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69158" w14:textId="77777777" w:rsidR="00A40BCE" w:rsidRPr="002740BF" w:rsidRDefault="00A40BCE" w:rsidP="00A40BCE">
      <w:r w:rsidRPr="002740BF">
        <w:rPr>
          <w:noProof/>
        </w:rPr>
        <w:drawing>
          <wp:anchor distT="0" distB="0" distL="114300" distR="114300" simplePos="0" relativeHeight="251350016" behindDoc="1" locked="0" layoutInCell="1" allowOverlap="1" wp14:anchorId="7078D83F" wp14:editId="22FCC8E0">
            <wp:simplePos x="0" y="0"/>
            <wp:positionH relativeFrom="page">
              <wp:align>left</wp:align>
            </wp:positionH>
            <wp:positionV relativeFrom="paragraph">
              <wp:posOffset>-897873</wp:posOffset>
            </wp:positionV>
            <wp:extent cx="7553325" cy="13357225"/>
            <wp:effectExtent l="0" t="0" r="9525" b="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r="20563"/>
                    <a:stretch>
                      <a:fillRect/>
                    </a:stretch>
                  </pic:blipFill>
                  <pic:spPr bwMode="auto">
                    <a:xfrm>
                      <a:off x="0" y="0"/>
                      <a:ext cx="7553325" cy="133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0BF">
        <w:rPr>
          <w:noProof/>
        </w:rPr>
        <w:drawing>
          <wp:anchor distT="0" distB="0" distL="114300" distR="114300" simplePos="0" relativeHeight="251353088" behindDoc="1" locked="0" layoutInCell="1" allowOverlap="1" wp14:anchorId="729988A8" wp14:editId="0C17D503">
            <wp:simplePos x="0" y="0"/>
            <wp:positionH relativeFrom="column">
              <wp:posOffset>-452755</wp:posOffset>
            </wp:positionH>
            <wp:positionV relativeFrom="paragraph">
              <wp:posOffset>13970</wp:posOffset>
            </wp:positionV>
            <wp:extent cx="304800" cy="374650"/>
            <wp:effectExtent l="0" t="0" r="0" b="0"/>
            <wp:wrapTight wrapText="bothSides">
              <wp:wrapPolygon edited="0">
                <wp:start x="0" y="0"/>
                <wp:lineTo x="0" y="13180"/>
                <wp:lineTo x="1350" y="17573"/>
                <wp:lineTo x="5400" y="20868"/>
                <wp:lineTo x="6750" y="20868"/>
                <wp:lineTo x="12150" y="20868"/>
                <wp:lineTo x="18900" y="17573"/>
                <wp:lineTo x="20250" y="12081"/>
                <wp:lineTo x="20250" y="1098"/>
                <wp:lineTo x="18900" y="0"/>
                <wp:lineTo x="0" y="0"/>
              </wp:wrapPolygon>
            </wp:wrapTight>
            <wp:docPr id="3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0BF">
        <w:t>REPUBLIKA SLOVENIJA</w:t>
      </w:r>
    </w:p>
    <w:p w14:paraId="52D2B263" w14:textId="77777777" w:rsidR="00A40BCE" w:rsidRPr="002740BF" w:rsidRDefault="00A40BCE" w:rsidP="00A40BCE">
      <w:r w:rsidRPr="002740BF">
        <w:t>MINISTRSTVO ZA OKOLJE IN PROSTOR</w:t>
      </w:r>
    </w:p>
    <w:p w14:paraId="78125C80" w14:textId="77777777" w:rsidR="00A40BCE" w:rsidRPr="002740BF" w:rsidRDefault="00A40BCE" w:rsidP="00A40BCE">
      <w:r w:rsidRPr="002740BF">
        <w:t>INŠPEKTORAT REPUBLIKE SLOVENIJE ZA OKOLJE IN PROSTOR</w:t>
      </w:r>
    </w:p>
    <w:p w14:paraId="737380D9" w14:textId="77777777" w:rsidR="00A40BCE" w:rsidRPr="002740BF" w:rsidRDefault="00A40BCE" w:rsidP="00A40BCE">
      <w:r w:rsidRPr="002740BF">
        <w:t>Dunajska cesta 58, 1000 Ljubljana</w:t>
      </w:r>
    </w:p>
    <w:p w14:paraId="312309D5" w14:textId="77777777" w:rsidR="00A40BCE" w:rsidRPr="002740BF" w:rsidRDefault="00A40BCE">
      <w:pPr>
        <w:spacing w:line="240" w:lineRule="auto"/>
        <w:jc w:val="left"/>
        <w:rPr>
          <w:b/>
          <w:sz w:val="32"/>
          <w:szCs w:val="32"/>
        </w:rPr>
      </w:pPr>
    </w:p>
    <w:p w14:paraId="283CF3BE" w14:textId="77777777" w:rsidR="00A40BCE" w:rsidRPr="002740BF" w:rsidRDefault="00A40BCE">
      <w:pPr>
        <w:spacing w:line="240" w:lineRule="auto"/>
        <w:jc w:val="left"/>
        <w:rPr>
          <w:b/>
          <w:sz w:val="32"/>
          <w:szCs w:val="32"/>
        </w:rPr>
      </w:pPr>
    </w:p>
    <w:p w14:paraId="455F7ED0" w14:textId="77777777" w:rsidR="00A40BCE" w:rsidRPr="002740BF" w:rsidRDefault="00A40BCE">
      <w:pPr>
        <w:spacing w:line="240" w:lineRule="auto"/>
        <w:jc w:val="left"/>
        <w:rPr>
          <w:b/>
          <w:sz w:val="32"/>
          <w:szCs w:val="32"/>
        </w:rPr>
      </w:pPr>
    </w:p>
    <w:p w14:paraId="7B90D3A4" w14:textId="77777777" w:rsidR="00A40BCE" w:rsidRPr="004C62F9" w:rsidRDefault="00A40BCE">
      <w:pPr>
        <w:spacing w:line="240" w:lineRule="auto"/>
        <w:jc w:val="left"/>
        <w:rPr>
          <w:b/>
          <w:sz w:val="32"/>
          <w:szCs w:val="32"/>
          <w:highlight w:val="yellow"/>
        </w:rPr>
      </w:pPr>
    </w:p>
    <w:p w14:paraId="7E1431DC" w14:textId="77777777" w:rsidR="005C59B3" w:rsidRPr="004C62F9" w:rsidRDefault="005C59B3" w:rsidP="003C6F7A">
      <w:pPr>
        <w:spacing w:line="240" w:lineRule="auto"/>
        <w:rPr>
          <w:b/>
          <w:sz w:val="40"/>
          <w:szCs w:val="32"/>
          <w:highlight w:val="yellow"/>
        </w:rPr>
      </w:pPr>
    </w:p>
    <w:p w14:paraId="67C9CBB7" w14:textId="77777777" w:rsidR="00A40BCE" w:rsidRPr="002740BF" w:rsidRDefault="00A40BCE" w:rsidP="003C6F7A">
      <w:pPr>
        <w:spacing w:line="240" w:lineRule="auto"/>
        <w:jc w:val="center"/>
        <w:rPr>
          <w:b/>
          <w:sz w:val="40"/>
          <w:szCs w:val="32"/>
        </w:rPr>
      </w:pPr>
      <w:r w:rsidRPr="002740BF">
        <w:rPr>
          <w:b/>
          <w:sz w:val="40"/>
          <w:szCs w:val="32"/>
        </w:rPr>
        <w:t>POROČILO O DELU</w:t>
      </w:r>
    </w:p>
    <w:p w14:paraId="439922FE" w14:textId="77777777" w:rsidR="00A40BCE" w:rsidRPr="002740BF" w:rsidRDefault="00A40BCE" w:rsidP="003C6F7A">
      <w:pPr>
        <w:spacing w:line="240" w:lineRule="auto"/>
        <w:jc w:val="center"/>
        <w:rPr>
          <w:b/>
          <w:sz w:val="40"/>
          <w:szCs w:val="32"/>
        </w:rPr>
      </w:pPr>
      <w:r w:rsidRPr="002740BF">
        <w:rPr>
          <w:b/>
          <w:sz w:val="40"/>
          <w:szCs w:val="32"/>
        </w:rPr>
        <w:t>ZA LETO 20</w:t>
      </w:r>
      <w:r w:rsidR="004C62F9" w:rsidRPr="002740BF">
        <w:rPr>
          <w:b/>
          <w:sz w:val="40"/>
          <w:szCs w:val="32"/>
        </w:rPr>
        <w:t>20</w:t>
      </w:r>
    </w:p>
    <w:p w14:paraId="1C4B4146" w14:textId="7FEA0A31" w:rsidR="00CD3E1A" w:rsidRDefault="00CD3E1A" w:rsidP="00A40BCE">
      <w:pPr>
        <w:spacing w:line="240" w:lineRule="auto"/>
        <w:jc w:val="center"/>
        <w:rPr>
          <w:b/>
          <w:sz w:val="32"/>
          <w:szCs w:val="32"/>
          <w:highlight w:val="yellow"/>
        </w:rPr>
      </w:pPr>
      <w:r w:rsidRPr="00BD4B15">
        <w:rPr>
          <w:noProof/>
        </w:rPr>
        <w:drawing>
          <wp:anchor distT="0" distB="0" distL="114300" distR="114300" simplePos="0" relativeHeight="251988992" behindDoc="1" locked="0" layoutInCell="1" allowOverlap="1" wp14:anchorId="410E6154" wp14:editId="5095F98E">
            <wp:simplePos x="0" y="0"/>
            <wp:positionH relativeFrom="margin">
              <wp:align>right</wp:align>
            </wp:positionH>
            <wp:positionV relativeFrom="paragraph">
              <wp:posOffset>2573020</wp:posOffset>
            </wp:positionV>
            <wp:extent cx="1295400" cy="971550"/>
            <wp:effectExtent l="0" t="0" r="0" b="0"/>
            <wp:wrapTight wrapText="bothSides">
              <wp:wrapPolygon edited="0">
                <wp:start x="0" y="0"/>
                <wp:lineTo x="0" y="21176"/>
                <wp:lineTo x="21282" y="21176"/>
                <wp:lineTo x="21282" y="0"/>
                <wp:lineTo x="0" y="0"/>
              </wp:wrapPolygon>
            </wp:wrapTight>
            <wp:docPr id="31" name="Slika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IMGP09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Pr="006A7435">
        <w:rPr>
          <w:noProof/>
          <w14:shadow w14:blurRad="50800" w14:dist="50800" w14:dir="5400000" w14:sx="0" w14:sy="0" w14:kx="0" w14:ky="0" w14:algn="ctr">
            <w14:schemeClr w14:val="tx1"/>
          </w14:shadow>
        </w:rPr>
        <w:drawing>
          <wp:anchor distT="0" distB="0" distL="114300" distR="114300" simplePos="0" relativeHeight="251976704" behindDoc="1" locked="0" layoutInCell="1" allowOverlap="1" wp14:anchorId="39592617" wp14:editId="3BDFE354">
            <wp:simplePos x="0" y="0"/>
            <wp:positionH relativeFrom="margin">
              <wp:align>left</wp:align>
            </wp:positionH>
            <wp:positionV relativeFrom="paragraph">
              <wp:posOffset>360045</wp:posOffset>
            </wp:positionV>
            <wp:extent cx="1296000" cy="972000"/>
            <wp:effectExtent l="0" t="0" r="0" b="0"/>
            <wp:wrapTight wrapText="bothSides">
              <wp:wrapPolygon edited="0">
                <wp:start x="0" y="0"/>
                <wp:lineTo x="0" y="21176"/>
                <wp:lineTo x="21282" y="21176"/>
                <wp:lineTo x="21282" y="0"/>
                <wp:lineTo x="0" y="0"/>
              </wp:wrapPolygon>
            </wp:wrapTight>
            <wp:docPr id="21" name="Slika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aros\AppData\Local\Temp\notes862401\gradbisce_4_Tobac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anchor>
        </w:drawing>
      </w:r>
      <w:r w:rsidRPr="006A7435">
        <w:rPr>
          <w:noProof/>
          <w14:shadow w14:blurRad="50800" w14:dist="50800" w14:dir="5400000" w14:sx="0" w14:sy="0" w14:kx="0" w14:ky="0" w14:algn="ctr">
            <w14:schemeClr w14:val="tx1"/>
          </w14:shadow>
        </w:rPr>
        <w:drawing>
          <wp:anchor distT="0" distB="0" distL="114300" distR="114300" simplePos="0" relativeHeight="251977728" behindDoc="1" locked="0" layoutInCell="1" allowOverlap="1" wp14:anchorId="0E436292" wp14:editId="191B3DD9">
            <wp:simplePos x="0" y="0"/>
            <wp:positionH relativeFrom="column">
              <wp:posOffset>1499870</wp:posOffset>
            </wp:positionH>
            <wp:positionV relativeFrom="paragraph">
              <wp:posOffset>335915</wp:posOffset>
            </wp:positionV>
            <wp:extent cx="1295400" cy="971550"/>
            <wp:effectExtent l="0" t="0" r="0" b="0"/>
            <wp:wrapTight wrapText="bothSides">
              <wp:wrapPolygon edited="0">
                <wp:start x="0" y="0"/>
                <wp:lineTo x="0" y="21176"/>
                <wp:lineTo x="21282" y="21176"/>
                <wp:lineTo x="21282" y="0"/>
                <wp:lineTo x="0" y="0"/>
              </wp:wrapPolygon>
            </wp:wrapTight>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os\AppData\Local\Temp\notes862401\gradbisce_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1" t="813" r="801" b="813"/>
                    <a:stretch/>
                  </pic:blipFill>
                  <pic:spPr bwMode="auto">
                    <a:xfrm>
                      <a:off x="0" y="0"/>
                      <a:ext cx="1295400" cy="971550"/>
                    </a:xfrm>
                    <a:prstGeom prst="rect">
                      <a:avLst/>
                    </a:prstGeom>
                    <a:noFill/>
                    <a:ln>
                      <a:noFill/>
                    </a:ln>
                  </pic:spPr>
                </pic:pic>
              </a:graphicData>
            </a:graphic>
          </wp:anchor>
        </w:drawing>
      </w:r>
      <w:r w:rsidRPr="00BD4B15">
        <w:rPr>
          <w:noProof/>
        </w:rPr>
        <w:drawing>
          <wp:anchor distT="0" distB="0" distL="114300" distR="114300" simplePos="0" relativeHeight="251984896" behindDoc="1" locked="0" layoutInCell="1" allowOverlap="1" wp14:anchorId="4AD0EE60" wp14:editId="0564E5FE">
            <wp:simplePos x="0" y="0"/>
            <wp:positionH relativeFrom="column">
              <wp:posOffset>2966720</wp:posOffset>
            </wp:positionH>
            <wp:positionV relativeFrom="paragraph">
              <wp:posOffset>1454785</wp:posOffset>
            </wp:positionV>
            <wp:extent cx="1295400" cy="971550"/>
            <wp:effectExtent l="0" t="0" r="0" b="0"/>
            <wp:wrapTight wrapText="bothSides">
              <wp:wrapPolygon edited="0">
                <wp:start x="0" y="0"/>
                <wp:lineTo x="0" y="21176"/>
                <wp:lineTo x="21282" y="21176"/>
                <wp:lineTo x="21282" y="0"/>
                <wp:lineTo x="0" y="0"/>
              </wp:wrapPolygon>
            </wp:wrapTight>
            <wp:docPr id="7168" name="Slika 7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ros\AppData\Local\Temp\notes862401\~83041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Pr="006B1B4E">
        <w:rPr>
          <w:noProof/>
          <w14:shadow w14:blurRad="50800" w14:dist="50800" w14:dir="5400000" w14:sx="0" w14:sy="0" w14:kx="0" w14:ky="0" w14:algn="ctr">
            <w14:schemeClr w14:val="tx1"/>
          </w14:shadow>
        </w:rPr>
        <w:drawing>
          <wp:anchor distT="0" distB="0" distL="114300" distR="114300" simplePos="0" relativeHeight="251983872" behindDoc="1" locked="0" layoutInCell="1" allowOverlap="1" wp14:anchorId="506A81D9" wp14:editId="232739B6">
            <wp:simplePos x="0" y="0"/>
            <wp:positionH relativeFrom="margin">
              <wp:align>right</wp:align>
            </wp:positionH>
            <wp:positionV relativeFrom="paragraph">
              <wp:posOffset>1464310</wp:posOffset>
            </wp:positionV>
            <wp:extent cx="1295400" cy="971550"/>
            <wp:effectExtent l="0" t="0" r="0" b="0"/>
            <wp:wrapTight wrapText="bothSides">
              <wp:wrapPolygon edited="0">
                <wp:start x="0" y="0"/>
                <wp:lineTo x="0" y="21176"/>
                <wp:lineTo x="21282" y="21176"/>
                <wp:lineTo x="21282" y="0"/>
                <wp:lineTo x="0" y="0"/>
              </wp:wrapPolygon>
            </wp:wrapTight>
            <wp:docPr id="23" name="Slika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baros\AppData\Local\Temp\notes862401\rusenje_2_viken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Pr="006B1B4E">
        <w:rPr>
          <w:noProof/>
          <w14:shadow w14:blurRad="50800" w14:dist="50800" w14:dir="5400000" w14:sx="0" w14:sy="0" w14:kx="0" w14:ky="0" w14:algn="ctr">
            <w14:schemeClr w14:val="tx1"/>
          </w14:shadow>
        </w:rPr>
        <w:drawing>
          <wp:anchor distT="0" distB="0" distL="114300" distR="114300" simplePos="0" relativeHeight="251978752" behindDoc="1" locked="0" layoutInCell="1" allowOverlap="1" wp14:anchorId="154055FD" wp14:editId="5B3EDFAD">
            <wp:simplePos x="0" y="0"/>
            <wp:positionH relativeFrom="margin">
              <wp:align>right</wp:align>
            </wp:positionH>
            <wp:positionV relativeFrom="paragraph">
              <wp:posOffset>321310</wp:posOffset>
            </wp:positionV>
            <wp:extent cx="1295400" cy="971550"/>
            <wp:effectExtent l="0" t="0" r="0" b="0"/>
            <wp:wrapTight wrapText="bothSides">
              <wp:wrapPolygon edited="0">
                <wp:start x="0" y="0"/>
                <wp:lineTo x="0" y="21176"/>
                <wp:lineTo x="21282" y="21176"/>
                <wp:lineTo x="21282" y="0"/>
                <wp:lineTo x="0" y="0"/>
              </wp:wrapPolygon>
            </wp:wrapTight>
            <wp:docPr id="15" name="Slik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baros\AppData\Local\Temp\notes862401\most_Crni_k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solidFill>
                      <a:sysClr val="windowText" lastClr="000000">
                        <a:alpha val="93000"/>
                      </a:sysClr>
                    </a:solidFill>
                    <a:ln>
                      <a:noFill/>
                    </a:ln>
                  </pic:spPr>
                </pic:pic>
              </a:graphicData>
            </a:graphic>
          </wp:anchor>
        </w:drawing>
      </w:r>
      <w:r w:rsidRPr="006A7435">
        <w:rPr>
          <w:noProof/>
        </w:rPr>
        <w:drawing>
          <wp:anchor distT="0" distB="0" distL="114300" distR="114300" simplePos="0" relativeHeight="251979776" behindDoc="1" locked="0" layoutInCell="1" allowOverlap="1" wp14:anchorId="282118AE" wp14:editId="5C1EC06D">
            <wp:simplePos x="0" y="0"/>
            <wp:positionH relativeFrom="column">
              <wp:posOffset>2957195</wp:posOffset>
            </wp:positionH>
            <wp:positionV relativeFrom="paragraph">
              <wp:posOffset>311785</wp:posOffset>
            </wp:positionV>
            <wp:extent cx="1295400" cy="971550"/>
            <wp:effectExtent l="0" t="0" r="0" b="0"/>
            <wp:wrapTight wrapText="bothSides">
              <wp:wrapPolygon edited="0">
                <wp:start x="0" y="0"/>
                <wp:lineTo x="0" y="21176"/>
                <wp:lineTo x="21282" y="21176"/>
                <wp:lineTo x="21282" y="0"/>
                <wp:lineTo x="0" y="0"/>
              </wp:wrapPolygon>
            </wp:wrapTight>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aros\AppData\Local\Temp\notes862401\gradbisce_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181" b="2174"/>
                    <a:stretch/>
                  </pic:blipFill>
                  <pic:spPr bwMode="auto">
                    <a:xfrm>
                      <a:off x="0" y="0"/>
                      <a:ext cx="1295400" cy="971550"/>
                    </a:xfrm>
                    <a:prstGeom prst="rect">
                      <a:avLst/>
                    </a:prstGeom>
                    <a:noFill/>
                    <a:ln>
                      <a:noFill/>
                    </a:ln>
                    <a:extLst>
                      <a:ext uri="{53640926-AAD7-44D8-BBD7-CCE9431645EC}">
                        <a14:shadowObscured xmlns:a14="http://schemas.microsoft.com/office/drawing/2010/main"/>
                      </a:ext>
                    </a:extLst>
                  </pic:spPr>
                </pic:pic>
              </a:graphicData>
            </a:graphic>
          </wp:anchor>
        </w:drawing>
      </w:r>
    </w:p>
    <w:p w14:paraId="3FD998DF" w14:textId="2148C63E" w:rsidR="00A40BCE" w:rsidRPr="004C62F9" w:rsidRDefault="00CD3E1A" w:rsidP="00A40BCE">
      <w:pPr>
        <w:spacing w:line="240" w:lineRule="auto"/>
        <w:jc w:val="center"/>
        <w:rPr>
          <w:b/>
          <w:sz w:val="32"/>
          <w:szCs w:val="32"/>
          <w:highlight w:val="yellow"/>
        </w:rPr>
      </w:pPr>
      <w:r w:rsidRPr="00BD4B15">
        <w:rPr>
          <w:noProof/>
        </w:rPr>
        <w:drawing>
          <wp:anchor distT="0" distB="0" distL="114300" distR="114300" simplePos="0" relativeHeight="251987968" behindDoc="1" locked="0" layoutInCell="1" allowOverlap="1" wp14:anchorId="180768FD" wp14:editId="1CA8ED61">
            <wp:simplePos x="0" y="0"/>
            <wp:positionH relativeFrom="column">
              <wp:posOffset>2966720</wp:posOffset>
            </wp:positionH>
            <wp:positionV relativeFrom="paragraph">
              <wp:posOffset>2340610</wp:posOffset>
            </wp:positionV>
            <wp:extent cx="1295400" cy="971550"/>
            <wp:effectExtent l="0" t="0" r="0" b="0"/>
            <wp:wrapTight wrapText="bothSides">
              <wp:wrapPolygon edited="0">
                <wp:start x="0" y="0"/>
                <wp:lineTo x="0" y="21176"/>
                <wp:lineTo x="21282" y="21176"/>
                <wp:lineTo x="21282" y="0"/>
                <wp:lineTo x="0" y="0"/>
              </wp:wrapPolygon>
            </wp:wrapTight>
            <wp:docPr id="27" name="Slika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aros\AppData\Local\Temp\notes862401\Slika 0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Pr="006A7435">
        <w:rPr>
          <w:noProof/>
          <w14:shadow w14:blurRad="50800" w14:dist="50800" w14:dir="5400000" w14:sx="0" w14:sy="0" w14:kx="0" w14:ky="0" w14:algn="ctr">
            <w14:schemeClr w14:val="tx1"/>
          </w14:shadow>
        </w:rPr>
        <w:drawing>
          <wp:anchor distT="0" distB="0" distL="114300" distR="114300" simplePos="0" relativeHeight="251986944" behindDoc="1" locked="0" layoutInCell="1" allowOverlap="1" wp14:anchorId="29A0482E" wp14:editId="6E3A4009">
            <wp:simplePos x="0" y="0"/>
            <wp:positionH relativeFrom="column">
              <wp:posOffset>1490345</wp:posOffset>
            </wp:positionH>
            <wp:positionV relativeFrom="paragraph">
              <wp:posOffset>2340610</wp:posOffset>
            </wp:positionV>
            <wp:extent cx="1295400" cy="971550"/>
            <wp:effectExtent l="0" t="0" r="0" b="0"/>
            <wp:wrapTight wrapText="bothSides">
              <wp:wrapPolygon edited="0">
                <wp:start x="0" y="0"/>
                <wp:lineTo x="0" y="21176"/>
                <wp:lineTo x="21282" y="21176"/>
                <wp:lineTo x="21282" y="0"/>
                <wp:lineTo x="0" y="0"/>
              </wp:wrapPolygon>
            </wp:wrapTight>
            <wp:docPr id="26" name="Slika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aros\AppData\Local\Temp\notes862401\odpadni_avtomobili.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sidRPr="00BD4B15">
        <w:rPr>
          <w:noProof/>
        </w:rPr>
        <w:drawing>
          <wp:anchor distT="0" distB="0" distL="114300" distR="114300" simplePos="0" relativeHeight="251985920" behindDoc="1" locked="0" layoutInCell="1" allowOverlap="1" wp14:anchorId="46C0AC5C" wp14:editId="2F3041F9">
            <wp:simplePos x="0" y="0"/>
            <wp:positionH relativeFrom="margin">
              <wp:align>left</wp:align>
            </wp:positionH>
            <wp:positionV relativeFrom="paragraph">
              <wp:posOffset>2350135</wp:posOffset>
            </wp:positionV>
            <wp:extent cx="1296000" cy="972000"/>
            <wp:effectExtent l="0" t="0" r="0" b="0"/>
            <wp:wrapTight wrapText="bothSides">
              <wp:wrapPolygon edited="0">
                <wp:start x="0" y="0"/>
                <wp:lineTo x="0" y="21176"/>
                <wp:lineTo x="21282" y="21176"/>
                <wp:lineTo x="21282" y="0"/>
                <wp:lineTo x="0" y="0"/>
              </wp:wrapPolygon>
            </wp:wrapTight>
            <wp:docPr id="33" name="Slika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aros\AppData\Local\Temp\notes862401\Fotopriloga 9.10.14 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anchor>
        </w:drawing>
      </w:r>
      <w:r w:rsidRPr="006A7435">
        <w:rPr>
          <w:noProof/>
          <w14:shadow w14:blurRad="50800" w14:dist="50800" w14:dir="5400000" w14:sx="0" w14:sy="0" w14:kx="0" w14:ky="0" w14:algn="ctr">
            <w14:schemeClr w14:val="tx1"/>
          </w14:shadow>
        </w:rPr>
        <w:drawing>
          <wp:anchor distT="0" distB="0" distL="114300" distR="114300" simplePos="0" relativeHeight="251981824" behindDoc="1" locked="0" layoutInCell="1" allowOverlap="1" wp14:anchorId="0462719F" wp14:editId="70EBEEA6">
            <wp:simplePos x="0" y="0"/>
            <wp:positionH relativeFrom="column">
              <wp:posOffset>1480820</wp:posOffset>
            </wp:positionH>
            <wp:positionV relativeFrom="paragraph">
              <wp:posOffset>1183005</wp:posOffset>
            </wp:positionV>
            <wp:extent cx="1295400" cy="971550"/>
            <wp:effectExtent l="0" t="0" r="0" b="0"/>
            <wp:wrapTight wrapText="bothSides">
              <wp:wrapPolygon edited="0">
                <wp:start x="0" y="0"/>
                <wp:lineTo x="0" y="21176"/>
                <wp:lineTo x="21282" y="21176"/>
                <wp:lineTo x="21282" y="0"/>
                <wp:lineTo x="0" y="0"/>
              </wp:wrapPolygon>
            </wp:wrapTight>
            <wp:docPr id="20" name="Slika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aros\AppData\Local\Temp\notes862401\rusenje_1_hiš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anchor>
        </w:drawing>
      </w:r>
      <w:r>
        <w:rPr>
          <w:rFonts w:ascii="Open Sans" w:hAnsi="Open Sans"/>
          <w:noProof/>
        </w:rPr>
        <w:drawing>
          <wp:anchor distT="0" distB="0" distL="114300" distR="114300" simplePos="0" relativeHeight="251980800" behindDoc="1" locked="0" layoutInCell="1" allowOverlap="1" wp14:anchorId="1966A9C2" wp14:editId="2307A3BE">
            <wp:simplePos x="0" y="0"/>
            <wp:positionH relativeFrom="margin">
              <wp:align>left</wp:align>
            </wp:positionH>
            <wp:positionV relativeFrom="paragraph">
              <wp:posOffset>1173480</wp:posOffset>
            </wp:positionV>
            <wp:extent cx="1296000" cy="972000"/>
            <wp:effectExtent l="0" t="0" r="0" b="0"/>
            <wp:wrapTight wrapText="bothSides">
              <wp:wrapPolygon edited="0">
                <wp:start x="0" y="0"/>
                <wp:lineTo x="0" y="21176"/>
                <wp:lineTo x="21282" y="21176"/>
                <wp:lineTo x="21282" y="0"/>
                <wp:lineTo x="0" y="0"/>
              </wp:wrapPolygon>
            </wp:wrapTight>
            <wp:docPr id="32" name="Slika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cemdom.com/imgs/geodet_bi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00" cy="972000"/>
                    </a:xfrm>
                    <a:prstGeom prst="rect">
                      <a:avLst/>
                    </a:prstGeom>
                    <a:noFill/>
                    <a:ln>
                      <a:noFill/>
                    </a:ln>
                  </pic:spPr>
                </pic:pic>
              </a:graphicData>
            </a:graphic>
          </wp:anchor>
        </w:drawing>
      </w:r>
      <w:r w:rsidR="007C74DC" w:rsidRPr="004C62F9">
        <w:rPr>
          <w:noProof/>
          <w:highlight w:val="yellow"/>
        </w:rPr>
        <mc:AlternateContent>
          <mc:Choice Requires="wps">
            <w:drawing>
              <wp:anchor distT="91440" distB="91440" distL="365760" distR="365760" simplePos="0" relativeHeight="251969536" behindDoc="0" locked="0" layoutInCell="1" allowOverlap="1" wp14:anchorId="6B06B99D" wp14:editId="6EF745E9">
                <wp:simplePos x="0" y="0"/>
                <wp:positionH relativeFrom="margin">
                  <wp:posOffset>-377915</wp:posOffset>
                </wp:positionH>
                <wp:positionV relativeFrom="bottomMargin">
                  <wp:posOffset>-1357539</wp:posOffset>
                </wp:positionV>
                <wp:extent cx="6509385" cy="1334135"/>
                <wp:effectExtent l="0" t="0" r="0" b="0"/>
                <wp:wrapSquare wrapText="bothSides"/>
                <wp:docPr id="29" name="Pravokotnik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9385" cy="13341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4F9C0" w14:textId="77777777" w:rsidR="0011455D" w:rsidRDefault="0011455D" w:rsidP="007C74DC">
                            <w:pPr>
                              <w:pStyle w:val="Naslovnica0"/>
                              <w:rPr>
                                <w:b/>
                                <w:color w:val="595959" w:themeColor="text1" w:themeTint="A6"/>
                                <w:sz w:val="32"/>
                                <w:szCs w:val="32"/>
                              </w:rPr>
                            </w:pPr>
                          </w:p>
                          <w:p w14:paraId="4CDDF8F1" w14:textId="77777777" w:rsidR="0011455D" w:rsidRDefault="0011455D" w:rsidP="007C74DC">
                            <w:pPr>
                              <w:pStyle w:val="Naslovnica0"/>
                              <w:rPr>
                                <w:b/>
                                <w:color w:val="595959" w:themeColor="text1" w:themeTint="A6"/>
                                <w:sz w:val="32"/>
                                <w:szCs w:val="32"/>
                              </w:rPr>
                            </w:pPr>
                          </w:p>
                          <w:p w14:paraId="7AA4063F" w14:textId="070D1E4E" w:rsidR="0011455D" w:rsidRPr="000A4919" w:rsidRDefault="0011455D" w:rsidP="007C74DC">
                            <w:pPr>
                              <w:pStyle w:val="Naslovnica0"/>
                              <w:rPr>
                                <w:b/>
                                <w:color w:val="595959" w:themeColor="text1" w:themeTint="A6"/>
                                <w:sz w:val="32"/>
                                <w:szCs w:val="32"/>
                              </w:rPr>
                            </w:pPr>
                            <w:r>
                              <w:rPr>
                                <w:b/>
                                <w:color w:val="595959" w:themeColor="text1" w:themeTint="A6"/>
                                <w:sz w:val="32"/>
                                <w:szCs w:val="32"/>
                              </w:rPr>
                              <w:t>Junij 2021</w:t>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6B99D" id="Pravokotnik 29" o:spid="_x0000_s1026" alt="&quot;&quot;" style="position:absolute;left:0;text-align:left;margin-left:-29.75pt;margin-top:-106.9pt;width:512.55pt;height:105.05pt;z-index:251969536;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" filled="f" stroked="f" strokeweight="1pt">
                <v:textbox inset="10.8pt,0,10.8pt,0">
                  <w:txbxContent>
                    <w:p w14:paraId="2FB4F9C0" w14:textId="77777777" w:rsidR="0011455D" w:rsidRDefault="0011455D" w:rsidP="007C74DC">
                      <w:pPr>
                        <w:pStyle w:val="Naslovnica0"/>
                        <w:rPr>
                          <w:b/>
                          <w:color w:val="595959" w:themeColor="text1" w:themeTint="A6"/>
                          <w:sz w:val="32"/>
                          <w:szCs w:val="32"/>
                        </w:rPr>
                      </w:pPr>
                    </w:p>
                    <w:p w14:paraId="4CDDF8F1" w14:textId="77777777" w:rsidR="0011455D" w:rsidRDefault="0011455D" w:rsidP="007C74DC">
                      <w:pPr>
                        <w:pStyle w:val="Naslovnica0"/>
                        <w:rPr>
                          <w:b/>
                          <w:color w:val="595959" w:themeColor="text1" w:themeTint="A6"/>
                          <w:sz w:val="32"/>
                          <w:szCs w:val="32"/>
                        </w:rPr>
                      </w:pPr>
                    </w:p>
                    <w:p w14:paraId="7AA4063F" w14:textId="070D1E4E" w:rsidR="0011455D" w:rsidRPr="000A4919" w:rsidRDefault="0011455D" w:rsidP="007C74DC">
                      <w:pPr>
                        <w:pStyle w:val="Naslovnica0"/>
                        <w:rPr>
                          <w:b/>
                          <w:color w:val="595959" w:themeColor="text1" w:themeTint="A6"/>
                          <w:sz w:val="32"/>
                          <w:szCs w:val="32"/>
                        </w:rPr>
                      </w:pPr>
                      <w:r>
                        <w:rPr>
                          <w:b/>
                          <w:color w:val="595959" w:themeColor="text1" w:themeTint="A6"/>
                          <w:sz w:val="32"/>
                          <w:szCs w:val="32"/>
                        </w:rPr>
                        <w:t>Junij 2021</w:t>
                      </w:r>
                    </w:p>
                  </w:txbxContent>
                </v:textbox>
                <w10:wrap type="square" anchorx="margin" anchory="margin"/>
              </v:rect>
            </w:pict>
          </mc:Fallback>
        </mc:AlternateContent>
      </w:r>
      <w:r w:rsidR="00A40BCE" w:rsidRPr="004C62F9">
        <w:rPr>
          <w:b/>
          <w:sz w:val="32"/>
          <w:szCs w:val="32"/>
          <w:highlight w:val="yellow"/>
        </w:rPr>
        <w:br w:type="page"/>
      </w:r>
    </w:p>
    <w:p w14:paraId="19CA6A6C" w14:textId="7B06D791" w:rsidR="00CA5EC1" w:rsidRPr="00826424" w:rsidRDefault="00CA5EC1" w:rsidP="00234121">
      <w:pPr>
        <w:rPr>
          <w:b/>
          <w:bCs/>
          <w:sz w:val="32"/>
          <w:szCs w:val="32"/>
        </w:rPr>
      </w:pPr>
      <w:r w:rsidRPr="00826424">
        <w:rPr>
          <w:b/>
          <w:bCs/>
          <w:sz w:val="32"/>
          <w:szCs w:val="32"/>
        </w:rPr>
        <w:lastRenderedPageBreak/>
        <w:t>KAZALO</w:t>
      </w:r>
      <w:r w:rsidR="00826424" w:rsidRPr="00826424">
        <w:rPr>
          <w:b/>
          <w:bCs/>
          <w:sz w:val="32"/>
          <w:szCs w:val="32"/>
        </w:rPr>
        <w:t>:</w:t>
      </w:r>
    </w:p>
    <w:p w14:paraId="5088C4DE" w14:textId="77777777" w:rsidR="00826424" w:rsidRPr="00826424" w:rsidRDefault="00826424" w:rsidP="00234121">
      <w:pPr>
        <w:rPr>
          <w:b/>
          <w:bCs/>
        </w:rPr>
      </w:pPr>
    </w:p>
    <w:p w14:paraId="79356D91" w14:textId="623AF985" w:rsidR="00CD3E1A" w:rsidRDefault="005C59B3">
      <w:pPr>
        <w:pStyle w:val="Kazalovsebine1"/>
        <w:rPr>
          <w:rFonts w:asciiTheme="minorHAnsi" w:eastAsiaTheme="minorEastAsia" w:hAnsiTheme="minorHAnsi" w:cstheme="minorBidi"/>
          <w:b w:val="0"/>
          <w:color w:val="auto"/>
        </w:rPr>
      </w:pPr>
      <w:r w:rsidRPr="004C62F9">
        <w:rPr>
          <w:sz w:val="20"/>
          <w:szCs w:val="20"/>
          <w:highlight w:val="yellow"/>
        </w:rPr>
        <w:fldChar w:fldCharType="begin"/>
      </w:r>
      <w:r w:rsidRPr="004C62F9">
        <w:rPr>
          <w:sz w:val="20"/>
          <w:szCs w:val="20"/>
          <w:highlight w:val="yellow"/>
        </w:rPr>
        <w:instrText xml:space="preserve"> TOC \o "1-3" \h \z \u </w:instrText>
      </w:r>
      <w:r w:rsidRPr="004C62F9">
        <w:rPr>
          <w:sz w:val="20"/>
          <w:szCs w:val="20"/>
          <w:highlight w:val="yellow"/>
        </w:rPr>
        <w:fldChar w:fldCharType="separate"/>
      </w:r>
      <w:hyperlink w:anchor="_Toc75854193" w:history="1">
        <w:r w:rsidR="00CD3E1A" w:rsidRPr="00BB7682">
          <w:rPr>
            <w:rStyle w:val="Hiperpovezava"/>
          </w:rPr>
          <w:t>1</w:t>
        </w:r>
        <w:r w:rsidR="00CD3E1A">
          <w:rPr>
            <w:rFonts w:asciiTheme="minorHAnsi" w:eastAsiaTheme="minorEastAsia" w:hAnsiTheme="minorHAnsi" w:cstheme="minorBidi"/>
            <w:b w:val="0"/>
            <w:color w:val="auto"/>
          </w:rPr>
          <w:tab/>
        </w:r>
        <w:r w:rsidR="00CD3E1A" w:rsidRPr="00BB7682">
          <w:rPr>
            <w:rStyle w:val="Hiperpovezava"/>
          </w:rPr>
          <w:t>UVOD</w:t>
        </w:r>
        <w:r w:rsidR="00CD3E1A">
          <w:rPr>
            <w:webHidden/>
          </w:rPr>
          <w:tab/>
        </w:r>
        <w:r w:rsidR="00CD3E1A">
          <w:rPr>
            <w:webHidden/>
          </w:rPr>
          <w:fldChar w:fldCharType="begin"/>
        </w:r>
        <w:r w:rsidR="00CD3E1A">
          <w:rPr>
            <w:webHidden/>
          </w:rPr>
          <w:instrText xml:space="preserve"> PAGEREF _Toc75854193 \h </w:instrText>
        </w:r>
        <w:r w:rsidR="00CD3E1A">
          <w:rPr>
            <w:webHidden/>
          </w:rPr>
        </w:r>
        <w:r w:rsidR="00CD3E1A">
          <w:rPr>
            <w:webHidden/>
          </w:rPr>
          <w:fldChar w:fldCharType="separate"/>
        </w:r>
        <w:r w:rsidR="00CD3E1A">
          <w:rPr>
            <w:webHidden/>
          </w:rPr>
          <w:t>1</w:t>
        </w:r>
        <w:r w:rsidR="00CD3E1A">
          <w:rPr>
            <w:webHidden/>
          </w:rPr>
          <w:fldChar w:fldCharType="end"/>
        </w:r>
      </w:hyperlink>
    </w:p>
    <w:p w14:paraId="11B94352" w14:textId="2F5285B4" w:rsidR="00CD3E1A" w:rsidRDefault="007A10C6">
      <w:pPr>
        <w:pStyle w:val="Kazalovsebine1"/>
        <w:rPr>
          <w:rFonts w:asciiTheme="minorHAnsi" w:eastAsiaTheme="minorEastAsia" w:hAnsiTheme="minorHAnsi" w:cstheme="minorBidi"/>
          <w:b w:val="0"/>
          <w:color w:val="auto"/>
        </w:rPr>
      </w:pPr>
      <w:hyperlink w:anchor="_Toc75854194" w:history="1">
        <w:r w:rsidR="00CD3E1A" w:rsidRPr="00BB7682">
          <w:rPr>
            <w:rStyle w:val="Hiperpovezava"/>
          </w:rPr>
          <w:t>2</w:t>
        </w:r>
        <w:r w:rsidR="00CD3E1A">
          <w:rPr>
            <w:rFonts w:asciiTheme="minorHAnsi" w:eastAsiaTheme="minorEastAsia" w:hAnsiTheme="minorHAnsi" w:cstheme="minorBidi"/>
            <w:b w:val="0"/>
            <w:color w:val="auto"/>
          </w:rPr>
          <w:tab/>
        </w:r>
        <w:r w:rsidR="00CD3E1A" w:rsidRPr="00BB7682">
          <w:rPr>
            <w:rStyle w:val="Hiperpovezava"/>
          </w:rPr>
          <w:t>ORGANIZACIJA IN KADRI</w:t>
        </w:r>
        <w:r w:rsidR="00CD3E1A">
          <w:rPr>
            <w:webHidden/>
          </w:rPr>
          <w:tab/>
        </w:r>
        <w:r w:rsidR="00CD3E1A">
          <w:rPr>
            <w:webHidden/>
          </w:rPr>
          <w:fldChar w:fldCharType="begin"/>
        </w:r>
        <w:r w:rsidR="00CD3E1A">
          <w:rPr>
            <w:webHidden/>
          </w:rPr>
          <w:instrText xml:space="preserve"> PAGEREF _Toc75854194 \h </w:instrText>
        </w:r>
        <w:r w:rsidR="00CD3E1A">
          <w:rPr>
            <w:webHidden/>
          </w:rPr>
        </w:r>
        <w:r w:rsidR="00CD3E1A">
          <w:rPr>
            <w:webHidden/>
          </w:rPr>
          <w:fldChar w:fldCharType="separate"/>
        </w:r>
        <w:r w:rsidR="00CD3E1A">
          <w:rPr>
            <w:webHidden/>
          </w:rPr>
          <w:t>3</w:t>
        </w:r>
        <w:r w:rsidR="00CD3E1A">
          <w:rPr>
            <w:webHidden/>
          </w:rPr>
          <w:fldChar w:fldCharType="end"/>
        </w:r>
      </w:hyperlink>
    </w:p>
    <w:p w14:paraId="0B586D25" w14:textId="2304C085" w:rsidR="00CD3E1A" w:rsidRDefault="007A10C6">
      <w:pPr>
        <w:pStyle w:val="Kazalovsebine1"/>
        <w:rPr>
          <w:rFonts w:asciiTheme="minorHAnsi" w:eastAsiaTheme="minorEastAsia" w:hAnsiTheme="minorHAnsi" w:cstheme="minorBidi"/>
          <w:b w:val="0"/>
          <w:color w:val="auto"/>
        </w:rPr>
      </w:pPr>
      <w:hyperlink w:anchor="_Toc75854195" w:history="1">
        <w:r w:rsidR="00CD3E1A" w:rsidRPr="00BB7682">
          <w:rPr>
            <w:rStyle w:val="Hiperpovezava"/>
          </w:rPr>
          <w:t>3</w:t>
        </w:r>
        <w:r w:rsidR="00CD3E1A">
          <w:rPr>
            <w:rFonts w:asciiTheme="minorHAnsi" w:eastAsiaTheme="minorEastAsia" w:hAnsiTheme="minorHAnsi" w:cstheme="minorBidi"/>
            <w:b w:val="0"/>
            <w:color w:val="auto"/>
          </w:rPr>
          <w:tab/>
        </w:r>
        <w:r w:rsidR="00CD3E1A" w:rsidRPr="00BB7682">
          <w:rPr>
            <w:rStyle w:val="Hiperpovezava"/>
          </w:rPr>
          <w:t>SLUŽBA ZA SKUPNE IN PRAVNE ZADEVE (SSPZ)</w:t>
        </w:r>
        <w:r w:rsidR="00CD3E1A">
          <w:rPr>
            <w:webHidden/>
          </w:rPr>
          <w:tab/>
        </w:r>
        <w:r w:rsidR="00CD3E1A">
          <w:rPr>
            <w:webHidden/>
          </w:rPr>
          <w:fldChar w:fldCharType="begin"/>
        </w:r>
        <w:r w:rsidR="00CD3E1A">
          <w:rPr>
            <w:webHidden/>
          </w:rPr>
          <w:instrText xml:space="preserve"> PAGEREF _Toc75854195 \h </w:instrText>
        </w:r>
        <w:r w:rsidR="00CD3E1A">
          <w:rPr>
            <w:webHidden/>
          </w:rPr>
        </w:r>
        <w:r w:rsidR="00CD3E1A">
          <w:rPr>
            <w:webHidden/>
          </w:rPr>
          <w:fldChar w:fldCharType="separate"/>
        </w:r>
        <w:r w:rsidR="00CD3E1A">
          <w:rPr>
            <w:webHidden/>
          </w:rPr>
          <w:t>5</w:t>
        </w:r>
        <w:r w:rsidR="00CD3E1A">
          <w:rPr>
            <w:webHidden/>
          </w:rPr>
          <w:fldChar w:fldCharType="end"/>
        </w:r>
      </w:hyperlink>
    </w:p>
    <w:p w14:paraId="5A5FDB70" w14:textId="1CA09B14" w:rsidR="00CD3E1A" w:rsidRDefault="007A10C6">
      <w:pPr>
        <w:pStyle w:val="Kazalovsebine2"/>
        <w:rPr>
          <w:rFonts w:asciiTheme="minorHAnsi" w:eastAsiaTheme="minorEastAsia" w:hAnsiTheme="minorHAnsi" w:cstheme="minorBidi"/>
          <w:noProof/>
          <w:sz w:val="22"/>
          <w:szCs w:val="22"/>
        </w:rPr>
      </w:pPr>
      <w:hyperlink w:anchor="_Toc75854196" w:history="1">
        <w:r w:rsidR="00CD3E1A" w:rsidRPr="00BB7682">
          <w:rPr>
            <w:rStyle w:val="Hiperpovezava"/>
            <w:noProof/>
          </w:rPr>
          <w:t>3.1</w:t>
        </w:r>
        <w:r w:rsidR="00CD3E1A">
          <w:rPr>
            <w:rFonts w:asciiTheme="minorHAnsi" w:eastAsiaTheme="minorEastAsia" w:hAnsiTheme="minorHAnsi" w:cstheme="minorBidi"/>
            <w:noProof/>
            <w:sz w:val="22"/>
            <w:szCs w:val="22"/>
          </w:rPr>
          <w:tab/>
        </w:r>
        <w:r w:rsidR="00CD3E1A" w:rsidRPr="00BB7682">
          <w:rPr>
            <w:rStyle w:val="Hiperpovezava"/>
            <w:noProof/>
          </w:rPr>
          <w:t>IZOBRAŽEVANJE</w:t>
        </w:r>
        <w:r w:rsidR="00CD3E1A">
          <w:rPr>
            <w:noProof/>
            <w:webHidden/>
          </w:rPr>
          <w:tab/>
        </w:r>
        <w:r w:rsidR="00CD3E1A">
          <w:rPr>
            <w:noProof/>
            <w:webHidden/>
          </w:rPr>
          <w:fldChar w:fldCharType="begin"/>
        </w:r>
        <w:r w:rsidR="00CD3E1A">
          <w:rPr>
            <w:noProof/>
            <w:webHidden/>
          </w:rPr>
          <w:instrText xml:space="preserve"> PAGEREF _Toc75854196 \h </w:instrText>
        </w:r>
        <w:r w:rsidR="00CD3E1A">
          <w:rPr>
            <w:noProof/>
            <w:webHidden/>
          </w:rPr>
        </w:r>
        <w:r w:rsidR="00CD3E1A">
          <w:rPr>
            <w:noProof/>
            <w:webHidden/>
          </w:rPr>
          <w:fldChar w:fldCharType="separate"/>
        </w:r>
        <w:r w:rsidR="00CD3E1A">
          <w:rPr>
            <w:noProof/>
            <w:webHidden/>
          </w:rPr>
          <w:t>6</w:t>
        </w:r>
        <w:r w:rsidR="00CD3E1A">
          <w:rPr>
            <w:noProof/>
            <w:webHidden/>
          </w:rPr>
          <w:fldChar w:fldCharType="end"/>
        </w:r>
      </w:hyperlink>
    </w:p>
    <w:p w14:paraId="2A723DF7" w14:textId="13DAB729" w:rsidR="00CD3E1A" w:rsidRDefault="007A10C6">
      <w:pPr>
        <w:pStyle w:val="Kazalovsebine2"/>
        <w:rPr>
          <w:rFonts w:asciiTheme="minorHAnsi" w:eastAsiaTheme="minorEastAsia" w:hAnsiTheme="minorHAnsi" w:cstheme="minorBidi"/>
          <w:noProof/>
          <w:sz w:val="22"/>
          <w:szCs w:val="22"/>
        </w:rPr>
      </w:pPr>
      <w:hyperlink w:anchor="_Toc75854197" w:history="1">
        <w:r w:rsidR="00CD3E1A" w:rsidRPr="00BB7682">
          <w:rPr>
            <w:rStyle w:val="Hiperpovezava"/>
            <w:noProof/>
          </w:rPr>
          <w:t>3.2</w:t>
        </w:r>
        <w:r w:rsidR="00CD3E1A">
          <w:rPr>
            <w:rFonts w:asciiTheme="minorHAnsi" w:eastAsiaTheme="minorEastAsia" w:hAnsiTheme="minorHAnsi" w:cstheme="minorBidi"/>
            <w:noProof/>
            <w:sz w:val="22"/>
            <w:szCs w:val="22"/>
          </w:rPr>
          <w:tab/>
        </w:r>
        <w:r w:rsidR="00CD3E1A" w:rsidRPr="00BB7682">
          <w:rPr>
            <w:rStyle w:val="Hiperpovezava"/>
            <w:noProof/>
          </w:rPr>
          <w:t>TEHNIČNA OPREMLJENOST ZA DELO IN OSEBNA VAROVALNA OPREMA</w:t>
        </w:r>
        <w:r w:rsidR="00CD3E1A">
          <w:rPr>
            <w:noProof/>
            <w:webHidden/>
          </w:rPr>
          <w:tab/>
        </w:r>
        <w:r w:rsidR="00CD3E1A">
          <w:rPr>
            <w:noProof/>
            <w:webHidden/>
          </w:rPr>
          <w:fldChar w:fldCharType="begin"/>
        </w:r>
        <w:r w:rsidR="00CD3E1A">
          <w:rPr>
            <w:noProof/>
            <w:webHidden/>
          </w:rPr>
          <w:instrText xml:space="preserve"> PAGEREF _Toc75854197 \h </w:instrText>
        </w:r>
        <w:r w:rsidR="00CD3E1A">
          <w:rPr>
            <w:noProof/>
            <w:webHidden/>
          </w:rPr>
        </w:r>
        <w:r w:rsidR="00CD3E1A">
          <w:rPr>
            <w:noProof/>
            <w:webHidden/>
          </w:rPr>
          <w:fldChar w:fldCharType="separate"/>
        </w:r>
        <w:r w:rsidR="00CD3E1A">
          <w:rPr>
            <w:noProof/>
            <w:webHidden/>
          </w:rPr>
          <w:t>6</w:t>
        </w:r>
        <w:r w:rsidR="00CD3E1A">
          <w:rPr>
            <w:noProof/>
            <w:webHidden/>
          </w:rPr>
          <w:fldChar w:fldCharType="end"/>
        </w:r>
      </w:hyperlink>
    </w:p>
    <w:p w14:paraId="7BC0043E" w14:textId="0FEE88CC" w:rsidR="00CD3E1A" w:rsidRDefault="007A10C6">
      <w:pPr>
        <w:pStyle w:val="Kazalovsebine2"/>
        <w:rPr>
          <w:rFonts w:asciiTheme="minorHAnsi" w:eastAsiaTheme="minorEastAsia" w:hAnsiTheme="minorHAnsi" w:cstheme="minorBidi"/>
          <w:noProof/>
          <w:sz w:val="22"/>
          <w:szCs w:val="22"/>
        </w:rPr>
      </w:pPr>
      <w:hyperlink w:anchor="_Toc75854198" w:history="1">
        <w:r w:rsidR="00CD3E1A" w:rsidRPr="00BB7682">
          <w:rPr>
            <w:rStyle w:val="Hiperpovezava"/>
            <w:noProof/>
          </w:rPr>
          <w:t>3.3</w:t>
        </w:r>
        <w:r w:rsidR="00CD3E1A">
          <w:rPr>
            <w:rFonts w:asciiTheme="minorHAnsi" w:eastAsiaTheme="minorEastAsia" w:hAnsiTheme="minorHAnsi" w:cstheme="minorBidi"/>
            <w:noProof/>
            <w:sz w:val="22"/>
            <w:szCs w:val="22"/>
          </w:rPr>
          <w:tab/>
        </w:r>
        <w:r w:rsidR="00CD3E1A" w:rsidRPr="00BB7682">
          <w:rPr>
            <w:rStyle w:val="Hiperpovezava"/>
            <w:noProof/>
          </w:rPr>
          <w:t>FINANČNA SREDSTVA IN REALIZACIJA</w:t>
        </w:r>
        <w:r w:rsidR="00CD3E1A">
          <w:rPr>
            <w:noProof/>
            <w:webHidden/>
          </w:rPr>
          <w:tab/>
        </w:r>
        <w:r w:rsidR="00CD3E1A">
          <w:rPr>
            <w:noProof/>
            <w:webHidden/>
          </w:rPr>
          <w:fldChar w:fldCharType="begin"/>
        </w:r>
        <w:r w:rsidR="00CD3E1A">
          <w:rPr>
            <w:noProof/>
            <w:webHidden/>
          </w:rPr>
          <w:instrText xml:space="preserve"> PAGEREF _Toc75854198 \h </w:instrText>
        </w:r>
        <w:r w:rsidR="00CD3E1A">
          <w:rPr>
            <w:noProof/>
            <w:webHidden/>
          </w:rPr>
        </w:r>
        <w:r w:rsidR="00CD3E1A">
          <w:rPr>
            <w:noProof/>
            <w:webHidden/>
          </w:rPr>
          <w:fldChar w:fldCharType="separate"/>
        </w:r>
        <w:r w:rsidR="00CD3E1A">
          <w:rPr>
            <w:noProof/>
            <w:webHidden/>
          </w:rPr>
          <w:t>7</w:t>
        </w:r>
        <w:r w:rsidR="00CD3E1A">
          <w:rPr>
            <w:noProof/>
            <w:webHidden/>
          </w:rPr>
          <w:fldChar w:fldCharType="end"/>
        </w:r>
      </w:hyperlink>
    </w:p>
    <w:p w14:paraId="106FC4B9" w14:textId="04FE89D7" w:rsidR="00CD3E1A" w:rsidRDefault="007A10C6">
      <w:pPr>
        <w:pStyle w:val="Kazalovsebine2"/>
        <w:rPr>
          <w:rFonts w:asciiTheme="minorHAnsi" w:eastAsiaTheme="minorEastAsia" w:hAnsiTheme="minorHAnsi" w:cstheme="minorBidi"/>
          <w:noProof/>
          <w:sz w:val="22"/>
          <w:szCs w:val="22"/>
        </w:rPr>
      </w:pPr>
      <w:hyperlink w:anchor="_Toc75854199" w:history="1">
        <w:r w:rsidR="00CD3E1A" w:rsidRPr="00BB7682">
          <w:rPr>
            <w:rStyle w:val="Hiperpovezava"/>
            <w:noProof/>
          </w:rPr>
          <w:t>3.4</w:t>
        </w:r>
        <w:r w:rsidR="00CD3E1A">
          <w:rPr>
            <w:rFonts w:asciiTheme="minorHAnsi" w:eastAsiaTheme="minorEastAsia" w:hAnsiTheme="minorHAnsi" w:cstheme="minorBidi"/>
            <w:noProof/>
            <w:sz w:val="22"/>
            <w:szCs w:val="22"/>
          </w:rPr>
          <w:tab/>
        </w:r>
        <w:r w:rsidR="00CD3E1A" w:rsidRPr="00BB7682">
          <w:rPr>
            <w:rStyle w:val="Hiperpovezava"/>
            <w:noProof/>
          </w:rPr>
          <w:t>POSTOPEK JAVNIH NAROČIL</w:t>
        </w:r>
        <w:r w:rsidR="00CD3E1A">
          <w:rPr>
            <w:noProof/>
            <w:webHidden/>
          </w:rPr>
          <w:tab/>
        </w:r>
        <w:r w:rsidR="00CD3E1A">
          <w:rPr>
            <w:noProof/>
            <w:webHidden/>
          </w:rPr>
          <w:fldChar w:fldCharType="begin"/>
        </w:r>
        <w:r w:rsidR="00CD3E1A">
          <w:rPr>
            <w:noProof/>
            <w:webHidden/>
          </w:rPr>
          <w:instrText xml:space="preserve"> PAGEREF _Toc75854199 \h </w:instrText>
        </w:r>
        <w:r w:rsidR="00CD3E1A">
          <w:rPr>
            <w:noProof/>
            <w:webHidden/>
          </w:rPr>
        </w:r>
        <w:r w:rsidR="00CD3E1A">
          <w:rPr>
            <w:noProof/>
            <w:webHidden/>
          </w:rPr>
          <w:fldChar w:fldCharType="separate"/>
        </w:r>
        <w:r w:rsidR="00CD3E1A">
          <w:rPr>
            <w:noProof/>
            <w:webHidden/>
          </w:rPr>
          <w:t>7</w:t>
        </w:r>
        <w:r w:rsidR="00CD3E1A">
          <w:rPr>
            <w:noProof/>
            <w:webHidden/>
          </w:rPr>
          <w:fldChar w:fldCharType="end"/>
        </w:r>
      </w:hyperlink>
    </w:p>
    <w:p w14:paraId="2ADAACF9" w14:textId="2888A4AC" w:rsidR="00CD3E1A" w:rsidRDefault="007A10C6">
      <w:pPr>
        <w:pStyle w:val="Kazalovsebine2"/>
        <w:rPr>
          <w:rFonts w:asciiTheme="minorHAnsi" w:eastAsiaTheme="minorEastAsia" w:hAnsiTheme="minorHAnsi" w:cstheme="minorBidi"/>
          <w:noProof/>
          <w:sz w:val="22"/>
          <w:szCs w:val="22"/>
        </w:rPr>
      </w:pPr>
      <w:hyperlink w:anchor="_Toc75854200" w:history="1">
        <w:r w:rsidR="00CD3E1A" w:rsidRPr="00BB7682">
          <w:rPr>
            <w:rStyle w:val="Hiperpovezava"/>
            <w:noProof/>
          </w:rPr>
          <w:t>3.5</w:t>
        </w:r>
        <w:r w:rsidR="00CD3E1A">
          <w:rPr>
            <w:rFonts w:asciiTheme="minorHAnsi" w:eastAsiaTheme="minorEastAsia" w:hAnsiTheme="minorHAnsi" w:cstheme="minorBidi"/>
            <w:noProof/>
            <w:sz w:val="22"/>
            <w:szCs w:val="22"/>
          </w:rPr>
          <w:tab/>
        </w:r>
        <w:r w:rsidR="00CD3E1A" w:rsidRPr="00BB7682">
          <w:rPr>
            <w:rStyle w:val="Hiperpovezava"/>
            <w:noProof/>
          </w:rPr>
          <w:t>DOSTOP DO INFORMACIJ JAVNEGA ZNAČAJA</w:t>
        </w:r>
        <w:r w:rsidR="00CD3E1A">
          <w:rPr>
            <w:noProof/>
            <w:webHidden/>
          </w:rPr>
          <w:tab/>
        </w:r>
        <w:r w:rsidR="00CD3E1A">
          <w:rPr>
            <w:noProof/>
            <w:webHidden/>
          </w:rPr>
          <w:fldChar w:fldCharType="begin"/>
        </w:r>
        <w:r w:rsidR="00CD3E1A">
          <w:rPr>
            <w:noProof/>
            <w:webHidden/>
          </w:rPr>
          <w:instrText xml:space="preserve"> PAGEREF _Toc75854200 \h </w:instrText>
        </w:r>
        <w:r w:rsidR="00CD3E1A">
          <w:rPr>
            <w:noProof/>
            <w:webHidden/>
          </w:rPr>
        </w:r>
        <w:r w:rsidR="00CD3E1A">
          <w:rPr>
            <w:noProof/>
            <w:webHidden/>
          </w:rPr>
          <w:fldChar w:fldCharType="separate"/>
        </w:r>
        <w:r w:rsidR="00CD3E1A">
          <w:rPr>
            <w:noProof/>
            <w:webHidden/>
          </w:rPr>
          <w:t>8</w:t>
        </w:r>
        <w:r w:rsidR="00CD3E1A">
          <w:rPr>
            <w:noProof/>
            <w:webHidden/>
          </w:rPr>
          <w:fldChar w:fldCharType="end"/>
        </w:r>
      </w:hyperlink>
    </w:p>
    <w:p w14:paraId="222A960A" w14:textId="4BAF7AC0" w:rsidR="00CD3E1A" w:rsidRDefault="007A10C6">
      <w:pPr>
        <w:pStyle w:val="Kazalovsebine2"/>
        <w:rPr>
          <w:rFonts w:asciiTheme="minorHAnsi" w:eastAsiaTheme="minorEastAsia" w:hAnsiTheme="minorHAnsi" w:cstheme="minorBidi"/>
          <w:noProof/>
          <w:sz w:val="22"/>
          <w:szCs w:val="22"/>
        </w:rPr>
      </w:pPr>
      <w:hyperlink w:anchor="_Toc75854201" w:history="1">
        <w:r w:rsidR="00CD3E1A" w:rsidRPr="00BB7682">
          <w:rPr>
            <w:rStyle w:val="Hiperpovezava"/>
            <w:noProof/>
          </w:rPr>
          <w:t>3.6</w:t>
        </w:r>
        <w:r w:rsidR="00CD3E1A">
          <w:rPr>
            <w:rFonts w:asciiTheme="minorHAnsi" w:eastAsiaTheme="minorEastAsia" w:hAnsiTheme="minorHAnsi" w:cstheme="minorBidi"/>
            <w:noProof/>
            <w:sz w:val="22"/>
            <w:szCs w:val="22"/>
          </w:rPr>
          <w:tab/>
        </w:r>
        <w:r w:rsidR="00CD3E1A" w:rsidRPr="00BB7682">
          <w:rPr>
            <w:rStyle w:val="Hiperpovezava"/>
            <w:noProof/>
          </w:rPr>
          <w:t>ČEZMEJNO POŠILJANJE ODPADKOV</w:t>
        </w:r>
        <w:r w:rsidR="00CD3E1A">
          <w:rPr>
            <w:noProof/>
            <w:webHidden/>
          </w:rPr>
          <w:tab/>
        </w:r>
        <w:r w:rsidR="00CD3E1A">
          <w:rPr>
            <w:noProof/>
            <w:webHidden/>
          </w:rPr>
          <w:fldChar w:fldCharType="begin"/>
        </w:r>
        <w:r w:rsidR="00CD3E1A">
          <w:rPr>
            <w:noProof/>
            <w:webHidden/>
          </w:rPr>
          <w:instrText xml:space="preserve"> PAGEREF _Toc75854201 \h </w:instrText>
        </w:r>
        <w:r w:rsidR="00CD3E1A">
          <w:rPr>
            <w:noProof/>
            <w:webHidden/>
          </w:rPr>
        </w:r>
        <w:r w:rsidR="00CD3E1A">
          <w:rPr>
            <w:noProof/>
            <w:webHidden/>
          </w:rPr>
          <w:fldChar w:fldCharType="separate"/>
        </w:r>
        <w:r w:rsidR="00CD3E1A">
          <w:rPr>
            <w:noProof/>
            <w:webHidden/>
          </w:rPr>
          <w:t>8</w:t>
        </w:r>
        <w:r w:rsidR="00CD3E1A">
          <w:rPr>
            <w:noProof/>
            <w:webHidden/>
          </w:rPr>
          <w:fldChar w:fldCharType="end"/>
        </w:r>
      </w:hyperlink>
    </w:p>
    <w:p w14:paraId="56CABF58" w14:textId="5993C220" w:rsidR="00CD3E1A" w:rsidRDefault="007A10C6">
      <w:pPr>
        <w:pStyle w:val="Kazalovsebine1"/>
        <w:rPr>
          <w:rFonts w:asciiTheme="minorHAnsi" w:eastAsiaTheme="minorEastAsia" w:hAnsiTheme="minorHAnsi" w:cstheme="minorBidi"/>
          <w:b w:val="0"/>
          <w:color w:val="auto"/>
        </w:rPr>
      </w:pPr>
      <w:hyperlink w:anchor="_Toc75854202" w:history="1">
        <w:r w:rsidR="00CD3E1A" w:rsidRPr="00BB7682">
          <w:rPr>
            <w:rStyle w:val="Hiperpovezava"/>
          </w:rPr>
          <w:t>4</w:t>
        </w:r>
        <w:r w:rsidR="00CD3E1A">
          <w:rPr>
            <w:rFonts w:asciiTheme="minorHAnsi" w:eastAsiaTheme="minorEastAsia" w:hAnsiTheme="minorHAnsi" w:cstheme="minorBidi"/>
            <w:b w:val="0"/>
            <w:color w:val="auto"/>
          </w:rPr>
          <w:tab/>
        </w:r>
        <w:r w:rsidR="00CD3E1A" w:rsidRPr="00BB7682">
          <w:rPr>
            <w:rStyle w:val="Hiperpovezava"/>
          </w:rPr>
          <w:t>GRADBENA, GEODETSKA IN STANOVANJSKA INŠPEKCIJA</w:t>
        </w:r>
        <w:r w:rsidR="00CD3E1A">
          <w:rPr>
            <w:webHidden/>
          </w:rPr>
          <w:tab/>
        </w:r>
        <w:r w:rsidR="00CD3E1A">
          <w:rPr>
            <w:webHidden/>
          </w:rPr>
          <w:fldChar w:fldCharType="begin"/>
        </w:r>
        <w:r w:rsidR="00CD3E1A">
          <w:rPr>
            <w:webHidden/>
          </w:rPr>
          <w:instrText xml:space="preserve"> PAGEREF _Toc75854202 \h </w:instrText>
        </w:r>
        <w:r w:rsidR="00CD3E1A">
          <w:rPr>
            <w:webHidden/>
          </w:rPr>
        </w:r>
        <w:r w:rsidR="00CD3E1A">
          <w:rPr>
            <w:webHidden/>
          </w:rPr>
          <w:fldChar w:fldCharType="separate"/>
        </w:r>
        <w:r w:rsidR="00CD3E1A">
          <w:rPr>
            <w:webHidden/>
          </w:rPr>
          <w:t>12</w:t>
        </w:r>
        <w:r w:rsidR="00CD3E1A">
          <w:rPr>
            <w:webHidden/>
          </w:rPr>
          <w:fldChar w:fldCharType="end"/>
        </w:r>
      </w:hyperlink>
    </w:p>
    <w:p w14:paraId="3B1B7846" w14:textId="708B0CF6" w:rsidR="00CD3E1A" w:rsidRDefault="007A10C6">
      <w:pPr>
        <w:pStyle w:val="Kazalovsebine2"/>
        <w:rPr>
          <w:rFonts w:asciiTheme="minorHAnsi" w:eastAsiaTheme="minorEastAsia" w:hAnsiTheme="minorHAnsi" w:cstheme="minorBidi"/>
          <w:noProof/>
          <w:sz w:val="22"/>
          <w:szCs w:val="22"/>
        </w:rPr>
      </w:pPr>
      <w:hyperlink w:anchor="_Toc75854203" w:history="1">
        <w:r w:rsidR="00CD3E1A" w:rsidRPr="00BB7682">
          <w:rPr>
            <w:rStyle w:val="Hiperpovezava"/>
            <w:noProof/>
          </w:rPr>
          <w:t>4.1</w:t>
        </w:r>
        <w:r w:rsidR="00CD3E1A">
          <w:rPr>
            <w:rFonts w:asciiTheme="minorHAnsi" w:eastAsiaTheme="minorEastAsia" w:hAnsiTheme="minorHAnsi" w:cstheme="minorBidi"/>
            <w:noProof/>
            <w:sz w:val="22"/>
            <w:szCs w:val="22"/>
          </w:rPr>
          <w:tab/>
        </w:r>
        <w:r w:rsidR="00CD3E1A" w:rsidRPr="00BB7682">
          <w:rPr>
            <w:rStyle w:val="Hiperpovezava"/>
            <w:noProof/>
          </w:rPr>
          <w:t>GRADBENA INŠPEKCIJA</w:t>
        </w:r>
        <w:r w:rsidR="00CD3E1A">
          <w:rPr>
            <w:noProof/>
            <w:webHidden/>
          </w:rPr>
          <w:tab/>
        </w:r>
        <w:r w:rsidR="00CD3E1A">
          <w:rPr>
            <w:noProof/>
            <w:webHidden/>
          </w:rPr>
          <w:fldChar w:fldCharType="begin"/>
        </w:r>
        <w:r w:rsidR="00CD3E1A">
          <w:rPr>
            <w:noProof/>
            <w:webHidden/>
          </w:rPr>
          <w:instrText xml:space="preserve"> PAGEREF _Toc75854203 \h </w:instrText>
        </w:r>
        <w:r w:rsidR="00CD3E1A">
          <w:rPr>
            <w:noProof/>
            <w:webHidden/>
          </w:rPr>
        </w:r>
        <w:r w:rsidR="00CD3E1A">
          <w:rPr>
            <w:noProof/>
            <w:webHidden/>
          </w:rPr>
          <w:fldChar w:fldCharType="separate"/>
        </w:r>
        <w:r w:rsidR="00CD3E1A">
          <w:rPr>
            <w:noProof/>
            <w:webHidden/>
          </w:rPr>
          <w:t>12</w:t>
        </w:r>
        <w:r w:rsidR="00CD3E1A">
          <w:rPr>
            <w:noProof/>
            <w:webHidden/>
          </w:rPr>
          <w:fldChar w:fldCharType="end"/>
        </w:r>
      </w:hyperlink>
    </w:p>
    <w:p w14:paraId="27E1DF16" w14:textId="1C1B042D" w:rsidR="00CD3E1A" w:rsidRDefault="007A10C6">
      <w:pPr>
        <w:pStyle w:val="Kazalovsebine3"/>
        <w:rPr>
          <w:rFonts w:asciiTheme="minorHAnsi" w:eastAsiaTheme="minorEastAsia" w:hAnsiTheme="minorHAnsi" w:cstheme="minorBidi"/>
          <w:noProof/>
          <w:sz w:val="22"/>
          <w:szCs w:val="22"/>
        </w:rPr>
      </w:pPr>
      <w:hyperlink w:anchor="_Toc75854204" w:history="1">
        <w:r w:rsidR="00CD3E1A" w:rsidRPr="00BB7682">
          <w:rPr>
            <w:rStyle w:val="Hiperpovezava"/>
            <w:noProof/>
          </w:rPr>
          <w:t>4.1.1</w:t>
        </w:r>
        <w:r w:rsidR="00CD3E1A">
          <w:rPr>
            <w:rFonts w:asciiTheme="minorHAnsi" w:eastAsiaTheme="minorEastAsia" w:hAnsiTheme="minorHAnsi" w:cstheme="minorBidi"/>
            <w:noProof/>
            <w:sz w:val="22"/>
            <w:szCs w:val="22"/>
          </w:rPr>
          <w:tab/>
        </w:r>
        <w:r w:rsidR="00CD3E1A" w:rsidRPr="00BB7682">
          <w:rPr>
            <w:rStyle w:val="Hiperpovezava"/>
            <w:noProof/>
          </w:rPr>
          <w:t>PRISTOJNOST IN ZAKONODAJA</w:t>
        </w:r>
        <w:r w:rsidR="00CD3E1A">
          <w:rPr>
            <w:noProof/>
            <w:webHidden/>
          </w:rPr>
          <w:tab/>
        </w:r>
        <w:r w:rsidR="00CD3E1A">
          <w:rPr>
            <w:noProof/>
            <w:webHidden/>
          </w:rPr>
          <w:fldChar w:fldCharType="begin"/>
        </w:r>
        <w:r w:rsidR="00CD3E1A">
          <w:rPr>
            <w:noProof/>
            <w:webHidden/>
          </w:rPr>
          <w:instrText xml:space="preserve"> PAGEREF _Toc75854204 \h </w:instrText>
        </w:r>
        <w:r w:rsidR="00CD3E1A">
          <w:rPr>
            <w:noProof/>
            <w:webHidden/>
          </w:rPr>
        </w:r>
        <w:r w:rsidR="00CD3E1A">
          <w:rPr>
            <w:noProof/>
            <w:webHidden/>
          </w:rPr>
          <w:fldChar w:fldCharType="separate"/>
        </w:r>
        <w:r w:rsidR="00CD3E1A">
          <w:rPr>
            <w:noProof/>
            <w:webHidden/>
          </w:rPr>
          <w:t>12</w:t>
        </w:r>
        <w:r w:rsidR="00CD3E1A">
          <w:rPr>
            <w:noProof/>
            <w:webHidden/>
          </w:rPr>
          <w:fldChar w:fldCharType="end"/>
        </w:r>
      </w:hyperlink>
    </w:p>
    <w:p w14:paraId="1F3817AD" w14:textId="6492852D" w:rsidR="00CD3E1A" w:rsidRDefault="007A10C6">
      <w:pPr>
        <w:pStyle w:val="Kazalovsebine3"/>
        <w:rPr>
          <w:rFonts w:asciiTheme="minorHAnsi" w:eastAsiaTheme="minorEastAsia" w:hAnsiTheme="minorHAnsi" w:cstheme="minorBidi"/>
          <w:noProof/>
          <w:sz w:val="22"/>
          <w:szCs w:val="22"/>
        </w:rPr>
      </w:pPr>
      <w:hyperlink w:anchor="_Toc75854205" w:history="1">
        <w:r w:rsidR="00CD3E1A" w:rsidRPr="00BB7682">
          <w:rPr>
            <w:rStyle w:val="Hiperpovezava"/>
            <w:iCs/>
            <w:noProof/>
          </w:rPr>
          <w:t>4.1.2</w:t>
        </w:r>
        <w:r w:rsidR="00CD3E1A">
          <w:rPr>
            <w:rFonts w:asciiTheme="minorHAnsi" w:eastAsiaTheme="minorEastAsia" w:hAnsiTheme="minorHAnsi" w:cstheme="minorBidi"/>
            <w:noProof/>
            <w:sz w:val="22"/>
            <w:szCs w:val="22"/>
          </w:rPr>
          <w:tab/>
        </w:r>
        <w:r w:rsidR="00CD3E1A" w:rsidRPr="00BB7682">
          <w:rPr>
            <w:rStyle w:val="Hiperpovezava"/>
            <w:iCs/>
            <w:noProof/>
          </w:rPr>
          <w:t>INŠPEKCIJSKI NADZOR</w:t>
        </w:r>
        <w:r w:rsidR="00CD3E1A">
          <w:rPr>
            <w:noProof/>
            <w:webHidden/>
          </w:rPr>
          <w:tab/>
        </w:r>
        <w:r w:rsidR="00CD3E1A">
          <w:rPr>
            <w:noProof/>
            <w:webHidden/>
          </w:rPr>
          <w:fldChar w:fldCharType="begin"/>
        </w:r>
        <w:r w:rsidR="00CD3E1A">
          <w:rPr>
            <w:noProof/>
            <w:webHidden/>
          </w:rPr>
          <w:instrText xml:space="preserve"> PAGEREF _Toc75854205 \h </w:instrText>
        </w:r>
        <w:r w:rsidR="00CD3E1A">
          <w:rPr>
            <w:noProof/>
            <w:webHidden/>
          </w:rPr>
        </w:r>
        <w:r w:rsidR="00CD3E1A">
          <w:rPr>
            <w:noProof/>
            <w:webHidden/>
          </w:rPr>
          <w:fldChar w:fldCharType="separate"/>
        </w:r>
        <w:r w:rsidR="00CD3E1A">
          <w:rPr>
            <w:noProof/>
            <w:webHidden/>
          </w:rPr>
          <w:t>16</w:t>
        </w:r>
        <w:r w:rsidR="00CD3E1A">
          <w:rPr>
            <w:noProof/>
            <w:webHidden/>
          </w:rPr>
          <w:fldChar w:fldCharType="end"/>
        </w:r>
      </w:hyperlink>
    </w:p>
    <w:p w14:paraId="45F102AB" w14:textId="7C4830BA" w:rsidR="00CD3E1A" w:rsidRDefault="007A10C6">
      <w:pPr>
        <w:pStyle w:val="Kazalovsebine3"/>
        <w:rPr>
          <w:rFonts w:asciiTheme="minorHAnsi" w:eastAsiaTheme="minorEastAsia" w:hAnsiTheme="minorHAnsi" w:cstheme="minorBidi"/>
          <w:noProof/>
          <w:sz w:val="22"/>
          <w:szCs w:val="22"/>
        </w:rPr>
      </w:pPr>
      <w:hyperlink w:anchor="_Toc75854206" w:history="1">
        <w:r w:rsidR="00CD3E1A" w:rsidRPr="00BB7682">
          <w:rPr>
            <w:rStyle w:val="Hiperpovezava"/>
            <w:iCs/>
            <w:noProof/>
          </w:rPr>
          <w:t>4.1.3</w:t>
        </w:r>
        <w:r w:rsidR="00CD3E1A">
          <w:rPr>
            <w:rFonts w:asciiTheme="minorHAnsi" w:eastAsiaTheme="minorEastAsia" w:hAnsiTheme="minorHAnsi" w:cstheme="minorBidi"/>
            <w:noProof/>
            <w:sz w:val="22"/>
            <w:szCs w:val="22"/>
          </w:rPr>
          <w:tab/>
        </w:r>
        <w:r w:rsidR="00CD3E1A" w:rsidRPr="00BB7682">
          <w:rPr>
            <w:rStyle w:val="Hiperpovezava"/>
            <w:iCs/>
            <w:noProof/>
          </w:rPr>
          <w:t>PREKRŠKOVNI POSTOPEK</w:t>
        </w:r>
        <w:r w:rsidR="00CD3E1A">
          <w:rPr>
            <w:noProof/>
            <w:webHidden/>
          </w:rPr>
          <w:tab/>
        </w:r>
        <w:r w:rsidR="00CD3E1A">
          <w:rPr>
            <w:noProof/>
            <w:webHidden/>
          </w:rPr>
          <w:fldChar w:fldCharType="begin"/>
        </w:r>
        <w:r w:rsidR="00CD3E1A">
          <w:rPr>
            <w:noProof/>
            <w:webHidden/>
          </w:rPr>
          <w:instrText xml:space="preserve"> PAGEREF _Toc75854206 \h </w:instrText>
        </w:r>
        <w:r w:rsidR="00CD3E1A">
          <w:rPr>
            <w:noProof/>
            <w:webHidden/>
          </w:rPr>
        </w:r>
        <w:r w:rsidR="00CD3E1A">
          <w:rPr>
            <w:noProof/>
            <w:webHidden/>
          </w:rPr>
          <w:fldChar w:fldCharType="separate"/>
        </w:r>
        <w:r w:rsidR="00CD3E1A">
          <w:rPr>
            <w:noProof/>
            <w:webHidden/>
          </w:rPr>
          <w:t>27</w:t>
        </w:r>
        <w:r w:rsidR="00CD3E1A">
          <w:rPr>
            <w:noProof/>
            <w:webHidden/>
          </w:rPr>
          <w:fldChar w:fldCharType="end"/>
        </w:r>
      </w:hyperlink>
    </w:p>
    <w:p w14:paraId="4A002426" w14:textId="514B2EC6" w:rsidR="00CD3E1A" w:rsidRDefault="007A10C6">
      <w:pPr>
        <w:pStyle w:val="Kazalovsebine3"/>
        <w:rPr>
          <w:rFonts w:asciiTheme="minorHAnsi" w:eastAsiaTheme="minorEastAsia" w:hAnsiTheme="minorHAnsi" w:cstheme="minorBidi"/>
          <w:noProof/>
          <w:sz w:val="22"/>
          <w:szCs w:val="22"/>
        </w:rPr>
      </w:pPr>
      <w:hyperlink w:anchor="_Toc75854207" w:history="1">
        <w:r w:rsidR="00CD3E1A" w:rsidRPr="00BB7682">
          <w:rPr>
            <w:rStyle w:val="Hiperpovezava"/>
            <w:iCs/>
            <w:noProof/>
          </w:rPr>
          <w:t>4.1.4</w:t>
        </w:r>
        <w:r w:rsidR="00CD3E1A">
          <w:rPr>
            <w:rFonts w:asciiTheme="minorHAnsi" w:eastAsiaTheme="minorEastAsia" w:hAnsiTheme="minorHAnsi" w:cstheme="minorBidi"/>
            <w:noProof/>
            <w:sz w:val="22"/>
            <w:szCs w:val="22"/>
          </w:rPr>
          <w:tab/>
        </w:r>
        <w:r w:rsidR="00CD3E1A" w:rsidRPr="00BB7682">
          <w:rPr>
            <w:rStyle w:val="Hiperpovezava"/>
            <w:iCs/>
            <w:noProof/>
          </w:rPr>
          <w:t>AKCIJE V LETU 2020</w:t>
        </w:r>
        <w:r w:rsidR="00CD3E1A">
          <w:rPr>
            <w:noProof/>
            <w:webHidden/>
          </w:rPr>
          <w:tab/>
        </w:r>
        <w:r w:rsidR="00CD3E1A">
          <w:rPr>
            <w:noProof/>
            <w:webHidden/>
          </w:rPr>
          <w:fldChar w:fldCharType="begin"/>
        </w:r>
        <w:r w:rsidR="00CD3E1A">
          <w:rPr>
            <w:noProof/>
            <w:webHidden/>
          </w:rPr>
          <w:instrText xml:space="preserve"> PAGEREF _Toc75854207 \h </w:instrText>
        </w:r>
        <w:r w:rsidR="00CD3E1A">
          <w:rPr>
            <w:noProof/>
            <w:webHidden/>
          </w:rPr>
        </w:r>
        <w:r w:rsidR="00CD3E1A">
          <w:rPr>
            <w:noProof/>
            <w:webHidden/>
          </w:rPr>
          <w:fldChar w:fldCharType="separate"/>
        </w:r>
        <w:r w:rsidR="00CD3E1A">
          <w:rPr>
            <w:noProof/>
            <w:webHidden/>
          </w:rPr>
          <w:t>28</w:t>
        </w:r>
        <w:r w:rsidR="00CD3E1A">
          <w:rPr>
            <w:noProof/>
            <w:webHidden/>
          </w:rPr>
          <w:fldChar w:fldCharType="end"/>
        </w:r>
      </w:hyperlink>
    </w:p>
    <w:p w14:paraId="0277B155" w14:textId="016707CA" w:rsidR="00CD3E1A" w:rsidRDefault="007A10C6">
      <w:pPr>
        <w:pStyle w:val="Kazalovsebine3"/>
        <w:rPr>
          <w:rFonts w:asciiTheme="minorHAnsi" w:eastAsiaTheme="minorEastAsia" w:hAnsiTheme="minorHAnsi" w:cstheme="minorBidi"/>
          <w:noProof/>
          <w:sz w:val="22"/>
          <w:szCs w:val="22"/>
        </w:rPr>
      </w:pPr>
      <w:hyperlink w:anchor="_Toc75854208" w:history="1">
        <w:r w:rsidR="00CD3E1A" w:rsidRPr="00BB7682">
          <w:rPr>
            <w:rStyle w:val="Hiperpovezava"/>
            <w:iCs/>
            <w:noProof/>
          </w:rPr>
          <w:t>4.1.5</w:t>
        </w:r>
        <w:r w:rsidR="00CD3E1A">
          <w:rPr>
            <w:rFonts w:asciiTheme="minorHAnsi" w:eastAsiaTheme="minorEastAsia" w:hAnsiTheme="minorHAnsi" w:cstheme="minorBidi"/>
            <w:noProof/>
            <w:sz w:val="22"/>
            <w:szCs w:val="22"/>
          </w:rPr>
          <w:tab/>
        </w:r>
        <w:r w:rsidR="00CD3E1A" w:rsidRPr="00BB7682">
          <w:rPr>
            <w:rStyle w:val="Hiperpovezava"/>
            <w:iCs/>
            <w:noProof/>
          </w:rPr>
          <w:t>SKUPNE AKCIJE V LETU 2020: AKCIJA NADZORA Z DELOVNO INŠPEKCIJO NA PODROČJU NADZORA GRADBIŠČ</w:t>
        </w:r>
        <w:r w:rsidR="00CD3E1A">
          <w:rPr>
            <w:noProof/>
            <w:webHidden/>
          </w:rPr>
          <w:tab/>
        </w:r>
        <w:r w:rsidR="00CD3E1A">
          <w:rPr>
            <w:noProof/>
            <w:webHidden/>
          </w:rPr>
          <w:fldChar w:fldCharType="begin"/>
        </w:r>
        <w:r w:rsidR="00CD3E1A">
          <w:rPr>
            <w:noProof/>
            <w:webHidden/>
          </w:rPr>
          <w:instrText xml:space="preserve"> PAGEREF _Toc75854208 \h </w:instrText>
        </w:r>
        <w:r w:rsidR="00CD3E1A">
          <w:rPr>
            <w:noProof/>
            <w:webHidden/>
          </w:rPr>
        </w:r>
        <w:r w:rsidR="00CD3E1A">
          <w:rPr>
            <w:noProof/>
            <w:webHidden/>
          </w:rPr>
          <w:fldChar w:fldCharType="separate"/>
        </w:r>
        <w:r w:rsidR="00CD3E1A">
          <w:rPr>
            <w:noProof/>
            <w:webHidden/>
          </w:rPr>
          <w:t>54</w:t>
        </w:r>
        <w:r w:rsidR="00CD3E1A">
          <w:rPr>
            <w:noProof/>
            <w:webHidden/>
          </w:rPr>
          <w:fldChar w:fldCharType="end"/>
        </w:r>
      </w:hyperlink>
    </w:p>
    <w:p w14:paraId="44DAB018" w14:textId="58F3E738" w:rsidR="00CD3E1A" w:rsidRDefault="007A10C6">
      <w:pPr>
        <w:pStyle w:val="Kazalovsebine3"/>
        <w:rPr>
          <w:rFonts w:asciiTheme="minorHAnsi" w:eastAsiaTheme="minorEastAsia" w:hAnsiTheme="minorHAnsi" w:cstheme="minorBidi"/>
          <w:noProof/>
          <w:sz w:val="22"/>
          <w:szCs w:val="22"/>
        </w:rPr>
      </w:pPr>
      <w:hyperlink w:anchor="_Toc75854209" w:history="1">
        <w:r w:rsidR="00CD3E1A" w:rsidRPr="00BB7682">
          <w:rPr>
            <w:rStyle w:val="Hiperpovezava"/>
            <w:iCs/>
            <w:noProof/>
          </w:rPr>
          <w:t>4.1.6</w:t>
        </w:r>
        <w:r w:rsidR="00CD3E1A">
          <w:rPr>
            <w:rFonts w:asciiTheme="minorHAnsi" w:eastAsiaTheme="minorEastAsia" w:hAnsiTheme="minorHAnsi" w:cstheme="minorBidi"/>
            <w:noProof/>
            <w:sz w:val="22"/>
            <w:szCs w:val="22"/>
          </w:rPr>
          <w:tab/>
        </w:r>
        <w:r w:rsidR="00CD3E1A" w:rsidRPr="00BB7682">
          <w:rPr>
            <w:rStyle w:val="Hiperpovezava"/>
            <w:iCs/>
            <w:noProof/>
          </w:rPr>
          <w:t>MERILA ZA OBRAVNAVO PRIJAV</w:t>
        </w:r>
        <w:r w:rsidR="00CD3E1A">
          <w:rPr>
            <w:noProof/>
            <w:webHidden/>
          </w:rPr>
          <w:tab/>
        </w:r>
        <w:r w:rsidR="00CD3E1A">
          <w:rPr>
            <w:noProof/>
            <w:webHidden/>
          </w:rPr>
          <w:fldChar w:fldCharType="begin"/>
        </w:r>
        <w:r w:rsidR="00CD3E1A">
          <w:rPr>
            <w:noProof/>
            <w:webHidden/>
          </w:rPr>
          <w:instrText xml:space="preserve"> PAGEREF _Toc75854209 \h </w:instrText>
        </w:r>
        <w:r w:rsidR="00CD3E1A">
          <w:rPr>
            <w:noProof/>
            <w:webHidden/>
          </w:rPr>
        </w:r>
        <w:r w:rsidR="00CD3E1A">
          <w:rPr>
            <w:noProof/>
            <w:webHidden/>
          </w:rPr>
          <w:fldChar w:fldCharType="separate"/>
        </w:r>
        <w:r w:rsidR="00CD3E1A">
          <w:rPr>
            <w:noProof/>
            <w:webHidden/>
          </w:rPr>
          <w:t>54</w:t>
        </w:r>
        <w:r w:rsidR="00CD3E1A">
          <w:rPr>
            <w:noProof/>
            <w:webHidden/>
          </w:rPr>
          <w:fldChar w:fldCharType="end"/>
        </w:r>
      </w:hyperlink>
    </w:p>
    <w:p w14:paraId="14A254A0" w14:textId="310A10E4" w:rsidR="00CD3E1A" w:rsidRDefault="007A10C6">
      <w:pPr>
        <w:pStyle w:val="Kazalovsebine3"/>
        <w:rPr>
          <w:rFonts w:asciiTheme="minorHAnsi" w:eastAsiaTheme="minorEastAsia" w:hAnsiTheme="minorHAnsi" w:cstheme="minorBidi"/>
          <w:noProof/>
          <w:sz w:val="22"/>
          <w:szCs w:val="22"/>
        </w:rPr>
      </w:pPr>
      <w:hyperlink w:anchor="_Toc75854210" w:history="1">
        <w:r w:rsidR="00CD3E1A" w:rsidRPr="00BB7682">
          <w:rPr>
            <w:rStyle w:val="Hiperpovezava"/>
            <w:iCs/>
            <w:noProof/>
          </w:rPr>
          <w:t>4.1.7</w:t>
        </w:r>
        <w:r w:rsidR="00CD3E1A">
          <w:rPr>
            <w:rFonts w:asciiTheme="minorHAnsi" w:eastAsiaTheme="minorEastAsia" w:hAnsiTheme="minorHAnsi" w:cstheme="minorBidi"/>
            <w:noProof/>
            <w:sz w:val="22"/>
            <w:szCs w:val="22"/>
          </w:rPr>
          <w:tab/>
        </w:r>
        <w:r w:rsidR="00CD3E1A" w:rsidRPr="00BB7682">
          <w:rPr>
            <w:rStyle w:val="Hiperpovezava"/>
            <w:iCs/>
            <w:noProof/>
          </w:rPr>
          <w:t>DRUGO</w:t>
        </w:r>
        <w:r w:rsidR="00CD3E1A">
          <w:rPr>
            <w:noProof/>
            <w:webHidden/>
          </w:rPr>
          <w:tab/>
        </w:r>
        <w:r w:rsidR="00CD3E1A">
          <w:rPr>
            <w:noProof/>
            <w:webHidden/>
          </w:rPr>
          <w:fldChar w:fldCharType="begin"/>
        </w:r>
        <w:r w:rsidR="00CD3E1A">
          <w:rPr>
            <w:noProof/>
            <w:webHidden/>
          </w:rPr>
          <w:instrText xml:space="preserve"> PAGEREF _Toc75854210 \h </w:instrText>
        </w:r>
        <w:r w:rsidR="00CD3E1A">
          <w:rPr>
            <w:noProof/>
            <w:webHidden/>
          </w:rPr>
        </w:r>
        <w:r w:rsidR="00CD3E1A">
          <w:rPr>
            <w:noProof/>
            <w:webHidden/>
          </w:rPr>
          <w:fldChar w:fldCharType="separate"/>
        </w:r>
        <w:r w:rsidR="00CD3E1A">
          <w:rPr>
            <w:noProof/>
            <w:webHidden/>
          </w:rPr>
          <w:t>57</w:t>
        </w:r>
        <w:r w:rsidR="00CD3E1A">
          <w:rPr>
            <w:noProof/>
            <w:webHidden/>
          </w:rPr>
          <w:fldChar w:fldCharType="end"/>
        </w:r>
      </w:hyperlink>
    </w:p>
    <w:p w14:paraId="329548AE" w14:textId="495571C6" w:rsidR="00CD3E1A" w:rsidRDefault="007A10C6">
      <w:pPr>
        <w:pStyle w:val="Kazalovsebine3"/>
        <w:rPr>
          <w:rFonts w:asciiTheme="minorHAnsi" w:eastAsiaTheme="minorEastAsia" w:hAnsiTheme="minorHAnsi" w:cstheme="minorBidi"/>
          <w:noProof/>
          <w:sz w:val="22"/>
          <w:szCs w:val="22"/>
        </w:rPr>
      </w:pPr>
      <w:hyperlink w:anchor="_Toc75854211" w:history="1">
        <w:r w:rsidR="00CD3E1A" w:rsidRPr="00BB7682">
          <w:rPr>
            <w:rStyle w:val="Hiperpovezava"/>
            <w:iCs/>
            <w:noProof/>
          </w:rPr>
          <w:t>4.1.8</w:t>
        </w:r>
        <w:r w:rsidR="00CD3E1A">
          <w:rPr>
            <w:rFonts w:asciiTheme="minorHAnsi" w:eastAsiaTheme="minorEastAsia" w:hAnsiTheme="minorHAnsi" w:cstheme="minorBidi"/>
            <w:noProof/>
            <w:sz w:val="22"/>
            <w:szCs w:val="22"/>
          </w:rPr>
          <w:tab/>
        </w:r>
        <w:r w:rsidR="00CD3E1A" w:rsidRPr="00BB7682">
          <w:rPr>
            <w:rStyle w:val="Hiperpovezava"/>
            <w:iCs/>
            <w:noProof/>
          </w:rPr>
          <w:t>KORUPCIJSKA TVEGANJA</w:t>
        </w:r>
        <w:r w:rsidR="00CD3E1A">
          <w:rPr>
            <w:noProof/>
            <w:webHidden/>
          </w:rPr>
          <w:tab/>
        </w:r>
        <w:r w:rsidR="00CD3E1A">
          <w:rPr>
            <w:noProof/>
            <w:webHidden/>
          </w:rPr>
          <w:fldChar w:fldCharType="begin"/>
        </w:r>
        <w:r w:rsidR="00CD3E1A">
          <w:rPr>
            <w:noProof/>
            <w:webHidden/>
          </w:rPr>
          <w:instrText xml:space="preserve"> PAGEREF _Toc75854211 \h </w:instrText>
        </w:r>
        <w:r w:rsidR="00CD3E1A">
          <w:rPr>
            <w:noProof/>
            <w:webHidden/>
          </w:rPr>
        </w:r>
        <w:r w:rsidR="00CD3E1A">
          <w:rPr>
            <w:noProof/>
            <w:webHidden/>
          </w:rPr>
          <w:fldChar w:fldCharType="separate"/>
        </w:r>
        <w:r w:rsidR="00CD3E1A">
          <w:rPr>
            <w:noProof/>
            <w:webHidden/>
          </w:rPr>
          <w:t>58</w:t>
        </w:r>
        <w:r w:rsidR="00CD3E1A">
          <w:rPr>
            <w:noProof/>
            <w:webHidden/>
          </w:rPr>
          <w:fldChar w:fldCharType="end"/>
        </w:r>
      </w:hyperlink>
    </w:p>
    <w:p w14:paraId="24120AC9" w14:textId="4E4F74E3" w:rsidR="00CD3E1A" w:rsidRDefault="007A10C6">
      <w:pPr>
        <w:pStyle w:val="Kazalovsebine2"/>
        <w:rPr>
          <w:rFonts w:asciiTheme="minorHAnsi" w:eastAsiaTheme="minorEastAsia" w:hAnsiTheme="minorHAnsi" w:cstheme="minorBidi"/>
          <w:noProof/>
          <w:sz w:val="22"/>
          <w:szCs w:val="22"/>
        </w:rPr>
      </w:pPr>
      <w:hyperlink w:anchor="_Toc75854212" w:history="1">
        <w:r w:rsidR="00CD3E1A" w:rsidRPr="00BB7682">
          <w:rPr>
            <w:rStyle w:val="Hiperpovezava"/>
            <w:noProof/>
          </w:rPr>
          <w:t>4.2</w:t>
        </w:r>
        <w:r w:rsidR="00CD3E1A">
          <w:rPr>
            <w:rFonts w:asciiTheme="minorHAnsi" w:eastAsiaTheme="minorEastAsia" w:hAnsiTheme="minorHAnsi" w:cstheme="minorBidi"/>
            <w:noProof/>
            <w:sz w:val="22"/>
            <w:szCs w:val="22"/>
          </w:rPr>
          <w:tab/>
        </w:r>
        <w:r w:rsidR="00CD3E1A" w:rsidRPr="00BB7682">
          <w:rPr>
            <w:rStyle w:val="Hiperpovezava"/>
            <w:noProof/>
          </w:rPr>
          <w:t>GEODETSKA INŠPEKCIJA</w:t>
        </w:r>
        <w:r w:rsidR="00CD3E1A">
          <w:rPr>
            <w:noProof/>
            <w:webHidden/>
          </w:rPr>
          <w:tab/>
        </w:r>
        <w:r w:rsidR="00CD3E1A">
          <w:rPr>
            <w:noProof/>
            <w:webHidden/>
          </w:rPr>
          <w:fldChar w:fldCharType="begin"/>
        </w:r>
        <w:r w:rsidR="00CD3E1A">
          <w:rPr>
            <w:noProof/>
            <w:webHidden/>
          </w:rPr>
          <w:instrText xml:space="preserve"> PAGEREF _Toc75854212 \h </w:instrText>
        </w:r>
        <w:r w:rsidR="00CD3E1A">
          <w:rPr>
            <w:noProof/>
            <w:webHidden/>
          </w:rPr>
        </w:r>
        <w:r w:rsidR="00CD3E1A">
          <w:rPr>
            <w:noProof/>
            <w:webHidden/>
          </w:rPr>
          <w:fldChar w:fldCharType="separate"/>
        </w:r>
        <w:r w:rsidR="00CD3E1A">
          <w:rPr>
            <w:noProof/>
            <w:webHidden/>
          </w:rPr>
          <w:t>60</w:t>
        </w:r>
        <w:r w:rsidR="00CD3E1A">
          <w:rPr>
            <w:noProof/>
            <w:webHidden/>
          </w:rPr>
          <w:fldChar w:fldCharType="end"/>
        </w:r>
      </w:hyperlink>
    </w:p>
    <w:p w14:paraId="6334971C" w14:textId="0B86A314" w:rsidR="00CD3E1A" w:rsidRDefault="007A10C6">
      <w:pPr>
        <w:pStyle w:val="Kazalovsebine3"/>
        <w:rPr>
          <w:rFonts w:asciiTheme="minorHAnsi" w:eastAsiaTheme="minorEastAsia" w:hAnsiTheme="minorHAnsi" w:cstheme="minorBidi"/>
          <w:noProof/>
          <w:sz w:val="22"/>
          <w:szCs w:val="22"/>
        </w:rPr>
      </w:pPr>
      <w:hyperlink w:anchor="_Toc75854213" w:history="1">
        <w:r w:rsidR="00CD3E1A" w:rsidRPr="00BB7682">
          <w:rPr>
            <w:rStyle w:val="Hiperpovezava"/>
            <w:iCs/>
            <w:noProof/>
          </w:rPr>
          <w:t>4.2.1</w:t>
        </w:r>
        <w:r w:rsidR="00CD3E1A">
          <w:rPr>
            <w:rFonts w:asciiTheme="minorHAnsi" w:eastAsiaTheme="minorEastAsia" w:hAnsiTheme="minorHAnsi" w:cstheme="minorBidi"/>
            <w:noProof/>
            <w:sz w:val="22"/>
            <w:szCs w:val="22"/>
          </w:rPr>
          <w:tab/>
        </w:r>
        <w:r w:rsidR="00CD3E1A" w:rsidRPr="00BB7682">
          <w:rPr>
            <w:rStyle w:val="Hiperpovezava"/>
            <w:iCs/>
            <w:noProof/>
          </w:rPr>
          <w:t>PRISTOJNOST IN ZAKONODAJA</w:t>
        </w:r>
        <w:r w:rsidR="00CD3E1A">
          <w:rPr>
            <w:noProof/>
            <w:webHidden/>
          </w:rPr>
          <w:tab/>
        </w:r>
        <w:r w:rsidR="00CD3E1A">
          <w:rPr>
            <w:noProof/>
            <w:webHidden/>
          </w:rPr>
          <w:fldChar w:fldCharType="begin"/>
        </w:r>
        <w:r w:rsidR="00CD3E1A">
          <w:rPr>
            <w:noProof/>
            <w:webHidden/>
          </w:rPr>
          <w:instrText xml:space="preserve"> PAGEREF _Toc75854213 \h </w:instrText>
        </w:r>
        <w:r w:rsidR="00CD3E1A">
          <w:rPr>
            <w:noProof/>
            <w:webHidden/>
          </w:rPr>
        </w:r>
        <w:r w:rsidR="00CD3E1A">
          <w:rPr>
            <w:noProof/>
            <w:webHidden/>
          </w:rPr>
          <w:fldChar w:fldCharType="separate"/>
        </w:r>
        <w:r w:rsidR="00CD3E1A">
          <w:rPr>
            <w:noProof/>
            <w:webHidden/>
          </w:rPr>
          <w:t>60</w:t>
        </w:r>
        <w:r w:rsidR="00CD3E1A">
          <w:rPr>
            <w:noProof/>
            <w:webHidden/>
          </w:rPr>
          <w:fldChar w:fldCharType="end"/>
        </w:r>
      </w:hyperlink>
    </w:p>
    <w:p w14:paraId="7396020F" w14:textId="2B91067C" w:rsidR="00CD3E1A" w:rsidRDefault="007A10C6">
      <w:pPr>
        <w:pStyle w:val="Kazalovsebine3"/>
        <w:rPr>
          <w:rFonts w:asciiTheme="minorHAnsi" w:eastAsiaTheme="minorEastAsia" w:hAnsiTheme="minorHAnsi" w:cstheme="minorBidi"/>
          <w:noProof/>
          <w:sz w:val="22"/>
          <w:szCs w:val="22"/>
        </w:rPr>
      </w:pPr>
      <w:hyperlink w:anchor="_Toc75854214" w:history="1">
        <w:r w:rsidR="00CD3E1A" w:rsidRPr="00BB7682">
          <w:rPr>
            <w:rStyle w:val="Hiperpovezava"/>
            <w:iCs/>
            <w:noProof/>
          </w:rPr>
          <w:t>4.2.2</w:t>
        </w:r>
        <w:r w:rsidR="00CD3E1A">
          <w:rPr>
            <w:rFonts w:asciiTheme="minorHAnsi" w:eastAsiaTheme="minorEastAsia" w:hAnsiTheme="minorHAnsi" w:cstheme="minorBidi"/>
            <w:noProof/>
            <w:sz w:val="22"/>
            <w:szCs w:val="22"/>
          </w:rPr>
          <w:tab/>
        </w:r>
        <w:r w:rsidR="00CD3E1A" w:rsidRPr="00BB7682">
          <w:rPr>
            <w:rStyle w:val="Hiperpovezava"/>
            <w:iCs/>
            <w:noProof/>
          </w:rPr>
          <w:t>INŠPEKCIJSKI NADZOR</w:t>
        </w:r>
        <w:r w:rsidR="00CD3E1A">
          <w:rPr>
            <w:noProof/>
            <w:webHidden/>
          </w:rPr>
          <w:tab/>
        </w:r>
        <w:r w:rsidR="00CD3E1A">
          <w:rPr>
            <w:noProof/>
            <w:webHidden/>
          </w:rPr>
          <w:fldChar w:fldCharType="begin"/>
        </w:r>
        <w:r w:rsidR="00CD3E1A">
          <w:rPr>
            <w:noProof/>
            <w:webHidden/>
          </w:rPr>
          <w:instrText xml:space="preserve"> PAGEREF _Toc75854214 \h </w:instrText>
        </w:r>
        <w:r w:rsidR="00CD3E1A">
          <w:rPr>
            <w:noProof/>
            <w:webHidden/>
          </w:rPr>
        </w:r>
        <w:r w:rsidR="00CD3E1A">
          <w:rPr>
            <w:noProof/>
            <w:webHidden/>
          </w:rPr>
          <w:fldChar w:fldCharType="separate"/>
        </w:r>
        <w:r w:rsidR="00CD3E1A">
          <w:rPr>
            <w:noProof/>
            <w:webHidden/>
          </w:rPr>
          <w:t>61</w:t>
        </w:r>
        <w:r w:rsidR="00CD3E1A">
          <w:rPr>
            <w:noProof/>
            <w:webHidden/>
          </w:rPr>
          <w:fldChar w:fldCharType="end"/>
        </w:r>
      </w:hyperlink>
    </w:p>
    <w:p w14:paraId="5CD9E113" w14:textId="07A89471" w:rsidR="00CD3E1A" w:rsidRDefault="007A10C6">
      <w:pPr>
        <w:pStyle w:val="Kazalovsebine3"/>
        <w:rPr>
          <w:rFonts w:asciiTheme="minorHAnsi" w:eastAsiaTheme="minorEastAsia" w:hAnsiTheme="minorHAnsi" w:cstheme="minorBidi"/>
          <w:noProof/>
          <w:sz w:val="22"/>
          <w:szCs w:val="22"/>
        </w:rPr>
      </w:pPr>
      <w:hyperlink w:anchor="_Toc75854215" w:history="1">
        <w:r w:rsidR="00CD3E1A" w:rsidRPr="00BB7682">
          <w:rPr>
            <w:rStyle w:val="Hiperpovezava"/>
            <w:iCs/>
            <w:noProof/>
          </w:rPr>
          <w:t>4.2.3</w:t>
        </w:r>
        <w:r w:rsidR="00CD3E1A">
          <w:rPr>
            <w:rFonts w:asciiTheme="minorHAnsi" w:eastAsiaTheme="minorEastAsia" w:hAnsiTheme="minorHAnsi" w:cstheme="minorBidi"/>
            <w:noProof/>
            <w:sz w:val="22"/>
            <w:szCs w:val="22"/>
          </w:rPr>
          <w:tab/>
        </w:r>
        <w:r w:rsidR="00CD3E1A" w:rsidRPr="00BB7682">
          <w:rPr>
            <w:rStyle w:val="Hiperpovezava"/>
            <w:iCs/>
            <w:noProof/>
          </w:rPr>
          <w:t>PREKRŠKOVNI POSTOPEK</w:t>
        </w:r>
        <w:r w:rsidR="00CD3E1A">
          <w:rPr>
            <w:noProof/>
            <w:webHidden/>
          </w:rPr>
          <w:tab/>
        </w:r>
        <w:r w:rsidR="00CD3E1A">
          <w:rPr>
            <w:noProof/>
            <w:webHidden/>
          </w:rPr>
          <w:fldChar w:fldCharType="begin"/>
        </w:r>
        <w:r w:rsidR="00CD3E1A">
          <w:rPr>
            <w:noProof/>
            <w:webHidden/>
          </w:rPr>
          <w:instrText xml:space="preserve"> PAGEREF _Toc75854215 \h </w:instrText>
        </w:r>
        <w:r w:rsidR="00CD3E1A">
          <w:rPr>
            <w:noProof/>
            <w:webHidden/>
          </w:rPr>
        </w:r>
        <w:r w:rsidR="00CD3E1A">
          <w:rPr>
            <w:noProof/>
            <w:webHidden/>
          </w:rPr>
          <w:fldChar w:fldCharType="separate"/>
        </w:r>
        <w:r w:rsidR="00CD3E1A">
          <w:rPr>
            <w:noProof/>
            <w:webHidden/>
          </w:rPr>
          <w:t>64</w:t>
        </w:r>
        <w:r w:rsidR="00CD3E1A">
          <w:rPr>
            <w:noProof/>
            <w:webHidden/>
          </w:rPr>
          <w:fldChar w:fldCharType="end"/>
        </w:r>
      </w:hyperlink>
    </w:p>
    <w:p w14:paraId="2D9C77D6" w14:textId="54999948" w:rsidR="00CD3E1A" w:rsidRDefault="007A10C6">
      <w:pPr>
        <w:pStyle w:val="Kazalovsebine3"/>
        <w:rPr>
          <w:rFonts w:asciiTheme="minorHAnsi" w:eastAsiaTheme="minorEastAsia" w:hAnsiTheme="minorHAnsi" w:cstheme="minorBidi"/>
          <w:noProof/>
          <w:sz w:val="22"/>
          <w:szCs w:val="22"/>
        </w:rPr>
      </w:pPr>
      <w:hyperlink w:anchor="_Toc75854216" w:history="1">
        <w:r w:rsidR="00CD3E1A" w:rsidRPr="00BB7682">
          <w:rPr>
            <w:rStyle w:val="Hiperpovezava"/>
            <w:iCs/>
            <w:noProof/>
          </w:rPr>
          <w:t>4.2.4</w:t>
        </w:r>
        <w:r w:rsidR="00CD3E1A">
          <w:rPr>
            <w:rFonts w:asciiTheme="minorHAnsi" w:eastAsiaTheme="minorEastAsia" w:hAnsiTheme="minorHAnsi" w:cstheme="minorBidi"/>
            <w:noProof/>
            <w:sz w:val="22"/>
            <w:szCs w:val="22"/>
          </w:rPr>
          <w:tab/>
        </w:r>
        <w:r w:rsidR="00CD3E1A" w:rsidRPr="00BB7682">
          <w:rPr>
            <w:rStyle w:val="Hiperpovezava"/>
            <w:iCs/>
            <w:noProof/>
          </w:rPr>
          <w:t>AKCIJE V LETU 2020</w:t>
        </w:r>
        <w:r w:rsidR="00CD3E1A">
          <w:rPr>
            <w:noProof/>
            <w:webHidden/>
          </w:rPr>
          <w:tab/>
        </w:r>
        <w:r w:rsidR="00CD3E1A">
          <w:rPr>
            <w:noProof/>
            <w:webHidden/>
          </w:rPr>
          <w:fldChar w:fldCharType="begin"/>
        </w:r>
        <w:r w:rsidR="00CD3E1A">
          <w:rPr>
            <w:noProof/>
            <w:webHidden/>
          </w:rPr>
          <w:instrText xml:space="preserve"> PAGEREF _Toc75854216 \h </w:instrText>
        </w:r>
        <w:r w:rsidR="00CD3E1A">
          <w:rPr>
            <w:noProof/>
            <w:webHidden/>
          </w:rPr>
        </w:r>
        <w:r w:rsidR="00CD3E1A">
          <w:rPr>
            <w:noProof/>
            <w:webHidden/>
          </w:rPr>
          <w:fldChar w:fldCharType="separate"/>
        </w:r>
        <w:r w:rsidR="00CD3E1A">
          <w:rPr>
            <w:noProof/>
            <w:webHidden/>
          </w:rPr>
          <w:t>66</w:t>
        </w:r>
        <w:r w:rsidR="00CD3E1A">
          <w:rPr>
            <w:noProof/>
            <w:webHidden/>
          </w:rPr>
          <w:fldChar w:fldCharType="end"/>
        </w:r>
      </w:hyperlink>
    </w:p>
    <w:p w14:paraId="66AE0FBA" w14:textId="7963BDA5" w:rsidR="00CD3E1A" w:rsidRDefault="007A10C6">
      <w:pPr>
        <w:pStyle w:val="Kazalovsebine2"/>
        <w:rPr>
          <w:rFonts w:asciiTheme="minorHAnsi" w:eastAsiaTheme="minorEastAsia" w:hAnsiTheme="minorHAnsi" w:cstheme="minorBidi"/>
          <w:noProof/>
          <w:sz w:val="22"/>
          <w:szCs w:val="22"/>
        </w:rPr>
      </w:pPr>
      <w:hyperlink w:anchor="_Toc75854217" w:history="1">
        <w:r w:rsidR="00CD3E1A" w:rsidRPr="00BB7682">
          <w:rPr>
            <w:rStyle w:val="Hiperpovezava"/>
            <w:noProof/>
          </w:rPr>
          <w:t>4.3</w:t>
        </w:r>
        <w:r w:rsidR="00CD3E1A">
          <w:rPr>
            <w:rFonts w:asciiTheme="minorHAnsi" w:eastAsiaTheme="minorEastAsia" w:hAnsiTheme="minorHAnsi" w:cstheme="minorBidi"/>
            <w:noProof/>
            <w:sz w:val="22"/>
            <w:szCs w:val="22"/>
          </w:rPr>
          <w:tab/>
        </w:r>
        <w:r w:rsidR="00CD3E1A" w:rsidRPr="00BB7682">
          <w:rPr>
            <w:rStyle w:val="Hiperpovezava"/>
            <w:noProof/>
          </w:rPr>
          <w:t>STANOVANJSKA INŠPEKCIJA</w:t>
        </w:r>
        <w:r w:rsidR="00CD3E1A">
          <w:rPr>
            <w:noProof/>
            <w:webHidden/>
          </w:rPr>
          <w:tab/>
        </w:r>
        <w:r w:rsidR="00CD3E1A">
          <w:rPr>
            <w:noProof/>
            <w:webHidden/>
          </w:rPr>
          <w:fldChar w:fldCharType="begin"/>
        </w:r>
        <w:r w:rsidR="00CD3E1A">
          <w:rPr>
            <w:noProof/>
            <w:webHidden/>
          </w:rPr>
          <w:instrText xml:space="preserve"> PAGEREF _Toc75854217 \h </w:instrText>
        </w:r>
        <w:r w:rsidR="00CD3E1A">
          <w:rPr>
            <w:noProof/>
            <w:webHidden/>
          </w:rPr>
        </w:r>
        <w:r w:rsidR="00CD3E1A">
          <w:rPr>
            <w:noProof/>
            <w:webHidden/>
          </w:rPr>
          <w:fldChar w:fldCharType="separate"/>
        </w:r>
        <w:r w:rsidR="00CD3E1A">
          <w:rPr>
            <w:noProof/>
            <w:webHidden/>
          </w:rPr>
          <w:t>69</w:t>
        </w:r>
        <w:r w:rsidR="00CD3E1A">
          <w:rPr>
            <w:noProof/>
            <w:webHidden/>
          </w:rPr>
          <w:fldChar w:fldCharType="end"/>
        </w:r>
      </w:hyperlink>
    </w:p>
    <w:p w14:paraId="3E9E3B3F" w14:textId="29FE35B3" w:rsidR="00CD3E1A" w:rsidRDefault="007A10C6">
      <w:pPr>
        <w:pStyle w:val="Kazalovsebine3"/>
        <w:rPr>
          <w:rFonts w:asciiTheme="minorHAnsi" w:eastAsiaTheme="minorEastAsia" w:hAnsiTheme="minorHAnsi" w:cstheme="minorBidi"/>
          <w:noProof/>
          <w:sz w:val="22"/>
          <w:szCs w:val="22"/>
        </w:rPr>
      </w:pPr>
      <w:hyperlink w:anchor="_Toc75854218" w:history="1">
        <w:r w:rsidR="00CD3E1A" w:rsidRPr="00BB7682">
          <w:rPr>
            <w:rStyle w:val="Hiperpovezava"/>
            <w:iCs/>
            <w:noProof/>
          </w:rPr>
          <w:t>4.3.1</w:t>
        </w:r>
        <w:r w:rsidR="00CD3E1A">
          <w:rPr>
            <w:rFonts w:asciiTheme="minorHAnsi" w:eastAsiaTheme="minorEastAsia" w:hAnsiTheme="minorHAnsi" w:cstheme="minorBidi"/>
            <w:noProof/>
            <w:sz w:val="22"/>
            <w:szCs w:val="22"/>
          </w:rPr>
          <w:tab/>
        </w:r>
        <w:r w:rsidR="00CD3E1A" w:rsidRPr="00BB7682">
          <w:rPr>
            <w:rStyle w:val="Hiperpovezava"/>
            <w:iCs/>
            <w:noProof/>
          </w:rPr>
          <w:t>PRISTOJNOST IN ZAKONODAJA</w:t>
        </w:r>
        <w:r w:rsidR="00CD3E1A">
          <w:rPr>
            <w:noProof/>
            <w:webHidden/>
          </w:rPr>
          <w:tab/>
        </w:r>
        <w:r w:rsidR="00CD3E1A">
          <w:rPr>
            <w:noProof/>
            <w:webHidden/>
          </w:rPr>
          <w:fldChar w:fldCharType="begin"/>
        </w:r>
        <w:r w:rsidR="00CD3E1A">
          <w:rPr>
            <w:noProof/>
            <w:webHidden/>
          </w:rPr>
          <w:instrText xml:space="preserve"> PAGEREF _Toc75854218 \h </w:instrText>
        </w:r>
        <w:r w:rsidR="00CD3E1A">
          <w:rPr>
            <w:noProof/>
            <w:webHidden/>
          </w:rPr>
        </w:r>
        <w:r w:rsidR="00CD3E1A">
          <w:rPr>
            <w:noProof/>
            <w:webHidden/>
          </w:rPr>
          <w:fldChar w:fldCharType="separate"/>
        </w:r>
        <w:r w:rsidR="00CD3E1A">
          <w:rPr>
            <w:noProof/>
            <w:webHidden/>
          </w:rPr>
          <w:t>69</w:t>
        </w:r>
        <w:r w:rsidR="00CD3E1A">
          <w:rPr>
            <w:noProof/>
            <w:webHidden/>
          </w:rPr>
          <w:fldChar w:fldCharType="end"/>
        </w:r>
      </w:hyperlink>
    </w:p>
    <w:p w14:paraId="5753B035" w14:textId="5CC98A6A" w:rsidR="00CD3E1A" w:rsidRDefault="007A10C6">
      <w:pPr>
        <w:pStyle w:val="Kazalovsebine3"/>
        <w:rPr>
          <w:rFonts w:asciiTheme="minorHAnsi" w:eastAsiaTheme="minorEastAsia" w:hAnsiTheme="minorHAnsi" w:cstheme="minorBidi"/>
          <w:noProof/>
          <w:sz w:val="22"/>
          <w:szCs w:val="22"/>
        </w:rPr>
      </w:pPr>
      <w:hyperlink w:anchor="_Toc75854219" w:history="1">
        <w:r w:rsidR="00CD3E1A" w:rsidRPr="00BB7682">
          <w:rPr>
            <w:rStyle w:val="Hiperpovezava"/>
            <w:iCs/>
            <w:noProof/>
          </w:rPr>
          <w:t>4.3.2</w:t>
        </w:r>
        <w:r w:rsidR="00CD3E1A">
          <w:rPr>
            <w:rFonts w:asciiTheme="minorHAnsi" w:eastAsiaTheme="minorEastAsia" w:hAnsiTheme="minorHAnsi" w:cstheme="minorBidi"/>
            <w:noProof/>
            <w:sz w:val="22"/>
            <w:szCs w:val="22"/>
          </w:rPr>
          <w:tab/>
        </w:r>
        <w:r w:rsidR="00CD3E1A" w:rsidRPr="00BB7682">
          <w:rPr>
            <w:rStyle w:val="Hiperpovezava"/>
            <w:iCs/>
            <w:noProof/>
          </w:rPr>
          <w:t>INŠPEKCIJSKI NADZOR</w:t>
        </w:r>
        <w:r w:rsidR="00CD3E1A">
          <w:rPr>
            <w:noProof/>
            <w:webHidden/>
          </w:rPr>
          <w:tab/>
        </w:r>
        <w:r w:rsidR="00CD3E1A">
          <w:rPr>
            <w:noProof/>
            <w:webHidden/>
          </w:rPr>
          <w:fldChar w:fldCharType="begin"/>
        </w:r>
        <w:r w:rsidR="00CD3E1A">
          <w:rPr>
            <w:noProof/>
            <w:webHidden/>
          </w:rPr>
          <w:instrText xml:space="preserve"> PAGEREF _Toc75854219 \h </w:instrText>
        </w:r>
        <w:r w:rsidR="00CD3E1A">
          <w:rPr>
            <w:noProof/>
            <w:webHidden/>
          </w:rPr>
        </w:r>
        <w:r w:rsidR="00CD3E1A">
          <w:rPr>
            <w:noProof/>
            <w:webHidden/>
          </w:rPr>
          <w:fldChar w:fldCharType="separate"/>
        </w:r>
        <w:r w:rsidR="00CD3E1A">
          <w:rPr>
            <w:noProof/>
            <w:webHidden/>
          </w:rPr>
          <w:t>71</w:t>
        </w:r>
        <w:r w:rsidR="00CD3E1A">
          <w:rPr>
            <w:noProof/>
            <w:webHidden/>
          </w:rPr>
          <w:fldChar w:fldCharType="end"/>
        </w:r>
      </w:hyperlink>
    </w:p>
    <w:p w14:paraId="409BD6AB" w14:textId="7E12B095" w:rsidR="00CD3E1A" w:rsidRDefault="007A10C6">
      <w:pPr>
        <w:pStyle w:val="Kazalovsebine3"/>
        <w:rPr>
          <w:rFonts w:asciiTheme="minorHAnsi" w:eastAsiaTheme="minorEastAsia" w:hAnsiTheme="minorHAnsi" w:cstheme="minorBidi"/>
          <w:noProof/>
          <w:sz w:val="22"/>
          <w:szCs w:val="22"/>
        </w:rPr>
      </w:pPr>
      <w:hyperlink w:anchor="_Toc75854220" w:history="1">
        <w:r w:rsidR="00CD3E1A" w:rsidRPr="00BB7682">
          <w:rPr>
            <w:rStyle w:val="Hiperpovezava"/>
            <w:iCs/>
            <w:noProof/>
          </w:rPr>
          <w:t>4.3.3</w:t>
        </w:r>
        <w:r w:rsidR="00CD3E1A">
          <w:rPr>
            <w:rFonts w:asciiTheme="minorHAnsi" w:eastAsiaTheme="minorEastAsia" w:hAnsiTheme="minorHAnsi" w:cstheme="minorBidi"/>
            <w:noProof/>
            <w:sz w:val="22"/>
            <w:szCs w:val="22"/>
          </w:rPr>
          <w:tab/>
        </w:r>
        <w:r w:rsidR="00CD3E1A" w:rsidRPr="00BB7682">
          <w:rPr>
            <w:rStyle w:val="Hiperpovezava"/>
            <w:iCs/>
            <w:noProof/>
          </w:rPr>
          <w:t>PREKRŠKOVNI POSTOPEK</w:t>
        </w:r>
        <w:r w:rsidR="00CD3E1A">
          <w:rPr>
            <w:noProof/>
            <w:webHidden/>
          </w:rPr>
          <w:tab/>
        </w:r>
        <w:r w:rsidR="00CD3E1A">
          <w:rPr>
            <w:noProof/>
            <w:webHidden/>
          </w:rPr>
          <w:fldChar w:fldCharType="begin"/>
        </w:r>
        <w:r w:rsidR="00CD3E1A">
          <w:rPr>
            <w:noProof/>
            <w:webHidden/>
          </w:rPr>
          <w:instrText xml:space="preserve"> PAGEREF _Toc75854220 \h </w:instrText>
        </w:r>
        <w:r w:rsidR="00CD3E1A">
          <w:rPr>
            <w:noProof/>
            <w:webHidden/>
          </w:rPr>
        </w:r>
        <w:r w:rsidR="00CD3E1A">
          <w:rPr>
            <w:noProof/>
            <w:webHidden/>
          </w:rPr>
          <w:fldChar w:fldCharType="separate"/>
        </w:r>
        <w:r w:rsidR="00CD3E1A">
          <w:rPr>
            <w:noProof/>
            <w:webHidden/>
          </w:rPr>
          <w:t>75</w:t>
        </w:r>
        <w:r w:rsidR="00CD3E1A">
          <w:rPr>
            <w:noProof/>
            <w:webHidden/>
          </w:rPr>
          <w:fldChar w:fldCharType="end"/>
        </w:r>
      </w:hyperlink>
    </w:p>
    <w:p w14:paraId="358729CD" w14:textId="21864BD6" w:rsidR="00CD3E1A" w:rsidRDefault="007A10C6">
      <w:pPr>
        <w:pStyle w:val="Kazalovsebine3"/>
        <w:rPr>
          <w:rFonts w:asciiTheme="minorHAnsi" w:eastAsiaTheme="minorEastAsia" w:hAnsiTheme="minorHAnsi" w:cstheme="minorBidi"/>
          <w:noProof/>
          <w:sz w:val="22"/>
          <w:szCs w:val="22"/>
        </w:rPr>
      </w:pPr>
      <w:hyperlink w:anchor="_Toc75854221" w:history="1">
        <w:r w:rsidR="00CD3E1A" w:rsidRPr="00BB7682">
          <w:rPr>
            <w:rStyle w:val="Hiperpovezava"/>
            <w:iCs/>
            <w:noProof/>
          </w:rPr>
          <w:t>4.3.4</w:t>
        </w:r>
        <w:r w:rsidR="00CD3E1A">
          <w:rPr>
            <w:rFonts w:asciiTheme="minorHAnsi" w:eastAsiaTheme="minorEastAsia" w:hAnsiTheme="minorHAnsi" w:cstheme="minorBidi"/>
            <w:noProof/>
            <w:sz w:val="22"/>
            <w:szCs w:val="22"/>
          </w:rPr>
          <w:tab/>
        </w:r>
        <w:r w:rsidR="00CD3E1A" w:rsidRPr="00BB7682">
          <w:rPr>
            <w:rStyle w:val="Hiperpovezava"/>
            <w:iCs/>
            <w:noProof/>
          </w:rPr>
          <w:t>AKCIJE V LETU 2020</w:t>
        </w:r>
        <w:r w:rsidR="00CD3E1A">
          <w:rPr>
            <w:noProof/>
            <w:webHidden/>
          </w:rPr>
          <w:tab/>
        </w:r>
        <w:r w:rsidR="00CD3E1A">
          <w:rPr>
            <w:noProof/>
            <w:webHidden/>
          </w:rPr>
          <w:fldChar w:fldCharType="begin"/>
        </w:r>
        <w:r w:rsidR="00CD3E1A">
          <w:rPr>
            <w:noProof/>
            <w:webHidden/>
          </w:rPr>
          <w:instrText xml:space="preserve"> PAGEREF _Toc75854221 \h </w:instrText>
        </w:r>
        <w:r w:rsidR="00CD3E1A">
          <w:rPr>
            <w:noProof/>
            <w:webHidden/>
          </w:rPr>
        </w:r>
        <w:r w:rsidR="00CD3E1A">
          <w:rPr>
            <w:noProof/>
            <w:webHidden/>
          </w:rPr>
          <w:fldChar w:fldCharType="separate"/>
        </w:r>
        <w:r w:rsidR="00CD3E1A">
          <w:rPr>
            <w:noProof/>
            <w:webHidden/>
          </w:rPr>
          <w:t>76</w:t>
        </w:r>
        <w:r w:rsidR="00CD3E1A">
          <w:rPr>
            <w:noProof/>
            <w:webHidden/>
          </w:rPr>
          <w:fldChar w:fldCharType="end"/>
        </w:r>
      </w:hyperlink>
    </w:p>
    <w:p w14:paraId="1D5B627C" w14:textId="20D82009" w:rsidR="00CD3E1A" w:rsidRDefault="007A10C6">
      <w:pPr>
        <w:pStyle w:val="Kazalovsebine3"/>
        <w:rPr>
          <w:rFonts w:asciiTheme="minorHAnsi" w:eastAsiaTheme="minorEastAsia" w:hAnsiTheme="minorHAnsi" w:cstheme="minorBidi"/>
          <w:noProof/>
          <w:sz w:val="22"/>
          <w:szCs w:val="22"/>
        </w:rPr>
      </w:pPr>
      <w:hyperlink w:anchor="_Toc75854222" w:history="1">
        <w:r w:rsidR="00CD3E1A" w:rsidRPr="00BB7682">
          <w:rPr>
            <w:rStyle w:val="Hiperpovezava"/>
            <w:iCs/>
            <w:noProof/>
          </w:rPr>
          <w:t>4.3.5</w:t>
        </w:r>
        <w:r w:rsidR="00CD3E1A">
          <w:rPr>
            <w:rFonts w:asciiTheme="minorHAnsi" w:eastAsiaTheme="minorEastAsia" w:hAnsiTheme="minorHAnsi" w:cstheme="minorBidi"/>
            <w:noProof/>
            <w:sz w:val="22"/>
            <w:szCs w:val="22"/>
          </w:rPr>
          <w:tab/>
        </w:r>
        <w:r w:rsidR="00CD3E1A" w:rsidRPr="00BB7682">
          <w:rPr>
            <w:rStyle w:val="Hiperpovezava"/>
            <w:iCs/>
            <w:noProof/>
          </w:rPr>
          <w:t>DRUGO</w:t>
        </w:r>
        <w:r w:rsidR="00CD3E1A">
          <w:rPr>
            <w:noProof/>
            <w:webHidden/>
          </w:rPr>
          <w:tab/>
        </w:r>
        <w:r w:rsidR="00CD3E1A">
          <w:rPr>
            <w:noProof/>
            <w:webHidden/>
          </w:rPr>
          <w:fldChar w:fldCharType="begin"/>
        </w:r>
        <w:r w:rsidR="00CD3E1A">
          <w:rPr>
            <w:noProof/>
            <w:webHidden/>
          </w:rPr>
          <w:instrText xml:space="preserve"> PAGEREF _Toc75854222 \h </w:instrText>
        </w:r>
        <w:r w:rsidR="00CD3E1A">
          <w:rPr>
            <w:noProof/>
            <w:webHidden/>
          </w:rPr>
        </w:r>
        <w:r w:rsidR="00CD3E1A">
          <w:rPr>
            <w:noProof/>
            <w:webHidden/>
          </w:rPr>
          <w:fldChar w:fldCharType="separate"/>
        </w:r>
        <w:r w:rsidR="00CD3E1A">
          <w:rPr>
            <w:noProof/>
            <w:webHidden/>
          </w:rPr>
          <w:t>82</w:t>
        </w:r>
        <w:r w:rsidR="00CD3E1A">
          <w:rPr>
            <w:noProof/>
            <w:webHidden/>
          </w:rPr>
          <w:fldChar w:fldCharType="end"/>
        </w:r>
      </w:hyperlink>
    </w:p>
    <w:p w14:paraId="55DDEDB0" w14:textId="1BB4C273" w:rsidR="00CD3E1A" w:rsidRDefault="007A10C6">
      <w:pPr>
        <w:pStyle w:val="Kazalovsebine1"/>
        <w:rPr>
          <w:rFonts w:asciiTheme="minorHAnsi" w:eastAsiaTheme="minorEastAsia" w:hAnsiTheme="minorHAnsi" w:cstheme="minorBidi"/>
          <w:b w:val="0"/>
          <w:color w:val="auto"/>
        </w:rPr>
      </w:pPr>
      <w:hyperlink w:anchor="_Toc75854223" w:history="1">
        <w:r w:rsidR="00CD3E1A" w:rsidRPr="00BB7682">
          <w:rPr>
            <w:rStyle w:val="Hiperpovezava"/>
          </w:rPr>
          <w:t>5</w:t>
        </w:r>
        <w:r w:rsidR="00CD3E1A">
          <w:rPr>
            <w:rFonts w:asciiTheme="minorHAnsi" w:eastAsiaTheme="minorEastAsia" w:hAnsiTheme="minorHAnsi" w:cstheme="minorBidi"/>
            <w:b w:val="0"/>
            <w:color w:val="auto"/>
          </w:rPr>
          <w:tab/>
        </w:r>
        <w:r w:rsidR="00CD3E1A" w:rsidRPr="00BB7682">
          <w:rPr>
            <w:rStyle w:val="Hiperpovezava"/>
          </w:rPr>
          <w:t>INŠPEKCIJA ZA OKOLJE IN NARAVO</w:t>
        </w:r>
        <w:r w:rsidR="00CD3E1A">
          <w:rPr>
            <w:webHidden/>
          </w:rPr>
          <w:tab/>
        </w:r>
        <w:r w:rsidR="00CD3E1A">
          <w:rPr>
            <w:webHidden/>
          </w:rPr>
          <w:fldChar w:fldCharType="begin"/>
        </w:r>
        <w:r w:rsidR="00CD3E1A">
          <w:rPr>
            <w:webHidden/>
          </w:rPr>
          <w:instrText xml:space="preserve"> PAGEREF _Toc75854223 \h </w:instrText>
        </w:r>
        <w:r w:rsidR="00CD3E1A">
          <w:rPr>
            <w:webHidden/>
          </w:rPr>
        </w:r>
        <w:r w:rsidR="00CD3E1A">
          <w:rPr>
            <w:webHidden/>
          </w:rPr>
          <w:fldChar w:fldCharType="separate"/>
        </w:r>
        <w:r w:rsidR="00CD3E1A">
          <w:rPr>
            <w:webHidden/>
          </w:rPr>
          <w:t>84</w:t>
        </w:r>
        <w:r w:rsidR="00CD3E1A">
          <w:rPr>
            <w:webHidden/>
          </w:rPr>
          <w:fldChar w:fldCharType="end"/>
        </w:r>
      </w:hyperlink>
    </w:p>
    <w:p w14:paraId="3DF44D15" w14:textId="67A6B654" w:rsidR="00CD3E1A" w:rsidRDefault="007A10C6">
      <w:pPr>
        <w:pStyle w:val="Kazalovsebine2"/>
        <w:rPr>
          <w:rFonts w:asciiTheme="minorHAnsi" w:eastAsiaTheme="minorEastAsia" w:hAnsiTheme="minorHAnsi" w:cstheme="minorBidi"/>
          <w:noProof/>
          <w:sz w:val="22"/>
          <w:szCs w:val="22"/>
        </w:rPr>
      </w:pPr>
      <w:hyperlink w:anchor="_Toc75854224" w:history="1">
        <w:r w:rsidR="00CD3E1A" w:rsidRPr="00BB7682">
          <w:rPr>
            <w:rStyle w:val="Hiperpovezava"/>
            <w:noProof/>
          </w:rPr>
          <w:t>5.1</w:t>
        </w:r>
        <w:r w:rsidR="00CD3E1A">
          <w:rPr>
            <w:rFonts w:asciiTheme="minorHAnsi" w:eastAsiaTheme="minorEastAsia" w:hAnsiTheme="minorHAnsi" w:cstheme="minorBidi"/>
            <w:noProof/>
            <w:sz w:val="22"/>
            <w:szCs w:val="22"/>
          </w:rPr>
          <w:tab/>
        </w:r>
        <w:r w:rsidR="00CD3E1A" w:rsidRPr="00BB7682">
          <w:rPr>
            <w:rStyle w:val="Hiperpovezava"/>
            <w:noProof/>
          </w:rPr>
          <w:t>ORGANIZACIJA DELA</w:t>
        </w:r>
        <w:r w:rsidR="00CD3E1A">
          <w:rPr>
            <w:noProof/>
            <w:webHidden/>
          </w:rPr>
          <w:tab/>
        </w:r>
        <w:r w:rsidR="00CD3E1A">
          <w:rPr>
            <w:noProof/>
            <w:webHidden/>
          </w:rPr>
          <w:fldChar w:fldCharType="begin"/>
        </w:r>
        <w:r w:rsidR="00CD3E1A">
          <w:rPr>
            <w:noProof/>
            <w:webHidden/>
          </w:rPr>
          <w:instrText xml:space="preserve"> PAGEREF _Toc75854224 \h </w:instrText>
        </w:r>
        <w:r w:rsidR="00CD3E1A">
          <w:rPr>
            <w:noProof/>
            <w:webHidden/>
          </w:rPr>
        </w:r>
        <w:r w:rsidR="00CD3E1A">
          <w:rPr>
            <w:noProof/>
            <w:webHidden/>
          </w:rPr>
          <w:fldChar w:fldCharType="separate"/>
        </w:r>
        <w:r w:rsidR="00CD3E1A">
          <w:rPr>
            <w:noProof/>
            <w:webHidden/>
          </w:rPr>
          <w:t>85</w:t>
        </w:r>
        <w:r w:rsidR="00CD3E1A">
          <w:rPr>
            <w:noProof/>
            <w:webHidden/>
          </w:rPr>
          <w:fldChar w:fldCharType="end"/>
        </w:r>
      </w:hyperlink>
    </w:p>
    <w:p w14:paraId="603DF7CB" w14:textId="63650775" w:rsidR="00CD3E1A" w:rsidRDefault="007A10C6">
      <w:pPr>
        <w:pStyle w:val="Kazalovsebine3"/>
        <w:rPr>
          <w:rFonts w:asciiTheme="minorHAnsi" w:eastAsiaTheme="minorEastAsia" w:hAnsiTheme="minorHAnsi" w:cstheme="minorBidi"/>
          <w:noProof/>
          <w:sz w:val="22"/>
          <w:szCs w:val="22"/>
        </w:rPr>
      </w:pPr>
      <w:hyperlink w:anchor="_Toc75854225" w:history="1">
        <w:r w:rsidR="00CD3E1A" w:rsidRPr="00BB7682">
          <w:rPr>
            <w:rStyle w:val="Hiperpovezava"/>
            <w:iCs/>
            <w:noProof/>
          </w:rPr>
          <w:t>5.1.1</w:t>
        </w:r>
        <w:r w:rsidR="00CD3E1A">
          <w:rPr>
            <w:rFonts w:asciiTheme="minorHAnsi" w:eastAsiaTheme="minorEastAsia" w:hAnsiTheme="minorHAnsi" w:cstheme="minorBidi"/>
            <w:noProof/>
            <w:sz w:val="22"/>
            <w:szCs w:val="22"/>
          </w:rPr>
          <w:tab/>
        </w:r>
        <w:r w:rsidR="00CD3E1A" w:rsidRPr="00BB7682">
          <w:rPr>
            <w:rStyle w:val="Hiperpovezava"/>
            <w:iCs/>
            <w:noProof/>
          </w:rPr>
          <w:t>KADROVSKA STRUKTURA</w:t>
        </w:r>
        <w:r w:rsidR="00CD3E1A">
          <w:rPr>
            <w:noProof/>
            <w:webHidden/>
          </w:rPr>
          <w:tab/>
        </w:r>
        <w:r w:rsidR="00CD3E1A">
          <w:rPr>
            <w:noProof/>
            <w:webHidden/>
          </w:rPr>
          <w:fldChar w:fldCharType="begin"/>
        </w:r>
        <w:r w:rsidR="00CD3E1A">
          <w:rPr>
            <w:noProof/>
            <w:webHidden/>
          </w:rPr>
          <w:instrText xml:space="preserve"> PAGEREF _Toc75854225 \h </w:instrText>
        </w:r>
        <w:r w:rsidR="00CD3E1A">
          <w:rPr>
            <w:noProof/>
            <w:webHidden/>
          </w:rPr>
        </w:r>
        <w:r w:rsidR="00CD3E1A">
          <w:rPr>
            <w:noProof/>
            <w:webHidden/>
          </w:rPr>
          <w:fldChar w:fldCharType="separate"/>
        </w:r>
        <w:r w:rsidR="00CD3E1A">
          <w:rPr>
            <w:noProof/>
            <w:webHidden/>
          </w:rPr>
          <w:t>85</w:t>
        </w:r>
        <w:r w:rsidR="00CD3E1A">
          <w:rPr>
            <w:noProof/>
            <w:webHidden/>
          </w:rPr>
          <w:fldChar w:fldCharType="end"/>
        </w:r>
      </w:hyperlink>
    </w:p>
    <w:p w14:paraId="4458066E" w14:textId="249036FE" w:rsidR="00CD3E1A" w:rsidRDefault="007A10C6">
      <w:pPr>
        <w:pStyle w:val="Kazalovsebine3"/>
        <w:rPr>
          <w:rFonts w:asciiTheme="minorHAnsi" w:eastAsiaTheme="minorEastAsia" w:hAnsiTheme="minorHAnsi" w:cstheme="minorBidi"/>
          <w:noProof/>
          <w:sz w:val="22"/>
          <w:szCs w:val="22"/>
        </w:rPr>
      </w:pPr>
      <w:hyperlink w:anchor="_Toc75854226" w:history="1">
        <w:r w:rsidR="00CD3E1A" w:rsidRPr="00BB7682">
          <w:rPr>
            <w:rStyle w:val="Hiperpovezava"/>
            <w:iCs/>
            <w:noProof/>
          </w:rPr>
          <w:t>5.1.2</w:t>
        </w:r>
        <w:r w:rsidR="00CD3E1A">
          <w:rPr>
            <w:rFonts w:asciiTheme="minorHAnsi" w:eastAsiaTheme="minorEastAsia" w:hAnsiTheme="minorHAnsi" w:cstheme="minorBidi"/>
            <w:noProof/>
            <w:sz w:val="22"/>
            <w:szCs w:val="22"/>
          </w:rPr>
          <w:tab/>
        </w:r>
        <w:r w:rsidR="00CD3E1A" w:rsidRPr="00BB7682">
          <w:rPr>
            <w:rStyle w:val="Hiperpovezava"/>
            <w:iCs/>
            <w:noProof/>
          </w:rPr>
          <w:t>ORGANIZIRANOST ION</w:t>
        </w:r>
        <w:r w:rsidR="00CD3E1A">
          <w:rPr>
            <w:noProof/>
            <w:webHidden/>
          </w:rPr>
          <w:tab/>
        </w:r>
        <w:r w:rsidR="00CD3E1A">
          <w:rPr>
            <w:noProof/>
            <w:webHidden/>
          </w:rPr>
          <w:fldChar w:fldCharType="begin"/>
        </w:r>
        <w:r w:rsidR="00CD3E1A">
          <w:rPr>
            <w:noProof/>
            <w:webHidden/>
          </w:rPr>
          <w:instrText xml:space="preserve"> PAGEREF _Toc75854226 \h </w:instrText>
        </w:r>
        <w:r w:rsidR="00CD3E1A">
          <w:rPr>
            <w:noProof/>
            <w:webHidden/>
          </w:rPr>
        </w:r>
        <w:r w:rsidR="00CD3E1A">
          <w:rPr>
            <w:noProof/>
            <w:webHidden/>
          </w:rPr>
          <w:fldChar w:fldCharType="separate"/>
        </w:r>
        <w:r w:rsidR="00CD3E1A">
          <w:rPr>
            <w:noProof/>
            <w:webHidden/>
          </w:rPr>
          <w:t>85</w:t>
        </w:r>
        <w:r w:rsidR="00CD3E1A">
          <w:rPr>
            <w:noProof/>
            <w:webHidden/>
          </w:rPr>
          <w:fldChar w:fldCharType="end"/>
        </w:r>
      </w:hyperlink>
    </w:p>
    <w:p w14:paraId="7FFB8213" w14:textId="1427A694" w:rsidR="00CD3E1A" w:rsidRDefault="007A10C6">
      <w:pPr>
        <w:pStyle w:val="Kazalovsebine3"/>
        <w:rPr>
          <w:rFonts w:asciiTheme="minorHAnsi" w:eastAsiaTheme="minorEastAsia" w:hAnsiTheme="minorHAnsi" w:cstheme="minorBidi"/>
          <w:noProof/>
          <w:sz w:val="22"/>
          <w:szCs w:val="22"/>
        </w:rPr>
      </w:pPr>
      <w:hyperlink w:anchor="_Toc75854227" w:history="1">
        <w:r w:rsidR="00CD3E1A" w:rsidRPr="00BB7682">
          <w:rPr>
            <w:rStyle w:val="Hiperpovezava"/>
            <w:iCs/>
            <w:noProof/>
          </w:rPr>
          <w:t>5.1.3</w:t>
        </w:r>
        <w:r w:rsidR="00CD3E1A">
          <w:rPr>
            <w:rFonts w:asciiTheme="minorHAnsi" w:eastAsiaTheme="minorEastAsia" w:hAnsiTheme="minorHAnsi" w:cstheme="minorBidi"/>
            <w:noProof/>
            <w:sz w:val="22"/>
            <w:szCs w:val="22"/>
          </w:rPr>
          <w:tab/>
        </w:r>
        <w:r w:rsidR="00CD3E1A" w:rsidRPr="00BB7682">
          <w:rPr>
            <w:rStyle w:val="Hiperpovezava"/>
            <w:iCs/>
            <w:noProof/>
          </w:rPr>
          <w:t>PREPREČEVANJE KORUPCIJSKIH TVEGANJ</w:t>
        </w:r>
        <w:r w:rsidR="00CD3E1A">
          <w:rPr>
            <w:noProof/>
            <w:webHidden/>
          </w:rPr>
          <w:tab/>
        </w:r>
        <w:r w:rsidR="00CD3E1A">
          <w:rPr>
            <w:noProof/>
            <w:webHidden/>
          </w:rPr>
          <w:fldChar w:fldCharType="begin"/>
        </w:r>
        <w:r w:rsidR="00CD3E1A">
          <w:rPr>
            <w:noProof/>
            <w:webHidden/>
          </w:rPr>
          <w:instrText xml:space="preserve"> PAGEREF _Toc75854227 \h </w:instrText>
        </w:r>
        <w:r w:rsidR="00CD3E1A">
          <w:rPr>
            <w:noProof/>
            <w:webHidden/>
          </w:rPr>
        </w:r>
        <w:r w:rsidR="00CD3E1A">
          <w:rPr>
            <w:noProof/>
            <w:webHidden/>
          </w:rPr>
          <w:fldChar w:fldCharType="separate"/>
        </w:r>
        <w:r w:rsidR="00CD3E1A">
          <w:rPr>
            <w:noProof/>
            <w:webHidden/>
          </w:rPr>
          <w:t>85</w:t>
        </w:r>
        <w:r w:rsidR="00CD3E1A">
          <w:rPr>
            <w:noProof/>
            <w:webHidden/>
          </w:rPr>
          <w:fldChar w:fldCharType="end"/>
        </w:r>
      </w:hyperlink>
    </w:p>
    <w:p w14:paraId="6EBA041E" w14:textId="5609B324" w:rsidR="00CD3E1A" w:rsidRDefault="007A10C6">
      <w:pPr>
        <w:pStyle w:val="Kazalovsebine3"/>
        <w:rPr>
          <w:rFonts w:asciiTheme="minorHAnsi" w:eastAsiaTheme="minorEastAsia" w:hAnsiTheme="minorHAnsi" w:cstheme="minorBidi"/>
          <w:noProof/>
          <w:sz w:val="22"/>
          <w:szCs w:val="22"/>
        </w:rPr>
      </w:pPr>
      <w:hyperlink w:anchor="_Toc75854228" w:history="1">
        <w:r w:rsidR="00CD3E1A" w:rsidRPr="00BB7682">
          <w:rPr>
            <w:rStyle w:val="Hiperpovezava"/>
            <w:iCs/>
            <w:noProof/>
          </w:rPr>
          <w:t>5.1.4</w:t>
        </w:r>
        <w:r w:rsidR="00CD3E1A">
          <w:rPr>
            <w:rFonts w:asciiTheme="minorHAnsi" w:eastAsiaTheme="minorEastAsia" w:hAnsiTheme="minorHAnsi" w:cstheme="minorBidi"/>
            <w:noProof/>
            <w:sz w:val="22"/>
            <w:szCs w:val="22"/>
          </w:rPr>
          <w:tab/>
        </w:r>
        <w:r w:rsidR="00CD3E1A" w:rsidRPr="00BB7682">
          <w:rPr>
            <w:rStyle w:val="Hiperpovezava"/>
            <w:iCs/>
            <w:noProof/>
          </w:rPr>
          <w:t>PRAVNA PODLAGA ZA DELO ION</w:t>
        </w:r>
        <w:r w:rsidR="00CD3E1A">
          <w:rPr>
            <w:noProof/>
            <w:webHidden/>
          </w:rPr>
          <w:tab/>
        </w:r>
        <w:r w:rsidR="00CD3E1A">
          <w:rPr>
            <w:noProof/>
            <w:webHidden/>
          </w:rPr>
          <w:fldChar w:fldCharType="begin"/>
        </w:r>
        <w:r w:rsidR="00CD3E1A">
          <w:rPr>
            <w:noProof/>
            <w:webHidden/>
          </w:rPr>
          <w:instrText xml:space="preserve"> PAGEREF _Toc75854228 \h </w:instrText>
        </w:r>
        <w:r w:rsidR="00CD3E1A">
          <w:rPr>
            <w:noProof/>
            <w:webHidden/>
          </w:rPr>
        </w:r>
        <w:r w:rsidR="00CD3E1A">
          <w:rPr>
            <w:noProof/>
            <w:webHidden/>
          </w:rPr>
          <w:fldChar w:fldCharType="separate"/>
        </w:r>
        <w:r w:rsidR="00CD3E1A">
          <w:rPr>
            <w:noProof/>
            <w:webHidden/>
          </w:rPr>
          <w:t>86</w:t>
        </w:r>
        <w:r w:rsidR="00CD3E1A">
          <w:rPr>
            <w:noProof/>
            <w:webHidden/>
          </w:rPr>
          <w:fldChar w:fldCharType="end"/>
        </w:r>
      </w:hyperlink>
    </w:p>
    <w:p w14:paraId="713CDE6B" w14:textId="48AC73EF" w:rsidR="00CD3E1A" w:rsidRDefault="007A10C6">
      <w:pPr>
        <w:pStyle w:val="Kazalovsebine3"/>
        <w:rPr>
          <w:rFonts w:asciiTheme="minorHAnsi" w:eastAsiaTheme="minorEastAsia" w:hAnsiTheme="minorHAnsi" w:cstheme="minorBidi"/>
          <w:noProof/>
          <w:sz w:val="22"/>
          <w:szCs w:val="22"/>
        </w:rPr>
      </w:pPr>
      <w:hyperlink w:anchor="_Toc75854229" w:history="1">
        <w:r w:rsidR="00CD3E1A" w:rsidRPr="00BB7682">
          <w:rPr>
            <w:rStyle w:val="Hiperpovezava"/>
            <w:iCs/>
            <w:noProof/>
          </w:rPr>
          <w:t>5.1.5</w:t>
        </w:r>
        <w:r w:rsidR="00CD3E1A">
          <w:rPr>
            <w:rFonts w:asciiTheme="minorHAnsi" w:eastAsiaTheme="minorEastAsia" w:hAnsiTheme="minorHAnsi" w:cstheme="minorBidi"/>
            <w:noProof/>
            <w:sz w:val="22"/>
            <w:szCs w:val="22"/>
          </w:rPr>
          <w:tab/>
        </w:r>
        <w:r w:rsidR="00CD3E1A" w:rsidRPr="00BB7682">
          <w:rPr>
            <w:rStyle w:val="Hiperpovezava"/>
            <w:iCs/>
            <w:noProof/>
          </w:rPr>
          <w:t>IZOBRAŽEVANJE INŠPEKTORJEV</w:t>
        </w:r>
        <w:r w:rsidR="00CD3E1A">
          <w:rPr>
            <w:noProof/>
            <w:webHidden/>
          </w:rPr>
          <w:tab/>
        </w:r>
        <w:r w:rsidR="00CD3E1A">
          <w:rPr>
            <w:noProof/>
            <w:webHidden/>
          </w:rPr>
          <w:fldChar w:fldCharType="begin"/>
        </w:r>
        <w:r w:rsidR="00CD3E1A">
          <w:rPr>
            <w:noProof/>
            <w:webHidden/>
          </w:rPr>
          <w:instrText xml:space="preserve"> PAGEREF _Toc75854229 \h </w:instrText>
        </w:r>
        <w:r w:rsidR="00CD3E1A">
          <w:rPr>
            <w:noProof/>
            <w:webHidden/>
          </w:rPr>
        </w:r>
        <w:r w:rsidR="00CD3E1A">
          <w:rPr>
            <w:noProof/>
            <w:webHidden/>
          </w:rPr>
          <w:fldChar w:fldCharType="separate"/>
        </w:r>
        <w:r w:rsidR="00CD3E1A">
          <w:rPr>
            <w:noProof/>
            <w:webHidden/>
          </w:rPr>
          <w:t>86</w:t>
        </w:r>
        <w:r w:rsidR="00CD3E1A">
          <w:rPr>
            <w:noProof/>
            <w:webHidden/>
          </w:rPr>
          <w:fldChar w:fldCharType="end"/>
        </w:r>
      </w:hyperlink>
    </w:p>
    <w:p w14:paraId="472DA1E3" w14:textId="71A1D67A" w:rsidR="00CD3E1A" w:rsidRDefault="007A10C6">
      <w:pPr>
        <w:pStyle w:val="Kazalovsebine2"/>
        <w:rPr>
          <w:rFonts w:asciiTheme="minorHAnsi" w:eastAsiaTheme="minorEastAsia" w:hAnsiTheme="minorHAnsi" w:cstheme="minorBidi"/>
          <w:noProof/>
          <w:sz w:val="22"/>
          <w:szCs w:val="22"/>
        </w:rPr>
      </w:pPr>
      <w:hyperlink w:anchor="_Toc75854230" w:history="1">
        <w:r w:rsidR="00CD3E1A" w:rsidRPr="00BB7682">
          <w:rPr>
            <w:rStyle w:val="Hiperpovezava"/>
            <w:noProof/>
          </w:rPr>
          <w:t>5.2</w:t>
        </w:r>
        <w:r w:rsidR="00CD3E1A">
          <w:rPr>
            <w:rFonts w:asciiTheme="minorHAnsi" w:eastAsiaTheme="minorEastAsia" w:hAnsiTheme="minorHAnsi" w:cstheme="minorBidi"/>
            <w:noProof/>
            <w:sz w:val="22"/>
            <w:szCs w:val="22"/>
          </w:rPr>
          <w:tab/>
        </w:r>
        <w:r w:rsidR="00CD3E1A" w:rsidRPr="00BB7682">
          <w:rPr>
            <w:rStyle w:val="Hiperpovezava"/>
            <w:noProof/>
          </w:rPr>
          <w:t>NAČRTOVANJE DELA</w:t>
        </w:r>
        <w:r w:rsidR="00CD3E1A">
          <w:rPr>
            <w:noProof/>
            <w:webHidden/>
          </w:rPr>
          <w:tab/>
        </w:r>
        <w:r w:rsidR="00CD3E1A">
          <w:rPr>
            <w:noProof/>
            <w:webHidden/>
          </w:rPr>
          <w:fldChar w:fldCharType="begin"/>
        </w:r>
        <w:r w:rsidR="00CD3E1A">
          <w:rPr>
            <w:noProof/>
            <w:webHidden/>
          </w:rPr>
          <w:instrText xml:space="preserve"> PAGEREF _Toc75854230 \h </w:instrText>
        </w:r>
        <w:r w:rsidR="00CD3E1A">
          <w:rPr>
            <w:noProof/>
            <w:webHidden/>
          </w:rPr>
        </w:r>
        <w:r w:rsidR="00CD3E1A">
          <w:rPr>
            <w:noProof/>
            <w:webHidden/>
          </w:rPr>
          <w:fldChar w:fldCharType="separate"/>
        </w:r>
        <w:r w:rsidR="00CD3E1A">
          <w:rPr>
            <w:noProof/>
            <w:webHidden/>
          </w:rPr>
          <w:t>86</w:t>
        </w:r>
        <w:r w:rsidR="00CD3E1A">
          <w:rPr>
            <w:noProof/>
            <w:webHidden/>
          </w:rPr>
          <w:fldChar w:fldCharType="end"/>
        </w:r>
      </w:hyperlink>
    </w:p>
    <w:p w14:paraId="3CA85469" w14:textId="5FC554B3" w:rsidR="00CD3E1A" w:rsidRDefault="007A10C6">
      <w:pPr>
        <w:pStyle w:val="Kazalovsebine3"/>
        <w:rPr>
          <w:rFonts w:asciiTheme="minorHAnsi" w:eastAsiaTheme="minorEastAsia" w:hAnsiTheme="minorHAnsi" w:cstheme="minorBidi"/>
          <w:noProof/>
          <w:sz w:val="22"/>
          <w:szCs w:val="22"/>
        </w:rPr>
      </w:pPr>
      <w:hyperlink w:anchor="_Toc75854231" w:history="1">
        <w:r w:rsidR="00CD3E1A" w:rsidRPr="00BB7682">
          <w:rPr>
            <w:rStyle w:val="Hiperpovezava"/>
            <w:noProof/>
          </w:rPr>
          <w:t>5.2.1</w:t>
        </w:r>
        <w:r w:rsidR="00CD3E1A">
          <w:rPr>
            <w:rFonts w:asciiTheme="minorHAnsi" w:eastAsiaTheme="minorEastAsia" w:hAnsiTheme="minorHAnsi" w:cstheme="minorBidi"/>
            <w:noProof/>
            <w:sz w:val="22"/>
            <w:szCs w:val="22"/>
          </w:rPr>
          <w:tab/>
        </w:r>
        <w:r w:rsidR="00CD3E1A" w:rsidRPr="00BB7682">
          <w:rPr>
            <w:rStyle w:val="Hiperpovezava"/>
            <w:iCs/>
            <w:noProof/>
          </w:rPr>
          <w:t>IZHODIŠČA</w:t>
        </w:r>
        <w:r w:rsidR="00CD3E1A">
          <w:rPr>
            <w:noProof/>
            <w:webHidden/>
          </w:rPr>
          <w:tab/>
        </w:r>
        <w:r w:rsidR="00CD3E1A">
          <w:rPr>
            <w:noProof/>
            <w:webHidden/>
          </w:rPr>
          <w:fldChar w:fldCharType="begin"/>
        </w:r>
        <w:r w:rsidR="00CD3E1A">
          <w:rPr>
            <w:noProof/>
            <w:webHidden/>
          </w:rPr>
          <w:instrText xml:space="preserve"> PAGEREF _Toc75854231 \h </w:instrText>
        </w:r>
        <w:r w:rsidR="00CD3E1A">
          <w:rPr>
            <w:noProof/>
            <w:webHidden/>
          </w:rPr>
        </w:r>
        <w:r w:rsidR="00CD3E1A">
          <w:rPr>
            <w:noProof/>
            <w:webHidden/>
          </w:rPr>
          <w:fldChar w:fldCharType="separate"/>
        </w:r>
        <w:r w:rsidR="00CD3E1A">
          <w:rPr>
            <w:noProof/>
            <w:webHidden/>
          </w:rPr>
          <w:t>86</w:t>
        </w:r>
        <w:r w:rsidR="00CD3E1A">
          <w:rPr>
            <w:noProof/>
            <w:webHidden/>
          </w:rPr>
          <w:fldChar w:fldCharType="end"/>
        </w:r>
      </w:hyperlink>
    </w:p>
    <w:p w14:paraId="20BB1CE8" w14:textId="1C7F71C0" w:rsidR="00CD3E1A" w:rsidRDefault="007A10C6">
      <w:pPr>
        <w:pStyle w:val="Kazalovsebine3"/>
        <w:rPr>
          <w:rFonts w:asciiTheme="minorHAnsi" w:eastAsiaTheme="minorEastAsia" w:hAnsiTheme="minorHAnsi" w:cstheme="minorBidi"/>
          <w:noProof/>
          <w:sz w:val="22"/>
          <w:szCs w:val="22"/>
        </w:rPr>
      </w:pPr>
      <w:hyperlink w:anchor="_Toc75854232" w:history="1">
        <w:r w:rsidR="00CD3E1A" w:rsidRPr="00BB7682">
          <w:rPr>
            <w:rStyle w:val="Hiperpovezava"/>
            <w:noProof/>
            <w:snapToGrid w:val="0"/>
          </w:rPr>
          <w:t>5.2.2</w:t>
        </w:r>
        <w:r w:rsidR="00CD3E1A">
          <w:rPr>
            <w:rFonts w:asciiTheme="minorHAnsi" w:eastAsiaTheme="minorEastAsia" w:hAnsiTheme="minorHAnsi" w:cstheme="minorBidi"/>
            <w:noProof/>
            <w:sz w:val="22"/>
            <w:szCs w:val="22"/>
          </w:rPr>
          <w:tab/>
        </w:r>
        <w:r w:rsidR="00CD3E1A" w:rsidRPr="00BB7682">
          <w:rPr>
            <w:rStyle w:val="Hiperpovezava"/>
            <w:noProof/>
            <w:snapToGrid w:val="0"/>
          </w:rPr>
          <w:t>CILJI</w:t>
        </w:r>
        <w:r w:rsidR="00CD3E1A">
          <w:rPr>
            <w:noProof/>
            <w:webHidden/>
          </w:rPr>
          <w:tab/>
        </w:r>
        <w:r w:rsidR="00CD3E1A">
          <w:rPr>
            <w:noProof/>
            <w:webHidden/>
          </w:rPr>
          <w:fldChar w:fldCharType="begin"/>
        </w:r>
        <w:r w:rsidR="00CD3E1A">
          <w:rPr>
            <w:noProof/>
            <w:webHidden/>
          </w:rPr>
          <w:instrText xml:space="preserve"> PAGEREF _Toc75854232 \h </w:instrText>
        </w:r>
        <w:r w:rsidR="00CD3E1A">
          <w:rPr>
            <w:noProof/>
            <w:webHidden/>
          </w:rPr>
        </w:r>
        <w:r w:rsidR="00CD3E1A">
          <w:rPr>
            <w:noProof/>
            <w:webHidden/>
          </w:rPr>
          <w:fldChar w:fldCharType="separate"/>
        </w:r>
        <w:r w:rsidR="00CD3E1A">
          <w:rPr>
            <w:noProof/>
            <w:webHidden/>
          </w:rPr>
          <w:t>87</w:t>
        </w:r>
        <w:r w:rsidR="00CD3E1A">
          <w:rPr>
            <w:noProof/>
            <w:webHidden/>
          </w:rPr>
          <w:fldChar w:fldCharType="end"/>
        </w:r>
      </w:hyperlink>
    </w:p>
    <w:p w14:paraId="4550C52D" w14:textId="73509049" w:rsidR="00CD3E1A" w:rsidRDefault="007A10C6">
      <w:pPr>
        <w:pStyle w:val="Kazalovsebine3"/>
        <w:rPr>
          <w:rFonts w:asciiTheme="minorHAnsi" w:eastAsiaTheme="minorEastAsia" w:hAnsiTheme="minorHAnsi" w:cstheme="minorBidi"/>
          <w:noProof/>
          <w:sz w:val="22"/>
          <w:szCs w:val="22"/>
        </w:rPr>
      </w:pPr>
      <w:hyperlink w:anchor="_Toc75854233" w:history="1">
        <w:r w:rsidR="00CD3E1A" w:rsidRPr="00BB7682">
          <w:rPr>
            <w:rStyle w:val="Hiperpovezava"/>
            <w:noProof/>
            <w:snapToGrid w:val="0"/>
          </w:rPr>
          <w:t>5.2.3</w:t>
        </w:r>
        <w:r w:rsidR="00CD3E1A">
          <w:rPr>
            <w:rFonts w:asciiTheme="minorHAnsi" w:eastAsiaTheme="minorEastAsia" w:hAnsiTheme="minorHAnsi" w:cstheme="minorBidi"/>
            <w:noProof/>
            <w:sz w:val="22"/>
            <w:szCs w:val="22"/>
          </w:rPr>
          <w:tab/>
        </w:r>
        <w:r w:rsidR="00CD3E1A" w:rsidRPr="00BB7682">
          <w:rPr>
            <w:rStyle w:val="Hiperpovezava"/>
            <w:noProof/>
            <w:snapToGrid w:val="0"/>
          </w:rPr>
          <w:t>MERILA ZA DOLOČANJE PREDNOSTNIH INŠPEKCIJSKIH NADZOROV</w:t>
        </w:r>
        <w:r w:rsidR="00CD3E1A">
          <w:rPr>
            <w:noProof/>
            <w:webHidden/>
          </w:rPr>
          <w:tab/>
        </w:r>
        <w:r w:rsidR="00CD3E1A">
          <w:rPr>
            <w:noProof/>
            <w:webHidden/>
          </w:rPr>
          <w:fldChar w:fldCharType="begin"/>
        </w:r>
        <w:r w:rsidR="00CD3E1A">
          <w:rPr>
            <w:noProof/>
            <w:webHidden/>
          </w:rPr>
          <w:instrText xml:space="preserve"> PAGEREF _Toc75854233 \h </w:instrText>
        </w:r>
        <w:r w:rsidR="00CD3E1A">
          <w:rPr>
            <w:noProof/>
            <w:webHidden/>
          </w:rPr>
        </w:r>
        <w:r w:rsidR="00CD3E1A">
          <w:rPr>
            <w:noProof/>
            <w:webHidden/>
          </w:rPr>
          <w:fldChar w:fldCharType="separate"/>
        </w:r>
        <w:r w:rsidR="00CD3E1A">
          <w:rPr>
            <w:noProof/>
            <w:webHidden/>
          </w:rPr>
          <w:t>88</w:t>
        </w:r>
        <w:r w:rsidR="00CD3E1A">
          <w:rPr>
            <w:noProof/>
            <w:webHidden/>
          </w:rPr>
          <w:fldChar w:fldCharType="end"/>
        </w:r>
      </w:hyperlink>
    </w:p>
    <w:p w14:paraId="46A92178" w14:textId="29CA6AC8" w:rsidR="00CD3E1A" w:rsidRDefault="007A10C6">
      <w:pPr>
        <w:pStyle w:val="Kazalovsebine3"/>
        <w:rPr>
          <w:rFonts w:asciiTheme="minorHAnsi" w:eastAsiaTheme="minorEastAsia" w:hAnsiTheme="minorHAnsi" w:cstheme="minorBidi"/>
          <w:noProof/>
          <w:sz w:val="22"/>
          <w:szCs w:val="22"/>
        </w:rPr>
      </w:pPr>
      <w:hyperlink w:anchor="_Toc75854234" w:history="1">
        <w:r w:rsidR="00CD3E1A" w:rsidRPr="00BB7682">
          <w:rPr>
            <w:rStyle w:val="Hiperpovezava"/>
            <w:noProof/>
          </w:rPr>
          <w:t>5.2.4</w:t>
        </w:r>
        <w:r w:rsidR="00CD3E1A">
          <w:rPr>
            <w:rFonts w:asciiTheme="minorHAnsi" w:eastAsiaTheme="minorEastAsia" w:hAnsiTheme="minorHAnsi" w:cstheme="minorBidi"/>
            <w:noProof/>
            <w:sz w:val="22"/>
            <w:szCs w:val="22"/>
          </w:rPr>
          <w:tab/>
        </w:r>
        <w:r w:rsidR="00CD3E1A" w:rsidRPr="00BB7682">
          <w:rPr>
            <w:rStyle w:val="Hiperpovezava"/>
            <w:iCs/>
            <w:noProof/>
          </w:rPr>
          <w:t>PROGRAM DELA</w:t>
        </w:r>
        <w:r w:rsidR="00CD3E1A">
          <w:rPr>
            <w:noProof/>
            <w:webHidden/>
          </w:rPr>
          <w:tab/>
        </w:r>
        <w:r w:rsidR="00CD3E1A">
          <w:rPr>
            <w:noProof/>
            <w:webHidden/>
          </w:rPr>
          <w:fldChar w:fldCharType="begin"/>
        </w:r>
        <w:r w:rsidR="00CD3E1A">
          <w:rPr>
            <w:noProof/>
            <w:webHidden/>
          </w:rPr>
          <w:instrText xml:space="preserve"> PAGEREF _Toc75854234 \h </w:instrText>
        </w:r>
        <w:r w:rsidR="00CD3E1A">
          <w:rPr>
            <w:noProof/>
            <w:webHidden/>
          </w:rPr>
        </w:r>
        <w:r w:rsidR="00CD3E1A">
          <w:rPr>
            <w:noProof/>
            <w:webHidden/>
          </w:rPr>
          <w:fldChar w:fldCharType="separate"/>
        </w:r>
        <w:r w:rsidR="00CD3E1A">
          <w:rPr>
            <w:noProof/>
            <w:webHidden/>
          </w:rPr>
          <w:t>89</w:t>
        </w:r>
        <w:r w:rsidR="00CD3E1A">
          <w:rPr>
            <w:noProof/>
            <w:webHidden/>
          </w:rPr>
          <w:fldChar w:fldCharType="end"/>
        </w:r>
      </w:hyperlink>
    </w:p>
    <w:p w14:paraId="6175D56E" w14:textId="3E10C858" w:rsidR="00CD3E1A" w:rsidRDefault="007A10C6">
      <w:pPr>
        <w:pStyle w:val="Kazalovsebine3"/>
        <w:rPr>
          <w:rFonts w:asciiTheme="minorHAnsi" w:eastAsiaTheme="minorEastAsia" w:hAnsiTheme="minorHAnsi" w:cstheme="minorBidi"/>
          <w:noProof/>
          <w:sz w:val="22"/>
          <w:szCs w:val="22"/>
        </w:rPr>
      </w:pPr>
      <w:hyperlink w:anchor="_Toc75854235" w:history="1">
        <w:r w:rsidR="00CD3E1A" w:rsidRPr="00BB7682">
          <w:rPr>
            <w:rStyle w:val="Hiperpovezava"/>
            <w:iCs/>
            <w:noProof/>
          </w:rPr>
          <w:t>5.2.5</w:t>
        </w:r>
        <w:r w:rsidR="00CD3E1A">
          <w:rPr>
            <w:rFonts w:asciiTheme="minorHAnsi" w:eastAsiaTheme="minorEastAsia" w:hAnsiTheme="minorHAnsi" w:cstheme="minorBidi"/>
            <w:noProof/>
            <w:sz w:val="22"/>
            <w:szCs w:val="22"/>
          </w:rPr>
          <w:tab/>
        </w:r>
        <w:r w:rsidR="00CD3E1A" w:rsidRPr="00BB7682">
          <w:rPr>
            <w:rStyle w:val="Hiperpovezava"/>
            <w:iCs/>
            <w:noProof/>
          </w:rPr>
          <w:t>IZREDNI NADZORI – ODZIV NA PREJETE PRIJAVE IN POBUDE</w:t>
        </w:r>
        <w:r w:rsidR="00CD3E1A">
          <w:rPr>
            <w:noProof/>
            <w:webHidden/>
          </w:rPr>
          <w:tab/>
        </w:r>
        <w:r w:rsidR="00CD3E1A">
          <w:rPr>
            <w:noProof/>
            <w:webHidden/>
          </w:rPr>
          <w:fldChar w:fldCharType="begin"/>
        </w:r>
        <w:r w:rsidR="00CD3E1A">
          <w:rPr>
            <w:noProof/>
            <w:webHidden/>
          </w:rPr>
          <w:instrText xml:space="preserve"> PAGEREF _Toc75854235 \h </w:instrText>
        </w:r>
        <w:r w:rsidR="00CD3E1A">
          <w:rPr>
            <w:noProof/>
            <w:webHidden/>
          </w:rPr>
        </w:r>
        <w:r w:rsidR="00CD3E1A">
          <w:rPr>
            <w:noProof/>
            <w:webHidden/>
          </w:rPr>
          <w:fldChar w:fldCharType="separate"/>
        </w:r>
        <w:r w:rsidR="00CD3E1A">
          <w:rPr>
            <w:noProof/>
            <w:webHidden/>
          </w:rPr>
          <w:t>96</w:t>
        </w:r>
        <w:r w:rsidR="00CD3E1A">
          <w:rPr>
            <w:noProof/>
            <w:webHidden/>
          </w:rPr>
          <w:fldChar w:fldCharType="end"/>
        </w:r>
      </w:hyperlink>
    </w:p>
    <w:p w14:paraId="0089B8D4" w14:textId="5DFB329F" w:rsidR="00CD3E1A" w:rsidRDefault="007A10C6">
      <w:pPr>
        <w:pStyle w:val="Kazalovsebine2"/>
        <w:rPr>
          <w:rFonts w:asciiTheme="minorHAnsi" w:eastAsiaTheme="minorEastAsia" w:hAnsiTheme="minorHAnsi" w:cstheme="minorBidi"/>
          <w:noProof/>
          <w:sz w:val="22"/>
          <w:szCs w:val="22"/>
        </w:rPr>
      </w:pPr>
      <w:hyperlink w:anchor="_Toc75854236" w:history="1">
        <w:r w:rsidR="00CD3E1A" w:rsidRPr="00BB7682">
          <w:rPr>
            <w:rStyle w:val="Hiperpovezava"/>
            <w:noProof/>
          </w:rPr>
          <w:t>5.3</w:t>
        </w:r>
        <w:r w:rsidR="00CD3E1A">
          <w:rPr>
            <w:rFonts w:asciiTheme="minorHAnsi" w:eastAsiaTheme="minorEastAsia" w:hAnsiTheme="minorHAnsi" w:cstheme="minorBidi"/>
            <w:noProof/>
            <w:sz w:val="22"/>
            <w:szCs w:val="22"/>
          </w:rPr>
          <w:tab/>
        </w:r>
        <w:r w:rsidR="00CD3E1A" w:rsidRPr="00BB7682">
          <w:rPr>
            <w:rStyle w:val="Hiperpovezava"/>
            <w:noProof/>
          </w:rPr>
          <w:t>IZVAJANJE INŠPEKCIJSKEGA NADZORA V LETU 2020</w:t>
        </w:r>
        <w:r w:rsidR="00CD3E1A">
          <w:rPr>
            <w:noProof/>
            <w:webHidden/>
          </w:rPr>
          <w:tab/>
        </w:r>
        <w:r w:rsidR="00CD3E1A">
          <w:rPr>
            <w:noProof/>
            <w:webHidden/>
          </w:rPr>
          <w:fldChar w:fldCharType="begin"/>
        </w:r>
        <w:r w:rsidR="00CD3E1A">
          <w:rPr>
            <w:noProof/>
            <w:webHidden/>
          </w:rPr>
          <w:instrText xml:space="preserve"> PAGEREF _Toc75854236 \h </w:instrText>
        </w:r>
        <w:r w:rsidR="00CD3E1A">
          <w:rPr>
            <w:noProof/>
            <w:webHidden/>
          </w:rPr>
        </w:r>
        <w:r w:rsidR="00CD3E1A">
          <w:rPr>
            <w:noProof/>
            <w:webHidden/>
          </w:rPr>
          <w:fldChar w:fldCharType="separate"/>
        </w:r>
        <w:r w:rsidR="00CD3E1A">
          <w:rPr>
            <w:noProof/>
            <w:webHidden/>
          </w:rPr>
          <w:t>96</w:t>
        </w:r>
        <w:r w:rsidR="00CD3E1A">
          <w:rPr>
            <w:noProof/>
            <w:webHidden/>
          </w:rPr>
          <w:fldChar w:fldCharType="end"/>
        </w:r>
      </w:hyperlink>
    </w:p>
    <w:p w14:paraId="3E8444A7" w14:textId="7B399B74" w:rsidR="00CD3E1A" w:rsidRDefault="007A10C6">
      <w:pPr>
        <w:pStyle w:val="Kazalovsebine3"/>
        <w:rPr>
          <w:rFonts w:asciiTheme="minorHAnsi" w:eastAsiaTheme="minorEastAsia" w:hAnsiTheme="minorHAnsi" w:cstheme="minorBidi"/>
          <w:noProof/>
          <w:sz w:val="22"/>
          <w:szCs w:val="22"/>
        </w:rPr>
      </w:pPr>
      <w:hyperlink w:anchor="_Toc75854237" w:history="1">
        <w:r w:rsidR="00CD3E1A" w:rsidRPr="00BB7682">
          <w:rPr>
            <w:rStyle w:val="Hiperpovezava"/>
            <w:iCs/>
            <w:noProof/>
          </w:rPr>
          <w:t>5.3.1</w:t>
        </w:r>
        <w:r w:rsidR="00CD3E1A">
          <w:rPr>
            <w:rFonts w:asciiTheme="minorHAnsi" w:eastAsiaTheme="minorEastAsia" w:hAnsiTheme="minorHAnsi" w:cstheme="minorBidi"/>
            <w:noProof/>
            <w:sz w:val="22"/>
            <w:szCs w:val="22"/>
          </w:rPr>
          <w:tab/>
        </w:r>
        <w:r w:rsidR="00CD3E1A" w:rsidRPr="00BB7682">
          <w:rPr>
            <w:rStyle w:val="Hiperpovezava"/>
            <w:iCs/>
            <w:noProof/>
          </w:rPr>
          <w:t>INŠPEKCIJSKI POSTOPKI</w:t>
        </w:r>
        <w:r w:rsidR="00CD3E1A">
          <w:rPr>
            <w:noProof/>
            <w:webHidden/>
          </w:rPr>
          <w:tab/>
        </w:r>
        <w:r w:rsidR="00CD3E1A">
          <w:rPr>
            <w:noProof/>
            <w:webHidden/>
          </w:rPr>
          <w:fldChar w:fldCharType="begin"/>
        </w:r>
        <w:r w:rsidR="00CD3E1A">
          <w:rPr>
            <w:noProof/>
            <w:webHidden/>
          </w:rPr>
          <w:instrText xml:space="preserve"> PAGEREF _Toc75854237 \h </w:instrText>
        </w:r>
        <w:r w:rsidR="00CD3E1A">
          <w:rPr>
            <w:noProof/>
            <w:webHidden/>
          </w:rPr>
        </w:r>
        <w:r w:rsidR="00CD3E1A">
          <w:rPr>
            <w:noProof/>
            <w:webHidden/>
          </w:rPr>
          <w:fldChar w:fldCharType="separate"/>
        </w:r>
        <w:r w:rsidR="00CD3E1A">
          <w:rPr>
            <w:noProof/>
            <w:webHidden/>
          </w:rPr>
          <w:t>96</w:t>
        </w:r>
        <w:r w:rsidR="00CD3E1A">
          <w:rPr>
            <w:noProof/>
            <w:webHidden/>
          </w:rPr>
          <w:fldChar w:fldCharType="end"/>
        </w:r>
      </w:hyperlink>
    </w:p>
    <w:p w14:paraId="734A97E1" w14:textId="7C81CBB5" w:rsidR="00CD3E1A" w:rsidRDefault="007A10C6">
      <w:pPr>
        <w:pStyle w:val="Kazalovsebine3"/>
        <w:rPr>
          <w:rFonts w:asciiTheme="minorHAnsi" w:eastAsiaTheme="minorEastAsia" w:hAnsiTheme="minorHAnsi" w:cstheme="minorBidi"/>
          <w:noProof/>
          <w:sz w:val="22"/>
          <w:szCs w:val="22"/>
        </w:rPr>
      </w:pPr>
      <w:hyperlink w:anchor="_Toc75854238" w:history="1">
        <w:r w:rsidR="00CD3E1A" w:rsidRPr="00BB7682">
          <w:rPr>
            <w:rStyle w:val="Hiperpovezava"/>
            <w:iCs/>
            <w:noProof/>
          </w:rPr>
          <w:t>5.3.2</w:t>
        </w:r>
        <w:r w:rsidR="00CD3E1A">
          <w:rPr>
            <w:rFonts w:asciiTheme="minorHAnsi" w:eastAsiaTheme="minorEastAsia" w:hAnsiTheme="minorHAnsi" w:cstheme="minorBidi"/>
            <w:noProof/>
            <w:sz w:val="22"/>
            <w:szCs w:val="22"/>
          </w:rPr>
          <w:tab/>
        </w:r>
        <w:r w:rsidR="00CD3E1A" w:rsidRPr="00BB7682">
          <w:rPr>
            <w:rStyle w:val="Hiperpovezava"/>
            <w:iCs/>
            <w:noProof/>
          </w:rPr>
          <w:t>PREKRŠKOVNI POSTOPEK</w:t>
        </w:r>
        <w:r w:rsidR="00CD3E1A">
          <w:rPr>
            <w:noProof/>
            <w:webHidden/>
          </w:rPr>
          <w:tab/>
        </w:r>
        <w:r w:rsidR="00CD3E1A">
          <w:rPr>
            <w:noProof/>
            <w:webHidden/>
          </w:rPr>
          <w:fldChar w:fldCharType="begin"/>
        </w:r>
        <w:r w:rsidR="00CD3E1A">
          <w:rPr>
            <w:noProof/>
            <w:webHidden/>
          </w:rPr>
          <w:instrText xml:space="preserve"> PAGEREF _Toc75854238 \h </w:instrText>
        </w:r>
        <w:r w:rsidR="00CD3E1A">
          <w:rPr>
            <w:noProof/>
            <w:webHidden/>
          </w:rPr>
        </w:r>
        <w:r w:rsidR="00CD3E1A">
          <w:rPr>
            <w:noProof/>
            <w:webHidden/>
          </w:rPr>
          <w:fldChar w:fldCharType="separate"/>
        </w:r>
        <w:r w:rsidR="00CD3E1A">
          <w:rPr>
            <w:noProof/>
            <w:webHidden/>
          </w:rPr>
          <w:t>99</w:t>
        </w:r>
        <w:r w:rsidR="00CD3E1A">
          <w:rPr>
            <w:noProof/>
            <w:webHidden/>
          </w:rPr>
          <w:fldChar w:fldCharType="end"/>
        </w:r>
      </w:hyperlink>
    </w:p>
    <w:p w14:paraId="0FB1768C" w14:textId="248FFDD8" w:rsidR="00CD3E1A" w:rsidRDefault="007A10C6">
      <w:pPr>
        <w:pStyle w:val="Kazalovsebine3"/>
        <w:rPr>
          <w:rFonts w:asciiTheme="minorHAnsi" w:eastAsiaTheme="minorEastAsia" w:hAnsiTheme="minorHAnsi" w:cstheme="minorBidi"/>
          <w:noProof/>
          <w:sz w:val="22"/>
          <w:szCs w:val="22"/>
        </w:rPr>
      </w:pPr>
      <w:hyperlink w:anchor="_Toc75854239" w:history="1">
        <w:r w:rsidR="00CD3E1A" w:rsidRPr="00BB7682">
          <w:rPr>
            <w:rStyle w:val="Hiperpovezava"/>
            <w:iCs/>
            <w:noProof/>
          </w:rPr>
          <w:t>5.3.3</w:t>
        </w:r>
        <w:r w:rsidR="00CD3E1A">
          <w:rPr>
            <w:rFonts w:asciiTheme="minorHAnsi" w:eastAsiaTheme="minorEastAsia" w:hAnsiTheme="minorHAnsi" w:cstheme="minorBidi"/>
            <w:noProof/>
            <w:sz w:val="22"/>
            <w:szCs w:val="22"/>
          </w:rPr>
          <w:tab/>
        </w:r>
        <w:r w:rsidR="00CD3E1A" w:rsidRPr="00BB7682">
          <w:rPr>
            <w:rStyle w:val="Hiperpovezava"/>
            <w:iCs/>
            <w:noProof/>
          </w:rPr>
          <w:t>PRIJAVE</w:t>
        </w:r>
        <w:r w:rsidR="00CD3E1A">
          <w:rPr>
            <w:noProof/>
            <w:webHidden/>
          </w:rPr>
          <w:tab/>
        </w:r>
        <w:r w:rsidR="00CD3E1A">
          <w:rPr>
            <w:noProof/>
            <w:webHidden/>
          </w:rPr>
          <w:fldChar w:fldCharType="begin"/>
        </w:r>
        <w:r w:rsidR="00CD3E1A">
          <w:rPr>
            <w:noProof/>
            <w:webHidden/>
          </w:rPr>
          <w:instrText xml:space="preserve"> PAGEREF _Toc75854239 \h </w:instrText>
        </w:r>
        <w:r w:rsidR="00CD3E1A">
          <w:rPr>
            <w:noProof/>
            <w:webHidden/>
          </w:rPr>
        </w:r>
        <w:r w:rsidR="00CD3E1A">
          <w:rPr>
            <w:noProof/>
            <w:webHidden/>
          </w:rPr>
          <w:fldChar w:fldCharType="separate"/>
        </w:r>
        <w:r w:rsidR="00CD3E1A">
          <w:rPr>
            <w:noProof/>
            <w:webHidden/>
          </w:rPr>
          <w:t>100</w:t>
        </w:r>
        <w:r w:rsidR="00CD3E1A">
          <w:rPr>
            <w:noProof/>
            <w:webHidden/>
          </w:rPr>
          <w:fldChar w:fldCharType="end"/>
        </w:r>
      </w:hyperlink>
    </w:p>
    <w:p w14:paraId="261D8A3D" w14:textId="179B1F1E" w:rsidR="00CD3E1A" w:rsidRDefault="007A10C6">
      <w:pPr>
        <w:pStyle w:val="Kazalovsebine3"/>
        <w:rPr>
          <w:rFonts w:asciiTheme="minorHAnsi" w:eastAsiaTheme="minorEastAsia" w:hAnsiTheme="minorHAnsi" w:cstheme="minorBidi"/>
          <w:noProof/>
          <w:sz w:val="22"/>
          <w:szCs w:val="22"/>
        </w:rPr>
      </w:pPr>
      <w:hyperlink w:anchor="_Toc75854240" w:history="1">
        <w:r w:rsidR="00CD3E1A" w:rsidRPr="00BB7682">
          <w:rPr>
            <w:rStyle w:val="Hiperpovezava"/>
            <w:iCs/>
            <w:noProof/>
          </w:rPr>
          <w:t>5.3.4</w:t>
        </w:r>
        <w:r w:rsidR="00CD3E1A">
          <w:rPr>
            <w:rFonts w:asciiTheme="minorHAnsi" w:eastAsiaTheme="minorEastAsia" w:hAnsiTheme="minorHAnsi" w:cstheme="minorBidi"/>
            <w:noProof/>
            <w:sz w:val="22"/>
            <w:szCs w:val="22"/>
          </w:rPr>
          <w:tab/>
        </w:r>
        <w:r w:rsidR="00CD3E1A" w:rsidRPr="00BB7682">
          <w:rPr>
            <w:rStyle w:val="Hiperpovezava"/>
            <w:iCs/>
            <w:noProof/>
          </w:rPr>
          <w:t>DRUGE VLOGE</w:t>
        </w:r>
        <w:r w:rsidR="00CD3E1A">
          <w:rPr>
            <w:noProof/>
            <w:webHidden/>
          </w:rPr>
          <w:tab/>
        </w:r>
        <w:r w:rsidR="00CD3E1A">
          <w:rPr>
            <w:noProof/>
            <w:webHidden/>
          </w:rPr>
          <w:fldChar w:fldCharType="begin"/>
        </w:r>
        <w:r w:rsidR="00CD3E1A">
          <w:rPr>
            <w:noProof/>
            <w:webHidden/>
          </w:rPr>
          <w:instrText xml:space="preserve"> PAGEREF _Toc75854240 \h </w:instrText>
        </w:r>
        <w:r w:rsidR="00CD3E1A">
          <w:rPr>
            <w:noProof/>
            <w:webHidden/>
          </w:rPr>
        </w:r>
        <w:r w:rsidR="00CD3E1A">
          <w:rPr>
            <w:noProof/>
            <w:webHidden/>
          </w:rPr>
          <w:fldChar w:fldCharType="separate"/>
        </w:r>
        <w:r w:rsidR="00CD3E1A">
          <w:rPr>
            <w:noProof/>
            <w:webHidden/>
          </w:rPr>
          <w:t>100</w:t>
        </w:r>
        <w:r w:rsidR="00CD3E1A">
          <w:rPr>
            <w:noProof/>
            <w:webHidden/>
          </w:rPr>
          <w:fldChar w:fldCharType="end"/>
        </w:r>
      </w:hyperlink>
    </w:p>
    <w:p w14:paraId="564D1489" w14:textId="23770ADE" w:rsidR="00CD3E1A" w:rsidRDefault="007A10C6">
      <w:pPr>
        <w:pStyle w:val="Kazalovsebine2"/>
        <w:rPr>
          <w:rFonts w:asciiTheme="minorHAnsi" w:eastAsiaTheme="minorEastAsia" w:hAnsiTheme="minorHAnsi" w:cstheme="minorBidi"/>
          <w:noProof/>
          <w:sz w:val="22"/>
          <w:szCs w:val="22"/>
        </w:rPr>
      </w:pPr>
      <w:hyperlink w:anchor="_Toc75854241" w:history="1">
        <w:r w:rsidR="00CD3E1A" w:rsidRPr="00BB7682">
          <w:rPr>
            <w:rStyle w:val="Hiperpovezava"/>
            <w:noProof/>
          </w:rPr>
          <w:t>5.4</w:t>
        </w:r>
        <w:r w:rsidR="00CD3E1A">
          <w:rPr>
            <w:rFonts w:asciiTheme="minorHAnsi" w:eastAsiaTheme="minorEastAsia" w:hAnsiTheme="minorHAnsi" w:cstheme="minorBidi"/>
            <w:noProof/>
            <w:sz w:val="22"/>
            <w:szCs w:val="22"/>
          </w:rPr>
          <w:tab/>
        </w:r>
        <w:r w:rsidR="00CD3E1A" w:rsidRPr="00BB7682">
          <w:rPr>
            <w:rStyle w:val="Hiperpovezava"/>
            <w:noProof/>
          </w:rPr>
          <w:t>UGOTOVITVE PO PODROČJIH DELA IN NEKATERI PRIMERI INŠPEKCIJSKIH POSTOPKOV</w:t>
        </w:r>
        <w:r w:rsidR="00CD3E1A">
          <w:rPr>
            <w:noProof/>
            <w:webHidden/>
          </w:rPr>
          <w:tab/>
        </w:r>
        <w:r w:rsidR="00CD3E1A">
          <w:rPr>
            <w:noProof/>
            <w:webHidden/>
          </w:rPr>
          <w:fldChar w:fldCharType="begin"/>
        </w:r>
        <w:r w:rsidR="00CD3E1A">
          <w:rPr>
            <w:noProof/>
            <w:webHidden/>
          </w:rPr>
          <w:instrText xml:space="preserve"> PAGEREF _Toc75854241 \h </w:instrText>
        </w:r>
        <w:r w:rsidR="00CD3E1A">
          <w:rPr>
            <w:noProof/>
            <w:webHidden/>
          </w:rPr>
        </w:r>
        <w:r w:rsidR="00CD3E1A">
          <w:rPr>
            <w:noProof/>
            <w:webHidden/>
          </w:rPr>
          <w:fldChar w:fldCharType="separate"/>
        </w:r>
        <w:r w:rsidR="00CD3E1A">
          <w:rPr>
            <w:noProof/>
            <w:webHidden/>
          </w:rPr>
          <w:t>102</w:t>
        </w:r>
        <w:r w:rsidR="00CD3E1A">
          <w:rPr>
            <w:noProof/>
            <w:webHidden/>
          </w:rPr>
          <w:fldChar w:fldCharType="end"/>
        </w:r>
      </w:hyperlink>
    </w:p>
    <w:p w14:paraId="6619A575" w14:textId="27598182" w:rsidR="00CD3E1A" w:rsidRDefault="007A10C6">
      <w:pPr>
        <w:pStyle w:val="Kazalovsebine3"/>
        <w:rPr>
          <w:rFonts w:asciiTheme="minorHAnsi" w:eastAsiaTheme="minorEastAsia" w:hAnsiTheme="minorHAnsi" w:cstheme="minorBidi"/>
          <w:noProof/>
          <w:sz w:val="22"/>
          <w:szCs w:val="22"/>
        </w:rPr>
      </w:pPr>
      <w:hyperlink w:anchor="_Toc75854242" w:history="1">
        <w:r w:rsidR="00CD3E1A" w:rsidRPr="00BB7682">
          <w:rPr>
            <w:rStyle w:val="Hiperpovezava"/>
            <w:iCs/>
            <w:noProof/>
          </w:rPr>
          <w:t>5.4.1</w:t>
        </w:r>
        <w:r w:rsidR="00CD3E1A">
          <w:rPr>
            <w:rFonts w:asciiTheme="minorHAnsi" w:eastAsiaTheme="minorEastAsia" w:hAnsiTheme="minorHAnsi" w:cstheme="minorBidi"/>
            <w:noProof/>
            <w:sz w:val="22"/>
            <w:szCs w:val="22"/>
          </w:rPr>
          <w:tab/>
        </w:r>
        <w:r w:rsidR="00CD3E1A" w:rsidRPr="00BB7682">
          <w:rPr>
            <w:rStyle w:val="Hiperpovezava"/>
            <w:iCs/>
            <w:noProof/>
          </w:rPr>
          <w:t>NADZOR PREDPISOV S PODROČJA KAKOVOSTI ZRAKA</w:t>
        </w:r>
        <w:r w:rsidR="00CD3E1A">
          <w:rPr>
            <w:noProof/>
            <w:webHidden/>
          </w:rPr>
          <w:tab/>
        </w:r>
        <w:r w:rsidR="00CD3E1A">
          <w:rPr>
            <w:noProof/>
            <w:webHidden/>
          </w:rPr>
          <w:fldChar w:fldCharType="begin"/>
        </w:r>
        <w:r w:rsidR="00CD3E1A">
          <w:rPr>
            <w:noProof/>
            <w:webHidden/>
          </w:rPr>
          <w:instrText xml:space="preserve"> PAGEREF _Toc75854242 \h </w:instrText>
        </w:r>
        <w:r w:rsidR="00CD3E1A">
          <w:rPr>
            <w:noProof/>
            <w:webHidden/>
          </w:rPr>
        </w:r>
        <w:r w:rsidR="00CD3E1A">
          <w:rPr>
            <w:noProof/>
            <w:webHidden/>
          </w:rPr>
          <w:fldChar w:fldCharType="separate"/>
        </w:r>
        <w:r w:rsidR="00CD3E1A">
          <w:rPr>
            <w:noProof/>
            <w:webHidden/>
          </w:rPr>
          <w:t>103</w:t>
        </w:r>
        <w:r w:rsidR="00CD3E1A">
          <w:rPr>
            <w:noProof/>
            <w:webHidden/>
          </w:rPr>
          <w:fldChar w:fldCharType="end"/>
        </w:r>
      </w:hyperlink>
    </w:p>
    <w:p w14:paraId="00ED639B" w14:textId="064F2D42" w:rsidR="00CD3E1A" w:rsidRDefault="007A10C6">
      <w:pPr>
        <w:pStyle w:val="Kazalovsebine3"/>
        <w:rPr>
          <w:rFonts w:asciiTheme="minorHAnsi" w:eastAsiaTheme="minorEastAsia" w:hAnsiTheme="minorHAnsi" w:cstheme="minorBidi"/>
          <w:noProof/>
          <w:sz w:val="22"/>
          <w:szCs w:val="22"/>
        </w:rPr>
      </w:pPr>
      <w:hyperlink w:anchor="_Toc75854243" w:history="1">
        <w:r w:rsidR="00CD3E1A" w:rsidRPr="00BB7682">
          <w:rPr>
            <w:rStyle w:val="Hiperpovezava"/>
            <w:iCs/>
            <w:noProof/>
          </w:rPr>
          <w:t>5.4.2</w:t>
        </w:r>
        <w:r w:rsidR="00CD3E1A">
          <w:rPr>
            <w:rFonts w:asciiTheme="minorHAnsi" w:eastAsiaTheme="minorEastAsia" w:hAnsiTheme="minorHAnsi" w:cstheme="minorBidi"/>
            <w:noProof/>
            <w:sz w:val="22"/>
            <w:szCs w:val="22"/>
          </w:rPr>
          <w:tab/>
        </w:r>
        <w:r w:rsidR="00CD3E1A" w:rsidRPr="00BB7682">
          <w:rPr>
            <w:rStyle w:val="Hiperpovezava"/>
            <w:iCs/>
            <w:noProof/>
          </w:rPr>
          <w:t>NADZOR PREDPISOV S PODROČJA RAVNANJA Z ODPADKI</w:t>
        </w:r>
        <w:r w:rsidR="00CD3E1A">
          <w:rPr>
            <w:noProof/>
            <w:webHidden/>
          </w:rPr>
          <w:tab/>
        </w:r>
        <w:r w:rsidR="00CD3E1A">
          <w:rPr>
            <w:noProof/>
            <w:webHidden/>
          </w:rPr>
          <w:fldChar w:fldCharType="begin"/>
        </w:r>
        <w:r w:rsidR="00CD3E1A">
          <w:rPr>
            <w:noProof/>
            <w:webHidden/>
          </w:rPr>
          <w:instrText xml:space="preserve"> PAGEREF _Toc75854243 \h </w:instrText>
        </w:r>
        <w:r w:rsidR="00CD3E1A">
          <w:rPr>
            <w:noProof/>
            <w:webHidden/>
          </w:rPr>
        </w:r>
        <w:r w:rsidR="00CD3E1A">
          <w:rPr>
            <w:noProof/>
            <w:webHidden/>
          </w:rPr>
          <w:fldChar w:fldCharType="separate"/>
        </w:r>
        <w:r w:rsidR="00CD3E1A">
          <w:rPr>
            <w:noProof/>
            <w:webHidden/>
          </w:rPr>
          <w:t>103</w:t>
        </w:r>
        <w:r w:rsidR="00CD3E1A">
          <w:rPr>
            <w:noProof/>
            <w:webHidden/>
          </w:rPr>
          <w:fldChar w:fldCharType="end"/>
        </w:r>
      </w:hyperlink>
    </w:p>
    <w:p w14:paraId="2E12EC94" w14:textId="1A20FB64" w:rsidR="00CD3E1A" w:rsidRDefault="007A10C6">
      <w:pPr>
        <w:pStyle w:val="Kazalovsebine3"/>
        <w:rPr>
          <w:rFonts w:asciiTheme="minorHAnsi" w:eastAsiaTheme="minorEastAsia" w:hAnsiTheme="minorHAnsi" w:cstheme="minorBidi"/>
          <w:noProof/>
          <w:sz w:val="22"/>
          <w:szCs w:val="22"/>
        </w:rPr>
      </w:pPr>
      <w:hyperlink w:anchor="_Toc75854244" w:history="1">
        <w:r w:rsidR="00CD3E1A" w:rsidRPr="00BB7682">
          <w:rPr>
            <w:rStyle w:val="Hiperpovezava"/>
            <w:iCs/>
            <w:noProof/>
          </w:rPr>
          <w:t>5.4.3</w:t>
        </w:r>
        <w:r w:rsidR="00CD3E1A">
          <w:rPr>
            <w:rFonts w:asciiTheme="minorHAnsi" w:eastAsiaTheme="minorEastAsia" w:hAnsiTheme="minorHAnsi" w:cstheme="minorBidi"/>
            <w:noProof/>
            <w:sz w:val="22"/>
            <w:szCs w:val="22"/>
          </w:rPr>
          <w:tab/>
        </w:r>
        <w:r w:rsidR="00CD3E1A" w:rsidRPr="00BB7682">
          <w:rPr>
            <w:rStyle w:val="Hiperpovezava"/>
            <w:iCs/>
            <w:noProof/>
          </w:rPr>
          <w:t>NADZOR EMISIJ SNOVI IN TOPLOTE V VODE</w:t>
        </w:r>
        <w:r w:rsidR="00CD3E1A">
          <w:rPr>
            <w:noProof/>
            <w:webHidden/>
          </w:rPr>
          <w:tab/>
        </w:r>
        <w:r w:rsidR="00CD3E1A">
          <w:rPr>
            <w:noProof/>
            <w:webHidden/>
          </w:rPr>
          <w:fldChar w:fldCharType="begin"/>
        </w:r>
        <w:r w:rsidR="00CD3E1A">
          <w:rPr>
            <w:noProof/>
            <w:webHidden/>
          </w:rPr>
          <w:instrText xml:space="preserve"> PAGEREF _Toc75854244 \h </w:instrText>
        </w:r>
        <w:r w:rsidR="00CD3E1A">
          <w:rPr>
            <w:noProof/>
            <w:webHidden/>
          </w:rPr>
        </w:r>
        <w:r w:rsidR="00CD3E1A">
          <w:rPr>
            <w:noProof/>
            <w:webHidden/>
          </w:rPr>
          <w:fldChar w:fldCharType="separate"/>
        </w:r>
        <w:r w:rsidR="00CD3E1A">
          <w:rPr>
            <w:noProof/>
            <w:webHidden/>
          </w:rPr>
          <w:t>106</w:t>
        </w:r>
        <w:r w:rsidR="00CD3E1A">
          <w:rPr>
            <w:noProof/>
            <w:webHidden/>
          </w:rPr>
          <w:fldChar w:fldCharType="end"/>
        </w:r>
      </w:hyperlink>
    </w:p>
    <w:p w14:paraId="270AB73F" w14:textId="48A77D46" w:rsidR="00CD3E1A" w:rsidRDefault="007A10C6">
      <w:pPr>
        <w:pStyle w:val="Kazalovsebine3"/>
        <w:rPr>
          <w:rFonts w:asciiTheme="minorHAnsi" w:eastAsiaTheme="minorEastAsia" w:hAnsiTheme="minorHAnsi" w:cstheme="minorBidi"/>
          <w:noProof/>
          <w:sz w:val="22"/>
          <w:szCs w:val="22"/>
        </w:rPr>
      </w:pPr>
      <w:hyperlink w:anchor="_Toc75854245" w:history="1">
        <w:r w:rsidR="00CD3E1A" w:rsidRPr="00BB7682">
          <w:rPr>
            <w:rStyle w:val="Hiperpovezava"/>
            <w:iCs/>
            <w:noProof/>
          </w:rPr>
          <w:t>5.4.4</w:t>
        </w:r>
        <w:r w:rsidR="00CD3E1A">
          <w:rPr>
            <w:rFonts w:asciiTheme="minorHAnsi" w:eastAsiaTheme="minorEastAsia" w:hAnsiTheme="minorHAnsi" w:cstheme="minorBidi"/>
            <w:noProof/>
            <w:sz w:val="22"/>
            <w:szCs w:val="22"/>
          </w:rPr>
          <w:tab/>
        </w:r>
        <w:r w:rsidR="00CD3E1A" w:rsidRPr="00BB7682">
          <w:rPr>
            <w:rStyle w:val="Hiperpovezava"/>
            <w:iCs/>
            <w:noProof/>
          </w:rPr>
          <w:t>NADZOR UREJANJA VODA IN GOSPODARJENJA Z NJIMI</w:t>
        </w:r>
        <w:r w:rsidR="00CD3E1A">
          <w:rPr>
            <w:noProof/>
            <w:webHidden/>
          </w:rPr>
          <w:tab/>
        </w:r>
        <w:r w:rsidR="00CD3E1A">
          <w:rPr>
            <w:noProof/>
            <w:webHidden/>
          </w:rPr>
          <w:fldChar w:fldCharType="begin"/>
        </w:r>
        <w:r w:rsidR="00CD3E1A">
          <w:rPr>
            <w:noProof/>
            <w:webHidden/>
          </w:rPr>
          <w:instrText xml:space="preserve"> PAGEREF _Toc75854245 \h </w:instrText>
        </w:r>
        <w:r w:rsidR="00CD3E1A">
          <w:rPr>
            <w:noProof/>
            <w:webHidden/>
          </w:rPr>
        </w:r>
        <w:r w:rsidR="00CD3E1A">
          <w:rPr>
            <w:noProof/>
            <w:webHidden/>
          </w:rPr>
          <w:fldChar w:fldCharType="separate"/>
        </w:r>
        <w:r w:rsidR="00CD3E1A">
          <w:rPr>
            <w:noProof/>
            <w:webHidden/>
          </w:rPr>
          <w:t>107</w:t>
        </w:r>
        <w:r w:rsidR="00CD3E1A">
          <w:rPr>
            <w:noProof/>
            <w:webHidden/>
          </w:rPr>
          <w:fldChar w:fldCharType="end"/>
        </w:r>
      </w:hyperlink>
    </w:p>
    <w:p w14:paraId="6124A3D2" w14:textId="49B5ED1E" w:rsidR="00CD3E1A" w:rsidRDefault="007A10C6">
      <w:pPr>
        <w:pStyle w:val="Kazalovsebine3"/>
        <w:rPr>
          <w:rFonts w:asciiTheme="minorHAnsi" w:eastAsiaTheme="minorEastAsia" w:hAnsiTheme="minorHAnsi" w:cstheme="minorBidi"/>
          <w:noProof/>
          <w:sz w:val="22"/>
          <w:szCs w:val="22"/>
        </w:rPr>
      </w:pPr>
      <w:hyperlink w:anchor="_Toc75854246" w:history="1">
        <w:r w:rsidR="00CD3E1A" w:rsidRPr="00BB7682">
          <w:rPr>
            <w:rStyle w:val="Hiperpovezava"/>
            <w:iCs/>
            <w:noProof/>
          </w:rPr>
          <w:t>5.4.5</w:t>
        </w:r>
        <w:r w:rsidR="00CD3E1A">
          <w:rPr>
            <w:rFonts w:asciiTheme="minorHAnsi" w:eastAsiaTheme="minorEastAsia" w:hAnsiTheme="minorHAnsi" w:cstheme="minorBidi"/>
            <w:noProof/>
            <w:sz w:val="22"/>
            <w:szCs w:val="22"/>
          </w:rPr>
          <w:tab/>
        </w:r>
        <w:r w:rsidR="00CD3E1A" w:rsidRPr="00BB7682">
          <w:rPr>
            <w:rStyle w:val="Hiperpovezava"/>
            <w:iCs/>
            <w:noProof/>
          </w:rPr>
          <w:t>NADZOR BIOTSKE RAZNOVRSTNOSTI IN NARAVNIH VREDNOT</w:t>
        </w:r>
        <w:r w:rsidR="00CD3E1A">
          <w:rPr>
            <w:noProof/>
            <w:webHidden/>
          </w:rPr>
          <w:tab/>
        </w:r>
        <w:r w:rsidR="00CD3E1A">
          <w:rPr>
            <w:noProof/>
            <w:webHidden/>
          </w:rPr>
          <w:fldChar w:fldCharType="begin"/>
        </w:r>
        <w:r w:rsidR="00CD3E1A">
          <w:rPr>
            <w:noProof/>
            <w:webHidden/>
          </w:rPr>
          <w:instrText xml:space="preserve"> PAGEREF _Toc75854246 \h </w:instrText>
        </w:r>
        <w:r w:rsidR="00CD3E1A">
          <w:rPr>
            <w:noProof/>
            <w:webHidden/>
          </w:rPr>
        </w:r>
        <w:r w:rsidR="00CD3E1A">
          <w:rPr>
            <w:noProof/>
            <w:webHidden/>
          </w:rPr>
          <w:fldChar w:fldCharType="separate"/>
        </w:r>
        <w:r w:rsidR="00CD3E1A">
          <w:rPr>
            <w:noProof/>
            <w:webHidden/>
          </w:rPr>
          <w:t>108</w:t>
        </w:r>
        <w:r w:rsidR="00CD3E1A">
          <w:rPr>
            <w:noProof/>
            <w:webHidden/>
          </w:rPr>
          <w:fldChar w:fldCharType="end"/>
        </w:r>
      </w:hyperlink>
    </w:p>
    <w:p w14:paraId="55AD8CC3" w14:textId="2A3921CC" w:rsidR="00CD3E1A" w:rsidRDefault="007A10C6">
      <w:pPr>
        <w:pStyle w:val="Kazalovsebine3"/>
        <w:rPr>
          <w:rFonts w:asciiTheme="minorHAnsi" w:eastAsiaTheme="minorEastAsia" w:hAnsiTheme="minorHAnsi" w:cstheme="minorBidi"/>
          <w:noProof/>
          <w:sz w:val="22"/>
          <w:szCs w:val="22"/>
        </w:rPr>
      </w:pPr>
      <w:hyperlink w:anchor="_Toc75854247" w:history="1">
        <w:r w:rsidR="00CD3E1A" w:rsidRPr="00BB7682">
          <w:rPr>
            <w:rStyle w:val="Hiperpovezava"/>
            <w:iCs/>
            <w:noProof/>
          </w:rPr>
          <w:t>5.4.6</w:t>
        </w:r>
        <w:r w:rsidR="00CD3E1A">
          <w:rPr>
            <w:rFonts w:asciiTheme="minorHAnsi" w:eastAsiaTheme="minorEastAsia" w:hAnsiTheme="minorHAnsi" w:cstheme="minorBidi"/>
            <w:noProof/>
            <w:sz w:val="22"/>
            <w:szCs w:val="22"/>
          </w:rPr>
          <w:tab/>
        </w:r>
        <w:r w:rsidR="00CD3E1A" w:rsidRPr="00BB7682">
          <w:rPr>
            <w:rStyle w:val="Hiperpovezava"/>
            <w:iCs/>
            <w:noProof/>
          </w:rPr>
          <w:t>NADZOR INDUSTRIJSKEGA ONESNAŽEVANJA IN TVEGANJ</w:t>
        </w:r>
        <w:r w:rsidR="00CD3E1A">
          <w:rPr>
            <w:noProof/>
            <w:webHidden/>
          </w:rPr>
          <w:tab/>
        </w:r>
        <w:r w:rsidR="00CD3E1A">
          <w:rPr>
            <w:noProof/>
            <w:webHidden/>
          </w:rPr>
          <w:fldChar w:fldCharType="begin"/>
        </w:r>
        <w:r w:rsidR="00CD3E1A">
          <w:rPr>
            <w:noProof/>
            <w:webHidden/>
          </w:rPr>
          <w:instrText xml:space="preserve"> PAGEREF _Toc75854247 \h </w:instrText>
        </w:r>
        <w:r w:rsidR="00CD3E1A">
          <w:rPr>
            <w:noProof/>
            <w:webHidden/>
          </w:rPr>
        </w:r>
        <w:r w:rsidR="00CD3E1A">
          <w:rPr>
            <w:noProof/>
            <w:webHidden/>
          </w:rPr>
          <w:fldChar w:fldCharType="separate"/>
        </w:r>
        <w:r w:rsidR="00CD3E1A">
          <w:rPr>
            <w:noProof/>
            <w:webHidden/>
          </w:rPr>
          <w:t>108</w:t>
        </w:r>
        <w:r w:rsidR="00CD3E1A">
          <w:rPr>
            <w:noProof/>
            <w:webHidden/>
          </w:rPr>
          <w:fldChar w:fldCharType="end"/>
        </w:r>
      </w:hyperlink>
    </w:p>
    <w:p w14:paraId="7DFDF259" w14:textId="7ED856DD" w:rsidR="00CD3E1A" w:rsidRDefault="007A10C6">
      <w:pPr>
        <w:pStyle w:val="Kazalovsebine3"/>
        <w:rPr>
          <w:rFonts w:asciiTheme="minorHAnsi" w:eastAsiaTheme="minorEastAsia" w:hAnsiTheme="minorHAnsi" w:cstheme="minorBidi"/>
          <w:noProof/>
          <w:sz w:val="22"/>
          <w:szCs w:val="22"/>
        </w:rPr>
      </w:pPr>
      <w:hyperlink w:anchor="_Toc75854248" w:history="1">
        <w:r w:rsidR="00CD3E1A" w:rsidRPr="00BB7682">
          <w:rPr>
            <w:rStyle w:val="Hiperpovezava"/>
            <w:iCs/>
            <w:noProof/>
          </w:rPr>
          <w:t>5.4.7</w:t>
        </w:r>
        <w:r w:rsidR="00CD3E1A">
          <w:rPr>
            <w:rFonts w:asciiTheme="minorHAnsi" w:eastAsiaTheme="minorEastAsia" w:hAnsiTheme="minorHAnsi" w:cstheme="minorBidi"/>
            <w:noProof/>
            <w:sz w:val="22"/>
            <w:szCs w:val="22"/>
          </w:rPr>
          <w:tab/>
        </w:r>
        <w:r w:rsidR="00CD3E1A" w:rsidRPr="00BB7682">
          <w:rPr>
            <w:rStyle w:val="Hiperpovezava"/>
            <w:iCs/>
            <w:noProof/>
          </w:rPr>
          <w:t>NADZOR NAD OBREMENJEVANJEM S HRUPOM IZ INDUSTRIJSKIH IN DRUGIH OBRATOV</w:t>
        </w:r>
        <w:r w:rsidR="00CD3E1A">
          <w:rPr>
            <w:noProof/>
            <w:webHidden/>
          </w:rPr>
          <w:tab/>
        </w:r>
        <w:r w:rsidR="00CD3E1A">
          <w:rPr>
            <w:noProof/>
            <w:webHidden/>
          </w:rPr>
          <w:fldChar w:fldCharType="begin"/>
        </w:r>
        <w:r w:rsidR="00CD3E1A">
          <w:rPr>
            <w:noProof/>
            <w:webHidden/>
          </w:rPr>
          <w:instrText xml:space="preserve"> PAGEREF _Toc75854248 \h </w:instrText>
        </w:r>
        <w:r w:rsidR="00CD3E1A">
          <w:rPr>
            <w:noProof/>
            <w:webHidden/>
          </w:rPr>
        </w:r>
        <w:r w:rsidR="00CD3E1A">
          <w:rPr>
            <w:noProof/>
            <w:webHidden/>
          </w:rPr>
          <w:fldChar w:fldCharType="separate"/>
        </w:r>
        <w:r w:rsidR="00CD3E1A">
          <w:rPr>
            <w:noProof/>
            <w:webHidden/>
          </w:rPr>
          <w:t>113</w:t>
        </w:r>
        <w:r w:rsidR="00CD3E1A">
          <w:rPr>
            <w:noProof/>
            <w:webHidden/>
          </w:rPr>
          <w:fldChar w:fldCharType="end"/>
        </w:r>
      </w:hyperlink>
    </w:p>
    <w:p w14:paraId="1247348D" w14:textId="51B5F17E" w:rsidR="00CD3E1A" w:rsidRDefault="007A10C6">
      <w:pPr>
        <w:pStyle w:val="Kazalovsebine2"/>
        <w:rPr>
          <w:rFonts w:asciiTheme="minorHAnsi" w:eastAsiaTheme="minorEastAsia" w:hAnsiTheme="minorHAnsi" w:cstheme="minorBidi"/>
          <w:noProof/>
          <w:sz w:val="22"/>
          <w:szCs w:val="22"/>
        </w:rPr>
      </w:pPr>
      <w:hyperlink w:anchor="_Toc75854249" w:history="1">
        <w:r w:rsidR="00CD3E1A" w:rsidRPr="00BB7682">
          <w:rPr>
            <w:rStyle w:val="Hiperpovezava"/>
            <w:noProof/>
          </w:rPr>
          <w:t>5.5</w:t>
        </w:r>
        <w:r w:rsidR="00CD3E1A">
          <w:rPr>
            <w:rFonts w:asciiTheme="minorHAnsi" w:eastAsiaTheme="minorEastAsia" w:hAnsiTheme="minorHAnsi" w:cstheme="minorBidi"/>
            <w:noProof/>
            <w:sz w:val="22"/>
            <w:szCs w:val="22"/>
          </w:rPr>
          <w:tab/>
        </w:r>
        <w:r w:rsidR="00CD3E1A" w:rsidRPr="00BB7682">
          <w:rPr>
            <w:rStyle w:val="Hiperpovezava"/>
            <w:noProof/>
          </w:rPr>
          <w:t>SODELOVANJE ION</w:t>
        </w:r>
        <w:r w:rsidR="00CD3E1A">
          <w:rPr>
            <w:noProof/>
            <w:webHidden/>
          </w:rPr>
          <w:tab/>
        </w:r>
        <w:r w:rsidR="00CD3E1A">
          <w:rPr>
            <w:noProof/>
            <w:webHidden/>
          </w:rPr>
          <w:fldChar w:fldCharType="begin"/>
        </w:r>
        <w:r w:rsidR="00CD3E1A">
          <w:rPr>
            <w:noProof/>
            <w:webHidden/>
          </w:rPr>
          <w:instrText xml:space="preserve"> PAGEREF _Toc75854249 \h </w:instrText>
        </w:r>
        <w:r w:rsidR="00CD3E1A">
          <w:rPr>
            <w:noProof/>
            <w:webHidden/>
          </w:rPr>
        </w:r>
        <w:r w:rsidR="00CD3E1A">
          <w:rPr>
            <w:noProof/>
            <w:webHidden/>
          </w:rPr>
          <w:fldChar w:fldCharType="separate"/>
        </w:r>
        <w:r w:rsidR="00CD3E1A">
          <w:rPr>
            <w:noProof/>
            <w:webHidden/>
          </w:rPr>
          <w:t>113</w:t>
        </w:r>
        <w:r w:rsidR="00CD3E1A">
          <w:rPr>
            <w:noProof/>
            <w:webHidden/>
          </w:rPr>
          <w:fldChar w:fldCharType="end"/>
        </w:r>
      </w:hyperlink>
    </w:p>
    <w:p w14:paraId="50B7AE35" w14:textId="52700375" w:rsidR="00CD3E1A" w:rsidRDefault="007A10C6">
      <w:pPr>
        <w:pStyle w:val="Kazalovsebine3"/>
        <w:rPr>
          <w:rFonts w:asciiTheme="minorHAnsi" w:eastAsiaTheme="minorEastAsia" w:hAnsiTheme="minorHAnsi" w:cstheme="minorBidi"/>
          <w:noProof/>
          <w:sz w:val="22"/>
          <w:szCs w:val="22"/>
        </w:rPr>
      </w:pPr>
      <w:hyperlink w:anchor="_Toc75854250" w:history="1">
        <w:r w:rsidR="00CD3E1A" w:rsidRPr="00BB7682">
          <w:rPr>
            <w:rStyle w:val="Hiperpovezava"/>
            <w:iCs/>
            <w:noProof/>
          </w:rPr>
          <w:t>5.5.1</w:t>
        </w:r>
        <w:r w:rsidR="00CD3E1A">
          <w:rPr>
            <w:rFonts w:asciiTheme="minorHAnsi" w:eastAsiaTheme="minorEastAsia" w:hAnsiTheme="minorHAnsi" w:cstheme="minorBidi"/>
            <w:noProof/>
            <w:sz w:val="22"/>
            <w:szCs w:val="22"/>
          </w:rPr>
          <w:tab/>
        </w:r>
        <w:r w:rsidR="00CD3E1A" w:rsidRPr="00BB7682">
          <w:rPr>
            <w:rStyle w:val="Hiperpovezava"/>
            <w:iCs/>
            <w:noProof/>
          </w:rPr>
          <w:t>SODELOVANJE Z DRUGIMI INŠPEKCIJAMI IN ORGANI</w:t>
        </w:r>
        <w:r w:rsidR="00CD3E1A">
          <w:rPr>
            <w:noProof/>
            <w:webHidden/>
          </w:rPr>
          <w:tab/>
        </w:r>
        <w:r w:rsidR="00CD3E1A">
          <w:rPr>
            <w:noProof/>
            <w:webHidden/>
          </w:rPr>
          <w:fldChar w:fldCharType="begin"/>
        </w:r>
        <w:r w:rsidR="00CD3E1A">
          <w:rPr>
            <w:noProof/>
            <w:webHidden/>
          </w:rPr>
          <w:instrText xml:space="preserve"> PAGEREF _Toc75854250 \h </w:instrText>
        </w:r>
        <w:r w:rsidR="00CD3E1A">
          <w:rPr>
            <w:noProof/>
            <w:webHidden/>
          </w:rPr>
        </w:r>
        <w:r w:rsidR="00CD3E1A">
          <w:rPr>
            <w:noProof/>
            <w:webHidden/>
          </w:rPr>
          <w:fldChar w:fldCharType="separate"/>
        </w:r>
        <w:r w:rsidR="00CD3E1A">
          <w:rPr>
            <w:noProof/>
            <w:webHidden/>
          </w:rPr>
          <w:t>113</w:t>
        </w:r>
        <w:r w:rsidR="00CD3E1A">
          <w:rPr>
            <w:noProof/>
            <w:webHidden/>
          </w:rPr>
          <w:fldChar w:fldCharType="end"/>
        </w:r>
      </w:hyperlink>
    </w:p>
    <w:p w14:paraId="31A30ECE" w14:textId="022F1850" w:rsidR="00CD3E1A" w:rsidRDefault="007A10C6">
      <w:pPr>
        <w:pStyle w:val="Kazalovsebine3"/>
        <w:rPr>
          <w:rFonts w:asciiTheme="minorHAnsi" w:eastAsiaTheme="minorEastAsia" w:hAnsiTheme="minorHAnsi" w:cstheme="minorBidi"/>
          <w:noProof/>
          <w:sz w:val="22"/>
          <w:szCs w:val="22"/>
        </w:rPr>
      </w:pPr>
      <w:hyperlink w:anchor="_Toc75854251" w:history="1">
        <w:r w:rsidR="00CD3E1A" w:rsidRPr="00BB7682">
          <w:rPr>
            <w:rStyle w:val="Hiperpovezava"/>
            <w:iCs/>
            <w:noProof/>
          </w:rPr>
          <w:t>5.5.2</w:t>
        </w:r>
        <w:r w:rsidR="00CD3E1A">
          <w:rPr>
            <w:rFonts w:asciiTheme="minorHAnsi" w:eastAsiaTheme="minorEastAsia" w:hAnsiTheme="minorHAnsi" w:cstheme="minorBidi"/>
            <w:noProof/>
            <w:sz w:val="22"/>
            <w:szCs w:val="22"/>
          </w:rPr>
          <w:tab/>
        </w:r>
        <w:r w:rsidR="00CD3E1A" w:rsidRPr="00BB7682">
          <w:rPr>
            <w:rStyle w:val="Hiperpovezava"/>
            <w:iCs/>
            <w:noProof/>
          </w:rPr>
          <w:t>MEDNARODNO SODELOVANJE</w:t>
        </w:r>
        <w:r w:rsidR="00CD3E1A">
          <w:rPr>
            <w:noProof/>
            <w:webHidden/>
          </w:rPr>
          <w:tab/>
        </w:r>
        <w:r w:rsidR="00CD3E1A">
          <w:rPr>
            <w:noProof/>
            <w:webHidden/>
          </w:rPr>
          <w:fldChar w:fldCharType="begin"/>
        </w:r>
        <w:r w:rsidR="00CD3E1A">
          <w:rPr>
            <w:noProof/>
            <w:webHidden/>
          </w:rPr>
          <w:instrText xml:space="preserve"> PAGEREF _Toc75854251 \h </w:instrText>
        </w:r>
        <w:r w:rsidR="00CD3E1A">
          <w:rPr>
            <w:noProof/>
            <w:webHidden/>
          </w:rPr>
        </w:r>
        <w:r w:rsidR="00CD3E1A">
          <w:rPr>
            <w:noProof/>
            <w:webHidden/>
          </w:rPr>
          <w:fldChar w:fldCharType="separate"/>
        </w:r>
        <w:r w:rsidR="00CD3E1A">
          <w:rPr>
            <w:noProof/>
            <w:webHidden/>
          </w:rPr>
          <w:t>114</w:t>
        </w:r>
        <w:r w:rsidR="00CD3E1A">
          <w:rPr>
            <w:noProof/>
            <w:webHidden/>
          </w:rPr>
          <w:fldChar w:fldCharType="end"/>
        </w:r>
      </w:hyperlink>
    </w:p>
    <w:p w14:paraId="577BCFB9" w14:textId="4575AB3B" w:rsidR="00CD3E1A" w:rsidRDefault="007A10C6">
      <w:pPr>
        <w:pStyle w:val="Kazalovsebine3"/>
        <w:rPr>
          <w:rFonts w:asciiTheme="minorHAnsi" w:eastAsiaTheme="minorEastAsia" w:hAnsiTheme="minorHAnsi" w:cstheme="minorBidi"/>
          <w:noProof/>
          <w:sz w:val="22"/>
          <w:szCs w:val="22"/>
        </w:rPr>
      </w:pPr>
      <w:hyperlink w:anchor="_Toc75854252" w:history="1">
        <w:r w:rsidR="00CD3E1A" w:rsidRPr="00BB7682">
          <w:rPr>
            <w:rStyle w:val="Hiperpovezava"/>
            <w:noProof/>
          </w:rPr>
          <w:t>5.5.3</w:t>
        </w:r>
        <w:r w:rsidR="00CD3E1A">
          <w:rPr>
            <w:rFonts w:asciiTheme="minorHAnsi" w:eastAsiaTheme="minorEastAsia" w:hAnsiTheme="minorHAnsi" w:cstheme="minorBidi"/>
            <w:noProof/>
            <w:sz w:val="22"/>
            <w:szCs w:val="22"/>
          </w:rPr>
          <w:tab/>
        </w:r>
        <w:r w:rsidR="00CD3E1A" w:rsidRPr="00BB7682">
          <w:rPr>
            <w:rStyle w:val="Hiperpovezava"/>
            <w:iCs/>
            <w:noProof/>
          </w:rPr>
          <w:t>KLJUČNE UGOTOVITVE IN SKLEPI</w:t>
        </w:r>
        <w:r w:rsidR="00CD3E1A">
          <w:rPr>
            <w:noProof/>
            <w:webHidden/>
          </w:rPr>
          <w:tab/>
        </w:r>
        <w:r w:rsidR="00CD3E1A">
          <w:rPr>
            <w:noProof/>
            <w:webHidden/>
          </w:rPr>
          <w:fldChar w:fldCharType="begin"/>
        </w:r>
        <w:r w:rsidR="00CD3E1A">
          <w:rPr>
            <w:noProof/>
            <w:webHidden/>
          </w:rPr>
          <w:instrText xml:space="preserve"> PAGEREF _Toc75854252 \h </w:instrText>
        </w:r>
        <w:r w:rsidR="00CD3E1A">
          <w:rPr>
            <w:noProof/>
            <w:webHidden/>
          </w:rPr>
        </w:r>
        <w:r w:rsidR="00CD3E1A">
          <w:rPr>
            <w:noProof/>
            <w:webHidden/>
          </w:rPr>
          <w:fldChar w:fldCharType="separate"/>
        </w:r>
        <w:r w:rsidR="00CD3E1A">
          <w:rPr>
            <w:noProof/>
            <w:webHidden/>
          </w:rPr>
          <w:t>115</w:t>
        </w:r>
        <w:r w:rsidR="00CD3E1A">
          <w:rPr>
            <w:noProof/>
            <w:webHidden/>
          </w:rPr>
          <w:fldChar w:fldCharType="end"/>
        </w:r>
      </w:hyperlink>
    </w:p>
    <w:p w14:paraId="6712E5C5" w14:textId="43DCD2B6" w:rsidR="005C59B3" w:rsidRPr="004C62F9" w:rsidRDefault="005C59B3" w:rsidP="00234121">
      <w:pPr>
        <w:rPr>
          <w:highlight w:val="yellow"/>
        </w:rPr>
      </w:pPr>
      <w:r w:rsidRPr="004C62F9">
        <w:rPr>
          <w:highlight w:val="yellow"/>
        </w:rPr>
        <w:fldChar w:fldCharType="end"/>
      </w:r>
    </w:p>
    <w:p w14:paraId="5B05AED3" w14:textId="77777777" w:rsidR="00224710" w:rsidRPr="004C62F9" w:rsidRDefault="00224710" w:rsidP="00234121">
      <w:pPr>
        <w:rPr>
          <w:highlight w:val="yellow"/>
        </w:rPr>
      </w:pPr>
    </w:p>
    <w:p w14:paraId="6551E530" w14:textId="42244B6A" w:rsidR="00CA5EC1" w:rsidRPr="004C62F9" w:rsidRDefault="00CA5EC1" w:rsidP="005C59B3">
      <w:pPr>
        <w:rPr>
          <w:highlight w:val="yellow"/>
        </w:rPr>
        <w:sectPr w:rsidR="00CA5EC1" w:rsidRPr="004C62F9" w:rsidSect="00F528DF">
          <w:headerReference w:type="default" r:id="rId22"/>
          <w:footerReference w:type="default" r:id="rId23"/>
          <w:pgSz w:w="11906" w:h="16838" w:code="9"/>
          <w:pgMar w:top="1418" w:right="1418" w:bottom="1418" w:left="1418" w:header="709" w:footer="709" w:gutter="0"/>
          <w:pgNumType w:start="1"/>
          <w:cols w:space="708"/>
          <w:docGrid w:linePitch="360"/>
        </w:sectPr>
      </w:pPr>
      <w:bookmarkStart w:id="0" w:name="_Hlk69387639"/>
    </w:p>
    <w:p w14:paraId="11D25A2D" w14:textId="4120C3CF" w:rsidR="009A06F4" w:rsidRPr="0058778D" w:rsidRDefault="009A06F4" w:rsidP="00234121">
      <w:pPr>
        <w:pStyle w:val="Naslov1"/>
      </w:pPr>
      <w:bookmarkStart w:id="1" w:name="_Toc39668091"/>
      <w:bookmarkStart w:id="2" w:name="_Toc75854193"/>
      <w:bookmarkStart w:id="3" w:name="_Toc345332823"/>
      <w:bookmarkStart w:id="4" w:name="_Toc345676810"/>
      <w:r w:rsidRPr="0058778D">
        <w:lastRenderedPageBreak/>
        <w:t>UVOD</w:t>
      </w:r>
      <w:bookmarkEnd w:id="1"/>
      <w:bookmarkEnd w:id="2"/>
    </w:p>
    <w:p w14:paraId="24D42ABA" w14:textId="3416C8CF" w:rsidR="00602438" w:rsidRPr="004D4D17" w:rsidRDefault="00602438" w:rsidP="004D4D17">
      <w:pPr>
        <w:pStyle w:val="Brezrazmikov"/>
        <w:spacing w:line="300" w:lineRule="exact"/>
        <w:jc w:val="both"/>
        <w:rPr>
          <w:rFonts w:ascii="Arial" w:hAnsi="Arial" w:cs="Arial"/>
          <w:sz w:val="20"/>
          <w:szCs w:val="20"/>
        </w:rPr>
      </w:pPr>
      <w:r w:rsidRPr="0058778D">
        <w:rPr>
          <w:rFonts w:ascii="Arial" w:hAnsi="Arial" w:cs="Arial"/>
          <w:sz w:val="20"/>
          <w:szCs w:val="20"/>
        </w:rPr>
        <w:t>Inšpektorat Republike Slovenije za okolje in prostor (v nadaljnjem besedilu: IRSOP) je bil ustanovljen z Uredbo o spremembah in dopolnitvah Uredbe o organih v sestavi ministrstev (Uradni list RS, št.</w:t>
      </w:r>
      <w:r w:rsidR="009D02C4">
        <w:rPr>
          <w:rFonts w:ascii="Arial" w:hAnsi="Arial" w:cs="Arial"/>
          <w:sz w:val="20"/>
          <w:szCs w:val="20"/>
        </w:rPr>
        <w:t> </w:t>
      </w:r>
      <w:r w:rsidRPr="0058778D">
        <w:rPr>
          <w:rFonts w:ascii="Arial" w:hAnsi="Arial" w:cs="Arial"/>
          <w:sz w:val="20"/>
          <w:szCs w:val="20"/>
        </w:rPr>
        <w:t>91/2014). IRSOP deluje kot</w:t>
      </w:r>
      <w:r w:rsidRPr="004D4D17">
        <w:rPr>
          <w:rFonts w:ascii="Arial" w:hAnsi="Arial" w:cs="Arial"/>
          <w:sz w:val="20"/>
          <w:szCs w:val="20"/>
        </w:rPr>
        <w:t xml:space="preserve"> organ v sestavi Ministrstva za okolje in prostor</w:t>
      </w:r>
      <w:r w:rsidR="009D02C4">
        <w:rPr>
          <w:rFonts w:ascii="Arial" w:hAnsi="Arial" w:cs="Arial"/>
          <w:sz w:val="20"/>
          <w:szCs w:val="20"/>
        </w:rPr>
        <w:t xml:space="preserve"> RS</w:t>
      </w:r>
      <w:r w:rsidRPr="004D4D17">
        <w:rPr>
          <w:rFonts w:ascii="Arial" w:hAnsi="Arial" w:cs="Arial"/>
          <w:sz w:val="20"/>
          <w:szCs w:val="20"/>
        </w:rPr>
        <w:t xml:space="preserve"> (v nadaljnjem besedilu: MOP).</w:t>
      </w:r>
    </w:p>
    <w:p w14:paraId="687E8AF1" w14:textId="77777777" w:rsidR="00602438" w:rsidRPr="004D4D17" w:rsidRDefault="00602438" w:rsidP="004D4D17">
      <w:pPr>
        <w:pStyle w:val="Brezrazmikov"/>
        <w:spacing w:line="300" w:lineRule="exact"/>
        <w:jc w:val="both"/>
        <w:rPr>
          <w:rFonts w:ascii="Arial" w:hAnsi="Arial" w:cs="Arial"/>
          <w:sz w:val="20"/>
          <w:szCs w:val="20"/>
        </w:rPr>
      </w:pPr>
    </w:p>
    <w:p w14:paraId="14D5E1E5" w14:textId="0C21B55D" w:rsidR="009A06F4" w:rsidRPr="004D4D17" w:rsidRDefault="00602438" w:rsidP="004D4D17">
      <w:pPr>
        <w:pStyle w:val="Brezrazmikov"/>
        <w:spacing w:line="300" w:lineRule="exact"/>
        <w:jc w:val="both"/>
        <w:rPr>
          <w:rFonts w:ascii="Arial" w:hAnsi="Arial" w:cs="Arial"/>
          <w:color w:val="000000"/>
          <w:sz w:val="20"/>
          <w:szCs w:val="20"/>
        </w:rPr>
      </w:pPr>
      <w:r w:rsidRPr="004D4D17">
        <w:rPr>
          <w:rFonts w:ascii="Arial" w:hAnsi="Arial" w:cs="Arial"/>
          <w:sz w:val="20"/>
          <w:szCs w:val="20"/>
        </w:rPr>
        <w:t>Javni uslužbenci organa opravljajo naloge inšpekcijskega nadzora nad izvajanjem predpisov in splošnih aktov s področja urejanja prostora in naselij, graditve objektov in izvedbe gradbenih konstrukcij, izpolnjevanja bistvenih zahtev za objekte, nad izvajanjem predpisov s stanovanjskega področja in geodetske dejavnosti ter s področja varstva okolja in ohranjanja narave, upravljanja voda, industrijskega onesnaževanja in gensko spremenjenih organizmov. Od leta</w:t>
      </w:r>
      <w:r w:rsidR="009D02C4">
        <w:rPr>
          <w:rFonts w:ascii="Arial" w:hAnsi="Arial" w:cs="Arial"/>
          <w:sz w:val="20"/>
          <w:szCs w:val="20"/>
        </w:rPr>
        <w:t> </w:t>
      </w:r>
      <w:r w:rsidRPr="004D4D17">
        <w:rPr>
          <w:rFonts w:ascii="Arial" w:hAnsi="Arial" w:cs="Arial"/>
          <w:sz w:val="20"/>
          <w:szCs w:val="20"/>
        </w:rPr>
        <w:t xml:space="preserve">2017 IRSOP opravlja tudi upravne in strokovne naloge na področju čezmejnega pošiljanja odpadkov, razen radioaktivnih odpadkov. Od 30. decembra 2020 </w:t>
      </w:r>
      <w:r w:rsidRPr="004D4D17">
        <w:rPr>
          <w:rFonts w:ascii="Arial" w:hAnsi="Arial" w:cs="Arial"/>
          <w:color w:val="000000"/>
          <w:sz w:val="20"/>
          <w:szCs w:val="20"/>
        </w:rPr>
        <w:t xml:space="preserve">je bila tudi IRSOP dodeljena pristojnost, da pri izvajanju inšpekcijskega nadzorstva v okviru svojega delovnega področja izvaja nadzor nad izvajanjem ukrepov iz Zakona o nalezljivih boleznih (ZNB). </w:t>
      </w:r>
      <w:r w:rsidRPr="004D4D17">
        <w:rPr>
          <w:rFonts w:ascii="Arial" w:hAnsi="Arial" w:cs="Arial"/>
          <w:sz w:val="20"/>
          <w:szCs w:val="20"/>
        </w:rPr>
        <w:t>IRSOP za zagotavljanje učinkovitega izvajanja nalog inšpekcijskega nadzora sprejme letni načrt dela, po zaključku koledarskega leta po oblikuje Letno poročilo o delu, ki je objavljen</w:t>
      </w:r>
      <w:r w:rsidR="009D02C4">
        <w:rPr>
          <w:rFonts w:ascii="Arial" w:hAnsi="Arial" w:cs="Arial"/>
          <w:sz w:val="20"/>
          <w:szCs w:val="20"/>
        </w:rPr>
        <w:t>o</w:t>
      </w:r>
      <w:r w:rsidRPr="004D4D17">
        <w:rPr>
          <w:rFonts w:ascii="Arial" w:hAnsi="Arial" w:cs="Arial"/>
          <w:sz w:val="20"/>
          <w:szCs w:val="20"/>
        </w:rPr>
        <w:t xml:space="preserve"> na spletni strani inšpektorata </w:t>
      </w:r>
      <w:hyperlink r:id="rId24" w:history="1">
        <w:r w:rsidRPr="004D4D17">
          <w:rPr>
            <w:rStyle w:val="Hiperpovezava"/>
            <w:rFonts w:ascii="Arial" w:hAnsi="Arial" w:cs="Arial"/>
            <w:sz w:val="20"/>
            <w:szCs w:val="20"/>
          </w:rPr>
          <w:t>https://www.gov.si/drzavni-organi/organi-v-sestavi/inspektorat-za-okolje-in-prostor/o-inspektoratu-za-okolje-in-prostor/</w:t>
        </w:r>
      </w:hyperlink>
      <w:r w:rsidR="009A06F4" w:rsidRPr="004D4D17">
        <w:rPr>
          <w:rFonts w:ascii="Arial" w:hAnsi="Arial" w:cs="Arial"/>
          <w:sz w:val="20"/>
          <w:szCs w:val="20"/>
        </w:rPr>
        <w:t xml:space="preserve">. </w:t>
      </w:r>
      <w:r w:rsidR="009A06F4" w:rsidRPr="004D4D17">
        <w:rPr>
          <w:rFonts w:ascii="Arial" w:hAnsi="Arial" w:cs="Arial"/>
          <w:color w:val="000000"/>
          <w:sz w:val="20"/>
          <w:szCs w:val="20"/>
        </w:rPr>
        <w:t>V letnem poročilu o delu IRSOP so zajeta vsa področja dela, nad katerimi je leta</w:t>
      </w:r>
      <w:r w:rsidR="009D02C4">
        <w:rPr>
          <w:rFonts w:ascii="Arial" w:hAnsi="Arial" w:cs="Arial"/>
          <w:color w:val="000000"/>
          <w:sz w:val="20"/>
          <w:szCs w:val="20"/>
        </w:rPr>
        <w:t> </w:t>
      </w:r>
      <w:r w:rsidR="009A06F4" w:rsidRPr="004D4D17">
        <w:rPr>
          <w:rFonts w:ascii="Arial" w:hAnsi="Arial" w:cs="Arial"/>
          <w:color w:val="000000"/>
          <w:sz w:val="20"/>
          <w:szCs w:val="20"/>
        </w:rPr>
        <w:t>20</w:t>
      </w:r>
      <w:r w:rsidR="002740BF" w:rsidRPr="004D4D17">
        <w:rPr>
          <w:rFonts w:ascii="Arial" w:hAnsi="Arial" w:cs="Arial"/>
          <w:color w:val="000000"/>
          <w:sz w:val="20"/>
          <w:szCs w:val="20"/>
        </w:rPr>
        <w:t>20</w:t>
      </w:r>
      <w:r w:rsidR="009A06F4" w:rsidRPr="004D4D17">
        <w:rPr>
          <w:rFonts w:ascii="Arial" w:hAnsi="Arial" w:cs="Arial"/>
          <w:color w:val="000000"/>
          <w:sz w:val="20"/>
          <w:szCs w:val="20"/>
        </w:rPr>
        <w:t xml:space="preserve"> v skladu z dodeljenimi pooblastili izvajal nadzor.</w:t>
      </w:r>
    </w:p>
    <w:p w14:paraId="6C47C1E4" w14:textId="77777777" w:rsidR="009A06F4" w:rsidRPr="004D4D17" w:rsidRDefault="009A06F4" w:rsidP="004D4D17">
      <w:pPr>
        <w:pStyle w:val="Brezrazmikov"/>
        <w:spacing w:line="300" w:lineRule="exact"/>
        <w:jc w:val="both"/>
        <w:rPr>
          <w:rFonts w:ascii="Arial" w:hAnsi="Arial" w:cs="Arial"/>
          <w:sz w:val="20"/>
          <w:szCs w:val="20"/>
        </w:rPr>
      </w:pPr>
    </w:p>
    <w:p w14:paraId="17E62E68" w14:textId="04375F8B" w:rsidR="009A06F4" w:rsidRPr="004D4D17" w:rsidRDefault="009A06F4" w:rsidP="004D4D17">
      <w:r w:rsidRPr="004D4D17">
        <w:t>Poglavitna naloga gradbene, stanovanjske in geodetske in</w:t>
      </w:r>
      <w:r w:rsidR="00FB68B1" w:rsidRPr="004D4D17">
        <w:t>š</w:t>
      </w:r>
      <w:r w:rsidRPr="004D4D17">
        <w:t>pekcije je nadzor nad izvajanjem predpisov in splošnih aktov s področja urejanja prostora in naselij, graditve objektov in izvedbe gradbenih konstrukcij, izpolnjevanja bistvenih zahtev za objekte</w:t>
      </w:r>
      <w:r w:rsidR="00A34B68" w:rsidRPr="004D4D17">
        <w:t xml:space="preserve"> ter</w:t>
      </w:r>
      <w:r w:rsidRPr="004D4D17">
        <w:t xml:space="preserve"> nad izvajanjem predpisov s stanovanjskega področja in geodetske dejavnosti.</w:t>
      </w:r>
    </w:p>
    <w:p w14:paraId="748F18E1" w14:textId="77777777" w:rsidR="009A06F4" w:rsidRPr="004D4D17" w:rsidRDefault="009A06F4" w:rsidP="004D4D17"/>
    <w:p w14:paraId="30BA6C6C" w14:textId="77777777" w:rsidR="009A06F4" w:rsidRPr="004D4D17" w:rsidRDefault="009A06F4" w:rsidP="004D4D17">
      <w:pPr>
        <w:rPr>
          <w:rFonts w:eastAsia="Calibri"/>
          <w:color w:val="000000"/>
          <w:lang w:eastAsia="en-US"/>
        </w:rPr>
      </w:pPr>
      <w:r w:rsidRPr="004D4D17">
        <w:rPr>
          <w:color w:val="000000"/>
        </w:rPr>
        <w:t xml:space="preserve">Inšpektorji za okolje in naravo opravljajo naloge inšpekcijskega nadzora nad izvajanjem predpisov </w:t>
      </w:r>
      <w:r w:rsidRPr="004D4D17">
        <w:t>s področij varstva okolja: kakovost zraka, ravnanje z odpadki, čezmejno pošiljanje odpadkov, kakovost voda, emisije snovi v vode, industrijsko onesnaževanje in tveganje, hrup, elektromagnetno sevanje, svetlobno onesnaževanje, nadzor nad emisijami oziroma drugimi nepravilnostmi pri uporabi kemikalij</w:t>
      </w:r>
      <w:r w:rsidR="00A34B68" w:rsidRPr="004D4D17">
        <w:t>,</w:t>
      </w:r>
      <w:r w:rsidRPr="004D4D17">
        <w:t xml:space="preserve"> ohranjanje narave, urejanje voda in gospodarjenje z njimi ter nadzor nad gensko spremenjenimi organizmi</w:t>
      </w:r>
      <w:r w:rsidR="00BA2049" w:rsidRPr="004D4D17">
        <w:rPr>
          <w:rFonts w:eastAsia="Calibri"/>
          <w:color w:val="000000"/>
          <w:lang w:eastAsia="en-US"/>
        </w:rPr>
        <w:t>.</w:t>
      </w:r>
    </w:p>
    <w:p w14:paraId="7ADE284C" w14:textId="77777777" w:rsidR="009A06F4" w:rsidRPr="004D4D17" w:rsidRDefault="009A06F4" w:rsidP="004D4D17"/>
    <w:p w14:paraId="37BCED3C" w14:textId="5B591828" w:rsidR="009A06F4" w:rsidRPr="004D4D17" w:rsidRDefault="009A06F4" w:rsidP="004D4D17">
      <w:r w:rsidRPr="004D4D17">
        <w:t xml:space="preserve">Organiziranje in načrtovanje dela IRSOP je temeljilo na programskih ciljih Ministrstva za okolje in prostor, strateških usmeritvah inšpektorata in merilih za določanje prednostnih inšpekcijskih nadzorov. Inšpekcijski nadzori so se opravljali zaradi preverjanja spoštovanja zakonskih določb in so bili usmerjeni predvsem na področja, v okviru katerih se po izkušnjah v praksi zaznavajo nespoštovanje predpisov oziroma težave pri njihovem izvajanju. Posebna pozornost je bila namenjena področjem, </w:t>
      </w:r>
      <w:r w:rsidR="009D02C4">
        <w:t>na katerih</w:t>
      </w:r>
      <w:r w:rsidR="009D02C4" w:rsidRPr="004D4D17">
        <w:t xml:space="preserve"> </w:t>
      </w:r>
      <w:r w:rsidRPr="004D4D17">
        <w:t>bi bila lahko zaradi nespoštovanja predpisov neposredno ogrožena človeška življenja ali zdravje ljudi in storjena večja materialna škoda. V ta namen se vsako leto za posamezno inšpekcijo predvidi določeno število inšpekcijskih pregledov.</w:t>
      </w:r>
    </w:p>
    <w:p w14:paraId="65E5F9ED" w14:textId="77777777" w:rsidR="009A06F4" w:rsidRPr="004D4D17" w:rsidRDefault="009A06F4" w:rsidP="004D4D17">
      <w:pPr>
        <w:rPr>
          <w:rFonts w:eastAsia="Calibri"/>
          <w:lang w:eastAsia="en-US"/>
        </w:rPr>
      </w:pPr>
    </w:p>
    <w:p w14:paraId="42B1DEDA" w14:textId="77777777" w:rsidR="009A06F4" w:rsidRPr="004D4D17" w:rsidRDefault="009A06F4" w:rsidP="004D4D17">
      <w:r w:rsidRPr="004D4D17">
        <w:t xml:space="preserve">Glede na obseg nadzorov je IRSOP izvajal celovite in tematske inšpekcijske nadzore. Celoviti nadzori so dali celovit pregled nad zakonitostjo in strokovnostjo dela zavezanca na področju dela posamezne inšpekcije, tematski pa so se pri zavezancih opravljali na tistem delu posameznega dela inšpekcijskega področja, ki je z vidika uresničevanja posameznega materialnega predpisa povezan s posebno </w:t>
      </w:r>
      <w:r w:rsidRPr="004D4D17">
        <w:lastRenderedPageBreak/>
        <w:t>problematiko, ali pa je bil tak nadzor opravljen zaradi pridobivanja podatkov o resničnem stanju kot posnetku stanja na določenem upravnem področju.</w:t>
      </w:r>
    </w:p>
    <w:p w14:paraId="3CBF1E4C" w14:textId="77777777" w:rsidR="009A06F4" w:rsidRPr="004D4D17" w:rsidRDefault="009A06F4" w:rsidP="004D4D17"/>
    <w:p w14:paraId="0AFA1FEE" w14:textId="0400AD5F" w:rsidR="009A06F4" w:rsidRPr="004D4D17" w:rsidRDefault="009A06F4" w:rsidP="004D4D17">
      <w:r w:rsidRPr="004D4D17">
        <w:t xml:space="preserve">IRSOP je na podlagi prijav, pobud, pritožb in obvestil, ki jih je prejel od fizičnih ali pravnih oseb, opravljal tudi izredne inšpekcijske nadzore. S kontrolnimi inšpekcijskimi nadzori je preverjal, ali so zavezanci v odrejenem roku odpravili ugotovljene pomanjkljivosti in nepravilnosti. </w:t>
      </w:r>
      <w:r w:rsidR="009D02C4">
        <w:t>O</w:t>
      </w:r>
      <w:r w:rsidRPr="004D4D17">
        <w:t xml:space="preserve">pravljal </w:t>
      </w:r>
      <w:r w:rsidR="009D02C4">
        <w:t xml:space="preserve">je </w:t>
      </w:r>
      <w:r w:rsidRPr="004D4D17">
        <w:t>napovedane in nenapovedane inšpekcijske nadzore.</w:t>
      </w:r>
    </w:p>
    <w:p w14:paraId="38A7AA87" w14:textId="77777777" w:rsidR="009A06F4" w:rsidRPr="004D4D17" w:rsidRDefault="009A06F4" w:rsidP="004D4D17"/>
    <w:p w14:paraId="1345D84F" w14:textId="49A483ED" w:rsidR="009A06F4" w:rsidRPr="004D4D17" w:rsidRDefault="005E0D08" w:rsidP="004D4D17">
      <w:r w:rsidRPr="004D4D17">
        <w:t xml:space="preserve">IRSOP </w:t>
      </w:r>
      <w:r w:rsidR="009A06F4" w:rsidRPr="004D4D17">
        <w:t xml:space="preserve">je izvedel različne usmerjene akcije na področjih, </w:t>
      </w:r>
      <w:r w:rsidR="009D02C4">
        <w:t>kjer</w:t>
      </w:r>
      <w:r w:rsidR="009A06F4" w:rsidRPr="004D4D17">
        <w:t xml:space="preserve"> so bile v preteklem obdobju ugotovljene večje nepravilnosti</w:t>
      </w:r>
      <w:r w:rsidR="00044D36" w:rsidRPr="004D4D17">
        <w:t>,</w:t>
      </w:r>
      <w:r w:rsidR="009A06F4" w:rsidRPr="004D4D17">
        <w:t xml:space="preserve"> in na področjih, </w:t>
      </w:r>
      <w:r w:rsidR="009D02C4">
        <w:t>kjer</w:t>
      </w:r>
      <w:r w:rsidR="009A06F4" w:rsidRPr="004D4D17">
        <w:t xml:space="preserve"> nadzor na novo določa sprememba posamezne področne zakonodaje. Glede na področje nadzora se je IRSOP </w:t>
      </w:r>
      <w:r w:rsidR="009D02C4">
        <w:t>deja</w:t>
      </w:r>
      <w:r w:rsidR="009D02C4" w:rsidRPr="004D4D17">
        <w:t xml:space="preserve">vno </w:t>
      </w:r>
      <w:r w:rsidR="009A06F4" w:rsidRPr="004D4D17">
        <w:t>vključeval v skupne akcije različnih inšpektoratov RS in s tem nadaljeval že vzpostavljeni način dela.</w:t>
      </w:r>
    </w:p>
    <w:p w14:paraId="79880B50" w14:textId="4765F90F" w:rsidR="009A06F4" w:rsidRPr="0058778D" w:rsidRDefault="009A06F4" w:rsidP="00234121">
      <w:pPr>
        <w:pStyle w:val="Naslov1"/>
      </w:pPr>
      <w:bookmarkStart w:id="5" w:name="_Toc408775436"/>
      <w:bookmarkStart w:id="6" w:name="_Toc39668092"/>
      <w:bookmarkStart w:id="7" w:name="_Toc75854194"/>
      <w:r w:rsidRPr="0058778D">
        <w:lastRenderedPageBreak/>
        <w:t>ORGANIZACIJA IN KADRI</w:t>
      </w:r>
      <w:bookmarkEnd w:id="5"/>
      <w:bookmarkEnd w:id="6"/>
      <w:bookmarkEnd w:id="7"/>
    </w:p>
    <w:p w14:paraId="09CE510C" w14:textId="3D801822" w:rsidR="0090678D" w:rsidRPr="0011455D" w:rsidRDefault="0090678D" w:rsidP="00C60579">
      <w:bookmarkStart w:id="8" w:name="_Toc408775437"/>
      <w:bookmarkStart w:id="9" w:name="_Toc345676814"/>
      <w:r w:rsidRPr="00C60579">
        <w:t xml:space="preserve">V skladu s skupnim </w:t>
      </w:r>
      <w:r w:rsidRPr="0011455D">
        <w:t xml:space="preserve">kadrovskim načrtom organov državne uprave in kadrovskim načrtom, ki ga določi MOP, je bilo </w:t>
      </w:r>
      <w:r w:rsidR="009D02C4" w:rsidRPr="0011455D">
        <w:t xml:space="preserve">na </w:t>
      </w:r>
      <w:r w:rsidRPr="0011455D">
        <w:t>IRSOP 31.</w:t>
      </w:r>
      <w:r w:rsidR="009D02C4" w:rsidRPr="0011455D">
        <w:t> </w:t>
      </w:r>
      <w:r w:rsidRPr="0011455D">
        <w:t>decembra 2020 dovoljenih 188</w:t>
      </w:r>
      <w:r w:rsidR="009D02C4" w:rsidRPr="0011455D">
        <w:t> </w:t>
      </w:r>
      <w:r w:rsidRPr="0011455D">
        <w:t>zaposlitev.</w:t>
      </w:r>
      <w:r w:rsidR="005243DE" w:rsidRPr="0011455D">
        <w:t xml:space="preserve"> </w:t>
      </w:r>
      <w:r w:rsidR="009D02C4" w:rsidRPr="0011455D">
        <w:t xml:space="preserve">Na </w:t>
      </w:r>
      <w:r w:rsidRPr="0011455D">
        <w:t>IRSOP je bilo 31.</w:t>
      </w:r>
      <w:r w:rsidR="009D02C4" w:rsidRPr="0011455D">
        <w:t> </w:t>
      </w:r>
      <w:r w:rsidRPr="0011455D">
        <w:t>decembra 2020 zaposlenih 191</w:t>
      </w:r>
      <w:r w:rsidR="009D02C4" w:rsidRPr="0011455D">
        <w:t> </w:t>
      </w:r>
      <w:r w:rsidRPr="0011455D">
        <w:t>javnih uslužbencev, pri čemer je bilo 187</w:t>
      </w:r>
      <w:r w:rsidR="009D02C4" w:rsidRPr="0011455D">
        <w:t> </w:t>
      </w:r>
      <w:r w:rsidRPr="0011455D">
        <w:t>javnih uslužbencev vštetih v kadrovski načrt glede na zaposlitev za nedoločen čas. IRSOP je imel v letu</w:t>
      </w:r>
      <w:r w:rsidR="009D02C4" w:rsidRPr="0011455D">
        <w:t> </w:t>
      </w:r>
      <w:r w:rsidRPr="0011455D">
        <w:t>2020 tudi zaposlitve za določen čas, katerih del se všteva v kadrovski načrt po posebnih merilih, del teh pa se ne všteva v kadrovski načrt.</w:t>
      </w:r>
    </w:p>
    <w:p w14:paraId="4B07FB85" w14:textId="5E1D87FB" w:rsidR="0090678D" w:rsidRPr="0011455D" w:rsidRDefault="009D02C4" w:rsidP="00C60579">
      <w:r w:rsidRPr="0011455D">
        <w:t xml:space="preserve">Na </w:t>
      </w:r>
      <w:r w:rsidR="0090678D" w:rsidRPr="0011455D">
        <w:t>IRSOP so bili za določen čas zaposleni:</w:t>
      </w:r>
    </w:p>
    <w:p w14:paraId="0C490612" w14:textId="2DF68579" w:rsidR="0090678D" w:rsidRPr="0011455D" w:rsidRDefault="0090678D" w:rsidP="00C60579">
      <w:pPr>
        <w:pStyle w:val="Natevanje"/>
      </w:pPr>
      <w:r w:rsidRPr="0011455D">
        <w:t>3</w:t>
      </w:r>
      <w:r w:rsidR="009D02C4" w:rsidRPr="0011455D">
        <w:t> </w:t>
      </w:r>
      <w:r w:rsidRPr="0011455D">
        <w:t>javn</w:t>
      </w:r>
      <w:r w:rsidR="007C4649" w:rsidRPr="0011455D">
        <w:t>i</w:t>
      </w:r>
      <w:r w:rsidRPr="0011455D">
        <w:t xml:space="preserve"> uslužbenc</w:t>
      </w:r>
      <w:r w:rsidR="007C4649" w:rsidRPr="0011455D">
        <w:t>i</w:t>
      </w:r>
      <w:r w:rsidRPr="0011455D">
        <w:t xml:space="preserve"> v okviru pripravništva oziroma usposabljanja za delo in</w:t>
      </w:r>
    </w:p>
    <w:p w14:paraId="687A9177" w14:textId="656B2BE7" w:rsidR="0090678D" w:rsidRPr="0011455D" w:rsidRDefault="0090678D" w:rsidP="00C60579">
      <w:pPr>
        <w:pStyle w:val="Natevanje"/>
      </w:pPr>
      <w:r w:rsidRPr="0011455D">
        <w:t>1</w:t>
      </w:r>
      <w:r w:rsidR="009D02C4" w:rsidRPr="0011455D">
        <w:t> </w:t>
      </w:r>
      <w:r w:rsidRPr="0011455D">
        <w:t>javni uslužbenec zaradi nadomeščanja drugih javnih uslužbencev, ki so na materinskem oziroma starševskem dopustu ali v daljšem bolniškem staležu.</w:t>
      </w:r>
    </w:p>
    <w:p w14:paraId="412B7386" w14:textId="77777777" w:rsidR="0090678D" w:rsidRPr="0011455D" w:rsidRDefault="0090678D" w:rsidP="00C60579"/>
    <w:p w14:paraId="3AFBA7BC" w14:textId="656321EF" w:rsidR="0090678D" w:rsidRPr="0011455D" w:rsidRDefault="0090678D" w:rsidP="00C60579">
      <w:r w:rsidRPr="0011455D">
        <w:t>Na 31.</w:t>
      </w:r>
      <w:r w:rsidR="009D02C4" w:rsidRPr="0011455D">
        <w:t> </w:t>
      </w:r>
      <w:r w:rsidRPr="0011455D">
        <w:t>decembra 2020 je bilo na IRSOP vključno z glavnim inšpektorjem in namestnico glavnega inšpektorja zaposlenih 134</w:t>
      </w:r>
      <w:r w:rsidR="009D02C4" w:rsidRPr="0011455D">
        <w:t> </w:t>
      </w:r>
      <w:r w:rsidRPr="0011455D">
        <w:t>inšpektorjev, 15</w:t>
      </w:r>
      <w:r w:rsidR="009D02C4" w:rsidRPr="0011455D">
        <w:t> </w:t>
      </w:r>
      <w:r w:rsidRPr="0011455D">
        <w:t>nadzornikov in 42</w:t>
      </w:r>
      <w:r w:rsidR="009D02C4" w:rsidRPr="0011455D">
        <w:t> </w:t>
      </w:r>
      <w:r w:rsidRPr="0011455D">
        <w:t>drugih javnih uslužbencev.</w:t>
      </w:r>
    </w:p>
    <w:p w14:paraId="635E98C8" w14:textId="2719C45D" w:rsidR="0090678D" w:rsidRPr="0011455D" w:rsidRDefault="0090678D" w:rsidP="00C60579">
      <w:r w:rsidRPr="0011455D">
        <w:t>Število zaposlenih po notranjih organizacijskih enotah 31.</w:t>
      </w:r>
      <w:r w:rsidR="009D02C4" w:rsidRPr="0011455D">
        <w:t> </w:t>
      </w:r>
      <w:r w:rsidRPr="0011455D">
        <w:t>decembra 2020:</w:t>
      </w:r>
    </w:p>
    <w:p w14:paraId="3F18276B" w14:textId="3CF44F95" w:rsidR="0090678D" w:rsidRPr="0011455D" w:rsidRDefault="009D02C4" w:rsidP="00C60579">
      <w:pPr>
        <w:pStyle w:val="Natevanje"/>
      </w:pPr>
      <w:r w:rsidRPr="0011455D">
        <w:t xml:space="preserve">na </w:t>
      </w:r>
      <w:r w:rsidR="0090678D" w:rsidRPr="0011455D">
        <w:t>IRSOP, Dunajska cesta</w:t>
      </w:r>
      <w:r w:rsidRPr="0011455D">
        <w:t> </w:t>
      </w:r>
      <w:r w:rsidR="0090678D" w:rsidRPr="0011455D">
        <w:t>58 v Ljubljani, sta bili poleg glavnega inšpektorja in namestnice glavnega inšpektorja zaposleni dve javni uslužbenki</w:t>
      </w:r>
      <w:r w:rsidRPr="0011455D">
        <w:t>;</w:t>
      </w:r>
    </w:p>
    <w:p w14:paraId="1CAD09E4" w14:textId="57C71E8E" w:rsidR="0090678D" w:rsidRPr="0011455D" w:rsidRDefault="0090678D" w:rsidP="00C60579">
      <w:pPr>
        <w:pStyle w:val="Natevanje"/>
      </w:pPr>
      <w:r w:rsidRPr="0011455D">
        <w:t>v Inšpekciji za okolje in naravo je bilo zaposlenih 6</w:t>
      </w:r>
      <w:r w:rsidR="009D02C4" w:rsidRPr="0011455D">
        <w:t> </w:t>
      </w:r>
      <w:r w:rsidRPr="0011455D">
        <w:t>javnih uslužbencev</w:t>
      </w:r>
      <w:r w:rsidR="009D02C4" w:rsidRPr="0011455D">
        <w:t>;</w:t>
      </w:r>
    </w:p>
    <w:p w14:paraId="35613763" w14:textId="553C19E6" w:rsidR="0090678D" w:rsidRPr="0011455D" w:rsidRDefault="0090678D" w:rsidP="00C60579">
      <w:pPr>
        <w:pStyle w:val="Natevanje"/>
      </w:pPr>
      <w:r w:rsidRPr="0011455D">
        <w:t>v Gradbeni, geodetski in stanovanjski inšpekciji je bilo zaposlenih 14</w:t>
      </w:r>
      <w:r w:rsidR="009D02C4" w:rsidRPr="0011455D">
        <w:t> </w:t>
      </w:r>
      <w:r w:rsidRPr="0011455D">
        <w:t>javnih uslužbencev</w:t>
      </w:r>
      <w:r w:rsidR="009D02C4" w:rsidRPr="0011455D">
        <w:t>;</w:t>
      </w:r>
    </w:p>
    <w:p w14:paraId="6D969659" w14:textId="74D70CC3" w:rsidR="0090678D" w:rsidRPr="0011455D" w:rsidRDefault="0090678D" w:rsidP="00C60579">
      <w:pPr>
        <w:pStyle w:val="Natevanje"/>
      </w:pPr>
      <w:r w:rsidRPr="0011455D">
        <w:t>v Službi za skupne in pravne zadeve je bilo zaposlenih 17</w:t>
      </w:r>
      <w:r w:rsidR="009D02C4" w:rsidRPr="0011455D">
        <w:t> </w:t>
      </w:r>
      <w:r w:rsidRPr="0011455D">
        <w:t>javnih uslužbencev</w:t>
      </w:r>
      <w:r w:rsidR="009D02C4" w:rsidRPr="0011455D">
        <w:t>;</w:t>
      </w:r>
    </w:p>
    <w:p w14:paraId="4512B5D0" w14:textId="32DA5562" w:rsidR="0090678D" w:rsidRPr="0011455D" w:rsidRDefault="0090678D" w:rsidP="00C60579">
      <w:pPr>
        <w:pStyle w:val="Natevanje"/>
      </w:pPr>
      <w:r w:rsidRPr="0011455D">
        <w:t>v Območni enoti Celje je bilo zaposlenih 22</w:t>
      </w:r>
      <w:r w:rsidR="009D02C4" w:rsidRPr="0011455D">
        <w:t> </w:t>
      </w:r>
      <w:r w:rsidRPr="0011455D">
        <w:t>javnih uslužbencev</w:t>
      </w:r>
      <w:r w:rsidR="009D02C4" w:rsidRPr="0011455D">
        <w:t>;</w:t>
      </w:r>
    </w:p>
    <w:p w14:paraId="79D5D289" w14:textId="10102BDA" w:rsidR="0090678D" w:rsidRPr="0011455D" w:rsidRDefault="0090678D" w:rsidP="00C60579">
      <w:pPr>
        <w:pStyle w:val="Natevanje"/>
      </w:pPr>
      <w:r w:rsidRPr="0011455D">
        <w:t>v Območni enoti Koper je bilo zaposlenih 18</w:t>
      </w:r>
      <w:r w:rsidR="009D02C4" w:rsidRPr="0011455D">
        <w:t> </w:t>
      </w:r>
      <w:r w:rsidRPr="0011455D">
        <w:t>javnih uslužbencev</w:t>
      </w:r>
      <w:r w:rsidR="009D02C4" w:rsidRPr="0011455D">
        <w:t>;</w:t>
      </w:r>
    </w:p>
    <w:p w14:paraId="1AFADA24" w14:textId="58E0F754" w:rsidR="0090678D" w:rsidRPr="0011455D" w:rsidRDefault="0090678D" w:rsidP="00C60579">
      <w:pPr>
        <w:pStyle w:val="Natevanje"/>
      </w:pPr>
      <w:r w:rsidRPr="0011455D">
        <w:t>v Območni enoti Kranj je bilo zaposlenih 11</w:t>
      </w:r>
      <w:r w:rsidR="009D02C4" w:rsidRPr="0011455D">
        <w:t> </w:t>
      </w:r>
      <w:r w:rsidRPr="0011455D">
        <w:t>javnih uslužbencev</w:t>
      </w:r>
      <w:r w:rsidR="009D02C4" w:rsidRPr="0011455D">
        <w:t>;</w:t>
      </w:r>
    </w:p>
    <w:p w14:paraId="248F6109" w14:textId="60F25F5E" w:rsidR="0090678D" w:rsidRPr="0011455D" w:rsidRDefault="0090678D" w:rsidP="00C60579">
      <w:pPr>
        <w:pStyle w:val="Natevanje"/>
      </w:pPr>
      <w:r w:rsidRPr="0011455D">
        <w:t>v Območni enoti Ljubljana je bilo zaposlenih 38</w:t>
      </w:r>
      <w:r w:rsidR="009D02C4" w:rsidRPr="0011455D">
        <w:t> </w:t>
      </w:r>
      <w:r w:rsidRPr="0011455D">
        <w:t>javnih uslužbencev</w:t>
      </w:r>
      <w:r w:rsidR="009D02C4" w:rsidRPr="0011455D">
        <w:t>,</w:t>
      </w:r>
    </w:p>
    <w:p w14:paraId="2B8A5476" w14:textId="66AAFA20" w:rsidR="0090678D" w:rsidRPr="0011455D" w:rsidRDefault="0090678D" w:rsidP="00C60579">
      <w:pPr>
        <w:pStyle w:val="Natevanje"/>
      </w:pPr>
      <w:r w:rsidRPr="0011455D">
        <w:t>v Območni enoti Maribor je bilo zaposlenih 26</w:t>
      </w:r>
      <w:r w:rsidR="009D02C4" w:rsidRPr="0011455D">
        <w:t> </w:t>
      </w:r>
      <w:r w:rsidRPr="0011455D">
        <w:t>javnih uslužbencev</w:t>
      </w:r>
      <w:r w:rsidR="009D02C4" w:rsidRPr="0011455D">
        <w:t>;</w:t>
      </w:r>
    </w:p>
    <w:p w14:paraId="74D70390" w14:textId="70FA66AB" w:rsidR="0090678D" w:rsidRPr="0011455D" w:rsidRDefault="0090678D" w:rsidP="00C60579">
      <w:pPr>
        <w:pStyle w:val="Natevanje"/>
      </w:pPr>
      <w:r w:rsidRPr="0011455D">
        <w:t>v Območni enoti Murska Sobota je bilo zaposlenih 11</w:t>
      </w:r>
      <w:r w:rsidR="009D02C4" w:rsidRPr="0011455D">
        <w:t> </w:t>
      </w:r>
      <w:r w:rsidRPr="0011455D">
        <w:t>javnih uslužbencev</w:t>
      </w:r>
      <w:r w:rsidR="009D02C4" w:rsidRPr="0011455D">
        <w:t>;</w:t>
      </w:r>
    </w:p>
    <w:p w14:paraId="77B09D33" w14:textId="5E9305DD" w:rsidR="0090678D" w:rsidRPr="0011455D" w:rsidRDefault="0090678D" w:rsidP="00C60579">
      <w:pPr>
        <w:pStyle w:val="Natevanje"/>
      </w:pPr>
      <w:r w:rsidRPr="0011455D">
        <w:t>v Območni enoti Nova Gorica je bilo zaposlenih 11</w:t>
      </w:r>
      <w:r w:rsidR="009D02C4" w:rsidRPr="0011455D">
        <w:t> </w:t>
      </w:r>
      <w:r w:rsidRPr="0011455D">
        <w:t>javnih uslužbencev</w:t>
      </w:r>
      <w:r w:rsidR="009D02C4" w:rsidRPr="0011455D">
        <w:t>;</w:t>
      </w:r>
    </w:p>
    <w:p w14:paraId="4D8BB153" w14:textId="4954E6B8" w:rsidR="0090678D" w:rsidRPr="0011455D" w:rsidRDefault="0090678D" w:rsidP="00C60579">
      <w:pPr>
        <w:pStyle w:val="Natevanje"/>
      </w:pPr>
      <w:r w:rsidRPr="0011455D">
        <w:t>v Območni enoti Novo mesto je bilo zaposlenih 13</w:t>
      </w:r>
      <w:r w:rsidR="009D02C4" w:rsidRPr="0011455D">
        <w:t> </w:t>
      </w:r>
      <w:r w:rsidRPr="0011455D">
        <w:t>javnih uslužbencev.</w:t>
      </w:r>
    </w:p>
    <w:p w14:paraId="031EAA7A" w14:textId="77777777" w:rsidR="0090678D" w:rsidRPr="0011455D" w:rsidRDefault="0090678D" w:rsidP="00C60579"/>
    <w:p w14:paraId="4A7EBE52" w14:textId="576879CF" w:rsidR="0090678D" w:rsidRPr="0011455D" w:rsidRDefault="0090678D" w:rsidP="00C60579">
      <w:r w:rsidRPr="0011455D">
        <w:t>V letu</w:t>
      </w:r>
      <w:r w:rsidR="009D02C4" w:rsidRPr="0011455D">
        <w:t> </w:t>
      </w:r>
      <w:r w:rsidRPr="0011455D">
        <w:t>2020 je delovno razmerje na IRSOP prenehalo 19</w:t>
      </w:r>
      <w:r w:rsidR="009D02C4" w:rsidRPr="0011455D">
        <w:t> </w:t>
      </w:r>
      <w:r w:rsidRPr="0011455D">
        <w:t>javnim uslužbencem:</w:t>
      </w:r>
    </w:p>
    <w:p w14:paraId="7B582BE0" w14:textId="5E15E951" w:rsidR="0090678D" w:rsidRPr="0011455D" w:rsidRDefault="009D02C4" w:rsidP="00C60579">
      <w:pPr>
        <w:pStyle w:val="Natevanje"/>
      </w:pPr>
      <w:r w:rsidRPr="0011455D">
        <w:t>3 </w:t>
      </w:r>
      <w:r w:rsidR="0090678D" w:rsidRPr="0011455D">
        <w:t>javnim uslužbencem zaradi upokojitve;</w:t>
      </w:r>
    </w:p>
    <w:p w14:paraId="00982A4A" w14:textId="09A4B094" w:rsidR="0090678D" w:rsidRPr="0011455D" w:rsidRDefault="009D02C4" w:rsidP="00C60579">
      <w:pPr>
        <w:pStyle w:val="Natevanje"/>
      </w:pPr>
      <w:r w:rsidRPr="0011455D">
        <w:t>9 </w:t>
      </w:r>
      <w:r w:rsidR="0090678D" w:rsidRPr="0011455D">
        <w:t>javnim uslužbencem zaradi izteka obdobja, za katerega je bila sklenjena pogodba o zaposlitvi za določen čas, bodisi zaradi nadomeščanja na materinskem oziroma starševskem dopustu bodisi zaradi povečanega obsega dela;</w:t>
      </w:r>
    </w:p>
    <w:p w14:paraId="689AFA60" w14:textId="0E16E3AD" w:rsidR="0090678D" w:rsidRPr="0011455D" w:rsidRDefault="009D02C4" w:rsidP="00C60579">
      <w:pPr>
        <w:pStyle w:val="Natevanje"/>
      </w:pPr>
      <w:r w:rsidRPr="0011455D">
        <w:t>3 </w:t>
      </w:r>
      <w:r w:rsidR="0090678D" w:rsidRPr="0011455D">
        <w:t>javnim uslužbencem zaradi sklenjenega pisnega sporazuma o prenehanju veljavnosti pogodbe o zaposlitvi na podlagi predhodno vložene odpovedi delovnega razmerja;</w:t>
      </w:r>
    </w:p>
    <w:p w14:paraId="1C841623" w14:textId="09255DA9" w:rsidR="0090678D" w:rsidRPr="0011455D" w:rsidRDefault="009D02C4" w:rsidP="00C60579">
      <w:pPr>
        <w:pStyle w:val="Natevanje"/>
      </w:pPr>
      <w:r w:rsidRPr="0011455D">
        <w:t>1 </w:t>
      </w:r>
      <w:r w:rsidR="0090678D" w:rsidRPr="0011455D">
        <w:t>javnemu uslužbencu zaradi prenehanja funkcije;</w:t>
      </w:r>
    </w:p>
    <w:p w14:paraId="1251F2D1" w14:textId="7986D3B0" w:rsidR="0090678D" w:rsidRPr="0011455D" w:rsidRDefault="009D02C4" w:rsidP="00C60579">
      <w:pPr>
        <w:pStyle w:val="Natevanje"/>
      </w:pPr>
      <w:r w:rsidRPr="0011455D">
        <w:t>1 </w:t>
      </w:r>
      <w:r w:rsidR="0090678D" w:rsidRPr="0011455D">
        <w:t>javnemu uslužbencu zaradi neopravljenega strokovnega izpita, ki je bil določen kot pogoj v pogodbi o zaposlitvi;</w:t>
      </w:r>
    </w:p>
    <w:p w14:paraId="6CDCF4F2" w14:textId="44740917" w:rsidR="0090678D" w:rsidRPr="0011455D" w:rsidRDefault="009D02C4" w:rsidP="00C60579">
      <w:pPr>
        <w:pStyle w:val="Natevanje"/>
      </w:pPr>
      <w:r w:rsidRPr="0011455D">
        <w:t>2 </w:t>
      </w:r>
      <w:r w:rsidR="0090678D" w:rsidRPr="0011455D">
        <w:t>javnima uslužbencema zaradi trajne premestitve v drug organ državne uprave.</w:t>
      </w:r>
    </w:p>
    <w:p w14:paraId="73ADCA84" w14:textId="77777777" w:rsidR="0090678D" w:rsidRPr="0011455D" w:rsidRDefault="0090678D" w:rsidP="00C60579"/>
    <w:p w14:paraId="6D3F2BA7" w14:textId="39A17FB8" w:rsidR="0090678D" w:rsidRPr="0011455D" w:rsidRDefault="0090678D" w:rsidP="00C60579">
      <w:pPr>
        <w:rPr>
          <w:highlight w:val="yellow"/>
        </w:rPr>
      </w:pPr>
      <w:r w:rsidRPr="0011455D">
        <w:t>V letu</w:t>
      </w:r>
      <w:r w:rsidR="009D02C4" w:rsidRPr="0011455D">
        <w:t> </w:t>
      </w:r>
      <w:r w:rsidRPr="0011455D">
        <w:t>2020 je bilo začetih 21</w:t>
      </w:r>
      <w:r w:rsidR="009D02C4" w:rsidRPr="0011455D">
        <w:t> </w:t>
      </w:r>
      <w:r w:rsidRPr="0011455D">
        <w:t>postopkov za zaposlitev javnih uslužbencev</w:t>
      </w:r>
      <w:r w:rsidR="009D02C4" w:rsidRPr="0011455D">
        <w:t xml:space="preserve"> in</w:t>
      </w:r>
      <w:r w:rsidRPr="0011455D">
        <w:t xml:space="preserve"> od teh je bilo 18</w:t>
      </w:r>
      <w:r w:rsidR="009D02C4" w:rsidRPr="0011455D">
        <w:t> </w:t>
      </w:r>
      <w:r w:rsidRPr="0011455D">
        <w:t>postopkov do izteka leta zaključenih. Od 21</w:t>
      </w:r>
      <w:r w:rsidR="009D02C4" w:rsidRPr="0011455D">
        <w:t> </w:t>
      </w:r>
      <w:r w:rsidRPr="0011455D">
        <w:t>postopkov</w:t>
      </w:r>
      <w:r w:rsidR="009D02C4" w:rsidRPr="0011455D">
        <w:t>,</w:t>
      </w:r>
      <w:r w:rsidRPr="0011455D">
        <w:t xml:space="preserve"> začetih v letu</w:t>
      </w:r>
      <w:r w:rsidR="009D02C4" w:rsidRPr="0011455D">
        <w:t> </w:t>
      </w:r>
      <w:r w:rsidRPr="0011455D">
        <w:t>2020</w:t>
      </w:r>
      <w:r w:rsidR="009D02C4" w:rsidRPr="0011455D">
        <w:t>,</w:t>
      </w:r>
      <w:r w:rsidRPr="0011455D">
        <w:t xml:space="preserve"> so bili štirje postopki neuspešno zaključeni. V letu</w:t>
      </w:r>
      <w:r w:rsidR="009D02C4" w:rsidRPr="0011455D">
        <w:t> </w:t>
      </w:r>
      <w:r w:rsidRPr="0011455D">
        <w:t>2020 smo zaposlili 23</w:t>
      </w:r>
      <w:r w:rsidR="009D02C4" w:rsidRPr="0011455D">
        <w:t> </w:t>
      </w:r>
      <w:r w:rsidRPr="0011455D">
        <w:t>javnih uslužbencev, od katerih gre za</w:t>
      </w:r>
      <w:r w:rsidR="0058778D" w:rsidRPr="0011455D">
        <w:t>:</w:t>
      </w:r>
    </w:p>
    <w:p w14:paraId="17E7540B" w14:textId="2688FB65" w:rsidR="0090678D" w:rsidRPr="0011455D" w:rsidRDefault="0090678D" w:rsidP="00C60579">
      <w:pPr>
        <w:pStyle w:val="Odstavekseznama"/>
        <w:numPr>
          <w:ilvl w:val="0"/>
          <w:numId w:val="58"/>
        </w:numPr>
        <w:spacing w:after="0" w:line="300" w:lineRule="exact"/>
        <w:contextualSpacing w:val="0"/>
        <w:jc w:val="both"/>
        <w:rPr>
          <w:rFonts w:ascii="Arial" w:eastAsia="Times New Roman" w:hAnsi="Arial"/>
          <w:sz w:val="20"/>
          <w:szCs w:val="20"/>
        </w:rPr>
      </w:pPr>
      <w:r w:rsidRPr="0011455D">
        <w:rPr>
          <w:rFonts w:ascii="Arial" w:eastAsia="Times New Roman" w:hAnsi="Arial"/>
          <w:sz w:val="20"/>
          <w:szCs w:val="20"/>
        </w:rPr>
        <w:t>7</w:t>
      </w:r>
      <w:r w:rsidR="009D02C4" w:rsidRPr="0011455D">
        <w:rPr>
          <w:rFonts w:ascii="Arial" w:eastAsia="Times New Roman" w:hAnsi="Arial"/>
          <w:sz w:val="20"/>
          <w:szCs w:val="20"/>
        </w:rPr>
        <w:t> </w:t>
      </w:r>
      <w:r w:rsidRPr="0011455D">
        <w:rPr>
          <w:rFonts w:ascii="Arial" w:eastAsia="Times New Roman" w:hAnsi="Arial"/>
          <w:sz w:val="20"/>
          <w:szCs w:val="20"/>
        </w:rPr>
        <w:t>zaposlitev</w:t>
      </w:r>
      <w:r w:rsidR="009D02C4" w:rsidRPr="0011455D">
        <w:rPr>
          <w:rFonts w:ascii="Arial" w:eastAsia="Times New Roman" w:hAnsi="Arial"/>
          <w:sz w:val="20"/>
          <w:szCs w:val="20"/>
        </w:rPr>
        <w:t xml:space="preserve">, </w:t>
      </w:r>
      <w:r w:rsidRPr="0011455D">
        <w:rPr>
          <w:rFonts w:ascii="Arial" w:eastAsia="Times New Roman" w:hAnsi="Arial"/>
          <w:sz w:val="20"/>
          <w:szCs w:val="20"/>
        </w:rPr>
        <w:t>vezanih na nadomestno zaposlitev za nedoločen čas</w:t>
      </w:r>
      <w:r w:rsidR="009D02C4" w:rsidRPr="0011455D">
        <w:rPr>
          <w:rFonts w:ascii="Arial" w:eastAsia="Times New Roman" w:hAnsi="Arial"/>
          <w:sz w:val="20"/>
          <w:szCs w:val="20"/>
        </w:rPr>
        <w:t>;</w:t>
      </w:r>
    </w:p>
    <w:p w14:paraId="208FDC33" w14:textId="2F6FAD4C" w:rsidR="0090678D" w:rsidRPr="0011455D" w:rsidRDefault="0090678D" w:rsidP="00C60579">
      <w:pPr>
        <w:pStyle w:val="Odstavekseznama"/>
        <w:numPr>
          <w:ilvl w:val="0"/>
          <w:numId w:val="58"/>
        </w:numPr>
        <w:spacing w:after="0" w:line="300" w:lineRule="exact"/>
        <w:contextualSpacing w:val="0"/>
        <w:jc w:val="both"/>
        <w:rPr>
          <w:rFonts w:ascii="Arial" w:eastAsia="Times New Roman" w:hAnsi="Arial"/>
          <w:sz w:val="20"/>
          <w:szCs w:val="20"/>
        </w:rPr>
      </w:pPr>
      <w:r w:rsidRPr="0011455D">
        <w:rPr>
          <w:rFonts w:ascii="Arial" w:eastAsia="Times New Roman" w:hAnsi="Arial"/>
          <w:sz w:val="20"/>
          <w:szCs w:val="20"/>
        </w:rPr>
        <w:lastRenderedPageBreak/>
        <w:t>1</w:t>
      </w:r>
      <w:r w:rsidR="009D02C4" w:rsidRPr="0011455D">
        <w:rPr>
          <w:rFonts w:ascii="Arial" w:eastAsia="Times New Roman" w:hAnsi="Arial"/>
          <w:sz w:val="20"/>
          <w:szCs w:val="20"/>
        </w:rPr>
        <w:t> </w:t>
      </w:r>
      <w:r w:rsidRPr="0011455D">
        <w:rPr>
          <w:rFonts w:ascii="Arial" w:eastAsia="Times New Roman" w:hAnsi="Arial"/>
          <w:sz w:val="20"/>
          <w:szCs w:val="20"/>
        </w:rPr>
        <w:t>zaposlitev, vezan</w:t>
      </w:r>
      <w:r w:rsidR="009D02C4" w:rsidRPr="0011455D">
        <w:rPr>
          <w:rFonts w:ascii="Arial" w:eastAsia="Times New Roman" w:hAnsi="Arial"/>
          <w:sz w:val="20"/>
          <w:szCs w:val="20"/>
        </w:rPr>
        <w:t>o</w:t>
      </w:r>
      <w:r w:rsidRPr="0011455D">
        <w:rPr>
          <w:rFonts w:ascii="Arial" w:eastAsia="Times New Roman" w:hAnsi="Arial"/>
          <w:sz w:val="20"/>
          <w:szCs w:val="20"/>
        </w:rPr>
        <w:t xml:space="preserve"> na premestitev javnega uslužbenca iz organa v drug organ državne uprave (Rančigaj)</w:t>
      </w:r>
      <w:r w:rsidR="009D02C4" w:rsidRPr="0011455D">
        <w:rPr>
          <w:rFonts w:ascii="Arial" w:eastAsia="Times New Roman" w:hAnsi="Arial"/>
          <w:sz w:val="20"/>
          <w:szCs w:val="20"/>
        </w:rPr>
        <w:t>;</w:t>
      </w:r>
    </w:p>
    <w:p w14:paraId="49FF5ED4" w14:textId="4C1ADCB9" w:rsidR="0090678D" w:rsidRPr="0011455D" w:rsidRDefault="0090678D" w:rsidP="00C60579">
      <w:pPr>
        <w:pStyle w:val="Odstavekseznama"/>
        <w:numPr>
          <w:ilvl w:val="0"/>
          <w:numId w:val="58"/>
        </w:numPr>
        <w:spacing w:after="0" w:line="300" w:lineRule="exact"/>
        <w:contextualSpacing w:val="0"/>
        <w:jc w:val="both"/>
        <w:rPr>
          <w:rFonts w:ascii="Arial" w:eastAsia="Times New Roman" w:hAnsi="Arial"/>
          <w:sz w:val="20"/>
          <w:szCs w:val="20"/>
        </w:rPr>
      </w:pPr>
      <w:r w:rsidRPr="0011455D">
        <w:rPr>
          <w:rFonts w:ascii="Arial" w:eastAsia="Times New Roman" w:hAnsi="Arial"/>
          <w:sz w:val="20"/>
          <w:szCs w:val="20"/>
        </w:rPr>
        <w:t>3</w:t>
      </w:r>
      <w:r w:rsidR="009D02C4" w:rsidRPr="0011455D">
        <w:rPr>
          <w:rFonts w:ascii="Arial" w:eastAsia="Times New Roman" w:hAnsi="Arial"/>
          <w:sz w:val="20"/>
          <w:szCs w:val="20"/>
        </w:rPr>
        <w:t> </w:t>
      </w:r>
      <w:r w:rsidRPr="0011455D">
        <w:rPr>
          <w:rFonts w:ascii="Arial" w:eastAsia="Times New Roman" w:hAnsi="Arial"/>
          <w:sz w:val="20"/>
          <w:szCs w:val="20"/>
        </w:rPr>
        <w:t>zaposlitve, vezane na usposabljanje za delo oziroma opravljanje pripravništva</w:t>
      </w:r>
      <w:r w:rsidR="009D02C4" w:rsidRPr="0011455D">
        <w:rPr>
          <w:rFonts w:ascii="Arial" w:eastAsia="Times New Roman" w:hAnsi="Arial"/>
          <w:sz w:val="20"/>
          <w:szCs w:val="20"/>
        </w:rPr>
        <w:t>;</w:t>
      </w:r>
    </w:p>
    <w:p w14:paraId="64E5BDBC" w14:textId="37A52698" w:rsidR="0090678D" w:rsidRPr="0011455D" w:rsidRDefault="0090678D" w:rsidP="00C60579">
      <w:pPr>
        <w:pStyle w:val="Odstavekseznama"/>
        <w:numPr>
          <w:ilvl w:val="0"/>
          <w:numId w:val="58"/>
        </w:numPr>
        <w:spacing w:after="0" w:line="300" w:lineRule="exact"/>
        <w:contextualSpacing w:val="0"/>
        <w:jc w:val="both"/>
        <w:rPr>
          <w:rFonts w:ascii="Arial" w:eastAsia="Times New Roman" w:hAnsi="Arial"/>
          <w:sz w:val="20"/>
          <w:szCs w:val="20"/>
        </w:rPr>
      </w:pPr>
      <w:r w:rsidRPr="0011455D">
        <w:rPr>
          <w:rFonts w:ascii="Arial" w:eastAsia="Times New Roman" w:hAnsi="Arial"/>
          <w:sz w:val="20"/>
          <w:szCs w:val="20"/>
        </w:rPr>
        <w:t>11</w:t>
      </w:r>
      <w:r w:rsidR="009D02C4" w:rsidRPr="0011455D">
        <w:rPr>
          <w:rFonts w:ascii="Arial" w:eastAsia="Times New Roman" w:hAnsi="Arial"/>
          <w:sz w:val="20"/>
          <w:szCs w:val="20"/>
        </w:rPr>
        <w:t> </w:t>
      </w:r>
      <w:r w:rsidRPr="0011455D">
        <w:rPr>
          <w:rFonts w:ascii="Arial" w:eastAsia="Times New Roman" w:hAnsi="Arial"/>
          <w:sz w:val="20"/>
          <w:szCs w:val="20"/>
        </w:rPr>
        <w:t>zaposlitev, vezan</w:t>
      </w:r>
      <w:r w:rsidR="009D02C4" w:rsidRPr="0011455D">
        <w:rPr>
          <w:rFonts w:ascii="Arial" w:eastAsia="Times New Roman" w:hAnsi="Arial"/>
          <w:sz w:val="20"/>
          <w:szCs w:val="20"/>
        </w:rPr>
        <w:t>ih</w:t>
      </w:r>
      <w:r w:rsidRPr="0011455D">
        <w:rPr>
          <w:rFonts w:ascii="Arial" w:eastAsia="Times New Roman" w:hAnsi="Arial"/>
          <w:sz w:val="20"/>
          <w:szCs w:val="20"/>
        </w:rPr>
        <w:t xml:space="preserve"> na povečan obseg dela</w:t>
      </w:r>
      <w:r w:rsidR="009D02C4" w:rsidRPr="0011455D">
        <w:rPr>
          <w:rFonts w:ascii="Arial" w:eastAsia="Times New Roman" w:hAnsi="Arial"/>
          <w:sz w:val="20"/>
          <w:szCs w:val="20"/>
        </w:rPr>
        <w:t>,</w:t>
      </w:r>
      <w:r w:rsidRPr="0011455D">
        <w:rPr>
          <w:rFonts w:ascii="Arial" w:eastAsia="Times New Roman" w:hAnsi="Arial"/>
          <w:sz w:val="20"/>
          <w:szCs w:val="20"/>
        </w:rPr>
        <w:t xml:space="preserve"> in</w:t>
      </w:r>
    </w:p>
    <w:p w14:paraId="5CACC384" w14:textId="365D9E1E" w:rsidR="0090678D" w:rsidRPr="0011455D" w:rsidRDefault="0090678D" w:rsidP="00C60579">
      <w:pPr>
        <w:pStyle w:val="Odstavekseznama"/>
        <w:numPr>
          <w:ilvl w:val="0"/>
          <w:numId w:val="58"/>
        </w:numPr>
        <w:spacing w:after="0" w:line="300" w:lineRule="exact"/>
        <w:contextualSpacing w:val="0"/>
        <w:jc w:val="both"/>
        <w:rPr>
          <w:rFonts w:ascii="Arial" w:eastAsia="Times New Roman" w:hAnsi="Arial"/>
          <w:sz w:val="20"/>
          <w:szCs w:val="20"/>
        </w:rPr>
      </w:pPr>
      <w:r w:rsidRPr="0011455D">
        <w:rPr>
          <w:rFonts w:ascii="Arial" w:eastAsia="Times New Roman" w:hAnsi="Arial"/>
          <w:sz w:val="20"/>
          <w:szCs w:val="20"/>
        </w:rPr>
        <w:t>1</w:t>
      </w:r>
      <w:r w:rsidR="009D02C4" w:rsidRPr="0011455D">
        <w:rPr>
          <w:rFonts w:ascii="Arial" w:eastAsia="Times New Roman" w:hAnsi="Arial"/>
          <w:sz w:val="20"/>
          <w:szCs w:val="20"/>
        </w:rPr>
        <w:t> </w:t>
      </w:r>
      <w:r w:rsidRPr="0011455D">
        <w:rPr>
          <w:rFonts w:ascii="Arial" w:eastAsia="Times New Roman" w:hAnsi="Arial"/>
          <w:sz w:val="20"/>
          <w:szCs w:val="20"/>
        </w:rPr>
        <w:t>zaposlitev, vezan</w:t>
      </w:r>
      <w:r w:rsidR="009D02C4" w:rsidRPr="0011455D">
        <w:rPr>
          <w:rFonts w:ascii="Arial" w:eastAsia="Times New Roman" w:hAnsi="Arial"/>
          <w:sz w:val="20"/>
          <w:szCs w:val="20"/>
        </w:rPr>
        <w:t>o</w:t>
      </w:r>
      <w:r w:rsidRPr="0011455D">
        <w:rPr>
          <w:rFonts w:ascii="Arial" w:eastAsia="Times New Roman" w:hAnsi="Arial"/>
          <w:sz w:val="20"/>
          <w:szCs w:val="20"/>
        </w:rPr>
        <w:t xml:space="preserve"> na daljše nadomeščanje začasno odsotne javne uslužbenke, ki je na materinskem/starševskem dopustu.</w:t>
      </w:r>
    </w:p>
    <w:p w14:paraId="6AD58035" w14:textId="77777777" w:rsidR="0090678D" w:rsidRPr="00C60579" w:rsidRDefault="0090678D" w:rsidP="00C60579">
      <w:pPr>
        <w:rPr>
          <w:rFonts w:eastAsiaTheme="minorHAnsi"/>
        </w:rPr>
      </w:pPr>
    </w:p>
    <w:p w14:paraId="1BA4689E" w14:textId="1B1AE9C7" w:rsidR="0090678D" w:rsidRPr="00C60579" w:rsidRDefault="0090678D" w:rsidP="00C60579">
      <w:r w:rsidRPr="00C60579">
        <w:t>V preglednici</w:t>
      </w:r>
      <w:r w:rsidR="009D02C4">
        <w:t> </w:t>
      </w:r>
      <w:r w:rsidRPr="00C60579">
        <w:t>1 je navedena izobrazbena struktura zaposlenih na 31.</w:t>
      </w:r>
      <w:r w:rsidR="009D02C4">
        <w:t> </w:t>
      </w:r>
      <w:r w:rsidRPr="00C60579">
        <w:t>decembra 2020.</w:t>
      </w:r>
    </w:p>
    <w:p w14:paraId="0D4E3684" w14:textId="77777777" w:rsidR="0090678D" w:rsidRPr="00C60579" w:rsidRDefault="0090678D" w:rsidP="00C60579"/>
    <w:p w14:paraId="70FDA74A" w14:textId="7D4088AC" w:rsidR="00234121" w:rsidRPr="00C60579" w:rsidRDefault="00234121" w:rsidP="00C60579">
      <w:pPr>
        <w:pStyle w:val="Napis"/>
        <w:keepNext/>
      </w:pPr>
      <w:bookmarkStart w:id="10" w:name="_Ref43366336"/>
      <w:bookmarkStart w:id="11" w:name="_Toc74209767"/>
      <w:r w:rsidRPr="00C60579">
        <w:t xml:space="preserve">Preglednica </w:t>
      </w:r>
      <w:r w:rsidR="00156139" w:rsidRPr="00C60579">
        <w:rPr>
          <w:noProof/>
        </w:rPr>
        <w:fldChar w:fldCharType="begin"/>
      </w:r>
      <w:r w:rsidR="00156139" w:rsidRPr="00C60579">
        <w:rPr>
          <w:noProof/>
        </w:rPr>
        <w:instrText xml:space="preserve"> SEQ Preglednica \* ARABIC </w:instrText>
      </w:r>
      <w:r w:rsidR="00156139" w:rsidRPr="00C60579">
        <w:rPr>
          <w:noProof/>
        </w:rPr>
        <w:fldChar w:fldCharType="separate"/>
      </w:r>
      <w:r w:rsidR="00A43718">
        <w:rPr>
          <w:noProof/>
        </w:rPr>
        <w:t>1</w:t>
      </w:r>
      <w:r w:rsidR="00156139" w:rsidRPr="00C60579">
        <w:rPr>
          <w:noProof/>
        </w:rPr>
        <w:fldChar w:fldCharType="end"/>
      </w:r>
      <w:bookmarkEnd w:id="10"/>
      <w:r w:rsidR="00F0589E" w:rsidRPr="00C60579">
        <w:rPr>
          <w:noProof/>
        </w:rPr>
        <w:t>:</w:t>
      </w:r>
      <w:r w:rsidRPr="00C60579">
        <w:t xml:space="preserve"> Izobrazbena struktura</w:t>
      </w:r>
      <w:bookmarkEnd w:id="11"/>
    </w:p>
    <w:tbl>
      <w:tblPr>
        <w:tblStyle w:val="Tabelasvetlamrea1"/>
        <w:tblW w:w="9060" w:type="dxa"/>
        <w:tblLayout w:type="fixed"/>
        <w:tblLook w:val="00A0" w:firstRow="1" w:lastRow="0" w:firstColumn="1" w:lastColumn="0" w:noHBand="0" w:noVBand="0"/>
      </w:tblPr>
      <w:tblGrid>
        <w:gridCol w:w="4526"/>
        <w:gridCol w:w="4534"/>
      </w:tblGrid>
      <w:tr w:rsidR="00270E38" w:rsidRPr="00C60579" w14:paraId="3476716E" w14:textId="77777777" w:rsidTr="00310C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6" w:type="dxa"/>
          </w:tcPr>
          <w:p w14:paraId="4E07B353" w14:textId="77777777" w:rsidR="00270E38" w:rsidRPr="00C60579" w:rsidRDefault="00270E38" w:rsidP="00C60579">
            <w:r w:rsidRPr="00C60579">
              <w:t>STOPNJA IZOBRAZBE</w:t>
            </w:r>
          </w:p>
        </w:tc>
        <w:tc>
          <w:tcPr>
            <w:tcW w:w="4534" w:type="dxa"/>
          </w:tcPr>
          <w:p w14:paraId="1877514B" w14:textId="77777777" w:rsidR="00270E38" w:rsidRPr="00C60579" w:rsidRDefault="00270E38" w:rsidP="00C60579">
            <w:pPr>
              <w:jc w:val="center"/>
              <w:cnfStyle w:val="100000000000" w:firstRow="1" w:lastRow="0" w:firstColumn="0" w:lastColumn="0" w:oddVBand="0" w:evenVBand="0" w:oddHBand="0" w:evenHBand="0" w:firstRowFirstColumn="0" w:firstRowLastColumn="0" w:lastRowFirstColumn="0" w:lastRowLastColumn="0"/>
            </w:pPr>
            <w:r w:rsidRPr="00C60579">
              <w:t>ŠTEVILO USLUŽBENCEV</w:t>
            </w:r>
          </w:p>
        </w:tc>
      </w:tr>
      <w:tr w:rsidR="0090678D" w:rsidRPr="00C60579" w14:paraId="2496FD8B" w14:textId="77777777" w:rsidTr="0090678D">
        <w:tc>
          <w:tcPr>
            <w:cnfStyle w:val="001000000000" w:firstRow="0" w:lastRow="0" w:firstColumn="1" w:lastColumn="0" w:oddVBand="0" w:evenVBand="0" w:oddHBand="0" w:evenHBand="0" w:firstRowFirstColumn="0" w:firstRowLastColumn="0" w:lastRowFirstColumn="0" w:lastRowLastColumn="0"/>
            <w:tcW w:w="4526" w:type="dxa"/>
            <w:vAlign w:val="center"/>
          </w:tcPr>
          <w:p w14:paraId="3EEA51DE" w14:textId="5E569C40" w:rsidR="0090678D" w:rsidRPr="00C60579" w:rsidRDefault="0090678D" w:rsidP="00C60579">
            <w:pPr>
              <w:rPr>
                <w:b w:val="0"/>
                <w:bCs w:val="0"/>
              </w:rPr>
            </w:pPr>
            <w:r w:rsidRPr="00C60579">
              <w:rPr>
                <w:b w:val="0"/>
                <w:bCs w:val="0"/>
              </w:rPr>
              <w:t>doktorat</w:t>
            </w:r>
          </w:p>
        </w:tc>
        <w:tc>
          <w:tcPr>
            <w:tcW w:w="4534" w:type="dxa"/>
            <w:vAlign w:val="center"/>
          </w:tcPr>
          <w:p w14:paraId="3E53815F" w14:textId="3BB53225" w:rsidR="0090678D" w:rsidRPr="00C60579" w:rsidRDefault="0090678D" w:rsidP="00C60579">
            <w:pPr>
              <w:jc w:val="center"/>
              <w:cnfStyle w:val="000000000000" w:firstRow="0" w:lastRow="0" w:firstColumn="0" w:lastColumn="0" w:oddVBand="0" w:evenVBand="0" w:oddHBand="0" w:evenHBand="0" w:firstRowFirstColumn="0" w:firstRowLastColumn="0" w:lastRowFirstColumn="0" w:lastRowLastColumn="0"/>
            </w:pPr>
            <w:r w:rsidRPr="00C60579">
              <w:t>2</w:t>
            </w:r>
          </w:p>
        </w:tc>
      </w:tr>
      <w:tr w:rsidR="0090678D" w:rsidRPr="00C60579" w14:paraId="06F6E7F0" w14:textId="77777777" w:rsidTr="0090678D">
        <w:tc>
          <w:tcPr>
            <w:cnfStyle w:val="001000000000" w:firstRow="0" w:lastRow="0" w:firstColumn="1" w:lastColumn="0" w:oddVBand="0" w:evenVBand="0" w:oddHBand="0" w:evenHBand="0" w:firstRowFirstColumn="0" w:firstRowLastColumn="0" w:lastRowFirstColumn="0" w:lastRowLastColumn="0"/>
            <w:tcW w:w="4526" w:type="dxa"/>
            <w:vAlign w:val="center"/>
          </w:tcPr>
          <w:p w14:paraId="4F8983C7" w14:textId="1FF59A36" w:rsidR="0090678D" w:rsidRPr="00C60579" w:rsidRDefault="0090678D" w:rsidP="00C60579">
            <w:pPr>
              <w:rPr>
                <w:b w:val="0"/>
                <w:bCs w:val="0"/>
              </w:rPr>
            </w:pPr>
            <w:r w:rsidRPr="00C60579">
              <w:rPr>
                <w:b w:val="0"/>
                <w:bCs w:val="0"/>
              </w:rPr>
              <w:t>magisterij</w:t>
            </w:r>
          </w:p>
        </w:tc>
        <w:tc>
          <w:tcPr>
            <w:tcW w:w="4534" w:type="dxa"/>
            <w:vAlign w:val="center"/>
          </w:tcPr>
          <w:p w14:paraId="699151AA" w14:textId="2C29CE07" w:rsidR="0090678D" w:rsidRPr="00C60579" w:rsidRDefault="0090678D" w:rsidP="00C60579">
            <w:pPr>
              <w:jc w:val="center"/>
              <w:cnfStyle w:val="000000000000" w:firstRow="0" w:lastRow="0" w:firstColumn="0" w:lastColumn="0" w:oddVBand="0" w:evenVBand="0" w:oddHBand="0" w:evenHBand="0" w:firstRowFirstColumn="0" w:firstRowLastColumn="0" w:lastRowFirstColumn="0" w:lastRowLastColumn="0"/>
            </w:pPr>
            <w:r w:rsidRPr="00C60579">
              <w:t>18</w:t>
            </w:r>
          </w:p>
        </w:tc>
      </w:tr>
      <w:tr w:rsidR="0090678D" w:rsidRPr="00C60579" w14:paraId="6D12010A" w14:textId="77777777" w:rsidTr="0090678D">
        <w:tc>
          <w:tcPr>
            <w:cnfStyle w:val="001000000000" w:firstRow="0" w:lastRow="0" w:firstColumn="1" w:lastColumn="0" w:oddVBand="0" w:evenVBand="0" w:oddHBand="0" w:evenHBand="0" w:firstRowFirstColumn="0" w:firstRowLastColumn="0" w:lastRowFirstColumn="0" w:lastRowLastColumn="0"/>
            <w:tcW w:w="4526" w:type="dxa"/>
            <w:vAlign w:val="center"/>
          </w:tcPr>
          <w:p w14:paraId="492C9B5C" w14:textId="728741B2" w:rsidR="0090678D" w:rsidRPr="00C60579" w:rsidRDefault="0090678D" w:rsidP="00C60579">
            <w:pPr>
              <w:rPr>
                <w:b w:val="0"/>
                <w:bCs w:val="0"/>
              </w:rPr>
            </w:pPr>
            <w:r w:rsidRPr="00C60579">
              <w:rPr>
                <w:b w:val="0"/>
                <w:bCs w:val="0"/>
              </w:rPr>
              <w:t>visoka izobrazba/univ. dipl./spec./2.</w:t>
            </w:r>
            <w:r w:rsidR="009D02C4">
              <w:rPr>
                <w:b w:val="0"/>
                <w:bCs w:val="0"/>
              </w:rPr>
              <w:t> </w:t>
            </w:r>
            <w:r w:rsidRPr="00C60579">
              <w:rPr>
                <w:b w:val="0"/>
                <w:bCs w:val="0"/>
              </w:rPr>
              <w:t>bolonjska</w:t>
            </w:r>
          </w:p>
        </w:tc>
        <w:tc>
          <w:tcPr>
            <w:tcW w:w="4534" w:type="dxa"/>
            <w:vAlign w:val="center"/>
          </w:tcPr>
          <w:p w14:paraId="4F50E29A" w14:textId="32DF7AE5" w:rsidR="0090678D" w:rsidRPr="00C60579" w:rsidRDefault="0090678D" w:rsidP="00C60579">
            <w:pPr>
              <w:jc w:val="center"/>
              <w:cnfStyle w:val="000000000000" w:firstRow="0" w:lastRow="0" w:firstColumn="0" w:lastColumn="0" w:oddVBand="0" w:evenVBand="0" w:oddHBand="0" w:evenHBand="0" w:firstRowFirstColumn="0" w:firstRowLastColumn="0" w:lastRowFirstColumn="0" w:lastRowLastColumn="0"/>
            </w:pPr>
            <w:r w:rsidRPr="00C60579">
              <w:t>143</w:t>
            </w:r>
          </w:p>
        </w:tc>
      </w:tr>
      <w:tr w:rsidR="0090678D" w:rsidRPr="00C60579" w14:paraId="3B733847" w14:textId="77777777" w:rsidTr="0090678D">
        <w:tc>
          <w:tcPr>
            <w:cnfStyle w:val="001000000000" w:firstRow="0" w:lastRow="0" w:firstColumn="1" w:lastColumn="0" w:oddVBand="0" w:evenVBand="0" w:oddHBand="0" w:evenHBand="0" w:firstRowFirstColumn="0" w:firstRowLastColumn="0" w:lastRowFirstColumn="0" w:lastRowLastColumn="0"/>
            <w:tcW w:w="4526" w:type="dxa"/>
            <w:vAlign w:val="center"/>
          </w:tcPr>
          <w:p w14:paraId="66BEC754" w14:textId="6F74B514" w:rsidR="0090678D" w:rsidRPr="00C60579" w:rsidRDefault="0090678D" w:rsidP="00C60579">
            <w:pPr>
              <w:rPr>
                <w:b w:val="0"/>
                <w:bCs w:val="0"/>
                <w:highlight w:val="green"/>
              </w:rPr>
            </w:pPr>
            <w:r w:rsidRPr="00C60579">
              <w:rPr>
                <w:b w:val="0"/>
                <w:bCs w:val="0"/>
              </w:rPr>
              <w:t>višja izobrazba/inženir</w:t>
            </w:r>
          </w:p>
        </w:tc>
        <w:tc>
          <w:tcPr>
            <w:tcW w:w="4534" w:type="dxa"/>
            <w:vAlign w:val="center"/>
          </w:tcPr>
          <w:p w14:paraId="3FF1D488" w14:textId="6B53A27F" w:rsidR="0090678D" w:rsidRPr="00C60579" w:rsidRDefault="0090678D" w:rsidP="00C60579">
            <w:pPr>
              <w:jc w:val="center"/>
              <w:cnfStyle w:val="000000000000" w:firstRow="0" w:lastRow="0" w:firstColumn="0" w:lastColumn="0" w:oddVBand="0" w:evenVBand="0" w:oddHBand="0" w:evenHBand="0" w:firstRowFirstColumn="0" w:firstRowLastColumn="0" w:lastRowFirstColumn="0" w:lastRowLastColumn="0"/>
              <w:rPr>
                <w:highlight w:val="green"/>
              </w:rPr>
            </w:pPr>
            <w:r w:rsidRPr="00C60579">
              <w:t>8</w:t>
            </w:r>
          </w:p>
        </w:tc>
      </w:tr>
      <w:tr w:rsidR="0090678D" w:rsidRPr="00C60579" w14:paraId="6B0A8CF9" w14:textId="77777777" w:rsidTr="0090678D">
        <w:tc>
          <w:tcPr>
            <w:cnfStyle w:val="001000000000" w:firstRow="0" w:lastRow="0" w:firstColumn="1" w:lastColumn="0" w:oddVBand="0" w:evenVBand="0" w:oddHBand="0" w:evenHBand="0" w:firstRowFirstColumn="0" w:firstRowLastColumn="0" w:lastRowFirstColumn="0" w:lastRowLastColumn="0"/>
            <w:tcW w:w="4526" w:type="dxa"/>
            <w:vAlign w:val="center"/>
          </w:tcPr>
          <w:p w14:paraId="4E42D196" w14:textId="1334AEC7" w:rsidR="0090678D" w:rsidRPr="00C60579" w:rsidRDefault="0090678D" w:rsidP="00C60579">
            <w:pPr>
              <w:rPr>
                <w:b w:val="0"/>
                <w:bCs w:val="0"/>
                <w:highlight w:val="green"/>
              </w:rPr>
            </w:pPr>
            <w:r w:rsidRPr="00C60579">
              <w:rPr>
                <w:b w:val="0"/>
                <w:bCs w:val="0"/>
              </w:rPr>
              <w:t>srednja izobrazba</w:t>
            </w:r>
          </w:p>
        </w:tc>
        <w:tc>
          <w:tcPr>
            <w:tcW w:w="4534" w:type="dxa"/>
            <w:vAlign w:val="center"/>
          </w:tcPr>
          <w:p w14:paraId="746F4081" w14:textId="6721B699" w:rsidR="0090678D" w:rsidRPr="00C60579" w:rsidRDefault="0090678D" w:rsidP="00C60579">
            <w:pPr>
              <w:jc w:val="center"/>
              <w:cnfStyle w:val="000000000000" w:firstRow="0" w:lastRow="0" w:firstColumn="0" w:lastColumn="0" w:oddVBand="0" w:evenVBand="0" w:oddHBand="0" w:evenHBand="0" w:firstRowFirstColumn="0" w:firstRowLastColumn="0" w:lastRowFirstColumn="0" w:lastRowLastColumn="0"/>
              <w:rPr>
                <w:highlight w:val="green"/>
              </w:rPr>
            </w:pPr>
            <w:r w:rsidRPr="00C60579">
              <w:t>19</w:t>
            </w:r>
          </w:p>
        </w:tc>
      </w:tr>
      <w:tr w:rsidR="0090678D" w:rsidRPr="00C60579" w14:paraId="64F1E0CB" w14:textId="77777777" w:rsidTr="0090678D">
        <w:tc>
          <w:tcPr>
            <w:cnfStyle w:val="001000000000" w:firstRow="0" w:lastRow="0" w:firstColumn="1" w:lastColumn="0" w:oddVBand="0" w:evenVBand="0" w:oddHBand="0" w:evenHBand="0" w:firstRowFirstColumn="0" w:firstRowLastColumn="0" w:lastRowFirstColumn="0" w:lastRowLastColumn="0"/>
            <w:tcW w:w="4526" w:type="dxa"/>
            <w:vAlign w:val="center"/>
          </w:tcPr>
          <w:p w14:paraId="0ECF0CE5" w14:textId="72645963" w:rsidR="0090678D" w:rsidRPr="00C60579" w:rsidRDefault="0090678D" w:rsidP="00C60579">
            <w:pPr>
              <w:rPr>
                <w:b w:val="0"/>
                <w:bCs w:val="0"/>
                <w:highlight w:val="green"/>
              </w:rPr>
            </w:pPr>
            <w:r w:rsidRPr="00C60579">
              <w:rPr>
                <w:b w:val="0"/>
                <w:bCs w:val="0"/>
              </w:rPr>
              <w:t>manj kot srednja/poklicna</w:t>
            </w:r>
          </w:p>
        </w:tc>
        <w:tc>
          <w:tcPr>
            <w:tcW w:w="4534" w:type="dxa"/>
            <w:vAlign w:val="center"/>
          </w:tcPr>
          <w:p w14:paraId="382E57FA" w14:textId="0EC62CE5" w:rsidR="0090678D" w:rsidRPr="00C60579" w:rsidRDefault="0090678D" w:rsidP="00C60579">
            <w:pPr>
              <w:jc w:val="center"/>
              <w:cnfStyle w:val="000000000000" w:firstRow="0" w:lastRow="0" w:firstColumn="0" w:lastColumn="0" w:oddVBand="0" w:evenVBand="0" w:oddHBand="0" w:evenHBand="0" w:firstRowFirstColumn="0" w:firstRowLastColumn="0" w:lastRowFirstColumn="0" w:lastRowLastColumn="0"/>
              <w:rPr>
                <w:highlight w:val="green"/>
              </w:rPr>
            </w:pPr>
            <w:r w:rsidRPr="00C60579">
              <w:t>1</w:t>
            </w:r>
          </w:p>
        </w:tc>
      </w:tr>
      <w:tr w:rsidR="0090678D" w:rsidRPr="00C60579" w14:paraId="19147081" w14:textId="77777777" w:rsidTr="0090678D">
        <w:tc>
          <w:tcPr>
            <w:cnfStyle w:val="001000000000" w:firstRow="0" w:lastRow="0" w:firstColumn="1" w:lastColumn="0" w:oddVBand="0" w:evenVBand="0" w:oddHBand="0" w:evenHBand="0" w:firstRowFirstColumn="0" w:firstRowLastColumn="0" w:lastRowFirstColumn="0" w:lastRowLastColumn="0"/>
            <w:tcW w:w="4526" w:type="dxa"/>
            <w:vAlign w:val="center"/>
          </w:tcPr>
          <w:p w14:paraId="2E49B6D2" w14:textId="77777777" w:rsidR="0090678D" w:rsidRPr="00C60579" w:rsidRDefault="0090678D" w:rsidP="00C60579">
            <w:pPr>
              <w:rPr>
                <w:highlight w:val="green"/>
              </w:rPr>
            </w:pPr>
            <w:r w:rsidRPr="00C60579">
              <w:t>SKUPAJ</w:t>
            </w:r>
          </w:p>
        </w:tc>
        <w:tc>
          <w:tcPr>
            <w:tcW w:w="4534" w:type="dxa"/>
            <w:vAlign w:val="center"/>
          </w:tcPr>
          <w:p w14:paraId="5CF75F6B" w14:textId="329EB3E3" w:rsidR="0090678D" w:rsidRPr="00C60579" w:rsidRDefault="0090678D" w:rsidP="00C60579">
            <w:pPr>
              <w:jc w:val="center"/>
              <w:cnfStyle w:val="000000000000" w:firstRow="0" w:lastRow="0" w:firstColumn="0" w:lastColumn="0" w:oddVBand="0" w:evenVBand="0" w:oddHBand="0" w:evenHBand="0" w:firstRowFirstColumn="0" w:firstRowLastColumn="0" w:lastRowFirstColumn="0" w:lastRowLastColumn="0"/>
              <w:rPr>
                <w:highlight w:val="green"/>
              </w:rPr>
            </w:pPr>
            <w:r w:rsidRPr="00C60579">
              <w:rPr>
                <w:b/>
                <w:bCs/>
              </w:rPr>
              <w:t>191</w:t>
            </w:r>
          </w:p>
        </w:tc>
      </w:tr>
    </w:tbl>
    <w:p w14:paraId="0E555708" w14:textId="77777777" w:rsidR="009A06F4" w:rsidRPr="00154A51" w:rsidRDefault="009A06F4" w:rsidP="00234121">
      <w:pPr>
        <w:pStyle w:val="Naslov1"/>
        <w:rPr>
          <w:szCs w:val="28"/>
        </w:rPr>
      </w:pPr>
      <w:bookmarkStart w:id="12" w:name="_Toc39668095"/>
      <w:bookmarkStart w:id="13" w:name="_Toc75854195"/>
      <w:bookmarkEnd w:id="8"/>
      <w:r w:rsidRPr="00154A51">
        <w:rPr>
          <w:szCs w:val="28"/>
        </w:rPr>
        <w:lastRenderedPageBreak/>
        <w:t>SLUŽBA ZA SKUPNE IN PRAVNE ZADEVE</w:t>
      </w:r>
      <w:bookmarkEnd w:id="12"/>
      <w:r w:rsidR="002829D1" w:rsidRPr="00154A51">
        <w:rPr>
          <w:szCs w:val="28"/>
        </w:rPr>
        <w:t xml:space="preserve"> (SSPZ)</w:t>
      </w:r>
      <w:bookmarkEnd w:id="13"/>
    </w:p>
    <w:p w14:paraId="075303BF" w14:textId="19D1D77F" w:rsidR="006705B8" w:rsidRPr="0058778D" w:rsidRDefault="0090678D" w:rsidP="006705B8">
      <w:r w:rsidRPr="00154A51">
        <w:t>Služba za skupne in pravne zadeve (v nadaljnjem besedilu: služba) opravlja</w:t>
      </w:r>
      <w:r w:rsidRPr="0058778D">
        <w:t xml:space="preserve"> naloge za celotni IRSOP in je podrejena glavnemu inšpektorju. Ukvarja se s pravnimi vprašanji, kadrovskimi zadevami </w:t>
      </w:r>
      <w:r w:rsidR="009D02C4">
        <w:t>ter</w:t>
      </w:r>
      <w:r w:rsidR="009D02C4" w:rsidRPr="0058778D">
        <w:t xml:space="preserve"> </w:t>
      </w:r>
      <w:r w:rsidR="009D02C4">
        <w:t>vključuje</w:t>
      </w:r>
      <w:r w:rsidR="009D02C4" w:rsidRPr="0058778D">
        <w:t xml:space="preserve"> </w:t>
      </w:r>
      <w:r w:rsidRPr="0058778D">
        <w:t xml:space="preserve">tudi finančno službo in informatiko. </w:t>
      </w:r>
      <w:r w:rsidR="006705B8" w:rsidRPr="0058778D">
        <w:t>Od 1.</w:t>
      </w:r>
      <w:r w:rsidR="009D02C4">
        <w:t> </w:t>
      </w:r>
      <w:r w:rsidR="006705B8" w:rsidRPr="0058778D">
        <w:t>januarja 2017 je služba tudi upravni organ za področje čezmejnih odpadkov.</w:t>
      </w:r>
    </w:p>
    <w:p w14:paraId="35A5992C" w14:textId="77777777" w:rsidR="0090678D" w:rsidRPr="0058778D" w:rsidRDefault="0090678D" w:rsidP="00C60579"/>
    <w:p w14:paraId="2CF20B19" w14:textId="77777777" w:rsidR="0090678D" w:rsidRPr="0058778D" w:rsidRDefault="0090678D" w:rsidP="00C60579">
      <w:r w:rsidRPr="0058778D">
        <w:t>Služba opravlja naloge za zagotavljanje:</w:t>
      </w:r>
    </w:p>
    <w:p w14:paraId="5CA076F4" w14:textId="2244EB72" w:rsidR="0090678D" w:rsidRPr="0058778D" w:rsidRDefault="0090678D" w:rsidP="00C60579">
      <w:pPr>
        <w:numPr>
          <w:ilvl w:val="0"/>
          <w:numId w:val="59"/>
        </w:numPr>
      </w:pPr>
      <w:r w:rsidRPr="0058778D">
        <w:t>pogojev za delo inšpektorata kot celote</w:t>
      </w:r>
      <w:r w:rsidR="009D02C4">
        <w:t>;</w:t>
      </w:r>
    </w:p>
    <w:p w14:paraId="13004350" w14:textId="490932C1" w:rsidR="0090678D" w:rsidRPr="0058778D" w:rsidRDefault="0090678D" w:rsidP="00C60579">
      <w:pPr>
        <w:numPr>
          <w:ilvl w:val="0"/>
          <w:numId w:val="59"/>
        </w:numPr>
      </w:pPr>
      <w:r w:rsidRPr="0058778D">
        <w:t>administrativno-tehničnega, kadrovskega in finančnega poslovanja</w:t>
      </w:r>
      <w:r w:rsidR="009D02C4">
        <w:t>;</w:t>
      </w:r>
    </w:p>
    <w:p w14:paraId="0C231148" w14:textId="77777777" w:rsidR="0090678D" w:rsidRPr="0058778D" w:rsidRDefault="0090678D" w:rsidP="00C60579">
      <w:pPr>
        <w:numPr>
          <w:ilvl w:val="0"/>
          <w:numId w:val="59"/>
        </w:numPr>
      </w:pPr>
      <w:r w:rsidRPr="0058778D">
        <w:t>enotnega delovanja administracije in</w:t>
      </w:r>
    </w:p>
    <w:p w14:paraId="385AB9FE" w14:textId="77777777" w:rsidR="0090678D" w:rsidRPr="0058778D" w:rsidRDefault="0090678D" w:rsidP="00C60579">
      <w:pPr>
        <w:numPr>
          <w:ilvl w:val="0"/>
          <w:numId w:val="59"/>
        </w:numPr>
      </w:pPr>
      <w:r w:rsidRPr="0058778D">
        <w:t>dela na področju upravljanja dokumentov in dokumentarnega gradiva na ravni IRSOP.</w:t>
      </w:r>
    </w:p>
    <w:p w14:paraId="24E35A55" w14:textId="77777777" w:rsidR="0090678D" w:rsidRPr="0058778D" w:rsidRDefault="0090678D" w:rsidP="00C60579"/>
    <w:p w14:paraId="410D419A" w14:textId="00ECF4C0" w:rsidR="0090678D" w:rsidRPr="0058778D" w:rsidRDefault="0090678D" w:rsidP="00C60579">
      <w:r w:rsidRPr="0058778D">
        <w:t xml:space="preserve">Zaposleni v sodelovanju s službo skrbijo za redno vzdrževanje službenih vozil in tudi njihovo morebitno zamenjavo. Informatika skrbita za nemoteno delovanje informacijskih sistemov in računalniške opreme ter povezavo z </w:t>
      </w:r>
      <w:r w:rsidRPr="00B9453E">
        <w:t>MJU,</w:t>
      </w:r>
      <w:r w:rsidRPr="0058778D">
        <w:t xml:space="preserve"> ki je že v letu</w:t>
      </w:r>
      <w:r w:rsidR="009D02C4">
        <w:t> </w:t>
      </w:r>
      <w:r w:rsidRPr="0058778D">
        <w:t xml:space="preserve">2016 </w:t>
      </w:r>
      <w:r w:rsidRPr="00B9453E">
        <w:t>prevzel</w:t>
      </w:r>
      <w:r w:rsidRPr="0058778D">
        <w:t xml:space="preserve"> sredstva za nabavo računalniške opreme.</w:t>
      </w:r>
    </w:p>
    <w:p w14:paraId="349A78CD" w14:textId="77777777" w:rsidR="0090678D" w:rsidRPr="0058778D" w:rsidRDefault="0090678D" w:rsidP="00C60579"/>
    <w:p w14:paraId="251931BB" w14:textId="575C8262" w:rsidR="0090678D" w:rsidRPr="0058778D" w:rsidRDefault="0090678D" w:rsidP="00C60579">
      <w:r w:rsidRPr="0058778D">
        <w:t>Naloge kadrovskega poslovanja se nanašajo na načrtovanje, izbiro, razvoj in izobraževanje kadrov, kamor spada</w:t>
      </w:r>
      <w:r w:rsidR="009D02C4">
        <w:t>ta</w:t>
      </w:r>
      <w:r w:rsidRPr="0058778D">
        <w:t xml:space="preserve"> tudi zaposlovanje in napredovanje javnih uslužbencev. Kadrovsko področje vsebuje tudi sodelovanje pri pripravi delovnopravnih in organizacijskih aktov s področja ravnanja s kadrovskimi viri, pripravo analiz in strokovnih podlag kadrovskih načrtov ter podlag za odločanje o pravicah in obveznostih javnih uslužbencev. Služba vodi tudi disciplinske postopke in ugotavlja druge nepravilnosti.</w:t>
      </w:r>
    </w:p>
    <w:p w14:paraId="5295A3EE" w14:textId="77777777" w:rsidR="0090678D" w:rsidRPr="0058778D" w:rsidRDefault="0090678D" w:rsidP="00C60579"/>
    <w:p w14:paraId="51BEC8DC" w14:textId="7F74A3D7" w:rsidR="0090678D" w:rsidRPr="0058778D" w:rsidRDefault="0090678D" w:rsidP="00C60579">
      <w:r w:rsidRPr="0058778D">
        <w:t>Služba skrbi za nakup, vzdrževanje in evidenco opreme za inšpektorje, saj mora IRSOP zaposlenim javnim uslužbencem zagotavljati osebno varovalno opremo (zaščitna jakna, delovni čevlji, čelada, odsevni brezrokavnik</w:t>
      </w:r>
      <w:r w:rsidR="009D02C4">
        <w:t> </w:t>
      </w:r>
      <w:r w:rsidRPr="0058778D">
        <w:t xml:space="preserve">idr.) </w:t>
      </w:r>
      <w:r w:rsidR="009D02C4">
        <w:t>ter</w:t>
      </w:r>
      <w:r w:rsidR="009D02C4" w:rsidRPr="0058778D">
        <w:t xml:space="preserve"> </w:t>
      </w:r>
      <w:r w:rsidRPr="0058778D">
        <w:t xml:space="preserve">druge potrebne pripomočke </w:t>
      </w:r>
      <w:r w:rsidR="009D02C4">
        <w:t>in</w:t>
      </w:r>
      <w:r w:rsidR="009D02C4" w:rsidRPr="0058778D">
        <w:t xml:space="preserve"> </w:t>
      </w:r>
      <w:r w:rsidRPr="0058778D">
        <w:t>orodja za opravljanje delovnih nalog.</w:t>
      </w:r>
    </w:p>
    <w:p w14:paraId="1F2C933D" w14:textId="77777777" w:rsidR="0090678D" w:rsidRPr="0058778D" w:rsidRDefault="0090678D" w:rsidP="00C60579"/>
    <w:p w14:paraId="0C19538B" w14:textId="38BE74A1" w:rsidR="0090678D" w:rsidRPr="0058778D" w:rsidRDefault="0090678D" w:rsidP="00C60579">
      <w:r w:rsidRPr="0058778D">
        <w:t xml:space="preserve">Finančno poslovanje vsebuje predvsem načrtovanje, spremljanje in nadzor nad porabo finančnih sredstev IRSOP, in sicer z zbiranjem, urejanjem in pripravo finančne dokumentacije. V okviru finančnega poslovanja se pripravijo finančni načrti (proračun, načrt nabav in gradenj) in spremlja njihovo uresničevanje. V finančno poslovanje spadajo tudi naloge, pomembne za nemoteno delovanje IRSOP, kot </w:t>
      </w:r>
      <w:r w:rsidR="009D02C4">
        <w:t>so</w:t>
      </w:r>
      <w:r w:rsidR="009D02C4" w:rsidRPr="0058778D">
        <w:t xml:space="preserve"> </w:t>
      </w:r>
      <w:r w:rsidRPr="0058778D">
        <w:t>sodelovanje pri postopkih javnih naročil, spremljanje pogodbenih obveznosti in obdelava finančnih dokumentov, izvajanje elektronskih postopkov plačevanja računov. Poleg tega je treba redno spremljati plačila glob, taks in raz</w:t>
      </w:r>
      <w:r w:rsidR="009D02C4">
        <w:t>lič</w:t>
      </w:r>
      <w:r w:rsidRPr="0058778D">
        <w:t>na vračila. Zelo pomembno je stalno sodelovanje z drugimi organi na tem področju.</w:t>
      </w:r>
    </w:p>
    <w:p w14:paraId="42A6C0CE" w14:textId="77777777" w:rsidR="0090678D" w:rsidRPr="0058778D" w:rsidRDefault="0090678D" w:rsidP="00C60579"/>
    <w:p w14:paraId="123F795A" w14:textId="7D8D1256" w:rsidR="0090678D" w:rsidRPr="0058778D" w:rsidRDefault="0090678D" w:rsidP="00C60579">
      <w:r w:rsidRPr="0058778D">
        <w:t xml:space="preserve">Pri delu IRSOP nastane velika količina dokumentov in drugega dokumentarnega gradiva, za katero je treba po veljavni zakonodaji zagotoviti učinkovito, zakonito in enotno evidentiranje, hrambo </w:t>
      </w:r>
      <w:r w:rsidR="009D02C4">
        <w:t>in</w:t>
      </w:r>
      <w:r w:rsidR="009D02C4" w:rsidRPr="0058778D">
        <w:t xml:space="preserve"> </w:t>
      </w:r>
      <w:r w:rsidRPr="0058778D">
        <w:t>arhiviranje.</w:t>
      </w:r>
    </w:p>
    <w:p w14:paraId="281F355B" w14:textId="77777777" w:rsidR="0090678D" w:rsidRPr="0058778D" w:rsidRDefault="0090678D" w:rsidP="00C60579"/>
    <w:p w14:paraId="7AF8855A" w14:textId="60B8A0DA" w:rsidR="002829D1" w:rsidRPr="0058778D" w:rsidRDefault="0090678D" w:rsidP="00C60579">
      <w:r w:rsidRPr="0058778D">
        <w:t>V SSPZ izvajamo tudi upravne postopke za izdajo soglasij na področju čezmejnega prevoza odpadkov. Obseg dela je zahteven, saj je treba pazljivo in strokovno pregledati vse vloge, od njega pa je pomembno odvisna vsa industrija, saj večina proizvede tudi odpadne snovi, ki jih je treba uničiti/odstraniti na okolju neškodljiv način. Vlagatelji so tudi vsi, ki želijo k nam uvoziti odpadke, in pa ves tranzit. Upravni postopki so dolgi, saj niso odvisni samo od IRSOP, temveč tudi od pristojnih organov držav, v katere se bodo odpadki izvažali.</w:t>
      </w:r>
    </w:p>
    <w:p w14:paraId="2B20B76C" w14:textId="77777777" w:rsidR="009A06F4" w:rsidRPr="0058778D" w:rsidRDefault="009A06F4" w:rsidP="00C60579">
      <w:pPr>
        <w:pStyle w:val="Naslov2"/>
        <w:ind w:left="576" w:hanging="576"/>
      </w:pPr>
      <w:bookmarkStart w:id="14" w:name="_Toc39668096"/>
      <w:bookmarkStart w:id="15" w:name="_Toc75854196"/>
      <w:r w:rsidRPr="0058778D">
        <w:lastRenderedPageBreak/>
        <w:t>IZOBRAŽEVANJE</w:t>
      </w:r>
      <w:bookmarkEnd w:id="14"/>
      <w:bookmarkEnd w:id="15"/>
    </w:p>
    <w:p w14:paraId="26771F4C" w14:textId="5901C8DF" w:rsidR="0090678D" w:rsidRPr="0058778D" w:rsidRDefault="0090678D" w:rsidP="00C60579">
      <w:r w:rsidRPr="0058778D">
        <w:t>Z izobraževanjem se zagotavlja ustrezna raven strokovne izobrazbe in usposobljenosti zaposlenih za uspešno in učinkovito opravljanje nalog. To področje je bilo v letu</w:t>
      </w:r>
      <w:r w:rsidR="009D02C4">
        <w:t> </w:t>
      </w:r>
      <w:r w:rsidRPr="0058778D">
        <w:t xml:space="preserve">2020 drugačno, saj so različna izobraževanja potekala prek računalnika. Konec januarja smo imeli izobraževanje za cel organ, </w:t>
      </w:r>
      <w:r w:rsidR="009D02C4">
        <w:t>na katerem</w:t>
      </w:r>
      <w:r w:rsidR="009D02C4" w:rsidRPr="0058778D">
        <w:t xml:space="preserve"> </w:t>
      </w:r>
      <w:r w:rsidRPr="0058778D">
        <w:t>smo imeli več predavateljev. Nekaj tem je bilo v zvezi s stroko, nekaj pa</w:t>
      </w:r>
      <w:r w:rsidR="009D02C4">
        <w:t xml:space="preserve"> je bilo</w:t>
      </w:r>
      <w:r w:rsidRPr="0058778D">
        <w:t xml:space="preserve"> tudi drugih vsebin, </w:t>
      </w:r>
      <w:r w:rsidR="009D02C4">
        <w:t>s katerimi se je</w:t>
      </w:r>
      <w:r w:rsidR="009D02C4" w:rsidRPr="0058778D">
        <w:t xml:space="preserve"> </w:t>
      </w:r>
      <w:r w:rsidR="009D02C4">
        <w:t>treba</w:t>
      </w:r>
      <w:r w:rsidR="009D02C4" w:rsidRPr="0058778D">
        <w:t xml:space="preserve"> </w:t>
      </w:r>
      <w:r w:rsidR="009D02C4">
        <w:t>seznaniti</w:t>
      </w:r>
      <w:r w:rsidRPr="0058778D">
        <w:t xml:space="preserve">, kot </w:t>
      </w:r>
      <w:r w:rsidR="009D02C4">
        <w:t>so</w:t>
      </w:r>
      <w:r w:rsidR="009D02C4" w:rsidRPr="0058778D">
        <w:t xml:space="preserve"> </w:t>
      </w:r>
      <w:proofErr w:type="spellStart"/>
      <w:r w:rsidRPr="0058778D">
        <w:t>mobing</w:t>
      </w:r>
      <w:proofErr w:type="spellEnd"/>
      <w:r w:rsidRPr="0058778D">
        <w:t xml:space="preserve">, sodelovanje z </w:t>
      </w:r>
      <w:r w:rsidR="006705B8">
        <w:t xml:space="preserve">drugo </w:t>
      </w:r>
      <w:r w:rsidRPr="0058778D">
        <w:t>stopnjo, sodelovanje z javnostmi, skrb za lastno varnost, saj so tudi grožnje in drugi pritiski sestavni del opravljanj</w:t>
      </w:r>
      <w:r w:rsidR="009D02C4">
        <w:t>a</w:t>
      </w:r>
      <w:r w:rsidRPr="0058778D">
        <w:t xml:space="preserve"> nalog inšpekcije, ki najbolj poseže v osnovne pravice in potrebe državljanov. Inšpektorji so se udeleževali posameznih strokovnih izobraževanj, različn</w:t>
      </w:r>
      <w:r w:rsidR="009D02C4">
        <w:t>ih</w:t>
      </w:r>
      <w:r w:rsidRPr="0058778D">
        <w:t xml:space="preserve"> za posamezne inšpekcije glede na vsebino in zakonodajo, ki jo morajo uporabljati pri svojem delu. V drugi polovici leta so </w:t>
      </w:r>
      <w:r w:rsidR="009D02C4">
        <w:t xml:space="preserve">potekala </w:t>
      </w:r>
      <w:r w:rsidRPr="0058778D">
        <w:t>tudi izobraževanja</w:t>
      </w:r>
      <w:r w:rsidR="009D02C4">
        <w:t>,</w:t>
      </w:r>
      <w:r w:rsidRPr="0058778D">
        <w:t xml:space="preserve"> vezana na predsedovanje, </w:t>
      </w:r>
      <w:r w:rsidR="009D02C4" w:rsidRPr="0058778D">
        <w:t>k</w:t>
      </w:r>
      <w:r w:rsidR="009D02C4">
        <w:t>aterih so se udeležili</w:t>
      </w:r>
      <w:r w:rsidR="009D02C4" w:rsidRPr="0058778D">
        <w:t xml:space="preserve"> </w:t>
      </w:r>
      <w:r w:rsidRPr="0058778D">
        <w:t>štirje zaposleni, ki bodo sodelovanju pri predsedovanju v okviru MOP. V povprečju so se zaposleni v letu</w:t>
      </w:r>
      <w:r w:rsidR="009D02C4">
        <w:t> </w:t>
      </w:r>
      <w:r w:rsidRPr="0058778D">
        <w:t>2020 izobraževali 24,4</w:t>
      </w:r>
      <w:r w:rsidR="009D02C4">
        <w:t> </w:t>
      </w:r>
      <w:r w:rsidRPr="0058778D">
        <w:t>ur</w:t>
      </w:r>
      <w:r w:rsidR="009D02C4">
        <w:t>e</w:t>
      </w:r>
      <w:r w:rsidRPr="0058778D">
        <w:t xml:space="preserve"> oz. 3,05</w:t>
      </w:r>
      <w:r w:rsidR="009D02C4">
        <w:t> </w:t>
      </w:r>
      <w:r w:rsidRPr="0058778D">
        <w:t>dn</w:t>
      </w:r>
      <w:r w:rsidR="009D02C4">
        <w:t>eva</w:t>
      </w:r>
      <w:r w:rsidRPr="0058778D">
        <w:t>, kar je manj kot v letu</w:t>
      </w:r>
      <w:r w:rsidR="009D02C4">
        <w:t> </w:t>
      </w:r>
      <w:r w:rsidRPr="0058778D">
        <w:t>2020, ko je bil povpreček 4,18</w:t>
      </w:r>
      <w:r w:rsidR="009D02C4">
        <w:t> </w:t>
      </w:r>
      <w:r w:rsidRPr="0058778D">
        <w:t xml:space="preserve">dneva. </w:t>
      </w:r>
      <w:r w:rsidR="00CE39B5">
        <w:t xml:space="preserve">Pandemija je prinesla drugačen način </w:t>
      </w:r>
      <w:r w:rsidRPr="0058778D">
        <w:t xml:space="preserve">dela in prepoved skupinskih izobraževanj na določeno strokovno temo, kot so </w:t>
      </w:r>
      <w:r w:rsidR="00CE39B5">
        <w:t xml:space="preserve">bila </w:t>
      </w:r>
      <w:r w:rsidR="00CE39B5" w:rsidRPr="0058778D">
        <w:t xml:space="preserve">v prejšnjih letih </w:t>
      </w:r>
      <w:r w:rsidRPr="0058778D">
        <w:t>organizirana izobraževanja za večje skupine za skupna področja, kot so ZUP, prekrški, osebna varnost in podobne teme.</w:t>
      </w:r>
    </w:p>
    <w:p w14:paraId="2129691A" w14:textId="1E726AC7" w:rsidR="009A06F4" w:rsidRPr="0058778D" w:rsidRDefault="009A06F4" w:rsidP="00C60579"/>
    <w:p w14:paraId="4CB1CD22" w14:textId="77777777" w:rsidR="009A06F4" w:rsidRPr="0058778D" w:rsidRDefault="009A06F4" w:rsidP="00234121">
      <w:pPr>
        <w:pStyle w:val="Naslov2"/>
        <w:ind w:left="576" w:hanging="576"/>
      </w:pPr>
      <w:bookmarkStart w:id="16" w:name="_Toc39668097"/>
      <w:bookmarkStart w:id="17" w:name="_Toc75854197"/>
      <w:r w:rsidRPr="0058778D">
        <w:t>TEHNIČNA OPREMLJENOST ZA DELO</w:t>
      </w:r>
      <w:bookmarkEnd w:id="16"/>
      <w:r w:rsidRPr="0058778D">
        <w:t xml:space="preserve"> </w:t>
      </w:r>
      <w:r w:rsidR="00B74C01" w:rsidRPr="0058778D">
        <w:t>IN OSEBNA VAROVALNA OPREMA</w:t>
      </w:r>
      <w:bookmarkEnd w:id="17"/>
    </w:p>
    <w:p w14:paraId="6CC6C1E5" w14:textId="2ECCAD0C" w:rsidR="0090678D" w:rsidRPr="0058778D" w:rsidRDefault="0090678D" w:rsidP="0090678D">
      <w:r w:rsidRPr="0058778D">
        <w:t>V letu</w:t>
      </w:r>
      <w:r w:rsidR="00CE39B5">
        <w:t> </w:t>
      </w:r>
      <w:r w:rsidRPr="0058778D">
        <w:t>2020 s</w:t>
      </w:r>
      <w:r w:rsidR="00CE39B5">
        <w:t>m</w:t>
      </w:r>
      <w:r w:rsidRPr="0058778D">
        <w:t>o kup</w:t>
      </w:r>
      <w:r w:rsidR="00CE39B5">
        <w:t>ili</w:t>
      </w:r>
      <w:r w:rsidRPr="0058778D">
        <w:t xml:space="preserve"> </w:t>
      </w:r>
      <w:r w:rsidR="00CE39B5">
        <w:t>tri</w:t>
      </w:r>
      <w:r w:rsidR="00CE39B5" w:rsidRPr="0058778D">
        <w:t xml:space="preserve"> </w:t>
      </w:r>
      <w:r w:rsidRPr="0058778D">
        <w:t>nova vozila, to je dve manjši osebni in eno terensko v vrednosti 37.915,00</w:t>
      </w:r>
      <w:r w:rsidR="00CE39B5">
        <w:t> </w:t>
      </w:r>
      <w:r w:rsidRPr="0058778D">
        <w:t>EUR. Prodali smo dve iztrošeni vozili in iztržili 5.530,00</w:t>
      </w:r>
      <w:r w:rsidR="00CE39B5">
        <w:t> </w:t>
      </w:r>
      <w:r w:rsidRPr="0058778D">
        <w:t>EUR, ki jih smo jih porabili za nakup novih vozil.</w:t>
      </w:r>
    </w:p>
    <w:p w14:paraId="200964BB" w14:textId="77777777" w:rsidR="0090678D" w:rsidRPr="0058778D" w:rsidRDefault="0090678D" w:rsidP="0090678D">
      <w:pPr>
        <w:pStyle w:val="Brezrazmikov"/>
        <w:spacing w:line="300" w:lineRule="exact"/>
        <w:jc w:val="both"/>
        <w:rPr>
          <w:rFonts w:ascii="Arial" w:hAnsi="Arial" w:cs="Arial"/>
        </w:rPr>
      </w:pPr>
    </w:p>
    <w:p w14:paraId="236A1B33" w14:textId="46AB9798" w:rsidR="0090678D" w:rsidRDefault="0090678D" w:rsidP="0090678D">
      <w:r w:rsidRPr="0058778D">
        <w:t>Inšpektorji pri delu potrebujejo</w:t>
      </w:r>
      <w:r w:rsidRPr="008830BB">
        <w:t xml:space="preserve"> osebno varovalno opremo, ko</w:t>
      </w:r>
      <w:r>
        <w:t>t</w:t>
      </w:r>
      <w:r w:rsidRPr="008830BB">
        <w:t xml:space="preserve"> so jakne, hlače, čevlji, škornji in čelade. </w:t>
      </w:r>
      <w:r w:rsidR="00CE39B5">
        <w:t>Opremo</w:t>
      </w:r>
      <w:r w:rsidRPr="008830BB">
        <w:t xml:space="preserve"> smo </w:t>
      </w:r>
      <w:r>
        <w:t>lani</w:t>
      </w:r>
      <w:r w:rsidRPr="008830BB">
        <w:t xml:space="preserve"> nabavili po potrebah in za nove zaposlene. </w:t>
      </w:r>
      <w:r w:rsidR="00CE39B5">
        <w:t>Lani</w:t>
      </w:r>
      <w:r>
        <w:t xml:space="preserve"> je bilo precej nabav mask, rokavic in razkužilnih sredstev, kar prejšnja leta ni bilo potrebno.</w:t>
      </w:r>
    </w:p>
    <w:p w14:paraId="38A22F05" w14:textId="77777777" w:rsidR="0090678D" w:rsidRDefault="0090678D" w:rsidP="0090678D"/>
    <w:p w14:paraId="40F2B533" w14:textId="04E3652F" w:rsidR="0090678D" w:rsidRDefault="0090678D" w:rsidP="0090678D">
      <w:r>
        <w:t>V letu</w:t>
      </w:r>
      <w:r w:rsidR="00CE39B5">
        <w:t> </w:t>
      </w:r>
      <w:r>
        <w:t xml:space="preserve">2020 smo počasi nadaljevali migracijo računalnikov na MJU, pojavila </w:t>
      </w:r>
      <w:r w:rsidR="00CE39B5">
        <w:t xml:space="preserve">pa se je </w:t>
      </w:r>
      <w:r>
        <w:t xml:space="preserve">težava z zagotovitvijo prenosnikov, da bi lahko migracijo </w:t>
      </w:r>
      <w:r w:rsidR="00CE39B5">
        <w:t xml:space="preserve">opravili </w:t>
      </w:r>
      <w:r>
        <w:t xml:space="preserve">v </w:t>
      </w:r>
      <w:r w:rsidR="00CE39B5">
        <w:t xml:space="preserve">načrtovanem </w:t>
      </w:r>
      <w:r>
        <w:t xml:space="preserve">obdobju, to </w:t>
      </w:r>
      <w:r w:rsidR="008874DC">
        <w:t>je</w:t>
      </w:r>
      <w:r>
        <w:t xml:space="preserve"> bil marec</w:t>
      </w:r>
      <w:r w:rsidR="00CE39B5">
        <w:t> </w:t>
      </w:r>
      <w:r>
        <w:t xml:space="preserve">2020 za cel organ. Ker opreme, ki smo jo predvideli in javili v poseben predal MJU, to je </w:t>
      </w:r>
      <w:proofErr w:type="spellStart"/>
      <w:r>
        <w:t>Maxima</w:t>
      </w:r>
      <w:proofErr w:type="spellEnd"/>
      <w:r>
        <w:t xml:space="preserve">, nismo dobili, se je migracija skoraj ustavila. Novo opremo so nam dodelili samo, </w:t>
      </w:r>
      <w:r w:rsidR="00CE39B5">
        <w:t xml:space="preserve">če </w:t>
      </w:r>
      <w:r>
        <w:t xml:space="preserve">se je obstoječ računalnik pokvaril ali za novega zaposlenega. V obeh primerih smo dobili računalnik z nameščenim </w:t>
      </w:r>
      <w:proofErr w:type="spellStart"/>
      <w:r w:rsidR="00CE39B5">
        <w:t>W</w:t>
      </w:r>
      <w:r>
        <w:t>in</w:t>
      </w:r>
      <w:proofErr w:type="spellEnd"/>
      <w:r>
        <w:t xml:space="preserve"> 10, kar pomeni da se hkrati počasi odvija tudi migracija posamezni</w:t>
      </w:r>
      <w:r w:rsidR="008874DC">
        <w:t>h</w:t>
      </w:r>
      <w:r>
        <w:t xml:space="preserve"> območnih enot na MJU.</w:t>
      </w:r>
    </w:p>
    <w:p w14:paraId="3A1E2BF6" w14:textId="77777777" w:rsidR="0090678D" w:rsidRDefault="0090678D" w:rsidP="0090678D"/>
    <w:p w14:paraId="32894C51" w14:textId="48CBB6D7" w:rsidR="0090678D" w:rsidRPr="0058778D" w:rsidRDefault="0090678D" w:rsidP="0090678D">
      <w:r>
        <w:t>Tudi v letu</w:t>
      </w:r>
      <w:r w:rsidR="00CE39B5">
        <w:t> </w:t>
      </w:r>
      <w:r>
        <w:t>2020 se je nadaljevala težava iz leta</w:t>
      </w:r>
      <w:r w:rsidR="00CE39B5">
        <w:t> </w:t>
      </w:r>
      <w:r>
        <w:t>20</w:t>
      </w:r>
      <w:r w:rsidR="008874DC">
        <w:t>1</w:t>
      </w:r>
      <w:r>
        <w:t xml:space="preserve">9, to je neažurno menjavanje programske opreme na </w:t>
      </w:r>
      <w:proofErr w:type="spellStart"/>
      <w:r>
        <w:t>migriranih</w:t>
      </w:r>
      <w:proofErr w:type="spellEnd"/>
      <w:r>
        <w:t xml:space="preserve"> računalnikih. Gre za spremembe, ki se </w:t>
      </w:r>
      <w:r w:rsidR="00CE39B5">
        <w:t xml:space="preserve">dogajajo </w:t>
      </w:r>
      <w:r>
        <w:t>vsakodnevno</w:t>
      </w:r>
      <w:r w:rsidR="00CE39B5">
        <w:t>.</w:t>
      </w:r>
      <w:r>
        <w:t xml:space="preserve"> </w:t>
      </w:r>
      <w:r w:rsidR="00CE39B5">
        <w:t>K</w:t>
      </w:r>
      <w:r w:rsidR="008874DC">
        <w:t xml:space="preserve">o </w:t>
      </w:r>
      <w:r>
        <w:t xml:space="preserve">se pojavi nova verzija podpisne komponente </w:t>
      </w:r>
      <w:proofErr w:type="spellStart"/>
      <w:r>
        <w:t>Proxsign</w:t>
      </w:r>
      <w:proofErr w:type="spellEnd"/>
      <w:r>
        <w:t xml:space="preserve">, jo v sistemu Zemljiška knjiga takoj uvedejo in </w:t>
      </w:r>
      <w:r w:rsidR="008874DC">
        <w:t>s</w:t>
      </w:r>
      <w:r>
        <w:t xml:space="preserve"> starimi verzijami </w:t>
      </w:r>
      <w:r w:rsidR="00CE39B5">
        <w:t>ni več mogoče</w:t>
      </w:r>
      <w:r>
        <w:t xml:space="preserve"> delati. MJU pa samodejn</w:t>
      </w:r>
      <w:r w:rsidR="00CE39B5">
        <w:t>o ne</w:t>
      </w:r>
      <w:r>
        <w:t xml:space="preserve"> nadgrad</w:t>
      </w:r>
      <w:r w:rsidR="00CE39B5">
        <w:t>i</w:t>
      </w:r>
      <w:r>
        <w:t xml:space="preserve"> tega programa na računalnikih. </w:t>
      </w:r>
      <w:r w:rsidR="00CE39B5">
        <w:t>P</w:t>
      </w:r>
      <w:r>
        <w:t xml:space="preserve">odobne težave </w:t>
      </w:r>
      <w:r w:rsidR="00CE39B5">
        <w:t xml:space="preserve">se </w:t>
      </w:r>
      <w:r>
        <w:t xml:space="preserve">pojavljajo tudi z drugimi programi (DWG </w:t>
      </w:r>
      <w:proofErr w:type="spellStart"/>
      <w:r>
        <w:t>True</w:t>
      </w:r>
      <w:proofErr w:type="spellEnd"/>
      <w:r>
        <w:t xml:space="preserve"> </w:t>
      </w:r>
      <w:proofErr w:type="spellStart"/>
      <w:r>
        <w:t>Viewer</w:t>
      </w:r>
      <w:proofErr w:type="spellEnd"/>
      <w:r>
        <w:t xml:space="preserve">, </w:t>
      </w:r>
      <w:proofErr w:type="spellStart"/>
      <w:r>
        <w:t>Power</w:t>
      </w:r>
      <w:proofErr w:type="spellEnd"/>
      <w:r>
        <w:t xml:space="preserve"> BI, gonilnik za </w:t>
      </w:r>
      <w:proofErr w:type="spellStart"/>
      <w:r w:rsidR="00CE39B5">
        <w:t>G</w:t>
      </w:r>
      <w:r>
        <w:t>emalto</w:t>
      </w:r>
      <w:proofErr w:type="spellEnd"/>
      <w:r w:rsidR="00CE39B5">
        <w:t>,</w:t>
      </w:r>
      <w:r>
        <w:t xml:space="preserve"> čitalec </w:t>
      </w:r>
      <w:r w:rsidR="00CE39B5">
        <w:t>SIGOV-CA</w:t>
      </w:r>
      <w:r>
        <w:t xml:space="preserve">, </w:t>
      </w:r>
      <w:proofErr w:type="spellStart"/>
      <w:r>
        <w:t>MDTools</w:t>
      </w:r>
      <w:proofErr w:type="spellEnd"/>
      <w:r w:rsidR="00CE39B5">
        <w:t xml:space="preserve"> …), </w:t>
      </w:r>
      <w:r>
        <w:t>ki jih uporabljamo na IRSOP</w:t>
      </w:r>
      <w:r w:rsidR="00CE39B5">
        <w:t>,</w:t>
      </w:r>
      <w:r>
        <w:t xml:space="preserve"> in to povzroča precej slabe volje. Poleg vsega smo v letu</w:t>
      </w:r>
      <w:r w:rsidR="00CE39B5">
        <w:t> </w:t>
      </w:r>
      <w:r>
        <w:t xml:space="preserve">2020 </w:t>
      </w:r>
      <w:r w:rsidR="00CE39B5">
        <w:t xml:space="preserve">imeli </w:t>
      </w:r>
      <w:r>
        <w:t xml:space="preserve">dve odpovedi strežniške opreme, najprej nam je odpovedal centralni diskovni pogon HP Eva, ker je bil precej časa brez vzdrževanja. </w:t>
      </w:r>
      <w:r w:rsidR="00CE39B5">
        <w:t xml:space="preserve">Odpovedal je </w:t>
      </w:r>
      <w:r>
        <w:t xml:space="preserve">samo en strežnik, ki smo ga po približno mesecu dni obnovili iz arhivov. </w:t>
      </w:r>
      <w:r w:rsidR="00CE39B5">
        <w:t>Poz</w:t>
      </w:r>
      <w:r>
        <w:t xml:space="preserve">neje je prišlo še do odpovedi enega izmed </w:t>
      </w:r>
      <w:r w:rsidR="00CE39B5">
        <w:t xml:space="preserve">strežnikov </w:t>
      </w:r>
      <w:proofErr w:type="spellStart"/>
      <w:r>
        <w:t>esx</w:t>
      </w:r>
      <w:proofErr w:type="spellEnd"/>
      <w:r>
        <w:t xml:space="preserve">. </w:t>
      </w:r>
      <w:r w:rsidR="00CE39B5">
        <w:t xml:space="preserve">Težave </w:t>
      </w:r>
      <w:r>
        <w:t xml:space="preserve">z mešanim okoljem </w:t>
      </w:r>
      <w:r w:rsidR="00CE39B5">
        <w:t xml:space="preserve">smo imeli vse </w:t>
      </w:r>
      <w:r>
        <w:t xml:space="preserve">leto, </w:t>
      </w:r>
      <w:r w:rsidR="00CE39B5">
        <w:t xml:space="preserve">saj </w:t>
      </w:r>
      <w:r>
        <w:t>je polovica zaposlenih na IRSOP migrirana na MJU</w:t>
      </w:r>
      <w:r w:rsidR="008874DC">
        <w:t>,</w:t>
      </w:r>
      <w:r>
        <w:t xml:space="preserve"> </w:t>
      </w:r>
      <w:r w:rsidR="00CE39B5">
        <w:t xml:space="preserve">druga </w:t>
      </w:r>
      <w:r>
        <w:t xml:space="preserve">polovica pa </w:t>
      </w:r>
      <w:r w:rsidR="008874DC">
        <w:t xml:space="preserve">še vedno </w:t>
      </w:r>
      <w:r>
        <w:t xml:space="preserve">uporablja postavitev računalnikov </w:t>
      </w:r>
      <w:r w:rsidRPr="0058778D">
        <w:t>od IRSOP, kar precej oteži upravljanje računalnikov. Konec leta</w:t>
      </w:r>
      <w:r w:rsidR="00CE39B5">
        <w:t> </w:t>
      </w:r>
      <w:r w:rsidRPr="0058778D">
        <w:t xml:space="preserve">2020 smo se na IRSOP odločili prenoviti aplikacijo TFS Odpadki, kar je zelo zahtevna naloga, </w:t>
      </w:r>
      <w:r w:rsidR="00CE39B5">
        <w:t>saj</w:t>
      </w:r>
      <w:r w:rsidR="00CE39B5" w:rsidRPr="0058778D">
        <w:t xml:space="preserve"> </w:t>
      </w:r>
      <w:r w:rsidRPr="0058778D">
        <w:t>ima MJU zahtevne pogoje za gostovanje aplikacije na infrastrukturi</w:t>
      </w:r>
      <w:r w:rsidR="00CE39B5" w:rsidRPr="00CE39B5">
        <w:t xml:space="preserve"> </w:t>
      </w:r>
      <w:r w:rsidR="00CE39B5" w:rsidRPr="0058778D">
        <w:t>DRO</w:t>
      </w:r>
      <w:r w:rsidRPr="0058778D">
        <w:t>.</w:t>
      </w:r>
    </w:p>
    <w:p w14:paraId="690DEA5E" w14:textId="4A324333" w:rsidR="009A06F4" w:rsidRPr="0058778D" w:rsidRDefault="009A06F4" w:rsidP="00234121">
      <w:pPr>
        <w:pStyle w:val="Naslov2"/>
        <w:ind w:left="576" w:hanging="576"/>
      </w:pPr>
      <w:bookmarkStart w:id="18" w:name="_Toc39668098"/>
      <w:bookmarkStart w:id="19" w:name="_Toc75854198"/>
      <w:r w:rsidRPr="0058778D">
        <w:lastRenderedPageBreak/>
        <w:t>FINANČNA SREDSTVA IN REALIZACIJA</w:t>
      </w:r>
      <w:bookmarkEnd w:id="18"/>
      <w:bookmarkEnd w:id="19"/>
    </w:p>
    <w:p w14:paraId="55E51846" w14:textId="0548E75A" w:rsidR="00234121" w:rsidRPr="0058778D" w:rsidRDefault="00234121" w:rsidP="00234121">
      <w:pPr>
        <w:pStyle w:val="Napis"/>
        <w:keepNext/>
      </w:pPr>
      <w:bookmarkStart w:id="20" w:name="_Toc74209768"/>
      <w:r w:rsidRPr="0058778D">
        <w:t xml:space="preserve">Preglednica </w:t>
      </w:r>
      <w:r w:rsidR="00156139" w:rsidRPr="0058778D">
        <w:rPr>
          <w:noProof/>
        </w:rPr>
        <w:fldChar w:fldCharType="begin"/>
      </w:r>
      <w:r w:rsidR="00156139" w:rsidRPr="0058778D">
        <w:rPr>
          <w:noProof/>
        </w:rPr>
        <w:instrText xml:space="preserve"> SEQ Preglednica \* ARABIC </w:instrText>
      </w:r>
      <w:r w:rsidR="00156139" w:rsidRPr="0058778D">
        <w:rPr>
          <w:noProof/>
        </w:rPr>
        <w:fldChar w:fldCharType="separate"/>
      </w:r>
      <w:r w:rsidR="00A43718">
        <w:rPr>
          <w:noProof/>
        </w:rPr>
        <w:t>2</w:t>
      </w:r>
      <w:r w:rsidR="00156139" w:rsidRPr="0058778D">
        <w:rPr>
          <w:noProof/>
        </w:rPr>
        <w:fldChar w:fldCharType="end"/>
      </w:r>
      <w:r w:rsidRPr="0058778D">
        <w:t>: Finančna sredstva IRSOP za leto</w:t>
      </w:r>
      <w:r w:rsidR="00CE39B5">
        <w:t> </w:t>
      </w:r>
      <w:r w:rsidRPr="0058778D">
        <w:t>20</w:t>
      </w:r>
      <w:r w:rsidR="0090678D" w:rsidRPr="0058778D">
        <w:t>20</w:t>
      </w:r>
      <w:bookmarkEnd w:id="20"/>
    </w:p>
    <w:tbl>
      <w:tblPr>
        <w:tblStyle w:val="Tabelamrea"/>
        <w:tblW w:w="8926" w:type="dxa"/>
        <w:tblLook w:val="01E0" w:firstRow="1" w:lastRow="1" w:firstColumn="1" w:lastColumn="1" w:noHBand="0" w:noVBand="0"/>
      </w:tblPr>
      <w:tblGrid>
        <w:gridCol w:w="4605"/>
        <w:gridCol w:w="1985"/>
        <w:gridCol w:w="2336"/>
      </w:tblGrid>
      <w:tr w:rsidR="000A3851" w:rsidRPr="0058778D" w14:paraId="3E825997" w14:textId="77777777" w:rsidTr="000A3851">
        <w:tc>
          <w:tcPr>
            <w:tcW w:w="4605" w:type="dxa"/>
          </w:tcPr>
          <w:p w14:paraId="675B3D9F" w14:textId="77777777" w:rsidR="000A3851" w:rsidRPr="0058778D" w:rsidRDefault="000A3851" w:rsidP="0090678D">
            <w:r w:rsidRPr="0058778D">
              <w:t>Sprejeti proračun              za leto 2020</w:t>
            </w:r>
          </w:p>
        </w:tc>
        <w:tc>
          <w:tcPr>
            <w:tcW w:w="1985" w:type="dxa"/>
          </w:tcPr>
          <w:p w14:paraId="3257FD1D" w14:textId="102F5CBA" w:rsidR="000A3851" w:rsidRPr="0058778D" w:rsidRDefault="000A3851" w:rsidP="0090678D">
            <w:bookmarkStart w:id="21" w:name="_Hlk74143198"/>
            <w:r w:rsidRPr="0058778D">
              <w:t>14.898.113,00</w:t>
            </w:r>
            <w:r>
              <w:t> </w:t>
            </w:r>
            <w:r w:rsidRPr="0058778D">
              <w:t>EUR</w:t>
            </w:r>
            <w:bookmarkEnd w:id="21"/>
          </w:p>
        </w:tc>
        <w:tc>
          <w:tcPr>
            <w:tcW w:w="2336" w:type="dxa"/>
          </w:tcPr>
          <w:p w14:paraId="74962124" w14:textId="77777777" w:rsidR="000A3851" w:rsidRPr="0058778D" w:rsidRDefault="000A3851" w:rsidP="0090678D"/>
        </w:tc>
      </w:tr>
      <w:tr w:rsidR="000A3851" w:rsidRPr="0058778D" w14:paraId="4DBC3CF4" w14:textId="77777777" w:rsidTr="000A3851">
        <w:tc>
          <w:tcPr>
            <w:tcW w:w="4605" w:type="dxa"/>
          </w:tcPr>
          <w:p w14:paraId="29B3C4E8" w14:textId="77777777" w:rsidR="000A3851" w:rsidRPr="0058778D" w:rsidRDefault="000A3851" w:rsidP="0090678D">
            <w:r w:rsidRPr="0058778D">
              <w:t>Veljavni proračun              za leto 2020</w:t>
            </w:r>
          </w:p>
        </w:tc>
        <w:tc>
          <w:tcPr>
            <w:tcW w:w="1985" w:type="dxa"/>
          </w:tcPr>
          <w:p w14:paraId="7095C3F5" w14:textId="325E476A" w:rsidR="000A3851" w:rsidRPr="0058778D" w:rsidRDefault="000A3851" w:rsidP="0090678D"/>
        </w:tc>
        <w:tc>
          <w:tcPr>
            <w:tcW w:w="2336" w:type="dxa"/>
          </w:tcPr>
          <w:p w14:paraId="3C8B7960" w14:textId="2AAFBF70" w:rsidR="000A3851" w:rsidRPr="0058778D" w:rsidRDefault="000A3851" w:rsidP="0090678D">
            <w:r w:rsidRPr="0058778D">
              <w:t>14.408.274,42</w:t>
            </w:r>
            <w:r>
              <w:t> </w:t>
            </w:r>
            <w:r w:rsidRPr="0058778D">
              <w:t>EUR</w:t>
            </w:r>
          </w:p>
        </w:tc>
      </w:tr>
    </w:tbl>
    <w:p w14:paraId="497B37C1" w14:textId="77777777" w:rsidR="0090678D" w:rsidRPr="0058778D" w:rsidRDefault="0090678D" w:rsidP="0090678D"/>
    <w:tbl>
      <w:tblPr>
        <w:tblStyle w:val="Tabelamrea"/>
        <w:tblW w:w="0" w:type="auto"/>
        <w:tblLook w:val="01E0" w:firstRow="1" w:lastRow="1" w:firstColumn="1" w:lastColumn="1" w:noHBand="0" w:noVBand="0"/>
      </w:tblPr>
      <w:tblGrid>
        <w:gridCol w:w="4573"/>
        <w:gridCol w:w="2115"/>
        <w:gridCol w:w="2372"/>
      </w:tblGrid>
      <w:tr w:rsidR="0090678D" w:rsidRPr="008830BB" w14:paraId="36659364" w14:textId="77777777" w:rsidTr="005D4864">
        <w:tc>
          <w:tcPr>
            <w:tcW w:w="4573" w:type="dxa"/>
          </w:tcPr>
          <w:p w14:paraId="1716BC29" w14:textId="77777777" w:rsidR="0090678D" w:rsidRPr="0058778D" w:rsidRDefault="0090678D" w:rsidP="0090678D">
            <w:r w:rsidRPr="0058778D">
              <w:t xml:space="preserve">SPREJETI PRORAČUN             </w:t>
            </w:r>
          </w:p>
        </w:tc>
        <w:tc>
          <w:tcPr>
            <w:tcW w:w="2115" w:type="dxa"/>
          </w:tcPr>
          <w:p w14:paraId="5E3D2A96" w14:textId="77777777" w:rsidR="0090678D" w:rsidRPr="0058778D" w:rsidRDefault="0090678D" w:rsidP="0090678D">
            <w:r w:rsidRPr="0058778D">
              <w:t>Sprejeti proračun</w:t>
            </w:r>
          </w:p>
        </w:tc>
        <w:tc>
          <w:tcPr>
            <w:tcW w:w="2372" w:type="dxa"/>
          </w:tcPr>
          <w:p w14:paraId="6B97B772" w14:textId="77777777" w:rsidR="0090678D" w:rsidRPr="008830BB" w:rsidRDefault="0090678D" w:rsidP="0090678D">
            <w:r w:rsidRPr="0058778D">
              <w:t>Veljavni proračun</w:t>
            </w:r>
          </w:p>
        </w:tc>
      </w:tr>
      <w:tr w:rsidR="0090678D" w:rsidRPr="008830BB" w14:paraId="0E73D22A" w14:textId="77777777" w:rsidTr="005D4864">
        <w:tc>
          <w:tcPr>
            <w:tcW w:w="4573" w:type="dxa"/>
          </w:tcPr>
          <w:p w14:paraId="71D42A48" w14:textId="77777777" w:rsidR="0090678D" w:rsidRPr="008830BB" w:rsidRDefault="0090678D" w:rsidP="0090678D">
            <w:r w:rsidRPr="008830BB">
              <w:t xml:space="preserve">153363 – Plače                                 </w:t>
            </w:r>
          </w:p>
        </w:tc>
        <w:tc>
          <w:tcPr>
            <w:tcW w:w="2115" w:type="dxa"/>
          </w:tcPr>
          <w:p w14:paraId="73670CE1" w14:textId="77777777" w:rsidR="0090678D" w:rsidRPr="008830BB" w:rsidRDefault="0090678D" w:rsidP="0090678D">
            <w:r>
              <w:t xml:space="preserve">7.530.000,00 </w:t>
            </w:r>
          </w:p>
        </w:tc>
        <w:tc>
          <w:tcPr>
            <w:tcW w:w="2372" w:type="dxa"/>
          </w:tcPr>
          <w:p w14:paraId="53661656" w14:textId="77777777" w:rsidR="0090678D" w:rsidRPr="008830BB" w:rsidRDefault="0090678D" w:rsidP="0090678D">
            <w:r>
              <w:t>7.177.600,00</w:t>
            </w:r>
          </w:p>
        </w:tc>
      </w:tr>
      <w:tr w:rsidR="0090678D" w:rsidRPr="008830BB" w14:paraId="5BB89B7E" w14:textId="77777777" w:rsidTr="005D4864">
        <w:tc>
          <w:tcPr>
            <w:tcW w:w="4573" w:type="dxa"/>
          </w:tcPr>
          <w:p w14:paraId="0C523E79" w14:textId="77777777" w:rsidR="0090678D" w:rsidRPr="008830BB" w:rsidRDefault="0090678D" w:rsidP="0090678D">
            <w:r w:rsidRPr="008830BB">
              <w:t xml:space="preserve">153364 – Materialni stroški                </w:t>
            </w:r>
          </w:p>
        </w:tc>
        <w:tc>
          <w:tcPr>
            <w:tcW w:w="2115" w:type="dxa"/>
          </w:tcPr>
          <w:p w14:paraId="4A3357B0" w14:textId="77777777" w:rsidR="0090678D" w:rsidRPr="008830BB" w:rsidRDefault="0090678D" w:rsidP="0090678D">
            <w:r>
              <w:t>440.455,06</w:t>
            </w:r>
          </w:p>
        </w:tc>
        <w:tc>
          <w:tcPr>
            <w:tcW w:w="2372" w:type="dxa"/>
          </w:tcPr>
          <w:p w14:paraId="2EB7C977" w14:textId="77777777" w:rsidR="0090678D" w:rsidRPr="008830BB" w:rsidRDefault="0090678D" w:rsidP="0090678D">
            <w:r>
              <w:t>364.661,06</w:t>
            </w:r>
          </w:p>
        </w:tc>
      </w:tr>
      <w:tr w:rsidR="0090678D" w:rsidRPr="008830BB" w14:paraId="0FBE9E5E" w14:textId="77777777" w:rsidTr="005D4864">
        <w:trPr>
          <w:trHeight w:val="197"/>
        </w:trPr>
        <w:tc>
          <w:tcPr>
            <w:tcW w:w="4573" w:type="dxa"/>
          </w:tcPr>
          <w:p w14:paraId="543212A1" w14:textId="77777777" w:rsidR="0090678D" w:rsidRPr="008830BB" w:rsidRDefault="0090678D" w:rsidP="0090678D">
            <w:r w:rsidRPr="008830BB">
              <w:t xml:space="preserve">153365 – Investicije                            </w:t>
            </w:r>
          </w:p>
        </w:tc>
        <w:tc>
          <w:tcPr>
            <w:tcW w:w="2115" w:type="dxa"/>
          </w:tcPr>
          <w:p w14:paraId="20018CDF" w14:textId="77777777" w:rsidR="0090678D" w:rsidRPr="008830BB" w:rsidRDefault="0090678D" w:rsidP="0090678D">
            <w:r>
              <w:t>22.000,00</w:t>
            </w:r>
          </w:p>
        </w:tc>
        <w:tc>
          <w:tcPr>
            <w:tcW w:w="2372" w:type="dxa"/>
          </w:tcPr>
          <w:p w14:paraId="76860D71" w14:textId="77777777" w:rsidR="0090678D" w:rsidRPr="008830BB" w:rsidRDefault="0090678D" w:rsidP="0090678D">
            <w:r>
              <w:t>97.794,00</w:t>
            </w:r>
          </w:p>
        </w:tc>
      </w:tr>
      <w:tr w:rsidR="0090678D" w:rsidRPr="008830BB" w14:paraId="09AB1643" w14:textId="77777777" w:rsidTr="005D4864">
        <w:tc>
          <w:tcPr>
            <w:tcW w:w="4573" w:type="dxa"/>
          </w:tcPr>
          <w:p w14:paraId="1ECE286F" w14:textId="77777777" w:rsidR="0090678D" w:rsidRPr="008830BB" w:rsidRDefault="0090678D" w:rsidP="0090678D">
            <w:r w:rsidRPr="008830BB">
              <w:t xml:space="preserve">153366 – Izvedenska mnenja                </w:t>
            </w:r>
          </w:p>
        </w:tc>
        <w:tc>
          <w:tcPr>
            <w:tcW w:w="2115" w:type="dxa"/>
          </w:tcPr>
          <w:p w14:paraId="65F1EB36" w14:textId="77777777" w:rsidR="0090678D" w:rsidRPr="008830BB" w:rsidRDefault="0090678D" w:rsidP="0090678D">
            <w:r>
              <w:t>15.172,00</w:t>
            </w:r>
          </w:p>
        </w:tc>
        <w:tc>
          <w:tcPr>
            <w:tcW w:w="2372" w:type="dxa"/>
          </w:tcPr>
          <w:p w14:paraId="0CD95C00" w14:textId="77777777" w:rsidR="0090678D" w:rsidRPr="008830BB" w:rsidRDefault="0090678D" w:rsidP="0090678D">
            <w:r>
              <w:t>15.172,00</w:t>
            </w:r>
          </w:p>
        </w:tc>
      </w:tr>
      <w:tr w:rsidR="0090678D" w:rsidRPr="008830BB" w14:paraId="4BAB9CEA" w14:textId="77777777" w:rsidTr="005D4864">
        <w:tc>
          <w:tcPr>
            <w:tcW w:w="4573" w:type="dxa"/>
          </w:tcPr>
          <w:p w14:paraId="0381CCE7" w14:textId="77777777" w:rsidR="0090678D" w:rsidRPr="008830BB" w:rsidRDefault="0090678D" w:rsidP="0090678D">
            <w:r w:rsidRPr="008830BB">
              <w:t xml:space="preserve">153367 – Izvršbe                            </w:t>
            </w:r>
          </w:p>
        </w:tc>
        <w:tc>
          <w:tcPr>
            <w:tcW w:w="2115" w:type="dxa"/>
          </w:tcPr>
          <w:p w14:paraId="259E751D" w14:textId="77777777" w:rsidR="0090678D" w:rsidRPr="008830BB" w:rsidRDefault="0090678D" w:rsidP="0090678D">
            <w:r>
              <w:t>6.697.813,27</w:t>
            </w:r>
          </w:p>
        </w:tc>
        <w:tc>
          <w:tcPr>
            <w:tcW w:w="2372" w:type="dxa"/>
          </w:tcPr>
          <w:p w14:paraId="4AFFA00B" w14:textId="77777777" w:rsidR="0090678D" w:rsidRPr="008830BB" w:rsidRDefault="0090678D" w:rsidP="0090678D">
            <w:r>
              <w:t>6.569.813,27</w:t>
            </w:r>
          </w:p>
        </w:tc>
      </w:tr>
      <w:tr w:rsidR="0090678D" w:rsidRPr="008830BB" w14:paraId="68001704" w14:textId="77777777" w:rsidTr="005D4864">
        <w:tc>
          <w:tcPr>
            <w:tcW w:w="4573" w:type="dxa"/>
          </w:tcPr>
          <w:p w14:paraId="11AF8B76" w14:textId="77777777" w:rsidR="0090678D" w:rsidRPr="008830BB" w:rsidRDefault="0090678D" w:rsidP="0090678D">
            <w:r w:rsidRPr="008830BB">
              <w:t xml:space="preserve">153368 – Analize odvzetih vzorcev      </w:t>
            </w:r>
          </w:p>
        </w:tc>
        <w:tc>
          <w:tcPr>
            <w:tcW w:w="2115" w:type="dxa"/>
          </w:tcPr>
          <w:p w14:paraId="1685E82A" w14:textId="77777777" w:rsidR="0090678D" w:rsidRPr="008830BB" w:rsidRDefault="0090678D" w:rsidP="0090678D">
            <w:r>
              <w:t>32.000,00</w:t>
            </w:r>
          </w:p>
        </w:tc>
        <w:tc>
          <w:tcPr>
            <w:tcW w:w="2372" w:type="dxa"/>
          </w:tcPr>
          <w:p w14:paraId="2A2852E0" w14:textId="77777777" w:rsidR="0090678D" w:rsidRPr="008830BB" w:rsidRDefault="0090678D" w:rsidP="0090678D">
            <w:r>
              <w:t>21.887,32</w:t>
            </w:r>
          </w:p>
        </w:tc>
      </w:tr>
      <w:tr w:rsidR="0090678D" w:rsidRPr="008830BB" w14:paraId="1915D7E6" w14:textId="77777777" w:rsidTr="005D4864">
        <w:tc>
          <w:tcPr>
            <w:tcW w:w="4573" w:type="dxa"/>
          </w:tcPr>
          <w:p w14:paraId="667FE4C5" w14:textId="77777777" w:rsidR="0090678D" w:rsidRPr="008830BB" w:rsidRDefault="0090678D" w:rsidP="0090678D">
            <w:r w:rsidRPr="008830BB">
              <w:t xml:space="preserve">153369 – Odškodnine iz zavarovanj   </w:t>
            </w:r>
          </w:p>
        </w:tc>
        <w:tc>
          <w:tcPr>
            <w:tcW w:w="2115" w:type="dxa"/>
          </w:tcPr>
          <w:p w14:paraId="53783E1F" w14:textId="77777777" w:rsidR="0090678D" w:rsidRPr="008830BB" w:rsidRDefault="0090678D" w:rsidP="0090678D">
            <w:r>
              <w:t>25.000,00</w:t>
            </w:r>
          </w:p>
        </w:tc>
        <w:tc>
          <w:tcPr>
            <w:tcW w:w="2372" w:type="dxa"/>
          </w:tcPr>
          <w:p w14:paraId="46F3FBF6" w14:textId="77777777" w:rsidR="0090678D" w:rsidRPr="008830BB" w:rsidRDefault="0090678D" w:rsidP="0090678D">
            <w:r>
              <w:t>21.714,95</w:t>
            </w:r>
          </w:p>
        </w:tc>
      </w:tr>
      <w:tr w:rsidR="0090678D" w:rsidRPr="008830BB" w14:paraId="51F9A33B" w14:textId="77777777" w:rsidTr="005D4864">
        <w:trPr>
          <w:trHeight w:val="225"/>
        </w:trPr>
        <w:tc>
          <w:tcPr>
            <w:tcW w:w="4573" w:type="dxa"/>
          </w:tcPr>
          <w:p w14:paraId="760849A0" w14:textId="77777777" w:rsidR="0090678D" w:rsidRPr="008830BB" w:rsidRDefault="0090678D" w:rsidP="0090678D">
            <w:r w:rsidRPr="008830BB">
              <w:t xml:space="preserve">153370 – Stvarno premoženje     </w:t>
            </w:r>
          </w:p>
        </w:tc>
        <w:tc>
          <w:tcPr>
            <w:tcW w:w="2115" w:type="dxa"/>
          </w:tcPr>
          <w:p w14:paraId="36FD6C5F" w14:textId="77777777" w:rsidR="0090678D" w:rsidRPr="008830BB" w:rsidRDefault="0090678D" w:rsidP="0090678D">
            <w:r>
              <w:t>40.000,00</w:t>
            </w:r>
          </w:p>
        </w:tc>
        <w:tc>
          <w:tcPr>
            <w:tcW w:w="2372" w:type="dxa"/>
          </w:tcPr>
          <w:p w14:paraId="33334C0F" w14:textId="77777777" w:rsidR="0090678D" w:rsidRPr="008830BB" w:rsidRDefault="0090678D" w:rsidP="0090678D">
            <w:r>
              <w:t>35.674,85</w:t>
            </w:r>
          </w:p>
        </w:tc>
      </w:tr>
      <w:tr w:rsidR="0090678D" w:rsidRPr="008830BB" w14:paraId="7CB505ED" w14:textId="77777777" w:rsidTr="006705B8">
        <w:trPr>
          <w:trHeight w:val="231"/>
        </w:trPr>
        <w:tc>
          <w:tcPr>
            <w:tcW w:w="4573" w:type="dxa"/>
          </w:tcPr>
          <w:p w14:paraId="71A7D653" w14:textId="0A9F4438" w:rsidR="0090678D" w:rsidRPr="008830BB" w:rsidRDefault="0090678D" w:rsidP="006705B8">
            <w:r w:rsidRPr="008830BB">
              <w:t xml:space="preserve">190127 – </w:t>
            </w:r>
            <w:proofErr w:type="spellStart"/>
            <w:r w:rsidRPr="008830BB">
              <w:t>Waste</w:t>
            </w:r>
            <w:proofErr w:type="spellEnd"/>
            <w:r w:rsidRPr="008830BB">
              <w:t xml:space="preserve"> </w:t>
            </w:r>
            <w:proofErr w:type="spellStart"/>
            <w:r w:rsidRPr="008830BB">
              <w:t>force</w:t>
            </w:r>
            <w:proofErr w:type="spellEnd"/>
            <w:r w:rsidRPr="008830BB">
              <w:t xml:space="preserve"> </w:t>
            </w:r>
            <w:r>
              <w:t>– EU</w:t>
            </w:r>
          </w:p>
        </w:tc>
        <w:tc>
          <w:tcPr>
            <w:tcW w:w="2115" w:type="dxa"/>
          </w:tcPr>
          <w:p w14:paraId="4ED6152E" w14:textId="77777777" w:rsidR="0090678D" w:rsidRPr="008830BB" w:rsidRDefault="0090678D" w:rsidP="0090678D">
            <w:r>
              <w:t>28.598,64</w:t>
            </w:r>
          </w:p>
        </w:tc>
        <w:tc>
          <w:tcPr>
            <w:tcW w:w="2372" w:type="dxa"/>
          </w:tcPr>
          <w:p w14:paraId="05F75643" w14:textId="77777777" w:rsidR="0090678D" w:rsidRPr="008830BB" w:rsidRDefault="0090678D" w:rsidP="0090678D">
            <w:r>
              <w:t>28.598,64</w:t>
            </w:r>
          </w:p>
        </w:tc>
      </w:tr>
      <w:tr w:rsidR="0090678D" w:rsidRPr="008830BB" w14:paraId="291EF809" w14:textId="77777777" w:rsidTr="005D4864">
        <w:trPr>
          <w:trHeight w:val="240"/>
        </w:trPr>
        <w:tc>
          <w:tcPr>
            <w:tcW w:w="4573" w:type="dxa"/>
          </w:tcPr>
          <w:p w14:paraId="47B16123" w14:textId="22970DCA" w:rsidR="0090678D" w:rsidRPr="008830BB" w:rsidRDefault="0090678D" w:rsidP="0090678D">
            <w:r>
              <w:t>200161 – Dodatki po 71.</w:t>
            </w:r>
            <w:r w:rsidR="00C221A7">
              <w:t> </w:t>
            </w:r>
            <w:r>
              <w:t>čl</w:t>
            </w:r>
            <w:r w:rsidR="00B9453E">
              <w:t>enu</w:t>
            </w:r>
            <w:r>
              <w:t xml:space="preserve"> ZIUZEOP</w:t>
            </w:r>
          </w:p>
        </w:tc>
        <w:tc>
          <w:tcPr>
            <w:tcW w:w="2115" w:type="dxa"/>
          </w:tcPr>
          <w:p w14:paraId="7AE86848" w14:textId="77777777" w:rsidR="0090678D" w:rsidRDefault="0090678D" w:rsidP="0090678D">
            <w:r>
              <w:t>66.298,16</w:t>
            </w:r>
          </w:p>
        </w:tc>
        <w:tc>
          <w:tcPr>
            <w:tcW w:w="2372" w:type="dxa"/>
          </w:tcPr>
          <w:p w14:paraId="40F599ED" w14:textId="77777777" w:rsidR="0090678D" w:rsidRDefault="0090678D" w:rsidP="0090678D">
            <w:r>
              <w:t>64.469,78</w:t>
            </w:r>
          </w:p>
        </w:tc>
      </w:tr>
      <w:tr w:rsidR="0090678D" w:rsidRPr="008830BB" w14:paraId="3F1069BA" w14:textId="77777777" w:rsidTr="005D4864">
        <w:trPr>
          <w:trHeight w:val="225"/>
        </w:trPr>
        <w:tc>
          <w:tcPr>
            <w:tcW w:w="4573" w:type="dxa"/>
          </w:tcPr>
          <w:p w14:paraId="241E2A11" w14:textId="24B5A11B" w:rsidR="0090678D" w:rsidRPr="008830BB" w:rsidRDefault="0090678D" w:rsidP="0090678D">
            <w:r>
              <w:t>200313 – Obvladovanje epidemije – COVID</w:t>
            </w:r>
            <w:r w:rsidR="00897327">
              <w:t>-19</w:t>
            </w:r>
          </w:p>
        </w:tc>
        <w:tc>
          <w:tcPr>
            <w:tcW w:w="2115" w:type="dxa"/>
          </w:tcPr>
          <w:p w14:paraId="34409BE1" w14:textId="77777777" w:rsidR="0090678D" w:rsidRDefault="0090678D" w:rsidP="0090678D">
            <w:r>
              <w:t>775,87</w:t>
            </w:r>
          </w:p>
        </w:tc>
        <w:tc>
          <w:tcPr>
            <w:tcW w:w="2372" w:type="dxa"/>
          </w:tcPr>
          <w:p w14:paraId="2DA8C814" w14:textId="77777777" w:rsidR="0090678D" w:rsidRDefault="0090678D" w:rsidP="0090678D">
            <w:r>
              <w:t>10.888,55</w:t>
            </w:r>
          </w:p>
        </w:tc>
      </w:tr>
    </w:tbl>
    <w:p w14:paraId="73B4E2D4" w14:textId="17F8BCA7" w:rsidR="0090678D" w:rsidRPr="008830BB" w:rsidRDefault="0090678D" w:rsidP="0090678D"/>
    <w:p w14:paraId="7D6ECC2F" w14:textId="054182AD" w:rsidR="0090678D" w:rsidRPr="0058778D" w:rsidRDefault="0090678D" w:rsidP="0090678D">
      <w:r w:rsidRPr="008830BB">
        <w:t>IRSOP je za leto</w:t>
      </w:r>
      <w:r w:rsidR="00C221A7">
        <w:t> </w:t>
      </w:r>
      <w:r w:rsidRPr="008830BB">
        <w:t>20</w:t>
      </w:r>
      <w:r>
        <w:t xml:space="preserve">20 </w:t>
      </w:r>
      <w:r w:rsidRPr="008830BB">
        <w:t>spreje</w:t>
      </w:r>
      <w:r w:rsidR="00C221A7">
        <w:t>l</w:t>
      </w:r>
      <w:r w:rsidRPr="008830BB">
        <w:t xml:space="preserve"> proračun v višini </w:t>
      </w:r>
      <w:r w:rsidRPr="002C35E5">
        <w:t>14.898.113,00</w:t>
      </w:r>
      <w:r w:rsidR="00C221A7">
        <w:t> </w:t>
      </w:r>
      <w:r w:rsidRPr="002C35E5">
        <w:t>EUR</w:t>
      </w:r>
      <w:r>
        <w:t xml:space="preserve">, </w:t>
      </w:r>
      <w:r w:rsidRPr="008830BB">
        <w:t xml:space="preserve">kar je bilo premalo, da bi lahko zagotavljali uspešne izvršbe inšpekcijskih odločb in s tem večjo učinkovitost dela. </w:t>
      </w:r>
      <w:r>
        <w:t xml:space="preserve">Zaradi ukrepov preprečevanja okuženja s COVID-19 je bilo tudi izvršb manj in </w:t>
      </w:r>
      <w:r w:rsidR="00C221A7">
        <w:t xml:space="preserve">dodatnih sredstev </w:t>
      </w:r>
      <w:r>
        <w:t xml:space="preserve">nismo </w:t>
      </w:r>
      <w:r w:rsidR="00C221A7">
        <w:t>potrebovali</w:t>
      </w:r>
      <w:r>
        <w:t xml:space="preserve">. </w:t>
      </w:r>
      <w:r w:rsidRPr="008830BB">
        <w:t xml:space="preserve">Čeprav ima IRSOP eno najnižjih proračunskih postavk v primerjavi z drugimi organi, je bil uresničen večji del načrtovanih aktivnosti. To je predvsem posledica izjemne gospodarnosti in stroškovne učinkovitosti IRSOP pri razpolaganju s proračunskimi sredstvi. Omeniti je </w:t>
      </w:r>
      <w:r w:rsidR="00C221A7" w:rsidRPr="008830BB">
        <w:t xml:space="preserve">treba </w:t>
      </w:r>
      <w:r w:rsidRPr="008830BB">
        <w:t xml:space="preserve">tudi, da inšpektorji s kaznovalno politiko poskrbijo za </w:t>
      </w:r>
      <w:r w:rsidRPr="0058778D">
        <w:t>precejšen finančni priliv v proračun. Že več let vsako leto prodamo nekaj najstarejših vozil in potem s temi sredstvi kupimo druga, novejša službena vozila.</w:t>
      </w:r>
    </w:p>
    <w:p w14:paraId="386BCD38" w14:textId="77777777" w:rsidR="0090678D" w:rsidRPr="0058778D" w:rsidRDefault="0090678D" w:rsidP="00234121"/>
    <w:p w14:paraId="688EB3A5" w14:textId="3D3ED1A2" w:rsidR="009A06F4" w:rsidRPr="0058778D" w:rsidRDefault="009A06F4" w:rsidP="00234121">
      <w:pPr>
        <w:pStyle w:val="Naslov2"/>
        <w:ind w:left="576" w:hanging="576"/>
      </w:pPr>
      <w:bookmarkStart w:id="22" w:name="_Toc39668099"/>
      <w:bookmarkStart w:id="23" w:name="_Toc75854199"/>
      <w:r w:rsidRPr="0058778D">
        <w:t>POSTOPEK JAVNIH NAROČIL</w:t>
      </w:r>
      <w:bookmarkEnd w:id="22"/>
      <w:bookmarkEnd w:id="23"/>
    </w:p>
    <w:p w14:paraId="598CD312" w14:textId="20118E13" w:rsidR="0090678D" w:rsidRPr="0058778D" w:rsidRDefault="0090678D" w:rsidP="0090678D">
      <w:r w:rsidRPr="0058778D">
        <w:t xml:space="preserve">Za potrebe IRSOP </w:t>
      </w:r>
      <w:r w:rsidR="00C221A7">
        <w:t xml:space="preserve">se </w:t>
      </w:r>
      <w:r w:rsidRPr="0058778D">
        <w:t>je v letu</w:t>
      </w:r>
      <w:r w:rsidR="00C221A7">
        <w:t> </w:t>
      </w:r>
      <w:r w:rsidRPr="0058778D">
        <w:t>2020 zače</w:t>
      </w:r>
      <w:r w:rsidR="00C221A7">
        <w:t>lo</w:t>
      </w:r>
      <w:r w:rsidRPr="0058778D">
        <w:t xml:space="preserve"> 87</w:t>
      </w:r>
      <w:r w:rsidR="00C221A7">
        <w:t> </w:t>
      </w:r>
      <w:r w:rsidRPr="0058778D">
        <w:t>postopkov oddaje javnih naročil za storitve in blago. V to število spadajo vsi postopki t.</w:t>
      </w:r>
      <w:r w:rsidR="00C221A7">
        <w:t> </w:t>
      </w:r>
      <w:r w:rsidRPr="0058778D">
        <w:t>i. evidenčnih javnih naročil in javnih naročil, ki presegajo vrednostni prag za objavo na portalu javnih naročil, ki jih je bilo</w:t>
      </w:r>
      <w:r w:rsidR="00C221A7">
        <w:t xml:space="preserve"> devet</w:t>
      </w:r>
      <w:r w:rsidRPr="0058778D">
        <w:t>. Izdanih je bilo 65</w:t>
      </w:r>
      <w:r w:rsidR="00C221A7">
        <w:t> </w:t>
      </w:r>
      <w:r w:rsidRPr="0058778D">
        <w:t>naročilnic v vrednosti 98.756,68</w:t>
      </w:r>
      <w:r w:rsidR="00C221A7">
        <w:t> </w:t>
      </w:r>
      <w:r w:rsidRPr="0058778D">
        <w:t>EUR, vsa evidenčna javna naročila pa so bila v višini 322.355,00</w:t>
      </w:r>
      <w:r w:rsidR="00C221A7">
        <w:t> </w:t>
      </w:r>
      <w:r w:rsidRPr="0058778D">
        <w:t>EUR brez DDV.</w:t>
      </w:r>
    </w:p>
    <w:p w14:paraId="0A8A44FD" w14:textId="77777777" w:rsidR="0090678D" w:rsidRPr="0058778D" w:rsidRDefault="0090678D" w:rsidP="0090678D"/>
    <w:p w14:paraId="75856384" w14:textId="37DB94C3" w:rsidR="0090678D" w:rsidRPr="0058778D" w:rsidRDefault="0090678D" w:rsidP="0090678D">
      <w:r w:rsidRPr="0058778D">
        <w:t xml:space="preserve">Razen </w:t>
      </w:r>
      <w:r w:rsidR="008874DC">
        <w:t>11</w:t>
      </w:r>
      <w:r w:rsidR="00C221A7">
        <w:t> </w:t>
      </w:r>
      <w:r w:rsidRPr="0058778D">
        <w:t xml:space="preserve">javnih naročil je vse postopke IRSOP vodil sam. </w:t>
      </w:r>
      <w:r w:rsidR="00C221A7">
        <w:t xml:space="preserve">Pri tem gre za </w:t>
      </w:r>
      <w:r w:rsidRPr="0058778D">
        <w:t>tist</w:t>
      </w:r>
      <w:r w:rsidR="00C221A7">
        <w:t>e</w:t>
      </w:r>
      <w:r w:rsidRPr="0058778D">
        <w:t>, ki jih je za celo državno upravo vodil MJU</w:t>
      </w:r>
      <w:r w:rsidR="00C221A7">
        <w:t xml:space="preserve"> in pri katerih</w:t>
      </w:r>
      <w:r w:rsidR="00C221A7" w:rsidRPr="0058778D">
        <w:t xml:space="preserve"> </w:t>
      </w:r>
      <w:r w:rsidRPr="0058778D">
        <w:t>je šlo za skupna javna naročila, v skladu z Uredbo o skupnem javnem naročanju Vlade Republike Slovenije (Uradni list RS, št.</w:t>
      </w:r>
      <w:r w:rsidR="00C221A7">
        <w:t> </w:t>
      </w:r>
      <w:r w:rsidRPr="0058778D">
        <w:t>27/16). Tu gre za skupne nabave pisarniškega materiala in galanterije, storitve mobilne telefonije in nakup aparatov ter prenosa podatkov z uporabo omrežja mobilnega operaterja, nakup</w:t>
      </w:r>
      <w:r w:rsidRPr="008830BB">
        <w:t xml:space="preserve"> opreme za prenos podatkov, izvajanje poštnih storitev, nakup </w:t>
      </w:r>
      <w:proofErr w:type="spellStart"/>
      <w:r w:rsidRPr="008830BB">
        <w:t>okoljsko</w:t>
      </w:r>
      <w:proofErr w:type="spellEnd"/>
      <w:r w:rsidRPr="008830BB">
        <w:t xml:space="preserve"> manj obremenjujočih </w:t>
      </w:r>
      <w:r w:rsidRPr="0058778D">
        <w:t>novih motornih in električnih vozil). V letu</w:t>
      </w:r>
      <w:r w:rsidR="00C221A7">
        <w:t> </w:t>
      </w:r>
      <w:r w:rsidRPr="0058778D">
        <w:t xml:space="preserve">2020 je IRSOP na portalu javnih naročil objavil </w:t>
      </w:r>
      <w:r w:rsidR="00C221A7">
        <w:t>devet</w:t>
      </w:r>
      <w:r w:rsidRPr="0058778D">
        <w:t xml:space="preserve"> postopkov oddaje javnih naročil, druga javna naročila </w:t>
      </w:r>
      <w:r w:rsidR="00C221A7">
        <w:t xml:space="preserve">pa </w:t>
      </w:r>
      <w:r w:rsidRPr="0058778D">
        <w:t>niso presegala mejnih vrednosti za uporabo zakona, ki ureja javno naročanje.</w:t>
      </w:r>
    </w:p>
    <w:p w14:paraId="458EB528" w14:textId="38D83598" w:rsidR="00A1501E" w:rsidRPr="0058778D" w:rsidRDefault="00A1501E" w:rsidP="00234121"/>
    <w:p w14:paraId="0EC88ECF" w14:textId="77777777" w:rsidR="009A06F4" w:rsidRPr="0058778D" w:rsidRDefault="009A06F4" w:rsidP="00234121">
      <w:pPr>
        <w:pStyle w:val="Naslov2"/>
        <w:ind w:left="576" w:hanging="576"/>
      </w:pPr>
      <w:bookmarkStart w:id="24" w:name="_Toc39668100"/>
      <w:bookmarkStart w:id="25" w:name="_Toc75854200"/>
      <w:r w:rsidRPr="0058778D">
        <w:lastRenderedPageBreak/>
        <w:t>DOSTOP DO INFORMACIJ JAVNEGA ZNAČAJA</w:t>
      </w:r>
      <w:bookmarkEnd w:id="24"/>
      <w:bookmarkEnd w:id="25"/>
    </w:p>
    <w:p w14:paraId="3F1B556B" w14:textId="7C68A4A6" w:rsidR="009A06F4" w:rsidRPr="0058778D" w:rsidRDefault="007A10C6" w:rsidP="00234121">
      <w:bookmarkStart w:id="26" w:name="_Toc505157512"/>
      <w:bookmarkEnd w:id="9"/>
      <w:r w:rsidRPr="007A10C6">
        <w:t>IRSOP je v skladu z Zakonom o dostopu do informacij javnega značaja zavezan k dajanju informacij javnega značaja. V letu 2020 je prejel 223 zahtev, od tega je bilo 57 ugodenih, 85 delno ugodenih in 75 v celoti zavrnjenih ter še 6 drugih končnih odločitev (zavržene, odstopljene, ustavljene).</w:t>
      </w:r>
    </w:p>
    <w:p w14:paraId="16A8C8E2" w14:textId="77777777" w:rsidR="009A06F4" w:rsidRPr="0058778D" w:rsidRDefault="009A06F4" w:rsidP="00234121">
      <w:pPr>
        <w:pStyle w:val="Naslov2"/>
        <w:ind w:left="576" w:hanging="576"/>
      </w:pPr>
      <w:bookmarkStart w:id="27" w:name="_Toc39668101"/>
      <w:bookmarkStart w:id="28" w:name="_Toc75854201"/>
      <w:r w:rsidRPr="0058778D">
        <w:t>ČEZMEJNO POŠILJANJE ODPADKOV</w:t>
      </w:r>
      <w:bookmarkEnd w:id="26"/>
      <w:bookmarkEnd w:id="27"/>
      <w:bookmarkEnd w:id="28"/>
    </w:p>
    <w:p w14:paraId="11F4A107" w14:textId="41CB254C" w:rsidR="0090678D" w:rsidRPr="0058778D" w:rsidRDefault="0090678D" w:rsidP="0090678D">
      <w:bookmarkStart w:id="29" w:name="_Toc345676828"/>
      <w:bookmarkStart w:id="30" w:name="_Toc410817723"/>
      <w:bookmarkEnd w:id="3"/>
      <w:bookmarkEnd w:id="4"/>
      <w:r w:rsidRPr="0058778D">
        <w:t>Področje pošiljanja odpadkov prek meja ureja naslednja mednarodna in domača zakonodaja:</w:t>
      </w:r>
    </w:p>
    <w:p w14:paraId="70D2361F" w14:textId="41CA3018" w:rsidR="0090678D" w:rsidRPr="00610EF5" w:rsidRDefault="0090678D" w:rsidP="0090678D">
      <w:pPr>
        <w:numPr>
          <w:ilvl w:val="0"/>
          <w:numId w:val="60"/>
        </w:numPr>
      </w:pPr>
      <w:r w:rsidRPr="0058778D">
        <w:t>Uredba (ES) št.</w:t>
      </w:r>
      <w:r w:rsidR="00C221A7">
        <w:t> </w:t>
      </w:r>
      <w:r w:rsidRPr="0058778D">
        <w:t>1013/2006 Evropskega parlamenta in Sveta z dne 14.</w:t>
      </w:r>
      <w:r w:rsidR="00C221A7">
        <w:t> </w:t>
      </w:r>
      <w:r w:rsidRPr="0058778D">
        <w:t>junija 2006 o pošiljkah odpadkov (UL</w:t>
      </w:r>
      <w:r w:rsidR="00C221A7">
        <w:t> </w:t>
      </w:r>
      <w:r w:rsidRPr="0058778D">
        <w:t>L št.</w:t>
      </w:r>
      <w:r w:rsidR="00C221A7">
        <w:t> </w:t>
      </w:r>
      <w:r w:rsidRPr="0058778D">
        <w:t>190</w:t>
      </w:r>
      <w:r w:rsidRPr="00610EF5">
        <w:t xml:space="preserve"> z dne 12.</w:t>
      </w:r>
      <w:r w:rsidR="00C221A7">
        <w:t> </w:t>
      </w:r>
      <w:r w:rsidRPr="00610EF5">
        <w:t>7.</w:t>
      </w:r>
      <w:r w:rsidR="00C221A7">
        <w:t> </w:t>
      </w:r>
      <w:r w:rsidRPr="00610EF5">
        <w:t>2006, str.</w:t>
      </w:r>
      <w:r w:rsidR="00C221A7">
        <w:t> </w:t>
      </w:r>
      <w:r w:rsidRPr="00610EF5">
        <w:t>1, s spremembami; v nadaljnjem besedilu: Uredba 1013/2006/ES)</w:t>
      </w:r>
      <w:r w:rsidR="00C221A7">
        <w:t>;</w:t>
      </w:r>
    </w:p>
    <w:p w14:paraId="4B734663" w14:textId="73C7F4FC" w:rsidR="0090678D" w:rsidRPr="00610EF5" w:rsidRDefault="0090678D" w:rsidP="0090678D">
      <w:pPr>
        <w:numPr>
          <w:ilvl w:val="0"/>
          <w:numId w:val="60"/>
        </w:numPr>
      </w:pPr>
      <w:r w:rsidRPr="00610EF5">
        <w:t>Uredba o izvajanju Uredbe (ES) o pošiljkah odpadkov (Uradni list RS, št.</w:t>
      </w:r>
      <w:r w:rsidR="00C221A7">
        <w:t> </w:t>
      </w:r>
      <w:r w:rsidRPr="00610EF5">
        <w:t>78/16)</w:t>
      </w:r>
      <w:r w:rsidR="00C221A7">
        <w:t>;</w:t>
      </w:r>
    </w:p>
    <w:p w14:paraId="20601903" w14:textId="15DD82E3" w:rsidR="0090678D" w:rsidRPr="00610EF5" w:rsidRDefault="0090678D" w:rsidP="0090678D">
      <w:pPr>
        <w:numPr>
          <w:ilvl w:val="0"/>
          <w:numId w:val="60"/>
        </w:numPr>
      </w:pPr>
      <w:r w:rsidRPr="00610EF5">
        <w:t>Baselska konvencija o nadzoru prehoda nevarnih odpadkov prek meja in njihovega odstranjevanja (v nadaljnjem besedilu: Baselska konvencija)</w:t>
      </w:r>
      <w:r w:rsidR="00C221A7">
        <w:t>;</w:t>
      </w:r>
    </w:p>
    <w:p w14:paraId="21AC41C9" w14:textId="6DF2F011" w:rsidR="0090678D" w:rsidRPr="00610EF5" w:rsidRDefault="0090678D" w:rsidP="0090678D">
      <w:pPr>
        <w:numPr>
          <w:ilvl w:val="0"/>
          <w:numId w:val="60"/>
        </w:numPr>
      </w:pPr>
      <w:r w:rsidRPr="00610EF5">
        <w:t>Sklep Sveta OECD C(2001)107/končni o spremembah Sklepa OECD C(92)39/končni o nadzoru prehoda odpadkov za predelavo preko meja (v nadaljnjem besedilu: Sklep OECD).</w:t>
      </w:r>
    </w:p>
    <w:p w14:paraId="6864909D" w14:textId="77777777" w:rsidR="0090678D" w:rsidRPr="00610EF5" w:rsidRDefault="0090678D" w:rsidP="0090678D">
      <w:pPr>
        <w:pStyle w:val="Brezrazmikov"/>
        <w:jc w:val="both"/>
        <w:rPr>
          <w:rFonts w:ascii="Arial" w:hAnsi="Arial" w:cs="Arial"/>
          <w:sz w:val="20"/>
          <w:szCs w:val="20"/>
        </w:rPr>
      </w:pPr>
    </w:p>
    <w:p w14:paraId="750CB3A5" w14:textId="77777777" w:rsidR="0090678D" w:rsidRPr="00610EF5" w:rsidRDefault="0090678D" w:rsidP="0090678D">
      <w:r w:rsidRPr="00610EF5">
        <w:t xml:space="preserve">Gospodarska rast in globalizacija sta v zadnjih desetletjih v svetu povzročili povečanje pošiljanja odpadkov prek meja. Odpadki lahko pomenijo tržno zanimivo blago, saj imajo pogosto pozitivno ekonomsko vrednost in nadomeščajo naravne vire. Vsebujejo pa lahko tudi nevarne snovi, ki lahko povzročijo tveganje za zdravje ljudi in okolje, če se z njimi ne ravna </w:t>
      </w:r>
      <w:proofErr w:type="spellStart"/>
      <w:r w:rsidRPr="00610EF5">
        <w:t>okoljevarno</w:t>
      </w:r>
      <w:proofErr w:type="spellEnd"/>
      <w:r w:rsidRPr="00610EF5">
        <w:t>. Zaradi več primerov nepravilnega ravnanja, predvsem v državah tretjega sveta, je potreben večji nadzor nad pošiljkami odpadkov prek meja.</w:t>
      </w:r>
    </w:p>
    <w:p w14:paraId="0354AE44" w14:textId="792218E7" w:rsidR="0090678D" w:rsidRPr="00610EF5" w:rsidRDefault="0090678D" w:rsidP="0090678D">
      <w:r w:rsidRPr="00610EF5">
        <w:br/>
        <w:t>Evropska unija je zato sprejela Uredbo 1013/2006/ES, ki določa pravila za pošiljanje odpadkov prek meja. Navedena uredba v pravni red EU prenaša določila Baselske konvencije in Sklepa OECD. Uredba uvaja tudi prepoved izvoza nevarnih odpadkov v države, ki niso članice OECD (</w:t>
      </w:r>
      <w:r w:rsidR="00C221A7">
        <w:t xml:space="preserve">angl. </w:t>
      </w:r>
      <w:r w:rsidRPr="00610EF5">
        <w:t>Basel ban) in prepoved izvoza odpadkov, namenjenih za odstranjevanje.</w:t>
      </w:r>
    </w:p>
    <w:p w14:paraId="62AE1AC7" w14:textId="77777777" w:rsidR="0090678D" w:rsidRPr="00610EF5" w:rsidRDefault="0090678D" w:rsidP="0090678D"/>
    <w:p w14:paraId="4C46275A" w14:textId="19BCCADF" w:rsidR="0090678D" w:rsidRPr="00610EF5" w:rsidRDefault="0090678D" w:rsidP="000A3851">
      <w:r w:rsidRPr="00610EF5">
        <w:t>Za pošiljanje odpadkov prek meja veljajo različni režimi glede na to, ali gre za pošiljke, namenjene za odstranjevanje ali predelavo, ali gre za nevarne ali »zelene« nenevarne odpadke. Pošiljanje nevarnih odpadkov in odpadkov, namenjenih odstranjevanju, je na splošno predmet postopkov predhodne pisne prijave in pridobitve soglasja vseh pristojnih organov držav odpreme, tranzita in namembne države. Za pošiljanje odpadkov, ki so na seznamu »zelenih« odpadkov, namenjenih za predelavo znotraj EU in OECD, pa načeloma soglasje navedenih organov ni potrebno.</w:t>
      </w:r>
      <w:r w:rsidR="000A3851">
        <w:t xml:space="preserve"> </w:t>
      </w:r>
      <w:r w:rsidR="00C221A7">
        <w:t>V</w:t>
      </w:r>
      <w:r w:rsidR="00C221A7" w:rsidRPr="00610EF5">
        <w:t xml:space="preserve">elika težava so </w:t>
      </w:r>
      <w:r w:rsidR="00C221A7">
        <w:t>n</w:t>
      </w:r>
      <w:r w:rsidRPr="00610EF5">
        <w:t>ezakonite pošiljke odpadkov (odpadki, ki se pošiljajo v nasprotju z uredbo)</w:t>
      </w:r>
      <w:r w:rsidR="00BF622B">
        <w:t>,</w:t>
      </w:r>
      <w:r w:rsidRPr="00610EF5">
        <w:t xml:space="preserve"> </w:t>
      </w:r>
      <w:r w:rsidR="00BF622B">
        <w:t>z</w:t>
      </w:r>
      <w:r w:rsidRPr="00610EF5">
        <w:t>ato uredba vsebuje tudi določila, ki se nanašajo na odkrivanje in reševanje nezakonitih pošiljk.</w:t>
      </w:r>
    </w:p>
    <w:p w14:paraId="3A60771F" w14:textId="77777777" w:rsidR="0090678D" w:rsidRPr="00610EF5" w:rsidRDefault="0090678D" w:rsidP="0090678D"/>
    <w:p w14:paraId="21C6A86B" w14:textId="77777777" w:rsidR="0090678D" w:rsidRPr="00610EF5" w:rsidRDefault="0090678D" w:rsidP="0090678D">
      <w:r w:rsidRPr="00610EF5">
        <w:t xml:space="preserve">Inšpektorat v skladu z navedenim izvaja naslednje glavne naloge: </w:t>
      </w:r>
    </w:p>
    <w:p w14:paraId="5D37E7A3" w14:textId="77777777" w:rsidR="0090678D" w:rsidRPr="00610EF5" w:rsidRDefault="0090678D" w:rsidP="0090678D">
      <w:pPr>
        <w:numPr>
          <w:ilvl w:val="0"/>
          <w:numId w:val="61"/>
        </w:numPr>
      </w:pPr>
      <w:r w:rsidRPr="00610EF5">
        <w:t>pristojni organ;</w:t>
      </w:r>
    </w:p>
    <w:p w14:paraId="44BE3F17" w14:textId="7ABF7C10" w:rsidR="0090678D" w:rsidRPr="00610EF5" w:rsidRDefault="0090678D" w:rsidP="0090678D">
      <w:pPr>
        <w:numPr>
          <w:ilvl w:val="1"/>
          <w:numId w:val="61"/>
        </w:numPr>
      </w:pPr>
      <w:r w:rsidRPr="00610EF5">
        <w:t xml:space="preserve">izdaja soglasij za pošiljanje odpadkov prek meja; </w:t>
      </w:r>
    </w:p>
    <w:p w14:paraId="51873E41" w14:textId="77777777" w:rsidR="0090678D" w:rsidRPr="00610EF5" w:rsidRDefault="0090678D" w:rsidP="0090678D">
      <w:pPr>
        <w:numPr>
          <w:ilvl w:val="1"/>
          <w:numId w:val="61"/>
        </w:numPr>
      </w:pPr>
      <w:r w:rsidRPr="00610EF5">
        <w:t>vračilo nezakonitih pošiljk in pošiljk, katerih pošiljanje ni dokončano, kot je bilo predvideno;</w:t>
      </w:r>
    </w:p>
    <w:p w14:paraId="4C6C28D7" w14:textId="1F0774B7" w:rsidR="0090678D" w:rsidRPr="00610EF5" w:rsidRDefault="0090678D" w:rsidP="0090678D">
      <w:pPr>
        <w:numPr>
          <w:ilvl w:val="0"/>
          <w:numId w:val="61"/>
        </w:numPr>
      </w:pPr>
      <w:r w:rsidRPr="00610EF5">
        <w:t>informator;</w:t>
      </w:r>
    </w:p>
    <w:p w14:paraId="6C67A927" w14:textId="7C15508A" w:rsidR="0090678D" w:rsidRPr="00610EF5" w:rsidRDefault="0090678D" w:rsidP="0090678D">
      <w:pPr>
        <w:numPr>
          <w:ilvl w:val="0"/>
          <w:numId w:val="61"/>
        </w:numPr>
      </w:pPr>
      <w:r w:rsidRPr="00610EF5">
        <w:t>poročanje;</w:t>
      </w:r>
    </w:p>
    <w:p w14:paraId="5FD13055" w14:textId="58BFC9F3" w:rsidR="0090678D" w:rsidRPr="00610EF5" w:rsidRDefault="0090678D" w:rsidP="0090678D">
      <w:pPr>
        <w:numPr>
          <w:ilvl w:val="0"/>
          <w:numId w:val="61"/>
        </w:numPr>
      </w:pPr>
      <w:r w:rsidRPr="00610EF5">
        <w:t>sodelovanje pri akcijah nadzora;</w:t>
      </w:r>
    </w:p>
    <w:p w14:paraId="77380DC2" w14:textId="77777777" w:rsidR="0090678D" w:rsidRPr="00610EF5" w:rsidRDefault="0090678D" w:rsidP="0090678D">
      <w:pPr>
        <w:numPr>
          <w:ilvl w:val="0"/>
          <w:numId w:val="61"/>
        </w:numPr>
      </w:pPr>
      <w:r w:rsidRPr="00610EF5">
        <w:lastRenderedPageBreak/>
        <w:t xml:space="preserve">sodelovanje v medresorski delovni skupini za izvajanje nadzora nad čezmejnim pošiljanjem odpadkov; </w:t>
      </w:r>
    </w:p>
    <w:p w14:paraId="3C74C65C" w14:textId="50B34705" w:rsidR="0090678D" w:rsidRPr="00610EF5" w:rsidRDefault="0090678D" w:rsidP="0090678D">
      <w:pPr>
        <w:numPr>
          <w:ilvl w:val="0"/>
          <w:numId w:val="61"/>
        </w:numPr>
      </w:pPr>
      <w:r w:rsidRPr="00610EF5">
        <w:t>vodenje evidenc o pošiljkah odpadkov, za katere je inšpektorat izdal soglasje.</w:t>
      </w:r>
    </w:p>
    <w:p w14:paraId="66EA8D10" w14:textId="738444C2" w:rsidR="0090678D" w:rsidRPr="00610EF5" w:rsidRDefault="0090678D" w:rsidP="0090678D">
      <w:r w:rsidRPr="00610EF5">
        <w:br/>
        <w:t>Baselska konvencija v 5.</w:t>
      </w:r>
      <w:r w:rsidR="00BF622B">
        <w:t> </w:t>
      </w:r>
      <w:r w:rsidRPr="00610EF5">
        <w:t>členu</w:t>
      </w:r>
      <w:r w:rsidR="00BF622B">
        <w:t xml:space="preserve"> in</w:t>
      </w:r>
      <w:r w:rsidR="00BF622B" w:rsidRPr="00610EF5">
        <w:t xml:space="preserve"> </w:t>
      </w:r>
      <w:r w:rsidRPr="00610EF5">
        <w:t>Uredba 1013/2006/ES v 53.</w:t>
      </w:r>
      <w:r w:rsidR="00BF622B">
        <w:t> </w:t>
      </w:r>
      <w:r w:rsidRPr="00610EF5">
        <w:t xml:space="preserve">členu določata, da mora vsaka država članica določiti vsaj en pristojni organ, pristojen za prejemanje predhodnih pisnih prijav </w:t>
      </w:r>
      <w:r w:rsidR="00BF622B">
        <w:t>in</w:t>
      </w:r>
      <w:r w:rsidR="00BF622B" w:rsidRPr="00610EF5">
        <w:t xml:space="preserve"> </w:t>
      </w:r>
      <w:r w:rsidRPr="00610EF5">
        <w:t>izdajo soglasij za pošiljanje odpadkov prek meja. V skladu z Uredbo o izvajanju Uredbe (ES) o pošiljkah odpadkov je pristojni organ za Republiko Slovenijo inšpektorat.</w:t>
      </w:r>
    </w:p>
    <w:p w14:paraId="4F329041" w14:textId="72D2F61E" w:rsidR="0090678D" w:rsidRPr="0058778D" w:rsidRDefault="0090678D" w:rsidP="0090678D">
      <w:r w:rsidRPr="00610EF5">
        <w:br/>
        <w:t>Inšpektorat kot pristojni organ po Uredbi 1013/2006</w:t>
      </w:r>
      <w:r w:rsidR="00BF622B">
        <w:t>/</w:t>
      </w:r>
      <w:r w:rsidR="00BF622B" w:rsidRPr="00610EF5">
        <w:t xml:space="preserve">ES </w:t>
      </w:r>
      <w:r w:rsidRPr="00610EF5">
        <w:t xml:space="preserve">o pošiljkah odpadkov vodi upravne postopke po prijavah oziroma vlogah za pošiljanje odpadkov na ozemlje, z ozemlja ali čez ozemlje Republike Slovenije. </w:t>
      </w:r>
      <w:r w:rsidRPr="0058778D">
        <w:t>Podatki o številu prispelih prijav v letu</w:t>
      </w:r>
      <w:r w:rsidR="00BF622B">
        <w:t> </w:t>
      </w:r>
      <w:r w:rsidRPr="0058778D">
        <w:t>2020, izdanih soglasi</w:t>
      </w:r>
      <w:r w:rsidR="00BF622B">
        <w:t>j</w:t>
      </w:r>
      <w:r w:rsidRPr="0058778D">
        <w:t xml:space="preserve"> v tem letu in vseh izdanih odločitvah v zvezi s pošiljkami odpadkov v letu</w:t>
      </w:r>
      <w:r w:rsidR="00BF622B">
        <w:t> </w:t>
      </w:r>
      <w:r w:rsidRPr="0058778D">
        <w:t>2020 so prikazani v preglednici</w:t>
      </w:r>
      <w:r w:rsidR="00BF622B">
        <w:t> </w:t>
      </w:r>
      <w:r w:rsidRPr="0058778D">
        <w:t>3.</w:t>
      </w:r>
    </w:p>
    <w:p w14:paraId="04981F3B" w14:textId="77777777" w:rsidR="007A2CB0" w:rsidRPr="0058778D" w:rsidRDefault="007A2CB0" w:rsidP="00234121"/>
    <w:p w14:paraId="0786D06F" w14:textId="1AB4D3F1" w:rsidR="0090678D" w:rsidRPr="0058778D" w:rsidRDefault="00234121" w:rsidP="0058778D">
      <w:pPr>
        <w:pStyle w:val="Napis"/>
        <w:keepNext/>
      </w:pPr>
      <w:bookmarkStart w:id="31" w:name="_Ref43366575"/>
      <w:bookmarkStart w:id="32" w:name="_Toc74209769"/>
      <w:r w:rsidRPr="0058778D">
        <w:t xml:space="preserve">Preglednica </w:t>
      </w:r>
      <w:r w:rsidR="00156139" w:rsidRPr="0058778D">
        <w:rPr>
          <w:noProof/>
        </w:rPr>
        <w:fldChar w:fldCharType="begin"/>
      </w:r>
      <w:r w:rsidR="00156139" w:rsidRPr="0058778D">
        <w:rPr>
          <w:noProof/>
        </w:rPr>
        <w:instrText xml:space="preserve"> SEQ Preglednica \* ARABIC </w:instrText>
      </w:r>
      <w:r w:rsidR="00156139" w:rsidRPr="0058778D">
        <w:rPr>
          <w:noProof/>
        </w:rPr>
        <w:fldChar w:fldCharType="separate"/>
      </w:r>
      <w:r w:rsidR="00A43718">
        <w:rPr>
          <w:noProof/>
        </w:rPr>
        <w:t>3</w:t>
      </w:r>
      <w:r w:rsidR="00156139" w:rsidRPr="0058778D">
        <w:rPr>
          <w:noProof/>
        </w:rPr>
        <w:fldChar w:fldCharType="end"/>
      </w:r>
      <w:bookmarkEnd w:id="31"/>
      <w:r w:rsidRPr="0058778D">
        <w:t xml:space="preserve">: </w:t>
      </w:r>
      <w:r w:rsidR="0090678D" w:rsidRPr="0058778D">
        <w:t>Podatki o številu prispelih prijav v letu</w:t>
      </w:r>
      <w:r w:rsidR="00BF622B">
        <w:t> </w:t>
      </w:r>
      <w:r w:rsidR="0090678D" w:rsidRPr="0058778D">
        <w:t>2020 in izdanih soglasij v letu</w:t>
      </w:r>
      <w:r w:rsidR="00BF622B">
        <w:t> </w:t>
      </w:r>
      <w:r w:rsidR="0090678D" w:rsidRPr="0058778D">
        <w:t>2020 (vključene so tudi vloge iz let</w:t>
      </w:r>
      <w:r w:rsidR="00BF622B">
        <w:t> </w:t>
      </w:r>
      <w:r w:rsidR="0090678D" w:rsidRPr="0058778D">
        <w:t>2018 in</w:t>
      </w:r>
      <w:r w:rsidR="00BF622B">
        <w:t> </w:t>
      </w:r>
      <w:r w:rsidR="0090678D" w:rsidRPr="0058778D">
        <w:t>2019) in vseh končnih odločitvah</w:t>
      </w:r>
      <w:bookmarkEnd w:id="0"/>
      <w:bookmarkEnd w:id="32"/>
    </w:p>
    <w:tbl>
      <w:tblPr>
        <w:tblStyle w:val="Tabelamrea"/>
        <w:tblW w:w="0" w:type="auto"/>
        <w:tblLook w:val="04A0" w:firstRow="1" w:lastRow="0" w:firstColumn="1" w:lastColumn="0" w:noHBand="0" w:noVBand="1"/>
      </w:tblPr>
      <w:tblGrid>
        <w:gridCol w:w="884"/>
        <w:gridCol w:w="2522"/>
        <w:gridCol w:w="2239"/>
        <w:gridCol w:w="3415"/>
      </w:tblGrid>
      <w:tr w:rsidR="0090678D" w:rsidRPr="00610EF5" w14:paraId="77B64DF0" w14:textId="77777777" w:rsidTr="005D4864">
        <w:tc>
          <w:tcPr>
            <w:tcW w:w="0" w:type="auto"/>
            <w:hideMark/>
          </w:tcPr>
          <w:p w14:paraId="59F6DC48" w14:textId="77777777" w:rsidR="0090678D" w:rsidRPr="00610EF5" w:rsidRDefault="0090678D" w:rsidP="0090678D"/>
        </w:tc>
        <w:tc>
          <w:tcPr>
            <w:tcW w:w="0" w:type="auto"/>
            <w:hideMark/>
          </w:tcPr>
          <w:p w14:paraId="6E6DAB91" w14:textId="26338272" w:rsidR="0090678D" w:rsidRPr="00795B3C" w:rsidRDefault="0090678D" w:rsidP="00C60579">
            <w:pPr>
              <w:jc w:val="center"/>
              <w:rPr>
                <w:b/>
                <w:bCs/>
                <w:lang w:eastAsia="en-US"/>
              </w:rPr>
            </w:pPr>
            <w:r w:rsidRPr="00795B3C">
              <w:rPr>
                <w:b/>
                <w:bCs/>
              </w:rPr>
              <w:t>Število prijav oziroma vlog v letu</w:t>
            </w:r>
            <w:r w:rsidR="00BF622B">
              <w:rPr>
                <w:b/>
                <w:bCs/>
              </w:rPr>
              <w:t> </w:t>
            </w:r>
            <w:r w:rsidRPr="00795B3C">
              <w:rPr>
                <w:b/>
                <w:bCs/>
              </w:rPr>
              <w:t>2020</w:t>
            </w:r>
          </w:p>
        </w:tc>
        <w:tc>
          <w:tcPr>
            <w:tcW w:w="0" w:type="auto"/>
            <w:hideMark/>
          </w:tcPr>
          <w:p w14:paraId="005BCBB9" w14:textId="644F742C" w:rsidR="0090678D" w:rsidRPr="00795B3C" w:rsidRDefault="0090678D" w:rsidP="00C60579">
            <w:pPr>
              <w:jc w:val="center"/>
              <w:rPr>
                <w:b/>
                <w:bCs/>
              </w:rPr>
            </w:pPr>
            <w:r w:rsidRPr="00795B3C">
              <w:rPr>
                <w:b/>
                <w:bCs/>
              </w:rPr>
              <w:t xml:space="preserve">Število izdanih soglasij </w:t>
            </w:r>
            <w:r w:rsidRPr="00795B3C">
              <w:rPr>
                <w:b/>
                <w:bCs/>
              </w:rPr>
              <w:br/>
              <w:t>(od vlog iz let</w:t>
            </w:r>
            <w:r w:rsidR="00BF622B">
              <w:rPr>
                <w:b/>
                <w:bCs/>
              </w:rPr>
              <w:t> </w:t>
            </w:r>
            <w:r w:rsidRPr="00795B3C">
              <w:rPr>
                <w:b/>
                <w:bCs/>
              </w:rPr>
              <w:t>2018, 2019 in 2020)</w:t>
            </w:r>
          </w:p>
        </w:tc>
        <w:tc>
          <w:tcPr>
            <w:tcW w:w="0" w:type="auto"/>
            <w:hideMark/>
          </w:tcPr>
          <w:p w14:paraId="5CA31700" w14:textId="572897EC" w:rsidR="0090678D" w:rsidRPr="00795B3C" w:rsidRDefault="0090678D" w:rsidP="00C60579">
            <w:pPr>
              <w:jc w:val="center"/>
              <w:rPr>
                <w:b/>
                <w:bCs/>
              </w:rPr>
            </w:pPr>
            <w:r w:rsidRPr="00795B3C">
              <w:rPr>
                <w:b/>
                <w:bCs/>
              </w:rPr>
              <w:t>Število vseh odločitev (od vlog iz let</w:t>
            </w:r>
            <w:r w:rsidR="00BF622B">
              <w:rPr>
                <w:b/>
                <w:bCs/>
              </w:rPr>
              <w:t> </w:t>
            </w:r>
            <w:r w:rsidRPr="00795B3C">
              <w:rPr>
                <w:b/>
                <w:bCs/>
              </w:rPr>
              <w:t>2018, 2019 in 2020)</w:t>
            </w:r>
          </w:p>
        </w:tc>
      </w:tr>
      <w:tr w:rsidR="0090678D" w:rsidRPr="00610EF5" w14:paraId="3ABA28C1" w14:textId="77777777" w:rsidTr="005D4864">
        <w:tc>
          <w:tcPr>
            <w:tcW w:w="0" w:type="auto"/>
            <w:hideMark/>
          </w:tcPr>
          <w:p w14:paraId="27D8F0D7" w14:textId="77777777" w:rsidR="0090678D" w:rsidRPr="00610EF5" w:rsidRDefault="0090678D" w:rsidP="0090678D">
            <w:pPr>
              <w:rPr>
                <w:b/>
                <w:bCs/>
              </w:rPr>
            </w:pPr>
            <w:r w:rsidRPr="00610EF5">
              <w:rPr>
                <w:b/>
                <w:bCs/>
                <w:color w:val="000000"/>
              </w:rPr>
              <w:t>Uvoz</w:t>
            </w:r>
          </w:p>
        </w:tc>
        <w:tc>
          <w:tcPr>
            <w:tcW w:w="0" w:type="auto"/>
            <w:hideMark/>
          </w:tcPr>
          <w:p w14:paraId="489C3D4C" w14:textId="77777777" w:rsidR="0090678D" w:rsidRPr="00610EF5" w:rsidRDefault="0090678D" w:rsidP="00C60579">
            <w:pPr>
              <w:jc w:val="center"/>
            </w:pPr>
            <w:r w:rsidRPr="00610EF5">
              <w:t>43</w:t>
            </w:r>
          </w:p>
        </w:tc>
        <w:tc>
          <w:tcPr>
            <w:tcW w:w="0" w:type="auto"/>
            <w:hideMark/>
          </w:tcPr>
          <w:p w14:paraId="2CE87A9B" w14:textId="77777777" w:rsidR="0090678D" w:rsidRPr="00610EF5" w:rsidRDefault="0090678D" w:rsidP="00C60579">
            <w:pPr>
              <w:jc w:val="center"/>
            </w:pPr>
            <w:r w:rsidRPr="00610EF5">
              <w:t>36</w:t>
            </w:r>
          </w:p>
        </w:tc>
        <w:tc>
          <w:tcPr>
            <w:tcW w:w="0" w:type="auto"/>
            <w:hideMark/>
          </w:tcPr>
          <w:p w14:paraId="6DB458A8" w14:textId="77777777" w:rsidR="0090678D" w:rsidRPr="00610EF5" w:rsidRDefault="0090678D" w:rsidP="00C60579">
            <w:pPr>
              <w:jc w:val="center"/>
            </w:pPr>
            <w:r w:rsidRPr="00610EF5">
              <w:t>47</w:t>
            </w:r>
          </w:p>
        </w:tc>
      </w:tr>
      <w:tr w:rsidR="0090678D" w:rsidRPr="00610EF5" w14:paraId="51D874E4" w14:textId="77777777" w:rsidTr="005D4864">
        <w:tc>
          <w:tcPr>
            <w:tcW w:w="0" w:type="auto"/>
            <w:hideMark/>
          </w:tcPr>
          <w:p w14:paraId="12BA5A8B" w14:textId="77777777" w:rsidR="0090678D" w:rsidRPr="00610EF5" w:rsidRDefault="0090678D" w:rsidP="0090678D">
            <w:pPr>
              <w:rPr>
                <w:b/>
                <w:bCs/>
              </w:rPr>
            </w:pPr>
            <w:r w:rsidRPr="00610EF5">
              <w:rPr>
                <w:b/>
                <w:bCs/>
              </w:rPr>
              <w:t>Izvoz</w:t>
            </w:r>
          </w:p>
        </w:tc>
        <w:tc>
          <w:tcPr>
            <w:tcW w:w="0" w:type="auto"/>
            <w:hideMark/>
          </w:tcPr>
          <w:p w14:paraId="12304597" w14:textId="77777777" w:rsidR="0090678D" w:rsidRPr="00610EF5" w:rsidRDefault="0090678D" w:rsidP="00C60579">
            <w:pPr>
              <w:jc w:val="center"/>
            </w:pPr>
            <w:r w:rsidRPr="00610EF5">
              <w:t>256</w:t>
            </w:r>
          </w:p>
        </w:tc>
        <w:tc>
          <w:tcPr>
            <w:tcW w:w="0" w:type="auto"/>
            <w:hideMark/>
          </w:tcPr>
          <w:p w14:paraId="60EA6315" w14:textId="77777777" w:rsidR="0090678D" w:rsidRPr="00610EF5" w:rsidRDefault="0090678D" w:rsidP="00C60579">
            <w:pPr>
              <w:jc w:val="center"/>
            </w:pPr>
            <w:r w:rsidRPr="00610EF5">
              <w:t>222</w:t>
            </w:r>
          </w:p>
        </w:tc>
        <w:tc>
          <w:tcPr>
            <w:tcW w:w="0" w:type="auto"/>
            <w:hideMark/>
          </w:tcPr>
          <w:p w14:paraId="1AE8036F" w14:textId="77777777" w:rsidR="0090678D" w:rsidRPr="00610EF5" w:rsidRDefault="0090678D" w:rsidP="00C60579">
            <w:pPr>
              <w:jc w:val="center"/>
            </w:pPr>
            <w:r w:rsidRPr="00610EF5">
              <w:t>267</w:t>
            </w:r>
          </w:p>
        </w:tc>
      </w:tr>
      <w:tr w:rsidR="0090678D" w:rsidRPr="00610EF5" w14:paraId="0C5FDE94" w14:textId="77777777" w:rsidTr="005D4864">
        <w:tc>
          <w:tcPr>
            <w:tcW w:w="0" w:type="auto"/>
            <w:hideMark/>
          </w:tcPr>
          <w:p w14:paraId="7809382D" w14:textId="77777777" w:rsidR="0090678D" w:rsidRPr="00610EF5" w:rsidRDefault="0090678D" w:rsidP="0090678D">
            <w:pPr>
              <w:rPr>
                <w:b/>
                <w:bCs/>
              </w:rPr>
            </w:pPr>
            <w:r w:rsidRPr="00610EF5">
              <w:rPr>
                <w:b/>
                <w:bCs/>
                <w:color w:val="000000"/>
              </w:rPr>
              <w:t>Tranzit</w:t>
            </w:r>
          </w:p>
        </w:tc>
        <w:tc>
          <w:tcPr>
            <w:tcW w:w="0" w:type="auto"/>
            <w:hideMark/>
          </w:tcPr>
          <w:p w14:paraId="14BCFF07" w14:textId="77777777" w:rsidR="0090678D" w:rsidRPr="00610EF5" w:rsidRDefault="0090678D" w:rsidP="00C60579">
            <w:pPr>
              <w:jc w:val="center"/>
            </w:pPr>
            <w:r w:rsidRPr="00610EF5">
              <w:t>308</w:t>
            </w:r>
          </w:p>
        </w:tc>
        <w:tc>
          <w:tcPr>
            <w:tcW w:w="0" w:type="auto"/>
            <w:hideMark/>
          </w:tcPr>
          <w:p w14:paraId="31905994" w14:textId="77777777" w:rsidR="0090678D" w:rsidRPr="00610EF5" w:rsidRDefault="0090678D" w:rsidP="00C60579">
            <w:pPr>
              <w:jc w:val="center"/>
            </w:pPr>
            <w:r w:rsidRPr="00610EF5">
              <w:rPr>
                <w:color w:val="000000"/>
              </w:rPr>
              <w:t>264</w:t>
            </w:r>
          </w:p>
        </w:tc>
        <w:tc>
          <w:tcPr>
            <w:tcW w:w="0" w:type="auto"/>
            <w:hideMark/>
          </w:tcPr>
          <w:p w14:paraId="09C958C9" w14:textId="77777777" w:rsidR="0090678D" w:rsidRPr="00610EF5" w:rsidRDefault="0090678D" w:rsidP="00C60579">
            <w:pPr>
              <w:jc w:val="center"/>
            </w:pPr>
            <w:r w:rsidRPr="00610EF5">
              <w:t>292</w:t>
            </w:r>
          </w:p>
        </w:tc>
      </w:tr>
      <w:tr w:rsidR="0090678D" w:rsidRPr="00610EF5" w14:paraId="571FBB81" w14:textId="77777777" w:rsidTr="005D4864">
        <w:tc>
          <w:tcPr>
            <w:tcW w:w="0" w:type="auto"/>
            <w:hideMark/>
          </w:tcPr>
          <w:p w14:paraId="54EA9926" w14:textId="77777777" w:rsidR="0090678D" w:rsidRPr="00610EF5" w:rsidRDefault="0090678D" w:rsidP="0090678D">
            <w:r w:rsidRPr="00610EF5">
              <w:t>Skupaj:</w:t>
            </w:r>
          </w:p>
        </w:tc>
        <w:tc>
          <w:tcPr>
            <w:tcW w:w="0" w:type="auto"/>
            <w:hideMark/>
          </w:tcPr>
          <w:p w14:paraId="47022849" w14:textId="77777777" w:rsidR="0090678D" w:rsidRPr="00610EF5" w:rsidRDefault="0090678D" w:rsidP="00C60579">
            <w:pPr>
              <w:jc w:val="center"/>
            </w:pPr>
            <w:r w:rsidRPr="00610EF5">
              <w:t>607</w:t>
            </w:r>
          </w:p>
        </w:tc>
        <w:tc>
          <w:tcPr>
            <w:tcW w:w="0" w:type="auto"/>
            <w:hideMark/>
          </w:tcPr>
          <w:p w14:paraId="38D05E6C" w14:textId="77777777" w:rsidR="0090678D" w:rsidRPr="00610EF5" w:rsidRDefault="0090678D" w:rsidP="00C60579">
            <w:pPr>
              <w:jc w:val="center"/>
            </w:pPr>
            <w:r w:rsidRPr="00610EF5">
              <w:t>522</w:t>
            </w:r>
          </w:p>
        </w:tc>
        <w:tc>
          <w:tcPr>
            <w:tcW w:w="0" w:type="auto"/>
            <w:hideMark/>
          </w:tcPr>
          <w:p w14:paraId="2CC33046" w14:textId="77777777" w:rsidR="0090678D" w:rsidRPr="00610EF5" w:rsidRDefault="0090678D" w:rsidP="00C60579">
            <w:pPr>
              <w:jc w:val="center"/>
            </w:pPr>
            <w:r w:rsidRPr="00610EF5">
              <w:t>606</w:t>
            </w:r>
          </w:p>
        </w:tc>
      </w:tr>
    </w:tbl>
    <w:p w14:paraId="7769280A" w14:textId="77777777" w:rsidR="0090678D" w:rsidRPr="00610EF5" w:rsidRDefault="0090678D" w:rsidP="0090678D">
      <w:pPr>
        <w:rPr>
          <w:lang w:eastAsia="en-US"/>
        </w:rPr>
      </w:pPr>
    </w:p>
    <w:p w14:paraId="518BD81D" w14:textId="2F8EEECD" w:rsidR="0090678D" w:rsidRPr="00610EF5" w:rsidRDefault="0090678D" w:rsidP="006705B8">
      <w:r w:rsidRPr="00610EF5">
        <w:t>Pri odkritju nezakonite pošiljke odpadkov in pošiljke, katere pošiljanje ni dokončano, kot je bilo predvideno, inšpektorat po določilih uredbe v sodelovanju z ustreznimi pristojnimi organi drugih držav skrbi za obveščanje, komunikacijo in iskanje ustrezne rešitve za okolju varno obdelavo odkrite pošiljke v državi, iz katere je bila odposlana ali kamor je bila namenjena, oziroma v neki drugi državi v skladu z dogovorom. Po določilih uredbe mora za to poskrbeti prijavitelj, lahko pa tudi prejemnik odpadka, če prijavitelj oziroma prejemnik ne poskrbita za to, pa je to naloga pristojnega organa države, iz katere so bili odpadki odposlani, oziroma države, v katero so bili poslani, lahko pa tudi države tranzita, v kateri je bila pošiljka odkrita. V letu</w:t>
      </w:r>
      <w:r w:rsidR="00BF622B">
        <w:t> </w:t>
      </w:r>
      <w:r w:rsidRPr="00610EF5">
        <w:t>2020 je inšpektorat obravnaval 39</w:t>
      </w:r>
      <w:r w:rsidR="00BF622B">
        <w:t> </w:t>
      </w:r>
      <w:r w:rsidRPr="00610EF5">
        <w:t xml:space="preserve">novih primerov takih pošiljk. Število novoodkritih nezakonitih pošiljk </w:t>
      </w:r>
      <w:r w:rsidR="006705B8">
        <w:t>i</w:t>
      </w:r>
      <w:r w:rsidRPr="00610EF5">
        <w:t>z leta v leto narašča.</w:t>
      </w:r>
    </w:p>
    <w:p w14:paraId="7CEEAC18" w14:textId="5EFDE873" w:rsidR="0090678D" w:rsidRPr="00610EF5" w:rsidRDefault="0090678D" w:rsidP="0090678D">
      <w:r w:rsidRPr="00610EF5">
        <w:br/>
        <w:t>V inšpektoratu je zaposlena oseba, ki po 54.</w:t>
      </w:r>
      <w:r w:rsidR="00BF622B">
        <w:t> </w:t>
      </w:r>
      <w:r w:rsidRPr="00610EF5">
        <w:t>členu uredbe opravlja naloge informatorja. Informator je odgovoren za obveščanje ali svetovanje osebam ali podjetjem, ki iščejo informacije o pošiljanju odpadkov prek meja, sprejema pa tudi vprašanja v zvezi z drugo državo članico, ki mu jih zastavi informator Evropske komisije, in obratno. Evropska komisija periodično sklicuje sestanke informatorjev, na katerih se obravnavajo vprašanja, povezana z izvajanjem uredbe, ki jih informatorjem ni uspelo rešiti korespondenčno. Informatorji med drugim pripravljajo tudi smernice za enotno izvajanje uredbe in zakonodaje.</w:t>
      </w:r>
    </w:p>
    <w:p w14:paraId="6B4D1392" w14:textId="70A92447" w:rsidR="0090678D" w:rsidRPr="00610EF5" w:rsidRDefault="0090678D" w:rsidP="0090678D">
      <w:r w:rsidRPr="00610EF5">
        <w:br/>
        <w:t>V letu</w:t>
      </w:r>
      <w:r w:rsidR="00BF622B">
        <w:t> </w:t>
      </w:r>
      <w:r w:rsidRPr="00610EF5">
        <w:t xml:space="preserve">2020 je bil sklican en sestanek informatorjev, obravnavani so bili zadnji dogodki v okviru on-line srečanja delovne skupine Baselske konvencije (Open </w:t>
      </w:r>
      <w:proofErr w:type="spellStart"/>
      <w:r w:rsidRPr="00610EF5">
        <w:t>Ended</w:t>
      </w:r>
      <w:proofErr w:type="spellEnd"/>
      <w:r w:rsidRPr="00610EF5">
        <w:t xml:space="preserve"> </w:t>
      </w:r>
      <w:proofErr w:type="spellStart"/>
      <w:r w:rsidRPr="00610EF5">
        <w:t>Working</w:t>
      </w:r>
      <w:proofErr w:type="spellEnd"/>
      <w:r w:rsidRPr="00610EF5">
        <w:t xml:space="preserve"> </w:t>
      </w:r>
      <w:proofErr w:type="spellStart"/>
      <w:r w:rsidRPr="00610EF5">
        <w:t>Group</w:t>
      </w:r>
      <w:proofErr w:type="spellEnd"/>
      <w:r w:rsidRPr="00610EF5">
        <w:t xml:space="preserve"> BC) glede postopkovnih zadev v zvezi s konferenco pogodbenic Baselske konvencije </w:t>
      </w:r>
      <w:r w:rsidR="00BF622B">
        <w:t>–</w:t>
      </w:r>
      <w:r w:rsidRPr="00610EF5">
        <w:t xml:space="preserve"> COP15 BC. EU in države članice so </w:t>
      </w:r>
      <w:r w:rsidR="00BF622B">
        <w:t>lani</w:t>
      </w:r>
      <w:r w:rsidRPr="00610EF5">
        <w:t xml:space="preserve"> </w:t>
      </w:r>
      <w:r w:rsidRPr="00610EF5">
        <w:lastRenderedPageBreak/>
        <w:t xml:space="preserve">opravile precej dela </w:t>
      </w:r>
      <w:r w:rsidR="00BF622B">
        <w:t>pri</w:t>
      </w:r>
      <w:r w:rsidR="00BF622B" w:rsidRPr="00610EF5">
        <w:t xml:space="preserve"> </w:t>
      </w:r>
      <w:r w:rsidRPr="00610EF5">
        <w:t xml:space="preserve">predlogu sprememb </w:t>
      </w:r>
      <w:r w:rsidR="00BF622B">
        <w:t xml:space="preserve">za </w:t>
      </w:r>
      <w:r w:rsidRPr="00610EF5">
        <w:t>Prilog</w:t>
      </w:r>
      <w:r w:rsidR="00BF622B">
        <w:t>o </w:t>
      </w:r>
      <w:r w:rsidRPr="00610EF5">
        <w:t xml:space="preserve">IV </w:t>
      </w:r>
      <w:r w:rsidR="00BF622B">
        <w:t xml:space="preserve">k </w:t>
      </w:r>
      <w:r w:rsidRPr="00610EF5">
        <w:t>Baselsk</w:t>
      </w:r>
      <w:r w:rsidR="00BF622B">
        <w:t>i</w:t>
      </w:r>
      <w:r w:rsidRPr="00610EF5">
        <w:t xml:space="preserve"> konvencij</w:t>
      </w:r>
      <w:r w:rsidR="00BF622B">
        <w:t>i</w:t>
      </w:r>
      <w:r w:rsidRPr="00610EF5">
        <w:t xml:space="preserve">, vključno z delom </w:t>
      </w:r>
      <w:r w:rsidR="00BF622B">
        <w:t>pri</w:t>
      </w:r>
      <w:r w:rsidR="00BF622B" w:rsidRPr="00610EF5">
        <w:t xml:space="preserve"> </w:t>
      </w:r>
      <w:r w:rsidRPr="00610EF5">
        <w:t>pripravi Odločbe Sveta za formalizacijo predloga za spremembo Priloge</w:t>
      </w:r>
      <w:r w:rsidR="00BF622B">
        <w:t> </w:t>
      </w:r>
      <w:r w:rsidRPr="00610EF5">
        <w:t xml:space="preserve">IV </w:t>
      </w:r>
      <w:r w:rsidR="00BF622B">
        <w:t xml:space="preserve">k </w:t>
      </w:r>
      <w:r w:rsidRPr="00610EF5">
        <w:t>Baselsk</w:t>
      </w:r>
      <w:r w:rsidR="00BF622B">
        <w:t>i</w:t>
      </w:r>
      <w:r w:rsidRPr="00610EF5">
        <w:t xml:space="preserve"> konvencij</w:t>
      </w:r>
      <w:r w:rsidR="00BF622B">
        <w:t>i</w:t>
      </w:r>
      <w:r w:rsidRPr="00610EF5">
        <w:t>. Obravnavane so bile tudi spremembe Sklepa OECD o nadzoru prehoda odpadkov prek meja, sprejete septembra</w:t>
      </w:r>
      <w:r w:rsidR="00BF622B">
        <w:t> </w:t>
      </w:r>
      <w:r w:rsidRPr="00610EF5">
        <w:t>2020 z začetkom uveljavitve 1.</w:t>
      </w:r>
      <w:r w:rsidR="00BF622B">
        <w:t> </w:t>
      </w:r>
      <w:r w:rsidRPr="00610EF5">
        <w:t>1.</w:t>
      </w:r>
      <w:r w:rsidR="00BF622B">
        <w:t> </w:t>
      </w:r>
      <w:r w:rsidRPr="00610EF5">
        <w:t>2021.</w:t>
      </w:r>
    </w:p>
    <w:p w14:paraId="06F4B5D0" w14:textId="77777777" w:rsidR="0090678D" w:rsidRPr="00610EF5" w:rsidRDefault="0090678D" w:rsidP="0090678D"/>
    <w:p w14:paraId="2876AA53" w14:textId="6D276FF9" w:rsidR="0090678D" w:rsidRPr="00610EF5" w:rsidRDefault="0090678D" w:rsidP="0090678D">
      <w:r w:rsidRPr="00610EF5">
        <w:t>Prav tako so bile obravnavane potrebne posodobitve Uredbe 1418/2007</w:t>
      </w:r>
      <w:r w:rsidR="00BF622B">
        <w:t>/</w:t>
      </w:r>
      <w:r w:rsidR="00BF622B" w:rsidRPr="00610EF5">
        <w:t>ES</w:t>
      </w:r>
      <w:r w:rsidRPr="00610EF5">
        <w:t xml:space="preserve">, ki so se začele pripravljati na podlagi odgovorov tretjih držav, ki niso </w:t>
      </w:r>
      <w:r w:rsidR="00BF622B" w:rsidRPr="00610EF5">
        <w:t xml:space="preserve">države </w:t>
      </w:r>
      <w:r w:rsidRPr="00610EF5">
        <w:t>OECD. Komisija mora zagotoviti, da bodo odgovori v zvezi z novo kodo B3011 za nenevarne odpadke plastike, ki so na zelenem seznamu, nedvoumno preneseni v končno besedilo spremembe te uredbe.</w:t>
      </w:r>
      <w:r w:rsidR="006705B8">
        <w:t xml:space="preserve"> </w:t>
      </w:r>
      <w:r w:rsidRPr="00610EF5">
        <w:t xml:space="preserve">Na sestanku so bile dane tudi informacije o poteku postopka revizije </w:t>
      </w:r>
      <w:r w:rsidR="00BF622B">
        <w:t>u</w:t>
      </w:r>
      <w:r w:rsidRPr="00610EF5">
        <w:t>redbe o pošiljkah odpadkov. Postopek ocene vpliva uredbe (t.</w:t>
      </w:r>
      <w:r w:rsidR="00BF622B">
        <w:t> </w:t>
      </w:r>
      <w:r w:rsidRPr="00610EF5">
        <w:t xml:space="preserve">i. </w:t>
      </w:r>
      <w:proofErr w:type="spellStart"/>
      <w:r w:rsidRPr="00610EF5">
        <w:t>Impact</w:t>
      </w:r>
      <w:proofErr w:type="spellEnd"/>
      <w:r w:rsidRPr="00610EF5">
        <w:t xml:space="preserve"> </w:t>
      </w:r>
      <w:proofErr w:type="spellStart"/>
      <w:r w:rsidRPr="00610EF5">
        <w:t>Assessment</w:t>
      </w:r>
      <w:proofErr w:type="spellEnd"/>
      <w:r w:rsidRPr="00610EF5">
        <w:t>) z vključitvijo javnosti je bil izveden v maju in juliju</w:t>
      </w:r>
      <w:r w:rsidR="00BF622B">
        <w:t> </w:t>
      </w:r>
      <w:r w:rsidRPr="00610EF5">
        <w:t xml:space="preserve">2020, izvedena je bil tudi delavnica za druge deležnike. Delovni dokument o oceni vplivov </w:t>
      </w:r>
      <w:r w:rsidR="00BF622B">
        <w:t>in</w:t>
      </w:r>
      <w:r w:rsidR="00BF622B" w:rsidRPr="00610EF5">
        <w:t xml:space="preserve"> </w:t>
      </w:r>
      <w:r w:rsidRPr="00610EF5">
        <w:t xml:space="preserve">tudi predlog za revizijo </w:t>
      </w:r>
      <w:r w:rsidR="00BF622B" w:rsidRPr="00B9453E">
        <w:t>u</w:t>
      </w:r>
      <w:r w:rsidRPr="00B9453E">
        <w:t>redbe</w:t>
      </w:r>
      <w:r w:rsidRPr="00610EF5">
        <w:t xml:space="preserve"> o pošiljkah odpadkov se pričakuje spomladi</w:t>
      </w:r>
      <w:r w:rsidR="00BF622B">
        <w:t> </w:t>
      </w:r>
      <w:r w:rsidRPr="00610EF5">
        <w:t xml:space="preserve">2021. Predstavljena je bila sodba </w:t>
      </w:r>
      <w:r w:rsidR="00BF622B">
        <w:t>Sodišča</w:t>
      </w:r>
      <w:r w:rsidR="00BF622B" w:rsidRPr="00610EF5">
        <w:t xml:space="preserve"> </w:t>
      </w:r>
      <w:r w:rsidR="00BF622B">
        <w:t xml:space="preserve">EU v zadevi </w:t>
      </w:r>
      <w:r w:rsidRPr="00610EF5">
        <w:t>C-654/18 v zvezi z razlikovanjem med onesnaženim in mešanim odpadkom papirja.</w:t>
      </w:r>
    </w:p>
    <w:p w14:paraId="6B70ECD2" w14:textId="77777777" w:rsidR="0090678D" w:rsidRPr="00610EF5" w:rsidRDefault="0090678D" w:rsidP="0090678D"/>
    <w:p w14:paraId="663A16BE" w14:textId="6A45548C" w:rsidR="0090678D" w:rsidRPr="00610EF5" w:rsidRDefault="0090678D" w:rsidP="0090678D">
      <w:r w:rsidRPr="00610EF5">
        <w:t xml:space="preserve">Tudi tokrat je bila obravnavana možnost elektronske izmenjave podatkov po prijavah zaradi krize, ki jo je povzročil COVID-19. Prav tako je bilo </w:t>
      </w:r>
      <w:r w:rsidR="00422D5A">
        <w:t>zagotovljeno</w:t>
      </w:r>
      <w:r w:rsidRPr="00610EF5">
        <w:t xml:space="preserve"> poročilo o delu delovne skupine </w:t>
      </w:r>
      <w:r w:rsidR="00422D5A">
        <w:t>z</w:t>
      </w:r>
      <w:r w:rsidR="00422D5A" w:rsidRPr="00610EF5">
        <w:t>a elektronsk</w:t>
      </w:r>
      <w:r w:rsidR="00422D5A">
        <w:t>o</w:t>
      </w:r>
      <w:r w:rsidR="00422D5A" w:rsidRPr="00610EF5">
        <w:t xml:space="preserve"> </w:t>
      </w:r>
      <w:r w:rsidRPr="00610EF5">
        <w:t>izmenjav</w:t>
      </w:r>
      <w:r w:rsidR="00422D5A">
        <w:t>o</w:t>
      </w:r>
      <w:r w:rsidRPr="00610EF5">
        <w:t xml:space="preserve"> podatkov (EDI), predstavljen je bil tudi prototip za izmenjavo podatkov prek TRACES NT platforme, DČ </w:t>
      </w:r>
      <w:r w:rsidR="00422D5A">
        <w:t xml:space="preserve">pa </w:t>
      </w:r>
      <w:r w:rsidRPr="00610EF5">
        <w:t>so bile povabljene k testiranju tega prototipa.</w:t>
      </w:r>
    </w:p>
    <w:p w14:paraId="5D876AF0" w14:textId="77777777" w:rsidR="0090678D" w:rsidRPr="00610EF5" w:rsidRDefault="0090678D" w:rsidP="0090678D"/>
    <w:p w14:paraId="2F1E52F4" w14:textId="68F5D0F8" w:rsidR="0090678D" w:rsidRPr="00610EF5" w:rsidRDefault="0090678D" w:rsidP="0090678D">
      <w:r w:rsidRPr="00610EF5">
        <w:t xml:space="preserve">V zvezi z novimi kodami odpadkov za plastiko na </w:t>
      </w:r>
      <w:r w:rsidR="00422D5A" w:rsidRPr="00610EF5">
        <w:t>mednarodn</w:t>
      </w:r>
      <w:r w:rsidR="00422D5A">
        <w:t>i ravni</w:t>
      </w:r>
      <w:r w:rsidR="00422D5A" w:rsidRPr="00610EF5">
        <w:t xml:space="preserve"> </w:t>
      </w:r>
      <w:r w:rsidRPr="00610EF5">
        <w:t>se je razpravljalo o pripravi delegiranega akta na ravni EU za spremembo prilog k Uredbi 1013/2006</w:t>
      </w:r>
      <w:r w:rsidR="00422D5A">
        <w:t>/</w:t>
      </w:r>
      <w:r w:rsidR="00422D5A" w:rsidRPr="00610EF5">
        <w:t>ES</w:t>
      </w:r>
      <w:r w:rsidRPr="00610EF5">
        <w:t xml:space="preserve">. Delegirana uredba je bila </w:t>
      </w:r>
      <w:r w:rsidR="00422D5A" w:rsidRPr="00610EF5">
        <w:t xml:space="preserve">objavljena </w:t>
      </w:r>
      <w:r w:rsidRPr="00610EF5">
        <w:t>v decembru</w:t>
      </w:r>
      <w:r w:rsidR="00422D5A">
        <w:t> </w:t>
      </w:r>
      <w:r w:rsidRPr="00610EF5">
        <w:t>2020 (spremembe prilog</w:t>
      </w:r>
      <w:r w:rsidR="00422D5A">
        <w:t> </w:t>
      </w:r>
      <w:r w:rsidRPr="00610EF5">
        <w:t>IC, III, IIIA, IV, V, VII, VIII), z začetkom veljave 1.</w:t>
      </w:r>
      <w:r w:rsidR="00422D5A">
        <w:t> </w:t>
      </w:r>
      <w:r w:rsidRPr="00610EF5">
        <w:t>1.</w:t>
      </w:r>
      <w:r w:rsidR="00422D5A">
        <w:t> </w:t>
      </w:r>
      <w:r w:rsidRPr="00610EF5">
        <w:t>2021. Na sestanku se je razpravljalo tudi o delu na vprašalniku, ki je bil posredovan informatorjem, v zvezi z interpretacijo koncepta tranzita v različnih situacijah.</w:t>
      </w:r>
    </w:p>
    <w:p w14:paraId="39612558" w14:textId="77777777" w:rsidR="0090678D" w:rsidRPr="00610EF5" w:rsidRDefault="0090678D" w:rsidP="0090678D"/>
    <w:p w14:paraId="5EE27E7A" w14:textId="06A9F893" w:rsidR="0090678D" w:rsidRPr="00610EF5" w:rsidRDefault="0090678D" w:rsidP="0090678D">
      <w:r w:rsidRPr="00610EF5">
        <w:t>V letu</w:t>
      </w:r>
      <w:r w:rsidR="00422D5A">
        <w:t> </w:t>
      </w:r>
      <w:r w:rsidRPr="00610EF5">
        <w:t xml:space="preserve">2020 je bilo veliko dela vloženega v interpretacijo kod plastičnih odpadkov, </w:t>
      </w:r>
      <w:r w:rsidR="00422D5A">
        <w:t>za</w:t>
      </w:r>
      <w:r w:rsidR="00422D5A" w:rsidRPr="00610EF5">
        <w:t xml:space="preserve">čelo </w:t>
      </w:r>
      <w:r w:rsidRPr="00610EF5">
        <w:t>se je pripravljati smernice informatorjev št.</w:t>
      </w:r>
      <w:r w:rsidR="00422D5A">
        <w:t> </w:t>
      </w:r>
      <w:r w:rsidRPr="00610EF5">
        <w:t xml:space="preserve">12, </w:t>
      </w:r>
      <w:r w:rsidR="00422D5A" w:rsidRPr="00610EF5">
        <w:t>k</w:t>
      </w:r>
      <w:r w:rsidR="00422D5A">
        <w:t>ar</w:t>
      </w:r>
      <w:r w:rsidR="00422D5A" w:rsidRPr="00610EF5">
        <w:t xml:space="preserve"> </w:t>
      </w:r>
      <w:r w:rsidRPr="00610EF5">
        <w:t xml:space="preserve">je </w:t>
      </w:r>
      <w:r w:rsidR="00422D5A">
        <w:t>zahtevalo</w:t>
      </w:r>
      <w:r w:rsidR="00422D5A" w:rsidRPr="00610EF5">
        <w:t xml:space="preserve"> </w:t>
      </w:r>
      <w:r w:rsidRPr="00610EF5">
        <w:t>veliko usklajevanja, ki v letu</w:t>
      </w:r>
      <w:r w:rsidR="00422D5A">
        <w:t> </w:t>
      </w:r>
      <w:r w:rsidRPr="00610EF5">
        <w:t>2020 ni bilo zaključeno.</w:t>
      </w:r>
    </w:p>
    <w:p w14:paraId="321B0289" w14:textId="77777777" w:rsidR="0090678D" w:rsidRPr="00610EF5" w:rsidRDefault="0090678D" w:rsidP="0090678D"/>
    <w:p w14:paraId="513D110B" w14:textId="28C6CCE6" w:rsidR="0090678D" w:rsidRPr="00610EF5" w:rsidRDefault="0090678D" w:rsidP="0090678D">
      <w:r w:rsidRPr="00610EF5">
        <w:t>V letu</w:t>
      </w:r>
      <w:r w:rsidR="00422D5A">
        <w:t> </w:t>
      </w:r>
      <w:r w:rsidRPr="00610EF5">
        <w:t>2020 je inšpektorat v sodelovanju z MOP, Policijo in FURS pripravil redni letni poročili za Evropsko komisijo in Baselsko konvencijo s podatki za referenčno leto</w:t>
      </w:r>
      <w:r w:rsidR="00422D5A">
        <w:t> </w:t>
      </w:r>
      <w:r w:rsidRPr="00610EF5">
        <w:t>2018. Prav tako je pripravil podatke za potrebe kazalnikov stanja za čezmejni prevoz odpadkov.</w:t>
      </w:r>
    </w:p>
    <w:p w14:paraId="2EC3B394" w14:textId="26112C50" w:rsidR="0090678D" w:rsidRPr="00610EF5" w:rsidRDefault="0090678D" w:rsidP="0090678D">
      <w:r w:rsidRPr="00610EF5">
        <w:br/>
        <w:t>Javne uslužbenke, zaposlene na področju pošiljanja odpadkov prek meja, so se v letu</w:t>
      </w:r>
      <w:r w:rsidR="00422D5A">
        <w:t> </w:t>
      </w:r>
      <w:r w:rsidRPr="00610EF5">
        <w:t>2020 udeležile tudi več akcij nadzora pošiljanja odpadkov prek meja, ki jih je v sodelovanju s FURS in Policijo organizirala Inšpekcija za okolje in naravo, potekale pa so v okviru projekta IMPEL SWEAP.</w:t>
      </w:r>
    </w:p>
    <w:p w14:paraId="24CD13C7" w14:textId="77777777" w:rsidR="0090678D" w:rsidRPr="00610EF5" w:rsidRDefault="0090678D" w:rsidP="0090678D"/>
    <w:p w14:paraId="443CFE07" w14:textId="4C496D6A" w:rsidR="0090678D" w:rsidRPr="00610EF5" w:rsidRDefault="0090678D" w:rsidP="0058778D">
      <w:r w:rsidRPr="00610EF5">
        <w:t>Dve javni uslužbenki sta bili v letu</w:t>
      </w:r>
      <w:r w:rsidR="00422D5A">
        <w:t> </w:t>
      </w:r>
      <w:r w:rsidRPr="00610EF5">
        <w:t>2020 zaradi sodelovanja pri predsedovanju Slovenije Svetu Evropske Unije v letu</w:t>
      </w:r>
      <w:r w:rsidR="00422D5A">
        <w:t> </w:t>
      </w:r>
      <w:r w:rsidRPr="00610EF5">
        <w:t>2021 vključeni tudi v obsežen proces izobraževanja. V letu</w:t>
      </w:r>
      <w:r w:rsidR="00422D5A">
        <w:t> </w:t>
      </w:r>
      <w:r w:rsidRPr="00610EF5">
        <w:t xml:space="preserve">2021 namreč potekajo petnajsta </w:t>
      </w:r>
      <w:r w:rsidR="00422D5A">
        <w:t>k</w:t>
      </w:r>
      <w:r w:rsidR="00422D5A" w:rsidRPr="00610EF5">
        <w:t xml:space="preserve">onferenca </w:t>
      </w:r>
      <w:r w:rsidRPr="00610EF5">
        <w:t>pogodbenic Baselske konvencije, deseta konferenca Rotterdamske konvencije in deseta konferenca Stockholmske konvencije. V zvezi s temi dogodki je bilo že v letu</w:t>
      </w:r>
      <w:r w:rsidR="00422D5A">
        <w:t> </w:t>
      </w:r>
      <w:r w:rsidRPr="00610EF5">
        <w:t xml:space="preserve">2020 </w:t>
      </w:r>
      <w:r w:rsidR="00422D5A">
        <w:t>treba</w:t>
      </w:r>
      <w:r w:rsidR="00422D5A" w:rsidRPr="00610EF5">
        <w:t xml:space="preserve"> </w:t>
      </w:r>
      <w:r w:rsidRPr="00610EF5">
        <w:t xml:space="preserve">sodelovati pri pripravi usklajenih stališč EU </w:t>
      </w:r>
      <w:r w:rsidR="00422D5A">
        <w:t>v</w:t>
      </w:r>
      <w:r w:rsidR="00422D5A" w:rsidRPr="00610EF5">
        <w:t xml:space="preserve"> </w:t>
      </w:r>
      <w:r w:rsidR="00422D5A">
        <w:t>d</w:t>
      </w:r>
      <w:r w:rsidR="00422D5A" w:rsidRPr="00610EF5">
        <w:t xml:space="preserve">elovnih </w:t>
      </w:r>
      <w:r w:rsidR="00422D5A">
        <w:t>s</w:t>
      </w:r>
      <w:r w:rsidR="00422D5A" w:rsidRPr="00610EF5">
        <w:t xml:space="preserve">kupinah </w:t>
      </w:r>
      <w:r w:rsidRPr="00610EF5">
        <w:t xml:space="preserve">Sveta EU za mednarodne </w:t>
      </w:r>
      <w:proofErr w:type="spellStart"/>
      <w:r w:rsidRPr="00610EF5">
        <w:t>okoljske</w:t>
      </w:r>
      <w:proofErr w:type="spellEnd"/>
      <w:r w:rsidRPr="00610EF5">
        <w:t xml:space="preserve"> zadeve (WPIEI).</w:t>
      </w:r>
      <w:r w:rsidRPr="00610EF5">
        <w:br/>
      </w:r>
    </w:p>
    <w:p w14:paraId="72EA3A9E" w14:textId="285DF450" w:rsidR="0090678D" w:rsidRPr="00610EF5" w:rsidRDefault="0090678D" w:rsidP="0090678D">
      <w:r w:rsidRPr="00610EF5">
        <w:t xml:space="preserve">Inšpektorat je okviru medresorske delovne skupine za izvajanje nadzora nad pošiljanjem odpadkov prek meja, v kateri so predstavniki Policije, FURS in inšpektorata, sodeloval pri izvedbi izobraževanja, </w:t>
      </w:r>
      <w:r w:rsidRPr="00610EF5">
        <w:lastRenderedPageBreak/>
        <w:t>spremembah postopkovnika, zbiranju in izmenjavi informacij ter izvajanju drugih dejavnosti za preprečevanje nezakonitih dejanj na področju čezmejnega pošiljanja odpadkov.</w:t>
      </w:r>
    </w:p>
    <w:p w14:paraId="1ED7A4B4" w14:textId="2B6B256E" w:rsidR="0090678D" w:rsidRPr="00610EF5" w:rsidRDefault="0090678D" w:rsidP="0090678D">
      <w:r w:rsidRPr="00610EF5">
        <w:br/>
        <w:t>Inšpektorat vodi tudi evidence o izdanih soglasjih in dejanskih prevozih, opravljenih v okviru teh soglasij. Za ta namen je izdelana posebna aplikacija, ki omogoča podporo pri izdaji soglasij in pripravi podatkov za raz</w:t>
      </w:r>
      <w:r w:rsidR="00422D5A">
        <w:t>lič</w:t>
      </w:r>
      <w:r w:rsidRPr="00610EF5">
        <w:t xml:space="preserve">na poročila, ki </w:t>
      </w:r>
      <w:r w:rsidR="00422D5A">
        <w:t>se uporabljajo</w:t>
      </w:r>
      <w:r w:rsidR="00422D5A" w:rsidRPr="00610EF5">
        <w:t xml:space="preserve"> </w:t>
      </w:r>
      <w:r w:rsidRPr="00610EF5">
        <w:t>kot podlaga za pripravo odgovorov bodisi na poslanska vprašanja bodisi poizvedbe novinarjev in tudi posameznikov, ki zaprosijo za informacije javnega značaja</w:t>
      </w:r>
      <w:r w:rsidR="00422D5A" w:rsidRPr="00610EF5">
        <w:t>.</w:t>
      </w:r>
      <w:r w:rsidR="00422D5A">
        <w:t xml:space="preserve"> </w:t>
      </w:r>
      <w:r w:rsidRPr="00610EF5">
        <w:t>Tudi vzdrževanje in nadgrajevanje te aplikacije zahteva sodelovanje zaposlenih z za to področje usposobljenimi kadri.</w:t>
      </w:r>
    </w:p>
    <w:p w14:paraId="1FFCDA1B" w14:textId="6173A6D6" w:rsidR="00CA5EC1" w:rsidRPr="002740BF" w:rsidRDefault="00CA5EC1" w:rsidP="00234121">
      <w:pPr>
        <w:pStyle w:val="Naslov1"/>
      </w:pPr>
      <w:bookmarkStart w:id="33" w:name="_Toc75854202"/>
      <w:r w:rsidRPr="002740BF">
        <w:lastRenderedPageBreak/>
        <w:t>GRADBENA, GEODETSKA IN STANOVANJSKA INŠPEKCIJA</w:t>
      </w:r>
      <w:bookmarkEnd w:id="29"/>
      <w:bookmarkEnd w:id="30"/>
      <w:bookmarkEnd w:id="33"/>
    </w:p>
    <w:p w14:paraId="42480750" w14:textId="77777777" w:rsidR="00CA5EC1" w:rsidRPr="002740BF" w:rsidRDefault="00CA5EC1" w:rsidP="00234121">
      <w:pPr>
        <w:pStyle w:val="Naslov2"/>
        <w:ind w:left="576" w:hanging="576"/>
      </w:pPr>
      <w:bookmarkStart w:id="34" w:name="_Toc410817724"/>
      <w:bookmarkStart w:id="35" w:name="_Toc75854203"/>
      <w:r w:rsidRPr="002740BF">
        <w:t>GRADBENA INŠPEKCIJA</w:t>
      </w:r>
      <w:bookmarkEnd w:id="34"/>
      <w:bookmarkEnd w:id="35"/>
    </w:p>
    <w:p w14:paraId="604D692B" w14:textId="549CC6B8" w:rsidR="0063321E" w:rsidRPr="00310C5E" w:rsidRDefault="0063321E" w:rsidP="00234121">
      <w:r w:rsidRPr="00310C5E">
        <w:rPr>
          <w:rFonts w:eastAsia="Calibri"/>
        </w:rPr>
        <w:t>Na IRSOP je bilo 31.</w:t>
      </w:r>
      <w:r w:rsidR="00422D5A">
        <w:rPr>
          <w:rFonts w:eastAsia="Calibri"/>
        </w:rPr>
        <w:t> </w:t>
      </w:r>
      <w:r w:rsidRPr="00310C5E">
        <w:rPr>
          <w:rFonts w:eastAsia="Calibri"/>
        </w:rPr>
        <w:t>decembra 20</w:t>
      </w:r>
      <w:r w:rsidR="002740BF" w:rsidRPr="00310C5E">
        <w:rPr>
          <w:rFonts w:eastAsia="Calibri"/>
        </w:rPr>
        <w:t>20</w:t>
      </w:r>
      <w:r w:rsidRPr="00310C5E">
        <w:rPr>
          <w:rFonts w:eastAsia="Calibri"/>
        </w:rPr>
        <w:t xml:space="preserve"> zaposlenih </w:t>
      </w:r>
      <w:r w:rsidR="00310C5E" w:rsidRPr="00310C5E">
        <w:rPr>
          <w:rFonts w:eastAsia="Calibri"/>
        </w:rPr>
        <w:t>67</w:t>
      </w:r>
      <w:r w:rsidR="00422D5A">
        <w:rPr>
          <w:rFonts w:eastAsia="Calibri"/>
        </w:rPr>
        <w:t> </w:t>
      </w:r>
      <w:r w:rsidR="00310C5E" w:rsidRPr="00310C5E">
        <w:rPr>
          <w:rFonts w:eastAsia="Calibri"/>
        </w:rPr>
        <w:t xml:space="preserve">gradbenih inšpektorjev, od katerih </w:t>
      </w:r>
      <w:r w:rsidR="00422D5A">
        <w:rPr>
          <w:rFonts w:eastAsia="Calibri"/>
        </w:rPr>
        <w:t xml:space="preserve">jih </w:t>
      </w:r>
      <w:r w:rsidR="00310C5E" w:rsidRPr="00310C5E">
        <w:rPr>
          <w:rFonts w:eastAsia="Calibri"/>
        </w:rPr>
        <w:t xml:space="preserve">64 opravlja delo na terenu. </w:t>
      </w:r>
      <w:r w:rsidRPr="00310C5E">
        <w:t>Številke kažejo, da ni mogoče voditi vseh inšpekcijskih postopkov na področju gradbene inšpekcije hkrati in v zakonsko predpisanih rokih ter da je fizično nemogoče zagotoviti sprotno obravnavo vseh prijav, ki jih inšpektorat prejme na področju gradbene inšpekcije.</w:t>
      </w:r>
    </w:p>
    <w:p w14:paraId="14C8800C" w14:textId="77777777" w:rsidR="00BC7CC1" w:rsidRPr="00310C5E" w:rsidRDefault="00BC7CC1" w:rsidP="00234121"/>
    <w:p w14:paraId="6AE515A3" w14:textId="5F6605C8" w:rsidR="003908BA" w:rsidRPr="00310C5E" w:rsidRDefault="003908BA" w:rsidP="00234121">
      <w:pPr>
        <w:rPr>
          <w:rFonts w:eastAsia="Calibri"/>
        </w:rPr>
      </w:pPr>
      <w:r w:rsidRPr="00310C5E">
        <w:rPr>
          <w:rFonts w:eastAsia="Calibri"/>
        </w:rPr>
        <w:t>Skoraj vse v zvezi z življenjem, bivanjem, delom se dogaja v objektih oziroma v prostoru in vpliv</w:t>
      </w:r>
      <w:r w:rsidR="00A67F41" w:rsidRPr="00310C5E">
        <w:rPr>
          <w:rFonts w:eastAsia="Calibri"/>
        </w:rPr>
        <w:t>a</w:t>
      </w:r>
      <w:r w:rsidRPr="00310C5E">
        <w:rPr>
          <w:rFonts w:eastAsia="Calibri"/>
        </w:rPr>
        <w:t xml:space="preserve"> na okolje </w:t>
      </w:r>
      <w:r w:rsidR="00A67F41" w:rsidRPr="00310C5E">
        <w:rPr>
          <w:rFonts w:eastAsia="Calibri"/>
        </w:rPr>
        <w:t>in</w:t>
      </w:r>
      <w:r w:rsidRPr="00310C5E">
        <w:rPr>
          <w:rFonts w:eastAsia="Calibri"/>
        </w:rPr>
        <w:t xml:space="preserve"> prostor, zato je temu </w:t>
      </w:r>
      <w:r w:rsidR="00422D5A" w:rsidRPr="00310C5E">
        <w:rPr>
          <w:rFonts w:eastAsia="Calibri"/>
        </w:rPr>
        <w:t>primer</w:t>
      </w:r>
      <w:r w:rsidR="00422D5A">
        <w:rPr>
          <w:rFonts w:eastAsia="Calibri"/>
        </w:rPr>
        <w:t>no</w:t>
      </w:r>
      <w:r w:rsidR="00422D5A" w:rsidRPr="00310C5E">
        <w:rPr>
          <w:rFonts w:eastAsia="Calibri"/>
        </w:rPr>
        <w:t xml:space="preserve"> </w:t>
      </w:r>
      <w:r w:rsidRPr="00310C5E">
        <w:rPr>
          <w:rFonts w:eastAsia="Calibri"/>
        </w:rPr>
        <w:t xml:space="preserve">tudi </w:t>
      </w:r>
      <w:r w:rsidR="00422D5A">
        <w:rPr>
          <w:rFonts w:eastAsia="Calibri"/>
        </w:rPr>
        <w:t>število novih</w:t>
      </w:r>
      <w:r w:rsidR="00422D5A" w:rsidRPr="00310C5E">
        <w:rPr>
          <w:rFonts w:eastAsia="Calibri"/>
        </w:rPr>
        <w:t xml:space="preserve"> </w:t>
      </w:r>
      <w:r w:rsidRPr="00310C5E">
        <w:rPr>
          <w:rFonts w:eastAsia="Calibri"/>
        </w:rPr>
        <w:t xml:space="preserve">prijav na </w:t>
      </w:r>
      <w:r w:rsidR="00A67F41" w:rsidRPr="00310C5E">
        <w:rPr>
          <w:rFonts w:eastAsia="Calibri"/>
        </w:rPr>
        <w:t>g</w:t>
      </w:r>
      <w:r w:rsidRPr="00310C5E">
        <w:rPr>
          <w:rFonts w:eastAsia="Calibri"/>
        </w:rPr>
        <w:t xml:space="preserve">radbeni inšpekciji. Inšpektorji še vedno </w:t>
      </w:r>
      <w:r w:rsidR="00A67F41" w:rsidRPr="00310C5E">
        <w:rPr>
          <w:rFonts w:eastAsia="Calibri"/>
        </w:rPr>
        <w:t>prejemajo</w:t>
      </w:r>
      <w:r w:rsidRPr="00310C5E">
        <w:rPr>
          <w:rFonts w:eastAsia="Calibri"/>
        </w:rPr>
        <w:t xml:space="preserve"> velik</w:t>
      </w:r>
      <w:r w:rsidR="00A67F41" w:rsidRPr="00310C5E">
        <w:rPr>
          <w:rFonts w:eastAsia="Calibri"/>
        </w:rPr>
        <w:t>o</w:t>
      </w:r>
      <w:r w:rsidRPr="00310C5E">
        <w:rPr>
          <w:rFonts w:eastAsia="Calibri"/>
        </w:rPr>
        <w:t xml:space="preserve"> pobud, s katerimi pobudniki poskušajo civilnopravna vprašanja reševati v inšpekcijskih postopkih in ne pred pristojnim sodiščem</w:t>
      </w:r>
      <w:r w:rsidR="00A67F41" w:rsidRPr="00310C5E">
        <w:rPr>
          <w:rFonts w:eastAsia="Calibri"/>
        </w:rPr>
        <w:t>.</w:t>
      </w:r>
    </w:p>
    <w:p w14:paraId="717C00C7" w14:textId="77777777" w:rsidR="00BC7CC1" w:rsidRPr="00310C5E" w:rsidRDefault="00BC7CC1" w:rsidP="00234121">
      <w:pPr>
        <w:rPr>
          <w:rFonts w:eastAsia="Calibri"/>
        </w:rPr>
      </w:pPr>
    </w:p>
    <w:p w14:paraId="3D36C828" w14:textId="65E909D6" w:rsidR="003908BA" w:rsidRPr="00310C5E" w:rsidRDefault="003908BA" w:rsidP="00234121">
      <w:pPr>
        <w:rPr>
          <w:rFonts w:eastAsia="Calibri"/>
        </w:rPr>
      </w:pPr>
      <w:r w:rsidRPr="00310C5E">
        <w:rPr>
          <w:rFonts w:eastAsia="Calibri"/>
        </w:rPr>
        <w:t xml:space="preserve">Tu </w:t>
      </w:r>
      <w:r w:rsidR="00C73E06" w:rsidRPr="00310C5E">
        <w:rPr>
          <w:rFonts w:eastAsia="Calibri"/>
        </w:rPr>
        <w:t xml:space="preserve">je treba glede </w:t>
      </w:r>
      <w:r w:rsidRPr="00310C5E">
        <w:rPr>
          <w:rFonts w:eastAsia="Calibri"/>
        </w:rPr>
        <w:t>kadrovskega stanja</w:t>
      </w:r>
      <w:r w:rsidR="00C73E06" w:rsidRPr="00310C5E">
        <w:rPr>
          <w:rFonts w:eastAsia="Calibri"/>
        </w:rPr>
        <w:t xml:space="preserve"> </w:t>
      </w:r>
      <w:r w:rsidR="00422D5A">
        <w:rPr>
          <w:rFonts w:eastAsia="Calibri"/>
        </w:rPr>
        <w:t>opozoriti</w:t>
      </w:r>
      <w:r w:rsidRPr="00310C5E">
        <w:rPr>
          <w:rFonts w:eastAsia="Calibri"/>
        </w:rPr>
        <w:t xml:space="preserve">, da je </w:t>
      </w:r>
      <w:r w:rsidR="001D4FDC" w:rsidRPr="00310C5E">
        <w:rPr>
          <w:rFonts w:eastAsia="Calibri"/>
        </w:rPr>
        <w:t xml:space="preserve">bilo </w:t>
      </w:r>
      <w:r w:rsidRPr="00310C5E">
        <w:rPr>
          <w:rFonts w:eastAsia="Calibri"/>
        </w:rPr>
        <w:t>ob koncu leta</w:t>
      </w:r>
      <w:r w:rsidR="00422D5A">
        <w:rPr>
          <w:rFonts w:eastAsia="Calibri"/>
        </w:rPr>
        <w:t> </w:t>
      </w:r>
      <w:r w:rsidRPr="00310C5E">
        <w:rPr>
          <w:rFonts w:eastAsia="Calibri"/>
        </w:rPr>
        <w:t>1994 v okviru državne uprave zaposlenih 120</w:t>
      </w:r>
      <w:r w:rsidR="00422D5A">
        <w:rPr>
          <w:rFonts w:eastAsia="Calibri"/>
        </w:rPr>
        <w:t> </w:t>
      </w:r>
      <w:r w:rsidRPr="00310C5E">
        <w:rPr>
          <w:rFonts w:eastAsia="Calibri"/>
        </w:rPr>
        <w:t>gradbenih in urbanističnih inšpektorjev. S prehodom pristojnosti inšpekcijskega nadzora z občin na državo leta</w:t>
      </w:r>
      <w:r w:rsidR="00422D5A">
        <w:rPr>
          <w:rFonts w:eastAsia="Calibri"/>
        </w:rPr>
        <w:t> </w:t>
      </w:r>
      <w:r w:rsidRPr="00310C5E">
        <w:rPr>
          <w:rFonts w:eastAsia="Calibri"/>
        </w:rPr>
        <w:t>1995 se je število zaposlenih gradbenih in urbanističnih inšpektorjev zmanjšalo na 75</w:t>
      </w:r>
      <w:r w:rsidR="001D4FDC" w:rsidRPr="00310C5E">
        <w:rPr>
          <w:rFonts w:eastAsia="Calibri"/>
        </w:rPr>
        <w:t xml:space="preserve">, </w:t>
      </w:r>
      <w:r w:rsidR="00AB134F" w:rsidRPr="00310C5E">
        <w:rPr>
          <w:rFonts w:eastAsia="Calibri"/>
        </w:rPr>
        <w:t>po letu</w:t>
      </w:r>
      <w:r w:rsidR="00422D5A">
        <w:rPr>
          <w:rFonts w:eastAsia="Calibri"/>
        </w:rPr>
        <w:t> </w:t>
      </w:r>
      <w:r w:rsidR="00AB134F" w:rsidRPr="00310C5E">
        <w:rPr>
          <w:rFonts w:eastAsia="Calibri"/>
        </w:rPr>
        <w:t>200</w:t>
      </w:r>
      <w:r w:rsidR="00A53AAB" w:rsidRPr="00310C5E">
        <w:rPr>
          <w:rFonts w:eastAsia="Calibri"/>
        </w:rPr>
        <w:t>0</w:t>
      </w:r>
      <w:r w:rsidR="001D4FDC" w:rsidRPr="00310C5E">
        <w:rPr>
          <w:rFonts w:eastAsia="Calibri"/>
        </w:rPr>
        <w:t xml:space="preserve"> pa se je število gradbenih inšpektorjev še zmanjševalo</w:t>
      </w:r>
      <w:r w:rsidR="002740BF" w:rsidRPr="00310C5E">
        <w:rPr>
          <w:rFonts w:eastAsia="Calibri"/>
        </w:rPr>
        <w:t xml:space="preserve">, tako da jih je danes zaposlenih le še </w:t>
      </w:r>
      <w:r w:rsidR="00310C5E" w:rsidRPr="00310C5E">
        <w:rPr>
          <w:rFonts w:eastAsia="Calibri"/>
        </w:rPr>
        <w:t>67</w:t>
      </w:r>
      <w:r w:rsidR="002740BF" w:rsidRPr="00310C5E">
        <w:rPr>
          <w:rFonts w:eastAsia="Calibri"/>
        </w:rPr>
        <w:t>.</w:t>
      </w:r>
    </w:p>
    <w:p w14:paraId="79A975BA" w14:textId="77777777" w:rsidR="00BC7CC1" w:rsidRPr="002740BF" w:rsidRDefault="00BC7CC1" w:rsidP="00234121">
      <w:pPr>
        <w:rPr>
          <w:rFonts w:eastAsia="Calibri"/>
        </w:rPr>
      </w:pPr>
    </w:p>
    <w:p w14:paraId="7516608B" w14:textId="6CBCCCBF" w:rsidR="0063321E" w:rsidRDefault="003908BA" w:rsidP="005E79EB">
      <w:pPr>
        <w:rPr>
          <w:rFonts w:eastAsia="Calibri"/>
        </w:rPr>
      </w:pPr>
      <w:r w:rsidRPr="002740BF">
        <w:rPr>
          <w:rFonts w:eastAsia="Calibri"/>
        </w:rPr>
        <w:t xml:space="preserve">Ob navedenem zmanjševanju števila inšpektorjev v zadnjih </w:t>
      </w:r>
      <w:r w:rsidR="00464361" w:rsidRPr="002740BF">
        <w:rPr>
          <w:rFonts w:eastAsia="Calibri"/>
        </w:rPr>
        <w:t xml:space="preserve">dvajsetih </w:t>
      </w:r>
      <w:r w:rsidRPr="002740BF">
        <w:rPr>
          <w:rFonts w:eastAsia="Calibri"/>
        </w:rPr>
        <w:t>let</w:t>
      </w:r>
      <w:r w:rsidR="00464361" w:rsidRPr="002740BF">
        <w:rPr>
          <w:rFonts w:eastAsia="Calibri"/>
        </w:rPr>
        <w:t>ih</w:t>
      </w:r>
      <w:r w:rsidRPr="002740BF">
        <w:rPr>
          <w:rFonts w:eastAsia="Calibri"/>
        </w:rPr>
        <w:t xml:space="preserve"> so gradbeni inšpektorji dobivali nove in nove pristojnosti, zadnje povečanje pristojnosti je bilo določeno z novim </w:t>
      </w:r>
      <w:r w:rsidR="00422D5A">
        <w:rPr>
          <w:rFonts w:eastAsia="Calibri"/>
        </w:rPr>
        <w:t>g</w:t>
      </w:r>
      <w:r w:rsidR="00422D5A" w:rsidRPr="002740BF">
        <w:rPr>
          <w:rFonts w:eastAsia="Calibri"/>
        </w:rPr>
        <w:t xml:space="preserve">radbenim </w:t>
      </w:r>
      <w:r w:rsidRPr="002740BF">
        <w:rPr>
          <w:rFonts w:eastAsia="Calibri"/>
        </w:rPr>
        <w:t xml:space="preserve">zakonom. Glede na </w:t>
      </w:r>
      <w:r w:rsidR="00464361" w:rsidRPr="002740BF">
        <w:rPr>
          <w:rFonts w:eastAsia="Calibri"/>
        </w:rPr>
        <w:t>sedanje kadrovsko</w:t>
      </w:r>
      <w:r w:rsidRPr="002740BF">
        <w:rPr>
          <w:rFonts w:eastAsia="Calibri"/>
        </w:rPr>
        <w:t xml:space="preserve"> stanj</w:t>
      </w:r>
      <w:r w:rsidR="00464361" w:rsidRPr="002740BF">
        <w:rPr>
          <w:rFonts w:eastAsia="Calibri"/>
        </w:rPr>
        <w:t>e</w:t>
      </w:r>
      <w:r w:rsidRPr="002740BF">
        <w:rPr>
          <w:rFonts w:eastAsia="Calibri"/>
        </w:rPr>
        <w:t xml:space="preserve"> gradbene inšpekcije lahko z gotovostjo </w:t>
      </w:r>
      <w:r w:rsidR="00464361" w:rsidRPr="002740BF">
        <w:rPr>
          <w:rFonts w:eastAsia="Calibri"/>
        </w:rPr>
        <w:t>ugotovimo</w:t>
      </w:r>
      <w:r w:rsidRPr="002740BF">
        <w:rPr>
          <w:rFonts w:eastAsia="Calibri"/>
        </w:rPr>
        <w:t xml:space="preserve">, da je </w:t>
      </w:r>
      <w:r w:rsidR="00464361" w:rsidRPr="002740BF">
        <w:rPr>
          <w:rFonts w:eastAsia="Calibri"/>
        </w:rPr>
        <w:t xml:space="preserve">treba </w:t>
      </w:r>
      <w:r w:rsidRPr="002740BF">
        <w:rPr>
          <w:rFonts w:eastAsia="Calibri"/>
        </w:rPr>
        <w:t xml:space="preserve">gradbeno </w:t>
      </w:r>
      <w:r w:rsidRPr="005A0784">
        <w:rPr>
          <w:rFonts w:eastAsia="Calibri"/>
        </w:rPr>
        <w:t xml:space="preserve">inšpekcijo številčno okrepiti, saj </w:t>
      </w:r>
      <w:r w:rsidR="00422D5A">
        <w:rPr>
          <w:rFonts w:eastAsia="Calibri"/>
        </w:rPr>
        <w:t xml:space="preserve">bomo </w:t>
      </w:r>
      <w:r w:rsidRPr="005A0784">
        <w:rPr>
          <w:rFonts w:eastAsia="Calibri"/>
        </w:rPr>
        <w:t xml:space="preserve">lahko le </w:t>
      </w:r>
      <w:r w:rsidR="00464361" w:rsidRPr="005A0784">
        <w:rPr>
          <w:rFonts w:eastAsia="Calibri"/>
        </w:rPr>
        <w:t>tako</w:t>
      </w:r>
      <w:r w:rsidRPr="005A0784">
        <w:rPr>
          <w:rFonts w:eastAsia="Calibri"/>
        </w:rPr>
        <w:t xml:space="preserve"> </w:t>
      </w:r>
      <w:r w:rsidR="00422D5A" w:rsidRPr="005A0784">
        <w:rPr>
          <w:rFonts w:eastAsia="Calibri"/>
        </w:rPr>
        <w:t>zagotovi</w:t>
      </w:r>
      <w:r w:rsidR="00422D5A">
        <w:rPr>
          <w:rFonts w:eastAsia="Calibri"/>
        </w:rPr>
        <w:t>li</w:t>
      </w:r>
      <w:r w:rsidRPr="005A0784">
        <w:rPr>
          <w:rFonts w:eastAsia="Calibri"/>
        </w:rPr>
        <w:t xml:space="preserve">, da se bodo zadeve obravnavale v </w:t>
      </w:r>
      <w:r w:rsidRPr="008B3A8A">
        <w:rPr>
          <w:rFonts w:eastAsia="Calibri"/>
        </w:rPr>
        <w:t>razumnem roku.</w:t>
      </w:r>
    </w:p>
    <w:p w14:paraId="5F92CDF2" w14:textId="77777777" w:rsidR="005E79EB" w:rsidRDefault="005E79EB" w:rsidP="005E79EB"/>
    <w:p w14:paraId="085D2051" w14:textId="2E95C382" w:rsidR="005E79EB" w:rsidRPr="008D7352" w:rsidRDefault="005E79EB" w:rsidP="005E79EB">
      <w:r>
        <w:t xml:space="preserve">Ob </w:t>
      </w:r>
      <w:r w:rsidR="00422D5A">
        <w:t xml:space="preserve">sprejetju </w:t>
      </w:r>
      <w:r>
        <w:t xml:space="preserve">nove gradbene in prostorske zakonodaje </w:t>
      </w:r>
      <w:r w:rsidRPr="008D7352">
        <w:t xml:space="preserve">je bilo ocenjeno, da bi gradbena inšpekcija samo </w:t>
      </w:r>
      <w:r w:rsidR="00422D5A">
        <w:t>za reševanje</w:t>
      </w:r>
      <w:r w:rsidR="00422D5A" w:rsidRPr="008D7352">
        <w:t xml:space="preserve"> </w:t>
      </w:r>
      <w:r w:rsidRPr="008D7352">
        <w:t>novo</w:t>
      </w:r>
      <w:r w:rsidR="009A4482">
        <w:t xml:space="preserve"> </w:t>
      </w:r>
      <w:r w:rsidRPr="008D7352">
        <w:t>dodeljenih nalog potrebovala 25 novo</w:t>
      </w:r>
      <w:r w:rsidR="009A4482">
        <w:t xml:space="preserve"> </w:t>
      </w:r>
      <w:r w:rsidRPr="008D7352">
        <w:t>zaposlenih gradbenih inšpektorjev, zaradi česar je bila predvidena zaposlitev 15</w:t>
      </w:r>
      <w:r w:rsidR="00422D5A">
        <w:t> </w:t>
      </w:r>
      <w:r w:rsidRPr="008D7352">
        <w:t>inšpektorjev leta</w:t>
      </w:r>
      <w:r w:rsidR="00422D5A">
        <w:t> </w:t>
      </w:r>
      <w:r w:rsidRPr="008D7352">
        <w:t>2019 in dodatnih 10 v letu</w:t>
      </w:r>
      <w:r w:rsidR="00422D5A">
        <w:t> </w:t>
      </w:r>
      <w:r w:rsidRPr="008D7352">
        <w:t xml:space="preserve">2020. Predvidene zaposlitve gradbenih inšpektorjev niso bile </w:t>
      </w:r>
      <w:r w:rsidR="00422D5A">
        <w:t>uresničene</w:t>
      </w:r>
      <w:r w:rsidRPr="008D7352">
        <w:t xml:space="preserve">, </w:t>
      </w:r>
      <w:r w:rsidR="00422D5A" w:rsidRPr="008D7352">
        <w:t xml:space="preserve">dodatne zaposlitve </w:t>
      </w:r>
      <w:r w:rsidR="00422D5A">
        <w:t xml:space="preserve">pa </w:t>
      </w:r>
      <w:r w:rsidR="00422D5A" w:rsidRPr="008D7352">
        <w:t>za</w:t>
      </w:r>
      <w:r w:rsidR="00422D5A">
        <w:t xml:space="preserve"> zdaj</w:t>
      </w:r>
      <w:r w:rsidR="00422D5A" w:rsidRPr="008D7352">
        <w:t xml:space="preserve"> </w:t>
      </w:r>
      <w:r w:rsidRPr="008D7352">
        <w:t>tudi v letu</w:t>
      </w:r>
      <w:r w:rsidR="00422D5A">
        <w:t> </w:t>
      </w:r>
      <w:r w:rsidRPr="008D7352">
        <w:t>2021 niso predvidene.</w:t>
      </w:r>
    </w:p>
    <w:p w14:paraId="77AD7301" w14:textId="77777777" w:rsidR="005E79EB" w:rsidRPr="008D7352" w:rsidRDefault="005E79EB" w:rsidP="005E79EB">
      <w:pPr>
        <w:rPr>
          <w:highlight w:val="yellow"/>
        </w:rPr>
      </w:pPr>
    </w:p>
    <w:p w14:paraId="5421D450" w14:textId="61D7326B" w:rsidR="005E79EB" w:rsidRDefault="00C55AE8" w:rsidP="005E79EB">
      <w:r>
        <w:t>B</w:t>
      </w:r>
      <w:r w:rsidR="005E79EB" w:rsidRPr="008D7352">
        <w:t xml:space="preserve">rez </w:t>
      </w:r>
      <w:r w:rsidR="00422D5A" w:rsidRPr="008D7352">
        <w:t>o</w:t>
      </w:r>
      <w:r w:rsidR="00422D5A">
        <w:t>za</w:t>
      </w:r>
      <w:r w:rsidR="00422D5A" w:rsidRPr="008D7352">
        <w:t xml:space="preserve">veščanja </w:t>
      </w:r>
      <w:r w:rsidR="005E79EB" w:rsidRPr="008D7352">
        <w:t xml:space="preserve">javnosti, dodatnih zaposlitev gradbenih inšpektorjev, zadostnih finančnih sredstev na področju izvajanja izvršb po drugi osebi </w:t>
      </w:r>
      <w:r w:rsidR="00422D5A">
        <w:t>in</w:t>
      </w:r>
      <w:r w:rsidR="00422D5A" w:rsidRPr="008D7352">
        <w:t xml:space="preserve"> </w:t>
      </w:r>
      <w:r w:rsidR="005E79EB" w:rsidRPr="008D7352">
        <w:t>zakonskih določil, ki bi gradbeni inšpekciji omogočale hitre in učinkovite postopke, bo delo gradbenim inšpektorjem še naprej oteženo.</w:t>
      </w:r>
    </w:p>
    <w:p w14:paraId="378FB916" w14:textId="77777777" w:rsidR="004D4D17" w:rsidRPr="008B3A8A" w:rsidRDefault="004D4D17" w:rsidP="005E79EB"/>
    <w:p w14:paraId="7682BDFD" w14:textId="77777777" w:rsidR="00CA5EC1" w:rsidRPr="008B3A8A" w:rsidRDefault="00CA5EC1" w:rsidP="00234121">
      <w:pPr>
        <w:pStyle w:val="Naslov3"/>
        <w:rPr>
          <w:i w:val="0"/>
        </w:rPr>
      </w:pPr>
      <w:bookmarkStart w:id="36" w:name="_Toc345676829"/>
      <w:bookmarkStart w:id="37" w:name="_Toc410817725"/>
      <w:bookmarkStart w:id="38" w:name="_Toc75854204"/>
      <w:r w:rsidRPr="008B3A8A">
        <w:rPr>
          <w:i w:val="0"/>
        </w:rPr>
        <w:t>PRISTOJNOST IN ZAKONODAJA</w:t>
      </w:r>
      <w:bookmarkEnd w:id="36"/>
      <w:bookmarkEnd w:id="37"/>
      <w:bookmarkEnd w:id="38"/>
    </w:p>
    <w:p w14:paraId="10BF78BE" w14:textId="77777777" w:rsidR="00CA5EC1" w:rsidRPr="005A0784" w:rsidRDefault="00CA5EC1" w:rsidP="004D4D17">
      <w:r w:rsidRPr="005A0784">
        <w:t xml:space="preserve">Pristojnosti gradbene inšpekcije so določene v zakonih (Gradbeni zakon, Zakon o urejanju prostora-2, Zakon o arhitekturni in inženirski dejavnosti, Energetski zakon-1, Zakon o rudarstvu-1, Zakon o preprečevanju dela in zaposlovanja na črno-1 ipd.) in podzakonskih aktih. </w:t>
      </w:r>
    </w:p>
    <w:p w14:paraId="1C87BECF" w14:textId="77777777" w:rsidR="002740BF" w:rsidRPr="005A0784" w:rsidRDefault="002740BF" w:rsidP="004D4D17"/>
    <w:p w14:paraId="1EAFBE01" w14:textId="297B9485" w:rsidR="00CA5EC1" w:rsidRPr="005A0784" w:rsidRDefault="00CA5EC1" w:rsidP="004D4D17">
      <w:r w:rsidRPr="005A0784">
        <w:t>Leta</w:t>
      </w:r>
      <w:r w:rsidR="00422D5A">
        <w:t> </w:t>
      </w:r>
      <w:r w:rsidRPr="005A0784">
        <w:t>2017 je potekala sprememba prostorske in gradbene zakonodaje, ki je bila 24.</w:t>
      </w:r>
      <w:r w:rsidR="00422D5A">
        <w:t> </w:t>
      </w:r>
      <w:r w:rsidRPr="005A0784">
        <w:t>oktobra 2017 po rednem postopku sprejeta (Gradbeni zakon, Zakon o urejanju prostora-2 ter Zakon o arhitekturni in inženirski dejavnosti). Nova prostorska in gradbena zakonodaja se je začela uporabljati 1.</w:t>
      </w:r>
      <w:r w:rsidR="00422D5A">
        <w:t> </w:t>
      </w:r>
      <w:r w:rsidRPr="005A0784">
        <w:t>junija 2018.</w:t>
      </w:r>
    </w:p>
    <w:p w14:paraId="5718E5AF" w14:textId="77777777" w:rsidR="00B82FE2" w:rsidRPr="005A0784" w:rsidRDefault="00B82FE2" w:rsidP="004D4D17"/>
    <w:p w14:paraId="713042B0" w14:textId="0D6CB26A" w:rsidR="00B82FE2" w:rsidRPr="005A0784" w:rsidRDefault="00B82FE2" w:rsidP="004D4D17">
      <w:r w:rsidRPr="005A0784">
        <w:lastRenderedPageBreak/>
        <w:t>Na podlagi določil Gradbenega zakona (</w:t>
      </w:r>
      <w:r w:rsidRPr="005A0784">
        <w:rPr>
          <w:bCs/>
        </w:rPr>
        <w:t>Uradni list RS, št.</w:t>
      </w:r>
      <w:r w:rsidR="00422D5A">
        <w:rPr>
          <w:bCs/>
        </w:rPr>
        <w:t> </w:t>
      </w:r>
      <w:hyperlink r:id="rId25" w:tgtFrame="_blank" w:tooltip="Gradbeni zakon (GZ)" w:history="1">
        <w:r w:rsidRPr="005A0784">
          <w:rPr>
            <w:bCs/>
          </w:rPr>
          <w:t>61/17</w:t>
        </w:r>
      </w:hyperlink>
      <w:r w:rsidRPr="005A0784">
        <w:rPr>
          <w:bCs/>
        </w:rPr>
        <w:t xml:space="preserve"> in </w:t>
      </w:r>
      <w:hyperlink r:id="rId26" w:tgtFrame="_blank" w:tooltip="Popravek Gradbenega zakona (GZ)" w:history="1">
        <w:r w:rsidRPr="005A0784">
          <w:rPr>
            <w:bCs/>
          </w:rPr>
          <w:t xml:space="preserve">72/17 – </w:t>
        </w:r>
        <w:proofErr w:type="spellStart"/>
        <w:r w:rsidRPr="005A0784">
          <w:rPr>
            <w:bCs/>
          </w:rPr>
          <w:t>popr</w:t>
        </w:r>
        <w:proofErr w:type="spellEnd"/>
      </w:hyperlink>
      <w:r w:rsidRPr="005A0784">
        <w:t>; v nadaljnjem besedilu: GZ), ki se je začel uporabljati 1.</w:t>
      </w:r>
      <w:r w:rsidR="00422D5A">
        <w:t> </w:t>
      </w:r>
      <w:r w:rsidRPr="005A0784">
        <w:t xml:space="preserve">junija 2018, gradbeni inšpektorji nadzirajo gradnjo objektov, med drugim: </w:t>
      </w:r>
    </w:p>
    <w:p w14:paraId="637B4B27" w14:textId="1E054588" w:rsidR="00B82FE2" w:rsidRPr="005A0784" w:rsidRDefault="00B82FE2" w:rsidP="004D4D17">
      <w:pPr>
        <w:numPr>
          <w:ilvl w:val="0"/>
          <w:numId w:val="11"/>
        </w:numPr>
      </w:pPr>
      <w:r w:rsidRPr="005A0784">
        <w:t>ali imajo investitorji gradbeno dovoljenje za graditev objektov oziroma dela, ki jih opravljajo, ali dela opravljajo v skladu z dovoljenjem in ali so prijavili začetek gradbenih del;</w:t>
      </w:r>
    </w:p>
    <w:p w14:paraId="0BFF02B2" w14:textId="77777777" w:rsidR="00B82FE2" w:rsidRPr="005A0784" w:rsidRDefault="00B82FE2" w:rsidP="004D4D17">
      <w:pPr>
        <w:numPr>
          <w:ilvl w:val="0"/>
          <w:numId w:val="11"/>
        </w:numPr>
      </w:pPr>
      <w:r w:rsidRPr="005A0784">
        <w:t>ali se gradnja oziroma sprememba namembnosti izvaja v skladu z izdanim gradbenim dovoljenjem;</w:t>
      </w:r>
    </w:p>
    <w:p w14:paraId="51170CE0" w14:textId="77777777" w:rsidR="00B82FE2" w:rsidRPr="005A0784" w:rsidRDefault="00B82FE2" w:rsidP="004D4D17">
      <w:pPr>
        <w:numPr>
          <w:ilvl w:val="0"/>
          <w:numId w:val="11"/>
        </w:numPr>
      </w:pPr>
      <w:r w:rsidRPr="005A0784">
        <w:t>ali se rekonstrukcija objekta izvaja v skladu z izdanim gradbenim dovoljenjem in ali je začetek del prijavljen;</w:t>
      </w:r>
    </w:p>
    <w:p w14:paraId="7C55DFA3" w14:textId="4B492EA6" w:rsidR="00B82FE2" w:rsidRPr="005A0784" w:rsidRDefault="00B82FE2" w:rsidP="004D4D17">
      <w:pPr>
        <w:numPr>
          <w:ilvl w:val="0"/>
          <w:numId w:val="11"/>
        </w:numPr>
      </w:pPr>
      <w:r w:rsidRPr="005A0784">
        <w:t>ali se gradi objekt, za katerega je izdan sklep, s katerim sta se dovolila obnova postopka in zadržanje izvršitve gradbenega dovoljenja;</w:t>
      </w:r>
    </w:p>
    <w:p w14:paraId="0571707F" w14:textId="518F71A4" w:rsidR="00B82FE2" w:rsidRPr="005A0784" w:rsidRDefault="00B82FE2" w:rsidP="004D4D17">
      <w:pPr>
        <w:numPr>
          <w:ilvl w:val="0"/>
          <w:numId w:val="11"/>
        </w:numPr>
      </w:pPr>
      <w:r w:rsidRPr="005A0784">
        <w:t>ali udeleženci pri graditvi objektov izpolnjujejo zahteve, določene z GZ;</w:t>
      </w:r>
    </w:p>
    <w:p w14:paraId="6BF56A69" w14:textId="77777777" w:rsidR="00B82FE2" w:rsidRPr="005A0784" w:rsidRDefault="00B82FE2" w:rsidP="004D4D17">
      <w:pPr>
        <w:numPr>
          <w:ilvl w:val="0"/>
          <w:numId w:val="11"/>
        </w:numPr>
      </w:pPr>
      <w:r w:rsidRPr="005A0784">
        <w:t>ali je investitor vložil popolno prijavi začetka gradnje;</w:t>
      </w:r>
    </w:p>
    <w:p w14:paraId="410039C7" w14:textId="07078A88" w:rsidR="00B82FE2" w:rsidRPr="005A0784" w:rsidRDefault="00B82FE2" w:rsidP="004D4D17">
      <w:pPr>
        <w:numPr>
          <w:ilvl w:val="0"/>
          <w:numId w:val="11"/>
        </w:numPr>
      </w:pPr>
      <w:r w:rsidRPr="005A0784">
        <w:t xml:space="preserve">ali ima objekt uporabno dovoljenje in ali se objekt uporablja v skladu z </w:t>
      </w:r>
      <w:r w:rsidR="00836786" w:rsidRPr="005A0784">
        <w:t>njim;</w:t>
      </w:r>
    </w:p>
    <w:p w14:paraId="40B5560B" w14:textId="475A30BD" w:rsidR="00B82FE2" w:rsidRPr="005A0784" w:rsidRDefault="00B82FE2" w:rsidP="004D4D17">
      <w:pPr>
        <w:numPr>
          <w:ilvl w:val="0"/>
          <w:numId w:val="11"/>
        </w:numPr>
      </w:pPr>
      <w:r w:rsidRPr="005A0784">
        <w:t xml:space="preserve">ali </w:t>
      </w:r>
      <w:r w:rsidR="00CF3F8D" w:rsidRPr="005A0784">
        <w:t xml:space="preserve">zagotovijo, da </w:t>
      </w:r>
      <w:r w:rsidRPr="005A0784">
        <w:t>objekti ne ogrožajo varnosti in zdravja ljudi ter okolice.</w:t>
      </w:r>
    </w:p>
    <w:p w14:paraId="07B2BA2B" w14:textId="77777777" w:rsidR="00CF3F8D" w:rsidRPr="005A0784" w:rsidRDefault="00CF3F8D" w:rsidP="004D4D17"/>
    <w:p w14:paraId="6E9CB2C0" w14:textId="6A0C9860" w:rsidR="00CF3F8D" w:rsidRPr="005A0784" w:rsidRDefault="00CF3F8D" w:rsidP="004D4D17">
      <w:r w:rsidRPr="005A0784">
        <w:t>Na podlagi določil Zakona o urejanju prostora (ZUreP-2) gradbeni inšpektorji nadzirajo:</w:t>
      </w:r>
    </w:p>
    <w:p w14:paraId="0C825342" w14:textId="003E934A" w:rsidR="00CF3F8D" w:rsidRPr="005A0784" w:rsidRDefault="00CF3F8D" w:rsidP="004D4D17">
      <w:pPr>
        <w:numPr>
          <w:ilvl w:val="0"/>
          <w:numId w:val="11"/>
        </w:numPr>
      </w:pPr>
      <w:r w:rsidRPr="005A0784">
        <w:t>izpolnjevanje predpisanih pogojev za izdelovalce in odgovorne vodje po ZUreP-2 in na njegovi podlagi izdanih predpisih.</w:t>
      </w:r>
    </w:p>
    <w:p w14:paraId="7EC0C6D7" w14:textId="77777777" w:rsidR="00CF3F8D" w:rsidRPr="005A0784" w:rsidRDefault="00CF3F8D" w:rsidP="004D4D17"/>
    <w:p w14:paraId="44992B54" w14:textId="7BA52D62" w:rsidR="00CF3F8D" w:rsidRPr="005A0784" w:rsidRDefault="00CF3F8D" w:rsidP="004D4D17">
      <w:r w:rsidRPr="005A0784">
        <w:t>Na podlagi določil Zakona o arhitekturni in inženirski dejavnosti (ZAID) gradbeni inšpektorji nadzirajo:</w:t>
      </w:r>
    </w:p>
    <w:p w14:paraId="43200DDB" w14:textId="0ACB0EF4" w:rsidR="00CF3F8D" w:rsidRPr="005A0784" w:rsidRDefault="00CF3F8D" w:rsidP="004D4D17">
      <w:pPr>
        <w:numPr>
          <w:ilvl w:val="0"/>
          <w:numId w:val="11"/>
        </w:numPr>
      </w:pPr>
      <w:r w:rsidRPr="005A0784">
        <w:t>zagotavljanje izpolnjevanja pogojev pooblaščenih arhitektov in inženirjev ter gospodarskih subjektov, ki opravljajo arhitekturno in inženirsko dejavnost.</w:t>
      </w:r>
    </w:p>
    <w:p w14:paraId="3FC06A51" w14:textId="77777777" w:rsidR="00B82FE2" w:rsidRPr="005A0784" w:rsidRDefault="00B82FE2" w:rsidP="004D4D17"/>
    <w:p w14:paraId="53BB8482" w14:textId="21293EB1" w:rsidR="00CA5EC1" w:rsidRPr="005A0784" w:rsidRDefault="00B45C17" w:rsidP="004D4D17">
      <w:r w:rsidRPr="005A0784">
        <w:t>P</w:t>
      </w:r>
      <w:r w:rsidR="0032134B" w:rsidRPr="005A0784">
        <w:t>ostopki</w:t>
      </w:r>
      <w:r w:rsidRPr="005A0784">
        <w:t>, začeti</w:t>
      </w:r>
      <w:r w:rsidR="0032134B" w:rsidRPr="005A0784">
        <w:t xml:space="preserve"> pred začetkom uporabe GZ, se skladno </w:t>
      </w:r>
      <w:r w:rsidR="00422D5A">
        <w:t xml:space="preserve">z </w:t>
      </w:r>
      <w:r w:rsidR="0032134B" w:rsidRPr="005A0784">
        <w:t>določilom p</w:t>
      </w:r>
      <w:r w:rsidR="00CA5EC1" w:rsidRPr="005A0784">
        <w:t>rv</w:t>
      </w:r>
      <w:r w:rsidR="0032134B" w:rsidRPr="005A0784">
        <w:t>ega</w:t>
      </w:r>
      <w:r w:rsidR="00CA5EC1" w:rsidRPr="005A0784">
        <w:t xml:space="preserve"> odstavk</w:t>
      </w:r>
      <w:r w:rsidR="0032134B" w:rsidRPr="005A0784">
        <w:t>a</w:t>
      </w:r>
      <w:r w:rsidR="00CA5EC1" w:rsidRPr="005A0784">
        <w:t xml:space="preserve"> 106.</w:t>
      </w:r>
      <w:r w:rsidR="00422D5A">
        <w:t> </w:t>
      </w:r>
      <w:r w:rsidR="00CA5EC1" w:rsidRPr="005A0784">
        <w:t xml:space="preserve">člena </w:t>
      </w:r>
      <w:r w:rsidR="00CF3F8D" w:rsidRPr="005A0784">
        <w:t>GZ</w:t>
      </w:r>
      <w:r w:rsidR="00CA5EC1" w:rsidRPr="005A0784">
        <w:t xml:space="preserve"> </w:t>
      </w:r>
      <w:r w:rsidR="0032134B" w:rsidRPr="005A0784">
        <w:t>končajo po določbah ZGO-1.</w:t>
      </w:r>
    </w:p>
    <w:p w14:paraId="5BD75C52" w14:textId="4656DD26" w:rsidR="00CA5EC1" w:rsidRPr="005A0784" w:rsidRDefault="00CF3F8D" w:rsidP="004D4D17">
      <w:r w:rsidRPr="005A0784">
        <w:t xml:space="preserve">Tako na </w:t>
      </w:r>
      <w:r w:rsidR="00CA5EC1" w:rsidRPr="005A0784">
        <w:t>podlagi določil ZGO-1 gradbeni inšpektorji nadzirajo gradnjo objektov, med drugim:</w:t>
      </w:r>
    </w:p>
    <w:p w14:paraId="6FFDA19C" w14:textId="0D6ED446" w:rsidR="00CA5EC1" w:rsidRPr="005A0784" w:rsidRDefault="00CA5EC1" w:rsidP="004D4D17">
      <w:pPr>
        <w:numPr>
          <w:ilvl w:val="0"/>
          <w:numId w:val="11"/>
        </w:numPr>
      </w:pPr>
      <w:r w:rsidRPr="005A0784">
        <w:t>ali imajo investitorji gradbeno dovoljenje za graditev objektov oziroma dela, ki jih opravljajo, ali dela opravljajo v skladu z dovoljenjem;</w:t>
      </w:r>
    </w:p>
    <w:p w14:paraId="702DC61F" w14:textId="77777777" w:rsidR="00CA5EC1" w:rsidRPr="005A0784" w:rsidRDefault="00CA5EC1" w:rsidP="004D4D17">
      <w:pPr>
        <w:numPr>
          <w:ilvl w:val="0"/>
          <w:numId w:val="11"/>
        </w:numPr>
      </w:pPr>
      <w:r w:rsidRPr="005A0784">
        <w:t>ali se gradnja oziroma sprememba namembnosti izvaja v skladu z izdanim gradbenim dovoljenjem;</w:t>
      </w:r>
    </w:p>
    <w:p w14:paraId="27167532" w14:textId="77777777" w:rsidR="00CA5EC1" w:rsidRPr="005A0784" w:rsidRDefault="00CA5EC1" w:rsidP="004D4D17">
      <w:pPr>
        <w:numPr>
          <w:ilvl w:val="0"/>
          <w:numId w:val="11"/>
        </w:numPr>
      </w:pPr>
      <w:r w:rsidRPr="005A0784">
        <w:t>ali se dela, za katera ni treba pridobiti dovoljenj po določbah ZGO-1, izvajajo v skladu s prostorskimi akti in gradbenimi predpisi;</w:t>
      </w:r>
    </w:p>
    <w:p w14:paraId="239AC23A" w14:textId="6FD23042" w:rsidR="00CA5EC1" w:rsidRPr="005A0784" w:rsidRDefault="00CA5EC1" w:rsidP="004D4D17">
      <w:pPr>
        <w:numPr>
          <w:ilvl w:val="0"/>
          <w:numId w:val="11"/>
        </w:numPr>
      </w:pPr>
      <w:r w:rsidRPr="005A0784">
        <w:t>ali se gradi objekt, za katerega je izdan sklep, s katerim sta se dovolila obnova postopka in zadržanje izvršitve gradbenega dovoljenja;</w:t>
      </w:r>
    </w:p>
    <w:p w14:paraId="0319F45B" w14:textId="6D9241F8" w:rsidR="00CA5EC1" w:rsidRPr="005A0784" w:rsidRDefault="00CA5EC1" w:rsidP="004D4D17">
      <w:pPr>
        <w:numPr>
          <w:ilvl w:val="0"/>
          <w:numId w:val="11"/>
        </w:numPr>
      </w:pPr>
      <w:r w:rsidRPr="005A0784">
        <w:t>ali udeleženci pri graditvi objektov izpolnjujejo zahteve, določene z ZGO-1;</w:t>
      </w:r>
    </w:p>
    <w:p w14:paraId="15BFECE6" w14:textId="1EF9B9D0" w:rsidR="00CA5EC1" w:rsidRPr="005A0784" w:rsidRDefault="00CA5EC1" w:rsidP="004D4D17">
      <w:pPr>
        <w:numPr>
          <w:ilvl w:val="0"/>
          <w:numId w:val="11"/>
        </w:numPr>
      </w:pPr>
      <w:r w:rsidRPr="005A0784">
        <w:t>ali imajo lastniki za uporabo objektov uporabno dovoljenje in ali objekte uporabljajo v skladu z njim;</w:t>
      </w:r>
    </w:p>
    <w:p w14:paraId="7EF002FA" w14:textId="6D5A17A2" w:rsidR="00CA5EC1" w:rsidRPr="005A0784" w:rsidRDefault="00CA5EC1" w:rsidP="004D4D17">
      <w:pPr>
        <w:numPr>
          <w:ilvl w:val="0"/>
          <w:numId w:val="11"/>
        </w:numPr>
      </w:pPr>
      <w:r w:rsidRPr="005A0784">
        <w:t>ali objekte vzdržujejo tako, da ti ne ogrožajo varnosti in zdravja ljudi ter okolice.</w:t>
      </w:r>
    </w:p>
    <w:p w14:paraId="58AF3657" w14:textId="77777777" w:rsidR="00CF3F8D" w:rsidRPr="005A0784" w:rsidRDefault="00CF3F8D" w:rsidP="004D4D17"/>
    <w:p w14:paraId="54C49BD1" w14:textId="77777777" w:rsidR="00CA5EC1" w:rsidRPr="005A0784" w:rsidRDefault="00CA5EC1" w:rsidP="004D4D17">
      <w:r w:rsidRPr="005A0784">
        <w:t>Na podlagi Zakona o rudarstvu (ZRud-1) gradbeni inšpektorji nadzirajo:</w:t>
      </w:r>
    </w:p>
    <w:p w14:paraId="159A9691" w14:textId="34498F19" w:rsidR="00CA5EC1" w:rsidRPr="005A0784" w:rsidRDefault="00CA5EC1" w:rsidP="004D4D17">
      <w:pPr>
        <w:numPr>
          <w:ilvl w:val="0"/>
          <w:numId w:val="37"/>
        </w:numPr>
      </w:pPr>
      <w:r w:rsidRPr="005A0784">
        <w:t xml:space="preserve">ali se rudarska dela na stavbnih zemljiščih izvajajo </w:t>
      </w:r>
      <w:r w:rsidRPr="005A0784">
        <w:rPr>
          <w:rStyle w:val="highlight"/>
        </w:rPr>
        <w:t>zakon</w:t>
      </w:r>
      <w:r w:rsidRPr="005A0784">
        <w:t>ito in</w:t>
      </w:r>
    </w:p>
    <w:p w14:paraId="668EF2E5" w14:textId="77777777" w:rsidR="00CA5EC1" w:rsidRPr="005A0784" w:rsidRDefault="00CA5EC1" w:rsidP="004D4D17">
      <w:pPr>
        <w:numPr>
          <w:ilvl w:val="0"/>
          <w:numId w:val="37"/>
        </w:numPr>
      </w:pPr>
      <w:r w:rsidRPr="005A0784">
        <w:t xml:space="preserve">ali se izvaja gradnja dodatne rudarske infrastrukture </w:t>
      </w:r>
      <w:r w:rsidR="00CF3F8D" w:rsidRPr="005A0784">
        <w:t>zunaj</w:t>
      </w:r>
      <w:r w:rsidRPr="005A0784">
        <w:t xml:space="preserve"> rudniških prostorov v skladu s predpisi, ki urejajo graditev objektov.</w:t>
      </w:r>
    </w:p>
    <w:p w14:paraId="15091A34" w14:textId="77777777" w:rsidR="00CA5EC1" w:rsidRPr="005A0784" w:rsidRDefault="00CA5EC1" w:rsidP="004D4D17"/>
    <w:p w14:paraId="193EFCA8" w14:textId="6CF4CC83" w:rsidR="000F7659" w:rsidRPr="001265F7" w:rsidRDefault="000F7659" w:rsidP="004D4D17">
      <w:r w:rsidRPr="001265F7">
        <w:lastRenderedPageBreak/>
        <w:t>Na podlagi Energetskega zakona (EZ-1) so inšpektorji izvajali strokovni nadzor nad energetskimi izkaznicami, izdanimi na podlagi strokovnega nadzora resornega ministrstva, v katerem to podvomi o pravilnosti izdane energetske izkaznice in nadzor v zvezi s p</w:t>
      </w:r>
      <w:r w:rsidRPr="001265F7">
        <w:rPr>
          <w:bCs/>
          <w:color w:val="000000"/>
        </w:rPr>
        <w:t xml:space="preserve">obudami glede nadzora nad energetskimi izkaznicami, ki se </w:t>
      </w:r>
      <w:r w:rsidRPr="001265F7">
        <w:rPr>
          <w:bCs/>
          <w:color w:val="000000"/>
          <w:u w:val="single"/>
        </w:rPr>
        <w:t>ne nanašajo</w:t>
      </w:r>
      <w:r w:rsidRPr="001265F7">
        <w:rPr>
          <w:bCs/>
          <w:color w:val="000000"/>
        </w:rPr>
        <w:t xml:space="preserve"> na strokovni </w:t>
      </w:r>
      <w:r w:rsidRPr="00310C5E">
        <w:rPr>
          <w:bCs/>
        </w:rPr>
        <w:t>nadzor nad energetskimi izkaznicami v skladu s 461.</w:t>
      </w:r>
      <w:r w:rsidR="00F9169A">
        <w:rPr>
          <w:bCs/>
        </w:rPr>
        <w:t> </w:t>
      </w:r>
      <w:r w:rsidRPr="00310C5E">
        <w:rPr>
          <w:bCs/>
        </w:rPr>
        <w:t>členom EZ-1</w:t>
      </w:r>
      <w:r w:rsidRPr="00310C5E">
        <w:t>. Zakon o učinkoviti rabi energije (Uradni list RS, št.</w:t>
      </w:r>
      <w:r w:rsidR="00F9169A">
        <w:t> </w:t>
      </w:r>
      <w:hyperlink r:id="rId27" w:tgtFrame="_blank" w:tooltip="Zakon o učinkoviti rabi energije (ZURE)" w:history="1">
        <w:r w:rsidRPr="00310C5E">
          <w:rPr>
            <w:rStyle w:val="Hiperpovezava"/>
            <w:color w:val="auto"/>
            <w:u w:val="none"/>
          </w:rPr>
          <w:t>158/20</w:t>
        </w:r>
      </w:hyperlink>
      <w:r w:rsidR="006F2DA7">
        <w:t>;</w:t>
      </w:r>
      <w:r w:rsidRPr="00310C5E">
        <w:t xml:space="preserve"> v nadalj</w:t>
      </w:r>
      <w:r w:rsidR="006F2DA7">
        <w:t>njem besedilu</w:t>
      </w:r>
      <w:r w:rsidR="00F9169A">
        <w:t>:</w:t>
      </w:r>
      <w:r w:rsidRPr="00310C5E">
        <w:t xml:space="preserve"> ZURE), ki se je začel uporabljati 17.</w:t>
      </w:r>
      <w:r w:rsidR="00F9169A">
        <w:t> </w:t>
      </w:r>
      <w:r w:rsidRPr="00310C5E">
        <w:t xml:space="preserve">decembra 2020 je podelil pristojnost nadzora </w:t>
      </w:r>
      <w:r w:rsidRPr="001265F7">
        <w:t xml:space="preserve">nad energetskimi izkaznicami energetski inšpekciji. S </w:t>
      </w:r>
      <w:r w:rsidR="00F9169A" w:rsidRPr="001265F7">
        <w:t>spreje</w:t>
      </w:r>
      <w:r w:rsidR="00F9169A">
        <w:t>tjem</w:t>
      </w:r>
      <w:r w:rsidR="00F9169A" w:rsidRPr="001265F7">
        <w:t xml:space="preserve"> </w:t>
      </w:r>
      <w:r w:rsidRPr="001265F7">
        <w:t>ZURE so prenehale veljati določbe Energetskega zakona-1</w:t>
      </w:r>
      <w:r w:rsidR="004D4D17">
        <w:t xml:space="preserve"> </w:t>
      </w:r>
      <w:r w:rsidRPr="001265F7">
        <w:t>(Uradni list RS, št. 60/19 – uradno prečiščeno besedilo in 65/20), ki so določale pristojnost gradbeni inšpekciji.</w:t>
      </w:r>
    </w:p>
    <w:p w14:paraId="206F829D" w14:textId="77777777" w:rsidR="005A0784" w:rsidRPr="005A0784" w:rsidRDefault="005A0784" w:rsidP="004D4D17"/>
    <w:p w14:paraId="70F282BF" w14:textId="77777777" w:rsidR="00CA5EC1" w:rsidRPr="005A0784" w:rsidRDefault="00CA5EC1" w:rsidP="004D4D17">
      <w:r w:rsidRPr="005A0784">
        <w:t>Gradbeni inšpektorji v okviru svoje pristojnosti izvajajo tudi obveznosti, določene z Uredbo o odlagališčih odpadkov.</w:t>
      </w:r>
    </w:p>
    <w:p w14:paraId="228EBEB1" w14:textId="79B13F1B" w:rsidR="00AE4818" w:rsidRDefault="00AE4818" w:rsidP="00234121"/>
    <w:p w14:paraId="593655F4" w14:textId="77777777" w:rsidR="00CA5EC1" w:rsidRPr="004D4D17" w:rsidRDefault="00CA5EC1" w:rsidP="004D4D17">
      <w:r w:rsidRPr="004D4D17">
        <w:rPr>
          <w:b/>
        </w:rPr>
        <w:t>Temeljni cilji gradbene inšpekcije</w:t>
      </w:r>
    </w:p>
    <w:p w14:paraId="148C60B0" w14:textId="77777777" w:rsidR="00CA5EC1" w:rsidRPr="004D4D17" w:rsidRDefault="00CA5EC1" w:rsidP="004D4D17"/>
    <w:p w14:paraId="6865FAC1" w14:textId="0656B1E2" w:rsidR="005A0784" w:rsidRPr="004D4D17" w:rsidRDefault="005A0784" w:rsidP="004D4D17">
      <w:r w:rsidRPr="004D4D17">
        <w:t xml:space="preserve">Temeljni cilji </w:t>
      </w:r>
      <w:r w:rsidR="00112633" w:rsidRPr="004D4D17">
        <w:t>v letu</w:t>
      </w:r>
      <w:r w:rsidR="00F9169A">
        <w:t> </w:t>
      </w:r>
      <w:r w:rsidR="00112633" w:rsidRPr="004D4D17">
        <w:t>2020 so bili</w:t>
      </w:r>
      <w:r w:rsidRPr="004D4D17">
        <w:t xml:space="preserve"> predvsem:</w:t>
      </w:r>
    </w:p>
    <w:p w14:paraId="2B51AE82" w14:textId="77777777" w:rsidR="005A0784" w:rsidRPr="004D4D17" w:rsidRDefault="005A0784" w:rsidP="004D4D17">
      <w:pPr>
        <w:numPr>
          <w:ilvl w:val="0"/>
          <w:numId w:val="7"/>
        </w:numPr>
        <w:tabs>
          <w:tab w:val="num" w:pos="720"/>
        </w:tabs>
      </w:pPr>
      <w:r w:rsidRPr="004D4D17">
        <w:t>čim učinkovitejše preprečevanje nedovoljenih gradenj oziroma objektov;</w:t>
      </w:r>
    </w:p>
    <w:p w14:paraId="77A07662" w14:textId="77777777" w:rsidR="005A0784" w:rsidRPr="004D4D17" w:rsidRDefault="005A0784" w:rsidP="004D4D17">
      <w:pPr>
        <w:numPr>
          <w:ilvl w:val="0"/>
          <w:numId w:val="12"/>
        </w:numPr>
        <w:ind w:left="601" w:hanging="357"/>
      </w:pPr>
      <w:r w:rsidRPr="004D4D17">
        <w:t>v vseh fazah gradnje objektov nadzorovati izpolnjevanje z zakonom določenih bistvenih zahtev glede lastnosti objektov ter zagotoviti izpolnjevanje predpisanih pogojev in kakovost dela pri opravljanju dejavnosti v zvezi z gradnjo objektov;</w:t>
      </w:r>
    </w:p>
    <w:p w14:paraId="61EA808A" w14:textId="77777777" w:rsidR="005A0784" w:rsidRPr="004D4D17" w:rsidRDefault="005A0784" w:rsidP="004D4D17">
      <w:pPr>
        <w:numPr>
          <w:ilvl w:val="0"/>
          <w:numId w:val="12"/>
        </w:numPr>
        <w:ind w:left="601" w:hanging="357"/>
      </w:pPr>
      <w:r w:rsidRPr="004D4D17">
        <w:t>čim učinkovitejše preprečevanje uporabe objektov brez predpisanih dovoljenj;</w:t>
      </w:r>
    </w:p>
    <w:p w14:paraId="7C52208C" w14:textId="77777777" w:rsidR="005A0784" w:rsidRPr="004D4D17" w:rsidRDefault="005A0784" w:rsidP="004D4D17">
      <w:pPr>
        <w:numPr>
          <w:ilvl w:val="0"/>
          <w:numId w:val="12"/>
        </w:numPr>
        <w:ind w:left="601" w:hanging="357"/>
      </w:pPr>
      <w:r w:rsidRPr="004D4D17">
        <w:t xml:space="preserve">strokovni nadzor nad izdanimi energetskimi izkaznicami, kadar pristojno ministrstvo podvomi o pravilnosti </w:t>
      </w:r>
      <w:r w:rsidRPr="004D4D17">
        <w:rPr>
          <w:rStyle w:val="highlight"/>
        </w:rPr>
        <w:t>energetsk</w:t>
      </w:r>
      <w:r w:rsidRPr="004D4D17">
        <w:t>e izkaznice, in obravnava p</w:t>
      </w:r>
      <w:r w:rsidRPr="004D4D17">
        <w:rPr>
          <w:bCs/>
          <w:color w:val="000000"/>
        </w:rPr>
        <w:t>obud v zvezi z nadzorom nad energetskimi izkaznicami, ki se ne nanašajo na strokovni nadzor nad energetskimi izkaznicami</w:t>
      </w:r>
      <w:r w:rsidRPr="004D4D17">
        <w:t>;</w:t>
      </w:r>
    </w:p>
    <w:p w14:paraId="75B782B5" w14:textId="77777777" w:rsidR="005A0784" w:rsidRPr="004D4D17" w:rsidRDefault="005A0784" w:rsidP="004D4D17">
      <w:pPr>
        <w:numPr>
          <w:ilvl w:val="0"/>
          <w:numId w:val="12"/>
        </w:numPr>
        <w:ind w:left="601" w:hanging="357"/>
      </w:pPr>
      <w:r w:rsidRPr="004D4D17">
        <w:t>preprečevanje ne</w:t>
      </w:r>
      <w:r w:rsidRPr="004D4D17">
        <w:rPr>
          <w:rStyle w:val="highlight"/>
        </w:rPr>
        <w:t>zakon</w:t>
      </w:r>
      <w:r w:rsidRPr="004D4D17">
        <w:t>itega izvajanja rudarskih del na stavbnih zemljiščih;</w:t>
      </w:r>
    </w:p>
    <w:p w14:paraId="1C1E50AB" w14:textId="77777777" w:rsidR="005A0784" w:rsidRPr="004D4D17" w:rsidRDefault="005A0784" w:rsidP="004D4D17">
      <w:pPr>
        <w:numPr>
          <w:ilvl w:val="0"/>
          <w:numId w:val="12"/>
        </w:numPr>
      </w:pPr>
      <w:r w:rsidRPr="004D4D17">
        <w:t>poročanje o izpolnjevanju gradbenih zahtev v zvezi z zaprtjem odlagališč.</w:t>
      </w:r>
    </w:p>
    <w:p w14:paraId="52096DC9" w14:textId="77777777" w:rsidR="00CA5EC1" w:rsidRPr="004D4D17" w:rsidRDefault="00CA5EC1" w:rsidP="004D4D17"/>
    <w:p w14:paraId="4EC5A4AA" w14:textId="77777777" w:rsidR="005A0784" w:rsidRPr="004D4D17" w:rsidRDefault="005A0784" w:rsidP="004D4D17">
      <w:pPr>
        <w:pStyle w:val="Natevanje"/>
        <w:numPr>
          <w:ilvl w:val="0"/>
          <w:numId w:val="0"/>
        </w:numPr>
      </w:pPr>
      <w:bookmarkStart w:id="39" w:name="_Hlk63943624"/>
      <w:r w:rsidRPr="004D4D17">
        <w:t>Temeljni cilji dela gradbene inšpekcije so opredeljeni v okviru štirih temeljnih nalog, in sicer:</w:t>
      </w:r>
    </w:p>
    <w:p w14:paraId="0F4AF623" w14:textId="46F2DAFB" w:rsidR="005A0784" w:rsidRPr="004D4D17" w:rsidRDefault="005A0784" w:rsidP="004D4D17">
      <w:pPr>
        <w:pStyle w:val="Natevanje"/>
      </w:pPr>
      <w:r w:rsidRPr="004D4D17">
        <w:t>G1 – preprečevanje nedovoljenih gradenj oziroma objektov</w:t>
      </w:r>
      <w:r w:rsidR="00F9169A">
        <w:t>;</w:t>
      </w:r>
    </w:p>
    <w:p w14:paraId="49D1512A" w14:textId="6DC7ABA5" w:rsidR="005A0784" w:rsidRPr="004D4D17" w:rsidRDefault="005A0784" w:rsidP="004D4D17">
      <w:pPr>
        <w:pStyle w:val="Natevanje"/>
      </w:pPr>
      <w:r w:rsidRPr="004D4D17">
        <w:t>G2 – nadzorovanje izpolnjevanja z zakonom določenih bistvenih zahtev glede lastnosti objektov v vseh fazah gradnje objektov ter zagotavljanje izpolnjevanja predpisanih pogojev in kakovosti dela pri opravljanju dejavnosti v zvezi z gradnjo objektov</w:t>
      </w:r>
      <w:r w:rsidR="00F9169A">
        <w:t>;</w:t>
      </w:r>
    </w:p>
    <w:p w14:paraId="7E2397CA" w14:textId="2010B854" w:rsidR="005A0784" w:rsidRPr="004D4D17" w:rsidRDefault="005A0784" w:rsidP="004D4D17">
      <w:pPr>
        <w:pStyle w:val="Natevanje"/>
      </w:pPr>
      <w:r w:rsidRPr="004D4D17">
        <w:t>G3 – preprečevanje uporabe objektov brez predpisanih dovoljenj</w:t>
      </w:r>
      <w:r w:rsidR="00F9169A">
        <w:t>;</w:t>
      </w:r>
    </w:p>
    <w:p w14:paraId="368310ED" w14:textId="77777777" w:rsidR="005A0784" w:rsidRPr="004D4D17" w:rsidRDefault="005A0784" w:rsidP="004D4D17">
      <w:pPr>
        <w:pStyle w:val="Natevanje"/>
      </w:pPr>
      <w:r w:rsidRPr="004D4D17">
        <w:t>G4 – nadzorovanje drugih predpisov v pristojnosti gradbene inšpekcije.</w:t>
      </w:r>
    </w:p>
    <w:bookmarkEnd w:id="39"/>
    <w:p w14:paraId="284B2D3E" w14:textId="77777777" w:rsidR="005A0784" w:rsidRPr="004D4D17" w:rsidRDefault="005A0784" w:rsidP="004D4D17"/>
    <w:p w14:paraId="671367EE" w14:textId="02840FB0" w:rsidR="005A0784" w:rsidRPr="004D4D17" w:rsidRDefault="005A0784" w:rsidP="004D4D17">
      <w:r w:rsidRPr="0058778D">
        <w:t xml:space="preserve">Šifranti temeljnih nalog so povezani s področno zakonodajo, ki jo inšpekcija pokriva. </w:t>
      </w:r>
      <w:r w:rsidR="00F9169A">
        <w:t>P</w:t>
      </w:r>
      <w:r w:rsidR="00F9169A" w:rsidRPr="0058778D">
        <w:t>reglednica</w:t>
      </w:r>
      <w:r w:rsidR="00F9169A">
        <w:t> </w:t>
      </w:r>
      <w:r w:rsidR="0058778D" w:rsidRPr="0058778D">
        <w:t>4</w:t>
      </w:r>
      <w:r w:rsidRPr="0058778D">
        <w:t xml:space="preserve"> prikazuje uporabo šifrantov temeljnih nalog pri posamezni temeljni nalogi na ravni zadev in ključnih</w:t>
      </w:r>
      <w:r w:rsidRPr="004D4D17">
        <w:t xml:space="preserve"> dokumentov za gradbeno inšpekcijo.</w:t>
      </w:r>
    </w:p>
    <w:p w14:paraId="506F3BD0" w14:textId="62B872DA" w:rsidR="00310C5E" w:rsidRDefault="00310C5E" w:rsidP="004D4D17">
      <w:pPr>
        <w:ind w:left="360"/>
      </w:pPr>
    </w:p>
    <w:p w14:paraId="3EA85418" w14:textId="77777777" w:rsidR="004D4D17" w:rsidRPr="004D4D17" w:rsidRDefault="004D4D17" w:rsidP="004D4D17">
      <w:r w:rsidRPr="004D4D17">
        <w:t>Šifranti temeljnih nalog, ki so opredeljeni na ravni zadev in ključnih dokumentov ter opredeljujejo temeljne naloge, so določeni za naslednje vrste zadev in pripadajočih ključnih dokumentov:</w:t>
      </w:r>
    </w:p>
    <w:p w14:paraId="5AAEF67B" w14:textId="77777777" w:rsidR="004D4D17" w:rsidRPr="004D4D17" w:rsidRDefault="004D4D17" w:rsidP="004D4D17">
      <w:pPr>
        <w:numPr>
          <w:ilvl w:val="0"/>
          <w:numId w:val="40"/>
        </w:numPr>
      </w:pPr>
      <w:r w:rsidRPr="004D4D17">
        <w:t>upravno-gradbena zadeva,</w:t>
      </w:r>
    </w:p>
    <w:p w14:paraId="0532BDC1" w14:textId="77777777" w:rsidR="004D4D17" w:rsidRPr="004D4D17" w:rsidRDefault="004D4D17" w:rsidP="004D4D17">
      <w:pPr>
        <w:numPr>
          <w:ilvl w:val="0"/>
          <w:numId w:val="40"/>
        </w:numPr>
      </w:pPr>
      <w:proofErr w:type="spellStart"/>
      <w:r w:rsidRPr="004D4D17">
        <w:t>prekrškovna</w:t>
      </w:r>
      <w:proofErr w:type="spellEnd"/>
      <w:r w:rsidRPr="004D4D17">
        <w:t xml:space="preserve"> zadeva,</w:t>
      </w:r>
    </w:p>
    <w:p w14:paraId="06A64C44" w14:textId="77777777" w:rsidR="004D4D17" w:rsidRPr="004D4D17" w:rsidRDefault="004D4D17" w:rsidP="004D4D17">
      <w:pPr>
        <w:numPr>
          <w:ilvl w:val="0"/>
          <w:numId w:val="40"/>
        </w:numPr>
      </w:pPr>
      <w:r w:rsidRPr="004D4D17">
        <w:t>akcija.</w:t>
      </w:r>
    </w:p>
    <w:p w14:paraId="591AFB9F" w14:textId="091E4B14" w:rsidR="004D4D17" w:rsidRDefault="004D4D17" w:rsidP="004D4D17">
      <w:pPr>
        <w:ind w:left="360" w:hanging="360"/>
      </w:pPr>
    </w:p>
    <w:p w14:paraId="06769690" w14:textId="77777777" w:rsidR="004D4D17" w:rsidRPr="004D4D17" w:rsidRDefault="004D4D17" w:rsidP="004D4D17">
      <w:r w:rsidRPr="004D4D17">
        <w:t xml:space="preserve">Večina dejanj in postopkov gradbene inšpekcije je namenjena doseganju teh temeljnih ciljev, zato inšpektorji v ta namen dosledno vodijo inšpekcijske in </w:t>
      </w:r>
      <w:proofErr w:type="spellStart"/>
      <w:r w:rsidRPr="004D4D17">
        <w:t>prekrškovne</w:t>
      </w:r>
      <w:proofErr w:type="spellEnd"/>
      <w:r w:rsidRPr="004D4D17">
        <w:t xml:space="preserve"> postopke.</w:t>
      </w:r>
    </w:p>
    <w:p w14:paraId="23094B61" w14:textId="0CA4DD90" w:rsidR="0058778D" w:rsidRPr="004D4D17" w:rsidRDefault="00002467" w:rsidP="0058778D">
      <w:pPr>
        <w:pStyle w:val="Napis"/>
        <w:keepNext/>
      </w:pPr>
      <w:r>
        <w:lastRenderedPageBreak/>
        <w:t xml:space="preserve">Preglednica 4: </w:t>
      </w:r>
      <w:r w:rsidR="004D4D17" w:rsidRPr="0058778D">
        <w:t>Uporaba šifrantov temeljnih nalog</w:t>
      </w:r>
      <w:r w:rsidR="00B827AC">
        <w:t xml:space="preserve"> pri gradbeni inšpekciji</w:t>
      </w:r>
    </w:p>
    <w:tbl>
      <w:tblPr>
        <w:tblStyle w:val="Navadnatabela2"/>
        <w:tblW w:w="5004" w:type="pct"/>
        <w:tblLayout w:type="fixed"/>
        <w:tblLook w:val="0020" w:firstRow="1" w:lastRow="0" w:firstColumn="0" w:lastColumn="0" w:noHBand="0" w:noVBand="0"/>
      </w:tblPr>
      <w:tblGrid>
        <w:gridCol w:w="2406"/>
        <w:gridCol w:w="4958"/>
        <w:gridCol w:w="1703"/>
      </w:tblGrid>
      <w:tr w:rsidR="00310C5E" w:rsidRPr="004D4D17" w14:paraId="63847254" w14:textId="77777777" w:rsidTr="00C55AE8">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27" w:type="pct"/>
          </w:tcPr>
          <w:p w14:paraId="5656779F" w14:textId="77777777" w:rsidR="00310C5E" w:rsidRPr="004D4D17" w:rsidRDefault="00310C5E" w:rsidP="004D4D17">
            <w:pPr>
              <w:rPr>
                <w:bCs w:val="0"/>
                <w:sz w:val="20"/>
                <w:szCs w:val="20"/>
              </w:rPr>
            </w:pPr>
            <w:r w:rsidRPr="004D4D17">
              <w:rPr>
                <w:bCs w:val="0"/>
                <w:sz w:val="20"/>
                <w:szCs w:val="20"/>
              </w:rPr>
              <w:t>GRADBENA INŠPEKCIJA</w:t>
            </w:r>
          </w:p>
        </w:tc>
        <w:tc>
          <w:tcPr>
            <w:cnfStyle w:val="000001000000" w:firstRow="0" w:lastRow="0" w:firstColumn="0" w:lastColumn="0" w:oddVBand="0" w:evenVBand="1" w:oddHBand="0" w:evenHBand="0" w:firstRowFirstColumn="0" w:firstRowLastColumn="0" w:lastRowFirstColumn="0" w:lastRowLastColumn="0"/>
            <w:tcW w:w="2734" w:type="pct"/>
          </w:tcPr>
          <w:p w14:paraId="4E37FF87" w14:textId="77777777" w:rsidR="00310C5E" w:rsidRPr="004D4D17" w:rsidRDefault="00310C5E" w:rsidP="00C55AE8">
            <w:pPr>
              <w:jc w:val="left"/>
              <w:rPr>
                <w:bCs w:val="0"/>
                <w:sz w:val="20"/>
                <w:szCs w:val="20"/>
              </w:rPr>
            </w:pPr>
          </w:p>
        </w:tc>
        <w:tc>
          <w:tcPr>
            <w:cnfStyle w:val="000010000000" w:firstRow="0" w:lastRow="0" w:firstColumn="0" w:lastColumn="0" w:oddVBand="1" w:evenVBand="0" w:oddHBand="0" w:evenHBand="0" w:firstRowFirstColumn="0" w:firstRowLastColumn="0" w:lastRowFirstColumn="0" w:lastRowLastColumn="0"/>
            <w:tcW w:w="939" w:type="pct"/>
            <w:noWrap/>
          </w:tcPr>
          <w:p w14:paraId="5552C60B" w14:textId="542DEB5A" w:rsidR="00310C5E" w:rsidRPr="004D4D17" w:rsidRDefault="00310C5E" w:rsidP="00C55AE8">
            <w:pPr>
              <w:jc w:val="left"/>
              <w:rPr>
                <w:bCs w:val="0"/>
                <w:sz w:val="20"/>
                <w:szCs w:val="20"/>
              </w:rPr>
            </w:pPr>
            <w:r w:rsidRPr="004D4D17">
              <w:rPr>
                <w:bCs w:val="0"/>
                <w:sz w:val="20"/>
                <w:szCs w:val="20"/>
              </w:rPr>
              <w:t>Šifrant temeljne naloge</w:t>
            </w:r>
          </w:p>
        </w:tc>
      </w:tr>
      <w:tr w:rsidR="00310C5E" w:rsidRPr="004D4D17" w14:paraId="0AC1AD68" w14:textId="77777777" w:rsidTr="00C55AE8">
        <w:trPr>
          <w:cnfStyle w:val="000000100000" w:firstRow="0" w:lastRow="0" w:firstColumn="0" w:lastColumn="0" w:oddVBand="0" w:evenVBand="0" w:oddHBand="1" w:evenHBand="0" w:firstRowFirstColumn="0" w:firstRowLastColumn="0" w:lastRowFirstColumn="0" w:lastRowLastColumn="0"/>
          <w:trHeight w:val="4819"/>
        </w:trPr>
        <w:tc>
          <w:tcPr>
            <w:cnfStyle w:val="000010000000" w:firstRow="0" w:lastRow="0" w:firstColumn="0" w:lastColumn="0" w:oddVBand="1" w:evenVBand="0" w:oddHBand="0" w:evenHBand="0" w:firstRowFirstColumn="0" w:firstRowLastColumn="0" w:lastRowFirstColumn="0" w:lastRowLastColumn="0"/>
            <w:tcW w:w="1327" w:type="pct"/>
          </w:tcPr>
          <w:p w14:paraId="6B22F4A7" w14:textId="77777777" w:rsidR="00310C5E" w:rsidRPr="004D4D17" w:rsidRDefault="00310C5E" w:rsidP="00C55AE8">
            <w:pPr>
              <w:jc w:val="left"/>
              <w:rPr>
                <w:bCs/>
                <w:sz w:val="20"/>
                <w:szCs w:val="20"/>
              </w:rPr>
            </w:pPr>
            <w:r w:rsidRPr="004D4D17">
              <w:rPr>
                <w:bCs/>
                <w:sz w:val="20"/>
                <w:szCs w:val="20"/>
              </w:rPr>
              <w:t xml:space="preserve">Preprečevanje nedovoljenih gradenj </w:t>
            </w:r>
          </w:p>
        </w:tc>
        <w:tc>
          <w:tcPr>
            <w:cnfStyle w:val="000001000000" w:firstRow="0" w:lastRow="0" w:firstColumn="0" w:lastColumn="0" w:oddVBand="0" w:evenVBand="1" w:oddHBand="0" w:evenHBand="0" w:firstRowFirstColumn="0" w:firstRowLastColumn="0" w:lastRowFirstColumn="0" w:lastRowLastColumn="0"/>
            <w:tcW w:w="2734" w:type="pct"/>
          </w:tcPr>
          <w:p w14:paraId="37109957"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82. člen GZ – nelegalen objekt</w:t>
            </w:r>
          </w:p>
          <w:p w14:paraId="12D75D06"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83. člen GZ – neskladen objekt</w:t>
            </w:r>
          </w:p>
          <w:p w14:paraId="6B186E6B"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85. člen GZ – nevaren objekt</w:t>
            </w:r>
          </w:p>
          <w:p w14:paraId="2350E467"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1. točka prvega odstavka 93. člena GZ – odklop od infrastrukturnih omrežij</w:t>
            </w:r>
          </w:p>
          <w:p w14:paraId="7156FBB0"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96. člen GZ – označitev inšpekcijskega ukrepa</w:t>
            </w:r>
          </w:p>
          <w:p w14:paraId="31027896"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152. člen ZGO-1 – nelegalna gradnja</w:t>
            </w:r>
          </w:p>
          <w:p w14:paraId="46D8F0D4"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 xml:space="preserve">153. člen ZGO-1 – neskladna gradnja </w:t>
            </w:r>
          </w:p>
          <w:p w14:paraId="0B9BC2CB"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154. člen ZGO-1 – nevarna gradnja</w:t>
            </w:r>
          </w:p>
          <w:p w14:paraId="718CAE0D"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158. člen ZGO-1 – odklop od infrastrukturnih omrežij</w:t>
            </w:r>
          </w:p>
          <w:p w14:paraId="3CFE0D6D"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160. člen ZGO-1 – označitev ukrepa</w:t>
            </w:r>
          </w:p>
          <w:p w14:paraId="7955ED3B"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četrti odstavek 148. člena ZGO-1 – obnova postopka izdaje GD</w:t>
            </w:r>
          </w:p>
          <w:p w14:paraId="707ADA14"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Odločba ZUN</w:t>
            </w:r>
          </w:p>
          <w:p w14:paraId="340D35F7" w14:textId="77777777" w:rsidR="00310C5E" w:rsidRPr="004D4D17" w:rsidRDefault="00310C5E" w:rsidP="00C55AE8">
            <w:pPr>
              <w:pStyle w:val="Odstavekseznama"/>
              <w:numPr>
                <w:ilvl w:val="0"/>
                <w:numId w:val="41"/>
              </w:numPr>
              <w:spacing w:after="0" w:line="300" w:lineRule="exact"/>
              <w:ind w:left="323" w:hanging="283"/>
              <w:rPr>
                <w:rFonts w:ascii="Arial" w:hAnsi="Arial"/>
                <w:bCs/>
                <w:sz w:val="20"/>
                <w:szCs w:val="20"/>
              </w:rPr>
            </w:pPr>
            <w:r w:rsidRPr="004D4D17">
              <w:rPr>
                <w:rFonts w:ascii="Arial" w:hAnsi="Arial"/>
                <w:bCs/>
                <w:sz w:val="20"/>
                <w:szCs w:val="20"/>
              </w:rPr>
              <w:t>Odločba ZGO</w:t>
            </w:r>
          </w:p>
        </w:tc>
        <w:tc>
          <w:tcPr>
            <w:cnfStyle w:val="000010000000" w:firstRow="0" w:lastRow="0" w:firstColumn="0" w:lastColumn="0" w:oddVBand="1" w:evenVBand="0" w:oddHBand="0" w:evenHBand="0" w:firstRowFirstColumn="0" w:firstRowLastColumn="0" w:lastRowFirstColumn="0" w:lastRowLastColumn="0"/>
            <w:tcW w:w="939" w:type="pct"/>
            <w:noWrap/>
          </w:tcPr>
          <w:p w14:paraId="79DC1294" w14:textId="77777777" w:rsidR="00310C5E" w:rsidRPr="004D4D17" w:rsidRDefault="00310C5E" w:rsidP="00C55AE8">
            <w:pPr>
              <w:jc w:val="left"/>
              <w:rPr>
                <w:bCs/>
                <w:sz w:val="20"/>
                <w:szCs w:val="20"/>
              </w:rPr>
            </w:pPr>
            <w:r w:rsidRPr="004D4D17">
              <w:rPr>
                <w:bCs/>
                <w:sz w:val="20"/>
                <w:szCs w:val="20"/>
              </w:rPr>
              <w:t>G1 – preprečevanje nedovoljenih gradenj oziroma objektov</w:t>
            </w:r>
          </w:p>
        </w:tc>
      </w:tr>
      <w:tr w:rsidR="00310C5E" w:rsidRPr="004D4D17" w14:paraId="62089202" w14:textId="77777777" w:rsidTr="00C55AE8">
        <w:trPr>
          <w:trHeight w:val="3942"/>
        </w:trPr>
        <w:tc>
          <w:tcPr>
            <w:cnfStyle w:val="000010000000" w:firstRow="0" w:lastRow="0" w:firstColumn="0" w:lastColumn="0" w:oddVBand="1" w:evenVBand="0" w:oddHBand="0" w:evenHBand="0" w:firstRowFirstColumn="0" w:firstRowLastColumn="0" w:lastRowFirstColumn="0" w:lastRowLastColumn="0"/>
            <w:tcW w:w="1327" w:type="pct"/>
          </w:tcPr>
          <w:p w14:paraId="43262927" w14:textId="77777777" w:rsidR="00310C5E" w:rsidRPr="004D4D17" w:rsidRDefault="00310C5E" w:rsidP="00C55AE8">
            <w:pPr>
              <w:jc w:val="left"/>
              <w:rPr>
                <w:bCs/>
                <w:sz w:val="20"/>
                <w:szCs w:val="20"/>
              </w:rPr>
            </w:pPr>
            <w:r w:rsidRPr="004D4D17">
              <w:rPr>
                <w:bCs/>
                <w:sz w:val="20"/>
                <w:szCs w:val="20"/>
              </w:rPr>
              <w:t>Nadzorovanje izpolnjevanja z zakonom določenih bistvenih zahtev glede lastnosti objektov v vseh fazah gradnje objektov ter zagotavljanje izpolnjevanja predpisanih pogojev in kakovosti dela pri opravljanju dejavnosti v zvezi z graditvijo objektov</w:t>
            </w:r>
          </w:p>
        </w:tc>
        <w:tc>
          <w:tcPr>
            <w:cnfStyle w:val="000001000000" w:firstRow="0" w:lastRow="0" w:firstColumn="0" w:lastColumn="0" w:oddVBand="0" w:evenVBand="1" w:oddHBand="0" w:evenHBand="0" w:firstRowFirstColumn="0" w:firstRowLastColumn="0" w:lastRowFirstColumn="0" w:lastRowLastColumn="0"/>
            <w:tcW w:w="2734" w:type="pct"/>
          </w:tcPr>
          <w:p w14:paraId="2A0583C1" w14:textId="77777777" w:rsidR="00310C5E" w:rsidRPr="004D4D17" w:rsidRDefault="00310C5E" w:rsidP="00C55AE8">
            <w:pPr>
              <w:pStyle w:val="Odstavekseznama"/>
              <w:numPr>
                <w:ilvl w:val="0"/>
                <w:numId w:val="42"/>
              </w:numPr>
              <w:spacing w:after="0" w:line="300" w:lineRule="exact"/>
              <w:ind w:left="323" w:hanging="283"/>
              <w:rPr>
                <w:rFonts w:ascii="Arial" w:hAnsi="Arial"/>
                <w:bCs/>
                <w:sz w:val="20"/>
                <w:szCs w:val="20"/>
              </w:rPr>
            </w:pPr>
            <w:r w:rsidRPr="004D4D17">
              <w:rPr>
                <w:rFonts w:ascii="Arial" w:hAnsi="Arial"/>
                <w:bCs/>
                <w:sz w:val="20"/>
                <w:szCs w:val="20"/>
              </w:rPr>
              <w:t>80. člen GZ (prijava začetka gradnje in izpolnjevanje bistvenih zahtev)</w:t>
            </w:r>
          </w:p>
          <w:p w14:paraId="309C3AA3" w14:textId="77777777" w:rsidR="00310C5E" w:rsidRPr="004D4D17" w:rsidRDefault="00310C5E" w:rsidP="00C55AE8">
            <w:pPr>
              <w:pStyle w:val="Odstavekseznama"/>
              <w:numPr>
                <w:ilvl w:val="0"/>
                <w:numId w:val="42"/>
              </w:numPr>
              <w:spacing w:after="0" w:line="300" w:lineRule="exact"/>
              <w:ind w:left="323" w:hanging="283"/>
              <w:rPr>
                <w:rFonts w:ascii="Arial" w:hAnsi="Arial"/>
                <w:bCs/>
                <w:sz w:val="20"/>
                <w:szCs w:val="20"/>
              </w:rPr>
            </w:pPr>
            <w:r w:rsidRPr="004D4D17">
              <w:rPr>
                <w:rFonts w:ascii="Arial" w:hAnsi="Arial"/>
                <w:bCs/>
                <w:sz w:val="20"/>
                <w:szCs w:val="20"/>
              </w:rPr>
              <w:t>81. člen GZ (prepoved vgrajevanja gradbenih proizvodov)</w:t>
            </w:r>
          </w:p>
          <w:p w14:paraId="7482498A" w14:textId="77777777" w:rsidR="00310C5E" w:rsidRPr="004D4D17" w:rsidRDefault="00310C5E" w:rsidP="00C55AE8">
            <w:pPr>
              <w:pStyle w:val="Odstavekseznama"/>
              <w:numPr>
                <w:ilvl w:val="0"/>
                <w:numId w:val="42"/>
              </w:numPr>
              <w:spacing w:after="0" w:line="300" w:lineRule="exact"/>
              <w:ind w:left="323" w:hanging="283"/>
              <w:rPr>
                <w:rFonts w:ascii="Arial" w:hAnsi="Arial"/>
                <w:bCs/>
                <w:sz w:val="20"/>
                <w:szCs w:val="20"/>
              </w:rPr>
            </w:pPr>
            <w:r w:rsidRPr="004D4D17">
              <w:rPr>
                <w:rFonts w:ascii="Arial" w:hAnsi="Arial"/>
                <w:bCs/>
                <w:sz w:val="20"/>
                <w:szCs w:val="20"/>
              </w:rPr>
              <w:t>86. člen GZ (odprava nepravilnosti pri izvajanju gradnje ali pri obstoječem objektu)</w:t>
            </w:r>
          </w:p>
          <w:p w14:paraId="454C3A87" w14:textId="77777777" w:rsidR="00310C5E" w:rsidRPr="004D4D17" w:rsidRDefault="00310C5E" w:rsidP="00C55AE8">
            <w:pPr>
              <w:pStyle w:val="Odstavekseznama"/>
              <w:numPr>
                <w:ilvl w:val="0"/>
                <w:numId w:val="42"/>
              </w:numPr>
              <w:spacing w:after="0" w:line="300" w:lineRule="exact"/>
              <w:ind w:left="323" w:hanging="283"/>
              <w:rPr>
                <w:rFonts w:ascii="Arial" w:hAnsi="Arial"/>
                <w:bCs/>
                <w:sz w:val="20"/>
                <w:szCs w:val="20"/>
              </w:rPr>
            </w:pPr>
            <w:r w:rsidRPr="004D4D17">
              <w:rPr>
                <w:rFonts w:ascii="Arial" w:hAnsi="Arial"/>
                <w:bCs/>
                <w:sz w:val="20"/>
                <w:szCs w:val="20"/>
              </w:rPr>
              <w:t>4. točka prvega odstavka 150. člena ZGO-1 (prepoved vgradnje)</w:t>
            </w:r>
          </w:p>
          <w:p w14:paraId="186E2F94" w14:textId="77777777" w:rsidR="00310C5E" w:rsidRPr="004D4D17" w:rsidRDefault="00310C5E" w:rsidP="00C55AE8">
            <w:pPr>
              <w:pStyle w:val="Odstavekseznama"/>
              <w:numPr>
                <w:ilvl w:val="0"/>
                <w:numId w:val="42"/>
              </w:numPr>
              <w:spacing w:after="0" w:line="300" w:lineRule="exact"/>
              <w:ind w:left="323" w:hanging="283"/>
              <w:rPr>
                <w:rFonts w:ascii="Arial" w:hAnsi="Arial"/>
                <w:bCs/>
                <w:sz w:val="20"/>
                <w:szCs w:val="20"/>
              </w:rPr>
            </w:pPr>
            <w:r w:rsidRPr="004D4D17">
              <w:rPr>
                <w:rFonts w:ascii="Arial" w:hAnsi="Arial"/>
                <w:bCs/>
                <w:sz w:val="20"/>
                <w:szCs w:val="20"/>
              </w:rPr>
              <w:t>1. ali 2. točka prvega odstavka 150. člena ZGO-1 (odprava nepravilnosti oziroma ustavitev gradnje)</w:t>
            </w:r>
          </w:p>
          <w:p w14:paraId="5623EEC5" w14:textId="77777777" w:rsidR="00310C5E" w:rsidRPr="004D4D17" w:rsidRDefault="00310C5E" w:rsidP="00C55AE8">
            <w:pPr>
              <w:pStyle w:val="Odstavekseznama"/>
              <w:numPr>
                <w:ilvl w:val="0"/>
                <w:numId w:val="42"/>
              </w:numPr>
              <w:spacing w:after="0" w:line="300" w:lineRule="exact"/>
              <w:ind w:left="323" w:hanging="283"/>
              <w:rPr>
                <w:rFonts w:ascii="Arial" w:hAnsi="Arial"/>
                <w:bCs/>
                <w:sz w:val="20"/>
                <w:szCs w:val="20"/>
              </w:rPr>
            </w:pPr>
            <w:r w:rsidRPr="004D4D17">
              <w:rPr>
                <w:rFonts w:ascii="Arial" w:hAnsi="Arial"/>
                <w:bCs/>
                <w:sz w:val="20"/>
                <w:szCs w:val="20"/>
              </w:rPr>
              <w:t xml:space="preserve">Zakon o urejanju prostora (ZUreP-2)  </w:t>
            </w:r>
          </w:p>
          <w:p w14:paraId="3B8BE9A3" w14:textId="77777777" w:rsidR="00310C5E" w:rsidRPr="004D4D17" w:rsidRDefault="00310C5E" w:rsidP="00C55AE8">
            <w:pPr>
              <w:pStyle w:val="Odstavekseznama"/>
              <w:numPr>
                <w:ilvl w:val="0"/>
                <w:numId w:val="42"/>
              </w:numPr>
              <w:spacing w:after="0" w:line="300" w:lineRule="exact"/>
              <w:ind w:left="323" w:hanging="283"/>
              <w:rPr>
                <w:rFonts w:ascii="Arial" w:hAnsi="Arial"/>
                <w:bCs/>
                <w:sz w:val="20"/>
                <w:szCs w:val="20"/>
              </w:rPr>
            </w:pPr>
            <w:r w:rsidRPr="004D4D17">
              <w:rPr>
                <w:rFonts w:ascii="Arial" w:hAnsi="Arial"/>
                <w:bCs/>
                <w:sz w:val="20"/>
                <w:szCs w:val="20"/>
              </w:rPr>
              <w:t>Zakon o arhitekturni in inženirski dejavnosti (ZAID)</w:t>
            </w:r>
          </w:p>
        </w:tc>
        <w:tc>
          <w:tcPr>
            <w:cnfStyle w:val="000010000000" w:firstRow="0" w:lastRow="0" w:firstColumn="0" w:lastColumn="0" w:oddVBand="1" w:evenVBand="0" w:oddHBand="0" w:evenHBand="0" w:firstRowFirstColumn="0" w:firstRowLastColumn="0" w:lastRowFirstColumn="0" w:lastRowLastColumn="0"/>
            <w:tcW w:w="939" w:type="pct"/>
            <w:noWrap/>
          </w:tcPr>
          <w:p w14:paraId="018EE58A" w14:textId="77777777" w:rsidR="00310C5E" w:rsidRPr="004D4D17" w:rsidRDefault="00310C5E" w:rsidP="00C55AE8">
            <w:pPr>
              <w:jc w:val="left"/>
              <w:rPr>
                <w:bCs/>
                <w:sz w:val="20"/>
                <w:szCs w:val="20"/>
              </w:rPr>
            </w:pPr>
            <w:r w:rsidRPr="004D4D17">
              <w:rPr>
                <w:bCs/>
                <w:sz w:val="20"/>
                <w:szCs w:val="20"/>
              </w:rPr>
              <w:t>G2 – bistvene zahteve in izpolnjevanje pogojev</w:t>
            </w:r>
          </w:p>
        </w:tc>
      </w:tr>
      <w:tr w:rsidR="00310C5E" w:rsidRPr="004D4D17" w14:paraId="4F7DD85A" w14:textId="77777777" w:rsidTr="00C55AE8">
        <w:trPr>
          <w:cnfStyle w:val="000000100000" w:firstRow="0" w:lastRow="0" w:firstColumn="0" w:lastColumn="0" w:oddVBand="0" w:evenVBand="0" w:oddHBand="1" w:evenHBand="0" w:firstRowFirstColumn="0" w:firstRowLastColumn="0" w:lastRowFirstColumn="0" w:lastRowLastColumn="0"/>
          <w:trHeight w:val="1693"/>
        </w:trPr>
        <w:tc>
          <w:tcPr>
            <w:cnfStyle w:val="000010000000" w:firstRow="0" w:lastRow="0" w:firstColumn="0" w:lastColumn="0" w:oddVBand="1" w:evenVBand="0" w:oddHBand="0" w:evenHBand="0" w:firstRowFirstColumn="0" w:firstRowLastColumn="0" w:lastRowFirstColumn="0" w:lastRowLastColumn="0"/>
            <w:tcW w:w="1327" w:type="pct"/>
          </w:tcPr>
          <w:p w14:paraId="7DD63D60" w14:textId="77777777" w:rsidR="00310C5E" w:rsidRPr="004D4D17" w:rsidRDefault="00310C5E" w:rsidP="00C55AE8">
            <w:pPr>
              <w:jc w:val="left"/>
              <w:rPr>
                <w:bCs/>
                <w:sz w:val="20"/>
                <w:szCs w:val="20"/>
              </w:rPr>
            </w:pPr>
            <w:r w:rsidRPr="004D4D17">
              <w:rPr>
                <w:bCs/>
                <w:sz w:val="20"/>
                <w:szCs w:val="20"/>
              </w:rPr>
              <w:t>Preprečevanje uporabe objektov brez predpisanih dovoljenj</w:t>
            </w:r>
          </w:p>
        </w:tc>
        <w:tc>
          <w:tcPr>
            <w:cnfStyle w:val="000001000000" w:firstRow="0" w:lastRow="0" w:firstColumn="0" w:lastColumn="0" w:oddVBand="0" w:evenVBand="1" w:oddHBand="0" w:evenHBand="0" w:firstRowFirstColumn="0" w:firstRowLastColumn="0" w:lastRowFirstColumn="0" w:lastRowLastColumn="0"/>
            <w:tcW w:w="2734" w:type="pct"/>
          </w:tcPr>
          <w:p w14:paraId="1EFD91B3" w14:textId="77777777" w:rsidR="00310C5E" w:rsidRPr="004D4D17" w:rsidRDefault="00310C5E" w:rsidP="00C55AE8">
            <w:pPr>
              <w:pStyle w:val="Odstavekseznama"/>
              <w:numPr>
                <w:ilvl w:val="0"/>
                <w:numId w:val="43"/>
              </w:numPr>
              <w:spacing w:after="0" w:line="300" w:lineRule="exact"/>
              <w:ind w:left="323" w:hanging="283"/>
              <w:rPr>
                <w:rFonts w:ascii="Arial" w:hAnsi="Arial"/>
                <w:bCs/>
                <w:sz w:val="20"/>
                <w:szCs w:val="20"/>
              </w:rPr>
            </w:pPr>
            <w:r w:rsidRPr="004D4D17">
              <w:rPr>
                <w:rFonts w:ascii="Arial" w:hAnsi="Arial"/>
                <w:bCs/>
                <w:sz w:val="20"/>
                <w:szCs w:val="20"/>
              </w:rPr>
              <w:t>84. člen GZ 1 (neskladna uporaba objekta)</w:t>
            </w:r>
          </w:p>
          <w:p w14:paraId="00CB4364" w14:textId="747913AC" w:rsidR="00310C5E" w:rsidRPr="004D4D17" w:rsidRDefault="00310C5E" w:rsidP="00C55AE8">
            <w:pPr>
              <w:pStyle w:val="Odstavekseznama"/>
              <w:numPr>
                <w:ilvl w:val="0"/>
                <w:numId w:val="43"/>
              </w:numPr>
              <w:spacing w:after="0" w:line="300" w:lineRule="exact"/>
              <w:ind w:left="323" w:hanging="283"/>
              <w:rPr>
                <w:rFonts w:ascii="Arial" w:hAnsi="Arial"/>
                <w:bCs/>
                <w:sz w:val="20"/>
                <w:szCs w:val="20"/>
              </w:rPr>
            </w:pPr>
            <w:r w:rsidRPr="004D4D17">
              <w:rPr>
                <w:rFonts w:ascii="Arial" w:hAnsi="Arial"/>
                <w:bCs/>
                <w:sz w:val="20"/>
                <w:szCs w:val="20"/>
              </w:rPr>
              <w:t>3. točka prvega odstavka 93. člena GZ (prepoved uporabe)</w:t>
            </w:r>
          </w:p>
          <w:p w14:paraId="10E5121F" w14:textId="77777777" w:rsidR="00310C5E" w:rsidRPr="004D4D17" w:rsidRDefault="00310C5E" w:rsidP="00C55AE8">
            <w:pPr>
              <w:pStyle w:val="Odstavekseznama"/>
              <w:numPr>
                <w:ilvl w:val="0"/>
                <w:numId w:val="43"/>
              </w:numPr>
              <w:spacing w:after="0" w:line="300" w:lineRule="exact"/>
              <w:ind w:left="323" w:hanging="283"/>
              <w:rPr>
                <w:rFonts w:ascii="Arial" w:hAnsi="Arial"/>
                <w:bCs/>
                <w:sz w:val="20"/>
                <w:szCs w:val="20"/>
              </w:rPr>
            </w:pPr>
            <w:r w:rsidRPr="004D4D17">
              <w:rPr>
                <w:rFonts w:ascii="Arial" w:hAnsi="Arial"/>
                <w:bCs/>
                <w:sz w:val="20"/>
                <w:szCs w:val="20"/>
              </w:rPr>
              <w:t>3. točka prvega odstavka 150. člena ZGO-1 (prepoved uporabe)</w:t>
            </w:r>
          </w:p>
          <w:p w14:paraId="3EF4EAFB" w14:textId="77777777" w:rsidR="00310C5E" w:rsidRPr="004D4D17" w:rsidRDefault="00310C5E" w:rsidP="00C55AE8">
            <w:pPr>
              <w:pStyle w:val="Odstavekseznama"/>
              <w:numPr>
                <w:ilvl w:val="0"/>
                <w:numId w:val="43"/>
              </w:numPr>
              <w:spacing w:after="0" w:line="300" w:lineRule="exact"/>
              <w:ind w:left="323" w:hanging="283"/>
              <w:rPr>
                <w:rFonts w:ascii="Arial" w:hAnsi="Arial"/>
                <w:bCs/>
                <w:sz w:val="20"/>
                <w:szCs w:val="20"/>
              </w:rPr>
            </w:pPr>
            <w:r w:rsidRPr="004D4D17">
              <w:rPr>
                <w:rFonts w:ascii="Arial" w:hAnsi="Arial"/>
                <w:bCs/>
                <w:sz w:val="20"/>
                <w:szCs w:val="20"/>
              </w:rPr>
              <w:t>156. člen ZGO-1 (posebni primeri uporabe)</w:t>
            </w:r>
          </w:p>
        </w:tc>
        <w:tc>
          <w:tcPr>
            <w:cnfStyle w:val="000010000000" w:firstRow="0" w:lastRow="0" w:firstColumn="0" w:lastColumn="0" w:oddVBand="1" w:evenVBand="0" w:oddHBand="0" w:evenHBand="0" w:firstRowFirstColumn="0" w:firstRowLastColumn="0" w:lastRowFirstColumn="0" w:lastRowLastColumn="0"/>
            <w:tcW w:w="939" w:type="pct"/>
            <w:noWrap/>
          </w:tcPr>
          <w:p w14:paraId="54E77B9B" w14:textId="77777777" w:rsidR="00310C5E" w:rsidRPr="004D4D17" w:rsidRDefault="00310C5E" w:rsidP="00C55AE8">
            <w:pPr>
              <w:jc w:val="left"/>
              <w:rPr>
                <w:bCs/>
                <w:sz w:val="20"/>
                <w:szCs w:val="20"/>
              </w:rPr>
            </w:pPr>
            <w:r w:rsidRPr="004D4D17">
              <w:rPr>
                <w:bCs/>
                <w:sz w:val="20"/>
                <w:szCs w:val="20"/>
              </w:rPr>
              <w:t>G3 – uporaba</w:t>
            </w:r>
          </w:p>
        </w:tc>
      </w:tr>
      <w:tr w:rsidR="00310C5E" w:rsidRPr="004D4D17" w14:paraId="22F97DB6" w14:textId="77777777" w:rsidTr="00C55AE8">
        <w:trPr>
          <w:trHeight w:val="848"/>
        </w:trPr>
        <w:tc>
          <w:tcPr>
            <w:cnfStyle w:val="000010000000" w:firstRow="0" w:lastRow="0" w:firstColumn="0" w:lastColumn="0" w:oddVBand="1" w:evenVBand="0" w:oddHBand="0" w:evenHBand="0" w:firstRowFirstColumn="0" w:firstRowLastColumn="0" w:lastRowFirstColumn="0" w:lastRowLastColumn="0"/>
            <w:tcW w:w="1327" w:type="pct"/>
          </w:tcPr>
          <w:p w14:paraId="29E1D5E1" w14:textId="77777777" w:rsidR="00310C5E" w:rsidRPr="004D4D17" w:rsidRDefault="00310C5E" w:rsidP="00C55AE8">
            <w:pPr>
              <w:jc w:val="left"/>
              <w:rPr>
                <w:bCs/>
                <w:sz w:val="20"/>
                <w:szCs w:val="20"/>
              </w:rPr>
            </w:pPr>
            <w:r w:rsidRPr="004D4D17">
              <w:rPr>
                <w:bCs/>
                <w:sz w:val="20"/>
                <w:szCs w:val="20"/>
              </w:rPr>
              <w:t>Nadzorovanje drugih predpisov v pristojnosti gradbene inšpekcije</w:t>
            </w:r>
          </w:p>
        </w:tc>
        <w:tc>
          <w:tcPr>
            <w:cnfStyle w:val="000001000000" w:firstRow="0" w:lastRow="0" w:firstColumn="0" w:lastColumn="0" w:oddVBand="0" w:evenVBand="1" w:oddHBand="0" w:evenHBand="0" w:firstRowFirstColumn="0" w:firstRowLastColumn="0" w:lastRowFirstColumn="0" w:lastRowLastColumn="0"/>
            <w:tcW w:w="2734" w:type="pct"/>
          </w:tcPr>
          <w:p w14:paraId="57D6E2C4" w14:textId="77777777" w:rsidR="00310C5E" w:rsidRPr="004D4D17" w:rsidRDefault="00310C5E" w:rsidP="00C55AE8">
            <w:pPr>
              <w:pStyle w:val="Odstavekseznama"/>
              <w:numPr>
                <w:ilvl w:val="0"/>
                <w:numId w:val="44"/>
              </w:numPr>
              <w:spacing w:after="0" w:line="300" w:lineRule="exact"/>
              <w:ind w:left="323" w:hanging="283"/>
              <w:rPr>
                <w:rFonts w:ascii="Arial" w:hAnsi="Arial"/>
                <w:bCs/>
                <w:sz w:val="20"/>
                <w:szCs w:val="20"/>
              </w:rPr>
            </w:pPr>
            <w:r w:rsidRPr="004D4D17">
              <w:rPr>
                <w:rFonts w:ascii="Arial" w:hAnsi="Arial"/>
                <w:bCs/>
                <w:sz w:val="20"/>
                <w:szCs w:val="20"/>
              </w:rPr>
              <w:t>Zakon o rudarstvu</w:t>
            </w:r>
          </w:p>
          <w:p w14:paraId="12DE04A7" w14:textId="77777777" w:rsidR="00310C5E" w:rsidRPr="004D4D17" w:rsidRDefault="00310C5E" w:rsidP="00C55AE8">
            <w:pPr>
              <w:pStyle w:val="Odstavekseznama"/>
              <w:numPr>
                <w:ilvl w:val="0"/>
                <w:numId w:val="44"/>
              </w:numPr>
              <w:spacing w:after="0" w:line="300" w:lineRule="exact"/>
              <w:ind w:left="323" w:hanging="283"/>
              <w:rPr>
                <w:rFonts w:ascii="Arial" w:hAnsi="Arial"/>
                <w:bCs/>
                <w:sz w:val="20"/>
                <w:szCs w:val="20"/>
              </w:rPr>
            </w:pPr>
            <w:r w:rsidRPr="004D4D17">
              <w:rPr>
                <w:rFonts w:ascii="Arial" w:hAnsi="Arial"/>
                <w:bCs/>
                <w:sz w:val="20"/>
                <w:szCs w:val="20"/>
              </w:rPr>
              <w:t>Uredba o odlagališčih odpadkov</w:t>
            </w:r>
          </w:p>
          <w:p w14:paraId="69C664B9" w14:textId="6A6541EC" w:rsidR="00310C5E" w:rsidRPr="004D4D17" w:rsidRDefault="00310C5E" w:rsidP="00C55AE8">
            <w:pPr>
              <w:pStyle w:val="Odstavekseznama"/>
              <w:numPr>
                <w:ilvl w:val="0"/>
                <w:numId w:val="44"/>
              </w:numPr>
              <w:spacing w:after="0" w:line="300" w:lineRule="exact"/>
              <w:ind w:left="323" w:hanging="283"/>
              <w:rPr>
                <w:rFonts w:ascii="Arial" w:hAnsi="Arial"/>
                <w:bCs/>
                <w:sz w:val="20"/>
                <w:szCs w:val="20"/>
              </w:rPr>
            </w:pPr>
            <w:r w:rsidRPr="004D4D17">
              <w:rPr>
                <w:rFonts w:ascii="Arial" w:hAnsi="Arial"/>
                <w:bCs/>
                <w:sz w:val="20"/>
                <w:szCs w:val="20"/>
              </w:rPr>
              <w:t>Energetski zakon</w:t>
            </w:r>
          </w:p>
        </w:tc>
        <w:tc>
          <w:tcPr>
            <w:cnfStyle w:val="000010000000" w:firstRow="0" w:lastRow="0" w:firstColumn="0" w:lastColumn="0" w:oddVBand="1" w:evenVBand="0" w:oddHBand="0" w:evenHBand="0" w:firstRowFirstColumn="0" w:firstRowLastColumn="0" w:lastRowFirstColumn="0" w:lastRowLastColumn="0"/>
            <w:tcW w:w="939" w:type="pct"/>
          </w:tcPr>
          <w:p w14:paraId="7B130025" w14:textId="77777777" w:rsidR="00310C5E" w:rsidRPr="004D4D17" w:rsidRDefault="00310C5E" w:rsidP="00C55AE8">
            <w:pPr>
              <w:jc w:val="left"/>
              <w:rPr>
                <w:bCs/>
                <w:sz w:val="20"/>
                <w:szCs w:val="20"/>
              </w:rPr>
            </w:pPr>
            <w:r w:rsidRPr="004D4D17">
              <w:rPr>
                <w:bCs/>
                <w:sz w:val="20"/>
                <w:szCs w:val="20"/>
              </w:rPr>
              <w:t>G4 – drugi zakoni</w:t>
            </w:r>
          </w:p>
        </w:tc>
      </w:tr>
    </w:tbl>
    <w:p w14:paraId="3C69A388" w14:textId="77777777" w:rsidR="00310C5E" w:rsidRPr="004D4D17" w:rsidRDefault="00310C5E" w:rsidP="004D4D17"/>
    <w:p w14:paraId="5F2FDA8B" w14:textId="1F5A9267" w:rsidR="00CA5EC1" w:rsidRPr="004D4D17" w:rsidRDefault="00CA5EC1" w:rsidP="004D4D17">
      <w:pPr>
        <w:pStyle w:val="Brezrazmikov"/>
        <w:spacing w:line="300" w:lineRule="exact"/>
        <w:jc w:val="both"/>
        <w:rPr>
          <w:rFonts w:ascii="Arial" w:hAnsi="Arial" w:cs="Arial"/>
          <w:sz w:val="20"/>
          <w:szCs w:val="20"/>
        </w:rPr>
      </w:pPr>
      <w:r w:rsidRPr="004D4D17">
        <w:rPr>
          <w:rFonts w:ascii="Arial" w:hAnsi="Arial" w:cs="Arial"/>
          <w:sz w:val="20"/>
          <w:szCs w:val="20"/>
        </w:rPr>
        <w:t xml:space="preserve">Redni pregledi v zvezi z usklajenimi akcijami inšpektorata so redno obvezno delo vsakega gradbenega inšpektorja. Gradbeni inšpektor mora opraviti vsaj toliko nadzorov, kolikor jih je načrtovanih v letnem </w:t>
      </w:r>
      <w:r w:rsidRPr="004D4D17">
        <w:rPr>
          <w:rFonts w:ascii="Arial" w:hAnsi="Arial" w:cs="Arial"/>
          <w:sz w:val="20"/>
          <w:szCs w:val="20"/>
        </w:rPr>
        <w:lastRenderedPageBreak/>
        <w:t xml:space="preserve">načrtu dela za posamezno akcijo. Redni pregledi so všteti v pričakovani obseg dela, določen za gradbeno inšpekcijo. </w:t>
      </w:r>
    </w:p>
    <w:p w14:paraId="49DFDFE3" w14:textId="77777777" w:rsidR="00CA5EC1" w:rsidRPr="004D4D17" w:rsidRDefault="00CA5EC1" w:rsidP="004D4D17">
      <w:pPr>
        <w:pStyle w:val="Brezrazmikov"/>
        <w:spacing w:line="300" w:lineRule="exact"/>
        <w:jc w:val="both"/>
        <w:rPr>
          <w:rFonts w:ascii="Arial" w:hAnsi="Arial" w:cs="Arial"/>
          <w:sz w:val="20"/>
          <w:szCs w:val="20"/>
        </w:rPr>
      </w:pPr>
    </w:p>
    <w:p w14:paraId="2C9CD5B1" w14:textId="103C9D9D" w:rsidR="00CA5EC1" w:rsidRPr="004D4D17" w:rsidRDefault="00CA5EC1" w:rsidP="004D4D17">
      <w:r w:rsidRPr="004D4D17">
        <w:t>Za redne preglede štejejo tisti, ki jih inšpektorji ne izvajajo na podlagi prejete prijave, ampak na svojo pobudo, in inšpekcijski pregledi, opravljeni v okviru načrtovanih akcij. Kontrolni pregledi v zadevah, ki niso začete na podlagi prijave, prav tako spadajo med redne preglede. V zadevah, uveden</w:t>
      </w:r>
      <w:r w:rsidR="00F9169A">
        <w:t>ih</w:t>
      </w:r>
      <w:r w:rsidRPr="004D4D17">
        <w:t xml:space="preserve"> na lastno pobudo in v okviru načrtovanih akcij, se vsi pregledi štejejo za redne preglede, tudi če je med postopkom prispela prijava.</w:t>
      </w:r>
    </w:p>
    <w:p w14:paraId="17BEB30E" w14:textId="77777777" w:rsidR="00CA5EC1" w:rsidRPr="004D4D17" w:rsidRDefault="00CA5EC1" w:rsidP="004D4D17"/>
    <w:p w14:paraId="09E7EC11" w14:textId="77777777" w:rsidR="00CA5EC1" w:rsidRPr="004D4D17" w:rsidRDefault="00CA5EC1" w:rsidP="004D4D17">
      <w:r w:rsidRPr="004D4D17">
        <w:t xml:space="preserve">Lastni in izhodni dokumenti, upoštevani za redne preglede, so: </w:t>
      </w:r>
    </w:p>
    <w:p w14:paraId="215802B2" w14:textId="0077446A" w:rsidR="00CA5EC1" w:rsidRPr="004D4D17" w:rsidRDefault="00CA5EC1" w:rsidP="004D4D17">
      <w:pPr>
        <w:numPr>
          <w:ilvl w:val="0"/>
          <w:numId w:val="10"/>
        </w:numPr>
      </w:pPr>
      <w:r w:rsidRPr="004D4D17">
        <w:t>zapisnik: redni pregled</w:t>
      </w:r>
      <w:r w:rsidR="00F9169A">
        <w:t>;</w:t>
      </w:r>
    </w:p>
    <w:p w14:paraId="486C3B2F" w14:textId="7A8848B5" w:rsidR="00CA5EC1" w:rsidRPr="004D4D17" w:rsidRDefault="00CA5EC1" w:rsidP="004D4D17">
      <w:pPr>
        <w:numPr>
          <w:ilvl w:val="0"/>
          <w:numId w:val="10"/>
        </w:numPr>
      </w:pPr>
      <w:r w:rsidRPr="004D4D17">
        <w:t>zapisnik: redni pregled z zaslišanjem</w:t>
      </w:r>
      <w:r w:rsidR="00F9169A">
        <w:t>;</w:t>
      </w:r>
    </w:p>
    <w:p w14:paraId="7B274FB7" w14:textId="595A3C6B" w:rsidR="005A0784" w:rsidRPr="004D4D17" w:rsidRDefault="00CA5EC1" w:rsidP="004D4D17">
      <w:pPr>
        <w:numPr>
          <w:ilvl w:val="0"/>
          <w:numId w:val="10"/>
        </w:numPr>
      </w:pPr>
      <w:r w:rsidRPr="004D4D17">
        <w:t>zapisnik: redni kontrolni pregled</w:t>
      </w:r>
      <w:r w:rsidR="00F9169A">
        <w:t>;</w:t>
      </w:r>
    </w:p>
    <w:p w14:paraId="2E2A10EC" w14:textId="4903C607" w:rsidR="00CA5EC1" w:rsidRPr="004D4D17" w:rsidRDefault="005A0784" w:rsidP="004D4D17">
      <w:pPr>
        <w:numPr>
          <w:ilvl w:val="0"/>
          <w:numId w:val="10"/>
        </w:numPr>
      </w:pPr>
      <w:r w:rsidRPr="004D4D17">
        <w:t xml:space="preserve">zapisnik: redni kontrolni pregled </w:t>
      </w:r>
      <w:r w:rsidR="00F9169A">
        <w:t>–</w:t>
      </w:r>
      <w:r w:rsidRPr="004D4D17">
        <w:t xml:space="preserve"> izvršba po I.</w:t>
      </w:r>
      <w:r w:rsidR="00F9169A">
        <w:t> </w:t>
      </w:r>
      <w:r w:rsidRPr="004D4D17">
        <w:t>osebi (izvršitev odločbe)</w:t>
      </w:r>
      <w:r w:rsidR="00CA5EC1" w:rsidRPr="004D4D17">
        <w:t>.</w:t>
      </w:r>
    </w:p>
    <w:p w14:paraId="1ED807E0" w14:textId="77777777" w:rsidR="00CA5EC1" w:rsidRPr="004D4D17" w:rsidRDefault="00CA5EC1" w:rsidP="004D4D17"/>
    <w:p w14:paraId="60B2E38E" w14:textId="30D0E95D" w:rsidR="00CA5EC1" w:rsidRPr="004D4D17" w:rsidRDefault="00CA5EC1" w:rsidP="004D4D17">
      <w:r w:rsidRPr="004D4D17">
        <w:t>Med izredne preglede spadajo tisti, ki se izvajajo na podlagi prijave ali pobude. Kontrolni pregledi v zadevah, ki so začete na podlagi prijave, spadajo med izredne preglede. Lastni in izhodni dokumenti, upoštevani za izredne preglede, so:</w:t>
      </w:r>
    </w:p>
    <w:p w14:paraId="49D0ADDB" w14:textId="59956110" w:rsidR="00CA5EC1" w:rsidRPr="004D4D17" w:rsidRDefault="00CA5EC1" w:rsidP="004D4D17">
      <w:pPr>
        <w:numPr>
          <w:ilvl w:val="0"/>
          <w:numId w:val="10"/>
        </w:numPr>
      </w:pPr>
      <w:r w:rsidRPr="004D4D17">
        <w:t>zapisnik: izredni pregled</w:t>
      </w:r>
      <w:r w:rsidR="00F9169A">
        <w:t>;</w:t>
      </w:r>
    </w:p>
    <w:p w14:paraId="65AA7A48" w14:textId="52B97934" w:rsidR="00CA5EC1" w:rsidRPr="004D4D17" w:rsidRDefault="00CA5EC1" w:rsidP="004D4D17">
      <w:pPr>
        <w:numPr>
          <w:ilvl w:val="0"/>
          <w:numId w:val="10"/>
        </w:numPr>
      </w:pPr>
      <w:r w:rsidRPr="004D4D17">
        <w:t>zapisnik: izredni pregled z zaslišanjem</w:t>
      </w:r>
      <w:r w:rsidR="00F9169A">
        <w:t>;</w:t>
      </w:r>
    </w:p>
    <w:p w14:paraId="5822002F" w14:textId="306BAA4A" w:rsidR="00346333" w:rsidRPr="004D4D17" w:rsidRDefault="00CA5EC1" w:rsidP="004D4D17">
      <w:pPr>
        <w:numPr>
          <w:ilvl w:val="0"/>
          <w:numId w:val="10"/>
        </w:numPr>
      </w:pPr>
      <w:r w:rsidRPr="004D4D17">
        <w:t>zapisnik: izredni kontrolni pregled</w:t>
      </w:r>
      <w:r w:rsidR="00F9169A">
        <w:t>;</w:t>
      </w:r>
    </w:p>
    <w:p w14:paraId="2B6DF7B9" w14:textId="571DB989" w:rsidR="00CA5EC1" w:rsidRPr="004D4D17" w:rsidRDefault="00346333" w:rsidP="004D4D17">
      <w:pPr>
        <w:numPr>
          <w:ilvl w:val="0"/>
          <w:numId w:val="10"/>
        </w:numPr>
      </w:pPr>
      <w:r w:rsidRPr="004D4D17">
        <w:t xml:space="preserve">zapisnik: izredni kontrolni pregled </w:t>
      </w:r>
      <w:r w:rsidR="00F9169A">
        <w:t>–</w:t>
      </w:r>
      <w:r w:rsidRPr="004D4D17">
        <w:t xml:space="preserve"> izvršba po I.</w:t>
      </w:r>
      <w:r w:rsidR="00F9169A">
        <w:t> </w:t>
      </w:r>
      <w:r w:rsidRPr="004D4D17">
        <w:t>osebi (izvršitev odločbe)</w:t>
      </w:r>
      <w:r w:rsidR="00CA5EC1" w:rsidRPr="004D4D17">
        <w:t>.</w:t>
      </w:r>
    </w:p>
    <w:p w14:paraId="3D04474F" w14:textId="77777777" w:rsidR="00602438" w:rsidRPr="004D4D17" w:rsidRDefault="00602438" w:rsidP="004D4D17"/>
    <w:p w14:paraId="34C53638" w14:textId="77777777" w:rsidR="00CA5EC1" w:rsidRPr="00B85218" w:rsidRDefault="00CA5EC1" w:rsidP="004D4D17">
      <w:pPr>
        <w:pStyle w:val="Naslov3"/>
        <w:rPr>
          <w:i w:val="0"/>
          <w:iCs/>
        </w:rPr>
      </w:pPr>
      <w:bookmarkStart w:id="40" w:name="_Toc345676830"/>
      <w:bookmarkStart w:id="41" w:name="_Toc410817726"/>
      <w:bookmarkStart w:id="42" w:name="_Toc75854205"/>
      <w:r w:rsidRPr="00B85218">
        <w:rPr>
          <w:i w:val="0"/>
          <w:iCs/>
        </w:rPr>
        <w:t>INŠPEKCIJSKI NADZOR</w:t>
      </w:r>
      <w:bookmarkEnd w:id="40"/>
      <w:bookmarkEnd w:id="41"/>
      <w:bookmarkEnd w:id="42"/>
    </w:p>
    <w:p w14:paraId="6ADA2710" w14:textId="77777777" w:rsidR="00CA5EC1" w:rsidRPr="004D4D17" w:rsidRDefault="00CA5EC1" w:rsidP="004D4D17">
      <w:r w:rsidRPr="004D4D17">
        <w:t>Temeljna naloga gradbene inšpekcije je nadzor nad gradnjo objektov, predvsem preprečevanje nedovoljenih gradenj oziroma objektov, nadziranje izpolnjevanja zakonsko določenih bistvenih zahtev glede lastnosti objektov v vseh fazah gradnje objektov ter zagotavljanje izpolnjevanja predpisanih pogojev in kakovosti dela pri opravljanju dejavnosti v zvezi z gradnjo objektov ter preprečevanje uporabe objektov brez predpisanih dovoljenj.</w:t>
      </w:r>
    </w:p>
    <w:p w14:paraId="4E19815B" w14:textId="77777777" w:rsidR="00CA5EC1" w:rsidRPr="004D4D17" w:rsidRDefault="00CA5EC1" w:rsidP="004D4D17">
      <w:bookmarkStart w:id="43" w:name="_Hlk39134986"/>
    </w:p>
    <w:p w14:paraId="4384534E" w14:textId="566DFFB2" w:rsidR="00CA5EC1" w:rsidRPr="0058778D" w:rsidRDefault="00CA5EC1" w:rsidP="004D4D17">
      <w:r w:rsidRPr="004D4D17">
        <w:t>Gradbeni inšpektorji so leta</w:t>
      </w:r>
      <w:r w:rsidR="00F9169A">
        <w:t> </w:t>
      </w:r>
      <w:r w:rsidRPr="004D4D17">
        <w:t>20</w:t>
      </w:r>
      <w:r w:rsidR="00346333" w:rsidRPr="004D4D17">
        <w:t>20</w:t>
      </w:r>
      <w:r w:rsidRPr="004D4D17">
        <w:t xml:space="preserve"> prejeli </w:t>
      </w:r>
      <w:r w:rsidR="00BC29A5" w:rsidRPr="004D4D17">
        <w:t>3.394</w:t>
      </w:r>
      <w:r w:rsidR="00F9169A">
        <w:t> </w:t>
      </w:r>
      <w:r w:rsidRPr="004D4D17">
        <w:t xml:space="preserve">prijav, ki so knjižene v </w:t>
      </w:r>
      <w:r w:rsidR="00BC29A5" w:rsidRPr="004D4D17">
        <w:t>2.930</w:t>
      </w:r>
      <w:r w:rsidR="00F9169A">
        <w:t> </w:t>
      </w:r>
      <w:r w:rsidRPr="004D4D17">
        <w:t>prijavnih zadevah. Po uradni dolžnosti je bilo v letu</w:t>
      </w:r>
      <w:r w:rsidR="00F9169A">
        <w:t> </w:t>
      </w:r>
      <w:r w:rsidRPr="004D4D17">
        <w:t>20</w:t>
      </w:r>
      <w:r w:rsidR="00346333" w:rsidRPr="004D4D17">
        <w:t>20</w:t>
      </w:r>
      <w:r w:rsidRPr="004D4D17">
        <w:t xml:space="preserve"> uvedenih </w:t>
      </w:r>
      <w:r w:rsidR="00BC29A5" w:rsidRPr="004D4D17">
        <w:t>3.222</w:t>
      </w:r>
      <w:r w:rsidR="00F9169A">
        <w:t> </w:t>
      </w:r>
      <w:r w:rsidRPr="004D4D17">
        <w:t xml:space="preserve">postopkov, od tega je bilo </w:t>
      </w:r>
      <w:r w:rsidR="00BC29A5" w:rsidRPr="004D4D17">
        <w:t>2.431</w:t>
      </w:r>
      <w:r w:rsidR="00F9169A">
        <w:t> </w:t>
      </w:r>
      <w:r w:rsidRPr="004D4D17">
        <w:t xml:space="preserve">inšpekcijskih in </w:t>
      </w:r>
      <w:r w:rsidR="00BC29A5" w:rsidRPr="004D4D17">
        <w:t>318</w:t>
      </w:r>
      <w:r w:rsidR="00F9169A">
        <w:t> </w:t>
      </w:r>
      <w:proofErr w:type="spellStart"/>
      <w:r w:rsidRPr="004D4D17">
        <w:t>prekrškovnih</w:t>
      </w:r>
      <w:proofErr w:type="spellEnd"/>
      <w:r w:rsidRPr="004D4D17">
        <w:t xml:space="preserve"> postopkov, </w:t>
      </w:r>
      <w:r w:rsidR="00BC29A5" w:rsidRPr="0058778D">
        <w:t>473</w:t>
      </w:r>
      <w:r w:rsidR="00F9169A">
        <w:t> </w:t>
      </w:r>
      <w:r w:rsidRPr="0058778D">
        <w:t>drugih splošnih postopkov pa se je nanašalo na delovanje gradbene inšpekcije.</w:t>
      </w:r>
    </w:p>
    <w:p w14:paraId="467CA99B" w14:textId="77777777" w:rsidR="00CA5EC1" w:rsidRPr="0058778D" w:rsidRDefault="00CA5EC1" w:rsidP="004D4D17"/>
    <w:p w14:paraId="37838A15" w14:textId="2C3EA7FC" w:rsidR="00234121" w:rsidRPr="004D4D17" w:rsidRDefault="00234121" w:rsidP="004D4D17">
      <w:pPr>
        <w:pStyle w:val="Napis"/>
        <w:keepNext/>
      </w:pPr>
      <w:r w:rsidRPr="0058778D">
        <w:t xml:space="preserve">Preglednica </w:t>
      </w:r>
      <w:r w:rsidR="0058778D" w:rsidRPr="0058778D">
        <w:t>5</w:t>
      </w:r>
      <w:r w:rsidRPr="0058778D">
        <w:t>: Število prejetih prijav</w:t>
      </w:r>
      <w:r w:rsidRPr="004D4D17">
        <w:t xml:space="preserve"> in inšpekcijskih postopkov</w:t>
      </w:r>
    </w:p>
    <w:tbl>
      <w:tblPr>
        <w:tblStyle w:val="Tabelamrea"/>
        <w:tblW w:w="9351" w:type="dxa"/>
        <w:tblLook w:val="0020" w:firstRow="1" w:lastRow="0" w:firstColumn="0" w:lastColumn="0" w:noHBand="0" w:noVBand="0"/>
      </w:tblPr>
      <w:tblGrid>
        <w:gridCol w:w="4815"/>
        <w:gridCol w:w="4536"/>
      </w:tblGrid>
      <w:tr w:rsidR="00CA5EC1" w:rsidRPr="004D4D17" w14:paraId="2E15172B" w14:textId="77777777" w:rsidTr="006705B8">
        <w:trPr>
          <w:trHeight w:val="397"/>
        </w:trPr>
        <w:tc>
          <w:tcPr>
            <w:tcW w:w="4815" w:type="dxa"/>
            <w:noWrap/>
          </w:tcPr>
          <w:p w14:paraId="4C551B40" w14:textId="77777777" w:rsidR="00CA5EC1" w:rsidRPr="005D4864" w:rsidRDefault="00CA5EC1" w:rsidP="004D4D17">
            <w:pPr>
              <w:rPr>
                <w:b/>
                <w:bCs/>
              </w:rPr>
            </w:pPr>
            <w:r w:rsidRPr="005D4864">
              <w:rPr>
                <w:b/>
                <w:bCs/>
              </w:rPr>
              <w:t>20</w:t>
            </w:r>
            <w:r w:rsidR="00346333" w:rsidRPr="005D4864">
              <w:rPr>
                <w:b/>
                <w:bCs/>
              </w:rPr>
              <w:t>20</w:t>
            </w:r>
          </w:p>
        </w:tc>
        <w:tc>
          <w:tcPr>
            <w:tcW w:w="4536" w:type="dxa"/>
            <w:noWrap/>
          </w:tcPr>
          <w:p w14:paraId="780334FF" w14:textId="2277E6E6" w:rsidR="00CA5EC1" w:rsidRPr="005D4864" w:rsidRDefault="00CA5EC1" w:rsidP="004D4D17">
            <w:pPr>
              <w:jc w:val="center"/>
              <w:rPr>
                <w:b/>
                <w:bCs/>
              </w:rPr>
            </w:pPr>
            <w:r w:rsidRPr="005D4864">
              <w:rPr>
                <w:b/>
                <w:bCs/>
              </w:rPr>
              <w:t>Inšpekcijski nadzor na gradbenem področju</w:t>
            </w:r>
          </w:p>
        </w:tc>
      </w:tr>
      <w:tr w:rsidR="00CA5EC1" w:rsidRPr="004D4D17" w14:paraId="27B533CC" w14:textId="77777777" w:rsidTr="006705B8">
        <w:trPr>
          <w:trHeight w:val="397"/>
        </w:trPr>
        <w:tc>
          <w:tcPr>
            <w:tcW w:w="4815" w:type="dxa"/>
            <w:noWrap/>
          </w:tcPr>
          <w:p w14:paraId="7A26A243" w14:textId="77777777" w:rsidR="00CA5EC1" w:rsidRPr="004D4D17" w:rsidRDefault="00CA5EC1" w:rsidP="004D4D17">
            <w:r w:rsidRPr="004D4D17">
              <w:t xml:space="preserve">Število prejetih prijav </w:t>
            </w:r>
          </w:p>
        </w:tc>
        <w:tc>
          <w:tcPr>
            <w:tcW w:w="4536" w:type="dxa"/>
            <w:noWrap/>
          </w:tcPr>
          <w:p w14:paraId="372BD5C8" w14:textId="4835D3E8" w:rsidR="00CA5EC1" w:rsidRPr="004D4D17" w:rsidRDefault="00BC29A5" w:rsidP="004D4D17">
            <w:pPr>
              <w:jc w:val="center"/>
              <w:rPr>
                <w:b/>
              </w:rPr>
            </w:pPr>
            <w:r w:rsidRPr="004D4D17">
              <w:t>3.394</w:t>
            </w:r>
          </w:p>
        </w:tc>
      </w:tr>
      <w:tr w:rsidR="00CA5EC1" w:rsidRPr="004D4D17" w14:paraId="1FD0B5F8" w14:textId="77777777" w:rsidTr="006705B8">
        <w:trPr>
          <w:trHeight w:val="397"/>
        </w:trPr>
        <w:tc>
          <w:tcPr>
            <w:tcW w:w="4815" w:type="dxa"/>
            <w:noWrap/>
          </w:tcPr>
          <w:p w14:paraId="6D90E04A" w14:textId="77777777" w:rsidR="00CA5EC1" w:rsidRPr="004D4D17" w:rsidRDefault="00CA5EC1" w:rsidP="004D4D17">
            <w:r w:rsidRPr="004D4D17">
              <w:t>Število inšpekcijskih postopkov (upravna gradbena)</w:t>
            </w:r>
          </w:p>
        </w:tc>
        <w:tc>
          <w:tcPr>
            <w:tcW w:w="4536" w:type="dxa"/>
            <w:noWrap/>
          </w:tcPr>
          <w:p w14:paraId="69F96626" w14:textId="3FD51650" w:rsidR="00CA5EC1" w:rsidRPr="004D4D17" w:rsidRDefault="00BC29A5" w:rsidP="004D4D17">
            <w:pPr>
              <w:jc w:val="center"/>
              <w:rPr>
                <w:bCs/>
              </w:rPr>
            </w:pPr>
            <w:r w:rsidRPr="004D4D17">
              <w:rPr>
                <w:bCs/>
              </w:rPr>
              <w:t>2.431</w:t>
            </w:r>
          </w:p>
        </w:tc>
      </w:tr>
    </w:tbl>
    <w:p w14:paraId="24E1AFBB" w14:textId="77777777" w:rsidR="00CA5EC1" w:rsidRPr="004D4D17" w:rsidRDefault="00CA5EC1" w:rsidP="004D4D17"/>
    <w:p w14:paraId="011F5B19" w14:textId="2CCF458A" w:rsidR="00634A58" w:rsidRPr="004D4D17" w:rsidRDefault="00634A58" w:rsidP="004D4D17">
      <w:pPr>
        <w:rPr>
          <w:rFonts w:eastAsia="Calibri"/>
          <w:lang w:eastAsia="en-US"/>
        </w:rPr>
      </w:pPr>
      <w:r w:rsidRPr="004D4D17">
        <w:rPr>
          <w:rFonts w:eastAsia="Calibri"/>
          <w:lang w:eastAsia="en-US"/>
        </w:rPr>
        <w:t>Iz analize prijav izhaja, da je bilo v informacijskem sistemu 31.</w:t>
      </w:r>
      <w:r w:rsidR="00F9169A">
        <w:rPr>
          <w:rFonts w:eastAsia="Calibri"/>
          <w:lang w:eastAsia="en-US"/>
        </w:rPr>
        <w:t> </w:t>
      </w:r>
      <w:r w:rsidRPr="004D4D17">
        <w:t xml:space="preserve">decembra </w:t>
      </w:r>
      <w:r w:rsidRPr="004D4D17">
        <w:rPr>
          <w:rFonts w:eastAsia="Calibri"/>
          <w:lang w:eastAsia="en-US"/>
        </w:rPr>
        <w:t>20</w:t>
      </w:r>
      <w:r w:rsidR="00346333" w:rsidRPr="004D4D17">
        <w:rPr>
          <w:rFonts w:eastAsia="Calibri"/>
          <w:lang w:eastAsia="en-US"/>
        </w:rPr>
        <w:t>20</w:t>
      </w:r>
      <w:r w:rsidRPr="004D4D17">
        <w:rPr>
          <w:rFonts w:eastAsia="Calibri"/>
          <w:lang w:eastAsia="en-US"/>
        </w:rPr>
        <w:t xml:space="preserve"> na gradbeni inšpekciji evidentiranih </w:t>
      </w:r>
      <w:r w:rsidR="00E80E0B" w:rsidRPr="004D4D17">
        <w:rPr>
          <w:rFonts w:eastAsia="Calibri"/>
          <w:lang w:eastAsia="en-US"/>
        </w:rPr>
        <w:t>8.814</w:t>
      </w:r>
      <w:r w:rsidR="00F9169A">
        <w:rPr>
          <w:rFonts w:eastAsia="Calibri"/>
          <w:lang w:eastAsia="en-US"/>
        </w:rPr>
        <w:t> </w:t>
      </w:r>
      <w:r w:rsidRPr="004D4D17">
        <w:rPr>
          <w:rFonts w:eastAsia="Calibri"/>
          <w:lang w:eastAsia="en-US"/>
        </w:rPr>
        <w:t xml:space="preserve">neobdelanih in </w:t>
      </w:r>
      <w:r w:rsidR="00E80E0B" w:rsidRPr="004D4D17">
        <w:rPr>
          <w:rFonts w:eastAsia="Calibri"/>
          <w:lang w:eastAsia="en-US"/>
        </w:rPr>
        <w:t>15.429</w:t>
      </w:r>
      <w:r w:rsidR="00F9169A">
        <w:rPr>
          <w:rFonts w:eastAsia="Calibri"/>
          <w:lang w:eastAsia="en-US"/>
        </w:rPr>
        <w:t> </w:t>
      </w:r>
      <w:r w:rsidRPr="004D4D17">
        <w:rPr>
          <w:rFonts w:eastAsia="Calibri"/>
          <w:lang w:eastAsia="en-US"/>
        </w:rPr>
        <w:t xml:space="preserve">obdelanih prijav (skupaj </w:t>
      </w:r>
      <w:r w:rsidR="00E80E0B" w:rsidRPr="004D4D17">
        <w:rPr>
          <w:rFonts w:eastAsia="Calibri"/>
          <w:lang w:eastAsia="en-US"/>
        </w:rPr>
        <w:t>24.2423</w:t>
      </w:r>
      <w:r w:rsidRPr="004D4D17">
        <w:rPr>
          <w:rStyle w:val="Sprotnaopomba-sklic"/>
        </w:rPr>
        <w:footnoteReference w:id="1"/>
      </w:r>
      <w:r w:rsidRPr="004D4D17">
        <w:t>)</w:t>
      </w:r>
      <w:r w:rsidRPr="004D4D17">
        <w:rPr>
          <w:rFonts w:eastAsia="Calibri"/>
          <w:lang w:eastAsia="en-US"/>
        </w:rPr>
        <w:t xml:space="preserve">. </w:t>
      </w:r>
      <w:r w:rsidR="00A53AAB" w:rsidRPr="004D4D17">
        <w:rPr>
          <w:rFonts w:eastAsia="Calibri"/>
          <w:lang w:eastAsia="en-US"/>
        </w:rPr>
        <w:t xml:space="preserve">Od </w:t>
      </w:r>
      <w:r w:rsidR="00E80E0B" w:rsidRPr="004D4D17">
        <w:rPr>
          <w:rFonts w:eastAsia="Calibri"/>
          <w:lang w:eastAsia="en-US"/>
        </w:rPr>
        <w:t>8.814</w:t>
      </w:r>
      <w:r w:rsidR="00F9169A">
        <w:rPr>
          <w:rFonts w:eastAsia="Calibri"/>
          <w:lang w:eastAsia="en-US"/>
        </w:rPr>
        <w:t> </w:t>
      </w:r>
      <w:r w:rsidR="00A53AAB" w:rsidRPr="004D4D17">
        <w:rPr>
          <w:rFonts w:eastAsia="Calibri"/>
          <w:lang w:eastAsia="en-US"/>
        </w:rPr>
        <w:t xml:space="preserve">neobdelanih </w:t>
      </w:r>
      <w:r w:rsidR="00A53AAB" w:rsidRPr="004D4D17">
        <w:rPr>
          <w:rFonts w:eastAsia="Calibri"/>
          <w:lang w:eastAsia="en-US"/>
        </w:rPr>
        <w:lastRenderedPageBreak/>
        <w:t>prijav jih je</w:t>
      </w:r>
      <w:r w:rsidR="00E80E0B" w:rsidRPr="004D4D17">
        <w:rPr>
          <w:rFonts w:eastAsia="Calibri"/>
          <w:lang w:eastAsia="en-US"/>
        </w:rPr>
        <w:t xml:space="preserve"> 6.419</w:t>
      </w:r>
      <w:r w:rsidR="00A53AAB" w:rsidRPr="004D4D17">
        <w:rPr>
          <w:rFonts w:eastAsia="Calibri"/>
          <w:lang w:eastAsia="en-US"/>
        </w:rPr>
        <w:t xml:space="preserve"> še nerešenih. </w:t>
      </w:r>
      <w:r w:rsidRPr="004D4D17">
        <w:rPr>
          <w:rFonts w:eastAsia="Calibri"/>
          <w:lang w:eastAsia="en-US"/>
        </w:rPr>
        <w:t>Pri tem je treba pojasniti, da je do določenih odstopanj v primerjavi z letom</w:t>
      </w:r>
      <w:r w:rsidR="00F9169A">
        <w:rPr>
          <w:rFonts w:eastAsia="Calibri"/>
          <w:lang w:eastAsia="en-US"/>
        </w:rPr>
        <w:t> </w:t>
      </w:r>
      <w:r w:rsidRPr="004D4D17">
        <w:rPr>
          <w:rFonts w:eastAsia="Calibri"/>
          <w:lang w:eastAsia="en-US"/>
        </w:rPr>
        <w:t>201</w:t>
      </w:r>
      <w:r w:rsidR="00346333" w:rsidRPr="004D4D17">
        <w:rPr>
          <w:rFonts w:eastAsia="Calibri"/>
          <w:lang w:eastAsia="en-US"/>
        </w:rPr>
        <w:t>9</w:t>
      </w:r>
      <w:r w:rsidRPr="004D4D17">
        <w:rPr>
          <w:rFonts w:eastAsia="Calibri"/>
          <w:lang w:eastAsia="en-US"/>
        </w:rPr>
        <w:t xml:space="preserve"> prišlo zaradi urejanja prijavnih zadev v povezavi z razvrščanjem prijav prek informacijskega sistema.</w:t>
      </w:r>
    </w:p>
    <w:p w14:paraId="2AF69078" w14:textId="77777777" w:rsidR="00634A58" w:rsidRPr="004D4D17" w:rsidRDefault="00634A58" w:rsidP="004D4D17"/>
    <w:p w14:paraId="501122E3" w14:textId="02F01F30" w:rsidR="00CA5EC1" w:rsidRPr="004D4D17" w:rsidRDefault="00CA5EC1" w:rsidP="004D4D17">
      <w:r w:rsidRPr="004D4D17">
        <w:t>Leta</w:t>
      </w:r>
      <w:r w:rsidR="00F9169A">
        <w:t> </w:t>
      </w:r>
      <w:r w:rsidRPr="004D4D17">
        <w:t>20</w:t>
      </w:r>
      <w:r w:rsidR="00346333" w:rsidRPr="004D4D17">
        <w:t>20</w:t>
      </w:r>
      <w:r w:rsidRPr="004D4D17">
        <w:t xml:space="preserve"> je bilo rešenih </w:t>
      </w:r>
      <w:r w:rsidR="00BC29A5" w:rsidRPr="004D4D17">
        <w:t>1.358</w:t>
      </w:r>
      <w:r w:rsidR="00F9169A">
        <w:t> </w:t>
      </w:r>
      <w:r w:rsidRPr="004D4D17">
        <w:t xml:space="preserve">inšpekcijskih zadev (upravna gradbena), </w:t>
      </w:r>
      <w:r w:rsidR="006E4DEA" w:rsidRPr="004D4D17">
        <w:t>40</w:t>
      </w:r>
      <w:r w:rsidR="00F9169A">
        <w:t> </w:t>
      </w:r>
      <w:proofErr w:type="spellStart"/>
      <w:r w:rsidRPr="004D4D17">
        <w:t>prekrškovnih</w:t>
      </w:r>
      <w:proofErr w:type="spellEnd"/>
      <w:r w:rsidRPr="004D4D17">
        <w:t xml:space="preserve"> zadev, </w:t>
      </w:r>
      <w:r w:rsidR="006E4DEA" w:rsidRPr="004D4D17">
        <w:t>911</w:t>
      </w:r>
      <w:r w:rsidR="00F9169A">
        <w:t> </w:t>
      </w:r>
      <w:r w:rsidRPr="004D4D17">
        <w:t xml:space="preserve">prijavnih zadev in </w:t>
      </w:r>
      <w:r w:rsidR="006E4DEA" w:rsidRPr="004D4D17">
        <w:t>227</w:t>
      </w:r>
      <w:r w:rsidR="00F9169A">
        <w:t> </w:t>
      </w:r>
      <w:r w:rsidRPr="004D4D17">
        <w:t xml:space="preserve">drugih splošnih zadev. </w:t>
      </w:r>
    </w:p>
    <w:p w14:paraId="3C7434E5" w14:textId="77777777" w:rsidR="00CA5EC1" w:rsidRPr="004D4D17" w:rsidRDefault="00CA5EC1" w:rsidP="004D4D17"/>
    <w:p w14:paraId="511E0FDB" w14:textId="48E9D67F" w:rsidR="00CA5EC1" w:rsidRPr="004D4D17" w:rsidRDefault="00CA5EC1" w:rsidP="004D4D17">
      <w:r w:rsidRPr="004D4D17">
        <w:t>Gradbena inšpekcija je tako imela 31.</w:t>
      </w:r>
      <w:r w:rsidR="00F9169A">
        <w:t> </w:t>
      </w:r>
      <w:r w:rsidRPr="004D4D17">
        <w:t>decembra 20</w:t>
      </w:r>
      <w:r w:rsidR="00346333" w:rsidRPr="004D4D17">
        <w:t>20</w:t>
      </w:r>
      <w:r w:rsidRPr="004D4D17">
        <w:t xml:space="preserve"> odprtih </w:t>
      </w:r>
      <w:r w:rsidR="006E4DEA" w:rsidRPr="004D4D17">
        <w:t>20.335</w:t>
      </w:r>
      <w:r w:rsidR="00F9169A">
        <w:t> </w:t>
      </w:r>
      <w:r w:rsidRPr="004D4D17">
        <w:t xml:space="preserve">zadev, od katerih je </w:t>
      </w:r>
      <w:r w:rsidR="006E4DEA" w:rsidRPr="004D4D17">
        <w:t>8.283</w:t>
      </w:r>
      <w:r w:rsidR="00F9169A">
        <w:t> </w:t>
      </w:r>
      <w:r w:rsidRPr="004D4D17">
        <w:t>upravnih gradbenih</w:t>
      </w:r>
      <w:r w:rsidR="00346333" w:rsidRPr="004D4D17">
        <w:t xml:space="preserve">, </w:t>
      </w:r>
      <w:r w:rsidR="006E4DEA" w:rsidRPr="004D4D17">
        <w:t>221</w:t>
      </w:r>
      <w:r w:rsidR="00F9169A">
        <w:t> </w:t>
      </w:r>
      <w:proofErr w:type="spellStart"/>
      <w:r w:rsidRPr="004D4D17">
        <w:t>prekrškovnih</w:t>
      </w:r>
      <w:proofErr w:type="spellEnd"/>
      <w:r w:rsidRPr="004D4D17">
        <w:t xml:space="preserve"> in </w:t>
      </w:r>
      <w:r w:rsidR="006E4DEA" w:rsidRPr="004D4D17">
        <w:t>1.026</w:t>
      </w:r>
      <w:r w:rsidR="00F9169A">
        <w:t> </w:t>
      </w:r>
      <w:r w:rsidRPr="004D4D17">
        <w:t xml:space="preserve">drugih splošnih zadev. </w:t>
      </w:r>
      <w:r w:rsidRPr="004D4D17">
        <w:rPr>
          <w:rFonts w:eastAsia="Calibri"/>
          <w:lang w:eastAsia="en-US"/>
        </w:rPr>
        <w:t>Na 31.</w:t>
      </w:r>
      <w:r w:rsidR="00F9169A">
        <w:rPr>
          <w:rFonts w:eastAsia="Calibri"/>
          <w:lang w:eastAsia="en-US"/>
        </w:rPr>
        <w:t> </w:t>
      </w:r>
      <w:r w:rsidRPr="004D4D17">
        <w:rPr>
          <w:rFonts w:eastAsia="Calibri"/>
          <w:lang w:eastAsia="en-US"/>
        </w:rPr>
        <w:t>decembra 20</w:t>
      </w:r>
      <w:r w:rsidR="00346333" w:rsidRPr="004D4D17">
        <w:rPr>
          <w:rFonts w:eastAsia="Calibri"/>
          <w:lang w:eastAsia="en-US"/>
        </w:rPr>
        <w:t>20</w:t>
      </w:r>
      <w:r w:rsidRPr="004D4D17">
        <w:rPr>
          <w:rFonts w:eastAsia="Calibri"/>
          <w:lang w:eastAsia="en-US"/>
        </w:rPr>
        <w:t xml:space="preserve"> je tako skupno odprtih </w:t>
      </w:r>
      <w:r w:rsidR="006E4DEA" w:rsidRPr="004D4D17">
        <w:t>10.805</w:t>
      </w:r>
      <w:r w:rsidR="00F9169A">
        <w:rPr>
          <w:rFonts w:eastAsia="Calibri"/>
          <w:lang w:eastAsia="en-US"/>
        </w:rPr>
        <w:t> </w:t>
      </w:r>
      <w:r w:rsidRPr="004D4D17">
        <w:rPr>
          <w:rFonts w:eastAsia="Calibri"/>
          <w:lang w:eastAsia="en-US"/>
        </w:rPr>
        <w:t>prijavnih zadev.</w:t>
      </w:r>
    </w:p>
    <w:p w14:paraId="09531629" w14:textId="77777777" w:rsidR="00CA5EC1" w:rsidRPr="004D4D17" w:rsidRDefault="00CA5EC1" w:rsidP="004D4D17"/>
    <w:p w14:paraId="5385CEF4" w14:textId="49471B86" w:rsidR="0005484A" w:rsidRPr="004D4D17" w:rsidRDefault="0005484A" w:rsidP="004D4D17">
      <w:r w:rsidRPr="004D4D17">
        <w:t>Gradbena inšpekcija je imela 31.</w:t>
      </w:r>
      <w:r w:rsidR="00F9169A">
        <w:t> </w:t>
      </w:r>
      <w:r w:rsidRPr="004D4D17">
        <w:t>decembra 20</w:t>
      </w:r>
      <w:r w:rsidR="00346333" w:rsidRPr="004D4D17">
        <w:t>20</w:t>
      </w:r>
      <w:r w:rsidRPr="004D4D17">
        <w:t xml:space="preserve"> v reševanju </w:t>
      </w:r>
      <w:r w:rsidR="006E4DEA" w:rsidRPr="004D4D17">
        <w:t>8.283</w:t>
      </w:r>
      <w:r w:rsidR="00F9169A">
        <w:t> </w:t>
      </w:r>
      <w:r w:rsidRPr="004D4D17">
        <w:t xml:space="preserve">upravnih inšpekcijskih zadev. V </w:t>
      </w:r>
      <w:r w:rsidR="00E80E0B" w:rsidRPr="004D4D17">
        <w:t>3.781</w:t>
      </w:r>
      <w:r w:rsidR="00F9169A">
        <w:t> </w:t>
      </w:r>
      <w:r w:rsidRPr="004D4D17">
        <w:t>zadevah je bila izdana inšpekcijska odločba po 152.</w:t>
      </w:r>
      <w:r w:rsidR="00F9169A">
        <w:t> </w:t>
      </w:r>
      <w:r w:rsidRPr="004D4D17">
        <w:t>členu ZGO-1 ali 82.</w:t>
      </w:r>
      <w:r w:rsidR="00F9169A">
        <w:t> </w:t>
      </w:r>
      <w:r w:rsidRPr="004D4D17">
        <w:t xml:space="preserve">členu GZ (inšpekcijski ukrepi pri nelegalni gradnji oziroma nelegalnem objektu – odstranitev objekta/vzpostavitev v prejšnje stanje). Med temi zadevami je </w:t>
      </w:r>
      <w:r w:rsidR="00E80E0B" w:rsidRPr="004D4D17">
        <w:t>2.540</w:t>
      </w:r>
      <w:r w:rsidR="00F9169A">
        <w:t> </w:t>
      </w:r>
      <w:r w:rsidRPr="004D4D17">
        <w:t xml:space="preserve">zadev z uvedenim izvršilnim postopkom, saj je bil že izdan sklep o dovolitvi izvršbe po drugi osebi. Od tega je v </w:t>
      </w:r>
      <w:r w:rsidR="00E80E0B" w:rsidRPr="004D4D17">
        <w:t>2.300</w:t>
      </w:r>
      <w:r w:rsidR="00F9169A">
        <w:t> </w:t>
      </w:r>
      <w:r w:rsidRPr="004D4D17">
        <w:t xml:space="preserve">zadevah izdan sklep o dovolitvi izvršbe izvršljiv in pravnomočen. To pomeni, da v teh primerih zavezanci nimajo več na voljo rednih pravnih sredstev. Inšpekcijski zavezanci kljub uvedenemu izvršilnemu postopku niso izvršili določb iz inšpekcijskih odločb, zato morajo gradbeni inšpektorji glede na predvideni način izvršbe (izvršba po drugi osebi, izvršba s prisilo) izvršiti tudi to. Gradbeni inšpektorji imajo evidentiranih tudi </w:t>
      </w:r>
      <w:r w:rsidR="00E80E0B" w:rsidRPr="004D4D17">
        <w:t>5.504</w:t>
      </w:r>
      <w:r w:rsidR="00F9169A">
        <w:t> </w:t>
      </w:r>
      <w:r w:rsidRPr="004D4D17">
        <w:t>upravnih zadev, v katerih teče ugotovitveni postopek oziroma v t</w:t>
      </w:r>
      <w:r w:rsidR="00B70853" w:rsidRPr="004D4D17">
        <w:t>eh zadevah še ni bilo odločeno.</w:t>
      </w:r>
    </w:p>
    <w:p w14:paraId="4F6138FC" w14:textId="7FD4232B" w:rsidR="00346333" w:rsidRPr="004D4D17" w:rsidRDefault="00346333" w:rsidP="004D4D17"/>
    <w:p w14:paraId="5FD40D49" w14:textId="1DD92736" w:rsidR="00CA5EC1" w:rsidRPr="004D4D17" w:rsidRDefault="00CA5EC1" w:rsidP="004D4D17">
      <w:r w:rsidRPr="004D4D17">
        <w:t>Leta</w:t>
      </w:r>
      <w:r w:rsidR="00F9169A">
        <w:t> </w:t>
      </w:r>
      <w:r w:rsidRPr="004D4D17">
        <w:t>20</w:t>
      </w:r>
      <w:r w:rsidR="00346333" w:rsidRPr="004D4D17">
        <w:t>20</w:t>
      </w:r>
      <w:r w:rsidRPr="004D4D17">
        <w:t xml:space="preserve"> so gradbeni inšpektorji v zvezi s postopki poslali </w:t>
      </w:r>
      <w:r w:rsidR="006E4DEA" w:rsidRPr="004D4D17">
        <w:t>7.651</w:t>
      </w:r>
      <w:r w:rsidR="00F9169A">
        <w:t> </w:t>
      </w:r>
      <w:r w:rsidRPr="004D4D17">
        <w:t>dopisov, odgovorov, obvestil in pojasnil strankam, prijaviteljem in drugim.</w:t>
      </w:r>
    </w:p>
    <w:p w14:paraId="650E9F61" w14:textId="77777777" w:rsidR="00CA5EC1" w:rsidRPr="004D4D17" w:rsidRDefault="00CA5EC1" w:rsidP="004D4D17"/>
    <w:p w14:paraId="7D0541B9" w14:textId="031925AB" w:rsidR="00CA5EC1" w:rsidRPr="004D4D17" w:rsidRDefault="008033E9" w:rsidP="004D4D17">
      <w:r w:rsidRPr="004D4D17">
        <w:t>Gradbeni</w:t>
      </w:r>
      <w:r w:rsidR="00CA5EC1" w:rsidRPr="004D4D17">
        <w:t xml:space="preserve"> inšpektorji</w:t>
      </w:r>
      <w:r w:rsidRPr="004D4D17">
        <w:t xml:space="preserve"> so</w:t>
      </w:r>
      <w:r w:rsidR="00CA5EC1" w:rsidRPr="004D4D17">
        <w:t xml:space="preserve"> v upravnih gradbenih zadevah, </w:t>
      </w:r>
      <w:proofErr w:type="spellStart"/>
      <w:r w:rsidR="00CA5EC1" w:rsidRPr="004D4D17">
        <w:t>prekrškovnih</w:t>
      </w:r>
      <w:proofErr w:type="spellEnd"/>
      <w:r w:rsidR="00CA5EC1" w:rsidRPr="004D4D17">
        <w:t xml:space="preserve"> zadevah in akcijah opravili </w:t>
      </w:r>
      <w:r w:rsidR="006E4DEA" w:rsidRPr="004D4D17">
        <w:t>1.357</w:t>
      </w:r>
      <w:r w:rsidR="00F9169A">
        <w:t> </w:t>
      </w:r>
      <w:r w:rsidR="00CA5EC1" w:rsidRPr="004D4D17">
        <w:t xml:space="preserve">rednih pregledov, </w:t>
      </w:r>
      <w:r w:rsidR="006E4DEA" w:rsidRPr="004D4D17">
        <w:t>2.023</w:t>
      </w:r>
      <w:r w:rsidR="00F9169A">
        <w:t> </w:t>
      </w:r>
      <w:r w:rsidR="00CA5EC1" w:rsidRPr="004D4D17">
        <w:t xml:space="preserve">izrednih pregledov in </w:t>
      </w:r>
      <w:r w:rsidR="006E4DEA" w:rsidRPr="004D4D17">
        <w:t>3.773</w:t>
      </w:r>
      <w:r w:rsidR="00F9169A">
        <w:t> </w:t>
      </w:r>
      <w:r w:rsidR="00CA5EC1" w:rsidRPr="004D4D17">
        <w:t>kontrolnih pregledov (rednih in izrednih).</w:t>
      </w:r>
    </w:p>
    <w:p w14:paraId="4DB74F37" w14:textId="77777777" w:rsidR="00CA5EC1" w:rsidRPr="004D4D17" w:rsidRDefault="00CA5EC1" w:rsidP="004D4D17"/>
    <w:p w14:paraId="0C66D84F" w14:textId="7FB6A835" w:rsidR="00CA5EC1" w:rsidRPr="004D4D17" w:rsidRDefault="00CA5EC1" w:rsidP="004D4D17">
      <w:r w:rsidRPr="004D4D17">
        <w:t xml:space="preserve">V okviru vseh zadev so opravili tudi </w:t>
      </w:r>
      <w:r w:rsidR="00F92F8C" w:rsidRPr="004D4D17">
        <w:t>1.485</w:t>
      </w:r>
      <w:r w:rsidR="00F9169A">
        <w:t> </w:t>
      </w:r>
      <w:r w:rsidRPr="004D4D17">
        <w:t xml:space="preserve">zaslišanj, sestavili </w:t>
      </w:r>
      <w:r w:rsidR="00F92F8C" w:rsidRPr="004D4D17">
        <w:t>2.161</w:t>
      </w:r>
      <w:r w:rsidR="00F9169A">
        <w:t> </w:t>
      </w:r>
      <w:r w:rsidRPr="004D4D17">
        <w:t xml:space="preserve">drugih zapisnikov in izdali </w:t>
      </w:r>
      <w:r w:rsidR="00F92F8C" w:rsidRPr="004D4D17">
        <w:t>1.464</w:t>
      </w:r>
      <w:r w:rsidR="00F9169A">
        <w:t> </w:t>
      </w:r>
      <w:r w:rsidRPr="004D4D17">
        <w:t>upravnih inšpekcijskih odločb.</w:t>
      </w:r>
    </w:p>
    <w:p w14:paraId="608514AE" w14:textId="77777777" w:rsidR="00FB2200" w:rsidRPr="004D4D17" w:rsidRDefault="00FB2200" w:rsidP="004D4D17">
      <w:bookmarkStart w:id="44" w:name="_Hlk72845079"/>
    </w:p>
    <w:p w14:paraId="6C774A13" w14:textId="696A468B" w:rsidR="00CA5EC1" w:rsidRPr="0058778D" w:rsidRDefault="00CA5EC1" w:rsidP="004D4D17">
      <w:pPr>
        <w:rPr>
          <w:color w:val="000000"/>
        </w:rPr>
      </w:pPr>
      <w:r w:rsidRPr="004D4D17">
        <w:t>Zoper izrečene inšpekcijske ukrepe lahko stranke v postopku vložijo pravna sredstva. V letu</w:t>
      </w:r>
      <w:r w:rsidR="00F9169A">
        <w:t> </w:t>
      </w:r>
      <w:r w:rsidRPr="004D4D17">
        <w:t>20</w:t>
      </w:r>
      <w:r w:rsidR="00346333" w:rsidRPr="004D4D17">
        <w:t>20</w:t>
      </w:r>
      <w:r w:rsidRPr="004D4D17">
        <w:t xml:space="preserve"> je gradbena inšpekcija prejela </w:t>
      </w:r>
      <w:r w:rsidR="00F92F8C" w:rsidRPr="004D4D17">
        <w:t>667</w:t>
      </w:r>
      <w:r w:rsidR="00F9169A">
        <w:t> </w:t>
      </w:r>
      <w:r w:rsidRPr="004D4D17">
        <w:t xml:space="preserve">pritožb zoper izdane akte </w:t>
      </w:r>
      <w:r w:rsidRPr="0058778D">
        <w:t xml:space="preserve">v inšpekcijskem postopku in </w:t>
      </w:r>
      <w:r w:rsidR="00EF2BF5" w:rsidRPr="0058778D">
        <w:t>458</w:t>
      </w:r>
      <w:r w:rsidR="00F9169A">
        <w:t> </w:t>
      </w:r>
      <w:r w:rsidRPr="0058778D">
        <w:t xml:space="preserve">odločitev drugostopenjskega organa, povezanih z vloženimi pravnimi sredstvi. </w:t>
      </w:r>
      <w:r w:rsidR="003856CF" w:rsidRPr="0058778D">
        <w:rPr>
          <w:iCs/>
        </w:rPr>
        <w:t>Odločitve drugostopenjskega organa v zvezi z vloženimi pravnimi sredstvi</w:t>
      </w:r>
      <w:r w:rsidR="003856CF" w:rsidRPr="0058778D">
        <w:rPr>
          <w:color w:val="000000"/>
        </w:rPr>
        <w:t xml:space="preserve"> so razvidne iz </w:t>
      </w:r>
      <w:bookmarkEnd w:id="43"/>
      <w:r w:rsidR="00A45D52" w:rsidRPr="0058778D">
        <w:rPr>
          <w:color w:val="000000"/>
        </w:rPr>
        <w:fldChar w:fldCharType="begin"/>
      </w:r>
      <w:r w:rsidR="00A45D52" w:rsidRPr="0058778D">
        <w:rPr>
          <w:color w:val="000000"/>
        </w:rPr>
        <w:instrText xml:space="preserve"> REF _Ref43366800 \h </w:instrText>
      </w:r>
      <w:r w:rsidR="004C62F9" w:rsidRPr="0058778D">
        <w:rPr>
          <w:color w:val="000000"/>
        </w:rPr>
        <w:instrText xml:space="preserve"> \* MERGEFORMAT </w:instrText>
      </w:r>
      <w:r w:rsidR="00A45D52" w:rsidRPr="0058778D">
        <w:rPr>
          <w:color w:val="000000"/>
        </w:rPr>
      </w:r>
      <w:r w:rsidR="00A45D52" w:rsidRPr="0058778D">
        <w:rPr>
          <w:color w:val="000000"/>
        </w:rPr>
        <w:fldChar w:fldCharType="separate"/>
      </w:r>
      <w:r w:rsidR="00F9169A">
        <w:t>p</w:t>
      </w:r>
      <w:r w:rsidR="00A43718" w:rsidRPr="0058778D">
        <w:t>reglednic</w:t>
      </w:r>
      <w:r w:rsidR="00F9169A">
        <w:t>e</w:t>
      </w:r>
      <w:r w:rsidR="00A43718" w:rsidRPr="0058778D">
        <w:t xml:space="preserve"> </w:t>
      </w:r>
      <w:r w:rsidR="00A45D52" w:rsidRPr="0058778D">
        <w:rPr>
          <w:color w:val="000000"/>
        </w:rPr>
        <w:fldChar w:fldCharType="end"/>
      </w:r>
      <w:r w:rsidR="0058778D" w:rsidRPr="0058778D">
        <w:rPr>
          <w:color w:val="000000"/>
        </w:rPr>
        <w:t>6</w:t>
      </w:r>
      <w:r w:rsidR="00A45D52" w:rsidRPr="0058778D">
        <w:rPr>
          <w:color w:val="000000"/>
        </w:rPr>
        <w:t xml:space="preserve">. </w:t>
      </w:r>
      <w:r w:rsidRPr="0058778D">
        <w:rPr>
          <w:color w:val="000000"/>
        </w:rPr>
        <w:t>Tako je bilo v letu</w:t>
      </w:r>
      <w:r w:rsidR="00F9169A">
        <w:rPr>
          <w:color w:val="000000"/>
        </w:rPr>
        <w:t> </w:t>
      </w:r>
      <w:r w:rsidRPr="0058778D">
        <w:rPr>
          <w:color w:val="000000"/>
        </w:rPr>
        <w:t>20</w:t>
      </w:r>
      <w:r w:rsidR="00346333" w:rsidRPr="0058778D">
        <w:rPr>
          <w:color w:val="000000"/>
        </w:rPr>
        <w:t>20</w:t>
      </w:r>
      <w:r w:rsidRPr="0058778D">
        <w:rPr>
          <w:color w:val="000000"/>
        </w:rPr>
        <w:t xml:space="preserve"> za inšpektorat neugodnih le </w:t>
      </w:r>
      <w:r w:rsidR="0058778D" w:rsidRPr="0058778D">
        <w:rPr>
          <w:color w:val="000000"/>
        </w:rPr>
        <w:t>23,14</w:t>
      </w:r>
      <w:r w:rsidR="00F9169A">
        <w:t> </w:t>
      </w:r>
      <w:r w:rsidRPr="0058778D">
        <w:rPr>
          <w:color w:val="000000"/>
        </w:rPr>
        <w:t xml:space="preserve">odstotka odločitev </w:t>
      </w:r>
      <w:proofErr w:type="spellStart"/>
      <w:r w:rsidRPr="0058778D">
        <w:rPr>
          <w:color w:val="000000"/>
        </w:rPr>
        <w:t>instančnega</w:t>
      </w:r>
      <w:proofErr w:type="spellEnd"/>
      <w:r w:rsidRPr="0058778D">
        <w:rPr>
          <w:color w:val="000000"/>
        </w:rPr>
        <w:t xml:space="preserve"> organa, medtem ko je bilo ugodnih </w:t>
      </w:r>
      <w:r w:rsidR="0058778D" w:rsidRPr="0058778D">
        <w:rPr>
          <w:color w:val="000000"/>
        </w:rPr>
        <w:t>76,86</w:t>
      </w:r>
      <w:r w:rsidR="00F9169A">
        <w:t> </w:t>
      </w:r>
      <w:r w:rsidRPr="0058778D">
        <w:rPr>
          <w:color w:val="000000"/>
        </w:rPr>
        <w:t>odstotka odločitev.</w:t>
      </w:r>
    </w:p>
    <w:p w14:paraId="3761A633" w14:textId="77777777" w:rsidR="00CA5EC1" w:rsidRPr="0058778D" w:rsidRDefault="00CA5EC1" w:rsidP="004D4D17"/>
    <w:p w14:paraId="3831D090" w14:textId="28CAE1EA" w:rsidR="00A45D52" w:rsidRPr="0058778D" w:rsidRDefault="00A45D52" w:rsidP="004D4D17">
      <w:pPr>
        <w:pStyle w:val="Napis"/>
        <w:keepNext/>
      </w:pPr>
      <w:bookmarkStart w:id="45" w:name="_Ref43366800"/>
      <w:r w:rsidRPr="0058778D">
        <w:t xml:space="preserve">Preglednica </w:t>
      </w:r>
      <w:bookmarkEnd w:id="45"/>
      <w:r w:rsidR="0058778D" w:rsidRPr="0058778D">
        <w:t>6</w:t>
      </w:r>
      <w:r w:rsidRPr="0058778D">
        <w:t>: Odločitve drugostopenjskega organa v zvezi z vloženimi pravnimi sredstvi</w:t>
      </w:r>
    </w:p>
    <w:tbl>
      <w:tblPr>
        <w:tblStyle w:val="Tabelamrea"/>
        <w:tblW w:w="9067" w:type="dxa"/>
        <w:tblLook w:val="04A0" w:firstRow="1" w:lastRow="0" w:firstColumn="1" w:lastColumn="0" w:noHBand="0" w:noVBand="1"/>
      </w:tblPr>
      <w:tblGrid>
        <w:gridCol w:w="5245"/>
        <w:gridCol w:w="1623"/>
        <w:gridCol w:w="2199"/>
      </w:tblGrid>
      <w:tr w:rsidR="0058778D" w14:paraId="4E0C9394" w14:textId="77777777" w:rsidTr="005D4864">
        <w:trPr>
          <w:trHeight w:val="288"/>
        </w:trPr>
        <w:tc>
          <w:tcPr>
            <w:tcW w:w="5245" w:type="dxa"/>
            <w:noWrap/>
            <w:hideMark/>
          </w:tcPr>
          <w:p w14:paraId="53943113" w14:textId="77777777" w:rsidR="0058778D" w:rsidRPr="0058778D" w:rsidRDefault="0058778D">
            <w:pPr>
              <w:rPr>
                <w:b/>
                <w:bCs/>
                <w:color w:val="000000"/>
              </w:rPr>
            </w:pPr>
            <w:r w:rsidRPr="0058778D">
              <w:rPr>
                <w:b/>
                <w:bCs/>
                <w:color w:val="000000"/>
              </w:rPr>
              <w:t>Oznake vrstic</w:t>
            </w:r>
          </w:p>
        </w:tc>
        <w:tc>
          <w:tcPr>
            <w:tcW w:w="1623" w:type="dxa"/>
            <w:noWrap/>
            <w:hideMark/>
          </w:tcPr>
          <w:p w14:paraId="772B7CBE" w14:textId="77777777" w:rsidR="0058778D" w:rsidRPr="0058778D" w:rsidRDefault="0058778D">
            <w:pPr>
              <w:jc w:val="center"/>
              <w:rPr>
                <w:b/>
                <w:bCs/>
                <w:color w:val="000000"/>
              </w:rPr>
            </w:pPr>
            <w:proofErr w:type="spellStart"/>
            <w:r w:rsidRPr="0058778D">
              <w:rPr>
                <w:b/>
                <w:bCs/>
                <w:color w:val="000000"/>
              </w:rPr>
              <w:t>INŠP_Gradb</w:t>
            </w:r>
            <w:proofErr w:type="spellEnd"/>
          </w:p>
        </w:tc>
        <w:tc>
          <w:tcPr>
            <w:tcW w:w="2199" w:type="dxa"/>
            <w:noWrap/>
            <w:hideMark/>
          </w:tcPr>
          <w:p w14:paraId="5A5D72DE" w14:textId="77777777" w:rsidR="0058778D" w:rsidRDefault="0058778D">
            <w:pPr>
              <w:jc w:val="center"/>
              <w:rPr>
                <w:b/>
                <w:bCs/>
                <w:color w:val="000000"/>
              </w:rPr>
            </w:pPr>
            <w:r w:rsidRPr="0058778D">
              <w:rPr>
                <w:b/>
                <w:bCs/>
                <w:color w:val="000000"/>
              </w:rPr>
              <w:t>Odstotek</w:t>
            </w:r>
          </w:p>
        </w:tc>
      </w:tr>
      <w:tr w:rsidR="0058778D" w14:paraId="3E968A5C" w14:textId="77777777" w:rsidTr="005D4864">
        <w:trPr>
          <w:trHeight w:val="288"/>
        </w:trPr>
        <w:tc>
          <w:tcPr>
            <w:tcW w:w="5245" w:type="dxa"/>
            <w:noWrap/>
            <w:hideMark/>
          </w:tcPr>
          <w:p w14:paraId="538661F1" w14:textId="2D2142DA" w:rsidR="0058778D" w:rsidRDefault="00897327">
            <w:pPr>
              <w:rPr>
                <w:color w:val="000000"/>
              </w:rPr>
            </w:pPr>
            <w:r>
              <w:rPr>
                <w:color w:val="000000"/>
              </w:rPr>
              <w:t xml:space="preserve">Akt </w:t>
            </w:r>
            <w:r w:rsidR="0058778D">
              <w:rPr>
                <w:color w:val="000000"/>
              </w:rPr>
              <w:t>delno odpravljen</w:t>
            </w:r>
          </w:p>
        </w:tc>
        <w:tc>
          <w:tcPr>
            <w:tcW w:w="1623" w:type="dxa"/>
            <w:noWrap/>
            <w:hideMark/>
          </w:tcPr>
          <w:p w14:paraId="656837D6" w14:textId="77777777" w:rsidR="0058778D" w:rsidRDefault="0058778D">
            <w:pPr>
              <w:jc w:val="center"/>
              <w:rPr>
                <w:color w:val="000000"/>
              </w:rPr>
            </w:pPr>
            <w:r>
              <w:rPr>
                <w:color w:val="000000"/>
              </w:rPr>
              <w:t>3</w:t>
            </w:r>
          </w:p>
        </w:tc>
        <w:tc>
          <w:tcPr>
            <w:tcW w:w="2199" w:type="dxa"/>
            <w:noWrap/>
            <w:hideMark/>
          </w:tcPr>
          <w:p w14:paraId="6A32EC0C" w14:textId="2A435ABC" w:rsidR="0058778D" w:rsidRDefault="0058778D">
            <w:pPr>
              <w:jc w:val="center"/>
              <w:rPr>
                <w:color w:val="000000"/>
              </w:rPr>
            </w:pPr>
            <w:r>
              <w:rPr>
                <w:color w:val="000000"/>
              </w:rPr>
              <w:t>0,66</w:t>
            </w:r>
            <w:r w:rsidR="00F9169A">
              <w:rPr>
                <w:color w:val="000000"/>
              </w:rPr>
              <w:t> </w:t>
            </w:r>
            <w:r>
              <w:rPr>
                <w:color w:val="000000"/>
              </w:rPr>
              <w:t>%</w:t>
            </w:r>
          </w:p>
        </w:tc>
      </w:tr>
      <w:tr w:rsidR="0058778D" w14:paraId="433FED1E" w14:textId="77777777" w:rsidTr="005D4864">
        <w:trPr>
          <w:trHeight w:val="288"/>
        </w:trPr>
        <w:tc>
          <w:tcPr>
            <w:tcW w:w="5245" w:type="dxa"/>
            <w:noWrap/>
            <w:hideMark/>
          </w:tcPr>
          <w:p w14:paraId="3046CAE2" w14:textId="700E5E70" w:rsidR="0058778D" w:rsidRDefault="00897327">
            <w:pPr>
              <w:rPr>
                <w:color w:val="000000"/>
              </w:rPr>
            </w:pPr>
            <w:r>
              <w:rPr>
                <w:color w:val="000000"/>
              </w:rPr>
              <w:t xml:space="preserve">Akt </w:t>
            </w:r>
            <w:r w:rsidR="0058778D">
              <w:rPr>
                <w:color w:val="000000"/>
              </w:rPr>
              <w:t>je ničen</w:t>
            </w:r>
          </w:p>
        </w:tc>
        <w:tc>
          <w:tcPr>
            <w:tcW w:w="1623" w:type="dxa"/>
            <w:noWrap/>
            <w:hideMark/>
          </w:tcPr>
          <w:p w14:paraId="26E20350" w14:textId="77777777" w:rsidR="0058778D" w:rsidRDefault="0058778D">
            <w:pPr>
              <w:jc w:val="center"/>
              <w:rPr>
                <w:color w:val="000000"/>
              </w:rPr>
            </w:pPr>
            <w:r>
              <w:rPr>
                <w:color w:val="000000"/>
              </w:rPr>
              <w:t>1</w:t>
            </w:r>
          </w:p>
        </w:tc>
        <w:tc>
          <w:tcPr>
            <w:tcW w:w="2199" w:type="dxa"/>
            <w:noWrap/>
            <w:hideMark/>
          </w:tcPr>
          <w:p w14:paraId="47A5EB47" w14:textId="0CC9E961" w:rsidR="0058778D" w:rsidRDefault="0058778D">
            <w:pPr>
              <w:jc w:val="center"/>
              <w:rPr>
                <w:color w:val="000000"/>
              </w:rPr>
            </w:pPr>
            <w:r>
              <w:rPr>
                <w:color w:val="000000"/>
              </w:rPr>
              <w:t>0,22</w:t>
            </w:r>
            <w:r w:rsidR="00F9169A">
              <w:rPr>
                <w:color w:val="000000"/>
              </w:rPr>
              <w:t> </w:t>
            </w:r>
            <w:r>
              <w:rPr>
                <w:color w:val="000000"/>
              </w:rPr>
              <w:t>%</w:t>
            </w:r>
          </w:p>
        </w:tc>
      </w:tr>
      <w:tr w:rsidR="0058778D" w14:paraId="00B5B224" w14:textId="77777777" w:rsidTr="005D4864">
        <w:trPr>
          <w:trHeight w:val="288"/>
        </w:trPr>
        <w:tc>
          <w:tcPr>
            <w:tcW w:w="5245" w:type="dxa"/>
            <w:noWrap/>
            <w:hideMark/>
          </w:tcPr>
          <w:p w14:paraId="06786813" w14:textId="7249E632" w:rsidR="0058778D" w:rsidRDefault="00897327">
            <w:pPr>
              <w:rPr>
                <w:color w:val="000000"/>
              </w:rPr>
            </w:pPr>
            <w:r>
              <w:rPr>
                <w:color w:val="000000"/>
              </w:rPr>
              <w:t xml:space="preserve">Akt </w:t>
            </w:r>
            <w:r w:rsidR="0058778D">
              <w:rPr>
                <w:color w:val="000000"/>
              </w:rPr>
              <w:t>odpravljen delno in odločitev org.</w:t>
            </w:r>
            <w:r w:rsidR="00F9169A">
              <w:rPr>
                <w:color w:val="000000"/>
              </w:rPr>
              <w:t xml:space="preserve"> </w:t>
            </w:r>
            <w:r w:rsidR="0058778D">
              <w:rPr>
                <w:color w:val="000000"/>
              </w:rPr>
              <w:t>II.</w:t>
            </w:r>
            <w:r w:rsidR="00F9169A">
              <w:rPr>
                <w:color w:val="000000"/>
              </w:rPr>
              <w:t xml:space="preserve"> </w:t>
            </w:r>
            <w:r w:rsidR="0058778D">
              <w:rPr>
                <w:color w:val="000000"/>
              </w:rPr>
              <w:t>stopnje</w:t>
            </w:r>
          </w:p>
        </w:tc>
        <w:tc>
          <w:tcPr>
            <w:tcW w:w="1623" w:type="dxa"/>
            <w:noWrap/>
            <w:hideMark/>
          </w:tcPr>
          <w:p w14:paraId="543D6204" w14:textId="77777777" w:rsidR="0058778D" w:rsidRDefault="0058778D">
            <w:pPr>
              <w:jc w:val="center"/>
              <w:rPr>
                <w:color w:val="000000"/>
              </w:rPr>
            </w:pPr>
            <w:r>
              <w:rPr>
                <w:color w:val="000000"/>
              </w:rPr>
              <w:t>5</w:t>
            </w:r>
          </w:p>
        </w:tc>
        <w:tc>
          <w:tcPr>
            <w:tcW w:w="2199" w:type="dxa"/>
            <w:noWrap/>
            <w:hideMark/>
          </w:tcPr>
          <w:p w14:paraId="51E6075F" w14:textId="793D6C53" w:rsidR="0058778D" w:rsidRDefault="0058778D">
            <w:pPr>
              <w:jc w:val="center"/>
              <w:rPr>
                <w:color w:val="000000"/>
              </w:rPr>
            </w:pPr>
            <w:r>
              <w:rPr>
                <w:color w:val="000000"/>
              </w:rPr>
              <w:t>1,09</w:t>
            </w:r>
            <w:r w:rsidR="00F9169A">
              <w:rPr>
                <w:color w:val="000000"/>
              </w:rPr>
              <w:t> </w:t>
            </w:r>
            <w:r>
              <w:rPr>
                <w:color w:val="000000"/>
              </w:rPr>
              <w:t>%</w:t>
            </w:r>
          </w:p>
        </w:tc>
      </w:tr>
      <w:tr w:rsidR="0058778D" w14:paraId="5F3C7E0A" w14:textId="77777777" w:rsidTr="005D4864">
        <w:trPr>
          <w:trHeight w:val="288"/>
        </w:trPr>
        <w:tc>
          <w:tcPr>
            <w:tcW w:w="5245" w:type="dxa"/>
            <w:noWrap/>
            <w:hideMark/>
          </w:tcPr>
          <w:p w14:paraId="557FAE66" w14:textId="18110194" w:rsidR="0058778D" w:rsidRDefault="00897327">
            <w:pPr>
              <w:rPr>
                <w:color w:val="000000"/>
              </w:rPr>
            </w:pPr>
            <w:r>
              <w:rPr>
                <w:color w:val="000000"/>
              </w:rPr>
              <w:t xml:space="preserve">Akt </w:t>
            </w:r>
            <w:r w:rsidR="0058778D">
              <w:rPr>
                <w:color w:val="000000"/>
              </w:rPr>
              <w:t>odpravljen delno in vrnitev v ponovni postopek</w:t>
            </w:r>
          </w:p>
        </w:tc>
        <w:tc>
          <w:tcPr>
            <w:tcW w:w="1623" w:type="dxa"/>
            <w:noWrap/>
            <w:hideMark/>
          </w:tcPr>
          <w:p w14:paraId="1E52560D" w14:textId="77777777" w:rsidR="0058778D" w:rsidRDefault="0058778D">
            <w:pPr>
              <w:jc w:val="center"/>
              <w:rPr>
                <w:color w:val="000000"/>
              </w:rPr>
            </w:pPr>
            <w:r>
              <w:rPr>
                <w:color w:val="000000"/>
              </w:rPr>
              <w:t>11</w:t>
            </w:r>
          </w:p>
        </w:tc>
        <w:tc>
          <w:tcPr>
            <w:tcW w:w="2199" w:type="dxa"/>
            <w:noWrap/>
            <w:hideMark/>
          </w:tcPr>
          <w:p w14:paraId="57BBEB3E" w14:textId="01B686C7" w:rsidR="0058778D" w:rsidRDefault="0058778D">
            <w:pPr>
              <w:jc w:val="center"/>
              <w:rPr>
                <w:color w:val="000000"/>
              </w:rPr>
            </w:pPr>
            <w:r>
              <w:rPr>
                <w:color w:val="000000"/>
              </w:rPr>
              <w:t>2,40</w:t>
            </w:r>
            <w:r w:rsidR="00F9169A">
              <w:rPr>
                <w:color w:val="000000"/>
              </w:rPr>
              <w:t> </w:t>
            </w:r>
            <w:r>
              <w:rPr>
                <w:color w:val="000000"/>
              </w:rPr>
              <w:t>%</w:t>
            </w:r>
          </w:p>
        </w:tc>
      </w:tr>
      <w:tr w:rsidR="0058778D" w14:paraId="351A3D6D" w14:textId="77777777" w:rsidTr="005D4864">
        <w:trPr>
          <w:trHeight w:val="288"/>
        </w:trPr>
        <w:tc>
          <w:tcPr>
            <w:tcW w:w="5245" w:type="dxa"/>
            <w:noWrap/>
            <w:hideMark/>
          </w:tcPr>
          <w:p w14:paraId="2EBC41A4" w14:textId="5F765684" w:rsidR="0058778D" w:rsidRDefault="00897327">
            <w:pPr>
              <w:rPr>
                <w:color w:val="000000"/>
              </w:rPr>
            </w:pPr>
            <w:r>
              <w:rPr>
                <w:color w:val="000000"/>
              </w:rPr>
              <w:lastRenderedPageBreak/>
              <w:t>A</w:t>
            </w:r>
            <w:r w:rsidR="0058778D">
              <w:rPr>
                <w:color w:val="000000"/>
              </w:rPr>
              <w:t>kt odpravljen v celoti in odločitev org.</w:t>
            </w:r>
            <w:r w:rsidR="00F9169A">
              <w:rPr>
                <w:color w:val="000000"/>
              </w:rPr>
              <w:t xml:space="preserve"> </w:t>
            </w:r>
            <w:r w:rsidR="0058778D">
              <w:rPr>
                <w:color w:val="000000"/>
              </w:rPr>
              <w:t>II.</w:t>
            </w:r>
            <w:r w:rsidR="00F9169A">
              <w:rPr>
                <w:color w:val="000000"/>
              </w:rPr>
              <w:t xml:space="preserve"> </w:t>
            </w:r>
            <w:r w:rsidR="0058778D">
              <w:rPr>
                <w:color w:val="000000"/>
              </w:rPr>
              <w:t>stopnje</w:t>
            </w:r>
          </w:p>
        </w:tc>
        <w:tc>
          <w:tcPr>
            <w:tcW w:w="1623" w:type="dxa"/>
            <w:noWrap/>
            <w:hideMark/>
          </w:tcPr>
          <w:p w14:paraId="072EFBA9" w14:textId="77777777" w:rsidR="0058778D" w:rsidRDefault="0058778D">
            <w:pPr>
              <w:jc w:val="center"/>
              <w:rPr>
                <w:color w:val="000000"/>
              </w:rPr>
            </w:pPr>
            <w:r>
              <w:rPr>
                <w:color w:val="000000"/>
              </w:rPr>
              <w:t>2</w:t>
            </w:r>
          </w:p>
        </w:tc>
        <w:tc>
          <w:tcPr>
            <w:tcW w:w="2199" w:type="dxa"/>
            <w:noWrap/>
            <w:hideMark/>
          </w:tcPr>
          <w:p w14:paraId="30793605" w14:textId="6808F2FB" w:rsidR="0058778D" w:rsidRDefault="0058778D">
            <w:pPr>
              <w:jc w:val="center"/>
              <w:rPr>
                <w:color w:val="000000"/>
              </w:rPr>
            </w:pPr>
            <w:r>
              <w:rPr>
                <w:color w:val="000000"/>
              </w:rPr>
              <w:t>0,44</w:t>
            </w:r>
            <w:r w:rsidR="00F9169A">
              <w:rPr>
                <w:color w:val="000000"/>
              </w:rPr>
              <w:t>  </w:t>
            </w:r>
            <w:r>
              <w:rPr>
                <w:color w:val="000000"/>
              </w:rPr>
              <w:t>%</w:t>
            </w:r>
          </w:p>
        </w:tc>
      </w:tr>
      <w:tr w:rsidR="0058778D" w14:paraId="0E811E45" w14:textId="77777777" w:rsidTr="005D4864">
        <w:trPr>
          <w:trHeight w:val="288"/>
        </w:trPr>
        <w:tc>
          <w:tcPr>
            <w:tcW w:w="5245" w:type="dxa"/>
            <w:noWrap/>
            <w:hideMark/>
          </w:tcPr>
          <w:p w14:paraId="4AB34FBF" w14:textId="59E1F84B" w:rsidR="0058778D" w:rsidRDefault="00897327">
            <w:pPr>
              <w:rPr>
                <w:color w:val="000000"/>
              </w:rPr>
            </w:pPr>
            <w:r>
              <w:rPr>
                <w:color w:val="000000"/>
              </w:rPr>
              <w:t xml:space="preserve">Akt </w:t>
            </w:r>
            <w:r w:rsidR="0058778D">
              <w:rPr>
                <w:color w:val="000000"/>
              </w:rPr>
              <w:t>odpravljen v celoti in vrnitev v ponovni postopek</w:t>
            </w:r>
          </w:p>
        </w:tc>
        <w:tc>
          <w:tcPr>
            <w:tcW w:w="1623" w:type="dxa"/>
            <w:noWrap/>
            <w:hideMark/>
          </w:tcPr>
          <w:p w14:paraId="5C07215C" w14:textId="77777777" w:rsidR="0058778D" w:rsidRDefault="0058778D">
            <w:pPr>
              <w:jc w:val="center"/>
              <w:rPr>
                <w:color w:val="000000"/>
              </w:rPr>
            </w:pPr>
            <w:r>
              <w:rPr>
                <w:color w:val="000000"/>
              </w:rPr>
              <w:t>71</w:t>
            </w:r>
          </w:p>
        </w:tc>
        <w:tc>
          <w:tcPr>
            <w:tcW w:w="2199" w:type="dxa"/>
            <w:noWrap/>
            <w:hideMark/>
          </w:tcPr>
          <w:p w14:paraId="1897B17F" w14:textId="77777777" w:rsidR="0058778D" w:rsidRDefault="0058778D">
            <w:pPr>
              <w:jc w:val="center"/>
              <w:rPr>
                <w:color w:val="000000"/>
              </w:rPr>
            </w:pPr>
            <w:r>
              <w:rPr>
                <w:color w:val="000000"/>
              </w:rPr>
              <w:t>15,50%</w:t>
            </w:r>
          </w:p>
        </w:tc>
      </w:tr>
      <w:tr w:rsidR="0058778D" w14:paraId="77D6A396" w14:textId="77777777" w:rsidTr="005D4864">
        <w:trPr>
          <w:trHeight w:val="288"/>
        </w:trPr>
        <w:tc>
          <w:tcPr>
            <w:tcW w:w="5245" w:type="dxa"/>
            <w:noWrap/>
            <w:hideMark/>
          </w:tcPr>
          <w:p w14:paraId="0A72FB56" w14:textId="4CFF3621" w:rsidR="0058778D" w:rsidRDefault="00897327">
            <w:pPr>
              <w:rPr>
                <w:color w:val="000000"/>
              </w:rPr>
            </w:pPr>
            <w:r>
              <w:rPr>
                <w:color w:val="000000"/>
              </w:rPr>
              <w:t xml:space="preserve">Akt </w:t>
            </w:r>
            <w:r w:rsidR="0058778D">
              <w:rPr>
                <w:color w:val="000000"/>
              </w:rPr>
              <w:t>se odpravi delno in pošlje pristojnemu organu</w:t>
            </w:r>
          </w:p>
        </w:tc>
        <w:tc>
          <w:tcPr>
            <w:tcW w:w="1623" w:type="dxa"/>
            <w:noWrap/>
            <w:hideMark/>
          </w:tcPr>
          <w:p w14:paraId="7820C38B" w14:textId="77777777" w:rsidR="0058778D" w:rsidRDefault="0058778D">
            <w:pPr>
              <w:jc w:val="center"/>
              <w:rPr>
                <w:color w:val="000000"/>
              </w:rPr>
            </w:pPr>
            <w:r>
              <w:rPr>
                <w:color w:val="000000"/>
              </w:rPr>
              <w:t>2</w:t>
            </w:r>
          </w:p>
        </w:tc>
        <w:tc>
          <w:tcPr>
            <w:tcW w:w="2199" w:type="dxa"/>
            <w:noWrap/>
            <w:hideMark/>
          </w:tcPr>
          <w:p w14:paraId="1BFA9945" w14:textId="239443F2" w:rsidR="0058778D" w:rsidRDefault="0058778D">
            <w:pPr>
              <w:jc w:val="center"/>
              <w:rPr>
                <w:color w:val="000000"/>
              </w:rPr>
            </w:pPr>
            <w:r>
              <w:rPr>
                <w:color w:val="000000"/>
              </w:rPr>
              <w:t>0,44</w:t>
            </w:r>
            <w:r w:rsidR="00F9169A">
              <w:rPr>
                <w:color w:val="000000"/>
              </w:rPr>
              <w:t> </w:t>
            </w:r>
            <w:r>
              <w:rPr>
                <w:color w:val="000000"/>
              </w:rPr>
              <w:t>%</w:t>
            </w:r>
          </w:p>
        </w:tc>
      </w:tr>
      <w:tr w:rsidR="0058778D" w14:paraId="758AF87D" w14:textId="77777777" w:rsidTr="005D4864">
        <w:trPr>
          <w:trHeight w:val="288"/>
        </w:trPr>
        <w:tc>
          <w:tcPr>
            <w:tcW w:w="5245" w:type="dxa"/>
            <w:noWrap/>
            <w:hideMark/>
          </w:tcPr>
          <w:p w14:paraId="004EA230" w14:textId="75CC6481" w:rsidR="0058778D" w:rsidRDefault="00897327">
            <w:pPr>
              <w:rPr>
                <w:color w:val="000000"/>
              </w:rPr>
            </w:pPr>
            <w:r>
              <w:rPr>
                <w:color w:val="000000"/>
              </w:rPr>
              <w:t>A</w:t>
            </w:r>
            <w:r w:rsidR="0058778D">
              <w:rPr>
                <w:color w:val="000000"/>
              </w:rPr>
              <w:t>kt se odpravi v celoti in pošlje pristojnemu organu</w:t>
            </w:r>
          </w:p>
        </w:tc>
        <w:tc>
          <w:tcPr>
            <w:tcW w:w="1623" w:type="dxa"/>
            <w:noWrap/>
            <w:hideMark/>
          </w:tcPr>
          <w:p w14:paraId="63B0C61B" w14:textId="77777777" w:rsidR="0058778D" w:rsidRDefault="0058778D">
            <w:pPr>
              <w:jc w:val="center"/>
              <w:rPr>
                <w:color w:val="000000"/>
              </w:rPr>
            </w:pPr>
            <w:r>
              <w:rPr>
                <w:color w:val="000000"/>
              </w:rPr>
              <w:t>1</w:t>
            </w:r>
          </w:p>
        </w:tc>
        <w:tc>
          <w:tcPr>
            <w:tcW w:w="2199" w:type="dxa"/>
            <w:noWrap/>
            <w:hideMark/>
          </w:tcPr>
          <w:p w14:paraId="0FACDC45" w14:textId="19313C02" w:rsidR="0058778D" w:rsidRDefault="0058778D">
            <w:pPr>
              <w:jc w:val="center"/>
              <w:rPr>
                <w:color w:val="000000"/>
              </w:rPr>
            </w:pPr>
            <w:r>
              <w:rPr>
                <w:color w:val="000000"/>
              </w:rPr>
              <w:t>0,22</w:t>
            </w:r>
            <w:r w:rsidR="00F9169A">
              <w:rPr>
                <w:color w:val="000000"/>
              </w:rPr>
              <w:t> </w:t>
            </w:r>
            <w:r>
              <w:rPr>
                <w:color w:val="000000"/>
              </w:rPr>
              <w:t>%</w:t>
            </w:r>
          </w:p>
        </w:tc>
      </w:tr>
      <w:tr w:rsidR="0058778D" w14:paraId="4B3242A4" w14:textId="77777777" w:rsidTr="005D4864">
        <w:trPr>
          <w:trHeight w:val="288"/>
        </w:trPr>
        <w:tc>
          <w:tcPr>
            <w:tcW w:w="5245" w:type="dxa"/>
            <w:noWrap/>
            <w:hideMark/>
          </w:tcPr>
          <w:p w14:paraId="6F6BC0CE" w14:textId="3D38A4DF" w:rsidR="0058778D" w:rsidRDefault="00897327">
            <w:pPr>
              <w:rPr>
                <w:color w:val="000000"/>
              </w:rPr>
            </w:pPr>
            <w:r>
              <w:rPr>
                <w:color w:val="000000"/>
              </w:rPr>
              <w:t xml:space="preserve">Akt </w:t>
            </w:r>
            <w:r w:rsidR="0058778D">
              <w:rPr>
                <w:color w:val="000000"/>
              </w:rPr>
              <w:t>se razveljavi delno</w:t>
            </w:r>
          </w:p>
        </w:tc>
        <w:tc>
          <w:tcPr>
            <w:tcW w:w="1623" w:type="dxa"/>
            <w:noWrap/>
            <w:hideMark/>
          </w:tcPr>
          <w:p w14:paraId="13D0802C" w14:textId="77777777" w:rsidR="0058778D" w:rsidRDefault="0058778D">
            <w:pPr>
              <w:jc w:val="center"/>
              <w:rPr>
                <w:color w:val="000000"/>
              </w:rPr>
            </w:pPr>
            <w:r>
              <w:rPr>
                <w:color w:val="000000"/>
              </w:rPr>
              <w:t>1</w:t>
            </w:r>
          </w:p>
        </w:tc>
        <w:tc>
          <w:tcPr>
            <w:tcW w:w="2199" w:type="dxa"/>
            <w:noWrap/>
            <w:hideMark/>
          </w:tcPr>
          <w:p w14:paraId="40D1C9AA" w14:textId="0BAFB209" w:rsidR="0058778D" w:rsidRDefault="0058778D">
            <w:pPr>
              <w:jc w:val="center"/>
              <w:rPr>
                <w:color w:val="000000"/>
              </w:rPr>
            </w:pPr>
            <w:r>
              <w:rPr>
                <w:color w:val="000000"/>
              </w:rPr>
              <w:t>0,22</w:t>
            </w:r>
            <w:r w:rsidR="00F9169A">
              <w:rPr>
                <w:color w:val="000000"/>
              </w:rPr>
              <w:t> </w:t>
            </w:r>
            <w:r>
              <w:rPr>
                <w:color w:val="000000"/>
              </w:rPr>
              <w:t>%</w:t>
            </w:r>
          </w:p>
        </w:tc>
      </w:tr>
      <w:tr w:rsidR="0058778D" w14:paraId="679DB391" w14:textId="77777777" w:rsidTr="005D4864">
        <w:trPr>
          <w:trHeight w:val="288"/>
        </w:trPr>
        <w:tc>
          <w:tcPr>
            <w:tcW w:w="5245" w:type="dxa"/>
            <w:noWrap/>
            <w:hideMark/>
          </w:tcPr>
          <w:p w14:paraId="62337D25" w14:textId="4119CA2A" w:rsidR="0058778D" w:rsidRDefault="00897327">
            <w:pPr>
              <w:rPr>
                <w:color w:val="000000"/>
              </w:rPr>
            </w:pPr>
            <w:r>
              <w:rPr>
                <w:color w:val="000000"/>
              </w:rPr>
              <w:t xml:space="preserve">Akt </w:t>
            </w:r>
            <w:r w:rsidR="0058778D">
              <w:rPr>
                <w:color w:val="000000"/>
              </w:rPr>
              <w:t>v celoti odpravljen</w:t>
            </w:r>
          </w:p>
        </w:tc>
        <w:tc>
          <w:tcPr>
            <w:tcW w:w="1623" w:type="dxa"/>
            <w:noWrap/>
            <w:hideMark/>
          </w:tcPr>
          <w:p w14:paraId="6C54E009" w14:textId="77777777" w:rsidR="0058778D" w:rsidRDefault="0058778D">
            <w:pPr>
              <w:jc w:val="center"/>
              <w:rPr>
                <w:color w:val="000000"/>
              </w:rPr>
            </w:pPr>
            <w:r>
              <w:rPr>
                <w:color w:val="000000"/>
              </w:rPr>
              <w:t>14</w:t>
            </w:r>
          </w:p>
        </w:tc>
        <w:tc>
          <w:tcPr>
            <w:tcW w:w="2199" w:type="dxa"/>
            <w:noWrap/>
            <w:hideMark/>
          </w:tcPr>
          <w:p w14:paraId="0F23B32E" w14:textId="377B8EB3" w:rsidR="0058778D" w:rsidRDefault="0058778D">
            <w:pPr>
              <w:jc w:val="center"/>
              <w:rPr>
                <w:color w:val="000000"/>
              </w:rPr>
            </w:pPr>
            <w:r>
              <w:rPr>
                <w:color w:val="000000"/>
              </w:rPr>
              <w:t>3,06</w:t>
            </w:r>
            <w:r w:rsidR="00F9169A">
              <w:rPr>
                <w:color w:val="000000"/>
              </w:rPr>
              <w:t> </w:t>
            </w:r>
            <w:r>
              <w:rPr>
                <w:color w:val="000000"/>
              </w:rPr>
              <w:t>%</w:t>
            </w:r>
          </w:p>
        </w:tc>
      </w:tr>
      <w:tr w:rsidR="0058778D" w14:paraId="2BF46941" w14:textId="77777777" w:rsidTr="005D4864">
        <w:trPr>
          <w:trHeight w:val="288"/>
        </w:trPr>
        <w:tc>
          <w:tcPr>
            <w:tcW w:w="5245" w:type="dxa"/>
            <w:noWrap/>
            <w:hideMark/>
          </w:tcPr>
          <w:p w14:paraId="27FEA2EF" w14:textId="156D8E38" w:rsidR="0058778D" w:rsidRDefault="00897327">
            <w:pPr>
              <w:rPr>
                <w:color w:val="000000"/>
              </w:rPr>
            </w:pPr>
            <w:r>
              <w:rPr>
                <w:color w:val="000000"/>
              </w:rPr>
              <w:t xml:space="preserve">Postopek </w:t>
            </w:r>
            <w:r w:rsidR="0058778D">
              <w:rPr>
                <w:color w:val="000000"/>
              </w:rPr>
              <w:t>se ustavi</w:t>
            </w:r>
          </w:p>
        </w:tc>
        <w:tc>
          <w:tcPr>
            <w:tcW w:w="1623" w:type="dxa"/>
            <w:noWrap/>
            <w:hideMark/>
          </w:tcPr>
          <w:p w14:paraId="6EBD7BD2" w14:textId="77777777" w:rsidR="0058778D" w:rsidRDefault="0058778D">
            <w:pPr>
              <w:jc w:val="center"/>
              <w:rPr>
                <w:color w:val="000000"/>
              </w:rPr>
            </w:pPr>
            <w:r>
              <w:rPr>
                <w:color w:val="000000"/>
              </w:rPr>
              <w:t>17</w:t>
            </w:r>
          </w:p>
        </w:tc>
        <w:tc>
          <w:tcPr>
            <w:tcW w:w="2199" w:type="dxa"/>
            <w:noWrap/>
            <w:hideMark/>
          </w:tcPr>
          <w:p w14:paraId="76440EB0" w14:textId="443A837F" w:rsidR="0058778D" w:rsidRDefault="0058778D">
            <w:pPr>
              <w:jc w:val="center"/>
              <w:rPr>
                <w:color w:val="000000"/>
              </w:rPr>
            </w:pPr>
            <w:r>
              <w:rPr>
                <w:color w:val="000000"/>
              </w:rPr>
              <w:t>3,71</w:t>
            </w:r>
            <w:r w:rsidR="00F9169A">
              <w:rPr>
                <w:color w:val="000000"/>
              </w:rPr>
              <w:t> </w:t>
            </w:r>
            <w:r>
              <w:rPr>
                <w:color w:val="000000"/>
              </w:rPr>
              <w:t>%</w:t>
            </w:r>
          </w:p>
        </w:tc>
      </w:tr>
      <w:tr w:rsidR="0058778D" w14:paraId="242CDAD3" w14:textId="77777777" w:rsidTr="005D4864">
        <w:trPr>
          <w:trHeight w:val="288"/>
        </w:trPr>
        <w:tc>
          <w:tcPr>
            <w:tcW w:w="5245" w:type="dxa"/>
            <w:noWrap/>
            <w:hideMark/>
          </w:tcPr>
          <w:p w14:paraId="5A76AB11" w14:textId="26F5AF78" w:rsidR="0058778D" w:rsidRDefault="00897327">
            <w:pPr>
              <w:rPr>
                <w:color w:val="000000"/>
              </w:rPr>
            </w:pPr>
            <w:r>
              <w:rPr>
                <w:color w:val="000000"/>
              </w:rPr>
              <w:t xml:space="preserve">Pritožba </w:t>
            </w:r>
            <w:r w:rsidR="0058778D">
              <w:rPr>
                <w:color w:val="000000"/>
              </w:rPr>
              <w:t>se zavrne</w:t>
            </w:r>
          </w:p>
        </w:tc>
        <w:tc>
          <w:tcPr>
            <w:tcW w:w="1623" w:type="dxa"/>
            <w:noWrap/>
            <w:hideMark/>
          </w:tcPr>
          <w:p w14:paraId="158D9DD2" w14:textId="77777777" w:rsidR="0058778D" w:rsidRDefault="0058778D">
            <w:pPr>
              <w:jc w:val="center"/>
              <w:rPr>
                <w:color w:val="000000"/>
              </w:rPr>
            </w:pPr>
            <w:r>
              <w:rPr>
                <w:color w:val="000000"/>
              </w:rPr>
              <w:t>298</w:t>
            </w:r>
          </w:p>
        </w:tc>
        <w:tc>
          <w:tcPr>
            <w:tcW w:w="2199" w:type="dxa"/>
            <w:noWrap/>
            <w:hideMark/>
          </w:tcPr>
          <w:p w14:paraId="74EC3151" w14:textId="63D2C94C" w:rsidR="0058778D" w:rsidRDefault="0058778D">
            <w:pPr>
              <w:jc w:val="center"/>
              <w:rPr>
                <w:color w:val="000000"/>
              </w:rPr>
            </w:pPr>
            <w:r>
              <w:rPr>
                <w:color w:val="000000"/>
              </w:rPr>
              <w:t>65,07</w:t>
            </w:r>
            <w:r w:rsidR="00F9169A">
              <w:rPr>
                <w:color w:val="000000"/>
              </w:rPr>
              <w:t> </w:t>
            </w:r>
            <w:r>
              <w:rPr>
                <w:color w:val="000000"/>
              </w:rPr>
              <w:t>%</w:t>
            </w:r>
          </w:p>
        </w:tc>
      </w:tr>
      <w:tr w:rsidR="0058778D" w14:paraId="31A0B8C3" w14:textId="77777777" w:rsidTr="005D4864">
        <w:trPr>
          <w:trHeight w:val="288"/>
        </w:trPr>
        <w:tc>
          <w:tcPr>
            <w:tcW w:w="5245" w:type="dxa"/>
            <w:noWrap/>
            <w:hideMark/>
          </w:tcPr>
          <w:p w14:paraId="67D3A7CB" w14:textId="3A59601E" w:rsidR="0058778D" w:rsidRDefault="00897327">
            <w:pPr>
              <w:rPr>
                <w:color w:val="000000"/>
              </w:rPr>
            </w:pPr>
            <w:r>
              <w:rPr>
                <w:color w:val="000000"/>
              </w:rPr>
              <w:t xml:space="preserve">Pritožba </w:t>
            </w:r>
            <w:r w:rsidR="0058778D">
              <w:rPr>
                <w:color w:val="000000"/>
              </w:rPr>
              <w:t>se zavrže</w:t>
            </w:r>
          </w:p>
        </w:tc>
        <w:tc>
          <w:tcPr>
            <w:tcW w:w="1623" w:type="dxa"/>
            <w:noWrap/>
            <w:hideMark/>
          </w:tcPr>
          <w:p w14:paraId="3DD8FA1A" w14:textId="77777777" w:rsidR="0058778D" w:rsidRDefault="0058778D">
            <w:pPr>
              <w:jc w:val="center"/>
              <w:rPr>
                <w:color w:val="000000"/>
              </w:rPr>
            </w:pPr>
            <w:r>
              <w:rPr>
                <w:color w:val="000000"/>
              </w:rPr>
              <w:t>23</w:t>
            </w:r>
          </w:p>
        </w:tc>
        <w:tc>
          <w:tcPr>
            <w:tcW w:w="2199" w:type="dxa"/>
            <w:noWrap/>
            <w:hideMark/>
          </w:tcPr>
          <w:p w14:paraId="47FF8BBD" w14:textId="4411DA07" w:rsidR="0058778D" w:rsidRDefault="0058778D">
            <w:pPr>
              <w:jc w:val="center"/>
              <w:rPr>
                <w:color w:val="000000"/>
              </w:rPr>
            </w:pPr>
            <w:r>
              <w:rPr>
                <w:color w:val="000000"/>
              </w:rPr>
              <w:t>5,02</w:t>
            </w:r>
            <w:r w:rsidR="00F9169A">
              <w:rPr>
                <w:color w:val="000000"/>
              </w:rPr>
              <w:t> </w:t>
            </w:r>
            <w:r>
              <w:rPr>
                <w:color w:val="000000"/>
              </w:rPr>
              <w:t>%</w:t>
            </w:r>
          </w:p>
        </w:tc>
      </w:tr>
      <w:tr w:rsidR="0058778D" w14:paraId="0EBB7A41" w14:textId="77777777" w:rsidTr="005D4864">
        <w:trPr>
          <w:trHeight w:val="288"/>
        </w:trPr>
        <w:tc>
          <w:tcPr>
            <w:tcW w:w="5245" w:type="dxa"/>
            <w:noWrap/>
            <w:hideMark/>
          </w:tcPr>
          <w:p w14:paraId="7DDCE847" w14:textId="11C92A5B" w:rsidR="0058778D" w:rsidRDefault="00897327">
            <w:pPr>
              <w:rPr>
                <w:color w:val="000000"/>
              </w:rPr>
            </w:pPr>
            <w:r>
              <w:rPr>
                <w:color w:val="000000"/>
              </w:rPr>
              <w:t xml:space="preserve">Sprememba </w:t>
            </w:r>
            <w:r w:rsidR="0058778D">
              <w:rPr>
                <w:color w:val="000000"/>
              </w:rPr>
              <w:t>odločitve v aktu</w:t>
            </w:r>
          </w:p>
        </w:tc>
        <w:tc>
          <w:tcPr>
            <w:tcW w:w="1623" w:type="dxa"/>
            <w:noWrap/>
            <w:hideMark/>
          </w:tcPr>
          <w:p w14:paraId="1EC7EB06" w14:textId="77777777" w:rsidR="0058778D" w:rsidRDefault="0058778D">
            <w:pPr>
              <w:jc w:val="center"/>
              <w:rPr>
                <w:color w:val="000000"/>
              </w:rPr>
            </w:pPr>
            <w:r>
              <w:rPr>
                <w:color w:val="000000"/>
              </w:rPr>
              <w:t>9</w:t>
            </w:r>
          </w:p>
        </w:tc>
        <w:tc>
          <w:tcPr>
            <w:tcW w:w="2199" w:type="dxa"/>
            <w:noWrap/>
            <w:hideMark/>
          </w:tcPr>
          <w:p w14:paraId="76900923" w14:textId="0446B3B2" w:rsidR="0058778D" w:rsidRDefault="0058778D">
            <w:pPr>
              <w:jc w:val="center"/>
              <w:rPr>
                <w:color w:val="000000"/>
              </w:rPr>
            </w:pPr>
            <w:r>
              <w:rPr>
                <w:color w:val="000000"/>
              </w:rPr>
              <w:t>1,97</w:t>
            </w:r>
            <w:r w:rsidR="00F9169A">
              <w:rPr>
                <w:color w:val="000000"/>
              </w:rPr>
              <w:t> </w:t>
            </w:r>
            <w:r>
              <w:rPr>
                <w:color w:val="000000"/>
              </w:rPr>
              <w:t>%</w:t>
            </w:r>
          </w:p>
        </w:tc>
      </w:tr>
      <w:tr w:rsidR="0058778D" w14:paraId="43EAA85C" w14:textId="77777777" w:rsidTr="005D4864">
        <w:trPr>
          <w:trHeight w:val="288"/>
        </w:trPr>
        <w:tc>
          <w:tcPr>
            <w:tcW w:w="5245" w:type="dxa"/>
            <w:noWrap/>
            <w:hideMark/>
          </w:tcPr>
          <w:p w14:paraId="494DD0E0" w14:textId="77777777" w:rsidR="0058778D" w:rsidRDefault="0058778D">
            <w:pPr>
              <w:rPr>
                <w:b/>
                <w:bCs/>
                <w:color w:val="000000"/>
              </w:rPr>
            </w:pPr>
            <w:r>
              <w:rPr>
                <w:b/>
                <w:bCs/>
                <w:color w:val="000000"/>
              </w:rPr>
              <w:t>Skupna vsota</w:t>
            </w:r>
          </w:p>
        </w:tc>
        <w:tc>
          <w:tcPr>
            <w:tcW w:w="1623" w:type="dxa"/>
            <w:noWrap/>
            <w:hideMark/>
          </w:tcPr>
          <w:p w14:paraId="4953033B" w14:textId="77777777" w:rsidR="0058778D" w:rsidRDefault="0058778D">
            <w:pPr>
              <w:jc w:val="center"/>
              <w:rPr>
                <w:b/>
                <w:bCs/>
                <w:color w:val="000000"/>
              </w:rPr>
            </w:pPr>
            <w:r>
              <w:rPr>
                <w:b/>
                <w:bCs/>
                <w:color w:val="000000"/>
              </w:rPr>
              <w:t>458</w:t>
            </w:r>
          </w:p>
        </w:tc>
        <w:tc>
          <w:tcPr>
            <w:tcW w:w="2199" w:type="dxa"/>
            <w:noWrap/>
            <w:hideMark/>
          </w:tcPr>
          <w:p w14:paraId="10AFD0D1" w14:textId="6CA03D29" w:rsidR="0058778D" w:rsidRDefault="0058778D">
            <w:pPr>
              <w:jc w:val="center"/>
              <w:rPr>
                <w:b/>
                <w:bCs/>
                <w:color w:val="000000"/>
              </w:rPr>
            </w:pPr>
            <w:r>
              <w:rPr>
                <w:b/>
                <w:bCs/>
                <w:color w:val="000000"/>
              </w:rPr>
              <w:t>100,00</w:t>
            </w:r>
            <w:r w:rsidR="00F9169A">
              <w:rPr>
                <w:b/>
                <w:bCs/>
                <w:color w:val="000000"/>
              </w:rPr>
              <w:t> </w:t>
            </w:r>
            <w:r>
              <w:rPr>
                <w:b/>
                <w:bCs/>
                <w:color w:val="000000"/>
              </w:rPr>
              <w:t>%</w:t>
            </w:r>
          </w:p>
        </w:tc>
      </w:tr>
    </w:tbl>
    <w:p w14:paraId="6E593C23" w14:textId="53F3C4CD" w:rsidR="0058778D" w:rsidRDefault="0058778D" w:rsidP="004D4D17"/>
    <w:bookmarkEnd w:id="44"/>
    <w:p w14:paraId="77E74D19" w14:textId="495A83D5" w:rsidR="00CA5EC1" w:rsidRPr="004D4D17" w:rsidRDefault="00CA5EC1" w:rsidP="004D4D17">
      <w:r w:rsidRPr="004D4D17">
        <w:t>28.</w:t>
      </w:r>
      <w:r w:rsidR="00F9169A">
        <w:t> </w:t>
      </w:r>
      <w:r w:rsidRPr="004D4D17">
        <w:t>decembra 2013 je začel veljati Zakon o dopolnitvi Zakona o graditvi objektov (ZGO-1E), ki v 156.a členu določa dodatne razloge za odlog izvršbe inšpekcijskih ukrepov pri nelegalnih gradnjah, neskladnih gradnjah in objektih, ki se uporabljajo brez predpisanega uporabnega dovoljenja. 10. marca 2015 je začel veljati Zakon o spremembi Zakona o graditvi objektov (ZGO-1F), ki je podaljšal odloge izvršb in gradbenim inšpektorjem naložil, da najpozneje v treh mesecih po začetku veljavnosti tega zakona po uradni dolžnosti podaljšajo roke odloga, in sicer za toliko časa, kolikor znaša razlika med časom odobrenega odloga izvršbe iz že izdanega sklepa in na novo določenim najdaljšim časom odloga izvršbe. V skladu z novelo ZGO-1F je odlog izvršbe mogoč tudi v primeru pravnomočne in izvršljive inšpekcijske odločbe. V skladu s tretjim odstavkom 293.</w:t>
      </w:r>
      <w:r w:rsidR="00F9169A">
        <w:t> </w:t>
      </w:r>
      <w:r w:rsidRPr="004D4D17">
        <w:t>člena Zakona o splošnem upravnem postopku se lahko upravna izvršba izjemoma odloži tudi na predlog zavezanca ali upravičenca, če je bilo zoper izvršbo oziroma izvršilni naslov vloženo pravno sredstvo, pa bi z izvršbo verjetno nastala nepopravljiva škoda. Pri tem GZ določa, da se postopki, začeti pred začetkom uporabe GZ, končajo po določbah ZGO-1. Tako gradbeni inšpektor na predlog inšpekcijskega zavezanca odloži izvršbo inšpekcijske odločbe, če inšpekcijski zavezanec izkaže izpolnjevanje predpisanih zakonskih pogojev.</w:t>
      </w:r>
    </w:p>
    <w:p w14:paraId="7F85A852" w14:textId="77777777" w:rsidR="00CA5EC1" w:rsidRPr="004D4D17" w:rsidRDefault="00CA5EC1" w:rsidP="004D4D17"/>
    <w:p w14:paraId="459755E3" w14:textId="42631B52" w:rsidR="00CA5EC1" w:rsidRPr="004D4D17" w:rsidRDefault="00CA5EC1" w:rsidP="004D4D17">
      <w:r w:rsidRPr="004D4D17">
        <w:t>V letu</w:t>
      </w:r>
      <w:r w:rsidR="00FB1ABA">
        <w:t> </w:t>
      </w:r>
      <w:r w:rsidRPr="004D4D17">
        <w:t>20</w:t>
      </w:r>
      <w:r w:rsidR="009E0A17" w:rsidRPr="004D4D17">
        <w:t>20</w:t>
      </w:r>
      <w:r w:rsidRPr="004D4D17">
        <w:t xml:space="preserve"> so gradbeni inšpektorji v zvezi z </w:t>
      </w:r>
      <w:r w:rsidRPr="004D4D17">
        <w:rPr>
          <w:bCs/>
          <w:color w:val="000000"/>
        </w:rPr>
        <w:t>odlogom izvršbe</w:t>
      </w:r>
      <w:r w:rsidRPr="004D4D17">
        <w:t xml:space="preserve"> inšpekcijskih ukrepov </w:t>
      </w:r>
      <w:r w:rsidRPr="004D4D17">
        <w:rPr>
          <w:bCs/>
          <w:color w:val="000000"/>
        </w:rPr>
        <w:t>po 293.</w:t>
      </w:r>
      <w:r w:rsidR="00FB1ABA">
        <w:rPr>
          <w:bCs/>
          <w:color w:val="000000"/>
        </w:rPr>
        <w:t> </w:t>
      </w:r>
      <w:r w:rsidRPr="004D4D17">
        <w:rPr>
          <w:bCs/>
          <w:color w:val="000000"/>
        </w:rPr>
        <w:t>členu ZUP in 156.a členu ZGO-1F</w:t>
      </w:r>
      <w:r w:rsidRPr="004D4D17">
        <w:t xml:space="preserve"> izdali </w:t>
      </w:r>
      <w:r w:rsidR="00EF2BF5" w:rsidRPr="004D4D17">
        <w:t>256</w:t>
      </w:r>
      <w:r w:rsidR="00FB1ABA">
        <w:t> </w:t>
      </w:r>
      <w:r w:rsidRPr="004D4D17">
        <w:t xml:space="preserve">sklepov o odlogu, s katerimi je bilo </w:t>
      </w:r>
      <w:r w:rsidR="00EF2BF5" w:rsidRPr="004D4D17">
        <w:t>56</w:t>
      </w:r>
      <w:r w:rsidR="00FB1ABA">
        <w:t> </w:t>
      </w:r>
      <w:r w:rsidRPr="004D4D17">
        <w:t xml:space="preserve">zadev zavrnjenih, </w:t>
      </w:r>
      <w:r w:rsidR="00FB1ABA">
        <w:t xml:space="preserve">osem </w:t>
      </w:r>
      <w:r w:rsidRPr="004D4D17">
        <w:t xml:space="preserve">zavrženih in </w:t>
      </w:r>
      <w:r w:rsidR="00EF2BF5" w:rsidRPr="004D4D17">
        <w:t>192</w:t>
      </w:r>
      <w:r w:rsidR="00FB1ABA">
        <w:t> </w:t>
      </w:r>
      <w:r w:rsidRPr="004D4D17">
        <w:t>odobrenih.</w:t>
      </w:r>
    </w:p>
    <w:p w14:paraId="59C6C84B" w14:textId="77777777" w:rsidR="00CA5EC1" w:rsidRPr="004D4D17" w:rsidRDefault="00CA5EC1" w:rsidP="004D4D17"/>
    <w:p w14:paraId="39FED57D" w14:textId="1D0C7729" w:rsidR="00CA5EC1" w:rsidRPr="004D4D17" w:rsidRDefault="00CA5EC1" w:rsidP="004D4D17">
      <w:r w:rsidRPr="004D4D17">
        <w:t>Natančnejše stanje s podatki o pomembnejših dejanjih in ukrepih gradbene inšpekcije v okviru postopkov v letu</w:t>
      </w:r>
      <w:r w:rsidR="00FB1ABA">
        <w:t> </w:t>
      </w:r>
      <w:r w:rsidRPr="004D4D17">
        <w:t>20</w:t>
      </w:r>
      <w:r w:rsidR="009E0A17" w:rsidRPr="004D4D17">
        <w:t>20</w:t>
      </w:r>
      <w:r w:rsidR="00EB764C" w:rsidRPr="004D4D17">
        <w:t xml:space="preserve"> prikazujeta preglednici</w:t>
      </w:r>
      <w:r w:rsidR="00FB1ABA">
        <w:t> </w:t>
      </w:r>
      <w:r w:rsidR="005E79EB">
        <w:t>7</w:t>
      </w:r>
      <w:r w:rsidR="00EB764C" w:rsidRPr="004D4D17">
        <w:t xml:space="preserve"> in</w:t>
      </w:r>
      <w:r w:rsidR="00FB1ABA">
        <w:t> </w:t>
      </w:r>
      <w:r w:rsidR="005E79EB">
        <w:t>8</w:t>
      </w:r>
      <w:r w:rsidR="00EB764C" w:rsidRPr="004D4D17">
        <w:t>.</w:t>
      </w:r>
    </w:p>
    <w:p w14:paraId="0050FA00" w14:textId="77777777" w:rsidR="00CA5EC1" w:rsidRPr="004D4D17" w:rsidRDefault="00CA5EC1" w:rsidP="004D4D17"/>
    <w:p w14:paraId="3D938075" w14:textId="024412DA" w:rsidR="00A45D52" w:rsidRPr="004D4D17" w:rsidRDefault="00A45D52" w:rsidP="004D4D17">
      <w:pPr>
        <w:pStyle w:val="Napis"/>
        <w:keepNext/>
      </w:pPr>
      <w:bookmarkStart w:id="46" w:name="_Ref43367039"/>
      <w:r w:rsidRPr="004D4D17">
        <w:t xml:space="preserve">Preglednica </w:t>
      </w:r>
      <w:bookmarkEnd w:id="46"/>
      <w:r w:rsidR="005E79EB">
        <w:rPr>
          <w:noProof/>
        </w:rPr>
        <w:t>7</w:t>
      </w:r>
      <w:r w:rsidRPr="004D4D17">
        <w:t>: Dejanja gradbene inšpekcije v letu</w:t>
      </w:r>
      <w:r w:rsidR="00FB1ABA">
        <w:t> </w:t>
      </w:r>
      <w:r w:rsidRPr="004D4D17">
        <w:t>20</w:t>
      </w:r>
      <w:r w:rsidR="009E0A17" w:rsidRPr="004D4D17">
        <w:t>20</w:t>
      </w:r>
    </w:p>
    <w:tbl>
      <w:tblPr>
        <w:tblStyle w:val="Tabelamrea"/>
        <w:tblW w:w="4885" w:type="pct"/>
        <w:tblLook w:val="04A0" w:firstRow="1" w:lastRow="0" w:firstColumn="1" w:lastColumn="0" w:noHBand="0" w:noVBand="1"/>
      </w:tblPr>
      <w:tblGrid>
        <w:gridCol w:w="1773"/>
        <w:gridCol w:w="1844"/>
        <w:gridCol w:w="2140"/>
        <w:gridCol w:w="1973"/>
        <w:gridCol w:w="1122"/>
      </w:tblGrid>
      <w:tr w:rsidR="00CA5EC1" w:rsidRPr="004D4D17" w14:paraId="5E436DA8" w14:textId="77777777" w:rsidTr="005D4864">
        <w:trPr>
          <w:trHeight w:val="300"/>
        </w:trPr>
        <w:tc>
          <w:tcPr>
            <w:tcW w:w="960" w:type="pct"/>
            <w:noWrap/>
            <w:hideMark/>
          </w:tcPr>
          <w:p w14:paraId="5EB3D3A8" w14:textId="77777777" w:rsidR="00CA5EC1" w:rsidRPr="005D4864" w:rsidRDefault="00CA5EC1" w:rsidP="004D4D17">
            <w:pPr>
              <w:rPr>
                <w:b/>
                <w:bCs/>
              </w:rPr>
            </w:pPr>
            <w:r w:rsidRPr="005D4864">
              <w:rPr>
                <w:b/>
                <w:bCs/>
              </w:rPr>
              <w:t>Oznake vrstic</w:t>
            </w:r>
          </w:p>
        </w:tc>
        <w:tc>
          <w:tcPr>
            <w:tcW w:w="1070" w:type="pct"/>
          </w:tcPr>
          <w:p w14:paraId="33CBC360" w14:textId="77777777" w:rsidR="00CA5EC1" w:rsidRPr="005D4864" w:rsidRDefault="00CA5EC1" w:rsidP="004D4D17">
            <w:pPr>
              <w:jc w:val="center"/>
              <w:rPr>
                <w:b/>
                <w:bCs/>
              </w:rPr>
            </w:pPr>
            <w:r w:rsidRPr="005D4864">
              <w:rPr>
                <w:b/>
                <w:bCs/>
              </w:rPr>
              <w:t>Evidentiranje prijav in pobud</w:t>
            </w:r>
          </w:p>
        </w:tc>
        <w:tc>
          <w:tcPr>
            <w:tcW w:w="1166" w:type="pct"/>
            <w:noWrap/>
            <w:hideMark/>
          </w:tcPr>
          <w:p w14:paraId="2B131092" w14:textId="77777777" w:rsidR="00CA5EC1" w:rsidRPr="005D4864" w:rsidRDefault="00CA5EC1" w:rsidP="004D4D17">
            <w:pPr>
              <w:jc w:val="center"/>
              <w:rPr>
                <w:b/>
                <w:bCs/>
              </w:rPr>
            </w:pPr>
            <w:proofErr w:type="spellStart"/>
            <w:r w:rsidRPr="005D4864">
              <w:rPr>
                <w:b/>
                <w:bCs/>
              </w:rPr>
              <w:t>Prekrškovna</w:t>
            </w:r>
            <w:proofErr w:type="spellEnd"/>
            <w:r w:rsidRPr="005D4864">
              <w:rPr>
                <w:b/>
                <w:bCs/>
              </w:rPr>
              <w:t xml:space="preserve"> zadeva</w:t>
            </w:r>
          </w:p>
        </w:tc>
        <w:tc>
          <w:tcPr>
            <w:tcW w:w="1140" w:type="pct"/>
            <w:noWrap/>
            <w:hideMark/>
          </w:tcPr>
          <w:p w14:paraId="156F6A96" w14:textId="77777777" w:rsidR="00CA5EC1" w:rsidRPr="005D4864" w:rsidRDefault="00CA5EC1" w:rsidP="004D4D17">
            <w:pPr>
              <w:jc w:val="center"/>
              <w:rPr>
                <w:b/>
                <w:bCs/>
              </w:rPr>
            </w:pPr>
            <w:r w:rsidRPr="005D4864">
              <w:rPr>
                <w:b/>
                <w:bCs/>
              </w:rPr>
              <w:t>Upravna gradbena</w:t>
            </w:r>
          </w:p>
        </w:tc>
        <w:tc>
          <w:tcPr>
            <w:tcW w:w="665" w:type="pct"/>
          </w:tcPr>
          <w:p w14:paraId="6E58C326" w14:textId="77777777" w:rsidR="00CA5EC1" w:rsidRPr="005D4864" w:rsidRDefault="00CA5EC1" w:rsidP="004D4D17">
            <w:pPr>
              <w:jc w:val="center"/>
              <w:rPr>
                <w:b/>
                <w:bCs/>
              </w:rPr>
            </w:pPr>
            <w:r w:rsidRPr="005D4864">
              <w:rPr>
                <w:b/>
                <w:bCs/>
              </w:rPr>
              <w:t>Skupaj</w:t>
            </w:r>
          </w:p>
        </w:tc>
      </w:tr>
      <w:tr w:rsidR="009E0A17" w:rsidRPr="004D4D17" w14:paraId="19FD96E1" w14:textId="77777777" w:rsidTr="005D4864">
        <w:trPr>
          <w:trHeight w:val="300"/>
        </w:trPr>
        <w:tc>
          <w:tcPr>
            <w:tcW w:w="960" w:type="pct"/>
            <w:noWrap/>
            <w:hideMark/>
          </w:tcPr>
          <w:p w14:paraId="5BD2B2C0" w14:textId="77777777" w:rsidR="009E0A17" w:rsidRPr="004D4D17" w:rsidRDefault="009E0A17" w:rsidP="004D4D17">
            <w:r w:rsidRPr="004D4D17">
              <w:t>Redni pregledi</w:t>
            </w:r>
          </w:p>
        </w:tc>
        <w:tc>
          <w:tcPr>
            <w:tcW w:w="1070" w:type="pct"/>
          </w:tcPr>
          <w:p w14:paraId="3D205F18" w14:textId="461B5BAA" w:rsidR="009E0A17" w:rsidRPr="004D4D17" w:rsidRDefault="009E0A17" w:rsidP="004D4D17">
            <w:pPr>
              <w:jc w:val="center"/>
            </w:pPr>
          </w:p>
        </w:tc>
        <w:tc>
          <w:tcPr>
            <w:tcW w:w="1166" w:type="pct"/>
            <w:noWrap/>
          </w:tcPr>
          <w:p w14:paraId="1DECF26A" w14:textId="6235009B" w:rsidR="009E0A17" w:rsidRPr="004D4D17" w:rsidRDefault="009E0A17" w:rsidP="004D4D17">
            <w:pPr>
              <w:jc w:val="center"/>
            </w:pPr>
          </w:p>
        </w:tc>
        <w:tc>
          <w:tcPr>
            <w:tcW w:w="1140" w:type="pct"/>
            <w:noWrap/>
          </w:tcPr>
          <w:p w14:paraId="261C860E" w14:textId="163D8797" w:rsidR="00EF2BF5" w:rsidRPr="004D4D17" w:rsidRDefault="00EF2BF5" w:rsidP="004D4D17">
            <w:pPr>
              <w:jc w:val="center"/>
            </w:pPr>
            <w:r w:rsidRPr="004D4D17">
              <w:t>1.357</w:t>
            </w:r>
          </w:p>
        </w:tc>
        <w:tc>
          <w:tcPr>
            <w:tcW w:w="665" w:type="pct"/>
          </w:tcPr>
          <w:p w14:paraId="2F4F8DBF" w14:textId="1BE6671B" w:rsidR="009E0A17" w:rsidRPr="004D4D17" w:rsidRDefault="00E96A85" w:rsidP="004D4D17">
            <w:pPr>
              <w:jc w:val="center"/>
            </w:pPr>
            <w:r w:rsidRPr="004D4D17">
              <w:t>1.357</w:t>
            </w:r>
          </w:p>
        </w:tc>
      </w:tr>
      <w:tr w:rsidR="009E0A17" w:rsidRPr="004D4D17" w14:paraId="183DE14C" w14:textId="77777777" w:rsidTr="005D4864">
        <w:trPr>
          <w:trHeight w:val="300"/>
        </w:trPr>
        <w:tc>
          <w:tcPr>
            <w:tcW w:w="960" w:type="pct"/>
            <w:noWrap/>
            <w:hideMark/>
          </w:tcPr>
          <w:p w14:paraId="3091FBF3" w14:textId="77777777" w:rsidR="009E0A17" w:rsidRPr="004D4D17" w:rsidRDefault="009E0A17" w:rsidP="004D4D17">
            <w:r w:rsidRPr="004D4D17">
              <w:t>Izredni pregledi</w:t>
            </w:r>
          </w:p>
        </w:tc>
        <w:tc>
          <w:tcPr>
            <w:tcW w:w="1070" w:type="pct"/>
          </w:tcPr>
          <w:p w14:paraId="6B7B5452" w14:textId="5286A778" w:rsidR="009E0A17" w:rsidRPr="004D4D17" w:rsidRDefault="00EF2BF5" w:rsidP="004D4D17">
            <w:pPr>
              <w:jc w:val="center"/>
            </w:pPr>
            <w:r w:rsidRPr="004D4D17">
              <w:t>28</w:t>
            </w:r>
          </w:p>
        </w:tc>
        <w:tc>
          <w:tcPr>
            <w:tcW w:w="1166" w:type="pct"/>
            <w:noWrap/>
          </w:tcPr>
          <w:p w14:paraId="755EACB8" w14:textId="70A28D38" w:rsidR="009E0A17" w:rsidRPr="004D4D17" w:rsidRDefault="009E0A17" w:rsidP="004D4D17">
            <w:pPr>
              <w:jc w:val="center"/>
            </w:pPr>
          </w:p>
        </w:tc>
        <w:tc>
          <w:tcPr>
            <w:tcW w:w="1140" w:type="pct"/>
            <w:noWrap/>
          </w:tcPr>
          <w:p w14:paraId="4C151471" w14:textId="7441EFD9" w:rsidR="009E0A17" w:rsidRPr="004D4D17" w:rsidRDefault="00E96A85" w:rsidP="004D4D17">
            <w:pPr>
              <w:jc w:val="center"/>
            </w:pPr>
            <w:r w:rsidRPr="004D4D17">
              <w:t>1.995</w:t>
            </w:r>
          </w:p>
        </w:tc>
        <w:tc>
          <w:tcPr>
            <w:tcW w:w="665" w:type="pct"/>
          </w:tcPr>
          <w:p w14:paraId="5FBE07CB" w14:textId="7BAC9568" w:rsidR="009E0A17" w:rsidRPr="004D4D17" w:rsidRDefault="00E96A85" w:rsidP="004D4D17">
            <w:pPr>
              <w:jc w:val="center"/>
            </w:pPr>
            <w:r w:rsidRPr="004D4D17">
              <w:t>2.023</w:t>
            </w:r>
          </w:p>
        </w:tc>
      </w:tr>
      <w:tr w:rsidR="009E0A17" w:rsidRPr="004D4D17" w14:paraId="605D6927" w14:textId="77777777" w:rsidTr="005D4864">
        <w:trPr>
          <w:trHeight w:val="300"/>
        </w:trPr>
        <w:tc>
          <w:tcPr>
            <w:tcW w:w="960" w:type="pct"/>
            <w:noWrap/>
            <w:hideMark/>
          </w:tcPr>
          <w:p w14:paraId="18F8DF54" w14:textId="77777777" w:rsidR="009E0A17" w:rsidRPr="004D4D17" w:rsidRDefault="009E0A17" w:rsidP="004D4D17">
            <w:r w:rsidRPr="004D4D17">
              <w:t>Kontrolni pregledi</w:t>
            </w:r>
          </w:p>
        </w:tc>
        <w:tc>
          <w:tcPr>
            <w:tcW w:w="1070" w:type="pct"/>
          </w:tcPr>
          <w:p w14:paraId="1E9C4E44" w14:textId="22986778" w:rsidR="009E0A17" w:rsidRPr="004D4D17" w:rsidRDefault="009E0A17" w:rsidP="004D4D17">
            <w:pPr>
              <w:jc w:val="center"/>
            </w:pPr>
          </w:p>
        </w:tc>
        <w:tc>
          <w:tcPr>
            <w:tcW w:w="1166" w:type="pct"/>
            <w:noWrap/>
          </w:tcPr>
          <w:p w14:paraId="6D735BBF" w14:textId="6E9AC93D" w:rsidR="009E0A17" w:rsidRPr="004D4D17" w:rsidRDefault="009E0A17" w:rsidP="004D4D17">
            <w:pPr>
              <w:jc w:val="center"/>
            </w:pPr>
          </w:p>
        </w:tc>
        <w:tc>
          <w:tcPr>
            <w:tcW w:w="1140" w:type="pct"/>
            <w:noWrap/>
          </w:tcPr>
          <w:p w14:paraId="7D938E71" w14:textId="1E4B243E" w:rsidR="009E0A17" w:rsidRPr="004D4D17" w:rsidRDefault="00E96A85" w:rsidP="004D4D17">
            <w:pPr>
              <w:jc w:val="center"/>
            </w:pPr>
            <w:r w:rsidRPr="004D4D17">
              <w:t>3.773</w:t>
            </w:r>
          </w:p>
        </w:tc>
        <w:tc>
          <w:tcPr>
            <w:tcW w:w="665" w:type="pct"/>
          </w:tcPr>
          <w:p w14:paraId="20CC8029" w14:textId="1631097B" w:rsidR="009E0A17" w:rsidRPr="004D4D17" w:rsidRDefault="00E96A85" w:rsidP="004D4D17">
            <w:pPr>
              <w:jc w:val="center"/>
            </w:pPr>
            <w:r w:rsidRPr="004D4D17">
              <w:t>3.773</w:t>
            </w:r>
          </w:p>
        </w:tc>
      </w:tr>
      <w:tr w:rsidR="009E0A17" w:rsidRPr="004D4D17" w14:paraId="3F8D4C53" w14:textId="77777777" w:rsidTr="005D4864">
        <w:trPr>
          <w:trHeight w:val="300"/>
        </w:trPr>
        <w:tc>
          <w:tcPr>
            <w:tcW w:w="960" w:type="pct"/>
            <w:noWrap/>
            <w:hideMark/>
          </w:tcPr>
          <w:p w14:paraId="7A97E936" w14:textId="77777777" w:rsidR="009E0A17" w:rsidRPr="004D4D17" w:rsidRDefault="009E0A17" w:rsidP="004D4D17">
            <w:r w:rsidRPr="004D4D17">
              <w:t>Zaslišanja</w:t>
            </w:r>
          </w:p>
        </w:tc>
        <w:tc>
          <w:tcPr>
            <w:tcW w:w="1070" w:type="pct"/>
          </w:tcPr>
          <w:p w14:paraId="30DAB9F9" w14:textId="4BC630D9" w:rsidR="009E0A17" w:rsidRPr="004D4D17" w:rsidRDefault="009E0A17" w:rsidP="004D4D17">
            <w:pPr>
              <w:jc w:val="center"/>
            </w:pPr>
          </w:p>
        </w:tc>
        <w:tc>
          <w:tcPr>
            <w:tcW w:w="1166" w:type="pct"/>
            <w:noWrap/>
          </w:tcPr>
          <w:p w14:paraId="521D5AF3" w14:textId="6057E5F7" w:rsidR="009E0A17" w:rsidRPr="004D4D17" w:rsidRDefault="009E0A17" w:rsidP="004D4D17">
            <w:pPr>
              <w:jc w:val="center"/>
            </w:pPr>
          </w:p>
        </w:tc>
        <w:tc>
          <w:tcPr>
            <w:tcW w:w="1140" w:type="pct"/>
            <w:noWrap/>
          </w:tcPr>
          <w:p w14:paraId="4B36FFC8" w14:textId="631E81E5" w:rsidR="009E0A17" w:rsidRPr="004D4D17" w:rsidRDefault="00E96A85" w:rsidP="004D4D17">
            <w:pPr>
              <w:jc w:val="center"/>
            </w:pPr>
            <w:r w:rsidRPr="004D4D17">
              <w:t>615</w:t>
            </w:r>
          </w:p>
        </w:tc>
        <w:tc>
          <w:tcPr>
            <w:tcW w:w="665" w:type="pct"/>
          </w:tcPr>
          <w:p w14:paraId="17FF7DE4" w14:textId="44E23C39" w:rsidR="009E0A17" w:rsidRPr="004D4D17" w:rsidRDefault="00E96A85" w:rsidP="004D4D17">
            <w:pPr>
              <w:jc w:val="center"/>
            </w:pPr>
            <w:r w:rsidRPr="004D4D17">
              <w:t>615</w:t>
            </w:r>
          </w:p>
        </w:tc>
      </w:tr>
      <w:tr w:rsidR="009E0A17" w:rsidRPr="004D4D17" w14:paraId="1482A94A" w14:textId="77777777" w:rsidTr="005D4864">
        <w:trPr>
          <w:trHeight w:val="300"/>
        </w:trPr>
        <w:tc>
          <w:tcPr>
            <w:tcW w:w="960" w:type="pct"/>
            <w:noWrap/>
          </w:tcPr>
          <w:p w14:paraId="2AB5E458" w14:textId="77777777" w:rsidR="009E0A17" w:rsidRPr="004D4D17" w:rsidRDefault="009E0A17" w:rsidP="004D4D17">
            <w:r w:rsidRPr="004D4D17">
              <w:t>Drugi zapisniki</w:t>
            </w:r>
          </w:p>
        </w:tc>
        <w:tc>
          <w:tcPr>
            <w:tcW w:w="1070" w:type="pct"/>
          </w:tcPr>
          <w:p w14:paraId="1F05D5CB" w14:textId="0BCC9592" w:rsidR="009E0A17" w:rsidRPr="004D4D17" w:rsidRDefault="00EF2BF5" w:rsidP="004D4D17">
            <w:pPr>
              <w:jc w:val="center"/>
            </w:pPr>
            <w:r w:rsidRPr="004D4D17">
              <w:t>357</w:t>
            </w:r>
          </w:p>
        </w:tc>
        <w:tc>
          <w:tcPr>
            <w:tcW w:w="1166" w:type="pct"/>
            <w:noWrap/>
          </w:tcPr>
          <w:p w14:paraId="3DE78DB6" w14:textId="269E2116" w:rsidR="009E0A17" w:rsidRPr="004D4D17" w:rsidRDefault="00EF2BF5" w:rsidP="004D4D17">
            <w:pPr>
              <w:jc w:val="center"/>
            </w:pPr>
            <w:r w:rsidRPr="004D4D17">
              <w:t>81</w:t>
            </w:r>
          </w:p>
        </w:tc>
        <w:tc>
          <w:tcPr>
            <w:tcW w:w="1140" w:type="pct"/>
            <w:noWrap/>
          </w:tcPr>
          <w:p w14:paraId="77344519" w14:textId="4150D0AD" w:rsidR="009E0A17" w:rsidRPr="004D4D17" w:rsidRDefault="00E96A85" w:rsidP="004D4D17">
            <w:pPr>
              <w:jc w:val="center"/>
            </w:pPr>
            <w:r w:rsidRPr="004D4D17">
              <w:t>1.723</w:t>
            </w:r>
          </w:p>
        </w:tc>
        <w:tc>
          <w:tcPr>
            <w:tcW w:w="665" w:type="pct"/>
          </w:tcPr>
          <w:p w14:paraId="2B4BC2F3" w14:textId="2D29390F" w:rsidR="009E0A17" w:rsidRPr="004D4D17" w:rsidRDefault="00E96A85" w:rsidP="004D4D17">
            <w:pPr>
              <w:jc w:val="center"/>
            </w:pPr>
            <w:r w:rsidRPr="004D4D17">
              <w:t>2.161</w:t>
            </w:r>
          </w:p>
        </w:tc>
      </w:tr>
      <w:tr w:rsidR="009E0A17" w:rsidRPr="004D4D17" w14:paraId="6F699E70" w14:textId="77777777" w:rsidTr="005D4864">
        <w:trPr>
          <w:trHeight w:val="300"/>
        </w:trPr>
        <w:tc>
          <w:tcPr>
            <w:tcW w:w="960" w:type="pct"/>
            <w:noWrap/>
          </w:tcPr>
          <w:p w14:paraId="73A53A85" w14:textId="77777777" w:rsidR="009E0A17" w:rsidRPr="004D4D17" w:rsidRDefault="009E0A17" w:rsidP="004D4D17">
            <w:r w:rsidRPr="004D4D17">
              <w:t>SKUPAJ</w:t>
            </w:r>
          </w:p>
        </w:tc>
        <w:tc>
          <w:tcPr>
            <w:tcW w:w="1070" w:type="pct"/>
          </w:tcPr>
          <w:p w14:paraId="24C2FAD3" w14:textId="2C15955A" w:rsidR="009E0A17" w:rsidRPr="004D4D17" w:rsidRDefault="00EF2BF5" w:rsidP="004D4D17">
            <w:pPr>
              <w:jc w:val="center"/>
            </w:pPr>
            <w:r w:rsidRPr="004D4D17">
              <w:t>385</w:t>
            </w:r>
          </w:p>
        </w:tc>
        <w:tc>
          <w:tcPr>
            <w:tcW w:w="1166" w:type="pct"/>
            <w:noWrap/>
          </w:tcPr>
          <w:p w14:paraId="671D49E4" w14:textId="50216611" w:rsidR="009E0A17" w:rsidRPr="004D4D17" w:rsidRDefault="00EF2BF5" w:rsidP="004D4D17">
            <w:pPr>
              <w:jc w:val="center"/>
            </w:pPr>
            <w:r w:rsidRPr="004D4D17">
              <w:t>81</w:t>
            </w:r>
          </w:p>
        </w:tc>
        <w:tc>
          <w:tcPr>
            <w:tcW w:w="1140" w:type="pct"/>
            <w:noWrap/>
          </w:tcPr>
          <w:p w14:paraId="69A8967A" w14:textId="560E0849" w:rsidR="009E0A17" w:rsidRPr="004D4D17" w:rsidRDefault="00E96A85" w:rsidP="004D4D17">
            <w:pPr>
              <w:jc w:val="center"/>
            </w:pPr>
            <w:r w:rsidRPr="004D4D17">
              <w:t>9.463</w:t>
            </w:r>
          </w:p>
        </w:tc>
        <w:tc>
          <w:tcPr>
            <w:tcW w:w="665" w:type="pct"/>
          </w:tcPr>
          <w:p w14:paraId="03A1C0AF" w14:textId="21A159FB" w:rsidR="009E0A17" w:rsidRPr="004D4D17" w:rsidRDefault="00E96A85" w:rsidP="004D4D17">
            <w:pPr>
              <w:jc w:val="center"/>
            </w:pPr>
            <w:r w:rsidRPr="004D4D17">
              <w:t>9.929</w:t>
            </w:r>
          </w:p>
        </w:tc>
      </w:tr>
    </w:tbl>
    <w:p w14:paraId="41F0169D" w14:textId="77777777" w:rsidR="005D227E" w:rsidRPr="004D4D17" w:rsidRDefault="005D227E" w:rsidP="004D4D17"/>
    <w:p w14:paraId="32A05C7A" w14:textId="0893D618" w:rsidR="00EB764C" w:rsidRPr="004D4D17" w:rsidRDefault="00EB764C" w:rsidP="004D4D17">
      <w:pPr>
        <w:pStyle w:val="Napis"/>
        <w:keepNext/>
      </w:pPr>
      <w:bookmarkStart w:id="47" w:name="_Ref43367041"/>
      <w:r w:rsidRPr="004D4D17">
        <w:lastRenderedPageBreak/>
        <w:t xml:space="preserve">Preglednica </w:t>
      </w:r>
      <w:bookmarkEnd w:id="47"/>
      <w:r w:rsidR="005E79EB">
        <w:rPr>
          <w:noProof/>
        </w:rPr>
        <w:t>8</w:t>
      </w:r>
      <w:r w:rsidRPr="004D4D17">
        <w:t>: Ukrepi gradbene inšpekcije v letu</w:t>
      </w:r>
      <w:r w:rsidR="00FB1ABA">
        <w:t> </w:t>
      </w:r>
      <w:r w:rsidRPr="004D4D17">
        <w:t>20</w:t>
      </w:r>
      <w:r w:rsidR="009E0A17" w:rsidRPr="004D4D17">
        <w:t>20</w:t>
      </w:r>
    </w:p>
    <w:tbl>
      <w:tblPr>
        <w:tblStyle w:val="Tabelamrea"/>
        <w:tblW w:w="9351" w:type="dxa"/>
        <w:tblLook w:val="04A0" w:firstRow="1" w:lastRow="0" w:firstColumn="1" w:lastColumn="0" w:noHBand="0" w:noVBand="1"/>
      </w:tblPr>
      <w:tblGrid>
        <w:gridCol w:w="4882"/>
        <w:gridCol w:w="1896"/>
        <w:gridCol w:w="1439"/>
        <w:gridCol w:w="1134"/>
      </w:tblGrid>
      <w:tr w:rsidR="005D227E" w:rsidRPr="004D4D17" w14:paraId="50F7ED5F" w14:textId="77777777" w:rsidTr="005D4864">
        <w:trPr>
          <w:trHeight w:val="300"/>
        </w:trPr>
        <w:tc>
          <w:tcPr>
            <w:tcW w:w="4882" w:type="dxa"/>
            <w:noWrap/>
            <w:hideMark/>
          </w:tcPr>
          <w:p w14:paraId="4D088D2F" w14:textId="61D54BB2" w:rsidR="005D227E" w:rsidRPr="005D4864" w:rsidRDefault="005D227E" w:rsidP="004D4D17">
            <w:pPr>
              <w:rPr>
                <w:b/>
                <w:bCs/>
              </w:rPr>
            </w:pPr>
            <w:r w:rsidRPr="006705B8">
              <w:rPr>
                <w:b/>
                <w:bCs/>
              </w:rPr>
              <w:t>Oznake</w:t>
            </w:r>
            <w:r w:rsidR="006705B8">
              <w:rPr>
                <w:b/>
                <w:bCs/>
              </w:rPr>
              <w:t xml:space="preserve"> vrstic</w:t>
            </w:r>
          </w:p>
        </w:tc>
        <w:tc>
          <w:tcPr>
            <w:tcW w:w="1896" w:type="dxa"/>
            <w:noWrap/>
            <w:hideMark/>
          </w:tcPr>
          <w:p w14:paraId="5C1D2E3F" w14:textId="77777777" w:rsidR="005D227E" w:rsidRPr="005D4864" w:rsidRDefault="005D227E" w:rsidP="004D4D17">
            <w:pPr>
              <w:jc w:val="center"/>
              <w:rPr>
                <w:b/>
                <w:bCs/>
              </w:rPr>
            </w:pPr>
            <w:r w:rsidRPr="005D4864">
              <w:rPr>
                <w:b/>
                <w:bCs/>
              </w:rPr>
              <w:t>Evidentiranje prijav in pobud</w:t>
            </w:r>
          </w:p>
        </w:tc>
        <w:tc>
          <w:tcPr>
            <w:tcW w:w="1439" w:type="dxa"/>
            <w:noWrap/>
            <w:hideMark/>
          </w:tcPr>
          <w:p w14:paraId="66840F7C" w14:textId="77777777" w:rsidR="005D227E" w:rsidRPr="005D4864" w:rsidRDefault="005D227E" w:rsidP="004D4D17">
            <w:pPr>
              <w:jc w:val="center"/>
              <w:rPr>
                <w:b/>
                <w:bCs/>
              </w:rPr>
            </w:pPr>
            <w:r w:rsidRPr="005D4864">
              <w:rPr>
                <w:b/>
                <w:bCs/>
              </w:rPr>
              <w:t>Upravna gradbena</w:t>
            </w:r>
          </w:p>
        </w:tc>
        <w:tc>
          <w:tcPr>
            <w:tcW w:w="1134" w:type="dxa"/>
            <w:noWrap/>
            <w:hideMark/>
          </w:tcPr>
          <w:p w14:paraId="7352F7C3" w14:textId="77777777" w:rsidR="005D227E" w:rsidRPr="005D4864" w:rsidRDefault="005D227E" w:rsidP="004D4D17">
            <w:pPr>
              <w:jc w:val="center"/>
              <w:rPr>
                <w:b/>
                <w:bCs/>
              </w:rPr>
            </w:pPr>
            <w:r w:rsidRPr="005D4864">
              <w:rPr>
                <w:b/>
                <w:bCs/>
              </w:rPr>
              <w:t>Skupna vsota</w:t>
            </w:r>
          </w:p>
        </w:tc>
      </w:tr>
      <w:tr w:rsidR="00E96A85" w:rsidRPr="004D4D17" w14:paraId="7652431F" w14:textId="77777777" w:rsidTr="005D4864">
        <w:trPr>
          <w:trHeight w:val="337"/>
        </w:trPr>
        <w:tc>
          <w:tcPr>
            <w:tcW w:w="4882" w:type="dxa"/>
            <w:noWrap/>
            <w:hideMark/>
          </w:tcPr>
          <w:p w14:paraId="525A4754" w14:textId="3951E391" w:rsidR="00E96A85" w:rsidRPr="004D4D17" w:rsidRDefault="00E96A85" w:rsidP="004D4D17">
            <w:r w:rsidRPr="004D4D17">
              <w:t>Odločba: odklop od infrastrukture</w:t>
            </w:r>
          </w:p>
        </w:tc>
        <w:tc>
          <w:tcPr>
            <w:tcW w:w="1896" w:type="dxa"/>
            <w:noWrap/>
            <w:hideMark/>
          </w:tcPr>
          <w:p w14:paraId="6C6F37FB" w14:textId="1593FBA2" w:rsidR="00E96A85" w:rsidRPr="004D4D17" w:rsidRDefault="00E96A85" w:rsidP="004D4D17">
            <w:pPr>
              <w:jc w:val="center"/>
            </w:pPr>
          </w:p>
        </w:tc>
        <w:tc>
          <w:tcPr>
            <w:tcW w:w="1439" w:type="dxa"/>
            <w:noWrap/>
            <w:hideMark/>
          </w:tcPr>
          <w:p w14:paraId="01C3898E" w14:textId="6CBE5AB1" w:rsidR="00E96A85" w:rsidRPr="004D4D17" w:rsidRDefault="00E96A85" w:rsidP="004D4D17">
            <w:pPr>
              <w:jc w:val="center"/>
            </w:pPr>
            <w:r w:rsidRPr="004D4D17">
              <w:t>8</w:t>
            </w:r>
          </w:p>
        </w:tc>
        <w:tc>
          <w:tcPr>
            <w:tcW w:w="1134" w:type="dxa"/>
            <w:noWrap/>
            <w:hideMark/>
          </w:tcPr>
          <w:p w14:paraId="4580B951" w14:textId="6421773C" w:rsidR="00E96A85" w:rsidRPr="004D4D17" w:rsidRDefault="00E96A85" w:rsidP="004D4D17">
            <w:pPr>
              <w:jc w:val="center"/>
            </w:pPr>
            <w:r w:rsidRPr="004D4D17">
              <w:t>8</w:t>
            </w:r>
          </w:p>
        </w:tc>
      </w:tr>
      <w:tr w:rsidR="00E96A85" w:rsidRPr="004D4D17" w14:paraId="4DF22298" w14:textId="77777777" w:rsidTr="005D4864">
        <w:trPr>
          <w:trHeight w:val="270"/>
        </w:trPr>
        <w:tc>
          <w:tcPr>
            <w:tcW w:w="4882" w:type="dxa"/>
            <w:noWrap/>
            <w:hideMark/>
          </w:tcPr>
          <w:p w14:paraId="4CE60647" w14:textId="4F084764" w:rsidR="00E96A85" w:rsidRPr="004D4D17" w:rsidRDefault="00E96A85" w:rsidP="004D4D17">
            <w:r w:rsidRPr="004D4D17">
              <w:t>Odločba: odprava in nadomestna</w:t>
            </w:r>
          </w:p>
        </w:tc>
        <w:tc>
          <w:tcPr>
            <w:tcW w:w="1896" w:type="dxa"/>
            <w:noWrap/>
            <w:hideMark/>
          </w:tcPr>
          <w:p w14:paraId="2F8BC21D" w14:textId="0BA7A79D" w:rsidR="00E96A85" w:rsidRPr="004D4D17" w:rsidRDefault="00E96A85" w:rsidP="004D4D17">
            <w:pPr>
              <w:jc w:val="center"/>
            </w:pPr>
          </w:p>
        </w:tc>
        <w:tc>
          <w:tcPr>
            <w:tcW w:w="1439" w:type="dxa"/>
            <w:noWrap/>
            <w:hideMark/>
          </w:tcPr>
          <w:p w14:paraId="1FA290BA" w14:textId="602B693B" w:rsidR="00E96A85" w:rsidRPr="004D4D17" w:rsidRDefault="00E96A85" w:rsidP="004D4D17">
            <w:pPr>
              <w:jc w:val="center"/>
            </w:pPr>
            <w:r w:rsidRPr="004D4D17">
              <w:t>8</w:t>
            </w:r>
          </w:p>
        </w:tc>
        <w:tc>
          <w:tcPr>
            <w:tcW w:w="1134" w:type="dxa"/>
            <w:noWrap/>
            <w:hideMark/>
          </w:tcPr>
          <w:p w14:paraId="3A970045" w14:textId="12EF898A" w:rsidR="00E96A85" w:rsidRPr="004D4D17" w:rsidRDefault="00E96A85" w:rsidP="004D4D17">
            <w:pPr>
              <w:jc w:val="center"/>
            </w:pPr>
            <w:r w:rsidRPr="004D4D17">
              <w:t>8</w:t>
            </w:r>
          </w:p>
        </w:tc>
      </w:tr>
      <w:tr w:rsidR="00E96A85" w:rsidRPr="004D4D17" w14:paraId="03E1B0A9" w14:textId="77777777" w:rsidTr="005D4864">
        <w:trPr>
          <w:trHeight w:val="300"/>
        </w:trPr>
        <w:tc>
          <w:tcPr>
            <w:tcW w:w="4882" w:type="dxa"/>
            <w:noWrap/>
            <w:hideMark/>
          </w:tcPr>
          <w:p w14:paraId="5D25FEA7" w14:textId="5A772299" w:rsidR="00E96A85" w:rsidRPr="004D4D17" w:rsidRDefault="00E96A85" w:rsidP="004D4D17">
            <w:r w:rsidRPr="004D4D17">
              <w:t>Odločba: pisni odpravek ustne odločbe</w:t>
            </w:r>
          </w:p>
        </w:tc>
        <w:tc>
          <w:tcPr>
            <w:tcW w:w="1896" w:type="dxa"/>
            <w:noWrap/>
            <w:hideMark/>
          </w:tcPr>
          <w:p w14:paraId="15A739EB" w14:textId="27772C36" w:rsidR="00E96A85" w:rsidRPr="004D4D17" w:rsidRDefault="00E96A85" w:rsidP="004D4D17">
            <w:pPr>
              <w:jc w:val="center"/>
            </w:pPr>
          </w:p>
        </w:tc>
        <w:tc>
          <w:tcPr>
            <w:tcW w:w="1439" w:type="dxa"/>
            <w:noWrap/>
            <w:hideMark/>
          </w:tcPr>
          <w:p w14:paraId="4B659967" w14:textId="593A16ED" w:rsidR="00E96A85" w:rsidRPr="004D4D17" w:rsidRDefault="00E96A85" w:rsidP="004D4D17">
            <w:pPr>
              <w:jc w:val="center"/>
            </w:pPr>
            <w:r w:rsidRPr="004D4D17">
              <w:t>1</w:t>
            </w:r>
          </w:p>
        </w:tc>
        <w:tc>
          <w:tcPr>
            <w:tcW w:w="1134" w:type="dxa"/>
            <w:noWrap/>
            <w:hideMark/>
          </w:tcPr>
          <w:p w14:paraId="13BAE4A1" w14:textId="05023102" w:rsidR="00E96A85" w:rsidRPr="004D4D17" w:rsidRDefault="00E96A85" w:rsidP="004D4D17">
            <w:pPr>
              <w:jc w:val="center"/>
            </w:pPr>
            <w:r w:rsidRPr="004D4D17">
              <w:t>1</w:t>
            </w:r>
          </w:p>
        </w:tc>
      </w:tr>
      <w:tr w:rsidR="00E96A85" w:rsidRPr="004D4D17" w14:paraId="5BD629D1" w14:textId="77777777" w:rsidTr="005D4864">
        <w:trPr>
          <w:trHeight w:val="300"/>
        </w:trPr>
        <w:tc>
          <w:tcPr>
            <w:tcW w:w="4882" w:type="dxa"/>
            <w:noWrap/>
            <w:hideMark/>
          </w:tcPr>
          <w:p w14:paraId="0442F168" w14:textId="7A652208" w:rsidR="00E96A85" w:rsidRPr="004D4D17" w:rsidRDefault="00E96A85" w:rsidP="004D4D17">
            <w:r w:rsidRPr="004D4D17">
              <w:t>Odločba: upravna</w:t>
            </w:r>
          </w:p>
        </w:tc>
        <w:tc>
          <w:tcPr>
            <w:tcW w:w="1896" w:type="dxa"/>
            <w:noWrap/>
            <w:hideMark/>
          </w:tcPr>
          <w:p w14:paraId="1733C421" w14:textId="14D78432" w:rsidR="00E96A85" w:rsidRPr="004D4D17" w:rsidRDefault="00E96A85" w:rsidP="004D4D17">
            <w:pPr>
              <w:jc w:val="center"/>
            </w:pPr>
          </w:p>
        </w:tc>
        <w:tc>
          <w:tcPr>
            <w:tcW w:w="1439" w:type="dxa"/>
            <w:noWrap/>
            <w:hideMark/>
          </w:tcPr>
          <w:p w14:paraId="37F7D2F2" w14:textId="6768CADE" w:rsidR="00E96A85" w:rsidRPr="004D4D17" w:rsidRDefault="00E96A85" w:rsidP="004D4D17">
            <w:pPr>
              <w:jc w:val="center"/>
            </w:pPr>
            <w:r w:rsidRPr="004D4D17">
              <w:t>1.463</w:t>
            </w:r>
          </w:p>
        </w:tc>
        <w:tc>
          <w:tcPr>
            <w:tcW w:w="1134" w:type="dxa"/>
            <w:noWrap/>
            <w:hideMark/>
          </w:tcPr>
          <w:p w14:paraId="39646728" w14:textId="1AD0A9A6" w:rsidR="00E96A85" w:rsidRPr="004D4D17" w:rsidRDefault="00E96A85" w:rsidP="004D4D17">
            <w:pPr>
              <w:jc w:val="center"/>
            </w:pPr>
            <w:r w:rsidRPr="004D4D17">
              <w:t>1.463</w:t>
            </w:r>
          </w:p>
        </w:tc>
      </w:tr>
      <w:tr w:rsidR="00E96A85" w:rsidRPr="004D4D17" w14:paraId="358CF8DC" w14:textId="77777777" w:rsidTr="005D4864">
        <w:trPr>
          <w:trHeight w:val="300"/>
        </w:trPr>
        <w:tc>
          <w:tcPr>
            <w:tcW w:w="4882" w:type="dxa"/>
            <w:noWrap/>
            <w:hideMark/>
          </w:tcPr>
          <w:p w14:paraId="420F3149" w14:textId="406D3D9A" w:rsidR="00E96A85" w:rsidRPr="004D4D17" w:rsidRDefault="00E96A85" w:rsidP="004D4D17">
            <w:r w:rsidRPr="004D4D17">
              <w:t>Sklep: denarna kazen</w:t>
            </w:r>
          </w:p>
        </w:tc>
        <w:tc>
          <w:tcPr>
            <w:tcW w:w="1896" w:type="dxa"/>
            <w:noWrap/>
            <w:hideMark/>
          </w:tcPr>
          <w:p w14:paraId="5BE288BF" w14:textId="39E102DB" w:rsidR="00E96A85" w:rsidRPr="004D4D17" w:rsidRDefault="00E96A85" w:rsidP="004D4D17">
            <w:pPr>
              <w:jc w:val="center"/>
            </w:pPr>
          </w:p>
        </w:tc>
        <w:tc>
          <w:tcPr>
            <w:tcW w:w="1439" w:type="dxa"/>
            <w:noWrap/>
            <w:hideMark/>
          </w:tcPr>
          <w:p w14:paraId="1CA4EF51" w14:textId="4D2ECEC6" w:rsidR="00E96A85" w:rsidRPr="004D4D17" w:rsidRDefault="00E96A85" w:rsidP="004D4D17">
            <w:pPr>
              <w:jc w:val="center"/>
            </w:pPr>
            <w:r w:rsidRPr="004D4D17">
              <w:t>111</w:t>
            </w:r>
          </w:p>
        </w:tc>
        <w:tc>
          <w:tcPr>
            <w:tcW w:w="1134" w:type="dxa"/>
            <w:noWrap/>
            <w:hideMark/>
          </w:tcPr>
          <w:p w14:paraId="7E7DA76D" w14:textId="23C2FFA5" w:rsidR="00E96A85" w:rsidRPr="004D4D17" w:rsidRDefault="00E96A85" w:rsidP="004D4D17">
            <w:pPr>
              <w:jc w:val="center"/>
            </w:pPr>
            <w:r w:rsidRPr="004D4D17">
              <w:t>111</w:t>
            </w:r>
          </w:p>
        </w:tc>
      </w:tr>
      <w:tr w:rsidR="00E96A85" w:rsidRPr="004D4D17" w14:paraId="221E41F3" w14:textId="77777777" w:rsidTr="005D4864">
        <w:trPr>
          <w:trHeight w:val="300"/>
        </w:trPr>
        <w:tc>
          <w:tcPr>
            <w:tcW w:w="4882" w:type="dxa"/>
            <w:noWrap/>
            <w:hideMark/>
          </w:tcPr>
          <w:p w14:paraId="7C33D7ED" w14:textId="542EE8CA" w:rsidR="00E96A85" w:rsidRPr="004D4D17" w:rsidRDefault="00E96A85" w:rsidP="004D4D17">
            <w:r w:rsidRPr="004D4D17">
              <w:t>Sklep: dovolitev izvršbe (po II.OSEBI)_G</w:t>
            </w:r>
          </w:p>
        </w:tc>
        <w:tc>
          <w:tcPr>
            <w:tcW w:w="1896" w:type="dxa"/>
            <w:noWrap/>
            <w:hideMark/>
          </w:tcPr>
          <w:p w14:paraId="6BEF8E4A" w14:textId="26A5655A" w:rsidR="00E96A85" w:rsidRPr="004D4D17" w:rsidRDefault="00E96A85" w:rsidP="004D4D17">
            <w:pPr>
              <w:jc w:val="center"/>
            </w:pPr>
          </w:p>
        </w:tc>
        <w:tc>
          <w:tcPr>
            <w:tcW w:w="1439" w:type="dxa"/>
            <w:noWrap/>
            <w:hideMark/>
          </w:tcPr>
          <w:p w14:paraId="60329C00" w14:textId="268E565D" w:rsidR="00E96A85" w:rsidRPr="004D4D17" w:rsidRDefault="00E96A85" w:rsidP="004D4D17">
            <w:pPr>
              <w:jc w:val="center"/>
            </w:pPr>
            <w:r w:rsidRPr="004D4D17">
              <w:t>566</w:t>
            </w:r>
          </w:p>
        </w:tc>
        <w:tc>
          <w:tcPr>
            <w:tcW w:w="1134" w:type="dxa"/>
            <w:noWrap/>
            <w:hideMark/>
          </w:tcPr>
          <w:p w14:paraId="1097943A" w14:textId="6FD07B01" w:rsidR="00E96A85" w:rsidRPr="004D4D17" w:rsidRDefault="00E96A85" w:rsidP="004D4D17">
            <w:pPr>
              <w:jc w:val="center"/>
            </w:pPr>
            <w:r w:rsidRPr="004D4D17">
              <w:t>566</w:t>
            </w:r>
          </w:p>
        </w:tc>
      </w:tr>
      <w:tr w:rsidR="00E96A85" w:rsidRPr="004D4D17" w14:paraId="13A0E7E7" w14:textId="77777777" w:rsidTr="005D4864">
        <w:trPr>
          <w:trHeight w:val="300"/>
        </w:trPr>
        <w:tc>
          <w:tcPr>
            <w:tcW w:w="4882" w:type="dxa"/>
            <w:noWrap/>
            <w:hideMark/>
          </w:tcPr>
          <w:p w14:paraId="7DD4C8B0" w14:textId="5D6EA906" w:rsidR="00E96A85" w:rsidRPr="004D4D17" w:rsidRDefault="00E96A85" w:rsidP="004D4D17">
            <w:r w:rsidRPr="004D4D17">
              <w:t>Sklep: dovolitev izvršbe (PRISILITEV)</w:t>
            </w:r>
          </w:p>
        </w:tc>
        <w:tc>
          <w:tcPr>
            <w:tcW w:w="1896" w:type="dxa"/>
            <w:noWrap/>
            <w:hideMark/>
          </w:tcPr>
          <w:p w14:paraId="6723F7BA" w14:textId="795738DF" w:rsidR="00E96A85" w:rsidRPr="004D4D17" w:rsidRDefault="00E96A85" w:rsidP="004D4D17">
            <w:pPr>
              <w:jc w:val="center"/>
            </w:pPr>
          </w:p>
        </w:tc>
        <w:tc>
          <w:tcPr>
            <w:tcW w:w="1439" w:type="dxa"/>
            <w:noWrap/>
            <w:hideMark/>
          </w:tcPr>
          <w:p w14:paraId="69E39B12" w14:textId="5033EBE6" w:rsidR="00E96A85" w:rsidRPr="004D4D17" w:rsidRDefault="00E96A85" w:rsidP="004D4D17">
            <w:pPr>
              <w:jc w:val="center"/>
            </w:pPr>
            <w:r w:rsidRPr="004D4D17">
              <w:t>273</w:t>
            </w:r>
          </w:p>
        </w:tc>
        <w:tc>
          <w:tcPr>
            <w:tcW w:w="1134" w:type="dxa"/>
            <w:noWrap/>
            <w:hideMark/>
          </w:tcPr>
          <w:p w14:paraId="5BC0EF15" w14:textId="2643E575" w:rsidR="00E96A85" w:rsidRPr="004D4D17" w:rsidRDefault="00E96A85" w:rsidP="004D4D17">
            <w:pPr>
              <w:jc w:val="center"/>
            </w:pPr>
            <w:r w:rsidRPr="004D4D17">
              <w:t>273</w:t>
            </w:r>
          </w:p>
        </w:tc>
      </w:tr>
      <w:tr w:rsidR="00E96A85" w:rsidRPr="004D4D17" w14:paraId="0B9DAD58" w14:textId="77777777" w:rsidTr="005D4864">
        <w:trPr>
          <w:trHeight w:val="300"/>
        </w:trPr>
        <w:tc>
          <w:tcPr>
            <w:tcW w:w="4882" w:type="dxa"/>
            <w:noWrap/>
            <w:hideMark/>
          </w:tcPr>
          <w:p w14:paraId="1EED3248" w14:textId="7A2155E7" w:rsidR="00E96A85" w:rsidRPr="004D4D17" w:rsidRDefault="00E96A85" w:rsidP="004D4D17">
            <w:r w:rsidRPr="004D4D17">
              <w:t>Sklep: o rednem pravnem sredstvu</w:t>
            </w:r>
          </w:p>
        </w:tc>
        <w:tc>
          <w:tcPr>
            <w:tcW w:w="1896" w:type="dxa"/>
            <w:noWrap/>
            <w:hideMark/>
          </w:tcPr>
          <w:p w14:paraId="0CAEB1D3" w14:textId="6BE96F3C" w:rsidR="00E96A85" w:rsidRPr="004D4D17" w:rsidRDefault="00E96A85" w:rsidP="004D4D17">
            <w:pPr>
              <w:jc w:val="center"/>
            </w:pPr>
          </w:p>
        </w:tc>
        <w:tc>
          <w:tcPr>
            <w:tcW w:w="1439" w:type="dxa"/>
            <w:noWrap/>
            <w:hideMark/>
          </w:tcPr>
          <w:p w14:paraId="24E8B1F0" w14:textId="13D76E57" w:rsidR="00E96A85" w:rsidRPr="004D4D17" w:rsidRDefault="00E96A85" w:rsidP="004D4D17">
            <w:pPr>
              <w:jc w:val="center"/>
            </w:pPr>
            <w:r w:rsidRPr="004D4D17">
              <w:t>6</w:t>
            </w:r>
          </w:p>
        </w:tc>
        <w:tc>
          <w:tcPr>
            <w:tcW w:w="1134" w:type="dxa"/>
            <w:noWrap/>
            <w:hideMark/>
          </w:tcPr>
          <w:p w14:paraId="0DFF0634" w14:textId="7BDDCFBD" w:rsidR="00E96A85" w:rsidRPr="004D4D17" w:rsidRDefault="00E96A85" w:rsidP="004D4D17">
            <w:pPr>
              <w:jc w:val="center"/>
            </w:pPr>
            <w:r w:rsidRPr="004D4D17">
              <w:t>6</w:t>
            </w:r>
          </w:p>
        </w:tc>
      </w:tr>
      <w:tr w:rsidR="00E96A85" w:rsidRPr="004D4D17" w14:paraId="1BFEF5D0" w14:textId="77777777" w:rsidTr="005D4864">
        <w:trPr>
          <w:trHeight w:val="300"/>
        </w:trPr>
        <w:tc>
          <w:tcPr>
            <w:tcW w:w="4882" w:type="dxa"/>
            <w:noWrap/>
            <w:hideMark/>
          </w:tcPr>
          <w:p w14:paraId="3B0FC224" w14:textId="1128EC16" w:rsidR="00E96A85" w:rsidRPr="004D4D17" w:rsidRDefault="00E96A85" w:rsidP="004D4D17">
            <w:r w:rsidRPr="004D4D17">
              <w:t xml:space="preserve">Sklep: o </w:t>
            </w:r>
            <w:proofErr w:type="spellStart"/>
            <w:r w:rsidRPr="004D4D17">
              <w:t>stroških_kopiranje</w:t>
            </w:r>
            <w:proofErr w:type="spellEnd"/>
            <w:r w:rsidRPr="004D4D17">
              <w:t xml:space="preserve"> dokumentov</w:t>
            </w:r>
          </w:p>
        </w:tc>
        <w:tc>
          <w:tcPr>
            <w:tcW w:w="1896" w:type="dxa"/>
            <w:noWrap/>
            <w:hideMark/>
          </w:tcPr>
          <w:p w14:paraId="6697A941" w14:textId="69F5B28D" w:rsidR="00E96A85" w:rsidRPr="004D4D17" w:rsidRDefault="00E96A85" w:rsidP="004D4D17">
            <w:pPr>
              <w:jc w:val="center"/>
            </w:pPr>
          </w:p>
        </w:tc>
        <w:tc>
          <w:tcPr>
            <w:tcW w:w="1439" w:type="dxa"/>
            <w:noWrap/>
            <w:hideMark/>
          </w:tcPr>
          <w:p w14:paraId="63451C12" w14:textId="66F91D1A" w:rsidR="00E96A85" w:rsidRPr="004D4D17" w:rsidRDefault="00E96A85" w:rsidP="004D4D17">
            <w:pPr>
              <w:jc w:val="center"/>
            </w:pPr>
            <w:r w:rsidRPr="004D4D17">
              <w:t>3</w:t>
            </w:r>
          </w:p>
        </w:tc>
        <w:tc>
          <w:tcPr>
            <w:tcW w:w="1134" w:type="dxa"/>
            <w:noWrap/>
            <w:hideMark/>
          </w:tcPr>
          <w:p w14:paraId="6D52C93C" w14:textId="569B86C1" w:rsidR="00E96A85" w:rsidRPr="004D4D17" w:rsidRDefault="00E96A85" w:rsidP="004D4D17">
            <w:pPr>
              <w:jc w:val="center"/>
            </w:pPr>
            <w:r w:rsidRPr="004D4D17">
              <w:t>3</w:t>
            </w:r>
          </w:p>
        </w:tc>
      </w:tr>
      <w:tr w:rsidR="00E96A85" w:rsidRPr="004D4D17" w14:paraId="58F8AAD8" w14:textId="77777777" w:rsidTr="005D4864">
        <w:trPr>
          <w:trHeight w:val="300"/>
        </w:trPr>
        <w:tc>
          <w:tcPr>
            <w:tcW w:w="4882" w:type="dxa"/>
            <w:noWrap/>
            <w:hideMark/>
          </w:tcPr>
          <w:p w14:paraId="1F28FF83" w14:textId="7BD68495" w:rsidR="00E96A85" w:rsidRPr="004D4D17" w:rsidRDefault="00E96A85" w:rsidP="004D4D17">
            <w:r w:rsidRPr="004D4D17">
              <w:t>Sklep: o založitvi stroškov</w:t>
            </w:r>
          </w:p>
        </w:tc>
        <w:tc>
          <w:tcPr>
            <w:tcW w:w="1896" w:type="dxa"/>
            <w:noWrap/>
            <w:hideMark/>
          </w:tcPr>
          <w:p w14:paraId="02DEFAFE" w14:textId="6FA93466" w:rsidR="00E96A85" w:rsidRPr="004D4D17" w:rsidRDefault="00E96A85" w:rsidP="004D4D17">
            <w:pPr>
              <w:jc w:val="center"/>
            </w:pPr>
          </w:p>
        </w:tc>
        <w:tc>
          <w:tcPr>
            <w:tcW w:w="1439" w:type="dxa"/>
            <w:noWrap/>
            <w:hideMark/>
          </w:tcPr>
          <w:p w14:paraId="3F4F90CE" w14:textId="0768F1A5" w:rsidR="00E96A85" w:rsidRPr="004D4D17" w:rsidRDefault="00E96A85" w:rsidP="004D4D17">
            <w:pPr>
              <w:jc w:val="center"/>
            </w:pPr>
            <w:r w:rsidRPr="004D4D17">
              <w:t>17</w:t>
            </w:r>
          </w:p>
        </w:tc>
        <w:tc>
          <w:tcPr>
            <w:tcW w:w="1134" w:type="dxa"/>
            <w:noWrap/>
            <w:hideMark/>
          </w:tcPr>
          <w:p w14:paraId="6A7300F5" w14:textId="21358109" w:rsidR="00E96A85" w:rsidRPr="004D4D17" w:rsidRDefault="00E96A85" w:rsidP="004D4D17">
            <w:pPr>
              <w:jc w:val="center"/>
            </w:pPr>
            <w:r w:rsidRPr="004D4D17">
              <w:t>17</w:t>
            </w:r>
          </w:p>
        </w:tc>
      </w:tr>
      <w:tr w:rsidR="00E96A85" w:rsidRPr="004D4D17" w14:paraId="33483D61" w14:textId="77777777" w:rsidTr="005D4864">
        <w:trPr>
          <w:trHeight w:val="300"/>
        </w:trPr>
        <w:tc>
          <w:tcPr>
            <w:tcW w:w="4882" w:type="dxa"/>
            <w:noWrap/>
            <w:hideMark/>
          </w:tcPr>
          <w:p w14:paraId="56BEF343" w14:textId="59C099BC" w:rsidR="00E96A85" w:rsidRPr="004D4D17" w:rsidRDefault="00E96A85" w:rsidP="004D4D17">
            <w:r w:rsidRPr="004D4D17">
              <w:t>Sklep: obročno plačilo</w:t>
            </w:r>
          </w:p>
        </w:tc>
        <w:tc>
          <w:tcPr>
            <w:tcW w:w="1896" w:type="dxa"/>
            <w:noWrap/>
            <w:hideMark/>
          </w:tcPr>
          <w:p w14:paraId="76874686" w14:textId="4CD6ACE5" w:rsidR="00E96A85" w:rsidRPr="004D4D17" w:rsidRDefault="00E96A85" w:rsidP="004D4D17">
            <w:pPr>
              <w:jc w:val="center"/>
            </w:pPr>
          </w:p>
        </w:tc>
        <w:tc>
          <w:tcPr>
            <w:tcW w:w="1439" w:type="dxa"/>
            <w:noWrap/>
            <w:hideMark/>
          </w:tcPr>
          <w:p w14:paraId="3EA9862E" w14:textId="202A3A72" w:rsidR="00E96A85" w:rsidRPr="004D4D17" w:rsidRDefault="00E96A85" w:rsidP="004D4D17">
            <w:pPr>
              <w:jc w:val="center"/>
            </w:pPr>
            <w:r w:rsidRPr="004D4D17">
              <w:t>5</w:t>
            </w:r>
          </w:p>
        </w:tc>
        <w:tc>
          <w:tcPr>
            <w:tcW w:w="1134" w:type="dxa"/>
            <w:noWrap/>
            <w:hideMark/>
          </w:tcPr>
          <w:p w14:paraId="088D6429" w14:textId="14BB6DBA" w:rsidR="00E96A85" w:rsidRPr="004D4D17" w:rsidRDefault="00E96A85" w:rsidP="004D4D17">
            <w:pPr>
              <w:jc w:val="center"/>
            </w:pPr>
            <w:r w:rsidRPr="004D4D17">
              <w:t>5</w:t>
            </w:r>
          </w:p>
        </w:tc>
      </w:tr>
      <w:tr w:rsidR="00E96A85" w:rsidRPr="004D4D17" w14:paraId="520220B7" w14:textId="77777777" w:rsidTr="005D4864">
        <w:trPr>
          <w:trHeight w:val="300"/>
        </w:trPr>
        <w:tc>
          <w:tcPr>
            <w:tcW w:w="4882" w:type="dxa"/>
            <w:noWrap/>
            <w:hideMark/>
          </w:tcPr>
          <w:p w14:paraId="75678CD3" w14:textId="7A398344" w:rsidR="00E96A85" w:rsidRPr="004D4D17" w:rsidRDefault="00E96A85" w:rsidP="004D4D17">
            <w:r w:rsidRPr="004D4D17">
              <w:t>Sklep: odlog izvršbe</w:t>
            </w:r>
          </w:p>
        </w:tc>
        <w:tc>
          <w:tcPr>
            <w:tcW w:w="1896" w:type="dxa"/>
            <w:noWrap/>
            <w:hideMark/>
          </w:tcPr>
          <w:p w14:paraId="20926BA5" w14:textId="0B6DCB35" w:rsidR="00E96A85" w:rsidRPr="004D4D17" w:rsidRDefault="00E96A85" w:rsidP="004D4D17">
            <w:pPr>
              <w:jc w:val="center"/>
            </w:pPr>
          </w:p>
        </w:tc>
        <w:tc>
          <w:tcPr>
            <w:tcW w:w="1439" w:type="dxa"/>
            <w:noWrap/>
            <w:hideMark/>
          </w:tcPr>
          <w:p w14:paraId="2C386F7C" w14:textId="7DD1DD16" w:rsidR="00E96A85" w:rsidRPr="004D4D17" w:rsidRDefault="00E96A85" w:rsidP="004D4D17">
            <w:pPr>
              <w:jc w:val="center"/>
            </w:pPr>
            <w:r w:rsidRPr="004D4D17">
              <w:t>256</w:t>
            </w:r>
          </w:p>
        </w:tc>
        <w:tc>
          <w:tcPr>
            <w:tcW w:w="1134" w:type="dxa"/>
            <w:noWrap/>
            <w:hideMark/>
          </w:tcPr>
          <w:p w14:paraId="0C19BA06" w14:textId="78542F9D" w:rsidR="00E96A85" w:rsidRPr="004D4D17" w:rsidRDefault="00E96A85" w:rsidP="004D4D17">
            <w:pPr>
              <w:jc w:val="center"/>
            </w:pPr>
            <w:r w:rsidRPr="004D4D17">
              <w:t>256</w:t>
            </w:r>
          </w:p>
        </w:tc>
      </w:tr>
      <w:tr w:rsidR="00E96A85" w:rsidRPr="004D4D17" w14:paraId="6B4B9731" w14:textId="77777777" w:rsidTr="005D4864">
        <w:trPr>
          <w:trHeight w:val="300"/>
        </w:trPr>
        <w:tc>
          <w:tcPr>
            <w:tcW w:w="4882" w:type="dxa"/>
            <w:noWrap/>
            <w:hideMark/>
          </w:tcPr>
          <w:p w14:paraId="36ADF096" w14:textId="15C0A172" w:rsidR="00E96A85" w:rsidRPr="004D4D17" w:rsidRDefault="00E96A85" w:rsidP="004D4D17">
            <w:r w:rsidRPr="004D4D17">
              <w:t>Sklep: stroški postopka</w:t>
            </w:r>
          </w:p>
        </w:tc>
        <w:tc>
          <w:tcPr>
            <w:tcW w:w="1896" w:type="dxa"/>
            <w:noWrap/>
            <w:hideMark/>
          </w:tcPr>
          <w:p w14:paraId="49F377BE" w14:textId="19FE3E2D" w:rsidR="00E96A85" w:rsidRPr="004D4D17" w:rsidRDefault="00E96A85" w:rsidP="004D4D17">
            <w:pPr>
              <w:jc w:val="center"/>
            </w:pPr>
          </w:p>
        </w:tc>
        <w:tc>
          <w:tcPr>
            <w:tcW w:w="1439" w:type="dxa"/>
            <w:noWrap/>
            <w:hideMark/>
          </w:tcPr>
          <w:p w14:paraId="1C459848" w14:textId="32DA2627" w:rsidR="00E96A85" w:rsidRPr="004D4D17" w:rsidRDefault="00E96A85" w:rsidP="004D4D17">
            <w:pPr>
              <w:jc w:val="center"/>
            </w:pPr>
            <w:r w:rsidRPr="004D4D17">
              <w:t>482</w:t>
            </w:r>
          </w:p>
        </w:tc>
        <w:tc>
          <w:tcPr>
            <w:tcW w:w="1134" w:type="dxa"/>
            <w:noWrap/>
            <w:hideMark/>
          </w:tcPr>
          <w:p w14:paraId="34EFB6FB" w14:textId="0AD372D6" w:rsidR="00E96A85" w:rsidRPr="004D4D17" w:rsidRDefault="00E96A85" w:rsidP="004D4D17">
            <w:pPr>
              <w:jc w:val="center"/>
            </w:pPr>
            <w:r w:rsidRPr="004D4D17">
              <w:t>482</w:t>
            </w:r>
          </w:p>
        </w:tc>
      </w:tr>
      <w:tr w:rsidR="00E96A85" w:rsidRPr="004D4D17" w14:paraId="3ABB3820" w14:textId="77777777" w:rsidTr="005D4864">
        <w:trPr>
          <w:trHeight w:val="300"/>
        </w:trPr>
        <w:tc>
          <w:tcPr>
            <w:tcW w:w="4882" w:type="dxa"/>
            <w:noWrap/>
            <w:hideMark/>
          </w:tcPr>
          <w:p w14:paraId="4DF4351A" w14:textId="488BCB9A" w:rsidR="00E96A85" w:rsidRPr="004D4D17" w:rsidRDefault="00E96A85" w:rsidP="004D4D17">
            <w:r w:rsidRPr="004D4D17">
              <w:t>Sklep: upravni</w:t>
            </w:r>
          </w:p>
        </w:tc>
        <w:tc>
          <w:tcPr>
            <w:tcW w:w="1896" w:type="dxa"/>
            <w:noWrap/>
            <w:hideMark/>
          </w:tcPr>
          <w:p w14:paraId="2CA5FB7E" w14:textId="6CD66361" w:rsidR="00E96A85" w:rsidRPr="004D4D17" w:rsidRDefault="00E96A85" w:rsidP="004D4D17">
            <w:pPr>
              <w:jc w:val="center"/>
            </w:pPr>
            <w:r w:rsidRPr="004D4D17">
              <w:t>23</w:t>
            </w:r>
          </w:p>
        </w:tc>
        <w:tc>
          <w:tcPr>
            <w:tcW w:w="1439" w:type="dxa"/>
            <w:noWrap/>
            <w:hideMark/>
          </w:tcPr>
          <w:p w14:paraId="76ADCA77" w14:textId="1E953234" w:rsidR="00E96A85" w:rsidRPr="004D4D17" w:rsidRDefault="00E96A85" w:rsidP="004D4D17">
            <w:pPr>
              <w:jc w:val="center"/>
            </w:pPr>
            <w:r w:rsidRPr="004D4D17">
              <w:t>455</w:t>
            </w:r>
          </w:p>
        </w:tc>
        <w:tc>
          <w:tcPr>
            <w:tcW w:w="1134" w:type="dxa"/>
            <w:noWrap/>
            <w:hideMark/>
          </w:tcPr>
          <w:p w14:paraId="043D3231" w14:textId="747FA21C" w:rsidR="00E96A85" w:rsidRPr="004D4D17" w:rsidRDefault="00E96A85" w:rsidP="004D4D17">
            <w:pPr>
              <w:jc w:val="center"/>
            </w:pPr>
            <w:r w:rsidRPr="004D4D17">
              <w:t>478</w:t>
            </w:r>
          </w:p>
        </w:tc>
      </w:tr>
      <w:tr w:rsidR="00E96A85" w:rsidRPr="004D4D17" w14:paraId="343C5A41" w14:textId="77777777" w:rsidTr="005D4864">
        <w:trPr>
          <w:trHeight w:val="300"/>
        </w:trPr>
        <w:tc>
          <w:tcPr>
            <w:tcW w:w="4882" w:type="dxa"/>
            <w:noWrap/>
            <w:hideMark/>
          </w:tcPr>
          <w:p w14:paraId="3B64F18D" w14:textId="0C4C2B02" w:rsidR="00E96A85" w:rsidRPr="004D4D17" w:rsidRDefault="00E96A85" w:rsidP="004D4D17">
            <w:r w:rsidRPr="004D4D17">
              <w:t>Sklep: ustavitev izvršbe</w:t>
            </w:r>
          </w:p>
        </w:tc>
        <w:tc>
          <w:tcPr>
            <w:tcW w:w="1896" w:type="dxa"/>
            <w:noWrap/>
            <w:hideMark/>
          </w:tcPr>
          <w:p w14:paraId="2A938477" w14:textId="611AA26C" w:rsidR="00E96A85" w:rsidRPr="004D4D17" w:rsidRDefault="00E96A85" w:rsidP="004D4D17">
            <w:pPr>
              <w:jc w:val="center"/>
            </w:pPr>
          </w:p>
        </w:tc>
        <w:tc>
          <w:tcPr>
            <w:tcW w:w="1439" w:type="dxa"/>
            <w:noWrap/>
            <w:hideMark/>
          </w:tcPr>
          <w:p w14:paraId="784DA5B0" w14:textId="0CE4BA01" w:rsidR="00E96A85" w:rsidRPr="004D4D17" w:rsidRDefault="00E96A85" w:rsidP="004D4D17">
            <w:pPr>
              <w:jc w:val="center"/>
            </w:pPr>
            <w:r w:rsidRPr="004D4D17">
              <w:t>401</w:t>
            </w:r>
          </w:p>
        </w:tc>
        <w:tc>
          <w:tcPr>
            <w:tcW w:w="1134" w:type="dxa"/>
            <w:noWrap/>
            <w:hideMark/>
          </w:tcPr>
          <w:p w14:paraId="55DA56AF" w14:textId="1AA26105" w:rsidR="00E96A85" w:rsidRPr="004D4D17" w:rsidRDefault="00E96A85" w:rsidP="004D4D17">
            <w:pPr>
              <w:jc w:val="center"/>
            </w:pPr>
            <w:r w:rsidRPr="004D4D17">
              <w:t>401</w:t>
            </w:r>
          </w:p>
        </w:tc>
      </w:tr>
      <w:tr w:rsidR="00E96A85" w:rsidRPr="004D4D17" w14:paraId="242C0319" w14:textId="77777777" w:rsidTr="005D4864">
        <w:trPr>
          <w:trHeight w:val="300"/>
        </w:trPr>
        <w:tc>
          <w:tcPr>
            <w:tcW w:w="4882" w:type="dxa"/>
            <w:noWrap/>
            <w:hideMark/>
          </w:tcPr>
          <w:p w14:paraId="0A5F51EC" w14:textId="1B471AF8" w:rsidR="00E96A85" w:rsidRPr="004D4D17" w:rsidRDefault="00E96A85" w:rsidP="004D4D17">
            <w:r w:rsidRPr="004D4D17">
              <w:t>Sklep: ustavitev postopka</w:t>
            </w:r>
          </w:p>
        </w:tc>
        <w:tc>
          <w:tcPr>
            <w:tcW w:w="1896" w:type="dxa"/>
            <w:noWrap/>
            <w:hideMark/>
          </w:tcPr>
          <w:p w14:paraId="05D68A34" w14:textId="11E2545E" w:rsidR="00E96A85" w:rsidRPr="004D4D17" w:rsidRDefault="00E96A85" w:rsidP="004D4D17">
            <w:pPr>
              <w:jc w:val="center"/>
            </w:pPr>
          </w:p>
        </w:tc>
        <w:tc>
          <w:tcPr>
            <w:tcW w:w="1439" w:type="dxa"/>
            <w:noWrap/>
            <w:hideMark/>
          </w:tcPr>
          <w:p w14:paraId="12809A9A" w14:textId="3ECC4982" w:rsidR="00E96A85" w:rsidRPr="004D4D17" w:rsidRDefault="00E96A85" w:rsidP="004D4D17">
            <w:pPr>
              <w:jc w:val="center"/>
            </w:pPr>
            <w:r w:rsidRPr="004D4D17">
              <w:t>1.126</w:t>
            </w:r>
          </w:p>
        </w:tc>
        <w:tc>
          <w:tcPr>
            <w:tcW w:w="1134" w:type="dxa"/>
            <w:noWrap/>
            <w:hideMark/>
          </w:tcPr>
          <w:p w14:paraId="6AB7B1C7" w14:textId="5B90DA82" w:rsidR="00E96A85" w:rsidRPr="004D4D17" w:rsidRDefault="00E96A85" w:rsidP="004D4D17">
            <w:pPr>
              <w:jc w:val="center"/>
            </w:pPr>
            <w:r w:rsidRPr="004D4D17">
              <w:t>1.126</w:t>
            </w:r>
          </w:p>
        </w:tc>
      </w:tr>
      <w:tr w:rsidR="00E96A85" w:rsidRPr="004D4D17" w14:paraId="3943540A" w14:textId="77777777" w:rsidTr="005D4864">
        <w:trPr>
          <w:trHeight w:val="300"/>
        </w:trPr>
        <w:tc>
          <w:tcPr>
            <w:tcW w:w="4882" w:type="dxa"/>
            <w:noWrap/>
            <w:hideMark/>
          </w:tcPr>
          <w:p w14:paraId="477FADD3" w14:textId="3F9D7764" w:rsidR="00E96A85" w:rsidRPr="004D4D17" w:rsidRDefault="00E96A85" w:rsidP="004D4D17">
            <w:r w:rsidRPr="004D4D17">
              <w:t>Sklep: vrnitev v prejšnje stanje</w:t>
            </w:r>
          </w:p>
        </w:tc>
        <w:tc>
          <w:tcPr>
            <w:tcW w:w="1896" w:type="dxa"/>
            <w:noWrap/>
            <w:hideMark/>
          </w:tcPr>
          <w:p w14:paraId="083C4608" w14:textId="16F9FD77" w:rsidR="00E96A85" w:rsidRPr="004D4D17" w:rsidRDefault="00E96A85" w:rsidP="004D4D17">
            <w:pPr>
              <w:jc w:val="center"/>
            </w:pPr>
          </w:p>
        </w:tc>
        <w:tc>
          <w:tcPr>
            <w:tcW w:w="1439" w:type="dxa"/>
            <w:noWrap/>
            <w:hideMark/>
          </w:tcPr>
          <w:p w14:paraId="0B57543C" w14:textId="5A96FD64" w:rsidR="00E96A85" w:rsidRPr="004D4D17" w:rsidRDefault="00E96A85" w:rsidP="004D4D17">
            <w:pPr>
              <w:jc w:val="center"/>
            </w:pPr>
            <w:r w:rsidRPr="004D4D17">
              <w:t>2</w:t>
            </w:r>
          </w:p>
        </w:tc>
        <w:tc>
          <w:tcPr>
            <w:tcW w:w="1134" w:type="dxa"/>
            <w:noWrap/>
            <w:hideMark/>
          </w:tcPr>
          <w:p w14:paraId="30474589" w14:textId="73075DC1" w:rsidR="00E96A85" w:rsidRPr="004D4D17" w:rsidRDefault="00E96A85" w:rsidP="004D4D17">
            <w:pPr>
              <w:jc w:val="center"/>
            </w:pPr>
            <w:r w:rsidRPr="004D4D17">
              <w:t>2</w:t>
            </w:r>
          </w:p>
        </w:tc>
      </w:tr>
      <w:tr w:rsidR="00E96A85" w:rsidRPr="004D4D17" w14:paraId="0804FD9A" w14:textId="77777777" w:rsidTr="005D4864">
        <w:trPr>
          <w:trHeight w:val="300"/>
        </w:trPr>
        <w:tc>
          <w:tcPr>
            <w:tcW w:w="4882" w:type="dxa"/>
            <w:noWrap/>
            <w:hideMark/>
          </w:tcPr>
          <w:p w14:paraId="66FBD11B" w14:textId="55373CE6" w:rsidR="00E96A85" w:rsidRPr="004D4D17" w:rsidRDefault="00E96A85" w:rsidP="004D4D17">
            <w:r w:rsidRPr="004D4D17">
              <w:t>x(IPS) Odločba o predlogu: OBNOVA-zavrnitev</w:t>
            </w:r>
          </w:p>
        </w:tc>
        <w:tc>
          <w:tcPr>
            <w:tcW w:w="1896" w:type="dxa"/>
            <w:noWrap/>
            <w:hideMark/>
          </w:tcPr>
          <w:p w14:paraId="6591F1F7" w14:textId="4328141A" w:rsidR="00E96A85" w:rsidRPr="004D4D17" w:rsidRDefault="00E96A85" w:rsidP="004D4D17">
            <w:pPr>
              <w:jc w:val="center"/>
            </w:pPr>
          </w:p>
        </w:tc>
        <w:tc>
          <w:tcPr>
            <w:tcW w:w="1439" w:type="dxa"/>
            <w:noWrap/>
            <w:hideMark/>
          </w:tcPr>
          <w:p w14:paraId="2AFC85EC" w14:textId="2B46E7BC" w:rsidR="00E96A85" w:rsidRPr="004D4D17" w:rsidRDefault="00E96A85" w:rsidP="004D4D17">
            <w:pPr>
              <w:jc w:val="center"/>
            </w:pPr>
            <w:r w:rsidRPr="004D4D17">
              <w:t>1</w:t>
            </w:r>
          </w:p>
        </w:tc>
        <w:tc>
          <w:tcPr>
            <w:tcW w:w="1134" w:type="dxa"/>
            <w:noWrap/>
            <w:hideMark/>
          </w:tcPr>
          <w:p w14:paraId="34AA6582" w14:textId="39227F45" w:rsidR="00E96A85" w:rsidRPr="004D4D17" w:rsidRDefault="00E96A85" w:rsidP="004D4D17">
            <w:pPr>
              <w:jc w:val="center"/>
            </w:pPr>
            <w:r w:rsidRPr="004D4D17">
              <w:t>1</w:t>
            </w:r>
          </w:p>
        </w:tc>
      </w:tr>
      <w:tr w:rsidR="00E96A85" w:rsidRPr="004D4D17" w14:paraId="75E18650" w14:textId="77777777" w:rsidTr="005D4864">
        <w:trPr>
          <w:trHeight w:val="300"/>
        </w:trPr>
        <w:tc>
          <w:tcPr>
            <w:tcW w:w="4882" w:type="dxa"/>
            <w:noWrap/>
            <w:hideMark/>
          </w:tcPr>
          <w:p w14:paraId="4281BA76" w14:textId="79583428" w:rsidR="00E96A85" w:rsidRPr="004D4D17" w:rsidRDefault="00E96A85" w:rsidP="004D4D17">
            <w:r w:rsidRPr="004D4D17">
              <w:t>x(IPS) Odločba: NIČNOST</w:t>
            </w:r>
          </w:p>
        </w:tc>
        <w:tc>
          <w:tcPr>
            <w:tcW w:w="1896" w:type="dxa"/>
            <w:noWrap/>
            <w:hideMark/>
          </w:tcPr>
          <w:p w14:paraId="05DB1F95" w14:textId="47D5D6BF" w:rsidR="00E96A85" w:rsidRPr="004D4D17" w:rsidRDefault="00E96A85" w:rsidP="004D4D17">
            <w:pPr>
              <w:jc w:val="center"/>
            </w:pPr>
          </w:p>
        </w:tc>
        <w:tc>
          <w:tcPr>
            <w:tcW w:w="1439" w:type="dxa"/>
            <w:noWrap/>
            <w:hideMark/>
          </w:tcPr>
          <w:p w14:paraId="42573B05" w14:textId="0F6D0FDA" w:rsidR="00E96A85" w:rsidRPr="004D4D17" w:rsidRDefault="00E96A85" w:rsidP="004D4D17">
            <w:pPr>
              <w:jc w:val="center"/>
            </w:pPr>
            <w:r w:rsidRPr="004D4D17">
              <w:t>3</w:t>
            </w:r>
          </w:p>
        </w:tc>
        <w:tc>
          <w:tcPr>
            <w:tcW w:w="1134" w:type="dxa"/>
            <w:noWrap/>
            <w:hideMark/>
          </w:tcPr>
          <w:p w14:paraId="278008E2" w14:textId="08778317" w:rsidR="00E96A85" w:rsidRPr="004D4D17" w:rsidRDefault="00E96A85" w:rsidP="004D4D17">
            <w:pPr>
              <w:jc w:val="center"/>
            </w:pPr>
            <w:r w:rsidRPr="004D4D17">
              <w:t>3</w:t>
            </w:r>
          </w:p>
        </w:tc>
      </w:tr>
      <w:tr w:rsidR="00E96A85" w:rsidRPr="004D4D17" w14:paraId="5EE2A11D" w14:textId="77777777" w:rsidTr="005D4864">
        <w:trPr>
          <w:trHeight w:val="300"/>
        </w:trPr>
        <w:tc>
          <w:tcPr>
            <w:tcW w:w="4882" w:type="dxa"/>
            <w:noWrap/>
            <w:hideMark/>
          </w:tcPr>
          <w:p w14:paraId="67EA9E73" w14:textId="75A1B733" w:rsidR="00E96A85" w:rsidRPr="004D4D17" w:rsidRDefault="00E96A85" w:rsidP="004D4D17">
            <w:r w:rsidRPr="004D4D17">
              <w:t>x(IPS) Odločba: OBNOVA</w:t>
            </w:r>
          </w:p>
        </w:tc>
        <w:tc>
          <w:tcPr>
            <w:tcW w:w="1896" w:type="dxa"/>
            <w:noWrap/>
            <w:hideMark/>
          </w:tcPr>
          <w:p w14:paraId="2ECD977E" w14:textId="57FE2606" w:rsidR="00E96A85" w:rsidRPr="004D4D17" w:rsidRDefault="00E96A85" w:rsidP="004D4D17">
            <w:pPr>
              <w:jc w:val="center"/>
            </w:pPr>
          </w:p>
        </w:tc>
        <w:tc>
          <w:tcPr>
            <w:tcW w:w="1439" w:type="dxa"/>
            <w:noWrap/>
            <w:hideMark/>
          </w:tcPr>
          <w:p w14:paraId="20397DF7" w14:textId="0C6B2463" w:rsidR="00E96A85" w:rsidRPr="004D4D17" w:rsidRDefault="00E96A85" w:rsidP="004D4D17">
            <w:pPr>
              <w:jc w:val="center"/>
            </w:pPr>
            <w:r w:rsidRPr="004D4D17">
              <w:t>1</w:t>
            </w:r>
          </w:p>
        </w:tc>
        <w:tc>
          <w:tcPr>
            <w:tcW w:w="1134" w:type="dxa"/>
            <w:noWrap/>
            <w:hideMark/>
          </w:tcPr>
          <w:p w14:paraId="58A22141" w14:textId="42836E90" w:rsidR="00E96A85" w:rsidRPr="004D4D17" w:rsidRDefault="00E96A85" w:rsidP="004D4D17">
            <w:pPr>
              <w:jc w:val="center"/>
            </w:pPr>
            <w:r w:rsidRPr="004D4D17">
              <w:t>1</w:t>
            </w:r>
          </w:p>
        </w:tc>
      </w:tr>
      <w:tr w:rsidR="00E96A85" w:rsidRPr="004D4D17" w14:paraId="40819F74" w14:textId="77777777" w:rsidTr="005D4864">
        <w:trPr>
          <w:trHeight w:val="300"/>
        </w:trPr>
        <w:tc>
          <w:tcPr>
            <w:tcW w:w="4882" w:type="dxa"/>
            <w:noWrap/>
          </w:tcPr>
          <w:p w14:paraId="374BC1F5" w14:textId="473574A3" w:rsidR="00E96A85" w:rsidRPr="004D4D17" w:rsidRDefault="00E96A85" w:rsidP="004D4D17">
            <w:r w:rsidRPr="004D4D17">
              <w:t>x(IPS) Sklep o predlogu: OBNOVA-zavrženje</w:t>
            </w:r>
          </w:p>
        </w:tc>
        <w:tc>
          <w:tcPr>
            <w:tcW w:w="1896" w:type="dxa"/>
            <w:noWrap/>
          </w:tcPr>
          <w:p w14:paraId="705CA779" w14:textId="012EAA8E" w:rsidR="00E96A85" w:rsidRPr="004D4D17" w:rsidRDefault="00E96A85" w:rsidP="004D4D17">
            <w:pPr>
              <w:jc w:val="center"/>
            </w:pPr>
          </w:p>
        </w:tc>
        <w:tc>
          <w:tcPr>
            <w:tcW w:w="1439" w:type="dxa"/>
            <w:noWrap/>
          </w:tcPr>
          <w:p w14:paraId="2D91B422" w14:textId="68C86163" w:rsidR="00E96A85" w:rsidRPr="004D4D17" w:rsidRDefault="00E96A85" w:rsidP="004D4D17">
            <w:pPr>
              <w:jc w:val="center"/>
            </w:pPr>
            <w:r w:rsidRPr="004D4D17">
              <w:t>1</w:t>
            </w:r>
          </w:p>
        </w:tc>
        <w:tc>
          <w:tcPr>
            <w:tcW w:w="1134" w:type="dxa"/>
            <w:noWrap/>
          </w:tcPr>
          <w:p w14:paraId="49B85AD6" w14:textId="6A4CFA70" w:rsidR="00E96A85" w:rsidRPr="004D4D17" w:rsidRDefault="00E96A85" w:rsidP="004D4D17">
            <w:pPr>
              <w:jc w:val="center"/>
            </w:pPr>
            <w:r w:rsidRPr="004D4D17">
              <w:t>1</w:t>
            </w:r>
          </w:p>
        </w:tc>
      </w:tr>
    </w:tbl>
    <w:p w14:paraId="23ACE1BB" w14:textId="64DABA07" w:rsidR="00CA5EC1" w:rsidRPr="004D4D17" w:rsidRDefault="00CA5EC1" w:rsidP="004D4D17">
      <w:r w:rsidRPr="004D4D17">
        <w:t xml:space="preserve">Natančnejše stanje s podatki o dejanjih in ukrepih gradbene inšpekcije v okviru postopkov v upravnih gradbenih in </w:t>
      </w:r>
      <w:proofErr w:type="spellStart"/>
      <w:r w:rsidRPr="004D4D17">
        <w:t>prekrškovnih</w:t>
      </w:r>
      <w:proofErr w:type="spellEnd"/>
      <w:r w:rsidR="006026E2" w:rsidRPr="004D4D17">
        <w:t xml:space="preserve"> zadevah ter akcijah v letu</w:t>
      </w:r>
      <w:r w:rsidR="00FB1ABA">
        <w:t> </w:t>
      </w:r>
      <w:r w:rsidR="006026E2" w:rsidRPr="004D4D17">
        <w:t>20</w:t>
      </w:r>
      <w:r w:rsidR="009E0A17" w:rsidRPr="004D4D17">
        <w:t>20</w:t>
      </w:r>
      <w:r w:rsidRPr="004D4D17">
        <w:t xml:space="preserve">, ki so bili opravljeni pri uresničevanju štirih ciljev </w:t>
      </w:r>
      <w:r w:rsidR="00557877" w:rsidRPr="004D4D17">
        <w:t>gradbene inšpekcije</w:t>
      </w:r>
      <w:r w:rsidR="00FB1ABA">
        <w:t>.</w:t>
      </w:r>
    </w:p>
    <w:p w14:paraId="3A5C7A15" w14:textId="77777777" w:rsidR="00CA5EC1" w:rsidRPr="004D4D17" w:rsidRDefault="00CA5EC1" w:rsidP="004D4D17"/>
    <w:p w14:paraId="08C4457C" w14:textId="361F90FF" w:rsidR="00EB764C" w:rsidRPr="004D4D17" w:rsidRDefault="00EB764C" w:rsidP="004D4D17">
      <w:pPr>
        <w:pStyle w:val="Napis"/>
        <w:keepNext/>
      </w:pPr>
      <w:r w:rsidRPr="004D4D17">
        <w:t xml:space="preserve">Preglednica </w:t>
      </w:r>
      <w:r w:rsidR="005E79EB">
        <w:rPr>
          <w:noProof/>
        </w:rPr>
        <w:t>9</w:t>
      </w:r>
      <w:r w:rsidRPr="004D4D17">
        <w:t>: Dejanja in ukrepi gradbene inšpekcije po temeljnih nalogah v letu</w:t>
      </w:r>
      <w:r w:rsidR="00B9453E">
        <w:t> </w:t>
      </w:r>
      <w:r w:rsidRPr="004D4D17">
        <w:t>20</w:t>
      </w:r>
      <w:r w:rsidR="009E0A17" w:rsidRPr="004D4D17">
        <w:t>20</w:t>
      </w:r>
    </w:p>
    <w:tbl>
      <w:tblPr>
        <w:tblStyle w:val="Tabelamrea"/>
        <w:tblW w:w="8999" w:type="dxa"/>
        <w:tblLook w:val="04A0" w:firstRow="1" w:lastRow="0" w:firstColumn="1" w:lastColumn="0" w:noHBand="0" w:noVBand="1"/>
      </w:tblPr>
      <w:tblGrid>
        <w:gridCol w:w="5524"/>
        <w:gridCol w:w="1275"/>
        <w:gridCol w:w="924"/>
        <w:gridCol w:w="616"/>
        <w:gridCol w:w="660"/>
      </w:tblGrid>
      <w:tr w:rsidR="005D227E" w:rsidRPr="004D4D17" w14:paraId="12DCB475" w14:textId="77777777" w:rsidTr="005D4864">
        <w:trPr>
          <w:trHeight w:val="2178"/>
        </w:trPr>
        <w:tc>
          <w:tcPr>
            <w:tcW w:w="5524" w:type="dxa"/>
            <w:noWrap/>
            <w:hideMark/>
          </w:tcPr>
          <w:p w14:paraId="6CAA4EF5" w14:textId="77777777" w:rsidR="005D227E" w:rsidRPr="005D4864" w:rsidRDefault="005D227E" w:rsidP="004D4D17">
            <w:pPr>
              <w:rPr>
                <w:b/>
                <w:bCs/>
              </w:rPr>
            </w:pPr>
            <w:r w:rsidRPr="005D4864">
              <w:rPr>
                <w:b/>
                <w:bCs/>
              </w:rPr>
              <w:t>Oznake vrstic</w:t>
            </w:r>
          </w:p>
        </w:tc>
        <w:tc>
          <w:tcPr>
            <w:tcW w:w="1275" w:type="dxa"/>
            <w:noWrap/>
            <w:textDirection w:val="btLr"/>
            <w:hideMark/>
          </w:tcPr>
          <w:p w14:paraId="5CA3ED96" w14:textId="77777777" w:rsidR="005D227E" w:rsidRPr="005D4864" w:rsidRDefault="005D227E" w:rsidP="004D4D17">
            <w:pPr>
              <w:jc w:val="center"/>
              <w:rPr>
                <w:b/>
                <w:bCs/>
              </w:rPr>
            </w:pPr>
            <w:r w:rsidRPr="005D4864">
              <w:rPr>
                <w:b/>
                <w:bCs/>
              </w:rPr>
              <w:t>G1 –PREPREČEVANJE NEDOVOLJENIH GRADENJ</w:t>
            </w:r>
          </w:p>
        </w:tc>
        <w:tc>
          <w:tcPr>
            <w:tcW w:w="924" w:type="dxa"/>
            <w:noWrap/>
            <w:textDirection w:val="btLr"/>
            <w:hideMark/>
          </w:tcPr>
          <w:p w14:paraId="17DE7294" w14:textId="77777777" w:rsidR="005D227E" w:rsidRPr="005D4864" w:rsidRDefault="005D227E" w:rsidP="004D4D17">
            <w:pPr>
              <w:jc w:val="center"/>
              <w:rPr>
                <w:b/>
                <w:bCs/>
              </w:rPr>
            </w:pPr>
            <w:r w:rsidRPr="005D4864">
              <w:rPr>
                <w:b/>
                <w:bCs/>
              </w:rPr>
              <w:t>G2 – BISTVENE ZAHTEVE IN IZPOLNJEVANJE POGOJEV</w:t>
            </w:r>
          </w:p>
        </w:tc>
        <w:tc>
          <w:tcPr>
            <w:tcW w:w="616" w:type="dxa"/>
            <w:noWrap/>
            <w:textDirection w:val="btLr"/>
            <w:hideMark/>
          </w:tcPr>
          <w:p w14:paraId="4BDE5E7F" w14:textId="77777777" w:rsidR="005D227E" w:rsidRPr="005D4864" w:rsidRDefault="005D227E" w:rsidP="004D4D17">
            <w:pPr>
              <w:jc w:val="center"/>
              <w:rPr>
                <w:b/>
                <w:bCs/>
              </w:rPr>
            </w:pPr>
            <w:r w:rsidRPr="005D4864">
              <w:rPr>
                <w:b/>
                <w:bCs/>
              </w:rPr>
              <w:t>G3 – UPORABA</w:t>
            </w:r>
          </w:p>
        </w:tc>
        <w:tc>
          <w:tcPr>
            <w:tcW w:w="660" w:type="dxa"/>
            <w:noWrap/>
            <w:textDirection w:val="btLr"/>
            <w:hideMark/>
          </w:tcPr>
          <w:p w14:paraId="2CDC19F6" w14:textId="77777777" w:rsidR="005D227E" w:rsidRPr="005D4864" w:rsidRDefault="005D227E" w:rsidP="004D4D17">
            <w:pPr>
              <w:jc w:val="center"/>
              <w:rPr>
                <w:b/>
                <w:bCs/>
              </w:rPr>
            </w:pPr>
            <w:r w:rsidRPr="005D4864">
              <w:rPr>
                <w:b/>
                <w:bCs/>
              </w:rPr>
              <w:t>G4 – DRUGI ZAKONI</w:t>
            </w:r>
          </w:p>
        </w:tc>
      </w:tr>
      <w:tr w:rsidR="007D1817" w:rsidRPr="004D4D17" w14:paraId="426B8259" w14:textId="77777777" w:rsidTr="005D4864">
        <w:trPr>
          <w:trHeight w:val="300"/>
        </w:trPr>
        <w:tc>
          <w:tcPr>
            <w:tcW w:w="5524" w:type="dxa"/>
            <w:noWrap/>
            <w:hideMark/>
          </w:tcPr>
          <w:p w14:paraId="3803A7EC" w14:textId="0D78A899" w:rsidR="007D1817" w:rsidRPr="004D4D17" w:rsidRDefault="007D1817" w:rsidP="004D4D17">
            <w:r w:rsidRPr="004D4D17">
              <w:t>Odločba: odprava in nadomestna</w:t>
            </w:r>
          </w:p>
        </w:tc>
        <w:tc>
          <w:tcPr>
            <w:tcW w:w="1275" w:type="dxa"/>
            <w:noWrap/>
            <w:hideMark/>
          </w:tcPr>
          <w:p w14:paraId="7F4DE425" w14:textId="68E8AD2D" w:rsidR="007D1817" w:rsidRPr="004D4D17" w:rsidRDefault="007D1817" w:rsidP="004D4D17">
            <w:pPr>
              <w:jc w:val="center"/>
            </w:pPr>
          </w:p>
        </w:tc>
        <w:tc>
          <w:tcPr>
            <w:tcW w:w="924" w:type="dxa"/>
            <w:noWrap/>
            <w:hideMark/>
          </w:tcPr>
          <w:p w14:paraId="6A36505B" w14:textId="17A31CA4" w:rsidR="007D1817" w:rsidRPr="004D4D17" w:rsidRDefault="007D1817" w:rsidP="004D4D17">
            <w:pPr>
              <w:jc w:val="center"/>
            </w:pPr>
            <w:r w:rsidRPr="004D4D17">
              <w:t>5</w:t>
            </w:r>
          </w:p>
        </w:tc>
        <w:tc>
          <w:tcPr>
            <w:tcW w:w="616" w:type="dxa"/>
            <w:noWrap/>
            <w:hideMark/>
          </w:tcPr>
          <w:p w14:paraId="40B5A912" w14:textId="6039A23D" w:rsidR="007D1817" w:rsidRPr="004D4D17" w:rsidRDefault="007D1817" w:rsidP="004D4D17">
            <w:pPr>
              <w:jc w:val="center"/>
            </w:pPr>
            <w:r w:rsidRPr="004D4D17">
              <w:t>2</w:t>
            </w:r>
          </w:p>
        </w:tc>
        <w:tc>
          <w:tcPr>
            <w:tcW w:w="660" w:type="dxa"/>
            <w:noWrap/>
            <w:hideMark/>
          </w:tcPr>
          <w:p w14:paraId="1423F49A" w14:textId="2E280335" w:rsidR="007D1817" w:rsidRPr="004D4D17" w:rsidRDefault="007D1817" w:rsidP="004D4D17">
            <w:pPr>
              <w:jc w:val="center"/>
            </w:pPr>
            <w:r w:rsidRPr="004D4D17">
              <w:t>1</w:t>
            </w:r>
          </w:p>
        </w:tc>
      </w:tr>
      <w:tr w:rsidR="007D1817" w:rsidRPr="004D4D17" w14:paraId="6D81F50E" w14:textId="77777777" w:rsidTr="005D4864">
        <w:trPr>
          <w:trHeight w:val="300"/>
        </w:trPr>
        <w:tc>
          <w:tcPr>
            <w:tcW w:w="5524" w:type="dxa"/>
            <w:noWrap/>
            <w:hideMark/>
          </w:tcPr>
          <w:p w14:paraId="31747855" w14:textId="0A2E1DBE" w:rsidR="007D1817" w:rsidRPr="004D4D17" w:rsidRDefault="007D1817" w:rsidP="004D4D17">
            <w:r w:rsidRPr="004D4D17">
              <w:t>Odločba: odprava PN in nadomestitev</w:t>
            </w:r>
          </w:p>
        </w:tc>
        <w:tc>
          <w:tcPr>
            <w:tcW w:w="1275" w:type="dxa"/>
            <w:noWrap/>
            <w:hideMark/>
          </w:tcPr>
          <w:p w14:paraId="5C393336" w14:textId="2637B726" w:rsidR="007D1817" w:rsidRPr="004D4D17" w:rsidRDefault="007D1817" w:rsidP="004D4D17">
            <w:pPr>
              <w:jc w:val="center"/>
            </w:pPr>
          </w:p>
        </w:tc>
        <w:tc>
          <w:tcPr>
            <w:tcW w:w="924" w:type="dxa"/>
            <w:noWrap/>
            <w:hideMark/>
          </w:tcPr>
          <w:p w14:paraId="196E92C2" w14:textId="5D1EA7F8" w:rsidR="007D1817" w:rsidRPr="004D4D17" w:rsidRDefault="007D1817" w:rsidP="004D4D17">
            <w:pPr>
              <w:jc w:val="center"/>
            </w:pPr>
            <w:r w:rsidRPr="004D4D17">
              <w:t>2</w:t>
            </w:r>
          </w:p>
        </w:tc>
        <w:tc>
          <w:tcPr>
            <w:tcW w:w="616" w:type="dxa"/>
            <w:noWrap/>
            <w:hideMark/>
          </w:tcPr>
          <w:p w14:paraId="4200E4C8" w14:textId="7C1EAB8F" w:rsidR="007D1817" w:rsidRPr="004D4D17" w:rsidRDefault="007D1817" w:rsidP="004D4D17">
            <w:pPr>
              <w:jc w:val="center"/>
            </w:pPr>
          </w:p>
        </w:tc>
        <w:tc>
          <w:tcPr>
            <w:tcW w:w="660" w:type="dxa"/>
            <w:noWrap/>
            <w:hideMark/>
          </w:tcPr>
          <w:p w14:paraId="3755B15C" w14:textId="3FA87E51" w:rsidR="007D1817" w:rsidRPr="004D4D17" w:rsidRDefault="007D1817" w:rsidP="004D4D17">
            <w:pPr>
              <w:jc w:val="center"/>
            </w:pPr>
          </w:p>
        </w:tc>
      </w:tr>
      <w:tr w:rsidR="007D1817" w:rsidRPr="004D4D17" w14:paraId="79FD8747" w14:textId="77777777" w:rsidTr="005D4864">
        <w:trPr>
          <w:trHeight w:val="300"/>
        </w:trPr>
        <w:tc>
          <w:tcPr>
            <w:tcW w:w="5524" w:type="dxa"/>
            <w:noWrap/>
            <w:hideMark/>
          </w:tcPr>
          <w:p w14:paraId="2DA303BC" w14:textId="0A072505" w:rsidR="007D1817" w:rsidRPr="004D4D17" w:rsidRDefault="007D1817" w:rsidP="004D4D17">
            <w:r w:rsidRPr="004D4D17">
              <w:t>Odločba: opomin</w:t>
            </w:r>
          </w:p>
        </w:tc>
        <w:tc>
          <w:tcPr>
            <w:tcW w:w="1275" w:type="dxa"/>
            <w:noWrap/>
            <w:hideMark/>
          </w:tcPr>
          <w:p w14:paraId="61D321A1" w14:textId="4F23D71B" w:rsidR="007D1817" w:rsidRPr="004D4D17" w:rsidRDefault="007D1817" w:rsidP="004D4D17">
            <w:pPr>
              <w:jc w:val="center"/>
            </w:pPr>
          </w:p>
        </w:tc>
        <w:tc>
          <w:tcPr>
            <w:tcW w:w="924" w:type="dxa"/>
            <w:noWrap/>
            <w:hideMark/>
          </w:tcPr>
          <w:p w14:paraId="7BBE11A0" w14:textId="731A5E00" w:rsidR="007D1817" w:rsidRPr="004D4D17" w:rsidRDefault="007D1817" w:rsidP="004D4D17">
            <w:pPr>
              <w:jc w:val="center"/>
            </w:pPr>
            <w:r w:rsidRPr="004D4D17">
              <w:t>96</w:t>
            </w:r>
          </w:p>
        </w:tc>
        <w:tc>
          <w:tcPr>
            <w:tcW w:w="616" w:type="dxa"/>
            <w:noWrap/>
            <w:hideMark/>
          </w:tcPr>
          <w:p w14:paraId="45B715CB" w14:textId="55C7CBFC" w:rsidR="007D1817" w:rsidRPr="004D4D17" w:rsidRDefault="007D1817" w:rsidP="004D4D17">
            <w:pPr>
              <w:jc w:val="center"/>
            </w:pPr>
            <w:r w:rsidRPr="004D4D17">
              <w:t>11</w:t>
            </w:r>
          </w:p>
        </w:tc>
        <w:tc>
          <w:tcPr>
            <w:tcW w:w="660" w:type="dxa"/>
            <w:noWrap/>
            <w:hideMark/>
          </w:tcPr>
          <w:p w14:paraId="1BCBF187" w14:textId="50842862" w:rsidR="007D1817" w:rsidRPr="004D4D17" w:rsidRDefault="007D1817" w:rsidP="004D4D17">
            <w:pPr>
              <w:jc w:val="center"/>
            </w:pPr>
            <w:r w:rsidRPr="004D4D17">
              <w:t>11</w:t>
            </w:r>
          </w:p>
        </w:tc>
      </w:tr>
      <w:tr w:rsidR="007D1817" w:rsidRPr="004D4D17" w14:paraId="3463D7DB" w14:textId="77777777" w:rsidTr="005D4864">
        <w:trPr>
          <w:trHeight w:val="300"/>
        </w:trPr>
        <w:tc>
          <w:tcPr>
            <w:tcW w:w="5524" w:type="dxa"/>
            <w:noWrap/>
            <w:hideMark/>
          </w:tcPr>
          <w:p w14:paraId="0E3BBAB0" w14:textId="2F74830C" w:rsidR="007D1817" w:rsidRPr="004D4D17" w:rsidRDefault="007D1817" w:rsidP="004D4D17">
            <w:r w:rsidRPr="004D4D17">
              <w:t>Odločba: pisni odpravek ustne odločbe</w:t>
            </w:r>
          </w:p>
        </w:tc>
        <w:tc>
          <w:tcPr>
            <w:tcW w:w="1275" w:type="dxa"/>
            <w:noWrap/>
            <w:hideMark/>
          </w:tcPr>
          <w:p w14:paraId="2475AA36" w14:textId="23D42B84" w:rsidR="007D1817" w:rsidRPr="004D4D17" w:rsidRDefault="007D1817" w:rsidP="004D4D17">
            <w:pPr>
              <w:jc w:val="center"/>
            </w:pPr>
          </w:p>
        </w:tc>
        <w:tc>
          <w:tcPr>
            <w:tcW w:w="924" w:type="dxa"/>
            <w:noWrap/>
            <w:hideMark/>
          </w:tcPr>
          <w:p w14:paraId="510F9CE7" w14:textId="1D963DB9" w:rsidR="007D1817" w:rsidRPr="004D4D17" w:rsidRDefault="007D1817" w:rsidP="004D4D17">
            <w:pPr>
              <w:jc w:val="center"/>
            </w:pPr>
          </w:p>
        </w:tc>
        <w:tc>
          <w:tcPr>
            <w:tcW w:w="616" w:type="dxa"/>
            <w:noWrap/>
            <w:hideMark/>
          </w:tcPr>
          <w:p w14:paraId="5F03281A" w14:textId="23D155BF" w:rsidR="007D1817" w:rsidRPr="004D4D17" w:rsidRDefault="007D1817" w:rsidP="004D4D17">
            <w:pPr>
              <w:jc w:val="center"/>
            </w:pPr>
            <w:r w:rsidRPr="004D4D17">
              <w:t>1</w:t>
            </w:r>
          </w:p>
        </w:tc>
        <w:tc>
          <w:tcPr>
            <w:tcW w:w="660" w:type="dxa"/>
            <w:noWrap/>
            <w:hideMark/>
          </w:tcPr>
          <w:p w14:paraId="172653A6" w14:textId="30D33F41" w:rsidR="007D1817" w:rsidRPr="004D4D17" w:rsidRDefault="007D1817" w:rsidP="004D4D17">
            <w:pPr>
              <w:jc w:val="center"/>
            </w:pPr>
          </w:p>
        </w:tc>
      </w:tr>
      <w:tr w:rsidR="007D1817" w:rsidRPr="004D4D17" w14:paraId="3840BBCD" w14:textId="77777777" w:rsidTr="005D4864">
        <w:trPr>
          <w:trHeight w:val="300"/>
        </w:trPr>
        <w:tc>
          <w:tcPr>
            <w:tcW w:w="5524" w:type="dxa"/>
            <w:noWrap/>
            <w:hideMark/>
          </w:tcPr>
          <w:p w14:paraId="755CAA26" w14:textId="15A44DC7" w:rsidR="007D1817" w:rsidRPr="004D4D17" w:rsidRDefault="007D1817" w:rsidP="004D4D17">
            <w:r w:rsidRPr="004D4D17">
              <w:t>Odločba: plačilni nalog</w:t>
            </w:r>
          </w:p>
        </w:tc>
        <w:tc>
          <w:tcPr>
            <w:tcW w:w="1275" w:type="dxa"/>
            <w:noWrap/>
            <w:hideMark/>
          </w:tcPr>
          <w:p w14:paraId="7EF8597B" w14:textId="5B4885BC" w:rsidR="007D1817" w:rsidRPr="004D4D17" w:rsidRDefault="007D1817" w:rsidP="004D4D17">
            <w:pPr>
              <w:jc w:val="center"/>
            </w:pPr>
          </w:p>
        </w:tc>
        <w:tc>
          <w:tcPr>
            <w:tcW w:w="924" w:type="dxa"/>
            <w:noWrap/>
            <w:hideMark/>
          </w:tcPr>
          <w:p w14:paraId="188DB042" w14:textId="04E6FE63" w:rsidR="007D1817" w:rsidRPr="004D4D17" w:rsidRDefault="007D1817" w:rsidP="004D4D17">
            <w:pPr>
              <w:jc w:val="center"/>
            </w:pPr>
            <w:r w:rsidRPr="004D4D17">
              <w:t>95</w:t>
            </w:r>
          </w:p>
        </w:tc>
        <w:tc>
          <w:tcPr>
            <w:tcW w:w="616" w:type="dxa"/>
            <w:noWrap/>
            <w:hideMark/>
          </w:tcPr>
          <w:p w14:paraId="0EAF8F19" w14:textId="6D134DD8" w:rsidR="007D1817" w:rsidRPr="004D4D17" w:rsidRDefault="007D1817" w:rsidP="004D4D17">
            <w:pPr>
              <w:jc w:val="center"/>
            </w:pPr>
            <w:r w:rsidRPr="004D4D17">
              <w:t>5</w:t>
            </w:r>
          </w:p>
        </w:tc>
        <w:tc>
          <w:tcPr>
            <w:tcW w:w="660" w:type="dxa"/>
            <w:noWrap/>
            <w:hideMark/>
          </w:tcPr>
          <w:p w14:paraId="001171A0" w14:textId="0BCA47ED" w:rsidR="007D1817" w:rsidRPr="004D4D17" w:rsidRDefault="007D1817" w:rsidP="004D4D17">
            <w:pPr>
              <w:jc w:val="center"/>
            </w:pPr>
            <w:r w:rsidRPr="004D4D17">
              <w:t>6</w:t>
            </w:r>
          </w:p>
        </w:tc>
      </w:tr>
      <w:tr w:rsidR="007D1817" w:rsidRPr="004D4D17" w14:paraId="536980EA" w14:textId="77777777" w:rsidTr="005D4864">
        <w:trPr>
          <w:trHeight w:val="300"/>
        </w:trPr>
        <w:tc>
          <w:tcPr>
            <w:tcW w:w="5524" w:type="dxa"/>
            <w:noWrap/>
            <w:hideMark/>
          </w:tcPr>
          <w:p w14:paraId="2671758D" w14:textId="371B9B69" w:rsidR="007D1817" w:rsidRPr="004D4D17" w:rsidRDefault="007D1817" w:rsidP="004D4D17">
            <w:r w:rsidRPr="004D4D17">
              <w:t xml:space="preserve">Odločba: </w:t>
            </w:r>
            <w:proofErr w:type="spellStart"/>
            <w:r w:rsidRPr="004D4D17">
              <w:t>prekrškovna</w:t>
            </w:r>
            <w:proofErr w:type="spellEnd"/>
          </w:p>
        </w:tc>
        <w:tc>
          <w:tcPr>
            <w:tcW w:w="1275" w:type="dxa"/>
            <w:noWrap/>
            <w:hideMark/>
          </w:tcPr>
          <w:p w14:paraId="69B76DAC" w14:textId="3925CB49" w:rsidR="007D1817" w:rsidRPr="004D4D17" w:rsidRDefault="007D1817" w:rsidP="004D4D17">
            <w:pPr>
              <w:jc w:val="center"/>
            </w:pPr>
          </w:p>
        </w:tc>
        <w:tc>
          <w:tcPr>
            <w:tcW w:w="924" w:type="dxa"/>
            <w:noWrap/>
            <w:hideMark/>
          </w:tcPr>
          <w:p w14:paraId="3CF75C51" w14:textId="324F823D" w:rsidR="007D1817" w:rsidRPr="004D4D17" w:rsidRDefault="007D1817" w:rsidP="004D4D17">
            <w:pPr>
              <w:jc w:val="center"/>
            </w:pPr>
            <w:r w:rsidRPr="004D4D17">
              <w:t>56</w:t>
            </w:r>
          </w:p>
        </w:tc>
        <w:tc>
          <w:tcPr>
            <w:tcW w:w="616" w:type="dxa"/>
            <w:noWrap/>
            <w:hideMark/>
          </w:tcPr>
          <w:p w14:paraId="789D5A6D" w14:textId="636AD49B" w:rsidR="007D1817" w:rsidRPr="004D4D17" w:rsidRDefault="007D1817" w:rsidP="004D4D17">
            <w:pPr>
              <w:jc w:val="center"/>
            </w:pPr>
            <w:r w:rsidRPr="004D4D17">
              <w:t>3</w:t>
            </w:r>
          </w:p>
        </w:tc>
        <w:tc>
          <w:tcPr>
            <w:tcW w:w="660" w:type="dxa"/>
            <w:noWrap/>
            <w:hideMark/>
          </w:tcPr>
          <w:p w14:paraId="47A300FB" w14:textId="6F4A5047" w:rsidR="007D1817" w:rsidRPr="004D4D17" w:rsidRDefault="007D1817" w:rsidP="004D4D17">
            <w:pPr>
              <w:jc w:val="center"/>
            </w:pPr>
            <w:r w:rsidRPr="004D4D17">
              <w:t>2</w:t>
            </w:r>
          </w:p>
        </w:tc>
      </w:tr>
      <w:tr w:rsidR="007D1817" w:rsidRPr="004D4D17" w14:paraId="16A87C18" w14:textId="77777777" w:rsidTr="005D4864">
        <w:trPr>
          <w:trHeight w:val="300"/>
        </w:trPr>
        <w:tc>
          <w:tcPr>
            <w:tcW w:w="5524" w:type="dxa"/>
            <w:noWrap/>
            <w:hideMark/>
          </w:tcPr>
          <w:p w14:paraId="118361C9" w14:textId="64050824" w:rsidR="007D1817" w:rsidRPr="004D4D17" w:rsidRDefault="007D1817" w:rsidP="004D4D17">
            <w:r w:rsidRPr="004D4D17">
              <w:t>Odločba: upravna</w:t>
            </w:r>
          </w:p>
        </w:tc>
        <w:tc>
          <w:tcPr>
            <w:tcW w:w="1275" w:type="dxa"/>
            <w:noWrap/>
            <w:hideMark/>
          </w:tcPr>
          <w:p w14:paraId="784B0826" w14:textId="30162CD6" w:rsidR="007D1817" w:rsidRPr="004D4D17" w:rsidRDefault="007D1817" w:rsidP="004D4D17">
            <w:pPr>
              <w:jc w:val="center"/>
            </w:pPr>
          </w:p>
        </w:tc>
        <w:tc>
          <w:tcPr>
            <w:tcW w:w="924" w:type="dxa"/>
            <w:noWrap/>
            <w:hideMark/>
          </w:tcPr>
          <w:p w14:paraId="7184997B" w14:textId="1A0447C0" w:rsidR="007D1817" w:rsidRPr="004D4D17" w:rsidRDefault="007D1817" w:rsidP="004D4D17">
            <w:pPr>
              <w:jc w:val="center"/>
            </w:pPr>
            <w:r w:rsidRPr="004D4D17">
              <w:t>1.068</w:t>
            </w:r>
          </w:p>
        </w:tc>
        <w:tc>
          <w:tcPr>
            <w:tcW w:w="616" w:type="dxa"/>
            <w:noWrap/>
            <w:hideMark/>
          </w:tcPr>
          <w:p w14:paraId="0700F14F" w14:textId="329517B5" w:rsidR="007D1817" w:rsidRPr="004D4D17" w:rsidRDefault="007D1817" w:rsidP="004D4D17">
            <w:pPr>
              <w:jc w:val="center"/>
            </w:pPr>
            <w:r w:rsidRPr="004D4D17">
              <w:t>305</w:t>
            </w:r>
          </w:p>
        </w:tc>
        <w:tc>
          <w:tcPr>
            <w:tcW w:w="660" w:type="dxa"/>
            <w:noWrap/>
            <w:hideMark/>
          </w:tcPr>
          <w:p w14:paraId="4A360D49" w14:textId="551A1165" w:rsidR="007D1817" w:rsidRPr="004D4D17" w:rsidRDefault="007D1817" w:rsidP="004D4D17">
            <w:pPr>
              <w:jc w:val="center"/>
            </w:pPr>
            <w:r w:rsidRPr="004D4D17">
              <w:t>100</w:t>
            </w:r>
          </w:p>
        </w:tc>
      </w:tr>
      <w:tr w:rsidR="007D1817" w:rsidRPr="004D4D17" w14:paraId="38F1CD40" w14:textId="77777777" w:rsidTr="005D4864">
        <w:trPr>
          <w:trHeight w:val="300"/>
        </w:trPr>
        <w:tc>
          <w:tcPr>
            <w:tcW w:w="5524" w:type="dxa"/>
            <w:noWrap/>
            <w:hideMark/>
          </w:tcPr>
          <w:p w14:paraId="58AD5EA3" w14:textId="5E2D703F" w:rsidR="007D1817" w:rsidRPr="004D4D17" w:rsidRDefault="007D1817" w:rsidP="004D4D17">
            <w:r w:rsidRPr="004D4D17">
              <w:t>x(IPS) Odločba o predlogu: NIČNOST-zavrnitev</w:t>
            </w:r>
          </w:p>
        </w:tc>
        <w:tc>
          <w:tcPr>
            <w:tcW w:w="1275" w:type="dxa"/>
            <w:noWrap/>
            <w:hideMark/>
          </w:tcPr>
          <w:p w14:paraId="0E147CB8" w14:textId="1037F6FC" w:rsidR="007D1817" w:rsidRPr="004D4D17" w:rsidRDefault="007D1817" w:rsidP="004D4D17">
            <w:pPr>
              <w:jc w:val="center"/>
            </w:pPr>
          </w:p>
        </w:tc>
        <w:tc>
          <w:tcPr>
            <w:tcW w:w="924" w:type="dxa"/>
            <w:noWrap/>
            <w:hideMark/>
          </w:tcPr>
          <w:p w14:paraId="430148BB" w14:textId="0EE90C62" w:rsidR="007D1817" w:rsidRPr="004D4D17" w:rsidRDefault="007D1817" w:rsidP="004D4D17">
            <w:pPr>
              <w:jc w:val="center"/>
            </w:pPr>
            <w:r w:rsidRPr="004D4D17">
              <w:t>1</w:t>
            </w:r>
          </w:p>
        </w:tc>
        <w:tc>
          <w:tcPr>
            <w:tcW w:w="616" w:type="dxa"/>
            <w:noWrap/>
            <w:hideMark/>
          </w:tcPr>
          <w:p w14:paraId="234FF604" w14:textId="1D8CC719" w:rsidR="007D1817" w:rsidRPr="004D4D17" w:rsidRDefault="007D1817" w:rsidP="004D4D17">
            <w:pPr>
              <w:jc w:val="center"/>
            </w:pPr>
          </w:p>
        </w:tc>
        <w:tc>
          <w:tcPr>
            <w:tcW w:w="660" w:type="dxa"/>
            <w:noWrap/>
            <w:hideMark/>
          </w:tcPr>
          <w:p w14:paraId="4D9DC740" w14:textId="3CBEC61A" w:rsidR="007D1817" w:rsidRPr="004D4D17" w:rsidRDefault="007D1817" w:rsidP="004D4D17">
            <w:pPr>
              <w:jc w:val="center"/>
            </w:pPr>
          </w:p>
        </w:tc>
      </w:tr>
      <w:tr w:rsidR="007D1817" w:rsidRPr="004D4D17" w14:paraId="380A63C1" w14:textId="77777777" w:rsidTr="005D4864">
        <w:trPr>
          <w:trHeight w:val="300"/>
        </w:trPr>
        <w:tc>
          <w:tcPr>
            <w:tcW w:w="5524" w:type="dxa"/>
            <w:noWrap/>
            <w:hideMark/>
          </w:tcPr>
          <w:p w14:paraId="2F5BD26A" w14:textId="2D961CB0" w:rsidR="007D1817" w:rsidRPr="004D4D17" w:rsidRDefault="007D1817" w:rsidP="004D4D17">
            <w:r w:rsidRPr="004D4D17">
              <w:t>x(IPS) Odločba: NIČNOST</w:t>
            </w:r>
          </w:p>
        </w:tc>
        <w:tc>
          <w:tcPr>
            <w:tcW w:w="1275" w:type="dxa"/>
            <w:noWrap/>
            <w:hideMark/>
          </w:tcPr>
          <w:p w14:paraId="70A3EEE4" w14:textId="72D75E95" w:rsidR="007D1817" w:rsidRPr="004D4D17" w:rsidRDefault="007D1817" w:rsidP="004D4D17">
            <w:pPr>
              <w:jc w:val="center"/>
            </w:pPr>
          </w:p>
        </w:tc>
        <w:tc>
          <w:tcPr>
            <w:tcW w:w="924" w:type="dxa"/>
            <w:noWrap/>
            <w:hideMark/>
          </w:tcPr>
          <w:p w14:paraId="5C109E7B" w14:textId="7F28ABC3" w:rsidR="007D1817" w:rsidRPr="004D4D17" w:rsidRDefault="007D1817" w:rsidP="004D4D17">
            <w:pPr>
              <w:jc w:val="center"/>
            </w:pPr>
            <w:r w:rsidRPr="004D4D17">
              <w:t>2</w:t>
            </w:r>
          </w:p>
        </w:tc>
        <w:tc>
          <w:tcPr>
            <w:tcW w:w="616" w:type="dxa"/>
            <w:noWrap/>
            <w:hideMark/>
          </w:tcPr>
          <w:p w14:paraId="049CC60E" w14:textId="30BD87AC" w:rsidR="007D1817" w:rsidRPr="004D4D17" w:rsidRDefault="007D1817" w:rsidP="004D4D17">
            <w:pPr>
              <w:jc w:val="center"/>
            </w:pPr>
            <w:r w:rsidRPr="004D4D17">
              <w:t>1</w:t>
            </w:r>
          </w:p>
        </w:tc>
        <w:tc>
          <w:tcPr>
            <w:tcW w:w="660" w:type="dxa"/>
            <w:noWrap/>
            <w:hideMark/>
          </w:tcPr>
          <w:p w14:paraId="0D66B3BF" w14:textId="720A9B5C" w:rsidR="007D1817" w:rsidRPr="004D4D17" w:rsidRDefault="007D1817" w:rsidP="004D4D17">
            <w:pPr>
              <w:jc w:val="center"/>
            </w:pPr>
          </w:p>
        </w:tc>
      </w:tr>
      <w:tr w:rsidR="007D1817" w:rsidRPr="004D4D17" w14:paraId="6F95F165" w14:textId="77777777" w:rsidTr="005D4864">
        <w:trPr>
          <w:trHeight w:val="300"/>
        </w:trPr>
        <w:tc>
          <w:tcPr>
            <w:tcW w:w="5524" w:type="dxa"/>
            <w:noWrap/>
            <w:hideMark/>
          </w:tcPr>
          <w:p w14:paraId="01A1B3E4" w14:textId="72083D67" w:rsidR="007D1817" w:rsidRPr="004D4D17" w:rsidRDefault="007D1817" w:rsidP="004D4D17">
            <w:r w:rsidRPr="004D4D17">
              <w:lastRenderedPageBreak/>
              <w:t>x(IPS) Odločba: OBNOVA</w:t>
            </w:r>
          </w:p>
        </w:tc>
        <w:tc>
          <w:tcPr>
            <w:tcW w:w="1275" w:type="dxa"/>
            <w:noWrap/>
            <w:hideMark/>
          </w:tcPr>
          <w:p w14:paraId="337EDDF6" w14:textId="412890E7" w:rsidR="007D1817" w:rsidRPr="004D4D17" w:rsidRDefault="007D1817" w:rsidP="004D4D17">
            <w:pPr>
              <w:jc w:val="center"/>
            </w:pPr>
          </w:p>
        </w:tc>
        <w:tc>
          <w:tcPr>
            <w:tcW w:w="924" w:type="dxa"/>
            <w:noWrap/>
            <w:hideMark/>
          </w:tcPr>
          <w:p w14:paraId="2515FFAF" w14:textId="12AE29FA" w:rsidR="007D1817" w:rsidRPr="004D4D17" w:rsidRDefault="007D1817" w:rsidP="004D4D17">
            <w:pPr>
              <w:jc w:val="center"/>
            </w:pPr>
            <w:r w:rsidRPr="004D4D17">
              <w:t>1</w:t>
            </w:r>
          </w:p>
        </w:tc>
        <w:tc>
          <w:tcPr>
            <w:tcW w:w="616" w:type="dxa"/>
            <w:noWrap/>
            <w:hideMark/>
          </w:tcPr>
          <w:p w14:paraId="57FEAF55" w14:textId="3E8D29D2" w:rsidR="007D1817" w:rsidRPr="004D4D17" w:rsidRDefault="007D1817" w:rsidP="004D4D17">
            <w:pPr>
              <w:jc w:val="center"/>
            </w:pPr>
          </w:p>
        </w:tc>
        <w:tc>
          <w:tcPr>
            <w:tcW w:w="660" w:type="dxa"/>
            <w:noWrap/>
            <w:hideMark/>
          </w:tcPr>
          <w:p w14:paraId="60992E66" w14:textId="488A3A80" w:rsidR="007D1817" w:rsidRPr="004D4D17" w:rsidRDefault="007D1817" w:rsidP="004D4D17">
            <w:pPr>
              <w:jc w:val="center"/>
            </w:pPr>
          </w:p>
        </w:tc>
      </w:tr>
      <w:tr w:rsidR="007D1817" w:rsidRPr="004D4D17" w14:paraId="3ACA90A3" w14:textId="77777777" w:rsidTr="005D4864">
        <w:trPr>
          <w:trHeight w:val="300"/>
        </w:trPr>
        <w:tc>
          <w:tcPr>
            <w:tcW w:w="5524" w:type="dxa"/>
            <w:noWrap/>
            <w:hideMark/>
          </w:tcPr>
          <w:p w14:paraId="665A9092" w14:textId="7E0CCFDC" w:rsidR="007D1817" w:rsidRPr="004D4D17" w:rsidRDefault="007D1817" w:rsidP="004D4D17">
            <w:r w:rsidRPr="004D4D17">
              <w:t>Sklep: denarna kazen</w:t>
            </w:r>
          </w:p>
        </w:tc>
        <w:tc>
          <w:tcPr>
            <w:tcW w:w="1275" w:type="dxa"/>
            <w:noWrap/>
            <w:hideMark/>
          </w:tcPr>
          <w:p w14:paraId="3B692BFF" w14:textId="4C8F3085" w:rsidR="007D1817" w:rsidRPr="004D4D17" w:rsidRDefault="007D1817" w:rsidP="004D4D17">
            <w:pPr>
              <w:jc w:val="center"/>
            </w:pPr>
          </w:p>
        </w:tc>
        <w:tc>
          <w:tcPr>
            <w:tcW w:w="924" w:type="dxa"/>
            <w:noWrap/>
            <w:hideMark/>
          </w:tcPr>
          <w:p w14:paraId="4CC9B23F" w14:textId="75C4B0FF" w:rsidR="007D1817" w:rsidRPr="004D4D17" w:rsidRDefault="007D1817" w:rsidP="004D4D17">
            <w:pPr>
              <w:jc w:val="center"/>
            </w:pPr>
            <w:r w:rsidRPr="004D4D17">
              <w:t>90</w:t>
            </w:r>
          </w:p>
        </w:tc>
        <w:tc>
          <w:tcPr>
            <w:tcW w:w="616" w:type="dxa"/>
            <w:noWrap/>
            <w:hideMark/>
          </w:tcPr>
          <w:p w14:paraId="70C80834" w14:textId="101946AC" w:rsidR="007D1817" w:rsidRPr="004D4D17" w:rsidRDefault="007D1817" w:rsidP="004D4D17">
            <w:pPr>
              <w:jc w:val="center"/>
            </w:pPr>
            <w:r w:rsidRPr="004D4D17">
              <w:t>3</w:t>
            </w:r>
          </w:p>
        </w:tc>
        <w:tc>
          <w:tcPr>
            <w:tcW w:w="660" w:type="dxa"/>
            <w:noWrap/>
            <w:hideMark/>
          </w:tcPr>
          <w:p w14:paraId="44EFB39E" w14:textId="34FAF64A" w:rsidR="007D1817" w:rsidRPr="004D4D17" w:rsidRDefault="007D1817" w:rsidP="004D4D17">
            <w:pPr>
              <w:jc w:val="center"/>
            </w:pPr>
            <w:r w:rsidRPr="004D4D17">
              <w:t>20</w:t>
            </w:r>
          </w:p>
        </w:tc>
      </w:tr>
      <w:tr w:rsidR="007D1817" w:rsidRPr="004D4D17" w14:paraId="61758125" w14:textId="77777777" w:rsidTr="005D4864">
        <w:trPr>
          <w:trHeight w:val="300"/>
        </w:trPr>
        <w:tc>
          <w:tcPr>
            <w:tcW w:w="5524" w:type="dxa"/>
            <w:noWrap/>
            <w:hideMark/>
          </w:tcPr>
          <w:p w14:paraId="081B87B3" w14:textId="6A690948" w:rsidR="007D1817" w:rsidRPr="004D4D17" w:rsidRDefault="007D1817" w:rsidP="004D4D17">
            <w:r w:rsidRPr="004D4D17">
              <w:t>Sklep: dovolitev izvršbe (po II.OSEBI)_G</w:t>
            </w:r>
          </w:p>
        </w:tc>
        <w:tc>
          <w:tcPr>
            <w:tcW w:w="1275" w:type="dxa"/>
            <w:noWrap/>
            <w:hideMark/>
          </w:tcPr>
          <w:p w14:paraId="23318046" w14:textId="5A960E3C" w:rsidR="007D1817" w:rsidRPr="004D4D17" w:rsidRDefault="007D1817" w:rsidP="004D4D17">
            <w:pPr>
              <w:jc w:val="center"/>
            </w:pPr>
          </w:p>
        </w:tc>
        <w:tc>
          <w:tcPr>
            <w:tcW w:w="924" w:type="dxa"/>
            <w:noWrap/>
            <w:hideMark/>
          </w:tcPr>
          <w:p w14:paraId="3D12B148" w14:textId="0A8153C0" w:rsidR="007D1817" w:rsidRPr="004D4D17" w:rsidRDefault="007D1817" w:rsidP="004D4D17">
            <w:pPr>
              <w:jc w:val="center"/>
            </w:pPr>
            <w:r w:rsidRPr="004D4D17">
              <w:t>553</w:t>
            </w:r>
          </w:p>
        </w:tc>
        <w:tc>
          <w:tcPr>
            <w:tcW w:w="616" w:type="dxa"/>
            <w:noWrap/>
            <w:hideMark/>
          </w:tcPr>
          <w:p w14:paraId="1127E54F" w14:textId="4B183E46" w:rsidR="007D1817" w:rsidRPr="004D4D17" w:rsidRDefault="007D1817" w:rsidP="004D4D17">
            <w:pPr>
              <w:jc w:val="center"/>
            </w:pPr>
            <w:r w:rsidRPr="004D4D17">
              <w:t>12</w:t>
            </w:r>
          </w:p>
        </w:tc>
        <w:tc>
          <w:tcPr>
            <w:tcW w:w="660" w:type="dxa"/>
            <w:noWrap/>
            <w:hideMark/>
          </w:tcPr>
          <w:p w14:paraId="4294CC7C" w14:textId="058A05EB" w:rsidR="007D1817" w:rsidRPr="004D4D17" w:rsidRDefault="007D1817" w:rsidP="004D4D17">
            <w:pPr>
              <w:jc w:val="center"/>
            </w:pPr>
            <w:r w:rsidRPr="004D4D17">
              <w:t>1</w:t>
            </w:r>
          </w:p>
        </w:tc>
      </w:tr>
      <w:tr w:rsidR="007D1817" w:rsidRPr="004D4D17" w14:paraId="3FD7DB8A" w14:textId="77777777" w:rsidTr="005D4864">
        <w:trPr>
          <w:trHeight w:val="300"/>
        </w:trPr>
        <w:tc>
          <w:tcPr>
            <w:tcW w:w="5524" w:type="dxa"/>
            <w:noWrap/>
            <w:hideMark/>
          </w:tcPr>
          <w:p w14:paraId="73E848F2" w14:textId="10F05610" w:rsidR="007D1817" w:rsidRPr="004D4D17" w:rsidRDefault="007D1817" w:rsidP="004D4D17">
            <w:r w:rsidRPr="004D4D17">
              <w:t>Sklep: dovolitev izvršbe (PRISILITEV)</w:t>
            </w:r>
          </w:p>
        </w:tc>
        <w:tc>
          <w:tcPr>
            <w:tcW w:w="1275" w:type="dxa"/>
            <w:noWrap/>
            <w:hideMark/>
          </w:tcPr>
          <w:p w14:paraId="31436A52" w14:textId="6F224D3F" w:rsidR="007D1817" w:rsidRPr="004D4D17" w:rsidRDefault="007D1817" w:rsidP="004D4D17">
            <w:pPr>
              <w:jc w:val="center"/>
            </w:pPr>
          </w:p>
        </w:tc>
        <w:tc>
          <w:tcPr>
            <w:tcW w:w="924" w:type="dxa"/>
            <w:noWrap/>
            <w:hideMark/>
          </w:tcPr>
          <w:p w14:paraId="02528FC1" w14:textId="4B974AA0" w:rsidR="007D1817" w:rsidRPr="004D4D17" w:rsidRDefault="007D1817" w:rsidP="004D4D17">
            <w:pPr>
              <w:jc w:val="center"/>
            </w:pPr>
            <w:r w:rsidRPr="004D4D17">
              <w:t>202</w:t>
            </w:r>
          </w:p>
        </w:tc>
        <w:tc>
          <w:tcPr>
            <w:tcW w:w="616" w:type="dxa"/>
            <w:noWrap/>
            <w:hideMark/>
          </w:tcPr>
          <w:p w14:paraId="346188ED" w14:textId="328B9CAB" w:rsidR="007D1817" w:rsidRPr="004D4D17" w:rsidRDefault="007D1817" w:rsidP="004D4D17">
            <w:pPr>
              <w:jc w:val="center"/>
            </w:pPr>
            <w:r w:rsidRPr="004D4D17">
              <w:t>36</w:t>
            </w:r>
          </w:p>
        </w:tc>
        <w:tc>
          <w:tcPr>
            <w:tcW w:w="660" w:type="dxa"/>
            <w:noWrap/>
            <w:hideMark/>
          </w:tcPr>
          <w:p w14:paraId="1CCEAD37" w14:textId="51AF19C6" w:rsidR="007D1817" w:rsidRPr="004D4D17" w:rsidRDefault="007D1817" w:rsidP="004D4D17">
            <w:pPr>
              <w:jc w:val="center"/>
            </w:pPr>
            <w:r w:rsidRPr="004D4D17">
              <w:t>36</w:t>
            </w:r>
          </w:p>
        </w:tc>
      </w:tr>
      <w:tr w:rsidR="007D1817" w:rsidRPr="004D4D17" w14:paraId="45ABE0D5" w14:textId="77777777" w:rsidTr="005D4864">
        <w:trPr>
          <w:trHeight w:val="300"/>
        </w:trPr>
        <w:tc>
          <w:tcPr>
            <w:tcW w:w="5524" w:type="dxa"/>
            <w:noWrap/>
            <w:hideMark/>
          </w:tcPr>
          <w:p w14:paraId="570E1EB0" w14:textId="5A63D10E" w:rsidR="007D1817" w:rsidRPr="004D4D17" w:rsidRDefault="007D1817" w:rsidP="004D4D17">
            <w:r w:rsidRPr="004D4D17">
              <w:t>Sklep: o rednem pravnem sredstvu</w:t>
            </w:r>
          </w:p>
        </w:tc>
        <w:tc>
          <w:tcPr>
            <w:tcW w:w="1275" w:type="dxa"/>
            <w:noWrap/>
            <w:hideMark/>
          </w:tcPr>
          <w:p w14:paraId="53BC32CF" w14:textId="4257DC1B" w:rsidR="007D1817" w:rsidRPr="004D4D17" w:rsidRDefault="007D1817" w:rsidP="004D4D17">
            <w:pPr>
              <w:jc w:val="center"/>
            </w:pPr>
          </w:p>
        </w:tc>
        <w:tc>
          <w:tcPr>
            <w:tcW w:w="924" w:type="dxa"/>
            <w:noWrap/>
            <w:hideMark/>
          </w:tcPr>
          <w:p w14:paraId="75F6061D" w14:textId="07F13E89" w:rsidR="007D1817" w:rsidRPr="004D4D17" w:rsidRDefault="007D1817" w:rsidP="004D4D17">
            <w:pPr>
              <w:jc w:val="center"/>
            </w:pPr>
            <w:r w:rsidRPr="004D4D17">
              <w:t>6</w:t>
            </w:r>
          </w:p>
        </w:tc>
        <w:tc>
          <w:tcPr>
            <w:tcW w:w="616" w:type="dxa"/>
            <w:noWrap/>
            <w:hideMark/>
          </w:tcPr>
          <w:p w14:paraId="7A557B58" w14:textId="4CF8C8E3" w:rsidR="007D1817" w:rsidRPr="004D4D17" w:rsidRDefault="007D1817" w:rsidP="004D4D17">
            <w:pPr>
              <w:jc w:val="center"/>
            </w:pPr>
          </w:p>
        </w:tc>
        <w:tc>
          <w:tcPr>
            <w:tcW w:w="660" w:type="dxa"/>
            <w:noWrap/>
            <w:hideMark/>
          </w:tcPr>
          <w:p w14:paraId="3C69E611" w14:textId="7F3F925D" w:rsidR="007D1817" w:rsidRPr="004D4D17" w:rsidRDefault="007D1817" w:rsidP="004D4D17">
            <w:pPr>
              <w:jc w:val="center"/>
            </w:pPr>
          </w:p>
        </w:tc>
      </w:tr>
      <w:tr w:rsidR="007D1817" w:rsidRPr="004D4D17" w14:paraId="14814560" w14:textId="77777777" w:rsidTr="005D4864">
        <w:trPr>
          <w:trHeight w:val="300"/>
        </w:trPr>
        <w:tc>
          <w:tcPr>
            <w:tcW w:w="5524" w:type="dxa"/>
            <w:noWrap/>
            <w:hideMark/>
          </w:tcPr>
          <w:p w14:paraId="6DDD303B" w14:textId="39572E97" w:rsidR="007D1817" w:rsidRPr="004D4D17" w:rsidRDefault="007D1817" w:rsidP="004D4D17">
            <w:r w:rsidRPr="004D4D17">
              <w:t>Sklep: o založitvi stroškov</w:t>
            </w:r>
          </w:p>
        </w:tc>
        <w:tc>
          <w:tcPr>
            <w:tcW w:w="1275" w:type="dxa"/>
            <w:noWrap/>
            <w:hideMark/>
          </w:tcPr>
          <w:p w14:paraId="59903401" w14:textId="60A31BA3" w:rsidR="007D1817" w:rsidRPr="004D4D17" w:rsidRDefault="007D1817" w:rsidP="004D4D17">
            <w:pPr>
              <w:jc w:val="center"/>
            </w:pPr>
          </w:p>
        </w:tc>
        <w:tc>
          <w:tcPr>
            <w:tcW w:w="924" w:type="dxa"/>
            <w:noWrap/>
            <w:hideMark/>
          </w:tcPr>
          <w:p w14:paraId="0C27EBD9" w14:textId="746CF75A" w:rsidR="007D1817" w:rsidRPr="004D4D17" w:rsidRDefault="007D1817" w:rsidP="004D4D17">
            <w:pPr>
              <w:jc w:val="center"/>
            </w:pPr>
            <w:r w:rsidRPr="004D4D17">
              <w:t>17</w:t>
            </w:r>
          </w:p>
        </w:tc>
        <w:tc>
          <w:tcPr>
            <w:tcW w:w="616" w:type="dxa"/>
            <w:noWrap/>
            <w:hideMark/>
          </w:tcPr>
          <w:p w14:paraId="728FA35E" w14:textId="135A361A" w:rsidR="007D1817" w:rsidRPr="004D4D17" w:rsidRDefault="007D1817" w:rsidP="004D4D17">
            <w:pPr>
              <w:jc w:val="center"/>
            </w:pPr>
          </w:p>
        </w:tc>
        <w:tc>
          <w:tcPr>
            <w:tcW w:w="660" w:type="dxa"/>
            <w:noWrap/>
            <w:hideMark/>
          </w:tcPr>
          <w:p w14:paraId="0B7B4E8E" w14:textId="06DA4769" w:rsidR="007D1817" w:rsidRPr="004D4D17" w:rsidRDefault="007D1817" w:rsidP="004D4D17">
            <w:pPr>
              <w:jc w:val="center"/>
            </w:pPr>
          </w:p>
        </w:tc>
      </w:tr>
      <w:tr w:rsidR="007D1817" w:rsidRPr="004D4D17" w14:paraId="1D23C1E2" w14:textId="77777777" w:rsidTr="005D4864">
        <w:trPr>
          <w:trHeight w:val="300"/>
        </w:trPr>
        <w:tc>
          <w:tcPr>
            <w:tcW w:w="5524" w:type="dxa"/>
            <w:noWrap/>
            <w:hideMark/>
          </w:tcPr>
          <w:p w14:paraId="3E4F38A9" w14:textId="2C4CE81E" w:rsidR="007D1817" w:rsidRPr="004D4D17" w:rsidRDefault="007D1817" w:rsidP="004D4D17">
            <w:r w:rsidRPr="004D4D17">
              <w:t>Sklep: obročno plačilo</w:t>
            </w:r>
          </w:p>
        </w:tc>
        <w:tc>
          <w:tcPr>
            <w:tcW w:w="1275" w:type="dxa"/>
            <w:noWrap/>
            <w:hideMark/>
          </w:tcPr>
          <w:p w14:paraId="003D7B7F" w14:textId="1D719AE5" w:rsidR="007D1817" w:rsidRPr="004D4D17" w:rsidRDefault="007D1817" w:rsidP="004D4D17">
            <w:pPr>
              <w:jc w:val="center"/>
            </w:pPr>
          </w:p>
        </w:tc>
        <w:tc>
          <w:tcPr>
            <w:tcW w:w="924" w:type="dxa"/>
            <w:noWrap/>
            <w:hideMark/>
          </w:tcPr>
          <w:p w14:paraId="51B77148" w14:textId="5C4606CC" w:rsidR="007D1817" w:rsidRPr="004D4D17" w:rsidRDefault="007D1817" w:rsidP="004D4D17">
            <w:pPr>
              <w:jc w:val="center"/>
            </w:pPr>
            <w:r w:rsidRPr="004D4D17">
              <w:t>5</w:t>
            </w:r>
          </w:p>
        </w:tc>
        <w:tc>
          <w:tcPr>
            <w:tcW w:w="616" w:type="dxa"/>
            <w:noWrap/>
            <w:hideMark/>
          </w:tcPr>
          <w:p w14:paraId="0581AF34" w14:textId="057F977B" w:rsidR="007D1817" w:rsidRPr="004D4D17" w:rsidRDefault="007D1817" w:rsidP="004D4D17">
            <w:pPr>
              <w:jc w:val="center"/>
            </w:pPr>
          </w:p>
        </w:tc>
        <w:tc>
          <w:tcPr>
            <w:tcW w:w="660" w:type="dxa"/>
            <w:noWrap/>
            <w:hideMark/>
          </w:tcPr>
          <w:p w14:paraId="5B2B09CC" w14:textId="0AE2F538" w:rsidR="007D1817" w:rsidRPr="004D4D17" w:rsidRDefault="007D1817" w:rsidP="004D4D17">
            <w:pPr>
              <w:jc w:val="center"/>
            </w:pPr>
          </w:p>
        </w:tc>
      </w:tr>
      <w:tr w:rsidR="007D1817" w:rsidRPr="004D4D17" w14:paraId="41F772D4" w14:textId="77777777" w:rsidTr="005D4864">
        <w:trPr>
          <w:trHeight w:val="300"/>
        </w:trPr>
        <w:tc>
          <w:tcPr>
            <w:tcW w:w="5524" w:type="dxa"/>
            <w:noWrap/>
            <w:hideMark/>
          </w:tcPr>
          <w:p w14:paraId="7FD1CEB8" w14:textId="7C63BEA7" w:rsidR="007D1817" w:rsidRPr="004D4D17" w:rsidRDefault="007D1817" w:rsidP="004D4D17">
            <w:r w:rsidRPr="004D4D17">
              <w:t>Sklep: odlog izvršbe</w:t>
            </w:r>
          </w:p>
        </w:tc>
        <w:tc>
          <w:tcPr>
            <w:tcW w:w="1275" w:type="dxa"/>
            <w:noWrap/>
            <w:hideMark/>
          </w:tcPr>
          <w:p w14:paraId="2EF45DF5" w14:textId="1995FFE9" w:rsidR="007D1817" w:rsidRPr="004D4D17" w:rsidRDefault="007D1817" w:rsidP="004D4D17">
            <w:pPr>
              <w:jc w:val="center"/>
            </w:pPr>
          </w:p>
        </w:tc>
        <w:tc>
          <w:tcPr>
            <w:tcW w:w="924" w:type="dxa"/>
            <w:noWrap/>
            <w:hideMark/>
          </w:tcPr>
          <w:p w14:paraId="6FC5563E" w14:textId="23F67B9F" w:rsidR="007D1817" w:rsidRPr="004D4D17" w:rsidRDefault="007D1817" w:rsidP="004D4D17">
            <w:pPr>
              <w:jc w:val="center"/>
            </w:pPr>
            <w:r w:rsidRPr="004D4D17">
              <w:t>237</w:t>
            </w:r>
          </w:p>
        </w:tc>
        <w:tc>
          <w:tcPr>
            <w:tcW w:w="616" w:type="dxa"/>
            <w:noWrap/>
            <w:hideMark/>
          </w:tcPr>
          <w:p w14:paraId="008A8B5A" w14:textId="62499F53" w:rsidR="007D1817" w:rsidRPr="004D4D17" w:rsidRDefault="007D1817" w:rsidP="004D4D17">
            <w:pPr>
              <w:jc w:val="center"/>
            </w:pPr>
            <w:r w:rsidRPr="004D4D17">
              <w:t>3</w:t>
            </w:r>
          </w:p>
        </w:tc>
        <w:tc>
          <w:tcPr>
            <w:tcW w:w="660" w:type="dxa"/>
            <w:noWrap/>
            <w:hideMark/>
          </w:tcPr>
          <w:p w14:paraId="5E10B4DD" w14:textId="5D91251D" w:rsidR="007D1817" w:rsidRPr="004D4D17" w:rsidRDefault="007D1817" w:rsidP="004D4D17">
            <w:pPr>
              <w:jc w:val="center"/>
            </w:pPr>
            <w:r w:rsidRPr="004D4D17">
              <w:t>19</w:t>
            </w:r>
          </w:p>
        </w:tc>
      </w:tr>
      <w:tr w:rsidR="007D1817" w:rsidRPr="004D4D17" w14:paraId="672272DB" w14:textId="77777777" w:rsidTr="005D4864">
        <w:trPr>
          <w:trHeight w:val="300"/>
        </w:trPr>
        <w:tc>
          <w:tcPr>
            <w:tcW w:w="5524" w:type="dxa"/>
            <w:noWrap/>
            <w:hideMark/>
          </w:tcPr>
          <w:p w14:paraId="4CFD0D93" w14:textId="3A24137E" w:rsidR="007D1817" w:rsidRPr="004D4D17" w:rsidRDefault="007D1817" w:rsidP="004D4D17">
            <w:r w:rsidRPr="004D4D17">
              <w:t xml:space="preserve">Sklep: </w:t>
            </w:r>
            <w:proofErr w:type="spellStart"/>
            <w:r w:rsidRPr="004D4D17">
              <w:t>prekrškovni</w:t>
            </w:r>
            <w:proofErr w:type="spellEnd"/>
          </w:p>
        </w:tc>
        <w:tc>
          <w:tcPr>
            <w:tcW w:w="1275" w:type="dxa"/>
            <w:noWrap/>
            <w:hideMark/>
          </w:tcPr>
          <w:p w14:paraId="22FEA316" w14:textId="150CA2EA" w:rsidR="007D1817" w:rsidRPr="004D4D17" w:rsidRDefault="007D1817" w:rsidP="004D4D17">
            <w:pPr>
              <w:jc w:val="center"/>
            </w:pPr>
          </w:p>
        </w:tc>
        <w:tc>
          <w:tcPr>
            <w:tcW w:w="924" w:type="dxa"/>
            <w:noWrap/>
            <w:hideMark/>
          </w:tcPr>
          <w:p w14:paraId="1DC33EF0" w14:textId="4E0ACAB5" w:rsidR="007D1817" w:rsidRPr="004D4D17" w:rsidRDefault="007D1817" w:rsidP="004D4D17">
            <w:pPr>
              <w:jc w:val="center"/>
            </w:pPr>
            <w:r w:rsidRPr="004D4D17">
              <w:t>3</w:t>
            </w:r>
          </w:p>
        </w:tc>
        <w:tc>
          <w:tcPr>
            <w:tcW w:w="616" w:type="dxa"/>
            <w:noWrap/>
            <w:hideMark/>
          </w:tcPr>
          <w:p w14:paraId="66523CA6" w14:textId="0F0F517B" w:rsidR="007D1817" w:rsidRPr="004D4D17" w:rsidRDefault="007D1817" w:rsidP="004D4D17">
            <w:pPr>
              <w:jc w:val="center"/>
            </w:pPr>
          </w:p>
        </w:tc>
        <w:tc>
          <w:tcPr>
            <w:tcW w:w="660" w:type="dxa"/>
            <w:noWrap/>
            <w:hideMark/>
          </w:tcPr>
          <w:p w14:paraId="7BEDA6BC" w14:textId="59B59959" w:rsidR="007D1817" w:rsidRPr="004D4D17" w:rsidRDefault="007D1817" w:rsidP="004D4D17">
            <w:pPr>
              <w:jc w:val="center"/>
            </w:pPr>
          </w:p>
        </w:tc>
      </w:tr>
      <w:tr w:rsidR="007D1817" w:rsidRPr="004D4D17" w14:paraId="245AB1E6" w14:textId="77777777" w:rsidTr="005D4864">
        <w:trPr>
          <w:trHeight w:val="300"/>
        </w:trPr>
        <w:tc>
          <w:tcPr>
            <w:tcW w:w="5524" w:type="dxa"/>
            <w:noWrap/>
            <w:hideMark/>
          </w:tcPr>
          <w:p w14:paraId="2F9D1F70" w14:textId="02127A33" w:rsidR="007D1817" w:rsidRPr="004D4D17" w:rsidRDefault="007D1817" w:rsidP="004D4D17">
            <w:r w:rsidRPr="004D4D17">
              <w:t>Sklep: splošno</w:t>
            </w:r>
          </w:p>
        </w:tc>
        <w:tc>
          <w:tcPr>
            <w:tcW w:w="1275" w:type="dxa"/>
            <w:noWrap/>
            <w:hideMark/>
          </w:tcPr>
          <w:p w14:paraId="39CBEA66" w14:textId="413A185B" w:rsidR="007D1817" w:rsidRPr="004D4D17" w:rsidRDefault="007D1817" w:rsidP="004D4D17">
            <w:pPr>
              <w:jc w:val="center"/>
            </w:pPr>
            <w:r w:rsidRPr="004D4D17">
              <w:t>6</w:t>
            </w:r>
          </w:p>
        </w:tc>
        <w:tc>
          <w:tcPr>
            <w:tcW w:w="924" w:type="dxa"/>
            <w:noWrap/>
            <w:hideMark/>
          </w:tcPr>
          <w:p w14:paraId="5EEC154F" w14:textId="65A4E08D" w:rsidR="007D1817" w:rsidRPr="004D4D17" w:rsidRDefault="007D1817" w:rsidP="004D4D17">
            <w:pPr>
              <w:jc w:val="center"/>
            </w:pPr>
            <w:r w:rsidRPr="004D4D17">
              <w:t>1</w:t>
            </w:r>
          </w:p>
        </w:tc>
        <w:tc>
          <w:tcPr>
            <w:tcW w:w="616" w:type="dxa"/>
            <w:noWrap/>
            <w:hideMark/>
          </w:tcPr>
          <w:p w14:paraId="21FA51C4" w14:textId="01476CC0" w:rsidR="007D1817" w:rsidRPr="004D4D17" w:rsidRDefault="007D1817" w:rsidP="004D4D17">
            <w:pPr>
              <w:jc w:val="center"/>
            </w:pPr>
          </w:p>
        </w:tc>
        <w:tc>
          <w:tcPr>
            <w:tcW w:w="660" w:type="dxa"/>
            <w:noWrap/>
            <w:hideMark/>
          </w:tcPr>
          <w:p w14:paraId="1B1F8C6B" w14:textId="2C23A7F7" w:rsidR="007D1817" w:rsidRPr="004D4D17" w:rsidRDefault="007D1817" w:rsidP="004D4D17">
            <w:pPr>
              <w:jc w:val="center"/>
            </w:pPr>
          </w:p>
        </w:tc>
      </w:tr>
      <w:tr w:rsidR="007D1817" w:rsidRPr="004D4D17" w14:paraId="59552D9B" w14:textId="77777777" w:rsidTr="005D4864">
        <w:trPr>
          <w:trHeight w:val="300"/>
        </w:trPr>
        <w:tc>
          <w:tcPr>
            <w:tcW w:w="5524" w:type="dxa"/>
            <w:noWrap/>
          </w:tcPr>
          <w:p w14:paraId="466793E7" w14:textId="74407E44" w:rsidR="007D1817" w:rsidRPr="004D4D17" w:rsidRDefault="007D1817" w:rsidP="004D4D17">
            <w:r w:rsidRPr="004D4D17">
              <w:t>Sklep: stroški postopka</w:t>
            </w:r>
          </w:p>
        </w:tc>
        <w:tc>
          <w:tcPr>
            <w:tcW w:w="1275" w:type="dxa"/>
            <w:noWrap/>
          </w:tcPr>
          <w:p w14:paraId="0EA1EC79" w14:textId="6938DE07" w:rsidR="007D1817" w:rsidRPr="004D4D17" w:rsidRDefault="007D1817" w:rsidP="004D4D17">
            <w:pPr>
              <w:jc w:val="center"/>
            </w:pPr>
          </w:p>
        </w:tc>
        <w:tc>
          <w:tcPr>
            <w:tcW w:w="924" w:type="dxa"/>
            <w:noWrap/>
          </w:tcPr>
          <w:p w14:paraId="74F9927B" w14:textId="3DA13D33" w:rsidR="007D1817" w:rsidRPr="004D4D17" w:rsidRDefault="007D1817" w:rsidP="004D4D17">
            <w:pPr>
              <w:jc w:val="center"/>
            </w:pPr>
            <w:r w:rsidRPr="004D4D17">
              <w:t>409</w:t>
            </w:r>
          </w:p>
        </w:tc>
        <w:tc>
          <w:tcPr>
            <w:tcW w:w="616" w:type="dxa"/>
            <w:noWrap/>
          </w:tcPr>
          <w:p w14:paraId="25755F30" w14:textId="6EE23BCC" w:rsidR="007D1817" w:rsidRPr="004D4D17" w:rsidRDefault="007D1817" w:rsidP="004D4D17">
            <w:pPr>
              <w:jc w:val="center"/>
            </w:pPr>
            <w:r w:rsidRPr="004D4D17">
              <w:t>35</w:t>
            </w:r>
          </w:p>
        </w:tc>
        <w:tc>
          <w:tcPr>
            <w:tcW w:w="660" w:type="dxa"/>
            <w:noWrap/>
          </w:tcPr>
          <w:p w14:paraId="22D17A7F" w14:textId="0B04B49B" w:rsidR="007D1817" w:rsidRPr="004D4D17" w:rsidRDefault="007D1817" w:rsidP="004D4D17">
            <w:pPr>
              <w:jc w:val="center"/>
            </w:pPr>
            <w:r w:rsidRPr="004D4D17">
              <w:t>38</w:t>
            </w:r>
          </w:p>
        </w:tc>
      </w:tr>
      <w:tr w:rsidR="007D1817" w:rsidRPr="004D4D17" w14:paraId="68A4D86B" w14:textId="77777777" w:rsidTr="005D4864">
        <w:trPr>
          <w:trHeight w:val="300"/>
        </w:trPr>
        <w:tc>
          <w:tcPr>
            <w:tcW w:w="5524" w:type="dxa"/>
            <w:noWrap/>
            <w:hideMark/>
          </w:tcPr>
          <w:p w14:paraId="33C37A7C" w14:textId="3AB8BE23" w:rsidR="007D1817" w:rsidRPr="004D4D17" w:rsidRDefault="007D1817" w:rsidP="004D4D17">
            <w:r w:rsidRPr="004D4D17">
              <w:t>Sklep: upravni</w:t>
            </w:r>
          </w:p>
        </w:tc>
        <w:tc>
          <w:tcPr>
            <w:tcW w:w="1275" w:type="dxa"/>
            <w:noWrap/>
            <w:hideMark/>
          </w:tcPr>
          <w:p w14:paraId="6D3EC574" w14:textId="60504E00" w:rsidR="007D1817" w:rsidRPr="004D4D17" w:rsidRDefault="007D1817" w:rsidP="004D4D17">
            <w:pPr>
              <w:jc w:val="center"/>
            </w:pPr>
            <w:r w:rsidRPr="004D4D17">
              <w:t>23</w:t>
            </w:r>
          </w:p>
        </w:tc>
        <w:tc>
          <w:tcPr>
            <w:tcW w:w="924" w:type="dxa"/>
            <w:noWrap/>
            <w:hideMark/>
          </w:tcPr>
          <w:p w14:paraId="1C29EE40" w14:textId="730A0D41" w:rsidR="007D1817" w:rsidRPr="004D4D17" w:rsidRDefault="007D1817" w:rsidP="004D4D17">
            <w:pPr>
              <w:jc w:val="center"/>
            </w:pPr>
            <w:r w:rsidRPr="004D4D17">
              <w:t>360</w:t>
            </w:r>
          </w:p>
        </w:tc>
        <w:tc>
          <w:tcPr>
            <w:tcW w:w="616" w:type="dxa"/>
            <w:noWrap/>
            <w:hideMark/>
          </w:tcPr>
          <w:p w14:paraId="0FA5D183" w14:textId="4489BB35" w:rsidR="007D1817" w:rsidRPr="004D4D17" w:rsidRDefault="007D1817" w:rsidP="004D4D17">
            <w:pPr>
              <w:jc w:val="center"/>
            </w:pPr>
            <w:r w:rsidRPr="004D4D17">
              <w:t>66</w:t>
            </w:r>
          </w:p>
        </w:tc>
        <w:tc>
          <w:tcPr>
            <w:tcW w:w="660" w:type="dxa"/>
            <w:noWrap/>
            <w:hideMark/>
          </w:tcPr>
          <w:p w14:paraId="67635445" w14:textId="0ACAE9B7" w:rsidR="007D1817" w:rsidRPr="004D4D17" w:rsidRDefault="007D1817" w:rsidP="004D4D17">
            <w:pPr>
              <w:jc w:val="center"/>
            </w:pPr>
            <w:r w:rsidRPr="004D4D17">
              <w:t>28</w:t>
            </w:r>
          </w:p>
        </w:tc>
      </w:tr>
      <w:tr w:rsidR="007D1817" w:rsidRPr="004D4D17" w14:paraId="77D8FC1D" w14:textId="77777777" w:rsidTr="005D4864">
        <w:trPr>
          <w:trHeight w:val="300"/>
        </w:trPr>
        <w:tc>
          <w:tcPr>
            <w:tcW w:w="5524" w:type="dxa"/>
            <w:noWrap/>
            <w:hideMark/>
          </w:tcPr>
          <w:p w14:paraId="170F7CA8" w14:textId="0C05390F" w:rsidR="007D1817" w:rsidRPr="004D4D17" w:rsidRDefault="007D1817" w:rsidP="004D4D17">
            <w:r w:rsidRPr="004D4D17">
              <w:t>Sklep: ustavitev izvršbe</w:t>
            </w:r>
          </w:p>
        </w:tc>
        <w:tc>
          <w:tcPr>
            <w:tcW w:w="1275" w:type="dxa"/>
            <w:noWrap/>
            <w:hideMark/>
          </w:tcPr>
          <w:p w14:paraId="482DEF34" w14:textId="3F6AA72D" w:rsidR="007D1817" w:rsidRPr="004D4D17" w:rsidRDefault="007D1817" w:rsidP="004D4D17">
            <w:pPr>
              <w:jc w:val="center"/>
            </w:pPr>
          </w:p>
        </w:tc>
        <w:tc>
          <w:tcPr>
            <w:tcW w:w="924" w:type="dxa"/>
            <w:noWrap/>
            <w:hideMark/>
          </w:tcPr>
          <w:p w14:paraId="253E843F" w14:textId="7A9F3C0C" w:rsidR="007D1817" w:rsidRPr="004D4D17" w:rsidRDefault="007D1817" w:rsidP="004D4D17">
            <w:pPr>
              <w:jc w:val="center"/>
            </w:pPr>
            <w:r w:rsidRPr="004D4D17">
              <w:t>366</w:t>
            </w:r>
          </w:p>
        </w:tc>
        <w:tc>
          <w:tcPr>
            <w:tcW w:w="616" w:type="dxa"/>
            <w:noWrap/>
            <w:hideMark/>
          </w:tcPr>
          <w:p w14:paraId="6A641D01" w14:textId="39D23871" w:rsidR="007D1817" w:rsidRPr="004D4D17" w:rsidRDefault="007D1817" w:rsidP="004D4D17">
            <w:pPr>
              <w:jc w:val="center"/>
            </w:pPr>
            <w:r w:rsidRPr="004D4D17">
              <w:t>15</w:t>
            </w:r>
          </w:p>
        </w:tc>
        <w:tc>
          <w:tcPr>
            <w:tcW w:w="660" w:type="dxa"/>
            <w:noWrap/>
            <w:hideMark/>
          </w:tcPr>
          <w:p w14:paraId="1DB9B171" w14:textId="429236F0" w:rsidR="007D1817" w:rsidRPr="004D4D17" w:rsidRDefault="007D1817" w:rsidP="004D4D17">
            <w:pPr>
              <w:jc w:val="center"/>
            </w:pPr>
            <w:r w:rsidRPr="004D4D17">
              <w:t>21</w:t>
            </w:r>
          </w:p>
        </w:tc>
      </w:tr>
      <w:tr w:rsidR="007D1817" w:rsidRPr="004D4D17" w14:paraId="7AA2E51D" w14:textId="77777777" w:rsidTr="005D4864">
        <w:trPr>
          <w:trHeight w:val="300"/>
        </w:trPr>
        <w:tc>
          <w:tcPr>
            <w:tcW w:w="5524" w:type="dxa"/>
            <w:noWrap/>
            <w:hideMark/>
          </w:tcPr>
          <w:p w14:paraId="5A4CC9FD" w14:textId="3D9978C6" w:rsidR="007D1817" w:rsidRPr="004D4D17" w:rsidRDefault="007D1817" w:rsidP="004D4D17">
            <w:r w:rsidRPr="004D4D17">
              <w:t>Sklep: ustavitev postopka</w:t>
            </w:r>
          </w:p>
        </w:tc>
        <w:tc>
          <w:tcPr>
            <w:tcW w:w="1275" w:type="dxa"/>
            <w:noWrap/>
            <w:hideMark/>
          </w:tcPr>
          <w:p w14:paraId="4EEDC6A7" w14:textId="43BB11C8" w:rsidR="007D1817" w:rsidRPr="004D4D17" w:rsidRDefault="007D1817" w:rsidP="004D4D17">
            <w:pPr>
              <w:jc w:val="center"/>
            </w:pPr>
          </w:p>
        </w:tc>
        <w:tc>
          <w:tcPr>
            <w:tcW w:w="924" w:type="dxa"/>
            <w:noWrap/>
            <w:hideMark/>
          </w:tcPr>
          <w:p w14:paraId="12EAC30C" w14:textId="4BB22F0B" w:rsidR="007D1817" w:rsidRPr="004D4D17" w:rsidRDefault="007D1817" w:rsidP="004D4D17">
            <w:pPr>
              <w:jc w:val="center"/>
            </w:pPr>
            <w:r w:rsidRPr="004D4D17">
              <w:t>672</w:t>
            </w:r>
          </w:p>
        </w:tc>
        <w:tc>
          <w:tcPr>
            <w:tcW w:w="616" w:type="dxa"/>
            <w:noWrap/>
            <w:hideMark/>
          </w:tcPr>
          <w:p w14:paraId="534956AF" w14:textId="23AE245D" w:rsidR="007D1817" w:rsidRPr="004D4D17" w:rsidRDefault="007D1817" w:rsidP="004D4D17">
            <w:pPr>
              <w:jc w:val="center"/>
            </w:pPr>
            <w:r w:rsidRPr="004D4D17">
              <w:t>433</w:t>
            </w:r>
          </w:p>
        </w:tc>
        <w:tc>
          <w:tcPr>
            <w:tcW w:w="660" w:type="dxa"/>
            <w:noWrap/>
            <w:hideMark/>
          </w:tcPr>
          <w:p w14:paraId="3F8F61AC" w14:textId="5AF637F9" w:rsidR="007D1817" w:rsidRPr="004D4D17" w:rsidRDefault="007D1817" w:rsidP="004D4D17">
            <w:pPr>
              <w:jc w:val="center"/>
            </w:pPr>
            <w:r w:rsidRPr="004D4D17">
              <w:t>129</w:t>
            </w:r>
          </w:p>
        </w:tc>
      </w:tr>
      <w:tr w:rsidR="007D1817" w:rsidRPr="004D4D17" w14:paraId="275CD428" w14:textId="77777777" w:rsidTr="005D4864">
        <w:trPr>
          <w:trHeight w:val="300"/>
        </w:trPr>
        <w:tc>
          <w:tcPr>
            <w:tcW w:w="5524" w:type="dxa"/>
            <w:noWrap/>
            <w:hideMark/>
          </w:tcPr>
          <w:p w14:paraId="563C7D60" w14:textId="2AAA5893" w:rsidR="007D1817" w:rsidRPr="004D4D17" w:rsidRDefault="007D1817" w:rsidP="004D4D17">
            <w:r w:rsidRPr="004D4D17">
              <w:t>Sklep: vrnitev v prejšnje stanje</w:t>
            </w:r>
          </w:p>
        </w:tc>
        <w:tc>
          <w:tcPr>
            <w:tcW w:w="1275" w:type="dxa"/>
            <w:noWrap/>
            <w:hideMark/>
          </w:tcPr>
          <w:p w14:paraId="69A29ED2" w14:textId="6414C9F4" w:rsidR="007D1817" w:rsidRPr="004D4D17" w:rsidRDefault="007D1817" w:rsidP="004D4D17">
            <w:pPr>
              <w:jc w:val="center"/>
            </w:pPr>
          </w:p>
        </w:tc>
        <w:tc>
          <w:tcPr>
            <w:tcW w:w="924" w:type="dxa"/>
            <w:noWrap/>
            <w:hideMark/>
          </w:tcPr>
          <w:p w14:paraId="1EB3BB0D" w14:textId="39BB82DC" w:rsidR="007D1817" w:rsidRPr="004D4D17" w:rsidRDefault="007D1817" w:rsidP="004D4D17">
            <w:pPr>
              <w:jc w:val="center"/>
            </w:pPr>
            <w:r w:rsidRPr="004D4D17">
              <w:t>1</w:t>
            </w:r>
          </w:p>
        </w:tc>
        <w:tc>
          <w:tcPr>
            <w:tcW w:w="616" w:type="dxa"/>
            <w:noWrap/>
            <w:hideMark/>
          </w:tcPr>
          <w:p w14:paraId="701BB69D" w14:textId="69980072" w:rsidR="007D1817" w:rsidRPr="004D4D17" w:rsidRDefault="007D1817" w:rsidP="004D4D17">
            <w:pPr>
              <w:jc w:val="center"/>
            </w:pPr>
          </w:p>
        </w:tc>
        <w:tc>
          <w:tcPr>
            <w:tcW w:w="660" w:type="dxa"/>
            <w:noWrap/>
            <w:hideMark/>
          </w:tcPr>
          <w:p w14:paraId="72399D84" w14:textId="08D94A7E" w:rsidR="007D1817" w:rsidRPr="004D4D17" w:rsidRDefault="007D1817" w:rsidP="004D4D17">
            <w:pPr>
              <w:jc w:val="center"/>
            </w:pPr>
            <w:r w:rsidRPr="004D4D17">
              <w:t>1</w:t>
            </w:r>
          </w:p>
        </w:tc>
      </w:tr>
      <w:tr w:rsidR="007D1817" w:rsidRPr="004D4D17" w14:paraId="7B403E3C" w14:textId="77777777" w:rsidTr="005D4864">
        <w:trPr>
          <w:trHeight w:val="300"/>
        </w:trPr>
        <w:tc>
          <w:tcPr>
            <w:tcW w:w="5524" w:type="dxa"/>
            <w:noWrap/>
            <w:hideMark/>
          </w:tcPr>
          <w:p w14:paraId="2F43B81B" w14:textId="3B32552E" w:rsidR="007D1817" w:rsidRPr="004D4D17" w:rsidRDefault="007D1817" w:rsidP="004D4D17">
            <w:r w:rsidRPr="004D4D17">
              <w:t>x(IPS) Sklep o predlogu: OBNOVA-zavrženje</w:t>
            </w:r>
          </w:p>
        </w:tc>
        <w:tc>
          <w:tcPr>
            <w:tcW w:w="1275" w:type="dxa"/>
            <w:noWrap/>
            <w:hideMark/>
          </w:tcPr>
          <w:p w14:paraId="53FAB8C7" w14:textId="14FA95AA" w:rsidR="007D1817" w:rsidRPr="004D4D17" w:rsidRDefault="007D1817" w:rsidP="004D4D17">
            <w:pPr>
              <w:jc w:val="center"/>
            </w:pPr>
          </w:p>
        </w:tc>
        <w:tc>
          <w:tcPr>
            <w:tcW w:w="924" w:type="dxa"/>
            <w:noWrap/>
            <w:hideMark/>
          </w:tcPr>
          <w:p w14:paraId="548F8362" w14:textId="454B5203" w:rsidR="007D1817" w:rsidRPr="004D4D17" w:rsidRDefault="007D1817" w:rsidP="004D4D17">
            <w:pPr>
              <w:jc w:val="center"/>
            </w:pPr>
            <w:r w:rsidRPr="004D4D17">
              <w:t>1</w:t>
            </w:r>
          </w:p>
        </w:tc>
        <w:tc>
          <w:tcPr>
            <w:tcW w:w="616" w:type="dxa"/>
            <w:noWrap/>
            <w:hideMark/>
          </w:tcPr>
          <w:p w14:paraId="20B01F52" w14:textId="759626A9" w:rsidR="007D1817" w:rsidRPr="004D4D17" w:rsidRDefault="007D1817" w:rsidP="004D4D17">
            <w:pPr>
              <w:jc w:val="center"/>
            </w:pPr>
          </w:p>
        </w:tc>
        <w:tc>
          <w:tcPr>
            <w:tcW w:w="660" w:type="dxa"/>
            <w:noWrap/>
            <w:hideMark/>
          </w:tcPr>
          <w:p w14:paraId="1FAE42AA" w14:textId="1C561EFA" w:rsidR="007D1817" w:rsidRPr="004D4D17" w:rsidRDefault="007D1817" w:rsidP="004D4D17">
            <w:pPr>
              <w:jc w:val="center"/>
            </w:pPr>
          </w:p>
        </w:tc>
      </w:tr>
      <w:tr w:rsidR="007D1817" w:rsidRPr="004D4D17" w14:paraId="27A9C3C4" w14:textId="77777777" w:rsidTr="005D4864">
        <w:trPr>
          <w:trHeight w:val="300"/>
        </w:trPr>
        <w:tc>
          <w:tcPr>
            <w:tcW w:w="5524" w:type="dxa"/>
            <w:noWrap/>
            <w:hideMark/>
          </w:tcPr>
          <w:p w14:paraId="6AA072C3" w14:textId="26C968D5" w:rsidR="007D1817" w:rsidRPr="004D4D17" w:rsidRDefault="007D1817" w:rsidP="004D4D17">
            <w:r w:rsidRPr="004D4D17">
              <w:t>Zapisnik: izredni kontrolni pregled</w:t>
            </w:r>
          </w:p>
        </w:tc>
        <w:tc>
          <w:tcPr>
            <w:tcW w:w="1275" w:type="dxa"/>
            <w:noWrap/>
            <w:hideMark/>
          </w:tcPr>
          <w:p w14:paraId="285FA37E" w14:textId="17C7747F" w:rsidR="007D1817" w:rsidRPr="004D4D17" w:rsidRDefault="007D1817" w:rsidP="004D4D17">
            <w:pPr>
              <w:jc w:val="center"/>
            </w:pPr>
          </w:p>
        </w:tc>
        <w:tc>
          <w:tcPr>
            <w:tcW w:w="924" w:type="dxa"/>
            <w:noWrap/>
            <w:hideMark/>
          </w:tcPr>
          <w:p w14:paraId="780FEDE4" w14:textId="22C845ED" w:rsidR="007D1817" w:rsidRPr="004D4D17" w:rsidRDefault="007D1817" w:rsidP="004D4D17">
            <w:pPr>
              <w:jc w:val="center"/>
            </w:pPr>
            <w:r w:rsidRPr="004D4D17">
              <w:t>2.063</w:t>
            </w:r>
          </w:p>
        </w:tc>
        <w:tc>
          <w:tcPr>
            <w:tcW w:w="616" w:type="dxa"/>
            <w:noWrap/>
            <w:hideMark/>
          </w:tcPr>
          <w:p w14:paraId="16262ADB" w14:textId="4BBA81A6" w:rsidR="007D1817" w:rsidRPr="004D4D17" w:rsidRDefault="007D1817" w:rsidP="004D4D17">
            <w:pPr>
              <w:jc w:val="center"/>
            </w:pPr>
            <w:r w:rsidRPr="004D4D17">
              <w:t>212</w:t>
            </w:r>
          </w:p>
        </w:tc>
        <w:tc>
          <w:tcPr>
            <w:tcW w:w="660" w:type="dxa"/>
            <w:noWrap/>
            <w:hideMark/>
          </w:tcPr>
          <w:p w14:paraId="5146E41B" w14:textId="76687F9C" w:rsidR="007D1817" w:rsidRPr="004D4D17" w:rsidRDefault="007D1817" w:rsidP="004D4D17">
            <w:pPr>
              <w:jc w:val="center"/>
            </w:pPr>
            <w:r w:rsidRPr="004D4D17">
              <w:t>142</w:t>
            </w:r>
          </w:p>
        </w:tc>
      </w:tr>
      <w:tr w:rsidR="007D1817" w:rsidRPr="004D4D17" w14:paraId="156C5E50" w14:textId="77777777" w:rsidTr="005D4864">
        <w:trPr>
          <w:trHeight w:val="300"/>
        </w:trPr>
        <w:tc>
          <w:tcPr>
            <w:tcW w:w="5524" w:type="dxa"/>
            <w:noWrap/>
            <w:hideMark/>
          </w:tcPr>
          <w:p w14:paraId="36C7F585" w14:textId="3DB5EBA3" w:rsidR="007D1817" w:rsidRPr="004D4D17" w:rsidRDefault="007D1817" w:rsidP="004D4D17">
            <w:r w:rsidRPr="004D4D17">
              <w:t>Zapisnik: izredni pregled</w:t>
            </w:r>
          </w:p>
        </w:tc>
        <w:tc>
          <w:tcPr>
            <w:tcW w:w="1275" w:type="dxa"/>
            <w:noWrap/>
            <w:hideMark/>
          </w:tcPr>
          <w:p w14:paraId="3022B573" w14:textId="18444F94" w:rsidR="007D1817" w:rsidRPr="004D4D17" w:rsidRDefault="007D1817" w:rsidP="004D4D17">
            <w:pPr>
              <w:jc w:val="center"/>
            </w:pPr>
            <w:r w:rsidRPr="004D4D17">
              <w:t>28</w:t>
            </w:r>
          </w:p>
        </w:tc>
        <w:tc>
          <w:tcPr>
            <w:tcW w:w="924" w:type="dxa"/>
            <w:noWrap/>
            <w:hideMark/>
          </w:tcPr>
          <w:p w14:paraId="3E97D737" w14:textId="1330A846" w:rsidR="007D1817" w:rsidRPr="004D4D17" w:rsidRDefault="007D1817" w:rsidP="004D4D17">
            <w:pPr>
              <w:jc w:val="center"/>
            </w:pPr>
            <w:r w:rsidRPr="004D4D17">
              <w:t>1.367</w:t>
            </w:r>
          </w:p>
        </w:tc>
        <w:tc>
          <w:tcPr>
            <w:tcW w:w="616" w:type="dxa"/>
            <w:noWrap/>
            <w:hideMark/>
          </w:tcPr>
          <w:p w14:paraId="62283C09" w14:textId="39A18653" w:rsidR="007D1817" w:rsidRPr="004D4D17" w:rsidRDefault="007D1817" w:rsidP="004D4D17">
            <w:pPr>
              <w:jc w:val="center"/>
            </w:pPr>
            <w:r w:rsidRPr="004D4D17">
              <w:t>204</w:t>
            </w:r>
          </w:p>
        </w:tc>
        <w:tc>
          <w:tcPr>
            <w:tcW w:w="660" w:type="dxa"/>
            <w:noWrap/>
            <w:hideMark/>
          </w:tcPr>
          <w:p w14:paraId="3C94040E" w14:textId="2BF61419" w:rsidR="007D1817" w:rsidRPr="004D4D17" w:rsidRDefault="007D1817" w:rsidP="004D4D17">
            <w:pPr>
              <w:jc w:val="center"/>
            </w:pPr>
            <w:r w:rsidRPr="004D4D17">
              <w:t>80</w:t>
            </w:r>
          </w:p>
        </w:tc>
      </w:tr>
      <w:tr w:rsidR="007D1817" w:rsidRPr="004D4D17" w14:paraId="6870F408" w14:textId="77777777" w:rsidTr="005D4864">
        <w:trPr>
          <w:trHeight w:val="300"/>
        </w:trPr>
        <w:tc>
          <w:tcPr>
            <w:tcW w:w="5524" w:type="dxa"/>
            <w:noWrap/>
            <w:hideMark/>
          </w:tcPr>
          <w:p w14:paraId="796AD2A4" w14:textId="7F406F43" w:rsidR="007D1817" w:rsidRPr="004D4D17" w:rsidRDefault="007D1817" w:rsidP="004D4D17">
            <w:r w:rsidRPr="004D4D17">
              <w:t>Zapisnik: izredni pregled z zaslišanjem</w:t>
            </w:r>
          </w:p>
        </w:tc>
        <w:tc>
          <w:tcPr>
            <w:tcW w:w="1275" w:type="dxa"/>
            <w:noWrap/>
            <w:hideMark/>
          </w:tcPr>
          <w:p w14:paraId="121FC488" w14:textId="65F96003" w:rsidR="007D1817" w:rsidRPr="004D4D17" w:rsidRDefault="007D1817" w:rsidP="004D4D17">
            <w:pPr>
              <w:jc w:val="center"/>
            </w:pPr>
          </w:p>
        </w:tc>
        <w:tc>
          <w:tcPr>
            <w:tcW w:w="924" w:type="dxa"/>
            <w:noWrap/>
            <w:hideMark/>
          </w:tcPr>
          <w:p w14:paraId="67C35F0F" w14:textId="39774467" w:rsidR="007D1817" w:rsidRPr="004D4D17" w:rsidRDefault="007D1817" w:rsidP="004D4D17">
            <w:pPr>
              <w:jc w:val="center"/>
            </w:pPr>
            <w:r w:rsidRPr="004D4D17">
              <w:t>372</w:t>
            </w:r>
          </w:p>
        </w:tc>
        <w:tc>
          <w:tcPr>
            <w:tcW w:w="616" w:type="dxa"/>
            <w:noWrap/>
            <w:hideMark/>
          </w:tcPr>
          <w:p w14:paraId="4D22B17E" w14:textId="0F285D5C" w:rsidR="007D1817" w:rsidRPr="004D4D17" w:rsidRDefault="007D1817" w:rsidP="004D4D17">
            <w:pPr>
              <w:jc w:val="center"/>
            </w:pPr>
            <w:r w:rsidRPr="004D4D17">
              <w:t>31</w:t>
            </w:r>
          </w:p>
        </w:tc>
        <w:tc>
          <w:tcPr>
            <w:tcW w:w="660" w:type="dxa"/>
            <w:noWrap/>
            <w:hideMark/>
          </w:tcPr>
          <w:p w14:paraId="47000FF5" w14:textId="7811DFEA" w:rsidR="007D1817" w:rsidRPr="004D4D17" w:rsidRDefault="007D1817" w:rsidP="004D4D17">
            <w:pPr>
              <w:jc w:val="center"/>
            </w:pPr>
            <w:r w:rsidRPr="004D4D17">
              <w:t>16</w:t>
            </w:r>
          </w:p>
        </w:tc>
      </w:tr>
      <w:tr w:rsidR="007D1817" w:rsidRPr="004D4D17" w14:paraId="4D5FF1A4" w14:textId="77777777" w:rsidTr="005D4864">
        <w:trPr>
          <w:trHeight w:val="300"/>
        </w:trPr>
        <w:tc>
          <w:tcPr>
            <w:tcW w:w="5524" w:type="dxa"/>
            <w:noWrap/>
            <w:hideMark/>
          </w:tcPr>
          <w:p w14:paraId="504EC26D" w14:textId="7518803E" w:rsidR="007D1817" w:rsidRPr="004D4D17" w:rsidRDefault="007D1817" w:rsidP="004D4D17">
            <w:r w:rsidRPr="004D4D17">
              <w:t xml:space="preserve">Zapisnik: izvršba po </w:t>
            </w:r>
            <w:proofErr w:type="spellStart"/>
            <w:r w:rsidRPr="004D4D17">
              <w:t>I.osebi</w:t>
            </w:r>
            <w:proofErr w:type="spellEnd"/>
            <w:r w:rsidRPr="004D4D17">
              <w:t xml:space="preserve"> (legalizacija)</w:t>
            </w:r>
          </w:p>
        </w:tc>
        <w:tc>
          <w:tcPr>
            <w:tcW w:w="1275" w:type="dxa"/>
            <w:noWrap/>
            <w:hideMark/>
          </w:tcPr>
          <w:p w14:paraId="7885C289" w14:textId="47FCC51B" w:rsidR="007D1817" w:rsidRPr="004D4D17" w:rsidRDefault="007D1817" w:rsidP="004D4D17">
            <w:pPr>
              <w:jc w:val="center"/>
            </w:pPr>
          </w:p>
        </w:tc>
        <w:tc>
          <w:tcPr>
            <w:tcW w:w="924" w:type="dxa"/>
            <w:noWrap/>
            <w:hideMark/>
          </w:tcPr>
          <w:p w14:paraId="3E84F409" w14:textId="1120051E" w:rsidR="007D1817" w:rsidRPr="004D4D17" w:rsidRDefault="007D1817" w:rsidP="004D4D17">
            <w:pPr>
              <w:jc w:val="center"/>
            </w:pPr>
            <w:r w:rsidRPr="004D4D17">
              <w:t>195</w:t>
            </w:r>
          </w:p>
        </w:tc>
        <w:tc>
          <w:tcPr>
            <w:tcW w:w="616" w:type="dxa"/>
            <w:noWrap/>
            <w:hideMark/>
          </w:tcPr>
          <w:p w14:paraId="0D92D743" w14:textId="4E678DE0" w:rsidR="007D1817" w:rsidRPr="004D4D17" w:rsidRDefault="007D1817" w:rsidP="004D4D17">
            <w:pPr>
              <w:jc w:val="center"/>
            </w:pPr>
            <w:r w:rsidRPr="004D4D17">
              <w:t>3</w:t>
            </w:r>
          </w:p>
        </w:tc>
        <w:tc>
          <w:tcPr>
            <w:tcW w:w="660" w:type="dxa"/>
            <w:noWrap/>
            <w:hideMark/>
          </w:tcPr>
          <w:p w14:paraId="5558DE96" w14:textId="13C7A8D4" w:rsidR="007D1817" w:rsidRPr="004D4D17" w:rsidRDefault="007D1817" w:rsidP="004D4D17">
            <w:pPr>
              <w:jc w:val="center"/>
            </w:pPr>
            <w:r w:rsidRPr="004D4D17">
              <w:t>13</w:t>
            </w:r>
          </w:p>
        </w:tc>
      </w:tr>
      <w:tr w:rsidR="007D1817" w:rsidRPr="004D4D17" w14:paraId="3DA5C8D5" w14:textId="77777777" w:rsidTr="005D4864">
        <w:trPr>
          <w:trHeight w:val="300"/>
        </w:trPr>
        <w:tc>
          <w:tcPr>
            <w:tcW w:w="5524" w:type="dxa"/>
            <w:noWrap/>
            <w:hideMark/>
          </w:tcPr>
          <w:p w14:paraId="74C5EF8D" w14:textId="5C8BA04E" w:rsidR="007D1817" w:rsidRPr="004D4D17" w:rsidRDefault="007D1817" w:rsidP="004D4D17">
            <w:r w:rsidRPr="004D4D17">
              <w:t xml:space="preserve">Zapisnik: izvršba po </w:t>
            </w:r>
            <w:proofErr w:type="spellStart"/>
            <w:r w:rsidRPr="004D4D17">
              <w:t>II.osebi</w:t>
            </w:r>
            <w:proofErr w:type="spellEnd"/>
          </w:p>
        </w:tc>
        <w:tc>
          <w:tcPr>
            <w:tcW w:w="1275" w:type="dxa"/>
            <w:noWrap/>
            <w:hideMark/>
          </w:tcPr>
          <w:p w14:paraId="6883DF4B" w14:textId="7391ADC5" w:rsidR="007D1817" w:rsidRPr="004D4D17" w:rsidRDefault="007D1817" w:rsidP="004D4D17">
            <w:pPr>
              <w:jc w:val="center"/>
            </w:pPr>
          </w:p>
        </w:tc>
        <w:tc>
          <w:tcPr>
            <w:tcW w:w="924" w:type="dxa"/>
            <w:noWrap/>
            <w:hideMark/>
          </w:tcPr>
          <w:p w14:paraId="261A2FD1" w14:textId="239D3E1C" w:rsidR="007D1817" w:rsidRPr="004D4D17" w:rsidRDefault="007D1817" w:rsidP="004D4D17">
            <w:pPr>
              <w:jc w:val="center"/>
            </w:pPr>
            <w:r w:rsidRPr="004D4D17">
              <w:t>5</w:t>
            </w:r>
          </w:p>
        </w:tc>
        <w:tc>
          <w:tcPr>
            <w:tcW w:w="616" w:type="dxa"/>
            <w:noWrap/>
            <w:hideMark/>
          </w:tcPr>
          <w:p w14:paraId="55A92A29" w14:textId="62647FF4" w:rsidR="007D1817" w:rsidRPr="004D4D17" w:rsidRDefault="007D1817" w:rsidP="004D4D17">
            <w:pPr>
              <w:jc w:val="center"/>
            </w:pPr>
          </w:p>
        </w:tc>
        <w:tc>
          <w:tcPr>
            <w:tcW w:w="660" w:type="dxa"/>
            <w:noWrap/>
            <w:hideMark/>
          </w:tcPr>
          <w:p w14:paraId="55C33A70" w14:textId="448D8DEE" w:rsidR="007D1817" w:rsidRPr="004D4D17" w:rsidRDefault="007D1817" w:rsidP="004D4D17">
            <w:pPr>
              <w:jc w:val="center"/>
            </w:pPr>
          </w:p>
        </w:tc>
      </w:tr>
      <w:tr w:rsidR="007D1817" w:rsidRPr="004D4D17" w14:paraId="7CC9C349" w14:textId="77777777" w:rsidTr="005D4864">
        <w:trPr>
          <w:trHeight w:val="300"/>
        </w:trPr>
        <w:tc>
          <w:tcPr>
            <w:tcW w:w="5524" w:type="dxa"/>
            <w:noWrap/>
            <w:hideMark/>
          </w:tcPr>
          <w:p w14:paraId="1C166DAC" w14:textId="35D7ECCB" w:rsidR="007D1817" w:rsidRPr="004D4D17" w:rsidRDefault="007D1817" w:rsidP="004D4D17">
            <w:r w:rsidRPr="004D4D17">
              <w:t>Zapisnik: ostalo</w:t>
            </w:r>
          </w:p>
        </w:tc>
        <w:tc>
          <w:tcPr>
            <w:tcW w:w="1275" w:type="dxa"/>
            <w:noWrap/>
            <w:hideMark/>
          </w:tcPr>
          <w:p w14:paraId="237A0E3E" w14:textId="28765955" w:rsidR="007D1817" w:rsidRPr="004D4D17" w:rsidRDefault="007D1817" w:rsidP="004D4D17">
            <w:pPr>
              <w:jc w:val="center"/>
            </w:pPr>
            <w:r w:rsidRPr="004D4D17">
              <w:t>20</w:t>
            </w:r>
          </w:p>
        </w:tc>
        <w:tc>
          <w:tcPr>
            <w:tcW w:w="924" w:type="dxa"/>
            <w:noWrap/>
            <w:hideMark/>
          </w:tcPr>
          <w:p w14:paraId="1C812130" w14:textId="5F4DD550" w:rsidR="007D1817" w:rsidRPr="004D4D17" w:rsidRDefault="007D1817" w:rsidP="004D4D17">
            <w:pPr>
              <w:jc w:val="center"/>
            </w:pPr>
          </w:p>
        </w:tc>
        <w:tc>
          <w:tcPr>
            <w:tcW w:w="616" w:type="dxa"/>
            <w:noWrap/>
            <w:hideMark/>
          </w:tcPr>
          <w:p w14:paraId="20E2FEEA" w14:textId="47FD4A2F" w:rsidR="007D1817" w:rsidRPr="004D4D17" w:rsidRDefault="007D1817" w:rsidP="004D4D17">
            <w:pPr>
              <w:jc w:val="center"/>
            </w:pPr>
          </w:p>
        </w:tc>
        <w:tc>
          <w:tcPr>
            <w:tcW w:w="660" w:type="dxa"/>
            <w:noWrap/>
            <w:hideMark/>
          </w:tcPr>
          <w:p w14:paraId="3F5A0DA2" w14:textId="5B13CB08" w:rsidR="007D1817" w:rsidRPr="004D4D17" w:rsidRDefault="007D1817" w:rsidP="004D4D17">
            <w:pPr>
              <w:jc w:val="center"/>
            </w:pPr>
          </w:p>
        </w:tc>
      </w:tr>
      <w:tr w:rsidR="007D1817" w:rsidRPr="004D4D17" w14:paraId="46C283B8" w14:textId="77777777" w:rsidTr="005D4864">
        <w:trPr>
          <w:trHeight w:val="300"/>
        </w:trPr>
        <w:tc>
          <w:tcPr>
            <w:tcW w:w="5524" w:type="dxa"/>
            <w:noWrap/>
            <w:hideMark/>
          </w:tcPr>
          <w:p w14:paraId="6355B3A4" w14:textId="1DED3C97" w:rsidR="007D1817" w:rsidRPr="004D4D17" w:rsidRDefault="007D1817" w:rsidP="004D4D17">
            <w:r w:rsidRPr="004D4D17">
              <w:t xml:space="preserve">Zapisnik: </w:t>
            </w:r>
            <w:proofErr w:type="spellStart"/>
            <w:r w:rsidRPr="004D4D17">
              <w:t>prekrškovni</w:t>
            </w:r>
            <w:proofErr w:type="spellEnd"/>
          </w:p>
        </w:tc>
        <w:tc>
          <w:tcPr>
            <w:tcW w:w="1275" w:type="dxa"/>
            <w:noWrap/>
            <w:hideMark/>
          </w:tcPr>
          <w:p w14:paraId="69D9789C" w14:textId="313A2953" w:rsidR="007D1817" w:rsidRPr="004D4D17" w:rsidRDefault="007D1817" w:rsidP="004D4D17">
            <w:pPr>
              <w:jc w:val="center"/>
            </w:pPr>
          </w:p>
        </w:tc>
        <w:tc>
          <w:tcPr>
            <w:tcW w:w="924" w:type="dxa"/>
            <w:noWrap/>
            <w:hideMark/>
          </w:tcPr>
          <w:p w14:paraId="56F4F74D" w14:textId="5FC3537D" w:rsidR="007D1817" w:rsidRPr="004D4D17" w:rsidRDefault="007D1817" w:rsidP="004D4D17">
            <w:pPr>
              <w:jc w:val="center"/>
            </w:pPr>
            <w:r w:rsidRPr="004D4D17">
              <w:t>50</w:t>
            </w:r>
          </w:p>
        </w:tc>
        <w:tc>
          <w:tcPr>
            <w:tcW w:w="616" w:type="dxa"/>
            <w:noWrap/>
            <w:hideMark/>
          </w:tcPr>
          <w:p w14:paraId="0EC01DC4" w14:textId="7C4FDB5E" w:rsidR="007D1817" w:rsidRPr="004D4D17" w:rsidRDefault="007D1817" w:rsidP="004D4D17">
            <w:pPr>
              <w:jc w:val="center"/>
            </w:pPr>
            <w:r w:rsidRPr="004D4D17">
              <w:t>24</w:t>
            </w:r>
          </w:p>
        </w:tc>
        <w:tc>
          <w:tcPr>
            <w:tcW w:w="660" w:type="dxa"/>
            <w:noWrap/>
            <w:hideMark/>
          </w:tcPr>
          <w:p w14:paraId="7B42A50B" w14:textId="6EA8533B" w:rsidR="007D1817" w:rsidRPr="004D4D17" w:rsidRDefault="007D1817" w:rsidP="004D4D17">
            <w:pPr>
              <w:jc w:val="center"/>
            </w:pPr>
            <w:r w:rsidRPr="004D4D17">
              <w:t>7</w:t>
            </w:r>
          </w:p>
        </w:tc>
      </w:tr>
      <w:tr w:rsidR="007D1817" w:rsidRPr="004D4D17" w14:paraId="287F56FA" w14:textId="77777777" w:rsidTr="005D4864">
        <w:trPr>
          <w:trHeight w:val="300"/>
        </w:trPr>
        <w:tc>
          <w:tcPr>
            <w:tcW w:w="5524" w:type="dxa"/>
            <w:noWrap/>
            <w:hideMark/>
          </w:tcPr>
          <w:p w14:paraId="2F43F2E6" w14:textId="3F865D8D" w:rsidR="007D1817" w:rsidRPr="004D4D17" w:rsidRDefault="007D1817" w:rsidP="004D4D17">
            <w:r w:rsidRPr="004D4D17">
              <w:t>Zapisnik: prijava</w:t>
            </w:r>
          </w:p>
        </w:tc>
        <w:tc>
          <w:tcPr>
            <w:tcW w:w="1275" w:type="dxa"/>
            <w:noWrap/>
            <w:hideMark/>
          </w:tcPr>
          <w:p w14:paraId="5CCA3F37" w14:textId="798377F4" w:rsidR="007D1817" w:rsidRPr="004D4D17" w:rsidRDefault="007D1817" w:rsidP="004D4D17">
            <w:pPr>
              <w:jc w:val="center"/>
            </w:pPr>
            <w:r w:rsidRPr="004D4D17">
              <w:t>192</w:t>
            </w:r>
          </w:p>
        </w:tc>
        <w:tc>
          <w:tcPr>
            <w:tcW w:w="924" w:type="dxa"/>
            <w:noWrap/>
            <w:hideMark/>
          </w:tcPr>
          <w:p w14:paraId="55E7FCC4" w14:textId="439DC2ED" w:rsidR="007D1817" w:rsidRPr="004D4D17" w:rsidRDefault="007D1817" w:rsidP="004D4D17">
            <w:pPr>
              <w:jc w:val="center"/>
            </w:pPr>
          </w:p>
        </w:tc>
        <w:tc>
          <w:tcPr>
            <w:tcW w:w="616" w:type="dxa"/>
            <w:noWrap/>
            <w:hideMark/>
          </w:tcPr>
          <w:p w14:paraId="3FD8D899" w14:textId="164BDE89" w:rsidR="007D1817" w:rsidRPr="004D4D17" w:rsidRDefault="007D1817" w:rsidP="004D4D17">
            <w:pPr>
              <w:jc w:val="center"/>
            </w:pPr>
          </w:p>
        </w:tc>
        <w:tc>
          <w:tcPr>
            <w:tcW w:w="660" w:type="dxa"/>
            <w:noWrap/>
            <w:hideMark/>
          </w:tcPr>
          <w:p w14:paraId="7CFA46E9" w14:textId="77A4D87A" w:rsidR="007D1817" w:rsidRPr="004D4D17" w:rsidRDefault="007D1817" w:rsidP="004D4D17">
            <w:pPr>
              <w:jc w:val="center"/>
            </w:pPr>
          </w:p>
        </w:tc>
      </w:tr>
      <w:tr w:rsidR="007D1817" w:rsidRPr="004D4D17" w14:paraId="38F5C764" w14:textId="77777777" w:rsidTr="005D4864">
        <w:trPr>
          <w:trHeight w:val="300"/>
        </w:trPr>
        <w:tc>
          <w:tcPr>
            <w:tcW w:w="5524" w:type="dxa"/>
            <w:noWrap/>
            <w:hideMark/>
          </w:tcPr>
          <w:p w14:paraId="383871E3" w14:textId="63678534" w:rsidR="007D1817" w:rsidRPr="004D4D17" w:rsidRDefault="007D1817" w:rsidP="004D4D17">
            <w:r w:rsidRPr="004D4D17">
              <w:t>Zapisnik: redni kontrolni pregled</w:t>
            </w:r>
          </w:p>
        </w:tc>
        <w:tc>
          <w:tcPr>
            <w:tcW w:w="1275" w:type="dxa"/>
            <w:noWrap/>
            <w:hideMark/>
          </w:tcPr>
          <w:p w14:paraId="6875ECBA" w14:textId="156E11FB" w:rsidR="007D1817" w:rsidRPr="004D4D17" w:rsidRDefault="007D1817" w:rsidP="004D4D17">
            <w:pPr>
              <w:jc w:val="center"/>
            </w:pPr>
          </w:p>
        </w:tc>
        <w:tc>
          <w:tcPr>
            <w:tcW w:w="924" w:type="dxa"/>
            <w:noWrap/>
            <w:hideMark/>
          </w:tcPr>
          <w:p w14:paraId="0F077E8E" w14:textId="3ACC7C7B" w:rsidR="007D1817" w:rsidRPr="004D4D17" w:rsidRDefault="007D1817" w:rsidP="004D4D17">
            <w:pPr>
              <w:jc w:val="center"/>
            </w:pPr>
            <w:r w:rsidRPr="004D4D17">
              <w:t>786</w:t>
            </w:r>
          </w:p>
        </w:tc>
        <w:tc>
          <w:tcPr>
            <w:tcW w:w="616" w:type="dxa"/>
            <w:noWrap/>
            <w:hideMark/>
          </w:tcPr>
          <w:p w14:paraId="2D8EBF0A" w14:textId="3CB5537A" w:rsidR="007D1817" w:rsidRPr="004D4D17" w:rsidRDefault="007D1817" w:rsidP="004D4D17">
            <w:pPr>
              <w:jc w:val="center"/>
            </w:pPr>
            <w:r w:rsidRPr="004D4D17">
              <w:t>354</w:t>
            </w:r>
          </w:p>
        </w:tc>
        <w:tc>
          <w:tcPr>
            <w:tcW w:w="660" w:type="dxa"/>
            <w:noWrap/>
            <w:hideMark/>
          </w:tcPr>
          <w:p w14:paraId="5843B7FA" w14:textId="0AEDF1BE" w:rsidR="007D1817" w:rsidRPr="004D4D17" w:rsidRDefault="007D1817" w:rsidP="004D4D17">
            <w:pPr>
              <w:jc w:val="center"/>
            </w:pPr>
            <w:r w:rsidRPr="004D4D17">
              <w:t>122</w:t>
            </w:r>
          </w:p>
        </w:tc>
      </w:tr>
      <w:tr w:rsidR="007D1817" w:rsidRPr="004D4D17" w14:paraId="047B72F3" w14:textId="77777777" w:rsidTr="005D4864">
        <w:trPr>
          <w:trHeight w:val="300"/>
        </w:trPr>
        <w:tc>
          <w:tcPr>
            <w:tcW w:w="5524" w:type="dxa"/>
            <w:noWrap/>
            <w:hideMark/>
          </w:tcPr>
          <w:p w14:paraId="47EF0B70" w14:textId="235980D0" w:rsidR="007D1817" w:rsidRPr="004D4D17" w:rsidRDefault="007D1817" w:rsidP="004D4D17">
            <w:r w:rsidRPr="004D4D17">
              <w:t>Zapisnik: redni pregled</w:t>
            </w:r>
          </w:p>
        </w:tc>
        <w:tc>
          <w:tcPr>
            <w:tcW w:w="1275" w:type="dxa"/>
            <w:noWrap/>
            <w:hideMark/>
          </w:tcPr>
          <w:p w14:paraId="3896A5CC" w14:textId="3BAF7837" w:rsidR="007D1817" w:rsidRPr="004D4D17" w:rsidRDefault="007D1817" w:rsidP="004D4D17">
            <w:pPr>
              <w:jc w:val="center"/>
            </w:pPr>
          </w:p>
        </w:tc>
        <w:tc>
          <w:tcPr>
            <w:tcW w:w="924" w:type="dxa"/>
            <w:noWrap/>
            <w:hideMark/>
          </w:tcPr>
          <w:p w14:paraId="06636259" w14:textId="029188FE" w:rsidR="007D1817" w:rsidRPr="004D4D17" w:rsidRDefault="007D1817" w:rsidP="004D4D17">
            <w:pPr>
              <w:jc w:val="center"/>
            </w:pPr>
            <w:r w:rsidRPr="004D4D17">
              <w:t>586</w:t>
            </w:r>
          </w:p>
        </w:tc>
        <w:tc>
          <w:tcPr>
            <w:tcW w:w="616" w:type="dxa"/>
            <w:noWrap/>
            <w:hideMark/>
          </w:tcPr>
          <w:p w14:paraId="2DC09EA4" w14:textId="731897D8" w:rsidR="007D1817" w:rsidRPr="004D4D17" w:rsidRDefault="007D1817" w:rsidP="004D4D17">
            <w:pPr>
              <w:jc w:val="center"/>
            </w:pPr>
            <w:r w:rsidRPr="004D4D17">
              <w:t>607</w:t>
            </w:r>
          </w:p>
        </w:tc>
        <w:tc>
          <w:tcPr>
            <w:tcW w:w="660" w:type="dxa"/>
            <w:noWrap/>
            <w:hideMark/>
          </w:tcPr>
          <w:p w14:paraId="5192B6CB" w14:textId="640C1C7D" w:rsidR="007D1817" w:rsidRPr="004D4D17" w:rsidRDefault="007D1817" w:rsidP="004D4D17">
            <w:pPr>
              <w:jc w:val="center"/>
            </w:pPr>
            <w:r w:rsidRPr="004D4D17">
              <w:t>101</w:t>
            </w:r>
          </w:p>
        </w:tc>
      </w:tr>
      <w:tr w:rsidR="007D1817" w:rsidRPr="004D4D17" w14:paraId="1F9BEB73" w14:textId="77777777" w:rsidTr="005D4864">
        <w:trPr>
          <w:trHeight w:val="300"/>
        </w:trPr>
        <w:tc>
          <w:tcPr>
            <w:tcW w:w="5524" w:type="dxa"/>
            <w:noWrap/>
            <w:hideMark/>
          </w:tcPr>
          <w:p w14:paraId="0EF588A8" w14:textId="0CB82DED" w:rsidR="007D1817" w:rsidRPr="004D4D17" w:rsidRDefault="007D1817" w:rsidP="004D4D17">
            <w:r w:rsidRPr="004D4D17">
              <w:t>Zapisnik: redni pregled z zaslišanjem</w:t>
            </w:r>
          </w:p>
        </w:tc>
        <w:tc>
          <w:tcPr>
            <w:tcW w:w="1275" w:type="dxa"/>
            <w:noWrap/>
            <w:hideMark/>
          </w:tcPr>
          <w:p w14:paraId="7C88473B" w14:textId="10C6A2C9" w:rsidR="007D1817" w:rsidRPr="004D4D17" w:rsidRDefault="007D1817" w:rsidP="004D4D17">
            <w:pPr>
              <w:jc w:val="center"/>
            </w:pPr>
          </w:p>
        </w:tc>
        <w:tc>
          <w:tcPr>
            <w:tcW w:w="924" w:type="dxa"/>
            <w:noWrap/>
            <w:hideMark/>
          </w:tcPr>
          <w:p w14:paraId="1321971A" w14:textId="03FC1ABA" w:rsidR="007D1817" w:rsidRPr="004D4D17" w:rsidRDefault="007D1817" w:rsidP="004D4D17">
            <w:pPr>
              <w:jc w:val="center"/>
            </w:pPr>
            <w:r w:rsidRPr="004D4D17">
              <w:t>73</w:t>
            </w:r>
          </w:p>
        </w:tc>
        <w:tc>
          <w:tcPr>
            <w:tcW w:w="616" w:type="dxa"/>
            <w:noWrap/>
            <w:hideMark/>
          </w:tcPr>
          <w:p w14:paraId="0AAE6CE2" w14:textId="2527EA61" w:rsidR="007D1817" w:rsidRPr="004D4D17" w:rsidRDefault="007D1817" w:rsidP="004D4D17">
            <w:pPr>
              <w:jc w:val="center"/>
            </w:pPr>
            <w:r w:rsidRPr="004D4D17">
              <w:t>76</w:t>
            </w:r>
          </w:p>
        </w:tc>
        <w:tc>
          <w:tcPr>
            <w:tcW w:w="660" w:type="dxa"/>
            <w:noWrap/>
            <w:hideMark/>
          </w:tcPr>
          <w:p w14:paraId="6093C290" w14:textId="39C5BBE0" w:rsidR="007D1817" w:rsidRPr="004D4D17" w:rsidRDefault="007D1817" w:rsidP="004D4D17">
            <w:pPr>
              <w:jc w:val="center"/>
            </w:pPr>
            <w:r w:rsidRPr="004D4D17">
              <w:t>22</w:t>
            </w:r>
          </w:p>
        </w:tc>
      </w:tr>
      <w:tr w:rsidR="007D1817" w:rsidRPr="004D4D17" w14:paraId="46834AB9" w14:textId="77777777" w:rsidTr="005D4864">
        <w:trPr>
          <w:trHeight w:val="300"/>
        </w:trPr>
        <w:tc>
          <w:tcPr>
            <w:tcW w:w="5524" w:type="dxa"/>
            <w:noWrap/>
            <w:hideMark/>
          </w:tcPr>
          <w:p w14:paraId="3BA46C26" w14:textId="3BC97A27" w:rsidR="007D1817" w:rsidRPr="004D4D17" w:rsidRDefault="007D1817" w:rsidP="004D4D17">
            <w:r w:rsidRPr="004D4D17">
              <w:t>Zapisnik: sestanek</w:t>
            </w:r>
          </w:p>
        </w:tc>
        <w:tc>
          <w:tcPr>
            <w:tcW w:w="1275" w:type="dxa"/>
            <w:noWrap/>
            <w:hideMark/>
          </w:tcPr>
          <w:p w14:paraId="2DD5D1AF" w14:textId="6C22226F" w:rsidR="007D1817" w:rsidRPr="004D4D17" w:rsidRDefault="007D1817" w:rsidP="004D4D17">
            <w:pPr>
              <w:jc w:val="center"/>
            </w:pPr>
            <w:r w:rsidRPr="004D4D17">
              <w:t>31</w:t>
            </w:r>
          </w:p>
        </w:tc>
        <w:tc>
          <w:tcPr>
            <w:tcW w:w="924" w:type="dxa"/>
            <w:noWrap/>
            <w:hideMark/>
          </w:tcPr>
          <w:p w14:paraId="7EDA0548" w14:textId="748FE200" w:rsidR="007D1817" w:rsidRPr="004D4D17" w:rsidRDefault="007D1817" w:rsidP="004D4D17">
            <w:pPr>
              <w:jc w:val="center"/>
            </w:pPr>
          </w:p>
        </w:tc>
        <w:tc>
          <w:tcPr>
            <w:tcW w:w="616" w:type="dxa"/>
            <w:noWrap/>
            <w:hideMark/>
          </w:tcPr>
          <w:p w14:paraId="0D098BC7" w14:textId="4EDE0692" w:rsidR="007D1817" w:rsidRPr="004D4D17" w:rsidRDefault="007D1817" w:rsidP="004D4D17">
            <w:pPr>
              <w:jc w:val="center"/>
            </w:pPr>
          </w:p>
        </w:tc>
        <w:tc>
          <w:tcPr>
            <w:tcW w:w="660" w:type="dxa"/>
            <w:noWrap/>
            <w:hideMark/>
          </w:tcPr>
          <w:p w14:paraId="42440512" w14:textId="36AEF086" w:rsidR="007D1817" w:rsidRPr="004D4D17" w:rsidRDefault="007D1817" w:rsidP="004D4D17">
            <w:pPr>
              <w:jc w:val="center"/>
            </w:pPr>
          </w:p>
        </w:tc>
      </w:tr>
      <w:tr w:rsidR="007D1817" w:rsidRPr="004D4D17" w14:paraId="51027A26" w14:textId="77777777" w:rsidTr="005D4864">
        <w:trPr>
          <w:trHeight w:val="300"/>
        </w:trPr>
        <w:tc>
          <w:tcPr>
            <w:tcW w:w="5524" w:type="dxa"/>
            <w:noWrap/>
            <w:hideMark/>
          </w:tcPr>
          <w:p w14:paraId="35D6641D" w14:textId="7C04B361" w:rsidR="007D1817" w:rsidRPr="004D4D17" w:rsidRDefault="007D1817" w:rsidP="004D4D17">
            <w:r w:rsidRPr="004D4D17">
              <w:t>Zapisnik: ugotovitveni</w:t>
            </w:r>
          </w:p>
        </w:tc>
        <w:tc>
          <w:tcPr>
            <w:tcW w:w="1275" w:type="dxa"/>
            <w:noWrap/>
            <w:hideMark/>
          </w:tcPr>
          <w:p w14:paraId="7CCB7C41" w14:textId="6D8BA4F8" w:rsidR="007D1817" w:rsidRPr="004D4D17" w:rsidRDefault="007D1817" w:rsidP="004D4D17">
            <w:pPr>
              <w:jc w:val="center"/>
            </w:pPr>
            <w:r w:rsidRPr="004D4D17">
              <w:t>155</w:t>
            </w:r>
          </w:p>
        </w:tc>
        <w:tc>
          <w:tcPr>
            <w:tcW w:w="924" w:type="dxa"/>
            <w:noWrap/>
            <w:hideMark/>
          </w:tcPr>
          <w:p w14:paraId="256AD402" w14:textId="64DAE037" w:rsidR="007D1817" w:rsidRPr="004D4D17" w:rsidRDefault="007D1817" w:rsidP="004D4D17">
            <w:pPr>
              <w:jc w:val="center"/>
            </w:pPr>
            <w:r w:rsidRPr="004D4D17">
              <w:t>1.098</w:t>
            </w:r>
          </w:p>
        </w:tc>
        <w:tc>
          <w:tcPr>
            <w:tcW w:w="616" w:type="dxa"/>
            <w:noWrap/>
            <w:hideMark/>
          </w:tcPr>
          <w:p w14:paraId="0E541716" w14:textId="7C598F5C" w:rsidR="007D1817" w:rsidRPr="004D4D17" w:rsidRDefault="007D1817" w:rsidP="004D4D17">
            <w:pPr>
              <w:jc w:val="center"/>
            </w:pPr>
            <w:r w:rsidRPr="004D4D17">
              <w:t>324</w:t>
            </w:r>
          </w:p>
        </w:tc>
        <w:tc>
          <w:tcPr>
            <w:tcW w:w="660" w:type="dxa"/>
            <w:noWrap/>
            <w:hideMark/>
          </w:tcPr>
          <w:p w14:paraId="4B066FF9" w14:textId="5FE1F490" w:rsidR="007D1817" w:rsidRPr="004D4D17" w:rsidRDefault="007D1817" w:rsidP="004D4D17">
            <w:pPr>
              <w:jc w:val="center"/>
            </w:pPr>
            <w:r w:rsidRPr="004D4D17">
              <w:t>134</w:t>
            </w:r>
          </w:p>
        </w:tc>
      </w:tr>
      <w:tr w:rsidR="007D1817" w:rsidRPr="004D4D17" w14:paraId="11F37E2F" w14:textId="77777777" w:rsidTr="005D4864">
        <w:trPr>
          <w:trHeight w:val="300"/>
        </w:trPr>
        <w:tc>
          <w:tcPr>
            <w:tcW w:w="5524" w:type="dxa"/>
            <w:noWrap/>
            <w:hideMark/>
          </w:tcPr>
          <w:p w14:paraId="6714E3B6" w14:textId="3A32BFCC" w:rsidR="007D1817" w:rsidRPr="004D4D17" w:rsidRDefault="007D1817" w:rsidP="004D4D17">
            <w:r w:rsidRPr="004D4D17">
              <w:t>Zapisnik: zaslišanje</w:t>
            </w:r>
          </w:p>
        </w:tc>
        <w:tc>
          <w:tcPr>
            <w:tcW w:w="1275" w:type="dxa"/>
            <w:noWrap/>
            <w:hideMark/>
          </w:tcPr>
          <w:p w14:paraId="2770AA24" w14:textId="47F4B59F" w:rsidR="007D1817" w:rsidRPr="004D4D17" w:rsidRDefault="007D1817" w:rsidP="004D4D17">
            <w:pPr>
              <w:jc w:val="center"/>
            </w:pPr>
          </w:p>
        </w:tc>
        <w:tc>
          <w:tcPr>
            <w:tcW w:w="924" w:type="dxa"/>
            <w:noWrap/>
            <w:hideMark/>
          </w:tcPr>
          <w:p w14:paraId="283BE592" w14:textId="1F29A1A0" w:rsidR="007D1817" w:rsidRPr="004D4D17" w:rsidRDefault="007D1817" w:rsidP="004D4D17">
            <w:pPr>
              <w:jc w:val="center"/>
            </w:pPr>
            <w:r w:rsidRPr="004D4D17">
              <w:t>545</w:t>
            </w:r>
          </w:p>
        </w:tc>
        <w:tc>
          <w:tcPr>
            <w:tcW w:w="616" w:type="dxa"/>
            <w:noWrap/>
            <w:hideMark/>
          </w:tcPr>
          <w:p w14:paraId="1CE2D840" w14:textId="3DF8AD5D" w:rsidR="007D1817" w:rsidRPr="004D4D17" w:rsidRDefault="007D1817" w:rsidP="004D4D17">
            <w:pPr>
              <w:jc w:val="center"/>
            </w:pPr>
            <w:r w:rsidRPr="004D4D17">
              <w:t>50</w:t>
            </w:r>
          </w:p>
        </w:tc>
        <w:tc>
          <w:tcPr>
            <w:tcW w:w="660" w:type="dxa"/>
            <w:noWrap/>
            <w:hideMark/>
          </w:tcPr>
          <w:p w14:paraId="458ECA4B" w14:textId="41B9F9C5" w:rsidR="007D1817" w:rsidRPr="004D4D17" w:rsidRDefault="007D1817" w:rsidP="004D4D17">
            <w:pPr>
              <w:jc w:val="center"/>
            </w:pPr>
            <w:r w:rsidRPr="004D4D17">
              <w:t>25</w:t>
            </w:r>
          </w:p>
        </w:tc>
      </w:tr>
      <w:tr w:rsidR="007D1817" w:rsidRPr="004D4D17" w14:paraId="60ECC5E5" w14:textId="77777777" w:rsidTr="005D4864">
        <w:trPr>
          <w:trHeight w:val="300"/>
        </w:trPr>
        <w:tc>
          <w:tcPr>
            <w:tcW w:w="5524" w:type="dxa"/>
            <w:noWrap/>
            <w:hideMark/>
          </w:tcPr>
          <w:p w14:paraId="453C89DF" w14:textId="72718B94" w:rsidR="007D1817" w:rsidRPr="004D4D17" w:rsidRDefault="007D1817" w:rsidP="004D4D17">
            <w:r w:rsidRPr="004D4D17">
              <w:t>x(IPS) Odločba o predlogu: OBNOVA-zavrnitev</w:t>
            </w:r>
          </w:p>
        </w:tc>
        <w:tc>
          <w:tcPr>
            <w:tcW w:w="1275" w:type="dxa"/>
            <w:noWrap/>
            <w:hideMark/>
          </w:tcPr>
          <w:p w14:paraId="3E81FDB6" w14:textId="0904B0A5" w:rsidR="007D1817" w:rsidRPr="004D4D17" w:rsidRDefault="007D1817" w:rsidP="004D4D17">
            <w:pPr>
              <w:jc w:val="center"/>
            </w:pPr>
          </w:p>
        </w:tc>
        <w:tc>
          <w:tcPr>
            <w:tcW w:w="924" w:type="dxa"/>
            <w:noWrap/>
            <w:hideMark/>
          </w:tcPr>
          <w:p w14:paraId="1BEF16D2" w14:textId="5EB5B83C" w:rsidR="007D1817" w:rsidRPr="004D4D17" w:rsidRDefault="007D1817" w:rsidP="004D4D17">
            <w:pPr>
              <w:jc w:val="center"/>
            </w:pPr>
            <w:r w:rsidRPr="004D4D17">
              <w:t>1</w:t>
            </w:r>
          </w:p>
        </w:tc>
        <w:tc>
          <w:tcPr>
            <w:tcW w:w="616" w:type="dxa"/>
            <w:noWrap/>
            <w:hideMark/>
          </w:tcPr>
          <w:p w14:paraId="3E4B38C0" w14:textId="7C69B660" w:rsidR="007D1817" w:rsidRPr="004D4D17" w:rsidRDefault="007D1817" w:rsidP="004D4D17">
            <w:pPr>
              <w:jc w:val="center"/>
            </w:pPr>
          </w:p>
        </w:tc>
        <w:tc>
          <w:tcPr>
            <w:tcW w:w="660" w:type="dxa"/>
            <w:noWrap/>
            <w:hideMark/>
          </w:tcPr>
          <w:p w14:paraId="66CCFC02" w14:textId="7E86863E" w:rsidR="007D1817" w:rsidRPr="004D4D17" w:rsidRDefault="007D1817" w:rsidP="004D4D17">
            <w:pPr>
              <w:jc w:val="center"/>
            </w:pPr>
          </w:p>
        </w:tc>
      </w:tr>
    </w:tbl>
    <w:p w14:paraId="16F6605E" w14:textId="740A5EC0" w:rsidR="00CA5EC1" w:rsidRPr="004D4D17" w:rsidRDefault="00CA5EC1" w:rsidP="004D4D17">
      <w:r w:rsidRPr="004D4D17">
        <w:rPr>
          <w:b/>
        </w:rPr>
        <w:t>Opomba</w:t>
      </w:r>
      <w:r w:rsidRPr="004D4D17">
        <w:t>: Dokument lahko vsebuje tudi več temeljnih nalog (npr.</w:t>
      </w:r>
      <w:r w:rsidR="00FB1ABA">
        <w:t> </w:t>
      </w:r>
      <w:r w:rsidRPr="004D4D17">
        <w:t>v enem zapisniku je lahko tudi več temeljnih nalog, zato vsota pregledov po temeljnih nalogah ni enaka številu pregledov, ki se štejejo v kvoto 7.000).</w:t>
      </w:r>
    </w:p>
    <w:p w14:paraId="04DBB3AB" w14:textId="77777777" w:rsidR="00CA5EC1" w:rsidRPr="004D4D17" w:rsidRDefault="00CA5EC1" w:rsidP="004D4D17"/>
    <w:p w14:paraId="7B885F77" w14:textId="3E5F27FA" w:rsidR="00CA5EC1" w:rsidRPr="004D4D17" w:rsidRDefault="00CA5EC1" w:rsidP="004D4D17">
      <w:r w:rsidRPr="004D4D17">
        <w:rPr>
          <w:color w:val="000000"/>
        </w:rPr>
        <w:t>V letnem načrtu dela inšpektorata za leto</w:t>
      </w:r>
      <w:r w:rsidR="00FB1ABA">
        <w:rPr>
          <w:color w:val="000000"/>
        </w:rPr>
        <w:t> </w:t>
      </w:r>
      <w:r w:rsidRPr="004D4D17">
        <w:rPr>
          <w:color w:val="000000"/>
        </w:rPr>
        <w:t>20</w:t>
      </w:r>
      <w:r w:rsidR="009E0A17" w:rsidRPr="004D4D17">
        <w:rPr>
          <w:color w:val="000000"/>
        </w:rPr>
        <w:t>20</w:t>
      </w:r>
      <w:r w:rsidRPr="004D4D17">
        <w:rPr>
          <w:color w:val="000000"/>
        </w:rPr>
        <w:t xml:space="preserve"> </w:t>
      </w:r>
      <w:r w:rsidRPr="004D4D17">
        <w:t xml:space="preserve">je bilo za gradbeno inšpekcijo za nadzor nad graditvijo objektov </w:t>
      </w:r>
      <w:r w:rsidRPr="004D4D17">
        <w:rPr>
          <w:rStyle w:val="HTML-citat"/>
          <w:bCs/>
          <w:i w:val="0"/>
        </w:rPr>
        <w:t xml:space="preserve">predvidenih </w:t>
      </w:r>
      <w:r w:rsidRPr="004D4D17">
        <w:t>7.000</w:t>
      </w:r>
      <w:r w:rsidR="00FB1ABA">
        <w:t> </w:t>
      </w:r>
      <w:r w:rsidRPr="004D4D17">
        <w:t>inšpekcijskih pregledov. Gradbeni inšpektorji so leta</w:t>
      </w:r>
      <w:r w:rsidR="00FB1ABA">
        <w:t> </w:t>
      </w:r>
      <w:r w:rsidRPr="004D4D17">
        <w:t>20</w:t>
      </w:r>
      <w:r w:rsidR="009E0A17" w:rsidRPr="004D4D17">
        <w:t>20</w:t>
      </w:r>
      <w:r w:rsidRPr="004D4D17">
        <w:t xml:space="preserve"> na področju graditve objektov </w:t>
      </w:r>
      <w:r w:rsidRPr="004D4D17">
        <w:rPr>
          <w:rStyle w:val="HTML-citat"/>
          <w:bCs/>
          <w:i w:val="0"/>
        </w:rPr>
        <w:t xml:space="preserve">opravili </w:t>
      </w:r>
      <w:r w:rsidR="00112633" w:rsidRPr="004D4D17">
        <w:t>7.153</w:t>
      </w:r>
      <w:r w:rsidR="00FB1ABA">
        <w:t> </w:t>
      </w:r>
      <w:r w:rsidRPr="004D4D17">
        <w:t>inšpekcijskih pregledov</w:t>
      </w:r>
      <w:r w:rsidRPr="004D4D17">
        <w:rPr>
          <w:rStyle w:val="Sprotnaopomba-sklic"/>
        </w:rPr>
        <w:footnoteReference w:id="2"/>
      </w:r>
      <w:r w:rsidRPr="004D4D17">
        <w:t>, kar pomeni, da so bili zastavljeni cilji iz letnega načrta dela za leto</w:t>
      </w:r>
      <w:r w:rsidR="00FB1ABA">
        <w:t> </w:t>
      </w:r>
      <w:r w:rsidRPr="004D4D17">
        <w:t>20</w:t>
      </w:r>
      <w:r w:rsidR="009E0A17" w:rsidRPr="004D4D17">
        <w:t>20</w:t>
      </w:r>
      <w:r w:rsidRPr="004D4D17">
        <w:t xml:space="preserve"> uresničeni.</w:t>
      </w:r>
    </w:p>
    <w:p w14:paraId="39C348D9" w14:textId="77777777" w:rsidR="001B5A83" w:rsidRPr="004D4D17" w:rsidRDefault="001B5A83" w:rsidP="004D4D17"/>
    <w:p w14:paraId="13CE86F9" w14:textId="7B87F1F4" w:rsidR="001B5A83" w:rsidRPr="004D4D17" w:rsidRDefault="001B5A83" w:rsidP="004D4D17">
      <w:r w:rsidRPr="004D4D17">
        <w:t>Na tem mestu omenjamo, da je bilo delo gradbenih inšpektorjev med epidemijo zaradi COVID-19 v letu</w:t>
      </w:r>
      <w:r w:rsidR="00FB1ABA">
        <w:t> </w:t>
      </w:r>
      <w:r w:rsidRPr="004D4D17">
        <w:t xml:space="preserve">2020 prilagojeno </w:t>
      </w:r>
      <w:r w:rsidR="00FB1ABA">
        <w:t>tako</w:t>
      </w:r>
      <w:r w:rsidRPr="004D4D17">
        <w:t xml:space="preserve">, da smo v določenih časovnih obdobjih med epidemijo izvajali le redne </w:t>
      </w:r>
      <w:r w:rsidRPr="004D4D17">
        <w:lastRenderedPageBreak/>
        <w:t xml:space="preserve">naloge, ki so bile nujne, in smo jih morali opravljati. Kljub temu smo </w:t>
      </w:r>
      <w:r w:rsidR="00FB1ABA" w:rsidRPr="004D4D17">
        <w:t xml:space="preserve">dosegli </w:t>
      </w:r>
      <w:r w:rsidRPr="004D4D17">
        <w:t xml:space="preserve">vse cilje, </w:t>
      </w:r>
      <w:r w:rsidR="00FB1ABA" w:rsidRPr="004D4D17">
        <w:t xml:space="preserve">zastavljene </w:t>
      </w:r>
      <w:r w:rsidRPr="004D4D17">
        <w:t>pred epidemijo.</w:t>
      </w:r>
    </w:p>
    <w:p w14:paraId="751CC5A3" w14:textId="77777777" w:rsidR="000F7659" w:rsidRPr="004D4D17" w:rsidRDefault="000F7659" w:rsidP="004D4D17"/>
    <w:p w14:paraId="6BD6ED7B" w14:textId="11283035" w:rsidR="00CA5EC1" w:rsidRPr="004D4D17" w:rsidRDefault="0051554B" w:rsidP="004D4D17">
      <w:r>
        <w:t>S</w:t>
      </w:r>
      <w:r w:rsidR="00FB1ABA" w:rsidRPr="004D4D17">
        <w:t xml:space="preserve">podnja preglednica prikazuje </w:t>
      </w:r>
      <w:r>
        <w:t>š</w:t>
      </w:r>
      <w:r w:rsidR="00CA5EC1" w:rsidRPr="004D4D17">
        <w:t>tevilo načrtovanih rednih pregledov po posamezn</w:t>
      </w:r>
      <w:r w:rsidR="00244151" w:rsidRPr="004D4D17">
        <w:t>ih temeljnih nalogah v letu</w:t>
      </w:r>
      <w:r w:rsidR="00FB1ABA">
        <w:t> </w:t>
      </w:r>
      <w:r w:rsidR="00244151" w:rsidRPr="004D4D17">
        <w:t>20</w:t>
      </w:r>
      <w:r w:rsidR="009E0A17" w:rsidRPr="004D4D17">
        <w:t>20</w:t>
      </w:r>
      <w:r w:rsidR="00CA5EC1" w:rsidRPr="004D4D17">
        <w:t xml:space="preserve"> in doseganje v načrtu predvidenih rednih pregledov po temeljnih nalogah.</w:t>
      </w:r>
    </w:p>
    <w:p w14:paraId="4A25B28A" w14:textId="77777777" w:rsidR="00B33B22" w:rsidRPr="004D4D17" w:rsidRDefault="00B33B22" w:rsidP="004D4D17"/>
    <w:p w14:paraId="233F47A1" w14:textId="4DCE285C" w:rsidR="00EB764C" w:rsidRPr="004D4D17" w:rsidRDefault="00EB764C" w:rsidP="004D4D17">
      <w:pPr>
        <w:pStyle w:val="Napis"/>
        <w:keepNext/>
      </w:pPr>
      <w:r w:rsidRPr="004D4D17">
        <w:t xml:space="preserve">Preglednica </w:t>
      </w:r>
      <w:r w:rsidR="005E79EB">
        <w:rPr>
          <w:noProof/>
        </w:rPr>
        <w:t>10</w:t>
      </w:r>
      <w:r w:rsidRPr="004D4D17">
        <w:t>: Izpolnjevanje načrta rednih inšpekcijskih pregledov v letu</w:t>
      </w:r>
      <w:r w:rsidR="0051554B">
        <w:t> </w:t>
      </w:r>
      <w:r w:rsidRPr="004D4D17">
        <w:t>20</w:t>
      </w:r>
      <w:r w:rsidR="009E0A17" w:rsidRPr="004D4D17">
        <w:t>20</w:t>
      </w:r>
    </w:p>
    <w:tbl>
      <w:tblPr>
        <w:tblStyle w:val="Tabelamrea"/>
        <w:tblW w:w="5000" w:type="pct"/>
        <w:tblLayout w:type="fixed"/>
        <w:tblLook w:val="0020" w:firstRow="1" w:lastRow="0" w:firstColumn="0" w:lastColumn="0" w:noHBand="0" w:noVBand="0"/>
      </w:tblPr>
      <w:tblGrid>
        <w:gridCol w:w="3695"/>
        <w:gridCol w:w="2254"/>
        <w:gridCol w:w="3111"/>
      </w:tblGrid>
      <w:tr w:rsidR="00CA5EC1" w:rsidRPr="004D4D17" w14:paraId="633A6B9F" w14:textId="77777777" w:rsidTr="005D4864">
        <w:trPr>
          <w:trHeight w:val="398"/>
        </w:trPr>
        <w:tc>
          <w:tcPr>
            <w:tcW w:w="2039" w:type="pct"/>
          </w:tcPr>
          <w:p w14:paraId="4DABA9C1" w14:textId="77777777" w:rsidR="00CA5EC1" w:rsidRPr="005D4864" w:rsidRDefault="00CA5EC1" w:rsidP="004D4D17">
            <w:pPr>
              <w:jc w:val="left"/>
              <w:rPr>
                <w:b/>
                <w:bCs/>
              </w:rPr>
            </w:pPr>
            <w:r w:rsidRPr="005D4864">
              <w:rPr>
                <w:b/>
                <w:bCs/>
              </w:rPr>
              <w:t>Temeljna naloga – gradbena inšpekcija</w:t>
            </w:r>
          </w:p>
        </w:tc>
        <w:tc>
          <w:tcPr>
            <w:tcW w:w="1244" w:type="pct"/>
          </w:tcPr>
          <w:p w14:paraId="4D9C28C7" w14:textId="78EF39B8" w:rsidR="00CA5EC1" w:rsidRPr="005D4864" w:rsidRDefault="00CA5EC1" w:rsidP="004D4D17">
            <w:pPr>
              <w:jc w:val="left"/>
              <w:rPr>
                <w:b/>
                <w:bCs/>
              </w:rPr>
            </w:pPr>
            <w:r w:rsidRPr="005D4864">
              <w:rPr>
                <w:b/>
                <w:bCs/>
              </w:rPr>
              <w:t>Načrt</w:t>
            </w:r>
            <w:r w:rsidR="00244151" w:rsidRPr="005D4864">
              <w:rPr>
                <w:b/>
                <w:bCs/>
              </w:rPr>
              <w:t>ovani redni pregledi v letu</w:t>
            </w:r>
            <w:r w:rsidR="0051554B">
              <w:rPr>
                <w:b/>
                <w:bCs/>
              </w:rPr>
              <w:t> </w:t>
            </w:r>
            <w:r w:rsidR="00244151" w:rsidRPr="005D4864">
              <w:rPr>
                <w:b/>
                <w:bCs/>
              </w:rPr>
              <w:t>20</w:t>
            </w:r>
            <w:r w:rsidR="009E0A17" w:rsidRPr="005D4864">
              <w:rPr>
                <w:b/>
                <w:bCs/>
              </w:rPr>
              <w:t>20</w:t>
            </w:r>
          </w:p>
        </w:tc>
        <w:tc>
          <w:tcPr>
            <w:tcW w:w="1717" w:type="pct"/>
          </w:tcPr>
          <w:p w14:paraId="7AD5480F" w14:textId="0C86420E" w:rsidR="00CA5EC1" w:rsidRPr="005D4864" w:rsidRDefault="00CA5EC1" w:rsidP="004D4D17">
            <w:pPr>
              <w:jc w:val="left"/>
              <w:rPr>
                <w:b/>
                <w:bCs/>
              </w:rPr>
            </w:pPr>
            <w:r w:rsidRPr="005D4864">
              <w:rPr>
                <w:b/>
                <w:bCs/>
              </w:rPr>
              <w:t>Opravljeni redni i</w:t>
            </w:r>
            <w:r w:rsidR="00244151" w:rsidRPr="005D4864">
              <w:rPr>
                <w:b/>
                <w:bCs/>
              </w:rPr>
              <w:t>nšpekcijski pregledi v letu</w:t>
            </w:r>
            <w:r w:rsidR="0051554B">
              <w:rPr>
                <w:b/>
                <w:bCs/>
              </w:rPr>
              <w:t> </w:t>
            </w:r>
            <w:r w:rsidR="00244151" w:rsidRPr="005D4864">
              <w:rPr>
                <w:b/>
                <w:bCs/>
              </w:rPr>
              <w:t>20</w:t>
            </w:r>
            <w:r w:rsidR="009E0A17" w:rsidRPr="005D4864">
              <w:rPr>
                <w:b/>
                <w:bCs/>
              </w:rPr>
              <w:t>20</w:t>
            </w:r>
          </w:p>
        </w:tc>
      </w:tr>
      <w:tr w:rsidR="00CA5EC1" w:rsidRPr="004D4D17" w14:paraId="7263B597" w14:textId="77777777" w:rsidTr="005D4864">
        <w:trPr>
          <w:trHeight w:val="398"/>
        </w:trPr>
        <w:tc>
          <w:tcPr>
            <w:tcW w:w="2039" w:type="pct"/>
          </w:tcPr>
          <w:p w14:paraId="533F9C7C" w14:textId="77777777" w:rsidR="00CA5EC1" w:rsidRPr="004D4D17" w:rsidRDefault="002D3CB0" w:rsidP="004D4D17">
            <w:r w:rsidRPr="004D4D17">
              <w:t>Preprečevanje nedovoljenih gradenj oziroma objektov</w:t>
            </w:r>
          </w:p>
        </w:tc>
        <w:tc>
          <w:tcPr>
            <w:tcW w:w="1244" w:type="pct"/>
          </w:tcPr>
          <w:p w14:paraId="4A632633" w14:textId="199A8E2F" w:rsidR="00CA5EC1" w:rsidRPr="004D4D17" w:rsidRDefault="002A1599" w:rsidP="004D4D17">
            <w:pPr>
              <w:jc w:val="center"/>
            </w:pPr>
            <w:r w:rsidRPr="004D4D17">
              <w:t>470</w:t>
            </w:r>
          </w:p>
        </w:tc>
        <w:tc>
          <w:tcPr>
            <w:tcW w:w="1717" w:type="pct"/>
          </w:tcPr>
          <w:p w14:paraId="58BD549B" w14:textId="15A0D075" w:rsidR="00CA5EC1" w:rsidRPr="004D4D17" w:rsidRDefault="002A1599" w:rsidP="004D4D17">
            <w:pPr>
              <w:jc w:val="center"/>
            </w:pPr>
            <w:r w:rsidRPr="004D4D17">
              <w:t>1.445</w:t>
            </w:r>
            <w:r w:rsidR="00CA5EC1" w:rsidRPr="004D4D17">
              <w:t xml:space="preserve"> </w:t>
            </w:r>
            <w:r w:rsidR="00244151" w:rsidRPr="004D4D17">
              <w:t xml:space="preserve">= </w:t>
            </w:r>
            <w:r w:rsidRPr="004D4D17">
              <w:t>307</w:t>
            </w:r>
            <w:r w:rsidR="0051554B">
              <w:t> </w:t>
            </w:r>
            <w:r w:rsidR="00CA5EC1" w:rsidRPr="004D4D17">
              <w:t>% uresničitev načrta</w:t>
            </w:r>
          </w:p>
        </w:tc>
      </w:tr>
      <w:tr w:rsidR="00CA5EC1" w:rsidRPr="004D4D17" w14:paraId="58CEB97F" w14:textId="77777777" w:rsidTr="005D4864">
        <w:trPr>
          <w:trHeight w:val="616"/>
        </w:trPr>
        <w:tc>
          <w:tcPr>
            <w:tcW w:w="2039" w:type="pct"/>
          </w:tcPr>
          <w:p w14:paraId="763A68A6" w14:textId="77777777" w:rsidR="00CA5EC1" w:rsidRPr="004D4D17" w:rsidRDefault="002D3CB0" w:rsidP="004D4D17">
            <w:pPr>
              <w:rPr>
                <w:b/>
              </w:rPr>
            </w:pPr>
            <w:r w:rsidRPr="004D4D17">
              <w:t>Izpolnjevanje z zakonom določenih bistvenih zahtev glede lastnosti objektov</w:t>
            </w:r>
          </w:p>
        </w:tc>
        <w:tc>
          <w:tcPr>
            <w:tcW w:w="1244" w:type="pct"/>
          </w:tcPr>
          <w:p w14:paraId="39CD9FD1" w14:textId="6F306EB6" w:rsidR="00CA5EC1" w:rsidRPr="004D4D17" w:rsidRDefault="002A1599" w:rsidP="004D4D17">
            <w:pPr>
              <w:jc w:val="center"/>
            </w:pPr>
            <w:r w:rsidRPr="004D4D17">
              <w:t>370</w:t>
            </w:r>
          </w:p>
        </w:tc>
        <w:tc>
          <w:tcPr>
            <w:tcW w:w="1717" w:type="pct"/>
          </w:tcPr>
          <w:p w14:paraId="2078E3FA" w14:textId="5569C2EA" w:rsidR="00CA5EC1" w:rsidRPr="004D4D17" w:rsidRDefault="007D1817" w:rsidP="004D4D17">
            <w:pPr>
              <w:jc w:val="center"/>
            </w:pPr>
            <w:r w:rsidRPr="004D4D17">
              <w:t>1.</w:t>
            </w:r>
            <w:r w:rsidR="002A1599" w:rsidRPr="004D4D17">
              <w:t>037</w:t>
            </w:r>
            <w:r w:rsidR="00244151" w:rsidRPr="004D4D17">
              <w:t xml:space="preserve"> = </w:t>
            </w:r>
            <w:r w:rsidR="00E90DD1" w:rsidRPr="004D4D17">
              <w:t>280</w:t>
            </w:r>
            <w:r w:rsidR="0051554B">
              <w:t> </w:t>
            </w:r>
            <w:r w:rsidR="00244151" w:rsidRPr="004D4D17">
              <w:t>% uresničitev načrta</w:t>
            </w:r>
          </w:p>
        </w:tc>
      </w:tr>
      <w:tr w:rsidR="00CA5EC1" w:rsidRPr="004D4D17" w14:paraId="105B4DEF" w14:textId="77777777" w:rsidTr="005D4864">
        <w:trPr>
          <w:trHeight w:val="583"/>
        </w:trPr>
        <w:tc>
          <w:tcPr>
            <w:tcW w:w="2039" w:type="pct"/>
          </w:tcPr>
          <w:p w14:paraId="0DAF2883" w14:textId="77777777" w:rsidR="00CA5EC1" w:rsidRPr="004D4D17" w:rsidRDefault="002D3CB0" w:rsidP="004D4D17">
            <w:r w:rsidRPr="004D4D17">
              <w:t>Preprečevanje uporabe objektov brez predpisanih dovoljenj</w:t>
            </w:r>
          </w:p>
        </w:tc>
        <w:tc>
          <w:tcPr>
            <w:tcW w:w="1244" w:type="pct"/>
          </w:tcPr>
          <w:p w14:paraId="13B1E83C" w14:textId="51BB22F9" w:rsidR="00CA5EC1" w:rsidRPr="004D4D17" w:rsidRDefault="002A1599" w:rsidP="004D4D17">
            <w:pPr>
              <w:jc w:val="center"/>
            </w:pPr>
            <w:r w:rsidRPr="004D4D17">
              <w:t>85</w:t>
            </w:r>
          </w:p>
        </w:tc>
        <w:tc>
          <w:tcPr>
            <w:tcW w:w="1717" w:type="pct"/>
          </w:tcPr>
          <w:p w14:paraId="2B26F394" w14:textId="55675D81" w:rsidR="00CA5EC1" w:rsidRPr="004D4D17" w:rsidRDefault="002A1599" w:rsidP="004D4D17">
            <w:pPr>
              <w:jc w:val="center"/>
            </w:pPr>
            <w:r w:rsidRPr="004D4D17">
              <w:t>245</w:t>
            </w:r>
            <w:r w:rsidR="00244151" w:rsidRPr="004D4D17">
              <w:t xml:space="preserve"> = </w:t>
            </w:r>
            <w:r w:rsidR="00E90DD1" w:rsidRPr="004D4D17">
              <w:t>288</w:t>
            </w:r>
            <w:r w:rsidR="0051554B">
              <w:t> </w:t>
            </w:r>
            <w:r w:rsidR="00244151" w:rsidRPr="004D4D17">
              <w:t>% uresničitev načrta</w:t>
            </w:r>
          </w:p>
        </w:tc>
      </w:tr>
      <w:tr w:rsidR="00CA5EC1" w:rsidRPr="004D4D17" w14:paraId="24B845EC" w14:textId="77777777" w:rsidTr="005D4864">
        <w:trPr>
          <w:trHeight w:val="393"/>
        </w:trPr>
        <w:tc>
          <w:tcPr>
            <w:tcW w:w="2039" w:type="pct"/>
          </w:tcPr>
          <w:p w14:paraId="19C98326" w14:textId="77777777" w:rsidR="00CA5EC1" w:rsidRPr="004D4D17" w:rsidRDefault="00CA5EC1" w:rsidP="004D4D17">
            <w:r w:rsidRPr="004D4D17">
              <w:t>Načrtovano število rednih pregledov</w:t>
            </w:r>
          </w:p>
        </w:tc>
        <w:tc>
          <w:tcPr>
            <w:tcW w:w="1244" w:type="pct"/>
          </w:tcPr>
          <w:p w14:paraId="62B8FA8E" w14:textId="0633EFBD" w:rsidR="00CA5EC1" w:rsidRPr="004D4D17" w:rsidRDefault="002A1599" w:rsidP="004D4D17">
            <w:pPr>
              <w:jc w:val="center"/>
            </w:pPr>
            <w:r w:rsidRPr="004D4D17">
              <w:t>925</w:t>
            </w:r>
          </w:p>
        </w:tc>
        <w:tc>
          <w:tcPr>
            <w:tcW w:w="1717" w:type="pct"/>
          </w:tcPr>
          <w:p w14:paraId="6D710ACD" w14:textId="797AF72D" w:rsidR="00CA5EC1" w:rsidRPr="004D4D17" w:rsidRDefault="002A1599" w:rsidP="004D4D17">
            <w:pPr>
              <w:jc w:val="center"/>
            </w:pPr>
            <w:r w:rsidRPr="004D4D17">
              <w:t>2.727</w:t>
            </w:r>
            <w:r w:rsidR="00244151" w:rsidRPr="004D4D17">
              <w:t xml:space="preserve"> = </w:t>
            </w:r>
            <w:r w:rsidR="00E90DD1" w:rsidRPr="004D4D17">
              <w:t>295</w:t>
            </w:r>
            <w:r w:rsidR="0051554B">
              <w:t> </w:t>
            </w:r>
            <w:r w:rsidR="00244151" w:rsidRPr="004D4D17">
              <w:t>% uresničitev načrta</w:t>
            </w:r>
          </w:p>
        </w:tc>
      </w:tr>
    </w:tbl>
    <w:p w14:paraId="4C5F347E" w14:textId="77777777" w:rsidR="00CA5EC1" w:rsidRPr="004D4D17" w:rsidRDefault="00CA5EC1" w:rsidP="004D4D17">
      <w:pPr>
        <w:rPr>
          <w:sz w:val="16"/>
          <w:szCs w:val="16"/>
        </w:rPr>
      </w:pPr>
      <w:r w:rsidRPr="004D4D17">
        <w:rPr>
          <w:b/>
        </w:rPr>
        <w:t>Opomba:</w:t>
      </w:r>
      <w:r w:rsidR="008B6C04" w:rsidRPr="004D4D17">
        <w:rPr>
          <w:b/>
        </w:rPr>
        <w:t xml:space="preserve"> </w:t>
      </w:r>
      <w:r w:rsidRPr="004D4D17">
        <w:rPr>
          <w:sz w:val="16"/>
          <w:szCs w:val="16"/>
        </w:rPr>
        <w:t>V enem zapisniku je lahko tudi več temeljnih nalog, zato vsota pregledov po temeljnih nalogah ni enaka številu pregledov, ki se štejejo v kvoto 7.000.</w:t>
      </w:r>
    </w:p>
    <w:p w14:paraId="7B6DA3BB" w14:textId="77777777" w:rsidR="00EB764C" w:rsidRPr="004D4D17" w:rsidRDefault="00EB764C" w:rsidP="004D4D17"/>
    <w:p w14:paraId="382F3498" w14:textId="77777777" w:rsidR="00CA5EC1" w:rsidRPr="004D4D17" w:rsidRDefault="00CA5EC1" w:rsidP="004D4D17">
      <w:r w:rsidRPr="004D4D17">
        <w:t xml:space="preserve">Število pregledov je pridobljeno v okviru postopkov: upravna gradbena zadeva, </w:t>
      </w:r>
      <w:proofErr w:type="spellStart"/>
      <w:r w:rsidRPr="004D4D17">
        <w:t>prekrškovna</w:t>
      </w:r>
      <w:proofErr w:type="spellEnd"/>
      <w:r w:rsidRPr="004D4D17">
        <w:t xml:space="preserve"> zadeva in akcija, iz dokumentov redni zapisniki, kontrolni redni zapisniki in redni zapisniki z zaslišanjem.</w:t>
      </w:r>
    </w:p>
    <w:p w14:paraId="06018835" w14:textId="77777777" w:rsidR="00244151" w:rsidRPr="004D4D17" w:rsidRDefault="00244151" w:rsidP="004D4D17"/>
    <w:p w14:paraId="03D31CB2" w14:textId="37C55AD5" w:rsidR="00CA5EC1" w:rsidRPr="004D4D17" w:rsidRDefault="00CA5EC1" w:rsidP="004D4D17">
      <w:r w:rsidRPr="004D4D17">
        <w:t>Glavni cilj nadzora v letu</w:t>
      </w:r>
      <w:r w:rsidR="0051554B">
        <w:t> </w:t>
      </w:r>
      <w:r w:rsidRPr="004D4D17">
        <w:t>20</w:t>
      </w:r>
      <w:r w:rsidR="0061448F" w:rsidRPr="004D4D17">
        <w:t>20</w:t>
      </w:r>
      <w:r w:rsidRPr="004D4D17">
        <w:t xml:space="preserve"> je bil zaščit</w:t>
      </w:r>
      <w:r w:rsidR="0051554B">
        <w:t>iti</w:t>
      </w:r>
      <w:r w:rsidRPr="004D4D17">
        <w:t xml:space="preserve"> javn</w:t>
      </w:r>
      <w:r w:rsidR="0051554B">
        <w:t>i</w:t>
      </w:r>
      <w:r w:rsidRPr="004D4D17">
        <w:t xml:space="preserve"> interes pri graditvi objektov. Gradbena inšpekcija v okviru svojih pravic in obveznosti, ki jih določajo predpisi, in v okviru svoje pristojnosti zagotavlja zaščito javnega interesa. </w:t>
      </w:r>
      <w:r w:rsidRPr="004D4D17">
        <w:rPr>
          <w:rFonts w:eastAsia="Calibri"/>
          <w:lang w:eastAsia="en-US"/>
        </w:rPr>
        <w:t>Objekti morajo biti v skladu s prostorskimi izvedbenimi akti in predpisi o urejanju prostora, izpolnjevati morajo bistvene zahteve in biti evidentirani. Pristojni organi in vsi udeleženci morajo pri graditvi objektov vsak zase ter v okviru pravic in obveznosti, ki jih določajo predpisi, zagotavljati izpolnjevanje predpisanih zahtev.</w:t>
      </w:r>
    </w:p>
    <w:p w14:paraId="5500780F" w14:textId="77777777" w:rsidR="00CA5EC1" w:rsidRPr="004D4D17" w:rsidRDefault="00CA5EC1" w:rsidP="004D4D17"/>
    <w:p w14:paraId="0E0AB56A" w14:textId="7917E357" w:rsidR="00CA5EC1" w:rsidRPr="004D4D17" w:rsidRDefault="00CA5EC1" w:rsidP="004D4D17">
      <w:r w:rsidRPr="004D4D17">
        <w:t>Gradbena inšpekcija je v letu</w:t>
      </w:r>
      <w:r w:rsidR="009F74E5">
        <w:t> </w:t>
      </w:r>
      <w:r w:rsidRPr="004D4D17">
        <w:t>20</w:t>
      </w:r>
      <w:r w:rsidR="00A46B5E" w:rsidRPr="004D4D17">
        <w:t>20</w:t>
      </w:r>
      <w:r w:rsidRPr="004D4D17">
        <w:t xml:space="preserve"> z inšpekcijskimi nadzori zagotavljala izpolnjevanje predpisanih pogojev in kakovost dela pri opravljanju dejavnosti v zvezi z gradnjo objektov. Za uresničevanje tega cilja si je prizadevala s povečanim obsegom nadzora nad aktivnimi gradbišči, ugotovljen</w:t>
      </w:r>
      <w:r w:rsidR="005F188F">
        <w:t>ih</w:t>
      </w:r>
      <w:r w:rsidRPr="004D4D17">
        <w:t xml:space="preserve"> na podlagi podatkov o izdanih gradbenih dovoljenjih, prijav začetka gradnje in podatkov drugih področnih inšpekcij. Ob nadzoru aktivnih gradbišč smo preverjali tudi, ali udeleženci pri gradnji izpolnjujejo predpisane pogoje, s čimer smo želeli zagotoviti, da ti udeleženci izpolnjujejo osnovne pogoje za opravljanje dela. V zvezi s tem smo v letu</w:t>
      </w:r>
      <w:r w:rsidR="005F188F">
        <w:t> </w:t>
      </w:r>
      <w:r w:rsidRPr="004D4D17">
        <w:t>20</w:t>
      </w:r>
      <w:r w:rsidR="00F92523" w:rsidRPr="004D4D17">
        <w:t>20</w:t>
      </w:r>
      <w:r w:rsidRPr="004D4D17">
        <w:t xml:space="preserve"> izvedli tudi </w:t>
      </w:r>
      <w:r w:rsidR="00F92523" w:rsidRPr="004D4D17">
        <w:t>tri</w:t>
      </w:r>
      <w:r w:rsidR="00FE69BC" w:rsidRPr="004D4D17">
        <w:t xml:space="preserve"> </w:t>
      </w:r>
      <w:r w:rsidRPr="004D4D17">
        <w:t>usklajen</w:t>
      </w:r>
      <w:r w:rsidR="00F92523" w:rsidRPr="004D4D17">
        <w:t>e</w:t>
      </w:r>
      <w:r w:rsidRPr="004D4D17">
        <w:t xml:space="preserve"> akcij</w:t>
      </w:r>
      <w:r w:rsidR="005F188F">
        <w:t>e</w:t>
      </w:r>
      <w:r w:rsidRPr="004D4D17">
        <w:t xml:space="preserve"> na gradbiščih, in sicer nadzor nad vgrajevanjem gradbenih proizvodov</w:t>
      </w:r>
      <w:r w:rsidR="00F92523" w:rsidRPr="004D4D17">
        <w:t>, nadzor nad prijavo začetka gradnje</w:t>
      </w:r>
      <w:r w:rsidR="00FE69BC" w:rsidRPr="004D4D17">
        <w:t xml:space="preserve"> </w:t>
      </w:r>
      <w:r w:rsidR="005F188F">
        <w:t>in</w:t>
      </w:r>
      <w:r w:rsidR="005F188F" w:rsidRPr="004D4D17">
        <w:t xml:space="preserve"> </w:t>
      </w:r>
      <w:r w:rsidR="00FE69BC" w:rsidRPr="004D4D17">
        <w:t xml:space="preserve">nadzor nad </w:t>
      </w:r>
      <w:r w:rsidR="00FE69BC" w:rsidRPr="004D4D17">
        <w:rPr>
          <w:bCs/>
        </w:rPr>
        <w:t>delom udeležencev pri graditvi objektov oz</w:t>
      </w:r>
      <w:r w:rsidR="007669A9" w:rsidRPr="004D4D17">
        <w:rPr>
          <w:bCs/>
        </w:rPr>
        <w:t>iroma</w:t>
      </w:r>
      <w:r w:rsidR="00FE69BC" w:rsidRPr="004D4D17">
        <w:rPr>
          <w:bCs/>
        </w:rPr>
        <w:t xml:space="preserve"> na gradbiščih</w:t>
      </w:r>
      <w:r w:rsidRPr="004D4D17">
        <w:rPr>
          <w:bCs/>
        </w:rPr>
        <w:t>. Ugotovitve akcij so navedene v nadaljevanju.</w:t>
      </w:r>
    </w:p>
    <w:p w14:paraId="4BDE4E71" w14:textId="77777777" w:rsidR="00CA5EC1" w:rsidRPr="004D4D17" w:rsidRDefault="00CA5EC1" w:rsidP="004D4D17"/>
    <w:p w14:paraId="2A7421F7" w14:textId="1001C142" w:rsidR="00CA5EC1" w:rsidRPr="004D4D17" w:rsidRDefault="00CA5EC1" w:rsidP="004D4D17">
      <w:r w:rsidRPr="004D4D17">
        <w:t>Poleg nadzora nad izpolnjevanjem predpisanih pogojev in kakovostjo dela si je gradbena inšpekcija v letu</w:t>
      </w:r>
      <w:r w:rsidR="005F188F">
        <w:t> </w:t>
      </w:r>
      <w:r w:rsidRPr="004D4D17">
        <w:t>20</w:t>
      </w:r>
      <w:r w:rsidR="00F92523" w:rsidRPr="004D4D17">
        <w:t>20</w:t>
      </w:r>
      <w:r w:rsidRPr="004D4D17">
        <w:t xml:space="preserve"> prizadevala za čim učinkovitejše preprečevanje nastanka nedovoljenih gradenj oziroma nedovoljenih objektov in nadaljevala sistematični nadzor nad novogradnjami, in sicer je ugotavljala, ali je bilo za nameravano oziroma že začeto gradnjo pridobljeno </w:t>
      </w:r>
      <w:r w:rsidR="00FE69BC" w:rsidRPr="004D4D17">
        <w:t>pravno</w:t>
      </w:r>
      <w:r w:rsidR="00F1254A" w:rsidRPr="004D4D17">
        <w:t xml:space="preserve">močno </w:t>
      </w:r>
      <w:r w:rsidRPr="004D4D17">
        <w:t>gradbeno dovoljenje, da se prepreči gradnja brez gradbenih dovoljenj</w:t>
      </w:r>
      <w:r w:rsidR="00FE69BC" w:rsidRPr="004D4D17">
        <w:t xml:space="preserve"> (</w:t>
      </w:r>
      <w:r w:rsidRPr="004D4D17">
        <w:t>4.</w:t>
      </w:r>
      <w:r w:rsidR="005F188F">
        <w:t> </w:t>
      </w:r>
      <w:r w:rsidRPr="004D4D17">
        <w:t xml:space="preserve">člen GZ). V zvezi s tem smo znova izvedli usklajeno akcijo </w:t>
      </w:r>
      <w:r w:rsidRPr="004D4D17">
        <w:lastRenderedPageBreak/>
        <w:t>nadzora nad preprečevanjem nedovoljenih objektov v zadevah, v katerih IRSOP ni prejel pobude za ukrepanje. Gradbeni inšpektorji so bili usmerjeni v odkrivanje nedovoljenih gradenj predvsem na varovanih in drugih območjih</w:t>
      </w:r>
      <w:r w:rsidR="005F188F">
        <w:t>. T</w:t>
      </w:r>
      <w:r w:rsidRPr="004D4D17">
        <w:t xml:space="preserve">ako so z rednimi pregledi območij, ki jih nadzirajo, preverjali, ali se gradnje objektov izvajajo na podlagi izdanih </w:t>
      </w:r>
      <w:r w:rsidR="00F1254A" w:rsidRPr="004D4D17">
        <w:t xml:space="preserve">pravnomočnih </w:t>
      </w:r>
      <w:r w:rsidRPr="004D4D17">
        <w:t xml:space="preserve">gradbenih dovoljenj </w:t>
      </w:r>
      <w:r w:rsidR="005F188F">
        <w:t>in</w:t>
      </w:r>
      <w:r w:rsidR="005F188F" w:rsidRPr="004D4D17">
        <w:t xml:space="preserve"> </w:t>
      </w:r>
      <w:r w:rsidRPr="004D4D17">
        <w:t>na podlagi prijav začetka gradnje v skladu s 63.</w:t>
      </w:r>
      <w:r w:rsidR="005F188F">
        <w:t> </w:t>
      </w:r>
      <w:r w:rsidRPr="004D4D17">
        <w:t xml:space="preserve">členom GZ. Kadar smo ugotovili, da je gradnja dovoljena, smo preverjali tudi skladnost objekta z izdanim gradbenim dovoljenjem. Gradbeni inšpektorji so redno opravljali tudi kontrolne preglede na terenu, tako po svoji presoji kot po prejemu prijav o domnevnih nedovoljenih delih, informacijah iz medijev in podobno, predvsem z namenom čim hitrejšega odkrivanja nedovoljenih objektov in drugih nepravilnosti po GZ. Menimo, da smo z rednim nadzorom pri pregledanih objektih učinkovito preprečevali nastanek nedovoljenih objektov </w:t>
      </w:r>
      <w:r w:rsidR="005F188F">
        <w:t>in</w:t>
      </w:r>
      <w:r w:rsidR="005F188F" w:rsidRPr="004D4D17">
        <w:t xml:space="preserve"> </w:t>
      </w:r>
      <w:r w:rsidRPr="004D4D17">
        <w:t>s tem delovali tudi preventivno.</w:t>
      </w:r>
    </w:p>
    <w:p w14:paraId="4447BD33" w14:textId="77777777" w:rsidR="00CA5EC1" w:rsidRPr="004D4D17" w:rsidRDefault="00CA5EC1" w:rsidP="004D4D17"/>
    <w:p w14:paraId="0F321769" w14:textId="29ABAB87" w:rsidR="00CA5EC1" w:rsidRPr="004D4D17" w:rsidRDefault="00CA5EC1" w:rsidP="004D4D17">
      <w:r w:rsidRPr="004D4D17">
        <w:t>Gradbena inšpekcija je v letu</w:t>
      </w:r>
      <w:r w:rsidR="005F188F">
        <w:t> </w:t>
      </w:r>
      <w:r w:rsidRPr="004D4D17">
        <w:t>20</w:t>
      </w:r>
      <w:r w:rsidR="003A1C4E" w:rsidRPr="004D4D17">
        <w:t>20</w:t>
      </w:r>
      <w:r w:rsidRPr="004D4D17">
        <w:t xml:space="preserve"> prednostno izvajala nadzor predvsem nad nevarnimi gradnjami oziroma objekti, pri katerih je to pomembno tudi zaradi javnega interesa.</w:t>
      </w:r>
    </w:p>
    <w:p w14:paraId="0FB8CE5F" w14:textId="77777777" w:rsidR="00CA5EC1" w:rsidRPr="004D4D17" w:rsidRDefault="00CA5EC1" w:rsidP="004D4D17"/>
    <w:p w14:paraId="3FD1C0F8" w14:textId="0D460883" w:rsidR="00CA5EC1" w:rsidRPr="004D4D17" w:rsidRDefault="00CA5EC1" w:rsidP="004D4D17">
      <w:r w:rsidRPr="004D4D17">
        <w:t>O nedovoljeni gradnji stanovanj ali enostanovanjskih stavb, ki jih investitor trži, ali obstaja možnost, da j</w:t>
      </w:r>
      <w:r w:rsidR="005F188F">
        <w:t>ih</w:t>
      </w:r>
      <w:r w:rsidRPr="004D4D17">
        <w:t xml:space="preserve"> bo tržil, gradbeni inšpektor lahko obvesti stanovanjsko inšpekcijo </w:t>
      </w:r>
      <w:r w:rsidR="005F188F">
        <w:t>ter</w:t>
      </w:r>
      <w:r w:rsidR="005F188F" w:rsidRPr="004D4D17">
        <w:t xml:space="preserve"> </w:t>
      </w:r>
      <w:r w:rsidRPr="004D4D17">
        <w:t>ji zaradi uvedbe postopkov po Zakonu o varstvu kupcev stanovanj in enostanovanjskih stavb sporoči razpoložljive podatke. V letu</w:t>
      </w:r>
      <w:r w:rsidR="005F188F">
        <w:t> </w:t>
      </w:r>
      <w:r w:rsidRPr="004D4D17">
        <w:t>20</w:t>
      </w:r>
      <w:r w:rsidR="00DE769C" w:rsidRPr="004D4D17">
        <w:t>20</w:t>
      </w:r>
      <w:r w:rsidRPr="004D4D17">
        <w:t xml:space="preserve"> tovrstnih primerov ni bilo.</w:t>
      </w:r>
    </w:p>
    <w:p w14:paraId="6CE4B53F" w14:textId="77777777" w:rsidR="00CA5EC1" w:rsidRPr="004D4D17" w:rsidRDefault="00CA5EC1" w:rsidP="004D4D17"/>
    <w:p w14:paraId="1D0A12D9" w14:textId="794E3141" w:rsidR="00CA5EC1" w:rsidRPr="004D4D17" w:rsidRDefault="00CA5EC1" w:rsidP="004D4D17">
      <w:pPr>
        <w:pStyle w:val="Default"/>
        <w:spacing w:line="300" w:lineRule="exact"/>
        <w:jc w:val="both"/>
        <w:rPr>
          <w:sz w:val="20"/>
          <w:szCs w:val="20"/>
        </w:rPr>
      </w:pPr>
      <w:r w:rsidRPr="004D4D17">
        <w:rPr>
          <w:sz w:val="20"/>
          <w:szCs w:val="20"/>
        </w:rPr>
        <w:t xml:space="preserve">GZ </w:t>
      </w:r>
      <w:r w:rsidR="007669A9" w:rsidRPr="004D4D17">
        <w:rPr>
          <w:sz w:val="20"/>
          <w:szCs w:val="20"/>
        </w:rPr>
        <w:t>je določil prehodno obdobje</w:t>
      </w:r>
      <w:r w:rsidR="0055102A" w:rsidRPr="004D4D17">
        <w:rPr>
          <w:sz w:val="20"/>
          <w:szCs w:val="20"/>
        </w:rPr>
        <w:t xml:space="preserve"> za začetek izvajanja nalog občinske inšpekcije</w:t>
      </w:r>
      <w:r w:rsidR="007669A9" w:rsidRPr="004D4D17">
        <w:rPr>
          <w:sz w:val="20"/>
          <w:szCs w:val="20"/>
        </w:rPr>
        <w:t xml:space="preserve">, </w:t>
      </w:r>
      <w:r w:rsidR="00386710" w:rsidRPr="004D4D17">
        <w:rPr>
          <w:sz w:val="20"/>
          <w:szCs w:val="20"/>
        </w:rPr>
        <w:t xml:space="preserve">da </w:t>
      </w:r>
      <w:r w:rsidR="00A52971" w:rsidRPr="004D4D17">
        <w:rPr>
          <w:color w:val="auto"/>
          <w:sz w:val="20"/>
          <w:szCs w:val="20"/>
        </w:rPr>
        <w:t>če na dan začetka uporabe GZ občina nima občinske inšpekcije ali za namen inšpekcijskega nadzora ni ustanovljena skupna občinska uprava</w:t>
      </w:r>
      <w:r w:rsidR="0055102A" w:rsidRPr="004D4D17">
        <w:rPr>
          <w:color w:val="auto"/>
          <w:sz w:val="20"/>
          <w:szCs w:val="20"/>
        </w:rPr>
        <w:t>, inšpekcijski nadzor iz drugega odstavka 8.</w:t>
      </w:r>
      <w:r w:rsidR="005F188F">
        <w:rPr>
          <w:color w:val="auto"/>
          <w:sz w:val="20"/>
          <w:szCs w:val="20"/>
        </w:rPr>
        <w:t> </w:t>
      </w:r>
      <w:r w:rsidR="0055102A" w:rsidRPr="004D4D17">
        <w:rPr>
          <w:color w:val="auto"/>
          <w:sz w:val="20"/>
          <w:szCs w:val="20"/>
        </w:rPr>
        <w:t xml:space="preserve">člena </w:t>
      </w:r>
      <w:r w:rsidR="005F188F" w:rsidRPr="004D4D17">
        <w:rPr>
          <w:color w:val="auto"/>
          <w:sz w:val="20"/>
          <w:szCs w:val="20"/>
        </w:rPr>
        <w:t xml:space="preserve">opravljajo </w:t>
      </w:r>
      <w:r w:rsidR="0055102A" w:rsidRPr="004D4D17">
        <w:rPr>
          <w:color w:val="auto"/>
          <w:sz w:val="20"/>
          <w:szCs w:val="20"/>
        </w:rPr>
        <w:t>gradbeni inšpektorji,</w:t>
      </w:r>
      <w:r w:rsidR="00A52971" w:rsidRPr="004D4D17">
        <w:rPr>
          <w:color w:val="auto"/>
          <w:sz w:val="20"/>
          <w:szCs w:val="20"/>
        </w:rPr>
        <w:t xml:space="preserve"> </w:t>
      </w:r>
      <w:r w:rsidRPr="004D4D17">
        <w:rPr>
          <w:color w:val="auto"/>
          <w:sz w:val="20"/>
          <w:szCs w:val="20"/>
        </w:rPr>
        <w:t>vendar najpozneje do 1.</w:t>
      </w:r>
      <w:r w:rsidR="005F188F">
        <w:rPr>
          <w:color w:val="auto"/>
          <w:sz w:val="20"/>
          <w:szCs w:val="20"/>
        </w:rPr>
        <w:t> </w:t>
      </w:r>
      <w:r w:rsidRPr="004D4D17">
        <w:rPr>
          <w:color w:val="auto"/>
          <w:sz w:val="20"/>
          <w:szCs w:val="20"/>
        </w:rPr>
        <w:t>januarja 2020.</w:t>
      </w:r>
      <w:r w:rsidRPr="004D4D17">
        <w:rPr>
          <w:sz w:val="20"/>
          <w:szCs w:val="20"/>
        </w:rPr>
        <w:t xml:space="preserve"> </w:t>
      </w:r>
      <w:r w:rsidR="00A52971" w:rsidRPr="004D4D17">
        <w:rPr>
          <w:sz w:val="20"/>
          <w:szCs w:val="20"/>
        </w:rPr>
        <w:t xml:space="preserve">Tako je gradbena inšpekcija </w:t>
      </w:r>
      <w:r w:rsidRPr="004D4D17">
        <w:rPr>
          <w:sz w:val="20"/>
          <w:szCs w:val="20"/>
        </w:rPr>
        <w:t xml:space="preserve">v že začetih zadevah izvajala tudi nadzor nad izvajanjem vzdrževalnih del, saj se v okviru izvajanja vzdrževalnih del velikokrat izvaja rekonstrukcija objekta, za katero pa je pred začetkom gradnje treba pridobiti gradbeno dovoljenje. </w:t>
      </w:r>
      <w:r w:rsidRPr="004D4D17">
        <w:rPr>
          <w:bCs/>
          <w:iCs/>
          <w:sz w:val="20"/>
          <w:szCs w:val="20"/>
        </w:rPr>
        <w:t xml:space="preserve">Na območjih, na katerih občinska inšpekcija že deluje, </w:t>
      </w:r>
      <w:r w:rsidR="00A52971" w:rsidRPr="004D4D17">
        <w:rPr>
          <w:bCs/>
          <w:iCs/>
          <w:sz w:val="20"/>
          <w:szCs w:val="20"/>
        </w:rPr>
        <w:t xml:space="preserve">so </w:t>
      </w:r>
      <w:r w:rsidRPr="004D4D17">
        <w:rPr>
          <w:bCs/>
          <w:iCs/>
          <w:sz w:val="20"/>
          <w:szCs w:val="20"/>
        </w:rPr>
        <w:t xml:space="preserve">gradbeni inšpektorji prijave, ki še niso obravnavane </w:t>
      </w:r>
      <w:r w:rsidR="005F188F">
        <w:rPr>
          <w:bCs/>
          <w:iCs/>
          <w:sz w:val="20"/>
          <w:szCs w:val="20"/>
        </w:rPr>
        <w:t>in</w:t>
      </w:r>
      <w:r w:rsidR="005F188F" w:rsidRPr="004D4D17">
        <w:rPr>
          <w:bCs/>
          <w:iCs/>
          <w:sz w:val="20"/>
          <w:szCs w:val="20"/>
        </w:rPr>
        <w:t xml:space="preserve"> </w:t>
      </w:r>
      <w:r w:rsidRPr="004D4D17">
        <w:rPr>
          <w:bCs/>
          <w:iCs/>
          <w:sz w:val="20"/>
          <w:szCs w:val="20"/>
        </w:rPr>
        <w:t xml:space="preserve">po GZ spadajo v pristojnost občinskih </w:t>
      </w:r>
      <w:r w:rsidR="00A52971" w:rsidRPr="004D4D17">
        <w:rPr>
          <w:bCs/>
          <w:iCs/>
          <w:sz w:val="20"/>
          <w:szCs w:val="20"/>
        </w:rPr>
        <w:t>inšpekcij, odstopili</w:t>
      </w:r>
      <w:r w:rsidRPr="004D4D17">
        <w:rPr>
          <w:bCs/>
          <w:iCs/>
          <w:sz w:val="20"/>
          <w:szCs w:val="20"/>
        </w:rPr>
        <w:t xml:space="preserve"> pristojni občinski inšpekciji.</w:t>
      </w:r>
    </w:p>
    <w:p w14:paraId="2681C41C" w14:textId="77777777" w:rsidR="00CA5EC1" w:rsidRPr="004D4D17" w:rsidRDefault="00CA5EC1" w:rsidP="004D4D17"/>
    <w:p w14:paraId="5B4D1F44" w14:textId="25A1627F" w:rsidR="00CA5EC1" w:rsidRPr="004D4D17" w:rsidRDefault="00CA5EC1" w:rsidP="004D4D17">
      <w:pPr>
        <w:rPr>
          <w:noProof/>
        </w:rPr>
      </w:pPr>
      <w:r w:rsidRPr="004D4D17">
        <w:t>Gradbena inšpekcija je v letu</w:t>
      </w:r>
      <w:r w:rsidR="00C7438A">
        <w:t> </w:t>
      </w:r>
      <w:r w:rsidRPr="004D4D17">
        <w:t>20</w:t>
      </w:r>
      <w:r w:rsidR="003A1C4E" w:rsidRPr="004D4D17">
        <w:t>20</w:t>
      </w:r>
      <w:r w:rsidRPr="004D4D17">
        <w:t xml:space="preserve"> poleg navedenih </w:t>
      </w:r>
      <w:r w:rsidR="00C7438A">
        <w:t xml:space="preserve">nalog </w:t>
      </w:r>
      <w:r w:rsidR="00790B5E" w:rsidRPr="004D4D17">
        <w:t>opravljala tudi</w:t>
      </w:r>
      <w:r w:rsidRPr="004D4D17">
        <w:t xml:space="preserve"> nadzor nad gradnjo in uporabo stavb, namenjenih javni rabi, saj je pri teh stavbah posebej močno izražen javni interes glede izpolnjevanja bistvenih zahtev v zvezi z gradnjo in uporabo objekta. </w:t>
      </w:r>
      <w:r w:rsidRPr="004D4D17">
        <w:rPr>
          <w:noProof/>
        </w:rPr>
        <w:t>Objekt v javni rabi je v skladu s 26.</w:t>
      </w:r>
      <w:r w:rsidR="00C7438A">
        <w:rPr>
          <w:noProof/>
        </w:rPr>
        <w:t> </w:t>
      </w:r>
      <w:r w:rsidRPr="004D4D17">
        <w:rPr>
          <w:noProof/>
        </w:rPr>
        <w:t xml:space="preserve">točko prvega odstavka GZ </w:t>
      </w:r>
      <w:r w:rsidRPr="004D4D17">
        <w:rPr>
          <w:rFonts w:eastAsia="Calibri"/>
          <w:lang w:eastAsia="en-US"/>
        </w:rPr>
        <w:t xml:space="preserve">objekt ali del objekta, katerega raba je pod enakimi pogoji namenjena vsem: </w:t>
      </w:r>
      <w:proofErr w:type="spellStart"/>
      <w:r w:rsidRPr="004D4D17">
        <w:rPr>
          <w:rFonts w:eastAsia="Calibri"/>
          <w:lang w:eastAsia="en-US"/>
        </w:rPr>
        <w:t>nestanovanjska</w:t>
      </w:r>
      <w:proofErr w:type="spellEnd"/>
      <w:r w:rsidRPr="004D4D17">
        <w:rPr>
          <w:rFonts w:eastAsia="Calibri"/>
          <w:lang w:eastAsia="en-US"/>
        </w:rPr>
        <w:t xml:space="preserve"> stavba, kot je gostinska s</w:t>
      </w:r>
      <w:r w:rsidR="0069401F" w:rsidRPr="004D4D17">
        <w:rPr>
          <w:rFonts w:eastAsia="Calibri"/>
          <w:lang w:eastAsia="en-US"/>
        </w:rPr>
        <w:t xml:space="preserve">tavba, </w:t>
      </w:r>
      <w:r w:rsidRPr="004D4D17">
        <w:rPr>
          <w:rFonts w:eastAsia="Calibri"/>
          <w:lang w:eastAsia="en-US"/>
        </w:rPr>
        <w:t>poslovna in uprav</w:t>
      </w:r>
      <w:r w:rsidR="0069401F" w:rsidRPr="004D4D17">
        <w:rPr>
          <w:rFonts w:eastAsia="Calibri"/>
          <w:lang w:eastAsia="en-US"/>
        </w:rPr>
        <w:t>na stavba</w:t>
      </w:r>
      <w:r w:rsidRPr="004D4D17">
        <w:rPr>
          <w:rFonts w:eastAsia="Calibri"/>
          <w:lang w:eastAsia="en-US"/>
        </w:rPr>
        <w:t>, trgovska stavba in stavba za storitvene d</w:t>
      </w:r>
      <w:r w:rsidR="0069401F" w:rsidRPr="004D4D17">
        <w:rPr>
          <w:rFonts w:eastAsia="Calibri"/>
          <w:lang w:eastAsia="en-US"/>
        </w:rPr>
        <w:t>ejavnosti</w:t>
      </w:r>
      <w:r w:rsidRPr="004D4D17">
        <w:rPr>
          <w:rFonts w:eastAsia="Calibri"/>
          <w:lang w:eastAsia="en-US"/>
        </w:rPr>
        <w:t>, stavba za promet in stavba za izvajanje ko</w:t>
      </w:r>
      <w:r w:rsidR="0069401F" w:rsidRPr="004D4D17">
        <w:rPr>
          <w:rFonts w:eastAsia="Calibri"/>
          <w:lang w:eastAsia="en-US"/>
        </w:rPr>
        <w:t>munikacij</w:t>
      </w:r>
      <w:r w:rsidRPr="004D4D17">
        <w:rPr>
          <w:rFonts w:eastAsia="Calibri"/>
          <w:lang w:eastAsia="en-US"/>
        </w:rPr>
        <w:t>, stavba splošnega družben</w:t>
      </w:r>
      <w:r w:rsidR="0069401F" w:rsidRPr="004D4D17">
        <w:rPr>
          <w:rFonts w:eastAsia="Calibri"/>
          <w:lang w:eastAsia="en-US"/>
        </w:rPr>
        <w:t>ega pomena</w:t>
      </w:r>
      <w:r w:rsidRPr="004D4D17">
        <w:rPr>
          <w:rFonts w:eastAsia="Calibri"/>
          <w:lang w:eastAsia="en-US"/>
        </w:rPr>
        <w:t>, obredn</w:t>
      </w:r>
      <w:r w:rsidR="0069401F" w:rsidRPr="004D4D17">
        <w:rPr>
          <w:rFonts w:eastAsia="Calibri"/>
          <w:lang w:eastAsia="en-US"/>
        </w:rPr>
        <w:t xml:space="preserve">a stavba </w:t>
      </w:r>
      <w:r w:rsidRPr="004D4D17">
        <w:rPr>
          <w:rFonts w:eastAsia="Calibri"/>
          <w:lang w:eastAsia="en-US"/>
        </w:rPr>
        <w:t xml:space="preserve">in druga </w:t>
      </w:r>
      <w:proofErr w:type="spellStart"/>
      <w:r w:rsidRPr="004D4D17">
        <w:rPr>
          <w:rFonts w:eastAsia="Calibri"/>
          <w:lang w:eastAsia="en-US"/>
        </w:rPr>
        <w:t>nestanovanjska</w:t>
      </w:r>
      <w:proofErr w:type="spellEnd"/>
      <w:r w:rsidRPr="004D4D17">
        <w:rPr>
          <w:rFonts w:eastAsia="Calibri"/>
          <w:lang w:eastAsia="en-US"/>
        </w:rPr>
        <w:t xml:space="preserve"> stavba, če je namenjena javni rabi, ter javna površina, kot so javna cesta, ulica, trg, tržnica, igrišče, parkirišče, pokopališče, park, zelenica, rekreacijska površina.</w:t>
      </w:r>
    </w:p>
    <w:p w14:paraId="38B55D47" w14:textId="77777777" w:rsidR="00CA5EC1" w:rsidRPr="004D4D17" w:rsidRDefault="00CA5EC1" w:rsidP="004D4D17"/>
    <w:p w14:paraId="20C84403" w14:textId="3C6AB93D" w:rsidR="00CA5EC1" w:rsidRPr="004D4D17" w:rsidRDefault="00CA5EC1" w:rsidP="004D4D17">
      <w:pPr>
        <w:rPr>
          <w:rFonts w:eastAsia="Calibri"/>
          <w:lang w:eastAsia="en-US"/>
        </w:rPr>
      </w:pPr>
      <w:r w:rsidRPr="004D4D17">
        <w:rPr>
          <w:noProof/>
        </w:rPr>
        <w:t xml:space="preserve">Gradbena inšpekcija je nadzor usmerila predvsem v objekte, v katerih se zadržuje veliko ljudi. </w:t>
      </w:r>
      <w:r w:rsidRPr="004D4D17">
        <w:t xml:space="preserve">GZ </w:t>
      </w:r>
      <w:r w:rsidR="00C7438A" w:rsidRPr="004D4D17">
        <w:t>določa</w:t>
      </w:r>
      <w:r w:rsidR="00C7438A">
        <w:t xml:space="preserve">, da je </w:t>
      </w:r>
      <w:r w:rsidR="00C7438A" w:rsidRPr="004D4D17">
        <w:t>uporab</w:t>
      </w:r>
      <w:r w:rsidR="00C7438A">
        <w:t>a</w:t>
      </w:r>
      <w:r w:rsidR="00C7438A" w:rsidRPr="004D4D17">
        <w:t xml:space="preserve"> objekta </w:t>
      </w:r>
      <w:r w:rsidRPr="004D4D17">
        <w:t>neskladn</w:t>
      </w:r>
      <w:r w:rsidR="00C7438A">
        <w:t>a, če gre za</w:t>
      </w:r>
      <w:r w:rsidRPr="004D4D17">
        <w:t xml:space="preserve"> </w:t>
      </w:r>
      <w:r w:rsidRPr="004D4D17">
        <w:rPr>
          <w:rFonts w:eastAsia="Calibri"/>
          <w:lang w:eastAsia="en-US"/>
        </w:rPr>
        <w:t>uporab</w:t>
      </w:r>
      <w:r w:rsidR="00C7438A">
        <w:rPr>
          <w:rFonts w:eastAsia="Calibri"/>
          <w:lang w:eastAsia="en-US"/>
        </w:rPr>
        <w:t>o</w:t>
      </w:r>
      <w:r w:rsidRPr="004D4D17">
        <w:rPr>
          <w:rFonts w:eastAsia="Calibri"/>
          <w:lang w:eastAsia="en-US"/>
        </w:rPr>
        <w:t xml:space="preserve"> objekta ali dela objekta brez uporabnega dovoljenja, v nasprotju z izdanim gradbenim dovoljenjem ali nasprotju z uporabnim dovoljenjem. Za začetek uporabe objekta, za katerega je predpisana pridobitev gradbenega dovoljenja, je treba imeti uporabno dovoljenje, razen za nezahtevni objekt. Objekte je treba uporabljati v skladu z uporabnim in gradbenim dovoljenjem. </w:t>
      </w:r>
      <w:r w:rsidR="00A36B6B" w:rsidRPr="004D4D17">
        <w:rPr>
          <w:rFonts w:eastAsia="Calibri"/>
          <w:lang w:eastAsia="en-US"/>
        </w:rPr>
        <w:t>Več o tem bomo opisali pri izvedeni usmerjeni akciji.</w:t>
      </w:r>
    </w:p>
    <w:p w14:paraId="3DE5EB0D" w14:textId="77777777" w:rsidR="00CA5EC1" w:rsidRPr="004D4D17" w:rsidRDefault="00CA5EC1" w:rsidP="004D4D17">
      <w:pPr>
        <w:rPr>
          <w:rFonts w:eastAsia="Calibri"/>
          <w:lang w:eastAsia="en-US"/>
        </w:rPr>
      </w:pPr>
    </w:p>
    <w:p w14:paraId="6583B50A" w14:textId="361A0A6D" w:rsidR="00CA5EC1" w:rsidRPr="004D4D17" w:rsidRDefault="00CA5EC1" w:rsidP="004D4D17">
      <w:r w:rsidRPr="004D4D17">
        <w:rPr>
          <w:rFonts w:eastAsia="Calibri"/>
          <w:lang w:eastAsia="en-US"/>
        </w:rPr>
        <w:lastRenderedPageBreak/>
        <w:t xml:space="preserve">Objekti morajo izpolnjevati bistvene zahteve glede na namen, vrsto, velikost, zmogljivost, predvidene vplive ter druge značilnosti objekta in druge zahteve. </w:t>
      </w:r>
      <w:r w:rsidRPr="004D4D17">
        <w:t>B</w:t>
      </w:r>
      <w:r w:rsidRPr="004D4D17">
        <w:rPr>
          <w:rFonts w:eastAsia="Calibri"/>
          <w:lang w:eastAsia="en-US"/>
        </w:rPr>
        <w:t xml:space="preserve">istvene zahteve so gradbenotehnične lastnosti, ki jih morajo izpolnjevati objekti za zagotavljanje varne in učinkovite rabe. </w:t>
      </w:r>
      <w:r w:rsidRPr="004D4D17">
        <w:t>Gradbena inšpekcija je v letu</w:t>
      </w:r>
      <w:r w:rsidR="00C7438A">
        <w:t> </w:t>
      </w:r>
      <w:r w:rsidRPr="004D4D17">
        <w:t>20</w:t>
      </w:r>
      <w:r w:rsidR="003A1C4E" w:rsidRPr="004D4D17">
        <w:t>20</w:t>
      </w:r>
      <w:r w:rsidRPr="004D4D17">
        <w:t xml:space="preserve"> izvajala tudi nadzor nad izpolnjevanjem predpisanih bistvenih zahtev za objekte, ki spadajo v njeno pristojnost. Nadzor smo izvajali predvsem pri stanovanjskih objektih, javnih objektih in poslovnih stavbah, objektih, ki imajo vplive na okolje, pri objektih, ki so zahtevni objekti po predpisih o graditvi objektov, ter nad rekonstrukcijami starih objektov, predvsem v mestnih jedrih in drugih gosto naseljenih območjih. Uresničevali smo tudi cilj zagotovitve izpolnjevanja bistvenih zahtev objektov (15.</w:t>
      </w:r>
      <w:r w:rsidR="00C7438A">
        <w:t> </w:t>
      </w:r>
      <w:r w:rsidRPr="004D4D17">
        <w:t xml:space="preserve">člen GZ) </w:t>
      </w:r>
      <w:r w:rsidR="00C7438A">
        <w:t>in</w:t>
      </w:r>
      <w:r w:rsidR="00C7438A" w:rsidRPr="004D4D17">
        <w:t xml:space="preserve"> </w:t>
      </w:r>
      <w:r w:rsidRPr="004D4D17">
        <w:t>drugih zahtev za objekte (15. in 24.</w:t>
      </w:r>
      <w:r w:rsidR="00C7438A">
        <w:t> </w:t>
      </w:r>
      <w:r w:rsidRPr="004D4D17">
        <w:t>člen GZ). Po 1.</w:t>
      </w:r>
      <w:r w:rsidR="00C7438A">
        <w:t> </w:t>
      </w:r>
      <w:r w:rsidRPr="004D4D17">
        <w:t xml:space="preserve">juniju 2018, ko se je začel uporabljati GZ, je za nadzor nad izpolnjevanjem bistvenih zahtev in pogojev, določenih v gradbenem in uporabnem dovoljenju, predvidena pristojnost različnih inšpektorjev, in sicer glede na delovno področje, v katero te bistvene zahteve in pogoji spadajo, razen če drug zakon določa drugače. Gre torej za primere, </w:t>
      </w:r>
      <w:r w:rsidR="00C7438A">
        <w:t>v katerih</w:t>
      </w:r>
      <w:r w:rsidR="00C7438A" w:rsidRPr="004D4D17">
        <w:t xml:space="preserve"> </w:t>
      </w:r>
      <w:r w:rsidRPr="004D4D17">
        <w:t>predpisane bistvene zahteve ali pogoji v gradbenem ali uporabnem dovoljenju spadajo v pristojnost oziroma na delovno področje drugega ministrstva</w:t>
      </w:r>
      <w:r w:rsidR="00C7438A">
        <w:t xml:space="preserve"> in</w:t>
      </w:r>
      <w:r w:rsidR="00C7438A" w:rsidRPr="004D4D17">
        <w:t xml:space="preserve"> </w:t>
      </w:r>
      <w:r w:rsidRPr="004D4D17">
        <w:t>ne ministrstva, pristojnega za graditev. V teh primerih je v skladu s pristojnostjo, ki jo vzpostavlja GZ, nadzor nad njimi prevzela inšpekcija, ki deluje na tem delovnem področju.</w:t>
      </w:r>
    </w:p>
    <w:p w14:paraId="08C52B42" w14:textId="77777777" w:rsidR="00CA5EC1" w:rsidRPr="004D4D17" w:rsidRDefault="00CA5EC1" w:rsidP="004D4D17"/>
    <w:p w14:paraId="73BE1D28" w14:textId="2C097AAE" w:rsidR="003A1C4E" w:rsidRPr="004D4D17" w:rsidRDefault="00CA5EC1" w:rsidP="004D4D17">
      <w:r w:rsidRPr="004D4D17">
        <w:rPr>
          <w:lang w:eastAsia="ar-SA"/>
        </w:rPr>
        <w:t xml:space="preserve">V </w:t>
      </w:r>
      <w:r w:rsidR="00EB1407" w:rsidRPr="004D4D17">
        <w:rPr>
          <w:lang w:eastAsia="ar-SA"/>
        </w:rPr>
        <w:t>letu</w:t>
      </w:r>
      <w:r w:rsidR="00C7438A">
        <w:rPr>
          <w:lang w:eastAsia="ar-SA"/>
        </w:rPr>
        <w:t> </w:t>
      </w:r>
      <w:r w:rsidR="00EB1407" w:rsidRPr="004D4D17">
        <w:rPr>
          <w:lang w:eastAsia="ar-SA"/>
        </w:rPr>
        <w:t>20</w:t>
      </w:r>
      <w:r w:rsidR="003A1C4E" w:rsidRPr="004D4D17">
        <w:rPr>
          <w:lang w:eastAsia="ar-SA"/>
        </w:rPr>
        <w:t>20</w:t>
      </w:r>
      <w:r w:rsidR="00EB1407" w:rsidRPr="004D4D17">
        <w:rPr>
          <w:lang w:eastAsia="ar-SA"/>
        </w:rPr>
        <w:t xml:space="preserve"> smo </w:t>
      </w:r>
      <w:r w:rsidRPr="004D4D17">
        <w:rPr>
          <w:lang w:eastAsia="ar-SA"/>
        </w:rPr>
        <w:t xml:space="preserve">nadzirali prijave začetka gradnje, ki je nova predpisana faza procesa graditve po GZ. </w:t>
      </w:r>
      <w:r w:rsidRPr="004D4D17">
        <w:rPr>
          <w:rFonts w:eastAsia="Calibri"/>
          <w:lang w:eastAsia="en-US"/>
        </w:rPr>
        <w:t>Investitor mora pri pristojnem upravnem organu za gradbene zadeve osem dni pred začetkom izvajanja gradnje objekta, za katerega se zahteva gradbeno dovoljenje, razen pri spremembi namembnosti, prijaviti začetek gradnje. Prijava se vloži na obrazcu. Prijava v skladu s 63.</w:t>
      </w:r>
      <w:r w:rsidR="00C7438A">
        <w:rPr>
          <w:rFonts w:eastAsia="Calibri"/>
          <w:lang w:eastAsia="en-US"/>
        </w:rPr>
        <w:t> </w:t>
      </w:r>
      <w:r w:rsidRPr="004D4D17">
        <w:t>členom</w:t>
      </w:r>
      <w:r w:rsidRPr="004D4D17">
        <w:rPr>
          <w:rFonts w:eastAsia="Calibri"/>
          <w:lang w:eastAsia="en-US"/>
        </w:rPr>
        <w:t xml:space="preserve"> GZ vsebuje predpisano dokumentacijo. </w:t>
      </w:r>
      <w:r w:rsidRPr="004D4D17">
        <w:rPr>
          <w:rFonts w:eastAsia="Calibri"/>
          <w:color w:val="000000"/>
          <w:lang w:eastAsia="en-US"/>
        </w:rPr>
        <w:t xml:space="preserve">Z </w:t>
      </w:r>
      <w:r w:rsidRPr="004D4D17">
        <w:t>GZ je tako</w:t>
      </w:r>
      <w:r w:rsidRPr="004D4D17">
        <w:rPr>
          <w:rFonts w:eastAsia="Calibri"/>
          <w:color w:val="000000"/>
          <w:lang w:eastAsia="en-US"/>
        </w:rPr>
        <w:t xml:space="preserve"> določena nova pristojnost inšpekcijskega ukrepanja v zvezi s prijavo začetka gradnje in izpolnjevanjem bistvenih zahtev, zato smo </w:t>
      </w:r>
      <w:r w:rsidR="00EB1407" w:rsidRPr="004D4D17">
        <w:rPr>
          <w:rFonts w:eastAsia="Calibri"/>
          <w:color w:val="000000"/>
          <w:lang w:eastAsia="en-US"/>
        </w:rPr>
        <w:t>v sklopu akcije nadzora nad delom udeležencev pri graditvi objektov oz</w:t>
      </w:r>
      <w:r w:rsidR="001E3E79" w:rsidRPr="004D4D17">
        <w:rPr>
          <w:rFonts w:eastAsia="Calibri"/>
          <w:color w:val="000000"/>
          <w:lang w:eastAsia="en-US"/>
        </w:rPr>
        <w:t>iroma</w:t>
      </w:r>
      <w:r w:rsidR="00EB1407" w:rsidRPr="004D4D17">
        <w:rPr>
          <w:rFonts w:eastAsia="Calibri"/>
          <w:color w:val="000000"/>
          <w:lang w:eastAsia="en-US"/>
        </w:rPr>
        <w:t xml:space="preserve"> na gradbiščih preverili tudi, </w:t>
      </w:r>
      <w:r w:rsidRPr="004D4D17">
        <w:rPr>
          <w:rFonts w:eastAsia="Calibri"/>
          <w:color w:val="000000"/>
          <w:lang w:eastAsia="en-US"/>
        </w:rPr>
        <w:t>ali se gradnja, za katero je predpisana prijava začetka gradnje, izvaja na podlagi popolne prijave, predpisane dokumentacije za izvedbo gradnje in imenovanja nadzornika.</w:t>
      </w:r>
      <w:r w:rsidR="003A1C4E" w:rsidRPr="004D4D17">
        <w:rPr>
          <w:rFonts w:eastAsia="Calibri"/>
          <w:color w:val="000000"/>
          <w:lang w:eastAsia="en-US"/>
        </w:rPr>
        <w:t xml:space="preserve"> </w:t>
      </w:r>
      <w:r w:rsidR="003A1C4E" w:rsidRPr="004D4D17">
        <w:t>V zvezi s tem smo v letu</w:t>
      </w:r>
      <w:r w:rsidR="00C7438A">
        <w:t> </w:t>
      </w:r>
      <w:r w:rsidR="003A1C4E" w:rsidRPr="004D4D17">
        <w:t>2020 izvedli tudi usklajeno akcijo, in sicer nadzor nad prijavo začetka gradnje</w:t>
      </w:r>
      <w:r w:rsidR="003A1C4E" w:rsidRPr="004D4D17">
        <w:rPr>
          <w:bCs/>
        </w:rPr>
        <w:t>. Ugotovitve akcije so navedene v nadaljevanju.</w:t>
      </w:r>
    </w:p>
    <w:p w14:paraId="58055263" w14:textId="77777777" w:rsidR="00EB1407" w:rsidRPr="004D4D17" w:rsidRDefault="00EB1407" w:rsidP="004D4D17"/>
    <w:p w14:paraId="5F367562" w14:textId="52D62197" w:rsidR="00EB1407" w:rsidRPr="004D4D17" w:rsidRDefault="00CA5EC1" w:rsidP="004D4D17">
      <w:r w:rsidRPr="004D4D17">
        <w:t xml:space="preserve">Prav tako je v zvezi z zagotavljanjem izpolnjevanja predpisanih bistvenih zahtev za objekte gradbena inšpekcija izvajala tudi </w:t>
      </w:r>
      <w:r w:rsidRPr="004D4D17">
        <w:rPr>
          <w:rFonts w:eastAsia="Calibri"/>
          <w:lang w:eastAsia="en-US"/>
        </w:rPr>
        <w:t xml:space="preserve">usklajeni nadzor </w:t>
      </w:r>
      <w:r w:rsidR="00EB1407" w:rsidRPr="004D4D17">
        <w:rPr>
          <w:rFonts w:eastAsia="Calibri"/>
          <w:color w:val="000000"/>
          <w:lang w:eastAsia="en-US"/>
        </w:rPr>
        <w:t>nad delom udeležencev pri graditvi objektov oz</w:t>
      </w:r>
      <w:r w:rsidR="001E3E79" w:rsidRPr="004D4D17">
        <w:rPr>
          <w:rFonts w:eastAsia="Calibri"/>
          <w:color w:val="000000"/>
          <w:lang w:eastAsia="en-US"/>
        </w:rPr>
        <w:t>iroma</w:t>
      </w:r>
      <w:r w:rsidR="00EB1407" w:rsidRPr="004D4D17">
        <w:rPr>
          <w:rFonts w:eastAsia="Calibri"/>
          <w:color w:val="000000"/>
          <w:lang w:eastAsia="en-US"/>
        </w:rPr>
        <w:t xml:space="preserve"> na gradbiščih</w:t>
      </w:r>
      <w:r w:rsidRPr="004D4D17">
        <w:rPr>
          <w:rFonts w:eastAsia="Calibri"/>
          <w:lang w:eastAsia="en-US"/>
        </w:rPr>
        <w:t xml:space="preserve">, s katerim je preverjala, </w:t>
      </w:r>
      <w:r w:rsidRPr="004D4D17">
        <w:t>ali izvajalci pri graditvi objektov izpolnjujejo z zakonom določene pogoje za opravljanje svojega dela, kot so določeni v 14.</w:t>
      </w:r>
      <w:r w:rsidR="00C7438A">
        <w:t> </w:t>
      </w:r>
      <w:r w:rsidRPr="004D4D17">
        <w:t>členu GZ</w:t>
      </w:r>
      <w:r w:rsidRPr="004D4D17">
        <w:rPr>
          <w:rFonts w:eastAsia="Calibri"/>
          <w:lang w:eastAsia="en-US"/>
        </w:rPr>
        <w:t>,</w:t>
      </w:r>
      <w:r w:rsidRPr="004D4D17">
        <w:t xml:space="preserve"> v povezavi s pristojnostmi nadzora, opredeljenimi z določili Zakona o preprečevanju dela in zaposlovanja na črno</w:t>
      </w:r>
      <w:r w:rsidR="001E3E79" w:rsidRPr="004D4D17">
        <w:rPr>
          <w:bCs/>
        </w:rPr>
        <w:t xml:space="preserve">. </w:t>
      </w:r>
      <w:r w:rsidR="00EB1407" w:rsidRPr="004D4D17">
        <w:t>Preverili smo tudi investitorje in nadzornike</w:t>
      </w:r>
      <w:r w:rsidR="00C7438A">
        <w:t>,</w:t>
      </w:r>
      <w:r w:rsidR="00EB1407" w:rsidRPr="004D4D17">
        <w:t xml:space="preserve"> ali kot udeleženci pri graditvi objektov izpolnjujejo z zakonom določene obveznosti in pogoje za opravljanje svojega dela.</w:t>
      </w:r>
    </w:p>
    <w:p w14:paraId="47420D23" w14:textId="77777777" w:rsidR="00D45106" w:rsidRPr="004D4D17" w:rsidRDefault="00D45106" w:rsidP="004D4D17"/>
    <w:p w14:paraId="4BFEDE11" w14:textId="57B1E7A2" w:rsidR="00D45106" w:rsidRPr="004D4D17" w:rsidRDefault="00D45106" w:rsidP="004D4D17">
      <w:pPr>
        <w:rPr>
          <w:iCs/>
        </w:rPr>
      </w:pPr>
      <w:r w:rsidRPr="004D4D17">
        <w:rPr>
          <w:iCs/>
        </w:rPr>
        <w:t>Leta</w:t>
      </w:r>
      <w:r w:rsidR="00C7438A">
        <w:rPr>
          <w:iCs/>
        </w:rPr>
        <w:t> </w:t>
      </w:r>
      <w:r w:rsidRPr="004D4D17">
        <w:rPr>
          <w:iCs/>
        </w:rPr>
        <w:t>20</w:t>
      </w:r>
      <w:r w:rsidR="003A1C4E" w:rsidRPr="004D4D17">
        <w:rPr>
          <w:iCs/>
        </w:rPr>
        <w:t>20</w:t>
      </w:r>
      <w:r w:rsidRPr="004D4D17">
        <w:rPr>
          <w:iCs/>
        </w:rPr>
        <w:t xml:space="preserve"> smo v sklopu akcije </w:t>
      </w:r>
      <w:r w:rsidR="003A1C4E" w:rsidRPr="004D4D17">
        <w:rPr>
          <w:iCs/>
        </w:rPr>
        <w:t xml:space="preserve">nadzora nad delom udeležencev na gradbiščih </w:t>
      </w:r>
      <w:r w:rsidRPr="004D4D17">
        <w:rPr>
          <w:iCs/>
        </w:rPr>
        <w:t xml:space="preserve">opravili tudi nadzor nad </w:t>
      </w:r>
      <w:r w:rsidRPr="004D4D17">
        <w:rPr>
          <w:bCs/>
        </w:rPr>
        <w:t xml:space="preserve">označitvijo in zaščito gradbišč na podlagi določb </w:t>
      </w:r>
      <w:r w:rsidRPr="004D4D17">
        <w:t xml:space="preserve">Gradbenega zakona in podzakonskih predpisov, izdanih na njegovi podlagi, med katere </w:t>
      </w:r>
      <w:r w:rsidR="00C7438A">
        <w:t>spada</w:t>
      </w:r>
      <w:r w:rsidR="00C7438A" w:rsidRPr="004D4D17">
        <w:t xml:space="preserve"> </w:t>
      </w:r>
      <w:r w:rsidRPr="004D4D17">
        <w:t>tudi Pravilnik o gradbiščih.</w:t>
      </w:r>
    </w:p>
    <w:p w14:paraId="0B9A10AA" w14:textId="77777777" w:rsidR="00D45106" w:rsidRPr="004D4D17" w:rsidRDefault="00D45106" w:rsidP="004D4D17"/>
    <w:p w14:paraId="307DFF1C" w14:textId="2A276BDC" w:rsidR="00CA5EC1" w:rsidRPr="004D4D17" w:rsidRDefault="00CA5EC1" w:rsidP="004D4D17">
      <w:r w:rsidRPr="004D4D17">
        <w:t xml:space="preserve">Ustrezni gradbeni proizvodi so eden glavnih pogojev za izpolnjevanje bistvenih zahtev za objekte. Zakon določa, da gradbeni inšpektor </w:t>
      </w:r>
      <w:r w:rsidR="00C7438A" w:rsidRPr="004D4D17">
        <w:t xml:space="preserve">prepove </w:t>
      </w:r>
      <w:r w:rsidRPr="004D4D17">
        <w:t xml:space="preserve">vgrajevanje gradbenih proizvodov, ki ne izpolnjujejo predpisanih pogojev. Nova ureditev trga po vstopu Slovenije v EU in s tem enostavnejši pretok blaga, storitev in delovne sile v okviru EU je povzročila še večje zanimanje oseb iz tretjih držav za slovenski trg. Zato mora biti gradbena inšpekcija pri nadzoru nad vgrajevanjem gradbenih proizvodov (preverjamo predvsem opremljenost proizvodov z dokazili o ustreznosti) in pri opravljanju storitev s področja graditve </w:t>
      </w:r>
      <w:r w:rsidRPr="004D4D17">
        <w:lastRenderedPageBreak/>
        <w:t>objektov pri pravnih in tudi fizičnih osebah iz držav EU in tretjih držav še bolj pozorna. Tako kot prejšnja leta smo v zvezi s tem tudi v letu</w:t>
      </w:r>
      <w:r w:rsidR="00C7438A">
        <w:t> </w:t>
      </w:r>
      <w:r w:rsidRPr="004D4D17">
        <w:t>20</w:t>
      </w:r>
      <w:r w:rsidR="003A1C4E" w:rsidRPr="004D4D17">
        <w:t>20</w:t>
      </w:r>
      <w:r w:rsidRPr="004D4D17">
        <w:t xml:space="preserve"> sodelovali s tržno inšpekcijo. S tem želimo zagotoviti kakovost gradbenih proizvodov (28.</w:t>
      </w:r>
      <w:r w:rsidR="00C7438A">
        <w:t> </w:t>
      </w:r>
      <w:r w:rsidRPr="004D4D17">
        <w:t xml:space="preserve">člen GZ) </w:t>
      </w:r>
      <w:r w:rsidR="00C7438A">
        <w:t>ter</w:t>
      </w:r>
      <w:r w:rsidR="00C7438A" w:rsidRPr="004D4D17">
        <w:t xml:space="preserve"> </w:t>
      </w:r>
      <w:r w:rsidRPr="004D4D17">
        <w:t>tako zagotavljati izpolnjevanje bistvenih in drugih zahtev za objekte (15.</w:t>
      </w:r>
      <w:r w:rsidR="00C7438A">
        <w:t> </w:t>
      </w:r>
      <w:r w:rsidRPr="004D4D17">
        <w:t>člen GZ).</w:t>
      </w:r>
    </w:p>
    <w:p w14:paraId="6CB0953C" w14:textId="77777777" w:rsidR="00CA5EC1" w:rsidRPr="004D4D17" w:rsidRDefault="00CA5EC1" w:rsidP="004D4D17"/>
    <w:p w14:paraId="4D5A0440" w14:textId="356A028A" w:rsidR="00CA5EC1" w:rsidRPr="004D4D17" w:rsidRDefault="00CA5EC1" w:rsidP="004D4D17">
      <w:r w:rsidRPr="004D4D17">
        <w:t xml:space="preserve">V objekte se vgrajujejo gradbeni materiali in proizvodi, ki so bili dani na trg ali jim je bila omogočena dostopnost na trgu v skladu s predpisi, ki urejajo gradbene in druge proizvode, ki izpolnjujejo zahteve iz predpisov, ki urejajo tehnične zahteve za proizvode in ugotavljanje skladnosti, ter predpisov, ki urejajo splošno varnost proizvodov. Vgrajeni morajo biti tako, da objekti lahko dosežejo namen, kot ga določa zakon, in sicer glede na </w:t>
      </w:r>
      <w:r w:rsidRPr="004D4D17">
        <w:rPr>
          <w:lang w:eastAsia="ar-SA"/>
        </w:rPr>
        <w:t xml:space="preserve">način vgradnje posameznih vrst gradbenih in drugih proizvodov, </w:t>
      </w:r>
      <w:r w:rsidR="000676ED">
        <w:rPr>
          <w:lang w:eastAsia="ar-SA"/>
        </w:rPr>
        <w:t xml:space="preserve">glede na </w:t>
      </w:r>
      <w:r w:rsidRPr="004D4D17">
        <w:rPr>
          <w:lang w:eastAsia="ar-SA"/>
        </w:rPr>
        <w:t xml:space="preserve">dele objektov, v katere se gradbeni in drugi proizvodi z izbranimi lastnostmi lahko vgradijo, </w:t>
      </w:r>
      <w:r w:rsidR="000676ED">
        <w:rPr>
          <w:lang w:eastAsia="ar-SA"/>
        </w:rPr>
        <w:t xml:space="preserve">glede na </w:t>
      </w:r>
      <w:r w:rsidRPr="004D4D17">
        <w:rPr>
          <w:lang w:eastAsia="ar-SA"/>
        </w:rPr>
        <w:t xml:space="preserve">način dokazovanja primernosti vgradnje in </w:t>
      </w:r>
      <w:r w:rsidR="000676ED">
        <w:rPr>
          <w:lang w:eastAsia="ar-SA"/>
        </w:rPr>
        <w:t xml:space="preserve">glede na </w:t>
      </w:r>
      <w:r w:rsidRPr="004D4D17">
        <w:rPr>
          <w:lang w:eastAsia="ar-SA"/>
        </w:rPr>
        <w:t xml:space="preserve">druge zahteve, s katerimi se zagotovi, da vgrajeni materiali omogočajo izpolnjevanje bistvenih zahtev za objekte. </w:t>
      </w:r>
      <w:r w:rsidRPr="004D4D17">
        <w:t xml:space="preserve">V zvezi z nadzorom nad vgrajevanjem gradbenih proizvodov smo želeli zagotoviti </w:t>
      </w:r>
      <w:r w:rsidRPr="004D4D17">
        <w:rPr>
          <w:iCs/>
          <w:lang w:eastAsia="ar-SA"/>
        </w:rPr>
        <w:t>vgrajevanje gradbenih proizvodov, ki izpolnjujejo pogoje iz predpisov, ki urejajo dajanje gradbenih proizvodov na trg, oziroma zagotoviti izpolnjevanje lastnosti za vgradnjo glede na načrtovane in predpisane zahteve</w:t>
      </w:r>
      <w:r w:rsidRPr="004D4D17">
        <w:t>. V ta namen smo leta</w:t>
      </w:r>
      <w:r w:rsidR="000676ED">
        <w:t> </w:t>
      </w:r>
      <w:r w:rsidRPr="004D4D17">
        <w:t>20</w:t>
      </w:r>
      <w:r w:rsidR="003A1C4E" w:rsidRPr="004D4D17">
        <w:t>20</w:t>
      </w:r>
      <w:r w:rsidRPr="004D4D17">
        <w:t xml:space="preserve"> ponovili akcijo preverjanja ustreznosti vgrajenih gradbenih proizvodov v objekte. Poročilo o opravljeni akciji </w:t>
      </w:r>
      <w:r w:rsidR="000676ED">
        <w:t>sledi</w:t>
      </w:r>
      <w:r w:rsidR="000676ED" w:rsidRPr="004D4D17">
        <w:t xml:space="preserve"> </w:t>
      </w:r>
      <w:r w:rsidRPr="004D4D17">
        <w:t>v nadaljevanju.</w:t>
      </w:r>
    </w:p>
    <w:p w14:paraId="1161E2FF" w14:textId="77777777" w:rsidR="00CA5EC1" w:rsidRPr="004D4D17" w:rsidRDefault="00CA5EC1" w:rsidP="004D4D17"/>
    <w:p w14:paraId="734DF8A5" w14:textId="416E0813" w:rsidR="00B72337" w:rsidRPr="004D4D17" w:rsidRDefault="00CA5EC1" w:rsidP="004D4D17">
      <w:pPr>
        <w:rPr>
          <w:color w:val="000000"/>
        </w:rPr>
      </w:pPr>
      <w:r w:rsidRPr="004D4D17">
        <w:t>Gradbena inšpekcija v letu</w:t>
      </w:r>
      <w:r w:rsidR="000676ED">
        <w:t> </w:t>
      </w:r>
      <w:r w:rsidRPr="004D4D17">
        <w:t>20</w:t>
      </w:r>
      <w:r w:rsidR="0011023E" w:rsidRPr="004D4D17">
        <w:t>20</w:t>
      </w:r>
      <w:r w:rsidRPr="004D4D17">
        <w:t xml:space="preserve"> kršitev Zakona o preprečevanju dela in zaposlovanja na črno ni ugotovila oziroma zaznala. </w:t>
      </w:r>
      <w:r w:rsidR="00E2464E" w:rsidRPr="004D4D17">
        <w:t xml:space="preserve">Pri tem dodajamo, da </w:t>
      </w:r>
      <w:r w:rsidR="00102F7C" w:rsidRPr="004D4D17">
        <w:t xml:space="preserve">za </w:t>
      </w:r>
      <w:r w:rsidR="009E0DA9" w:rsidRPr="004D4D17">
        <w:rPr>
          <w:color w:val="000000"/>
        </w:rPr>
        <w:t>i</w:t>
      </w:r>
      <w:r w:rsidR="00B72337" w:rsidRPr="004D4D17">
        <w:rPr>
          <w:color w:val="000000"/>
        </w:rPr>
        <w:t xml:space="preserve">nšpektorat </w:t>
      </w:r>
      <w:r w:rsidR="009E0DA9" w:rsidRPr="004D4D17">
        <w:rPr>
          <w:color w:val="000000"/>
        </w:rPr>
        <w:t>po</w:t>
      </w:r>
      <w:r w:rsidR="00B72337" w:rsidRPr="004D4D17">
        <w:rPr>
          <w:color w:val="000000"/>
        </w:rPr>
        <w:t xml:space="preserve"> sedanjih predpisih</w:t>
      </w:r>
      <w:r w:rsidR="009E0DA9" w:rsidRPr="004D4D17">
        <w:rPr>
          <w:color w:val="000000"/>
        </w:rPr>
        <w:t xml:space="preserve"> o</w:t>
      </w:r>
      <w:r w:rsidR="00B72337" w:rsidRPr="004D4D17">
        <w:rPr>
          <w:color w:val="000000"/>
        </w:rPr>
        <w:t xml:space="preserve"> opravlja</w:t>
      </w:r>
      <w:r w:rsidR="009E0DA9" w:rsidRPr="004D4D17">
        <w:rPr>
          <w:color w:val="000000"/>
        </w:rPr>
        <w:t>nju</w:t>
      </w:r>
      <w:r w:rsidR="00B72337" w:rsidRPr="004D4D17">
        <w:rPr>
          <w:color w:val="000000"/>
        </w:rPr>
        <w:t xml:space="preserve"> nadzor</w:t>
      </w:r>
      <w:r w:rsidR="009E0DA9" w:rsidRPr="004D4D17">
        <w:rPr>
          <w:color w:val="000000"/>
        </w:rPr>
        <w:t>a</w:t>
      </w:r>
      <w:r w:rsidR="00B72337" w:rsidRPr="004D4D17">
        <w:rPr>
          <w:color w:val="000000"/>
        </w:rPr>
        <w:t xml:space="preserve"> ni določb, ki bi bile neposredno povezane s preprečevanjem zaposlovanja na črno</w:t>
      </w:r>
      <w:r w:rsidR="00102F7C" w:rsidRPr="004D4D17">
        <w:rPr>
          <w:color w:val="000000"/>
        </w:rPr>
        <w:t>, zato</w:t>
      </w:r>
      <w:r w:rsidR="00B72337" w:rsidRPr="004D4D17">
        <w:rPr>
          <w:color w:val="000000"/>
        </w:rPr>
        <w:t xml:space="preserve"> tovrst</w:t>
      </w:r>
      <w:r w:rsidR="009E0DA9" w:rsidRPr="004D4D17">
        <w:rPr>
          <w:color w:val="000000"/>
        </w:rPr>
        <w:t>ni</w:t>
      </w:r>
      <w:r w:rsidR="00B72337" w:rsidRPr="004D4D17">
        <w:rPr>
          <w:color w:val="000000"/>
        </w:rPr>
        <w:t xml:space="preserve"> nadzor izvaja le posredno, prek preverjanja pogodb med udeleženci pri graditvi, pooblastil izvajalcev, vodij del, nadzornikov</w:t>
      </w:r>
      <w:r w:rsidR="000676ED">
        <w:rPr>
          <w:color w:val="000000"/>
        </w:rPr>
        <w:t> </w:t>
      </w:r>
      <w:r w:rsidR="00B72337" w:rsidRPr="004D4D17">
        <w:rPr>
          <w:color w:val="000000"/>
        </w:rPr>
        <w:t xml:space="preserve">itd., v okviru rednih in izrednih pregledov gradbišč, medtem ko glede na okvir pristojnosti preprečuje delo na črno </w:t>
      </w:r>
      <w:r w:rsidR="009E0DA9" w:rsidRPr="004D4D17">
        <w:rPr>
          <w:color w:val="000000"/>
        </w:rPr>
        <w:t>tako</w:t>
      </w:r>
      <w:r w:rsidR="00B72337" w:rsidRPr="004D4D17">
        <w:rPr>
          <w:color w:val="000000"/>
        </w:rPr>
        <w:t xml:space="preserve">, da pri udeležencih pri graditvi objektov (izvajalec, nadzornik, projektant) in subjektih, ki opravljajo geodetsko dejavnost, preverja, ali izpolnjujejo pogoje za opravljanje take dejavnosti. </w:t>
      </w:r>
      <w:r w:rsidR="000676ED">
        <w:rPr>
          <w:color w:val="000000"/>
        </w:rPr>
        <w:t>Na</w:t>
      </w:r>
      <w:r w:rsidR="00B72337" w:rsidRPr="004D4D17">
        <w:rPr>
          <w:color w:val="000000"/>
        </w:rPr>
        <w:t xml:space="preserve"> splošn</w:t>
      </w:r>
      <w:r w:rsidR="000676ED">
        <w:rPr>
          <w:color w:val="000000"/>
        </w:rPr>
        <w:t>o</w:t>
      </w:r>
      <w:r w:rsidR="00B72337" w:rsidRPr="004D4D17">
        <w:rPr>
          <w:color w:val="000000"/>
        </w:rPr>
        <w:t xml:space="preserve"> </w:t>
      </w:r>
      <w:r w:rsidR="000676ED">
        <w:rPr>
          <w:color w:val="000000"/>
        </w:rPr>
        <w:t>v</w:t>
      </w:r>
      <w:r w:rsidR="00B72337" w:rsidRPr="004D4D17">
        <w:rPr>
          <w:color w:val="000000"/>
        </w:rPr>
        <w:t xml:space="preserve"> tem segmentu nadzora ni ugotovljenih večjih nepravilnosti, kljub temu pa je zaradi preprečevanja dela na črno </w:t>
      </w:r>
      <w:r w:rsidR="00727097" w:rsidRPr="004D4D17">
        <w:rPr>
          <w:color w:val="000000"/>
        </w:rPr>
        <w:t xml:space="preserve">treba </w:t>
      </w:r>
      <w:r w:rsidR="00B72337" w:rsidRPr="004D4D17">
        <w:rPr>
          <w:color w:val="000000"/>
        </w:rPr>
        <w:t xml:space="preserve">nadzor opravljati </w:t>
      </w:r>
      <w:r w:rsidR="00727097" w:rsidRPr="004D4D17">
        <w:rPr>
          <w:color w:val="000000"/>
        </w:rPr>
        <w:t>nenehno</w:t>
      </w:r>
      <w:r w:rsidR="00B72337" w:rsidRPr="004D4D17">
        <w:rPr>
          <w:color w:val="000000"/>
        </w:rPr>
        <w:t>.</w:t>
      </w:r>
    </w:p>
    <w:p w14:paraId="5BD245EC" w14:textId="77777777" w:rsidR="002E743D" w:rsidRPr="004D4D17" w:rsidRDefault="002E743D" w:rsidP="004D4D17">
      <w:pPr>
        <w:rPr>
          <w:rFonts w:eastAsia="Calibri"/>
          <w:lang w:eastAsia="en-US"/>
        </w:rPr>
      </w:pPr>
    </w:p>
    <w:p w14:paraId="2053F20C" w14:textId="47CCE4B5" w:rsidR="00A36B6B" w:rsidRPr="004D4D17" w:rsidRDefault="002E743D" w:rsidP="004D4D17">
      <w:pPr>
        <w:rPr>
          <w:rFonts w:eastAsia="Calibri"/>
          <w:lang w:eastAsia="en-US"/>
        </w:rPr>
      </w:pPr>
      <w:r w:rsidRPr="004D4D17">
        <w:t>Na podlagi EZ-1 so gradbeni inšpektorji izvajali strokovni nadzor nad energetskimi izkaznicami, izdanimi na podlagi strokovnega nadzora resornega ministrstva, v katerem to podvomi o pravilnosti izdane energetske izkaznice</w:t>
      </w:r>
      <w:r w:rsidR="000676ED">
        <w:t>,</w:t>
      </w:r>
      <w:r w:rsidRPr="004D4D17">
        <w:t xml:space="preserve"> in nadzor v zvezi s p</w:t>
      </w:r>
      <w:r w:rsidRPr="004D4D17">
        <w:rPr>
          <w:bCs/>
          <w:color w:val="000000"/>
        </w:rPr>
        <w:t xml:space="preserve">obudami glede nadzora nad energetskimi izkaznicami, ki se </w:t>
      </w:r>
      <w:r w:rsidRPr="004D4D17">
        <w:rPr>
          <w:bCs/>
          <w:color w:val="000000"/>
          <w:u w:val="single"/>
        </w:rPr>
        <w:t>ne nanašajo</w:t>
      </w:r>
      <w:r w:rsidRPr="004D4D17">
        <w:rPr>
          <w:bCs/>
          <w:color w:val="000000"/>
        </w:rPr>
        <w:t xml:space="preserve"> na strokovni nadzor nad energetskimi izkaznicami v skladu s 461.</w:t>
      </w:r>
      <w:r w:rsidR="000676ED">
        <w:rPr>
          <w:bCs/>
          <w:color w:val="000000"/>
        </w:rPr>
        <w:t> </w:t>
      </w:r>
      <w:r w:rsidRPr="004D4D17">
        <w:rPr>
          <w:bCs/>
          <w:color w:val="000000"/>
        </w:rPr>
        <w:t>členom EZ-1</w:t>
      </w:r>
      <w:r w:rsidRPr="004D4D17">
        <w:t>. Zakon o učinkoviti rabi energije (Uradni list RS, št.</w:t>
      </w:r>
      <w:r w:rsidR="000676ED">
        <w:t> </w:t>
      </w:r>
      <w:hyperlink r:id="rId28" w:tgtFrame="_blank" w:tooltip="Zakon o učinkoviti rabi energije (ZURE)" w:history="1">
        <w:r w:rsidRPr="004D4D17">
          <w:rPr>
            <w:rStyle w:val="Hiperpovezava"/>
            <w:color w:val="auto"/>
            <w:u w:val="none"/>
          </w:rPr>
          <w:t>158/20</w:t>
        </w:r>
      </w:hyperlink>
      <w:r w:rsidRPr="004D4D17">
        <w:t>), ki se je začel uporabljati 17.</w:t>
      </w:r>
      <w:r w:rsidR="000676ED">
        <w:t> </w:t>
      </w:r>
      <w:r w:rsidRPr="004D4D17">
        <w:t>decembra 2020</w:t>
      </w:r>
      <w:r w:rsidR="000676ED">
        <w:t>,</w:t>
      </w:r>
      <w:r w:rsidRPr="004D4D17">
        <w:t xml:space="preserve"> je podelil pristojnost nadzora nad energetskimi izkaznicami energetski inšpekciji. S </w:t>
      </w:r>
      <w:r w:rsidR="000676ED" w:rsidRPr="004D4D17">
        <w:t>spreje</w:t>
      </w:r>
      <w:r w:rsidR="000676ED">
        <w:t>tjem</w:t>
      </w:r>
      <w:r w:rsidR="000676ED" w:rsidRPr="004D4D17">
        <w:t xml:space="preserve"> </w:t>
      </w:r>
      <w:r w:rsidRPr="004D4D17">
        <w:t xml:space="preserve">ZURE so torej prenehale veljati </w:t>
      </w:r>
      <w:r w:rsidR="00C55AE8">
        <w:t>EZ-1</w:t>
      </w:r>
      <w:r w:rsidRPr="004D4D17">
        <w:t xml:space="preserve">, ki so določale pristojnost gradbeni inšpekciji. </w:t>
      </w:r>
      <w:r w:rsidR="00A36B6B" w:rsidRPr="004D4D17">
        <w:t>Na podlagi EZ-1 je bila gradbena inšpekcija do 17.</w:t>
      </w:r>
      <w:r w:rsidR="000676ED">
        <w:t> </w:t>
      </w:r>
      <w:r w:rsidR="00A36B6B" w:rsidRPr="004D4D17">
        <w:t>decembra 2020 pristojna za nadzor nad že izdanimi energetskimi izkaznicami, kadar Ministrstvo za infrastrukturo pri svojem strokovnem nadzoru ugotovi nepravilnosti in o tem obvesti gradbeno inšpekcijo. V zvezi z inšpekcijskim nadzorom nad energetskimi izkaznicami mora gradbeni inšpektor nadzor izvesti najpozneje v petih mesecih od prejema zahteve, kot to določa Energetski zakon. Gradbena inšpekcija od Ministrstva za infrastrukturo v letu</w:t>
      </w:r>
      <w:r w:rsidR="000676ED">
        <w:t> </w:t>
      </w:r>
      <w:r w:rsidR="00A36B6B" w:rsidRPr="004D4D17">
        <w:t xml:space="preserve">2020 ni prejela nobene pobude v zvezi z že izdanimi energetskimi izkaznicami, v zvezi s katerimi bi uvedla postopke. Ministrstvo za infrastrukturo je v postopku strokovnega nadzora organ, ki podvomi o pravilnosti izdane energetske izkaznice. Gradbena inšpekcija </w:t>
      </w:r>
      <w:r w:rsidR="00A36B6B" w:rsidRPr="004D4D17">
        <w:rPr>
          <w:rFonts w:eastAsia="Calibri"/>
          <w:lang w:eastAsia="en-US"/>
        </w:rPr>
        <w:t>glede možnega nadzora po 347.</w:t>
      </w:r>
      <w:r w:rsidR="000676ED">
        <w:rPr>
          <w:rFonts w:eastAsia="Calibri"/>
          <w:lang w:eastAsia="en-US"/>
        </w:rPr>
        <w:t> </w:t>
      </w:r>
      <w:r w:rsidR="00A36B6B" w:rsidRPr="004D4D17">
        <w:rPr>
          <w:rFonts w:eastAsia="Calibri"/>
          <w:lang w:eastAsia="en-US"/>
        </w:rPr>
        <w:t xml:space="preserve">členu EZ-1 ni v nobenem </w:t>
      </w:r>
      <w:r w:rsidR="00A36B6B" w:rsidRPr="004D4D17">
        <w:t xml:space="preserve">primeru obvestila Ministrstva za infrastrukturo, saj ni bil </w:t>
      </w:r>
      <w:r w:rsidR="00A36B6B" w:rsidRPr="004D4D17">
        <w:rPr>
          <w:rFonts w:eastAsia="Calibri"/>
          <w:lang w:eastAsia="en-US"/>
        </w:rPr>
        <w:t>izkazan dvom o pravilnosti podatkov o stavbi, vhodnih podatkov in energetske izkaznice.</w:t>
      </w:r>
    </w:p>
    <w:p w14:paraId="25A0940A" w14:textId="4F797021" w:rsidR="002E743D" w:rsidRPr="004D4D17" w:rsidRDefault="002E743D" w:rsidP="004D4D17"/>
    <w:p w14:paraId="68F307CE" w14:textId="1A6ECDBF" w:rsidR="007571F1" w:rsidRPr="004D4D17" w:rsidRDefault="00CA5EC1" w:rsidP="004D4D17">
      <w:pPr>
        <w:rPr>
          <w:color w:val="000000"/>
        </w:rPr>
      </w:pPr>
      <w:r w:rsidRPr="004D4D17">
        <w:rPr>
          <w:color w:val="000000"/>
        </w:rPr>
        <w:t xml:space="preserve">Z dnem začetka veljavnosti Zakona o rudarstvu so prenehale veljati določbe in deli ZGO-1, ki so obravnavali nelegalne kope. </w:t>
      </w:r>
      <w:r w:rsidR="007571F1" w:rsidRPr="004D4D17">
        <w:t>Nelegalni kop pomeni, da se na določenem območju izvaja ali je bilo izvedeno nezakonito rudarsko delo. Gradbeni inšpektorji so v letu</w:t>
      </w:r>
      <w:r w:rsidR="000676ED">
        <w:t> </w:t>
      </w:r>
      <w:r w:rsidR="007571F1" w:rsidRPr="004D4D17">
        <w:t>20</w:t>
      </w:r>
      <w:r w:rsidR="00DE769C" w:rsidRPr="004D4D17">
        <w:t>20</w:t>
      </w:r>
      <w:r w:rsidR="007571F1" w:rsidRPr="004D4D17">
        <w:t xml:space="preserve"> v dveh zadevah opravili postopkovna dejanja v zvezi z </w:t>
      </w:r>
      <w:r w:rsidR="007571F1" w:rsidRPr="004D4D17">
        <w:rPr>
          <w:color w:val="000000"/>
        </w:rPr>
        <w:t>nelegalnimi kopi.</w:t>
      </w:r>
    </w:p>
    <w:p w14:paraId="7B89504B" w14:textId="77777777" w:rsidR="003A1C4E" w:rsidRPr="004D4D17" w:rsidRDefault="003A1C4E" w:rsidP="004D4D17">
      <w:pPr>
        <w:rPr>
          <w:color w:val="000000"/>
        </w:rPr>
      </w:pPr>
    </w:p>
    <w:p w14:paraId="4E7F635E" w14:textId="1D920500" w:rsidR="00CA5EC1" w:rsidRPr="004D4D17" w:rsidRDefault="00CA5EC1" w:rsidP="004D4D17">
      <w:r w:rsidRPr="004D4D17">
        <w:t>S spremembo ZRud-1, ki je začel veljati 28.</w:t>
      </w:r>
      <w:r w:rsidR="000676ED">
        <w:t> </w:t>
      </w:r>
      <w:r w:rsidRPr="004D4D17">
        <w:t xml:space="preserve">decembra 2013, so določeni tudi </w:t>
      </w:r>
      <w:r w:rsidR="007571F1" w:rsidRPr="004D4D17">
        <w:t xml:space="preserve">ukrepi posameznih inšpektorjev </w:t>
      </w:r>
      <w:r w:rsidRPr="004D4D17">
        <w:t>v primeru nezakonitega izvajanja rudarskih del</w:t>
      </w:r>
      <w:r w:rsidR="007571F1" w:rsidRPr="004D4D17">
        <w:t>. Tako so gradbeni inšpektorji</w:t>
      </w:r>
      <w:r w:rsidRPr="004D4D17">
        <w:t xml:space="preserve"> </w:t>
      </w:r>
      <w:r w:rsidR="007571F1" w:rsidRPr="004D4D17">
        <w:t xml:space="preserve">pristojni za nadzor </w:t>
      </w:r>
      <w:r w:rsidRPr="004D4D17">
        <w:t>nezakonitega izvajanja rudarskih del na s</w:t>
      </w:r>
      <w:r w:rsidR="007571F1" w:rsidRPr="004D4D17">
        <w:t xml:space="preserve">tavbnih zemljiščih in </w:t>
      </w:r>
      <w:r w:rsidR="000676ED">
        <w:t xml:space="preserve">za </w:t>
      </w:r>
      <w:r w:rsidR="007571F1" w:rsidRPr="004D4D17">
        <w:t>nadzorstvo</w:t>
      </w:r>
      <w:r w:rsidRPr="004D4D17">
        <w:t xml:space="preserve"> nad gradnjo dodatne rudarske infrastrukture </w:t>
      </w:r>
      <w:r w:rsidR="00364FF6" w:rsidRPr="004D4D17">
        <w:t xml:space="preserve">zunaj </w:t>
      </w:r>
      <w:r w:rsidRPr="004D4D17">
        <w:t>rudniških prostorov v skladu s predpisi, ki urejajo graditev objektov. Nezakonita rudarska dela so raziskovanje mineralnih surovin brez dovoljenja za raziskovanje in izkoriščanje mineralnih surovin brez koncesije za izkoriščanje.</w:t>
      </w:r>
    </w:p>
    <w:p w14:paraId="0813FED2" w14:textId="77777777" w:rsidR="00CA5EC1" w:rsidRPr="004D4D17" w:rsidRDefault="00CA5EC1" w:rsidP="004D4D17"/>
    <w:p w14:paraId="02236076" w14:textId="70984CB8" w:rsidR="00CA5EC1" w:rsidRPr="004D4D17" w:rsidRDefault="00C11991" w:rsidP="004D4D17">
      <w:r w:rsidRPr="004D4D17">
        <w:t>Tudi Uredba</w:t>
      </w:r>
      <w:r w:rsidR="00CA5EC1" w:rsidRPr="004D4D17">
        <w:t xml:space="preserve"> o odlagališčih odpadkov, ki je zač</w:t>
      </w:r>
      <w:r w:rsidRPr="004D4D17">
        <w:t>ela veljati 22.</w:t>
      </w:r>
      <w:r w:rsidR="000676ED">
        <w:t> </w:t>
      </w:r>
      <w:r w:rsidRPr="004D4D17">
        <w:t>februarja 2014</w:t>
      </w:r>
      <w:r w:rsidR="008F2708" w:rsidRPr="004D4D17">
        <w:t>,</w:t>
      </w:r>
      <w:r w:rsidRPr="004D4D17">
        <w:t xml:space="preserve"> določa pristojnosti gradbene inšpekcije, in sicer </w:t>
      </w:r>
      <w:r w:rsidR="00CA5EC1" w:rsidRPr="004D4D17">
        <w:t>v tretjem odstavku 53.</w:t>
      </w:r>
      <w:r w:rsidR="000676ED">
        <w:t> </w:t>
      </w:r>
      <w:r w:rsidR="00CA5EC1" w:rsidRPr="004D4D17">
        <w:t>člena določa, da ministrstvo odloči o spremembi okoljevarstvenega dovoljenja iz prvega odstavka 53.</w:t>
      </w:r>
      <w:r w:rsidR="000676ED">
        <w:t> </w:t>
      </w:r>
      <w:r w:rsidR="00CA5EC1" w:rsidRPr="004D4D17">
        <w:t>člena, če iz poročila inšpektorata, pristojnega za graditev, izhaja, da so izpolnjene gradbene zahteve v zvezi z zaprtjem odlagališča</w:t>
      </w:r>
      <w:r w:rsidR="00D711E2" w:rsidRPr="004D4D17">
        <w:t>,</w:t>
      </w:r>
      <w:r w:rsidR="00CA5EC1" w:rsidRPr="004D4D17">
        <w:t xml:space="preserve"> in iz poročila inšpektorata izhaja, da so </w:t>
      </w:r>
      <w:r w:rsidR="007A4EE6" w:rsidRPr="004D4D17">
        <w:t xml:space="preserve">izpolnjene gradbene </w:t>
      </w:r>
      <w:r w:rsidR="007A4EE6" w:rsidRPr="004D4D17">
        <w:rPr>
          <w:color w:val="000000"/>
          <w:shd w:val="clear" w:color="auto" w:fill="FFFFFF"/>
        </w:rPr>
        <w:t>zahteve v zvezi z zaprtjem odlagališča, in iz poročila inšpektorata izhaja, da so izpolnjene vse zahteve v zvezi z zapiranjem odlagališča v skladu s to uredbo</w:t>
      </w:r>
      <w:r w:rsidR="00CA5EC1" w:rsidRPr="004D4D17">
        <w:t>. Leta</w:t>
      </w:r>
      <w:r w:rsidR="000676ED">
        <w:t> </w:t>
      </w:r>
      <w:r w:rsidR="00CA5EC1" w:rsidRPr="004D4D17">
        <w:t>20</w:t>
      </w:r>
      <w:r w:rsidR="007A4EE6" w:rsidRPr="004D4D17">
        <w:t>20</w:t>
      </w:r>
      <w:r w:rsidR="00CA5EC1" w:rsidRPr="004D4D17">
        <w:t xml:space="preserve"> je gradbena inšpekcija Agenciji RS za okolje v zvezi z odločanjem o spremembi okoljevarstvenega dovoljenja iz prvega odstavka 53.</w:t>
      </w:r>
      <w:r w:rsidR="000676ED">
        <w:t> </w:t>
      </w:r>
      <w:r w:rsidR="00CA5EC1" w:rsidRPr="004D4D17">
        <w:t xml:space="preserve">člena Uredbe o odlagališčih odpadkov poslala </w:t>
      </w:r>
      <w:r w:rsidR="007A4EE6" w:rsidRPr="004D4D17">
        <w:t>pet</w:t>
      </w:r>
      <w:r w:rsidR="00CA5EC1" w:rsidRPr="004D4D17">
        <w:t xml:space="preserve"> poročil</w:t>
      </w:r>
      <w:r w:rsidR="00DF6056" w:rsidRPr="004D4D17">
        <w:t xml:space="preserve"> o izpolnjevanju </w:t>
      </w:r>
      <w:r w:rsidR="00CA5EC1" w:rsidRPr="004D4D17">
        <w:t>vse</w:t>
      </w:r>
      <w:r w:rsidR="00DF6056" w:rsidRPr="004D4D17">
        <w:t>h</w:t>
      </w:r>
      <w:r w:rsidR="00CA5EC1" w:rsidRPr="004D4D17">
        <w:t xml:space="preserve"> zahtev v zvezi z zapiranjem odlagališča v skladu s to uredbo.</w:t>
      </w:r>
    </w:p>
    <w:p w14:paraId="22383BC0" w14:textId="77777777" w:rsidR="00CA5EC1" w:rsidRPr="004D4D17" w:rsidRDefault="00CA5EC1" w:rsidP="004D4D17"/>
    <w:p w14:paraId="62590706" w14:textId="69E67810" w:rsidR="00CA5EC1" w:rsidRPr="004D4D17" w:rsidRDefault="00CA5EC1" w:rsidP="004D4D17">
      <w:pPr>
        <w:rPr>
          <w:highlight w:val="yellow"/>
        </w:rPr>
      </w:pPr>
      <w:r w:rsidRPr="004D4D17">
        <w:t xml:space="preserve">Izvajanje upravnih izvršb inšpekcijskih odločb po drugi osebi je gradbena inšpekcija opravljala v skladu z zakonodajo in svojimi prednostnimi nalogami pri izvršilnih postopkih </w:t>
      </w:r>
      <w:r w:rsidR="000676ED">
        <w:t>ter</w:t>
      </w:r>
      <w:r w:rsidR="000676ED" w:rsidRPr="004D4D17">
        <w:t xml:space="preserve"> </w:t>
      </w:r>
      <w:r w:rsidRPr="004D4D17">
        <w:t>glede na vrstni red izvršb. V metodologiji so pri upravnih izvršbah navedeni določeni parametri za točkovanje objektov, pri katerih so upoštevani javni interes, zdravje in varnost ljudi</w:t>
      </w:r>
      <w:r w:rsidR="000676ED">
        <w:t> </w:t>
      </w:r>
      <w:r w:rsidRPr="004D4D17">
        <w:t>ipd. Cilj izvršb je bil zmanjšati število nelegalnih gradenj in drugih nezakonitosti ter s tem preprečevati nastajanje novih nelegalnih gradenj in drugih nezakonitosti.</w:t>
      </w:r>
    </w:p>
    <w:p w14:paraId="0C6F4C98" w14:textId="77777777" w:rsidR="00CA5EC1" w:rsidRPr="004D4D17" w:rsidRDefault="00CA5EC1" w:rsidP="004D4D17">
      <w:pPr>
        <w:rPr>
          <w:highlight w:val="yellow"/>
        </w:rPr>
      </w:pPr>
    </w:p>
    <w:p w14:paraId="4E4591AB" w14:textId="790CDF7F" w:rsidR="000F7659" w:rsidRPr="004D4D17" w:rsidRDefault="000F7659" w:rsidP="004D4D17">
      <w:pPr>
        <w:autoSpaceDE w:val="0"/>
        <w:autoSpaceDN w:val="0"/>
        <w:adjustRightInd w:val="0"/>
      </w:pPr>
      <w:bookmarkStart w:id="48" w:name="_Hlk64009724"/>
      <w:r w:rsidRPr="004D4D17">
        <w:t>V letu</w:t>
      </w:r>
      <w:r w:rsidR="000676ED">
        <w:t> </w:t>
      </w:r>
      <w:r w:rsidRPr="004D4D17">
        <w:t xml:space="preserve">2020 je bilo opravljenih pet izvršb po drugi osebi, in sicer štiri v zvezi z nevarnimi gradnjami manj zahtevnih objektov </w:t>
      </w:r>
      <w:r w:rsidR="000676ED">
        <w:t>in</w:t>
      </w:r>
      <w:r w:rsidR="000676ED" w:rsidRPr="004D4D17">
        <w:t xml:space="preserve"> </w:t>
      </w:r>
      <w:r w:rsidRPr="004D4D17">
        <w:t>ena izvršba manj zahtevnega obje</w:t>
      </w:r>
      <w:r w:rsidR="000676ED">
        <w:t>k</w:t>
      </w:r>
      <w:r w:rsidRPr="004D4D17">
        <w:t>ta v zadevi</w:t>
      </w:r>
      <w:r w:rsidR="000676ED">
        <w:t>,</w:t>
      </w:r>
      <w:r w:rsidRPr="004D4D17">
        <w:t xml:space="preserve"> v kateri so bila založena sredstva za izvršbo.</w:t>
      </w:r>
    </w:p>
    <w:bookmarkEnd w:id="48"/>
    <w:p w14:paraId="5DF22F0D" w14:textId="77777777" w:rsidR="000F7659" w:rsidRPr="004D4D17" w:rsidRDefault="000F7659" w:rsidP="004D4D17">
      <w:pPr>
        <w:autoSpaceDE w:val="0"/>
        <w:autoSpaceDN w:val="0"/>
        <w:adjustRightInd w:val="0"/>
      </w:pPr>
    </w:p>
    <w:p w14:paraId="2F03EF13" w14:textId="379EB8FD" w:rsidR="000F7659" w:rsidRPr="004D4D17" w:rsidRDefault="000F7659" w:rsidP="004D4D17">
      <w:pPr>
        <w:autoSpaceDE w:val="0"/>
        <w:autoSpaceDN w:val="0"/>
        <w:adjustRightInd w:val="0"/>
      </w:pPr>
      <w:r w:rsidRPr="004D4D17">
        <w:t>Zakon o splošnem upravnem postopku v 2.</w:t>
      </w:r>
      <w:r w:rsidR="000676ED">
        <w:t> </w:t>
      </w:r>
      <w:r w:rsidRPr="004D4D17">
        <w:t>odstavku 297.</w:t>
      </w:r>
      <w:r w:rsidR="000676ED">
        <w:t> </w:t>
      </w:r>
      <w:r w:rsidRPr="004D4D17">
        <w:t>člena določa, da lahko organ, ki opravlja izvršbo, naloži zavezancu s sklepom, naj založi znesek, potreben za kritje izvršilnih stroškov, proti poznejšemu obračunu. Izdaja sklepov o založitvi sredstev je bila v letu</w:t>
      </w:r>
      <w:r w:rsidR="000676ED">
        <w:t> </w:t>
      </w:r>
      <w:r w:rsidRPr="004D4D17">
        <w:t xml:space="preserve">2020 načrtovana </w:t>
      </w:r>
      <w:r w:rsidR="000676ED">
        <w:t>tako</w:t>
      </w:r>
      <w:r w:rsidRPr="004D4D17">
        <w:t>, da bo gradbena inšpekcija nadaljevala postopk</w:t>
      </w:r>
      <w:r w:rsidR="000676ED">
        <w:t>e</w:t>
      </w:r>
      <w:r w:rsidRPr="004D4D17">
        <w:t xml:space="preserve"> iz let</w:t>
      </w:r>
      <w:r w:rsidR="000676ED">
        <w:t> </w:t>
      </w:r>
      <w:r w:rsidRPr="004D4D17">
        <w:t>2017 in</w:t>
      </w:r>
      <w:r w:rsidR="000676ED">
        <w:t> </w:t>
      </w:r>
      <w:r w:rsidRPr="004D4D17">
        <w:t xml:space="preserve">2019, v katerih sklep o založitvi sredstev še ni bil izdan. Poleg tega je bilo načrtovano </w:t>
      </w:r>
      <w:r w:rsidR="000676ED" w:rsidRPr="004D4D17">
        <w:t xml:space="preserve">tudi </w:t>
      </w:r>
      <w:r w:rsidRPr="004D4D17">
        <w:t>obvezno izdajanje sklepov o založitvi sredstev za prvih 100</w:t>
      </w:r>
      <w:r w:rsidR="000676ED">
        <w:t> </w:t>
      </w:r>
      <w:r w:rsidRPr="004D4D17">
        <w:t>zadev iz osnovnega seznama izvršilnih postopkov 2020 (izdelan na dan 10.</w:t>
      </w:r>
      <w:r w:rsidR="000676ED">
        <w:t> </w:t>
      </w:r>
      <w:r w:rsidRPr="004D4D17">
        <w:t>1.</w:t>
      </w:r>
      <w:r w:rsidR="000676ED">
        <w:t> </w:t>
      </w:r>
      <w:r w:rsidRPr="004D4D17">
        <w:t xml:space="preserve">2020), ki še nimajo izdanega sklepa o založitvi sredstev </w:t>
      </w:r>
      <w:r w:rsidR="000676ED">
        <w:t>–</w:t>
      </w:r>
      <w:r w:rsidRPr="004D4D17">
        <w:t xml:space="preserve"> razen nevarnih gradenj.</w:t>
      </w:r>
    </w:p>
    <w:p w14:paraId="44F76E37" w14:textId="77777777" w:rsidR="006026E2" w:rsidRPr="004D4D17" w:rsidRDefault="006026E2" w:rsidP="004D4D17">
      <w:pPr>
        <w:rPr>
          <w:highlight w:val="yellow"/>
        </w:rPr>
      </w:pPr>
    </w:p>
    <w:p w14:paraId="634C044D" w14:textId="02CDB7D7" w:rsidR="000F7659" w:rsidRPr="004D4D17" w:rsidRDefault="000F7659" w:rsidP="004D4D17">
      <w:pPr>
        <w:autoSpaceDE w:val="0"/>
        <w:autoSpaceDN w:val="0"/>
        <w:adjustRightInd w:val="0"/>
        <w:rPr>
          <w:highlight w:val="yellow"/>
        </w:rPr>
      </w:pPr>
      <w:r w:rsidRPr="004D4D17">
        <w:t>Gradbeni inšpekciji so bila v začetku leta</w:t>
      </w:r>
      <w:r w:rsidR="000676ED">
        <w:t> </w:t>
      </w:r>
      <w:r w:rsidRPr="004D4D17">
        <w:t xml:space="preserve">2020 zaradi </w:t>
      </w:r>
      <w:r w:rsidR="000676ED">
        <w:t>COVID</w:t>
      </w:r>
      <w:r w:rsidRPr="004D4D17">
        <w:t xml:space="preserve">-19 vzeta vsa sredstva za izvršbe. </w:t>
      </w:r>
      <w:r w:rsidR="000676ED">
        <w:t>G</w:t>
      </w:r>
      <w:r w:rsidR="000676ED" w:rsidRPr="004D4D17">
        <w:t>radbena inšpekcija je v oktobru</w:t>
      </w:r>
      <w:r w:rsidR="000676ED">
        <w:t> </w:t>
      </w:r>
      <w:r w:rsidR="000676ED" w:rsidRPr="004D4D17">
        <w:t xml:space="preserve">2020 ponovno dobila </w:t>
      </w:r>
      <w:r w:rsidR="000676ED">
        <w:t>f</w:t>
      </w:r>
      <w:r w:rsidRPr="004D4D17">
        <w:t>inančna sredstva v višini 50.000</w:t>
      </w:r>
      <w:r w:rsidR="000676ED">
        <w:t> EUR</w:t>
      </w:r>
      <w:r w:rsidRPr="004D4D17">
        <w:t xml:space="preserve">, vendar </w:t>
      </w:r>
      <w:r w:rsidR="000676ED">
        <w:t xml:space="preserve">pa </w:t>
      </w:r>
      <w:r w:rsidRPr="004D4D17">
        <w:t xml:space="preserve">so bila </w:t>
      </w:r>
      <w:r w:rsidR="000676ED" w:rsidRPr="004D4D17">
        <w:t xml:space="preserve">sredstva </w:t>
      </w:r>
      <w:r w:rsidRPr="004D4D17">
        <w:t xml:space="preserve">zaradi ponovno razglašene epidemije najprej porabljena za izvršbe nevarnih gradenj </w:t>
      </w:r>
      <w:r w:rsidRPr="004D4D17">
        <w:lastRenderedPageBreak/>
        <w:t>po drugi osebi in ne za izvedbo ogledov za izdajo sklepov o založitvi sredstev. Glede na navedeno se v letu</w:t>
      </w:r>
      <w:r w:rsidR="000676ED">
        <w:t> </w:t>
      </w:r>
      <w:r w:rsidRPr="004D4D17">
        <w:t>2020 niso opravljali ogledi za izdajo sklepov o založitvi sredstev po seznamu leta</w:t>
      </w:r>
      <w:r w:rsidR="000676ED">
        <w:t> </w:t>
      </w:r>
      <w:r w:rsidRPr="004D4D17">
        <w:t>2020.</w:t>
      </w:r>
    </w:p>
    <w:p w14:paraId="764DF362" w14:textId="77777777" w:rsidR="000F7659" w:rsidRPr="004D4D17" w:rsidRDefault="000F7659" w:rsidP="004D4D17"/>
    <w:p w14:paraId="78953C70" w14:textId="43B84C27" w:rsidR="008562FA" w:rsidRDefault="00CA5EC1" w:rsidP="004D4D17">
      <w:pPr>
        <w:rPr>
          <w:rFonts w:eastAsia="Calibri"/>
          <w:highlight w:val="yellow"/>
          <w:lang w:eastAsia="en-US"/>
        </w:rPr>
      </w:pPr>
      <w:bookmarkStart w:id="49" w:name="_Hlk72844753"/>
      <w:r w:rsidRPr="004D4D17">
        <w:rPr>
          <w:rFonts w:eastAsia="Calibri"/>
          <w:lang w:eastAsia="en-US"/>
        </w:rPr>
        <w:t xml:space="preserve">Gradbena inšpekcija izvaja izvršbe v skladu z zakonodajo in svojimi prednostnimi nalogami v izvršilnih postopkih. Izvršba po drugi osebi se opravi, ko </w:t>
      </w:r>
      <w:r w:rsidR="000676ED" w:rsidRPr="004D4D17">
        <w:rPr>
          <w:rFonts w:eastAsia="Calibri"/>
          <w:lang w:eastAsia="en-US"/>
        </w:rPr>
        <w:t xml:space="preserve">pride na vrsto </w:t>
      </w:r>
      <w:r w:rsidRPr="004D4D17">
        <w:rPr>
          <w:rFonts w:eastAsia="Calibri"/>
          <w:lang w:eastAsia="en-US"/>
        </w:rPr>
        <w:t xml:space="preserve">na izvršilnem seznamu. Obseg in količino izvršb po drugi osebi določajo predvsem višina s proračunom zagotovljenih denarnih sredstev, namenjena izvršbam, ter velikost in zapletenost izvršbe. </w:t>
      </w:r>
      <w:r w:rsidR="00B81C86">
        <w:rPr>
          <w:rFonts w:eastAsia="Calibri"/>
          <w:lang w:eastAsia="en-US"/>
        </w:rPr>
        <w:t>P</w:t>
      </w:r>
      <w:r w:rsidR="00B81C86" w:rsidRPr="004D4D17">
        <w:rPr>
          <w:rFonts w:eastAsia="Calibri"/>
          <w:lang w:eastAsia="en-US"/>
        </w:rPr>
        <w:t xml:space="preserve">ostopke izvršb prav tako podaljšujejo </w:t>
      </w:r>
      <w:r w:rsidR="00B81C86">
        <w:rPr>
          <w:rFonts w:eastAsia="Calibri"/>
          <w:lang w:eastAsia="en-US"/>
        </w:rPr>
        <w:t>o</w:t>
      </w:r>
      <w:r w:rsidRPr="004D4D17">
        <w:rPr>
          <w:rFonts w:eastAsia="Calibri"/>
          <w:lang w:eastAsia="en-US"/>
        </w:rPr>
        <w:t>dlogi izvršb po 156.a členu ZGO-1 in 293.</w:t>
      </w:r>
      <w:r w:rsidR="000676ED">
        <w:rPr>
          <w:rFonts w:eastAsia="Calibri"/>
          <w:lang w:eastAsia="en-US"/>
        </w:rPr>
        <w:t> </w:t>
      </w:r>
      <w:r w:rsidRPr="004D4D17">
        <w:rPr>
          <w:rFonts w:eastAsia="Calibri"/>
          <w:lang w:eastAsia="en-US"/>
        </w:rPr>
        <w:t>členu ZUP</w:t>
      </w:r>
      <w:bookmarkStart w:id="50" w:name="_Hlk38962036"/>
      <w:r w:rsidRPr="004D4D17">
        <w:rPr>
          <w:rFonts w:eastAsia="Calibri"/>
          <w:lang w:eastAsia="en-US"/>
        </w:rPr>
        <w:t>.</w:t>
      </w:r>
    </w:p>
    <w:p w14:paraId="7F3FBF89" w14:textId="77777777" w:rsidR="008562FA" w:rsidRPr="008562FA" w:rsidRDefault="008562FA" w:rsidP="004D4D17">
      <w:pPr>
        <w:rPr>
          <w:rFonts w:eastAsia="Calibri"/>
          <w:lang w:eastAsia="en-US"/>
        </w:rPr>
      </w:pPr>
    </w:p>
    <w:p w14:paraId="3FB160A5" w14:textId="76FA9E97" w:rsidR="008562FA" w:rsidRDefault="008562FA" w:rsidP="008562FA">
      <w:pPr>
        <w:rPr>
          <w:rFonts w:ascii="Calibri" w:hAnsi="Calibri" w:cs="Calibri"/>
        </w:rPr>
      </w:pPr>
      <w:bookmarkStart w:id="51" w:name="_Hlk72845047"/>
      <w:bookmarkEnd w:id="49"/>
      <w:bookmarkEnd w:id="50"/>
      <w:r w:rsidRPr="008562FA">
        <w:t>V letu</w:t>
      </w:r>
      <w:r w:rsidR="00B81C86">
        <w:t> </w:t>
      </w:r>
      <w:r w:rsidRPr="008562FA">
        <w:t xml:space="preserve">2020 </w:t>
      </w:r>
      <w:r w:rsidR="00B81C86">
        <w:t>sta</w:t>
      </w:r>
      <w:r w:rsidR="00B81C86" w:rsidRPr="008562FA">
        <w:t xml:space="preserve"> </w:t>
      </w:r>
      <w:r w:rsidRPr="008562FA">
        <w:t>bil</w:t>
      </w:r>
      <w:r w:rsidR="00B81C86">
        <w:t>a</w:t>
      </w:r>
      <w:r w:rsidRPr="008562FA">
        <w:t xml:space="preserve"> za izvršbe po drugi osebi sprejet proračun v višini  6.697.813,27</w:t>
      </w:r>
      <w:r w:rsidR="00B81C86">
        <w:t> </w:t>
      </w:r>
      <w:r w:rsidRPr="008562FA">
        <w:t>EUR in veljavni proračun v višini 6.569.813,27</w:t>
      </w:r>
      <w:r w:rsidR="00B81C86">
        <w:t> </w:t>
      </w:r>
      <w:r w:rsidRPr="008562FA">
        <w:t>EUR. V letu</w:t>
      </w:r>
      <w:r w:rsidR="00B81C86">
        <w:t> </w:t>
      </w:r>
      <w:r w:rsidRPr="008562FA">
        <w:t>2020 je bilo vseh izplačil v višini 6.360.404,82  EUR, od tega je bilo za rušenje nedovoljeno zgrajenih objektov porabljenih 38.417,36</w:t>
      </w:r>
      <w:r w:rsidR="00B81C86">
        <w:t> </w:t>
      </w:r>
      <w:r w:rsidRPr="008562FA">
        <w:t>EUR, preostala sredstva v višini 6.321.189,70</w:t>
      </w:r>
      <w:r w:rsidR="00B81C86">
        <w:t> </w:t>
      </w:r>
      <w:r w:rsidRPr="008562FA">
        <w:t xml:space="preserve">EUR pa so bila porabljena za </w:t>
      </w:r>
      <w:proofErr w:type="spellStart"/>
      <w:r w:rsidRPr="008562FA">
        <w:t>okoljske</w:t>
      </w:r>
      <w:proofErr w:type="spellEnd"/>
      <w:r w:rsidRPr="008562FA">
        <w:t xml:space="preserve"> izvršbe</w:t>
      </w:r>
      <w:r>
        <w:t>.</w:t>
      </w:r>
    </w:p>
    <w:p w14:paraId="1FA6721C" w14:textId="77777777" w:rsidR="008562FA" w:rsidRPr="004D4D17" w:rsidRDefault="008562FA" w:rsidP="004D4D17"/>
    <w:p w14:paraId="606B2021" w14:textId="7585C026" w:rsidR="003A1C4E" w:rsidRPr="008562FA" w:rsidRDefault="003A1C4E" w:rsidP="004D4D17">
      <w:r w:rsidRPr="004D4D17">
        <w:t>Leta</w:t>
      </w:r>
      <w:r w:rsidR="00B81C86">
        <w:t> </w:t>
      </w:r>
      <w:r w:rsidRPr="004D4D17">
        <w:t>20</w:t>
      </w:r>
      <w:r w:rsidR="00C6391E" w:rsidRPr="004D4D17">
        <w:t xml:space="preserve">20 </w:t>
      </w:r>
      <w:r w:rsidRPr="004D4D17">
        <w:t xml:space="preserve">so v </w:t>
      </w:r>
      <w:r w:rsidR="00C6391E" w:rsidRPr="004D4D17">
        <w:t>199</w:t>
      </w:r>
      <w:r w:rsidR="00B81C86">
        <w:t> </w:t>
      </w:r>
      <w:r w:rsidRPr="004D4D17">
        <w:t xml:space="preserve">zadevah izvršbo izpeljali </w:t>
      </w:r>
      <w:r w:rsidRPr="00F073A3">
        <w:t>inšpekcijski zavezanci</w:t>
      </w:r>
      <w:r w:rsidRPr="00F073A3">
        <w:rPr>
          <w:color w:val="000000"/>
        </w:rPr>
        <w:t xml:space="preserve">. V </w:t>
      </w:r>
      <w:r w:rsidR="00C6391E" w:rsidRPr="00F073A3">
        <w:rPr>
          <w:color w:val="000000"/>
        </w:rPr>
        <w:t>210</w:t>
      </w:r>
      <w:r w:rsidR="00B81C86">
        <w:rPr>
          <w:color w:val="000000"/>
        </w:rPr>
        <w:t> </w:t>
      </w:r>
      <w:r w:rsidRPr="00F073A3">
        <w:rPr>
          <w:color w:val="000000"/>
        </w:rPr>
        <w:t xml:space="preserve">zadevah je bilo pridobljeno upravno dovoljenje oziroma </w:t>
      </w:r>
      <w:r w:rsidRPr="008562FA">
        <w:rPr>
          <w:color w:val="000000"/>
        </w:rPr>
        <w:t xml:space="preserve">so bili objekti </w:t>
      </w:r>
      <w:r w:rsidRPr="008562FA">
        <w:t xml:space="preserve">legalizirani. V </w:t>
      </w:r>
      <w:r w:rsidR="008562FA" w:rsidRPr="008562FA">
        <w:t>183</w:t>
      </w:r>
      <w:r w:rsidR="00B81C86">
        <w:t> </w:t>
      </w:r>
      <w:r w:rsidR="008562FA" w:rsidRPr="008562FA">
        <w:t>zadevah</w:t>
      </w:r>
      <w:r w:rsidRPr="008562FA">
        <w:t xml:space="preserve"> je bil dovoljen odlog izvršbe inšpekcijskih ukrepov </w:t>
      </w:r>
      <w:r w:rsidRPr="008562FA">
        <w:rPr>
          <w:bCs/>
        </w:rPr>
        <w:t>po 293.</w:t>
      </w:r>
      <w:r w:rsidR="00B81C86">
        <w:rPr>
          <w:bCs/>
        </w:rPr>
        <w:t> </w:t>
      </w:r>
      <w:r w:rsidRPr="008562FA">
        <w:rPr>
          <w:bCs/>
        </w:rPr>
        <w:t>členu ZUP in 156.a členu ZGO-1F</w:t>
      </w:r>
      <w:r w:rsidRPr="008562FA">
        <w:t>, zato ta ni bila mogoča.</w:t>
      </w:r>
    </w:p>
    <w:p w14:paraId="08BC69F5" w14:textId="77777777" w:rsidR="003A1C4E" w:rsidRPr="008562FA" w:rsidRDefault="003A1C4E" w:rsidP="004D4D17"/>
    <w:p w14:paraId="3F3998EC" w14:textId="0243931B" w:rsidR="003A1C4E" w:rsidRPr="008562FA" w:rsidRDefault="003A1C4E" w:rsidP="004D4D17">
      <w:r w:rsidRPr="008562FA">
        <w:t xml:space="preserve">Skupaj je bila </w:t>
      </w:r>
      <w:r w:rsidR="00B81C86" w:rsidRPr="008562FA">
        <w:t xml:space="preserve">nepravilnost odpravljena </w:t>
      </w:r>
      <w:r w:rsidRPr="008562FA">
        <w:t xml:space="preserve">v </w:t>
      </w:r>
      <w:r w:rsidR="00F073A3" w:rsidRPr="008562FA">
        <w:t>414</w:t>
      </w:r>
      <w:r w:rsidR="00B81C86">
        <w:t> </w:t>
      </w:r>
      <w:r w:rsidRPr="008562FA">
        <w:t>zadevah.</w:t>
      </w:r>
    </w:p>
    <w:p w14:paraId="619AA554" w14:textId="2E179A4D" w:rsidR="003A1C4E" w:rsidRPr="008562FA" w:rsidRDefault="003A1C4E" w:rsidP="004D4D17"/>
    <w:p w14:paraId="5475FD05" w14:textId="466A3446" w:rsidR="00CA5EC1" w:rsidRPr="004D4D17" w:rsidRDefault="00CA5EC1" w:rsidP="004D4D17">
      <w:bookmarkStart w:id="52" w:name="_Toc410817728"/>
      <w:bookmarkEnd w:id="51"/>
      <w:r w:rsidRPr="008562FA">
        <w:t>V letu</w:t>
      </w:r>
      <w:r w:rsidR="00B81C86">
        <w:t> </w:t>
      </w:r>
      <w:r w:rsidRPr="008562FA">
        <w:t>20</w:t>
      </w:r>
      <w:r w:rsidR="00AD0A9B" w:rsidRPr="008562FA">
        <w:t>20</w:t>
      </w:r>
      <w:r w:rsidRPr="008562FA">
        <w:t xml:space="preserve"> je gradbena inšpekcija izvrševanje inšpekcijskih odločb zagotavljala tudi z izrekanjem denarnih kazni, da je </w:t>
      </w:r>
      <w:r w:rsidR="00EF28B8" w:rsidRPr="008562FA">
        <w:t xml:space="preserve">kršilce </w:t>
      </w:r>
      <w:r w:rsidRPr="008562FA">
        <w:t>p</w:t>
      </w:r>
      <w:r w:rsidRPr="004D4D17">
        <w:t xml:space="preserve">risilila k </w:t>
      </w:r>
      <w:r w:rsidR="00B81C86">
        <w:t>upoštevanju</w:t>
      </w:r>
      <w:r w:rsidR="00B81C86" w:rsidRPr="004D4D17">
        <w:t xml:space="preserve"> </w:t>
      </w:r>
      <w:r w:rsidRPr="004D4D17">
        <w:t xml:space="preserve">in izvrševanju inšpekcijskih ukrepov, s čimer je želela zagotoviti upoštevanje inšpekcijskih ukrepov. Tako smo izdali </w:t>
      </w:r>
      <w:r w:rsidR="00AD0A9B" w:rsidRPr="004D4D17">
        <w:t>273</w:t>
      </w:r>
      <w:r w:rsidR="00B81C86">
        <w:t> </w:t>
      </w:r>
      <w:r w:rsidRPr="004D4D17">
        <w:t xml:space="preserve">sklepov z denarno prisilo in </w:t>
      </w:r>
      <w:r w:rsidR="00AD0A9B" w:rsidRPr="004D4D17">
        <w:t>111</w:t>
      </w:r>
      <w:r w:rsidR="00B81C86">
        <w:t> </w:t>
      </w:r>
      <w:r w:rsidRPr="004D4D17">
        <w:t xml:space="preserve">sklepov z izrečeno denarno kaznijo v skupnem znesku </w:t>
      </w:r>
      <w:r w:rsidR="00AD0A9B" w:rsidRPr="004D4D17">
        <w:rPr>
          <w:rFonts w:eastAsia="Calibri"/>
          <w:lang w:eastAsia="en-US"/>
        </w:rPr>
        <w:t>458.751,38</w:t>
      </w:r>
      <w:r w:rsidR="00B81C86">
        <w:rPr>
          <w:rFonts w:eastAsia="Calibri"/>
          <w:lang w:eastAsia="en-US"/>
        </w:rPr>
        <w:t> </w:t>
      </w:r>
      <w:r w:rsidR="00B86797" w:rsidRPr="004D4D17">
        <w:rPr>
          <w:rFonts w:eastAsia="Calibri"/>
          <w:lang w:eastAsia="en-US"/>
        </w:rPr>
        <w:t>EUR</w:t>
      </w:r>
      <w:r w:rsidRPr="004D4D17">
        <w:t>.</w:t>
      </w:r>
    </w:p>
    <w:p w14:paraId="4D789B15" w14:textId="77777777" w:rsidR="00CA5EC1" w:rsidRPr="004D4D17" w:rsidRDefault="00CA5EC1" w:rsidP="004D4D17"/>
    <w:p w14:paraId="26E24E8B" w14:textId="7971CBC2" w:rsidR="00CA5EC1" w:rsidRPr="004D4D17" w:rsidRDefault="00CA5EC1" w:rsidP="004D4D17">
      <w:r w:rsidRPr="004D4D17">
        <w:t>V letu</w:t>
      </w:r>
      <w:r w:rsidR="00B81C86">
        <w:t> </w:t>
      </w:r>
      <w:r w:rsidRPr="004D4D17">
        <w:t>20</w:t>
      </w:r>
      <w:r w:rsidR="00AD0A9B" w:rsidRPr="004D4D17">
        <w:t>20</w:t>
      </w:r>
      <w:r w:rsidRPr="004D4D17">
        <w:t xml:space="preserve"> je bilo izrečenih </w:t>
      </w:r>
      <w:r w:rsidR="00AD0A9B" w:rsidRPr="004D4D17">
        <w:t>68</w:t>
      </w:r>
      <w:r w:rsidR="00B81C86">
        <w:t> </w:t>
      </w:r>
      <w:r w:rsidRPr="004D4D17">
        <w:t>opozoril na podlagi 33.</w:t>
      </w:r>
      <w:r w:rsidR="00B81C86">
        <w:t> </w:t>
      </w:r>
      <w:r w:rsidRPr="004D4D17">
        <w:t xml:space="preserve">člena Zakona o inšpekcijskem nadzoru, </w:t>
      </w:r>
      <w:r w:rsidRPr="004D4D17">
        <w:rPr>
          <w:rFonts w:eastAsia="Calibri"/>
          <w:lang w:eastAsia="en-US"/>
        </w:rPr>
        <w:t xml:space="preserve">ki določa, da če inšpektor pri opravljanju nalog inšpekcijskega nadzora odkrije nepravilnosti in oceni, da je glede na pomen dejanja </w:t>
      </w:r>
      <w:r w:rsidR="00B81C86" w:rsidRPr="004D4D17">
        <w:rPr>
          <w:rFonts w:eastAsia="Calibri"/>
          <w:lang w:eastAsia="en-US"/>
        </w:rPr>
        <w:t xml:space="preserve">zadosten ukrep </w:t>
      </w:r>
      <w:r w:rsidRPr="004D4D17">
        <w:rPr>
          <w:rFonts w:eastAsia="Calibri"/>
          <w:lang w:eastAsia="en-US"/>
        </w:rPr>
        <w:t xml:space="preserve">opozorilo, najprej le </w:t>
      </w:r>
      <w:r w:rsidRPr="004D4D17">
        <w:rPr>
          <w:rFonts w:eastAsia="Calibri"/>
          <w:bCs/>
          <w:lang w:eastAsia="en-US"/>
        </w:rPr>
        <w:t>ustno opozori</w:t>
      </w:r>
      <w:r w:rsidRPr="004D4D17">
        <w:rPr>
          <w:rFonts w:eastAsia="Calibri"/>
          <w:lang w:eastAsia="en-US"/>
        </w:rPr>
        <w:t xml:space="preserve"> na nepravilnosti </w:t>
      </w:r>
      <w:r w:rsidR="00B81C86">
        <w:rPr>
          <w:rFonts w:eastAsia="Calibri"/>
          <w:lang w:eastAsia="en-US"/>
        </w:rPr>
        <w:t>in</w:t>
      </w:r>
      <w:r w:rsidR="00B81C86" w:rsidRPr="004D4D17">
        <w:rPr>
          <w:rFonts w:eastAsia="Calibri"/>
          <w:lang w:eastAsia="en-US"/>
        </w:rPr>
        <w:t xml:space="preserve"> </w:t>
      </w:r>
      <w:r w:rsidRPr="004D4D17">
        <w:rPr>
          <w:rFonts w:eastAsia="Calibri"/>
          <w:lang w:eastAsia="en-US"/>
        </w:rPr>
        <w:t xml:space="preserve">na njihove posledice </w:t>
      </w:r>
      <w:r w:rsidR="00B81C86">
        <w:rPr>
          <w:rFonts w:eastAsia="Calibri"/>
          <w:lang w:eastAsia="en-US"/>
        </w:rPr>
        <w:t>ter</w:t>
      </w:r>
      <w:r w:rsidR="00B81C86" w:rsidRPr="004D4D17">
        <w:rPr>
          <w:rFonts w:eastAsia="Calibri"/>
          <w:lang w:eastAsia="en-US"/>
        </w:rPr>
        <w:t xml:space="preserve"> </w:t>
      </w:r>
      <w:r w:rsidRPr="004D4D17">
        <w:rPr>
          <w:rFonts w:eastAsia="Calibri"/>
          <w:lang w:eastAsia="en-US"/>
        </w:rPr>
        <w:t xml:space="preserve">določi rok za njihovo odpravo. Inšpektor svoje ugotovitve, izrečeno opozorilo in rok za odpravo pomanjkljivosti </w:t>
      </w:r>
      <w:r w:rsidRPr="004D4D17">
        <w:rPr>
          <w:rFonts w:eastAsia="Calibri"/>
          <w:bCs/>
          <w:lang w:eastAsia="en-US"/>
        </w:rPr>
        <w:t>navede v zapisniku.</w:t>
      </w:r>
    </w:p>
    <w:p w14:paraId="52EC0323" w14:textId="77777777" w:rsidR="00CA5EC1" w:rsidRPr="004D4D17" w:rsidRDefault="00CA5EC1" w:rsidP="004D4D17"/>
    <w:p w14:paraId="43412AFC" w14:textId="0A7B1027" w:rsidR="00CA5EC1" w:rsidRPr="004D4D17" w:rsidRDefault="00CA5EC1" w:rsidP="004D4D17">
      <w:r w:rsidRPr="004D4D17">
        <w:t xml:space="preserve">Izvajali smo tudi nadzor nad priključevanjem nedovoljenih gradenj na gospodarsko javno infrastrukturo, saj zakon določa, da gradbeni inšpektor z odločbo naloži upravljavcu infrastrukture, da izvrši odklop. Če je nedovoljena gradnja priključena prek legalne gradnje, naloži </w:t>
      </w:r>
      <w:r w:rsidR="00B81C86" w:rsidRPr="004D4D17">
        <w:t xml:space="preserve">tudi </w:t>
      </w:r>
      <w:r w:rsidR="00B81C86">
        <w:t>njen</w:t>
      </w:r>
      <w:r w:rsidR="00B81C86" w:rsidRPr="004D4D17">
        <w:t xml:space="preserve"> </w:t>
      </w:r>
      <w:r w:rsidRPr="004D4D17">
        <w:t xml:space="preserve">odklop. Z odklopi oziroma preprečevanjem priklopov nedovoljenih objektov želimo zmanjšati število nedovoljenih gradenj. V </w:t>
      </w:r>
      <w:r w:rsidR="00C6391E" w:rsidRPr="004D4D17">
        <w:t>osmih</w:t>
      </w:r>
      <w:r w:rsidRPr="004D4D17">
        <w:t xml:space="preserve"> zadevah je bil odrejen tudi odklop nedovoljene gradnje z gospodarske javne infrastrukture.</w:t>
      </w:r>
    </w:p>
    <w:p w14:paraId="361AD426" w14:textId="77777777" w:rsidR="00CA5EC1" w:rsidRPr="004D4D17" w:rsidRDefault="00CA5EC1" w:rsidP="004D4D17"/>
    <w:p w14:paraId="3E497E09" w14:textId="2CF7096A" w:rsidR="00CA5EC1" w:rsidRPr="004D4D17" w:rsidRDefault="00CA5EC1" w:rsidP="004D4D17">
      <w:r w:rsidRPr="004D4D17">
        <w:t xml:space="preserve">Na nedovoljenih gradnjah smo označevali izrečene inšpekcijske ukrepe in prepovedi, kot to predvideva ZGO-1 oziroma GZ. </w:t>
      </w:r>
      <w:r w:rsidRPr="004D4D17">
        <w:rPr>
          <w:lang w:eastAsia="ar-SA"/>
        </w:rPr>
        <w:t xml:space="preserve">ZGO-1 vsebuje precej ožje določbe glede označitve inšpekcijskega ukrepa, in sicer omogoča, da gradbeni inšpektor </w:t>
      </w:r>
      <w:r w:rsidRPr="004D4D17">
        <w:t xml:space="preserve">na nedovoljeni gradnji </w:t>
      </w:r>
      <w:r w:rsidR="000324AA" w:rsidRPr="004D4D17">
        <w:t xml:space="preserve">z </w:t>
      </w:r>
      <w:r w:rsidRPr="004D4D17">
        <w:t>inšpekcijskim ukrepom ustrezno označi prepoved nadaljevanja gradnje oziroma uporabe in priključevanja na gospodarsko javno infrastrukturo ter postavi ustrezne znake za pečatenje ter merilne in druge kontrolne naprave in opremo, s katerimi je mogoče ugotavljati kršitev prepovedi, izrečenih z inšpekcijsko odločbo. Z določbo GZ, ki se je začela uporabljati 1.</w:t>
      </w:r>
      <w:r w:rsidR="00B81C86">
        <w:t> </w:t>
      </w:r>
      <w:r w:rsidRPr="004D4D17">
        <w:t xml:space="preserve">junija 2018, se inšpekcijski ukrep na nepremičnini ne označi samo, kadar je treba označiti prepoved nadaljevanja gradnje, temveč vedno, kadar je bila izrečena prepoved uporabe in vgrajevanja gradbenih proizvodov, odrejena odprava nepravilnosti, ustavitev izvajanja gradnje ali odstranitev objekta </w:t>
      </w:r>
      <w:r w:rsidRPr="004D4D17">
        <w:lastRenderedPageBreak/>
        <w:t xml:space="preserve">(izjema so le </w:t>
      </w:r>
      <w:r w:rsidRPr="004D4D17">
        <w:rPr>
          <w:rFonts w:eastAsia="Calibri"/>
          <w:lang w:eastAsia="en-US"/>
        </w:rPr>
        <w:t>gradnje, za katere ni predpisano gradbeno dovoljenje, in nezahtevni objekti)</w:t>
      </w:r>
      <w:r w:rsidRPr="004D4D17">
        <w:t xml:space="preserve">. </w:t>
      </w:r>
      <w:r w:rsidRPr="004D4D17">
        <w:rPr>
          <w:rFonts w:eastAsia="Calibri"/>
          <w:lang w:eastAsia="en-US"/>
        </w:rPr>
        <w:t xml:space="preserve">V skladu z GZ smo po vročitvi inšpekcijske odločbe, s katero sta prepovedani uporaba in vgradnja gradbenih proizvodov ter odrejeni odprava nepravilnosti in ustavitev izvajanja gradnje ali odstranitev objekta, gradbišče oziroma objekt označili s tablo ne glede na to, ali je inšpekcijski zavezanec oziroma lastnik navzoč, razen kadar gre za gradnjo, za katero ni predpisano gradbeno dovoljenje, in pri nezahtevnih objektih. </w:t>
      </w:r>
      <w:r w:rsidRPr="004D4D17">
        <w:t xml:space="preserve">S tem ukrepom smo uresničevali cilj odvračanja od nadaljevanja gradnje, seznanitve vseh deležnikov z izrečenim inšpekcijskim ukrepom in odvrnitve njihovega sodelovanja v procesu gradnje, hkrati pa tudi morebitne dejanske ali potencialne uporabnike objekta </w:t>
      </w:r>
      <w:r w:rsidR="00B81C86" w:rsidRPr="004D4D17">
        <w:t xml:space="preserve">seznanjali </w:t>
      </w:r>
      <w:r w:rsidRPr="004D4D17">
        <w:t xml:space="preserve">z izrečenimi inšpekcijskimi ukrepi. Še </w:t>
      </w:r>
      <w:r w:rsidR="00B81C86">
        <w:t>zlasti</w:t>
      </w:r>
      <w:r w:rsidR="00B81C86" w:rsidRPr="004D4D17">
        <w:t xml:space="preserve"> </w:t>
      </w:r>
      <w:r w:rsidRPr="004D4D17">
        <w:t>pomembni so ti ukrepi pri nevarnem objektu, pri katerem je ugotovljena neposredna nevarnost objekta za zdravje in življenje ljudi ter premoženje večje vrednosti. V letu</w:t>
      </w:r>
      <w:r w:rsidR="00B81C86">
        <w:t> </w:t>
      </w:r>
      <w:r w:rsidRPr="004D4D17">
        <w:t>20</w:t>
      </w:r>
      <w:r w:rsidR="00C6391E" w:rsidRPr="004D4D17">
        <w:t>20</w:t>
      </w:r>
      <w:r w:rsidRPr="004D4D17">
        <w:t xml:space="preserve"> </w:t>
      </w:r>
      <w:r w:rsidR="00B81C86">
        <w:t>sta bili</w:t>
      </w:r>
      <w:r w:rsidR="00B81C86" w:rsidRPr="004D4D17">
        <w:t xml:space="preserve"> </w:t>
      </w:r>
      <w:r w:rsidRPr="004D4D17">
        <w:t xml:space="preserve">opravljeni </w:t>
      </w:r>
      <w:r w:rsidR="00C6391E" w:rsidRPr="004D4D17">
        <w:t>302</w:t>
      </w:r>
      <w:r w:rsidR="00B81C86">
        <w:t> </w:t>
      </w:r>
      <w:r w:rsidR="00B81C86" w:rsidRPr="004D4D17">
        <w:t>označitv</w:t>
      </w:r>
      <w:r w:rsidR="00B81C86">
        <w:t>i</w:t>
      </w:r>
      <w:r w:rsidR="00B81C86" w:rsidRPr="004D4D17">
        <w:t xml:space="preserve"> </w:t>
      </w:r>
      <w:r w:rsidRPr="004D4D17">
        <w:t>izrečenega inšpekcijskega ukrepa in prepovedi</w:t>
      </w:r>
      <w:r w:rsidR="00FA41CE" w:rsidRPr="004D4D17">
        <w:t xml:space="preserve"> (samo na podlagi odločb</w:t>
      </w:r>
      <w:r w:rsidR="00C6241B" w:rsidRPr="004D4D17">
        <w:t>,</w:t>
      </w:r>
      <w:r w:rsidR="00FA41CE" w:rsidRPr="004D4D17">
        <w:t xml:space="preserve"> izdanih po GZ). </w:t>
      </w:r>
      <w:r w:rsidR="001B5017" w:rsidRPr="004D4D17">
        <w:t>Kadar</w:t>
      </w:r>
      <w:r w:rsidR="00FA41CE" w:rsidRPr="004D4D17">
        <w:t xml:space="preserve"> je zavezanec </w:t>
      </w:r>
      <w:r w:rsidR="00B81C86">
        <w:t>takoj</w:t>
      </w:r>
      <w:r w:rsidR="00B81C86" w:rsidRPr="004D4D17">
        <w:t xml:space="preserve"> </w:t>
      </w:r>
      <w:r w:rsidR="00B81C86">
        <w:t>upošteval</w:t>
      </w:r>
      <w:r w:rsidR="00B81C86" w:rsidRPr="004D4D17">
        <w:t xml:space="preserve"> </w:t>
      </w:r>
      <w:r w:rsidR="00FA41CE" w:rsidRPr="004D4D17">
        <w:t xml:space="preserve">inšpekcijski ukrep ali odpravil ugotovljene nepravilnosti, smo </w:t>
      </w:r>
      <w:r w:rsidR="00C6241B" w:rsidRPr="004D4D17">
        <w:t xml:space="preserve">upoštevali </w:t>
      </w:r>
      <w:r w:rsidR="00FA41CE" w:rsidRPr="004D4D17">
        <w:t>ekonomičnost postopka in v izog</w:t>
      </w:r>
      <w:r w:rsidR="00C6241B" w:rsidRPr="004D4D17">
        <w:t>nitev</w:t>
      </w:r>
      <w:r w:rsidR="00FA41CE" w:rsidRPr="004D4D17">
        <w:t xml:space="preserve"> nepotrebnim stroškom za zavezance označitev ni bila izvedena</w:t>
      </w:r>
      <w:r w:rsidRPr="004D4D17">
        <w:t>. V letu</w:t>
      </w:r>
      <w:r w:rsidR="00B81C86">
        <w:t> </w:t>
      </w:r>
      <w:r w:rsidRPr="004D4D17">
        <w:t>20</w:t>
      </w:r>
      <w:r w:rsidR="00C6391E" w:rsidRPr="004D4D17">
        <w:t>20</w:t>
      </w:r>
      <w:r w:rsidRPr="004D4D17">
        <w:t xml:space="preserve"> smo javnost in posamezne osebe </w:t>
      </w:r>
      <w:r w:rsidR="00B81C86" w:rsidRPr="004D4D17">
        <w:t xml:space="preserve">redno obveščali </w:t>
      </w:r>
      <w:r w:rsidRPr="004D4D17">
        <w:t xml:space="preserve">o inšpekcijskih ukrepih </w:t>
      </w:r>
      <w:r w:rsidR="00B81C86">
        <w:t>in</w:t>
      </w:r>
      <w:r w:rsidR="00B81C86" w:rsidRPr="004D4D17">
        <w:t xml:space="preserve"> </w:t>
      </w:r>
      <w:r w:rsidRPr="004D4D17">
        <w:t>delu inšpekcije.</w:t>
      </w:r>
    </w:p>
    <w:p w14:paraId="371AF21F" w14:textId="77777777" w:rsidR="000F7659" w:rsidRPr="004D4D17" w:rsidRDefault="000F7659" w:rsidP="004D4D17">
      <w:pPr>
        <w:rPr>
          <w:highlight w:val="yellow"/>
        </w:rPr>
      </w:pPr>
    </w:p>
    <w:p w14:paraId="1FC7522D" w14:textId="77777777" w:rsidR="00CA5EC1" w:rsidRPr="00B85218" w:rsidRDefault="00CA5EC1" w:rsidP="00234121">
      <w:pPr>
        <w:pStyle w:val="Naslov3"/>
        <w:rPr>
          <w:i w:val="0"/>
          <w:iCs/>
        </w:rPr>
      </w:pPr>
      <w:bookmarkStart w:id="53" w:name="_Toc75854206"/>
      <w:r w:rsidRPr="00B85218">
        <w:rPr>
          <w:i w:val="0"/>
          <w:iCs/>
        </w:rPr>
        <w:t>PREKRŠKOVNI POSTOPEK</w:t>
      </w:r>
      <w:bookmarkEnd w:id="52"/>
      <w:bookmarkEnd w:id="53"/>
    </w:p>
    <w:p w14:paraId="1E39B1BF" w14:textId="1EE546D1" w:rsidR="00CA5EC1" w:rsidRPr="001C08E9" w:rsidRDefault="00CA5EC1" w:rsidP="005E79EB">
      <w:r w:rsidRPr="001C08E9">
        <w:t xml:space="preserve">Po Zakonu o prekrških o prekrških odločajo </w:t>
      </w:r>
      <w:proofErr w:type="spellStart"/>
      <w:r w:rsidRPr="001C08E9">
        <w:t>prekrškovni</w:t>
      </w:r>
      <w:proofErr w:type="spellEnd"/>
      <w:r w:rsidRPr="001C08E9">
        <w:t xml:space="preserve"> organi. To so upravni in drugi državni organi in nosilci javnih pooblastil, ki nadzorujejo izvajanje zakonov in uredb, s katerimi so prekrški določeni. Postopek o prekršku se začne po uradni dolžnosti, ko </w:t>
      </w:r>
      <w:proofErr w:type="spellStart"/>
      <w:r w:rsidRPr="001C08E9">
        <w:t>prekrškovni</w:t>
      </w:r>
      <w:proofErr w:type="spellEnd"/>
      <w:r w:rsidRPr="001C08E9">
        <w:t xml:space="preserve"> organ v okviru svoje pristojnosti v ta namen </w:t>
      </w:r>
      <w:r w:rsidR="00B81C86" w:rsidRPr="001C08E9">
        <w:t xml:space="preserve">opravi </w:t>
      </w:r>
      <w:r w:rsidRPr="001C08E9">
        <w:t>kakršno</w:t>
      </w:r>
      <w:r w:rsidR="00B81C86">
        <w:t> </w:t>
      </w:r>
      <w:r w:rsidRPr="001C08E9">
        <w:t>koli dejanje, ali z vložitvijo pisnega predloga oškodovanca, državnega tožilca ali državnega organa, nosilca javnih pooblastil ali samoupravne lokalne skupnosti.</w:t>
      </w:r>
    </w:p>
    <w:p w14:paraId="2664BB10" w14:textId="77777777" w:rsidR="00CA5EC1" w:rsidRPr="001C08E9" w:rsidRDefault="00CA5EC1" w:rsidP="005E79EB"/>
    <w:p w14:paraId="01692404" w14:textId="019DE7B7" w:rsidR="00CA5EC1" w:rsidRPr="001C08E9" w:rsidRDefault="00CA5EC1" w:rsidP="005E79EB">
      <w:r w:rsidRPr="001C08E9">
        <w:t xml:space="preserve">Pri ugotovljenem prekršku se storilcu izreče globa, vendar </w:t>
      </w:r>
      <w:r w:rsidR="00B81C86">
        <w:t xml:space="preserve">pa </w:t>
      </w:r>
      <w:r w:rsidRPr="001C08E9">
        <w:t xml:space="preserve">lahko pooblaščena uradna oseba </w:t>
      </w:r>
      <w:proofErr w:type="spellStart"/>
      <w:r w:rsidRPr="001C08E9">
        <w:t>prekrškovnega</w:t>
      </w:r>
      <w:proofErr w:type="spellEnd"/>
      <w:r w:rsidRPr="001C08E9">
        <w:t xml:space="preserve"> organa </w:t>
      </w:r>
      <w:r w:rsidR="00B81C86" w:rsidRPr="001C08E9">
        <w:t xml:space="preserve">kršilca </w:t>
      </w:r>
      <w:r w:rsidRPr="001C08E9">
        <w:t xml:space="preserve">namesto izreka sankcije samo opozori, če je storjeni prekršek neznatnega pomena in če pooblaščena uradna oseba presodi, da je </w:t>
      </w:r>
      <w:r w:rsidR="00B81C86" w:rsidRPr="001C08E9">
        <w:t xml:space="preserve">opozorilo </w:t>
      </w:r>
      <w:r w:rsidRPr="001C08E9">
        <w:t>glede na pomen dejanja zadosten ukrep.</w:t>
      </w:r>
    </w:p>
    <w:p w14:paraId="399760B4" w14:textId="77777777" w:rsidR="00CA5EC1" w:rsidRPr="001C08E9" w:rsidRDefault="00CA5EC1" w:rsidP="005E79EB"/>
    <w:p w14:paraId="7F65BC85" w14:textId="791FE29F" w:rsidR="00CA5EC1" w:rsidRPr="001C08E9" w:rsidRDefault="00CA5EC1" w:rsidP="005E79EB">
      <w:r w:rsidRPr="00093389">
        <w:t xml:space="preserve">Vodenje </w:t>
      </w:r>
      <w:proofErr w:type="spellStart"/>
      <w:r w:rsidRPr="00093389">
        <w:t>prekrškovnih</w:t>
      </w:r>
      <w:proofErr w:type="spellEnd"/>
      <w:r w:rsidRPr="00093389">
        <w:t xml:space="preserve"> postopkov je bilo redno delo. </w:t>
      </w:r>
      <w:r w:rsidR="006026E2" w:rsidRPr="00093389">
        <w:t>V letu</w:t>
      </w:r>
      <w:r w:rsidR="00B81C86">
        <w:t> </w:t>
      </w:r>
      <w:r w:rsidR="006026E2" w:rsidRPr="00093389">
        <w:t>20</w:t>
      </w:r>
      <w:r w:rsidR="001C08E9" w:rsidRPr="00093389">
        <w:t>20</w:t>
      </w:r>
      <w:r w:rsidRPr="00093389">
        <w:t xml:space="preserve"> je bilo prejetih </w:t>
      </w:r>
      <w:r w:rsidR="00093389" w:rsidRPr="00093389">
        <w:t>146</w:t>
      </w:r>
      <w:r w:rsidR="00B81C86">
        <w:t> </w:t>
      </w:r>
      <w:r w:rsidRPr="00093389">
        <w:t xml:space="preserve">predlogov za uvedbo postopka o prekršku, uvedenih je bilo </w:t>
      </w:r>
      <w:r w:rsidR="001C08E9" w:rsidRPr="00093389">
        <w:t>318</w:t>
      </w:r>
      <w:r w:rsidR="00B81C86">
        <w:t> </w:t>
      </w:r>
      <w:r w:rsidRPr="00093389">
        <w:t xml:space="preserve">postopkov o prekršku in rešenih </w:t>
      </w:r>
      <w:r w:rsidR="00093389" w:rsidRPr="00093389">
        <w:t>331</w:t>
      </w:r>
      <w:r w:rsidR="00B81C86">
        <w:t> </w:t>
      </w:r>
      <w:proofErr w:type="spellStart"/>
      <w:r w:rsidRPr="00093389">
        <w:t>prekrškovnih</w:t>
      </w:r>
      <w:proofErr w:type="spellEnd"/>
      <w:r w:rsidRPr="00093389">
        <w:t xml:space="preserve"> postopkov.</w:t>
      </w:r>
      <w:r w:rsidRPr="001C08E9">
        <w:t xml:space="preserve"> </w:t>
      </w:r>
    </w:p>
    <w:p w14:paraId="7CFE2B88" w14:textId="77777777" w:rsidR="00CA5EC1" w:rsidRPr="001C08E9" w:rsidRDefault="00CA5EC1" w:rsidP="005E79EB"/>
    <w:p w14:paraId="3DD8EBEE" w14:textId="5D8EE113" w:rsidR="00CA5EC1" w:rsidRPr="001C08E9" w:rsidRDefault="00CA5EC1" w:rsidP="005E79EB">
      <w:r w:rsidRPr="001C08E9">
        <w:t xml:space="preserve">Gradbeni </w:t>
      </w:r>
      <w:r w:rsidRPr="00093389">
        <w:t>inšpektorji so v letu</w:t>
      </w:r>
      <w:r w:rsidR="00B81C86">
        <w:t> </w:t>
      </w:r>
      <w:r w:rsidRPr="00093389">
        <w:t>20</w:t>
      </w:r>
      <w:r w:rsidR="001C08E9" w:rsidRPr="00093389">
        <w:t>20</w:t>
      </w:r>
      <w:r w:rsidRPr="00093389">
        <w:t xml:space="preserve"> uvedli </w:t>
      </w:r>
      <w:r w:rsidR="001C08E9" w:rsidRPr="00093389">
        <w:t>318</w:t>
      </w:r>
      <w:r w:rsidR="00B81C86">
        <w:t> </w:t>
      </w:r>
      <w:proofErr w:type="spellStart"/>
      <w:r w:rsidR="001C08E9" w:rsidRPr="00093389">
        <w:t>p</w:t>
      </w:r>
      <w:r w:rsidRPr="00093389">
        <w:t>rekrškovnih</w:t>
      </w:r>
      <w:proofErr w:type="spellEnd"/>
      <w:r w:rsidRPr="00093389">
        <w:t xml:space="preserve"> postopkov, v sklopu katerih so izdali globe v skupnem znesku </w:t>
      </w:r>
      <w:r w:rsidR="001C08E9" w:rsidRPr="00093389">
        <w:t>253.800,00</w:t>
      </w:r>
      <w:r w:rsidR="00B81C86">
        <w:t> </w:t>
      </w:r>
      <w:r w:rsidR="00A91BC4" w:rsidRPr="00093389">
        <w:t>EUR</w:t>
      </w:r>
      <w:r w:rsidRPr="00093389">
        <w:t xml:space="preserve">. </w:t>
      </w:r>
      <w:r w:rsidR="006026E2" w:rsidRPr="00093389">
        <w:rPr>
          <w:color w:val="000000"/>
        </w:rPr>
        <w:t xml:space="preserve">Izdanih je bilo </w:t>
      </w:r>
      <w:r w:rsidR="001C08E9" w:rsidRPr="00093389">
        <w:rPr>
          <w:color w:val="000000"/>
        </w:rPr>
        <w:t>62</w:t>
      </w:r>
      <w:r w:rsidR="00B81C86">
        <w:rPr>
          <w:color w:val="000000"/>
        </w:rPr>
        <w:t> </w:t>
      </w:r>
      <w:r w:rsidR="006026E2" w:rsidRPr="00093389">
        <w:rPr>
          <w:color w:val="000000"/>
        </w:rPr>
        <w:t xml:space="preserve">odločb o prekršku v skupni višini izrečenih glob </w:t>
      </w:r>
      <w:r w:rsidR="001C08E9" w:rsidRPr="00093389">
        <w:rPr>
          <w:color w:val="000000"/>
        </w:rPr>
        <w:t>152.300,00</w:t>
      </w:r>
      <w:r w:rsidR="00B81C86">
        <w:rPr>
          <w:color w:val="000000"/>
        </w:rPr>
        <w:t> EUR</w:t>
      </w:r>
      <w:r w:rsidR="001C08E9" w:rsidRPr="00093389">
        <w:rPr>
          <w:color w:val="000000"/>
        </w:rPr>
        <w:t xml:space="preserve"> in 104</w:t>
      </w:r>
      <w:r w:rsidR="00B81C86">
        <w:rPr>
          <w:color w:val="000000"/>
        </w:rPr>
        <w:t> </w:t>
      </w:r>
      <w:r w:rsidR="006026E2" w:rsidRPr="00093389">
        <w:rPr>
          <w:color w:val="000000"/>
        </w:rPr>
        <w:t>plačilni nalog</w:t>
      </w:r>
      <w:r w:rsidR="001C08E9" w:rsidRPr="00093389">
        <w:rPr>
          <w:color w:val="000000"/>
        </w:rPr>
        <w:t>i</w:t>
      </w:r>
      <w:r w:rsidR="006026E2" w:rsidRPr="00093389">
        <w:rPr>
          <w:color w:val="000000"/>
        </w:rPr>
        <w:t xml:space="preserve"> v skupni višini izrečenih glob </w:t>
      </w:r>
      <w:r w:rsidR="001C08E9" w:rsidRPr="00093389">
        <w:rPr>
          <w:color w:val="000000"/>
        </w:rPr>
        <w:t>101.500,00</w:t>
      </w:r>
      <w:r w:rsidR="00B81C86">
        <w:rPr>
          <w:color w:val="000000"/>
        </w:rPr>
        <w:t> </w:t>
      </w:r>
      <w:r w:rsidR="00A91BC4" w:rsidRPr="00093389">
        <w:rPr>
          <w:color w:val="000000"/>
        </w:rPr>
        <w:t>EUR</w:t>
      </w:r>
      <w:r w:rsidRPr="00093389">
        <w:t>.</w:t>
      </w:r>
    </w:p>
    <w:p w14:paraId="45DFD61D" w14:textId="77777777" w:rsidR="00CA5EC1" w:rsidRPr="001C08E9" w:rsidRDefault="00CA5EC1" w:rsidP="005E79EB"/>
    <w:p w14:paraId="3725E968" w14:textId="537439FE" w:rsidR="00CA5EC1" w:rsidRPr="001C08E9" w:rsidRDefault="00CA5EC1" w:rsidP="005E79EB">
      <w:r w:rsidRPr="001C08E9">
        <w:t xml:space="preserve">V </w:t>
      </w:r>
      <w:proofErr w:type="spellStart"/>
      <w:r w:rsidRPr="001C08E9">
        <w:t>prekrškovnih</w:t>
      </w:r>
      <w:proofErr w:type="spellEnd"/>
      <w:r w:rsidRPr="001C08E9">
        <w:t xml:space="preserve"> postopkih je </w:t>
      </w:r>
      <w:r w:rsidR="00093389">
        <w:t>bilo vloženih 27</w:t>
      </w:r>
      <w:r w:rsidR="00B81C86">
        <w:t> </w:t>
      </w:r>
      <w:r w:rsidR="00093389">
        <w:t xml:space="preserve">zahtev za sodno varstvo in </w:t>
      </w:r>
      <w:r w:rsidR="00B81C86">
        <w:t xml:space="preserve">šest </w:t>
      </w:r>
      <w:r w:rsidR="00093389">
        <w:t>napovedi zahteve za sodno varstvo. G</w:t>
      </w:r>
      <w:r w:rsidRPr="001C08E9">
        <w:t xml:space="preserve">radbena inšpekcija </w:t>
      </w:r>
      <w:r w:rsidR="00093389">
        <w:t>je v letu</w:t>
      </w:r>
      <w:r w:rsidR="00B81C86">
        <w:t> </w:t>
      </w:r>
      <w:r w:rsidR="00093389">
        <w:t xml:space="preserve">2020 </w:t>
      </w:r>
      <w:r w:rsidRPr="001C08E9">
        <w:t xml:space="preserve">prejela </w:t>
      </w:r>
      <w:r w:rsidR="00093389">
        <w:t>13</w:t>
      </w:r>
      <w:r w:rsidR="00B81C86">
        <w:t> </w:t>
      </w:r>
      <w:r w:rsidRPr="001C08E9">
        <w:t xml:space="preserve">odločitev o zahtevi za sodno varstvo, v katerih je sodišče v </w:t>
      </w:r>
      <w:r w:rsidR="00093389">
        <w:t xml:space="preserve">dveh </w:t>
      </w:r>
      <w:r w:rsidRPr="001C08E9">
        <w:t xml:space="preserve">zadevah </w:t>
      </w:r>
      <w:r w:rsidR="00093389">
        <w:t xml:space="preserve">ustavilo postopek </w:t>
      </w:r>
      <w:r w:rsidR="00093389" w:rsidRPr="001C08E9">
        <w:t>(</w:t>
      </w:r>
      <w:r w:rsidR="00093389">
        <w:t>15,38</w:t>
      </w:r>
      <w:r w:rsidR="00B81C86">
        <w:t> </w:t>
      </w:r>
      <w:r w:rsidR="00093389" w:rsidRPr="001C08E9">
        <w:t>%)</w:t>
      </w:r>
      <w:r w:rsidR="00093389">
        <w:t xml:space="preserve">, v osmih zadevah je zahtevo za sodno </w:t>
      </w:r>
      <w:r w:rsidRPr="001C08E9">
        <w:t>varstvo zavrnilo in potrdilo odločitev gradbene inšpekcije (</w:t>
      </w:r>
      <w:r w:rsidR="00093389">
        <w:t>61,54</w:t>
      </w:r>
      <w:r w:rsidR="00B81C86">
        <w:t> </w:t>
      </w:r>
      <w:r w:rsidRPr="001C08E9">
        <w:t>%)</w:t>
      </w:r>
      <w:r w:rsidR="00093389">
        <w:t xml:space="preserve"> </w:t>
      </w:r>
      <w:r w:rsidR="00656F34" w:rsidRPr="001C08E9">
        <w:t xml:space="preserve">ter v </w:t>
      </w:r>
      <w:r w:rsidR="00093389">
        <w:t>eni</w:t>
      </w:r>
      <w:r w:rsidR="00656F34" w:rsidRPr="001C08E9">
        <w:t xml:space="preserve"> zad</w:t>
      </w:r>
      <w:r w:rsidR="00093389">
        <w:t>evi</w:t>
      </w:r>
      <w:r w:rsidR="00656F34" w:rsidRPr="001C08E9">
        <w:t xml:space="preserve"> </w:t>
      </w:r>
      <w:r w:rsidRPr="001C08E9">
        <w:t>globo spremenilo v opomin (</w:t>
      </w:r>
      <w:r w:rsidR="00093389">
        <w:t>7,69</w:t>
      </w:r>
      <w:r w:rsidR="00B81C86">
        <w:t> </w:t>
      </w:r>
      <w:r w:rsidRPr="001C08E9">
        <w:t>%).</w:t>
      </w:r>
    </w:p>
    <w:p w14:paraId="44781093" w14:textId="77777777" w:rsidR="00CA5EC1" w:rsidRPr="00112633" w:rsidRDefault="00CA5EC1" w:rsidP="005E79EB"/>
    <w:p w14:paraId="4D20B06B" w14:textId="2CE1B5E4" w:rsidR="00CA5EC1" w:rsidRPr="00FB0609" w:rsidRDefault="00CA5EC1" w:rsidP="005E79EB">
      <w:r w:rsidRPr="00112633">
        <w:t xml:space="preserve">Natančnejše stanje s podatki o dejanjih in ukrepih gradbene inšpekcije v okviru </w:t>
      </w:r>
      <w:proofErr w:type="spellStart"/>
      <w:r w:rsidRPr="00112633">
        <w:t>pr</w:t>
      </w:r>
      <w:r w:rsidR="006026E2" w:rsidRPr="00112633">
        <w:t>ekrškovnih</w:t>
      </w:r>
      <w:proofErr w:type="spellEnd"/>
      <w:r w:rsidR="006026E2" w:rsidRPr="00112633">
        <w:t xml:space="preserve"> postopkov v letu</w:t>
      </w:r>
      <w:r w:rsidR="00B81C86">
        <w:t> </w:t>
      </w:r>
      <w:r w:rsidR="006026E2" w:rsidRPr="00112633">
        <w:t>20</w:t>
      </w:r>
      <w:r w:rsidR="00112633" w:rsidRPr="00112633">
        <w:t>20</w:t>
      </w:r>
      <w:r w:rsidRPr="00112633">
        <w:t xml:space="preserve"> prikazuje </w:t>
      </w:r>
      <w:r w:rsidRPr="00FB0609">
        <w:t>spodnja preglednica.</w:t>
      </w:r>
    </w:p>
    <w:p w14:paraId="7A1CCA9D" w14:textId="77777777" w:rsidR="00B33B22" w:rsidRPr="00FB0609" w:rsidRDefault="00B33B22" w:rsidP="005E79EB"/>
    <w:p w14:paraId="3D95EFC2" w14:textId="6A0BC5E4" w:rsidR="00EB764C" w:rsidRPr="00FB0609" w:rsidRDefault="00EB764C" w:rsidP="005E79EB">
      <w:pPr>
        <w:pStyle w:val="Napis"/>
        <w:keepNext/>
      </w:pPr>
      <w:r w:rsidRPr="00FB0609">
        <w:lastRenderedPageBreak/>
        <w:t>Preglednica</w:t>
      </w:r>
      <w:r w:rsidR="005E79EB" w:rsidRPr="00FB0609">
        <w:t xml:space="preserve"> </w:t>
      </w:r>
      <w:r w:rsidR="00FB0609" w:rsidRPr="00FB0609">
        <w:t>11</w:t>
      </w:r>
      <w:r w:rsidRPr="00FB0609">
        <w:t xml:space="preserve">: Dejanja in ukrepi gradbene inšpekcije v okviru </w:t>
      </w:r>
      <w:proofErr w:type="spellStart"/>
      <w:r w:rsidRPr="00FB0609">
        <w:t>prekrškovnih</w:t>
      </w:r>
      <w:proofErr w:type="spellEnd"/>
      <w:r w:rsidRPr="00FB0609">
        <w:t xml:space="preserve"> postopkov v letu</w:t>
      </w:r>
      <w:r w:rsidR="00B81C86">
        <w:t> </w:t>
      </w:r>
      <w:r w:rsidRPr="00FB0609">
        <w:t>20</w:t>
      </w:r>
      <w:r w:rsidR="00112633" w:rsidRPr="00FB0609">
        <w:t>20</w:t>
      </w:r>
    </w:p>
    <w:tbl>
      <w:tblPr>
        <w:tblStyle w:val="Tabelamrea"/>
        <w:tblW w:w="0" w:type="auto"/>
        <w:tblLayout w:type="fixed"/>
        <w:tblLook w:val="0020" w:firstRow="1" w:lastRow="0" w:firstColumn="0" w:lastColumn="0" w:noHBand="0" w:noVBand="0"/>
      </w:tblPr>
      <w:tblGrid>
        <w:gridCol w:w="1838"/>
        <w:gridCol w:w="997"/>
        <w:gridCol w:w="1271"/>
        <w:gridCol w:w="1134"/>
        <w:gridCol w:w="1134"/>
        <w:gridCol w:w="1418"/>
      </w:tblGrid>
      <w:tr w:rsidR="00CA5EC1" w:rsidRPr="00FB0609" w14:paraId="063646E7" w14:textId="77777777" w:rsidTr="00A43718">
        <w:trPr>
          <w:trHeight w:val="397"/>
        </w:trPr>
        <w:tc>
          <w:tcPr>
            <w:tcW w:w="1838" w:type="dxa"/>
          </w:tcPr>
          <w:p w14:paraId="3C1BAFBB" w14:textId="77777777" w:rsidR="00CA5EC1" w:rsidRPr="005D4864" w:rsidRDefault="00CA5EC1" w:rsidP="00FB0609">
            <w:pPr>
              <w:jc w:val="left"/>
              <w:rPr>
                <w:b/>
                <w:bCs/>
              </w:rPr>
            </w:pPr>
            <w:r w:rsidRPr="005D4864">
              <w:rPr>
                <w:b/>
                <w:bCs/>
              </w:rPr>
              <w:t xml:space="preserve">Št. </w:t>
            </w:r>
            <w:proofErr w:type="spellStart"/>
            <w:r w:rsidRPr="005D4864">
              <w:rPr>
                <w:b/>
                <w:bCs/>
              </w:rPr>
              <w:t>prekrškovnih</w:t>
            </w:r>
            <w:proofErr w:type="spellEnd"/>
            <w:r w:rsidRPr="005D4864">
              <w:rPr>
                <w:b/>
                <w:bCs/>
              </w:rPr>
              <w:t xml:space="preserve"> postopkov</w:t>
            </w:r>
          </w:p>
        </w:tc>
        <w:tc>
          <w:tcPr>
            <w:tcW w:w="997" w:type="dxa"/>
          </w:tcPr>
          <w:p w14:paraId="0D317300" w14:textId="77777777" w:rsidR="00CA5EC1" w:rsidRPr="005D4864" w:rsidRDefault="00CA5EC1" w:rsidP="00FB0609">
            <w:pPr>
              <w:jc w:val="left"/>
              <w:rPr>
                <w:b/>
                <w:bCs/>
              </w:rPr>
            </w:pPr>
            <w:r w:rsidRPr="005D4864">
              <w:rPr>
                <w:b/>
                <w:bCs/>
              </w:rPr>
              <w:t>Št. opozoril</w:t>
            </w:r>
          </w:p>
        </w:tc>
        <w:tc>
          <w:tcPr>
            <w:tcW w:w="1271" w:type="dxa"/>
          </w:tcPr>
          <w:p w14:paraId="3D158737" w14:textId="77777777" w:rsidR="00CA5EC1" w:rsidRPr="005D4864" w:rsidRDefault="00CA5EC1" w:rsidP="00FB0609">
            <w:pPr>
              <w:jc w:val="left"/>
              <w:rPr>
                <w:b/>
                <w:bCs/>
              </w:rPr>
            </w:pPr>
            <w:r w:rsidRPr="005D4864">
              <w:rPr>
                <w:b/>
                <w:bCs/>
              </w:rPr>
              <w:t>Št. plačilnih nalogov</w:t>
            </w:r>
          </w:p>
        </w:tc>
        <w:tc>
          <w:tcPr>
            <w:tcW w:w="1134" w:type="dxa"/>
          </w:tcPr>
          <w:p w14:paraId="7DF11601" w14:textId="63F1B771" w:rsidR="00CA5EC1" w:rsidRPr="005D4864" w:rsidRDefault="00CA5EC1" w:rsidP="00FB0609">
            <w:pPr>
              <w:jc w:val="left"/>
              <w:rPr>
                <w:b/>
                <w:bCs/>
              </w:rPr>
            </w:pPr>
            <w:r w:rsidRPr="005D4864">
              <w:rPr>
                <w:b/>
                <w:bCs/>
              </w:rPr>
              <w:t xml:space="preserve">Št. </w:t>
            </w:r>
            <w:proofErr w:type="spellStart"/>
            <w:r w:rsidRPr="005D4864">
              <w:rPr>
                <w:b/>
                <w:bCs/>
              </w:rPr>
              <w:t>odl</w:t>
            </w:r>
            <w:proofErr w:type="spellEnd"/>
            <w:r w:rsidRPr="005D4864">
              <w:rPr>
                <w:b/>
                <w:bCs/>
              </w:rPr>
              <w:t>. –</w:t>
            </w:r>
            <w:r w:rsidR="00A43718">
              <w:rPr>
                <w:b/>
                <w:bCs/>
              </w:rPr>
              <w:t xml:space="preserve"> </w:t>
            </w:r>
            <w:r w:rsidRPr="005D4864">
              <w:rPr>
                <w:b/>
                <w:bCs/>
              </w:rPr>
              <w:t>globa</w:t>
            </w:r>
          </w:p>
        </w:tc>
        <w:tc>
          <w:tcPr>
            <w:tcW w:w="1134" w:type="dxa"/>
          </w:tcPr>
          <w:p w14:paraId="24E61A14" w14:textId="77777777" w:rsidR="00CA5EC1" w:rsidRPr="005D4864" w:rsidRDefault="00CA5EC1" w:rsidP="00FB0609">
            <w:pPr>
              <w:jc w:val="left"/>
              <w:rPr>
                <w:b/>
                <w:bCs/>
              </w:rPr>
            </w:pPr>
            <w:r w:rsidRPr="005D4864">
              <w:rPr>
                <w:b/>
                <w:bCs/>
              </w:rPr>
              <w:t xml:space="preserve">Št. </w:t>
            </w:r>
            <w:proofErr w:type="spellStart"/>
            <w:r w:rsidRPr="005D4864">
              <w:rPr>
                <w:b/>
                <w:bCs/>
              </w:rPr>
              <w:t>odl</w:t>
            </w:r>
            <w:proofErr w:type="spellEnd"/>
            <w:r w:rsidRPr="005D4864">
              <w:rPr>
                <w:b/>
                <w:bCs/>
              </w:rPr>
              <w:t>. –opomin</w:t>
            </w:r>
          </w:p>
        </w:tc>
        <w:tc>
          <w:tcPr>
            <w:tcW w:w="1418" w:type="dxa"/>
          </w:tcPr>
          <w:p w14:paraId="2A833288" w14:textId="77777777" w:rsidR="00CA5EC1" w:rsidRPr="005D4864" w:rsidRDefault="00CA5EC1" w:rsidP="00FB0609">
            <w:pPr>
              <w:jc w:val="left"/>
              <w:rPr>
                <w:b/>
                <w:bCs/>
              </w:rPr>
            </w:pPr>
            <w:r w:rsidRPr="005D4864">
              <w:rPr>
                <w:b/>
                <w:bCs/>
              </w:rPr>
              <w:t>Št. zahtev za sodno varstvo</w:t>
            </w:r>
          </w:p>
        </w:tc>
      </w:tr>
      <w:tr w:rsidR="00CA5EC1" w:rsidRPr="00FB0609" w14:paraId="1C585AB8" w14:textId="77777777" w:rsidTr="0011455D">
        <w:trPr>
          <w:trHeight w:val="209"/>
        </w:trPr>
        <w:tc>
          <w:tcPr>
            <w:tcW w:w="1838" w:type="dxa"/>
          </w:tcPr>
          <w:p w14:paraId="6B4AC7EF" w14:textId="77777777" w:rsidR="00CA5EC1" w:rsidRPr="00FB0609" w:rsidRDefault="00112633" w:rsidP="00FB0609">
            <w:pPr>
              <w:jc w:val="center"/>
            </w:pPr>
            <w:r w:rsidRPr="00FB0609">
              <w:t>318</w:t>
            </w:r>
          </w:p>
        </w:tc>
        <w:tc>
          <w:tcPr>
            <w:tcW w:w="997" w:type="dxa"/>
          </w:tcPr>
          <w:p w14:paraId="2EE5089F" w14:textId="71675B94" w:rsidR="00CA5EC1" w:rsidRPr="00FB0609" w:rsidRDefault="00093389" w:rsidP="00FB0609">
            <w:pPr>
              <w:jc w:val="center"/>
            </w:pPr>
            <w:r w:rsidRPr="00FB0609">
              <w:t>24</w:t>
            </w:r>
          </w:p>
        </w:tc>
        <w:tc>
          <w:tcPr>
            <w:tcW w:w="1271" w:type="dxa"/>
          </w:tcPr>
          <w:p w14:paraId="23888BB6" w14:textId="77777777" w:rsidR="00CA5EC1" w:rsidRPr="00FB0609" w:rsidRDefault="00112633" w:rsidP="00FB0609">
            <w:pPr>
              <w:jc w:val="center"/>
            </w:pPr>
            <w:r w:rsidRPr="00FB0609">
              <w:t>104</w:t>
            </w:r>
          </w:p>
        </w:tc>
        <w:tc>
          <w:tcPr>
            <w:tcW w:w="1134" w:type="dxa"/>
          </w:tcPr>
          <w:p w14:paraId="486497B0" w14:textId="77777777" w:rsidR="00CA5EC1" w:rsidRPr="00FB0609" w:rsidRDefault="00112633" w:rsidP="00FB0609">
            <w:pPr>
              <w:jc w:val="center"/>
            </w:pPr>
            <w:r w:rsidRPr="00FB0609">
              <w:t>62</w:t>
            </w:r>
          </w:p>
        </w:tc>
        <w:tc>
          <w:tcPr>
            <w:tcW w:w="1134" w:type="dxa"/>
          </w:tcPr>
          <w:p w14:paraId="561C1B38" w14:textId="77777777" w:rsidR="00CA5EC1" w:rsidRPr="00FB0609" w:rsidRDefault="00112633" w:rsidP="00FB0609">
            <w:pPr>
              <w:jc w:val="center"/>
            </w:pPr>
            <w:r w:rsidRPr="00FB0609">
              <w:t>117</w:t>
            </w:r>
          </w:p>
        </w:tc>
        <w:tc>
          <w:tcPr>
            <w:tcW w:w="1418" w:type="dxa"/>
          </w:tcPr>
          <w:p w14:paraId="0F4D1CD9" w14:textId="5351A8F8" w:rsidR="00CA5EC1" w:rsidRPr="00FB0609" w:rsidRDefault="00093389" w:rsidP="00FB0609">
            <w:pPr>
              <w:jc w:val="center"/>
            </w:pPr>
            <w:r w:rsidRPr="00FB0609">
              <w:t>27</w:t>
            </w:r>
          </w:p>
        </w:tc>
      </w:tr>
    </w:tbl>
    <w:p w14:paraId="049D0CEE" w14:textId="77777777" w:rsidR="00CA5EC1" w:rsidRPr="00FB0609" w:rsidRDefault="00CA5EC1" w:rsidP="005E79EB"/>
    <w:p w14:paraId="1805AFE6" w14:textId="666A3CCE" w:rsidR="00CA5EC1" w:rsidRPr="00FB0609" w:rsidRDefault="00CA5EC1" w:rsidP="005E79EB">
      <w:r w:rsidRPr="00FB0609">
        <w:t xml:space="preserve">V spodnji preglednici </w:t>
      </w:r>
      <w:r w:rsidR="00B81C86">
        <w:t>so</w:t>
      </w:r>
      <w:r w:rsidR="00B81C86" w:rsidRPr="00FB0609">
        <w:t xml:space="preserve"> </w:t>
      </w:r>
      <w:r w:rsidRPr="00FB0609">
        <w:t>prikazan</w:t>
      </w:r>
      <w:r w:rsidR="00B81C86">
        <w:t>e</w:t>
      </w:r>
      <w:r w:rsidRPr="00FB0609">
        <w:t xml:space="preserve"> skupna višina izrečenih glob, prikazana kot nastanek terjatve, višina plačil izrečenih glob kot plačilo terjatve in višina plačil izrečenih glob s priznanim 50-odstotnim popustom.</w:t>
      </w:r>
    </w:p>
    <w:p w14:paraId="2D39CF31" w14:textId="77777777" w:rsidR="00CA5EC1" w:rsidRPr="00FB0609" w:rsidRDefault="00CA5EC1" w:rsidP="005E79EB"/>
    <w:p w14:paraId="1DCE4CF7" w14:textId="14ABA08D" w:rsidR="00EB764C" w:rsidRPr="00093389" w:rsidRDefault="00EB764C" w:rsidP="005E79EB">
      <w:pPr>
        <w:pStyle w:val="Napis"/>
        <w:keepNext/>
      </w:pPr>
      <w:r w:rsidRPr="00FB0609">
        <w:t xml:space="preserve">Preglednica </w:t>
      </w:r>
      <w:r w:rsidR="00FB0609" w:rsidRPr="00FB0609">
        <w:t>12</w:t>
      </w:r>
      <w:r w:rsidRPr="00FB0609">
        <w:t>: Terjatve</w:t>
      </w:r>
      <w:r w:rsidRPr="00112633">
        <w:t xml:space="preserve"> v </w:t>
      </w:r>
      <w:proofErr w:type="spellStart"/>
      <w:r w:rsidRPr="00093389">
        <w:t>prekrškovnih</w:t>
      </w:r>
      <w:proofErr w:type="spellEnd"/>
      <w:r w:rsidRPr="00093389">
        <w:t xml:space="preserve"> postopkih gradbene inšpekcije v letu</w:t>
      </w:r>
      <w:r w:rsidR="00B81C86">
        <w:t> </w:t>
      </w:r>
      <w:r w:rsidRPr="00093389">
        <w:t>20</w:t>
      </w:r>
      <w:r w:rsidR="00112633" w:rsidRPr="00093389">
        <w:t>20</w:t>
      </w:r>
    </w:p>
    <w:tbl>
      <w:tblPr>
        <w:tblStyle w:val="Tabelamrea"/>
        <w:tblW w:w="0" w:type="auto"/>
        <w:tblLayout w:type="fixed"/>
        <w:tblLook w:val="0020" w:firstRow="1" w:lastRow="0" w:firstColumn="0" w:lastColumn="0" w:noHBand="0" w:noVBand="0"/>
      </w:tblPr>
      <w:tblGrid>
        <w:gridCol w:w="3312"/>
        <w:gridCol w:w="4480"/>
      </w:tblGrid>
      <w:tr w:rsidR="00CA5EC1" w:rsidRPr="00093389" w14:paraId="3ACE52BB" w14:textId="77777777" w:rsidTr="005D4864">
        <w:trPr>
          <w:trHeight w:val="284"/>
        </w:trPr>
        <w:tc>
          <w:tcPr>
            <w:tcW w:w="3312" w:type="dxa"/>
          </w:tcPr>
          <w:p w14:paraId="0E6B621F" w14:textId="77777777" w:rsidR="00CA5EC1" w:rsidRPr="005D4864" w:rsidRDefault="00CA5EC1" w:rsidP="005E79EB">
            <w:pPr>
              <w:rPr>
                <w:b/>
                <w:bCs/>
              </w:rPr>
            </w:pPr>
          </w:p>
        </w:tc>
        <w:tc>
          <w:tcPr>
            <w:tcW w:w="4480" w:type="dxa"/>
          </w:tcPr>
          <w:p w14:paraId="489FF031" w14:textId="7EA98668" w:rsidR="00CA5EC1" w:rsidRPr="005D4864" w:rsidRDefault="00CA5EC1" w:rsidP="00FB0609">
            <w:pPr>
              <w:jc w:val="center"/>
              <w:rPr>
                <w:b/>
                <w:bCs/>
              </w:rPr>
            </w:pPr>
            <w:proofErr w:type="spellStart"/>
            <w:r w:rsidRPr="005D4864">
              <w:rPr>
                <w:b/>
                <w:bCs/>
              </w:rPr>
              <w:t>Prekrškovna</w:t>
            </w:r>
            <w:proofErr w:type="spellEnd"/>
            <w:r w:rsidRPr="005D4864">
              <w:rPr>
                <w:b/>
                <w:bCs/>
              </w:rPr>
              <w:t xml:space="preserve"> globa (v </w:t>
            </w:r>
            <w:r w:rsidR="00B9453E">
              <w:rPr>
                <w:b/>
                <w:bCs/>
              </w:rPr>
              <w:t>EUR</w:t>
            </w:r>
            <w:r w:rsidRPr="005D4864">
              <w:rPr>
                <w:b/>
                <w:bCs/>
              </w:rPr>
              <w:t>)</w:t>
            </w:r>
          </w:p>
        </w:tc>
      </w:tr>
      <w:tr w:rsidR="00CA5EC1" w:rsidRPr="00093389" w14:paraId="5256EB74" w14:textId="77777777" w:rsidTr="005D4864">
        <w:trPr>
          <w:trHeight w:val="259"/>
        </w:trPr>
        <w:tc>
          <w:tcPr>
            <w:tcW w:w="3312" w:type="dxa"/>
          </w:tcPr>
          <w:p w14:paraId="18489BFD" w14:textId="77777777" w:rsidR="00CA5EC1" w:rsidRPr="00093389" w:rsidRDefault="00CA5EC1" w:rsidP="005E79EB">
            <w:r w:rsidRPr="00093389">
              <w:t>Nastanek terjatve</w:t>
            </w:r>
          </w:p>
        </w:tc>
        <w:tc>
          <w:tcPr>
            <w:tcW w:w="4480" w:type="dxa"/>
          </w:tcPr>
          <w:p w14:paraId="3494FA66" w14:textId="77777777" w:rsidR="00CA5EC1" w:rsidRPr="00093389" w:rsidRDefault="00112633" w:rsidP="00FB0609">
            <w:pPr>
              <w:jc w:val="center"/>
            </w:pPr>
            <w:r w:rsidRPr="00093389">
              <w:t>253.800,00</w:t>
            </w:r>
          </w:p>
        </w:tc>
      </w:tr>
      <w:tr w:rsidR="00CA5EC1" w:rsidRPr="00093389" w14:paraId="56627299" w14:textId="77777777" w:rsidTr="005D4864">
        <w:trPr>
          <w:trHeight w:val="279"/>
        </w:trPr>
        <w:tc>
          <w:tcPr>
            <w:tcW w:w="3312" w:type="dxa"/>
          </w:tcPr>
          <w:p w14:paraId="6B939728" w14:textId="77777777" w:rsidR="00CA5EC1" w:rsidRPr="00093389" w:rsidRDefault="00CA5EC1" w:rsidP="005E79EB">
            <w:r w:rsidRPr="00093389">
              <w:t>Plačilo terjatev</w:t>
            </w:r>
          </w:p>
        </w:tc>
        <w:tc>
          <w:tcPr>
            <w:tcW w:w="4480" w:type="dxa"/>
          </w:tcPr>
          <w:p w14:paraId="181AC774" w14:textId="1BE6AD02" w:rsidR="00CA5EC1" w:rsidRPr="00093389" w:rsidRDefault="00093389" w:rsidP="00FB0609">
            <w:pPr>
              <w:jc w:val="center"/>
            </w:pPr>
            <w:r w:rsidRPr="00093389">
              <w:t>180.125,00</w:t>
            </w:r>
          </w:p>
        </w:tc>
      </w:tr>
      <w:tr w:rsidR="00CA5EC1" w:rsidRPr="004C62F9" w14:paraId="0359BF5B" w14:textId="77777777" w:rsidTr="005D4864">
        <w:trPr>
          <w:trHeight w:val="157"/>
        </w:trPr>
        <w:tc>
          <w:tcPr>
            <w:tcW w:w="3312" w:type="dxa"/>
          </w:tcPr>
          <w:p w14:paraId="19D34009" w14:textId="77777777" w:rsidR="00CA5EC1" w:rsidRPr="00093389" w:rsidRDefault="00CA5EC1" w:rsidP="005E79EB">
            <w:r w:rsidRPr="00093389">
              <w:t>Plačilo s 50-odstotnim popustom</w:t>
            </w:r>
          </w:p>
        </w:tc>
        <w:tc>
          <w:tcPr>
            <w:tcW w:w="4480" w:type="dxa"/>
          </w:tcPr>
          <w:p w14:paraId="584C54B0" w14:textId="41212C8E" w:rsidR="00CA5EC1" w:rsidRPr="00093389" w:rsidRDefault="00093389" w:rsidP="00FB0609">
            <w:pPr>
              <w:jc w:val="center"/>
            </w:pPr>
            <w:r w:rsidRPr="00093389">
              <w:t>79.900,00</w:t>
            </w:r>
          </w:p>
        </w:tc>
      </w:tr>
    </w:tbl>
    <w:p w14:paraId="250EAA40" w14:textId="77777777" w:rsidR="0070621F" w:rsidRPr="004C62F9" w:rsidRDefault="0070621F" w:rsidP="005E79EB">
      <w:pPr>
        <w:rPr>
          <w:highlight w:val="yellow"/>
        </w:rPr>
      </w:pPr>
    </w:p>
    <w:p w14:paraId="3EA628D3" w14:textId="48963034" w:rsidR="00CA5EC1" w:rsidRPr="00B85218" w:rsidRDefault="00CA5EC1" w:rsidP="005E79EB">
      <w:pPr>
        <w:pStyle w:val="Naslov3"/>
        <w:rPr>
          <w:i w:val="0"/>
          <w:iCs/>
        </w:rPr>
      </w:pPr>
      <w:bookmarkStart w:id="54" w:name="_Toc410817727"/>
      <w:bookmarkStart w:id="55" w:name="_Toc75854207"/>
      <w:r w:rsidRPr="00B85218">
        <w:rPr>
          <w:i w:val="0"/>
          <w:iCs/>
        </w:rPr>
        <w:t>AKCIJE V LETU</w:t>
      </w:r>
      <w:r w:rsidR="00B81C86">
        <w:rPr>
          <w:i w:val="0"/>
          <w:iCs/>
        </w:rPr>
        <w:t> </w:t>
      </w:r>
      <w:r w:rsidRPr="00B85218">
        <w:rPr>
          <w:i w:val="0"/>
          <w:iCs/>
        </w:rPr>
        <w:t>20</w:t>
      </w:r>
      <w:bookmarkEnd w:id="54"/>
      <w:r w:rsidR="00A46B5E" w:rsidRPr="00B85218">
        <w:rPr>
          <w:i w:val="0"/>
          <w:iCs/>
        </w:rPr>
        <w:t>20</w:t>
      </w:r>
      <w:bookmarkEnd w:id="55"/>
    </w:p>
    <w:p w14:paraId="4784F9E9" w14:textId="1A28F1AF" w:rsidR="00CA5EC1" w:rsidRPr="00A46B5E" w:rsidRDefault="00CA5EC1" w:rsidP="005E79EB">
      <w:bookmarkStart w:id="56" w:name="_Toc345676831"/>
      <w:r w:rsidRPr="00A46B5E">
        <w:t>V letu</w:t>
      </w:r>
      <w:r w:rsidR="00B81C86">
        <w:t> </w:t>
      </w:r>
      <w:r w:rsidRPr="00A46B5E">
        <w:t>20</w:t>
      </w:r>
      <w:r w:rsidR="00A46B5E" w:rsidRPr="00A46B5E">
        <w:t>20</w:t>
      </w:r>
      <w:r w:rsidRPr="00A46B5E">
        <w:t xml:space="preserve"> je bilo opravljenih več skupnih akcij gradbene inšpekcije, to je preverb stanja, da bi ugotovili in preprečili večji obseg kršitev </w:t>
      </w:r>
      <w:r w:rsidR="00B81C86">
        <w:t>ter</w:t>
      </w:r>
      <w:r w:rsidR="00B81C86" w:rsidRPr="00A46B5E">
        <w:t xml:space="preserve"> </w:t>
      </w:r>
      <w:r w:rsidRPr="00A46B5E">
        <w:t>zaščitili ja</w:t>
      </w:r>
      <w:r w:rsidR="00D74772" w:rsidRPr="00A46B5E">
        <w:t>vni interes. Tako je v letu</w:t>
      </w:r>
      <w:r w:rsidR="00B81C86">
        <w:t> </w:t>
      </w:r>
      <w:r w:rsidR="00D74772" w:rsidRPr="00A46B5E">
        <w:t>20</w:t>
      </w:r>
      <w:r w:rsidR="00A46B5E">
        <w:t>20</w:t>
      </w:r>
      <w:r w:rsidRPr="00A46B5E">
        <w:t xml:space="preserve"> potekalo </w:t>
      </w:r>
      <w:r w:rsidR="00D74772" w:rsidRPr="00A46B5E">
        <w:t>šest</w:t>
      </w:r>
      <w:r w:rsidRPr="00A46B5E">
        <w:t xml:space="preserve"> akcij nadzora, in sicer nadzor nad:</w:t>
      </w:r>
    </w:p>
    <w:p w14:paraId="53744745" w14:textId="2FCC97F3" w:rsidR="00CA5EC1" w:rsidRPr="00A46B5E" w:rsidRDefault="00CA5EC1" w:rsidP="005E79EB">
      <w:pPr>
        <w:numPr>
          <w:ilvl w:val="0"/>
          <w:numId w:val="5"/>
        </w:numPr>
        <w:rPr>
          <w:color w:val="000000"/>
        </w:rPr>
      </w:pPr>
      <w:r w:rsidRPr="00A46B5E">
        <w:t>preprečevanjem nedovoljenih gradenj objektov</w:t>
      </w:r>
      <w:r w:rsidR="00D74772" w:rsidRPr="00A46B5E">
        <w:t xml:space="preserve"> v zadevah, kjer ni podane pobude</w:t>
      </w:r>
      <w:r w:rsidR="00B81C86">
        <w:rPr>
          <w:color w:val="000000"/>
        </w:rPr>
        <w:t>;</w:t>
      </w:r>
    </w:p>
    <w:p w14:paraId="2EDF03ED" w14:textId="56EE02CB" w:rsidR="00D74772" w:rsidRPr="00A46B5E" w:rsidRDefault="00D74772" w:rsidP="005E79EB">
      <w:pPr>
        <w:numPr>
          <w:ilvl w:val="0"/>
          <w:numId w:val="5"/>
        </w:numPr>
        <w:rPr>
          <w:color w:val="000000"/>
        </w:rPr>
      </w:pPr>
      <w:r w:rsidRPr="00A46B5E">
        <w:t>preprečevanjem nedovoljenih gradenj objektov v zadevah, kjer je podana pobuda</w:t>
      </w:r>
      <w:r w:rsidR="00B81C86">
        <w:t>;</w:t>
      </w:r>
    </w:p>
    <w:p w14:paraId="3CA6571E" w14:textId="03EE0476" w:rsidR="00CA5EC1" w:rsidRPr="00A46B5E" w:rsidRDefault="00CA5EC1" w:rsidP="005E79EB">
      <w:pPr>
        <w:numPr>
          <w:ilvl w:val="0"/>
          <w:numId w:val="5"/>
        </w:numPr>
      </w:pPr>
      <w:r w:rsidRPr="00A46B5E">
        <w:rPr>
          <w:rFonts w:eastAsia="Calibri"/>
          <w:lang w:eastAsia="en-US"/>
        </w:rPr>
        <w:t>vgrajevanjem gradbenih proizvodov</w:t>
      </w:r>
      <w:r w:rsidR="00B81C86">
        <w:t>;</w:t>
      </w:r>
    </w:p>
    <w:p w14:paraId="5468E055" w14:textId="5D2DC6C2" w:rsidR="00CA5EC1" w:rsidRPr="00A46B5E" w:rsidRDefault="00A46B5E" w:rsidP="005E79EB">
      <w:pPr>
        <w:numPr>
          <w:ilvl w:val="0"/>
          <w:numId w:val="5"/>
        </w:numPr>
        <w:rPr>
          <w:color w:val="000000"/>
        </w:rPr>
      </w:pPr>
      <w:r w:rsidRPr="00A46B5E">
        <w:rPr>
          <w:iCs/>
        </w:rPr>
        <w:t>prijavo začetka gradnje</w:t>
      </w:r>
      <w:r w:rsidR="00B81C86">
        <w:rPr>
          <w:iCs/>
        </w:rPr>
        <w:t>;</w:t>
      </w:r>
    </w:p>
    <w:p w14:paraId="5672ECD4" w14:textId="402EDA8A" w:rsidR="00A46B5E" w:rsidRPr="00A46B5E" w:rsidRDefault="00A46B5E" w:rsidP="005E79EB">
      <w:pPr>
        <w:numPr>
          <w:ilvl w:val="0"/>
          <w:numId w:val="5"/>
        </w:numPr>
      </w:pPr>
      <w:r w:rsidRPr="00A46B5E">
        <w:t>delom udeležencev pri graditvi objektov</w:t>
      </w:r>
      <w:r w:rsidR="00B81C86">
        <w:t>;</w:t>
      </w:r>
    </w:p>
    <w:p w14:paraId="11F45397" w14:textId="77777777" w:rsidR="00CA5EC1" w:rsidRPr="00A46B5E" w:rsidRDefault="00D74772" w:rsidP="005E79EB">
      <w:pPr>
        <w:numPr>
          <w:ilvl w:val="0"/>
          <w:numId w:val="5"/>
        </w:numPr>
        <w:rPr>
          <w:color w:val="000000"/>
        </w:rPr>
      </w:pPr>
      <w:r w:rsidRPr="00A46B5E">
        <w:rPr>
          <w:rFonts w:eastAsia="Calibri"/>
          <w:lang w:eastAsia="en-US"/>
        </w:rPr>
        <w:t>gradnjo, uporabo in izpolnjevanjem bistvene zahteve univerzalne graditve in rabe objektov v javni rabi</w:t>
      </w:r>
      <w:r w:rsidRPr="00A46B5E">
        <w:rPr>
          <w:rFonts w:eastAsia="Calibri"/>
          <w:bCs/>
          <w:iCs/>
          <w:color w:val="000000"/>
          <w:lang w:eastAsia="en-US"/>
        </w:rPr>
        <w:t>.</w:t>
      </w:r>
    </w:p>
    <w:p w14:paraId="653781C6" w14:textId="77777777" w:rsidR="00CA5EC1" w:rsidRPr="00A46B5E" w:rsidRDefault="00CA5EC1" w:rsidP="005E79EB"/>
    <w:p w14:paraId="1D7A726E" w14:textId="27D7B3EF" w:rsidR="00CA5EC1" w:rsidRDefault="00CA5EC1" w:rsidP="005E79EB">
      <w:r w:rsidRPr="004B7438">
        <w:t>V nadaljevanju sta kratek opis posamezne akcije in poročilo o stanju oziroma ukrepih.</w:t>
      </w:r>
    </w:p>
    <w:p w14:paraId="191EB2DD" w14:textId="77777777" w:rsidR="00C55AE8" w:rsidRPr="004B7438" w:rsidRDefault="00C55AE8" w:rsidP="005E79EB"/>
    <w:p w14:paraId="7D84B635" w14:textId="77777777" w:rsidR="00CA5EC1" w:rsidRPr="004B7438" w:rsidRDefault="00CA5EC1" w:rsidP="005E79EB">
      <w:pPr>
        <w:pStyle w:val="Naslov4"/>
      </w:pPr>
      <w:r w:rsidRPr="004B7438">
        <w:rPr>
          <w:color w:val="000000"/>
        </w:rPr>
        <w:t xml:space="preserve">AKCIJA </w:t>
      </w:r>
      <w:r w:rsidRPr="004B7438">
        <w:t>NADZORA NAD PREPREČEVANJEM NEDOVOLJENIH GRADENJ OBJEKTOV</w:t>
      </w:r>
      <w:r w:rsidR="00D74772" w:rsidRPr="004B7438">
        <w:t xml:space="preserve"> V ZADEVAH, KJER NI PODANE POBUDE</w:t>
      </w:r>
    </w:p>
    <w:p w14:paraId="5FCE53B7" w14:textId="7E5056DC" w:rsidR="006705B8" w:rsidRDefault="007A1D13" w:rsidP="006705B8">
      <w:pPr>
        <w:autoSpaceDE w:val="0"/>
        <w:autoSpaceDN w:val="0"/>
        <w:adjustRightInd w:val="0"/>
        <w:rPr>
          <w:bCs/>
        </w:rPr>
      </w:pPr>
      <w:r w:rsidRPr="00473312">
        <w:rPr>
          <w:bCs/>
        </w:rPr>
        <w:t>Gradbena inšpekcija Inšpektorata RS za okolje in prostor (IRSOP) je med 3.</w:t>
      </w:r>
      <w:r w:rsidR="00CF067A">
        <w:rPr>
          <w:bCs/>
        </w:rPr>
        <w:t> </w:t>
      </w:r>
      <w:r w:rsidRPr="00473312">
        <w:rPr>
          <w:bCs/>
        </w:rPr>
        <w:t xml:space="preserve">februarjem 2020 in 1. julijem 2020* </w:t>
      </w:r>
      <w:r w:rsidRPr="0075099B">
        <w:rPr>
          <w:bCs/>
        </w:rPr>
        <w:t xml:space="preserve">izvedla koordinirano akcijo v zvezi z nadzorom preprečevanja </w:t>
      </w:r>
      <w:r w:rsidRPr="0075099B">
        <w:rPr>
          <w:rFonts w:eastAsiaTheme="minorHAnsi"/>
          <w:bCs/>
          <w:iCs/>
          <w:color w:val="000000"/>
          <w:lang w:eastAsia="en-US"/>
        </w:rPr>
        <w:t xml:space="preserve">nedovoljenih objektov, v zadevah, kjer ni podane pobude </w:t>
      </w:r>
      <w:r w:rsidRPr="0075099B">
        <w:rPr>
          <w:bCs/>
        </w:rPr>
        <w:t>(v nadalj</w:t>
      </w:r>
      <w:r w:rsidR="006F2DA7">
        <w:rPr>
          <w:bCs/>
        </w:rPr>
        <w:t>njem besedilu</w:t>
      </w:r>
      <w:r w:rsidR="00CF067A">
        <w:rPr>
          <w:bCs/>
        </w:rPr>
        <w:t>:</w:t>
      </w:r>
      <w:r w:rsidRPr="0075099B">
        <w:rPr>
          <w:bCs/>
        </w:rPr>
        <w:t xml:space="preserve"> akcija). Akcija je bila usmerjena v odkrivanje nedovoljenih gradenj, predvsem na varovanih območjih</w:t>
      </w:r>
      <w:r w:rsidRPr="0075099B">
        <w:rPr>
          <w:color w:val="000000"/>
        </w:rPr>
        <w:t xml:space="preserve">, pa tudi na drugih območjih, v zvezi z objekti, kjer ni </w:t>
      </w:r>
      <w:r w:rsidR="00CF067A">
        <w:rPr>
          <w:color w:val="000000"/>
        </w:rPr>
        <w:t>predložene</w:t>
      </w:r>
      <w:r w:rsidR="00CF067A" w:rsidRPr="0075099B">
        <w:rPr>
          <w:color w:val="000000"/>
        </w:rPr>
        <w:t xml:space="preserve"> </w:t>
      </w:r>
      <w:r w:rsidRPr="0075099B">
        <w:rPr>
          <w:color w:val="000000"/>
        </w:rPr>
        <w:t xml:space="preserve">pobude oziroma prijave. Tako je bilo pri izvedbi akcije </w:t>
      </w:r>
      <w:r w:rsidR="00CF067A">
        <w:rPr>
          <w:color w:val="000000"/>
        </w:rPr>
        <w:t>treba</w:t>
      </w:r>
      <w:r w:rsidR="00CF067A" w:rsidRPr="0075099B">
        <w:rPr>
          <w:color w:val="000000"/>
        </w:rPr>
        <w:t xml:space="preserve"> </w:t>
      </w:r>
      <w:r w:rsidRPr="0075099B">
        <w:rPr>
          <w:color w:val="000000"/>
        </w:rPr>
        <w:t>upoštevati, da je akcija nadzora prvenstveno usmerjena v objekte v gradnji in ne v že zgrajene in vseljene objekte</w:t>
      </w:r>
      <w:r w:rsidRPr="0075099B">
        <w:rPr>
          <w:bCs/>
        </w:rPr>
        <w:t>. Gradbeni inšpektorji so z rednimi pregledi območij, ki jih nadzirajo, preverjali</w:t>
      </w:r>
      <w:r w:rsidR="00CF067A">
        <w:rPr>
          <w:bCs/>
        </w:rPr>
        <w:t>,</w:t>
      </w:r>
      <w:r w:rsidRPr="0075099B">
        <w:rPr>
          <w:bCs/>
        </w:rPr>
        <w:t xml:space="preserve"> ali je bilo za gradnjo oziroma objekt pridobljeno gradbeno dovoljenje. V primerih, ko je bilo ugotovljeno, da je gradnja dovoljena, so preverjali tudi skladnost objekta z izdanim gradbenim dovoljenjem.</w:t>
      </w:r>
    </w:p>
    <w:p w14:paraId="6FEE2BB8" w14:textId="77777777" w:rsidR="006705B8" w:rsidRDefault="006705B8" w:rsidP="006705B8">
      <w:pPr>
        <w:autoSpaceDE w:val="0"/>
        <w:autoSpaceDN w:val="0"/>
        <w:adjustRightInd w:val="0"/>
        <w:rPr>
          <w:bCs/>
        </w:rPr>
      </w:pPr>
    </w:p>
    <w:p w14:paraId="7C6041F1" w14:textId="7265CF8B" w:rsidR="006705B8" w:rsidRPr="00473312" w:rsidRDefault="006705B8" w:rsidP="006705B8">
      <w:pPr>
        <w:autoSpaceDE w:val="0"/>
        <w:autoSpaceDN w:val="0"/>
        <w:adjustRightInd w:val="0"/>
        <w:rPr>
          <w:color w:val="000000"/>
          <w:sz w:val="16"/>
          <w:szCs w:val="16"/>
        </w:rPr>
      </w:pPr>
      <w:r w:rsidRPr="0075099B">
        <w:rPr>
          <w:bCs/>
        </w:rPr>
        <w:t>*</w:t>
      </w:r>
      <w:r w:rsidR="00CF067A">
        <w:rPr>
          <w:bCs/>
        </w:rPr>
        <w:t> </w:t>
      </w:r>
      <w:r w:rsidRPr="0075099B">
        <w:rPr>
          <w:color w:val="000000"/>
          <w:sz w:val="16"/>
          <w:szCs w:val="16"/>
        </w:rPr>
        <w:t>Podatki na dan 4.</w:t>
      </w:r>
      <w:r w:rsidR="00CF067A">
        <w:rPr>
          <w:color w:val="000000"/>
          <w:sz w:val="16"/>
          <w:szCs w:val="16"/>
        </w:rPr>
        <w:t> </w:t>
      </w:r>
      <w:r w:rsidRPr="0075099B">
        <w:rPr>
          <w:color w:val="000000"/>
          <w:sz w:val="16"/>
          <w:szCs w:val="16"/>
        </w:rPr>
        <w:t>avgust</w:t>
      </w:r>
      <w:r w:rsidRPr="00473312">
        <w:rPr>
          <w:color w:val="000000"/>
          <w:sz w:val="16"/>
          <w:szCs w:val="16"/>
        </w:rPr>
        <w:t xml:space="preserve"> 2020</w:t>
      </w:r>
      <w:r w:rsidR="00CF067A">
        <w:rPr>
          <w:color w:val="000000"/>
          <w:sz w:val="16"/>
          <w:szCs w:val="16"/>
        </w:rPr>
        <w:t>.</w:t>
      </w:r>
    </w:p>
    <w:p w14:paraId="79B595AD" w14:textId="3AA77613" w:rsidR="007A1D13" w:rsidRPr="0075099B" w:rsidRDefault="007A1D13" w:rsidP="005E79EB">
      <w:pPr>
        <w:autoSpaceDE w:val="0"/>
        <w:autoSpaceDN w:val="0"/>
        <w:adjustRightInd w:val="0"/>
        <w:rPr>
          <w:color w:val="000000"/>
        </w:rPr>
      </w:pPr>
      <w:r w:rsidRPr="0075099B">
        <w:rPr>
          <w:color w:val="000000"/>
        </w:rPr>
        <w:lastRenderedPageBreak/>
        <w:t>V primeru, ko je bil</w:t>
      </w:r>
      <w:r w:rsidR="003A253F">
        <w:rPr>
          <w:color w:val="000000"/>
        </w:rPr>
        <w:t>o</w:t>
      </w:r>
      <w:r w:rsidRPr="0075099B">
        <w:rPr>
          <w:color w:val="000000"/>
        </w:rPr>
        <w:t xml:space="preserve"> v sklopu akcije ugotovljen</w:t>
      </w:r>
      <w:r w:rsidR="003A253F">
        <w:rPr>
          <w:color w:val="000000"/>
        </w:rPr>
        <w:t>o, da gre za</w:t>
      </w:r>
      <w:r w:rsidRPr="0075099B">
        <w:rPr>
          <w:color w:val="000000"/>
        </w:rPr>
        <w:t xml:space="preserve"> nedovoljen objekt</w:t>
      </w:r>
      <w:r w:rsidR="003A253F">
        <w:rPr>
          <w:color w:val="000000"/>
        </w:rPr>
        <w:t>,</w:t>
      </w:r>
      <w:r w:rsidRPr="0075099B">
        <w:rPr>
          <w:color w:val="000000"/>
        </w:rPr>
        <w:t xml:space="preserve"> je gradbeni inšpektor izrekel ukrep skladno z določili Gradbenega zakona.</w:t>
      </w:r>
    </w:p>
    <w:p w14:paraId="28400011" w14:textId="77777777" w:rsidR="007A1D13" w:rsidRPr="00473312" w:rsidRDefault="007A1D13" w:rsidP="005E79EB">
      <w:pPr>
        <w:autoSpaceDE w:val="0"/>
        <w:autoSpaceDN w:val="0"/>
        <w:adjustRightInd w:val="0"/>
        <w:rPr>
          <w:color w:val="000000"/>
        </w:rPr>
      </w:pPr>
    </w:p>
    <w:p w14:paraId="3A4F547B" w14:textId="6B22A2A9" w:rsidR="007A1D13" w:rsidRPr="00F85293" w:rsidRDefault="007A1D13" w:rsidP="005E79EB">
      <w:pPr>
        <w:autoSpaceDE w:val="0"/>
        <w:autoSpaceDN w:val="0"/>
        <w:adjustRightInd w:val="0"/>
        <w:rPr>
          <w:color w:val="000000"/>
        </w:rPr>
      </w:pPr>
      <w:r w:rsidRPr="00E5443D">
        <w:rPr>
          <w:color w:val="000000"/>
        </w:rPr>
        <w:t>V akciji je sodelovalo 34</w:t>
      </w:r>
      <w:r w:rsidR="003A253F">
        <w:rPr>
          <w:color w:val="000000"/>
        </w:rPr>
        <w:t> </w:t>
      </w:r>
      <w:r w:rsidRPr="00E5443D">
        <w:rPr>
          <w:color w:val="000000"/>
        </w:rPr>
        <w:t xml:space="preserve">gradbenih inšpektorjev </w:t>
      </w:r>
      <w:r w:rsidRPr="00E5443D">
        <w:t xml:space="preserve">IRSOP. </w:t>
      </w:r>
      <w:r w:rsidRPr="00E5443D">
        <w:rPr>
          <w:bCs/>
        </w:rPr>
        <w:t>Od 140</w:t>
      </w:r>
      <w:r w:rsidR="003A253F">
        <w:rPr>
          <w:bCs/>
        </w:rPr>
        <w:t> </w:t>
      </w:r>
      <w:r w:rsidRPr="00E5443D">
        <w:rPr>
          <w:bCs/>
        </w:rPr>
        <w:t xml:space="preserve">načrtovanih inšpekcijskih pregledov oz. nadzorov je bilo </w:t>
      </w:r>
      <w:r w:rsidRPr="00F85293">
        <w:rPr>
          <w:bCs/>
        </w:rPr>
        <w:t>uvedenih 142</w:t>
      </w:r>
      <w:r w:rsidR="003A253F">
        <w:rPr>
          <w:color w:val="000000"/>
        </w:rPr>
        <w:t> </w:t>
      </w:r>
      <w:r w:rsidRPr="00F85293">
        <w:t>postopkov, od teh 139</w:t>
      </w:r>
      <w:r w:rsidR="003A253F">
        <w:rPr>
          <w:color w:val="000000"/>
        </w:rPr>
        <w:t> </w:t>
      </w:r>
      <w:r w:rsidRPr="00F85293">
        <w:t>upravnih inšpekcijskih postopkov in</w:t>
      </w:r>
      <w:r w:rsidR="003A253F">
        <w:t xml:space="preserve"> trije</w:t>
      </w:r>
      <w:r w:rsidRPr="00F85293">
        <w:rPr>
          <w:color w:val="000000"/>
        </w:rPr>
        <w:t xml:space="preserve"> </w:t>
      </w:r>
      <w:proofErr w:type="spellStart"/>
      <w:r w:rsidRPr="00F85293">
        <w:t>prekrškovni</w:t>
      </w:r>
      <w:proofErr w:type="spellEnd"/>
      <w:r w:rsidRPr="00F85293">
        <w:t xml:space="preserve"> postopki, znotraj katerih je bilo opravljenih 183</w:t>
      </w:r>
      <w:r w:rsidR="003A253F">
        <w:t> </w:t>
      </w:r>
      <w:r w:rsidRPr="00F85293">
        <w:rPr>
          <w:bCs/>
        </w:rPr>
        <w:t>inšpekcijskih pregledov oz</w:t>
      </w:r>
      <w:r w:rsidR="003A253F">
        <w:rPr>
          <w:bCs/>
        </w:rPr>
        <w:t>iroma</w:t>
      </w:r>
      <w:r w:rsidRPr="00F85293">
        <w:rPr>
          <w:bCs/>
        </w:rPr>
        <w:t xml:space="preserve"> nadzorov</w:t>
      </w:r>
      <w:r w:rsidRPr="00F85293">
        <w:t>. Inšpekcijski nadzor je bil prvenstveno usmerjen v gradnjo zahtevnih in manj zahtevnih objektov</w:t>
      </w:r>
      <w:r w:rsidR="003A253F">
        <w:t>,</w:t>
      </w:r>
      <w:r w:rsidRPr="00F85293">
        <w:t xml:space="preserve"> katerih nadzor je v širšem interesu.</w:t>
      </w:r>
    </w:p>
    <w:p w14:paraId="617A3BE0" w14:textId="77777777" w:rsidR="00D74772" w:rsidRPr="004C62F9" w:rsidRDefault="00D74772" w:rsidP="005E79EB">
      <w:pPr>
        <w:rPr>
          <w:highlight w:val="yellow"/>
        </w:rPr>
      </w:pPr>
    </w:p>
    <w:p w14:paraId="2957F68A" w14:textId="75B1361D" w:rsidR="00D74772" w:rsidRPr="007A1D13" w:rsidRDefault="007A1D13" w:rsidP="005E79EB">
      <w:pPr>
        <w:rPr>
          <w:color w:val="000000"/>
        </w:rPr>
      </w:pPr>
      <w:r w:rsidRPr="00F85293">
        <w:rPr>
          <w:color w:val="000000"/>
        </w:rPr>
        <w:t>V sklopu akcije je bilo opravljenih 183</w:t>
      </w:r>
      <w:r w:rsidR="003A253F">
        <w:rPr>
          <w:color w:val="000000"/>
        </w:rPr>
        <w:t> </w:t>
      </w:r>
      <w:r w:rsidRPr="00F85293">
        <w:rPr>
          <w:color w:val="000000"/>
        </w:rPr>
        <w:t>inšpekcijskih rednih pregledov in 18</w:t>
      </w:r>
      <w:r w:rsidR="003A253F">
        <w:rPr>
          <w:color w:val="000000"/>
        </w:rPr>
        <w:t> </w:t>
      </w:r>
      <w:r w:rsidRPr="00F85293">
        <w:rPr>
          <w:color w:val="000000"/>
        </w:rPr>
        <w:t xml:space="preserve">zaslišanj. </w:t>
      </w:r>
      <w:r w:rsidRPr="00F85293">
        <w:t>V primeru ugotovljenih lažjih nepravilnosti so bili zavezanci v šestih</w:t>
      </w:r>
      <w:r w:rsidRPr="00F85293">
        <w:rPr>
          <w:color w:val="000000"/>
        </w:rPr>
        <w:t xml:space="preserve"> </w:t>
      </w:r>
      <w:r w:rsidRPr="00F85293">
        <w:t>primerih, na podlagi 33.</w:t>
      </w:r>
      <w:r w:rsidR="003A253F">
        <w:t> </w:t>
      </w:r>
      <w:r w:rsidRPr="00F85293">
        <w:t>člena Zakona o inšpekcijskem nadzoru, opozorjeni na ugotovljene nepravilnosti</w:t>
      </w:r>
      <w:r w:rsidR="003A253F">
        <w:t xml:space="preserve">, nato </w:t>
      </w:r>
      <w:r w:rsidRPr="00F85293">
        <w:t xml:space="preserve">jim je bil odrejen rok za njihovo odpravo z opozorilom, da </w:t>
      </w:r>
      <w:r w:rsidR="003A253F">
        <w:rPr>
          <w:bCs/>
        </w:rPr>
        <w:t>če</w:t>
      </w:r>
      <w:r w:rsidRPr="00F85293">
        <w:rPr>
          <w:bCs/>
        </w:rPr>
        <w:t xml:space="preserve"> </w:t>
      </w:r>
      <w:r w:rsidRPr="007A1D13">
        <w:rPr>
          <w:bCs/>
        </w:rPr>
        <w:t xml:space="preserve">nepravilnosti ne bodo odpravljene v navedenem roku, bodo izrečeni drugi ukrepi v skladu z GZ. </w:t>
      </w:r>
      <w:r w:rsidR="00D74772" w:rsidRPr="007A1D13">
        <w:t xml:space="preserve">Natančnejši podatki </w:t>
      </w:r>
      <w:r w:rsidR="00D74772" w:rsidRPr="007A1D13">
        <w:rPr>
          <w:color w:val="000000"/>
        </w:rPr>
        <w:t xml:space="preserve">na dan </w:t>
      </w:r>
      <w:r w:rsidRPr="007A1D13">
        <w:rPr>
          <w:color w:val="000000"/>
        </w:rPr>
        <w:t xml:space="preserve">4. avgusta 2020 </w:t>
      </w:r>
      <w:r w:rsidR="00D74772" w:rsidRPr="007A1D13">
        <w:t xml:space="preserve">o opravljenih dejanjih v zvezi z zapisniki so razvidni iz </w:t>
      </w:r>
      <w:r w:rsidR="00EB764C" w:rsidRPr="007A1D13">
        <w:fldChar w:fldCharType="begin"/>
      </w:r>
      <w:r w:rsidR="00EB764C" w:rsidRPr="007A1D13">
        <w:instrText xml:space="preserve"> REF _Ref43367528 \h </w:instrText>
      </w:r>
      <w:r w:rsidR="004C62F9" w:rsidRPr="007A1D13">
        <w:instrText xml:space="preserve"> \* MERGEFORMAT </w:instrText>
      </w:r>
      <w:r w:rsidR="00EB764C" w:rsidRPr="007A1D13">
        <w:fldChar w:fldCharType="separate"/>
      </w:r>
      <w:r w:rsidR="003A253F">
        <w:t>p</w:t>
      </w:r>
      <w:r w:rsidR="00A43718" w:rsidRPr="000703A5">
        <w:t>reglednic</w:t>
      </w:r>
      <w:r w:rsidR="003A253F">
        <w:t>e</w:t>
      </w:r>
      <w:r w:rsidR="00A43718" w:rsidRPr="000703A5">
        <w:t xml:space="preserve"> </w:t>
      </w:r>
      <w:r w:rsidR="00EB764C" w:rsidRPr="007A1D13">
        <w:fldChar w:fldCharType="end"/>
      </w:r>
      <w:r w:rsidR="00C60579">
        <w:t>1</w:t>
      </w:r>
      <w:r w:rsidR="002C3DA3">
        <w:t>3</w:t>
      </w:r>
      <w:r w:rsidR="00EB764C" w:rsidRPr="007A1D13">
        <w:t>.</w:t>
      </w:r>
    </w:p>
    <w:p w14:paraId="2E99D0C5" w14:textId="77777777" w:rsidR="00D74772" w:rsidRPr="000703A5" w:rsidRDefault="00D74772" w:rsidP="005E79EB"/>
    <w:p w14:paraId="0FDA6A66" w14:textId="0160D78A" w:rsidR="007A1D13" w:rsidRPr="00FE40C7" w:rsidRDefault="00EB764C" w:rsidP="002C3DA3">
      <w:pPr>
        <w:pStyle w:val="Napis"/>
        <w:keepNext/>
      </w:pPr>
      <w:bookmarkStart w:id="57" w:name="_Ref43367528"/>
      <w:bookmarkStart w:id="58" w:name="_Toc74209770"/>
      <w:r w:rsidRPr="000703A5">
        <w:t xml:space="preserve">Preglednica </w:t>
      </w:r>
      <w:bookmarkEnd w:id="57"/>
      <w:r w:rsidR="00C60579">
        <w:rPr>
          <w:noProof/>
        </w:rPr>
        <w:t>1</w:t>
      </w:r>
      <w:r w:rsidR="002C3DA3">
        <w:rPr>
          <w:noProof/>
        </w:rPr>
        <w:t>3</w:t>
      </w:r>
      <w:r w:rsidRPr="000703A5">
        <w:t>: Podatki o opravljenih dejanjih v zvezi z zapisniki</w:t>
      </w:r>
      <w:bookmarkEnd w:id="58"/>
    </w:p>
    <w:tbl>
      <w:tblPr>
        <w:tblStyle w:val="Tabelamrea"/>
        <w:tblW w:w="8926" w:type="dxa"/>
        <w:tblLook w:val="0020" w:firstRow="1" w:lastRow="0" w:firstColumn="0" w:lastColumn="0" w:noHBand="0" w:noVBand="0"/>
      </w:tblPr>
      <w:tblGrid>
        <w:gridCol w:w="6658"/>
        <w:gridCol w:w="2268"/>
      </w:tblGrid>
      <w:tr w:rsidR="007A1D13" w:rsidRPr="00FE40C7" w14:paraId="745F511C" w14:textId="77777777" w:rsidTr="005D4864">
        <w:trPr>
          <w:trHeight w:val="837"/>
        </w:trPr>
        <w:tc>
          <w:tcPr>
            <w:tcW w:w="6658" w:type="dxa"/>
            <w:noWrap/>
          </w:tcPr>
          <w:p w14:paraId="4930887F" w14:textId="77777777" w:rsidR="007A1D13" w:rsidRPr="00E74DD7" w:rsidRDefault="007A1D13" w:rsidP="005E79EB">
            <w:pPr>
              <w:rPr>
                <w:b/>
              </w:rPr>
            </w:pPr>
            <w:r w:rsidRPr="00E74DD7">
              <w:rPr>
                <w:b/>
              </w:rPr>
              <w:t>2020</w:t>
            </w:r>
          </w:p>
        </w:tc>
        <w:tc>
          <w:tcPr>
            <w:tcW w:w="2268" w:type="dxa"/>
            <w:noWrap/>
          </w:tcPr>
          <w:p w14:paraId="65F147E0" w14:textId="2A75E43B" w:rsidR="007A1D13" w:rsidRPr="00E74DD7" w:rsidRDefault="007A1D13" w:rsidP="00C60579">
            <w:pPr>
              <w:jc w:val="center"/>
              <w:rPr>
                <w:b/>
              </w:rPr>
            </w:pPr>
            <w:r w:rsidRPr="00E74DD7">
              <w:rPr>
                <w:b/>
              </w:rPr>
              <w:t xml:space="preserve">Akcija </w:t>
            </w:r>
            <w:r w:rsidRPr="00E74DD7">
              <w:rPr>
                <w:b/>
                <w:color w:val="000000"/>
              </w:rPr>
              <w:t>nadzor</w:t>
            </w:r>
            <w:r w:rsidR="003A253F">
              <w:rPr>
                <w:b/>
                <w:color w:val="000000"/>
              </w:rPr>
              <w:t>a</w:t>
            </w:r>
            <w:r w:rsidRPr="00E74DD7">
              <w:rPr>
                <w:b/>
                <w:color w:val="000000"/>
              </w:rPr>
              <w:t xml:space="preserve"> nad </w:t>
            </w:r>
            <w:r w:rsidRPr="00E74DD7">
              <w:rPr>
                <w:b/>
                <w:bCs/>
              </w:rPr>
              <w:t xml:space="preserve">preprečevanjem nedovoljenih </w:t>
            </w:r>
            <w:r>
              <w:rPr>
                <w:b/>
                <w:bCs/>
              </w:rPr>
              <w:t>objektov</w:t>
            </w:r>
            <w:r w:rsidRPr="00E74DD7">
              <w:rPr>
                <w:b/>
                <w:bCs/>
              </w:rPr>
              <w:t xml:space="preserve"> v zadevah, kjer ni bilo pobude</w:t>
            </w:r>
          </w:p>
        </w:tc>
      </w:tr>
      <w:tr w:rsidR="007A1D13" w:rsidRPr="00FE40C7" w14:paraId="61C09B56" w14:textId="77777777" w:rsidTr="005D4864">
        <w:trPr>
          <w:trHeight w:val="255"/>
        </w:trPr>
        <w:tc>
          <w:tcPr>
            <w:tcW w:w="6658" w:type="dxa"/>
            <w:noWrap/>
          </w:tcPr>
          <w:p w14:paraId="07B79F3A" w14:textId="77777777" w:rsidR="007A1D13" w:rsidRPr="00A52B33" w:rsidRDefault="007A1D13" w:rsidP="005E79EB">
            <w:pPr>
              <w:rPr>
                <w:color w:val="000000"/>
              </w:rPr>
            </w:pPr>
            <w:r w:rsidRPr="00A52B33">
              <w:rPr>
                <w:color w:val="000000"/>
              </w:rPr>
              <w:t>Zapisnik: izredni kontrolni pregled</w:t>
            </w:r>
          </w:p>
        </w:tc>
        <w:tc>
          <w:tcPr>
            <w:tcW w:w="2268" w:type="dxa"/>
            <w:noWrap/>
          </w:tcPr>
          <w:p w14:paraId="2A6437E2" w14:textId="77777777" w:rsidR="007A1D13" w:rsidRPr="00A52B33" w:rsidRDefault="007A1D13" w:rsidP="00C60579">
            <w:pPr>
              <w:jc w:val="center"/>
              <w:rPr>
                <w:color w:val="000000"/>
              </w:rPr>
            </w:pPr>
            <w:r w:rsidRPr="00A52B33">
              <w:rPr>
                <w:color w:val="000000"/>
              </w:rPr>
              <w:t>5</w:t>
            </w:r>
          </w:p>
        </w:tc>
      </w:tr>
      <w:tr w:rsidR="007A1D13" w:rsidRPr="00FE40C7" w14:paraId="04795271" w14:textId="77777777" w:rsidTr="005D4864">
        <w:trPr>
          <w:trHeight w:val="255"/>
        </w:trPr>
        <w:tc>
          <w:tcPr>
            <w:tcW w:w="6658" w:type="dxa"/>
            <w:noWrap/>
          </w:tcPr>
          <w:p w14:paraId="351421F6" w14:textId="77777777" w:rsidR="007A1D13" w:rsidRPr="00A52B33" w:rsidRDefault="007A1D13" w:rsidP="005E79EB">
            <w:pPr>
              <w:rPr>
                <w:color w:val="000000"/>
              </w:rPr>
            </w:pPr>
            <w:r w:rsidRPr="00A52B33">
              <w:rPr>
                <w:color w:val="000000"/>
              </w:rPr>
              <w:t>Zapisnik: izredni pregled</w:t>
            </w:r>
          </w:p>
        </w:tc>
        <w:tc>
          <w:tcPr>
            <w:tcW w:w="2268" w:type="dxa"/>
            <w:noWrap/>
          </w:tcPr>
          <w:p w14:paraId="6067AD89" w14:textId="77777777" w:rsidR="007A1D13" w:rsidRPr="00A52B33" w:rsidRDefault="007A1D13" w:rsidP="00C60579">
            <w:pPr>
              <w:jc w:val="center"/>
              <w:rPr>
                <w:color w:val="000000"/>
              </w:rPr>
            </w:pPr>
            <w:r w:rsidRPr="00A52B33">
              <w:rPr>
                <w:color w:val="000000"/>
              </w:rPr>
              <w:t>7</w:t>
            </w:r>
          </w:p>
        </w:tc>
      </w:tr>
      <w:tr w:rsidR="007A1D13" w:rsidRPr="00FE40C7" w14:paraId="59B4E120" w14:textId="77777777" w:rsidTr="005D4864">
        <w:trPr>
          <w:trHeight w:val="255"/>
        </w:trPr>
        <w:tc>
          <w:tcPr>
            <w:tcW w:w="6658" w:type="dxa"/>
            <w:noWrap/>
          </w:tcPr>
          <w:p w14:paraId="3D5C5B38" w14:textId="75153103" w:rsidR="007A1D13" w:rsidRPr="00A52B33" w:rsidRDefault="007A1D13" w:rsidP="005E79EB">
            <w:pPr>
              <w:rPr>
                <w:color w:val="000000"/>
              </w:rPr>
            </w:pPr>
            <w:r w:rsidRPr="00A52B33">
              <w:rPr>
                <w:color w:val="000000"/>
              </w:rPr>
              <w:t>Zapisnik: izvršba po I.</w:t>
            </w:r>
            <w:r w:rsidR="003A253F">
              <w:rPr>
                <w:color w:val="000000"/>
              </w:rPr>
              <w:t xml:space="preserve"> </w:t>
            </w:r>
            <w:r w:rsidRPr="00A52B33">
              <w:rPr>
                <w:color w:val="000000"/>
              </w:rPr>
              <w:t>osebi (legalizacija)</w:t>
            </w:r>
          </w:p>
        </w:tc>
        <w:tc>
          <w:tcPr>
            <w:tcW w:w="2268" w:type="dxa"/>
            <w:noWrap/>
          </w:tcPr>
          <w:p w14:paraId="1B244697" w14:textId="77777777" w:rsidR="007A1D13" w:rsidRPr="00A52B33" w:rsidRDefault="007A1D13" w:rsidP="00C60579">
            <w:pPr>
              <w:jc w:val="center"/>
              <w:rPr>
                <w:color w:val="000000"/>
              </w:rPr>
            </w:pPr>
            <w:r w:rsidRPr="00A52B33">
              <w:rPr>
                <w:color w:val="000000"/>
              </w:rPr>
              <w:t>1</w:t>
            </w:r>
          </w:p>
        </w:tc>
      </w:tr>
      <w:tr w:rsidR="007A1D13" w:rsidRPr="00FE40C7" w14:paraId="421B3299" w14:textId="77777777" w:rsidTr="005D4864">
        <w:trPr>
          <w:trHeight w:val="255"/>
        </w:trPr>
        <w:tc>
          <w:tcPr>
            <w:tcW w:w="6658" w:type="dxa"/>
            <w:noWrap/>
          </w:tcPr>
          <w:p w14:paraId="0B2D7367" w14:textId="77777777" w:rsidR="007A1D13" w:rsidRPr="00A52B33" w:rsidRDefault="007A1D13" w:rsidP="005E79EB">
            <w:pPr>
              <w:rPr>
                <w:color w:val="000000"/>
              </w:rPr>
            </w:pPr>
            <w:r w:rsidRPr="00A52B33">
              <w:rPr>
                <w:color w:val="000000"/>
              </w:rPr>
              <w:t xml:space="preserve">Zapisnik: </w:t>
            </w:r>
            <w:proofErr w:type="spellStart"/>
            <w:r w:rsidRPr="00A52B33">
              <w:rPr>
                <w:color w:val="000000"/>
              </w:rPr>
              <w:t>prekrškovni</w:t>
            </w:r>
            <w:proofErr w:type="spellEnd"/>
          </w:p>
        </w:tc>
        <w:tc>
          <w:tcPr>
            <w:tcW w:w="2268" w:type="dxa"/>
            <w:noWrap/>
          </w:tcPr>
          <w:p w14:paraId="69B0E3AC" w14:textId="77777777" w:rsidR="007A1D13" w:rsidRPr="00A52B33" w:rsidRDefault="007A1D13" w:rsidP="00C60579">
            <w:pPr>
              <w:jc w:val="center"/>
              <w:rPr>
                <w:color w:val="000000"/>
              </w:rPr>
            </w:pPr>
            <w:r w:rsidRPr="00A52B33">
              <w:rPr>
                <w:color w:val="000000"/>
              </w:rPr>
              <w:t>1</w:t>
            </w:r>
          </w:p>
        </w:tc>
      </w:tr>
      <w:tr w:rsidR="007A1D13" w:rsidRPr="00FE40C7" w14:paraId="18D89208" w14:textId="77777777" w:rsidTr="005D4864">
        <w:trPr>
          <w:trHeight w:val="255"/>
        </w:trPr>
        <w:tc>
          <w:tcPr>
            <w:tcW w:w="6658" w:type="dxa"/>
            <w:noWrap/>
          </w:tcPr>
          <w:p w14:paraId="2870EDC0" w14:textId="77777777" w:rsidR="007A1D13" w:rsidRPr="00A52B33" w:rsidRDefault="007A1D13" w:rsidP="005E79EB">
            <w:pPr>
              <w:rPr>
                <w:color w:val="000000"/>
              </w:rPr>
            </w:pPr>
            <w:r w:rsidRPr="00A52B33">
              <w:rPr>
                <w:color w:val="000000"/>
              </w:rPr>
              <w:t>Zapisnik: redni kontrolni pregled</w:t>
            </w:r>
          </w:p>
        </w:tc>
        <w:tc>
          <w:tcPr>
            <w:tcW w:w="2268" w:type="dxa"/>
            <w:noWrap/>
          </w:tcPr>
          <w:p w14:paraId="0F5DB43F" w14:textId="77777777" w:rsidR="007A1D13" w:rsidRPr="00A52B33" w:rsidRDefault="007A1D13" w:rsidP="00C60579">
            <w:pPr>
              <w:jc w:val="center"/>
              <w:rPr>
                <w:color w:val="000000"/>
              </w:rPr>
            </w:pPr>
            <w:r w:rsidRPr="00A52B33">
              <w:rPr>
                <w:color w:val="000000"/>
              </w:rPr>
              <w:t>38</w:t>
            </w:r>
          </w:p>
        </w:tc>
      </w:tr>
      <w:tr w:rsidR="007A1D13" w:rsidRPr="00FE40C7" w14:paraId="670BF792" w14:textId="77777777" w:rsidTr="005D4864">
        <w:trPr>
          <w:trHeight w:val="255"/>
        </w:trPr>
        <w:tc>
          <w:tcPr>
            <w:tcW w:w="6658" w:type="dxa"/>
            <w:noWrap/>
          </w:tcPr>
          <w:p w14:paraId="4766F8C6" w14:textId="07C18247" w:rsidR="007A1D13" w:rsidRPr="00A52B33" w:rsidRDefault="007A1D13" w:rsidP="005E79EB">
            <w:pPr>
              <w:rPr>
                <w:color w:val="000000"/>
              </w:rPr>
            </w:pPr>
            <w:r w:rsidRPr="00A52B33">
              <w:rPr>
                <w:color w:val="000000"/>
              </w:rPr>
              <w:t xml:space="preserve">Zapisnik: redni kontrolni pregled </w:t>
            </w:r>
            <w:r w:rsidR="003A253F">
              <w:rPr>
                <w:color w:val="000000"/>
              </w:rPr>
              <w:t>–</w:t>
            </w:r>
            <w:r w:rsidRPr="00A52B33">
              <w:rPr>
                <w:color w:val="000000"/>
              </w:rPr>
              <w:t xml:space="preserve"> izvršba po I.</w:t>
            </w:r>
            <w:r w:rsidR="003A253F">
              <w:rPr>
                <w:color w:val="000000"/>
              </w:rPr>
              <w:t xml:space="preserve"> </w:t>
            </w:r>
            <w:r w:rsidRPr="00A52B33">
              <w:rPr>
                <w:color w:val="000000"/>
              </w:rPr>
              <w:t>osebi (izvršitev odločbe)</w:t>
            </w:r>
          </w:p>
        </w:tc>
        <w:tc>
          <w:tcPr>
            <w:tcW w:w="2268" w:type="dxa"/>
            <w:noWrap/>
          </w:tcPr>
          <w:p w14:paraId="5462A2CA" w14:textId="77777777" w:rsidR="007A1D13" w:rsidRPr="00A52B33" w:rsidRDefault="007A1D13" w:rsidP="00C60579">
            <w:pPr>
              <w:jc w:val="center"/>
              <w:rPr>
                <w:color w:val="000000"/>
              </w:rPr>
            </w:pPr>
            <w:r w:rsidRPr="00A52B33">
              <w:rPr>
                <w:color w:val="000000"/>
              </w:rPr>
              <w:t>1</w:t>
            </w:r>
          </w:p>
        </w:tc>
      </w:tr>
      <w:tr w:rsidR="007A1D13" w:rsidRPr="00FE40C7" w14:paraId="0189BD42" w14:textId="77777777" w:rsidTr="005D4864">
        <w:trPr>
          <w:trHeight w:val="255"/>
        </w:trPr>
        <w:tc>
          <w:tcPr>
            <w:tcW w:w="6658" w:type="dxa"/>
            <w:noWrap/>
          </w:tcPr>
          <w:p w14:paraId="51259439" w14:textId="77777777" w:rsidR="007A1D13" w:rsidRPr="00A52B33" w:rsidRDefault="007A1D13" w:rsidP="005E79EB">
            <w:pPr>
              <w:rPr>
                <w:color w:val="000000"/>
              </w:rPr>
            </w:pPr>
            <w:r w:rsidRPr="00A52B33">
              <w:rPr>
                <w:color w:val="000000"/>
              </w:rPr>
              <w:t>Zapisnik: redni pregled</w:t>
            </w:r>
          </w:p>
        </w:tc>
        <w:tc>
          <w:tcPr>
            <w:tcW w:w="2268" w:type="dxa"/>
            <w:noWrap/>
          </w:tcPr>
          <w:p w14:paraId="29B43609" w14:textId="77777777" w:rsidR="007A1D13" w:rsidRPr="00A52B33" w:rsidRDefault="007A1D13" w:rsidP="00C60579">
            <w:pPr>
              <w:jc w:val="center"/>
              <w:rPr>
                <w:color w:val="000000"/>
              </w:rPr>
            </w:pPr>
            <w:r w:rsidRPr="00A52B33">
              <w:rPr>
                <w:color w:val="000000"/>
              </w:rPr>
              <w:t>128</w:t>
            </w:r>
          </w:p>
        </w:tc>
      </w:tr>
      <w:tr w:rsidR="007A1D13" w:rsidRPr="00FE40C7" w14:paraId="495136EA" w14:textId="77777777" w:rsidTr="005D4864">
        <w:trPr>
          <w:trHeight w:val="255"/>
        </w:trPr>
        <w:tc>
          <w:tcPr>
            <w:tcW w:w="6658" w:type="dxa"/>
            <w:noWrap/>
          </w:tcPr>
          <w:p w14:paraId="1C2E331E" w14:textId="77777777" w:rsidR="007A1D13" w:rsidRPr="00A52B33" w:rsidRDefault="007A1D13" w:rsidP="005E79EB">
            <w:pPr>
              <w:rPr>
                <w:color w:val="000000"/>
              </w:rPr>
            </w:pPr>
            <w:r w:rsidRPr="00A52B33">
              <w:rPr>
                <w:color w:val="000000"/>
              </w:rPr>
              <w:t>Zapisnik: redni pregled z zaslišanjem</w:t>
            </w:r>
          </w:p>
        </w:tc>
        <w:tc>
          <w:tcPr>
            <w:tcW w:w="2268" w:type="dxa"/>
            <w:noWrap/>
          </w:tcPr>
          <w:p w14:paraId="336BCAD6" w14:textId="77777777" w:rsidR="007A1D13" w:rsidRPr="00A52B33" w:rsidRDefault="007A1D13" w:rsidP="00C60579">
            <w:pPr>
              <w:jc w:val="center"/>
              <w:rPr>
                <w:color w:val="000000"/>
              </w:rPr>
            </w:pPr>
            <w:r w:rsidRPr="00A52B33">
              <w:rPr>
                <w:color w:val="000000"/>
              </w:rPr>
              <w:t>16</w:t>
            </w:r>
          </w:p>
        </w:tc>
      </w:tr>
      <w:tr w:rsidR="007A1D13" w:rsidRPr="00FE40C7" w14:paraId="1180F23E" w14:textId="77777777" w:rsidTr="005D4864">
        <w:trPr>
          <w:trHeight w:val="255"/>
        </w:trPr>
        <w:tc>
          <w:tcPr>
            <w:tcW w:w="6658" w:type="dxa"/>
            <w:noWrap/>
          </w:tcPr>
          <w:p w14:paraId="4BB495EC" w14:textId="77777777" w:rsidR="007A1D13" w:rsidRPr="00A52B33" w:rsidRDefault="007A1D13" w:rsidP="005E79EB">
            <w:pPr>
              <w:rPr>
                <w:color w:val="000000"/>
              </w:rPr>
            </w:pPr>
            <w:r w:rsidRPr="00A52B33">
              <w:rPr>
                <w:color w:val="000000"/>
              </w:rPr>
              <w:t>Zapisnik: ugotovitveni</w:t>
            </w:r>
          </w:p>
        </w:tc>
        <w:tc>
          <w:tcPr>
            <w:tcW w:w="2268" w:type="dxa"/>
            <w:noWrap/>
          </w:tcPr>
          <w:p w14:paraId="69E857E6" w14:textId="77777777" w:rsidR="007A1D13" w:rsidRPr="00A52B33" w:rsidRDefault="007A1D13" w:rsidP="00C60579">
            <w:pPr>
              <w:jc w:val="center"/>
              <w:rPr>
                <w:color w:val="000000"/>
              </w:rPr>
            </w:pPr>
            <w:r w:rsidRPr="00A52B33">
              <w:rPr>
                <w:color w:val="000000"/>
              </w:rPr>
              <w:t>48</w:t>
            </w:r>
          </w:p>
        </w:tc>
      </w:tr>
      <w:tr w:rsidR="007A1D13" w:rsidRPr="00FE40C7" w14:paraId="7AE03163" w14:textId="77777777" w:rsidTr="005D4864">
        <w:trPr>
          <w:trHeight w:val="255"/>
        </w:trPr>
        <w:tc>
          <w:tcPr>
            <w:tcW w:w="6658" w:type="dxa"/>
            <w:noWrap/>
          </w:tcPr>
          <w:p w14:paraId="1AD9E647" w14:textId="77777777" w:rsidR="007A1D13" w:rsidRPr="00A52B33" w:rsidRDefault="007A1D13" w:rsidP="005E79EB">
            <w:pPr>
              <w:rPr>
                <w:color w:val="000000"/>
              </w:rPr>
            </w:pPr>
            <w:r w:rsidRPr="00A52B33">
              <w:rPr>
                <w:color w:val="000000"/>
              </w:rPr>
              <w:t>Zapisnik: zaslišanje</w:t>
            </w:r>
          </w:p>
        </w:tc>
        <w:tc>
          <w:tcPr>
            <w:tcW w:w="2268" w:type="dxa"/>
            <w:noWrap/>
          </w:tcPr>
          <w:p w14:paraId="3463FCA6" w14:textId="77777777" w:rsidR="007A1D13" w:rsidRPr="00A52B33" w:rsidRDefault="007A1D13" w:rsidP="00C60579">
            <w:pPr>
              <w:jc w:val="center"/>
              <w:rPr>
                <w:color w:val="000000"/>
              </w:rPr>
            </w:pPr>
            <w:r w:rsidRPr="00A52B33">
              <w:rPr>
                <w:color w:val="000000"/>
              </w:rPr>
              <w:t>18</w:t>
            </w:r>
          </w:p>
        </w:tc>
      </w:tr>
      <w:tr w:rsidR="007A1D13" w:rsidRPr="00FE40C7" w14:paraId="6E4A9A06" w14:textId="77777777" w:rsidTr="005D4864">
        <w:trPr>
          <w:trHeight w:val="255"/>
        </w:trPr>
        <w:tc>
          <w:tcPr>
            <w:tcW w:w="6658" w:type="dxa"/>
            <w:noWrap/>
          </w:tcPr>
          <w:p w14:paraId="05D38EF1" w14:textId="77777777" w:rsidR="007A1D13" w:rsidRPr="00E74DD7" w:rsidRDefault="007A1D13" w:rsidP="005E79EB">
            <w:pPr>
              <w:rPr>
                <w:color w:val="000000"/>
              </w:rPr>
            </w:pPr>
            <w:r w:rsidRPr="00E74DD7">
              <w:rPr>
                <w:color w:val="000000"/>
              </w:rPr>
              <w:t>Izrek opozorila po ZIN na zapisnik</w:t>
            </w:r>
          </w:p>
        </w:tc>
        <w:tc>
          <w:tcPr>
            <w:tcW w:w="2268" w:type="dxa"/>
            <w:noWrap/>
          </w:tcPr>
          <w:p w14:paraId="201F5D4A" w14:textId="77777777" w:rsidR="007A1D13" w:rsidRPr="00E74DD7" w:rsidRDefault="007A1D13" w:rsidP="00C60579">
            <w:pPr>
              <w:jc w:val="center"/>
              <w:rPr>
                <w:color w:val="000000"/>
              </w:rPr>
            </w:pPr>
            <w:r w:rsidRPr="00E74DD7">
              <w:rPr>
                <w:color w:val="000000"/>
              </w:rPr>
              <w:t>6</w:t>
            </w:r>
          </w:p>
        </w:tc>
      </w:tr>
      <w:tr w:rsidR="007A1D13" w:rsidRPr="00FE40C7" w14:paraId="2B20BE51" w14:textId="77777777" w:rsidTr="005D4864">
        <w:trPr>
          <w:trHeight w:val="255"/>
        </w:trPr>
        <w:tc>
          <w:tcPr>
            <w:tcW w:w="6658" w:type="dxa"/>
            <w:noWrap/>
          </w:tcPr>
          <w:p w14:paraId="3F03D696" w14:textId="77777777" w:rsidR="007A1D13" w:rsidRPr="00E74DD7" w:rsidRDefault="007A1D13" w:rsidP="005E79EB">
            <w:pPr>
              <w:rPr>
                <w:color w:val="000000"/>
              </w:rPr>
            </w:pPr>
            <w:r w:rsidRPr="00E74DD7">
              <w:rPr>
                <w:color w:val="000000"/>
              </w:rPr>
              <w:t>Ustavitev postopka na zapisnik</w:t>
            </w:r>
          </w:p>
        </w:tc>
        <w:tc>
          <w:tcPr>
            <w:tcW w:w="2268" w:type="dxa"/>
            <w:noWrap/>
          </w:tcPr>
          <w:p w14:paraId="114BFC75" w14:textId="77777777" w:rsidR="007A1D13" w:rsidRPr="00E74DD7" w:rsidRDefault="007A1D13" w:rsidP="00C60579">
            <w:pPr>
              <w:jc w:val="center"/>
              <w:rPr>
                <w:color w:val="000000"/>
              </w:rPr>
            </w:pPr>
            <w:r w:rsidRPr="00E74DD7">
              <w:rPr>
                <w:color w:val="000000"/>
              </w:rPr>
              <w:t>18</w:t>
            </w:r>
          </w:p>
        </w:tc>
      </w:tr>
      <w:tr w:rsidR="007A1D13" w:rsidRPr="00FE40C7" w14:paraId="3879D159" w14:textId="77777777" w:rsidTr="005D4864">
        <w:trPr>
          <w:trHeight w:val="255"/>
        </w:trPr>
        <w:tc>
          <w:tcPr>
            <w:tcW w:w="6658" w:type="dxa"/>
            <w:noWrap/>
          </w:tcPr>
          <w:p w14:paraId="2231EA8A" w14:textId="77777777" w:rsidR="007A1D13" w:rsidRPr="00E74DD7" w:rsidRDefault="007A1D13" w:rsidP="005E79EB">
            <w:pPr>
              <w:rPr>
                <w:color w:val="000000"/>
              </w:rPr>
            </w:pPr>
            <w:r w:rsidRPr="00E74DD7">
              <w:rPr>
                <w:color w:val="000000"/>
              </w:rPr>
              <w:t>Označitev prepovedi na nedovoljeni gradnji</w:t>
            </w:r>
          </w:p>
        </w:tc>
        <w:tc>
          <w:tcPr>
            <w:tcW w:w="2268" w:type="dxa"/>
            <w:noWrap/>
          </w:tcPr>
          <w:p w14:paraId="6FFF840D" w14:textId="77777777" w:rsidR="007A1D13" w:rsidRPr="00E74DD7" w:rsidRDefault="007A1D13" w:rsidP="00C60579">
            <w:pPr>
              <w:jc w:val="center"/>
              <w:rPr>
                <w:color w:val="000000"/>
              </w:rPr>
            </w:pPr>
            <w:r w:rsidRPr="00E74DD7">
              <w:rPr>
                <w:color w:val="000000"/>
              </w:rPr>
              <w:t>10</w:t>
            </w:r>
          </w:p>
        </w:tc>
      </w:tr>
    </w:tbl>
    <w:p w14:paraId="623D371E" w14:textId="77777777" w:rsidR="007A1D13" w:rsidRDefault="007A1D13" w:rsidP="005E79EB">
      <w:pPr>
        <w:rPr>
          <w:highlight w:val="yellow"/>
        </w:rPr>
      </w:pPr>
    </w:p>
    <w:p w14:paraId="2B7F1EA0" w14:textId="248FA017" w:rsidR="007A1D13" w:rsidRPr="0009204D" w:rsidRDefault="007A1D13" w:rsidP="005E79EB">
      <w:pPr>
        <w:rPr>
          <w:color w:val="000000"/>
        </w:rPr>
      </w:pPr>
      <w:r w:rsidRPr="0009204D">
        <w:rPr>
          <w:color w:val="000000"/>
        </w:rPr>
        <w:t xml:space="preserve">V zadevah, ki so bile predmet nadzora v okviru akcije in </w:t>
      </w:r>
      <w:r w:rsidR="003A253F">
        <w:rPr>
          <w:color w:val="000000"/>
        </w:rPr>
        <w:t xml:space="preserve">v katerih </w:t>
      </w:r>
      <w:r w:rsidRPr="0009204D">
        <w:rPr>
          <w:color w:val="000000"/>
        </w:rPr>
        <w:t>nepravilnosti niso bile ugotovljene oziroma so bile v času, ko je potekala akcija</w:t>
      </w:r>
      <w:r w:rsidR="003A253F">
        <w:rPr>
          <w:color w:val="000000"/>
        </w:rPr>
        <w:t>,</w:t>
      </w:r>
      <w:r w:rsidRPr="0009204D">
        <w:rPr>
          <w:color w:val="000000"/>
        </w:rPr>
        <w:t xml:space="preserve"> že odpravljene</w:t>
      </w:r>
      <w:r w:rsidR="003A253F">
        <w:rPr>
          <w:color w:val="000000"/>
        </w:rPr>
        <w:t>,</w:t>
      </w:r>
      <w:r w:rsidRPr="0009204D">
        <w:rPr>
          <w:color w:val="000000"/>
        </w:rPr>
        <w:t xml:space="preserve"> so gradbeni inšpektorji postopke ustavili. Tako je bilo na 4. avgust</w:t>
      </w:r>
      <w:r>
        <w:rPr>
          <w:color w:val="000000"/>
        </w:rPr>
        <w:t>a</w:t>
      </w:r>
      <w:r w:rsidRPr="0009204D">
        <w:rPr>
          <w:color w:val="000000"/>
        </w:rPr>
        <w:t xml:space="preserve"> 2020 izdanih 24</w:t>
      </w:r>
      <w:r w:rsidR="003A253F">
        <w:rPr>
          <w:color w:val="000000"/>
        </w:rPr>
        <w:t> </w:t>
      </w:r>
      <w:r w:rsidRPr="0009204D">
        <w:rPr>
          <w:color w:val="000000"/>
        </w:rPr>
        <w:t>sklepov o ustavitvi postopkov in 18</w:t>
      </w:r>
      <w:r w:rsidR="003A253F">
        <w:rPr>
          <w:color w:val="000000"/>
        </w:rPr>
        <w:t> </w:t>
      </w:r>
      <w:r w:rsidRPr="0009204D">
        <w:rPr>
          <w:color w:val="000000"/>
        </w:rPr>
        <w:t>ustavitev postopka na zapisnik.</w:t>
      </w:r>
    </w:p>
    <w:p w14:paraId="46C6AB47" w14:textId="77777777" w:rsidR="007A1D13" w:rsidRPr="0009204D" w:rsidRDefault="007A1D13" w:rsidP="005E79EB">
      <w:pPr>
        <w:rPr>
          <w:color w:val="000000"/>
        </w:rPr>
      </w:pPr>
    </w:p>
    <w:p w14:paraId="4EA5A3C0" w14:textId="6F1033C6" w:rsidR="007A1D13" w:rsidRPr="007A1D13" w:rsidRDefault="007A1D13" w:rsidP="005E79EB">
      <w:r w:rsidRPr="0009204D">
        <w:t>Natančnejši</w:t>
      </w:r>
      <w:r w:rsidRPr="00A52B33">
        <w:t xml:space="preserve"> podatki </w:t>
      </w:r>
      <w:r w:rsidRPr="007A1D13">
        <w:rPr>
          <w:color w:val="000000"/>
        </w:rPr>
        <w:t>na 4.</w:t>
      </w:r>
      <w:r w:rsidR="003A253F">
        <w:rPr>
          <w:color w:val="000000"/>
        </w:rPr>
        <w:t> </w:t>
      </w:r>
      <w:r w:rsidRPr="007A1D13">
        <w:rPr>
          <w:color w:val="000000"/>
        </w:rPr>
        <w:t xml:space="preserve">avgusta 2020 </w:t>
      </w:r>
      <w:r w:rsidRPr="007A1D13">
        <w:t xml:space="preserve">o dejanjih in ukrepih gradbene inšpekcije v okviru </w:t>
      </w:r>
      <w:r w:rsidRPr="007A1D13">
        <w:rPr>
          <w:color w:val="000000"/>
        </w:rPr>
        <w:t xml:space="preserve">izvedene akcije nadzora nad </w:t>
      </w:r>
      <w:r w:rsidRPr="007A1D13">
        <w:rPr>
          <w:bCs/>
        </w:rPr>
        <w:t>preprečevanjem nedovoljenih objektov</w:t>
      </w:r>
      <w:r w:rsidRPr="007A1D13">
        <w:rPr>
          <w:iCs/>
        </w:rPr>
        <w:t xml:space="preserve"> za leto</w:t>
      </w:r>
      <w:r w:rsidR="003A253F">
        <w:rPr>
          <w:iCs/>
        </w:rPr>
        <w:t> </w:t>
      </w:r>
      <w:r w:rsidRPr="007A1D13">
        <w:rPr>
          <w:iCs/>
        </w:rPr>
        <w:t xml:space="preserve">2020 v zadevah, kjer ni dane pobude, </w:t>
      </w:r>
      <w:r w:rsidRPr="007A1D13">
        <w:t xml:space="preserve">so razvidni iz </w:t>
      </w:r>
      <w:r w:rsidRPr="007A1D13">
        <w:fldChar w:fldCharType="begin"/>
      </w:r>
      <w:r w:rsidRPr="007A1D13">
        <w:instrText xml:space="preserve"> REF _Ref43367570 \h  \* MERGEFORMAT </w:instrText>
      </w:r>
      <w:r w:rsidRPr="007A1D13">
        <w:fldChar w:fldCharType="separate"/>
      </w:r>
      <w:r w:rsidR="003A253F">
        <w:t>p</w:t>
      </w:r>
      <w:r w:rsidR="00A43718" w:rsidRPr="007A1D13">
        <w:t>reglednic</w:t>
      </w:r>
      <w:r w:rsidR="003A253F">
        <w:t>e</w:t>
      </w:r>
      <w:r w:rsidR="00A43718" w:rsidRPr="007A1D13">
        <w:t xml:space="preserve"> </w:t>
      </w:r>
      <w:r w:rsidRPr="007A1D13">
        <w:fldChar w:fldCharType="end"/>
      </w:r>
      <w:r w:rsidR="00C60579">
        <w:t>1</w:t>
      </w:r>
      <w:r w:rsidR="002C3DA3">
        <w:t>4</w:t>
      </w:r>
      <w:r w:rsidRPr="007A1D13">
        <w:t>.</w:t>
      </w:r>
    </w:p>
    <w:p w14:paraId="7985BB57" w14:textId="77777777" w:rsidR="00B33B22" w:rsidRPr="007A1D13" w:rsidRDefault="00B33B22" w:rsidP="005E79EB"/>
    <w:p w14:paraId="16239238" w14:textId="0BE4DD8E" w:rsidR="007A1D13" w:rsidRPr="00A52B33" w:rsidRDefault="00EB764C" w:rsidP="002C3DA3">
      <w:pPr>
        <w:pStyle w:val="Napis"/>
        <w:keepNext/>
      </w:pPr>
      <w:bookmarkStart w:id="59" w:name="_Ref43367570"/>
      <w:bookmarkStart w:id="60" w:name="_Toc74209771"/>
      <w:r w:rsidRPr="007A1D13">
        <w:lastRenderedPageBreak/>
        <w:t xml:space="preserve">Preglednica </w:t>
      </w:r>
      <w:bookmarkEnd w:id="59"/>
      <w:r w:rsidR="00C60579">
        <w:rPr>
          <w:noProof/>
        </w:rPr>
        <w:t>1</w:t>
      </w:r>
      <w:r w:rsidR="002C3DA3">
        <w:rPr>
          <w:noProof/>
        </w:rPr>
        <w:t>4</w:t>
      </w:r>
      <w:r w:rsidRPr="007A1D13">
        <w:t>: Podatki o dejanjih in ukrepih gradbene inšpekcije v okviru izvedene akcije</w:t>
      </w:r>
      <w:bookmarkEnd w:id="60"/>
    </w:p>
    <w:tbl>
      <w:tblPr>
        <w:tblStyle w:val="Tabelamrea"/>
        <w:tblW w:w="9067" w:type="dxa"/>
        <w:tblLook w:val="04A0" w:firstRow="1" w:lastRow="0" w:firstColumn="1" w:lastColumn="0" w:noHBand="0" w:noVBand="1"/>
      </w:tblPr>
      <w:tblGrid>
        <w:gridCol w:w="6658"/>
        <w:gridCol w:w="2409"/>
      </w:tblGrid>
      <w:tr w:rsidR="007A1D13" w:rsidRPr="00A52B33" w14:paraId="5383CC78" w14:textId="77777777" w:rsidTr="005D4864">
        <w:trPr>
          <w:trHeight w:val="300"/>
        </w:trPr>
        <w:tc>
          <w:tcPr>
            <w:tcW w:w="6658" w:type="dxa"/>
            <w:noWrap/>
            <w:hideMark/>
          </w:tcPr>
          <w:p w14:paraId="6DAD221E" w14:textId="77777777" w:rsidR="007A1D13" w:rsidRPr="00A52B33" w:rsidRDefault="007A1D13" w:rsidP="005E79EB">
            <w:pPr>
              <w:rPr>
                <w:color w:val="000000"/>
              </w:rPr>
            </w:pPr>
            <w:r w:rsidRPr="00E74DD7">
              <w:rPr>
                <w:b/>
              </w:rPr>
              <w:t>2020</w:t>
            </w:r>
          </w:p>
        </w:tc>
        <w:tc>
          <w:tcPr>
            <w:tcW w:w="2409" w:type="dxa"/>
            <w:noWrap/>
            <w:hideMark/>
          </w:tcPr>
          <w:p w14:paraId="2602C672" w14:textId="5B9F3108" w:rsidR="007A1D13" w:rsidRPr="00A52B33" w:rsidRDefault="007A1D13" w:rsidP="00C60579">
            <w:pPr>
              <w:jc w:val="center"/>
              <w:rPr>
                <w:color w:val="000000"/>
              </w:rPr>
            </w:pPr>
            <w:r w:rsidRPr="00E74DD7">
              <w:rPr>
                <w:b/>
              </w:rPr>
              <w:t xml:space="preserve">Akcija </w:t>
            </w:r>
            <w:r w:rsidRPr="00E74DD7">
              <w:rPr>
                <w:b/>
                <w:color w:val="000000"/>
              </w:rPr>
              <w:t>nadzor</w:t>
            </w:r>
            <w:r w:rsidR="003A253F">
              <w:rPr>
                <w:b/>
                <w:color w:val="000000"/>
              </w:rPr>
              <w:t>a</w:t>
            </w:r>
            <w:r w:rsidRPr="00E74DD7">
              <w:rPr>
                <w:b/>
                <w:color w:val="000000"/>
              </w:rPr>
              <w:t xml:space="preserve"> nad </w:t>
            </w:r>
            <w:r w:rsidRPr="00E74DD7">
              <w:rPr>
                <w:b/>
                <w:bCs/>
              </w:rPr>
              <w:t xml:space="preserve">preprečevanjem nedovoljenih </w:t>
            </w:r>
            <w:r>
              <w:rPr>
                <w:b/>
                <w:bCs/>
              </w:rPr>
              <w:t>objektov</w:t>
            </w:r>
            <w:r w:rsidRPr="00E74DD7">
              <w:rPr>
                <w:b/>
                <w:bCs/>
              </w:rPr>
              <w:t xml:space="preserve"> v zadevah, kjer ni bilo pobude</w:t>
            </w:r>
          </w:p>
        </w:tc>
      </w:tr>
      <w:tr w:rsidR="007A1D13" w:rsidRPr="00A52B33" w14:paraId="02682875" w14:textId="77777777" w:rsidTr="005D4864">
        <w:trPr>
          <w:trHeight w:val="300"/>
        </w:trPr>
        <w:tc>
          <w:tcPr>
            <w:tcW w:w="6658" w:type="dxa"/>
            <w:noWrap/>
          </w:tcPr>
          <w:p w14:paraId="0247F542" w14:textId="77777777" w:rsidR="007A1D13" w:rsidRPr="00F85293" w:rsidRDefault="007A1D13" w:rsidP="005E79EB">
            <w:pPr>
              <w:rPr>
                <w:color w:val="000000"/>
              </w:rPr>
            </w:pPr>
            <w:r w:rsidRPr="00A52B33">
              <w:rPr>
                <w:color w:val="000000"/>
              </w:rPr>
              <w:t>Dopis: naročilo table</w:t>
            </w:r>
          </w:p>
        </w:tc>
        <w:tc>
          <w:tcPr>
            <w:tcW w:w="2409" w:type="dxa"/>
            <w:noWrap/>
          </w:tcPr>
          <w:p w14:paraId="1D989A67" w14:textId="77777777" w:rsidR="007A1D13" w:rsidRPr="00F85293" w:rsidRDefault="007A1D13" w:rsidP="00C55AE8">
            <w:pPr>
              <w:jc w:val="center"/>
              <w:rPr>
                <w:color w:val="000000"/>
              </w:rPr>
            </w:pPr>
            <w:r w:rsidRPr="00A52B33">
              <w:rPr>
                <w:color w:val="000000"/>
              </w:rPr>
              <w:t>19</w:t>
            </w:r>
          </w:p>
        </w:tc>
      </w:tr>
      <w:tr w:rsidR="007A1D13" w:rsidRPr="00A52B33" w14:paraId="4286646E" w14:textId="77777777" w:rsidTr="005D4864">
        <w:trPr>
          <w:trHeight w:val="300"/>
        </w:trPr>
        <w:tc>
          <w:tcPr>
            <w:tcW w:w="6658" w:type="dxa"/>
            <w:noWrap/>
            <w:hideMark/>
          </w:tcPr>
          <w:p w14:paraId="70E4BC1C" w14:textId="77777777" w:rsidR="007A1D13" w:rsidRPr="00A52B33" w:rsidRDefault="007A1D13" w:rsidP="005E79EB">
            <w:pPr>
              <w:rPr>
                <w:color w:val="000000"/>
              </w:rPr>
            </w:pPr>
            <w:r w:rsidRPr="00A52B33">
              <w:rPr>
                <w:color w:val="000000"/>
              </w:rPr>
              <w:t>Dopis: splošni</w:t>
            </w:r>
          </w:p>
        </w:tc>
        <w:tc>
          <w:tcPr>
            <w:tcW w:w="2409" w:type="dxa"/>
            <w:noWrap/>
            <w:hideMark/>
          </w:tcPr>
          <w:p w14:paraId="12117371" w14:textId="77777777" w:rsidR="007A1D13" w:rsidRPr="00A52B33" w:rsidRDefault="007A1D13" w:rsidP="00C55AE8">
            <w:pPr>
              <w:jc w:val="center"/>
              <w:rPr>
                <w:color w:val="000000"/>
              </w:rPr>
            </w:pPr>
            <w:r w:rsidRPr="00A52B33">
              <w:rPr>
                <w:color w:val="000000"/>
              </w:rPr>
              <w:t>26</w:t>
            </w:r>
          </w:p>
        </w:tc>
      </w:tr>
      <w:tr w:rsidR="007A1D13" w:rsidRPr="00A52B33" w14:paraId="133E7574" w14:textId="77777777" w:rsidTr="005D4864">
        <w:trPr>
          <w:trHeight w:val="300"/>
        </w:trPr>
        <w:tc>
          <w:tcPr>
            <w:tcW w:w="6658" w:type="dxa"/>
            <w:noWrap/>
            <w:hideMark/>
          </w:tcPr>
          <w:p w14:paraId="38C7BA82" w14:textId="77777777" w:rsidR="007A1D13" w:rsidRPr="00A52B33" w:rsidRDefault="007A1D13" w:rsidP="005E79EB">
            <w:pPr>
              <w:rPr>
                <w:color w:val="000000"/>
              </w:rPr>
            </w:pPr>
            <w:r w:rsidRPr="00A52B33">
              <w:rPr>
                <w:color w:val="000000"/>
              </w:rPr>
              <w:t>Obvestilo: o prekršku z zahtevo za izjavo</w:t>
            </w:r>
          </w:p>
        </w:tc>
        <w:tc>
          <w:tcPr>
            <w:tcW w:w="2409" w:type="dxa"/>
            <w:noWrap/>
            <w:hideMark/>
          </w:tcPr>
          <w:p w14:paraId="614AF24E" w14:textId="77777777" w:rsidR="007A1D13" w:rsidRPr="00A52B33" w:rsidRDefault="007A1D13" w:rsidP="00C55AE8">
            <w:pPr>
              <w:jc w:val="center"/>
              <w:rPr>
                <w:color w:val="000000"/>
              </w:rPr>
            </w:pPr>
            <w:r w:rsidRPr="00A52B33">
              <w:rPr>
                <w:color w:val="000000"/>
              </w:rPr>
              <w:t>1</w:t>
            </w:r>
          </w:p>
        </w:tc>
      </w:tr>
      <w:tr w:rsidR="007A1D13" w:rsidRPr="00A52B33" w14:paraId="1650FBEE" w14:textId="77777777" w:rsidTr="005D4864">
        <w:trPr>
          <w:trHeight w:val="300"/>
        </w:trPr>
        <w:tc>
          <w:tcPr>
            <w:tcW w:w="6658" w:type="dxa"/>
            <w:noWrap/>
            <w:hideMark/>
          </w:tcPr>
          <w:p w14:paraId="5E2C91D2" w14:textId="77777777" w:rsidR="007A1D13" w:rsidRPr="00A52B33" w:rsidRDefault="007A1D13" w:rsidP="005E79EB">
            <w:pPr>
              <w:rPr>
                <w:color w:val="000000"/>
              </w:rPr>
            </w:pPr>
            <w:r w:rsidRPr="00A52B33">
              <w:rPr>
                <w:color w:val="000000"/>
              </w:rPr>
              <w:t>Obvestilo: splošno</w:t>
            </w:r>
          </w:p>
        </w:tc>
        <w:tc>
          <w:tcPr>
            <w:tcW w:w="2409" w:type="dxa"/>
            <w:noWrap/>
            <w:hideMark/>
          </w:tcPr>
          <w:p w14:paraId="6EE30558" w14:textId="77777777" w:rsidR="007A1D13" w:rsidRPr="00A52B33" w:rsidRDefault="007A1D13" w:rsidP="00C55AE8">
            <w:pPr>
              <w:jc w:val="center"/>
              <w:rPr>
                <w:color w:val="000000"/>
              </w:rPr>
            </w:pPr>
            <w:r w:rsidRPr="00A52B33">
              <w:rPr>
                <w:color w:val="000000"/>
              </w:rPr>
              <w:t>8</w:t>
            </w:r>
          </w:p>
        </w:tc>
      </w:tr>
      <w:tr w:rsidR="007A1D13" w:rsidRPr="00A52B33" w14:paraId="1D591D29" w14:textId="77777777" w:rsidTr="005D4864">
        <w:trPr>
          <w:trHeight w:val="300"/>
        </w:trPr>
        <w:tc>
          <w:tcPr>
            <w:tcW w:w="6658" w:type="dxa"/>
            <w:noWrap/>
            <w:hideMark/>
          </w:tcPr>
          <w:p w14:paraId="3BDD8FC9" w14:textId="77777777" w:rsidR="007A1D13" w:rsidRPr="00A52B33" w:rsidRDefault="007A1D13" w:rsidP="005E79EB">
            <w:pPr>
              <w:rPr>
                <w:color w:val="000000"/>
              </w:rPr>
            </w:pPr>
            <w:r w:rsidRPr="00A52B33">
              <w:rPr>
                <w:color w:val="000000"/>
              </w:rPr>
              <w:t>Odgovor: drugemu organu</w:t>
            </w:r>
          </w:p>
        </w:tc>
        <w:tc>
          <w:tcPr>
            <w:tcW w:w="2409" w:type="dxa"/>
            <w:noWrap/>
            <w:hideMark/>
          </w:tcPr>
          <w:p w14:paraId="3DE1DFF2" w14:textId="77777777" w:rsidR="007A1D13" w:rsidRPr="00A52B33" w:rsidRDefault="007A1D13" w:rsidP="00C55AE8">
            <w:pPr>
              <w:jc w:val="center"/>
              <w:rPr>
                <w:color w:val="000000"/>
              </w:rPr>
            </w:pPr>
            <w:r w:rsidRPr="00A52B33">
              <w:rPr>
                <w:color w:val="000000"/>
              </w:rPr>
              <w:t>4</w:t>
            </w:r>
          </w:p>
        </w:tc>
      </w:tr>
      <w:tr w:rsidR="007A1D13" w:rsidRPr="00A52B33" w14:paraId="77459DB5" w14:textId="77777777" w:rsidTr="005D4864">
        <w:trPr>
          <w:trHeight w:val="300"/>
        </w:trPr>
        <w:tc>
          <w:tcPr>
            <w:tcW w:w="6658" w:type="dxa"/>
            <w:noWrap/>
            <w:hideMark/>
          </w:tcPr>
          <w:p w14:paraId="7EC063FD" w14:textId="77777777" w:rsidR="007A1D13" w:rsidRPr="00A52B33" w:rsidRDefault="007A1D13" w:rsidP="005E79EB">
            <w:pPr>
              <w:rPr>
                <w:color w:val="000000"/>
              </w:rPr>
            </w:pPr>
            <w:r w:rsidRPr="00A52B33">
              <w:rPr>
                <w:color w:val="000000"/>
              </w:rPr>
              <w:t>Odgovor: splošni</w:t>
            </w:r>
          </w:p>
        </w:tc>
        <w:tc>
          <w:tcPr>
            <w:tcW w:w="2409" w:type="dxa"/>
            <w:noWrap/>
            <w:hideMark/>
          </w:tcPr>
          <w:p w14:paraId="35C8E6A8" w14:textId="77777777" w:rsidR="007A1D13" w:rsidRPr="00A52B33" w:rsidRDefault="007A1D13" w:rsidP="00C55AE8">
            <w:pPr>
              <w:jc w:val="center"/>
              <w:rPr>
                <w:color w:val="000000"/>
              </w:rPr>
            </w:pPr>
            <w:r w:rsidRPr="00A52B33">
              <w:rPr>
                <w:color w:val="000000"/>
              </w:rPr>
              <w:t>2</w:t>
            </w:r>
          </w:p>
        </w:tc>
      </w:tr>
      <w:tr w:rsidR="007A1D13" w:rsidRPr="00A52B33" w14:paraId="33D153E2" w14:textId="77777777" w:rsidTr="005D4864">
        <w:trPr>
          <w:trHeight w:val="300"/>
        </w:trPr>
        <w:tc>
          <w:tcPr>
            <w:tcW w:w="6658" w:type="dxa"/>
            <w:noWrap/>
            <w:hideMark/>
          </w:tcPr>
          <w:p w14:paraId="44C0316C" w14:textId="77777777" w:rsidR="007A1D13" w:rsidRPr="00A52B33" w:rsidRDefault="007A1D13" w:rsidP="005E79EB">
            <w:pPr>
              <w:rPr>
                <w:color w:val="000000"/>
              </w:rPr>
            </w:pPr>
            <w:r w:rsidRPr="00A52B33">
              <w:rPr>
                <w:color w:val="000000"/>
              </w:rPr>
              <w:t>Odločba: opomin</w:t>
            </w:r>
          </w:p>
        </w:tc>
        <w:tc>
          <w:tcPr>
            <w:tcW w:w="2409" w:type="dxa"/>
            <w:noWrap/>
            <w:hideMark/>
          </w:tcPr>
          <w:p w14:paraId="1C34E210" w14:textId="77777777" w:rsidR="007A1D13" w:rsidRPr="00A52B33" w:rsidRDefault="007A1D13" w:rsidP="00C55AE8">
            <w:pPr>
              <w:jc w:val="center"/>
              <w:rPr>
                <w:color w:val="000000"/>
              </w:rPr>
            </w:pPr>
            <w:r w:rsidRPr="00A52B33">
              <w:rPr>
                <w:color w:val="000000"/>
              </w:rPr>
              <w:t>1</w:t>
            </w:r>
          </w:p>
        </w:tc>
      </w:tr>
      <w:tr w:rsidR="007A1D13" w:rsidRPr="00A52B33" w14:paraId="21FF5441" w14:textId="77777777" w:rsidTr="005D4864">
        <w:trPr>
          <w:trHeight w:val="300"/>
        </w:trPr>
        <w:tc>
          <w:tcPr>
            <w:tcW w:w="6658" w:type="dxa"/>
            <w:noWrap/>
            <w:hideMark/>
          </w:tcPr>
          <w:p w14:paraId="008BD74D" w14:textId="77777777" w:rsidR="007A1D13" w:rsidRPr="00A52B33" w:rsidRDefault="007A1D13" w:rsidP="005E79EB">
            <w:pPr>
              <w:rPr>
                <w:color w:val="000000"/>
              </w:rPr>
            </w:pPr>
            <w:r w:rsidRPr="00A52B33">
              <w:rPr>
                <w:color w:val="000000"/>
              </w:rPr>
              <w:t>Odločba: plačilni nalog</w:t>
            </w:r>
          </w:p>
        </w:tc>
        <w:tc>
          <w:tcPr>
            <w:tcW w:w="2409" w:type="dxa"/>
            <w:noWrap/>
            <w:hideMark/>
          </w:tcPr>
          <w:p w14:paraId="0FCF626B" w14:textId="77777777" w:rsidR="007A1D13" w:rsidRPr="00A52B33" w:rsidRDefault="007A1D13" w:rsidP="00C55AE8">
            <w:pPr>
              <w:jc w:val="center"/>
              <w:rPr>
                <w:color w:val="000000"/>
              </w:rPr>
            </w:pPr>
            <w:r w:rsidRPr="00A52B33">
              <w:rPr>
                <w:color w:val="000000"/>
              </w:rPr>
              <w:t>1</w:t>
            </w:r>
          </w:p>
        </w:tc>
      </w:tr>
      <w:tr w:rsidR="007A1D13" w:rsidRPr="00A52B33" w14:paraId="15DA2BEB" w14:textId="77777777" w:rsidTr="005D4864">
        <w:trPr>
          <w:trHeight w:val="300"/>
        </w:trPr>
        <w:tc>
          <w:tcPr>
            <w:tcW w:w="6658" w:type="dxa"/>
            <w:noWrap/>
            <w:hideMark/>
          </w:tcPr>
          <w:p w14:paraId="5B4FF520" w14:textId="77777777" w:rsidR="007A1D13" w:rsidRPr="00A52B33" w:rsidRDefault="007A1D13" w:rsidP="005E79EB">
            <w:pPr>
              <w:rPr>
                <w:color w:val="000000"/>
              </w:rPr>
            </w:pPr>
            <w:r w:rsidRPr="00A52B33">
              <w:rPr>
                <w:color w:val="000000"/>
              </w:rPr>
              <w:t xml:space="preserve">Odločba: </w:t>
            </w:r>
            <w:proofErr w:type="spellStart"/>
            <w:r w:rsidRPr="00A52B33">
              <w:rPr>
                <w:color w:val="000000"/>
              </w:rPr>
              <w:t>prekrškovna</w:t>
            </w:r>
            <w:proofErr w:type="spellEnd"/>
          </w:p>
        </w:tc>
        <w:tc>
          <w:tcPr>
            <w:tcW w:w="2409" w:type="dxa"/>
            <w:noWrap/>
            <w:hideMark/>
          </w:tcPr>
          <w:p w14:paraId="257BB4F7" w14:textId="77777777" w:rsidR="007A1D13" w:rsidRPr="00A52B33" w:rsidRDefault="007A1D13" w:rsidP="00C55AE8">
            <w:pPr>
              <w:jc w:val="center"/>
              <w:rPr>
                <w:color w:val="000000"/>
              </w:rPr>
            </w:pPr>
            <w:r w:rsidRPr="00A52B33">
              <w:rPr>
                <w:color w:val="000000"/>
              </w:rPr>
              <w:t>1</w:t>
            </w:r>
          </w:p>
        </w:tc>
      </w:tr>
      <w:tr w:rsidR="007A1D13" w:rsidRPr="00A52B33" w14:paraId="70DA08D9" w14:textId="77777777" w:rsidTr="005D4864">
        <w:trPr>
          <w:trHeight w:val="300"/>
        </w:trPr>
        <w:tc>
          <w:tcPr>
            <w:tcW w:w="6658" w:type="dxa"/>
            <w:noWrap/>
            <w:hideMark/>
          </w:tcPr>
          <w:p w14:paraId="6DD39515" w14:textId="77777777" w:rsidR="007A1D13" w:rsidRPr="00A52B33" w:rsidRDefault="007A1D13" w:rsidP="005E79EB">
            <w:pPr>
              <w:rPr>
                <w:color w:val="000000"/>
              </w:rPr>
            </w:pPr>
            <w:r w:rsidRPr="00A52B33">
              <w:rPr>
                <w:color w:val="000000"/>
              </w:rPr>
              <w:t>Odločba: upravna</w:t>
            </w:r>
          </w:p>
        </w:tc>
        <w:tc>
          <w:tcPr>
            <w:tcW w:w="2409" w:type="dxa"/>
            <w:noWrap/>
            <w:hideMark/>
          </w:tcPr>
          <w:p w14:paraId="690B481A" w14:textId="77777777" w:rsidR="007A1D13" w:rsidRPr="00A52B33" w:rsidRDefault="007A1D13" w:rsidP="00C55AE8">
            <w:pPr>
              <w:jc w:val="center"/>
              <w:rPr>
                <w:color w:val="000000"/>
              </w:rPr>
            </w:pPr>
            <w:r w:rsidRPr="00A52B33">
              <w:rPr>
                <w:color w:val="000000"/>
              </w:rPr>
              <w:t>31</w:t>
            </w:r>
          </w:p>
        </w:tc>
      </w:tr>
      <w:tr w:rsidR="007A1D13" w:rsidRPr="00A52B33" w14:paraId="19DCE2AF" w14:textId="77777777" w:rsidTr="005D4864">
        <w:trPr>
          <w:trHeight w:val="300"/>
        </w:trPr>
        <w:tc>
          <w:tcPr>
            <w:tcW w:w="6658" w:type="dxa"/>
            <w:noWrap/>
            <w:hideMark/>
          </w:tcPr>
          <w:p w14:paraId="77927340" w14:textId="77777777" w:rsidR="007A1D13" w:rsidRPr="00A52B33" w:rsidRDefault="007A1D13" w:rsidP="005E79EB">
            <w:pPr>
              <w:rPr>
                <w:color w:val="000000"/>
              </w:rPr>
            </w:pPr>
            <w:r w:rsidRPr="00A52B33">
              <w:rPr>
                <w:color w:val="000000"/>
              </w:rPr>
              <w:t>Poizvedba</w:t>
            </w:r>
          </w:p>
        </w:tc>
        <w:tc>
          <w:tcPr>
            <w:tcW w:w="2409" w:type="dxa"/>
            <w:noWrap/>
            <w:hideMark/>
          </w:tcPr>
          <w:p w14:paraId="485C595B" w14:textId="77777777" w:rsidR="007A1D13" w:rsidRPr="00A52B33" w:rsidRDefault="007A1D13" w:rsidP="00C55AE8">
            <w:pPr>
              <w:jc w:val="center"/>
              <w:rPr>
                <w:color w:val="000000"/>
              </w:rPr>
            </w:pPr>
            <w:r w:rsidRPr="00A52B33">
              <w:rPr>
                <w:color w:val="000000"/>
              </w:rPr>
              <w:t>9</w:t>
            </w:r>
          </w:p>
        </w:tc>
      </w:tr>
      <w:tr w:rsidR="007A1D13" w:rsidRPr="00A52B33" w14:paraId="06D13284" w14:textId="77777777" w:rsidTr="005D4864">
        <w:trPr>
          <w:trHeight w:val="300"/>
        </w:trPr>
        <w:tc>
          <w:tcPr>
            <w:tcW w:w="6658" w:type="dxa"/>
            <w:noWrap/>
            <w:hideMark/>
          </w:tcPr>
          <w:p w14:paraId="49F11942" w14:textId="77777777" w:rsidR="007A1D13" w:rsidRPr="00A52B33" w:rsidRDefault="007A1D13" w:rsidP="005E79EB">
            <w:pPr>
              <w:rPr>
                <w:color w:val="000000"/>
              </w:rPr>
            </w:pPr>
            <w:r w:rsidRPr="00A52B33">
              <w:rPr>
                <w:color w:val="000000"/>
              </w:rPr>
              <w:t>Poziv: dopolnitev vloge</w:t>
            </w:r>
          </w:p>
        </w:tc>
        <w:tc>
          <w:tcPr>
            <w:tcW w:w="2409" w:type="dxa"/>
            <w:noWrap/>
            <w:hideMark/>
          </w:tcPr>
          <w:p w14:paraId="4162CFF8" w14:textId="77777777" w:rsidR="007A1D13" w:rsidRPr="00A52B33" w:rsidRDefault="007A1D13" w:rsidP="00C55AE8">
            <w:pPr>
              <w:jc w:val="center"/>
              <w:rPr>
                <w:color w:val="000000"/>
              </w:rPr>
            </w:pPr>
            <w:r w:rsidRPr="00A52B33">
              <w:rPr>
                <w:color w:val="000000"/>
              </w:rPr>
              <w:t>1</w:t>
            </w:r>
          </w:p>
        </w:tc>
      </w:tr>
      <w:tr w:rsidR="007A1D13" w:rsidRPr="00A52B33" w14:paraId="23948A4F" w14:textId="77777777" w:rsidTr="005D4864">
        <w:trPr>
          <w:trHeight w:val="300"/>
        </w:trPr>
        <w:tc>
          <w:tcPr>
            <w:tcW w:w="6658" w:type="dxa"/>
            <w:noWrap/>
            <w:hideMark/>
          </w:tcPr>
          <w:p w14:paraId="228BA821" w14:textId="77777777" w:rsidR="007A1D13" w:rsidRPr="00A52B33" w:rsidRDefault="007A1D13" w:rsidP="005E79EB">
            <w:pPr>
              <w:rPr>
                <w:color w:val="000000"/>
              </w:rPr>
            </w:pPr>
            <w:r w:rsidRPr="00A52B33">
              <w:rPr>
                <w:color w:val="000000"/>
              </w:rPr>
              <w:t>Poziv: po ZIN</w:t>
            </w:r>
          </w:p>
        </w:tc>
        <w:tc>
          <w:tcPr>
            <w:tcW w:w="2409" w:type="dxa"/>
            <w:noWrap/>
            <w:hideMark/>
          </w:tcPr>
          <w:p w14:paraId="62BDB9FA" w14:textId="77777777" w:rsidR="007A1D13" w:rsidRPr="00A52B33" w:rsidRDefault="007A1D13" w:rsidP="00C55AE8">
            <w:pPr>
              <w:jc w:val="center"/>
              <w:rPr>
                <w:color w:val="000000"/>
              </w:rPr>
            </w:pPr>
            <w:r w:rsidRPr="00A52B33">
              <w:rPr>
                <w:color w:val="000000"/>
              </w:rPr>
              <w:t>105</w:t>
            </w:r>
          </w:p>
        </w:tc>
      </w:tr>
      <w:tr w:rsidR="007A1D13" w:rsidRPr="00A52B33" w14:paraId="73464C78" w14:textId="77777777" w:rsidTr="005D4864">
        <w:trPr>
          <w:trHeight w:val="300"/>
        </w:trPr>
        <w:tc>
          <w:tcPr>
            <w:tcW w:w="6658" w:type="dxa"/>
            <w:noWrap/>
            <w:hideMark/>
          </w:tcPr>
          <w:p w14:paraId="148AAE0D" w14:textId="77777777" w:rsidR="007A1D13" w:rsidRPr="00A52B33" w:rsidRDefault="007A1D13" w:rsidP="005E79EB">
            <w:pPr>
              <w:rPr>
                <w:color w:val="000000"/>
              </w:rPr>
            </w:pPr>
            <w:r w:rsidRPr="00A52B33">
              <w:rPr>
                <w:color w:val="000000"/>
              </w:rPr>
              <w:t>Predlog: Zemljiška knjiga</w:t>
            </w:r>
          </w:p>
        </w:tc>
        <w:tc>
          <w:tcPr>
            <w:tcW w:w="2409" w:type="dxa"/>
            <w:noWrap/>
            <w:hideMark/>
          </w:tcPr>
          <w:p w14:paraId="2743E8CA" w14:textId="77777777" w:rsidR="007A1D13" w:rsidRPr="00A52B33" w:rsidRDefault="007A1D13" w:rsidP="00C55AE8">
            <w:pPr>
              <w:jc w:val="center"/>
              <w:rPr>
                <w:color w:val="000000"/>
              </w:rPr>
            </w:pPr>
            <w:r w:rsidRPr="00A52B33">
              <w:rPr>
                <w:color w:val="000000"/>
              </w:rPr>
              <w:t>26</w:t>
            </w:r>
          </w:p>
        </w:tc>
      </w:tr>
      <w:tr w:rsidR="007A1D13" w:rsidRPr="00A52B33" w14:paraId="3DC3CF46" w14:textId="77777777" w:rsidTr="005D4864">
        <w:trPr>
          <w:trHeight w:val="300"/>
        </w:trPr>
        <w:tc>
          <w:tcPr>
            <w:tcW w:w="6658" w:type="dxa"/>
            <w:noWrap/>
            <w:hideMark/>
          </w:tcPr>
          <w:p w14:paraId="6AF0958C" w14:textId="77777777" w:rsidR="007A1D13" w:rsidRPr="00A52B33" w:rsidRDefault="007A1D13" w:rsidP="005E79EB">
            <w:pPr>
              <w:rPr>
                <w:color w:val="000000"/>
              </w:rPr>
            </w:pPr>
            <w:r w:rsidRPr="00A52B33">
              <w:rPr>
                <w:color w:val="000000"/>
              </w:rPr>
              <w:t>Sklep: stroški postopka</w:t>
            </w:r>
          </w:p>
        </w:tc>
        <w:tc>
          <w:tcPr>
            <w:tcW w:w="2409" w:type="dxa"/>
            <w:noWrap/>
            <w:hideMark/>
          </w:tcPr>
          <w:p w14:paraId="2AA602BD" w14:textId="77777777" w:rsidR="007A1D13" w:rsidRPr="00A52B33" w:rsidRDefault="007A1D13" w:rsidP="00C55AE8">
            <w:pPr>
              <w:jc w:val="center"/>
              <w:rPr>
                <w:color w:val="000000"/>
              </w:rPr>
            </w:pPr>
            <w:r w:rsidRPr="00A52B33">
              <w:rPr>
                <w:color w:val="000000"/>
              </w:rPr>
              <w:t>12</w:t>
            </w:r>
          </w:p>
        </w:tc>
      </w:tr>
      <w:tr w:rsidR="007A1D13" w:rsidRPr="00A52B33" w14:paraId="142B9D3F" w14:textId="77777777" w:rsidTr="005D4864">
        <w:trPr>
          <w:trHeight w:val="300"/>
        </w:trPr>
        <w:tc>
          <w:tcPr>
            <w:tcW w:w="6658" w:type="dxa"/>
            <w:noWrap/>
            <w:hideMark/>
          </w:tcPr>
          <w:p w14:paraId="1BF37644" w14:textId="77777777" w:rsidR="007A1D13" w:rsidRPr="00A52B33" w:rsidRDefault="007A1D13" w:rsidP="005E79EB">
            <w:pPr>
              <w:rPr>
                <w:color w:val="000000"/>
              </w:rPr>
            </w:pPr>
            <w:r w:rsidRPr="00A52B33">
              <w:rPr>
                <w:color w:val="000000"/>
              </w:rPr>
              <w:t>Sklep: upravni</w:t>
            </w:r>
          </w:p>
        </w:tc>
        <w:tc>
          <w:tcPr>
            <w:tcW w:w="2409" w:type="dxa"/>
            <w:noWrap/>
            <w:hideMark/>
          </w:tcPr>
          <w:p w14:paraId="660CCD44" w14:textId="77777777" w:rsidR="007A1D13" w:rsidRPr="00A52B33" w:rsidRDefault="007A1D13" w:rsidP="00C55AE8">
            <w:pPr>
              <w:jc w:val="center"/>
              <w:rPr>
                <w:color w:val="000000"/>
              </w:rPr>
            </w:pPr>
            <w:r w:rsidRPr="00A52B33">
              <w:rPr>
                <w:color w:val="000000"/>
              </w:rPr>
              <w:t>2</w:t>
            </w:r>
          </w:p>
        </w:tc>
      </w:tr>
      <w:tr w:rsidR="007A1D13" w:rsidRPr="00A52B33" w14:paraId="149BDADE" w14:textId="77777777" w:rsidTr="005D4864">
        <w:trPr>
          <w:trHeight w:val="300"/>
        </w:trPr>
        <w:tc>
          <w:tcPr>
            <w:tcW w:w="6658" w:type="dxa"/>
            <w:noWrap/>
            <w:hideMark/>
          </w:tcPr>
          <w:p w14:paraId="683C30CF" w14:textId="77777777" w:rsidR="007A1D13" w:rsidRPr="00A52B33" w:rsidRDefault="007A1D13" w:rsidP="005E79EB">
            <w:pPr>
              <w:rPr>
                <w:color w:val="000000"/>
              </w:rPr>
            </w:pPr>
            <w:r w:rsidRPr="00A52B33">
              <w:rPr>
                <w:color w:val="000000"/>
              </w:rPr>
              <w:t>Sklep: ustavitev postopka</w:t>
            </w:r>
          </w:p>
        </w:tc>
        <w:tc>
          <w:tcPr>
            <w:tcW w:w="2409" w:type="dxa"/>
            <w:noWrap/>
            <w:hideMark/>
          </w:tcPr>
          <w:p w14:paraId="68295482" w14:textId="77777777" w:rsidR="007A1D13" w:rsidRPr="00A52B33" w:rsidRDefault="007A1D13" w:rsidP="00C55AE8">
            <w:pPr>
              <w:jc w:val="center"/>
              <w:rPr>
                <w:color w:val="000000"/>
              </w:rPr>
            </w:pPr>
            <w:r w:rsidRPr="00A52B33">
              <w:rPr>
                <w:color w:val="000000"/>
              </w:rPr>
              <w:t>24</w:t>
            </w:r>
          </w:p>
        </w:tc>
      </w:tr>
      <w:tr w:rsidR="007A1D13" w:rsidRPr="00A52B33" w14:paraId="02F845CD" w14:textId="77777777" w:rsidTr="005D4864">
        <w:trPr>
          <w:trHeight w:val="300"/>
        </w:trPr>
        <w:tc>
          <w:tcPr>
            <w:tcW w:w="6658" w:type="dxa"/>
            <w:noWrap/>
            <w:hideMark/>
          </w:tcPr>
          <w:p w14:paraId="3A282FBF" w14:textId="77777777" w:rsidR="007A1D13" w:rsidRPr="00A52B33" w:rsidRDefault="007A1D13" w:rsidP="005E79EB">
            <w:pPr>
              <w:rPr>
                <w:color w:val="000000"/>
              </w:rPr>
            </w:pPr>
            <w:r w:rsidRPr="00A52B33">
              <w:rPr>
                <w:color w:val="000000"/>
              </w:rPr>
              <w:t>Uradni zaznamek: splošno</w:t>
            </w:r>
          </w:p>
        </w:tc>
        <w:tc>
          <w:tcPr>
            <w:tcW w:w="2409" w:type="dxa"/>
            <w:noWrap/>
            <w:hideMark/>
          </w:tcPr>
          <w:p w14:paraId="32BC7599" w14:textId="77777777" w:rsidR="007A1D13" w:rsidRPr="00A52B33" w:rsidRDefault="007A1D13" w:rsidP="00C55AE8">
            <w:pPr>
              <w:jc w:val="center"/>
              <w:rPr>
                <w:color w:val="000000"/>
              </w:rPr>
            </w:pPr>
            <w:r w:rsidRPr="00A52B33">
              <w:rPr>
                <w:color w:val="000000"/>
              </w:rPr>
              <w:t>70</w:t>
            </w:r>
          </w:p>
        </w:tc>
      </w:tr>
      <w:tr w:rsidR="007A1D13" w:rsidRPr="00A52B33" w14:paraId="2B30259C" w14:textId="77777777" w:rsidTr="005D4864">
        <w:trPr>
          <w:trHeight w:val="300"/>
        </w:trPr>
        <w:tc>
          <w:tcPr>
            <w:tcW w:w="6658" w:type="dxa"/>
            <w:noWrap/>
            <w:hideMark/>
          </w:tcPr>
          <w:p w14:paraId="099A8D70" w14:textId="0528F4B9" w:rsidR="007A1D13" w:rsidRPr="00A52B33" w:rsidRDefault="007A1D13" w:rsidP="005E79EB">
            <w:pPr>
              <w:rPr>
                <w:color w:val="000000"/>
              </w:rPr>
            </w:pPr>
            <w:r w:rsidRPr="00A52B33">
              <w:rPr>
                <w:color w:val="000000"/>
              </w:rPr>
              <w:t xml:space="preserve">Uradni zaznamek: </w:t>
            </w:r>
            <w:r w:rsidR="003A253F">
              <w:rPr>
                <w:color w:val="000000"/>
              </w:rPr>
              <w:t>v</w:t>
            </w:r>
            <w:r w:rsidR="003A253F" w:rsidRPr="00A52B33">
              <w:rPr>
                <w:color w:val="000000"/>
              </w:rPr>
              <w:t xml:space="preserve">pogled </w:t>
            </w:r>
            <w:r w:rsidRPr="00A52B33">
              <w:rPr>
                <w:color w:val="000000"/>
              </w:rPr>
              <w:t>v CRP</w:t>
            </w:r>
          </w:p>
        </w:tc>
        <w:tc>
          <w:tcPr>
            <w:tcW w:w="2409" w:type="dxa"/>
            <w:noWrap/>
            <w:hideMark/>
          </w:tcPr>
          <w:p w14:paraId="0930AB81" w14:textId="77777777" w:rsidR="007A1D13" w:rsidRPr="00A52B33" w:rsidRDefault="007A1D13" w:rsidP="00C55AE8">
            <w:pPr>
              <w:jc w:val="center"/>
              <w:rPr>
                <w:color w:val="000000"/>
              </w:rPr>
            </w:pPr>
            <w:r w:rsidRPr="00A52B33">
              <w:rPr>
                <w:color w:val="000000"/>
              </w:rPr>
              <w:t>1</w:t>
            </w:r>
          </w:p>
        </w:tc>
      </w:tr>
      <w:tr w:rsidR="007A1D13" w:rsidRPr="00A52B33" w14:paraId="314A95AC" w14:textId="77777777" w:rsidTr="005D4864">
        <w:trPr>
          <w:trHeight w:val="300"/>
        </w:trPr>
        <w:tc>
          <w:tcPr>
            <w:tcW w:w="6658" w:type="dxa"/>
            <w:noWrap/>
            <w:hideMark/>
          </w:tcPr>
          <w:p w14:paraId="711F8D44" w14:textId="77777777" w:rsidR="007A1D13" w:rsidRPr="00A52B33" w:rsidRDefault="007A1D13" w:rsidP="005E79EB">
            <w:pPr>
              <w:rPr>
                <w:color w:val="000000"/>
              </w:rPr>
            </w:pPr>
            <w:r w:rsidRPr="00A52B33">
              <w:rPr>
                <w:color w:val="000000"/>
              </w:rPr>
              <w:t>Uradni zaznamek: vpogled v uradne evidence</w:t>
            </w:r>
          </w:p>
        </w:tc>
        <w:tc>
          <w:tcPr>
            <w:tcW w:w="2409" w:type="dxa"/>
            <w:noWrap/>
            <w:hideMark/>
          </w:tcPr>
          <w:p w14:paraId="627B5A78" w14:textId="77777777" w:rsidR="007A1D13" w:rsidRPr="00A52B33" w:rsidRDefault="007A1D13" w:rsidP="00C55AE8">
            <w:pPr>
              <w:jc w:val="center"/>
              <w:rPr>
                <w:color w:val="000000"/>
              </w:rPr>
            </w:pPr>
            <w:r w:rsidRPr="00A52B33">
              <w:rPr>
                <w:color w:val="000000"/>
              </w:rPr>
              <w:t>147</w:t>
            </w:r>
          </w:p>
        </w:tc>
      </w:tr>
      <w:tr w:rsidR="007A1D13" w:rsidRPr="00A52B33" w14:paraId="4D911F4B" w14:textId="77777777" w:rsidTr="005D4864">
        <w:trPr>
          <w:trHeight w:val="300"/>
        </w:trPr>
        <w:tc>
          <w:tcPr>
            <w:tcW w:w="6658" w:type="dxa"/>
            <w:noWrap/>
            <w:hideMark/>
          </w:tcPr>
          <w:p w14:paraId="155CA66D" w14:textId="77777777" w:rsidR="007A1D13" w:rsidRPr="00A52B33" w:rsidRDefault="007A1D13" w:rsidP="005E79EB">
            <w:pPr>
              <w:rPr>
                <w:color w:val="000000"/>
              </w:rPr>
            </w:pPr>
            <w:r w:rsidRPr="00A52B33">
              <w:rPr>
                <w:color w:val="000000"/>
              </w:rPr>
              <w:t>Vabilo: splošno</w:t>
            </w:r>
          </w:p>
        </w:tc>
        <w:tc>
          <w:tcPr>
            <w:tcW w:w="2409" w:type="dxa"/>
            <w:noWrap/>
            <w:hideMark/>
          </w:tcPr>
          <w:p w14:paraId="1E696D41" w14:textId="77777777" w:rsidR="007A1D13" w:rsidRPr="00A52B33" w:rsidRDefault="007A1D13" w:rsidP="00C55AE8">
            <w:pPr>
              <w:jc w:val="center"/>
              <w:rPr>
                <w:color w:val="000000"/>
              </w:rPr>
            </w:pPr>
            <w:r w:rsidRPr="00A52B33">
              <w:rPr>
                <w:color w:val="000000"/>
              </w:rPr>
              <w:t>3</w:t>
            </w:r>
          </w:p>
        </w:tc>
      </w:tr>
      <w:tr w:rsidR="007A1D13" w:rsidRPr="00A52B33" w14:paraId="34360F6F" w14:textId="77777777" w:rsidTr="005D4864">
        <w:trPr>
          <w:trHeight w:val="300"/>
        </w:trPr>
        <w:tc>
          <w:tcPr>
            <w:tcW w:w="6658" w:type="dxa"/>
            <w:noWrap/>
            <w:hideMark/>
          </w:tcPr>
          <w:p w14:paraId="536A616D" w14:textId="77777777" w:rsidR="007A1D13" w:rsidRPr="00A52B33" w:rsidRDefault="007A1D13" w:rsidP="005E79EB">
            <w:pPr>
              <w:rPr>
                <w:color w:val="000000"/>
              </w:rPr>
            </w:pPr>
            <w:r w:rsidRPr="00A52B33">
              <w:rPr>
                <w:color w:val="000000"/>
              </w:rPr>
              <w:t>Zapisnik: izredni kontrolni pregled</w:t>
            </w:r>
          </w:p>
        </w:tc>
        <w:tc>
          <w:tcPr>
            <w:tcW w:w="2409" w:type="dxa"/>
            <w:noWrap/>
            <w:hideMark/>
          </w:tcPr>
          <w:p w14:paraId="332882FE" w14:textId="77777777" w:rsidR="007A1D13" w:rsidRPr="00A52B33" w:rsidRDefault="007A1D13" w:rsidP="00C55AE8">
            <w:pPr>
              <w:jc w:val="center"/>
              <w:rPr>
                <w:color w:val="000000"/>
              </w:rPr>
            </w:pPr>
            <w:r w:rsidRPr="00A52B33">
              <w:rPr>
                <w:color w:val="000000"/>
              </w:rPr>
              <w:t>5</w:t>
            </w:r>
          </w:p>
        </w:tc>
      </w:tr>
      <w:tr w:rsidR="007A1D13" w:rsidRPr="00A52B33" w14:paraId="39132034" w14:textId="77777777" w:rsidTr="005D4864">
        <w:trPr>
          <w:trHeight w:val="300"/>
        </w:trPr>
        <w:tc>
          <w:tcPr>
            <w:tcW w:w="6658" w:type="dxa"/>
            <w:noWrap/>
            <w:hideMark/>
          </w:tcPr>
          <w:p w14:paraId="18FAE1E7" w14:textId="77777777" w:rsidR="007A1D13" w:rsidRPr="00A52B33" w:rsidRDefault="007A1D13" w:rsidP="005E79EB">
            <w:pPr>
              <w:rPr>
                <w:color w:val="000000"/>
              </w:rPr>
            </w:pPr>
            <w:r w:rsidRPr="00A52B33">
              <w:rPr>
                <w:color w:val="000000"/>
              </w:rPr>
              <w:t>Zapisnik: izredni pregled</w:t>
            </w:r>
          </w:p>
        </w:tc>
        <w:tc>
          <w:tcPr>
            <w:tcW w:w="2409" w:type="dxa"/>
            <w:noWrap/>
            <w:hideMark/>
          </w:tcPr>
          <w:p w14:paraId="6BB926D1" w14:textId="77777777" w:rsidR="007A1D13" w:rsidRPr="00A52B33" w:rsidRDefault="007A1D13" w:rsidP="00C55AE8">
            <w:pPr>
              <w:jc w:val="center"/>
              <w:rPr>
                <w:color w:val="000000"/>
              </w:rPr>
            </w:pPr>
            <w:r w:rsidRPr="00A52B33">
              <w:rPr>
                <w:color w:val="000000"/>
              </w:rPr>
              <w:t>7</w:t>
            </w:r>
          </w:p>
        </w:tc>
      </w:tr>
      <w:tr w:rsidR="007A1D13" w:rsidRPr="00A52B33" w14:paraId="6F25F472" w14:textId="77777777" w:rsidTr="005D4864">
        <w:trPr>
          <w:trHeight w:val="300"/>
        </w:trPr>
        <w:tc>
          <w:tcPr>
            <w:tcW w:w="6658" w:type="dxa"/>
            <w:noWrap/>
            <w:hideMark/>
          </w:tcPr>
          <w:p w14:paraId="2DC74388" w14:textId="23009C6B" w:rsidR="007A1D13" w:rsidRPr="00A52B33" w:rsidRDefault="007A1D13" w:rsidP="005E79EB">
            <w:pPr>
              <w:rPr>
                <w:color w:val="000000"/>
              </w:rPr>
            </w:pPr>
            <w:r w:rsidRPr="00A52B33">
              <w:rPr>
                <w:color w:val="000000"/>
              </w:rPr>
              <w:t>Zapisnik: izvršba po I.</w:t>
            </w:r>
            <w:r w:rsidR="003A253F">
              <w:rPr>
                <w:color w:val="000000"/>
              </w:rPr>
              <w:t xml:space="preserve"> </w:t>
            </w:r>
            <w:r w:rsidRPr="00A52B33">
              <w:rPr>
                <w:color w:val="000000"/>
              </w:rPr>
              <w:t>osebi (legalizacija)</w:t>
            </w:r>
          </w:p>
        </w:tc>
        <w:tc>
          <w:tcPr>
            <w:tcW w:w="2409" w:type="dxa"/>
            <w:noWrap/>
            <w:hideMark/>
          </w:tcPr>
          <w:p w14:paraId="50768DAD" w14:textId="77777777" w:rsidR="007A1D13" w:rsidRPr="00A52B33" w:rsidRDefault="007A1D13" w:rsidP="00C55AE8">
            <w:pPr>
              <w:jc w:val="center"/>
              <w:rPr>
                <w:color w:val="000000"/>
              </w:rPr>
            </w:pPr>
            <w:r w:rsidRPr="00A52B33">
              <w:rPr>
                <w:color w:val="000000"/>
              </w:rPr>
              <w:t>1</w:t>
            </w:r>
          </w:p>
        </w:tc>
      </w:tr>
      <w:tr w:rsidR="007A1D13" w:rsidRPr="00A52B33" w14:paraId="4105BB9F" w14:textId="77777777" w:rsidTr="005D4864">
        <w:trPr>
          <w:trHeight w:val="300"/>
        </w:trPr>
        <w:tc>
          <w:tcPr>
            <w:tcW w:w="6658" w:type="dxa"/>
            <w:noWrap/>
            <w:hideMark/>
          </w:tcPr>
          <w:p w14:paraId="1E1FA803" w14:textId="77777777" w:rsidR="007A1D13" w:rsidRPr="00A52B33" w:rsidRDefault="007A1D13" w:rsidP="005E79EB">
            <w:pPr>
              <w:rPr>
                <w:color w:val="000000"/>
              </w:rPr>
            </w:pPr>
            <w:r w:rsidRPr="00A52B33">
              <w:rPr>
                <w:color w:val="000000"/>
              </w:rPr>
              <w:t xml:space="preserve">Zapisnik: </w:t>
            </w:r>
            <w:proofErr w:type="spellStart"/>
            <w:r w:rsidRPr="00A52B33">
              <w:rPr>
                <w:color w:val="000000"/>
              </w:rPr>
              <w:t>prekrškovni</w:t>
            </w:r>
            <w:proofErr w:type="spellEnd"/>
          </w:p>
        </w:tc>
        <w:tc>
          <w:tcPr>
            <w:tcW w:w="2409" w:type="dxa"/>
            <w:noWrap/>
            <w:hideMark/>
          </w:tcPr>
          <w:p w14:paraId="3F7D3276" w14:textId="77777777" w:rsidR="007A1D13" w:rsidRPr="00A52B33" w:rsidRDefault="007A1D13" w:rsidP="00C55AE8">
            <w:pPr>
              <w:jc w:val="center"/>
              <w:rPr>
                <w:color w:val="000000"/>
              </w:rPr>
            </w:pPr>
            <w:r w:rsidRPr="00A52B33">
              <w:rPr>
                <w:color w:val="000000"/>
              </w:rPr>
              <w:t>1</w:t>
            </w:r>
          </w:p>
        </w:tc>
      </w:tr>
      <w:tr w:rsidR="007A1D13" w:rsidRPr="00A52B33" w14:paraId="5E8F6943" w14:textId="77777777" w:rsidTr="005D4864">
        <w:trPr>
          <w:trHeight w:val="300"/>
        </w:trPr>
        <w:tc>
          <w:tcPr>
            <w:tcW w:w="6658" w:type="dxa"/>
            <w:noWrap/>
            <w:hideMark/>
          </w:tcPr>
          <w:p w14:paraId="13FBAC0A" w14:textId="77777777" w:rsidR="007A1D13" w:rsidRPr="00A52B33" w:rsidRDefault="007A1D13" w:rsidP="005E79EB">
            <w:pPr>
              <w:rPr>
                <w:color w:val="000000"/>
              </w:rPr>
            </w:pPr>
            <w:r w:rsidRPr="00A52B33">
              <w:rPr>
                <w:color w:val="000000"/>
              </w:rPr>
              <w:t>Zapisnik: redni kontrolni pregled</w:t>
            </w:r>
          </w:p>
        </w:tc>
        <w:tc>
          <w:tcPr>
            <w:tcW w:w="2409" w:type="dxa"/>
            <w:noWrap/>
            <w:hideMark/>
          </w:tcPr>
          <w:p w14:paraId="3903B6FA" w14:textId="77777777" w:rsidR="007A1D13" w:rsidRPr="00A52B33" w:rsidRDefault="007A1D13" w:rsidP="00C55AE8">
            <w:pPr>
              <w:jc w:val="center"/>
              <w:rPr>
                <w:color w:val="000000"/>
              </w:rPr>
            </w:pPr>
            <w:r w:rsidRPr="00A52B33">
              <w:rPr>
                <w:color w:val="000000"/>
              </w:rPr>
              <w:t>38</w:t>
            </w:r>
          </w:p>
        </w:tc>
      </w:tr>
      <w:tr w:rsidR="007A1D13" w:rsidRPr="00A52B33" w14:paraId="7142DE4D" w14:textId="77777777" w:rsidTr="005D4864">
        <w:trPr>
          <w:trHeight w:val="300"/>
        </w:trPr>
        <w:tc>
          <w:tcPr>
            <w:tcW w:w="6658" w:type="dxa"/>
            <w:noWrap/>
            <w:hideMark/>
          </w:tcPr>
          <w:p w14:paraId="3EC62461" w14:textId="0F411781" w:rsidR="007A1D13" w:rsidRPr="00A52B33" w:rsidRDefault="007A1D13" w:rsidP="005E79EB">
            <w:pPr>
              <w:rPr>
                <w:color w:val="000000"/>
              </w:rPr>
            </w:pPr>
            <w:r w:rsidRPr="00A52B33">
              <w:rPr>
                <w:color w:val="000000"/>
              </w:rPr>
              <w:t xml:space="preserve">Zapisnik: redni kontrolni pregled </w:t>
            </w:r>
            <w:r w:rsidR="003A253F">
              <w:rPr>
                <w:color w:val="000000"/>
              </w:rPr>
              <w:t>–</w:t>
            </w:r>
            <w:r w:rsidRPr="00A52B33">
              <w:rPr>
                <w:color w:val="000000"/>
              </w:rPr>
              <w:t xml:space="preserve"> izvršba po I.</w:t>
            </w:r>
            <w:r w:rsidR="003A253F">
              <w:rPr>
                <w:color w:val="000000"/>
              </w:rPr>
              <w:t xml:space="preserve"> </w:t>
            </w:r>
            <w:r w:rsidRPr="00A52B33">
              <w:rPr>
                <w:color w:val="000000"/>
              </w:rPr>
              <w:t>osebi (izvršitev odločbe)</w:t>
            </w:r>
          </w:p>
        </w:tc>
        <w:tc>
          <w:tcPr>
            <w:tcW w:w="2409" w:type="dxa"/>
            <w:noWrap/>
            <w:hideMark/>
          </w:tcPr>
          <w:p w14:paraId="526E6C70" w14:textId="77777777" w:rsidR="007A1D13" w:rsidRPr="00A52B33" w:rsidRDefault="007A1D13" w:rsidP="00C55AE8">
            <w:pPr>
              <w:jc w:val="center"/>
              <w:rPr>
                <w:color w:val="000000"/>
              </w:rPr>
            </w:pPr>
            <w:r w:rsidRPr="00A52B33">
              <w:rPr>
                <w:color w:val="000000"/>
              </w:rPr>
              <w:t>1</w:t>
            </w:r>
          </w:p>
        </w:tc>
      </w:tr>
      <w:tr w:rsidR="007A1D13" w:rsidRPr="00A52B33" w14:paraId="7DB7FB7F" w14:textId="77777777" w:rsidTr="005D4864">
        <w:trPr>
          <w:trHeight w:val="300"/>
        </w:trPr>
        <w:tc>
          <w:tcPr>
            <w:tcW w:w="6658" w:type="dxa"/>
            <w:noWrap/>
            <w:hideMark/>
          </w:tcPr>
          <w:p w14:paraId="2D57131B" w14:textId="77777777" w:rsidR="007A1D13" w:rsidRPr="00A52B33" w:rsidRDefault="007A1D13" w:rsidP="005E79EB">
            <w:pPr>
              <w:rPr>
                <w:color w:val="000000"/>
              </w:rPr>
            </w:pPr>
            <w:r w:rsidRPr="00A52B33">
              <w:rPr>
                <w:color w:val="000000"/>
              </w:rPr>
              <w:t>Zapisnik: redni pregled</w:t>
            </w:r>
          </w:p>
        </w:tc>
        <w:tc>
          <w:tcPr>
            <w:tcW w:w="2409" w:type="dxa"/>
            <w:noWrap/>
            <w:hideMark/>
          </w:tcPr>
          <w:p w14:paraId="0084B247" w14:textId="77777777" w:rsidR="007A1D13" w:rsidRPr="00A52B33" w:rsidRDefault="007A1D13" w:rsidP="00C55AE8">
            <w:pPr>
              <w:jc w:val="center"/>
              <w:rPr>
                <w:color w:val="000000"/>
              </w:rPr>
            </w:pPr>
            <w:r w:rsidRPr="00A52B33">
              <w:rPr>
                <w:color w:val="000000"/>
              </w:rPr>
              <w:t>128</w:t>
            </w:r>
          </w:p>
        </w:tc>
      </w:tr>
      <w:tr w:rsidR="007A1D13" w:rsidRPr="00A52B33" w14:paraId="576B964A" w14:textId="77777777" w:rsidTr="005D4864">
        <w:trPr>
          <w:trHeight w:val="300"/>
        </w:trPr>
        <w:tc>
          <w:tcPr>
            <w:tcW w:w="6658" w:type="dxa"/>
            <w:noWrap/>
            <w:hideMark/>
          </w:tcPr>
          <w:p w14:paraId="16382FB3" w14:textId="77777777" w:rsidR="007A1D13" w:rsidRPr="00A52B33" w:rsidRDefault="007A1D13" w:rsidP="005E79EB">
            <w:pPr>
              <w:rPr>
                <w:color w:val="000000"/>
              </w:rPr>
            </w:pPr>
            <w:r w:rsidRPr="00A52B33">
              <w:rPr>
                <w:color w:val="000000"/>
              </w:rPr>
              <w:t>Zapisnik: redni pregled z zaslišanjem</w:t>
            </w:r>
          </w:p>
        </w:tc>
        <w:tc>
          <w:tcPr>
            <w:tcW w:w="2409" w:type="dxa"/>
            <w:noWrap/>
            <w:hideMark/>
          </w:tcPr>
          <w:p w14:paraId="048AAF16" w14:textId="77777777" w:rsidR="007A1D13" w:rsidRPr="00A52B33" w:rsidRDefault="007A1D13" w:rsidP="00C55AE8">
            <w:pPr>
              <w:jc w:val="center"/>
              <w:rPr>
                <w:color w:val="000000"/>
              </w:rPr>
            </w:pPr>
            <w:r w:rsidRPr="00A52B33">
              <w:rPr>
                <w:color w:val="000000"/>
              </w:rPr>
              <w:t>16</w:t>
            </w:r>
          </w:p>
        </w:tc>
      </w:tr>
      <w:tr w:rsidR="007A1D13" w:rsidRPr="00A52B33" w14:paraId="16D0D24A" w14:textId="77777777" w:rsidTr="005D4864">
        <w:trPr>
          <w:trHeight w:val="300"/>
        </w:trPr>
        <w:tc>
          <w:tcPr>
            <w:tcW w:w="6658" w:type="dxa"/>
            <w:noWrap/>
            <w:hideMark/>
          </w:tcPr>
          <w:p w14:paraId="557170AB" w14:textId="77777777" w:rsidR="007A1D13" w:rsidRPr="00A52B33" w:rsidRDefault="007A1D13" w:rsidP="005E79EB">
            <w:pPr>
              <w:rPr>
                <w:color w:val="000000"/>
              </w:rPr>
            </w:pPr>
            <w:r w:rsidRPr="00A52B33">
              <w:rPr>
                <w:color w:val="000000"/>
              </w:rPr>
              <w:t>Zapisnik: ugotovitveni</w:t>
            </w:r>
          </w:p>
        </w:tc>
        <w:tc>
          <w:tcPr>
            <w:tcW w:w="2409" w:type="dxa"/>
            <w:noWrap/>
            <w:hideMark/>
          </w:tcPr>
          <w:p w14:paraId="7BFC3D83" w14:textId="77777777" w:rsidR="007A1D13" w:rsidRPr="00A52B33" w:rsidRDefault="007A1D13" w:rsidP="00C55AE8">
            <w:pPr>
              <w:jc w:val="center"/>
              <w:rPr>
                <w:color w:val="000000"/>
              </w:rPr>
            </w:pPr>
            <w:r w:rsidRPr="00A52B33">
              <w:rPr>
                <w:color w:val="000000"/>
              </w:rPr>
              <w:t>48</w:t>
            </w:r>
          </w:p>
        </w:tc>
      </w:tr>
      <w:tr w:rsidR="007A1D13" w:rsidRPr="00A52B33" w14:paraId="481687BB" w14:textId="77777777" w:rsidTr="005D4864">
        <w:trPr>
          <w:trHeight w:val="300"/>
        </w:trPr>
        <w:tc>
          <w:tcPr>
            <w:tcW w:w="6658" w:type="dxa"/>
            <w:noWrap/>
            <w:hideMark/>
          </w:tcPr>
          <w:p w14:paraId="6420128F" w14:textId="77777777" w:rsidR="007A1D13" w:rsidRPr="00A52B33" w:rsidRDefault="007A1D13" w:rsidP="005E79EB">
            <w:pPr>
              <w:rPr>
                <w:color w:val="000000"/>
              </w:rPr>
            </w:pPr>
            <w:r w:rsidRPr="00A52B33">
              <w:rPr>
                <w:color w:val="000000"/>
              </w:rPr>
              <w:t>Zapisnik: zaslišanje</w:t>
            </w:r>
          </w:p>
        </w:tc>
        <w:tc>
          <w:tcPr>
            <w:tcW w:w="2409" w:type="dxa"/>
            <w:noWrap/>
            <w:hideMark/>
          </w:tcPr>
          <w:p w14:paraId="3D74E233" w14:textId="77777777" w:rsidR="007A1D13" w:rsidRPr="00A52B33" w:rsidRDefault="007A1D13" w:rsidP="00C55AE8">
            <w:pPr>
              <w:jc w:val="center"/>
              <w:rPr>
                <w:color w:val="000000"/>
              </w:rPr>
            </w:pPr>
            <w:r w:rsidRPr="00A52B33">
              <w:rPr>
                <w:color w:val="000000"/>
              </w:rPr>
              <w:t>18</w:t>
            </w:r>
          </w:p>
        </w:tc>
      </w:tr>
      <w:tr w:rsidR="007A1D13" w:rsidRPr="00A52B33" w14:paraId="06F4186D" w14:textId="77777777" w:rsidTr="005D4864">
        <w:trPr>
          <w:trHeight w:val="300"/>
        </w:trPr>
        <w:tc>
          <w:tcPr>
            <w:tcW w:w="6658" w:type="dxa"/>
            <w:noWrap/>
            <w:hideMark/>
          </w:tcPr>
          <w:p w14:paraId="2361FC88" w14:textId="77777777" w:rsidR="007A1D13" w:rsidRPr="00A52B33" w:rsidRDefault="007A1D13" w:rsidP="005E79EB">
            <w:pPr>
              <w:rPr>
                <w:color w:val="000000"/>
              </w:rPr>
            </w:pPr>
            <w:r w:rsidRPr="00A52B33">
              <w:rPr>
                <w:color w:val="000000"/>
              </w:rPr>
              <w:t>Skupna vsota</w:t>
            </w:r>
          </w:p>
        </w:tc>
        <w:tc>
          <w:tcPr>
            <w:tcW w:w="2409" w:type="dxa"/>
            <w:noWrap/>
            <w:hideMark/>
          </w:tcPr>
          <w:p w14:paraId="0121C0F5" w14:textId="77777777" w:rsidR="007A1D13" w:rsidRPr="00A52B33" w:rsidRDefault="007A1D13" w:rsidP="00C55AE8">
            <w:pPr>
              <w:jc w:val="center"/>
              <w:rPr>
                <w:color w:val="000000"/>
              </w:rPr>
            </w:pPr>
            <w:r w:rsidRPr="00A52B33">
              <w:rPr>
                <w:color w:val="000000"/>
              </w:rPr>
              <w:t>757</w:t>
            </w:r>
          </w:p>
        </w:tc>
      </w:tr>
    </w:tbl>
    <w:p w14:paraId="267B1980" w14:textId="2C584993" w:rsidR="00D74772" w:rsidRDefault="00C60579" w:rsidP="005E79EB">
      <w:pPr>
        <w:rPr>
          <w:highlight w:val="yellow"/>
        </w:rPr>
      </w:pPr>
      <w:r w:rsidRPr="00FE40C7">
        <w:rPr>
          <w:noProof/>
        </w:rPr>
        <w:lastRenderedPageBreak/>
        <w:drawing>
          <wp:anchor distT="0" distB="0" distL="114300" distR="114300" simplePos="0" relativeHeight="251972608" behindDoc="1" locked="0" layoutInCell="1" allowOverlap="1" wp14:anchorId="7CEEC77F" wp14:editId="2472544B">
            <wp:simplePos x="0" y="0"/>
            <wp:positionH relativeFrom="column">
              <wp:posOffset>272415</wp:posOffset>
            </wp:positionH>
            <wp:positionV relativeFrom="paragraph">
              <wp:posOffset>186690</wp:posOffset>
            </wp:positionV>
            <wp:extent cx="3737610" cy="1483360"/>
            <wp:effectExtent l="0" t="0" r="15240" b="21590"/>
            <wp:wrapTight wrapText="bothSides">
              <wp:wrapPolygon edited="0">
                <wp:start x="0" y="0"/>
                <wp:lineTo x="0" y="21637"/>
                <wp:lineTo x="21578" y="21637"/>
                <wp:lineTo x="21578" y="0"/>
                <wp:lineTo x="0" y="0"/>
              </wp:wrapPolygon>
            </wp:wrapTight>
            <wp:docPr id="2" name="Grafikon 2">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7702ED5" w14:textId="36A4A45E" w:rsidR="00974BD9" w:rsidRDefault="00974BD9" w:rsidP="00974BD9">
      <w:pPr>
        <w:rPr>
          <w:color w:val="000000"/>
        </w:rPr>
      </w:pPr>
    </w:p>
    <w:p w14:paraId="431CA03F" w14:textId="60C3D4F1" w:rsidR="00974BD9" w:rsidRDefault="00974BD9" w:rsidP="00974BD9">
      <w:pPr>
        <w:rPr>
          <w:color w:val="000000"/>
        </w:rPr>
      </w:pPr>
    </w:p>
    <w:p w14:paraId="3F0F7973" w14:textId="2ED494AC" w:rsidR="00974BD9" w:rsidRDefault="00974BD9" w:rsidP="00974BD9">
      <w:pPr>
        <w:rPr>
          <w:color w:val="000000"/>
        </w:rPr>
      </w:pPr>
    </w:p>
    <w:p w14:paraId="21F32959" w14:textId="77777777" w:rsidR="00974BD9" w:rsidRDefault="00974BD9" w:rsidP="00974BD9">
      <w:pPr>
        <w:rPr>
          <w:color w:val="000000"/>
        </w:rPr>
      </w:pPr>
    </w:p>
    <w:p w14:paraId="7452F930" w14:textId="2E2EA3F2" w:rsidR="00974BD9" w:rsidRDefault="00974BD9" w:rsidP="00974BD9">
      <w:pPr>
        <w:rPr>
          <w:color w:val="000000"/>
        </w:rPr>
      </w:pPr>
    </w:p>
    <w:p w14:paraId="4E5437FB" w14:textId="0FF47373" w:rsidR="00974BD9" w:rsidRDefault="00974BD9" w:rsidP="00974BD9">
      <w:pPr>
        <w:rPr>
          <w:color w:val="000000"/>
        </w:rPr>
      </w:pPr>
    </w:p>
    <w:p w14:paraId="2FFDBF65" w14:textId="34A45D82" w:rsidR="00974BD9" w:rsidRDefault="00974BD9" w:rsidP="00974BD9">
      <w:pPr>
        <w:rPr>
          <w:color w:val="000000"/>
        </w:rPr>
      </w:pPr>
    </w:p>
    <w:p w14:paraId="65C17BD1" w14:textId="6C936A7A" w:rsidR="00974BD9" w:rsidRPr="00FE40C7" w:rsidRDefault="00974BD9" w:rsidP="00974BD9">
      <w:pPr>
        <w:jc w:val="center"/>
        <w:rPr>
          <w:color w:val="000000"/>
        </w:rPr>
      </w:pPr>
    </w:p>
    <w:p w14:paraId="4AB7E3FB" w14:textId="3BF7782B" w:rsidR="00974BD9" w:rsidRPr="00FE40C7" w:rsidRDefault="00974BD9" w:rsidP="00974BD9">
      <w:pPr>
        <w:autoSpaceDE w:val="0"/>
        <w:autoSpaceDN w:val="0"/>
        <w:adjustRightInd w:val="0"/>
        <w:jc w:val="center"/>
        <w:rPr>
          <w:iCs/>
        </w:rPr>
      </w:pPr>
      <w:r>
        <w:t>Grafikon</w:t>
      </w:r>
      <w:r w:rsidRPr="00FE40C7">
        <w:t xml:space="preserve"> 1: Število izdanih upravnih odločb glede na celotno število upravnih postopkov</w:t>
      </w:r>
    </w:p>
    <w:p w14:paraId="358FC8DC" w14:textId="77777777" w:rsidR="00A43718" w:rsidRDefault="00A43718" w:rsidP="00974BD9">
      <w:pPr>
        <w:autoSpaceDE w:val="0"/>
        <w:autoSpaceDN w:val="0"/>
        <w:adjustRightInd w:val="0"/>
        <w:rPr>
          <w:color w:val="000000"/>
        </w:rPr>
      </w:pPr>
    </w:p>
    <w:p w14:paraId="03E42A5F" w14:textId="17D8C979" w:rsidR="00974BD9" w:rsidRPr="00FE40C7" w:rsidRDefault="00974BD9" w:rsidP="00974BD9">
      <w:pPr>
        <w:autoSpaceDE w:val="0"/>
        <w:autoSpaceDN w:val="0"/>
        <w:adjustRightInd w:val="0"/>
        <w:rPr>
          <w:iCs/>
        </w:rPr>
      </w:pPr>
      <w:r w:rsidRPr="00FE40C7">
        <w:rPr>
          <w:color w:val="000000"/>
        </w:rPr>
        <w:t xml:space="preserve">V akciji preprečevanja nedovoljenih objektov </w:t>
      </w:r>
      <w:r w:rsidRPr="00FE40C7">
        <w:rPr>
          <w:iCs/>
        </w:rPr>
        <w:t xml:space="preserve">– </w:t>
      </w:r>
      <w:r w:rsidR="003A253F">
        <w:rPr>
          <w:iCs/>
        </w:rPr>
        <w:t>v letu </w:t>
      </w:r>
      <w:r w:rsidRPr="00FE40C7">
        <w:rPr>
          <w:iCs/>
        </w:rPr>
        <w:t>2020 je bilo skupno izdanih 31</w:t>
      </w:r>
      <w:r w:rsidR="003A253F">
        <w:rPr>
          <w:color w:val="000000"/>
        </w:rPr>
        <w:t> </w:t>
      </w:r>
      <w:r w:rsidRPr="00FE40C7">
        <w:rPr>
          <w:iCs/>
        </w:rPr>
        <w:t>inšpekcijskih</w:t>
      </w:r>
      <w:r w:rsidR="003A253F">
        <w:rPr>
          <w:iCs/>
        </w:rPr>
        <w:t xml:space="preserve"> </w:t>
      </w:r>
      <w:r w:rsidRPr="00FE40C7">
        <w:rPr>
          <w:iCs/>
        </w:rPr>
        <w:t>odločb.</w:t>
      </w:r>
    </w:p>
    <w:p w14:paraId="633A3F19" w14:textId="77777777" w:rsidR="00974BD9" w:rsidRPr="00FE40C7" w:rsidRDefault="00974BD9" w:rsidP="00974BD9">
      <w:pPr>
        <w:autoSpaceDE w:val="0"/>
        <w:autoSpaceDN w:val="0"/>
        <w:adjustRightInd w:val="0"/>
        <w:rPr>
          <w:iCs/>
        </w:rPr>
      </w:pPr>
    </w:p>
    <w:p w14:paraId="4C9391F3" w14:textId="7CFEB5B0" w:rsidR="00974BD9" w:rsidRDefault="00974BD9" w:rsidP="00974BD9">
      <w:pPr>
        <w:autoSpaceDE w:val="0"/>
        <w:autoSpaceDN w:val="0"/>
        <w:adjustRightInd w:val="0"/>
        <w:rPr>
          <w:color w:val="000000"/>
        </w:rPr>
      </w:pPr>
      <w:r w:rsidRPr="00D45747">
        <w:rPr>
          <w:iCs/>
        </w:rPr>
        <w:t>O</w:t>
      </w:r>
      <w:r w:rsidRPr="00D45747">
        <w:t>dkritih je bilo 20</w:t>
      </w:r>
      <w:r w:rsidR="003A253F">
        <w:t> </w:t>
      </w:r>
      <w:r w:rsidRPr="00D45747">
        <w:t>nelegalnih objektov po GZ, za katere so bile na podlagi 1.</w:t>
      </w:r>
      <w:r w:rsidR="003A253F">
        <w:t> </w:t>
      </w:r>
      <w:r w:rsidRPr="00D45747">
        <w:t>odstavka 82.</w:t>
      </w:r>
      <w:r w:rsidR="003A253F">
        <w:t> </w:t>
      </w:r>
      <w:r w:rsidRPr="00D45747">
        <w:t xml:space="preserve">člena GZ </w:t>
      </w:r>
      <w:r w:rsidRPr="00CC14AB">
        <w:t xml:space="preserve">izdane odločbe, s katerimi so gradbeni inšpektorji odredili ustavitev gradenj </w:t>
      </w:r>
      <w:r w:rsidR="003A253F">
        <w:t>in</w:t>
      </w:r>
      <w:r w:rsidR="003A253F" w:rsidRPr="00CC14AB">
        <w:t xml:space="preserve"> </w:t>
      </w:r>
      <w:r w:rsidRPr="00CC14AB">
        <w:t xml:space="preserve">rok za odstranitev objektov. </w:t>
      </w:r>
      <w:r w:rsidRPr="00CC14AB">
        <w:rPr>
          <w:color w:val="000000"/>
        </w:rPr>
        <w:t xml:space="preserve">Gradbeni inšpektorji so v sklopu akcije odkrili tudi </w:t>
      </w:r>
      <w:r w:rsidR="003A253F">
        <w:rPr>
          <w:color w:val="000000"/>
        </w:rPr>
        <w:t>tri</w:t>
      </w:r>
      <w:r w:rsidRPr="00CC14AB">
        <w:rPr>
          <w:color w:val="000000"/>
        </w:rPr>
        <w:t xml:space="preserve"> neskladne objekte, </w:t>
      </w:r>
      <w:r w:rsidRPr="00CC14AB">
        <w:t xml:space="preserve">za katere so bile na podlagi </w:t>
      </w:r>
      <w:r w:rsidRPr="00CC14AB">
        <w:rPr>
          <w:color w:val="000000"/>
        </w:rPr>
        <w:t>83.</w:t>
      </w:r>
      <w:r w:rsidR="003A253F">
        <w:rPr>
          <w:color w:val="000000"/>
        </w:rPr>
        <w:t> </w:t>
      </w:r>
      <w:r w:rsidRPr="00CC14AB">
        <w:rPr>
          <w:color w:val="000000"/>
        </w:rPr>
        <w:t xml:space="preserve">člena GZ </w:t>
      </w:r>
      <w:r w:rsidRPr="00CC14AB">
        <w:t>izdane odločbe</w:t>
      </w:r>
      <w:r w:rsidRPr="00CC14AB">
        <w:rPr>
          <w:color w:val="000000"/>
        </w:rPr>
        <w:t>. V sklopu akcije sta bila ugotovljena tudi dva nevarna objekta, za katera so bile na podlagi 85.</w:t>
      </w:r>
      <w:r w:rsidR="003A253F">
        <w:rPr>
          <w:color w:val="000000"/>
        </w:rPr>
        <w:t> </w:t>
      </w:r>
      <w:r w:rsidRPr="00CC14AB">
        <w:rPr>
          <w:color w:val="000000"/>
        </w:rPr>
        <w:t xml:space="preserve">člena GZ odrejene takojšnje prepovedi uporabe objektov in rok za njihovo odstranitev oziroma zavarovanje. Skupno je tako bilo ugotovljenih </w:t>
      </w:r>
      <w:r>
        <w:rPr>
          <w:color w:val="000000"/>
        </w:rPr>
        <w:t>25</w:t>
      </w:r>
      <w:r w:rsidR="003A253F">
        <w:rPr>
          <w:color w:val="000000"/>
        </w:rPr>
        <w:t> </w:t>
      </w:r>
      <w:r w:rsidRPr="00CC14AB">
        <w:rPr>
          <w:color w:val="000000"/>
        </w:rPr>
        <w:t>nedovoljenih objektov.</w:t>
      </w:r>
    </w:p>
    <w:p w14:paraId="5452F862" w14:textId="77777777" w:rsidR="00974BD9" w:rsidRDefault="00974BD9" w:rsidP="00974BD9">
      <w:pPr>
        <w:autoSpaceDE w:val="0"/>
        <w:autoSpaceDN w:val="0"/>
        <w:adjustRightInd w:val="0"/>
        <w:rPr>
          <w:color w:val="000000"/>
        </w:rPr>
      </w:pPr>
    </w:p>
    <w:p w14:paraId="0E0FB107" w14:textId="0920CC24" w:rsidR="00974BD9" w:rsidRPr="00CC14AB" w:rsidRDefault="00974BD9" w:rsidP="00974BD9">
      <w:pPr>
        <w:autoSpaceDE w:val="0"/>
        <w:autoSpaceDN w:val="0"/>
        <w:adjustRightInd w:val="0"/>
        <w:rPr>
          <w:color w:val="000000"/>
        </w:rPr>
      </w:pPr>
      <w:r>
        <w:t xml:space="preserve">V zvezi z neskladno uporabo objekta sta bili </w:t>
      </w:r>
      <w:r w:rsidR="003A253F">
        <w:t xml:space="preserve">na podlagi 84. člena GZ </w:t>
      </w:r>
      <w:r>
        <w:t>izdani dve odločbi, s katerima je bila odrejena prepoved uporabe objekta do izdaje uporabnega dovoljenja.</w:t>
      </w:r>
    </w:p>
    <w:p w14:paraId="0B0722D4" w14:textId="77777777" w:rsidR="00974BD9" w:rsidRDefault="00974BD9" w:rsidP="00974BD9"/>
    <w:p w14:paraId="2BCFC4DB" w14:textId="37BA8513" w:rsidR="00974BD9" w:rsidRDefault="00974BD9" w:rsidP="00974BD9">
      <w:r>
        <w:t>V zvezi z ugotovljenimi nepravilnostmi pri sami gradnji so gradbeni inšpektorji izdali štiri odločbe za odpravo nepravilnosti na podlagi 86.</w:t>
      </w:r>
      <w:r w:rsidR="003A253F">
        <w:t> </w:t>
      </w:r>
      <w:r>
        <w:t>člena GZ. Ugotovljene nepravilnosti so se nanašale na:</w:t>
      </w:r>
    </w:p>
    <w:p w14:paraId="5CBFD4FB" w14:textId="2AD1FFF4" w:rsidR="00974BD9" w:rsidRPr="00336CAF" w:rsidRDefault="00974BD9" w:rsidP="00974BD9">
      <w:r w:rsidRPr="00336CAF">
        <w:t>-</w:t>
      </w:r>
      <w:r w:rsidR="003A253F">
        <w:t xml:space="preserve"> </w:t>
      </w:r>
      <w:r w:rsidRPr="00336CAF">
        <w:t>ne</w:t>
      </w:r>
      <w:r w:rsidRPr="00336CAF">
        <w:rPr>
          <w:lang w:eastAsia="en-US"/>
        </w:rPr>
        <w:t xml:space="preserve">popolno označitev gradbišča s tablo, </w:t>
      </w:r>
      <w:r w:rsidRPr="00336CAF">
        <w:t>na kateri so navedeni vsi udeleženci pri graditvi objekta;</w:t>
      </w:r>
    </w:p>
    <w:p w14:paraId="465A8FB4" w14:textId="7E7F01DA" w:rsidR="00974BD9" w:rsidRPr="00336CAF" w:rsidRDefault="00974BD9" w:rsidP="00974BD9">
      <w:r w:rsidRPr="00336CAF">
        <w:t>-</w:t>
      </w:r>
      <w:r w:rsidR="003A253F">
        <w:t xml:space="preserve"> </w:t>
      </w:r>
      <w:r w:rsidRPr="00336CAF">
        <w:t>nepopoln</w:t>
      </w:r>
      <w:r>
        <w:t xml:space="preserve">o </w:t>
      </w:r>
      <w:r w:rsidRPr="00336CAF">
        <w:t>gradbiščn</w:t>
      </w:r>
      <w:r>
        <w:t>o</w:t>
      </w:r>
      <w:r w:rsidRPr="00336CAF">
        <w:t xml:space="preserve"> tabl</w:t>
      </w:r>
      <w:r>
        <w:t>o</w:t>
      </w:r>
      <w:r w:rsidRPr="00336CAF">
        <w:t xml:space="preserve"> na dvojezičnem območju;</w:t>
      </w:r>
    </w:p>
    <w:p w14:paraId="1B47C329" w14:textId="5736ED4F" w:rsidR="00974BD9" w:rsidRPr="00336CAF" w:rsidRDefault="00974BD9" w:rsidP="00974BD9">
      <w:r w:rsidRPr="00336CAF">
        <w:t>-</w:t>
      </w:r>
      <w:r w:rsidR="003A253F">
        <w:t xml:space="preserve"> </w:t>
      </w:r>
      <w:proofErr w:type="spellStart"/>
      <w:r w:rsidRPr="00336CAF">
        <w:t>neprijav</w:t>
      </w:r>
      <w:r>
        <w:t>o</w:t>
      </w:r>
      <w:proofErr w:type="spellEnd"/>
      <w:r w:rsidRPr="00336CAF">
        <w:t xml:space="preserve"> začetka gradnje po predpisanem načinu;</w:t>
      </w:r>
    </w:p>
    <w:p w14:paraId="2B16BC69" w14:textId="3A292C79" w:rsidR="00974BD9" w:rsidRPr="00CC14AB" w:rsidRDefault="00974BD9" w:rsidP="00974BD9">
      <w:pPr>
        <w:rPr>
          <w:highlight w:val="red"/>
        </w:rPr>
      </w:pPr>
      <w:r w:rsidRPr="00336CAF">
        <w:t>-</w:t>
      </w:r>
      <w:r w:rsidR="003A253F">
        <w:t xml:space="preserve"> </w:t>
      </w:r>
      <w:r w:rsidRPr="00336CAF">
        <w:t>neobstoj dokazil o imenovanju nadzornika za vodenje strokovnega nadzora pri gradnji objekta;</w:t>
      </w:r>
    </w:p>
    <w:p w14:paraId="2246CAAF" w14:textId="098FFFEC" w:rsidR="00974BD9" w:rsidRDefault="00974BD9" w:rsidP="00974BD9">
      <w:pPr>
        <w:rPr>
          <w:bCs/>
        </w:rPr>
      </w:pPr>
      <w:r w:rsidRPr="00CC14AB">
        <w:t>-</w:t>
      </w:r>
      <w:r w:rsidR="003A253F">
        <w:t xml:space="preserve"> </w:t>
      </w:r>
      <w:r w:rsidRPr="00CC14AB">
        <w:t xml:space="preserve">neobstoj </w:t>
      </w:r>
      <w:r w:rsidRPr="00CC14AB">
        <w:rPr>
          <w:bCs/>
        </w:rPr>
        <w:t>načrta organizacije gradbišča, ki bi bil izdelan v skladu s pogoji iz gradbenega dovoljenja</w:t>
      </w:r>
      <w:r w:rsidR="003A253F">
        <w:rPr>
          <w:bCs/>
        </w:rPr>
        <w:t>,</w:t>
      </w:r>
      <w:r>
        <w:rPr>
          <w:bCs/>
        </w:rPr>
        <w:t xml:space="preserve"> ter neobstoj </w:t>
      </w:r>
      <w:proofErr w:type="spellStart"/>
      <w:r>
        <w:rPr>
          <w:bCs/>
        </w:rPr>
        <w:t>zakoličbenega</w:t>
      </w:r>
      <w:proofErr w:type="spellEnd"/>
      <w:r>
        <w:rPr>
          <w:bCs/>
        </w:rPr>
        <w:t xml:space="preserve"> zapisnika</w:t>
      </w:r>
      <w:r w:rsidRPr="00CC14AB">
        <w:rPr>
          <w:bCs/>
        </w:rPr>
        <w:t>.</w:t>
      </w:r>
    </w:p>
    <w:p w14:paraId="10DA5A71" w14:textId="77777777" w:rsidR="00974BD9" w:rsidRDefault="00974BD9" w:rsidP="00974BD9">
      <w:pPr>
        <w:rPr>
          <w:bCs/>
        </w:rPr>
      </w:pPr>
    </w:p>
    <w:p w14:paraId="23CC63BD" w14:textId="7A0A59A6" w:rsidR="00974BD9" w:rsidRPr="00231ED2" w:rsidRDefault="00974BD9" w:rsidP="00974BD9">
      <w:r w:rsidRPr="006E3E9B">
        <w:t xml:space="preserve">V vseh zadevah, ki so vključene v akcijo, še niso bili pridobljeni vsi podatki, na </w:t>
      </w:r>
      <w:r w:rsidR="003A253F">
        <w:t>podlagi</w:t>
      </w:r>
      <w:r w:rsidR="003A253F" w:rsidRPr="006E3E9B">
        <w:t xml:space="preserve"> </w:t>
      </w:r>
      <w:r w:rsidRPr="006E3E9B">
        <w:t xml:space="preserve">katerih bi lahko ugotovili dejansko stanje, zato bodo ugotovitveni postopki potekali tudi po predvidenem časovnem okvirju akcije. </w:t>
      </w:r>
      <w:r w:rsidRPr="006E3E9B">
        <w:rPr>
          <w:color w:val="000000"/>
        </w:rPr>
        <w:t xml:space="preserve">Od </w:t>
      </w:r>
      <w:r w:rsidRPr="00231ED2">
        <w:rPr>
          <w:color w:val="000000"/>
        </w:rPr>
        <w:t>skupno uvedenih</w:t>
      </w:r>
      <w:r w:rsidRPr="00231ED2">
        <w:t xml:space="preserve"> 139</w:t>
      </w:r>
      <w:r w:rsidR="003A253F">
        <w:rPr>
          <w:color w:val="000000"/>
        </w:rPr>
        <w:t> </w:t>
      </w:r>
      <w:r w:rsidRPr="00231ED2">
        <w:t>upravnih inšpekcijskih postopkov v 69</w:t>
      </w:r>
      <w:r w:rsidR="003A253F">
        <w:t> </w:t>
      </w:r>
      <w:r w:rsidRPr="00231ED2">
        <w:t>zadevah</w:t>
      </w:r>
      <w:r w:rsidR="003A253F" w:rsidRPr="003A253F">
        <w:t xml:space="preserve"> </w:t>
      </w:r>
      <w:r w:rsidR="003A253F" w:rsidRPr="00231ED2">
        <w:t>še ni odločeno</w:t>
      </w:r>
      <w:r w:rsidRPr="00231ED2">
        <w:t>, kar predstavlja 49,6</w:t>
      </w:r>
      <w:r w:rsidR="003A253F">
        <w:t xml:space="preserve"> odstotka</w:t>
      </w:r>
      <w:r w:rsidRPr="00231ED2">
        <w:t xml:space="preserve"> takih zadev.</w:t>
      </w:r>
    </w:p>
    <w:p w14:paraId="731B1675" w14:textId="77777777" w:rsidR="00974BD9" w:rsidRPr="00231ED2" w:rsidRDefault="00974BD9" w:rsidP="00974BD9"/>
    <w:p w14:paraId="71398DAC" w14:textId="020946A0" w:rsidR="00974BD9" w:rsidRPr="00231ED2" w:rsidRDefault="00974BD9" w:rsidP="00974BD9">
      <w:pPr>
        <w:autoSpaceDE w:val="0"/>
        <w:autoSpaceDN w:val="0"/>
        <w:adjustRightInd w:val="0"/>
        <w:rPr>
          <w:color w:val="000000"/>
        </w:rPr>
      </w:pPr>
      <w:r w:rsidRPr="00231ED2">
        <w:rPr>
          <w:color w:val="000000"/>
        </w:rPr>
        <w:t xml:space="preserve">V zvezi z vodenjem </w:t>
      </w:r>
      <w:proofErr w:type="spellStart"/>
      <w:r w:rsidRPr="00231ED2">
        <w:rPr>
          <w:color w:val="000000"/>
        </w:rPr>
        <w:t>prekrškovnih</w:t>
      </w:r>
      <w:proofErr w:type="spellEnd"/>
      <w:r w:rsidRPr="00231ED2">
        <w:rPr>
          <w:color w:val="000000"/>
        </w:rPr>
        <w:t xml:space="preserve"> postopkov je bila v sklopu akcije izdana ena odločba po ZP-1 z izrečenim opominom, </w:t>
      </w:r>
      <w:r w:rsidR="003A253F">
        <w:rPr>
          <w:color w:val="000000"/>
        </w:rPr>
        <w:t xml:space="preserve">ena </w:t>
      </w:r>
      <w:r w:rsidRPr="00231ED2">
        <w:rPr>
          <w:color w:val="000000"/>
        </w:rPr>
        <w:t>odločba o prekršku v višini izrečene globe 5.000,00</w:t>
      </w:r>
      <w:r w:rsidR="003A253F">
        <w:rPr>
          <w:color w:val="000000"/>
        </w:rPr>
        <w:t> EUR</w:t>
      </w:r>
      <w:r w:rsidRPr="00231ED2">
        <w:rPr>
          <w:color w:val="000000"/>
        </w:rPr>
        <w:t xml:space="preserve"> in en plačilni nalog po ZP-1 v višini izrečene globe 1.000,00</w:t>
      </w:r>
      <w:r w:rsidR="003A253F">
        <w:rPr>
          <w:color w:val="000000"/>
        </w:rPr>
        <w:t> EUR</w:t>
      </w:r>
      <w:r w:rsidRPr="00231ED2">
        <w:rPr>
          <w:color w:val="000000"/>
        </w:rPr>
        <w:t xml:space="preserve">. Ugotovljeni prekrški so se nanašali na ugotovljene nedovoljene objekte, </w:t>
      </w:r>
      <w:r w:rsidR="003A253F">
        <w:rPr>
          <w:color w:val="000000"/>
        </w:rPr>
        <w:t>pri katerih se je</w:t>
      </w:r>
      <w:r w:rsidRPr="00231ED2">
        <w:rPr>
          <w:color w:val="000000"/>
        </w:rPr>
        <w:t xml:space="preserve"> </w:t>
      </w:r>
      <w:r w:rsidR="003A253F" w:rsidRPr="00231ED2">
        <w:rPr>
          <w:color w:val="000000"/>
        </w:rPr>
        <w:t>gradnj</w:t>
      </w:r>
      <w:r w:rsidR="003A253F">
        <w:rPr>
          <w:color w:val="000000"/>
        </w:rPr>
        <w:t>a</w:t>
      </w:r>
      <w:r w:rsidR="003A253F" w:rsidRPr="00231ED2">
        <w:rPr>
          <w:color w:val="000000"/>
        </w:rPr>
        <w:t xml:space="preserve"> </w:t>
      </w:r>
      <w:r w:rsidR="003A253F">
        <w:rPr>
          <w:color w:val="000000"/>
        </w:rPr>
        <w:t>za</w:t>
      </w:r>
      <w:r w:rsidR="003A253F" w:rsidRPr="00231ED2">
        <w:rPr>
          <w:color w:val="000000"/>
        </w:rPr>
        <w:t>čel</w:t>
      </w:r>
      <w:r w:rsidR="003A253F">
        <w:rPr>
          <w:color w:val="000000"/>
        </w:rPr>
        <w:t>a</w:t>
      </w:r>
      <w:r w:rsidR="003A253F" w:rsidRPr="00231ED2">
        <w:rPr>
          <w:color w:val="000000"/>
        </w:rPr>
        <w:t xml:space="preserve"> </w:t>
      </w:r>
      <w:r w:rsidRPr="00231ED2">
        <w:rPr>
          <w:color w:val="000000"/>
        </w:rPr>
        <w:t>pred pridobitvijo gradbenega dovoljenja.</w:t>
      </w:r>
    </w:p>
    <w:p w14:paraId="47FCF366" w14:textId="77777777" w:rsidR="00974BD9" w:rsidRPr="00231ED2" w:rsidRDefault="00974BD9" w:rsidP="00974BD9">
      <w:pPr>
        <w:autoSpaceDE w:val="0"/>
        <w:autoSpaceDN w:val="0"/>
        <w:adjustRightInd w:val="0"/>
        <w:rPr>
          <w:color w:val="000000"/>
        </w:rPr>
      </w:pPr>
    </w:p>
    <w:p w14:paraId="4E1269E5" w14:textId="568F45D8" w:rsidR="00974BD9" w:rsidRPr="00103780" w:rsidRDefault="00974BD9" w:rsidP="00974BD9">
      <w:pPr>
        <w:tabs>
          <w:tab w:val="left" w:pos="6160"/>
        </w:tabs>
        <w:autoSpaceDE w:val="0"/>
        <w:autoSpaceDN w:val="0"/>
        <w:adjustRightInd w:val="0"/>
        <w:rPr>
          <w:bCs/>
          <w:color w:val="000000"/>
        </w:rPr>
      </w:pPr>
      <w:r w:rsidRPr="00231ED2">
        <w:t xml:space="preserve">Pri izvedbi akcije </w:t>
      </w:r>
      <w:r w:rsidRPr="00231ED2">
        <w:rPr>
          <w:color w:val="000000"/>
        </w:rPr>
        <w:t>n</w:t>
      </w:r>
      <w:r w:rsidRPr="00231ED2">
        <w:rPr>
          <w:bCs/>
          <w:color w:val="000000"/>
        </w:rPr>
        <w:t>adzora</w:t>
      </w:r>
      <w:r w:rsidRPr="00103780">
        <w:rPr>
          <w:bCs/>
          <w:color w:val="000000"/>
        </w:rPr>
        <w:t xml:space="preserve"> nad preprečevanjem nedovoljenih gradenj objektov še vedno ugotavljamo, da je odstotek ugotovljenih nelegalnih gradenj pri ciljno usmerjenih rednih nadzorih terena (</w:t>
      </w:r>
      <w:r w:rsidR="003A253F">
        <w:rPr>
          <w:bCs/>
          <w:color w:val="000000"/>
        </w:rPr>
        <w:t>brez</w:t>
      </w:r>
      <w:r w:rsidR="003A253F" w:rsidRPr="00103780">
        <w:rPr>
          <w:bCs/>
          <w:color w:val="000000"/>
        </w:rPr>
        <w:t xml:space="preserve"> </w:t>
      </w:r>
      <w:r w:rsidRPr="00103780">
        <w:rPr>
          <w:bCs/>
          <w:color w:val="000000"/>
        </w:rPr>
        <w:t xml:space="preserve">prijave ali pobude) previsok. Gradbeni inšpektorji so pri izvedbi predmetne akcije v skupaj </w:t>
      </w:r>
      <w:r w:rsidRPr="00103780">
        <w:t>139</w:t>
      </w:r>
      <w:r w:rsidR="003A253F">
        <w:rPr>
          <w:bCs/>
          <w:color w:val="000000"/>
        </w:rPr>
        <w:t> </w:t>
      </w:r>
      <w:r w:rsidRPr="00103780">
        <w:rPr>
          <w:bCs/>
          <w:color w:val="000000"/>
        </w:rPr>
        <w:t xml:space="preserve">uvedenih </w:t>
      </w:r>
      <w:r w:rsidRPr="00103780">
        <w:rPr>
          <w:bCs/>
          <w:color w:val="000000"/>
        </w:rPr>
        <w:lastRenderedPageBreak/>
        <w:t>inšpekcijskih postopkih že odločili v 70</w:t>
      </w:r>
      <w:r w:rsidR="003A253F">
        <w:rPr>
          <w:bCs/>
          <w:color w:val="000000"/>
        </w:rPr>
        <w:t> </w:t>
      </w:r>
      <w:r w:rsidRPr="00103780">
        <w:rPr>
          <w:bCs/>
          <w:color w:val="000000"/>
        </w:rPr>
        <w:t>zadevah. V teh je bilo do 4.</w:t>
      </w:r>
      <w:r w:rsidR="003A253F">
        <w:rPr>
          <w:bCs/>
          <w:color w:val="000000"/>
        </w:rPr>
        <w:t> </w:t>
      </w:r>
      <w:r w:rsidRPr="00103780">
        <w:rPr>
          <w:bCs/>
          <w:color w:val="000000"/>
        </w:rPr>
        <w:t>avgusta 2020 odkritih 2</w:t>
      </w:r>
      <w:r>
        <w:rPr>
          <w:bCs/>
          <w:color w:val="000000"/>
        </w:rPr>
        <w:t>5</w:t>
      </w:r>
      <w:r w:rsidR="003A253F">
        <w:rPr>
          <w:bCs/>
          <w:color w:val="000000"/>
        </w:rPr>
        <w:t> </w:t>
      </w:r>
      <w:r w:rsidRPr="00103780">
        <w:rPr>
          <w:bCs/>
          <w:color w:val="000000"/>
        </w:rPr>
        <w:t xml:space="preserve">nedovoljenih objektov, kar </w:t>
      </w:r>
      <w:r w:rsidR="003A253F">
        <w:rPr>
          <w:bCs/>
          <w:color w:val="000000"/>
        </w:rPr>
        <w:t>je</w:t>
      </w:r>
      <w:r w:rsidR="003A253F" w:rsidRPr="00103780">
        <w:rPr>
          <w:bCs/>
          <w:color w:val="000000"/>
        </w:rPr>
        <w:t xml:space="preserve"> </w:t>
      </w:r>
      <w:r>
        <w:rPr>
          <w:bCs/>
          <w:color w:val="000000"/>
        </w:rPr>
        <w:t>35,7</w:t>
      </w:r>
      <w:r w:rsidR="003A253F">
        <w:rPr>
          <w:bCs/>
          <w:color w:val="000000"/>
        </w:rPr>
        <w:t> odstotka</w:t>
      </w:r>
      <w:r w:rsidRPr="00103780">
        <w:rPr>
          <w:bCs/>
          <w:color w:val="000000"/>
        </w:rPr>
        <w:t xml:space="preserve"> preverjenih objektov.</w:t>
      </w:r>
    </w:p>
    <w:p w14:paraId="337547DD" w14:textId="77777777" w:rsidR="00974BD9" w:rsidRPr="00103780" w:rsidRDefault="00974BD9" w:rsidP="00974BD9">
      <w:pPr>
        <w:tabs>
          <w:tab w:val="left" w:pos="6160"/>
        </w:tabs>
        <w:autoSpaceDE w:val="0"/>
        <w:autoSpaceDN w:val="0"/>
        <w:adjustRightInd w:val="0"/>
        <w:rPr>
          <w:bCs/>
          <w:color w:val="000000"/>
        </w:rPr>
      </w:pPr>
    </w:p>
    <w:p w14:paraId="3552C2AD" w14:textId="67E3CD0E" w:rsidR="00974BD9" w:rsidRPr="00103780" w:rsidRDefault="003A253F" w:rsidP="00974BD9">
      <w:pPr>
        <w:tabs>
          <w:tab w:val="left" w:pos="6160"/>
        </w:tabs>
        <w:autoSpaceDE w:val="0"/>
        <w:autoSpaceDN w:val="0"/>
        <w:adjustRightInd w:val="0"/>
        <w:rPr>
          <w:bCs/>
          <w:color w:val="000000"/>
        </w:rPr>
      </w:pPr>
      <w:r>
        <w:rPr>
          <w:bCs/>
          <w:color w:val="000000"/>
        </w:rPr>
        <w:t>Ker</w:t>
      </w:r>
      <w:r w:rsidR="00974BD9" w:rsidRPr="00103780">
        <w:rPr>
          <w:bCs/>
          <w:color w:val="000000"/>
        </w:rPr>
        <w:t xml:space="preserve"> v 69</w:t>
      </w:r>
      <w:r>
        <w:rPr>
          <w:bCs/>
          <w:color w:val="000000"/>
        </w:rPr>
        <w:t> </w:t>
      </w:r>
      <w:r w:rsidR="00974BD9" w:rsidRPr="00103780">
        <w:rPr>
          <w:bCs/>
          <w:color w:val="000000"/>
        </w:rPr>
        <w:t xml:space="preserve">obravnavanih zadevah v času poročanja še ni bilo odločeno oziroma ugotovitveni postopki v teh zadevah še potekajo, pričakujemo, da se bo </w:t>
      </w:r>
      <w:r>
        <w:rPr>
          <w:bCs/>
          <w:color w:val="000000"/>
        </w:rPr>
        <w:t>odstotek</w:t>
      </w:r>
      <w:r w:rsidRPr="00103780">
        <w:rPr>
          <w:bCs/>
          <w:color w:val="000000"/>
        </w:rPr>
        <w:t xml:space="preserve"> </w:t>
      </w:r>
      <w:r w:rsidR="00974BD9" w:rsidRPr="00103780">
        <w:rPr>
          <w:bCs/>
          <w:color w:val="000000"/>
        </w:rPr>
        <w:t xml:space="preserve">ugotovljenih nedovoljenih objektov po končanju vseh upravnih zadev </w:t>
      </w:r>
      <w:r>
        <w:rPr>
          <w:bCs/>
          <w:color w:val="000000"/>
        </w:rPr>
        <w:t xml:space="preserve">še </w:t>
      </w:r>
      <w:r w:rsidR="00974BD9" w:rsidRPr="00103780">
        <w:rPr>
          <w:bCs/>
          <w:color w:val="000000"/>
        </w:rPr>
        <w:t>spremenil.</w:t>
      </w:r>
    </w:p>
    <w:p w14:paraId="43033513" w14:textId="77777777" w:rsidR="00974BD9" w:rsidRPr="00103780" w:rsidRDefault="00974BD9" w:rsidP="00974BD9">
      <w:pPr>
        <w:tabs>
          <w:tab w:val="left" w:pos="6160"/>
        </w:tabs>
        <w:autoSpaceDE w:val="0"/>
        <w:autoSpaceDN w:val="0"/>
        <w:adjustRightInd w:val="0"/>
        <w:rPr>
          <w:bCs/>
          <w:color w:val="000000"/>
        </w:rPr>
      </w:pPr>
    </w:p>
    <w:p w14:paraId="6D17E5A7" w14:textId="15A650E6" w:rsidR="00974BD9" w:rsidRPr="00103780" w:rsidRDefault="00974BD9" w:rsidP="00974BD9">
      <w:pPr>
        <w:tabs>
          <w:tab w:val="left" w:pos="6160"/>
        </w:tabs>
        <w:autoSpaceDE w:val="0"/>
        <w:autoSpaceDN w:val="0"/>
        <w:adjustRightInd w:val="0"/>
        <w:rPr>
          <w:bCs/>
          <w:color w:val="000000"/>
        </w:rPr>
      </w:pPr>
      <w:r w:rsidRPr="00103780">
        <w:rPr>
          <w:bCs/>
          <w:color w:val="000000"/>
        </w:rPr>
        <w:t xml:space="preserve">Do </w:t>
      </w:r>
      <w:r w:rsidR="003A253F">
        <w:rPr>
          <w:bCs/>
          <w:color w:val="000000"/>
        </w:rPr>
        <w:t>zdaj</w:t>
      </w:r>
      <w:r w:rsidR="003A253F" w:rsidRPr="00103780">
        <w:rPr>
          <w:bCs/>
          <w:color w:val="000000"/>
        </w:rPr>
        <w:t xml:space="preserve"> </w:t>
      </w:r>
      <w:r w:rsidRPr="00103780">
        <w:rPr>
          <w:bCs/>
          <w:color w:val="000000"/>
        </w:rPr>
        <w:t xml:space="preserve">pridobljeni rezultati </w:t>
      </w:r>
      <w:r w:rsidR="003A253F">
        <w:rPr>
          <w:bCs/>
          <w:color w:val="000000"/>
        </w:rPr>
        <w:t>zadevne</w:t>
      </w:r>
      <w:r w:rsidR="003A253F" w:rsidRPr="00103780">
        <w:rPr>
          <w:bCs/>
          <w:color w:val="000000"/>
        </w:rPr>
        <w:t xml:space="preserve"> </w:t>
      </w:r>
      <w:r w:rsidRPr="00103780">
        <w:rPr>
          <w:bCs/>
          <w:color w:val="000000"/>
        </w:rPr>
        <w:t>akcije preprečevanja nedovoljenih gradenj objektov v letu</w:t>
      </w:r>
      <w:r w:rsidR="003A253F">
        <w:rPr>
          <w:bCs/>
          <w:color w:val="000000"/>
        </w:rPr>
        <w:t> </w:t>
      </w:r>
      <w:r w:rsidRPr="00103780">
        <w:rPr>
          <w:bCs/>
          <w:color w:val="000000"/>
        </w:rPr>
        <w:t>2020 kažejo, da je vsak tretji objekt v gradnji nedovoljen. Rezultati akcije tako še vedno kažejo, da se stanje na terenu v primerjavi s prejšnjimi leti ni izboljšalo.</w:t>
      </w:r>
    </w:p>
    <w:p w14:paraId="5848BCED" w14:textId="542A26DC" w:rsidR="00974BD9" w:rsidRDefault="00974BD9" w:rsidP="00974BD9">
      <w:pPr>
        <w:tabs>
          <w:tab w:val="left" w:pos="6160"/>
        </w:tabs>
        <w:autoSpaceDE w:val="0"/>
        <w:autoSpaceDN w:val="0"/>
        <w:adjustRightInd w:val="0"/>
        <w:rPr>
          <w:bCs/>
          <w:color w:val="000000"/>
        </w:rPr>
      </w:pPr>
    </w:p>
    <w:p w14:paraId="702199C4" w14:textId="1CC8D8B3" w:rsidR="00974BD9" w:rsidRDefault="00A43718" w:rsidP="00974BD9">
      <w:pPr>
        <w:tabs>
          <w:tab w:val="left" w:pos="6160"/>
        </w:tabs>
        <w:autoSpaceDE w:val="0"/>
        <w:autoSpaceDN w:val="0"/>
        <w:adjustRightInd w:val="0"/>
        <w:rPr>
          <w:bCs/>
          <w:color w:val="000000"/>
        </w:rPr>
      </w:pPr>
      <w:r>
        <w:rPr>
          <w:noProof/>
        </w:rPr>
        <w:drawing>
          <wp:anchor distT="0" distB="0" distL="114300" distR="114300" simplePos="0" relativeHeight="251973632" behindDoc="1" locked="0" layoutInCell="1" allowOverlap="1" wp14:anchorId="10C21D63" wp14:editId="10F42E10">
            <wp:simplePos x="0" y="0"/>
            <wp:positionH relativeFrom="column">
              <wp:posOffset>272415</wp:posOffset>
            </wp:positionH>
            <wp:positionV relativeFrom="paragraph">
              <wp:posOffset>186690</wp:posOffset>
            </wp:positionV>
            <wp:extent cx="3556635" cy="1957705"/>
            <wp:effectExtent l="0" t="0" r="5715" b="4445"/>
            <wp:wrapTight wrapText="bothSides">
              <wp:wrapPolygon edited="0">
                <wp:start x="0" y="0"/>
                <wp:lineTo x="0" y="21439"/>
                <wp:lineTo x="21519" y="21439"/>
                <wp:lineTo x="21519" y="0"/>
                <wp:lineTo x="0" y="0"/>
              </wp:wrapPolygon>
            </wp:wrapTight>
            <wp:docPr id="16" name="Grafikon 16">
              <a:extLst xmlns:a="http://schemas.openxmlformats.org/drawingml/2006/main">
                <a:ext uri="{FF2B5EF4-FFF2-40B4-BE49-F238E27FC236}">
                  <a16:creationId xmlns:a16="http://schemas.microsoft.com/office/drawing/2014/main" id="{00000000-0008-0000-0000-000003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22CFC021" w14:textId="7A189995" w:rsidR="00974BD9" w:rsidRDefault="00974BD9" w:rsidP="00974BD9">
      <w:pPr>
        <w:tabs>
          <w:tab w:val="left" w:pos="6160"/>
        </w:tabs>
        <w:autoSpaceDE w:val="0"/>
        <w:autoSpaceDN w:val="0"/>
        <w:adjustRightInd w:val="0"/>
        <w:rPr>
          <w:bCs/>
          <w:color w:val="000000"/>
        </w:rPr>
      </w:pPr>
    </w:p>
    <w:p w14:paraId="70D4553A" w14:textId="1E5811A0" w:rsidR="00974BD9" w:rsidRDefault="00974BD9" w:rsidP="00974BD9">
      <w:pPr>
        <w:tabs>
          <w:tab w:val="left" w:pos="6160"/>
        </w:tabs>
        <w:autoSpaceDE w:val="0"/>
        <w:autoSpaceDN w:val="0"/>
        <w:adjustRightInd w:val="0"/>
        <w:rPr>
          <w:bCs/>
          <w:color w:val="000000"/>
        </w:rPr>
      </w:pPr>
    </w:p>
    <w:p w14:paraId="6F5D11AC" w14:textId="607BF15D" w:rsidR="00974BD9" w:rsidRDefault="00974BD9" w:rsidP="00974BD9">
      <w:pPr>
        <w:tabs>
          <w:tab w:val="left" w:pos="6160"/>
        </w:tabs>
        <w:autoSpaceDE w:val="0"/>
        <w:autoSpaceDN w:val="0"/>
        <w:adjustRightInd w:val="0"/>
        <w:rPr>
          <w:bCs/>
          <w:color w:val="000000"/>
        </w:rPr>
      </w:pPr>
    </w:p>
    <w:p w14:paraId="0DE75C9F" w14:textId="7FD8FF72" w:rsidR="00974BD9" w:rsidRDefault="00974BD9" w:rsidP="00974BD9">
      <w:pPr>
        <w:tabs>
          <w:tab w:val="left" w:pos="6160"/>
        </w:tabs>
        <w:autoSpaceDE w:val="0"/>
        <w:autoSpaceDN w:val="0"/>
        <w:adjustRightInd w:val="0"/>
        <w:rPr>
          <w:bCs/>
          <w:color w:val="000000"/>
        </w:rPr>
      </w:pPr>
    </w:p>
    <w:p w14:paraId="42CCC7C1" w14:textId="77777777" w:rsidR="00974BD9" w:rsidRDefault="00974BD9" w:rsidP="00974BD9">
      <w:pPr>
        <w:tabs>
          <w:tab w:val="left" w:pos="6160"/>
        </w:tabs>
        <w:autoSpaceDE w:val="0"/>
        <w:autoSpaceDN w:val="0"/>
        <w:adjustRightInd w:val="0"/>
        <w:rPr>
          <w:bCs/>
          <w:color w:val="000000"/>
        </w:rPr>
      </w:pPr>
    </w:p>
    <w:p w14:paraId="41A26FC2" w14:textId="3FD1E60C" w:rsidR="00974BD9" w:rsidRDefault="00974BD9" w:rsidP="00974BD9">
      <w:pPr>
        <w:tabs>
          <w:tab w:val="left" w:pos="6160"/>
        </w:tabs>
        <w:autoSpaceDE w:val="0"/>
        <w:autoSpaceDN w:val="0"/>
        <w:adjustRightInd w:val="0"/>
        <w:jc w:val="center"/>
        <w:rPr>
          <w:bCs/>
          <w:color w:val="000000"/>
        </w:rPr>
      </w:pPr>
    </w:p>
    <w:p w14:paraId="41AC2FD4" w14:textId="77777777" w:rsidR="00974BD9" w:rsidRDefault="00974BD9" w:rsidP="00974BD9">
      <w:pPr>
        <w:autoSpaceDE w:val="0"/>
        <w:autoSpaceDN w:val="0"/>
        <w:adjustRightInd w:val="0"/>
        <w:jc w:val="center"/>
      </w:pPr>
    </w:p>
    <w:p w14:paraId="59C39B4E" w14:textId="77777777" w:rsidR="00974BD9" w:rsidRDefault="00974BD9" w:rsidP="00974BD9">
      <w:pPr>
        <w:autoSpaceDE w:val="0"/>
        <w:autoSpaceDN w:val="0"/>
        <w:adjustRightInd w:val="0"/>
        <w:jc w:val="center"/>
      </w:pPr>
    </w:p>
    <w:p w14:paraId="231E06C2" w14:textId="77777777" w:rsidR="00974BD9" w:rsidRDefault="00974BD9" w:rsidP="00974BD9">
      <w:pPr>
        <w:autoSpaceDE w:val="0"/>
        <w:autoSpaceDN w:val="0"/>
        <w:adjustRightInd w:val="0"/>
        <w:jc w:val="center"/>
      </w:pPr>
    </w:p>
    <w:p w14:paraId="6881F0ED" w14:textId="77777777" w:rsidR="00974BD9" w:rsidRDefault="00974BD9" w:rsidP="00974BD9">
      <w:pPr>
        <w:autoSpaceDE w:val="0"/>
        <w:autoSpaceDN w:val="0"/>
        <w:adjustRightInd w:val="0"/>
        <w:jc w:val="center"/>
      </w:pPr>
    </w:p>
    <w:p w14:paraId="36A637C6" w14:textId="77777777" w:rsidR="00974BD9" w:rsidRDefault="00974BD9" w:rsidP="00974BD9">
      <w:pPr>
        <w:autoSpaceDE w:val="0"/>
        <w:autoSpaceDN w:val="0"/>
        <w:adjustRightInd w:val="0"/>
        <w:jc w:val="center"/>
      </w:pPr>
    </w:p>
    <w:p w14:paraId="0FA647F0" w14:textId="3979774C" w:rsidR="00974BD9" w:rsidRPr="00F85293" w:rsidRDefault="00974BD9" w:rsidP="00C60579">
      <w:pPr>
        <w:autoSpaceDE w:val="0"/>
        <w:autoSpaceDN w:val="0"/>
        <w:adjustRightInd w:val="0"/>
        <w:jc w:val="left"/>
        <w:rPr>
          <w:iCs/>
        </w:rPr>
      </w:pPr>
      <w:r>
        <w:t>Grafikon</w:t>
      </w:r>
      <w:r w:rsidRPr="00F85293">
        <w:t xml:space="preserve"> 2: Število nedovoljenih objektov v že odločenih upravnih postopkih</w:t>
      </w:r>
    </w:p>
    <w:p w14:paraId="79226939" w14:textId="77777777" w:rsidR="00974BD9" w:rsidRPr="00F85293" w:rsidRDefault="00974BD9" w:rsidP="00974BD9">
      <w:pPr>
        <w:tabs>
          <w:tab w:val="left" w:pos="6160"/>
        </w:tabs>
        <w:autoSpaceDE w:val="0"/>
        <w:autoSpaceDN w:val="0"/>
        <w:adjustRightInd w:val="0"/>
        <w:rPr>
          <w:bCs/>
          <w:color w:val="000000"/>
        </w:rPr>
      </w:pPr>
    </w:p>
    <w:p w14:paraId="05221F96" w14:textId="143230C1" w:rsidR="00974BD9" w:rsidRPr="00974BD9" w:rsidRDefault="00974BD9" w:rsidP="005E79EB">
      <w:pPr>
        <w:tabs>
          <w:tab w:val="left" w:pos="6160"/>
        </w:tabs>
        <w:autoSpaceDE w:val="0"/>
        <w:autoSpaceDN w:val="0"/>
        <w:adjustRightInd w:val="0"/>
      </w:pPr>
      <w:r w:rsidRPr="00F85293">
        <w:rPr>
          <w:bCs/>
          <w:color w:val="000000"/>
        </w:rPr>
        <w:t>Ocenjujemo, da je b</w:t>
      </w:r>
      <w:r w:rsidRPr="00F85293">
        <w:t xml:space="preserve">ila tudi letošnja akcija </w:t>
      </w:r>
      <w:r w:rsidRPr="00F85293">
        <w:rPr>
          <w:color w:val="000000"/>
        </w:rPr>
        <w:t>n</w:t>
      </w:r>
      <w:r w:rsidRPr="00F85293">
        <w:rPr>
          <w:bCs/>
          <w:color w:val="000000"/>
        </w:rPr>
        <w:t>adzora nad preprečevanjem nedovoljenih gradenj objektov v zadevah, kjer ni bilo</w:t>
      </w:r>
      <w:r w:rsidRPr="00473312">
        <w:rPr>
          <w:bCs/>
          <w:color w:val="000000"/>
        </w:rPr>
        <w:t xml:space="preserve"> dane pobude, </w:t>
      </w:r>
      <w:r w:rsidRPr="00473312">
        <w:t xml:space="preserve">uspešna, </w:t>
      </w:r>
      <w:r w:rsidR="003A253F">
        <w:t>ter</w:t>
      </w:r>
      <w:r w:rsidR="003A253F" w:rsidRPr="00473312">
        <w:t xml:space="preserve"> </w:t>
      </w:r>
      <w:r w:rsidRPr="00473312">
        <w:t xml:space="preserve">da lahko le z rednimi pregledi na terenu med gradnjo dolgoročno zagotovimo zmanjšanje števila gradenj, ki se </w:t>
      </w:r>
      <w:r w:rsidR="003A253F">
        <w:t>za</w:t>
      </w:r>
      <w:r w:rsidR="003A253F" w:rsidRPr="00473312">
        <w:t xml:space="preserve">čnejo </w:t>
      </w:r>
      <w:r w:rsidRPr="00473312">
        <w:t xml:space="preserve">izvajati brez predpisanega </w:t>
      </w:r>
      <w:r>
        <w:t>ustreznega</w:t>
      </w:r>
      <w:r w:rsidRPr="00473312">
        <w:t xml:space="preserve"> gradbenega dovoljenja.</w:t>
      </w:r>
    </w:p>
    <w:p w14:paraId="0AD8BA4F" w14:textId="77777777" w:rsidR="00974BD9" w:rsidRPr="00974BD9" w:rsidRDefault="00974BD9" w:rsidP="005E79EB"/>
    <w:p w14:paraId="4659257D" w14:textId="77777777" w:rsidR="00BB64EF" w:rsidRPr="00974BD9" w:rsidRDefault="00BB64EF" w:rsidP="005E79EB">
      <w:pPr>
        <w:pStyle w:val="Naslov4"/>
        <w:rPr>
          <w:color w:val="000000"/>
        </w:rPr>
      </w:pPr>
      <w:r w:rsidRPr="00974BD9">
        <w:rPr>
          <w:color w:val="000000"/>
        </w:rPr>
        <w:t xml:space="preserve">AKCIJA </w:t>
      </w:r>
      <w:r w:rsidRPr="00974BD9">
        <w:t>NADZORA NAD PREPREČEVANJEM NEDOVOLJENIH GRADENJ OBJEKTOV V ZADEVAH, KJER JE PODANA POBUDA</w:t>
      </w:r>
    </w:p>
    <w:p w14:paraId="105D19F3" w14:textId="71F28604" w:rsidR="00B32106" w:rsidRPr="00AF43A4" w:rsidRDefault="00B32106" w:rsidP="005E79EB">
      <w:pPr>
        <w:autoSpaceDE w:val="0"/>
        <w:autoSpaceDN w:val="0"/>
        <w:adjustRightInd w:val="0"/>
        <w:rPr>
          <w:color w:val="000000"/>
        </w:rPr>
      </w:pPr>
      <w:r w:rsidRPr="00D319AE">
        <w:rPr>
          <w:bCs/>
        </w:rPr>
        <w:t>Gradbena inšpekcija Inšpektorata RS za okolje in prostor (IRSOP) je med 1.</w:t>
      </w:r>
      <w:r w:rsidR="003A253F">
        <w:rPr>
          <w:bCs/>
        </w:rPr>
        <w:t> </w:t>
      </w:r>
      <w:r w:rsidRPr="00D319AE">
        <w:rPr>
          <w:bCs/>
        </w:rPr>
        <w:t>februarjem 2020</w:t>
      </w:r>
      <w:r>
        <w:rPr>
          <w:bCs/>
        </w:rPr>
        <w:t xml:space="preserve"> in 1. </w:t>
      </w:r>
      <w:r w:rsidRPr="00D319AE">
        <w:rPr>
          <w:bCs/>
        </w:rPr>
        <w:t xml:space="preserve">septembrom 2020 </w:t>
      </w:r>
      <w:r w:rsidRPr="00513266">
        <w:rPr>
          <w:bCs/>
        </w:rPr>
        <w:t xml:space="preserve">izvedla </w:t>
      </w:r>
      <w:r w:rsidRPr="00AF43A4">
        <w:rPr>
          <w:bCs/>
        </w:rPr>
        <w:t xml:space="preserve">koordinirano akcijo v zvezi z nadzorom preprečevanja nedovoljenih gradenj objektov v zadevah, kjer je bila podana prijava oz. pobuda. </w:t>
      </w:r>
      <w:r w:rsidRPr="00AF43A4">
        <w:t xml:space="preserve">Akcija </w:t>
      </w:r>
      <w:r w:rsidR="003A253F">
        <w:t xml:space="preserve">se </w:t>
      </w:r>
      <w:r w:rsidRPr="00AF43A4">
        <w:t>je usmer</w:t>
      </w:r>
      <w:r w:rsidR="003A253F">
        <w:t>ila</w:t>
      </w:r>
      <w:r w:rsidRPr="00AF43A4">
        <w:t xml:space="preserve"> v odkrivanje nedovoljenih gradenj </w:t>
      </w:r>
      <w:r w:rsidRPr="00AF43A4">
        <w:rPr>
          <w:color w:val="000000"/>
        </w:rPr>
        <w:t>predvsem v zvezi s tistimi objekti, za katere je bila podana pobuda oziroma prijava. Gradbeni inšpektorji so s pregledi območij, ki jih nadzirajo, preverjali</w:t>
      </w:r>
      <w:r w:rsidR="003A253F">
        <w:rPr>
          <w:color w:val="000000"/>
        </w:rPr>
        <w:t>,</w:t>
      </w:r>
      <w:r w:rsidRPr="00AF43A4">
        <w:rPr>
          <w:color w:val="000000"/>
        </w:rPr>
        <w:t xml:space="preserve"> ali se gradnje objektov izvajajo na podlagi izdanih gradbenih dovoljenj. </w:t>
      </w:r>
      <w:r w:rsidR="00BB49E6">
        <w:rPr>
          <w:color w:val="000000"/>
        </w:rPr>
        <w:t>K</w:t>
      </w:r>
      <w:r w:rsidRPr="00AF43A4">
        <w:rPr>
          <w:color w:val="000000"/>
        </w:rPr>
        <w:t xml:space="preserve">o je gradbeni inšpektor ugotovil, da je gradnja dovoljena, je preverjal tudi skladnost objekta z izdanim gradbenim dovoljenjem. </w:t>
      </w:r>
      <w:r w:rsidR="003A253F">
        <w:rPr>
          <w:color w:val="000000"/>
        </w:rPr>
        <w:t>Če</w:t>
      </w:r>
      <w:r w:rsidRPr="00AF43A4">
        <w:rPr>
          <w:color w:val="000000"/>
        </w:rPr>
        <w:t xml:space="preserve"> je bil v sklopu akcije ugotovljen nedovoljen objekt</w:t>
      </w:r>
      <w:r w:rsidR="003A253F">
        <w:rPr>
          <w:color w:val="000000"/>
        </w:rPr>
        <w:t>,</w:t>
      </w:r>
      <w:r w:rsidRPr="00AF43A4">
        <w:rPr>
          <w:color w:val="000000"/>
        </w:rPr>
        <w:t xml:space="preserve"> je gradbeni inšpektor izrekel ukrep skladno z določili Gradbenega zakona.</w:t>
      </w:r>
    </w:p>
    <w:p w14:paraId="5EB93C44" w14:textId="77777777" w:rsidR="00B32106" w:rsidRPr="00AF43A4" w:rsidRDefault="00B32106" w:rsidP="005E79EB">
      <w:pPr>
        <w:autoSpaceDE w:val="0"/>
        <w:autoSpaceDN w:val="0"/>
        <w:adjustRightInd w:val="0"/>
      </w:pPr>
    </w:p>
    <w:p w14:paraId="0349F75D" w14:textId="29827FE4" w:rsidR="00B32106" w:rsidRPr="0071715C" w:rsidRDefault="00B32106" w:rsidP="005E79EB">
      <w:pPr>
        <w:pStyle w:val="tevilnatoka1"/>
        <w:ind w:left="0" w:firstLine="0"/>
        <w:rPr>
          <w:sz w:val="20"/>
          <w:szCs w:val="20"/>
        </w:rPr>
      </w:pPr>
      <w:r w:rsidRPr="00297A7A">
        <w:rPr>
          <w:sz w:val="20"/>
          <w:szCs w:val="20"/>
        </w:rPr>
        <w:t xml:space="preserve">Skladno z določili GZ je nedovoljen objekt nelegalen objekt, neskladen objekt ali nevaren objekt. Nelegalen objekt je objekt, ki se gradi ali ki je zgrajen brez dokončnega gradbenega dovoljenja ali v nasprotju s pogoji, določenimi z gradbenim dovoljenjem, če ga gradbeno-tehnično ni mogoče uskladiti z gradbenim dovoljenjem; nelegalen objekt </w:t>
      </w:r>
      <w:r w:rsidR="00BB49E6">
        <w:rPr>
          <w:sz w:val="20"/>
          <w:szCs w:val="20"/>
        </w:rPr>
        <w:t>je</w:t>
      </w:r>
      <w:r w:rsidR="00BB49E6" w:rsidRPr="00297A7A">
        <w:rPr>
          <w:sz w:val="20"/>
          <w:szCs w:val="20"/>
        </w:rPr>
        <w:t xml:space="preserve"> </w:t>
      </w:r>
      <w:r w:rsidRPr="00297A7A">
        <w:rPr>
          <w:sz w:val="20"/>
          <w:szCs w:val="20"/>
        </w:rPr>
        <w:t xml:space="preserve">tudi objekt, za katerega je bilo gradbeno dovoljenje ali </w:t>
      </w:r>
      <w:r w:rsidRPr="00297A7A">
        <w:rPr>
          <w:sz w:val="20"/>
          <w:szCs w:val="20"/>
        </w:rPr>
        <w:lastRenderedPageBreak/>
        <w:t>dovoljenje za objekt daljšega obstoja odpravljeno ali razveljavljeno</w:t>
      </w:r>
      <w:r w:rsidR="00BB49E6">
        <w:rPr>
          <w:sz w:val="20"/>
          <w:szCs w:val="20"/>
        </w:rPr>
        <w:t>,</w:t>
      </w:r>
      <w:r w:rsidRPr="00297A7A">
        <w:rPr>
          <w:sz w:val="20"/>
          <w:szCs w:val="20"/>
        </w:rPr>
        <w:t xml:space="preserve"> in objekt, za katerega ni predpisano gradbeno dovoljenje, če je zgrajen v nasprotju s prostorskim izvedbenim aktom ali drugim predpisom občine. Neskladen objekt je objekt, ki ima vsaj dokončno gradbeno dovoljenje, vendar se gradi ali je zgrajen v nasprotju s pogoji, določenimi z gradbenim dovoljenjem, tako da ga je gradbeno-tehnično mogoče uskladiti z gradbenim dovoljenjem in pri tem ne gre za dopustna odstopanja v skladu s 66. členom GZ. Nevaren objekt je objekt, ki ne izpolnjuje bistvenih zahtev, tako da neposredno ogroža </w:t>
      </w:r>
      <w:r w:rsidRPr="00BF7C2E">
        <w:rPr>
          <w:sz w:val="20"/>
          <w:szCs w:val="20"/>
        </w:rPr>
        <w:t xml:space="preserve">zdravje in življenje ljudi, </w:t>
      </w:r>
      <w:r w:rsidRPr="0071715C">
        <w:rPr>
          <w:sz w:val="20"/>
          <w:szCs w:val="20"/>
        </w:rPr>
        <w:t>premoženje večje vrednosti, promet ali sosednje objekte.</w:t>
      </w:r>
    </w:p>
    <w:p w14:paraId="47A36B86" w14:textId="77777777" w:rsidR="00B32106" w:rsidRPr="0071715C" w:rsidRDefault="00B32106" w:rsidP="005E79EB">
      <w:pPr>
        <w:autoSpaceDE w:val="0"/>
        <w:autoSpaceDN w:val="0"/>
        <w:adjustRightInd w:val="0"/>
      </w:pPr>
    </w:p>
    <w:p w14:paraId="6360CB1F" w14:textId="5FA0551B" w:rsidR="00B32106" w:rsidRPr="00FB27E6" w:rsidRDefault="00B32106" w:rsidP="005E79EB">
      <w:pPr>
        <w:autoSpaceDE w:val="0"/>
        <w:autoSpaceDN w:val="0"/>
        <w:adjustRightInd w:val="0"/>
        <w:rPr>
          <w:color w:val="000000"/>
        </w:rPr>
      </w:pPr>
      <w:r w:rsidRPr="0071715C">
        <w:rPr>
          <w:color w:val="000000"/>
        </w:rPr>
        <w:t xml:space="preserve">V </w:t>
      </w:r>
      <w:r w:rsidR="00BB49E6">
        <w:rPr>
          <w:color w:val="000000"/>
        </w:rPr>
        <w:t>a</w:t>
      </w:r>
      <w:r w:rsidR="00BB49E6" w:rsidRPr="0071715C">
        <w:rPr>
          <w:color w:val="000000"/>
        </w:rPr>
        <w:t xml:space="preserve">kciji </w:t>
      </w:r>
      <w:r w:rsidRPr="0071715C">
        <w:rPr>
          <w:color w:val="000000"/>
        </w:rPr>
        <w:t>je sodelovalo 58</w:t>
      </w:r>
      <w:r w:rsidR="00BB49E6">
        <w:rPr>
          <w:color w:val="000000"/>
        </w:rPr>
        <w:t> </w:t>
      </w:r>
      <w:r w:rsidRPr="0071715C">
        <w:rPr>
          <w:color w:val="000000"/>
        </w:rPr>
        <w:t xml:space="preserve">gradbenih inšpektorjev </w:t>
      </w:r>
      <w:r w:rsidRPr="0071715C">
        <w:t xml:space="preserve">IRSOP. </w:t>
      </w:r>
      <w:r w:rsidRPr="00C4297D">
        <w:rPr>
          <w:bCs/>
        </w:rPr>
        <w:t>Od 330</w:t>
      </w:r>
      <w:r w:rsidR="00BB49E6">
        <w:rPr>
          <w:bCs/>
        </w:rPr>
        <w:t> </w:t>
      </w:r>
      <w:r w:rsidRPr="00C4297D">
        <w:rPr>
          <w:bCs/>
        </w:rPr>
        <w:t xml:space="preserve">načrtovanih inšpekcijskih pregledov oz. nadzorov je bilo uvedenih </w:t>
      </w:r>
      <w:r w:rsidRPr="00C4297D">
        <w:t>400</w:t>
      </w:r>
      <w:r w:rsidR="00BB49E6">
        <w:rPr>
          <w:color w:val="000000"/>
        </w:rPr>
        <w:t> </w:t>
      </w:r>
      <w:r w:rsidRPr="00C4297D">
        <w:t>postopkov, od teh 386</w:t>
      </w:r>
      <w:r w:rsidR="00BB49E6">
        <w:rPr>
          <w:color w:val="000000"/>
        </w:rPr>
        <w:t> </w:t>
      </w:r>
      <w:r w:rsidRPr="00C4297D">
        <w:t>upravnih inšpekcijskih postopkov in 14</w:t>
      </w:r>
      <w:r w:rsidR="00BB49E6">
        <w:rPr>
          <w:color w:val="000000"/>
        </w:rPr>
        <w:t> </w:t>
      </w:r>
      <w:proofErr w:type="spellStart"/>
      <w:r w:rsidRPr="00C4297D">
        <w:t>prekrškovnih</w:t>
      </w:r>
      <w:proofErr w:type="spellEnd"/>
      <w:r w:rsidRPr="00C4297D">
        <w:t xml:space="preserve"> postopkov, znotraj katerih je bilo opravljenih 683</w:t>
      </w:r>
      <w:r w:rsidR="00BB49E6">
        <w:t> </w:t>
      </w:r>
      <w:r w:rsidRPr="00C4297D">
        <w:rPr>
          <w:bCs/>
        </w:rPr>
        <w:t>inšpekcijskih pregledov oz. nadzorov</w:t>
      </w:r>
      <w:r w:rsidRPr="00C4297D">
        <w:t>. Inšpekcijski nadzor je bil prvenstveno usmerjen v gradnjo zahtevnih in manj zahtevnih objektov</w:t>
      </w:r>
      <w:r w:rsidR="00BB49E6">
        <w:t>,</w:t>
      </w:r>
      <w:r w:rsidRPr="00C4297D">
        <w:t xml:space="preserve"> katerih </w:t>
      </w:r>
      <w:r w:rsidRPr="00FB27E6">
        <w:t>nadzor je v širšem interesu.</w:t>
      </w:r>
    </w:p>
    <w:p w14:paraId="1C2E2E13" w14:textId="77777777" w:rsidR="00BB64EF" w:rsidRPr="004C62F9" w:rsidRDefault="00BB64EF" w:rsidP="005E79EB">
      <w:pPr>
        <w:rPr>
          <w:highlight w:val="yellow"/>
        </w:rPr>
      </w:pPr>
    </w:p>
    <w:p w14:paraId="27ACCB76" w14:textId="130C9EE9" w:rsidR="00B32106" w:rsidRPr="002C3DA3" w:rsidRDefault="00B32106" w:rsidP="005E79EB">
      <w:pPr>
        <w:rPr>
          <w:color w:val="000000"/>
        </w:rPr>
      </w:pPr>
      <w:r w:rsidRPr="00FB27E6">
        <w:rPr>
          <w:color w:val="000000"/>
        </w:rPr>
        <w:t>V sklopu ak</w:t>
      </w:r>
      <w:r w:rsidRPr="00D46C60">
        <w:rPr>
          <w:color w:val="000000"/>
        </w:rPr>
        <w:t>cije je bilo opravljenih 683</w:t>
      </w:r>
      <w:r w:rsidR="00BB49E6">
        <w:rPr>
          <w:color w:val="000000"/>
        </w:rPr>
        <w:t> </w:t>
      </w:r>
      <w:r w:rsidRPr="00D46C60">
        <w:rPr>
          <w:color w:val="000000"/>
        </w:rPr>
        <w:t>inšpekcijskih pregledov in 82</w:t>
      </w:r>
      <w:r w:rsidR="00BB49E6">
        <w:rPr>
          <w:color w:val="000000"/>
        </w:rPr>
        <w:t> </w:t>
      </w:r>
      <w:r w:rsidRPr="00D46C60">
        <w:rPr>
          <w:color w:val="000000"/>
        </w:rPr>
        <w:t xml:space="preserve">zaslišanj. </w:t>
      </w:r>
      <w:r w:rsidRPr="00D46C60">
        <w:t>V primeru ugotovljenih lažjih nepravilnosti so bili zavezanci v 16</w:t>
      </w:r>
      <w:r w:rsidR="00BB49E6">
        <w:rPr>
          <w:color w:val="000000"/>
        </w:rPr>
        <w:t> </w:t>
      </w:r>
      <w:r w:rsidRPr="00D46C60">
        <w:t>primerih na podlagi 33.</w:t>
      </w:r>
      <w:r w:rsidR="00BB49E6">
        <w:t> </w:t>
      </w:r>
      <w:r w:rsidRPr="00D46C60">
        <w:t xml:space="preserve">člena Zakona o inšpekcijskem nadzoru opozorjeni na ugotovljene nepravilnosti ter jim je bil odrejen rok za njihovo odpravo z opozorilom, da </w:t>
      </w:r>
      <w:r w:rsidR="00BB49E6" w:rsidRPr="00D46C60">
        <w:rPr>
          <w:bCs/>
        </w:rPr>
        <w:t>bodo</w:t>
      </w:r>
      <w:r w:rsidR="00BB49E6" w:rsidRPr="00BB49E6">
        <w:rPr>
          <w:bCs/>
        </w:rPr>
        <w:t xml:space="preserve"> </w:t>
      </w:r>
      <w:r w:rsidR="00BB49E6" w:rsidRPr="00D46C60">
        <w:rPr>
          <w:bCs/>
        </w:rPr>
        <w:t>izrečeni drugi ukrepi v skladu z GZ</w:t>
      </w:r>
      <w:r w:rsidR="00BB49E6">
        <w:rPr>
          <w:bCs/>
        </w:rPr>
        <w:t>, če</w:t>
      </w:r>
      <w:r w:rsidR="00BB49E6" w:rsidRPr="00D46C60">
        <w:rPr>
          <w:bCs/>
        </w:rPr>
        <w:t xml:space="preserve"> </w:t>
      </w:r>
      <w:r w:rsidRPr="00D46C60">
        <w:rPr>
          <w:bCs/>
        </w:rPr>
        <w:t xml:space="preserve">nepravilnosti ne bodo odpravljene v navedenem roku. </w:t>
      </w:r>
      <w:r w:rsidRPr="002C3DA3">
        <w:t xml:space="preserve">Natančnejši podatki </w:t>
      </w:r>
      <w:r w:rsidRPr="002C3DA3">
        <w:rPr>
          <w:color w:val="000000"/>
        </w:rPr>
        <w:t xml:space="preserve">na 5. novembra 2020 </w:t>
      </w:r>
      <w:r w:rsidRPr="002C3DA3">
        <w:t>o opravljenih dejanjih v zvezi z zapisniki so razvidni iz preglednice 1</w:t>
      </w:r>
      <w:r w:rsidR="002C3DA3" w:rsidRPr="002C3DA3">
        <w:t>5</w:t>
      </w:r>
      <w:r w:rsidRPr="002C3DA3">
        <w:t>.</w:t>
      </w:r>
    </w:p>
    <w:p w14:paraId="475079AC" w14:textId="77777777" w:rsidR="00BB64EF" w:rsidRPr="002C3DA3" w:rsidRDefault="00BB64EF" w:rsidP="005E79EB"/>
    <w:p w14:paraId="784B11E3" w14:textId="32616D0A" w:rsidR="00B32106" w:rsidRPr="002C3DA3" w:rsidRDefault="00B14F85" w:rsidP="002C3DA3">
      <w:pPr>
        <w:pStyle w:val="Napis"/>
        <w:keepNext/>
      </w:pPr>
      <w:bookmarkStart w:id="61" w:name="_Ref43369442"/>
      <w:bookmarkStart w:id="62" w:name="_Toc74209772"/>
      <w:r w:rsidRPr="002C3DA3">
        <w:t xml:space="preserve">Preglednica </w:t>
      </w:r>
      <w:bookmarkEnd w:id="61"/>
      <w:r w:rsidR="00C60579">
        <w:rPr>
          <w:noProof/>
        </w:rPr>
        <w:t>1</w:t>
      </w:r>
      <w:r w:rsidR="002C3DA3" w:rsidRPr="002C3DA3">
        <w:rPr>
          <w:noProof/>
        </w:rPr>
        <w:t>5</w:t>
      </w:r>
      <w:r w:rsidRPr="002C3DA3">
        <w:t>: Podatki o opravljenih dejanjih v zvezi z zapisniki</w:t>
      </w:r>
      <w:bookmarkEnd w:id="62"/>
    </w:p>
    <w:tbl>
      <w:tblPr>
        <w:tblStyle w:val="Tabelamrea"/>
        <w:tblW w:w="8636" w:type="dxa"/>
        <w:tblLook w:val="0020" w:firstRow="1" w:lastRow="0" w:firstColumn="0" w:lastColumn="0" w:noHBand="0" w:noVBand="0"/>
      </w:tblPr>
      <w:tblGrid>
        <w:gridCol w:w="5432"/>
        <w:gridCol w:w="3204"/>
      </w:tblGrid>
      <w:tr w:rsidR="00B32106" w:rsidRPr="00F16261" w14:paraId="44303DAE" w14:textId="77777777" w:rsidTr="005D4864">
        <w:trPr>
          <w:trHeight w:val="255"/>
        </w:trPr>
        <w:tc>
          <w:tcPr>
            <w:tcW w:w="5432" w:type="dxa"/>
            <w:noWrap/>
          </w:tcPr>
          <w:p w14:paraId="72FA381C" w14:textId="77777777" w:rsidR="00B32106" w:rsidRPr="002C3DA3" w:rsidRDefault="00B32106" w:rsidP="005E79EB">
            <w:pPr>
              <w:rPr>
                <w:b/>
              </w:rPr>
            </w:pPr>
            <w:r w:rsidRPr="002C3DA3">
              <w:rPr>
                <w:b/>
              </w:rPr>
              <w:t>2020</w:t>
            </w:r>
          </w:p>
        </w:tc>
        <w:tc>
          <w:tcPr>
            <w:tcW w:w="3204" w:type="dxa"/>
            <w:noWrap/>
          </w:tcPr>
          <w:p w14:paraId="044773C0" w14:textId="66390B16" w:rsidR="00B32106" w:rsidRPr="0071715C" w:rsidRDefault="00B32106" w:rsidP="002C3DA3">
            <w:pPr>
              <w:jc w:val="center"/>
              <w:rPr>
                <w:b/>
              </w:rPr>
            </w:pPr>
            <w:r w:rsidRPr="002C3DA3">
              <w:rPr>
                <w:b/>
              </w:rPr>
              <w:t xml:space="preserve">Akcija </w:t>
            </w:r>
            <w:r w:rsidRPr="002C3DA3">
              <w:rPr>
                <w:b/>
                <w:color w:val="000000"/>
              </w:rPr>
              <w:t>nadzor</w:t>
            </w:r>
            <w:r w:rsidR="00BB49E6">
              <w:rPr>
                <w:b/>
                <w:color w:val="000000"/>
              </w:rPr>
              <w:t>a</w:t>
            </w:r>
            <w:r w:rsidRPr="002C3DA3">
              <w:rPr>
                <w:b/>
                <w:color w:val="000000"/>
              </w:rPr>
              <w:t xml:space="preserve"> nad </w:t>
            </w:r>
            <w:r w:rsidRPr="002C3DA3">
              <w:rPr>
                <w:b/>
                <w:bCs/>
              </w:rPr>
              <w:t xml:space="preserve">preprečevanjem nedovoljenih gradenj </w:t>
            </w:r>
            <w:r w:rsidRPr="002C3DA3">
              <w:rPr>
                <w:rFonts w:eastAsiaTheme="minorHAnsi"/>
                <w:b/>
                <w:bCs/>
                <w:iCs/>
                <w:color w:val="000000"/>
                <w:lang w:eastAsia="en-US"/>
              </w:rPr>
              <w:t>v zadevah, kjer je podana prijava oziroma pobuda</w:t>
            </w:r>
          </w:p>
        </w:tc>
      </w:tr>
      <w:tr w:rsidR="00B32106" w:rsidRPr="00F16261" w14:paraId="14F725D8" w14:textId="77777777" w:rsidTr="005D4864">
        <w:trPr>
          <w:trHeight w:val="255"/>
        </w:trPr>
        <w:tc>
          <w:tcPr>
            <w:tcW w:w="5432" w:type="dxa"/>
            <w:noWrap/>
          </w:tcPr>
          <w:p w14:paraId="09BB0725" w14:textId="77777777" w:rsidR="00B32106" w:rsidRPr="005E6A64" w:rsidRDefault="00B32106" w:rsidP="005E79EB">
            <w:pPr>
              <w:rPr>
                <w:color w:val="000000"/>
              </w:rPr>
            </w:pPr>
            <w:r w:rsidRPr="005E6A64">
              <w:rPr>
                <w:color w:val="000000"/>
              </w:rPr>
              <w:t>Zapisnik: izredni kontrolni pregled</w:t>
            </w:r>
          </w:p>
        </w:tc>
        <w:tc>
          <w:tcPr>
            <w:tcW w:w="3204" w:type="dxa"/>
            <w:noWrap/>
          </w:tcPr>
          <w:p w14:paraId="670DBC21" w14:textId="77777777" w:rsidR="00B32106" w:rsidRPr="005E6A64" w:rsidRDefault="00B32106" w:rsidP="002C3DA3">
            <w:pPr>
              <w:jc w:val="center"/>
              <w:rPr>
                <w:color w:val="000000"/>
              </w:rPr>
            </w:pPr>
            <w:r w:rsidRPr="005E6A64">
              <w:rPr>
                <w:color w:val="000000"/>
              </w:rPr>
              <w:t>149</w:t>
            </w:r>
          </w:p>
        </w:tc>
      </w:tr>
      <w:tr w:rsidR="00B32106" w:rsidRPr="00F16261" w14:paraId="4618E8A8" w14:textId="77777777" w:rsidTr="005D4864">
        <w:trPr>
          <w:trHeight w:val="255"/>
        </w:trPr>
        <w:tc>
          <w:tcPr>
            <w:tcW w:w="5432" w:type="dxa"/>
            <w:noWrap/>
          </w:tcPr>
          <w:p w14:paraId="68737980" w14:textId="77777777" w:rsidR="00B32106" w:rsidRPr="005E6A64" w:rsidRDefault="00B32106" w:rsidP="005E79EB">
            <w:pPr>
              <w:rPr>
                <w:color w:val="000000"/>
              </w:rPr>
            </w:pPr>
            <w:r w:rsidRPr="005E6A64">
              <w:rPr>
                <w:color w:val="000000"/>
              </w:rPr>
              <w:t>Zapisnik: izredni pregled</w:t>
            </w:r>
          </w:p>
        </w:tc>
        <w:tc>
          <w:tcPr>
            <w:tcW w:w="3204" w:type="dxa"/>
            <w:noWrap/>
          </w:tcPr>
          <w:p w14:paraId="31091FE2" w14:textId="77777777" w:rsidR="00B32106" w:rsidRPr="005E6A64" w:rsidRDefault="00B32106" w:rsidP="002C3DA3">
            <w:pPr>
              <w:jc w:val="center"/>
              <w:rPr>
                <w:color w:val="000000"/>
              </w:rPr>
            </w:pPr>
            <w:r w:rsidRPr="005E6A64">
              <w:rPr>
                <w:color w:val="000000"/>
              </w:rPr>
              <w:t>30</w:t>
            </w:r>
            <w:r>
              <w:rPr>
                <w:color w:val="000000"/>
              </w:rPr>
              <w:t>4</w:t>
            </w:r>
          </w:p>
        </w:tc>
      </w:tr>
      <w:tr w:rsidR="00B32106" w:rsidRPr="00F16261" w14:paraId="349CF8D5" w14:textId="77777777" w:rsidTr="005D4864">
        <w:trPr>
          <w:trHeight w:val="255"/>
        </w:trPr>
        <w:tc>
          <w:tcPr>
            <w:tcW w:w="5432" w:type="dxa"/>
            <w:noWrap/>
          </w:tcPr>
          <w:p w14:paraId="44A260C7" w14:textId="77777777" w:rsidR="00B32106" w:rsidRPr="005E6A64" w:rsidRDefault="00B32106" w:rsidP="005E79EB">
            <w:pPr>
              <w:rPr>
                <w:color w:val="000000"/>
              </w:rPr>
            </w:pPr>
            <w:r w:rsidRPr="005E6A64">
              <w:rPr>
                <w:color w:val="000000"/>
              </w:rPr>
              <w:t>Zapisnik: izredni pregled z zaslišanjem</w:t>
            </w:r>
          </w:p>
        </w:tc>
        <w:tc>
          <w:tcPr>
            <w:tcW w:w="3204" w:type="dxa"/>
            <w:noWrap/>
          </w:tcPr>
          <w:p w14:paraId="246793C7" w14:textId="77777777" w:rsidR="00B32106" w:rsidRPr="005E6A64" w:rsidRDefault="00B32106" w:rsidP="002C3DA3">
            <w:pPr>
              <w:jc w:val="center"/>
              <w:rPr>
                <w:color w:val="000000"/>
              </w:rPr>
            </w:pPr>
            <w:r w:rsidRPr="005E6A64">
              <w:rPr>
                <w:color w:val="000000"/>
              </w:rPr>
              <w:t>7</w:t>
            </w:r>
            <w:r>
              <w:rPr>
                <w:color w:val="000000"/>
              </w:rPr>
              <w:t>5</w:t>
            </w:r>
          </w:p>
        </w:tc>
      </w:tr>
      <w:tr w:rsidR="00B32106" w:rsidRPr="00F16261" w14:paraId="6B953417" w14:textId="77777777" w:rsidTr="005D4864">
        <w:trPr>
          <w:trHeight w:val="255"/>
        </w:trPr>
        <w:tc>
          <w:tcPr>
            <w:tcW w:w="5432" w:type="dxa"/>
            <w:noWrap/>
          </w:tcPr>
          <w:p w14:paraId="0502DE6C" w14:textId="356B3EE8" w:rsidR="00B32106" w:rsidRPr="005E6A64" w:rsidRDefault="00B32106" w:rsidP="005E79EB">
            <w:pPr>
              <w:rPr>
                <w:color w:val="000000"/>
              </w:rPr>
            </w:pPr>
            <w:r w:rsidRPr="005E6A64">
              <w:rPr>
                <w:color w:val="000000"/>
              </w:rPr>
              <w:t xml:space="preserve">Zapisnik: izredni kontrolni pregled </w:t>
            </w:r>
            <w:r w:rsidR="00BB49E6">
              <w:rPr>
                <w:color w:val="000000"/>
              </w:rPr>
              <w:t>–</w:t>
            </w:r>
            <w:r w:rsidRPr="005E6A64">
              <w:rPr>
                <w:color w:val="000000"/>
              </w:rPr>
              <w:t xml:space="preserve"> izvršba po I. osebi (izvršitev odločbe)</w:t>
            </w:r>
          </w:p>
        </w:tc>
        <w:tc>
          <w:tcPr>
            <w:tcW w:w="3204" w:type="dxa"/>
            <w:noWrap/>
          </w:tcPr>
          <w:p w14:paraId="5A1B7CF2" w14:textId="77777777" w:rsidR="00B32106" w:rsidRPr="005E6A64" w:rsidRDefault="00B32106" w:rsidP="002C3DA3">
            <w:pPr>
              <w:jc w:val="center"/>
              <w:rPr>
                <w:color w:val="000000"/>
              </w:rPr>
            </w:pPr>
            <w:r w:rsidRPr="005E6A64">
              <w:rPr>
                <w:color w:val="000000"/>
              </w:rPr>
              <w:t>6</w:t>
            </w:r>
          </w:p>
        </w:tc>
      </w:tr>
      <w:tr w:rsidR="00B32106" w:rsidRPr="00F16261" w14:paraId="35EC105A" w14:textId="77777777" w:rsidTr="005D4864">
        <w:trPr>
          <w:trHeight w:val="255"/>
        </w:trPr>
        <w:tc>
          <w:tcPr>
            <w:tcW w:w="5432" w:type="dxa"/>
            <w:noWrap/>
          </w:tcPr>
          <w:p w14:paraId="55FC50F0" w14:textId="77777777" w:rsidR="00B32106" w:rsidRPr="005E6A64" w:rsidRDefault="00B32106" w:rsidP="005E79EB">
            <w:pPr>
              <w:rPr>
                <w:color w:val="000000"/>
              </w:rPr>
            </w:pPr>
            <w:r w:rsidRPr="005E6A64">
              <w:rPr>
                <w:color w:val="000000"/>
              </w:rPr>
              <w:t>Zapisnik: izvršba po I. osebi (legalizacija)</w:t>
            </w:r>
          </w:p>
        </w:tc>
        <w:tc>
          <w:tcPr>
            <w:tcW w:w="3204" w:type="dxa"/>
            <w:noWrap/>
          </w:tcPr>
          <w:p w14:paraId="4BB9E752" w14:textId="77777777" w:rsidR="00B32106" w:rsidRPr="005E6A64" w:rsidRDefault="00B32106" w:rsidP="002C3DA3">
            <w:pPr>
              <w:jc w:val="center"/>
              <w:rPr>
                <w:color w:val="000000"/>
              </w:rPr>
            </w:pPr>
            <w:r w:rsidRPr="005E6A64">
              <w:rPr>
                <w:color w:val="000000"/>
              </w:rPr>
              <w:t>5</w:t>
            </w:r>
          </w:p>
        </w:tc>
      </w:tr>
      <w:tr w:rsidR="00B32106" w:rsidRPr="00F16261" w14:paraId="35C58169" w14:textId="77777777" w:rsidTr="005D4864">
        <w:trPr>
          <w:trHeight w:val="255"/>
        </w:trPr>
        <w:tc>
          <w:tcPr>
            <w:tcW w:w="5432" w:type="dxa"/>
            <w:noWrap/>
          </w:tcPr>
          <w:p w14:paraId="3C3C2530" w14:textId="77777777" w:rsidR="00B32106" w:rsidRPr="005E6A64" w:rsidRDefault="00B32106" w:rsidP="005E79EB">
            <w:pPr>
              <w:rPr>
                <w:color w:val="000000"/>
              </w:rPr>
            </w:pPr>
            <w:r w:rsidRPr="005E6A64">
              <w:rPr>
                <w:color w:val="000000"/>
              </w:rPr>
              <w:t xml:space="preserve">Zapisnik: </w:t>
            </w:r>
            <w:proofErr w:type="spellStart"/>
            <w:r w:rsidRPr="005E6A64">
              <w:rPr>
                <w:color w:val="000000"/>
              </w:rPr>
              <w:t>prekrškovni</w:t>
            </w:r>
            <w:proofErr w:type="spellEnd"/>
          </w:p>
        </w:tc>
        <w:tc>
          <w:tcPr>
            <w:tcW w:w="3204" w:type="dxa"/>
            <w:noWrap/>
          </w:tcPr>
          <w:p w14:paraId="6A6B69C4" w14:textId="77777777" w:rsidR="00B32106" w:rsidRPr="005E6A64" w:rsidRDefault="00B32106" w:rsidP="002C3DA3">
            <w:pPr>
              <w:jc w:val="center"/>
              <w:rPr>
                <w:color w:val="000000"/>
              </w:rPr>
            </w:pPr>
            <w:r w:rsidRPr="005E6A64">
              <w:rPr>
                <w:color w:val="000000"/>
              </w:rPr>
              <w:t>3</w:t>
            </w:r>
          </w:p>
        </w:tc>
      </w:tr>
      <w:tr w:rsidR="00B32106" w:rsidRPr="00F16261" w14:paraId="30458999" w14:textId="77777777" w:rsidTr="005D4864">
        <w:trPr>
          <w:trHeight w:val="255"/>
        </w:trPr>
        <w:tc>
          <w:tcPr>
            <w:tcW w:w="5432" w:type="dxa"/>
            <w:noWrap/>
          </w:tcPr>
          <w:p w14:paraId="750260A0" w14:textId="77777777" w:rsidR="00B32106" w:rsidRPr="005E6A64" w:rsidRDefault="00B32106" w:rsidP="005E79EB">
            <w:pPr>
              <w:rPr>
                <w:color w:val="000000"/>
              </w:rPr>
            </w:pPr>
            <w:r w:rsidRPr="005E6A64">
              <w:rPr>
                <w:color w:val="000000"/>
              </w:rPr>
              <w:t>Zapisnik: ugotovitveni</w:t>
            </w:r>
          </w:p>
        </w:tc>
        <w:tc>
          <w:tcPr>
            <w:tcW w:w="3204" w:type="dxa"/>
            <w:noWrap/>
          </w:tcPr>
          <w:p w14:paraId="7741BEE7" w14:textId="77777777" w:rsidR="00B32106" w:rsidRPr="005E6A64" w:rsidRDefault="00B32106" w:rsidP="002C3DA3">
            <w:pPr>
              <w:jc w:val="center"/>
              <w:rPr>
                <w:color w:val="000000"/>
              </w:rPr>
            </w:pPr>
            <w:r w:rsidRPr="005E6A64">
              <w:rPr>
                <w:color w:val="000000"/>
              </w:rPr>
              <w:t>117</w:t>
            </w:r>
          </w:p>
        </w:tc>
      </w:tr>
      <w:tr w:rsidR="00B32106" w:rsidRPr="00F16261" w14:paraId="480E2A51" w14:textId="77777777" w:rsidTr="005D4864">
        <w:trPr>
          <w:trHeight w:val="255"/>
        </w:trPr>
        <w:tc>
          <w:tcPr>
            <w:tcW w:w="5432" w:type="dxa"/>
            <w:noWrap/>
          </w:tcPr>
          <w:p w14:paraId="76BC78C9" w14:textId="77777777" w:rsidR="00B32106" w:rsidRPr="005E6A64" w:rsidRDefault="00B32106" w:rsidP="005E79EB">
            <w:pPr>
              <w:rPr>
                <w:color w:val="000000"/>
              </w:rPr>
            </w:pPr>
            <w:r w:rsidRPr="005E6A64">
              <w:rPr>
                <w:color w:val="000000"/>
              </w:rPr>
              <w:t>Zapisnik: zaslišanje</w:t>
            </w:r>
          </w:p>
        </w:tc>
        <w:tc>
          <w:tcPr>
            <w:tcW w:w="3204" w:type="dxa"/>
            <w:noWrap/>
          </w:tcPr>
          <w:p w14:paraId="3772BECA" w14:textId="77777777" w:rsidR="00B32106" w:rsidRPr="005E6A64" w:rsidRDefault="00B32106" w:rsidP="002C3DA3">
            <w:pPr>
              <w:jc w:val="center"/>
              <w:rPr>
                <w:color w:val="000000"/>
              </w:rPr>
            </w:pPr>
            <w:r w:rsidRPr="005E6A64">
              <w:rPr>
                <w:color w:val="000000"/>
              </w:rPr>
              <w:t>82</w:t>
            </w:r>
          </w:p>
        </w:tc>
      </w:tr>
      <w:tr w:rsidR="00B32106" w:rsidRPr="00F16261" w14:paraId="05C8CB81" w14:textId="77777777" w:rsidTr="005D4864">
        <w:trPr>
          <w:trHeight w:val="255"/>
        </w:trPr>
        <w:tc>
          <w:tcPr>
            <w:tcW w:w="5432" w:type="dxa"/>
            <w:noWrap/>
          </w:tcPr>
          <w:p w14:paraId="627A4495" w14:textId="77777777" w:rsidR="00B32106" w:rsidRPr="005E6A64" w:rsidRDefault="00B32106" w:rsidP="005E79EB">
            <w:pPr>
              <w:rPr>
                <w:color w:val="000000"/>
              </w:rPr>
            </w:pPr>
            <w:r w:rsidRPr="005E6A64">
              <w:rPr>
                <w:color w:val="000000"/>
              </w:rPr>
              <w:t>Zapisnik: redni kontrolni pregled</w:t>
            </w:r>
          </w:p>
        </w:tc>
        <w:tc>
          <w:tcPr>
            <w:tcW w:w="3204" w:type="dxa"/>
            <w:noWrap/>
          </w:tcPr>
          <w:p w14:paraId="07A5FC32" w14:textId="77777777" w:rsidR="00B32106" w:rsidRPr="005E6A64" w:rsidRDefault="00B32106" w:rsidP="002C3DA3">
            <w:pPr>
              <w:jc w:val="center"/>
              <w:rPr>
                <w:color w:val="000000"/>
              </w:rPr>
            </w:pPr>
            <w:r w:rsidRPr="005E6A64">
              <w:rPr>
                <w:color w:val="000000"/>
              </w:rPr>
              <w:t>44</w:t>
            </w:r>
          </w:p>
        </w:tc>
      </w:tr>
      <w:tr w:rsidR="00B32106" w:rsidRPr="00F16261" w14:paraId="27930552" w14:textId="77777777" w:rsidTr="005D4864">
        <w:trPr>
          <w:trHeight w:val="255"/>
        </w:trPr>
        <w:tc>
          <w:tcPr>
            <w:tcW w:w="5432" w:type="dxa"/>
            <w:noWrap/>
          </w:tcPr>
          <w:p w14:paraId="0333D654" w14:textId="77777777" w:rsidR="00B32106" w:rsidRPr="005E6A64" w:rsidRDefault="00B32106" w:rsidP="005E79EB">
            <w:pPr>
              <w:rPr>
                <w:color w:val="000000"/>
              </w:rPr>
            </w:pPr>
            <w:r w:rsidRPr="005E6A64">
              <w:rPr>
                <w:color w:val="000000"/>
              </w:rPr>
              <w:t>Zapisnik: redni pregled</w:t>
            </w:r>
          </w:p>
        </w:tc>
        <w:tc>
          <w:tcPr>
            <w:tcW w:w="3204" w:type="dxa"/>
            <w:noWrap/>
          </w:tcPr>
          <w:p w14:paraId="76B20C69" w14:textId="77777777" w:rsidR="00B32106" w:rsidRPr="005E6A64" w:rsidRDefault="00B32106" w:rsidP="002C3DA3">
            <w:pPr>
              <w:jc w:val="center"/>
              <w:rPr>
                <w:color w:val="000000"/>
              </w:rPr>
            </w:pPr>
            <w:r w:rsidRPr="005E6A64">
              <w:rPr>
                <w:color w:val="000000"/>
              </w:rPr>
              <w:t>83</w:t>
            </w:r>
          </w:p>
        </w:tc>
      </w:tr>
      <w:tr w:rsidR="00B32106" w:rsidRPr="00F16261" w14:paraId="3D26A645" w14:textId="77777777" w:rsidTr="005D4864">
        <w:trPr>
          <w:trHeight w:val="255"/>
        </w:trPr>
        <w:tc>
          <w:tcPr>
            <w:tcW w:w="5432" w:type="dxa"/>
            <w:noWrap/>
          </w:tcPr>
          <w:p w14:paraId="4E3FD7DB" w14:textId="77777777" w:rsidR="00B32106" w:rsidRPr="005E6A64" w:rsidRDefault="00B32106" w:rsidP="005E79EB">
            <w:pPr>
              <w:rPr>
                <w:color w:val="000000"/>
              </w:rPr>
            </w:pPr>
            <w:r w:rsidRPr="005E6A64">
              <w:rPr>
                <w:color w:val="000000"/>
              </w:rPr>
              <w:t>Zapisnik: redni pregled z zaslišanjem</w:t>
            </w:r>
          </w:p>
        </w:tc>
        <w:tc>
          <w:tcPr>
            <w:tcW w:w="3204" w:type="dxa"/>
            <w:noWrap/>
          </w:tcPr>
          <w:p w14:paraId="0248C7D3" w14:textId="77777777" w:rsidR="00B32106" w:rsidRPr="005E6A64" w:rsidRDefault="00B32106" w:rsidP="002C3DA3">
            <w:pPr>
              <w:jc w:val="center"/>
              <w:rPr>
                <w:color w:val="000000"/>
              </w:rPr>
            </w:pPr>
            <w:r w:rsidRPr="005E6A64">
              <w:rPr>
                <w:color w:val="000000"/>
              </w:rPr>
              <w:t>2</w:t>
            </w:r>
            <w:r>
              <w:rPr>
                <w:color w:val="000000"/>
              </w:rPr>
              <w:t>0</w:t>
            </w:r>
          </w:p>
        </w:tc>
      </w:tr>
      <w:tr w:rsidR="00B32106" w:rsidRPr="00F16261" w14:paraId="56B3C647" w14:textId="77777777" w:rsidTr="005D4864">
        <w:trPr>
          <w:trHeight w:val="255"/>
        </w:trPr>
        <w:tc>
          <w:tcPr>
            <w:tcW w:w="5432" w:type="dxa"/>
            <w:noWrap/>
          </w:tcPr>
          <w:p w14:paraId="0EC57CE3" w14:textId="6E59240B" w:rsidR="00B32106" w:rsidRPr="00D46C60" w:rsidRDefault="00B32106" w:rsidP="005E79EB">
            <w:pPr>
              <w:rPr>
                <w:color w:val="000000"/>
              </w:rPr>
            </w:pPr>
            <w:r w:rsidRPr="00D46C60">
              <w:rPr>
                <w:color w:val="000000"/>
              </w:rPr>
              <w:t xml:space="preserve">Zapisnik: redni kontrolni pregled </w:t>
            </w:r>
            <w:r w:rsidR="00BB49E6">
              <w:rPr>
                <w:color w:val="000000"/>
              </w:rPr>
              <w:t>–</w:t>
            </w:r>
            <w:r w:rsidRPr="00D46C60">
              <w:rPr>
                <w:color w:val="000000"/>
              </w:rPr>
              <w:t xml:space="preserve"> izvršba po I. osebi (izvršitev odločbe)</w:t>
            </w:r>
          </w:p>
        </w:tc>
        <w:tc>
          <w:tcPr>
            <w:tcW w:w="3204" w:type="dxa"/>
            <w:noWrap/>
          </w:tcPr>
          <w:p w14:paraId="4954D673" w14:textId="77777777" w:rsidR="00B32106" w:rsidRPr="00D46C60" w:rsidRDefault="00B32106" w:rsidP="002C3DA3">
            <w:pPr>
              <w:jc w:val="center"/>
              <w:rPr>
                <w:color w:val="000000"/>
              </w:rPr>
            </w:pPr>
            <w:r w:rsidRPr="00D46C60">
              <w:rPr>
                <w:color w:val="000000"/>
              </w:rPr>
              <w:t>2</w:t>
            </w:r>
          </w:p>
        </w:tc>
      </w:tr>
      <w:tr w:rsidR="00B32106" w:rsidRPr="00D46C60" w14:paraId="0D2E0999" w14:textId="77777777" w:rsidTr="005D4864">
        <w:trPr>
          <w:trHeight w:val="255"/>
        </w:trPr>
        <w:tc>
          <w:tcPr>
            <w:tcW w:w="5432" w:type="dxa"/>
            <w:noWrap/>
          </w:tcPr>
          <w:p w14:paraId="49CA7D17" w14:textId="77777777" w:rsidR="00B32106" w:rsidRPr="00D46C60" w:rsidRDefault="00B32106" w:rsidP="005E79EB">
            <w:pPr>
              <w:rPr>
                <w:color w:val="000000"/>
              </w:rPr>
            </w:pPr>
            <w:r w:rsidRPr="00D46C60">
              <w:rPr>
                <w:color w:val="000000"/>
              </w:rPr>
              <w:t>Izrek opozorila po ZIN na zapisnik</w:t>
            </w:r>
          </w:p>
        </w:tc>
        <w:tc>
          <w:tcPr>
            <w:tcW w:w="3204" w:type="dxa"/>
            <w:noWrap/>
          </w:tcPr>
          <w:p w14:paraId="782DB963" w14:textId="77777777" w:rsidR="00B32106" w:rsidRPr="00D46C60" w:rsidRDefault="00B32106" w:rsidP="002C3DA3">
            <w:pPr>
              <w:jc w:val="center"/>
              <w:rPr>
                <w:color w:val="000000"/>
              </w:rPr>
            </w:pPr>
            <w:r w:rsidRPr="00D46C60">
              <w:rPr>
                <w:color w:val="000000"/>
              </w:rPr>
              <w:t>16</w:t>
            </w:r>
          </w:p>
        </w:tc>
      </w:tr>
      <w:tr w:rsidR="00B32106" w:rsidRPr="00D46C60" w14:paraId="60884AF6" w14:textId="77777777" w:rsidTr="005D4864">
        <w:trPr>
          <w:trHeight w:val="255"/>
        </w:trPr>
        <w:tc>
          <w:tcPr>
            <w:tcW w:w="5432" w:type="dxa"/>
            <w:noWrap/>
          </w:tcPr>
          <w:p w14:paraId="3A32E529" w14:textId="77777777" w:rsidR="00B32106" w:rsidRPr="00D46C60" w:rsidRDefault="00B32106" w:rsidP="005E79EB">
            <w:pPr>
              <w:rPr>
                <w:color w:val="000000"/>
              </w:rPr>
            </w:pPr>
            <w:r w:rsidRPr="00D46C60">
              <w:rPr>
                <w:color w:val="000000"/>
              </w:rPr>
              <w:t>Ustavitev postopka na zapisnik</w:t>
            </w:r>
          </w:p>
        </w:tc>
        <w:tc>
          <w:tcPr>
            <w:tcW w:w="3204" w:type="dxa"/>
            <w:noWrap/>
          </w:tcPr>
          <w:p w14:paraId="4D8E20AC" w14:textId="77777777" w:rsidR="00B32106" w:rsidRPr="00D46C60" w:rsidRDefault="00B32106" w:rsidP="002C3DA3">
            <w:pPr>
              <w:jc w:val="center"/>
              <w:rPr>
                <w:color w:val="000000"/>
              </w:rPr>
            </w:pPr>
            <w:r w:rsidRPr="00D46C60">
              <w:rPr>
                <w:color w:val="000000"/>
              </w:rPr>
              <w:t>8</w:t>
            </w:r>
          </w:p>
        </w:tc>
      </w:tr>
      <w:tr w:rsidR="00B32106" w:rsidRPr="00D46C60" w14:paraId="67D4D203" w14:textId="77777777" w:rsidTr="005D4864">
        <w:trPr>
          <w:trHeight w:val="255"/>
        </w:trPr>
        <w:tc>
          <w:tcPr>
            <w:tcW w:w="5432" w:type="dxa"/>
            <w:noWrap/>
          </w:tcPr>
          <w:p w14:paraId="67B0AF75" w14:textId="6CC8AB0F" w:rsidR="00B32106" w:rsidRPr="00D46C60" w:rsidRDefault="00B32106" w:rsidP="005E79EB">
            <w:pPr>
              <w:rPr>
                <w:color w:val="000000"/>
              </w:rPr>
            </w:pPr>
            <w:r w:rsidRPr="00D46C60">
              <w:rPr>
                <w:color w:val="000000"/>
              </w:rPr>
              <w:t>Označitev prepovedi na nedovoljenem objektu</w:t>
            </w:r>
          </w:p>
        </w:tc>
        <w:tc>
          <w:tcPr>
            <w:tcW w:w="3204" w:type="dxa"/>
            <w:noWrap/>
          </w:tcPr>
          <w:p w14:paraId="00481185" w14:textId="77777777" w:rsidR="00B32106" w:rsidRPr="00D46C60" w:rsidRDefault="00B32106" w:rsidP="002C3DA3">
            <w:pPr>
              <w:jc w:val="center"/>
              <w:rPr>
                <w:color w:val="000000"/>
              </w:rPr>
            </w:pPr>
            <w:r w:rsidRPr="00D46C60">
              <w:rPr>
                <w:color w:val="000000"/>
              </w:rPr>
              <w:t>4</w:t>
            </w:r>
          </w:p>
        </w:tc>
      </w:tr>
    </w:tbl>
    <w:p w14:paraId="1CF8674E" w14:textId="77777777" w:rsidR="00B32106" w:rsidRDefault="00B32106" w:rsidP="005E79EB">
      <w:pPr>
        <w:rPr>
          <w:highlight w:val="yellow"/>
        </w:rPr>
      </w:pPr>
    </w:p>
    <w:p w14:paraId="2A19DC8F" w14:textId="66D426C3" w:rsidR="00B32106" w:rsidRPr="00D46C60" w:rsidRDefault="00B32106" w:rsidP="005E79EB">
      <w:pPr>
        <w:rPr>
          <w:color w:val="000000"/>
        </w:rPr>
      </w:pPr>
      <w:r w:rsidRPr="00D46C60">
        <w:rPr>
          <w:color w:val="000000"/>
        </w:rPr>
        <w:lastRenderedPageBreak/>
        <w:t xml:space="preserve">V zadevah, ki so bile predmet nadzora v okviru </w:t>
      </w:r>
      <w:r w:rsidR="00BB49E6">
        <w:rPr>
          <w:color w:val="000000"/>
        </w:rPr>
        <w:t>a</w:t>
      </w:r>
      <w:r w:rsidR="00BB49E6" w:rsidRPr="00D46C60">
        <w:rPr>
          <w:color w:val="000000"/>
        </w:rPr>
        <w:t xml:space="preserve">kcije </w:t>
      </w:r>
      <w:r w:rsidRPr="00D46C60">
        <w:rPr>
          <w:color w:val="000000"/>
        </w:rPr>
        <w:t xml:space="preserve">in </w:t>
      </w:r>
      <w:r w:rsidR="00BB49E6">
        <w:rPr>
          <w:color w:val="000000"/>
        </w:rPr>
        <w:t xml:space="preserve">v katerih </w:t>
      </w:r>
      <w:r w:rsidRPr="00D46C60">
        <w:rPr>
          <w:color w:val="000000"/>
        </w:rPr>
        <w:t>nepravilnosti niso bile ugotovljene oziroma so bile v času, ko je potekala akcija</w:t>
      </w:r>
      <w:r w:rsidR="00BB49E6">
        <w:rPr>
          <w:color w:val="000000"/>
        </w:rPr>
        <w:t>,</w:t>
      </w:r>
      <w:r w:rsidRPr="00D46C60">
        <w:rPr>
          <w:color w:val="000000"/>
        </w:rPr>
        <w:t xml:space="preserve"> že odpravljene</w:t>
      </w:r>
      <w:r w:rsidR="00BB49E6">
        <w:rPr>
          <w:color w:val="000000"/>
        </w:rPr>
        <w:t>,</w:t>
      </w:r>
      <w:r w:rsidRPr="00D46C60">
        <w:rPr>
          <w:color w:val="000000"/>
        </w:rPr>
        <w:t xml:space="preserve"> so gradbeni inšpektorji postopke ustavili. Tako je bilo 5. novembra 2020 izdanih 70</w:t>
      </w:r>
      <w:r w:rsidR="00BB49E6">
        <w:rPr>
          <w:color w:val="000000"/>
        </w:rPr>
        <w:t> </w:t>
      </w:r>
      <w:r w:rsidRPr="00D46C60">
        <w:rPr>
          <w:color w:val="000000"/>
        </w:rPr>
        <w:t xml:space="preserve">sklepov o ustavitvi postopkov, trije sklepi o ustavitvi izvršbe in </w:t>
      </w:r>
      <w:r>
        <w:rPr>
          <w:color w:val="000000"/>
        </w:rPr>
        <w:t>osem</w:t>
      </w:r>
      <w:r w:rsidRPr="00D46C60">
        <w:rPr>
          <w:color w:val="000000"/>
        </w:rPr>
        <w:t xml:space="preserve"> ustavitev postopka na zapisnik. V osmih zadevah je bilo na zapisnik ugotovljeno, da je inšpekcijski zavezan</w:t>
      </w:r>
      <w:r w:rsidR="00756A07">
        <w:rPr>
          <w:color w:val="000000"/>
        </w:rPr>
        <w:t>e</w:t>
      </w:r>
      <w:r w:rsidRPr="00D46C60">
        <w:rPr>
          <w:color w:val="000000"/>
        </w:rPr>
        <w:t>c sam izvršil odločbo</w:t>
      </w:r>
      <w:r>
        <w:rPr>
          <w:color w:val="000000"/>
        </w:rPr>
        <w:t>, v petih primerih pa je bilo na zapisnik ugotovljeno, da je bil objekt legaliziran.</w:t>
      </w:r>
    </w:p>
    <w:p w14:paraId="3D2F1B96" w14:textId="77777777" w:rsidR="00B32106" w:rsidRPr="00CA74C8" w:rsidRDefault="00B32106" w:rsidP="005E79EB">
      <w:pPr>
        <w:rPr>
          <w:color w:val="000000"/>
        </w:rPr>
      </w:pPr>
    </w:p>
    <w:p w14:paraId="534227D3" w14:textId="0B621675" w:rsidR="00B32106" w:rsidRPr="00B32106" w:rsidRDefault="00B32106" w:rsidP="005E79EB">
      <w:r w:rsidRPr="00CA74C8">
        <w:t xml:space="preserve">Natančnejši podatki </w:t>
      </w:r>
      <w:r w:rsidRPr="00CA74C8">
        <w:rPr>
          <w:color w:val="000000"/>
        </w:rPr>
        <w:t>na 5.</w:t>
      </w:r>
      <w:r w:rsidR="00BB49E6">
        <w:rPr>
          <w:color w:val="000000"/>
        </w:rPr>
        <w:t> </w:t>
      </w:r>
      <w:r w:rsidRPr="00CA74C8">
        <w:rPr>
          <w:color w:val="000000"/>
        </w:rPr>
        <w:t xml:space="preserve">novembra 2020 </w:t>
      </w:r>
      <w:r w:rsidRPr="00CA74C8">
        <w:t xml:space="preserve">o dejanjih in ukrepih gradbene inšpekcije v okviru </w:t>
      </w:r>
      <w:r w:rsidRPr="00CA74C8">
        <w:rPr>
          <w:color w:val="000000"/>
        </w:rPr>
        <w:t xml:space="preserve">izvedene </w:t>
      </w:r>
      <w:r w:rsidR="00BB49E6">
        <w:rPr>
          <w:color w:val="000000"/>
        </w:rPr>
        <w:t>a</w:t>
      </w:r>
      <w:r w:rsidRPr="00CA74C8">
        <w:rPr>
          <w:color w:val="000000"/>
        </w:rPr>
        <w:t xml:space="preserve">kcije nadzora </w:t>
      </w:r>
      <w:r w:rsidRPr="00B32106">
        <w:rPr>
          <w:color w:val="000000"/>
        </w:rPr>
        <w:t xml:space="preserve">nad </w:t>
      </w:r>
      <w:r w:rsidRPr="00B32106">
        <w:rPr>
          <w:bCs/>
        </w:rPr>
        <w:t>preprečevanjem nedovoljenih gradenj</w:t>
      </w:r>
      <w:r w:rsidRPr="00B32106">
        <w:rPr>
          <w:iCs/>
        </w:rPr>
        <w:t xml:space="preserve"> za leto</w:t>
      </w:r>
      <w:r w:rsidR="00BB49E6">
        <w:rPr>
          <w:iCs/>
        </w:rPr>
        <w:t> </w:t>
      </w:r>
      <w:r w:rsidRPr="00B32106">
        <w:rPr>
          <w:iCs/>
        </w:rPr>
        <w:t>2020 v zadevah, kjer je podana pobuda oziroma prijava</w:t>
      </w:r>
      <w:r w:rsidR="00BB49E6">
        <w:rPr>
          <w:iCs/>
        </w:rPr>
        <w:t>,</w:t>
      </w:r>
      <w:r w:rsidRPr="00B32106">
        <w:rPr>
          <w:iCs/>
        </w:rPr>
        <w:t xml:space="preserve"> </w:t>
      </w:r>
      <w:r w:rsidRPr="00B32106">
        <w:t>so razvidni iz preglednice 1</w:t>
      </w:r>
      <w:r w:rsidR="002C3DA3">
        <w:t>6</w:t>
      </w:r>
      <w:r w:rsidRPr="00B32106">
        <w:t>.</w:t>
      </w:r>
    </w:p>
    <w:p w14:paraId="4279C617" w14:textId="77777777" w:rsidR="00FB2200" w:rsidRPr="00B32106" w:rsidRDefault="00FB2200" w:rsidP="005E79EB"/>
    <w:p w14:paraId="54B12A4F" w14:textId="2FA7F1E6" w:rsidR="00B14F85" w:rsidRPr="00B32106" w:rsidRDefault="00B14F85" w:rsidP="005E79EB">
      <w:pPr>
        <w:pStyle w:val="Napis"/>
        <w:keepNext/>
      </w:pPr>
      <w:bookmarkStart w:id="63" w:name="_Ref43369509"/>
      <w:r w:rsidRPr="00B32106">
        <w:t>Preglednica</w:t>
      </w:r>
      <w:bookmarkEnd w:id="63"/>
      <w:r w:rsidR="002C3DA3">
        <w:rPr>
          <w:noProof/>
        </w:rPr>
        <w:t xml:space="preserve"> 16</w:t>
      </w:r>
      <w:r w:rsidRPr="00B32106">
        <w:t xml:space="preserve">: Podatki o dejanjih in ukrepih gradbene inšpekcije v okviru izvedene </w:t>
      </w:r>
      <w:r w:rsidR="00D904E7" w:rsidRPr="00B32106">
        <w:t>a</w:t>
      </w:r>
      <w:r w:rsidRPr="00B32106">
        <w:t>kcije</w:t>
      </w:r>
    </w:p>
    <w:tbl>
      <w:tblPr>
        <w:tblStyle w:val="Tabelamrea"/>
        <w:tblW w:w="8960" w:type="dxa"/>
        <w:tblLook w:val="04A0" w:firstRow="1" w:lastRow="0" w:firstColumn="1" w:lastColumn="0" w:noHBand="0" w:noVBand="1"/>
      </w:tblPr>
      <w:tblGrid>
        <w:gridCol w:w="5098"/>
        <w:gridCol w:w="3862"/>
      </w:tblGrid>
      <w:tr w:rsidR="00B32106" w:rsidRPr="009E7F4A" w14:paraId="30F9B89B" w14:textId="77777777" w:rsidTr="005D4864">
        <w:trPr>
          <w:trHeight w:val="300"/>
        </w:trPr>
        <w:tc>
          <w:tcPr>
            <w:tcW w:w="5098" w:type="dxa"/>
            <w:noWrap/>
          </w:tcPr>
          <w:p w14:paraId="72E17E4A" w14:textId="77777777" w:rsidR="00B32106" w:rsidRPr="00B32106" w:rsidRDefault="00B32106" w:rsidP="005E79EB">
            <w:pPr>
              <w:rPr>
                <w:color w:val="000000"/>
              </w:rPr>
            </w:pPr>
            <w:r w:rsidRPr="00B32106">
              <w:rPr>
                <w:b/>
              </w:rPr>
              <w:t>2020</w:t>
            </w:r>
          </w:p>
        </w:tc>
        <w:tc>
          <w:tcPr>
            <w:tcW w:w="3862" w:type="dxa"/>
            <w:noWrap/>
          </w:tcPr>
          <w:p w14:paraId="4FB6C03D" w14:textId="4D044B5D" w:rsidR="00B32106" w:rsidRPr="009E7F4A" w:rsidRDefault="00B32106" w:rsidP="002C3DA3">
            <w:pPr>
              <w:jc w:val="center"/>
              <w:rPr>
                <w:color w:val="000000"/>
              </w:rPr>
            </w:pPr>
            <w:r w:rsidRPr="00B32106">
              <w:rPr>
                <w:b/>
              </w:rPr>
              <w:t xml:space="preserve">Akcija </w:t>
            </w:r>
            <w:r w:rsidRPr="00B32106">
              <w:rPr>
                <w:b/>
                <w:color w:val="000000"/>
              </w:rPr>
              <w:t>nadzor</w:t>
            </w:r>
            <w:r w:rsidR="00BB49E6">
              <w:rPr>
                <w:b/>
                <w:color w:val="000000"/>
              </w:rPr>
              <w:t>a</w:t>
            </w:r>
            <w:r w:rsidRPr="00B32106">
              <w:rPr>
                <w:b/>
                <w:color w:val="000000"/>
              </w:rPr>
              <w:t xml:space="preserve"> nad </w:t>
            </w:r>
            <w:r w:rsidRPr="00B32106">
              <w:rPr>
                <w:b/>
                <w:bCs/>
              </w:rPr>
              <w:t xml:space="preserve">preprečevanjem nedovoljenih gradenj </w:t>
            </w:r>
            <w:r w:rsidRPr="00B32106">
              <w:rPr>
                <w:rFonts w:eastAsiaTheme="minorHAnsi"/>
                <w:b/>
                <w:bCs/>
                <w:iCs/>
                <w:color w:val="000000"/>
                <w:lang w:eastAsia="en-US"/>
              </w:rPr>
              <w:t>v zadevah, kjer je podana prijava oziroma pobuda</w:t>
            </w:r>
          </w:p>
        </w:tc>
      </w:tr>
      <w:tr w:rsidR="00B32106" w:rsidRPr="00752CBA" w14:paraId="14076314" w14:textId="77777777" w:rsidTr="005D4864">
        <w:trPr>
          <w:trHeight w:val="300"/>
        </w:trPr>
        <w:tc>
          <w:tcPr>
            <w:tcW w:w="5098" w:type="dxa"/>
            <w:noWrap/>
          </w:tcPr>
          <w:p w14:paraId="772BE0FB" w14:textId="77777777" w:rsidR="00B32106" w:rsidRPr="009E7F4A" w:rsidRDefault="00B32106" w:rsidP="005E79EB">
            <w:pPr>
              <w:rPr>
                <w:color w:val="000000"/>
              </w:rPr>
            </w:pPr>
            <w:r w:rsidRPr="009E7F4A">
              <w:rPr>
                <w:color w:val="000000"/>
              </w:rPr>
              <w:t>Dopis: naročilo table</w:t>
            </w:r>
          </w:p>
        </w:tc>
        <w:tc>
          <w:tcPr>
            <w:tcW w:w="3862" w:type="dxa"/>
            <w:noWrap/>
          </w:tcPr>
          <w:p w14:paraId="6962F2BE" w14:textId="77777777" w:rsidR="00B32106" w:rsidRPr="009E7F4A" w:rsidRDefault="00B32106" w:rsidP="002C3DA3">
            <w:pPr>
              <w:jc w:val="center"/>
              <w:rPr>
                <w:color w:val="000000"/>
              </w:rPr>
            </w:pPr>
            <w:r w:rsidRPr="009E7F4A">
              <w:rPr>
                <w:color w:val="000000"/>
              </w:rPr>
              <w:t>96</w:t>
            </w:r>
          </w:p>
        </w:tc>
      </w:tr>
      <w:tr w:rsidR="00B32106" w:rsidRPr="009E7F4A" w14:paraId="7A0CDB66" w14:textId="77777777" w:rsidTr="005D4864">
        <w:trPr>
          <w:trHeight w:val="300"/>
        </w:trPr>
        <w:tc>
          <w:tcPr>
            <w:tcW w:w="5098" w:type="dxa"/>
            <w:noWrap/>
            <w:hideMark/>
          </w:tcPr>
          <w:p w14:paraId="7A70B9FF" w14:textId="77777777" w:rsidR="00B32106" w:rsidRPr="009E7F4A" w:rsidRDefault="00B32106" w:rsidP="005E79EB">
            <w:pPr>
              <w:rPr>
                <w:color w:val="000000"/>
              </w:rPr>
            </w:pPr>
            <w:r w:rsidRPr="009E7F4A">
              <w:rPr>
                <w:color w:val="000000"/>
              </w:rPr>
              <w:t>Dopis: splošni</w:t>
            </w:r>
          </w:p>
        </w:tc>
        <w:tc>
          <w:tcPr>
            <w:tcW w:w="3862" w:type="dxa"/>
            <w:noWrap/>
            <w:hideMark/>
          </w:tcPr>
          <w:p w14:paraId="519C73A1" w14:textId="77777777" w:rsidR="00B32106" w:rsidRPr="009E7F4A" w:rsidRDefault="00B32106" w:rsidP="002C3DA3">
            <w:pPr>
              <w:jc w:val="center"/>
              <w:rPr>
                <w:color w:val="000000"/>
              </w:rPr>
            </w:pPr>
            <w:r w:rsidRPr="009E7F4A">
              <w:rPr>
                <w:color w:val="000000"/>
              </w:rPr>
              <w:t>149</w:t>
            </w:r>
          </w:p>
        </w:tc>
      </w:tr>
      <w:tr w:rsidR="00B32106" w:rsidRPr="009E7F4A" w14:paraId="7375688B" w14:textId="77777777" w:rsidTr="005D4864">
        <w:trPr>
          <w:trHeight w:val="300"/>
        </w:trPr>
        <w:tc>
          <w:tcPr>
            <w:tcW w:w="5098" w:type="dxa"/>
            <w:noWrap/>
            <w:hideMark/>
          </w:tcPr>
          <w:p w14:paraId="5A49D82E" w14:textId="77777777" w:rsidR="00B32106" w:rsidRPr="009E7F4A" w:rsidRDefault="00B32106" w:rsidP="005E79EB">
            <w:pPr>
              <w:rPr>
                <w:color w:val="000000"/>
              </w:rPr>
            </w:pPr>
            <w:r w:rsidRPr="009E7F4A">
              <w:rPr>
                <w:color w:val="000000"/>
              </w:rPr>
              <w:t>Izhodni dokument</w:t>
            </w:r>
          </w:p>
        </w:tc>
        <w:tc>
          <w:tcPr>
            <w:tcW w:w="3862" w:type="dxa"/>
            <w:noWrap/>
            <w:hideMark/>
          </w:tcPr>
          <w:p w14:paraId="5DF74DED" w14:textId="77777777" w:rsidR="00B32106" w:rsidRPr="009E7F4A" w:rsidRDefault="00B32106" w:rsidP="002C3DA3">
            <w:pPr>
              <w:jc w:val="center"/>
              <w:rPr>
                <w:color w:val="000000"/>
              </w:rPr>
            </w:pPr>
            <w:r w:rsidRPr="009E7F4A">
              <w:rPr>
                <w:color w:val="000000"/>
              </w:rPr>
              <w:t>3</w:t>
            </w:r>
          </w:p>
        </w:tc>
      </w:tr>
      <w:tr w:rsidR="00B32106" w:rsidRPr="009E7F4A" w14:paraId="3243EDE2" w14:textId="77777777" w:rsidTr="005D4864">
        <w:trPr>
          <w:trHeight w:val="300"/>
        </w:trPr>
        <w:tc>
          <w:tcPr>
            <w:tcW w:w="5098" w:type="dxa"/>
            <w:noWrap/>
            <w:hideMark/>
          </w:tcPr>
          <w:p w14:paraId="7A388877" w14:textId="77777777" w:rsidR="00B32106" w:rsidRPr="009E7F4A" w:rsidRDefault="00B32106" w:rsidP="005E79EB">
            <w:pPr>
              <w:rPr>
                <w:color w:val="000000"/>
              </w:rPr>
            </w:pPr>
            <w:r w:rsidRPr="009E7F4A">
              <w:rPr>
                <w:color w:val="000000"/>
              </w:rPr>
              <w:t>Obvestilo: o prekršku z zahtevo za izjavo</w:t>
            </w:r>
          </w:p>
        </w:tc>
        <w:tc>
          <w:tcPr>
            <w:tcW w:w="3862" w:type="dxa"/>
            <w:noWrap/>
            <w:hideMark/>
          </w:tcPr>
          <w:p w14:paraId="65D833B1" w14:textId="77777777" w:rsidR="00B32106" w:rsidRPr="009E7F4A" w:rsidRDefault="00B32106" w:rsidP="002C3DA3">
            <w:pPr>
              <w:jc w:val="center"/>
              <w:rPr>
                <w:color w:val="000000"/>
              </w:rPr>
            </w:pPr>
            <w:r w:rsidRPr="009E7F4A">
              <w:rPr>
                <w:color w:val="000000"/>
              </w:rPr>
              <w:t>7</w:t>
            </w:r>
          </w:p>
        </w:tc>
      </w:tr>
      <w:tr w:rsidR="00B32106" w:rsidRPr="009E7F4A" w14:paraId="399511A1" w14:textId="77777777" w:rsidTr="005D4864">
        <w:trPr>
          <w:trHeight w:val="300"/>
        </w:trPr>
        <w:tc>
          <w:tcPr>
            <w:tcW w:w="5098" w:type="dxa"/>
            <w:noWrap/>
            <w:hideMark/>
          </w:tcPr>
          <w:p w14:paraId="7309D61C" w14:textId="77777777" w:rsidR="00B32106" w:rsidRPr="009E7F4A" w:rsidRDefault="00B32106" w:rsidP="005E79EB">
            <w:pPr>
              <w:rPr>
                <w:color w:val="000000"/>
              </w:rPr>
            </w:pPr>
            <w:r w:rsidRPr="009E7F4A">
              <w:rPr>
                <w:color w:val="000000"/>
              </w:rPr>
              <w:t>Obvestilo: splošno</w:t>
            </w:r>
          </w:p>
        </w:tc>
        <w:tc>
          <w:tcPr>
            <w:tcW w:w="3862" w:type="dxa"/>
            <w:noWrap/>
            <w:hideMark/>
          </w:tcPr>
          <w:p w14:paraId="5B67D64C" w14:textId="77777777" w:rsidR="00B32106" w:rsidRPr="009E7F4A" w:rsidRDefault="00B32106" w:rsidP="002C3DA3">
            <w:pPr>
              <w:jc w:val="center"/>
              <w:rPr>
                <w:color w:val="000000"/>
              </w:rPr>
            </w:pPr>
            <w:r w:rsidRPr="009E7F4A">
              <w:rPr>
                <w:color w:val="000000"/>
              </w:rPr>
              <w:t>25</w:t>
            </w:r>
          </w:p>
        </w:tc>
      </w:tr>
      <w:tr w:rsidR="00B32106" w:rsidRPr="009E7F4A" w14:paraId="4E8DB8DD" w14:textId="77777777" w:rsidTr="005D4864">
        <w:trPr>
          <w:trHeight w:val="300"/>
        </w:trPr>
        <w:tc>
          <w:tcPr>
            <w:tcW w:w="5098" w:type="dxa"/>
            <w:noWrap/>
            <w:hideMark/>
          </w:tcPr>
          <w:p w14:paraId="26D2162C" w14:textId="77777777" w:rsidR="00B32106" w:rsidRPr="009E7F4A" w:rsidRDefault="00B32106" w:rsidP="005E79EB">
            <w:pPr>
              <w:rPr>
                <w:color w:val="000000"/>
              </w:rPr>
            </w:pPr>
            <w:r w:rsidRPr="009E7F4A">
              <w:rPr>
                <w:color w:val="000000"/>
              </w:rPr>
              <w:t>Odgovor: drugemu organu</w:t>
            </w:r>
          </w:p>
        </w:tc>
        <w:tc>
          <w:tcPr>
            <w:tcW w:w="3862" w:type="dxa"/>
            <w:noWrap/>
            <w:hideMark/>
          </w:tcPr>
          <w:p w14:paraId="64A950CD" w14:textId="77777777" w:rsidR="00B32106" w:rsidRPr="009E7F4A" w:rsidRDefault="00B32106" w:rsidP="002C3DA3">
            <w:pPr>
              <w:jc w:val="center"/>
              <w:rPr>
                <w:color w:val="000000"/>
              </w:rPr>
            </w:pPr>
            <w:r w:rsidRPr="009E7F4A">
              <w:rPr>
                <w:color w:val="000000"/>
              </w:rPr>
              <w:t>25</w:t>
            </w:r>
          </w:p>
        </w:tc>
      </w:tr>
      <w:tr w:rsidR="00B32106" w:rsidRPr="009E7F4A" w14:paraId="6E6A3431" w14:textId="77777777" w:rsidTr="005D4864">
        <w:trPr>
          <w:trHeight w:val="300"/>
        </w:trPr>
        <w:tc>
          <w:tcPr>
            <w:tcW w:w="5098" w:type="dxa"/>
            <w:noWrap/>
            <w:hideMark/>
          </w:tcPr>
          <w:p w14:paraId="2DF9E1CF" w14:textId="77777777" w:rsidR="00B32106" w:rsidRPr="009E7F4A" w:rsidRDefault="00B32106" w:rsidP="005E79EB">
            <w:pPr>
              <w:rPr>
                <w:color w:val="000000"/>
              </w:rPr>
            </w:pPr>
            <w:r w:rsidRPr="009E7F4A">
              <w:rPr>
                <w:color w:val="000000"/>
              </w:rPr>
              <w:t>Odgovor: splošni</w:t>
            </w:r>
          </w:p>
        </w:tc>
        <w:tc>
          <w:tcPr>
            <w:tcW w:w="3862" w:type="dxa"/>
            <w:noWrap/>
            <w:hideMark/>
          </w:tcPr>
          <w:p w14:paraId="66588EC6" w14:textId="77777777" w:rsidR="00B32106" w:rsidRPr="009E7F4A" w:rsidRDefault="00B32106" w:rsidP="002C3DA3">
            <w:pPr>
              <w:jc w:val="center"/>
              <w:rPr>
                <w:color w:val="000000"/>
              </w:rPr>
            </w:pPr>
            <w:r w:rsidRPr="009E7F4A">
              <w:rPr>
                <w:color w:val="000000"/>
              </w:rPr>
              <w:t>10</w:t>
            </w:r>
          </w:p>
        </w:tc>
      </w:tr>
      <w:tr w:rsidR="00B32106" w:rsidRPr="009E7F4A" w14:paraId="367ED0A0" w14:textId="77777777" w:rsidTr="005D4864">
        <w:trPr>
          <w:trHeight w:val="300"/>
        </w:trPr>
        <w:tc>
          <w:tcPr>
            <w:tcW w:w="5098" w:type="dxa"/>
            <w:noWrap/>
            <w:hideMark/>
          </w:tcPr>
          <w:p w14:paraId="7B613C13" w14:textId="77777777" w:rsidR="00B32106" w:rsidRPr="009E7F4A" w:rsidRDefault="00B32106" w:rsidP="005E79EB">
            <w:pPr>
              <w:rPr>
                <w:color w:val="000000"/>
              </w:rPr>
            </w:pPr>
            <w:r w:rsidRPr="009E7F4A">
              <w:rPr>
                <w:color w:val="000000"/>
              </w:rPr>
              <w:t>Odločba: odklop od infrastrukture</w:t>
            </w:r>
          </w:p>
        </w:tc>
        <w:tc>
          <w:tcPr>
            <w:tcW w:w="3862" w:type="dxa"/>
            <w:noWrap/>
            <w:hideMark/>
          </w:tcPr>
          <w:p w14:paraId="5C4AA3E8" w14:textId="77777777" w:rsidR="00B32106" w:rsidRPr="009E7F4A" w:rsidRDefault="00B32106" w:rsidP="002C3DA3">
            <w:pPr>
              <w:jc w:val="center"/>
              <w:rPr>
                <w:color w:val="000000"/>
              </w:rPr>
            </w:pPr>
            <w:r w:rsidRPr="009E7F4A">
              <w:rPr>
                <w:color w:val="000000"/>
              </w:rPr>
              <w:t>2</w:t>
            </w:r>
          </w:p>
        </w:tc>
      </w:tr>
      <w:tr w:rsidR="00B32106" w:rsidRPr="009E7F4A" w14:paraId="53D1D10A" w14:textId="77777777" w:rsidTr="005D4864">
        <w:trPr>
          <w:trHeight w:val="300"/>
        </w:trPr>
        <w:tc>
          <w:tcPr>
            <w:tcW w:w="5098" w:type="dxa"/>
            <w:noWrap/>
            <w:hideMark/>
          </w:tcPr>
          <w:p w14:paraId="3A165FB2" w14:textId="77777777" w:rsidR="00B32106" w:rsidRPr="009E7F4A" w:rsidRDefault="00B32106" w:rsidP="005E79EB">
            <w:pPr>
              <w:rPr>
                <w:color w:val="000000"/>
              </w:rPr>
            </w:pPr>
            <w:r w:rsidRPr="009E7F4A">
              <w:rPr>
                <w:color w:val="000000"/>
              </w:rPr>
              <w:t>Odločba: opomin</w:t>
            </w:r>
          </w:p>
        </w:tc>
        <w:tc>
          <w:tcPr>
            <w:tcW w:w="3862" w:type="dxa"/>
            <w:noWrap/>
            <w:hideMark/>
          </w:tcPr>
          <w:p w14:paraId="0761F3C7" w14:textId="77777777" w:rsidR="00B32106" w:rsidRPr="009E7F4A" w:rsidRDefault="00B32106" w:rsidP="002C3DA3">
            <w:pPr>
              <w:jc w:val="center"/>
              <w:rPr>
                <w:color w:val="000000"/>
              </w:rPr>
            </w:pPr>
            <w:r w:rsidRPr="009E7F4A">
              <w:rPr>
                <w:color w:val="000000"/>
              </w:rPr>
              <w:t>5</w:t>
            </w:r>
          </w:p>
        </w:tc>
      </w:tr>
      <w:tr w:rsidR="00B32106" w:rsidRPr="009E7F4A" w14:paraId="1F9CFF02" w14:textId="77777777" w:rsidTr="005D4864">
        <w:trPr>
          <w:trHeight w:val="300"/>
        </w:trPr>
        <w:tc>
          <w:tcPr>
            <w:tcW w:w="5098" w:type="dxa"/>
            <w:noWrap/>
            <w:hideMark/>
          </w:tcPr>
          <w:p w14:paraId="334D4BDE" w14:textId="77777777" w:rsidR="00B32106" w:rsidRPr="009E7F4A" w:rsidRDefault="00B32106" w:rsidP="005E79EB">
            <w:pPr>
              <w:rPr>
                <w:color w:val="000000"/>
              </w:rPr>
            </w:pPr>
            <w:r w:rsidRPr="009E7F4A">
              <w:rPr>
                <w:color w:val="000000"/>
              </w:rPr>
              <w:t>Odločba: plačilni nalog</w:t>
            </w:r>
          </w:p>
        </w:tc>
        <w:tc>
          <w:tcPr>
            <w:tcW w:w="3862" w:type="dxa"/>
            <w:noWrap/>
            <w:hideMark/>
          </w:tcPr>
          <w:p w14:paraId="37645851" w14:textId="77777777" w:rsidR="00B32106" w:rsidRPr="009E7F4A" w:rsidRDefault="00B32106" w:rsidP="002C3DA3">
            <w:pPr>
              <w:jc w:val="center"/>
              <w:rPr>
                <w:color w:val="000000"/>
              </w:rPr>
            </w:pPr>
            <w:r w:rsidRPr="009E7F4A">
              <w:rPr>
                <w:color w:val="000000"/>
              </w:rPr>
              <w:t>3</w:t>
            </w:r>
          </w:p>
        </w:tc>
      </w:tr>
      <w:tr w:rsidR="00B32106" w:rsidRPr="009E7F4A" w14:paraId="17A7E04A" w14:textId="77777777" w:rsidTr="005D4864">
        <w:trPr>
          <w:trHeight w:val="300"/>
        </w:trPr>
        <w:tc>
          <w:tcPr>
            <w:tcW w:w="5098" w:type="dxa"/>
            <w:noWrap/>
            <w:hideMark/>
          </w:tcPr>
          <w:p w14:paraId="64EFB290" w14:textId="77777777" w:rsidR="00B32106" w:rsidRPr="009E7F4A" w:rsidRDefault="00B32106" w:rsidP="005E79EB">
            <w:pPr>
              <w:rPr>
                <w:color w:val="000000"/>
              </w:rPr>
            </w:pPr>
            <w:r w:rsidRPr="009E7F4A">
              <w:rPr>
                <w:color w:val="000000"/>
              </w:rPr>
              <w:t xml:space="preserve">Odločba: </w:t>
            </w:r>
            <w:proofErr w:type="spellStart"/>
            <w:r w:rsidRPr="009E7F4A">
              <w:rPr>
                <w:color w:val="000000"/>
              </w:rPr>
              <w:t>prekrškovna</w:t>
            </w:r>
            <w:proofErr w:type="spellEnd"/>
          </w:p>
        </w:tc>
        <w:tc>
          <w:tcPr>
            <w:tcW w:w="3862" w:type="dxa"/>
            <w:noWrap/>
            <w:hideMark/>
          </w:tcPr>
          <w:p w14:paraId="5AA2190D" w14:textId="77777777" w:rsidR="00B32106" w:rsidRPr="009E7F4A" w:rsidRDefault="00B32106" w:rsidP="002C3DA3">
            <w:pPr>
              <w:jc w:val="center"/>
              <w:rPr>
                <w:color w:val="000000"/>
              </w:rPr>
            </w:pPr>
            <w:r w:rsidRPr="009E7F4A">
              <w:rPr>
                <w:color w:val="000000"/>
              </w:rPr>
              <w:t>2</w:t>
            </w:r>
          </w:p>
        </w:tc>
      </w:tr>
      <w:tr w:rsidR="00B32106" w:rsidRPr="009E7F4A" w14:paraId="664BCFF7" w14:textId="77777777" w:rsidTr="005D4864">
        <w:trPr>
          <w:trHeight w:val="300"/>
        </w:trPr>
        <w:tc>
          <w:tcPr>
            <w:tcW w:w="5098" w:type="dxa"/>
            <w:noWrap/>
            <w:hideMark/>
          </w:tcPr>
          <w:p w14:paraId="1E54452F" w14:textId="77777777" w:rsidR="00B32106" w:rsidRPr="009E7F4A" w:rsidRDefault="00B32106" w:rsidP="005E79EB">
            <w:pPr>
              <w:rPr>
                <w:color w:val="000000"/>
              </w:rPr>
            </w:pPr>
            <w:r w:rsidRPr="009E7F4A">
              <w:rPr>
                <w:color w:val="000000"/>
              </w:rPr>
              <w:t>Odločba: upravna</w:t>
            </w:r>
          </w:p>
        </w:tc>
        <w:tc>
          <w:tcPr>
            <w:tcW w:w="3862" w:type="dxa"/>
            <w:noWrap/>
            <w:hideMark/>
          </w:tcPr>
          <w:p w14:paraId="21EEEECC" w14:textId="77777777" w:rsidR="00B32106" w:rsidRPr="009E7F4A" w:rsidRDefault="00B32106" w:rsidP="002C3DA3">
            <w:pPr>
              <w:jc w:val="center"/>
              <w:rPr>
                <w:color w:val="000000"/>
              </w:rPr>
            </w:pPr>
            <w:r w:rsidRPr="009E7F4A">
              <w:rPr>
                <w:color w:val="000000"/>
              </w:rPr>
              <w:t>154</w:t>
            </w:r>
          </w:p>
        </w:tc>
      </w:tr>
      <w:tr w:rsidR="00B32106" w:rsidRPr="009E7F4A" w14:paraId="25EC4CAF" w14:textId="77777777" w:rsidTr="005D4864">
        <w:trPr>
          <w:trHeight w:val="300"/>
        </w:trPr>
        <w:tc>
          <w:tcPr>
            <w:tcW w:w="5098" w:type="dxa"/>
            <w:noWrap/>
            <w:hideMark/>
          </w:tcPr>
          <w:p w14:paraId="057617FE" w14:textId="77777777" w:rsidR="00B32106" w:rsidRPr="009E7F4A" w:rsidRDefault="00B32106" w:rsidP="005E79EB">
            <w:pPr>
              <w:rPr>
                <w:color w:val="000000"/>
              </w:rPr>
            </w:pPr>
            <w:r w:rsidRPr="009E7F4A">
              <w:rPr>
                <w:color w:val="000000"/>
              </w:rPr>
              <w:t>Odstop: pravnega sredstva</w:t>
            </w:r>
          </w:p>
        </w:tc>
        <w:tc>
          <w:tcPr>
            <w:tcW w:w="3862" w:type="dxa"/>
            <w:noWrap/>
            <w:hideMark/>
          </w:tcPr>
          <w:p w14:paraId="1E8315E9" w14:textId="77777777" w:rsidR="00B32106" w:rsidRPr="009E7F4A" w:rsidRDefault="00B32106" w:rsidP="002C3DA3">
            <w:pPr>
              <w:jc w:val="center"/>
              <w:rPr>
                <w:color w:val="000000"/>
              </w:rPr>
            </w:pPr>
            <w:r w:rsidRPr="009E7F4A">
              <w:rPr>
                <w:color w:val="000000"/>
              </w:rPr>
              <w:t>27</w:t>
            </w:r>
          </w:p>
        </w:tc>
      </w:tr>
      <w:tr w:rsidR="00B32106" w:rsidRPr="009E7F4A" w14:paraId="749C640E" w14:textId="77777777" w:rsidTr="005D4864">
        <w:trPr>
          <w:trHeight w:val="300"/>
        </w:trPr>
        <w:tc>
          <w:tcPr>
            <w:tcW w:w="5098" w:type="dxa"/>
            <w:noWrap/>
            <w:hideMark/>
          </w:tcPr>
          <w:p w14:paraId="7546A286" w14:textId="77777777" w:rsidR="00B32106" w:rsidRPr="009E7F4A" w:rsidRDefault="00B32106" w:rsidP="005E79EB">
            <w:pPr>
              <w:rPr>
                <w:color w:val="000000"/>
              </w:rPr>
            </w:pPr>
            <w:r w:rsidRPr="009E7F4A">
              <w:rPr>
                <w:color w:val="000000"/>
              </w:rPr>
              <w:t>Odstop: splošno</w:t>
            </w:r>
          </w:p>
        </w:tc>
        <w:tc>
          <w:tcPr>
            <w:tcW w:w="3862" w:type="dxa"/>
            <w:noWrap/>
            <w:hideMark/>
          </w:tcPr>
          <w:p w14:paraId="31D5DD6D" w14:textId="77777777" w:rsidR="00B32106" w:rsidRPr="009E7F4A" w:rsidRDefault="00B32106" w:rsidP="002C3DA3">
            <w:pPr>
              <w:jc w:val="center"/>
              <w:rPr>
                <w:color w:val="000000"/>
              </w:rPr>
            </w:pPr>
            <w:r w:rsidRPr="009E7F4A">
              <w:rPr>
                <w:color w:val="000000"/>
              </w:rPr>
              <w:t>8</w:t>
            </w:r>
          </w:p>
        </w:tc>
      </w:tr>
      <w:tr w:rsidR="00B32106" w:rsidRPr="009E7F4A" w14:paraId="5E939E60" w14:textId="77777777" w:rsidTr="005D4864">
        <w:trPr>
          <w:trHeight w:val="300"/>
        </w:trPr>
        <w:tc>
          <w:tcPr>
            <w:tcW w:w="5098" w:type="dxa"/>
            <w:noWrap/>
            <w:hideMark/>
          </w:tcPr>
          <w:p w14:paraId="2EB7558A" w14:textId="77777777" w:rsidR="00B32106" w:rsidRPr="009E7F4A" w:rsidRDefault="00B32106" w:rsidP="005E79EB">
            <w:pPr>
              <w:rPr>
                <w:color w:val="000000"/>
              </w:rPr>
            </w:pPr>
            <w:r w:rsidRPr="009E7F4A">
              <w:rPr>
                <w:color w:val="000000"/>
              </w:rPr>
              <w:t>Plačilni nalog: upravna taksa</w:t>
            </w:r>
          </w:p>
        </w:tc>
        <w:tc>
          <w:tcPr>
            <w:tcW w:w="3862" w:type="dxa"/>
            <w:noWrap/>
            <w:hideMark/>
          </w:tcPr>
          <w:p w14:paraId="4A594AB3" w14:textId="77777777" w:rsidR="00B32106" w:rsidRPr="009E7F4A" w:rsidRDefault="00B32106" w:rsidP="002C3DA3">
            <w:pPr>
              <w:jc w:val="center"/>
              <w:rPr>
                <w:color w:val="000000"/>
              </w:rPr>
            </w:pPr>
            <w:r w:rsidRPr="009E7F4A">
              <w:rPr>
                <w:color w:val="000000"/>
              </w:rPr>
              <w:t>8</w:t>
            </w:r>
          </w:p>
        </w:tc>
      </w:tr>
      <w:tr w:rsidR="00B32106" w:rsidRPr="009E7F4A" w14:paraId="4A5B4FE9" w14:textId="77777777" w:rsidTr="005D4864">
        <w:trPr>
          <w:trHeight w:val="300"/>
        </w:trPr>
        <w:tc>
          <w:tcPr>
            <w:tcW w:w="5098" w:type="dxa"/>
            <w:noWrap/>
            <w:hideMark/>
          </w:tcPr>
          <w:p w14:paraId="602FB18C" w14:textId="77777777" w:rsidR="00B32106" w:rsidRPr="009E7F4A" w:rsidRDefault="00B32106" w:rsidP="005E79EB">
            <w:pPr>
              <w:rPr>
                <w:color w:val="000000"/>
              </w:rPr>
            </w:pPr>
            <w:r w:rsidRPr="009E7F4A">
              <w:rPr>
                <w:color w:val="000000"/>
              </w:rPr>
              <w:t>Poizvedba</w:t>
            </w:r>
          </w:p>
        </w:tc>
        <w:tc>
          <w:tcPr>
            <w:tcW w:w="3862" w:type="dxa"/>
            <w:noWrap/>
            <w:hideMark/>
          </w:tcPr>
          <w:p w14:paraId="20BB3E8C" w14:textId="77777777" w:rsidR="00B32106" w:rsidRPr="009E7F4A" w:rsidRDefault="00B32106" w:rsidP="002C3DA3">
            <w:pPr>
              <w:jc w:val="center"/>
              <w:rPr>
                <w:color w:val="000000"/>
              </w:rPr>
            </w:pPr>
            <w:r w:rsidRPr="009E7F4A">
              <w:rPr>
                <w:color w:val="000000"/>
              </w:rPr>
              <w:t>43</w:t>
            </w:r>
          </w:p>
        </w:tc>
      </w:tr>
      <w:tr w:rsidR="00B32106" w:rsidRPr="009E7F4A" w14:paraId="736DBBE5" w14:textId="77777777" w:rsidTr="005D4864">
        <w:trPr>
          <w:trHeight w:val="300"/>
        </w:trPr>
        <w:tc>
          <w:tcPr>
            <w:tcW w:w="5098" w:type="dxa"/>
            <w:noWrap/>
            <w:hideMark/>
          </w:tcPr>
          <w:p w14:paraId="2C156953" w14:textId="77777777" w:rsidR="00B32106" w:rsidRPr="009E7F4A" w:rsidRDefault="00B32106" w:rsidP="005E79EB">
            <w:pPr>
              <w:rPr>
                <w:color w:val="000000"/>
              </w:rPr>
            </w:pPr>
            <w:r w:rsidRPr="009E7F4A">
              <w:rPr>
                <w:color w:val="000000"/>
              </w:rPr>
              <w:t>Poziv: dopolnitev vloge</w:t>
            </w:r>
          </w:p>
        </w:tc>
        <w:tc>
          <w:tcPr>
            <w:tcW w:w="3862" w:type="dxa"/>
            <w:noWrap/>
            <w:hideMark/>
          </w:tcPr>
          <w:p w14:paraId="4C765A29" w14:textId="77777777" w:rsidR="00B32106" w:rsidRPr="009E7F4A" w:rsidRDefault="00B32106" w:rsidP="002C3DA3">
            <w:pPr>
              <w:jc w:val="center"/>
              <w:rPr>
                <w:color w:val="000000"/>
              </w:rPr>
            </w:pPr>
            <w:r w:rsidRPr="009E7F4A">
              <w:rPr>
                <w:color w:val="000000"/>
              </w:rPr>
              <w:t>2</w:t>
            </w:r>
          </w:p>
        </w:tc>
      </w:tr>
      <w:tr w:rsidR="00B32106" w:rsidRPr="009E7F4A" w14:paraId="2FC61D5B" w14:textId="77777777" w:rsidTr="005D4864">
        <w:trPr>
          <w:trHeight w:val="300"/>
        </w:trPr>
        <w:tc>
          <w:tcPr>
            <w:tcW w:w="5098" w:type="dxa"/>
            <w:noWrap/>
            <w:hideMark/>
          </w:tcPr>
          <w:p w14:paraId="53CE3AB3" w14:textId="77777777" w:rsidR="00B32106" w:rsidRPr="009E7F4A" w:rsidRDefault="00B32106" w:rsidP="005E79EB">
            <w:pPr>
              <w:rPr>
                <w:color w:val="000000"/>
              </w:rPr>
            </w:pPr>
            <w:r w:rsidRPr="009E7F4A">
              <w:rPr>
                <w:color w:val="000000"/>
              </w:rPr>
              <w:t>Poziv: po ZIN</w:t>
            </w:r>
          </w:p>
        </w:tc>
        <w:tc>
          <w:tcPr>
            <w:tcW w:w="3862" w:type="dxa"/>
            <w:noWrap/>
            <w:hideMark/>
          </w:tcPr>
          <w:p w14:paraId="29AEBE45" w14:textId="77777777" w:rsidR="00B32106" w:rsidRPr="009E7F4A" w:rsidRDefault="00B32106" w:rsidP="002C3DA3">
            <w:pPr>
              <w:jc w:val="center"/>
              <w:rPr>
                <w:color w:val="000000"/>
              </w:rPr>
            </w:pPr>
            <w:r w:rsidRPr="009E7F4A">
              <w:rPr>
                <w:color w:val="000000"/>
              </w:rPr>
              <w:t>260</w:t>
            </w:r>
          </w:p>
        </w:tc>
      </w:tr>
      <w:tr w:rsidR="00B32106" w:rsidRPr="009E7F4A" w14:paraId="5C82B8FD" w14:textId="77777777" w:rsidTr="005D4864">
        <w:trPr>
          <w:trHeight w:val="300"/>
        </w:trPr>
        <w:tc>
          <w:tcPr>
            <w:tcW w:w="5098" w:type="dxa"/>
            <w:noWrap/>
            <w:hideMark/>
          </w:tcPr>
          <w:p w14:paraId="5E61000D" w14:textId="77777777" w:rsidR="00B32106" w:rsidRPr="009E7F4A" w:rsidRDefault="00B32106" w:rsidP="005E79EB">
            <w:pPr>
              <w:rPr>
                <w:color w:val="000000"/>
              </w:rPr>
            </w:pPr>
            <w:r w:rsidRPr="009E7F4A">
              <w:rPr>
                <w:color w:val="000000"/>
              </w:rPr>
              <w:t>Predlog: Zemljiška knjiga</w:t>
            </w:r>
          </w:p>
        </w:tc>
        <w:tc>
          <w:tcPr>
            <w:tcW w:w="3862" w:type="dxa"/>
            <w:noWrap/>
            <w:hideMark/>
          </w:tcPr>
          <w:p w14:paraId="4A4BE450" w14:textId="77777777" w:rsidR="00B32106" w:rsidRPr="009E7F4A" w:rsidRDefault="00B32106" w:rsidP="002C3DA3">
            <w:pPr>
              <w:jc w:val="center"/>
              <w:rPr>
                <w:color w:val="000000"/>
              </w:rPr>
            </w:pPr>
            <w:r w:rsidRPr="009E7F4A">
              <w:rPr>
                <w:color w:val="000000"/>
              </w:rPr>
              <w:t>156</w:t>
            </w:r>
          </w:p>
        </w:tc>
      </w:tr>
      <w:tr w:rsidR="00B32106" w:rsidRPr="009E7F4A" w14:paraId="56AEF03B" w14:textId="77777777" w:rsidTr="005D4864">
        <w:trPr>
          <w:trHeight w:val="300"/>
        </w:trPr>
        <w:tc>
          <w:tcPr>
            <w:tcW w:w="5098" w:type="dxa"/>
            <w:noWrap/>
            <w:hideMark/>
          </w:tcPr>
          <w:p w14:paraId="1DFF9947" w14:textId="77777777" w:rsidR="00B32106" w:rsidRPr="009E7F4A" w:rsidRDefault="00B32106" w:rsidP="005E79EB">
            <w:pPr>
              <w:rPr>
                <w:color w:val="000000"/>
              </w:rPr>
            </w:pPr>
            <w:r w:rsidRPr="009E7F4A">
              <w:rPr>
                <w:color w:val="000000"/>
              </w:rPr>
              <w:t>Sklep: denarna kazen</w:t>
            </w:r>
          </w:p>
        </w:tc>
        <w:tc>
          <w:tcPr>
            <w:tcW w:w="3862" w:type="dxa"/>
            <w:noWrap/>
            <w:hideMark/>
          </w:tcPr>
          <w:p w14:paraId="71A80AB0" w14:textId="77777777" w:rsidR="00B32106" w:rsidRPr="009E7F4A" w:rsidRDefault="00B32106" w:rsidP="002C3DA3">
            <w:pPr>
              <w:jc w:val="center"/>
              <w:rPr>
                <w:color w:val="000000"/>
              </w:rPr>
            </w:pPr>
            <w:r w:rsidRPr="009E7F4A">
              <w:rPr>
                <w:color w:val="000000"/>
              </w:rPr>
              <w:t>1</w:t>
            </w:r>
          </w:p>
        </w:tc>
      </w:tr>
      <w:tr w:rsidR="00B32106" w:rsidRPr="009E7F4A" w14:paraId="20B185D8" w14:textId="77777777" w:rsidTr="005D4864">
        <w:trPr>
          <w:trHeight w:val="300"/>
        </w:trPr>
        <w:tc>
          <w:tcPr>
            <w:tcW w:w="5098" w:type="dxa"/>
            <w:noWrap/>
            <w:hideMark/>
          </w:tcPr>
          <w:p w14:paraId="1042EFA9" w14:textId="77777777" w:rsidR="00B32106" w:rsidRPr="009E7F4A" w:rsidRDefault="00B32106" w:rsidP="005E79EB">
            <w:pPr>
              <w:rPr>
                <w:color w:val="000000"/>
              </w:rPr>
            </w:pPr>
            <w:r w:rsidRPr="009E7F4A">
              <w:rPr>
                <w:color w:val="000000"/>
              </w:rPr>
              <w:t>Sklep: dovolitev izvršbe (po II.OSEBI)_G</w:t>
            </w:r>
          </w:p>
        </w:tc>
        <w:tc>
          <w:tcPr>
            <w:tcW w:w="3862" w:type="dxa"/>
            <w:noWrap/>
            <w:hideMark/>
          </w:tcPr>
          <w:p w14:paraId="72F0F345" w14:textId="77777777" w:rsidR="00B32106" w:rsidRPr="009E7F4A" w:rsidRDefault="00B32106" w:rsidP="002C3DA3">
            <w:pPr>
              <w:jc w:val="center"/>
              <w:rPr>
                <w:color w:val="000000"/>
              </w:rPr>
            </w:pPr>
            <w:r w:rsidRPr="009E7F4A">
              <w:rPr>
                <w:color w:val="000000"/>
              </w:rPr>
              <w:t>11</w:t>
            </w:r>
          </w:p>
        </w:tc>
      </w:tr>
      <w:tr w:rsidR="00B32106" w:rsidRPr="009E7F4A" w14:paraId="274282BD" w14:textId="77777777" w:rsidTr="005D4864">
        <w:trPr>
          <w:trHeight w:val="300"/>
        </w:trPr>
        <w:tc>
          <w:tcPr>
            <w:tcW w:w="5098" w:type="dxa"/>
            <w:noWrap/>
            <w:hideMark/>
          </w:tcPr>
          <w:p w14:paraId="556878F9" w14:textId="77777777" w:rsidR="00B32106" w:rsidRPr="009E7F4A" w:rsidRDefault="00B32106" w:rsidP="005E79EB">
            <w:pPr>
              <w:rPr>
                <w:color w:val="000000"/>
              </w:rPr>
            </w:pPr>
            <w:r w:rsidRPr="009E7F4A">
              <w:rPr>
                <w:color w:val="000000"/>
              </w:rPr>
              <w:t>Sklep: dovolitev izvršbe (PRISILITEV)</w:t>
            </w:r>
          </w:p>
        </w:tc>
        <w:tc>
          <w:tcPr>
            <w:tcW w:w="3862" w:type="dxa"/>
            <w:noWrap/>
            <w:hideMark/>
          </w:tcPr>
          <w:p w14:paraId="23F5C991" w14:textId="77777777" w:rsidR="00B32106" w:rsidRPr="009E7F4A" w:rsidRDefault="00B32106" w:rsidP="002C3DA3">
            <w:pPr>
              <w:jc w:val="center"/>
              <w:rPr>
                <w:color w:val="000000"/>
              </w:rPr>
            </w:pPr>
            <w:r w:rsidRPr="009E7F4A">
              <w:rPr>
                <w:color w:val="000000"/>
              </w:rPr>
              <w:t>14</w:t>
            </w:r>
          </w:p>
        </w:tc>
      </w:tr>
      <w:tr w:rsidR="00B32106" w:rsidRPr="009E7F4A" w14:paraId="6F961D89" w14:textId="77777777" w:rsidTr="005D4864">
        <w:trPr>
          <w:trHeight w:val="300"/>
        </w:trPr>
        <w:tc>
          <w:tcPr>
            <w:tcW w:w="5098" w:type="dxa"/>
            <w:noWrap/>
            <w:hideMark/>
          </w:tcPr>
          <w:p w14:paraId="3D9E55F1" w14:textId="77777777" w:rsidR="00B32106" w:rsidRPr="009E7F4A" w:rsidRDefault="00B32106" w:rsidP="005E79EB">
            <w:pPr>
              <w:rPr>
                <w:color w:val="000000"/>
              </w:rPr>
            </w:pPr>
            <w:r w:rsidRPr="009E7F4A">
              <w:rPr>
                <w:color w:val="000000"/>
              </w:rPr>
              <w:t>Sklep: o rednem pravnem sredstvu</w:t>
            </w:r>
          </w:p>
        </w:tc>
        <w:tc>
          <w:tcPr>
            <w:tcW w:w="3862" w:type="dxa"/>
            <w:noWrap/>
            <w:hideMark/>
          </w:tcPr>
          <w:p w14:paraId="7E53CAC0" w14:textId="77777777" w:rsidR="00B32106" w:rsidRPr="009E7F4A" w:rsidRDefault="00B32106" w:rsidP="002C3DA3">
            <w:pPr>
              <w:jc w:val="center"/>
              <w:rPr>
                <w:color w:val="000000"/>
              </w:rPr>
            </w:pPr>
            <w:r w:rsidRPr="009E7F4A">
              <w:rPr>
                <w:color w:val="000000"/>
              </w:rPr>
              <w:t>2</w:t>
            </w:r>
          </w:p>
        </w:tc>
      </w:tr>
      <w:tr w:rsidR="00B32106" w:rsidRPr="009E7F4A" w14:paraId="6701F720" w14:textId="77777777" w:rsidTr="005D4864">
        <w:trPr>
          <w:trHeight w:val="300"/>
        </w:trPr>
        <w:tc>
          <w:tcPr>
            <w:tcW w:w="5098" w:type="dxa"/>
            <w:noWrap/>
            <w:hideMark/>
          </w:tcPr>
          <w:p w14:paraId="6CF7FF49" w14:textId="77777777" w:rsidR="00B32106" w:rsidRPr="009E7F4A" w:rsidRDefault="00B32106" w:rsidP="005E79EB">
            <w:pPr>
              <w:rPr>
                <w:color w:val="000000"/>
              </w:rPr>
            </w:pPr>
            <w:r w:rsidRPr="009E7F4A">
              <w:rPr>
                <w:color w:val="000000"/>
              </w:rPr>
              <w:t>Sklep: odlog izvršbe</w:t>
            </w:r>
          </w:p>
        </w:tc>
        <w:tc>
          <w:tcPr>
            <w:tcW w:w="3862" w:type="dxa"/>
            <w:noWrap/>
            <w:hideMark/>
          </w:tcPr>
          <w:p w14:paraId="010990BB" w14:textId="77777777" w:rsidR="00B32106" w:rsidRPr="009E7F4A" w:rsidRDefault="00B32106" w:rsidP="002C3DA3">
            <w:pPr>
              <w:jc w:val="center"/>
              <w:rPr>
                <w:color w:val="000000"/>
              </w:rPr>
            </w:pPr>
            <w:r w:rsidRPr="009E7F4A">
              <w:rPr>
                <w:color w:val="000000"/>
              </w:rPr>
              <w:t>1</w:t>
            </w:r>
          </w:p>
        </w:tc>
      </w:tr>
      <w:tr w:rsidR="00B32106" w:rsidRPr="009E7F4A" w14:paraId="7B17CD63" w14:textId="77777777" w:rsidTr="005D4864">
        <w:trPr>
          <w:trHeight w:val="300"/>
        </w:trPr>
        <w:tc>
          <w:tcPr>
            <w:tcW w:w="5098" w:type="dxa"/>
            <w:noWrap/>
            <w:hideMark/>
          </w:tcPr>
          <w:p w14:paraId="5172725F" w14:textId="77777777" w:rsidR="00B32106" w:rsidRPr="009E7F4A" w:rsidRDefault="00B32106" w:rsidP="005E79EB">
            <w:pPr>
              <w:rPr>
                <w:color w:val="000000"/>
              </w:rPr>
            </w:pPr>
            <w:r w:rsidRPr="009E7F4A">
              <w:rPr>
                <w:color w:val="000000"/>
              </w:rPr>
              <w:t>Sklep: stroški postopka</w:t>
            </w:r>
          </w:p>
        </w:tc>
        <w:tc>
          <w:tcPr>
            <w:tcW w:w="3862" w:type="dxa"/>
            <w:noWrap/>
            <w:hideMark/>
          </w:tcPr>
          <w:p w14:paraId="2E9A9375" w14:textId="77777777" w:rsidR="00B32106" w:rsidRPr="009E7F4A" w:rsidRDefault="00B32106" w:rsidP="002C3DA3">
            <w:pPr>
              <w:jc w:val="center"/>
              <w:rPr>
                <w:color w:val="000000"/>
              </w:rPr>
            </w:pPr>
            <w:r w:rsidRPr="009E7F4A">
              <w:rPr>
                <w:color w:val="000000"/>
              </w:rPr>
              <w:t>52</w:t>
            </w:r>
          </w:p>
        </w:tc>
      </w:tr>
      <w:tr w:rsidR="00B32106" w:rsidRPr="009E7F4A" w14:paraId="1891D545" w14:textId="77777777" w:rsidTr="005D4864">
        <w:trPr>
          <w:trHeight w:val="300"/>
        </w:trPr>
        <w:tc>
          <w:tcPr>
            <w:tcW w:w="5098" w:type="dxa"/>
            <w:noWrap/>
            <w:hideMark/>
          </w:tcPr>
          <w:p w14:paraId="5B2F3FA8" w14:textId="77777777" w:rsidR="00B32106" w:rsidRPr="009E7F4A" w:rsidRDefault="00B32106" w:rsidP="005E79EB">
            <w:pPr>
              <w:rPr>
                <w:color w:val="000000"/>
              </w:rPr>
            </w:pPr>
            <w:r w:rsidRPr="009E7F4A">
              <w:rPr>
                <w:color w:val="000000"/>
              </w:rPr>
              <w:t>Sklep: upravni</w:t>
            </w:r>
          </w:p>
        </w:tc>
        <w:tc>
          <w:tcPr>
            <w:tcW w:w="3862" w:type="dxa"/>
            <w:noWrap/>
            <w:hideMark/>
          </w:tcPr>
          <w:p w14:paraId="3EA9F110" w14:textId="77777777" w:rsidR="00B32106" w:rsidRPr="009E7F4A" w:rsidRDefault="00B32106" w:rsidP="002C3DA3">
            <w:pPr>
              <w:jc w:val="center"/>
              <w:rPr>
                <w:color w:val="000000"/>
              </w:rPr>
            </w:pPr>
            <w:r w:rsidRPr="009E7F4A">
              <w:rPr>
                <w:color w:val="000000"/>
              </w:rPr>
              <w:t>22</w:t>
            </w:r>
          </w:p>
        </w:tc>
      </w:tr>
      <w:tr w:rsidR="00B32106" w:rsidRPr="009E7F4A" w14:paraId="35D5BA2E" w14:textId="77777777" w:rsidTr="005D4864">
        <w:trPr>
          <w:trHeight w:val="300"/>
        </w:trPr>
        <w:tc>
          <w:tcPr>
            <w:tcW w:w="5098" w:type="dxa"/>
            <w:noWrap/>
            <w:hideMark/>
          </w:tcPr>
          <w:p w14:paraId="2DAF8578" w14:textId="77777777" w:rsidR="00B32106" w:rsidRPr="009E7F4A" w:rsidRDefault="00B32106" w:rsidP="005E79EB">
            <w:pPr>
              <w:rPr>
                <w:color w:val="000000"/>
              </w:rPr>
            </w:pPr>
            <w:r w:rsidRPr="009E7F4A">
              <w:rPr>
                <w:color w:val="000000"/>
              </w:rPr>
              <w:t>Sklep: ustavitev izvršbe</w:t>
            </w:r>
          </w:p>
        </w:tc>
        <w:tc>
          <w:tcPr>
            <w:tcW w:w="3862" w:type="dxa"/>
            <w:noWrap/>
            <w:hideMark/>
          </w:tcPr>
          <w:p w14:paraId="41A0186C" w14:textId="77777777" w:rsidR="00B32106" w:rsidRPr="009E7F4A" w:rsidRDefault="00B32106" w:rsidP="002C3DA3">
            <w:pPr>
              <w:jc w:val="center"/>
              <w:rPr>
                <w:color w:val="000000"/>
              </w:rPr>
            </w:pPr>
            <w:r w:rsidRPr="009E7F4A">
              <w:rPr>
                <w:color w:val="000000"/>
              </w:rPr>
              <w:t>3</w:t>
            </w:r>
          </w:p>
        </w:tc>
      </w:tr>
      <w:tr w:rsidR="00B32106" w:rsidRPr="009E7F4A" w14:paraId="396D0651" w14:textId="77777777" w:rsidTr="005D4864">
        <w:trPr>
          <w:trHeight w:val="300"/>
        </w:trPr>
        <w:tc>
          <w:tcPr>
            <w:tcW w:w="5098" w:type="dxa"/>
            <w:noWrap/>
            <w:hideMark/>
          </w:tcPr>
          <w:p w14:paraId="63545378" w14:textId="77777777" w:rsidR="00B32106" w:rsidRPr="009E7F4A" w:rsidRDefault="00B32106" w:rsidP="005E79EB">
            <w:pPr>
              <w:rPr>
                <w:color w:val="000000"/>
              </w:rPr>
            </w:pPr>
            <w:r w:rsidRPr="009E7F4A">
              <w:rPr>
                <w:color w:val="000000"/>
              </w:rPr>
              <w:t>Sklep: ustavitev postopka</w:t>
            </w:r>
          </w:p>
        </w:tc>
        <w:tc>
          <w:tcPr>
            <w:tcW w:w="3862" w:type="dxa"/>
            <w:noWrap/>
            <w:hideMark/>
          </w:tcPr>
          <w:p w14:paraId="35131DDA" w14:textId="77777777" w:rsidR="00B32106" w:rsidRPr="009E7F4A" w:rsidRDefault="00B32106" w:rsidP="002C3DA3">
            <w:pPr>
              <w:jc w:val="center"/>
              <w:rPr>
                <w:color w:val="000000"/>
              </w:rPr>
            </w:pPr>
            <w:r w:rsidRPr="009E7F4A">
              <w:rPr>
                <w:color w:val="000000"/>
              </w:rPr>
              <w:t>70</w:t>
            </w:r>
          </w:p>
        </w:tc>
      </w:tr>
      <w:tr w:rsidR="00B32106" w:rsidRPr="009E7F4A" w14:paraId="51FC44E4" w14:textId="77777777" w:rsidTr="005D4864">
        <w:trPr>
          <w:trHeight w:val="300"/>
        </w:trPr>
        <w:tc>
          <w:tcPr>
            <w:tcW w:w="5098" w:type="dxa"/>
            <w:noWrap/>
            <w:hideMark/>
          </w:tcPr>
          <w:p w14:paraId="26982E44" w14:textId="77777777" w:rsidR="00B32106" w:rsidRPr="009E7F4A" w:rsidRDefault="00B32106" w:rsidP="005E79EB">
            <w:pPr>
              <w:rPr>
                <w:color w:val="000000"/>
              </w:rPr>
            </w:pPr>
            <w:r w:rsidRPr="009E7F4A">
              <w:rPr>
                <w:color w:val="000000"/>
              </w:rPr>
              <w:t>Sporočilo: o vročanju z javnim naznanilom</w:t>
            </w:r>
          </w:p>
        </w:tc>
        <w:tc>
          <w:tcPr>
            <w:tcW w:w="3862" w:type="dxa"/>
            <w:noWrap/>
            <w:hideMark/>
          </w:tcPr>
          <w:p w14:paraId="37339C34" w14:textId="77777777" w:rsidR="00B32106" w:rsidRPr="009E7F4A" w:rsidRDefault="00B32106" w:rsidP="002C3DA3">
            <w:pPr>
              <w:jc w:val="center"/>
              <w:rPr>
                <w:color w:val="000000"/>
              </w:rPr>
            </w:pPr>
            <w:r w:rsidRPr="009E7F4A">
              <w:rPr>
                <w:color w:val="000000"/>
              </w:rPr>
              <w:t>3</w:t>
            </w:r>
          </w:p>
        </w:tc>
      </w:tr>
      <w:tr w:rsidR="00B32106" w:rsidRPr="009E7F4A" w14:paraId="54346737" w14:textId="77777777" w:rsidTr="005D4864">
        <w:trPr>
          <w:trHeight w:val="300"/>
        </w:trPr>
        <w:tc>
          <w:tcPr>
            <w:tcW w:w="5098" w:type="dxa"/>
            <w:noWrap/>
            <w:hideMark/>
          </w:tcPr>
          <w:p w14:paraId="55EBBC0A" w14:textId="38CC05DA" w:rsidR="00B32106" w:rsidRPr="009E7F4A" w:rsidRDefault="00B32106" w:rsidP="005E79EB">
            <w:pPr>
              <w:rPr>
                <w:color w:val="000000"/>
              </w:rPr>
            </w:pPr>
            <w:r w:rsidRPr="009E7F4A">
              <w:rPr>
                <w:color w:val="000000"/>
              </w:rPr>
              <w:t xml:space="preserve">Uradni zaznamek: odločitev o </w:t>
            </w:r>
            <w:r w:rsidR="00BB49E6">
              <w:rPr>
                <w:color w:val="000000"/>
              </w:rPr>
              <w:t>p</w:t>
            </w:r>
            <w:r w:rsidR="00BB49E6" w:rsidRPr="009E7F4A">
              <w:rPr>
                <w:color w:val="000000"/>
              </w:rPr>
              <w:t>rijavi</w:t>
            </w:r>
          </w:p>
        </w:tc>
        <w:tc>
          <w:tcPr>
            <w:tcW w:w="3862" w:type="dxa"/>
            <w:noWrap/>
            <w:hideMark/>
          </w:tcPr>
          <w:p w14:paraId="4F99A3F9" w14:textId="77777777" w:rsidR="00B32106" w:rsidRPr="009E7F4A" w:rsidRDefault="00B32106" w:rsidP="002C3DA3">
            <w:pPr>
              <w:jc w:val="center"/>
              <w:rPr>
                <w:color w:val="000000"/>
              </w:rPr>
            </w:pPr>
            <w:r w:rsidRPr="009E7F4A">
              <w:rPr>
                <w:color w:val="000000"/>
              </w:rPr>
              <w:t>4</w:t>
            </w:r>
          </w:p>
        </w:tc>
      </w:tr>
      <w:tr w:rsidR="00B32106" w:rsidRPr="009E7F4A" w14:paraId="2D67421B" w14:textId="77777777" w:rsidTr="005D4864">
        <w:trPr>
          <w:trHeight w:val="300"/>
        </w:trPr>
        <w:tc>
          <w:tcPr>
            <w:tcW w:w="5098" w:type="dxa"/>
            <w:noWrap/>
            <w:hideMark/>
          </w:tcPr>
          <w:p w14:paraId="79688810" w14:textId="77777777" w:rsidR="00B32106" w:rsidRPr="009E7F4A" w:rsidRDefault="00B32106" w:rsidP="005E79EB">
            <w:pPr>
              <w:rPr>
                <w:color w:val="000000"/>
              </w:rPr>
            </w:pPr>
            <w:r w:rsidRPr="009E7F4A">
              <w:rPr>
                <w:color w:val="000000"/>
              </w:rPr>
              <w:lastRenderedPageBreak/>
              <w:t>Uradni zaznamek: splošno</w:t>
            </w:r>
          </w:p>
        </w:tc>
        <w:tc>
          <w:tcPr>
            <w:tcW w:w="3862" w:type="dxa"/>
            <w:noWrap/>
            <w:hideMark/>
          </w:tcPr>
          <w:p w14:paraId="3A38BAE9" w14:textId="77777777" w:rsidR="00B32106" w:rsidRPr="009E7F4A" w:rsidRDefault="00B32106" w:rsidP="002C3DA3">
            <w:pPr>
              <w:jc w:val="center"/>
              <w:rPr>
                <w:color w:val="000000"/>
              </w:rPr>
            </w:pPr>
            <w:r w:rsidRPr="009E7F4A">
              <w:rPr>
                <w:color w:val="000000"/>
              </w:rPr>
              <w:t>209</w:t>
            </w:r>
          </w:p>
        </w:tc>
      </w:tr>
      <w:tr w:rsidR="00B32106" w:rsidRPr="009E7F4A" w14:paraId="0BE194F3" w14:textId="77777777" w:rsidTr="005D4864">
        <w:trPr>
          <w:trHeight w:val="300"/>
        </w:trPr>
        <w:tc>
          <w:tcPr>
            <w:tcW w:w="5098" w:type="dxa"/>
            <w:noWrap/>
            <w:hideMark/>
          </w:tcPr>
          <w:p w14:paraId="6D5FC7E5" w14:textId="77777777" w:rsidR="00B32106" w:rsidRPr="009E7F4A" w:rsidRDefault="00B32106" w:rsidP="005E79EB">
            <w:pPr>
              <w:rPr>
                <w:color w:val="000000"/>
              </w:rPr>
            </w:pPr>
            <w:r w:rsidRPr="009E7F4A">
              <w:rPr>
                <w:color w:val="000000"/>
              </w:rPr>
              <w:t>Uradni zaznamek: terjatev</w:t>
            </w:r>
          </w:p>
        </w:tc>
        <w:tc>
          <w:tcPr>
            <w:tcW w:w="3862" w:type="dxa"/>
            <w:noWrap/>
            <w:hideMark/>
          </w:tcPr>
          <w:p w14:paraId="0E847DFA" w14:textId="77777777" w:rsidR="00B32106" w:rsidRPr="009E7F4A" w:rsidRDefault="00B32106" w:rsidP="002C3DA3">
            <w:pPr>
              <w:jc w:val="center"/>
              <w:rPr>
                <w:color w:val="000000"/>
              </w:rPr>
            </w:pPr>
            <w:r w:rsidRPr="009E7F4A">
              <w:rPr>
                <w:color w:val="000000"/>
              </w:rPr>
              <w:t>2</w:t>
            </w:r>
          </w:p>
        </w:tc>
      </w:tr>
      <w:tr w:rsidR="00B32106" w:rsidRPr="009E7F4A" w14:paraId="0CDB608C" w14:textId="77777777" w:rsidTr="005D4864">
        <w:trPr>
          <w:trHeight w:val="300"/>
        </w:trPr>
        <w:tc>
          <w:tcPr>
            <w:tcW w:w="5098" w:type="dxa"/>
            <w:noWrap/>
            <w:hideMark/>
          </w:tcPr>
          <w:p w14:paraId="681BD96F" w14:textId="06095896" w:rsidR="00B32106" w:rsidRPr="009E7F4A" w:rsidRDefault="00B32106" w:rsidP="005E79EB">
            <w:pPr>
              <w:rPr>
                <w:color w:val="000000"/>
              </w:rPr>
            </w:pPr>
            <w:r w:rsidRPr="009E7F4A">
              <w:rPr>
                <w:color w:val="000000"/>
              </w:rPr>
              <w:t xml:space="preserve">Uradni zaznamek: </w:t>
            </w:r>
            <w:r w:rsidR="00BB49E6">
              <w:rPr>
                <w:color w:val="000000"/>
              </w:rPr>
              <w:t>v</w:t>
            </w:r>
            <w:r w:rsidR="00BB49E6" w:rsidRPr="009E7F4A">
              <w:rPr>
                <w:color w:val="000000"/>
              </w:rPr>
              <w:t xml:space="preserve">pogled </w:t>
            </w:r>
            <w:r w:rsidRPr="009E7F4A">
              <w:rPr>
                <w:color w:val="000000"/>
              </w:rPr>
              <w:t>v CRP</w:t>
            </w:r>
          </w:p>
        </w:tc>
        <w:tc>
          <w:tcPr>
            <w:tcW w:w="3862" w:type="dxa"/>
            <w:noWrap/>
            <w:hideMark/>
          </w:tcPr>
          <w:p w14:paraId="0F716925" w14:textId="77777777" w:rsidR="00B32106" w:rsidRPr="009E7F4A" w:rsidRDefault="00B32106" w:rsidP="002C3DA3">
            <w:pPr>
              <w:jc w:val="center"/>
              <w:rPr>
                <w:color w:val="000000"/>
              </w:rPr>
            </w:pPr>
            <w:r w:rsidRPr="009E7F4A">
              <w:rPr>
                <w:color w:val="000000"/>
              </w:rPr>
              <w:t>12</w:t>
            </w:r>
          </w:p>
        </w:tc>
      </w:tr>
      <w:tr w:rsidR="00B32106" w:rsidRPr="009E7F4A" w14:paraId="46CCAE11" w14:textId="77777777" w:rsidTr="005D4864">
        <w:trPr>
          <w:trHeight w:val="300"/>
        </w:trPr>
        <w:tc>
          <w:tcPr>
            <w:tcW w:w="5098" w:type="dxa"/>
            <w:noWrap/>
            <w:hideMark/>
          </w:tcPr>
          <w:p w14:paraId="5713A5DD" w14:textId="77777777" w:rsidR="00B32106" w:rsidRPr="009E7F4A" w:rsidRDefault="00B32106" w:rsidP="005E79EB">
            <w:pPr>
              <w:rPr>
                <w:color w:val="000000"/>
              </w:rPr>
            </w:pPr>
            <w:r w:rsidRPr="009E7F4A">
              <w:rPr>
                <w:color w:val="000000"/>
              </w:rPr>
              <w:t>Uradni zaznamek: vpogled v uradne evidence</w:t>
            </w:r>
          </w:p>
        </w:tc>
        <w:tc>
          <w:tcPr>
            <w:tcW w:w="3862" w:type="dxa"/>
            <w:noWrap/>
            <w:hideMark/>
          </w:tcPr>
          <w:p w14:paraId="27CEE24F" w14:textId="77777777" w:rsidR="00B32106" w:rsidRPr="009E7F4A" w:rsidRDefault="00B32106" w:rsidP="002C3DA3">
            <w:pPr>
              <w:jc w:val="center"/>
              <w:rPr>
                <w:color w:val="000000"/>
              </w:rPr>
            </w:pPr>
            <w:r w:rsidRPr="009E7F4A">
              <w:rPr>
                <w:color w:val="000000"/>
              </w:rPr>
              <w:t>440</w:t>
            </w:r>
          </w:p>
        </w:tc>
      </w:tr>
      <w:tr w:rsidR="00B32106" w:rsidRPr="009E7F4A" w14:paraId="38DFF33F" w14:textId="77777777" w:rsidTr="005D4864">
        <w:trPr>
          <w:trHeight w:val="300"/>
        </w:trPr>
        <w:tc>
          <w:tcPr>
            <w:tcW w:w="5098" w:type="dxa"/>
            <w:noWrap/>
            <w:hideMark/>
          </w:tcPr>
          <w:p w14:paraId="353E92F3" w14:textId="77777777" w:rsidR="00B32106" w:rsidRPr="009E7F4A" w:rsidRDefault="00B32106" w:rsidP="005E79EB">
            <w:pPr>
              <w:rPr>
                <w:color w:val="000000"/>
              </w:rPr>
            </w:pPr>
            <w:r w:rsidRPr="009E7F4A">
              <w:rPr>
                <w:color w:val="000000"/>
              </w:rPr>
              <w:t>Vabilo: splošno</w:t>
            </w:r>
          </w:p>
        </w:tc>
        <w:tc>
          <w:tcPr>
            <w:tcW w:w="3862" w:type="dxa"/>
            <w:noWrap/>
            <w:hideMark/>
          </w:tcPr>
          <w:p w14:paraId="3C9846C6" w14:textId="77777777" w:rsidR="00B32106" w:rsidRPr="009E7F4A" w:rsidRDefault="00B32106" w:rsidP="002C3DA3">
            <w:pPr>
              <w:jc w:val="center"/>
              <w:rPr>
                <w:color w:val="000000"/>
              </w:rPr>
            </w:pPr>
            <w:r w:rsidRPr="009E7F4A">
              <w:rPr>
                <w:color w:val="000000"/>
              </w:rPr>
              <w:t>54</w:t>
            </w:r>
          </w:p>
        </w:tc>
      </w:tr>
    </w:tbl>
    <w:p w14:paraId="5A8ECDF6" w14:textId="3A3115E2" w:rsidR="00B32106" w:rsidRDefault="00B32106" w:rsidP="005E79EB">
      <w:pPr>
        <w:rPr>
          <w:highlight w:val="yellow"/>
        </w:rPr>
      </w:pPr>
    </w:p>
    <w:p w14:paraId="08214131" w14:textId="7B8F48FC" w:rsidR="00B32106" w:rsidRDefault="00B32106" w:rsidP="00234121">
      <w:pPr>
        <w:rPr>
          <w:highlight w:val="yellow"/>
        </w:rPr>
      </w:pPr>
      <w:r w:rsidRPr="00752CBA">
        <w:rPr>
          <w:noProof/>
        </w:rPr>
        <w:drawing>
          <wp:anchor distT="0" distB="0" distL="114300" distR="114300" simplePos="0" relativeHeight="251974656" behindDoc="1" locked="0" layoutInCell="1" allowOverlap="1" wp14:anchorId="2923B710" wp14:editId="71215BA9">
            <wp:simplePos x="0" y="0"/>
            <wp:positionH relativeFrom="column">
              <wp:posOffset>204470</wp:posOffset>
            </wp:positionH>
            <wp:positionV relativeFrom="paragraph">
              <wp:posOffset>128270</wp:posOffset>
            </wp:positionV>
            <wp:extent cx="4420870" cy="2106930"/>
            <wp:effectExtent l="0" t="0" r="17780" b="7620"/>
            <wp:wrapThrough wrapText="bothSides">
              <wp:wrapPolygon edited="0">
                <wp:start x="0" y="0"/>
                <wp:lineTo x="0" y="21483"/>
                <wp:lineTo x="21594" y="21483"/>
                <wp:lineTo x="21594" y="0"/>
                <wp:lineTo x="0" y="0"/>
              </wp:wrapPolygon>
            </wp:wrapThrough>
            <wp:docPr id="19" name="Grafikon 19">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5A4B2FC1" w14:textId="12A87582" w:rsidR="00B32106" w:rsidRDefault="00B32106" w:rsidP="00234121">
      <w:pPr>
        <w:rPr>
          <w:highlight w:val="yellow"/>
        </w:rPr>
      </w:pPr>
    </w:p>
    <w:p w14:paraId="27CC327B" w14:textId="4D105702" w:rsidR="00B32106" w:rsidRDefault="00B32106" w:rsidP="00234121">
      <w:pPr>
        <w:rPr>
          <w:highlight w:val="yellow"/>
        </w:rPr>
      </w:pPr>
    </w:p>
    <w:p w14:paraId="67DB96D1" w14:textId="666EB706" w:rsidR="00B32106" w:rsidRDefault="00B32106" w:rsidP="00234121">
      <w:pPr>
        <w:rPr>
          <w:highlight w:val="yellow"/>
        </w:rPr>
      </w:pPr>
    </w:p>
    <w:p w14:paraId="1DCF7E15" w14:textId="4F11C553" w:rsidR="00B32106" w:rsidRDefault="00B32106" w:rsidP="00234121">
      <w:pPr>
        <w:rPr>
          <w:highlight w:val="yellow"/>
        </w:rPr>
      </w:pPr>
    </w:p>
    <w:p w14:paraId="6546117A" w14:textId="26FA0177" w:rsidR="00B32106" w:rsidRDefault="00B32106" w:rsidP="00234121">
      <w:pPr>
        <w:rPr>
          <w:highlight w:val="yellow"/>
        </w:rPr>
      </w:pPr>
    </w:p>
    <w:p w14:paraId="68E025DF" w14:textId="4FC72418" w:rsidR="00B32106" w:rsidRDefault="00B32106" w:rsidP="00234121">
      <w:pPr>
        <w:rPr>
          <w:highlight w:val="yellow"/>
        </w:rPr>
      </w:pPr>
    </w:p>
    <w:p w14:paraId="495F06FA" w14:textId="2E221952" w:rsidR="00B32106" w:rsidRDefault="00B32106" w:rsidP="00234121">
      <w:pPr>
        <w:rPr>
          <w:highlight w:val="yellow"/>
        </w:rPr>
      </w:pPr>
    </w:p>
    <w:p w14:paraId="31346C9F" w14:textId="076FC464" w:rsidR="00B32106" w:rsidRDefault="00B32106" w:rsidP="00234121">
      <w:pPr>
        <w:rPr>
          <w:highlight w:val="yellow"/>
        </w:rPr>
      </w:pPr>
    </w:p>
    <w:p w14:paraId="4EE1FA78" w14:textId="4D37C028" w:rsidR="00B32106" w:rsidRDefault="00B32106" w:rsidP="00234121">
      <w:pPr>
        <w:rPr>
          <w:highlight w:val="yellow"/>
        </w:rPr>
      </w:pPr>
    </w:p>
    <w:p w14:paraId="5B77E860" w14:textId="2B84C606" w:rsidR="00B32106" w:rsidRDefault="00B32106" w:rsidP="00234121">
      <w:pPr>
        <w:rPr>
          <w:highlight w:val="yellow"/>
        </w:rPr>
      </w:pPr>
    </w:p>
    <w:p w14:paraId="7219A758" w14:textId="27DD9640" w:rsidR="00B32106" w:rsidRDefault="00B32106" w:rsidP="00234121">
      <w:pPr>
        <w:rPr>
          <w:highlight w:val="yellow"/>
        </w:rPr>
      </w:pPr>
    </w:p>
    <w:p w14:paraId="50DC03C3" w14:textId="484D724B" w:rsidR="00B32106" w:rsidRPr="00307B7F" w:rsidRDefault="00B32106" w:rsidP="00B32106">
      <w:pPr>
        <w:rPr>
          <w:noProof/>
        </w:rPr>
      </w:pPr>
      <w:r>
        <w:t xml:space="preserve">Grafikon </w:t>
      </w:r>
      <w:r w:rsidR="00C60579">
        <w:t>3</w:t>
      </w:r>
      <w:r>
        <w:t xml:space="preserve">: </w:t>
      </w:r>
      <w:r w:rsidRPr="008827B8">
        <w:t>Število izdanih upravnih odločb glede na celotno število upravnih postopkov</w:t>
      </w:r>
    </w:p>
    <w:p w14:paraId="5C135EA5" w14:textId="6E22B5E2" w:rsidR="00B32106" w:rsidRDefault="00B32106" w:rsidP="005E79EB">
      <w:pPr>
        <w:rPr>
          <w:highlight w:val="yellow"/>
        </w:rPr>
      </w:pPr>
    </w:p>
    <w:p w14:paraId="5114DF94" w14:textId="4E8DC5BE" w:rsidR="00B32106" w:rsidRPr="007716ED" w:rsidRDefault="00B32106" w:rsidP="005E79EB">
      <w:pPr>
        <w:autoSpaceDE w:val="0"/>
        <w:autoSpaceDN w:val="0"/>
        <w:adjustRightInd w:val="0"/>
        <w:rPr>
          <w:iCs/>
        </w:rPr>
      </w:pPr>
      <w:r w:rsidRPr="007716ED">
        <w:t xml:space="preserve">V </w:t>
      </w:r>
      <w:r w:rsidR="00BB49E6">
        <w:t>a</w:t>
      </w:r>
      <w:r w:rsidR="00BB49E6" w:rsidRPr="007716ED">
        <w:t xml:space="preserve">kciji </w:t>
      </w:r>
      <w:r w:rsidRPr="007716ED">
        <w:t>preprečevanja nedovoljenih objektov</w:t>
      </w:r>
      <w:r w:rsidRPr="007716ED">
        <w:rPr>
          <w:bCs/>
        </w:rPr>
        <w:t xml:space="preserve"> </w:t>
      </w:r>
      <w:r w:rsidRPr="007716ED">
        <w:rPr>
          <w:rFonts w:eastAsiaTheme="minorHAnsi"/>
          <w:bCs/>
          <w:iCs/>
          <w:lang w:eastAsia="en-US"/>
        </w:rPr>
        <w:t>v zadevah, kjer je podana prijava oziroma pobuda</w:t>
      </w:r>
      <w:r w:rsidR="00BB49E6">
        <w:rPr>
          <w:rFonts w:eastAsiaTheme="minorHAnsi"/>
          <w:bCs/>
          <w:iCs/>
          <w:lang w:eastAsia="en-US"/>
        </w:rPr>
        <w:t>,</w:t>
      </w:r>
      <w:r w:rsidRPr="007716ED">
        <w:rPr>
          <w:iCs/>
        </w:rPr>
        <w:t xml:space="preserve"> je bilo skupno izdanih </w:t>
      </w:r>
      <w:r w:rsidRPr="00BB49E6">
        <w:t>154</w:t>
      </w:r>
      <w:r w:rsidR="00BB49E6">
        <w:t> </w:t>
      </w:r>
      <w:r w:rsidRPr="00BB49E6">
        <w:t>inšpekcijskih</w:t>
      </w:r>
      <w:r w:rsidRPr="007716ED">
        <w:rPr>
          <w:iCs/>
        </w:rPr>
        <w:t xml:space="preserve"> odločb.</w:t>
      </w:r>
    </w:p>
    <w:p w14:paraId="28D21EB0" w14:textId="77777777" w:rsidR="00B32106" w:rsidRPr="007716ED" w:rsidRDefault="00B32106" w:rsidP="005E79EB">
      <w:pPr>
        <w:autoSpaceDE w:val="0"/>
        <w:autoSpaceDN w:val="0"/>
        <w:adjustRightInd w:val="0"/>
        <w:rPr>
          <w:iCs/>
        </w:rPr>
      </w:pPr>
    </w:p>
    <w:p w14:paraId="1FF00B53" w14:textId="2BA23AC3" w:rsidR="00B32106" w:rsidRDefault="00B32106" w:rsidP="005E79EB">
      <w:pPr>
        <w:autoSpaceDE w:val="0"/>
        <w:autoSpaceDN w:val="0"/>
        <w:adjustRightInd w:val="0"/>
      </w:pPr>
      <w:r w:rsidRPr="007716ED">
        <w:rPr>
          <w:iCs/>
        </w:rPr>
        <w:t>O</w:t>
      </w:r>
      <w:r w:rsidRPr="007716ED">
        <w:t>dkritih je bilo 112</w:t>
      </w:r>
      <w:r w:rsidR="00BB49E6">
        <w:t> </w:t>
      </w:r>
      <w:r w:rsidRPr="007716ED">
        <w:t>nelegalnih objektov, za katere so bile na podlagi 82.</w:t>
      </w:r>
      <w:r w:rsidR="00BB49E6">
        <w:t> </w:t>
      </w:r>
      <w:r w:rsidRPr="007716ED">
        <w:t xml:space="preserve">člena GZ izdane odločbe, s katerimi so gradbeni inšpektorji odredili ustavitev gradenj </w:t>
      </w:r>
      <w:r w:rsidR="00BB49E6">
        <w:t>in</w:t>
      </w:r>
      <w:r w:rsidR="00BB49E6" w:rsidRPr="007716ED">
        <w:t xml:space="preserve"> </w:t>
      </w:r>
      <w:r w:rsidRPr="007716ED">
        <w:t xml:space="preserve">rok za odstranitev objektov. Gradbeni inšpektorji so v sklopu </w:t>
      </w:r>
      <w:r w:rsidR="00BB49E6">
        <w:t>a</w:t>
      </w:r>
      <w:r w:rsidR="00BB49E6" w:rsidRPr="007716ED">
        <w:t xml:space="preserve">kcije </w:t>
      </w:r>
      <w:r w:rsidRPr="007716ED">
        <w:t>odkrili tudi tri neskladne objekte, za katere so bile na podlagi prve oz. druge točke 83</w:t>
      </w:r>
      <w:r w:rsidR="00BB49E6" w:rsidRPr="007716ED">
        <w:t>.</w:t>
      </w:r>
      <w:r w:rsidR="00BB49E6">
        <w:t> </w:t>
      </w:r>
      <w:r w:rsidRPr="007716ED">
        <w:t xml:space="preserve">člena GZ izdane odločbe. V sklopu akcije je bilo odkritih tudi </w:t>
      </w:r>
      <w:r w:rsidR="00BB49E6" w:rsidRPr="007716ED">
        <w:t>30</w:t>
      </w:r>
      <w:r w:rsidR="00BB49E6">
        <w:t> </w:t>
      </w:r>
      <w:r w:rsidRPr="007716ED">
        <w:t>nevarnih objektov, za katere so bile na podlagi 85</w:t>
      </w:r>
      <w:r w:rsidR="00BB49E6" w:rsidRPr="007716ED">
        <w:t>.</w:t>
      </w:r>
      <w:r w:rsidR="00BB49E6">
        <w:t> </w:t>
      </w:r>
      <w:r w:rsidRPr="007716ED">
        <w:t>člena GZ odrejene takojšnje prepovedi uporabe objektov in rok za njihovo odstranitev oziroma zavarovanje.</w:t>
      </w:r>
    </w:p>
    <w:p w14:paraId="56EF2A45" w14:textId="77777777" w:rsidR="00B32106" w:rsidRDefault="00B32106" w:rsidP="005E79EB">
      <w:pPr>
        <w:autoSpaceDE w:val="0"/>
        <w:autoSpaceDN w:val="0"/>
        <w:adjustRightInd w:val="0"/>
      </w:pPr>
    </w:p>
    <w:p w14:paraId="30357EF8" w14:textId="089549AB" w:rsidR="00B32106" w:rsidRPr="00297A7A" w:rsidRDefault="00B32106" w:rsidP="005E79EB">
      <w:pPr>
        <w:autoSpaceDE w:val="0"/>
        <w:autoSpaceDN w:val="0"/>
        <w:adjustRightInd w:val="0"/>
      </w:pPr>
      <w:r w:rsidRPr="007716ED">
        <w:t xml:space="preserve">V sklopu </w:t>
      </w:r>
      <w:r w:rsidR="00BB49E6">
        <w:t>a</w:t>
      </w:r>
      <w:r w:rsidRPr="007716ED">
        <w:t>kcije so bile izdane tudi tri odločbe na podlagi 84</w:t>
      </w:r>
      <w:r w:rsidR="00BB49E6" w:rsidRPr="007716ED">
        <w:t>.</w:t>
      </w:r>
      <w:r w:rsidR="00BB49E6">
        <w:t> </w:t>
      </w:r>
      <w:r w:rsidRPr="007716ED">
        <w:t>člena GZ zaradi neskladne uporabe objekta, s katerimi so bile odrejene prepovedi uporabe objektov do izdaje uporabnega dovoljenja oziroma novega gradbenega dovoljenja.</w:t>
      </w:r>
    </w:p>
    <w:p w14:paraId="0F54CB23" w14:textId="77777777" w:rsidR="00B32106" w:rsidRDefault="00B32106" w:rsidP="005E79EB">
      <w:pPr>
        <w:autoSpaceDE w:val="0"/>
        <w:autoSpaceDN w:val="0"/>
        <w:adjustRightInd w:val="0"/>
      </w:pPr>
    </w:p>
    <w:p w14:paraId="4301A56D" w14:textId="568D42A5" w:rsidR="00B32106" w:rsidRDefault="00B32106" w:rsidP="005E79EB">
      <w:pPr>
        <w:autoSpaceDE w:val="0"/>
        <w:autoSpaceDN w:val="0"/>
        <w:adjustRightInd w:val="0"/>
      </w:pPr>
      <w:r>
        <w:t>Na podlagi 86.</w:t>
      </w:r>
      <w:r w:rsidR="00BB49E6">
        <w:t> </w:t>
      </w:r>
      <w:r>
        <w:t>čl</w:t>
      </w:r>
      <w:r w:rsidR="00BB49E6">
        <w:t>ena</w:t>
      </w:r>
      <w:r>
        <w:t xml:space="preserve"> GZ so gradbeni inšpektorji v povezavi s tremi objekti izdali odločbe za odpravo nepravilnosti v določenem roku, ker so pri izvajanju gradnje ali pri obstoječem objektu ugotovili druge nepravilnosti in kršitve GZ. Na podlagi 80.</w:t>
      </w:r>
      <w:r w:rsidR="00BB49E6">
        <w:t> </w:t>
      </w:r>
      <w:r>
        <w:t>člena GZ so bile izdane tri odločbe z izrekom inšpekcijskega ukrepa v zvezi s prijavo začetka gradnje in izpolnjevanjem bistvenih zahtev.</w:t>
      </w:r>
    </w:p>
    <w:p w14:paraId="31342AC7" w14:textId="77777777" w:rsidR="00B32106" w:rsidRDefault="00B32106" w:rsidP="005E79EB">
      <w:pPr>
        <w:autoSpaceDE w:val="0"/>
        <w:autoSpaceDN w:val="0"/>
        <w:adjustRightInd w:val="0"/>
      </w:pPr>
    </w:p>
    <w:p w14:paraId="3959E883" w14:textId="6054341A" w:rsidR="00B32106" w:rsidRPr="001072ED" w:rsidRDefault="00B32106" w:rsidP="005E79EB">
      <w:r w:rsidRPr="00B71873">
        <w:t xml:space="preserve">V zadevah, vključenih v </w:t>
      </w:r>
      <w:r w:rsidR="00BB49E6">
        <w:t>a</w:t>
      </w:r>
      <w:r w:rsidRPr="00B71873">
        <w:t xml:space="preserve">kcijo, še niso bili pridobljeni vsi podatki, na </w:t>
      </w:r>
      <w:r w:rsidR="00BB49E6">
        <w:t>podlagi</w:t>
      </w:r>
      <w:r w:rsidR="00BB49E6" w:rsidRPr="00B71873">
        <w:t xml:space="preserve"> </w:t>
      </w:r>
      <w:r w:rsidRPr="00B71873">
        <w:t xml:space="preserve">katerih bi lahko ugotovili dejansko stanje, zato bodo ugotovitveni postopki potekali tudi po predvidenem časovnem okviru </w:t>
      </w:r>
      <w:r w:rsidR="00BB49E6">
        <w:t>a</w:t>
      </w:r>
      <w:r w:rsidRPr="00B71873">
        <w:t xml:space="preserve">kcije. </w:t>
      </w:r>
      <w:r w:rsidRPr="00B71873">
        <w:rPr>
          <w:color w:val="000000"/>
        </w:rPr>
        <w:t xml:space="preserve">Od </w:t>
      </w:r>
      <w:r w:rsidRPr="001072ED">
        <w:rPr>
          <w:color w:val="000000"/>
        </w:rPr>
        <w:t>skupno uvedenih</w:t>
      </w:r>
      <w:r w:rsidRPr="001072ED">
        <w:t xml:space="preserve"> 386</w:t>
      </w:r>
      <w:r w:rsidR="00BB49E6">
        <w:rPr>
          <w:color w:val="000000"/>
        </w:rPr>
        <w:t> </w:t>
      </w:r>
      <w:r w:rsidRPr="001072ED">
        <w:t>upravnih inšpekcijskih postopkov še ni odločeno v 117</w:t>
      </w:r>
      <w:r w:rsidR="00BB49E6">
        <w:t> </w:t>
      </w:r>
      <w:r w:rsidRPr="001072ED">
        <w:t>zadevah, kar predstavlja 30,3</w:t>
      </w:r>
      <w:r w:rsidR="00BB49E6">
        <w:t> odstotka</w:t>
      </w:r>
      <w:r w:rsidRPr="001072ED">
        <w:t xml:space="preserve"> takih zadev.</w:t>
      </w:r>
    </w:p>
    <w:p w14:paraId="4939C9B9" w14:textId="77777777" w:rsidR="00B32106" w:rsidRPr="001072ED" w:rsidRDefault="00B32106" w:rsidP="005E79EB"/>
    <w:p w14:paraId="48FC99C5" w14:textId="661CE934" w:rsidR="00B32106" w:rsidRPr="001072ED" w:rsidRDefault="00B32106" w:rsidP="005E79EB">
      <w:pPr>
        <w:autoSpaceDE w:val="0"/>
        <w:autoSpaceDN w:val="0"/>
        <w:adjustRightInd w:val="0"/>
        <w:rPr>
          <w:color w:val="000000"/>
        </w:rPr>
      </w:pPr>
      <w:r w:rsidRPr="001072ED">
        <w:rPr>
          <w:color w:val="000000"/>
        </w:rPr>
        <w:t xml:space="preserve">V zvezi z vodenjem </w:t>
      </w:r>
      <w:proofErr w:type="spellStart"/>
      <w:r w:rsidRPr="001072ED">
        <w:rPr>
          <w:color w:val="000000"/>
        </w:rPr>
        <w:t>prekrškovnih</w:t>
      </w:r>
      <w:proofErr w:type="spellEnd"/>
      <w:r w:rsidRPr="001072ED">
        <w:rPr>
          <w:color w:val="000000"/>
        </w:rPr>
        <w:t xml:space="preserve"> postopkov je bilo v sklopu </w:t>
      </w:r>
      <w:r w:rsidR="00BB49E6">
        <w:rPr>
          <w:color w:val="000000"/>
        </w:rPr>
        <w:t>a</w:t>
      </w:r>
      <w:r w:rsidRPr="001072ED">
        <w:rPr>
          <w:color w:val="000000"/>
        </w:rPr>
        <w:t xml:space="preserve">kcije uvedenih </w:t>
      </w:r>
      <w:r w:rsidR="00BB49E6" w:rsidRPr="001072ED">
        <w:rPr>
          <w:color w:val="000000"/>
        </w:rPr>
        <w:t>14</w:t>
      </w:r>
      <w:r w:rsidR="00BB49E6">
        <w:rPr>
          <w:color w:val="000000"/>
        </w:rPr>
        <w:t> </w:t>
      </w:r>
      <w:proofErr w:type="spellStart"/>
      <w:r w:rsidRPr="001072ED">
        <w:rPr>
          <w:color w:val="000000"/>
        </w:rPr>
        <w:t>prekrškovnih</w:t>
      </w:r>
      <w:proofErr w:type="spellEnd"/>
      <w:r w:rsidRPr="001072ED">
        <w:rPr>
          <w:color w:val="000000"/>
        </w:rPr>
        <w:t xml:space="preserve"> postopkov. Izdani sta bili dve odločbi o prekršku v višini izrečenih glob 2.000,00</w:t>
      </w:r>
      <w:r w:rsidR="00BB49E6">
        <w:rPr>
          <w:color w:val="000000"/>
        </w:rPr>
        <w:t> EUR</w:t>
      </w:r>
      <w:r w:rsidRPr="001072ED">
        <w:rPr>
          <w:color w:val="000000"/>
        </w:rPr>
        <w:t>, tri</w:t>
      </w:r>
      <w:r w:rsidR="00BB49E6">
        <w:rPr>
          <w:color w:val="000000"/>
        </w:rPr>
        <w:t>je</w:t>
      </w:r>
      <w:r w:rsidRPr="001072ED">
        <w:rPr>
          <w:color w:val="000000"/>
        </w:rPr>
        <w:t xml:space="preserve"> plačiln</w:t>
      </w:r>
      <w:r>
        <w:rPr>
          <w:color w:val="000000"/>
        </w:rPr>
        <w:t>i</w:t>
      </w:r>
      <w:r w:rsidRPr="001072ED">
        <w:rPr>
          <w:color w:val="000000"/>
        </w:rPr>
        <w:t xml:space="preserve"> nalog</w:t>
      </w:r>
      <w:r>
        <w:rPr>
          <w:color w:val="000000"/>
        </w:rPr>
        <w:t>i</w:t>
      </w:r>
      <w:r w:rsidRPr="001072ED">
        <w:rPr>
          <w:color w:val="000000"/>
        </w:rPr>
        <w:t xml:space="preserve"> po ZP-1 v </w:t>
      </w:r>
      <w:r w:rsidRPr="001072ED">
        <w:rPr>
          <w:color w:val="000000"/>
        </w:rPr>
        <w:lastRenderedPageBreak/>
        <w:t>skupni višini izrečenih glob 4.000,</w:t>
      </w:r>
      <w:r w:rsidR="00BB49E6" w:rsidRPr="001072ED">
        <w:rPr>
          <w:color w:val="000000"/>
        </w:rPr>
        <w:t>00</w:t>
      </w:r>
      <w:r w:rsidR="00BB49E6">
        <w:rPr>
          <w:color w:val="000000"/>
        </w:rPr>
        <w:t> EUR</w:t>
      </w:r>
      <w:r w:rsidRPr="001072ED">
        <w:rPr>
          <w:color w:val="000000"/>
        </w:rPr>
        <w:t xml:space="preserve"> in pet odločb po ZP-1 z izrečenim opominom. V štirih </w:t>
      </w:r>
      <w:proofErr w:type="spellStart"/>
      <w:r w:rsidRPr="001072ED">
        <w:rPr>
          <w:color w:val="000000"/>
        </w:rPr>
        <w:t>prekrškovnih</w:t>
      </w:r>
      <w:proofErr w:type="spellEnd"/>
      <w:r w:rsidRPr="001072ED">
        <w:rPr>
          <w:color w:val="000000"/>
        </w:rPr>
        <w:t xml:space="preserve"> zadevah še ni bilo odločeno</w:t>
      </w:r>
      <w:r>
        <w:rPr>
          <w:color w:val="000000"/>
        </w:rPr>
        <w:t xml:space="preserve">, saj </w:t>
      </w:r>
      <w:r w:rsidRPr="00B71873">
        <w:t xml:space="preserve">še niso bili pridobljeni vsi podatki, na </w:t>
      </w:r>
      <w:r w:rsidR="00BB49E6">
        <w:t>podlagi</w:t>
      </w:r>
      <w:r w:rsidR="00BB49E6" w:rsidRPr="00B71873">
        <w:t xml:space="preserve"> </w:t>
      </w:r>
      <w:r w:rsidRPr="00B71873">
        <w:t xml:space="preserve">katerih bi lahko ugotovili dejansko stanje, zato bodo ugotovitveni postopki potekali tudi po predvidenem časovnem okvirju </w:t>
      </w:r>
      <w:r w:rsidR="00BB49E6">
        <w:t>a</w:t>
      </w:r>
      <w:r w:rsidR="00BB49E6" w:rsidRPr="00B71873">
        <w:t>kcije</w:t>
      </w:r>
      <w:r w:rsidRPr="00B71873">
        <w:t>.</w:t>
      </w:r>
    </w:p>
    <w:p w14:paraId="1DA3F30F" w14:textId="77777777" w:rsidR="00B32106" w:rsidRPr="00D85BE3" w:rsidRDefault="00B32106" w:rsidP="005E79EB">
      <w:pPr>
        <w:tabs>
          <w:tab w:val="left" w:pos="6160"/>
        </w:tabs>
        <w:autoSpaceDE w:val="0"/>
        <w:autoSpaceDN w:val="0"/>
        <w:adjustRightInd w:val="0"/>
      </w:pPr>
    </w:p>
    <w:p w14:paraId="35B04DC8" w14:textId="5647A7E5" w:rsidR="00B32106" w:rsidRPr="00D85BE3" w:rsidRDefault="00B32106" w:rsidP="005E79EB">
      <w:pPr>
        <w:tabs>
          <w:tab w:val="left" w:pos="6160"/>
        </w:tabs>
        <w:autoSpaceDE w:val="0"/>
        <w:autoSpaceDN w:val="0"/>
        <w:adjustRightInd w:val="0"/>
        <w:rPr>
          <w:bCs/>
          <w:color w:val="000000"/>
        </w:rPr>
      </w:pPr>
      <w:r w:rsidRPr="00D85BE3">
        <w:rPr>
          <w:bCs/>
          <w:color w:val="000000"/>
        </w:rPr>
        <w:t>Ocenjujemo, da je b</w:t>
      </w:r>
      <w:r w:rsidRPr="00D85BE3">
        <w:t xml:space="preserve">ila letošnja </w:t>
      </w:r>
      <w:r w:rsidR="00BB49E6">
        <w:t>a</w:t>
      </w:r>
      <w:r w:rsidRPr="00D85BE3">
        <w:t xml:space="preserve">kcija </w:t>
      </w:r>
      <w:r w:rsidRPr="00D85BE3">
        <w:rPr>
          <w:color w:val="000000"/>
        </w:rPr>
        <w:t>n</w:t>
      </w:r>
      <w:r w:rsidRPr="00D85BE3">
        <w:rPr>
          <w:bCs/>
          <w:color w:val="000000"/>
        </w:rPr>
        <w:t xml:space="preserve">adzora nad preprečevanjem nedovoljenih gradenj objektov v zadevah, kjer je podana prijava oziroma pobuda, </w:t>
      </w:r>
      <w:r w:rsidRPr="00D85BE3">
        <w:t xml:space="preserve">uspešna, saj smo z izvedeno akcijo odkrili objekte, za katere niso </w:t>
      </w:r>
      <w:r w:rsidR="00BB49E6">
        <w:t xml:space="preserve">bila </w:t>
      </w:r>
      <w:r w:rsidRPr="00D85BE3">
        <w:t xml:space="preserve">pridobljena ustrezna dovoljenja, s tem pa se je izkazalo, da so bile podane pobude oziroma prijave pravnih oziroma fizičnih oseb </w:t>
      </w:r>
      <w:r w:rsidR="00BB49E6">
        <w:t>u</w:t>
      </w:r>
      <w:r w:rsidRPr="00D85BE3">
        <w:t>pravičene. U</w:t>
      </w:r>
      <w:r w:rsidRPr="00D85BE3">
        <w:rPr>
          <w:bCs/>
          <w:color w:val="000000"/>
        </w:rPr>
        <w:t xml:space="preserve">gotavljamo, da je odstotek ugotovljenih nelegalnih objektov še vedno previsok. Gradbeni inšpektorji so pri izvedbi </w:t>
      </w:r>
      <w:r w:rsidR="00BB49E6">
        <w:rPr>
          <w:bCs/>
          <w:color w:val="000000"/>
        </w:rPr>
        <w:t>zadevne</w:t>
      </w:r>
      <w:r w:rsidR="00BB49E6" w:rsidRPr="00D85BE3">
        <w:rPr>
          <w:bCs/>
          <w:color w:val="000000"/>
        </w:rPr>
        <w:t xml:space="preserve"> </w:t>
      </w:r>
      <w:r w:rsidRPr="00D85BE3">
        <w:rPr>
          <w:bCs/>
          <w:color w:val="000000"/>
        </w:rPr>
        <w:t xml:space="preserve">akcije v skupno </w:t>
      </w:r>
      <w:r w:rsidRPr="00D85BE3">
        <w:t>386</w:t>
      </w:r>
      <w:r w:rsidR="00BB49E6">
        <w:rPr>
          <w:bCs/>
          <w:color w:val="000000"/>
        </w:rPr>
        <w:t> </w:t>
      </w:r>
      <w:r w:rsidRPr="00D85BE3">
        <w:rPr>
          <w:bCs/>
          <w:color w:val="000000"/>
        </w:rPr>
        <w:t xml:space="preserve">uvedenih inšpekcijskih postopkih do časa poročanja </w:t>
      </w:r>
      <w:r>
        <w:rPr>
          <w:bCs/>
          <w:color w:val="000000"/>
        </w:rPr>
        <w:t>ugotovili</w:t>
      </w:r>
      <w:r w:rsidRPr="00D85BE3">
        <w:rPr>
          <w:bCs/>
          <w:color w:val="000000"/>
        </w:rPr>
        <w:t xml:space="preserve"> že 145</w:t>
      </w:r>
      <w:r w:rsidR="00BB49E6">
        <w:rPr>
          <w:bCs/>
          <w:color w:val="000000"/>
        </w:rPr>
        <w:t> </w:t>
      </w:r>
      <w:r w:rsidRPr="00D85BE3">
        <w:rPr>
          <w:bCs/>
          <w:color w:val="000000"/>
        </w:rPr>
        <w:t xml:space="preserve">nedovoljenih objektov, kar </w:t>
      </w:r>
      <w:r w:rsidR="00BB49E6">
        <w:rPr>
          <w:bCs/>
          <w:color w:val="000000"/>
        </w:rPr>
        <w:t>je</w:t>
      </w:r>
      <w:r w:rsidR="00BB49E6" w:rsidRPr="00D85BE3">
        <w:rPr>
          <w:bCs/>
          <w:color w:val="000000"/>
        </w:rPr>
        <w:t xml:space="preserve"> </w:t>
      </w:r>
      <w:r w:rsidRPr="00D85BE3">
        <w:rPr>
          <w:bCs/>
          <w:color w:val="000000"/>
        </w:rPr>
        <w:t>37,5</w:t>
      </w:r>
      <w:r w:rsidR="00BB49E6">
        <w:rPr>
          <w:bCs/>
          <w:color w:val="000000"/>
        </w:rPr>
        <w:t> odstotka</w:t>
      </w:r>
      <w:r w:rsidRPr="00D85BE3">
        <w:rPr>
          <w:bCs/>
          <w:color w:val="000000"/>
        </w:rPr>
        <w:t xml:space="preserve"> </w:t>
      </w:r>
      <w:r w:rsidR="00BB49E6" w:rsidRPr="00D85BE3">
        <w:rPr>
          <w:bCs/>
          <w:color w:val="000000"/>
        </w:rPr>
        <w:t>objektov</w:t>
      </w:r>
      <w:r w:rsidR="00BB49E6">
        <w:rPr>
          <w:bCs/>
          <w:color w:val="000000"/>
        </w:rPr>
        <w:t>,</w:t>
      </w:r>
      <w:r w:rsidR="00BB49E6" w:rsidRPr="00D85BE3">
        <w:rPr>
          <w:bCs/>
          <w:color w:val="000000"/>
        </w:rPr>
        <w:t xml:space="preserve"> preverjenih </w:t>
      </w:r>
      <w:r w:rsidRPr="00D85BE3">
        <w:rPr>
          <w:bCs/>
          <w:color w:val="000000"/>
        </w:rPr>
        <w:t>v inšpekcijskem postopku (do 5.</w:t>
      </w:r>
      <w:r w:rsidR="00BB49E6">
        <w:rPr>
          <w:bCs/>
          <w:color w:val="000000"/>
        </w:rPr>
        <w:t> </w:t>
      </w:r>
      <w:r w:rsidRPr="00D85BE3">
        <w:rPr>
          <w:bCs/>
          <w:color w:val="000000"/>
        </w:rPr>
        <w:t>novembra 2020)</w:t>
      </w:r>
      <w:r w:rsidR="00BB49E6">
        <w:rPr>
          <w:bCs/>
          <w:color w:val="000000"/>
        </w:rPr>
        <w:t>,</w:t>
      </w:r>
      <w:r w:rsidRPr="00D85BE3">
        <w:rPr>
          <w:bCs/>
          <w:color w:val="000000"/>
        </w:rPr>
        <w:t xml:space="preserve"> pri </w:t>
      </w:r>
      <w:r w:rsidR="00BB49E6">
        <w:rPr>
          <w:bCs/>
          <w:color w:val="000000"/>
        </w:rPr>
        <w:t>čemer</w:t>
      </w:r>
      <w:r w:rsidRPr="00D85BE3">
        <w:rPr>
          <w:bCs/>
          <w:color w:val="000000"/>
        </w:rPr>
        <w:t xml:space="preserve"> v 30,3</w:t>
      </w:r>
      <w:r w:rsidR="00BB49E6">
        <w:rPr>
          <w:bCs/>
          <w:color w:val="000000"/>
        </w:rPr>
        <w:t> odstotka</w:t>
      </w:r>
      <w:r w:rsidRPr="00D85BE3">
        <w:rPr>
          <w:bCs/>
          <w:color w:val="000000"/>
        </w:rPr>
        <w:t xml:space="preserve"> obravnavanih zadev v času poročanja sploh </w:t>
      </w:r>
      <w:r w:rsidR="00BB49E6" w:rsidRPr="00D85BE3">
        <w:rPr>
          <w:bCs/>
          <w:color w:val="000000"/>
        </w:rPr>
        <w:t xml:space="preserve">še </w:t>
      </w:r>
      <w:r w:rsidRPr="00D85BE3">
        <w:rPr>
          <w:bCs/>
          <w:color w:val="000000"/>
        </w:rPr>
        <w:t xml:space="preserve">ni bilo odločeno oziroma ugotovitveni postopek v teh zadevah še poteka. Glede na navedeno je </w:t>
      </w:r>
      <w:r w:rsidR="00BB49E6">
        <w:rPr>
          <w:bCs/>
          <w:color w:val="000000"/>
        </w:rPr>
        <w:t>mogoče</w:t>
      </w:r>
      <w:r w:rsidR="00BB49E6" w:rsidRPr="00D85BE3">
        <w:rPr>
          <w:bCs/>
          <w:color w:val="000000"/>
        </w:rPr>
        <w:t xml:space="preserve"> </w:t>
      </w:r>
      <w:r w:rsidRPr="00D85BE3">
        <w:rPr>
          <w:bCs/>
          <w:color w:val="000000"/>
        </w:rPr>
        <w:t xml:space="preserve">pričakovati, da bo </w:t>
      </w:r>
      <w:r w:rsidRPr="00D85BE3">
        <w:rPr>
          <w:bCs/>
        </w:rPr>
        <w:t xml:space="preserve">odstotek </w:t>
      </w:r>
      <w:r w:rsidRPr="00D85BE3">
        <w:rPr>
          <w:bCs/>
          <w:color w:val="000000"/>
        </w:rPr>
        <w:t xml:space="preserve">ugotovljenih nedovoljenih objektov po dokončanju vseh upravnih zadev </w:t>
      </w:r>
      <w:r w:rsidR="00BB49E6">
        <w:rPr>
          <w:bCs/>
          <w:color w:val="000000"/>
        </w:rPr>
        <w:t xml:space="preserve">še </w:t>
      </w:r>
      <w:r w:rsidRPr="00D85BE3">
        <w:rPr>
          <w:bCs/>
          <w:color w:val="000000"/>
        </w:rPr>
        <w:t>bistveno višji.</w:t>
      </w:r>
    </w:p>
    <w:p w14:paraId="47A4C87F" w14:textId="77777777" w:rsidR="00B32106" w:rsidRPr="00D85BE3" w:rsidRDefault="00B32106" w:rsidP="005E79EB">
      <w:pPr>
        <w:tabs>
          <w:tab w:val="left" w:pos="6160"/>
        </w:tabs>
        <w:autoSpaceDE w:val="0"/>
        <w:autoSpaceDN w:val="0"/>
        <w:adjustRightInd w:val="0"/>
        <w:rPr>
          <w:bCs/>
          <w:color w:val="000000"/>
        </w:rPr>
      </w:pPr>
    </w:p>
    <w:p w14:paraId="17AC9DFC" w14:textId="0A269567" w:rsidR="00B32106" w:rsidRDefault="00B32106" w:rsidP="005E79EB">
      <w:pPr>
        <w:tabs>
          <w:tab w:val="left" w:pos="6160"/>
        </w:tabs>
        <w:autoSpaceDE w:val="0"/>
        <w:autoSpaceDN w:val="0"/>
        <w:adjustRightInd w:val="0"/>
        <w:rPr>
          <w:bCs/>
          <w:color w:val="000000"/>
        </w:rPr>
      </w:pPr>
      <w:r w:rsidRPr="00D85BE3">
        <w:rPr>
          <w:bCs/>
          <w:color w:val="000000"/>
        </w:rPr>
        <w:t xml:space="preserve">V </w:t>
      </w:r>
      <w:r w:rsidR="00BB49E6">
        <w:rPr>
          <w:bCs/>
          <w:color w:val="000000"/>
        </w:rPr>
        <w:t>sklepu</w:t>
      </w:r>
      <w:r w:rsidR="00BB49E6" w:rsidRPr="00D85BE3">
        <w:rPr>
          <w:bCs/>
          <w:color w:val="000000"/>
        </w:rPr>
        <w:t xml:space="preserve"> </w:t>
      </w:r>
      <w:r w:rsidRPr="00D85BE3">
        <w:rPr>
          <w:bCs/>
          <w:color w:val="000000"/>
        </w:rPr>
        <w:t xml:space="preserve">lahko ugotovimo, da že do </w:t>
      </w:r>
      <w:r w:rsidR="00BB49E6">
        <w:rPr>
          <w:bCs/>
          <w:color w:val="000000"/>
        </w:rPr>
        <w:t>zdaj</w:t>
      </w:r>
      <w:r w:rsidR="00BB49E6" w:rsidRPr="00D85BE3">
        <w:rPr>
          <w:bCs/>
          <w:color w:val="000000"/>
        </w:rPr>
        <w:t xml:space="preserve"> </w:t>
      </w:r>
      <w:r w:rsidRPr="00D85BE3">
        <w:rPr>
          <w:bCs/>
          <w:color w:val="000000"/>
        </w:rPr>
        <w:t xml:space="preserve">pridobljeni rezultati </w:t>
      </w:r>
      <w:r w:rsidR="00BB49E6">
        <w:rPr>
          <w:bCs/>
          <w:color w:val="000000"/>
        </w:rPr>
        <w:t>zadevne</w:t>
      </w:r>
      <w:r w:rsidR="00BB49E6" w:rsidRPr="00D85BE3">
        <w:rPr>
          <w:bCs/>
          <w:color w:val="000000"/>
        </w:rPr>
        <w:t xml:space="preserve"> </w:t>
      </w:r>
      <w:r w:rsidRPr="00D85BE3">
        <w:rPr>
          <w:bCs/>
          <w:color w:val="000000"/>
        </w:rPr>
        <w:t>akcije preprečevanja nedovoljenih gradenj objektov v zadevah, kjer je podana prijava oziroma pobuda, kažejo, da je od uvedenih 386</w:t>
      </w:r>
      <w:r w:rsidR="00BB49E6">
        <w:rPr>
          <w:bCs/>
          <w:color w:val="000000"/>
        </w:rPr>
        <w:t> </w:t>
      </w:r>
      <w:r w:rsidRPr="00D85BE3">
        <w:rPr>
          <w:bCs/>
          <w:color w:val="000000"/>
        </w:rPr>
        <w:t xml:space="preserve">zadev </w:t>
      </w:r>
      <w:r w:rsidR="00BB49E6" w:rsidRPr="00D85BE3">
        <w:rPr>
          <w:bCs/>
          <w:color w:val="000000"/>
        </w:rPr>
        <w:t xml:space="preserve">bilo </w:t>
      </w:r>
      <w:r w:rsidRPr="00D85BE3">
        <w:rPr>
          <w:bCs/>
          <w:color w:val="000000"/>
        </w:rPr>
        <w:t>že odločeno v 269</w:t>
      </w:r>
      <w:r w:rsidR="00BB49E6">
        <w:rPr>
          <w:bCs/>
          <w:color w:val="000000"/>
        </w:rPr>
        <w:t> </w:t>
      </w:r>
      <w:r w:rsidRPr="00D85BE3">
        <w:rPr>
          <w:bCs/>
          <w:color w:val="000000"/>
        </w:rPr>
        <w:t>zadevah, v katerih je bilo odkritih 145</w:t>
      </w:r>
      <w:r w:rsidR="00BB49E6">
        <w:rPr>
          <w:bCs/>
          <w:color w:val="000000"/>
        </w:rPr>
        <w:t> </w:t>
      </w:r>
      <w:r w:rsidRPr="00D85BE3">
        <w:rPr>
          <w:bCs/>
          <w:color w:val="000000"/>
        </w:rPr>
        <w:t xml:space="preserve">nedovoljenih objektov, kar </w:t>
      </w:r>
      <w:r w:rsidR="00BB49E6">
        <w:rPr>
          <w:bCs/>
          <w:color w:val="000000"/>
        </w:rPr>
        <w:t>je</w:t>
      </w:r>
      <w:r w:rsidR="00BB49E6" w:rsidRPr="00D85BE3">
        <w:rPr>
          <w:bCs/>
          <w:color w:val="000000"/>
        </w:rPr>
        <w:t xml:space="preserve"> </w:t>
      </w:r>
      <w:r w:rsidRPr="00D85BE3">
        <w:rPr>
          <w:bCs/>
          <w:color w:val="000000"/>
        </w:rPr>
        <w:t>53,9</w:t>
      </w:r>
      <w:r w:rsidR="00BB49E6">
        <w:rPr>
          <w:bCs/>
          <w:color w:val="000000"/>
        </w:rPr>
        <w:t> odstotka</w:t>
      </w:r>
      <w:r w:rsidRPr="00D85BE3">
        <w:rPr>
          <w:bCs/>
          <w:color w:val="000000"/>
        </w:rPr>
        <w:t xml:space="preserve"> </w:t>
      </w:r>
      <w:r>
        <w:rPr>
          <w:bCs/>
          <w:color w:val="000000"/>
        </w:rPr>
        <w:t>obravnavanih</w:t>
      </w:r>
      <w:r w:rsidRPr="00D85BE3">
        <w:rPr>
          <w:bCs/>
          <w:color w:val="000000"/>
        </w:rPr>
        <w:t xml:space="preserve"> objektov</w:t>
      </w:r>
      <w:r w:rsidR="00BB49E6">
        <w:rPr>
          <w:bCs/>
          <w:color w:val="000000"/>
        </w:rPr>
        <w:t>,</w:t>
      </w:r>
      <w:r w:rsidRPr="00D85BE3">
        <w:rPr>
          <w:bCs/>
          <w:color w:val="000000"/>
        </w:rPr>
        <w:t xml:space="preserve"> oziroma da je vsak drug objekt</w:t>
      </w:r>
      <w:r>
        <w:rPr>
          <w:bCs/>
          <w:color w:val="000000"/>
        </w:rPr>
        <w:t>, obravnavan v akc</w:t>
      </w:r>
      <w:r w:rsidRPr="00B32106">
        <w:rPr>
          <w:bCs/>
          <w:color w:val="000000"/>
        </w:rPr>
        <w:t>iji, nedovoljen.</w:t>
      </w:r>
    </w:p>
    <w:p w14:paraId="2243051F" w14:textId="77777777" w:rsidR="00C55AE8" w:rsidRPr="00B32106" w:rsidRDefault="00C55AE8" w:rsidP="005E79EB">
      <w:pPr>
        <w:tabs>
          <w:tab w:val="left" w:pos="6160"/>
        </w:tabs>
        <w:autoSpaceDE w:val="0"/>
        <w:autoSpaceDN w:val="0"/>
        <w:adjustRightInd w:val="0"/>
        <w:rPr>
          <w:bCs/>
          <w:color w:val="000000"/>
        </w:rPr>
      </w:pPr>
    </w:p>
    <w:p w14:paraId="0C4F002D" w14:textId="77777777" w:rsidR="00CA5EC1" w:rsidRPr="00B32106" w:rsidRDefault="00BB64EF" w:rsidP="005E79EB">
      <w:pPr>
        <w:pStyle w:val="Naslov4"/>
        <w:rPr>
          <w:color w:val="000000"/>
        </w:rPr>
      </w:pPr>
      <w:r w:rsidRPr="00B32106">
        <w:rPr>
          <w:color w:val="000000"/>
        </w:rPr>
        <w:t xml:space="preserve">NADZOR NAD </w:t>
      </w:r>
      <w:r w:rsidR="00CA5EC1" w:rsidRPr="00B32106">
        <w:t>VGRAJEVANJ</w:t>
      </w:r>
      <w:r w:rsidRPr="00B32106">
        <w:t xml:space="preserve">EM </w:t>
      </w:r>
      <w:r w:rsidR="00CA5EC1" w:rsidRPr="00B32106">
        <w:t>GRADBENIH PROIZVODOV</w:t>
      </w:r>
    </w:p>
    <w:p w14:paraId="267DBED4" w14:textId="3B68DEBE" w:rsidR="00B32106" w:rsidRPr="00B32106" w:rsidRDefault="00CA5EC1" w:rsidP="005E79EB">
      <w:pPr>
        <w:pStyle w:val="Telobesedila2"/>
        <w:spacing w:after="0" w:line="300" w:lineRule="exact"/>
        <w:rPr>
          <w:noProof/>
        </w:rPr>
      </w:pPr>
      <w:r w:rsidRPr="00B32106">
        <w:t>Usklajena akcija nadzora na gradbiščih nad vgrajevanjem gradbenih proizvodov, načrtovana z letnim načrtom nalog gradbene inšpekcije IRSOP,</w:t>
      </w:r>
      <w:r w:rsidR="00BB64EF" w:rsidRPr="00B32106">
        <w:t xml:space="preserve"> je potekala od 1.</w:t>
      </w:r>
      <w:r w:rsidR="00BB49E6">
        <w:t> </w:t>
      </w:r>
      <w:r w:rsidR="00B32106" w:rsidRPr="00B32106">
        <w:t xml:space="preserve">marca </w:t>
      </w:r>
      <w:r w:rsidR="00BB64EF" w:rsidRPr="00B32106">
        <w:t>do 1</w:t>
      </w:r>
      <w:r w:rsidRPr="00B32106">
        <w:t>.</w:t>
      </w:r>
      <w:r w:rsidR="00BB49E6">
        <w:t> </w:t>
      </w:r>
      <w:r w:rsidR="00B32106" w:rsidRPr="00B32106">
        <w:t>oktobra 2020</w:t>
      </w:r>
      <w:r w:rsidRPr="00B32106">
        <w:t xml:space="preserve"> po vsej Sloveniji. </w:t>
      </w:r>
      <w:r w:rsidR="00B32106" w:rsidRPr="00DB57E5">
        <w:rPr>
          <w:noProof/>
        </w:rPr>
        <w:t xml:space="preserve">Cilj akcije je </w:t>
      </w:r>
      <w:r w:rsidR="00B32106" w:rsidRPr="00B32106">
        <w:rPr>
          <w:noProof/>
        </w:rPr>
        <w:t xml:space="preserve">bil ugotoviti stanje na področju vgrajevanja gradbenih proizvodov – ali izvajalec gradbenih del dobavlja in vgrajuje izključno gradbene proizvode, ki ustrezajo nameravani uporabi in ki so bili dani v promet v skladu s predpisi za dajanje gradbenih proizvodov v promet in katerih skladnost je potrjena z ustreznimi listinami o skladnosti v skladu </w:t>
      </w:r>
      <w:r w:rsidR="00BB49E6">
        <w:rPr>
          <w:noProof/>
        </w:rPr>
        <w:t xml:space="preserve">z </w:t>
      </w:r>
      <w:r w:rsidR="00B32106" w:rsidRPr="00B32106">
        <w:rPr>
          <w:noProof/>
        </w:rPr>
        <w:t>28.</w:t>
      </w:r>
      <w:r w:rsidR="00BB49E6">
        <w:rPr>
          <w:noProof/>
        </w:rPr>
        <w:t> členom</w:t>
      </w:r>
      <w:r w:rsidR="00B32106" w:rsidRPr="00B32106">
        <w:rPr>
          <w:noProof/>
        </w:rPr>
        <w:t xml:space="preserve"> GZ.</w:t>
      </w:r>
    </w:p>
    <w:p w14:paraId="29A3CC31" w14:textId="410E9665" w:rsidR="00CA5EC1" w:rsidRPr="00B32106" w:rsidRDefault="00CA5EC1" w:rsidP="005E79EB"/>
    <w:p w14:paraId="0BDD4494" w14:textId="77777777" w:rsidR="00CA5EC1" w:rsidRPr="00B32106" w:rsidRDefault="00CA5EC1" w:rsidP="005E79EB">
      <w:r w:rsidRPr="00B32106">
        <w:t xml:space="preserve">Preverjala so se večja gradbišča </w:t>
      </w:r>
      <w:r w:rsidR="00BB64EF" w:rsidRPr="00B32106">
        <w:t xml:space="preserve">novogradenj </w:t>
      </w:r>
      <w:r w:rsidRPr="00B32106">
        <w:t>s poudarkom na naslednjih gradbenih proizvodih:</w:t>
      </w:r>
    </w:p>
    <w:p w14:paraId="5372AF79" w14:textId="4135EB60" w:rsidR="00B32106" w:rsidRPr="00B32106" w:rsidRDefault="00B32106" w:rsidP="005E79EB">
      <w:pPr>
        <w:numPr>
          <w:ilvl w:val="0"/>
          <w:numId w:val="47"/>
        </w:numPr>
        <w:rPr>
          <w:noProof/>
        </w:rPr>
      </w:pPr>
      <w:r w:rsidRPr="00B32106">
        <w:rPr>
          <w:noProof/>
        </w:rPr>
        <w:t>betonska sidra</w:t>
      </w:r>
      <w:r w:rsidR="00BB49E6">
        <w:rPr>
          <w:noProof/>
        </w:rPr>
        <w:t>;</w:t>
      </w:r>
    </w:p>
    <w:p w14:paraId="71C2A9C4" w14:textId="4C939F3C" w:rsidR="00B32106" w:rsidRPr="00B32106" w:rsidRDefault="00B32106" w:rsidP="005E79EB">
      <w:pPr>
        <w:numPr>
          <w:ilvl w:val="0"/>
          <w:numId w:val="47"/>
        </w:numPr>
        <w:rPr>
          <w:noProof/>
        </w:rPr>
      </w:pPr>
      <w:r w:rsidRPr="00B32106">
        <w:rPr>
          <w:noProof/>
        </w:rPr>
        <w:t>cevni sistemi za odvod odpadne vode in kanalizacijo</w:t>
      </w:r>
      <w:r w:rsidR="00BB49E6">
        <w:rPr>
          <w:noProof/>
        </w:rPr>
        <w:t>;</w:t>
      </w:r>
    </w:p>
    <w:p w14:paraId="53F7CB39" w14:textId="723E3405" w:rsidR="00B32106" w:rsidRPr="00B32106" w:rsidRDefault="00B32106" w:rsidP="005E79EB">
      <w:pPr>
        <w:numPr>
          <w:ilvl w:val="0"/>
          <w:numId w:val="47"/>
        </w:numPr>
        <w:rPr>
          <w:noProof/>
        </w:rPr>
      </w:pPr>
      <w:r w:rsidRPr="00B32106">
        <w:rPr>
          <w:noProof/>
        </w:rPr>
        <w:t>leseni konstruktivni elementi</w:t>
      </w:r>
      <w:r w:rsidR="00BB49E6">
        <w:rPr>
          <w:noProof/>
        </w:rPr>
        <w:t>;</w:t>
      </w:r>
    </w:p>
    <w:p w14:paraId="643C2FD5" w14:textId="77777777" w:rsidR="00B32106" w:rsidRPr="00B32106" w:rsidRDefault="00B32106" w:rsidP="005E79EB">
      <w:pPr>
        <w:numPr>
          <w:ilvl w:val="0"/>
          <w:numId w:val="47"/>
        </w:numPr>
        <w:rPr>
          <w:noProof/>
        </w:rPr>
      </w:pPr>
      <w:r w:rsidRPr="00B32106">
        <w:rPr>
          <w:noProof/>
        </w:rPr>
        <w:t>drugo (če ni bilo zgornjih gradbenih proizvodov).</w:t>
      </w:r>
    </w:p>
    <w:p w14:paraId="7403EE52" w14:textId="77777777" w:rsidR="00B32106" w:rsidRPr="00B32106" w:rsidRDefault="00B32106" w:rsidP="005E79EB">
      <w:pPr>
        <w:pStyle w:val="Telobesedila2"/>
        <w:spacing w:after="0" w:line="300" w:lineRule="exact"/>
        <w:rPr>
          <w:noProof/>
        </w:rPr>
      </w:pPr>
    </w:p>
    <w:p w14:paraId="7CEA0A92" w14:textId="5650A713" w:rsidR="00CA5EC1" w:rsidRPr="00B32106" w:rsidRDefault="00CA5EC1" w:rsidP="005E79EB">
      <w:r w:rsidRPr="00B32106">
        <w:t xml:space="preserve">Ukrepanje: inšpektorji v inšpekcijskem in </w:t>
      </w:r>
      <w:proofErr w:type="spellStart"/>
      <w:r w:rsidRPr="00B32106">
        <w:t>prekrškovnem</w:t>
      </w:r>
      <w:proofErr w:type="spellEnd"/>
      <w:r w:rsidRPr="00B32106">
        <w:t xml:space="preserve"> postopku ukrepajo v skladu s pooblastili.</w:t>
      </w:r>
    </w:p>
    <w:p w14:paraId="39A46C2A" w14:textId="77777777" w:rsidR="003C7430" w:rsidRPr="00B32106" w:rsidRDefault="003C7430" w:rsidP="005E79EB"/>
    <w:p w14:paraId="73D65B1A" w14:textId="77777777" w:rsidR="00CA5EC1" w:rsidRPr="00B32106" w:rsidRDefault="00CA5EC1" w:rsidP="005E79EB">
      <w:r w:rsidRPr="00B32106">
        <w:t>Preverjali smo:</w:t>
      </w:r>
    </w:p>
    <w:p w14:paraId="03771DE9" w14:textId="77777777" w:rsidR="00B32106" w:rsidRPr="00B32106" w:rsidRDefault="00B32106" w:rsidP="005E79EB">
      <w:pPr>
        <w:numPr>
          <w:ilvl w:val="0"/>
          <w:numId w:val="47"/>
        </w:numPr>
        <w:rPr>
          <w:noProof/>
        </w:rPr>
      </w:pPr>
      <w:r w:rsidRPr="00B32106">
        <w:rPr>
          <w:noProof/>
        </w:rPr>
        <w:t>ali ima vgrajeni proizvod CE oznako oz. izjavo o lastnostih;</w:t>
      </w:r>
    </w:p>
    <w:p w14:paraId="0BC331D7" w14:textId="24C67C02" w:rsidR="00B32106" w:rsidRPr="00B32106" w:rsidRDefault="00B32106" w:rsidP="005E79EB">
      <w:pPr>
        <w:numPr>
          <w:ilvl w:val="0"/>
          <w:numId w:val="47"/>
        </w:numPr>
        <w:rPr>
          <w:noProof/>
        </w:rPr>
      </w:pPr>
      <w:r w:rsidRPr="00B32106">
        <w:rPr>
          <w:noProof/>
        </w:rPr>
        <w:t>ali sta izjava o lastnosti in CE oznaka popolni (6.</w:t>
      </w:r>
      <w:r w:rsidR="00BB49E6">
        <w:rPr>
          <w:noProof/>
        </w:rPr>
        <w:t> </w:t>
      </w:r>
      <w:r w:rsidRPr="00B32106">
        <w:rPr>
          <w:noProof/>
        </w:rPr>
        <w:t>čl</w:t>
      </w:r>
      <w:r w:rsidR="00BB49E6">
        <w:rPr>
          <w:noProof/>
        </w:rPr>
        <w:t>en</w:t>
      </w:r>
      <w:r w:rsidRPr="00B32106">
        <w:rPr>
          <w:noProof/>
        </w:rPr>
        <w:t xml:space="preserve"> ZGPro-1 oz. 6. in 8.</w:t>
      </w:r>
      <w:r w:rsidR="00BB49E6">
        <w:rPr>
          <w:noProof/>
        </w:rPr>
        <w:t> </w:t>
      </w:r>
      <w:r w:rsidRPr="00B32106">
        <w:rPr>
          <w:noProof/>
        </w:rPr>
        <w:t>čl</w:t>
      </w:r>
      <w:r w:rsidR="00BB49E6">
        <w:rPr>
          <w:noProof/>
        </w:rPr>
        <w:t>en</w:t>
      </w:r>
      <w:r w:rsidRPr="00B32106">
        <w:rPr>
          <w:noProof/>
        </w:rPr>
        <w:t xml:space="preserve"> Uredbe EU 305/11)</w:t>
      </w:r>
      <w:r w:rsidR="00BB49E6">
        <w:rPr>
          <w:noProof/>
        </w:rPr>
        <w:t>;</w:t>
      </w:r>
    </w:p>
    <w:p w14:paraId="5A5BAF70" w14:textId="6D902261" w:rsidR="00B32106" w:rsidRPr="00DB57E5" w:rsidRDefault="00B32106" w:rsidP="005E79EB">
      <w:pPr>
        <w:numPr>
          <w:ilvl w:val="0"/>
          <w:numId w:val="47"/>
        </w:numPr>
        <w:rPr>
          <w:noProof/>
        </w:rPr>
      </w:pPr>
      <w:r w:rsidRPr="00DB57E5">
        <w:rPr>
          <w:noProof/>
        </w:rPr>
        <w:t>ali proizvod s svojimi lastnostmi ustreza projektnim zahtevam;</w:t>
      </w:r>
    </w:p>
    <w:p w14:paraId="0A664D95" w14:textId="77777777" w:rsidR="00B32106" w:rsidRPr="00DB57E5" w:rsidRDefault="00B32106" w:rsidP="005E79EB">
      <w:pPr>
        <w:numPr>
          <w:ilvl w:val="0"/>
          <w:numId w:val="47"/>
        </w:numPr>
        <w:rPr>
          <w:noProof/>
        </w:rPr>
      </w:pPr>
      <w:r w:rsidRPr="00DB57E5">
        <w:rPr>
          <w:noProof/>
        </w:rPr>
        <w:t>ali je certifikat o nespremenljivosti lastnosti proizvoda (oz. certifikat o skladnosti tovarniške kontrole proizvodnje) veljaven;</w:t>
      </w:r>
    </w:p>
    <w:p w14:paraId="11BB0434" w14:textId="4D83D248" w:rsidR="00B32106" w:rsidRPr="00DB57E5" w:rsidRDefault="00B32106" w:rsidP="005E79EB">
      <w:pPr>
        <w:numPr>
          <w:ilvl w:val="0"/>
          <w:numId w:val="47"/>
        </w:numPr>
        <w:rPr>
          <w:noProof/>
        </w:rPr>
      </w:pPr>
      <w:r w:rsidRPr="00DB57E5">
        <w:rPr>
          <w:noProof/>
        </w:rPr>
        <w:t>ali se izjava sklicuje na veljavne in primerne tehnične specifikacije (npr.</w:t>
      </w:r>
      <w:r w:rsidR="00BB49E6">
        <w:rPr>
          <w:noProof/>
        </w:rPr>
        <w:t> </w:t>
      </w:r>
      <w:r w:rsidRPr="00DB57E5">
        <w:rPr>
          <w:noProof/>
        </w:rPr>
        <w:t>(SIST) EN, ETA, STS)</w:t>
      </w:r>
      <w:r>
        <w:rPr>
          <w:noProof/>
        </w:rPr>
        <w:t>.</w:t>
      </w:r>
    </w:p>
    <w:p w14:paraId="3EA36439" w14:textId="77777777" w:rsidR="00030E86" w:rsidRPr="00B32106" w:rsidRDefault="00030E86" w:rsidP="005E79EB"/>
    <w:p w14:paraId="1D48A37E" w14:textId="0D1255C9" w:rsidR="00CA5EC1" w:rsidRPr="002C3DA3" w:rsidRDefault="00CA5EC1" w:rsidP="005E79EB">
      <w:r w:rsidRPr="00B32106">
        <w:t>Zakonodaja:</w:t>
      </w:r>
      <w:r w:rsidR="00030E86" w:rsidRPr="00B32106">
        <w:t xml:space="preserve"> </w:t>
      </w:r>
      <w:r w:rsidRPr="00B32106">
        <w:t>Zakon o gradbenih proizvodih (ZGPro-1), Uradni list RS, št.</w:t>
      </w:r>
      <w:r w:rsidR="00BB49E6">
        <w:t> </w:t>
      </w:r>
      <w:r w:rsidRPr="00B32106">
        <w:t>82/13,</w:t>
      </w:r>
      <w:r w:rsidR="00030E86" w:rsidRPr="00B32106">
        <w:t xml:space="preserve"> </w:t>
      </w:r>
      <w:r w:rsidRPr="00B32106">
        <w:t>GZ</w:t>
      </w:r>
      <w:r w:rsidR="00030E86" w:rsidRPr="00B32106">
        <w:t xml:space="preserve"> in </w:t>
      </w:r>
      <w:r w:rsidRPr="00B32106">
        <w:t>Uredba EU št.</w:t>
      </w:r>
      <w:r w:rsidR="00BB49E6">
        <w:t> </w:t>
      </w:r>
      <w:r w:rsidRPr="00B32106">
        <w:t>305/2011 z dne 9.</w:t>
      </w:r>
      <w:r w:rsidR="00BB49E6">
        <w:t> </w:t>
      </w:r>
      <w:r w:rsidRPr="00B32106">
        <w:t xml:space="preserve">marca 2011 o določitvi usklajenih pogojev za trženje gradbenih proizvodov in </w:t>
      </w:r>
      <w:r w:rsidRPr="002C3DA3">
        <w:t>razveljavitvi Direktive Sveta 89/106/EGS (veljavna od 24.</w:t>
      </w:r>
      <w:r w:rsidR="00BB49E6">
        <w:t> </w:t>
      </w:r>
      <w:r w:rsidRPr="002C3DA3">
        <w:t>aprila 2011, v celoti 1.</w:t>
      </w:r>
      <w:r w:rsidR="00BB49E6">
        <w:t> </w:t>
      </w:r>
      <w:r w:rsidRPr="002C3DA3">
        <w:t>julija 2013).</w:t>
      </w:r>
    </w:p>
    <w:p w14:paraId="06B4E8E0" w14:textId="77777777" w:rsidR="00030E86" w:rsidRPr="002C3DA3" w:rsidRDefault="00030E86" w:rsidP="005E79EB"/>
    <w:p w14:paraId="65569384" w14:textId="77777777" w:rsidR="00CA5EC1" w:rsidRPr="00A43718" w:rsidRDefault="00CA5EC1" w:rsidP="005E79EB">
      <w:pPr>
        <w:rPr>
          <w:b/>
          <w:bCs/>
        </w:rPr>
      </w:pPr>
      <w:r w:rsidRPr="00A43718">
        <w:rPr>
          <w:b/>
          <w:bCs/>
        </w:rPr>
        <w:t>Ugotovitve:</w:t>
      </w:r>
    </w:p>
    <w:p w14:paraId="622AB1DC" w14:textId="0B958599" w:rsidR="00B32106" w:rsidRPr="002C3DA3" w:rsidRDefault="00B32106" w:rsidP="005E79EB">
      <w:pPr>
        <w:rPr>
          <w:noProof/>
        </w:rPr>
      </w:pPr>
      <w:r w:rsidRPr="002C3DA3">
        <w:rPr>
          <w:noProof/>
        </w:rPr>
        <w:t>Gradbena inšpekcija je v letu</w:t>
      </w:r>
      <w:r w:rsidR="00BB49E6">
        <w:rPr>
          <w:noProof/>
        </w:rPr>
        <w:t> </w:t>
      </w:r>
      <w:r w:rsidRPr="002C3DA3">
        <w:rPr>
          <w:noProof/>
        </w:rPr>
        <w:t>2020 opravila koordinirano akcijo v zvezi z nadzorom nad vgrajevanjem gradbenih proizvodov.</w:t>
      </w:r>
    </w:p>
    <w:p w14:paraId="1AF62B5A" w14:textId="77777777" w:rsidR="00B32106" w:rsidRPr="002C3DA3" w:rsidRDefault="00B32106" w:rsidP="005E79EB">
      <w:pPr>
        <w:rPr>
          <w:noProof/>
        </w:rPr>
      </w:pPr>
      <w:bookmarkStart w:id="64" w:name="_Hlk57703144"/>
    </w:p>
    <w:p w14:paraId="70E9DAC8" w14:textId="10B1D8A1" w:rsidR="00B32106" w:rsidRPr="002C3DA3" w:rsidRDefault="00B32106" w:rsidP="005E79EB">
      <w:pPr>
        <w:autoSpaceDE w:val="0"/>
        <w:autoSpaceDN w:val="0"/>
        <w:adjustRightInd w:val="0"/>
        <w:rPr>
          <w:noProof/>
          <w:color w:val="000000"/>
        </w:rPr>
      </w:pPr>
      <w:r w:rsidRPr="002C3DA3">
        <w:rPr>
          <w:noProof/>
          <w:color w:val="000000"/>
        </w:rPr>
        <w:t xml:space="preserve">V akciji je sodelovalo </w:t>
      </w:r>
      <w:r w:rsidR="00BB49E6">
        <w:rPr>
          <w:noProof/>
          <w:color w:val="000000"/>
        </w:rPr>
        <w:t xml:space="preserve">pet </w:t>
      </w:r>
      <w:r w:rsidRPr="002C3DA3">
        <w:rPr>
          <w:noProof/>
          <w:color w:val="000000"/>
        </w:rPr>
        <w:t xml:space="preserve">gradbenih inšpektorjev </w:t>
      </w:r>
      <w:r w:rsidRPr="002C3DA3">
        <w:rPr>
          <w:noProof/>
        </w:rPr>
        <w:t xml:space="preserve">IRSOP. </w:t>
      </w:r>
      <w:r w:rsidRPr="002C3DA3">
        <w:rPr>
          <w:bCs/>
          <w:noProof/>
        </w:rPr>
        <w:t>Od 60</w:t>
      </w:r>
      <w:r w:rsidR="00BB49E6">
        <w:rPr>
          <w:bCs/>
          <w:noProof/>
        </w:rPr>
        <w:t> </w:t>
      </w:r>
      <w:r w:rsidRPr="002C3DA3">
        <w:rPr>
          <w:bCs/>
          <w:noProof/>
        </w:rPr>
        <w:t xml:space="preserve">načrtovanih inšpekcijskih pregledov oz. nadzorov je bilo uvedenih </w:t>
      </w:r>
      <w:r w:rsidRPr="002C3DA3">
        <w:rPr>
          <w:noProof/>
        </w:rPr>
        <w:t>48</w:t>
      </w:r>
      <w:r w:rsidR="00BB49E6">
        <w:rPr>
          <w:noProof/>
          <w:color w:val="000000"/>
        </w:rPr>
        <w:t> </w:t>
      </w:r>
      <w:r w:rsidRPr="002C3DA3">
        <w:rPr>
          <w:noProof/>
        </w:rPr>
        <w:t>postopkov, od teh 47</w:t>
      </w:r>
      <w:r w:rsidR="00BB49E6">
        <w:rPr>
          <w:noProof/>
          <w:color w:val="000000"/>
        </w:rPr>
        <w:t> </w:t>
      </w:r>
      <w:r w:rsidRPr="002C3DA3">
        <w:rPr>
          <w:noProof/>
        </w:rPr>
        <w:t xml:space="preserve">upravnih inšpekcijskih postopkov in </w:t>
      </w:r>
      <w:r w:rsidR="00BB49E6">
        <w:rPr>
          <w:noProof/>
          <w:color w:val="000000"/>
        </w:rPr>
        <w:t xml:space="preserve">en </w:t>
      </w:r>
      <w:r w:rsidRPr="002C3DA3">
        <w:rPr>
          <w:noProof/>
        </w:rPr>
        <w:t>prekrškovni postopek, znotraj katerih je bilo opravljenih 77</w:t>
      </w:r>
      <w:r w:rsidR="00BB49E6">
        <w:rPr>
          <w:noProof/>
        </w:rPr>
        <w:t> </w:t>
      </w:r>
      <w:r w:rsidRPr="002C3DA3">
        <w:rPr>
          <w:bCs/>
          <w:noProof/>
        </w:rPr>
        <w:t>inšpekcijskih pregledov oz. nadzorov</w:t>
      </w:r>
      <w:r w:rsidRPr="002C3DA3">
        <w:rPr>
          <w:noProof/>
        </w:rPr>
        <w:t xml:space="preserve">. Inšpekcijski nadzor je bil usmerjen </w:t>
      </w:r>
      <w:r w:rsidR="00BB49E6">
        <w:rPr>
          <w:noProof/>
        </w:rPr>
        <w:t xml:space="preserve">predvsem </w:t>
      </w:r>
      <w:r w:rsidRPr="002C3DA3">
        <w:rPr>
          <w:noProof/>
        </w:rPr>
        <w:t>v gradnjo zahtevnih in manj zahtevnih objektov</w:t>
      </w:r>
      <w:r w:rsidR="00BB49E6">
        <w:rPr>
          <w:noProof/>
        </w:rPr>
        <w:t>,</w:t>
      </w:r>
      <w:r w:rsidRPr="002C3DA3">
        <w:rPr>
          <w:noProof/>
        </w:rPr>
        <w:t xml:space="preserve"> katerih nadzor je v širšem interesu.</w:t>
      </w:r>
    </w:p>
    <w:p w14:paraId="567B289C" w14:textId="77777777" w:rsidR="00B32106" w:rsidRPr="002C3DA3" w:rsidRDefault="00B32106" w:rsidP="005E79EB">
      <w:pPr>
        <w:rPr>
          <w:noProof/>
        </w:rPr>
      </w:pPr>
    </w:p>
    <w:p w14:paraId="6EB9F5B4" w14:textId="2F7FCC52" w:rsidR="00B32106" w:rsidRPr="002C3DA3" w:rsidRDefault="00F57AB2" w:rsidP="005E79EB">
      <w:pPr>
        <w:rPr>
          <w:noProof/>
        </w:rPr>
      </w:pPr>
      <w:r>
        <w:rPr>
          <w:noProof/>
        </w:rPr>
        <w:t>S</w:t>
      </w:r>
      <w:r w:rsidR="00BB49E6" w:rsidRPr="002C3DA3">
        <w:rPr>
          <w:noProof/>
        </w:rPr>
        <w:t xml:space="preserve">kupaj </w:t>
      </w:r>
      <w:r w:rsidR="00B32106" w:rsidRPr="002C3DA3">
        <w:rPr>
          <w:noProof/>
        </w:rPr>
        <w:t xml:space="preserve">je bilo </w:t>
      </w:r>
      <w:r>
        <w:rPr>
          <w:noProof/>
        </w:rPr>
        <w:t>p</w:t>
      </w:r>
      <w:r w:rsidR="00BB49E6" w:rsidRPr="002C3DA3">
        <w:rPr>
          <w:noProof/>
        </w:rPr>
        <w:t xml:space="preserve">regledanih </w:t>
      </w:r>
      <w:r w:rsidR="00B32106" w:rsidRPr="002C3DA3">
        <w:rPr>
          <w:noProof/>
        </w:rPr>
        <w:t>60</w:t>
      </w:r>
      <w:r w:rsidR="00BB49E6">
        <w:rPr>
          <w:noProof/>
        </w:rPr>
        <w:t> </w:t>
      </w:r>
      <w:r w:rsidR="00B32106" w:rsidRPr="002C3DA3">
        <w:rPr>
          <w:noProof/>
        </w:rPr>
        <w:t xml:space="preserve">gradbenih proizvodov pri različnih subjektih, od katerih en ni ustrezal projektnim zahtevam in </w:t>
      </w:r>
      <w:r>
        <w:rPr>
          <w:noProof/>
        </w:rPr>
        <w:t>sedem pa</w:t>
      </w:r>
      <w:r w:rsidRPr="002C3DA3">
        <w:rPr>
          <w:noProof/>
        </w:rPr>
        <w:t xml:space="preserve"> </w:t>
      </w:r>
      <w:r w:rsidR="00B32106" w:rsidRPr="002C3DA3">
        <w:rPr>
          <w:noProof/>
        </w:rPr>
        <w:t>jih ni bilo danih na trg v skladu s pravili. Pri 52</w:t>
      </w:r>
      <w:r>
        <w:rPr>
          <w:noProof/>
        </w:rPr>
        <w:t> </w:t>
      </w:r>
      <w:r w:rsidR="00B32106" w:rsidRPr="002C3DA3">
        <w:rPr>
          <w:noProof/>
        </w:rPr>
        <w:t xml:space="preserve">proizvodih ni bilo najdenih nepravilnosti. </w:t>
      </w:r>
      <w:bookmarkEnd w:id="64"/>
      <w:r w:rsidR="00B32106" w:rsidRPr="002C3DA3">
        <w:rPr>
          <w:noProof/>
        </w:rPr>
        <w:t>Inšpektorji so izdali eno opozorilo po 33.</w:t>
      </w:r>
      <w:r>
        <w:rPr>
          <w:noProof/>
        </w:rPr>
        <w:t> </w:t>
      </w:r>
      <w:r w:rsidR="00B32106" w:rsidRPr="002C3DA3">
        <w:rPr>
          <w:noProof/>
        </w:rPr>
        <w:t>čl</w:t>
      </w:r>
      <w:r>
        <w:rPr>
          <w:noProof/>
        </w:rPr>
        <w:t>enu</w:t>
      </w:r>
      <w:r w:rsidR="00B32106" w:rsidRPr="002C3DA3">
        <w:rPr>
          <w:noProof/>
        </w:rPr>
        <w:t xml:space="preserve"> ZIN in z odločbami za </w:t>
      </w:r>
      <w:r>
        <w:rPr>
          <w:noProof/>
        </w:rPr>
        <w:t xml:space="preserve">sedem </w:t>
      </w:r>
      <w:r w:rsidR="00B32106" w:rsidRPr="002C3DA3">
        <w:rPr>
          <w:noProof/>
        </w:rPr>
        <w:t>proizvodov ukrep po 81.</w:t>
      </w:r>
      <w:r>
        <w:rPr>
          <w:noProof/>
        </w:rPr>
        <w:t> </w:t>
      </w:r>
      <w:r w:rsidR="00B32106" w:rsidRPr="002C3DA3">
        <w:rPr>
          <w:noProof/>
        </w:rPr>
        <w:t>čl</w:t>
      </w:r>
      <w:r>
        <w:rPr>
          <w:noProof/>
        </w:rPr>
        <w:t>enu</w:t>
      </w:r>
      <w:r w:rsidR="00B32106" w:rsidRPr="002C3DA3">
        <w:rPr>
          <w:noProof/>
        </w:rPr>
        <w:t xml:space="preserve"> in za enega ukrep po 80</w:t>
      </w:r>
      <w:r>
        <w:rPr>
          <w:noProof/>
        </w:rPr>
        <w:t>. členu</w:t>
      </w:r>
      <w:r w:rsidR="00B32106" w:rsidRPr="002C3DA3">
        <w:rPr>
          <w:noProof/>
        </w:rPr>
        <w:t xml:space="preserve"> GZ. En postopek z ugotovljenimi nepravilnostmi še </w:t>
      </w:r>
      <w:r>
        <w:rPr>
          <w:noProof/>
        </w:rPr>
        <w:t>poteka,</w:t>
      </w:r>
      <w:r w:rsidR="00B32106" w:rsidRPr="002C3DA3">
        <w:rPr>
          <w:noProof/>
        </w:rPr>
        <w:t xml:space="preserve"> zato tukaj ukrepi še niso bili izdani.</w:t>
      </w:r>
    </w:p>
    <w:p w14:paraId="6F13E370" w14:textId="77777777" w:rsidR="00B32106" w:rsidRPr="002C3DA3" w:rsidRDefault="00B32106" w:rsidP="005E79EB">
      <w:pPr>
        <w:rPr>
          <w:noProof/>
        </w:rPr>
      </w:pPr>
    </w:p>
    <w:p w14:paraId="69093300" w14:textId="5771D865" w:rsidR="00B32106" w:rsidRPr="002C3DA3" w:rsidRDefault="00B32106" w:rsidP="005E79EB">
      <w:pPr>
        <w:rPr>
          <w:noProof/>
          <w:color w:val="000000" w:themeColor="text1"/>
        </w:rPr>
      </w:pPr>
      <w:r w:rsidRPr="002C3DA3">
        <w:rPr>
          <w:noProof/>
        </w:rPr>
        <w:t>Po Zakonu o prekrških (ZP-1) je bil izdan en opomin (21.</w:t>
      </w:r>
      <w:r w:rsidR="00F57AB2">
        <w:rPr>
          <w:noProof/>
        </w:rPr>
        <w:t> člen</w:t>
      </w:r>
      <w:r w:rsidRPr="002C3DA3">
        <w:rPr>
          <w:noProof/>
        </w:rPr>
        <w:t>).</w:t>
      </w:r>
    </w:p>
    <w:p w14:paraId="0D0AE4C7" w14:textId="77777777" w:rsidR="00CA5EC1" w:rsidRPr="002C3DA3" w:rsidRDefault="00CA5EC1" w:rsidP="005E79EB">
      <w:r w:rsidRPr="002C3DA3">
        <w:t xml:space="preserve"> </w:t>
      </w:r>
    </w:p>
    <w:p w14:paraId="1FB7EE8F" w14:textId="6DADFEC7" w:rsidR="00B32106" w:rsidRPr="00DB57E5" w:rsidRDefault="00497EDE" w:rsidP="002C3DA3">
      <w:pPr>
        <w:pStyle w:val="Napis"/>
        <w:keepNext/>
      </w:pPr>
      <w:r w:rsidRPr="002C3DA3">
        <w:t xml:space="preserve">Preglednica </w:t>
      </w:r>
      <w:r w:rsidR="002C3DA3">
        <w:t>1</w:t>
      </w:r>
      <w:r w:rsidR="002C3DA3" w:rsidRPr="002C3DA3">
        <w:rPr>
          <w:noProof/>
        </w:rPr>
        <w:t>7</w:t>
      </w:r>
      <w:r w:rsidRPr="002C3DA3">
        <w:t>: Podatki o dejanjih in ukrepih gradbene inšpekcije v okviru akcije</w:t>
      </w:r>
    </w:p>
    <w:tbl>
      <w:tblPr>
        <w:tblStyle w:val="Tabelamrea"/>
        <w:tblW w:w="9389" w:type="dxa"/>
        <w:tblLook w:val="04A0" w:firstRow="1" w:lastRow="0" w:firstColumn="1" w:lastColumn="0" w:noHBand="0" w:noVBand="1"/>
      </w:tblPr>
      <w:tblGrid>
        <w:gridCol w:w="1439"/>
        <w:gridCol w:w="1350"/>
        <w:gridCol w:w="1356"/>
        <w:gridCol w:w="1240"/>
        <w:gridCol w:w="1233"/>
        <w:gridCol w:w="1409"/>
        <w:gridCol w:w="1362"/>
      </w:tblGrid>
      <w:tr w:rsidR="005D4864" w:rsidRPr="00DB57E5" w14:paraId="792FEEE7" w14:textId="77777777" w:rsidTr="00A43718">
        <w:trPr>
          <w:trHeight w:val="255"/>
        </w:trPr>
        <w:tc>
          <w:tcPr>
            <w:tcW w:w="1439" w:type="dxa"/>
            <w:noWrap/>
          </w:tcPr>
          <w:p w14:paraId="77E0CE03" w14:textId="45877582" w:rsidR="005D4864" w:rsidRPr="005D4864" w:rsidRDefault="00F57AB2" w:rsidP="005D4864">
            <w:pPr>
              <w:rPr>
                <w:b/>
                <w:bCs/>
                <w:noProof/>
              </w:rPr>
            </w:pPr>
            <w:r>
              <w:rPr>
                <w:b/>
                <w:bCs/>
                <w:noProof/>
              </w:rPr>
              <w:t>P</w:t>
            </w:r>
            <w:r w:rsidRPr="005D4864">
              <w:rPr>
                <w:b/>
                <w:bCs/>
                <w:noProof/>
              </w:rPr>
              <w:t>roizvod</w:t>
            </w:r>
          </w:p>
        </w:tc>
        <w:tc>
          <w:tcPr>
            <w:tcW w:w="1350" w:type="dxa"/>
            <w:noWrap/>
          </w:tcPr>
          <w:p w14:paraId="064C4ED7" w14:textId="78B3CC66" w:rsidR="005D4864" w:rsidRPr="005D4864" w:rsidRDefault="00F57AB2" w:rsidP="005D4864">
            <w:pPr>
              <w:rPr>
                <w:b/>
                <w:bCs/>
                <w:noProof/>
              </w:rPr>
            </w:pPr>
            <w:r>
              <w:rPr>
                <w:b/>
                <w:bCs/>
                <w:noProof/>
              </w:rPr>
              <w:t>Š</w:t>
            </w:r>
            <w:r w:rsidRPr="005D4864">
              <w:rPr>
                <w:b/>
                <w:bCs/>
                <w:noProof/>
              </w:rPr>
              <w:t xml:space="preserve">tevilo </w:t>
            </w:r>
            <w:r w:rsidR="005D4864" w:rsidRPr="005D4864">
              <w:rPr>
                <w:b/>
                <w:bCs/>
                <w:noProof/>
              </w:rPr>
              <w:t>pregledanih proizvodov</w:t>
            </w:r>
          </w:p>
        </w:tc>
        <w:tc>
          <w:tcPr>
            <w:tcW w:w="1356" w:type="dxa"/>
            <w:noWrap/>
          </w:tcPr>
          <w:p w14:paraId="38794A6C" w14:textId="2DAC1A9A" w:rsidR="005D4864" w:rsidRPr="00107A84" w:rsidRDefault="005D4864" w:rsidP="005D4864">
            <w:pPr>
              <w:rPr>
                <w:b/>
                <w:bCs/>
                <w:noProof/>
              </w:rPr>
            </w:pPr>
            <w:r w:rsidRPr="00107A84">
              <w:rPr>
                <w:b/>
                <w:bCs/>
                <w:noProof/>
              </w:rPr>
              <w:t>Inšp. ukrep: opozorilo (33.</w:t>
            </w:r>
            <w:r w:rsidR="00446D44">
              <w:rPr>
                <w:b/>
                <w:bCs/>
                <w:noProof/>
              </w:rPr>
              <w:t> </w:t>
            </w:r>
            <w:r w:rsidRPr="00107A84">
              <w:rPr>
                <w:b/>
                <w:bCs/>
                <w:noProof/>
              </w:rPr>
              <w:t>čl</w:t>
            </w:r>
            <w:r w:rsidR="00446D44">
              <w:rPr>
                <w:b/>
                <w:bCs/>
                <w:noProof/>
              </w:rPr>
              <w:t>en</w:t>
            </w:r>
            <w:r w:rsidRPr="00107A84">
              <w:rPr>
                <w:b/>
                <w:bCs/>
                <w:noProof/>
              </w:rPr>
              <w:t xml:space="preserve"> ZIN)</w:t>
            </w:r>
          </w:p>
        </w:tc>
        <w:tc>
          <w:tcPr>
            <w:tcW w:w="1240" w:type="dxa"/>
          </w:tcPr>
          <w:p w14:paraId="2028F38B" w14:textId="437F27A5" w:rsidR="005D4864" w:rsidRPr="00107A84" w:rsidRDefault="005D4864" w:rsidP="005D4864">
            <w:pPr>
              <w:rPr>
                <w:b/>
                <w:bCs/>
                <w:noProof/>
              </w:rPr>
            </w:pPr>
            <w:r w:rsidRPr="00107A84">
              <w:rPr>
                <w:b/>
                <w:bCs/>
                <w:noProof/>
              </w:rPr>
              <w:t xml:space="preserve">Inšp. ukrep: </w:t>
            </w:r>
            <w:r w:rsidR="00446D44">
              <w:rPr>
                <w:b/>
                <w:bCs/>
                <w:noProof/>
              </w:rPr>
              <w:t>o</w:t>
            </w:r>
            <w:r w:rsidRPr="00107A84">
              <w:rPr>
                <w:b/>
                <w:bCs/>
                <w:noProof/>
              </w:rPr>
              <w:t>dločba (81.</w:t>
            </w:r>
            <w:r w:rsidR="00446D44">
              <w:rPr>
                <w:b/>
                <w:bCs/>
                <w:noProof/>
              </w:rPr>
              <w:t> </w:t>
            </w:r>
            <w:r w:rsidRPr="00107A84">
              <w:rPr>
                <w:b/>
                <w:bCs/>
                <w:noProof/>
              </w:rPr>
              <w:t>čl</w:t>
            </w:r>
            <w:r w:rsidR="00446D44">
              <w:rPr>
                <w:b/>
                <w:bCs/>
                <w:noProof/>
              </w:rPr>
              <w:t>en</w:t>
            </w:r>
            <w:r w:rsidRPr="00107A84">
              <w:rPr>
                <w:b/>
                <w:bCs/>
                <w:noProof/>
              </w:rPr>
              <w:t xml:space="preserve"> GZ)</w:t>
            </w:r>
          </w:p>
        </w:tc>
        <w:tc>
          <w:tcPr>
            <w:tcW w:w="1233" w:type="dxa"/>
            <w:noWrap/>
          </w:tcPr>
          <w:p w14:paraId="5E13DAF5" w14:textId="5751C35A" w:rsidR="005D4864" w:rsidRPr="00107A84" w:rsidRDefault="005D4864" w:rsidP="005D4864">
            <w:pPr>
              <w:jc w:val="left"/>
              <w:rPr>
                <w:b/>
                <w:bCs/>
                <w:noProof/>
              </w:rPr>
            </w:pPr>
            <w:r w:rsidRPr="00107A84">
              <w:rPr>
                <w:b/>
                <w:bCs/>
                <w:noProof/>
              </w:rPr>
              <w:t xml:space="preserve">Inšp. ukrep: </w:t>
            </w:r>
            <w:r w:rsidR="00446D44">
              <w:rPr>
                <w:b/>
                <w:bCs/>
                <w:noProof/>
              </w:rPr>
              <w:t>o</w:t>
            </w:r>
            <w:r w:rsidRPr="00107A84">
              <w:rPr>
                <w:b/>
                <w:bCs/>
                <w:noProof/>
              </w:rPr>
              <w:t>dločba (80.</w:t>
            </w:r>
            <w:r w:rsidR="00446D44">
              <w:rPr>
                <w:b/>
                <w:bCs/>
                <w:noProof/>
              </w:rPr>
              <w:t> </w:t>
            </w:r>
            <w:r w:rsidRPr="00107A84">
              <w:rPr>
                <w:b/>
                <w:bCs/>
                <w:noProof/>
              </w:rPr>
              <w:t>čl</w:t>
            </w:r>
            <w:r w:rsidR="00446D44">
              <w:rPr>
                <w:b/>
                <w:bCs/>
                <w:noProof/>
              </w:rPr>
              <w:t>en</w:t>
            </w:r>
            <w:r w:rsidRPr="00107A84">
              <w:rPr>
                <w:b/>
                <w:bCs/>
                <w:noProof/>
              </w:rPr>
              <w:t xml:space="preserve"> GZ)</w:t>
            </w:r>
          </w:p>
        </w:tc>
        <w:tc>
          <w:tcPr>
            <w:tcW w:w="1409" w:type="dxa"/>
          </w:tcPr>
          <w:p w14:paraId="3AC3E370" w14:textId="1C0FACC7" w:rsidR="005D4864" w:rsidRPr="00107A84" w:rsidRDefault="005D4864" w:rsidP="005D4864">
            <w:pPr>
              <w:rPr>
                <w:b/>
                <w:bCs/>
                <w:noProof/>
              </w:rPr>
            </w:pPr>
            <w:r w:rsidRPr="00107A84">
              <w:rPr>
                <w:b/>
                <w:bCs/>
                <w:noProof/>
              </w:rPr>
              <w:t xml:space="preserve">Prekrškovni ukrep: </w:t>
            </w:r>
            <w:r w:rsidR="00446D44">
              <w:rPr>
                <w:b/>
                <w:bCs/>
                <w:noProof/>
              </w:rPr>
              <w:t>o</w:t>
            </w:r>
            <w:r w:rsidR="00107A84" w:rsidRPr="00107A84">
              <w:rPr>
                <w:b/>
                <w:bCs/>
                <w:noProof/>
              </w:rPr>
              <w:t>pozorilo</w:t>
            </w:r>
            <w:r w:rsidRPr="00107A84">
              <w:rPr>
                <w:b/>
                <w:bCs/>
                <w:noProof/>
              </w:rPr>
              <w:t xml:space="preserve"> (53</w:t>
            </w:r>
            <w:r w:rsidR="00446D44" w:rsidRPr="00107A84">
              <w:rPr>
                <w:b/>
                <w:bCs/>
                <w:noProof/>
              </w:rPr>
              <w:t>.</w:t>
            </w:r>
            <w:r w:rsidR="00446D44">
              <w:rPr>
                <w:b/>
                <w:bCs/>
                <w:noProof/>
              </w:rPr>
              <w:t> </w:t>
            </w:r>
            <w:r w:rsidRPr="00107A84">
              <w:rPr>
                <w:b/>
                <w:bCs/>
                <w:noProof/>
              </w:rPr>
              <w:t>čl</w:t>
            </w:r>
            <w:r w:rsidR="00446D44">
              <w:rPr>
                <w:b/>
                <w:bCs/>
                <w:noProof/>
              </w:rPr>
              <w:t>en</w:t>
            </w:r>
            <w:r w:rsidRPr="00107A84">
              <w:rPr>
                <w:b/>
                <w:bCs/>
                <w:noProof/>
              </w:rPr>
              <w:t xml:space="preserve"> ZP-1)</w:t>
            </w:r>
          </w:p>
        </w:tc>
        <w:tc>
          <w:tcPr>
            <w:tcW w:w="1362" w:type="dxa"/>
            <w:noWrap/>
          </w:tcPr>
          <w:p w14:paraId="07F911E3" w14:textId="0ACF0B59" w:rsidR="005D4864" w:rsidRPr="00107A84" w:rsidRDefault="00107A84" w:rsidP="005D4864">
            <w:pPr>
              <w:rPr>
                <w:b/>
                <w:bCs/>
                <w:noProof/>
              </w:rPr>
            </w:pPr>
            <w:r w:rsidRPr="00107A84">
              <w:rPr>
                <w:b/>
                <w:bCs/>
                <w:noProof/>
              </w:rPr>
              <w:t xml:space="preserve">Prekrškovni  ukrep: </w:t>
            </w:r>
            <w:r w:rsidR="00446D44">
              <w:rPr>
                <w:b/>
                <w:bCs/>
                <w:noProof/>
              </w:rPr>
              <w:t>o</w:t>
            </w:r>
            <w:r w:rsidRPr="00107A84">
              <w:rPr>
                <w:b/>
                <w:bCs/>
                <w:noProof/>
              </w:rPr>
              <w:t>pomin (21.</w:t>
            </w:r>
            <w:r w:rsidR="00446D44">
              <w:rPr>
                <w:b/>
                <w:bCs/>
                <w:noProof/>
              </w:rPr>
              <w:t> </w:t>
            </w:r>
            <w:r w:rsidRPr="00107A84">
              <w:rPr>
                <w:b/>
                <w:bCs/>
                <w:noProof/>
              </w:rPr>
              <w:t>čl</w:t>
            </w:r>
            <w:r w:rsidR="00446D44">
              <w:rPr>
                <w:b/>
                <w:bCs/>
                <w:noProof/>
              </w:rPr>
              <w:t>en</w:t>
            </w:r>
            <w:r w:rsidRPr="00107A84">
              <w:rPr>
                <w:b/>
                <w:bCs/>
                <w:noProof/>
              </w:rPr>
              <w:t xml:space="preserve"> ZP-1)</w:t>
            </w:r>
          </w:p>
        </w:tc>
      </w:tr>
      <w:tr w:rsidR="005D4864" w:rsidRPr="00DB57E5" w14:paraId="7A7872FB" w14:textId="77777777" w:rsidTr="00A43718">
        <w:trPr>
          <w:trHeight w:val="255"/>
        </w:trPr>
        <w:tc>
          <w:tcPr>
            <w:tcW w:w="1439" w:type="dxa"/>
            <w:noWrap/>
          </w:tcPr>
          <w:p w14:paraId="2272DE35" w14:textId="193C93CC" w:rsidR="005D4864" w:rsidRDefault="005D4864" w:rsidP="005D4864">
            <w:pPr>
              <w:rPr>
                <w:noProof/>
              </w:rPr>
            </w:pPr>
            <w:r>
              <w:rPr>
                <w:noProof/>
              </w:rPr>
              <w:t>Konstrukcijski les</w:t>
            </w:r>
          </w:p>
        </w:tc>
        <w:tc>
          <w:tcPr>
            <w:tcW w:w="1350" w:type="dxa"/>
            <w:noWrap/>
          </w:tcPr>
          <w:p w14:paraId="2BC36302" w14:textId="43FEA59E" w:rsidR="005D4864" w:rsidRDefault="005D4864" w:rsidP="00A43718">
            <w:pPr>
              <w:jc w:val="center"/>
              <w:rPr>
                <w:noProof/>
              </w:rPr>
            </w:pPr>
            <w:r>
              <w:rPr>
                <w:noProof/>
              </w:rPr>
              <w:t>17</w:t>
            </w:r>
          </w:p>
        </w:tc>
        <w:tc>
          <w:tcPr>
            <w:tcW w:w="1356" w:type="dxa"/>
            <w:noWrap/>
          </w:tcPr>
          <w:p w14:paraId="01BA0FB5" w14:textId="77777777" w:rsidR="005D4864" w:rsidRPr="00DB57E5" w:rsidRDefault="005D4864" w:rsidP="00A43718">
            <w:pPr>
              <w:jc w:val="center"/>
              <w:rPr>
                <w:noProof/>
              </w:rPr>
            </w:pPr>
          </w:p>
        </w:tc>
        <w:tc>
          <w:tcPr>
            <w:tcW w:w="1240" w:type="dxa"/>
          </w:tcPr>
          <w:p w14:paraId="59F94D46" w14:textId="1B247432" w:rsidR="005D4864" w:rsidRPr="00E34FDA" w:rsidRDefault="005D4864" w:rsidP="00A43718">
            <w:pPr>
              <w:jc w:val="center"/>
              <w:rPr>
                <w:noProof/>
              </w:rPr>
            </w:pPr>
            <w:r w:rsidRPr="00E34FDA">
              <w:rPr>
                <w:noProof/>
              </w:rPr>
              <w:t>4</w:t>
            </w:r>
          </w:p>
        </w:tc>
        <w:tc>
          <w:tcPr>
            <w:tcW w:w="1233" w:type="dxa"/>
            <w:noWrap/>
          </w:tcPr>
          <w:p w14:paraId="4C164AF3" w14:textId="77777777" w:rsidR="005D4864" w:rsidRPr="00DB57E5" w:rsidRDefault="005D4864" w:rsidP="00A43718">
            <w:pPr>
              <w:jc w:val="center"/>
              <w:rPr>
                <w:noProof/>
              </w:rPr>
            </w:pPr>
          </w:p>
        </w:tc>
        <w:tc>
          <w:tcPr>
            <w:tcW w:w="1409" w:type="dxa"/>
          </w:tcPr>
          <w:p w14:paraId="0E4638ED" w14:textId="77777777" w:rsidR="005D4864" w:rsidRPr="00DB57E5" w:rsidRDefault="005D4864" w:rsidP="00A43718">
            <w:pPr>
              <w:jc w:val="center"/>
              <w:rPr>
                <w:noProof/>
              </w:rPr>
            </w:pPr>
          </w:p>
        </w:tc>
        <w:tc>
          <w:tcPr>
            <w:tcW w:w="1362" w:type="dxa"/>
            <w:noWrap/>
          </w:tcPr>
          <w:p w14:paraId="37029E1C" w14:textId="77777777" w:rsidR="005D4864" w:rsidRPr="00DB57E5" w:rsidRDefault="005D4864" w:rsidP="00A43718">
            <w:pPr>
              <w:jc w:val="center"/>
              <w:rPr>
                <w:noProof/>
              </w:rPr>
            </w:pPr>
          </w:p>
        </w:tc>
      </w:tr>
      <w:tr w:rsidR="005D4864" w:rsidRPr="00DB57E5" w14:paraId="78763B41" w14:textId="77777777" w:rsidTr="00A43718">
        <w:trPr>
          <w:trHeight w:val="255"/>
        </w:trPr>
        <w:tc>
          <w:tcPr>
            <w:tcW w:w="1439" w:type="dxa"/>
            <w:noWrap/>
            <w:hideMark/>
          </w:tcPr>
          <w:p w14:paraId="3EED1206" w14:textId="709FB5CB" w:rsidR="005D4864" w:rsidRPr="00DB57E5" w:rsidRDefault="005D4864" w:rsidP="005D4864">
            <w:pPr>
              <w:rPr>
                <w:noProof/>
              </w:rPr>
            </w:pPr>
            <w:r>
              <w:rPr>
                <w:noProof/>
              </w:rPr>
              <w:t>Cevi</w:t>
            </w:r>
          </w:p>
        </w:tc>
        <w:tc>
          <w:tcPr>
            <w:tcW w:w="1350" w:type="dxa"/>
            <w:noWrap/>
            <w:hideMark/>
          </w:tcPr>
          <w:p w14:paraId="27D93EA2" w14:textId="77777777" w:rsidR="005D4864" w:rsidRPr="00DB57E5" w:rsidRDefault="005D4864" w:rsidP="00A43718">
            <w:pPr>
              <w:jc w:val="center"/>
              <w:rPr>
                <w:noProof/>
              </w:rPr>
            </w:pPr>
            <w:r>
              <w:rPr>
                <w:noProof/>
              </w:rPr>
              <w:t>6</w:t>
            </w:r>
          </w:p>
        </w:tc>
        <w:tc>
          <w:tcPr>
            <w:tcW w:w="1356" w:type="dxa"/>
            <w:noWrap/>
          </w:tcPr>
          <w:p w14:paraId="54448725" w14:textId="77777777" w:rsidR="005D4864" w:rsidRPr="00DB57E5" w:rsidRDefault="005D4864" w:rsidP="00A43718">
            <w:pPr>
              <w:jc w:val="center"/>
              <w:rPr>
                <w:noProof/>
              </w:rPr>
            </w:pPr>
            <w:r>
              <w:rPr>
                <w:noProof/>
              </w:rPr>
              <w:t>1</w:t>
            </w:r>
          </w:p>
        </w:tc>
        <w:tc>
          <w:tcPr>
            <w:tcW w:w="1240" w:type="dxa"/>
          </w:tcPr>
          <w:p w14:paraId="64017C6B" w14:textId="77777777" w:rsidR="005D4864" w:rsidRPr="00E34FDA" w:rsidRDefault="005D4864" w:rsidP="00A43718">
            <w:pPr>
              <w:jc w:val="center"/>
              <w:rPr>
                <w:b/>
                <w:noProof/>
              </w:rPr>
            </w:pPr>
          </w:p>
        </w:tc>
        <w:tc>
          <w:tcPr>
            <w:tcW w:w="1233" w:type="dxa"/>
            <w:noWrap/>
          </w:tcPr>
          <w:p w14:paraId="280EF6E1" w14:textId="77777777" w:rsidR="005D4864" w:rsidRPr="00DB57E5" w:rsidRDefault="005D4864" w:rsidP="00A43718">
            <w:pPr>
              <w:jc w:val="center"/>
              <w:rPr>
                <w:noProof/>
              </w:rPr>
            </w:pPr>
          </w:p>
        </w:tc>
        <w:tc>
          <w:tcPr>
            <w:tcW w:w="1409" w:type="dxa"/>
          </w:tcPr>
          <w:p w14:paraId="6121DFB1" w14:textId="77777777" w:rsidR="005D4864" w:rsidRPr="00DB57E5" w:rsidRDefault="005D4864" w:rsidP="00A43718">
            <w:pPr>
              <w:jc w:val="center"/>
              <w:rPr>
                <w:noProof/>
              </w:rPr>
            </w:pPr>
          </w:p>
        </w:tc>
        <w:tc>
          <w:tcPr>
            <w:tcW w:w="1362" w:type="dxa"/>
            <w:noWrap/>
          </w:tcPr>
          <w:p w14:paraId="6B8F6DDA" w14:textId="77777777" w:rsidR="005D4864" w:rsidRPr="00DB57E5" w:rsidRDefault="005D4864" w:rsidP="00A43718">
            <w:pPr>
              <w:jc w:val="center"/>
              <w:rPr>
                <w:noProof/>
              </w:rPr>
            </w:pPr>
            <w:r>
              <w:rPr>
                <w:noProof/>
              </w:rPr>
              <w:t>1</w:t>
            </w:r>
          </w:p>
        </w:tc>
      </w:tr>
      <w:tr w:rsidR="005D4864" w:rsidRPr="00DB57E5" w14:paraId="0DDD053A" w14:textId="77777777" w:rsidTr="00A43718">
        <w:trPr>
          <w:trHeight w:val="255"/>
        </w:trPr>
        <w:tc>
          <w:tcPr>
            <w:tcW w:w="1439" w:type="dxa"/>
            <w:noWrap/>
            <w:hideMark/>
          </w:tcPr>
          <w:p w14:paraId="6ACC1E94" w14:textId="49897E82" w:rsidR="005D4864" w:rsidRPr="00DB57E5" w:rsidRDefault="005D4864" w:rsidP="005D4864">
            <w:pPr>
              <w:rPr>
                <w:noProof/>
              </w:rPr>
            </w:pPr>
            <w:r>
              <w:rPr>
                <w:noProof/>
              </w:rPr>
              <w:t>Sidra</w:t>
            </w:r>
          </w:p>
        </w:tc>
        <w:tc>
          <w:tcPr>
            <w:tcW w:w="1350" w:type="dxa"/>
            <w:noWrap/>
            <w:hideMark/>
          </w:tcPr>
          <w:p w14:paraId="33BDF83F" w14:textId="77777777" w:rsidR="005D4864" w:rsidRPr="00DB57E5" w:rsidRDefault="005D4864" w:rsidP="00A43718">
            <w:pPr>
              <w:jc w:val="center"/>
              <w:rPr>
                <w:noProof/>
              </w:rPr>
            </w:pPr>
            <w:r>
              <w:rPr>
                <w:noProof/>
              </w:rPr>
              <w:t>5</w:t>
            </w:r>
          </w:p>
        </w:tc>
        <w:tc>
          <w:tcPr>
            <w:tcW w:w="1356" w:type="dxa"/>
            <w:noWrap/>
          </w:tcPr>
          <w:p w14:paraId="19E952B2" w14:textId="77777777" w:rsidR="005D4864" w:rsidRPr="00DB57E5" w:rsidRDefault="005D4864" w:rsidP="00A43718">
            <w:pPr>
              <w:jc w:val="center"/>
              <w:rPr>
                <w:noProof/>
              </w:rPr>
            </w:pPr>
          </w:p>
        </w:tc>
        <w:tc>
          <w:tcPr>
            <w:tcW w:w="1240" w:type="dxa"/>
          </w:tcPr>
          <w:p w14:paraId="271626EB" w14:textId="77777777" w:rsidR="005D4864" w:rsidRPr="00DB57E5" w:rsidRDefault="005D4864" w:rsidP="00A43718">
            <w:pPr>
              <w:jc w:val="center"/>
              <w:rPr>
                <w:noProof/>
              </w:rPr>
            </w:pPr>
            <w:r>
              <w:rPr>
                <w:noProof/>
              </w:rPr>
              <w:t>3</w:t>
            </w:r>
          </w:p>
        </w:tc>
        <w:tc>
          <w:tcPr>
            <w:tcW w:w="1233" w:type="dxa"/>
            <w:noWrap/>
          </w:tcPr>
          <w:p w14:paraId="17DFDE50" w14:textId="77777777" w:rsidR="005D4864" w:rsidRPr="00DB57E5" w:rsidRDefault="005D4864" w:rsidP="00A43718">
            <w:pPr>
              <w:jc w:val="center"/>
              <w:rPr>
                <w:noProof/>
              </w:rPr>
            </w:pPr>
            <w:r>
              <w:rPr>
                <w:noProof/>
              </w:rPr>
              <w:t>1</w:t>
            </w:r>
          </w:p>
        </w:tc>
        <w:tc>
          <w:tcPr>
            <w:tcW w:w="1409" w:type="dxa"/>
          </w:tcPr>
          <w:p w14:paraId="02606DD8" w14:textId="77777777" w:rsidR="005D4864" w:rsidRPr="00DB57E5" w:rsidRDefault="005D4864" w:rsidP="00A43718">
            <w:pPr>
              <w:jc w:val="center"/>
              <w:rPr>
                <w:noProof/>
              </w:rPr>
            </w:pPr>
          </w:p>
        </w:tc>
        <w:tc>
          <w:tcPr>
            <w:tcW w:w="1362" w:type="dxa"/>
            <w:noWrap/>
          </w:tcPr>
          <w:p w14:paraId="4862B596" w14:textId="77777777" w:rsidR="005D4864" w:rsidRPr="00DB57E5" w:rsidRDefault="005D4864" w:rsidP="00A43718">
            <w:pPr>
              <w:jc w:val="center"/>
              <w:rPr>
                <w:noProof/>
              </w:rPr>
            </w:pPr>
          </w:p>
        </w:tc>
      </w:tr>
      <w:tr w:rsidR="005D4864" w:rsidRPr="00DB57E5" w14:paraId="42706204" w14:textId="77777777" w:rsidTr="00A43718">
        <w:trPr>
          <w:trHeight w:val="255"/>
        </w:trPr>
        <w:tc>
          <w:tcPr>
            <w:tcW w:w="1439" w:type="dxa"/>
            <w:noWrap/>
            <w:hideMark/>
          </w:tcPr>
          <w:p w14:paraId="731E425B" w14:textId="77777777" w:rsidR="005D4864" w:rsidRPr="00DB57E5" w:rsidRDefault="005D4864" w:rsidP="005D4864">
            <w:pPr>
              <w:rPr>
                <w:noProof/>
              </w:rPr>
            </w:pPr>
            <w:r w:rsidRPr="00DB57E5">
              <w:rPr>
                <w:noProof/>
              </w:rPr>
              <w:t>Drugo</w:t>
            </w:r>
          </w:p>
        </w:tc>
        <w:tc>
          <w:tcPr>
            <w:tcW w:w="1350" w:type="dxa"/>
            <w:noWrap/>
            <w:hideMark/>
          </w:tcPr>
          <w:p w14:paraId="6AE4976A" w14:textId="77777777" w:rsidR="005D4864" w:rsidRPr="00DB57E5" w:rsidRDefault="005D4864" w:rsidP="00A43718">
            <w:pPr>
              <w:jc w:val="center"/>
              <w:rPr>
                <w:noProof/>
              </w:rPr>
            </w:pPr>
            <w:r>
              <w:rPr>
                <w:noProof/>
              </w:rPr>
              <w:t>32</w:t>
            </w:r>
          </w:p>
        </w:tc>
        <w:tc>
          <w:tcPr>
            <w:tcW w:w="1356" w:type="dxa"/>
            <w:noWrap/>
          </w:tcPr>
          <w:p w14:paraId="5E91AF2C" w14:textId="77777777" w:rsidR="005D4864" w:rsidRPr="00DB57E5" w:rsidRDefault="005D4864" w:rsidP="00A43718">
            <w:pPr>
              <w:jc w:val="center"/>
              <w:rPr>
                <w:noProof/>
              </w:rPr>
            </w:pPr>
          </w:p>
        </w:tc>
        <w:tc>
          <w:tcPr>
            <w:tcW w:w="1240" w:type="dxa"/>
          </w:tcPr>
          <w:p w14:paraId="15FA19F5" w14:textId="77777777" w:rsidR="005D4864" w:rsidRPr="00DB57E5" w:rsidRDefault="005D4864" w:rsidP="00A43718">
            <w:pPr>
              <w:jc w:val="center"/>
              <w:rPr>
                <w:noProof/>
              </w:rPr>
            </w:pPr>
          </w:p>
        </w:tc>
        <w:tc>
          <w:tcPr>
            <w:tcW w:w="1233" w:type="dxa"/>
            <w:noWrap/>
          </w:tcPr>
          <w:p w14:paraId="36C27FDB" w14:textId="77777777" w:rsidR="005D4864" w:rsidRPr="00DB57E5" w:rsidRDefault="005D4864" w:rsidP="00A43718">
            <w:pPr>
              <w:jc w:val="center"/>
              <w:rPr>
                <w:noProof/>
              </w:rPr>
            </w:pPr>
          </w:p>
        </w:tc>
        <w:tc>
          <w:tcPr>
            <w:tcW w:w="1409" w:type="dxa"/>
          </w:tcPr>
          <w:p w14:paraId="5EAFC2B5" w14:textId="77777777" w:rsidR="005D4864" w:rsidRPr="00DB57E5" w:rsidRDefault="005D4864" w:rsidP="00A43718">
            <w:pPr>
              <w:jc w:val="center"/>
              <w:rPr>
                <w:noProof/>
              </w:rPr>
            </w:pPr>
          </w:p>
        </w:tc>
        <w:tc>
          <w:tcPr>
            <w:tcW w:w="1362" w:type="dxa"/>
            <w:noWrap/>
          </w:tcPr>
          <w:p w14:paraId="17CD84E7" w14:textId="77777777" w:rsidR="005D4864" w:rsidRPr="00DB57E5" w:rsidRDefault="005D4864" w:rsidP="00A43718">
            <w:pPr>
              <w:jc w:val="center"/>
              <w:rPr>
                <w:noProof/>
              </w:rPr>
            </w:pPr>
          </w:p>
        </w:tc>
      </w:tr>
      <w:tr w:rsidR="005D4864" w:rsidRPr="00DB57E5" w14:paraId="6F55CA9E" w14:textId="77777777" w:rsidTr="00A43718">
        <w:trPr>
          <w:trHeight w:val="270"/>
        </w:trPr>
        <w:tc>
          <w:tcPr>
            <w:tcW w:w="1439" w:type="dxa"/>
            <w:noWrap/>
            <w:hideMark/>
          </w:tcPr>
          <w:p w14:paraId="6C6D13F5" w14:textId="43F31AB7" w:rsidR="005D4864" w:rsidRPr="00DB57E5" w:rsidRDefault="00446D44" w:rsidP="005D4864">
            <w:pPr>
              <w:rPr>
                <w:b/>
                <w:noProof/>
              </w:rPr>
            </w:pPr>
            <w:r>
              <w:rPr>
                <w:b/>
                <w:noProof/>
              </w:rPr>
              <w:t>S</w:t>
            </w:r>
            <w:r w:rsidRPr="00DB57E5">
              <w:rPr>
                <w:b/>
                <w:noProof/>
              </w:rPr>
              <w:t>kupaj</w:t>
            </w:r>
          </w:p>
        </w:tc>
        <w:tc>
          <w:tcPr>
            <w:tcW w:w="1350" w:type="dxa"/>
            <w:noWrap/>
            <w:hideMark/>
          </w:tcPr>
          <w:p w14:paraId="2FA39C69" w14:textId="77777777" w:rsidR="005D4864" w:rsidRPr="00DB57E5" w:rsidRDefault="005D4864" w:rsidP="00A43718">
            <w:pPr>
              <w:jc w:val="center"/>
              <w:rPr>
                <w:b/>
                <w:noProof/>
              </w:rPr>
            </w:pPr>
            <w:r>
              <w:rPr>
                <w:b/>
                <w:noProof/>
              </w:rPr>
              <w:t>60</w:t>
            </w:r>
          </w:p>
        </w:tc>
        <w:tc>
          <w:tcPr>
            <w:tcW w:w="1356" w:type="dxa"/>
            <w:noWrap/>
          </w:tcPr>
          <w:p w14:paraId="32B42C1B" w14:textId="77777777" w:rsidR="005D4864" w:rsidRPr="00DB57E5" w:rsidRDefault="005D4864" w:rsidP="00A43718">
            <w:pPr>
              <w:jc w:val="center"/>
              <w:rPr>
                <w:b/>
                <w:noProof/>
              </w:rPr>
            </w:pPr>
            <w:r>
              <w:rPr>
                <w:b/>
                <w:noProof/>
              </w:rPr>
              <w:t>1</w:t>
            </w:r>
          </w:p>
        </w:tc>
        <w:tc>
          <w:tcPr>
            <w:tcW w:w="1240" w:type="dxa"/>
          </w:tcPr>
          <w:p w14:paraId="450CD7FB" w14:textId="77777777" w:rsidR="005D4864" w:rsidRPr="00DB57E5" w:rsidRDefault="005D4864" w:rsidP="00A43718">
            <w:pPr>
              <w:jc w:val="center"/>
              <w:rPr>
                <w:b/>
                <w:noProof/>
              </w:rPr>
            </w:pPr>
            <w:r>
              <w:rPr>
                <w:b/>
                <w:noProof/>
              </w:rPr>
              <w:t>7</w:t>
            </w:r>
          </w:p>
        </w:tc>
        <w:tc>
          <w:tcPr>
            <w:tcW w:w="1233" w:type="dxa"/>
            <w:noWrap/>
          </w:tcPr>
          <w:p w14:paraId="18C69FAA" w14:textId="77777777" w:rsidR="005D4864" w:rsidRPr="00DB57E5" w:rsidRDefault="005D4864" w:rsidP="00A43718">
            <w:pPr>
              <w:jc w:val="center"/>
              <w:rPr>
                <w:b/>
                <w:noProof/>
              </w:rPr>
            </w:pPr>
            <w:r>
              <w:rPr>
                <w:b/>
                <w:noProof/>
              </w:rPr>
              <w:t>1</w:t>
            </w:r>
          </w:p>
        </w:tc>
        <w:tc>
          <w:tcPr>
            <w:tcW w:w="1409" w:type="dxa"/>
          </w:tcPr>
          <w:p w14:paraId="16E7EA51" w14:textId="77777777" w:rsidR="005D4864" w:rsidRPr="00DB57E5" w:rsidRDefault="005D4864" w:rsidP="00A43718">
            <w:pPr>
              <w:jc w:val="center"/>
              <w:rPr>
                <w:b/>
                <w:noProof/>
              </w:rPr>
            </w:pPr>
          </w:p>
        </w:tc>
        <w:tc>
          <w:tcPr>
            <w:tcW w:w="1362" w:type="dxa"/>
            <w:noWrap/>
            <w:hideMark/>
          </w:tcPr>
          <w:p w14:paraId="5A14E9AF" w14:textId="77777777" w:rsidR="005D4864" w:rsidRPr="00DB57E5" w:rsidRDefault="005D4864" w:rsidP="00A43718">
            <w:pPr>
              <w:jc w:val="center"/>
              <w:rPr>
                <w:b/>
                <w:noProof/>
              </w:rPr>
            </w:pPr>
            <w:r w:rsidRPr="00DB57E5">
              <w:rPr>
                <w:b/>
                <w:noProof/>
              </w:rPr>
              <w:t>1</w:t>
            </w:r>
          </w:p>
        </w:tc>
      </w:tr>
    </w:tbl>
    <w:p w14:paraId="494B0CC1" w14:textId="77777777" w:rsidR="00B32106" w:rsidRPr="00DB57E5" w:rsidRDefault="00B32106" w:rsidP="005E79EB">
      <w:pPr>
        <w:rPr>
          <w:noProof/>
        </w:rPr>
      </w:pPr>
    </w:p>
    <w:p w14:paraId="0A4EB09C" w14:textId="77777777" w:rsidR="00CA5EC1" w:rsidRPr="00B32106" w:rsidRDefault="00CA5EC1" w:rsidP="005E79EB">
      <w:r w:rsidRPr="00B32106">
        <w:t>Pregledani proizvodi:</w:t>
      </w:r>
    </w:p>
    <w:p w14:paraId="07DA1888" w14:textId="536D67A6" w:rsidR="00CA5EC1" w:rsidRPr="00B32106" w:rsidRDefault="00B32106" w:rsidP="005E79EB">
      <w:pPr>
        <w:pStyle w:val="Natevanje"/>
      </w:pPr>
      <w:r>
        <w:rPr>
          <w:b/>
        </w:rPr>
        <w:t>L</w:t>
      </w:r>
      <w:r w:rsidRPr="00BF50C2">
        <w:rPr>
          <w:b/>
        </w:rPr>
        <w:t>eseni konstruktivni elementi</w:t>
      </w:r>
    </w:p>
    <w:p w14:paraId="68B4FB0E" w14:textId="7BD2D9E1" w:rsidR="00B32106" w:rsidRPr="00064812" w:rsidRDefault="00B32106" w:rsidP="005E79EB">
      <w:pPr>
        <w:pStyle w:val="Natevanje"/>
        <w:numPr>
          <w:ilvl w:val="0"/>
          <w:numId w:val="0"/>
        </w:numPr>
      </w:pPr>
      <w:r w:rsidRPr="00DB57E5">
        <w:t>Med 1</w:t>
      </w:r>
      <w:r>
        <w:t>7</w:t>
      </w:r>
      <w:r w:rsidR="00446D44">
        <w:t> </w:t>
      </w:r>
      <w:r w:rsidRPr="00DB57E5">
        <w:t xml:space="preserve">pregledanimi </w:t>
      </w:r>
      <w:r>
        <w:t>lesenimi konstruktivnimi elementi ostrešij</w:t>
      </w:r>
      <w:r w:rsidRPr="00DB57E5">
        <w:t xml:space="preserve"> smo v </w:t>
      </w:r>
      <w:r>
        <w:t>štirih</w:t>
      </w:r>
      <w:r w:rsidRPr="00DB57E5">
        <w:t xml:space="preserve"> primerih ugotovili</w:t>
      </w:r>
      <w:r>
        <w:t>,</w:t>
      </w:r>
      <w:r w:rsidRPr="00DB57E5">
        <w:t xml:space="preserve"> </w:t>
      </w:r>
      <w:r>
        <w:t xml:space="preserve">da les ni certificiran in </w:t>
      </w:r>
      <w:r w:rsidRPr="00064812">
        <w:t>ustrezno dan na trg. Investitorjem, ki so gradili za lastne potrebe, so bile za vgradnjo neprimernih proizvodov izdane štiri odločbe.</w:t>
      </w:r>
    </w:p>
    <w:p w14:paraId="763C5EF8" w14:textId="77777777" w:rsidR="004A6F2C" w:rsidRPr="00064812" w:rsidRDefault="004A6F2C" w:rsidP="005E79EB">
      <w:pPr>
        <w:rPr>
          <w:noProof/>
        </w:rPr>
      </w:pPr>
    </w:p>
    <w:p w14:paraId="05143780" w14:textId="14978E5C" w:rsidR="00CA5EC1" w:rsidRPr="00064812" w:rsidRDefault="00B32106" w:rsidP="005E79EB">
      <w:pPr>
        <w:pStyle w:val="Natevanje"/>
        <w:rPr>
          <w:b/>
          <w:bCs/>
        </w:rPr>
      </w:pPr>
      <w:r w:rsidRPr="00064812">
        <w:rPr>
          <w:b/>
          <w:bCs/>
        </w:rPr>
        <w:t>Cevni sistemi za odvod odpadne vode in kanalizacijo</w:t>
      </w:r>
    </w:p>
    <w:p w14:paraId="6C94F74C" w14:textId="0EBD17E2" w:rsidR="00B32106" w:rsidRPr="00064812" w:rsidRDefault="00B32106" w:rsidP="005E79EB">
      <w:pPr>
        <w:pStyle w:val="Natevanje"/>
        <w:numPr>
          <w:ilvl w:val="0"/>
          <w:numId w:val="0"/>
        </w:numPr>
      </w:pPr>
      <w:r w:rsidRPr="00064812">
        <w:t xml:space="preserve">Pri nadzoru cevi za odvod odpadne vode in kanalizacijo je bila v enem primeru ugotovljena administrativna nepravilnost </w:t>
      </w:r>
      <w:r w:rsidR="00446D44">
        <w:t>–</w:t>
      </w:r>
      <w:r w:rsidRPr="00064812">
        <w:t xml:space="preserve"> izjava o lastnostih ni bila popolna (podpisana in ožigosana)</w:t>
      </w:r>
      <w:r w:rsidR="00446D44">
        <w:t xml:space="preserve"> –</w:t>
      </w:r>
      <w:r w:rsidRPr="00064812">
        <w:t xml:space="preserve"> in je bilo izdano opozorilo. Nato je bila nepravilnost odpravljena.</w:t>
      </w:r>
    </w:p>
    <w:p w14:paraId="21B8CABD" w14:textId="77777777" w:rsidR="0070621F" w:rsidRPr="00064812" w:rsidRDefault="0070621F" w:rsidP="005E79EB"/>
    <w:p w14:paraId="49467A1E" w14:textId="768D728A" w:rsidR="00CA5EC1" w:rsidRPr="00064812" w:rsidRDefault="00064812" w:rsidP="005E79EB">
      <w:pPr>
        <w:pStyle w:val="Natevanje"/>
      </w:pPr>
      <w:r w:rsidRPr="00064812">
        <w:rPr>
          <w:b/>
        </w:rPr>
        <w:t>Betonska sidra</w:t>
      </w:r>
    </w:p>
    <w:p w14:paraId="7B9B3D15" w14:textId="3A584D04" w:rsidR="00064812" w:rsidRPr="00064812" w:rsidRDefault="00064812" w:rsidP="005E79EB">
      <w:pPr>
        <w:pStyle w:val="Natevanje"/>
        <w:numPr>
          <w:ilvl w:val="0"/>
          <w:numId w:val="0"/>
        </w:numPr>
      </w:pPr>
      <w:r w:rsidRPr="00064812">
        <w:t xml:space="preserve">Pregledanih je bilo </w:t>
      </w:r>
      <w:r w:rsidR="00446D44">
        <w:t>pet</w:t>
      </w:r>
      <w:r w:rsidRPr="00064812">
        <w:t xml:space="preserve"> proizvodov. V treh primerih so bili vgrajeni gradbeni proizvodi, ki niso bili ustrezno dani na trg in so </w:t>
      </w:r>
      <w:r w:rsidR="00446D44" w:rsidRPr="00064812">
        <w:t xml:space="preserve">bile </w:t>
      </w:r>
      <w:r w:rsidRPr="00064812">
        <w:t>zanje izdane odločbe na podlagi 81.</w:t>
      </w:r>
      <w:r w:rsidR="00446D44">
        <w:t> </w:t>
      </w:r>
      <w:r w:rsidRPr="00064812">
        <w:t>čl</w:t>
      </w:r>
      <w:r w:rsidR="00446D44">
        <w:t>ena</w:t>
      </w:r>
      <w:r w:rsidRPr="00064812">
        <w:t xml:space="preserve"> GZ. V enem primeru je bilo v projektu sidranje nedoločeno</w:t>
      </w:r>
      <w:r>
        <w:t xml:space="preserve"> </w:t>
      </w:r>
      <w:r w:rsidRPr="00B93C67">
        <w:t xml:space="preserve">in nadzornik </w:t>
      </w:r>
      <w:r>
        <w:t>ni</w:t>
      </w:r>
      <w:r w:rsidRPr="00B93C67">
        <w:t xml:space="preserve"> dosledno ukrepal </w:t>
      </w:r>
      <w:r>
        <w:t>(skupaj s statikom poiskal</w:t>
      </w:r>
      <w:r w:rsidRPr="00B93C67">
        <w:t xml:space="preserve"> </w:t>
      </w:r>
      <w:r>
        <w:t xml:space="preserve">primerno </w:t>
      </w:r>
      <w:r w:rsidRPr="00B93C67">
        <w:t>tehnično rešitev</w:t>
      </w:r>
      <w:r>
        <w:t xml:space="preserve"> z </w:t>
      </w:r>
      <w:r w:rsidRPr="00064812">
        <w:t>dopolnitvijo PZI). V tem primeru je bila projektantu z odločbo po 80.</w:t>
      </w:r>
      <w:r w:rsidR="00446D44">
        <w:t> </w:t>
      </w:r>
      <w:r w:rsidRPr="00064812">
        <w:t>čl</w:t>
      </w:r>
      <w:r w:rsidR="00446D44">
        <w:t>enu</w:t>
      </w:r>
      <w:r w:rsidRPr="00064812">
        <w:t xml:space="preserve"> GZ odrejena dopolnitev projektne dokumentacije.</w:t>
      </w:r>
    </w:p>
    <w:p w14:paraId="1C1E6D1E" w14:textId="77777777" w:rsidR="00CA5EC1" w:rsidRPr="00064812" w:rsidRDefault="00CA5EC1" w:rsidP="005E79EB"/>
    <w:p w14:paraId="564CCCF2" w14:textId="0693FE7D" w:rsidR="00CA5EC1" w:rsidRPr="00064812" w:rsidRDefault="00064812" w:rsidP="005E79EB">
      <w:pPr>
        <w:pStyle w:val="Natevanje"/>
      </w:pPr>
      <w:r w:rsidRPr="00064812">
        <w:rPr>
          <w:b/>
        </w:rPr>
        <w:t>Ostalo</w:t>
      </w:r>
    </w:p>
    <w:p w14:paraId="7EF43CEE" w14:textId="5F0CA401" w:rsidR="00064812" w:rsidRPr="00064812" w:rsidRDefault="00064812" w:rsidP="005E79EB">
      <w:pPr>
        <w:pStyle w:val="Natevanje"/>
        <w:numPr>
          <w:ilvl w:val="0"/>
          <w:numId w:val="0"/>
        </w:numPr>
      </w:pPr>
      <w:r w:rsidRPr="00064812">
        <w:t>Poleg zgoraj navedenih skupin gradbenih proizvodov je bilo pregledanih še 32</w:t>
      </w:r>
      <w:r w:rsidR="00446D44">
        <w:t> </w:t>
      </w:r>
      <w:r w:rsidRPr="00064812">
        <w:t xml:space="preserve">drugih proizvodov. Med </w:t>
      </w:r>
      <w:r w:rsidR="00446D44">
        <w:t>njimi</w:t>
      </w:r>
      <w:r w:rsidR="00446D44" w:rsidRPr="00064812">
        <w:t xml:space="preserve"> </w:t>
      </w:r>
      <w:r w:rsidRPr="00064812">
        <w:t>ni bilo ugotovljenih nepravlnosti.</w:t>
      </w:r>
    </w:p>
    <w:p w14:paraId="72ACCAF3" w14:textId="77777777" w:rsidR="00CA5EC1" w:rsidRPr="00064812" w:rsidRDefault="00CA5EC1" w:rsidP="005E79EB"/>
    <w:p w14:paraId="69F2C8BB" w14:textId="77777777" w:rsidR="00CA5EC1" w:rsidRPr="00C60579" w:rsidRDefault="00CA5EC1" w:rsidP="005E79EB">
      <w:pPr>
        <w:pStyle w:val="Natevanje"/>
        <w:rPr>
          <w:b/>
          <w:bCs/>
        </w:rPr>
      </w:pPr>
      <w:r w:rsidRPr="00C60579">
        <w:rPr>
          <w:b/>
          <w:bCs/>
        </w:rPr>
        <w:t>Splošne ugotovitve</w:t>
      </w:r>
    </w:p>
    <w:p w14:paraId="3FFA3C00" w14:textId="3D3D0F59" w:rsidR="00064812" w:rsidRDefault="00064812" w:rsidP="005E79EB">
      <w:pPr>
        <w:pStyle w:val="Natevanje"/>
        <w:numPr>
          <w:ilvl w:val="0"/>
          <w:numId w:val="0"/>
        </w:numPr>
      </w:pPr>
      <w:r w:rsidRPr="00064812">
        <w:t>V nekaterih zadevah,</w:t>
      </w:r>
      <w:r w:rsidRPr="00DB57E5">
        <w:t xml:space="preserve"> vključen</w:t>
      </w:r>
      <w:r w:rsidR="00446D44">
        <w:t>ih</w:t>
      </w:r>
      <w:r w:rsidRPr="00DB57E5">
        <w:t xml:space="preserve"> v akcijo, še niso bili pridobljeni vsi podatki, na </w:t>
      </w:r>
      <w:r w:rsidR="00446D44">
        <w:t>podlagi</w:t>
      </w:r>
      <w:r w:rsidR="00446D44" w:rsidRPr="00DB57E5">
        <w:t xml:space="preserve"> </w:t>
      </w:r>
      <w:r w:rsidRPr="00DB57E5">
        <w:t xml:space="preserve">katerih bi lahko ugotovili dejansko stanje, zato bodo ugotovitveni postopki potekali tudi po predvidenem časovnem okviru akcije. </w:t>
      </w:r>
      <w:bookmarkStart w:id="65" w:name="_Hlk57703235"/>
      <w:r w:rsidRPr="00DB57E5">
        <w:rPr>
          <w:color w:val="000000"/>
        </w:rPr>
        <w:t xml:space="preserve">Od skupno </w:t>
      </w:r>
      <w:r>
        <w:rPr>
          <w:color w:val="000000"/>
        </w:rPr>
        <w:t xml:space="preserve">vseh </w:t>
      </w:r>
      <w:r w:rsidRPr="00DB57E5">
        <w:rPr>
          <w:color w:val="000000"/>
        </w:rPr>
        <w:t xml:space="preserve">uvedenih </w:t>
      </w:r>
      <w:r w:rsidRPr="00DB57E5">
        <w:t xml:space="preserve">upravnih inšpekcijskih postopkov </w:t>
      </w:r>
      <w:r w:rsidR="00446D44">
        <w:t xml:space="preserve">le </w:t>
      </w:r>
      <w:r w:rsidR="00446D44" w:rsidRPr="00DB57E5">
        <w:t xml:space="preserve">v </w:t>
      </w:r>
      <w:r w:rsidR="00446D44">
        <w:t>treh zadevah</w:t>
      </w:r>
      <w:r w:rsidR="00446D44" w:rsidRPr="00DB57E5">
        <w:t xml:space="preserve"> </w:t>
      </w:r>
      <w:r w:rsidRPr="00DB57E5">
        <w:t>še ni odločeno.</w:t>
      </w:r>
    </w:p>
    <w:p w14:paraId="7DDC9A39" w14:textId="77777777" w:rsidR="00064812" w:rsidRPr="00DB57E5" w:rsidRDefault="00064812" w:rsidP="005E79EB">
      <w:pPr>
        <w:pStyle w:val="Natevanje"/>
        <w:numPr>
          <w:ilvl w:val="0"/>
          <w:numId w:val="0"/>
        </w:numPr>
      </w:pPr>
    </w:p>
    <w:bookmarkEnd w:id="65"/>
    <w:p w14:paraId="13156ED3" w14:textId="318D6D87" w:rsidR="00064812" w:rsidRDefault="00064812" w:rsidP="005E79EB">
      <w:pPr>
        <w:pStyle w:val="Natevanje"/>
        <w:numPr>
          <w:ilvl w:val="0"/>
          <w:numId w:val="0"/>
        </w:numPr>
      </w:pPr>
      <w:r w:rsidRPr="00DB57E5">
        <w:t>Izstopajoča ugotovitev v letošnji akciji je</w:t>
      </w:r>
      <w:r>
        <w:t xml:space="preserve"> podobna lanskoletni</w:t>
      </w:r>
      <w:r w:rsidRPr="00DB57E5">
        <w:t xml:space="preserve">, </w:t>
      </w:r>
      <w:r>
        <w:t xml:space="preserve">in sicer </w:t>
      </w:r>
      <w:r w:rsidRPr="00DB57E5">
        <w:t>da so projekti za izvedbo</w:t>
      </w:r>
      <w:r>
        <w:t xml:space="preserve"> pri določanju lesenih ostrešij preveč ohlapni</w:t>
      </w:r>
      <w:r w:rsidRPr="00DB57E5">
        <w:t>. Projekti velikokrat ne določajo detajlov stikovan</w:t>
      </w:r>
      <w:r>
        <w:t>j</w:t>
      </w:r>
      <w:r w:rsidRPr="00DB57E5">
        <w:t>, za vezna sredstva ne podajajo zahtev in ne predpisujejo načina vgradnje. Zgodi se celo, da je v PZI predvidena vgradnja tipa proizvodov (</w:t>
      </w:r>
      <w:r>
        <w:t>navojnih palic, ki naj bi se vbetonirale). Ti elementi so nujni</w:t>
      </w:r>
      <w:r w:rsidRPr="00DB57E5">
        <w:t xml:space="preserve"> za zagotavljanje varnosti in stabilnosti objekta,</w:t>
      </w:r>
      <w:r>
        <w:t xml:space="preserve"> vendar </w:t>
      </w:r>
      <w:r w:rsidR="00446D44">
        <w:t xml:space="preserve">pa </w:t>
      </w:r>
      <w:r w:rsidRPr="00DB57E5">
        <w:t xml:space="preserve">jih </w:t>
      </w:r>
      <w:r>
        <w:t>v</w:t>
      </w:r>
      <w:r w:rsidRPr="00DB57E5">
        <w:t xml:space="preserve"> praksi na trgu ni </w:t>
      </w:r>
      <w:r w:rsidR="00446D44">
        <w:t>mogoče</w:t>
      </w:r>
      <w:r w:rsidR="00446D44" w:rsidRPr="00DB57E5">
        <w:t xml:space="preserve"> </w:t>
      </w:r>
      <w:r w:rsidRPr="00DB57E5">
        <w:t>dobiti kot gradbene proizvode. Še vedno se nosilni elementi ostrešij gradijo iz necertificiranega lesa.</w:t>
      </w:r>
    </w:p>
    <w:p w14:paraId="42EB9AF1" w14:textId="77777777" w:rsidR="00B55AEE" w:rsidRPr="00DB57E5" w:rsidRDefault="00B55AEE" w:rsidP="005E79EB">
      <w:pPr>
        <w:pStyle w:val="Natevanje"/>
        <w:numPr>
          <w:ilvl w:val="0"/>
          <w:numId w:val="0"/>
        </w:numPr>
      </w:pPr>
    </w:p>
    <w:p w14:paraId="5C94FBDE" w14:textId="19AF8F9D" w:rsidR="00CA5EC1" w:rsidRDefault="00CA5EC1" w:rsidP="005E79EB">
      <w:pPr>
        <w:pStyle w:val="Naslov4"/>
      </w:pPr>
      <w:r w:rsidRPr="00B82854">
        <w:rPr>
          <w:color w:val="000000"/>
        </w:rPr>
        <w:t xml:space="preserve">AKCIJA </w:t>
      </w:r>
      <w:r w:rsidRPr="00B82854">
        <w:t xml:space="preserve">NADZORA </w:t>
      </w:r>
      <w:r w:rsidR="00B82854">
        <w:t xml:space="preserve">NA GRADBIŠČIH </w:t>
      </w:r>
      <w:r w:rsidR="00446D44">
        <w:t xml:space="preserve">IN </w:t>
      </w:r>
      <w:r w:rsidRPr="00B82854">
        <w:t>NA</w:t>
      </w:r>
      <w:r w:rsidR="00A25F46" w:rsidRPr="00B82854">
        <w:t xml:space="preserve">D DELOM UDELEŽENCEV PRI GRADITVI OBJEKTOV </w:t>
      </w:r>
      <w:r w:rsidR="00B55AEE">
        <w:t>–</w:t>
      </w:r>
      <w:r w:rsidR="00B82854">
        <w:t xml:space="preserve"> 2020</w:t>
      </w:r>
    </w:p>
    <w:p w14:paraId="48ECAB71" w14:textId="2F263101" w:rsidR="00CA5EC1" w:rsidRPr="00B82854" w:rsidRDefault="00CA5EC1" w:rsidP="005E79EB">
      <w:r w:rsidRPr="00B82854">
        <w:t>V letu</w:t>
      </w:r>
      <w:r w:rsidR="00446D44">
        <w:t> </w:t>
      </w:r>
      <w:r w:rsidRPr="00B82854">
        <w:t>20</w:t>
      </w:r>
      <w:r w:rsidR="00B82854" w:rsidRPr="00B82854">
        <w:t>20</w:t>
      </w:r>
      <w:r w:rsidRPr="00B82854">
        <w:t xml:space="preserve"> je bila načrtovana usklajena akcija gradbene inšpekcije v zvezi z n</w:t>
      </w:r>
      <w:r w:rsidRPr="00B82854">
        <w:rPr>
          <w:bCs/>
        </w:rPr>
        <w:t xml:space="preserve">adzorom </w:t>
      </w:r>
      <w:r w:rsidR="00B82854" w:rsidRPr="00B82854">
        <w:rPr>
          <w:bCs/>
        </w:rPr>
        <w:t xml:space="preserve">na gradbiščih </w:t>
      </w:r>
      <w:r w:rsidR="00446D44">
        <w:rPr>
          <w:bCs/>
        </w:rPr>
        <w:t>in</w:t>
      </w:r>
      <w:r w:rsidR="00446D44" w:rsidRPr="00B82854">
        <w:rPr>
          <w:bCs/>
        </w:rPr>
        <w:t xml:space="preserve"> </w:t>
      </w:r>
      <w:r w:rsidRPr="00B82854">
        <w:rPr>
          <w:iCs/>
        </w:rPr>
        <w:t xml:space="preserve">nad </w:t>
      </w:r>
      <w:r w:rsidR="00A25F46" w:rsidRPr="00B82854">
        <w:rPr>
          <w:bCs/>
        </w:rPr>
        <w:t>udeleženci pri graditvi objektov</w:t>
      </w:r>
      <w:r w:rsidRPr="00B82854">
        <w:rPr>
          <w:bCs/>
        </w:rPr>
        <w:t xml:space="preserve">. Akcija je </w:t>
      </w:r>
      <w:r w:rsidR="001A3FC5" w:rsidRPr="00B82854">
        <w:rPr>
          <w:bCs/>
        </w:rPr>
        <w:t>potekala</w:t>
      </w:r>
      <w:r w:rsidRPr="00B82854">
        <w:rPr>
          <w:bCs/>
        </w:rPr>
        <w:t xml:space="preserve"> </w:t>
      </w:r>
      <w:r w:rsidRPr="00B82854">
        <w:t xml:space="preserve">od </w:t>
      </w:r>
      <w:r w:rsidR="00B82854" w:rsidRPr="00B82854">
        <w:t>3</w:t>
      </w:r>
      <w:r w:rsidRPr="00B82854">
        <w:t>.</w:t>
      </w:r>
      <w:r w:rsidR="00446D44">
        <w:t> </w:t>
      </w:r>
      <w:r w:rsidR="00A25F46" w:rsidRPr="00B82854">
        <w:t>februarja do 1. </w:t>
      </w:r>
      <w:r w:rsidR="00B82854" w:rsidRPr="00B82854">
        <w:t xml:space="preserve">septembra 2020 </w:t>
      </w:r>
      <w:r w:rsidRPr="00B82854">
        <w:t xml:space="preserve">in je bila usmerjena </w:t>
      </w:r>
      <w:r w:rsidRPr="00B82854">
        <w:rPr>
          <w:bCs/>
        </w:rPr>
        <w:t xml:space="preserve">v </w:t>
      </w:r>
      <w:r w:rsidRPr="00B82854">
        <w:t>temeljno nalogo gradbene inšpekcije, označen</w:t>
      </w:r>
      <w:r w:rsidR="006662C3" w:rsidRPr="00B82854">
        <w:t>o</w:t>
      </w:r>
      <w:r w:rsidRPr="00B82854">
        <w:t xml:space="preserve"> z G2 –</w:t>
      </w:r>
      <w:r w:rsidRPr="00B82854">
        <w:rPr>
          <w:b/>
        </w:rPr>
        <w:t xml:space="preserve"> </w:t>
      </w:r>
      <w:r w:rsidRPr="00B82854">
        <w:t>bistvene zahteve in izpolnjevanje pogojev.</w:t>
      </w:r>
    </w:p>
    <w:p w14:paraId="3A79E27F" w14:textId="77777777" w:rsidR="00CA5EC1" w:rsidRPr="004C62F9" w:rsidRDefault="00CA5EC1" w:rsidP="005E79EB">
      <w:pPr>
        <w:rPr>
          <w:highlight w:val="yellow"/>
        </w:rPr>
      </w:pPr>
    </w:p>
    <w:p w14:paraId="70F2F0CF" w14:textId="1FF6FBAA" w:rsidR="00CA5EC1" w:rsidRPr="00B82854" w:rsidRDefault="00B82854" w:rsidP="005E79EB">
      <w:pPr>
        <w:autoSpaceDE w:val="0"/>
        <w:autoSpaceDN w:val="0"/>
        <w:adjustRightInd w:val="0"/>
      </w:pPr>
      <w:r w:rsidRPr="00AA6A21">
        <w:rPr>
          <w:color w:val="000000"/>
        </w:rPr>
        <w:t>V akciji je sodelovalo 38</w:t>
      </w:r>
      <w:r w:rsidR="00446D44">
        <w:rPr>
          <w:color w:val="000000"/>
        </w:rPr>
        <w:t> </w:t>
      </w:r>
      <w:r w:rsidRPr="00AA6A21">
        <w:rPr>
          <w:color w:val="000000"/>
        </w:rPr>
        <w:t xml:space="preserve">gradbenih </w:t>
      </w:r>
      <w:r w:rsidRPr="00AA6A21">
        <w:t xml:space="preserve">IRSOP. </w:t>
      </w:r>
      <w:r w:rsidRPr="00AA6A21">
        <w:rPr>
          <w:bCs/>
        </w:rPr>
        <w:t>Od 110</w:t>
      </w:r>
      <w:r w:rsidR="00446D44">
        <w:rPr>
          <w:bCs/>
        </w:rPr>
        <w:t> </w:t>
      </w:r>
      <w:r w:rsidRPr="00AA6A21">
        <w:rPr>
          <w:bCs/>
        </w:rPr>
        <w:t xml:space="preserve">načrtovanih inšpekcijskih pregledov oz. nadzorov je bilo </w:t>
      </w:r>
      <w:r w:rsidRPr="00AA6A21">
        <w:t>opravljenih 21</w:t>
      </w:r>
      <w:r w:rsidR="00446D44">
        <w:t> </w:t>
      </w:r>
      <w:r w:rsidRPr="00AA6A21">
        <w:t xml:space="preserve"> </w:t>
      </w:r>
      <w:r w:rsidRPr="00AA6A21">
        <w:rPr>
          <w:bCs/>
        </w:rPr>
        <w:t>inšpekcijskih pregledov oz. nadzorov</w:t>
      </w:r>
      <w:r>
        <w:rPr>
          <w:bCs/>
        </w:rPr>
        <w:t>. U</w:t>
      </w:r>
      <w:r w:rsidRPr="00AA6A21">
        <w:rPr>
          <w:bCs/>
        </w:rPr>
        <w:t xml:space="preserve">vedenih </w:t>
      </w:r>
      <w:r>
        <w:rPr>
          <w:bCs/>
        </w:rPr>
        <w:t xml:space="preserve">je bilo </w:t>
      </w:r>
      <w:r w:rsidRPr="00AA6A21">
        <w:t>136</w:t>
      </w:r>
      <w:r w:rsidR="00446D44">
        <w:rPr>
          <w:color w:val="000000"/>
        </w:rPr>
        <w:t> </w:t>
      </w:r>
      <w:r w:rsidRPr="00AA6A21">
        <w:t xml:space="preserve">postopkov, od </w:t>
      </w:r>
      <w:r w:rsidR="00446D44" w:rsidRPr="00AA6A21">
        <w:t>te</w:t>
      </w:r>
      <w:r w:rsidR="00446D44">
        <w:t>ga</w:t>
      </w:r>
      <w:r w:rsidR="00446D44" w:rsidRPr="00AA6A21">
        <w:t xml:space="preserve"> 135</w:t>
      </w:r>
      <w:r w:rsidR="00446D44">
        <w:rPr>
          <w:color w:val="000000"/>
        </w:rPr>
        <w:t> </w:t>
      </w:r>
      <w:r w:rsidRPr="00AA6A21">
        <w:t xml:space="preserve">upravnih </w:t>
      </w:r>
      <w:r w:rsidRPr="00B82854">
        <w:t xml:space="preserve">inšpekcijskih postopkov in </w:t>
      </w:r>
      <w:r w:rsidR="00446D44">
        <w:t>en</w:t>
      </w:r>
      <w:r w:rsidR="00446D44" w:rsidRPr="00B82854">
        <w:rPr>
          <w:color w:val="000000"/>
        </w:rPr>
        <w:t xml:space="preserve"> </w:t>
      </w:r>
      <w:proofErr w:type="spellStart"/>
      <w:r w:rsidRPr="00B82854">
        <w:t>prekrškovni</w:t>
      </w:r>
      <w:proofErr w:type="spellEnd"/>
      <w:r w:rsidRPr="00B82854">
        <w:t xml:space="preserve"> postopek. </w:t>
      </w:r>
      <w:r w:rsidR="00CA5EC1" w:rsidRPr="00B82854">
        <w:t>Inšpekcijski nadzor je bil usmerjen predvsem v gradnjo zahtevnih in manj zahtevnih objektov, katerih nadzor je v širšem interesu.</w:t>
      </w:r>
    </w:p>
    <w:p w14:paraId="330D2AC3" w14:textId="77777777" w:rsidR="003953F1" w:rsidRPr="00B82854" w:rsidRDefault="003953F1" w:rsidP="005E79EB"/>
    <w:p w14:paraId="1B2E5488" w14:textId="522F63E8" w:rsidR="00B82854" w:rsidRPr="00B82854" w:rsidRDefault="00B82854" w:rsidP="005E79EB">
      <w:r w:rsidRPr="00AA6A21">
        <w:t>Preverjalo se je</w:t>
      </w:r>
      <w:r w:rsidR="00446D44">
        <w:t>,</w:t>
      </w:r>
      <w:r w:rsidRPr="00AA6A21">
        <w:t xml:space="preserve"> ali udeleženci pri graditvi objektov izpolnjujejo z zakonom določene pogoje za opravljanje</w:t>
      </w:r>
      <w:r w:rsidRPr="00DB57D0">
        <w:t xml:space="preserve"> svojega dela (investitor, izvajalec, nadzornik</w:t>
      </w:r>
      <w:r w:rsidR="00446D44">
        <w:t> </w:t>
      </w:r>
      <w:r w:rsidRPr="00DB57D0">
        <w:t xml:space="preserve">…). V okviru akcije je bil izveden </w:t>
      </w:r>
      <w:r>
        <w:t xml:space="preserve">tudi </w:t>
      </w:r>
      <w:r w:rsidRPr="00DB57D0">
        <w:t>nadzor nad prijavo začetka gradnje, kot to določa Gradbeni zakon</w:t>
      </w:r>
      <w:r w:rsidRPr="00DB57D0">
        <w:rPr>
          <w:rFonts w:eastAsia="Calibri"/>
          <w:color w:val="000000"/>
          <w:lang w:eastAsia="en-US"/>
        </w:rPr>
        <w:t>, torej</w:t>
      </w:r>
      <w:r w:rsidR="00446D44">
        <w:rPr>
          <w:rFonts w:eastAsia="Calibri"/>
          <w:color w:val="000000"/>
          <w:lang w:eastAsia="en-US"/>
        </w:rPr>
        <w:t>,</w:t>
      </w:r>
      <w:r w:rsidRPr="00DB57D0">
        <w:rPr>
          <w:rFonts w:eastAsia="Calibri"/>
          <w:color w:val="000000"/>
          <w:lang w:eastAsia="en-US"/>
        </w:rPr>
        <w:t xml:space="preserve"> ali se gradnja, za katero je predpisana prijava začetka gradnje, izvaja na podlagi popolne prijave in predpisane dokumentacije za izvedbo gradnje</w:t>
      </w:r>
      <w:r w:rsidRPr="00DB57D0">
        <w:t xml:space="preserve">. V sklopu akcije so gradbeni inšpektorji lahko preverili </w:t>
      </w:r>
      <w:r>
        <w:t xml:space="preserve">tudi </w:t>
      </w:r>
      <w:r w:rsidRPr="00DB57D0">
        <w:rPr>
          <w:bCs/>
        </w:rPr>
        <w:t xml:space="preserve">označitev in zaščito gradbišč, na </w:t>
      </w:r>
      <w:r w:rsidRPr="00B82854">
        <w:rPr>
          <w:bCs/>
        </w:rPr>
        <w:t xml:space="preserve">podlagi določb </w:t>
      </w:r>
      <w:r w:rsidRPr="00B82854">
        <w:t xml:space="preserve">Gradbenega zakona in podzakonskih predpisov, izdanih na njegovi podlagi, med katere </w:t>
      </w:r>
      <w:r w:rsidR="00446D44">
        <w:t>spada</w:t>
      </w:r>
      <w:r w:rsidR="00446D44" w:rsidRPr="00B82854">
        <w:t xml:space="preserve"> </w:t>
      </w:r>
      <w:r w:rsidRPr="00B82854">
        <w:t>tudi Pravilnik o gradbiščih.</w:t>
      </w:r>
    </w:p>
    <w:p w14:paraId="5B6DA924" w14:textId="77777777" w:rsidR="00B82854" w:rsidRPr="00B82854" w:rsidRDefault="00B82854" w:rsidP="005E79EB">
      <w:pPr>
        <w:autoSpaceDE w:val="0"/>
        <w:autoSpaceDN w:val="0"/>
        <w:adjustRightInd w:val="0"/>
      </w:pPr>
    </w:p>
    <w:p w14:paraId="18FEABB6" w14:textId="743FC68C" w:rsidR="00B82854" w:rsidRPr="00B82854" w:rsidRDefault="00B82854" w:rsidP="005E79EB">
      <w:pPr>
        <w:autoSpaceDE w:val="0"/>
        <w:autoSpaceDN w:val="0"/>
        <w:adjustRightInd w:val="0"/>
      </w:pPr>
      <w:r w:rsidRPr="00B82854">
        <w:lastRenderedPageBreak/>
        <w:t xml:space="preserve">V nadaljevanju </w:t>
      </w:r>
      <w:r w:rsidR="00446D44">
        <w:t>so</w:t>
      </w:r>
      <w:r w:rsidR="00446D44" w:rsidRPr="00B82854">
        <w:t xml:space="preserve"> </w:t>
      </w:r>
      <w:r w:rsidRPr="00B82854">
        <w:t xml:space="preserve">kratka pojasnila izvajanja </w:t>
      </w:r>
      <w:r w:rsidR="00446D44">
        <w:t>te</w:t>
      </w:r>
      <w:r w:rsidR="00446D44" w:rsidRPr="00B82854">
        <w:t xml:space="preserve"> </w:t>
      </w:r>
      <w:r w:rsidRPr="00B82854">
        <w:t>akcije:</w:t>
      </w:r>
    </w:p>
    <w:p w14:paraId="24B7C404" w14:textId="4DB0CBFD" w:rsidR="00B82854" w:rsidRPr="00B82854" w:rsidRDefault="00B82854" w:rsidP="005E79EB">
      <w:pPr>
        <w:pStyle w:val="Natevanje"/>
      </w:pPr>
      <w:r w:rsidRPr="00B82854">
        <w:t>Udeleženci pri graditvi</w:t>
      </w:r>
    </w:p>
    <w:p w14:paraId="28660CCD" w14:textId="128E8EBE" w:rsidR="00B82854" w:rsidRPr="00DB57D0" w:rsidRDefault="00B82854" w:rsidP="005E79EB">
      <w:pPr>
        <w:autoSpaceDE w:val="0"/>
        <w:autoSpaceDN w:val="0"/>
        <w:adjustRightInd w:val="0"/>
      </w:pPr>
      <w:r w:rsidRPr="00B82854">
        <w:t>V zvezi z udeleženci pri graditvi objektov</w:t>
      </w:r>
      <w:r w:rsidRPr="00596A4A">
        <w:t xml:space="preserve"> je gradbena inšpekcija preverjala, ali udeleženci pri gradnji izpolnjujejo</w:t>
      </w:r>
      <w:r w:rsidRPr="00DB57D0">
        <w:t xml:space="preserve"> predpisane pogoje in obveznosti.</w:t>
      </w:r>
    </w:p>
    <w:p w14:paraId="6E05E1B9" w14:textId="77777777" w:rsidR="00B82854" w:rsidRPr="00DB57D0" w:rsidRDefault="00B82854" w:rsidP="005E79EB">
      <w:pPr>
        <w:autoSpaceDE w:val="0"/>
        <w:autoSpaceDN w:val="0"/>
        <w:adjustRightInd w:val="0"/>
      </w:pPr>
    </w:p>
    <w:p w14:paraId="72B15A75" w14:textId="0206BCBC" w:rsidR="00B82854" w:rsidRPr="00DB57D0" w:rsidRDefault="00B82854" w:rsidP="005E79EB">
      <w:pPr>
        <w:autoSpaceDE w:val="0"/>
        <w:autoSpaceDN w:val="0"/>
        <w:adjustRightInd w:val="0"/>
      </w:pPr>
      <w:r w:rsidRPr="00DB57D0">
        <w:t xml:space="preserve">Po GZ so udeleženci </w:t>
      </w:r>
      <w:r w:rsidRPr="00B82854">
        <w:rPr>
          <w:rFonts w:eastAsia="Calibri"/>
        </w:rPr>
        <w:t>pri graditvi objektov investitor, projektant, nadzornik in izvajalec.</w:t>
      </w:r>
    </w:p>
    <w:p w14:paraId="18E83C35" w14:textId="77777777" w:rsidR="00B82854" w:rsidRPr="00DB57D0" w:rsidRDefault="00B82854" w:rsidP="005E79EB">
      <w:pPr>
        <w:autoSpaceDE w:val="0"/>
        <w:autoSpaceDN w:val="0"/>
        <w:adjustRightInd w:val="0"/>
      </w:pPr>
    </w:p>
    <w:p w14:paraId="205A80EB" w14:textId="19C96E2A" w:rsidR="00B82854" w:rsidRPr="00DB57D0" w:rsidRDefault="00B82854" w:rsidP="005E79EB">
      <w:pPr>
        <w:autoSpaceDE w:val="0"/>
        <w:autoSpaceDN w:val="0"/>
        <w:adjustRightInd w:val="0"/>
      </w:pPr>
      <w:r w:rsidRPr="00B82854">
        <w:rPr>
          <w:rFonts w:eastAsia="Calibri"/>
          <w:lang w:eastAsia="en-US"/>
        </w:rPr>
        <w:t>Investitorjeve obveznosti so določene v 11.</w:t>
      </w:r>
      <w:r w:rsidR="00446D44">
        <w:rPr>
          <w:rFonts w:eastAsia="Calibri"/>
          <w:lang w:eastAsia="en-US"/>
        </w:rPr>
        <w:t> </w:t>
      </w:r>
      <w:r w:rsidRPr="00B82854">
        <w:rPr>
          <w:rFonts w:eastAsia="Calibri"/>
          <w:lang w:eastAsia="en-US"/>
        </w:rPr>
        <w:t>členu GZ, p</w:t>
      </w:r>
      <w:r w:rsidRPr="00DB57D0">
        <w:t>rojektantove obveznosti določa 12.</w:t>
      </w:r>
      <w:r w:rsidR="00446D44">
        <w:t> </w:t>
      </w:r>
      <w:r w:rsidRPr="00DB57D0">
        <w:t>člen GZ, obveznosti nadzornika 13</w:t>
      </w:r>
      <w:r w:rsidR="00446D44">
        <w:t>. </w:t>
      </w:r>
      <w:r w:rsidRPr="00DB57D0">
        <w:t>čl</w:t>
      </w:r>
      <w:r w:rsidR="00446D44">
        <w:t>en</w:t>
      </w:r>
      <w:r w:rsidRPr="00DB57D0">
        <w:t xml:space="preserve"> GZ</w:t>
      </w:r>
      <w:r w:rsidR="00446D44">
        <w:t>,</w:t>
      </w:r>
      <w:r w:rsidRPr="00DB57D0">
        <w:t xml:space="preserve"> 14.</w:t>
      </w:r>
      <w:r w:rsidR="00446D44">
        <w:t> </w:t>
      </w:r>
      <w:r w:rsidRPr="00DB57D0">
        <w:t>čl</w:t>
      </w:r>
      <w:r w:rsidR="00446D44">
        <w:t>en</w:t>
      </w:r>
      <w:r w:rsidRPr="00DB57D0">
        <w:t xml:space="preserve"> GZ</w:t>
      </w:r>
      <w:r w:rsidR="00446D44">
        <w:t xml:space="preserve"> pa</w:t>
      </w:r>
      <w:r w:rsidRPr="00DB57D0">
        <w:t xml:space="preserve"> določa naloge in obveznosti izvajalca. Zakon o arhitekturni in inženirski dejavnosti (v nadalj</w:t>
      </w:r>
      <w:r w:rsidR="006F2DA7">
        <w:t>njem besedilu</w:t>
      </w:r>
      <w:r w:rsidR="00446D44">
        <w:t>:</w:t>
      </w:r>
      <w:r w:rsidRPr="00DB57D0">
        <w:t xml:space="preserve"> ZAID) določa pogoje pooblaščenih arhitektov in inženirjev ter gospodarskih subjektov, ki opravljajo arhitekturno in inženirsko dejavnost.</w:t>
      </w:r>
    </w:p>
    <w:p w14:paraId="4B106BAC" w14:textId="77777777" w:rsidR="00B82854" w:rsidRPr="00DB57D0" w:rsidRDefault="00B82854" w:rsidP="005E79EB">
      <w:pPr>
        <w:autoSpaceDE w:val="0"/>
        <w:autoSpaceDN w:val="0"/>
        <w:adjustRightInd w:val="0"/>
      </w:pPr>
    </w:p>
    <w:p w14:paraId="4FFF7715" w14:textId="11ACE3BE" w:rsidR="00B82854" w:rsidRPr="00DB57D0" w:rsidRDefault="00446D44" w:rsidP="005E79EB">
      <w:pPr>
        <w:autoSpaceDE w:val="0"/>
        <w:autoSpaceDN w:val="0"/>
        <w:adjustRightInd w:val="0"/>
      </w:pPr>
      <w:r>
        <w:t>Če</w:t>
      </w:r>
      <w:r w:rsidR="00B82854" w:rsidRPr="00DB57D0">
        <w:t xml:space="preserve"> </w:t>
      </w:r>
      <w:r w:rsidR="00B82854">
        <w:t xml:space="preserve">je bilo ugotovljeno </w:t>
      </w:r>
      <w:r w:rsidR="00B82854" w:rsidRPr="00DB57D0">
        <w:t>opravljanje dejavnost</w:t>
      </w:r>
      <w:r>
        <w:t>i</w:t>
      </w:r>
      <w:r w:rsidR="00B82854" w:rsidRPr="00DB57D0">
        <w:t xml:space="preserve">, ki </w:t>
      </w:r>
      <w:r>
        <w:t>spada</w:t>
      </w:r>
      <w:r w:rsidRPr="00DB57D0">
        <w:t xml:space="preserve"> </w:t>
      </w:r>
      <w:r w:rsidR="00B82854" w:rsidRPr="00DB57D0">
        <w:t xml:space="preserve">v opis poklicnih nalog pooblaščenih arhitektov in inženirjev, ti </w:t>
      </w:r>
      <w:r>
        <w:t xml:space="preserve">pa </w:t>
      </w:r>
      <w:r w:rsidR="00B82854" w:rsidRPr="00DB57D0">
        <w:t>ne izpolnjujejo predpisanih pogojev za opravljanje dejavnosti ali</w:t>
      </w:r>
      <w:r>
        <w:t xml:space="preserve"> če ti</w:t>
      </w:r>
      <w:r w:rsidR="00B82854" w:rsidRPr="00DB57D0">
        <w:t xml:space="preserve"> uporabljajo naziv arhitekturni, </w:t>
      </w:r>
      <w:proofErr w:type="spellStart"/>
      <w:r w:rsidR="00B82854" w:rsidRPr="00DB57D0">
        <w:t>krajinskoarhitekturni</w:t>
      </w:r>
      <w:proofErr w:type="spellEnd"/>
      <w:r w:rsidR="00B82854" w:rsidRPr="00DB57D0">
        <w:t>, geodetski ali inženirski biro in ne izpolnjuje</w:t>
      </w:r>
      <w:r>
        <w:t>jo</w:t>
      </w:r>
      <w:r w:rsidR="00B82854" w:rsidRPr="00DB57D0">
        <w:t xml:space="preserve"> predpisanih pogojev, </w:t>
      </w:r>
      <w:r w:rsidR="00B82854">
        <w:t>smo ukrepali</w:t>
      </w:r>
      <w:r w:rsidR="00B82854" w:rsidRPr="00DB57D0">
        <w:t xml:space="preserve"> </w:t>
      </w:r>
      <w:proofErr w:type="spellStart"/>
      <w:r w:rsidR="00B82854" w:rsidRPr="00DB57D0">
        <w:t>prekrškovno</w:t>
      </w:r>
      <w:proofErr w:type="spellEnd"/>
      <w:r w:rsidR="00B82854" w:rsidRPr="00DB57D0">
        <w:t xml:space="preserve"> po 53.</w:t>
      </w:r>
      <w:r>
        <w:t> </w:t>
      </w:r>
      <w:r w:rsidR="00B82854" w:rsidRPr="00DB57D0">
        <w:t>čl</w:t>
      </w:r>
      <w:r>
        <w:t>enu</w:t>
      </w:r>
      <w:r w:rsidR="00B82854" w:rsidRPr="00DB57D0">
        <w:t xml:space="preserve"> ZAID. </w:t>
      </w:r>
    </w:p>
    <w:p w14:paraId="1688330E" w14:textId="77777777" w:rsidR="00B82854" w:rsidRPr="00DB57D0" w:rsidRDefault="00B82854" w:rsidP="005E79EB">
      <w:pPr>
        <w:autoSpaceDE w:val="0"/>
        <w:autoSpaceDN w:val="0"/>
        <w:adjustRightInd w:val="0"/>
      </w:pPr>
    </w:p>
    <w:p w14:paraId="021B4C13" w14:textId="30A9A260" w:rsidR="00B82854" w:rsidRPr="00B55AEE" w:rsidRDefault="00446D44" w:rsidP="005E79EB">
      <w:pPr>
        <w:autoSpaceDE w:val="0"/>
        <w:autoSpaceDN w:val="0"/>
        <w:adjustRightInd w:val="0"/>
      </w:pPr>
      <w:r>
        <w:t>Če</w:t>
      </w:r>
      <w:r w:rsidR="00B82854" w:rsidRPr="00596A4A">
        <w:t xml:space="preserve"> pa je bilo ugotovljeno, da </w:t>
      </w:r>
      <w:r w:rsidR="00B82854" w:rsidRPr="00B55AEE">
        <w:t>udeleženci pri graditvi objektov ne izpolnjujejo predpisanih obveznosti</w:t>
      </w:r>
      <w:r>
        <w:t>,</w:t>
      </w:r>
      <w:r w:rsidR="00B82854" w:rsidRPr="00B55AEE">
        <w:t xml:space="preserve"> smo ukrepali skladno z določili GZ.</w:t>
      </w:r>
    </w:p>
    <w:p w14:paraId="6C4219EA" w14:textId="77777777" w:rsidR="00B33B22" w:rsidRPr="00B55AEE" w:rsidRDefault="00B33B22" w:rsidP="005E79EB"/>
    <w:p w14:paraId="3EE91BDF" w14:textId="76C7191C" w:rsidR="001A3406" w:rsidRPr="00B55AEE" w:rsidRDefault="001A3406" w:rsidP="005E79EB">
      <w:pPr>
        <w:pStyle w:val="Natevanje"/>
      </w:pPr>
      <w:r w:rsidRPr="00B55AEE">
        <w:t>Prijava začetka gradnje</w:t>
      </w:r>
    </w:p>
    <w:p w14:paraId="0FDF2024" w14:textId="68346B67" w:rsidR="00B82854" w:rsidRDefault="00B82854" w:rsidP="005E79EB">
      <w:pPr>
        <w:autoSpaceDE w:val="0"/>
        <w:autoSpaceDN w:val="0"/>
        <w:adjustRightInd w:val="0"/>
        <w:rPr>
          <w:rFonts w:eastAsia="Calibri"/>
          <w:lang w:eastAsia="en-US"/>
        </w:rPr>
      </w:pPr>
      <w:r w:rsidRPr="00B55AEE">
        <w:t xml:space="preserve">V zvezi z izvedbo akcije glede nadzora nad prijavo začetka gradnje smo preverjali, </w:t>
      </w:r>
      <w:r w:rsidRPr="00B55AEE">
        <w:rPr>
          <w:rFonts w:eastAsia="Calibri"/>
          <w:color w:val="000000"/>
          <w:lang w:eastAsia="en-US"/>
        </w:rPr>
        <w:t>ali se gradnja, za katero je predpisana prijava začetka</w:t>
      </w:r>
      <w:r w:rsidRPr="00596A4A">
        <w:rPr>
          <w:rFonts w:eastAsia="Calibri"/>
          <w:color w:val="000000"/>
          <w:lang w:eastAsia="en-US"/>
        </w:rPr>
        <w:t xml:space="preserve"> gradnje, izvaja na podlagi popolne prijave in predpisane dokumentacije za izvedbo gradnje</w:t>
      </w:r>
      <w:r w:rsidRPr="00596A4A">
        <w:t xml:space="preserve">. </w:t>
      </w:r>
      <w:r w:rsidRPr="00596A4A">
        <w:rPr>
          <w:rFonts w:eastAsia="Calibri"/>
          <w:lang w:eastAsia="en-US"/>
        </w:rPr>
        <w:t>4.</w:t>
      </w:r>
      <w:r w:rsidR="00446D44">
        <w:rPr>
          <w:rFonts w:eastAsia="Calibri"/>
          <w:lang w:eastAsia="en-US"/>
        </w:rPr>
        <w:t> </w:t>
      </w:r>
      <w:r w:rsidRPr="00596A4A">
        <w:rPr>
          <w:rFonts w:eastAsia="Calibri"/>
          <w:lang w:eastAsia="en-US"/>
        </w:rPr>
        <w:t>člen GZ določa, da je treba za novogradnjo, rekonstrukcijo in spremembo namembnosti objekta imeti pravnomočno gradbeno dovoljenje in začetek gradnje objekta prijaviti v skladu s 63.</w:t>
      </w:r>
      <w:r w:rsidR="00446D44">
        <w:rPr>
          <w:rFonts w:eastAsia="Calibri"/>
          <w:lang w:eastAsia="en-US"/>
        </w:rPr>
        <w:t> </w:t>
      </w:r>
      <w:r w:rsidRPr="00596A4A">
        <w:rPr>
          <w:rFonts w:eastAsia="Calibri"/>
          <w:lang w:eastAsia="en-US"/>
        </w:rPr>
        <w:t>členom GZ. Ne glede na drugo alinejo prvega odstavka 4.</w:t>
      </w:r>
      <w:r w:rsidR="00446D44">
        <w:rPr>
          <w:rFonts w:eastAsia="Calibri"/>
          <w:lang w:eastAsia="en-US"/>
        </w:rPr>
        <w:t> člena</w:t>
      </w:r>
      <w:r w:rsidRPr="00596A4A">
        <w:rPr>
          <w:rFonts w:eastAsia="Calibri"/>
          <w:lang w:eastAsia="en-US"/>
        </w:rPr>
        <w:t xml:space="preserve"> GZ spremembe namembnosti objekta ni treba prijaviti. Gradnjo je treba izvajati skladno z gradbenim dovoljenjem.</w:t>
      </w:r>
    </w:p>
    <w:p w14:paraId="7DE0CEA7" w14:textId="77777777" w:rsidR="00B82854" w:rsidRDefault="00B82854" w:rsidP="005E79EB">
      <w:pPr>
        <w:autoSpaceDE w:val="0"/>
        <w:autoSpaceDN w:val="0"/>
        <w:adjustRightInd w:val="0"/>
        <w:rPr>
          <w:rFonts w:eastAsia="Calibri"/>
          <w:lang w:eastAsia="en-US"/>
        </w:rPr>
      </w:pPr>
    </w:p>
    <w:p w14:paraId="3464EB1C" w14:textId="2589A6C6" w:rsidR="00B82854" w:rsidRPr="00AD0A9B" w:rsidRDefault="00B82854" w:rsidP="005E79EB">
      <w:pPr>
        <w:autoSpaceDE w:val="0"/>
        <w:autoSpaceDN w:val="0"/>
        <w:adjustRightInd w:val="0"/>
      </w:pPr>
      <w:r>
        <w:t>100.e čl</w:t>
      </w:r>
      <w:r w:rsidR="00446D44">
        <w:t>en</w:t>
      </w:r>
      <w:r>
        <w:t xml:space="preserve"> Zakona o interventnih ukrepih za zajezitev epidemije COVID-19 in omilitev njenih posledic za državljane in gospodarstvo, ki je med izvedbo akcije </w:t>
      </w:r>
      <w:r w:rsidR="00446D44">
        <w:t>začel veljati</w:t>
      </w:r>
      <w:r>
        <w:t xml:space="preserve">, je na novo določil, da lahko </w:t>
      </w:r>
      <w:r w:rsidR="00446D44">
        <w:rPr>
          <w:lang w:val="x-none"/>
        </w:rPr>
        <w:t xml:space="preserve">investitor </w:t>
      </w:r>
      <w:r>
        <w:t>n</w:t>
      </w:r>
      <w:r>
        <w:rPr>
          <w:lang w:val="x-none"/>
        </w:rPr>
        <w:t xml:space="preserve">e glede na 4. člen GZ na lastno odgovornost začne z gradnjo, rekonstrukcijo ali spremembo namembnosti objekta tudi po dokončnosti gradbenega dovoljenja in prijavi začetka gradnje, kadar je ta </w:t>
      </w:r>
      <w:r w:rsidRPr="00AD0A9B">
        <w:rPr>
          <w:lang w:val="x-none"/>
        </w:rPr>
        <w:t>predpisana.</w:t>
      </w:r>
      <w:r w:rsidRPr="00AD0A9B">
        <w:rPr>
          <w:rFonts w:eastAsia="Calibri"/>
          <w:lang w:eastAsia="en-US"/>
        </w:rPr>
        <w:t xml:space="preserve"> </w:t>
      </w:r>
    </w:p>
    <w:p w14:paraId="1E9C5030" w14:textId="77777777" w:rsidR="00B82854" w:rsidRPr="00AD0A9B" w:rsidRDefault="00B82854" w:rsidP="005E79EB">
      <w:pPr>
        <w:autoSpaceDE w:val="0"/>
        <w:autoSpaceDN w:val="0"/>
        <w:adjustRightInd w:val="0"/>
      </w:pPr>
    </w:p>
    <w:p w14:paraId="6DBD120F" w14:textId="3219391F" w:rsidR="00B82854" w:rsidRPr="00AD0A9B" w:rsidRDefault="00B82854" w:rsidP="005E79EB">
      <w:pPr>
        <w:autoSpaceDE w:val="0"/>
        <w:autoSpaceDN w:val="0"/>
        <w:adjustRightInd w:val="0"/>
        <w:rPr>
          <w:rFonts w:eastAsia="Calibri"/>
          <w:lang w:eastAsia="en-US"/>
        </w:rPr>
      </w:pPr>
      <w:r w:rsidRPr="00AD0A9B">
        <w:rPr>
          <w:rFonts w:eastAsia="Calibri"/>
          <w:lang w:eastAsia="en-US"/>
        </w:rPr>
        <w:t>63.</w:t>
      </w:r>
      <w:r w:rsidR="00446D44">
        <w:rPr>
          <w:rFonts w:eastAsia="Calibri"/>
          <w:lang w:eastAsia="en-US"/>
        </w:rPr>
        <w:t> </w:t>
      </w:r>
      <w:r w:rsidRPr="00AD0A9B">
        <w:rPr>
          <w:rFonts w:eastAsia="Calibri"/>
          <w:lang w:eastAsia="en-US"/>
        </w:rPr>
        <w:t xml:space="preserve">člen GZ določa, da mora investitor pri pristojnem upravnem organu za gradbene zadeve </w:t>
      </w:r>
      <w:r w:rsidR="00446D44" w:rsidRPr="00AD0A9B">
        <w:rPr>
          <w:rFonts w:eastAsia="Calibri"/>
          <w:lang w:eastAsia="en-US"/>
        </w:rPr>
        <w:t xml:space="preserve">prijaviti začetek gradnje </w:t>
      </w:r>
      <w:r w:rsidRPr="00AD0A9B">
        <w:rPr>
          <w:rFonts w:eastAsia="Calibri"/>
          <w:lang w:eastAsia="en-US"/>
        </w:rPr>
        <w:t>osem dni pred začetkom izvajanja gradnje objekta, za katerega se zahteva gradbeno dovoljenje, razen pri spremembi namembnosti. Prijava se vloži na obrazcu. Prijavi se priložijo:</w:t>
      </w:r>
    </w:p>
    <w:p w14:paraId="096AB460" w14:textId="0CB13228" w:rsidR="00B82854" w:rsidRPr="00AD0A9B" w:rsidRDefault="00B82854"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zapisnik o zakoličenju iz 60.</w:t>
      </w:r>
      <w:r w:rsidR="00446D44">
        <w:rPr>
          <w:rFonts w:ascii="Arial" w:hAnsi="Arial"/>
          <w:sz w:val="20"/>
          <w:szCs w:val="20"/>
        </w:rPr>
        <w:t> </w:t>
      </w:r>
      <w:r w:rsidRPr="00AD0A9B">
        <w:rPr>
          <w:rFonts w:ascii="Arial" w:hAnsi="Arial"/>
          <w:sz w:val="20"/>
          <w:szCs w:val="20"/>
        </w:rPr>
        <w:t>člena GZ;</w:t>
      </w:r>
    </w:p>
    <w:p w14:paraId="5D968224" w14:textId="5A056AD6" w:rsidR="00B82854" w:rsidRPr="00AD0A9B" w:rsidRDefault="00B82854"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dokumentacija za izvedbo gradnje s podatki, določenimi v predpisu iz osmega odstavka 29</w:t>
      </w:r>
      <w:r w:rsidR="00446D44" w:rsidRPr="00AD0A9B">
        <w:rPr>
          <w:rFonts w:ascii="Arial" w:hAnsi="Arial"/>
          <w:sz w:val="20"/>
          <w:szCs w:val="20"/>
        </w:rPr>
        <w:t>.</w:t>
      </w:r>
      <w:r w:rsidR="00446D44">
        <w:rPr>
          <w:rFonts w:ascii="Arial" w:hAnsi="Arial"/>
          <w:sz w:val="20"/>
          <w:szCs w:val="20"/>
        </w:rPr>
        <w:t> </w:t>
      </w:r>
      <w:r w:rsidRPr="00AD0A9B">
        <w:rPr>
          <w:rFonts w:ascii="Arial" w:hAnsi="Arial"/>
          <w:sz w:val="20"/>
          <w:szCs w:val="20"/>
        </w:rPr>
        <w:t>člena GZ, če se ta zahteva v skladu z 61</w:t>
      </w:r>
      <w:r w:rsidR="00446D44" w:rsidRPr="00AD0A9B">
        <w:rPr>
          <w:rFonts w:ascii="Arial" w:hAnsi="Arial"/>
          <w:sz w:val="20"/>
          <w:szCs w:val="20"/>
        </w:rPr>
        <w:t>.</w:t>
      </w:r>
      <w:r w:rsidR="00446D44">
        <w:rPr>
          <w:rFonts w:ascii="Arial" w:hAnsi="Arial"/>
          <w:sz w:val="20"/>
          <w:szCs w:val="20"/>
        </w:rPr>
        <w:t> </w:t>
      </w:r>
      <w:r w:rsidRPr="00AD0A9B">
        <w:rPr>
          <w:rFonts w:ascii="Arial" w:hAnsi="Arial"/>
          <w:sz w:val="20"/>
          <w:szCs w:val="20"/>
        </w:rPr>
        <w:t>členom GZ, ki sta jo podpisala projektant in vodja projekta, pri čemer je njen sestavni del tudi njuna podpisana izjava, da so v dokumentaciji za izvedbo gradnje v celoti izpolnjene zahteve iz 15</w:t>
      </w:r>
      <w:r w:rsidR="00446D44" w:rsidRPr="00AD0A9B">
        <w:rPr>
          <w:rFonts w:ascii="Arial" w:hAnsi="Arial"/>
          <w:sz w:val="20"/>
          <w:szCs w:val="20"/>
        </w:rPr>
        <w:t>.</w:t>
      </w:r>
      <w:r w:rsidR="00446D44">
        <w:rPr>
          <w:rFonts w:ascii="Arial" w:hAnsi="Arial"/>
          <w:sz w:val="20"/>
          <w:szCs w:val="20"/>
        </w:rPr>
        <w:t> </w:t>
      </w:r>
      <w:r w:rsidRPr="00AD0A9B">
        <w:rPr>
          <w:rFonts w:ascii="Arial" w:hAnsi="Arial"/>
          <w:sz w:val="20"/>
          <w:szCs w:val="20"/>
        </w:rPr>
        <w:t>člena GZ;</w:t>
      </w:r>
    </w:p>
    <w:p w14:paraId="720B92EA" w14:textId="2CDCBAC5" w:rsidR="00B82854" w:rsidRPr="00AD0A9B" w:rsidRDefault="00B82854"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 xml:space="preserve">pri odstranitvi manj zahtevnega in zahtevnega objekta: načrt gospodarjenja z odpadki v skladu s predpisom, ki ureja ravnanje z gradbenimi odpadki, </w:t>
      </w:r>
      <w:r w:rsidR="00446D44">
        <w:rPr>
          <w:rFonts w:ascii="Arial" w:hAnsi="Arial"/>
          <w:sz w:val="20"/>
          <w:szCs w:val="20"/>
        </w:rPr>
        <w:t>ter</w:t>
      </w:r>
      <w:r w:rsidR="00446D44" w:rsidRPr="00AD0A9B">
        <w:rPr>
          <w:rFonts w:ascii="Arial" w:hAnsi="Arial"/>
          <w:sz w:val="20"/>
          <w:szCs w:val="20"/>
        </w:rPr>
        <w:t xml:space="preserve"> </w:t>
      </w:r>
      <w:r w:rsidRPr="00AD0A9B">
        <w:rPr>
          <w:rFonts w:ascii="Arial" w:hAnsi="Arial"/>
          <w:sz w:val="20"/>
          <w:szCs w:val="20"/>
        </w:rPr>
        <w:t>dokumentacija za odstranitev z vsebino, določeno v predpisu iz osmega odstavka 29</w:t>
      </w:r>
      <w:r w:rsidR="00446D44" w:rsidRPr="00AD0A9B">
        <w:rPr>
          <w:rFonts w:ascii="Arial" w:hAnsi="Arial"/>
          <w:sz w:val="20"/>
          <w:szCs w:val="20"/>
        </w:rPr>
        <w:t>.</w:t>
      </w:r>
      <w:r w:rsidR="00446D44">
        <w:rPr>
          <w:rFonts w:ascii="Arial" w:hAnsi="Arial"/>
          <w:sz w:val="20"/>
          <w:szCs w:val="20"/>
        </w:rPr>
        <w:t> </w:t>
      </w:r>
      <w:r w:rsidRPr="00AD0A9B">
        <w:rPr>
          <w:rFonts w:ascii="Arial" w:hAnsi="Arial"/>
          <w:sz w:val="20"/>
          <w:szCs w:val="20"/>
        </w:rPr>
        <w:t>člena GZ, ki ga izdelata pooblaščeni arhitekt ali inženir;</w:t>
      </w:r>
    </w:p>
    <w:p w14:paraId="4110142B" w14:textId="77777777" w:rsidR="00B82854" w:rsidRPr="00AD0A9B" w:rsidRDefault="00B82854"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lastRenderedPageBreak/>
        <w:t>če se ob izvajanju gradbenih del pridobiva nekovinska mineralna surovina v skladu s predpisi, ki urejajo rudarstvo, količino in opis načina uporabe te mineralne surovine;</w:t>
      </w:r>
    </w:p>
    <w:p w14:paraId="20E28486" w14:textId="4C2412D1" w:rsidR="00B82854" w:rsidRPr="00AD0A9B" w:rsidRDefault="00B82854"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če gre za odstranitev objekta kulturne dediščine: posnetek dejanskega stanja</w:t>
      </w:r>
      <w:r w:rsidR="00446D44">
        <w:rPr>
          <w:rFonts w:ascii="Arial" w:hAnsi="Arial"/>
          <w:sz w:val="20"/>
          <w:szCs w:val="20"/>
        </w:rPr>
        <w:t>,</w:t>
      </w:r>
      <w:r w:rsidRPr="00AD0A9B">
        <w:rPr>
          <w:rFonts w:ascii="Arial" w:hAnsi="Arial"/>
          <w:sz w:val="20"/>
          <w:szCs w:val="20"/>
        </w:rPr>
        <w:t xml:space="preserve"> in</w:t>
      </w:r>
    </w:p>
    <w:p w14:paraId="2D02C66C" w14:textId="77777777" w:rsidR="00B82854" w:rsidRPr="00AD0A9B" w:rsidRDefault="00B82854"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če so bili v gradbenem dovoljenju zaradi prevlade druge javne koristi nad javno koristjo ohranjanja narave določeni izravnalni ukrepi: mnenje organizacije, pristojne za ohranjanje narave, da so izpolnjeni pogoji za delovanje izravnalnih ukrepov.</w:t>
      </w:r>
    </w:p>
    <w:p w14:paraId="780C1430" w14:textId="77777777" w:rsidR="00AD0A9B" w:rsidRPr="00AD0A9B" w:rsidRDefault="00AD0A9B" w:rsidP="005E79EB"/>
    <w:p w14:paraId="5E82EA7C" w14:textId="0DDF7104" w:rsidR="00B82854" w:rsidRPr="00596A4A" w:rsidRDefault="00B82854" w:rsidP="005E79EB">
      <w:pPr>
        <w:rPr>
          <w:rFonts w:eastAsia="Calibri"/>
          <w:lang w:eastAsia="en-US"/>
        </w:rPr>
      </w:pPr>
      <w:r w:rsidRPr="00AD0A9B">
        <w:t>Nadalje drugi odst</w:t>
      </w:r>
      <w:r w:rsidR="00446D44">
        <w:t>avek</w:t>
      </w:r>
      <w:r w:rsidRPr="00596A4A">
        <w:t xml:space="preserve"> 63.</w:t>
      </w:r>
      <w:r w:rsidR="00446D44">
        <w:t> </w:t>
      </w:r>
      <w:r w:rsidRPr="00596A4A">
        <w:t>člena GZ določa, da lahko ne glede na prvi odstavek istega člena investitor pred prijavo začetka gradnje prijavi pripravljalna dela na gradbišču, pri čemer prijava pripravljalnih del vsebuje samo podatke in dokazila iz prejšnjega odstavka, ki se nanašajo na ta dela. Tretji odstavek istega člena določa, da je p</w:t>
      </w:r>
      <w:r w:rsidRPr="00596A4A">
        <w:rPr>
          <w:rFonts w:eastAsia="Calibri"/>
          <w:lang w:eastAsia="en-US"/>
        </w:rPr>
        <w:t>o prijavi začetka gradnje treba prijaviti vsako spremembo v zvezi z nadzornikom.</w:t>
      </w:r>
    </w:p>
    <w:p w14:paraId="5F6A7B4D" w14:textId="77777777" w:rsidR="00B82854" w:rsidRPr="00596A4A" w:rsidRDefault="00B82854" w:rsidP="005E79EB">
      <w:pPr>
        <w:pStyle w:val="Default"/>
        <w:spacing w:line="300" w:lineRule="exact"/>
        <w:jc w:val="both"/>
        <w:rPr>
          <w:sz w:val="20"/>
          <w:szCs w:val="20"/>
        </w:rPr>
      </w:pPr>
    </w:p>
    <w:p w14:paraId="1309142A" w14:textId="4FFF4D57" w:rsidR="00B82854" w:rsidRPr="00C2331D" w:rsidRDefault="00B82854" w:rsidP="005E79EB">
      <w:r w:rsidRPr="00596A4A">
        <w:rPr>
          <w:rFonts w:eastAsia="Calibri"/>
          <w:lang w:eastAsia="en-US"/>
        </w:rPr>
        <w:t xml:space="preserve">V zvezi s prilogo k prijavi, ki določa </w:t>
      </w:r>
      <w:r w:rsidRPr="00C2331D">
        <w:rPr>
          <w:rFonts w:eastAsia="Calibri"/>
          <w:lang w:eastAsia="en-US"/>
        </w:rPr>
        <w:t>predložitev zapisnika o zakoličenju pojasnjujemo, da obveznost zakoličenja objekta določa 60</w:t>
      </w:r>
      <w:r w:rsidR="008C4829" w:rsidRPr="00C2331D">
        <w:rPr>
          <w:rFonts w:eastAsia="Calibri"/>
          <w:lang w:eastAsia="en-US"/>
        </w:rPr>
        <w:t>.</w:t>
      </w:r>
      <w:r w:rsidR="008C4829">
        <w:rPr>
          <w:rFonts w:eastAsia="Calibri"/>
          <w:lang w:eastAsia="en-US"/>
        </w:rPr>
        <w:t> </w:t>
      </w:r>
      <w:r w:rsidRPr="00C2331D">
        <w:rPr>
          <w:rFonts w:eastAsia="Calibri"/>
          <w:lang w:eastAsia="en-US"/>
        </w:rPr>
        <w:t>člen GZ.</w:t>
      </w:r>
    </w:p>
    <w:p w14:paraId="5E5744E8" w14:textId="77777777" w:rsidR="00B82854" w:rsidRPr="00C2331D" w:rsidRDefault="00B82854" w:rsidP="005E79EB"/>
    <w:p w14:paraId="54FB5438" w14:textId="0B13611D" w:rsidR="00B82854" w:rsidRPr="009A4482" w:rsidRDefault="00B82854" w:rsidP="005E79EB">
      <w:pPr>
        <w:autoSpaceDE w:val="0"/>
        <w:autoSpaceDN w:val="0"/>
        <w:adjustRightInd w:val="0"/>
        <w:rPr>
          <w:rFonts w:eastAsia="Calibri"/>
          <w:lang w:eastAsia="en-US"/>
        </w:rPr>
      </w:pPr>
      <w:r w:rsidRPr="00C2331D">
        <w:rPr>
          <w:rFonts w:eastAsia="Calibri"/>
          <w:lang w:eastAsia="en-US"/>
        </w:rPr>
        <w:t>Obveznost izdelave dokumentacije za izvedbo gradnje opredeljuje</w:t>
      </w:r>
      <w:r w:rsidR="008C4829">
        <w:rPr>
          <w:rFonts w:eastAsia="Calibri"/>
          <w:lang w:eastAsia="en-US"/>
        </w:rPr>
        <w:t>ta</w:t>
      </w:r>
      <w:r w:rsidRPr="00C2331D">
        <w:rPr>
          <w:rFonts w:eastAsia="Calibri"/>
          <w:lang w:eastAsia="en-US"/>
        </w:rPr>
        <w:t xml:space="preserve"> 61</w:t>
      </w:r>
      <w:r w:rsidR="008C4829" w:rsidRPr="00C2331D">
        <w:rPr>
          <w:rFonts w:eastAsia="Calibri"/>
          <w:lang w:eastAsia="en-US"/>
        </w:rPr>
        <w:t>.</w:t>
      </w:r>
      <w:r w:rsidR="008C4829">
        <w:rPr>
          <w:rFonts w:eastAsia="Calibri"/>
          <w:lang w:eastAsia="en-US"/>
        </w:rPr>
        <w:t> člen</w:t>
      </w:r>
      <w:r w:rsidRPr="00C2331D">
        <w:rPr>
          <w:rFonts w:eastAsia="Calibri"/>
          <w:lang w:eastAsia="en-US"/>
        </w:rPr>
        <w:t xml:space="preserve"> GZ in Pravilnik o podrobnejši vsebini dokumentacije in obrazcih, povezanih z graditvijo objektov. Za gradnjo objekta, za katerega se zahteva gradbeno dovoljenje, je obvezna izdelava dokumentacije za izvedbo gradnje. Ne glede na prejšnji odstavek izdelava dokumentacije za izvedbo gradnje ni obvezna pri spremembi namembnosti in gradnji nezahtevnih objektov.</w:t>
      </w:r>
    </w:p>
    <w:p w14:paraId="48DABD50" w14:textId="77777777" w:rsidR="00B82854" w:rsidRPr="00C2331D" w:rsidRDefault="00B82854" w:rsidP="005E79EB">
      <w:pPr>
        <w:pStyle w:val="Default"/>
        <w:spacing w:line="300" w:lineRule="exact"/>
        <w:jc w:val="both"/>
        <w:rPr>
          <w:sz w:val="20"/>
          <w:szCs w:val="20"/>
        </w:rPr>
      </w:pPr>
    </w:p>
    <w:p w14:paraId="0A9D7F28" w14:textId="32655E15" w:rsidR="00B82854" w:rsidRPr="00C2331D" w:rsidRDefault="00B82854" w:rsidP="005E79EB">
      <w:pPr>
        <w:pStyle w:val="Default"/>
        <w:spacing w:line="300" w:lineRule="exact"/>
        <w:jc w:val="both"/>
        <w:rPr>
          <w:sz w:val="20"/>
          <w:szCs w:val="20"/>
        </w:rPr>
      </w:pPr>
      <w:r w:rsidRPr="00C2331D">
        <w:rPr>
          <w:sz w:val="20"/>
          <w:szCs w:val="20"/>
        </w:rPr>
        <w:t>GZ v 1</w:t>
      </w:r>
      <w:r w:rsidR="008C4829" w:rsidRPr="00C2331D">
        <w:rPr>
          <w:sz w:val="20"/>
          <w:szCs w:val="20"/>
        </w:rPr>
        <w:t>.</w:t>
      </w:r>
      <w:r w:rsidR="008C4829">
        <w:rPr>
          <w:sz w:val="20"/>
          <w:szCs w:val="20"/>
        </w:rPr>
        <w:t> </w:t>
      </w:r>
      <w:r w:rsidRPr="00C2331D">
        <w:rPr>
          <w:sz w:val="20"/>
          <w:szCs w:val="20"/>
        </w:rPr>
        <w:t>odst</w:t>
      </w:r>
      <w:r w:rsidR="008C4829">
        <w:rPr>
          <w:sz w:val="20"/>
          <w:szCs w:val="20"/>
        </w:rPr>
        <w:t>avku</w:t>
      </w:r>
      <w:r w:rsidRPr="00C2331D">
        <w:rPr>
          <w:sz w:val="20"/>
          <w:szCs w:val="20"/>
        </w:rPr>
        <w:t xml:space="preserve"> 8.</w:t>
      </w:r>
      <w:r w:rsidR="008C4829">
        <w:rPr>
          <w:sz w:val="20"/>
          <w:szCs w:val="20"/>
        </w:rPr>
        <w:t> </w:t>
      </w:r>
      <w:r w:rsidRPr="00C2331D">
        <w:rPr>
          <w:sz w:val="20"/>
          <w:szCs w:val="20"/>
        </w:rPr>
        <w:t xml:space="preserve">člena določa, da inšpekcijski nadzor nad izvajanjem določb GZ, ki se nanašajo na gradnjo, za katero je predpisano gradbeno dovoljenje, opravljajo državni gradbeni inšpektorji. Inšpektorji ukrepajo v skladu s pooblastili v inšpekcijskem in </w:t>
      </w:r>
      <w:proofErr w:type="spellStart"/>
      <w:r w:rsidRPr="00C2331D">
        <w:rPr>
          <w:sz w:val="20"/>
          <w:szCs w:val="20"/>
        </w:rPr>
        <w:t>prekrškovn</w:t>
      </w:r>
      <w:r w:rsidR="008C4829">
        <w:rPr>
          <w:sz w:val="20"/>
          <w:szCs w:val="20"/>
        </w:rPr>
        <w:t>e</w:t>
      </w:r>
      <w:r w:rsidRPr="00C2331D">
        <w:rPr>
          <w:sz w:val="20"/>
          <w:szCs w:val="20"/>
        </w:rPr>
        <w:t>m</w:t>
      </w:r>
      <w:proofErr w:type="spellEnd"/>
      <w:r w:rsidRPr="00C2331D">
        <w:rPr>
          <w:sz w:val="20"/>
          <w:szCs w:val="20"/>
        </w:rPr>
        <w:t xml:space="preserve"> postopk</w:t>
      </w:r>
      <w:r w:rsidR="008C4829">
        <w:rPr>
          <w:sz w:val="20"/>
          <w:szCs w:val="20"/>
        </w:rPr>
        <w:t>u</w:t>
      </w:r>
      <w:r w:rsidRPr="00C2331D">
        <w:rPr>
          <w:sz w:val="20"/>
          <w:szCs w:val="20"/>
        </w:rPr>
        <w:t>. V primeru ugotovljenih kršitev v zvezi s prijavo začetka gradnje ima gradbeni inšpektor podlago za izdajo odločbe za odpravo nepravilnosti in ustavitev gradnje.</w:t>
      </w:r>
    </w:p>
    <w:p w14:paraId="5723D3E2" w14:textId="77777777" w:rsidR="00B82854" w:rsidRPr="00C2331D" w:rsidRDefault="00B82854" w:rsidP="005E79EB">
      <w:pPr>
        <w:pStyle w:val="Telobesedila"/>
        <w:rPr>
          <w:rFonts w:ascii="Arial" w:hAnsi="Arial"/>
          <w:color w:val="000000"/>
          <w:highlight w:val="yellow"/>
        </w:rPr>
      </w:pPr>
    </w:p>
    <w:p w14:paraId="14846157" w14:textId="75D720D2" w:rsidR="00B82854" w:rsidRPr="00C2331D" w:rsidRDefault="00B82854" w:rsidP="005E79EB">
      <w:r w:rsidRPr="00C2331D">
        <w:t>GZ tako v 80.</w:t>
      </w:r>
      <w:r w:rsidR="008C4829">
        <w:t> </w:t>
      </w:r>
      <w:r w:rsidRPr="00C2331D">
        <w:t xml:space="preserve">členu določa inšpekcijske ukrepe v zvezi s prijavo začetka gradnje in izpolnjevanjem bistvenih zahtev. Tako prvi odstavek določa, da gradbeni inšpektor izreče ukrep, s katerim odredi odpravo nepravilnosti ter določi rok za odpravo nepravilnosti in ustavi gradnjo, če: </w:t>
      </w:r>
    </w:p>
    <w:p w14:paraId="35971116" w14:textId="77777777" w:rsidR="00B82854" w:rsidRPr="00C2331D" w:rsidRDefault="00B82854"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C2331D">
        <w:rPr>
          <w:rFonts w:ascii="Arial" w:hAnsi="Arial"/>
          <w:sz w:val="20"/>
          <w:szCs w:val="20"/>
        </w:rPr>
        <w:t>se gradnja, za katero je predpisana prijava začetka gradnje, izvaja brez popolne prijave;</w:t>
      </w:r>
    </w:p>
    <w:p w14:paraId="7F774198" w14:textId="77777777" w:rsidR="00B82854" w:rsidRPr="00C2331D" w:rsidRDefault="00B82854"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C2331D">
        <w:rPr>
          <w:rFonts w:ascii="Arial" w:hAnsi="Arial"/>
          <w:sz w:val="20"/>
          <w:szCs w:val="20"/>
        </w:rPr>
        <w:t>se gradnja izvaja brez predpisane dokumentacije za izvedbo gradnje;</w:t>
      </w:r>
    </w:p>
    <w:p w14:paraId="1D1C64CC" w14:textId="77777777" w:rsidR="00B82854" w:rsidRPr="00C2331D" w:rsidRDefault="00B82854"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C2331D">
        <w:rPr>
          <w:rFonts w:ascii="Arial" w:hAnsi="Arial"/>
          <w:sz w:val="20"/>
          <w:szCs w:val="20"/>
        </w:rPr>
        <w:t>ni imenovan nadzornik;</w:t>
      </w:r>
    </w:p>
    <w:p w14:paraId="6553B442" w14:textId="77777777" w:rsidR="00B82854" w:rsidRPr="00C2331D" w:rsidRDefault="00B82854"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C2331D">
        <w:rPr>
          <w:rFonts w:ascii="Arial" w:hAnsi="Arial"/>
          <w:sz w:val="20"/>
          <w:szCs w:val="20"/>
        </w:rPr>
        <w:t>ugotovi, da bo zaradi nadaljevanja gradnje ogroženo izpolnjevanje bistvenih zahtev.</w:t>
      </w:r>
    </w:p>
    <w:p w14:paraId="5737331F" w14:textId="5BD990F9" w:rsidR="00B82854" w:rsidRPr="00C2331D" w:rsidRDefault="008C4829" w:rsidP="005E79EB">
      <w:r>
        <w:t xml:space="preserve">Drugi </w:t>
      </w:r>
      <w:r w:rsidR="00B82854" w:rsidRPr="00C2331D">
        <w:t xml:space="preserve">odstavek istega člena določa, da </w:t>
      </w:r>
      <w:r>
        <w:t>če</w:t>
      </w:r>
      <w:r w:rsidR="00B82854" w:rsidRPr="00C2331D">
        <w:t xml:space="preserve"> inšpekcijski zavezanec v roku iz prejšnjega odstavka ne odpravi nepravilnosti, gradbeni inšpektor začne postopek s smiselno uporabo 85. člena GZ.</w:t>
      </w:r>
    </w:p>
    <w:p w14:paraId="7BB122B8" w14:textId="77777777" w:rsidR="00B82854" w:rsidRPr="00C2331D" w:rsidRDefault="00B82854" w:rsidP="005E79EB"/>
    <w:p w14:paraId="558DF3B7" w14:textId="0A92FF32" w:rsidR="00B82854" w:rsidRPr="00596A4A" w:rsidRDefault="00B82854" w:rsidP="005E79EB">
      <w:r w:rsidRPr="00C2331D">
        <w:t>Ko je gradbeni inšpektor ob pregledu prijave začetka gradnje v konkretnem primeru ugotovil, da prijava ne vsebuje vseh predpisanih dokumentov, ali da</w:t>
      </w:r>
      <w:r w:rsidRPr="00596A4A">
        <w:t xml:space="preserve"> se gradnja izvaja brez predpisane dokumentacije za izvedbo gradnje, ali da ni imenovan nadzornik, </w:t>
      </w:r>
      <w:r w:rsidR="008C4829">
        <w:t xml:space="preserve">je </w:t>
      </w:r>
      <w:r w:rsidRPr="00596A4A">
        <w:rPr>
          <w:color w:val="000000"/>
        </w:rPr>
        <w:t xml:space="preserve">v zvezi z gradnjo </w:t>
      </w:r>
      <w:r w:rsidR="008C4829">
        <w:rPr>
          <w:color w:val="000000"/>
        </w:rPr>
        <w:t>izrekel</w:t>
      </w:r>
      <w:r w:rsidRPr="00596A4A">
        <w:rPr>
          <w:color w:val="000000"/>
        </w:rPr>
        <w:t xml:space="preserve"> i</w:t>
      </w:r>
      <w:r w:rsidRPr="00596A4A">
        <w:t>nšpekcijski ukrep na podlagi 1.</w:t>
      </w:r>
      <w:r w:rsidR="008C4829">
        <w:t> </w:t>
      </w:r>
      <w:r w:rsidRPr="00596A4A">
        <w:t>odstavka 80.</w:t>
      </w:r>
      <w:r w:rsidR="008C4829">
        <w:t> </w:t>
      </w:r>
      <w:r w:rsidRPr="00596A4A">
        <w:t xml:space="preserve">člena GZ. </w:t>
      </w:r>
      <w:r w:rsidR="008C4829">
        <w:t>Če</w:t>
      </w:r>
      <w:r w:rsidRPr="00596A4A">
        <w:t xml:space="preserve"> inšpekcijski zavezanec v </w:t>
      </w:r>
      <w:r w:rsidR="008C4829">
        <w:t>določenem</w:t>
      </w:r>
      <w:r w:rsidR="008C4829" w:rsidRPr="00596A4A">
        <w:t xml:space="preserve"> </w:t>
      </w:r>
      <w:r w:rsidRPr="00596A4A">
        <w:t>roku ne bi odpravil nepravilnosti, bi lahko gradbeni inšpektor na podlagi 2.</w:t>
      </w:r>
      <w:r w:rsidR="008C4829">
        <w:t> </w:t>
      </w:r>
      <w:r w:rsidRPr="00596A4A">
        <w:t>odstavka 80.</w:t>
      </w:r>
      <w:r w:rsidR="008C4829">
        <w:t> </w:t>
      </w:r>
      <w:r w:rsidRPr="00596A4A">
        <w:t xml:space="preserve">člena GZ začel postopek s smiselno uporabo 85. člena GZ </w:t>
      </w:r>
      <w:r w:rsidR="008C4829">
        <w:t>–</w:t>
      </w:r>
      <w:r w:rsidRPr="00596A4A">
        <w:t xml:space="preserve"> </w:t>
      </w:r>
      <w:r w:rsidRPr="00596A4A">
        <w:rPr>
          <w:rFonts w:eastAsia="Calibri"/>
          <w:lang w:eastAsia="en-US"/>
        </w:rPr>
        <w:t>inšpekcijski ukrepi v zvezi z nevarnim objektom.</w:t>
      </w:r>
    </w:p>
    <w:p w14:paraId="41CB8B85" w14:textId="77777777" w:rsidR="00B82854" w:rsidRPr="00596A4A" w:rsidRDefault="00B82854" w:rsidP="005E79EB"/>
    <w:p w14:paraId="38B45791" w14:textId="6C2F2273" w:rsidR="00B82854" w:rsidRPr="00596A4A" w:rsidRDefault="00B82854" w:rsidP="005E79EB">
      <w:pPr>
        <w:autoSpaceDE w:val="0"/>
        <w:autoSpaceDN w:val="0"/>
        <w:adjustRightInd w:val="0"/>
      </w:pPr>
      <w:r w:rsidRPr="00596A4A">
        <w:rPr>
          <w:rFonts w:eastAsia="Calibri"/>
          <w:lang w:eastAsia="en-US"/>
        </w:rPr>
        <w:lastRenderedPageBreak/>
        <w:t>85.</w:t>
      </w:r>
      <w:r w:rsidR="008C4829">
        <w:rPr>
          <w:rFonts w:eastAsia="Calibri"/>
          <w:lang w:eastAsia="en-US"/>
        </w:rPr>
        <w:t> </w:t>
      </w:r>
      <w:r w:rsidRPr="00596A4A">
        <w:rPr>
          <w:rFonts w:eastAsia="Calibri"/>
          <w:lang w:eastAsia="en-US"/>
        </w:rPr>
        <w:t>člen GZ določa inšpekcijske ukrepe v zvezi z nevarnim objektom, ki v prvem odstavku določa, da v primeru nevarnega objekta gradbeni inšpektor ustavi gradnjo oziroma prepove uporabo nevarnega objekta in odredi, da se v roku, ki ga določi, na stroške zavezanca objekt ustrezno zavaruje ali da se na objektu oziroma delu objekta v roku, ki ga določi, izvedejo vzdrževalna dela. Drugi odstavek 85</w:t>
      </w:r>
      <w:r w:rsidR="008C4829" w:rsidRPr="00596A4A">
        <w:rPr>
          <w:rFonts w:eastAsia="Calibri"/>
          <w:lang w:eastAsia="en-US"/>
        </w:rPr>
        <w:t>.</w:t>
      </w:r>
      <w:r w:rsidR="008C4829">
        <w:rPr>
          <w:rFonts w:eastAsia="Calibri"/>
          <w:lang w:eastAsia="en-US"/>
        </w:rPr>
        <w:t> </w:t>
      </w:r>
      <w:r w:rsidRPr="00596A4A">
        <w:rPr>
          <w:rFonts w:eastAsia="Calibri"/>
          <w:lang w:eastAsia="en-US"/>
        </w:rPr>
        <w:t>čl</w:t>
      </w:r>
      <w:r w:rsidR="008C4829">
        <w:rPr>
          <w:rFonts w:eastAsia="Calibri"/>
          <w:lang w:eastAsia="en-US"/>
        </w:rPr>
        <w:t>ena</w:t>
      </w:r>
      <w:r w:rsidRPr="00596A4A">
        <w:rPr>
          <w:rFonts w:eastAsia="Calibri"/>
          <w:lang w:eastAsia="en-US"/>
        </w:rPr>
        <w:t xml:space="preserve"> določa, da če z ukrepi iz prejšnjega odstavka nevarnosti ni mogoče odpraviti, gradbeni inšpektor odredi, da se v roku, ki ga določi, na stroške zavezanca objekt </w:t>
      </w:r>
      <w:r w:rsidR="008C4829" w:rsidRPr="00596A4A">
        <w:rPr>
          <w:rFonts w:eastAsia="Calibri"/>
          <w:lang w:eastAsia="en-US"/>
        </w:rPr>
        <w:t xml:space="preserve">odstrani </w:t>
      </w:r>
      <w:r w:rsidRPr="00596A4A">
        <w:rPr>
          <w:rFonts w:eastAsia="Calibri"/>
          <w:lang w:eastAsia="en-US"/>
        </w:rPr>
        <w:t>delno ali v celoti.</w:t>
      </w:r>
    </w:p>
    <w:p w14:paraId="79901EE1" w14:textId="77777777" w:rsidR="00B82854" w:rsidRPr="00596A4A" w:rsidRDefault="00B82854" w:rsidP="005E79EB">
      <w:pPr>
        <w:pStyle w:val="Default"/>
        <w:spacing w:line="300" w:lineRule="exact"/>
        <w:jc w:val="both"/>
        <w:rPr>
          <w:sz w:val="20"/>
          <w:szCs w:val="20"/>
        </w:rPr>
      </w:pPr>
    </w:p>
    <w:p w14:paraId="28FD8956" w14:textId="350C3C51" w:rsidR="00B82854" w:rsidRPr="00596A4A" w:rsidRDefault="00B82854" w:rsidP="005E79EB">
      <w:pPr>
        <w:autoSpaceDE w:val="0"/>
        <w:autoSpaceDN w:val="0"/>
        <w:adjustRightInd w:val="0"/>
        <w:rPr>
          <w:rFonts w:eastAsia="Calibri"/>
          <w:lang w:eastAsia="en-US"/>
        </w:rPr>
      </w:pPr>
      <w:r w:rsidRPr="00596A4A">
        <w:rPr>
          <w:rFonts w:eastAsia="Calibri"/>
          <w:lang w:eastAsia="en-US"/>
        </w:rPr>
        <w:t xml:space="preserve">V zvezi s </w:t>
      </w:r>
      <w:proofErr w:type="spellStart"/>
      <w:r w:rsidRPr="00596A4A">
        <w:rPr>
          <w:rFonts w:eastAsia="Calibri"/>
          <w:lang w:eastAsia="en-US"/>
        </w:rPr>
        <w:t>prekrškovnimi</w:t>
      </w:r>
      <w:proofErr w:type="spellEnd"/>
      <w:r w:rsidRPr="00596A4A">
        <w:rPr>
          <w:rFonts w:eastAsia="Calibri"/>
          <w:lang w:eastAsia="en-US"/>
        </w:rPr>
        <w:t xml:space="preserve"> določbami GZ določa tudi globo za prekršek investitorja (98.</w:t>
      </w:r>
      <w:r w:rsidR="008C4829">
        <w:rPr>
          <w:rFonts w:eastAsia="Calibri"/>
          <w:lang w:eastAsia="en-US"/>
        </w:rPr>
        <w:t> </w:t>
      </w:r>
      <w:r w:rsidR="008C4829">
        <w:rPr>
          <w:rFonts w:eastAsia="Calibri"/>
        </w:rPr>
        <w:t>člen</w:t>
      </w:r>
      <w:r w:rsidRPr="00596A4A">
        <w:rPr>
          <w:rFonts w:eastAsia="Calibri"/>
          <w:lang w:eastAsia="en-US"/>
        </w:rPr>
        <w:t xml:space="preserve"> GZ), če ne prijavi začetka gradnje na predpisan način (1.</w:t>
      </w:r>
      <w:r w:rsidR="008C4829">
        <w:rPr>
          <w:rFonts w:eastAsia="Calibri"/>
          <w:lang w:eastAsia="en-US"/>
        </w:rPr>
        <w:t> </w:t>
      </w:r>
      <w:r w:rsidRPr="00596A4A">
        <w:rPr>
          <w:rFonts w:eastAsia="Calibri"/>
          <w:lang w:eastAsia="en-US"/>
        </w:rPr>
        <w:t>alinea prvega odstavka 98.</w:t>
      </w:r>
      <w:r w:rsidR="008C4829">
        <w:rPr>
          <w:rFonts w:eastAsia="Calibri"/>
          <w:lang w:eastAsia="en-US"/>
        </w:rPr>
        <w:t> člena</w:t>
      </w:r>
      <w:r w:rsidRPr="00596A4A">
        <w:rPr>
          <w:rFonts w:eastAsia="Calibri"/>
          <w:lang w:eastAsia="en-US"/>
        </w:rPr>
        <w:t xml:space="preserve"> GZ); ne zagotovi zakoličenja objekta (3.</w:t>
      </w:r>
      <w:r w:rsidR="008C4829">
        <w:rPr>
          <w:rFonts w:eastAsia="Calibri"/>
          <w:lang w:eastAsia="en-US"/>
        </w:rPr>
        <w:t> </w:t>
      </w:r>
      <w:r w:rsidRPr="00596A4A">
        <w:rPr>
          <w:rFonts w:eastAsia="Calibri"/>
          <w:lang w:eastAsia="en-US"/>
        </w:rPr>
        <w:t>točka 11.</w:t>
      </w:r>
      <w:r w:rsidR="008C4829">
        <w:rPr>
          <w:rFonts w:eastAsia="Calibri"/>
          <w:lang w:eastAsia="en-US"/>
        </w:rPr>
        <w:t> </w:t>
      </w:r>
      <w:r w:rsidRPr="00596A4A">
        <w:rPr>
          <w:rFonts w:eastAsia="Calibri"/>
          <w:lang w:eastAsia="en-US"/>
        </w:rPr>
        <w:t>člena GZ); ne imenuje nadzornika, kadar je ta predpisan (9.</w:t>
      </w:r>
      <w:r w:rsidR="008C4829">
        <w:rPr>
          <w:rFonts w:eastAsia="Calibri"/>
          <w:lang w:eastAsia="en-US"/>
        </w:rPr>
        <w:t> </w:t>
      </w:r>
      <w:r w:rsidRPr="00596A4A">
        <w:rPr>
          <w:rFonts w:eastAsia="Calibri"/>
          <w:lang w:eastAsia="en-US"/>
        </w:rPr>
        <w:t>alinea prvega odstavka 98.</w:t>
      </w:r>
      <w:r w:rsidR="008C4829">
        <w:rPr>
          <w:rFonts w:eastAsia="Calibri"/>
          <w:lang w:eastAsia="en-US"/>
        </w:rPr>
        <w:t> člena</w:t>
      </w:r>
      <w:r w:rsidRPr="00596A4A">
        <w:rPr>
          <w:rFonts w:eastAsia="Calibri"/>
          <w:lang w:eastAsia="en-US"/>
        </w:rPr>
        <w:t xml:space="preserve"> GZ); v primeru zamenjave vodje nadzora ne odredi ustavitve gradnje, dokler je ne prevzame nov vodja nadzora (10</w:t>
      </w:r>
      <w:r w:rsidR="008C4829" w:rsidRPr="00596A4A">
        <w:rPr>
          <w:rFonts w:eastAsia="Calibri"/>
          <w:lang w:eastAsia="en-US"/>
        </w:rPr>
        <w:t>.</w:t>
      </w:r>
      <w:r w:rsidR="008C4829">
        <w:rPr>
          <w:rFonts w:eastAsia="Calibri"/>
          <w:lang w:eastAsia="en-US"/>
        </w:rPr>
        <w:t> </w:t>
      </w:r>
      <w:r w:rsidRPr="00596A4A">
        <w:rPr>
          <w:rFonts w:eastAsia="Calibri"/>
          <w:lang w:eastAsia="en-US"/>
        </w:rPr>
        <w:t>alinea prvega odstavka 98.</w:t>
      </w:r>
      <w:r w:rsidR="008C4829">
        <w:rPr>
          <w:rFonts w:eastAsia="Calibri"/>
          <w:lang w:eastAsia="en-US"/>
        </w:rPr>
        <w:t> </w:t>
      </w:r>
      <w:r w:rsidRPr="00596A4A">
        <w:rPr>
          <w:rFonts w:eastAsia="Calibri"/>
          <w:lang w:eastAsia="en-US"/>
        </w:rPr>
        <w:t>čl</w:t>
      </w:r>
      <w:r w:rsidR="008C4829">
        <w:rPr>
          <w:rFonts w:eastAsia="Calibri"/>
          <w:lang w:eastAsia="en-US"/>
        </w:rPr>
        <w:t>ena</w:t>
      </w:r>
      <w:r w:rsidRPr="00596A4A">
        <w:rPr>
          <w:rFonts w:eastAsia="Calibri"/>
          <w:lang w:eastAsia="en-US"/>
        </w:rPr>
        <w:t xml:space="preserve"> GZ).</w:t>
      </w:r>
    </w:p>
    <w:p w14:paraId="58BBBC2A" w14:textId="77777777" w:rsidR="001A3406" w:rsidRPr="00B55AEE" w:rsidRDefault="001A3406" w:rsidP="005E79EB"/>
    <w:p w14:paraId="352E718C" w14:textId="1B40B774" w:rsidR="001A3406" w:rsidRPr="00B55AEE" w:rsidRDefault="001A3406" w:rsidP="005E79EB">
      <w:pPr>
        <w:pStyle w:val="Natevanje"/>
        <w:rPr>
          <w:u w:val="single"/>
        </w:rPr>
      </w:pPr>
      <w:r w:rsidRPr="00B55AEE">
        <w:rPr>
          <w:u w:val="single"/>
        </w:rPr>
        <w:t>Označitev in zaščita gradbišč</w:t>
      </w:r>
    </w:p>
    <w:p w14:paraId="1CCA939E" w14:textId="77777777" w:rsidR="00B55AEE" w:rsidRPr="00B55AEE" w:rsidRDefault="00B55AEE" w:rsidP="005E79EB">
      <w:pPr>
        <w:pStyle w:val="Natevanje"/>
        <w:numPr>
          <w:ilvl w:val="0"/>
          <w:numId w:val="0"/>
        </w:numPr>
        <w:ind w:left="720" w:hanging="360"/>
      </w:pPr>
    </w:p>
    <w:p w14:paraId="51C6DCFA" w14:textId="3172B662" w:rsidR="001A3406" w:rsidRPr="00B55AEE" w:rsidRDefault="001A3406" w:rsidP="005E79EB">
      <w:r w:rsidRPr="00B55AEE">
        <w:t>Na podlagi določil G</w:t>
      </w:r>
      <w:r w:rsidR="00C34C71" w:rsidRPr="00B55AEE">
        <w:t>Z</w:t>
      </w:r>
      <w:r w:rsidRPr="00B55AEE">
        <w:t xml:space="preserve"> gradbeni inšpektorji nadzirajo tudi ureditev in označitev gradbišča.</w:t>
      </w:r>
    </w:p>
    <w:p w14:paraId="551849D9" w14:textId="77777777" w:rsidR="001A3406" w:rsidRPr="00B55AEE" w:rsidRDefault="001A3406" w:rsidP="005E79EB"/>
    <w:p w14:paraId="1FD5DA4F" w14:textId="6B39B326" w:rsidR="00B82854" w:rsidRPr="004B242D" w:rsidRDefault="00B82854" w:rsidP="005E79EB">
      <w:pPr>
        <w:autoSpaceDE w:val="0"/>
        <w:autoSpaceDN w:val="0"/>
        <w:adjustRightInd w:val="0"/>
        <w:rPr>
          <w:rFonts w:eastAsia="Calibri"/>
          <w:lang w:eastAsia="en-US"/>
        </w:rPr>
      </w:pPr>
      <w:r w:rsidRPr="004B242D">
        <w:rPr>
          <w:rFonts w:eastAsia="Calibri"/>
          <w:lang w:eastAsia="en-US"/>
        </w:rPr>
        <w:t>65.</w:t>
      </w:r>
      <w:r w:rsidR="008C4829">
        <w:rPr>
          <w:rFonts w:eastAsia="Calibri"/>
          <w:lang w:eastAsia="en-US"/>
        </w:rPr>
        <w:t> </w:t>
      </w:r>
      <w:r w:rsidRPr="004B242D">
        <w:rPr>
          <w:rFonts w:eastAsia="Calibri"/>
          <w:lang w:eastAsia="en-US"/>
        </w:rPr>
        <w:t>člen GZ določa</w:t>
      </w:r>
      <w:r w:rsidR="008C4829">
        <w:rPr>
          <w:rFonts w:eastAsia="Calibri"/>
          <w:lang w:eastAsia="en-US"/>
        </w:rPr>
        <w:t>,</w:t>
      </w:r>
      <w:r w:rsidRPr="004B242D">
        <w:rPr>
          <w:rFonts w:eastAsia="Calibri"/>
          <w:lang w:eastAsia="en-US"/>
        </w:rPr>
        <w:t xml:space="preserve"> da </w:t>
      </w:r>
      <w:r w:rsidR="008C4829" w:rsidRPr="004B242D">
        <w:rPr>
          <w:rFonts w:eastAsia="Calibri"/>
          <w:lang w:eastAsia="en-US"/>
        </w:rPr>
        <w:t xml:space="preserve">mora izvajalec </w:t>
      </w:r>
      <w:r w:rsidRPr="004B242D">
        <w:rPr>
          <w:rFonts w:eastAsia="Calibri"/>
          <w:lang w:eastAsia="en-US"/>
        </w:rPr>
        <w:t>pri izvajanju gradnje skrbeti za to, da je zagotovljena varnost objekta, življenje in zdravje ljudi, mimoidočih, prometa, sosednjih objektov in okolice. Investitor mora pri gradnji, za katero je predpisano gradbeno dovoljenje, razen pri spremembi namembnosti in nezahtevnih objektih, najpozneje do začetka gradnje poskrbeti za ograditev in označitev gradbišča z gradbiščno tablo. Ta mora biti v času od začetka gradnje do pridobitve uporabnega dovoljenja na vidnem mestu nameščena na gradbišču. Investitor mora tudi poskrbeti za ustrezen načrt organizacije gradbišča, izdelan v skladu s pogoji iz gradbenega dovoljenja. GZ v 5.</w:t>
      </w:r>
      <w:r w:rsidR="008C4829">
        <w:rPr>
          <w:rFonts w:eastAsia="Calibri"/>
          <w:lang w:eastAsia="en-US"/>
        </w:rPr>
        <w:t> </w:t>
      </w:r>
      <w:r w:rsidRPr="004B242D">
        <w:rPr>
          <w:rFonts w:eastAsia="Calibri"/>
          <w:lang w:eastAsia="en-US"/>
        </w:rPr>
        <w:t>odst</w:t>
      </w:r>
      <w:r w:rsidR="008C4829">
        <w:rPr>
          <w:rFonts w:eastAsia="Calibri"/>
          <w:lang w:eastAsia="en-US"/>
        </w:rPr>
        <w:t>avku</w:t>
      </w:r>
      <w:r w:rsidRPr="004B242D">
        <w:rPr>
          <w:rFonts w:eastAsia="Calibri"/>
          <w:lang w:eastAsia="en-US"/>
        </w:rPr>
        <w:t xml:space="preserve"> 123.</w:t>
      </w:r>
      <w:r w:rsidR="008C4829">
        <w:rPr>
          <w:rFonts w:eastAsia="Calibri"/>
          <w:lang w:eastAsia="en-US"/>
        </w:rPr>
        <w:t> člena</w:t>
      </w:r>
      <w:r w:rsidRPr="004B242D">
        <w:rPr>
          <w:rFonts w:eastAsia="Calibri"/>
          <w:lang w:eastAsia="en-US"/>
        </w:rPr>
        <w:t xml:space="preserve"> določa podaljšanje veljavnosti Pravilnika o gradbiščih (Uradni list RS, št.</w:t>
      </w:r>
      <w:r w:rsidR="008C4829">
        <w:rPr>
          <w:rFonts w:eastAsia="Calibri"/>
          <w:lang w:eastAsia="en-US"/>
        </w:rPr>
        <w:t> </w:t>
      </w:r>
      <w:r w:rsidRPr="004B242D">
        <w:rPr>
          <w:rFonts w:eastAsia="Calibri"/>
          <w:lang w:eastAsia="en-US"/>
        </w:rPr>
        <w:t xml:space="preserve">55/08 in 54/09 – </w:t>
      </w:r>
      <w:proofErr w:type="spellStart"/>
      <w:r w:rsidRPr="004B242D">
        <w:rPr>
          <w:rFonts w:eastAsia="Calibri"/>
          <w:lang w:eastAsia="en-US"/>
        </w:rPr>
        <w:t>popr</w:t>
      </w:r>
      <w:proofErr w:type="spellEnd"/>
      <w:r w:rsidRPr="004B242D">
        <w:rPr>
          <w:rFonts w:eastAsia="Calibri"/>
          <w:lang w:eastAsia="en-US"/>
        </w:rPr>
        <w:t>.), ki še naprej velja kot predpis, izdan na podlagi petega odstavka 65.</w:t>
      </w:r>
      <w:r w:rsidR="008C4829">
        <w:rPr>
          <w:rFonts w:eastAsia="Calibri"/>
          <w:lang w:eastAsia="en-US"/>
        </w:rPr>
        <w:t> </w:t>
      </w:r>
      <w:r w:rsidRPr="004B242D">
        <w:rPr>
          <w:rFonts w:eastAsia="Calibri"/>
          <w:lang w:eastAsia="en-US"/>
        </w:rPr>
        <w:t>člena GZ.</w:t>
      </w:r>
    </w:p>
    <w:p w14:paraId="6A24BF52" w14:textId="77777777" w:rsidR="00B82854" w:rsidRPr="004B242D" w:rsidRDefault="00B82854" w:rsidP="005E79EB">
      <w:pPr>
        <w:pStyle w:val="Default"/>
        <w:spacing w:line="300" w:lineRule="exact"/>
        <w:jc w:val="both"/>
        <w:rPr>
          <w:iCs/>
          <w:sz w:val="20"/>
          <w:szCs w:val="20"/>
        </w:rPr>
      </w:pPr>
    </w:p>
    <w:p w14:paraId="1ECC9697" w14:textId="01072324" w:rsidR="00B82854" w:rsidRPr="004B242D" w:rsidRDefault="00B82854" w:rsidP="005E79EB">
      <w:pPr>
        <w:pStyle w:val="Default"/>
        <w:spacing w:line="300" w:lineRule="exact"/>
        <w:jc w:val="both"/>
        <w:rPr>
          <w:sz w:val="20"/>
          <w:szCs w:val="20"/>
        </w:rPr>
      </w:pPr>
      <w:r w:rsidRPr="004B242D">
        <w:rPr>
          <w:sz w:val="20"/>
          <w:szCs w:val="20"/>
        </w:rPr>
        <w:t xml:space="preserve">Inšpektorji so ukrepali v skladu s pooblastili v inšpekcijskem in </w:t>
      </w:r>
      <w:proofErr w:type="spellStart"/>
      <w:r w:rsidR="008C4829" w:rsidRPr="004B242D">
        <w:rPr>
          <w:sz w:val="20"/>
          <w:szCs w:val="20"/>
        </w:rPr>
        <w:t>prekrškovn</w:t>
      </w:r>
      <w:r w:rsidR="008C4829">
        <w:rPr>
          <w:sz w:val="20"/>
          <w:szCs w:val="20"/>
        </w:rPr>
        <w:t>e</w:t>
      </w:r>
      <w:r w:rsidR="008C4829" w:rsidRPr="004B242D">
        <w:rPr>
          <w:sz w:val="20"/>
          <w:szCs w:val="20"/>
        </w:rPr>
        <w:t>m</w:t>
      </w:r>
      <w:proofErr w:type="spellEnd"/>
      <w:r w:rsidR="008C4829" w:rsidRPr="004B242D">
        <w:rPr>
          <w:sz w:val="20"/>
          <w:szCs w:val="20"/>
        </w:rPr>
        <w:t xml:space="preserve"> postopk</w:t>
      </w:r>
      <w:r w:rsidR="008C4829">
        <w:rPr>
          <w:sz w:val="20"/>
          <w:szCs w:val="20"/>
        </w:rPr>
        <w:t>u</w:t>
      </w:r>
      <w:r w:rsidRPr="004B242D">
        <w:rPr>
          <w:sz w:val="20"/>
          <w:szCs w:val="20"/>
        </w:rPr>
        <w:t>. V primeru ugotovljenih kršit</w:t>
      </w:r>
      <w:r w:rsidR="008C4829">
        <w:rPr>
          <w:sz w:val="20"/>
          <w:szCs w:val="20"/>
        </w:rPr>
        <w:t>e</w:t>
      </w:r>
      <w:r w:rsidRPr="004B242D">
        <w:rPr>
          <w:sz w:val="20"/>
          <w:szCs w:val="20"/>
        </w:rPr>
        <w:t xml:space="preserve">v v zvezi z </w:t>
      </w:r>
      <w:r w:rsidRPr="004B242D">
        <w:rPr>
          <w:bCs/>
          <w:sz w:val="20"/>
          <w:szCs w:val="20"/>
        </w:rPr>
        <w:t>označitvijo in zaščito gradbišč</w:t>
      </w:r>
      <w:r w:rsidRPr="004B242D">
        <w:rPr>
          <w:sz w:val="20"/>
          <w:szCs w:val="20"/>
        </w:rPr>
        <w:t xml:space="preserve"> gradbeni inšpektor izda odločbe za odpravo nepravilnosti, če pri izvajanju gradnje ali pri obstoječem objektu ugotovi druge nepravilnosti in kršitve GZ, ter odredi</w:t>
      </w:r>
      <w:r w:rsidR="008C4829">
        <w:rPr>
          <w:sz w:val="20"/>
          <w:szCs w:val="20"/>
        </w:rPr>
        <w:t xml:space="preserve"> njihovo</w:t>
      </w:r>
      <w:r w:rsidRPr="004B242D">
        <w:rPr>
          <w:sz w:val="20"/>
          <w:szCs w:val="20"/>
        </w:rPr>
        <w:t xml:space="preserve"> odpravo v določenem roku na podlagi 86.</w:t>
      </w:r>
      <w:r w:rsidR="008C4829">
        <w:rPr>
          <w:sz w:val="20"/>
          <w:szCs w:val="20"/>
        </w:rPr>
        <w:t> </w:t>
      </w:r>
      <w:r w:rsidRPr="004B242D">
        <w:rPr>
          <w:sz w:val="20"/>
          <w:szCs w:val="20"/>
        </w:rPr>
        <w:t>člena GZ.</w:t>
      </w:r>
    </w:p>
    <w:p w14:paraId="29B9E49E" w14:textId="77777777" w:rsidR="00B82854" w:rsidRPr="004B242D" w:rsidRDefault="00B82854" w:rsidP="005E79EB">
      <w:pPr>
        <w:pStyle w:val="Default"/>
        <w:spacing w:line="300" w:lineRule="exact"/>
        <w:jc w:val="both"/>
        <w:rPr>
          <w:iCs/>
          <w:sz w:val="20"/>
          <w:szCs w:val="20"/>
        </w:rPr>
      </w:pPr>
    </w:p>
    <w:p w14:paraId="5B8438FE" w14:textId="6833DC8D" w:rsidR="00B82854" w:rsidRPr="004B242D" w:rsidRDefault="00B82854" w:rsidP="005E79EB">
      <w:pPr>
        <w:autoSpaceDE w:val="0"/>
        <w:autoSpaceDN w:val="0"/>
        <w:adjustRightInd w:val="0"/>
      </w:pPr>
      <w:r w:rsidRPr="004B242D">
        <w:rPr>
          <w:rFonts w:eastAsia="Calibri"/>
          <w:lang w:eastAsia="en-US"/>
        </w:rPr>
        <w:t>GZ določa tudi globo za prekršek investitorja (98.</w:t>
      </w:r>
      <w:r w:rsidR="008C4829">
        <w:rPr>
          <w:rFonts w:eastAsia="Calibri"/>
          <w:lang w:eastAsia="en-US"/>
        </w:rPr>
        <w:t xml:space="preserve"> člen </w:t>
      </w:r>
      <w:r w:rsidRPr="004B242D">
        <w:rPr>
          <w:rFonts w:eastAsia="Calibri"/>
          <w:lang w:eastAsia="en-US"/>
        </w:rPr>
        <w:t>GZ), če ne poskrbi za ograditev in označitev gradbišča z gradbiščno tablo na predpisan način ali če ne poskrbi za načrt organizacije gradbišča, izdelan na predpisan način. GZ določa tudi globo za izvajalca (101.</w:t>
      </w:r>
      <w:r w:rsidR="008C4829">
        <w:rPr>
          <w:rFonts w:eastAsia="Calibri"/>
          <w:lang w:eastAsia="en-US"/>
        </w:rPr>
        <w:t> </w:t>
      </w:r>
      <w:r w:rsidRPr="004B242D">
        <w:rPr>
          <w:rFonts w:eastAsia="Calibri"/>
          <w:lang w:eastAsia="en-US"/>
        </w:rPr>
        <w:t>čl</w:t>
      </w:r>
      <w:r w:rsidR="008C4829">
        <w:rPr>
          <w:rFonts w:eastAsia="Calibri"/>
          <w:lang w:eastAsia="en-US"/>
        </w:rPr>
        <w:t>en</w:t>
      </w:r>
      <w:r w:rsidRPr="004B242D">
        <w:rPr>
          <w:rFonts w:eastAsia="Calibri"/>
          <w:lang w:eastAsia="en-US"/>
        </w:rPr>
        <w:t xml:space="preserve"> GZ), če pri izvajanju gradnje ne poskrbi za to, da </w:t>
      </w:r>
      <w:r w:rsidR="008C4829">
        <w:rPr>
          <w:rFonts w:eastAsia="Calibri"/>
          <w:lang w:eastAsia="en-US"/>
        </w:rPr>
        <w:t>so</w:t>
      </w:r>
      <w:r w:rsidR="008C4829" w:rsidRPr="004B242D">
        <w:rPr>
          <w:rFonts w:eastAsia="Calibri"/>
          <w:lang w:eastAsia="en-US"/>
        </w:rPr>
        <w:t xml:space="preserve"> zagotovljen</w:t>
      </w:r>
      <w:r w:rsidR="008C4829">
        <w:rPr>
          <w:rFonts w:eastAsia="Calibri"/>
          <w:lang w:eastAsia="en-US"/>
        </w:rPr>
        <w:t>i</w:t>
      </w:r>
      <w:r w:rsidR="008C4829" w:rsidRPr="004B242D">
        <w:rPr>
          <w:rFonts w:eastAsia="Calibri"/>
          <w:lang w:eastAsia="en-US"/>
        </w:rPr>
        <w:t xml:space="preserve"> </w:t>
      </w:r>
      <w:r w:rsidRPr="004B242D">
        <w:rPr>
          <w:rFonts w:eastAsia="Calibri"/>
          <w:lang w:eastAsia="en-US"/>
        </w:rPr>
        <w:t>varnost objekta, življenje in zdravje ljudi, mimoidočih, prometa, sosednjih objektov in okolice.</w:t>
      </w:r>
    </w:p>
    <w:p w14:paraId="7A8B5FEE" w14:textId="77777777" w:rsidR="00B82854" w:rsidRPr="004B242D" w:rsidRDefault="00B82854" w:rsidP="005E79EB">
      <w:pPr>
        <w:autoSpaceDE w:val="0"/>
        <w:autoSpaceDN w:val="0"/>
        <w:adjustRightInd w:val="0"/>
      </w:pPr>
    </w:p>
    <w:p w14:paraId="4FEC30BC" w14:textId="00C0CCDA" w:rsidR="00B82854" w:rsidRPr="00E01512" w:rsidRDefault="008C4829" w:rsidP="005E79EB">
      <w:pPr>
        <w:rPr>
          <w:bCs/>
        </w:rPr>
      </w:pPr>
      <w:r>
        <w:rPr>
          <w:bCs/>
        </w:rPr>
        <w:t>Če</w:t>
      </w:r>
      <w:r w:rsidR="00B82854" w:rsidRPr="00EF0721">
        <w:rPr>
          <w:bCs/>
        </w:rPr>
        <w:t xml:space="preserve"> je </w:t>
      </w:r>
      <w:r w:rsidR="00B82854">
        <w:rPr>
          <w:bCs/>
        </w:rPr>
        <w:t xml:space="preserve">inšpektor </w:t>
      </w:r>
      <w:r w:rsidR="00B82854" w:rsidRPr="00EF0721">
        <w:rPr>
          <w:bCs/>
        </w:rPr>
        <w:t xml:space="preserve">v sklopu </w:t>
      </w:r>
      <w:r w:rsidR="00B82854">
        <w:rPr>
          <w:bCs/>
        </w:rPr>
        <w:t>a</w:t>
      </w:r>
      <w:r w:rsidR="00B82854">
        <w:t>kcije</w:t>
      </w:r>
      <w:r w:rsidR="00B82854" w:rsidRPr="00EF0721">
        <w:rPr>
          <w:bCs/>
        </w:rPr>
        <w:t xml:space="preserve"> ugotov</w:t>
      </w:r>
      <w:r w:rsidR="00B82854">
        <w:rPr>
          <w:bCs/>
        </w:rPr>
        <w:t>il</w:t>
      </w:r>
      <w:r w:rsidR="00B82854" w:rsidRPr="00EF0721">
        <w:rPr>
          <w:bCs/>
        </w:rPr>
        <w:t xml:space="preserve">, da se izvaja nedovoljen </w:t>
      </w:r>
      <w:r w:rsidR="00B82854" w:rsidRPr="00397321">
        <w:rPr>
          <w:bCs/>
        </w:rPr>
        <w:t>objekt (nelegalen, neskladen ali nevaren objekt</w:t>
      </w:r>
      <w:r w:rsidR="00B82854">
        <w:rPr>
          <w:bCs/>
        </w:rPr>
        <w:t>)</w:t>
      </w:r>
      <w:r w:rsidR="00B82854" w:rsidRPr="00EF0721">
        <w:rPr>
          <w:bCs/>
        </w:rPr>
        <w:t xml:space="preserve">, </w:t>
      </w:r>
      <w:r w:rsidR="00B82854">
        <w:rPr>
          <w:bCs/>
        </w:rPr>
        <w:t xml:space="preserve">je </w:t>
      </w:r>
      <w:r>
        <w:rPr>
          <w:bCs/>
        </w:rPr>
        <w:t>ukrepal</w:t>
      </w:r>
      <w:r w:rsidRPr="00EF0721">
        <w:rPr>
          <w:bCs/>
        </w:rPr>
        <w:t xml:space="preserve"> </w:t>
      </w:r>
      <w:r w:rsidR="00B82854" w:rsidRPr="00397321">
        <w:rPr>
          <w:bCs/>
        </w:rPr>
        <w:t>skladno z določili 82., 83. ali 85.</w:t>
      </w:r>
      <w:r>
        <w:rPr>
          <w:bCs/>
        </w:rPr>
        <w:t> </w:t>
      </w:r>
      <w:r w:rsidR="00B82854" w:rsidRPr="00397321">
        <w:rPr>
          <w:bCs/>
        </w:rPr>
        <w:t>čl</w:t>
      </w:r>
      <w:r>
        <w:rPr>
          <w:bCs/>
        </w:rPr>
        <w:t>ena</w:t>
      </w:r>
      <w:r w:rsidR="00B82854" w:rsidRPr="00397321">
        <w:rPr>
          <w:bCs/>
        </w:rPr>
        <w:t xml:space="preserve"> GZ</w:t>
      </w:r>
      <w:r w:rsidR="00B82854" w:rsidRPr="00EF0721">
        <w:rPr>
          <w:bCs/>
        </w:rPr>
        <w:t>.</w:t>
      </w:r>
      <w:r w:rsidR="00B82854" w:rsidRPr="008E6ECA">
        <w:rPr>
          <w:bCs/>
        </w:rPr>
        <w:t xml:space="preserve"> </w:t>
      </w:r>
      <w:r w:rsidR="00B82854" w:rsidRPr="004B242D">
        <w:rPr>
          <w:bCs/>
        </w:rPr>
        <w:t xml:space="preserve">Pojasnjujemo še, da zakonodajalec v GZ ni predvidel ukrepa pri </w:t>
      </w:r>
      <w:proofErr w:type="spellStart"/>
      <w:r w:rsidR="00B82854" w:rsidRPr="004B242D">
        <w:rPr>
          <w:bCs/>
        </w:rPr>
        <w:t>neoznačitvi</w:t>
      </w:r>
      <w:proofErr w:type="spellEnd"/>
      <w:r w:rsidR="00B82854" w:rsidRPr="004B242D">
        <w:rPr>
          <w:bCs/>
        </w:rPr>
        <w:t xml:space="preserve"> in </w:t>
      </w:r>
      <w:proofErr w:type="spellStart"/>
      <w:r w:rsidR="00B82854" w:rsidRPr="004B242D">
        <w:rPr>
          <w:bCs/>
        </w:rPr>
        <w:t>neograditvi</w:t>
      </w:r>
      <w:proofErr w:type="spellEnd"/>
      <w:r w:rsidR="00B82854" w:rsidRPr="004B242D">
        <w:rPr>
          <w:bCs/>
        </w:rPr>
        <w:t xml:space="preserve"> nelegalnega objekta, saj mora investitor </w:t>
      </w:r>
      <w:r w:rsidR="00B82854" w:rsidRPr="004B242D">
        <w:rPr>
          <w:rFonts w:eastAsia="Calibri"/>
          <w:lang w:eastAsia="en-US"/>
        </w:rPr>
        <w:t xml:space="preserve">pri gradnji, za katero je predpisano gradbeno dovoljenje, razen pri spremembi namembnosti in nezahtevnih objektih, najpozneje do začetka gradnje poskrbeti za ograditev in označitev gradbišča z gradbiščno tablo. </w:t>
      </w:r>
      <w:r w:rsidR="00B82854" w:rsidRPr="004B242D">
        <w:rPr>
          <w:bCs/>
        </w:rPr>
        <w:t xml:space="preserve">Prav </w:t>
      </w:r>
      <w:r w:rsidR="00B82854" w:rsidRPr="00E01512">
        <w:rPr>
          <w:bCs/>
        </w:rPr>
        <w:t xml:space="preserve">tako je </w:t>
      </w:r>
      <w:r>
        <w:rPr>
          <w:bCs/>
        </w:rPr>
        <w:t>treba</w:t>
      </w:r>
      <w:r w:rsidRPr="00E01512">
        <w:rPr>
          <w:bCs/>
        </w:rPr>
        <w:t xml:space="preserve"> </w:t>
      </w:r>
      <w:r w:rsidR="00B82854" w:rsidRPr="00E01512">
        <w:rPr>
          <w:bCs/>
        </w:rPr>
        <w:t xml:space="preserve">gradbišče pred začetkom del ograditi in zavarovati v skladu z načrtom organizacije gradbišča, ki mora biti izdelan </w:t>
      </w:r>
      <w:r w:rsidR="00B82854" w:rsidRPr="00E01512">
        <w:rPr>
          <w:rFonts w:eastAsia="Calibri"/>
          <w:lang w:eastAsia="en-US"/>
        </w:rPr>
        <w:t>v skladu s pogoji iz gradbenega dovoljenja</w:t>
      </w:r>
      <w:r w:rsidR="00B82854" w:rsidRPr="00E01512">
        <w:rPr>
          <w:bCs/>
        </w:rPr>
        <w:t>.</w:t>
      </w:r>
    </w:p>
    <w:p w14:paraId="33167F21" w14:textId="77777777" w:rsidR="00B82854" w:rsidRPr="00E01512" w:rsidRDefault="00B82854" w:rsidP="005E79EB">
      <w:pPr>
        <w:autoSpaceDE w:val="0"/>
        <w:autoSpaceDN w:val="0"/>
        <w:adjustRightInd w:val="0"/>
        <w:rPr>
          <w:color w:val="000000"/>
        </w:rPr>
      </w:pPr>
    </w:p>
    <w:p w14:paraId="0117DEDF" w14:textId="5EB6CD4E" w:rsidR="00B82854" w:rsidRPr="00B55AEE" w:rsidRDefault="00BD652E" w:rsidP="005E79EB">
      <w:pPr>
        <w:rPr>
          <w:bCs/>
        </w:rPr>
      </w:pPr>
      <w:r>
        <w:lastRenderedPageBreak/>
        <w:t>Če je šlo za</w:t>
      </w:r>
      <w:r w:rsidR="00B82854" w:rsidRPr="00E01512">
        <w:t xml:space="preserve"> lažj</w:t>
      </w:r>
      <w:r>
        <w:t>e</w:t>
      </w:r>
      <w:r w:rsidR="00B82854" w:rsidRPr="00E01512">
        <w:t xml:space="preserve"> nepravilnosti</w:t>
      </w:r>
      <w:r>
        <w:t>,</w:t>
      </w:r>
      <w:r w:rsidR="00B82854" w:rsidRPr="00E01512">
        <w:t xml:space="preserve"> je gradbeni inšpektor zavezanca na podlagi 33.</w:t>
      </w:r>
      <w:r>
        <w:t> </w:t>
      </w:r>
      <w:r w:rsidR="00B82854" w:rsidRPr="00E01512">
        <w:t xml:space="preserve">člena Zakona o inšpekcijskem nadzoru opozoril na ugotovljene nepravilnosti </w:t>
      </w:r>
      <w:r>
        <w:t>in</w:t>
      </w:r>
      <w:r w:rsidRPr="00E01512">
        <w:t xml:space="preserve"> </w:t>
      </w:r>
      <w:r w:rsidR="00B82854" w:rsidRPr="00E01512">
        <w:t xml:space="preserve">določil rok za njihovo odpravo. </w:t>
      </w:r>
      <w:r w:rsidR="00B82854" w:rsidRPr="00E01512">
        <w:rPr>
          <w:bCs/>
        </w:rPr>
        <w:t xml:space="preserve">Pri tem je </w:t>
      </w:r>
      <w:r w:rsidR="00B82854" w:rsidRPr="00B55AEE">
        <w:rPr>
          <w:bCs/>
        </w:rPr>
        <w:t xml:space="preserve">zavezanca še opozoril, da </w:t>
      </w:r>
      <w:r w:rsidRPr="00B55AEE">
        <w:rPr>
          <w:bCs/>
        </w:rPr>
        <w:t>bodo izrečeni drugi ukrepi v skladu z GZ</w:t>
      </w:r>
      <w:r>
        <w:rPr>
          <w:bCs/>
        </w:rPr>
        <w:t>,</w:t>
      </w:r>
      <w:r w:rsidRPr="00B55AEE">
        <w:rPr>
          <w:bCs/>
        </w:rPr>
        <w:t xml:space="preserve"> </w:t>
      </w:r>
      <w:r>
        <w:rPr>
          <w:bCs/>
        </w:rPr>
        <w:t>če</w:t>
      </w:r>
      <w:r w:rsidR="00B82854" w:rsidRPr="00B55AEE">
        <w:rPr>
          <w:bCs/>
        </w:rPr>
        <w:t xml:space="preserve"> nepravilnosti ne bodo odpravljene v navedenem roku, ter da mora takoj po odpravljenih nepravilnostih oz. pomanjkljivostih o tem pisno obvestiti inšpektorja. </w:t>
      </w:r>
    </w:p>
    <w:p w14:paraId="0BCDC83D" w14:textId="77777777" w:rsidR="001A3406" w:rsidRPr="00B55AEE" w:rsidRDefault="001A3406" w:rsidP="005E79EB"/>
    <w:p w14:paraId="70877A9D" w14:textId="77777777" w:rsidR="001A3406" w:rsidRPr="00604B4A" w:rsidRDefault="001A3406" w:rsidP="005E79EB">
      <w:pPr>
        <w:pStyle w:val="Natevanje"/>
        <w:rPr>
          <w:b/>
          <w:bCs/>
          <w:u w:val="single"/>
        </w:rPr>
      </w:pPr>
      <w:r w:rsidRPr="00604B4A">
        <w:rPr>
          <w:b/>
          <w:bCs/>
          <w:u w:val="single"/>
        </w:rPr>
        <w:t xml:space="preserve">Ugotovitve </w:t>
      </w:r>
      <w:r w:rsidR="000F0913" w:rsidRPr="00604B4A">
        <w:rPr>
          <w:b/>
          <w:bCs/>
          <w:u w:val="single"/>
        </w:rPr>
        <w:t>a</w:t>
      </w:r>
      <w:r w:rsidRPr="00604B4A">
        <w:rPr>
          <w:b/>
          <w:bCs/>
          <w:u w:val="single"/>
        </w:rPr>
        <w:t>kcije:</w:t>
      </w:r>
    </w:p>
    <w:p w14:paraId="1877D60E" w14:textId="3F47D76A" w:rsidR="00B33B22" w:rsidRPr="002C3DA3" w:rsidRDefault="00B82854" w:rsidP="005E79EB">
      <w:pPr>
        <w:pStyle w:val="Natevanje"/>
        <w:numPr>
          <w:ilvl w:val="0"/>
          <w:numId w:val="0"/>
        </w:numPr>
      </w:pPr>
      <w:r w:rsidRPr="00B55AEE">
        <w:t>V sklopu akcije je bilo opravljenih 217</w:t>
      </w:r>
      <w:r w:rsidR="00BD652E">
        <w:t> </w:t>
      </w:r>
      <w:r w:rsidRPr="00B55AEE">
        <w:t>inšpekcijskih pregledov in 17</w:t>
      </w:r>
      <w:r w:rsidR="00BD652E">
        <w:t> </w:t>
      </w:r>
      <w:r w:rsidRPr="00B55AEE">
        <w:t>zaslišanj. V zvezi z akcijo so gradbeni inšpektorji</w:t>
      </w:r>
      <w:r w:rsidRPr="00FD3AE1">
        <w:t xml:space="preserve"> sestavili tudi 41</w:t>
      </w:r>
      <w:r w:rsidR="00BD652E">
        <w:t> </w:t>
      </w:r>
      <w:r w:rsidRPr="00FD3AE1">
        <w:t xml:space="preserve">ostalih </w:t>
      </w:r>
      <w:r w:rsidRPr="00A40892">
        <w:t>zapisnikov. V primeru ugotovljenih lažjih nepravilnosti so bili zavezanci v 12</w:t>
      </w:r>
      <w:r w:rsidR="00BD652E">
        <w:t> </w:t>
      </w:r>
      <w:r w:rsidRPr="00A40892">
        <w:t>primerih na podlagi 33.</w:t>
      </w:r>
      <w:r w:rsidR="00BD652E">
        <w:t> </w:t>
      </w:r>
      <w:r w:rsidRPr="00A40892">
        <w:t xml:space="preserve">člena Zakona o inšpekcijskem nadzoru opozorjeni na ugotovljene </w:t>
      </w:r>
      <w:r w:rsidRPr="002C3DA3">
        <w:t xml:space="preserve">nepravilnosti ter jim je bil odrejen rok za njihovo odpravo z opozorilom, da </w:t>
      </w:r>
      <w:r w:rsidR="00BD652E" w:rsidRPr="002C3DA3">
        <w:rPr>
          <w:bCs/>
        </w:rPr>
        <w:t>bodo izrečeni drugi ukrepi v skladu z zakonom</w:t>
      </w:r>
      <w:r w:rsidR="00BD652E">
        <w:rPr>
          <w:bCs/>
        </w:rPr>
        <w:t>,</w:t>
      </w:r>
      <w:r w:rsidR="00BD652E" w:rsidRPr="002C3DA3" w:rsidDel="00BD652E">
        <w:rPr>
          <w:bCs/>
        </w:rPr>
        <w:t xml:space="preserve"> </w:t>
      </w:r>
      <w:r w:rsidR="00BD652E">
        <w:rPr>
          <w:bCs/>
        </w:rPr>
        <w:t>če</w:t>
      </w:r>
      <w:r w:rsidRPr="002C3DA3">
        <w:rPr>
          <w:bCs/>
        </w:rPr>
        <w:t xml:space="preserve"> nepravilnosti ne bodo odpravljene v navedenem roku. </w:t>
      </w:r>
      <w:r w:rsidRPr="002C3DA3">
        <w:t>Natančnejši podatki na 10. novembra 2020 o opravljenih dejanjih v zvezi z zapisniki so razvidni iz preglednice</w:t>
      </w:r>
      <w:r w:rsidR="00BD652E">
        <w:t> </w:t>
      </w:r>
      <w:r w:rsidR="002C3DA3" w:rsidRPr="002C3DA3">
        <w:t>18</w:t>
      </w:r>
      <w:r w:rsidRPr="002C3DA3">
        <w:t>.</w:t>
      </w:r>
    </w:p>
    <w:p w14:paraId="485BA071" w14:textId="77777777" w:rsidR="00B33B22" w:rsidRPr="002C3DA3" w:rsidRDefault="00B33B22" w:rsidP="005E79EB"/>
    <w:p w14:paraId="7E26E238" w14:textId="3170A5E6" w:rsidR="00B82854" w:rsidRPr="002C3DA3" w:rsidRDefault="00497EDE" w:rsidP="005E79EB">
      <w:pPr>
        <w:pStyle w:val="Napis"/>
        <w:keepNext/>
      </w:pPr>
      <w:bookmarkStart w:id="66" w:name="_Ref43370436"/>
      <w:r w:rsidRPr="002C3DA3">
        <w:t xml:space="preserve">Preglednica </w:t>
      </w:r>
      <w:bookmarkEnd w:id="66"/>
      <w:r w:rsidR="002C3DA3" w:rsidRPr="002C3DA3">
        <w:t>18</w:t>
      </w:r>
      <w:r w:rsidRPr="002C3DA3">
        <w:t>: Podatki o opravljenih dejanjih v zvezi z zapisniki</w:t>
      </w:r>
    </w:p>
    <w:tbl>
      <w:tblPr>
        <w:tblStyle w:val="Tabelamrea"/>
        <w:tblW w:w="8359" w:type="dxa"/>
        <w:tblLook w:val="04A0" w:firstRow="1" w:lastRow="0" w:firstColumn="1" w:lastColumn="0" w:noHBand="0" w:noVBand="1"/>
      </w:tblPr>
      <w:tblGrid>
        <w:gridCol w:w="6799"/>
        <w:gridCol w:w="1560"/>
      </w:tblGrid>
      <w:tr w:rsidR="00B82854" w:rsidRPr="00FE774E" w14:paraId="3148E5E1" w14:textId="77777777" w:rsidTr="005D4864">
        <w:trPr>
          <w:trHeight w:val="300"/>
        </w:trPr>
        <w:tc>
          <w:tcPr>
            <w:tcW w:w="6799" w:type="dxa"/>
            <w:noWrap/>
          </w:tcPr>
          <w:p w14:paraId="34C17003" w14:textId="77777777" w:rsidR="00B82854" w:rsidRPr="002C3DA3" w:rsidRDefault="00B82854" w:rsidP="005E79EB">
            <w:pPr>
              <w:rPr>
                <w:b/>
                <w:bCs/>
                <w:color w:val="000000"/>
              </w:rPr>
            </w:pPr>
            <w:r w:rsidRPr="002C3DA3">
              <w:rPr>
                <w:b/>
                <w:bCs/>
                <w:color w:val="000000"/>
              </w:rPr>
              <w:t>2020</w:t>
            </w:r>
          </w:p>
        </w:tc>
        <w:tc>
          <w:tcPr>
            <w:tcW w:w="1560" w:type="dxa"/>
            <w:noWrap/>
          </w:tcPr>
          <w:p w14:paraId="7BF2EBB1" w14:textId="25FA01C0" w:rsidR="00B82854" w:rsidRPr="00FE774E" w:rsidRDefault="00B82854" w:rsidP="00604B4A">
            <w:pPr>
              <w:jc w:val="center"/>
              <w:rPr>
                <w:color w:val="000000"/>
              </w:rPr>
            </w:pPr>
            <w:r w:rsidRPr="002C3DA3">
              <w:rPr>
                <w:b/>
              </w:rPr>
              <w:t xml:space="preserve">Akcija </w:t>
            </w:r>
            <w:r w:rsidRPr="002C3DA3">
              <w:rPr>
                <w:b/>
                <w:color w:val="000000"/>
              </w:rPr>
              <w:t>n</w:t>
            </w:r>
            <w:r w:rsidRPr="002C3DA3">
              <w:rPr>
                <w:b/>
                <w:bCs/>
                <w:color w:val="000000"/>
              </w:rPr>
              <w:t xml:space="preserve">adzora </w:t>
            </w:r>
            <w:r w:rsidRPr="002C3DA3">
              <w:rPr>
                <w:b/>
                <w:iCs/>
              </w:rPr>
              <w:t>na gradbiščih, udeleženci</w:t>
            </w:r>
          </w:p>
        </w:tc>
      </w:tr>
      <w:tr w:rsidR="00B82854" w:rsidRPr="00FE774E" w14:paraId="05B71023" w14:textId="77777777" w:rsidTr="005D4864">
        <w:trPr>
          <w:trHeight w:val="300"/>
        </w:trPr>
        <w:tc>
          <w:tcPr>
            <w:tcW w:w="6799" w:type="dxa"/>
            <w:noWrap/>
          </w:tcPr>
          <w:p w14:paraId="54A7B6E3" w14:textId="77777777" w:rsidR="00B82854" w:rsidRPr="00FE774E" w:rsidRDefault="00B82854" w:rsidP="005E79EB">
            <w:pPr>
              <w:rPr>
                <w:color w:val="000000"/>
              </w:rPr>
            </w:pPr>
            <w:r w:rsidRPr="00FE774E">
              <w:rPr>
                <w:color w:val="000000"/>
              </w:rPr>
              <w:t>Zapisnik: izredni kontrolni pregled</w:t>
            </w:r>
          </w:p>
        </w:tc>
        <w:tc>
          <w:tcPr>
            <w:tcW w:w="1560" w:type="dxa"/>
            <w:noWrap/>
          </w:tcPr>
          <w:p w14:paraId="41200D9D" w14:textId="77777777" w:rsidR="00B82854" w:rsidRPr="00FE774E" w:rsidRDefault="00B82854" w:rsidP="00604B4A">
            <w:pPr>
              <w:jc w:val="center"/>
              <w:rPr>
                <w:color w:val="000000"/>
              </w:rPr>
            </w:pPr>
            <w:r w:rsidRPr="00FE774E">
              <w:rPr>
                <w:color w:val="000000"/>
              </w:rPr>
              <w:t>3</w:t>
            </w:r>
          </w:p>
        </w:tc>
      </w:tr>
      <w:tr w:rsidR="00B82854" w:rsidRPr="00FE774E" w14:paraId="25D7029E" w14:textId="77777777" w:rsidTr="005D4864">
        <w:trPr>
          <w:trHeight w:val="300"/>
        </w:trPr>
        <w:tc>
          <w:tcPr>
            <w:tcW w:w="6799" w:type="dxa"/>
            <w:noWrap/>
            <w:hideMark/>
          </w:tcPr>
          <w:p w14:paraId="5AF2C8DC" w14:textId="421FD82C" w:rsidR="00B82854" w:rsidRPr="00FE774E" w:rsidRDefault="00B82854" w:rsidP="005E79EB">
            <w:pPr>
              <w:rPr>
                <w:color w:val="000000"/>
              </w:rPr>
            </w:pPr>
            <w:r w:rsidRPr="00FE774E">
              <w:rPr>
                <w:color w:val="000000"/>
              </w:rPr>
              <w:t xml:space="preserve">Zapisnik: izredni kontrolni pregled </w:t>
            </w:r>
            <w:r w:rsidR="00A573A8">
              <w:rPr>
                <w:color w:val="000000"/>
              </w:rPr>
              <w:t>–</w:t>
            </w:r>
            <w:r w:rsidRPr="00FE774E">
              <w:rPr>
                <w:color w:val="000000"/>
              </w:rPr>
              <w:t xml:space="preserve"> izvršba po I.</w:t>
            </w:r>
            <w:r w:rsidR="00A573A8">
              <w:rPr>
                <w:color w:val="000000"/>
              </w:rPr>
              <w:t xml:space="preserve"> </w:t>
            </w:r>
            <w:r w:rsidRPr="00FE774E">
              <w:rPr>
                <w:color w:val="000000"/>
              </w:rPr>
              <w:t>osebi (izvršitev odločbe)</w:t>
            </w:r>
          </w:p>
        </w:tc>
        <w:tc>
          <w:tcPr>
            <w:tcW w:w="1560" w:type="dxa"/>
            <w:noWrap/>
            <w:hideMark/>
          </w:tcPr>
          <w:p w14:paraId="2F1077F7" w14:textId="77777777" w:rsidR="00B82854" w:rsidRPr="00FE774E" w:rsidRDefault="00B82854" w:rsidP="00604B4A">
            <w:pPr>
              <w:jc w:val="center"/>
              <w:rPr>
                <w:color w:val="000000"/>
              </w:rPr>
            </w:pPr>
            <w:r w:rsidRPr="00FE774E">
              <w:rPr>
                <w:color w:val="000000"/>
              </w:rPr>
              <w:t>1</w:t>
            </w:r>
          </w:p>
        </w:tc>
      </w:tr>
      <w:tr w:rsidR="00B82854" w:rsidRPr="00FE774E" w14:paraId="7090FB0A" w14:textId="77777777" w:rsidTr="005D4864">
        <w:trPr>
          <w:trHeight w:val="300"/>
        </w:trPr>
        <w:tc>
          <w:tcPr>
            <w:tcW w:w="6799" w:type="dxa"/>
            <w:noWrap/>
            <w:hideMark/>
          </w:tcPr>
          <w:p w14:paraId="448C309A" w14:textId="77777777" w:rsidR="00B82854" w:rsidRPr="00FE774E" w:rsidRDefault="00B82854" w:rsidP="005E79EB">
            <w:pPr>
              <w:rPr>
                <w:color w:val="000000"/>
              </w:rPr>
            </w:pPr>
            <w:r w:rsidRPr="00FE774E">
              <w:rPr>
                <w:color w:val="000000"/>
              </w:rPr>
              <w:t>Zapisnik: izredni pregled</w:t>
            </w:r>
          </w:p>
        </w:tc>
        <w:tc>
          <w:tcPr>
            <w:tcW w:w="1560" w:type="dxa"/>
            <w:noWrap/>
            <w:hideMark/>
          </w:tcPr>
          <w:p w14:paraId="51316F8B" w14:textId="77777777" w:rsidR="00B82854" w:rsidRPr="00FE774E" w:rsidRDefault="00B82854" w:rsidP="00604B4A">
            <w:pPr>
              <w:jc w:val="center"/>
              <w:rPr>
                <w:color w:val="000000"/>
              </w:rPr>
            </w:pPr>
            <w:r w:rsidRPr="00FE774E">
              <w:rPr>
                <w:color w:val="000000"/>
              </w:rPr>
              <w:t>11</w:t>
            </w:r>
          </w:p>
        </w:tc>
      </w:tr>
      <w:tr w:rsidR="00B82854" w:rsidRPr="00FE774E" w14:paraId="5EEAE0FD" w14:textId="77777777" w:rsidTr="005D4864">
        <w:trPr>
          <w:trHeight w:val="300"/>
        </w:trPr>
        <w:tc>
          <w:tcPr>
            <w:tcW w:w="6799" w:type="dxa"/>
            <w:noWrap/>
            <w:hideMark/>
          </w:tcPr>
          <w:p w14:paraId="04FB9CC8" w14:textId="4AA3E6F7" w:rsidR="00B82854" w:rsidRPr="00FE774E" w:rsidRDefault="00B82854" w:rsidP="005E79EB">
            <w:pPr>
              <w:rPr>
                <w:color w:val="000000"/>
              </w:rPr>
            </w:pPr>
            <w:r w:rsidRPr="00FE774E">
              <w:rPr>
                <w:color w:val="000000"/>
              </w:rPr>
              <w:t>Zapisnik: izvršba po I.</w:t>
            </w:r>
            <w:r w:rsidR="00A573A8">
              <w:rPr>
                <w:color w:val="000000"/>
              </w:rPr>
              <w:t xml:space="preserve"> </w:t>
            </w:r>
            <w:r w:rsidRPr="00FE774E">
              <w:rPr>
                <w:color w:val="000000"/>
              </w:rPr>
              <w:t>osebi (legalizacija)</w:t>
            </w:r>
          </w:p>
        </w:tc>
        <w:tc>
          <w:tcPr>
            <w:tcW w:w="1560" w:type="dxa"/>
            <w:noWrap/>
            <w:hideMark/>
          </w:tcPr>
          <w:p w14:paraId="43BA58BB" w14:textId="77777777" w:rsidR="00B82854" w:rsidRPr="00FE774E" w:rsidRDefault="00B82854" w:rsidP="00604B4A">
            <w:pPr>
              <w:jc w:val="center"/>
              <w:rPr>
                <w:color w:val="000000"/>
              </w:rPr>
            </w:pPr>
            <w:r w:rsidRPr="00FE774E">
              <w:rPr>
                <w:color w:val="000000"/>
              </w:rPr>
              <w:t>1</w:t>
            </w:r>
          </w:p>
        </w:tc>
      </w:tr>
      <w:tr w:rsidR="00B82854" w:rsidRPr="00FE774E" w14:paraId="5F32AB68" w14:textId="77777777" w:rsidTr="005D4864">
        <w:trPr>
          <w:trHeight w:val="300"/>
        </w:trPr>
        <w:tc>
          <w:tcPr>
            <w:tcW w:w="6799" w:type="dxa"/>
            <w:noWrap/>
            <w:hideMark/>
          </w:tcPr>
          <w:p w14:paraId="73C628B1" w14:textId="77777777" w:rsidR="00B82854" w:rsidRPr="00FE774E" w:rsidRDefault="00B82854" w:rsidP="005E79EB">
            <w:pPr>
              <w:rPr>
                <w:color w:val="000000"/>
              </w:rPr>
            </w:pPr>
            <w:r w:rsidRPr="00FE774E">
              <w:rPr>
                <w:color w:val="000000"/>
              </w:rPr>
              <w:t>Zapisnik: redni kontrolni pregled</w:t>
            </w:r>
          </w:p>
        </w:tc>
        <w:tc>
          <w:tcPr>
            <w:tcW w:w="1560" w:type="dxa"/>
            <w:noWrap/>
            <w:hideMark/>
          </w:tcPr>
          <w:p w14:paraId="141405E4" w14:textId="77777777" w:rsidR="00B82854" w:rsidRPr="00FE774E" w:rsidRDefault="00B82854" w:rsidP="00604B4A">
            <w:pPr>
              <w:jc w:val="center"/>
              <w:rPr>
                <w:color w:val="000000"/>
              </w:rPr>
            </w:pPr>
            <w:r w:rsidRPr="00FE774E">
              <w:rPr>
                <w:color w:val="000000"/>
              </w:rPr>
              <w:t>53</w:t>
            </w:r>
          </w:p>
        </w:tc>
      </w:tr>
      <w:tr w:rsidR="00B82854" w:rsidRPr="00FE774E" w14:paraId="44E94D94" w14:textId="77777777" w:rsidTr="005D4864">
        <w:trPr>
          <w:trHeight w:val="300"/>
        </w:trPr>
        <w:tc>
          <w:tcPr>
            <w:tcW w:w="6799" w:type="dxa"/>
            <w:noWrap/>
            <w:hideMark/>
          </w:tcPr>
          <w:p w14:paraId="35E69BBC" w14:textId="5AB4E194" w:rsidR="00B82854" w:rsidRPr="00FE774E" w:rsidRDefault="00B82854" w:rsidP="005E79EB">
            <w:pPr>
              <w:rPr>
                <w:color w:val="000000"/>
              </w:rPr>
            </w:pPr>
            <w:r w:rsidRPr="00FE774E">
              <w:rPr>
                <w:color w:val="000000"/>
              </w:rPr>
              <w:t xml:space="preserve">Zapisnik: redni kontrolni pregled </w:t>
            </w:r>
            <w:r w:rsidR="00A573A8">
              <w:rPr>
                <w:color w:val="000000"/>
              </w:rPr>
              <w:t>–</w:t>
            </w:r>
            <w:r w:rsidRPr="00FE774E">
              <w:rPr>
                <w:color w:val="000000"/>
              </w:rPr>
              <w:t xml:space="preserve"> izvršba po I.</w:t>
            </w:r>
            <w:r w:rsidR="00A573A8">
              <w:rPr>
                <w:color w:val="000000"/>
              </w:rPr>
              <w:t xml:space="preserve"> </w:t>
            </w:r>
            <w:r w:rsidRPr="00FE774E">
              <w:rPr>
                <w:color w:val="000000"/>
              </w:rPr>
              <w:t>osebi (izvršitev odločbe)</w:t>
            </w:r>
          </w:p>
        </w:tc>
        <w:tc>
          <w:tcPr>
            <w:tcW w:w="1560" w:type="dxa"/>
            <w:noWrap/>
            <w:hideMark/>
          </w:tcPr>
          <w:p w14:paraId="6AF144CD" w14:textId="77777777" w:rsidR="00B82854" w:rsidRPr="00FE774E" w:rsidRDefault="00B82854" w:rsidP="00604B4A">
            <w:pPr>
              <w:jc w:val="center"/>
              <w:rPr>
                <w:color w:val="000000"/>
              </w:rPr>
            </w:pPr>
            <w:r w:rsidRPr="00FE774E">
              <w:rPr>
                <w:color w:val="000000"/>
              </w:rPr>
              <w:t>6</w:t>
            </w:r>
          </w:p>
        </w:tc>
      </w:tr>
      <w:tr w:rsidR="00B82854" w:rsidRPr="00FE774E" w14:paraId="61847ED4" w14:textId="77777777" w:rsidTr="005D4864">
        <w:trPr>
          <w:trHeight w:val="300"/>
        </w:trPr>
        <w:tc>
          <w:tcPr>
            <w:tcW w:w="6799" w:type="dxa"/>
            <w:noWrap/>
            <w:hideMark/>
          </w:tcPr>
          <w:p w14:paraId="45521031" w14:textId="77777777" w:rsidR="00B82854" w:rsidRPr="00FE774E" w:rsidRDefault="00B82854" w:rsidP="005E79EB">
            <w:pPr>
              <w:rPr>
                <w:color w:val="000000"/>
              </w:rPr>
            </w:pPr>
            <w:r w:rsidRPr="00FE774E">
              <w:rPr>
                <w:color w:val="000000"/>
              </w:rPr>
              <w:t>Zapisnik: redni pregled</w:t>
            </w:r>
          </w:p>
        </w:tc>
        <w:tc>
          <w:tcPr>
            <w:tcW w:w="1560" w:type="dxa"/>
            <w:noWrap/>
            <w:hideMark/>
          </w:tcPr>
          <w:p w14:paraId="7843F114" w14:textId="77777777" w:rsidR="00B82854" w:rsidRPr="00FE774E" w:rsidRDefault="00B82854" w:rsidP="00604B4A">
            <w:pPr>
              <w:jc w:val="center"/>
              <w:rPr>
                <w:color w:val="000000"/>
              </w:rPr>
            </w:pPr>
            <w:r w:rsidRPr="00FE774E">
              <w:rPr>
                <w:color w:val="000000"/>
              </w:rPr>
              <w:t>123</w:t>
            </w:r>
          </w:p>
        </w:tc>
      </w:tr>
      <w:tr w:rsidR="00B82854" w:rsidRPr="00FE774E" w14:paraId="486F1EEE" w14:textId="77777777" w:rsidTr="005D4864">
        <w:trPr>
          <w:trHeight w:val="300"/>
        </w:trPr>
        <w:tc>
          <w:tcPr>
            <w:tcW w:w="6799" w:type="dxa"/>
            <w:noWrap/>
            <w:hideMark/>
          </w:tcPr>
          <w:p w14:paraId="330280E1" w14:textId="77777777" w:rsidR="00B82854" w:rsidRPr="00FE774E" w:rsidRDefault="00B82854" w:rsidP="005E79EB">
            <w:pPr>
              <w:rPr>
                <w:color w:val="000000"/>
              </w:rPr>
            </w:pPr>
            <w:r w:rsidRPr="00FE774E">
              <w:rPr>
                <w:color w:val="000000"/>
              </w:rPr>
              <w:t>Zapisnik: redni pregled z zaslišanjem</w:t>
            </w:r>
          </w:p>
        </w:tc>
        <w:tc>
          <w:tcPr>
            <w:tcW w:w="1560" w:type="dxa"/>
            <w:noWrap/>
            <w:hideMark/>
          </w:tcPr>
          <w:p w14:paraId="021706DE" w14:textId="77777777" w:rsidR="00B82854" w:rsidRPr="00FE774E" w:rsidRDefault="00B82854" w:rsidP="00604B4A">
            <w:pPr>
              <w:jc w:val="center"/>
              <w:rPr>
                <w:color w:val="000000"/>
              </w:rPr>
            </w:pPr>
            <w:r w:rsidRPr="00FE774E">
              <w:rPr>
                <w:color w:val="000000"/>
              </w:rPr>
              <w:t>20</w:t>
            </w:r>
          </w:p>
        </w:tc>
      </w:tr>
      <w:tr w:rsidR="00B82854" w:rsidRPr="00FE774E" w14:paraId="49565F0E" w14:textId="77777777" w:rsidTr="005D4864">
        <w:trPr>
          <w:trHeight w:val="300"/>
        </w:trPr>
        <w:tc>
          <w:tcPr>
            <w:tcW w:w="6799" w:type="dxa"/>
            <w:noWrap/>
            <w:hideMark/>
          </w:tcPr>
          <w:p w14:paraId="6A0277B6" w14:textId="77777777" w:rsidR="00B82854" w:rsidRPr="00FE774E" w:rsidRDefault="00B82854" w:rsidP="005E79EB">
            <w:pPr>
              <w:rPr>
                <w:color w:val="000000"/>
              </w:rPr>
            </w:pPr>
            <w:r w:rsidRPr="00FE774E">
              <w:rPr>
                <w:color w:val="000000"/>
              </w:rPr>
              <w:t>Zapisnik: ugotovitveni</w:t>
            </w:r>
          </w:p>
        </w:tc>
        <w:tc>
          <w:tcPr>
            <w:tcW w:w="1560" w:type="dxa"/>
            <w:noWrap/>
            <w:hideMark/>
          </w:tcPr>
          <w:p w14:paraId="7BB77D7F" w14:textId="77777777" w:rsidR="00B82854" w:rsidRPr="00FE774E" w:rsidRDefault="00B82854" w:rsidP="00604B4A">
            <w:pPr>
              <w:jc w:val="center"/>
              <w:rPr>
                <w:color w:val="000000"/>
              </w:rPr>
            </w:pPr>
            <w:r w:rsidRPr="00FE774E">
              <w:rPr>
                <w:color w:val="000000"/>
              </w:rPr>
              <w:t>40</w:t>
            </w:r>
          </w:p>
        </w:tc>
      </w:tr>
      <w:tr w:rsidR="00B82854" w:rsidRPr="00FE774E" w14:paraId="15A862B8" w14:textId="77777777" w:rsidTr="005D4864">
        <w:trPr>
          <w:trHeight w:val="300"/>
        </w:trPr>
        <w:tc>
          <w:tcPr>
            <w:tcW w:w="6799" w:type="dxa"/>
            <w:noWrap/>
            <w:hideMark/>
          </w:tcPr>
          <w:p w14:paraId="118987E9" w14:textId="77777777" w:rsidR="00B82854" w:rsidRPr="00FE774E" w:rsidRDefault="00B82854" w:rsidP="005E79EB">
            <w:pPr>
              <w:rPr>
                <w:color w:val="000000"/>
              </w:rPr>
            </w:pPr>
            <w:r w:rsidRPr="00FE774E">
              <w:rPr>
                <w:color w:val="000000"/>
              </w:rPr>
              <w:t>Zapisnik: zaslišanje</w:t>
            </w:r>
          </w:p>
        </w:tc>
        <w:tc>
          <w:tcPr>
            <w:tcW w:w="1560" w:type="dxa"/>
            <w:noWrap/>
            <w:hideMark/>
          </w:tcPr>
          <w:p w14:paraId="642FB7BB" w14:textId="77777777" w:rsidR="00B82854" w:rsidRPr="00FE774E" w:rsidRDefault="00B82854" w:rsidP="00604B4A">
            <w:pPr>
              <w:jc w:val="center"/>
              <w:rPr>
                <w:color w:val="000000"/>
              </w:rPr>
            </w:pPr>
            <w:r w:rsidRPr="00FE774E">
              <w:rPr>
                <w:color w:val="000000"/>
              </w:rPr>
              <w:t>17</w:t>
            </w:r>
          </w:p>
        </w:tc>
      </w:tr>
    </w:tbl>
    <w:p w14:paraId="77DFE1E4" w14:textId="77777777" w:rsidR="00B82854" w:rsidRPr="004C62F9" w:rsidRDefault="00B82854" w:rsidP="005E79EB">
      <w:pPr>
        <w:rPr>
          <w:highlight w:val="yellow"/>
        </w:rPr>
      </w:pPr>
    </w:p>
    <w:p w14:paraId="15A82155" w14:textId="41499482" w:rsidR="005728D8" w:rsidRPr="002C3DA3" w:rsidRDefault="00A573A8" w:rsidP="005E79EB">
      <w:r w:rsidRPr="0009204D">
        <w:rPr>
          <w:color w:val="000000"/>
        </w:rPr>
        <w:t xml:space="preserve">V zadevah, ki so bile predmet nadzora v okviru akcije in </w:t>
      </w:r>
      <w:r>
        <w:rPr>
          <w:color w:val="000000"/>
        </w:rPr>
        <w:t xml:space="preserve">v katerih </w:t>
      </w:r>
      <w:r w:rsidRPr="0009204D">
        <w:rPr>
          <w:color w:val="000000"/>
        </w:rPr>
        <w:t>nepravilnosti niso bile ugotovljene oziroma so bile v času, ko je potekala akcija</w:t>
      </w:r>
      <w:r>
        <w:rPr>
          <w:color w:val="000000"/>
        </w:rPr>
        <w:t>,</w:t>
      </w:r>
      <w:r w:rsidRPr="0009204D">
        <w:rPr>
          <w:color w:val="000000"/>
        </w:rPr>
        <w:t xml:space="preserve"> že odpravljene</w:t>
      </w:r>
      <w:r>
        <w:rPr>
          <w:color w:val="000000"/>
        </w:rPr>
        <w:t>,</w:t>
      </w:r>
      <w:r w:rsidRPr="0009204D">
        <w:rPr>
          <w:color w:val="000000"/>
        </w:rPr>
        <w:t xml:space="preserve"> so gradbeni inšpektorji postopke ustavili. </w:t>
      </w:r>
      <w:r w:rsidR="005728D8" w:rsidRPr="00771D0A">
        <w:rPr>
          <w:color w:val="000000"/>
        </w:rPr>
        <w:t>Tako je bilo na dan 10. novembra 2020 izdanih 48</w:t>
      </w:r>
      <w:r>
        <w:rPr>
          <w:color w:val="000000"/>
        </w:rPr>
        <w:t> </w:t>
      </w:r>
      <w:r w:rsidR="005728D8" w:rsidRPr="00771D0A">
        <w:rPr>
          <w:color w:val="000000"/>
        </w:rPr>
        <w:t xml:space="preserve">sklepov o ustavitvi postopkov, </w:t>
      </w:r>
      <w:r>
        <w:rPr>
          <w:color w:val="000000"/>
        </w:rPr>
        <w:t xml:space="preserve">en </w:t>
      </w:r>
      <w:r w:rsidR="005728D8" w:rsidRPr="00771D0A">
        <w:rPr>
          <w:color w:val="000000"/>
        </w:rPr>
        <w:t>sklep o ustavitvi izvršbe in 20</w:t>
      </w:r>
      <w:r>
        <w:rPr>
          <w:color w:val="000000"/>
        </w:rPr>
        <w:t> </w:t>
      </w:r>
      <w:r w:rsidR="005728D8" w:rsidRPr="00771D0A">
        <w:rPr>
          <w:color w:val="000000"/>
        </w:rPr>
        <w:t xml:space="preserve">ustavitev postopka na zapisnik. </w:t>
      </w:r>
      <w:r w:rsidR="005728D8" w:rsidRPr="00771D0A">
        <w:t>Natančnejši</w:t>
      </w:r>
      <w:r w:rsidR="005728D8" w:rsidRPr="00FE774E">
        <w:t xml:space="preserve"> </w:t>
      </w:r>
      <w:r w:rsidR="005728D8" w:rsidRPr="002C3DA3">
        <w:t xml:space="preserve">podatki </w:t>
      </w:r>
      <w:r w:rsidR="005728D8" w:rsidRPr="002C3DA3">
        <w:rPr>
          <w:color w:val="000000"/>
        </w:rPr>
        <w:t>na 10.</w:t>
      </w:r>
      <w:r>
        <w:rPr>
          <w:color w:val="000000"/>
        </w:rPr>
        <w:t> </w:t>
      </w:r>
      <w:r w:rsidR="005728D8" w:rsidRPr="002C3DA3">
        <w:rPr>
          <w:color w:val="000000"/>
        </w:rPr>
        <w:t xml:space="preserve">novembra 2020 </w:t>
      </w:r>
      <w:r w:rsidR="005728D8" w:rsidRPr="002C3DA3">
        <w:t xml:space="preserve">o dejanjih in ukrepih gradbene inšpekcije v okviru </w:t>
      </w:r>
      <w:r w:rsidR="005728D8" w:rsidRPr="002C3DA3">
        <w:rPr>
          <w:color w:val="000000"/>
        </w:rPr>
        <w:t>izvedene akcije</w:t>
      </w:r>
      <w:r w:rsidR="005728D8" w:rsidRPr="002C3DA3">
        <w:rPr>
          <w:iCs/>
        </w:rPr>
        <w:t xml:space="preserve"> </w:t>
      </w:r>
      <w:r w:rsidR="005728D8" w:rsidRPr="002C3DA3">
        <w:t>so razvidni iz preglednice</w:t>
      </w:r>
      <w:r>
        <w:t> </w:t>
      </w:r>
      <w:r w:rsidR="002C3DA3" w:rsidRPr="002C3DA3">
        <w:t>19</w:t>
      </w:r>
      <w:r w:rsidR="005728D8" w:rsidRPr="002C3DA3">
        <w:t>.</w:t>
      </w:r>
    </w:p>
    <w:p w14:paraId="6E138448" w14:textId="3ED31BC3" w:rsidR="0070621F" w:rsidRPr="002C3DA3" w:rsidRDefault="0070621F" w:rsidP="005E79EB"/>
    <w:p w14:paraId="48E12ADE" w14:textId="5EA0D6BF" w:rsidR="005728D8" w:rsidRPr="00FE774E" w:rsidRDefault="00A567F9" w:rsidP="002C3DA3">
      <w:pPr>
        <w:pStyle w:val="Napis"/>
        <w:keepNext/>
      </w:pPr>
      <w:bookmarkStart w:id="67" w:name="_Ref43370479"/>
      <w:bookmarkStart w:id="68" w:name="_Toc74209773"/>
      <w:r w:rsidRPr="002C3DA3">
        <w:t xml:space="preserve">Preglednica </w:t>
      </w:r>
      <w:r w:rsidR="002C3DA3" w:rsidRPr="002C3DA3">
        <w:t>19</w:t>
      </w:r>
      <w:bookmarkEnd w:id="67"/>
      <w:r w:rsidRPr="002C3DA3">
        <w:t xml:space="preserve">: Podatki o dejanjih in ukrepih gradbene inšpekcije v okviru izvedene </w:t>
      </w:r>
      <w:r w:rsidR="00843466" w:rsidRPr="002C3DA3">
        <w:t>a</w:t>
      </w:r>
      <w:r w:rsidRPr="002C3DA3">
        <w:t>kcije</w:t>
      </w:r>
      <w:bookmarkEnd w:id="68"/>
    </w:p>
    <w:tbl>
      <w:tblPr>
        <w:tblStyle w:val="Tabelamrea"/>
        <w:tblW w:w="7900" w:type="dxa"/>
        <w:tblLook w:val="04A0" w:firstRow="1" w:lastRow="0" w:firstColumn="1" w:lastColumn="0" w:noHBand="0" w:noVBand="1"/>
      </w:tblPr>
      <w:tblGrid>
        <w:gridCol w:w="6340"/>
        <w:gridCol w:w="1560"/>
      </w:tblGrid>
      <w:tr w:rsidR="005728D8" w:rsidRPr="00FE774E" w14:paraId="71036983" w14:textId="77777777" w:rsidTr="005D4864">
        <w:trPr>
          <w:trHeight w:val="300"/>
        </w:trPr>
        <w:tc>
          <w:tcPr>
            <w:tcW w:w="6340" w:type="dxa"/>
            <w:noWrap/>
          </w:tcPr>
          <w:p w14:paraId="01365481" w14:textId="77777777" w:rsidR="005728D8" w:rsidRPr="00FE774E" w:rsidRDefault="005728D8" w:rsidP="005E79EB">
            <w:pPr>
              <w:rPr>
                <w:b/>
                <w:bCs/>
                <w:color w:val="000000"/>
              </w:rPr>
            </w:pPr>
            <w:r w:rsidRPr="00FE774E">
              <w:rPr>
                <w:b/>
                <w:bCs/>
                <w:color w:val="000000"/>
              </w:rPr>
              <w:t>2020</w:t>
            </w:r>
          </w:p>
        </w:tc>
        <w:tc>
          <w:tcPr>
            <w:tcW w:w="1560" w:type="dxa"/>
            <w:noWrap/>
          </w:tcPr>
          <w:p w14:paraId="1C5481C7" w14:textId="389ACEBD" w:rsidR="005728D8" w:rsidRPr="00FE774E" w:rsidRDefault="005728D8" w:rsidP="00604B4A">
            <w:pPr>
              <w:jc w:val="center"/>
              <w:rPr>
                <w:color w:val="000000"/>
              </w:rPr>
            </w:pPr>
            <w:r w:rsidRPr="00FE774E">
              <w:rPr>
                <w:b/>
              </w:rPr>
              <w:t xml:space="preserve">Akcija </w:t>
            </w:r>
            <w:r w:rsidRPr="00FE774E">
              <w:rPr>
                <w:b/>
                <w:color w:val="000000"/>
              </w:rPr>
              <w:t>n</w:t>
            </w:r>
            <w:r w:rsidRPr="00FE774E">
              <w:rPr>
                <w:b/>
                <w:bCs/>
                <w:color w:val="000000"/>
              </w:rPr>
              <w:t xml:space="preserve">adzora </w:t>
            </w:r>
            <w:r w:rsidRPr="00FE774E">
              <w:rPr>
                <w:b/>
                <w:iCs/>
              </w:rPr>
              <w:t>na gradbiščih, udeleženci</w:t>
            </w:r>
          </w:p>
        </w:tc>
      </w:tr>
      <w:tr w:rsidR="005728D8" w:rsidRPr="00FE774E" w14:paraId="1CD531DA" w14:textId="77777777" w:rsidTr="005D4864">
        <w:trPr>
          <w:trHeight w:val="300"/>
        </w:trPr>
        <w:tc>
          <w:tcPr>
            <w:tcW w:w="6340" w:type="dxa"/>
            <w:noWrap/>
          </w:tcPr>
          <w:p w14:paraId="2AF3B11A" w14:textId="77777777" w:rsidR="005728D8" w:rsidRPr="00FE774E" w:rsidRDefault="005728D8" w:rsidP="005E79EB">
            <w:pPr>
              <w:rPr>
                <w:color w:val="000000"/>
              </w:rPr>
            </w:pPr>
            <w:r w:rsidRPr="00FE774E">
              <w:rPr>
                <w:color w:val="000000"/>
              </w:rPr>
              <w:t>Dopis: naročilo table</w:t>
            </w:r>
          </w:p>
        </w:tc>
        <w:tc>
          <w:tcPr>
            <w:tcW w:w="1560" w:type="dxa"/>
            <w:noWrap/>
          </w:tcPr>
          <w:p w14:paraId="61DE00E5" w14:textId="77777777" w:rsidR="005728D8" w:rsidRPr="00FE774E" w:rsidRDefault="005728D8" w:rsidP="00604B4A">
            <w:pPr>
              <w:jc w:val="center"/>
              <w:rPr>
                <w:color w:val="000000"/>
              </w:rPr>
            </w:pPr>
            <w:r w:rsidRPr="00FE774E">
              <w:rPr>
                <w:color w:val="000000"/>
              </w:rPr>
              <w:t>1</w:t>
            </w:r>
          </w:p>
        </w:tc>
      </w:tr>
      <w:tr w:rsidR="005728D8" w:rsidRPr="00FE774E" w14:paraId="73ADD535" w14:textId="77777777" w:rsidTr="005D4864">
        <w:trPr>
          <w:trHeight w:val="300"/>
        </w:trPr>
        <w:tc>
          <w:tcPr>
            <w:tcW w:w="6340" w:type="dxa"/>
            <w:noWrap/>
            <w:hideMark/>
          </w:tcPr>
          <w:p w14:paraId="39E637CF" w14:textId="77777777" w:rsidR="005728D8" w:rsidRPr="00FE774E" w:rsidRDefault="005728D8" w:rsidP="005E79EB">
            <w:pPr>
              <w:rPr>
                <w:color w:val="000000"/>
              </w:rPr>
            </w:pPr>
            <w:r w:rsidRPr="00FE774E">
              <w:rPr>
                <w:color w:val="000000"/>
              </w:rPr>
              <w:t>Dopis: splošni</w:t>
            </w:r>
          </w:p>
        </w:tc>
        <w:tc>
          <w:tcPr>
            <w:tcW w:w="1560" w:type="dxa"/>
            <w:noWrap/>
            <w:hideMark/>
          </w:tcPr>
          <w:p w14:paraId="4FF7E234" w14:textId="77777777" w:rsidR="005728D8" w:rsidRPr="00FE774E" w:rsidRDefault="005728D8" w:rsidP="00604B4A">
            <w:pPr>
              <w:jc w:val="center"/>
              <w:rPr>
                <w:color w:val="000000"/>
              </w:rPr>
            </w:pPr>
            <w:r w:rsidRPr="00FE774E">
              <w:rPr>
                <w:color w:val="000000"/>
              </w:rPr>
              <w:t>18</w:t>
            </w:r>
          </w:p>
        </w:tc>
      </w:tr>
      <w:tr w:rsidR="005728D8" w:rsidRPr="00FE774E" w14:paraId="2B28C9E6" w14:textId="77777777" w:rsidTr="005D4864">
        <w:trPr>
          <w:trHeight w:val="300"/>
        </w:trPr>
        <w:tc>
          <w:tcPr>
            <w:tcW w:w="6340" w:type="dxa"/>
            <w:noWrap/>
            <w:hideMark/>
          </w:tcPr>
          <w:p w14:paraId="6ED936CE" w14:textId="77777777" w:rsidR="005728D8" w:rsidRPr="00FE774E" w:rsidRDefault="005728D8" w:rsidP="005E79EB">
            <w:pPr>
              <w:rPr>
                <w:color w:val="000000"/>
              </w:rPr>
            </w:pPr>
            <w:r w:rsidRPr="00FE774E">
              <w:rPr>
                <w:color w:val="000000"/>
              </w:rPr>
              <w:t>Obvestilo: o prekršku z zahtevo za izjavo</w:t>
            </w:r>
          </w:p>
        </w:tc>
        <w:tc>
          <w:tcPr>
            <w:tcW w:w="1560" w:type="dxa"/>
            <w:noWrap/>
            <w:hideMark/>
          </w:tcPr>
          <w:p w14:paraId="1E18740D" w14:textId="77777777" w:rsidR="005728D8" w:rsidRPr="00FE774E" w:rsidRDefault="005728D8" w:rsidP="00604B4A">
            <w:pPr>
              <w:jc w:val="center"/>
              <w:rPr>
                <w:color w:val="000000"/>
              </w:rPr>
            </w:pPr>
            <w:r w:rsidRPr="00FE774E">
              <w:rPr>
                <w:color w:val="000000"/>
              </w:rPr>
              <w:t>1</w:t>
            </w:r>
          </w:p>
        </w:tc>
      </w:tr>
      <w:tr w:rsidR="005728D8" w:rsidRPr="00FE774E" w14:paraId="0AC8C5CA" w14:textId="77777777" w:rsidTr="005D4864">
        <w:trPr>
          <w:trHeight w:val="300"/>
        </w:trPr>
        <w:tc>
          <w:tcPr>
            <w:tcW w:w="6340" w:type="dxa"/>
            <w:noWrap/>
            <w:hideMark/>
          </w:tcPr>
          <w:p w14:paraId="56D658B7" w14:textId="77777777" w:rsidR="005728D8" w:rsidRPr="00FE774E" w:rsidRDefault="005728D8" w:rsidP="005E79EB">
            <w:pPr>
              <w:rPr>
                <w:color w:val="000000"/>
              </w:rPr>
            </w:pPr>
            <w:r w:rsidRPr="00FE774E">
              <w:rPr>
                <w:color w:val="000000"/>
              </w:rPr>
              <w:t>Obvestilo: splošno</w:t>
            </w:r>
          </w:p>
        </w:tc>
        <w:tc>
          <w:tcPr>
            <w:tcW w:w="1560" w:type="dxa"/>
            <w:noWrap/>
            <w:hideMark/>
          </w:tcPr>
          <w:p w14:paraId="78164E5A" w14:textId="77777777" w:rsidR="005728D8" w:rsidRPr="00FE774E" w:rsidRDefault="005728D8" w:rsidP="00604B4A">
            <w:pPr>
              <w:jc w:val="center"/>
              <w:rPr>
                <w:color w:val="000000"/>
              </w:rPr>
            </w:pPr>
            <w:r w:rsidRPr="00FE774E">
              <w:rPr>
                <w:color w:val="000000"/>
              </w:rPr>
              <w:t>10</w:t>
            </w:r>
          </w:p>
        </w:tc>
      </w:tr>
      <w:tr w:rsidR="005728D8" w:rsidRPr="00FE774E" w14:paraId="4B44369C" w14:textId="77777777" w:rsidTr="005D4864">
        <w:trPr>
          <w:trHeight w:val="300"/>
        </w:trPr>
        <w:tc>
          <w:tcPr>
            <w:tcW w:w="6340" w:type="dxa"/>
            <w:noWrap/>
            <w:hideMark/>
          </w:tcPr>
          <w:p w14:paraId="535889DC" w14:textId="77777777" w:rsidR="005728D8" w:rsidRPr="00FE774E" w:rsidRDefault="005728D8" w:rsidP="005E79EB">
            <w:pPr>
              <w:rPr>
                <w:color w:val="000000"/>
              </w:rPr>
            </w:pPr>
            <w:r w:rsidRPr="00FE774E">
              <w:rPr>
                <w:color w:val="000000"/>
              </w:rPr>
              <w:t>Odgovor: drugemu organu</w:t>
            </w:r>
          </w:p>
        </w:tc>
        <w:tc>
          <w:tcPr>
            <w:tcW w:w="1560" w:type="dxa"/>
            <w:noWrap/>
            <w:hideMark/>
          </w:tcPr>
          <w:p w14:paraId="06AD8E99" w14:textId="77777777" w:rsidR="005728D8" w:rsidRPr="00FE774E" w:rsidRDefault="005728D8" w:rsidP="00604B4A">
            <w:pPr>
              <w:jc w:val="center"/>
              <w:rPr>
                <w:color w:val="000000"/>
              </w:rPr>
            </w:pPr>
            <w:r w:rsidRPr="00FE774E">
              <w:rPr>
                <w:color w:val="000000"/>
              </w:rPr>
              <w:t>3</w:t>
            </w:r>
          </w:p>
        </w:tc>
      </w:tr>
      <w:tr w:rsidR="005728D8" w:rsidRPr="00FE774E" w14:paraId="1B1925AE" w14:textId="77777777" w:rsidTr="005D4864">
        <w:trPr>
          <w:trHeight w:val="300"/>
        </w:trPr>
        <w:tc>
          <w:tcPr>
            <w:tcW w:w="6340" w:type="dxa"/>
            <w:noWrap/>
            <w:hideMark/>
          </w:tcPr>
          <w:p w14:paraId="12EFCCE6" w14:textId="77777777" w:rsidR="005728D8" w:rsidRPr="00FE774E" w:rsidRDefault="005728D8" w:rsidP="005E79EB">
            <w:pPr>
              <w:rPr>
                <w:color w:val="000000"/>
              </w:rPr>
            </w:pPr>
            <w:r w:rsidRPr="00FE774E">
              <w:rPr>
                <w:color w:val="000000"/>
              </w:rPr>
              <w:lastRenderedPageBreak/>
              <w:t xml:space="preserve">Odločba: </w:t>
            </w:r>
            <w:proofErr w:type="spellStart"/>
            <w:r w:rsidRPr="00FE774E">
              <w:rPr>
                <w:color w:val="000000"/>
              </w:rPr>
              <w:t>prekrškovna</w:t>
            </w:r>
            <w:proofErr w:type="spellEnd"/>
          </w:p>
        </w:tc>
        <w:tc>
          <w:tcPr>
            <w:tcW w:w="1560" w:type="dxa"/>
            <w:noWrap/>
            <w:hideMark/>
          </w:tcPr>
          <w:p w14:paraId="14945F4F" w14:textId="77777777" w:rsidR="005728D8" w:rsidRPr="00FE774E" w:rsidRDefault="005728D8" w:rsidP="00604B4A">
            <w:pPr>
              <w:jc w:val="center"/>
              <w:rPr>
                <w:color w:val="000000"/>
              </w:rPr>
            </w:pPr>
            <w:r w:rsidRPr="00FE774E">
              <w:rPr>
                <w:color w:val="000000"/>
              </w:rPr>
              <w:t>1</w:t>
            </w:r>
          </w:p>
        </w:tc>
      </w:tr>
      <w:tr w:rsidR="005728D8" w:rsidRPr="00FE774E" w14:paraId="1E8717C9" w14:textId="77777777" w:rsidTr="005D4864">
        <w:trPr>
          <w:trHeight w:val="300"/>
        </w:trPr>
        <w:tc>
          <w:tcPr>
            <w:tcW w:w="6340" w:type="dxa"/>
            <w:noWrap/>
            <w:hideMark/>
          </w:tcPr>
          <w:p w14:paraId="2EC73EBB" w14:textId="77777777" w:rsidR="005728D8" w:rsidRPr="00FE774E" w:rsidRDefault="005728D8" w:rsidP="005E79EB">
            <w:pPr>
              <w:rPr>
                <w:color w:val="000000"/>
              </w:rPr>
            </w:pPr>
            <w:r w:rsidRPr="00FE774E">
              <w:rPr>
                <w:color w:val="000000"/>
              </w:rPr>
              <w:t>Odločba: upravna</w:t>
            </w:r>
          </w:p>
        </w:tc>
        <w:tc>
          <w:tcPr>
            <w:tcW w:w="1560" w:type="dxa"/>
            <w:noWrap/>
            <w:hideMark/>
          </w:tcPr>
          <w:p w14:paraId="2CBE6074" w14:textId="77777777" w:rsidR="005728D8" w:rsidRPr="00FE774E" w:rsidRDefault="005728D8" w:rsidP="00604B4A">
            <w:pPr>
              <w:jc w:val="center"/>
              <w:rPr>
                <w:color w:val="000000"/>
              </w:rPr>
            </w:pPr>
            <w:r w:rsidRPr="00FE774E">
              <w:rPr>
                <w:color w:val="000000"/>
              </w:rPr>
              <w:t>31</w:t>
            </w:r>
          </w:p>
        </w:tc>
      </w:tr>
      <w:tr w:rsidR="005728D8" w:rsidRPr="00FE774E" w14:paraId="17DC5426" w14:textId="77777777" w:rsidTr="005D4864">
        <w:trPr>
          <w:trHeight w:val="300"/>
        </w:trPr>
        <w:tc>
          <w:tcPr>
            <w:tcW w:w="6340" w:type="dxa"/>
            <w:noWrap/>
            <w:hideMark/>
          </w:tcPr>
          <w:p w14:paraId="3FA84519" w14:textId="77777777" w:rsidR="005728D8" w:rsidRPr="00FE774E" w:rsidRDefault="005728D8" w:rsidP="005E79EB">
            <w:pPr>
              <w:rPr>
                <w:color w:val="000000"/>
              </w:rPr>
            </w:pPr>
            <w:r w:rsidRPr="00FE774E">
              <w:rPr>
                <w:color w:val="000000"/>
              </w:rPr>
              <w:t>Odstop: splošno</w:t>
            </w:r>
          </w:p>
        </w:tc>
        <w:tc>
          <w:tcPr>
            <w:tcW w:w="1560" w:type="dxa"/>
            <w:noWrap/>
            <w:hideMark/>
          </w:tcPr>
          <w:p w14:paraId="356FAA12" w14:textId="77777777" w:rsidR="005728D8" w:rsidRPr="00FE774E" w:rsidRDefault="005728D8" w:rsidP="00604B4A">
            <w:pPr>
              <w:jc w:val="center"/>
              <w:rPr>
                <w:color w:val="000000"/>
              </w:rPr>
            </w:pPr>
            <w:r w:rsidRPr="00FE774E">
              <w:rPr>
                <w:color w:val="000000"/>
              </w:rPr>
              <w:t>1</w:t>
            </w:r>
          </w:p>
        </w:tc>
      </w:tr>
      <w:tr w:rsidR="005728D8" w:rsidRPr="00FE774E" w14:paraId="0E9DAB43" w14:textId="77777777" w:rsidTr="005D4864">
        <w:trPr>
          <w:trHeight w:val="300"/>
        </w:trPr>
        <w:tc>
          <w:tcPr>
            <w:tcW w:w="6340" w:type="dxa"/>
            <w:noWrap/>
            <w:hideMark/>
          </w:tcPr>
          <w:p w14:paraId="7A9506F3" w14:textId="77777777" w:rsidR="005728D8" w:rsidRPr="00FE774E" w:rsidRDefault="005728D8" w:rsidP="005E79EB">
            <w:pPr>
              <w:rPr>
                <w:color w:val="000000"/>
              </w:rPr>
            </w:pPr>
            <w:r w:rsidRPr="00FE774E">
              <w:rPr>
                <w:color w:val="000000"/>
              </w:rPr>
              <w:t>Poizvedba</w:t>
            </w:r>
          </w:p>
        </w:tc>
        <w:tc>
          <w:tcPr>
            <w:tcW w:w="1560" w:type="dxa"/>
            <w:noWrap/>
            <w:hideMark/>
          </w:tcPr>
          <w:p w14:paraId="42388D9E" w14:textId="77777777" w:rsidR="005728D8" w:rsidRPr="00FE774E" w:rsidRDefault="005728D8" w:rsidP="00604B4A">
            <w:pPr>
              <w:jc w:val="center"/>
              <w:rPr>
                <w:color w:val="000000"/>
              </w:rPr>
            </w:pPr>
            <w:r w:rsidRPr="00FE774E">
              <w:rPr>
                <w:color w:val="000000"/>
              </w:rPr>
              <w:t>4</w:t>
            </w:r>
          </w:p>
        </w:tc>
      </w:tr>
      <w:tr w:rsidR="005728D8" w:rsidRPr="00FE774E" w14:paraId="1040EC05" w14:textId="77777777" w:rsidTr="005D4864">
        <w:trPr>
          <w:trHeight w:val="300"/>
        </w:trPr>
        <w:tc>
          <w:tcPr>
            <w:tcW w:w="6340" w:type="dxa"/>
            <w:noWrap/>
            <w:hideMark/>
          </w:tcPr>
          <w:p w14:paraId="51BFDA0B" w14:textId="77777777" w:rsidR="005728D8" w:rsidRPr="00FE774E" w:rsidRDefault="005728D8" w:rsidP="005E79EB">
            <w:pPr>
              <w:rPr>
                <w:color w:val="000000"/>
              </w:rPr>
            </w:pPr>
            <w:r w:rsidRPr="00FE774E">
              <w:rPr>
                <w:color w:val="000000"/>
              </w:rPr>
              <w:t>Poziv: po ZIN</w:t>
            </w:r>
          </w:p>
        </w:tc>
        <w:tc>
          <w:tcPr>
            <w:tcW w:w="1560" w:type="dxa"/>
            <w:noWrap/>
            <w:hideMark/>
          </w:tcPr>
          <w:p w14:paraId="481CB462" w14:textId="77777777" w:rsidR="005728D8" w:rsidRPr="00FE774E" w:rsidRDefault="005728D8" w:rsidP="00604B4A">
            <w:pPr>
              <w:jc w:val="center"/>
              <w:rPr>
                <w:color w:val="000000"/>
              </w:rPr>
            </w:pPr>
            <w:r w:rsidRPr="00FE774E">
              <w:rPr>
                <w:color w:val="000000"/>
              </w:rPr>
              <w:t>164</w:t>
            </w:r>
          </w:p>
        </w:tc>
      </w:tr>
      <w:tr w:rsidR="005728D8" w:rsidRPr="00FE774E" w14:paraId="226B32F5" w14:textId="77777777" w:rsidTr="005D4864">
        <w:trPr>
          <w:trHeight w:val="300"/>
        </w:trPr>
        <w:tc>
          <w:tcPr>
            <w:tcW w:w="6340" w:type="dxa"/>
            <w:noWrap/>
            <w:hideMark/>
          </w:tcPr>
          <w:p w14:paraId="25AB3C2F" w14:textId="77777777" w:rsidR="005728D8" w:rsidRPr="00FE774E" w:rsidRDefault="005728D8" w:rsidP="005E79EB">
            <w:pPr>
              <w:rPr>
                <w:color w:val="000000"/>
              </w:rPr>
            </w:pPr>
            <w:r w:rsidRPr="00FE774E">
              <w:rPr>
                <w:color w:val="000000"/>
              </w:rPr>
              <w:t>Predlog: Zemljiška knjiga</w:t>
            </w:r>
          </w:p>
        </w:tc>
        <w:tc>
          <w:tcPr>
            <w:tcW w:w="1560" w:type="dxa"/>
            <w:noWrap/>
            <w:hideMark/>
          </w:tcPr>
          <w:p w14:paraId="35308BAD" w14:textId="77777777" w:rsidR="005728D8" w:rsidRPr="00FE774E" w:rsidRDefault="005728D8" w:rsidP="00604B4A">
            <w:pPr>
              <w:jc w:val="center"/>
              <w:rPr>
                <w:color w:val="000000"/>
              </w:rPr>
            </w:pPr>
            <w:r w:rsidRPr="00FE774E">
              <w:rPr>
                <w:color w:val="000000"/>
              </w:rPr>
              <w:t>3</w:t>
            </w:r>
          </w:p>
        </w:tc>
      </w:tr>
      <w:tr w:rsidR="005728D8" w:rsidRPr="00FE774E" w14:paraId="4840C559" w14:textId="77777777" w:rsidTr="005D4864">
        <w:trPr>
          <w:trHeight w:val="300"/>
        </w:trPr>
        <w:tc>
          <w:tcPr>
            <w:tcW w:w="6340" w:type="dxa"/>
            <w:noWrap/>
            <w:hideMark/>
          </w:tcPr>
          <w:p w14:paraId="058EA2F2" w14:textId="77777777" w:rsidR="005728D8" w:rsidRPr="00FE774E" w:rsidRDefault="005728D8" w:rsidP="005E79EB">
            <w:pPr>
              <w:rPr>
                <w:color w:val="000000"/>
              </w:rPr>
            </w:pPr>
            <w:r w:rsidRPr="00FE774E">
              <w:rPr>
                <w:color w:val="000000"/>
              </w:rPr>
              <w:t>Sklep: dovolitev izvršbe (PRISILITEV)</w:t>
            </w:r>
          </w:p>
        </w:tc>
        <w:tc>
          <w:tcPr>
            <w:tcW w:w="1560" w:type="dxa"/>
            <w:noWrap/>
            <w:hideMark/>
          </w:tcPr>
          <w:p w14:paraId="4C0DCB65" w14:textId="77777777" w:rsidR="005728D8" w:rsidRPr="00FE774E" w:rsidRDefault="005728D8" w:rsidP="00604B4A">
            <w:pPr>
              <w:jc w:val="center"/>
              <w:rPr>
                <w:color w:val="000000"/>
              </w:rPr>
            </w:pPr>
            <w:r w:rsidRPr="00FE774E">
              <w:rPr>
                <w:color w:val="000000"/>
              </w:rPr>
              <w:t>3</w:t>
            </w:r>
          </w:p>
        </w:tc>
      </w:tr>
      <w:tr w:rsidR="005728D8" w:rsidRPr="00FE774E" w14:paraId="73182FD1" w14:textId="77777777" w:rsidTr="005D4864">
        <w:trPr>
          <w:trHeight w:val="300"/>
        </w:trPr>
        <w:tc>
          <w:tcPr>
            <w:tcW w:w="6340" w:type="dxa"/>
            <w:noWrap/>
            <w:hideMark/>
          </w:tcPr>
          <w:p w14:paraId="77DFB122" w14:textId="77777777" w:rsidR="005728D8" w:rsidRPr="00FE774E" w:rsidRDefault="005728D8" w:rsidP="005E79EB">
            <w:pPr>
              <w:rPr>
                <w:color w:val="000000"/>
              </w:rPr>
            </w:pPr>
            <w:r w:rsidRPr="00FE774E">
              <w:rPr>
                <w:color w:val="000000"/>
              </w:rPr>
              <w:t>Sklep: upravni</w:t>
            </w:r>
          </w:p>
        </w:tc>
        <w:tc>
          <w:tcPr>
            <w:tcW w:w="1560" w:type="dxa"/>
            <w:noWrap/>
            <w:hideMark/>
          </w:tcPr>
          <w:p w14:paraId="5B9B6255" w14:textId="77777777" w:rsidR="005728D8" w:rsidRPr="00FE774E" w:rsidRDefault="005728D8" w:rsidP="00604B4A">
            <w:pPr>
              <w:jc w:val="center"/>
              <w:rPr>
                <w:color w:val="000000"/>
              </w:rPr>
            </w:pPr>
            <w:r w:rsidRPr="00FE774E">
              <w:rPr>
                <w:color w:val="000000"/>
              </w:rPr>
              <w:t>2</w:t>
            </w:r>
          </w:p>
        </w:tc>
      </w:tr>
      <w:tr w:rsidR="005728D8" w:rsidRPr="00FE774E" w14:paraId="1BCFEC82" w14:textId="77777777" w:rsidTr="005D4864">
        <w:trPr>
          <w:trHeight w:val="300"/>
        </w:trPr>
        <w:tc>
          <w:tcPr>
            <w:tcW w:w="6340" w:type="dxa"/>
            <w:noWrap/>
            <w:hideMark/>
          </w:tcPr>
          <w:p w14:paraId="01EF5612" w14:textId="77777777" w:rsidR="005728D8" w:rsidRPr="00FE774E" w:rsidRDefault="005728D8" w:rsidP="005E79EB">
            <w:pPr>
              <w:rPr>
                <w:color w:val="000000"/>
              </w:rPr>
            </w:pPr>
            <w:r w:rsidRPr="00FE774E">
              <w:rPr>
                <w:color w:val="000000"/>
              </w:rPr>
              <w:t>Sklep: ustavitev izvršbe</w:t>
            </w:r>
          </w:p>
        </w:tc>
        <w:tc>
          <w:tcPr>
            <w:tcW w:w="1560" w:type="dxa"/>
            <w:noWrap/>
            <w:hideMark/>
          </w:tcPr>
          <w:p w14:paraId="55C5AECE" w14:textId="77777777" w:rsidR="005728D8" w:rsidRPr="00FE774E" w:rsidRDefault="005728D8" w:rsidP="00604B4A">
            <w:pPr>
              <w:jc w:val="center"/>
              <w:rPr>
                <w:color w:val="000000"/>
              </w:rPr>
            </w:pPr>
            <w:r w:rsidRPr="00FE774E">
              <w:rPr>
                <w:color w:val="000000"/>
              </w:rPr>
              <w:t>1</w:t>
            </w:r>
          </w:p>
        </w:tc>
      </w:tr>
      <w:tr w:rsidR="005728D8" w:rsidRPr="00FE774E" w14:paraId="0716F389" w14:textId="77777777" w:rsidTr="005D4864">
        <w:trPr>
          <w:trHeight w:val="300"/>
        </w:trPr>
        <w:tc>
          <w:tcPr>
            <w:tcW w:w="6340" w:type="dxa"/>
            <w:noWrap/>
            <w:hideMark/>
          </w:tcPr>
          <w:p w14:paraId="12B0EF47" w14:textId="77777777" w:rsidR="005728D8" w:rsidRPr="00FE774E" w:rsidRDefault="005728D8" w:rsidP="005E79EB">
            <w:pPr>
              <w:rPr>
                <w:color w:val="000000"/>
              </w:rPr>
            </w:pPr>
            <w:r w:rsidRPr="00FE774E">
              <w:rPr>
                <w:color w:val="000000"/>
              </w:rPr>
              <w:t>Sklep: ustavitev postopka</w:t>
            </w:r>
          </w:p>
        </w:tc>
        <w:tc>
          <w:tcPr>
            <w:tcW w:w="1560" w:type="dxa"/>
            <w:noWrap/>
            <w:hideMark/>
          </w:tcPr>
          <w:p w14:paraId="28D8252D" w14:textId="77777777" w:rsidR="005728D8" w:rsidRPr="00FE774E" w:rsidRDefault="005728D8" w:rsidP="00604B4A">
            <w:pPr>
              <w:jc w:val="center"/>
              <w:rPr>
                <w:color w:val="000000"/>
              </w:rPr>
            </w:pPr>
            <w:r w:rsidRPr="00FE774E">
              <w:rPr>
                <w:color w:val="000000"/>
              </w:rPr>
              <w:t>48</w:t>
            </w:r>
          </w:p>
        </w:tc>
      </w:tr>
      <w:tr w:rsidR="005728D8" w:rsidRPr="00FE774E" w14:paraId="12375EF1" w14:textId="77777777" w:rsidTr="005D4864">
        <w:trPr>
          <w:trHeight w:val="300"/>
        </w:trPr>
        <w:tc>
          <w:tcPr>
            <w:tcW w:w="6340" w:type="dxa"/>
            <w:noWrap/>
            <w:hideMark/>
          </w:tcPr>
          <w:p w14:paraId="16898D7D" w14:textId="77777777" w:rsidR="005728D8" w:rsidRPr="00FE774E" w:rsidRDefault="005728D8" w:rsidP="005E79EB">
            <w:pPr>
              <w:rPr>
                <w:color w:val="000000"/>
              </w:rPr>
            </w:pPr>
            <w:r w:rsidRPr="00FE774E">
              <w:rPr>
                <w:color w:val="000000"/>
              </w:rPr>
              <w:t>Uradni zaznamek: splošno</w:t>
            </w:r>
          </w:p>
        </w:tc>
        <w:tc>
          <w:tcPr>
            <w:tcW w:w="1560" w:type="dxa"/>
            <w:noWrap/>
            <w:hideMark/>
          </w:tcPr>
          <w:p w14:paraId="3605A929" w14:textId="77777777" w:rsidR="005728D8" w:rsidRPr="00FE774E" w:rsidRDefault="005728D8" w:rsidP="00604B4A">
            <w:pPr>
              <w:jc w:val="center"/>
              <w:rPr>
                <w:color w:val="000000"/>
              </w:rPr>
            </w:pPr>
            <w:r w:rsidRPr="00FE774E">
              <w:rPr>
                <w:color w:val="000000"/>
              </w:rPr>
              <w:t>22</w:t>
            </w:r>
          </w:p>
        </w:tc>
      </w:tr>
      <w:tr w:rsidR="005728D8" w:rsidRPr="00FE774E" w14:paraId="280D015F" w14:textId="77777777" w:rsidTr="005D4864">
        <w:trPr>
          <w:trHeight w:val="300"/>
        </w:trPr>
        <w:tc>
          <w:tcPr>
            <w:tcW w:w="6340" w:type="dxa"/>
            <w:noWrap/>
            <w:hideMark/>
          </w:tcPr>
          <w:p w14:paraId="7141FD3E" w14:textId="43DCEE31" w:rsidR="005728D8" w:rsidRPr="00FE774E" w:rsidRDefault="005728D8" w:rsidP="005E79EB">
            <w:pPr>
              <w:rPr>
                <w:color w:val="000000"/>
              </w:rPr>
            </w:pPr>
            <w:r w:rsidRPr="00FE774E">
              <w:rPr>
                <w:color w:val="000000"/>
              </w:rPr>
              <w:t xml:space="preserve">Uradni zaznamek: </w:t>
            </w:r>
            <w:r w:rsidR="00A573A8">
              <w:rPr>
                <w:color w:val="000000"/>
              </w:rPr>
              <w:t>v</w:t>
            </w:r>
            <w:r w:rsidR="00A573A8" w:rsidRPr="00FE774E">
              <w:rPr>
                <w:color w:val="000000"/>
              </w:rPr>
              <w:t xml:space="preserve">pogled </w:t>
            </w:r>
            <w:r w:rsidRPr="00FE774E">
              <w:rPr>
                <w:color w:val="000000"/>
              </w:rPr>
              <w:t>v CRP</w:t>
            </w:r>
          </w:p>
        </w:tc>
        <w:tc>
          <w:tcPr>
            <w:tcW w:w="1560" w:type="dxa"/>
            <w:noWrap/>
            <w:hideMark/>
          </w:tcPr>
          <w:p w14:paraId="0B9D2E7C" w14:textId="77777777" w:rsidR="005728D8" w:rsidRPr="00FE774E" w:rsidRDefault="005728D8" w:rsidP="00604B4A">
            <w:pPr>
              <w:jc w:val="center"/>
              <w:rPr>
                <w:color w:val="000000"/>
              </w:rPr>
            </w:pPr>
            <w:r w:rsidRPr="00FE774E">
              <w:rPr>
                <w:color w:val="000000"/>
              </w:rPr>
              <w:t>1</w:t>
            </w:r>
          </w:p>
        </w:tc>
      </w:tr>
      <w:tr w:rsidR="005728D8" w:rsidRPr="00FE774E" w14:paraId="530CCBEC" w14:textId="77777777" w:rsidTr="005D4864">
        <w:trPr>
          <w:trHeight w:val="300"/>
        </w:trPr>
        <w:tc>
          <w:tcPr>
            <w:tcW w:w="6340" w:type="dxa"/>
            <w:noWrap/>
            <w:hideMark/>
          </w:tcPr>
          <w:p w14:paraId="15FA6771" w14:textId="77777777" w:rsidR="005728D8" w:rsidRPr="00FE774E" w:rsidRDefault="005728D8" w:rsidP="005E79EB">
            <w:pPr>
              <w:rPr>
                <w:color w:val="000000"/>
              </w:rPr>
            </w:pPr>
            <w:r w:rsidRPr="00FE774E">
              <w:rPr>
                <w:color w:val="000000"/>
              </w:rPr>
              <w:t>Uradni zaznamek: vpogled v uradne evidence</w:t>
            </w:r>
          </w:p>
        </w:tc>
        <w:tc>
          <w:tcPr>
            <w:tcW w:w="1560" w:type="dxa"/>
            <w:noWrap/>
            <w:hideMark/>
          </w:tcPr>
          <w:p w14:paraId="425F09EE" w14:textId="77777777" w:rsidR="005728D8" w:rsidRPr="00FE774E" w:rsidRDefault="005728D8" w:rsidP="00604B4A">
            <w:pPr>
              <w:jc w:val="center"/>
              <w:rPr>
                <w:color w:val="000000"/>
              </w:rPr>
            </w:pPr>
            <w:r w:rsidRPr="00FE774E">
              <w:rPr>
                <w:color w:val="000000"/>
              </w:rPr>
              <w:t>114</w:t>
            </w:r>
          </w:p>
        </w:tc>
      </w:tr>
      <w:tr w:rsidR="005728D8" w:rsidRPr="00FE774E" w14:paraId="6C974933" w14:textId="77777777" w:rsidTr="005D4864">
        <w:trPr>
          <w:trHeight w:val="300"/>
        </w:trPr>
        <w:tc>
          <w:tcPr>
            <w:tcW w:w="6340" w:type="dxa"/>
            <w:noWrap/>
            <w:hideMark/>
          </w:tcPr>
          <w:p w14:paraId="2CF7FC1F" w14:textId="77777777" w:rsidR="005728D8" w:rsidRPr="00FE774E" w:rsidRDefault="005728D8" w:rsidP="005E79EB">
            <w:pPr>
              <w:rPr>
                <w:color w:val="000000"/>
              </w:rPr>
            </w:pPr>
            <w:r w:rsidRPr="00FE774E">
              <w:rPr>
                <w:color w:val="000000"/>
              </w:rPr>
              <w:t>Vabilo: splošno</w:t>
            </w:r>
          </w:p>
        </w:tc>
        <w:tc>
          <w:tcPr>
            <w:tcW w:w="1560" w:type="dxa"/>
            <w:noWrap/>
            <w:hideMark/>
          </w:tcPr>
          <w:p w14:paraId="408FED81" w14:textId="77777777" w:rsidR="005728D8" w:rsidRPr="00FE774E" w:rsidRDefault="005728D8" w:rsidP="00604B4A">
            <w:pPr>
              <w:jc w:val="center"/>
              <w:rPr>
                <w:color w:val="000000"/>
              </w:rPr>
            </w:pPr>
            <w:r w:rsidRPr="00FE774E">
              <w:rPr>
                <w:color w:val="000000"/>
              </w:rPr>
              <w:t>4</w:t>
            </w:r>
          </w:p>
        </w:tc>
      </w:tr>
    </w:tbl>
    <w:p w14:paraId="02E0137B" w14:textId="77777777" w:rsidR="001A3406" w:rsidRDefault="001A3406" w:rsidP="005E79EB">
      <w:pPr>
        <w:rPr>
          <w:highlight w:val="yellow"/>
        </w:rPr>
      </w:pPr>
    </w:p>
    <w:p w14:paraId="707E45EA" w14:textId="0AFFE5DD" w:rsidR="005728D8" w:rsidRPr="007D6B9B" w:rsidRDefault="005728D8" w:rsidP="005E79EB">
      <w:pPr>
        <w:autoSpaceDE w:val="0"/>
        <w:autoSpaceDN w:val="0"/>
        <w:adjustRightInd w:val="0"/>
        <w:rPr>
          <w:color w:val="000000"/>
        </w:rPr>
      </w:pPr>
      <w:r w:rsidRPr="00297286">
        <w:rPr>
          <w:color w:val="000000"/>
        </w:rPr>
        <w:t xml:space="preserve">V zvezi z vodenjem </w:t>
      </w:r>
      <w:proofErr w:type="spellStart"/>
      <w:r w:rsidRPr="00771D0A">
        <w:rPr>
          <w:color w:val="000000"/>
        </w:rPr>
        <w:t>prekrškovnih</w:t>
      </w:r>
      <w:proofErr w:type="spellEnd"/>
      <w:r w:rsidRPr="00771D0A">
        <w:rPr>
          <w:color w:val="000000"/>
        </w:rPr>
        <w:t xml:space="preserve"> postopkov je bila v sklopu </w:t>
      </w:r>
      <w:r>
        <w:rPr>
          <w:color w:val="000000"/>
        </w:rPr>
        <w:t>a</w:t>
      </w:r>
      <w:r w:rsidRPr="00771D0A">
        <w:rPr>
          <w:color w:val="000000"/>
        </w:rPr>
        <w:t>kcije izdana ena odločba o prekršku po Zakonu o prekrških (v nadalj</w:t>
      </w:r>
      <w:r w:rsidR="006F2DA7">
        <w:rPr>
          <w:color w:val="000000"/>
        </w:rPr>
        <w:t>njem besedilu</w:t>
      </w:r>
      <w:r w:rsidR="00A573A8">
        <w:rPr>
          <w:color w:val="000000"/>
        </w:rPr>
        <w:t>:</w:t>
      </w:r>
      <w:r w:rsidRPr="00771D0A">
        <w:rPr>
          <w:color w:val="000000"/>
        </w:rPr>
        <w:t xml:space="preserve"> ZP-1) v višini izrečene globe 1.000,</w:t>
      </w:r>
      <w:r w:rsidR="00A573A8" w:rsidRPr="00771D0A">
        <w:rPr>
          <w:color w:val="000000"/>
        </w:rPr>
        <w:t>00</w:t>
      </w:r>
      <w:r w:rsidR="00A573A8">
        <w:rPr>
          <w:color w:val="000000"/>
        </w:rPr>
        <w:t> EUR</w:t>
      </w:r>
      <w:r w:rsidRPr="00771D0A">
        <w:rPr>
          <w:color w:val="000000"/>
        </w:rPr>
        <w:t>. Ugotovljeni prekršek se je nanašal na nelegalni objekt</w:t>
      </w:r>
      <w:r w:rsidRPr="007D6B9B">
        <w:rPr>
          <w:color w:val="000000"/>
        </w:rPr>
        <w:t>.</w:t>
      </w:r>
    </w:p>
    <w:p w14:paraId="374D02D1" w14:textId="77777777" w:rsidR="005728D8" w:rsidRPr="009C4928" w:rsidRDefault="005728D8" w:rsidP="005E79EB">
      <w:pPr>
        <w:rPr>
          <w:color w:val="000000"/>
        </w:rPr>
      </w:pPr>
    </w:p>
    <w:p w14:paraId="2071D97B" w14:textId="338E5078" w:rsidR="005728D8" w:rsidRPr="009C4928" w:rsidRDefault="005728D8" w:rsidP="005E79EB">
      <w:pPr>
        <w:autoSpaceDE w:val="0"/>
        <w:autoSpaceDN w:val="0"/>
        <w:adjustRightInd w:val="0"/>
        <w:rPr>
          <w:iCs/>
        </w:rPr>
      </w:pPr>
      <w:r w:rsidRPr="009C4928">
        <w:rPr>
          <w:color w:val="000000"/>
        </w:rPr>
        <w:t xml:space="preserve">V </w:t>
      </w:r>
      <w:r>
        <w:rPr>
          <w:color w:val="000000"/>
        </w:rPr>
        <w:t>a</w:t>
      </w:r>
      <w:r w:rsidRPr="009C4928">
        <w:rPr>
          <w:color w:val="000000"/>
        </w:rPr>
        <w:t>kciji n</w:t>
      </w:r>
      <w:r w:rsidRPr="009C4928">
        <w:rPr>
          <w:bCs/>
          <w:color w:val="000000"/>
        </w:rPr>
        <w:t xml:space="preserve">adzora </w:t>
      </w:r>
      <w:r w:rsidRPr="009C4928">
        <w:rPr>
          <w:iCs/>
        </w:rPr>
        <w:t>nad</w:t>
      </w:r>
      <w:r w:rsidRPr="009C4928">
        <w:t xml:space="preserve"> delom udeležencev pri graditvi objektov</w:t>
      </w:r>
      <w:r w:rsidRPr="009C4928">
        <w:rPr>
          <w:iCs/>
        </w:rPr>
        <w:t xml:space="preserve"> je bilo skupno izdanih 31</w:t>
      </w:r>
      <w:r w:rsidR="00A573A8">
        <w:rPr>
          <w:iCs/>
        </w:rPr>
        <w:t> </w:t>
      </w:r>
      <w:r w:rsidRPr="009C4928">
        <w:rPr>
          <w:iCs/>
        </w:rPr>
        <w:t>inšpekcijskih odločb.</w:t>
      </w:r>
    </w:p>
    <w:p w14:paraId="4AB0F716" w14:textId="77777777" w:rsidR="005728D8" w:rsidRDefault="005728D8" w:rsidP="005E79EB">
      <w:pPr>
        <w:autoSpaceDE w:val="0"/>
        <w:autoSpaceDN w:val="0"/>
        <w:adjustRightInd w:val="0"/>
        <w:rPr>
          <w:iCs/>
        </w:rPr>
      </w:pPr>
    </w:p>
    <w:p w14:paraId="0203D1B3" w14:textId="4879867C" w:rsidR="005728D8" w:rsidRDefault="005728D8" w:rsidP="005E79EB">
      <w:pPr>
        <w:autoSpaceDE w:val="0"/>
        <w:autoSpaceDN w:val="0"/>
        <w:adjustRightInd w:val="0"/>
      </w:pPr>
      <w:r>
        <w:rPr>
          <w:iCs/>
        </w:rPr>
        <w:t>Gradbeni inšpektorji so odkrili tri</w:t>
      </w:r>
      <w:r>
        <w:t xml:space="preserve"> </w:t>
      </w:r>
      <w:r w:rsidRPr="007716ED">
        <w:t>nelegaln</w:t>
      </w:r>
      <w:r>
        <w:t>e objekte</w:t>
      </w:r>
      <w:r w:rsidRPr="007716ED">
        <w:t>, za katere so bile na podlagi 82.</w:t>
      </w:r>
      <w:r w:rsidR="00A573A8">
        <w:t> </w:t>
      </w:r>
      <w:r w:rsidRPr="007716ED">
        <w:t xml:space="preserve">člena GZ izdane odločbe, s </w:t>
      </w:r>
      <w:r w:rsidRPr="00DA0D79">
        <w:t xml:space="preserve">katerimi so gradbeni inšpektorji odredili ustavitev gradenj </w:t>
      </w:r>
      <w:r w:rsidR="00A573A8">
        <w:t>in</w:t>
      </w:r>
      <w:r w:rsidR="00A573A8" w:rsidRPr="00DA0D79">
        <w:t xml:space="preserve"> </w:t>
      </w:r>
      <w:r w:rsidRPr="00DA0D79">
        <w:t>rok za odstranitev objektov. Ugotovljen je bil en nesklad</w:t>
      </w:r>
      <w:r w:rsidR="00A573A8">
        <w:t>e</w:t>
      </w:r>
      <w:r w:rsidRPr="00DA0D79">
        <w:t>n objekt, za katerega je bila izdana odločba na podlagi 1.</w:t>
      </w:r>
      <w:r w:rsidR="00A573A8">
        <w:t> </w:t>
      </w:r>
      <w:r w:rsidRPr="00DA0D79">
        <w:t>točke 83.</w:t>
      </w:r>
      <w:r w:rsidR="00A573A8">
        <w:t> </w:t>
      </w:r>
      <w:r w:rsidRPr="00DA0D79">
        <w:t>čl</w:t>
      </w:r>
      <w:r w:rsidR="00A573A8">
        <w:t>ena</w:t>
      </w:r>
      <w:r w:rsidRPr="00DA0D79">
        <w:t xml:space="preserve"> GZ, s katero je inšpektor odredil, </w:t>
      </w:r>
      <w:r w:rsidR="00A573A8">
        <w:t>naj</w:t>
      </w:r>
      <w:r w:rsidR="00A573A8" w:rsidRPr="00DA0D79">
        <w:t xml:space="preserve"> </w:t>
      </w:r>
      <w:r w:rsidRPr="00DA0D79">
        <w:t>se gradnja ustavi, dokler investitor ne pridobi spremenjenega gradbenega dovoljenja.</w:t>
      </w:r>
    </w:p>
    <w:p w14:paraId="6790772C" w14:textId="77777777" w:rsidR="005728D8" w:rsidRDefault="005728D8" w:rsidP="005E79EB">
      <w:pPr>
        <w:autoSpaceDE w:val="0"/>
        <w:autoSpaceDN w:val="0"/>
        <w:adjustRightInd w:val="0"/>
        <w:rPr>
          <w:iCs/>
        </w:rPr>
      </w:pPr>
    </w:p>
    <w:p w14:paraId="2C38C734" w14:textId="7658E549" w:rsidR="005728D8" w:rsidRPr="00705E3F" w:rsidRDefault="005728D8" w:rsidP="005E79EB">
      <w:r w:rsidRPr="00DA0D79">
        <w:t xml:space="preserve">V zvezi z </w:t>
      </w:r>
      <w:r w:rsidRPr="00705E3F">
        <w:t xml:space="preserve">ugotovljenimi nepravilnostmi v zvezi s prijavo začetka gradnje in izpolnjevanjem bistvenih zahtev so gradbeni inšpektorji izdali </w:t>
      </w:r>
      <w:r>
        <w:t>tri</w:t>
      </w:r>
      <w:r w:rsidRPr="00705E3F">
        <w:t xml:space="preserve"> odločb</w:t>
      </w:r>
      <w:r>
        <w:t>e</w:t>
      </w:r>
      <w:r w:rsidRPr="00705E3F">
        <w:t xml:space="preserve"> za odpravo nepravilnosti, </w:t>
      </w:r>
      <w:r>
        <w:t xml:space="preserve">in sicer dve na </w:t>
      </w:r>
      <w:r w:rsidRPr="00705E3F">
        <w:t>podlagi 3.</w:t>
      </w:r>
      <w:r w:rsidR="00A573A8">
        <w:t> </w:t>
      </w:r>
      <w:r w:rsidRPr="00705E3F">
        <w:t>alineje 1.</w:t>
      </w:r>
      <w:r w:rsidR="00A573A8">
        <w:t> </w:t>
      </w:r>
      <w:r w:rsidRPr="00705E3F">
        <w:t>točke 80.</w:t>
      </w:r>
      <w:r w:rsidR="00A573A8">
        <w:t> </w:t>
      </w:r>
      <w:r w:rsidRPr="00705E3F">
        <w:t>člena GZ</w:t>
      </w:r>
      <w:r>
        <w:t xml:space="preserve"> ter eno na </w:t>
      </w:r>
      <w:r w:rsidRPr="00705E3F">
        <w:t xml:space="preserve">podlagi </w:t>
      </w:r>
      <w:r>
        <w:t>1</w:t>
      </w:r>
      <w:r w:rsidRPr="00705E3F">
        <w:t>.</w:t>
      </w:r>
      <w:r w:rsidR="00A573A8">
        <w:t> </w:t>
      </w:r>
      <w:r w:rsidRPr="00705E3F">
        <w:t>alineje 1.</w:t>
      </w:r>
      <w:r w:rsidR="00A573A8">
        <w:t> </w:t>
      </w:r>
      <w:r w:rsidRPr="00705E3F">
        <w:t>točke 80.</w:t>
      </w:r>
      <w:r w:rsidR="00A573A8">
        <w:t> </w:t>
      </w:r>
      <w:r w:rsidRPr="00705E3F">
        <w:t>člena GZ. Ugotovljen</w:t>
      </w:r>
      <w:r>
        <w:t>e</w:t>
      </w:r>
      <w:r w:rsidRPr="00705E3F">
        <w:t xml:space="preserve"> nepravilnosti s</w:t>
      </w:r>
      <w:r>
        <w:t>o</w:t>
      </w:r>
      <w:r w:rsidRPr="00705E3F">
        <w:t xml:space="preserve"> se nanašal</w:t>
      </w:r>
      <w:r>
        <w:t>e</w:t>
      </w:r>
      <w:r w:rsidRPr="00705E3F">
        <w:t xml:space="preserve"> na </w:t>
      </w:r>
      <w:proofErr w:type="spellStart"/>
      <w:r w:rsidRPr="00705E3F">
        <w:t>neim</w:t>
      </w:r>
      <w:r w:rsidR="00384713">
        <w:t>e</w:t>
      </w:r>
      <w:r w:rsidRPr="00705E3F">
        <w:t>novanje</w:t>
      </w:r>
      <w:proofErr w:type="spellEnd"/>
      <w:r w:rsidRPr="00705E3F">
        <w:t xml:space="preserve"> nadzornika</w:t>
      </w:r>
      <w:r>
        <w:t xml:space="preserve"> in nepopolno prijavo začetka gradnje.</w:t>
      </w:r>
    </w:p>
    <w:p w14:paraId="193ED5CF" w14:textId="77777777" w:rsidR="005728D8" w:rsidRPr="007D0FC1" w:rsidRDefault="005728D8" w:rsidP="005E79EB">
      <w:pPr>
        <w:autoSpaceDE w:val="0"/>
        <w:autoSpaceDN w:val="0"/>
        <w:adjustRightInd w:val="0"/>
      </w:pPr>
    </w:p>
    <w:p w14:paraId="1A9D175B" w14:textId="12C3F1FB" w:rsidR="005728D8" w:rsidRPr="007D0FC1" w:rsidRDefault="005728D8" w:rsidP="005E79EB">
      <w:r w:rsidRPr="007D0FC1">
        <w:t>V zvezi z ugotovljenimi nepravilnostmi pri sami gradnji so gradbeni inšpektorji izdali 2</w:t>
      </w:r>
      <w:r>
        <w:t>4</w:t>
      </w:r>
      <w:r w:rsidR="00A573A8">
        <w:t> </w:t>
      </w:r>
      <w:r w:rsidRPr="007D0FC1">
        <w:t>odločb za odpravo nepravilnosti na podlagi 86.</w:t>
      </w:r>
      <w:r w:rsidR="00A573A8">
        <w:t> </w:t>
      </w:r>
      <w:r w:rsidRPr="007D0FC1">
        <w:t>člena GZ. Ugotovljene nepravilnosti so se nanašale na:</w:t>
      </w:r>
    </w:p>
    <w:p w14:paraId="1795B788" w14:textId="2ACA0EC5" w:rsidR="005728D8" w:rsidRPr="007D0FC1" w:rsidRDefault="005728D8" w:rsidP="005E79EB">
      <w:pPr>
        <w:ind w:left="142" w:hanging="142"/>
      </w:pPr>
      <w:r w:rsidRPr="007D0FC1">
        <w:t>-</w:t>
      </w:r>
      <w:r w:rsidR="00A573A8">
        <w:t xml:space="preserve"> </w:t>
      </w:r>
      <w:r w:rsidRPr="007D0FC1">
        <w:t>ne</w:t>
      </w:r>
      <w:r w:rsidRPr="007D0FC1">
        <w:rPr>
          <w:lang w:eastAsia="en-US"/>
        </w:rPr>
        <w:t xml:space="preserve">popolno ograditev gradbišča z ograjo, </w:t>
      </w:r>
      <w:r w:rsidR="00A573A8">
        <w:t>ki</w:t>
      </w:r>
      <w:r w:rsidR="00A573A8" w:rsidRPr="007D0FC1">
        <w:t xml:space="preserve"> </w:t>
      </w:r>
      <w:r w:rsidRPr="007D0FC1">
        <w:t>bi preprečevala dostop tretjim osebam na gradbišče;</w:t>
      </w:r>
    </w:p>
    <w:p w14:paraId="65AE9C18" w14:textId="1AAB0369" w:rsidR="005728D8" w:rsidRPr="007D0FC1" w:rsidRDefault="005728D8" w:rsidP="005E79EB">
      <w:r w:rsidRPr="007D0FC1">
        <w:t>-</w:t>
      </w:r>
      <w:r w:rsidR="00A573A8">
        <w:t xml:space="preserve"> </w:t>
      </w:r>
      <w:r w:rsidRPr="007D0FC1">
        <w:t>ne</w:t>
      </w:r>
      <w:r w:rsidRPr="007D0FC1">
        <w:rPr>
          <w:lang w:eastAsia="en-US"/>
        </w:rPr>
        <w:t xml:space="preserve">popolno označitev gradbišča s tablo, </w:t>
      </w:r>
      <w:r w:rsidRPr="007D0FC1">
        <w:t>na kateri so navedeni vsi udeleženci pri graditvi objekta;</w:t>
      </w:r>
    </w:p>
    <w:p w14:paraId="76A72DB1" w14:textId="24A5751C" w:rsidR="005728D8" w:rsidRPr="007D0FC1" w:rsidRDefault="005728D8" w:rsidP="005E79EB">
      <w:r w:rsidRPr="007D0FC1">
        <w:t>-</w:t>
      </w:r>
      <w:r w:rsidR="00A573A8">
        <w:t xml:space="preserve"> </w:t>
      </w:r>
      <w:r w:rsidRPr="007D0FC1">
        <w:t>neobstoj gradbiščne table.</w:t>
      </w:r>
    </w:p>
    <w:p w14:paraId="0690CB80" w14:textId="77777777" w:rsidR="005728D8" w:rsidRPr="009C4928" w:rsidRDefault="005728D8" w:rsidP="005E79EB">
      <w:pPr>
        <w:rPr>
          <w:bCs/>
        </w:rPr>
      </w:pPr>
    </w:p>
    <w:p w14:paraId="7BDBAC10" w14:textId="607ECB33" w:rsidR="005728D8" w:rsidRPr="009C4928" w:rsidRDefault="005728D8" w:rsidP="005E79EB">
      <w:r w:rsidRPr="009C4928">
        <w:t>V vseh zadevah, vključen</w:t>
      </w:r>
      <w:r w:rsidR="00A573A8">
        <w:t>ih</w:t>
      </w:r>
      <w:r w:rsidRPr="009C4928">
        <w:t xml:space="preserve"> v akcijo, še niso bili pridobljeni vsi podatki, na </w:t>
      </w:r>
      <w:r w:rsidR="00A573A8">
        <w:t>podlagi</w:t>
      </w:r>
      <w:r w:rsidR="00A573A8" w:rsidRPr="009C4928">
        <w:t xml:space="preserve"> </w:t>
      </w:r>
      <w:r w:rsidRPr="009C4928">
        <w:t xml:space="preserve">katerih bi lahko ugotovili dejansko stanje, zato bodo ugotovitveni postopki potekali tudi po predvidenem časovnem okviru akcije. </w:t>
      </w:r>
      <w:r w:rsidRPr="009C4928">
        <w:rPr>
          <w:color w:val="000000"/>
        </w:rPr>
        <w:t>Od skupno uvedenih</w:t>
      </w:r>
      <w:r w:rsidRPr="009C4928">
        <w:t xml:space="preserve"> 136</w:t>
      </w:r>
      <w:r w:rsidR="00A573A8">
        <w:rPr>
          <w:color w:val="000000"/>
        </w:rPr>
        <w:t> </w:t>
      </w:r>
      <w:r w:rsidRPr="009C4928">
        <w:t>upravnih inšpekcijskih postopkov v 66</w:t>
      </w:r>
      <w:r w:rsidR="00A573A8">
        <w:t> </w:t>
      </w:r>
      <w:r w:rsidRPr="009C4928">
        <w:t>zadevah</w:t>
      </w:r>
      <w:r w:rsidR="00A573A8" w:rsidRPr="00A573A8">
        <w:t xml:space="preserve"> </w:t>
      </w:r>
      <w:r w:rsidR="00A573A8" w:rsidRPr="009C4928">
        <w:t>še ni odločeno</w:t>
      </w:r>
      <w:r w:rsidRPr="009C4928">
        <w:t>, kar predstavlja 48,5</w:t>
      </w:r>
      <w:r w:rsidR="00A573A8">
        <w:t> odstotka</w:t>
      </w:r>
      <w:r w:rsidRPr="009C4928">
        <w:t xml:space="preserve"> takih zadev.</w:t>
      </w:r>
    </w:p>
    <w:p w14:paraId="3564D55A" w14:textId="77777777" w:rsidR="005728D8" w:rsidRPr="009C4928" w:rsidRDefault="005728D8" w:rsidP="005E79EB"/>
    <w:p w14:paraId="7859BB21" w14:textId="6EA1B6B6" w:rsidR="005728D8" w:rsidRPr="009C4928" w:rsidRDefault="00A573A8" w:rsidP="005E79EB">
      <w:pPr>
        <w:tabs>
          <w:tab w:val="left" w:pos="6160"/>
        </w:tabs>
        <w:autoSpaceDE w:val="0"/>
        <w:autoSpaceDN w:val="0"/>
        <w:adjustRightInd w:val="0"/>
        <w:rPr>
          <w:bCs/>
          <w:color w:val="000000"/>
        </w:rPr>
      </w:pPr>
      <w:r>
        <w:rPr>
          <w:bCs/>
          <w:color w:val="000000"/>
        </w:rPr>
        <w:t>Ker</w:t>
      </w:r>
      <w:r w:rsidR="005728D8" w:rsidRPr="009C4928">
        <w:rPr>
          <w:bCs/>
          <w:color w:val="000000"/>
        </w:rPr>
        <w:t xml:space="preserve"> v 66</w:t>
      </w:r>
      <w:r>
        <w:rPr>
          <w:bCs/>
          <w:color w:val="000000"/>
        </w:rPr>
        <w:t> </w:t>
      </w:r>
      <w:r w:rsidR="005728D8" w:rsidRPr="009C4928">
        <w:rPr>
          <w:bCs/>
          <w:color w:val="000000"/>
        </w:rPr>
        <w:t xml:space="preserve">obravnavanih zadevah v času poročanja še ni bilo odločeno oziroma ugotovitveni postopki v teh zadevah še potekajo, pričakujemo, da bi </w:t>
      </w:r>
      <w:r w:rsidR="005728D8">
        <w:rPr>
          <w:bCs/>
          <w:color w:val="000000"/>
        </w:rPr>
        <w:t xml:space="preserve">se </w:t>
      </w:r>
      <w:r w:rsidR="005728D8" w:rsidRPr="009C4928">
        <w:rPr>
          <w:bCs/>
          <w:color w:val="000000"/>
        </w:rPr>
        <w:t>lahko število ugotovljenih nepravilnosti še povečalo.</w:t>
      </w:r>
    </w:p>
    <w:p w14:paraId="2AE6FB2C" w14:textId="77777777" w:rsidR="00B55AEE" w:rsidRDefault="00B55AEE" w:rsidP="00B55AEE">
      <w:pPr>
        <w:autoSpaceDE w:val="0"/>
        <w:autoSpaceDN w:val="0"/>
        <w:adjustRightInd w:val="0"/>
      </w:pPr>
    </w:p>
    <w:p w14:paraId="22C07A0A" w14:textId="77777777" w:rsidR="005728D8" w:rsidRDefault="005728D8" w:rsidP="005728D8">
      <w:pPr>
        <w:autoSpaceDE w:val="0"/>
        <w:autoSpaceDN w:val="0"/>
        <w:adjustRightInd w:val="0"/>
        <w:jc w:val="center"/>
      </w:pPr>
      <w:r>
        <w:rPr>
          <w:noProof/>
        </w:rPr>
        <w:drawing>
          <wp:anchor distT="0" distB="0" distL="114300" distR="114300" simplePos="0" relativeHeight="251971584" behindDoc="0" locked="0" layoutInCell="1" allowOverlap="1" wp14:anchorId="45974651" wp14:editId="27C65257">
            <wp:simplePos x="0" y="0"/>
            <wp:positionH relativeFrom="column">
              <wp:posOffset>61595</wp:posOffset>
            </wp:positionH>
            <wp:positionV relativeFrom="paragraph">
              <wp:posOffset>13970</wp:posOffset>
            </wp:positionV>
            <wp:extent cx="4097547" cy="2286000"/>
            <wp:effectExtent l="0" t="0" r="17780" b="0"/>
            <wp:wrapNone/>
            <wp:docPr id="18" name="Grafikon 18">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4D16A6C0" w14:textId="77777777" w:rsidR="005728D8" w:rsidRDefault="005728D8" w:rsidP="005728D8">
      <w:pPr>
        <w:autoSpaceDE w:val="0"/>
        <w:autoSpaceDN w:val="0"/>
        <w:adjustRightInd w:val="0"/>
        <w:jc w:val="center"/>
      </w:pPr>
    </w:p>
    <w:p w14:paraId="7907FAC6" w14:textId="77777777" w:rsidR="005728D8" w:rsidRDefault="005728D8" w:rsidP="005728D8">
      <w:pPr>
        <w:autoSpaceDE w:val="0"/>
        <w:autoSpaceDN w:val="0"/>
        <w:adjustRightInd w:val="0"/>
        <w:jc w:val="center"/>
      </w:pPr>
    </w:p>
    <w:p w14:paraId="422C74C4" w14:textId="77777777" w:rsidR="005728D8" w:rsidRDefault="005728D8" w:rsidP="005728D8">
      <w:pPr>
        <w:autoSpaceDE w:val="0"/>
        <w:autoSpaceDN w:val="0"/>
        <w:adjustRightInd w:val="0"/>
        <w:jc w:val="center"/>
      </w:pPr>
    </w:p>
    <w:p w14:paraId="3E886057" w14:textId="77777777" w:rsidR="005728D8" w:rsidRDefault="005728D8" w:rsidP="005728D8">
      <w:pPr>
        <w:autoSpaceDE w:val="0"/>
        <w:autoSpaceDN w:val="0"/>
        <w:adjustRightInd w:val="0"/>
        <w:jc w:val="center"/>
      </w:pPr>
    </w:p>
    <w:p w14:paraId="10E4BAFB" w14:textId="77777777" w:rsidR="005728D8" w:rsidRDefault="005728D8" w:rsidP="005728D8">
      <w:pPr>
        <w:autoSpaceDE w:val="0"/>
        <w:autoSpaceDN w:val="0"/>
        <w:adjustRightInd w:val="0"/>
        <w:jc w:val="center"/>
      </w:pPr>
    </w:p>
    <w:p w14:paraId="31E5ECB3" w14:textId="77777777" w:rsidR="005728D8" w:rsidRDefault="005728D8" w:rsidP="005728D8">
      <w:pPr>
        <w:autoSpaceDE w:val="0"/>
        <w:autoSpaceDN w:val="0"/>
        <w:adjustRightInd w:val="0"/>
        <w:jc w:val="center"/>
      </w:pPr>
    </w:p>
    <w:p w14:paraId="5CB66DBC" w14:textId="77777777" w:rsidR="005728D8" w:rsidRDefault="005728D8" w:rsidP="005728D8">
      <w:pPr>
        <w:autoSpaceDE w:val="0"/>
        <w:autoSpaceDN w:val="0"/>
        <w:adjustRightInd w:val="0"/>
        <w:jc w:val="center"/>
      </w:pPr>
    </w:p>
    <w:p w14:paraId="5D9CB5EA" w14:textId="77777777" w:rsidR="005728D8" w:rsidRDefault="005728D8" w:rsidP="005728D8">
      <w:pPr>
        <w:autoSpaceDE w:val="0"/>
        <w:autoSpaceDN w:val="0"/>
        <w:adjustRightInd w:val="0"/>
        <w:jc w:val="center"/>
      </w:pPr>
    </w:p>
    <w:p w14:paraId="5FFBAC12" w14:textId="77777777" w:rsidR="005728D8" w:rsidRDefault="005728D8" w:rsidP="005728D8">
      <w:pPr>
        <w:autoSpaceDE w:val="0"/>
        <w:autoSpaceDN w:val="0"/>
        <w:adjustRightInd w:val="0"/>
        <w:jc w:val="center"/>
      </w:pPr>
    </w:p>
    <w:p w14:paraId="5505151D" w14:textId="77777777" w:rsidR="005728D8" w:rsidRDefault="005728D8" w:rsidP="005728D8">
      <w:pPr>
        <w:autoSpaceDE w:val="0"/>
        <w:autoSpaceDN w:val="0"/>
        <w:adjustRightInd w:val="0"/>
        <w:jc w:val="center"/>
      </w:pPr>
    </w:p>
    <w:p w14:paraId="37E89C65" w14:textId="77777777" w:rsidR="005728D8" w:rsidRDefault="005728D8" w:rsidP="00B55AEE">
      <w:pPr>
        <w:autoSpaceDE w:val="0"/>
        <w:autoSpaceDN w:val="0"/>
        <w:adjustRightInd w:val="0"/>
      </w:pPr>
    </w:p>
    <w:p w14:paraId="71C49678" w14:textId="200D036A" w:rsidR="005728D8" w:rsidRPr="00C60579" w:rsidRDefault="005728D8" w:rsidP="00C60579">
      <w:pPr>
        <w:autoSpaceDE w:val="0"/>
        <w:autoSpaceDN w:val="0"/>
        <w:adjustRightInd w:val="0"/>
        <w:jc w:val="left"/>
        <w:rPr>
          <w:iCs/>
        </w:rPr>
      </w:pPr>
      <w:r w:rsidRPr="00C60579">
        <w:t xml:space="preserve">Grafikon </w:t>
      </w:r>
      <w:r w:rsidR="00C60579" w:rsidRPr="00C60579">
        <w:t>4</w:t>
      </w:r>
      <w:r w:rsidRPr="00C60579">
        <w:t>: Število nedovoljenih objektov v že odločenih upravnih postopkih</w:t>
      </w:r>
    </w:p>
    <w:p w14:paraId="1DCD7A3F" w14:textId="77777777" w:rsidR="005728D8" w:rsidRPr="00C60579" w:rsidRDefault="005728D8" w:rsidP="005E79EB">
      <w:pPr>
        <w:autoSpaceDE w:val="0"/>
        <w:autoSpaceDN w:val="0"/>
        <w:adjustRightInd w:val="0"/>
      </w:pPr>
    </w:p>
    <w:p w14:paraId="6ED79814" w14:textId="2F3DA302" w:rsidR="005728D8" w:rsidRPr="00B55AEE" w:rsidRDefault="005728D8" w:rsidP="005E79EB">
      <w:pPr>
        <w:autoSpaceDE w:val="0"/>
        <w:autoSpaceDN w:val="0"/>
        <w:adjustRightInd w:val="0"/>
        <w:rPr>
          <w:bCs/>
        </w:rPr>
      </w:pPr>
      <w:r w:rsidRPr="00C60579">
        <w:rPr>
          <w:rFonts w:eastAsiaTheme="minorHAnsi"/>
          <w:lang w:eastAsia="en-US"/>
        </w:rPr>
        <w:t>Bistvene ugotovitve nadzora so bile, da veliko gradbišč ni oziroma ni ustrezno označenih in ograjenih, glede</w:t>
      </w:r>
      <w:r w:rsidRPr="007D0FC1">
        <w:rPr>
          <w:rFonts w:eastAsiaTheme="minorHAnsi"/>
          <w:lang w:eastAsia="en-US"/>
        </w:rPr>
        <w:t xml:space="preserve"> na zahteve Pravilnika o </w:t>
      </w:r>
      <w:r w:rsidRPr="00B55AEE">
        <w:rPr>
          <w:rFonts w:eastAsiaTheme="minorHAnsi"/>
          <w:lang w:eastAsia="en-US"/>
        </w:rPr>
        <w:t xml:space="preserve">gradbiščih, vendar </w:t>
      </w:r>
      <w:r w:rsidR="00A573A8">
        <w:rPr>
          <w:rFonts w:eastAsiaTheme="minorHAnsi"/>
          <w:lang w:eastAsia="en-US"/>
        </w:rPr>
        <w:t xml:space="preserve">pa </w:t>
      </w:r>
      <w:r w:rsidRPr="00B55AEE">
        <w:rPr>
          <w:rFonts w:eastAsiaTheme="minorHAnsi"/>
          <w:lang w:eastAsia="en-US"/>
        </w:rPr>
        <w:t xml:space="preserve">so bile pomanjkljivosti </w:t>
      </w:r>
      <w:r w:rsidR="00A573A8">
        <w:rPr>
          <w:rFonts w:eastAsiaTheme="minorHAnsi"/>
          <w:lang w:eastAsia="en-US"/>
        </w:rPr>
        <w:t>med</w:t>
      </w:r>
      <w:r w:rsidR="00A573A8" w:rsidRPr="00B55AEE">
        <w:rPr>
          <w:rFonts w:eastAsiaTheme="minorHAnsi"/>
          <w:lang w:eastAsia="en-US"/>
        </w:rPr>
        <w:t xml:space="preserve"> </w:t>
      </w:r>
      <w:r w:rsidRPr="00B55AEE">
        <w:rPr>
          <w:rFonts w:eastAsiaTheme="minorHAnsi"/>
          <w:lang w:eastAsia="en-US"/>
        </w:rPr>
        <w:t>akcij</w:t>
      </w:r>
      <w:r w:rsidR="00A573A8">
        <w:rPr>
          <w:rFonts w:eastAsiaTheme="minorHAnsi"/>
          <w:lang w:eastAsia="en-US"/>
        </w:rPr>
        <w:t>o</w:t>
      </w:r>
      <w:r w:rsidRPr="00B55AEE">
        <w:rPr>
          <w:rFonts w:eastAsiaTheme="minorHAnsi"/>
          <w:lang w:eastAsia="en-US"/>
        </w:rPr>
        <w:t xml:space="preserve"> </w:t>
      </w:r>
      <w:r w:rsidR="00A573A8">
        <w:rPr>
          <w:rFonts w:eastAsiaTheme="minorHAnsi"/>
          <w:lang w:eastAsia="en-US"/>
        </w:rPr>
        <w:t>večinoma</w:t>
      </w:r>
      <w:r w:rsidRPr="00B55AEE">
        <w:rPr>
          <w:rFonts w:eastAsiaTheme="minorHAnsi"/>
          <w:lang w:eastAsia="en-US"/>
        </w:rPr>
        <w:t xml:space="preserve"> odpravljene, kar nakazuje na to, da je bil namen akcije </w:t>
      </w:r>
      <w:r w:rsidRPr="00B55AEE">
        <w:rPr>
          <w:bCs/>
        </w:rPr>
        <w:t>v letu</w:t>
      </w:r>
      <w:r w:rsidR="00A573A8">
        <w:rPr>
          <w:bCs/>
        </w:rPr>
        <w:t> </w:t>
      </w:r>
      <w:r w:rsidRPr="00B55AEE">
        <w:rPr>
          <w:bCs/>
        </w:rPr>
        <w:t>2020 dosežen.</w:t>
      </w:r>
    </w:p>
    <w:p w14:paraId="5FF22542" w14:textId="77777777" w:rsidR="005728D8" w:rsidRPr="00B55AEE" w:rsidRDefault="005728D8" w:rsidP="005E79EB">
      <w:pPr>
        <w:tabs>
          <w:tab w:val="left" w:pos="6160"/>
        </w:tabs>
        <w:autoSpaceDE w:val="0"/>
        <w:autoSpaceDN w:val="0"/>
        <w:adjustRightInd w:val="0"/>
        <w:rPr>
          <w:bCs/>
          <w:color w:val="000000"/>
        </w:rPr>
      </w:pPr>
    </w:p>
    <w:p w14:paraId="678C47B1" w14:textId="6AA34D3B" w:rsidR="00CA5EC1" w:rsidRPr="00B55AEE" w:rsidRDefault="00B55AEE" w:rsidP="005E79EB">
      <w:pPr>
        <w:pStyle w:val="Naslov4"/>
      </w:pPr>
      <w:r w:rsidRPr="00B55AEE">
        <w:rPr>
          <w:rFonts w:eastAsia="Calibri"/>
        </w:rPr>
        <w:t>AKCIJA NADZORA NAD PRIJAVO ZAČETKA GRADNJE</w:t>
      </w:r>
    </w:p>
    <w:p w14:paraId="4E4BF559" w14:textId="2A7659BC" w:rsidR="00B55AEE" w:rsidRPr="005A14DA" w:rsidRDefault="00B55AEE" w:rsidP="005E79EB">
      <w:r w:rsidRPr="00B55AEE">
        <w:rPr>
          <w:bCs/>
        </w:rPr>
        <w:t>Gradbena inšpekcija Inšpektorata RS za okolje in prostor je med 1.</w:t>
      </w:r>
      <w:r w:rsidR="00897327">
        <w:rPr>
          <w:bCs/>
        </w:rPr>
        <w:t> </w:t>
      </w:r>
      <w:r w:rsidRPr="00B55AEE">
        <w:rPr>
          <w:bCs/>
        </w:rPr>
        <w:t>februarjem 2020 in 1. septembrom 2020 izvedla koordinirano akcijo v zvezi z nadzorom nad prijavo začetka gradnje</w:t>
      </w:r>
      <w:r w:rsidR="00A573A8">
        <w:rPr>
          <w:bCs/>
        </w:rPr>
        <w:t> </w:t>
      </w:r>
      <w:r w:rsidRPr="00B55AEE">
        <w:rPr>
          <w:bCs/>
        </w:rPr>
        <w:t xml:space="preserve">2020. </w:t>
      </w:r>
      <w:r w:rsidRPr="00B55AEE">
        <w:rPr>
          <w:bCs/>
          <w:color w:val="000000"/>
        </w:rPr>
        <w:t xml:space="preserve">Akcija je bila </w:t>
      </w:r>
      <w:r w:rsidRPr="00B55AEE">
        <w:rPr>
          <w:color w:val="000000"/>
        </w:rPr>
        <w:t xml:space="preserve">usmerjena </w:t>
      </w:r>
      <w:r w:rsidRPr="00B55AEE">
        <w:rPr>
          <w:bCs/>
        </w:rPr>
        <w:t xml:space="preserve">v </w:t>
      </w:r>
      <w:r w:rsidRPr="00B55AEE">
        <w:t>temeljno nalogo gradbene inšpekcije, ki jo utemeljuje ključna beseda G2-BISTVENE ZAHTEVE IN IZPOLNJEVANJE</w:t>
      </w:r>
      <w:r w:rsidRPr="005A14DA">
        <w:t xml:space="preserve"> POGOJEV.</w:t>
      </w:r>
    </w:p>
    <w:p w14:paraId="09B87101" w14:textId="77777777" w:rsidR="00CA5EC1" w:rsidRPr="004C62F9" w:rsidRDefault="00CA5EC1" w:rsidP="005E79EB">
      <w:pPr>
        <w:rPr>
          <w:highlight w:val="yellow"/>
        </w:rPr>
      </w:pPr>
    </w:p>
    <w:p w14:paraId="2D44D913" w14:textId="7ED382F8" w:rsidR="00B55AEE" w:rsidRPr="00C36C10" w:rsidRDefault="00B55AEE" w:rsidP="005E79EB">
      <w:r w:rsidRPr="00C36C10">
        <w:rPr>
          <w:rFonts w:eastAsiaTheme="minorHAnsi"/>
          <w:color w:val="000000"/>
          <w:lang w:eastAsia="en-US"/>
        </w:rPr>
        <w:t xml:space="preserve">Z </w:t>
      </w:r>
      <w:r w:rsidRPr="00C36C10">
        <w:t>Gradbenim zakonom je tako</w:t>
      </w:r>
      <w:r w:rsidRPr="00C36C10">
        <w:rPr>
          <w:rFonts w:eastAsiaTheme="minorHAnsi"/>
          <w:color w:val="000000"/>
          <w:lang w:eastAsia="en-US"/>
        </w:rPr>
        <w:t xml:space="preserve"> določena nova pristojnost inšpekcijskega ukrepanja v zvezi s prijavo začetka gradnje in izpolnjevanjem bistvenih zahtev, zato </w:t>
      </w:r>
      <w:r>
        <w:rPr>
          <w:rFonts w:eastAsiaTheme="minorHAnsi"/>
          <w:color w:val="000000"/>
          <w:lang w:eastAsia="en-US"/>
        </w:rPr>
        <w:t>je bila</w:t>
      </w:r>
      <w:r w:rsidRPr="00C36C10">
        <w:rPr>
          <w:rFonts w:eastAsiaTheme="minorHAnsi"/>
          <w:color w:val="000000"/>
          <w:lang w:eastAsia="en-US"/>
        </w:rPr>
        <w:t xml:space="preserve"> akcija usmerjena v nadzor</w:t>
      </w:r>
      <w:r w:rsidR="00A573A8">
        <w:rPr>
          <w:rFonts w:eastAsiaTheme="minorHAnsi"/>
          <w:color w:val="000000"/>
          <w:lang w:eastAsia="en-US"/>
        </w:rPr>
        <w:t>,</w:t>
      </w:r>
      <w:r w:rsidRPr="00C36C10">
        <w:rPr>
          <w:rFonts w:eastAsiaTheme="minorHAnsi"/>
          <w:color w:val="000000"/>
          <w:lang w:eastAsia="en-US"/>
        </w:rPr>
        <w:t xml:space="preserve"> ali se gradnja, za katero je predpisana prijava začetka gradnje, izvaja na podlagi popolne prijave,</w:t>
      </w:r>
      <w:r w:rsidR="00A573A8">
        <w:rPr>
          <w:rFonts w:eastAsiaTheme="minorHAnsi"/>
          <w:color w:val="000000"/>
          <w:lang w:eastAsia="en-US"/>
        </w:rPr>
        <w:t xml:space="preserve"> v nadzor</w:t>
      </w:r>
      <w:r w:rsidRPr="00C36C10">
        <w:rPr>
          <w:rFonts w:eastAsiaTheme="minorHAnsi"/>
          <w:color w:val="000000"/>
          <w:lang w:eastAsia="en-US"/>
        </w:rPr>
        <w:t xml:space="preserve"> predpisane dokumentacije za izvedbo gradnje in</w:t>
      </w:r>
      <w:r>
        <w:rPr>
          <w:rFonts w:eastAsiaTheme="minorHAnsi"/>
          <w:color w:val="000000"/>
          <w:lang w:eastAsia="en-US"/>
        </w:rPr>
        <w:t xml:space="preserve"> </w:t>
      </w:r>
      <w:r w:rsidR="00A573A8">
        <w:rPr>
          <w:rFonts w:eastAsiaTheme="minorHAnsi"/>
          <w:color w:val="000000"/>
          <w:lang w:eastAsia="en-US"/>
        </w:rPr>
        <w:t xml:space="preserve">nadzor </w:t>
      </w:r>
      <w:r w:rsidRPr="00C36C10">
        <w:rPr>
          <w:rFonts w:eastAsiaTheme="minorHAnsi"/>
          <w:color w:val="000000"/>
          <w:lang w:eastAsia="en-US"/>
        </w:rPr>
        <w:t>imenovanj</w:t>
      </w:r>
      <w:r w:rsidR="00A573A8">
        <w:rPr>
          <w:rFonts w:eastAsiaTheme="minorHAnsi"/>
          <w:color w:val="000000"/>
          <w:lang w:eastAsia="en-US"/>
        </w:rPr>
        <w:t>a</w:t>
      </w:r>
      <w:r w:rsidRPr="00C36C10">
        <w:rPr>
          <w:rFonts w:eastAsiaTheme="minorHAnsi"/>
          <w:color w:val="000000"/>
          <w:lang w:eastAsia="en-US"/>
        </w:rPr>
        <w:t xml:space="preserve"> nadzornika.</w:t>
      </w:r>
    </w:p>
    <w:p w14:paraId="45488724" w14:textId="77777777" w:rsidR="00B55AEE" w:rsidRDefault="00B55AEE" w:rsidP="005E79EB">
      <w:pPr>
        <w:autoSpaceDE w:val="0"/>
        <w:autoSpaceDN w:val="0"/>
        <w:adjustRightInd w:val="0"/>
        <w:rPr>
          <w:color w:val="000000"/>
        </w:rPr>
      </w:pPr>
    </w:p>
    <w:p w14:paraId="0A7556BC" w14:textId="03A88151" w:rsidR="00B55AEE" w:rsidRDefault="00B55AEE" w:rsidP="005E79EB">
      <w:pPr>
        <w:autoSpaceDE w:val="0"/>
        <w:autoSpaceDN w:val="0"/>
        <w:adjustRightInd w:val="0"/>
      </w:pPr>
      <w:r w:rsidRPr="0071715C">
        <w:rPr>
          <w:color w:val="000000"/>
        </w:rPr>
        <w:t xml:space="preserve">V </w:t>
      </w:r>
      <w:r>
        <w:rPr>
          <w:color w:val="000000"/>
        </w:rPr>
        <w:t>a</w:t>
      </w:r>
      <w:r w:rsidRPr="0071715C">
        <w:rPr>
          <w:color w:val="000000"/>
        </w:rPr>
        <w:t xml:space="preserve">kciji je sodelovalo </w:t>
      </w:r>
      <w:r>
        <w:rPr>
          <w:color w:val="000000"/>
        </w:rPr>
        <w:t>37</w:t>
      </w:r>
      <w:r w:rsidR="00A573A8">
        <w:rPr>
          <w:color w:val="000000"/>
        </w:rPr>
        <w:t> </w:t>
      </w:r>
      <w:r w:rsidRPr="0071715C">
        <w:rPr>
          <w:color w:val="000000"/>
        </w:rPr>
        <w:t xml:space="preserve">gradbenih inšpektorjev </w:t>
      </w:r>
      <w:r w:rsidRPr="0071715C">
        <w:t xml:space="preserve">IRSOP. </w:t>
      </w:r>
      <w:r w:rsidRPr="00C4297D">
        <w:rPr>
          <w:bCs/>
        </w:rPr>
        <w:t xml:space="preserve">Od </w:t>
      </w:r>
      <w:r>
        <w:rPr>
          <w:bCs/>
        </w:rPr>
        <w:t>200</w:t>
      </w:r>
      <w:r w:rsidR="00A573A8">
        <w:rPr>
          <w:bCs/>
        </w:rPr>
        <w:t> </w:t>
      </w:r>
      <w:r w:rsidRPr="00C4297D">
        <w:rPr>
          <w:bCs/>
        </w:rPr>
        <w:t xml:space="preserve">načrtovanih inšpekcijskih pregledov oz. nadzorov </w:t>
      </w:r>
      <w:r>
        <w:rPr>
          <w:bCs/>
        </w:rPr>
        <w:t>so bili</w:t>
      </w:r>
      <w:r w:rsidRPr="00C4297D">
        <w:rPr>
          <w:bCs/>
        </w:rPr>
        <w:t xml:space="preserve"> </w:t>
      </w:r>
      <w:r w:rsidRPr="008D5AD3">
        <w:t>opravljeni 304</w:t>
      </w:r>
      <w:r w:rsidR="00A573A8">
        <w:t> </w:t>
      </w:r>
      <w:r w:rsidRPr="008D5AD3">
        <w:rPr>
          <w:bCs/>
        </w:rPr>
        <w:t>inšpekcijski pregled</w:t>
      </w:r>
      <w:r>
        <w:rPr>
          <w:bCs/>
        </w:rPr>
        <w:t xml:space="preserve">i </w:t>
      </w:r>
      <w:r w:rsidRPr="008D5AD3">
        <w:rPr>
          <w:bCs/>
        </w:rPr>
        <w:t>oz. nadzor</w:t>
      </w:r>
      <w:r>
        <w:rPr>
          <w:bCs/>
        </w:rPr>
        <w:t>i. U</w:t>
      </w:r>
      <w:r w:rsidRPr="00C4297D">
        <w:rPr>
          <w:bCs/>
        </w:rPr>
        <w:t xml:space="preserve">vedenih </w:t>
      </w:r>
      <w:r>
        <w:rPr>
          <w:bCs/>
        </w:rPr>
        <w:t>je bilo 197</w:t>
      </w:r>
      <w:r w:rsidR="00A573A8">
        <w:rPr>
          <w:bCs/>
        </w:rPr>
        <w:t> </w:t>
      </w:r>
      <w:r w:rsidRPr="008D5AD3">
        <w:t xml:space="preserve">postopkov, od </w:t>
      </w:r>
      <w:r w:rsidR="00A573A8" w:rsidRPr="008D5AD3">
        <w:t>te</w:t>
      </w:r>
      <w:r w:rsidR="00A573A8">
        <w:t>ga</w:t>
      </w:r>
      <w:r w:rsidR="00A573A8" w:rsidRPr="008D5AD3">
        <w:t xml:space="preserve"> </w:t>
      </w:r>
      <w:r w:rsidRPr="008D5AD3">
        <w:t>192</w:t>
      </w:r>
      <w:r w:rsidR="00A573A8">
        <w:t> </w:t>
      </w:r>
      <w:r w:rsidRPr="008D5AD3">
        <w:t>upravnih inšpekcijskih postopkov in</w:t>
      </w:r>
      <w:r w:rsidR="00A573A8">
        <w:rPr>
          <w:color w:val="000000"/>
        </w:rPr>
        <w:t xml:space="preserve"> pet </w:t>
      </w:r>
      <w:proofErr w:type="spellStart"/>
      <w:r w:rsidRPr="008D5AD3">
        <w:t>prekrškovnih</w:t>
      </w:r>
      <w:proofErr w:type="spellEnd"/>
      <w:r w:rsidRPr="008D5AD3">
        <w:t xml:space="preserve"> postopk</w:t>
      </w:r>
      <w:r>
        <w:t>ov.</w:t>
      </w:r>
      <w:r w:rsidRPr="008D5AD3">
        <w:t xml:space="preserve"> Inšpekcijski nadzor je bil </w:t>
      </w:r>
      <w:r w:rsidRPr="00C4297D">
        <w:t xml:space="preserve">usmerjen </w:t>
      </w:r>
      <w:r w:rsidR="00A573A8">
        <w:t>predvsem</w:t>
      </w:r>
      <w:r w:rsidR="00A573A8" w:rsidRPr="00C4297D">
        <w:t xml:space="preserve"> </w:t>
      </w:r>
      <w:r w:rsidRPr="00C4297D">
        <w:t>v gradnjo zahtevnih in manj zahtevnih objektov</w:t>
      </w:r>
      <w:r w:rsidR="00A573A8">
        <w:t>,</w:t>
      </w:r>
      <w:r w:rsidRPr="00C4297D">
        <w:t xml:space="preserve"> katerih </w:t>
      </w:r>
      <w:r w:rsidRPr="00FB27E6">
        <w:t>nadzor je v širšem interesu.</w:t>
      </w:r>
    </w:p>
    <w:p w14:paraId="2522CC4B" w14:textId="77777777" w:rsidR="00C55AE8" w:rsidRPr="00FB27E6" w:rsidRDefault="00C55AE8" w:rsidP="005E79EB">
      <w:pPr>
        <w:autoSpaceDE w:val="0"/>
        <w:autoSpaceDN w:val="0"/>
        <w:adjustRightInd w:val="0"/>
        <w:rPr>
          <w:color w:val="000000"/>
        </w:rPr>
      </w:pPr>
    </w:p>
    <w:p w14:paraId="5089D83F" w14:textId="4ACD49FD" w:rsidR="00B55AEE" w:rsidRDefault="00B55AEE" w:rsidP="005E79EB">
      <w:pPr>
        <w:autoSpaceDE w:val="0"/>
        <w:autoSpaceDN w:val="0"/>
        <w:adjustRightInd w:val="0"/>
        <w:rPr>
          <w:rFonts w:eastAsia="Calibri"/>
          <w:lang w:eastAsia="en-US"/>
        </w:rPr>
      </w:pPr>
      <w:r w:rsidRPr="00EB61C5">
        <w:t xml:space="preserve">V akciji nadzora nad prijavo začetka gradnje smo preverjali, </w:t>
      </w:r>
      <w:r w:rsidRPr="00EB61C5">
        <w:rPr>
          <w:rFonts w:eastAsia="Calibri"/>
          <w:color w:val="000000"/>
          <w:lang w:eastAsia="en-US"/>
        </w:rPr>
        <w:t xml:space="preserve">ali se gradnja, za katero je predpisana prijava začetka </w:t>
      </w:r>
      <w:r w:rsidRPr="009C3D6B">
        <w:rPr>
          <w:rFonts w:eastAsia="Calibri"/>
          <w:color w:val="000000"/>
          <w:lang w:eastAsia="en-US"/>
        </w:rPr>
        <w:t>gradnje, izvaja na podlagi popolne prijave in predpisane dokumentacije za izvedbo gradnje</w:t>
      </w:r>
      <w:r w:rsidRPr="009C3D6B">
        <w:t xml:space="preserve">. </w:t>
      </w:r>
      <w:r w:rsidR="00A573A8">
        <w:rPr>
          <w:rFonts w:eastAsia="Calibri"/>
          <w:lang w:eastAsia="en-US"/>
        </w:rPr>
        <w:t xml:space="preserve">Četrti </w:t>
      </w:r>
      <w:r w:rsidRPr="009C3D6B">
        <w:rPr>
          <w:rFonts w:eastAsia="Calibri"/>
          <w:lang w:eastAsia="en-US"/>
        </w:rPr>
        <w:t>člen GZ določa, da je treba za novogradnjo, rekonstrukcijo in spremembo namembnosti objekta imeti pravnomočno gradbeno dovoljenje in začetek gradnje objekta prijaviti v skladu s 63.</w:t>
      </w:r>
      <w:r w:rsidR="00A573A8">
        <w:rPr>
          <w:rFonts w:eastAsia="Calibri"/>
          <w:lang w:eastAsia="en-US"/>
        </w:rPr>
        <w:t> </w:t>
      </w:r>
      <w:r w:rsidRPr="009C3D6B">
        <w:rPr>
          <w:rFonts w:eastAsia="Calibri"/>
          <w:lang w:eastAsia="en-US"/>
        </w:rPr>
        <w:t>členom GZ. Ne glede na drugo alinejo prvega odstavka 4.</w:t>
      </w:r>
      <w:r w:rsidR="00A573A8">
        <w:rPr>
          <w:rFonts w:eastAsia="Calibri"/>
          <w:lang w:eastAsia="en-US"/>
        </w:rPr>
        <w:t> člena</w:t>
      </w:r>
      <w:r w:rsidRPr="009C3D6B">
        <w:rPr>
          <w:rFonts w:eastAsia="Calibri"/>
          <w:lang w:eastAsia="en-US"/>
        </w:rPr>
        <w:t xml:space="preserve"> GZ spremembe namembnosti objekta ni treba prijaviti. Gradnjo je treba</w:t>
      </w:r>
      <w:r w:rsidRPr="00EB61C5">
        <w:rPr>
          <w:rFonts w:eastAsia="Calibri"/>
          <w:lang w:eastAsia="en-US"/>
        </w:rPr>
        <w:t xml:space="preserve"> izvajati skladno z gradbenim dovoljenjem.</w:t>
      </w:r>
    </w:p>
    <w:p w14:paraId="5339C952" w14:textId="77777777" w:rsidR="00B55AEE" w:rsidRDefault="00B55AEE" w:rsidP="005E79EB">
      <w:pPr>
        <w:autoSpaceDE w:val="0"/>
        <w:autoSpaceDN w:val="0"/>
        <w:adjustRightInd w:val="0"/>
        <w:rPr>
          <w:rFonts w:eastAsia="Calibri"/>
          <w:lang w:eastAsia="en-US"/>
        </w:rPr>
      </w:pPr>
    </w:p>
    <w:p w14:paraId="6AED1FDC" w14:textId="4C89CB16" w:rsidR="00B55AEE" w:rsidRPr="00EB61C5" w:rsidRDefault="00B55AEE" w:rsidP="005E79EB">
      <w:pPr>
        <w:autoSpaceDE w:val="0"/>
        <w:autoSpaceDN w:val="0"/>
        <w:adjustRightInd w:val="0"/>
      </w:pPr>
      <w:r>
        <w:t>100.e čl</w:t>
      </w:r>
      <w:r w:rsidR="00A573A8">
        <w:t>en</w:t>
      </w:r>
      <w:r>
        <w:t xml:space="preserve"> Zakona o interventnih ukrepih za zajezitev epidemije COVID-19 in omilitev njenih posledic za državljane in gospodarstvo, ki je med izvedbo akcije </w:t>
      </w:r>
      <w:r w:rsidR="00A573A8">
        <w:t>začel veljati</w:t>
      </w:r>
      <w:r>
        <w:t>, je na novo določil, da lahko n</w:t>
      </w:r>
      <w:r>
        <w:rPr>
          <w:lang w:val="x-none"/>
        </w:rPr>
        <w:t xml:space="preserve">e glede na 4. člen GZ investitor na lastno odgovornost začne z gradnjo, rekonstrukcijo ali spremembo </w:t>
      </w:r>
      <w:r>
        <w:rPr>
          <w:lang w:val="x-none"/>
        </w:rPr>
        <w:lastRenderedPageBreak/>
        <w:t>namembnosti objekta tudi po dokončnosti gradbenega dovoljenja in prijavi začetka gradnje, kadar je ta predpisana.</w:t>
      </w:r>
    </w:p>
    <w:p w14:paraId="25EC294B" w14:textId="77777777" w:rsidR="00B55AEE" w:rsidRPr="00AD0A9B" w:rsidRDefault="00B55AEE" w:rsidP="005E79EB">
      <w:pPr>
        <w:autoSpaceDE w:val="0"/>
        <w:autoSpaceDN w:val="0"/>
        <w:adjustRightInd w:val="0"/>
      </w:pPr>
    </w:p>
    <w:p w14:paraId="6FF8EB26" w14:textId="1D5B33C5" w:rsidR="00B55AEE" w:rsidRPr="00AD0A9B" w:rsidRDefault="00B55AEE" w:rsidP="005E79EB">
      <w:pPr>
        <w:autoSpaceDE w:val="0"/>
        <w:autoSpaceDN w:val="0"/>
        <w:adjustRightInd w:val="0"/>
        <w:rPr>
          <w:rFonts w:eastAsia="Calibri"/>
          <w:lang w:eastAsia="en-US"/>
        </w:rPr>
      </w:pPr>
      <w:r w:rsidRPr="00AD0A9B">
        <w:rPr>
          <w:rFonts w:eastAsia="Calibri"/>
          <w:lang w:eastAsia="en-US"/>
        </w:rPr>
        <w:t>63.</w:t>
      </w:r>
      <w:r w:rsidR="00A573A8">
        <w:rPr>
          <w:rFonts w:eastAsia="Calibri"/>
          <w:lang w:eastAsia="en-US"/>
        </w:rPr>
        <w:t> </w:t>
      </w:r>
      <w:r w:rsidRPr="00AD0A9B">
        <w:rPr>
          <w:rFonts w:eastAsia="Calibri"/>
          <w:lang w:eastAsia="en-US"/>
        </w:rPr>
        <w:t>člen GZ določa, da mora investitor pri pristojnem upravnem organu za gradbene zadeve osem dni pred začetkom izvajanja gradnje objekta, za katerega se zahteva gradbeno dovoljenje, razen pri spremembi namembnosti, prijaviti začetek gradnje. Prijava se vloži na obrazcu.</w:t>
      </w:r>
    </w:p>
    <w:p w14:paraId="3B6206E4" w14:textId="77777777" w:rsidR="00B55AEE" w:rsidRPr="00AD0A9B" w:rsidRDefault="00B55AEE" w:rsidP="005E79EB">
      <w:pPr>
        <w:autoSpaceDE w:val="0"/>
        <w:autoSpaceDN w:val="0"/>
        <w:adjustRightInd w:val="0"/>
        <w:rPr>
          <w:rFonts w:eastAsia="Calibri"/>
          <w:lang w:eastAsia="en-US"/>
        </w:rPr>
      </w:pPr>
    </w:p>
    <w:p w14:paraId="3AAF3CDC" w14:textId="77777777" w:rsidR="00B55AEE" w:rsidRPr="00AD0A9B" w:rsidRDefault="00B55AEE" w:rsidP="005E79EB">
      <w:pPr>
        <w:autoSpaceDE w:val="0"/>
        <w:autoSpaceDN w:val="0"/>
        <w:adjustRightInd w:val="0"/>
        <w:rPr>
          <w:rFonts w:eastAsia="Calibri"/>
          <w:lang w:eastAsia="en-US"/>
        </w:rPr>
      </w:pPr>
      <w:r w:rsidRPr="00AD0A9B">
        <w:rPr>
          <w:rFonts w:eastAsia="Calibri"/>
          <w:lang w:eastAsia="en-US"/>
        </w:rPr>
        <w:t>Prijavi se priložijo:</w:t>
      </w:r>
    </w:p>
    <w:p w14:paraId="6FBE8A34" w14:textId="4EDDC968" w:rsidR="00B55AEE" w:rsidRPr="00AD0A9B" w:rsidRDefault="00B55AEE"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zapisnik o zakoličenju iz 60.</w:t>
      </w:r>
      <w:r w:rsidR="00232A06">
        <w:rPr>
          <w:rFonts w:ascii="Arial" w:hAnsi="Arial"/>
          <w:sz w:val="20"/>
          <w:szCs w:val="20"/>
        </w:rPr>
        <w:t> </w:t>
      </w:r>
      <w:r w:rsidRPr="00AD0A9B">
        <w:rPr>
          <w:rFonts w:ascii="Arial" w:hAnsi="Arial"/>
          <w:sz w:val="20"/>
          <w:szCs w:val="20"/>
        </w:rPr>
        <w:t>člena GZ;</w:t>
      </w:r>
    </w:p>
    <w:p w14:paraId="7BC8D543" w14:textId="07DEBD2A" w:rsidR="00B55AEE" w:rsidRPr="00AD0A9B" w:rsidRDefault="00B55AEE"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dokumentacija za izvedbo gradnje s podatki, določenimi v predpisu iz osmega odstavka 29.</w:t>
      </w:r>
      <w:r w:rsidR="00232A06">
        <w:rPr>
          <w:rFonts w:ascii="Arial" w:hAnsi="Arial"/>
          <w:sz w:val="20"/>
          <w:szCs w:val="20"/>
        </w:rPr>
        <w:t> </w:t>
      </w:r>
      <w:r w:rsidRPr="00AD0A9B">
        <w:rPr>
          <w:rFonts w:ascii="Arial" w:hAnsi="Arial"/>
          <w:sz w:val="20"/>
          <w:szCs w:val="20"/>
        </w:rPr>
        <w:t>člena GZ, če se ta zahteva v skladu z 61.</w:t>
      </w:r>
      <w:r w:rsidR="00232A06">
        <w:rPr>
          <w:rFonts w:ascii="Arial" w:hAnsi="Arial"/>
          <w:sz w:val="20"/>
          <w:szCs w:val="20"/>
        </w:rPr>
        <w:t> </w:t>
      </w:r>
      <w:r w:rsidRPr="00AD0A9B">
        <w:rPr>
          <w:rFonts w:ascii="Arial" w:hAnsi="Arial"/>
          <w:sz w:val="20"/>
          <w:szCs w:val="20"/>
        </w:rPr>
        <w:t>členom GZ, ki sta jo podpisala projektant in vodja projekta, pri čemer je njen sestavni del tudi njuna podpisana izjava, da so v dokumentaciji za izvedbo gradnje v celoti izpolnjene zahteve iz 15.</w:t>
      </w:r>
      <w:r w:rsidR="00232A06">
        <w:rPr>
          <w:rFonts w:ascii="Arial" w:hAnsi="Arial"/>
          <w:sz w:val="20"/>
          <w:szCs w:val="20"/>
        </w:rPr>
        <w:t> </w:t>
      </w:r>
      <w:r w:rsidRPr="00AD0A9B">
        <w:rPr>
          <w:rFonts w:ascii="Arial" w:hAnsi="Arial"/>
          <w:sz w:val="20"/>
          <w:szCs w:val="20"/>
        </w:rPr>
        <w:t>člena GZ;</w:t>
      </w:r>
    </w:p>
    <w:p w14:paraId="62AA6C97" w14:textId="070BADCE" w:rsidR="00B55AEE" w:rsidRPr="00AD0A9B" w:rsidRDefault="00B55AEE"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pri odstranitvi manj zahtevnega in zahtevnega objekta: načrt gospodarjenja z odpadki v skladu s predpisom, ki ureja ravnanje z gradbenimi odpadki, in dokumentacija za odstranitev z vsebino, določeno v predpisu iz osmega odstavka 29.</w:t>
      </w:r>
      <w:r w:rsidR="00232A06">
        <w:rPr>
          <w:rFonts w:ascii="Arial" w:hAnsi="Arial"/>
          <w:sz w:val="20"/>
          <w:szCs w:val="20"/>
        </w:rPr>
        <w:t> </w:t>
      </w:r>
      <w:r w:rsidRPr="00AD0A9B">
        <w:rPr>
          <w:rFonts w:ascii="Arial" w:hAnsi="Arial"/>
          <w:sz w:val="20"/>
          <w:szCs w:val="20"/>
        </w:rPr>
        <w:t>člena GZ, ki ga izdelata pooblaščeni arhitekt ali inženir;</w:t>
      </w:r>
    </w:p>
    <w:p w14:paraId="3F14C36F" w14:textId="77777777" w:rsidR="00B55AEE" w:rsidRPr="00AD0A9B" w:rsidRDefault="00B55AEE"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če se ob izvajanju gradbenih del pridobiva nekovinska mineralna surovina v skladu s predpisi, ki urejajo rudarstvo, količino in opis načina uporabe te mineralne surovine;</w:t>
      </w:r>
    </w:p>
    <w:p w14:paraId="1A9A465A" w14:textId="565E970A" w:rsidR="00B55AEE" w:rsidRPr="00AD0A9B" w:rsidRDefault="00B55AEE"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če gre za odstranitev objekta kulturne dediščine: posnetek dejanskega stanja</w:t>
      </w:r>
      <w:r w:rsidR="00232A06">
        <w:rPr>
          <w:rFonts w:ascii="Arial" w:hAnsi="Arial"/>
          <w:sz w:val="20"/>
          <w:szCs w:val="20"/>
        </w:rPr>
        <w:t>,</w:t>
      </w:r>
      <w:r w:rsidRPr="00AD0A9B">
        <w:rPr>
          <w:rFonts w:ascii="Arial" w:hAnsi="Arial"/>
          <w:sz w:val="20"/>
          <w:szCs w:val="20"/>
        </w:rPr>
        <w:t xml:space="preserve"> in</w:t>
      </w:r>
    </w:p>
    <w:p w14:paraId="2B89BA0C" w14:textId="77777777" w:rsidR="00B55AEE" w:rsidRPr="00AD0A9B" w:rsidRDefault="00B55AEE" w:rsidP="005E79EB">
      <w:pPr>
        <w:pStyle w:val="Odstavekseznama"/>
        <w:numPr>
          <w:ilvl w:val="0"/>
          <w:numId w:val="35"/>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če so bili v gradbenem dovoljenju zaradi prevlade druge javne koristi nad javno koristjo ohranjanja narave določeni izravnalni ukrepi: mnenje organizacije, pristojne za ohranjanje narave, da so izpolnjeni pogoji za delovanje izravnalnih ukrepov.</w:t>
      </w:r>
    </w:p>
    <w:p w14:paraId="37F9CFAA" w14:textId="77777777" w:rsidR="00AD0A9B" w:rsidRPr="00AD0A9B" w:rsidRDefault="00AD0A9B" w:rsidP="005E79EB"/>
    <w:p w14:paraId="5DB31F8C" w14:textId="2F8BC2B3" w:rsidR="00B55AEE" w:rsidRPr="00AD0A9B" w:rsidRDefault="00B55AEE" w:rsidP="005E79EB">
      <w:pPr>
        <w:rPr>
          <w:rFonts w:eastAsia="Calibri"/>
          <w:lang w:eastAsia="en-US"/>
        </w:rPr>
      </w:pPr>
      <w:r w:rsidRPr="00AD0A9B">
        <w:t>Nadalje drugi odst</w:t>
      </w:r>
      <w:r w:rsidR="00232A06">
        <w:t>avek</w:t>
      </w:r>
      <w:r w:rsidRPr="00AD0A9B">
        <w:t xml:space="preserve"> 63.</w:t>
      </w:r>
      <w:r w:rsidR="00232A06">
        <w:t> </w:t>
      </w:r>
      <w:r w:rsidRPr="00AD0A9B">
        <w:t>člena GZ določa, da lahko ne glede na prvi odstavek istega člena investitor pred prijavo začetka gradnje prijavi pripravljalna dela na gradbišču, pri čemer prijava pripravljalnih del vsebuje samo podatke in dokazila iz prejšnjega odstavka, ki se nanašajo na ta dela. Tretji odstavek istega člena določa, da je p</w:t>
      </w:r>
      <w:r w:rsidRPr="00AD0A9B">
        <w:rPr>
          <w:rFonts w:eastAsia="Calibri"/>
          <w:lang w:eastAsia="en-US"/>
        </w:rPr>
        <w:t>o prijavi začetka gradnje treba prijaviti vsako spremembo v zvezi z nadzornikom.</w:t>
      </w:r>
    </w:p>
    <w:p w14:paraId="3BCE18BF" w14:textId="77777777" w:rsidR="00B55AEE" w:rsidRPr="00AD0A9B" w:rsidRDefault="00B55AEE" w:rsidP="005E79EB">
      <w:pPr>
        <w:pStyle w:val="Default"/>
        <w:spacing w:line="300" w:lineRule="exact"/>
        <w:jc w:val="both"/>
        <w:rPr>
          <w:sz w:val="20"/>
          <w:szCs w:val="20"/>
        </w:rPr>
      </w:pPr>
    </w:p>
    <w:p w14:paraId="6C983DE3" w14:textId="1877797A" w:rsidR="00B55AEE" w:rsidRPr="00AD0A9B" w:rsidRDefault="00B55AEE" w:rsidP="005E79EB">
      <w:pPr>
        <w:rPr>
          <w:rFonts w:eastAsia="Calibri"/>
          <w:lang w:eastAsia="en-US"/>
        </w:rPr>
      </w:pPr>
      <w:r w:rsidRPr="00AD0A9B">
        <w:rPr>
          <w:rFonts w:eastAsia="Calibri"/>
          <w:lang w:eastAsia="en-US"/>
        </w:rPr>
        <w:t>60.</w:t>
      </w:r>
      <w:r w:rsidR="00232A06">
        <w:rPr>
          <w:rFonts w:eastAsia="Calibri"/>
          <w:lang w:eastAsia="en-US"/>
        </w:rPr>
        <w:t> </w:t>
      </w:r>
      <w:r w:rsidRPr="00AD0A9B">
        <w:rPr>
          <w:rFonts w:eastAsia="Calibri"/>
          <w:lang w:eastAsia="en-US"/>
        </w:rPr>
        <w:t>člen GZ določa obveznost predložitve zapisnika o zakoličenju objekta kot prilogo k prijavi začetka gradnje.</w:t>
      </w:r>
    </w:p>
    <w:p w14:paraId="278B19E3" w14:textId="77777777" w:rsidR="00B55AEE" w:rsidRPr="00AD0A9B" w:rsidRDefault="00B55AEE" w:rsidP="005E79EB">
      <w:pPr>
        <w:rPr>
          <w:rFonts w:eastAsia="Calibri"/>
          <w:lang w:eastAsia="en-US"/>
        </w:rPr>
      </w:pPr>
    </w:p>
    <w:p w14:paraId="1E6CED03" w14:textId="409DAA99" w:rsidR="00B55AEE" w:rsidRPr="00AD0A9B" w:rsidRDefault="00B55AEE" w:rsidP="005E79EB">
      <w:pPr>
        <w:autoSpaceDE w:val="0"/>
        <w:autoSpaceDN w:val="0"/>
        <w:adjustRightInd w:val="0"/>
      </w:pPr>
      <w:r w:rsidRPr="00AD0A9B">
        <w:rPr>
          <w:rFonts w:eastAsia="Calibri"/>
          <w:lang w:eastAsia="en-US"/>
        </w:rPr>
        <w:t>Obveznost izdelave dokumentacije za izvedbo gradnje opredeljuje</w:t>
      </w:r>
      <w:r w:rsidR="00232A06">
        <w:rPr>
          <w:rFonts w:eastAsia="Calibri"/>
          <w:lang w:eastAsia="en-US"/>
        </w:rPr>
        <w:t>ta</w:t>
      </w:r>
      <w:r w:rsidRPr="00AD0A9B">
        <w:rPr>
          <w:rFonts w:eastAsia="Calibri"/>
          <w:lang w:eastAsia="en-US"/>
        </w:rPr>
        <w:t xml:space="preserve"> 61.</w:t>
      </w:r>
      <w:r w:rsidR="00232A06">
        <w:rPr>
          <w:rFonts w:eastAsia="Calibri"/>
          <w:lang w:eastAsia="en-US"/>
        </w:rPr>
        <w:t> </w:t>
      </w:r>
      <w:r w:rsidRPr="00AD0A9B">
        <w:rPr>
          <w:rFonts w:eastAsia="Calibri"/>
          <w:lang w:eastAsia="en-US"/>
        </w:rPr>
        <w:t>čl</w:t>
      </w:r>
      <w:r w:rsidR="00232A06">
        <w:rPr>
          <w:rFonts w:eastAsia="Calibri"/>
          <w:lang w:eastAsia="en-US"/>
        </w:rPr>
        <w:t>en</w:t>
      </w:r>
      <w:r w:rsidRPr="00AD0A9B">
        <w:rPr>
          <w:rFonts w:eastAsia="Calibri"/>
          <w:lang w:eastAsia="en-US"/>
        </w:rPr>
        <w:t xml:space="preserve"> GZ in Pravilnik o podrobnejši vsebini dokumentacije in obrazcih, povezanih z graditvijo objektov. Za gradnjo objekta, za katerega se zahteva gradbeno dovoljenje, je obvezna izdelava dokumentacije za izvedbo gradnje. Ne glede na prejšnji odstavek izdelava dokumentacije za izvedbo gradnje ni obvezna pri spremembi namembnosti in gradnji nezahtevnih objektov.</w:t>
      </w:r>
    </w:p>
    <w:p w14:paraId="53CD53DF" w14:textId="77777777" w:rsidR="00B55AEE" w:rsidRPr="00AD0A9B" w:rsidRDefault="00B55AEE" w:rsidP="005E79EB">
      <w:pPr>
        <w:pStyle w:val="Default"/>
        <w:spacing w:line="300" w:lineRule="exact"/>
        <w:jc w:val="both"/>
        <w:rPr>
          <w:sz w:val="20"/>
          <w:szCs w:val="20"/>
        </w:rPr>
      </w:pPr>
    </w:p>
    <w:p w14:paraId="07176C4E" w14:textId="4C0F27E2" w:rsidR="00B55AEE" w:rsidRPr="00AD0A9B" w:rsidRDefault="00B55AEE" w:rsidP="005E79EB">
      <w:pPr>
        <w:pStyle w:val="Default"/>
        <w:spacing w:line="300" w:lineRule="exact"/>
        <w:jc w:val="both"/>
        <w:rPr>
          <w:sz w:val="20"/>
          <w:szCs w:val="20"/>
        </w:rPr>
      </w:pPr>
      <w:r w:rsidRPr="00AD0A9B">
        <w:rPr>
          <w:sz w:val="20"/>
          <w:szCs w:val="20"/>
        </w:rPr>
        <w:t>GZ v 1.</w:t>
      </w:r>
      <w:r w:rsidR="00232A06">
        <w:rPr>
          <w:sz w:val="20"/>
          <w:szCs w:val="20"/>
        </w:rPr>
        <w:t> </w:t>
      </w:r>
      <w:r w:rsidRPr="00AD0A9B">
        <w:rPr>
          <w:sz w:val="20"/>
          <w:szCs w:val="20"/>
        </w:rPr>
        <w:t>odst</w:t>
      </w:r>
      <w:r w:rsidR="00232A06">
        <w:rPr>
          <w:sz w:val="20"/>
          <w:szCs w:val="20"/>
        </w:rPr>
        <w:t>avku</w:t>
      </w:r>
      <w:r w:rsidRPr="00AD0A9B">
        <w:rPr>
          <w:sz w:val="20"/>
          <w:szCs w:val="20"/>
        </w:rPr>
        <w:t xml:space="preserve"> 8.</w:t>
      </w:r>
      <w:r w:rsidR="00232A06">
        <w:rPr>
          <w:sz w:val="20"/>
          <w:szCs w:val="20"/>
        </w:rPr>
        <w:t> </w:t>
      </w:r>
      <w:r w:rsidRPr="00AD0A9B">
        <w:rPr>
          <w:sz w:val="20"/>
          <w:szCs w:val="20"/>
        </w:rPr>
        <w:t xml:space="preserve">člena določa, da inšpekcijski nadzor nad izvajanjem določb GZ, ki se nanašajo na gradnjo, za katero je predpisano gradbeno dovoljenje, opravljajo državni gradbeni inšpektorji ali inšpektorice (v nadaljnjem besedilu: gradbeni inšpektorji). Inšpektorji ukrepajo v skladu s pooblastili v inšpekcijskem in </w:t>
      </w:r>
      <w:proofErr w:type="spellStart"/>
      <w:r w:rsidR="00232A06" w:rsidRPr="00AD0A9B">
        <w:rPr>
          <w:sz w:val="20"/>
          <w:szCs w:val="20"/>
        </w:rPr>
        <w:t>prekrškovn</w:t>
      </w:r>
      <w:r w:rsidR="00232A06">
        <w:rPr>
          <w:sz w:val="20"/>
          <w:szCs w:val="20"/>
        </w:rPr>
        <w:t>e</w:t>
      </w:r>
      <w:r w:rsidR="00232A06" w:rsidRPr="00AD0A9B">
        <w:rPr>
          <w:sz w:val="20"/>
          <w:szCs w:val="20"/>
        </w:rPr>
        <w:t>m</w:t>
      </w:r>
      <w:proofErr w:type="spellEnd"/>
      <w:r w:rsidR="00232A06" w:rsidRPr="00AD0A9B">
        <w:rPr>
          <w:sz w:val="20"/>
          <w:szCs w:val="20"/>
        </w:rPr>
        <w:t xml:space="preserve"> postopk</w:t>
      </w:r>
      <w:r w:rsidR="00232A06">
        <w:rPr>
          <w:sz w:val="20"/>
          <w:szCs w:val="20"/>
        </w:rPr>
        <w:t>u</w:t>
      </w:r>
      <w:r w:rsidRPr="00AD0A9B">
        <w:rPr>
          <w:sz w:val="20"/>
          <w:szCs w:val="20"/>
        </w:rPr>
        <w:t>. V primeru ugotovljenih kršitev v zvezi s prijavo začetka gradnje ima gradbeni inšpektor podlago za izdajo odločbe za odpravo nepravilnosti in ustavitev gradnje.</w:t>
      </w:r>
    </w:p>
    <w:p w14:paraId="28A29B18" w14:textId="77777777" w:rsidR="00B55AEE" w:rsidRPr="00AD0A9B" w:rsidRDefault="00B55AEE" w:rsidP="005E79EB">
      <w:pPr>
        <w:pStyle w:val="Telobesedila"/>
        <w:rPr>
          <w:rFonts w:ascii="Arial" w:hAnsi="Arial"/>
          <w:color w:val="000000"/>
        </w:rPr>
      </w:pPr>
    </w:p>
    <w:p w14:paraId="0124A863" w14:textId="6BBC00F2" w:rsidR="00B55AEE" w:rsidRPr="00AD0A9B" w:rsidRDefault="00B55AEE" w:rsidP="005E79EB">
      <w:r w:rsidRPr="00AD0A9B">
        <w:lastRenderedPageBreak/>
        <w:t>GZ tako v 80.</w:t>
      </w:r>
      <w:r w:rsidR="00232A06">
        <w:t> </w:t>
      </w:r>
      <w:r w:rsidRPr="00AD0A9B">
        <w:t>členu določa inšpekcijske ukrepe v zvezi s prijavo začetka gradnje in izpolnjevanjem bistvenih zahtev. Tako prvi odstavek določa, da gradbeni inšpektor izreče ukrep, s katerim odredi odpravo nepravilnosti ter določi rok za odpravo nepravilnosti in ustavi gradnjo, če:</w:t>
      </w:r>
    </w:p>
    <w:p w14:paraId="765C8812" w14:textId="77777777" w:rsidR="00B55AEE" w:rsidRPr="00AD0A9B" w:rsidRDefault="00B55AEE"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se gradnja, za katero je predpisana prijava začetka gradnje, izvaja brez popolne prijave;</w:t>
      </w:r>
    </w:p>
    <w:p w14:paraId="56DD1DE3" w14:textId="77777777" w:rsidR="00B55AEE" w:rsidRPr="00AD0A9B" w:rsidRDefault="00B55AEE"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se gradnja izvaja brez predpisane dokumentacije za izvedbo gradnje;</w:t>
      </w:r>
    </w:p>
    <w:p w14:paraId="7BD082E0" w14:textId="77777777" w:rsidR="00B55AEE" w:rsidRPr="00AD0A9B" w:rsidRDefault="00B55AEE"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ni imenovan nadzornik;</w:t>
      </w:r>
    </w:p>
    <w:p w14:paraId="0939BD6B" w14:textId="77777777" w:rsidR="00B55AEE" w:rsidRPr="00AD0A9B" w:rsidRDefault="00B55AEE" w:rsidP="005E79EB">
      <w:pPr>
        <w:pStyle w:val="Odstavekseznama"/>
        <w:numPr>
          <w:ilvl w:val="0"/>
          <w:numId w:val="34"/>
        </w:numPr>
        <w:autoSpaceDE w:val="0"/>
        <w:autoSpaceDN w:val="0"/>
        <w:adjustRightInd w:val="0"/>
        <w:spacing w:after="0" w:line="300" w:lineRule="exact"/>
        <w:jc w:val="both"/>
        <w:rPr>
          <w:rFonts w:ascii="Arial" w:hAnsi="Arial"/>
          <w:sz w:val="20"/>
          <w:szCs w:val="20"/>
        </w:rPr>
      </w:pPr>
      <w:r w:rsidRPr="00AD0A9B">
        <w:rPr>
          <w:rFonts w:ascii="Arial" w:hAnsi="Arial"/>
          <w:sz w:val="20"/>
          <w:szCs w:val="20"/>
        </w:rPr>
        <w:t>ugotovi, da bo zaradi nadaljevanja gradnje ogroženo izpolnjevanje bistvenih zahtev.</w:t>
      </w:r>
    </w:p>
    <w:p w14:paraId="07247709" w14:textId="3D8B17B8" w:rsidR="00B55AEE" w:rsidRPr="00AD0A9B" w:rsidRDefault="00232A06" w:rsidP="005E79EB">
      <w:r>
        <w:t>Drugi</w:t>
      </w:r>
      <w:r w:rsidR="00B55AEE" w:rsidRPr="00AD0A9B">
        <w:t xml:space="preserve"> odstavek istega člena nadalje določa, da </w:t>
      </w:r>
      <w:r>
        <w:t>če</w:t>
      </w:r>
      <w:r w:rsidR="00B55AEE" w:rsidRPr="00AD0A9B">
        <w:t xml:space="preserve"> inšpekcijski zavezanec v roku iz prejšnjega odstavka ne odpravi nepravilnosti, gradbeni inšpektor začne postopek s smiselno uporabo 85. člena GZ.</w:t>
      </w:r>
    </w:p>
    <w:p w14:paraId="1CF73A7C" w14:textId="77777777" w:rsidR="00B55AEE" w:rsidRPr="00AD0A9B" w:rsidRDefault="00B55AEE" w:rsidP="005E79EB"/>
    <w:p w14:paraId="538B72F3" w14:textId="79D26540" w:rsidR="00B55AEE" w:rsidRPr="00AD0A9B" w:rsidRDefault="00B55AEE" w:rsidP="005E79EB">
      <w:r w:rsidRPr="00AD0A9B">
        <w:t xml:space="preserve">Ko je gradbeni inšpektor ob pregledu prijave začetka gradnje v konkretnem primeru ugotovil, da prijava ne vsebuje vseh predpisanih dokumentov, ali da se gradnja izvaja brez predpisane dokumentacije za izvedbo gradnje, ali da ni imenovan nadzornik, </w:t>
      </w:r>
      <w:r w:rsidR="00232A06" w:rsidRPr="00AD0A9B">
        <w:rPr>
          <w:color w:val="000000"/>
        </w:rPr>
        <w:t xml:space="preserve">je </w:t>
      </w:r>
      <w:r w:rsidRPr="00AD0A9B">
        <w:rPr>
          <w:color w:val="000000"/>
        </w:rPr>
        <w:t>v zvezi z gradnjo izrekel i</w:t>
      </w:r>
      <w:r w:rsidRPr="00AD0A9B">
        <w:t>nšpekcijski ukrep na podlagi 1.</w:t>
      </w:r>
      <w:r w:rsidR="00232A06">
        <w:t> </w:t>
      </w:r>
      <w:r w:rsidRPr="00AD0A9B">
        <w:t>odstavka 80.</w:t>
      </w:r>
      <w:r w:rsidR="00232A06">
        <w:t> </w:t>
      </w:r>
      <w:r w:rsidRPr="00AD0A9B">
        <w:t xml:space="preserve">člena GZ. </w:t>
      </w:r>
      <w:r w:rsidR="00232A06">
        <w:t>Če</w:t>
      </w:r>
      <w:r w:rsidRPr="00AD0A9B">
        <w:t xml:space="preserve"> inšpekcijski zavezanec v </w:t>
      </w:r>
      <w:r w:rsidR="00232A06">
        <w:t>določenem</w:t>
      </w:r>
      <w:r w:rsidRPr="00AD0A9B">
        <w:t xml:space="preserve"> roku ne bi odpravil nepravilnosti, bi lahko gradbeni inšpektor na podlagi 2.</w:t>
      </w:r>
      <w:r w:rsidR="00232A06">
        <w:t> </w:t>
      </w:r>
      <w:r w:rsidRPr="00AD0A9B">
        <w:t>odstavka 80.</w:t>
      </w:r>
      <w:r w:rsidR="00232A06">
        <w:t> </w:t>
      </w:r>
      <w:r w:rsidRPr="00AD0A9B">
        <w:t xml:space="preserve">člena GZ začel postopek s smiselno uporabo 85. člena GZ </w:t>
      </w:r>
      <w:r w:rsidR="00232A06">
        <w:t>–</w:t>
      </w:r>
      <w:r w:rsidRPr="00AD0A9B">
        <w:t xml:space="preserve"> </w:t>
      </w:r>
      <w:r w:rsidRPr="00AD0A9B">
        <w:rPr>
          <w:rFonts w:eastAsia="Calibri"/>
          <w:lang w:eastAsia="en-US"/>
        </w:rPr>
        <w:t>inšpekcijski ukrepi v zvezi z nevarnim objektom.</w:t>
      </w:r>
    </w:p>
    <w:p w14:paraId="27C5AE31" w14:textId="77777777" w:rsidR="00B55AEE" w:rsidRPr="00AD0A9B" w:rsidRDefault="00B55AEE" w:rsidP="005E79EB"/>
    <w:p w14:paraId="65B86670" w14:textId="7A6A314D" w:rsidR="00B55AEE" w:rsidRPr="00AD0A9B" w:rsidRDefault="00B55AEE" w:rsidP="005E79EB">
      <w:pPr>
        <w:autoSpaceDE w:val="0"/>
        <w:autoSpaceDN w:val="0"/>
        <w:adjustRightInd w:val="0"/>
      </w:pPr>
      <w:r w:rsidRPr="00AD0A9B">
        <w:rPr>
          <w:rFonts w:eastAsia="Calibri"/>
          <w:lang w:eastAsia="en-US"/>
        </w:rPr>
        <w:t>85.</w:t>
      </w:r>
      <w:r w:rsidR="00232A06">
        <w:rPr>
          <w:rFonts w:eastAsia="Calibri"/>
          <w:lang w:eastAsia="en-US"/>
        </w:rPr>
        <w:t> </w:t>
      </w:r>
      <w:r w:rsidRPr="00AD0A9B">
        <w:rPr>
          <w:rFonts w:eastAsia="Calibri"/>
          <w:lang w:eastAsia="en-US"/>
        </w:rPr>
        <w:t>člen GZ določa inšpekcijske ukrepe v zvezi z nevarnim objektom, ki v prvem odstavku določa, da v primeru nevarnega objekta gradbeni inšpektor ustavi gradnjo oziroma prepove uporabo nevarnega objekta in odredi, da se v roku, ki ga določi, na stroške zavezanca objekt ustrezno zavaruje ali da se na objektu oziroma delu objekta v roku, ki ga določi, izvedejo vzdrževalna dela. Drugi odstavek 85.</w:t>
      </w:r>
      <w:r w:rsidR="00232A06">
        <w:rPr>
          <w:rFonts w:eastAsia="Calibri"/>
          <w:lang w:eastAsia="en-US"/>
        </w:rPr>
        <w:t> </w:t>
      </w:r>
      <w:r w:rsidRPr="00AD0A9B">
        <w:rPr>
          <w:rFonts w:eastAsia="Calibri"/>
          <w:lang w:eastAsia="en-US"/>
        </w:rPr>
        <w:t>čl</w:t>
      </w:r>
      <w:r w:rsidR="00232A06">
        <w:rPr>
          <w:rFonts w:eastAsia="Calibri"/>
          <w:lang w:eastAsia="en-US"/>
        </w:rPr>
        <w:t>ena</w:t>
      </w:r>
      <w:r w:rsidRPr="00AD0A9B">
        <w:rPr>
          <w:rFonts w:eastAsia="Calibri"/>
          <w:lang w:eastAsia="en-US"/>
        </w:rPr>
        <w:t xml:space="preserve"> določa, da če z ukrepi iz prejšnjega odstavka nevarnosti ni mogoče odpraviti, gradbeni inšpektor odredi, da se v roku, ki ga določi, </w:t>
      </w:r>
      <w:r w:rsidR="00232A06" w:rsidRPr="00AD0A9B">
        <w:rPr>
          <w:rFonts w:eastAsia="Calibri"/>
          <w:lang w:eastAsia="en-US"/>
        </w:rPr>
        <w:t xml:space="preserve">objekt </w:t>
      </w:r>
      <w:r w:rsidRPr="00AD0A9B">
        <w:rPr>
          <w:rFonts w:eastAsia="Calibri"/>
          <w:lang w:eastAsia="en-US"/>
        </w:rPr>
        <w:t>na stroške zavezanca delno ali v celoti odstrani.</w:t>
      </w:r>
    </w:p>
    <w:p w14:paraId="6E3ED251" w14:textId="77777777" w:rsidR="00B55AEE" w:rsidRPr="00AD0A9B" w:rsidRDefault="00B55AEE" w:rsidP="005E79EB">
      <w:pPr>
        <w:pStyle w:val="Default"/>
        <w:spacing w:line="300" w:lineRule="exact"/>
        <w:jc w:val="both"/>
        <w:rPr>
          <w:sz w:val="20"/>
          <w:szCs w:val="20"/>
        </w:rPr>
      </w:pPr>
    </w:p>
    <w:p w14:paraId="7B176263" w14:textId="727E7B51" w:rsidR="00B55AEE" w:rsidRPr="00AD0A9B" w:rsidRDefault="00B55AEE" w:rsidP="005E79EB">
      <w:pPr>
        <w:autoSpaceDE w:val="0"/>
        <w:autoSpaceDN w:val="0"/>
        <w:adjustRightInd w:val="0"/>
        <w:rPr>
          <w:rFonts w:eastAsia="Calibri"/>
          <w:lang w:eastAsia="en-US"/>
        </w:rPr>
      </w:pPr>
      <w:r w:rsidRPr="00AD0A9B">
        <w:rPr>
          <w:rFonts w:eastAsia="Calibri"/>
          <w:lang w:eastAsia="en-US"/>
        </w:rPr>
        <w:t xml:space="preserve">V zvezi s </w:t>
      </w:r>
      <w:proofErr w:type="spellStart"/>
      <w:r w:rsidRPr="00AD0A9B">
        <w:rPr>
          <w:rFonts w:eastAsia="Calibri"/>
          <w:lang w:eastAsia="en-US"/>
        </w:rPr>
        <w:t>prekrškovnimi</w:t>
      </w:r>
      <w:proofErr w:type="spellEnd"/>
      <w:r w:rsidRPr="00AD0A9B">
        <w:rPr>
          <w:rFonts w:eastAsia="Calibri"/>
          <w:lang w:eastAsia="en-US"/>
        </w:rPr>
        <w:t xml:space="preserve"> določbami GZ določa tudi globo za prekršek investitorja (98.</w:t>
      </w:r>
      <w:r w:rsidR="00232A06">
        <w:rPr>
          <w:rFonts w:eastAsia="Calibri"/>
          <w:lang w:eastAsia="en-US"/>
        </w:rPr>
        <w:t> </w:t>
      </w:r>
      <w:r w:rsidRPr="00AD0A9B">
        <w:rPr>
          <w:rFonts w:eastAsia="Calibri"/>
          <w:lang w:eastAsia="en-US"/>
        </w:rPr>
        <w:t>čl</w:t>
      </w:r>
      <w:r w:rsidR="00232A06">
        <w:rPr>
          <w:rFonts w:eastAsia="Calibri"/>
          <w:lang w:eastAsia="en-US"/>
        </w:rPr>
        <w:t>en</w:t>
      </w:r>
      <w:r w:rsidRPr="00AD0A9B">
        <w:rPr>
          <w:rFonts w:eastAsia="Calibri"/>
          <w:lang w:eastAsia="en-US"/>
        </w:rPr>
        <w:t xml:space="preserve"> GZ), če ne prijavi začetka gradnje na predpisan način (1.</w:t>
      </w:r>
      <w:r w:rsidR="00232A06">
        <w:rPr>
          <w:rFonts w:eastAsia="Calibri"/>
        </w:rPr>
        <w:t> </w:t>
      </w:r>
      <w:r w:rsidRPr="00AD0A9B">
        <w:rPr>
          <w:rFonts w:eastAsia="Calibri"/>
          <w:lang w:eastAsia="en-US"/>
        </w:rPr>
        <w:t>alinea prvega odstavka 98.</w:t>
      </w:r>
      <w:r w:rsidR="00232A06">
        <w:rPr>
          <w:rFonts w:eastAsia="Calibri"/>
          <w:lang w:eastAsia="en-US"/>
        </w:rPr>
        <w:t> </w:t>
      </w:r>
      <w:r w:rsidRPr="00AD0A9B">
        <w:rPr>
          <w:rFonts w:eastAsia="Calibri"/>
          <w:lang w:eastAsia="en-US"/>
        </w:rPr>
        <w:t>čl</w:t>
      </w:r>
      <w:r w:rsidR="00232A06">
        <w:rPr>
          <w:rFonts w:eastAsia="Calibri"/>
          <w:lang w:eastAsia="en-US"/>
        </w:rPr>
        <w:t>ena</w:t>
      </w:r>
      <w:r w:rsidRPr="00AD0A9B">
        <w:rPr>
          <w:rFonts w:eastAsia="Calibri"/>
          <w:lang w:eastAsia="en-US"/>
        </w:rPr>
        <w:t xml:space="preserve"> GZ); ne zagotovi zakoličenja objekta (3.</w:t>
      </w:r>
      <w:r w:rsidR="00232A06">
        <w:rPr>
          <w:rFonts w:eastAsia="Calibri"/>
          <w:lang w:eastAsia="en-US"/>
        </w:rPr>
        <w:t> </w:t>
      </w:r>
      <w:r w:rsidRPr="00AD0A9B">
        <w:rPr>
          <w:rFonts w:eastAsia="Calibri"/>
          <w:lang w:eastAsia="en-US"/>
        </w:rPr>
        <w:t>točka 11.</w:t>
      </w:r>
      <w:r w:rsidR="00232A06">
        <w:rPr>
          <w:rFonts w:eastAsia="Calibri"/>
          <w:lang w:eastAsia="en-US"/>
        </w:rPr>
        <w:t> </w:t>
      </w:r>
      <w:r w:rsidRPr="00AD0A9B">
        <w:rPr>
          <w:rFonts w:eastAsia="Calibri"/>
          <w:lang w:eastAsia="en-US"/>
        </w:rPr>
        <w:t>člena GZ); ne imenuje nadzornika, kadar je ta predpisan (9.</w:t>
      </w:r>
      <w:r w:rsidR="00232A06">
        <w:rPr>
          <w:rFonts w:eastAsia="Calibri"/>
          <w:lang w:eastAsia="en-US"/>
        </w:rPr>
        <w:t> </w:t>
      </w:r>
      <w:r w:rsidRPr="00AD0A9B">
        <w:rPr>
          <w:rFonts w:eastAsia="Calibri"/>
          <w:lang w:eastAsia="en-US"/>
        </w:rPr>
        <w:t>alinea prvega odstavka 98.</w:t>
      </w:r>
      <w:r w:rsidR="00232A06">
        <w:rPr>
          <w:rFonts w:eastAsia="Calibri"/>
          <w:lang w:eastAsia="en-US"/>
        </w:rPr>
        <w:t> </w:t>
      </w:r>
      <w:r w:rsidRPr="00AD0A9B">
        <w:rPr>
          <w:rFonts w:eastAsia="Calibri"/>
          <w:lang w:eastAsia="en-US"/>
        </w:rPr>
        <w:t>čl</w:t>
      </w:r>
      <w:r w:rsidR="00232A06">
        <w:rPr>
          <w:rFonts w:eastAsia="Calibri"/>
          <w:lang w:eastAsia="en-US"/>
        </w:rPr>
        <w:t>ena</w:t>
      </w:r>
      <w:r w:rsidRPr="00AD0A9B">
        <w:rPr>
          <w:rFonts w:eastAsia="Calibri"/>
          <w:lang w:eastAsia="en-US"/>
        </w:rPr>
        <w:t xml:space="preserve"> GZ); v primeru zamenjave vodje nadzora ne odredi ustavitve gradnje, dokler je ne prevzame nov vodja nadzora (10.</w:t>
      </w:r>
      <w:r w:rsidR="00232A06">
        <w:rPr>
          <w:rFonts w:eastAsia="Calibri"/>
          <w:lang w:eastAsia="en-US"/>
        </w:rPr>
        <w:t> </w:t>
      </w:r>
      <w:r w:rsidRPr="00AD0A9B">
        <w:rPr>
          <w:rFonts w:eastAsia="Calibri"/>
          <w:lang w:eastAsia="en-US"/>
        </w:rPr>
        <w:t>alinea prvega odstavka 98.</w:t>
      </w:r>
      <w:r w:rsidR="00232A06">
        <w:rPr>
          <w:rFonts w:eastAsia="Calibri"/>
          <w:lang w:eastAsia="en-US"/>
        </w:rPr>
        <w:t> </w:t>
      </w:r>
      <w:r w:rsidRPr="00AD0A9B">
        <w:rPr>
          <w:rFonts w:eastAsia="Calibri"/>
          <w:lang w:eastAsia="en-US"/>
        </w:rPr>
        <w:t>čl</w:t>
      </w:r>
      <w:r w:rsidR="00232A06">
        <w:rPr>
          <w:rFonts w:eastAsia="Calibri"/>
          <w:lang w:eastAsia="en-US"/>
        </w:rPr>
        <w:t>ena</w:t>
      </w:r>
      <w:r w:rsidRPr="00AD0A9B">
        <w:rPr>
          <w:rFonts w:eastAsia="Calibri"/>
          <w:lang w:eastAsia="en-US"/>
        </w:rPr>
        <w:t xml:space="preserve"> GZ).</w:t>
      </w:r>
    </w:p>
    <w:p w14:paraId="4B265EA2" w14:textId="77777777" w:rsidR="00B55AEE" w:rsidRPr="00AD0A9B" w:rsidRDefault="00B55AEE" w:rsidP="005E79EB">
      <w:pPr>
        <w:autoSpaceDE w:val="0"/>
        <w:autoSpaceDN w:val="0"/>
        <w:adjustRightInd w:val="0"/>
        <w:rPr>
          <w:color w:val="000000"/>
        </w:rPr>
      </w:pPr>
    </w:p>
    <w:p w14:paraId="1A0951A2" w14:textId="723861D3" w:rsidR="00B55AEE" w:rsidRPr="00AD0A9B" w:rsidRDefault="00B55AEE" w:rsidP="005E79EB">
      <w:pPr>
        <w:rPr>
          <w:bCs/>
        </w:rPr>
      </w:pPr>
      <w:r w:rsidRPr="00AD0A9B">
        <w:t>V primeru ugotovljenih lažjih nepravilnosti lahko inšpektor zavezanca (obvezna prisotnost) na podlagi 33.</w:t>
      </w:r>
      <w:r w:rsidR="00232A06">
        <w:t> </w:t>
      </w:r>
      <w:r w:rsidRPr="00AD0A9B">
        <w:t xml:space="preserve">člena Zakona o inšpekcijskem nadzoru opozori na ugotovljene nepravilnosti, ki </w:t>
      </w:r>
      <w:r w:rsidR="00232A06">
        <w:t>jih</w:t>
      </w:r>
      <w:r w:rsidR="00232A06" w:rsidRPr="00AD0A9B">
        <w:t xml:space="preserve"> </w:t>
      </w:r>
      <w:r w:rsidRPr="00AD0A9B">
        <w:t xml:space="preserve">natančno določi in določi rok za njihovo odpravo. </w:t>
      </w:r>
      <w:r w:rsidRPr="00AD0A9B">
        <w:rPr>
          <w:bCs/>
        </w:rPr>
        <w:t>Pri tem inšpektor opozori</w:t>
      </w:r>
      <w:r w:rsidR="00232A06" w:rsidRPr="00232A06">
        <w:rPr>
          <w:bCs/>
        </w:rPr>
        <w:t xml:space="preserve"> </w:t>
      </w:r>
      <w:r w:rsidR="00232A06" w:rsidRPr="00AD0A9B">
        <w:rPr>
          <w:bCs/>
        </w:rPr>
        <w:t>zavezanca</w:t>
      </w:r>
      <w:r w:rsidRPr="00AD0A9B">
        <w:rPr>
          <w:bCs/>
        </w:rPr>
        <w:t xml:space="preserve">, da </w:t>
      </w:r>
      <w:r w:rsidR="00232A06">
        <w:rPr>
          <w:bCs/>
        </w:rPr>
        <w:t>če</w:t>
      </w:r>
      <w:r w:rsidRPr="00AD0A9B">
        <w:rPr>
          <w:bCs/>
        </w:rPr>
        <w:t xml:space="preserve"> nepravilnosti ne bodo odpravljene v navedenem roku, bodo izrečeni drugi ukrepi v skladu z GZ</w:t>
      </w:r>
      <w:r w:rsidR="00232A06">
        <w:rPr>
          <w:bCs/>
        </w:rPr>
        <w:t>,</w:t>
      </w:r>
      <w:r w:rsidRPr="00AD0A9B">
        <w:rPr>
          <w:bCs/>
        </w:rPr>
        <w:t xml:space="preserve"> ter da mora takoj po odpravljenih nepravilnostih oz. pomanjkljivostih o tem pisno obvestiti inšpektorja. Zapisnik naj bo sestavljen na kraju samem skladno z ZUP </w:t>
      </w:r>
      <w:r w:rsidR="00232A06">
        <w:rPr>
          <w:bCs/>
        </w:rPr>
        <w:t xml:space="preserve">in </w:t>
      </w:r>
      <w:r w:rsidR="00232A06" w:rsidRPr="00AD0A9B">
        <w:rPr>
          <w:bCs/>
        </w:rPr>
        <w:t xml:space="preserve"> </w:t>
      </w:r>
      <w:r w:rsidRPr="00AD0A9B">
        <w:rPr>
          <w:bCs/>
        </w:rPr>
        <w:t xml:space="preserve">naj se vroči tudi inšpekcijskemu zavezancu </w:t>
      </w:r>
      <w:r w:rsidRPr="00AD0A9B">
        <w:t>(obvezna prisotnost)</w:t>
      </w:r>
      <w:r w:rsidRPr="00AD0A9B">
        <w:rPr>
          <w:bCs/>
        </w:rPr>
        <w:t>.</w:t>
      </w:r>
    </w:p>
    <w:p w14:paraId="728D7317" w14:textId="77777777" w:rsidR="00B55AEE" w:rsidRPr="00AD0A9B" w:rsidRDefault="00B55AEE" w:rsidP="005E79EB">
      <w:pPr>
        <w:rPr>
          <w:bCs/>
        </w:rPr>
      </w:pPr>
    </w:p>
    <w:p w14:paraId="37851EE2" w14:textId="319557DC" w:rsidR="00B55AEE" w:rsidRPr="00AD0A9B" w:rsidRDefault="00232A06" w:rsidP="005E79EB">
      <w:pPr>
        <w:rPr>
          <w:bCs/>
        </w:rPr>
      </w:pPr>
      <w:r>
        <w:rPr>
          <w:bCs/>
        </w:rPr>
        <w:t>Č</w:t>
      </w:r>
      <w:r w:rsidRPr="00AD0A9B">
        <w:rPr>
          <w:bCs/>
        </w:rPr>
        <w:t xml:space="preserve">e </w:t>
      </w:r>
      <w:r w:rsidR="00B55AEE" w:rsidRPr="00AD0A9B">
        <w:rPr>
          <w:bCs/>
        </w:rPr>
        <w:t xml:space="preserve">je inšpektor v sklopu </w:t>
      </w:r>
      <w:r w:rsidR="00B55AEE" w:rsidRPr="00AD0A9B">
        <w:t xml:space="preserve">akcije </w:t>
      </w:r>
      <w:r>
        <w:rPr>
          <w:color w:val="000000"/>
        </w:rPr>
        <w:t>n</w:t>
      </w:r>
      <w:r w:rsidR="00B55AEE" w:rsidRPr="00AD0A9B">
        <w:rPr>
          <w:color w:val="000000"/>
        </w:rPr>
        <w:t xml:space="preserve">adzora </w:t>
      </w:r>
      <w:r w:rsidR="00B55AEE" w:rsidRPr="00AD0A9B">
        <w:rPr>
          <w:iCs/>
        </w:rPr>
        <w:t xml:space="preserve">nad </w:t>
      </w:r>
      <w:r w:rsidR="00B55AEE" w:rsidRPr="00AD0A9B">
        <w:rPr>
          <w:bCs/>
        </w:rPr>
        <w:t xml:space="preserve">prijavo začetka gradnje ugotovil, da se izvaja nedovoljen objekt (nelegalen, neskladen ali nevaren objekt), je </w:t>
      </w:r>
      <w:r>
        <w:rPr>
          <w:bCs/>
        </w:rPr>
        <w:t>ukrepal</w:t>
      </w:r>
      <w:r w:rsidRPr="00AD0A9B">
        <w:rPr>
          <w:bCs/>
        </w:rPr>
        <w:t xml:space="preserve"> </w:t>
      </w:r>
      <w:r w:rsidR="00B55AEE" w:rsidRPr="00AD0A9B">
        <w:rPr>
          <w:bCs/>
        </w:rPr>
        <w:t>skladno z določili 82., 83. ali 85.</w:t>
      </w:r>
      <w:r>
        <w:rPr>
          <w:bCs/>
        </w:rPr>
        <w:t> </w:t>
      </w:r>
      <w:r w:rsidR="00B55AEE" w:rsidRPr="00AD0A9B">
        <w:rPr>
          <w:bCs/>
        </w:rPr>
        <w:t>čl</w:t>
      </w:r>
      <w:r>
        <w:rPr>
          <w:bCs/>
        </w:rPr>
        <w:t xml:space="preserve">ena </w:t>
      </w:r>
      <w:r w:rsidR="00B55AEE" w:rsidRPr="00AD0A9B">
        <w:rPr>
          <w:bCs/>
        </w:rPr>
        <w:t>GZ.</w:t>
      </w:r>
    </w:p>
    <w:p w14:paraId="08FEA2BD" w14:textId="77777777" w:rsidR="00B55AEE" w:rsidRPr="00AD0A9B" w:rsidRDefault="00B55AEE" w:rsidP="005E79EB">
      <w:pPr>
        <w:rPr>
          <w:bCs/>
        </w:rPr>
      </w:pPr>
    </w:p>
    <w:p w14:paraId="2BB5EFF3" w14:textId="1A9E65C6" w:rsidR="00B55AEE" w:rsidRPr="002C3DA3" w:rsidRDefault="00B55AEE" w:rsidP="005E79EB">
      <w:pPr>
        <w:autoSpaceDE w:val="0"/>
        <w:autoSpaceDN w:val="0"/>
        <w:adjustRightInd w:val="0"/>
      </w:pPr>
      <w:r w:rsidRPr="00AD0A9B">
        <w:rPr>
          <w:rFonts w:eastAsiaTheme="minorHAnsi"/>
          <w:lang w:eastAsia="en-US"/>
        </w:rPr>
        <w:t>V zvezi z označitvijo inšpekcijskega ukrepa 96.</w:t>
      </w:r>
      <w:r w:rsidR="00232A06">
        <w:rPr>
          <w:rFonts w:eastAsiaTheme="minorHAnsi"/>
          <w:lang w:eastAsia="en-US"/>
        </w:rPr>
        <w:t> </w:t>
      </w:r>
      <w:r w:rsidRPr="00AD0A9B">
        <w:rPr>
          <w:rFonts w:eastAsiaTheme="minorHAnsi"/>
          <w:lang w:eastAsia="en-US"/>
        </w:rPr>
        <w:t xml:space="preserve">člen GZ določa, da inšpektor po vročitvi inšpekcijske odločbe, s katero je prepovedana uporaba ali vgradnja gradbenih proizvodov, odrejena odprava nepravilnosti, odrejena ustavitev izvajanja gradnje ali odstranitev objekta, gradbišče oziroma objekt označi s tablo ne glede na to, ali je inšpekcijski zavezanec oziroma lastnik navzoč. Na tabli morajo biti </w:t>
      </w:r>
      <w:r w:rsidRPr="00AD0A9B">
        <w:rPr>
          <w:rFonts w:eastAsiaTheme="minorHAnsi"/>
          <w:lang w:eastAsia="en-US"/>
        </w:rPr>
        <w:lastRenderedPageBreak/>
        <w:t>podatki o organu</w:t>
      </w:r>
      <w:r w:rsidRPr="002C3DA3">
        <w:rPr>
          <w:rFonts w:eastAsiaTheme="minorHAnsi"/>
          <w:lang w:eastAsia="en-US"/>
        </w:rPr>
        <w:t>, ki je izdal odločbo, o vrsti kršitve</w:t>
      </w:r>
      <w:r w:rsidR="00232A06">
        <w:rPr>
          <w:rFonts w:eastAsiaTheme="minorHAnsi"/>
          <w:lang w:eastAsia="en-US"/>
        </w:rPr>
        <w:t xml:space="preserve"> in</w:t>
      </w:r>
      <w:r w:rsidRPr="002C3DA3">
        <w:rPr>
          <w:rFonts w:eastAsiaTheme="minorHAnsi"/>
          <w:lang w:eastAsia="en-US"/>
        </w:rPr>
        <w:t xml:space="preserve"> izrečenem ukrepu ter številka in datum odločbe. Označitev se ne izvede, kadar za gradnjo ni predpisano gradbeno dovoljenje in pri nezahtevnih objektih.</w:t>
      </w:r>
    </w:p>
    <w:p w14:paraId="2E58D36B" w14:textId="77777777" w:rsidR="0070621F" w:rsidRPr="002C3DA3" w:rsidRDefault="0070621F" w:rsidP="005E79EB"/>
    <w:p w14:paraId="20B36CF1" w14:textId="77777777" w:rsidR="007D2738" w:rsidRPr="002C3DA3" w:rsidRDefault="007D2738" w:rsidP="005E79EB">
      <w:pPr>
        <w:pStyle w:val="Natevanje"/>
        <w:rPr>
          <w:u w:val="single"/>
        </w:rPr>
      </w:pPr>
      <w:r w:rsidRPr="002C3DA3">
        <w:t>Ugotovitve</w:t>
      </w:r>
      <w:r w:rsidRPr="002C3DA3">
        <w:rPr>
          <w:bCs/>
        </w:rPr>
        <w:t xml:space="preserve">: </w:t>
      </w:r>
    </w:p>
    <w:p w14:paraId="17EEF5F3" w14:textId="624BCADC" w:rsidR="00B55AEE" w:rsidRPr="002C3DA3" w:rsidRDefault="00B55AEE" w:rsidP="005E79EB">
      <w:pPr>
        <w:pStyle w:val="Natevanje"/>
        <w:numPr>
          <w:ilvl w:val="0"/>
          <w:numId w:val="0"/>
        </w:numPr>
      </w:pPr>
      <w:r w:rsidRPr="002C3DA3">
        <w:t>V sklopu akcije so bili opravljeni 304</w:t>
      </w:r>
      <w:r w:rsidR="00232A06">
        <w:t> </w:t>
      </w:r>
      <w:r w:rsidRPr="002C3DA3">
        <w:t>inšpekcijski pregledi in 14</w:t>
      </w:r>
      <w:r w:rsidR="00232A06">
        <w:t> </w:t>
      </w:r>
      <w:r w:rsidRPr="002C3DA3">
        <w:t>zaslišanj. V zvezi z akcijo so gradbeni inšpektorji sestavili tudi 99</w:t>
      </w:r>
      <w:r w:rsidR="00232A06">
        <w:t> </w:t>
      </w:r>
      <w:r w:rsidRPr="002C3DA3">
        <w:t>ostalih zapisnikov. V primeru ugotovljenih lažjih nepravilnosti so bili zavezanci v štirih primerih na podlagi 33.</w:t>
      </w:r>
      <w:r w:rsidR="00232A06">
        <w:t> </w:t>
      </w:r>
      <w:r w:rsidRPr="002C3DA3">
        <w:t xml:space="preserve">člena Zakona o inšpekcijskem nadzoru opozorjeni </w:t>
      </w:r>
      <w:r w:rsidR="00232A06">
        <w:t>o</w:t>
      </w:r>
      <w:r w:rsidR="00232A06" w:rsidRPr="002C3DA3">
        <w:t xml:space="preserve"> </w:t>
      </w:r>
      <w:r w:rsidRPr="002C3DA3">
        <w:t>ugotovljen</w:t>
      </w:r>
      <w:r w:rsidR="00232A06">
        <w:t>ih</w:t>
      </w:r>
      <w:r w:rsidRPr="002C3DA3">
        <w:t xml:space="preserve"> nepravilnosti</w:t>
      </w:r>
      <w:r w:rsidR="00232A06">
        <w:t>h</w:t>
      </w:r>
      <w:r w:rsidRPr="002C3DA3">
        <w:t xml:space="preserve"> ter jim je bil odrejen rok za njihovo odpravo z opozorilom, da </w:t>
      </w:r>
      <w:r w:rsidR="00232A06">
        <w:rPr>
          <w:bCs/>
        </w:rPr>
        <w:t>če te</w:t>
      </w:r>
      <w:r w:rsidRPr="002C3DA3">
        <w:rPr>
          <w:bCs/>
        </w:rPr>
        <w:t xml:space="preserve"> nepravilnosti ne bodo odpravljene v navedenem roku, bodo izrečeni drugi ukrepi v skladu z zakonom. </w:t>
      </w:r>
      <w:r w:rsidRPr="002C3DA3">
        <w:t>Natančnejši podatki na 6. novembra 2020 o opravljenih dejanjih v zvezi z zapisniki so razvidni iz preglednice </w:t>
      </w:r>
      <w:r w:rsidR="002C3DA3" w:rsidRPr="002C3DA3">
        <w:t>20</w:t>
      </w:r>
      <w:r w:rsidRPr="002C3DA3">
        <w:t>.</w:t>
      </w:r>
    </w:p>
    <w:p w14:paraId="18961D90" w14:textId="51F8DF2C" w:rsidR="00B55AEE" w:rsidRPr="002C3DA3" w:rsidRDefault="00B55AEE" w:rsidP="005E79EB">
      <w:pPr>
        <w:pStyle w:val="Natevanje"/>
        <w:numPr>
          <w:ilvl w:val="0"/>
          <w:numId w:val="0"/>
        </w:numPr>
      </w:pPr>
    </w:p>
    <w:p w14:paraId="5CE7CFA7" w14:textId="6FB0DE06" w:rsidR="00B55AEE" w:rsidRPr="002C3DA3" w:rsidRDefault="00B55AEE" w:rsidP="005E79EB">
      <w:pPr>
        <w:autoSpaceDE w:val="0"/>
        <w:autoSpaceDN w:val="0"/>
        <w:adjustRightInd w:val="0"/>
        <w:rPr>
          <w:b/>
          <w:bCs/>
        </w:rPr>
      </w:pPr>
      <w:r w:rsidRPr="002C3DA3">
        <w:rPr>
          <w:b/>
          <w:bCs/>
        </w:rPr>
        <w:t xml:space="preserve">Preglednica </w:t>
      </w:r>
      <w:r w:rsidR="002C3DA3" w:rsidRPr="002C3DA3">
        <w:rPr>
          <w:b/>
          <w:bCs/>
        </w:rPr>
        <w:t>20</w:t>
      </w:r>
      <w:r w:rsidRPr="002C3DA3">
        <w:rPr>
          <w:b/>
          <w:bCs/>
        </w:rPr>
        <w:t>: Podatki o opravljenih dejanjih v zvezi z zapisniki</w:t>
      </w:r>
    </w:p>
    <w:tbl>
      <w:tblPr>
        <w:tblStyle w:val="Tabelamrea"/>
        <w:tblW w:w="7508" w:type="dxa"/>
        <w:tblLook w:val="04A0" w:firstRow="1" w:lastRow="0" w:firstColumn="1" w:lastColumn="0" w:noHBand="0" w:noVBand="1"/>
      </w:tblPr>
      <w:tblGrid>
        <w:gridCol w:w="4957"/>
        <w:gridCol w:w="2551"/>
      </w:tblGrid>
      <w:tr w:rsidR="00B55AEE" w:rsidRPr="007C4973" w14:paraId="72B2E053" w14:textId="77777777" w:rsidTr="005D4864">
        <w:trPr>
          <w:trHeight w:val="300"/>
        </w:trPr>
        <w:tc>
          <w:tcPr>
            <w:tcW w:w="4957" w:type="dxa"/>
            <w:noWrap/>
          </w:tcPr>
          <w:p w14:paraId="21853260" w14:textId="77777777" w:rsidR="00B55AEE" w:rsidRPr="007C4973" w:rsidRDefault="00B55AEE" w:rsidP="005E79EB">
            <w:pPr>
              <w:rPr>
                <w:color w:val="000000"/>
              </w:rPr>
            </w:pPr>
            <w:r w:rsidRPr="007C4973">
              <w:rPr>
                <w:b/>
              </w:rPr>
              <w:t>2020</w:t>
            </w:r>
          </w:p>
        </w:tc>
        <w:tc>
          <w:tcPr>
            <w:tcW w:w="2551" w:type="dxa"/>
            <w:noWrap/>
          </w:tcPr>
          <w:p w14:paraId="0DEA5B07" w14:textId="77777777" w:rsidR="00B55AEE" w:rsidRPr="007C4973" w:rsidRDefault="00B55AEE" w:rsidP="00870629">
            <w:pPr>
              <w:jc w:val="center"/>
              <w:rPr>
                <w:color w:val="000000"/>
              </w:rPr>
            </w:pPr>
            <w:r w:rsidRPr="007C4973">
              <w:rPr>
                <w:b/>
              </w:rPr>
              <w:t xml:space="preserve">Akcija </w:t>
            </w:r>
            <w:r w:rsidRPr="007C4973">
              <w:rPr>
                <w:b/>
                <w:color w:val="000000"/>
              </w:rPr>
              <w:t>n</w:t>
            </w:r>
            <w:r w:rsidRPr="007C4973">
              <w:rPr>
                <w:b/>
                <w:bCs/>
                <w:color w:val="000000"/>
              </w:rPr>
              <w:t xml:space="preserve">adzora </w:t>
            </w:r>
            <w:r w:rsidRPr="007C4973">
              <w:rPr>
                <w:b/>
                <w:iCs/>
              </w:rPr>
              <w:t>nad</w:t>
            </w:r>
            <w:r w:rsidRPr="007C4973">
              <w:rPr>
                <w:b/>
              </w:rPr>
              <w:t xml:space="preserve"> prijavo začetka gradnje</w:t>
            </w:r>
          </w:p>
        </w:tc>
      </w:tr>
      <w:tr w:rsidR="00B55AEE" w:rsidRPr="007C4973" w14:paraId="1C656D69" w14:textId="77777777" w:rsidTr="005D4864">
        <w:trPr>
          <w:trHeight w:val="300"/>
        </w:trPr>
        <w:tc>
          <w:tcPr>
            <w:tcW w:w="4957" w:type="dxa"/>
            <w:noWrap/>
          </w:tcPr>
          <w:p w14:paraId="5354C69D" w14:textId="77777777" w:rsidR="00B55AEE" w:rsidRPr="007C4973" w:rsidRDefault="00B55AEE" w:rsidP="005E79EB">
            <w:pPr>
              <w:rPr>
                <w:color w:val="000000"/>
              </w:rPr>
            </w:pPr>
            <w:r w:rsidRPr="007C4973">
              <w:rPr>
                <w:color w:val="000000"/>
              </w:rPr>
              <w:t>Zapisnik: izredni kontrolni pregled</w:t>
            </w:r>
          </w:p>
        </w:tc>
        <w:tc>
          <w:tcPr>
            <w:tcW w:w="2551" w:type="dxa"/>
            <w:noWrap/>
          </w:tcPr>
          <w:p w14:paraId="7654559D" w14:textId="77777777" w:rsidR="00B55AEE" w:rsidRPr="007C4973" w:rsidRDefault="00B55AEE" w:rsidP="00870629">
            <w:pPr>
              <w:jc w:val="center"/>
              <w:rPr>
                <w:color w:val="000000"/>
              </w:rPr>
            </w:pPr>
            <w:r w:rsidRPr="007C4973">
              <w:rPr>
                <w:color w:val="000000"/>
              </w:rPr>
              <w:t>6</w:t>
            </w:r>
          </w:p>
        </w:tc>
      </w:tr>
      <w:tr w:rsidR="00B55AEE" w:rsidRPr="007C4973" w14:paraId="47708AEF" w14:textId="77777777" w:rsidTr="005D4864">
        <w:trPr>
          <w:trHeight w:val="300"/>
        </w:trPr>
        <w:tc>
          <w:tcPr>
            <w:tcW w:w="4957" w:type="dxa"/>
            <w:noWrap/>
            <w:hideMark/>
          </w:tcPr>
          <w:p w14:paraId="7A2314E8" w14:textId="10B23C75" w:rsidR="00B55AEE" w:rsidRPr="007C4973" w:rsidRDefault="00B55AEE" w:rsidP="005E79EB">
            <w:pPr>
              <w:rPr>
                <w:color w:val="000000"/>
              </w:rPr>
            </w:pPr>
            <w:r w:rsidRPr="007C4973">
              <w:rPr>
                <w:color w:val="000000"/>
              </w:rPr>
              <w:t xml:space="preserve">Zapisnik: izredni kontrolni pregled </w:t>
            </w:r>
            <w:r w:rsidR="00232A06">
              <w:rPr>
                <w:color w:val="000000"/>
              </w:rPr>
              <w:t>–</w:t>
            </w:r>
            <w:r w:rsidRPr="007C4973">
              <w:rPr>
                <w:color w:val="000000"/>
              </w:rPr>
              <w:t xml:space="preserve"> izvršba po I.</w:t>
            </w:r>
            <w:r w:rsidR="00232A06">
              <w:rPr>
                <w:color w:val="000000"/>
              </w:rPr>
              <w:t xml:space="preserve"> </w:t>
            </w:r>
            <w:r w:rsidRPr="007C4973">
              <w:rPr>
                <w:color w:val="000000"/>
              </w:rPr>
              <w:t>osebi (izvršitev odločbe)</w:t>
            </w:r>
          </w:p>
        </w:tc>
        <w:tc>
          <w:tcPr>
            <w:tcW w:w="2551" w:type="dxa"/>
            <w:noWrap/>
            <w:hideMark/>
          </w:tcPr>
          <w:p w14:paraId="2EE5F83A" w14:textId="77777777" w:rsidR="00B55AEE" w:rsidRPr="007C4973" w:rsidRDefault="00B55AEE" w:rsidP="00870629">
            <w:pPr>
              <w:jc w:val="center"/>
              <w:rPr>
                <w:color w:val="000000"/>
              </w:rPr>
            </w:pPr>
            <w:r w:rsidRPr="007C4973">
              <w:rPr>
                <w:color w:val="000000"/>
              </w:rPr>
              <w:t>3</w:t>
            </w:r>
          </w:p>
        </w:tc>
      </w:tr>
      <w:tr w:rsidR="00B55AEE" w:rsidRPr="007C4973" w14:paraId="4D4D3144" w14:textId="77777777" w:rsidTr="005D4864">
        <w:trPr>
          <w:trHeight w:val="300"/>
        </w:trPr>
        <w:tc>
          <w:tcPr>
            <w:tcW w:w="4957" w:type="dxa"/>
            <w:noWrap/>
            <w:hideMark/>
          </w:tcPr>
          <w:p w14:paraId="438EBFB3" w14:textId="77777777" w:rsidR="00B55AEE" w:rsidRPr="007C4973" w:rsidRDefault="00B55AEE" w:rsidP="005E79EB">
            <w:pPr>
              <w:rPr>
                <w:color w:val="000000"/>
              </w:rPr>
            </w:pPr>
            <w:r w:rsidRPr="007C4973">
              <w:rPr>
                <w:color w:val="000000"/>
              </w:rPr>
              <w:t>Zapisnik: izredni pregled</w:t>
            </w:r>
          </w:p>
        </w:tc>
        <w:tc>
          <w:tcPr>
            <w:tcW w:w="2551" w:type="dxa"/>
            <w:noWrap/>
            <w:hideMark/>
          </w:tcPr>
          <w:p w14:paraId="565D1DCD" w14:textId="77777777" w:rsidR="00B55AEE" w:rsidRPr="007C4973" w:rsidRDefault="00B55AEE" w:rsidP="00870629">
            <w:pPr>
              <w:jc w:val="center"/>
              <w:rPr>
                <w:color w:val="000000"/>
              </w:rPr>
            </w:pPr>
            <w:r w:rsidRPr="007C4973">
              <w:rPr>
                <w:color w:val="000000"/>
              </w:rPr>
              <w:t>5</w:t>
            </w:r>
          </w:p>
        </w:tc>
      </w:tr>
      <w:tr w:rsidR="00B55AEE" w:rsidRPr="007C4973" w14:paraId="1F4D0F93" w14:textId="77777777" w:rsidTr="005D4864">
        <w:trPr>
          <w:trHeight w:val="300"/>
        </w:trPr>
        <w:tc>
          <w:tcPr>
            <w:tcW w:w="4957" w:type="dxa"/>
            <w:noWrap/>
            <w:hideMark/>
          </w:tcPr>
          <w:p w14:paraId="2567D7D8" w14:textId="6AD89E8F" w:rsidR="00B55AEE" w:rsidRPr="007C4973" w:rsidRDefault="00B55AEE" w:rsidP="005E79EB">
            <w:pPr>
              <w:rPr>
                <w:color w:val="000000"/>
              </w:rPr>
            </w:pPr>
            <w:r w:rsidRPr="007C4973">
              <w:rPr>
                <w:color w:val="000000"/>
              </w:rPr>
              <w:t>Zapisnik: izvršba po I.</w:t>
            </w:r>
            <w:r w:rsidR="00232A06">
              <w:rPr>
                <w:color w:val="000000"/>
              </w:rPr>
              <w:t xml:space="preserve"> </w:t>
            </w:r>
            <w:r w:rsidRPr="007C4973">
              <w:rPr>
                <w:color w:val="000000"/>
              </w:rPr>
              <w:t>osebi (legalizacija)</w:t>
            </w:r>
          </w:p>
        </w:tc>
        <w:tc>
          <w:tcPr>
            <w:tcW w:w="2551" w:type="dxa"/>
            <w:noWrap/>
            <w:hideMark/>
          </w:tcPr>
          <w:p w14:paraId="1BD040A7" w14:textId="77777777" w:rsidR="00B55AEE" w:rsidRPr="007C4973" w:rsidRDefault="00B55AEE" w:rsidP="00870629">
            <w:pPr>
              <w:jc w:val="center"/>
              <w:rPr>
                <w:color w:val="000000"/>
              </w:rPr>
            </w:pPr>
            <w:r w:rsidRPr="007C4973">
              <w:rPr>
                <w:color w:val="000000"/>
              </w:rPr>
              <w:t>1</w:t>
            </w:r>
          </w:p>
        </w:tc>
      </w:tr>
      <w:tr w:rsidR="00B55AEE" w:rsidRPr="007C4973" w14:paraId="2DDBA051" w14:textId="77777777" w:rsidTr="005D4864">
        <w:trPr>
          <w:trHeight w:val="300"/>
        </w:trPr>
        <w:tc>
          <w:tcPr>
            <w:tcW w:w="4957" w:type="dxa"/>
            <w:noWrap/>
            <w:hideMark/>
          </w:tcPr>
          <w:p w14:paraId="6A5B4A20" w14:textId="77777777" w:rsidR="00B55AEE" w:rsidRPr="007C4973" w:rsidRDefault="00B55AEE" w:rsidP="005E79EB">
            <w:pPr>
              <w:rPr>
                <w:color w:val="000000"/>
              </w:rPr>
            </w:pPr>
            <w:r w:rsidRPr="007C4973">
              <w:rPr>
                <w:color w:val="000000"/>
              </w:rPr>
              <w:t xml:space="preserve">Zapisnik: </w:t>
            </w:r>
            <w:proofErr w:type="spellStart"/>
            <w:r w:rsidRPr="007C4973">
              <w:rPr>
                <w:color w:val="000000"/>
              </w:rPr>
              <w:t>prekrškovni</w:t>
            </w:r>
            <w:proofErr w:type="spellEnd"/>
          </w:p>
        </w:tc>
        <w:tc>
          <w:tcPr>
            <w:tcW w:w="2551" w:type="dxa"/>
            <w:noWrap/>
            <w:hideMark/>
          </w:tcPr>
          <w:p w14:paraId="4B3791A7" w14:textId="77777777" w:rsidR="00B55AEE" w:rsidRPr="007C4973" w:rsidRDefault="00B55AEE" w:rsidP="00870629">
            <w:pPr>
              <w:jc w:val="center"/>
              <w:rPr>
                <w:color w:val="000000"/>
              </w:rPr>
            </w:pPr>
            <w:r w:rsidRPr="007C4973">
              <w:rPr>
                <w:color w:val="000000"/>
              </w:rPr>
              <w:t>1</w:t>
            </w:r>
          </w:p>
        </w:tc>
      </w:tr>
      <w:tr w:rsidR="00B55AEE" w:rsidRPr="007C4973" w14:paraId="37FD3209" w14:textId="77777777" w:rsidTr="005D4864">
        <w:trPr>
          <w:trHeight w:val="300"/>
        </w:trPr>
        <w:tc>
          <w:tcPr>
            <w:tcW w:w="4957" w:type="dxa"/>
            <w:noWrap/>
            <w:hideMark/>
          </w:tcPr>
          <w:p w14:paraId="5DA20570" w14:textId="77777777" w:rsidR="00B55AEE" w:rsidRPr="007C4973" w:rsidRDefault="00B55AEE" w:rsidP="005E79EB">
            <w:pPr>
              <w:rPr>
                <w:color w:val="000000"/>
              </w:rPr>
            </w:pPr>
            <w:r w:rsidRPr="007C4973">
              <w:rPr>
                <w:color w:val="000000"/>
              </w:rPr>
              <w:t>Zapisnik: redni kontrolni pregled</w:t>
            </w:r>
          </w:p>
        </w:tc>
        <w:tc>
          <w:tcPr>
            <w:tcW w:w="2551" w:type="dxa"/>
            <w:noWrap/>
            <w:hideMark/>
          </w:tcPr>
          <w:p w14:paraId="2BB77481" w14:textId="77777777" w:rsidR="00B55AEE" w:rsidRPr="007C4973" w:rsidRDefault="00B55AEE" w:rsidP="00870629">
            <w:pPr>
              <w:jc w:val="center"/>
              <w:rPr>
                <w:color w:val="000000"/>
              </w:rPr>
            </w:pPr>
            <w:r w:rsidRPr="007C4973">
              <w:rPr>
                <w:color w:val="000000"/>
              </w:rPr>
              <w:t>85</w:t>
            </w:r>
          </w:p>
        </w:tc>
      </w:tr>
      <w:tr w:rsidR="00B55AEE" w:rsidRPr="007C4973" w14:paraId="531FE0B5" w14:textId="77777777" w:rsidTr="005D4864">
        <w:trPr>
          <w:trHeight w:val="300"/>
        </w:trPr>
        <w:tc>
          <w:tcPr>
            <w:tcW w:w="4957" w:type="dxa"/>
            <w:noWrap/>
            <w:hideMark/>
          </w:tcPr>
          <w:p w14:paraId="07754D74" w14:textId="20C60283" w:rsidR="00B55AEE" w:rsidRPr="007C4973" w:rsidRDefault="00B55AEE" w:rsidP="005E79EB">
            <w:pPr>
              <w:rPr>
                <w:color w:val="000000"/>
              </w:rPr>
            </w:pPr>
            <w:r w:rsidRPr="007C4973">
              <w:rPr>
                <w:color w:val="000000"/>
              </w:rPr>
              <w:t xml:space="preserve">Zapisnik: redni kontrolni pregled </w:t>
            </w:r>
            <w:r w:rsidR="00232A06">
              <w:rPr>
                <w:color w:val="000000"/>
              </w:rPr>
              <w:t>–</w:t>
            </w:r>
            <w:r w:rsidRPr="007C4973">
              <w:rPr>
                <w:color w:val="000000"/>
              </w:rPr>
              <w:t xml:space="preserve"> izvršba po I.</w:t>
            </w:r>
            <w:r w:rsidR="00232A06">
              <w:rPr>
                <w:color w:val="000000"/>
              </w:rPr>
              <w:t xml:space="preserve"> </w:t>
            </w:r>
            <w:r w:rsidRPr="007C4973">
              <w:rPr>
                <w:color w:val="000000"/>
              </w:rPr>
              <w:t>osebi (izvršitev odločbe)</w:t>
            </w:r>
          </w:p>
        </w:tc>
        <w:tc>
          <w:tcPr>
            <w:tcW w:w="2551" w:type="dxa"/>
            <w:noWrap/>
            <w:hideMark/>
          </w:tcPr>
          <w:p w14:paraId="3A2907E0" w14:textId="77777777" w:rsidR="00B55AEE" w:rsidRPr="007C4973" w:rsidRDefault="00B55AEE" w:rsidP="00870629">
            <w:pPr>
              <w:jc w:val="center"/>
              <w:rPr>
                <w:color w:val="000000"/>
              </w:rPr>
            </w:pPr>
            <w:r w:rsidRPr="007C4973">
              <w:rPr>
                <w:color w:val="000000"/>
              </w:rPr>
              <w:t>13</w:t>
            </w:r>
          </w:p>
        </w:tc>
      </w:tr>
      <w:tr w:rsidR="00B55AEE" w:rsidRPr="007C4973" w14:paraId="3EEF187B" w14:textId="77777777" w:rsidTr="005D4864">
        <w:trPr>
          <w:trHeight w:val="300"/>
        </w:trPr>
        <w:tc>
          <w:tcPr>
            <w:tcW w:w="4957" w:type="dxa"/>
            <w:noWrap/>
            <w:hideMark/>
          </w:tcPr>
          <w:p w14:paraId="08FC72C6" w14:textId="77777777" w:rsidR="00B55AEE" w:rsidRPr="007C4973" w:rsidRDefault="00B55AEE" w:rsidP="005E79EB">
            <w:pPr>
              <w:rPr>
                <w:color w:val="000000"/>
              </w:rPr>
            </w:pPr>
            <w:r w:rsidRPr="007C4973">
              <w:rPr>
                <w:color w:val="000000"/>
              </w:rPr>
              <w:t>Zapisnik: redni pregled</w:t>
            </w:r>
          </w:p>
        </w:tc>
        <w:tc>
          <w:tcPr>
            <w:tcW w:w="2551" w:type="dxa"/>
            <w:noWrap/>
            <w:hideMark/>
          </w:tcPr>
          <w:p w14:paraId="57CBC270" w14:textId="77777777" w:rsidR="00B55AEE" w:rsidRPr="007C4973" w:rsidRDefault="00B55AEE" w:rsidP="00870629">
            <w:pPr>
              <w:jc w:val="center"/>
              <w:rPr>
                <w:color w:val="000000"/>
              </w:rPr>
            </w:pPr>
            <w:r w:rsidRPr="007C4973">
              <w:rPr>
                <w:color w:val="000000"/>
              </w:rPr>
              <w:t>179</w:t>
            </w:r>
          </w:p>
        </w:tc>
      </w:tr>
      <w:tr w:rsidR="00B55AEE" w:rsidRPr="007C4973" w14:paraId="044E575E" w14:textId="77777777" w:rsidTr="005D4864">
        <w:trPr>
          <w:trHeight w:val="300"/>
        </w:trPr>
        <w:tc>
          <w:tcPr>
            <w:tcW w:w="4957" w:type="dxa"/>
            <w:noWrap/>
            <w:hideMark/>
          </w:tcPr>
          <w:p w14:paraId="758AFFB2" w14:textId="77777777" w:rsidR="00B55AEE" w:rsidRPr="007C4973" w:rsidRDefault="00B55AEE" w:rsidP="005E79EB">
            <w:pPr>
              <w:rPr>
                <w:color w:val="000000"/>
              </w:rPr>
            </w:pPr>
            <w:r w:rsidRPr="007C4973">
              <w:rPr>
                <w:color w:val="000000"/>
              </w:rPr>
              <w:t>Zapisnik: redni pregled z zaslišanjem</w:t>
            </w:r>
          </w:p>
        </w:tc>
        <w:tc>
          <w:tcPr>
            <w:tcW w:w="2551" w:type="dxa"/>
            <w:noWrap/>
            <w:hideMark/>
          </w:tcPr>
          <w:p w14:paraId="708047C5" w14:textId="77777777" w:rsidR="00B55AEE" w:rsidRPr="007C4973" w:rsidRDefault="00B55AEE" w:rsidP="00870629">
            <w:pPr>
              <w:jc w:val="center"/>
              <w:rPr>
                <w:color w:val="000000"/>
              </w:rPr>
            </w:pPr>
            <w:r w:rsidRPr="007C4973">
              <w:rPr>
                <w:color w:val="000000"/>
              </w:rPr>
              <w:t>13</w:t>
            </w:r>
          </w:p>
        </w:tc>
      </w:tr>
      <w:tr w:rsidR="00B55AEE" w:rsidRPr="007C4973" w14:paraId="79AFB32E" w14:textId="77777777" w:rsidTr="005D4864">
        <w:trPr>
          <w:trHeight w:val="300"/>
        </w:trPr>
        <w:tc>
          <w:tcPr>
            <w:tcW w:w="4957" w:type="dxa"/>
            <w:noWrap/>
            <w:hideMark/>
          </w:tcPr>
          <w:p w14:paraId="4C7A5BEF" w14:textId="77777777" w:rsidR="00B55AEE" w:rsidRPr="007C4973" w:rsidRDefault="00B55AEE" w:rsidP="005E79EB">
            <w:pPr>
              <w:rPr>
                <w:color w:val="000000"/>
              </w:rPr>
            </w:pPr>
            <w:r w:rsidRPr="007C4973">
              <w:rPr>
                <w:color w:val="000000"/>
              </w:rPr>
              <w:t>Zapisnik: ugotovitveni</w:t>
            </w:r>
          </w:p>
        </w:tc>
        <w:tc>
          <w:tcPr>
            <w:tcW w:w="2551" w:type="dxa"/>
            <w:noWrap/>
            <w:hideMark/>
          </w:tcPr>
          <w:p w14:paraId="0D25AECD" w14:textId="77777777" w:rsidR="00B55AEE" w:rsidRPr="007C4973" w:rsidRDefault="00B55AEE" w:rsidP="00870629">
            <w:pPr>
              <w:jc w:val="center"/>
              <w:rPr>
                <w:color w:val="000000"/>
              </w:rPr>
            </w:pPr>
            <w:r w:rsidRPr="007C4973">
              <w:rPr>
                <w:color w:val="000000"/>
              </w:rPr>
              <w:t>97</w:t>
            </w:r>
          </w:p>
        </w:tc>
      </w:tr>
      <w:tr w:rsidR="00B55AEE" w:rsidRPr="007C4973" w14:paraId="42FA4BFC" w14:textId="77777777" w:rsidTr="005D4864">
        <w:trPr>
          <w:trHeight w:val="300"/>
        </w:trPr>
        <w:tc>
          <w:tcPr>
            <w:tcW w:w="4957" w:type="dxa"/>
            <w:noWrap/>
            <w:hideMark/>
          </w:tcPr>
          <w:p w14:paraId="6479DB34" w14:textId="77777777" w:rsidR="00B55AEE" w:rsidRPr="007C4973" w:rsidRDefault="00B55AEE" w:rsidP="005E79EB">
            <w:pPr>
              <w:rPr>
                <w:color w:val="000000"/>
              </w:rPr>
            </w:pPr>
            <w:r w:rsidRPr="007C4973">
              <w:rPr>
                <w:color w:val="000000"/>
              </w:rPr>
              <w:t>Zapisnik: zaslišanje</w:t>
            </w:r>
          </w:p>
        </w:tc>
        <w:tc>
          <w:tcPr>
            <w:tcW w:w="2551" w:type="dxa"/>
            <w:noWrap/>
            <w:hideMark/>
          </w:tcPr>
          <w:p w14:paraId="31DB3E85" w14:textId="77777777" w:rsidR="00B55AEE" w:rsidRPr="007C4973" w:rsidRDefault="00B55AEE" w:rsidP="00870629">
            <w:pPr>
              <w:jc w:val="center"/>
              <w:rPr>
                <w:color w:val="000000"/>
              </w:rPr>
            </w:pPr>
            <w:r w:rsidRPr="007C4973">
              <w:rPr>
                <w:color w:val="000000"/>
              </w:rPr>
              <w:t>14</w:t>
            </w:r>
          </w:p>
        </w:tc>
      </w:tr>
    </w:tbl>
    <w:p w14:paraId="53968E39" w14:textId="51DB087B" w:rsidR="00B55AEE" w:rsidRDefault="00B55AEE" w:rsidP="005E79EB">
      <w:pPr>
        <w:pStyle w:val="Natevanje"/>
        <w:numPr>
          <w:ilvl w:val="0"/>
          <w:numId w:val="0"/>
        </w:numPr>
      </w:pPr>
    </w:p>
    <w:p w14:paraId="5C3D2DC7" w14:textId="303965AE" w:rsidR="00B55AEE" w:rsidRPr="008529E1" w:rsidRDefault="00B55AEE" w:rsidP="005E79EB">
      <w:pPr>
        <w:rPr>
          <w:color w:val="000000"/>
        </w:rPr>
      </w:pPr>
      <w:r w:rsidRPr="007C4973">
        <w:rPr>
          <w:color w:val="000000"/>
        </w:rPr>
        <w:t xml:space="preserve">V zadevah, ki so bile predmet nadzora v okviru akcije in </w:t>
      </w:r>
      <w:r w:rsidR="00232A06">
        <w:rPr>
          <w:color w:val="000000"/>
        </w:rPr>
        <w:t xml:space="preserve">v katerih </w:t>
      </w:r>
      <w:r w:rsidRPr="007C4973">
        <w:rPr>
          <w:color w:val="000000"/>
        </w:rPr>
        <w:t>nepravilnosti niso bile ugotovljene oziroma so bile v času, ko je potekala akcija</w:t>
      </w:r>
      <w:r w:rsidR="00232A06">
        <w:rPr>
          <w:color w:val="000000"/>
        </w:rPr>
        <w:t>,</w:t>
      </w:r>
      <w:r w:rsidRPr="007C4973">
        <w:rPr>
          <w:color w:val="000000"/>
        </w:rPr>
        <w:t xml:space="preserve"> že odpravljene</w:t>
      </w:r>
      <w:r w:rsidR="00232A06">
        <w:rPr>
          <w:color w:val="000000"/>
        </w:rPr>
        <w:t>,</w:t>
      </w:r>
      <w:r w:rsidRPr="007C4973">
        <w:rPr>
          <w:color w:val="000000"/>
        </w:rPr>
        <w:t xml:space="preserve"> so gradbeni inšpektorji postopke ustavili. Tako je bilo na 6. novembra 2020 </w:t>
      </w:r>
      <w:r w:rsidRPr="008529E1">
        <w:rPr>
          <w:color w:val="000000"/>
        </w:rPr>
        <w:t>izdanih 60</w:t>
      </w:r>
      <w:r w:rsidR="00232A06">
        <w:rPr>
          <w:color w:val="000000"/>
        </w:rPr>
        <w:t> </w:t>
      </w:r>
      <w:r w:rsidRPr="008529E1">
        <w:rPr>
          <w:color w:val="000000"/>
        </w:rPr>
        <w:t>sklepov o ustavitvi postopkov, en sklep o ustavitvi izvršbe in 49</w:t>
      </w:r>
      <w:r w:rsidR="00232A06">
        <w:rPr>
          <w:color w:val="000000"/>
        </w:rPr>
        <w:t> </w:t>
      </w:r>
      <w:r w:rsidRPr="008529E1">
        <w:rPr>
          <w:color w:val="000000"/>
        </w:rPr>
        <w:t>ustavitev postopka na zapisnik.</w:t>
      </w:r>
    </w:p>
    <w:p w14:paraId="321223F7" w14:textId="77777777" w:rsidR="00B55AEE" w:rsidRPr="008529E1" w:rsidRDefault="00B55AEE" w:rsidP="005E79EB">
      <w:pPr>
        <w:rPr>
          <w:color w:val="000000"/>
        </w:rPr>
      </w:pPr>
    </w:p>
    <w:p w14:paraId="7CFA95D7" w14:textId="5621F47B" w:rsidR="00B55AEE" w:rsidRPr="002C3DA3" w:rsidRDefault="00B55AEE" w:rsidP="005E79EB">
      <w:r w:rsidRPr="008529E1">
        <w:t xml:space="preserve">Natančnejši podatki </w:t>
      </w:r>
      <w:r w:rsidRPr="008529E1">
        <w:rPr>
          <w:color w:val="000000"/>
        </w:rPr>
        <w:t xml:space="preserve">na </w:t>
      </w:r>
      <w:r w:rsidRPr="002C3DA3">
        <w:rPr>
          <w:color w:val="000000"/>
        </w:rPr>
        <w:t>6.</w:t>
      </w:r>
      <w:r w:rsidR="00232A06">
        <w:rPr>
          <w:color w:val="000000"/>
        </w:rPr>
        <w:t> </w:t>
      </w:r>
      <w:r w:rsidRPr="002C3DA3">
        <w:rPr>
          <w:color w:val="000000"/>
        </w:rPr>
        <w:t xml:space="preserve">novembra 2020 </w:t>
      </w:r>
      <w:r w:rsidRPr="002C3DA3">
        <w:t xml:space="preserve">o dejanjih in ukrepih gradbene inšpekcije v okviru </w:t>
      </w:r>
      <w:r w:rsidRPr="002C3DA3">
        <w:rPr>
          <w:color w:val="000000"/>
        </w:rPr>
        <w:t>izvedene akcije</w:t>
      </w:r>
      <w:r w:rsidRPr="002C3DA3">
        <w:rPr>
          <w:iCs/>
        </w:rPr>
        <w:t xml:space="preserve"> </w:t>
      </w:r>
      <w:r w:rsidRPr="002C3DA3">
        <w:t xml:space="preserve">so razvidni iz preglednice </w:t>
      </w:r>
      <w:r w:rsidR="002C3DA3" w:rsidRPr="002C3DA3">
        <w:t>21</w:t>
      </w:r>
      <w:r w:rsidRPr="002C3DA3">
        <w:t>.</w:t>
      </w:r>
    </w:p>
    <w:p w14:paraId="6A6733EA" w14:textId="77777777" w:rsidR="00B55AEE" w:rsidRPr="002C3DA3" w:rsidRDefault="00B55AEE" w:rsidP="005E79EB"/>
    <w:p w14:paraId="670A65B8" w14:textId="47AB83AC" w:rsidR="00B55AEE" w:rsidRPr="002C3DA3" w:rsidRDefault="00B55AEE" w:rsidP="005E79EB">
      <w:pPr>
        <w:rPr>
          <w:b/>
          <w:bCs/>
        </w:rPr>
      </w:pPr>
      <w:r w:rsidRPr="002C3DA3">
        <w:rPr>
          <w:b/>
          <w:bCs/>
        </w:rPr>
        <w:t xml:space="preserve">Preglednica </w:t>
      </w:r>
      <w:r w:rsidR="002C3DA3" w:rsidRPr="002C3DA3">
        <w:rPr>
          <w:b/>
          <w:bCs/>
        </w:rPr>
        <w:t>21</w:t>
      </w:r>
      <w:r w:rsidRPr="002C3DA3">
        <w:rPr>
          <w:b/>
          <w:bCs/>
        </w:rPr>
        <w:t xml:space="preserve">: Podatki o dejanjih in ukrepih gradbene inšpekcije v okviru </w:t>
      </w:r>
      <w:r w:rsidRPr="002C3DA3">
        <w:rPr>
          <w:b/>
          <w:bCs/>
          <w:color w:val="000000"/>
        </w:rPr>
        <w:t>izvedene akcije</w:t>
      </w:r>
    </w:p>
    <w:tbl>
      <w:tblPr>
        <w:tblStyle w:val="Tabelamrea"/>
        <w:tblW w:w="6941" w:type="dxa"/>
        <w:tblLook w:val="04A0" w:firstRow="1" w:lastRow="0" w:firstColumn="1" w:lastColumn="0" w:noHBand="0" w:noVBand="1"/>
      </w:tblPr>
      <w:tblGrid>
        <w:gridCol w:w="4531"/>
        <w:gridCol w:w="2410"/>
      </w:tblGrid>
      <w:tr w:rsidR="00B55AEE" w:rsidRPr="008529E1" w14:paraId="64E30F34" w14:textId="77777777" w:rsidTr="005D4864">
        <w:trPr>
          <w:trHeight w:val="300"/>
        </w:trPr>
        <w:tc>
          <w:tcPr>
            <w:tcW w:w="4531" w:type="dxa"/>
            <w:noWrap/>
          </w:tcPr>
          <w:p w14:paraId="7BDE05B8" w14:textId="77777777" w:rsidR="00B55AEE" w:rsidRPr="008529E1" w:rsidRDefault="00B55AEE" w:rsidP="005E79EB">
            <w:pPr>
              <w:rPr>
                <w:color w:val="000000"/>
              </w:rPr>
            </w:pPr>
            <w:r w:rsidRPr="008529E1">
              <w:rPr>
                <w:b/>
              </w:rPr>
              <w:t>2020</w:t>
            </w:r>
          </w:p>
        </w:tc>
        <w:tc>
          <w:tcPr>
            <w:tcW w:w="2410" w:type="dxa"/>
            <w:noWrap/>
          </w:tcPr>
          <w:p w14:paraId="0F8E65C6" w14:textId="77777777" w:rsidR="00B55AEE" w:rsidRPr="008529E1" w:rsidRDefault="00B55AEE" w:rsidP="00870629">
            <w:pPr>
              <w:jc w:val="center"/>
              <w:rPr>
                <w:color w:val="000000"/>
              </w:rPr>
            </w:pPr>
            <w:r w:rsidRPr="008529E1">
              <w:rPr>
                <w:b/>
              </w:rPr>
              <w:t xml:space="preserve">Akcija </w:t>
            </w:r>
            <w:r w:rsidRPr="008529E1">
              <w:rPr>
                <w:b/>
                <w:color w:val="000000"/>
              </w:rPr>
              <w:t>n</w:t>
            </w:r>
            <w:r w:rsidRPr="008529E1">
              <w:rPr>
                <w:b/>
                <w:bCs/>
                <w:color w:val="000000"/>
              </w:rPr>
              <w:t xml:space="preserve">adzora </w:t>
            </w:r>
            <w:r w:rsidRPr="008529E1">
              <w:rPr>
                <w:b/>
                <w:iCs/>
              </w:rPr>
              <w:t>nad</w:t>
            </w:r>
            <w:r w:rsidRPr="008529E1">
              <w:rPr>
                <w:b/>
              </w:rPr>
              <w:t xml:space="preserve"> prijavo začetka gradnje</w:t>
            </w:r>
          </w:p>
        </w:tc>
      </w:tr>
      <w:tr w:rsidR="00B55AEE" w:rsidRPr="008529E1" w14:paraId="6460CA76" w14:textId="77777777" w:rsidTr="005D4864">
        <w:trPr>
          <w:trHeight w:val="300"/>
        </w:trPr>
        <w:tc>
          <w:tcPr>
            <w:tcW w:w="4531" w:type="dxa"/>
            <w:noWrap/>
          </w:tcPr>
          <w:p w14:paraId="75CB3985" w14:textId="77777777" w:rsidR="00B55AEE" w:rsidRPr="008529E1" w:rsidRDefault="00B55AEE" w:rsidP="005E79EB">
            <w:pPr>
              <w:rPr>
                <w:color w:val="000000"/>
              </w:rPr>
            </w:pPr>
            <w:r w:rsidRPr="008529E1">
              <w:rPr>
                <w:color w:val="000000"/>
              </w:rPr>
              <w:t>Dopis: naročilo table</w:t>
            </w:r>
          </w:p>
        </w:tc>
        <w:tc>
          <w:tcPr>
            <w:tcW w:w="2410" w:type="dxa"/>
            <w:noWrap/>
          </w:tcPr>
          <w:p w14:paraId="106A9848" w14:textId="77777777" w:rsidR="00B55AEE" w:rsidRPr="008529E1" w:rsidRDefault="00B55AEE" w:rsidP="00870629">
            <w:pPr>
              <w:jc w:val="center"/>
              <w:rPr>
                <w:color w:val="000000"/>
              </w:rPr>
            </w:pPr>
            <w:r w:rsidRPr="008529E1">
              <w:rPr>
                <w:color w:val="000000"/>
              </w:rPr>
              <w:t>2</w:t>
            </w:r>
          </w:p>
        </w:tc>
      </w:tr>
      <w:tr w:rsidR="00B55AEE" w:rsidRPr="008529E1" w14:paraId="3B5C7035" w14:textId="77777777" w:rsidTr="005D4864">
        <w:trPr>
          <w:trHeight w:val="300"/>
        </w:trPr>
        <w:tc>
          <w:tcPr>
            <w:tcW w:w="4531" w:type="dxa"/>
            <w:noWrap/>
            <w:hideMark/>
          </w:tcPr>
          <w:p w14:paraId="7043F591" w14:textId="77777777" w:rsidR="00B55AEE" w:rsidRPr="008529E1" w:rsidRDefault="00B55AEE" w:rsidP="005E79EB">
            <w:pPr>
              <w:rPr>
                <w:color w:val="000000"/>
              </w:rPr>
            </w:pPr>
            <w:r w:rsidRPr="008529E1">
              <w:rPr>
                <w:color w:val="000000"/>
              </w:rPr>
              <w:t>Dopis: splošni</w:t>
            </w:r>
          </w:p>
        </w:tc>
        <w:tc>
          <w:tcPr>
            <w:tcW w:w="2410" w:type="dxa"/>
            <w:noWrap/>
            <w:hideMark/>
          </w:tcPr>
          <w:p w14:paraId="7A30C0AC" w14:textId="77777777" w:rsidR="00B55AEE" w:rsidRPr="008529E1" w:rsidRDefault="00B55AEE" w:rsidP="00870629">
            <w:pPr>
              <w:jc w:val="center"/>
              <w:rPr>
                <w:color w:val="000000"/>
              </w:rPr>
            </w:pPr>
            <w:r w:rsidRPr="008529E1">
              <w:rPr>
                <w:color w:val="000000"/>
              </w:rPr>
              <w:t>31</w:t>
            </w:r>
          </w:p>
        </w:tc>
      </w:tr>
      <w:tr w:rsidR="00B55AEE" w:rsidRPr="008529E1" w14:paraId="1C1DCA1A" w14:textId="77777777" w:rsidTr="005D4864">
        <w:trPr>
          <w:trHeight w:val="300"/>
        </w:trPr>
        <w:tc>
          <w:tcPr>
            <w:tcW w:w="4531" w:type="dxa"/>
            <w:noWrap/>
            <w:hideMark/>
          </w:tcPr>
          <w:p w14:paraId="6449867B" w14:textId="77777777" w:rsidR="00B55AEE" w:rsidRPr="008529E1" w:rsidRDefault="00B55AEE" w:rsidP="005E79EB">
            <w:pPr>
              <w:rPr>
                <w:color w:val="000000"/>
              </w:rPr>
            </w:pPr>
            <w:r w:rsidRPr="008529E1">
              <w:rPr>
                <w:color w:val="000000"/>
              </w:rPr>
              <w:t>Obvestilo: o prekršku z zahtevo za izjavo</w:t>
            </w:r>
          </w:p>
        </w:tc>
        <w:tc>
          <w:tcPr>
            <w:tcW w:w="2410" w:type="dxa"/>
            <w:noWrap/>
            <w:hideMark/>
          </w:tcPr>
          <w:p w14:paraId="73B905BB" w14:textId="77777777" w:rsidR="00B55AEE" w:rsidRPr="008529E1" w:rsidRDefault="00B55AEE" w:rsidP="00870629">
            <w:pPr>
              <w:jc w:val="center"/>
              <w:rPr>
                <w:color w:val="000000"/>
              </w:rPr>
            </w:pPr>
            <w:r w:rsidRPr="008529E1">
              <w:rPr>
                <w:color w:val="000000"/>
              </w:rPr>
              <w:t>6</w:t>
            </w:r>
          </w:p>
        </w:tc>
      </w:tr>
      <w:tr w:rsidR="00B55AEE" w:rsidRPr="008529E1" w14:paraId="5916ADE4" w14:textId="77777777" w:rsidTr="005D4864">
        <w:trPr>
          <w:trHeight w:val="300"/>
        </w:trPr>
        <w:tc>
          <w:tcPr>
            <w:tcW w:w="4531" w:type="dxa"/>
            <w:noWrap/>
            <w:hideMark/>
          </w:tcPr>
          <w:p w14:paraId="3DDF01F7" w14:textId="77777777" w:rsidR="00B55AEE" w:rsidRPr="008529E1" w:rsidRDefault="00B55AEE" w:rsidP="005E79EB">
            <w:pPr>
              <w:rPr>
                <w:color w:val="000000"/>
              </w:rPr>
            </w:pPr>
            <w:r w:rsidRPr="008529E1">
              <w:rPr>
                <w:color w:val="000000"/>
              </w:rPr>
              <w:t>Obvestilo: splošno</w:t>
            </w:r>
          </w:p>
        </w:tc>
        <w:tc>
          <w:tcPr>
            <w:tcW w:w="2410" w:type="dxa"/>
            <w:noWrap/>
            <w:hideMark/>
          </w:tcPr>
          <w:p w14:paraId="2F5B3540" w14:textId="77777777" w:rsidR="00B55AEE" w:rsidRPr="008529E1" w:rsidRDefault="00B55AEE" w:rsidP="00870629">
            <w:pPr>
              <w:jc w:val="center"/>
              <w:rPr>
                <w:color w:val="000000"/>
              </w:rPr>
            </w:pPr>
            <w:r w:rsidRPr="008529E1">
              <w:rPr>
                <w:color w:val="000000"/>
              </w:rPr>
              <w:t>8</w:t>
            </w:r>
          </w:p>
        </w:tc>
      </w:tr>
      <w:tr w:rsidR="00B55AEE" w:rsidRPr="008529E1" w14:paraId="730422B1" w14:textId="77777777" w:rsidTr="005D4864">
        <w:trPr>
          <w:trHeight w:val="300"/>
        </w:trPr>
        <w:tc>
          <w:tcPr>
            <w:tcW w:w="4531" w:type="dxa"/>
            <w:noWrap/>
            <w:hideMark/>
          </w:tcPr>
          <w:p w14:paraId="5619F545" w14:textId="77777777" w:rsidR="00B55AEE" w:rsidRPr="008529E1" w:rsidRDefault="00B55AEE" w:rsidP="005E79EB">
            <w:pPr>
              <w:rPr>
                <w:color w:val="000000"/>
              </w:rPr>
            </w:pPr>
            <w:r w:rsidRPr="008529E1">
              <w:rPr>
                <w:color w:val="000000"/>
              </w:rPr>
              <w:t>Odgovor: drugemu organu</w:t>
            </w:r>
          </w:p>
        </w:tc>
        <w:tc>
          <w:tcPr>
            <w:tcW w:w="2410" w:type="dxa"/>
            <w:noWrap/>
            <w:hideMark/>
          </w:tcPr>
          <w:p w14:paraId="3CE3320E" w14:textId="77777777" w:rsidR="00B55AEE" w:rsidRPr="008529E1" w:rsidRDefault="00B55AEE" w:rsidP="00870629">
            <w:pPr>
              <w:jc w:val="center"/>
              <w:rPr>
                <w:color w:val="000000"/>
              </w:rPr>
            </w:pPr>
            <w:r w:rsidRPr="008529E1">
              <w:rPr>
                <w:color w:val="000000"/>
              </w:rPr>
              <w:t>1</w:t>
            </w:r>
          </w:p>
        </w:tc>
      </w:tr>
      <w:tr w:rsidR="00B55AEE" w:rsidRPr="008529E1" w14:paraId="3D28F3B7" w14:textId="77777777" w:rsidTr="005D4864">
        <w:trPr>
          <w:trHeight w:val="300"/>
        </w:trPr>
        <w:tc>
          <w:tcPr>
            <w:tcW w:w="4531" w:type="dxa"/>
            <w:noWrap/>
            <w:hideMark/>
          </w:tcPr>
          <w:p w14:paraId="00B3D7D1" w14:textId="77777777" w:rsidR="00B55AEE" w:rsidRPr="008529E1" w:rsidRDefault="00B55AEE" w:rsidP="005E79EB">
            <w:pPr>
              <w:rPr>
                <w:color w:val="000000"/>
              </w:rPr>
            </w:pPr>
            <w:r w:rsidRPr="008529E1">
              <w:rPr>
                <w:color w:val="000000"/>
              </w:rPr>
              <w:lastRenderedPageBreak/>
              <w:t>Odgovor: splošni</w:t>
            </w:r>
          </w:p>
        </w:tc>
        <w:tc>
          <w:tcPr>
            <w:tcW w:w="2410" w:type="dxa"/>
            <w:noWrap/>
            <w:hideMark/>
          </w:tcPr>
          <w:p w14:paraId="0E6B159D" w14:textId="77777777" w:rsidR="00B55AEE" w:rsidRPr="008529E1" w:rsidRDefault="00B55AEE" w:rsidP="00870629">
            <w:pPr>
              <w:jc w:val="center"/>
              <w:rPr>
                <w:color w:val="000000"/>
              </w:rPr>
            </w:pPr>
            <w:r w:rsidRPr="008529E1">
              <w:rPr>
                <w:color w:val="000000"/>
              </w:rPr>
              <w:t>3</w:t>
            </w:r>
          </w:p>
        </w:tc>
      </w:tr>
      <w:tr w:rsidR="00B55AEE" w:rsidRPr="008529E1" w14:paraId="4CF3FCCE" w14:textId="77777777" w:rsidTr="005D4864">
        <w:trPr>
          <w:trHeight w:val="300"/>
        </w:trPr>
        <w:tc>
          <w:tcPr>
            <w:tcW w:w="4531" w:type="dxa"/>
            <w:noWrap/>
            <w:hideMark/>
          </w:tcPr>
          <w:p w14:paraId="671A83FD" w14:textId="77777777" w:rsidR="00B55AEE" w:rsidRPr="008529E1" w:rsidRDefault="00B55AEE" w:rsidP="005E79EB">
            <w:pPr>
              <w:rPr>
                <w:color w:val="000000"/>
              </w:rPr>
            </w:pPr>
            <w:r w:rsidRPr="008529E1">
              <w:rPr>
                <w:color w:val="000000"/>
              </w:rPr>
              <w:t>Odločba: opomin</w:t>
            </w:r>
          </w:p>
        </w:tc>
        <w:tc>
          <w:tcPr>
            <w:tcW w:w="2410" w:type="dxa"/>
            <w:noWrap/>
            <w:hideMark/>
          </w:tcPr>
          <w:p w14:paraId="7F467499" w14:textId="77777777" w:rsidR="00B55AEE" w:rsidRPr="008529E1" w:rsidRDefault="00B55AEE" w:rsidP="00870629">
            <w:pPr>
              <w:jc w:val="center"/>
              <w:rPr>
                <w:color w:val="000000"/>
              </w:rPr>
            </w:pPr>
            <w:r w:rsidRPr="008529E1">
              <w:rPr>
                <w:color w:val="000000"/>
              </w:rPr>
              <w:t>4</w:t>
            </w:r>
          </w:p>
        </w:tc>
      </w:tr>
      <w:tr w:rsidR="00B55AEE" w:rsidRPr="008529E1" w14:paraId="6C504DA4" w14:textId="77777777" w:rsidTr="005D4864">
        <w:trPr>
          <w:trHeight w:val="300"/>
        </w:trPr>
        <w:tc>
          <w:tcPr>
            <w:tcW w:w="4531" w:type="dxa"/>
            <w:noWrap/>
            <w:hideMark/>
          </w:tcPr>
          <w:p w14:paraId="473641FA" w14:textId="77777777" w:rsidR="00B55AEE" w:rsidRPr="008529E1" w:rsidRDefault="00B55AEE" w:rsidP="005E79EB">
            <w:pPr>
              <w:rPr>
                <w:color w:val="000000"/>
              </w:rPr>
            </w:pPr>
            <w:r w:rsidRPr="008529E1">
              <w:rPr>
                <w:color w:val="000000"/>
              </w:rPr>
              <w:t xml:space="preserve">Odločba: </w:t>
            </w:r>
            <w:proofErr w:type="spellStart"/>
            <w:r w:rsidRPr="008529E1">
              <w:rPr>
                <w:color w:val="000000"/>
              </w:rPr>
              <w:t>prekrškovna</w:t>
            </w:r>
            <w:proofErr w:type="spellEnd"/>
          </w:p>
        </w:tc>
        <w:tc>
          <w:tcPr>
            <w:tcW w:w="2410" w:type="dxa"/>
            <w:noWrap/>
            <w:hideMark/>
          </w:tcPr>
          <w:p w14:paraId="078DF72E" w14:textId="77777777" w:rsidR="00B55AEE" w:rsidRPr="008529E1" w:rsidRDefault="00B55AEE" w:rsidP="00870629">
            <w:pPr>
              <w:jc w:val="center"/>
              <w:rPr>
                <w:color w:val="000000"/>
              </w:rPr>
            </w:pPr>
            <w:r w:rsidRPr="008529E1">
              <w:rPr>
                <w:color w:val="000000"/>
              </w:rPr>
              <w:t>1</w:t>
            </w:r>
          </w:p>
        </w:tc>
      </w:tr>
      <w:tr w:rsidR="00B55AEE" w:rsidRPr="008529E1" w14:paraId="113D2C89" w14:textId="77777777" w:rsidTr="005D4864">
        <w:trPr>
          <w:trHeight w:val="300"/>
        </w:trPr>
        <w:tc>
          <w:tcPr>
            <w:tcW w:w="4531" w:type="dxa"/>
            <w:noWrap/>
            <w:hideMark/>
          </w:tcPr>
          <w:p w14:paraId="5FBF73AE" w14:textId="77777777" w:rsidR="00B55AEE" w:rsidRPr="008529E1" w:rsidRDefault="00B55AEE" w:rsidP="005E79EB">
            <w:pPr>
              <w:rPr>
                <w:color w:val="000000"/>
              </w:rPr>
            </w:pPr>
            <w:r w:rsidRPr="008529E1">
              <w:rPr>
                <w:color w:val="000000"/>
              </w:rPr>
              <w:t>Odločba: upravna</w:t>
            </w:r>
          </w:p>
        </w:tc>
        <w:tc>
          <w:tcPr>
            <w:tcW w:w="2410" w:type="dxa"/>
            <w:noWrap/>
            <w:hideMark/>
          </w:tcPr>
          <w:p w14:paraId="4EC5B1A7" w14:textId="77777777" w:rsidR="00B55AEE" w:rsidRPr="008529E1" w:rsidRDefault="00B55AEE" w:rsidP="00870629">
            <w:pPr>
              <w:jc w:val="center"/>
              <w:rPr>
                <w:color w:val="000000"/>
              </w:rPr>
            </w:pPr>
            <w:r w:rsidRPr="008529E1">
              <w:rPr>
                <w:color w:val="000000"/>
              </w:rPr>
              <w:t>36</w:t>
            </w:r>
          </w:p>
        </w:tc>
      </w:tr>
      <w:tr w:rsidR="00B55AEE" w:rsidRPr="008529E1" w14:paraId="67329C80" w14:textId="77777777" w:rsidTr="005D4864">
        <w:trPr>
          <w:trHeight w:val="300"/>
        </w:trPr>
        <w:tc>
          <w:tcPr>
            <w:tcW w:w="4531" w:type="dxa"/>
            <w:noWrap/>
            <w:hideMark/>
          </w:tcPr>
          <w:p w14:paraId="72E24794" w14:textId="77777777" w:rsidR="00B55AEE" w:rsidRPr="008529E1" w:rsidRDefault="00B55AEE" w:rsidP="005E79EB">
            <w:pPr>
              <w:rPr>
                <w:color w:val="000000"/>
              </w:rPr>
            </w:pPr>
            <w:r w:rsidRPr="008529E1">
              <w:rPr>
                <w:color w:val="000000"/>
              </w:rPr>
              <w:t>Odstop: splošno</w:t>
            </w:r>
          </w:p>
        </w:tc>
        <w:tc>
          <w:tcPr>
            <w:tcW w:w="2410" w:type="dxa"/>
            <w:noWrap/>
            <w:hideMark/>
          </w:tcPr>
          <w:p w14:paraId="6DE0E15D" w14:textId="77777777" w:rsidR="00B55AEE" w:rsidRPr="008529E1" w:rsidRDefault="00B55AEE" w:rsidP="00870629">
            <w:pPr>
              <w:jc w:val="center"/>
              <w:rPr>
                <w:color w:val="000000"/>
              </w:rPr>
            </w:pPr>
            <w:r w:rsidRPr="008529E1">
              <w:rPr>
                <w:color w:val="000000"/>
              </w:rPr>
              <w:t>1</w:t>
            </w:r>
          </w:p>
        </w:tc>
      </w:tr>
      <w:tr w:rsidR="00B55AEE" w:rsidRPr="008529E1" w14:paraId="7A88C1D2" w14:textId="77777777" w:rsidTr="005D4864">
        <w:trPr>
          <w:trHeight w:val="300"/>
        </w:trPr>
        <w:tc>
          <w:tcPr>
            <w:tcW w:w="4531" w:type="dxa"/>
            <w:noWrap/>
            <w:hideMark/>
          </w:tcPr>
          <w:p w14:paraId="1BAAD41C" w14:textId="77777777" w:rsidR="00B55AEE" w:rsidRPr="008529E1" w:rsidRDefault="00B55AEE" w:rsidP="005E79EB">
            <w:pPr>
              <w:rPr>
                <w:color w:val="000000"/>
              </w:rPr>
            </w:pPr>
            <w:r w:rsidRPr="008529E1">
              <w:rPr>
                <w:color w:val="000000"/>
              </w:rPr>
              <w:t>Poizvedba</w:t>
            </w:r>
          </w:p>
        </w:tc>
        <w:tc>
          <w:tcPr>
            <w:tcW w:w="2410" w:type="dxa"/>
            <w:noWrap/>
            <w:hideMark/>
          </w:tcPr>
          <w:p w14:paraId="03980872" w14:textId="77777777" w:rsidR="00B55AEE" w:rsidRPr="008529E1" w:rsidRDefault="00B55AEE" w:rsidP="00870629">
            <w:pPr>
              <w:jc w:val="center"/>
              <w:rPr>
                <w:color w:val="000000"/>
              </w:rPr>
            </w:pPr>
            <w:r w:rsidRPr="008529E1">
              <w:rPr>
                <w:color w:val="000000"/>
              </w:rPr>
              <w:t>22</w:t>
            </w:r>
          </w:p>
        </w:tc>
      </w:tr>
      <w:tr w:rsidR="00B55AEE" w:rsidRPr="008529E1" w14:paraId="6A559DF3" w14:textId="77777777" w:rsidTr="005D4864">
        <w:trPr>
          <w:trHeight w:val="300"/>
        </w:trPr>
        <w:tc>
          <w:tcPr>
            <w:tcW w:w="4531" w:type="dxa"/>
            <w:noWrap/>
            <w:hideMark/>
          </w:tcPr>
          <w:p w14:paraId="6B808F45" w14:textId="77777777" w:rsidR="00B55AEE" w:rsidRPr="008529E1" w:rsidRDefault="00B55AEE" w:rsidP="005E79EB">
            <w:pPr>
              <w:rPr>
                <w:color w:val="000000"/>
              </w:rPr>
            </w:pPr>
            <w:r w:rsidRPr="008529E1">
              <w:rPr>
                <w:color w:val="000000"/>
              </w:rPr>
              <w:t>Poziv: po ZIN</w:t>
            </w:r>
          </w:p>
        </w:tc>
        <w:tc>
          <w:tcPr>
            <w:tcW w:w="2410" w:type="dxa"/>
            <w:noWrap/>
            <w:hideMark/>
          </w:tcPr>
          <w:p w14:paraId="3E053F2E" w14:textId="77777777" w:rsidR="00B55AEE" w:rsidRPr="008529E1" w:rsidRDefault="00B55AEE" w:rsidP="00870629">
            <w:pPr>
              <w:jc w:val="center"/>
              <w:rPr>
                <w:color w:val="000000"/>
              </w:rPr>
            </w:pPr>
            <w:r w:rsidRPr="008529E1">
              <w:rPr>
                <w:color w:val="000000"/>
              </w:rPr>
              <w:t>115</w:t>
            </w:r>
          </w:p>
        </w:tc>
      </w:tr>
      <w:tr w:rsidR="00B55AEE" w:rsidRPr="008529E1" w14:paraId="74F781B1" w14:textId="77777777" w:rsidTr="005D4864">
        <w:trPr>
          <w:trHeight w:val="300"/>
        </w:trPr>
        <w:tc>
          <w:tcPr>
            <w:tcW w:w="4531" w:type="dxa"/>
            <w:noWrap/>
            <w:hideMark/>
          </w:tcPr>
          <w:p w14:paraId="71997619" w14:textId="77777777" w:rsidR="00B55AEE" w:rsidRPr="008529E1" w:rsidRDefault="00B55AEE" w:rsidP="005E79EB">
            <w:pPr>
              <w:rPr>
                <w:color w:val="000000"/>
              </w:rPr>
            </w:pPr>
            <w:r w:rsidRPr="008529E1">
              <w:rPr>
                <w:color w:val="000000"/>
              </w:rPr>
              <w:t>Predlog: Zemljiška knjiga</w:t>
            </w:r>
          </w:p>
        </w:tc>
        <w:tc>
          <w:tcPr>
            <w:tcW w:w="2410" w:type="dxa"/>
            <w:noWrap/>
            <w:hideMark/>
          </w:tcPr>
          <w:p w14:paraId="2754A2D5" w14:textId="77777777" w:rsidR="00B55AEE" w:rsidRPr="008529E1" w:rsidRDefault="00B55AEE" w:rsidP="00870629">
            <w:pPr>
              <w:jc w:val="center"/>
              <w:rPr>
                <w:color w:val="000000"/>
              </w:rPr>
            </w:pPr>
            <w:r w:rsidRPr="008529E1">
              <w:rPr>
                <w:color w:val="000000"/>
              </w:rPr>
              <w:t>2</w:t>
            </w:r>
          </w:p>
        </w:tc>
      </w:tr>
      <w:tr w:rsidR="00B55AEE" w:rsidRPr="008529E1" w14:paraId="5B1BA7CD" w14:textId="77777777" w:rsidTr="005D4864">
        <w:trPr>
          <w:trHeight w:val="300"/>
        </w:trPr>
        <w:tc>
          <w:tcPr>
            <w:tcW w:w="4531" w:type="dxa"/>
            <w:noWrap/>
            <w:hideMark/>
          </w:tcPr>
          <w:p w14:paraId="56376BF8" w14:textId="77777777" w:rsidR="00B55AEE" w:rsidRPr="008529E1" w:rsidRDefault="00B55AEE" w:rsidP="005E79EB">
            <w:pPr>
              <w:rPr>
                <w:color w:val="000000"/>
              </w:rPr>
            </w:pPr>
            <w:r w:rsidRPr="008529E1">
              <w:rPr>
                <w:color w:val="000000"/>
              </w:rPr>
              <w:t>Sklep: dovolitev izvršbe (PRISILITEV)</w:t>
            </w:r>
          </w:p>
        </w:tc>
        <w:tc>
          <w:tcPr>
            <w:tcW w:w="2410" w:type="dxa"/>
            <w:noWrap/>
            <w:hideMark/>
          </w:tcPr>
          <w:p w14:paraId="2735EEEC" w14:textId="77777777" w:rsidR="00B55AEE" w:rsidRPr="008529E1" w:rsidRDefault="00B55AEE" w:rsidP="00870629">
            <w:pPr>
              <w:jc w:val="center"/>
              <w:rPr>
                <w:color w:val="000000"/>
              </w:rPr>
            </w:pPr>
            <w:r w:rsidRPr="008529E1">
              <w:rPr>
                <w:color w:val="000000"/>
              </w:rPr>
              <w:t>2</w:t>
            </w:r>
          </w:p>
        </w:tc>
      </w:tr>
      <w:tr w:rsidR="00B55AEE" w:rsidRPr="008529E1" w14:paraId="338757DC" w14:textId="77777777" w:rsidTr="005D4864">
        <w:trPr>
          <w:trHeight w:val="300"/>
        </w:trPr>
        <w:tc>
          <w:tcPr>
            <w:tcW w:w="4531" w:type="dxa"/>
            <w:noWrap/>
            <w:hideMark/>
          </w:tcPr>
          <w:p w14:paraId="4F015C08" w14:textId="77777777" w:rsidR="00B55AEE" w:rsidRPr="008529E1" w:rsidRDefault="00B55AEE" w:rsidP="005E79EB">
            <w:pPr>
              <w:rPr>
                <w:color w:val="000000"/>
              </w:rPr>
            </w:pPr>
            <w:r w:rsidRPr="008529E1">
              <w:rPr>
                <w:color w:val="000000"/>
              </w:rPr>
              <w:t>Sklep: stroški postopka</w:t>
            </w:r>
          </w:p>
        </w:tc>
        <w:tc>
          <w:tcPr>
            <w:tcW w:w="2410" w:type="dxa"/>
            <w:noWrap/>
            <w:hideMark/>
          </w:tcPr>
          <w:p w14:paraId="023482B7" w14:textId="77777777" w:rsidR="00B55AEE" w:rsidRPr="008529E1" w:rsidRDefault="00B55AEE" w:rsidP="00870629">
            <w:pPr>
              <w:jc w:val="center"/>
              <w:rPr>
                <w:color w:val="000000"/>
              </w:rPr>
            </w:pPr>
            <w:r w:rsidRPr="008529E1">
              <w:rPr>
                <w:color w:val="000000"/>
              </w:rPr>
              <w:t>2</w:t>
            </w:r>
          </w:p>
        </w:tc>
      </w:tr>
      <w:tr w:rsidR="00B55AEE" w:rsidRPr="008529E1" w14:paraId="5E221801" w14:textId="77777777" w:rsidTr="005D4864">
        <w:trPr>
          <w:trHeight w:val="300"/>
        </w:trPr>
        <w:tc>
          <w:tcPr>
            <w:tcW w:w="4531" w:type="dxa"/>
            <w:noWrap/>
            <w:hideMark/>
          </w:tcPr>
          <w:p w14:paraId="6A42614C" w14:textId="77777777" w:rsidR="00B55AEE" w:rsidRPr="008529E1" w:rsidRDefault="00B55AEE" w:rsidP="005E79EB">
            <w:pPr>
              <w:rPr>
                <w:color w:val="000000"/>
              </w:rPr>
            </w:pPr>
            <w:r w:rsidRPr="008529E1">
              <w:rPr>
                <w:color w:val="000000"/>
              </w:rPr>
              <w:t>Sklep: upravni</w:t>
            </w:r>
          </w:p>
        </w:tc>
        <w:tc>
          <w:tcPr>
            <w:tcW w:w="2410" w:type="dxa"/>
            <w:noWrap/>
            <w:hideMark/>
          </w:tcPr>
          <w:p w14:paraId="0F9B914E" w14:textId="77777777" w:rsidR="00B55AEE" w:rsidRPr="008529E1" w:rsidRDefault="00B55AEE" w:rsidP="00870629">
            <w:pPr>
              <w:jc w:val="center"/>
              <w:rPr>
                <w:color w:val="000000"/>
              </w:rPr>
            </w:pPr>
            <w:r w:rsidRPr="008529E1">
              <w:rPr>
                <w:color w:val="000000"/>
              </w:rPr>
              <w:t>3</w:t>
            </w:r>
          </w:p>
        </w:tc>
      </w:tr>
      <w:tr w:rsidR="00B55AEE" w:rsidRPr="008529E1" w14:paraId="22082321" w14:textId="77777777" w:rsidTr="005D4864">
        <w:trPr>
          <w:trHeight w:val="300"/>
        </w:trPr>
        <w:tc>
          <w:tcPr>
            <w:tcW w:w="4531" w:type="dxa"/>
            <w:noWrap/>
            <w:hideMark/>
          </w:tcPr>
          <w:p w14:paraId="5CFFC0D1" w14:textId="77777777" w:rsidR="00B55AEE" w:rsidRPr="008529E1" w:rsidRDefault="00B55AEE" w:rsidP="005E79EB">
            <w:pPr>
              <w:rPr>
                <w:color w:val="000000"/>
              </w:rPr>
            </w:pPr>
            <w:r w:rsidRPr="008529E1">
              <w:rPr>
                <w:color w:val="000000"/>
              </w:rPr>
              <w:t>Sklep: ustavitev izvršbe</w:t>
            </w:r>
          </w:p>
        </w:tc>
        <w:tc>
          <w:tcPr>
            <w:tcW w:w="2410" w:type="dxa"/>
            <w:noWrap/>
            <w:hideMark/>
          </w:tcPr>
          <w:p w14:paraId="5A9505B0" w14:textId="77777777" w:rsidR="00B55AEE" w:rsidRPr="008529E1" w:rsidRDefault="00B55AEE" w:rsidP="00870629">
            <w:pPr>
              <w:jc w:val="center"/>
              <w:rPr>
                <w:color w:val="000000"/>
              </w:rPr>
            </w:pPr>
            <w:r w:rsidRPr="008529E1">
              <w:rPr>
                <w:color w:val="000000"/>
              </w:rPr>
              <w:t>1</w:t>
            </w:r>
          </w:p>
        </w:tc>
      </w:tr>
      <w:tr w:rsidR="00B55AEE" w:rsidRPr="008529E1" w14:paraId="2EA7BB63" w14:textId="77777777" w:rsidTr="005D4864">
        <w:trPr>
          <w:trHeight w:val="300"/>
        </w:trPr>
        <w:tc>
          <w:tcPr>
            <w:tcW w:w="4531" w:type="dxa"/>
            <w:noWrap/>
            <w:hideMark/>
          </w:tcPr>
          <w:p w14:paraId="2D387BEF" w14:textId="77777777" w:rsidR="00B55AEE" w:rsidRPr="008529E1" w:rsidRDefault="00B55AEE" w:rsidP="005E79EB">
            <w:pPr>
              <w:rPr>
                <w:color w:val="000000"/>
              </w:rPr>
            </w:pPr>
            <w:r w:rsidRPr="008529E1">
              <w:rPr>
                <w:color w:val="000000"/>
              </w:rPr>
              <w:t>Sklep: ustavitev postopka</w:t>
            </w:r>
          </w:p>
        </w:tc>
        <w:tc>
          <w:tcPr>
            <w:tcW w:w="2410" w:type="dxa"/>
            <w:noWrap/>
            <w:hideMark/>
          </w:tcPr>
          <w:p w14:paraId="6AF75C95" w14:textId="77777777" w:rsidR="00B55AEE" w:rsidRPr="008529E1" w:rsidRDefault="00B55AEE" w:rsidP="00870629">
            <w:pPr>
              <w:jc w:val="center"/>
              <w:rPr>
                <w:color w:val="000000"/>
              </w:rPr>
            </w:pPr>
            <w:r w:rsidRPr="008529E1">
              <w:rPr>
                <w:color w:val="000000"/>
              </w:rPr>
              <w:t>60</w:t>
            </w:r>
          </w:p>
        </w:tc>
      </w:tr>
      <w:tr w:rsidR="00B55AEE" w:rsidRPr="008529E1" w14:paraId="645F21C4" w14:textId="77777777" w:rsidTr="005D4864">
        <w:trPr>
          <w:trHeight w:val="300"/>
        </w:trPr>
        <w:tc>
          <w:tcPr>
            <w:tcW w:w="4531" w:type="dxa"/>
            <w:noWrap/>
            <w:hideMark/>
          </w:tcPr>
          <w:p w14:paraId="73CC9729" w14:textId="77777777" w:rsidR="00B55AEE" w:rsidRPr="008529E1" w:rsidRDefault="00B55AEE" w:rsidP="005E79EB">
            <w:pPr>
              <w:rPr>
                <w:color w:val="000000"/>
              </w:rPr>
            </w:pPr>
            <w:r w:rsidRPr="008529E1">
              <w:rPr>
                <w:color w:val="000000"/>
              </w:rPr>
              <w:t>Uradni zaznamek: splošno</w:t>
            </w:r>
          </w:p>
        </w:tc>
        <w:tc>
          <w:tcPr>
            <w:tcW w:w="2410" w:type="dxa"/>
            <w:noWrap/>
            <w:hideMark/>
          </w:tcPr>
          <w:p w14:paraId="0ACFE3B4" w14:textId="77777777" w:rsidR="00B55AEE" w:rsidRPr="008529E1" w:rsidRDefault="00B55AEE" w:rsidP="00870629">
            <w:pPr>
              <w:jc w:val="center"/>
              <w:rPr>
                <w:color w:val="000000"/>
              </w:rPr>
            </w:pPr>
            <w:r w:rsidRPr="008529E1">
              <w:rPr>
                <w:color w:val="000000"/>
              </w:rPr>
              <w:t>59</w:t>
            </w:r>
          </w:p>
        </w:tc>
      </w:tr>
      <w:tr w:rsidR="00B55AEE" w:rsidRPr="008529E1" w14:paraId="3BAF9942" w14:textId="77777777" w:rsidTr="005D4864">
        <w:trPr>
          <w:trHeight w:val="300"/>
        </w:trPr>
        <w:tc>
          <w:tcPr>
            <w:tcW w:w="4531" w:type="dxa"/>
            <w:noWrap/>
            <w:hideMark/>
          </w:tcPr>
          <w:p w14:paraId="309F50F1" w14:textId="6FACFA9B" w:rsidR="00B55AEE" w:rsidRPr="008529E1" w:rsidRDefault="00B55AEE" w:rsidP="005E79EB">
            <w:pPr>
              <w:rPr>
                <w:color w:val="000000"/>
              </w:rPr>
            </w:pPr>
            <w:r w:rsidRPr="008529E1">
              <w:rPr>
                <w:color w:val="000000"/>
              </w:rPr>
              <w:t xml:space="preserve">Uradni zaznamek: </w:t>
            </w:r>
            <w:r w:rsidR="00232A06">
              <w:rPr>
                <w:color w:val="000000"/>
              </w:rPr>
              <w:t>v</w:t>
            </w:r>
            <w:r w:rsidRPr="008529E1">
              <w:rPr>
                <w:color w:val="000000"/>
              </w:rPr>
              <w:t>pogled v CRP</w:t>
            </w:r>
          </w:p>
        </w:tc>
        <w:tc>
          <w:tcPr>
            <w:tcW w:w="2410" w:type="dxa"/>
            <w:noWrap/>
            <w:hideMark/>
          </w:tcPr>
          <w:p w14:paraId="6AF1073D" w14:textId="77777777" w:rsidR="00B55AEE" w:rsidRPr="008529E1" w:rsidRDefault="00B55AEE" w:rsidP="00870629">
            <w:pPr>
              <w:jc w:val="center"/>
              <w:rPr>
                <w:color w:val="000000"/>
              </w:rPr>
            </w:pPr>
            <w:r w:rsidRPr="008529E1">
              <w:rPr>
                <w:color w:val="000000"/>
              </w:rPr>
              <w:t>5</w:t>
            </w:r>
          </w:p>
        </w:tc>
      </w:tr>
      <w:tr w:rsidR="00B55AEE" w:rsidRPr="008529E1" w14:paraId="5A52E499" w14:textId="77777777" w:rsidTr="005D4864">
        <w:trPr>
          <w:trHeight w:val="300"/>
        </w:trPr>
        <w:tc>
          <w:tcPr>
            <w:tcW w:w="4531" w:type="dxa"/>
            <w:noWrap/>
            <w:hideMark/>
          </w:tcPr>
          <w:p w14:paraId="5A975A9B" w14:textId="77777777" w:rsidR="00B55AEE" w:rsidRPr="008529E1" w:rsidRDefault="00B55AEE" w:rsidP="005E79EB">
            <w:pPr>
              <w:rPr>
                <w:color w:val="000000"/>
              </w:rPr>
            </w:pPr>
            <w:r w:rsidRPr="008529E1">
              <w:rPr>
                <w:color w:val="000000"/>
              </w:rPr>
              <w:t>Uradni zaznamek: vpogled v uradne evidence</w:t>
            </w:r>
          </w:p>
        </w:tc>
        <w:tc>
          <w:tcPr>
            <w:tcW w:w="2410" w:type="dxa"/>
            <w:noWrap/>
            <w:hideMark/>
          </w:tcPr>
          <w:p w14:paraId="7B7BE025" w14:textId="77777777" w:rsidR="00B55AEE" w:rsidRPr="008529E1" w:rsidRDefault="00B55AEE" w:rsidP="00870629">
            <w:pPr>
              <w:jc w:val="center"/>
              <w:rPr>
                <w:color w:val="000000"/>
              </w:rPr>
            </w:pPr>
            <w:r w:rsidRPr="008529E1">
              <w:rPr>
                <w:color w:val="000000"/>
              </w:rPr>
              <w:t>135</w:t>
            </w:r>
          </w:p>
        </w:tc>
      </w:tr>
      <w:tr w:rsidR="00B55AEE" w:rsidRPr="008529E1" w14:paraId="0F24B4A8" w14:textId="77777777" w:rsidTr="005D4864">
        <w:trPr>
          <w:trHeight w:val="300"/>
        </w:trPr>
        <w:tc>
          <w:tcPr>
            <w:tcW w:w="4531" w:type="dxa"/>
            <w:noWrap/>
            <w:hideMark/>
          </w:tcPr>
          <w:p w14:paraId="3918B6D8" w14:textId="77777777" w:rsidR="00B55AEE" w:rsidRPr="008529E1" w:rsidRDefault="00B55AEE" w:rsidP="005E79EB">
            <w:pPr>
              <w:rPr>
                <w:color w:val="000000"/>
              </w:rPr>
            </w:pPr>
            <w:r w:rsidRPr="008529E1">
              <w:rPr>
                <w:color w:val="000000"/>
              </w:rPr>
              <w:t>Vabilo: splošno</w:t>
            </w:r>
          </w:p>
        </w:tc>
        <w:tc>
          <w:tcPr>
            <w:tcW w:w="2410" w:type="dxa"/>
            <w:noWrap/>
            <w:hideMark/>
          </w:tcPr>
          <w:p w14:paraId="042B6094" w14:textId="77777777" w:rsidR="00B55AEE" w:rsidRPr="008529E1" w:rsidRDefault="00B55AEE" w:rsidP="00870629">
            <w:pPr>
              <w:jc w:val="center"/>
              <w:rPr>
                <w:color w:val="000000"/>
              </w:rPr>
            </w:pPr>
            <w:r w:rsidRPr="008529E1">
              <w:rPr>
                <w:color w:val="000000"/>
              </w:rPr>
              <w:t>4</w:t>
            </w:r>
          </w:p>
        </w:tc>
      </w:tr>
    </w:tbl>
    <w:p w14:paraId="61678EEC" w14:textId="77777777" w:rsidR="00B55AEE" w:rsidRPr="00297286" w:rsidRDefault="00B55AEE" w:rsidP="005E79EB">
      <w:pPr>
        <w:rPr>
          <w:color w:val="000000"/>
        </w:rPr>
      </w:pPr>
    </w:p>
    <w:p w14:paraId="5CE2CFBF" w14:textId="7E164F3F" w:rsidR="00B55AEE" w:rsidRPr="007D6B9B" w:rsidRDefault="00B55AEE" w:rsidP="005E79EB">
      <w:pPr>
        <w:autoSpaceDE w:val="0"/>
        <w:autoSpaceDN w:val="0"/>
        <w:adjustRightInd w:val="0"/>
        <w:rPr>
          <w:color w:val="000000"/>
        </w:rPr>
      </w:pPr>
      <w:r w:rsidRPr="00297286">
        <w:rPr>
          <w:color w:val="000000"/>
        </w:rPr>
        <w:t xml:space="preserve">V zvezi z vodenjem </w:t>
      </w:r>
      <w:proofErr w:type="spellStart"/>
      <w:r w:rsidRPr="00297286">
        <w:rPr>
          <w:color w:val="000000"/>
        </w:rPr>
        <w:t>prekrškovnih</w:t>
      </w:r>
      <w:proofErr w:type="spellEnd"/>
      <w:r w:rsidRPr="00297286">
        <w:rPr>
          <w:color w:val="000000"/>
        </w:rPr>
        <w:t xml:space="preserve"> postopkov </w:t>
      </w:r>
      <w:r>
        <w:rPr>
          <w:color w:val="000000"/>
        </w:rPr>
        <w:t xml:space="preserve">so bile </w:t>
      </w:r>
      <w:r w:rsidRPr="00297286">
        <w:rPr>
          <w:color w:val="000000"/>
        </w:rPr>
        <w:t xml:space="preserve">v sklopu </w:t>
      </w:r>
      <w:r>
        <w:rPr>
          <w:color w:val="000000"/>
        </w:rPr>
        <w:t>a</w:t>
      </w:r>
      <w:r w:rsidRPr="00297286">
        <w:rPr>
          <w:color w:val="000000"/>
        </w:rPr>
        <w:t>kcije izdan</w:t>
      </w:r>
      <w:r>
        <w:rPr>
          <w:color w:val="000000"/>
        </w:rPr>
        <w:t>e</w:t>
      </w:r>
      <w:r w:rsidRPr="00297286">
        <w:rPr>
          <w:color w:val="000000"/>
        </w:rPr>
        <w:t xml:space="preserve"> štiri odločb</w:t>
      </w:r>
      <w:r>
        <w:rPr>
          <w:color w:val="000000"/>
        </w:rPr>
        <w:t>e</w:t>
      </w:r>
      <w:r w:rsidRPr="00297286">
        <w:rPr>
          <w:color w:val="000000"/>
        </w:rPr>
        <w:t xml:space="preserve"> po Zakonu o prekrških (v nadalj</w:t>
      </w:r>
      <w:r w:rsidR="006F2DA7">
        <w:rPr>
          <w:color w:val="000000"/>
        </w:rPr>
        <w:t>njem besedilu</w:t>
      </w:r>
      <w:r w:rsidR="00232A06">
        <w:rPr>
          <w:color w:val="000000"/>
        </w:rPr>
        <w:t>:</w:t>
      </w:r>
      <w:r w:rsidRPr="00297286">
        <w:rPr>
          <w:color w:val="000000"/>
        </w:rPr>
        <w:t xml:space="preserve"> ZP-1) z izrečenim</w:t>
      </w:r>
      <w:r>
        <w:rPr>
          <w:color w:val="000000"/>
        </w:rPr>
        <w:t>i</w:t>
      </w:r>
      <w:r w:rsidRPr="00297286">
        <w:rPr>
          <w:color w:val="000000"/>
        </w:rPr>
        <w:t xml:space="preserve"> opomin</w:t>
      </w:r>
      <w:r>
        <w:rPr>
          <w:color w:val="000000"/>
        </w:rPr>
        <w:t>i</w:t>
      </w:r>
      <w:r w:rsidRPr="00297286">
        <w:rPr>
          <w:color w:val="000000"/>
        </w:rPr>
        <w:t xml:space="preserve"> in ena odločba o prekršku po ZP-1 v višini izrečene </w:t>
      </w:r>
      <w:r w:rsidRPr="007D6B9B">
        <w:rPr>
          <w:color w:val="000000"/>
        </w:rPr>
        <w:t>globe 1.000,00</w:t>
      </w:r>
      <w:r w:rsidR="00232A06">
        <w:rPr>
          <w:color w:val="000000"/>
        </w:rPr>
        <w:t> EUR</w:t>
      </w:r>
      <w:r w:rsidRPr="007D6B9B">
        <w:rPr>
          <w:color w:val="000000"/>
        </w:rPr>
        <w:t>. Ugotovljeni prekršek se je nanašal na prijavo začetka gradnje, ki ni bila opravljena na predpisan način.</w:t>
      </w:r>
    </w:p>
    <w:p w14:paraId="0448AE54" w14:textId="77777777" w:rsidR="00B55AEE" w:rsidRPr="007D6B9B" w:rsidRDefault="00B55AEE" w:rsidP="005E79EB">
      <w:pPr>
        <w:autoSpaceDE w:val="0"/>
        <w:autoSpaceDN w:val="0"/>
        <w:adjustRightInd w:val="0"/>
        <w:rPr>
          <w:color w:val="000000"/>
        </w:rPr>
      </w:pPr>
    </w:p>
    <w:p w14:paraId="73547B1E" w14:textId="2DFFCD1C" w:rsidR="00B55AEE" w:rsidRPr="008B5A24" w:rsidRDefault="00B55AEE" w:rsidP="005E79EB">
      <w:pPr>
        <w:autoSpaceDE w:val="0"/>
        <w:autoSpaceDN w:val="0"/>
        <w:adjustRightInd w:val="0"/>
        <w:rPr>
          <w:iCs/>
        </w:rPr>
      </w:pPr>
      <w:r w:rsidRPr="007D6B9B">
        <w:rPr>
          <w:color w:val="000000"/>
        </w:rPr>
        <w:t xml:space="preserve">V </w:t>
      </w:r>
      <w:r w:rsidR="00232A06">
        <w:rPr>
          <w:color w:val="000000"/>
        </w:rPr>
        <w:t>a</w:t>
      </w:r>
      <w:r w:rsidRPr="007D6B9B">
        <w:rPr>
          <w:color w:val="000000"/>
        </w:rPr>
        <w:t>kciji n</w:t>
      </w:r>
      <w:r w:rsidRPr="007D6B9B">
        <w:rPr>
          <w:bCs/>
          <w:color w:val="000000"/>
        </w:rPr>
        <w:t>adzora</w:t>
      </w:r>
      <w:r w:rsidRPr="008B5A24">
        <w:rPr>
          <w:bCs/>
          <w:color w:val="000000"/>
        </w:rPr>
        <w:t xml:space="preserve"> </w:t>
      </w:r>
      <w:r w:rsidRPr="008B5A24">
        <w:rPr>
          <w:iCs/>
        </w:rPr>
        <w:t>nad</w:t>
      </w:r>
      <w:r w:rsidRPr="008B5A24">
        <w:t xml:space="preserve"> </w:t>
      </w:r>
      <w:r>
        <w:t>prijavo začetka gradnje</w:t>
      </w:r>
      <w:r w:rsidRPr="008B5A24">
        <w:rPr>
          <w:iCs/>
        </w:rPr>
        <w:t xml:space="preserve"> je bilo skupno izdanih 36</w:t>
      </w:r>
      <w:r w:rsidR="00232A06">
        <w:rPr>
          <w:iCs/>
        </w:rPr>
        <w:t> </w:t>
      </w:r>
      <w:r w:rsidRPr="008B5A24">
        <w:rPr>
          <w:iCs/>
        </w:rPr>
        <w:t xml:space="preserve">inšpekcijskih odločb. </w:t>
      </w:r>
    </w:p>
    <w:p w14:paraId="0B042D5B" w14:textId="0B11AFE5" w:rsidR="00B55AEE" w:rsidRDefault="00B55AEE" w:rsidP="005E79EB">
      <w:pPr>
        <w:tabs>
          <w:tab w:val="left" w:pos="6160"/>
        </w:tabs>
        <w:autoSpaceDE w:val="0"/>
        <w:autoSpaceDN w:val="0"/>
        <w:adjustRightInd w:val="0"/>
        <w:rPr>
          <w:bCs/>
          <w:color w:val="000000"/>
          <w:highlight w:val="yellow"/>
        </w:rPr>
      </w:pPr>
    </w:p>
    <w:p w14:paraId="5AE1467A" w14:textId="113DFF82" w:rsidR="00B55AEE" w:rsidRDefault="00B55AEE" w:rsidP="00B55AEE">
      <w:pPr>
        <w:pStyle w:val="Natevanje"/>
        <w:numPr>
          <w:ilvl w:val="0"/>
          <w:numId w:val="0"/>
        </w:numPr>
      </w:pPr>
      <w:r>
        <w:drawing>
          <wp:anchor distT="0" distB="0" distL="114300" distR="114300" simplePos="0" relativeHeight="251975680" behindDoc="1" locked="0" layoutInCell="1" allowOverlap="1" wp14:anchorId="6F041EC6" wp14:editId="7E519577">
            <wp:simplePos x="0" y="0"/>
            <wp:positionH relativeFrom="column">
              <wp:posOffset>109220</wp:posOffset>
            </wp:positionH>
            <wp:positionV relativeFrom="paragraph">
              <wp:posOffset>7620</wp:posOffset>
            </wp:positionV>
            <wp:extent cx="3554023" cy="2044460"/>
            <wp:effectExtent l="0" t="0" r="8890" b="13335"/>
            <wp:wrapTight wrapText="bothSides">
              <wp:wrapPolygon edited="0">
                <wp:start x="0" y="0"/>
                <wp:lineTo x="0" y="21540"/>
                <wp:lineTo x="21538" y="21540"/>
                <wp:lineTo x="21538" y="0"/>
                <wp:lineTo x="0" y="0"/>
              </wp:wrapPolygon>
            </wp:wrapTight>
            <wp:docPr id="22" name="Grafikon 22">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16E9AE01" w14:textId="66C4C85B" w:rsidR="00B55AEE" w:rsidRDefault="00B55AEE" w:rsidP="00B55AEE">
      <w:pPr>
        <w:pStyle w:val="Natevanje"/>
        <w:numPr>
          <w:ilvl w:val="0"/>
          <w:numId w:val="0"/>
        </w:numPr>
      </w:pPr>
    </w:p>
    <w:p w14:paraId="2E61C13B" w14:textId="77777777" w:rsidR="00B55AEE" w:rsidRDefault="00B55AEE" w:rsidP="00B55AEE">
      <w:pPr>
        <w:pStyle w:val="Natevanje"/>
        <w:numPr>
          <w:ilvl w:val="0"/>
          <w:numId w:val="0"/>
        </w:numPr>
      </w:pPr>
    </w:p>
    <w:p w14:paraId="34F629B8" w14:textId="71D76458" w:rsidR="00B55AEE" w:rsidRDefault="00B55AEE" w:rsidP="00B55AEE">
      <w:pPr>
        <w:tabs>
          <w:tab w:val="left" w:pos="6160"/>
        </w:tabs>
        <w:autoSpaceDE w:val="0"/>
        <w:autoSpaceDN w:val="0"/>
        <w:adjustRightInd w:val="0"/>
        <w:rPr>
          <w:bCs/>
          <w:color w:val="000000"/>
          <w:highlight w:val="yellow"/>
        </w:rPr>
      </w:pPr>
    </w:p>
    <w:p w14:paraId="62AB5414" w14:textId="163C5708" w:rsidR="00B55AEE" w:rsidRDefault="00B55AEE" w:rsidP="00B55AEE">
      <w:pPr>
        <w:tabs>
          <w:tab w:val="left" w:pos="6160"/>
        </w:tabs>
        <w:autoSpaceDE w:val="0"/>
        <w:autoSpaceDN w:val="0"/>
        <w:adjustRightInd w:val="0"/>
        <w:rPr>
          <w:bCs/>
          <w:color w:val="000000"/>
          <w:highlight w:val="yellow"/>
        </w:rPr>
      </w:pPr>
    </w:p>
    <w:p w14:paraId="23E38E6C" w14:textId="04B49FC9" w:rsidR="00B55AEE" w:rsidRDefault="00B55AEE" w:rsidP="00B55AEE">
      <w:pPr>
        <w:tabs>
          <w:tab w:val="left" w:pos="6160"/>
        </w:tabs>
        <w:autoSpaceDE w:val="0"/>
        <w:autoSpaceDN w:val="0"/>
        <w:adjustRightInd w:val="0"/>
        <w:rPr>
          <w:bCs/>
          <w:color w:val="000000"/>
          <w:highlight w:val="yellow"/>
        </w:rPr>
      </w:pPr>
    </w:p>
    <w:p w14:paraId="20629858" w14:textId="017B35E6" w:rsidR="00B55AEE" w:rsidRDefault="00B55AEE" w:rsidP="00B55AEE">
      <w:pPr>
        <w:tabs>
          <w:tab w:val="left" w:pos="6160"/>
        </w:tabs>
        <w:autoSpaceDE w:val="0"/>
        <w:autoSpaceDN w:val="0"/>
        <w:adjustRightInd w:val="0"/>
        <w:rPr>
          <w:bCs/>
          <w:color w:val="000000"/>
          <w:highlight w:val="yellow"/>
        </w:rPr>
      </w:pPr>
    </w:p>
    <w:p w14:paraId="6ECF686E" w14:textId="25E646CA" w:rsidR="00B55AEE" w:rsidRDefault="00B55AEE" w:rsidP="00B55AEE">
      <w:pPr>
        <w:tabs>
          <w:tab w:val="left" w:pos="6160"/>
        </w:tabs>
        <w:autoSpaceDE w:val="0"/>
        <w:autoSpaceDN w:val="0"/>
        <w:adjustRightInd w:val="0"/>
        <w:rPr>
          <w:bCs/>
          <w:color w:val="000000"/>
          <w:highlight w:val="yellow"/>
        </w:rPr>
      </w:pPr>
    </w:p>
    <w:p w14:paraId="0E3677F2" w14:textId="5AA43A1B" w:rsidR="00B55AEE" w:rsidRDefault="00B55AEE" w:rsidP="00B55AEE">
      <w:pPr>
        <w:tabs>
          <w:tab w:val="left" w:pos="6160"/>
        </w:tabs>
        <w:autoSpaceDE w:val="0"/>
        <w:autoSpaceDN w:val="0"/>
        <w:adjustRightInd w:val="0"/>
        <w:rPr>
          <w:bCs/>
          <w:color w:val="000000"/>
          <w:highlight w:val="yellow"/>
        </w:rPr>
      </w:pPr>
    </w:p>
    <w:p w14:paraId="69560AAD" w14:textId="24E48C21" w:rsidR="00B55AEE" w:rsidRDefault="00B55AEE" w:rsidP="00B55AEE">
      <w:pPr>
        <w:tabs>
          <w:tab w:val="left" w:pos="6160"/>
        </w:tabs>
        <w:autoSpaceDE w:val="0"/>
        <w:autoSpaceDN w:val="0"/>
        <w:adjustRightInd w:val="0"/>
        <w:rPr>
          <w:bCs/>
          <w:color w:val="000000"/>
          <w:highlight w:val="yellow"/>
        </w:rPr>
      </w:pPr>
    </w:p>
    <w:p w14:paraId="6EE09C70" w14:textId="39DE5559" w:rsidR="00B55AEE" w:rsidRDefault="00B55AEE" w:rsidP="00B55AEE">
      <w:pPr>
        <w:tabs>
          <w:tab w:val="left" w:pos="6160"/>
        </w:tabs>
        <w:autoSpaceDE w:val="0"/>
        <w:autoSpaceDN w:val="0"/>
        <w:adjustRightInd w:val="0"/>
        <w:rPr>
          <w:bCs/>
          <w:color w:val="000000"/>
          <w:highlight w:val="yellow"/>
        </w:rPr>
      </w:pPr>
    </w:p>
    <w:p w14:paraId="61C5741B" w14:textId="5B79F982" w:rsidR="00B55AEE" w:rsidRPr="00752CBA" w:rsidRDefault="00B55AEE" w:rsidP="00B55AEE">
      <w:pPr>
        <w:autoSpaceDE w:val="0"/>
        <w:autoSpaceDN w:val="0"/>
        <w:adjustRightInd w:val="0"/>
        <w:rPr>
          <w:iCs/>
        </w:rPr>
      </w:pPr>
      <w:r w:rsidRPr="00C60579">
        <w:t xml:space="preserve">Grafikon </w:t>
      </w:r>
      <w:r w:rsidR="00C60579" w:rsidRPr="00C60579">
        <w:t>5</w:t>
      </w:r>
      <w:r w:rsidRPr="00C60579">
        <w:t>: Odstotek izdanih upravnih odločb glede na celotno število inšpekcijskih upravnih postopkov</w:t>
      </w:r>
    </w:p>
    <w:p w14:paraId="7A07C60C" w14:textId="1745A9A1" w:rsidR="00B55AEE" w:rsidRDefault="00B55AEE" w:rsidP="005E79EB">
      <w:pPr>
        <w:pStyle w:val="Natevanje"/>
        <w:numPr>
          <w:ilvl w:val="0"/>
          <w:numId w:val="0"/>
        </w:numPr>
      </w:pPr>
    </w:p>
    <w:p w14:paraId="0C5A1B30" w14:textId="0312A88D" w:rsidR="00B55AEE" w:rsidRPr="00395E14" w:rsidRDefault="00B55AEE" w:rsidP="005E79EB">
      <w:pPr>
        <w:autoSpaceDE w:val="0"/>
        <w:autoSpaceDN w:val="0"/>
        <w:adjustRightInd w:val="0"/>
      </w:pPr>
      <w:r w:rsidRPr="00395E14">
        <w:t>Ugotovljen je bil en neskladni objekt, za katerega je bila izdana odločba na podlagi 1.</w:t>
      </w:r>
      <w:r w:rsidR="00232A06">
        <w:t> </w:t>
      </w:r>
      <w:r w:rsidRPr="00395E14">
        <w:t>točke 83.</w:t>
      </w:r>
      <w:r w:rsidR="00232A06">
        <w:t> </w:t>
      </w:r>
      <w:r w:rsidRPr="00395E14">
        <w:t>čl</w:t>
      </w:r>
      <w:r w:rsidR="00232A06">
        <w:t>ena</w:t>
      </w:r>
      <w:r w:rsidRPr="00395E14">
        <w:t xml:space="preserve"> GZ, s katero je inšpektor odredil, da se gradnja ustavi, dokler investitor ne pridobi spremenjenega gradbenega dovoljenja.</w:t>
      </w:r>
    </w:p>
    <w:p w14:paraId="77D1C90A" w14:textId="77777777" w:rsidR="00B55AEE" w:rsidRPr="00395E14" w:rsidRDefault="00B55AEE" w:rsidP="005E79EB">
      <w:pPr>
        <w:autoSpaceDE w:val="0"/>
        <w:autoSpaceDN w:val="0"/>
        <w:adjustRightInd w:val="0"/>
      </w:pPr>
    </w:p>
    <w:p w14:paraId="461A8536" w14:textId="1012888F" w:rsidR="00B55AEE" w:rsidRPr="00C85080" w:rsidRDefault="00B55AEE" w:rsidP="005E79EB">
      <w:pPr>
        <w:autoSpaceDE w:val="0"/>
        <w:autoSpaceDN w:val="0"/>
        <w:adjustRightInd w:val="0"/>
      </w:pPr>
      <w:r w:rsidRPr="00C85080">
        <w:t>V zvezi z izvajanjem gradnje brez</w:t>
      </w:r>
      <w:r>
        <w:t xml:space="preserve"> prijave oziroma brez</w:t>
      </w:r>
      <w:r w:rsidRPr="00C85080">
        <w:t xml:space="preserve"> popolne prijave začetka gradnje so gradbeni inšpektorji izdali </w:t>
      </w:r>
      <w:r>
        <w:t>27</w:t>
      </w:r>
      <w:r w:rsidR="00232A06">
        <w:t> </w:t>
      </w:r>
      <w:r w:rsidRPr="00C85080">
        <w:t>odločb na podlagi 80.</w:t>
      </w:r>
      <w:r w:rsidR="00232A06">
        <w:t> </w:t>
      </w:r>
      <w:r w:rsidRPr="00C85080">
        <w:t xml:space="preserve">člena GZ, s katerimi so odredili, da se </w:t>
      </w:r>
      <w:r w:rsidR="00232A06" w:rsidRPr="00C85080">
        <w:t>gradnj</w:t>
      </w:r>
      <w:r w:rsidR="00232A06">
        <w:t>e</w:t>
      </w:r>
      <w:r w:rsidR="00232A06" w:rsidRPr="00C85080">
        <w:t xml:space="preserve"> </w:t>
      </w:r>
      <w:r w:rsidRPr="00C85080">
        <w:t>takoj po vročitvi odločb ustavi</w:t>
      </w:r>
      <w:r>
        <w:t>jo</w:t>
      </w:r>
      <w:r w:rsidRPr="00C85080">
        <w:t xml:space="preserve"> </w:t>
      </w:r>
      <w:r w:rsidR="00232A06">
        <w:t>in</w:t>
      </w:r>
      <w:r w:rsidR="00232A06" w:rsidRPr="00C85080">
        <w:t xml:space="preserve"> </w:t>
      </w:r>
      <w:r w:rsidRPr="00C85080">
        <w:t>da se odpravijo nepravilnosti. Ustavitev gradnje velja, dokler inšpekcijski zavezanec ne izkaže, da je dopolnil prijavo gradnje</w:t>
      </w:r>
      <w:r w:rsidR="00232A06">
        <w:t>,</w:t>
      </w:r>
      <w:r w:rsidRPr="00C85080">
        <w:t xml:space="preserve"> kot mu je bilo z odločbo odrejeno.</w:t>
      </w:r>
    </w:p>
    <w:p w14:paraId="027536C5" w14:textId="77777777" w:rsidR="00B55AEE" w:rsidRDefault="00B55AEE" w:rsidP="005E79EB">
      <w:pPr>
        <w:autoSpaceDE w:val="0"/>
        <w:autoSpaceDN w:val="0"/>
        <w:adjustRightInd w:val="0"/>
      </w:pPr>
    </w:p>
    <w:p w14:paraId="65C2E859" w14:textId="65D74E34" w:rsidR="00B55AEE" w:rsidRPr="007D6B9B" w:rsidRDefault="00B55AEE" w:rsidP="005E79EB">
      <w:r w:rsidRPr="00B27AF5">
        <w:t xml:space="preserve">V zvezi z ugotovljenimi nepravilnostmi pri sami gradnji so gradbeni inšpektorji izdali </w:t>
      </w:r>
      <w:r w:rsidR="00232A06">
        <w:t>osem</w:t>
      </w:r>
      <w:r w:rsidRPr="00B27AF5">
        <w:t xml:space="preserve"> odločb za odpravo </w:t>
      </w:r>
      <w:r w:rsidRPr="007D6B9B">
        <w:t>nepravilnosti na podlagi 86.</w:t>
      </w:r>
      <w:r w:rsidR="00232A06">
        <w:t> </w:t>
      </w:r>
      <w:r w:rsidRPr="007D6B9B">
        <w:t>člena GZ. Ugotovljene nepravilnosti so se nanašale na:</w:t>
      </w:r>
    </w:p>
    <w:p w14:paraId="015894CD" w14:textId="21BEE5C9" w:rsidR="00B55AEE" w:rsidRPr="007D6B9B" w:rsidRDefault="00B55AEE" w:rsidP="005E79EB">
      <w:pPr>
        <w:ind w:left="142" w:hanging="142"/>
      </w:pPr>
      <w:r w:rsidRPr="007D6B9B">
        <w:t>-</w:t>
      </w:r>
      <w:r>
        <w:t xml:space="preserve"> </w:t>
      </w:r>
      <w:r w:rsidRPr="007D6B9B">
        <w:t>ne</w:t>
      </w:r>
      <w:r w:rsidRPr="007D6B9B">
        <w:rPr>
          <w:lang w:eastAsia="en-US"/>
        </w:rPr>
        <w:t xml:space="preserve">popolno ograditev gradbišča z ograjo, </w:t>
      </w:r>
      <w:r w:rsidR="00232A06">
        <w:t xml:space="preserve">ki </w:t>
      </w:r>
      <w:r w:rsidRPr="007D6B9B">
        <w:t>bi preprečevala dostop tretjim osebam na gradbišče;</w:t>
      </w:r>
    </w:p>
    <w:p w14:paraId="3E512742" w14:textId="77777777" w:rsidR="00B55AEE" w:rsidRPr="007D6B9B" w:rsidRDefault="00B55AEE" w:rsidP="005E79EB">
      <w:r w:rsidRPr="007D6B9B">
        <w:t>-</w:t>
      </w:r>
      <w:r>
        <w:t xml:space="preserve"> </w:t>
      </w:r>
      <w:r w:rsidRPr="007D6B9B">
        <w:t>ne</w:t>
      </w:r>
      <w:r w:rsidRPr="007D6B9B">
        <w:rPr>
          <w:lang w:eastAsia="en-US"/>
        </w:rPr>
        <w:t xml:space="preserve">popolno označitev gradbišča s tablo, </w:t>
      </w:r>
      <w:r w:rsidRPr="007D6B9B">
        <w:t>na kateri so navedeni vsi udeleženci pri graditvi objekta;</w:t>
      </w:r>
    </w:p>
    <w:p w14:paraId="4A5BDDF4" w14:textId="77777777" w:rsidR="00B55AEE" w:rsidRPr="00B27AF5" w:rsidRDefault="00B55AEE" w:rsidP="005E79EB">
      <w:r w:rsidRPr="007D6B9B">
        <w:t>-</w:t>
      </w:r>
      <w:r>
        <w:t xml:space="preserve"> </w:t>
      </w:r>
      <w:r w:rsidRPr="007D6B9B">
        <w:t>neobstoj gradbiščne table.</w:t>
      </w:r>
    </w:p>
    <w:p w14:paraId="415EA9D0" w14:textId="77777777" w:rsidR="00B55AEE" w:rsidRPr="00AF070F" w:rsidRDefault="00B55AEE" w:rsidP="005E79EB">
      <w:pPr>
        <w:rPr>
          <w:bCs/>
        </w:rPr>
      </w:pPr>
    </w:p>
    <w:p w14:paraId="67A57809" w14:textId="7117F13C" w:rsidR="00B55AEE" w:rsidRPr="00AF070F" w:rsidRDefault="00B55AEE" w:rsidP="005E79EB">
      <w:r w:rsidRPr="00AF070F">
        <w:t>V vseh zadevah, vključen</w:t>
      </w:r>
      <w:r w:rsidR="00232A06">
        <w:t>ih</w:t>
      </w:r>
      <w:r w:rsidRPr="00AF070F">
        <w:t xml:space="preserve"> v akcijo, še niso bili pridobljeni vsi podatki, na </w:t>
      </w:r>
      <w:r w:rsidR="00232A06">
        <w:t>podlagi</w:t>
      </w:r>
      <w:r w:rsidR="00232A06" w:rsidRPr="00AF070F">
        <w:t xml:space="preserve"> </w:t>
      </w:r>
      <w:r w:rsidRPr="00AF070F">
        <w:t xml:space="preserve">katerih bi lahko ugotovili dejansko stanje, zato bodo ugotovitveni postopki potekali tudi po predvidenem časovnem okviru akcije. </w:t>
      </w:r>
      <w:r w:rsidRPr="00AF070F">
        <w:rPr>
          <w:color w:val="000000"/>
        </w:rPr>
        <w:t>Od skupno uvedenih</w:t>
      </w:r>
      <w:r w:rsidRPr="00AF070F">
        <w:t xml:space="preserve"> 192</w:t>
      </w:r>
      <w:r w:rsidR="00232A06">
        <w:rPr>
          <w:color w:val="000000"/>
        </w:rPr>
        <w:t> </w:t>
      </w:r>
      <w:r w:rsidRPr="00AF070F">
        <w:t xml:space="preserve">upravnih inšpekcijskih postopkov v </w:t>
      </w:r>
      <w:r>
        <w:t>81 z</w:t>
      </w:r>
      <w:r w:rsidRPr="00AF070F">
        <w:t>adevah</w:t>
      </w:r>
      <w:r w:rsidR="00232A06" w:rsidRPr="00232A06">
        <w:t xml:space="preserve"> </w:t>
      </w:r>
      <w:r w:rsidR="00232A06" w:rsidRPr="00AF070F">
        <w:t>še ni odločeno</w:t>
      </w:r>
      <w:r w:rsidRPr="00AF070F">
        <w:t xml:space="preserve">, kar predstavlja </w:t>
      </w:r>
      <w:r>
        <w:t>42</w:t>
      </w:r>
      <w:r w:rsidR="00232A06">
        <w:t> odstotkov</w:t>
      </w:r>
      <w:r w:rsidRPr="00AF070F">
        <w:t xml:space="preserve"> takih zadev.</w:t>
      </w:r>
    </w:p>
    <w:p w14:paraId="51FAEB8D" w14:textId="77777777" w:rsidR="00B55AEE" w:rsidRPr="00AF070F" w:rsidRDefault="00B55AEE" w:rsidP="005E79EB"/>
    <w:p w14:paraId="222B6AD9" w14:textId="2A9F3E55" w:rsidR="00B55AEE" w:rsidRPr="00AF070F" w:rsidRDefault="00232A06" w:rsidP="005E79EB">
      <w:pPr>
        <w:tabs>
          <w:tab w:val="left" w:pos="6160"/>
        </w:tabs>
        <w:autoSpaceDE w:val="0"/>
        <w:autoSpaceDN w:val="0"/>
        <w:adjustRightInd w:val="0"/>
        <w:rPr>
          <w:bCs/>
          <w:color w:val="000000"/>
        </w:rPr>
      </w:pPr>
      <w:r>
        <w:rPr>
          <w:bCs/>
          <w:color w:val="000000"/>
        </w:rPr>
        <w:t>Ker</w:t>
      </w:r>
      <w:r w:rsidR="00B55AEE" w:rsidRPr="00AF070F">
        <w:rPr>
          <w:bCs/>
          <w:color w:val="000000"/>
        </w:rPr>
        <w:t xml:space="preserve"> v </w:t>
      </w:r>
      <w:r w:rsidR="00B55AEE">
        <w:rPr>
          <w:bCs/>
          <w:color w:val="000000"/>
        </w:rPr>
        <w:t>81</w:t>
      </w:r>
      <w:r>
        <w:rPr>
          <w:bCs/>
          <w:color w:val="000000"/>
        </w:rPr>
        <w:t> </w:t>
      </w:r>
      <w:r w:rsidR="00B55AEE" w:rsidRPr="00AF070F">
        <w:rPr>
          <w:bCs/>
          <w:color w:val="000000"/>
        </w:rPr>
        <w:t xml:space="preserve">obravnavanih zadevah v času poročanja še ni bilo odločeno oziroma ugotovitveni postopki v teh zadevah še potekajo, pričakujemo, da </w:t>
      </w:r>
      <w:r w:rsidR="00B55AEE">
        <w:rPr>
          <w:bCs/>
          <w:color w:val="000000"/>
        </w:rPr>
        <w:t xml:space="preserve">bi </w:t>
      </w:r>
      <w:r w:rsidR="00B55AEE" w:rsidRPr="00AF070F">
        <w:rPr>
          <w:bCs/>
          <w:color w:val="000000"/>
        </w:rPr>
        <w:t>se lahko število ugotovljenih nepravilnosti še povečalo.</w:t>
      </w:r>
    </w:p>
    <w:p w14:paraId="76AECC83" w14:textId="77777777" w:rsidR="00B55AEE" w:rsidRPr="00517931" w:rsidRDefault="00B55AEE" w:rsidP="005E79EB">
      <w:pPr>
        <w:autoSpaceDE w:val="0"/>
        <w:autoSpaceDN w:val="0"/>
        <w:adjustRightInd w:val="0"/>
      </w:pPr>
    </w:p>
    <w:p w14:paraId="2AE8BAF2" w14:textId="76CDFF57" w:rsidR="00B55AEE" w:rsidRPr="00B55AEE" w:rsidRDefault="00B55AEE" w:rsidP="005E79EB">
      <w:pPr>
        <w:autoSpaceDE w:val="0"/>
        <w:autoSpaceDN w:val="0"/>
        <w:adjustRightInd w:val="0"/>
        <w:rPr>
          <w:bCs/>
        </w:rPr>
      </w:pPr>
      <w:r w:rsidRPr="00517931">
        <w:rPr>
          <w:rFonts w:eastAsiaTheme="minorHAnsi"/>
          <w:lang w:eastAsia="en-US"/>
        </w:rPr>
        <w:t xml:space="preserve">Bistvene ugotovitve nadzora so bile, da nekatere gradnje potekajo brez prijave ali brez popolne prijave gradnje ter da nekatera gradbišča niso ustrezno označena in ograjena glede na zahteve Pravilnika o gradbiščih, vendar </w:t>
      </w:r>
      <w:r w:rsidR="00232A06">
        <w:rPr>
          <w:rFonts w:eastAsiaTheme="minorHAnsi"/>
          <w:lang w:eastAsia="en-US"/>
        </w:rPr>
        <w:t xml:space="preserve">pa </w:t>
      </w:r>
      <w:r w:rsidRPr="00B55AEE">
        <w:rPr>
          <w:rFonts w:eastAsiaTheme="minorHAnsi"/>
          <w:lang w:eastAsia="en-US"/>
        </w:rPr>
        <w:t xml:space="preserve">so bile pomanjkljivosti </w:t>
      </w:r>
      <w:r w:rsidR="00232A06">
        <w:rPr>
          <w:rFonts w:eastAsiaTheme="minorHAnsi"/>
          <w:lang w:eastAsia="en-US"/>
        </w:rPr>
        <w:t>med</w:t>
      </w:r>
      <w:r w:rsidR="00232A06" w:rsidRPr="00B55AEE">
        <w:rPr>
          <w:rFonts w:eastAsiaTheme="minorHAnsi"/>
          <w:lang w:eastAsia="en-US"/>
        </w:rPr>
        <w:t xml:space="preserve"> </w:t>
      </w:r>
      <w:r w:rsidRPr="00B55AEE">
        <w:rPr>
          <w:rFonts w:eastAsiaTheme="minorHAnsi"/>
          <w:lang w:eastAsia="en-US"/>
        </w:rPr>
        <w:t>akcij</w:t>
      </w:r>
      <w:r w:rsidR="00232A06">
        <w:rPr>
          <w:rFonts w:eastAsiaTheme="minorHAnsi"/>
          <w:lang w:eastAsia="en-US"/>
        </w:rPr>
        <w:t>o</w:t>
      </w:r>
      <w:r w:rsidRPr="00B55AEE">
        <w:rPr>
          <w:rFonts w:eastAsiaTheme="minorHAnsi"/>
          <w:lang w:eastAsia="en-US"/>
        </w:rPr>
        <w:t xml:space="preserve"> </w:t>
      </w:r>
      <w:r w:rsidR="00232A06">
        <w:rPr>
          <w:rFonts w:eastAsiaTheme="minorHAnsi"/>
          <w:lang w:eastAsia="en-US"/>
        </w:rPr>
        <w:t>večinoma</w:t>
      </w:r>
      <w:r w:rsidRPr="00B55AEE">
        <w:rPr>
          <w:rFonts w:eastAsiaTheme="minorHAnsi"/>
          <w:lang w:eastAsia="en-US"/>
        </w:rPr>
        <w:t xml:space="preserve"> odpravljene, kar nakazuje, da je bil namen akcije </w:t>
      </w:r>
      <w:r w:rsidRPr="00B55AEE">
        <w:rPr>
          <w:bCs/>
        </w:rPr>
        <w:t>v letu</w:t>
      </w:r>
      <w:r w:rsidR="00232A06">
        <w:rPr>
          <w:bCs/>
        </w:rPr>
        <w:t> </w:t>
      </w:r>
      <w:r w:rsidRPr="00B55AEE">
        <w:rPr>
          <w:bCs/>
        </w:rPr>
        <w:t>2020 dosežen.</w:t>
      </w:r>
    </w:p>
    <w:p w14:paraId="4BBD0ABE" w14:textId="77777777" w:rsidR="00384935" w:rsidRPr="00B55AEE" w:rsidRDefault="00384935" w:rsidP="005E79EB"/>
    <w:p w14:paraId="27343E97" w14:textId="57C9A34A" w:rsidR="00CA5EC1" w:rsidRPr="00B55AEE" w:rsidRDefault="00CA5EC1" w:rsidP="005E79EB">
      <w:pPr>
        <w:pStyle w:val="Naslov4"/>
        <w:rPr>
          <w:color w:val="000000"/>
          <w:szCs w:val="20"/>
        </w:rPr>
      </w:pPr>
      <w:r w:rsidRPr="00B55AEE">
        <w:rPr>
          <w:rFonts w:eastAsia="Calibri"/>
          <w:color w:val="000000"/>
          <w:szCs w:val="20"/>
        </w:rPr>
        <w:t xml:space="preserve">AKCIJA NADZORA </w:t>
      </w:r>
      <w:r w:rsidR="0001234E" w:rsidRPr="00B55AEE">
        <w:t xml:space="preserve">NAD GRADNJO, UPORABO IN IZPOLNJEVANJEM BISTVENE ZAHTEVE UNIVERZALNE GRADITVE IN RABE OBJEKTOV V JAVNI RABI </w:t>
      </w:r>
      <w:r w:rsidR="00D85DB5">
        <w:t>–</w:t>
      </w:r>
      <w:r w:rsidR="0001234E" w:rsidRPr="00B55AEE">
        <w:t xml:space="preserve"> 2020</w:t>
      </w:r>
    </w:p>
    <w:p w14:paraId="5692A29A" w14:textId="337F772D" w:rsidR="0001234E" w:rsidRPr="0001234E" w:rsidRDefault="0001234E" w:rsidP="005E79EB">
      <w:r w:rsidRPr="00B55AEE">
        <w:rPr>
          <w:bCs/>
        </w:rPr>
        <w:t>Gradbena inšpekcija I</w:t>
      </w:r>
      <w:r w:rsidRPr="0001234E">
        <w:rPr>
          <w:bCs/>
        </w:rPr>
        <w:t>RSOP je med 4.</w:t>
      </w:r>
      <w:r w:rsidR="00D85DB5">
        <w:rPr>
          <w:bCs/>
        </w:rPr>
        <w:t> </w:t>
      </w:r>
      <w:r w:rsidRPr="0001234E">
        <w:rPr>
          <w:bCs/>
        </w:rPr>
        <w:t xml:space="preserve">februarjem 2020 in 1. oktobrom 2020 izvedla koordinirano akcijo </w:t>
      </w:r>
      <w:r w:rsidR="00D85DB5">
        <w:rPr>
          <w:w w:val="105"/>
        </w:rPr>
        <w:t>n</w:t>
      </w:r>
      <w:r w:rsidR="00D85DB5" w:rsidRPr="0001234E">
        <w:rPr>
          <w:w w:val="105"/>
        </w:rPr>
        <w:t>adzor</w:t>
      </w:r>
      <w:r w:rsidR="00D85DB5">
        <w:rPr>
          <w:w w:val="105"/>
        </w:rPr>
        <w:t>a</w:t>
      </w:r>
      <w:r w:rsidR="00D85DB5" w:rsidRPr="0001234E">
        <w:rPr>
          <w:w w:val="105"/>
        </w:rPr>
        <w:t xml:space="preserve"> </w:t>
      </w:r>
      <w:r w:rsidRPr="0001234E">
        <w:rPr>
          <w:w w:val="105"/>
        </w:rPr>
        <w:t>nad gradnjo, uporabo in izpolnjevanjem bistvene zahteve univerzalne graditve in rabe objektov v javni rabi</w:t>
      </w:r>
      <w:r w:rsidRPr="0001234E">
        <w:rPr>
          <w:bCs/>
        </w:rPr>
        <w:t xml:space="preserve">. Akcija je bila usmerjena v </w:t>
      </w:r>
      <w:r w:rsidRPr="0001234E">
        <w:t>temeljno nalogo gradbene inšpekcije, ki jo utemeljuje ključna beseda G3-UPORABA.</w:t>
      </w:r>
    </w:p>
    <w:p w14:paraId="5274DC3D" w14:textId="77777777" w:rsidR="0001234E" w:rsidRPr="0001234E" w:rsidRDefault="0001234E" w:rsidP="005E79EB"/>
    <w:tbl>
      <w:tblPr>
        <w:tblStyle w:val="Tabelamrea"/>
        <w:tblW w:w="4923" w:type="pct"/>
        <w:tblLayout w:type="fixed"/>
        <w:tblLook w:val="0020" w:firstRow="1" w:lastRow="0" w:firstColumn="0" w:lastColumn="0" w:noHBand="0" w:noVBand="0"/>
      </w:tblPr>
      <w:tblGrid>
        <w:gridCol w:w="2547"/>
        <w:gridCol w:w="4817"/>
        <w:gridCol w:w="1556"/>
      </w:tblGrid>
      <w:tr w:rsidR="00107A84" w:rsidRPr="0001234E" w14:paraId="3532F488" w14:textId="77777777" w:rsidTr="005D4864">
        <w:trPr>
          <w:trHeight w:val="453"/>
        </w:trPr>
        <w:tc>
          <w:tcPr>
            <w:tcW w:w="1428" w:type="pct"/>
          </w:tcPr>
          <w:p w14:paraId="6831F862" w14:textId="77777777" w:rsidR="00107A84" w:rsidRPr="0001234E" w:rsidRDefault="00107A84" w:rsidP="00870629">
            <w:pPr>
              <w:jc w:val="left"/>
              <w:rPr>
                <w:b/>
              </w:rPr>
            </w:pPr>
            <w:r w:rsidRPr="0001234E">
              <w:rPr>
                <w:b/>
              </w:rPr>
              <w:t>Preprečevanje uporabe objektov brez predpisanih dovoljenj</w:t>
            </w:r>
          </w:p>
        </w:tc>
        <w:tc>
          <w:tcPr>
            <w:tcW w:w="2700" w:type="pct"/>
          </w:tcPr>
          <w:p w14:paraId="32271C1C" w14:textId="73FD7776" w:rsidR="00107A84" w:rsidRDefault="00107A84" w:rsidP="00870629">
            <w:pPr>
              <w:jc w:val="left"/>
              <w:rPr>
                <w:b/>
              </w:rPr>
            </w:pPr>
            <w:r w:rsidRPr="0001234E">
              <w:rPr>
                <w:b/>
              </w:rPr>
              <w:t>3.</w:t>
            </w:r>
            <w:r w:rsidR="00D85DB5">
              <w:rPr>
                <w:b/>
              </w:rPr>
              <w:t> </w:t>
            </w:r>
            <w:r w:rsidRPr="0001234E">
              <w:rPr>
                <w:b/>
              </w:rPr>
              <w:t>točka 1.</w:t>
            </w:r>
            <w:r w:rsidR="00D85DB5">
              <w:rPr>
                <w:b/>
              </w:rPr>
              <w:t> </w:t>
            </w:r>
            <w:r w:rsidRPr="0001234E">
              <w:rPr>
                <w:b/>
              </w:rPr>
              <w:t>odstavka 150.</w:t>
            </w:r>
            <w:r w:rsidR="00D85DB5">
              <w:rPr>
                <w:b/>
              </w:rPr>
              <w:t> </w:t>
            </w:r>
            <w:r w:rsidRPr="0001234E">
              <w:rPr>
                <w:b/>
              </w:rPr>
              <w:t>člena ZGO-1 (prepoved uporabe)</w:t>
            </w:r>
          </w:p>
          <w:p w14:paraId="18D2A605" w14:textId="77777777" w:rsidR="00107A84" w:rsidRDefault="00107A84" w:rsidP="00870629">
            <w:pPr>
              <w:jc w:val="left"/>
              <w:rPr>
                <w:b/>
              </w:rPr>
            </w:pPr>
          </w:p>
          <w:p w14:paraId="4B77BAFA" w14:textId="5DDCF096" w:rsidR="00107A84" w:rsidRDefault="00107A84" w:rsidP="00870629">
            <w:pPr>
              <w:jc w:val="left"/>
              <w:rPr>
                <w:b/>
              </w:rPr>
            </w:pPr>
            <w:r w:rsidRPr="0001234E">
              <w:rPr>
                <w:b/>
              </w:rPr>
              <w:t>156.</w:t>
            </w:r>
            <w:r w:rsidR="00A63553">
              <w:rPr>
                <w:b/>
              </w:rPr>
              <w:t> </w:t>
            </w:r>
            <w:r w:rsidRPr="0001234E">
              <w:rPr>
                <w:b/>
              </w:rPr>
              <w:t>člen ZGO-1 (posebni primeri uporabe)</w:t>
            </w:r>
          </w:p>
          <w:p w14:paraId="5F24A4A0" w14:textId="77777777" w:rsidR="00107A84" w:rsidRDefault="00107A84" w:rsidP="00870629">
            <w:pPr>
              <w:jc w:val="left"/>
              <w:rPr>
                <w:b/>
              </w:rPr>
            </w:pPr>
          </w:p>
          <w:p w14:paraId="0F3B382F" w14:textId="00069B1D" w:rsidR="00107A84" w:rsidRDefault="00107A84" w:rsidP="00870629">
            <w:pPr>
              <w:jc w:val="left"/>
              <w:rPr>
                <w:b/>
              </w:rPr>
            </w:pPr>
            <w:r w:rsidRPr="0001234E">
              <w:rPr>
                <w:b/>
              </w:rPr>
              <w:t>84.</w:t>
            </w:r>
            <w:r w:rsidR="00D85DB5">
              <w:rPr>
                <w:b/>
              </w:rPr>
              <w:t> </w:t>
            </w:r>
            <w:r w:rsidRPr="0001234E">
              <w:rPr>
                <w:b/>
              </w:rPr>
              <w:t>člen GZ 1 (neskladna uporaba objekta)</w:t>
            </w:r>
          </w:p>
          <w:p w14:paraId="58AEAA7C" w14:textId="77777777" w:rsidR="00107A84" w:rsidRDefault="00107A84" w:rsidP="00870629">
            <w:pPr>
              <w:jc w:val="left"/>
              <w:rPr>
                <w:b/>
              </w:rPr>
            </w:pPr>
          </w:p>
          <w:p w14:paraId="6012BAD7" w14:textId="665E848E" w:rsidR="00107A84" w:rsidRPr="0001234E" w:rsidRDefault="00107A84" w:rsidP="00870629">
            <w:pPr>
              <w:jc w:val="left"/>
              <w:rPr>
                <w:b/>
              </w:rPr>
            </w:pPr>
            <w:r w:rsidRPr="0001234E">
              <w:rPr>
                <w:b/>
              </w:rPr>
              <w:t>3.</w:t>
            </w:r>
            <w:r w:rsidR="00D85DB5">
              <w:rPr>
                <w:b/>
              </w:rPr>
              <w:t> </w:t>
            </w:r>
            <w:r w:rsidRPr="0001234E">
              <w:rPr>
                <w:b/>
              </w:rPr>
              <w:t>točka 1.</w:t>
            </w:r>
            <w:r w:rsidR="00D85DB5">
              <w:rPr>
                <w:b/>
              </w:rPr>
              <w:t> </w:t>
            </w:r>
            <w:r w:rsidRPr="0001234E">
              <w:rPr>
                <w:b/>
              </w:rPr>
              <w:t>odstavka 93.</w:t>
            </w:r>
            <w:r w:rsidR="00D85DB5">
              <w:rPr>
                <w:b/>
              </w:rPr>
              <w:t> </w:t>
            </w:r>
            <w:r w:rsidRPr="0001234E">
              <w:rPr>
                <w:b/>
              </w:rPr>
              <w:t>člena GZ (prepoved uporabe)</w:t>
            </w:r>
          </w:p>
        </w:tc>
        <w:tc>
          <w:tcPr>
            <w:tcW w:w="872" w:type="pct"/>
            <w:noWrap/>
          </w:tcPr>
          <w:p w14:paraId="4996B1E2" w14:textId="77777777" w:rsidR="00107A84" w:rsidRPr="0001234E" w:rsidRDefault="00107A84" w:rsidP="005E79EB">
            <w:pPr>
              <w:rPr>
                <w:b/>
              </w:rPr>
            </w:pPr>
            <w:r w:rsidRPr="0001234E">
              <w:rPr>
                <w:b/>
              </w:rPr>
              <w:t>G3 – uporaba</w:t>
            </w:r>
          </w:p>
        </w:tc>
      </w:tr>
    </w:tbl>
    <w:p w14:paraId="42627362" w14:textId="77777777" w:rsidR="0001234E" w:rsidRPr="0001234E" w:rsidRDefault="0001234E" w:rsidP="005E79EB">
      <w:pPr>
        <w:rPr>
          <w:rFonts w:eastAsiaTheme="minorHAnsi"/>
          <w:lang w:eastAsia="en-US"/>
        </w:rPr>
      </w:pPr>
    </w:p>
    <w:p w14:paraId="55F15D07" w14:textId="31E6F52B" w:rsidR="0001234E" w:rsidRPr="0001234E" w:rsidRDefault="0001234E" w:rsidP="005E79EB">
      <w:pPr>
        <w:rPr>
          <w:w w:val="105"/>
        </w:rPr>
      </w:pPr>
      <w:r w:rsidRPr="0001234E">
        <w:rPr>
          <w:color w:val="000000"/>
        </w:rPr>
        <w:t>V akciji je sodelovalo 31</w:t>
      </w:r>
      <w:r w:rsidR="00D85DB5">
        <w:rPr>
          <w:color w:val="000000"/>
        </w:rPr>
        <w:t> </w:t>
      </w:r>
      <w:r w:rsidR="00F86659">
        <w:rPr>
          <w:color w:val="000000"/>
        </w:rPr>
        <w:t>gradbenih</w:t>
      </w:r>
      <w:r w:rsidRPr="0001234E">
        <w:rPr>
          <w:color w:val="000000"/>
        </w:rPr>
        <w:t xml:space="preserve"> </w:t>
      </w:r>
      <w:r w:rsidR="00384713">
        <w:rPr>
          <w:color w:val="000000"/>
        </w:rPr>
        <w:t>inšpektorjev</w:t>
      </w:r>
      <w:r w:rsidRPr="0001234E">
        <w:t xml:space="preserve">. </w:t>
      </w:r>
      <w:r w:rsidRPr="0001234E">
        <w:rPr>
          <w:bCs/>
        </w:rPr>
        <w:t>Od 85</w:t>
      </w:r>
      <w:r w:rsidR="00D85DB5">
        <w:rPr>
          <w:bCs/>
        </w:rPr>
        <w:t> </w:t>
      </w:r>
      <w:r w:rsidRPr="0001234E">
        <w:rPr>
          <w:bCs/>
        </w:rPr>
        <w:t xml:space="preserve">načrtovanih inšpekcijskih pregledov oz. nadzorov je bilo </w:t>
      </w:r>
      <w:r w:rsidRPr="0001234E">
        <w:t>opravljenih 125</w:t>
      </w:r>
      <w:r w:rsidR="00D85DB5">
        <w:t> </w:t>
      </w:r>
      <w:r w:rsidRPr="0001234E">
        <w:rPr>
          <w:bCs/>
        </w:rPr>
        <w:t>inšpekcijskih pregledov oz. nadzorov. Uvedenih je bilo 90</w:t>
      </w:r>
      <w:r w:rsidR="00D85DB5">
        <w:rPr>
          <w:color w:val="000000"/>
        </w:rPr>
        <w:t> </w:t>
      </w:r>
      <w:r w:rsidRPr="0001234E">
        <w:t xml:space="preserve">postopkov, od </w:t>
      </w:r>
      <w:r w:rsidR="00D85DB5" w:rsidRPr="0001234E">
        <w:t>te</w:t>
      </w:r>
      <w:r w:rsidR="00D85DB5">
        <w:t>ga</w:t>
      </w:r>
      <w:r w:rsidR="00D85DB5" w:rsidRPr="0001234E">
        <w:t xml:space="preserve"> </w:t>
      </w:r>
      <w:r w:rsidRPr="0001234E">
        <w:t>88</w:t>
      </w:r>
      <w:r w:rsidR="00D85DB5">
        <w:rPr>
          <w:color w:val="000000"/>
        </w:rPr>
        <w:t> </w:t>
      </w:r>
      <w:r w:rsidRPr="0001234E">
        <w:t xml:space="preserve">upravnih inšpekcijskih postopkov in </w:t>
      </w:r>
      <w:r w:rsidR="00D85DB5">
        <w:t>dva</w:t>
      </w:r>
      <w:r w:rsidR="00D85DB5" w:rsidRPr="0001234E">
        <w:rPr>
          <w:color w:val="000000"/>
        </w:rPr>
        <w:t xml:space="preserve"> </w:t>
      </w:r>
      <w:proofErr w:type="spellStart"/>
      <w:r w:rsidRPr="0001234E">
        <w:t>prekrškovna</w:t>
      </w:r>
      <w:proofErr w:type="spellEnd"/>
      <w:r w:rsidRPr="0001234E">
        <w:t xml:space="preserve"> postopka. </w:t>
      </w:r>
      <w:r w:rsidRPr="0001234E">
        <w:rPr>
          <w:w w:val="105"/>
        </w:rPr>
        <w:t xml:space="preserve">Akcija je bila usmerjena </w:t>
      </w:r>
      <w:r w:rsidR="00D85DB5" w:rsidRPr="0001234E">
        <w:rPr>
          <w:w w:val="105"/>
        </w:rPr>
        <w:t xml:space="preserve">predvsem </w:t>
      </w:r>
      <w:r w:rsidRPr="0001234E">
        <w:rPr>
          <w:w w:val="105"/>
        </w:rPr>
        <w:t>v tiste objekte, v katerih se zadržuje večje število ljudi (šole, vrtci, bolnišnice, javne ustanove, kopališča</w:t>
      </w:r>
      <w:r w:rsidR="00D85DB5">
        <w:rPr>
          <w:w w:val="105"/>
        </w:rPr>
        <w:t> </w:t>
      </w:r>
      <w:r w:rsidRPr="0001234E">
        <w:rPr>
          <w:w w:val="105"/>
        </w:rPr>
        <w:t>... ), v akcij</w:t>
      </w:r>
      <w:r w:rsidR="00D85DB5">
        <w:rPr>
          <w:w w:val="105"/>
        </w:rPr>
        <w:t>o</w:t>
      </w:r>
      <w:r w:rsidRPr="0001234E">
        <w:rPr>
          <w:w w:val="105"/>
        </w:rPr>
        <w:t xml:space="preserve"> pa je bilo mogoče vključiti tudi objekte, ki niso v javni rabi.</w:t>
      </w:r>
    </w:p>
    <w:p w14:paraId="278ABAFF" w14:textId="77777777" w:rsidR="0001234E" w:rsidRPr="0001234E" w:rsidRDefault="0001234E" w:rsidP="005E79EB"/>
    <w:p w14:paraId="1034A03B" w14:textId="045853A8" w:rsidR="0001234E" w:rsidRPr="0001234E" w:rsidRDefault="0001234E" w:rsidP="005E79EB">
      <w:pPr>
        <w:autoSpaceDE w:val="0"/>
        <w:autoSpaceDN w:val="0"/>
        <w:adjustRightInd w:val="0"/>
      </w:pPr>
      <w:r w:rsidRPr="0001234E">
        <w:t>V nadaljevanju podajamo kratka pojasnila izvajanja predmetne akcije:</w:t>
      </w:r>
    </w:p>
    <w:p w14:paraId="4DF3B7DF" w14:textId="77777777" w:rsidR="0001234E" w:rsidRPr="0001234E" w:rsidRDefault="0001234E" w:rsidP="005E79EB">
      <w:pPr>
        <w:tabs>
          <w:tab w:val="left" w:pos="1701"/>
        </w:tabs>
        <w:rPr>
          <w:noProof/>
          <w:highlight w:val="yellow"/>
        </w:rPr>
      </w:pPr>
    </w:p>
    <w:p w14:paraId="19E1C7F2" w14:textId="2BF2973A" w:rsidR="0001234E" w:rsidRPr="0001234E" w:rsidRDefault="0001234E" w:rsidP="005E79EB">
      <w:pPr>
        <w:tabs>
          <w:tab w:val="left" w:pos="1701"/>
        </w:tabs>
        <w:rPr>
          <w:w w:val="105"/>
        </w:rPr>
      </w:pPr>
      <w:r w:rsidRPr="0001234E">
        <w:rPr>
          <w:w w:val="105"/>
        </w:rPr>
        <w:lastRenderedPageBreak/>
        <w:t xml:space="preserve">Objekt v javni rabi je objekt ali del objekta, katerega raba je pod enakimi pogoji namenjena vsem: </w:t>
      </w:r>
      <w:proofErr w:type="spellStart"/>
      <w:r w:rsidRPr="0001234E">
        <w:rPr>
          <w:w w:val="105"/>
        </w:rPr>
        <w:t>nestanovanjska</w:t>
      </w:r>
      <w:proofErr w:type="spellEnd"/>
      <w:r w:rsidRPr="0001234E">
        <w:rPr>
          <w:w w:val="105"/>
        </w:rPr>
        <w:t xml:space="preserve"> stavba</w:t>
      </w:r>
      <w:r w:rsidR="00D85DB5">
        <w:rPr>
          <w:w w:val="105"/>
        </w:rPr>
        <w:t>,</w:t>
      </w:r>
      <w:r w:rsidRPr="0001234E">
        <w:rPr>
          <w:w w:val="105"/>
        </w:rPr>
        <w:t xml:space="preserve"> kot je gostinska stavba (skupina 121 po CC-SI), poslovna in upravna stavba (skupina 122 po CC-SI), trgovska stavba in stavba za storitvene dejavnosti (skupina 123 po CC-SI), stavba za promet in stavba za izvajanje komunikacij (skupina 124 po CC-SI), stavba splošnega družbenega pomena (skupina 126 CC-SI), obredna stavba (razred 1272 po CC-SI) in druga </w:t>
      </w:r>
      <w:proofErr w:type="spellStart"/>
      <w:r w:rsidRPr="0001234E">
        <w:rPr>
          <w:w w:val="105"/>
        </w:rPr>
        <w:t>nestanovanjska</w:t>
      </w:r>
      <w:proofErr w:type="spellEnd"/>
      <w:r w:rsidRPr="0001234E">
        <w:rPr>
          <w:w w:val="105"/>
        </w:rPr>
        <w:t xml:space="preserve"> stavba, če je namenjena javni rabi, </w:t>
      </w:r>
      <w:r w:rsidR="00D85DB5">
        <w:rPr>
          <w:w w:val="105"/>
        </w:rPr>
        <w:t>ter</w:t>
      </w:r>
      <w:r w:rsidR="00D85DB5" w:rsidRPr="0001234E">
        <w:rPr>
          <w:w w:val="105"/>
        </w:rPr>
        <w:t xml:space="preserve"> </w:t>
      </w:r>
      <w:r w:rsidRPr="0001234E">
        <w:rPr>
          <w:w w:val="105"/>
        </w:rPr>
        <w:t>javna površina</w:t>
      </w:r>
      <w:r w:rsidR="00D85DB5">
        <w:rPr>
          <w:w w:val="105"/>
        </w:rPr>
        <w:t>,</w:t>
      </w:r>
      <w:r w:rsidRPr="0001234E">
        <w:rPr>
          <w:w w:val="105"/>
        </w:rPr>
        <w:t xml:space="preserve"> kot </w:t>
      </w:r>
      <w:r w:rsidR="00D85DB5">
        <w:rPr>
          <w:w w:val="105"/>
        </w:rPr>
        <w:t>so</w:t>
      </w:r>
      <w:r w:rsidR="00D85DB5" w:rsidRPr="0001234E">
        <w:rPr>
          <w:w w:val="105"/>
        </w:rPr>
        <w:t xml:space="preserve"> </w:t>
      </w:r>
      <w:r w:rsidRPr="0001234E">
        <w:rPr>
          <w:w w:val="105"/>
        </w:rPr>
        <w:t>javna cesta,</w:t>
      </w:r>
      <w:r w:rsidRPr="0001234E">
        <w:rPr>
          <w:spacing w:val="55"/>
          <w:w w:val="105"/>
        </w:rPr>
        <w:t xml:space="preserve"> </w:t>
      </w:r>
      <w:r w:rsidRPr="0001234E">
        <w:rPr>
          <w:w w:val="105"/>
        </w:rPr>
        <w:t>ulica, trg, tržnica, igrišče, parkirišče, pokopališče, park, zelenica, rekreacijska površina (26.</w:t>
      </w:r>
      <w:r w:rsidR="00D85DB5">
        <w:rPr>
          <w:w w:val="105"/>
        </w:rPr>
        <w:t> </w:t>
      </w:r>
      <w:r w:rsidRPr="0001234E">
        <w:rPr>
          <w:w w:val="105"/>
        </w:rPr>
        <w:t xml:space="preserve">točka </w:t>
      </w:r>
      <w:r w:rsidRPr="00FA6AD7">
        <w:rPr>
          <w:w w:val="105"/>
        </w:rPr>
        <w:t>1.</w:t>
      </w:r>
      <w:r w:rsidR="00D85DB5" w:rsidRPr="00FA6AD7">
        <w:rPr>
          <w:w w:val="105"/>
        </w:rPr>
        <w:t> </w:t>
      </w:r>
      <w:r w:rsidRPr="00FA6AD7">
        <w:rPr>
          <w:w w:val="105"/>
        </w:rPr>
        <w:t>odst</w:t>
      </w:r>
      <w:r w:rsidR="00D85DB5" w:rsidRPr="00FA6AD7">
        <w:rPr>
          <w:w w:val="105"/>
        </w:rPr>
        <w:t>avka</w:t>
      </w:r>
      <w:r w:rsidRPr="00FA6AD7">
        <w:rPr>
          <w:w w:val="105"/>
        </w:rPr>
        <w:t xml:space="preserve"> 3.</w:t>
      </w:r>
      <w:r w:rsidR="00D85DB5" w:rsidRPr="00FA6AD7">
        <w:rPr>
          <w:w w:val="105"/>
        </w:rPr>
        <w:t> </w:t>
      </w:r>
      <w:r w:rsidRPr="00FA6AD7">
        <w:rPr>
          <w:w w:val="105"/>
        </w:rPr>
        <w:t>čl</w:t>
      </w:r>
      <w:r w:rsidR="00D85DB5" w:rsidRPr="00FA6AD7">
        <w:rPr>
          <w:w w:val="105"/>
        </w:rPr>
        <w:t>ena</w:t>
      </w:r>
      <w:r w:rsidRPr="00FA6AD7">
        <w:rPr>
          <w:spacing w:val="-1"/>
          <w:w w:val="105"/>
        </w:rPr>
        <w:t xml:space="preserve"> </w:t>
      </w:r>
      <w:r w:rsidRPr="00FA6AD7">
        <w:rPr>
          <w:w w:val="105"/>
        </w:rPr>
        <w:t>GZ).</w:t>
      </w:r>
    </w:p>
    <w:p w14:paraId="05C051E7" w14:textId="77777777" w:rsidR="0001234E" w:rsidRPr="0001234E" w:rsidRDefault="0001234E" w:rsidP="005E79EB">
      <w:pPr>
        <w:rPr>
          <w:rFonts w:eastAsiaTheme="minorHAnsi"/>
          <w:lang w:eastAsia="en-US"/>
        </w:rPr>
      </w:pPr>
    </w:p>
    <w:p w14:paraId="3E12CD3B" w14:textId="77777777" w:rsidR="0001234E" w:rsidRPr="0001234E" w:rsidRDefault="0001234E" w:rsidP="005E79EB">
      <w:pPr>
        <w:rPr>
          <w:iCs/>
        </w:rPr>
      </w:pPr>
      <w:r w:rsidRPr="0001234E">
        <w:t>Cilji akcije</w:t>
      </w:r>
      <w:r w:rsidRPr="0001234E">
        <w:rPr>
          <w:iCs/>
        </w:rPr>
        <w:t>:</w:t>
      </w:r>
    </w:p>
    <w:p w14:paraId="725820C1" w14:textId="2A45C0DD" w:rsidR="0001234E" w:rsidRPr="0001234E" w:rsidRDefault="00A63553" w:rsidP="005E79EB">
      <w:pPr>
        <w:pStyle w:val="Natevanje"/>
      </w:pPr>
      <w:r w:rsidRPr="0001234E">
        <w:t>preprečit</w:t>
      </w:r>
      <w:r>
        <w:t>i</w:t>
      </w:r>
      <w:r w:rsidRPr="0001234E">
        <w:t xml:space="preserve"> </w:t>
      </w:r>
      <w:r w:rsidR="0001234E" w:rsidRPr="0001234E">
        <w:t>uporab</w:t>
      </w:r>
      <w:r>
        <w:t>o</w:t>
      </w:r>
      <w:r w:rsidR="0001234E" w:rsidRPr="0001234E">
        <w:t xml:space="preserve"> objektov brez uporabnih dovoljenj;</w:t>
      </w:r>
    </w:p>
    <w:p w14:paraId="39ED8187" w14:textId="50D8782F" w:rsidR="0001234E" w:rsidRPr="0001234E" w:rsidRDefault="0001234E" w:rsidP="005E79EB">
      <w:pPr>
        <w:pStyle w:val="Natevanje"/>
      </w:pPr>
      <w:r w:rsidRPr="0001234E">
        <w:t>zagotavlja</w:t>
      </w:r>
      <w:r w:rsidR="00A63553">
        <w:t>ti</w:t>
      </w:r>
      <w:r w:rsidRPr="0001234E">
        <w:t xml:space="preserve"> izpolnjevanj</w:t>
      </w:r>
      <w:r w:rsidR="00A63553">
        <w:t>e</w:t>
      </w:r>
      <w:r w:rsidRPr="0001234E">
        <w:t xml:space="preserve"> bistvenih zahtev objektov;</w:t>
      </w:r>
    </w:p>
    <w:p w14:paraId="678EE3CB" w14:textId="3AB2AD72" w:rsidR="0001234E" w:rsidRPr="0001234E" w:rsidRDefault="0001234E" w:rsidP="005E79EB">
      <w:pPr>
        <w:pStyle w:val="Natevanje"/>
      </w:pPr>
      <w:r w:rsidRPr="0001234E">
        <w:t>ugotovit</w:t>
      </w:r>
      <w:r w:rsidR="00A63553">
        <w:t>i</w:t>
      </w:r>
      <w:r w:rsidRPr="0001234E">
        <w:t>, ali objekti v javni rabi zagotavljajo dostopnost grajenega okolja;</w:t>
      </w:r>
    </w:p>
    <w:p w14:paraId="6FC5D516" w14:textId="75E40047" w:rsidR="0001234E" w:rsidRPr="0001234E" w:rsidRDefault="0001234E" w:rsidP="005E79EB">
      <w:pPr>
        <w:pStyle w:val="Natevanje"/>
      </w:pPr>
      <w:r w:rsidRPr="0001234E">
        <w:t>ugotovit</w:t>
      </w:r>
      <w:r w:rsidR="00A63553">
        <w:t>i</w:t>
      </w:r>
      <w:r w:rsidRPr="0001234E">
        <w:t>, ali se objekti v javni rabi gradijo in rekonstruirajo tako, da zagotavljajo dostopnost grajenega okolja;</w:t>
      </w:r>
    </w:p>
    <w:p w14:paraId="138C8DE1" w14:textId="46EBA5A5" w:rsidR="0001234E" w:rsidRPr="0001234E" w:rsidRDefault="0001234E" w:rsidP="005E79EB">
      <w:pPr>
        <w:pStyle w:val="Natevanje"/>
      </w:pPr>
      <w:r w:rsidRPr="0001234E">
        <w:t>ugotovit</w:t>
      </w:r>
      <w:r w:rsidR="00A63553">
        <w:t>i</w:t>
      </w:r>
      <w:r w:rsidRPr="0001234E">
        <w:t>, ali se objekti v javni rabi vzdržujejo tako, da zagotavljajo dostopnost grajenega okolja;</w:t>
      </w:r>
    </w:p>
    <w:p w14:paraId="122B9EF9" w14:textId="522F9D34" w:rsidR="0001234E" w:rsidRPr="0001234E" w:rsidRDefault="0001234E" w:rsidP="005E79EB">
      <w:pPr>
        <w:pStyle w:val="Natevanje"/>
      </w:pPr>
      <w:r w:rsidRPr="0001234E">
        <w:t>odprav</w:t>
      </w:r>
      <w:r w:rsidR="00A63553">
        <w:t>iti</w:t>
      </w:r>
      <w:r w:rsidRPr="0001234E">
        <w:t xml:space="preserve"> obstoječ</w:t>
      </w:r>
      <w:r w:rsidR="00A63553">
        <w:t>e</w:t>
      </w:r>
      <w:r w:rsidRPr="0001234E">
        <w:t xml:space="preserve"> grajen</w:t>
      </w:r>
      <w:r w:rsidR="00A63553">
        <w:t>e</w:t>
      </w:r>
      <w:r w:rsidRPr="0001234E">
        <w:t xml:space="preserve"> ovir</w:t>
      </w:r>
      <w:r w:rsidR="00A63553">
        <w:t>e</w:t>
      </w:r>
      <w:r w:rsidRPr="0001234E">
        <w:t>;</w:t>
      </w:r>
    </w:p>
    <w:p w14:paraId="2E7E6CB5" w14:textId="27CDEECA" w:rsidR="0001234E" w:rsidRPr="0001234E" w:rsidRDefault="0001234E" w:rsidP="005E79EB">
      <w:pPr>
        <w:pStyle w:val="Natevanje"/>
      </w:pPr>
      <w:r w:rsidRPr="0001234E">
        <w:t>preprečit</w:t>
      </w:r>
      <w:r w:rsidR="00A63553">
        <w:t>i</w:t>
      </w:r>
      <w:r w:rsidRPr="0001234E">
        <w:t xml:space="preserve"> nastan</w:t>
      </w:r>
      <w:r w:rsidR="00A63553">
        <w:t>e</w:t>
      </w:r>
      <w:r w:rsidRPr="0001234E">
        <w:t>k novih grajenih ovir.</w:t>
      </w:r>
    </w:p>
    <w:p w14:paraId="431D22B6" w14:textId="77777777" w:rsidR="0001234E" w:rsidRPr="0001234E" w:rsidRDefault="0001234E" w:rsidP="005E79EB"/>
    <w:p w14:paraId="4FC97A7B" w14:textId="0E6AEEEF" w:rsidR="0001234E" w:rsidRPr="0001234E" w:rsidRDefault="0001234E" w:rsidP="005E79EB">
      <w:r w:rsidRPr="0001234E">
        <w:rPr>
          <w:rStyle w:val="mrppsc"/>
        </w:rPr>
        <w:t>V 6.</w:t>
      </w:r>
      <w:r w:rsidR="00A63553">
        <w:rPr>
          <w:rStyle w:val="mrppsc"/>
        </w:rPr>
        <w:t> </w:t>
      </w:r>
      <w:r w:rsidRPr="0001234E">
        <w:rPr>
          <w:rStyle w:val="mrppsc"/>
        </w:rPr>
        <w:t xml:space="preserve">členu </w:t>
      </w:r>
      <w:r w:rsidRPr="0001234E">
        <w:t xml:space="preserve">Gradbenega zakona </w:t>
      </w:r>
      <w:r w:rsidRPr="0001234E">
        <w:rPr>
          <w:bCs/>
        </w:rPr>
        <w:t>(Uradni list RS, št.</w:t>
      </w:r>
      <w:r w:rsidR="00A63553">
        <w:rPr>
          <w:bCs/>
        </w:rPr>
        <w:t> </w:t>
      </w:r>
      <w:hyperlink r:id="rId34" w:tgtFrame="_blank" w:tooltip="Gradbeni zakon (GZ)" w:history="1">
        <w:r w:rsidRPr="0001234E">
          <w:rPr>
            <w:bCs/>
          </w:rPr>
          <w:t>61/17</w:t>
        </w:r>
      </w:hyperlink>
      <w:r w:rsidRPr="0001234E">
        <w:rPr>
          <w:bCs/>
        </w:rPr>
        <w:t xml:space="preserve"> in </w:t>
      </w:r>
      <w:hyperlink r:id="rId35" w:tgtFrame="_blank" w:tooltip="Popravek Gradbenega zakona (GZ)" w:history="1">
        <w:r w:rsidRPr="0001234E">
          <w:rPr>
            <w:bCs/>
          </w:rPr>
          <w:t xml:space="preserve">72/17 – </w:t>
        </w:r>
        <w:proofErr w:type="spellStart"/>
        <w:r w:rsidRPr="0001234E">
          <w:rPr>
            <w:bCs/>
          </w:rPr>
          <w:t>popr</w:t>
        </w:r>
        <w:proofErr w:type="spellEnd"/>
        <w:r w:rsidRPr="0001234E">
          <w:rPr>
            <w:bCs/>
          </w:rPr>
          <w:t>.</w:t>
        </w:r>
      </w:hyperlink>
      <w:r w:rsidRPr="0001234E">
        <w:rPr>
          <w:rStyle w:val="mrppsc"/>
        </w:rPr>
        <w:t>) je določen pogoj za začetek uporabe objekta, in sicer je z</w:t>
      </w:r>
      <w:r w:rsidRPr="0001234E">
        <w:t>a začetek uporabe objekta, za katerega je predpisana pridobitev gradbenega dovoljenja, treba imeti uporabno dovoljenje, razen za nezahteven objekt. Objekte je treba uporabljati v skladu z uporabnim in gradbenim dovoljenjem.</w:t>
      </w:r>
    </w:p>
    <w:p w14:paraId="7F6C9CC4" w14:textId="77777777" w:rsidR="0001234E" w:rsidRPr="0001234E" w:rsidRDefault="0001234E" w:rsidP="005E79EB"/>
    <w:p w14:paraId="04C7147A" w14:textId="048B12B1" w:rsidR="0001234E" w:rsidRPr="0001234E" w:rsidRDefault="0001234E" w:rsidP="005E79EB">
      <w:r w:rsidRPr="0001234E">
        <w:rPr>
          <w:w w:val="105"/>
        </w:rPr>
        <w:t>Gradbena inšpekcija je v okviru inšpekcijskega nadzorstva preverila zlasti, ali so izpolnjeni pogoji za začetek uporabe objekta po</w:t>
      </w:r>
      <w:r w:rsidRPr="0001234E">
        <w:rPr>
          <w:spacing w:val="-16"/>
          <w:w w:val="105"/>
        </w:rPr>
        <w:t xml:space="preserve"> </w:t>
      </w:r>
      <w:r w:rsidRPr="0001234E">
        <w:rPr>
          <w:w w:val="105"/>
        </w:rPr>
        <w:t>zakonu, ali se objekt uporablja na podlagi uporabnega</w:t>
      </w:r>
      <w:r w:rsidRPr="0001234E">
        <w:rPr>
          <w:spacing w:val="-16"/>
          <w:w w:val="105"/>
        </w:rPr>
        <w:t xml:space="preserve"> </w:t>
      </w:r>
      <w:r w:rsidRPr="0001234E">
        <w:rPr>
          <w:w w:val="105"/>
        </w:rPr>
        <w:t>dovoljenja oziroma ali gre za objekt, za katerega se po samem zakonu šteje, da ima uporabno dovoljenje (ali gre za objekt iz 118.</w:t>
      </w:r>
      <w:r w:rsidR="00A63553">
        <w:rPr>
          <w:w w:val="105"/>
        </w:rPr>
        <w:t> </w:t>
      </w:r>
      <w:r w:rsidRPr="0001234E">
        <w:rPr>
          <w:w w:val="105"/>
        </w:rPr>
        <w:t>člena GZ).</w:t>
      </w:r>
    </w:p>
    <w:p w14:paraId="646936CE" w14:textId="77777777" w:rsidR="0001234E" w:rsidRPr="0001234E" w:rsidRDefault="0001234E" w:rsidP="005E79EB"/>
    <w:p w14:paraId="3368564D" w14:textId="14B51DBC" w:rsidR="0001234E" w:rsidRPr="0001234E" w:rsidRDefault="0001234E" w:rsidP="005E79EB">
      <w:pPr>
        <w:rPr>
          <w:bCs/>
        </w:rPr>
      </w:pPr>
      <w:r w:rsidRPr="0001234E">
        <w:t xml:space="preserve">Poleg tega je gradbena inšpekcija v okviru te akcije nadzorovala tudi, ali je z gradnjo, uporabo in vzdrževanjem objekta v javni rabi </w:t>
      </w:r>
      <w:r w:rsidRPr="0001234E">
        <w:rPr>
          <w:rStyle w:val="Hiperpovezava"/>
          <w:color w:val="auto"/>
          <w:u w:val="none"/>
        </w:rPr>
        <w:t xml:space="preserve">zagotovljeno izpolnjevanje bistvene zahteve </w:t>
      </w:r>
      <w:r w:rsidRPr="0001234E">
        <w:t>univerzalne graditve in rabe objektov (22.</w:t>
      </w:r>
      <w:r w:rsidR="00A63553">
        <w:t> </w:t>
      </w:r>
      <w:r w:rsidRPr="0001234E">
        <w:t>člen GZ)</w:t>
      </w:r>
      <w:r w:rsidRPr="0001234E">
        <w:rPr>
          <w:rStyle w:val="Hiperpovezava"/>
          <w:color w:val="auto"/>
          <w:u w:val="none"/>
        </w:rPr>
        <w:t xml:space="preserve">, ki jo podrobneje ureja </w:t>
      </w:r>
      <w:r w:rsidRPr="0001234E">
        <w:t>Pravilnik o univerzalni graditvi in uporabi objektov</w:t>
      </w:r>
      <w:r w:rsidRPr="0001234E">
        <w:rPr>
          <w:bCs/>
        </w:rPr>
        <w:t xml:space="preserve"> (Uradni list RS, št.</w:t>
      </w:r>
      <w:r w:rsidR="00A63553">
        <w:rPr>
          <w:bCs/>
        </w:rPr>
        <w:t> </w:t>
      </w:r>
      <w:hyperlink r:id="rId36" w:tgtFrame="_blank" w:tooltip="Pravilnik o univerzalni graditvi in uporabi objektov" w:history="1">
        <w:r w:rsidRPr="0001234E">
          <w:rPr>
            <w:bCs/>
          </w:rPr>
          <w:t>41/18</w:t>
        </w:r>
      </w:hyperlink>
      <w:r w:rsidRPr="0001234E">
        <w:rPr>
          <w:bCs/>
        </w:rPr>
        <w:t>)</w:t>
      </w:r>
      <w:r w:rsidRPr="0001234E">
        <w:t xml:space="preserve">. Pri tem je gradbena inšpekcija upoštevala tudi </w:t>
      </w:r>
      <w:r w:rsidRPr="0001234E">
        <w:rPr>
          <w:bCs/>
        </w:rPr>
        <w:t>Zakon o izenačevanju možnosti invalidov (Uradni list RS, št.</w:t>
      </w:r>
      <w:r w:rsidR="00A63553">
        <w:rPr>
          <w:bCs/>
        </w:rPr>
        <w:t> </w:t>
      </w:r>
      <w:hyperlink r:id="rId37" w:tgtFrame="_blank" w:tooltip="Zakon o izenačevanju možnosti invalidov (ZIMI)" w:history="1">
        <w:r w:rsidRPr="0001234E">
          <w:rPr>
            <w:bCs/>
          </w:rPr>
          <w:t>94/10</w:t>
        </w:r>
      </w:hyperlink>
      <w:r w:rsidRPr="0001234E">
        <w:rPr>
          <w:bCs/>
        </w:rPr>
        <w:t xml:space="preserve">, </w:t>
      </w:r>
      <w:hyperlink r:id="rId38" w:tgtFrame="_blank" w:tooltip="Zakon o spremembah in dopolnitvah Zakona o izenačevanju možnosti invalidov" w:history="1">
        <w:r w:rsidRPr="0001234E">
          <w:rPr>
            <w:bCs/>
          </w:rPr>
          <w:t>50/14</w:t>
        </w:r>
      </w:hyperlink>
      <w:r w:rsidRPr="0001234E">
        <w:rPr>
          <w:bCs/>
        </w:rPr>
        <w:t xml:space="preserve"> in </w:t>
      </w:r>
      <w:hyperlink r:id="rId39" w:tgtFrame="_blank" w:tooltip="Zakon o spremembah in dopolnitvah Zakona o izenačevanju možnosti invalidov" w:history="1">
        <w:r w:rsidRPr="0001234E">
          <w:rPr>
            <w:bCs/>
          </w:rPr>
          <w:t>32/17</w:t>
        </w:r>
      </w:hyperlink>
      <w:r w:rsidRPr="0001234E">
        <w:rPr>
          <w:bCs/>
        </w:rPr>
        <w:t>)</w:t>
      </w:r>
      <w:r w:rsidRPr="0001234E">
        <w:rPr>
          <w:rStyle w:val="Hiperpovezava"/>
          <w:color w:val="auto"/>
          <w:u w:val="none"/>
        </w:rPr>
        <w:t>. 15.</w:t>
      </w:r>
      <w:r w:rsidR="00A63553">
        <w:rPr>
          <w:rStyle w:val="Hiperpovezava"/>
          <w:color w:val="auto"/>
          <w:u w:val="none"/>
        </w:rPr>
        <w:t> </w:t>
      </w:r>
      <w:r w:rsidRPr="0001234E">
        <w:rPr>
          <w:rStyle w:val="Hiperpovezava"/>
          <w:color w:val="auto"/>
          <w:u w:val="none"/>
        </w:rPr>
        <w:t xml:space="preserve">člen GZ našteva bistvene in druge zahteve za objekte </w:t>
      </w:r>
      <w:r w:rsidR="00A63553">
        <w:rPr>
          <w:rStyle w:val="Hiperpovezava"/>
          <w:color w:val="auto"/>
          <w:u w:val="none"/>
        </w:rPr>
        <w:t>ter</w:t>
      </w:r>
      <w:r w:rsidR="00A63553" w:rsidRPr="0001234E">
        <w:rPr>
          <w:rStyle w:val="Hiperpovezava"/>
          <w:color w:val="auto"/>
          <w:u w:val="none"/>
        </w:rPr>
        <w:t xml:space="preserve"> </w:t>
      </w:r>
      <w:r w:rsidRPr="0001234E">
        <w:rPr>
          <w:rStyle w:val="Hiperpovezava"/>
          <w:color w:val="auto"/>
          <w:u w:val="none"/>
        </w:rPr>
        <w:t>določa, da se o</w:t>
      </w:r>
      <w:r w:rsidRPr="0001234E">
        <w:t>bjekti rekonstruirajo, vzdržujejo ali se jim spreminja namembnost tako, da so izpolnjene bistvene in druge zahteve, ki veljajo v času spreminjanja objekta, pri čemer se preverjanje izpolnjevanja teh zahtev omeji na tiste bistvene in druge zahteve, ki so predmet spreminjanja objekta. Ta zahteva se ne uporablja, če je to tehnično neizvedljivo ali povezano z nesorazmernimi stroški, pri čemer se pri spreminjanju objektov ne sme poslabšati gradbenotehnično stanje objekta. 15.</w:t>
      </w:r>
      <w:r w:rsidR="00A63553">
        <w:t> </w:t>
      </w:r>
      <w:r w:rsidRPr="0001234E">
        <w:t xml:space="preserve">člen GZ tudi določa, da lahko v objektih, varovanih na podlagi predpisov s področja varstva kulturne dediščine, projektirane ali izvedene rešitve odstopajo od ali ne dosegajo predpisanih bistvenih in drugih zahtev, če to izhaja iz mnenja ali pogojev pristojnega </w:t>
      </w:r>
      <w:proofErr w:type="spellStart"/>
      <w:r w:rsidRPr="0001234E">
        <w:t>mnenjedajalca</w:t>
      </w:r>
      <w:proofErr w:type="spellEnd"/>
      <w:r w:rsidRPr="0001234E">
        <w:t xml:space="preserve"> za področje kulturne dediščine, pri čemer z odstopanjem ne smejo biti neposredno ogroženi varnost objekta, življenje in zdravje ljudi, sosednje nepremičnine ali okolje. Bistveno zahtevo univerzalne graditve in rabe objektov opredeljuje 22.</w:t>
      </w:r>
      <w:r w:rsidR="00A63553">
        <w:t> </w:t>
      </w:r>
      <w:r w:rsidRPr="0001234E">
        <w:t>člen GZ, podrobneje pa jo ureja Pravilnik o univerzalni graditvi in uporabi objektov</w:t>
      </w:r>
      <w:r w:rsidRPr="0001234E">
        <w:rPr>
          <w:bCs/>
        </w:rPr>
        <w:t>.</w:t>
      </w:r>
    </w:p>
    <w:p w14:paraId="44C39D2B" w14:textId="77777777" w:rsidR="0001234E" w:rsidRPr="0001234E" w:rsidRDefault="0001234E" w:rsidP="005E79EB"/>
    <w:p w14:paraId="1F714241" w14:textId="074A2006" w:rsidR="0001234E" w:rsidRPr="0001234E" w:rsidRDefault="0001234E" w:rsidP="005E79EB">
      <w:r w:rsidRPr="0001234E">
        <w:rPr>
          <w:rStyle w:val="mrppsc"/>
        </w:rPr>
        <w:lastRenderedPageBreak/>
        <w:t>Pristojni gradbeni inšpektor je z odločbo prepovedal uporabo objekta ali dela objekta (84.</w:t>
      </w:r>
      <w:r w:rsidR="00756A07">
        <w:rPr>
          <w:rStyle w:val="mrppsc"/>
        </w:rPr>
        <w:t> </w:t>
      </w:r>
      <w:r w:rsidRPr="0001234E">
        <w:rPr>
          <w:rStyle w:val="mrppsc"/>
        </w:rPr>
        <w:t>člen GZ oziroma drugi odstavek 82.</w:t>
      </w:r>
      <w:r w:rsidR="00756A07">
        <w:rPr>
          <w:rStyle w:val="mrppsc"/>
        </w:rPr>
        <w:t> </w:t>
      </w:r>
      <w:r w:rsidRPr="0001234E">
        <w:rPr>
          <w:rStyle w:val="mrppsc"/>
        </w:rPr>
        <w:t>člena GZ v povezavi s 84.</w:t>
      </w:r>
      <w:r w:rsidR="00756A07">
        <w:rPr>
          <w:rStyle w:val="mrppsc"/>
        </w:rPr>
        <w:t> </w:t>
      </w:r>
      <w:r w:rsidRPr="0001234E">
        <w:rPr>
          <w:rStyle w:val="mrppsc"/>
        </w:rPr>
        <w:t>členom GZ), v zvezi s katerim je ugotovil, da se:</w:t>
      </w:r>
    </w:p>
    <w:p w14:paraId="570783F7" w14:textId="77777777" w:rsidR="0001234E" w:rsidRPr="0001234E" w:rsidRDefault="0001234E" w:rsidP="005E79EB">
      <w:pPr>
        <w:pStyle w:val="Natevanje"/>
        <w:rPr>
          <w:rStyle w:val="mrppsc"/>
        </w:rPr>
      </w:pPr>
      <w:r w:rsidRPr="0001234E">
        <w:rPr>
          <w:rStyle w:val="mrppsc"/>
        </w:rPr>
        <w:t>uporablja brez uporabnega dovoljenja;</w:t>
      </w:r>
    </w:p>
    <w:p w14:paraId="565E7817" w14:textId="77777777" w:rsidR="0001234E" w:rsidRPr="0001234E" w:rsidRDefault="0001234E" w:rsidP="005E79EB">
      <w:pPr>
        <w:pStyle w:val="Natevanje"/>
        <w:rPr>
          <w:rStyle w:val="mrppsc"/>
        </w:rPr>
      </w:pPr>
      <w:r w:rsidRPr="0001234E">
        <w:rPr>
          <w:rStyle w:val="mrppsc"/>
        </w:rPr>
        <w:t>uporablja v nasprotju z izdanim gradbenim dovoljenjem;</w:t>
      </w:r>
    </w:p>
    <w:p w14:paraId="0131F0A3" w14:textId="77777777" w:rsidR="0001234E" w:rsidRPr="0001234E" w:rsidRDefault="0001234E" w:rsidP="005E79EB">
      <w:pPr>
        <w:pStyle w:val="Natevanje"/>
        <w:rPr>
          <w:rStyle w:val="mrppsc"/>
        </w:rPr>
      </w:pPr>
      <w:r w:rsidRPr="0001234E">
        <w:rPr>
          <w:rStyle w:val="mrppsc"/>
        </w:rPr>
        <w:t>uporablja v nasprotju z uporabnim dovoljenjem;</w:t>
      </w:r>
    </w:p>
    <w:p w14:paraId="73E94E5D" w14:textId="77777777" w:rsidR="0001234E" w:rsidRPr="0001234E" w:rsidRDefault="0001234E" w:rsidP="005E79EB">
      <w:pPr>
        <w:pStyle w:val="Natevanje"/>
        <w:rPr>
          <w:rStyle w:val="mrppsc"/>
        </w:rPr>
      </w:pPr>
      <w:r w:rsidRPr="0001234E">
        <w:rPr>
          <w:rStyle w:val="mrppsc"/>
        </w:rPr>
        <w:t>mu je spremenila namembnost brez gradbenega dovoljenja.</w:t>
      </w:r>
    </w:p>
    <w:p w14:paraId="58704BFB" w14:textId="77777777" w:rsidR="0001234E" w:rsidRPr="0001234E" w:rsidRDefault="0001234E" w:rsidP="005E79EB"/>
    <w:p w14:paraId="671FCDD9" w14:textId="459FDF37" w:rsidR="0001234E" w:rsidRPr="0001234E" w:rsidRDefault="0001234E" w:rsidP="005E79EB">
      <w:pPr>
        <w:rPr>
          <w:rStyle w:val="mrppsc"/>
        </w:rPr>
      </w:pPr>
      <w:r w:rsidRPr="0001234E">
        <w:rPr>
          <w:rStyle w:val="mrppsc"/>
        </w:rPr>
        <w:t>Pristojni gradbeni inšpektor je z odločbo odredil odpravo nepravilnosti ter določil rok za odpravo nepravilnosti in ustavil gradnjo, če je ugotovil, da bo zaradi nadaljevanja gradnje ogroženo izpolnjevanje bistvenih zahtev</w:t>
      </w:r>
      <w:r w:rsidR="00756A07">
        <w:rPr>
          <w:rStyle w:val="mrppsc"/>
        </w:rPr>
        <w:t>,</w:t>
      </w:r>
      <w:r w:rsidRPr="0001234E">
        <w:rPr>
          <w:rStyle w:val="mrppsc"/>
        </w:rPr>
        <w:t xml:space="preserve"> (80.</w:t>
      </w:r>
      <w:r w:rsidR="00756A07">
        <w:rPr>
          <w:rStyle w:val="mrppsc"/>
        </w:rPr>
        <w:t> </w:t>
      </w:r>
      <w:r w:rsidRPr="0001234E">
        <w:rPr>
          <w:rStyle w:val="mrppsc"/>
        </w:rPr>
        <w:t xml:space="preserve">člen GZ) oziroma </w:t>
      </w:r>
      <w:r w:rsidRPr="0001234E">
        <w:t>ob ugotovitvi drugih nepravilnosti in kršitev tega zakona pri izvajanju gradnje ali pri obstoječem objektu odredil odpravo teh nepravilnosti v določenem roku (86.</w:t>
      </w:r>
      <w:r w:rsidR="00756A07">
        <w:t> </w:t>
      </w:r>
      <w:r w:rsidRPr="0001234E">
        <w:t>člen GZ)</w:t>
      </w:r>
      <w:r w:rsidRPr="0001234E">
        <w:rPr>
          <w:rStyle w:val="mrppsc"/>
        </w:rPr>
        <w:t>.</w:t>
      </w:r>
    </w:p>
    <w:p w14:paraId="4A28ECBA" w14:textId="77777777" w:rsidR="0001234E" w:rsidRPr="0001234E" w:rsidRDefault="0001234E" w:rsidP="005E79EB"/>
    <w:p w14:paraId="1F0E6ED1" w14:textId="21430983" w:rsidR="0001234E" w:rsidRPr="0001234E" w:rsidRDefault="0001234E" w:rsidP="005E79EB">
      <w:r w:rsidRPr="0001234E">
        <w:t>Kadar je gradbeni inšpektor ugotovil druge nepravilnosti in kršitve GZ, je inšpektor izrekel ukrepe skladno z določili GZ.</w:t>
      </w:r>
    </w:p>
    <w:p w14:paraId="07BE1A33" w14:textId="77777777" w:rsidR="0001234E" w:rsidRPr="0001234E" w:rsidRDefault="0001234E" w:rsidP="005E79EB"/>
    <w:p w14:paraId="22FFDAF0" w14:textId="23D0B9D6" w:rsidR="0001234E" w:rsidRPr="0001234E" w:rsidRDefault="0001234E" w:rsidP="005E79EB">
      <w:r w:rsidRPr="0001234E">
        <w:t xml:space="preserve">Inšpektorji so ukrepali v skladu s pooblastili v inšpekcijskem in </w:t>
      </w:r>
      <w:proofErr w:type="spellStart"/>
      <w:r w:rsidRPr="0001234E">
        <w:t>prekrškovnem</w:t>
      </w:r>
      <w:proofErr w:type="spellEnd"/>
      <w:r w:rsidRPr="0001234E">
        <w:t xml:space="preserve"> postopku.</w:t>
      </w:r>
    </w:p>
    <w:p w14:paraId="4C7EFCCF" w14:textId="77777777" w:rsidR="0001234E" w:rsidRPr="0001234E" w:rsidRDefault="0001234E" w:rsidP="005E79EB">
      <w:pPr>
        <w:autoSpaceDE w:val="0"/>
        <w:autoSpaceDN w:val="0"/>
        <w:adjustRightInd w:val="0"/>
        <w:rPr>
          <w:b/>
          <w:u w:val="single"/>
        </w:rPr>
      </w:pPr>
    </w:p>
    <w:p w14:paraId="3EB55FF3" w14:textId="77777777" w:rsidR="0001234E" w:rsidRPr="0001234E" w:rsidRDefault="0001234E" w:rsidP="005E79EB">
      <w:pPr>
        <w:rPr>
          <w:b/>
          <w:bCs/>
        </w:rPr>
      </w:pPr>
      <w:r w:rsidRPr="0001234E">
        <w:rPr>
          <w:b/>
          <w:bCs/>
        </w:rPr>
        <w:t>Ugotovitve:</w:t>
      </w:r>
    </w:p>
    <w:p w14:paraId="4F2EC372" w14:textId="3D0E7732" w:rsidR="0001234E" w:rsidRDefault="0001234E" w:rsidP="005E79EB">
      <w:r w:rsidRPr="0001234E">
        <w:rPr>
          <w:color w:val="000000"/>
        </w:rPr>
        <w:t>V sklopu akcije je bilo opravljenih 125</w:t>
      </w:r>
      <w:r w:rsidR="00756A07">
        <w:rPr>
          <w:color w:val="000000"/>
        </w:rPr>
        <w:t> </w:t>
      </w:r>
      <w:r w:rsidRPr="0001234E">
        <w:rPr>
          <w:color w:val="000000"/>
        </w:rPr>
        <w:t xml:space="preserve">inšpekcijskih pregledov in </w:t>
      </w:r>
      <w:r w:rsidR="00756A07">
        <w:rPr>
          <w:color w:val="000000"/>
        </w:rPr>
        <w:t xml:space="preserve">šest </w:t>
      </w:r>
      <w:r w:rsidRPr="0001234E">
        <w:rPr>
          <w:color w:val="000000"/>
        </w:rPr>
        <w:t xml:space="preserve">zaslišanj. </w:t>
      </w:r>
      <w:r w:rsidRPr="0001234E">
        <w:t>V primeru ugotovljenih lažjih nepravilnosti so bili zavezanci v treh</w:t>
      </w:r>
      <w:r w:rsidRPr="0001234E">
        <w:rPr>
          <w:color w:val="000000"/>
        </w:rPr>
        <w:t xml:space="preserve"> </w:t>
      </w:r>
      <w:r w:rsidRPr="0001234E">
        <w:t>primerih na podlagi 33.</w:t>
      </w:r>
      <w:r w:rsidR="00756A07">
        <w:t> </w:t>
      </w:r>
      <w:r w:rsidRPr="0001234E">
        <w:t xml:space="preserve">člena Zakona o inšpekcijskem nadzoru opozorjeni na ugotovljene nepravilnosti ter jim je bil odrejen rok za njihovo odpravo, z opozorilom, da </w:t>
      </w:r>
      <w:r w:rsidR="00756A07" w:rsidRPr="0001234E">
        <w:rPr>
          <w:bCs/>
        </w:rPr>
        <w:t>bodo izrečeni drugi ukrepi v skladu z GZ</w:t>
      </w:r>
      <w:r w:rsidR="00756A07">
        <w:rPr>
          <w:bCs/>
        </w:rPr>
        <w:t>,</w:t>
      </w:r>
      <w:r w:rsidR="00756A07" w:rsidRPr="0001234E" w:rsidDel="00756A07">
        <w:rPr>
          <w:bCs/>
        </w:rPr>
        <w:t xml:space="preserve"> </w:t>
      </w:r>
      <w:r w:rsidR="00756A07">
        <w:rPr>
          <w:bCs/>
        </w:rPr>
        <w:t>če</w:t>
      </w:r>
      <w:r w:rsidRPr="0001234E">
        <w:rPr>
          <w:bCs/>
        </w:rPr>
        <w:t xml:space="preserve"> nepravilnosti ne bodo odpravljene v navedenem roku. </w:t>
      </w:r>
      <w:r w:rsidRPr="0001234E">
        <w:t xml:space="preserve">Natančnejši </w:t>
      </w:r>
      <w:r w:rsidRPr="002C3DA3">
        <w:t xml:space="preserve">podatki </w:t>
      </w:r>
      <w:r w:rsidRPr="002C3DA3">
        <w:rPr>
          <w:color w:val="000000"/>
        </w:rPr>
        <w:t xml:space="preserve">na dan 10. novembra 2020 </w:t>
      </w:r>
      <w:r w:rsidRPr="002C3DA3">
        <w:t>o opravljenih dejanjih v zvezi z zapisniki so razvidni iz preglednice </w:t>
      </w:r>
      <w:r w:rsidR="002C3DA3" w:rsidRPr="002C3DA3">
        <w:t>22</w:t>
      </w:r>
      <w:r w:rsidRPr="002C3DA3">
        <w:t>.</w:t>
      </w:r>
    </w:p>
    <w:p w14:paraId="53ECE604" w14:textId="77777777" w:rsidR="002C3DA3" w:rsidRPr="0001234E" w:rsidRDefault="002C3DA3" w:rsidP="005E79EB">
      <w:pPr>
        <w:rPr>
          <w:color w:val="000000"/>
        </w:rPr>
      </w:pPr>
    </w:p>
    <w:p w14:paraId="500CC1E8" w14:textId="267CC625" w:rsidR="0001234E" w:rsidRPr="002C3DA3" w:rsidRDefault="002C3DA3" w:rsidP="002C3DA3">
      <w:pPr>
        <w:rPr>
          <w:b/>
          <w:bCs/>
        </w:rPr>
      </w:pPr>
      <w:r w:rsidRPr="002C3DA3">
        <w:rPr>
          <w:b/>
          <w:bCs/>
        </w:rPr>
        <w:t>Preglednica 22: Podatki o opravljenih dejanjih v zvezi z zapisniki</w:t>
      </w:r>
    </w:p>
    <w:tbl>
      <w:tblPr>
        <w:tblStyle w:val="Tabelamrea"/>
        <w:tblW w:w="8926" w:type="dxa"/>
        <w:tblLook w:val="04A0" w:firstRow="1" w:lastRow="0" w:firstColumn="1" w:lastColumn="0" w:noHBand="0" w:noVBand="1"/>
      </w:tblPr>
      <w:tblGrid>
        <w:gridCol w:w="4815"/>
        <w:gridCol w:w="4111"/>
      </w:tblGrid>
      <w:tr w:rsidR="0001234E" w:rsidRPr="0001234E" w14:paraId="1598B71D" w14:textId="77777777" w:rsidTr="005D4864">
        <w:trPr>
          <w:trHeight w:val="300"/>
        </w:trPr>
        <w:tc>
          <w:tcPr>
            <w:tcW w:w="4815" w:type="dxa"/>
            <w:noWrap/>
          </w:tcPr>
          <w:p w14:paraId="1477C4CA" w14:textId="77777777" w:rsidR="0001234E" w:rsidRPr="0001234E" w:rsidRDefault="0001234E" w:rsidP="005E79EB">
            <w:pPr>
              <w:rPr>
                <w:color w:val="000000"/>
              </w:rPr>
            </w:pPr>
            <w:r w:rsidRPr="0001234E">
              <w:rPr>
                <w:b/>
              </w:rPr>
              <w:t>2020</w:t>
            </w:r>
          </w:p>
        </w:tc>
        <w:tc>
          <w:tcPr>
            <w:tcW w:w="4111" w:type="dxa"/>
            <w:noWrap/>
          </w:tcPr>
          <w:p w14:paraId="51C53540" w14:textId="26445FFC" w:rsidR="0001234E" w:rsidRPr="0001234E" w:rsidRDefault="0001234E" w:rsidP="00870629">
            <w:pPr>
              <w:jc w:val="center"/>
              <w:rPr>
                <w:color w:val="000000"/>
              </w:rPr>
            </w:pPr>
            <w:r w:rsidRPr="0001234E">
              <w:rPr>
                <w:b/>
              </w:rPr>
              <w:t xml:space="preserve">Akcija </w:t>
            </w:r>
            <w:r w:rsidRPr="0001234E">
              <w:rPr>
                <w:b/>
                <w:color w:val="000000"/>
              </w:rPr>
              <w:t>nadzor</w:t>
            </w:r>
            <w:r w:rsidR="00756A07">
              <w:rPr>
                <w:b/>
                <w:color w:val="000000"/>
              </w:rPr>
              <w:t>a</w:t>
            </w:r>
            <w:r w:rsidRPr="0001234E">
              <w:rPr>
                <w:b/>
                <w:color w:val="000000"/>
              </w:rPr>
              <w:t xml:space="preserve"> nad </w:t>
            </w:r>
            <w:r w:rsidRPr="0001234E">
              <w:rPr>
                <w:b/>
                <w:bCs/>
              </w:rPr>
              <w:t>gradnjo, uporabo in izpolnjevanjem bistvene zahteve univerzalne graditve in rabe objektov</w:t>
            </w:r>
          </w:p>
        </w:tc>
      </w:tr>
      <w:tr w:rsidR="0001234E" w:rsidRPr="0001234E" w14:paraId="4738ABA2" w14:textId="77777777" w:rsidTr="005D4864">
        <w:trPr>
          <w:trHeight w:val="300"/>
        </w:trPr>
        <w:tc>
          <w:tcPr>
            <w:tcW w:w="4815" w:type="dxa"/>
            <w:noWrap/>
          </w:tcPr>
          <w:p w14:paraId="1EB5855D" w14:textId="77777777" w:rsidR="0001234E" w:rsidRPr="0001234E" w:rsidRDefault="0001234E" w:rsidP="005E79EB">
            <w:pPr>
              <w:rPr>
                <w:color w:val="000000"/>
              </w:rPr>
            </w:pPr>
            <w:r w:rsidRPr="0001234E">
              <w:rPr>
                <w:color w:val="000000"/>
              </w:rPr>
              <w:t>Zapisnik: izredni kontrolni pregled</w:t>
            </w:r>
          </w:p>
        </w:tc>
        <w:tc>
          <w:tcPr>
            <w:tcW w:w="4111" w:type="dxa"/>
            <w:noWrap/>
          </w:tcPr>
          <w:p w14:paraId="34CA129C" w14:textId="77777777" w:rsidR="0001234E" w:rsidRPr="0001234E" w:rsidRDefault="0001234E" w:rsidP="00870629">
            <w:pPr>
              <w:jc w:val="center"/>
              <w:rPr>
                <w:color w:val="000000"/>
              </w:rPr>
            </w:pPr>
            <w:r w:rsidRPr="0001234E">
              <w:rPr>
                <w:color w:val="000000"/>
              </w:rPr>
              <w:t>5</w:t>
            </w:r>
          </w:p>
        </w:tc>
      </w:tr>
      <w:tr w:rsidR="0001234E" w:rsidRPr="0001234E" w14:paraId="68D066D7" w14:textId="77777777" w:rsidTr="005D4864">
        <w:trPr>
          <w:trHeight w:val="300"/>
        </w:trPr>
        <w:tc>
          <w:tcPr>
            <w:tcW w:w="4815" w:type="dxa"/>
            <w:noWrap/>
            <w:hideMark/>
          </w:tcPr>
          <w:p w14:paraId="641D5232" w14:textId="77777777" w:rsidR="0001234E" w:rsidRPr="0001234E" w:rsidRDefault="0001234E" w:rsidP="005E79EB">
            <w:pPr>
              <w:rPr>
                <w:color w:val="000000"/>
              </w:rPr>
            </w:pPr>
            <w:r w:rsidRPr="0001234E">
              <w:rPr>
                <w:color w:val="000000"/>
              </w:rPr>
              <w:t>Zapisnik: izredni pregled</w:t>
            </w:r>
          </w:p>
        </w:tc>
        <w:tc>
          <w:tcPr>
            <w:tcW w:w="4111" w:type="dxa"/>
            <w:noWrap/>
            <w:hideMark/>
          </w:tcPr>
          <w:p w14:paraId="53E73B07" w14:textId="77777777" w:rsidR="0001234E" w:rsidRPr="0001234E" w:rsidRDefault="0001234E" w:rsidP="00870629">
            <w:pPr>
              <w:jc w:val="center"/>
              <w:rPr>
                <w:color w:val="000000"/>
              </w:rPr>
            </w:pPr>
            <w:r w:rsidRPr="0001234E">
              <w:rPr>
                <w:color w:val="000000"/>
              </w:rPr>
              <w:t>3</w:t>
            </w:r>
          </w:p>
        </w:tc>
      </w:tr>
      <w:tr w:rsidR="0001234E" w:rsidRPr="0001234E" w14:paraId="1D2E75C3" w14:textId="77777777" w:rsidTr="005D4864">
        <w:trPr>
          <w:trHeight w:val="300"/>
        </w:trPr>
        <w:tc>
          <w:tcPr>
            <w:tcW w:w="4815" w:type="dxa"/>
            <w:noWrap/>
            <w:hideMark/>
          </w:tcPr>
          <w:p w14:paraId="1E062425" w14:textId="77777777" w:rsidR="0001234E" w:rsidRPr="0001234E" w:rsidRDefault="0001234E" w:rsidP="005E79EB">
            <w:pPr>
              <w:rPr>
                <w:color w:val="000000"/>
              </w:rPr>
            </w:pPr>
            <w:r w:rsidRPr="0001234E">
              <w:rPr>
                <w:color w:val="000000"/>
              </w:rPr>
              <w:t xml:space="preserve">Zapisnik: </w:t>
            </w:r>
            <w:proofErr w:type="spellStart"/>
            <w:r w:rsidRPr="0001234E">
              <w:rPr>
                <w:color w:val="000000"/>
              </w:rPr>
              <w:t>prekrškovni</w:t>
            </w:r>
            <w:proofErr w:type="spellEnd"/>
          </w:p>
        </w:tc>
        <w:tc>
          <w:tcPr>
            <w:tcW w:w="4111" w:type="dxa"/>
            <w:noWrap/>
            <w:hideMark/>
          </w:tcPr>
          <w:p w14:paraId="6CA55157" w14:textId="77777777" w:rsidR="0001234E" w:rsidRPr="0001234E" w:rsidRDefault="0001234E" w:rsidP="00870629">
            <w:pPr>
              <w:jc w:val="center"/>
              <w:rPr>
                <w:color w:val="000000"/>
              </w:rPr>
            </w:pPr>
            <w:r w:rsidRPr="0001234E">
              <w:rPr>
                <w:color w:val="000000"/>
              </w:rPr>
              <w:t>1</w:t>
            </w:r>
          </w:p>
        </w:tc>
      </w:tr>
      <w:tr w:rsidR="0001234E" w:rsidRPr="0001234E" w14:paraId="159E4CB3" w14:textId="77777777" w:rsidTr="005D4864">
        <w:trPr>
          <w:trHeight w:val="300"/>
        </w:trPr>
        <w:tc>
          <w:tcPr>
            <w:tcW w:w="4815" w:type="dxa"/>
            <w:noWrap/>
            <w:hideMark/>
          </w:tcPr>
          <w:p w14:paraId="1A6876C2" w14:textId="77777777" w:rsidR="0001234E" w:rsidRPr="0001234E" w:rsidRDefault="0001234E" w:rsidP="005E79EB">
            <w:pPr>
              <w:rPr>
                <w:color w:val="000000"/>
              </w:rPr>
            </w:pPr>
            <w:r w:rsidRPr="0001234E">
              <w:rPr>
                <w:color w:val="000000"/>
              </w:rPr>
              <w:t>Zapisnik: redni kontrolni pregled</w:t>
            </w:r>
          </w:p>
        </w:tc>
        <w:tc>
          <w:tcPr>
            <w:tcW w:w="4111" w:type="dxa"/>
            <w:noWrap/>
            <w:hideMark/>
          </w:tcPr>
          <w:p w14:paraId="34A0BDCE" w14:textId="77777777" w:rsidR="0001234E" w:rsidRPr="0001234E" w:rsidRDefault="0001234E" w:rsidP="00870629">
            <w:pPr>
              <w:jc w:val="center"/>
              <w:rPr>
                <w:color w:val="000000"/>
              </w:rPr>
            </w:pPr>
            <w:r w:rsidRPr="0001234E">
              <w:rPr>
                <w:color w:val="000000"/>
              </w:rPr>
              <w:t>21</w:t>
            </w:r>
          </w:p>
        </w:tc>
      </w:tr>
      <w:tr w:rsidR="0001234E" w:rsidRPr="0001234E" w14:paraId="00B39349" w14:textId="77777777" w:rsidTr="005D4864">
        <w:trPr>
          <w:trHeight w:val="300"/>
        </w:trPr>
        <w:tc>
          <w:tcPr>
            <w:tcW w:w="4815" w:type="dxa"/>
            <w:noWrap/>
            <w:hideMark/>
          </w:tcPr>
          <w:p w14:paraId="74F11FBA" w14:textId="6EFF9B64" w:rsidR="0001234E" w:rsidRPr="0001234E" w:rsidRDefault="0001234E" w:rsidP="005E79EB">
            <w:pPr>
              <w:rPr>
                <w:color w:val="000000"/>
              </w:rPr>
            </w:pPr>
            <w:r w:rsidRPr="0001234E">
              <w:rPr>
                <w:color w:val="000000"/>
              </w:rPr>
              <w:t xml:space="preserve">Zapisnik: redni kontrolni pregled </w:t>
            </w:r>
            <w:r w:rsidR="00756A07">
              <w:rPr>
                <w:color w:val="000000"/>
              </w:rPr>
              <w:t>–</w:t>
            </w:r>
            <w:r w:rsidRPr="0001234E">
              <w:rPr>
                <w:color w:val="000000"/>
              </w:rPr>
              <w:t xml:space="preserve"> izvršba po I.</w:t>
            </w:r>
            <w:r w:rsidR="00756A07">
              <w:rPr>
                <w:color w:val="000000"/>
              </w:rPr>
              <w:t xml:space="preserve"> </w:t>
            </w:r>
            <w:r w:rsidRPr="0001234E">
              <w:rPr>
                <w:color w:val="000000"/>
              </w:rPr>
              <w:t>osebi (izvršitev odločbe)</w:t>
            </w:r>
          </w:p>
        </w:tc>
        <w:tc>
          <w:tcPr>
            <w:tcW w:w="4111" w:type="dxa"/>
            <w:noWrap/>
            <w:hideMark/>
          </w:tcPr>
          <w:p w14:paraId="615B2552" w14:textId="77777777" w:rsidR="0001234E" w:rsidRPr="0001234E" w:rsidRDefault="0001234E" w:rsidP="00870629">
            <w:pPr>
              <w:jc w:val="center"/>
              <w:rPr>
                <w:color w:val="000000"/>
              </w:rPr>
            </w:pPr>
            <w:r w:rsidRPr="0001234E">
              <w:rPr>
                <w:color w:val="000000"/>
              </w:rPr>
              <w:t>3</w:t>
            </w:r>
          </w:p>
        </w:tc>
      </w:tr>
      <w:tr w:rsidR="0001234E" w:rsidRPr="0001234E" w14:paraId="77225297" w14:textId="77777777" w:rsidTr="005D4864">
        <w:trPr>
          <w:trHeight w:val="300"/>
        </w:trPr>
        <w:tc>
          <w:tcPr>
            <w:tcW w:w="4815" w:type="dxa"/>
            <w:noWrap/>
            <w:hideMark/>
          </w:tcPr>
          <w:p w14:paraId="0425F87E" w14:textId="77777777" w:rsidR="0001234E" w:rsidRPr="0001234E" w:rsidRDefault="0001234E" w:rsidP="005E79EB">
            <w:pPr>
              <w:rPr>
                <w:color w:val="000000"/>
              </w:rPr>
            </w:pPr>
            <w:r w:rsidRPr="0001234E">
              <w:rPr>
                <w:color w:val="000000"/>
              </w:rPr>
              <w:t>Zapisnik: redni pregled</w:t>
            </w:r>
          </w:p>
        </w:tc>
        <w:tc>
          <w:tcPr>
            <w:tcW w:w="4111" w:type="dxa"/>
            <w:noWrap/>
            <w:hideMark/>
          </w:tcPr>
          <w:p w14:paraId="3FBAAA41" w14:textId="77777777" w:rsidR="0001234E" w:rsidRPr="0001234E" w:rsidRDefault="0001234E" w:rsidP="00870629">
            <w:pPr>
              <w:jc w:val="center"/>
              <w:rPr>
                <w:color w:val="000000"/>
              </w:rPr>
            </w:pPr>
            <w:r w:rsidRPr="0001234E">
              <w:rPr>
                <w:color w:val="000000"/>
              </w:rPr>
              <w:t>78</w:t>
            </w:r>
          </w:p>
        </w:tc>
      </w:tr>
      <w:tr w:rsidR="0001234E" w:rsidRPr="0001234E" w14:paraId="76D50C55" w14:textId="77777777" w:rsidTr="005D4864">
        <w:trPr>
          <w:trHeight w:val="300"/>
        </w:trPr>
        <w:tc>
          <w:tcPr>
            <w:tcW w:w="4815" w:type="dxa"/>
            <w:noWrap/>
            <w:hideMark/>
          </w:tcPr>
          <w:p w14:paraId="7AC756AD" w14:textId="77777777" w:rsidR="0001234E" w:rsidRPr="0001234E" w:rsidRDefault="0001234E" w:rsidP="005E79EB">
            <w:pPr>
              <w:rPr>
                <w:color w:val="000000"/>
              </w:rPr>
            </w:pPr>
            <w:r w:rsidRPr="0001234E">
              <w:rPr>
                <w:color w:val="000000"/>
              </w:rPr>
              <w:t>Zapisnik: redni pregled z zaslišanjem</w:t>
            </w:r>
          </w:p>
        </w:tc>
        <w:tc>
          <w:tcPr>
            <w:tcW w:w="4111" w:type="dxa"/>
            <w:noWrap/>
            <w:hideMark/>
          </w:tcPr>
          <w:p w14:paraId="4C55135F" w14:textId="77777777" w:rsidR="0001234E" w:rsidRPr="0001234E" w:rsidRDefault="0001234E" w:rsidP="00870629">
            <w:pPr>
              <w:jc w:val="center"/>
              <w:rPr>
                <w:color w:val="000000"/>
              </w:rPr>
            </w:pPr>
            <w:r w:rsidRPr="0001234E">
              <w:rPr>
                <w:color w:val="000000"/>
              </w:rPr>
              <w:t>15</w:t>
            </w:r>
          </w:p>
        </w:tc>
      </w:tr>
      <w:tr w:rsidR="0001234E" w:rsidRPr="0001234E" w14:paraId="2B16E6A7" w14:textId="77777777" w:rsidTr="005D4864">
        <w:trPr>
          <w:trHeight w:val="300"/>
        </w:trPr>
        <w:tc>
          <w:tcPr>
            <w:tcW w:w="4815" w:type="dxa"/>
            <w:noWrap/>
            <w:hideMark/>
          </w:tcPr>
          <w:p w14:paraId="66471D80" w14:textId="77777777" w:rsidR="0001234E" w:rsidRPr="0001234E" w:rsidRDefault="0001234E" w:rsidP="005E79EB">
            <w:pPr>
              <w:rPr>
                <w:color w:val="000000"/>
              </w:rPr>
            </w:pPr>
            <w:r w:rsidRPr="0001234E">
              <w:rPr>
                <w:color w:val="000000"/>
              </w:rPr>
              <w:t>Zapisnik: ugotovitveni</w:t>
            </w:r>
          </w:p>
        </w:tc>
        <w:tc>
          <w:tcPr>
            <w:tcW w:w="4111" w:type="dxa"/>
            <w:noWrap/>
            <w:hideMark/>
          </w:tcPr>
          <w:p w14:paraId="5143A4D2" w14:textId="77777777" w:rsidR="0001234E" w:rsidRPr="0001234E" w:rsidRDefault="0001234E" w:rsidP="00870629">
            <w:pPr>
              <w:jc w:val="center"/>
              <w:rPr>
                <w:color w:val="000000"/>
              </w:rPr>
            </w:pPr>
            <w:r w:rsidRPr="0001234E">
              <w:rPr>
                <w:color w:val="000000"/>
              </w:rPr>
              <w:t>24</w:t>
            </w:r>
          </w:p>
        </w:tc>
      </w:tr>
      <w:tr w:rsidR="0001234E" w:rsidRPr="0001234E" w14:paraId="61B2B3AA" w14:textId="77777777" w:rsidTr="005D4864">
        <w:trPr>
          <w:trHeight w:val="300"/>
        </w:trPr>
        <w:tc>
          <w:tcPr>
            <w:tcW w:w="4815" w:type="dxa"/>
            <w:noWrap/>
            <w:hideMark/>
          </w:tcPr>
          <w:p w14:paraId="289B70C2" w14:textId="77777777" w:rsidR="0001234E" w:rsidRPr="0001234E" w:rsidRDefault="0001234E" w:rsidP="005E79EB">
            <w:pPr>
              <w:rPr>
                <w:color w:val="000000"/>
              </w:rPr>
            </w:pPr>
            <w:r w:rsidRPr="0001234E">
              <w:rPr>
                <w:color w:val="000000"/>
              </w:rPr>
              <w:t>Zapisnik: zaslišanje</w:t>
            </w:r>
          </w:p>
        </w:tc>
        <w:tc>
          <w:tcPr>
            <w:tcW w:w="4111" w:type="dxa"/>
            <w:noWrap/>
            <w:hideMark/>
          </w:tcPr>
          <w:p w14:paraId="6E417F04" w14:textId="77777777" w:rsidR="0001234E" w:rsidRPr="0001234E" w:rsidRDefault="0001234E" w:rsidP="00870629">
            <w:pPr>
              <w:jc w:val="center"/>
              <w:rPr>
                <w:color w:val="000000"/>
              </w:rPr>
            </w:pPr>
            <w:r w:rsidRPr="0001234E">
              <w:rPr>
                <w:color w:val="000000"/>
              </w:rPr>
              <w:t>6</w:t>
            </w:r>
          </w:p>
        </w:tc>
      </w:tr>
    </w:tbl>
    <w:p w14:paraId="58CBF1C5" w14:textId="77777777" w:rsidR="0001234E" w:rsidRPr="0001234E" w:rsidRDefault="0001234E" w:rsidP="005E79EB">
      <w:pPr>
        <w:autoSpaceDE w:val="0"/>
        <w:autoSpaceDN w:val="0"/>
        <w:adjustRightInd w:val="0"/>
        <w:rPr>
          <w:iCs/>
        </w:rPr>
      </w:pPr>
    </w:p>
    <w:p w14:paraId="2306FC71" w14:textId="2EEFAEDC" w:rsidR="0001234E" w:rsidRPr="0001234E" w:rsidRDefault="0001234E" w:rsidP="005E79EB">
      <w:pPr>
        <w:rPr>
          <w:color w:val="000000"/>
        </w:rPr>
      </w:pPr>
      <w:r w:rsidRPr="0001234E">
        <w:rPr>
          <w:color w:val="000000"/>
        </w:rPr>
        <w:t xml:space="preserve">V zadevah, ki so bile predmet nadzora v okviru akcije in </w:t>
      </w:r>
      <w:r w:rsidR="00756A07">
        <w:rPr>
          <w:color w:val="000000"/>
        </w:rPr>
        <w:t xml:space="preserve">v katerih </w:t>
      </w:r>
      <w:r w:rsidRPr="0001234E">
        <w:rPr>
          <w:color w:val="000000"/>
        </w:rPr>
        <w:t>nepravilnosti niso bile ugotovljene oziroma so bile v času, ko je potekala akcija že odpravljene</w:t>
      </w:r>
      <w:r w:rsidR="00756A07">
        <w:rPr>
          <w:color w:val="000000"/>
        </w:rPr>
        <w:t>,</w:t>
      </w:r>
      <w:r w:rsidRPr="0001234E">
        <w:rPr>
          <w:color w:val="000000"/>
        </w:rPr>
        <w:t xml:space="preserve"> so gradbeni inšpektorji postopke ustavili. Tako je bilo 10. novembra 2020 izdanih 17</w:t>
      </w:r>
      <w:r w:rsidR="00756A07">
        <w:rPr>
          <w:color w:val="000000"/>
        </w:rPr>
        <w:t> </w:t>
      </w:r>
      <w:r w:rsidRPr="0001234E">
        <w:rPr>
          <w:color w:val="000000"/>
        </w:rPr>
        <w:t>sklepov o ustavitvi postopkov in 17</w:t>
      </w:r>
      <w:r w:rsidR="00756A07">
        <w:rPr>
          <w:color w:val="000000"/>
        </w:rPr>
        <w:t> </w:t>
      </w:r>
      <w:r w:rsidRPr="0001234E">
        <w:rPr>
          <w:color w:val="000000"/>
        </w:rPr>
        <w:t>ustavitev postopka na zapisnik. V treh zadevah je bilo na zapisnik ugotovljeno, da je inšpekcijski zavezan</w:t>
      </w:r>
      <w:r w:rsidR="00756A07">
        <w:rPr>
          <w:color w:val="000000"/>
        </w:rPr>
        <w:t>e</w:t>
      </w:r>
      <w:r w:rsidRPr="0001234E">
        <w:rPr>
          <w:color w:val="000000"/>
        </w:rPr>
        <w:t>c sam izvršil odločbo.</w:t>
      </w:r>
    </w:p>
    <w:p w14:paraId="5E0F47C7" w14:textId="77777777" w:rsidR="0001234E" w:rsidRPr="0001234E" w:rsidRDefault="0001234E" w:rsidP="005E79EB">
      <w:pPr>
        <w:rPr>
          <w:color w:val="000000"/>
        </w:rPr>
      </w:pPr>
    </w:p>
    <w:p w14:paraId="0B417723" w14:textId="39F619B8" w:rsidR="0001234E" w:rsidRPr="0001234E" w:rsidRDefault="0001234E" w:rsidP="005E79EB">
      <w:r w:rsidRPr="0001234E">
        <w:t xml:space="preserve">Natančnejši podatki </w:t>
      </w:r>
      <w:r w:rsidRPr="0001234E">
        <w:rPr>
          <w:color w:val="000000"/>
        </w:rPr>
        <w:t xml:space="preserve">na </w:t>
      </w:r>
      <w:r w:rsidRPr="002C3DA3">
        <w:rPr>
          <w:color w:val="000000"/>
        </w:rPr>
        <w:t>10.</w:t>
      </w:r>
      <w:r w:rsidR="00756A07">
        <w:rPr>
          <w:color w:val="000000"/>
        </w:rPr>
        <w:t> </w:t>
      </w:r>
      <w:r w:rsidRPr="002C3DA3">
        <w:rPr>
          <w:color w:val="000000"/>
        </w:rPr>
        <w:t xml:space="preserve">novembra 2020 </w:t>
      </w:r>
      <w:r w:rsidRPr="002C3DA3">
        <w:t xml:space="preserve">o dejanjih in ukrepih gradbene inšpekcije v okviru </w:t>
      </w:r>
      <w:r w:rsidRPr="002C3DA3">
        <w:rPr>
          <w:color w:val="000000"/>
        </w:rPr>
        <w:t>izvedene akcije</w:t>
      </w:r>
      <w:r w:rsidRPr="002C3DA3">
        <w:rPr>
          <w:iCs/>
        </w:rPr>
        <w:t xml:space="preserve"> </w:t>
      </w:r>
      <w:r w:rsidRPr="002C3DA3">
        <w:t>so razvidni iz preglednice </w:t>
      </w:r>
      <w:r w:rsidR="002C3DA3" w:rsidRPr="002C3DA3">
        <w:t>23</w:t>
      </w:r>
      <w:r w:rsidRPr="002C3DA3">
        <w:t>.</w:t>
      </w:r>
    </w:p>
    <w:p w14:paraId="69842505" w14:textId="1BCA52E9" w:rsidR="0001234E" w:rsidRDefault="0001234E" w:rsidP="005E79EB"/>
    <w:p w14:paraId="3BDB637A" w14:textId="31458342" w:rsidR="002C3DA3" w:rsidRPr="002C3DA3" w:rsidRDefault="002C3DA3" w:rsidP="005E79EB">
      <w:pPr>
        <w:rPr>
          <w:b/>
          <w:bCs/>
        </w:rPr>
      </w:pPr>
      <w:r w:rsidRPr="002C3DA3">
        <w:rPr>
          <w:b/>
          <w:bCs/>
        </w:rPr>
        <w:t>Preglednica 2</w:t>
      </w:r>
      <w:r>
        <w:rPr>
          <w:b/>
          <w:bCs/>
        </w:rPr>
        <w:t>3</w:t>
      </w:r>
      <w:r w:rsidRPr="002C3DA3">
        <w:rPr>
          <w:b/>
          <w:bCs/>
        </w:rPr>
        <w:t xml:space="preserve">: Podatki o dejanjih in ukrepih gradbene inšpekcije v okviru </w:t>
      </w:r>
      <w:r w:rsidRPr="002C3DA3">
        <w:rPr>
          <w:b/>
          <w:bCs/>
          <w:color w:val="000000"/>
        </w:rPr>
        <w:t xml:space="preserve">izvedene </w:t>
      </w:r>
      <w:r w:rsidR="00756A07">
        <w:rPr>
          <w:b/>
          <w:bCs/>
          <w:color w:val="000000"/>
        </w:rPr>
        <w:t>a</w:t>
      </w:r>
      <w:r w:rsidRPr="002C3DA3">
        <w:rPr>
          <w:b/>
          <w:bCs/>
          <w:color w:val="000000"/>
        </w:rPr>
        <w:t>kcije</w:t>
      </w:r>
    </w:p>
    <w:tbl>
      <w:tblPr>
        <w:tblStyle w:val="Tabelamrea"/>
        <w:tblW w:w="7933" w:type="dxa"/>
        <w:tblLook w:val="04A0" w:firstRow="1" w:lastRow="0" w:firstColumn="1" w:lastColumn="0" w:noHBand="0" w:noVBand="1"/>
      </w:tblPr>
      <w:tblGrid>
        <w:gridCol w:w="4248"/>
        <w:gridCol w:w="3685"/>
      </w:tblGrid>
      <w:tr w:rsidR="0001234E" w:rsidRPr="0001234E" w14:paraId="4CF53F75" w14:textId="77777777" w:rsidTr="005D4864">
        <w:trPr>
          <w:trHeight w:val="300"/>
        </w:trPr>
        <w:tc>
          <w:tcPr>
            <w:tcW w:w="4248" w:type="dxa"/>
            <w:noWrap/>
          </w:tcPr>
          <w:p w14:paraId="0D8D3093" w14:textId="77777777" w:rsidR="0001234E" w:rsidRPr="0001234E" w:rsidRDefault="0001234E" w:rsidP="005E79EB">
            <w:pPr>
              <w:rPr>
                <w:color w:val="000000"/>
              </w:rPr>
            </w:pPr>
            <w:r w:rsidRPr="0001234E">
              <w:rPr>
                <w:b/>
              </w:rPr>
              <w:t>2020</w:t>
            </w:r>
          </w:p>
        </w:tc>
        <w:tc>
          <w:tcPr>
            <w:tcW w:w="3685" w:type="dxa"/>
            <w:noWrap/>
          </w:tcPr>
          <w:p w14:paraId="7C8D1F43" w14:textId="77777777" w:rsidR="0001234E" w:rsidRPr="0001234E" w:rsidRDefault="0001234E" w:rsidP="00870629">
            <w:pPr>
              <w:jc w:val="center"/>
              <w:rPr>
                <w:color w:val="000000"/>
              </w:rPr>
            </w:pPr>
            <w:r w:rsidRPr="0001234E">
              <w:rPr>
                <w:b/>
              </w:rPr>
              <w:t xml:space="preserve">Akcija </w:t>
            </w:r>
            <w:r w:rsidRPr="0001234E">
              <w:rPr>
                <w:b/>
                <w:color w:val="000000"/>
              </w:rPr>
              <w:t xml:space="preserve">nadzora nad </w:t>
            </w:r>
            <w:r w:rsidRPr="0001234E">
              <w:rPr>
                <w:b/>
                <w:bCs/>
              </w:rPr>
              <w:t>gradnjo, uporabo in izpolnjevanjem bistvene zahteve univerzalne graditve in rabe objektov</w:t>
            </w:r>
          </w:p>
        </w:tc>
      </w:tr>
      <w:tr w:rsidR="0001234E" w:rsidRPr="0001234E" w14:paraId="6B58DB3C" w14:textId="77777777" w:rsidTr="005D4864">
        <w:trPr>
          <w:trHeight w:val="300"/>
        </w:trPr>
        <w:tc>
          <w:tcPr>
            <w:tcW w:w="4248" w:type="dxa"/>
            <w:noWrap/>
          </w:tcPr>
          <w:p w14:paraId="7790378E" w14:textId="77777777" w:rsidR="0001234E" w:rsidRPr="0001234E" w:rsidRDefault="0001234E" w:rsidP="005E79EB">
            <w:pPr>
              <w:rPr>
                <w:color w:val="000000"/>
              </w:rPr>
            </w:pPr>
            <w:r w:rsidRPr="0001234E">
              <w:rPr>
                <w:color w:val="000000"/>
              </w:rPr>
              <w:t>Dopis: naročilo table</w:t>
            </w:r>
          </w:p>
        </w:tc>
        <w:tc>
          <w:tcPr>
            <w:tcW w:w="3685" w:type="dxa"/>
            <w:noWrap/>
          </w:tcPr>
          <w:p w14:paraId="72B02A6F" w14:textId="77777777" w:rsidR="0001234E" w:rsidRPr="0001234E" w:rsidRDefault="0001234E" w:rsidP="00870629">
            <w:pPr>
              <w:jc w:val="center"/>
              <w:rPr>
                <w:color w:val="000000"/>
              </w:rPr>
            </w:pPr>
            <w:r w:rsidRPr="0001234E">
              <w:rPr>
                <w:color w:val="000000"/>
              </w:rPr>
              <w:t>10</w:t>
            </w:r>
          </w:p>
        </w:tc>
      </w:tr>
      <w:tr w:rsidR="0001234E" w:rsidRPr="0001234E" w14:paraId="660A9ADA" w14:textId="77777777" w:rsidTr="005D4864">
        <w:trPr>
          <w:trHeight w:val="300"/>
        </w:trPr>
        <w:tc>
          <w:tcPr>
            <w:tcW w:w="4248" w:type="dxa"/>
            <w:noWrap/>
            <w:hideMark/>
          </w:tcPr>
          <w:p w14:paraId="4ADF70D3" w14:textId="77777777" w:rsidR="0001234E" w:rsidRPr="0001234E" w:rsidRDefault="0001234E" w:rsidP="005E79EB">
            <w:pPr>
              <w:rPr>
                <w:color w:val="000000"/>
              </w:rPr>
            </w:pPr>
            <w:r w:rsidRPr="0001234E">
              <w:rPr>
                <w:color w:val="000000"/>
              </w:rPr>
              <w:t>Dopis: splošni</w:t>
            </w:r>
          </w:p>
        </w:tc>
        <w:tc>
          <w:tcPr>
            <w:tcW w:w="3685" w:type="dxa"/>
            <w:noWrap/>
            <w:hideMark/>
          </w:tcPr>
          <w:p w14:paraId="78F83B5F" w14:textId="77777777" w:rsidR="0001234E" w:rsidRPr="0001234E" w:rsidRDefault="0001234E" w:rsidP="00870629">
            <w:pPr>
              <w:jc w:val="center"/>
              <w:rPr>
                <w:color w:val="000000"/>
              </w:rPr>
            </w:pPr>
            <w:r w:rsidRPr="0001234E">
              <w:rPr>
                <w:color w:val="000000"/>
              </w:rPr>
              <w:t>15</w:t>
            </w:r>
          </w:p>
        </w:tc>
      </w:tr>
      <w:tr w:rsidR="0001234E" w:rsidRPr="0001234E" w14:paraId="3CD8E455" w14:textId="77777777" w:rsidTr="005D4864">
        <w:trPr>
          <w:trHeight w:val="300"/>
        </w:trPr>
        <w:tc>
          <w:tcPr>
            <w:tcW w:w="4248" w:type="dxa"/>
            <w:noWrap/>
            <w:hideMark/>
          </w:tcPr>
          <w:p w14:paraId="3FE39A67" w14:textId="77777777" w:rsidR="0001234E" w:rsidRPr="0001234E" w:rsidRDefault="0001234E" w:rsidP="005E79EB">
            <w:pPr>
              <w:rPr>
                <w:color w:val="000000"/>
              </w:rPr>
            </w:pPr>
            <w:r w:rsidRPr="0001234E">
              <w:rPr>
                <w:color w:val="000000"/>
              </w:rPr>
              <w:t>Obvestilo: splošno</w:t>
            </w:r>
          </w:p>
        </w:tc>
        <w:tc>
          <w:tcPr>
            <w:tcW w:w="3685" w:type="dxa"/>
            <w:noWrap/>
            <w:hideMark/>
          </w:tcPr>
          <w:p w14:paraId="19A728E7" w14:textId="77777777" w:rsidR="0001234E" w:rsidRPr="0001234E" w:rsidRDefault="0001234E" w:rsidP="00870629">
            <w:pPr>
              <w:jc w:val="center"/>
              <w:rPr>
                <w:color w:val="000000"/>
              </w:rPr>
            </w:pPr>
            <w:r w:rsidRPr="0001234E">
              <w:rPr>
                <w:color w:val="000000"/>
              </w:rPr>
              <w:t>3</w:t>
            </w:r>
          </w:p>
        </w:tc>
      </w:tr>
      <w:tr w:rsidR="0001234E" w:rsidRPr="0001234E" w14:paraId="3C05202D" w14:textId="77777777" w:rsidTr="005D4864">
        <w:trPr>
          <w:trHeight w:val="300"/>
        </w:trPr>
        <w:tc>
          <w:tcPr>
            <w:tcW w:w="4248" w:type="dxa"/>
            <w:noWrap/>
            <w:hideMark/>
          </w:tcPr>
          <w:p w14:paraId="67BC767B" w14:textId="77777777" w:rsidR="0001234E" w:rsidRPr="0001234E" w:rsidRDefault="0001234E" w:rsidP="005E79EB">
            <w:pPr>
              <w:rPr>
                <w:color w:val="000000"/>
              </w:rPr>
            </w:pPr>
            <w:r w:rsidRPr="0001234E">
              <w:rPr>
                <w:color w:val="000000"/>
              </w:rPr>
              <w:t>Odločba: plačilni nalog</w:t>
            </w:r>
          </w:p>
        </w:tc>
        <w:tc>
          <w:tcPr>
            <w:tcW w:w="3685" w:type="dxa"/>
            <w:noWrap/>
            <w:hideMark/>
          </w:tcPr>
          <w:p w14:paraId="441A3236" w14:textId="77777777" w:rsidR="0001234E" w:rsidRPr="0001234E" w:rsidRDefault="0001234E" w:rsidP="00870629">
            <w:pPr>
              <w:jc w:val="center"/>
              <w:rPr>
                <w:color w:val="000000"/>
              </w:rPr>
            </w:pPr>
            <w:r w:rsidRPr="0001234E">
              <w:rPr>
                <w:color w:val="000000"/>
              </w:rPr>
              <w:t>1</w:t>
            </w:r>
          </w:p>
        </w:tc>
      </w:tr>
      <w:tr w:rsidR="0001234E" w:rsidRPr="0001234E" w14:paraId="6CF0E9A8" w14:textId="77777777" w:rsidTr="005D4864">
        <w:trPr>
          <w:trHeight w:val="300"/>
        </w:trPr>
        <w:tc>
          <w:tcPr>
            <w:tcW w:w="4248" w:type="dxa"/>
            <w:noWrap/>
            <w:hideMark/>
          </w:tcPr>
          <w:p w14:paraId="2BB04108" w14:textId="77777777" w:rsidR="0001234E" w:rsidRPr="0001234E" w:rsidRDefault="0001234E" w:rsidP="005E79EB">
            <w:pPr>
              <w:rPr>
                <w:color w:val="000000"/>
              </w:rPr>
            </w:pPr>
            <w:r w:rsidRPr="0001234E">
              <w:rPr>
                <w:color w:val="000000"/>
              </w:rPr>
              <w:t>Odločba: upravna</w:t>
            </w:r>
          </w:p>
        </w:tc>
        <w:tc>
          <w:tcPr>
            <w:tcW w:w="3685" w:type="dxa"/>
            <w:noWrap/>
            <w:hideMark/>
          </w:tcPr>
          <w:p w14:paraId="23BB8BDA" w14:textId="77777777" w:rsidR="0001234E" w:rsidRPr="0001234E" w:rsidRDefault="0001234E" w:rsidP="00870629">
            <w:pPr>
              <w:jc w:val="center"/>
              <w:rPr>
                <w:color w:val="000000"/>
              </w:rPr>
            </w:pPr>
            <w:r w:rsidRPr="0001234E">
              <w:rPr>
                <w:color w:val="000000"/>
              </w:rPr>
              <w:t>16</w:t>
            </w:r>
          </w:p>
        </w:tc>
      </w:tr>
      <w:tr w:rsidR="0001234E" w:rsidRPr="0001234E" w14:paraId="788BD037" w14:textId="77777777" w:rsidTr="005D4864">
        <w:trPr>
          <w:trHeight w:val="300"/>
        </w:trPr>
        <w:tc>
          <w:tcPr>
            <w:tcW w:w="4248" w:type="dxa"/>
            <w:noWrap/>
            <w:hideMark/>
          </w:tcPr>
          <w:p w14:paraId="7140CC76" w14:textId="77777777" w:rsidR="0001234E" w:rsidRPr="0001234E" w:rsidRDefault="0001234E" w:rsidP="005E79EB">
            <w:pPr>
              <w:rPr>
                <w:color w:val="000000"/>
              </w:rPr>
            </w:pPr>
            <w:r w:rsidRPr="0001234E">
              <w:rPr>
                <w:color w:val="000000"/>
              </w:rPr>
              <w:t>Odstop: pravnega sredstva</w:t>
            </w:r>
          </w:p>
        </w:tc>
        <w:tc>
          <w:tcPr>
            <w:tcW w:w="3685" w:type="dxa"/>
            <w:noWrap/>
            <w:hideMark/>
          </w:tcPr>
          <w:p w14:paraId="5DF0C393" w14:textId="77777777" w:rsidR="0001234E" w:rsidRPr="0001234E" w:rsidRDefault="0001234E" w:rsidP="00870629">
            <w:pPr>
              <w:jc w:val="center"/>
              <w:rPr>
                <w:color w:val="000000"/>
              </w:rPr>
            </w:pPr>
            <w:r w:rsidRPr="0001234E">
              <w:rPr>
                <w:color w:val="000000"/>
              </w:rPr>
              <w:t>2</w:t>
            </w:r>
          </w:p>
        </w:tc>
      </w:tr>
      <w:tr w:rsidR="0001234E" w:rsidRPr="0001234E" w14:paraId="3B5C4570" w14:textId="77777777" w:rsidTr="005D4864">
        <w:trPr>
          <w:trHeight w:val="300"/>
        </w:trPr>
        <w:tc>
          <w:tcPr>
            <w:tcW w:w="4248" w:type="dxa"/>
            <w:noWrap/>
            <w:hideMark/>
          </w:tcPr>
          <w:p w14:paraId="26BFCAD0" w14:textId="77777777" w:rsidR="0001234E" w:rsidRPr="0001234E" w:rsidRDefault="0001234E" w:rsidP="005E79EB">
            <w:pPr>
              <w:rPr>
                <w:color w:val="000000"/>
              </w:rPr>
            </w:pPr>
            <w:r w:rsidRPr="0001234E">
              <w:rPr>
                <w:color w:val="000000"/>
              </w:rPr>
              <w:t xml:space="preserve">Opozorilo: </w:t>
            </w:r>
            <w:proofErr w:type="spellStart"/>
            <w:r w:rsidRPr="0001234E">
              <w:rPr>
                <w:color w:val="000000"/>
              </w:rPr>
              <w:t>prekrškovno</w:t>
            </w:r>
            <w:proofErr w:type="spellEnd"/>
            <w:r w:rsidRPr="0001234E">
              <w:rPr>
                <w:color w:val="000000"/>
              </w:rPr>
              <w:t xml:space="preserve"> (pisno)</w:t>
            </w:r>
          </w:p>
        </w:tc>
        <w:tc>
          <w:tcPr>
            <w:tcW w:w="3685" w:type="dxa"/>
            <w:noWrap/>
            <w:hideMark/>
          </w:tcPr>
          <w:p w14:paraId="26D458B8" w14:textId="77777777" w:rsidR="0001234E" w:rsidRPr="0001234E" w:rsidRDefault="0001234E" w:rsidP="00870629">
            <w:pPr>
              <w:jc w:val="center"/>
              <w:rPr>
                <w:color w:val="000000"/>
              </w:rPr>
            </w:pPr>
            <w:r w:rsidRPr="0001234E">
              <w:rPr>
                <w:color w:val="000000"/>
              </w:rPr>
              <w:t>1</w:t>
            </w:r>
          </w:p>
        </w:tc>
      </w:tr>
      <w:tr w:rsidR="0001234E" w:rsidRPr="0001234E" w14:paraId="7E924676" w14:textId="77777777" w:rsidTr="005D4864">
        <w:trPr>
          <w:trHeight w:val="300"/>
        </w:trPr>
        <w:tc>
          <w:tcPr>
            <w:tcW w:w="4248" w:type="dxa"/>
            <w:noWrap/>
            <w:hideMark/>
          </w:tcPr>
          <w:p w14:paraId="5DE0B52C" w14:textId="77777777" w:rsidR="0001234E" w:rsidRPr="0001234E" w:rsidRDefault="0001234E" w:rsidP="005E79EB">
            <w:pPr>
              <w:rPr>
                <w:color w:val="000000"/>
              </w:rPr>
            </w:pPr>
            <w:r w:rsidRPr="0001234E">
              <w:rPr>
                <w:color w:val="000000"/>
              </w:rPr>
              <w:t>Plačilni nalog: upravna taksa</w:t>
            </w:r>
          </w:p>
        </w:tc>
        <w:tc>
          <w:tcPr>
            <w:tcW w:w="3685" w:type="dxa"/>
            <w:noWrap/>
            <w:hideMark/>
          </w:tcPr>
          <w:p w14:paraId="109350DF" w14:textId="77777777" w:rsidR="0001234E" w:rsidRPr="0001234E" w:rsidRDefault="0001234E" w:rsidP="00870629">
            <w:pPr>
              <w:jc w:val="center"/>
              <w:rPr>
                <w:color w:val="000000"/>
              </w:rPr>
            </w:pPr>
            <w:r w:rsidRPr="0001234E">
              <w:rPr>
                <w:color w:val="000000"/>
              </w:rPr>
              <w:t>1</w:t>
            </w:r>
          </w:p>
        </w:tc>
      </w:tr>
      <w:tr w:rsidR="0001234E" w:rsidRPr="0001234E" w14:paraId="4FCACCAB" w14:textId="77777777" w:rsidTr="005D4864">
        <w:trPr>
          <w:trHeight w:val="300"/>
        </w:trPr>
        <w:tc>
          <w:tcPr>
            <w:tcW w:w="4248" w:type="dxa"/>
            <w:noWrap/>
            <w:hideMark/>
          </w:tcPr>
          <w:p w14:paraId="4CA619B3" w14:textId="77777777" w:rsidR="0001234E" w:rsidRPr="0001234E" w:rsidRDefault="0001234E" w:rsidP="005E79EB">
            <w:pPr>
              <w:rPr>
                <w:color w:val="000000"/>
              </w:rPr>
            </w:pPr>
            <w:r w:rsidRPr="0001234E">
              <w:rPr>
                <w:color w:val="000000"/>
              </w:rPr>
              <w:t>Poizvedba</w:t>
            </w:r>
          </w:p>
        </w:tc>
        <w:tc>
          <w:tcPr>
            <w:tcW w:w="3685" w:type="dxa"/>
            <w:noWrap/>
            <w:hideMark/>
          </w:tcPr>
          <w:p w14:paraId="1B34B32F" w14:textId="77777777" w:rsidR="0001234E" w:rsidRPr="0001234E" w:rsidRDefault="0001234E" w:rsidP="00870629">
            <w:pPr>
              <w:jc w:val="center"/>
              <w:rPr>
                <w:color w:val="000000"/>
              </w:rPr>
            </w:pPr>
            <w:r w:rsidRPr="0001234E">
              <w:rPr>
                <w:color w:val="000000"/>
              </w:rPr>
              <w:t>15</w:t>
            </w:r>
          </w:p>
        </w:tc>
      </w:tr>
      <w:tr w:rsidR="0001234E" w:rsidRPr="0001234E" w14:paraId="7802029D" w14:textId="77777777" w:rsidTr="005D4864">
        <w:trPr>
          <w:trHeight w:val="300"/>
        </w:trPr>
        <w:tc>
          <w:tcPr>
            <w:tcW w:w="4248" w:type="dxa"/>
            <w:noWrap/>
            <w:hideMark/>
          </w:tcPr>
          <w:p w14:paraId="321A979C" w14:textId="77777777" w:rsidR="0001234E" w:rsidRPr="0001234E" w:rsidRDefault="0001234E" w:rsidP="005E79EB">
            <w:pPr>
              <w:rPr>
                <w:color w:val="000000"/>
              </w:rPr>
            </w:pPr>
            <w:r w:rsidRPr="0001234E">
              <w:rPr>
                <w:color w:val="000000"/>
              </w:rPr>
              <w:t>Poziv: po ZIN</w:t>
            </w:r>
          </w:p>
        </w:tc>
        <w:tc>
          <w:tcPr>
            <w:tcW w:w="3685" w:type="dxa"/>
            <w:noWrap/>
            <w:hideMark/>
          </w:tcPr>
          <w:p w14:paraId="41370D32" w14:textId="77777777" w:rsidR="0001234E" w:rsidRPr="0001234E" w:rsidRDefault="0001234E" w:rsidP="00870629">
            <w:pPr>
              <w:jc w:val="center"/>
              <w:rPr>
                <w:color w:val="000000"/>
              </w:rPr>
            </w:pPr>
            <w:r w:rsidRPr="0001234E">
              <w:rPr>
                <w:color w:val="000000"/>
              </w:rPr>
              <w:t>30</w:t>
            </w:r>
          </w:p>
        </w:tc>
      </w:tr>
      <w:tr w:rsidR="0001234E" w:rsidRPr="0001234E" w14:paraId="621CF16E" w14:textId="77777777" w:rsidTr="005D4864">
        <w:trPr>
          <w:trHeight w:val="300"/>
        </w:trPr>
        <w:tc>
          <w:tcPr>
            <w:tcW w:w="4248" w:type="dxa"/>
            <w:noWrap/>
            <w:hideMark/>
          </w:tcPr>
          <w:p w14:paraId="002B3DDF" w14:textId="77777777" w:rsidR="0001234E" w:rsidRPr="0001234E" w:rsidRDefault="0001234E" w:rsidP="005E79EB">
            <w:pPr>
              <w:rPr>
                <w:color w:val="000000"/>
              </w:rPr>
            </w:pPr>
            <w:r w:rsidRPr="0001234E">
              <w:rPr>
                <w:color w:val="000000"/>
              </w:rPr>
              <w:t>Predlog: Zemljiška knjiga</w:t>
            </w:r>
          </w:p>
        </w:tc>
        <w:tc>
          <w:tcPr>
            <w:tcW w:w="3685" w:type="dxa"/>
            <w:noWrap/>
            <w:hideMark/>
          </w:tcPr>
          <w:p w14:paraId="15F138CE" w14:textId="77777777" w:rsidR="0001234E" w:rsidRPr="0001234E" w:rsidRDefault="0001234E" w:rsidP="00870629">
            <w:pPr>
              <w:jc w:val="center"/>
              <w:rPr>
                <w:color w:val="000000"/>
              </w:rPr>
            </w:pPr>
            <w:r w:rsidRPr="0001234E">
              <w:rPr>
                <w:color w:val="000000"/>
              </w:rPr>
              <w:t>14</w:t>
            </w:r>
          </w:p>
        </w:tc>
      </w:tr>
      <w:tr w:rsidR="0001234E" w:rsidRPr="0001234E" w14:paraId="0A4C9AEE" w14:textId="77777777" w:rsidTr="005D4864">
        <w:trPr>
          <w:trHeight w:val="300"/>
        </w:trPr>
        <w:tc>
          <w:tcPr>
            <w:tcW w:w="4248" w:type="dxa"/>
            <w:noWrap/>
            <w:hideMark/>
          </w:tcPr>
          <w:p w14:paraId="0B66F2D2" w14:textId="77777777" w:rsidR="0001234E" w:rsidRPr="0001234E" w:rsidRDefault="0001234E" w:rsidP="005E79EB">
            <w:pPr>
              <w:rPr>
                <w:color w:val="000000"/>
              </w:rPr>
            </w:pPr>
            <w:r w:rsidRPr="0001234E">
              <w:rPr>
                <w:color w:val="000000"/>
              </w:rPr>
              <w:t>Sklep: stroški postopka</w:t>
            </w:r>
          </w:p>
        </w:tc>
        <w:tc>
          <w:tcPr>
            <w:tcW w:w="3685" w:type="dxa"/>
            <w:noWrap/>
            <w:hideMark/>
          </w:tcPr>
          <w:p w14:paraId="077E1086" w14:textId="77777777" w:rsidR="0001234E" w:rsidRPr="0001234E" w:rsidRDefault="0001234E" w:rsidP="00870629">
            <w:pPr>
              <w:jc w:val="center"/>
              <w:rPr>
                <w:color w:val="000000"/>
              </w:rPr>
            </w:pPr>
            <w:r w:rsidRPr="0001234E">
              <w:rPr>
                <w:color w:val="000000"/>
              </w:rPr>
              <w:t>6</w:t>
            </w:r>
          </w:p>
        </w:tc>
      </w:tr>
      <w:tr w:rsidR="0001234E" w:rsidRPr="0001234E" w14:paraId="238B0BE3" w14:textId="77777777" w:rsidTr="005D4864">
        <w:trPr>
          <w:trHeight w:val="300"/>
        </w:trPr>
        <w:tc>
          <w:tcPr>
            <w:tcW w:w="4248" w:type="dxa"/>
            <w:noWrap/>
            <w:hideMark/>
          </w:tcPr>
          <w:p w14:paraId="37E0636B" w14:textId="77777777" w:rsidR="0001234E" w:rsidRPr="0001234E" w:rsidRDefault="0001234E" w:rsidP="005E79EB">
            <w:pPr>
              <w:rPr>
                <w:color w:val="000000"/>
              </w:rPr>
            </w:pPr>
            <w:r w:rsidRPr="0001234E">
              <w:rPr>
                <w:color w:val="000000"/>
              </w:rPr>
              <w:t>Sklep: upravni</w:t>
            </w:r>
          </w:p>
        </w:tc>
        <w:tc>
          <w:tcPr>
            <w:tcW w:w="3685" w:type="dxa"/>
            <w:noWrap/>
            <w:hideMark/>
          </w:tcPr>
          <w:p w14:paraId="3652DA3C" w14:textId="77777777" w:rsidR="0001234E" w:rsidRPr="0001234E" w:rsidRDefault="0001234E" w:rsidP="00870629">
            <w:pPr>
              <w:jc w:val="center"/>
              <w:rPr>
                <w:color w:val="000000"/>
              </w:rPr>
            </w:pPr>
            <w:r w:rsidRPr="0001234E">
              <w:rPr>
                <w:color w:val="000000"/>
              </w:rPr>
              <w:t>1</w:t>
            </w:r>
          </w:p>
        </w:tc>
      </w:tr>
      <w:tr w:rsidR="0001234E" w:rsidRPr="0001234E" w14:paraId="1FB629DE" w14:textId="77777777" w:rsidTr="005D4864">
        <w:trPr>
          <w:trHeight w:val="300"/>
        </w:trPr>
        <w:tc>
          <w:tcPr>
            <w:tcW w:w="4248" w:type="dxa"/>
            <w:noWrap/>
            <w:hideMark/>
          </w:tcPr>
          <w:p w14:paraId="2853C002" w14:textId="77777777" w:rsidR="0001234E" w:rsidRPr="0001234E" w:rsidRDefault="0001234E" w:rsidP="005E79EB">
            <w:pPr>
              <w:rPr>
                <w:color w:val="000000"/>
              </w:rPr>
            </w:pPr>
            <w:r w:rsidRPr="0001234E">
              <w:rPr>
                <w:color w:val="000000"/>
              </w:rPr>
              <w:t>Sklep: ustavitev postopka</w:t>
            </w:r>
          </w:p>
        </w:tc>
        <w:tc>
          <w:tcPr>
            <w:tcW w:w="3685" w:type="dxa"/>
            <w:noWrap/>
            <w:hideMark/>
          </w:tcPr>
          <w:p w14:paraId="2FF9DD93" w14:textId="77777777" w:rsidR="0001234E" w:rsidRPr="0001234E" w:rsidRDefault="0001234E" w:rsidP="00870629">
            <w:pPr>
              <w:jc w:val="center"/>
              <w:rPr>
                <w:color w:val="000000"/>
              </w:rPr>
            </w:pPr>
            <w:r w:rsidRPr="0001234E">
              <w:rPr>
                <w:color w:val="000000"/>
              </w:rPr>
              <w:t>17</w:t>
            </w:r>
          </w:p>
        </w:tc>
      </w:tr>
      <w:tr w:rsidR="0001234E" w:rsidRPr="0001234E" w14:paraId="6E58EDCB" w14:textId="77777777" w:rsidTr="005D4864">
        <w:trPr>
          <w:trHeight w:val="300"/>
        </w:trPr>
        <w:tc>
          <w:tcPr>
            <w:tcW w:w="4248" w:type="dxa"/>
            <w:noWrap/>
            <w:hideMark/>
          </w:tcPr>
          <w:p w14:paraId="2A70FED8" w14:textId="77777777" w:rsidR="0001234E" w:rsidRPr="0001234E" w:rsidRDefault="0001234E" w:rsidP="005E79EB">
            <w:pPr>
              <w:rPr>
                <w:color w:val="000000"/>
              </w:rPr>
            </w:pPr>
            <w:r w:rsidRPr="0001234E">
              <w:rPr>
                <w:color w:val="000000"/>
              </w:rPr>
              <w:t>Uradni zaznamek: splošno</w:t>
            </w:r>
          </w:p>
        </w:tc>
        <w:tc>
          <w:tcPr>
            <w:tcW w:w="3685" w:type="dxa"/>
            <w:noWrap/>
            <w:hideMark/>
          </w:tcPr>
          <w:p w14:paraId="4BED6C1A" w14:textId="77777777" w:rsidR="0001234E" w:rsidRPr="0001234E" w:rsidRDefault="0001234E" w:rsidP="00870629">
            <w:pPr>
              <w:jc w:val="center"/>
              <w:rPr>
                <w:color w:val="000000"/>
              </w:rPr>
            </w:pPr>
            <w:r w:rsidRPr="0001234E">
              <w:rPr>
                <w:color w:val="000000"/>
              </w:rPr>
              <w:t>26</w:t>
            </w:r>
          </w:p>
        </w:tc>
      </w:tr>
      <w:tr w:rsidR="0001234E" w:rsidRPr="0001234E" w14:paraId="39C38745" w14:textId="77777777" w:rsidTr="005D4864">
        <w:trPr>
          <w:trHeight w:val="300"/>
        </w:trPr>
        <w:tc>
          <w:tcPr>
            <w:tcW w:w="4248" w:type="dxa"/>
            <w:noWrap/>
            <w:hideMark/>
          </w:tcPr>
          <w:p w14:paraId="64A78878" w14:textId="77777777" w:rsidR="0001234E" w:rsidRPr="0001234E" w:rsidRDefault="0001234E" w:rsidP="005E79EB">
            <w:pPr>
              <w:rPr>
                <w:color w:val="000000"/>
              </w:rPr>
            </w:pPr>
            <w:r w:rsidRPr="0001234E">
              <w:rPr>
                <w:color w:val="000000"/>
              </w:rPr>
              <w:t>Uradni zaznamek: vpogled v uradne evidence</w:t>
            </w:r>
          </w:p>
        </w:tc>
        <w:tc>
          <w:tcPr>
            <w:tcW w:w="3685" w:type="dxa"/>
            <w:noWrap/>
            <w:hideMark/>
          </w:tcPr>
          <w:p w14:paraId="0A2B4A06" w14:textId="77777777" w:rsidR="0001234E" w:rsidRPr="0001234E" w:rsidRDefault="0001234E" w:rsidP="00870629">
            <w:pPr>
              <w:jc w:val="center"/>
              <w:rPr>
                <w:color w:val="000000"/>
              </w:rPr>
            </w:pPr>
            <w:r w:rsidRPr="0001234E">
              <w:rPr>
                <w:color w:val="000000"/>
              </w:rPr>
              <w:t>94</w:t>
            </w:r>
          </w:p>
        </w:tc>
      </w:tr>
      <w:tr w:rsidR="0001234E" w:rsidRPr="0001234E" w14:paraId="7A46754F" w14:textId="77777777" w:rsidTr="005D4864">
        <w:trPr>
          <w:trHeight w:val="300"/>
        </w:trPr>
        <w:tc>
          <w:tcPr>
            <w:tcW w:w="4248" w:type="dxa"/>
            <w:noWrap/>
            <w:hideMark/>
          </w:tcPr>
          <w:p w14:paraId="1D2939A9" w14:textId="77777777" w:rsidR="0001234E" w:rsidRPr="0001234E" w:rsidRDefault="0001234E" w:rsidP="005E79EB">
            <w:pPr>
              <w:rPr>
                <w:color w:val="000000"/>
              </w:rPr>
            </w:pPr>
            <w:r w:rsidRPr="0001234E">
              <w:rPr>
                <w:color w:val="000000"/>
              </w:rPr>
              <w:t>Vabilo: splošno</w:t>
            </w:r>
          </w:p>
        </w:tc>
        <w:tc>
          <w:tcPr>
            <w:tcW w:w="3685" w:type="dxa"/>
            <w:noWrap/>
            <w:hideMark/>
          </w:tcPr>
          <w:p w14:paraId="5195C8D5" w14:textId="77777777" w:rsidR="0001234E" w:rsidRPr="0001234E" w:rsidRDefault="0001234E" w:rsidP="00870629">
            <w:pPr>
              <w:jc w:val="center"/>
              <w:rPr>
                <w:color w:val="000000"/>
              </w:rPr>
            </w:pPr>
            <w:r w:rsidRPr="0001234E">
              <w:rPr>
                <w:color w:val="000000"/>
              </w:rPr>
              <w:t>3</w:t>
            </w:r>
          </w:p>
        </w:tc>
      </w:tr>
    </w:tbl>
    <w:p w14:paraId="703F522E" w14:textId="2C11C37C" w:rsidR="0001234E" w:rsidRPr="00F45CCE" w:rsidRDefault="006705B8" w:rsidP="005E79EB">
      <w:pPr>
        <w:rPr>
          <w:color w:val="000000"/>
        </w:rPr>
      </w:pPr>
      <w:r>
        <w:rPr>
          <w:noProof/>
        </w:rPr>
        <w:drawing>
          <wp:anchor distT="0" distB="0" distL="114300" distR="114300" simplePos="0" relativeHeight="251970560" behindDoc="1" locked="0" layoutInCell="1" allowOverlap="1" wp14:anchorId="6F9B8A93" wp14:editId="7FB70140">
            <wp:simplePos x="0" y="0"/>
            <wp:positionH relativeFrom="column">
              <wp:posOffset>341630</wp:posOffset>
            </wp:positionH>
            <wp:positionV relativeFrom="paragraph">
              <wp:posOffset>189865</wp:posOffset>
            </wp:positionV>
            <wp:extent cx="4235450" cy="2259965"/>
            <wp:effectExtent l="0" t="0" r="12700" b="6985"/>
            <wp:wrapTight wrapText="bothSides">
              <wp:wrapPolygon edited="0">
                <wp:start x="0" y="0"/>
                <wp:lineTo x="0" y="21485"/>
                <wp:lineTo x="21568" y="21485"/>
                <wp:lineTo x="21568" y="0"/>
                <wp:lineTo x="0" y="0"/>
              </wp:wrapPolygon>
            </wp:wrapTight>
            <wp:docPr id="17" name="Grafikon 17">
              <a:extLst xmlns:a="http://schemas.openxmlformats.org/drawingml/2006/main">
                <a:ext uri="{FF2B5EF4-FFF2-40B4-BE49-F238E27FC236}">
                  <a16:creationId xmlns:a16="http://schemas.microsoft.com/office/drawing/2014/main" id="{00000000-0008-0000-0000-00000200000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52F90FE" w14:textId="77777777" w:rsidR="0001234E" w:rsidRDefault="0001234E" w:rsidP="005E79EB">
      <w:pPr>
        <w:rPr>
          <w:color w:val="000000"/>
        </w:rPr>
      </w:pPr>
    </w:p>
    <w:p w14:paraId="3CDA55E9" w14:textId="5251ED84" w:rsidR="0001234E" w:rsidRPr="009E1280" w:rsidRDefault="0001234E" w:rsidP="0001234E">
      <w:pPr>
        <w:rPr>
          <w:color w:val="000000"/>
          <w:highlight w:val="yellow"/>
        </w:rPr>
      </w:pPr>
    </w:p>
    <w:p w14:paraId="1F1EAC61" w14:textId="77777777" w:rsidR="0001234E" w:rsidRDefault="0001234E" w:rsidP="0001234E">
      <w:pPr>
        <w:autoSpaceDE w:val="0"/>
        <w:autoSpaceDN w:val="0"/>
        <w:adjustRightInd w:val="0"/>
      </w:pPr>
    </w:p>
    <w:p w14:paraId="76C7CBD1" w14:textId="77777777" w:rsidR="0001234E" w:rsidRDefault="0001234E" w:rsidP="0001234E">
      <w:pPr>
        <w:autoSpaceDE w:val="0"/>
        <w:autoSpaceDN w:val="0"/>
        <w:adjustRightInd w:val="0"/>
      </w:pPr>
    </w:p>
    <w:p w14:paraId="69E3152C" w14:textId="77777777" w:rsidR="0001234E" w:rsidRDefault="0001234E" w:rsidP="0001234E">
      <w:pPr>
        <w:autoSpaceDE w:val="0"/>
        <w:autoSpaceDN w:val="0"/>
        <w:adjustRightInd w:val="0"/>
      </w:pPr>
    </w:p>
    <w:p w14:paraId="47B029C0" w14:textId="77777777" w:rsidR="0001234E" w:rsidRDefault="0001234E" w:rsidP="0001234E">
      <w:pPr>
        <w:autoSpaceDE w:val="0"/>
        <w:autoSpaceDN w:val="0"/>
        <w:adjustRightInd w:val="0"/>
      </w:pPr>
    </w:p>
    <w:p w14:paraId="4C3E92C0" w14:textId="77777777" w:rsidR="0001234E" w:rsidRDefault="0001234E" w:rsidP="0001234E">
      <w:pPr>
        <w:autoSpaceDE w:val="0"/>
        <w:autoSpaceDN w:val="0"/>
        <w:adjustRightInd w:val="0"/>
      </w:pPr>
    </w:p>
    <w:p w14:paraId="1790AE16" w14:textId="77777777" w:rsidR="0001234E" w:rsidRDefault="0001234E" w:rsidP="0001234E">
      <w:pPr>
        <w:autoSpaceDE w:val="0"/>
        <w:autoSpaceDN w:val="0"/>
        <w:adjustRightInd w:val="0"/>
      </w:pPr>
    </w:p>
    <w:p w14:paraId="24734FC5" w14:textId="77777777" w:rsidR="0001234E" w:rsidRDefault="0001234E" w:rsidP="0001234E">
      <w:pPr>
        <w:autoSpaceDE w:val="0"/>
        <w:autoSpaceDN w:val="0"/>
        <w:adjustRightInd w:val="0"/>
      </w:pPr>
    </w:p>
    <w:p w14:paraId="76C800DF" w14:textId="77777777" w:rsidR="0001234E" w:rsidRDefault="0001234E" w:rsidP="0001234E">
      <w:pPr>
        <w:autoSpaceDE w:val="0"/>
        <w:autoSpaceDN w:val="0"/>
        <w:adjustRightInd w:val="0"/>
      </w:pPr>
    </w:p>
    <w:p w14:paraId="71D64FB6" w14:textId="77777777" w:rsidR="0001234E" w:rsidRDefault="0001234E" w:rsidP="0001234E">
      <w:pPr>
        <w:autoSpaceDE w:val="0"/>
        <w:autoSpaceDN w:val="0"/>
        <w:adjustRightInd w:val="0"/>
      </w:pPr>
    </w:p>
    <w:p w14:paraId="45BCFE1D" w14:textId="77777777" w:rsidR="0001234E" w:rsidRDefault="0001234E" w:rsidP="0001234E">
      <w:pPr>
        <w:autoSpaceDE w:val="0"/>
        <w:autoSpaceDN w:val="0"/>
        <w:adjustRightInd w:val="0"/>
      </w:pPr>
    </w:p>
    <w:p w14:paraId="6D96A138" w14:textId="452A082C" w:rsidR="0001234E" w:rsidRPr="00AC6B10" w:rsidRDefault="0001234E" w:rsidP="005E79EB">
      <w:pPr>
        <w:autoSpaceDE w:val="0"/>
        <w:autoSpaceDN w:val="0"/>
        <w:adjustRightInd w:val="0"/>
        <w:rPr>
          <w:iCs/>
        </w:rPr>
      </w:pPr>
      <w:r w:rsidRPr="00AC6B10">
        <w:t xml:space="preserve">Grafikon </w:t>
      </w:r>
      <w:r w:rsidR="00C60579" w:rsidRPr="00AC6B10">
        <w:t>6</w:t>
      </w:r>
      <w:r w:rsidRPr="00AC6B10">
        <w:t>: Število izdanih upravnih odločb glede na celotno število upravnih postopkov</w:t>
      </w:r>
    </w:p>
    <w:p w14:paraId="46B3C034" w14:textId="77777777" w:rsidR="0001234E" w:rsidRPr="00AC6B10" w:rsidRDefault="0001234E" w:rsidP="005E79EB">
      <w:pPr>
        <w:autoSpaceDE w:val="0"/>
        <w:autoSpaceDN w:val="0"/>
        <w:adjustRightInd w:val="0"/>
        <w:rPr>
          <w:iCs/>
        </w:rPr>
      </w:pPr>
    </w:p>
    <w:p w14:paraId="78E1633A" w14:textId="52C94588" w:rsidR="0001234E" w:rsidRPr="005E79EB" w:rsidRDefault="0001234E" w:rsidP="005E79EB">
      <w:r w:rsidRPr="00AC6B10">
        <w:t xml:space="preserve">V akciji </w:t>
      </w:r>
      <w:r w:rsidRPr="00AC6B10">
        <w:rPr>
          <w:iCs/>
        </w:rPr>
        <w:t>je bilo skupno izdanih 16</w:t>
      </w:r>
      <w:r w:rsidR="00756A07">
        <w:rPr>
          <w:iCs/>
        </w:rPr>
        <w:t> </w:t>
      </w:r>
      <w:r w:rsidRPr="00AC6B10">
        <w:rPr>
          <w:iCs/>
        </w:rPr>
        <w:t>inšpekcijskih odločb.</w:t>
      </w:r>
      <w:r w:rsidRPr="00AC6B10">
        <w:t xml:space="preserve"> Odstotek izdanih upravnih odločb glede na celotno število inšpekcijskih upravnih postopkov je predstavljen v </w:t>
      </w:r>
      <w:r w:rsidR="002C3DA3" w:rsidRPr="00AC6B10">
        <w:t xml:space="preserve">grafikonu </w:t>
      </w:r>
      <w:r w:rsidR="00AC6B10" w:rsidRPr="00AC6B10">
        <w:t>6</w:t>
      </w:r>
      <w:r w:rsidRPr="00AC6B10">
        <w:t>.</w:t>
      </w:r>
    </w:p>
    <w:p w14:paraId="79A8AE30" w14:textId="77777777" w:rsidR="0001234E" w:rsidRPr="005E79EB" w:rsidRDefault="0001234E" w:rsidP="005E79EB">
      <w:pPr>
        <w:autoSpaceDE w:val="0"/>
        <w:autoSpaceDN w:val="0"/>
        <w:adjustRightInd w:val="0"/>
        <w:rPr>
          <w:iCs/>
        </w:rPr>
      </w:pPr>
    </w:p>
    <w:p w14:paraId="572F6D09" w14:textId="6199A594" w:rsidR="0001234E" w:rsidRPr="005E79EB" w:rsidRDefault="0001234E" w:rsidP="005E79EB">
      <w:pPr>
        <w:autoSpaceDE w:val="0"/>
        <w:autoSpaceDN w:val="0"/>
        <w:adjustRightInd w:val="0"/>
      </w:pPr>
      <w:r w:rsidRPr="005E79EB">
        <w:t xml:space="preserve">V sklopu akcije sta bila odkrita dva nelegalna objekta, za katera </w:t>
      </w:r>
      <w:r w:rsidR="00756A07">
        <w:t>sta</w:t>
      </w:r>
      <w:r w:rsidR="00756A07" w:rsidRPr="005E79EB">
        <w:t xml:space="preserve"> bil</w:t>
      </w:r>
      <w:r w:rsidR="00756A07">
        <w:t>i</w:t>
      </w:r>
      <w:r w:rsidR="00756A07" w:rsidRPr="005E79EB">
        <w:t xml:space="preserve"> </w:t>
      </w:r>
      <w:r w:rsidRPr="005E79EB">
        <w:t>na podlagi 82.</w:t>
      </w:r>
      <w:r w:rsidR="00756A07">
        <w:t> </w:t>
      </w:r>
      <w:r w:rsidRPr="005E79EB">
        <w:t xml:space="preserve">člena GZ izdani odločbi, s katerima sta gradbena inšpektorja odredila ustavitev gradenj </w:t>
      </w:r>
      <w:r w:rsidR="00756A07">
        <w:t>in</w:t>
      </w:r>
      <w:r w:rsidR="00756A07" w:rsidRPr="005E79EB">
        <w:t xml:space="preserve"> </w:t>
      </w:r>
      <w:r w:rsidRPr="005E79EB">
        <w:t>rok za odstranitev objektov.</w:t>
      </w:r>
    </w:p>
    <w:p w14:paraId="5176C703" w14:textId="77777777" w:rsidR="0001234E" w:rsidRPr="005E79EB" w:rsidRDefault="0001234E" w:rsidP="005E79EB">
      <w:pPr>
        <w:autoSpaceDE w:val="0"/>
        <w:autoSpaceDN w:val="0"/>
        <w:adjustRightInd w:val="0"/>
      </w:pPr>
    </w:p>
    <w:p w14:paraId="54BDA8A3" w14:textId="09BC3B03" w:rsidR="0001234E" w:rsidRPr="005E79EB" w:rsidRDefault="0001234E" w:rsidP="005E79EB">
      <w:pPr>
        <w:autoSpaceDE w:val="0"/>
        <w:autoSpaceDN w:val="0"/>
        <w:adjustRightInd w:val="0"/>
      </w:pPr>
      <w:r w:rsidRPr="005E79EB">
        <w:t>V zvezi z bistveno zahtevo univerzalne graditve in rabe objektov sta gradbena inšpektorja na podlagi 86.</w:t>
      </w:r>
      <w:r w:rsidR="00756A07">
        <w:t> </w:t>
      </w:r>
      <w:r w:rsidRPr="005E79EB">
        <w:t>čl</w:t>
      </w:r>
      <w:r w:rsidR="00756A07">
        <w:t>ena</w:t>
      </w:r>
      <w:r w:rsidRPr="005E79EB">
        <w:t xml:space="preserve"> GZ v povezavi z dvema objektoma izdala odločbi za odpravo nepravilnosti v določenem roku. V enem primeru je bilo odrejeno, da je pri uporabi objekta </w:t>
      </w:r>
      <w:r w:rsidR="00756A07">
        <w:t>treba</w:t>
      </w:r>
      <w:r w:rsidR="00756A07" w:rsidRPr="005E79EB">
        <w:t xml:space="preserve"> </w:t>
      </w:r>
      <w:r w:rsidRPr="005E79EB">
        <w:t xml:space="preserve">omogočiti vsem ljudem, ne glede na njihovo morebitno trajno ali začasno oviranost, dostop do prostorov v pritličju poslovnega objekta z izvedbo klančine ali mehanske dvižne naprave, ki bo ustrezala določbam Pravilnika o univerzalni graditvi in uporabi objektov (Uradni list </w:t>
      </w:r>
      <w:r w:rsidR="00897327">
        <w:t xml:space="preserve">RS, </w:t>
      </w:r>
      <w:r w:rsidRPr="005E79EB">
        <w:t>št.</w:t>
      </w:r>
      <w:r w:rsidR="00756A07">
        <w:t> </w:t>
      </w:r>
      <w:r w:rsidRPr="005E79EB">
        <w:t xml:space="preserve">42/2018) in standarda SIST ISO 21542. V drugem primeru pa je bilo odrejeno, da je </w:t>
      </w:r>
      <w:r w:rsidR="00756A07">
        <w:t>treba</w:t>
      </w:r>
      <w:r w:rsidR="00756A07" w:rsidRPr="005E79EB">
        <w:t xml:space="preserve"> </w:t>
      </w:r>
      <w:r w:rsidRPr="005E79EB">
        <w:t xml:space="preserve">izvesti obnovo talnih označb parkirnega mesta za </w:t>
      </w:r>
      <w:r w:rsidR="00756A07" w:rsidRPr="005E79EB">
        <w:t>invalid</w:t>
      </w:r>
      <w:r w:rsidR="00756A07">
        <w:t>e</w:t>
      </w:r>
      <w:r w:rsidRPr="005E79EB">
        <w:t>, tako da se zagotovi univerzalna raba objekta kot bistvena zahteva, ki jo mora izpolnjevati objekt glede na svoj namen, vrsto, velikost, zmogljivost, predvidene vplive in druge značilnosti objekta.</w:t>
      </w:r>
    </w:p>
    <w:p w14:paraId="0AFB5A4C" w14:textId="77777777" w:rsidR="0001234E" w:rsidRPr="005E79EB" w:rsidRDefault="0001234E" w:rsidP="005E79EB">
      <w:pPr>
        <w:autoSpaceDE w:val="0"/>
        <w:autoSpaceDN w:val="0"/>
        <w:adjustRightInd w:val="0"/>
      </w:pPr>
    </w:p>
    <w:p w14:paraId="67C3CA5B" w14:textId="07920BC5" w:rsidR="0001234E" w:rsidRPr="005E79EB" w:rsidRDefault="0001234E" w:rsidP="005E79EB">
      <w:pPr>
        <w:autoSpaceDE w:val="0"/>
        <w:autoSpaceDN w:val="0"/>
        <w:adjustRightInd w:val="0"/>
      </w:pPr>
      <w:r w:rsidRPr="005E79EB">
        <w:t xml:space="preserve">V sklopu akcije je bilo izdanih </w:t>
      </w:r>
      <w:r w:rsidR="00756A07" w:rsidRPr="005E79EB">
        <w:t>12</w:t>
      </w:r>
      <w:r w:rsidR="00756A07">
        <w:t> </w:t>
      </w:r>
      <w:r w:rsidRPr="005E79EB">
        <w:t>odločb na podlagi 84</w:t>
      </w:r>
      <w:r w:rsidR="00756A07" w:rsidRPr="005E79EB">
        <w:t>.</w:t>
      </w:r>
      <w:r w:rsidR="00756A07">
        <w:t> </w:t>
      </w:r>
      <w:r w:rsidRPr="005E79EB">
        <w:t xml:space="preserve">člena GZ zaradi neskladne uporabe objektov, s katerimi so bile odrejene prepovedi uporabe objektov do izdaje uporabnega dovoljenja oziroma novega gradbenega dovoljenja. Ugotovljene nepravilnosti v zvezi z uporabo objektov brez ustreznih dovoljenj so se nanašale na štiri poslovne objekte, dva gostinska objekta, zidanico, dva objekta za kratkotrajno nastanitev oz. začasno bivanje, dva industrijska objekta </w:t>
      </w:r>
      <w:r w:rsidR="00756A07">
        <w:t>in</w:t>
      </w:r>
      <w:r w:rsidR="00756A07" w:rsidRPr="005E79EB">
        <w:t xml:space="preserve"> </w:t>
      </w:r>
      <w:r w:rsidRPr="005E79EB">
        <w:t>premostitveni objekt.</w:t>
      </w:r>
    </w:p>
    <w:p w14:paraId="5D370077" w14:textId="77777777" w:rsidR="0001234E" w:rsidRPr="005E79EB" w:rsidRDefault="0001234E" w:rsidP="005E79EB">
      <w:pPr>
        <w:autoSpaceDE w:val="0"/>
        <w:autoSpaceDN w:val="0"/>
        <w:adjustRightInd w:val="0"/>
      </w:pPr>
    </w:p>
    <w:p w14:paraId="2219B54A" w14:textId="18CE0110" w:rsidR="0001234E" w:rsidRPr="005E79EB" w:rsidRDefault="0001234E" w:rsidP="005E79EB">
      <w:r w:rsidRPr="005E79EB">
        <w:t xml:space="preserve">V vseh zadevah, vključenih v akcijo, še niso bili pridobljeni vsi podatki, na </w:t>
      </w:r>
      <w:r w:rsidR="00756A07">
        <w:t>podlagi</w:t>
      </w:r>
      <w:r w:rsidR="00756A07" w:rsidRPr="005E79EB">
        <w:t xml:space="preserve"> </w:t>
      </w:r>
      <w:r w:rsidRPr="005E79EB">
        <w:t xml:space="preserve">katerih bi lahko ugotovili dejansko stanje, zato bodo ugotovitveni postopki potekali tudi po predvidenem časovnem okvirju akcije. </w:t>
      </w:r>
      <w:r w:rsidR="00756A07">
        <w:rPr>
          <w:color w:val="000000"/>
        </w:rPr>
        <w:t>Skupno je bilo</w:t>
      </w:r>
      <w:r w:rsidRPr="005E79EB">
        <w:rPr>
          <w:color w:val="000000"/>
        </w:rPr>
        <w:t xml:space="preserve"> uvedenih</w:t>
      </w:r>
      <w:r w:rsidRPr="005E79EB">
        <w:t xml:space="preserve"> 88</w:t>
      </w:r>
      <w:r w:rsidR="00756A07">
        <w:rPr>
          <w:color w:val="000000"/>
        </w:rPr>
        <w:t> </w:t>
      </w:r>
      <w:r w:rsidRPr="005E79EB">
        <w:t>upravnih inšpekcijskih postopkov</w:t>
      </w:r>
      <w:r w:rsidR="00756A07">
        <w:t xml:space="preserve"> in od tega</w:t>
      </w:r>
      <w:r w:rsidRPr="005E79EB">
        <w:t xml:space="preserve"> v 42</w:t>
      </w:r>
      <w:r w:rsidR="00756A07">
        <w:t> </w:t>
      </w:r>
      <w:r w:rsidRPr="005E79EB">
        <w:t>zadevah</w:t>
      </w:r>
      <w:r w:rsidR="00756A07" w:rsidRPr="00756A07">
        <w:t xml:space="preserve"> </w:t>
      </w:r>
      <w:r w:rsidR="00756A07" w:rsidRPr="005E79EB">
        <w:t>še ni odločeno</w:t>
      </w:r>
      <w:r w:rsidRPr="005E79EB">
        <w:t>, kar predstavlja 47,7</w:t>
      </w:r>
      <w:r w:rsidR="00756A07">
        <w:t> odstotka</w:t>
      </w:r>
      <w:r w:rsidRPr="005E79EB">
        <w:t xml:space="preserve"> takih zadev.</w:t>
      </w:r>
    </w:p>
    <w:p w14:paraId="4F4CAC7A" w14:textId="77777777" w:rsidR="0001234E" w:rsidRPr="005E79EB" w:rsidRDefault="0001234E" w:rsidP="005E79EB"/>
    <w:p w14:paraId="4B81A0EE" w14:textId="2D063918" w:rsidR="0001234E" w:rsidRPr="005E79EB" w:rsidRDefault="0001234E" w:rsidP="005E79EB">
      <w:pPr>
        <w:autoSpaceDE w:val="0"/>
        <w:autoSpaceDN w:val="0"/>
        <w:adjustRightInd w:val="0"/>
        <w:rPr>
          <w:color w:val="000000"/>
        </w:rPr>
      </w:pPr>
      <w:r w:rsidRPr="005E79EB">
        <w:rPr>
          <w:color w:val="000000"/>
        </w:rPr>
        <w:t xml:space="preserve">V zvezi z vodenjem </w:t>
      </w:r>
      <w:proofErr w:type="spellStart"/>
      <w:r w:rsidRPr="005E79EB">
        <w:rPr>
          <w:color w:val="000000"/>
        </w:rPr>
        <w:t>prekrškovnih</w:t>
      </w:r>
      <w:proofErr w:type="spellEnd"/>
      <w:r w:rsidRPr="005E79EB">
        <w:rPr>
          <w:color w:val="000000"/>
        </w:rPr>
        <w:t xml:space="preserve"> postopkov sta bila v sklopu akcije uvedena dva </w:t>
      </w:r>
      <w:proofErr w:type="spellStart"/>
      <w:r w:rsidRPr="005E79EB">
        <w:rPr>
          <w:color w:val="000000"/>
        </w:rPr>
        <w:t>prekrškovna</w:t>
      </w:r>
      <w:proofErr w:type="spellEnd"/>
      <w:r w:rsidRPr="005E79EB">
        <w:rPr>
          <w:color w:val="000000"/>
        </w:rPr>
        <w:t xml:space="preserve"> postopka. V </w:t>
      </w:r>
      <w:proofErr w:type="spellStart"/>
      <w:r w:rsidRPr="005E79EB">
        <w:rPr>
          <w:color w:val="000000"/>
        </w:rPr>
        <w:t>prekrškovni</w:t>
      </w:r>
      <w:proofErr w:type="spellEnd"/>
      <w:r w:rsidRPr="005E79EB">
        <w:rPr>
          <w:color w:val="000000"/>
        </w:rPr>
        <w:t xml:space="preserve"> zadevi zaradi uporabe obje</w:t>
      </w:r>
      <w:r w:rsidR="00756A07">
        <w:rPr>
          <w:color w:val="000000"/>
        </w:rPr>
        <w:t>k</w:t>
      </w:r>
      <w:r w:rsidRPr="005E79EB">
        <w:rPr>
          <w:color w:val="000000"/>
        </w:rPr>
        <w:t>ta za začasno bivanje brez uporabnega dovoljenja je bila izdana odločba o prekršku v višini izrečene globe 1.000,00</w:t>
      </w:r>
      <w:r w:rsidR="00756A07">
        <w:rPr>
          <w:color w:val="000000"/>
        </w:rPr>
        <w:t> EUR</w:t>
      </w:r>
      <w:r w:rsidRPr="005E79EB">
        <w:rPr>
          <w:color w:val="000000"/>
        </w:rPr>
        <w:t xml:space="preserve">. V drugem primeru pa še ni bilo odločeno, saj </w:t>
      </w:r>
      <w:r w:rsidRPr="005E79EB">
        <w:t xml:space="preserve">še niso bili pridobljeni vsi podatki, na </w:t>
      </w:r>
      <w:r w:rsidR="00756A07">
        <w:t>podlagi</w:t>
      </w:r>
      <w:r w:rsidR="00756A07" w:rsidRPr="005E79EB">
        <w:t xml:space="preserve"> </w:t>
      </w:r>
      <w:r w:rsidRPr="005E79EB">
        <w:t>katerih bi lahko ugotovili dejansko stanje, zato bo ugotovitveni postopek potekal tudi po predvidenem časovnem okviru akcije.</w:t>
      </w:r>
    </w:p>
    <w:p w14:paraId="4707B7C8" w14:textId="77777777" w:rsidR="0001234E" w:rsidRPr="005E79EB" w:rsidRDefault="0001234E" w:rsidP="005E79EB">
      <w:pPr>
        <w:tabs>
          <w:tab w:val="left" w:pos="6160"/>
        </w:tabs>
        <w:autoSpaceDE w:val="0"/>
        <w:autoSpaceDN w:val="0"/>
        <w:adjustRightInd w:val="0"/>
      </w:pPr>
    </w:p>
    <w:p w14:paraId="0E224E06" w14:textId="3856C419" w:rsidR="0001234E" w:rsidRPr="005E79EB" w:rsidRDefault="0001234E" w:rsidP="005E79EB">
      <w:pPr>
        <w:tabs>
          <w:tab w:val="left" w:pos="6160"/>
        </w:tabs>
        <w:autoSpaceDE w:val="0"/>
        <w:autoSpaceDN w:val="0"/>
        <w:adjustRightInd w:val="0"/>
        <w:rPr>
          <w:bCs/>
          <w:color w:val="000000"/>
        </w:rPr>
      </w:pPr>
      <w:r w:rsidRPr="005E79EB">
        <w:rPr>
          <w:bCs/>
          <w:color w:val="000000"/>
        </w:rPr>
        <w:t>Ocenjujemo, da je b</w:t>
      </w:r>
      <w:r w:rsidRPr="005E79EB">
        <w:t>ila letošnja akcija uspešna, saj smo z izvedeno akcijo odkrili objekte, za katere niso pridobljena ustrezna dovoljenja za gradnjo ali uporabo. U</w:t>
      </w:r>
      <w:r w:rsidRPr="005E79EB">
        <w:rPr>
          <w:bCs/>
          <w:color w:val="000000"/>
        </w:rPr>
        <w:t xml:space="preserve">gotavljamo, da je odstotek objektov, ki se uporabljajo brez predpisanega uporabnega dovoljenja, previsok, saj je bilo od skupno </w:t>
      </w:r>
      <w:r w:rsidRPr="005E79EB">
        <w:t>88</w:t>
      </w:r>
      <w:r w:rsidR="00756A07">
        <w:rPr>
          <w:bCs/>
          <w:color w:val="000000"/>
        </w:rPr>
        <w:t> </w:t>
      </w:r>
      <w:r w:rsidRPr="005E79EB">
        <w:rPr>
          <w:bCs/>
          <w:color w:val="000000"/>
        </w:rPr>
        <w:t>uvedenih inšpekcijskih postopk</w:t>
      </w:r>
      <w:r w:rsidR="00756A07">
        <w:rPr>
          <w:bCs/>
          <w:color w:val="000000"/>
        </w:rPr>
        <w:t>ov</w:t>
      </w:r>
      <w:r w:rsidRPr="005E79EB">
        <w:rPr>
          <w:bCs/>
          <w:color w:val="000000"/>
        </w:rPr>
        <w:t xml:space="preserve"> do časa poročanja odločeno v 46</w:t>
      </w:r>
      <w:r w:rsidR="00756A07">
        <w:rPr>
          <w:bCs/>
          <w:color w:val="000000"/>
        </w:rPr>
        <w:t> </w:t>
      </w:r>
      <w:r w:rsidRPr="005E79EB">
        <w:rPr>
          <w:bCs/>
          <w:color w:val="000000"/>
        </w:rPr>
        <w:t>zadevah, znotraj katerih je bilo odkritih 12</w:t>
      </w:r>
      <w:r w:rsidR="00756A07">
        <w:rPr>
          <w:bCs/>
          <w:color w:val="000000"/>
        </w:rPr>
        <w:t> </w:t>
      </w:r>
      <w:r w:rsidRPr="005E79EB">
        <w:rPr>
          <w:bCs/>
          <w:color w:val="000000"/>
        </w:rPr>
        <w:t xml:space="preserve">takih objektov, kar </w:t>
      </w:r>
      <w:r w:rsidR="00756A07">
        <w:rPr>
          <w:bCs/>
          <w:color w:val="000000"/>
        </w:rPr>
        <w:t>je</w:t>
      </w:r>
      <w:r w:rsidR="00756A07" w:rsidRPr="005E79EB">
        <w:rPr>
          <w:bCs/>
          <w:color w:val="000000"/>
        </w:rPr>
        <w:t xml:space="preserve"> </w:t>
      </w:r>
      <w:r w:rsidRPr="005E79EB">
        <w:rPr>
          <w:bCs/>
          <w:color w:val="000000"/>
        </w:rPr>
        <w:t>26</w:t>
      </w:r>
      <w:r w:rsidR="00756A07">
        <w:rPr>
          <w:bCs/>
          <w:color w:val="000000"/>
        </w:rPr>
        <w:t> odstotkov</w:t>
      </w:r>
      <w:r w:rsidRPr="005E79EB">
        <w:rPr>
          <w:bCs/>
          <w:color w:val="000000"/>
        </w:rPr>
        <w:t xml:space="preserve"> v inšpekcijskem postopku (do 10.</w:t>
      </w:r>
      <w:r w:rsidR="00756A07">
        <w:rPr>
          <w:bCs/>
          <w:color w:val="000000"/>
        </w:rPr>
        <w:t> </w:t>
      </w:r>
      <w:r w:rsidRPr="005E79EB">
        <w:rPr>
          <w:bCs/>
          <w:color w:val="000000"/>
        </w:rPr>
        <w:t>novembra 2020) preverjenih objektov. Ker v 47,7</w:t>
      </w:r>
      <w:r w:rsidR="00756A07">
        <w:rPr>
          <w:bCs/>
          <w:color w:val="000000"/>
        </w:rPr>
        <w:t> odstotka</w:t>
      </w:r>
      <w:r w:rsidRPr="005E79EB">
        <w:rPr>
          <w:bCs/>
          <w:color w:val="000000"/>
        </w:rPr>
        <w:t xml:space="preserve"> obravnavanih zadev</w:t>
      </w:r>
      <w:r w:rsidR="00756A07">
        <w:rPr>
          <w:bCs/>
          <w:color w:val="000000"/>
        </w:rPr>
        <w:t>ah</w:t>
      </w:r>
      <w:r w:rsidRPr="005E79EB">
        <w:rPr>
          <w:bCs/>
          <w:color w:val="000000"/>
        </w:rPr>
        <w:t xml:space="preserve"> v času poročanja še ni bilo odločeno oziroma ker ugotovitveni postopek v teh zadevah še poteka, je </w:t>
      </w:r>
      <w:r w:rsidR="00756A07">
        <w:rPr>
          <w:bCs/>
          <w:color w:val="000000"/>
        </w:rPr>
        <w:t>mogoče</w:t>
      </w:r>
      <w:r w:rsidR="00756A07" w:rsidRPr="005E79EB">
        <w:rPr>
          <w:bCs/>
          <w:color w:val="000000"/>
        </w:rPr>
        <w:t xml:space="preserve"> </w:t>
      </w:r>
      <w:r w:rsidRPr="005E79EB">
        <w:rPr>
          <w:bCs/>
          <w:color w:val="000000"/>
        </w:rPr>
        <w:t xml:space="preserve">pričakovati, da bi lahko bil </w:t>
      </w:r>
      <w:r w:rsidRPr="005E79EB">
        <w:rPr>
          <w:bCs/>
        </w:rPr>
        <w:t xml:space="preserve">odstotek </w:t>
      </w:r>
      <w:r w:rsidRPr="005E79EB">
        <w:rPr>
          <w:bCs/>
          <w:color w:val="000000"/>
        </w:rPr>
        <w:t>ugotovljenih objektov, ki se uporabljajo brez ustreznih uporabnih dovoljenj, po dokončanju vseh upravnih zadev bistveno višji.</w:t>
      </w:r>
    </w:p>
    <w:p w14:paraId="5517F1E7" w14:textId="77777777" w:rsidR="0001234E" w:rsidRPr="005E79EB" w:rsidRDefault="0001234E" w:rsidP="005E79EB">
      <w:pPr>
        <w:tabs>
          <w:tab w:val="left" w:pos="6160"/>
        </w:tabs>
        <w:autoSpaceDE w:val="0"/>
        <w:autoSpaceDN w:val="0"/>
        <w:adjustRightInd w:val="0"/>
        <w:rPr>
          <w:bCs/>
          <w:color w:val="000000"/>
        </w:rPr>
      </w:pPr>
    </w:p>
    <w:p w14:paraId="12A80DD4" w14:textId="067B3312" w:rsidR="0001234E" w:rsidRPr="005E79EB" w:rsidRDefault="0001234E" w:rsidP="005E79EB">
      <w:pPr>
        <w:tabs>
          <w:tab w:val="left" w:pos="6160"/>
        </w:tabs>
        <w:autoSpaceDE w:val="0"/>
        <w:autoSpaceDN w:val="0"/>
        <w:adjustRightInd w:val="0"/>
      </w:pPr>
      <w:r w:rsidRPr="005E79EB">
        <w:rPr>
          <w:bCs/>
          <w:color w:val="000000"/>
        </w:rPr>
        <w:t xml:space="preserve">V zaključku lahko ugotovimo, da do </w:t>
      </w:r>
      <w:r w:rsidR="00756A07">
        <w:rPr>
          <w:bCs/>
          <w:color w:val="000000"/>
        </w:rPr>
        <w:t>zdaj</w:t>
      </w:r>
      <w:r w:rsidR="00756A07" w:rsidRPr="005E79EB">
        <w:rPr>
          <w:bCs/>
          <w:color w:val="000000"/>
        </w:rPr>
        <w:t xml:space="preserve"> </w:t>
      </w:r>
      <w:r w:rsidRPr="005E79EB">
        <w:rPr>
          <w:bCs/>
          <w:color w:val="000000"/>
        </w:rPr>
        <w:t xml:space="preserve">pridobljeni rezultati </w:t>
      </w:r>
      <w:r w:rsidR="00756A07">
        <w:rPr>
          <w:bCs/>
          <w:color w:val="000000"/>
        </w:rPr>
        <w:t>te</w:t>
      </w:r>
      <w:r w:rsidR="00756A07" w:rsidRPr="005E79EB">
        <w:rPr>
          <w:bCs/>
          <w:color w:val="000000"/>
        </w:rPr>
        <w:t xml:space="preserve"> </w:t>
      </w:r>
      <w:r w:rsidRPr="005E79EB">
        <w:rPr>
          <w:bCs/>
          <w:color w:val="000000"/>
        </w:rPr>
        <w:t xml:space="preserve">akcije </w:t>
      </w:r>
      <w:r w:rsidRPr="005E79EB">
        <w:rPr>
          <w:w w:val="105"/>
        </w:rPr>
        <w:t>nad gradnjo, uporabo in izpolnjevanjem bistvene zahteve univerzalne graditve in rabe objektov v javni rabi</w:t>
      </w:r>
      <w:r w:rsidRPr="005E79EB">
        <w:rPr>
          <w:bCs/>
          <w:color w:val="000000"/>
        </w:rPr>
        <w:t xml:space="preserve"> kažejo, da se vsak četrti objekt</w:t>
      </w:r>
      <w:r w:rsidR="00756A07">
        <w:rPr>
          <w:bCs/>
          <w:color w:val="000000"/>
        </w:rPr>
        <w:t>,</w:t>
      </w:r>
      <w:r w:rsidRPr="005E79EB">
        <w:rPr>
          <w:bCs/>
          <w:color w:val="000000"/>
        </w:rPr>
        <w:t xml:space="preserve"> obravnavan v akciji</w:t>
      </w:r>
      <w:r w:rsidR="00756A07">
        <w:rPr>
          <w:bCs/>
          <w:color w:val="000000"/>
        </w:rPr>
        <w:t>,</w:t>
      </w:r>
      <w:r w:rsidRPr="005E79EB">
        <w:rPr>
          <w:bCs/>
          <w:color w:val="000000"/>
        </w:rPr>
        <w:t xml:space="preserve"> uporablja brez ustreznega uporabnega dovoljenja</w:t>
      </w:r>
      <w:r w:rsidRPr="005E79EB">
        <w:t>.</w:t>
      </w:r>
    </w:p>
    <w:p w14:paraId="54272880" w14:textId="77777777" w:rsidR="0001234E" w:rsidRPr="005E79EB" w:rsidRDefault="0001234E" w:rsidP="005E79EB">
      <w:pPr>
        <w:tabs>
          <w:tab w:val="left" w:pos="6160"/>
        </w:tabs>
        <w:autoSpaceDE w:val="0"/>
        <w:autoSpaceDN w:val="0"/>
        <w:adjustRightInd w:val="0"/>
      </w:pPr>
    </w:p>
    <w:p w14:paraId="7D498FF6" w14:textId="1F6FC0B3" w:rsidR="0001234E" w:rsidRPr="005E79EB" w:rsidRDefault="0001234E" w:rsidP="005E79EB">
      <w:pPr>
        <w:tabs>
          <w:tab w:val="left" w:pos="6160"/>
        </w:tabs>
        <w:autoSpaceDE w:val="0"/>
        <w:autoSpaceDN w:val="0"/>
        <w:adjustRightInd w:val="0"/>
      </w:pPr>
      <w:r w:rsidRPr="005E79EB">
        <w:t xml:space="preserve">V zvezi z bistveno zahtevo univerzalne graditve in rabe objektov so gradbeni inšpektorji v akciji izdali dve odločbi za odpravo pomanjkljivosti, v eni zadevi je bila nepravilnost že odpravljena, v drugi zadevi pa rok za odpravo nepravilnosti </w:t>
      </w:r>
      <w:r w:rsidR="00756A07">
        <w:t>ob</w:t>
      </w:r>
      <w:r w:rsidRPr="005E79EB">
        <w:t xml:space="preserve"> poročanj</w:t>
      </w:r>
      <w:r w:rsidR="00756A07">
        <w:t>u</w:t>
      </w:r>
      <w:r w:rsidRPr="005E79EB">
        <w:t xml:space="preserve"> še ni potekel. Pri nadzoru bistvene zahteve univerzalne graditve in rabe objektov tako ni bilo ugotovljenih večjih odstopanj od pravnega reda.</w:t>
      </w:r>
    </w:p>
    <w:p w14:paraId="3C9B5428" w14:textId="1D40520B" w:rsidR="00CA5EC1" w:rsidRPr="00B85218" w:rsidRDefault="00CA5EC1" w:rsidP="005E79EB">
      <w:pPr>
        <w:pStyle w:val="Naslov3"/>
        <w:rPr>
          <w:i w:val="0"/>
          <w:iCs/>
          <w:sz w:val="20"/>
        </w:rPr>
      </w:pPr>
      <w:bookmarkStart w:id="69" w:name="_Toc75854208"/>
      <w:r w:rsidRPr="00B85218">
        <w:rPr>
          <w:i w:val="0"/>
          <w:iCs/>
          <w:sz w:val="20"/>
        </w:rPr>
        <w:lastRenderedPageBreak/>
        <w:t>SKUPNE AKCIJE V LETU</w:t>
      </w:r>
      <w:r w:rsidR="00756A07">
        <w:rPr>
          <w:i w:val="0"/>
          <w:iCs/>
          <w:sz w:val="20"/>
        </w:rPr>
        <w:t> </w:t>
      </w:r>
      <w:r w:rsidRPr="00B85218">
        <w:rPr>
          <w:i w:val="0"/>
          <w:iCs/>
          <w:sz w:val="20"/>
        </w:rPr>
        <w:t>20</w:t>
      </w:r>
      <w:r w:rsidR="00242CD3" w:rsidRPr="00B85218">
        <w:rPr>
          <w:i w:val="0"/>
          <w:iCs/>
          <w:sz w:val="20"/>
        </w:rPr>
        <w:t>20</w:t>
      </w:r>
      <w:r w:rsidR="00C55AE8" w:rsidRPr="00B85218">
        <w:rPr>
          <w:i w:val="0"/>
          <w:iCs/>
          <w:sz w:val="20"/>
        </w:rPr>
        <w:t>: AKCIJA NADZORA Z DELOVNO INŠPEKCIJO NA PODROČJU NADZORA GRADBIŠČ</w:t>
      </w:r>
      <w:bookmarkEnd w:id="69"/>
    </w:p>
    <w:p w14:paraId="1DB4E757" w14:textId="43BEA359" w:rsidR="00CA5EC1" w:rsidRPr="005E79EB" w:rsidRDefault="000C4F7C" w:rsidP="005E79EB">
      <w:r w:rsidRPr="005E79EB">
        <w:rPr>
          <w:color w:val="000000"/>
        </w:rPr>
        <w:t>Od</w:t>
      </w:r>
      <w:r w:rsidR="006966D6" w:rsidRPr="005E79EB">
        <w:rPr>
          <w:color w:val="000000"/>
        </w:rPr>
        <w:t xml:space="preserve"> </w:t>
      </w:r>
      <w:r w:rsidR="00242CD3" w:rsidRPr="005E79EB">
        <w:rPr>
          <w:iCs/>
        </w:rPr>
        <w:t>marca</w:t>
      </w:r>
      <w:r w:rsidR="006966D6" w:rsidRPr="005E79EB">
        <w:rPr>
          <w:iCs/>
        </w:rPr>
        <w:t xml:space="preserve"> do </w:t>
      </w:r>
      <w:r w:rsidR="00242CD3" w:rsidRPr="005E79EB">
        <w:rPr>
          <w:iCs/>
        </w:rPr>
        <w:t>septembra</w:t>
      </w:r>
      <w:r w:rsidR="00756A07">
        <w:rPr>
          <w:iCs/>
        </w:rPr>
        <w:t> </w:t>
      </w:r>
      <w:r w:rsidR="00242CD3" w:rsidRPr="005E79EB">
        <w:rPr>
          <w:iCs/>
        </w:rPr>
        <w:t>2020</w:t>
      </w:r>
      <w:r w:rsidR="006966D6" w:rsidRPr="005E79EB">
        <w:rPr>
          <w:iCs/>
        </w:rPr>
        <w:t xml:space="preserve"> </w:t>
      </w:r>
      <w:r w:rsidR="00CA5EC1" w:rsidRPr="005E79EB">
        <w:t xml:space="preserve">je potekala usklajena skupna akcija nadzorov gradbene inšpekcije IRSOP in Inšpekcije za varstvo pri delu (v </w:t>
      </w:r>
      <w:r w:rsidR="00FF0D6F" w:rsidRPr="005E79EB">
        <w:t>nadaljnjem besedilu:</w:t>
      </w:r>
      <w:r w:rsidR="00CA5EC1" w:rsidRPr="005E79EB">
        <w:t xml:space="preserve"> </w:t>
      </w:r>
      <w:r w:rsidR="00CA5EC1" w:rsidRPr="00B9453E">
        <w:t>IRSD</w:t>
      </w:r>
      <w:r w:rsidR="00CA5EC1" w:rsidRPr="005E79EB">
        <w:t>)</w:t>
      </w:r>
      <w:r w:rsidR="006966D6" w:rsidRPr="005E79EB">
        <w:t xml:space="preserve"> </w:t>
      </w:r>
      <w:r w:rsidR="006966D6" w:rsidRPr="005E79EB">
        <w:rPr>
          <w:iCs/>
        </w:rPr>
        <w:t xml:space="preserve">na </w:t>
      </w:r>
      <w:r w:rsidR="00242CD3" w:rsidRPr="005E79EB">
        <w:rPr>
          <w:iCs/>
        </w:rPr>
        <w:t>osmih</w:t>
      </w:r>
      <w:r w:rsidR="006966D6" w:rsidRPr="005E79EB">
        <w:rPr>
          <w:iCs/>
        </w:rPr>
        <w:t xml:space="preserve"> izbranih večjih gradbiščih na območju OE Maribor</w:t>
      </w:r>
      <w:r w:rsidR="00CA5EC1" w:rsidRPr="005E79EB">
        <w:t xml:space="preserve">. </w:t>
      </w:r>
      <w:r w:rsidR="00242CD3" w:rsidRPr="005E79EB">
        <w:rPr>
          <w:iCs/>
        </w:rPr>
        <w:t>Nekatere preglede gradbišč so gradbeni inšpektorji IRSOP in inšpektorji opravili skupaj z inšpektorji za varstvo pri delu IRSD, pri nekaterih pa smo</w:t>
      </w:r>
      <w:r w:rsidR="00756A07">
        <w:rPr>
          <w:iCs/>
        </w:rPr>
        <w:t xml:space="preserve"> si</w:t>
      </w:r>
      <w:r w:rsidR="00242CD3" w:rsidRPr="005E79EB">
        <w:rPr>
          <w:iCs/>
        </w:rPr>
        <w:t xml:space="preserve"> izmenjali le informacije in podatke o dogajanjih na gradbiščih in udeležencih pri graditvi.</w:t>
      </w:r>
      <w:r w:rsidR="00CA5EC1" w:rsidRPr="005E79EB">
        <w:t xml:space="preserve"> </w:t>
      </w:r>
      <w:r w:rsidR="00641BB1" w:rsidRPr="005E79EB">
        <w:rPr>
          <w:iCs/>
        </w:rPr>
        <w:t>Predmet skupnega nadzora je bilo področje ureditev in označitev gradbišč ter prever</w:t>
      </w:r>
      <w:r w:rsidR="00B52480" w:rsidRPr="005E79EB">
        <w:rPr>
          <w:iCs/>
        </w:rPr>
        <w:t>janj</w:t>
      </w:r>
      <w:r w:rsidR="00756A07">
        <w:rPr>
          <w:iCs/>
        </w:rPr>
        <w:t>a</w:t>
      </w:r>
      <w:r w:rsidR="00B52480" w:rsidRPr="005E79EB">
        <w:rPr>
          <w:iCs/>
        </w:rPr>
        <w:t>,</w:t>
      </w:r>
      <w:r w:rsidR="00641BB1" w:rsidRPr="005E79EB">
        <w:rPr>
          <w:iCs/>
        </w:rPr>
        <w:t xml:space="preserve"> ali so investitorji zagotovili ustrezen načrt organizacije gradbišča (65.</w:t>
      </w:r>
      <w:r w:rsidR="00756A07">
        <w:rPr>
          <w:iCs/>
        </w:rPr>
        <w:t> </w:t>
      </w:r>
      <w:r w:rsidR="00641BB1" w:rsidRPr="005E79EB">
        <w:rPr>
          <w:iCs/>
        </w:rPr>
        <w:t xml:space="preserve">člen GZ). </w:t>
      </w:r>
      <w:r w:rsidR="00CA5EC1" w:rsidRPr="005E79EB">
        <w:t>Akcija je usmerjena v temeljno nalogo gradbene inšpekcije glede bistvene zahteve in izpolnjevanja pogojev</w:t>
      </w:r>
      <w:r w:rsidR="00242CD3" w:rsidRPr="005E79EB">
        <w:t xml:space="preserve"> ter preprečevanje nelegalnih gradenj</w:t>
      </w:r>
      <w:r w:rsidR="00CA5EC1" w:rsidRPr="005E79EB">
        <w:t>.</w:t>
      </w:r>
    </w:p>
    <w:p w14:paraId="401BBFD5" w14:textId="77777777" w:rsidR="00641BB1" w:rsidRPr="005E79EB" w:rsidRDefault="00641BB1" w:rsidP="005E79EB"/>
    <w:p w14:paraId="039B364F" w14:textId="26E5CB26" w:rsidR="00A24B5B" w:rsidRPr="005E79EB" w:rsidRDefault="00641BB1" w:rsidP="005E79EB">
      <w:r w:rsidRPr="005E79EB">
        <w:t xml:space="preserve">Pri pregledih gradbišč v okviru akcije </w:t>
      </w:r>
      <w:r w:rsidR="00A24B5B" w:rsidRPr="005E79EB">
        <w:t xml:space="preserve">so sodelovali štirje </w:t>
      </w:r>
      <w:r w:rsidR="00A8302D" w:rsidRPr="005E79EB">
        <w:t xml:space="preserve">gradbeni </w:t>
      </w:r>
      <w:r w:rsidRPr="005E79EB">
        <w:t>in</w:t>
      </w:r>
      <w:r w:rsidR="00A8302D" w:rsidRPr="005E79EB">
        <w:t>špektor</w:t>
      </w:r>
      <w:r w:rsidR="00A24B5B" w:rsidRPr="005E79EB">
        <w:t xml:space="preserve">ji </w:t>
      </w:r>
      <w:r w:rsidR="00A8302D" w:rsidRPr="005E79EB">
        <w:t>iz Območne enote Maribor</w:t>
      </w:r>
      <w:r w:rsidRPr="005E79EB">
        <w:t>, ki so opravili 17</w:t>
      </w:r>
      <w:r w:rsidR="00756A07">
        <w:t> </w:t>
      </w:r>
      <w:r w:rsidRPr="005E79EB">
        <w:t xml:space="preserve">skupnih pregledov na </w:t>
      </w:r>
      <w:r w:rsidR="00A24B5B" w:rsidRPr="005E79EB">
        <w:t>osmih</w:t>
      </w:r>
      <w:r w:rsidR="00A8302D" w:rsidRPr="005E79EB">
        <w:t xml:space="preserve"> </w:t>
      </w:r>
      <w:r w:rsidRPr="005E79EB">
        <w:t xml:space="preserve">gradbiščih. </w:t>
      </w:r>
      <w:r w:rsidR="00A24B5B" w:rsidRPr="005E79EB">
        <w:rPr>
          <w:iCs/>
        </w:rPr>
        <w:t>Na podlagi ugotovljenih nepravilnosti so do časa poročanja 2.</w:t>
      </w:r>
      <w:r w:rsidR="00756A07">
        <w:rPr>
          <w:iCs/>
        </w:rPr>
        <w:t> </w:t>
      </w:r>
      <w:r w:rsidR="00A24B5B" w:rsidRPr="005E79EB">
        <w:rPr>
          <w:iCs/>
        </w:rPr>
        <w:t>septembra 2020 izdali dve inšpekcijski odločbi, eno opozorilo po določilu 33.</w:t>
      </w:r>
      <w:r w:rsidR="00756A07">
        <w:rPr>
          <w:iCs/>
        </w:rPr>
        <w:t> </w:t>
      </w:r>
      <w:r w:rsidR="00A24B5B" w:rsidRPr="005E79EB">
        <w:rPr>
          <w:iCs/>
        </w:rPr>
        <w:t xml:space="preserve">člena ZIN in </w:t>
      </w:r>
      <w:r w:rsidR="00756A07">
        <w:rPr>
          <w:iCs/>
        </w:rPr>
        <w:t>dve</w:t>
      </w:r>
      <w:r w:rsidR="00756A07" w:rsidRPr="005E79EB">
        <w:rPr>
          <w:iCs/>
        </w:rPr>
        <w:t xml:space="preserve"> </w:t>
      </w:r>
      <w:proofErr w:type="spellStart"/>
      <w:r w:rsidR="00A24B5B" w:rsidRPr="005E79EB">
        <w:rPr>
          <w:iCs/>
        </w:rPr>
        <w:t>prekrškovni</w:t>
      </w:r>
      <w:proofErr w:type="spellEnd"/>
      <w:r w:rsidR="00A24B5B" w:rsidRPr="005E79EB">
        <w:rPr>
          <w:iCs/>
        </w:rPr>
        <w:t xml:space="preserve"> odločbi. Večina inšpekcijskih postopkov še poteka.</w:t>
      </w:r>
    </w:p>
    <w:p w14:paraId="747F25B3" w14:textId="77777777" w:rsidR="00A24B5B" w:rsidRPr="005E79EB" w:rsidRDefault="00A24B5B" w:rsidP="005E79EB"/>
    <w:p w14:paraId="4CD63C49" w14:textId="3EF1AC4D" w:rsidR="00A24B5B" w:rsidRPr="005E79EB" w:rsidRDefault="00A24B5B" w:rsidP="005E79EB">
      <w:pPr>
        <w:autoSpaceDE w:val="0"/>
        <w:autoSpaceDN w:val="0"/>
        <w:adjustRightInd w:val="0"/>
        <w:rPr>
          <w:iCs/>
        </w:rPr>
      </w:pPr>
      <w:r w:rsidRPr="005E79EB">
        <w:rPr>
          <w:iCs/>
        </w:rPr>
        <w:t xml:space="preserve">V dveh kontrolah gradbišč je gradbeni inšpektor ugotovil nelegalno gradnjo </w:t>
      </w:r>
      <w:r w:rsidR="00756A07">
        <w:rPr>
          <w:iCs/>
        </w:rPr>
        <w:t>ter</w:t>
      </w:r>
      <w:r w:rsidR="00756A07" w:rsidRPr="005E79EB">
        <w:rPr>
          <w:iCs/>
        </w:rPr>
        <w:t xml:space="preserve"> </w:t>
      </w:r>
      <w:r w:rsidRPr="005E79EB">
        <w:rPr>
          <w:iCs/>
        </w:rPr>
        <w:t xml:space="preserve">je izdal ustrezni inšpekcijski in </w:t>
      </w:r>
      <w:proofErr w:type="spellStart"/>
      <w:r w:rsidRPr="005E79EB">
        <w:rPr>
          <w:iCs/>
        </w:rPr>
        <w:t>prekrškovni</w:t>
      </w:r>
      <w:proofErr w:type="spellEnd"/>
      <w:r w:rsidRPr="005E79EB">
        <w:rPr>
          <w:iCs/>
        </w:rPr>
        <w:t xml:space="preserve"> odločbi. Pri </w:t>
      </w:r>
      <w:r w:rsidR="00756A07">
        <w:rPr>
          <w:iCs/>
        </w:rPr>
        <w:t>drugih</w:t>
      </w:r>
      <w:r w:rsidR="00756A07" w:rsidRPr="005E79EB">
        <w:rPr>
          <w:iCs/>
        </w:rPr>
        <w:t xml:space="preserve"> </w:t>
      </w:r>
      <w:r w:rsidRPr="005E79EB">
        <w:rPr>
          <w:iCs/>
        </w:rPr>
        <w:t>pregledih gradbišč večjih nepravilnosti v zvezi</w:t>
      </w:r>
      <w:r w:rsidR="00756A07">
        <w:rPr>
          <w:iCs/>
        </w:rPr>
        <w:t xml:space="preserve"> z</w:t>
      </w:r>
      <w:r w:rsidRPr="005E79EB">
        <w:rPr>
          <w:iCs/>
        </w:rPr>
        <w:t xml:space="preserve"> organizacij</w:t>
      </w:r>
      <w:r w:rsidR="00756A07">
        <w:rPr>
          <w:iCs/>
        </w:rPr>
        <w:t>o</w:t>
      </w:r>
      <w:r w:rsidRPr="005E79EB">
        <w:rPr>
          <w:iCs/>
        </w:rPr>
        <w:t xml:space="preserve"> gradbišč gradbeni inšpektorji niso ugotovili. V enem primer</w:t>
      </w:r>
      <w:r w:rsidR="00756A07">
        <w:rPr>
          <w:iCs/>
        </w:rPr>
        <w:t>u</w:t>
      </w:r>
      <w:r w:rsidRPr="005E79EB">
        <w:rPr>
          <w:iCs/>
        </w:rPr>
        <w:t xml:space="preserve"> so bile ugotovljene le pomanjkljivosti pri označitvi gradbišč glede podatkov na gradbeni tabli in predpisanem načrtu, ki ga ni bil</w:t>
      </w:r>
      <w:r w:rsidR="00756A07">
        <w:rPr>
          <w:iCs/>
        </w:rPr>
        <w:t>o</w:t>
      </w:r>
      <w:r w:rsidRPr="005E79EB">
        <w:rPr>
          <w:iCs/>
        </w:rPr>
        <w:t xml:space="preserve"> na gradbišču. Nepravilnosti so bile takoj odpravljene in ni bilo </w:t>
      </w:r>
      <w:r w:rsidR="00756A07">
        <w:rPr>
          <w:iCs/>
        </w:rPr>
        <w:t>treba</w:t>
      </w:r>
      <w:r w:rsidR="00756A07" w:rsidRPr="005E79EB">
        <w:rPr>
          <w:iCs/>
        </w:rPr>
        <w:t xml:space="preserve"> </w:t>
      </w:r>
      <w:r w:rsidRPr="005E79EB">
        <w:rPr>
          <w:iCs/>
        </w:rPr>
        <w:t xml:space="preserve">izdajati odločb in izrekati </w:t>
      </w:r>
      <w:proofErr w:type="spellStart"/>
      <w:r w:rsidRPr="005E79EB">
        <w:rPr>
          <w:iCs/>
        </w:rPr>
        <w:t>prekrškovnih</w:t>
      </w:r>
      <w:proofErr w:type="spellEnd"/>
      <w:r w:rsidRPr="005E79EB">
        <w:rPr>
          <w:iCs/>
        </w:rPr>
        <w:t xml:space="preserve"> ukrepov.</w:t>
      </w:r>
    </w:p>
    <w:p w14:paraId="51D3AAE3" w14:textId="77777777" w:rsidR="00A8302D" w:rsidRPr="005E79EB" w:rsidRDefault="00A8302D" w:rsidP="005E79EB"/>
    <w:p w14:paraId="404FB5A9" w14:textId="3A9EC0F4" w:rsidR="00A8302D" w:rsidRPr="005E79EB" w:rsidRDefault="00A8302D" w:rsidP="005E79EB">
      <w:r w:rsidRPr="005E79EB">
        <w:t>V okviru pregledov gradbišč so gradbeni inšpektorji usmerili nadzor tudi na drug</w:t>
      </w:r>
      <w:r w:rsidR="00D03FE1" w:rsidRPr="005E79EB">
        <w:t>e</w:t>
      </w:r>
      <w:r w:rsidRPr="005E79EB">
        <w:t xml:space="preserve"> nalog</w:t>
      </w:r>
      <w:r w:rsidR="00D03FE1" w:rsidRPr="005E79EB">
        <w:t>e</w:t>
      </w:r>
      <w:r w:rsidRPr="005E79EB">
        <w:t xml:space="preserve"> udeležencev pri graditvi objektov, kar je zajeto v poročanju o </w:t>
      </w:r>
      <w:r w:rsidR="00D03FE1" w:rsidRPr="005E79EB">
        <w:t>a</w:t>
      </w:r>
      <w:r w:rsidRPr="005E79EB">
        <w:t xml:space="preserve">kciji </w:t>
      </w:r>
      <w:r w:rsidR="00D03FE1" w:rsidRPr="005E79EB">
        <w:t xml:space="preserve">nadzora </w:t>
      </w:r>
      <w:r w:rsidRPr="005E79EB">
        <w:t>nad udeleženci na gradbiščih.</w:t>
      </w:r>
    </w:p>
    <w:p w14:paraId="4CF8DD26" w14:textId="77777777" w:rsidR="00641BB1" w:rsidRPr="005E79EB" w:rsidRDefault="00641BB1" w:rsidP="005E79EB"/>
    <w:p w14:paraId="0248E2F6" w14:textId="77777777" w:rsidR="00A8302D" w:rsidRPr="005E79EB" w:rsidRDefault="00A8302D" w:rsidP="005E79EB">
      <w:r w:rsidRPr="005E79EB">
        <w:t>Skupni nadzori gradbene inšpekcije IRSOP in inšpektorjev za varstvo pri delu IRSD so pokazali koristno sodelovanje med inšpekcijama na gradbišču. Sodelovanje v skupne</w:t>
      </w:r>
      <w:r w:rsidR="00B04A86" w:rsidRPr="005E79EB">
        <w:t>m</w:t>
      </w:r>
      <w:r w:rsidRPr="005E79EB">
        <w:t xml:space="preserve"> nadzor</w:t>
      </w:r>
      <w:r w:rsidR="00B04A86" w:rsidRPr="005E79EB">
        <w:t>u</w:t>
      </w:r>
      <w:r w:rsidRPr="005E79EB">
        <w:t xml:space="preserve"> na večjih gradbiščih </w:t>
      </w:r>
      <w:r w:rsidR="00B04A86" w:rsidRPr="005E79EB">
        <w:t xml:space="preserve">in </w:t>
      </w:r>
      <w:r w:rsidRPr="005E79EB">
        <w:t>medsebojn</w:t>
      </w:r>
      <w:r w:rsidR="00B04A86" w:rsidRPr="005E79EB">
        <w:t>o</w:t>
      </w:r>
      <w:r w:rsidRPr="005E79EB">
        <w:t xml:space="preserve"> seznanjanj</w:t>
      </w:r>
      <w:r w:rsidR="00B04A86" w:rsidRPr="005E79EB">
        <w:t>e</w:t>
      </w:r>
      <w:r w:rsidRPr="005E79EB">
        <w:t xml:space="preserve"> oziroma obveščanj</w:t>
      </w:r>
      <w:r w:rsidR="00B04A86" w:rsidRPr="005E79EB">
        <w:t>e</w:t>
      </w:r>
      <w:r w:rsidRPr="005E79EB">
        <w:t xml:space="preserve"> v primeru kršitev predpisov iz pristojnosti druge inšpekcije je pomembno z vidika </w:t>
      </w:r>
      <w:r w:rsidR="002406EA" w:rsidRPr="005E79EB">
        <w:t xml:space="preserve">izvajanja </w:t>
      </w:r>
      <w:r w:rsidRPr="005E79EB">
        <w:t>predpisanih ukrepov za zagotavljanje varnosti delavcev, mimoidočih</w:t>
      </w:r>
      <w:r w:rsidR="002406EA" w:rsidRPr="005E79EB">
        <w:t>,</w:t>
      </w:r>
      <w:r w:rsidRPr="005E79EB">
        <w:t xml:space="preserve"> prometa in sosednjih objektov.</w:t>
      </w:r>
    </w:p>
    <w:p w14:paraId="413796EA" w14:textId="77777777" w:rsidR="00A8302D" w:rsidRPr="005E79EB" w:rsidRDefault="00A8302D" w:rsidP="005E79EB"/>
    <w:p w14:paraId="0CA5548C" w14:textId="0C7DDF3C" w:rsidR="00A8302D" w:rsidRDefault="00A24B5B" w:rsidP="005E79EB">
      <w:r w:rsidRPr="005E79EB">
        <w:t>Nekateri postopki</w:t>
      </w:r>
      <w:r w:rsidR="00A8302D" w:rsidRPr="005E79EB">
        <w:t xml:space="preserve"> v zvezi s skupnimi nadzori gradbišč </w:t>
      </w:r>
      <w:r w:rsidRPr="005E79EB">
        <w:t xml:space="preserve">so bili </w:t>
      </w:r>
      <w:r w:rsidR="00A8302D" w:rsidRPr="005E79EB">
        <w:t>ob izdelavi poročila že zaključen</w:t>
      </w:r>
      <w:r w:rsidRPr="005E79EB">
        <w:t>i</w:t>
      </w:r>
      <w:r w:rsidR="00A8302D" w:rsidRPr="005E79EB">
        <w:t xml:space="preserve">, nekateri postopki na teh gradbiščih pa se bodo še nadaljevali ali se šele uvajali v </w:t>
      </w:r>
      <w:r w:rsidR="008B12AF" w:rsidRPr="005E79EB">
        <w:t>poz</w:t>
      </w:r>
      <w:r w:rsidR="00A8302D" w:rsidRPr="005E79EB">
        <w:t xml:space="preserve">nejših fazah gradnje (nadzor gradbenih proizvodov, nadzor nad uporabo objektov v javni </w:t>
      </w:r>
      <w:r w:rsidR="00756A07" w:rsidRPr="005E79EB">
        <w:t>rabi</w:t>
      </w:r>
      <w:r w:rsidR="00756A07">
        <w:t> </w:t>
      </w:r>
      <w:r w:rsidR="00A8302D" w:rsidRPr="005E79EB">
        <w:t>…).</w:t>
      </w:r>
    </w:p>
    <w:p w14:paraId="10219450" w14:textId="77777777" w:rsidR="00C55AE8" w:rsidRPr="005E79EB" w:rsidRDefault="00C55AE8" w:rsidP="005E79EB"/>
    <w:p w14:paraId="3DA9388E" w14:textId="77777777" w:rsidR="00CA5EC1" w:rsidRPr="00B85218" w:rsidRDefault="00156139" w:rsidP="005E79EB">
      <w:pPr>
        <w:pStyle w:val="Naslov3"/>
        <w:rPr>
          <w:i w:val="0"/>
          <w:iCs/>
          <w:sz w:val="20"/>
        </w:rPr>
      </w:pPr>
      <w:bookmarkStart w:id="70" w:name="_Toc75854209"/>
      <w:bookmarkEnd w:id="56"/>
      <w:r w:rsidRPr="00B85218">
        <w:rPr>
          <w:i w:val="0"/>
          <w:iCs/>
          <w:sz w:val="20"/>
        </w:rPr>
        <w:t xml:space="preserve">MERILA </w:t>
      </w:r>
      <w:r w:rsidR="00DF21EE" w:rsidRPr="00B85218">
        <w:rPr>
          <w:i w:val="0"/>
          <w:iCs/>
          <w:sz w:val="20"/>
        </w:rPr>
        <w:t>ZA OBRAVNAVO PRIJAV</w:t>
      </w:r>
      <w:bookmarkEnd w:id="70"/>
    </w:p>
    <w:p w14:paraId="40A71F77" w14:textId="4EA476FF" w:rsidR="00CA5EC1" w:rsidRPr="005E79EB" w:rsidRDefault="00CA5EC1" w:rsidP="005E79EB">
      <w:r w:rsidRPr="005E79EB">
        <w:t>V skladu z 2.</w:t>
      </w:r>
      <w:r w:rsidR="00756A07">
        <w:t> </w:t>
      </w:r>
      <w:r w:rsidRPr="005E79EB">
        <w:t xml:space="preserve">točko </w:t>
      </w:r>
      <w:r w:rsidR="00756A07">
        <w:t>S</w:t>
      </w:r>
      <w:r w:rsidR="00756A07" w:rsidRPr="005E79EB">
        <w:t xml:space="preserve">klepa </w:t>
      </w:r>
      <w:r w:rsidRPr="005E79EB">
        <w:t>Vlade RS</w:t>
      </w:r>
      <w:r w:rsidR="00897327">
        <w:t>,</w:t>
      </w:r>
      <w:r w:rsidRPr="005E79EB">
        <w:t xml:space="preserve"> št.</w:t>
      </w:r>
      <w:r w:rsidR="00756A07">
        <w:t> </w:t>
      </w:r>
      <w:r w:rsidRPr="005E79EB">
        <w:t>06100-4/2015/15</w:t>
      </w:r>
      <w:r w:rsidR="00897327">
        <w:t>,</w:t>
      </w:r>
      <w:r w:rsidRPr="005E79EB">
        <w:t xml:space="preserve"> z dne 2.</w:t>
      </w:r>
      <w:r w:rsidR="00756A07">
        <w:t> </w:t>
      </w:r>
      <w:r w:rsidRPr="005E79EB">
        <w:t>aprila 2015 ima IRSOP na svoji spletni strani objavljene Kriterije za določanje prioritetnih inšpekcijskih nadzorov:</w:t>
      </w:r>
    </w:p>
    <w:p w14:paraId="666EE913" w14:textId="7B8A465B" w:rsidR="00CA5EC1" w:rsidRPr="005E79EB" w:rsidRDefault="007A10C6" w:rsidP="005E79EB">
      <w:pPr>
        <w:rPr>
          <w:color w:val="365F91"/>
          <w:u w:val="single"/>
        </w:rPr>
      </w:pPr>
      <w:hyperlink r:id="rId41" w:history="1">
        <w:r w:rsidR="00A70C17" w:rsidRPr="005E79EB">
          <w:rPr>
            <w:rStyle w:val="Hiperpovezava"/>
          </w:rPr>
          <w:t>https://www.gov.si/assets/organi-v-sestavi/IRSOP/O-IRSOP-u/kriteriji-za-izredne-insp-nadzore/Kriteriji-za-dolocanje-prioritet-IRSOP-2020.pdf</w:t>
        </w:r>
      </w:hyperlink>
      <w:r w:rsidR="00756A07" w:rsidRPr="0011455D">
        <w:rPr>
          <w:rStyle w:val="Hiperpovezava"/>
          <w:color w:val="auto"/>
          <w:u w:val="none"/>
        </w:rPr>
        <w:t>.</w:t>
      </w:r>
    </w:p>
    <w:p w14:paraId="47F07DBB" w14:textId="77777777" w:rsidR="00CA5EC1" w:rsidRPr="005E79EB" w:rsidRDefault="00CA5EC1" w:rsidP="005E79EB"/>
    <w:p w14:paraId="2A0ED9D7" w14:textId="7A45C05E" w:rsidR="002E743D" w:rsidRPr="005E79EB" w:rsidRDefault="002E743D" w:rsidP="005E79EB">
      <w:r w:rsidRPr="005E79EB">
        <w:t xml:space="preserve">Gradbena inšpekcija se že </w:t>
      </w:r>
      <w:r w:rsidR="00756A07">
        <w:t>dlje</w:t>
      </w:r>
      <w:r w:rsidR="00756A07" w:rsidRPr="005E79EB">
        <w:t xml:space="preserve"> </w:t>
      </w:r>
      <w:r w:rsidRPr="005E79EB">
        <w:t>spopada z velikim pri</w:t>
      </w:r>
      <w:r w:rsidR="00897327">
        <w:t xml:space="preserve">livom </w:t>
      </w:r>
      <w:r w:rsidRPr="005E79EB">
        <w:t xml:space="preserve">prijav in zadev. Zaradi velikega obsega prijav </w:t>
      </w:r>
      <w:r w:rsidR="00756A07">
        <w:t>in</w:t>
      </w:r>
      <w:r w:rsidR="00756A07" w:rsidRPr="005E79EB">
        <w:t xml:space="preserve"> </w:t>
      </w:r>
      <w:r w:rsidRPr="005E79EB">
        <w:t>že začetih inšpekcijskih postopkov so bile 20.</w:t>
      </w:r>
      <w:r w:rsidR="00756A07">
        <w:t> </w:t>
      </w:r>
      <w:r w:rsidRPr="005E79EB">
        <w:t xml:space="preserve">maja 2013 sprejete Prioritete za razvrščanje (in sicer za obravnavanje prijav, za nadaljevanje začetih inšpekcijskih postopkov in v izvršilnih postopkih). </w:t>
      </w:r>
      <w:r w:rsidRPr="005E79EB">
        <w:lastRenderedPageBreak/>
        <w:t>Prioritete so bile večkrat dopolnjene. 2.</w:t>
      </w:r>
      <w:r w:rsidR="00756A07">
        <w:t> </w:t>
      </w:r>
      <w:r w:rsidRPr="005E79EB">
        <w:t xml:space="preserve">oktobra 2020 so bile sprejete nove </w:t>
      </w:r>
      <w:r w:rsidR="00756A07">
        <w:t>u</w:t>
      </w:r>
      <w:r w:rsidRPr="005E79EB">
        <w:t>smeritve za vrstni red obravnave prijav, usmeritve za vrstni red obravnave že začetih inšpekcijskih postopkov in usmeritve za izvajanje izvršb po drugi osebi, vse na področju dela gradbenih inšpektorjev, s katerimi so prenehale veljati vse predhodno sprejete.</w:t>
      </w:r>
    </w:p>
    <w:p w14:paraId="16C7C7A1" w14:textId="77777777" w:rsidR="002E743D" w:rsidRPr="005E79EB" w:rsidRDefault="002E743D" w:rsidP="005E79EB">
      <w:pPr>
        <w:autoSpaceDE w:val="0"/>
        <w:autoSpaceDN w:val="0"/>
        <w:adjustRightInd w:val="0"/>
      </w:pPr>
    </w:p>
    <w:p w14:paraId="094219A6" w14:textId="60F1C3D8" w:rsidR="002E743D" w:rsidRPr="005E79EB" w:rsidRDefault="002E743D" w:rsidP="005E79EB">
      <w:r w:rsidRPr="005E79EB">
        <w:t>ZURE določa drugačno pristojnost v zvezi z energetskimi izkaznicami, in sicer podeljuje pristojnost energetski inšpekciji. S sprejetjem ZURE so prenehale veljati določbe</w:t>
      </w:r>
      <w:r w:rsidR="00C55AE8">
        <w:t xml:space="preserve"> EZ-1</w:t>
      </w:r>
      <w:r w:rsidRPr="005E79EB">
        <w:t>, ki so določale pristojnost gradbeni inšpekciji.</w:t>
      </w:r>
    </w:p>
    <w:p w14:paraId="47DEA496" w14:textId="77777777" w:rsidR="002E743D" w:rsidRPr="005E79EB" w:rsidRDefault="002E743D" w:rsidP="005E79EB"/>
    <w:p w14:paraId="435CD992" w14:textId="49E6CCA1" w:rsidR="002E743D" w:rsidRPr="005E79EB" w:rsidRDefault="002E743D" w:rsidP="005E79EB">
      <w:pPr>
        <w:autoSpaceDE w:val="0"/>
        <w:autoSpaceDN w:val="0"/>
        <w:adjustRightInd w:val="0"/>
      </w:pPr>
      <w:r w:rsidRPr="005E79EB">
        <w:t>Usmeritve za vrstni red obravnave prijav, usmeritve za vrstni red obravnave že začetih inšpekcijskih postopkov in usmeritve za izvajanje izvršb po drugi osebi, vse na področju dela gradbenih inšpektorjev, z dne 2. oktobra 2020</w:t>
      </w:r>
      <w:r w:rsidR="00756A07">
        <w:t>,</w:t>
      </w:r>
      <w:r w:rsidRPr="005E79EB">
        <w:t xml:space="preserve"> so bile zaradi sprejetja ZURE v povezavi z nepristojnostjo gradbene inšpekcije nad energetskimi izkaznicami spremenjene 11.</w:t>
      </w:r>
      <w:r w:rsidR="00756A07">
        <w:t> </w:t>
      </w:r>
      <w:r w:rsidRPr="005E79EB">
        <w:t>decembra 2020.</w:t>
      </w:r>
    </w:p>
    <w:p w14:paraId="5C139007" w14:textId="77777777" w:rsidR="002E743D" w:rsidRPr="005E79EB" w:rsidRDefault="002E743D" w:rsidP="005E79EB">
      <w:pPr>
        <w:autoSpaceDE w:val="0"/>
        <w:autoSpaceDN w:val="0"/>
        <w:adjustRightInd w:val="0"/>
      </w:pPr>
    </w:p>
    <w:p w14:paraId="75893C26" w14:textId="11FAF743" w:rsidR="002E743D" w:rsidRPr="005E79EB" w:rsidRDefault="002E743D" w:rsidP="005E79EB">
      <w:r w:rsidRPr="005E79EB">
        <w:t>Usmeritve sledijo zaščiti javnega interesa pri gradnji objektov in so usklajene s 77.</w:t>
      </w:r>
      <w:r w:rsidR="00756A07">
        <w:t> </w:t>
      </w:r>
      <w:r w:rsidRPr="005E79EB">
        <w:t>členom (vrstni red obravnave zadev) GZ, ki pri določanju vrstnega reda obravnave prijav in zadev določa, da se upoštevajo stopnja javnega interesa, faza izvajanja gradnje, vrsta kršitve, lastnosti in namen objekta. Nadalje so Usmeritve za izvajanje izvršb po drugi osebi skladne z določili 89.</w:t>
      </w:r>
      <w:r w:rsidR="00756A07">
        <w:t> </w:t>
      </w:r>
      <w:r w:rsidRPr="005E79EB">
        <w:t>člena (izvršba inšpekcijskega ukrepa) GZ, ki določa</w:t>
      </w:r>
      <w:r w:rsidR="009A4410">
        <w:t>jo</w:t>
      </w:r>
      <w:r w:rsidRPr="005E79EB">
        <w:t xml:space="preserve">, da ko je odrejena odstranitev zgrajenega objekta ali dela objekta, vzpostavitev prejšnjega stanja ali drugačna sanacija objekta, se v odločbi inšpekcijskega zavezanca opozori na to, da se bo v primeru neizpolnitve odrejene obveznosti začel postopek izvršbe nedenarne obveznosti, ki se bo opravil po drugih osebah ali s prisilitvijo. Pri izvajanju izvršbe po drugih osebah se upošteva stopnja javnega interesa po naslednjih merilih: </w:t>
      </w:r>
      <w:r w:rsidRPr="005E79EB">
        <w:rPr>
          <w:rFonts w:eastAsiaTheme="minorHAnsi"/>
          <w:color w:val="000000"/>
          <w:lang w:eastAsia="en-US"/>
        </w:rPr>
        <w:t xml:space="preserve">pravno stanje izdanih upravnih aktov, na podlagi katerih se opravlja izvršba; fizične in druge lastnosti objekta; vpliv objekta na ljudi in okolje; lega objekta; objekt v javni rabi ali objekt, v katerem se opravlja </w:t>
      </w:r>
      <w:r w:rsidRPr="005E79EB">
        <w:rPr>
          <w:rFonts w:eastAsiaTheme="minorHAnsi"/>
          <w:lang w:eastAsia="en-US"/>
        </w:rPr>
        <w:t>dejavnost</w:t>
      </w:r>
      <w:r w:rsidRPr="005E79EB">
        <w:rPr>
          <w:rFonts w:eastAsiaTheme="minorHAnsi"/>
          <w:color w:val="000000"/>
          <w:lang w:eastAsia="en-US"/>
        </w:rPr>
        <w:t>; možnost legalizacije.</w:t>
      </w:r>
    </w:p>
    <w:p w14:paraId="2CD57551" w14:textId="77777777" w:rsidR="002E743D" w:rsidRPr="005E79EB" w:rsidRDefault="002E743D" w:rsidP="005E79EB"/>
    <w:p w14:paraId="1402737A" w14:textId="63EC7F42" w:rsidR="002E743D" w:rsidRPr="005E79EB" w:rsidRDefault="002E743D" w:rsidP="005E79EB">
      <w:pPr>
        <w:pStyle w:val="Telobesedila"/>
        <w:kinsoku w:val="0"/>
        <w:overflowPunct w:val="0"/>
        <w:spacing w:before="94"/>
        <w:ind w:right="113"/>
        <w:rPr>
          <w:rFonts w:ascii="Arial" w:hAnsi="Arial"/>
          <w:color w:val="000000"/>
        </w:rPr>
      </w:pPr>
      <w:r w:rsidRPr="005E79EB">
        <w:rPr>
          <w:rFonts w:ascii="Arial" w:hAnsi="Arial"/>
        </w:rPr>
        <w:t>Gradbeni inšpektorji pri obravnavi prijav, vodenju inšpekcijskih postopkov in opravljanju upravnih izvršb po določilih veljavne zakonodaje upoštevajo predvsem javno korist in javni interes. Namen razvrščanja in določanja prednostnih nalog je zagotavljanje učinkovitejšega delovanja gradbene inšpekcije pri izvajanju njene temeljne naloge, tj.</w:t>
      </w:r>
      <w:r w:rsidR="009A4410">
        <w:rPr>
          <w:rFonts w:ascii="Arial" w:hAnsi="Arial"/>
        </w:rPr>
        <w:t> </w:t>
      </w:r>
      <w:r w:rsidRPr="005E79EB">
        <w:rPr>
          <w:rFonts w:ascii="Arial" w:hAnsi="Arial"/>
        </w:rPr>
        <w:t>zagotavljanje spoštovanja zakonov in podzakonskih predpisov na področju graditve objektov, in sicer poenoteno glede na pomembnost</w:t>
      </w:r>
      <w:r w:rsidRPr="005E79EB">
        <w:rPr>
          <w:rFonts w:ascii="Arial" w:hAnsi="Arial"/>
          <w:spacing w:val="-13"/>
        </w:rPr>
        <w:t xml:space="preserve"> po vsej </w:t>
      </w:r>
      <w:r w:rsidRPr="005E79EB">
        <w:rPr>
          <w:rFonts w:ascii="Arial" w:hAnsi="Arial"/>
        </w:rPr>
        <w:t>Sloveniji</w:t>
      </w:r>
      <w:r w:rsidRPr="005E79EB">
        <w:rPr>
          <w:rFonts w:ascii="Arial" w:hAnsi="Arial"/>
          <w:spacing w:val="-13"/>
        </w:rPr>
        <w:t xml:space="preserve"> </w:t>
      </w:r>
      <w:r w:rsidRPr="005E79EB">
        <w:rPr>
          <w:rFonts w:ascii="Arial" w:hAnsi="Arial"/>
        </w:rPr>
        <w:t>brez</w:t>
      </w:r>
      <w:r w:rsidRPr="005E79EB">
        <w:rPr>
          <w:rFonts w:ascii="Arial" w:hAnsi="Arial"/>
          <w:spacing w:val="-13"/>
        </w:rPr>
        <w:t xml:space="preserve"> </w:t>
      </w:r>
      <w:r w:rsidRPr="005E79EB">
        <w:rPr>
          <w:rFonts w:ascii="Arial" w:hAnsi="Arial"/>
        </w:rPr>
        <w:t>morebitnih</w:t>
      </w:r>
      <w:r w:rsidRPr="005E79EB">
        <w:rPr>
          <w:rFonts w:ascii="Arial" w:hAnsi="Arial"/>
          <w:spacing w:val="-13"/>
        </w:rPr>
        <w:t xml:space="preserve"> </w:t>
      </w:r>
      <w:r w:rsidRPr="005E79EB">
        <w:rPr>
          <w:rFonts w:ascii="Arial" w:hAnsi="Arial"/>
        </w:rPr>
        <w:t>zunanjih</w:t>
      </w:r>
      <w:r w:rsidRPr="005E79EB">
        <w:rPr>
          <w:rFonts w:ascii="Arial" w:hAnsi="Arial"/>
          <w:spacing w:val="-13"/>
        </w:rPr>
        <w:t xml:space="preserve"> </w:t>
      </w:r>
      <w:r w:rsidRPr="005E79EB">
        <w:rPr>
          <w:rFonts w:ascii="Arial" w:hAnsi="Arial"/>
        </w:rPr>
        <w:t>vplivov</w:t>
      </w:r>
      <w:r w:rsidRPr="005E79EB">
        <w:rPr>
          <w:rFonts w:ascii="Arial" w:hAnsi="Arial"/>
          <w:spacing w:val="-13"/>
        </w:rPr>
        <w:t xml:space="preserve"> </w:t>
      </w:r>
      <w:r w:rsidRPr="005E79EB">
        <w:rPr>
          <w:rFonts w:ascii="Arial" w:hAnsi="Arial"/>
        </w:rPr>
        <w:t>in</w:t>
      </w:r>
      <w:r w:rsidRPr="005E79EB">
        <w:rPr>
          <w:rFonts w:ascii="Arial" w:hAnsi="Arial"/>
          <w:spacing w:val="-13"/>
        </w:rPr>
        <w:t xml:space="preserve"> </w:t>
      </w:r>
      <w:r w:rsidRPr="005E79EB">
        <w:rPr>
          <w:rFonts w:ascii="Arial" w:hAnsi="Arial"/>
        </w:rPr>
        <w:t>pritiskov</w:t>
      </w:r>
      <w:r w:rsidRPr="005E79EB">
        <w:rPr>
          <w:rFonts w:ascii="Arial" w:hAnsi="Arial"/>
          <w:spacing w:val="-13"/>
        </w:rPr>
        <w:t xml:space="preserve"> </w:t>
      </w:r>
      <w:r w:rsidRPr="005E79EB">
        <w:rPr>
          <w:rFonts w:ascii="Arial" w:hAnsi="Arial"/>
        </w:rPr>
        <w:t>na</w:t>
      </w:r>
      <w:r w:rsidRPr="005E79EB">
        <w:rPr>
          <w:rFonts w:ascii="Arial" w:hAnsi="Arial"/>
          <w:spacing w:val="-13"/>
        </w:rPr>
        <w:t xml:space="preserve"> </w:t>
      </w:r>
      <w:r w:rsidRPr="005E79EB">
        <w:rPr>
          <w:rFonts w:ascii="Arial" w:hAnsi="Arial"/>
        </w:rPr>
        <w:t>inšpekcijske</w:t>
      </w:r>
      <w:r w:rsidRPr="005E79EB">
        <w:rPr>
          <w:rFonts w:ascii="Arial" w:hAnsi="Arial"/>
          <w:spacing w:val="-13"/>
        </w:rPr>
        <w:t xml:space="preserve"> </w:t>
      </w:r>
      <w:r w:rsidRPr="005E79EB">
        <w:rPr>
          <w:rFonts w:ascii="Arial" w:hAnsi="Arial"/>
        </w:rPr>
        <w:t>postopke. Zakon o splošnem upravnem postopku posebej ureja ukrepanje v primeru nujnih ukrepov v javnem interesu, ki so podani, če ostaja nevarnost za življenje in zdravje ljudi, javni red in mir, javno varnost ali premoženje večje</w:t>
      </w:r>
      <w:r w:rsidRPr="005E79EB">
        <w:rPr>
          <w:rFonts w:ascii="Arial" w:hAnsi="Arial"/>
          <w:spacing w:val="-4"/>
        </w:rPr>
        <w:t xml:space="preserve"> </w:t>
      </w:r>
      <w:r w:rsidRPr="005E79EB">
        <w:rPr>
          <w:rFonts w:ascii="Arial" w:hAnsi="Arial"/>
        </w:rPr>
        <w:t xml:space="preserve">vrednosti. </w:t>
      </w:r>
      <w:r w:rsidRPr="005E79EB">
        <w:rPr>
          <w:rFonts w:ascii="Arial" w:hAnsi="Arial"/>
          <w:color w:val="000000"/>
        </w:rPr>
        <w:t>Prednostne naloge dela gradbene inšpekcije jasno opredeljujejo načine ravnanj v zvezi z obravnavo prijav, vodenjem inšpekcijskih postopkov in prednostno izvedbo izvršb ter imajo jasno določena merila za vrstni red obravnave prijav, zadev in izvršb.</w:t>
      </w:r>
    </w:p>
    <w:p w14:paraId="3D14DB00" w14:textId="77777777" w:rsidR="002E743D" w:rsidRPr="005E79EB" w:rsidRDefault="002E743D" w:rsidP="005E79EB">
      <w:pPr>
        <w:pStyle w:val="Telobesedila"/>
        <w:kinsoku w:val="0"/>
        <w:overflowPunct w:val="0"/>
        <w:spacing w:before="94"/>
        <w:ind w:right="113"/>
        <w:rPr>
          <w:rFonts w:ascii="Arial" w:hAnsi="Arial"/>
        </w:rPr>
      </w:pPr>
    </w:p>
    <w:p w14:paraId="64225402" w14:textId="02DAF07B" w:rsidR="002E743D" w:rsidRPr="005E79EB" w:rsidRDefault="002E743D" w:rsidP="005E79EB">
      <w:pPr>
        <w:pStyle w:val="Telobesedila"/>
        <w:kinsoku w:val="0"/>
        <w:overflowPunct w:val="0"/>
        <w:ind w:right="115"/>
        <w:rPr>
          <w:rFonts w:ascii="Arial" w:hAnsi="Arial"/>
        </w:rPr>
      </w:pPr>
      <w:r w:rsidRPr="005E79EB">
        <w:rPr>
          <w:rFonts w:ascii="Arial" w:hAnsi="Arial"/>
          <w:color w:val="000000"/>
        </w:rPr>
        <w:t>Merila v delu, ki se nanašajo na obravnavo prijav in zadev, določa GZ v 77.</w:t>
      </w:r>
      <w:r w:rsidR="009A4410">
        <w:rPr>
          <w:rFonts w:ascii="Arial" w:hAnsi="Arial"/>
          <w:color w:val="000000"/>
        </w:rPr>
        <w:t> </w:t>
      </w:r>
      <w:r w:rsidRPr="005E79EB">
        <w:rPr>
          <w:rFonts w:ascii="Arial" w:hAnsi="Arial"/>
          <w:color w:val="000000"/>
        </w:rPr>
        <w:t xml:space="preserve">členu, podrobneje pa so prednostne naloge opredeljene v internem aktu IRSOP. </w:t>
      </w:r>
      <w:r w:rsidRPr="005E79EB">
        <w:rPr>
          <w:rFonts w:ascii="Arial" w:hAnsi="Arial"/>
        </w:rPr>
        <w:t>Tako je prednostna naloga gradbene inšpekcije, da obravnava prijave pravnih in fizičnih oseb, iz katerih izhaja, da obstaja nevarnost za življenje in zdravje ljudi, javni red in mir, javno varnost ali premoženje večje vrednosti.</w:t>
      </w:r>
    </w:p>
    <w:p w14:paraId="13FDB5BC" w14:textId="77777777" w:rsidR="002E743D" w:rsidRPr="005E79EB" w:rsidRDefault="002E743D" w:rsidP="005E79EB">
      <w:pPr>
        <w:pStyle w:val="Telobesedila"/>
        <w:kinsoku w:val="0"/>
        <w:overflowPunct w:val="0"/>
        <w:ind w:right="115"/>
        <w:rPr>
          <w:rFonts w:ascii="Arial" w:hAnsi="Arial"/>
        </w:rPr>
      </w:pPr>
    </w:p>
    <w:p w14:paraId="07319B15" w14:textId="2DA77911" w:rsidR="002E743D" w:rsidRPr="005E79EB" w:rsidRDefault="002E743D" w:rsidP="005E79EB">
      <w:pPr>
        <w:rPr>
          <w:color w:val="000000"/>
        </w:rPr>
      </w:pPr>
      <w:r w:rsidRPr="005E79EB">
        <w:rPr>
          <w:color w:val="000000"/>
        </w:rPr>
        <w:t xml:space="preserve">Gradbeni inšpektorji vsako prejeto prijavo, ki jo prejmejo od pravnih ali fizičnih oseb, </w:t>
      </w:r>
      <w:r w:rsidR="009A4410">
        <w:rPr>
          <w:color w:val="000000"/>
        </w:rPr>
        <w:t>razvrstijo</w:t>
      </w:r>
      <w:r w:rsidRPr="005E79EB">
        <w:rPr>
          <w:color w:val="000000"/>
        </w:rPr>
        <w:t xml:space="preserve">, prijave pa obravnavajo po vrstnem redu, </w:t>
      </w:r>
      <w:r w:rsidR="009A4410" w:rsidRPr="005E79EB">
        <w:rPr>
          <w:color w:val="000000"/>
        </w:rPr>
        <w:t>določen</w:t>
      </w:r>
      <w:r w:rsidR="009A4410">
        <w:rPr>
          <w:color w:val="000000"/>
        </w:rPr>
        <w:t>e</w:t>
      </w:r>
      <w:r w:rsidR="009A4410" w:rsidRPr="005E79EB">
        <w:rPr>
          <w:color w:val="000000"/>
        </w:rPr>
        <w:t xml:space="preserve">m </w:t>
      </w:r>
      <w:r w:rsidRPr="005E79EB">
        <w:rPr>
          <w:color w:val="000000"/>
        </w:rPr>
        <w:t>z njenim rangom. Vsaka prejeta prijava je tako obravnavana, ko je glede na merila razvrščanja na vrsti za obravnavo.</w:t>
      </w:r>
    </w:p>
    <w:p w14:paraId="1517276F" w14:textId="77777777" w:rsidR="002E743D" w:rsidRPr="005E79EB" w:rsidRDefault="002E743D" w:rsidP="005E79EB">
      <w:pPr>
        <w:pStyle w:val="Telobesedila"/>
        <w:kinsoku w:val="0"/>
        <w:overflowPunct w:val="0"/>
        <w:rPr>
          <w:rFonts w:ascii="Arial" w:hAnsi="Arial"/>
        </w:rPr>
      </w:pPr>
    </w:p>
    <w:p w14:paraId="345086A5" w14:textId="77777777" w:rsidR="002E743D" w:rsidRPr="005E79EB" w:rsidRDefault="002E743D" w:rsidP="005E79EB">
      <w:pPr>
        <w:pStyle w:val="Telobesedila"/>
        <w:kinsoku w:val="0"/>
        <w:overflowPunct w:val="0"/>
        <w:spacing w:before="1"/>
        <w:ind w:right="113"/>
        <w:rPr>
          <w:rFonts w:ascii="Arial" w:hAnsi="Arial"/>
        </w:rPr>
      </w:pPr>
      <w:r w:rsidRPr="005E79EB">
        <w:rPr>
          <w:rFonts w:ascii="Arial" w:hAnsi="Arial"/>
        </w:rPr>
        <w:t>Pri določanju prednostnih nalog dela gradbene inšpekcije pri obravnavi prijav in vodenju zadev se upoštevajo predvsem stopnja javnega interesa za obravnavo prijave ob upoštevanju naslednjih meril:</w:t>
      </w:r>
    </w:p>
    <w:p w14:paraId="104A400F" w14:textId="0CDC3CBF"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425" w:hanging="425"/>
        <w:contextualSpacing w:val="0"/>
        <w:jc w:val="both"/>
        <w:rPr>
          <w:rFonts w:ascii="Arial" w:hAnsi="Arial"/>
          <w:sz w:val="20"/>
          <w:szCs w:val="20"/>
        </w:rPr>
      </w:pPr>
      <w:r w:rsidRPr="005E79EB">
        <w:rPr>
          <w:rFonts w:ascii="Arial" w:hAnsi="Arial"/>
          <w:sz w:val="20"/>
          <w:szCs w:val="20"/>
        </w:rPr>
        <w:t>faza gradnje (objekt v gradnji, že zgrajeni</w:t>
      </w:r>
      <w:r w:rsidRPr="005E79EB">
        <w:rPr>
          <w:rFonts w:ascii="Arial" w:hAnsi="Arial"/>
          <w:spacing w:val="-3"/>
          <w:sz w:val="20"/>
          <w:szCs w:val="20"/>
        </w:rPr>
        <w:t xml:space="preserve"> </w:t>
      </w:r>
      <w:r w:rsidRPr="005E79EB">
        <w:rPr>
          <w:rFonts w:ascii="Arial" w:hAnsi="Arial"/>
          <w:sz w:val="20"/>
          <w:szCs w:val="20"/>
        </w:rPr>
        <w:t>objekt)</w:t>
      </w:r>
      <w:r w:rsidR="009A4410">
        <w:rPr>
          <w:rFonts w:ascii="Arial" w:hAnsi="Arial"/>
          <w:sz w:val="20"/>
          <w:szCs w:val="20"/>
        </w:rPr>
        <w:t>;</w:t>
      </w:r>
    </w:p>
    <w:p w14:paraId="0B884A4E" w14:textId="78132E5F"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425" w:hanging="425"/>
        <w:contextualSpacing w:val="0"/>
        <w:jc w:val="both"/>
        <w:rPr>
          <w:rFonts w:ascii="Arial" w:hAnsi="Arial"/>
          <w:sz w:val="20"/>
          <w:szCs w:val="20"/>
        </w:rPr>
      </w:pPr>
      <w:r w:rsidRPr="005E79EB">
        <w:rPr>
          <w:rFonts w:ascii="Arial" w:hAnsi="Arial"/>
          <w:sz w:val="20"/>
          <w:szCs w:val="20"/>
        </w:rPr>
        <w:t>vrsta</w:t>
      </w:r>
      <w:r w:rsidRPr="005E79EB">
        <w:rPr>
          <w:rFonts w:ascii="Arial" w:hAnsi="Arial"/>
          <w:spacing w:val="-16"/>
          <w:sz w:val="20"/>
          <w:szCs w:val="20"/>
        </w:rPr>
        <w:t xml:space="preserve"> </w:t>
      </w:r>
      <w:r w:rsidRPr="005E79EB">
        <w:rPr>
          <w:rFonts w:ascii="Arial" w:hAnsi="Arial"/>
          <w:sz w:val="20"/>
          <w:szCs w:val="20"/>
        </w:rPr>
        <w:t>kršitve</w:t>
      </w:r>
      <w:r w:rsidRPr="005E79EB">
        <w:rPr>
          <w:rFonts w:ascii="Arial" w:hAnsi="Arial"/>
          <w:spacing w:val="-16"/>
          <w:sz w:val="20"/>
          <w:szCs w:val="20"/>
        </w:rPr>
        <w:t xml:space="preserve"> </w:t>
      </w:r>
      <w:r w:rsidRPr="005E79EB">
        <w:rPr>
          <w:rFonts w:ascii="Arial" w:hAnsi="Arial"/>
          <w:sz w:val="20"/>
          <w:szCs w:val="20"/>
        </w:rPr>
        <w:t>(nelegalna</w:t>
      </w:r>
      <w:r w:rsidRPr="005E79EB">
        <w:rPr>
          <w:rFonts w:ascii="Arial" w:hAnsi="Arial"/>
          <w:spacing w:val="-16"/>
          <w:sz w:val="20"/>
          <w:szCs w:val="20"/>
        </w:rPr>
        <w:t xml:space="preserve"> </w:t>
      </w:r>
      <w:r w:rsidRPr="005E79EB">
        <w:rPr>
          <w:rFonts w:ascii="Arial" w:hAnsi="Arial"/>
          <w:sz w:val="20"/>
          <w:szCs w:val="20"/>
        </w:rPr>
        <w:t>gradnja oziroma objekt,</w:t>
      </w:r>
      <w:r w:rsidRPr="005E79EB">
        <w:rPr>
          <w:rFonts w:ascii="Arial" w:hAnsi="Arial"/>
          <w:spacing w:val="-16"/>
          <w:sz w:val="20"/>
          <w:szCs w:val="20"/>
        </w:rPr>
        <w:t xml:space="preserve"> </w:t>
      </w:r>
      <w:r w:rsidRPr="005E79EB">
        <w:rPr>
          <w:rFonts w:ascii="Arial" w:hAnsi="Arial"/>
          <w:sz w:val="20"/>
          <w:szCs w:val="20"/>
        </w:rPr>
        <w:t>neskladna</w:t>
      </w:r>
      <w:r w:rsidRPr="005E79EB">
        <w:rPr>
          <w:rFonts w:ascii="Arial" w:hAnsi="Arial"/>
          <w:spacing w:val="-16"/>
          <w:sz w:val="20"/>
          <w:szCs w:val="20"/>
        </w:rPr>
        <w:t xml:space="preserve"> </w:t>
      </w:r>
      <w:r w:rsidRPr="005E79EB">
        <w:rPr>
          <w:rFonts w:ascii="Arial" w:hAnsi="Arial"/>
          <w:sz w:val="20"/>
          <w:szCs w:val="20"/>
        </w:rPr>
        <w:t>gradnja oziroma objekt,</w:t>
      </w:r>
      <w:r w:rsidRPr="005E79EB">
        <w:rPr>
          <w:rFonts w:ascii="Arial" w:hAnsi="Arial"/>
          <w:spacing w:val="-16"/>
          <w:sz w:val="20"/>
          <w:szCs w:val="20"/>
        </w:rPr>
        <w:t xml:space="preserve"> </w:t>
      </w:r>
      <w:r w:rsidRPr="005E79EB">
        <w:rPr>
          <w:rFonts w:ascii="Arial" w:hAnsi="Arial"/>
          <w:sz w:val="20"/>
          <w:szCs w:val="20"/>
        </w:rPr>
        <w:t>uporaba</w:t>
      </w:r>
      <w:r w:rsidRPr="005E79EB">
        <w:rPr>
          <w:rFonts w:ascii="Arial" w:hAnsi="Arial"/>
          <w:spacing w:val="-15"/>
          <w:sz w:val="20"/>
          <w:szCs w:val="20"/>
        </w:rPr>
        <w:t xml:space="preserve"> </w:t>
      </w:r>
      <w:r w:rsidRPr="005E79EB">
        <w:rPr>
          <w:rFonts w:ascii="Arial" w:hAnsi="Arial"/>
          <w:sz w:val="20"/>
          <w:szCs w:val="20"/>
        </w:rPr>
        <w:t>objekta,</w:t>
      </w:r>
      <w:r w:rsidRPr="005E79EB">
        <w:rPr>
          <w:rFonts w:ascii="Arial" w:hAnsi="Arial"/>
          <w:spacing w:val="-16"/>
          <w:sz w:val="20"/>
          <w:szCs w:val="20"/>
        </w:rPr>
        <w:t xml:space="preserve"> </w:t>
      </w:r>
      <w:r w:rsidRPr="005E79EB">
        <w:rPr>
          <w:rFonts w:ascii="Arial" w:hAnsi="Arial"/>
          <w:sz w:val="20"/>
          <w:szCs w:val="20"/>
        </w:rPr>
        <w:t>nadzor</w:t>
      </w:r>
      <w:r w:rsidRPr="005E79EB">
        <w:rPr>
          <w:rFonts w:ascii="Arial" w:hAnsi="Arial"/>
          <w:spacing w:val="-16"/>
          <w:sz w:val="20"/>
          <w:szCs w:val="20"/>
        </w:rPr>
        <w:t xml:space="preserve"> </w:t>
      </w:r>
      <w:r w:rsidRPr="005E79EB">
        <w:rPr>
          <w:rFonts w:ascii="Arial" w:hAnsi="Arial"/>
          <w:sz w:val="20"/>
          <w:szCs w:val="20"/>
        </w:rPr>
        <w:t>nad</w:t>
      </w:r>
      <w:r w:rsidRPr="005E79EB">
        <w:rPr>
          <w:rFonts w:ascii="Arial" w:hAnsi="Arial"/>
          <w:spacing w:val="-17"/>
          <w:sz w:val="20"/>
          <w:szCs w:val="20"/>
        </w:rPr>
        <w:t xml:space="preserve"> </w:t>
      </w:r>
      <w:r w:rsidRPr="005E79EB">
        <w:rPr>
          <w:rFonts w:ascii="Arial" w:hAnsi="Arial"/>
          <w:sz w:val="20"/>
          <w:szCs w:val="20"/>
        </w:rPr>
        <w:t>udeleženci gradne, gradbeni</w:t>
      </w:r>
      <w:r w:rsidRPr="005E79EB">
        <w:rPr>
          <w:rFonts w:ascii="Arial" w:hAnsi="Arial"/>
          <w:spacing w:val="-1"/>
          <w:sz w:val="20"/>
          <w:szCs w:val="20"/>
        </w:rPr>
        <w:t xml:space="preserve"> </w:t>
      </w:r>
      <w:r w:rsidRPr="005E79EB">
        <w:rPr>
          <w:rFonts w:ascii="Arial" w:hAnsi="Arial"/>
          <w:sz w:val="20"/>
          <w:szCs w:val="20"/>
        </w:rPr>
        <w:t>proizvodi</w:t>
      </w:r>
      <w:r w:rsidR="009A4410" w:rsidRPr="005E79EB">
        <w:rPr>
          <w:rFonts w:ascii="Arial" w:hAnsi="Arial"/>
          <w:sz w:val="20"/>
          <w:szCs w:val="20"/>
        </w:rPr>
        <w:t>)</w:t>
      </w:r>
      <w:r w:rsidR="009A4410">
        <w:rPr>
          <w:rFonts w:ascii="Arial" w:hAnsi="Arial"/>
          <w:sz w:val="20"/>
          <w:szCs w:val="20"/>
        </w:rPr>
        <w:t>;</w:t>
      </w:r>
    </w:p>
    <w:p w14:paraId="0697576C" w14:textId="12E6DB31"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425" w:hanging="425"/>
        <w:contextualSpacing w:val="0"/>
        <w:jc w:val="both"/>
        <w:rPr>
          <w:rFonts w:ascii="Arial" w:hAnsi="Arial"/>
          <w:sz w:val="20"/>
          <w:szCs w:val="20"/>
        </w:rPr>
      </w:pPr>
      <w:r w:rsidRPr="005E79EB">
        <w:rPr>
          <w:rFonts w:ascii="Arial" w:hAnsi="Arial"/>
          <w:sz w:val="20"/>
          <w:szCs w:val="20"/>
        </w:rPr>
        <w:t>zahtevnost objekta – zahtevnost objekta po Uredbi o razvrščanju objektov (zahtevni, manj zahtevni, nezahtevni, drugi gradbeni posegi</w:t>
      </w:r>
      <w:r w:rsidR="009A4410" w:rsidRPr="005E79EB">
        <w:rPr>
          <w:rFonts w:ascii="Arial" w:hAnsi="Arial"/>
          <w:sz w:val="20"/>
          <w:szCs w:val="20"/>
        </w:rPr>
        <w:t>)</w:t>
      </w:r>
      <w:r w:rsidR="009A4410">
        <w:rPr>
          <w:rFonts w:ascii="Arial" w:hAnsi="Arial"/>
          <w:sz w:val="20"/>
          <w:szCs w:val="20"/>
        </w:rPr>
        <w:t>;</w:t>
      </w:r>
    </w:p>
    <w:p w14:paraId="77018FD7" w14:textId="158837C3"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425" w:hanging="425"/>
        <w:contextualSpacing w:val="0"/>
        <w:jc w:val="both"/>
        <w:rPr>
          <w:rFonts w:ascii="Arial" w:hAnsi="Arial"/>
          <w:sz w:val="20"/>
          <w:szCs w:val="20"/>
        </w:rPr>
      </w:pPr>
      <w:r w:rsidRPr="005E79EB">
        <w:rPr>
          <w:rFonts w:ascii="Arial" w:hAnsi="Arial"/>
          <w:sz w:val="20"/>
          <w:szCs w:val="20"/>
        </w:rPr>
        <w:t xml:space="preserve">vrsta objekta (javni objekt: šola, vrtec, bolnišnica, industrijski objekt, poslovni objekt, večstanovanjski objekt, </w:t>
      </w:r>
      <w:proofErr w:type="spellStart"/>
      <w:r w:rsidRPr="005E79EB">
        <w:rPr>
          <w:rFonts w:ascii="Arial" w:hAnsi="Arial"/>
          <w:sz w:val="20"/>
          <w:szCs w:val="20"/>
        </w:rPr>
        <w:t>nestanovanjski</w:t>
      </w:r>
      <w:proofErr w:type="spellEnd"/>
      <w:r w:rsidRPr="005E79EB">
        <w:rPr>
          <w:rFonts w:ascii="Arial" w:hAnsi="Arial"/>
          <w:sz w:val="20"/>
          <w:szCs w:val="20"/>
        </w:rPr>
        <w:t xml:space="preserve"> objekt, inženirski</w:t>
      </w:r>
      <w:r w:rsidRPr="005E79EB">
        <w:rPr>
          <w:rFonts w:ascii="Arial" w:hAnsi="Arial"/>
          <w:spacing w:val="-11"/>
          <w:sz w:val="20"/>
          <w:szCs w:val="20"/>
        </w:rPr>
        <w:t xml:space="preserve"> </w:t>
      </w:r>
      <w:r w:rsidRPr="005E79EB">
        <w:rPr>
          <w:rFonts w:ascii="Arial" w:hAnsi="Arial"/>
          <w:sz w:val="20"/>
          <w:szCs w:val="20"/>
        </w:rPr>
        <w:t>objekt</w:t>
      </w:r>
      <w:r w:rsidR="009A4410">
        <w:rPr>
          <w:rFonts w:ascii="Arial" w:hAnsi="Arial"/>
          <w:sz w:val="20"/>
          <w:szCs w:val="20"/>
        </w:rPr>
        <w:t> </w:t>
      </w:r>
      <w:r w:rsidRPr="005E79EB">
        <w:rPr>
          <w:rFonts w:ascii="Arial" w:hAnsi="Arial"/>
          <w:sz w:val="20"/>
          <w:szCs w:val="20"/>
        </w:rPr>
        <w:t>ipd.)</w:t>
      </w:r>
      <w:r w:rsidR="009A4410">
        <w:rPr>
          <w:rFonts w:ascii="Arial" w:hAnsi="Arial"/>
          <w:sz w:val="20"/>
          <w:szCs w:val="20"/>
        </w:rPr>
        <w:t>;</w:t>
      </w:r>
    </w:p>
    <w:p w14:paraId="11F8217F" w14:textId="25CFFB66"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425" w:hanging="425"/>
        <w:contextualSpacing w:val="0"/>
        <w:jc w:val="both"/>
        <w:rPr>
          <w:rFonts w:ascii="Arial" w:hAnsi="Arial"/>
          <w:sz w:val="20"/>
          <w:szCs w:val="20"/>
        </w:rPr>
      </w:pPr>
      <w:r w:rsidRPr="005E79EB">
        <w:rPr>
          <w:rFonts w:ascii="Arial" w:hAnsi="Arial"/>
          <w:sz w:val="20"/>
          <w:szCs w:val="20"/>
        </w:rPr>
        <w:t>nevarnost (nevarni javni objekt, ogrožanje javnih površin, objekt v zasebni</w:t>
      </w:r>
      <w:r w:rsidRPr="005E79EB">
        <w:rPr>
          <w:rFonts w:ascii="Arial" w:hAnsi="Arial"/>
          <w:spacing w:val="-22"/>
          <w:sz w:val="20"/>
          <w:szCs w:val="20"/>
        </w:rPr>
        <w:t xml:space="preserve"> </w:t>
      </w:r>
      <w:r w:rsidRPr="005E79EB">
        <w:rPr>
          <w:rFonts w:ascii="Arial" w:hAnsi="Arial"/>
          <w:sz w:val="20"/>
          <w:szCs w:val="20"/>
        </w:rPr>
        <w:t>lasti</w:t>
      </w:r>
      <w:r w:rsidR="009A4410" w:rsidRPr="005E79EB">
        <w:rPr>
          <w:rFonts w:ascii="Arial" w:hAnsi="Arial"/>
          <w:sz w:val="20"/>
          <w:szCs w:val="20"/>
        </w:rPr>
        <w:t>)</w:t>
      </w:r>
      <w:r w:rsidR="009A4410">
        <w:rPr>
          <w:rFonts w:ascii="Arial" w:hAnsi="Arial"/>
          <w:sz w:val="20"/>
          <w:szCs w:val="20"/>
        </w:rPr>
        <w:t>;</w:t>
      </w:r>
    </w:p>
    <w:p w14:paraId="7729B84F" w14:textId="36EC3D70"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425" w:hanging="425"/>
        <w:contextualSpacing w:val="0"/>
        <w:jc w:val="both"/>
        <w:rPr>
          <w:rFonts w:ascii="Arial" w:hAnsi="Arial"/>
          <w:sz w:val="20"/>
          <w:szCs w:val="20"/>
        </w:rPr>
      </w:pPr>
      <w:r w:rsidRPr="005E79EB">
        <w:rPr>
          <w:rFonts w:ascii="Arial" w:hAnsi="Arial"/>
          <w:sz w:val="20"/>
          <w:szCs w:val="20"/>
        </w:rPr>
        <w:t>druge lastnosti: vpliv objekta na okolje, gradnja za trg, kršitve glede na lego objekta v prostoru – zaščitena območja (TNP, krajinski parki, vodovarstvena območja, kmetijska zemljišča, gozdne</w:t>
      </w:r>
      <w:r w:rsidRPr="005E79EB">
        <w:rPr>
          <w:rFonts w:ascii="Arial" w:hAnsi="Arial"/>
          <w:spacing w:val="-1"/>
          <w:sz w:val="20"/>
          <w:szCs w:val="20"/>
        </w:rPr>
        <w:t xml:space="preserve"> </w:t>
      </w:r>
      <w:r w:rsidR="009A4410" w:rsidRPr="005E79EB">
        <w:rPr>
          <w:rFonts w:ascii="Arial" w:hAnsi="Arial"/>
          <w:sz w:val="20"/>
          <w:szCs w:val="20"/>
        </w:rPr>
        <w:t>površine</w:t>
      </w:r>
      <w:r w:rsidR="009A4410">
        <w:rPr>
          <w:rFonts w:ascii="Arial" w:hAnsi="Arial"/>
          <w:sz w:val="20"/>
          <w:szCs w:val="20"/>
        </w:rPr>
        <w:t> </w:t>
      </w:r>
      <w:r w:rsidRPr="005E79EB">
        <w:rPr>
          <w:rFonts w:ascii="Arial" w:hAnsi="Arial"/>
          <w:sz w:val="20"/>
          <w:szCs w:val="20"/>
        </w:rPr>
        <w:t>ipd.).</w:t>
      </w:r>
    </w:p>
    <w:p w14:paraId="1690B13A" w14:textId="77777777" w:rsidR="002E743D" w:rsidRPr="005E79EB" w:rsidRDefault="002E743D" w:rsidP="005E79EB">
      <w:pPr>
        <w:pStyle w:val="Telobesedila"/>
        <w:kinsoku w:val="0"/>
        <w:overflowPunct w:val="0"/>
        <w:spacing w:before="94"/>
        <w:ind w:right="114"/>
        <w:rPr>
          <w:rFonts w:ascii="Arial" w:hAnsi="Arial"/>
        </w:rPr>
      </w:pPr>
      <w:r w:rsidRPr="005E79EB">
        <w:rPr>
          <w:rFonts w:ascii="Arial" w:hAnsi="Arial"/>
        </w:rPr>
        <w:t>Gradbeni inšpektorji izvršljive inšpekcijske odločbe izvršujejo po vrstnem redu, ki ga določajo</w:t>
      </w:r>
      <w:r w:rsidRPr="005E79EB">
        <w:rPr>
          <w:rFonts w:ascii="Arial" w:hAnsi="Arial"/>
          <w:spacing w:val="-19"/>
        </w:rPr>
        <w:t xml:space="preserve"> </w:t>
      </w:r>
      <w:r w:rsidRPr="005E79EB">
        <w:rPr>
          <w:rFonts w:ascii="Arial" w:hAnsi="Arial"/>
        </w:rPr>
        <w:t>sprejete</w:t>
      </w:r>
      <w:r w:rsidRPr="005E79EB">
        <w:rPr>
          <w:rFonts w:ascii="Arial" w:hAnsi="Arial"/>
          <w:spacing w:val="-18"/>
        </w:rPr>
        <w:t xml:space="preserve"> </w:t>
      </w:r>
      <w:r w:rsidRPr="005E79EB">
        <w:rPr>
          <w:rFonts w:ascii="Arial" w:hAnsi="Arial"/>
        </w:rPr>
        <w:t>prednostne usmeritve</w:t>
      </w:r>
      <w:r w:rsidRPr="005E79EB">
        <w:rPr>
          <w:rFonts w:ascii="Arial" w:hAnsi="Arial"/>
          <w:spacing w:val="-19"/>
        </w:rPr>
        <w:t xml:space="preserve"> </w:t>
      </w:r>
      <w:r w:rsidRPr="005E79EB">
        <w:rPr>
          <w:rFonts w:ascii="Arial" w:hAnsi="Arial"/>
        </w:rPr>
        <w:t>za</w:t>
      </w:r>
      <w:r w:rsidRPr="005E79EB">
        <w:rPr>
          <w:rFonts w:ascii="Arial" w:hAnsi="Arial"/>
          <w:spacing w:val="-18"/>
        </w:rPr>
        <w:t xml:space="preserve"> </w:t>
      </w:r>
      <w:r w:rsidRPr="005E79EB">
        <w:rPr>
          <w:rFonts w:ascii="Arial" w:hAnsi="Arial"/>
        </w:rPr>
        <w:t>razvrščanje</w:t>
      </w:r>
      <w:r w:rsidRPr="005E79EB">
        <w:rPr>
          <w:rFonts w:ascii="Arial" w:hAnsi="Arial"/>
          <w:spacing w:val="-18"/>
        </w:rPr>
        <w:t xml:space="preserve"> </w:t>
      </w:r>
      <w:r w:rsidRPr="005E79EB">
        <w:rPr>
          <w:rFonts w:ascii="Arial" w:hAnsi="Arial"/>
        </w:rPr>
        <w:t>izvršilnih</w:t>
      </w:r>
      <w:r w:rsidRPr="005E79EB">
        <w:rPr>
          <w:rFonts w:ascii="Arial" w:hAnsi="Arial"/>
          <w:spacing w:val="-19"/>
        </w:rPr>
        <w:t xml:space="preserve"> </w:t>
      </w:r>
      <w:r w:rsidRPr="005E79EB">
        <w:rPr>
          <w:rFonts w:ascii="Arial" w:hAnsi="Arial"/>
        </w:rPr>
        <w:t>postopkov. Pri določanju prednosti pri razvrščanju se upoštevajo zlasti stopnja javnega interesa za izvršitev odločbe z upoštevanjem naslednjih</w:t>
      </w:r>
      <w:r w:rsidRPr="005E79EB">
        <w:rPr>
          <w:rFonts w:ascii="Arial" w:hAnsi="Arial"/>
          <w:spacing w:val="-16"/>
        </w:rPr>
        <w:t xml:space="preserve"> </w:t>
      </w:r>
      <w:r w:rsidRPr="005E79EB">
        <w:rPr>
          <w:rFonts w:ascii="Arial" w:hAnsi="Arial"/>
        </w:rPr>
        <w:t>meril:</w:t>
      </w:r>
    </w:p>
    <w:p w14:paraId="47EBC1BB" w14:textId="1FFDD32C"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284" w:right="115" w:hanging="284"/>
        <w:contextualSpacing w:val="0"/>
        <w:jc w:val="both"/>
        <w:rPr>
          <w:rFonts w:ascii="Arial" w:hAnsi="Arial"/>
          <w:sz w:val="20"/>
          <w:szCs w:val="20"/>
        </w:rPr>
      </w:pPr>
      <w:r w:rsidRPr="005E79EB">
        <w:rPr>
          <w:rFonts w:ascii="Arial" w:hAnsi="Arial"/>
          <w:sz w:val="20"/>
          <w:szCs w:val="20"/>
        </w:rPr>
        <w:t>pravno stanje (pravnomočnost, izvršljivost) izdanih upravnih aktov, na podlagi katerih se opravlja</w:t>
      </w:r>
      <w:r w:rsidRPr="005E79EB">
        <w:rPr>
          <w:rFonts w:ascii="Arial" w:hAnsi="Arial"/>
          <w:spacing w:val="-2"/>
          <w:sz w:val="20"/>
          <w:szCs w:val="20"/>
        </w:rPr>
        <w:t xml:space="preserve"> </w:t>
      </w:r>
      <w:r w:rsidRPr="005E79EB">
        <w:rPr>
          <w:rFonts w:ascii="Arial" w:hAnsi="Arial"/>
          <w:sz w:val="20"/>
          <w:szCs w:val="20"/>
        </w:rPr>
        <w:t>izvršba</w:t>
      </w:r>
      <w:r w:rsidR="009A4410">
        <w:rPr>
          <w:rFonts w:ascii="Arial" w:hAnsi="Arial"/>
          <w:sz w:val="20"/>
          <w:szCs w:val="20"/>
        </w:rPr>
        <w:t>;</w:t>
      </w:r>
    </w:p>
    <w:p w14:paraId="3A73FD99" w14:textId="679AFE85"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284" w:right="115" w:hanging="284"/>
        <w:contextualSpacing w:val="0"/>
        <w:jc w:val="both"/>
        <w:rPr>
          <w:rFonts w:ascii="Arial" w:hAnsi="Arial"/>
          <w:sz w:val="20"/>
          <w:szCs w:val="20"/>
        </w:rPr>
      </w:pPr>
      <w:r w:rsidRPr="005E79EB">
        <w:rPr>
          <w:rFonts w:ascii="Arial" w:hAnsi="Arial"/>
          <w:sz w:val="20"/>
          <w:szCs w:val="20"/>
        </w:rPr>
        <w:t>fizične lastnosti objekta – zahtevnost objekta po Uredbi o razvrščanju objektov (zahtevni, manj zahtevni, nezahtevni, drug gradbeni poseg)</w:t>
      </w:r>
      <w:r w:rsidR="009A4410">
        <w:rPr>
          <w:rFonts w:ascii="Arial" w:hAnsi="Arial"/>
          <w:sz w:val="20"/>
          <w:szCs w:val="20"/>
        </w:rPr>
        <w:t>;</w:t>
      </w:r>
    </w:p>
    <w:p w14:paraId="0ED4A82F" w14:textId="402335B8"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284" w:right="115" w:hanging="284"/>
        <w:contextualSpacing w:val="0"/>
        <w:jc w:val="both"/>
        <w:rPr>
          <w:rFonts w:ascii="Arial" w:hAnsi="Arial"/>
          <w:sz w:val="20"/>
          <w:szCs w:val="20"/>
        </w:rPr>
      </w:pPr>
      <w:r w:rsidRPr="005E79EB">
        <w:rPr>
          <w:rFonts w:ascii="Arial" w:hAnsi="Arial"/>
          <w:sz w:val="20"/>
          <w:szCs w:val="20"/>
        </w:rPr>
        <w:t>vpliv</w:t>
      </w:r>
      <w:r w:rsidRPr="005E79EB">
        <w:rPr>
          <w:rFonts w:ascii="Arial" w:hAnsi="Arial"/>
          <w:spacing w:val="-6"/>
          <w:sz w:val="20"/>
          <w:szCs w:val="20"/>
        </w:rPr>
        <w:t xml:space="preserve"> </w:t>
      </w:r>
      <w:r w:rsidRPr="005E79EB">
        <w:rPr>
          <w:rFonts w:ascii="Arial" w:hAnsi="Arial"/>
          <w:sz w:val="20"/>
          <w:szCs w:val="20"/>
        </w:rPr>
        <w:t>objekta</w:t>
      </w:r>
      <w:r w:rsidRPr="005E79EB">
        <w:rPr>
          <w:rFonts w:ascii="Arial" w:hAnsi="Arial"/>
          <w:spacing w:val="-6"/>
          <w:sz w:val="20"/>
          <w:szCs w:val="20"/>
        </w:rPr>
        <w:t xml:space="preserve"> </w:t>
      </w:r>
      <w:r w:rsidRPr="005E79EB">
        <w:rPr>
          <w:rFonts w:ascii="Arial" w:hAnsi="Arial"/>
          <w:sz w:val="20"/>
          <w:szCs w:val="20"/>
        </w:rPr>
        <w:t>na</w:t>
      </w:r>
      <w:r w:rsidRPr="005E79EB">
        <w:rPr>
          <w:rFonts w:ascii="Arial" w:hAnsi="Arial"/>
          <w:spacing w:val="-6"/>
          <w:sz w:val="20"/>
          <w:szCs w:val="20"/>
        </w:rPr>
        <w:t xml:space="preserve"> </w:t>
      </w:r>
      <w:r w:rsidRPr="005E79EB">
        <w:rPr>
          <w:rFonts w:ascii="Arial" w:hAnsi="Arial"/>
          <w:sz w:val="20"/>
          <w:szCs w:val="20"/>
        </w:rPr>
        <w:t>ljudi</w:t>
      </w:r>
      <w:r w:rsidRPr="005E79EB">
        <w:rPr>
          <w:rFonts w:ascii="Arial" w:hAnsi="Arial"/>
          <w:spacing w:val="-6"/>
          <w:sz w:val="20"/>
          <w:szCs w:val="20"/>
        </w:rPr>
        <w:t xml:space="preserve"> </w:t>
      </w:r>
      <w:r w:rsidRPr="005E79EB">
        <w:rPr>
          <w:rFonts w:ascii="Arial" w:hAnsi="Arial"/>
          <w:sz w:val="20"/>
          <w:szCs w:val="20"/>
        </w:rPr>
        <w:t>in</w:t>
      </w:r>
      <w:r w:rsidRPr="005E79EB">
        <w:rPr>
          <w:rFonts w:ascii="Arial" w:hAnsi="Arial"/>
          <w:spacing w:val="-6"/>
          <w:sz w:val="20"/>
          <w:szCs w:val="20"/>
        </w:rPr>
        <w:t xml:space="preserve"> </w:t>
      </w:r>
      <w:r w:rsidRPr="005E79EB">
        <w:rPr>
          <w:rFonts w:ascii="Arial" w:hAnsi="Arial"/>
          <w:sz w:val="20"/>
          <w:szCs w:val="20"/>
        </w:rPr>
        <w:t>okolje</w:t>
      </w:r>
      <w:r w:rsidRPr="005E79EB">
        <w:rPr>
          <w:rFonts w:ascii="Arial" w:hAnsi="Arial"/>
          <w:spacing w:val="-6"/>
          <w:sz w:val="20"/>
          <w:szCs w:val="20"/>
        </w:rPr>
        <w:t xml:space="preserve"> </w:t>
      </w:r>
      <w:r w:rsidRPr="005E79EB">
        <w:rPr>
          <w:rFonts w:ascii="Arial" w:hAnsi="Arial"/>
          <w:sz w:val="20"/>
          <w:szCs w:val="20"/>
        </w:rPr>
        <w:t>(objekt,</w:t>
      </w:r>
      <w:r w:rsidRPr="005E79EB">
        <w:rPr>
          <w:rFonts w:ascii="Arial" w:hAnsi="Arial"/>
          <w:spacing w:val="-6"/>
          <w:sz w:val="20"/>
          <w:szCs w:val="20"/>
        </w:rPr>
        <w:t xml:space="preserve"> </w:t>
      </w:r>
      <w:r w:rsidRPr="005E79EB">
        <w:rPr>
          <w:rFonts w:ascii="Arial" w:hAnsi="Arial"/>
          <w:sz w:val="20"/>
          <w:szCs w:val="20"/>
        </w:rPr>
        <w:t>za</w:t>
      </w:r>
      <w:r w:rsidRPr="005E79EB">
        <w:rPr>
          <w:rFonts w:ascii="Arial" w:hAnsi="Arial"/>
          <w:spacing w:val="-6"/>
          <w:sz w:val="20"/>
          <w:szCs w:val="20"/>
        </w:rPr>
        <w:t xml:space="preserve"> </w:t>
      </w:r>
      <w:r w:rsidRPr="005E79EB">
        <w:rPr>
          <w:rFonts w:ascii="Arial" w:hAnsi="Arial"/>
          <w:sz w:val="20"/>
          <w:szCs w:val="20"/>
        </w:rPr>
        <w:t>katerega</w:t>
      </w:r>
      <w:r w:rsidRPr="005E79EB">
        <w:rPr>
          <w:rFonts w:ascii="Arial" w:hAnsi="Arial"/>
          <w:spacing w:val="-6"/>
          <w:sz w:val="20"/>
          <w:szCs w:val="20"/>
        </w:rPr>
        <w:t xml:space="preserve"> </w:t>
      </w:r>
      <w:r w:rsidRPr="005E79EB">
        <w:rPr>
          <w:rFonts w:ascii="Arial" w:hAnsi="Arial"/>
          <w:sz w:val="20"/>
          <w:szCs w:val="20"/>
        </w:rPr>
        <w:t>je</w:t>
      </w:r>
      <w:r w:rsidRPr="005E79EB">
        <w:rPr>
          <w:rFonts w:ascii="Arial" w:hAnsi="Arial"/>
          <w:spacing w:val="-6"/>
          <w:sz w:val="20"/>
          <w:szCs w:val="20"/>
        </w:rPr>
        <w:t xml:space="preserve"> </w:t>
      </w:r>
      <w:r w:rsidRPr="005E79EB">
        <w:rPr>
          <w:rFonts w:ascii="Arial" w:hAnsi="Arial"/>
          <w:sz w:val="20"/>
          <w:szCs w:val="20"/>
        </w:rPr>
        <w:t>s</w:t>
      </w:r>
      <w:r w:rsidRPr="005E79EB">
        <w:rPr>
          <w:rFonts w:ascii="Arial" w:hAnsi="Arial"/>
          <w:spacing w:val="-6"/>
          <w:sz w:val="20"/>
          <w:szCs w:val="20"/>
        </w:rPr>
        <w:t xml:space="preserve"> </w:t>
      </w:r>
      <w:r w:rsidRPr="005E79EB">
        <w:rPr>
          <w:rFonts w:ascii="Arial" w:hAnsi="Arial"/>
          <w:sz w:val="20"/>
          <w:szCs w:val="20"/>
        </w:rPr>
        <w:t>predpisi</w:t>
      </w:r>
      <w:r w:rsidRPr="005E79EB">
        <w:rPr>
          <w:rFonts w:ascii="Arial" w:hAnsi="Arial"/>
          <w:spacing w:val="-6"/>
          <w:sz w:val="20"/>
          <w:szCs w:val="20"/>
        </w:rPr>
        <w:t xml:space="preserve"> </w:t>
      </w:r>
      <w:r w:rsidRPr="005E79EB">
        <w:rPr>
          <w:rFonts w:ascii="Arial" w:hAnsi="Arial"/>
          <w:sz w:val="20"/>
          <w:szCs w:val="20"/>
        </w:rPr>
        <w:t>o</w:t>
      </w:r>
      <w:r w:rsidRPr="005E79EB">
        <w:rPr>
          <w:rFonts w:ascii="Arial" w:hAnsi="Arial"/>
          <w:spacing w:val="-6"/>
          <w:sz w:val="20"/>
          <w:szCs w:val="20"/>
        </w:rPr>
        <w:t xml:space="preserve"> </w:t>
      </w:r>
      <w:r w:rsidRPr="005E79EB">
        <w:rPr>
          <w:rFonts w:ascii="Arial" w:hAnsi="Arial"/>
          <w:sz w:val="20"/>
          <w:szCs w:val="20"/>
        </w:rPr>
        <w:t>varstvu</w:t>
      </w:r>
      <w:r w:rsidRPr="005E79EB">
        <w:rPr>
          <w:rFonts w:ascii="Arial" w:hAnsi="Arial"/>
          <w:spacing w:val="-6"/>
          <w:sz w:val="20"/>
          <w:szCs w:val="20"/>
        </w:rPr>
        <w:t xml:space="preserve"> </w:t>
      </w:r>
      <w:r w:rsidRPr="005E79EB">
        <w:rPr>
          <w:rFonts w:ascii="Arial" w:hAnsi="Arial"/>
          <w:sz w:val="20"/>
          <w:szCs w:val="20"/>
        </w:rPr>
        <w:t>okolja</w:t>
      </w:r>
      <w:r w:rsidRPr="005E79EB">
        <w:rPr>
          <w:rFonts w:ascii="Arial" w:hAnsi="Arial"/>
          <w:spacing w:val="-6"/>
          <w:sz w:val="20"/>
          <w:szCs w:val="20"/>
        </w:rPr>
        <w:t xml:space="preserve"> </w:t>
      </w:r>
      <w:r w:rsidRPr="005E79EB">
        <w:rPr>
          <w:rFonts w:ascii="Arial" w:hAnsi="Arial"/>
          <w:sz w:val="20"/>
          <w:szCs w:val="20"/>
        </w:rPr>
        <w:t>določeno,</w:t>
      </w:r>
      <w:r w:rsidRPr="005E79EB">
        <w:rPr>
          <w:rFonts w:ascii="Arial" w:hAnsi="Arial"/>
          <w:spacing w:val="-6"/>
          <w:sz w:val="20"/>
          <w:szCs w:val="20"/>
        </w:rPr>
        <w:t xml:space="preserve"> </w:t>
      </w:r>
      <w:r w:rsidRPr="005E79EB">
        <w:rPr>
          <w:rFonts w:ascii="Arial" w:hAnsi="Arial"/>
          <w:sz w:val="20"/>
          <w:szCs w:val="20"/>
        </w:rPr>
        <w:t>da je zanj presoja vplivov na okolje obvezna, ter objekt, za katerega s predpisi o varstvu okolja ni obvezna presoja vplivov na okolje, z onesnaževanjem in obremenjevanjem pa vpliva na kakovost bivanja v določenem</w:t>
      </w:r>
      <w:r w:rsidRPr="005E79EB">
        <w:rPr>
          <w:rFonts w:ascii="Arial" w:hAnsi="Arial"/>
          <w:spacing w:val="-6"/>
          <w:sz w:val="20"/>
          <w:szCs w:val="20"/>
        </w:rPr>
        <w:t xml:space="preserve"> </w:t>
      </w:r>
      <w:r w:rsidRPr="005E79EB">
        <w:rPr>
          <w:rFonts w:ascii="Arial" w:hAnsi="Arial"/>
          <w:sz w:val="20"/>
          <w:szCs w:val="20"/>
        </w:rPr>
        <w:t>okolju)</w:t>
      </w:r>
      <w:r w:rsidR="009A4410">
        <w:rPr>
          <w:rFonts w:ascii="Arial" w:hAnsi="Arial"/>
          <w:sz w:val="20"/>
          <w:szCs w:val="20"/>
        </w:rPr>
        <w:t>;</w:t>
      </w:r>
    </w:p>
    <w:p w14:paraId="0F44BF23" w14:textId="5BE0988D"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284" w:right="115" w:hanging="284"/>
        <w:contextualSpacing w:val="0"/>
        <w:jc w:val="both"/>
        <w:rPr>
          <w:rFonts w:ascii="Arial" w:hAnsi="Arial"/>
          <w:sz w:val="20"/>
          <w:szCs w:val="20"/>
        </w:rPr>
      </w:pPr>
      <w:r w:rsidRPr="005E79EB">
        <w:rPr>
          <w:rFonts w:ascii="Arial" w:hAnsi="Arial"/>
          <w:sz w:val="20"/>
          <w:szCs w:val="20"/>
        </w:rPr>
        <w:t>lega</w:t>
      </w:r>
      <w:r w:rsidRPr="005E79EB">
        <w:rPr>
          <w:rFonts w:ascii="Arial" w:hAnsi="Arial"/>
          <w:spacing w:val="-13"/>
          <w:sz w:val="20"/>
          <w:szCs w:val="20"/>
        </w:rPr>
        <w:t xml:space="preserve"> </w:t>
      </w:r>
      <w:r w:rsidRPr="005E79EB">
        <w:rPr>
          <w:rFonts w:ascii="Arial" w:hAnsi="Arial"/>
          <w:sz w:val="20"/>
          <w:szCs w:val="20"/>
        </w:rPr>
        <w:t>objekta</w:t>
      </w:r>
      <w:r w:rsidRPr="005E79EB">
        <w:rPr>
          <w:rFonts w:ascii="Arial" w:hAnsi="Arial"/>
          <w:spacing w:val="-13"/>
          <w:sz w:val="20"/>
          <w:szCs w:val="20"/>
        </w:rPr>
        <w:t xml:space="preserve"> </w:t>
      </w:r>
      <w:r w:rsidRPr="005E79EB">
        <w:rPr>
          <w:rFonts w:ascii="Arial" w:hAnsi="Arial"/>
          <w:sz w:val="20"/>
          <w:szCs w:val="20"/>
        </w:rPr>
        <w:t>v</w:t>
      </w:r>
      <w:r w:rsidRPr="005E79EB">
        <w:rPr>
          <w:rFonts w:ascii="Arial" w:hAnsi="Arial"/>
          <w:spacing w:val="-14"/>
          <w:sz w:val="20"/>
          <w:szCs w:val="20"/>
        </w:rPr>
        <w:t xml:space="preserve"> </w:t>
      </w:r>
      <w:r w:rsidRPr="005E79EB">
        <w:rPr>
          <w:rFonts w:ascii="Arial" w:hAnsi="Arial"/>
          <w:sz w:val="20"/>
          <w:szCs w:val="20"/>
        </w:rPr>
        <w:t>prostoru</w:t>
      </w:r>
      <w:r w:rsidRPr="005E79EB">
        <w:rPr>
          <w:rFonts w:ascii="Arial" w:hAnsi="Arial"/>
          <w:spacing w:val="-13"/>
          <w:sz w:val="20"/>
          <w:szCs w:val="20"/>
        </w:rPr>
        <w:t xml:space="preserve"> </w:t>
      </w:r>
      <w:r w:rsidRPr="005E79EB">
        <w:rPr>
          <w:rFonts w:ascii="Arial" w:hAnsi="Arial"/>
          <w:sz w:val="20"/>
          <w:szCs w:val="20"/>
        </w:rPr>
        <w:t>(nacionalni/narodni</w:t>
      </w:r>
      <w:r w:rsidRPr="005E79EB">
        <w:rPr>
          <w:rFonts w:ascii="Arial" w:hAnsi="Arial"/>
          <w:spacing w:val="-12"/>
          <w:sz w:val="20"/>
          <w:szCs w:val="20"/>
        </w:rPr>
        <w:t xml:space="preserve"> </w:t>
      </w:r>
      <w:r w:rsidRPr="005E79EB">
        <w:rPr>
          <w:rFonts w:ascii="Arial" w:hAnsi="Arial"/>
          <w:sz w:val="20"/>
          <w:szCs w:val="20"/>
        </w:rPr>
        <w:t>park,</w:t>
      </w:r>
      <w:r w:rsidRPr="005E79EB">
        <w:rPr>
          <w:rFonts w:ascii="Arial" w:hAnsi="Arial"/>
          <w:spacing w:val="-14"/>
          <w:sz w:val="20"/>
          <w:szCs w:val="20"/>
        </w:rPr>
        <w:t xml:space="preserve"> </w:t>
      </w:r>
      <w:r w:rsidRPr="005E79EB">
        <w:rPr>
          <w:rFonts w:ascii="Arial" w:hAnsi="Arial"/>
          <w:sz w:val="20"/>
          <w:szCs w:val="20"/>
        </w:rPr>
        <w:t>regijski</w:t>
      </w:r>
      <w:r w:rsidRPr="005E79EB">
        <w:rPr>
          <w:rFonts w:ascii="Arial" w:hAnsi="Arial"/>
          <w:spacing w:val="-14"/>
          <w:sz w:val="20"/>
          <w:szCs w:val="20"/>
        </w:rPr>
        <w:t xml:space="preserve"> </w:t>
      </w:r>
      <w:r w:rsidRPr="005E79EB">
        <w:rPr>
          <w:rFonts w:ascii="Arial" w:hAnsi="Arial"/>
          <w:sz w:val="20"/>
          <w:szCs w:val="20"/>
        </w:rPr>
        <w:t>park,</w:t>
      </w:r>
      <w:r w:rsidRPr="005E79EB">
        <w:rPr>
          <w:rFonts w:ascii="Arial" w:hAnsi="Arial"/>
          <w:spacing w:val="-14"/>
          <w:sz w:val="20"/>
          <w:szCs w:val="20"/>
        </w:rPr>
        <w:t xml:space="preserve"> </w:t>
      </w:r>
      <w:r w:rsidRPr="005E79EB">
        <w:rPr>
          <w:rFonts w:ascii="Arial" w:hAnsi="Arial"/>
          <w:sz w:val="20"/>
          <w:szCs w:val="20"/>
        </w:rPr>
        <w:t>krajinski</w:t>
      </w:r>
      <w:r w:rsidRPr="005E79EB">
        <w:rPr>
          <w:rFonts w:ascii="Arial" w:hAnsi="Arial"/>
          <w:spacing w:val="-14"/>
          <w:sz w:val="20"/>
          <w:szCs w:val="20"/>
        </w:rPr>
        <w:t xml:space="preserve"> </w:t>
      </w:r>
      <w:r w:rsidRPr="005E79EB">
        <w:rPr>
          <w:rFonts w:ascii="Arial" w:hAnsi="Arial"/>
          <w:sz w:val="20"/>
          <w:szCs w:val="20"/>
        </w:rPr>
        <w:t>park, Natura 2000, naravne vrednote in spomeniki, ekološko pomembna območja in posebna varstvena območja, naravni rezervat, zaščiteno mestno jedro in spomeniško zaščiteni objekti,</w:t>
      </w:r>
      <w:r w:rsidRPr="005E79EB">
        <w:rPr>
          <w:rFonts w:ascii="Arial" w:hAnsi="Arial"/>
          <w:spacing w:val="-12"/>
          <w:sz w:val="20"/>
          <w:szCs w:val="20"/>
        </w:rPr>
        <w:t xml:space="preserve"> </w:t>
      </w:r>
      <w:r w:rsidRPr="005E79EB">
        <w:rPr>
          <w:rFonts w:ascii="Arial" w:hAnsi="Arial"/>
          <w:sz w:val="20"/>
          <w:szCs w:val="20"/>
        </w:rPr>
        <w:t>vodovarstveno</w:t>
      </w:r>
      <w:r w:rsidRPr="005E79EB">
        <w:rPr>
          <w:rFonts w:ascii="Arial" w:hAnsi="Arial"/>
          <w:spacing w:val="-12"/>
          <w:sz w:val="20"/>
          <w:szCs w:val="20"/>
        </w:rPr>
        <w:t xml:space="preserve"> </w:t>
      </w:r>
      <w:r w:rsidRPr="005E79EB">
        <w:rPr>
          <w:rFonts w:ascii="Arial" w:hAnsi="Arial"/>
          <w:sz w:val="20"/>
          <w:szCs w:val="20"/>
        </w:rPr>
        <w:t>območje,</w:t>
      </w:r>
      <w:r w:rsidRPr="005E79EB">
        <w:rPr>
          <w:rFonts w:ascii="Arial" w:hAnsi="Arial"/>
          <w:spacing w:val="-12"/>
          <w:sz w:val="20"/>
          <w:szCs w:val="20"/>
        </w:rPr>
        <w:t xml:space="preserve"> </w:t>
      </w:r>
      <w:r w:rsidRPr="005E79EB">
        <w:rPr>
          <w:rFonts w:ascii="Arial" w:hAnsi="Arial"/>
          <w:sz w:val="20"/>
          <w:szCs w:val="20"/>
        </w:rPr>
        <w:t>vodno</w:t>
      </w:r>
      <w:r w:rsidRPr="005E79EB">
        <w:rPr>
          <w:rFonts w:ascii="Arial" w:hAnsi="Arial"/>
          <w:spacing w:val="-13"/>
          <w:sz w:val="20"/>
          <w:szCs w:val="20"/>
        </w:rPr>
        <w:t xml:space="preserve"> </w:t>
      </w:r>
      <w:r w:rsidRPr="005E79EB">
        <w:rPr>
          <w:rFonts w:ascii="Arial" w:hAnsi="Arial"/>
          <w:sz w:val="20"/>
          <w:szCs w:val="20"/>
        </w:rPr>
        <w:t>zemljišče,</w:t>
      </w:r>
      <w:r w:rsidRPr="005E79EB">
        <w:rPr>
          <w:rFonts w:ascii="Arial" w:hAnsi="Arial"/>
          <w:spacing w:val="-12"/>
          <w:sz w:val="20"/>
          <w:szCs w:val="20"/>
        </w:rPr>
        <w:t xml:space="preserve"> </w:t>
      </w:r>
      <w:r w:rsidRPr="005E79EB">
        <w:rPr>
          <w:rFonts w:ascii="Arial" w:hAnsi="Arial"/>
          <w:sz w:val="20"/>
          <w:szCs w:val="20"/>
        </w:rPr>
        <w:t>zemljišča</w:t>
      </w:r>
      <w:r w:rsidRPr="005E79EB">
        <w:rPr>
          <w:rFonts w:ascii="Arial" w:hAnsi="Arial"/>
          <w:spacing w:val="-12"/>
          <w:sz w:val="20"/>
          <w:szCs w:val="20"/>
        </w:rPr>
        <w:t xml:space="preserve"> </w:t>
      </w:r>
      <w:r w:rsidRPr="005E79EB">
        <w:rPr>
          <w:rFonts w:ascii="Arial" w:hAnsi="Arial"/>
          <w:sz w:val="20"/>
          <w:szCs w:val="20"/>
        </w:rPr>
        <w:t>s</w:t>
      </w:r>
      <w:r w:rsidRPr="005E79EB">
        <w:rPr>
          <w:rFonts w:ascii="Arial" w:hAnsi="Arial"/>
          <w:spacing w:val="-12"/>
          <w:sz w:val="20"/>
          <w:szCs w:val="20"/>
        </w:rPr>
        <w:t xml:space="preserve"> </w:t>
      </w:r>
      <w:r w:rsidRPr="005E79EB">
        <w:rPr>
          <w:rFonts w:ascii="Arial" w:hAnsi="Arial"/>
          <w:sz w:val="20"/>
          <w:szCs w:val="20"/>
        </w:rPr>
        <w:t>podzemnimi</w:t>
      </w:r>
      <w:r w:rsidRPr="005E79EB">
        <w:rPr>
          <w:rFonts w:ascii="Arial" w:hAnsi="Arial"/>
          <w:spacing w:val="-12"/>
          <w:sz w:val="20"/>
          <w:szCs w:val="20"/>
        </w:rPr>
        <w:t xml:space="preserve"> </w:t>
      </w:r>
      <w:r w:rsidRPr="005E79EB">
        <w:rPr>
          <w:rFonts w:ascii="Arial" w:hAnsi="Arial"/>
          <w:sz w:val="20"/>
          <w:szCs w:val="20"/>
        </w:rPr>
        <w:t>vodami,</w:t>
      </w:r>
      <w:r w:rsidRPr="005E79EB">
        <w:rPr>
          <w:rFonts w:ascii="Arial" w:hAnsi="Arial"/>
          <w:spacing w:val="-12"/>
          <w:sz w:val="20"/>
          <w:szCs w:val="20"/>
        </w:rPr>
        <w:t xml:space="preserve"> </w:t>
      </w:r>
      <w:r w:rsidRPr="005E79EB">
        <w:rPr>
          <w:rFonts w:ascii="Arial" w:hAnsi="Arial"/>
          <w:sz w:val="20"/>
          <w:szCs w:val="20"/>
        </w:rPr>
        <w:t>priobalni pasovi, gozdno zemljišče, prvo kmetijsko zemljišče, naravna zdravilna sredstva, varovalni pas</w:t>
      </w:r>
      <w:r w:rsidRPr="005E79EB">
        <w:rPr>
          <w:rFonts w:ascii="Arial" w:hAnsi="Arial"/>
          <w:spacing w:val="-13"/>
          <w:sz w:val="20"/>
          <w:szCs w:val="20"/>
        </w:rPr>
        <w:t xml:space="preserve"> </w:t>
      </w:r>
      <w:r w:rsidRPr="005E79EB">
        <w:rPr>
          <w:rFonts w:ascii="Arial" w:hAnsi="Arial"/>
          <w:sz w:val="20"/>
          <w:szCs w:val="20"/>
        </w:rPr>
        <w:t>posameznih</w:t>
      </w:r>
      <w:r w:rsidRPr="005E79EB">
        <w:rPr>
          <w:rFonts w:ascii="Arial" w:hAnsi="Arial"/>
          <w:spacing w:val="-13"/>
          <w:sz w:val="20"/>
          <w:szCs w:val="20"/>
        </w:rPr>
        <w:t xml:space="preserve"> </w:t>
      </w:r>
      <w:r w:rsidRPr="005E79EB">
        <w:rPr>
          <w:rFonts w:ascii="Arial" w:hAnsi="Arial"/>
          <w:sz w:val="20"/>
          <w:szCs w:val="20"/>
        </w:rPr>
        <w:t>objektov</w:t>
      </w:r>
      <w:r w:rsidRPr="005E79EB">
        <w:rPr>
          <w:rFonts w:ascii="Arial" w:hAnsi="Arial"/>
          <w:spacing w:val="-13"/>
          <w:sz w:val="20"/>
          <w:szCs w:val="20"/>
        </w:rPr>
        <w:t xml:space="preserve"> </w:t>
      </w:r>
      <w:r w:rsidRPr="005E79EB">
        <w:rPr>
          <w:rFonts w:ascii="Arial" w:hAnsi="Arial"/>
          <w:sz w:val="20"/>
          <w:szCs w:val="20"/>
        </w:rPr>
        <w:t>gospodarske</w:t>
      </w:r>
      <w:r w:rsidRPr="005E79EB">
        <w:rPr>
          <w:rFonts w:ascii="Arial" w:hAnsi="Arial"/>
          <w:spacing w:val="-13"/>
          <w:sz w:val="20"/>
          <w:szCs w:val="20"/>
        </w:rPr>
        <w:t xml:space="preserve"> </w:t>
      </w:r>
      <w:r w:rsidRPr="005E79EB">
        <w:rPr>
          <w:rFonts w:ascii="Arial" w:hAnsi="Arial"/>
          <w:sz w:val="20"/>
          <w:szCs w:val="20"/>
        </w:rPr>
        <w:t>javne</w:t>
      </w:r>
      <w:r w:rsidRPr="005E79EB">
        <w:rPr>
          <w:rFonts w:ascii="Arial" w:hAnsi="Arial"/>
          <w:spacing w:val="-13"/>
          <w:sz w:val="20"/>
          <w:szCs w:val="20"/>
        </w:rPr>
        <w:t xml:space="preserve"> </w:t>
      </w:r>
      <w:r w:rsidRPr="005E79EB">
        <w:rPr>
          <w:rFonts w:ascii="Arial" w:hAnsi="Arial"/>
          <w:sz w:val="20"/>
          <w:szCs w:val="20"/>
        </w:rPr>
        <w:t>infrastrukture,</w:t>
      </w:r>
      <w:r w:rsidRPr="005E79EB">
        <w:rPr>
          <w:rFonts w:ascii="Arial" w:hAnsi="Arial"/>
          <w:spacing w:val="-13"/>
          <w:sz w:val="20"/>
          <w:szCs w:val="20"/>
        </w:rPr>
        <w:t xml:space="preserve"> </w:t>
      </w:r>
      <w:r w:rsidRPr="005E79EB">
        <w:rPr>
          <w:rFonts w:ascii="Arial" w:hAnsi="Arial"/>
          <w:sz w:val="20"/>
          <w:szCs w:val="20"/>
        </w:rPr>
        <w:t>zemljišča,</w:t>
      </w:r>
      <w:r w:rsidRPr="005E79EB">
        <w:rPr>
          <w:rFonts w:ascii="Arial" w:hAnsi="Arial"/>
          <w:spacing w:val="-13"/>
          <w:sz w:val="20"/>
          <w:szCs w:val="20"/>
        </w:rPr>
        <w:t xml:space="preserve"> </w:t>
      </w:r>
      <w:r w:rsidRPr="005E79EB">
        <w:rPr>
          <w:rFonts w:ascii="Arial" w:hAnsi="Arial"/>
          <w:sz w:val="20"/>
          <w:szCs w:val="20"/>
        </w:rPr>
        <w:t>na</w:t>
      </w:r>
      <w:r w:rsidRPr="005E79EB">
        <w:rPr>
          <w:rFonts w:ascii="Arial" w:hAnsi="Arial"/>
          <w:spacing w:val="-13"/>
          <w:sz w:val="20"/>
          <w:szCs w:val="20"/>
        </w:rPr>
        <w:t xml:space="preserve"> </w:t>
      </w:r>
      <w:r w:rsidRPr="005E79EB">
        <w:rPr>
          <w:rFonts w:ascii="Arial" w:hAnsi="Arial"/>
          <w:sz w:val="20"/>
          <w:szCs w:val="20"/>
        </w:rPr>
        <w:t>katerih</w:t>
      </w:r>
      <w:r w:rsidRPr="005E79EB">
        <w:rPr>
          <w:rFonts w:ascii="Arial" w:hAnsi="Arial"/>
          <w:spacing w:val="-15"/>
          <w:sz w:val="20"/>
          <w:szCs w:val="20"/>
        </w:rPr>
        <w:t xml:space="preserve"> </w:t>
      </w:r>
      <w:r w:rsidRPr="005E79EB">
        <w:rPr>
          <w:rFonts w:ascii="Arial" w:hAnsi="Arial"/>
          <w:sz w:val="20"/>
          <w:szCs w:val="20"/>
        </w:rPr>
        <w:t>je</w:t>
      </w:r>
      <w:r w:rsidRPr="005E79EB">
        <w:rPr>
          <w:rFonts w:ascii="Arial" w:hAnsi="Arial"/>
          <w:spacing w:val="-13"/>
          <w:sz w:val="20"/>
          <w:szCs w:val="20"/>
        </w:rPr>
        <w:t xml:space="preserve"> </w:t>
      </w:r>
      <w:r w:rsidRPr="005E79EB">
        <w:rPr>
          <w:rFonts w:ascii="Arial" w:hAnsi="Arial"/>
          <w:sz w:val="20"/>
          <w:szCs w:val="20"/>
        </w:rPr>
        <w:t>območje izključne rabe letališča, vzletišča oziroma infrastrukturnega objekta navigacijskih služb zračnega prometa, ter zemljišča, nad katerimi je na podlagi predpisov, ki urejajo letalstvo, določeno območje nadzorovane rabe in območje omejene rabe, območja s področja obrambe</w:t>
      </w:r>
      <w:r w:rsidRPr="005E79EB">
        <w:rPr>
          <w:rFonts w:ascii="Arial" w:hAnsi="Arial"/>
          <w:spacing w:val="-4"/>
          <w:sz w:val="20"/>
          <w:szCs w:val="20"/>
        </w:rPr>
        <w:t xml:space="preserve"> </w:t>
      </w:r>
      <w:r w:rsidRPr="005E79EB">
        <w:rPr>
          <w:rFonts w:ascii="Arial" w:hAnsi="Arial"/>
          <w:sz w:val="20"/>
          <w:szCs w:val="20"/>
        </w:rPr>
        <w:t>in</w:t>
      </w:r>
      <w:r w:rsidRPr="005E79EB">
        <w:rPr>
          <w:rFonts w:ascii="Arial" w:hAnsi="Arial"/>
          <w:spacing w:val="-4"/>
          <w:sz w:val="20"/>
          <w:szCs w:val="20"/>
        </w:rPr>
        <w:t xml:space="preserve"> </w:t>
      </w:r>
      <w:r w:rsidRPr="005E79EB">
        <w:rPr>
          <w:rFonts w:ascii="Arial" w:hAnsi="Arial"/>
          <w:sz w:val="20"/>
          <w:szCs w:val="20"/>
        </w:rPr>
        <w:t>varstva</w:t>
      </w:r>
      <w:r w:rsidRPr="005E79EB">
        <w:rPr>
          <w:rFonts w:ascii="Arial" w:hAnsi="Arial"/>
          <w:spacing w:val="-4"/>
          <w:sz w:val="20"/>
          <w:szCs w:val="20"/>
        </w:rPr>
        <w:t xml:space="preserve"> </w:t>
      </w:r>
      <w:r w:rsidRPr="005E79EB">
        <w:rPr>
          <w:rFonts w:ascii="Arial" w:hAnsi="Arial"/>
          <w:sz w:val="20"/>
          <w:szCs w:val="20"/>
        </w:rPr>
        <w:t>pred</w:t>
      </w:r>
      <w:r w:rsidRPr="005E79EB">
        <w:rPr>
          <w:rFonts w:ascii="Arial" w:hAnsi="Arial"/>
          <w:spacing w:val="-4"/>
          <w:sz w:val="20"/>
          <w:szCs w:val="20"/>
        </w:rPr>
        <w:t xml:space="preserve"> </w:t>
      </w:r>
      <w:r w:rsidRPr="005E79EB">
        <w:rPr>
          <w:rFonts w:ascii="Arial" w:hAnsi="Arial"/>
          <w:sz w:val="20"/>
          <w:szCs w:val="20"/>
        </w:rPr>
        <w:t>naravnimi</w:t>
      </w:r>
      <w:r w:rsidRPr="005E79EB">
        <w:rPr>
          <w:rFonts w:ascii="Arial" w:hAnsi="Arial"/>
          <w:spacing w:val="-4"/>
          <w:sz w:val="20"/>
          <w:szCs w:val="20"/>
        </w:rPr>
        <w:t xml:space="preserve"> </w:t>
      </w:r>
      <w:r w:rsidRPr="005E79EB">
        <w:rPr>
          <w:rFonts w:ascii="Arial" w:hAnsi="Arial"/>
          <w:sz w:val="20"/>
          <w:szCs w:val="20"/>
        </w:rPr>
        <w:t>in</w:t>
      </w:r>
      <w:r w:rsidRPr="005E79EB">
        <w:rPr>
          <w:rFonts w:ascii="Arial" w:hAnsi="Arial"/>
          <w:spacing w:val="-4"/>
          <w:sz w:val="20"/>
          <w:szCs w:val="20"/>
        </w:rPr>
        <w:t xml:space="preserve"> </w:t>
      </w:r>
      <w:r w:rsidRPr="005E79EB">
        <w:rPr>
          <w:rFonts w:ascii="Arial" w:hAnsi="Arial"/>
          <w:sz w:val="20"/>
          <w:szCs w:val="20"/>
        </w:rPr>
        <w:t>drugimi</w:t>
      </w:r>
      <w:r w:rsidRPr="005E79EB">
        <w:rPr>
          <w:rFonts w:ascii="Arial" w:hAnsi="Arial"/>
          <w:spacing w:val="-4"/>
          <w:sz w:val="20"/>
          <w:szCs w:val="20"/>
        </w:rPr>
        <w:t xml:space="preserve"> </w:t>
      </w:r>
      <w:r w:rsidRPr="005E79EB">
        <w:rPr>
          <w:rFonts w:ascii="Arial" w:hAnsi="Arial"/>
          <w:sz w:val="20"/>
          <w:szCs w:val="20"/>
        </w:rPr>
        <w:t>nesrečami</w:t>
      </w:r>
      <w:r w:rsidRPr="005E79EB">
        <w:rPr>
          <w:rFonts w:ascii="Arial" w:hAnsi="Arial"/>
          <w:spacing w:val="-4"/>
          <w:sz w:val="20"/>
          <w:szCs w:val="20"/>
        </w:rPr>
        <w:t xml:space="preserve"> </w:t>
      </w:r>
      <w:r w:rsidRPr="005E79EB">
        <w:rPr>
          <w:rFonts w:ascii="Arial" w:hAnsi="Arial"/>
          <w:sz w:val="20"/>
          <w:szCs w:val="20"/>
        </w:rPr>
        <w:t>ter</w:t>
      </w:r>
      <w:r w:rsidRPr="005E79EB">
        <w:rPr>
          <w:rFonts w:ascii="Arial" w:hAnsi="Arial"/>
          <w:spacing w:val="-4"/>
          <w:sz w:val="20"/>
          <w:szCs w:val="20"/>
        </w:rPr>
        <w:t xml:space="preserve"> </w:t>
      </w:r>
      <w:r w:rsidRPr="005E79EB">
        <w:rPr>
          <w:rFonts w:ascii="Arial" w:hAnsi="Arial"/>
          <w:sz w:val="20"/>
          <w:szCs w:val="20"/>
        </w:rPr>
        <w:t>drugi</w:t>
      </w:r>
      <w:r w:rsidRPr="005E79EB">
        <w:rPr>
          <w:rFonts w:ascii="Arial" w:hAnsi="Arial"/>
          <w:spacing w:val="-4"/>
          <w:sz w:val="20"/>
          <w:szCs w:val="20"/>
        </w:rPr>
        <w:t xml:space="preserve"> </w:t>
      </w:r>
      <w:r w:rsidRPr="005E79EB">
        <w:rPr>
          <w:rFonts w:ascii="Arial" w:hAnsi="Arial"/>
          <w:sz w:val="20"/>
          <w:szCs w:val="20"/>
        </w:rPr>
        <w:t>varovani</w:t>
      </w:r>
      <w:r w:rsidRPr="005E79EB">
        <w:rPr>
          <w:rFonts w:ascii="Arial" w:hAnsi="Arial"/>
          <w:spacing w:val="-4"/>
          <w:sz w:val="20"/>
          <w:szCs w:val="20"/>
        </w:rPr>
        <w:t xml:space="preserve"> </w:t>
      </w:r>
      <w:r w:rsidRPr="005E79EB">
        <w:rPr>
          <w:rFonts w:ascii="Arial" w:hAnsi="Arial"/>
          <w:sz w:val="20"/>
          <w:szCs w:val="20"/>
        </w:rPr>
        <w:t>pasovi</w:t>
      </w:r>
      <w:r w:rsidRPr="005E79EB">
        <w:rPr>
          <w:rFonts w:ascii="Arial" w:hAnsi="Arial"/>
          <w:spacing w:val="-4"/>
          <w:sz w:val="20"/>
          <w:szCs w:val="20"/>
        </w:rPr>
        <w:t xml:space="preserve"> </w:t>
      </w:r>
      <w:r w:rsidRPr="005E79EB">
        <w:rPr>
          <w:rFonts w:ascii="Arial" w:hAnsi="Arial"/>
          <w:sz w:val="20"/>
          <w:szCs w:val="20"/>
        </w:rPr>
        <w:t>ali</w:t>
      </w:r>
      <w:r w:rsidRPr="005E79EB">
        <w:rPr>
          <w:rFonts w:ascii="Arial" w:hAnsi="Arial"/>
          <w:spacing w:val="-4"/>
          <w:sz w:val="20"/>
          <w:szCs w:val="20"/>
        </w:rPr>
        <w:t xml:space="preserve"> </w:t>
      </w:r>
      <w:r w:rsidRPr="005E79EB">
        <w:rPr>
          <w:rFonts w:ascii="Arial" w:hAnsi="Arial"/>
          <w:sz w:val="20"/>
          <w:szCs w:val="20"/>
        </w:rPr>
        <w:t>katera druga zaščitena območja, kakor izhajajo iz prostorskih aktov)</w:t>
      </w:r>
      <w:r w:rsidR="009A4410">
        <w:rPr>
          <w:rFonts w:ascii="Arial" w:hAnsi="Arial"/>
          <w:sz w:val="20"/>
          <w:szCs w:val="20"/>
        </w:rPr>
        <w:t>;</w:t>
      </w:r>
    </w:p>
    <w:p w14:paraId="5B654DB2" w14:textId="52492D71"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284" w:right="115" w:hanging="284"/>
        <w:contextualSpacing w:val="0"/>
        <w:jc w:val="both"/>
        <w:rPr>
          <w:rFonts w:ascii="Arial" w:hAnsi="Arial"/>
          <w:sz w:val="20"/>
          <w:szCs w:val="20"/>
        </w:rPr>
      </w:pPr>
      <w:r w:rsidRPr="005E79EB">
        <w:rPr>
          <w:rFonts w:ascii="Arial" w:hAnsi="Arial"/>
          <w:sz w:val="20"/>
          <w:szCs w:val="20"/>
        </w:rPr>
        <w:t>objekti v javni</w:t>
      </w:r>
      <w:r w:rsidRPr="005E79EB">
        <w:rPr>
          <w:rFonts w:ascii="Arial" w:hAnsi="Arial"/>
          <w:spacing w:val="-4"/>
          <w:sz w:val="20"/>
          <w:szCs w:val="20"/>
        </w:rPr>
        <w:t xml:space="preserve"> </w:t>
      </w:r>
      <w:r w:rsidRPr="005E79EB">
        <w:rPr>
          <w:rFonts w:ascii="Arial" w:hAnsi="Arial"/>
          <w:sz w:val="20"/>
          <w:szCs w:val="20"/>
        </w:rPr>
        <w:t>rabi</w:t>
      </w:r>
      <w:r w:rsidR="009A4410">
        <w:rPr>
          <w:rFonts w:ascii="Arial" w:hAnsi="Arial"/>
          <w:sz w:val="20"/>
          <w:szCs w:val="20"/>
        </w:rPr>
        <w:t>;</w:t>
      </w:r>
    </w:p>
    <w:p w14:paraId="58629767" w14:textId="5C61282F"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284" w:right="115" w:hanging="284"/>
        <w:contextualSpacing w:val="0"/>
        <w:jc w:val="both"/>
        <w:rPr>
          <w:rFonts w:ascii="Arial" w:hAnsi="Arial"/>
          <w:sz w:val="20"/>
          <w:szCs w:val="20"/>
        </w:rPr>
      </w:pPr>
      <w:r w:rsidRPr="005E79EB">
        <w:rPr>
          <w:rFonts w:ascii="Arial" w:hAnsi="Arial"/>
          <w:sz w:val="20"/>
          <w:szCs w:val="20"/>
        </w:rPr>
        <w:t>objekti, v katerih se opravlja</w:t>
      </w:r>
      <w:r w:rsidRPr="005E79EB">
        <w:rPr>
          <w:rFonts w:ascii="Arial" w:hAnsi="Arial"/>
          <w:spacing w:val="-6"/>
          <w:sz w:val="20"/>
          <w:szCs w:val="20"/>
        </w:rPr>
        <w:t xml:space="preserve"> </w:t>
      </w:r>
      <w:r w:rsidRPr="005E79EB">
        <w:rPr>
          <w:rFonts w:ascii="Arial" w:hAnsi="Arial"/>
          <w:sz w:val="20"/>
          <w:szCs w:val="20"/>
        </w:rPr>
        <w:t>dejavnost</w:t>
      </w:r>
      <w:r w:rsidR="009A4410">
        <w:rPr>
          <w:rFonts w:ascii="Arial" w:hAnsi="Arial"/>
          <w:sz w:val="20"/>
          <w:szCs w:val="20"/>
        </w:rPr>
        <w:t>;</w:t>
      </w:r>
    </w:p>
    <w:p w14:paraId="59574047" w14:textId="77777777" w:rsidR="002E743D" w:rsidRPr="005E79EB" w:rsidRDefault="002E743D" w:rsidP="005E79EB">
      <w:pPr>
        <w:pStyle w:val="Odstavekseznama"/>
        <w:widowControl w:val="0"/>
        <w:numPr>
          <w:ilvl w:val="0"/>
          <w:numId w:val="49"/>
        </w:numPr>
        <w:tabs>
          <w:tab w:val="left" w:pos="426"/>
        </w:tabs>
        <w:kinsoku w:val="0"/>
        <w:overflowPunct w:val="0"/>
        <w:autoSpaceDE w:val="0"/>
        <w:autoSpaceDN w:val="0"/>
        <w:adjustRightInd w:val="0"/>
        <w:spacing w:after="0" w:line="300" w:lineRule="exact"/>
        <w:ind w:left="284" w:right="115" w:hanging="284"/>
        <w:contextualSpacing w:val="0"/>
        <w:jc w:val="both"/>
        <w:rPr>
          <w:rFonts w:ascii="Arial" w:hAnsi="Arial"/>
          <w:sz w:val="20"/>
          <w:szCs w:val="20"/>
        </w:rPr>
      </w:pPr>
      <w:r w:rsidRPr="005E79EB">
        <w:rPr>
          <w:rFonts w:ascii="Arial" w:hAnsi="Arial"/>
          <w:sz w:val="20"/>
          <w:szCs w:val="20"/>
        </w:rPr>
        <w:t>možnost legalizacije</w:t>
      </w:r>
      <w:r w:rsidRPr="005E79EB">
        <w:rPr>
          <w:rFonts w:ascii="Arial" w:hAnsi="Arial"/>
          <w:spacing w:val="-3"/>
          <w:sz w:val="20"/>
          <w:szCs w:val="20"/>
        </w:rPr>
        <w:t xml:space="preserve"> </w:t>
      </w:r>
      <w:r w:rsidRPr="005E79EB">
        <w:rPr>
          <w:rFonts w:ascii="Arial" w:hAnsi="Arial"/>
          <w:sz w:val="20"/>
          <w:szCs w:val="20"/>
        </w:rPr>
        <w:t>objekta.</w:t>
      </w:r>
    </w:p>
    <w:p w14:paraId="0349D949" w14:textId="77777777" w:rsidR="002E743D" w:rsidRPr="005E79EB" w:rsidRDefault="002E743D" w:rsidP="005E79EB">
      <w:pPr>
        <w:pStyle w:val="Telobesedila"/>
        <w:kinsoku w:val="0"/>
        <w:overflowPunct w:val="0"/>
        <w:spacing w:before="11"/>
        <w:rPr>
          <w:rFonts w:ascii="Arial" w:hAnsi="Arial"/>
        </w:rPr>
      </w:pPr>
    </w:p>
    <w:p w14:paraId="432171CD" w14:textId="77777777" w:rsidR="002E743D" w:rsidRPr="005E79EB" w:rsidRDefault="002E743D" w:rsidP="005E79EB">
      <w:pPr>
        <w:pStyle w:val="Telobesedila"/>
        <w:kinsoku w:val="0"/>
        <w:overflowPunct w:val="0"/>
        <w:ind w:right="114"/>
        <w:rPr>
          <w:rFonts w:ascii="Arial" w:hAnsi="Arial"/>
        </w:rPr>
      </w:pPr>
      <w:r w:rsidRPr="005E79EB">
        <w:rPr>
          <w:rFonts w:ascii="Arial" w:hAnsi="Arial"/>
        </w:rPr>
        <w:t>Gradbeni inšpektorji morajo pri izvajanju izvršbe po drugih osebah dosledno upoštevati vrstni red izvršilnih postopkov, določen na podlagi prednostnih nalog dela gradbene inšpekcije pri izvršilnih postopkih.</w:t>
      </w:r>
    </w:p>
    <w:p w14:paraId="26912386" w14:textId="77777777" w:rsidR="00CA5EC1" w:rsidRPr="005E79EB" w:rsidRDefault="00CA5EC1" w:rsidP="005E79EB"/>
    <w:p w14:paraId="290C9BA1" w14:textId="164F6EA4" w:rsidR="00CA5EC1" w:rsidRPr="005E79EB" w:rsidRDefault="00CA5EC1" w:rsidP="005E79EB">
      <w:pPr>
        <w:rPr>
          <w:b/>
        </w:rPr>
      </w:pPr>
      <w:r w:rsidRPr="005E79EB">
        <w:t xml:space="preserve">Pri izvršilnih postopkih imajo prednost zadeve, pri katerih so upravni akti pravnomočni. Zakon o splošnem upravnem postopku (ZUP) posebej določa nujne ukrepe v javnem interesu v primeru, če </w:t>
      </w:r>
      <w:r w:rsidRPr="005E79EB">
        <w:lastRenderedPageBreak/>
        <w:t>obstaja nevarnost za življenje in zdravje ljudi, javni red in mir, javno varnost ali premoženje večje vrednosti. V takih primerih so izvršbe potekale prednostno.</w:t>
      </w:r>
    </w:p>
    <w:p w14:paraId="63BB420F" w14:textId="77777777" w:rsidR="00CA5EC1" w:rsidRPr="005E79EB" w:rsidRDefault="00CA5EC1" w:rsidP="005E79EB"/>
    <w:p w14:paraId="21E219BC" w14:textId="00543BB6" w:rsidR="00CA5EC1" w:rsidRPr="005E79EB" w:rsidRDefault="00CA5EC1" w:rsidP="005E79EB">
      <w:r w:rsidRPr="005E79EB">
        <w:t xml:space="preserve">Z ureditvijo razvrščanja prijav/zadev po pomembnosti inšpektorat zagotavlja učinkovito opravljanje nalog, ki mu jih nalaga zakon, ob tem pa varovanje javnega interesa, ki zahteva nujno ukrepanje in prednostno obravnavo hujših nepravilnosti. Menimo, da s takim delom inšpektorat poleg učinkovitejše represivne </w:t>
      </w:r>
      <w:r w:rsidR="002A03EF" w:rsidRPr="005E79EB">
        <w:t xml:space="preserve">politike </w:t>
      </w:r>
      <w:r w:rsidRPr="005E79EB">
        <w:t>izvaja tudi preventiv</w:t>
      </w:r>
      <w:r w:rsidR="002A03EF" w:rsidRPr="005E79EB">
        <w:t>o</w:t>
      </w:r>
      <w:r w:rsidRPr="005E79EB">
        <w:t>, ki naj bi preprečila nadaljevanje kršitev in zagotovila večjo varnost.</w:t>
      </w:r>
    </w:p>
    <w:p w14:paraId="7A02046E" w14:textId="77777777" w:rsidR="00CA5EC1" w:rsidRPr="005E79EB" w:rsidRDefault="00CA5EC1" w:rsidP="005E79EB"/>
    <w:p w14:paraId="3A70E693" w14:textId="5B8A60D6" w:rsidR="00CA5EC1" w:rsidRDefault="00CA5EC1" w:rsidP="005E79EB">
      <w:r w:rsidRPr="005E79EB">
        <w:t xml:space="preserve">Prednostno razvrščanje prijav, inšpekcijskih in izvršilnih postopkov glede na pomembnost kršitve in določanje stopnje pomembnosti obravnave ter vrstni red reševanja prijav, vodenja inšpekcijskih postopkov in izvedbe izvršbe (v </w:t>
      </w:r>
      <w:r w:rsidR="00FF0D6F" w:rsidRPr="005E79EB">
        <w:t>nadaljnjem besedilu:</w:t>
      </w:r>
      <w:r w:rsidRPr="005E79EB">
        <w:t xml:space="preserve"> prednostno razvrščanje) v skladu z </w:t>
      </w:r>
      <w:r w:rsidR="009A4410">
        <w:t>11. </w:t>
      </w:r>
      <w:r w:rsidRPr="005E79EB">
        <w:t>točko prvega odstavka 6.</w:t>
      </w:r>
      <w:r w:rsidR="009A4410">
        <w:t> </w:t>
      </w:r>
      <w:r w:rsidRPr="005E79EB">
        <w:t xml:space="preserve">člena Zakona o dostopu do informacij javnega značaja (ZDIJZ) štejemo za izjemo v prostem dostopu do informacij javnega značaja. Metodologija obravnavanja prijav in razvrščanje izvršilnih postopkov se nanašata na notranje poslovanje organa. Z razkritjem prednostnih nalog za razvrščanje bi imel IRSOP kot organ resne in vsebinske motnje pri svojem delovanju, ki bi bile večje od pravice javnosti do obveščenosti o prednostnem razvrščanju. To je z </w:t>
      </w:r>
      <w:proofErr w:type="spellStart"/>
      <w:r w:rsidRPr="005E79EB">
        <w:t>instančnimi</w:t>
      </w:r>
      <w:proofErr w:type="spellEnd"/>
      <w:r w:rsidRPr="005E79EB">
        <w:t xml:space="preserve"> odločbami že potrdila t</w:t>
      </w:r>
      <w:r w:rsidR="00080D62" w:rsidRPr="005E79EB">
        <w:t>udi informacijska pooblaščenka.</w:t>
      </w:r>
    </w:p>
    <w:p w14:paraId="64209A61" w14:textId="77777777" w:rsidR="00C55AE8" w:rsidRPr="005E79EB" w:rsidRDefault="00C55AE8" w:rsidP="005E79EB"/>
    <w:p w14:paraId="184A5D90" w14:textId="77777777" w:rsidR="00080D62" w:rsidRPr="00B85218" w:rsidRDefault="00080D62" w:rsidP="005E79EB">
      <w:pPr>
        <w:pStyle w:val="Naslov3"/>
        <w:rPr>
          <w:i w:val="0"/>
          <w:iCs/>
          <w:sz w:val="20"/>
        </w:rPr>
      </w:pPr>
      <w:bookmarkStart w:id="71" w:name="_Toc75854210"/>
      <w:r w:rsidRPr="00B85218">
        <w:rPr>
          <w:i w:val="0"/>
          <w:iCs/>
          <w:sz w:val="20"/>
        </w:rPr>
        <w:t>DRUGO</w:t>
      </w:r>
      <w:bookmarkEnd w:id="71"/>
    </w:p>
    <w:p w14:paraId="68BF0C5B" w14:textId="264510C6" w:rsidR="00CA5EC1" w:rsidRPr="005E79EB" w:rsidRDefault="00CA5EC1" w:rsidP="005E79EB">
      <w:r w:rsidRPr="005E79EB">
        <w:t xml:space="preserve">Gradbeni inšpektorji so </w:t>
      </w:r>
      <w:r w:rsidR="0096584D" w:rsidRPr="005E79EB">
        <w:t xml:space="preserve">tudi </w:t>
      </w:r>
      <w:r w:rsidR="00A70C17" w:rsidRPr="005E79EB">
        <w:t>v letu</w:t>
      </w:r>
      <w:r w:rsidR="009A4410">
        <w:t> </w:t>
      </w:r>
      <w:r w:rsidR="00785D2A" w:rsidRPr="005E79EB">
        <w:t>20</w:t>
      </w:r>
      <w:r w:rsidR="0096584D" w:rsidRPr="005E79EB">
        <w:t>20</w:t>
      </w:r>
      <w:r w:rsidR="00A70C17" w:rsidRPr="005E79EB">
        <w:t xml:space="preserve"> </w:t>
      </w:r>
      <w:r w:rsidR="0096584D" w:rsidRPr="005E79EB">
        <w:t xml:space="preserve">nadaljevali </w:t>
      </w:r>
      <w:r w:rsidR="00A70C17" w:rsidRPr="005E79EB">
        <w:t>pospešen</w:t>
      </w:r>
      <w:r w:rsidR="009A4410">
        <w:t>o</w:t>
      </w:r>
      <w:r w:rsidR="0096584D" w:rsidRPr="005E79EB">
        <w:t xml:space="preserve"> </w:t>
      </w:r>
      <w:r w:rsidRPr="005E79EB">
        <w:t xml:space="preserve">reševanje starih zadev, da bi zmanjšali število </w:t>
      </w:r>
      <w:r w:rsidR="009B3A1D" w:rsidRPr="005E79EB">
        <w:t xml:space="preserve">odprtih </w:t>
      </w:r>
      <w:r w:rsidRPr="005E79EB">
        <w:t xml:space="preserve">spisov. V zvezi z zmanjševanjem zaostankov pri delu so </w:t>
      </w:r>
      <w:r w:rsidR="00705311" w:rsidRPr="005E79EB">
        <w:t>od leta</w:t>
      </w:r>
      <w:r w:rsidR="009A4410">
        <w:t> </w:t>
      </w:r>
      <w:r w:rsidR="00705311" w:rsidRPr="005E79EB">
        <w:t xml:space="preserve">2017 </w:t>
      </w:r>
      <w:r w:rsidRPr="005E79EB">
        <w:t xml:space="preserve">pospešili odločanje v starih zadevah, saj je bilo ugotovljeno, da je veliko zadev odprtih, čeprav so izpolnjeni pogoji za zaprtje zadeve oziroma zaradi očitnega zastaranja </w:t>
      </w:r>
      <w:proofErr w:type="spellStart"/>
      <w:r w:rsidRPr="005E79EB">
        <w:t>prekrškovne</w:t>
      </w:r>
      <w:proofErr w:type="spellEnd"/>
      <w:r w:rsidRPr="005E79EB">
        <w:t xml:space="preserve"> zadeve</w:t>
      </w:r>
      <w:r w:rsidR="00C17BDE" w:rsidRPr="005E79EB">
        <w:t>,</w:t>
      </w:r>
      <w:r w:rsidRPr="005E79EB">
        <w:t xml:space="preserve"> </w:t>
      </w:r>
      <w:r w:rsidR="00C17BDE" w:rsidRPr="005E79EB">
        <w:t xml:space="preserve">in </w:t>
      </w:r>
      <w:r w:rsidRPr="005E79EB">
        <w:t xml:space="preserve">da </w:t>
      </w:r>
      <w:r w:rsidR="00785D2A" w:rsidRPr="005E79EB">
        <w:t xml:space="preserve">nekatere </w:t>
      </w:r>
      <w:r w:rsidRPr="005E79EB">
        <w:t>zadev</w:t>
      </w:r>
      <w:r w:rsidR="00785D2A" w:rsidRPr="005E79EB">
        <w:t>e niso</w:t>
      </w:r>
      <w:r w:rsidRPr="005E79EB">
        <w:t xml:space="preserve"> zaključ</w:t>
      </w:r>
      <w:r w:rsidR="00785D2A" w:rsidRPr="005E79EB">
        <w:t>ene</w:t>
      </w:r>
      <w:r w:rsidRPr="005E79EB">
        <w:t xml:space="preserve"> z odločitvijo, kadar </w:t>
      </w:r>
      <w:r w:rsidR="00785D2A" w:rsidRPr="005E79EB">
        <w:t xml:space="preserve">so bili v </w:t>
      </w:r>
      <w:r w:rsidRPr="005E79EB">
        <w:t xml:space="preserve">skladu s prednostno obravnavo zadev </w:t>
      </w:r>
      <w:r w:rsidR="009B3A1D" w:rsidRPr="005E79EB">
        <w:t>za</w:t>
      </w:r>
      <w:r w:rsidR="00785D2A" w:rsidRPr="005E79EB">
        <w:t>četi</w:t>
      </w:r>
      <w:r w:rsidRPr="005E79EB">
        <w:t xml:space="preserve"> ugotovitveni postopk</w:t>
      </w:r>
      <w:r w:rsidR="00785D2A" w:rsidRPr="005E79EB">
        <w:t>i</w:t>
      </w:r>
      <w:r w:rsidRPr="005E79EB">
        <w:t>. Tako je bilo na 31.</w:t>
      </w:r>
      <w:r w:rsidR="009A4410">
        <w:t> </w:t>
      </w:r>
      <w:r w:rsidR="00C17BDE" w:rsidRPr="005E79EB">
        <w:t>decembra</w:t>
      </w:r>
      <w:r w:rsidRPr="005E79EB">
        <w:t xml:space="preserve"> 2016 6.636</w:t>
      </w:r>
      <w:r w:rsidR="009A4410">
        <w:t> </w:t>
      </w:r>
      <w:r w:rsidRPr="005E79EB">
        <w:t xml:space="preserve">zadev, v katerih </w:t>
      </w:r>
      <w:r w:rsidR="002F3B3E" w:rsidRPr="005E79EB">
        <w:t xml:space="preserve">je </w:t>
      </w:r>
      <w:r w:rsidRPr="005E79EB">
        <w:t xml:space="preserve">še </w:t>
      </w:r>
      <w:r w:rsidR="002F3B3E" w:rsidRPr="005E79EB">
        <w:t xml:space="preserve">tekel </w:t>
      </w:r>
      <w:r w:rsidRPr="005E79EB">
        <w:t xml:space="preserve">ugotovitveni postopek oziroma v teh zadevah še ni bilo odločeno, </w:t>
      </w:r>
      <w:r w:rsidR="00705311" w:rsidRPr="005E79EB">
        <w:t>na 31.</w:t>
      </w:r>
      <w:r w:rsidR="009A4410">
        <w:t> </w:t>
      </w:r>
      <w:r w:rsidR="002F3B3E" w:rsidRPr="005E79EB">
        <w:t>decembra</w:t>
      </w:r>
      <w:r w:rsidR="00705311" w:rsidRPr="005E79EB">
        <w:t xml:space="preserve"> 2019 </w:t>
      </w:r>
      <w:r w:rsidR="0096584D" w:rsidRPr="005E79EB">
        <w:t>je bilo tovrstnih zadev</w:t>
      </w:r>
      <w:r w:rsidR="00705311" w:rsidRPr="005E79EB">
        <w:t xml:space="preserve"> </w:t>
      </w:r>
      <w:r w:rsidR="00C37663" w:rsidRPr="005E79EB">
        <w:t>3.729</w:t>
      </w:r>
      <w:r w:rsidR="0096584D" w:rsidRPr="005E79EB">
        <w:t>, na 31.</w:t>
      </w:r>
      <w:r w:rsidR="009A4410">
        <w:t> </w:t>
      </w:r>
      <w:r w:rsidR="0096584D" w:rsidRPr="005E79EB">
        <w:t xml:space="preserve">decembra 2020 pa jih je bilo le še 2.779. Navedeno pomeni, da </w:t>
      </w:r>
      <w:r w:rsidR="009A4410">
        <w:t xml:space="preserve">se </w:t>
      </w:r>
      <w:r w:rsidR="0096584D" w:rsidRPr="005E79EB">
        <w:t>je v zadnjih petih leti</w:t>
      </w:r>
      <w:r w:rsidR="009A4410">
        <w:t>h</w:t>
      </w:r>
      <w:r w:rsidR="0096584D" w:rsidRPr="005E79EB">
        <w:t xml:space="preserve"> število zadev</w:t>
      </w:r>
      <w:r w:rsidR="009A4410">
        <w:t>,</w:t>
      </w:r>
      <w:r w:rsidR="0096584D" w:rsidRPr="005E79EB">
        <w:t xml:space="preserve"> v katerih še ni bilo odločeno</w:t>
      </w:r>
      <w:r w:rsidR="009A4410">
        <w:t>,</w:t>
      </w:r>
      <w:r w:rsidR="0096584D" w:rsidRPr="005E79EB">
        <w:t xml:space="preserve"> zmanjša</w:t>
      </w:r>
      <w:r w:rsidR="009A4410">
        <w:t>l</w:t>
      </w:r>
      <w:r w:rsidR="0096584D" w:rsidRPr="005E79EB">
        <w:t>o za 41,8</w:t>
      </w:r>
      <w:r w:rsidR="009A4410">
        <w:t> odstotka</w:t>
      </w:r>
      <w:r w:rsidR="0096584D" w:rsidRPr="005E79EB">
        <w:t>.</w:t>
      </w:r>
    </w:p>
    <w:p w14:paraId="0449E809" w14:textId="77777777" w:rsidR="00CA5EC1" w:rsidRPr="005E79EB" w:rsidRDefault="00CA5EC1" w:rsidP="005E79EB">
      <w:bookmarkStart w:id="72" w:name="_Hlk39135162"/>
    </w:p>
    <w:p w14:paraId="2257671B" w14:textId="4A20815D" w:rsidR="00CA5EC1" w:rsidRPr="005E79EB" w:rsidRDefault="00CA5EC1" w:rsidP="005E79EB">
      <w:r w:rsidRPr="005E79EB">
        <w:t xml:space="preserve">V zvezi z delom gradbene, geodetske in stanovanjske inšpekcije </w:t>
      </w:r>
      <w:r w:rsidR="00947270" w:rsidRPr="005E79EB">
        <w:t>sta</w:t>
      </w:r>
      <w:r w:rsidRPr="005E79EB">
        <w:t xml:space="preserve"> leta</w:t>
      </w:r>
      <w:r w:rsidR="009A4410">
        <w:t> </w:t>
      </w:r>
      <w:r w:rsidRPr="005E79EB">
        <w:t>20</w:t>
      </w:r>
      <w:r w:rsidR="0096584D" w:rsidRPr="005E79EB">
        <w:t>20</w:t>
      </w:r>
      <w:r w:rsidRPr="005E79EB">
        <w:t xml:space="preserve"> predstojni</w:t>
      </w:r>
      <w:r w:rsidR="00947270" w:rsidRPr="005E79EB">
        <w:t>ka</w:t>
      </w:r>
      <w:r w:rsidRPr="005E79EB">
        <w:t xml:space="preserve"> organa poslala </w:t>
      </w:r>
      <w:r w:rsidR="0096584D" w:rsidRPr="005E79EB">
        <w:t>617</w:t>
      </w:r>
      <w:r w:rsidR="009A4410">
        <w:t> </w:t>
      </w:r>
      <w:r w:rsidRPr="005E79EB">
        <w:t>dopisov, odgovorov, obvestil in poročil. Leta</w:t>
      </w:r>
      <w:r w:rsidR="009A4410">
        <w:t> </w:t>
      </w:r>
      <w:r w:rsidRPr="005E79EB">
        <w:t>20</w:t>
      </w:r>
      <w:r w:rsidR="0096584D" w:rsidRPr="005E79EB">
        <w:t>20</w:t>
      </w:r>
      <w:r w:rsidRPr="005E79EB">
        <w:t xml:space="preserve"> je bilo s področja dela gradbene, geodetske in stanovanjske inšpekcije medijem poslanih </w:t>
      </w:r>
      <w:r w:rsidR="00813F39" w:rsidRPr="005E79EB">
        <w:t>1</w:t>
      </w:r>
      <w:r w:rsidR="006E5845" w:rsidRPr="005E79EB">
        <w:t>59</w:t>
      </w:r>
      <w:r w:rsidR="009A4410">
        <w:t> </w:t>
      </w:r>
      <w:r w:rsidRPr="005E79EB">
        <w:t>sklopov odgovorov na novinarska vprašanja.</w:t>
      </w:r>
    </w:p>
    <w:p w14:paraId="0E1B3561" w14:textId="77777777" w:rsidR="00CA5EC1" w:rsidRPr="005E79EB" w:rsidRDefault="00CA5EC1" w:rsidP="005E79EB"/>
    <w:bookmarkEnd w:id="72"/>
    <w:p w14:paraId="44DB710D" w14:textId="4E855CBD" w:rsidR="00CA5EC1" w:rsidRPr="005E79EB" w:rsidRDefault="00CA5EC1" w:rsidP="005E79EB">
      <w:r w:rsidRPr="005E79EB">
        <w:t>V letu</w:t>
      </w:r>
      <w:r w:rsidR="009A4410">
        <w:t> </w:t>
      </w:r>
      <w:r w:rsidRPr="005E79EB">
        <w:t>20</w:t>
      </w:r>
      <w:r w:rsidR="006E5845" w:rsidRPr="005E79EB">
        <w:t>20</w:t>
      </w:r>
      <w:r w:rsidRPr="005E79EB">
        <w:t xml:space="preserve"> je gradbena inšpekcija dejavno, zlasti z dajanjem pripomb, sodelovala z MOP pri pripravi zakonodaje na področju graditve objektov in urejanja prostora</w:t>
      </w:r>
      <w:r w:rsidR="006E5845" w:rsidRPr="005E79EB">
        <w:t>, saj sta v pripravi dva nova krovna zakona: Gradbeni zakon</w:t>
      </w:r>
      <w:r w:rsidR="009A4410">
        <w:t> </w:t>
      </w:r>
      <w:r w:rsidR="006E5845" w:rsidRPr="005E79EB">
        <w:t>1 in Zakon o urejanju prostora</w:t>
      </w:r>
      <w:r w:rsidR="009A4410">
        <w:t> </w:t>
      </w:r>
      <w:r w:rsidR="006E5845" w:rsidRPr="005E79EB">
        <w:t xml:space="preserve">3. </w:t>
      </w:r>
      <w:r w:rsidR="00A70C17" w:rsidRPr="005E79EB">
        <w:t>V medresorskem usklajevanju zakonov in drugih predpisov smo v letu</w:t>
      </w:r>
      <w:r w:rsidR="009A4410">
        <w:t> </w:t>
      </w:r>
      <w:r w:rsidR="00A70C17" w:rsidRPr="005E79EB">
        <w:t>20</w:t>
      </w:r>
      <w:r w:rsidR="006E5845" w:rsidRPr="005E79EB">
        <w:t>20</w:t>
      </w:r>
      <w:r w:rsidR="00A70C17" w:rsidRPr="005E79EB">
        <w:t xml:space="preserve"> pregledali in proučili vse osnutke ter</w:t>
      </w:r>
      <w:r w:rsidR="00951AB0" w:rsidRPr="005E79EB">
        <w:t xml:space="preserve"> dali pripombe</w:t>
      </w:r>
      <w:r w:rsidR="00A70C17" w:rsidRPr="005E79EB">
        <w:t xml:space="preserve">, </w:t>
      </w:r>
      <w:r w:rsidR="0038338D" w:rsidRPr="005E79EB">
        <w:t xml:space="preserve">pomembne za </w:t>
      </w:r>
      <w:r w:rsidR="00A70C17" w:rsidRPr="005E79EB">
        <w:t>delo</w:t>
      </w:r>
      <w:r w:rsidR="00CE4006" w:rsidRPr="005E79EB">
        <w:t xml:space="preserve"> inšpekcije</w:t>
      </w:r>
      <w:r w:rsidR="00A70C17" w:rsidRPr="005E79EB">
        <w:t>.</w:t>
      </w:r>
    </w:p>
    <w:p w14:paraId="5AB6344E" w14:textId="77777777" w:rsidR="00813F39" w:rsidRPr="005E79EB" w:rsidRDefault="00813F39" w:rsidP="005E79EB"/>
    <w:p w14:paraId="777C58F9" w14:textId="557A9574" w:rsidR="00312517" w:rsidRPr="005E79EB" w:rsidRDefault="00312517" w:rsidP="005E79EB">
      <w:r w:rsidRPr="005E79EB">
        <w:t>Gradbeni inšpektorji se kljub celoviti spremembi prostorske zakonodaje, ki se je začela uporabljati v letu</w:t>
      </w:r>
      <w:r w:rsidR="009A4410">
        <w:t> </w:t>
      </w:r>
      <w:r w:rsidRPr="005E79EB">
        <w:t>2018, še vedno srečujemo s težavami zaradi »neustrezne« zakonodaje:</w:t>
      </w:r>
    </w:p>
    <w:p w14:paraId="786E424A" w14:textId="439DF0BE" w:rsidR="00312517" w:rsidRPr="005E79EB" w:rsidRDefault="00312517" w:rsidP="005E79EB">
      <w:pPr>
        <w:numPr>
          <w:ilvl w:val="0"/>
          <w:numId w:val="50"/>
        </w:numPr>
      </w:pPr>
      <w:r w:rsidRPr="005E79EB">
        <w:t>Odločba Ustavnega sodišča RS U-I-64/14-20 z dne 12.</w:t>
      </w:r>
      <w:r w:rsidR="009A4410">
        <w:t> </w:t>
      </w:r>
      <w:r w:rsidRPr="005E79EB">
        <w:t>10.</w:t>
      </w:r>
      <w:r w:rsidR="009A4410">
        <w:t> </w:t>
      </w:r>
      <w:r w:rsidRPr="005E79EB">
        <w:t>2017 še vedno ni implementirana v zakonodajo, kar otežuje delo gradbeni inšpekciji (že predhodno opisano).</w:t>
      </w:r>
    </w:p>
    <w:p w14:paraId="38F1F836" w14:textId="2D6D46D6" w:rsidR="00312517" w:rsidRPr="005E79EB" w:rsidRDefault="00312517" w:rsidP="005E79EB">
      <w:pPr>
        <w:numPr>
          <w:ilvl w:val="0"/>
          <w:numId w:val="50"/>
        </w:numPr>
      </w:pPr>
      <w:r w:rsidRPr="005E79EB">
        <w:rPr>
          <w:rFonts w:eastAsiaTheme="minorHAnsi"/>
          <w:lang w:eastAsia="en-US"/>
        </w:rPr>
        <w:lastRenderedPageBreak/>
        <w:t>Pristojnost nadzora določb GZ določa 8.</w:t>
      </w:r>
      <w:r w:rsidR="009A4410">
        <w:rPr>
          <w:rFonts w:eastAsiaTheme="minorHAnsi"/>
          <w:lang w:eastAsia="en-US"/>
        </w:rPr>
        <w:t> </w:t>
      </w:r>
      <w:r w:rsidRPr="005E79EB">
        <w:rPr>
          <w:rFonts w:eastAsiaTheme="minorHAnsi"/>
          <w:lang w:eastAsia="en-US"/>
        </w:rPr>
        <w:t>člen, ki pristojnost razdeli med gradbene državne inšpektorje, občinske inšpektorje in druge državne inšpektorje. Pristojnost je v 8.</w:t>
      </w:r>
      <w:r w:rsidR="009A4410">
        <w:rPr>
          <w:rFonts w:eastAsiaTheme="minorHAnsi"/>
          <w:lang w:eastAsia="en-US"/>
        </w:rPr>
        <w:t> </w:t>
      </w:r>
      <w:r w:rsidRPr="005E79EB">
        <w:rPr>
          <w:rFonts w:eastAsiaTheme="minorHAnsi"/>
          <w:lang w:eastAsia="en-US"/>
        </w:rPr>
        <w:t>členu nejasno določena in povzroča nepokritost nekaterih delov GZ zaradi nejasnosti pristojnosti med inšpekcijami.</w:t>
      </w:r>
    </w:p>
    <w:p w14:paraId="35CBF5AD" w14:textId="54433E15" w:rsidR="00312517" w:rsidRPr="005E79EB" w:rsidRDefault="00312517" w:rsidP="005E79EB">
      <w:pPr>
        <w:numPr>
          <w:ilvl w:val="0"/>
          <w:numId w:val="50"/>
        </w:numPr>
        <w:rPr>
          <w:bCs/>
        </w:rPr>
      </w:pPr>
      <w:r w:rsidRPr="005E79EB">
        <w:t>IRSOP se že več let trudi vzpostaviti učinkovit postopek upravnih izvršb, pri tem pa smo tekom spremembe prostorske zakonodaje (GZ in GZ-1) večkrat opozorili na možnost vzpostavitve instituta izvršitelja po vzoru izvršiteljev v sodnih postopkih, ki so že del slovenske zakonodaje. Tak način opravljanja prisilnih izvršb bi inšpektorje razbremenil, prav tako pa sama izvršitev pravnomočnega inšpekcijskega ukrepa pomeni načeloma le tehnično dejanje in ne več upravno presojo.</w:t>
      </w:r>
    </w:p>
    <w:p w14:paraId="6C9CC151" w14:textId="77777777" w:rsidR="00312517" w:rsidRPr="005E79EB" w:rsidRDefault="00312517" w:rsidP="005E79EB"/>
    <w:p w14:paraId="54B1279A" w14:textId="30E26919" w:rsidR="00312517" w:rsidRPr="005E79EB" w:rsidRDefault="00312517" w:rsidP="005E79EB">
      <w:r w:rsidRPr="005E79EB">
        <w:t>V preteklosti je gradbena inšpekcija že večkrat izrazila mnenje, da določbe ZUP niso primerne za inšpekcijsko ukrepanje. ZUP je naravnan na odločanje na vlogo oziroma zahtevo stranke, enako so urejeni upravno procesni instituti ZUP. Pri inšpekcijskem postopku gre za odločanje v javnem interesu, kjer odločitve oziroma inšpekcijski ukrepi niso v interesu strank oziroma inšpekcijskih zavezancev, posledično pa so določbe ZUP velikokrat neustrezne.</w:t>
      </w:r>
    </w:p>
    <w:p w14:paraId="613990F0" w14:textId="77777777" w:rsidR="0070282B" w:rsidRPr="005E79EB" w:rsidRDefault="0070282B" w:rsidP="005E79EB"/>
    <w:p w14:paraId="787A1F00" w14:textId="72D95F2F" w:rsidR="00CA5EC1" w:rsidRPr="005E79EB" w:rsidRDefault="00CA5EC1" w:rsidP="005E79EB">
      <w:r w:rsidRPr="005E79EB">
        <w:t xml:space="preserve">Pojasnjujemo še, da IRSOP z zdajšnjo kadrovsko zasedbo in zdajšnjimi zaostanki učinkovitega inšpekcijskega nadzora ne more zagotoviti, s tem pa tudi ne varovanja javnega interesa. Premalo kadra </w:t>
      </w:r>
      <w:r w:rsidR="009A4410">
        <w:t xml:space="preserve">v </w:t>
      </w:r>
      <w:r w:rsidRPr="005E79EB">
        <w:t>gradben</w:t>
      </w:r>
      <w:r w:rsidR="009A4410">
        <w:t xml:space="preserve">i </w:t>
      </w:r>
      <w:r w:rsidRPr="005E79EB">
        <w:t>inšpekcij</w:t>
      </w:r>
      <w:r w:rsidR="009A4410">
        <w:t>i</w:t>
      </w:r>
      <w:r w:rsidRPr="005E79EB">
        <w:t>, število nerešenih prijav in inšpekcijskih zadev ter neizvedenih izvršb, nezadostna finančna sredstva in »mila« zakonodaja so razlogi, da IRSOP nikakor ne more sam oziroma zadostno zagotoviti zmanjševanja zaostankov pri delu, zmanjšati dolgotrajnosti postopkov in v povezavi s tem zagotoviti »učinkovit</w:t>
      </w:r>
      <w:r w:rsidR="00EA1668" w:rsidRPr="005E79EB">
        <w:t>ega</w:t>
      </w:r>
      <w:r w:rsidRPr="005E79EB">
        <w:t xml:space="preserve"> del</w:t>
      </w:r>
      <w:r w:rsidR="00EA1668" w:rsidRPr="005E79EB">
        <w:t>a</w:t>
      </w:r>
      <w:r w:rsidRPr="005E79EB">
        <w:t xml:space="preserve"> gradbene inšpekcije«, ki ga pričakujejo državljani, strokovna javnost in drugi nadzorni organi, kar pa ne nazadnje zahteva oziroma pričakuje tudi Ustavno sodišče RS (U-I-64/2014-20 z dne 12.</w:t>
      </w:r>
      <w:r w:rsidR="009A4410">
        <w:t> </w:t>
      </w:r>
      <w:r w:rsidRPr="005E79EB">
        <w:t>oktobra 2017).</w:t>
      </w:r>
    </w:p>
    <w:p w14:paraId="67B559F9" w14:textId="77777777" w:rsidR="00312517" w:rsidRPr="005E79EB" w:rsidRDefault="00312517" w:rsidP="005E79EB">
      <w:pPr>
        <w:rPr>
          <w:highlight w:val="yellow"/>
        </w:rPr>
      </w:pPr>
    </w:p>
    <w:p w14:paraId="00043EB6" w14:textId="77777777" w:rsidR="00CA5EC1" w:rsidRPr="00B85218" w:rsidRDefault="00CA5EC1" w:rsidP="005E79EB">
      <w:pPr>
        <w:pStyle w:val="Naslov3"/>
        <w:rPr>
          <w:i w:val="0"/>
          <w:iCs/>
          <w:sz w:val="20"/>
        </w:rPr>
      </w:pPr>
      <w:bookmarkStart w:id="73" w:name="_Toc75854211"/>
      <w:r w:rsidRPr="00B85218">
        <w:rPr>
          <w:i w:val="0"/>
          <w:iCs/>
          <w:sz w:val="20"/>
        </w:rPr>
        <w:t>KORUPCIJSKA TVEGANJA</w:t>
      </w:r>
      <w:bookmarkEnd w:id="73"/>
    </w:p>
    <w:p w14:paraId="12BA32B5" w14:textId="77777777" w:rsidR="00D77D07" w:rsidRPr="005E79EB" w:rsidRDefault="00D77D07" w:rsidP="005E79EB">
      <w:bookmarkStart w:id="74" w:name="_Hlk71099460"/>
      <w:bookmarkStart w:id="75" w:name="_Hlk69221306"/>
      <w:r w:rsidRPr="005E79EB">
        <w:t xml:space="preserve">Inšpektorji v inšpekcijskih postopkih preverjajo skladnost zavezancev z zakonodajo in pri tem odločajo o pravicah, obveznostih ali pravnih koristih posameznikov, pravnih oseb in drugih strank. Hkrati so tudi </w:t>
      </w:r>
      <w:proofErr w:type="spellStart"/>
      <w:r w:rsidRPr="005E79EB">
        <w:t>prekrškovni</w:t>
      </w:r>
      <w:proofErr w:type="spellEnd"/>
      <w:r w:rsidRPr="005E79EB">
        <w:t xml:space="preserve"> organ, ki med drugim odloča tudi o izrekanju glob.</w:t>
      </w:r>
    </w:p>
    <w:p w14:paraId="0C380028" w14:textId="77777777" w:rsidR="00D77D07" w:rsidRPr="005E79EB" w:rsidRDefault="00D77D07" w:rsidP="005E79EB"/>
    <w:p w14:paraId="5B6AAD0F" w14:textId="226D19EB" w:rsidR="00D77D07" w:rsidRPr="005E79EB" w:rsidRDefault="00D77D07" w:rsidP="005E79EB">
      <w:r w:rsidRPr="005E79EB">
        <w:t>Pri pripravi Načrta integritete IRSOP je bilo izpostavljeno tudi tveganje neetičnega ali nezakonitega ravnanja inšpektorjev, saj je zaradi vrste dela mogoče, da do takih tveganj tudi prihaja. Gre za tveganje, ki ga je težko popolnoma obvladati, saj je ključni del tveganja človeški dejavnik.</w:t>
      </w:r>
    </w:p>
    <w:p w14:paraId="267E10F0" w14:textId="77777777" w:rsidR="00D77D07" w:rsidRPr="005E79EB" w:rsidRDefault="00D77D07" w:rsidP="005E79EB"/>
    <w:p w14:paraId="6BD6E9F9" w14:textId="77777777" w:rsidR="00D77D07" w:rsidRPr="005E79EB" w:rsidRDefault="00D77D07" w:rsidP="005E79EB">
      <w:r w:rsidRPr="005E79EB">
        <w:t>GGSI ima vzpostavljene mehanizme, s katerimi si prizadeva možnost za nastanek korupcijskih tveganj zmanjšati na čim nižjo raven. Ti mehanizmi oziroma rešitve so podrobneje opisani v Načrtu integritete IRSOP, in sicer:</w:t>
      </w:r>
    </w:p>
    <w:p w14:paraId="2EDAF91B" w14:textId="4E87FF52" w:rsidR="00D77D07" w:rsidRPr="005E79EB" w:rsidRDefault="00D77D07" w:rsidP="005E79EB">
      <w:pPr>
        <w:pStyle w:val="Natevanje"/>
        <w:numPr>
          <w:ilvl w:val="0"/>
          <w:numId w:val="48"/>
        </w:numPr>
      </w:pPr>
      <w:r w:rsidRPr="005E79EB">
        <w:t>GGSI ima od leta</w:t>
      </w:r>
      <w:r w:rsidR="009A4410">
        <w:t> </w:t>
      </w:r>
      <w:r w:rsidRPr="005E79EB">
        <w:t>2013 sprejete Usmeritve za vrstni red obravnave prijav in vrstni red obravnave že začetih inšpekcijskih postopkov na področju dela gradbenih inšpektorjev ter Usmeritve gradbenim inšpektorjem za izvajanje izvršb po drugi osebi, s katerimi se podrobneje določa obravnavanje zadev glede na pomembnost;</w:t>
      </w:r>
    </w:p>
    <w:p w14:paraId="21936032" w14:textId="77777777" w:rsidR="00D77D07" w:rsidRPr="005E79EB" w:rsidRDefault="00D77D07" w:rsidP="005E79EB">
      <w:pPr>
        <w:pStyle w:val="Natevanje"/>
        <w:numPr>
          <w:ilvl w:val="0"/>
          <w:numId w:val="48"/>
        </w:numPr>
      </w:pPr>
      <w:r w:rsidRPr="005E79EB">
        <w:t>spremljanje reševanja zaostankov;</w:t>
      </w:r>
    </w:p>
    <w:p w14:paraId="2DDE1A68" w14:textId="0279BE06" w:rsidR="00D77D07" w:rsidRPr="005E79EB" w:rsidRDefault="00D77D07" w:rsidP="005E79EB">
      <w:pPr>
        <w:pStyle w:val="Natevanje"/>
        <w:numPr>
          <w:ilvl w:val="0"/>
          <w:numId w:val="48"/>
        </w:numPr>
      </w:pPr>
      <w:r w:rsidRPr="005E79EB">
        <w:t xml:space="preserve">nadgrajeni informacijski sistem omogoča lažje odkrivanje morebitnih napak pri vodenju postopkov, saj omogoča analizo kršenja instrukcijskih rokov, spremljanje izvršljivosti in </w:t>
      </w:r>
      <w:r w:rsidRPr="005E79EB">
        <w:lastRenderedPageBreak/>
        <w:t>pravnomočnosti aktov, zaznavo nesorazmerno dolgih postopkov, razvrščanje, neodločanje v zadevi, neodločanje v ponovnem postopku, obravnav</w:t>
      </w:r>
      <w:r w:rsidR="009A4410">
        <w:t>o</w:t>
      </w:r>
      <w:r w:rsidRPr="005E79EB">
        <w:t xml:space="preserve"> prijav in izvršb mimo vrstnega reda</w:t>
      </w:r>
      <w:r w:rsidR="009A4410">
        <w:t> </w:t>
      </w:r>
      <w:r w:rsidRPr="005E79EB">
        <w:t>ipd.;</w:t>
      </w:r>
    </w:p>
    <w:p w14:paraId="3CA7E31F" w14:textId="137B916C" w:rsidR="00D77D07" w:rsidRPr="005E79EB" w:rsidRDefault="00D77D07" w:rsidP="005E79EB">
      <w:pPr>
        <w:pStyle w:val="Natevanje"/>
        <w:numPr>
          <w:ilvl w:val="0"/>
          <w:numId w:val="48"/>
        </w:numPr>
      </w:pPr>
      <w:r w:rsidRPr="005E79EB">
        <w:t>inšpektorjem se nudi pravna pomoč pri vodenju postopkov, s tem namenom se pripravljajo usmeritve in navodila ter vzorci aktov;</w:t>
      </w:r>
    </w:p>
    <w:p w14:paraId="0FC0DFDA" w14:textId="77777777" w:rsidR="00D77D07" w:rsidRPr="005E79EB" w:rsidRDefault="00D77D07" w:rsidP="005E79EB">
      <w:pPr>
        <w:pStyle w:val="Natevanje"/>
        <w:numPr>
          <w:ilvl w:val="0"/>
          <w:numId w:val="48"/>
        </w:numPr>
      </w:pPr>
      <w:r w:rsidRPr="005E79EB">
        <w:t>na GGSI je oblikovana tudi specializirana skupina gradbenih inšpektorjev, ki se poleg rednega dela ukvarja tudi z nadzorom nad gradbenimi proizvodi, s tem pa je omogočena strokovno bolj poglobljena obravnava tega področja;</w:t>
      </w:r>
    </w:p>
    <w:p w14:paraId="75585B86" w14:textId="06869A48" w:rsidR="00D77D07" w:rsidRPr="005E79EB" w:rsidRDefault="00D77D07" w:rsidP="005E79EB">
      <w:pPr>
        <w:pStyle w:val="Natevanje"/>
        <w:numPr>
          <w:ilvl w:val="0"/>
          <w:numId w:val="48"/>
        </w:numPr>
      </w:pPr>
      <w:r w:rsidRPr="005E79EB">
        <w:t>GGSI ima vsako leto vnaprej določene usklajene akcije na področju gradbene, geodetske in stanovanjske inšpekcije, ciljno usmerjene na določena posamezna področja.</w:t>
      </w:r>
    </w:p>
    <w:p w14:paraId="16342E92" w14:textId="119AD582" w:rsidR="00D77D07" w:rsidRPr="005E79EB" w:rsidRDefault="00D77D07" w:rsidP="005E79EB"/>
    <w:p w14:paraId="7BFD89DB" w14:textId="6EC72CC7" w:rsidR="00D77D07" w:rsidRDefault="00D77D07" w:rsidP="005E79EB"/>
    <w:p w14:paraId="6A0DC2F4" w14:textId="2CFD03CD" w:rsidR="00AC6B10" w:rsidRDefault="00AC6B10" w:rsidP="005E79EB"/>
    <w:p w14:paraId="01879E4D" w14:textId="4AD0A6BF" w:rsidR="00AC6B10" w:rsidRDefault="00AC6B10" w:rsidP="005E79EB"/>
    <w:p w14:paraId="4199BEC3" w14:textId="423807D2" w:rsidR="00AC6B10" w:rsidRDefault="00AC6B10" w:rsidP="005E79EB"/>
    <w:p w14:paraId="7A90D9FA" w14:textId="22075218" w:rsidR="00AC6B10" w:rsidRDefault="00AC6B10" w:rsidP="005E79EB"/>
    <w:p w14:paraId="0DE52961" w14:textId="2B712CBB" w:rsidR="00AC6B10" w:rsidRDefault="00AC6B10" w:rsidP="005E79EB"/>
    <w:p w14:paraId="2FCDC825" w14:textId="0483EE7D" w:rsidR="00AC6B10" w:rsidRDefault="00AC6B10" w:rsidP="005E79EB"/>
    <w:p w14:paraId="5460E9FB" w14:textId="24FD2158" w:rsidR="00AC6B10" w:rsidRDefault="00AC6B10" w:rsidP="005E79EB"/>
    <w:p w14:paraId="1DF4FAAC" w14:textId="5A4159D2" w:rsidR="00AC6B10" w:rsidRDefault="00AC6B10" w:rsidP="005E79EB"/>
    <w:p w14:paraId="181FB61E" w14:textId="139A54CC" w:rsidR="00AC6B10" w:rsidRDefault="00AC6B10" w:rsidP="005E79EB"/>
    <w:p w14:paraId="22B3DCEB" w14:textId="692EEFCC" w:rsidR="00AC6B10" w:rsidRDefault="00AC6B10" w:rsidP="005E79EB"/>
    <w:p w14:paraId="48B24970" w14:textId="7AB82FD7" w:rsidR="00AC6B10" w:rsidRDefault="00AC6B10" w:rsidP="005E79EB"/>
    <w:p w14:paraId="0710495D" w14:textId="16DB2AD0" w:rsidR="00AC6B10" w:rsidRDefault="00AC6B10" w:rsidP="005E79EB"/>
    <w:p w14:paraId="71061F9D" w14:textId="12F7B0C4" w:rsidR="00AC6B10" w:rsidRDefault="00AC6B10" w:rsidP="005E79EB"/>
    <w:p w14:paraId="434503E1" w14:textId="49B29CD0" w:rsidR="00AC6B10" w:rsidRDefault="00AC6B10" w:rsidP="005E79EB"/>
    <w:p w14:paraId="6436BBBD" w14:textId="22CD3C3F" w:rsidR="00AC6B10" w:rsidRDefault="00AC6B10" w:rsidP="005E79EB"/>
    <w:p w14:paraId="368CF6A8" w14:textId="58DF6698" w:rsidR="00AC6B10" w:rsidRDefault="00AC6B10" w:rsidP="005E79EB"/>
    <w:p w14:paraId="0D6FADB6" w14:textId="1067E674" w:rsidR="00AC6B10" w:rsidRDefault="00AC6B10" w:rsidP="005E79EB"/>
    <w:p w14:paraId="7D00A09E" w14:textId="1C1EBB3F" w:rsidR="00AC6B10" w:rsidRDefault="00AC6B10" w:rsidP="005E79EB"/>
    <w:p w14:paraId="62021E73" w14:textId="06571552" w:rsidR="00AC6B10" w:rsidRDefault="00AC6B10" w:rsidP="005E79EB"/>
    <w:p w14:paraId="55D9A1B6" w14:textId="191DA26E" w:rsidR="00AC6B10" w:rsidRDefault="00AC6B10" w:rsidP="005E79EB"/>
    <w:p w14:paraId="41129330" w14:textId="00A56FA9" w:rsidR="00AC6B10" w:rsidRDefault="00AC6B10" w:rsidP="005E79EB"/>
    <w:p w14:paraId="65B943FD" w14:textId="77777777" w:rsidR="00AC6B10" w:rsidRDefault="00AC6B10" w:rsidP="005E79EB"/>
    <w:p w14:paraId="1D63CAE2" w14:textId="2E2C5678" w:rsidR="00C55AE8" w:rsidRDefault="00C55AE8" w:rsidP="005E79EB"/>
    <w:p w14:paraId="75FE1202" w14:textId="525D889D" w:rsidR="00C55AE8" w:rsidRDefault="00C55AE8" w:rsidP="005E79EB"/>
    <w:p w14:paraId="694EC414" w14:textId="1803417D" w:rsidR="00C55AE8" w:rsidRDefault="00C55AE8" w:rsidP="005E79EB"/>
    <w:p w14:paraId="4FF41B52" w14:textId="3E3E76D4" w:rsidR="00C55AE8" w:rsidRDefault="00C55AE8" w:rsidP="005E79EB"/>
    <w:p w14:paraId="7D6171C3" w14:textId="5A8D82DD" w:rsidR="00C55AE8" w:rsidRDefault="00C55AE8" w:rsidP="005E79EB"/>
    <w:p w14:paraId="01E2301B" w14:textId="0F723773" w:rsidR="00AC6B10" w:rsidRDefault="00AC6B10">
      <w:pPr>
        <w:spacing w:line="240" w:lineRule="auto"/>
        <w:jc w:val="left"/>
      </w:pPr>
      <w:r>
        <w:br w:type="page"/>
      </w:r>
    </w:p>
    <w:p w14:paraId="3CAF7C30" w14:textId="77777777" w:rsidR="00CA5EC1" w:rsidRPr="006705B8" w:rsidRDefault="00CA5EC1" w:rsidP="005E79EB">
      <w:pPr>
        <w:pStyle w:val="Naslov2"/>
        <w:ind w:left="576" w:hanging="576"/>
        <w:rPr>
          <w:szCs w:val="24"/>
        </w:rPr>
      </w:pPr>
      <w:bookmarkStart w:id="76" w:name="_Toc75854212"/>
      <w:bookmarkStart w:id="77" w:name="_Hlk4490407"/>
      <w:bookmarkStart w:id="78" w:name="_Hlk37849656"/>
      <w:bookmarkEnd w:id="74"/>
      <w:r w:rsidRPr="006705B8">
        <w:rPr>
          <w:szCs w:val="24"/>
        </w:rPr>
        <w:lastRenderedPageBreak/>
        <w:t>GEODETSKA INŠPEKCIJA</w:t>
      </w:r>
      <w:bookmarkEnd w:id="76"/>
    </w:p>
    <w:p w14:paraId="333C084B" w14:textId="77777777" w:rsidR="00CA5EC1" w:rsidRPr="00B85218" w:rsidRDefault="00CA5EC1" w:rsidP="005E79EB">
      <w:pPr>
        <w:pStyle w:val="Naslov3"/>
        <w:rPr>
          <w:i w:val="0"/>
          <w:iCs/>
          <w:sz w:val="20"/>
        </w:rPr>
      </w:pPr>
      <w:bookmarkStart w:id="79" w:name="_Toc410817730"/>
      <w:bookmarkStart w:id="80" w:name="_Toc75854213"/>
      <w:r w:rsidRPr="00B85218">
        <w:rPr>
          <w:i w:val="0"/>
          <w:iCs/>
          <w:sz w:val="20"/>
        </w:rPr>
        <w:t>PRISTOJNOST IN ZAKONODAJA</w:t>
      </w:r>
      <w:bookmarkEnd w:id="79"/>
      <w:bookmarkEnd w:id="80"/>
    </w:p>
    <w:p w14:paraId="0728847E" w14:textId="218F6341" w:rsidR="00202E49" w:rsidRPr="005E79EB" w:rsidRDefault="00202E49" w:rsidP="005E79EB">
      <w:bookmarkStart w:id="81" w:name="_Hlk63946179"/>
      <w:r w:rsidRPr="005E79EB">
        <w:t>Delo geodetske inšpekcije opravlja en geodetski inšpektor, ki ima pooblastilo za nadzor nad območjem celotne Slovenije. Geodetska inšpekcija opravlja nadzor nad izvajanjem zakonov in drugih predpisov s področja geodetske dejavnosti, izvajanjem geodetskih dejavnosti in geodetskih storitev. Pristojnosti geodetske inšpekcije so določene v zakonih</w:t>
      </w:r>
      <w:r w:rsidR="009A4410">
        <w:t xml:space="preserve"> (</w:t>
      </w:r>
      <w:r w:rsidRPr="005E79EB">
        <w:t>Zakon o</w:t>
      </w:r>
      <w:r w:rsidR="00080D62" w:rsidRPr="005E79EB">
        <w:t xml:space="preserve"> evidentiranju nepremičnin</w:t>
      </w:r>
      <w:r w:rsidRPr="005E79EB">
        <w:t xml:space="preserve">, Zakon o množičnem </w:t>
      </w:r>
      <w:r w:rsidR="00080D62" w:rsidRPr="005E79EB">
        <w:t>vrednotenju nepremičnin</w:t>
      </w:r>
      <w:r w:rsidRPr="005E79EB">
        <w:t>, Zakon o določanju območij ter imenovanju in ozn</w:t>
      </w:r>
      <w:r w:rsidR="00080D62" w:rsidRPr="005E79EB">
        <w:t>ačevanju naselij, ulic in stavb</w:t>
      </w:r>
      <w:r w:rsidRPr="005E79EB">
        <w:t>, Zakon o arhitekturni</w:t>
      </w:r>
      <w:r w:rsidR="00080D62" w:rsidRPr="005E79EB">
        <w:t xml:space="preserve"> in inženirski dejavnosti</w:t>
      </w:r>
      <w:r w:rsidR="009A4410">
        <w:t>)</w:t>
      </w:r>
      <w:r w:rsidRPr="005E79EB">
        <w:t xml:space="preserve"> ter v podzakonskih aktih.</w:t>
      </w:r>
    </w:p>
    <w:p w14:paraId="386F7F6F" w14:textId="77777777" w:rsidR="00080D62" w:rsidRPr="005E79EB" w:rsidRDefault="00080D62" w:rsidP="005E79EB"/>
    <w:p w14:paraId="28789EDE" w14:textId="16CE1273" w:rsidR="00080D62" w:rsidRPr="005E79EB" w:rsidRDefault="00080D62" w:rsidP="005E79EB">
      <w:r w:rsidRPr="005E79EB">
        <w:t>Temeljn</w:t>
      </w:r>
      <w:r w:rsidR="001B78AC" w:rsidRPr="005E79EB">
        <w:t>e</w:t>
      </w:r>
      <w:r w:rsidRPr="005E79EB">
        <w:t xml:space="preserve"> cilj</w:t>
      </w:r>
      <w:r w:rsidR="001B78AC" w:rsidRPr="005E79EB">
        <w:t>e</w:t>
      </w:r>
      <w:r w:rsidRPr="005E79EB">
        <w:t xml:space="preserve"> geodetske inšpekcije določajo tri temeljne naloge, in sicer:</w:t>
      </w:r>
    </w:p>
    <w:p w14:paraId="36736073" w14:textId="77777777" w:rsidR="00080D62" w:rsidRPr="005E79EB" w:rsidRDefault="00080D62" w:rsidP="005E79EB"/>
    <w:p w14:paraId="0347DF4B" w14:textId="14DF896F" w:rsidR="00080D62" w:rsidRPr="005E79EB" w:rsidRDefault="00080D62" w:rsidP="005E79EB">
      <w:pPr>
        <w:pStyle w:val="Natevanje"/>
      </w:pPr>
      <w:r w:rsidRPr="005E79EB">
        <w:t>nadzor nad izpolnjevanjem pogojev za opravljanje geodetske inženirske dejavnosti za gospodarske subjekte s področja geodezije in pooblaščene inženirje geodezije</w:t>
      </w:r>
      <w:r w:rsidR="009A4410">
        <w:t>;</w:t>
      </w:r>
    </w:p>
    <w:p w14:paraId="774DE69B" w14:textId="5EA8327A" w:rsidR="00080D62" w:rsidRPr="005E79EB" w:rsidRDefault="00080D62" w:rsidP="005E79EB">
      <w:pPr>
        <w:pStyle w:val="Natevanje"/>
      </w:pPr>
      <w:r w:rsidRPr="005E79EB">
        <w:t>nadzor nad evidencami nepremičnin</w:t>
      </w:r>
      <w:r w:rsidR="009A4410">
        <w:t>;</w:t>
      </w:r>
    </w:p>
    <w:p w14:paraId="0294C884" w14:textId="7C543FB4" w:rsidR="00080D62" w:rsidRPr="005E79EB" w:rsidRDefault="00080D62" w:rsidP="005E79EB">
      <w:pPr>
        <w:pStyle w:val="Natevanje"/>
      </w:pPr>
      <w:r w:rsidRPr="005E79EB">
        <w:t>zagotavljanje pravilnega označevanja ulic in stavb.</w:t>
      </w:r>
    </w:p>
    <w:p w14:paraId="20DD3244" w14:textId="77777777" w:rsidR="00202E49" w:rsidRPr="005E79EB" w:rsidRDefault="00202E49" w:rsidP="005E79EB">
      <w:bookmarkStart w:id="82" w:name="_Hlk63945560"/>
    </w:p>
    <w:bookmarkEnd w:id="81"/>
    <w:p w14:paraId="60DE2B07" w14:textId="77777777" w:rsidR="00080D62" w:rsidRPr="005E79EB" w:rsidRDefault="00080D62" w:rsidP="005E79EB">
      <w:r w:rsidRPr="005E79EB">
        <w:t>Temeljne naloge geodetske inšpekcije:</w:t>
      </w:r>
    </w:p>
    <w:p w14:paraId="46259198" w14:textId="31BB0B3E" w:rsidR="0018247E" w:rsidRPr="005E79EB" w:rsidRDefault="0018247E" w:rsidP="005E79EB"/>
    <w:p w14:paraId="15B33AB9" w14:textId="35F13DF4" w:rsidR="0063676C" w:rsidRDefault="0063676C" w:rsidP="005E79EB">
      <w:r w:rsidRPr="005E79EB">
        <w:t>Šifranti temeljnih nalog so povezani s področno zakonodajo, ki jo inšpekcija pokriva. Spodnja preglednica prikazuje uporabo šifrantov temeljnih nalog pri posamezni temeljni nalogi na ravni zadev in ključnih dokumentov za geodetsko inšpekcijo.</w:t>
      </w:r>
    </w:p>
    <w:p w14:paraId="02E27B6F" w14:textId="77777777" w:rsidR="00B827AC" w:rsidRPr="005E79EB" w:rsidRDefault="00B827AC" w:rsidP="005E79EB"/>
    <w:p w14:paraId="72CAC73D" w14:textId="771D1EAE" w:rsidR="00B827AC" w:rsidRPr="004D4D17" w:rsidRDefault="00B827AC" w:rsidP="00B827AC">
      <w:pPr>
        <w:pStyle w:val="Napis"/>
        <w:keepNext/>
      </w:pPr>
      <w:r w:rsidRPr="0058778D">
        <w:t>Preglednica</w:t>
      </w:r>
      <w:r>
        <w:t xml:space="preserve"> 24</w:t>
      </w:r>
      <w:r w:rsidRPr="0058778D">
        <w:t>: Uporaba šifrantov temeljnih nalog</w:t>
      </w:r>
      <w:r>
        <w:t xml:space="preserve"> pri geodetski inšpekciji</w:t>
      </w:r>
    </w:p>
    <w:tbl>
      <w:tblPr>
        <w:tblStyle w:val="Tabelamrea"/>
        <w:tblW w:w="4924" w:type="pct"/>
        <w:tblLayout w:type="fixed"/>
        <w:tblLook w:val="0020" w:firstRow="1" w:lastRow="0" w:firstColumn="0" w:lastColumn="0" w:noHBand="0" w:noVBand="0"/>
      </w:tblPr>
      <w:tblGrid>
        <w:gridCol w:w="3395"/>
        <w:gridCol w:w="3264"/>
        <w:gridCol w:w="2263"/>
      </w:tblGrid>
      <w:tr w:rsidR="0063676C" w:rsidRPr="005E79EB" w14:paraId="15883584" w14:textId="77777777" w:rsidTr="00B827AC">
        <w:trPr>
          <w:trHeight w:val="643"/>
        </w:trPr>
        <w:tc>
          <w:tcPr>
            <w:tcW w:w="1903" w:type="pct"/>
          </w:tcPr>
          <w:p w14:paraId="1C62BA7D" w14:textId="77777777" w:rsidR="0063676C" w:rsidRPr="005E79EB" w:rsidRDefault="0063676C" w:rsidP="00870629">
            <w:pPr>
              <w:jc w:val="left"/>
              <w:rPr>
                <w:b/>
              </w:rPr>
            </w:pPr>
            <w:r w:rsidRPr="005E79EB">
              <w:rPr>
                <w:b/>
              </w:rPr>
              <w:t>GEODETSKA INŠPEKCIJA</w:t>
            </w:r>
          </w:p>
        </w:tc>
        <w:tc>
          <w:tcPr>
            <w:tcW w:w="1829" w:type="pct"/>
          </w:tcPr>
          <w:p w14:paraId="12990409" w14:textId="77777777" w:rsidR="0063676C" w:rsidRPr="005E79EB" w:rsidRDefault="0063676C" w:rsidP="00870629">
            <w:pPr>
              <w:jc w:val="left"/>
              <w:rPr>
                <w:b/>
              </w:rPr>
            </w:pPr>
          </w:p>
        </w:tc>
        <w:tc>
          <w:tcPr>
            <w:tcW w:w="1268" w:type="pct"/>
            <w:noWrap/>
          </w:tcPr>
          <w:p w14:paraId="133C90B5" w14:textId="77777777" w:rsidR="0063676C" w:rsidRPr="005E79EB" w:rsidRDefault="0063676C" w:rsidP="00870629">
            <w:pPr>
              <w:jc w:val="left"/>
              <w:rPr>
                <w:b/>
              </w:rPr>
            </w:pPr>
            <w:r w:rsidRPr="005E79EB">
              <w:rPr>
                <w:b/>
              </w:rPr>
              <w:t>Šifrant temeljne naloge, ki opredeljuje temeljno nalogo</w:t>
            </w:r>
          </w:p>
        </w:tc>
      </w:tr>
      <w:tr w:rsidR="0063676C" w:rsidRPr="005E79EB" w14:paraId="58D314E6" w14:textId="77777777" w:rsidTr="00B827AC">
        <w:trPr>
          <w:trHeight w:val="1195"/>
        </w:trPr>
        <w:tc>
          <w:tcPr>
            <w:tcW w:w="1903" w:type="pct"/>
          </w:tcPr>
          <w:p w14:paraId="2579C08D" w14:textId="77777777" w:rsidR="0063676C" w:rsidRPr="005E79EB" w:rsidRDefault="0063676C" w:rsidP="00870629">
            <w:pPr>
              <w:jc w:val="left"/>
              <w:rPr>
                <w:b/>
              </w:rPr>
            </w:pPr>
            <w:r w:rsidRPr="005E79EB">
              <w:rPr>
                <w:b/>
              </w:rPr>
              <w:t>Nadzor nad izpolnjevanjem pogojev za opravljanje geodetske inženirske dejavnosti za gospodarske subjekte in za pooblaščene inženirje geodezije</w:t>
            </w:r>
          </w:p>
        </w:tc>
        <w:tc>
          <w:tcPr>
            <w:tcW w:w="1829" w:type="pct"/>
            <w:noWrap/>
          </w:tcPr>
          <w:p w14:paraId="4ADCB285" w14:textId="77777777" w:rsidR="0063676C" w:rsidRPr="005E79EB" w:rsidRDefault="0063676C" w:rsidP="00870629">
            <w:pPr>
              <w:jc w:val="left"/>
            </w:pPr>
            <w:r w:rsidRPr="005E79EB">
              <w:t>Ukrepi po ZAID (Zakon o arhitekturni in inženirski dejavnosti)</w:t>
            </w:r>
          </w:p>
        </w:tc>
        <w:tc>
          <w:tcPr>
            <w:tcW w:w="1268" w:type="pct"/>
            <w:noWrap/>
          </w:tcPr>
          <w:p w14:paraId="0FB9753B" w14:textId="77777777" w:rsidR="0063676C" w:rsidRPr="005E79EB" w:rsidRDefault="0063676C" w:rsidP="00870629">
            <w:pPr>
              <w:jc w:val="left"/>
              <w:rPr>
                <w:b/>
              </w:rPr>
            </w:pPr>
            <w:r w:rsidRPr="005E79EB">
              <w:rPr>
                <w:b/>
              </w:rPr>
              <w:t>Geo1 – geodeti</w:t>
            </w:r>
          </w:p>
        </w:tc>
      </w:tr>
      <w:tr w:rsidR="0063676C" w:rsidRPr="005E79EB" w14:paraId="46CA747C" w14:textId="77777777" w:rsidTr="00B827AC">
        <w:trPr>
          <w:trHeight w:val="1130"/>
        </w:trPr>
        <w:tc>
          <w:tcPr>
            <w:tcW w:w="1903" w:type="pct"/>
          </w:tcPr>
          <w:p w14:paraId="34D5ABCC" w14:textId="77777777" w:rsidR="0063676C" w:rsidRPr="005E79EB" w:rsidRDefault="0063676C" w:rsidP="00870629">
            <w:pPr>
              <w:jc w:val="left"/>
              <w:rPr>
                <w:b/>
              </w:rPr>
            </w:pPr>
            <w:r w:rsidRPr="005E79EB">
              <w:rPr>
                <w:b/>
              </w:rPr>
              <w:t xml:space="preserve">Nadzor nad evidentiranjem nepremičnin </w:t>
            </w:r>
          </w:p>
        </w:tc>
        <w:tc>
          <w:tcPr>
            <w:tcW w:w="1829" w:type="pct"/>
            <w:noWrap/>
          </w:tcPr>
          <w:p w14:paraId="042C8EB3" w14:textId="77777777" w:rsidR="0063676C" w:rsidRPr="005E79EB" w:rsidRDefault="0063676C" w:rsidP="00870629">
            <w:pPr>
              <w:jc w:val="left"/>
            </w:pPr>
            <w:r w:rsidRPr="005E79EB">
              <w:t>Ukrepi po ZEN in ZMVN-1</w:t>
            </w:r>
          </w:p>
          <w:p w14:paraId="3C6B177C" w14:textId="77777777" w:rsidR="0063676C" w:rsidRPr="005E79EB" w:rsidRDefault="0063676C" w:rsidP="00870629">
            <w:pPr>
              <w:jc w:val="left"/>
            </w:pPr>
            <w:r w:rsidRPr="005E79EB">
              <w:t>(Zakon o evidentiranju nepremičnin, Zakon o množičnem vrednotenju nepremičnin)</w:t>
            </w:r>
          </w:p>
        </w:tc>
        <w:tc>
          <w:tcPr>
            <w:tcW w:w="1268" w:type="pct"/>
            <w:noWrap/>
          </w:tcPr>
          <w:p w14:paraId="7370BB32" w14:textId="77777777" w:rsidR="0063676C" w:rsidRPr="005E79EB" w:rsidRDefault="0063676C" w:rsidP="00870629">
            <w:pPr>
              <w:jc w:val="left"/>
              <w:rPr>
                <w:b/>
              </w:rPr>
            </w:pPr>
            <w:r w:rsidRPr="005E79EB">
              <w:rPr>
                <w:b/>
              </w:rPr>
              <w:t>Geo2 – evidence nepremičnin</w:t>
            </w:r>
          </w:p>
        </w:tc>
      </w:tr>
      <w:tr w:rsidR="0063676C" w:rsidRPr="005E79EB" w14:paraId="05C9EAEA" w14:textId="77777777" w:rsidTr="00B827AC">
        <w:trPr>
          <w:trHeight w:val="615"/>
        </w:trPr>
        <w:tc>
          <w:tcPr>
            <w:tcW w:w="1903" w:type="pct"/>
          </w:tcPr>
          <w:p w14:paraId="5FE394AF" w14:textId="77777777" w:rsidR="0063676C" w:rsidRPr="005E79EB" w:rsidRDefault="0063676C" w:rsidP="00870629">
            <w:pPr>
              <w:jc w:val="left"/>
              <w:rPr>
                <w:b/>
              </w:rPr>
            </w:pPr>
            <w:r w:rsidRPr="005E79EB">
              <w:rPr>
                <w:b/>
              </w:rPr>
              <w:t>Zagotavljanje pravilnega označevanja ulic in stavb</w:t>
            </w:r>
          </w:p>
          <w:p w14:paraId="38CBDD09" w14:textId="77777777" w:rsidR="0063676C" w:rsidRPr="005E79EB" w:rsidRDefault="0063676C" w:rsidP="00870629">
            <w:pPr>
              <w:jc w:val="left"/>
              <w:rPr>
                <w:b/>
              </w:rPr>
            </w:pPr>
          </w:p>
        </w:tc>
        <w:tc>
          <w:tcPr>
            <w:tcW w:w="1829" w:type="pct"/>
            <w:noWrap/>
          </w:tcPr>
          <w:p w14:paraId="7FEB657A" w14:textId="77777777" w:rsidR="0063676C" w:rsidRPr="005E79EB" w:rsidRDefault="0063676C" w:rsidP="00870629">
            <w:pPr>
              <w:jc w:val="left"/>
            </w:pPr>
            <w:r w:rsidRPr="005E79EB">
              <w:t>Ukrepi po ZDOIONUS </w:t>
            </w:r>
          </w:p>
          <w:p w14:paraId="04A0F6E7" w14:textId="77777777" w:rsidR="0063676C" w:rsidRPr="005E79EB" w:rsidRDefault="0063676C" w:rsidP="00870629">
            <w:pPr>
              <w:jc w:val="left"/>
            </w:pPr>
            <w:r w:rsidRPr="005E79EB">
              <w:t>(Zakon o določanju območij ter imenovanju in označevanju naselij, ulic in stavb)</w:t>
            </w:r>
          </w:p>
        </w:tc>
        <w:tc>
          <w:tcPr>
            <w:tcW w:w="1268" w:type="pct"/>
            <w:noWrap/>
          </w:tcPr>
          <w:p w14:paraId="2E2CBFE1" w14:textId="77777777" w:rsidR="0063676C" w:rsidRPr="005E79EB" w:rsidRDefault="0063676C" w:rsidP="00870629">
            <w:pPr>
              <w:jc w:val="left"/>
              <w:rPr>
                <w:b/>
              </w:rPr>
            </w:pPr>
            <w:r w:rsidRPr="005E79EB">
              <w:rPr>
                <w:b/>
              </w:rPr>
              <w:t>Geo3 – označevanje</w:t>
            </w:r>
          </w:p>
        </w:tc>
      </w:tr>
    </w:tbl>
    <w:p w14:paraId="5E005B17" w14:textId="77777777" w:rsidR="0063676C" w:rsidRPr="005E79EB" w:rsidRDefault="0063676C" w:rsidP="005E79EB"/>
    <w:p w14:paraId="4EB356C6" w14:textId="77777777" w:rsidR="0063676C" w:rsidRPr="005E79EB" w:rsidRDefault="0063676C" w:rsidP="005E79EB">
      <w:r w:rsidRPr="005E79EB">
        <w:t>Šifranti temeljnih nalog, ki so opredeljeni na ravni zadev in ključnih dokumentov ter opredeljujejo temeljne naloge, temeljijo na naslednjih vrstah zadev in pripadajočih ključnih dokumentih:</w:t>
      </w:r>
    </w:p>
    <w:p w14:paraId="5114D1EE" w14:textId="75A55346" w:rsidR="0063676C" w:rsidRPr="005E79EB" w:rsidRDefault="0063676C" w:rsidP="005E79EB">
      <w:pPr>
        <w:numPr>
          <w:ilvl w:val="0"/>
          <w:numId w:val="45"/>
        </w:numPr>
      </w:pPr>
      <w:r w:rsidRPr="005E79EB">
        <w:t>upravno-geodetska zadeva</w:t>
      </w:r>
      <w:r w:rsidR="009A4410">
        <w:t>;</w:t>
      </w:r>
    </w:p>
    <w:p w14:paraId="26C675CC" w14:textId="6278A647" w:rsidR="0063676C" w:rsidRPr="005E79EB" w:rsidRDefault="0063676C" w:rsidP="005E79EB">
      <w:pPr>
        <w:numPr>
          <w:ilvl w:val="0"/>
          <w:numId w:val="45"/>
        </w:numPr>
      </w:pPr>
      <w:proofErr w:type="spellStart"/>
      <w:r w:rsidRPr="005E79EB">
        <w:t>prekrškovna</w:t>
      </w:r>
      <w:proofErr w:type="spellEnd"/>
      <w:r w:rsidRPr="005E79EB">
        <w:t xml:space="preserve"> zadeva</w:t>
      </w:r>
      <w:r w:rsidR="009A4410">
        <w:t>;</w:t>
      </w:r>
    </w:p>
    <w:p w14:paraId="26A1E0E3" w14:textId="77777777" w:rsidR="0063676C" w:rsidRPr="005E79EB" w:rsidRDefault="0063676C" w:rsidP="005E79EB">
      <w:pPr>
        <w:numPr>
          <w:ilvl w:val="0"/>
          <w:numId w:val="45"/>
        </w:numPr>
      </w:pPr>
      <w:r w:rsidRPr="005E79EB">
        <w:t>akcija.</w:t>
      </w:r>
    </w:p>
    <w:p w14:paraId="414F2E62" w14:textId="77777777" w:rsidR="0063676C" w:rsidRPr="005E79EB" w:rsidRDefault="0063676C" w:rsidP="005E79EB"/>
    <w:p w14:paraId="2A4F5D32" w14:textId="77777777" w:rsidR="00202E49" w:rsidRPr="005E79EB" w:rsidRDefault="00202E49" w:rsidP="005E79EB">
      <w:r w:rsidRPr="005E79EB">
        <w:t>Temeljna naloga geodetskega inšpektorja je nadzor nad izpolnjevanjem zakonsko določenih pogojev za opravljanje dejavnosti na področju poklicnih nalog pooblaščenih inženirjev geodezije v skladu z zakonom, in sicer za pooblaščene inženirje geodetske stroke in gospodarske subjekte, ki opravljajo geodetske storitve. Predpisani pogoji za opravljanje geodetske inženirske dejavnosti so:</w:t>
      </w:r>
    </w:p>
    <w:p w14:paraId="41B70CFF" w14:textId="77777777" w:rsidR="00202E49" w:rsidRPr="005E79EB" w:rsidRDefault="00202E49" w:rsidP="005E79EB">
      <w:pPr>
        <w:pStyle w:val="Natevanje"/>
      </w:pPr>
      <w:r w:rsidRPr="005E79EB">
        <w:t>gospodarski subjekt mora imeti v Poslovnem registru Slovenije vpisano geodetsko inženirsko dejavnost 71.121 (</w:t>
      </w:r>
      <w:r w:rsidR="001E7440" w:rsidRPr="005E79EB">
        <w:t>g</w:t>
      </w:r>
      <w:r w:rsidRPr="005E79EB">
        <w:t>eofizikalne meritve, kartiranje);</w:t>
      </w:r>
    </w:p>
    <w:p w14:paraId="267A7791" w14:textId="498FE9C1" w:rsidR="00202E49" w:rsidRPr="005E79EB" w:rsidRDefault="009A4410" w:rsidP="005E79EB">
      <w:pPr>
        <w:pStyle w:val="Natevanje"/>
      </w:pPr>
      <w:r w:rsidRPr="005E79EB">
        <w:t xml:space="preserve">gospodarski subjekt mora imeti </w:t>
      </w:r>
      <w:r w:rsidR="00202E49" w:rsidRPr="005E79EB">
        <w:t>za polni delovni čas ali za krajši delovni čas v posebnih primerih v skladu z zakonom, ki ureja delovna razmerja, zaposlenega vsaj enega pooblaščenega inženirja geodezije; ali če imajo najmanj polovico deležev v družbi družbeniki, ki so pooblaščeni inženirji geodezije</w:t>
      </w:r>
      <w:r w:rsidR="00A808E7">
        <w:t>,</w:t>
      </w:r>
      <w:r w:rsidR="00202E49" w:rsidRPr="005E79EB">
        <w:t xml:space="preserve"> ali gospodarski subjekt, ki izpolnjuje pogoje za opravljanje geodetske inženirske dejavnosti iz tega zakona in je eden od pooblaščenih inženirjev geodezije hkrati poslovodni organ; ali če je fizična oseba, ki samostojno opravlja geodetsko inženirsko dejavnost za polni delovni čas ali za krajši delovni čas v posebnih primerih v skladu z zakonom, ki ureja delovna razmerja, sama pooblaščeni inženir geodezije;</w:t>
      </w:r>
    </w:p>
    <w:p w14:paraId="4349C2DA" w14:textId="77777777" w:rsidR="00202E49" w:rsidRPr="005E79EB" w:rsidRDefault="00202E49" w:rsidP="005E79EB">
      <w:pPr>
        <w:pStyle w:val="Natevanje"/>
      </w:pPr>
      <w:r w:rsidRPr="005E79EB">
        <w:t>da ima gospodarski subjekt zagotovljeno zavarovanje pred odgovo</w:t>
      </w:r>
      <w:r w:rsidR="00080D62" w:rsidRPr="005E79EB">
        <w:t>rnostjo za škodo v skladu z Zakonom o arhitekturni in inženirski dejavnosti</w:t>
      </w:r>
      <w:r w:rsidRPr="005E79EB">
        <w:t xml:space="preserve"> in</w:t>
      </w:r>
    </w:p>
    <w:p w14:paraId="7FC5027A" w14:textId="77777777" w:rsidR="00202E49" w:rsidRPr="005E79EB" w:rsidRDefault="00202E49" w:rsidP="005E79EB">
      <w:pPr>
        <w:pStyle w:val="Natevanje"/>
      </w:pPr>
      <w:r w:rsidRPr="005E79EB">
        <w:t>da ni v stečajnem postopku.</w:t>
      </w:r>
    </w:p>
    <w:p w14:paraId="43FD07FE" w14:textId="61FC06BD" w:rsidR="00202E49" w:rsidRPr="005E79EB" w:rsidRDefault="00202E49" w:rsidP="005E79EB">
      <w:bookmarkStart w:id="83" w:name="_Hlk63945594"/>
      <w:bookmarkEnd w:id="82"/>
    </w:p>
    <w:p w14:paraId="5D2876E9" w14:textId="0382511F" w:rsidR="00202E49" w:rsidRPr="005E79EB" w:rsidRDefault="00202E49" w:rsidP="005E79EB">
      <w:r w:rsidRPr="005E79EB">
        <w:t xml:space="preserve">Poklicne naloge pooblaščenega inženirja s področja geodezije se nanašajo na strokovno področje izvajanja geodetske dejavnosti, ki </w:t>
      </w:r>
      <w:r w:rsidR="00A808E7">
        <w:t>obsega</w:t>
      </w:r>
      <w:r w:rsidR="00A808E7" w:rsidRPr="005E79EB">
        <w:t xml:space="preserve"> </w:t>
      </w:r>
      <w:r w:rsidRPr="005E79EB">
        <w:t xml:space="preserve">izvajanje geodetskih nalog v skladu s predpisi, ki urejajo evidentiranje nepremičnin, geodetsko izmero in naloge v skladu s predpisi o državnem geodetskem referenčnem sistemu, geodetske meritve, povezane s projektiranjem, gradnjo in uporabo objektov, </w:t>
      </w:r>
      <w:proofErr w:type="spellStart"/>
      <w:r w:rsidRPr="005E79EB">
        <w:t>zakoličbo</w:t>
      </w:r>
      <w:proofErr w:type="spellEnd"/>
      <w:r w:rsidRPr="005E79EB">
        <w:t xml:space="preserve"> objektov, izdelavo geodetskih načrtov, kontrolnih opazovanj in izdelavo deformacijskih analiz, transformacije podatkov med različnimi državnimi koordinatnimi sistemi ter kartiranje, obdelavo, analizo in interpretacijo prostorskih podatkov.</w:t>
      </w:r>
    </w:p>
    <w:p w14:paraId="7466A81A" w14:textId="77777777" w:rsidR="00202E49" w:rsidRPr="005E79EB" w:rsidRDefault="00202E49" w:rsidP="005E79EB"/>
    <w:p w14:paraId="214BD705" w14:textId="396EB747" w:rsidR="00080D62" w:rsidRPr="005E79EB" w:rsidRDefault="00080D62" w:rsidP="005E79EB">
      <w:r w:rsidRPr="005E79EB">
        <w:t>Usmeritve geodetske inšpekcije v letu</w:t>
      </w:r>
      <w:r w:rsidR="00A808E7">
        <w:t> </w:t>
      </w:r>
      <w:r w:rsidRPr="005E79EB">
        <w:t>20</w:t>
      </w:r>
      <w:r w:rsidR="004300C7" w:rsidRPr="005E79EB">
        <w:t>20</w:t>
      </w:r>
      <w:r w:rsidRPr="005E79EB">
        <w:t>:</w:t>
      </w:r>
    </w:p>
    <w:p w14:paraId="7584B21B" w14:textId="6779EE4A" w:rsidR="00202E49" w:rsidRPr="005E79EB" w:rsidRDefault="00202E49" w:rsidP="005E79EB">
      <w:pPr>
        <w:pStyle w:val="Natevanje"/>
      </w:pPr>
      <w:r w:rsidRPr="005E79EB">
        <w:t xml:space="preserve">zagotavljati večjo pravno varnost lastnikov nepremičnin, večjo varnost vlaganj v nepremičnine </w:t>
      </w:r>
      <w:r w:rsidR="00A808E7">
        <w:t>in</w:t>
      </w:r>
      <w:r w:rsidR="00A808E7" w:rsidRPr="005E79EB">
        <w:t xml:space="preserve"> </w:t>
      </w:r>
      <w:r w:rsidRPr="005E79EB">
        <w:t>investicij, povezanih z nepremičninami in nepremičninskim trgom;</w:t>
      </w:r>
    </w:p>
    <w:p w14:paraId="7EB1A719" w14:textId="77777777" w:rsidR="00202E49" w:rsidRPr="005E79EB" w:rsidRDefault="00202E49" w:rsidP="005E79EB">
      <w:pPr>
        <w:pStyle w:val="Natevanje"/>
      </w:pPr>
      <w:r w:rsidRPr="005E79EB">
        <w:t>zagotavljati izpolnjevanje pogojev podjetij in v njih zaposlenih posameznikov za opravljanje geodetske dejavnosti;</w:t>
      </w:r>
    </w:p>
    <w:p w14:paraId="00645C80" w14:textId="77777777" w:rsidR="00202E49" w:rsidRPr="005E79EB" w:rsidRDefault="00202E49" w:rsidP="005E79EB">
      <w:pPr>
        <w:pStyle w:val="Natevanje"/>
      </w:pPr>
      <w:r w:rsidRPr="005E79EB">
        <w:t>zagotavljati izpolnjevanje pogojev za pridobitev naziva pooblaščeni inženir geodetske stroke;</w:t>
      </w:r>
    </w:p>
    <w:p w14:paraId="253D5C10" w14:textId="4E9D58D0" w:rsidR="00202E49" w:rsidRPr="005E79EB" w:rsidRDefault="00A808E7" w:rsidP="005E79EB">
      <w:pPr>
        <w:pStyle w:val="Natevanje"/>
      </w:pPr>
      <w:r>
        <w:t xml:space="preserve">opravljati </w:t>
      </w:r>
      <w:r w:rsidR="00202E49" w:rsidRPr="005E79EB">
        <w:t>splošni nadzor nad izvajanjem zakonov in drugih predpisov s področja geodetske dejavnosti ter nad izvajanjem geodetskih dejavnosti in geodetskih storitev;</w:t>
      </w:r>
    </w:p>
    <w:p w14:paraId="3E01A92E" w14:textId="5A114928" w:rsidR="00202E49" w:rsidRPr="005E79EB" w:rsidRDefault="00A808E7" w:rsidP="005E79EB">
      <w:pPr>
        <w:pStyle w:val="Natevanje"/>
      </w:pPr>
      <w:r w:rsidRPr="005E79EB">
        <w:t>zagotavlja</w:t>
      </w:r>
      <w:r>
        <w:t>ti</w:t>
      </w:r>
      <w:r w:rsidRPr="005E79EB">
        <w:t xml:space="preserve"> </w:t>
      </w:r>
      <w:r w:rsidR="00202E49" w:rsidRPr="005E79EB">
        <w:t>izvajanj</w:t>
      </w:r>
      <w:r>
        <w:t>e</w:t>
      </w:r>
      <w:r w:rsidR="00202E49" w:rsidRPr="005E79EB">
        <w:t xml:space="preserve"> kazenskih določb Zakona o evidentiranju nepremičnin v primeru neizpolnjevanja obveznosti evidentiranja nepremičnin;</w:t>
      </w:r>
    </w:p>
    <w:p w14:paraId="60C429FE" w14:textId="77777777" w:rsidR="00202E49" w:rsidRPr="005E79EB" w:rsidRDefault="00202E49" w:rsidP="005E79EB">
      <w:pPr>
        <w:pStyle w:val="Natevanje"/>
      </w:pPr>
      <w:r w:rsidRPr="005E79EB">
        <w:t>zagotavljati pravilno označevanje ulic in stavb.</w:t>
      </w:r>
    </w:p>
    <w:p w14:paraId="608BDEC5" w14:textId="77777777" w:rsidR="00202E49" w:rsidRPr="005E79EB" w:rsidRDefault="00202E49" w:rsidP="005E79EB"/>
    <w:p w14:paraId="70EE222D" w14:textId="5417C4F4" w:rsidR="00202E49" w:rsidRDefault="00202E49" w:rsidP="005E79EB">
      <w:r w:rsidRPr="005E79EB">
        <w:t xml:space="preserve">Vsa dejanja in postopki geodetske inšpekcije so namenjeni doseganju teh temeljnih ciljev, s tem namenom inšpektor tudi dosledno vodi inšpekcijske in </w:t>
      </w:r>
      <w:proofErr w:type="spellStart"/>
      <w:r w:rsidRPr="005E79EB">
        <w:t>prekrškovne</w:t>
      </w:r>
      <w:proofErr w:type="spellEnd"/>
      <w:r w:rsidRPr="005E79EB">
        <w:t xml:space="preserve"> postopke.</w:t>
      </w:r>
    </w:p>
    <w:p w14:paraId="2EEB9C29" w14:textId="77777777" w:rsidR="00C55AE8" w:rsidRPr="005E79EB" w:rsidRDefault="00C55AE8" w:rsidP="005E79EB"/>
    <w:p w14:paraId="7AA206CA" w14:textId="77777777" w:rsidR="00CA5EC1" w:rsidRPr="00B85218" w:rsidRDefault="00CA5EC1" w:rsidP="005E79EB">
      <w:pPr>
        <w:pStyle w:val="Naslov3"/>
        <w:rPr>
          <w:i w:val="0"/>
          <w:iCs/>
          <w:sz w:val="20"/>
        </w:rPr>
      </w:pPr>
      <w:bookmarkStart w:id="84" w:name="_Toc410817731"/>
      <w:bookmarkStart w:id="85" w:name="_Toc75854214"/>
      <w:bookmarkEnd w:id="83"/>
      <w:r w:rsidRPr="00B85218">
        <w:rPr>
          <w:i w:val="0"/>
          <w:iCs/>
          <w:sz w:val="20"/>
        </w:rPr>
        <w:t>INŠPEKCIJSKI NADZOR</w:t>
      </w:r>
      <w:bookmarkEnd w:id="84"/>
      <w:bookmarkEnd w:id="85"/>
    </w:p>
    <w:p w14:paraId="4642A44F" w14:textId="612E106F" w:rsidR="00202E49" w:rsidRPr="005E79EB" w:rsidRDefault="00202E49" w:rsidP="005E79EB">
      <w:r w:rsidRPr="005E79EB">
        <w:t>Geodetska inšpekcija je v letu</w:t>
      </w:r>
      <w:r w:rsidR="00A808E7">
        <w:t> </w:t>
      </w:r>
      <w:r w:rsidRPr="005E79EB">
        <w:t>20</w:t>
      </w:r>
      <w:r w:rsidR="002C68DC" w:rsidRPr="005E79EB">
        <w:t>20</w:t>
      </w:r>
      <w:r w:rsidRPr="005E79EB">
        <w:t xml:space="preserve"> prejela </w:t>
      </w:r>
      <w:r w:rsidR="002C68DC" w:rsidRPr="005E79EB">
        <w:t>41</w:t>
      </w:r>
      <w:r w:rsidR="00A808E7">
        <w:t> </w:t>
      </w:r>
      <w:r w:rsidRPr="005E79EB">
        <w:t xml:space="preserve">prijav, </w:t>
      </w:r>
      <w:r w:rsidRPr="005E79EB">
        <w:rPr>
          <w:rFonts w:eastAsia="Calibri"/>
          <w:color w:val="000000"/>
          <w:lang w:eastAsia="en-US"/>
        </w:rPr>
        <w:t>knjižen</w:t>
      </w:r>
      <w:r w:rsidR="00A808E7">
        <w:rPr>
          <w:rFonts w:eastAsia="Calibri"/>
          <w:color w:val="000000"/>
          <w:lang w:eastAsia="en-US"/>
        </w:rPr>
        <w:t>ih</w:t>
      </w:r>
      <w:r w:rsidRPr="005E79EB">
        <w:rPr>
          <w:rFonts w:eastAsia="Calibri"/>
          <w:color w:val="000000"/>
          <w:lang w:eastAsia="en-US"/>
        </w:rPr>
        <w:t xml:space="preserve"> v </w:t>
      </w:r>
      <w:r w:rsidR="002C68DC" w:rsidRPr="005E79EB">
        <w:rPr>
          <w:rFonts w:eastAsia="Calibri"/>
          <w:color w:val="000000"/>
          <w:lang w:eastAsia="en-US"/>
        </w:rPr>
        <w:t>49</w:t>
      </w:r>
      <w:r w:rsidR="00A808E7">
        <w:rPr>
          <w:rFonts w:eastAsia="Calibri"/>
          <w:color w:val="000000"/>
          <w:lang w:eastAsia="en-US"/>
        </w:rPr>
        <w:t> </w:t>
      </w:r>
      <w:r w:rsidRPr="005E79EB">
        <w:rPr>
          <w:rFonts w:eastAsia="Calibri"/>
          <w:color w:val="000000"/>
          <w:lang w:eastAsia="en-US"/>
        </w:rPr>
        <w:t>prijavnih zadev</w:t>
      </w:r>
      <w:r w:rsidR="00A808E7">
        <w:rPr>
          <w:rFonts w:eastAsia="Calibri"/>
          <w:color w:val="000000"/>
          <w:lang w:eastAsia="en-US"/>
        </w:rPr>
        <w:t>ah</w:t>
      </w:r>
      <w:r w:rsidRPr="005E79EB">
        <w:t xml:space="preserve">. Večina se še vedno nanaša na opravljanje geodetskih storitev na terenu in njihovo domnevno nepravilnost, čeprav </w:t>
      </w:r>
      <w:r w:rsidRPr="005E79EB">
        <w:lastRenderedPageBreak/>
        <w:t xml:space="preserve">se nestrinjanje z vzpostavitvijo katastrske meje v naravi rešuje v sodnem postopku za določitev meje, kar je povezano s precejšnjimi stroški. Za skladnost izdelka oziroma dela s predpisi geodetske stroke je odgovoren pooblaščeni inženir geodetske stroke, ki s svojim podpisom in identifikacijsko številko na elaboratu potrdi njegovo pravilnost. V vseh obravnavanih primerih se preveri, ali ima geodetsko podjetje pridobljeno dovoljenje za izvajanje geodetskih storitev </w:t>
      </w:r>
      <w:r w:rsidR="00A808E7">
        <w:t>ter</w:t>
      </w:r>
      <w:r w:rsidR="00A808E7" w:rsidRPr="005E79EB">
        <w:t xml:space="preserve"> </w:t>
      </w:r>
      <w:r w:rsidRPr="005E79EB">
        <w:t>ali je posamezne naloge, ki so podlaga za urejanje mej zemljišč, izravnavo meje, parcelacijo, določitev zemljišča pod stavbo in vpis stavb v kataster stavb, opravil posameznik (pooblaščeni inženir geodezije) z ustrezno strokovno izobrazbo, praktičnimi izkušnjami in opravljenim posebnim strokovnim izpitom pri IZS.</w:t>
      </w:r>
    </w:p>
    <w:p w14:paraId="05A651F4" w14:textId="77777777" w:rsidR="00202E49" w:rsidRPr="005E79EB" w:rsidRDefault="00202E49" w:rsidP="005E79EB"/>
    <w:p w14:paraId="58A2BCA7" w14:textId="312CF191" w:rsidR="00202E49" w:rsidRPr="005E79EB" w:rsidRDefault="00202E49" w:rsidP="005E79EB">
      <w:r w:rsidRPr="005E79EB">
        <w:t>Po uradni dolžnosti je bilo leta</w:t>
      </w:r>
      <w:r w:rsidR="00A808E7">
        <w:t> </w:t>
      </w:r>
      <w:r w:rsidRPr="005E79EB">
        <w:t>20</w:t>
      </w:r>
      <w:r w:rsidR="002C68DC" w:rsidRPr="005E79EB">
        <w:t>20</w:t>
      </w:r>
      <w:r w:rsidRPr="005E79EB">
        <w:t xml:space="preserve"> uvedenih 13</w:t>
      </w:r>
      <w:r w:rsidR="002C68DC" w:rsidRPr="005E79EB">
        <w:t>3</w:t>
      </w:r>
      <w:r w:rsidR="00A808E7">
        <w:t> </w:t>
      </w:r>
      <w:r w:rsidRPr="005E79EB">
        <w:t>postopkov, od tega je bilo 2</w:t>
      </w:r>
      <w:r w:rsidR="002C68DC" w:rsidRPr="005E79EB">
        <w:t>1</w:t>
      </w:r>
      <w:r w:rsidR="00A808E7">
        <w:t> </w:t>
      </w:r>
      <w:r w:rsidRPr="005E79EB">
        <w:t>inšpekcijskih</w:t>
      </w:r>
      <w:r w:rsidR="002C68DC" w:rsidRPr="005E79EB">
        <w:t xml:space="preserve">, </w:t>
      </w:r>
      <w:r w:rsidRPr="005E79EB">
        <w:t>11</w:t>
      </w:r>
      <w:r w:rsidR="002C68DC" w:rsidRPr="005E79EB">
        <w:t>1</w:t>
      </w:r>
      <w:r w:rsidR="00A808E7">
        <w:t> </w:t>
      </w:r>
      <w:proofErr w:type="spellStart"/>
      <w:r w:rsidRPr="005E79EB">
        <w:t>prekrškovnih</w:t>
      </w:r>
      <w:proofErr w:type="spellEnd"/>
      <w:r w:rsidRPr="005E79EB">
        <w:t xml:space="preserve"> postopkov</w:t>
      </w:r>
      <w:r w:rsidR="002C68DC" w:rsidRPr="005E79EB">
        <w:t xml:space="preserve"> </w:t>
      </w:r>
      <w:r w:rsidR="00A808E7">
        <w:t>in</w:t>
      </w:r>
      <w:r w:rsidR="00A808E7" w:rsidRPr="005E79EB">
        <w:t xml:space="preserve"> </w:t>
      </w:r>
      <w:r w:rsidR="002C68DC" w:rsidRPr="005E79EB">
        <w:t xml:space="preserve">en splošni postopek, ki se je </w:t>
      </w:r>
      <w:r w:rsidRPr="005E79EB">
        <w:t>nanašal na delovanje geodetske inšpekcije.</w:t>
      </w:r>
    </w:p>
    <w:p w14:paraId="762C49A7" w14:textId="77777777" w:rsidR="00CA5EC1" w:rsidRPr="005E79EB" w:rsidRDefault="00CA5EC1" w:rsidP="005E79EB"/>
    <w:p w14:paraId="1C127698" w14:textId="58B83755" w:rsidR="0070282B" w:rsidRPr="005E79EB" w:rsidRDefault="0070282B" w:rsidP="005E79EB">
      <w:pPr>
        <w:pStyle w:val="Napis"/>
        <w:keepNext/>
      </w:pPr>
      <w:bookmarkStart w:id="86" w:name="_Toc74209774"/>
      <w:r w:rsidRPr="005E79EB">
        <w:t xml:space="preserve">Preglednica </w:t>
      </w:r>
      <w:r w:rsidR="00C60579">
        <w:rPr>
          <w:noProof/>
        </w:rPr>
        <w:t>2</w:t>
      </w:r>
      <w:r w:rsidR="001A7DA5">
        <w:rPr>
          <w:noProof/>
        </w:rPr>
        <w:t>5</w:t>
      </w:r>
      <w:r w:rsidRPr="005E79EB">
        <w:t>: Število prejetih prijav in inšpekcijskih postopkov</w:t>
      </w:r>
      <w:bookmarkEnd w:id="86"/>
    </w:p>
    <w:tbl>
      <w:tblPr>
        <w:tblStyle w:val="Tabelamrea"/>
        <w:tblW w:w="8200" w:type="dxa"/>
        <w:tblLook w:val="0020" w:firstRow="1" w:lastRow="0" w:firstColumn="0" w:lastColumn="0" w:noHBand="0" w:noVBand="0"/>
      </w:tblPr>
      <w:tblGrid>
        <w:gridCol w:w="5255"/>
        <w:gridCol w:w="2945"/>
      </w:tblGrid>
      <w:tr w:rsidR="00CA5EC1" w:rsidRPr="005E79EB" w14:paraId="623A9F42" w14:textId="77777777" w:rsidTr="005D4864">
        <w:trPr>
          <w:trHeight w:val="397"/>
        </w:trPr>
        <w:tc>
          <w:tcPr>
            <w:tcW w:w="5255" w:type="dxa"/>
            <w:noWrap/>
          </w:tcPr>
          <w:p w14:paraId="0B5C607E" w14:textId="0014757D" w:rsidR="00CA5EC1" w:rsidRPr="00A43718" w:rsidRDefault="00B34B53" w:rsidP="005E79EB">
            <w:pPr>
              <w:rPr>
                <w:b/>
                <w:bCs/>
              </w:rPr>
            </w:pPr>
            <w:r w:rsidRPr="00A43718">
              <w:rPr>
                <w:b/>
                <w:bCs/>
              </w:rPr>
              <w:t>20</w:t>
            </w:r>
            <w:r w:rsidR="00014A69" w:rsidRPr="00A43718">
              <w:rPr>
                <w:b/>
                <w:bCs/>
              </w:rPr>
              <w:t>20</w:t>
            </w:r>
          </w:p>
        </w:tc>
        <w:tc>
          <w:tcPr>
            <w:tcW w:w="2945" w:type="dxa"/>
            <w:noWrap/>
          </w:tcPr>
          <w:p w14:paraId="71EE68E2" w14:textId="77777777" w:rsidR="00CA5EC1" w:rsidRPr="00A43718" w:rsidRDefault="00CA5EC1" w:rsidP="002C3DA3">
            <w:pPr>
              <w:jc w:val="center"/>
              <w:rPr>
                <w:b/>
                <w:bCs/>
              </w:rPr>
            </w:pPr>
            <w:r w:rsidRPr="00A43718">
              <w:rPr>
                <w:b/>
                <w:bCs/>
              </w:rPr>
              <w:t>Inšpekcijski nadzor na geodetskem področju</w:t>
            </w:r>
          </w:p>
        </w:tc>
      </w:tr>
      <w:tr w:rsidR="00CA5EC1" w:rsidRPr="005E79EB" w14:paraId="05CA61F5" w14:textId="77777777" w:rsidTr="005D4864">
        <w:trPr>
          <w:trHeight w:val="275"/>
        </w:trPr>
        <w:tc>
          <w:tcPr>
            <w:tcW w:w="5255" w:type="dxa"/>
            <w:noWrap/>
          </w:tcPr>
          <w:p w14:paraId="7DFC9C3C" w14:textId="243C1860" w:rsidR="00CA5EC1" w:rsidRPr="005E79EB" w:rsidRDefault="00CA5EC1" w:rsidP="005E79EB">
            <w:r w:rsidRPr="005E79EB">
              <w:t>Število prejetih prijav</w:t>
            </w:r>
          </w:p>
        </w:tc>
        <w:tc>
          <w:tcPr>
            <w:tcW w:w="2945" w:type="dxa"/>
            <w:noWrap/>
          </w:tcPr>
          <w:p w14:paraId="5F02B443" w14:textId="6F5952DE" w:rsidR="00CA5EC1" w:rsidRPr="005E79EB" w:rsidRDefault="00014A69" w:rsidP="002C3DA3">
            <w:pPr>
              <w:jc w:val="center"/>
              <w:rPr>
                <w:b/>
              </w:rPr>
            </w:pPr>
            <w:r w:rsidRPr="005E79EB">
              <w:t>41</w:t>
            </w:r>
          </w:p>
        </w:tc>
      </w:tr>
      <w:tr w:rsidR="00CA5EC1" w:rsidRPr="005E79EB" w14:paraId="0FFA5A41" w14:textId="77777777" w:rsidTr="005D4864">
        <w:trPr>
          <w:trHeight w:val="265"/>
        </w:trPr>
        <w:tc>
          <w:tcPr>
            <w:tcW w:w="5255" w:type="dxa"/>
            <w:noWrap/>
          </w:tcPr>
          <w:p w14:paraId="401CB1E5" w14:textId="77777777" w:rsidR="00CA5EC1" w:rsidRPr="005E79EB" w:rsidRDefault="00CA5EC1" w:rsidP="005E79EB">
            <w:r w:rsidRPr="005E79EB">
              <w:t>Število inšpekcijskih postopkov</w:t>
            </w:r>
          </w:p>
        </w:tc>
        <w:tc>
          <w:tcPr>
            <w:tcW w:w="2945" w:type="dxa"/>
            <w:noWrap/>
          </w:tcPr>
          <w:p w14:paraId="27E17962" w14:textId="62A356D7" w:rsidR="00CA5EC1" w:rsidRPr="005E79EB" w:rsidRDefault="00B34B53" w:rsidP="002C3DA3">
            <w:pPr>
              <w:jc w:val="center"/>
            </w:pPr>
            <w:r w:rsidRPr="005E79EB">
              <w:t>2</w:t>
            </w:r>
            <w:r w:rsidR="00014A69" w:rsidRPr="005E79EB">
              <w:t>1</w:t>
            </w:r>
          </w:p>
        </w:tc>
      </w:tr>
    </w:tbl>
    <w:p w14:paraId="12652531" w14:textId="77777777" w:rsidR="00CA5EC1" w:rsidRPr="005E79EB" w:rsidRDefault="00CA5EC1" w:rsidP="005E79EB"/>
    <w:p w14:paraId="4D507768" w14:textId="10C12473" w:rsidR="00202E49" w:rsidRPr="005E79EB" w:rsidRDefault="00202E49" w:rsidP="005E79EB">
      <w:r w:rsidRPr="005E79EB">
        <w:t>V letu</w:t>
      </w:r>
      <w:r w:rsidR="00A808E7">
        <w:t> </w:t>
      </w:r>
      <w:r w:rsidRPr="005E79EB">
        <w:t>20</w:t>
      </w:r>
      <w:r w:rsidR="00014A69" w:rsidRPr="005E79EB">
        <w:t>20</w:t>
      </w:r>
      <w:r w:rsidRPr="005E79EB">
        <w:t xml:space="preserve"> je bilo rešenih </w:t>
      </w:r>
      <w:r w:rsidR="00014A69" w:rsidRPr="005E79EB">
        <w:t>62</w:t>
      </w:r>
      <w:r w:rsidR="00A808E7">
        <w:t> </w:t>
      </w:r>
      <w:proofErr w:type="spellStart"/>
      <w:r w:rsidRPr="005E79EB">
        <w:t>prekrškovnih</w:t>
      </w:r>
      <w:proofErr w:type="spellEnd"/>
      <w:r w:rsidRPr="005E79EB">
        <w:t xml:space="preserve"> zadev, </w:t>
      </w:r>
      <w:r w:rsidR="00014A69" w:rsidRPr="005E79EB">
        <w:t xml:space="preserve">dve inšpekcijski upravni geodetski zadevi, </w:t>
      </w:r>
      <w:r w:rsidRPr="005E79EB">
        <w:t>36</w:t>
      </w:r>
      <w:r w:rsidR="00A808E7">
        <w:rPr>
          <w:rFonts w:eastAsia="Calibri"/>
          <w:color w:val="000000"/>
          <w:lang w:eastAsia="en-US"/>
        </w:rPr>
        <w:t> </w:t>
      </w:r>
      <w:r w:rsidRPr="005E79EB">
        <w:rPr>
          <w:rFonts w:eastAsia="Calibri"/>
          <w:color w:val="000000"/>
          <w:lang w:eastAsia="en-US"/>
        </w:rPr>
        <w:t>prijavnih zadev</w:t>
      </w:r>
      <w:r w:rsidRPr="005E79EB">
        <w:t xml:space="preserve"> in </w:t>
      </w:r>
      <w:r w:rsidR="00014A69" w:rsidRPr="005E79EB">
        <w:t>ena</w:t>
      </w:r>
      <w:r w:rsidRPr="005E79EB">
        <w:t xml:space="preserve"> drug</w:t>
      </w:r>
      <w:r w:rsidR="00014A69" w:rsidRPr="005E79EB">
        <w:t>a</w:t>
      </w:r>
      <w:r w:rsidRPr="005E79EB">
        <w:t xml:space="preserve"> splošn</w:t>
      </w:r>
      <w:r w:rsidR="00014A69" w:rsidRPr="005E79EB">
        <w:t xml:space="preserve">a </w:t>
      </w:r>
      <w:r w:rsidRPr="005E79EB">
        <w:t>zadev</w:t>
      </w:r>
      <w:r w:rsidR="00014A69" w:rsidRPr="005E79EB">
        <w:t>a</w:t>
      </w:r>
      <w:r w:rsidRPr="005E79EB">
        <w:t>.</w:t>
      </w:r>
    </w:p>
    <w:p w14:paraId="2301A9E0" w14:textId="77777777" w:rsidR="00202E49" w:rsidRPr="005E79EB" w:rsidRDefault="00202E49" w:rsidP="005E79EB"/>
    <w:p w14:paraId="11DEA8BB" w14:textId="64773598" w:rsidR="00202E49" w:rsidRPr="005E79EB" w:rsidRDefault="00202E49" w:rsidP="005E79EB">
      <w:r w:rsidRPr="005E79EB">
        <w:t>Geodetska inšpekcija je imela 31.</w:t>
      </w:r>
      <w:r w:rsidR="00A808E7">
        <w:t> </w:t>
      </w:r>
      <w:r w:rsidRPr="005E79EB">
        <w:t>decembra 20</w:t>
      </w:r>
      <w:r w:rsidR="00014A69" w:rsidRPr="005E79EB">
        <w:t>20</w:t>
      </w:r>
      <w:r w:rsidRPr="005E79EB">
        <w:t xml:space="preserve"> odprt</w:t>
      </w:r>
      <w:r w:rsidR="00014A69" w:rsidRPr="005E79EB">
        <w:t>o 101</w:t>
      </w:r>
      <w:r w:rsidR="00A808E7">
        <w:t> </w:t>
      </w:r>
      <w:r w:rsidR="00014A69" w:rsidRPr="005E79EB">
        <w:t>zadevo</w:t>
      </w:r>
      <w:r w:rsidRPr="005E79EB">
        <w:t xml:space="preserve">, od tega </w:t>
      </w:r>
      <w:r w:rsidR="00014A69" w:rsidRPr="005E79EB">
        <w:t>76</w:t>
      </w:r>
      <w:r w:rsidR="00A808E7">
        <w:t> </w:t>
      </w:r>
      <w:proofErr w:type="spellStart"/>
      <w:r w:rsidRPr="005E79EB">
        <w:t>prekrškovnih</w:t>
      </w:r>
      <w:proofErr w:type="spellEnd"/>
      <w:r w:rsidRPr="005E79EB">
        <w:t xml:space="preserve">, </w:t>
      </w:r>
      <w:r w:rsidR="00014A69" w:rsidRPr="005E79EB">
        <w:t xml:space="preserve">dve </w:t>
      </w:r>
      <w:r w:rsidRPr="005E79EB">
        <w:t>drugi splošni zadev</w:t>
      </w:r>
      <w:r w:rsidR="00014A69" w:rsidRPr="005E79EB">
        <w:t>i</w:t>
      </w:r>
      <w:r w:rsidRPr="005E79EB">
        <w:t xml:space="preserve"> in </w:t>
      </w:r>
      <w:r w:rsidR="00014A69" w:rsidRPr="005E79EB">
        <w:t>sedem</w:t>
      </w:r>
      <w:r w:rsidRPr="005E79EB">
        <w:t xml:space="preserve"> upravnih geodetskih.</w:t>
      </w:r>
      <w:r w:rsidRPr="005E79EB">
        <w:rPr>
          <w:rFonts w:eastAsia="Calibri"/>
          <w:color w:val="000000"/>
          <w:lang w:eastAsia="en-US"/>
        </w:rPr>
        <w:t xml:space="preserve"> Na 31.</w:t>
      </w:r>
      <w:r w:rsidR="00A808E7">
        <w:rPr>
          <w:rFonts w:eastAsia="Calibri"/>
          <w:color w:val="000000"/>
          <w:lang w:eastAsia="en-US"/>
        </w:rPr>
        <w:t> </w:t>
      </w:r>
      <w:r w:rsidRPr="005E79EB">
        <w:rPr>
          <w:rFonts w:eastAsia="Calibri"/>
          <w:color w:val="000000"/>
          <w:lang w:eastAsia="en-US"/>
        </w:rPr>
        <w:t>decembra 20</w:t>
      </w:r>
      <w:r w:rsidR="00014A69" w:rsidRPr="005E79EB">
        <w:rPr>
          <w:rFonts w:eastAsia="Calibri"/>
          <w:color w:val="000000"/>
          <w:lang w:eastAsia="en-US"/>
        </w:rPr>
        <w:t>20</w:t>
      </w:r>
      <w:r w:rsidRPr="005E79EB">
        <w:rPr>
          <w:rFonts w:eastAsia="Calibri"/>
          <w:color w:val="000000"/>
          <w:lang w:eastAsia="en-US"/>
        </w:rPr>
        <w:t xml:space="preserve"> je bilo odprtih 1</w:t>
      </w:r>
      <w:r w:rsidR="00014A69" w:rsidRPr="005E79EB">
        <w:rPr>
          <w:rFonts w:eastAsia="Calibri"/>
          <w:color w:val="000000"/>
          <w:lang w:eastAsia="en-US"/>
        </w:rPr>
        <w:t>6</w:t>
      </w:r>
      <w:r w:rsidR="00A808E7">
        <w:rPr>
          <w:rFonts w:eastAsia="Calibri"/>
          <w:color w:val="000000"/>
          <w:lang w:eastAsia="en-US"/>
        </w:rPr>
        <w:t> </w:t>
      </w:r>
      <w:r w:rsidRPr="005E79EB">
        <w:rPr>
          <w:rFonts w:eastAsia="Calibri"/>
          <w:color w:val="000000"/>
          <w:lang w:eastAsia="en-US"/>
        </w:rPr>
        <w:t>prijavnih zadev.</w:t>
      </w:r>
    </w:p>
    <w:p w14:paraId="25FBC3CF" w14:textId="77777777" w:rsidR="00202E49" w:rsidRPr="005E79EB" w:rsidRDefault="00202E49" w:rsidP="005E79EB"/>
    <w:p w14:paraId="4693A6AE" w14:textId="2FB16A59" w:rsidR="00202E49" w:rsidRPr="005E79EB" w:rsidRDefault="00202E49" w:rsidP="005E79EB">
      <w:r w:rsidRPr="005E79EB">
        <w:t>Leta</w:t>
      </w:r>
      <w:r w:rsidR="00A808E7">
        <w:t> </w:t>
      </w:r>
      <w:r w:rsidRPr="005E79EB">
        <w:t>20</w:t>
      </w:r>
      <w:r w:rsidR="00014A69" w:rsidRPr="005E79EB">
        <w:t>20</w:t>
      </w:r>
      <w:r w:rsidRPr="005E79EB">
        <w:t xml:space="preserve"> je geodetska inšpektorica v zvezi s postopki poslala </w:t>
      </w:r>
      <w:r w:rsidR="00014A69" w:rsidRPr="005E79EB">
        <w:t>370</w:t>
      </w:r>
      <w:r w:rsidR="00A808E7">
        <w:t> </w:t>
      </w:r>
      <w:r w:rsidRPr="005E79EB">
        <w:t>dopisov, odgovorov, obvestil in pojasnil strankam, prijaviteljem in drugim.</w:t>
      </w:r>
    </w:p>
    <w:p w14:paraId="296E29D1" w14:textId="77777777" w:rsidR="00202E49" w:rsidRPr="005E79EB" w:rsidRDefault="00202E49" w:rsidP="005E79EB"/>
    <w:p w14:paraId="02471125" w14:textId="444998FF" w:rsidR="00202E49" w:rsidRPr="005E79EB" w:rsidRDefault="00202E49" w:rsidP="005E79EB">
      <w:r w:rsidRPr="005E79EB">
        <w:t>Na delovnem področju geodetske inšpekcije v letu</w:t>
      </w:r>
      <w:r w:rsidR="00A808E7">
        <w:t> </w:t>
      </w:r>
      <w:r w:rsidRPr="005E79EB">
        <w:t>20</w:t>
      </w:r>
      <w:r w:rsidR="00014A69" w:rsidRPr="005E79EB">
        <w:t>20</w:t>
      </w:r>
      <w:r w:rsidRPr="005E79EB">
        <w:t xml:space="preserve"> niso bile izdane inšpekcijske odločbe za odpravo nepravilnosti.</w:t>
      </w:r>
    </w:p>
    <w:p w14:paraId="7B69603A" w14:textId="77777777" w:rsidR="00202E49" w:rsidRPr="005E79EB" w:rsidRDefault="00202E49" w:rsidP="005E79EB"/>
    <w:p w14:paraId="149D7C39" w14:textId="77777777" w:rsidR="00202E49" w:rsidRPr="005E79EB" w:rsidRDefault="00202E49" w:rsidP="005E79EB">
      <w:r w:rsidRPr="005E79EB">
        <w:t>Geodetska inšpekcija prejme tudi posamezne prijave oziroma pritožbe, ki se nanašajo na konkretne akte geodetskih uprav ali »napake«, ki so jih stranke zaznale v arhivskih podatkih geodetskih uprav. Za reševanje takih in podobnih prijav geodetska inšpekcija ni pristojna.</w:t>
      </w:r>
    </w:p>
    <w:p w14:paraId="78B35784" w14:textId="77777777" w:rsidR="00202E49" w:rsidRPr="005E79EB" w:rsidRDefault="00202E49" w:rsidP="005E79EB"/>
    <w:p w14:paraId="133167BB" w14:textId="77777777" w:rsidR="00202E49" w:rsidRPr="005E79EB" w:rsidRDefault="00202E49" w:rsidP="005E79EB">
      <w:r w:rsidRPr="005E79EB">
        <w:t xml:space="preserve">Pogoste so tudi prijave v zvezi z odstranitvijo oziroma poškodovanjem mejnih znamenj, vendar geodetska inšpekcija v materialnem predpisu nima podlage za izdajo ureditvenih odločb, temveč lahko uvede le </w:t>
      </w:r>
      <w:proofErr w:type="spellStart"/>
      <w:r w:rsidRPr="005E79EB">
        <w:t>prekrškovni</w:t>
      </w:r>
      <w:proofErr w:type="spellEnd"/>
      <w:r w:rsidRPr="005E79EB">
        <w:t xml:space="preserve"> postopek.</w:t>
      </w:r>
    </w:p>
    <w:p w14:paraId="69651F50" w14:textId="77777777" w:rsidR="00202E49" w:rsidRPr="005E79EB" w:rsidRDefault="00202E49" w:rsidP="005E79EB"/>
    <w:p w14:paraId="676F2A9C" w14:textId="567F3F1C" w:rsidR="00202E49" w:rsidRPr="005E79EB" w:rsidRDefault="002A570C" w:rsidP="005E79EB">
      <w:r w:rsidRPr="005E79EB">
        <w:t>V</w:t>
      </w:r>
      <w:r w:rsidR="00202E49" w:rsidRPr="005E79EB">
        <w:t xml:space="preserve"> letu</w:t>
      </w:r>
      <w:r w:rsidR="00A808E7">
        <w:t> </w:t>
      </w:r>
      <w:r w:rsidR="00202E49" w:rsidRPr="005E79EB">
        <w:t>20</w:t>
      </w:r>
      <w:r w:rsidRPr="005E79EB">
        <w:t>20</w:t>
      </w:r>
      <w:r w:rsidR="00202E49" w:rsidRPr="005E79EB">
        <w:t xml:space="preserve"> </w:t>
      </w:r>
      <w:r w:rsidRPr="005E79EB">
        <w:t xml:space="preserve">smo prejeli kar nekaj prijav </w:t>
      </w:r>
      <w:r w:rsidR="00202E49" w:rsidRPr="005E79EB">
        <w:t xml:space="preserve">v zvezi z domnevno nepopolnimi ali nepravilnimi podatki v katastru stavb in registru nepremičnin. Zakon o evidentiranju nepremičnin predpisuje obvezno evidentiranje stavb v kataster stavb in register nepremičnin. Kadar geodetska uprava ugotovi, da stavba ni evidentirana v katastru stavb ali registru nepremičnin in zavezanec tega ne stori niti po opozorilu geodetske uprave, ta geodetski inšpekciji predlaga </w:t>
      </w:r>
      <w:r w:rsidR="001B78AC" w:rsidRPr="005E79EB">
        <w:t xml:space="preserve">le </w:t>
      </w:r>
      <w:r w:rsidR="00202E49" w:rsidRPr="005E79EB">
        <w:t>uvedbo postopka o prekršku, saj v materialnem predpisu ni podlage za izdajo ureditvenih odločb.</w:t>
      </w:r>
    </w:p>
    <w:p w14:paraId="2EC287C0" w14:textId="77777777" w:rsidR="00202E49" w:rsidRPr="005E79EB" w:rsidRDefault="00202E49" w:rsidP="005E79EB"/>
    <w:p w14:paraId="77DEABDC" w14:textId="6AA4F228" w:rsidR="00202E49" w:rsidRPr="005E79EB" w:rsidRDefault="00202E49" w:rsidP="005E79EB">
      <w:r w:rsidRPr="005E79EB">
        <w:lastRenderedPageBreak/>
        <w:t xml:space="preserve">Na področju izvajanja nadzora geodetske inšpekcije se večina prijav nanaša na opravljanje geodetskih storitev na terenu in njihove domnevne nepravilnosti, čeprav se vprašanje nestrinjanja z vzpostavitvijo katastrske meje v naravi rešuje v sodnemu postopku. Prav tako se </w:t>
      </w:r>
      <w:r w:rsidR="00A239F5" w:rsidRPr="005E79EB">
        <w:t xml:space="preserve">veliko </w:t>
      </w:r>
      <w:r w:rsidRPr="005E79EB">
        <w:t xml:space="preserve">prijav geodetski inšpekciji nanaša na izvajanje strokovnega nadzora nad pooblaščenimi inženirji geodezije, za kar je pristojna Inženirska zbornica Slovenije. Nekaj prijav se nanaša tudi na delo posameznih območnih geodetskih uprav in geodetskih pisarn, kar seveda prav tako ni v pristojnosti geodetske inšpekcije. Povečuje se število predlogov za uvedbo </w:t>
      </w:r>
      <w:proofErr w:type="spellStart"/>
      <w:r w:rsidRPr="005E79EB">
        <w:t>prekrškovnega</w:t>
      </w:r>
      <w:proofErr w:type="spellEnd"/>
      <w:r w:rsidRPr="005E79EB">
        <w:t xml:space="preserve"> postopka, ki jih zaradi </w:t>
      </w:r>
      <w:proofErr w:type="spellStart"/>
      <w:r w:rsidRPr="005E79EB">
        <w:t>neevidentiranja</w:t>
      </w:r>
      <w:proofErr w:type="spellEnd"/>
      <w:r w:rsidRPr="005E79EB">
        <w:t xml:space="preserve"> nepremičnin na geodetsko inšpekcijo </w:t>
      </w:r>
      <w:r w:rsidR="00A239F5" w:rsidRPr="005E79EB">
        <w:t xml:space="preserve">pošlje </w:t>
      </w:r>
      <w:r w:rsidRPr="005E79EB">
        <w:t xml:space="preserve">GURS. Ker delo geodetske inšpekcije opravlja še vedno le ena geodetska inšpektorica, na kar neuspešno opozarjamo že leta, je to za učinkovit nadzor vseh predpisov </w:t>
      </w:r>
      <w:r w:rsidR="00A808E7">
        <w:t>in</w:t>
      </w:r>
      <w:r w:rsidR="00A808E7" w:rsidRPr="005E79EB">
        <w:t xml:space="preserve"> </w:t>
      </w:r>
      <w:r w:rsidRPr="005E79EB">
        <w:t>na novo dodeljenih nalog iz pristojnosti geodetske inšpekcije premalo.</w:t>
      </w:r>
    </w:p>
    <w:p w14:paraId="34741254" w14:textId="77777777" w:rsidR="00202E49" w:rsidRPr="005E79EB" w:rsidRDefault="00202E49" w:rsidP="005E79EB"/>
    <w:p w14:paraId="63F000A6" w14:textId="4F6468ED" w:rsidR="00202E49" w:rsidRPr="005E79EB" w:rsidRDefault="00202E49" w:rsidP="005E79EB">
      <w:r w:rsidRPr="005E79EB">
        <w:t>V letnem načrtu dela za leto</w:t>
      </w:r>
      <w:r w:rsidR="00A808E7">
        <w:t> </w:t>
      </w:r>
      <w:r w:rsidRPr="005E79EB">
        <w:t>20</w:t>
      </w:r>
      <w:r w:rsidR="002A570C" w:rsidRPr="005E79EB">
        <w:t>20</w:t>
      </w:r>
      <w:r w:rsidRPr="005E79EB">
        <w:t xml:space="preserve"> smo za doseganje cilja splošnega nadzora nad izvajanjem zakonov in drugih predpisov s področja geodetske dejavnosti</w:t>
      </w:r>
      <w:r w:rsidR="00326FFA" w:rsidRPr="005E79EB">
        <w:t xml:space="preserve"> ter</w:t>
      </w:r>
      <w:r w:rsidRPr="005E79EB">
        <w:t xml:space="preserve"> izvajanjem geodetskih dejavnosti in storitev predvideli 70</w:t>
      </w:r>
      <w:r w:rsidR="00A808E7">
        <w:t> </w:t>
      </w:r>
      <w:r w:rsidRPr="005E79EB">
        <w:t xml:space="preserve">geodetskih inšpekcijskih pregledov oziroma </w:t>
      </w:r>
      <w:proofErr w:type="spellStart"/>
      <w:r w:rsidRPr="005E79EB">
        <w:t>prekrškovnih</w:t>
      </w:r>
      <w:proofErr w:type="spellEnd"/>
      <w:r w:rsidRPr="005E79EB">
        <w:t xml:space="preserve"> postopkov. Geodetska inšpektorica jih je v letu</w:t>
      </w:r>
      <w:r w:rsidR="00A808E7">
        <w:t> </w:t>
      </w:r>
      <w:r w:rsidRPr="005E79EB">
        <w:t>20</w:t>
      </w:r>
      <w:r w:rsidR="002A570C" w:rsidRPr="005E79EB">
        <w:t>20</w:t>
      </w:r>
      <w:r w:rsidRPr="005E79EB">
        <w:t xml:space="preserve"> o</w:t>
      </w:r>
      <w:r w:rsidRPr="005E79EB">
        <w:rPr>
          <w:bCs/>
        </w:rPr>
        <w:t>d 70</w:t>
      </w:r>
      <w:r w:rsidR="00A808E7">
        <w:rPr>
          <w:bCs/>
        </w:rPr>
        <w:t> </w:t>
      </w:r>
      <w:r w:rsidRPr="005E79EB">
        <w:rPr>
          <w:bCs/>
        </w:rPr>
        <w:t xml:space="preserve">načrtovanih inšpekcijskih pregledov </w:t>
      </w:r>
      <w:r w:rsidRPr="005E79EB">
        <w:t xml:space="preserve">oziroma </w:t>
      </w:r>
      <w:proofErr w:type="spellStart"/>
      <w:r w:rsidRPr="005E79EB">
        <w:t>prekrškovnih</w:t>
      </w:r>
      <w:proofErr w:type="spellEnd"/>
      <w:r w:rsidRPr="005E79EB">
        <w:t xml:space="preserve"> postopkov </w:t>
      </w:r>
      <w:r w:rsidRPr="005E79EB">
        <w:rPr>
          <w:bCs/>
        </w:rPr>
        <w:t>za leto</w:t>
      </w:r>
      <w:r w:rsidR="00A808E7">
        <w:rPr>
          <w:bCs/>
        </w:rPr>
        <w:t> </w:t>
      </w:r>
      <w:r w:rsidRPr="005E79EB">
        <w:rPr>
          <w:bCs/>
        </w:rPr>
        <w:t>20</w:t>
      </w:r>
      <w:r w:rsidR="00BE6FFC" w:rsidRPr="005E79EB">
        <w:rPr>
          <w:bCs/>
        </w:rPr>
        <w:t>20</w:t>
      </w:r>
      <w:r w:rsidRPr="005E79EB">
        <w:rPr>
          <w:bCs/>
        </w:rPr>
        <w:t xml:space="preserve"> izvedla </w:t>
      </w:r>
      <w:r w:rsidR="002A570C" w:rsidRPr="005E79EB">
        <w:rPr>
          <w:bCs/>
        </w:rPr>
        <w:t>191</w:t>
      </w:r>
      <w:r w:rsidRPr="005E79EB">
        <w:rPr>
          <w:rStyle w:val="Sprotnaopomba-sklic"/>
          <w:bCs/>
        </w:rPr>
        <w:footnoteReference w:id="3"/>
      </w:r>
      <w:r w:rsidRPr="005E79EB">
        <w:rPr>
          <w:bCs/>
        </w:rPr>
        <w:t>, kar pomeni, da je načrt izpolnjen.</w:t>
      </w:r>
    </w:p>
    <w:p w14:paraId="0955BBDF" w14:textId="77777777" w:rsidR="00202E49" w:rsidRPr="005E79EB" w:rsidRDefault="00202E49" w:rsidP="005E79EB"/>
    <w:p w14:paraId="39150C24" w14:textId="2104A106" w:rsidR="00202E49" w:rsidRPr="002C3DA3" w:rsidRDefault="00202E49" w:rsidP="005E79EB">
      <w:r w:rsidRPr="002C3DA3">
        <w:t>Natančnejše stanje s podatki o pomembnejših dejanjih in ukrepih geodetske inšpekcije v okviru postopkov v letu</w:t>
      </w:r>
      <w:r w:rsidR="00A808E7">
        <w:t> </w:t>
      </w:r>
      <w:r w:rsidRPr="002C3DA3">
        <w:t>20</w:t>
      </w:r>
      <w:r w:rsidR="002A570C" w:rsidRPr="002C3DA3">
        <w:t>20</w:t>
      </w:r>
      <w:r w:rsidRPr="002C3DA3">
        <w:t xml:space="preserve"> prikazujeta preglednici</w:t>
      </w:r>
      <w:r w:rsidR="00A808E7">
        <w:t> </w:t>
      </w:r>
      <w:r w:rsidR="00855D10" w:rsidRPr="002C3DA3">
        <w:t>2</w:t>
      </w:r>
      <w:r w:rsidR="001A7DA5">
        <w:t>6</w:t>
      </w:r>
      <w:r w:rsidR="00855D10" w:rsidRPr="002C3DA3">
        <w:t xml:space="preserve"> in</w:t>
      </w:r>
      <w:r w:rsidR="00A808E7">
        <w:t> </w:t>
      </w:r>
      <w:r w:rsidR="00855D10" w:rsidRPr="002C3DA3">
        <w:t>2</w:t>
      </w:r>
      <w:r w:rsidR="001A7DA5">
        <w:t>7</w:t>
      </w:r>
      <w:r w:rsidR="00855D10" w:rsidRPr="002C3DA3">
        <w:t>.</w:t>
      </w:r>
    </w:p>
    <w:p w14:paraId="777F8868" w14:textId="77777777" w:rsidR="00CA5EC1" w:rsidRPr="002C3DA3" w:rsidRDefault="00CA5EC1" w:rsidP="005E79EB"/>
    <w:p w14:paraId="72A0FAFC" w14:textId="49A2347A" w:rsidR="00401A28" w:rsidRPr="002C3DA3" w:rsidRDefault="00401A28" w:rsidP="005E79EB">
      <w:pPr>
        <w:pStyle w:val="Napis"/>
        <w:keepNext/>
      </w:pPr>
      <w:bookmarkStart w:id="87" w:name="_Toc74209775"/>
      <w:r w:rsidRPr="002C3DA3">
        <w:t xml:space="preserve">Preglednica </w:t>
      </w:r>
      <w:r w:rsidR="00C60579">
        <w:rPr>
          <w:noProof/>
        </w:rPr>
        <w:t>2</w:t>
      </w:r>
      <w:r w:rsidR="001A7DA5">
        <w:rPr>
          <w:noProof/>
        </w:rPr>
        <w:t>6</w:t>
      </w:r>
      <w:r w:rsidRPr="002C3DA3">
        <w:t>: Dejanja in ukrepi geodetske inšpekcije v letu</w:t>
      </w:r>
      <w:r w:rsidR="00A808E7">
        <w:t> </w:t>
      </w:r>
      <w:r w:rsidRPr="002C3DA3">
        <w:t>20</w:t>
      </w:r>
      <w:r w:rsidR="002A570C" w:rsidRPr="002C3DA3">
        <w:t>20</w:t>
      </w:r>
      <w:bookmarkEnd w:id="87"/>
    </w:p>
    <w:tbl>
      <w:tblPr>
        <w:tblStyle w:val="Tabelamrea"/>
        <w:tblW w:w="4216" w:type="pct"/>
        <w:tblLayout w:type="fixed"/>
        <w:tblLook w:val="04A0" w:firstRow="1" w:lastRow="0" w:firstColumn="1" w:lastColumn="0" w:noHBand="0" w:noVBand="1"/>
      </w:tblPr>
      <w:tblGrid>
        <w:gridCol w:w="2973"/>
        <w:gridCol w:w="1700"/>
        <w:gridCol w:w="1846"/>
        <w:gridCol w:w="1120"/>
      </w:tblGrid>
      <w:tr w:rsidR="002A570C" w:rsidRPr="002C3DA3" w14:paraId="40D42F1B" w14:textId="77777777" w:rsidTr="005D4864">
        <w:trPr>
          <w:trHeight w:val="615"/>
        </w:trPr>
        <w:tc>
          <w:tcPr>
            <w:tcW w:w="1946" w:type="pct"/>
            <w:noWrap/>
            <w:hideMark/>
          </w:tcPr>
          <w:p w14:paraId="24C98378" w14:textId="77777777" w:rsidR="002A570C" w:rsidRPr="005D4864" w:rsidRDefault="002A570C" w:rsidP="005E79EB">
            <w:pPr>
              <w:rPr>
                <w:b/>
                <w:bCs/>
              </w:rPr>
            </w:pPr>
            <w:bookmarkStart w:id="88" w:name="_Toc410817733"/>
            <w:r w:rsidRPr="005D4864">
              <w:rPr>
                <w:b/>
                <w:bCs/>
              </w:rPr>
              <w:t>Oznake vrstic</w:t>
            </w:r>
          </w:p>
        </w:tc>
        <w:tc>
          <w:tcPr>
            <w:tcW w:w="1113" w:type="pct"/>
            <w:noWrap/>
            <w:hideMark/>
          </w:tcPr>
          <w:p w14:paraId="6ACFD32C" w14:textId="77777777" w:rsidR="002A570C" w:rsidRPr="005D4864" w:rsidRDefault="002A570C" w:rsidP="002C3DA3">
            <w:pPr>
              <w:jc w:val="center"/>
              <w:rPr>
                <w:b/>
                <w:bCs/>
              </w:rPr>
            </w:pPr>
            <w:proofErr w:type="spellStart"/>
            <w:r w:rsidRPr="005D4864">
              <w:rPr>
                <w:b/>
                <w:bCs/>
              </w:rPr>
              <w:t>Prekrškovna</w:t>
            </w:r>
            <w:proofErr w:type="spellEnd"/>
            <w:r w:rsidRPr="005D4864">
              <w:rPr>
                <w:b/>
                <w:bCs/>
              </w:rPr>
              <w:t xml:space="preserve"> zadeva</w:t>
            </w:r>
          </w:p>
        </w:tc>
        <w:tc>
          <w:tcPr>
            <w:tcW w:w="1208" w:type="pct"/>
            <w:noWrap/>
            <w:hideMark/>
          </w:tcPr>
          <w:p w14:paraId="41E520C4" w14:textId="77777777" w:rsidR="002A570C" w:rsidRPr="005D4864" w:rsidRDefault="002A570C" w:rsidP="002C3DA3">
            <w:pPr>
              <w:jc w:val="center"/>
              <w:rPr>
                <w:b/>
                <w:bCs/>
              </w:rPr>
            </w:pPr>
            <w:r w:rsidRPr="005D4864">
              <w:rPr>
                <w:b/>
                <w:bCs/>
              </w:rPr>
              <w:t>Upravna geodetska</w:t>
            </w:r>
          </w:p>
          <w:p w14:paraId="0E26DAB2" w14:textId="77777777" w:rsidR="002A570C" w:rsidRPr="005D4864" w:rsidRDefault="002A570C" w:rsidP="002C3DA3">
            <w:pPr>
              <w:jc w:val="center"/>
              <w:rPr>
                <w:b/>
                <w:bCs/>
              </w:rPr>
            </w:pPr>
            <w:r w:rsidRPr="005D4864">
              <w:rPr>
                <w:b/>
                <w:bCs/>
              </w:rPr>
              <w:t>Zadeva</w:t>
            </w:r>
          </w:p>
        </w:tc>
        <w:tc>
          <w:tcPr>
            <w:tcW w:w="733" w:type="pct"/>
            <w:hideMark/>
          </w:tcPr>
          <w:p w14:paraId="03A089D4" w14:textId="77777777" w:rsidR="002A570C" w:rsidRPr="005D4864" w:rsidRDefault="002A570C" w:rsidP="002C3DA3">
            <w:pPr>
              <w:jc w:val="center"/>
              <w:rPr>
                <w:b/>
                <w:bCs/>
              </w:rPr>
            </w:pPr>
            <w:r w:rsidRPr="005D4864">
              <w:rPr>
                <w:b/>
                <w:bCs/>
              </w:rPr>
              <w:t>Skupaj</w:t>
            </w:r>
          </w:p>
        </w:tc>
      </w:tr>
      <w:tr w:rsidR="002A570C" w:rsidRPr="002C3DA3" w14:paraId="7D694BE4" w14:textId="77777777" w:rsidTr="005D4864">
        <w:trPr>
          <w:trHeight w:val="315"/>
        </w:trPr>
        <w:tc>
          <w:tcPr>
            <w:tcW w:w="1946" w:type="pct"/>
            <w:noWrap/>
            <w:hideMark/>
          </w:tcPr>
          <w:p w14:paraId="271FF547" w14:textId="77777777" w:rsidR="002A570C" w:rsidRPr="002C3DA3" w:rsidRDefault="002A570C" w:rsidP="005E79EB">
            <w:r w:rsidRPr="002C3DA3">
              <w:t>Obvestilo o prekršku z zahtevo</w:t>
            </w:r>
          </w:p>
        </w:tc>
        <w:tc>
          <w:tcPr>
            <w:tcW w:w="1113" w:type="pct"/>
            <w:hideMark/>
          </w:tcPr>
          <w:p w14:paraId="07FAB822" w14:textId="52DF8F9F" w:rsidR="002A570C" w:rsidRPr="002C3DA3" w:rsidRDefault="002A570C" w:rsidP="002C3DA3">
            <w:pPr>
              <w:jc w:val="center"/>
            </w:pPr>
            <w:r w:rsidRPr="002C3DA3">
              <w:t>1</w:t>
            </w:r>
            <w:r w:rsidR="001C2081" w:rsidRPr="002C3DA3">
              <w:t>54</w:t>
            </w:r>
          </w:p>
        </w:tc>
        <w:tc>
          <w:tcPr>
            <w:tcW w:w="1208" w:type="pct"/>
          </w:tcPr>
          <w:p w14:paraId="3876ADB8" w14:textId="77777777" w:rsidR="002A570C" w:rsidRPr="002C3DA3" w:rsidRDefault="002A570C" w:rsidP="002C3DA3">
            <w:pPr>
              <w:jc w:val="center"/>
            </w:pPr>
          </w:p>
        </w:tc>
        <w:tc>
          <w:tcPr>
            <w:tcW w:w="733" w:type="pct"/>
            <w:hideMark/>
          </w:tcPr>
          <w:p w14:paraId="3BF33C9E" w14:textId="61696D05" w:rsidR="002A570C" w:rsidRPr="002C3DA3" w:rsidRDefault="002A570C" w:rsidP="002C3DA3">
            <w:pPr>
              <w:jc w:val="center"/>
            </w:pPr>
            <w:r w:rsidRPr="002C3DA3">
              <w:t>1</w:t>
            </w:r>
            <w:r w:rsidR="001C2081" w:rsidRPr="002C3DA3">
              <w:t>54</w:t>
            </w:r>
          </w:p>
        </w:tc>
      </w:tr>
      <w:tr w:rsidR="001C2081" w:rsidRPr="002C3DA3" w14:paraId="3B7D2A11" w14:textId="77777777" w:rsidTr="005D4864">
        <w:trPr>
          <w:trHeight w:val="315"/>
        </w:trPr>
        <w:tc>
          <w:tcPr>
            <w:tcW w:w="1946" w:type="pct"/>
            <w:noWrap/>
            <w:hideMark/>
          </w:tcPr>
          <w:p w14:paraId="4B916981" w14:textId="5507F5C2" w:rsidR="001C2081" w:rsidRPr="002C3DA3" w:rsidRDefault="001C2081" w:rsidP="005E79EB">
            <w:r w:rsidRPr="002C3DA3">
              <w:t xml:space="preserve">Zapisnik: </w:t>
            </w:r>
            <w:proofErr w:type="spellStart"/>
            <w:r w:rsidRPr="002C3DA3">
              <w:t>prekrškovni</w:t>
            </w:r>
            <w:proofErr w:type="spellEnd"/>
          </w:p>
        </w:tc>
        <w:tc>
          <w:tcPr>
            <w:tcW w:w="1113" w:type="pct"/>
            <w:hideMark/>
          </w:tcPr>
          <w:p w14:paraId="4653CFEC" w14:textId="1365A22E" w:rsidR="001C2081" w:rsidRPr="002C3DA3" w:rsidRDefault="001C2081" w:rsidP="002C3DA3">
            <w:pPr>
              <w:jc w:val="center"/>
            </w:pPr>
            <w:r w:rsidRPr="002C3DA3">
              <w:t>4</w:t>
            </w:r>
          </w:p>
        </w:tc>
        <w:tc>
          <w:tcPr>
            <w:tcW w:w="1208" w:type="pct"/>
            <w:hideMark/>
          </w:tcPr>
          <w:p w14:paraId="185C5C57" w14:textId="77777777" w:rsidR="001C2081" w:rsidRPr="002C3DA3" w:rsidRDefault="001C2081" w:rsidP="002C3DA3">
            <w:pPr>
              <w:jc w:val="center"/>
            </w:pPr>
          </w:p>
        </w:tc>
        <w:tc>
          <w:tcPr>
            <w:tcW w:w="733" w:type="pct"/>
            <w:hideMark/>
          </w:tcPr>
          <w:p w14:paraId="2A4F33A6" w14:textId="26AE9034" w:rsidR="001C2081" w:rsidRPr="002C3DA3" w:rsidRDefault="001C2081" w:rsidP="002C3DA3">
            <w:pPr>
              <w:jc w:val="center"/>
            </w:pPr>
            <w:r w:rsidRPr="002C3DA3">
              <w:t>4</w:t>
            </w:r>
          </w:p>
        </w:tc>
      </w:tr>
      <w:tr w:rsidR="001C2081" w:rsidRPr="002C3DA3" w14:paraId="5098A2A3" w14:textId="77777777" w:rsidTr="005D4864">
        <w:trPr>
          <w:trHeight w:val="315"/>
        </w:trPr>
        <w:tc>
          <w:tcPr>
            <w:tcW w:w="1946" w:type="pct"/>
            <w:noWrap/>
          </w:tcPr>
          <w:p w14:paraId="2FDBFD54" w14:textId="6EC4093B" w:rsidR="001C2081" w:rsidRPr="002C3DA3" w:rsidRDefault="001C2081" w:rsidP="005E79EB">
            <w:r w:rsidRPr="002C3DA3">
              <w:t xml:space="preserve">Zapisnik: </w:t>
            </w:r>
            <w:proofErr w:type="spellStart"/>
            <w:r w:rsidRPr="002C3DA3">
              <w:t>prekrškovni</w:t>
            </w:r>
            <w:proofErr w:type="spellEnd"/>
            <w:r w:rsidRPr="002C3DA3">
              <w:t xml:space="preserve"> </w:t>
            </w:r>
            <w:r w:rsidR="00A808E7">
              <w:t>–</w:t>
            </w:r>
            <w:r w:rsidRPr="002C3DA3">
              <w:t xml:space="preserve"> teren</w:t>
            </w:r>
          </w:p>
        </w:tc>
        <w:tc>
          <w:tcPr>
            <w:tcW w:w="1113" w:type="pct"/>
          </w:tcPr>
          <w:p w14:paraId="25925383" w14:textId="055D7AB5" w:rsidR="001C2081" w:rsidRPr="002C3DA3" w:rsidRDefault="001C2081" w:rsidP="002C3DA3">
            <w:pPr>
              <w:jc w:val="center"/>
            </w:pPr>
            <w:r w:rsidRPr="002C3DA3">
              <w:t>6</w:t>
            </w:r>
          </w:p>
        </w:tc>
        <w:tc>
          <w:tcPr>
            <w:tcW w:w="1208" w:type="pct"/>
          </w:tcPr>
          <w:p w14:paraId="799A93D1" w14:textId="77777777" w:rsidR="001C2081" w:rsidRPr="002C3DA3" w:rsidRDefault="001C2081" w:rsidP="002C3DA3">
            <w:pPr>
              <w:jc w:val="center"/>
            </w:pPr>
          </w:p>
        </w:tc>
        <w:tc>
          <w:tcPr>
            <w:tcW w:w="733" w:type="pct"/>
          </w:tcPr>
          <w:p w14:paraId="3A25A0DA" w14:textId="11DEEF43" w:rsidR="001C2081" w:rsidRPr="002C3DA3" w:rsidRDefault="001C2081" w:rsidP="002C3DA3">
            <w:pPr>
              <w:jc w:val="center"/>
            </w:pPr>
            <w:r w:rsidRPr="002C3DA3">
              <w:t>6</w:t>
            </w:r>
          </w:p>
        </w:tc>
      </w:tr>
      <w:tr w:rsidR="001C2081" w:rsidRPr="002C3DA3" w14:paraId="7F3E4548" w14:textId="77777777" w:rsidTr="005D4864">
        <w:trPr>
          <w:trHeight w:val="315"/>
        </w:trPr>
        <w:tc>
          <w:tcPr>
            <w:tcW w:w="1946" w:type="pct"/>
            <w:noWrap/>
            <w:hideMark/>
          </w:tcPr>
          <w:p w14:paraId="4BC3A1F2" w14:textId="77777777" w:rsidR="001C2081" w:rsidRPr="002C3DA3" w:rsidRDefault="001C2081" w:rsidP="005E79EB">
            <w:r w:rsidRPr="002C3DA3">
              <w:t>Zapisnik: ugotovitveni</w:t>
            </w:r>
          </w:p>
        </w:tc>
        <w:tc>
          <w:tcPr>
            <w:tcW w:w="1113" w:type="pct"/>
            <w:hideMark/>
          </w:tcPr>
          <w:p w14:paraId="5032EADF" w14:textId="77777777" w:rsidR="001C2081" w:rsidRPr="002C3DA3" w:rsidRDefault="001C2081" w:rsidP="002C3DA3">
            <w:pPr>
              <w:jc w:val="center"/>
            </w:pPr>
          </w:p>
        </w:tc>
        <w:tc>
          <w:tcPr>
            <w:tcW w:w="1208" w:type="pct"/>
            <w:hideMark/>
          </w:tcPr>
          <w:p w14:paraId="4C694341" w14:textId="7B2D6CC1" w:rsidR="001C2081" w:rsidRPr="002C3DA3" w:rsidRDefault="001C2081" w:rsidP="002C3DA3">
            <w:pPr>
              <w:jc w:val="center"/>
            </w:pPr>
            <w:r w:rsidRPr="002C3DA3">
              <w:t>27</w:t>
            </w:r>
          </w:p>
        </w:tc>
        <w:tc>
          <w:tcPr>
            <w:tcW w:w="733" w:type="pct"/>
            <w:hideMark/>
          </w:tcPr>
          <w:p w14:paraId="7D45F112" w14:textId="450190AE" w:rsidR="001C2081" w:rsidRPr="002C3DA3" w:rsidRDefault="001C2081" w:rsidP="002C3DA3">
            <w:pPr>
              <w:jc w:val="center"/>
            </w:pPr>
            <w:r w:rsidRPr="002C3DA3">
              <w:t>27</w:t>
            </w:r>
          </w:p>
        </w:tc>
      </w:tr>
    </w:tbl>
    <w:p w14:paraId="12F4E434" w14:textId="77777777" w:rsidR="00CA5EC1" w:rsidRPr="002C3DA3" w:rsidRDefault="00CA5EC1" w:rsidP="005E79EB"/>
    <w:p w14:paraId="57E35AE8" w14:textId="15279DA9" w:rsidR="00CA5EC1" w:rsidRPr="002C3DA3" w:rsidRDefault="00202E49" w:rsidP="005E79EB">
      <w:r w:rsidRPr="002C3DA3">
        <w:t xml:space="preserve">Natančnejše stanje s podatki o dejanjih in ukrepih geodetske inšpekcije v okviru postopkov upravnih geodetskih zadev, </w:t>
      </w:r>
      <w:proofErr w:type="spellStart"/>
      <w:r w:rsidRPr="002C3DA3">
        <w:t>prekrškovnih</w:t>
      </w:r>
      <w:proofErr w:type="spellEnd"/>
      <w:r w:rsidRPr="002C3DA3">
        <w:t xml:space="preserve"> zadev in akcij v letu</w:t>
      </w:r>
      <w:r w:rsidR="00A808E7">
        <w:t> </w:t>
      </w:r>
      <w:r w:rsidRPr="002C3DA3">
        <w:t>20</w:t>
      </w:r>
      <w:r w:rsidR="001C2081" w:rsidRPr="002C3DA3">
        <w:t>20</w:t>
      </w:r>
      <w:r w:rsidRPr="002C3DA3">
        <w:t>, opravljeni</w:t>
      </w:r>
      <w:r w:rsidR="00A808E7">
        <w:t>h</w:t>
      </w:r>
      <w:r w:rsidRPr="002C3DA3">
        <w:t xml:space="preserve"> pr</w:t>
      </w:r>
      <w:r w:rsidR="00AA43AD" w:rsidRPr="002C3DA3">
        <w:t xml:space="preserve">i uresničevanju treh ciljev (1 – GEODETI, 2 – EVIDENCE NEPREMIČNIN in </w:t>
      </w:r>
      <w:r w:rsidRPr="002C3DA3">
        <w:t>3 – OZNAČEVANJE),</w:t>
      </w:r>
      <w:r w:rsidR="00401A28" w:rsidRPr="002C3DA3">
        <w:t xml:space="preserve"> prikazuje spodnja preglednica.</w:t>
      </w:r>
    </w:p>
    <w:p w14:paraId="48236314" w14:textId="77777777" w:rsidR="00CA5EC1" w:rsidRPr="002C3DA3" w:rsidRDefault="00CA5EC1" w:rsidP="005E79EB"/>
    <w:p w14:paraId="109CC638" w14:textId="2BD81AA9" w:rsidR="00401A28" w:rsidRPr="005E79EB" w:rsidRDefault="00401A28" w:rsidP="005E79EB">
      <w:pPr>
        <w:pStyle w:val="Napis"/>
        <w:keepNext/>
      </w:pPr>
      <w:bookmarkStart w:id="89" w:name="_Toc74209776"/>
      <w:r w:rsidRPr="002C3DA3">
        <w:t xml:space="preserve">Preglednica </w:t>
      </w:r>
      <w:r w:rsidR="00C60579">
        <w:rPr>
          <w:noProof/>
        </w:rPr>
        <w:t>2</w:t>
      </w:r>
      <w:r w:rsidR="001A7DA5">
        <w:rPr>
          <w:noProof/>
        </w:rPr>
        <w:t>7</w:t>
      </w:r>
      <w:r w:rsidRPr="002C3DA3">
        <w:t>: Dejanja</w:t>
      </w:r>
      <w:r w:rsidRPr="005E79EB">
        <w:t xml:space="preserve"> in ukrepi geodetske inšpekcije po temeljnih nalogah v letu</w:t>
      </w:r>
      <w:r w:rsidR="00A808E7">
        <w:t> </w:t>
      </w:r>
      <w:r w:rsidRPr="005E79EB">
        <w:t>20</w:t>
      </w:r>
      <w:r w:rsidR="001C2081" w:rsidRPr="005E79EB">
        <w:t>20</w:t>
      </w:r>
      <w:bookmarkEnd w:id="89"/>
    </w:p>
    <w:tbl>
      <w:tblPr>
        <w:tblStyle w:val="Tabelamrea"/>
        <w:tblW w:w="4773" w:type="pct"/>
        <w:tblLayout w:type="fixed"/>
        <w:tblLook w:val="04A0" w:firstRow="1" w:lastRow="0" w:firstColumn="1" w:lastColumn="0" w:noHBand="0" w:noVBand="1"/>
      </w:tblPr>
      <w:tblGrid>
        <w:gridCol w:w="3829"/>
        <w:gridCol w:w="1275"/>
        <w:gridCol w:w="1704"/>
        <w:gridCol w:w="1841"/>
      </w:tblGrid>
      <w:tr w:rsidR="00CA5EC1" w:rsidRPr="005E79EB" w14:paraId="5FFBF259" w14:textId="77777777" w:rsidTr="005D4864">
        <w:trPr>
          <w:trHeight w:val="300"/>
        </w:trPr>
        <w:tc>
          <w:tcPr>
            <w:tcW w:w="2214" w:type="pct"/>
            <w:noWrap/>
            <w:hideMark/>
          </w:tcPr>
          <w:p w14:paraId="696CFE8D" w14:textId="77777777" w:rsidR="00CA5EC1" w:rsidRPr="005E79EB" w:rsidRDefault="00CA5EC1" w:rsidP="005E79EB">
            <w:r w:rsidRPr="005E79EB">
              <w:t>Vrsta dokumenta</w:t>
            </w:r>
          </w:p>
        </w:tc>
        <w:tc>
          <w:tcPr>
            <w:tcW w:w="737" w:type="pct"/>
            <w:noWrap/>
            <w:hideMark/>
          </w:tcPr>
          <w:p w14:paraId="156E4782" w14:textId="77777777" w:rsidR="00CA5EC1" w:rsidRPr="005E79EB" w:rsidRDefault="00CA5EC1" w:rsidP="002C3DA3">
            <w:pPr>
              <w:jc w:val="center"/>
            </w:pPr>
            <w:r w:rsidRPr="005E79EB">
              <w:t>Geo1 – GEODETI</w:t>
            </w:r>
          </w:p>
        </w:tc>
        <w:tc>
          <w:tcPr>
            <w:tcW w:w="985" w:type="pct"/>
            <w:noWrap/>
            <w:hideMark/>
          </w:tcPr>
          <w:p w14:paraId="42BA095D" w14:textId="77777777" w:rsidR="00CA5EC1" w:rsidRPr="005E79EB" w:rsidRDefault="00CA5EC1" w:rsidP="002C3DA3">
            <w:pPr>
              <w:jc w:val="center"/>
            </w:pPr>
            <w:r w:rsidRPr="005E79EB">
              <w:t>Geo2 – EVIDENCE NEPREMIČNIN</w:t>
            </w:r>
          </w:p>
        </w:tc>
        <w:tc>
          <w:tcPr>
            <w:tcW w:w="1064" w:type="pct"/>
            <w:noWrap/>
            <w:hideMark/>
          </w:tcPr>
          <w:p w14:paraId="76060508" w14:textId="77777777" w:rsidR="00CA5EC1" w:rsidRPr="005E79EB" w:rsidRDefault="00CA5EC1" w:rsidP="002C3DA3">
            <w:pPr>
              <w:jc w:val="center"/>
            </w:pPr>
            <w:r w:rsidRPr="005E79EB">
              <w:t>Geo3 – OZNAČEVANJE</w:t>
            </w:r>
          </w:p>
        </w:tc>
      </w:tr>
      <w:tr w:rsidR="00CA5EC1" w:rsidRPr="005E79EB" w14:paraId="3A4E10D7" w14:textId="77777777" w:rsidTr="005D4864">
        <w:trPr>
          <w:trHeight w:val="300"/>
        </w:trPr>
        <w:tc>
          <w:tcPr>
            <w:tcW w:w="2214" w:type="pct"/>
            <w:noWrap/>
            <w:hideMark/>
          </w:tcPr>
          <w:p w14:paraId="5F8D36A4" w14:textId="77777777" w:rsidR="00CA5EC1" w:rsidRPr="005E79EB" w:rsidRDefault="00CA5EC1" w:rsidP="005E79EB">
            <w:r w:rsidRPr="005E79EB">
              <w:t>Obvestilo: o prekršku z zahtevo za izjavo</w:t>
            </w:r>
          </w:p>
        </w:tc>
        <w:tc>
          <w:tcPr>
            <w:tcW w:w="737" w:type="pct"/>
            <w:noWrap/>
          </w:tcPr>
          <w:p w14:paraId="47762A83" w14:textId="22788DA1" w:rsidR="001C2081" w:rsidRPr="005E79EB" w:rsidRDefault="001C2081" w:rsidP="002C3DA3">
            <w:pPr>
              <w:jc w:val="center"/>
            </w:pPr>
            <w:r w:rsidRPr="005E79EB">
              <w:t>5</w:t>
            </w:r>
          </w:p>
        </w:tc>
        <w:tc>
          <w:tcPr>
            <w:tcW w:w="985" w:type="pct"/>
            <w:noWrap/>
          </w:tcPr>
          <w:p w14:paraId="1B49C3E0" w14:textId="0D8D5AA2" w:rsidR="00CA5EC1" w:rsidRPr="005E79EB" w:rsidRDefault="001C2081" w:rsidP="002C3DA3">
            <w:pPr>
              <w:jc w:val="center"/>
              <w:rPr>
                <w:color w:val="000000"/>
              </w:rPr>
            </w:pPr>
            <w:r w:rsidRPr="005E79EB">
              <w:rPr>
                <w:color w:val="000000"/>
              </w:rPr>
              <w:t>149</w:t>
            </w:r>
          </w:p>
        </w:tc>
        <w:tc>
          <w:tcPr>
            <w:tcW w:w="1064" w:type="pct"/>
            <w:noWrap/>
          </w:tcPr>
          <w:p w14:paraId="77EC2B82" w14:textId="6B97E393" w:rsidR="00CA5EC1" w:rsidRPr="005E79EB" w:rsidRDefault="00CA5EC1" w:rsidP="002C3DA3">
            <w:pPr>
              <w:jc w:val="center"/>
            </w:pPr>
          </w:p>
        </w:tc>
      </w:tr>
      <w:tr w:rsidR="00CA5EC1" w:rsidRPr="005E79EB" w14:paraId="6B56A3A6" w14:textId="77777777" w:rsidTr="005D4864">
        <w:trPr>
          <w:trHeight w:val="300"/>
        </w:trPr>
        <w:tc>
          <w:tcPr>
            <w:tcW w:w="2214" w:type="pct"/>
            <w:noWrap/>
            <w:hideMark/>
          </w:tcPr>
          <w:p w14:paraId="5FE8D043" w14:textId="77777777" w:rsidR="00CA5EC1" w:rsidRPr="005E79EB" w:rsidRDefault="00CA5EC1" w:rsidP="005E79EB">
            <w:r w:rsidRPr="005E79EB">
              <w:t>Odločba: opomin</w:t>
            </w:r>
          </w:p>
        </w:tc>
        <w:tc>
          <w:tcPr>
            <w:tcW w:w="737" w:type="pct"/>
            <w:noWrap/>
          </w:tcPr>
          <w:p w14:paraId="018A711C" w14:textId="05DE0D74" w:rsidR="00CA5EC1" w:rsidRPr="005E79EB" w:rsidRDefault="001C2081" w:rsidP="002C3DA3">
            <w:pPr>
              <w:jc w:val="center"/>
            </w:pPr>
            <w:r w:rsidRPr="005E79EB">
              <w:t>5</w:t>
            </w:r>
          </w:p>
        </w:tc>
        <w:tc>
          <w:tcPr>
            <w:tcW w:w="985" w:type="pct"/>
            <w:noWrap/>
          </w:tcPr>
          <w:p w14:paraId="3721FFB0" w14:textId="1C0BCD6E" w:rsidR="00CA5EC1" w:rsidRPr="005E79EB" w:rsidRDefault="001C2081" w:rsidP="002C3DA3">
            <w:pPr>
              <w:jc w:val="center"/>
            </w:pPr>
            <w:r w:rsidRPr="005E79EB">
              <w:t>65</w:t>
            </w:r>
          </w:p>
        </w:tc>
        <w:tc>
          <w:tcPr>
            <w:tcW w:w="1064" w:type="pct"/>
            <w:noWrap/>
          </w:tcPr>
          <w:p w14:paraId="2E5AC57A" w14:textId="05A2E80B" w:rsidR="00CA5EC1" w:rsidRPr="005E79EB" w:rsidRDefault="00CA5EC1" w:rsidP="002C3DA3">
            <w:pPr>
              <w:jc w:val="center"/>
            </w:pPr>
          </w:p>
        </w:tc>
      </w:tr>
      <w:tr w:rsidR="00CA5EC1" w:rsidRPr="005E79EB" w14:paraId="7DF56E4A" w14:textId="77777777" w:rsidTr="005D4864">
        <w:trPr>
          <w:trHeight w:val="300"/>
        </w:trPr>
        <w:tc>
          <w:tcPr>
            <w:tcW w:w="2214" w:type="pct"/>
            <w:noWrap/>
            <w:hideMark/>
          </w:tcPr>
          <w:p w14:paraId="75D0F855" w14:textId="77777777" w:rsidR="00CA5EC1" w:rsidRPr="005E79EB" w:rsidRDefault="00CA5EC1" w:rsidP="005E79EB">
            <w:r w:rsidRPr="005E79EB">
              <w:t xml:space="preserve">Odločba: </w:t>
            </w:r>
            <w:proofErr w:type="spellStart"/>
            <w:r w:rsidRPr="005E79EB">
              <w:t>prekrškovna</w:t>
            </w:r>
            <w:proofErr w:type="spellEnd"/>
          </w:p>
        </w:tc>
        <w:tc>
          <w:tcPr>
            <w:tcW w:w="737" w:type="pct"/>
            <w:noWrap/>
          </w:tcPr>
          <w:p w14:paraId="6CD3DDC5" w14:textId="77777777" w:rsidR="00CA5EC1" w:rsidRPr="005E79EB" w:rsidRDefault="00CA5EC1" w:rsidP="002C3DA3">
            <w:pPr>
              <w:jc w:val="center"/>
            </w:pPr>
          </w:p>
        </w:tc>
        <w:tc>
          <w:tcPr>
            <w:tcW w:w="985" w:type="pct"/>
            <w:noWrap/>
          </w:tcPr>
          <w:p w14:paraId="16EFC960" w14:textId="78C773ED" w:rsidR="00CA5EC1" w:rsidRPr="005E79EB" w:rsidRDefault="001C2081" w:rsidP="002C3DA3">
            <w:pPr>
              <w:jc w:val="center"/>
            </w:pPr>
            <w:r w:rsidRPr="005E79EB">
              <w:t>25</w:t>
            </w:r>
          </w:p>
        </w:tc>
        <w:tc>
          <w:tcPr>
            <w:tcW w:w="1064" w:type="pct"/>
            <w:noWrap/>
          </w:tcPr>
          <w:p w14:paraId="080D36A1" w14:textId="194438D4" w:rsidR="00CA5EC1" w:rsidRPr="005E79EB" w:rsidRDefault="001C2081" w:rsidP="002C3DA3">
            <w:pPr>
              <w:jc w:val="center"/>
            </w:pPr>
            <w:r w:rsidRPr="005E79EB">
              <w:t>1</w:t>
            </w:r>
          </w:p>
        </w:tc>
      </w:tr>
      <w:tr w:rsidR="001C2081" w:rsidRPr="005E79EB" w14:paraId="0D1E9651" w14:textId="77777777" w:rsidTr="005D4864">
        <w:trPr>
          <w:trHeight w:val="300"/>
        </w:trPr>
        <w:tc>
          <w:tcPr>
            <w:tcW w:w="2214" w:type="pct"/>
            <w:noWrap/>
          </w:tcPr>
          <w:p w14:paraId="4737620D" w14:textId="1C839D10" w:rsidR="001C2081" w:rsidRPr="005E79EB" w:rsidRDefault="001C2081" w:rsidP="005E79EB">
            <w:r w:rsidRPr="005E79EB">
              <w:t xml:space="preserve">Sklep: </w:t>
            </w:r>
            <w:proofErr w:type="spellStart"/>
            <w:r w:rsidRPr="005E79EB">
              <w:t>prekrškovni</w:t>
            </w:r>
            <w:proofErr w:type="spellEnd"/>
            <w:r w:rsidRPr="005E79EB">
              <w:t xml:space="preserve"> </w:t>
            </w:r>
            <w:r w:rsidR="00A808E7">
              <w:t>–</w:t>
            </w:r>
            <w:r w:rsidRPr="005E79EB">
              <w:t xml:space="preserve"> stroški</w:t>
            </w:r>
          </w:p>
        </w:tc>
        <w:tc>
          <w:tcPr>
            <w:tcW w:w="737" w:type="pct"/>
            <w:noWrap/>
          </w:tcPr>
          <w:p w14:paraId="32B95E65" w14:textId="77777777" w:rsidR="001C2081" w:rsidRPr="005E79EB" w:rsidRDefault="001C2081" w:rsidP="002C3DA3">
            <w:pPr>
              <w:jc w:val="center"/>
            </w:pPr>
          </w:p>
        </w:tc>
        <w:tc>
          <w:tcPr>
            <w:tcW w:w="985" w:type="pct"/>
            <w:noWrap/>
          </w:tcPr>
          <w:p w14:paraId="0C672216" w14:textId="16B75485" w:rsidR="001C2081" w:rsidRPr="005E79EB" w:rsidRDefault="001C2081" w:rsidP="002C3DA3">
            <w:pPr>
              <w:jc w:val="center"/>
            </w:pPr>
            <w:r w:rsidRPr="005E79EB">
              <w:t>1</w:t>
            </w:r>
          </w:p>
        </w:tc>
        <w:tc>
          <w:tcPr>
            <w:tcW w:w="1064" w:type="pct"/>
            <w:noWrap/>
          </w:tcPr>
          <w:p w14:paraId="6B934DDA" w14:textId="77777777" w:rsidR="001C2081" w:rsidRPr="005E79EB" w:rsidRDefault="001C2081" w:rsidP="002C3DA3">
            <w:pPr>
              <w:jc w:val="center"/>
            </w:pPr>
          </w:p>
        </w:tc>
      </w:tr>
      <w:tr w:rsidR="001C2081" w:rsidRPr="005E79EB" w14:paraId="695EA21A" w14:textId="77777777" w:rsidTr="005D4864">
        <w:trPr>
          <w:trHeight w:val="300"/>
        </w:trPr>
        <w:tc>
          <w:tcPr>
            <w:tcW w:w="2214" w:type="pct"/>
            <w:noWrap/>
          </w:tcPr>
          <w:p w14:paraId="0253A444" w14:textId="4B2E7BBB" w:rsidR="001C2081" w:rsidRPr="005E79EB" w:rsidRDefault="001C2081" w:rsidP="005E79EB">
            <w:r w:rsidRPr="005E79EB">
              <w:t>Sklep: splošno</w:t>
            </w:r>
          </w:p>
        </w:tc>
        <w:tc>
          <w:tcPr>
            <w:tcW w:w="737" w:type="pct"/>
            <w:noWrap/>
          </w:tcPr>
          <w:p w14:paraId="5DD185F7" w14:textId="77777777" w:rsidR="001C2081" w:rsidRPr="005E79EB" w:rsidRDefault="001C2081" w:rsidP="002C3DA3">
            <w:pPr>
              <w:jc w:val="center"/>
            </w:pPr>
          </w:p>
        </w:tc>
        <w:tc>
          <w:tcPr>
            <w:tcW w:w="985" w:type="pct"/>
            <w:noWrap/>
          </w:tcPr>
          <w:p w14:paraId="4A0D3697" w14:textId="12322AE4" w:rsidR="001C2081" w:rsidRPr="005E79EB" w:rsidRDefault="001C2081" w:rsidP="002C3DA3">
            <w:pPr>
              <w:jc w:val="center"/>
            </w:pPr>
            <w:r w:rsidRPr="005E79EB">
              <w:t>1</w:t>
            </w:r>
          </w:p>
        </w:tc>
        <w:tc>
          <w:tcPr>
            <w:tcW w:w="1064" w:type="pct"/>
            <w:noWrap/>
          </w:tcPr>
          <w:p w14:paraId="77F411DF" w14:textId="77777777" w:rsidR="001C2081" w:rsidRPr="005E79EB" w:rsidRDefault="001C2081" w:rsidP="002C3DA3">
            <w:pPr>
              <w:jc w:val="center"/>
            </w:pPr>
          </w:p>
        </w:tc>
      </w:tr>
      <w:tr w:rsidR="00CA5EC1" w:rsidRPr="005E79EB" w14:paraId="0DE35C8A" w14:textId="77777777" w:rsidTr="005D4864">
        <w:trPr>
          <w:trHeight w:val="300"/>
        </w:trPr>
        <w:tc>
          <w:tcPr>
            <w:tcW w:w="2214" w:type="pct"/>
            <w:noWrap/>
          </w:tcPr>
          <w:p w14:paraId="4B9508BD" w14:textId="77777777" w:rsidR="00CA5EC1" w:rsidRPr="005E79EB" w:rsidRDefault="00CA5EC1" w:rsidP="005E79EB">
            <w:r w:rsidRPr="005E79EB">
              <w:t>Sklep: u</w:t>
            </w:r>
            <w:r w:rsidR="00790859" w:rsidRPr="005E79EB">
              <w:t>stavitev postopka</w:t>
            </w:r>
          </w:p>
        </w:tc>
        <w:tc>
          <w:tcPr>
            <w:tcW w:w="737" w:type="pct"/>
            <w:noWrap/>
          </w:tcPr>
          <w:p w14:paraId="2F7D1E3E" w14:textId="2CD1C619" w:rsidR="00CA5EC1" w:rsidRPr="005E79EB" w:rsidRDefault="001C2081" w:rsidP="002C3DA3">
            <w:pPr>
              <w:jc w:val="center"/>
            </w:pPr>
            <w:r w:rsidRPr="005E79EB">
              <w:t>37</w:t>
            </w:r>
          </w:p>
        </w:tc>
        <w:tc>
          <w:tcPr>
            <w:tcW w:w="985" w:type="pct"/>
            <w:noWrap/>
          </w:tcPr>
          <w:p w14:paraId="6DFDF35B" w14:textId="2B013C88" w:rsidR="00CA5EC1" w:rsidRPr="005E79EB" w:rsidRDefault="00CA5EC1" w:rsidP="002C3DA3">
            <w:pPr>
              <w:jc w:val="center"/>
            </w:pPr>
          </w:p>
        </w:tc>
        <w:tc>
          <w:tcPr>
            <w:tcW w:w="1064" w:type="pct"/>
            <w:noWrap/>
          </w:tcPr>
          <w:p w14:paraId="426DEB29" w14:textId="77777777" w:rsidR="00CA5EC1" w:rsidRPr="005E79EB" w:rsidRDefault="00CA5EC1" w:rsidP="002C3DA3">
            <w:pPr>
              <w:jc w:val="center"/>
            </w:pPr>
          </w:p>
        </w:tc>
      </w:tr>
      <w:tr w:rsidR="00CA5EC1" w:rsidRPr="005E79EB" w14:paraId="1D139D8D" w14:textId="77777777" w:rsidTr="005D4864">
        <w:trPr>
          <w:trHeight w:val="300"/>
        </w:trPr>
        <w:tc>
          <w:tcPr>
            <w:tcW w:w="2214" w:type="pct"/>
            <w:noWrap/>
            <w:hideMark/>
          </w:tcPr>
          <w:p w14:paraId="6661C909" w14:textId="77777777" w:rsidR="00CA5EC1" w:rsidRPr="005E79EB" w:rsidRDefault="00CA5EC1" w:rsidP="005E79EB">
            <w:r w:rsidRPr="005E79EB">
              <w:lastRenderedPageBreak/>
              <w:t xml:space="preserve">Zapisnik: </w:t>
            </w:r>
            <w:proofErr w:type="spellStart"/>
            <w:r w:rsidRPr="005E79EB">
              <w:t>prekrškovni</w:t>
            </w:r>
            <w:proofErr w:type="spellEnd"/>
          </w:p>
        </w:tc>
        <w:tc>
          <w:tcPr>
            <w:tcW w:w="737" w:type="pct"/>
            <w:noWrap/>
          </w:tcPr>
          <w:p w14:paraId="506A533B" w14:textId="77777777" w:rsidR="00CA5EC1" w:rsidRPr="005E79EB" w:rsidRDefault="00CA5EC1" w:rsidP="002C3DA3">
            <w:pPr>
              <w:jc w:val="center"/>
            </w:pPr>
          </w:p>
        </w:tc>
        <w:tc>
          <w:tcPr>
            <w:tcW w:w="985" w:type="pct"/>
            <w:noWrap/>
          </w:tcPr>
          <w:p w14:paraId="1A07ED08" w14:textId="29A425A0" w:rsidR="00CA5EC1" w:rsidRPr="005E79EB" w:rsidRDefault="001C2081" w:rsidP="002C3DA3">
            <w:pPr>
              <w:jc w:val="center"/>
            </w:pPr>
            <w:r w:rsidRPr="005E79EB">
              <w:t>4</w:t>
            </w:r>
          </w:p>
        </w:tc>
        <w:tc>
          <w:tcPr>
            <w:tcW w:w="1064" w:type="pct"/>
            <w:noWrap/>
          </w:tcPr>
          <w:p w14:paraId="3D1D0347" w14:textId="52AB1609" w:rsidR="00CA5EC1" w:rsidRPr="005E79EB" w:rsidRDefault="00CA5EC1" w:rsidP="002C3DA3">
            <w:pPr>
              <w:jc w:val="center"/>
            </w:pPr>
          </w:p>
        </w:tc>
      </w:tr>
      <w:tr w:rsidR="00CA5EC1" w:rsidRPr="005E79EB" w14:paraId="794B80B7" w14:textId="77777777" w:rsidTr="005D4864">
        <w:trPr>
          <w:trHeight w:val="300"/>
        </w:trPr>
        <w:tc>
          <w:tcPr>
            <w:tcW w:w="2214" w:type="pct"/>
            <w:noWrap/>
            <w:hideMark/>
          </w:tcPr>
          <w:p w14:paraId="148FED23" w14:textId="77777777" w:rsidR="00CA5EC1" w:rsidRPr="005E79EB" w:rsidRDefault="00CA5EC1" w:rsidP="005E79EB">
            <w:r w:rsidRPr="005E79EB">
              <w:t>Zapisnik: ugotovitveni</w:t>
            </w:r>
          </w:p>
        </w:tc>
        <w:tc>
          <w:tcPr>
            <w:tcW w:w="737" w:type="pct"/>
            <w:noWrap/>
          </w:tcPr>
          <w:p w14:paraId="7089130E" w14:textId="2F49BD40" w:rsidR="00CA5EC1" w:rsidRPr="005E79EB" w:rsidRDefault="001C2081" w:rsidP="002C3DA3">
            <w:pPr>
              <w:jc w:val="center"/>
            </w:pPr>
            <w:r w:rsidRPr="005E79EB">
              <w:t>27</w:t>
            </w:r>
          </w:p>
        </w:tc>
        <w:tc>
          <w:tcPr>
            <w:tcW w:w="985" w:type="pct"/>
            <w:noWrap/>
          </w:tcPr>
          <w:p w14:paraId="55ACFAE4" w14:textId="2FE1885E" w:rsidR="00CA5EC1" w:rsidRPr="005E79EB" w:rsidRDefault="00CA5EC1" w:rsidP="002C3DA3">
            <w:pPr>
              <w:jc w:val="center"/>
            </w:pPr>
          </w:p>
        </w:tc>
        <w:tc>
          <w:tcPr>
            <w:tcW w:w="1064" w:type="pct"/>
            <w:noWrap/>
            <w:hideMark/>
          </w:tcPr>
          <w:p w14:paraId="6821F1F0" w14:textId="77777777" w:rsidR="00CA5EC1" w:rsidRPr="005E79EB" w:rsidRDefault="00CA5EC1" w:rsidP="002C3DA3">
            <w:pPr>
              <w:jc w:val="center"/>
            </w:pPr>
          </w:p>
        </w:tc>
      </w:tr>
    </w:tbl>
    <w:p w14:paraId="6095E856" w14:textId="40508EB4" w:rsidR="00CA5EC1" w:rsidRPr="005E79EB" w:rsidRDefault="00CA5EC1" w:rsidP="005E79EB">
      <w:r w:rsidRPr="005E79EB">
        <w:t xml:space="preserve">     </w:t>
      </w:r>
      <w:r w:rsidRPr="005E79EB">
        <w:rPr>
          <w:b/>
        </w:rPr>
        <w:t>Opomba</w:t>
      </w:r>
      <w:r w:rsidRPr="005E79EB">
        <w:t>: En dokument ima lahko tudi več temeljnih nalog.</w:t>
      </w:r>
    </w:p>
    <w:p w14:paraId="71FF0ED2" w14:textId="77777777" w:rsidR="00CA5EC1" w:rsidRPr="005E79EB" w:rsidRDefault="00CA5EC1" w:rsidP="005E79EB"/>
    <w:p w14:paraId="60E8777D" w14:textId="002D3639" w:rsidR="00202E49" w:rsidRPr="002C3DA3" w:rsidRDefault="00202E49" w:rsidP="005E79EB">
      <w:r w:rsidRPr="005E79EB">
        <w:t xml:space="preserve">Spodnja preglednica prikazuje predvideno število inšpekcijskih pregledov oziroma </w:t>
      </w:r>
      <w:proofErr w:type="spellStart"/>
      <w:r w:rsidRPr="005E79EB">
        <w:t>prekrškovnih</w:t>
      </w:r>
      <w:proofErr w:type="spellEnd"/>
      <w:r w:rsidRPr="005E79EB">
        <w:t xml:space="preserve"> postopkov po </w:t>
      </w:r>
      <w:r w:rsidRPr="002C3DA3">
        <w:t>temeljnih nalogah geodetske inšpekcije v letu</w:t>
      </w:r>
      <w:r w:rsidR="00A808E7">
        <w:t> </w:t>
      </w:r>
      <w:r w:rsidRPr="002C3DA3">
        <w:t>20</w:t>
      </w:r>
      <w:r w:rsidR="001C2081" w:rsidRPr="002C3DA3">
        <w:t>20</w:t>
      </w:r>
      <w:r w:rsidRPr="002C3DA3">
        <w:t xml:space="preserve"> in doseganje načrta po temeljnih nalogah</w:t>
      </w:r>
      <w:r w:rsidR="006F158A" w:rsidRPr="002C3DA3">
        <w:t>.</w:t>
      </w:r>
    </w:p>
    <w:p w14:paraId="513CD126" w14:textId="77777777" w:rsidR="00CA5EC1" w:rsidRPr="002C3DA3" w:rsidRDefault="00CA5EC1" w:rsidP="005E79EB"/>
    <w:p w14:paraId="2530775F" w14:textId="6185E027" w:rsidR="00401A28" w:rsidRPr="002C3DA3" w:rsidRDefault="00401A28" w:rsidP="005E79EB">
      <w:pPr>
        <w:pStyle w:val="Napis"/>
        <w:keepNext/>
      </w:pPr>
      <w:bookmarkStart w:id="90" w:name="_Toc74209777"/>
      <w:r w:rsidRPr="002C3DA3">
        <w:t xml:space="preserve">Preglednica </w:t>
      </w:r>
      <w:r w:rsidR="00C60579">
        <w:t>2</w:t>
      </w:r>
      <w:r w:rsidR="001A7DA5">
        <w:rPr>
          <w:noProof/>
        </w:rPr>
        <w:t>8</w:t>
      </w:r>
      <w:r w:rsidRPr="002C3DA3">
        <w:t>: Opravljeni inšpekcijski pregledi v letu</w:t>
      </w:r>
      <w:r w:rsidR="00A808E7">
        <w:t> </w:t>
      </w:r>
      <w:r w:rsidRPr="002C3DA3">
        <w:t>20</w:t>
      </w:r>
      <w:r w:rsidR="001C2081" w:rsidRPr="002C3DA3">
        <w:t>20</w:t>
      </w:r>
      <w:bookmarkEnd w:id="90"/>
    </w:p>
    <w:tbl>
      <w:tblPr>
        <w:tblStyle w:val="Tabelamrea"/>
        <w:tblW w:w="5000" w:type="pct"/>
        <w:tblLayout w:type="fixed"/>
        <w:tblLook w:val="0020" w:firstRow="1" w:lastRow="0" w:firstColumn="0" w:lastColumn="0" w:noHBand="0" w:noVBand="0"/>
      </w:tblPr>
      <w:tblGrid>
        <w:gridCol w:w="3548"/>
        <w:gridCol w:w="2756"/>
        <w:gridCol w:w="2756"/>
      </w:tblGrid>
      <w:tr w:rsidR="00CA5EC1" w:rsidRPr="005E79EB" w14:paraId="6BE2E321" w14:textId="77777777" w:rsidTr="005D4864">
        <w:trPr>
          <w:trHeight w:val="398"/>
        </w:trPr>
        <w:tc>
          <w:tcPr>
            <w:tcW w:w="1958" w:type="pct"/>
          </w:tcPr>
          <w:p w14:paraId="4F6045D0" w14:textId="77777777" w:rsidR="00CA5EC1" w:rsidRPr="002C3DA3" w:rsidRDefault="00CA5EC1" w:rsidP="002C3DA3">
            <w:pPr>
              <w:jc w:val="left"/>
            </w:pPr>
            <w:r w:rsidRPr="002C3DA3">
              <w:t>Temeljna naloga – geodetska inšpekcija</w:t>
            </w:r>
          </w:p>
        </w:tc>
        <w:tc>
          <w:tcPr>
            <w:tcW w:w="1521" w:type="pct"/>
          </w:tcPr>
          <w:p w14:paraId="3B630F49" w14:textId="67F521E4" w:rsidR="00CA5EC1" w:rsidRPr="002C3DA3" w:rsidRDefault="00CA5EC1" w:rsidP="002C3DA3">
            <w:pPr>
              <w:jc w:val="left"/>
            </w:pPr>
            <w:r w:rsidRPr="002C3DA3">
              <w:t>Predvideni inšpekcijski pregledi v letu</w:t>
            </w:r>
            <w:r w:rsidR="00A808E7">
              <w:t> </w:t>
            </w:r>
            <w:r w:rsidRPr="002C3DA3">
              <w:t>20</w:t>
            </w:r>
            <w:r w:rsidR="001C2081" w:rsidRPr="002C3DA3">
              <w:t>20</w:t>
            </w:r>
          </w:p>
        </w:tc>
        <w:tc>
          <w:tcPr>
            <w:tcW w:w="1521" w:type="pct"/>
          </w:tcPr>
          <w:p w14:paraId="624E2B60" w14:textId="42221B5E" w:rsidR="00CA5EC1" w:rsidRPr="005E79EB" w:rsidRDefault="00CA5EC1" w:rsidP="002C3DA3">
            <w:pPr>
              <w:jc w:val="left"/>
            </w:pPr>
            <w:r w:rsidRPr="002C3DA3">
              <w:t>Opravljeni inšpekcijski pregledi v letu</w:t>
            </w:r>
            <w:r w:rsidR="00A808E7">
              <w:t> </w:t>
            </w:r>
            <w:r w:rsidRPr="002C3DA3">
              <w:t>20</w:t>
            </w:r>
            <w:r w:rsidR="001C2081" w:rsidRPr="002C3DA3">
              <w:t>20</w:t>
            </w:r>
          </w:p>
        </w:tc>
      </w:tr>
      <w:tr w:rsidR="00CA5EC1" w:rsidRPr="005E79EB" w14:paraId="73CCE364" w14:textId="77777777" w:rsidTr="005D4864">
        <w:trPr>
          <w:trHeight w:val="398"/>
        </w:trPr>
        <w:tc>
          <w:tcPr>
            <w:tcW w:w="1958" w:type="pct"/>
          </w:tcPr>
          <w:p w14:paraId="7A306059" w14:textId="6D968FEC" w:rsidR="00CA5EC1" w:rsidRPr="005E79EB" w:rsidRDefault="00C700ED" w:rsidP="002C3DA3">
            <w:pPr>
              <w:jc w:val="left"/>
            </w:pPr>
            <w:r w:rsidRPr="005E79EB">
              <w:rPr>
                <w:lang w:eastAsia="en-US"/>
              </w:rPr>
              <w:t xml:space="preserve">Geo1 </w:t>
            </w:r>
            <w:r w:rsidR="00202E49" w:rsidRPr="005E79EB">
              <w:rPr>
                <w:lang w:eastAsia="en-US"/>
              </w:rPr>
              <w:t xml:space="preserve">– Nadzor nad izpolnjevanjem pogojev za opravljanje geodetske dejavnosti za </w:t>
            </w:r>
            <w:r w:rsidR="00202E49" w:rsidRPr="005E79EB">
              <w:rPr>
                <w:bCs/>
                <w:lang w:eastAsia="en-US"/>
              </w:rPr>
              <w:t>geodetske gospodarske subjekte in pooblaščene inženirje geodezije</w:t>
            </w:r>
          </w:p>
        </w:tc>
        <w:tc>
          <w:tcPr>
            <w:tcW w:w="1521" w:type="pct"/>
          </w:tcPr>
          <w:p w14:paraId="2CED1DCF" w14:textId="77777777" w:rsidR="00CA5EC1" w:rsidRPr="005E79EB" w:rsidRDefault="00790859" w:rsidP="002C3DA3">
            <w:pPr>
              <w:jc w:val="left"/>
            </w:pPr>
            <w:r w:rsidRPr="005E79EB">
              <w:t>20</w:t>
            </w:r>
            <w:r w:rsidR="00CA5EC1" w:rsidRPr="005E79EB">
              <w:t xml:space="preserve"> inšpekcijskih pregledov oziroma </w:t>
            </w:r>
            <w:proofErr w:type="spellStart"/>
            <w:r w:rsidR="00CA5EC1" w:rsidRPr="005E79EB">
              <w:t>prekrškovnih</w:t>
            </w:r>
            <w:proofErr w:type="spellEnd"/>
            <w:r w:rsidR="00CA5EC1" w:rsidRPr="005E79EB">
              <w:t xml:space="preserve"> postopkov</w:t>
            </w:r>
          </w:p>
        </w:tc>
        <w:tc>
          <w:tcPr>
            <w:tcW w:w="1521" w:type="pct"/>
          </w:tcPr>
          <w:p w14:paraId="1F9D6232" w14:textId="37989B21" w:rsidR="00CA5EC1" w:rsidRPr="005E79EB" w:rsidRDefault="00C700ED" w:rsidP="002C3DA3">
            <w:pPr>
              <w:jc w:val="left"/>
            </w:pPr>
            <w:r w:rsidRPr="005E79EB">
              <w:t>32</w:t>
            </w:r>
            <w:r w:rsidR="00CA5EC1" w:rsidRPr="005E79EB">
              <w:t xml:space="preserve"> inšpekcijskih pregledov oziroma </w:t>
            </w:r>
            <w:proofErr w:type="spellStart"/>
            <w:r w:rsidR="00CA5EC1" w:rsidRPr="005E79EB">
              <w:t>prekrškovnih</w:t>
            </w:r>
            <w:proofErr w:type="spellEnd"/>
            <w:r w:rsidR="00CA5EC1" w:rsidRPr="005E79EB">
              <w:t xml:space="preserve"> postopkov = </w:t>
            </w:r>
            <w:r w:rsidR="00790859" w:rsidRPr="005E79EB">
              <w:t>1</w:t>
            </w:r>
            <w:r w:rsidRPr="005E79EB">
              <w:t>60</w:t>
            </w:r>
            <w:r w:rsidR="0052219D" w:rsidRPr="005E79EB">
              <w:t>-odstotna</w:t>
            </w:r>
            <w:r w:rsidR="00CA5EC1" w:rsidRPr="005E79EB">
              <w:t xml:space="preserve"> izpolnitev načrta</w:t>
            </w:r>
          </w:p>
        </w:tc>
      </w:tr>
      <w:tr w:rsidR="00CA5EC1" w:rsidRPr="005E79EB" w14:paraId="5A66A573" w14:textId="77777777" w:rsidTr="005D4864">
        <w:trPr>
          <w:trHeight w:val="882"/>
        </w:trPr>
        <w:tc>
          <w:tcPr>
            <w:tcW w:w="1958" w:type="pct"/>
          </w:tcPr>
          <w:p w14:paraId="163C5B42" w14:textId="54826312" w:rsidR="00CA5EC1" w:rsidRPr="005E79EB" w:rsidRDefault="00C700ED" w:rsidP="002C3DA3">
            <w:pPr>
              <w:jc w:val="left"/>
            </w:pPr>
            <w:r w:rsidRPr="005E79EB">
              <w:t xml:space="preserve">Geo2 </w:t>
            </w:r>
            <w:r w:rsidR="00CA5EC1" w:rsidRPr="005E79EB">
              <w:t>– Nadzor nad evidencami nepremičnin</w:t>
            </w:r>
          </w:p>
        </w:tc>
        <w:tc>
          <w:tcPr>
            <w:tcW w:w="1521" w:type="pct"/>
          </w:tcPr>
          <w:p w14:paraId="2485A40E" w14:textId="77777777" w:rsidR="00CA5EC1" w:rsidRPr="005E79EB" w:rsidRDefault="00790859" w:rsidP="002C3DA3">
            <w:pPr>
              <w:jc w:val="left"/>
            </w:pPr>
            <w:r w:rsidRPr="005E79EB">
              <w:t>5</w:t>
            </w:r>
            <w:r w:rsidR="00CA5EC1" w:rsidRPr="005E79EB">
              <w:t xml:space="preserve">0 inšpekcijskih pregledov oziroma </w:t>
            </w:r>
            <w:proofErr w:type="spellStart"/>
            <w:r w:rsidR="00CA5EC1" w:rsidRPr="005E79EB">
              <w:t>prekrškovnih</w:t>
            </w:r>
            <w:proofErr w:type="spellEnd"/>
            <w:r w:rsidR="00CA5EC1" w:rsidRPr="005E79EB">
              <w:t xml:space="preserve"> postopkov</w:t>
            </w:r>
          </w:p>
        </w:tc>
        <w:tc>
          <w:tcPr>
            <w:tcW w:w="1521" w:type="pct"/>
          </w:tcPr>
          <w:p w14:paraId="35F385F4" w14:textId="3046FEE7" w:rsidR="00CA5EC1" w:rsidRPr="005E79EB" w:rsidRDefault="00790859" w:rsidP="002C3DA3">
            <w:pPr>
              <w:jc w:val="left"/>
            </w:pPr>
            <w:r w:rsidRPr="005E79EB">
              <w:t>1</w:t>
            </w:r>
            <w:r w:rsidR="00C700ED" w:rsidRPr="005E79EB">
              <w:t>53</w:t>
            </w:r>
            <w:r w:rsidR="00CA5EC1" w:rsidRPr="005E79EB">
              <w:t xml:space="preserve"> inšpekcijskih pregledov oziroma </w:t>
            </w:r>
            <w:proofErr w:type="spellStart"/>
            <w:r w:rsidR="00CA5EC1" w:rsidRPr="005E79EB">
              <w:t>prekrškovnih</w:t>
            </w:r>
            <w:proofErr w:type="spellEnd"/>
            <w:r w:rsidR="00CA5EC1" w:rsidRPr="005E79EB">
              <w:t xml:space="preserve"> postopkov = </w:t>
            </w:r>
            <w:r w:rsidRPr="005E79EB">
              <w:t>3</w:t>
            </w:r>
            <w:r w:rsidR="00C700ED" w:rsidRPr="005E79EB">
              <w:t>06</w:t>
            </w:r>
            <w:r w:rsidR="0052219D" w:rsidRPr="005E79EB">
              <w:t>-odstotna</w:t>
            </w:r>
            <w:r w:rsidR="00CA5EC1" w:rsidRPr="005E79EB">
              <w:t xml:space="preserve"> izpolnitev načrta</w:t>
            </w:r>
          </w:p>
        </w:tc>
      </w:tr>
      <w:tr w:rsidR="00CA5EC1" w:rsidRPr="005E79EB" w14:paraId="5BCA84A1" w14:textId="77777777" w:rsidTr="005D4864">
        <w:trPr>
          <w:trHeight w:val="583"/>
        </w:trPr>
        <w:tc>
          <w:tcPr>
            <w:tcW w:w="1958" w:type="pct"/>
          </w:tcPr>
          <w:p w14:paraId="2EE61561" w14:textId="3180C26F" w:rsidR="00CA5EC1" w:rsidRPr="005E79EB" w:rsidRDefault="00C700ED" w:rsidP="002C3DA3">
            <w:pPr>
              <w:jc w:val="left"/>
            </w:pPr>
            <w:r w:rsidRPr="005E79EB">
              <w:t xml:space="preserve">Geo3 </w:t>
            </w:r>
            <w:r w:rsidR="00A808E7">
              <w:t>–</w:t>
            </w:r>
            <w:r w:rsidRPr="005E79EB">
              <w:t xml:space="preserve"> </w:t>
            </w:r>
            <w:r w:rsidR="00CA5EC1" w:rsidRPr="005E79EB">
              <w:t>Zagotavljanje pravilnega označevanja ulic in stavb</w:t>
            </w:r>
          </w:p>
        </w:tc>
        <w:tc>
          <w:tcPr>
            <w:tcW w:w="1521" w:type="pct"/>
          </w:tcPr>
          <w:p w14:paraId="4BCEF398" w14:textId="33AFFBA2" w:rsidR="00CA5EC1" w:rsidRPr="005E79EB" w:rsidRDefault="00CA5EC1" w:rsidP="002C3DA3">
            <w:pPr>
              <w:jc w:val="left"/>
            </w:pPr>
            <w:r w:rsidRPr="005E79EB">
              <w:t>Števila pregledov ni mogoče načrtovati – obravnavane bodo vse prejete pobude</w:t>
            </w:r>
          </w:p>
        </w:tc>
        <w:tc>
          <w:tcPr>
            <w:tcW w:w="1521" w:type="pct"/>
          </w:tcPr>
          <w:p w14:paraId="5D63E163" w14:textId="3E543FBA" w:rsidR="00CA5EC1" w:rsidRPr="005E79EB" w:rsidRDefault="005154ED" w:rsidP="002C3DA3">
            <w:pPr>
              <w:jc w:val="left"/>
            </w:pPr>
            <w:r w:rsidRPr="005E79EB">
              <w:t>6</w:t>
            </w:r>
          </w:p>
        </w:tc>
      </w:tr>
    </w:tbl>
    <w:p w14:paraId="034F0363" w14:textId="412407DE" w:rsidR="00202E49" w:rsidRPr="005E79EB" w:rsidRDefault="00CA5EC1" w:rsidP="005E79EB">
      <w:r w:rsidRPr="005E79EB">
        <w:t>Opomba:</w:t>
      </w:r>
      <w:r w:rsidR="00401A28" w:rsidRPr="005E79EB">
        <w:t xml:space="preserve"> </w:t>
      </w:r>
      <w:r w:rsidR="00202E49" w:rsidRPr="005E79EB">
        <w:t>En zapisnik ima lahko tudi več temeljnih nalog, zato vsota pregledov po temeljnih nalogah ni enaka številu pregledov, ki se štejejo v kvoto</w:t>
      </w:r>
      <w:r w:rsidR="00A808E7">
        <w:t> </w:t>
      </w:r>
      <w:r w:rsidR="00202E49" w:rsidRPr="005E79EB">
        <w:t>70</w:t>
      </w:r>
      <w:r w:rsidR="00C700ED" w:rsidRPr="005E79EB">
        <w:t>.</w:t>
      </w:r>
    </w:p>
    <w:p w14:paraId="094199DA" w14:textId="77777777" w:rsidR="00401A28" w:rsidRPr="005E79EB" w:rsidRDefault="00401A28" w:rsidP="005E79EB"/>
    <w:p w14:paraId="0EE9A337" w14:textId="4D24A263" w:rsidR="00CA5EC1" w:rsidRPr="002C3DA3" w:rsidRDefault="00202E49" w:rsidP="005E79EB">
      <w:r w:rsidRPr="005E79EB">
        <w:t xml:space="preserve">Število pregledov je pridobljeno v okviru </w:t>
      </w:r>
      <w:r w:rsidRPr="002C3DA3">
        <w:t xml:space="preserve">postopkov: upravna geodetska zadeva, </w:t>
      </w:r>
      <w:proofErr w:type="spellStart"/>
      <w:r w:rsidRPr="002C3DA3">
        <w:t>prekrškovna</w:t>
      </w:r>
      <w:proofErr w:type="spellEnd"/>
      <w:r w:rsidRPr="002C3DA3">
        <w:t xml:space="preserve"> zadeva in akcija, na dokumentih: vsi zapisniki, brez zapisnika, prijava </w:t>
      </w:r>
      <w:r w:rsidR="00A808E7">
        <w:t>in</w:t>
      </w:r>
      <w:r w:rsidR="00A808E7" w:rsidRPr="002C3DA3">
        <w:t xml:space="preserve"> </w:t>
      </w:r>
      <w:r w:rsidRPr="002C3DA3">
        <w:t xml:space="preserve">obvestila </w:t>
      </w:r>
      <w:r w:rsidR="00401A28" w:rsidRPr="002C3DA3">
        <w:t>o prekršku z zahtevo za izjavo.</w:t>
      </w:r>
    </w:p>
    <w:p w14:paraId="3427304A" w14:textId="77777777" w:rsidR="00384935" w:rsidRPr="002C3DA3" w:rsidRDefault="00384935" w:rsidP="005E79EB"/>
    <w:p w14:paraId="0EB844DD" w14:textId="11769246" w:rsidR="00401A28" w:rsidRPr="002C3DA3" w:rsidRDefault="00401A28" w:rsidP="005E79EB">
      <w:pPr>
        <w:pStyle w:val="Napis"/>
        <w:keepNext/>
      </w:pPr>
      <w:bookmarkStart w:id="91" w:name="_Toc74209778"/>
      <w:r w:rsidRPr="002C3DA3">
        <w:t xml:space="preserve">Preglednica </w:t>
      </w:r>
      <w:r w:rsidR="00A43718">
        <w:rPr>
          <w:noProof/>
        </w:rPr>
        <w:t>2</w:t>
      </w:r>
      <w:r w:rsidR="001A7DA5">
        <w:rPr>
          <w:noProof/>
        </w:rPr>
        <w:t>9</w:t>
      </w:r>
      <w:r w:rsidRPr="002C3DA3">
        <w:t>: Dejanja geodetske inšpekcije po temeljnih nalogah v letu</w:t>
      </w:r>
      <w:r w:rsidR="00A808E7">
        <w:t> </w:t>
      </w:r>
      <w:r w:rsidRPr="002C3DA3">
        <w:t>20</w:t>
      </w:r>
      <w:r w:rsidR="005154ED" w:rsidRPr="002C3DA3">
        <w:t>20</w:t>
      </w:r>
      <w:r w:rsidRPr="002C3DA3">
        <w:t xml:space="preserve"> – vsota</w:t>
      </w:r>
      <w:bookmarkEnd w:id="91"/>
    </w:p>
    <w:tbl>
      <w:tblPr>
        <w:tblStyle w:val="Tabelamrea"/>
        <w:tblW w:w="5000" w:type="pct"/>
        <w:tblLayout w:type="fixed"/>
        <w:tblLook w:val="04A0" w:firstRow="1" w:lastRow="0" w:firstColumn="1" w:lastColumn="0" w:noHBand="0" w:noVBand="1"/>
      </w:tblPr>
      <w:tblGrid>
        <w:gridCol w:w="2720"/>
        <w:gridCol w:w="1533"/>
        <w:gridCol w:w="1814"/>
        <w:gridCol w:w="1672"/>
        <w:gridCol w:w="1321"/>
      </w:tblGrid>
      <w:tr w:rsidR="00790859" w:rsidRPr="005E79EB" w14:paraId="787D01D8" w14:textId="77777777" w:rsidTr="005D4864">
        <w:trPr>
          <w:trHeight w:val="300"/>
        </w:trPr>
        <w:tc>
          <w:tcPr>
            <w:tcW w:w="1501" w:type="pct"/>
            <w:noWrap/>
            <w:hideMark/>
          </w:tcPr>
          <w:p w14:paraId="4E367A4C" w14:textId="77777777" w:rsidR="00790859" w:rsidRPr="005D4864" w:rsidRDefault="00790859" w:rsidP="005E79EB">
            <w:pPr>
              <w:rPr>
                <w:b/>
                <w:bCs/>
              </w:rPr>
            </w:pPr>
            <w:r w:rsidRPr="005D4864">
              <w:rPr>
                <w:b/>
                <w:bCs/>
              </w:rPr>
              <w:t>Oznake vrstic</w:t>
            </w:r>
          </w:p>
        </w:tc>
        <w:tc>
          <w:tcPr>
            <w:tcW w:w="846" w:type="pct"/>
            <w:noWrap/>
            <w:hideMark/>
          </w:tcPr>
          <w:p w14:paraId="1AFE8F4D" w14:textId="77777777" w:rsidR="00790859" w:rsidRPr="005D4864" w:rsidRDefault="00790859" w:rsidP="005E79EB">
            <w:pPr>
              <w:rPr>
                <w:b/>
                <w:bCs/>
              </w:rPr>
            </w:pPr>
            <w:r w:rsidRPr="005D4864">
              <w:rPr>
                <w:b/>
                <w:bCs/>
              </w:rPr>
              <w:t>Geo1 – GEODETI</w:t>
            </w:r>
          </w:p>
        </w:tc>
        <w:tc>
          <w:tcPr>
            <w:tcW w:w="1001" w:type="pct"/>
            <w:noWrap/>
            <w:hideMark/>
          </w:tcPr>
          <w:p w14:paraId="32CC40B5" w14:textId="77777777" w:rsidR="00790859" w:rsidRPr="005D4864" w:rsidRDefault="00790859" w:rsidP="005E79EB">
            <w:pPr>
              <w:rPr>
                <w:b/>
                <w:bCs/>
              </w:rPr>
            </w:pPr>
            <w:r w:rsidRPr="005D4864">
              <w:rPr>
                <w:b/>
                <w:bCs/>
              </w:rPr>
              <w:t>Geo2 – EVIDENCE NEPREMIČNIN</w:t>
            </w:r>
          </w:p>
        </w:tc>
        <w:tc>
          <w:tcPr>
            <w:tcW w:w="923" w:type="pct"/>
          </w:tcPr>
          <w:p w14:paraId="60DB4162" w14:textId="77777777" w:rsidR="00790859" w:rsidRPr="005D4864" w:rsidRDefault="00790859" w:rsidP="005E79EB">
            <w:pPr>
              <w:rPr>
                <w:b/>
                <w:bCs/>
              </w:rPr>
            </w:pPr>
            <w:r w:rsidRPr="005D4864">
              <w:rPr>
                <w:b/>
                <w:bCs/>
              </w:rPr>
              <w:t>Geo3 – OZNAČEVANJE</w:t>
            </w:r>
          </w:p>
        </w:tc>
        <w:tc>
          <w:tcPr>
            <w:tcW w:w="729" w:type="pct"/>
            <w:noWrap/>
            <w:hideMark/>
          </w:tcPr>
          <w:p w14:paraId="56684071" w14:textId="77777777" w:rsidR="00790859" w:rsidRPr="005D4864" w:rsidRDefault="00790859" w:rsidP="005E79EB">
            <w:pPr>
              <w:rPr>
                <w:b/>
                <w:bCs/>
              </w:rPr>
            </w:pPr>
            <w:r w:rsidRPr="005D4864">
              <w:rPr>
                <w:b/>
                <w:bCs/>
              </w:rPr>
              <w:t>Skupna vsota</w:t>
            </w:r>
          </w:p>
        </w:tc>
      </w:tr>
      <w:tr w:rsidR="00790859" w:rsidRPr="005E79EB" w14:paraId="2763E832" w14:textId="77777777" w:rsidTr="005D4864">
        <w:trPr>
          <w:trHeight w:val="300"/>
        </w:trPr>
        <w:tc>
          <w:tcPr>
            <w:tcW w:w="1501" w:type="pct"/>
            <w:noWrap/>
            <w:hideMark/>
          </w:tcPr>
          <w:p w14:paraId="6EBCB0A7" w14:textId="77777777" w:rsidR="00790859" w:rsidRPr="005E79EB" w:rsidRDefault="00790859" w:rsidP="006705B8">
            <w:pPr>
              <w:jc w:val="left"/>
            </w:pPr>
            <w:r w:rsidRPr="005E79EB">
              <w:t>Obvestilo: o prekršku z zahtevo za izjavo</w:t>
            </w:r>
          </w:p>
        </w:tc>
        <w:tc>
          <w:tcPr>
            <w:tcW w:w="846" w:type="pct"/>
            <w:noWrap/>
          </w:tcPr>
          <w:p w14:paraId="57D1FA2A" w14:textId="11878055" w:rsidR="00790859" w:rsidRPr="005E79EB" w:rsidRDefault="00337FDB" w:rsidP="005E79EB">
            <w:r w:rsidRPr="005E79EB">
              <w:t>5</w:t>
            </w:r>
          </w:p>
        </w:tc>
        <w:tc>
          <w:tcPr>
            <w:tcW w:w="1001" w:type="pct"/>
            <w:noWrap/>
          </w:tcPr>
          <w:p w14:paraId="2D771512" w14:textId="58482C49" w:rsidR="00790859" w:rsidRPr="005E79EB" w:rsidRDefault="00337FDB" w:rsidP="005E79EB">
            <w:r w:rsidRPr="005E79EB">
              <w:t>149</w:t>
            </w:r>
          </w:p>
        </w:tc>
        <w:tc>
          <w:tcPr>
            <w:tcW w:w="923" w:type="pct"/>
          </w:tcPr>
          <w:p w14:paraId="4C701806" w14:textId="4B08E41A" w:rsidR="00790859" w:rsidRPr="005E79EB" w:rsidRDefault="00790859" w:rsidP="005E79EB"/>
        </w:tc>
        <w:tc>
          <w:tcPr>
            <w:tcW w:w="729" w:type="pct"/>
            <w:noWrap/>
          </w:tcPr>
          <w:p w14:paraId="035678C6" w14:textId="0DECED41" w:rsidR="00790859" w:rsidRPr="005E79EB" w:rsidRDefault="00337FDB" w:rsidP="005E79EB">
            <w:r w:rsidRPr="005E79EB">
              <w:t>154</w:t>
            </w:r>
          </w:p>
        </w:tc>
      </w:tr>
      <w:tr w:rsidR="00790859" w:rsidRPr="005E79EB" w14:paraId="0D2E520D" w14:textId="77777777" w:rsidTr="005D4864">
        <w:trPr>
          <w:trHeight w:val="300"/>
        </w:trPr>
        <w:tc>
          <w:tcPr>
            <w:tcW w:w="1501" w:type="pct"/>
            <w:noWrap/>
            <w:hideMark/>
          </w:tcPr>
          <w:p w14:paraId="3ECF9CB5" w14:textId="77777777" w:rsidR="00790859" w:rsidRPr="005E79EB" w:rsidRDefault="00790859" w:rsidP="005E79EB">
            <w:r w:rsidRPr="005E79EB">
              <w:t xml:space="preserve">Zapisnik: </w:t>
            </w:r>
            <w:proofErr w:type="spellStart"/>
            <w:r w:rsidRPr="005E79EB">
              <w:t>prekrškovni</w:t>
            </w:r>
            <w:proofErr w:type="spellEnd"/>
          </w:p>
        </w:tc>
        <w:tc>
          <w:tcPr>
            <w:tcW w:w="846" w:type="pct"/>
            <w:noWrap/>
          </w:tcPr>
          <w:p w14:paraId="3DBB9DBA" w14:textId="77777777" w:rsidR="00790859" w:rsidRPr="005E79EB" w:rsidRDefault="00790859" w:rsidP="005E79EB"/>
        </w:tc>
        <w:tc>
          <w:tcPr>
            <w:tcW w:w="1001" w:type="pct"/>
            <w:noWrap/>
          </w:tcPr>
          <w:p w14:paraId="619EB778" w14:textId="677FCD7D" w:rsidR="00790859" w:rsidRPr="005E79EB" w:rsidRDefault="00337FDB" w:rsidP="005E79EB">
            <w:r w:rsidRPr="005E79EB">
              <w:t>4</w:t>
            </w:r>
          </w:p>
        </w:tc>
        <w:tc>
          <w:tcPr>
            <w:tcW w:w="923" w:type="pct"/>
          </w:tcPr>
          <w:p w14:paraId="20F15AB3" w14:textId="300FA680" w:rsidR="00790859" w:rsidRPr="005E79EB" w:rsidRDefault="00790859" w:rsidP="005E79EB"/>
        </w:tc>
        <w:tc>
          <w:tcPr>
            <w:tcW w:w="729" w:type="pct"/>
            <w:noWrap/>
          </w:tcPr>
          <w:p w14:paraId="66315247" w14:textId="55569268" w:rsidR="00790859" w:rsidRPr="005E79EB" w:rsidRDefault="00337FDB" w:rsidP="005E79EB">
            <w:r w:rsidRPr="005E79EB">
              <w:t>4</w:t>
            </w:r>
          </w:p>
        </w:tc>
      </w:tr>
      <w:tr w:rsidR="00337FDB" w:rsidRPr="005E79EB" w14:paraId="61609FCF" w14:textId="77777777" w:rsidTr="005D4864">
        <w:trPr>
          <w:trHeight w:val="300"/>
        </w:trPr>
        <w:tc>
          <w:tcPr>
            <w:tcW w:w="1501" w:type="pct"/>
            <w:noWrap/>
          </w:tcPr>
          <w:p w14:paraId="70B26BD2" w14:textId="0CD646E6" w:rsidR="00337FDB" w:rsidRPr="005E79EB" w:rsidRDefault="00337FDB" w:rsidP="005E79EB">
            <w:r w:rsidRPr="005E79EB">
              <w:t xml:space="preserve">Zapisnik: </w:t>
            </w:r>
            <w:proofErr w:type="spellStart"/>
            <w:r w:rsidRPr="005E79EB">
              <w:t>prekrškovni</w:t>
            </w:r>
            <w:proofErr w:type="spellEnd"/>
            <w:r w:rsidRPr="005E79EB">
              <w:t xml:space="preserve"> </w:t>
            </w:r>
            <w:r w:rsidR="00A808E7">
              <w:t>–</w:t>
            </w:r>
            <w:r w:rsidRPr="005E79EB">
              <w:t xml:space="preserve"> teren</w:t>
            </w:r>
          </w:p>
        </w:tc>
        <w:tc>
          <w:tcPr>
            <w:tcW w:w="846" w:type="pct"/>
            <w:noWrap/>
          </w:tcPr>
          <w:p w14:paraId="07DF3BD9" w14:textId="77777777" w:rsidR="00337FDB" w:rsidRPr="005E79EB" w:rsidRDefault="00337FDB" w:rsidP="005E79EB"/>
        </w:tc>
        <w:tc>
          <w:tcPr>
            <w:tcW w:w="1001" w:type="pct"/>
            <w:noWrap/>
          </w:tcPr>
          <w:p w14:paraId="1A079E52" w14:textId="77777777" w:rsidR="00337FDB" w:rsidRPr="005E79EB" w:rsidRDefault="00337FDB" w:rsidP="005E79EB"/>
        </w:tc>
        <w:tc>
          <w:tcPr>
            <w:tcW w:w="923" w:type="pct"/>
          </w:tcPr>
          <w:p w14:paraId="315162E4" w14:textId="63D7C3CF" w:rsidR="00337FDB" w:rsidRPr="005E79EB" w:rsidRDefault="00337FDB" w:rsidP="005E79EB">
            <w:r w:rsidRPr="005E79EB">
              <w:t>6</w:t>
            </w:r>
          </w:p>
        </w:tc>
        <w:tc>
          <w:tcPr>
            <w:tcW w:w="729" w:type="pct"/>
            <w:noWrap/>
          </w:tcPr>
          <w:p w14:paraId="1A4B9A06" w14:textId="753B77AB" w:rsidR="00337FDB" w:rsidRPr="005E79EB" w:rsidRDefault="00337FDB" w:rsidP="005E79EB">
            <w:r w:rsidRPr="005E79EB">
              <w:t>6</w:t>
            </w:r>
          </w:p>
        </w:tc>
      </w:tr>
      <w:tr w:rsidR="00790859" w:rsidRPr="005E79EB" w14:paraId="32F9FC89" w14:textId="77777777" w:rsidTr="005D4864">
        <w:trPr>
          <w:trHeight w:val="300"/>
        </w:trPr>
        <w:tc>
          <w:tcPr>
            <w:tcW w:w="1501" w:type="pct"/>
            <w:noWrap/>
            <w:hideMark/>
          </w:tcPr>
          <w:p w14:paraId="450E718C" w14:textId="77777777" w:rsidR="00790859" w:rsidRPr="005E79EB" w:rsidRDefault="00790859" w:rsidP="005E79EB">
            <w:r w:rsidRPr="005E79EB">
              <w:t>Zapisnik: ugotovitveni</w:t>
            </w:r>
          </w:p>
        </w:tc>
        <w:tc>
          <w:tcPr>
            <w:tcW w:w="846" w:type="pct"/>
            <w:noWrap/>
          </w:tcPr>
          <w:p w14:paraId="5626E3DF" w14:textId="3A0D5481" w:rsidR="00790859" w:rsidRPr="005E79EB" w:rsidRDefault="00337FDB" w:rsidP="005E79EB">
            <w:r w:rsidRPr="005E79EB">
              <w:t>27</w:t>
            </w:r>
          </w:p>
        </w:tc>
        <w:tc>
          <w:tcPr>
            <w:tcW w:w="1001" w:type="pct"/>
            <w:noWrap/>
          </w:tcPr>
          <w:p w14:paraId="2D00BDF3" w14:textId="4B2986FE" w:rsidR="00790859" w:rsidRPr="005E79EB" w:rsidRDefault="00790859" w:rsidP="005E79EB"/>
        </w:tc>
        <w:tc>
          <w:tcPr>
            <w:tcW w:w="923" w:type="pct"/>
          </w:tcPr>
          <w:p w14:paraId="1083E840" w14:textId="77777777" w:rsidR="00790859" w:rsidRPr="005E79EB" w:rsidRDefault="00790859" w:rsidP="005E79EB"/>
        </w:tc>
        <w:tc>
          <w:tcPr>
            <w:tcW w:w="729" w:type="pct"/>
            <w:noWrap/>
          </w:tcPr>
          <w:p w14:paraId="2F7191FA" w14:textId="6FCBAC8E" w:rsidR="00790859" w:rsidRPr="005E79EB" w:rsidRDefault="00337FDB" w:rsidP="005E79EB">
            <w:r w:rsidRPr="005E79EB">
              <w:t>27</w:t>
            </w:r>
          </w:p>
        </w:tc>
      </w:tr>
      <w:tr w:rsidR="00790859" w:rsidRPr="005E79EB" w14:paraId="02EBDB70" w14:textId="77777777" w:rsidTr="005D4864">
        <w:trPr>
          <w:trHeight w:val="300"/>
        </w:trPr>
        <w:tc>
          <w:tcPr>
            <w:tcW w:w="1501" w:type="pct"/>
            <w:noWrap/>
            <w:hideMark/>
          </w:tcPr>
          <w:p w14:paraId="3B59F002" w14:textId="77777777" w:rsidR="00790859" w:rsidRPr="005E79EB" w:rsidRDefault="00790859" w:rsidP="005E79EB">
            <w:r w:rsidRPr="005E79EB">
              <w:t>Skupna vsota</w:t>
            </w:r>
          </w:p>
        </w:tc>
        <w:tc>
          <w:tcPr>
            <w:tcW w:w="846" w:type="pct"/>
            <w:noWrap/>
          </w:tcPr>
          <w:p w14:paraId="04594736" w14:textId="52BD455B" w:rsidR="00790859" w:rsidRPr="005E79EB" w:rsidRDefault="00337FDB" w:rsidP="005E79EB">
            <w:r w:rsidRPr="005E79EB">
              <w:t>32</w:t>
            </w:r>
          </w:p>
        </w:tc>
        <w:tc>
          <w:tcPr>
            <w:tcW w:w="1001" w:type="pct"/>
            <w:noWrap/>
          </w:tcPr>
          <w:p w14:paraId="700D84DB" w14:textId="25C19F29" w:rsidR="00790859" w:rsidRPr="005E79EB" w:rsidRDefault="00337FDB" w:rsidP="005E79EB">
            <w:r w:rsidRPr="005E79EB">
              <w:t>153</w:t>
            </w:r>
          </w:p>
        </w:tc>
        <w:tc>
          <w:tcPr>
            <w:tcW w:w="923" w:type="pct"/>
          </w:tcPr>
          <w:p w14:paraId="51AEC623" w14:textId="1003A770" w:rsidR="00790859" w:rsidRPr="005E79EB" w:rsidRDefault="00337FDB" w:rsidP="005E79EB">
            <w:r w:rsidRPr="005E79EB">
              <w:t>6</w:t>
            </w:r>
          </w:p>
        </w:tc>
        <w:tc>
          <w:tcPr>
            <w:tcW w:w="729" w:type="pct"/>
            <w:noWrap/>
          </w:tcPr>
          <w:p w14:paraId="38F3FADE" w14:textId="41714574" w:rsidR="00790859" w:rsidRPr="005E79EB" w:rsidRDefault="00337FDB" w:rsidP="005E79EB">
            <w:r w:rsidRPr="005E79EB">
              <w:t>191</w:t>
            </w:r>
          </w:p>
        </w:tc>
      </w:tr>
    </w:tbl>
    <w:p w14:paraId="041AC6A7" w14:textId="77777777" w:rsidR="00C55AE8" w:rsidRDefault="00C55AE8" w:rsidP="00C55AE8">
      <w:pPr>
        <w:pStyle w:val="Brezrazmikov"/>
      </w:pPr>
    </w:p>
    <w:p w14:paraId="2D4E016D" w14:textId="02DA19C2" w:rsidR="00CA5EC1" w:rsidRPr="00B85218" w:rsidRDefault="00CA5EC1" w:rsidP="005E79EB">
      <w:pPr>
        <w:pStyle w:val="Naslov3"/>
        <w:rPr>
          <w:i w:val="0"/>
          <w:iCs/>
          <w:sz w:val="20"/>
        </w:rPr>
      </w:pPr>
      <w:bookmarkStart w:id="92" w:name="_Toc75854215"/>
      <w:r w:rsidRPr="00B85218">
        <w:rPr>
          <w:i w:val="0"/>
          <w:iCs/>
          <w:sz w:val="20"/>
        </w:rPr>
        <w:t>PREKRŠKOVNI POSTOPEK</w:t>
      </w:r>
      <w:bookmarkEnd w:id="88"/>
      <w:bookmarkEnd w:id="92"/>
    </w:p>
    <w:p w14:paraId="2CEDA412" w14:textId="136A9344" w:rsidR="00202E49" w:rsidRPr="005E79EB" w:rsidRDefault="00202E49" w:rsidP="005E79EB">
      <w:proofErr w:type="spellStart"/>
      <w:r w:rsidRPr="005E79EB">
        <w:t>Prekrškovni</w:t>
      </w:r>
      <w:proofErr w:type="spellEnd"/>
      <w:r w:rsidRPr="005E79EB">
        <w:t xml:space="preserve"> organi odločajo v postopkih za prekrške </w:t>
      </w:r>
      <w:proofErr w:type="spellStart"/>
      <w:r w:rsidRPr="005E79EB">
        <w:t>prekrškovnega</w:t>
      </w:r>
      <w:proofErr w:type="spellEnd"/>
      <w:r w:rsidRPr="005E79EB">
        <w:t xml:space="preserve"> organa oziroma v t.</w:t>
      </w:r>
      <w:r w:rsidR="00A808E7">
        <w:t> </w:t>
      </w:r>
      <w:r w:rsidRPr="005E79EB">
        <w:t xml:space="preserve">i. hitrih postopkih, ki se začnejo po uradni dolžnosti ali z vložitvijo pisnega predloga oškodovanca, državnega tožilca ali državnega organa, nosilca javnih pooblastil ali samoupravne lokalne skupnosti. Pri ugotovljeni </w:t>
      </w:r>
      <w:r w:rsidRPr="005E79EB">
        <w:lastRenderedPageBreak/>
        <w:t xml:space="preserve">storitvi prekrška se storilcu izreče globa, vendar pa lahko pooblaščena uradna oseba </w:t>
      </w:r>
      <w:proofErr w:type="spellStart"/>
      <w:r w:rsidRPr="005E79EB">
        <w:t>prekrškovnega</w:t>
      </w:r>
      <w:proofErr w:type="spellEnd"/>
      <w:r w:rsidRPr="005E79EB">
        <w:t xml:space="preserve"> organa namesto izreka sankcije </w:t>
      </w:r>
      <w:r w:rsidR="006D0B5D" w:rsidRPr="005E79EB">
        <w:t xml:space="preserve">kršilca </w:t>
      </w:r>
      <w:r w:rsidRPr="005E79EB">
        <w:t>samo opozori.</w:t>
      </w:r>
    </w:p>
    <w:p w14:paraId="33BC015C" w14:textId="77777777" w:rsidR="00202E49" w:rsidRPr="005E79EB" w:rsidRDefault="00202E49" w:rsidP="005E79EB"/>
    <w:p w14:paraId="4E8CF073" w14:textId="7AA04388" w:rsidR="00202E49" w:rsidRPr="005E79EB" w:rsidRDefault="00202E49" w:rsidP="005E79EB">
      <w:r w:rsidRPr="005E79EB">
        <w:t xml:space="preserve">Geodetska inšpekcija v okviru </w:t>
      </w:r>
      <w:proofErr w:type="spellStart"/>
      <w:r w:rsidRPr="005E79EB">
        <w:t>prekrškovnega</w:t>
      </w:r>
      <w:proofErr w:type="spellEnd"/>
      <w:r w:rsidRPr="005E79EB">
        <w:t xml:space="preserve"> postopka razmeroma pogosto obravnava prijave v zvezi z odstranitvijo oziroma poškodovanjem mejnih znamenj. Prijave </w:t>
      </w:r>
      <w:r w:rsidR="006C1AAE">
        <w:t>po navadi</w:t>
      </w:r>
      <w:r w:rsidR="006C1AAE" w:rsidRPr="005E79EB">
        <w:t xml:space="preserve"> </w:t>
      </w:r>
      <w:r w:rsidRPr="005E79EB">
        <w:t xml:space="preserve">temeljijo na obtožbah </w:t>
      </w:r>
      <w:r w:rsidR="00290DA8" w:rsidRPr="005E79EB">
        <w:t>mejašev</w:t>
      </w:r>
      <w:r w:rsidRPr="005E79EB">
        <w:t xml:space="preserve">, domnevnemu </w:t>
      </w:r>
      <w:r w:rsidR="006D0B5D" w:rsidRPr="005E79EB">
        <w:t xml:space="preserve">kršilcu </w:t>
      </w:r>
      <w:r w:rsidRPr="005E79EB">
        <w:t xml:space="preserve">pa storjenega prekrška pogosto ni mogoče dokazati. Kadar je kršilcu dokazano, da je bil z odstranitvijo oziroma poškodovanjem mejnikov storjen prekršek iz malomarnosti ali namerno, se izda odločba o prekršku. Postopek o prekršku je bil uveden na </w:t>
      </w:r>
      <w:r w:rsidR="00900B75" w:rsidRPr="005E79EB">
        <w:t>podlagi</w:t>
      </w:r>
      <w:r w:rsidRPr="005E79EB">
        <w:t xml:space="preserve"> vseh tistih prijav, ki so že </w:t>
      </w:r>
      <w:r w:rsidR="00900B75" w:rsidRPr="005E79EB">
        <w:t>na začetku</w:t>
      </w:r>
      <w:r w:rsidRPr="005E79EB">
        <w:t xml:space="preserve"> ali </w:t>
      </w:r>
      <w:r w:rsidR="009C2AE2" w:rsidRPr="005E79EB">
        <w:t>poz</w:t>
      </w:r>
      <w:r w:rsidRPr="005E79EB">
        <w:t xml:space="preserve">neje po pozivu k dopolnitvi vsebovale osnovne ključne podatke za uvedbo postopka: podatek o domnevnem </w:t>
      </w:r>
      <w:r w:rsidR="006D0B5D" w:rsidRPr="005E79EB">
        <w:t>kršilcu</w:t>
      </w:r>
      <w:r w:rsidRPr="005E79EB">
        <w:t>, času storitve prekrška in lokaciji nezakonito postavljenih, odstranjenih ali poškodovanih mejnikov (označeno na ustreznem zemljiškokatastrskem prikazu parcel).</w:t>
      </w:r>
    </w:p>
    <w:p w14:paraId="0FF1574D" w14:textId="77777777" w:rsidR="00202E49" w:rsidRPr="005E79EB" w:rsidRDefault="00202E49" w:rsidP="005E79EB"/>
    <w:p w14:paraId="38AEF18D" w14:textId="0DED85AD" w:rsidR="00202E49" w:rsidRPr="005E79EB" w:rsidRDefault="00202E49" w:rsidP="005E79EB">
      <w:pPr>
        <w:rPr>
          <w:color w:val="000000"/>
        </w:rPr>
      </w:pPr>
      <w:r w:rsidRPr="005E79EB">
        <w:t xml:space="preserve">Vodenje </w:t>
      </w:r>
      <w:proofErr w:type="spellStart"/>
      <w:r w:rsidRPr="005E79EB">
        <w:t>prekrškovnih</w:t>
      </w:r>
      <w:proofErr w:type="spellEnd"/>
      <w:r w:rsidRPr="005E79EB">
        <w:t xml:space="preserve"> postopkov je redno delo. Leta</w:t>
      </w:r>
      <w:r w:rsidR="006C1AAE">
        <w:t> </w:t>
      </w:r>
      <w:r w:rsidRPr="005E79EB">
        <w:t>20</w:t>
      </w:r>
      <w:r w:rsidR="00290DA8" w:rsidRPr="005E79EB">
        <w:t>20</w:t>
      </w:r>
      <w:r w:rsidRPr="005E79EB">
        <w:t xml:space="preserve"> je bilo prejetih </w:t>
      </w:r>
      <w:r w:rsidR="00290DA8" w:rsidRPr="005E79EB">
        <w:t>76</w:t>
      </w:r>
      <w:r w:rsidR="006C1AAE">
        <w:t> </w:t>
      </w:r>
      <w:r w:rsidRPr="005E79EB">
        <w:t>predlogov za uvedbo postopka o prekršku predvsem zaradi neevidentirane stavbe v katastru stavb in predložitve nepravilnih ali nepopolnih podatkov o posameznih delih stavb v register nepremičnin. Geodetska inšpektorica je leta</w:t>
      </w:r>
      <w:r w:rsidR="006C1AAE">
        <w:t> </w:t>
      </w:r>
      <w:r w:rsidRPr="005E79EB">
        <w:t>20</w:t>
      </w:r>
      <w:r w:rsidR="00290DA8" w:rsidRPr="005E79EB">
        <w:t>20</w:t>
      </w:r>
      <w:r w:rsidRPr="005E79EB">
        <w:t xml:space="preserve"> uvedla 11</w:t>
      </w:r>
      <w:r w:rsidR="00290DA8" w:rsidRPr="005E79EB">
        <w:t>1</w:t>
      </w:r>
      <w:r w:rsidR="006C1AAE">
        <w:t> </w:t>
      </w:r>
      <w:proofErr w:type="spellStart"/>
      <w:r w:rsidRPr="005E79EB">
        <w:t>prekrškovnih</w:t>
      </w:r>
      <w:proofErr w:type="spellEnd"/>
      <w:r w:rsidRPr="005E79EB">
        <w:t xml:space="preserve"> postopkov. Izdanih je bilo </w:t>
      </w:r>
      <w:r w:rsidR="00290DA8" w:rsidRPr="005E79EB">
        <w:t>26</w:t>
      </w:r>
      <w:r w:rsidR="006C1AAE">
        <w:t> </w:t>
      </w:r>
      <w:r w:rsidRPr="005E79EB">
        <w:rPr>
          <w:color w:val="000000"/>
        </w:rPr>
        <w:t xml:space="preserve">odločb o prekršku, skupna višina izrečenih glob je </w:t>
      </w:r>
      <w:r w:rsidR="00290DA8" w:rsidRPr="005E79EB">
        <w:rPr>
          <w:color w:val="000000"/>
        </w:rPr>
        <w:t>4.692,49</w:t>
      </w:r>
      <w:r w:rsidR="006C1AAE">
        <w:t> EUR</w:t>
      </w:r>
      <w:r w:rsidR="006C1AAE">
        <w:rPr>
          <w:rFonts w:eastAsia="Calibri"/>
          <w:lang w:eastAsia="en-US"/>
        </w:rPr>
        <w:t>,</w:t>
      </w:r>
      <w:r w:rsidR="00290DA8" w:rsidRPr="005E79EB">
        <w:rPr>
          <w:rFonts w:eastAsia="Calibri"/>
          <w:lang w:eastAsia="en-US"/>
        </w:rPr>
        <w:t xml:space="preserve"> </w:t>
      </w:r>
      <w:r w:rsidR="006C1AAE">
        <w:rPr>
          <w:rFonts w:eastAsia="Calibri"/>
          <w:lang w:eastAsia="en-US"/>
        </w:rPr>
        <w:t>in</w:t>
      </w:r>
      <w:r w:rsidR="006C1AAE" w:rsidRPr="005E79EB">
        <w:rPr>
          <w:rFonts w:eastAsia="Calibri"/>
          <w:lang w:eastAsia="en-US"/>
        </w:rPr>
        <w:t xml:space="preserve"> </w:t>
      </w:r>
      <w:r w:rsidR="00290DA8" w:rsidRPr="005E79EB">
        <w:rPr>
          <w:rFonts w:eastAsia="Calibri"/>
          <w:lang w:eastAsia="en-US"/>
        </w:rPr>
        <w:t>70</w:t>
      </w:r>
      <w:r w:rsidR="006C1AAE">
        <w:rPr>
          <w:rFonts w:eastAsia="Calibri"/>
          <w:lang w:eastAsia="en-US"/>
        </w:rPr>
        <w:t> </w:t>
      </w:r>
      <w:r w:rsidR="00290DA8" w:rsidRPr="005E79EB">
        <w:rPr>
          <w:rFonts w:eastAsia="Calibri"/>
          <w:lang w:eastAsia="en-US"/>
        </w:rPr>
        <w:t>odločb z izdanim opominom</w:t>
      </w:r>
      <w:r w:rsidRPr="005E79EB">
        <w:rPr>
          <w:color w:val="000000"/>
        </w:rPr>
        <w:t>. V letu</w:t>
      </w:r>
      <w:r w:rsidR="006C1AAE">
        <w:rPr>
          <w:color w:val="000000"/>
        </w:rPr>
        <w:t> </w:t>
      </w:r>
      <w:r w:rsidRPr="005E79EB">
        <w:rPr>
          <w:color w:val="000000"/>
        </w:rPr>
        <w:t>20</w:t>
      </w:r>
      <w:r w:rsidR="00290DA8" w:rsidRPr="005E79EB">
        <w:rPr>
          <w:color w:val="000000"/>
        </w:rPr>
        <w:t>20</w:t>
      </w:r>
      <w:r w:rsidRPr="005E79EB">
        <w:rPr>
          <w:color w:val="000000"/>
        </w:rPr>
        <w:t xml:space="preserve"> je bilo rešenih 1</w:t>
      </w:r>
      <w:r w:rsidR="00290DA8" w:rsidRPr="005E79EB">
        <w:rPr>
          <w:color w:val="000000"/>
        </w:rPr>
        <w:t>58</w:t>
      </w:r>
      <w:r w:rsidR="006C1AAE">
        <w:rPr>
          <w:color w:val="000000"/>
        </w:rPr>
        <w:t> </w:t>
      </w:r>
      <w:proofErr w:type="spellStart"/>
      <w:r w:rsidRPr="005E79EB">
        <w:rPr>
          <w:color w:val="000000"/>
        </w:rPr>
        <w:t>prekrškovnih</w:t>
      </w:r>
      <w:proofErr w:type="spellEnd"/>
      <w:r w:rsidRPr="005E79EB">
        <w:rPr>
          <w:color w:val="000000"/>
        </w:rPr>
        <w:t xml:space="preserve"> zadev.</w:t>
      </w:r>
    </w:p>
    <w:p w14:paraId="2A757A20" w14:textId="77777777" w:rsidR="00202E49" w:rsidRPr="005E79EB" w:rsidRDefault="00202E49" w:rsidP="005E79EB"/>
    <w:p w14:paraId="77DAF789" w14:textId="66BCB9F1" w:rsidR="00202E49" w:rsidRPr="005E79EB" w:rsidRDefault="00202E49" w:rsidP="005E79EB">
      <w:r w:rsidRPr="005E79EB">
        <w:t xml:space="preserve">V </w:t>
      </w:r>
      <w:proofErr w:type="spellStart"/>
      <w:r w:rsidRPr="005E79EB">
        <w:t>prekrškovnih</w:t>
      </w:r>
      <w:proofErr w:type="spellEnd"/>
      <w:r w:rsidRPr="005E79EB">
        <w:t xml:space="preserve"> postopkih je geodetska inšpekcija v letu</w:t>
      </w:r>
      <w:r w:rsidR="006C1AAE">
        <w:t> </w:t>
      </w:r>
      <w:r w:rsidRPr="005E79EB">
        <w:t>20</w:t>
      </w:r>
      <w:r w:rsidR="00290DA8" w:rsidRPr="005E79EB">
        <w:t>20</w:t>
      </w:r>
      <w:r w:rsidRPr="005E79EB">
        <w:t xml:space="preserve"> izdala 1</w:t>
      </w:r>
      <w:r w:rsidR="00290DA8" w:rsidRPr="005E79EB">
        <w:t>54</w:t>
      </w:r>
      <w:r w:rsidR="006C1AAE">
        <w:t> </w:t>
      </w:r>
      <w:r w:rsidRPr="005E79EB">
        <w:t>obvestil o prekršku</w:t>
      </w:r>
      <w:r w:rsidR="00290DA8" w:rsidRPr="005E79EB">
        <w:t xml:space="preserve"> in 27</w:t>
      </w:r>
      <w:r w:rsidR="006C1AAE">
        <w:t> </w:t>
      </w:r>
      <w:r w:rsidR="00290DA8" w:rsidRPr="005E79EB">
        <w:t xml:space="preserve">pisnih </w:t>
      </w:r>
      <w:r w:rsidR="001B78AC" w:rsidRPr="005E79EB">
        <w:t>o</w:t>
      </w:r>
      <w:r w:rsidR="00290DA8" w:rsidRPr="005E79EB">
        <w:t>pozoril</w:t>
      </w:r>
      <w:r w:rsidRPr="005E79EB">
        <w:t xml:space="preserve">. </w:t>
      </w:r>
      <w:r w:rsidR="006D0B5D" w:rsidRPr="005E79EB">
        <w:t>Krš</w:t>
      </w:r>
      <w:r w:rsidR="001B78AC" w:rsidRPr="005E79EB">
        <w:t xml:space="preserve">itelji </w:t>
      </w:r>
      <w:r w:rsidRPr="005E79EB">
        <w:t xml:space="preserve">se po prejemu obvestila o uvedbi postopka o prekršku v večini primerov ustrezno odzovejo in po prejemu dodatnega poziva inšpekcije uredijo vse potrebno za vpis stavbe v kataster stavb, za kar </w:t>
      </w:r>
      <w:r w:rsidR="00F069A9" w:rsidRPr="005E79EB">
        <w:t>predložijo</w:t>
      </w:r>
      <w:r w:rsidRPr="005E79EB">
        <w:t xml:space="preserve"> tudi ustrezno dokazilo. V takih primerih so </w:t>
      </w:r>
      <w:r w:rsidR="006D0B5D" w:rsidRPr="005E79EB">
        <w:t>krš</w:t>
      </w:r>
      <w:r w:rsidR="001B78AC" w:rsidRPr="005E79EB">
        <w:t xml:space="preserve">iteljem </w:t>
      </w:r>
      <w:r w:rsidRPr="005E79EB">
        <w:t xml:space="preserve">izdane odločbe z opominom. </w:t>
      </w:r>
      <w:r w:rsidR="00F069A9" w:rsidRPr="005E79EB">
        <w:t>K</w:t>
      </w:r>
      <w:r w:rsidRPr="005E79EB">
        <w:t xml:space="preserve">adar je bila kršitev odpravljena še pred uvedbo postopka o prekršku, </w:t>
      </w:r>
      <w:r w:rsidR="006D0B5D" w:rsidRPr="005E79EB">
        <w:t>krš</w:t>
      </w:r>
      <w:r w:rsidR="001B78AC" w:rsidRPr="005E79EB">
        <w:t xml:space="preserve">itelji </w:t>
      </w:r>
      <w:r w:rsidRPr="005E79EB">
        <w:t>prejmejo le pisn</w:t>
      </w:r>
      <w:r w:rsidR="001B78AC" w:rsidRPr="005E79EB">
        <w:t>o opozorilo</w:t>
      </w:r>
      <w:r w:rsidRPr="005E79EB">
        <w:t xml:space="preserve">. Kršitev je bila storjena tudi v teh primerih, saj ni bila odpravljena v zakonitem roku, pač pa naknadno. V </w:t>
      </w:r>
      <w:proofErr w:type="spellStart"/>
      <w:r w:rsidRPr="005E79EB">
        <w:t>prekrškovnih</w:t>
      </w:r>
      <w:proofErr w:type="spellEnd"/>
      <w:r w:rsidRPr="005E79EB">
        <w:t xml:space="preserve"> postopkih smo na geodetski inšpekciji v letu</w:t>
      </w:r>
      <w:r w:rsidR="006C1AAE">
        <w:t> </w:t>
      </w:r>
      <w:r w:rsidRPr="005E79EB">
        <w:t>20</w:t>
      </w:r>
      <w:r w:rsidR="00290DA8" w:rsidRPr="005E79EB">
        <w:t xml:space="preserve">20 prejeli eno zahtevo za sodno varstvo </w:t>
      </w:r>
      <w:r w:rsidR="006C1AAE">
        <w:t>in</w:t>
      </w:r>
      <w:r w:rsidR="006C1AAE" w:rsidRPr="005E79EB">
        <w:t xml:space="preserve"> </w:t>
      </w:r>
      <w:r w:rsidR="00290DA8" w:rsidRPr="005E79EB">
        <w:t>eno napoved zahteve za sodno varstvo.</w:t>
      </w:r>
    </w:p>
    <w:p w14:paraId="265741C6" w14:textId="77777777" w:rsidR="00202E49" w:rsidRPr="005E79EB" w:rsidRDefault="00202E49" w:rsidP="005E79EB"/>
    <w:p w14:paraId="7C831E45" w14:textId="7136371A" w:rsidR="00202E49" w:rsidRPr="002C3DA3" w:rsidRDefault="00202E49" w:rsidP="005E79EB">
      <w:r w:rsidRPr="005E79EB">
        <w:t xml:space="preserve">Natančnejše stanje s podatki o pomembnejših dejanjih in ukrepih geodetske inšpekcije v okviru </w:t>
      </w:r>
      <w:proofErr w:type="spellStart"/>
      <w:r w:rsidRPr="005E79EB">
        <w:t>prekrškovnih</w:t>
      </w:r>
      <w:proofErr w:type="spellEnd"/>
      <w:r w:rsidRPr="005E79EB">
        <w:t xml:space="preserve"> postopkov v letu</w:t>
      </w:r>
      <w:r w:rsidR="006C1AAE">
        <w:t> </w:t>
      </w:r>
      <w:r w:rsidRPr="005E79EB">
        <w:t>20</w:t>
      </w:r>
      <w:r w:rsidR="00A5601C" w:rsidRPr="005E79EB">
        <w:t>20</w:t>
      </w:r>
      <w:r w:rsidRPr="005E79EB">
        <w:t xml:space="preserve"> prikazuje spodnja </w:t>
      </w:r>
      <w:r w:rsidRPr="002C3DA3">
        <w:t>preglednica</w:t>
      </w:r>
      <w:r w:rsidR="006C1ED8" w:rsidRPr="002C3DA3">
        <w:t>.</w:t>
      </w:r>
    </w:p>
    <w:p w14:paraId="4D2D38FF" w14:textId="77777777" w:rsidR="00CA5EC1" w:rsidRPr="002C3DA3" w:rsidRDefault="00CA5EC1" w:rsidP="005E79EB"/>
    <w:p w14:paraId="5AF07942" w14:textId="47ECD782" w:rsidR="00401A28" w:rsidRPr="005E79EB" w:rsidRDefault="00401A28" w:rsidP="005E79EB">
      <w:pPr>
        <w:pStyle w:val="Napis"/>
        <w:keepNext/>
      </w:pPr>
      <w:bookmarkStart w:id="93" w:name="_Toc410817732"/>
      <w:r w:rsidRPr="002C3DA3">
        <w:t xml:space="preserve">Preglednica </w:t>
      </w:r>
      <w:r w:rsidR="001A7DA5">
        <w:rPr>
          <w:noProof/>
        </w:rPr>
        <w:t>30</w:t>
      </w:r>
      <w:r w:rsidRPr="002C3DA3">
        <w:t xml:space="preserve">: Dejanja in ukrepi geodetske inšpekcije v okviru </w:t>
      </w:r>
      <w:proofErr w:type="spellStart"/>
      <w:r w:rsidRPr="002C3DA3">
        <w:t>prekrškovnih</w:t>
      </w:r>
      <w:proofErr w:type="spellEnd"/>
      <w:r w:rsidRPr="002C3DA3">
        <w:t xml:space="preserve"> postopkov v letu</w:t>
      </w:r>
      <w:r w:rsidR="009C09B8">
        <w:t> </w:t>
      </w:r>
      <w:r w:rsidRPr="002C3DA3">
        <w:t>20</w:t>
      </w:r>
      <w:r w:rsidR="00A5601C" w:rsidRPr="002C3DA3">
        <w:t>20</w:t>
      </w:r>
    </w:p>
    <w:tbl>
      <w:tblPr>
        <w:tblStyle w:val="Tabelamrea"/>
        <w:tblW w:w="0" w:type="auto"/>
        <w:tblLayout w:type="fixed"/>
        <w:tblLook w:val="0020" w:firstRow="1" w:lastRow="0" w:firstColumn="0" w:lastColumn="0" w:noHBand="0" w:noVBand="0"/>
      </w:tblPr>
      <w:tblGrid>
        <w:gridCol w:w="1701"/>
        <w:gridCol w:w="1271"/>
        <w:gridCol w:w="997"/>
        <w:gridCol w:w="1134"/>
        <w:gridCol w:w="1145"/>
        <w:gridCol w:w="1145"/>
        <w:gridCol w:w="1134"/>
      </w:tblGrid>
      <w:tr w:rsidR="00CA5EC1" w:rsidRPr="005E79EB" w14:paraId="61195BBC" w14:textId="77777777" w:rsidTr="005D4864">
        <w:trPr>
          <w:trHeight w:val="397"/>
        </w:trPr>
        <w:tc>
          <w:tcPr>
            <w:tcW w:w="1701" w:type="dxa"/>
          </w:tcPr>
          <w:p w14:paraId="5668C506" w14:textId="77777777" w:rsidR="00CA5EC1" w:rsidRPr="005D4864" w:rsidRDefault="00CA5EC1" w:rsidP="002C3DA3">
            <w:pPr>
              <w:jc w:val="center"/>
              <w:rPr>
                <w:b/>
                <w:bCs/>
              </w:rPr>
            </w:pPr>
            <w:r w:rsidRPr="005D4864">
              <w:rPr>
                <w:b/>
                <w:bCs/>
              </w:rPr>
              <w:t xml:space="preserve">Število </w:t>
            </w:r>
            <w:proofErr w:type="spellStart"/>
            <w:r w:rsidRPr="005D4864">
              <w:rPr>
                <w:b/>
                <w:bCs/>
              </w:rPr>
              <w:t>prekrškovnih</w:t>
            </w:r>
            <w:proofErr w:type="spellEnd"/>
            <w:r w:rsidRPr="005D4864">
              <w:rPr>
                <w:b/>
                <w:bCs/>
              </w:rPr>
              <w:t xml:space="preserve"> postopkov</w:t>
            </w:r>
          </w:p>
        </w:tc>
        <w:tc>
          <w:tcPr>
            <w:tcW w:w="1271" w:type="dxa"/>
          </w:tcPr>
          <w:p w14:paraId="0C5B4E2D" w14:textId="77777777" w:rsidR="00CA5EC1" w:rsidRPr="005D4864" w:rsidRDefault="00CA5EC1" w:rsidP="002C3DA3">
            <w:pPr>
              <w:jc w:val="center"/>
              <w:rPr>
                <w:b/>
                <w:bCs/>
              </w:rPr>
            </w:pPr>
            <w:r w:rsidRPr="005D4864">
              <w:rPr>
                <w:b/>
                <w:bCs/>
              </w:rPr>
              <w:t>Število obvestil o prekršku</w:t>
            </w:r>
          </w:p>
        </w:tc>
        <w:tc>
          <w:tcPr>
            <w:tcW w:w="997" w:type="dxa"/>
          </w:tcPr>
          <w:p w14:paraId="25D2C368" w14:textId="77777777" w:rsidR="00CA5EC1" w:rsidRPr="005D4864" w:rsidRDefault="00CA5EC1" w:rsidP="002C3DA3">
            <w:pPr>
              <w:jc w:val="center"/>
              <w:rPr>
                <w:b/>
                <w:bCs/>
              </w:rPr>
            </w:pPr>
            <w:r w:rsidRPr="005D4864">
              <w:rPr>
                <w:b/>
                <w:bCs/>
              </w:rPr>
              <w:t>Število</w:t>
            </w:r>
            <w:r w:rsidRPr="005D4864" w:rsidDel="007D7ED7">
              <w:rPr>
                <w:b/>
                <w:bCs/>
              </w:rPr>
              <w:t xml:space="preserve"> </w:t>
            </w:r>
            <w:r w:rsidRPr="005D4864">
              <w:rPr>
                <w:b/>
                <w:bCs/>
              </w:rPr>
              <w:t>opozoril</w:t>
            </w:r>
          </w:p>
        </w:tc>
        <w:tc>
          <w:tcPr>
            <w:tcW w:w="1134" w:type="dxa"/>
          </w:tcPr>
          <w:p w14:paraId="219F22F5" w14:textId="77777777" w:rsidR="00CA5EC1" w:rsidRPr="005D4864" w:rsidRDefault="00CA5EC1" w:rsidP="002C3DA3">
            <w:pPr>
              <w:jc w:val="center"/>
              <w:rPr>
                <w:b/>
                <w:bCs/>
              </w:rPr>
            </w:pPr>
            <w:r w:rsidRPr="005D4864">
              <w:rPr>
                <w:b/>
                <w:bCs/>
              </w:rPr>
              <w:t>Število</w:t>
            </w:r>
            <w:r w:rsidRPr="005D4864" w:rsidDel="007D7ED7">
              <w:rPr>
                <w:b/>
                <w:bCs/>
              </w:rPr>
              <w:t xml:space="preserve"> </w:t>
            </w:r>
            <w:r w:rsidRPr="005D4864">
              <w:rPr>
                <w:b/>
                <w:bCs/>
              </w:rPr>
              <w:t>PN</w:t>
            </w:r>
          </w:p>
        </w:tc>
        <w:tc>
          <w:tcPr>
            <w:tcW w:w="1145" w:type="dxa"/>
          </w:tcPr>
          <w:p w14:paraId="710CD0FD" w14:textId="77777777" w:rsidR="00CA5EC1" w:rsidRPr="005D4864" w:rsidRDefault="00CA5EC1" w:rsidP="002C3DA3">
            <w:pPr>
              <w:jc w:val="center"/>
              <w:rPr>
                <w:b/>
                <w:bCs/>
              </w:rPr>
            </w:pPr>
            <w:r w:rsidRPr="005D4864">
              <w:rPr>
                <w:b/>
                <w:bCs/>
              </w:rPr>
              <w:t xml:space="preserve">Št. </w:t>
            </w:r>
            <w:proofErr w:type="spellStart"/>
            <w:r w:rsidRPr="005D4864">
              <w:rPr>
                <w:b/>
                <w:bCs/>
              </w:rPr>
              <w:t>odl</w:t>
            </w:r>
            <w:proofErr w:type="spellEnd"/>
            <w:r w:rsidRPr="005D4864">
              <w:rPr>
                <w:b/>
                <w:bCs/>
              </w:rPr>
              <w:t>. –GLOBA</w:t>
            </w:r>
          </w:p>
        </w:tc>
        <w:tc>
          <w:tcPr>
            <w:tcW w:w="1145" w:type="dxa"/>
          </w:tcPr>
          <w:p w14:paraId="13BA7EC3" w14:textId="77777777" w:rsidR="00CA5EC1" w:rsidRPr="005D4864" w:rsidRDefault="00CA5EC1" w:rsidP="002C3DA3">
            <w:pPr>
              <w:jc w:val="center"/>
              <w:rPr>
                <w:b/>
                <w:bCs/>
              </w:rPr>
            </w:pPr>
            <w:r w:rsidRPr="005D4864">
              <w:rPr>
                <w:b/>
                <w:bCs/>
              </w:rPr>
              <w:t xml:space="preserve">Št. </w:t>
            </w:r>
            <w:proofErr w:type="spellStart"/>
            <w:r w:rsidRPr="005D4864">
              <w:rPr>
                <w:b/>
                <w:bCs/>
              </w:rPr>
              <w:t>odl</w:t>
            </w:r>
            <w:proofErr w:type="spellEnd"/>
            <w:r w:rsidRPr="005D4864">
              <w:rPr>
                <w:b/>
                <w:bCs/>
              </w:rPr>
              <w:t>. –OPOMIN</w:t>
            </w:r>
          </w:p>
        </w:tc>
        <w:tc>
          <w:tcPr>
            <w:tcW w:w="1134" w:type="dxa"/>
          </w:tcPr>
          <w:p w14:paraId="749DB443" w14:textId="77777777" w:rsidR="00CA5EC1" w:rsidRPr="005D4864" w:rsidRDefault="00CA5EC1" w:rsidP="002C3DA3">
            <w:pPr>
              <w:jc w:val="center"/>
              <w:rPr>
                <w:b/>
                <w:bCs/>
              </w:rPr>
            </w:pPr>
            <w:r w:rsidRPr="005D4864">
              <w:rPr>
                <w:b/>
                <w:bCs/>
              </w:rPr>
              <w:t>Število ZSV</w:t>
            </w:r>
          </w:p>
        </w:tc>
      </w:tr>
      <w:tr w:rsidR="00CA5EC1" w:rsidRPr="005E79EB" w14:paraId="5E796A28" w14:textId="77777777" w:rsidTr="005D4864">
        <w:trPr>
          <w:trHeight w:val="397"/>
        </w:trPr>
        <w:tc>
          <w:tcPr>
            <w:tcW w:w="1701" w:type="dxa"/>
          </w:tcPr>
          <w:p w14:paraId="24E11CA1" w14:textId="7439D64B" w:rsidR="00CA5EC1" w:rsidRPr="005E79EB" w:rsidRDefault="00DF6068" w:rsidP="002C3DA3">
            <w:pPr>
              <w:jc w:val="center"/>
            </w:pPr>
            <w:r w:rsidRPr="005E79EB">
              <w:t>11</w:t>
            </w:r>
            <w:r w:rsidR="00A5601C" w:rsidRPr="005E79EB">
              <w:t>1</w:t>
            </w:r>
          </w:p>
        </w:tc>
        <w:tc>
          <w:tcPr>
            <w:tcW w:w="1271" w:type="dxa"/>
          </w:tcPr>
          <w:p w14:paraId="6B142474" w14:textId="18D3DD0B" w:rsidR="00CA5EC1" w:rsidRPr="005E79EB" w:rsidRDefault="00E927F7" w:rsidP="002C3DA3">
            <w:pPr>
              <w:jc w:val="center"/>
            </w:pPr>
            <w:r w:rsidRPr="005E79EB">
              <w:t>1</w:t>
            </w:r>
            <w:r w:rsidR="00A5601C" w:rsidRPr="005E79EB">
              <w:t>54</w:t>
            </w:r>
          </w:p>
        </w:tc>
        <w:tc>
          <w:tcPr>
            <w:tcW w:w="997" w:type="dxa"/>
          </w:tcPr>
          <w:p w14:paraId="7EC7596B" w14:textId="39245889" w:rsidR="00CA5EC1" w:rsidRPr="005E79EB" w:rsidRDefault="00A5601C" w:rsidP="002C3DA3">
            <w:pPr>
              <w:jc w:val="center"/>
            </w:pPr>
            <w:r w:rsidRPr="005E79EB">
              <w:t>27</w:t>
            </w:r>
          </w:p>
        </w:tc>
        <w:tc>
          <w:tcPr>
            <w:tcW w:w="1134" w:type="dxa"/>
          </w:tcPr>
          <w:p w14:paraId="40BE51A3" w14:textId="77777777" w:rsidR="00CA5EC1" w:rsidRPr="005E79EB" w:rsidRDefault="00DF6068" w:rsidP="002C3DA3">
            <w:pPr>
              <w:jc w:val="center"/>
            </w:pPr>
            <w:r w:rsidRPr="005E79EB">
              <w:t>0</w:t>
            </w:r>
          </w:p>
        </w:tc>
        <w:tc>
          <w:tcPr>
            <w:tcW w:w="1145" w:type="dxa"/>
          </w:tcPr>
          <w:p w14:paraId="604EA61E" w14:textId="6EFAA127" w:rsidR="00CA5EC1" w:rsidRPr="005E79EB" w:rsidRDefault="00A5601C" w:rsidP="002C3DA3">
            <w:pPr>
              <w:jc w:val="center"/>
            </w:pPr>
            <w:r w:rsidRPr="005E79EB">
              <w:t>26</w:t>
            </w:r>
          </w:p>
        </w:tc>
        <w:tc>
          <w:tcPr>
            <w:tcW w:w="1145" w:type="dxa"/>
          </w:tcPr>
          <w:p w14:paraId="4447A6D0" w14:textId="06897C32" w:rsidR="00CA5EC1" w:rsidRPr="005E79EB" w:rsidRDefault="00A5601C" w:rsidP="002C3DA3">
            <w:pPr>
              <w:jc w:val="center"/>
            </w:pPr>
            <w:r w:rsidRPr="005E79EB">
              <w:t>7</w:t>
            </w:r>
            <w:r w:rsidR="00E927F7" w:rsidRPr="005E79EB">
              <w:t>0</w:t>
            </w:r>
          </w:p>
        </w:tc>
        <w:tc>
          <w:tcPr>
            <w:tcW w:w="1134" w:type="dxa"/>
          </w:tcPr>
          <w:p w14:paraId="0BD75235" w14:textId="16BE3413" w:rsidR="00CA5EC1" w:rsidRPr="005E79EB" w:rsidRDefault="00A5601C" w:rsidP="002C3DA3">
            <w:pPr>
              <w:jc w:val="center"/>
            </w:pPr>
            <w:r w:rsidRPr="005E79EB">
              <w:t>1</w:t>
            </w:r>
          </w:p>
        </w:tc>
      </w:tr>
    </w:tbl>
    <w:p w14:paraId="72EA757E" w14:textId="77777777" w:rsidR="00CA5EC1" w:rsidRPr="005E79EB" w:rsidRDefault="00CA5EC1" w:rsidP="005E79EB"/>
    <w:p w14:paraId="27AA515F" w14:textId="79802D7A" w:rsidR="00202E49" w:rsidRPr="002C3DA3" w:rsidRDefault="00202E49" w:rsidP="005E79EB">
      <w:r w:rsidRPr="005E79EB">
        <w:t>V preglednici</w:t>
      </w:r>
      <w:r w:rsidR="009C09B8">
        <w:t> 31 so</w:t>
      </w:r>
      <w:r w:rsidRPr="005E79EB">
        <w:t xml:space="preserve"> </w:t>
      </w:r>
      <w:r w:rsidR="009C09B8" w:rsidRPr="005E79EB">
        <w:t>prikazan</w:t>
      </w:r>
      <w:r w:rsidR="009C09B8">
        <w:t>e</w:t>
      </w:r>
      <w:r w:rsidR="009C09B8" w:rsidRPr="005E79EB">
        <w:t xml:space="preserve"> </w:t>
      </w:r>
      <w:r w:rsidRPr="005E79EB">
        <w:t xml:space="preserve">skupna višina izrečenih glob, prikazana kot nastanek terjatve, višina izvršenih plačil izrečenih glob kot plačilo terjatve ter višina izvršenih plačil izrečenih glob s priznanim 50-odstotnim </w:t>
      </w:r>
      <w:r w:rsidRPr="002C3DA3">
        <w:t>popustom.</w:t>
      </w:r>
    </w:p>
    <w:p w14:paraId="4C0060E2" w14:textId="71B322DB" w:rsidR="00CA5EC1" w:rsidRDefault="00CA5EC1" w:rsidP="005E79EB">
      <w:pPr>
        <w:pStyle w:val="Napis"/>
      </w:pPr>
    </w:p>
    <w:p w14:paraId="004D0EB1" w14:textId="27395BC4" w:rsidR="007473DB" w:rsidRDefault="007473DB" w:rsidP="007473DB"/>
    <w:p w14:paraId="5E824246" w14:textId="12ED8736" w:rsidR="007473DB" w:rsidRDefault="007473DB" w:rsidP="007473DB"/>
    <w:p w14:paraId="3D68EC32" w14:textId="77777777" w:rsidR="007473DB" w:rsidRPr="007473DB" w:rsidRDefault="007473DB" w:rsidP="007473DB"/>
    <w:p w14:paraId="4591A0DB" w14:textId="455DAB57" w:rsidR="00401A28" w:rsidRPr="005E79EB" w:rsidRDefault="00401A28" w:rsidP="005E79EB">
      <w:pPr>
        <w:pStyle w:val="Napis"/>
        <w:keepNext/>
      </w:pPr>
      <w:bookmarkStart w:id="94" w:name="_Toc74209779"/>
      <w:r w:rsidRPr="002C3DA3">
        <w:lastRenderedPageBreak/>
        <w:t xml:space="preserve">Preglednica </w:t>
      </w:r>
      <w:r w:rsidR="002C3DA3" w:rsidRPr="002C3DA3">
        <w:t>3</w:t>
      </w:r>
      <w:r w:rsidR="001A7DA5">
        <w:t>1</w:t>
      </w:r>
      <w:r w:rsidRPr="002C3DA3">
        <w:t>: Terj</w:t>
      </w:r>
      <w:r w:rsidRPr="005E79EB">
        <w:t xml:space="preserve">atve v </w:t>
      </w:r>
      <w:proofErr w:type="spellStart"/>
      <w:r w:rsidRPr="005E79EB">
        <w:t>prekrškovnih</w:t>
      </w:r>
      <w:proofErr w:type="spellEnd"/>
      <w:r w:rsidRPr="005E79EB">
        <w:t xml:space="preserve"> postopkih geodetske inšpekcije v letu</w:t>
      </w:r>
      <w:r w:rsidR="009C09B8">
        <w:t> </w:t>
      </w:r>
      <w:r w:rsidRPr="005E79EB">
        <w:t>20</w:t>
      </w:r>
      <w:r w:rsidR="00A5601C" w:rsidRPr="005E79EB">
        <w:t>20</w:t>
      </w:r>
      <w:bookmarkEnd w:id="94"/>
    </w:p>
    <w:tbl>
      <w:tblPr>
        <w:tblStyle w:val="Tabelamrea"/>
        <w:tblW w:w="0" w:type="auto"/>
        <w:tblLayout w:type="fixed"/>
        <w:tblLook w:val="0020" w:firstRow="1" w:lastRow="0" w:firstColumn="0" w:lastColumn="0" w:noHBand="0" w:noVBand="0"/>
      </w:tblPr>
      <w:tblGrid>
        <w:gridCol w:w="3312"/>
        <w:gridCol w:w="3107"/>
      </w:tblGrid>
      <w:tr w:rsidR="00CA5EC1" w:rsidRPr="005E79EB" w14:paraId="00D5C371" w14:textId="77777777" w:rsidTr="005D4864">
        <w:trPr>
          <w:trHeight w:val="397"/>
        </w:trPr>
        <w:tc>
          <w:tcPr>
            <w:tcW w:w="3312" w:type="dxa"/>
          </w:tcPr>
          <w:p w14:paraId="7ED4DAD4" w14:textId="77777777" w:rsidR="00CA5EC1" w:rsidRPr="005D4864" w:rsidRDefault="00CA5EC1" w:rsidP="005E79EB">
            <w:pPr>
              <w:rPr>
                <w:b/>
                <w:bCs/>
              </w:rPr>
            </w:pPr>
          </w:p>
        </w:tc>
        <w:tc>
          <w:tcPr>
            <w:tcW w:w="3107" w:type="dxa"/>
          </w:tcPr>
          <w:p w14:paraId="46DBFF16" w14:textId="4D3DF190" w:rsidR="00CA5EC1" w:rsidRPr="005D4864" w:rsidRDefault="00CA5EC1" w:rsidP="002C3DA3">
            <w:pPr>
              <w:jc w:val="center"/>
              <w:rPr>
                <w:b/>
                <w:bCs/>
              </w:rPr>
            </w:pPr>
            <w:proofErr w:type="spellStart"/>
            <w:r w:rsidRPr="005D4864">
              <w:rPr>
                <w:b/>
                <w:bCs/>
              </w:rPr>
              <w:t>Prekrškovna</w:t>
            </w:r>
            <w:proofErr w:type="spellEnd"/>
            <w:r w:rsidRPr="005D4864">
              <w:rPr>
                <w:b/>
                <w:bCs/>
              </w:rPr>
              <w:t xml:space="preserve"> globa (v </w:t>
            </w:r>
            <w:r w:rsidR="009C09B8">
              <w:rPr>
                <w:b/>
                <w:bCs/>
              </w:rPr>
              <w:t>EUR</w:t>
            </w:r>
            <w:r w:rsidRPr="005D4864">
              <w:rPr>
                <w:b/>
                <w:bCs/>
              </w:rPr>
              <w:t>)</w:t>
            </w:r>
          </w:p>
        </w:tc>
      </w:tr>
      <w:tr w:rsidR="00CA5EC1" w:rsidRPr="005E79EB" w14:paraId="75590CA9" w14:textId="77777777" w:rsidTr="005D4864">
        <w:trPr>
          <w:trHeight w:val="397"/>
        </w:trPr>
        <w:tc>
          <w:tcPr>
            <w:tcW w:w="3312" w:type="dxa"/>
          </w:tcPr>
          <w:p w14:paraId="23B76E5D" w14:textId="77777777" w:rsidR="00CA5EC1" w:rsidRPr="005E79EB" w:rsidRDefault="00CA5EC1" w:rsidP="005E79EB">
            <w:r w:rsidRPr="005E79EB">
              <w:t>Nastanek terjatve</w:t>
            </w:r>
          </w:p>
        </w:tc>
        <w:tc>
          <w:tcPr>
            <w:tcW w:w="3107" w:type="dxa"/>
          </w:tcPr>
          <w:p w14:paraId="4F11B4FC" w14:textId="12E7359C" w:rsidR="00CA5EC1" w:rsidRPr="005E79EB" w:rsidRDefault="00A5601C" w:rsidP="002C3DA3">
            <w:pPr>
              <w:jc w:val="center"/>
            </w:pPr>
            <w:r w:rsidRPr="005E79EB">
              <w:t>4.692,49</w:t>
            </w:r>
          </w:p>
        </w:tc>
      </w:tr>
      <w:tr w:rsidR="00CA5EC1" w:rsidRPr="005E79EB" w14:paraId="6BD84BEB" w14:textId="77777777" w:rsidTr="005D4864">
        <w:trPr>
          <w:trHeight w:val="397"/>
        </w:trPr>
        <w:tc>
          <w:tcPr>
            <w:tcW w:w="3312" w:type="dxa"/>
          </w:tcPr>
          <w:p w14:paraId="7447A122" w14:textId="77777777" w:rsidR="00CA5EC1" w:rsidRPr="005E79EB" w:rsidRDefault="00CA5EC1" w:rsidP="005E79EB">
            <w:r w:rsidRPr="005E79EB">
              <w:t>Plačilo terjatev</w:t>
            </w:r>
          </w:p>
        </w:tc>
        <w:tc>
          <w:tcPr>
            <w:tcW w:w="3107" w:type="dxa"/>
          </w:tcPr>
          <w:p w14:paraId="7AFD8B5C" w14:textId="424F54E5" w:rsidR="00CA5EC1" w:rsidRPr="005E79EB" w:rsidRDefault="00A5601C" w:rsidP="002C3DA3">
            <w:pPr>
              <w:jc w:val="center"/>
            </w:pPr>
            <w:r w:rsidRPr="005E79EB">
              <w:t>2.251,91</w:t>
            </w:r>
          </w:p>
        </w:tc>
      </w:tr>
      <w:tr w:rsidR="00CA5EC1" w:rsidRPr="005E79EB" w14:paraId="456AB969" w14:textId="77777777" w:rsidTr="005D4864">
        <w:trPr>
          <w:trHeight w:val="397"/>
        </w:trPr>
        <w:tc>
          <w:tcPr>
            <w:tcW w:w="3312" w:type="dxa"/>
          </w:tcPr>
          <w:p w14:paraId="63E56E2E" w14:textId="77777777" w:rsidR="00CA5EC1" w:rsidRPr="005E79EB" w:rsidRDefault="00CA5EC1" w:rsidP="005E79EB">
            <w:r w:rsidRPr="005E79EB">
              <w:t>Plačilo s 50-odstotnim popustom</w:t>
            </w:r>
          </w:p>
        </w:tc>
        <w:tc>
          <w:tcPr>
            <w:tcW w:w="3107" w:type="dxa"/>
          </w:tcPr>
          <w:p w14:paraId="73C0C5A1" w14:textId="13909543" w:rsidR="00CA5EC1" w:rsidRPr="005E79EB" w:rsidRDefault="00A5601C" w:rsidP="002C3DA3">
            <w:pPr>
              <w:jc w:val="center"/>
            </w:pPr>
            <w:r w:rsidRPr="005E79EB">
              <w:t>783,45</w:t>
            </w:r>
          </w:p>
        </w:tc>
      </w:tr>
    </w:tbl>
    <w:p w14:paraId="46129913" w14:textId="77777777" w:rsidR="00C55AE8" w:rsidRDefault="00C55AE8" w:rsidP="00C55AE8">
      <w:pPr>
        <w:pStyle w:val="Brezrazmikov"/>
      </w:pPr>
    </w:p>
    <w:p w14:paraId="2A57B7CE" w14:textId="5C68ECEA" w:rsidR="00CA5EC1" w:rsidRPr="00B85218" w:rsidRDefault="00CA5EC1" w:rsidP="005E79EB">
      <w:pPr>
        <w:pStyle w:val="Naslov3"/>
        <w:rPr>
          <w:i w:val="0"/>
          <w:iCs/>
          <w:sz w:val="20"/>
        </w:rPr>
      </w:pPr>
      <w:bookmarkStart w:id="95" w:name="_Toc75854216"/>
      <w:r w:rsidRPr="00B85218">
        <w:rPr>
          <w:i w:val="0"/>
          <w:iCs/>
          <w:sz w:val="20"/>
        </w:rPr>
        <w:t>AKCIJE V LETU</w:t>
      </w:r>
      <w:r w:rsidR="009C09B8">
        <w:rPr>
          <w:i w:val="0"/>
          <w:iCs/>
          <w:sz w:val="20"/>
        </w:rPr>
        <w:t> </w:t>
      </w:r>
      <w:r w:rsidRPr="00B85218">
        <w:rPr>
          <w:i w:val="0"/>
          <w:iCs/>
          <w:sz w:val="20"/>
        </w:rPr>
        <w:t>20</w:t>
      </w:r>
      <w:bookmarkEnd w:id="93"/>
      <w:r w:rsidR="00014A69" w:rsidRPr="00B85218">
        <w:rPr>
          <w:i w:val="0"/>
          <w:iCs/>
          <w:sz w:val="20"/>
        </w:rPr>
        <w:t>20</w:t>
      </w:r>
      <w:bookmarkEnd w:id="95"/>
    </w:p>
    <w:p w14:paraId="7D3914B8" w14:textId="4055B169" w:rsidR="00202E49" w:rsidRPr="005E79EB" w:rsidRDefault="00202E49" w:rsidP="005E79EB">
      <w:r w:rsidRPr="005E79EB">
        <w:t>V letu</w:t>
      </w:r>
      <w:r w:rsidR="009C09B8">
        <w:t> </w:t>
      </w:r>
      <w:r w:rsidRPr="005E79EB">
        <w:t>20</w:t>
      </w:r>
      <w:r w:rsidR="00014A69" w:rsidRPr="005E79EB">
        <w:t>20</w:t>
      </w:r>
      <w:r w:rsidRPr="005E79EB">
        <w:t xml:space="preserve"> sta bili opravljeni dve akciji geodetske inšpekcije z namenom ugotavljanja in preprečevanja večjega obsega kršitev in zaščite javnega interesa, in sicer za:</w:t>
      </w:r>
    </w:p>
    <w:p w14:paraId="11DCDE9F" w14:textId="0AF214D7" w:rsidR="00202E49" w:rsidRPr="005E79EB" w:rsidRDefault="00202E49" w:rsidP="005E79EB">
      <w:pPr>
        <w:pStyle w:val="Natevanje"/>
        <w:rPr>
          <w:color w:val="000000"/>
        </w:rPr>
      </w:pPr>
      <w:r w:rsidRPr="005E79EB">
        <w:t xml:space="preserve">doseganje cilja večje pravne varnosti lastnikov nepremičnin, večje varnosti vlaganj v nepremičnine </w:t>
      </w:r>
      <w:r w:rsidR="009C09B8">
        <w:t>ter</w:t>
      </w:r>
      <w:r w:rsidR="009C09B8" w:rsidRPr="005E79EB">
        <w:t xml:space="preserve"> </w:t>
      </w:r>
      <w:r w:rsidRPr="005E79EB">
        <w:t>investicij, povezanih z nepremičninami in nepremičninskim trgom</w:t>
      </w:r>
      <w:r w:rsidR="009C09B8">
        <w:rPr>
          <w:bCs/>
        </w:rPr>
        <w:t>;</w:t>
      </w:r>
    </w:p>
    <w:p w14:paraId="6155230C" w14:textId="77777777" w:rsidR="00202E49" w:rsidRPr="005E79EB" w:rsidRDefault="00202E49" w:rsidP="005E79EB">
      <w:pPr>
        <w:pStyle w:val="Natevanje"/>
        <w:rPr>
          <w:color w:val="000000"/>
        </w:rPr>
      </w:pPr>
      <w:r w:rsidRPr="005E79EB">
        <w:t>zagotavljanje izpolnjevanja pogojev gospodarskih subjektov s področja geodezije in v njih zaposlenih posameznikov za opravljanje geodetske inženirske dejavnosti.</w:t>
      </w:r>
    </w:p>
    <w:p w14:paraId="1A2E606C" w14:textId="77777777" w:rsidR="00202E49" w:rsidRPr="005E79EB" w:rsidRDefault="00202E49" w:rsidP="005E79EB">
      <w:r w:rsidRPr="005E79EB">
        <w:t>V nadaljevanju sta kratek opis posamezne akcije in poročilo o stanju oziroma ukrepih.</w:t>
      </w:r>
    </w:p>
    <w:p w14:paraId="0035D9A4" w14:textId="77777777" w:rsidR="00CA5EC1" w:rsidRPr="005E79EB" w:rsidRDefault="00CA5EC1" w:rsidP="005E79EB">
      <w:pPr>
        <w:rPr>
          <w:highlight w:val="yellow"/>
        </w:rPr>
      </w:pPr>
    </w:p>
    <w:p w14:paraId="2CEB2A38" w14:textId="77777777" w:rsidR="00CA5EC1" w:rsidRPr="005E79EB" w:rsidRDefault="00CA5EC1" w:rsidP="005E79EB">
      <w:pPr>
        <w:pStyle w:val="Naslov4"/>
        <w:rPr>
          <w:szCs w:val="20"/>
        </w:rPr>
      </w:pPr>
      <w:r w:rsidRPr="005E79EB">
        <w:rPr>
          <w:szCs w:val="20"/>
        </w:rPr>
        <w:t xml:space="preserve">USMERJENA AKCIJA GEODETSKE INŠPEKCIJE V ZVEZI Z EVIDENTIRANJEM NEPREMIČNIN </w:t>
      </w:r>
    </w:p>
    <w:p w14:paraId="4C922596" w14:textId="629973E2" w:rsidR="00730D55" w:rsidRPr="005E79EB" w:rsidRDefault="00CA5EC1" w:rsidP="005E79EB">
      <w:r w:rsidRPr="005E79EB">
        <w:t xml:space="preserve">Geodetska inšpekcija Inšpektorata RS za okolje in prostor (v </w:t>
      </w:r>
      <w:r w:rsidR="00FF0D6F" w:rsidRPr="005E79EB">
        <w:t>nadaljnjem besedilu</w:t>
      </w:r>
      <w:r w:rsidRPr="005E79EB">
        <w:t>: geodetska inšpekcija) je v letu</w:t>
      </w:r>
      <w:r w:rsidR="009C09B8">
        <w:t> </w:t>
      </w:r>
      <w:r w:rsidRPr="005E79EB">
        <w:t>20</w:t>
      </w:r>
      <w:r w:rsidR="00A5601C" w:rsidRPr="005E79EB">
        <w:t>20</w:t>
      </w:r>
      <w:r w:rsidRPr="005E79EB">
        <w:t xml:space="preserve"> izvedla načrtovano akcijo iz letnega načrta v zvezi z evidentiranjem nepremičnin v katastru stavb in registru nepremičnin. </w:t>
      </w:r>
      <w:r w:rsidR="00730D55" w:rsidRPr="005E79EB">
        <w:t xml:space="preserve">Kataster stavb je poleg zemljiškega katastra temeljna evidenca o nepremičninah. </w:t>
      </w:r>
      <w:r w:rsidR="002667BB" w:rsidRPr="005E79EB">
        <w:t xml:space="preserve">Druge </w:t>
      </w:r>
      <w:r w:rsidR="00730D55" w:rsidRPr="005E79EB">
        <w:t>evidence, ki jih vodijo različni organi državne uprave, so povezujejo z zemljiškim katastrom po identifikacijski oznaki katastrske občine (šifra k.</w:t>
      </w:r>
      <w:r w:rsidR="009C09B8">
        <w:t> </w:t>
      </w:r>
      <w:r w:rsidR="00730D55" w:rsidRPr="005E79EB">
        <w:t xml:space="preserve">o.) in parcele (parcelna številka), s katastrom stavb pa z identifikacijsko oznako stavbe </w:t>
      </w:r>
      <w:r w:rsidR="00387517" w:rsidRPr="005E79EB">
        <w:t>oziroma</w:t>
      </w:r>
      <w:r w:rsidR="00730D55" w:rsidRPr="005E79EB">
        <w:t xml:space="preserve"> dela stavbe.</w:t>
      </w:r>
    </w:p>
    <w:p w14:paraId="1DB8D55E" w14:textId="77777777" w:rsidR="00730D55" w:rsidRPr="005E79EB" w:rsidRDefault="00730D55" w:rsidP="005E79EB"/>
    <w:p w14:paraId="56DE43E0" w14:textId="33FFA1B5" w:rsidR="00730D55" w:rsidRPr="005E79EB" w:rsidRDefault="00730D55" w:rsidP="005E79EB">
      <w:r w:rsidRPr="005E79EB">
        <w:t xml:space="preserve">Ker </w:t>
      </w:r>
      <w:r w:rsidR="002667BB" w:rsidRPr="005E79EB">
        <w:t xml:space="preserve">je </w:t>
      </w:r>
      <w:r w:rsidRPr="005E79EB">
        <w:t>kataster stavb temeljn</w:t>
      </w:r>
      <w:r w:rsidR="002667BB" w:rsidRPr="005E79EB">
        <w:t>a</w:t>
      </w:r>
      <w:r w:rsidRPr="005E79EB">
        <w:t xml:space="preserve"> evidenc</w:t>
      </w:r>
      <w:r w:rsidR="002667BB" w:rsidRPr="005E79EB">
        <w:t>a</w:t>
      </w:r>
      <w:r w:rsidRPr="005E79EB">
        <w:t xml:space="preserve"> o stavbah, je tudi geodetska inšpekcija </w:t>
      </w:r>
      <w:r w:rsidR="009C09B8">
        <w:t>namenila</w:t>
      </w:r>
      <w:r w:rsidR="009C09B8" w:rsidRPr="005E79EB">
        <w:t xml:space="preserve"> </w:t>
      </w:r>
      <w:r w:rsidRPr="005E79EB">
        <w:t>posebno pozornost tej evidenci.</w:t>
      </w:r>
    </w:p>
    <w:p w14:paraId="27DEC237" w14:textId="77777777" w:rsidR="00730D55" w:rsidRPr="005E79EB" w:rsidRDefault="00730D55" w:rsidP="005E79EB"/>
    <w:p w14:paraId="27CD89A7" w14:textId="70EB7936" w:rsidR="00730D55" w:rsidRPr="005E79EB" w:rsidRDefault="00730D55" w:rsidP="005E79EB">
      <w:r w:rsidRPr="005E79EB">
        <w:t>Zahtevo za vpis stavbe v kataster stavb lahko vloži investitor gradnje, lastnik parcele, na kateri stoji stavba ali je z njo povezana, imetnik stavbne pravice, lastnik stavbe ali dela stavbe, uporabnik stavbe ali dela stavbe ali upravnik stavbe. Investitor gradnje mora vložiti zahtevo za vpis stavbe v kataster stavb najpozneje v 30</w:t>
      </w:r>
      <w:r w:rsidR="009C09B8">
        <w:t> </w:t>
      </w:r>
      <w:r w:rsidRPr="005E79EB">
        <w:t xml:space="preserve">dneh po izvedbi vseh zaključnih gradbenih del. Če se začne stavba uporabljati pred izvedbo vseh zaključnih gradbenih del, mora investitor gradnje vložiti zahtevo za vpis stavbe v kataster stavb ob začetku uporabe stavbe ali dela stavbe. Investitor gradnje mora vložiti zahtevo za vpis stavbe v kataster stavb pred prvo prijavo stalnega </w:t>
      </w:r>
      <w:r w:rsidR="009C09B8">
        <w:t>pre</w:t>
      </w:r>
      <w:r w:rsidRPr="005E79EB">
        <w:t>bivališča ali sedeža pravne osebe v stavbi.</w:t>
      </w:r>
    </w:p>
    <w:p w14:paraId="1326A50F" w14:textId="77777777" w:rsidR="00730D55" w:rsidRPr="005E79EB" w:rsidRDefault="00730D55" w:rsidP="005E79EB"/>
    <w:p w14:paraId="4C96FEAD" w14:textId="428B2499" w:rsidR="00730D55" w:rsidRPr="005E79EB" w:rsidRDefault="00730D55" w:rsidP="005E79EB">
      <w:r w:rsidRPr="005E79EB">
        <w:t xml:space="preserve">Nadzor nad evidenco katastra stavb opravi geodetska uprava. </w:t>
      </w:r>
      <w:r w:rsidR="001B1D8A" w:rsidRPr="005E79EB">
        <w:t>Kadar</w:t>
      </w:r>
      <w:r w:rsidRPr="005E79EB">
        <w:t xml:space="preserve"> ugotovi, da stavba ali del stavbe ni evidentiran v katastru stavb in so izpolnjeni pogoji za evidentiranje stavbe v katastru stavb, pozove ne glede na leto izgradnje stavbe lastnika parcele, ki je povezana s stavbo, ali imetnika stavbne pravice, če je na tej parceli vzpostavljena stavbna pravica, </w:t>
      </w:r>
      <w:r w:rsidR="009C09B8">
        <w:t>naj</w:t>
      </w:r>
      <w:r w:rsidR="009C09B8" w:rsidRPr="005E79EB">
        <w:t xml:space="preserve"> </w:t>
      </w:r>
      <w:r w:rsidRPr="005E79EB">
        <w:t xml:space="preserve">v treh mesecih po prejemu poziva vloži zahtevo za vpis stavbe v kataster stavb. Če geodetska uprava ugotovi, da so na stavbi ali delu stavbe nastale spremembe in bi moral lastnik dela stavbe, imetnik stavbne pravice ali upravnik stavbe vložiti zahtevo za spremembo podatkov katastra stavb, pa tega ni storil, </w:t>
      </w:r>
      <w:r w:rsidR="009B6842" w:rsidRPr="005E79EB">
        <w:t>ga</w:t>
      </w:r>
      <w:r w:rsidRPr="005E79EB">
        <w:t xml:space="preserve"> pozove, </w:t>
      </w:r>
      <w:r w:rsidR="009C09B8">
        <w:t>naj</w:t>
      </w:r>
      <w:r w:rsidR="009C09B8" w:rsidRPr="005E79EB">
        <w:t xml:space="preserve"> </w:t>
      </w:r>
      <w:r w:rsidRPr="005E79EB">
        <w:t xml:space="preserve">v treh mesecih vloži zahtevo za spremembo podatkov katastra stavb. Če lastnik parcele ali imetnik stavbne pravice oziroma upravnik </w:t>
      </w:r>
      <w:r w:rsidRPr="005E79EB">
        <w:lastRenderedPageBreak/>
        <w:t xml:space="preserve">stavbe tega v določenem roku ne stori, geodetska uprava </w:t>
      </w:r>
      <w:r w:rsidR="009C09B8">
        <w:t>da</w:t>
      </w:r>
      <w:r w:rsidR="009C09B8" w:rsidRPr="005E79EB">
        <w:t xml:space="preserve"> </w:t>
      </w:r>
      <w:r w:rsidRPr="005E79EB">
        <w:t xml:space="preserve">geodetski inšpekciji predlog za uvedbo </w:t>
      </w:r>
      <w:proofErr w:type="spellStart"/>
      <w:r w:rsidRPr="005E79EB">
        <w:t>prekrškovnega</w:t>
      </w:r>
      <w:proofErr w:type="spellEnd"/>
      <w:r w:rsidRPr="005E79EB">
        <w:t xml:space="preserve"> postopka.</w:t>
      </w:r>
    </w:p>
    <w:p w14:paraId="57B4FE99" w14:textId="77777777" w:rsidR="00730D55" w:rsidRPr="005E79EB" w:rsidRDefault="00730D55" w:rsidP="005E79EB"/>
    <w:p w14:paraId="559825EC" w14:textId="7664B729" w:rsidR="00730D55" w:rsidRPr="005E79EB" w:rsidRDefault="00730D55" w:rsidP="005E79EB">
      <w:r w:rsidRPr="005E79EB">
        <w:t xml:space="preserve">Tudi nadzor nad evidenco registra nepremičnin opravi geodetska uprava. Kadar ugotovi, da vpisani registrski podatki ne ustrezajo dejanskemu stanju, pozove lastnika ali upravnika, </w:t>
      </w:r>
      <w:r w:rsidR="009C09B8">
        <w:t>naj</w:t>
      </w:r>
      <w:r w:rsidR="009C09B8" w:rsidRPr="005E79EB">
        <w:t xml:space="preserve"> </w:t>
      </w:r>
      <w:r w:rsidRPr="005E79EB">
        <w:t xml:space="preserve">podatke </w:t>
      </w:r>
      <w:r w:rsidR="00630D3F" w:rsidRPr="005E79EB">
        <w:t xml:space="preserve">sporoči </w:t>
      </w:r>
      <w:r w:rsidRPr="005E79EB">
        <w:t>z vprašalnikom. Lastnik ali upravnik stavbe mora geodetski upravi najpozneje v 30</w:t>
      </w:r>
      <w:r w:rsidR="009C09B8">
        <w:t> </w:t>
      </w:r>
      <w:r w:rsidRPr="005E79EB">
        <w:t>dneh od dneva prejema vprašalnika poslati pravilne in popolne podatke o nepremičnini. Če lastnik ali upravnik stavbe v tem roku ne pošlje izpolnjenega vprašalnika ali pošlje nepopolno izpolnjen</w:t>
      </w:r>
      <w:r w:rsidR="00DB0223" w:rsidRPr="005E79EB">
        <w:t>i</w:t>
      </w:r>
      <w:r w:rsidRPr="005E79EB">
        <w:t xml:space="preserve"> vprašalnik, geodetska uprava geodetski inšpekciji prav tako da predlog za uvedbo </w:t>
      </w:r>
      <w:proofErr w:type="spellStart"/>
      <w:r w:rsidRPr="005E79EB">
        <w:t>prekrškovnega</w:t>
      </w:r>
      <w:proofErr w:type="spellEnd"/>
      <w:r w:rsidRPr="005E79EB">
        <w:t xml:space="preserve"> postopka.</w:t>
      </w:r>
    </w:p>
    <w:p w14:paraId="48F3AF9E" w14:textId="77777777" w:rsidR="00730D55" w:rsidRPr="005E79EB" w:rsidRDefault="00730D55" w:rsidP="005E79EB"/>
    <w:p w14:paraId="4004F01C" w14:textId="717EE501" w:rsidR="002563DD" w:rsidRPr="005E79EB" w:rsidRDefault="00730D55" w:rsidP="005E79EB">
      <w:r w:rsidRPr="005E79EB">
        <w:t>V letu</w:t>
      </w:r>
      <w:r w:rsidR="009C09B8">
        <w:t> </w:t>
      </w:r>
      <w:r w:rsidRPr="005E79EB">
        <w:t>20</w:t>
      </w:r>
      <w:r w:rsidR="00BE6FFC" w:rsidRPr="005E79EB">
        <w:t>20</w:t>
      </w:r>
      <w:r w:rsidRPr="005E79EB">
        <w:t xml:space="preserve"> je geodetska inšpekcija obravnavala </w:t>
      </w:r>
      <w:r w:rsidR="002563DD" w:rsidRPr="005E79EB">
        <w:t>144</w:t>
      </w:r>
      <w:r w:rsidR="009C09B8">
        <w:t> </w:t>
      </w:r>
      <w:proofErr w:type="spellStart"/>
      <w:r w:rsidR="002563DD" w:rsidRPr="005E79EB">
        <w:t>prekrškovnih</w:t>
      </w:r>
      <w:proofErr w:type="spellEnd"/>
      <w:r w:rsidR="002563DD" w:rsidRPr="005E79EB">
        <w:t xml:space="preserve"> </w:t>
      </w:r>
      <w:r w:rsidRPr="005E79EB">
        <w:t xml:space="preserve">zadev zaradi </w:t>
      </w:r>
      <w:proofErr w:type="spellStart"/>
      <w:r w:rsidRPr="005E79EB">
        <w:t>neevidentiranja</w:t>
      </w:r>
      <w:proofErr w:type="spellEnd"/>
      <w:r w:rsidRPr="005E79EB">
        <w:t xml:space="preserve"> stavb v kataster stavb oziroma zaradi napačnega evidentiranja podatkov v registru nepremičnin. V vseh primerih so bili uvedeni </w:t>
      </w:r>
      <w:proofErr w:type="spellStart"/>
      <w:r w:rsidRPr="005E79EB">
        <w:t>prekrškovni</w:t>
      </w:r>
      <w:proofErr w:type="spellEnd"/>
      <w:r w:rsidRPr="005E79EB">
        <w:t xml:space="preserve"> postopki. </w:t>
      </w:r>
      <w:r w:rsidR="002563DD" w:rsidRPr="005E79EB">
        <w:t>Pri tem so bile ugotovljene različne okoliščine 101</w:t>
      </w:r>
      <w:r w:rsidR="009C09B8">
        <w:t> </w:t>
      </w:r>
      <w:r w:rsidR="002563DD" w:rsidRPr="005E79EB">
        <w:t xml:space="preserve">prekrška. </w:t>
      </w:r>
      <w:r w:rsidR="009C09B8" w:rsidRPr="005E79EB">
        <w:t>Izdan</w:t>
      </w:r>
      <w:r w:rsidR="009C09B8">
        <w:t>ih</w:t>
      </w:r>
      <w:r w:rsidR="009C09B8" w:rsidRPr="005E79EB">
        <w:t xml:space="preserve"> </w:t>
      </w:r>
      <w:r w:rsidR="002563DD" w:rsidRPr="005E79EB">
        <w:t>je bilo 24</w:t>
      </w:r>
      <w:r w:rsidR="009C09B8">
        <w:t> </w:t>
      </w:r>
      <w:r w:rsidR="002563DD" w:rsidRPr="005E79EB">
        <w:t>odločb o prekršku z izrečeno globo, 61</w:t>
      </w:r>
      <w:r w:rsidR="009C09B8">
        <w:t> </w:t>
      </w:r>
      <w:r w:rsidR="002563DD" w:rsidRPr="005E79EB">
        <w:t>odločb z izreko opomina in 27</w:t>
      </w:r>
      <w:r w:rsidR="009C09B8">
        <w:t> </w:t>
      </w:r>
      <w:r w:rsidR="002563DD" w:rsidRPr="005E79EB">
        <w:t>pisnih opozoril. V skladu z 51.</w:t>
      </w:r>
      <w:r w:rsidR="009C09B8">
        <w:t> </w:t>
      </w:r>
      <w:r w:rsidR="002563DD" w:rsidRPr="005E79EB">
        <w:t>členom Zakona o prekrških (ZP-1) je bilo zaradi različnih razlogov ustavljenih 17</w:t>
      </w:r>
      <w:r w:rsidR="009C09B8">
        <w:t> </w:t>
      </w:r>
      <w:proofErr w:type="spellStart"/>
      <w:r w:rsidR="002563DD" w:rsidRPr="005E79EB">
        <w:t>prekrškovnih</w:t>
      </w:r>
      <w:proofErr w:type="spellEnd"/>
      <w:r w:rsidR="002563DD" w:rsidRPr="005E79EB">
        <w:t xml:space="preserve"> postopkov, torej odločba o prekršku v teh primerih ni bila izdana.</w:t>
      </w:r>
    </w:p>
    <w:p w14:paraId="187C4096" w14:textId="77777777" w:rsidR="002563DD" w:rsidRPr="005E79EB" w:rsidRDefault="002563DD" w:rsidP="005E79EB"/>
    <w:p w14:paraId="090A534A" w14:textId="445B87C1" w:rsidR="002563DD" w:rsidRPr="005E79EB" w:rsidRDefault="002563DD" w:rsidP="005E79EB">
      <w:r w:rsidRPr="005E79EB">
        <w:t>72</w:t>
      </w:r>
      <w:r w:rsidR="009C09B8">
        <w:t> odstotkov</w:t>
      </w:r>
      <w:r w:rsidRPr="005E79EB">
        <w:t xml:space="preserve"> vseh kršiteljev, ki do uvedbe postopka o prekršku še niso odpravili kršitve, je po prejemu obvestila geodetske inšpekcije o uvedbi </w:t>
      </w:r>
      <w:proofErr w:type="spellStart"/>
      <w:r w:rsidRPr="005E79EB">
        <w:t>prekrškovnega</w:t>
      </w:r>
      <w:proofErr w:type="spellEnd"/>
      <w:r w:rsidRPr="005E79EB">
        <w:t xml:space="preserve"> postopka </w:t>
      </w:r>
      <w:r w:rsidR="009C09B8">
        <w:t>začelo</w:t>
      </w:r>
      <w:r w:rsidRPr="005E79EB">
        <w:t xml:space="preserve"> odprav</w:t>
      </w:r>
      <w:r w:rsidR="009C09B8">
        <w:t>ljati</w:t>
      </w:r>
      <w:r w:rsidRPr="005E79EB">
        <w:t xml:space="preserve"> kršit</w:t>
      </w:r>
      <w:r w:rsidR="009C09B8">
        <w:t>e</w:t>
      </w:r>
      <w:r w:rsidRPr="005E79EB">
        <w:t xml:space="preserve">v še pred izdajo odločbe o prekršku, zato so prejeli odločbo </w:t>
      </w:r>
      <w:r w:rsidR="009C09B8">
        <w:t>le</w:t>
      </w:r>
      <w:r w:rsidR="009C09B8" w:rsidRPr="005E79EB">
        <w:t xml:space="preserve"> </w:t>
      </w:r>
      <w:r w:rsidRPr="005E79EB">
        <w:t>z izrečenim opominom.</w:t>
      </w:r>
    </w:p>
    <w:p w14:paraId="1F3CF22F" w14:textId="77777777" w:rsidR="002563DD" w:rsidRPr="005E79EB" w:rsidRDefault="002563DD" w:rsidP="005E79EB"/>
    <w:p w14:paraId="4B032865" w14:textId="0673E0EA" w:rsidR="00CA5EC1" w:rsidRPr="005E79EB" w:rsidRDefault="00CA5EC1" w:rsidP="005E79EB">
      <w:pPr>
        <w:pStyle w:val="Naslov4"/>
        <w:rPr>
          <w:szCs w:val="20"/>
        </w:rPr>
      </w:pPr>
      <w:r w:rsidRPr="005E79EB">
        <w:rPr>
          <w:szCs w:val="20"/>
        </w:rPr>
        <w:t>USMERJENA AKCIJA NADZORA GEODETSKE INŠPEKCIJE NAD GEODETSKIMI PODJETJI</w:t>
      </w:r>
    </w:p>
    <w:bookmarkEnd w:id="77"/>
    <w:p w14:paraId="2E937D1F" w14:textId="4DF0910C" w:rsidR="00730D55" w:rsidRPr="005E79EB" w:rsidRDefault="00730D55" w:rsidP="005E79EB">
      <w:r w:rsidRPr="005E79EB">
        <w:t>Geodetska inšpekcija Inšpektorata RS za okolje in prostor je v letu</w:t>
      </w:r>
      <w:r w:rsidR="009C09B8">
        <w:t> </w:t>
      </w:r>
      <w:r w:rsidRPr="005E79EB">
        <w:t>20</w:t>
      </w:r>
      <w:r w:rsidR="009C772F" w:rsidRPr="005E79EB">
        <w:t>20</w:t>
      </w:r>
      <w:r w:rsidRPr="005E79EB">
        <w:t xml:space="preserve"> izvedla </w:t>
      </w:r>
      <w:r w:rsidR="00F82F66" w:rsidRPr="005E79EB">
        <w:t xml:space="preserve">načrtovano </w:t>
      </w:r>
      <w:r w:rsidRPr="005E79EB">
        <w:t>akcijo nadzora nad geodetskimi podjetji s ciljem ugotavlja</w:t>
      </w:r>
      <w:r w:rsidR="009C09B8">
        <w:t>ti</w:t>
      </w:r>
      <w:r w:rsidRPr="005E79EB">
        <w:t xml:space="preserve"> zakonsko določen</w:t>
      </w:r>
      <w:r w:rsidR="009C09B8">
        <w:t>e</w:t>
      </w:r>
      <w:r w:rsidRPr="005E79EB">
        <w:t xml:space="preserve"> pogoje za geodetska podjetja in v njih zaposlen</w:t>
      </w:r>
      <w:r w:rsidR="009C09B8">
        <w:t>e</w:t>
      </w:r>
      <w:r w:rsidRPr="005E79EB">
        <w:t xml:space="preserve"> </w:t>
      </w:r>
      <w:r w:rsidR="009C09B8" w:rsidRPr="005E79EB">
        <w:t>posameznik</w:t>
      </w:r>
      <w:r w:rsidR="009C09B8">
        <w:t>e</w:t>
      </w:r>
      <w:r w:rsidR="009C09B8" w:rsidRPr="005E79EB">
        <w:t xml:space="preserve"> </w:t>
      </w:r>
      <w:r w:rsidRPr="005E79EB">
        <w:t xml:space="preserve">za opravljanje geodetske dejavnosti. V okviru akcije se je ugotavljalo, ali izbrana geodetska podjetja izpolnjujejo pogoje za opravljanje geodetske </w:t>
      </w:r>
      <w:r w:rsidR="009C772F" w:rsidRPr="005E79EB">
        <w:t xml:space="preserve">inženirske </w:t>
      </w:r>
      <w:r w:rsidRPr="005E79EB">
        <w:t>dejavnosti.</w:t>
      </w:r>
    </w:p>
    <w:p w14:paraId="6B33DD3C" w14:textId="77777777" w:rsidR="00730D55" w:rsidRPr="005E79EB" w:rsidRDefault="00730D55" w:rsidP="005E79EB"/>
    <w:p w14:paraId="3FBB31DF" w14:textId="77777777" w:rsidR="00730D55" w:rsidRPr="005E79EB" w:rsidRDefault="00730D55" w:rsidP="005E79EB">
      <w:r w:rsidRPr="005E79EB">
        <w:t xml:space="preserve">Dejavnost na področju poklicnih nalog pooblaščenih inženirjev geodezije lahko opravlja gospodarski subjekt, ki izpolnjuje pogoje za opravljanje geodetske inženirske dejavnosti na </w:t>
      </w:r>
      <w:r w:rsidR="00900B75" w:rsidRPr="005E79EB">
        <w:t>podlagi</w:t>
      </w:r>
      <w:r w:rsidRPr="005E79EB">
        <w:t xml:space="preserve"> Zakona o arhitekturni in inženirski dejavnosti. V Poslovnem registru Slovenije mora imeti vpisano dejavnost 71.121 (</w:t>
      </w:r>
      <w:r w:rsidR="006F0510" w:rsidRPr="005E79EB">
        <w:t>g</w:t>
      </w:r>
      <w:r w:rsidRPr="005E79EB">
        <w:t>eofizikalne meritve, kartiranje). Poleg tega mora izpolnjevati še naslednje pogoje:</w:t>
      </w:r>
    </w:p>
    <w:p w14:paraId="0B750138" w14:textId="77777777" w:rsidR="00730D55" w:rsidRPr="005E79EB" w:rsidRDefault="00730D55" w:rsidP="005E79EB"/>
    <w:p w14:paraId="22BC8694" w14:textId="295FACFA" w:rsidR="00730D55" w:rsidRPr="005E79EB" w:rsidRDefault="009C772F" w:rsidP="005E79EB">
      <w:pPr>
        <w:pStyle w:val="Natevanje"/>
      </w:pPr>
      <w:r w:rsidRPr="005E79EB">
        <w:t>da ima za polni delovni čas ali za krajši delovni čas v posebnih primerih v skladu z zakonom, ki ureja delovna razmerja, zaposlenega vsaj enega pooblaščenega inženirja geodezije; ali če imajo najmanj polovico deležev v družbi družbeniki, ki so pooblaščeni inženirji geodezije</w:t>
      </w:r>
      <w:r w:rsidR="009C09B8">
        <w:t>,</w:t>
      </w:r>
      <w:r w:rsidRPr="005E79EB">
        <w:t xml:space="preserve"> ali gospodarski subjekt, ki izpolnjuje pogoje za opravljanje geodetske inženirske dejavnosti iz tega zakona in je eden od pooblaščenih inženirjev geodezije hkrati poslovodni organ; ali če je fizična oseba, ki samostojno opravlja geodetsko inženirsko dejavnost za polni delovni čas ali za krajši delovni čas v posebnih primerih v skladu z zakonom, ki ureja delovna razmerja, sama pooblaščeni inženir geodezije</w:t>
      </w:r>
      <w:r w:rsidR="00730D55" w:rsidRPr="005E79EB">
        <w:t>;</w:t>
      </w:r>
    </w:p>
    <w:p w14:paraId="3583AF50" w14:textId="77777777" w:rsidR="00730D55" w:rsidRPr="005E79EB" w:rsidRDefault="00730D55" w:rsidP="005E79EB">
      <w:pPr>
        <w:pStyle w:val="Natevanje"/>
      </w:pPr>
      <w:r w:rsidRPr="005E79EB">
        <w:t>da ima zagotovljeno zavarovanje pred odgovornostjo za škodo v skladu s tem zakonom;</w:t>
      </w:r>
    </w:p>
    <w:p w14:paraId="17E957D9" w14:textId="77777777" w:rsidR="00730D55" w:rsidRPr="005E79EB" w:rsidRDefault="00730D55" w:rsidP="005E79EB">
      <w:pPr>
        <w:pStyle w:val="Natevanje"/>
      </w:pPr>
      <w:r w:rsidRPr="005E79EB">
        <w:t>da ni v stečajnem postopku.</w:t>
      </w:r>
    </w:p>
    <w:p w14:paraId="6DDBD3C1" w14:textId="77777777" w:rsidR="00730D55" w:rsidRPr="005E79EB" w:rsidRDefault="00730D55" w:rsidP="005E79EB"/>
    <w:p w14:paraId="127D418C" w14:textId="12B58098" w:rsidR="009C772F" w:rsidRPr="005E79EB" w:rsidRDefault="009C772F" w:rsidP="005E79EB">
      <w:r w:rsidRPr="005E79EB">
        <w:lastRenderedPageBreak/>
        <w:t>Iz Poslovnega registra Slovenije je bilo naključno izbranih 20</w:t>
      </w:r>
      <w:r w:rsidR="009C09B8">
        <w:t> </w:t>
      </w:r>
      <w:r w:rsidRPr="005E79EB">
        <w:t xml:space="preserve">geodetskih podjetij, ki imajo registrirano kot glavno dejavnost 71.121 (Geofizikalne meritve, kartiranje). Izbrana podjetja so enakomerno razpršena po </w:t>
      </w:r>
      <w:r w:rsidR="009C09B8">
        <w:t>vsej</w:t>
      </w:r>
      <w:r w:rsidR="009C09B8" w:rsidRPr="005E79EB">
        <w:t xml:space="preserve"> </w:t>
      </w:r>
      <w:r w:rsidRPr="005E79EB">
        <w:t>Sloveniji. Med obravnavanimi podjetji je bilo 10</w:t>
      </w:r>
      <w:r w:rsidR="009C09B8">
        <w:t> </w:t>
      </w:r>
      <w:r w:rsidRPr="005E79EB">
        <w:t>samostojnih podjetnikov in 10</w:t>
      </w:r>
      <w:r w:rsidR="009C09B8">
        <w:t> </w:t>
      </w:r>
      <w:r w:rsidRPr="005E79EB">
        <w:t>družb z omejeno odgovornostjo.</w:t>
      </w:r>
    </w:p>
    <w:p w14:paraId="6A4841D1" w14:textId="77777777" w:rsidR="009C772F" w:rsidRPr="005E79EB" w:rsidRDefault="009C772F" w:rsidP="005E79EB"/>
    <w:p w14:paraId="7111E456" w14:textId="1851A15E" w:rsidR="009C772F" w:rsidRPr="005E79EB" w:rsidRDefault="009C772F" w:rsidP="005E79EB">
      <w:r w:rsidRPr="005E79EB">
        <w:t xml:space="preserve">Glede izpolnjevanja pogojev, ki jih mora posamezni geodetski gospodarski subjekt izkazati v zvezi z opravljanjem geodetske dejavnosti, je bilo ugotovljeno, da štirje gospodarski subjekti niso izpolnjevali pogojev, ki jih predpisuje ZAID. Za dva gospodarska subjekta je bil uveden postopek o prekršku, ki se je zaključil z opominom, saj je bila v obeh primerih kršitev odpravljena pred izdajo odločbe. V registru Agencije RS za javnopravne evidence in storitve (AJPES) sta oba gospodarska subjekta spremenila ime firme, ki </w:t>
      </w:r>
      <w:r w:rsidR="009C09B8">
        <w:t>zdaj</w:t>
      </w:r>
      <w:r w:rsidR="009C09B8" w:rsidRPr="005E79EB">
        <w:t xml:space="preserve"> </w:t>
      </w:r>
      <w:r w:rsidRPr="005E79EB">
        <w:t xml:space="preserve">več ne nakazuje na opravljanje geodetske dejavnosti, prav tako sta v registru izbrisali dejavnost 71.121 (Geofizikalne meritve, kartiranje), brez katere ni </w:t>
      </w:r>
      <w:r w:rsidR="009C09B8">
        <w:t>mogoče</w:t>
      </w:r>
      <w:r w:rsidR="009C09B8" w:rsidRPr="005E79EB">
        <w:t xml:space="preserve"> </w:t>
      </w:r>
      <w:r w:rsidRPr="005E79EB">
        <w:t xml:space="preserve">opravljati dejavnosti na področju poklicnih nalog pooblaščenih inženirjev geodezije. Tretji gospodarski subjekt je v registru AJPES naredil </w:t>
      </w:r>
      <w:r w:rsidR="009C09B8">
        <w:t>le</w:t>
      </w:r>
      <w:r w:rsidR="009C09B8" w:rsidRPr="005E79EB">
        <w:t xml:space="preserve"> </w:t>
      </w:r>
      <w:r w:rsidRPr="005E79EB">
        <w:t xml:space="preserve">zavajajočo spremembo, kjer je dejavnost 71.121 (Geofizikalne meritve, kartiranje) spremenil iz glavne dejavnosti v stransko dejavnost. Pri tem gospodarskem subjektu bo pred zaključkom postopka </w:t>
      </w:r>
      <w:r w:rsidR="009C09B8">
        <w:t>treba</w:t>
      </w:r>
      <w:r w:rsidR="009C09B8" w:rsidRPr="005E79EB">
        <w:t xml:space="preserve"> </w:t>
      </w:r>
      <w:r w:rsidRPr="005E79EB">
        <w:t>opraviti še dodatne poizvedbe. Četrti gospodarski subjekt je geodetski biro, ki mora v skladu s 16.</w:t>
      </w:r>
      <w:r w:rsidR="009C09B8">
        <w:t> </w:t>
      </w:r>
      <w:r w:rsidRPr="005E79EB">
        <w:t>členom ZAID izpolnjevati še dodatne pogoje za opravljanje geodetske dejavnosti, saj gre v tem primeru za zaščiten naziv gospodarskega subjekta. Obstaja sum, da ne izpolnjuje določila petega odstavka 16.</w:t>
      </w:r>
      <w:r w:rsidR="009C09B8">
        <w:t> </w:t>
      </w:r>
      <w:r w:rsidRPr="005E79EB">
        <w:t xml:space="preserve">člena ZAID, na </w:t>
      </w:r>
      <w:r w:rsidR="009C09B8">
        <w:t>podlagi</w:t>
      </w:r>
      <w:r w:rsidR="009C09B8" w:rsidRPr="005E79EB">
        <w:t xml:space="preserve"> </w:t>
      </w:r>
      <w:r w:rsidRPr="005E79EB">
        <w:t xml:space="preserve">katerega gospodarski subjekt, ki ima pravico do uporabe zaščitenega naziva po tem členu, lahko opravlja le storitve s področja poklicnih nalog pooblaščenih arhitektov in inženirjev. Tudi v tem primeru bo </w:t>
      </w:r>
      <w:r w:rsidR="009C09B8">
        <w:t>treba</w:t>
      </w:r>
      <w:r w:rsidR="009C09B8" w:rsidRPr="005E79EB">
        <w:t xml:space="preserve"> </w:t>
      </w:r>
      <w:r w:rsidRPr="005E79EB">
        <w:t>opraviti še dodatni nadzor. En gospodarski subjekt se na poziv geodetske inšpekcije do</w:t>
      </w:r>
      <w:r w:rsidR="009C09B8">
        <w:t xml:space="preserve"> zdaj</w:t>
      </w:r>
      <w:r w:rsidRPr="005E79EB">
        <w:t xml:space="preserve"> ni odzval, zato bo </w:t>
      </w:r>
      <w:r w:rsidR="009C09B8">
        <w:t>treba</w:t>
      </w:r>
      <w:r w:rsidR="009C09B8" w:rsidRPr="005E79EB">
        <w:t xml:space="preserve"> </w:t>
      </w:r>
      <w:r w:rsidRPr="005E79EB">
        <w:t>ustrezno ukrepati.</w:t>
      </w:r>
    </w:p>
    <w:p w14:paraId="733392FD" w14:textId="77777777" w:rsidR="009C772F" w:rsidRPr="005E79EB" w:rsidRDefault="009C772F" w:rsidP="005E79EB"/>
    <w:p w14:paraId="1C9AE907" w14:textId="33DAEC16" w:rsidR="009C772F" w:rsidRPr="005E79EB" w:rsidRDefault="009C772F" w:rsidP="005E79EB">
      <w:r w:rsidRPr="005E79EB">
        <w:t>V preostalih 15</w:t>
      </w:r>
      <w:r w:rsidR="009C09B8">
        <w:t> </w:t>
      </w:r>
      <w:r w:rsidRPr="005E79EB">
        <w:t xml:space="preserve">primerih so geodetski gospodarski subjekti posredovali skupaj z izjavo vso zahtevano dokumentacijo. Sodelovanje vsaj enega pooblaščenega inženirja s področja geodezije so ti izkazali s priloženim izpisom obveznih zdravstvenih zavarovanj, iz katerega je razvidno, za koliko in za katere pooblaščene inženirje s področja geodezije ima predmetni gospodarski subjekt (zavezanec pri ZZZS) sklenjeno obvezno zdravstveno zavarovanje. Vsi ti pooblaščeni inženirji so pri Inženirski zbornici Slovenije vpisani v </w:t>
      </w:r>
      <w:r w:rsidR="009C09B8">
        <w:t>i</w:t>
      </w:r>
      <w:r w:rsidRPr="005E79EB">
        <w:t>menik pooblaščenih inženirjev z aktivnim poklicnim nazivom.</w:t>
      </w:r>
    </w:p>
    <w:p w14:paraId="63F5A768" w14:textId="77777777" w:rsidR="00730D55" w:rsidRPr="005E79EB" w:rsidRDefault="00730D55" w:rsidP="005E79EB">
      <w:pPr>
        <w:rPr>
          <w:highlight w:val="yellow"/>
        </w:rPr>
      </w:pPr>
    </w:p>
    <w:p w14:paraId="20825BE4" w14:textId="7A333EE1" w:rsidR="00730D55" w:rsidRPr="005E79EB" w:rsidRDefault="009C772F" w:rsidP="005E79EB">
      <w:r w:rsidRPr="005E79EB">
        <w:t xml:space="preserve">Zavarovanje pred odgovornostjo za škodo gospodarski subjekti izkazujejo s sklenjeno </w:t>
      </w:r>
      <w:r w:rsidR="009C09B8">
        <w:t>p</w:t>
      </w:r>
      <w:r w:rsidRPr="005E79EB">
        <w:t>olico za zavarovanje splošne in poklicne odgovornosti iz geodetske dejavnosti. Z zavarovanjem je krita odgovornost zaradi malomarnega ravnanja, ki ima za posledico nastanek škode ali stvarne napake. Med škodo, ki je predmet zavarovalnega kritja, šteje tudi škoda v obliki znižanja vrednosti posla ali gradnje. Škoda je krita za ravnanja, izvedena v času trajanja zavarovanja, višina zavarovalne vsote pa je bila v vseh primerih 50.000</w:t>
      </w:r>
      <w:r w:rsidR="009C09B8">
        <w:t> EUR</w:t>
      </w:r>
      <w:r w:rsidR="009C09B8" w:rsidRPr="005E79EB">
        <w:t xml:space="preserve"> </w:t>
      </w:r>
      <w:r w:rsidRPr="005E79EB">
        <w:t>ali več.</w:t>
      </w:r>
    </w:p>
    <w:p w14:paraId="735D3B87" w14:textId="77777777" w:rsidR="009C772F" w:rsidRPr="005E79EB" w:rsidRDefault="009C772F" w:rsidP="005E79EB">
      <w:pPr>
        <w:rPr>
          <w:highlight w:val="yellow"/>
        </w:rPr>
      </w:pPr>
    </w:p>
    <w:p w14:paraId="11D1C42C" w14:textId="1B002DAF" w:rsidR="009C772F" w:rsidRPr="005E79EB" w:rsidRDefault="009C772F" w:rsidP="005E79EB">
      <w:pPr>
        <w:rPr>
          <w:highlight w:val="yellow"/>
        </w:rPr>
      </w:pPr>
      <w:r w:rsidRPr="005E79EB">
        <w:t>Gospodarski subjekti so z ustreznim potrdilom pristojnega Okrožnega sodišča izkazovali, da niso v stečajnem postopku.</w:t>
      </w:r>
    </w:p>
    <w:p w14:paraId="484A0D3D" w14:textId="5E2D1832" w:rsidR="009C772F" w:rsidRDefault="009C772F" w:rsidP="005E79EB">
      <w:pPr>
        <w:rPr>
          <w:highlight w:val="yellow"/>
        </w:rPr>
      </w:pPr>
      <w:bookmarkStart w:id="96" w:name="_Hlk69305266"/>
    </w:p>
    <w:p w14:paraId="0306201E" w14:textId="5565EE1D" w:rsidR="00C55AE8" w:rsidRDefault="00C55AE8" w:rsidP="005E79EB">
      <w:pPr>
        <w:rPr>
          <w:highlight w:val="yellow"/>
        </w:rPr>
      </w:pPr>
    </w:p>
    <w:p w14:paraId="426CBE4F" w14:textId="3D9BD46C" w:rsidR="00C55AE8" w:rsidRDefault="00C55AE8" w:rsidP="005E79EB">
      <w:pPr>
        <w:rPr>
          <w:highlight w:val="yellow"/>
        </w:rPr>
      </w:pPr>
    </w:p>
    <w:p w14:paraId="1E310163" w14:textId="70102DCE" w:rsidR="00C55AE8" w:rsidRDefault="00C55AE8" w:rsidP="005E79EB">
      <w:pPr>
        <w:rPr>
          <w:highlight w:val="yellow"/>
        </w:rPr>
      </w:pPr>
    </w:p>
    <w:p w14:paraId="36366353" w14:textId="7276ADAE" w:rsidR="00C55AE8" w:rsidRPr="005E79EB" w:rsidRDefault="00AC6B10" w:rsidP="00AC6B10">
      <w:pPr>
        <w:spacing w:line="240" w:lineRule="auto"/>
        <w:jc w:val="left"/>
        <w:rPr>
          <w:highlight w:val="yellow"/>
        </w:rPr>
      </w:pPr>
      <w:r>
        <w:rPr>
          <w:highlight w:val="yellow"/>
        </w:rPr>
        <w:br w:type="page"/>
      </w:r>
    </w:p>
    <w:p w14:paraId="07D9B2AD" w14:textId="77777777" w:rsidR="00CA5EC1" w:rsidRPr="006705B8" w:rsidRDefault="00CA5EC1" w:rsidP="005E79EB">
      <w:pPr>
        <w:pStyle w:val="Naslov2"/>
        <w:ind w:left="576" w:hanging="576"/>
        <w:rPr>
          <w:szCs w:val="24"/>
        </w:rPr>
      </w:pPr>
      <w:bookmarkStart w:id="97" w:name="_Toc410817734"/>
      <w:bookmarkStart w:id="98" w:name="_Toc75854217"/>
      <w:bookmarkEnd w:id="75"/>
      <w:bookmarkEnd w:id="78"/>
      <w:r w:rsidRPr="006705B8">
        <w:rPr>
          <w:szCs w:val="24"/>
        </w:rPr>
        <w:lastRenderedPageBreak/>
        <w:t>STANOVANJSKA INŠPEKCIJA</w:t>
      </w:r>
      <w:bookmarkStart w:id="99" w:name="_Toc410817735"/>
      <w:bookmarkEnd w:id="97"/>
      <w:bookmarkEnd w:id="98"/>
    </w:p>
    <w:p w14:paraId="45A84E38" w14:textId="77777777" w:rsidR="00CA5EC1" w:rsidRPr="00826424" w:rsidRDefault="00CA5EC1" w:rsidP="005E79EB">
      <w:pPr>
        <w:pStyle w:val="Naslov3"/>
        <w:rPr>
          <w:i w:val="0"/>
          <w:iCs/>
          <w:sz w:val="20"/>
        </w:rPr>
      </w:pPr>
      <w:bookmarkStart w:id="100" w:name="_Toc75854218"/>
      <w:r w:rsidRPr="00826424">
        <w:rPr>
          <w:i w:val="0"/>
          <w:iCs/>
          <w:sz w:val="20"/>
        </w:rPr>
        <w:t>PRISTOJNOST IN ZAKONODAJA</w:t>
      </w:r>
      <w:bookmarkEnd w:id="99"/>
      <w:bookmarkEnd w:id="100"/>
    </w:p>
    <w:p w14:paraId="3F10B15B" w14:textId="70E5546F" w:rsidR="00CA5EC1" w:rsidRPr="005E79EB" w:rsidRDefault="00CA5EC1" w:rsidP="005E79EB">
      <w:bookmarkStart w:id="101" w:name="_Hlk63948029"/>
      <w:bookmarkStart w:id="102" w:name="_Toc410817736"/>
      <w:r w:rsidRPr="005E79EB">
        <w:t xml:space="preserve">Pristojnosti stanovanjske inšpekcije Inšpektorata RS za okolje in prostor so določene v </w:t>
      </w:r>
      <w:r w:rsidR="0061177E" w:rsidRPr="005E79EB">
        <w:t>Stanovanjskem</w:t>
      </w:r>
      <w:r w:rsidRPr="005E79EB">
        <w:t xml:space="preserve"> zakon</w:t>
      </w:r>
      <w:r w:rsidR="0061177E" w:rsidRPr="005E79EB">
        <w:t>u</w:t>
      </w:r>
      <w:r w:rsidRPr="005E79EB">
        <w:t>, Zakon</w:t>
      </w:r>
      <w:r w:rsidR="0061177E" w:rsidRPr="005E79EB">
        <w:t>u</w:t>
      </w:r>
      <w:r w:rsidRPr="005E79EB">
        <w:t xml:space="preserve"> o varstvu kupcev stan</w:t>
      </w:r>
      <w:r w:rsidR="0061177E" w:rsidRPr="005E79EB">
        <w:t>ovanj in enostanovanjskih stavb ter</w:t>
      </w:r>
      <w:r w:rsidRPr="005E79EB">
        <w:t xml:space="preserve"> podzakonskih aktih.</w:t>
      </w:r>
    </w:p>
    <w:p w14:paraId="7E70D1C3" w14:textId="77777777" w:rsidR="00CA5EC1" w:rsidRPr="005E79EB" w:rsidRDefault="00CA5EC1" w:rsidP="005E79EB"/>
    <w:p w14:paraId="492C20A6" w14:textId="60001516" w:rsidR="00CA5EC1" w:rsidRPr="005E79EB" w:rsidRDefault="004D6759" w:rsidP="005E79EB">
      <w:r>
        <w:t>P</w:t>
      </w:r>
      <w:r w:rsidRPr="005E79EB">
        <w:t>ristojnosti</w:t>
      </w:r>
      <w:r>
        <w:t xml:space="preserve">, določene v </w:t>
      </w:r>
      <w:r w:rsidR="00CA5EC1" w:rsidRPr="005E79EB">
        <w:t xml:space="preserve">Stanovanjskem zakonu </w:t>
      </w:r>
      <w:r w:rsidR="0061177E" w:rsidRPr="005E79EB">
        <w:t>(</w:t>
      </w:r>
      <w:r w:rsidR="00CA5EC1" w:rsidRPr="005E79EB">
        <w:t xml:space="preserve">v </w:t>
      </w:r>
      <w:r w:rsidR="00FF0D6F" w:rsidRPr="005E79EB">
        <w:t>nadaljnjem besedilu</w:t>
      </w:r>
      <w:r w:rsidR="00CA5EC1" w:rsidRPr="005E79EB">
        <w:t>: SZ-1)</w:t>
      </w:r>
      <w:r>
        <w:t>,</w:t>
      </w:r>
      <w:r w:rsidR="00CA5EC1" w:rsidRPr="005E79EB">
        <w:t xml:space="preserve"> nalagajo stanovanjski inšpekciji, da zagotavlja uresničevanje javnega interesa na stanovanjskem področju, kar pomeni zagotavljanje takega stanja v večstanovanjskih stavbah, da je omogočena njihova normalna raba in so zagotovljeni pogoji za njihovo učinkovito upravljanje.</w:t>
      </w:r>
    </w:p>
    <w:p w14:paraId="3CED4F0E" w14:textId="77777777" w:rsidR="00CA5EC1" w:rsidRPr="005E79EB" w:rsidRDefault="00CA5EC1" w:rsidP="005E79EB"/>
    <w:p w14:paraId="76FEA240" w14:textId="7E35E94B" w:rsidR="00CA5EC1" w:rsidRPr="005E79EB" w:rsidRDefault="00CA5EC1" w:rsidP="005E79EB">
      <w:r w:rsidRPr="005E79EB">
        <w:t>V ta namen so inšpektorji izvajali ukrep</w:t>
      </w:r>
      <w:r w:rsidR="00A5167F" w:rsidRPr="005E79EB">
        <w:t>e</w:t>
      </w:r>
      <w:r w:rsidRPr="005E79EB">
        <w:t xml:space="preserve"> zoper etažne lastnike, da bi zagotovili vzdrževanje skupnih delov v skladu z normativi za vzdrževanje stanovanjskih stavb in določili začasnega upravnika tam, kjer je ta obvezen. Izvajali so tudi ukrepe zoper posamezne etažne lastnike, da bi zagotovili vzdrževanje stanovanja tako, da se prepreči škoda, ki nastaja drugim stanovanjem ali skupnim delom, ali da se najemniku omogoči normalna uporaba stanovanja. P</w:t>
      </w:r>
      <w:r w:rsidR="0057376A" w:rsidRPr="005E79EB">
        <w:t xml:space="preserve">reverjali </w:t>
      </w:r>
      <w:r w:rsidRPr="005E79EB">
        <w:t>so opravljanje dejavnosti v stanovanju in izvajanje posegov v skupne dele z vgradnjo naprav, če zanje niso izpolnjeni pogoji, določeni v zakonu.</w:t>
      </w:r>
    </w:p>
    <w:p w14:paraId="21A36D1C" w14:textId="77777777" w:rsidR="00CA5EC1" w:rsidRPr="005E79EB" w:rsidRDefault="00CA5EC1" w:rsidP="005E79EB"/>
    <w:p w14:paraId="159D8864" w14:textId="11071CD9" w:rsidR="00865894" w:rsidRPr="005E79EB" w:rsidRDefault="00865894" w:rsidP="005E79EB">
      <w:r w:rsidRPr="005E79EB">
        <w:t>Na področju učinkovitega upravljanj</w:t>
      </w:r>
      <w:r w:rsidR="004D6759">
        <w:t>a</w:t>
      </w:r>
      <w:r w:rsidRPr="005E79EB">
        <w:t xml:space="preserve"> in nadzora upravnikov je stanovanjska inšpekcija opravljala redno delo kot eno od temeljnih nalog </w:t>
      </w:r>
      <w:r w:rsidR="004D6759">
        <w:t>svojega</w:t>
      </w:r>
      <w:r w:rsidR="004D6759" w:rsidRPr="005E79EB">
        <w:t xml:space="preserve"> </w:t>
      </w:r>
      <w:r w:rsidRPr="005E79EB">
        <w:t xml:space="preserve">dela. </w:t>
      </w:r>
      <w:r w:rsidR="004D6759">
        <w:t>Na</w:t>
      </w:r>
      <w:r w:rsidR="004D6759" w:rsidRPr="005E79EB">
        <w:t xml:space="preserve"> </w:t>
      </w:r>
      <w:r w:rsidRPr="005E79EB">
        <w:t xml:space="preserve">tem </w:t>
      </w:r>
      <w:r w:rsidR="004D6759">
        <w:t>mestu</w:t>
      </w:r>
      <w:r w:rsidR="004D6759" w:rsidRPr="005E79EB">
        <w:t xml:space="preserve"> </w:t>
      </w:r>
      <w:r w:rsidRPr="005E79EB">
        <w:t xml:space="preserve">je </w:t>
      </w:r>
      <w:r w:rsidR="004D6759">
        <w:t>treba</w:t>
      </w:r>
      <w:r w:rsidR="004D6759" w:rsidRPr="005E79EB">
        <w:t xml:space="preserve"> </w:t>
      </w:r>
      <w:r w:rsidRPr="005E79EB">
        <w:t>zapisati, da je bil dne 30. </w:t>
      </w:r>
      <w:r w:rsidR="004D6759">
        <w:t>decembra</w:t>
      </w:r>
      <w:r w:rsidRPr="005E79EB">
        <w:t xml:space="preserve"> 2020 v Uradnem listu </w:t>
      </w:r>
      <w:r w:rsidR="004D6759">
        <w:t xml:space="preserve">RS </w:t>
      </w:r>
      <w:r w:rsidRPr="005E79EB">
        <w:t>objavljen Zakon o interventnih ukrepih za pomoč pri omilitvi posledic drugega vala epidemije COVID-19 (Uradni list RS, št.</w:t>
      </w:r>
      <w:r w:rsidR="004D6759">
        <w:t> </w:t>
      </w:r>
      <w:r w:rsidRPr="005E79EB">
        <w:t>203/2020 s spremembami, v nadalj</w:t>
      </w:r>
      <w:r w:rsidR="004D6759">
        <w:t>njem besedilu</w:t>
      </w:r>
      <w:r w:rsidRPr="005E79EB">
        <w:t>: ZIUPOPDVE), ki posega tudi na področje upravljanja oziroma obveznosti upravnika, da enkrat letno skliče zbor etažnih lastnikov. Ne glede na tretji odstavek 36.</w:t>
      </w:r>
      <w:r w:rsidR="004D6759">
        <w:t> </w:t>
      </w:r>
      <w:r w:rsidRPr="005E79EB">
        <w:t>člena SZ-1 se v letih</w:t>
      </w:r>
      <w:r w:rsidR="004D6759">
        <w:t> </w:t>
      </w:r>
      <w:r w:rsidRPr="005E79EB">
        <w:t>2020 in</w:t>
      </w:r>
      <w:r w:rsidR="004D6759">
        <w:t> </w:t>
      </w:r>
      <w:r w:rsidRPr="005E79EB">
        <w:t>2021 opusti dolžnost upravnika, da skliče in izvede zbor lastnikov najmanj enkrat letno (preostale določbe 171.</w:t>
      </w:r>
      <w:r w:rsidR="004D6759">
        <w:t> </w:t>
      </w:r>
      <w:r w:rsidRPr="005E79EB">
        <w:t xml:space="preserve">člena SZ-1 </w:t>
      </w:r>
      <w:r w:rsidR="004D6759">
        <w:t>ostajajo</w:t>
      </w:r>
      <w:r w:rsidR="004D6759" w:rsidRPr="005E79EB">
        <w:t xml:space="preserve"> </w:t>
      </w:r>
      <w:r w:rsidRPr="005E79EB">
        <w:t>nespremenjene).</w:t>
      </w:r>
    </w:p>
    <w:p w14:paraId="5786272A" w14:textId="77777777" w:rsidR="00865894" w:rsidRPr="005E79EB" w:rsidRDefault="00865894" w:rsidP="005E79EB"/>
    <w:bookmarkEnd w:id="101"/>
    <w:p w14:paraId="509950FF" w14:textId="7F9A298D" w:rsidR="00CA5EC1" w:rsidRPr="005E79EB" w:rsidRDefault="00CA5EC1" w:rsidP="005E79EB">
      <w:r w:rsidRPr="005E79EB">
        <w:t>Po določbi 153.a člena SZ-1 nadzor nad neprofitnimi stanovanjskimi organizacijami izvaja stanovanjska inšpekcija. Poslovanje neprofitnih organizacij urejajo 151.</w:t>
      </w:r>
      <w:r w:rsidR="004D6759">
        <w:t> </w:t>
      </w:r>
      <w:r w:rsidRPr="005E79EB">
        <w:t>do 153.</w:t>
      </w:r>
      <w:r w:rsidR="004D6759">
        <w:t> </w:t>
      </w:r>
      <w:r w:rsidRPr="005E79EB">
        <w:t>člen SZ-1 in Pravilnik o posebnih pogojih delovanja neprofitnih stanovanjskih organizacij. Stanovanjska inšpekcija v letu</w:t>
      </w:r>
      <w:r w:rsidR="004D6759">
        <w:t> </w:t>
      </w:r>
      <w:r w:rsidRPr="005E79EB">
        <w:t>20</w:t>
      </w:r>
      <w:r w:rsidR="00865894" w:rsidRPr="005E79EB">
        <w:t>20</w:t>
      </w:r>
      <w:r w:rsidRPr="005E79EB">
        <w:t xml:space="preserve"> ni opravila nadzora nad poslovanjem neprofitnih stanovanjskih organizacij glede izvajanja določil stanovanjskih predpisov, saj je usklajeno akcijo </w:t>
      </w:r>
      <w:r w:rsidR="00A5167F" w:rsidRPr="005E79EB">
        <w:t xml:space="preserve">nadzora </w:t>
      </w:r>
      <w:r w:rsidRPr="005E79EB">
        <w:t>vseh neprofitnih stanovanjskih organizacij opravila v letu</w:t>
      </w:r>
      <w:r w:rsidR="004D6759">
        <w:t> </w:t>
      </w:r>
      <w:r w:rsidRPr="005E79EB">
        <w:t xml:space="preserve">2016. </w:t>
      </w:r>
    </w:p>
    <w:p w14:paraId="24C51F34" w14:textId="77777777" w:rsidR="00CA5EC1" w:rsidRPr="005E79EB" w:rsidRDefault="00CA5EC1" w:rsidP="005E79EB"/>
    <w:p w14:paraId="394ADC31" w14:textId="1DF4DE24" w:rsidR="00CA5EC1" w:rsidRPr="005E79EB" w:rsidRDefault="00CA5EC1" w:rsidP="005E79EB">
      <w:bookmarkStart w:id="103" w:name="_Hlk63948055"/>
      <w:r w:rsidRPr="005E79EB">
        <w:t>Zakon o varstvu kupcev stanovanj in enostanovanjskih stavb (</w:t>
      </w:r>
      <w:r w:rsidR="00E86301" w:rsidRPr="005E79EB">
        <w:t xml:space="preserve">v </w:t>
      </w:r>
      <w:r w:rsidR="00FF0D6F" w:rsidRPr="005E79EB">
        <w:t>nadaljnjem besedilu</w:t>
      </w:r>
      <w:r w:rsidR="00E86301" w:rsidRPr="005E79EB">
        <w:t xml:space="preserve">: </w:t>
      </w:r>
      <w:r w:rsidRPr="005E79EB">
        <w:t>ZVKSES) je začel veljati 1.</w:t>
      </w:r>
      <w:r w:rsidR="004D6759">
        <w:t> </w:t>
      </w:r>
      <w:r w:rsidRPr="005E79EB">
        <w:t>avgusta 2004. Namen zakona je zavarovanje kupcev stanovanj in enostanovanjskih stavb pred finančno nesposobnostjo investitorjev, ko ti še pred končanjem graditve začnejo prodajati nepremičnine, pri čemer se kupci zavežejo, da bodo del kupnine plačali pred izročitvijo predmeta prodaje. Nadzor nad tem, ali prodajalci pri prodaji stanovanjskih stavb in stanovanj potrošnikom ravnajo v skladu z določbami o prodaji, ki so urejene v drugem poglavju zakona, opravljajo stanovanjski inšpektorji. Če prodajalec sklepa prodajne pogodbe oziroma oglašuje prodajo v nasprotju z določbami tega zakona, mu stanovanjski inšpektor glede na vsebino kršitve sklepanje prodajnih pogodb oziroma oglaševanje prepove ali odredi ukrepe za odpravo nepravilnosti. Kadar inšpektor oceni, da je zaradi načina in obsega kršitve to potrebno za zaščito kupcev, svojo odločbo objavi tudi javno. Leta</w:t>
      </w:r>
      <w:r w:rsidR="004D6759">
        <w:t> </w:t>
      </w:r>
      <w:r w:rsidRPr="005E79EB">
        <w:t>20</w:t>
      </w:r>
      <w:r w:rsidR="00865894" w:rsidRPr="005E79EB">
        <w:t>20</w:t>
      </w:r>
      <w:r w:rsidRPr="005E79EB">
        <w:t xml:space="preserve"> je bila</w:t>
      </w:r>
      <w:r w:rsidR="00865894" w:rsidRPr="005E79EB">
        <w:t xml:space="preserve"> ponovno</w:t>
      </w:r>
      <w:r w:rsidRPr="005E79EB">
        <w:t xml:space="preserve"> izvedena usklajena akcija </w:t>
      </w:r>
      <w:r w:rsidRPr="005E79EB">
        <w:rPr>
          <w:rFonts w:eastAsia="Calibri"/>
          <w:lang w:eastAsia="en-US"/>
        </w:rPr>
        <w:t>na podlagi ZVKSES, kar je podrobneje opisano v nadaljevanju tega poročila.</w:t>
      </w:r>
    </w:p>
    <w:p w14:paraId="07EE1686" w14:textId="77777777" w:rsidR="00CA5EC1" w:rsidRPr="005E79EB" w:rsidRDefault="00CA5EC1" w:rsidP="005E79EB"/>
    <w:p w14:paraId="53E2DA89" w14:textId="55FAD0C3" w:rsidR="00CA5EC1" w:rsidRPr="005E79EB" w:rsidRDefault="00CA5EC1" w:rsidP="005E79EB">
      <w:r w:rsidRPr="005E79EB">
        <w:lastRenderedPageBreak/>
        <w:t>Zastavljeni cilji na področju stanovanjskih zadev v letu</w:t>
      </w:r>
      <w:r w:rsidR="004D6759">
        <w:t> </w:t>
      </w:r>
      <w:r w:rsidRPr="005E79EB">
        <w:t>20</w:t>
      </w:r>
      <w:r w:rsidR="00865894" w:rsidRPr="005E79EB">
        <w:t>20</w:t>
      </w:r>
      <w:r w:rsidRPr="005E79EB">
        <w:t xml:space="preserve"> so bili: </w:t>
      </w:r>
    </w:p>
    <w:p w14:paraId="40E69B07" w14:textId="77777777" w:rsidR="00CA5EC1" w:rsidRPr="005E79EB" w:rsidRDefault="00CA5EC1" w:rsidP="005E79EB">
      <w:pPr>
        <w:pStyle w:val="Natevanje"/>
      </w:pPr>
      <w:r w:rsidRPr="005E79EB">
        <w:t>zagotavljanje vzdrževanja skupnih delov v večstanovanjskih stavbah;</w:t>
      </w:r>
    </w:p>
    <w:p w14:paraId="69D62C8A" w14:textId="77777777" w:rsidR="00CA5EC1" w:rsidRPr="005E79EB" w:rsidRDefault="00CA5EC1" w:rsidP="005E79EB">
      <w:pPr>
        <w:pStyle w:val="Natevanje"/>
      </w:pPr>
      <w:r w:rsidRPr="005E79EB">
        <w:t>zagotavljanje popravil in odprava napak v posameznih delih večstanovanjskih stavb;</w:t>
      </w:r>
    </w:p>
    <w:p w14:paraId="58779188" w14:textId="77777777" w:rsidR="00CA5EC1" w:rsidRPr="005E79EB" w:rsidRDefault="00CA5EC1" w:rsidP="005E79EB">
      <w:pPr>
        <w:pStyle w:val="Natevanje"/>
      </w:pPr>
      <w:r w:rsidRPr="005E79EB">
        <w:t>prepoved opravljanja dejavnosti v stanovanju in izvajanja posegov v skupne dele z vgradnjo naprav, če zanje niso izpolnjeni vsi pogoji;</w:t>
      </w:r>
    </w:p>
    <w:p w14:paraId="7E1701B8" w14:textId="77777777" w:rsidR="00CA5EC1" w:rsidRPr="005E79EB" w:rsidRDefault="00CA5EC1" w:rsidP="005E79EB">
      <w:pPr>
        <w:pStyle w:val="Natevanje"/>
      </w:pPr>
      <w:r w:rsidRPr="005E79EB">
        <w:t>nadzor upravnikov;</w:t>
      </w:r>
    </w:p>
    <w:p w14:paraId="53A9DE96" w14:textId="77777777" w:rsidR="00CA5EC1" w:rsidRPr="005E79EB" w:rsidRDefault="00CA5EC1" w:rsidP="005E79EB">
      <w:pPr>
        <w:pStyle w:val="Natevanje"/>
      </w:pPr>
      <w:r w:rsidRPr="005E79EB">
        <w:t>nadzor poslovanja prodajalcev stanovanj in enostanovanjskih stavb v fazi prodaje posameznim kupcem;</w:t>
      </w:r>
    </w:p>
    <w:p w14:paraId="36CD0C51" w14:textId="77777777" w:rsidR="00CA5EC1" w:rsidRPr="005E79EB" w:rsidRDefault="00CA5EC1" w:rsidP="005E79EB">
      <w:pPr>
        <w:pStyle w:val="Natevanje"/>
      </w:pPr>
      <w:r w:rsidRPr="005E79EB">
        <w:t>nadzor neprofitnih stanovanjskih organizacij;</w:t>
      </w:r>
    </w:p>
    <w:p w14:paraId="735E4182" w14:textId="77777777" w:rsidR="00CA5EC1" w:rsidRPr="005E79EB" w:rsidRDefault="00CA5EC1" w:rsidP="005E79EB">
      <w:pPr>
        <w:pStyle w:val="Natevanje"/>
      </w:pPr>
      <w:r w:rsidRPr="005E79EB">
        <w:t>nadzor etažnih lastnikov in najemnikov;</w:t>
      </w:r>
    </w:p>
    <w:p w14:paraId="02042060" w14:textId="77777777" w:rsidR="00CA5EC1" w:rsidRPr="005E79EB" w:rsidRDefault="00CA5EC1" w:rsidP="005E79EB">
      <w:pPr>
        <w:pStyle w:val="Natevanje"/>
      </w:pPr>
      <w:r w:rsidRPr="005E79EB">
        <w:t>nadzor nad normalno uporabo najemnih stanovanj.</w:t>
      </w:r>
    </w:p>
    <w:p w14:paraId="735AB7FF" w14:textId="77777777" w:rsidR="00CA5EC1" w:rsidRPr="005E79EB" w:rsidRDefault="00CA5EC1" w:rsidP="005E79EB"/>
    <w:bookmarkEnd w:id="103"/>
    <w:p w14:paraId="7A51A985" w14:textId="12279FD6" w:rsidR="00CA5EC1" w:rsidRPr="005E79EB" w:rsidRDefault="00CA5EC1" w:rsidP="005E79EB">
      <w:r w:rsidRPr="005E79EB">
        <w:t>Temeljni cilji dela stanovanjske inšpekcije v letu</w:t>
      </w:r>
      <w:r w:rsidR="004D6759">
        <w:t> </w:t>
      </w:r>
      <w:r w:rsidRPr="005E79EB">
        <w:t>20</w:t>
      </w:r>
      <w:r w:rsidR="00865894" w:rsidRPr="005E79EB">
        <w:t>20</w:t>
      </w:r>
      <w:r w:rsidRPr="005E79EB">
        <w:t xml:space="preserve"> so opredeljeni v okviru sedmih temeljnih nalog, in sicer:</w:t>
      </w:r>
    </w:p>
    <w:p w14:paraId="29E15C36" w14:textId="152B83CD" w:rsidR="00CA5EC1" w:rsidRPr="005E79EB" w:rsidRDefault="00CA5EC1" w:rsidP="005E79EB">
      <w:pPr>
        <w:pStyle w:val="Natevanje"/>
      </w:pPr>
      <w:r w:rsidRPr="005E79EB">
        <w:t>zagotavljanje vzdrževanja skupnih delov in popravil v posameznih delih večstanovanjskih stavb</w:t>
      </w:r>
      <w:r w:rsidR="004D6759">
        <w:t>;</w:t>
      </w:r>
    </w:p>
    <w:p w14:paraId="459B5810" w14:textId="416C05A5" w:rsidR="00CA5EC1" w:rsidRPr="005E79EB" w:rsidRDefault="00CA5EC1" w:rsidP="005E79EB">
      <w:pPr>
        <w:pStyle w:val="Natevanje"/>
      </w:pPr>
      <w:r w:rsidRPr="005E79EB">
        <w:t>nadzorovanje opravljanja dejavnosti v stanovanju in izvajanja posegov v skupne dele</w:t>
      </w:r>
      <w:r w:rsidR="004D6759">
        <w:t>;</w:t>
      </w:r>
    </w:p>
    <w:p w14:paraId="738E2C7C" w14:textId="6821714B" w:rsidR="00CA5EC1" w:rsidRPr="005E79EB" w:rsidRDefault="00CA5EC1" w:rsidP="005E79EB">
      <w:pPr>
        <w:pStyle w:val="Natevanje"/>
      </w:pPr>
      <w:r w:rsidRPr="005E79EB">
        <w:t>učinkovito upravljanje in nadzor upravnikov</w:t>
      </w:r>
      <w:r w:rsidR="004D6759">
        <w:t>;</w:t>
      </w:r>
    </w:p>
    <w:p w14:paraId="304D869C" w14:textId="660428BB" w:rsidR="00CA5EC1" w:rsidRPr="005E79EB" w:rsidRDefault="00CA5EC1" w:rsidP="005E79EB">
      <w:pPr>
        <w:pStyle w:val="Natevanje"/>
      </w:pPr>
      <w:r w:rsidRPr="005E79EB">
        <w:t>nadzor poslovanja prodajalcev stanovanj in enostanovanjskih stavb v fazi prodaje posameznim kupcem ter nadzor zavarovanja plačil kupnine</w:t>
      </w:r>
      <w:r w:rsidR="004D6759">
        <w:t>;</w:t>
      </w:r>
    </w:p>
    <w:p w14:paraId="2931E85D" w14:textId="489B69A5" w:rsidR="00CA5EC1" w:rsidRPr="005E79EB" w:rsidRDefault="00CA5EC1" w:rsidP="005E79EB">
      <w:pPr>
        <w:pStyle w:val="Natevanje"/>
      </w:pPr>
      <w:r w:rsidRPr="005E79EB">
        <w:t>nadzor neprofitnih stanovanjskih organizacij</w:t>
      </w:r>
      <w:r w:rsidR="004D6759">
        <w:t>;</w:t>
      </w:r>
    </w:p>
    <w:p w14:paraId="7AABFB84" w14:textId="0D30C55F" w:rsidR="00CA5EC1" w:rsidRPr="005E79EB" w:rsidRDefault="00CA5EC1" w:rsidP="005E79EB">
      <w:pPr>
        <w:pStyle w:val="Natevanje"/>
      </w:pPr>
      <w:r w:rsidRPr="005E79EB">
        <w:t>nadzor etažnih lastnikov in najemnikov</w:t>
      </w:r>
      <w:r w:rsidR="004D6759">
        <w:t>;</w:t>
      </w:r>
    </w:p>
    <w:p w14:paraId="32DCFEF3" w14:textId="77777777" w:rsidR="00CA5EC1" w:rsidRPr="005E79EB" w:rsidRDefault="00CA5EC1" w:rsidP="005E79EB">
      <w:pPr>
        <w:pStyle w:val="Natevanje"/>
      </w:pPr>
      <w:r w:rsidRPr="005E79EB">
        <w:t>najemna stanovanja.</w:t>
      </w:r>
    </w:p>
    <w:p w14:paraId="6AF3AB37" w14:textId="77777777" w:rsidR="0063676C" w:rsidRPr="005E79EB" w:rsidRDefault="0063676C" w:rsidP="005E79EB"/>
    <w:p w14:paraId="20FC57F1" w14:textId="77777777" w:rsidR="0063676C" w:rsidRPr="005E79EB" w:rsidRDefault="0063676C" w:rsidP="005E79EB">
      <w:r w:rsidRPr="005E79EB">
        <w:t>Osnovni cilji dela stanovanjske inšpekcije so opredeljeni v okviru osmih temeljnih nalog, in sicer:</w:t>
      </w:r>
    </w:p>
    <w:p w14:paraId="0BC66EE1" w14:textId="23108C9A" w:rsidR="0063676C" w:rsidRPr="005E79EB" w:rsidRDefault="0063676C" w:rsidP="005E79EB">
      <w:pPr>
        <w:ind w:left="360"/>
      </w:pPr>
      <w:r w:rsidRPr="005E79EB">
        <w:t>S1 – zagotavljanje vzdrževanja skupnih delov in popravil v posameznih delih večstanovanjskih stavb</w:t>
      </w:r>
      <w:r w:rsidR="004D6759">
        <w:t>;</w:t>
      </w:r>
      <w:r w:rsidR="004D6759" w:rsidRPr="005E79EB">
        <w:t xml:space="preserve"> </w:t>
      </w:r>
    </w:p>
    <w:p w14:paraId="5698554D" w14:textId="4CEEC789" w:rsidR="0063676C" w:rsidRPr="005E79EB" w:rsidRDefault="0063676C" w:rsidP="005E79EB">
      <w:pPr>
        <w:ind w:left="360"/>
      </w:pPr>
      <w:r w:rsidRPr="005E79EB">
        <w:t>S2 – nadzorovanje opravljanja dejavnosti v stanovanju in izvajanja posegov v skupne dele</w:t>
      </w:r>
      <w:r w:rsidR="004D6759">
        <w:t>;</w:t>
      </w:r>
    </w:p>
    <w:p w14:paraId="2D0D4137" w14:textId="7F69B991" w:rsidR="0063676C" w:rsidRPr="005E79EB" w:rsidRDefault="0063676C" w:rsidP="005E79EB">
      <w:pPr>
        <w:ind w:left="360"/>
      </w:pPr>
      <w:r w:rsidRPr="005E79EB">
        <w:t>S3 – učinkovito upravljanje in nadzor upravnikov</w:t>
      </w:r>
      <w:r w:rsidR="004D6759">
        <w:t>;</w:t>
      </w:r>
    </w:p>
    <w:p w14:paraId="708BB770" w14:textId="1600F7F9" w:rsidR="0063676C" w:rsidRPr="005E79EB" w:rsidRDefault="0063676C" w:rsidP="005E79EB">
      <w:pPr>
        <w:ind w:left="360"/>
      </w:pPr>
      <w:r w:rsidRPr="005E79EB">
        <w:t>S4 – nadzor poslovanja prodajalcev stanovanj in enostanovanjskih stavb v fazi prodaje posameznim kupcem ter nadzor zavarovanja plačil kupnine</w:t>
      </w:r>
      <w:r w:rsidR="004D6759">
        <w:t>;</w:t>
      </w:r>
    </w:p>
    <w:p w14:paraId="3B09496F" w14:textId="3E35CE85" w:rsidR="0063676C" w:rsidRPr="005E79EB" w:rsidRDefault="0063676C" w:rsidP="005E79EB">
      <w:pPr>
        <w:ind w:left="360"/>
      </w:pPr>
      <w:r w:rsidRPr="005E79EB">
        <w:t>S5 – nadzor neprofitnih stanovanjskih organizacij</w:t>
      </w:r>
      <w:r w:rsidR="004D6759">
        <w:t>;</w:t>
      </w:r>
    </w:p>
    <w:p w14:paraId="6E530A01" w14:textId="31408D99" w:rsidR="0063676C" w:rsidRPr="005E79EB" w:rsidRDefault="0063676C" w:rsidP="005E79EB">
      <w:pPr>
        <w:ind w:left="360"/>
      </w:pPr>
      <w:r w:rsidRPr="005E79EB">
        <w:t>S6 – nadzor etažnih lastnikov in najemnikov</w:t>
      </w:r>
      <w:r w:rsidR="004D6759">
        <w:t>;</w:t>
      </w:r>
    </w:p>
    <w:p w14:paraId="02B3AAAC" w14:textId="1484F2C9" w:rsidR="0063676C" w:rsidRPr="005E79EB" w:rsidRDefault="0063676C" w:rsidP="005E79EB">
      <w:pPr>
        <w:ind w:left="360"/>
      </w:pPr>
      <w:r w:rsidRPr="005E79EB">
        <w:t>S7 – najemna stanovanja</w:t>
      </w:r>
      <w:r w:rsidR="004D6759">
        <w:t>;</w:t>
      </w:r>
    </w:p>
    <w:p w14:paraId="41A747F3" w14:textId="77777777" w:rsidR="0063676C" w:rsidRPr="005E79EB" w:rsidRDefault="0063676C" w:rsidP="005E79EB">
      <w:pPr>
        <w:ind w:left="360"/>
      </w:pPr>
      <w:r w:rsidRPr="005E79EB">
        <w:t>S8 – COVID-19.</w:t>
      </w:r>
    </w:p>
    <w:p w14:paraId="49800959" w14:textId="77777777" w:rsidR="0063676C" w:rsidRPr="005E79EB" w:rsidRDefault="0063676C" w:rsidP="005E79EB">
      <w:pPr>
        <w:ind w:left="360"/>
      </w:pPr>
    </w:p>
    <w:p w14:paraId="4FF38488" w14:textId="4B62D871" w:rsidR="0063676C" w:rsidRPr="005E79EB" w:rsidRDefault="0063676C" w:rsidP="005E79EB">
      <w:r w:rsidRPr="005E79EB">
        <w:t xml:space="preserve">Šifranti temeljnih nalog so povezani s področno zakonodajo, ki jo inšpekcija pokriva. </w:t>
      </w:r>
      <w:r w:rsidR="004D6759">
        <w:t>Preglednica 32</w:t>
      </w:r>
      <w:r w:rsidRPr="005E79EB">
        <w:t xml:space="preserve"> prikazuje uporabo šifrantov temeljnih nalog pri posamezni temeljni nalogi na ravni zadev in ključnih dokumentov za stanovanjsko inšpekcijo.</w:t>
      </w:r>
    </w:p>
    <w:p w14:paraId="4C303025" w14:textId="77777777" w:rsidR="0063676C" w:rsidRPr="005E79EB" w:rsidRDefault="0063676C" w:rsidP="005E79EB"/>
    <w:p w14:paraId="6FB3D401" w14:textId="77777777" w:rsidR="0063676C" w:rsidRPr="005E79EB" w:rsidRDefault="0063676C" w:rsidP="005E79EB">
      <w:r w:rsidRPr="005E79EB">
        <w:t>Šifranti temeljnih nalog, ki so opredeljeni na ravni zadev in ključnih dokumentov ter opredeljujejo temeljne naloge, temeljijo na naslednjih tipih zadev in pripadajočih ključnih dokumentih:</w:t>
      </w:r>
    </w:p>
    <w:p w14:paraId="60D91F06" w14:textId="2A165592" w:rsidR="0063676C" w:rsidRPr="005E79EB" w:rsidRDefault="0063676C" w:rsidP="005E79EB">
      <w:pPr>
        <w:numPr>
          <w:ilvl w:val="0"/>
          <w:numId w:val="46"/>
        </w:numPr>
      </w:pPr>
      <w:r w:rsidRPr="005E79EB">
        <w:t>upravno-stanovanjska zadeva</w:t>
      </w:r>
      <w:r w:rsidR="004D6759">
        <w:t>;</w:t>
      </w:r>
    </w:p>
    <w:p w14:paraId="04882258" w14:textId="35DD98CF" w:rsidR="0063676C" w:rsidRPr="005E79EB" w:rsidRDefault="0063676C" w:rsidP="005E79EB">
      <w:pPr>
        <w:numPr>
          <w:ilvl w:val="0"/>
          <w:numId w:val="46"/>
        </w:numPr>
      </w:pPr>
      <w:proofErr w:type="spellStart"/>
      <w:r w:rsidRPr="005E79EB">
        <w:t>prekrškovna</w:t>
      </w:r>
      <w:proofErr w:type="spellEnd"/>
      <w:r w:rsidRPr="005E79EB">
        <w:t xml:space="preserve"> zadeva</w:t>
      </w:r>
      <w:r w:rsidR="004D6759">
        <w:t>;</w:t>
      </w:r>
    </w:p>
    <w:p w14:paraId="759A326D" w14:textId="77777777" w:rsidR="0063676C" w:rsidRPr="005E79EB" w:rsidRDefault="0063676C" w:rsidP="005E79EB">
      <w:pPr>
        <w:numPr>
          <w:ilvl w:val="0"/>
          <w:numId w:val="46"/>
        </w:numPr>
      </w:pPr>
      <w:r w:rsidRPr="005E79EB">
        <w:t>akcija.</w:t>
      </w:r>
    </w:p>
    <w:p w14:paraId="3A5850E4" w14:textId="66BBB2A6" w:rsidR="0063676C" w:rsidRDefault="0063676C" w:rsidP="005E79EB"/>
    <w:p w14:paraId="1F8CBEAE" w14:textId="3A2D1284" w:rsidR="00B827AC" w:rsidRPr="004D4D17" w:rsidRDefault="00B827AC" w:rsidP="00B827AC">
      <w:pPr>
        <w:pStyle w:val="Napis"/>
        <w:keepNext/>
      </w:pPr>
      <w:r w:rsidRPr="0058778D">
        <w:lastRenderedPageBreak/>
        <w:t xml:space="preserve">Preglednica </w:t>
      </w:r>
      <w:r w:rsidR="001A7DA5">
        <w:t>32</w:t>
      </w:r>
      <w:r w:rsidRPr="0058778D">
        <w:t>: Uporaba šifrantov temeljnih nalog</w:t>
      </w:r>
      <w:r>
        <w:t xml:space="preserve"> pri stanovanjski inšpekciji</w:t>
      </w:r>
    </w:p>
    <w:tbl>
      <w:tblPr>
        <w:tblStyle w:val="Navadnatabela2"/>
        <w:tblW w:w="5274" w:type="pct"/>
        <w:tblInd w:w="-5" w:type="dxa"/>
        <w:tblLayout w:type="fixed"/>
        <w:tblLook w:val="0020" w:firstRow="1" w:lastRow="0" w:firstColumn="0" w:lastColumn="0" w:noHBand="0" w:noVBand="0"/>
      </w:tblPr>
      <w:tblGrid>
        <w:gridCol w:w="2550"/>
        <w:gridCol w:w="4963"/>
        <w:gridCol w:w="2043"/>
      </w:tblGrid>
      <w:tr w:rsidR="0063676C" w:rsidRPr="005E79EB" w14:paraId="41F35CF8" w14:textId="77777777" w:rsidTr="0063676C">
        <w:trPr>
          <w:cnfStyle w:val="100000000000" w:firstRow="1" w:lastRow="0" w:firstColumn="0" w:lastColumn="0" w:oddVBand="0" w:evenVBand="0" w:oddHBand="0" w:evenHBand="0" w:firstRowFirstColumn="0" w:firstRowLastColumn="0" w:lastRowFirstColumn="0" w:lastRowLastColumn="0"/>
          <w:trHeight w:val="447"/>
        </w:trPr>
        <w:tc>
          <w:tcPr>
            <w:cnfStyle w:val="000010000000" w:firstRow="0" w:lastRow="0" w:firstColumn="0" w:lastColumn="0" w:oddVBand="1" w:evenVBand="0" w:oddHBand="0" w:evenHBand="0" w:firstRowFirstColumn="0" w:firstRowLastColumn="0" w:lastRowFirstColumn="0" w:lastRowLastColumn="0"/>
            <w:tcW w:w="1334" w:type="pct"/>
          </w:tcPr>
          <w:p w14:paraId="6924156A" w14:textId="77777777" w:rsidR="0063676C" w:rsidRPr="005E79EB" w:rsidRDefault="0063676C" w:rsidP="00C55AE8">
            <w:pPr>
              <w:jc w:val="left"/>
              <w:rPr>
                <w:bCs w:val="0"/>
                <w:sz w:val="20"/>
                <w:szCs w:val="20"/>
              </w:rPr>
            </w:pPr>
            <w:r w:rsidRPr="005E79EB">
              <w:rPr>
                <w:bCs w:val="0"/>
                <w:sz w:val="20"/>
                <w:szCs w:val="20"/>
              </w:rPr>
              <w:t>STANOVANJSKA INŠPEKCIJA</w:t>
            </w:r>
          </w:p>
        </w:tc>
        <w:tc>
          <w:tcPr>
            <w:cnfStyle w:val="000001000000" w:firstRow="0" w:lastRow="0" w:firstColumn="0" w:lastColumn="0" w:oddVBand="0" w:evenVBand="1" w:oddHBand="0" w:evenHBand="0" w:firstRowFirstColumn="0" w:firstRowLastColumn="0" w:lastRowFirstColumn="0" w:lastRowLastColumn="0"/>
            <w:tcW w:w="2597" w:type="pct"/>
          </w:tcPr>
          <w:p w14:paraId="28567480" w14:textId="77777777" w:rsidR="0063676C" w:rsidRPr="005E79EB" w:rsidRDefault="0063676C" w:rsidP="00C55AE8">
            <w:pPr>
              <w:jc w:val="left"/>
              <w:rPr>
                <w:bCs w:val="0"/>
                <w:sz w:val="20"/>
                <w:szCs w:val="20"/>
              </w:rPr>
            </w:pPr>
          </w:p>
        </w:tc>
        <w:tc>
          <w:tcPr>
            <w:cnfStyle w:val="000010000000" w:firstRow="0" w:lastRow="0" w:firstColumn="0" w:lastColumn="0" w:oddVBand="1" w:evenVBand="0" w:oddHBand="0" w:evenHBand="0" w:firstRowFirstColumn="0" w:firstRowLastColumn="0" w:lastRowFirstColumn="0" w:lastRowLastColumn="0"/>
            <w:tcW w:w="1069" w:type="pct"/>
            <w:noWrap/>
          </w:tcPr>
          <w:p w14:paraId="17C0290C" w14:textId="77777777" w:rsidR="0063676C" w:rsidRPr="005E79EB" w:rsidRDefault="0063676C" w:rsidP="00C55AE8">
            <w:pPr>
              <w:jc w:val="left"/>
              <w:rPr>
                <w:bCs w:val="0"/>
                <w:sz w:val="20"/>
                <w:szCs w:val="20"/>
              </w:rPr>
            </w:pPr>
            <w:r w:rsidRPr="005E79EB">
              <w:rPr>
                <w:bCs w:val="0"/>
                <w:sz w:val="20"/>
                <w:szCs w:val="20"/>
              </w:rPr>
              <w:t>Šifrant temeljne naloge, ki opredeljuje temeljno nalogo</w:t>
            </w:r>
          </w:p>
        </w:tc>
      </w:tr>
      <w:tr w:rsidR="0063676C" w:rsidRPr="005E79EB" w14:paraId="3C775AD1" w14:textId="77777777" w:rsidTr="0063676C">
        <w:trPr>
          <w:cnfStyle w:val="000000100000" w:firstRow="0" w:lastRow="0" w:firstColumn="0" w:lastColumn="0" w:oddVBand="0" w:evenVBand="0" w:oddHBand="1" w:evenHBand="0" w:firstRowFirstColumn="0" w:firstRowLastColumn="0" w:lastRowFirstColumn="0" w:lastRowLastColumn="0"/>
          <w:trHeight w:val="1526"/>
        </w:trPr>
        <w:tc>
          <w:tcPr>
            <w:cnfStyle w:val="000010000000" w:firstRow="0" w:lastRow="0" w:firstColumn="0" w:lastColumn="0" w:oddVBand="1" w:evenVBand="0" w:oddHBand="0" w:evenHBand="0" w:firstRowFirstColumn="0" w:firstRowLastColumn="0" w:lastRowFirstColumn="0" w:lastRowLastColumn="0"/>
            <w:tcW w:w="1334" w:type="pct"/>
          </w:tcPr>
          <w:p w14:paraId="304264FF" w14:textId="77777777" w:rsidR="0063676C" w:rsidRPr="005E79EB" w:rsidRDefault="0063676C" w:rsidP="00C55AE8">
            <w:pPr>
              <w:jc w:val="left"/>
              <w:rPr>
                <w:b/>
                <w:sz w:val="20"/>
                <w:szCs w:val="20"/>
              </w:rPr>
            </w:pPr>
            <w:r w:rsidRPr="005E79EB">
              <w:rPr>
                <w:b/>
                <w:sz w:val="20"/>
                <w:szCs w:val="20"/>
              </w:rPr>
              <w:t>Zagotavljanje vzdrževanja skupnih delov in popravil v posameznih delih večstanovanjskih stavb</w:t>
            </w:r>
          </w:p>
        </w:tc>
        <w:tc>
          <w:tcPr>
            <w:cnfStyle w:val="000001000000" w:firstRow="0" w:lastRow="0" w:firstColumn="0" w:lastColumn="0" w:oddVBand="0" w:evenVBand="1" w:oddHBand="0" w:evenHBand="0" w:firstRowFirstColumn="0" w:firstRowLastColumn="0" w:lastRowFirstColumn="0" w:lastRowLastColumn="0"/>
            <w:tcW w:w="2597" w:type="pct"/>
          </w:tcPr>
          <w:p w14:paraId="7E294860" w14:textId="77777777" w:rsidR="0063676C" w:rsidRPr="005E79EB" w:rsidRDefault="0063676C" w:rsidP="00C55AE8">
            <w:pPr>
              <w:pStyle w:val="Odstavekseznama"/>
              <w:numPr>
                <w:ilvl w:val="0"/>
                <w:numId w:val="41"/>
              </w:numPr>
              <w:spacing w:after="0" w:line="300" w:lineRule="exact"/>
              <w:ind w:left="323" w:hanging="283"/>
              <w:rPr>
                <w:rFonts w:ascii="Arial" w:hAnsi="Arial"/>
                <w:b/>
                <w:sz w:val="20"/>
                <w:szCs w:val="20"/>
              </w:rPr>
            </w:pPr>
            <w:r w:rsidRPr="005E79EB">
              <w:rPr>
                <w:rFonts w:ascii="Arial" w:hAnsi="Arial"/>
                <w:sz w:val="20"/>
                <w:szCs w:val="20"/>
              </w:rPr>
              <w:t>Vzdrževanje skupnih delov – 125. člen SZ-1</w:t>
            </w:r>
          </w:p>
          <w:p w14:paraId="10CA7E7E" w14:textId="77777777" w:rsidR="0063676C" w:rsidRPr="005E79EB" w:rsidRDefault="0063676C" w:rsidP="00C55AE8">
            <w:pPr>
              <w:pStyle w:val="Odstavekseznama"/>
              <w:numPr>
                <w:ilvl w:val="0"/>
                <w:numId w:val="41"/>
              </w:numPr>
              <w:spacing w:after="0" w:line="300" w:lineRule="exact"/>
              <w:ind w:left="323" w:hanging="283"/>
              <w:rPr>
                <w:rFonts w:ascii="Arial" w:hAnsi="Arial"/>
                <w:b/>
                <w:sz w:val="20"/>
                <w:szCs w:val="20"/>
              </w:rPr>
            </w:pPr>
            <w:r w:rsidRPr="005E79EB">
              <w:rPr>
                <w:rFonts w:ascii="Arial" w:hAnsi="Arial"/>
                <w:sz w:val="20"/>
                <w:szCs w:val="20"/>
              </w:rPr>
              <w:t>Popravila v lastnem stanovanju – 126. člen SZ-1</w:t>
            </w:r>
          </w:p>
          <w:p w14:paraId="436365BD" w14:textId="77777777" w:rsidR="0063676C" w:rsidRPr="005E79EB" w:rsidRDefault="0063676C" w:rsidP="00C55AE8">
            <w:pPr>
              <w:pStyle w:val="Odstavekseznama"/>
              <w:numPr>
                <w:ilvl w:val="0"/>
                <w:numId w:val="41"/>
              </w:numPr>
              <w:spacing w:after="0" w:line="300" w:lineRule="exact"/>
              <w:ind w:left="323" w:hanging="283"/>
              <w:rPr>
                <w:rFonts w:ascii="Arial" w:hAnsi="Arial"/>
                <w:b/>
                <w:sz w:val="20"/>
                <w:szCs w:val="20"/>
              </w:rPr>
            </w:pPr>
            <w:r w:rsidRPr="005E79EB">
              <w:rPr>
                <w:rFonts w:ascii="Arial" w:hAnsi="Arial"/>
                <w:sz w:val="20"/>
                <w:szCs w:val="20"/>
              </w:rPr>
              <w:t>Vzdrževanje skupnih in posameznih delov stavbe</w:t>
            </w:r>
          </w:p>
        </w:tc>
        <w:tc>
          <w:tcPr>
            <w:cnfStyle w:val="000010000000" w:firstRow="0" w:lastRow="0" w:firstColumn="0" w:lastColumn="0" w:oddVBand="1" w:evenVBand="0" w:oddHBand="0" w:evenHBand="0" w:firstRowFirstColumn="0" w:firstRowLastColumn="0" w:lastRowFirstColumn="0" w:lastRowLastColumn="0"/>
            <w:tcW w:w="1069" w:type="pct"/>
            <w:noWrap/>
          </w:tcPr>
          <w:p w14:paraId="5742E5D1" w14:textId="77777777" w:rsidR="0063676C" w:rsidRPr="005E79EB" w:rsidRDefault="0063676C" w:rsidP="00C55AE8">
            <w:pPr>
              <w:jc w:val="left"/>
              <w:rPr>
                <w:b/>
                <w:sz w:val="20"/>
                <w:szCs w:val="20"/>
              </w:rPr>
            </w:pPr>
            <w:r w:rsidRPr="005E79EB">
              <w:rPr>
                <w:b/>
                <w:bCs/>
                <w:sz w:val="20"/>
                <w:szCs w:val="20"/>
              </w:rPr>
              <w:t>S1 – vzdrževanje</w:t>
            </w:r>
          </w:p>
        </w:tc>
      </w:tr>
      <w:tr w:rsidR="0063676C" w:rsidRPr="005E79EB" w14:paraId="76D1FAE3" w14:textId="77777777" w:rsidTr="0063676C">
        <w:trPr>
          <w:trHeight w:val="1134"/>
        </w:trPr>
        <w:tc>
          <w:tcPr>
            <w:cnfStyle w:val="000010000000" w:firstRow="0" w:lastRow="0" w:firstColumn="0" w:lastColumn="0" w:oddVBand="1" w:evenVBand="0" w:oddHBand="0" w:evenHBand="0" w:firstRowFirstColumn="0" w:firstRowLastColumn="0" w:lastRowFirstColumn="0" w:lastRowLastColumn="0"/>
            <w:tcW w:w="1334" w:type="pct"/>
          </w:tcPr>
          <w:p w14:paraId="49E3E03D" w14:textId="77777777" w:rsidR="0063676C" w:rsidRPr="005E79EB" w:rsidRDefault="0063676C" w:rsidP="00C55AE8">
            <w:pPr>
              <w:jc w:val="left"/>
              <w:rPr>
                <w:b/>
                <w:sz w:val="20"/>
                <w:szCs w:val="20"/>
              </w:rPr>
            </w:pPr>
            <w:r w:rsidRPr="005E79EB">
              <w:rPr>
                <w:b/>
                <w:sz w:val="20"/>
                <w:szCs w:val="20"/>
              </w:rPr>
              <w:t>Nadzor opravljanja dejavnosti v stanovanju in izvajanja posegov v skupne dele</w:t>
            </w:r>
          </w:p>
        </w:tc>
        <w:tc>
          <w:tcPr>
            <w:cnfStyle w:val="000001000000" w:firstRow="0" w:lastRow="0" w:firstColumn="0" w:lastColumn="0" w:oddVBand="0" w:evenVBand="1" w:oddHBand="0" w:evenHBand="0" w:firstRowFirstColumn="0" w:firstRowLastColumn="0" w:lastRowFirstColumn="0" w:lastRowLastColumn="0"/>
            <w:tcW w:w="2597" w:type="pct"/>
          </w:tcPr>
          <w:p w14:paraId="461E559B" w14:textId="77777777" w:rsidR="0063676C" w:rsidRPr="005E79EB" w:rsidRDefault="0063676C" w:rsidP="00C55AE8">
            <w:pPr>
              <w:pStyle w:val="Odstavekseznama"/>
              <w:numPr>
                <w:ilvl w:val="0"/>
                <w:numId w:val="42"/>
              </w:numPr>
              <w:spacing w:after="0" w:line="300" w:lineRule="exact"/>
              <w:ind w:left="323" w:hanging="283"/>
              <w:rPr>
                <w:rFonts w:ascii="Arial" w:hAnsi="Arial"/>
                <w:b/>
                <w:sz w:val="20"/>
                <w:szCs w:val="20"/>
              </w:rPr>
            </w:pPr>
            <w:r w:rsidRPr="005E79EB">
              <w:rPr>
                <w:rFonts w:ascii="Arial" w:hAnsi="Arial"/>
                <w:sz w:val="20"/>
                <w:szCs w:val="20"/>
              </w:rPr>
              <w:t>Opravljanje dejavnosti – 14. in 129. člen SZ-1</w:t>
            </w:r>
          </w:p>
          <w:p w14:paraId="14C70629" w14:textId="113BFDB7" w:rsidR="0063676C" w:rsidRPr="005E79EB" w:rsidRDefault="0063676C" w:rsidP="00C55AE8">
            <w:pPr>
              <w:pStyle w:val="Odstavekseznama"/>
              <w:numPr>
                <w:ilvl w:val="0"/>
                <w:numId w:val="42"/>
              </w:numPr>
              <w:spacing w:after="0" w:line="300" w:lineRule="exact"/>
              <w:ind w:left="323" w:hanging="283"/>
              <w:rPr>
                <w:rFonts w:ascii="Arial" w:hAnsi="Arial"/>
                <w:b/>
                <w:sz w:val="20"/>
                <w:szCs w:val="20"/>
              </w:rPr>
            </w:pPr>
            <w:r w:rsidRPr="005E79EB">
              <w:rPr>
                <w:rFonts w:ascii="Arial" w:hAnsi="Arial"/>
                <w:sz w:val="20"/>
                <w:szCs w:val="20"/>
              </w:rPr>
              <w:t>Odstranitev naprav in posegi v skupne dele – 15. in 126.a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3244071F" w14:textId="77777777" w:rsidR="0063676C" w:rsidRPr="005E79EB" w:rsidRDefault="0063676C" w:rsidP="00C55AE8">
            <w:pPr>
              <w:jc w:val="left"/>
              <w:rPr>
                <w:b/>
                <w:sz w:val="20"/>
                <w:szCs w:val="20"/>
              </w:rPr>
            </w:pPr>
            <w:r w:rsidRPr="005E79EB">
              <w:rPr>
                <w:b/>
                <w:bCs/>
                <w:sz w:val="20"/>
                <w:szCs w:val="20"/>
              </w:rPr>
              <w:t>S2 – dejavnosti in skupni deli</w:t>
            </w:r>
          </w:p>
        </w:tc>
      </w:tr>
      <w:tr w:rsidR="0063676C" w:rsidRPr="005E79EB" w14:paraId="5685ED00" w14:textId="77777777" w:rsidTr="0063676C">
        <w:trPr>
          <w:cnfStyle w:val="000000100000" w:firstRow="0" w:lastRow="0" w:firstColumn="0" w:lastColumn="0" w:oddVBand="0" w:evenVBand="0" w:oddHBand="1" w:evenHBand="0" w:firstRowFirstColumn="0" w:firstRowLastColumn="0" w:lastRowFirstColumn="0" w:lastRowLastColumn="0"/>
          <w:trHeight w:val="1405"/>
        </w:trPr>
        <w:tc>
          <w:tcPr>
            <w:cnfStyle w:val="000010000000" w:firstRow="0" w:lastRow="0" w:firstColumn="0" w:lastColumn="0" w:oddVBand="1" w:evenVBand="0" w:oddHBand="0" w:evenHBand="0" w:firstRowFirstColumn="0" w:firstRowLastColumn="0" w:lastRowFirstColumn="0" w:lastRowLastColumn="0"/>
            <w:tcW w:w="1334" w:type="pct"/>
          </w:tcPr>
          <w:p w14:paraId="7092D35E" w14:textId="77777777" w:rsidR="0063676C" w:rsidRPr="005E79EB" w:rsidRDefault="0063676C" w:rsidP="00C55AE8">
            <w:pPr>
              <w:jc w:val="left"/>
              <w:rPr>
                <w:b/>
                <w:sz w:val="20"/>
                <w:szCs w:val="20"/>
              </w:rPr>
            </w:pPr>
            <w:r w:rsidRPr="005E79EB">
              <w:rPr>
                <w:b/>
                <w:sz w:val="20"/>
                <w:szCs w:val="20"/>
              </w:rPr>
              <w:t>Učinkovito upravljanje in nadzor upravnikov</w:t>
            </w:r>
          </w:p>
        </w:tc>
        <w:tc>
          <w:tcPr>
            <w:cnfStyle w:val="000001000000" w:firstRow="0" w:lastRow="0" w:firstColumn="0" w:lastColumn="0" w:oddVBand="0" w:evenVBand="1" w:oddHBand="0" w:evenHBand="0" w:firstRowFirstColumn="0" w:firstRowLastColumn="0" w:lastRowFirstColumn="0" w:lastRowLastColumn="0"/>
            <w:tcW w:w="2597" w:type="pct"/>
          </w:tcPr>
          <w:p w14:paraId="4BC3B58F" w14:textId="77777777" w:rsidR="0063676C" w:rsidRPr="005E79EB" w:rsidRDefault="0063676C" w:rsidP="00C55AE8">
            <w:pPr>
              <w:pStyle w:val="Odstavekseznama"/>
              <w:numPr>
                <w:ilvl w:val="0"/>
                <w:numId w:val="42"/>
              </w:numPr>
              <w:spacing w:after="0" w:line="300" w:lineRule="exact"/>
              <w:ind w:left="323" w:hanging="283"/>
              <w:rPr>
                <w:rFonts w:ascii="Arial" w:hAnsi="Arial"/>
                <w:b/>
                <w:sz w:val="20"/>
                <w:szCs w:val="20"/>
              </w:rPr>
            </w:pPr>
            <w:r w:rsidRPr="005E79EB">
              <w:rPr>
                <w:rFonts w:ascii="Arial" w:hAnsi="Arial"/>
                <w:sz w:val="20"/>
                <w:szCs w:val="20"/>
              </w:rPr>
              <w:t>Začasna določitev upravnika – 128. člen SZ-1</w:t>
            </w:r>
          </w:p>
          <w:p w14:paraId="2E1904E5" w14:textId="45811804" w:rsidR="0063676C" w:rsidRPr="005E79EB" w:rsidRDefault="0063676C" w:rsidP="00C55AE8">
            <w:pPr>
              <w:pStyle w:val="Odstavekseznama"/>
              <w:numPr>
                <w:ilvl w:val="0"/>
                <w:numId w:val="42"/>
              </w:numPr>
              <w:spacing w:after="0" w:line="300" w:lineRule="exact"/>
              <w:ind w:left="323" w:hanging="283"/>
              <w:rPr>
                <w:rFonts w:ascii="Arial" w:hAnsi="Arial"/>
                <w:b/>
                <w:sz w:val="20"/>
                <w:szCs w:val="20"/>
              </w:rPr>
            </w:pPr>
            <w:proofErr w:type="spellStart"/>
            <w:r w:rsidRPr="005E79EB">
              <w:rPr>
                <w:rFonts w:ascii="Arial" w:hAnsi="Arial"/>
                <w:sz w:val="20"/>
                <w:szCs w:val="20"/>
              </w:rPr>
              <w:t>Prekrškovni</w:t>
            </w:r>
            <w:proofErr w:type="spellEnd"/>
            <w:r w:rsidRPr="005E79EB">
              <w:rPr>
                <w:rFonts w:ascii="Arial" w:hAnsi="Arial"/>
                <w:sz w:val="20"/>
                <w:szCs w:val="20"/>
              </w:rPr>
              <w:t xml:space="preserve"> nadzor upravnikov − 171. člen SZ-1</w:t>
            </w:r>
            <w:r w:rsidR="004D6759">
              <w:rPr>
                <w:rFonts w:ascii="Arial" w:hAnsi="Arial"/>
                <w:sz w:val="20"/>
                <w:szCs w:val="20"/>
              </w:rPr>
              <w:t>;</w:t>
            </w:r>
          </w:p>
          <w:p w14:paraId="10DD85C8" w14:textId="048336AF" w:rsidR="0063676C" w:rsidRPr="005E79EB" w:rsidRDefault="004D6759" w:rsidP="00C55AE8">
            <w:pPr>
              <w:pStyle w:val="Odstavekseznama"/>
              <w:spacing w:line="300" w:lineRule="exact"/>
              <w:ind w:left="323"/>
              <w:rPr>
                <w:rFonts w:ascii="Arial" w:hAnsi="Arial"/>
                <w:b/>
                <w:sz w:val="20"/>
                <w:szCs w:val="20"/>
              </w:rPr>
            </w:pPr>
            <w:r>
              <w:rPr>
                <w:rFonts w:ascii="Arial" w:hAnsi="Arial"/>
                <w:sz w:val="20"/>
                <w:szCs w:val="20"/>
              </w:rPr>
              <w:t>v</w:t>
            </w:r>
            <w:r w:rsidR="0063676C" w:rsidRPr="005E79EB">
              <w:rPr>
                <w:rFonts w:ascii="Arial" w:hAnsi="Arial"/>
                <w:sz w:val="20"/>
                <w:szCs w:val="20"/>
              </w:rPr>
              <w:t>se v zvezi s poslovanjem upravnika (sklic zbora, zapisnik zbora, vpogled v listine, izvedba primopredaje, zbiranje ponudb IPD)</w:t>
            </w:r>
          </w:p>
        </w:tc>
        <w:tc>
          <w:tcPr>
            <w:cnfStyle w:val="000010000000" w:firstRow="0" w:lastRow="0" w:firstColumn="0" w:lastColumn="0" w:oddVBand="1" w:evenVBand="0" w:oddHBand="0" w:evenHBand="0" w:firstRowFirstColumn="0" w:firstRowLastColumn="0" w:lastRowFirstColumn="0" w:lastRowLastColumn="0"/>
            <w:tcW w:w="1069" w:type="pct"/>
            <w:noWrap/>
          </w:tcPr>
          <w:p w14:paraId="1D62132A" w14:textId="77777777" w:rsidR="0063676C" w:rsidRPr="005E79EB" w:rsidRDefault="0063676C" w:rsidP="00C55AE8">
            <w:pPr>
              <w:jc w:val="left"/>
              <w:rPr>
                <w:b/>
                <w:bCs/>
                <w:sz w:val="20"/>
                <w:szCs w:val="20"/>
              </w:rPr>
            </w:pPr>
            <w:r w:rsidRPr="005E79EB">
              <w:rPr>
                <w:b/>
                <w:bCs/>
                <w:sz w:val="20"/>
                <w:szCs w:val="20"/>
              </w:rPr>
              <w:t>S3 – upravljanje</w:t>
            </w:r>
          </w:p>
        </w:tc>
      </w:tr>
      <w:tr w:rsidR="0063676C" w:rsidRPr="005E79EB" w14:paraId="2BF710E3" w14:textId="77777777" w:rsidTr="0063676C">
        <w:trPr>
          <w:trHeight w:val="1693"/>
        </w:trPr>
        <w:tc>
          <w:tcPr>
            <w:cnfStyle w:val="000010000000" w:firstRow="0" w:lastRow="0" w:firstColumn="0" w:lastColumn="0" w:oddVBand="1" w:evenVBand="0" w:oddHBand="0" w:evenHBand="0" w:firstRowFirstColumn="0" w:firstRowLastColumn="0" w:lastRowFirstColumn="0" w:lastRowLastColumn="0"/>
            <w:tcW w:w="1334" w:type="pct"/>
          </w:tcPr>
          <w:p w14:paraId="6AE2026C" w14:textId="77777777" w:rsidR="0063676C" w:rsidRPr="005E79EB" w:rsidRDefault="0063676C" w:rsidP="00C55AE8">
            <w:pPr>
              <w:jc w:val="left"/>
              <w:rPr>
                <w:b/>
                <w:sz w:val="20"/>
                <w:szCs w:val="20"/>
              </w:rPr>
            </w:pPr>
            <w:r w:rsidRPr="005E79EB">
              <w:rPr>
                <w:b/>
                <w:sz w:val="20"/>
                <w:szCs w:val="20"/>
              </w:rPr>
              <w:t>Nadzor poslovanja prodajalcev stanovanj in enostanovanjskih stavb pri prodaji posameznim kupcem in nadzor zavarovanja plačil kupnine</w:t>
            </w:r>
          </w:p>
        </w:tc>
        <w:tc>
          <w:tcPr>
            <w:cnfStyle w:val="000001000000" w:firstRow="0" w:lastRow="0" w:firstColumn="0" w:lastColumn="0" w:oddVBand="0" w:evenVBand="1" w:oddHBand="0" w:evenHBand="0" w:firstRowFirstColumn="0" w:firstRowLastColumn="0" w:lastRowFirstColumn="0" w:lastRowLastColumn="0"/>
            <w:tcW w:w="2597" w:type="pct"/>
          </w:tcPr>
          <w:p w14:paraId="7B83D8E0" w14:textId="77777777" w:rsidR="0063676C" w:rsidRPr="005E79EB" w:rsidRDefault="0063676C" w:rsidP="00C55AE8">
            <w:pPr>
              <w:pStyle w:val="Odstavekseznama"/>
              <w:numPr>
                <w:ilvl w:val="0"/>
                <w:numId w:val="43"/>
              </w:numPr>
              <w:spacing w:after="0" w:line="300" w:lineRule="exact"/>
              <w:ind w:left="323" w:hanging="283"/>
              <w:rPr>
                <w:rFonts w:ascii="Arial" w:hAnsi="Arial"/>
                <w:b/>
                <w:sz w:val="20"/>
                <w:szCs w:val="20"/>
              </w:rPr>
            </w:pPr>
            <w:r w:rsidRPr="005E79EB">
              <w:rPr>
                <w:rFonts w:ascii="Arial" w:hAnsi="Arial"/>
                <w:sz w:val="20"/>
                <w:szCs w:val="20"/>
              </w:rPr>
              <w:t>Prepoved sklepanja prodajnih pogodb in oglaševanja – 5. člen, 12. člen in 13.–94. člen ZVKSES</w:t>
            </w:r>
          </w:p>
          <w:p w14:paraId="5B8ADBCA" w14:textId="380AEC0C" w:rsidR="0063676C" w:rsidRPr="005E79EB" w:rsidRDefault="0063676C" w:rsidP="00C55AE8">
            <w:pPr>
              <w:pStyle w:val="Odstavekseznama"/>
              <w:numPr>
                <w:ilvl w:val="0"/>
                <w:numId w:val="43"/>
              </w:numPr>
              <w:spacing w:after="0" w:line="300" w:lineRule="exact"/>
              <w:ind w:left="323" w:hanging="283"/>
              <w:rPr>
                <w:rFonts w:ascii="Arial" w:hAnsi="Arial"/>
                <w:b/>
                <w:sz w:val="20"/>
                <w:szCs w:val="20"/>
              </w:rPr>
            </w:pPr>
            <w:proofErr w:type="spellStart"/>
            <w:r w:rsidRPr="005E79EB">
              <w:rPr>
                <w:rFonts w:ascii="Arial" w:hAnsi="Arial"/>
                <w:sz w:val="20"/>
                <w:szCs w:val="20"/>
              </w:rPr>
              <w:t>Prekrškovni</w:t>
            </w:r>
            <w:proofErr w:type="spellEnd"/>
            <w:r w:rsidRPr="005E79EB">
              <w:rPr>
                <w:rFonts w:ascii="Arial" w:hAnsi="Arial"/>
                <w:sz w:val="20"/>
                <w:szCs w:val="20"/>
              </w:rPr>
              <w:t xml:space="preserve"> nadzor investitorjev oziroma vmesnih kupcev – 96. člen ZVKSES</w:t>
            </w:r>
          </w:p>
        </w:tc>
        <w:tc>
          <w:tcPr>
            <w:cnfStyle w:val="000010000000" w:firstRow="0" w:lastRow="0" w:firstColumn="0" w:lastColumn="0" w:oddVBand="1" w:evenVBand="0" w:oddHBand="0" w:evenHBand="0" w:firstRowFirstColumn="0" w:firstRowLastColumn="0" w:lastRowFirstColumn="0" w:lastRowLastColumn="0"/>
            <w:tcW w:w="1069" w:type="pct"/>
            <w:noWrap/>
          </w:tcPr>
          <w:p w14:paraId="791EC1A0" w14:textId="77777777" w:rsidR="0063676C" w:rsidRPr="005E79EB" w:rsidRDefault="0063676C" w:rsidP="00C55AE8">
            <w:pPr>
              <w:jc w:val="left"/>
              <w:rPr>
                <w:b/>
                <w:sz w:val="20"/>
                <w:szCs w:val="20"/>
              </w:rPr>
            </w:pPr>
            <w:r w:rsidRPr="005E79EB">
              <w:rPr>
                <w:b/>
                <w:bCs/>
                <w:sz w:val="20"/>
                <w:szCs w:val="20"/>
              </w:rPr>
              <w:t>S4 – varstvo kupcev stanovanj</w:t>
            </w:r>
          </w:p>
        </w:tc>
      </w:tr>
      <w:tr w:rsidR="0063676C" w:rsidRPr="005E79EB" w14:paraId="2D351CBF" w14:textId="77777777" w:rsidTr="0063676C">
        <w:trPr>
          <w:cnfStyle w:val="000000100000" w:firstRow="0" w:lastRow="0" w:firstColumn="0" w:lastColumn="0" w:oddVBand="0" w:evenVBand="0" w:oddHBand="1" w:evenHBand="0" w:firstRowFirstColumn="0" w:firstRowLastColumn="0" w:lastRowFirstColumn="0" w:lastRowLastColumn="0"/>
          <w:trHeight w:val="885"/>
        </w:trPr>
        <w:tc>
          <w:tcPr>
            <w:cnfStyle w:val="000010000000" w:firstRow="0" w:lastRow="0" w:firstColumn="0" w:lastColumn="0" w:oddVBand="1" w:evenVBand="0" w:oddHBand="0" w:evenHBand="0" w:firstRowFirstColumn="0" w:firstRowLastColumn="0" w:lastRowFirstColumn="0" w:lastRowLastColumn="0"/>
            <w:tcW w:w="1334" w:type="pct"/>
          </w:tcPr>
          <w:p w14:paraId="404F8E62" w14:textId="77777777" w:rsidR="0063676C" w:rsidRPr="005E79EB" w:rsidRDefault="0063676C" w:rsidP="00C55AE8">
            <w:pPr>
              <w:jc w:val="left"/>
              <w:rPr>
                <w:b/>
                <w:sz w:val="20"/>
                <w:szCs w:val="20"/>
              </w:rPr>
            </w:pPr>
            <w:r w:rsidRPr="005E79EB">
              <w:rPr>
                <w:b/>
                <w:sz w:val="20"/>
                <w:szCs w:val="20"/>
              </w:rPr>
              <w:t>Nadzor neprofitnih stanovanjskih organizacij</w:t>
            </w:r>
          </w:p>
        </w:tc>
        <w:tc>
          <w:tcPr>
            <w:cnfStyle w:val="000001000000" w:firstRow="0" w:lastRow="0" w:firstColumn="0" w:lastColumn="0" w:oddVBand="0" w:evenVBand="1" w:oddHBand="0" w:evenHBand="0" w:firstRowFirstColumn="0" w:firstRowLastColumn="0" w:lastRowFirstColumn="0" w:lastRowLastColumn="0"/>
            <w:tcW w:w="2597" w:type="pct"/>
          </w:tcPr>
          <w:p w14:paraId="47162F1A" w14:textId="38D59A43" w:rsidR="0063676C" w:rsidRPr="005E79EB" w:rsidRDefault="0063676C" w:rsidP="00C55AE8">
            <w:pPr>
              <w:pStyle w:val="Odstavekseznama"/>
              <w:numPr>
                <w:ilvl w:val="0"/>
                <w:numId w:val="43"/>
              </w:numPr>
              <w:spacing w:after="0" w:line="300" w:lineRule="exact"/>
              <w:ind w:left="323" w:hanging="283"/>
              <w:rPr>
                <w:rFonts w:ascii="Arial" w:hAnsi="Arial"/>
                <w:b/>
                <w:sz w:val="20"/>
                <w:szCs w:val="20"/>
              </w:rPr>
            </w:pPr>
            <w:r w:rsidRPr="005E79EB">
              <w:rPr>
                <w:rFonts w:ascii="Arial" w:hAnsi="Arial"/>
                <w:sz w:val="20"/>
                <w:szCs w:val="20"/>
              </w:rPr>
              <w:t>Nadzor nad poslovanjem neprofitnih stanovanjskih organizacij – 153.a člen SZ-1</w:t>
            </w:r>
          </w:p>
        </w:tc>
        <w:tc>
          <w:tcPr>
            <w:cnfStyle w:val="000010000000" w:firstRow="0" w:lastRow="0" w:firstColumn="0" w:lastColumn="0" w:oddVBand="1" w:evenVBand="0" w:oddHBand="0" w:evenHBand="0" w:firstRowFirstColumn="0" w:firstRowLastColumn="0" w:lastRowFirstColumn="0" w:lastRowLastColumn="0"/>
            <w:tcW w:w="1069" w:type="pct"/>
            <w:noWrap/>
          </w:tcPr>
          <w:p w14:paraId="3919C8B2" w14:textId="77777777" w:rsidR="0063676C" w:rsidRPr="005E79EB" w:rsidRDefault="0063676C" w:rsidP="00C55AE8">
            <w:pPr>
              <w:jc w:val="left"/>
              <w:rPr>
                <w:b/>
                <w:sz w:val="20"/>
                <w:szCs w:val="20"/>
              </w:rPr>
            </w:pPr>
            <w:r w:rsidRPr="005E79EB">
              <w:rPr>
                <w:b/>
                <w:bCs/>
                <w:sz w:val="20"/>
                <w:szCs w:val="20"/>
              </w:rPr>
              <w:t>S5 – neprofitne organizacije</w:t>
            </w:r>
          </w:p>
        </w:tc>
      </w:tr>
      <w:tr w:rsidR="0063676C" w:rsidRPr="005E79EB" w14:paraId="1BC0CD9B" w14:textId="77777777" w:rsidTr="0063676C">
        <w:trPr>
          <w:trHeight w:val="848"/>
        </w:trPr>
        <w:tc>
          <w:tcPr>
            <w:cnfStyle w:val="000010000000" w:firstRow="0" w:lastRow="0" w:firstColumn="0" w:lastColumn="0" w:oddVBand="1" w:evenVBand="0" w:oddHBand="0" w:evenHBand="0" w:firstRowFirstColumn="0" w:firstRowLastColumn="0" w:lastRowFirstColumn="0" w:lastRowLastColumn="0"/>
            <w:tcW w:w="1334" w:type="pct"/>
          </w:tcPr>
          <w:p w14:paraId="699C9B2F" w14:textId="77777777" w:rsidR="0063676C" w:rsidRPr="005E79EB" w:rsidRDefault="0063676C" w:rsidP="00C55AE8">
            <w:pPr>
              <w:jc w:val="left"/>
              <w:rPr>
                <w:b/>
                <w:sz w:val="20"/>
                <w:szCs w:val="20"/>
              </w:rPr>
            </w:pPr>
            <w:r w:rsidRPr="005E79EB">
              <w:rPr>
                <w:b/>
                <w:sz w:val="20"/>
                <w:szCs w:val="20"/>
              </w:rPr>
              <w:t>Nadzor etažnih lastnikov in najemnikov</w:t>
            </w:r>
          </w:p>
        </w:tc>
        <w:tc>
          <w:tcPr>
            <w:cnfStyle w:val="000001000000" w:firstRow="0" w:lastRow="0" w:firstColumn="0" w:lastColumn="0" w:oddVBand="0" w:evenVBand="1" w:oddHBand="0" w:evenHBand="0" w:firstRowFirstColumn="0" w:firstRowLastColumn="0" w:lastRowFirstColumn="0" w:lastRowLastColumn="0"/>
            <w:tcW w:w="2597" w:type="pct"/>
          </w:tcPr>
          <w:p w14:paraId="37FA4513" w14:textId="77777777" w:rsidR="0063676C" w:rsidRPr="005E79EB" w:rsidRDefault="0063676C" w:rsidP="00C55AE8">
            <w:pPr>
              <w:pStyle w:val="Odstavekseznama"/>
              <w:numPr>
                <w:ilvl w:val="0"/>
                <w:numId w:val="44"/>
              </w:numPr>
              <w:spacing w:after="0" w:line="300" w:lineRule="exact"/>
              <w:ind w:left="323" w:hanging="283"/>
              <w:rPr>
                <w:rFonts w:ascii="Arial" w:hAnsi="Arial"/>
                <w:b/>
                <w:sz w:val="20"/>
                <w:szCs w:val="20"/>
              </w:rPr>
            </w:pPr>
            <w:proofErr w:type="spellStart"/>
            <w:r w:rsidRPr="005E79EB">
              <w:rPr>
                <w:rFonts w:ascii="Arial" w:hAnsi="Arial"/>
                <w:sz w:val="20"/>
                <w:szCs w:val="20"/>
              </w:rPr>
              <w:t>Prekrškovni</w:t>
            </w:r>
            <w:proofErr w:type="spellEnd"/>
            <w:r w:rsidRPr="005E79EB">
              <w:rPr>
                <w:rFonts w:ascii="Arial" w:hAnsi="Arial"/>
                <w:sz w:val="20"/>
                <w:szCs w:val="20"/>
              </w:rPr>
              <w:t xml:space="preserve"> nadzor etažnih lastnikov – 168., 169. in 170. člen SZ-1</w:t>
            </w:r>
          </w:p>
          <w:p w14:paraId="1738AC11" w14:textId="77777777" w:rsidR="0063676C" w:rsidRPr="005E79EB" w:rsidRDefault="0063676C" w:rsidP="00C55AE8">
            <w:pPr>
              <w:pStyle w:val="Odstavekseznama"/>
              <w:numPr>
                <w:ilvl w:val="0"/>
                <w:numId w:val="44"/>
              </w:numPr>
              <w:spacing w:after="0" w:line="300" w:lineRule="exact"/>
              <w:ind w:left="323" w:hanging="283"/>
              <w:rPr>
                <w:rFonts w:ascii="Arial" w:hAnsi="Arial"/>
                <w:b/>
                <w:sz w:val="20"/>
                <w:szCs w:val="20"/>
              </w:rPr>
            </w:pPr>
            <w:proofErr w:type="spellStart"/>
            <w:r w:rsidRPr="005E79EB">
              <w:rPr>
                <w:rFonts w:ascii="Arial" w:hAnsi="Arial"/>
                <w:sz w:val="20"/>
                <w:szCs w:val="20"/>
              </w:rPr>
              <w:t>Prekrškovni</w:t>
            </w:r>
            <w:proofErr w:type="spellEnd"/>
            <w:r w:rsidRPr="005E79EB">
              <w:rPr>
                <w:rFonts w:ascii="Arial" w:hAnsi="Arial"/>
                <w:sz w:val="20"/>
                <w:szCs w:val="20"/>
              </w:rPr>
              <w:t xml:space="preserve"> nadzor najemnikov – 172. člen SZ-1</w:t>
            </w:r>
          </w:p>
        </w:tc>
        <w:tc>
          <w:tcPr>
            <w:cnfStyle w:val="000010000000" w:firstRow="0" w:lastRow="0" w:firstColumn="0" w:lastColumn="0" w:oddVBand="1" w:evenVBand="0" w:oddHBand="0" w:evenHBand="0" w:firstRowFirstColumn="0" w:firstRowLastColumn="0" w:lastRowFirstColumn="0" w:lastRowLastColumn="0"/>
            <w:tcW w:w="1069" w:type="pct"/>
          </w:tcPr>
          <w:p w14:paraId="742DCA8F" w14:textId="77777777" w:rsidR="0063676C" w:rsidRPr="005E79EB" w:rsidRDefault="0063676C" w:rsidP="00C55AE8">
            <w:pPr>
              <w:jc w:val="left"/>
              <w:rPr>
                <w:sz w:val="20"/>
                <w:szCs w:val="20"/>
              </w:rPr>
            </w:pPr>
            <w:r w:rsidRPr="005E79EB">
              <w:rPr>
                <w:b/>
                <w:bCs/>
                <w:sz w:val="20"/>
                <w:szCs w:val="20"/>
              </w:rPr>
              <w:t>S6 – etažni lastniki in najemniki</w:t>
            </w:r>
          </w:p>
        </w:tc>
      </w:tr>
      <w:tr w:rsidR="0063676C" w:rsidRPr="005E79EB" w14:paraId="724741A8" w14:textId="77777777" w:rsidTr="0063676C">
        <w:trPr>
          <w:cnfStyle w:val="000000100000" w:firstRow="0" w:lastRow="0" w:firstColumn="0" w:lastColumn="0" w:oddVBand="0" w:evenVBand="0" w:oddHBand="1" w:evenHBand="0" w:firstRowFirstColumn="0" w:firstRowLastColumn="0" w:lastRowFirstColumn="0" w:lastRowLastColumn="0"/>
          <w:trHeight w:val="528"/>
        </w:trPr>
        <w:tc>
          <w:tcPr>
            <w:cnfStyle w:val="000010000000" w:firstRow="0" w:lastRow="0" w:firstColumn="0" w:lastColumn="0" w:oddVBand="1" w:evenVBand="0" w:oddHBand="0" w:evenHBand="0" w:firstRowFirstColumn="0" w:firstRowLastColumn="0" w:lastRowFirstColumn="0" w:lastRowLastColumn="0"/>
            <w:tcW w:w="1334" w:type="pct"/>
          </w:tcPr>
          <w:p w14:paraId="4E9C7E50" w14:textId="77777777" w:rsidR="0063676C" w:rsidRPr="005E79EB" w:rsidRDefault="0063676C" w:rsidP="00C55AE8">
            <w:pPr>
              <w:jc w:val="left"/>
              <w:rPr>
                <w:b/>
                <w:sz w:val="20"/>
                <w:szCs w:val="20"/>
              </w:rPr>
            </w:pPr>
            <w:r w:rsidRPr="005E79EB">
              <w:rPr>
                <w:b/>
                <w:sz w:val="20"/>
                <w:szCs w:val="20"/>
              </w:rPr>
              <w:t xml:space="preserve">Najemna stanovanja </w:t>
            </w:r>
          </w:p>
          <w:p w14:paraId="64A69615" w14:textId="77777777" w:rsidR="0063676C" w:rsidRPr="005E79EB" w:rsidRDefault="0063676C" w:rsidP="00C55AE8">
            <w:pPr>
              <w:jc w:val="left"/>
              <w:rPr>
                <w:b/>
                <w:sz w:val="20"/>
                <w:szCs w:val="20"/>
              </w:rPr>
            </w:pPr>
          </w:p>
        </w:tc>
        <w:tc>
          <w:tcPr>
            <w:cnfStyle w:val="000001000000" w:firstRow="0" w:lastRow="0" w:firstColumn="0" w:lastColumn="0" w:oddVBand="0" w:evenVBand="1" w:oddHBand="0" w:evenHBand="0" w:firstRowFirstColumn="0" w:firstRowLastColumn="0" w:lastRowFirstColumn="0" w:lastRowLastColumn="0"/>
            <w:tcW w:w="2597" w:type="pct"/>
          </w:tcPr>
          <w:p w14:paraId="65D8875B" w14:textId="77777777" w:rsidR="0063676C" w:rsidRPr="005E79EB" w:rsidRDefault="0063676C" w:rsidP="00C55AE8">
            <w:pPr>
              <w:pStyle w:val="Odstavekseznama"/>
              <w:numPr>
                <w:ilvl w:val="0"/>
                <w:numId w:val="44"/>
              </w:numPr>
              <w:spacing w:after="0" w:line="300" w:lineRule="exact"/>
              <w:ind w:left="323" w:hanging="283"/>
              <w:rPr>
                <w:rFonts w:ascii="Arial" w:hAnsi="Arial"/>
                <w:sz w:val="20"/>
                <w:szCs w:val="20"/>
              </w:rPr>
            </w:pPr>
            <w:r w:rsidRPr="005E79EB">
              <w:rPr>
                <w:rFonts w:ascii="Arial" w:hAnsi="Arial"/>
                <w:sz w:val="20"/>
                <w:szCs w:val="20"/>
              </w:rPr>
              <w:t>Vzdrževanje najemnih stanovanj – 93. člen SZ-1</w:t>
            </w:r>
          </w:p>
        </w:tc>
        <w:tc>
          <w:tcPr>
            <w:cnfStyle w:val="000010000000" w:firstRow="0" w:lastRow="0" w:firstColumn="0" w:lastColumn="0" w:oddVBand="1" w:evenVBand="0" w:oddHBand="0" w:evenHBand="0" w:firstRowFirstColumn="0" w:firstRowLastColumn="0" w:lastRowFirstColumn="0" w:lastRowLastColumn="0"/>
            <w:tcW w:w="1069" w:type="pct"/>
          </w:tcPr>
          <w:p w14:paraId="3ECDA532" w14:textId="77777777" w:rsidR="0063676C" w:rsidRPr="005E79EB" w:rsidRDefault="0063676C" w:rsidP="00C55AE8">
            <w:pPr>
              <w:jc w:val="left"/>
              <w:rPr>
                <w:b/>
                <w:bCs/>
                <w:sz w:val="20"/>
                <w:szCs w:val="20"/>
              </w:rPr>
            </w:pPr>
            <w:r w:rsidRPr="005E79EB">
              <w:rPr>
                <w:b/>
                <w:bCs/>
                <w:sz w:val="20"/>
                <w:szCs w:val="20"/>
              </w:rPr>
              <w:t xml:space="preserve">S7 – najemna stanovanja </w:t>
            </w:r>
          </w:p>
        </w:tc>
      </w:tr>
    </w:tbl>
    <w:p w14:paraId="585AC31B" w14:textId="77777777" w:rsidR="0063676C" w:rsidRPr="005E79EB" w:rsidRDefault="0063676C" w:rsidP="005E79EB"/>
    <w:p w14:paraId="634107C7" w14:textId="77777777" w:rsidR="00CA5EC1" w:rsidRPr="005E79EB" w:rsidRDefault="00CA5EC1" w:rsidP="005E79EB">
      <w:r w:rsidRPr="005E79EB">
        <w:t xml:space="preserve">Vsa dejanja in postopki stanovanjske inšpekcije so namenjeni doseganju teh temeljnih ciljev. S tem namenom inšpektorji tudi dosledno vodijo inšpekcijske in </w:t>
      </w:r>
      <w:proofErr w:type="spellStart"/>
      <w:r w:rsidRPr="005E79EB">
        <w:t>prekrškovne</w:t>
      </w:r>
      <w:proofErr w:type="spellEnd"/>
      <w:r w:rsidRPr="005E79EB">
        <w:t xml:space="preserve"> postopke.</w:t>
      </w:r>
    </w:p>
    <w:p w14:paraId="50D44E5C" w14:textId="77777777" w:rsidR="00ED7870" w:rsidRPr="005E79EB" w:rsidRDefault="00ED7870" w:rsidP="005E79EB"/>
    <w:p w14:paraId="7BCEFCEE" w14:textId="77777777" w:rsidR="00CA5EC1" w:rsidRPr="00B85218" w:rsidRDefault="00CA5EC1" w:rsidP="005E79EB">
      <w:pPr>
        <w:pStyle w:val="Naslov3"/>
        <w:rPr>
          <w:i w:val="0"/>
          <w:iCs/>
          <w:sz w:val="20"/>
        </w:rPr>
      </w:pPr>
      <w:bookmarkStart w:id="104" w:name="_Toc75854219"/>
      <w:r w:rsidRPr="00B85218">
        <w:rPr>
          <w:i w:val="0"/>
          <w:iCs/>
          <w:sz w:val="20"/>
        </w:rPr>
        <w:t>INŠPEKCIJSKI NADZOR</w:t>
      </w:r>
      <w:bookmarkEnd w:id="102"/>
      <w:bookmarkEnd w:id="104"/>
    </w:p>
    <w:p w14:paraId="3CD3FE32" w14:textId="1C35B405" w:rsidR="00CA5EC1" w:rsidRPr="005E79EB" w:rsidRDefault="00CA5EC1" w:rsidP="005E79EB">
      <w:r w:rsidRPr="005E79EB">
        <w:t xml:space="preserve">Delo stanovanjske inšpekcije </w:t>
      </w:r>
      <w:r w:rsidR="00DF6068" w:rsidRPr="005E79EB">
        <w:t>je na 31.</w:t>
      </w:r>
      <w:r w:rsidR="004D6759">
        <w:t> </w:t>
      </w:r>
      <w:r w:rsidR="00DF6068" w:rsidRPr="005E79EB">
        <w:t>decemb</w:t>
      </w:r>
      <w:r w:rsidR="00A5167F" w:rsidRPr="005E79EB">
        <w:t>ra</w:t>
      </w:r>
      <w:r w:rsidR="00DF6068" w:rsidRPr="005E79EB">
        <w:t xml:space="preserve"> </w:t>
      </w:r>
      <w:r w:rsidRPr="005E79EB">
        <w:t>20</w:t>
      </w:r>
      <w:r w:rsidR="00865894" w:rsidRPr="005E79EB">
        <w:t>20</w:t>
      </w:r>
      <w:r w:rsidRPr="005E79EB">
        <w:t xml:space="preserve"> opravljalo </w:t>
      </w:r>
      <w:r w:rsidR="00DF6068" w:rsidRPr="005E79EB">
        <w:t>šest</w:t>
      </w:r>
      <w:r w:rsidRPr="005E79EB">
        <w:t xml:space="preserve"> stanovanjskih inšpektorjev, ki imajo pooblastilo za vodenje inšpekcijskih postopkov za območje Slovenije.</w:t>
      </w:r>
    </w:p>
    <w:p w14:paraId="2BCBABB7" w14:textId="77777777" w:rsidR="00DF6068" w:rsidRPr="005E79EB" w:rsidRDefault="00DF6068" w:rsidP="005E79EB"/>
    <w:p w14:paraId="3F87665E" w14:textId="7BE030BE" w:rsidR="00CA5EC1" w:rsidRPr="008B14D5" w:rsidRDefault="00CA5EC1" w:rsidP="005E79EB">
      <w:r w:rsidRPr="005E79EB">
        <w:lastRenderedPageBreak/>
        <w:t>Stanovanjski inšpektorji so v letu</w:t>
      </w:r>
      <w:r w:rsidR="004D6759">
        <w:t> </w:t>
      </w:r>
      <w:r w:rsidRPr="005E79EB">
        <w:t>20</w:t>
      </w:r>
      <w:r w:rsidR="007C390E" w:rsidRPr="005E79EB">
        <w:t>20</w:t>
      </w:r>
      <w:r w:rsidRPr="005E79EB">
        <w:t xml:space="preserve"> prejeli </w:t>
      </w:r>
      <w:r w:rsidR="007C390E" w:rsidRPr="005E79EB">
        <w:t>559</w:t>
      </w:r>
      <w:r w:rsidR="004D6759">
        <w:t> </w:t>
      </w:r>
      <w:r w:rsidRPr="005E79EB">
        <w:t xml:space="preserve">prijav, </w:t>
      </w:r>
      <w:r w:rsidRPr="005E79EB">
        <w:rPr>
          <w:rFonts w:eastAsia="Calibri"/>
          <w:color w:val="000000"/>
          <w:lang w:eastAsia="en-US"/>
        </w:rPr>
        <w:t>knjižen</w:t>
      </w:r>
      <w:r w:rsidR="004D6759">
        <w:rPr>
          <w:rFonts w:eastAsia="Calibri"/>
          <w:color w:val="000000"/>
          <w:lang w:eastAsia="en-US"/>
        </w:rPr>
        <w:t>ih</w:t>
      </w:r>
      <w:r w:rsidRPr="005E79EB">
        <w:rPr>
          <w:rFonts w:eastAsia="Calibri"/>
          <w:color w:val="000000"/>
          <w:lang w:eastAsia="en-US"/>
        </w:rPr>
        <w:t xml:space="preserve"> v </w:t>
      </w:r>
      <w:r w:rsidR="007C390E" w:rsidRPr="005E79EB">
        <w:rPr>
          <w:rFonts w:eastAsia="Calibri"/>
          <w:color w:val="000000"/>
          <w:lang w:eastAsia="en-US"/>
        </w:rPr>
        <w:t>520</w:t>
      </w:r>
      <w:r w:rsidR="004D6759">
        <w:rPr>
          <w:rFonts w:eastAsia="Calibri"/>
          <w:color w:val="000000"/>
          <w:lang w:eastAsia="en-US"/>
        </w:rPr>
        <w:t> </w:t>
      </w:r>
      <w:r w:rsidRPr="005E79EB">
        <w:rPr>
          <w:rFonts w:eastAsia="Calibri"/>
          <w:color w:val="000000"/>
          <w:lang w:eastAsia="en-US"/>
        </w:rPr>
        <w:t>prijavnih zadev</w:t>
      </w:r>
      <w:r w:rsidR="004D6759">
        <w:rPr>
          <w:rFonts w:eastAsia="Calibri"/>
          <w:color w:val="000000"/>
          <w:lang w:eastAsia="en-US"/>
        </w:rPr>
        <w:t>ah</w:t>
      </w:r>
      <w:r w:rsidRPr="005E79EB">
        <w:t>. Po ur</w:t>
      </w:r>
      <w:r w:rsidR="00DF6068" w:rsidRPr="005E79EB">
        <w:t xml:space="preserve">adni dolžnosti je </w:t>
      </w:r>
      <w:r w:rsidR="00DF6068" w:rsidRPr="008B14D5">
        <w:t>bilo leta</w:t>
      </w:r>
      <w:r w:rsidR="004D6759">
        <w:t> </w:t>
      </w:r>
      <w:r w:rsidR="00DF6068" w:rsidRPr="008B14D5">
        <w:t>20</w:t>
      </w:r>
      <w:r w:rsidR="007C390E" w:rsidRPr="008B14D5">
        <w:t>20</w:t>
      </w:r>
      <w:r w:rsidRPr="008B14D5">
        <w:t xml:space="preserve"> uvedenih </w:t>
      </w:r>
      <w:r w:rsidR="007C390E" w:rsidRPr="008B14D5">
        <w:t>982</w:t>
      </w:r>
      <w:r w:rsidR="004D6759">
        <w:t> </w:t>
      </w:r>
      <w:r w:rsidRPr="008B14D5">
        <w:t xml:space="preserve">postopkov, od tega je bilo </w:t>
      </w:r>
      <w:r w:rsidR="00441871" w:rsidRPr="008B14D5">
        <w:t>326</w:t>
      </w:r>
      <w:r w:rsidR="004D6759">
        <w:t> </w:t>
      </w:r>
      <w:r w:rsidRPr="008B14D5">
        <w:t xml:space="preserve">inšpekcijskih in </w:t>
      </w:r>
      <w:r w:rsidR="00D67942" w:rsidRPr="008B14D5">
        <w:t>1</w:t>
      </w:r>
      <w:r w:rsidR="00441871" w:rsidRPr="008B14D5">
        <w:t>19</w:t>
      </w:r>
      <w:r w:rsidR="004D6759">
        <w:t> </w:t>
      </w:r>
      <w:proofErr w:type="spellStart"/>
      <w:r w:rsidR="00D67942" w:rsidRPr="008B14D5">
        <w:t>prekrškovnih</w:t>
      </w:r>
      <w:proofErr w:type="spellEnd"/>
      <w:r w:rsidR="00D67942" w:rsidRPr="008B14D5">
        <w:t xml:space="preserve"> postopkov, </w:t>
      </w:r>
      <w:r w:rsidR="00441871" w:rsidRPr="008B14D5">
        <w:t>537</w:t>
      </w:r>
      <w:r w:rsidR="004D6759">
        <w:t> </w:t>
      </w:r>
      <w:r w:rsidRPr="008B14D5">
        <w:t>drugih splošnih postopkov pa se je nanašalo na delovanje stanovanjske inšpekcije.</w:t>
      </w:r>
    </w:p>
    <w:p w14:paraId="486F0AA6" w14:textId="77777777" w:rsidR="00CA5EC1" w:rsidRPr="008B14D5" w:rsidRDefault="00CA5EC1" w:rsidP="005E79EB"/>
    <w:p w14:paraId="66F86EB9" w14:textId="2C7F801D" w:rsidR="00401A28" w:rsidRPr="005E79EB" w:rsidRDefault="00401A28" w:rsidP="005E79EB">
      <w:pPr>
        <w:pStyle w:val="Napis"/>
        <w:keepNext/>
      </w:pPr>
      <w:r w:rsidRPr="008B14D5">
        <w:t xml:space="preserve">Preglednica </w:t>
      </w:r>
      <w:r w:rsidR="002C3DA3" w:rsidRPr="008B14D5">
        <w:rPr>
          <w:noProof/>
        </w:rPr>
        <w:t>3</w:t>
      </w:r>
      <w:r w:rsidR="001A7DA5">
        <w:rPr>
          <w:noProof/>
        </w:rPr>
        <w:t>3</w:t>
      </w:r>
      <w:r w:rsidRPr="008B14D5">
        <w:t xml:space="preserve">: </w:t>
      </w:r>
      <w:r w:rsidRPr="005E79EB">
        <w:t>Število prejetih prijav in inšpekcijskih postopkov</w:t>
      </w:r>
    </w:p>
    <w:tbl>
      <w:tblPr>
        <w:tblStyle w:val="Tabelamrea"/>
        <w:tblW w:w="8200" w:type="dxa"/>
        <w:tblLook w:val="0020" w:firstRow="1" w:lastRow="0" w:firstColumn="0" w:lastColumn="0" w:noHBand="0" w:noVBand="0"/>
      </w:tblPr>
      <w:tblGrid>
        <w:gridCol w:w="5255"/>
        <w:gridCol w:w="2945"/>
      </w:tblGrid>
      <w:tr w:rsidR="00CA5EC1" w:rsidRPr="005E79EB" w14:paraId="4170A29C" w14:textId="77777777" w:rsidTr="005D4864">
        <w:trPr>
          <w:trHeight w:val="397"/>
        </w:trPr>
        <w:tc>
          <w:tcPr>
            <w:tcW w:w="5255" w:type="dxa"/>
            <w:noWrap/>
          </w:tcPr>
          <w:p w14:paraId="63BCA90A" w14:textId="50261E68" w:rsidR="00CA5EC1" w:rsidRPr="005D4864" w:rsidRDefault="00D67942" w:rsidP="005E79EB">
            <w:pPr>
              <w:rPr>
                <w:b/>
                <w:bCs/>
              </w:rPr>
            </w:pPr>
            <w:r w:rsidRPr="005D4864">
              <w:rPr>
                <w:b/>
                <w:bCs/>
              </w:rPr>
              <w:t>20</w:t>
            </w:r>
            <w:r w:rsidR="00441871" w:rsidRPr="005D4864">
              <w:rPr>
                <w:b/>
                <w:bCs/>
              </w:rPr>
              <w:t>20</w:t>
            </w:r>
          </w:p>
        </w:tc>
        <w:tc>
          <w:tcPr>
            <w:tcW w:w="2945" w:type="dxa"/>
            <w:noWrap/>
          </w:tcPr>
          <w:p w14:paraId="57ADCBCF" w14:textId="77777777" w:rsidR="00CA5EC1" w:rsidRPr="005D4864" w:rsidRDefault="00CA5EC1" w:rsidP="005D4864">
            <w:pPr>
              <w:jc w:val="center"/>
              <w:rPr>
                <w:b/>
                <w:bCs/>
              </w:rPr>
            </w:pPr>
            <w:r w:rsidRPr="005D4864">
              <w:rPr>
                <w:b/>
                <w:bCs/>
              </w:rPr>
              <w:t>Inšpekcijski nadzor na stanovanjskem področju</w:t>
            </w:r>
          </w:p>
        </w:tc>
      </w:tr>
      <w:tr w:rsidR="00CA5EC1" w:rsidRPr="005E79EB" w14:paraId="1C453E2B" w14:textId="77777777" w:rsidTr="005D4864">
        <w:trPr>
          <w:trHeight w:val="397"/>
        </w:trPr>
        <w:tc>
          <w:tcPr>
            <w:tcW w:w="5255" w:type="dxa"/>
            <w:noWrap/>
          </w:tcPr>
          <w:p w14:paraId="191B0F6B" w14:textId="62BAEDCB" w:rsidR="00CA5EC1" w:rsidRPr="005E79EB" w:rsidRDefault="00CA5EC1" w:rsidP="005E79EB">
            <w:r w:rsidRPr="005E79EB">
              <w:t>Število prejetih prijav</w:t>
            </w:r>
          </w:p>
        </w:tc>
        <w:tc>
          <w:tcPr>
            <w:tcW w:w="2945" w:type="dxa"/>
            <w:noWrap/>
          </w:tcPr>
          <w:p w14:paraId="3E2B400E" w14:textId="6A4EBD9C" w:rsidR="00CA5EC1" w:rsidRPr="005E79EB" w:rsidRDefault="00441871" w:rsidP="005D4864">
            <w:pPr>
              <w:jc w:val="center"/>
            </w:pPr>
            <w:r w:rsidRPr="005E79EB">
              <w:t>559</w:t>
            </w:r>
          </w:p>
        </w:tc>
      </w:tr>
      <w:tr w:rsidR="00CA5EC1" w:rsidRPr="005E79EB" w14:paraId="775E60A4" w14:textId="77777777" w:rsidTr="005D4864">
        <w:trPr>
          <w:trHeight w:val="397"/>
        </w:trPr>
        <w:tc>
          <w:tcPr>
            <w:tcW w:w="5255" w:type="dxa"/>
            <w:noWrap/>
          </w:tcPr>
          <w:p w14:paraId="276EAC5F" w14:textId="77777777" w:rsidR="00CA5EC1" w:rsidRPr="005E79EB" w:rsidRDefault="00CA5EC1" w:rsidP="005E79EB">
            <w:r w:rsidRPr="005E79EB">
              <w:t>Število inšpekcijskih postopkov</w:t>
            </w:r>
          </w:p>
        </w:tc>
        <w:tc>
          <w:tcPr>
            <w:tcW w:w="2945" w:type="dxa"/>
            <w:noWrap/>
          </w:tcPr>
          <w:p w14:paraId="5BD78D8E" w14:textId="4342EF3C" w:rsidR="00CA5EC1" w:rsidRPr="005E79EB" w:rsidRDefault="00441871" w:rsidP="005D4864">
            <w:pPr>
              <w:jc w:val="center"/>
            </w:pPr>
            <w:r w:rsidRPr="005E79EB">
              <w:t>326</w:t>
            </w:r>
          </w:p>
        </w:tc>
      </w:tr>
    </w:tbl>
    <w:p w14:paraId="7AAE6E88" w14:textId="77777777" w:rsidR="00CA5EC1" w:rsidRPr="005E79EB" w:rsidRDefault="00CA5EC1" w:rsidP="005E79EB"/>
    <w:p w14:paraId="10D35A76" w14:textId="1628CD68" w:rsidR="00CA5EC1" w:rsidRPr="005E79EB" w:rsidRDefault="00CA5EC1" w:rsidP="005E79EB">
      <w:r w:rsidRPr="005E79EB">
        <w:t>V letu</w:t>
      </w:r>
      <w:r w:rsidR="004D6759">
        <w:t> </w:t>
      </w:r>
      <w:r w:rsidRPr="005E79EB">
        <w:t>20</w:t>
      </w:r>
      <w:r w:rsidR="00D0401E" w:rsidRPr="005E79EB">
        <w:t>20</w:t>
      </w:r>
      <w:r w:rsidRPr="005E79EB">
        <w:t xml:space="preserve"> je bilo rešenih </w:t>
      </w:r>
      <w:r w:rsidR="00D0401E" w:rsidRPr="005E79EB">
        <w:t>27</w:t>
      </w:r>
      <w:r w:rsidR="004D6759">
        <w:t> </w:t>
      </w:r>
      <w:r w:rsidRPr="005E79EB">
        <w:t xml:space="preserve">inšpekcijskih zadev (upravna stanovanjska), </w:t>
      </w:r>
      <w:r w:rsidR="00D0401E" w:rsidRPr="005E79EB">
        <w:t>8</w:t>
      </w:r>
      <w:r w:rsidR="004D6759">
        <w:t> </w:t>
      </w:r>
      <w:proofErr w:type="spellStart"/>
      <w:r w:rsidR="00D67942" w:rsidRPr="005E79EB">
        <w:t>prekrškovnih</w:t>
      </w:r>
      <w:proofErr w:type="spellEnd"/>
      <w:r w:rsidR="00D67942" w:rsidRPr="005E79EB">
        <w:t xml:space="preserve"> zadev, </w:t>
      </w:r>
      <w:r w:rsidR="00D0401E" w:rsidRPr="005E79EB">
        <w:t>60</w:t>
      </w:r>
      <w:r w:rsidR="004D6759">
        <w:rPr>
          <w:rFonts w:eastAsia="Calibri"/>
          <w:color w:val="000000"/>
          <w:lang w:eastAsia="en-US"/>
        </w:rPr>
        <w:t> </w:t>
      </w:r>
      <w:r w:rsidRPr="005E79EB">
        <w:rPr>
          <w:rFonts w:eastAsia="Calibri"/>
          <w:color w:val="000000"/>
          <w:lang w:eastAsia="en-US"/>
        </w:rPr>
        <w:t>prijavnih zadev</w:t>
      </w:r>
      <w:r w:rsidR="00B9797D" w:rsidRPr="005E79EB">
        <w:t xml:space="preserve"> in </w:t>
      </w:r>
      <w:r w:rsidR="00D0401E" w:rsidRPr="005E79EB">
        <w:t>16</w:t>
      </w:r>
      <w:r w:rsidR="004D6759">
        <w:t> </w:t>
      </w:r>
      <w:r w:rsidRPr="005E79EB">
        <w:t>drugih splošnih zadev. Stanovanjska inšpe</w:t>
      </w:r>
      <w:r w:rsidR="00B9797D" w:rsidRPr="005E79EB">
        <w:t>kcija je imela 31.</w:t>
      </w:r>
      <w:r w:rsidR="004D6759">
        <w:t> </w:t>
      </w:r>
      <w:r w:rsidR="00B9797D" w:rsidRPr="005E79EB">
        <w:t>decembra 20</w:t>
      </w:r>
      <w:r w:rsidR="00D0401E" w:rsidRPr="005E79EB">
        <w:t>20</w:t>
      </w:r>
      <w:r w:rsidR="00B9797D" w:rsidRPr="005E79EB">
        <w:t xml:space="preserve"> odprtih </w:t>
      </w:r>
      <w:r w:rsidR="00D0401E" w:rsidRPr="005E79EB">
        <w:t>751</w:t>
      </w:r>
      <w:r w:rsidR="004D6759">
        <w:t> </w:t>
      </w:r>
      <w:r w:rsidR="00B9797D" w:rsidRPr="005E79EB">
        <w:t xml:space="preserve">zadev, od katerih je </w:t>
      </w:r>
      <w:r w:rsidR="00D0401E" w:rsidRPr="005E79EB">
        <w:t>217</w:t>
      </w:r>
      <w:r w:rsidR="004D6759">
        <w:t> </w:t>
      </w:r>
      <w:r w:rsidRPr="00B9453E">
        <w:t>upravnih stanovanjskih</w:t>
      </w:r>
      <w:r w:rsidRPr="005E79EB">
        <w:t xml:space="preserve">, </w:t>
      </w:r>
      <w:r w:rsidR="00D0401E" w:rsidRPr="005E79EB">
        <w:t>103</w:t>
      </w:r>
      <w:r w:rsidR="004D6759">
        <w:t> </w:t>
      </w:r>
      <w:proofErr w:type="spellStart"/>
      <w:r w:rsidRPr="005E79EB">
        <w:t>prekrškovn</w:t>
      </w:r>
      <w:r w:rsidR="00D0401E" w:rsidRPr="005E79EB">
        <w:t>e</w:t>
      </w:r>
      <w:proofErr w:type="spellEnd"/>
      <w:r w:rsidRPr="005E79EB">
        <w:t xml:space="preserve"> in </w:t>
      </w:r>
      <w:r w:rsidR="00D0401E" w:rsidRPr="005E79EB">
        <w:t>87</w:t>
      </w:r>
      <w:r w:rsidR="004D6759">
        <w:t> </w:t>
      </w:r>
      <w:r w:rsidRPr="005E79EB">
        <w:t>drugih splošnih zadev.</w:t>
      </w:r>
      <w:r w:rsidR="00000123" w:rsidRPr="005E79EB">
        <w:rPr>
          <w:rFonts w:eastAsia="Calibri"/>
          <w:color w:val="000000"/>
          <w:lang w:eastAsia="en-US"/>
        </w:rPr>
        <w:t xml:space="preserve"> Na 31.</w:t>
      </w:r>
      <w:r w:rsidR="004D6759">
        <w:rPr>
          <w:rFonts w:eastAsia="Calibri"/>
          <w:color w:val="000000"/>
          <w:lang w:eastAsia="en-US"/>
        </w:rPr>
        <w:t> </w:t>
      </w:r>
      <w:r w:rsidR="00000123" w:rsidRPr="005E79EB">
        <w:rPr>
          <w:rFonts w:eastAsia="Calibri"/>
          <w:color w:val="000000"/>
          <w:lang w:eastAsia="en-US"/>
        </w:rPr>
        <w:t>decembra 20</w:t>
      </w:r>
      <w:r w:rsidR="00D0401E" w:rsidRPr="005E79EB">
        <w:rPr>
          <w:rFonts w:eastAsia="Calibri"/>
          <w:color w:val="000000"/>
          <w:lang w:eastAsia="en-US"/>
        </w:rPr>
        <w:t>20</w:t>
      </w:r>
      <w:r w:rsidRPr="005E79EB">
        <w:rPr>
          <w:rFonts w:eastAsia="Calibri"/>
          <w:color w:val="000000"/>
          <w:lang w:eastAsia="en-US"/>
        </w:rPr>
        <w:t xml:space="preserve"> je skupno odprtih </w:t>
      </w:r>
      <w:r w:rsidR="00D0401E" w:rsidRPr="005E79EB">
        <w:rPr>
          <w:rFonts w:eastAsia="Calibri"/>
          <w:color w:val="000000"/>
          <w:lang w:eastAsia="en-US"/>
        </w:rPr>
        <w:t>344</w:t>
      </w:r>
      <w:r w:rsidR="004D6759">
        <w:rPr>
          <w:rFonts w:eastAsia="Calibri"/>
          <w:color w:val="000000"/>
          <w:lang w:eastAsia="en-US"/>
        </w:rPr>
        <w:t> </w:t>
      </w:r>
      <w:r w:rsidRPr="005E79EB">
        <w:rPr>
          <w:rFonts w:eastAsia="Calibri"/>
          <w:color w:val="000000"/>
          <w:lang w:eastAsia="en-US"/>
        </w:rPr>
        <w:t>prijavnih zadev.</w:t>
      </w:r>
    </w:p>
    <w:p w14:paraId="17420882" w14:textId="00382523" w:rsidR="00CA5EC1" w:rsidRPr="005E79EB" w:rsidRDefault="00CA5EC1" w:rsidP="005E79EB">
      <w:r w:rsidRPr="005E79EB">
        <w:t>V letu</w:t>
      </w:r>
      <w:r w:rsidR="004D6759">
        <w:t> </w:t>
      </w:r>
      <w:r w:rsidRPr="005E79EB">
        <w:t>20</w:t>
      </w:r>
      <w:r w:rsidR="00F84419" w:rsidRPr="005E79EB">
        <w:t>20</w:t>
      </w:r>
      <w:r w:rsidRPr="005E79EB">
        <w:t xml:space="preserve"> so stanovanjski inšpektorji v zvezi s postopki poslali </w:t>
      </w:r>
      <w:r w:rsidR="00F84419" w:rsidRPr="005E79EB">
        <w:t>2.075</w:t>
      </w:r>
      <w:r w:rsidR="004D6759">
        <w:t> </w:t>
      </w:r>
      <w:r w:rsidRPr="005E79EB">
        <w:t>dopisov, odgovorov, obvestil in pojasnil strankam, prijaviteljem in drugim.</w:t>
      </w:r>
    </w:p>
    <w:p w14:paraId="5B4D1A13" w14:textId="77777777" w:rsidR="00CA5EC1" w:rsidRPr="005E79EB" w:rsidRDefault="00CA5EC1" w:rsidP="005E79EB"/>
    <w:p w14:paraId="37EE233E" w14:textId="792746D9" w:rsidR="00CA5EC1" w:rsidRPr="008B14D5" w:rsidRDefault="00CA5EC1" w:rsidP="005E79EB">
      <w:r w:rsidRPr="005E79EB">
        <w:t xml:space="preserve">Natančnejše stanje s podatki o </w:t>
      </w:r>
      <w:r w:rsidRPr="008B14D5">
        <w:t>pomembnejših dejanjih in ukrepih stanovanjske inšpekcije v okviru postopkov v letu</w:t>
      </w:r>
      <w:r w:rsidR="004D6759">
        <w:t> </w:t>
      </w:r>
      <w:r w:rsidRPr="008B14D5">
        <w:t>20</w:t>
      </w:r>
      <w:r w:rsidR="00F84419" w:rsidRPr="008B14D5">
        <w:t>20</w:t>
      </w:r>
      <w:r w:rsidR="000B3411" w:rsidRPr="008B14D5">
        <w:t xml:space="preserve"> prikazujeta</w:t>
      </w:r>
      <w:r w:rsidR="004915E3" w:rsidRPr="008B14D5">
        <w:t xml:space="preserve"> preglednici</w:t>
      </w:r>
      <w:r w:rsidR="004D6759">
        <w:t> </w:t>
      </w:r>
      <w:r w:rsidR="008B14D5" w:rsidRPr="008B14D5">
        <w:t>3</w:t>
      </w:r>
      <w:r w:rsidR="001A7DA5">
        <w:t>4</w:t>
      </w:r>
      <w:r w:rsidR="004915E3" w:rsidRPr="008B14D5">
        <w:t xml:space="preserve"> in</w:t>
      </w:r>
      <w:r w:rsidR="004D6759">
        <w:t> </w:t>
      </w:r>
      <w:r w:rsidR="008B14D5" w:rsidRPr="008B14D5">
        <w:t>3</w:t>
      </w:r>
      <w:r w:rsidR="001A7DA5">
        <w:t>5</w:t>
      </w:r>
      <w:r w:rsidR="004915E3" w:rsidRPr="008B14D5">
        <w:t>:</w:t>
      </w:r>
    </w:p>
    <w:p w14:paraId="45CAE148" w14:textId="77777777" w:rsidR="00CA5EC1" w:rsidRPr="008B14D5" w:rsidRDefault="00CA5EC1" w:rsidP="005E79EB"/>
    <w:p w14:paraId="1331663E" w14:textId="72D5FD4C" w:rsidR="00401A28" w:rsidRPr="008B14D5" w:rsidRDefault="00401A28" w:rsidP="005E79EB">
      <w:pPr>
        <w:pStyle w:val="Napis"/>
        <w:keepNext/>
      </w:pPr>
      <w:bookmarkStart w:id="105" w:name="_Ref43373285"/>
      <w:r w:rsidRPr="008B14D5">
        <w:t>Preglednica</w:t>
      </w:r>
      <w:bookmarkEnd w:id="105"/>
      <w:r w:rsidR="00A43718">
        <w:t xml:space="preserve"> </w:t>
      </w:r>
      <w:r w:rsidR="008B14D5" w:rsidRPr="008B14D5">
        <w:rPr>
          <w:noProof/>
        </w:rPr>
        <w:t>3</w:t>
      </w:r>
      <w:r w:rsidR="001A7DA5">
        <w:rPr>
          <w:noProof/>
        </w:rPr>
        <w:t>4</w:t>
      </w:r>
      <w:r w:rsidRPr="008B14D5">
        <w:t>: Dejanja in ukrepi stanovanjske inšpekcije v letu</w:t>
      </w:r>
      <w:r w:rsidR="004D6759">
        <w:t> </w:t>
      </w:r>
      <w:r w:rsidRPr="008B14D5">
        <w:t>20</w:t>
      </w:r>
      <w:r w:rsidR="00D0401E" w:rsidRPr="008B14D5">
        <w:t>20</w:t>
      </w:r>
    </w:p>
    <w:tbl>
      <w:tblPr>
        <w:tblStyle w:val="Tabelamrea"/>
        <w:tblW w:w="9210" w:type="dxa"/>
        <w:tblLook w:val="04A0" w:firstRow="1" w:lastRow="0" w:firstColumn="1" w:lastColumn="0" w:noHBand="0" w:noVBand="1"/>
      </w:tblPr>
      <w:tblGrid>
        <w:gridCol w:w="2846"/>
        <w:gridCol w:w="2049"/>
        <w:gridCol w:w="1472"/>
        <w:gridCol w:w="1816"/>
        <w:gridCol w:w="1027"/>
      </w:tblGrid>
      <w:tr w:rsidR="00B9797D" w:rsidRPr="008B14D5" w14:paraId="06B52769" w14:textId="77777777" w:rsidTr="005D4864">
        <w:trPr>
          <w:trHeight w:val="915"/>
        </w:trPr>
        <w:tc>
          <w:tcPr>
            <w:tcW w:w="2846" w:type="dxa"/>
            <w:noWrap/>
            <w:hideMark/>
          </w:tcPr>
          <w:p w14:paraId="692C1F41" w14:textId="77777777" w:rsidR="00B9797D" w:rsidRPr="005D4864" w:rsidRDefault="00B9797D" w:rsidP="005E79EB">
            <w:pPr>
              <w:rPr>
                <w:b/>
                <w:bCs/>
              </w:rPr>
            </w:pPr>
            <w:r w:rsidRPr="005D4864">
              <w:rPr>
                <w:b/>
                <w:bCs/>
              </w:rPr>
              <w:t>Oznake vrstic</w:t>
            </w:r>
          </w:p>
        </w:tc>
        <w:tc>
          <w:tcPr>
            <w:tcW w:w="2049" w:type="dxa"/>
            <w:noWrap/>
            <w:hideMark/>
          </w:tcPr>
          <w:p w14:paraId="5CB7EC6F" w14:textId="77777777" w:rsidR="00B9797D" w:rsidRPr="005D4864" w:rsidRDefault="00B9797D" w:rsidP="00C55AE8">
            <w:pPr>
              <w:jc w:val="center"/>
              <w:rPr>
                <w:b/>
                <w:bCs/>
              </w:rPr>
            </w:pPr>
            <w:proofErr w:type="spellStart"/>
            <w:r w:rsidRPr="005D4864">
              <w:rPr>
                <w:b/>
                <w:bCs/>
              </w:rPr>
              <w:t>Prekrškovna</w:t>
            </w:r>
            <w:proofErr w:type="spellEnd"/>
            <w:r w:rsidRPr="005D4864">
              <w:rPr>
                <w:b/>
                <w:bCs/>
              </w:rPr>
              <w:t xml:space="preserve"> zadeva</w:t>
            </w:r>
          </w:p>
        </w:tc>
        <w:tc>
          <w:tcPr>
            <w:tcW w:w="1449" w:type="dxa"/>
          </w:tcPr>
          <w:p w14:paraId="16F646C7" w14:textId="77777777" w:rsidR="00B9797D" w:rsidRPr="005D4864" w:rsidRDefault="00B9797D" w:rsidP="00C55AE8">
            <w:pPr>
              <w:jc w:val="center"/>
              <w:rPr>
                <w:b/>
                <w:bCs/>
              </w:rPr>
            </w:pPr>
            <w:r w:rsidRPr="005D4864">
              <w:rPr>
                <w:b/>
                <w:bCs/>
              </w:rPr>
              <w:t>Evidentiranje prijav</w:t>
            </w:r>
          </w:p>
        </w:tc>
        <w:tc>
          <w:tcPr>
            <w:tcW w:w="1816" w:type="dxa"/>
            <w:noWrap/>
            <w:hideMark/>
          </w:tcPr>
          <w:p w14:paraId="0105FBB7" w14:textId="77777777" w:rsidR="00B9797D" w:rsidRPr="005D4864" w:rsidRDefault="00B9797D" w:rsidP="00C55AE8">
            <w:pPr>
              <w:jc w:val="center"/>
              <w:rPr>
                <w:b/>
                <w:bCs/>
              </w:rPr>
            </w:pPr>
            <w:r w:rsidRPr="005D4864">
              <w:rPr>
                <w:b/>
                <w:bCs/>
              </w:rPr>
              <w:t>Upravna stanovanjska</w:t>
            </w:r>
          </w:p>
          <w:p w14:paraId="5D965087" w14:textId="77777777" w:rsidR="00B9797D" w:rsidRPr="005D4864" w:rsidRDefault="00B9797D" w:rsidP="00C55AE8">
            <w:pPr>
              <w:jc w:val="center"/>
              <w:rPr>
                <w:b/>
                <w:bCs/>
              </w:rPr>
            </w:pPr>
            <w:r w:rsidRPr="005D4864">
              <w:rPr>
                <w:b/>
                <w:bCs/>
              </w:rPr>
              <w:t>zadeva</w:t>
            </w:r>
          </w:p>
        </w:tc>
        <w:tc>
          <w:tcPr>
            <w:tcW w:w="1050" w:type="dxa"/>
            <w:hideMark/>
          </w:tcPr>
          <w:p w14:paraId="6A9C3BF5" w14:textId="77777777" w:rsidR="00B9797D" w:rsidRPr="005D4864" w:rsidRDefault="00B9797D" w:rsidP="00C55AE8">
            <w:pPr>
              <w:jc w:val="center"/>
              <w:rPr>
                <w:b/>
                <w:bCs/>
              </w:rPr>
            </w:pPr>
            <w:r w:rsidRPr="005D4864">
              <w:rPr>
                <w:b/>
                <w:bCs/>
              </w:rPr>
              <w:t>Skupaj</w:t>
            </w:r>
          </w:p>
        </w:tc>
      </w:tr>
      <w:tr w:rsidR="00B9797D" w:rsidRPr="008B14D5" w14:paraId="4CB02618" w14:textId="77777777" w:rsidTr="005D4864">
        <w:trPr>
          <w:trHeight w:val="315"/>
        </w:trPr>
        <w:tc>
          <w:tcPr>
            <w:tcW w:w="2846" w:type="dxa"/>
            <w:noWrap/>
            <w:hideMark/>
          </w:tcPr>
          <w:p w14:paraId="6EB58EDB" w14:textId="77777777" w:rsidR="00B9797D" w:rsidRPr="008B14D5" w:rsidRDefault="00B9797D" w:rsidP="005E79EB">
            <w:r w:rsidRPr="008B14D5">
              <w:t>Redni pregledi</w:t>
            </w:r>
          </w:p>
        </w:tc>
        <w:tc>
          <w:tcPr>
            <w:tcW w:w="2049" w:type="dxa"/>
          </w:tcPr>
          <w:p w14:paraId="46364BBD" w14:textId="77777777" w:rsidR="00B9797D" w:rsidRPr="008B14D5" w:rsidRDefault="00B9797D" w:rsidP="00C55AE8">
            <w:pPr>
              <w:jc w:val="center"/>
            </w:pPr>
          </w:p>
        </w:tc>
        <w:tc>
          <w:tcPr>
            <w:tcW w:w="1449" w:type="dxa"/>
          </w:tcPr>
          <w:p w14:paraId="2C0465F5" w14:textId="77777777" w:rsidR="00B9797D" w:rsidRPr="008B14D5" w:rsidRDefault="00B9797D" w:rsidP="00C55AE8">
            <w:pPr>
              <w:jc w:val="center"/>
            </w:pPr>
          </w:p>
        </w:tc>
        <w:tc>
          <w:tcPr>
            <w:tcW w:w="1816" w:type="dxa"/>
          </w:tcPr>
          <w:p w14:paraId="3FC828BE" w14:textId="4D24D27D" w:rsidR="00B9797D" w:rsidRPr="008B14D5" w:rsidRDefault="00F84419" w:rsidP="00C55AE8">
            <w:pPr>
              <w:jc w:val="center"/>
            </w:pPr>
            <w:r w:rsidRPr="008B14D5">
              <w:t>10</w:t>
            </w:r>
          </w:p>
        </w:tc>
        <w:tc>
          <w:tcPr>
            <w:tcW w:w="1050" w:type="dxa"/>
          </w:tcPr>
          <w:p w14:paraId="7CCFD876" w14:textId="18ABDFA0" w:rsidR="00B9797D" w:rsidRPr="008B14D5" w:rsidRDefault="00F84419" w:rsidP="00C55AE8">
            <w:pPr>
              <w:jc w:val="center"/>
            </w:pPr>
            <w:r w:rsidRPr="008B14D5">
              <w:t>10</w:t>
            </w:r>
          </w:p>
        </w:tc>
      </w:tr>
      <w:tr w:rsidR="00B9797D" w:rsidRPr="008B14D5" w14:paraId="2C24A6B3" w14:textId="77777777" w:rsidTr="005D4864">
        <w:trPr>
          <w:trHeight w:val="315"/>
        </w:trPr>
        <w:tc>
          <w:tcPr>
            <w:tcW w:w="2846" w:type="dxa"/>
            <w:noWrap/>
            <w:hideMark/>
          </w:tcPr>
          <w:p w14:paraId="1CB2510B" w14:textId="77777777" w:rsidR="00B9797D" w:rsidRPr="008B14D5" w:rsidRDefault="00B9797D" w:rsidP="005E79EB">
            <w:r w:rsidRPr="008B14D5">
              <w:t>Izredni pregledi</w:t>
            </w:r>
          </w:p>
        </w:tc>
        <w:tc>
          <w:tcPr>
            <w:tcW w:w="2049" w:type="dxa"/>
          </w:tcPr>
          <w:p w14:paraId="7FDBE32A" w14:textId="77777777" w:rsidR="00B9797D" w:rsidRPr="008B14D5" w:rsidRDefault="00B9797D" w:rsidP="00C55AE8">
            <w:pPr>
              <w:jc w:val="center"/>
            </w:pPr>
          </w:p>
        </w:tc>
        <w:tc>
          <w:tcPr>
            <w:tcW w:w="1449" w:type="dxa"/>
          </w:tcPr>
          <w:p w14:paraId="31A6D019" w14:textId="14AECB47" w:rsidR="00B9797D" w:rsidRPr="008B14D5" w:rsidRDefault="00F84419" w:rsidP="00C55AE8">
            <w:pPr>
              <w:jc w:val="center"/>
            </w:pPr>
            <w:r w:rsidRPr="008B14D5">
              <w:t>2</w:t>
            </w:r>
          </w:p>
        </w:tc>
        <w:tc>
          <w:tcPr>
            <w:tcW w:w="1816" w:type="dxa"/>
          </w:tcPr>
          <w:p w14:paraId="678A2313" w14:textId="4D90A8AA" w:rsidR="00B9797D" w:rsidRPr="008B14D5" w:rsidRDefault="00F84419" w:rsidP="00C55AE8">
            <w:pPr>
              <w:jc w:val="center"/>
            </w:pPr>
            <w:r w:rsidRPr="008B14D5">
              <w:t>211</w:t>
            </w:r>
          </w:p>
        </w:tc>
        <w:tc>
          <w:tcPr>
            <w:tcW w:w="1050" w:type="dxa"/>
          </w:tcPr>
          <w:p w14:paraId="3970817F" w14:textId="5B65FA9C" w:rsidR="00B9797D" w:rsidRPr="008B14D5" w:rsidRDefault="00F84419" w:rsidP="00C55AE8">
            <w:pPr>
              <w:jc w:val="center"/>
            </w:pPr>
            <w:r w:rsidRPr="008B14D5">
              <w:t>213</w:t>
            </w:r>
          </w:p>
        </w:tc>
      </w:tr>
      <w:tr w:rsidR="00B9797D" w:rsidRPr="008B14D5" w14:paraId="437F1AE6" w14:textId="77777777" w:rsidTr="005D4864">
        <w:trPr>
          <w:trHeight w:val="315"/>
        </w:trPr>
        <w:tc>
          <w:tcPr>
            <w:tcW w:w="2846" w:type="dxa"/>
            <w:noWrap/>
            <w:hideMark/>
          </w:tcPr>
          <w:p w14:paraId="570C22D4" w14:textId="77777777" w:rsidR="00B9797D" w:rsidRPr="008B14D5" w:rsidRDefault="00B9797D" w:rsidP="005E79EB">
            <w:r w:rsidRPr="008B14D5">
              <w:t>Ugotovitveni zapisnik</w:t>
            </w:r>
          </w:p>
        </w:tc>
        <w:tc>
          <w:tcPr>
            <w:tcW w:w="2049" w:type="dxa"/>
          </w:tcPr>
          <w:p w14:paraId="07A0F929" w14:textId="77777777" w:rsidR="00B9797D" w:rsidRPr="008B14D5" w:rsidRDefault="00B9797D" w:rsidP="00C55AE8">
            <w:pPr>
              <w:jc w:val="center"/>
            </w:pPr>
          </w:p>
        </w:tc>
        <w:tc>
          <w:tcPr>
            <w:tcW w:w="1449" w:type="dxa"/>
          </w:tcPr>
          <w:p w14:paraId="45834919" w14:textId="3871AE1E" w:rsidR="00B9797D" w:rsidRPr="008B14D5" w:rsidRDefault="00F84419" w:rsidP="00C55AE8">
            <w:pPr>
              <w:jc w:val="center"/>
            </w:pPr>
            <w:r w:rsidRPr="008B14D5">
              <w:t>24</w:t>
            </w:r>
          </w:p>
        </w:tc>
        <w:tc>
          <w:tcPr>
            <w:tcW w:w="1816" w:type="dxa"/>
          </w:tcPr>
          <w:p w14:paraId="58982E8E" w14:textId="46440D4F" w:rsidR="00B9797D" w:rsidRPr="008B14D5" w:rsidRDefault="00F84419" w:rsidP="00C55AE8">
            <w:pPr>
              <w:jc w:val="center"/>
            </w:pPr>
            <w:r w:rsidRPr="008B14D5">
              <w:t>133</w:t>
            </w:r>
          </w:p>
        </w:tc>
        <w:tc>
          <w:tcPr>
            <w:tcW w:w="1050" w:type="dxa"/>
          </w:tcPr>
          <w:p w14:paraId="613EDBB2" w14:textId="272B8F4A" w:rsidR="00B9797D" w:rsidRPr="008B14D5" w:rsidRDefault="00F84419" w:rsidP="00C55AE8">
            <w:pPr>
              <w:jc w:val="center"/>
            </w:pPr>
            <w:r w:rsidRPr="008B14D5">
              <w:t>157</w:t>
            </w:r>
          </w:p>
        </w:tc>
      </w:tr>
      <w:tr w:rsidR="00F84419" w:rsidRPr="008B14D5" w14:paraId="2688E5AB" w14:textId="77777777" w:rsidTr="005D4864">
        <w:trPr>
          <w:trHeight w:val="315"/>
        </w:trPr>
        <w:tc>
          <w:tcPr>
            <w:tcW w:w="2846" w:type="dxa"/>
            <w:noWrap/>
          </w:tcPr>
          <w:p w14:paraId="2F279D2B" w14:textId="45BAA11C" w:rsidR="00F84419" w:rsidRPr="008B14D5" w:rsidRDefault="00F84419" w:rsidP="005E79EB">
            <w:r w:rsidRPr="008B14D5">
              <w:t>Kontrolni pregled</w:t>
            </w:r>
          </w:p>
        </w:tc>
        <w:tc>
          <w:tcPr>
            <w:tcW w:w="2049" w:type="dxa"/>
          </w:tcPr>
          <w:p w14:paraId="1DC55463" w14:textId="77777777" w:rsidR="00F84419" w:rsidRPr="008B14D5" w:rsidRDefault="00F84419" w:rsidP="00C55AE8">
            <w:pPr>
              <w:jc w:val="center"/>
            </w:pPr>
          </w:p>
        </w:tc>
        <w:tc>
          <w:tcPr>
            <w:tcW w:w="1449" w:type="dxa"/>
          </w:tcPr>
          <w:p w14:paraId="364324AB" w14:textId="77777777" w:rsidR="00F84419" w:rsidRPr="008B14D5" w:rsidRDefault="00F84419" w:rsidP="00C55AE8">
            <w:pPr>
              <w:jc w:val="center"/>
            </w:pPr>
          </w:p>
        </w:tc>
        <w:tc>
          <w:tcPr>
            <w:tcW w:w="1816" w:type="dxa"/>
          </w:tcPr>
          <w:p w14:paraId="48E291A2" w14:textId="1E4F7691" w:rsidR="00F84419" w:rsidRPr="008B14D5" w:rsidRDefault="00F84419" w:rsidP="00C55AE8">
            <w:pPr>
              <w:jc w:val="center"/>
            </w:pPr>
            <w:r w:rsidRPr="008B14D5">
              <w:t>19</w:t>
            </w:r>
          </w:p>
        </w:tc>
        <w:tc>
          <w:tcPr>
            <w:tcW w:w="1050" w:type="dxa"/>
          </w:tcPr>
          <w:p w14:paraId="36F9C1B4" w14:textId="16FF3C96" w:rsidR="00F84419" w:rsidRPr="008B14D5" w:rsidRDefault="00F84419" w:rsidP="00C55AE8">
            <w:pPr>
              <w:jc w:val="center"/>
            </w:pPr>
            <w:r w:rsidRPr="008B14D5">
              <w:t>19</w:t>
            </w:r>
          </w:p>
        </w:tc>
      </w:tr>
      <w:tr w:rsidR="00B9797D" w:rsidRPr="008B14D5" w14:paraId="1DDC4D2B" w14:textId="77777777" w:rsidTr="005D4864">
        <w:trPr>
          <w:trHeight w:val="315"/>
        </w:trPr>
        <w:tc>
          <w:tcPr>
            <w:tcW w:w="2846" w:type="dxa"/>
            <w:noWrap/>
            <w:hideMark/>
          </w:tcPr>
          <w:p w14:paraId="7E37BE38" w14:textId="77777777" w:rsidR="00B9797D" w:rsidRPr="008B14D5" w:rsidRDefault="00B9797D" w:rsidP="005E79EB">
            <w:r w:rsidRPr="008B14D5">
              <w:t>Zaslišanja</w:t>
            </w:r>
          </w:p>
        </w:tc>
        <w:tc>
          <w:tcPr>
            <w:tcW w:w="2049" w:type="dxa"/>
          </w:tcPr>
          <w:p w14:paraId="3B89744A" w14:textId="77777777" w:rsidR="00B9797D" w:rsidRPr="008B14D5" w:rsidRDefault="00B9797D" w:rsidP="00C55AE8">
            <w:pPr>
              <w:jc w:val="center"/>
            </w:pPr>
          </w:p>
        </w:tc>
        <w:tc>
          <w:tcPr>
            <w:tcW w:w="1449" w:type="dxa"/>
          </w:tcPr>
          <w:p w14:paraId="233EFDCC" w14:textId="77777777" w:rsidR="00B9797D" w:rsidRPr="008B14D5" w:rsidRDefault="00B9797D" w:rsidP="00C55AE8">
            <w:pPr>
              <w:jc w:val="center"/>
            </w:pPr>
          </w:p>
        </w:tc>
        <w:tc>
          <w:tcPr>
            <w:tcW w:w="1816" w:type="dxa"/>
          </w:tcPr>
          <w:p w14:paraId="429B3674" w14:textId="7C318418" w:rsidR="00B9797D" w:rsidRPr="008B14D5" w:rsidRDefault="00F84419" w:rsidP="00C55AE8">
            <w:pPr>
              <w:jc w:val="center"/>
            </w:pPr>
            <w:r w:rsidRPr="008B14D5">
              <w:t>2</w:t>
            </w:r>
          </w:p>
        </w:tc>
        <w:tc>
          <w:tcPr>
            <w:tcW w:w="1050" w:type="dxa"/>
          </w:tcPr>
          <w:p w14:paraId="5784D495" w14:textId="6A5A5ECA" w:rsidR="00B9797D" w:rsidRPr="008B14D5" w:rsidRDefault="00F84419" w:rsidP="00C55AE8">
            <w:pPr>
              <w:jc w:val="center"/>
            </w:pPr>
            <w:r w:rsidRPr="008B14D5">
              <w:t>2</w:t>
            </w:r>
          </w:p>
        </w:tc>
      </w:tr>
      <w:tr w:rsidR="00B9797D" w:rsidRPr="008B14D5" w14:paraId="1B37A15A" w14:textId="77777777" w:rsidTr="005D4864">
        <w:trPr>
          <w:trHeight w:val="315"/>
        </w:trPr>
        <w:tc>
          <w:tcPr>
            <w:tcW w:w="2846" w:type="dxa"/>
            <w:noWrap/>
            <w:hideMark/>
          </w:tcPr>
          <w:p w14:paraId="278939D2" w14:textId="77777777" w:rsidR="00B9797D" w:rsidRPr="008B14D5" w:rsidRDefault="00B9797D" w:rsidP="005E79EB">
            <w:r w:rsidRPr="008B14D5">
              <w:t>Drugi zapisniki</w:t>
            </w:r>
          </w:p>
        </w:tc>
        <w:tc>
          <w:tcPr>
            <w:tcW w:w="2049" w:type="dxa"/>
          </w:tcPr>
          <w:p w14:paraId="567C06E7" w14:textId="74136BCB" w:rsidR="00B9797D" w:rsidRPr="008B14D5" w:rsidRDefault="00F84419" w:rsidP="00C55AE8">
            <w:pPr>
              <w:jc w:val="center"/>
            </w:pPr>
            <w:r w:rsidRPr="008B14D5">
              <w:t>44</w:t>
            </w:r>
          </w:p>
        </w:tc>
        <w:tc>
          <w:tcPr>
            <w:tcW w:w="1449" w:type="dxa"/>
          </w:tcPr>
          <w:p w14:paraId="6F21AF0C" w14:textId="77777777" w:rsidR="00B9797D" w:rsidRPr="008B14D5" w:rsidRDefault="00B9797D" w:rsidP="00C55AE8">
            <w:pPr>
              <w:jc w:val="center"/>
            </w:pPr>
          </w:p>
        </w:tc>
        <w:tc>
          <w:tcPr>
            <w:tcW w:w="1816" w:type="dxa"/>
          </w:tcPr>
          <w:p w14:paraId="7A45451C" w14:textId="36206BC1" w:rsidR="00B9797D" w:rsidRPr="008B14D5" w:rsidRDefault="00F84419" w:rsidP="00C55AE8">
            <w:pPr>
              <w:jc w:val="center"/>
            </w:pPr>
            <w:r w:rsidRPr="008B14D5">
              <w:t>10</w:t>
            </w:r>
          </w:p>
        </w:tc>
        <w:tc>
          <w:tcPr>
            <w:tcW w:w="1050" w:type="dxa"/>
          </w:tcPr>
          <w:p w14:paraId="4E7936C9" w14:textId="6BDEC68C" w:rsidR="00B9797D" w:rsidRPr="008B14D5" w:rsidRDefault="00F84419" w:rsidP="00C55AE8">
            <w:pPr>
              <w:jc w:val="center"/>
            </w:pPr>
            <w:r w:rsidRPr="008B14D5">
              <w:t>54</w:t>
            </w:r>
          </w:p>
        </w:tc>
      </w:tr>
    </w:tbl>
    <w:p w14:paraId="4035B57D" w14:textId="77777777" w:rsidR="00CA5EC1" w:rsidRPr="008B14D5" w:rsidRDefault="00CA5EC1" w:rsidP="005E79EB"/>
    <w:p w14:paraId="6780544D" w14:textId="1663403A" w:rsidR="004915E3" w:rsidRPr="005E79EB" w:rsidRDefault="004915E3" w:rsidP="005E79EB">
      <w:pPr>
        <w:pStyle w:val="Napis"/>
        <w:keepNext/>
      </w:pPr>
      <w:bookmarkStart w:id="106" w:name="_Ref43373287"/>
      <w:r w:rsidRPr="008B14D5">
        <w:t xml:space="preserve">Preglednica </w:t>
      </w:r>
      <w:bookmarkEnd w:id="106"/>
      <w:r w:rsidR="008B14D5" w:rsidRPr="008B14D5">
        <w:rPr>
          <w:noProof/>
        </w:rPr>
        <w:t>3</w:t>
      </w:r>
      <w:r w:rsidR="001A7DA5">
        <w:rPr>
          <w:noProof/>
        </w:rPr>
        <w:t>5</w:t>
      </w:r>
      <w:r w:rsidRPr="008B14D5">
        <w:t>: Ukrepi stanovanjske</w:t>
      </w:r>
      <w:r w:rsidRPr="005E79EB">
        <w:t xml:space="preserve"> inšpekcije v letu</w:t>
      </w:r>
      <w:r w:rsidR="004D6759">
        <w:t> </w:t>
      </w:r>
      <w:r w:rsidRPr="005E79EB">
        <w:t>20</w:t>
      </w:r>
      <w:r w:rsidR="00F84419" w:rsidRPr="005E79EB">
        <w:t>20</w:t>
      </w:r>
    </w:p>
    <w:tbl>
      <w:tblPr>
        <w:tblStyle w:val="Tabelamrea"/>
        <w:tblW w:w="5840" w:type="dxa"/>
        <w:tblLook w:val="04A0" w:firstRow="1" w:lastRow="0" w:firstColumn="1" w:lastColumn="0" w:noHBand="0" w:noVBand="1"/>
      </w:tblPr>
      <w:tblGrid>
        <w:gridCol w:w="3560"/>
        <w:gridCol w:w="2280"/>
      </w:tblGrid>
      <w:tr w:rsidR="00CA5EC1" w:rsidRPr="005E79EB" w14:paraId="7E78995A" w14:textId="77777777" w:rsidTr="005D4864">
        <w:trPr>
          <w:trHeight w:val="300"/>
        </w:trPr>
        <w:tc>
          <w:tcPr>
            <w:tcW w:w="3560" w:type="dxa"/>
            <w:noWrap/>
            <w:hideMark/>
          </w:tcPr>
          <w:p w14:paraId="412EEA49" w14:textId="77777777" w:rsidR="00CA5EC1" w:rsidRPr="005D4864" w:rsidRDefault="00CA5EC1" w:rsidP="005E79EB">
            <w:pPr>
              <w:rPr>
                <w:b/>
                <w:bCs/>
                <w:color w:val="000000"/>
              </w:rPr>
            </w:pPr>
            <w:r w:rsidRPr="005D4864">
              <w:rPr>
                <w:b/>
                <w:bCs/>
              </w:rPr>
              <w:t>Oznake vrstic</w:t>
            </w:r>
          </w:p>
        </w:tc>
        <w:tc>
          <w:tcPr>
            <w:tcW w:w="2280" w:type="dxa"/>
            <w:noWrap/>
            <w:hideMark/>
          </w:tcPr>
          <w:p w14:paraId="3FDEC3F8" w14:textId="77777777" w:rsidR="00CA5EC1" w:rsidRPr="005D4864" w:rsidRDefault="00CA5EC1" w:rsidP="00C55AE8">
            <w:pPr>
              <w:jc w:val="center"/>
              <w:rPr>
                <w:b/>
                <w:bCs/>
              </w:rPr>
            </w:pPr>
            <w:r w:rsidRPr="005D4864">
              <w:rPr>
                <w:b/>
                <w:bCs/>
              </w:rPr>
              <w:t>Upravna stanovanjska</w:t>
            </w:r>
          </w:p>
          <w:p w14:paraId="6010C594" w14:textId="77777777" w:rsidR="00CA5EC1" w:rsidRPr="005D4864" w:rsidRDefault="00CA5EC1" w:rsidP="00C55AE8">
            <w:pPr>
              <w:jc w:val="center"/>
              <w:rPr>
                <w:b/>
                <w:bCs/>
              </w:rPr>
            </w:pPr>
            <w:r w:rsidRPr="005D4864">
              <w:rPr>
                <w:b/>
                <w:bCs/>
              </w:rPr>
              <w:t>zadeva</w:t>
            </w:r>
          </w:p>
        </w:tc>
      </w:tr>
      <w:tr w:rsidR="00CA5EC1" w:rsidRPr="005E79EB" w14:paraId="327D70BB" w14:textId="77777777" w:rsidTr="005D4864">
        <w:trPr>
          <w:trHeight w:val="300"/>
        </w:trPr>
        <w:tc>
          <w:tcPr>
            <w:tcW w:w="3560" w:type="dxa"/>
            <w:noWrap/>
            <w:hideMark/>
          </w:tcPr>
          <w:p w14:paraId="73A002AF" w14:textId="77777777" w:rsidR="00CA5EC1" w:rsidRPr="005E79EB" w:rsidRDefault="00CA5EC1" w:rsidP="005E79EB">
            <w:r w:rsidRPr="005E79EB">
              <w:t>Odločba: upravna</w:t>
            </w:r>
          </w:p>
        </w:tc>
        <w:tc>
          <w:tcPr>
            <w:tcW w:w="2280" w:type="dxa"/>
            <w:noWrap/>
          </w:tcPr>
          <w:p w14:paraId="5C93F07A" w14:textId="2A8B0361" w:rsidR="00CA5EC1" w:rsidRPr="005E79EB" w:rsidRDefault="00F84419" w:rsidP="00C55AE8">
            <w:pPr>
              <w:jc w:val="center"/>
            </w:pPr>
            <w:r w:rsidRPr="005E79EB">
              <w:t>102</w:t>
            </w:r>
          </w:p>
        </w:tc>
      </w:tr>
      <w:tr w:rsidR="00CA5EC1" w:rsidRPr="005E79EB" w14:paraId="203AB122" w14:textId="77777777" w:rsidTr="005D4864">
        <w:trPr>
          <w:trHeight w:val="300"/>
        </w:trPr>
        <w:tc>
          <w:tcPr>
            <w:tcW w:w="3560" w:type="dxa"/>
            <w:noWrap/>
            <w:hideMark/>
          </w:tcPr>
          <w:p w14:paraId="115A8BCE" w14:textId="77777777" w:rsidR="00CA5EC1" w:rsidRPr="005E79EB" w:rsidRDefault="00CA5EC1" w:rsidP="005E79EB">
            <w:r w:rsidRPr="005E79EB">
              <w:t>Sklep: dovolitev izvršbe (PRISILITEV)</w:t>
            </w:r>
          </w:p>
        </w:tc>
        <w:tc>
          <w:tcPr>
            <w:tcW w:w="2280" w:type="dxa"/>
            <w:noWrap/>
          </w:tcPr>
          <w:p w14:paraId="59B21774" w14:textId="476221D9" w:rsidR="00CA5EC1" w:rsidRPr="005E79EB" w:rsidRDefault="00F84419" w:rsidP="00C55AE8">
            <w:pPr>
              <w:jc w:val="center"/>
            </w:pPr>
            <w:r w:rsidRPr="005E79EB">
              <w:t>26</w:t>
            </w:r>
          </w:p>
        </w:tc>
      </w:tr>
      <w:tr w:rsidR="00CA5EC1" w:rsidRPr="005E79EB" w14:paraId="71309D44" w14:textId="77777777" w:rsidTr="005D4864">
        <w:trPr>
          <w:trHeight w:val="300"/>
        </w:trPr>
        <w:tc>
          <w:tcPr>
            <w:tcW w:w="3560" w:type="dxa"/>
            <w:noWrap/>
            <w:hideMark/>
          </w:tcPr>
          <w:p w14:paraId="06AA1FB9" w14:textId="77777777" w:rsidR="00CA5EC1" w:rsidRPr="005E79EB" w:rsidRDefault="00CA5EC1" w:rsidP="005E79EB">
            <w:r w:rsidRPr="005E79EB">
              <w:t>Sklep: denarna kazen</w:t>
            </w:r>
          </w:p>
        </w:tc>
        <w:tc>
          <w:tcPr>
            <w:tcW w:w="2280" w:type="dxa"/>
            <w:noWrap/>
          </w:tcPr>
          <w:p w14:paraId="478FC2CA" w14:textId="520D5D87" w:rsidR="00CA5EC1" w:rsidRPr="005E79EB" w:rsidRDefault="00F84419" w:rsidP="00C55AE8">
            <w:pPr>
              <w:jc w:val="center"/>
            </w:pPr>
            <w:r w:rsidRPr="005E79EB">
              <w:t>16</w:t>
            </w:r>
          </w:p>
        </w:tc>
      </w:tr>
      <w:tr w:rsidR="00CA5EC1" w:rsidRPr="005E79EB" w14:paraId="2BE8ACBD" w14:textId="77777777" w:rsidTr="005D4864">
        <w:trPr>
          <w:trHeight w:val="300"/>
        </w:trPr>
        <w:tc>
          <w:tcPr>
            <w:tcW w:w="3560" w:type="dxa"/>
            <w:noWrap/>
            <w:hideMark/>
          </w:tcPr>
          <w:p w14:paraId="710E2A65" w14:textId="77777777" w:rsidR="00CA5EC1" w:rsidRPr="005E79EB" w:rsidRDefault="00CA5EC1" w:rsidP="005E79EB">
            <w:r w:rsidRPr="005E79EB">
              <w:t>Sklep: ustavitev postopka</w:t>
            </w:r>
          </w:p>
        </w:tc>
        <w:tc>
          <w:tcPr>
            <w:tcW w:w="2280" w:type="dxa"/>
            <w:noWrap/>
          </w:tcPr>
          <w:p w14:paraId="477D45B9" w14:textId="7658CF48" w:rsidR="00CA5EC1" w:rsidRPr="005E79EB" w:rsidRDefault="00F84419" w:rsidP="00C55AE8">
            <w:pPr>
              <w:jc w:val="center"/>
            </w:pPr>
            <w:r w:rsidRPr="005E79EB">
              <w:t>156</w:t>
            </w:r>
          </w:p>
        </w:tc>
      </w:tr>
      <w:tr w:rsidR="00CA5EC1" w:rsidRPr="005E79EB" w14:paraId="365A275B" w14:textId="77777777" w:rsidTr="005D4864">
        <w:trPr>
          <w:trHeight w:val="300"/>
        </w:trPr>
        <w:tc>
          <w:tcPr>
            <w:tcW w:w="3560" w:type="dxa"/>
            <w:noWrap/>
            <w:hideMark/>
          </w:tcPr>
          <w:p w14:paraId="1837A308" w14:textId="77777777" w:rsidR="00CA5EC1" w:rsidRPr="005E79EB" w:rsidRDefault="00CA5EC1" w:rsidP="005E79EB">
            <w:r w:rsidRPr="005E79EB">
              <w:t>Sklep: upravni</w:t>
            </w:r>
          </w:p>
        </w:tc>
        <w:tc>
          <w:tcPr>
            <w:tcW w:w="2280" w:type="dxa"/>
            <w:noWrap/>
          </w:tcPr>
          <w:p w14:paraId="2976319D" w14:textId="65BEE165" w:rsidR="00CA5EC1" w:rsidRPr="005E79EB" w:rsidRDefault="00F84419" w:rsidP="00C55AE8">
            <w:pPr>
              <w:jc w:val="center"/>
            </w:pPr>
            <w:r w:rsidRPr="005E79EB">
              <w:t>50</w:t>
            </w:r>
          </w:p>
        </w:tc>
      </w:tr>
      <w:tr w:rsidR="00CA5EC1" w:rsidRPr="005E79EB" w14:paraId="0A77DF57" w14:textId="77777777" w:rsidTr="005D4864">
        <w:trPr>
          <w:trHeight w:val="300"/>
        </w:trPr>
        <w:tc>
          <w:tcPr>
            <w:tcW w:w="3560" w:type="dxa"/>
            <w:noWrap/>
            <w:hideMark/>
          </w:tcPr>
          <w:p w14:paraId="3BA4A74C" w14:textId="77777777" w:rsidR="00CA5EC1" w:rsidRPr="005E79EB" w:rsidRDefault="00CA5EC1" w:rsidP="005E79EB">
            <w:r w:rsidRPr="005E79EB">
              <w:t>Skupna vsota</w:t>
            </w:r>
          </w:p>
        </w:tc>
        <w:tc>
          <w:tcPr>
            <w:tcW w:w="2280" w:type="dxa"/>
            <w:noWrap/>
          </w:tcPr>
          <w:p w14:paraId="36B2F543" w14:textId="0E35599F" w:rsidR="00CA5EC1" w:rsidRPr="005E79EB" w:rsidRDefault="00F84419" w:rsidP="00C55AE8">
            <w:pPr>
              <w:jc w:val="center"/>
            </w:pPr>
            <w:r w:rsidRPr="005E79EB">
              <w:t>350</w:t>
            </w:r>
          </w:p>
        </w:tc>
      </w:tr>
    </w:tbl>
    <w:p w14:paraId="33BFB179" w14:textId="77777777" w:rsidR="00CA5EC1" w:rsidRPr="005E79EB" w:rsidRDefault="00CA5EC1" w:rsidP="005E79EB"/>
    <w:p w14:paraId="413A35AF" w14:textId="3A7ECE6D" w:rsidR="00CA5EC1" w:rsidRPr="008B14D5" w:rsidRDefault="00CA5EC1" w:rsidP="005E79EB">
      <w:r w:rsidRPr="005E79EB">
        <w:t xml:space="preserve">Natančnejše stanje s podatki o dejanjih in ukrepih stanovanjske inšpekcije v okviru inšpekcijskih postopkov: upravna stanovanjska, </w:t>
      </w:r>
      <w:proofErr w:type="spellStart"/>
      <w:r w:rsidRPr="005E79EB">
        <w:t>prekrškovna</w:t>
      </w:r>
      <w:proofErr w:type="spellEnd"/>
      <w:r w:rsidRPr="005E79EB">
        <w:t xml:space="preserve"> zadeva in akcija v le</w:t>
      </w:r>
      <w:r w:rsidR="000B3411" w:rsidRPr="005E79EB">
        <w:t>tu</w:t>
      </w:r>
      <w:r w:rsidR="004D6759">
        <w:t> </w:t>
      </w:r>
      <w:r w:rsidR="000B3411" w:rsidRPr="005E79EB">
        <w:t>20</w:t>
      </w:r>
      <w:r w:rsidR="00BE6FFC" w:rsidRPr="005E79EB">
        <w:t>20</w:t>
      </w:r>
      <w:r w:rsidRPr="005E79EB">
        <w:t xml:space="preserve">, ki so bili izvedeni pri uresničevanju šestih ciljev: </w:t>
      </w:r>
      <w:r w:rsidRPr="005E79EB">
        <w:rPr>
          <w:bCs/>
        </w:rPr>
        <w:t xml:space="preserve">S1 – </w:t>
      </w:r>
      <w:r w:rsidRPr="008B14D5">
        <w:rPr>
          <w:bCs/>
        </w:rPr>
        <w:t>VZDRŽEVANJE</w:t>
      </w:r>
      <w:r w:rsidRPr="008B14D5">
        <w:t xml:space="preserve">, </w:t>
      </w:r>
      <w:r w:rsidRPr="008B14D5">
        <w:rPr>
          <w:bCs/>
        </w:rPr>
        <w:t xml:space="preserve">S2 – DEJAVNOSTI IN SKUPNI DELI, S3 – </w:t>
      </w:r>
      <w:r w:rsidRPr="008B14D5">
        <w:rPr>
          <w:bCs/>
        </w:rPr>
        <w:lastRenderedPageBreak/>
        <w:t>UPRAVLJANJE, S4 – VARSTVO KUPCEV STANOVANJ, S5 – NEPROFITNE ORGANIZACIJE, S6 – ETAŽNI LASTNIKI IN NAJEMNIKI in S7 –</w:t>
      </w:r>
      <w:r w:rsidRPr="008B14D5">
        <w:rPr>
          <w:b/>
          <w:bCs/>
        </w:rPr>
        <w:t xml:space="preserve"> </w:t>
      </w:r>
      <w:r w:rsidRPr="008B14D5">
        <w:rPr>
          <w:bCs/>
        </w:rPr>
        <w:t>NAJEMNA STANOVANJA,</w:t>
      </w:r>
      <w:r w:rsidRPr="008B14D5">
        <w:t xml:space="preserve"> prikazuje preglednica</w:t>
      </w:r>
      <w:r w:rsidR="004D6759">
        <w:t> 36</w:t>
      </w:r>
      <w:r w:rsidRPr="008B14D5">
        <w:t>.</w:t>
      </w:r>
    </w:p>
    <w:p w14:paraId="4BB87C40" w14:textId="77777777" w:rsidR="00384935" w:rsidRPr="008B14D5" w:rsidRDefault="00384935" w:rsidP="005E79EB"/>
    <w:p w14:paraId="7F8391FE" w14:textId="2DC203A4" w:rsidR="004915E3" w:rsidRPr="005E79EB" w:rsidRDefault="004915E3" w:rsidP="005E79EB">
      <w:pPr>
        <w:pStyle w:val="Napis"/>
        <w:keepNext/>
      </w:pPr>
      <w:r w:rsidRPr="008B14D5">
        <w:t xml:space="preserve">Preglednica </w:t>
      </w:r>
      <w:r w:rsidR="008B14D5" w:rsidRPr="008B14D5">
        <w:rPr>
          <w:noProof/>
        </w:rPr>
        <w:t>3</w:t>
      </w:r>
      <w:r w:rsidR="001A7DA5">
        <w:rPr>
          <w:noProof/>
        </w:rPr>
        <w:t>6</w:t>
      </w:r>
      <w:r w:rsidRPr="008B14D5">
        <w:t>: Dejanja in ukrepi stanovanjs</w:t>
      </w:r>
      <w:r w:rsidRPr="005E79EB">
        <w:t>ke inšpekcije po temeljnih nalogah v letu</w:t>
      </w:r>
      <w:r w:rsidR="004D6759">
        <w:t> </w:t>
      </w:r>
      <w:r w:rsidRPr="005E79EB">
        <w:t>20</w:t>
      </w:r>
      <w:r w:rsidR="00E20164" w:rsidRPr="005E79EB">
        <w:t>20</w:t>
      </w:r>
    </w:p>
    <w:tbl>
      <w:tblPr>
        <w:tblStyle w:val="Tabelamrea"/>
        <w:tblW w:w="4041" w:type="pct"/>
        <w:tblLook w:val="04A0" w:firstRow="1" w:lastRow="0" w:firstColumn="1" w:lastColumn="0" w:noHBand="0" w:noVBand="1"/>
      </w:tblPr>
      <w:tblGrid>
        <w:gridCol w:w="3573"/>
        <w:gridCol w:w="734"/>
        <w:gridCol w:w="677"/>
        <w:gridCol w:w="691"/>
        <w:gridCol w:w="824"/>
        <w:gridCol w:w="823"/>
      </w:tblGrid>
      <w:tr w:rsidR="00E20164" w:rsidRPr="005E79EB" w14:paraId="2EA123EA" w14:textId="77777777" w:rsidTr="005D4864">
        <w:trPr>
          <w:trHeight w:val="2288"/>
        </w:trPr>
        <w:tc>
          <w:tcPr>
            <w:tcW w:w="2398" w:type="pct"/>
            <w:noWrap/>
            <w:hideMark/>
          </w:tcPr>
          <w:p w14:paraId="7584A8F1" w14:textId="77777777" w:rsidR="00E20164" w:rsidRPr="005D4864" w:rsidRDefault="00E20164" w:rsidP="005E79EB">
            <w:pPr>
              <w:rPr>
                <w:b/>
                <w:bCs/>
              </w:rPr>
            </w:pPr>
            <w:r w:rsidRPr="005D4864">
              <w:rPr>
                <w:b/>
                <w:bCs/>
              </w:rPr>
              <w:t>Oznake vrstic</w:t>
            </w:r>
          </w:p>
        </w:tc>
        <w:tc>
          <w:tcPr>
            <w:tcW w:w="510" w:type="pct"/>
            <w:noWrap/>
            <w:textDirection w:val="btLr"/>
            <w:hideMark/>
          </w:tcPr>
          <w:p w14:paraId="7D522680" w14:textId="77777777" w:rsidR="00E20164" w:rsidRPr="005D4864" w:rsidRDefault="00E20164" w:rsidP="00C55AE8">
            <w:pPr>
              <w:jc w:val="center"/>
              <w:rPr>
                <w:b/>
                <w:bCs/>
              </w:rPr>
            </w:pPr>
            <w:r w:rsidRPr="005D4864">
              <w:rPr>
                <w:b/>
                <w:bCs/>
              </w:rPr>
              <w:t>S1 – VZDRŽEVANJE</w:t>
            </w:r>
          </w:p>
        </w:tc>
        <w:tc>
          <w:tcPr>
            <w:tcW w:w="471" w:type="pct"/>
            <w:noWrap/>
            <w:textDirection w:val="btLr"/>
            <w:hideMark/>
          </w:tcPr>
          <w:p w14:paraId="539BED91" w14:textId="77777777" w:rsidR="00E20164" w:rsidRPr="005D4864" w:rsidRDefault="00E20164" w:rsidP="00C55AE8">
            <w:pPr>
              <w:jc w:val="center"/>
              <w:rPr>
                <w:b/>
                <w:bCs/>
              </w:rPr>
            </w:pPr>
            <w:r w:rsidRPr="005D4864">
              <w:rPr>
                <w:b/>
                <w:bCs/>
              </w:rPr>
              <w:t>S2 – DEJAVNOSTI IN SKUPNI DELI</w:t>
            </w:r>
          </w:p>
        </w:tc>
        <w:tc>
          <w:tcPr>
            <w:tcW w:w="480" w:type="pct"/>
            <w:noWrap/>
            <w:textDirection w:val="btLr"/>
            <w:hideMark/>
          </w:tcPr>
          <w:p w14:paraId="1FF5B143" w14:textId="77777777" w:rsidR="00E20164" w:rsidRPr="005D4864" w:rsidRDefault="00E20164" w:rsidP="00C55AE8">
            <w:pPr>
              <w:jc w:val="center"/>
              <w:rPr>
                <w:b/>
                <w:bCs/>
              </w:rPr>
            </w:pPr>
            <w:r w:rsidRPr="005D4864">
              <w:rPr>
                <w:b/>
                <w:bCs/>
              </w:rPr>
              <w:t>S3 – UPRAVLJANJE</w:t>
            </w:r>
          </w:p>
        </w:tc>
        <w:tc>
          <w:tcPr>
            <w:tcW w:w="571" w:type="pct"/>
            <w:noWrap/>
            <w:textDirection w:val="btLr"/>
            <w:hideMark/>
          </w:tcPr>
          <w:p w14:paraId="2F9E2C29" w14:textId="77777777" w:rsidR="00E20164" w:rsidRPr="005D4864" w:rsidRDefault="00E20164" w:rsidP="00C55AE8">
            <w:pPr>
              <w:jc w:val="center"/>
              <w:rPr>
                <w:b/>
                <w:bCs/>
              </w:rPr>
            </w:pPr>
            <w:r w:rsidRPr="005D4864">
              <w:rPr>
                <w:b/>
                <w:bCs/>
              </w:rPr>
              <w:t>S4 – VARSTVO KUPCEV STANOVANJ</w:t>
            </w:r>
          </w:p>
        </w:tc>
        <w:tc>
          <w:tcPr>
            <w:tcW w:w="570" w:type="pct"/>
            <w:noWrap/>
            <w:textDirection w:val="btLr"/>
            <w:hideMark/>
          </w:tcPr>
          <w:p w14:paraId="6210EC0C" w14:textId="77777777" w:rsidR="00E20164" w:rsidRPr="005D4864" w:rsidRDefault="00E20164" w:rsidP="00C55AE8">
            <w:pPr>
              <w:jc w:val="center"/>
              <w:rPr>
                <w:b/>
                <w:bCs/>
              </w:rPr>
            </w:pPr>
            <w:r w:rsidRPr="005D4864">
              <w:rPr>
                <w:b/>
                <w:bCs/>
              </w:rPr>
              <w:t>S6 – ETAŽNI LASTNIKI IN NAJEMNIKI</w:t>
            </w:r>
          </w:p>
        </w:tc>
      </w:tr>
      <w:tr w:rsidR="00E20164" w:rsidRPr="005E79EB" w14:paraId="3C50B3A6" w14:textId="77777777" w:rsidTr="005D4864">
        <w:trPr>
          <w:trHeight w:val="300"/>
        </w:trPr>
        <w:tc>
          <w:tcPr>
            <w:tcW w:w="2398" w:type="pct"/>
            <w:noWrap/>
            <w:hideMark/>
          </w:tcPr>
          <w:p w14:paraId="76EB9987" w14:textId="7877D54D" w:rsidR="00E20164" w:rsidRPr="005E79EB" w:rsidRDefault="00E20164" w:rsidP="005E79EB">
            <w:pPr>
              <w:rPr>
                <w:highlight w:val="yellow"/>
              </w:rPr>
            </w:pPr>
            <w:r w:rsidRPr="005E79EB">
              <w:t>Odločba: odprava in nadomestna</w:t>
            </w:r>
          </w:p>
        </w:tc>
        <w:tc>
          <w:tcPr>
            <w:tcW w:w="510" w:type="pct"/>
            <w:noWrap/>
          </w:tcPr>
          <w:p w14:paraId="476DC1DC" w14:textId="116C281D" w:rsidR="00E20164" w:rsidRPr="005E79EB" w:rsidRDefault="00E20164" w:rsidP="00C55AE8">
            <w:pPr>
              <w:jc w:val="center"/>
              <w:rPr>
                <w:highlight w:val="yellow"/>
              </w:rPr>
            </w:pPr>
            <w:r w:rsidRPr="005E79EB">
              <w:t>1</w:t>
            </w:r>
          </w:p>
        </w:tc>
        <w:tc>
          <w:tcPr>
            <w:tcW w:w="471" w:type="pct"/>
            <w:noWrap/>
          </w:tcPr>
          <w:p w14:paraId="58B2EB76" w14:textId="050E4D30" w:rsidR="00E20164" w:rsidRPr="005E79EB" w:rsidRDefault="00E20164" w:rsidP="00C55AE8">
            <w:pPr>
              <w:jc w:val="center"/>
              <w:rPr>
                <w:highlight w:val="yellow"/>
              </w:rPr>
            </w:pPr>
          </w:p>
        </w:tc>
        <w:tc>
          <w:tcPr>
            <w:tcW w:w="480" w:type="pct"/>
            <w:noWrap/>
          </w:tcPr>
          <w:p w14:paraId="63000633" w14:textId="1B0AB6AA" w:rsidR="00E20164" w:rsidRPr="005E79EB" w:rsidRDefault="00E20164" w:rsidP="00C55AE8">
            <w:pPr>
              <w:jc w:val="center"/>
              <w:rPr>
                <w:highlight w:val="yellow"/>
              </w:rPr>
            </w:pPr>
          </w:p>
        </w:tc>
        <w:tc>
          <w:tcPr>
            <w:tcW w:w="571" w:type="pct"/>
            <w:noWrap/>
          </w:tcPr>
          <w:p w14:paraId="12FAC7CB" w14:textId="5B45AD00" w:rsidR="00E20164" w:rsidRPr="005E79EB" w:rsidRDefault="00E20164" w:rsidP="00C55AE8">
            <w:pPr>
              <w:jc w:val="center"/>
              <w:rPr>
                <w:highlight w:val="yellow"/>
              </w:rPr>
            </w:pPr>
          </w:p>
        </w:tc>
        <w:tc>
          <w:tcPr>
            <w:tcW w:w="570" w:type="pct"/>
            <w:noWrap/>
          </w:tcPr>
          <w:p w14:paraId="39CF747D" w14:textId="60EC1099" w:rsidR="00E20164" w:rsidRPr="005E79EB" w:rsidRDefault="00E20164" w:rsidP="00C55AE8">
            <w:pPr>
              <w:jc w:val="center"/>
              <w:rPr>
                <w:highlight w:val="yellow"/>
              </w:rPr>
            </w:pPr>
          </w:p>
        </w:tc>
      </w:tr>
      <w:tr w:rsidR="00E20164" w:rsidRPr="005E79EB" w14:paraId="3FDCB00F" w14:textId="77777777" w:rsidTr="005D4864">
        <w:trPr>
          <w:trHeight w:val="300"/>
        </w:trPr>
        <w:tc>
          <w:tcPr>
            <w:tcW w:w="2398" w:type="pct"/>
            <w:noWrap/>
            <w:hideMark/>
          </w:tcPr>
          <w:p w14:paraId="7F08C27D" w14:textId="59995051" w:rsidR="00E20164" w:rsidRPr="005E79EB" w:rsidRDefault="00E20164" w:rsidP="005E79EB">
            <w:pPr>
              <w:rPr>
                <w:highlight w:val="yellow"/>
              </w:rPr>
            </w:pPr>
            <w:r w:rsidRPr="005E79EB">
              <w:t>Odločba: upravna</w:t>
            </w:r>
          </w:p>
        </w:tc>
        <w:tc>
          <w:tcPr>
            <w:tcW w:w="510" w:type="pct"/>
            <w:noWrap/>
          </w:tcPr>
          <w:p w14:paraId="0E1A37CA" w14:textId="661C8DDA" w:rsidR="00E20164" w:rsidRPr="005E79EB" w:rsidRDefault="00E20164" w:rsidP="00C55AE8">
            <w:pPr>
              <w:jc w:val="center"/>
              <w:rPr>
                <w:highlight w:val="yellow"/>
              </w:rPr>
            </w:pPr>
            <w:r w:rsidRPr="005E79EB">
              <w:t>76</w:t>
            </w:r>
          </w:p>
        </w:tc>
        <w:tc>
          <w:tcPr>
            <w:tcW w:w="471" w:type="pct"/>
            <w:noWrap/>
          </w:tcPr>
          <w:p w14:paraId="1EDAF5F5" w14:textId="30DBE54E" w:rsidR="00E20164" w:rsidRPr="005E79EB" w:rsidRDefault="00E20164" w:rsidP="00C55AE8">
            <w:pPr>
              <w:jc w:val="center"/>
              <w:rPr>
                <w:highlight w:val="yellow"/>
              </w:rPr>
            </w:pPr>
            <w:r w:rsidRPr="005E79EB">
              <w:t>8</w:t>
            </w:r>
          </w:p>
        </w:tc>
        <w:tc>
          <w:tcPr>
            <w:tcW w:w="480" w:type="pct"/>
            <w:noWrap/>
          </w:tcPr>
          <w:p w14:paraId="511A8CF9" w14:textId="23492C07" w:rsidR="00E20164" w:rsidRPr="005E79EB" w:rsidRDefault="00E20164" w:rsidP="00C55AE8">
            <w:pPr>
              <w:jc w:val="center"/>
              <w:rPr>
                <w:highlight w:val="yellow"/>
              </w:rPr>
            </w:pPr>
            <w:r w:rsidRPr="005E79EB">
              <w:t>16</w:t>
            </w:r>
          </w:p>
        </w:tc>
        <w:tc>
          <w:tcPr>
            <w:tcW w:w="571" w:type="pct"/>
            <w:noWrap/>
          </w:tcPr>
          <w:p w14:paraId="029F058D" w14:textId="09A3C4A9" w:rsidR="00E20164" w:rsidRPr="005E79EB" w:rsidRDefault="00E20164" w:rsidP="00C55AE8">
            <w:pPr>
              <w:jc w:val="center"/>
              <w:rPr>
                <w:highlight w:val="yellow"/>
              </w:rPr>
            </w:pPr>
            <w:r w:rsidRPr="005E79EB">
              <w:t>2</w:t>
            </w:r>
          </w:p>
        </w:tc>
        <w:tc>
          <w:tcPr>
            <w:tcW w:w="570" w:type="pct"/>
            <w:noWrap/>
          </w:tcPr>
          <w:p w14:paraId="29A4A493" w14:textId="77777777" w:rsidR="00E20164" w:rsidRPr="005E79EB" w:rsidRDefault="00E20164" w:rsidP="00C55AE8">
            <w:pPr>
              <w:jc w:val="center"/>
              <w:rPr>
                <w:highlight w:val="yellow"/>
              </w:rPr>
            </w:pPr>
          </w:p>
        </w:tc>
      </w:tr>
      <w:tr w:rsidR="00E20164" w:rsidRPr="005E79EB" w14:paraId="7D21873E" w14:textId="77777777" w:rsidTr="005D4864">
        <w:trPr>
          <w:trHeight w:val="300"/>
        </w:trPr>
        <w:tc>
          <w:tcPr>
            <w:tcW w:w="2398" w:type="pct"/>
            <w:noWrap/>
            <w:hideMark/>
          </w:tcPr>
          <w:p w14:paraId="105B155B" w14:textId="5441F6A1" w:rsidR="00E20164" w:rsidRPr="005E79EB" w:rsidRDefault="00E20164" w:rsidP="005E79EB">
            <w:pPr>
              <w:rPr>
                <w:highlight w:val="yellow"/>
              </w:rPr>
            </w:pPr>
            <w:r w:rsidRPr="005E79EB">
              <w:t>Sklep: denarna kazen</w:t>
            </w:r>
          </w:p>
        </w:tc>
        <w:tc>
          <w:tcPr>
            <w:tcW w:w="510" w:type="pct"/>
            <w:noWrap/>
          </w:tcPr>
          <w:p w14:paraId="114EF8BD" w14:textId="5917DFAB" w:rsidR="00E20164" w:rsidRPr="005E79EB" w:rsidRDefault="00E20164" w:rsidP="00C55AE8">
            <w:pPr>
              <w:jc w:val="center"/>
              <w:rPr>
                <w:highlight w:val="yellow"/>
              </w:rPr>
            </w:pPr>
            <w:r w:rsidRPr="005E79EB">
              <w:t>16</w:t>
            </w:r>
          </w:p>
        </w:tc>
        <w:tc>
          <w:tcPr>
            <w:tcW w:w="471" w:type="pct"/>
            <w:noWrap/>
          </w:tcPr>
          <w:p w14:paraId="1DA91260" w14:textId="77777777" w:rsidR="00E20164" w:rsidRPr="005E79EB" w:rsidRDefault="00E20164" w:rsidP="00C55AE8">
            <w:pPr>
              <w:jc w:val="center"/>
              <w:rPr>
                <w:highlight w:val="yellow"/>
              </w:rPr>
            </w:pPr>
          </w:p>
        </w:tc>
        <w:tc>
          <w:tcPr>
            <w:tcW w:w="480" w:type="pct"/>
            <w:noWrap/>
          </w:tcPr>
          <w:p w14:paraId="7A32AAB0" w14:textId="531ABE46" w:rsidR="00E20164" w:rsidRPr="005E79EB" w:rsidRDefault="00E20164" w:rsidP="00C55AE8">
            <w:pPr>
              <w:jc w:val="center"/>
              <w:rPr>
                <w:highlight w:val="yellow"/>
              </w:rPr>
            </w:pPr>
          </w:p>
        </w:tc>
        <w:tc>
          <w:tcPr>
            <w:tcW w:w="571" w:type="pct"/>
            <w:noWrap/>
          </w:tcPr>
          <w:p w14:paraId="04CB1C86" w14:textId="77777777" w:rsidR="00E20164" w:rsidRPr="005E79EB" w:rsidRDefault="00E20164" w:rsidP="00C55AE8">
            <w:pPr>
              <w:jc w:val="center"/>
              <w:rPr>
                <w:highlight w:val="yellow"/>
              </w:rPr>
            </w:pPr>
          </w:p>
        </w:tc>
        <w:tc>
          <w:tcPr>
            <w:tcW w:w="570" w:type="pct"/>
            <w:noWrap/>
          </w:tcPr>
          <w:p w14:paraId="7F11FA72" w14:textId="77777777" w:rsidR="00E20164" w:rsidRPr="005E79EB" w:rsidRDefault="00E20164" w:rsidP="00C55AE8">
            <w:pPr>
              <w:jc w:val="center"/>
              <w:rPr>
                <w:highlight w:val="yellow"/>
              </w:rPr>
            </w:pPr>
          </w:p>
        </w:tc>
      </w:tr>
      <w:tr w:rsidR="00E20164" w:rsidRPr="005E79EB" w14:paraId="34EC7F9B" w14:textId="77777777" w:rsidTr="005D4864">
        <w:trPr>
          <w:trHeight w:val="300"/>
        </w:trPr>
        <w:tc>
          <w:tcPr>
            <w:tcW w:w="2398" w:type="pct"/>
            <w:noWrap/>
            <w:hideMark/>
          </w:tcPr>
          <w:p w14:paraId="0A4E513C" w14:textId="25B8E185" w:rsidR="00E20164" w:rsidRPr="005E79EB" w:rsidRDefault="00E20164" w:rsidP="005E79EB">
            <w:pPr>
              <w:rPr>
                <w:highlight w:val="yellow"/>
              </w:rPr>
            </w:pPr>
            <w:r w:rsidRPr="005E79EB">
              <w:t>Sklep: dovolitev izvršbe (PRISILITEV)</w:t>
            </w:r>
          </w:p>
        </w:tc>
        <w:tc>
          <w:tcPr>
            <w:tcW w:w="510" w:type="pct"/>
            <w:noWrap/>
          </w:tcPr>
          <w:p w14:paraId="798F1A13" w14:textId="4984BFAB" w:rsidR="00E20164" w:rsidRPr="005E79EB" w:rsidRDefault="00E20164" w:rsidP="00C55AE8">
            <w:pPr>
              <w:jc w:val="center"/>
              <w:rPr>
                <w:highlight w:val="yellow"/>
              </w:rPr>
            </w:pPr>
            <w:r w:rsidRPr="005E79EB">
              <w:t>24</w:t>
            </w:r>
          </w:p>
        </w:tc>
        <w:tc>
          <w:tcPr>
            <w:tcW w:w="471" w:type="pct"/>
            <w:noWrap/>
          </w:tcPr>
          <w:p w14:paraId="01E83C59" w14:textId="68A3C371" w:rsidR="00E20164" w:rsidRPr="005E79EB" w:rsidRDefault="00E20164" w:rsidP="00C55AE8">
            <w:pPr>
              <w:jc w:val="center"/>
              <w:rPr>
                <w:highlight w:val="yellow"/>
              </w:rPr>
            </w:pPr>
            <w:r w:rsidRPr="005E79EB">
              <w:t>2</w:t>
            </w:r>
          </w:p>
        </w:tc>
        <w:tc>
          <w:tcPr>
            <w:tcW w:w="480" w:type="pct"/>
            <w:noWrap/>
          </w:tcPr>
          <w:p w14:paraId="455FD61C" w14:textId="10CE0BE8" w:rsidR="00E20164" w:rsidRPr="005E79EB" w:rsidRDefault="00E20164" w:rsidP="00C55AE8">
            <w:pPr>
              <w:jc w:val="center"/>
              <w:rPr>
                <w:highlight w:val="yellow"/>
              </w:rPr>
            </w:pPr>
          </w:p>
        </w:tc>
        <w:tc>
          <w:tcPr>
            <w:tcW w:w="571" w:type="pct"/>
            <w:noWrap/>
          </w:tcPr>
          <w:p w14:paraId="08A5B75C" w14:textId="06EB6D55" w:rsidR="00E20164" w:rsidRPr="005E79EB" w:rsidRDefault="00E20164" w:rsidP="00C55AE8">
            <w:pPr>
              <w:jc w:val="center"/>
              <w:rPr>
                <w:highlight w:val="yellow"/>
              </w:rPr>
            </w:pPr>
          </w:p>
        </w:tc>
        <w:tc>
          <w:tcPr>
            <w:tcW w:w="570" w:type="pct"/>
            <w:noWrap/>
          </w:tcPr>
          <w:p w14:paraId="5877FDF7" w14:textId="72D05F39" w:rsidR="00E20164" w:rsidRPr="005E79EB" w:rsidRDefault="00E20164" w:rsidP="00C55AE8">
            <w:pPr>
              <w:jc w:val="center"/>
              <w:rPr>
                <w:highlight w:val="yellow"/>
              </w:rPr>
            </w:pPr>
            <w:r w:rsidRPr="005E79EB">
              <w:t>1</w:t>
            </w:r>
          </w:p>
        </w:tc>
      </w:tr>
      <w:tr w:rsidR="00E20164" w:rsidRPr="005E79EB" w14:paraId="07F673AC" w14:textId="77777777" w:rsidTr="005D4864">
        <w:trPr>
          <w:trHeight w:val="300"/>
        </w:trPr>
        <w:tc>
          <w:tcPr>
            <w:tcW w:w="2398" w:type="pct"/>
            <w:noWrap/>
            <w:hideMark/>
          </w:tcPr>
          <w:p w14:paraId="6FE82384" w14:textId="7EF20FC5" w:rsidR="00E20164" w:rsidRPr="005E79EB" w:rsidRDefault="00E20164" w:rsidP="005E79EB">
            <w:pPr>
              <w:rPr>
                <w:highlight w:val="yellow"/>
              </w:rPr>
            </w:pPr>
            <w:r w:rsidRPr="005E79EB">
              <w:t>Sklep: upravni</w:t>
            </w:r>
          </w:p>
        </w:tc>
        <w:tc>
          <w:tcPr>
            <w:tcW w:w="510" w:type="pct"/>
            <w:noWrap/>
          </w:tcPr>
          <w:p w14:paraId="37A7605C" w14:textId="5BF709D3" w:rsidR="00E20164" w:rsidRPr="005E79EB" w:rsidRDefault="00E20164" w:rsidP="00C55AE8">
            <w:pPr>
              <w:jc w:val="center"/>
              <w:rPr>
                <w:highlight w:val="yellow"/>
              </w:rPr>
            </w:pPr>
            <w:r w:rsidRPr="005E79EB">
              <w:t>32</w:t>
            </w:r>
          </w:p>
        </w:tc>
        <w:tc>
          <w:tcPr>
            <w:tcW w:w="471" w:type="pct"/>
            <w:noWrap/>
          </w:tcPr>
          <w:p w14:paraId="2B28885C" w14:textId="65E84BF2" w:rsidR="00E20164" w:rsidRPr="005E79EB" w:rsidRDefault="00E20164" w:rsidP="00C55AE8">
            <w:pPr>
              <w:jc w:val="center"/>
              <w:rPr>
                <w:highlight w:val="yellow"/>
              </w:rPr>
            </w:pPr>
            <w:r w:rsidRPr="005E79EB">
              <w:t>12</w:t>
            </w:r>
          </w:p>
        </w:tc>
        <w:tc>
          <w:tcPr>
            <w:tcW w:w="480" w:type="pct"/>
            <w:noWrap/>
          </w:tcPr>
          <w:p w14:paraId="4D03EA38" w14:textId="421EDB19" w:rsidR="00E20164" w:rsidRPr="005E79EB" w:rsidRDefault="00E20164" w:rsidP="00C55AE8">
            <w:pPr>
              <w:jc w:val="center"/>
              <w:rPr>
                <w:highlight w:val="yellow"/>
              </w:rPr>
            </w:pPr>
            <w:r w:rsidRPr="005E79EB">
              <w:t>5</w:t>
            </w:r>
          </w:p>
        </w:tc>
        <w:tc>
          <w:tcPr>
            <w:tcW w:w="571" w:type="pct"/>
            <w:noWrap/>
          </w:tcPr>
          <w:p w14:paraId="2A3D340C" w14:textId="7EE3EC91" w:rsidR="00E20164" w:rsidRPr="005E79EB" w:rsidRDefault="00E20164" w:rsidP="00C55AE8">
            <w:pPr>
              <w:jc w:val="center"/>
              <w:rPr>
                <w:highlight w:val="yellow"/>
              </w:rPr>
            </w:pPr>
            <w:r w:rsidRPr="005E79EB">
              <w:t>1</w:t>
            </w:r>
          </w:p>
        </w:tc>
        <w:tc>
          <w:tcPr>
            <w:tcW w:w="570" w:type="pct"/>
            <w:noWrap/>
          </w:tcPr>
          <w:p w14:paraId="090271B3" w14:textId="15AFE8E9" w:rsidR="00E20164" w:rsidRPr="005E79EB" w:rsidRDefault="00E20164" w:rsidP="00C55AE8">
            <w:pPr>
              <w:jc w:val="center"/>
              <w:rPr>
                <w:highlight w:val="yellow"/>
              </w:rPr>
            </w:pPr>
            <w:r w:rsidRPr="005E79EB">
              <w:t>2</w:t>
            </w:r>
          </w:p>
        </w:tc>
      </w:tr>
      <w:tr w:rsidR="00E20164" w:rsidRPr="005E79EB" w14:paraId="6F265226" w14:textId="77777777" w:rsidTr="005D4864">
        <w:trPr>
          <w:trHeight w:val="300"/>
        </w:trPr>
        <w:tc>
          <w:tcPr>
            <w:tcW w:w="2398" w:type="pct"/>
            <w:noWrap/>
            <w:hideMark/>
          </w:tcPr>
          <w:p w14:paraId="14C0544B" w14:textId="0920317B" w:rsidR="00E20164" w:rsidRPr="005E79EB" w:rsidRDefault="00E20164" w:rsidP="005E79EB">
            <w:pPr>
              <w:rPr>
                <w:highlight w:val="yellow"/>
              </w:rPr>
            </w:pPr>
            <w:r w:rsidRPr="005E79EB">
              <w:t>Sklep: ustavitev izvršbe</w:t>
            </w:r>
          </w:p>
        </w:tc>
        <w:tc>
          <w:tcPr>
            <w:tcW w:w="510" w:type="pct"/>
            <w:noWrap/>
          </w:tcPr>
          <w:p w14:paraId="316E8DAD" w14:textId="143A8E8A" w:rsidR="00E20164" w:rsidRPr="005E79EB" w:rsidRDefault="00E20164" w:rsidP="00C55AE8">
            <w:pPr>
              <w:jc w:val="center"/>
              <w:rPr>
                <w:highlight w:val="yellow"/>
              </w:rPr>
            </w:pPr>
            <w:r w:rsidRPr="005E79EB">
              <w:t>5</w:t>
            </w:r>
          </w:p>
        </w:tc>
        <w:tc>
          <w:tcPr>
            <w:tcW w:w="471" w:type="pct"/>
            <w:noWrap/>
          </w:tcPr>
          <w:p w14:paraId="793DE3CF" w14:textId="7C9069C7" w:rsidR="00E20164" w:rsidRPr="005E79EB" w:rsidRDefault="00E20164" w:rsidP="00C55AE8">
            <w:pPr>
              <w:jc w:val="center"/>
              <w:rPr>
                <w:highlight w:val="yellow"/>
              </w:rPr>
            </w:pPr>
            <w:r w:rsidRPr="005E79EB">
              <w:t>1</w:t>
            </w:r>
          </w:p>
        </w:tc>
        <w:tc>
          <w:tcPr>
            <w:tcW w:w="480" w:type="pct"/>
            <w:noWrap/>
          </w:tcPr>
          <w:p w14:paraId="565984B8" w14:textId="77777777" w:rsidR="00E20164" w:rsidRPr="005E79EB" w:rsidRDefault="00E20164" w:rsidP="00C55AE8">
            <w:pPr>
              <w:jc w:val="center"/>
              <w:rPr>
                <w:highlight w:val="yellow"/>
              </w:rPr>
            </w:pPr>
          </w:p>
        </w:tc>
        <w:tc>
          <w:tcPr>
            <w:tcW w:w="571" w:type="pct"/>
            <w:noWrap/>
          </w:tcPr>
          <w:p w14:paraId="43455EE2" w14:textId="77777777" w:rsidR="00E20164" w:rsidRPr="005E79EB" w:rsidRDefault="00E20164" w:rsidP="00C55AE8">
            <w:pPr>
              <w:jc w:val="center"/>
              <w:rPr>
                <w:highlight w:val="yellow"/>
              </w:rPr>
            </w:pPr>
          </w:p>
        </w:tc>
        <w:tc>
          <w:tcPr>
            <w:tcW w:w="570" w:type="pct"/>
            <w:noWrap/>
          </w:tcPr>
          <w:p w14:paraId="5755EE59" w14:textId="77777777" w:rsidR="00E20164" w:rsidRPr="005E79EB" w:rsidRDefault="00E20164" w:rsidP="00C55AE8">
            <w:pPr>
              <w:jc w:val="center"/>
              <w:rPr>
                <w:highlight w:val="yellow"/>
              </w:rPr>
            </w:pPr>
          </w:p>
        </w:tc>
      </w:tr>
      <w:tr w:rsidR="00E20164" w:rsidRPr="005E79EB" w14:paraId="4FE2A8EC" w14:textId="77777777" w:rsidTr="005D4864">
        <w:trPr>
          <w:trHeight w:val="300"/>
        </w:trPr>
        <w:tc>
          <w:tcPr>
            <w:tcW w:w="2398" w:type="pct"/>
            <w:noWrap/>
            <w:hideMark/>
          </w:tcPr>
          <w:p w14:paraId="2C2A75B7" w14:textId="13941969" w:rsidR="00E20164" w:rsidRPr="005E79EB" w:rsidRDefault="00E20164" w:rsidP="005E79EB">
            <w:pPr>
              <w:rPr>
                <w:highlight w:val="yellow"/>
              </w:rPr>
            </w:pPr>
            <w:r w:rsidRPr="005E79EB">
              <w:t>Sklep: ustavitev postopka</w:t>
            </w:r>
          </w:p>
        </w:tc>
        <w:tc>
          <w:tcPr>
            <w:tcW w:w="510" w:type="pct"/>
            <w:noWrap/>
          </w:tcPr>
          <w:p w14:paraId="73F2B555" w14:textId="0BEB9FB4" w:rsidR="00E20164" w:rsidRPr="005E79EB" w:rsidRDefault="00E20164" w:rsidP="00C55AE8">
            <w:pPr>
              <w:jc w:val="center"/>
              <w:rPr>
                <w:highlight w:val="yellow"/>
              </w:rPr>
            </w:pPr>
            <w:r w:rsidRPr="005E79EB">
              <w:t>101</w:t>
            </w:r>
          </w:p>
        </w:tc>
        <w:tc>
          <w:tcPr>
            <w:tcW w:w="471" w:type="pct"/>
            <w:noWrap/>
          </w:tcPr>
          <w:p w14:paraId="41238580" w14:textId="4B46630E" w:rsidR="00E20164" w:rsidRPr="005E79EB" w:rsidRDefault="00E20164" w:rsidP="00C55AE8">
            <w:pPr>
              <w:jc w:val="center"/>
              <w:rPr>
                <w:highlight w:val="yellow"/>
              </w:rPr>
            </w:pPr>
            <w:r w:rsidRPr="005E79EB">
              <w:t>27</w:t>
            </w:r>
          </w:p>
        </w:tc>
        <w:tc>
          <w:tcPr>
            <w:tcW w:w="480" w:type="pct"/>
            <w:noWrap/>
          </w:tcPr>
          <w:p w14:paraId="0AC550A7" w14:textId="17FE8297" w:rsidR="00E20164" w:rsidRPr="005E79EB" w:rsidRDefault="00E20164" w:rsidP="00C55AE8">
            <w:pPr>
              <w:jc w:val="center"/>
              <w:rPr>
                <w:highlight w:val="yellow"/>
              </w:rPr>
            </w:pPr>
            <w:r w:rsidRPr="005E79EB">
              <w:t>2</w:t>
            </w:r>
          </w:p>
        </w:tc>
        <w:tc>
          <w:tcPr>
            <w:tcW w:w="571" w:type="pct"/>
            <w:noWrap/>
          </w:tcPr>
          <w:p w14:paraId="4EB3BF47" w14:textId="6FA28B25" w:rsidR="00E20164" w:rsidRPr="005E79EB" w:rsidRDefault="00E20164" w:rsidP="00C55AE8">
            <w:pPr>
              <w:jc w:val="center"/>
              <w:rPr>
                <w:highlight w:val="yellow"/>
              </w:rPr>
            </w:pPr>
            <w:r w:rsidRPr="005E79EB">
              <w:t>26</w:t>
            </w:r>
          </w:p>
        </w:tc>
        <w:tc>
          <w:tcPr>
            <w:tcW w:w="570" w:type="pct"/>
            <w:noWrap/>
          </w:tcPr>
          <w:p w14:paraId="60BDF1DD" w14:textId="0AB17113" w:rsidR="00E20164" w:rsidRPr="005E79EB" w:rsidRDefault="00E20164" w:rsidP="00C55AE8">
            <w:pPr>
              <w:jc w:val="center"/>
              <w:rPr>
                <w:highlight w:val="yellow"/>
              </w:rPr>
            </w:pPr>
            <w:r w:rsidRPr="005E79EB">
              <w:t>1</w:t>
            </w:r>
          </w:p>
        </w:tc>
      </w:tr>
      <w:tr w:rsidR="00E20164" w:rsidRPr="005E79EB" w14:paraId="781FD79D" w14:textId="77777777" w:rsidTr="005D4864">
        <w:trPr>
          <w:trHeight w:val="300"/>
        </w:trPr>
        <w:tc>
          <w:tcPr>
            <w:tcW w:w="2398" w:type="pct"/>
            <w:noWrap/>
            <w:hideMark/>
          </w:tcPr>
          <w:p w14:paraId="45773D7A" w14:textId="716DA53F" w:rsidR="00E20164" w:rsidRPr="005E79EB" w:rsidRDefault="00E20164" w:rsidP="005E79EB">
            <w:pPr>
              <w:rPr>
                <w:highlight w:val="yellow"/>
              </w:rPr>
            </w:pPr>
            <w:r w:rsidRPr="005E79EB">
              <w:t>Zapisnik: izredni kontrolni pregled</w:t>
            </w:r>
          </w:p>
        </w:tc>
        <w:tc>
          <w:tcPr>
            <w:tcW w:w="510" w:type="pct"/>
            <w:noWrap/>
          </w:tcPr>
          <w:p w14:paraId="0A7E3FB3" w14:textId="623E5109" w:rsidR="00E20164" w:rsidRPr="005E79EB" w:rsidRDefault="00E20164" w:rsidP="00C55AE8">
            <w:pPr>
              <w:jc w:val="center"/>
              <w:rPr>
                <w:highlight w:val="yellow"/>
              </w:rPr>
            </w:pPr>
            <w:r w:rsidRPr="005E79EB">
              <w:t>15</w:t>
            </w:r>
          </w:p>
        </w:tc>
        <w:tc>
          <w:tcPr>
            <w:tcW w:w="471" w:type="pct"/>
            <w:noWrap/>
          </w:tcPr>
          <w:p w14:paraId="285E695B" w14:textId="2301103F" w:rsidR="00E20164" w:rsidRPr="005E79EB" w:rsidRDefault="00E20164" w:rsidP="00C55AE8">
            <w:pPr>
              <w:jc w:val="center"/>
              <w:rPr>
                <w:highlight w:val="yellow"/>
              </w:rPr>
            </w:pPr>
            <w:r w:rsidRPr="005E79EB">
              <w:t>3</w:t>
            </w:r>
          </w:p>
        </w:tc>
        <w:tc>
          <w:tcPr>
            <w:tcW w:w="480" w:type="pct"/>
            <w:noWrap/>
          </w:tcPr>
          <w:p w14:paraId="48FC8BCB" w14:textId="77777777" w:rsidR="00E20164" w:rsidRPr="005E79EB" w:rsidRDefault="00E20164" w:rsidP="00C55AE8">
            <w:pPr>
              <w:jc w:val="center"/>
              <w:rPr>
                <w:highlight w:val="yellow"/>
              </w:rPr>
            </w:pPr>
          </w:p>
        </w:tc>
        <w:tc>
          <w:tcPr>
            <w:tcW w:w="571" w:type="pct"/>
            <w:noWrap/>
          </w:tcPr>
          <w:p w14:paraId="1B8BCC61" w14:textId="77777777" w:rsidR="00E20164" w:rsidRPr="005E79EB" w:rsidRDefault="00E20164" w:rsidP="00C55AE8">
            <w:pPr>
              <w:jc w:val="center"/>
              <w:rPr>
                <w:highlight w:val="yellow"/>
              </w:rPr>
            </w:pPr>
          </w:p>
        </w:tc>
        <w:tc>
          <w:tcPr>
            <w:tcW w:w="570" w:type="pct"/>
            <w:noWrap/>
          </w:tcPr>
          <w:p w14:paraId="5D2C72B6" w14:textId="70DE3D0C" w:rsidR="00E20164" w:rsidRPr="005E79EB" w:rsidRDefault="00E20164" w:rsidP="00C55AE8">
            <w:pPr>
              <w:jc w:val="center"/>
              <w:rPr>
                <w:highlight w:val="yellow"/>
              </w:rPr>
            </w:pPr>
            <w:r w:rsidRPr="005E79EB">
              <w:t>1</w:t>
            </w:r>
          </w:p>
        </w:tc>
      </w:tr>
      <w:tr w:rsidR="00E20164" w:rsidRPr="005E79EB" w14:paraId="7E0C74FA" w14:textId="77777777" w:rsidTr="005D4864">
        <w:trPr>
          <w:trHeight w:val="300"/>
        </w:trPr>
        <w:tc>
          <w:tcPr>
            <w:tcW w:w="2398" w:type="pct"/>
            <w:noWrap/>
            <w:hideMark/>
          </w:tcPr>
          <w:p w14:paraId="789FA588" w14:textId="565CE68A" w:rsidR="00E20164" w:rsidRPr="005E79EB" w:rsidRDefault="00E20164" w:rsidP="005E79EB">
            <w:pPr>
              <w:rPr>
                <w:highlight w:val="yellow"/>
              </w:rPr>
            </w:pPr>
            <w:r w:rsidRPr="005E79EB">
              <w:t>Zapisnik: izredni pregled</w:t>
            </w:r>
          </w:p>
        </w:tc>
        <w:tc>
          <w:tcPr>
            <w:tcW w:w="510" w:type="pct"/>
            <w:noWrap/>
          </w:tcPr>
          <w:p w14:paraId="1F9E4A38" w14:textId="736A321D" w:rsidR="00E20164" w:rsidRPr="005E79EB" w:rsidRDefault="00E20164" w:rsidP="00C55AE8">
            <w:pPr>
              <w:jc w:val="center"/>
              <w:rPr>
                <w:highlight w:val="yellow"/>
              </w:rPr>
            </w:pPr>
            <w:r w:rsidRPr="005E79EB">
              <w:t>177</w:t>
            </w:r>
          </w:p>
        </w:tc>
        <w:tc>
          <w:tcPr>
            <w:tcW w:w="471" w:type="pct"/>
            <w:noWrap/>
          </w:tcPr>
          <w:p w14:paraId="16920AE8" w14:textId="52A6EE50" w:rsidR="00E20164" w:rsidRPr="005E79EB" w:rsidRDefault="00E20164" w:rsidP="00C55AE8">
            <w:pPr>
              <w:jc w:val="center"/>
              <w:rPr>
                <w:highlight w:val="yellow"/>
              </w:rPr>
            </w:pPr>
            <w:r w:rsidRPr="005E79EB">
              <w:t>31</w:t>
            </w:r>
          </w:p>
        </w:tc>
        <w:tc>
          <w:tcPr>
            <w:tcW w:w="480" w:type="pct"/>
            <w:noWrap/>
          </w:tcPr>
          <w:p w14:paraId="7BB92179" w14:textId="56D73610" w:rsidR="00E20164" w:rsidRPr="005E79EB" w:rsidRDefault="00E20164" w:rsidP="00C55AE8">
            <w:pPr>
              <w:jc w:val="center"/>
              <w:rPr>
                <w:highlight w:val="yellow"/>
              </w:rPr>
            </w:pPr>
            <w:r w:rsidRPr="005E79EB">
              <w:t>2</w:t>
            </w:r>
          </w:p>
        </w:tc>
        <w:tc>
          <w:tcPr>
            <w:tcW w:w="571" w:type="pct"/>
            <w:noWrap/>
          </w:tcPr>
          <w:p w14:paraId="08460BD5" w14:textId="441F4193" w:rsidR="00E20164" w:rsidRPr="005E79EB" w:rsidRDefault="00E20164" w:rsidP="00C55AE8">
            <w:pPr>
              <w:jc w:val="center"/>
              <w:rPr>
                <w:highlight w:val="yellow"/>
              </w:rPr>
            </w:pPr>
          </w:p>
        </w:tc>
        <w:tc>
          <w:tcPr>
            <w:tcW w:w="570" w:type="pct"/>
            <w:noWrap/>
          </w:tcPr>
          <w:p w14:paraId="02409B03" w14:textId="12D7D3B1" w:rsidR="00E20164" w:rsidRPr="005E79EB" w:rsidRDefault="00E20164" w:rsidP="00C55AE8">
            <w:pPr>
              <w:jc w:val="center"/>
              <w:rPr>
                <w:highlight w:val="yellow"/>
              </w:rPr>
            </w:pPr>
            <w:r w:rsidRPr="005E79EB">
              <w:t>4</w:t>
            </w:r>
          </w:p>
        </w:tc>
      </w:tr>
      <w:tr w:rsidR="00E20164" w:rsidRPr="005E79EB" w14:paraId="2BBDF62C" w14:textId="77777777" w:rsidTr="005D4864">
        <w:trPr>
          <w:trHeight w:val="300"/>
        </w:trPr>
        <w:tc>
          <w:tcPr>
            <w:tcW w:w="2398" w:type="pct"/>
            <w:noWrap/>
            <w:hideMark/>
          </w:tcPr>
          <w:p w14:paraId="3EF0982B" w14:textId="5A809F70" w:rsidR="00E20164" w:rsidRPr="005E79EB" w:rsidRDefault="00E20164" w:rsidP="005E79EB">
            <w:pPr>
              <w:rPr>
                <w:highlight w:val="yellow"/>
              </w:rPr>
            </w:pPr>
            <w:r w:rsidRPr="005E79EB">
              <w:t>Zapisnik: redni kontrolni pregled</w:t>
            </w:r>
          </w:p>
        </w:tc>
        <w:tc>
          <w:tcPr>
            <w:tcW w:w="510" w:type="pct"/>
            <w:noWrap/>
          </w:tcPr>
          <w:p w14:paraId="2F0A6FD5" w14:textId="01A3EE75" w:rsidR="00E20164" w:rsidRPr="005E79EB" w:rsidRDefault="00E20164" w:rsidP="00C55AE8">
            <w:pPr>
              <w:jc w:val="center"/>
              <w:rPr>
                <w:highlight w:val="yellow"/>
              </w:rPr>
            </w:pPr>
            <w:r w:rsidRPr="005E79EB">
              <w:t>1</w:t>
            </w:r>
          </w:p>
        </w:tc>
        <w:tc>
          <w:tcPr>
            <w:tcW w:w="471" w:type="pct"/>
            <w:noWrap/>
          </w:tcPr>
          <w:p w14:paraId="3E70F96C" w14:textId="77777777" w:rsidR="00E20164" w:rsidRPr="005E79EB" w:rsidRDefault="00E20164" w:rsidP="00C55AE8">
            <w:pPr>
              <w:jc w:val="center"/>
              <w:rPr>
                <w:highlight w:val="yellow"/>
              </w:rPr>
            </w:pPr>
          </w:p>
        </w:tc>
        <w:tc>
          <w:tcPr>
            <w:tcW w:w="480" w:type="pct"/>
            <w:noWrap/>
          </w:tcPr>
          <w:p w14:paraId="0F1D832C" w14:textId="77777777" w:rsidR="00E20164" w:rsidRPr="005E79EB" w:rsidRDefault="00E20164" w:rsidP="00C55AE8">
            <w:pPr>
              <w:jc w:val="center"/>
              <w:rPr>
                <w:highlight w:val="yellow"/>
              </w:rPr>
            </w:pPr>
          </w:p>
        </w:tc>
        <w:tc>
          <w:tcPr>
            <w:tcW w:w="571" w:type="pct"/>
            <w:noWrap/>
          </w:tcPr>
          <w:p w14:paraId="7A3DE7C7" w14:textId="77777777" w:rsidR="00E20164" w:rsidRPr="005E79EB" w:rsidRDefault="00E20164" w:rsidP="00C55AE8">
            <w:pPr>
              <w:jc w:val="center"/>
              <w:rPr>
                <w:highlight w:val="yellow"/>
              </w:rPr>
            </w:pPr>
          </w:p>
        </w:tc>
        <w:tc>
          <w:tcPr>
            <w:tcW w:w="570" w:type="pct"/>
            <w:noWrap/>
          </w:tcPr>
          <w:p w14:paraId="33F1B15C" w14:textId="77777777" w:rsidR="00E20164" w:rsidRPr="005E79EB" w:rsidRDefault="00E20164" w:rsidP="00C55AE8">
            <w:pPr>
              <w:jc w:val="center"/>
              <w:rPr>
                <w:highlight w:val="yellow"/>
              </w:rPr>
            </w:pPr>
          </w:p>
        </w:tc>
      </w:tr>
      <w:tr w:rsidR="00E20164" w:rsidRPr="005E79EB" w14:paraId="107F42AF" w14:textId="77777777" w:rsidTr="005D4864">
        <w:trPr>
          <w:trHeight w:val="300"/>
        </w:trPr>
        <w:tc>
          <w:tcPr>
            <w:tcW w:w="2398" w:type="pct"/>
            <w:noWrap/>
          </w:tcPr>
          <w:p w14:paraId="23CCB4C5" w14:textId="5627A72A" w:rsidR="00E20164" w:rsidRPr="005E79EB" w:rsidRDefault="00E20164" w:rsidP="005E79EB">
            <w:r w:rsidRPr="005E79EB">
              <w:t>Zapisnik: redni pregled</w:t>
            </w:r>
          </w:p>
        </w:tc>
        <w:tc>
          <w:tcPr>
            <w:tcW w:w="510" w:type="pct"/>
            <w:noWrap/>
          </w:tcPr>
          <w:p w14:paraId="7F3FB311" w14:textId="77777777" w:rsidR="00E20164" w:rsidRPr="005E79EB" w:rsidRDefault="00E20164" w:rsidP="00C55AE8">
            <w:pPr>
              <w:jc w:val="center"/>
            </w:pPr>
          </w:p>
        </w:tc>
        <w:tc>
          <w:tcPr>
            <w:tcW w:w="471" w:type="pct"/>
            <w:noWrap/>
          </w:tcPr>
          <w:p w14:paraId="49C59AA5" w14:textId="77777777" w:rsidR="00E20164" w:rsidRPr="005E79EB" w:rsidRDefault="00E20164" w:rsidP="00C55AE8">
            <w:pPr>
              <w:jc w:val="center"/>
              <w:rPr>
                <w:highlight w:val="yellow"/>
              </w:rPr>
            </w:pPr>
          </w:p>
        </w:tc>
        <w:tc>
          <w:tcPr>
            <w:tcW w:w="480" w:type="pct"/>
            <w:noWrap/>
          </w:tcPr>
          <w:p w14:paraId="3CCA955E" w14:textId="4D842A21" w:rsidR="00E20164" w:rsidRPr="005E79EB" w:rsidRDefault="00E20164" w:rsidP="00C55AE8">
            <w:pPr>
              <w:jc w:val="center"/>
              <w:rPr>
                <w:highlight w:val="yellow"/>
              </w:rPr>
            </w:pPr>
            <w:r w:rsidRPr="005E79EB">
              <w:t>9</w:t>
            </w:r>
          </w:p>
        </w:tc>
        <w:tc>
          <w:tcPr>
            <w:tcW w:w="571" w:type="pct"/>
            <w:noWrap/>
          </w:tcPr>
          <w:p w14:paraId="42D1006E" w14:textId="77777777" w:rsidR="00E20164" w:rsidRPr="005E79EB" w:rsidRDefault="00E20164" w:rsidP="00C55AE8">
            <w:pPr>
              <w:jc w:val="center"/>
              <w:rPr>
                <w:highlight w:val="yellow"/>
              </w:rPr>
            </w:pPr>
          </w:p>
        </w:tc>
        <w:tc>
          <w:tcPr>
            <w:tcW w:w="570" w:type="pct"/>
            <w:noWrap/>
          </w:tcPr>
          <w:p w14:paraId="670A4829" w14:textId="77777777" w:rsidR="00E20164" w:rsidRPr="005E79EB" w:rsidRDefault="00E20164" w:rsidP="00C55AE8">
            <w:pPr>
              <w:jc w:val="center"/>
              <w:rPr>
                <w:highlight w:val="yellow"/>
              </w:rPr>
            </w:pPr>
          </w:p>
        </w:tc>
      </w:tr>
      <w:tr w:rsidR="00E20164" w:rsidRPr="005E79EB" w14:paraId="7D03BA2F" w14:textId="77777777" w:rsidTr="005D4864">
        <w:trPr>
          <w:trHeight w:val="300"/>
        </w:trPr>
        <w:tc>
          <w:tcPr>
            <w:tcW w:w="2398" w:type="pct"/>
            <w:noWrap/>
          </w:tcPr>
          <w:p w14:paraId="2A13E910" w14:textId="5DB12B7A" w:rsidR="00E20164" w:rsidRPr="005E79EB" w:rsidRDefault="00E20164" w:rsidP="005E79EB">
            <w:r w:rsidRPr="005E79EB">
              <w:t>Zapisnik: redni pregled z zaslišanjem</w:t>
            </w:r>
          </w:p>
        </w:tc>
        <w:tc>
          <w:tcPr>
            <w:tcW w:w="510" w:type="pct"/>
            <w:noWrap/>
          </w:tcPr>
          <w:p w14:paraId="58E0C4F5" w14:textId="77777777" w:rsidR="00E20164" w:rsidRPr="005E79EB" w:rsidRDefault="00E20164" w:rsidP="00C55AE8">
            <w:pPr>
              <w:jc w:val="center"/>
            </w:pPr>
          </w:p>
        </w:tc>
        <w:tc>
          <w:tcPr>
            <w:tcW w:w="471" w:type="pct"/>
            <w:noWrap/>
          </w:tcPr>
          <w:p w14:paraId="41F0C30B" w14:textId="05C3D985" w:rsidR="00E20164" w:rsidRPr="005E79EB" w:rsidRDefault="00E20164" w:rsidP="00C55AE8">
            <w:pPr>
              <w:jc w:val="center"/>
              <w:rPr>
                <w:highlight w:val="yellow"/>
              </w:rPr>
            </w:pPr>
            <w:r w:rsidRPr="005E79EB">
              <w:t>1</w:t>
            </w:r>
          </w:p>
        </w:tc>
        <w:tc>
          <w:tcPr>
            <w:tcW w:w="480" w:type="pct"/>
            <w:noWrap/>
          </w:tcPr>
          <w:p w14:paraId="4C77673E" w14:textId="77777777" w:rsidR="00E20164" w:rsidRPr="005E79EB" w:rsidRDefault="00E20164" w:rsidP="00C55AE8">
            <w:pPr>
              <w:jc w:val="center"/>
              <w:rPr>
                <w:highlight w:val="yellow"/>
              </w:rPr>
            </w:pPr>
          </w:p>
        </w:tc>
        <w:tc>
          <w:tcPr>
            <w:tcW w:w="571" w:type="pct"/>
            <w:noWrap/>
          </w:tcPr>
          <w:p w14:paraId="1BC0A518" w14:textId="77777777" w:rsidR="00E20164" w:rsidRPr="005E79EB" w:rsidRDefault="00E20164" w:rsidP="00C55AE8">
            <w:pPr>
              <w:jc w:val="center"/>
              <w:rPr>
                <w:highlight w:val="yellow"/>
              </w:rPr>
            </w:pPr>
          </w:p>
        </w:tc>
        <w:tc>
          <w:tcPr>
            <w:tcW w:w="570" w:type="pct"/>
            <w:noWrap/>
          </w:tcPr>
          <w:p w14:paraId="488A4EF4" w14:textId="77777777" w:rsidR="00E20164" w:rsidRPr="005E79EB" w:rsidRDefault="00E20164" w:rsidP="00C55AE8">
            <w:pPr>
              <w:jc w:val="center"/>
              <w:rPr>
                <w:highlight w:val="yellow"/>
              </w:rPr>
            </w:pPr>
          </w:p>
        </w:tc>
      </w:tr>
      <w:tr w:rsidR="00E20164" w:rsidRPr="005E79EB" w14:paraId="425BBFE7" w14:textId="77777777" w:rsidTr="005D4864">
        <w:trPr>
          <w:trHeight w:val="300"/>
        </w:trPr>
        <w:tc>
          <w:tcPr>
            <w:tcW w:w="2398" w:type="pct"/>
            <w:noWrap/>
          </w:tcPr>
          <w:p w14:paraId="17BE7277" w14:textId="457C7418" w:rsidR="00E20164" w:rsidRPr="005E79EB" w:rsidRDefault="00E20164" w:rsidP="005E79EB">
            <w:r w:rsidRPr="005E79EB">
              <w:t>Zapisnik: ugotovitveni</w:t>
            </w:r>
          </w:p>
        </w:tc>
        <w:tc>
          <w:tcPr>
            <w:tcW w:w="510" w:type="pct"/>
            <w:noWrap/>
          </w:tcPr>
          <w:p w14:paraId="003A0345" w14:textId="527EA013" w:rsidR="00E20164" w:rsidRPr="005E79EB" w:rsidRDefault="00E20164" w:rsidP="00C55AE8">
            <w:pPr>
              <w:jc w:val="center"/>
            </w:pPr>
            <w:r w:rsidRPr="005E79EB">
              <w:t>43</w:t>
            </w:r>
          </w:p>
        </w:tc>
        <w:tc>
          <w:tcPr>
            <w:tcW w:w="471" w:type="pct"/>
            <w:noWrap/>
          </w:tcPr>
          <w:p w14:paraId="4C9C1ED8" w14:textId="5ECFCD32" w:rsidR="00E20164" w:rsidRPr="005E79EB" w:rsidRDefault="00E20164" w:rsidP="00C55AE8">
            <w:pPr>
              <w:jc w:val="center"/>
            </w:pPr>
            <w:r w:rsidRPr="005E79EB">
              <w:t>34</w:t>
            </w:r>
          </w:p>
        </w:tc>
        <w:tc>
          <w:tcPr>
            <w:tcW w:w="480" w:type="pct"/>
            <w:noWrap/>
          </w:tcPr>
          <w:p w14:paraId="1C5827D4" w14:textId="64FFDE43" w:rsidR="00E20164" w:rsidRPr="005E79EB" w:rsidRDefault="00E20164" w:rsidP="00C55AE8">
            <w:pPr>
              <w:jc w:val="center"/>
              <w:rPr>
                <w:highlight w:val="yellow"/>
              </w:rPr>
            </w:pPr>
            <w:r w:rsidRPr="005E79EB">
              <w:t>29</w:t>
            </w:r>
          </w:p>
        </w:tc>
        <w:tc>
          <w:tcPr>
            <w:tcW w:w="571" w:type="pct"/>
            <w:noWrap/>
          </w:tcPr>
          <w:p w14:paraId="7CFCAC54" w14:textId="46FEAE25" w:rsidR="00E20164" w:rsidRPr="005E79EB" w:rsidRDefault="00E20164" w:rsidP="00C55AE8">
            <w:pPr>
              <w:jc w:val="center"/>
              <w:rPr>
                <w:highlight w:val="yellow"/>
              </w:rPr>
            </w:pPr>
            <w:r w:rsidRPr="005E79EB">
              <w:t>25</w:t>
            </w:r>
          </w:p>
        </w:tc>
        <w:tc>
          <w:tcPr>
            <w:tcW w:w="570" w:type="pct"/>
            <w:noWrap/>
          </w:tcPr>
          <w:p w14:paraId="046C1B30" w14:textId="336B9A4F" w:rsidR="00E20164" w:rsidRPr="005E79EB" w:rsidRDefault="00E20164" w:rsidP="00C55AE8">
            <w:pPr>
              <w:jc w:val="center"/>
              <w:rPr>
                <w:highlight w:val="yellow"/>
              </w:rPr>
            </w:pPr>
            <w:r w:rsidRPr="005E79EB">
              <w:t>4</w:t>
            </w:r>
          </w:p>
        </w:tc>
      </w:tr>
      <w:tr w:rsidR="00E20164" w:rsidRPr="005E79EB" w14:paraId="2607E31C" w14:textId="77777777" w:rsidTr="005D4864">
        <w:trPr>
          <w:trHeight w:val="300"/>
        </w:trPr>
        <w:tc>
          <w:tcPr>
            <w:tcW w:w="2398" w:type="pct"/>
            <w:noWrap/>
          </w:tcPr>
          <w:p w14:paraId="70C7394C" w14:textId="420B8C82" w:rsidR="00E20164" w:rsidRPr="005E79EB" w:rsidRDefault="00E20164" w:rsidP="005E79EB">
            <w:r w:rsidRPr="005E79EB">
              <w:t>Zapisnik: zaslišanje</w:t>
            </w:r>
          </w:p>
        </w:tc>
        <w:tc>
          <w:tcPr>
            <w:tcW w:w="510" w:type="pct"/>
            <w:noWrap/>
          </w:tcPr>
          <w:p w14:paraId="25EDFA3E" w14:textId="501A3FD3" w:rsidR="00E20164" w:rsidRPr="005E79EB" w:rsidRDefault="00E20164" w:rsidP="00C55AE8">
            <w:pPr>
              <w:jc w:val="center"/>
            </w:pPr>
            <w:r w:rsidRPr="005E79EB">
              <w:t>1</w:t>
            </w:r>
          </w:p>
        </w:tc>
        <w:tc>
          <w:tcPr>
            <w:tcW w:w="471" w:type="pct"/>
            <w:noWrap/>
          </w:tcPr>
          <w:p w14:paraId="35A5EA13" w14:textId="77777777" w:rsidR="00E20164" w:rsidRPr="005E79EB" w:rsidRDefault="00E20164" w:rsidP="00C55AE8">
            <w:pPr>
              <w:jc w:val="center"/>
            </w:pPr>
          </w:p>
        </w:tc>
        <w:tc>
          <w:tcPr>
            <w:tcW w:w="480" w:type="pct"/>
            <w:noWrap/>
          </w:tcPr>
          <w:p w14:paraId="3911B4AB" w14:textId="77777777" w:rsidR="00E20164" w:rsidRPr="005E79EB" w:rsidRDefault="00E20164" w:rsidP="00C55AE8">
            <w:pPr>
              <w:jc w:val="center"/>
            </w:pPr>
          </w:p>
        </w:tc>
        <w:tc>
          <w:tcPr>
            <w:tcW w:w="571" w:type="pct"/>
            <w:noWrap/>
          </w:tcPr>
          <w:p w14:paraId="774CCED2" w14:textId="1A0F7160" w:rsidR="00E20164" w:rsidRPr="005E79EB" w:rsidRDefault="00E20164" w:rsidP="00C55AE8">
            <w:pPr>
              <w:jc w:val="center"/>
            </w:pPr>
            <w:r w:rsidRPr="005E79EB">
              <w:t>1</w:t>
            </w:r>
          </w:p>
        </w:tc>
        <w:tc>
          <w:tcPr>
            <w:tcW w:w="570" w:type="pct"/>
            <w:noWrap/>
          </w:tcPr>
          <w:p w14:paraId="58A75229" w14:textId="77777777" w:rsidR="00E20164" w:rsidRPr="005E79EB" w:rsidRDefault="00E20164" w:rsidP="00C55AE8">
            <w:pPr>
              <w:jc w:val="center"/>
            </w:pPr>
          </w:p>
        </w:tc>
      </w:tr>
    </w:tbl>
    <w:p w14:paraId="3199D020" w14:textId="1D526C3E" w:rsidR="00CA5EC1" w:rsidRPr="005E79EB" w:rsidRDefault="00CA5EC1" w:rsidP="005E79EB">
      <w:r w:rsidRPr="005E79EB">
        <w:rPr>
          <w:b/>
        </w:rPr>
        <w:t>Opomba</w:t>
      </w:r>
      <w:r w:rsidRPr="005E79EB">
        <w:t>: En dokument ima lahko tudi več temeljnih nalog.</w:t>
      </w:r>
    </w:p>
    <w:p w14:paraId="74D222CE" w14:textId="77777777" w:rsidR="00CA5EC1" w:rsidRPr="005E79EB" w:rsidRDefault="00CA5EC1" w:rsidP="005E79EB"/>
    <w:p w14:paraId="3C8E281B" w14:textId="6924946F" w:rsidR="00CA5EC1" w:rsidRPr="008B14D5" w:rsidRDefault="00CA5EC1" w:rsidP="005E79EB">
      <w:r w:rsidRPr="005E79EB">
        <w:t>Spodnja preglednica prikazuje načrtovano število inšpekcijskih pregledov po temeljnih nalogah sta</w:t>
      </w:r>
      <w:r w:rsidR="000B3411" w:rsidRPr="005E79EB">
        <w:t xml:space="preserve">novanjske </w:t>
      </w:r>
      <w:r w:rsidR="000B3411" w:rsidRPr="008B14D5">
        <w:t>inšpekcije v letu</w:t>
      </w:r>
      <w:r w:rsidR="004D6759">
        <w:t> </w:t>
      </w:r>
      <w:r w:rsidR="000B3411" w:rsidRPr="008B14D5">
        <w:t>20</w:t>
      </w:r>
      <w:r w:rsidR="00E20164" w:rsidRPr="008B14D5">
        <w:t>20</w:t>
      </w:r>
      <w:r w:rsidRPr="008B14D5">
        <w:t xml:space="preserve"> in doseganje načrta po temeljnih nalogah.</w:t>
      </w:r>
    </w:p>
    <w:p w14:paraId="34A5639C" w14:textId="77777777" w:rsidR="00ED7870" w:rsidRPr="008B14D5" w:rsidRDefault="00ED7870" w:rsidP="005E79EB"/>
    <w:p w14:paraId="47EB1C4E" w14:textId="3B5F51EC" w:rsidR="004915E3" w:rsidRPr="005E79EB" w:rsidRDefault="004915E3" w:rsidP="005E79EB">
      <w:pPr>
        <w:pStyle w:val="Napis"/>
        <w:keepNext/>
        <w:rPr>
          <w:highlight w:val="yellow"/>
        </w:rPr>
      </w:pPr>
      <w:bookmarkStart w:id="107" w:name="_Toc74209780"/>
      <w:r w:rsidRPr="008B14D5">
        <w:t>Preglednica</w:t>
      </w:r>
      <w:r w:rsidR="00C60579">
        <w:rPr>
          <w:noProof/>
        </w:rPr>
        <w:t xml:space="preserve"> 37</w:t>
      </w:r>
      <w:r w:rsidRPr="008B14D5">
        <w:t>: Opr</w:t>
      </w:r>
      <w:r w:rsidRPr="005E79EB">
        <w:t>avljeni inšpekcijski pregledi leta</w:t>
      </w:r>
      <w:r w:rsidR="004D6759">
        <w:t> </w:t>
      </w:r>
      <w:r w:rsidRPr="005E79EB">
        <w:t>20</w:t>
      </w:r>
      <w:r w:rsidR="00053010" w:rsidRPr="005E79EB">
        <w:t>20</w:t>
      </w:r>
      <w:bookmarkEnd w:id="107"/>
    </w:p>
    <w:tbl>
      <w:tblPr>
        <w:tblStyle w:val="Tabelamrea"/>
        <w:tblW w:w="5000" w:type="pct"/>
        <w:tblLayout w:type="fixed"/>
        <w:tblLook w:val="0020" w:firstRow="1" w:lastRow="0" w:firstColumn="0" w:lastColumn="0" w:noHBand="0" w:noVBand="0"/>
      </w:tblPr>
      <w:tblGrid>
        <w:gridCol w:w="3548"/>
        <w:gridCol w:w="2756"/>
        <w:gridCol w:w="2756"/>
      </w:tblGrid>
      <w:tr w:rsidR="00CA5EC1" w:rsidRPr="005E79EB" w14:paraId="5E555A38" w14:textId="77777777" w:rsidTr="005D4864">
        <w:trPr>
          <w:trHeight w:val="398"/>
        </w:trPr>
        <w:tc>
          <w:tcPr>
            <w:tcW w:w="1958" w:type="pct"/>
          </w:tcPr>
          <w:p w14:paraId="21A9C4DD" w14:textId="77777777" w:rsidR="00CA5EC1" w:rsidRPr="005D4864" w:rsidRDefault="00CA5EC1" w:rsidP="00C55AE8">
            <w:pPr>
              <w:jc w:val="left"/>
              <w:rPr>
                <w:b/>
                <w:bCs/>
              </w:rPr>
            </w:pPr>
            <w:r w:rsidRPr="005D4864">
              <w:rPr>
                <w:b/>
                <w:bCs/>
              </w:rPr>
              <w:t>Temeljna naloga – stanovanjska inšpekcija</w:t>
            </w:r>
          </w:p>
        </w:tc>
        <w:tc>
          <w:tcPr>
            <w:tcW w:w="1521" w:type="pct"/>
          </w:tcPr>
          <w:p w14:paraId="08F214AD" w14:textId="52D69E47" w:rsidR="00CA5EC1" w:rsidRPr="005D4864" w:rsidRDefault="00CA5EC1" w:rsidP="00C55AE8">
            <w:pPr>
              <w:jc w:val="left"/>
              <w:rPr>
                <w:b/>
                <w:bCs/>
              </w:rPr>
            </w:pPr>
            <w:r w:rsidRPr="005D4864">
              <w:rPr>
                <w:b/>
                <w:bCs/>
              </w:rPr>
              <w:t>Število načrtovanih inšp</w:t>
            </w:r>
            <w:r w:rsidR="00782CBA" w:rsidRPr="005D4864">
              <w:rPr>
                <w:b/>
                <w:bCs/>
              </w:rPr>
              <w:t>ekcijskih pregledov za leto</w:t>
            </w:r>
            <w:r w:rsidR="004D6759">
              <w:rPr>
                <w:b/>
                <w:bCs/>
              </w:rPr>
              <w:t> </w:t>
            </w:r>
            <w:r w:rsidR="00782CBA" w:rsidRPr="005D4864">
              <w:rPr>
                <w:b/>
                <w:bCs/>
              </w:rPr>
              <w:t>20</w:t>
            </w:r>
            <w:r w:rsidR="00053010" w:rsidRPr="005D4864">
              <w:rPr>
                <w:b/>
                <w:bCs/>
              </w:rPr>
              <w:t>20</w:t>
            </w:r>
          </w:p>
        </w:tc>
        <w:tc>
          <w:tcPr>
            <w:tcW w:w="1521" w:type="pct"/>
          </w:tcPr>
          <w:p w14:paraId="4A0FE1C7" w14:textId="0E82F7F1" w:rsidR="00CA5EC1" w:rsidRPr="005D4864" w:rsidRDefault="00CA5EC1" w:rsidP="00C55AE8">
            <w:pPr>
              <w:jc w:val="left"/>
              <w:rPr>
                <w:b/>
                <w:bCs/>
              </w:rPr>
            </w:pPr>
            <w:r w:rsidRPr="005D4864">
              <w:rPr>
                <w:b/>
                <w:bCs/>
              </w:rPr>
              <w:t>Število opravljenih inš</w:t>
            </w:r>
            <w:r w:rsidR="00782CBA" w:rsidRPr="005D4864">
              <w:rPr>
                <w:b/>
                <w:bCs/>
              </w:rPr>
              <w:t>pekcijskih pregledov v letu</w:t>
            </w:r>
            <w:r w:rsidR="004D6759">
              <w:rPr>
                <w:b/>
                <w:bCs/>
              </w:rPr>
              <w:t> </w:t>
            </w:r>
            <w:r w:rsidR="00782CBA" w:rsidRPr="005D4864">
              <w:rPr>
                <w:b/>
                <w:bCs/>
              </w:rPr>
              <w:t>20</w:t>
            </w:r>
            <w:r w:rsidR="00053010" w:rsidRPr="005D4864">
              <w:rPr>
                <w:b/>
                <w:bCs/>
              </w:rPr>
              <w:t>20</w:t>
            </w:r>
          </w:p>
        </w:tc>
      </w:tr>
      <w:tr w:rsidR="00CA5EC1" w:rsidRPr="005E79EB" w14:paraId="3B413F1A" w14:textId="77777777" w:rsidTr="005D4864">
        <w:trPr>
          <w:trHeight w:val="398"/>
        </w:trPr>
        <w:tc>
          <w:tcPr>
            <w:tcW w:w="1958" w:type="pct"/>
          </w:tcPr>
          <w:p w14:paraId="0B7308C3" w14:textId="516E8C7A" w:rsidR="00CA5EC1" w:rsidRPr="005E79EB" w:rsidRDefault="00053010" w:rsidP="00C55AE8">
            <w:pPr>
              <w:jc w:val="left"/>
            </w:pPr>
            <w:r w:rsidRPr="005E79EB">
              <w:t xml:space="preserve">S1 </w:t>
            </w:r>
            <w:r w:rsidR="004D6759">
              <w:t>–</w:t>
            </w:r>
            <w:r w:rsidRPr="005E79EB">
              <w:t xml:space="preserve"> </w:t>
            </w:r>
            <w:r w:rsidR="00CA5EC1" w:rsidRPr="005E79EB">
              <w:t>zagotavljanje vzdrževanja skupnih delov in popravil v posameznih delih večstanovanjskih stavb</w:t>
            </w:r>
          </w:p>
        </w:tc>
        <w:tc>
          <w:tcPr>
            <w:tcW w:w="1521" w:type="pct"/>
          </w:tcPr>
          <w:p w14:paraId="5723E253" w14:textId="77777777" w:rsidR="00CA5EC1" w:rsidRPr="005E79EB" w:rsidRDefault="00CA5EC1" w:rsidP="00C55AE8">
            <w:pPr>
              <w:jc w:val="left"/>
            </w:pPr>
            <w:r w:rsidRPr="005E79EB">
              <w:t>120 inšpekcijskih pregledov</w:t>
            </w:r>
          </w:p>
        </w:tc>
        <w:tc>
          <w:tcPr>
            <w:tcW w:w="1521" w:type="pct"/>
          </w:tcPr>
          <w:p w14:paraId="16AE80EB" w14:textId="013B50FD" w:rsidR="00CA5EC1" w:rsidRPr="005E79EB" w:rsidRDefault="009D6E32" w:rsidP="00C55AE8">
            <w:pPr>
              <w:jc w:val="left"/>
            </w:pPr>
            <w:r w:rsidRPr="005E79EB">
              <w:t>236</w:t>
            </w:r>
            <w:r w:rsidR="00782CBA" w:rsidRPr="005E79EB">
              <w:t xml:space="preserve"> = </w:t>
            </w:r>
            <w:r w:rsidRPr="005E79EB">
              <w:t>196,6</w:t>
            </w:r>
            <w:r w:rsidR="00A5167F" w:rsidRPr="005E79EB">
              <w:t>-odstotna</w:t>
            </w:r>
            <w:r w:rsidR="00CA5EC1" w:rsidRPr="005E79EB">
              <w:t xml:space="preserve"> izpolnitev načrta</w:t>
            </w:r>
          </w:p>
          <w:p w14:paraId="3F946707" w14:textId="77777777" w:rsidR="00CA5EC1" w:rsidRPr="005E79EB" w:rsidRDefault="00CA5EC1" w:rsidP="00C55AE8">
            <w:pPr>
              <w:jc w:val="left"/>
            </w:pPr>
          </w:p>
        </w:tc>
      </w:tr>
      <w:tr w:rsidR="00CA5EC1" w:rsidRPr="005E79EB" w14:paraId="0458E7AD" w14:textId="77777777" w:rsidTr="005D4864">
        <w:trPr>
          <w:trHeight w:val="880"/>
        </w:trPr>
        <w:tc>
          <w:tcPr>
            <w:tcW w:w="1958" w:type="pct"/>
          </w:tcPr>
          <w:p w14:paraId="511E8DD4" w14:textId="190FF971" w:rsidR="00CA5EC1" w:rsidRPr="005E79EB" w:rsidRDefault="00053010" w:rsidP="00C55AE8">
            <w:pPr>
              <w:jc w:val="left"/>
            </w:pPr>
            <w:r w:rsidRPr="005E79EB">
              <w:t xml:space="preserve">S2 </w:t>
            </w:r>
            <w:r w:rsidR="004D6759">
              <w:t>–</w:t>
            </w:r>
            <w:r w:rsidRPr="005E79EB">
              <w:t xml:space="preserve"> </w:t>
            </w:r>
            <w:r w:rsidR="00CA5EC1" w:rsidRPr="005E79EB">
              <w:t>nadzor opravljanja dejavnosti v stanovanju in izvajanja posegov v skupne dele</w:t>
            </w:r>
          </w:p>
        </w:tc>
        <w:tc>
          <w:tcPr>
            <w:tcW w:w="1521" w:type="pct"/>
          </w:tcPr>
          <w:p w14:paraId="1C33DF80" w14:textId="77777777" w:rsidR="00CA5EC1" w:rsidRPr="005E79EB" w:rsidRDefault="00CA5EC1" w:rsidP="00C55AE8">
            <w:pPr>
              <w:jc w:val="left"/>
            </w:pPr>
            <w:r w:rsidRPr="005E79EB">
              <w:t>10 inšpekcijskih pregledov</w:t>
            </w:r>
          </w:p>
        </w:tc>
        <w:tc>
          <w:tcPr>
            <w:tcW w:w="1521" w:type="pct"/>
          </w:tcPr>
          <w:p w14:paraId="0D11F10B" w14:textId="595ED9A0" w:rsidR="00CA5EC1" w:rsidRPr="005E79EB" w:rsidRDefault="009D6E32" w:rsidP="00C55AE8">
            <w:pPr>
              <w:jc w:val="left"/>
              <w:rPr>
                <w:color w:val="C4BC96"/>
              </w:rPr>
            </w:pPr>
            <w:r w:rsidRPr="005E79EB">
              <w:t>69</w:t>
            </w:r>
            <w:r w:rsidR="00CA5EC1" w:rsidRPr="005E79EB">
              <w:t xml:space="preserve"> = </w:t>
            </w:r>
            <w:r w:rsidRPr="005E79EB">
              <w:t>690</w:t>
            </w:r>
            <w:r w:rsidR="00A5167F" w:rsidRPr="005E79EB">
              <w:t>-odstotna</w:t>
            </w:r>
            <w:r w:rsidR="00CA5EC1" w:rsidRPr="005E79EB">
              <w:t xml:space="preserve"> izpolnitev načrta</w:t>
            </w:r>
          </w:p>
        </w:tc>
      </w:tr>
      <w:tr w:rsidR="00CA5EC1" w:rsidRPr="005E79EB" w14:paraId="3F509C63" w14:textId="77777777" w:rsidTr="005D4864">
        <w:trPr>
          <w:trHeight w:val="583"/>
        </w:trPr>
        <w:tc>
          <w:tcPr>
            <w:tcW w:w="1958" w:type="pct"/>
          </w:tcPr>
          <w:p w14:paraId="61BC7F8F" w14:textId="14E124B8" w:rsidR="00CA5EC1" w:rsidRPr="005E79EB" w:rsidRDefault="00053010" w:rsidP="00C55AE8">
            <w:pPr>
              <w:jc w:val="left"/>
            </w:pPr>
            <w:r w:rsidRPr="005E79EB">
              <w:t xml:space="preserve">S3 </w:t>
            </w:r>
            <w:r w:rsidR="004D6759">
              <w:t>–</w:t>
            </w:r>
            <w:r w:rsidRPr="005E79EB">
              <w:t xml:space="preserve"> </w:t>
            </w:r>
            <w:r w:rsidR="00CA5EC1" w:rsidRPr="005E79EB">
              <w:t>učinkovito upravljanje in nadzor upravnikov</w:t>
            </w:r>
          </w:p>
        </w:tc>
        <w:tc>
          <w:tcPr>
            <w:tcW w:w="1521" w:type="pct"/>
          </w:tcPr>
          <w:p w14:paraId="17767522" w14:textId="77777777" w:rsidR="00CA5EC1" w:rsidRPr="005E79EB" w:rsidRDefault="002959A2" w:rsidP="00C55AE8">
            <w:pPr>
              <w:jc w:val="left"/>
            </w:pPr>
            <w:r w:rsidRPr="005E79EB">
              <w:t>35</w:t>
            </w:r>
            <w:r w:rsidR="00CA5EC1" w:rsidRPr="005E79EB">
              <w:t xml:space="preserve"> inšpekcijskih pregledov</w:t>
            </w:r>
          </w:p>
        </w:tc>
        <w:tc>
          <w:tcPr>
            <w:tcW w:w="1521" w:type="pct"/>
          </w:tcPr>
          <w:p w14:paraId="36784735" w14:textId="3DAF8561" w:rsidR="00CA5EC1" w:rsidRPr="005E79EB" w:rsidRDefault="009D6E32" w:rsidP="00C55AE8">
            <w:pPr>
              <w:jc w:val="left"/>
            </w:pPr>
            <w:r w:rsidRPr="005E79EB">
              <w:t>40</w:t>
            </w:r>
            <w:r w:rsidR="00CA5EC1" w:rsidRPr="005E79EB">
              <w:t xml:space="preserve"> = </w:t>
            </w:r>
            <w:r w:rsidR="00C430AD" w:rsidRPr="005E79EB">
              <w:t>1</w:t>
            </w:r>
            <w:r w:rsidRPr="005E79EB">
              <w:t>14,3</w:t>
            </w:r>
            <w:r w:rsidR="00A5167F" w:rsidRPr="005E79EB">
              <w:t>-odstotna</w:t>
            </w:r>
            <w:r w:rsidR="00CA5EC1" w:rsidRPr="005E79EB">
              <w:t xml:space="preserve"> izpolnitev načrta</w:t>
            </w:r>
          </w:p>
        </w:tc>
      </w:tr>
      <w:tr w:rsidR="00CA5EC1" w:rsidRPr="005E79EB" w14:paraId="79492B49" w14:textId="77777777" w:rsidTr="005D4864">
        <w:trPr>
          <w:trHeight w:val="583"/>
        </w:trPr>
        <w:tc>
          <w:tcPr>
            <w:tcW w:w="1958" w:type="pct"/>
          </w:tcPr>
          <w:p w14:paraId="128C5D88" w14:textId="1C4A50F5" w:rsidR="00CA5EC1" w:rsidRPr="005E79EB" w:rsidRDefault="00053010" w:rsidP="00C55AE8">
            <w:pPr>
              <w:jc w:val="left"/>
            </w:pPr>
            <w:r w:rsidRPr="005E79EB">
              <w:t xml:space="preserve">S4 </w:t>
            </w:r>
            <w:r w:rsidR="004D6759">
              <w:t>–</w:t>
            </w:r>
            <w:r w:rsidRPr="005E79EB">
              <w:t xml:space="preserve"> </w:t>
            </w:r>
            <w:r w:rsidR="00CA5EC1" w:rsidRPr="005E79EB">
              <w:t xml:space="preserve">nadzor poslovanja prodajalcev stanovanj in enostanovanjskih stavb </w:t>
            </w:r>
            <w:r w:rsidR="00CA5EC1" w:rsidRPr="005E79EB">
              <w:lastRenderedPageBreak/>
              <w:t>v fazi prodaje posameznim kupcem ter nadzor zavarovanja plačil kupnine</w:t>
            </w:r>
          </w:p>
        </w:tc>
        <w:tc>
          <w:tcPr>
            <w:tcW w:w="1521" w:type="pct"/>
          </w:tcPr>
          <w:p w14:paraId="2DECDC89" w14:textId="77777777" w:rsidR="00CA5EC1" w:rsidRPr="005E79EB" w:rsidRDefault="002959A2" w:rsidP="00C55AE8">
            <w:pPr>
              <w:jc w:val="left"/>
            </w:pPr>
            <w:r w:rsidRPr="005E79EB">
              <w:lastRenderedPageBreak/>
              <w:t>25</w:t>
            </w:r>
            <w:r w:rsidR="00CA5EC1" w:rsidRPr="005E79EB">
              <w:t xml:space="preserve"> inšpekcijskih pregledov</w:t>
            </w:r>
          </w:p>
        </w:tc>
        <w:tc>
          <w:tcPr>
            <w:tcW w:w="1521" w:type="pct"/>
          </w:tcPr>
          <w:p w14:paraId="72D53B19" w14:textId="77777777" w:rsidR="00CA5EC1" w:rsidRPr="005E79EB" w:rsidRDefault="00C430AD" w:rsidP="00C55AE8">
            <w:pPr>
              <w:jc w:val="left"/>
            </w:pPr>
            <w:r w:rsidRPr="005E79EB">
              <w:t>25</w:t>
            </w:r>
            <w:r w:rsidR="00CA5EC1" w:rsidRPr="005E79EB">
              <w:t xml:space="preserve"> = 1</w:t>
            </w:r>
            <w:r w:rsidRPr="005E79EB">
              <w:t>0</w:t>
            </w:r>
            <w:r w:rsidR="00CA5EC1" w:rsidRPr="005E79EB">
              <w:t>0</w:t>
            </w:r>
            <w:r w:rsidR="00A5167F" w:rsidRPr="005E79EB">
              <w:t>-odstotna</w:t>
            </w:r>
            <w:r w:rsidR="00CA5EC1" w:rsidRPr="005E79EB">
              <w:t xml:space="preserve"> izpolnitev načrta</w:t>
            </w:r>
          </w:p>
        </w:tc>
      </w:tr>
      <w:tr w:rsidR="00CA5EC1" w:rsidRPr="005E79EB" w14:paraId="44C38AA1" w14:textId="77777777" w:rsidTr="005D4864">
        <w:trPr>
          <w:trHeight w:val="583"/>
        </w:trPr>
        <w:tc>
          <w:tcPr>
            <w:tcW w:w="1958" w:type="pct"/>
          </w:tcPr>
          <w:p w14:paraId="070E7D71" w14:textId="6A107DA0" w:rsidR="00CA5EC1" w:rsidRPr="005E79EB" w:rsidRDefault="00053010" w:rsidP="00C55AE8">
            <w:pPr>
              <w:jc w:val="left"/>
            </w:pPr>
            <w:r w:rsidRPr="005E79EB">
              <w:t xml:space="preserve">S5 </w:t>
            </w:r>
            <w:r w:rsidR="004D6759">
              <w:t>–</w:t>
            </w:r>
            <w:r w:rsidRPr="005E79EB">
              <w:t xml:space="preserve"> </w:t>
            </w:r>
            <w:r w:rsidR="00CA5EC1" w:rsidRPr="005E79EB">
              <w:t>nadzor neprofitnih stanovanjskih organizacij</w:t>
            </w:r>
          </w:p>
        </w:tc>
        <w:tc>
          <w:tcPr>
            <w:tcW w:w="1521" w:type="pct"/>
          </w:tcPr>
          <w:p w14:paraId="51EF1D82" w14:textId="0A15E086" w:rsidR="00CA5EC1" w:rsidRPr="005E79EB" w:rsidRDefault="002959A2" w:rsidP="00C55AE8">
            <w:pPr>
              <w:jc w:val="left"/>
            </w:pPr>
            <w:r w:rsidRPr="005E79EB">
              <w:t>Števila pregledov ni mogoče načrtovati – leta</w:t>
            </w:r>
            <w:r w:rsidR="004D6759">
              <w:t> </w:t>
            </w:r>
            <w:r w:rsidRPr="005E79EB">
              <w:t>2016 so bile pregledane vse neprofitne stanovanjske organizacij</w:t>
            </w:r>
          </w:p>
        </w:tc>
        <w:tc>
          <w:tcPr>
            <w:tcW w:w="1521" w:type="pct"/>
          </w:tcPr>
          <w:p w14:paraId="5D4BECAD" w14:textId="77777777" w:rsidR="00CA5EC1" w:rsidRPr="005E79EB" w:rsidRDefault="00CA5EC1" w:rsidP="00C55AE8">
            <w:pPr>
              <w:jc w:val="left"/>
            </w:pPr>
            <w:r w:rsidRPr="005E79EB">
              <w:t>0</w:t>
            </w:r>
          </w:p>
        </w:tc>
      </w:tr>
      <w:tr w:rsidR="00CA5EC1" w:rsidRPr="005E79EB" w14:paraId="184CE607" w14:textId="77777777" w:rsidTr="005D4864">
        <w:trPr>
          <w:trHeight w:val="583"/>
        </w:trPr>
        <w:tc>
          <w:tcPr>
            <w:tcW w:w="1958" w:type="pct"/>
          </w:tcPr>
          <w:p w14:paraId="1CAA1DE7" w14:textId="04531F9E" w:rsidR="00CA5EC1" w:rsidRPr="005E79EB" w:rsidRDefault="00053010" w:rsidP="00C55AE8">
            <w:pPr>
              <w:jc w:val="left"/>
            </w:pPr>
            <w:r w:rsidRPr="005E79EB">
              <w:t xml:space="preserve">S6 </w:t>
            </w:r>
            <w:r w:rsidR="004D6759">
              <w:t>–</w:t>
            </w:r>
            <w:r w:rsidRPr="005E79EB">
              <w:t xml:space="preserve"> </w:t>
            </w:r>
            <w:r w:rsidR="00CA5EC1" w:rsidRPr="005E79EB">
              <w:t>nadzor etažnih lastnikov in najemnikov</w:t>
            </w:r>
          </w:p>
        </w:tc>
        <w:tc>
          <w:tcPr>
            <w:tcW w:w="1521" w:type="pct"/>
          </w:tcPr>
          <w:p w14:paraId="4549F179" w14:textId="77777777" w:rsidR="00CA5EC1" w:rsidRPr="005E79EB" w:rsidRDefault="00CA5EC1" w:rsidP="00C55AE8">
            <w:pPr>
              <w:jc w:val="left"/>
            </w:pPr>
            <w:r w:rsidRPr="005E79EB">
              <w:t>10 inšpekcijskih pregledov</w:t>
            </w:r>
          </w:p>
        </w:tc>
        <w:tc>
          <w:tcPr>
            <w:tcW w:w="1521" w:type="pct"/>
          </w:tcPr>
          <w:p w14:paraId="40C17E88" w14:textId="77777777" w:rsidR="00CA5EC1" w:rsidRPr="005E79EB" w:rsidRDefault="00C430AD" w:rsidP="00C55AE8">
            <w:pPr>
              <w:jc w:val="left"/>
            </w:pPr>
            <w:r w:rsidRPr="005E79EB">
              <w:t>9</w:t>
            </w:r>
            <w:r w:rsidR="00CA5EC1" w:rsidRPr="005E79EB">
              <w:t xml:space="preserve"> = </w:t>
            </w:r>
            <w:r w:rsidRPr="005E79EB">
              <w:t>9</w:t>
            </w:r>
            <w:r w:rsidR="00CA5EC1" w:rsidRPr="005E79EB">
              <w:t>0</w:t>
            </w:r>
            <w:r w:rsidR="00A5167F" w:rsidRPr="005E79EB">
              <w:t>-odstotna</w:t>
            </w:r>
            <w:r w:rsidR="00CA5EC1" w:rsidRPr="005E79EB">
              <w:t xml:space="preserve"> izpolnitev načrta</w:t>
            </w:r>
          </w:p>
          <w:p w14:paraId="5A1FFD7F" w14:textId="77777777" w:rsidR="00CA5EC1" w:rsidRPr="005E79EB" w:rsidRDefault="00CA5EC1" w:rsidP="00C55AE8">
            <w:pPr>
              <w:jc w:val="left"/>
            </w:pPr>
          </w:p>
        </w:tc>
      </w:tr>
      <w:tr w:rsidR="00CA5EC1" w:rsidRPr="005E79EB" w14:paraId="01C04F16" w14:textId="77777777" w:rsidTr="005D4864">
        <w:trPr>
          <w:trHeight w:val="583"/>
        </w:trPr>
        <w:tc>
          <w:tcPr>
            <w:tcW w:w="1958" w:type="pct"/>
          </w:tcPr>
          <w:p w14:paraId="59215BCE" w14:textId="03F0A6F3" w:rsidR="00CA5EC1" w:rsidRPr="005E79EB" w:rsidRDefault="00053010" w:rsidP="00C55AE8">
            <w:pPr>
              <w:jc w:val="left"/>
            </w:pPr>
            <w:r w:rsidRPr="005E79EB">
              <w:t xml:space="preserve">S7 </w:t>
            </w:r>
            <w:r w:rsidR="004D6759">
              <w:t>–</w:t>
            </w:r>
            <w:r w:rsidRPr="005E79EB">
              <w:t xml:space="preserve"> </w:t>
            </w:r>
            <w:r w:rsidR="00CA5EC1" w:rsidRPr="005E79EB">
              <w:t>najemna stanovanja</w:t>
            </w:r>
          </w:p>
        </w:tc>
        <w:tc>
          <w:tcPr>
            <w:tcW w:w="1521" w:type="pct"/>
          </w:tcPr>
          <w:p w14:paraId="6FCBCFB1" w14:textId="77777777" w:rsidR="00CA5EC1" w:rsidRPr="005E79EB" w:rsidRDefault="00CA5EC1" w:rsidP="00C55AE8">
            <w:pPr>
              <w:jc w:val="left"/>
            </w:pPr>
            <w:r w:rsidRPr="005E79EB">
              <w:t>Števila pregledov ni mogoče načrtovati</w:t>
            </w:r>
            <w:r w:rsidR="00A5167F" w:rsidRPr="005E79EB">
              <w:t>.</w:t>
            </w:r>
          </w:p>
        </w:tc>
        <w:tc>
          <w:tcPr>
            <w:tcW w:w="1521" w:type="pct"/>
          </w:tcPr>
          <w:p w14:paraId="78EB9BAE" w14:textId="77777777" w:rsidR="00CA5EC1" w:rsidRPr="005E79EB" w:rsidRDefault="00C430AD" w:rsidP="00C55AE8">
            <w:pPr>
              <w:jc w:val="left"/>
            </w:pPr>
            <w:r w:rsidRPr="005E79EB">
              <w:t>0</w:t>
            </w:r>
          </w:p>
        </w:tc>
      </w:tr>
    </w:tbl>
    <w:p w14:paraId="49A6AF9F" w14:textId="424174BF" w:rsidR="00CA5EC1" w:rsidRPr="00C55AE8" w:rsidRDefault="00CA5EC1" w:rsidP="005E79EB">
      <w:pPr>
        <w:rPr>
          <w:sz w:val="16"/>
          <w:szCs w:val="16"/>
        </w:rPr>
      </w:pPr>
      <w:r w:rsidRPr="005E79EB">
        <w:rPr>
          <w:b/>
        </w:rPr>
        <w:t>Opomba</w:t>
      </w:r>
      <w:r w:rsidRPr="005E79EB">
        <w:t xml:space="preserve">: </w:t>
      </w:r>
      <w:r w:rsidRPr="00C55AE8">
        <w:rPr>
          <w:sz w:val="16"/>
          <w:szCs w:val="16"/>
        </w:rPr>
        <w:t>En zapisnik ima lahko tudi več temeljnih nalog, zato vsota pregledov po temeljnih nalogah ni enaka številu pregledov, ki se štejejo v kvoto</w:t>
      </w:r>
      <w:r w:rsidR="00621BE4">
        <w:rPr>
          <w:sz w:val="16"/>
          <w:szCs w:val="16"/>
        </w:rPr>
        <w:t> </w:t>
      </w:r>
      <w:r w:rsidRPr="00C55AE8">
        <w:rPr>
          <w:sz w:val="16"/>
          <w:szCs w:val="16"/>
        </w:rPr>
        <w:t xml:space="preserve">200. Število pregledov je bilo pridobljeno v okviru postopkov: upravna stanovanjska zadeva, </w:t>
      </w:r>
      <w:proofErr w:type="spellStart"/>
      <w:r w:rsidRPr="00C55AE8">
        <w:rPr>
          <w:sz w:val="16"/>
          <w:szCs w:val="16"/>
        </w:rPr>
        <w:t>prekrškovna</w:t>
      </w:r>
      <w:proofErr w:type="spellEnd"/>
      <w:r w:rsidRPr="00C55AE8">
        <w:rPr>
          <w:sz w:val="16"/>
          <w:szCs w:val="16"/>
        </w:rPr>
        <w:t xml:space="preserve"> zadeva in akcija, na dokumentih: redni in izredni zapisniki, kontrolni redni in izredni zapisniki ter redni in izredni zapisniki z zaslišanjem, ugotovitveni zapisnik.</w:t>
      </w:r>
    </w:p>
    <w:p w14:paraId="1AAC3C2F" w14:textId="77777777" w:rsidR="00CA5EC1" w:rsidRPr="005E79EB" w:rsidRDefault="00CA5EC1" w:rsidP="005E79EB"/>
    <w:p w14:paraId="5C8DA440" w14:textId="161CE28D" w:rsidR="00CA5EC1" w:rsidRPr="005E79EB" w:rsidRDefault="00CA5EC1" w:rsidP="005E79EB">
      <w:r w:rsidRPr="005E79EB">
        <w:t>Za leto</w:t>
      </w:r>
      <w:r w:rsidR="00621BE4">
        <w:t> </w:t>
      </w:r>
      <w:r w:rsidRPr="005E79EB">
        <w:t>20</w:t>
      </w:r>
      <w:r w:rsidR="009D6E32" w:rsidRPr="005E79EB">
        <w:t>20</w:t>
      </w:r>
      <w:r w:rsidRPr="005E79EB">
        <w:t xml:space="preserve"> je bilo načrtovanih 200</w:t>
      </w:r>
      <w:r w:rsidR="00621BE4">
        <w:t> </w:t>
      </w:r>
      <w:r w:rsidRPr="005E79EB">
        <w:t>inšpekcijskih pregledov, dejansko</w:t>
      </w:r>
      <w:r w:rsidR="00621BE4">
        <w:t xml:space="preserve"> jih je bilo</w:t>
      </w:r>
      <w:r w:rsidRPr="005E79EB">
        <w:t xml:space="preserve"> </w:t>
      </w:r>
      <w:r w:rsidRPr="005E79EB">
        <w:rPr>
          <w:bCs/>
        </w:rPr>
        <w:t>opravljenih 3</w:t>
      </w:r>
      <w:r w:rsidR="009D6E32" w:rsidRPr="005E79EB">
        <w:rPr>
          <w:bCs/>
        </w:rPr>
        <w:t>99</w:t>
      </w:r>
      <w:r w:rsidRPr="005E79EB">
        <w:rPr>
          <w:rStyle w:val="Sprotnaopomba-sklic"/>
          <w:bCs/>
        </w:rPr>
        <w:footnoteReference w:id="4"/>
      </w:r>
      <w:r w:rsidRPr="005E79EB">
        <w:rPr>
          <w:bCs/>
        </w:rPr>
        <w:t>, kar pomeni, da je načrt izpolnjen.</w:t>
      </w:r>
    </w:p>
    <w:p w14:paraId="40E30889" w14:textId="77777777" w:rsidR="004C3F13" w:rsidRPr="005E79EB" w:rsidRDefault="004C3F13" w:rsidP="005E79EB"/>
    <w:p w14:paraId="60CB4F14" w14:textId="30D89E72" w:rsidR="004C3F13" w:rsidRPr="005E79EB" w:rsidRDefault="004C3F13" w:rsidP="005E79EB">
      <w:r w:rsidRPr="005E79EB">
        <w:t xml:space="preserve">V povezavi s temeljno nalogo stanovanjske inšpekcije glede nadzora nad etažnimi lastniki in najemniki je stanovanjska inšpekcija opravila </w:t>
      </w:r>
      <w:r w:rsidR="004E297D" w:rsidRPr="005E79EB">
        <w:t xml:space="preserve">devet </w:t>
      </w:r>
      <w:r w:rsidRPr="005E79EB">
        <w:t xml:space="preserve">od načrtovanih </w:t>
      </w:r>
      <w:r w:rsidR="004E297D" w:rsidRPr="005E79EB">
        <w:t xml:space="preserve">desetih </w:t>
      </w:r>
      <w:r w:rsidRPr="005E79EB">
        <w:t xml:space="preserve">inšpekcijskih pregledov, kar pomeni, da je </w:t>
      </w:r>
      <w:r w:rsidR="006D3EBA">
        <w:t>za</w:t>
      </w:r>
      <w:r w:rsidR="006D3EBA" w:rsidRPr="005E79EB">
        <w:t xml:space="preserve"> </w:t>
      </w:r>
      <w:r w:rsidRPr="005E79EB">
        <w:t>izpolnit</w:t>
      </w:r>
      <w:r w:rsidR="006D3EBA">
        <w:t>e</w:t>
      </w:r>
      <w:r w:rsidRPr="005E79EB">
        <w:t>v načrta v tem delu zmanjkal le en pregled.</w:t>
      </w:r>
    </w:p>
    <w:p w14:paraId="72A58DE6" w14:textId="77777777" w:rsidR="00CD24D6" w:rsidRPr="005E79EB" w:rsidRDefault="00CD24D6" w:rsidP="005E79EB"/>
    <w:p w14:paraId="5441B660" w14:textId="4B23423D" w:rsidR="00CA5EC1" w:rsidRPr="005E79EB" w:rsidRDefault="00CA5EC1" w:rsidP="005E79EB">
      <w:r w:rsidRPr="005E79EB">
        <w:t>Tudi v letu</w:t>
      </w:r>
      <w:r w:rsidR="006D3EBA">
        <w:t> </w:t>
      </w:r>
      <w:r w:rsidRPr="005E79EB">
        <w:t>20</w:t>
      </w:r>
      <w:r w:rsidR="009D6E32" w:rsidRPr="005E79EB">
        <w:t>20</w:t>
      </w:r>
      <w:r w:rsidRPr="005E79EB">
        <w:t xml:space="preserve"> se je večina ureditvenih odločb</w:t>
      </w:r>
      <w:r w:rsidR="004E297D" w:rsidRPr="005E79EB">
        <w:t>,</w:t>
      </w:r>
      <w:r w:rsidRPr="005E79EB">
        <w:t xml:space="preserve"> </w:t>
      </w:r>
      <w:r w:rsidR="00CF25D8" w:rsidRPr="005E79EB">
        <w:t>izdan</w:t>
      </w:r>
      <w:r w:rsidR="004E297D" w:rsidRPr="005E79EB">
        <w:t>ih</w:t>
      </w:r>
      <w:r w:rsidR="00CF25D8" w:rsidRPr="005E79EB">
        <w:t xml:space="preserve"> v zvezi z upravljanjem</w:t>
      </w:r>
      <w:r w:rsidR="004E297D" w:rsidRPr="005E79EB">
        <w:t>,</w:t>
      </w:r>
      <w:r w:rsidR="00CF25D8" w:rsidRPr="005E79EB">
        <w:t xml:space="preserve"> </w:t>
      </w:r>
      <w:r w:rsidRPr="005E79EB">
        <w:t>nanašala na vzdrževanje skupnih delov in popravilo napak v posameznem delu</w:t>
      </w:r>
      <w:r w:rsidRPr="005E79EB">
        <w:rPr>
          <w:color w:val="000000"/>
        </w:rPr>
        <w:t>. V tem letu so se zadeve na terenu pogosto uredile že z najavo ogleda stanovanjskega inšpektorja oziroma med ugotovitvenim inšpekcijskim postopkom po izvedenem prvem ogledu. V postopkih v zvezi z ZVKSES je bilo v letu</w:t>
      </w:r>
      <w:r w:rsidR="006D3EBA">
        <w:rPr>
          <w:color w:val="000000"/>
        </w:rPr>
        <w:t> </w:t>
      </w:r>
      <w:r w:rsidRPr="005E79EB">
        <w:rPr>
          <w:color w:val="000000"/>
        </w:rPr>
        <w:t>20</w:t>
      </w:r>
      <w:r w:rsidR="009D6E32" w:rsidRPr="005E79EB">
        <w:rPr>
          <w:color w:val="000000"/>
        </w:rPr>
        <w:t xml:space="preserve">20 </w:t>
      </w:r>
      <w:r w:rsidRPr="005E79EB">
        <w:rPr>
          <w:color w:val="000000"/>
        </w:rPr>
        <w:t xml:space="preserve">ugotovljenih nekaj nepravilnosti pri preverjanju, ali prodajalci nepremičnin ravnajo v skladu z določbami Zakona o varstvu kupcev stanovanj in enostanovanjskih stavb. V inšpekcijskih postopkih je bilo ugotovljeno, da so prodajalci začeli </w:t>
      </w:r>
      <w:r w:rsidRPr="005E79EB">
        <w:t>oglaševa</w:t>
      </w:r>
      <w:r w:rsidR="004E297D" w:rsidRPr="005E79EB">
        <w:t>ti</w:t>
      </w:r>
      <w:r w:rsidRPr="005E79EB">
        <w:t xml:space="preserve"> nove nepremičnine, čeprav v skladu s </w:t>
      </w:r>
      <w:r w:rsidRPr="005E79EB">
        <w:rPr>
          <w:bCs/>
        </w:rPr>
        <w:t>5.</w:t>
      </w:r>
      <w:r w:rsidR="006D3EBA">
        <w:rPr>
          <w:bCs/>
        </w:rPr>
        <w:t> </w:t>
      </w:r>
      <w:r w:rsidRPr="005E79EB">
        <w:rPr>
          <w:bCs/>
        </w:rPr>
        <w:t xml:space="preserve">členom ZVKSES niso bili določeni splošni pogoji prodaje posameznih delov stavbe v obliki notarskega zapisa oziroma </w:t>
      </w:r>
      <w:r w:rsidRPr="005E79EB">
        <w:t>za gradnjo ni bilo izdano dokončno gradbeno dovoljenje</w:t>
      </w:r>
      <w:r w:rsidRPr="005E79EB">
        <w:rPr>
          <w:bCs/>
        </w:rPr>
        <w:t>.</w:t>
      </w:r>
      <w:r w:rsidRPr="005E79EB">
        <w:t xml:space="preserve"> Več o ugotovitvah je zapisano pri akciji usmerjenega nadzora.</w:t>
      </w:r>
    </w:p>
    <w:p w14:paraId="77FE6A99" w14:textId="77777777" w:rsidR="00CA5EC1" w:rsidRPr="005E79EB" w:rsidRDefault="00CA5EC1" w:rsidP="005E79EB"/>
    <w:p w14:paraId="764C54BB" w14:textId="2398FAF1" w:rsidR="00CE4863" w:rsidRPr="008B14D5" w:rsidRDefault="00CA5EC1" w:rsidP="005E79EB">
      <w:r w:rsidRPr="005E79EB">
        <w:t>Zoper izrečene inšpekcijske ukrepe lahko stranke v postopku vlož</w:t>
      </w:r>
      <w:r w:rsidR="00CF25D8" w:rsidRPr="005E79EB">
        <w:t>ijo pravna sredstva. V letu</w:t>
      </w:r>
      <w:r w:rsidR="006D3EBA">
        <w:t> </w:t>
      </w:r>
      <w:r w:rsidR="00CF25D8" w:rsidRPr="005E79EB">
        <w:t>20</w:t>
      </w:r>
      <w:r w:rsidR="009D6E32" w:rsidRPr="005E79EB">
        <w:t>20</w:t>
      </w:r>
      <w:r w:rsidRPr="005E79EB">
        <w:t xml:space="preserve"> je s</w:t>
      </w:r>
      <w:r w:rsidR="00CF25D8" w:rsidRPr="005E79EB">
        <w:t>tanovanjska inšpekcija prejela 17</w:t>
      </w:r>
      <w:r w:rsidR="006D3EBA">
        <w:t> </w:t>
      </w:r>
      <w:r w:rsidRPr="005E79EB">
        <w:t>pritožb zoper izdane akt</w:t>
      </w:r>
      <w:r w:rsidR="00CF25D8" w:rsidRPr="005E79EB">
        <w:t>e v inšpekcijskem postopku</w:t>
      </w:r>
      <w:r w:rsidR="0055102A" w:rsidRPr="005E79EB">
        <w:t>, število</w:t>
      </w:r>
      <w:r w:rsidRPr="005E79EB">
        <w:t xml:space="preserve"> odločitev drugostopenjskega organa, ki se nanašajo na vložena pravna sredstva</w:t>
      </w:r>
      <w:r w:rsidR="0055102A" w:rsidRPr="005E79EB">
        <w:t xml:space="preserve">, pa je razvidno iz </w:t>
      </w:r>
      <w:r w:rsidR="004E297D" w:rsidRPr="005E79EB">
        <w:t>preglednice</w:t>
      </w:r>
      <w:r w:rsidR="006D3EBA">
        <w:t> 38</w:t>
      </w:r>
      <w:r w:rsidR="00CE4863" w:rsidRPr="005E79EB">
        <w:t>. V letu</w:t>
      </w:r>
      <w:r w:rsidR="006D3EBA">
        <w:t> </w:t>
      </w:r>
      <w:r w:rsidR="00CE4863" w:rsidRPr="005E79EB">
        <w:t>20</w:t>
      </w:r>
      <w:r w:rsidR="009D6E32" w:rsidRPr="005E79EB">
        <w:t>20</w:t>
      </w:r>
      <w:r w:rsidR="00CE4863" w:rsidRPr="005E79EB">
        <w:t xml:space="preserve"> je bilo za inšpektorat ugodnih kar 8</w:t>
      </w:r>
      <w:r w:rsidR="00B222F3" w:rsidRPr="005E79EB">
        <w:t>1,81</w:t>
      </w:r>
      <w:r w:rsidR="006D3EBA">
        <w:t> </w:t>
      </w:r>
      <w:r w:rsidR="00CE4863" w:rsidRPr="005E79EB">
        <w:t xml:space="preserve">odstotka odločitev </w:t>
      </w:r>
      <w:proofErr w:type="spellStart"/>
      <w:r w:rsidR="00CE4863" w:rsidRPr="005E79EB">
        <w:t>instančnega</w:t>
      </w:r>
      <w:proofErr w:type="spellEnd"/>
      <w:r w:rsidR="00CE4863" w:rsidRPr="005E79EB">
        <w:t xml:space="preserve"> organa</w:t>
      </w:r>
      <w:r w:rsidR="00B222F3" w:rsidRPr="005E79EB">
        <w:t xml:space="preserve">, vendar bi lahko bil ta </w:t>
      </w:r>
      <w:r w:rsidR="006D3EBA">
        <w:t>odstotek</w:t>
      </w:r>
      <w:r w:rsidR="006D3EBA" w:rsidRPr="008B14D5">
        <w:t xml:space="preserve"> </w:t>
      </w:r>
      <w:r w:rsidR="00B222F3" w:rsidRPr="008B14D5">
        <w:t xml:space="preserve">tudi </w:t>
      </w:r>
      <w:r w:rsidR="006D3EBA">
        <w:t>večji</w:t>
      </w:r>
      <w:r w:rsidR="00B222F3" w:rsidRPr="008B14D5">
        <w:t>, saj pri štirih odločitvah v informacijskem sistemu ni bilo vpisane odločitve.</w:t>
      </w:r>
    </w:p>
    <w:p w14:paraId="695B9287" w14:textId="79EB4F6F" w:rsidR="00CA5EC1" w:rsidRDefault="00CA5EC1" w:rsidP="005E79EB"/>
    <w:p w14:paraId="3D69E035" w14:textId="2926FF8C" w:rsidR="00A43718" w:rsidRDefault="00A43718" w:rsidP="00A43718">
      <w:r w:rsidRPr="005E79EB">
        <w:t>V izvršilnih postopkih, ki se vodijo po uradni dolžnosti, je bilo izdanih 26</w:t>
      </w:r>
      <w:r w:rsidR="006D3EBA">
        <w:t> </w:t>
      </w:r>
      <w:r w:rsidRPr="005E79EB">
        <w:t>sklepov o dovolitvi izvršbe z denarno prisilo.</w:t>
      </w:r>
    </w:p>
    <w:p w14:paraId="4764C709" w14:textId="1857AA92" w:rsidR="004915E3" w:rsidRPr="005E79EB" w:rsidRDefault="004915E3" w:rsidP="005E79EB">
      <w:pPr>
        <w:pStyle w:val="Napis"/>
        <w:keepNext/>
      </w:pPr>
      <w:bookmarkStart w:id="108" w:name="_Toc74209781"/>
      <w:r w:rsidRPr="008B14D5">
        <w:lastRenderedPageBreak/>
        <w:t xml:space="preserve">Preglednica </w:t>
      </w:r>
      <w:r w:rsidR="00C60579">
        <w:rPr>
          <w:noProof/>
        </w:rPr>
        <w:t>3</w:t>
      </w:r>
      <w:r w:rsidR="001A7DA5">
        <w:rPr>
          <w:noProof/>
        </w:rPr>
        <w:t>8</w:t>
      </w:r>
      <w:r w:rsidRPr="008B14D5">
        <w:t>: Od</w:t>
      </w:r>
      <w:r w:rsidRPr="005E79EB">
        <w:t>ločitve o vloženih pritožbah</w:t>
      </w:r>
      <w:bookmarkEnd w:id="108"/>
    </w:p>
    <w:tbl>
      <w:tblPr>
        <w:tblStyle w:val="Tabelamrea"/>
        <w:tblW w:w="5000" w:type="pct"/>
        <w:tblLook w:val="04A0" w:firstRow="1" w:lastRow="0" w:firstColumn="1" w:lastColumn="0" w:noHBand="0" w:noVBand="1"/>
      </w:tblPr>
      <w:tblGrid>
        <w:gridCol w:w="5038"/>
        <w:gridCol w:w="1964"/>
        <w:gridCol w:w="2058"/>
      </w:tblGrid>
      <w:tr w:rsidR="00CA5EC1" w:rsidRPr="005E79EB" w14:paraId="49C573F1" w14:textId="77777777" w:rsidTr="005D4864">
        <w:trPr>
          <w:trHeight w:val="300"/>
        </w:trPr>
        <w:tc>
          <w:tcPr>
            <w:tcW w:w="2780" w:type="pct"/>
            <w:noWrap/>
            <w:hideMark/>
          </w:tcPr>
          <w:p w14:paraId="0034738C" w14:textId="77777777" w:rsidR="00CA5EC1" w:rsidRPr="005D4864" w:rsidRDefault="00CA5EC1" w:rsidP="005E79EB">
            <w:pPr>
              <w:rPr>
                <w:b/>
                <w:bCs/>
              </w:rPr>
            </w:pPr>
            <w:r w:rsidRPr="005D4864">
              <w:rPr>
                <w:b/>
                <w:bCs/>
              </w:rPr>
              <w:t>Odločba: II. stopnje (upravna)</w:t>
            </w:r>
          </w:p>
        </w:tc>
        <w:tc>
          <w:tcPr>
            <w:tcW w:w="1084" w:type="pct"/>
            <w:noWrap/>
            <w:hideMark/>
          </w:tcPr>
          <w:p w14:paraId="77417C13" w14:textId="77777777" w:rsidR="00CA5EC1" w:rsidRPr="005D4864" w:rsidRDefault="00CA5EC1" w:rsidP="006705B8">
            <w:pPr>
              <w:jc w:val="center"/>
              <w:rPr>
                <w:b/>
                <w:bCs/>
              </w:rPr>
            </w:pPr>
            <w:proofErr w:type="spellStart"/>
            <w:r w:rsidRPr="005D4864">
              <w:rPr>
                <w:b/>
                <w:bCs/>
              </w:rPr>
              <w:t>INŠP_Stan</w:t>
            </w:r>
            <w:proofErr w:type="spellEnd"/>
          </w:p>
        </w:tc>
        <w:tc>
          <w:tcPr>
            <w:tcW w:w="1136" w:type="pct"/>
            <w:noWrap/>
            <w:hideMark/>
          </w:tcPr>
          <w:p w14:paraId="2641EA47" w14:textId="77777777" w:rsidR="00CA5EC1" w:rsidRPr="005D4864" w:rsidRDefault="00CA5EC1" w:rsidP="006705B8">
            <w:pPr>
              <w:jc w:val="center"/>
              <w:rPr>
                <w:b/>
                <w:bCs/>
              </w:rPr>
            </w:pPr>
            <w:r w:rsidRPr="005D4864">
              <w:rPr>
                <w:b/>
                <w:bCs/>
              </w:rPr>
              <w:t>Skupna vsota</w:t>
            </w:r>
          </w:p>
        </w:tc>
      </w:tr>
      <w:tr w:rsidR="00CA5EC1" w:rsidRPr="005E79EB" w14:paraId="3C287265" w14:textId="77777777" w:rsidTr="005D4864">
        <w:trPr>
          <w:trHeight w:val="300"/>
        </w:trPr>
        <w:tc>
          <w:tcPr>
            <w:tcW w:w="2780" w:type="pct"/>
            <w:noWrap/>
            <w:hideMark/>
          </w:tcPr>
          <w:p w14:paraId="36FDCFB3" w14:textId="759721A8" w:rsidR="00CA5EC1" w:rsidRPr="005E79EB" w:rsidRDefault="009D6E32" w:rsidP="005E79EB">
            <w:r w:rsidRPr="005E79EB">
              <w:t>Ni definirano</w:t>
            </w:r>
          </w:p>
        </w:tc>
        <w:tc>
          <w:tcPr>
            <w:tcW w:w="1084" w:type="pct"/>
            <w:noWrap/>
            <w:hideMark/>
          </w:tcPr>
          <w:p w14:paraId="4215D620" w14:textId="2A0C8182" w:rsidR="00CA5EC1" w:rsidRPr="005E79EB" w:rsidRDefault="009D6E32" w:rsidP="006705B8">
            <w:pPr>
              <w:jc w:val="center"/>
            </w:pPr>
            <w:r w:rsidRPr="005E79EB">
              <w:t>4</w:t>
            </w:r>
          </w:p>
        </w:tc>
        <w:tc>
          <w:tcPr>
            <w:tcW w:w="1136" w:type="pct"/>
            <w:noWrap/>
            <w:hideMark/>
          </w:tcPr>
          <w:p w14:paraId="5AC46A22" w14:textId="582660FE" w:rsidR="00CA5EC1" w:rsidRPr="005E79EB" w:rsidRDefault="00CF25D8" w:rsidP="006705B8">
            <w:pPr>
              <w:jc w:val="center"/>
            </w:pPr>
            <w:r w:rsidRPr="005E79EB">
              <w:t>1</w:t>
            </w:r>
            <w:r w:rsidR="009D6E32" w:rsidRPr="005E79EB">
              <w:t>8,18</w:t>
            </w:r>
            <w:r w:rsidR="006D3EBA">
              <w:t> </w:t>
            </w:r>
            <w:r w:rsidR="00CA5EC1" w:rsidRPr="005E79EB">
              <w:t>%</w:t>
            </w:r>
          </w:p>
        </w:tc>
      </w:tr>
      <w:tr w:rsidR="00CA5EC1" w:rsidRPr="005E79EB" w14:paraId="1BA990B8" w14:textId="77777777" w:rsidTr="005D4864">
        <w:trPr>
          <w:trHeight w:val="300"/>
        </w:trPr>
        <w:tc>
          <w:tcPr>
            <w:tcW w:w="2780" w:type="pct"/>
            <w:noWrap/>
            <w:hideMark/>
          </w:tcPr>
          <w:p w14:paraId="76B95093" w14:textId="5363E6E2" w:rsidR="00CA5EC1" w:rsidRPr="005E79EB" w:rsidRDefault="006D3EBA" w:rsidP="005E79EB">
            <w:r>
              <w:t>P</w:t>
            </w:r>
            <w:r w:rsidRPr="005E79EB">
              <w:t xml:space="preserve">ritožba </w:t>
            </w:r>
            <w:r w:rsidR="00CF25D8" w:rsidRPr="005E79EB">
              <w:t>se zavrne</w:t>
            </w:r>
          </w:p>
        </w:tc>
        <w:tc>
          <w:tcPr>
            <w:tcW w:w="1084" w:type="pct"/>
            <w:noWrap/>
            <w:hideMark/>
          </w:tcPr>
          <w:p w14:paraId="3E5506F9" w14:textId="0C8C8FA5" w:rsidR="00CA5EC1" w:rsidRPr="005E79EB" w:rsidRDefault="009D6E32" w:rsidP="006705B8">
            <w:pPr>
              <w:jc w:val="center"/>
            </w:pPr>
            <w:r w:rsidRPr="005E79EB">
              <w:t>17</w:t>
            </w:r>
          </w:p>
        </w:tc>
        <w:tc>
          <w:tcPr>
            <w:tcW w:w="1136" w:type="pct"/>
            <w:noWrap/>
            <w:hideMark/>
          </w:tcPr>
          <w:p w14:paraId="5EF943C4" w14:textId="3A9D5A8C" w:rsidR="00CA5EC1" w:rsidRPr="005E79EB" w:rsidRDefault="009D6E32" w:rsidP="006705B8">
            <w:pPr>
              <w:jc w:val="center"/>
            </w:pPr>
            <w:r w:rsidRPr="005E79EB">
              <w:t>77,27</w:t>
            </w:r>
            <w:r w:rsidR="006D3EBA">
              <w:t> </w:t>
            </w:r>
            <w:r w:rsidR="00CA5EC1" w:rsidRPr="005E79EB">
              <w:t>%</w:t>
            </w:r>
          </w:p>
        </w:tc>
      </w:tr>
      <w:tr w:rsidR="00CA5EC1" w:rsidRPr="005E79EB" w14:paraId="393EE700" w14:textId="77777777" w:rsidTr="005D4864">
        <w:trPr>
          <w:trHeight w:val="300"/>
        </w:trPr>
        <w:tc>
          <w:tcPr>
            <w:tcW w:w="2780" w:type="pct"/>
            <w:noWrap/>
            <w:hideMark/>
          </w:tcPr>
          <w:p w14:paraId="5321A681" w14:textId="41A77CA9" w:rsidR="00CA5EC1" w:rsidRPr="005E79EB" w:rsidRDefault="006D3EBA" w:rsidP="005E79EB">
            <w:r>
              <w:t>P</w:t>
            </w:r>
            <w:r w:rsidRPr="005E79EB">
              <w:t xml:space="preserve">ritožba </w:t>
            </w:r>
            <w:r w:rsidR="00CA5EC1" w:rsidRPr="005E79EB">
              <w:t xml:space="preserve">se </w:t>
            </w:r>
            <w:r w:rsidR="00CF25D8" w:rsidRPr="005E79EB">
              <w:t>zavrže</w:t>
            </w:r>
          </w:p>
        </w:tc>
        <w:tc>
          <w:tcPr>
            <w:tcW w:w="1084" w:type="pct"/>
            <w:noWrap/>
            <w:hideMark/>
          </w:tcPr>
          <w:p w14:paraId="4CFD7D87" w14:textId="56823E2A" w:rsidR="00CA5EC1" w:rsidRPr="005E79EB" w:rsidRDefault="009D6E32" w:rsidP="006705B8">
            <w:pPr>
              <w:jc w:val="center"/>
            </w:pPr>
            <w:r w:rsidRPr="005E79EB">
              <w:t>1</w:t>
            </w:r>
          </w:p>
        </w:tc>
        <w:tc>
          <w:tcPr>
            <w:tcW w:w="1136" w:type="pct"/>
            <w:noWrap/>
            <w:hideMark/>
          </w:tcPr>
          <w:p w14:paraId="33C575A4" w14:textId="51662407" w:rsidR="00CA5EC1" w:rsidRPr="005E79EB" w:rsidRDefault="009D6E32" w:rsidP="006705B8">
            <w:pPr>
              <w:jc w:val="center"/>
            </w:pPr>
            <w:r w:rsidRPr="005E79EB">
              <w:t>4,54</w:t>
            </w:r>
            <w:r w:rsidR="006D3EBA">
              <w:t> </w:t>
            </w:r>
            <w:r w:rsidR="00CA5EC1" w:rsidRPr="005E79EB">
              <w:t>%</w:t>
            </w:r>
          </w:p>
        </w:tc>
      </w:tr>
      <w:tr w:rsidR="00CA5EC1" w:rsidRPr="005E79EB" w14:paraId="294EB786" w14:textId="77777777" w:rsidTr="005D4864">
        <w:trPr>
          <w:trHeight w:val="300"/>
        </w:trPr>
        <w:tc>
          <w:tcPr>
            <w:tcW w:w="2780" w:type="pct"/>
            <w:noWrap/>
            <w:hideMark/>
          </w:tcPr>
          <w:p w14:paraId="3D30BD59" w14:textId="77777777" w:rsidR="00CA5EC1" w:rsidRPr="005E79EB" w:rsidRDefault="00CA5EC1" w:rsidP="005E79EB">
            <w:r w:rsidRPr="005E79EB">
              <w:t>Skupna vsota</w:t>
            </w:r>
          </w:p>
        </w:tc>
        <w:tc>
          <w:tcPr>
            <w:tcW w:w="1084" w:type="pct"/>
            <w:noWrap/>
            <w:hideMark/>
          </w:tcPr>
          <w:p w14:paraId="11DCCAB7" w14:textId="52D17AAF" w:rsidR="00CA5EC1" w:rsidRPr="005E79EB" w:rsidRDefault="009D6E32" w:rsidP="006705B8">
            <w:pPr>
              <w:jc w:val="center"/>
            </w:pPr>
            <w:r w:rsidRPr="005E79EB">
              <w:t>22</w:t>
            </w:r>
          </w:p>
        </w:tc>
        <w:tc>
          <w:tcPr>
            <w:tcW w:w="1136" w:type="pct"/>
            <w:noWrap/>
            <w:hideMark/>
          </w:tcPr>
          <w:p w14:paraId="5E59779D" w14:textId="56810911" w:rsidR="00CA5EC1" w:rsidRPr="005E79EB" w:rsidRDefault="00CA5EC1" w:rsidP="006705B8">
            <w:pPr>
              <w:jc w:val="center"/>
            </w:pPr>
            <w:r w:rsidRPr="005E79EB">
              <w:t>100,00</w:t>
            </w:r>
            <w:r w:rsidR="006D3EBA">
              <w:t> </w:t>
            </w:r>
            <w:r w:rsidRPr="005E79EB">
              <w:t>%</w:t>
            </w:r>
          </w:p>
        </w:tc>
      </w:tr>
    </w:tbl>
    <w:p w14:paraId="2832A684" w14:textId="77777777" w:rsidR="00330DCE" w:rsidRPr="005E79EB" w:rsidRDefault="00330DCE" w:rsidP="005E79EB"/>
    <w:p w14:paraId="491CE1CC" w14:textId="77777777" w:rsidR="00CA5EC1" w:rsidRPr="00B85218" w:rsidRDefault="00CA5EC1" w:rsidP="005E79EB">
      <w:pPr>
        <w:pStyle w:val="Naslov3"/>
        <w:rPr>
          <w:i w:val="0"/>
          <w:iCs/>
          <w:sz w:val="20"/>
        </w:rPr>
      </w:pPr>
      <w:bookmarkStart w:id="109" w:name="_Toc410817738"/>
      <w:bookmarkStart w:id="110" w:name="_Toc75854220"/>
      <w:r w:rsidRPr="00B85218">
        <w:rPr>
          <w:i w:val="0"/>
          <w:iCs/>
          <w:sz w:val="20"/>
        </w:rPr>
        <w:t>PREKRŠKOVNI POSTOPEK</w:t>
      </w:r>
      <w:bookmarkEnd w:id="109"/>
      <w:bookmarkEnd w:id="110"/>
    </w:p>
    <w:p w14:paraId="034413BB" w14:textId="51C153B5" w:rsidR="00CA5EC1" w:rsidRPr="005E79EB" w:rsidRDefault="00CA5EC1" w:rsidP="005E79EB">
      <w:bookmarkStart w:id="111" w:name="_Toc410817737"/>
      <w:r w:rsidRPr="005E79EB">
        <w:t xml:space="preserve">Vodenje </w:t>
      </w:r>
      <w:proofErr w:type="spellStart"/>
      <w:r w:rsidRPr="005E79EB">
        <w:t>prekrškovnih</w:t>
      </w:r>
      <w:proofErr w:type="spellEnd"/>
      <w:r w:rsidRPr="005E79EB">
        <w:t xml:space="preserve"> postopkov je redno delo. Po Zakonu o prekrških so stanovanjski inšpektorji uradne osebe </w:t>
      </w:r>
      <w:proofErr w:type="spellStart"/>
      <w:r w:rsidRPr="005E79EB">
        <w:t>prekrškovnega</w:t>
      </w:r>
      <w:proofErr w:type="spellEnd"/>
      <w:r w:rsidRPr="005E79EB">
        <w:t xml:space="preserve"> organa, ki vodijo postopke po uradni dolžnosti </w:t>
      </w:r>
      <w:r w:rsidR="006D3EBA">
        <w:t>po</w:t>
      </w:r>
      <w:r w:rsidR="006D3EBA" w:rsidRPr="005E79EB">
        <w:t xml:space="preserve"> </w:t>
      </w:r>
      <w:r w:rsidRPr="005E79EB">
        <w:t>tako imenovanem hitrem postopku. V letu</w:t>
      </w:r>
      <w:r w:rsidR="006D3EBA">
        <w:t> </w:t>
      </w:r>
      <w:r w:rsidRPr="005E79EB">
        <w:t>20</w:t>
      </w:r>
      <w:r w:rsidR="00B222F3" w:rsidRPr="005E79EB">
        <w:t>20 nismo</w:t>
      </w:r>
      <w:r w:rsidRPr="005E79EB">
        <w:t xml:space="preserve"> prejeli </w:t>
      </w:r>
      <w:r w:rsidR="00B222F3" w:rsidRPr="005E79EB">
        <w:t>nobenega</w:t>
      </w:r>
      <w:r w:rsidR="00D97CC8" w:rsidRPr="005E79EB">
        <w:t xml:space="preserve"> </w:t>
      </w:r>
      <w:r w:rsidRPr="005E79EB">
        <w:t>predlog</w:t>
      </w:r>
      <w:r w:rsidR="00B222F3" w:rsidRPr="005E79EB">
        <w:t>a</w:t>
      </w:r>
      <w:r w:rsidRPr="005E79EB">
        <w:t xml:space="preserve"> za uvedbo postopka o prekršku. Stanova</w:t>
      </w:r>
      <w:r w:rsidR="00413D80" w:rsidRPr="005E79EB">
        <w:t>njski inšpektorji so v letu</w:t>
      </w:r>
      <w:r w:rsidR="006D3EBA">
        <w:t> </w:t>
      </w:r>
      <w:r w:rsidR="00413D80" w:rsidRPr="005E79EB">
        <w:t>20</w:t>
      </w:r>
      <w:r w:rsidR="00B222F3" w:rsidRPr="005E79EB">
        <w:t>20</w:t>
      </w:r>
      <w:r w:rsidR="00413D80" w:rsidRPr="005E79EB">
        <w:t xml:space="preserve"> uvedli </w:t>
      </w:r>
      <w:r w:rsidR="009563F8" w:rsidRPr="005E79EB">
        <w:t>119</w:t>
      </w:r>
      <w:r w:rsidR="006D3EBA">
        <w:t> </w:t>
      </w:r>
      <w:proofErr w:type="spellStart"/>
      <w:r w:rsidRPr="005E79EB">
        <w:t>prekrškovnih</w:t>
      </w:r>
      <w:proofErr w:type="spellEnd"/>
      <w:r w:rsidRPr="005E79EB">
        <w:t xml:space="preserve"> postopkov. Izdanih je bilo </w:t>
      </w:r>
      <w:r w:rsidR="009563F8" w:rsidRPr="005E79EB">
        <w:t>25</w:t>
      </w:r>
      <w:r w:rsidR="006D3EBA">
        <w:t> </w:t>
      </w:r>
      <w:r w:rsidRPr="005E79EB">
        <w:t xml:space="preserve">odločb o prekršku v skupni višini izrečenih glob </w:t>
      </w:r>
      <w:r w:rsidR="009563F8" w:rsidRPr="005E79EB">
        <w:t>31.9</w:t>
      </w:r>
      <w:r w:rsidR="00413D80" w:rsidRPr="005E79EB">
        <w:t>00</w:t>
      </w:r>
      <w:r w:rsidRPr="005E79EB">
        <w:t>,00</w:t>
      </w:r>
      <w:r w:rsidR="006D3EBA">
        <w:t> EUR</w:t>
      </w:r>
      <w:r w:rsidR="007428C8" w:rsidRPr="005E79EB">
        <w:rPr>
          <w:color w:val="000000"/>
        </w:rPr>
        <w:t xml:space="preserve"> </w:t>
      </w:r>
      <w:r w:rsidR="006D3EBA">
        <w:t>in</w:t>
      </w:r>
      <w:r w:rsidR="006D3EBA" w:rsidRPr="005E79EB">
        <w:t xml:space="preserve"> </w:t>
      </w:r>
      <w:r w:rsidR="007428C8" w:rsidRPr="005E79EB">
        <w:t>16</w:t>
      </w:r>
      <w:r w:rsidR="006D3EBA">
        <w:t> </w:t>
      </w:r>
      <w:proofErr w:type="spellStart"/>
      <w:r w:rsidR="007428C8" w:rsidRPr="005E79EB">
        <w:t>prekrškovnih</w:t>
      </w:r>
      <w:proofErr w:type="spellEnd"/>
      <w:r w:rsidR="007428C8" w:rsidRPr="005E79EB">
        <w:t xml:space="preserve"> odločb z izrečenim opominom</w:t>
      </w:r>
      <w:r w:rsidRPr="005E79EB">
        <w:t>.</w:t>
      </w:r>
    </w:p>
    <w:p w14:paraId="65B5A401" w14:textId="77777777" w:rsidR="00CA5EC1" w:rsidRPr="005E79EB" w:rsidRDefault="00CA5EC1" w:rsidP="005E79EB"/>
    <w:p w14:paraId="0461A79D" w14:textId="40D56BB3" w:rsidR="00CA5EC1" w:rsidRPr="008B14D5" w:rsidRDefault="00CA5EC1" w:rsidP="005E79EB">
      <w:r w:rsidRPr="005E79EB">
        <w:t xml:space="preserve">V </w:t>
      </w:r>
      <w:proofErr w:type="spellStart"/>
      <w:r w:rsidRPr="005E79EB">
        <w:t>prekrškovnih</w:t>
      </w:r>
      <w:proofErr w:type="spellEnd"/>
      <w:r w:rsidRPr="005E79EB">
        <w:t xml:space="preserve"> postopkih je stanovanjska inšpekcija v letu</w:t>
      </w:r>
      <w:r w:rsidR="006D3EBA">
        <w:t> </w:t>
      </w:r>
      <w:r w:rsidRPr="005E79EB">
        <w:t>20</w:t>
      </w:r>
      <w:r w:rsidR="007428C8" w:rsidRPr="005E79EB">
        <w:t>20</w:t>
      </w:r>
      <w:r w:rsidRPr="005E79EB">
        <w:t xml:space="preserve"> prejela </w:t>
      </w:r>
      <w:r w:rsidR="007428C8" w:rsidRPr="005E79EB">
        <w:t>eno</w:t>
      </w:r>
      <w:r w:rsidRPr="005E79EB">
        <w:t xml:space="preserve"> odločitev o zahtevi za sodno varstvo (ZSV), </w:t>
      </w:r>
      <w:r w:rsidRPr="008B14D5">
        <w:t xml:space="preserve">v katerih je sodišče </w:t>
      </w:r>
      <w:r w:rsidR="001B2CE8" w:rsidRPr="008B14D5">
        <w:t xml:space="preserve">globo </w:t>
      </w:r>
      <w:r w:rsidR="00D97CC8" w:rsidRPr="008B14D5">
        <w:t>spremenilo</w:t>
      </w:r>
      <w:r w:rsidRPr="008B14D5">
        <w:t>.</w:t>
      </w:r>
    </w:p>
    <w:p w14:paraId="3167F612" w14:textId="77777777" w:rsidR="00CA5EC1" w:rsidRPr="008B14D5" w:rsidRDefault="00CA5EC1" w:rsidP="005E79EB"/>
    <w:p w14:paraId="7C57E7AD" w14:textId="485A2572" w:rsidR="004915E3" w:rsidRPr="008B14D5" w:rsidRDefault="004915E3" w:rsidP="005E79EB">
      <w:pPr>
        <w:pStyle w:val="Napis"/>
        <w:keepNext/>
      </w:pPr>
      <w:bookmarkStart w:id="112" w:name="_Toc74209782"/>
      <w:r w:rsidRPr="008B14D5">
        <w:t xml:space="preserve">Preglednica </w:t>
      </w:r>
      <w:r w:rsidR="00C60579">
        <w:rPr>
          <w:noProof/>
        </w:rPr>
        <w:t>3</w:t>
      </w:r>
      <w:r w:rsidR="001A7DA5">
        <w:rPr>
          <w:noProof/>
        </w:rPr>
        <w:t>9</w:t>
      </w:r>
      <w:r w:rsidRPr="008B14D5">
        <w:t xml:space="preserve">: Odločitev sodišča o zahtevi za sodno varstvo v </w:t>
      </w:r>
      <w:proofErr w:type="spellStart"/>
      <w:r w:rsidRPr="008B14D5">
        <w:t>prekrškovnih</w:t>
      </w:r>
      <w:proofErr w:type="spellEnd"/>
      <w:r w:rsidRPr="008B14D5">
        <w:t xml:space="preserve"> postopkih stanovanjske inšpekcije</w:t>
      </w:r>
      <w:bookmarkEnd w:id="112"/>
    </w:p>
    <w:tbl>
      <w:tblPr>
        <w:tblStyle w:val="Tabelamrea"/>
        <w:tblW w:w="5000" w:type="pct"/>
        <w:tblLook w:val="04A0" w:firstRow="1" w:lastRow="0" w:firstColumn="1" w:lastColumn="0" w:noHBand="0" w:noVBand="1"/>
      </w:tblPr>
      <w:tblGrid>
        <w:gridCol w:w="4529"/>
        <w:gridCol w:w="2215"/>
        <w:gridCol w:w="2316"/>
      </w:tblGrid>
      <w:tr w:rsidR="00CA5EC1" w:rsidRPr="008B14D5" w14:paraId="05F63964" w14:textId="77777777" w:rsidTr="005D4864">
        <w:trPr>
          <w:trHeight w:val="300"/>
        </w:trPr>
        <w:tc>
          <w:tcPr>
            <w:tcW w:w="2418" w:type="pct"/>
            <w:noWrap/>
            <w:hideMark/>
          </w:tcPr>
          <w:p w14:paraId="535FE191" w14:textId="77777777" w:rsidR="00CA5EC1" w:rsidRPr="005D4864" w:rsidRDefault="00CA5EC1" w:rsidP="005E79EB">
            <w:pPr>
              <w:rPr>
                <w:b/>
                <w:bCs/>
              </w:rPr>
            </w:pPr>
            <w:r w:rsidRPr="005D4864">
              <w:rPr>
                <w:b/>
                <w:bCs/>
              </w:rPr>
              <w:t>Odločitev sodišča o zahtevi za sodno varstvo</w:t>
            </w:r>
          </w:p>
        </w:tc>
        <w:tc>
          <w:tcPr>
            <w:tcW w:w="1263" w:type="pct"/>
            <w:noWrap/>
            <w:hideMark/>
          </w:tcPr>
          <w:p w14:paraId="205D4C1F" w14:textId="77777777" w:rsidR="00CA5EC1" w:rsidRPr="005D4864" w:rsidRDefault="00CA5EC1" w:rsidP="001A7DA5">
            <w:pPr>
              <w:jc w:val="center"/>
              <w:rPr>
                <w:b/>
                <w:bCs/>
              </w:rPr>
            </w:pPr>
            <w:proofErr w:type="spellStart"/>
            <w:r w:rsidRPr="005D4864">
              <w:rPr>
                <w:b/>
                <w:bCs/>
              </w:rPr>
              <w:t>INŠP_Stan</w:t>
            </w:r>
            <w:proofErr w:type="spellEnd"/>
          </w:p>
        </w:tc>
        <w:tc>
          <w:tcPr>
            <w:tcW w:w="1319" w:type="pct"/>
            <w:noWrap/>
            <w:hideMark/>
          </w:tcPr>
          <w:p w14:paraId="363E0FF0" w14:textId="77777777" w:rsidR="00CA5EC1" w:rsidRPr="005D4864" w:rsidRDefault="00CA5EC1" w:rsidP="001A7DA5">
            <w:pPr>
              <w:jc w:val="center"/>
              <w:rPr>
                <w:b/>
                <w:bCs/>
              </w:rPr>
            </w:pPr>
            <w:r w:rsidRPr="005D4864">
              <w:rPr>
                <w:b/>
                <w:bCs/>
              </w:rPr>
              <w:t>Skupna vsota</w:t>
            </w:r>
          </w:p>
        </w:tc>
      </w:tr>
      <w:tr w:rsidR="00CA5EC1" w:rsidRPr="008B14D5" w14:paraId="12E93305" w14:textId="77777777" w:rsidTr="005D4864">
        <w:trPr>
          <w:trHeight w:val="300"/>
        </w:trPr>
        <w:tc>
          <w:tcPr>
            <w:tcW w:w="2418" w:type="pct"/>
            <w:noWrap/>
            <w:hideMark/>
          </w:tcPr>
          <w:p w14:paraId="52046494" w14:textId="56918D11" w:rsidR="00CA5EC1" w:rsidRPr="008B14D5" w:rsidRDefault="006D3EBA" w:rsidP="005E79EB">
            <w:r>
              <w:t>S</w:t>
            </w:r>
            <w:r w:rsidR="00CA5EC1" w:rsidRPr="008B14D5">
              <w:t xml:space="preserve">prememba globe </w:t>
            </w:r>
          </w:p>
        </w:tc>
        <w:tc>
          <w:tcPr>
            <w:tcW w:w="1263" w:type="pct"/>
            <w:noWrap/>
            <w:hideMark/>
          </w:tcPr>
          <w:p w14:paraId="0D9364E6" w14:textId="77777777" w:rsidR="00CA5EC1" w:rsidRPr="008B14D5" w:rsidRDefault="00D97CC8" w:rsidP="001A7DA5">
            <w:pPr>
              <w:jc w:val="center"/>
            </w:pPr>
            <w:r w:rsidRPr="008B14D5">
              <w:t>1</w:t>
            </w:r>
          </w:p>
        </w:tc>
        <w:tc>
          <w:tcPr>
            <w:tcW w:w="1319" w:type="pct"/>
            <w:noWrap/>
            <w:hideMark/>
          </w:tcPr>
          <w:p w14:paraId="6A928AF1" w14:textId="28DD9EB8" w:rsidR="00CA5EC1" w:rsidRPr="008B14D5" w:rsidRDefault="007428C8" w:rsidP="001A7DA5">
            <w:pPr>
              <w:jc w:val="center"/>
            </w:pPr>
            <w:r w:rsidRPr="008B14D5">
              <w:t>100,00</w:t>
            </w:r>
            <w:r w:rsidR="006D3EBA">
              <w:t> </w:t>
            </w:r>
            <w:r w:rsidR="00CA5EC1" w:rsidRPr="008B14D5">
              <w:t>%</w:t>
            </w:r>
          </w:p>
        </w:tc>
      </w:tr>
      <w:tr w:rsidR="00CA5EC1" w:rsidRPr="008B14D5" w14:paraId="30BDC217" w14:textId="77777777" w:rsidTr="005D4864">
        <w:trPr>
          <w:trHeight w:val="300"/>
        </w:trPr>
        <w:tc>
          <w:tcPr>
            <w:tcW w:w="2418" w:type="pct"/>
            <w:noWrap/>
            <w:hideMark/>
          </w:tcPr>
          <w:p w14:paraId="249DD535" w14:textId="77777777" w:rsidR="00CA5EC1" w:rsidRPr="008B14D5" w:rsidRDefault="00CA5EC1" w:rsidP="005E79EB">
            <w:r w:rsidRPr="008B14D5">
              <w:t>Skupna vsota</w:t>
            </w:r>
          </w:p>
        </w:tc>
        <w:tc>
          <w:tcPr>
            <w:tcW w:w="1263" w:type="pct"/>
            <w:noWrap/>
            <w:hideMark/>
          </w:tcPr>
          <w:p w14:paraId="56090834" w14:textId="48C10F7D" w:rsidR="00CA5EC1" w:rsidRPr="008B14D5" w:rsidRDefault="007428C8" w:rsidP="001A7DA5">
            <w:pPr>
              <w:jc w:val="center"/>
            </w:pPr>
            <w:r w:rsidRPr="008B14D5">
              <w:t>1</w:t>
            </w:r>
          </w:p>
        </w:tc>
        <w:tc>
          <w:tcPr>
            <w:tcW w:w="1319" w:type="pct"/>
            <w:noWrap/>
            <w:hideMark/>
          </w:tcPr>
          <w:p w14:paraId="338C8457" w14:textId="591EAEA4" w:rsidR="00CA5EC1" w:rsidRPr="008B14D5" w:rsidRDefault="00CA5EC1" w:rsidP="001A7DA5">
            <w:pPr>
              <w:jc w:val="center"/>
            </w:pPr>
            <w:r w:rsidRPr="008B14D5">
              <w:t>100,00</w:t>
            </w:r>
            <w:r w:rsidR="006D3EBA">
              <w:t> </w:t>
            </w:r>
            <w:r w:rsidRPr="008B14D5">
              <w:t>%</w:t>
            </w:r>
          </w:p>
        </w:tc>
      </w:tr>
    </w:tbl>
    <w:p w14:paraId="7ACBC6F1" w14:textId="77777777" w:rsidR="00CA5EC1" w:rsidRPr="008B14D5" w:rsidRDefault="00CA5EC1" w:rsidP="005E79EB"/>
    <w:p w14:paraId="769BFC8A" w14:textId="4CC85731" w:rsidR="00CA5EC1" w:rsidRPr="008B14D5" w:rsidRDefault="00CA5EC1" w:rsidP="005E79EB">
      <w:r w:rsidRPr="008B14D5">
        <w:t xml:space="preserve">Natančnejše stanje s podatki o pomembnejših dejanjih in ukrepih stanovanjske inšpekcije v okviru </w:t>
      </w:r>
      <w:proofErr w:type="spellStart"/>
      <w:r w:rsidRPr="008B14D5">
        <w:t>prekrškovnih</w:t>
      </w:r>
      <w:proofErr w:type="spellEnd"/>
      <w:r w:rsidRPr="008B14D5">
        <w:t xml:space="preserve"> postopkov leta 20</w:t>
      </w:r>
      <w:r w:rsidR="007428C8" w:rsidRPr="008B14D5">
        <w:t>20</w:t>
      </w:r>
      <w:r w:rsidRPr="008B14D5">
        <w:t xml:space="preserve"> prikazuje spodnja preglednica</w:t>
      </w:r>
      <w:r w:rsidR="001B2CE8" w:rsidRPr="008B14D5">
        <w:t>.</w:t>
      </w:r>
    </w:p>
    <w:p w14:paraId="59343709" w14:textId="77777777" w:rsidR="00CA5EC1" w:rsidRPr="008B14D5" w:rsidRDefault="00CA5EC1" w:rsidP="005E79EB"/>
    <w:p w14:paraId="43304CAE" w14:textId="091EB375" w:rsidR="004915E3" w:rsidRPr="008B14D5" w:rsidRDefault="004915E3" w:rsidP="005E79EB">
      <w:pPr>
        <w:pStyle w:val="Napis"/>
        <w:keepNext/>
      </w:pPr>
      <w:r w:rsidRPr="008B14D5">
        <w:t>Preglednica</w:t>
      </w:r>
      <w:r w:rsidR="001A7DA5">
        <w:rPr>
          <w:noProof/>
        </w:rPr>
        <w:t xml:space="preserve"> 40</w:t>
      </w:r>
      <w:r w:rsidRPr="008B14D5">
        <w:t xml:space="preserve">: Dejanja in ukrepi stanovanjske inšpekcije v okviru </w:t>
      </w:r>
      <w:proofErr w:type="spellStart"/>
      <w:r w:rsidRPr="008B14D5">
        <w:t>prekrškovnih</w:t>
      </w:r>
      <w:proofErr w:type="spellEnd"/>
      <w:r w:rsidRPr="008B14D5">
        <w:t xml:space="preserve"> postopkov v letu</w:t>
      </w:r>
      <w:r w:rsidR="006D3EBA">
        <w:t> </w:t>
      </w:r>
      <w:r w:rsidRPr="008B14D5">
        <w:t>20</w:t>
      </w:r>
      <w:r w:rsidR="007428C8" w:rsidRPr="008B14D5">
        <w:t>20</w:t>
      </w:r>
    </w:p>
    <w:tbl>
      <w:tblPr>
        <w:tblStyle w:val="Tabelamrea"/>
        <w:tblW w:w="0" w:type="auto"/>
        <w:tblLayout w:type="fixed"/>
        <w:tblLook w:val="0020" w:firstRow="1" w:lastRow="0" w:firstColumn="0" w:lastColumn="0" w:noHBand="0" w:noVBand="0"/>
      </w:tblPr>
      <w:tblGrid>
        <w:gridCol w:w="1701"/>
        <w:gridCol w:w="1134"/>
        <w:gridCol w:w="1134"/>
        <w:gridCol w:w="1145"/>
        <w:gridCol w:w="1145"/>
        <w:gridCol w:w="1134"/>
      </w:tblGrid>
      <w:tr w:rsidR="00CA5EC1" w:rsidRPr="008B14D5" w14:paraId="661A3254" w14:textId="77777777" w:rsidTr="005D4864">
        <w:trPr>
          <w:trHeight w:val="397"/>
        </w:trPr>
        <w:tc>
          <w:tcPr>
            <w:tcW w:w="1701" w:type="dxa"/>
          </w:tcPr>
          <w:p w14:paraId="2EFA8515" w14:textId="77777777" w:rsidR="00CA5EC1" w:rsidRPr="005D4864" w:rsidRDefault="00CA5EC1" w:rsidP="001A7DA5">
            <w:pPr>
              <w:jc w:val="center"/>
              <w:rPr>
                <w:b/>
                <w:bCs/>
              </w:rPr>
            </w:pPr>
            <w:r w:rsidRPr="005D4864">
              <w:rPr>
                <w:b/>
                <w:bCs/>
              </w:rPr>
              <w:t xml:space="preserve">Število </w:t>
            </w:r>
            <w:proofErr w:type="spellStart"/>
            <w:r w:rsidRPr="005D4864">
              <w:rPr>
                <w:b/>
                <w:bCs/>
              </w:rPr>
              <w:t>prekrškovnih</w:t>
            </w:r>
            <w:proofErr w:type="spellEnd"/>
            <w:r w:rsidRPr="005D4864">
              <w:rPr>
                <w:b/>
                <w:bCs/>
              </w:rPr>
              <w:t xml:space="preserve"> postopkov</w:t>
            </w:r>
          </w:p>
        </w:tc>
        <w:tc>
          <w:tcPr>
            <w:tcW w:w="1134" w:type="dxa"/>
          </w:tcPr>
          <w:p w14:paraId="5BD0303F" w14:textId="77777777" w:rsidR="00CA5EC1" w:rsidRPr="005D4864" w:rsidRDefault="00CA5EC1" w:rsidP="001A7DA5">
            <w:pPr>
              <w:jc w:val="center"/>
              <w:rPr>
                <w:b/>
                <w:bCs/>
              </w:rPr>
            </w:pPr>
            <w:r w:rsidRPr="005D4864">
              <w:rPr>
                <w:b/>
                <w:bCs/>
              </w:rPr>
              <w:t>Število opozoril</w:t>
            </w:r>
          </w:p>
        </w:tc>
        <w:tc>
          <w:tcPr>
            <w:tcW w:w="1134" w:type="dxa"/>
          </w:tcPr>
          <w:p w14:paraId="5CD7D4E0" w14:textId="77777777" w:rsidR="00CA5EC1" w:rsidRPr="005D4864" w:rsidRDefault="00CA5EC1" w:rsidP="001A7DA5">
            <w:pPr>
              <w:jc w:val="center"/>
              <w:rPr>
                <w:b/>
                <w:bCs/>
              </w:rPr>
            </w:pPr>
            <w:r w:rsidRPr="005D4864">
              <w:rPr>
                <w:b/>
                <w:bCs/>
              </w:rPr>
              <w:t>Število PN</w:t>
            </w:r>
          </w:p>
        </w:tc>
        <w:tc>
          <w:tcPr>
            <w:tcW w:w="1145" w:type="dxa"/>
          </w:tcPr>
          <w:p w14:paraId="5F0E761B" w14:textId="77777777" w:rsidR="00CA5EC1" w:rsidRPr="005D4864" w:rsidRDefault="00CA5EC1" w:rsidP="001A7DA5">
            <w:pPr>
              <w:jc w:val="center"/>
              <w:rPr>
                <w:b/>
                <w:bCs/>
              </w:rPr>
            </w:pPr>
            <w:r w:rsidRPr="005D4864">
              <w:rPr>
                <w:b/>
                <w:bCs/>
              </w:rPr>
              <w:t xml:space="preserve">Št. </w:t>
            </w:r>
            <w:proofErr w:type="spellStart"/>
            <w:r w:rsidRPr="005D4864">
              <w:rPr>
                <w:b/>
                <w:bCs/>
              </w:rPr>
              <w:t>odl</w:t>
            </w:r>
            <w:proofErr w:type="spellEnd"/>
            <w:r w:rsidRPr="005D4864">
              <w:rPr>
                <w:b/>
                <w:bCs/>
              </w:rPr>
              <w:t>. –GLOBA</w:t>
            </w:r>
          </w:p>
        </w:tc>
        <w:tc>
          <w:tcPr>
            <w:tcW w:w="1145" w:type="dxa"/>
          </w:tcPr>
          <w:p w14:paraId="48D5D6C1" w14:textId="77777777" w:rsidR="00CA5EC1" w:rsidRPr="005D4864" w:rsidRDefault="00CA5EC1" w:rsidP="001A7DA5">
            <w:pPr>
              <w:jc w:val="center"/>
              <w:rPr>
                <w:b/>
                <w:bCs/>
              </w:rPr>
            </w:pPr>
            <w:r w:rsidRPr="005D4864">
              <w:rPr>
                <w:b/>
                <w:bCs/>
              </w:rPr>
              <w:t xml:space="preserve">Št. </w:t>
            </w:r>
            <w:proofErr w:type="spellStart"/>
            <w:r w:rsidRPr="005D4864">
              <w:rPr>
                <w:b/>
                <w:bCs/>
              </w:rPr>
              <w:t>odl</w:t>
            </w:r>
            <w:proofErr w:type="spellEnd"/>
            <w:r w:rsidRPr="005D4864">
              <w:rPr>
                <w:b/>
                <w:bCs/>
              </w:rPr>
              <w:t>. –OPOMIN</w:t>
            </w:r>
          </w:p>
        </w:tc>
        <w:tc>
          <w:tcPr>
            <w:tcW w:w="1134" w:type="dxa"/>
          </w:tcPr>
          <w:p w14:paraId="4E9C87FF" w14:textId="77777777" w:rsidR="00CA5EC1" w:rsidRPr="005D4864" w:rsidRDefault="00CA5EC1" w:rsidP="001A7DA5">
            <w:pPr>
              <w:jc w:val="center"/>
              <w:rPr>
                <w:b/>
                <w:bCs/>
              </w:rPr>
            </w:pPr>
            <w:r w:rsidRPr="005D4864">
              <w:rPr>
                <w:b/>
                <w:bCs/>
              </w:rPr>
              <w:t>Število ZSV</w:t>
            </w:r>
          </w:p>
        </w:tc>
      </w:tr>
      <w:tr w:rsidR="00CA5EC1" w:rsidRPr="008B14D5" w14:paraId="7D3EF9E7" w14:textId="77777777" w:rsidTr="005D4864">
        <w:trPr>
          <w:trHeight w:val="397"/>
        </w:trPr>
        <w:tc>
          <w:tcPr>
            <w:tcW w:w="1701" w:type="dxa"/>
          </w:tcPr>
          <w:p w14:paraId="1609A18D" w14:textId="1789E2DC" w:rsidR="00CA5EC1" w:rsidRPr="008B14D5" w:rsidRDefault="00413D80" w:rsidP="001A7DA5">
            <w:pPr>
              <w:jc w:val="center"/>
            </w:pPr>
            <w:r w:rsidRPr="008B14D5">
              <w:t>1</w:t>
            </w:r>
            <w:r w:rsidR="007428C8" w:rsidRPr="008B14D5">
              <w:t>19</w:t>
            </w:r>
          </w:p>
        </w:tc>
        <w:tc>
          <w:tcPr>
            <w:tcW w:w="1134" w:type="dxa"/>
          </w:tcPr>
          <w:p w14:paraId="0A875A52" w14:textId="77777777" w:rsidR="00CA5EC1" w:rsidRPr="008B14D5" w:rsidRDefault="00D97CC8" w:rsidP="001A7DA5">
            <w:pPr>
              <w:jc w:val="center"/>
            </w:pPr>
            <w:r w:rsidRPr="008B14D5">
              <w:t>8</w:t>
            </w:r>
          </w:p>
        </w:tc>
        <w:tc>
          <w:tcPr>
            <w:tcW w:w="1134" w:type="dxa"/>
          </w:tcPr>
          <w:p w14:paraId="05A0A2D5" w14:textId="77777777" w:rsidR="00CA5EC1" w:rsidRPr="008B14D5" w:rsidRDefault="00413D80" w:rsidP="001A7DA5">
            <w:pPr>
              <w:jc w:val="center"/>
            </w:pPr>
            <w:r w:rsidRPr="008B14D5">
              <w:t>0</w:t>
            </w:r>
          </w:p>
        </w:tc>
        <w:tc>
          <w:tcPr>
            <w:tcW w:w="1145" w:type="dxa"/>
          </w:tcPr>
          <w:p w14:paraId="7E936AD7" w14:textId="63A4E65C" w:rsidR="00CA5EC1" w:rsidRPr="008B14D5" w:rsidRDefault="00BE6FFC" w:rsidP="001A7DA5">
            <w:pPr>
              <w:jc w:val="center"/>
            </w:pPr>
            <w:r w:rsidRPr="008B14D5">
              <w:t>25</w:t>
            </w:r>
          </w:p>
        </w:tc>
        <w:tc>
          <w:tcPr>
            <w:tcW w:w="1145" w:type="dxa"/>
          </w:tcPr>
          <w:p w14:paraId="7876B369" w14:textId="63F3E242" w:rsidR="00CA5EC1" w:rsidRPr="008B14D5" w:rsidRDefault="00BE6FFC" w:rsidP="001A7DA5">
            <w:pPr>
              <w:jc w:val="center"/>
            </w:pPr>
            <w:r w:rsidRPr="008B14D5">
              <w:t>16</w:t>
            </w:r>
          </w:p>
        </w:tc>
        <w:tc>
          <w:tcPr>
            <w:tcW w:w="1134" w:type="dxa"/>
          </w:tcPr>
          <w:p w14:paraId="7CCDC657" w14:textId="4741A0E1" w:rsidR="00CA5EC1" w:rsidRPr="008B14D5" w:rsidRDefault="00BE6FFC" w:rsidP="001A7DA5">
            <w:pPr>
              <w:jc w:val="center"/>
            </w:pPr>
            <w:r w:rsidRPr="008B14D5">
              <w:t>5</w:t>
            </w:r>
          </w:p>
        </w:tc>
      </w:tr>
    </w:tbl>
    <w:p w14:paraId="74060E52" w14:textId="77777777" w:rsidR="00CA5EC1" w:rsidRPr="008B14D5" w:rsidRDefault="00CA5EC1" w:rsidP="005E79EB"/>
    <w:p w14:paraId="3840DA28" w14:textId="79D735DD" w:rsidR="00CA5EC1" w:rsidRPr="008B14D5" w:rsidRDefault="00CA5EC1" w:rsidP="005E79EB">
      <w:r w:rsidRPr="008B14D5">
        <w:t>V preglednici</w:t>
      </w:r>
      <w:r w:rsidR="006D3EBA">
        <w:t> 41</w:t>
      </w:r>
      <w:r w:rsidRPr="008B14D5">
        <w:t xml:space="preserve"> so prikazane skupna višina izrečenih glob kot nastanek terjatve, višina izvršenih plačil izrečenih glob kot plačilo terjatve in višina izvršenih plačil izrečenih glob s priznanim 50-odstotnim popustom</w:t>
      </w:r>
      <w:r w:rsidR="001B2CE8" w:rsidRPr="008B14D5">
        <w:t>.</w:t>
      </w:r>
    </w:p>
    <w:p w14:paraId="2AFE0FFE" w14:textId="77777777" w:rsidR="00CA5EC1" w:rsidRPr="008B14D5" w:rsidRDefault="00CA5EC1" w:rsidP="005E79EB"/>
    <w:p w14:paraId="6FB8467B" w14:textId="503A5F7D" w:rsidR="004915E3" w:rsidRPr="005E79EB" w:rsidRDefault="004915E3" w:rsidP="005E79EB">
      <w:pPr>
        <w:pStyle w:val="Napis"/>
        <w:keepNext/>
      </w:pPr>
      <w:r w:rsidRPr="008B14D5">
        <w:t xml:space="preserve">Preglednica </w:t>
      </w:r>
      <w:r w:rsidR="001A7DA5">
        <w:t>41</w:t>
      </w:r>
      <w:r w:rsidRPr="008B14D5">
        <w:t>: Terjatve</w:t>
      </w:r>
      <w:r w:rsidRPr="005E79EB">
        <w:t xml:space="preserve"> v </w:t>
      </w:r>
      <w:proofErr w:type="spellStart"/>
      <w:r w:rsidRPr="005E79EB">
        <w:t>prekrškovnih</w:t>
      </w:r>
      <w:proofErr w:type="spellEnd"/>
      <w:r w:rsidRPr="005E79EB">
        <w:t xml:space="preserve"> postopkih stanovanjske inšpekcije v letu</w:t>
      </w:r>
      <w:r w:rsidR="006D3EBA">
        <w:t> </w:t>
      </w:r>
      <w:r w:rsidRPr="005E79EB">
        <w:t>20</w:t>
      </w:r>
      <w:r w:rsidR="00BE6FFC" w:rsidRPr="005E79EB">
        <w:t>20</w:t>
      </w:r>
    </w:p>
    <w:tbl>
      <w:tblPr>
        <w:tblStyle w:val="Tabelamrea"/>
        <w:tblW w:w="0" w:type="auto"/>
        <w:tblLayout w:type="fixed"/>
        <w:tblLook w:val="0020" w:firstRow="1" w:lastRow="0" w:firstColumn="0" w:lastColumn="0" w:noHBand="0" w:noVBand="0"/>
      </w:tblPr>
      <w:tblGrid>
        <w:gridCol w:w="3312"/>
        <w:gridCol w:w="2720"/>
      </w:tblGrid>
      <w:tr w:rsidR="00CA5EC1" w:rsidRPr="005E79EB" w14:paraId="446617EE" w14:textId="77777777" w:rsidTr="005D4864">
        <w:trPr>
          <w:trHeight w:val="397"/>
        </w:trPr>
        <w:tc>
          <w:tcPr>
            <w:tcW w:w="3312" w:type="dxa"/>
          </w:tcPr>
          <w:p w14:paraId="0B74DA44" w14:textId="77777777" w:rsidR="00CA5EC1" w:rsidRPr="005D4864" w:rsidRDefault="00CA5EC1" w:rsidP="005E79EB">
            <w:pPr>
              <w:rPr>
                <w:b/>
                <w:bCs/>
              </w:rPr>
            </w:pPr>
          </w:p>
        </w:tc>
        <w:tc>
          <w:tcPr>
            <w:tcW w:w="2720" w:type="dxa"/>
          </w:tcPr>
          <w:p w14:paraId="1CE626AA" w14:textId="00382AF0" w:rsidR="00CA5EC1" w:rsidRPr="005D4864" w:rsidRDefault="00CA5EC1" w:rsidP="001A7DA5">
            <w:pPr>
              <w:jc w:val="center"/>
              <w:rPr>
                <w:b/>
                <w:bCs/>
              </w:rPr>
            </w:pPr>
            <w:proofErr w:type="spellStart"/>
            <w:r w:rsidRPr="005D4864">
              <w:rPr>
                <w:b/>
                <w:bCs/>
              </w:rPr>
              <w:t>Prekrškovna</w:t>
            </w:r>
            <w:proofErr w:type="spellEnd"/>
            <w:r w:rsidRPr="005D4864">
              <w:rPr>
                <w:b/>
                <w:bCs/>
              </w:rPr>
              <w:t xml:space="preserve"> globa (v </w:t>
            </w:r>
            <w:r w:rsidR="006D3EBA">
              <w:rPr>
                <w:b/>
                <w:bCs/>
              </w:rPr>
              <w:t>EUR</w:t>
            </w:r>
            <w:r w:rsidRPr="005D4864">
              <w:rPr>
                <w:b/>
                <w:bCs/>
              </w:rPr>
              <w:t>)</w:t>
            </w:r>
          </w:p>
        </w:tc>
      </w:tr>
      <w:tr w:rsidR="00CA5EC1" w:rsidRPr="005E79EB" w14:paraId="2A12016F" w14:textId="77777777" w:rsidTr="005D4864">
        <w:trPr>
          <w:trHeight w:val="397"/>
        </w:trPr>
        <w:tc>
          <w:tcPr>
            <w:tcW w:w="3312" w:type="dxa"/>
          </w:tcPr>
          <w:p w14:paraId="1BB0ECF0" w14:textId="77777777" w:rsidR="00CA5EC1" w:rsidRPr="005E79EB" w:rsidRDefault="00CA5EC1" w:rsidP="005E79EB">
            <w:r w:rsidRPr="005E79EB">
              <w:t>Nastanek terjatve</w:t>
            </w:r>
          </w:p>
        </w:tc>
        <w:tc>
          <w:tcPr>
            <w:tcW w:w="2720" w:type="dxa"/>
          </w:tcPr>
          <w:p w14:paraId="6D7E871B" w14:textId="30E73CB7" w:rsidR="00CA5EC1" w:rsidRPr="005E79EB" w:rsidRDefault="00BE6FFC" w:rsidP="001A7DA5">
            <w:pPr>
              <w:jc w:val="center"/>
            </w:pPr>
            <w:r w:rsidRPr="005E79EB">
              <w:t>31.900</w:t>
            </w:r>
            <w:r w:rsidR="00413D80" w:rsidRPr="005E79EB">
              <w:t>,00</w:t>
            </w:r>
          </w:p>
        </w:tc>
      </w:tr>
      <w:tr w:rsidR="00CA5EC1" w:rsidRPr="005E79EB" w14:paraId="1E673628" w14:textId="77777777" w:rsidTr="005D4864">
        <w:trPr>
          <w:trHeight w:val="397"/>
        </w:trPr>
        <w:tc>
          <w:tcPr>
            <w:tcW w:w="3312" w:type="dxa"/>
          </w:tcPr>
          <w:p w14:paraId="0FCDC516" w14:textId="77777777" w:rsidR="00CA5EC1" w:rsidRPr="005E79EB" w:rsidRDefault="00CA5EC1" w:rsidP="005E79EB">
            <w:r w:rsidRPr="005E79EB">
              <w:t>Plačilo terjatev</w:t>
            </w:r>
          </w:p>
        </w:tc>
        <w:tc>
          <w:tcPr>
            <w:tcW w:w="2720" w:type="dxa"/>
          </w:tcPr>
          <w:p w14:paraId="640E9496" w14:textId="12175A11" w:rsidR="00CA5EC1" w:rsidRPr="005E79EB" w:rsidRDefault="00BE6FFC" w:rsidP="001A7DA5">
            <w:pPr>
              <w:jc w:val="center"/>
            </w:pPr>
            <w:r w:rsidRPr="005E79EB">
              <w:t>17.600</w:t>
            </w:r>
            <w:r w:rsidR="00D97CC8" w:rsidRPr="005E79EB">
              <w:t>,00</w:t>
            </w:r>
          </w:p>
        </w:tc>
      </w:tr>
      <w:tr w:rsidR="00CA5EC1" w:rsidRPr="005E79EB" w14:paraId="23E6CE0A" w14:textId="77777777" w:rsidTr="005D4864">
        <w:trPr>
          <w:trHeight w:val="397"/>
        </w:trPr>
        <w:tc>
          <w:tcPr>
            <w:tcW w:w="3312" w:type="dxa"/>
          </w:tcPr>
          <w:p w14:paraId="78955313" w14:textId="77777777" w:rsidR="00CA5EC1" w:rsidRPr="005E79EB" w:rsidRDefault="00CA5EC1" w:rsidP="005E79EB">
            <w:r w:rsidRPr="005E79EB">
              <w:t>Plačilo s 50-odstotnim popustom</w:t>
            </w:r>
          </w:p>
        </w:tc>
        <w:tc>
          <w:tcPr>
            <w:tcW w:w="2720" w:type="dxa"/>
          </w:tcPr>
          <w:p w14:paraId="13A10919" w14:textId="00E2BA1D" w:rsidR="00CA5EC1" w:rsidRPr="005E79EB" w:rsidRDefault="00BE6FFC" w:rsidP="001A7DA5">
            <w:pPr>
              <w:jc w:val="center"/>
            </w:pPr>
            <w:r w:rsidRPr="005E79EB">
              <w:t>8.300</w:t>
            </w:r>
            <w:r w:rsidR="00DD5F5E" w:rsidRPr="005E79EB">
              <w:t>,00</w:t>
            </w:r>
          </w:p>
        </w:tc>
      </w:tr>
    </w:tbl>
    <w:p w14:paraId="54B45659" w14:textId="32EDB301" w:rsidR="00CA5EC1" w:rsidRDefault="00CA5EC1" w:rsidP="005E79EB">
      <w:r w:rsidRPr="005E79EB">
        <w:lastRenderedPageBreak/>
        <w:t>Zaradi suma storitve prekrška so stanovanjski</w:t>
      </w:r>
      <w:r w:rsidR="00DD5F5E" w:rsidRPr="005E79EB">
        <w:t xml:space="preserve"> inšpektorji začeli postopek v 1</w:t>
      </w:r>
      <w:r w:rsidR="00BE6FFC" w:rsidRPr="005E79EB">
        <w:t>19</w:t>
      </w:r>
      <w:r w:rsidR="006D3EBA">
        <w:t> </w:t>
      </w:r>
      <w:r w:rsidRPr="005E79EB">
        <w:t xml:space="preserve">zadevah. Najpogostejši domnevni kršitvi etažnih lastnikov na podlagi prijav sta bili izvedbena dela v posameznem delu brez potrebnega soglasja drugih etažnih lastnikov in sklenitev najemnega razmerja brez pisne najemne pogodbe. Zoper upravnike so se prijave nanašale na kršitve v zvezi s sklicevanjem zbora etažnih lastnikov in sestavo zapisnika, predajo poslov novemu upravniku, porabo sredstev rezervnega sklada, onemogočanje vpogleda v pogodbe, sklenjene s tretjimi osebami, na opustitev zbiranja ponudb pri sklepanju poslov s tretjimi osebami </w:t>
      </w:r>
      <w:r w:rsidR="006D3EBA">
        <w:t>ter</w:t>
      </w:r>
      <w:r w:rsidR="006D3EBA" w:rsidRPr="005E79EB">
        <w:t xml:space="preserve"> </w:t>
      </w:r>
      <w:r w:rsidRPr="005E79EB">
        <w:t>sestavo letnega poročila in poročanje etažnim lastnikom.</w:t>
      </w:r>
    </w:p>
    <w:p w14:paraId="1C271174" w14:textId="77777777" w:rsidR="00330DCE" w:rsidRPr="005E79EB" w:rsidRDefault="00330DCE" w:rsidP="005E79EB"/>
    <w:p w14:paraId="2561863A" w14:textId="63F90028" w:rsidR="00CA5EC1" w:rsidRPr="00B85218" w:rsidRDefault="00CA5EC1" w:rsidP="005E79EB">
      <w:pPr>
        <w:pStyle w:val="Naslov3"/>
        <w:rPr>
          <w:i w:val="0"/>
          <w:iCs/>
          <w:sz w:val="20"/>
        </w:rPr>
      </w:pPr>
      <w:bookmarkStart w:id="113" w:name="_Toc75854221"/>
      <w:r w:rsidRPr="00B85218">
        <w:rPr>
          <w:i w:val="0"/>
          <w:iCs/>
          <w:sz w:val="20"/>
        </w:rPr>
        <w:t>AKCIJE V LETU</w:t>
      </w:r>
      <w:r w:rsidR="006D3EBA">
        <w:rPr>
          <w:i w:val="0"/>
          <w:iCs/>
          <w:sz w:val="20"/>
        </w:rPr>
        <w:t> </w:t>
      </w:r>
      <w:r w:rsidRPr="00B85218">
        <w:rPr>
          <w:i w:val="0"/>
          <w:iCs/>
          <w:sz w:val="20"/>
        </w:rPr>
        <w:t>20</w:t>
      </w:r>
      <w:bookmarkEnd w:id="111"/>
      <w:r w:rsidR="00BA0BB2" w:rsidRPr="00B85218">
        <w:rPr>
          <w:i w:val="0"/>
          <w:iCs/>
          <w:sz w:val="20"/>
        </w:rPr>
        <w:t>20</w:t>
      </w:r>
      <w:bookmarkEnd w:id="113"/>
    </w:p>
    <w:p w14:paraId="72C95052" w14:textId="6287F3B8" w:rsidR="00CA5EC1" w:rsidRPr="005E79EB" w:rsidRDefault="00730D55" w:rsidP="005E79EB">
      <w:r w:rsidRPr="005E79EB">
        <w:t>V letu</w:t>
      </w:r>
      <w:r w:rsidR="006D3EBA">
        <w:t> </w:t>
      </w:r>
      <w:r w:rsidRPr="005E79EB">
        <w:t>20</w:t>
      </w:r>
      <w:r w:rsidR="00BA0BB2" w:rsidRPr="005E79EB">
        <w:t>20</w:t>
      </w:r>
      <w:r w:rsidR="00CA5EC1" w:rsidRPr="005E79EB">
        <w:t xml:space="preserve"> so bile opravljene tri akcije stanovanjske inšpekcije z namenom, da bi ugotovili in preprečili večji obseg kršitev in zaščitili javni interes, in sicer za nadzor nad:</w:t>
      </w:r>
    </w:p>
    <w:p w14:paraId="301B538D" w14:textId="01818C8F" w:rsidR="00CA5EC1" w:rsidRPr="005E79EB" w:rsidRDefault="006D3EBA" w:rsidP="005E79EB">
      <w:pPr>
        <w:pStyle w:val="Natevanje"/>
        <w:rPr>
          <w:color w:val="000000"/>
        </w:rPr>
      </w:pPr>
      <w:r>
        <w:t>u</w:t>
      </w:r>
      <w:r w:rsidR="00CA5EC1" w:rsidRPr="005E79EB">
        <w:t>pravniki</w:t>
      </w:r>
      <w:r w:rsidR="00F82FA9" w:rsidRPr="005E79EB">
        <w:t xml:space="preserve"> oziroma upravljanjem večstanovanjskih stavn</w:t>
      </w:r>
      <w:r>
        <w:t>;</w:t>
      </w:r>
    </w:p>
    <w:p w14:paraId="23610225" w14:textId="61FA0777" w:rsidR="00CA5EC1" w:rsidRPr="005E79EB" w:rsidRDefault="00CA5EC1" w:rsidP="005E79EB">
      <w:pPr>
        <w:pStyle w:val="Natevanje"/>
        <w:rPr>
          <w:color w:val="000000"/>
        </w:rPr>
      </w:pPr>
      <w:r w:rsidRPr="005E79EB">
        <w:t>poslovanjem prodajalcev stanovanj in enostanovanjskih stavb</w:t>
      </w:r>
      <w:r w:rsidR="006D3EBA">
        <w:t>;</w:t>
      </w:r>
    </w:p>
    <w:p w14:paraId="5B9C0893" w14:textId="77777777" w:rsidR="00CA5EC1" w:rsidRPr="005E79EB" w:rsidRDefault="00CA5EC1" w:rsidP="005E79EB">
      <w:pPr>
        <w:pStyle w:val="Natevanje"/>
        <w:rPr>
          <w:color w:val="000000"/>
        </w:rPr>
      </w:pPr>
      <w:r w:rsidRPr="005E79EB">
        <w:t>rednimi pregledi dvigal in njihovim vzdrževanjem v večstanovanjskih stavbah</w:t>
      </w:r>
      <w:r w:rsidRPr="005E79EB">
        <w:rPr>
          <w:bCs/>
        </w:rPr>
        <w:t>.</w:t>
      </w:r>
    </w:p>
    <w:p w14:paraId="0C01E604" w14:textId="77777777" w:rsidR="00CA5EC1" w:rsidRPr="005E79EB" w:rsidRDefault="00CA5EC1" w:rsidP="005E79EB"/>
    <w:p w14:paraId="3FE1EF89" w14:textId="4FFD3EF1" w:rsidR="00CA5EC1" w:rsidRDefault="00CA5EC1" w:rsidP="005E79EB">
      <w:r w:rsidRPr="005E79EB">
        <w:t xml:space="preserve">V nadaljevanju </w:t>
      </w:r>
      <w:r w:rsidR="006D3EBA">
        <w:t>sledi</w:t>
      </w:r>
      <w:r w:rsidR="006D3EBA" w:rsidRPr="005E79EB">
        <w:t xml:space="preserve"> </w:t>
      </w:r>
      <w:r w:rsidRPr="005E79EB">
        <w:t>kratek opis posameznih akcij in poročilo o stanju oziroma ukrepih.</w:t>
      </w:r>
    </w:p>
    <w:p w14:paraId="3CAA61D6" w14:textId="77777777" w:rsidR="00330DCE" w:rsidRPr="005E79EB" w:rsidRDefault="00330DCE" w:rsidP="005E79EB"/>
    <w:p w14:paraId="59AF2A91" w14:textId="59EA9161" w:rsidR="00CA5EC1" w:rsidRPr="005E79EB" w:rsidRDefault="00CA5EC1" w:rsidP="005E79EB">
      <w:pPr>
        <w:pStyle w:val="Naslov4"/>
        <w:rPr>
          <w:szCs w:val="20"/>
        </w:rPr>
      </w:pPr>
      <w:r w:rsidRPr="005E79EB">
        <w:rPr>
          <w:szCs w:val="20"/>
        </w:rPr>
        <w:t>NADZOR NAD UPRAVNIKI</w:t>
      </w:r>
      <w:r w:rsidR="00F82FA9" w:rsidRPr="005E79EB">
        <w:rPr>
          <w:szCs w:val="20"/>
        </w:rPr>
        <w:t xml:space="preserve"> OZIROMA UPRAVLJANJEM VEČSTANOVANJSKIH STAVB</w:t>
      </w:r>
    </w:p>
    <w:p w14:paraId="2DC49A03" w14:textId="73209366" w:rsidR="00CA5EC1" w:rsidRPr="005E79EB" w:rsidRDefault="00000123" w:rsidP="005E79EB">
      <w:r w:rsidRPr="005E79EB">
        <w:t>V letu</w:t>
      </w:r>
      <w:r w:rsidR="006D3EBA">
        <w:t> </w:t>
      </w:r>
      <w:r w:rsidRPr="005E79EB">
        <w:t>20</w:t>
      </w:r>
      <w:r w:rsidR="003311FE" w:rsidRPr="005E79EB">
        <w:t>20</w:t>
      </w:r>
      <w:r w:rsidR="00CA5EC1" w:rsidRPr="005E79EB">
        <w:t xml:space="preserve"> je potekala usmerjena akcija stanovanjske inšpekcije z namenom preveriti zagotavljanje ustreznih pogojev za učinkovito upravljanje večstanovanjskih stavb. V ta namen je bil načrtovan in opravljen inšpekcijski nadzor nad naključno izbranimi večstanovanjskimi stavbami, razpršenimi po celotnem območju Republike Slovenije. Da bi zajeli čim več upravnikov, ki upravljajo večstanovanjske stavbe, kot jih opredeljuje 49.</w:t>
      </w:r>
      <w:r w:rsidR="006D3EBA">
        <w:t> </w:t>
      </w:r>
      <w:r w:rsidR="00CA5EC1" w:rsidRPr="005E79EB">
        <w:t>člen SZ-1, je bil vzorec naključnih stavb izbran tako, da je bil posamezni upravnik obravnavan le enkrat (načrtovanih 2</w:t>
      </w:r>
      <w:r w:rsidR="00F90F9E" w:rsidRPr="005E79EB">
        <w:t>0</w:t>
      </w:r>
      <w:r w:rsidR="00CA5EC1" w:rsidRPr="005E79EB">
        <w:t>).</w:t>
      </w:r>
    </w:p>
    <w:p w14:paraId="6A552779" w14:textId="77777777" w:rsidR="00CA5EC1" w:rsidRPr="005E79EB" w:rsidRDefault="00CA5EC1" w:rsidP="005E79EB"/>
    <w:p w14:paraId="5FD84A9C" w14:textId="43791ABB" w:rsidR="00CA5EC1" w:rsidRPr="005E79EB" w:rsidRDefault="00CA5EC1" w:rsidP="005E79EB">
      <w:r w:rsidRPr="005E79EB">
        <w:t>Ob ustrezno zagotovljenem okolju za upravljanje večstanovanjskih stavb lahko uresničujemo javni interes RS, kot je opredeljen v 124.</w:t>
      </w:r>
      <w:r w:rsidR="006D3EBA">
        <w:t> </w:t>
      </w:r>
      <w:r w:rsidRPr="005E79EB">
        <w:t>členu SZ-1, to je zagotavljanje stanja večstanovanjske stavbe, ki omogoča njeno normalno rabo, in zagotavljanje pogojev za učinkovito upravljanje večstanovanjskih stavb.</w:t>
      </w:r>
    </w:p>
    <w:p w14:paraId="07B333F8" w14:textId="77777777" w:rsidR="00CA5EC1" w:rsidRPr="005E79EB" w:rsidRDefault="00CA5EC1" w:rsidP="005E79EB"/>
    <w:p w14:paraId="00DD56C9" w14:textId="4F822BD6" w:rsidR="00CA5EC1" w:rsidRPr="005E79EB" w:rsidRDefault="00CA5EC1" w:rsidP="005E79EB">
      <w:r w:rsidRPr="005E79EB">
        <w:t xml:space="preserve">V usmerjenem nadzoru upravljanja večstanovanjskih stavb </w:t>
      </w:r>
      <w:r w:rsidR="00DB343B" w:rsidRPr="005E79EB">
        <w:t>za preteklo koledarsko leto</w:t>
      </w:r>
      <w:r w:rsidR="006D3EBA">
        <w:t> </w:t>
      </w:r>
      <w:r w:rsidR="00DB343B" w:rsidRPr="005E79EB">
        <w:t>201</w:t>
      </w:r>
      <w:r w:rsidR="00F82FA9" w:rsidRPr="005E79EB">
        <w:t>9</w:t>
      </w:r>
      <w:r w:rsidRPr="005E79EB">
        <w:t xml:space="preserve">, kot ga določa SZ-1, se je </w:t>
      </w:r>
      <w:r w:rsidR="00000123" w:rsidRPr="005E79EB">
        <w:t>v akciji leta</w:t>
      </w:r>
      <w:r w:rsidR="006D3EBA">
        <w:t> </w:t>
      </w:r>
      <w:r w:rsidR="00000123" w:rsidRPr="005E79EB">
        <w:t>20</w:t>
      </w:r>
      <w:r w:rsidR="00F82FA9" w:rsidRPr="005E79EB">
        <w:t>20</w:t>
      </w:r>
      <w:r w:rsidR="00000123" w:rsidRPr="005E79EB">
        <w:t xml:space="preserve"> </w:t>
      </w:r>
      <w:r w:rsidRPr="005E79EB">
        <w:t>preverjalo:</w:t>
      </w:r>
    </w:p>
    <w:p w14:paraId="46571E82" w14:textId="77777777" w:rsidR="00CA5EC1" w:rsidRPr="005E79EB" w:rsidRDefault="00CA5EC1" w:rsidP="005E79EB">
      <w:pPr>
        <w:pStyle w:val="Telobesedila"/>
        <w:rPr>
          <w:rFonts w:ascii="Arial" w:hAnsi="Arial"/>
        </w:rPr>
      </w:pPr>
    </w:p>
    <w:p w14:paraId="173A31A1" w14:textId="44B6005B" w:rsidR="00CA5EC1" w:rsidRPr="005E79EB" w:rsidRDefault="00F82FA9" w:rsidP="005E79EB">
      <w:pPr>
        <w:pStyle w:val="Natevanje"/>
      </w:pPr>
      <w:r w:rsidRPr="005E79EB">
        <w:t>ali upravnik vodi poseben račun za večstanovanjsko stavbo v skladu z 42</w:t>
      </w:r>
      <w:r w:rsidR="006D3EBA">
        <w:t>. </w:t>
      </w:r>
      <w:r w:rsidRPr="005E79EB">
        <w:t>členom SZ-1 oziroma ali odvede sredstva rezervnega sklada na transakcijski račun rezervnega sklada v roku iz tretjega odstavka 42.</w:t>
      </w:r>
      <w:r w:rsidR="006D3EBA">
        <w:t> </w:t>
      </w:r>
      <w:r w:rsidRPr="005E79EB">
        <w:t>člena SZ-1</w:t>
      </w:r>
      <w:r w:rsidR="006D3EBA">
        <w:t>, če</w:t>
      </w:r>
      <w:r w:rsidRPr="005E79EB">
        <w:t xml:space="preserve"> etažni lastniki vplačujejo mesečni prispevek rezervnega sklada na redni transakcijski račun upravnika in ne neposredno na poseben transakcijski račun</w:t>
      </w:r>
      <w:r w:rsidR="00CA5EC1" w:rsidRPr="005E79EB">
        <w:t>;</w:t>
      </w:r>
    </w:p>
    <w:p w14:paraId="31E72836" w14:textId="3466E65B" w:rsidR="00CA5EC1" w:rsidRPr="005E79EB" w:rsidRDefault="00F82FA9" w:rsidP="005E79EB">
      <w:pPr>
        <w:pStyle w:val="Natevanje"/>
      </w:pPr>
      <w:r w:rsidRPr="005E79EB">
        <w:t>ali upravnik ravna v skladu z določbo 66.</w:t>
      </w:r>
      <w:r w:rsidR="006D3EBA">
        <w:t> </w:t>
      </w:r>
      <w:r w:rsidRPr="005E79EB">
        <w:t>člena SZ-1 za leto</w:t>
      </w:r>
      <w:r w:rsidR="006D3EBA">
        <w:t> </w:t>
      </w:r>
      <w:r w:rsidRPr="005E79EB">
        <w:t>2019 za obdobje november in december</w:t>
      </w:r>
      <w:r w:rsidR="00CA5EC1" w:rsidRPr="005E79EB">
        <w:t>.</w:t>
      </w:r>
    </w:p>
    <w:p w14:paraId="0BFE7AA9" w14:textId="16C47A98" w:rsidR="00CA5EC1" w:rsidRPr="005E79EB" w:rsidRDefault="00CA5EC1" w:rsidP="005E79EB"/>
    <w:p w14:paraId="7B087881" w14:textId="4EA48C2D" w:rsidR="00F90F9E" w:rsidRPr="005E79EB" w:rsidRDefault="00F90F9E" w:rsidP="005E79EB">
      <w:r w:rsidRPr="005E79EB">
        <w:t>42.</w:t>
      </w:r>
      <w:r w:rsidR="006D3EBA">
        <w:t> </w:t>
      </w:r>
      <w:r w:rsidRPr="005E79EB">
        <w:t>člen SZ-1 določa, da mora u</w:t>
      </w:r>
      <w:r w:rsidRPr="005E79EB">
        <w:rPr>
          <w:rStyle w:val="mrppsc"/>
        </w:rPr>
        <w:t>pravnik zagotoviti, da se vsa vplačila etažnih lastnikov v rezervni sklad vodijo na posebnem transakcijskem računu. Če izvaja upravnik vplačila etažnih lastnikov prek svojega transakcijskega računa, mora naj</w:t>
      </w:r>
      <w:r w:rsidR="006D3EBA">
        <w:rPr>
          <w:rStyle w:val="mrppsc"/>
        </w:rPr>
        <w:t>poz</w:t>
      </w:r>
      <w:r w:rsidRPr="005E79EB">
        <w:rPr>
          <w:rStyle w:val="mrppsc"/>
        </w:rPr>
        <w:t>neje v roku 10</w:t>
      </w:r>
      <w:r w:rsidR="006D3EBA">
        <w:rPr>
          <w:rStyle w:val="mrppsc"/>
        </w:rPr>
        <w:t> </w:t>
      </w:r>
      <w:r w:rsidRPr="005E79EB">
        <w:rPr>
          <w:rStyle w:val="mrppsc"/>
        </w:rPr>
        <w:t>dni od vplačila posameznega etažnega lastnika odvesti sredstva, vplačana za namen rezervnega sklada, na transakcijski račun rezervnega sklada.</w:t>
      </w:r>
    </w:p>
    <w:p w14:paraId="0F03F742" w14:textId="77777777" w:rsidR="00F90F9E" w:rsidRPr="005E79EB" w:rsidRDefault="00F90F9E" w:rsidP="005E79EB">
      <w:pPr>
        <w:tabs>
          <w:tab w:val="left" w:pos="-935"/>
          <w:tab w:val="left" w:pos="-792"/>
          <w:tab w:val="left" w:pos="-432"/>
        </w:tabs>
        <w:autoSpaceDE w:val="0"/>
        <w:autoSpaceDN w:val="0"/>
        <w:adjustRightInd w:val="0"/>
        <w:ind w:left="720" w:hanging="720"/>
      </w:pPr>
    </w:p>
    <w:p w14:paraId="28C03006" w14:textId="27A49BD3" w:rsidR="00F90F9E" w:rsidRPr="005E79EB" w:rsidRDefault="00F90F9E" w:rsidP="005E79EB">
      <w:r w:rsidRPr="005E79EB">
        <w:t>66.</w:t>
      </w:r>
      <w:r w:rsidR="006D3EBA">
        <w:t> </w:t>
      </w:r>
      <w:r w:rsidRPr="005E79EB">
        <w:t>člen SZ-1 določa, da mora u</w:t>
      </w:r>
      <w:r w:rsidRPr="005E79EB">
        <w:rPr>
          <w:lang w:val="x-none"/>
        </w:rPr>
        <w:t>pravnik vsakemu etažnemu lastniku mesečno izstaviti obračun stroškov.</w:t>
      </w:r>
      <w:r w:rsidRPr="005E79EB">
        <w:t xml:space="preserve"> </w:t>
      </w:r>
      <w:r w:rsidRPr="005E79EB">
        <w:rPr>
          <w:lang w:val="x-none"/>
        </w:rPr>
        <w:t>V obračunu stroškov mora upravnik ločeno prikazati vsak strošek obratovanja in vzdrževanja ter upravniških storitev za celotno večstanovanjsko stavbo in delež posameznega etažnega lastnika, na katerega je obračun naslovljen, višino mesečnega vplačila v rezervni sklad in morebitna druga plačila naslovnika ter stanje rezervnega sklada za celotno večstanovanjsko stavbo.</w:t>
      </w:r>
      <w:r w:rsidRPr="005E79EB">
        <w:t xml:space="preserve"> Načrtovani nadzor nad zagotavljanjem pogojev za učinkovito upravljanje večstanovanjskih stavb, kot je opredeljen v navedenih dveh točkah, je po mnenju </w:t>
      </w:r>
      <w:r w:rsidR="006D3EBA">
        <w:t>i</w:t>
      </w:r>
      <w:r w:rsidRPr="005E79EB">
        <w:t>nšpektorata potreben v tem smislu, da se preveri</w:t>
      </w:r>
      <w:r w:rsidR="006D3EBA">
        <w:t>,</w:t>
      </w:r>
      <w:r w:rsidRPr="005E79EB">
        <w:t xml:space="preserve"> ali so večstanovanjske stavbe upravljane v skladu z določbami SZ-1</w:t>
      </w:r>
      <w:r w:rsidR="006D3EBA">
        <w:t>,</w:t>
      </w:r>
      <w:r w:rsidRPr="005E79EB">
        <w:t xml:space="preserve"> ali upravnik zagotavlja, da se vsa vplačila etažnih lastnikov v rezervni sklad vodijo na posebnem transakcijskem računu ter izstavlja etažnim lastnikom mesečne obračune stroškov.</w:t>
      </w:r>
    </w:p>
    <w:p w14:paraId="6FFF1724" w14:textId="77777777" w:rsidR="00F90F9E" w:rsidRPr="005E79EB" w:rsidRDefault="00F90F9E" w:rsidP="005E79EB"/>
    <w:p w14:paraId="2827AC6D" w14:textId="42AE1106" w:rsidR="00F90F9E" w:rsidRPr="005E79EB" w:rsidRDefault="00F90F9E" w:rsidP="005E79EB">
      <w:r w:rsidRPr="005E79EB">
        <w:t xml:space="preserve">Ob ustrezno zagotovljenemu okolju za upravljanje večstanovanjskih stavb </w:t>
      </w:r>
      <w:r w:rsidR="006D3EBA">
        <w:t>uresničujemo</w:t>
      </w:r>
      <w:r w:rsidR="006D3EBA" w:rsidRPr="005E79EB">
        <w:t xml:space="preserve"> </w:t>
      </w:r>
      <w:r w:rsidRPr="005E79EB">
        <w:t>javni interes RS, kot je opredeljen v 124.</w:t>
      </w:r>
      <w:r w:rsidR="006D3EBA">
        <w:t> </w:t>
      </w:r>
      <w:r w:rsidRPr="005E79EB">
        <w:t xml:space="preserve">členu SZ-1, to je, zagotavljanje takega stanja večstanovanjske stavbe, da </w:t>
      </w:r>
      <w:r w:rsidR="006D3EBA">
        <w:t>sta</w:t>
      </w:r>
      <w:r w:rsidR="006D3EBA" w:rsidRPr="005E79EB">
        <w:t xml:space="preserve"> </w:t>
      </w:r>
      <w:r w:rsidRPr="005E79EB">
        <w:t>omogočena njena normalna raba in zagotavljanje pogojev za učinkovito upravljanje večstanovanjskih stavb.</w:t>
      </w:r>
    </w:p>
    <w:p w14:paraId="2D7CA5D6" w14:textId="77777777" w:rsidR="00F82FA9" w:rsidRPr="005E79EB" w:rsidRDefault="00F82FA9" w:rsidP="005E79EB"/>
    <w:p w14:paraId="3CB44D1B" w14:textId="2ACFF26A" w:rsidR="00CA5EC1" w:rsidRPr="00330DCE" w:rsidRDefault="00CA5EC1" w:rsidP="005E79EB">
      <w:pPr>
        <w:rPr>
          <w:b/>
          <w:bCs/>
        </w:rPr>
      </w:pPr>
      <w:r w:rsidRPr="00330DCE">
        <w:rPr>
          <w:b/>
          <w:bCs/>
        </w:rPr>
        <w:t>Rezultati nadzora</w:t>
      </w:r>
      <w:r w:rsidR="00330DCE" w:rsidRPr="00330DCE">
        <w:rPr>
          <w:b/>
          <w:bCs/>
        </w:rPr>
        <w:t>:</w:t>
      </w:r>
    </w:p>
    <w:p w14:paraId="2D3D0622" w14:textId="21FE534D" w:rsidR="00CA5EC1" w:rsidRPr="005E79EB" w:rsidRDefault="00CA5EC1" w:rsidP="005E79EB">
      <w:r w:rsidRPr="005E79EB">
        <w:t>Od načrtovanih stavb oziroma usmerjenih nadzorov (2</w:t>
      </w:r>
      <w:r w:rsidR="00F90F9E" w:rsidRPr="005E79EB">
        <w:t>0</w:t>
      </w:r>
      <w:r w:rsidR="006D3EBA">
        <w:t> </w:t>
      </w:r>
      <w:r w:rsidRPr="005E79EB">
        <w:t xml:space="preserve">stavb) je bilo v akcijo vključenih </w:t>
      </w:r>
      <w:r w:rsidR="00015453" w:rsidRPr="005E79EB">
        <w:t>2</w:t>
      </w:r>
      <w:r w:rsidR="00F90F9E" w:rsidRPr="005E79EB">
        <w:t>0</w:t>
      </w:r>
      <w:r w:rsidR="006D3EBA">
        <w:t> </w:t>
      </w:r>
      <w:r w:rsidR="00015453" w:rsidRPr="005E79EB">
        <w:t>stavb oziroma upravnikov</w:t>
      </w:r>
      <w:r w:rsidR="00F90F9E" w:rsidRPr="005E79EB">
        <w:t xml:space="preserve"> </w:t>
      </w:r>
      <w:r w:rsidR="00F90F9E" w:rsidRPr="005E79EB">
        <w:rPr>
          <w:i/>
        </w:rPr>
        <w:t>pravnih oseb, samostojnih podjetnikov in upravnika enega od etažnih lastnikov</w:t>
      </w:r>
      <w:r w:rsidR="00015453" w:rsidRPr="005E79EB">
        <w:t>.</w:t>
      </w:r>
      <w:r w:rsidR="00F90F9E" w:rsidRPr="005E79EB">
        <w:t xml:space="preserve"> </w:t>
      </w:r>
      <w:r w:rsidR="00015453" w:rsidRPr="005E79EB">
        <w:t xml:space="preserve">V </w:t>
      </w:r>
      <w:r w:rsidR="00F90F9E" w:rsidRPr="005E79EB">
        <w:t>18</w:t>
      </w:r>
      <w:r w:rsidR="006D3EBA">
        <w:t> </w:t>
      </w:r>
      <w:r w:rsidRPr="005E79EB">
        <w:t>usmerjenih nadzorih nepravil</w:t>
      </w:r>
      <w:r w:rsidR="00015453" w:rsidRPr="005E79EB">
        <w:t xml:space="preserve">nosti niso bile ugotovljene, v </w:t>
      </w:r>
      <w:r w:rsidR="00F90F9E" w:rsidRPr="005E79EB">
        <w:t xml:space="preserve">dveh </w:t>
      </w:r>
      <w:r w:rsidRPr="005E79EB">
        <w:t xml:space="preserve">usmerjenih nadzorih pa so bili uvedeni </w:t>
      </w:r>
      <w:proofErr w:type="spellStart"/>
      <w:r w:rsidRPr="005E79EB">
        <w:t>prekrškovni</w:t>
      </w:r>
      <w:proofErr w:type="spellEnd"/>
      <w:r w:rsidRPr="005E79EB">
        <w:t xml:space="preserve"> postopki, in sicer zaradi:</w:t>
      </w:r>
    </w:p>
    <w:p w14:paraId="19210020" w14:textId="77777777" w:rsidR="00CA5EC1" w:rsidRPr="005E79EB" w:rsidRDefault="00CA5EC1" w:rsidP="005E79EB"/>
    <w:p w14:paraId="220E80D4" w14:textId="34CE6559" w:rsidR="00CA5EC1" w:rsidRPr="005E79EB" w:rsidRDefault="00CA5EC1" w:rsidP="005E79EB">
      <w:pPr>
        <w:pStyle w:val="Natevanje"/>
      </w:pPr>
      <w:r w:rsidRPr="005E79EB">
        <w:t xml:space="preserve">kršitve </w:t>
      </w:r>
      <w:r w:rsidR="00F90F9E" w:rsidRPr="005E79EB">
        <w:t xml:space="preserve">prvega </w:t>
      </w:r>
      <w:r w:rsidRPr="005E79EB">
        <w:t xml:space="preserve">odstavka </w:t>
      </w:r>
      <w:r w:rsidR="00F90F9E" w:rsidRPr="005E79EB">
        <w:t>6</w:t>
      </w:r>
      <w:r w:rsidR="004F6B34" w:rsidRPr="005E79EB">
        <w:t>6.</w:t>
      </w:r>
      <w:r w:rsidR="006D3EBA">
        <w:t> </w:t>
      </w:r>
      <w:r w:rsidR="004F6B34" w:rsidRPr="005E79EB">
        <w:t xml:space="preserve">člena SZ-1 – </w:t>
      </w:r>
      <w:r w:rsidR="00F90F9E" w:rsidRPr="005E79EB">
        <w:t xml:space="preserve">en </w:t>
      </w:r>
      <w:r w:rsidRPr="005E79EB">
        <w:t>prekrškov</w:t>
      </w:r>
      <w:r w:rsidR="004F6B34" w:rsidRPr="005E79EB">
        <w:t>n</w:t>
      </w:r>
      <w:r w:rsidR="00F90F9E" w:rsidRPr="005E79EB">
        <w:t xml:space="preserve">i </w:t>
      </w:r>
      <w:r w:rsidRPr="005E79EB">
        <w:t>postop</w:t>
      </w:r>
      <w:r w:rsidR="00F90F9E" w:rsidRPr="005E79EB">
        <w:t>ek</w:t>
      </w:r>
      <w:r w:rsidR="00A211E1" w:rsidRPr="005E79EB">
        <w:t>,</w:t>
      </w:r>
    </w:p>
    <w:p w14:paraId="05C60DC7" w14:textId="6D12DFE5" w:rsidR="00BA6A09" w:rsidRPr="005E79EB" w:rsidRDefault="004F6B34" w:rsidP="005E79EB">
      <w:pPr>
        <w:pStyle w:val="Natevanje"/>
      </w:pPr>
      <w:r w:rsidRPr="005E79EB">
        <w:t>kršitve 38.</w:t>
      </w:r>
      <w:r w:rsidR="006D3EBA">
        <w:t> </w:t>
      </w:r>
      <w:r w:rsidRPr="005E79EB">
        <w:t xml:space="preserve">člena ZIN – </w:t>
      </w:r>
      <w:r w:rsidR="00F90F9E" w:rsidRPr="005E79EB">
        <w:t xml:space="preserve">en </w:t>
      </w:r>
      <w:r w:rsidR="00CA5EC1" w:rsidRPr="005E79EB">
        <w:t>prekrškovni postop</w:t>
      </w:r>
      <w:r w:rsidRPr="005E79EB">
        <w:t>ki</w:t>
      </w:r>
      <w:r w:rsidR="00BA6A09" w:rsidRPr="005E79EB">
        <w:t>.</w:t>
      </w:r>
    </w:p>
    <w:p w14:paraId="1A0B3BC6" w14:textId="77777777" w:rsidR="00CA5EC1" w:rsidRPr="005E79EB" w:rsidRDefault="00CA5EC1" w:rsidP="005E79EB"/>
    <w:p w14:paraId="3C00E269" w14:textId="26AB8DE3" w:rsidR="00CA5EC1" w:rsidRPr="005E79EB" w:rsidRDefault="00CA5EC1" w:rsidP="005E79EB">
      <w:r w:rsidRPr="005E79EB">
        <w:rPr>
          <w:w w:val="105"/>
        </w:rPr>
        <w:t>Ugotovljene</w:t>
      </w:r>
      <w:r w:rsidRPr="005E79EB">
        <w:rPr>
          <w:spacing w:val="-3"/>
          <w:w w:val="105"/>
        </w:rPr>
        <w:t xml:space="preserve"> </w:t>
      </w:r>
      <w:r w:rsidRPr="005E79EB">
        <w:rPr>
          <w:w w:val="105"/>
        </w:rPr>
        <w:t>kršitve</w:t>
      </w:r>
      <w:r w:rsidRPr="005E79EB">
        <w:rPr>
          <w:spacing w:val="-4"/>
          <w:w w:val="105"/>
        </w:rPr>
        <w:t xml:space="preserve"> </w:t>
      </w:r>
      <w:r w:rsidRPr="005E79EB">
        <w:rPr>
          <w:w w:val="105"/>
        </w:rPr>
        <w:t>SZ-1</w:t>
      </w:r>
      <w:r w:rsidRPr="005E79EB">
        <w:rPr>
          <w:spacing w:val="-11"/>
          <w:w w:val="105"/>
        </w:rPr>
        <w:t xml:space="preserve"> </w:t>
      </w:r>
      <w:r w:rsidR="001033FC" w:rsidRPr="005E79EB">
        <w:t>se nanaša</w:t>
      </w:r>
      <w:r w:rsidR="006D3EBA">
        <w:t>jo</w:t>
      </w:r>
      <w:r w:rsidR="001033FC" w:rsidRPr="005E79EB">
        <w:t xml:space="preserve"> na primer manjše večstanovanjske stavbe, </w:t>
      </w:r>
      <w:r w:rsidR="006D3EBA">
        <w:t>v kateri</w:t>
      </w:r>
      <w:r w:rsidR="006D3EBA" w:rsidRPr="005E79EB">
        <w:t xml:space="preserve"> </w:t>
      </w:r>
      <w:r w:rsidR="001033FC" w:rsidRPr="005E79EB">
        <w:t>je upravnik eden od etažnih lastnikov stavbe in ni izpolnil obveze, da mora kot upravnik vsakemu etažnemu lastniku mesečno izstaviti obračun stroškov, kot to določa 66.</w:t>
      </w:r>
      <w:r w:rsidR="006D3EBA">
        <w:t> </w:t>
      </w:r>
      <w:r w:rsidR="001033FC" w:rsidRPr="005E79EB">
        <w:t xml:space="preserve">člen SZ-1. V drugem primeru </w:t>
      </w:r>
      <w:r w:rsidR="006D3EBA">
        <w:t xml:space="preserve">pa </w:t>
      </w:r>
      <w:r w:rsidR="001033FC" w:rsidRPr="005E79EB">
        <w:t>upravnik pravna oseba na zahtevo inšpektorja ni posredoval vse zahtevane dokumentacije</w:t>
      </w:r>
      <w:r w:rsidR="006D3EBA">
        <w:t>,</w:t>
      </w:r>
      <w:r w:rsidR="001033FC" w:rsidRPr="005E79EB">
        <w:t xml:space="preserve"> vezane na upravljanje večstanovanjske stavbe.</w:t>
      </w:r>
    </w:p>
    <w:p w14:paraId="08FABAED" w14:textId="77777777" w:rsidR="00CA5EC1" w:rsidRPr="005E79EB" w:rsidRDefault="00CA5EC1" w:rsidP="005E79EB"/>
    <w:p w14:paraId="1AC94921" w14:textId="69638000" w:rsidR="00CA5EC1" w:rsidRPr="005E79EB" w:rsidRDefault="00505616" w:rsidP="005E79EB">
      <w:r w:rsidRPr="005E79EB">
        <w:t xml:space="preserve">Od uvedenih </w:t>
      </w:r>
      <w:r w:rsidR="001033FC" w:rsidRPr="005E79EB">
        <w:t>20</w:t>
      </w:r>
      <w:r w:rsidR="006D3EBA">
        <w:t> </w:t>
      </w:r>
      <w:r w:rsidRPr="005E79EB">
        <w:t xml:space="preserve">inšpekcijskih postopkov </w:t>
      </w:r>
      <w:r w:rsidR="00A211E1" w:rsidRPr="005E79EB">
        <w:t xml:space="preserve">usmerjenih </w:t>
      </w:r>
      <w:r w:rsidRPr="005E79EB">
        <w:t xml:space="preserve">nadzorov akcije upravljanja </w:t>
      </w:r>
      <w:r w:rsidR="00A211E1" w:rsidRPr="005E79EB">
        <w:t>v letu</w:t>
      </w:r>
      <w:r w:rsidR="006D3EBA">
        <w:t> </w:t>
      </w:r>
      <w:r w:rsidRPr="005E79EB">
        <w:t>20</w:t>
      </w:r>
      <w:r w:rsidR="001033FC" w:rsidRPr="005E79EB">
        <w:t>20</w:t>
      </w:r>
      <w:r w:rsidRPr="005E79EB">
        <w:t xml:space="preserve"> je </w:t>
      </w:r>
      <w:r w:rsidR="001033FC" w:rsidRPr="005E79EB">
        <w:t>18</w:t>
      </w:r>
      <w:r w:rsidR="006D3EBA">
        <w:t> </w:t>
      </w:r>
      <w:r w:rsidRPr="005E79EB">
        <w:t>postopkov na 2</w:t>
      </w:r>
      <w:r w:rsidR="001033FC" w:rsidRPr="005E79EB">
        <w:t>8</w:t>
      </w:r>
      <w:r w:rsidRPr="005E79EB">
        <w:t>.</w:t>
      </w:r>
      <w:r w:rsidR="006D3EBA">
        <w:t> </w:t>
      </w:r>
      <w:r w:rsidR="001033FC" w:rsidRPr="005E79EB">
        <w:t>oktobra</w:t>
      </w:r>
      <w:r w:rsidR="00A211E1" w:rsidRPr="005E79EB">
        <w:t xml:space="preserve"> </w:t>
      </w:r>
      <w:r w:rsidRPr="005E79EB">
        <w:t>20</w:t>
      </w:r>
      <w:r w:rsidR="001033FC" w:rsidRPr="005E79EB">
        <w:t>20</w:t>
      </w:r>
      <w:r w:rsidRPr="005E79EB">
        <w:t xml:space="preserve"> že </w:t>
      </w:r>
      <w:r w:rsidR="00A211E1" w:rsidRPr="005E79EB">
        <w:t>končanih</w:t>
      </w:r>
      <w:r w:rsidRPr="005E79EB">
        <w:t>.</w:t>
      </w:r>
      <w:r w:rsidR="0082321B">
        <w:t xml:space="preserve"> </w:t>
      </w:r>
      <w:r w:rsidRPr="005E79EB">
        <w:t xml:space="preserve">Od uvedenih </w:t>
      </w:r>
      <w:r w:rsidR="001033FC" w:rsidRPr="005E79EB">
        <w:t>dveh</w:t>
      </w:r>
      <w:r w:rsidRPr="005E79EB">
        <w:t xml:space="preserve"> </w:t>
      </w:r>
      <w:proofErr w:type="spellStart"/>
      <w:r w:rsidRPr="005E79EB">
        <w:t>prekrškovnih</w:t>
      </w:r>
      <w:proofErr w:type="spellEnd"/>
      <w:r w:rsidRPr="005E79EB">
        <w:t xml:space="preserve"> postopkov pa </w:t>
      </w:r>
      <w:r w:rsidR="001033FC" w:rsidRPr="005E79EB">
        <w:t>sta oba postopka na dan poročanja še v teku.</w:t>
      </w:r>
    </w:p>
    <w:p w14:paraId="3707334E" w14:textId="77777777" w:rsidR="00CA5EC1" w:rsidRPr="005E79EB" w:rsidRDefault="00CA5EC1" w:rsidP="005E79EB"/>
    <w:p w14:paraId="2A4819A5" w14:textId="293266BA" w:rsidR="00CA5EC1" w:rsidRPr="005E79EB" w:rsidRDefault="00CA5EC1" w:rsidP="005E79EB">
      <w:pPr>
        <w:rPr>
          <w:b/>
          <w:bCs/>
        </w:rPr>
      </w:pPr>
      <w:r w:rsidRPr="005E79EB">
        <w:rPr>
          <w:b/>
          <w:bCs/>
          <w:w w:val="105"/>
        </w:rPr>
        <w:t>Dodatne ugotovitve izvedenih</w:t>
      </w:r>
      <w:r w:rsidRPr="005E79EB">
        <w:rPr>
          <w:b/>
          <w:bCs/>
          <w:spacing w:val="16"/>
          <w:w w:val="105"/>
        </w:rPr>
        <w:t xml:space="preserve"> </w:t>
      </w:r>
      <w:r w:rsidRPr="005E79EB">
        <w:rPr>
          <w:b/>
          <w:bCs/>
          <w:w w:val="105"/>
        </w:rPr>
        <w:t>nadzorov</w:t>
      </w:r>
      <w:r w:rsidR="0082321B">
        <w:rPr>
          <w:b/>
          <w:bCs/>
          <w:w w:val="105"/>
        </w:rPr>
        <w:t>:</w:t>
      </w:r>
    </w:p>
    <w:p w14:paraId="24F1FC36" w14:textId="51D3D7AD" w:rsidR="001033FC" w:rsidRPr="005E79EB" w:rsidRDefault="001033FC" w:rsidP="005E79EB">
      <w:r w:rsidRPr="005E79EB">
        <w:t xml:space="preserve">Ob izvedeni usmerjeni akciji </w:t>
      </w:r>
      <w:r w:rsidR="006D3EBA">
        <w:t>s</w:t>
      </w:r>
      <w:r w:rsidRPr="005E79EB">
        <w:t>tanovanjske inšpekcije na področju zagotavljanja ustreznega okolja za učinkovito upravljanje večstanovanjskih stavb so bil</w:t>
      </w:r>
      <w:r w:rsidR="006D3EBA">
        <w:t>e</w:t>
      </w:r>
      <w:r w:rsidRPr="005E79EB">
        <w:t xml:space="preserve"> zaznane opisane kršitve SZ-1 </w:t>
      </w:r>
      <w:r w:rsidR="006D3EBA">
        <w:t>in</w:t>
      </w:r>
      <w:r w:rsidR="006D3EBA" w:rsidRPr="005E79EB">
        <w:t xml:space="preserve"> </w:t>
      </w:r>
      <w:r w:rsidRPr="005E79EB">
        <w:t>ugotovljene nekatere posebne okoliščine</w:t>
      </w:r>
      <w:r w:rsidR="006D3EBA">
        <w:t>,</w:t>
      </w:r>
      <w:r w:rsidRPr="005E79EB">
        <w:t xml:space="preserve"> in sicer:</w:t>
      </w:r>
    </w:p>
    <w:p w14:paraId="148F2740" w14:textId="77777777" w:rsidR="001033FC" w:rsidRPr="005E79EB" w:rsidRDefault="001033FC" w:rsidP="005E79EB"/>
    <w:p w14:paraId="72656075" w14:textId="75AC11DD" w:rsidR="001033FC" w:rsidRPr="005E79EB" w:rsidRDefault="001033FC" w:rsidP="005E79EB">
      <w:r w:rsidRPr="005E79EB">
        <w:t>V vseh zaključenih primerih so upravniki zagotovili, da se vplačila etažnih lastnikov v rezervni sklad vodijo na posebnem transakcijskem računu, ali na skupnem fiduciarnem računu ali pa na fiduciarnem računu rezervnega sklada</w:t>
      </w:r>
      <w:r w:rsidR="006D3EBA">
        <w:t>,</w:t>
      </w:r>
      <w:r w:rsidRPr="005E79EB">
        <w:t xml:space="preserve"> odprtega za posamezno večstanovanjsko stavbo</w:t>
      </w:r>
      <w:r w:rsidR="006D3EBA">
        <w:t>,</w:t>
      </w:r>
      <w:r w:rsidRPr="005E79EB">
        <w:t xml:space="preserve"> </w:t>
      </w:r>
      <w:r w:rsidR="006D3EBA">
        <w:t>ki jo</w:t>
      </w:r>
      <w:r w:rsidRPr="005E79EB">
        <w:t xml:space="preserve"> upravljajo.</w:t>
      </w:r>
    </w:p>
    <w:p w14:paraId="645CFFF5" w14:textId="77777777" w:rsidR="001033FC" w:rsidRPr="005E79EB" w:rsidRDefault="001033FC" w:rsidP="005E79EB"/>
    <w:p w14:paraId="3632553A" w14:textId="73813E9F" w:rsidR="001033FC" w:rsidRPr="005E79EB" w:rsidRDefault="001033FC" w:rsidP="005E79EB">
      <w:r w:rsidRPr="005E79EB">
        <w:lastRenderedPageBreak/>
        <w:t>Razen v enem primeru so v vseh ostalih 19</w:t>
      </w:r>
      <w:r w:rsidR="006D3EBA">
        <w:t> </w:t>
      </w:r>
      <w:r w:rsidRPr="005E79EB">
        <w:t>primerih izdelali in izstavili mesečni obračun stroškov, kot to določa 66.</w:t>
      </w:r>
      <w:r w:rsidR="006D3EBA">
        <w:t> </w:t>
      </w:r>
      <w:r w:rsidRPr="005E79EB">
        <w:t>člen SZ-1. Vsebinska in finančna pravilnost mesečnih obračunov ni predmet nadzora po SZ-1, morebitne reklamacije in nepravilnosti etažni lastniki in upravnik rešujejo sporazumno oziroma pred za to pristojnim sodiščem.</w:t>
      </w:r>
    </w:p>
    <w:p w14:paraId="077F3D83" w14:textId="77777777" w:rsidR="001033FC" w:rsidRPr="005E79EB" w:rsidRDefault="001033FC" w:rsidP="005E79EB"/>
    <w:p w14:paraId="1BBFFFDA" w14:textId="66865697" w:rsidR="00505616" w:rsidRPr="005E79EB" w:rsidRDefault="001033FC" w:rsidP="005E79EB">
      <w:pPr>
        <w:rPr>
          <w:color w:val="262626"/>
        </w:rPr>
      </w:pPr>
      <w:r w:rsidRPr="005E79EB">
        <w:t xml:space="preserve">Na podlagi preučitve obstoječega pravnega okvira za upravljanje večstanovanjskih stavb, </w:t>
      </w:r>
      <w:r w:rsidR="006D3EBA">
        <w:t>po katerem</w:t>
      </w:r>
      <w:r w:rsidR="006D3EBA" w:rsidRPr="005E79EB">
        <w:t xml:space="preserve"> </w:t>
      </w:r>
      <w:r w:rsidRPr="005E79EB">
        <w:t xml:space="preserve">je imenovanje </w:t>
      </w:r>
      <w:r w:rsidR="006D3EBA">
        <w:t>u</w:t>
      </w:r>
      <w:r w:rsidRPr="005E79EB">
        <w:t xml:space="preserve">pravnika obvezno, in izvedenih usmerjenih akcij </w:t>
      </w:r>
      <w:r w:rsidR="006D3EBA" w:rsidRPr="0011455D">
        <w:t>s</w:t>
      </w:r>
      <w:r w:rsidRPr="00B9453E">
        <w:t>tanovanjske</w:t>
      </w:r>
      <w:r w:rsidRPr="005E79EB">
        <w:t xml:space="preserve"> inšpekcije lahko </w:t>
      </w:r>
      <w:r w:rsidR="006D3EBA" w:rsidRPr="005E79EB">
        <w:t>preventivn</w:t>
      </w:r>
      <w:r w:rsidR="006D3EBA">
        <w:t>o</w:t>
      </w:r>
      <w:r w:rsidR="006D3EBA" w:rsidRPr="005E79EB">
        <w:t xml:space="preserve"> </w:t>
      </w:r>
      <w:r w:rsidRPr="005E79EB">
        <w:t xml:space="preserve">predlagamo nekaj </w:t>
      </w:r>
      <w:proofErr w:type="spellStart"/>
      <w:r w:rsidRPr="005E79EB">
        <w:t>nezavezujočih</w:t>
      </w:r>
      <w:proofErr w:type="spellEnd"/>
      <w:r w:rsidRPr="005E79EB">
        <w:t xml:space="preserve"> načinov za boljše oziroma kakovostnejše delo </w:t>
      </w:r>
      <w:r w:rsidR="006D3EBA">
        <w:t>u</w:t>
      </w:r>
      <w:r w:rsidRPr="005E79EB">
        <w:t>pravnikov</w:t>
      </w:r>
      <w:r w:rsidR="006D3EBA">
        <w:t>:</w:t>
      </w:r>
    </w:p>
    <w:p w14:paraId="2FC72065" w14:textId="77777777" w:rsidR="00505616" w:rsidRPr="005E79EB" w:rsidRDefault="00505616" w:rsidP="005E79EB"/>
    <w:p w14:paraId="05328023" w14:textId="4AB4CA74" w:rsidR="00505616" w:rsidRPr="005E79EB" w:rsidRDefault="00505616" w:rsidP="005E79EB">
      <w:pPr>
        <w:pStyle w:val="Natevanje"/>
      </w:pPr>
      <w:r w:rsidRPr="005E79EB">
        <w:t>dosledno</w:t>
      </w:r>
      <w:r w:rsidRPr="005E79EB">
        <w:rPr>
          <w:spacing w:val="-28"/>
        </w:rPr>
        <w:t xml:space="preserve"> </w:t>
      </w:r>
      <w:r w:rsidRPr="005E79EB">
        <w:t>upoštevanje</w:t>
      </w:r>
      <w:r w:rsidR="00330DCE">
        <w:t xml:space="preserve"> 42.</w:t>
      </w:r>
      <w:r w:rsidR="006D3EBA">
        <w:t> </w:t>
      </w:r>
      <w:r w:rsidRPr="005E79EB">
        <w:t>člena</w:t>
      </w:r>
      <w:r w:rsidRPr="005E79EB">
        <w:rPr>
          <w:spacing w:val="-30"/>
        </w:rPr>
        <w:t xml:space="preserve"> </w:t>
      </w:r>
      <w:r w:rsidRPr="005E79EB">
        <w:t>SZ-1;</w:t>
      </w:r>
    </w:p>
    <w:p w14:paraId="7D6A7017" w14:textId="14C797B0" w:rsidR="00505616" w:rsidRPr="005E79EB" w:rsidRDefault="00505616" w:rsidP="005E79EB">
      <w:pPr>
        <w:pStyle w:val="Natevanje"/>
      </w:pPr>
      <w:r w:rsidRPr="005E79EB">
        <w:t>dosledno</w:t>
      </w:r>
      <w:r w:rsidRPr="005E79EB">
        <w:rPr>
          <w:spacing w:val="-28"/>
        </w:rPr>
        <w:t xml:space="preserve"> </w:t>
      </w:r>
      <w:r w:rsidRPr="005E79EB">
        <w:t>upoštevanje</w:t>
      </w:r>
      <w:r w:rsidR="00330DCE">
        <w:t xml:space="preserve"> 66</w:t>
      </w:r>
      <w:r w:rsidRPr="005E79EB">
        <w:t>.</w:t>
      </w:r>
      <w:r w:rsidR="006D3EBA">
        <w:t> </w:t>
      </w:r>
      <w:r w:rsidRPr="005E79EB">
        <w:t>člena</w:t>
      </w:r>
      <w:r w:rsidRPr="005E79EB">
        <w:rPr>
          <w:spacing w:val="-29"/>
        </w:rPr>
        <w:t xml:space="preserve"> </w:t>
      </w:r>
      <w:r w:rsidRPr="005E79EB">
        <w:t>SZ-1;</w:t>
      </w:r>
    </w:p>
    <w:p w14:paraId="7C91CD8E" w14:textId="77777777" w:rsidR="00505616" w:rsidRPr="005E79EB" w:rsidRDefault="00505616" w:rsidP="005E79EB">
      <w:pPr>
        <w:pStyle w:val="Natevanje"/>
      </w:pPr>
      <w:r w:rsidRPr="005E79EB">
        <w:rPr>
          <w:color w:val="3D3D3D"/>
        </w:rPr>
        <w:t>dosledno upo</w:t>
      </w:r>
      <w:r w:rsidRPr="005E79EB">
        <w:rPr>
          <w:color w:val="575757"/>
        </w:rPr>
        <w:t>š</w:t>
      </w:r>
      <w:r w:rsidRPr="005E79EB">
        <w:rPr>
          <w:color w:val="3D3D3D"/>
        </w:rPr>
        <w:t xml:space="preserve">tevanje </w:t>
      </w:r>
      <w:r w:rsidRPr="005E79EB">
        <w:t>veljavne zakonodaje na stanovanjskem</w:t>
      </w:r>
      <w:r w:rsidRPr="005E79EB">
        <w:rPr>
          <w:spacing w:val="-13"/>
        </w:rPr>
        <w:t xml:space="preserve"> </w:t>
      </w:r>
      <w:r w:rsidR="009375D1" w:rsidRPr="005E79EB">
        <w:t>področju;</w:t>
      </w:r>
    </w:p>
    <w:p w14:paraId="0087B8B3" w14:textId="16561879" w:rsidR="00505616" w:rsidRPr="005E79EB" w:rsidRDefault="006D3EBA" w:rsidP="005E79EB">
      <w:pPr>
        <w:pStyle w:val="Natevanje"/>
      </w:pPr>
      <w:r w:rsidRPr="005E79EB">
        <w:t>izboljša</w:t>
      </w:r>
      <w:r>
        <w:t>nje</w:t>
      </w:r>
      <w:r w:rsidRPr="005E79EB">
        <w:t xml:space="preserve"> informiranj</w:t>
      </w:r>
      <w:r>
        <w:t>a</w:t>
      </w:r>
      <w:r w:rsidRPr="005E79EB">
        <w:t xml:space="preserve"> </w:t>
      </w:r>
      <w:r w:rsidR="00CA23DD" w:rsidRPr="005E79EB">
        <w:t xml:space="preserve">etažnih lastnikov </w:t>
      </w:r>
      <w:r w:rsidR="00547E17" w:rsidRPr="005E79EB">
        <w:t xml:space="preserve">in </w:t>
      </w:r>
      <w:r w:rsidRPr="005E79EB">
        <w:t>poročanj</w:t>
      </w:r>
      <w:r>
        <w:t>a</w:t>
      </w:r>
      <w:r w:rsidRPr="005E79EB">
        <w:t xml:space="preserve"> </w:t>
      </w:r>
      <w:r w:rsidR="00505616" w:rsidRPr="005E79EB">
        <w:t>e</w:t>
      </w:r>
      <w:r w:rsidR="009375D1" w:rsidRPr="005E79EB">
        <w:t xml:space="preserve">tažnim lastnikom o upravljanju </w:t>
      </w:r>
      <w:r w:rsidR="00505616" w:rsidRPr="005E79EB">
        <w:t>večstanovanjskih stavb.</w:t>
      </w:r>
    </w:p>
    <w:p w14:paraId="5372D8ED" w14:textId="77777777" w:rsidR="001033FC" w:rsidRPr="005E79EB" w:rsidRDefault="001033FC" w:rsidP="005E79EB">
      <w:pPr>
        <w:pStyle w:val="Natevanje"/>
        <w:numPr>
          <w:ilvl w:val="0"/>
          <w:numId w:val="0"/>
        </w:numPr>
      </w:pPr>
    </w:p>
    <w:p w14:paraId="71C56518" w14:textId="7FF59A9E" w:rsidR="00CA5EC1" w:rsidRPr="005E79EB" w:rsidRDefault="009375D1" w:rsidP="005E79EB">
      <w:r w:rsidRPr="005E79EB">
        <w:t xml:space="preserve">Vzorec, ki ga je zajemala usmerjena akcija </w:t>
      </w:r>
      <w:r w:rsidRPr="00FA6AD7">
        <w:t>s</w:t>
      </w:r>
      <w:r w:rsidRPr="00FA6AD7">
        <w:rPr>
          <w:iCs/>
        </w:rPr>
        <w:t>tanovanjske</w:t>
      </w:r>
      <w:r w:rsidRPr="005E79EB">
        <w:rPr>
          <w:iCs/>
        </w:rPr>
        <w:t xml:space="preserve"> inšpekcije</w:t>
      </w:r>
      <w:r w:rsidR="00547E17" w:rsidRPr="005E79EB">
        <w:rPr>
          <w:iCs/>
        </w:rPr>
        <w:t>,</w:t>
      </w:r>
      <w:r w:rsidRPr="005E79EB">
        <w:rPr>
          <w:i/>
          <w:iCs/>
        </w:rPr>
        <w:t xml:space="preserve"> </w:t>
      </w:r>
      <w:r w:rsidRPr="005E79EB">
        <w:t xml:space="preserve">je veliko premajhen, da bi lahko </w:t>
      </w:r>
      <w:r w:rsidR="001033FC" w:rsidRPr="005E79EB">
        <w:t>posploševali ugotovljene kršitve za celotno panogo upravnikov</w:t>
      </w:r>
      <w:r w:rsidRPr="005E79EB">
        <w:t>. Ker so bile kršitve ugotovljene</w:t>
      </w:r>
      <w:r w:rsidR="00547E17" w:rsidRPr="005E79EB">
        <w:t>,</w:t>
      </w:r>
      <w:r w:rsidRPr="005E79EB">
        <w:t xml:space="preserve"> je za</w:t>
      </w:r>
      <w:r w:rsidR="00CA23DD" w:rsidRPr="005E79EB">
        <w:t>radi</w:t>
      </w:r>
      <w:r w:rsidRPr="005E79EB">
        <w:t xml:space="preserve"> preventivnega delovanja stanovanjske inšpekcije tudi v prihodnje </w:t>
      </w:r>
      <w:r w:rsidR="00CA23DD" w:rsidRPr="005E79EB">
        <w:t xml:space="preserve">treba </w:t>
      </w:r>
      <w:r w:rsidRPr="005E79EB">
        <w:t>nadaljevati izvajanje usmerjenih akcij nadzora upravljanja večstanovanjskih stavb.</w:t>
      </w:r>
    </w:p>
    <w:p w14:paraId="666492B7" w14:textId="77777777" w:rsidR="001033FC" w:rsidRPr="005E79EB" w:rsidRDefault="001033FC" w:rsidP="005E79EB"/>
    <w:p w14:paraId="3CC44128" w14:textId="77777777" w:rsidR="00CA5EC1" w:rsidRPr="005E79EB" w:rsidRDefault="00CA5EC1" w:rsidP="005E79EB">
      <w:pPr>
        <w:pStyle w:val="Naslov4"/>
        <w:rPr>
          <w:szCs w:val="20"/>
        </w:rPr>
      </w:pPr>
      <w:r w:rsidRPr="005E79EB">
        <w:rPr>
          <w:szCs w:val="20"/>
        </w:rPr>
        <w:t>AKCIJA NADZORA V ZVEZI S POSLOVANJEM PRODAJALCEV STANOVANJ IN ENOSTANOVANJSKIH STAVB</w:t>
      </w:r>
    </w:p>
    <w:p w14:paraId="55261A0C" w14:textId="37719A32" w:rsidR="00CA5EC1" w:rsidRPr="005E79EB" w:rsidRDefault="00CA5EC1" w:rsidP="005E79EB">
      <w:pPr>
        <w:rPr>
          <w:highlight w:val="yellow"/>
        </w:rPr>
      </w:pPr>
      <w:r w:rsidRPr="005E79EB">
        <w:t>V letu</w:t>
      </w:r>
      <w:r w:rsidR="00FF6398">
        <w:t> </w:t>
      </w:r>
      <w:r w:rsidRPr="005E79EB">
        <w:t>20</w:t>
      </w:r>
      <w:r w:rsidR="001033FC" w:rsidRPr="005E79EB">
        <w:t>20</w:t>
      </w:r>
      <w:r w:rsidRPr="005E79EB">
        <w:t xml:space="preserve"> je bila izvedena usmerjena akcija inšpektorata za preveritev oglaševanja prodaje stanovanj in enostanovanjskih stavb na celotnem območju Republike Slovenije. Z namenom zaščititi končne kupce pred tveganjem neizpolnitve obveznosti investitorja oziroma vmesnega kupca kot prodajalca po prodajni pogodbi ob prodaji stanovanj in enostanovanjskih stavb je bil načrtovan inšpekcijski nadzor nad naključno izbranimi stavbami, za katere se oglašuje prodaja v razl</w:t>
      </w:r>
      <w:r w:rsidR="00122619" w:rsidRPr="005E79EB">
        <w:t>ičnih medijih (časopis,</w:t>
      </w:r>
      <w:r w:rsidRPr="005E79EB">
        <w:t xml:space="preserve"> </w:t>
      </w:r>
      <w:r w:rsidR="00122619" w:rsidRPr="005E79EB">
        <w:t xml:space="preserve">spletne strani prodajalcev, </w:t>
      </w:r>
      <w:r w:rsidRPr="005E79EB">
        <w:t>plakati</w:t>
      </w:r>
      <w:r w:rsidR="00FF6398">
        <w:t> </w:t>
      </w:r>
      <w:r w:rsidRPr="005E79EB">
        <w:t xml:space="preserve">itd.). </w:t>
      </w:r>
      <w:r w:rsidR="00CA23DD" w:rsidRPr="005E79EB">
        <w:t xml:space="preserve">Da bi zajeli </w:t>
      </w:r>
      <w:r w:rsidRPr="005E79EB">
        <w:t>čim več prodajalcev različnih stavb</w:t>
      </w:r>
      <w:r w:rsidR="00CA23DD" w:rsidRPr="005E79EB">
        <w:t>,</w:t>
      </w:r>
      <w:r w:rsidRPr="005E79EB">
        <w:t xml:space="preserve"> sta bila posamezni prodajalec in </w:t>
      </w:r>
      <w:r w:rsidR="00122619" w:rsidRPr="005E79EB">
        <w:t xml:space="preserve">oglaševana </w:t>
      </w:r>
      <w:r w:rsidRPr="005E79EB">
        <w:t>stavba</w:t>
      </w:r>
      <w:r w:rsidR="00CA23DD" w:rsidRPr="005E79EB">
        <w:t xml:space="preserve"> kot</w:t>
      </w:r>
      <w:r w:rsidRPr="005E79EB">
        <w:t xml:space="preserve"> predmet nadzora obravnavana le enkrat.</w:t>
      </w:r>
    </w:p>
    <w:p w14:paraId="31C218A6" w14:textId="77777777" w:rsidR="00CA5EC1" w:rsidRPr="005E79EB" w:rsidRDefault="00CA5EC1" w:rsidP="005E79EB"/>
    <w:p w14:paraId="7E386D6B" w14:textId="49CD70CA" w:rsidR="00CA5EC1" w:rsidRPr="005E79EB" w:rsidRDefault="00CA5EC1" w:rsidP="005E79EB">
      <w:r w:rsidRPr="005E79EB">
        <w:t>Inšpekcijski nadzor nad oglaševanjem prodaje je bil izveden nad naključno izbranimi nepremičninami na območju celotne države. V sklopu izvajanja usmerjenega inšpekcijskega nadzora je bilo tako preverjeno, ali so izpolnjeni pogoji za sklepanje pogodb oziroma oglaševanje nepremičnine, kot so opredeljeni v 5.</w:t>
      </w:r>
      <w:r w:rsidR="00FF6398">
        <w:t> </w:t>
      </w:r>
      <w:r w:rsidRPr="005E79EB">
        <w:t>členu Zakona o varstvu kupcev stanovanj in enostanovanjskih stavb (Uradni list RS, št.</w:t>
      </w:r>
      <w:r w:rsidR="00FF6398">
        <w:t> </w:t>
      </w:r>
      <w:r w:rsidRPr="005E79EB">
        <w:t>18/04</w:t>
      </w:r>
      <w:r w:rsidR="00FF6398">
        <w:t>;</w:t>
      </w:r>
      <w:r w:rsidR="001033FC" w:rsidRPr="005E79EB">
        <w:t xml:space="preserve"> v nadalj</w:t>
      </w:r>
      <w:r w:rsidR="00FF6398">
        <w:t>njem besedilu:</w:t>
      </w:r>
      <w:r w:rsidR="001033FC" w:rsidRPr="005E79EB">
        <w:t xml:space="preserve"> </w:t>
      </w:r>
      <w:r w:rsidRPr="005E79EB">
        <w:t>ZVKSES), in sicer:</w:t>
      </w:r>
    </w:p>
    <w:p w14:paraId="55CAAF43" w14:textId="77777777" w:rsidR="00CA5EC1" w:rsidRPr="005E79EB" w:rsidRDefault="00CA5EC1" w:rsidP="005E79EB"/>
    <w:p w14:paraId="5BB26DE3" w14:textId="02C7D044" w:rsidR="00CA5EC1" w:rsidRDefault="001033FC" w:rsidP="00330DCE">
      <w:pPr>
        <w:pStyle w:val="Natevanje"/>
        <w:ind w:left="284" w:hanging="284"/>
      </w:pPr>
      <w:r w:rsidRPr="005E79EB">
        <w:t>ali je prodajalec bodisi lastnik zemljiške parcele, na kateri bo gradil oziroma gradi enostanovanjsko stavbo oziroma stavbo z več posameznimi deli, ki je predmet prodajne pogodbe, bodisi imetnik stavbne pravice na zemljiški parceli, na podlagi katere je upravičen zgraditi enostanovanjsko stavbo oziroma stavbo z več posameznimi deli, ki je predmet prodajne pogodbe</w:t>
      </w:r>
      <w:r w:rsidR="00CA5EC1" w:rsidRPr="005E79EB">
        <w:t>;</w:t>
      </w:r>
    </w:p>
    <w:p w14:paraId="672E816B" w14:textId="6ABFE54D" w:rsidR="00CA5EC1" w:rsidRDefault="00CA5EC1" w:rsidP="00330DCE">
      <w:pPr>
        <w:pStyle w:val="Natevanje"/>
        <w:ind w:left="284" w:hanging="284"/>
      </w:pPr>
      <w:r w:rsidRPr="005E79EB">
        <w:t>ali je bilo za gradnjo izdano dokončno gradbeno dovoljenje in</w:t>
      </w:r>
    </w:p>
    <w:p w14:paraId="7E27CB8C" w14:textId="103F3966" w:rsidR="00CA5EC1" w:rsidRPr="005E79EB" w:rsidRDefault="00FF6398" w:rsidP="00330DCE">
      <w:pPr>
        <w:pStyle w:val="Natevanje"/>
        <w:ind w:left="284" w:hanging="284"/>
      </w:pPr>
      <w:r>
        <w:t>če</w:t>
      </w:r>
      <w:r w:rsidR="001033FC" w:rsidRPr="005E79EB">
        <w:t xml:space="preserve"> je predmet prodaje posamezen del stavbe z več posameznimi deli</w:t>
      </w:r>
      <w:r>
        <w:t>,</w:t>
      </w:r>
      <w:r w:rsidR="001033FC" w:rsidRPr="005E79EB">
        <w:t xml:space="preserve"> ali je prodajalec v obliki notarskega zapisa določil splošne pogoje prodaje posameznih delov stavbe z vsebino, določeno v 8.</w:t>
      </w:r>
      <w:r>
        <w:t> </w:t>
      </w:r>
      <w:r w:rsidR="001033FC" w:rsidRPr="005E79EB">
        <w:t>členu ZVKSES</w:t>
      </w:r>
      <w:r w:rsidR="00CA5EC1" w:rsidRPr="005E79EB">
        <w:t>.</w:t>
      </w:r>
    </w:p>
    <w:p w14:paraId="57B8A65B" w14:textId="77777777" w:rsidR="00CA5EC1" w:rsidRPr="005E79EB" w:rsidRDefault="00CA5EC1" w:rsidP="005E79EB"/>
    <w:p w14:paraId="61D2CB7F" w14:textId="30362F12" w:rsidR="00CA5EC1" w:rsidRPr="005E79EB" w:rsidRDefault="00CA5EC1" w:rsidP="005E79EB">
      <w:r w:rsidRPr="005E79EB">
        <w:lastRenderedPageBreak/>
        <w:t>Na podlagi 29.</w:t>
      </w:r>
      <w:r w:rsidR="00FF6398">
        <w:t> </w:t>
      </w:r>
      <w:r w:rsidRPr="005E79EB">
        <w:t>člena Zakona o inšpekcijskem nadzoru (Uradni list RS, št.</w:t>
      </w:r>
      <w:r w:rsidR="00FF6398">
        <w:t> </w:t>
      </w:r>
      <w:r w:rsidRPr="005E79EB">
        <w:t>56/02, 26/07, 43/07, 40/14</w:t>
      </w:r>
      <w:r w:rsidR="001033FC" w:rsidRPr="005E79EB">
        <w:t xml:space="preserve"> – v nadaljevanju </w:t>
      </w:r>
      <w:r w:rsidRPr="005E79EB">
        <w:t>ZIN) in ob upoštevanju 94.</w:t>
      </w:r>
      <w:r w:rsidR="00FF6398">
        <w:t> </w:t>
      </w:r>
      <w:r w:rsidRPr="005E79EB">
        <w:t xml:space="preserve">člena ZVKSES je bil prodajalcu poslan pisni poziv za </w:t>
      </w:r>
      <w:r w:rsidR="00C0789D" w:rsidRPr="005E79EB">
        <w:t xml:space="preserve">predložitev </w:t>
      </w:r>
      <w:r w:rsidRPr="005E79EB">
        <w:t xml:space="preserve">ustrezne dokumentacije. </w:t>
      </w:r>
      <w:r w:rsidR="001033FC" w:rsidRPr="005E79EB">
        <w:t>Na podlagi 19.</w:t>
      </w:r>
      <w:r w:rsidR="00FF6398">
        <w:t> </w:t>
      </w:r>
      <w:r w:rsidR="001033FC" w:rsidRPr="005E79EB">
        <w:t xml:space="preserve">člena ZIN je bil lahko </w:t>
      </w:r>
      <w:r w:rsidR="00FF6398">
        <w:t>poslan</w:t>
      </w:r>
      <w:r w:rsidR="00FF6398" w:rsidRPr="005E79EB">
        <w:t xml:space="preserve"> </w:t>
      </w:r>
      <w:r w:rsidR="001033FC" w:rsidRPr="005E79EB">
        <w:t>pisni poziv za dostavo dokumentacije tudi preostalim deležnikom pri prodaji, ki razpolagajo z dokazno dokumentacijo (kot npr. nepremičninskemu posredniku).</w:t>
      </w:r>
    </w:p>
    <w:p w14:paraId="6ED5AA30" w14:textId="77777777" w:rsidR="00CA5EC1" w:rsidRPr="005E79EB" w:rsidRDefault="00CA5EC1" w:rsidP="005E79EB"/>
    <w:p w14:paraId="15EEF897" w14:textId="3ED2C9D8" w:rsidR="00CA5EC1" w:rsidRPr="00330DCE" w:rsidRDefault="00CA5EC1" w:rsidP="005E79EB">
      <w:pPr>
        <w:rPr>
          <w:b/>
          <w:bCs/>
        </w:rPr>
      </w:pPr>
      <w:r w:rsidRPr="00330DCE">
        <w:rPr>
          <w:b/>
          <w:bCs/>
        </w:rPr>
        <w:t>Rezultati izvedenega nadzora</w:t>
      </w:r>
      <w:r w:rsidR="00330DCE">
        <w:rPr>
          <w:b/>
          <w:bCs/>
        </w:rPr>
        <w:t>:</w:t>
      </w:r>
    </w:p>
    <w:p w14:paraId="61D8194B" w14:textId="7966F185" w:rsidR="00CA5EC1" w:rsidRPr="005E79EB" w:rsidRDefault="00CA5EC1" w:rsidP="005E79EB">
      <w:r w:rsidRPr="005E79EB">
        <w:t xml:space="preserve">Od načrtovanih usmerjenih nadzorov </w:t>
      </w:r>
      <w:r w:rsidR="00F94BD0" w:rsidRPr="005E79EB">
        <w:t>2</w:t>
      </w:r>
      <w:r w:rsidRPr="005E79EB">
        <w:t>5</w:t>
      </w:r>
      <w:r w:rsidR="00FF6398">
        <w:t> </w:t>
      </w:r>
      <w:r w:rsidRPr="005E79EB">
        <w:t>oglaševanih nepremičnin je bilo</w:t>
      </w:r>
      <w:r w:rsidR="00F94BD0" w:rsidRPr="005E79EB">
        <w:t xml:space="preserve"> v akcijo vključenih 2</w:t>
      </w:r>
      <w:r w:rsidR="001033FC" w:rsidRPr="005E79EB">
        <w:t>5</w:t>
      </w:r>
      <w:r w:rsidR="00FF6398">
        <w:t> </w:t>
      </w:r>
      <w:r w:rsidRPr="005E79EB">
        <w:t xml:space="preserve">nepremičnin. </w:t>
      </w:r>
      <w:r w:rsidR="00F94BD0" w:rsidRPr="005E79EB">
        <w:t>Od nadzorovanih 2</w:t>
      </w:r>
      <w:r w:rsidR="001033FC" w:rsidRPr="005E79EB">
        <w:t>5</w:t>
      </w:r>
      <w:r w:rsidR="00FF6398">
        <w:t> </w:t>
      </w:r>
      <w:r w:rsidR="001033FC" w:rsidRPr="005E79EB">
        <w:t>prodaj</w:t>
      </w:r>
      <w:r w:rsidRPr="005E79EB">
        <w:t xml:space="preserve"> nepremični</w:t>
      </w:r>
      <w:r w:rsidR="006B0BEC" w:rsidRPr="005E79EB">
        <w:t>n</w:t>
      </w:r>
      <w:r w:rsidRPr="005E79EB">
        <w:t xml:space="preserve"> je v </w:t>
      </w:r>
      <w:r w:rsidR="001033FC" w:rsidRPr="005E79EB">
        <w:t>11</w:t>
      </w:r>
      <w:r w:rsidR="00FF6398">
        <w:t> </w:t>
      </w:r>
      <w:r w:rsidRPr="005E79EB">
        <w:t xml:space="preserve">primerih </w:t>
      </w:r>
      <w:r w:rsidR="006B0BEC" w:rsidRPr="005E79EB">
        <w:t xml:space="preserve">nepremičnine </w:t>
      </w:r>
      <w:r w:rsidRPr="005E79EB">
        <w:t>prodajal investitor sam, v 1</w:t>
      </w:r>
      <w:r w:rsidR="001033FC" w:rsidRPr="005E79EB">
        <w:t>4</w:t>
      </w:r>
      <w:r w:rsidR="00FF6398">
        <w:t> </w:t>
      </w:r>
      <w:r w:rsidRPr="005E79EB">
        <w:t>primerih pa je imel sklenjeno posredniško pogodbo o prodaji in oglaševanju nepremičnine z nepremičninskim posrednikom.</w:t>
      </w:r>
    </w:p>
    <w:p w14:paraId="3A4F3514" w14:textId="7F0A11E5" w:rsidR="00CA5EC1" w:rsidRPr="005E79EB" w:rsidRDefault="00CA5EC1" w:rsidP="005E79EB"/>
    <w:p w14:paraId="7A703E20" w14:textId="0C92A4D9" w:rsidR="001033FC" w:rsidRPr="005E79EB" w:rsidRDefault="001033FC" w:rsidP="005E79EB">
      <w:r w:rsidRPr="005E79EB">
        <w:t xml:space="preserve">Iz vzorca izvedenih usmerjenih nadzorov je mogoče razbrati večji delež prodajalcev, </w:t>
      </w:r>
      <w:r w:rsidR="00FF6398">
        <w:t>pri katerih</w:t>
      </w:r>
      <w:r w:rsidR="00FF6398" w:rsidRPr="005E79EB">
        <w:t xml:space="preserve"> </w:t>
      </w:r>
      <w:r w:rsidRPr="005E79EB">
        <w:t>v primeru prodaje večjih večstanovanjskih stavb, i</w:t>
      </w:r>
      <w:r w:rsidRPr="005E79EB">
        <w:rPr>
          <w:i/>
        </w:rPr>
        <w:t>nvestitor – prodajalec</w:t>
      </w:r>
      <w:r w:rsidRPr="005E79EB">
        <w:t xml:space="preserve"> ustanovi za ta namen novo podjetje, ki je namenjeno prodaji posameznih delov v določeni stavbi ali soseski (investitor ima lahko več aktualnih projektov, </w:t>
      </w:r>
      <w:r w:rsidR="00FF6398">
        <w:t>pri katerih</w:t>
      </w:r>
      <w:r w:rsidR="00FF6398" w:rsidRPr="005E79EB">
        <w:t xml:space="preserve"> </w:t>
      </w:r>
      <w:r w:rsidRPr="005E79EB">
        <w:t>za vsakega posebej ustanovi novo podjetje, ki nastopa kot p</w:t>
      </w:r>
      <w:r w:rsidRPr="005E79EB">
        <w:rPr>
          <w:i/>
        </w:rPr>
        <w:t>rodajalec</w:t>
      </w:r>
      <w:r w:rsidRPr="005E79EB">
        <w:t>).</w:t>
      </w:r>
    </w:p>
    <w:p w14:paraId="1A8EFC42" w14:textId="77777777" w:rsidR="001033FC" w:rsidRPr="005E79EB" w:rsidRDefault="001033FC" w:rsidP="005E79EB"/>
    <w:p w14:paraId="3E11E05D" w14:textId="101F8737" w:rsidR="00CA5EC1" w:rsidRPr="005E79EB" w:rsidRDefault="001033FC" w:rsidP="005E79EB">
      <w:r w:rsidRPr="005E79EB">
        <w:t>V izvedenih nadzorih 25</w:t>
      </w:r>
      <w:r w:rsidR="00FF6398">
        <w:t> </w:t>
      </w:r>
      <w:r w:rsidRPr="005E79EB">
        <w:t>oglaševanih nepremičnin v 21</w:t>
      </w:r>
      <w:r w:rsidR="00FF6398">
        <w:t> </w:t>
      </w:r>
      <w:r w:rsidRPr="005E79EB">
        <w:t>primerih ni bilo ugotovljenih nepravilnosti, medtem ko je bilo v štirih primerih ugotovljeno, da niso izpolnjeni pogoji iz 5.</w:t>
      </w:r>
      <w:r w:rsidR="00FF6398">
        <w:t> </w:t>
      </w:r>
      <w:r w:rsidRPr="005E79EB">
        <w:t xml:space="preserve">člena ZVKSES za </w:t>
      </w:r>
      <w:r w:rsidR="00FF6398">
        <w:t>za</w:t>
      </w:r>
      <w:r w:rsidRPr="005E79EB">
        <w:t>četek oglaševanja in prodaje nepremičnin</w:t>
      </w:r>
      <w:r w:rsidR="00FF6398">
        <w:t>,</w:t>
      </w:r>
      <w:r w:rsidRPr="005E79EB">
        <w:t xml:space="preserve"> in sicer</w:t>
      </w:r>
      <w:r w:rsidR="00F94BD0" w:rsidRPr="005E79EB">
        <w:t>:</w:t>
      </w:r>
    </w:p>
    <w:p w14:paraId="4ED91AF0" w14:textId="77777777" w:rsidR="00F94BD0" w:rsidRPr="005E79EB" w:rsidRDefault="00F94BD0" w:rsidP="005E79EB"/>
    <w:p w14:paraId="79EB4A24" w14:textId="4397B981" w:rsidR="00CA5EC1" w:rsidRPr="005E79EB" w:rsidRDefault="00780E0A" w:rsidP="005E79EB">
      <w:pPr>
        <w:pStyle w:val="Natevanje"/>
      </w:pPr>
      <w:r w:rsidRPr="005E79EB">
        <w:t xml:space="preserve">kršitev </w:t>
      </w:r>
      <w:r w:rsidR="00CA5EC1" w:rsidRPr="005E79EB">
        <w:t>3.</w:t>
      </w:r>
      <w:r w:rsidR="00FF6398">
        <w:t> </w:t>
      </w:r>
      <w:r w:rsidR="00CA5EC1" w:rsidRPr="005E79EB">
        <w:t>točke prvega odstavka 5.</w:t>
      </w:r>
      <w:r w:rsidR="00FF6398">
        <w:t> </w:t>
      </w:r>
      <w:r w:rsidR="00CA5EC1" w:rsidRPr="005E79EB">
        <w:t xml:space="preserve">člena ZVKSES – splošni pogoji prodaje – </w:t>
      </w:r>
      <w:r w:rsidRPr="005E79EB">
        <w:t xml:space="preserve">dva </w:t>
      </w:r>
      <w:r w:rsidR="00CA5EC1" w:rsidRPr="005E79EB">
        <w:t>primer</w:t>
      </w:r>
      <w:r w:rsidRPr="005E79EB">
        <w:t>a</w:t>
      </w:r>
      <w:r w:rsidR="00FF6398">
        <w:t>;</w:t>
      </w:r>
    </w:p>
    <w:p w14:paraId="528848EE" w14:textId="5AD77140" w:rsidR="00CA5EC1" w:rsidRPr="005E79EB" w:rsidRDefault="00780E0A" w:rsidP="005E79EB">
      <w:pPr>
        <w:pStyle w:val="Natevanje"/>
      </w:pPr>
      <w:r w:rsidRPr="005E79EB">
        <w:t xml:space="preserve">kršitev </w:t>
      </w:r>
      <w:r w:rsidR="00CA5EC1" w:rsidRPr="005E79EB">
        <w:t>2.</w:t>
      </w:r>
      <w:r w:rsidR="00FF6398">
        <w:t> </w:t>
      </w:r>
      <w:r w:rsidR="00CA5EC1" w:rsidRPr="005E79EB">
        <w:t>točke prvega odstavka 5.</w:t>
      </w:r>
      <w:r w:rsidR="00FF6398">
        <w:t> </w:t>
      </w:r>
      <w:r w:rsidR="00CA5EC1" w:rsidRPr="005E79EB">
        <w:t xml:space="preserve">člena ZVKSES – gradbeno dovoljenje – </w:t>
      </w:r>
      <w:r w:rsidR="00F94BD0" w:rsidRPr="005E79EB">
        <w:t>trije primeri</w:t>
      </w:r>
      <w:r w:rsidR="00CA5EC1" w:rsidRPr="005E79EB">
        <w:t>.</w:t>
      </w:r>
    </w:p>
    <w:p w14:paraId="5162A40F" w14:textId="77777777" w:rsidR="00BD3541" w:rsidRPr="005E79EB" w:rsidRDefault="00BD3541" w:rsidP="005E79EB"/>
    <w:p w14:paraId="7AED3124" w14:textId="4E9D815E" w:rsidR="00780E0A" w:rsidRPr="005E79EB" w:rsidRDefault="00780E0A" w:rsidP="005E79EB">
      <w:r w:rsidRPr="005E79EB">
        <w:t>V enem primeru je bila na podlagi 94.</w:t>
      </w:r>
      <w:r w:rsidR="00FF6398">
        <w:t> </w:t>
      </w:r>
      <w:r w:rsidRPr="005E79EB">
        <w:t>člena ZVKSES izdana inšpekcijska odločba</w:t>
      </w:r>
      <w:r w:rsidR="00FF6398">
        <w:t>,</w:t>
      </w:r>
      <w:r w:rsidRPr="005E79EB">
        <w:t xml:space="preserve"> s katero je bilo prepovedano sklepanje prodajnih pogodb oziroma oglaševanje (pritožba</w:t>
      </w:r>
      <w:r w:rsidR="00FF6398">
        <w:t>,</w:t>
      </w:r>
      <w:r w:rsidRPr="005E79EB">
        <w:t xml:space="preserve"> zavrnjena na II.</w:t>
      </w:r>
      <w:r w:rsidR="00FF6398">
        <w:t> </w:t>
      </w:r>
      <w:r w:rsidRPr="005E79EB">
        <w:t xml:space="preserve">stopnji, </w:t>
      </w:r>
      <w:r w:rsidR="0057376A" w:rsidRPr="005E79EB">
        <w:t>sprožen je bil tudi upravni spor, ki še ni končan</w:t>
      </w:r>
      <w:r w:rsidRPr="005E79EB">
        <w:t xml:space="preserve">). V enem primeru je nepremičninska družba oglaševala prodajo brez ustreznega gradbenega dovoljenja, zato je </w:t>
      </w:r>
      <w:bookmarkStart w:id="114" w:name="_Hlk50380436"/>
      <w:r w:rsidRPr="005E79EB">
        <w:t>bila zadeva posredovana v preučitev tudi na Tržni inšpektorat RS (morebitne kršitve Zakona o nepremičninskem posredovanju (Uradni list RS, št.</w:t>
      </w:r>
      <w:r w:rsidR="00FF6398">
        <w:t> </w:t>
      </w:r>
      <w:r w:rsidRPr="005E79EB">
        <w:t>72/06 – uradno prečiščeno besedilo, 49/11 in 47/19</w:t>
      </w:r>
      <w:r w:rsidR="00FF6398">
        <w:t>;</w:t>
      </w:r>
      <w:r w:rsidRPr="005E79EB">
        <w:t xml:space="preserve"> v nadalj</w:t>
      </w:r>
      <w:r w:rsidR="00FF6398">
        <w:t>njem</w:t>
      </w:r>
      <w:r w:rsidR="006F2DA7">
        <w:t xml:space="preserve"> </w:t>
      </w:r>
      <w:r w:rsidR="00FF6398">
        <w:t xml:space="preserve">besedilu: </w:t>
      </w:r>
      <w:r w:rsidRPr="005E79EB">
        <w:t xml:space="preserve">ZNPosr) zaradi morebitnega zavajajočega oglaševanja). </w:t>
      </w:r>
      <w:bookmarkEnd w:id="114"/>
      <w:r w:rsidRPr="005E79EB">
        <w:t xml:space="preserve">V enem primeru je bil oglas umaknjen, prodaja je potekala v stečajnem postopku, stečajni upravitelj pa o oglaševanju niti ni bil seznanjen. V enem primeru se je oglaševanje prodaje nanašalo na bodoče gradnje, </w:t>
      </w:r>
      <w:r w:rsidR="00FF6398">
        <w:t>pri katerih</w:t>
      </w:r>
      <w:r w:rsidR="00FF6398" w:rsidRPr="005E79EB">
        <w:t xml:space="preserve"> </w:t>
      </w:r>
      <w:r w:rsidRPr="005E79EB">
        <w:t xml:space="preserve">niso bili izpolnjeni pogoji za prodajo, zato je bila zadeva </w:t>
      </w:r>
      <w:r w:rsidR="00FF6398">
        <w:t>poslana</w:t>
      </w:r>
      <w:r w:rsidR="00FF6398" w:rsidRPr="005E79EB">
        <w:t xml:space="preserve"> </w:t>
      </w:r>
      <w:r w:rsidRPr="005E79EB">
        <w:t>tudi v preučitev na Tržni inšpektorat RS (morebitne kršitve ZNPosr zaradi morebitnega zavajajočega oglaševanja).</w:t>
      </w:r>
    </w:p>
    <w:p w14:paraId="78833D71" w14:textId="77777777" w:rsidR="00780E0A" w:rsidRPr="005E79EB" w:rsidRDefault="00780E0A" w:rsidP="005E79EB"/>
    <w:p w14:paraId="44661A6E" w14:textId="673F0A13" w:rsidR="00780E0A" w:rsidRPr="005E79EB" w:rsidRDefault="00780E0A" w:rsidP="005E79EB">
      <w:r w:rsidRPr="005E79EB">
        <w:t xml:space="preserve">V okviru izvedene usmerjene akcije stanovanjske inšpekcije za preveritev oglaševanja prodaje stanovanj in enostanovanjskih stavb je bila izdana </w:t>
      </w:r>
      <w:r w:rsidR="00FF6398">
        <w:t>le</w:t>
      </w:r>
      <w:r w:rsidR="00FF6398" w:rsidRPr="005E79EB">
        <w:t xml:space="preserve"> </w:t>
      </w:r>
      <w:r w:rsidRPr="005E79EB">
        <w:t xml:space="preserve">ena upravna odločba, saj so ob seznanitvi inšpekcijskih zavezancev o kršitvi zakonodaje praktično vsi spoštovali ZVKSES ter tako rekoč nemudoma prenehali oglaševanje. Glede na izrečene ukrepe </w:t>
      </w:r>
      <w:r w:rsidR="00FF6398">
        <w:t>s</w:t>
      </w:r>
      <w:r w:rsidRPr="005E79EB">
        <w:t xml:space="preserve">tanovanjske inšpekcije bi lahko sklepali, da je bilo ugotovljenih malo kršitev področne zakonodaje oziroma ZVKSES. V dveh primerih je bila zadeva odstopljena tudi na Tržni inšpektorat RS, ki bo zadevo lahko preučil z vidika </w:t>
      </w:r>
      <w:r w:rsidR="00FF6398">
        <w:t>svojih</w:t>
      </w:r>
      <w:r w:rsidR="00FF6398" w:rsidRPr="005E79EB">
        <w:t xml:space="preserve"> </w:t>
      </w:r>
      <w:r w:rsidRPr="005E79EB">
        <w:t xml:space="preserve">pristojnosti, predvsem v delu, ki se nanaša na </w:t>
      </w:r>
      <w:r w:rsidR="00FF6398">
        <w:t>zagotavljanje</w:t>
      </w:r>
      <w:r w:rsidR="00FF6398" w:rsidRPr="005E79EB">
        <w:t xml:space="preserve"> </w:t>
      </w:r>
      <w:r w:rsidRPr="005E79EB">
        <w:t>nezakonitih, nepopolnih, napačnih, zavajajočih ali lažnih podatkov o nepremičnini, za katero posreduje.</w:t>
      </w:r>
    </w:p>
    <w:p w14:paraId="4804F538" w14:textId="533495E2" w:rsidR="00780E0A" w:rsidRDefault="00780E0A" w:rsidP="005E79EB"/>
    <w:p w14:paraId="2366EE26" w14:textId="77777777" w:rsidR="007473DB" w:rsidRPr="005E79EB" w:rsidRDefault="007473DB" w:rsidP="005E79EB"/>
    <w:p w14:paraId="7F183094" w14:textId="3796269B" w:rsidR="00CA5EC1" w:rsidRPr="00330DCE" w:rsidRDefault="00CA5EC1" w:rsidP="005E79EB">
      <w:pPr>
        <w:rPr>
          <w:b/>
          <w:bCs/>
        </w:rPr>
      </w:pPr>
      <w:r w:rsidRPr="00330DCE">
        <w:rPr>
          <w:b/>
          <w:bCs/>
        </w:rPr>
        <w:lastRenderedPageBreak/>
        <w:t>Dodatne ugotovitve pri izvedenih nadzorih</w:t>
      </w:r>
      <w:r w:rsidR="00330DCE">
        <w:rPr>
          <w:b/>
          <w:bCs/>
        </w:rPr>
        <w:t>:</w:t>
      </w:r>
    </w:p>
    <w:p w14:paraId="222F6635" w14:textId="2F5DFB71" w:rsidR="00BD3541" w:rsidRPr="005E79EB" w:rsidRDefault="00BD3541" w:rsidP="005E79EB">
      <w:r w:rsidRPr="005E79EB">
        <w:t>Ob usmerjeni akciji</w:t>
      </w:r>
      <w:r w:rsidRPr="005E79EB">
        <w:rPr>
          <w:i/>
        </w:rPr>
        <w:t xml:space="preserve"> </w:t>
      </w:r>
      <w:r w:rsidRPr="005E79EB">
        <w:t>inšpektorata</w:t>
      </w:r>
      <w:r w:rsidR="006E59A4">
        <w:t xml:space="preserve">, v kateri smo </w:t>
      </w:r>
      <w:r w:rsidRPr="005E79EB">
        <w:t>prever</w:t>
      </w:r>
      <w:r w:rsidR="006B1C5F" w:rsidRPr="005E79EB">
        <w:t>ja</w:t>
      </w:r>
      <w:r w:rsidR="006E59A4">
        <w:t>li</w:t>
      </w:r>
      <w:r w:rsidRPr="005E79EB">
        <w:t xml:space="preserve"> </w:t>
      </w:r>
      <w:r w:rsidR="006E59A4" w:rsidRPr="005E79EB">
        <w:t>oglaševanj</w:t>
      </w:r>
      <w:r w:rsidR="006E59A4">
        <w:t>e</w:t>
      </w:r>
      <w:r w:rsidR="006E59A4" w:rsidRPr="005E79EB">
        <w:t xml:space="preserve"> </w:t>
      </w:r>
      <w:r w:rsidRPr="005E79EB">
        <w:t>prodaje stanovanj in enostanovanjskih stavb</w:t>
      </w:r>
      <w:r w:rsidR="00985CAE" w:rsidRPr="005E79EB">
        <w:t xml:space="preserve"> na </w:t>
      </w:r>
      <w:r w:rsidRPr="005E79EB">
        <w:t>celotnem območju RS z namenom zaščititi končne kupce pred tveganjem neizpolnitve obveznosti investitorja oziroma vmesnega kupca kot prodajalca po prodajni pogodbi ob prodaji stanovanj in enostanovanjskih stavb</w:t>
      </w:r>
      <w:r w:rsidR="006E59A4">
        <w:t>,</w:t>
      </w:r>
      <w:r w:rsidRPr="005E79EB">
        <w:t xml:space="preserve"> je bilo iz sicer majhnega vzorca izvedenih nadzorov</w:t>
      </w:r>
      <w:r w:rsidR="00985CAE" w:rsidRPr="005E79EB">
        <w:t>, na podlagi</w:t>
      </w:r>
      <w:r w:rsidRPr="005E79EB">
        <w:t xml:space="preserve"> katerega </w:t>
      </w:r>
      <w:r w:rsidR="00985CAE" w:rsidRPr="005E79EB">
        <w:t xml:space="preserve">stanja </w:t>
      </w:r>
      <w:r w:rsidR="008D5867" w:rsidRPr="005E79EB">
        <w:t>ni</w:t>
      </w:r>
      <w:r w:rsidRPr="005E79EB">
        <w:t xml:space="preserve"> mo</w:t>
      </w:r>
      <w:r w:rsidR="00985CAE" w:rsidRPr="005E79EB">
        <w:t>goče</w:t>
      </w:r>
      <w:r w:rsidRPr="005E79EB">
        <w:t xml:space="preserve"> posploševati, ugotovljeno:</w:t>
      </w:r>
    </w:p>
    <w:p w14:paraId="0F70D4AD" w14:textId="77777777" w:rsidR="00BD3541" w:rsidRPr="005E79EB" w:rsidRDefault="00BD3541" w:rsidP="005E79EB"/>
    <w:p w14:paraId="769BA705" w14:textId="4C8CB49B" w:rsidR="00BD3541" w:rsidRPr="005E79EB" w:rsidRDefault="00780E0A" w:rsidP="005E79EB">
      <w:pPr>
        <w:pStyle w:val="Natevanje"/>
      </w:pPr>
      <w:r w:rsidRPr="005E79EB">
        <w:t>Ugotovljena je bila kršitev</w:t>
      </w:r>
      <w:r w:rsidR="006E59A4">
        <w:t>,</w:t>
      </w:r>
      <w:r w:rsidRPr="005E79EB">
        <w:t xml:space="preserve"> povezana s tem, </w:t>
      </w:r>
      <w:r w:rsidR="006E59A4">
        <w:t>da</w:t>
      </w:r>
      <w:r w:rsidR="006E59A4" w:rsidRPr="005E79EB">
        <w:t xml:space="preserve"> </w:t>
      </w:r>
      <w:r w:rsidR="006E59A4">
        <w:t>sta se za</w:t>
      </w:r>
      <w:r w:rsidRPr="005E79EB">
        <w:t>če</w:t>
      </w:r>
      <w:r w:rsidR="006E59A4">
        <w:t>la</w:t>
      </w:r>
      <w:r w:rsidRPr="005E79EB">
        <w:t xml:space="preserve"> oglaševanje in prodaj</w:t>
      </w:r>
      <w:r w:rsidR="006E59A4">
        <w:t>a</w:t>
      </w:r>
      <w:r w:rsidRPr="005E79EB">
        <w:t xml:space="preserve"> posameznih delov stavbe, dokumentacija (splošni pogoji prodaje v obliki notarskega zapisa, gradbeno dovoljenje) pa je bila še v izdelavi (prezgodnji začetek oglaševanja in prodaje, kar je verjetno povezano s financiranjem oziroma kreditiranjem </w:t>
      </w:r>
      <w:r w:rsidR="006E59A4" w:rsidRPr="005E79EB">
        <w:t>gradnje</w:t>
      </w:r>
      <w:r w:rsidR="006E59A4">
        <w:t> </w:t>
      </w:r>
      <w:r w:rsidRPr="005E79EB">
        <w:t>…) oziroma prodajalec z njo ni razpolagal</w:t>
      </w:r>
      <w:r w:rsidR="006E59A4">
        <w:t>.</w:t>
      </w:r>
    </w:p>
    <w:p w14:paraId="4C63512B" w14:textId="0643DBD9" w:rsidR="00BD3541" w:rsidRPr="005E79EB" w:rsidRDefault="00780E0A" w:rsidP="005E79EB">
      <w:pPr>
        <w:pStyle w:val="Natevanje"/>
      </w:pPr>
      <w:r w:rsidRPr="005E79EB">
        <w:t xml:space="preserve">Na spletni strani nepremičninskega posrednika je bil objavljen oglas, ki ni bil več aktualen – potrebno je sprotno </w:t>
      </w:r>
      <w:r w:rsidR="006E59A4">
        <w:t>osveževanje</w:t>
      </w:r>
      <w:r w:rsidR="006E59A4" w:rsidRPr="005E79EB">
        <w:t xml:space="preserve"> </w:t>
      </w:r>
      <w:r w:rsidRPr="005E79EB">
        <w:t>oglasov</w:t>
      </w:r>
      <w:r w:rsidR="006E59A4">
        <w:t>,</w:t>
      </w:r>
      <w:r w:rsidRPr="005E79EB">
        <w:t xml:space="preserve"> sicer lahko govorimo tudi o </w:t>
      </w:r>
      <w:r w:rsidR="006E59A4">
        <w:t>dajanju</w:t>
      </w:r>
      <w:r w:rsidR="006E59A4" w:rsidRPr="005E79EB">
        <w:t xml:space="preserve"> </w:t>
      </w:r>
      <w:r w:rsidRPr="005E79EB">
        <w:t xml:space="preserve">nezakonitih, nepopolnih, napačnih, zavajajočih ali lažnih podatkov o nepremičnini, </w:t>
      </w:r>
      <w:r w:rsidR="006E59A4">
        <w:t>ki jo</w:t>
      </w:r>
      <w:r w:rsidRPr="005E79EB">
        <w:t xml:space="preserve"> posreduje nepremičninski posrednik</w:t>
      </w:r>
      <w:r w:rsidR="006E59A4">
        <w:t>.</w:t>
      </w:r>
    </w:p>
    <w:p w14:paraId="192DBD42" w14:textId="5D9914EE" w:rsidR="00BD3541" w:rsidRPr="005E79EB" w:rsidRDefault="00780E0A" w:rsidP="005E79EB">
      <w:pPr>
        <w:pStyle w:val="Natevanje"/>
      </w:pPr>
      <w:r w:rsidRPr="005E79EB">
        <w:t xml:space="preserve">Ob seznanitvi inšpekcijskih zavezancev o kršitvi zakonodaje so z izjemo enega vsi spoštovali ZVKSES </w:t>
      </w:r>
      <w:r w:rsidR="006E59A4">
        <w:t>in</w:t>
      </w:r>
      <w:r w:rsidR="006E59A4" w:rsidRPr="005E79EB">
        <w:t xml:space="preserve"> </w:t>
      </w:r>
      <w:r w:rsidRPr="005E79EB">
        <w:t>nemudoma pristopili k vzpostavitvi zakonitega stanja oziroma so prenehali oglaševanje prodaje, s č</w:t>
      </w:r>
      <w:r w:rsidR="006E59A4">
        <w:t>i</w:t>
      </w:r>
      <w:r w:rsidRPr="005E79EB">
        <w:t xml:space="preserve">mer je bil namen inšpekcijskega nadzora dosežen. V treh primerih bi lahko </w:t>
      </w:r>
      <w:r w:rsidR="006E59A4">
        <w:t>s</w:t>
      </w:r>
      <w:r w:rsidR="006E59A4" w:rsidRPr="005E79EB">
        <w:t xml:space="preserve">tanovanjska </w:t>
      </w:r>
      <w:r w:rsidRPr="005E79EB">
        <w:t>inšpekcija izdala odločbo na podlagi 94.</w:t>
      </w:r>
      <w:r w:rsidR="006E59A4">
        <w:t> </w:t>
      </w:r>
      <w:r w:rsidRPr="005E79EB">
        <w:t xml:space="preserve">člena ZVKSES, </w:t>
      </w:r>
      <w:r w:rsidR="006E59A4">
        <w:t>a</w:t>
      </w:r>
      <w:r w:rsidR="006E59A4" w:rsidRPr="005E79EB">
        <w:t xml:space="preserve"> </w:t>
      </w:r>
      <w:r w:rsidRPr="005E79EB">
        <w:t>je bil oglas umaknjen že po prejetju poziva in v roku za dostavo dokumentacijo oziroma v procesu pridobivanja dokazov</w:t>
      </w:r>
      <w:r w:rsidR="006E59A4">
        <w:t>.</w:t>
      </w:r>
    </w:p>
    <w:p w14:paraId="0AC25044" w14:textId="0C359EF9" w:rsidR="00BD3541" w:rsidRPr="005E79EB" w:rsidRDefault="00780E0A" w:rsidP="005E79EB">
      <w:pPr>
        <w:pStyle w:val="Natevanje"/>
      </w:pPr>
      <w:r w:rsidRPr="005E79EB">
        <w:t xml:space="preserve">Ob izvedem usmerjenem nadzoru v vsaj dveh primerih ugotavljamo, da ko nepremičnino prodaja nepremičninska družba kot </w:t>
      </w:r>
      <w:r w:rsidR="006E59A4">
        <w:t>p</w:t>
      </w:r>
      <w:r w:rsidR="006E59A4" w:rsidRPr="005E79EB">
        <w:t>osrednik</w:t>
      </w:r>
      <w:r w:rsidRPr="005E79EB">
        <w:t xml:space="preserve"> in ki ni ne </w:t>
      </w:r>
      <w:r w:rsidR="006E59A4">
        <w:t>i</w:t>
      </w:r>
      <w:r w:rsidRPr="005E79EB">
        <w:t xml:space="preserve">nvestitor, ne </w:t>
      </w:r>
      <w:r w:rsidR="006E59A4">
        <w:t>v</w:t>
      </w:r>
      <w:r w:rsidRPr="005E79EB">
        <w:t xml:space="preserve">mesni kupec niti </w:t>
      </w:r>
      <w:r w:rsidR="00B63FE9">
        <w:t>k</w:t>
      </w:r>
      <w:r w:rsidR="00B63FE9" w:rsidRPr="005E79EB">
        <w:t xml:space="preserve">ončni </w:t>
      </w:r>
      <w:r w:rsidRPr="005E79EB">
        <w:t>kupec, 2</w:t>
      </w:r>
      <w:r w:rsidR="00B63FE9" w:rsidRPr="005E79EB">
        <w:t>.</w:t>
      </w:r>
      <w:r w:rsidR="00B63FE9">
        <w:t> </w:t>
      </w:r>
      <w:r w:rsidRPr="005E79EB">
        <w:t>poglavje ZVKSES pa se glede na 4</w:t>
      </w:r>
      <w:r w:rsidR="00B63FE9" w:rsidRPr="005E79EB">
        <w:t>.</w:t>
      </w:r>
      <w:r w:rsidR="00B63FE9">
        <w:t> </w:t>
      </w:r>
      <w:r w:rsidRPr="005E79EB">
        <w:t xml:space="preserve">člen uporablja, ko </w:t>
      </w:r>
      <w:r w:rsidR="00B63FE9">
        <w:t>p</w:t>
      </w:r>
      <w:r w:rsidR="00B63FE9" w:rsidRPr="005E79EB">
        <w:t xml:space="preserve">rodajalec </w:t>
      </w:r>
      <w:r w:rsidRPr="005E79EB">
        <w:t xml:space="preserve">sklepa pogodbe bodisi kot </w:t>
      </w:r>
      <w:r w:rsidR="00B63FE9">
        <w:t>i</w:t>
      </w:r>
      <w:r w:rsidR="00B63FE9" w:rsidRPr="005E79EB">
        <w:t xml:space="preserve">nvestitor </w:t>
      </w:r>
      <w:r w:rsidRPr="005E79EB">
        <w:t xml:space="preserve">bodisi kot </w:t>
      </w:r>
      <w:r w:rsidR="00B63FE9">
        <w:t>v</w:t>
      </w:r>
      <w:r w:rsidR="00B63FE9" w:rsidRPr="005E79EB">
        <w:t xml:space="preserve">mesni </w:t>
      </w:r>
      <w:r w:rsidRPr="005E79EB">
        <w:t>kupec, inšpekcijsko ukrepanje zoper nepremičninsko družbo</w:t>
      </w:r>
      <w:r w:rsidR="00B63FE9" w:rsidRPr="00B63FE9">
        <w:t xml:space="preserve"> </w:t>
      </w:r>
      <w:r w:rsidR="00B63FE9" w:rsidRPr="005E79EB">
        <w:t>ni mogoče</w:t>
      </w:r>
      <w:r w:rsidRPr="005E79EB">
        <w:t>. Prav tako v takih primerih ni mogoča uvedba prekrškovnega postopka zoper nepremičninsko družbo, ki nima položaja investitorja oziroma vmesnega kupca (</w:t>
      </w:r>
      <w:r w:rsidR="00B63FE9">
        <w:t>mogoč</w:t>
      </w:r>
      <w:r w:rsidR="00B63FE9" w:rsidRPr="005E79EB">
        <w:t xml:space="preserve"> </w:t>
      </w:r>
      <w:r w:rsidR="00B63FE9">
        <w:t xml:space="preserve">je </w:t>
      </w:r>
      <w:r w:rsidRPr="005E79EB">
        <w:t>zgolj odstop na Tržni inšpektorat RS v smislu nadzora nad določbami ZNPosr)</w:t>
      </w:r>
      <w:r w:rsidR="00B63FE9">
        <w:t>.</w:t>
      </w:r>
    </w:p>
    <w:p w14:paraId="708412E1" w14:textId="6C533402" w:rsidR="00BD3541" w:rsidRPr="005E79EB" w:rsidRDefault="00780E0A" w:rsidP="005E79EB">
      <w:pPr>
        <w:pStyle w:val="Natevanje"/>
      </w:pPr>
      <w:r w:rsidRPr="005E79EB">
        <w:t>Določbe ZVKSES se uporabljajo</w:t>
      </w:r>
      <w:r w:rsidR="00B63FE9">
        <w:t>,</w:t>
      </w:r>
      <w:r w:rsidRPr="005E79EB">
        <w:t xml:space="preserve"> ko gre za gradnjo</w:t>
      </w:r>
      <w:r w:rsidR="00B63FE9">
        <w:t>,</w:t>
      </w:r>
      <w:r w:rsidRPr="005E79EB">
        <w:t xml:space="preserve"> kot je bila opredeljena </w:t>
      </w:r>
      <w:r w:rsidR="00B63FE9">
        <w:t>ob</w:t>
      </w:r>
      <w:r w:rsidRPr="005E79EB">
        <w:t xml:space="preserve"> sprejetj</w:t>
      </w:r>
      <w:r w:rsidR="00B63FE9">
        <w:t xml:space="preserve">u </w:t>
      </w:r>
      <w:r w:rsidRPr="005E79EB">
        <w:t xml:space="preserve">ZVKSES, kjer je takrat veljavni ZGO-1 gradnjo opredeljeval kot </w:t>
      </w:r>
      <w:r w:rsidR="00B63FE9" w:rsidRPr="005E79EB">
        <w:t>izvedb</w:t>
      </w:r>
      <w:r w:rsidR="00B63FE9">
        <w:t>o</w:t>
      </w:r>
      <w:r w:rsidR="00B63FE9" w:rsidRPr="005E79EB">
        <w:t xml:space="preserve"> </w:t>
      </w:r>
      <w:r w:rsidRPr="005E79EB">
        <w:t xml:space="preserve">gradbenih in drugih del </w:t>
      </w:r>
      <w:r w:rsidR="00B63FE9">
        <w:t>ter</w:t>
      </w:r>
      <w:r w:rsidR="00B63FE9" w:rsidRPr="005E79EB">
        <w:t xml:space="preserve"> </w:t>
      </w:r>
      <w:r w:rsidRPr="005E79EB">
        <w:t>obsega gradnjo novega objekta, rekonstrukcijo objekta in odstranitev objekta</w:t>
      </w:r>
      <w:r w:rsidR="00B054F5" w:rsidRPr="005E79EB">
        <w:t>.</w:t>
      </w:r>
    </w:p>
    <w:p w14:paraId="15D538A7" w14:textId="77777777" w:rsidR="00BD3541" w:rsidRPr="005E79EB" w:rsidRDefault="00BD3541" w:rsidP="005E79EB"/>
    <w:p w14:paraId="2FEB1C56" w14:textId="2F32EA24" w:rsidR="00384935" w:rsidRPr="005E79EB" w:rsidRDefault="00BD3541" w:rsidP="005E79EB">
      <w:r w:rsidRPr="005E79EB">
        <w:t xml:space="preserve">Kot že zapisano, je vzorec, ki ga je </w:t>
      </w:r>
      <w:r w:rsidR="00B63FE9">
        <w:t>vključevala</w:t>
      </w:r>
      <w:r w:rsidR="00B63FE9" w:rsidRPr="005E79EB">
        <w:t xml:space="preserve"> </w:t>
      </w:r>
      <w:r w:rsidRPr="005E79EB">
        <w:t xml:space="preserve">usmerjena akcija </w:t>
      </w:r>
      <w:r w:rsidR="00A63885" w:rsidRPr="005E79EB">
        <w:t>s</w:t>
      </w:r>
      <w:r w:rsidRPr="005E79EB">
        <w:t>tanovanjske inšpekcije</w:t>
      </w:r>
      <w:r w:rsidR="002B734C" w:rsidRPr="005E79EB">
        <w:t>,</w:t>
      </w:r>
      <w:r w:rsidRPr="005E79EB">
        <w:t xml:space="preserve"> veliko premajhen, da bi lahko </w:t>
      </w:r>
      <w:r w:rsidR="002B734C" w:rsidRPr="005E79EB">
        <w:t xml:space="preserve">stanje </w:t>
      </w:r>
      <w:r w:rsidRPr="005E79EB">
        <w:t xml:space="preserve">posploševali na celotno panogo oglaševanja in prodaje nepremičnin, poleg tega </w:t>
      </w:r>
      <w:r w:rsidR="002B734C" w:rsidRPr="005E79EB">
        <w:t>pri</w:t>
      </w:r>
      <w:r w:rsidRPr="005E79EB">
        <w:t xml:space="preserve"> ugotovljenih kršit</w:t>
      </w:r>
      <w:r w:rsidR="002B734C" w:rsidRPr="005E79EB">
        <w:t>vah</w:t>
      </w:r>
      <w:r w:rsidRPr="005E79EB">
        <w:t xml:space="preserve"> ZVKSES ni bila opravljena nobena </w:t>
      </w:r>
      <w:r w:rsidR="002B734C" w:rsidRPr="005E79EB">
        <w:t>analiza,</w:t>
      </w:r>
      <w:r w:rsidRPr="005E79EB">
        <w:t xml:space="preserve"> iz katere bi lahko </w:t>
      </w:r>
      <w:r w:rsidR="002B734C" w:rsidRPr="005E79EB">
        <w:t xml:space="preserve">pravilno </w:t>
      </w:r>
      <w:r w:rsidRPr="005E79EB">
        <w:t>ugotovili dejanske razloge za kršit</w:t>
      </w:r>
      <w:r w:rsidR="002B734C" w:rsidRPr="005E79EB">
        <w:t>ve</w:t>
      </w:r>
      <w:r w:rsidRPr="005E79EB">
        <w:t xml:space="preserve"> (</w:t>
      </w:r>
      <w:r w:rsidR="002B734C" w:rsidRPr="005E79EB">
        <w:t>o njih lahko le sklepamo na podlagi razgovorov</w:t>
      </w:r>
      <w:r w:rsidRPr="005E79EB">
        <w:t xml:space="preserve"> z </w:t>
      </w:r>
      <w:r w:rsidR="00A63885" w:rsidRPr="005E79EB">
        <w:t>i</w:t>
      </w:r>
      <w:r w:rsidRPr="005E79EB">
        <w:t xml:space="preserve">nvestitorji, ki so kršili ZVKSES). </w:t>
      </w:r>
      <w:r w:rsidR="002B734C" w:rsidRPr="005E79EB">
        <w:t xml:space="preserve">Ker </w:t>
      </w:r>
      <w:r w:rsidRPr="005E79EB">
        <w:t>so inšpekcijski zavezanci takoj</w:t>
      </w:r>
      <w:r w:rsidR="002B734C" w:rsidRPr="005E79EB">
        <w:t>,</w:t>
      </w:r>
      <w:r w:rsidRPr="005E79EB">
        <w:t xml:space="preserve"> ko so bili seznanjeni z določbami ZVKSES, </w:t>
      </w:r>
      <w:r w:rsidR="002B734C" w:rsidRPr="005E79EB">
        <w:t xml:space="preserve">začeli vzpostavljati </w:t>
      </w:r>
      <w:r w:rsidRPr="005E79EB">
        <w:t>zakonit</w:t>
      </w:r>
      <w:r w:rsidR="002B734C" w:rsidRPr="005E79EB">
        <w:t>o</w:t>
      </w:r>
      <w:r w:rsidRPr="005E79EB">
        <w:t xml:space="preserve"> stanj</w:t>
      </w:r>
      <w:r w:rsidR="002B734C" w:rsidRPr="005E79EB">
        <w:t>e</w:t>
      </w:r>
      <w:r w:rsidRPr="005E79EB">
        <w:t xml:space="preserve"> (</w:t>
      </w:r>
      <w:r w:rsidR="002B734C" w:rsidRPr="005E79EB">
        <w:t xml:space="preserve">ustavitev </w:t>
      </w:r>
      <w:r w:rsidRPr="005E79EB">
        <w:t>oglaševanj</w:t>
      </w:r>
      <w:r w:rsidR="002B734C" w:rsidRPr="005E79EB">
        <w:t xml:space="preserve">a, dokler ni </w:t>
      </w:r>
      <w:r w:rsidR="00B63FE9">
        <w:t xml:space="preserve">bila </w:t>
      </w:r>
      <w:r w:rsidR="002B734C" w:rsidRPr="005E79EB">
        <w:t>urejena dokumentacija</w:t>
      </w:r>
      <w:r w:rsidRPr="005E79EB">
        <w:t xml:space="preserve">), bi lahko </w:t>
      </w:r>
      <w:r w:rsidR="002B734C" w:rsidRPr="005E79EB">
        <w:t xml:space="preserve">sklepali, da je vzrok </w:t>
      </w:r>
      <w:r w:rsidRPr="005E79EB">
        <w:t xml:space="preserve">za nezakonito ravnanje </w:t>
      </w:r>
      <w:r w:rsidR="00A63885" w:rsidRPr="005E79EB">
        <w:t>tudi nevednost p</w:t>
      </w:r>
      <w:r w:rsidRPr="005E79EB">
        <w:t>rodajalcev</w:t>
      </w:r>
      <w:r w:rsidR="00915F48" w:rsidRPr="005E79EB">
        <w:t xml:space="preserve"> oziroma nepremičninskih posrednikov (zgolj poznavanje določb ZNPosr ne pa tudi ZVKSES)</w:t>
      </w:r>
      <w:r w:rsidRPr="005E79EB">
        <w:t>.</w:t>
      </w:r>
    </w:p>
    <w:p w14:paraId="69AAD586" w14:textId="77777777" w:rsidR="00BD3541" w:rsidRPr="005E79EB" w:rsidRDefault="00BD3541" w:rsidP="005E79EB">
      <w:r w:rsidRPr="005E79EB">
        <w:t xml:space="preserve"> </w:t>
      </w:r>
    </w:p>
    <w:p w14:paraId="59CE5E0E" w14:textId="4F4D2BDD" w:rsidR="00CA5EC1" w:rsidRPr="005E79EB" w:rsidRDefault="00CA5EC1" w:rsidP="005E79EB">
      <w:pPr>
        <w:pStyle w:val="Naslov4"/>
        <w:rPr>
          <w:szCs w:val="20"/>
        </w:rPr>
      </w:pPr>
      <w:r w:rsidRPr="005E79EB">
        <w:rPr>
          <w:szCs w:val="20"/>
        </w:rPr>
        <w:lastRenderedPageBreak/>
        <w:t>AKCIJA NADZORA V ZVEZI Z OBVEZNIMI REDNIMI PREGLEDI DVIGAL IN NJIHOVIM VZDRŽEVANJEM V VEČSTANOVANJSKIH STAVBAH</w:t>
      </w:r>
    </w:p>
    <w:p w14:paraId="281D6C17" w14:textId="1D74C91D" w:rsidR="00CA5EC1" w:rsidRPr="005E79EB" w:rsidRDefault="00730D55" w:rsidP="005E79EB">
      <w:pPr>
        <w:rPr>
          <w:color w:val="000000"/>
        </w:rPr>
      </w:pPr>
      <w:r w:rsidRPr="005E79EB">
        <w:t>Stanovanjska</w:t>
      </w:r>
      <w:r w:rsidRPr="005E79EB">
        <w:rPr>
          <w:spacing w:val="-4"/>
        </w:rPr>
        <w:t xml:space="preserve"> </w:t>
      </w:r>
      <w:r w:rsidRPr="005E79EB">
        <w:t>inšpekcija</w:t>
      </w:r>
      <w:r w:rsidRPr="005E79EB">
        <w:rPr>
          <w:spacing w:val="-4"/>
        </w:rPr>
        <w:t xml:space="preserve"> </w:t>
      </w:r>
      <w:r w:rsidRPr="005E79EB">
        <w:t>je</w:t>
      </w:r>
      <w:r w:rsidRPr="005E79EB">
        <w:rPr>
          <w:spacing w:val="-5"/>
        </w:rPr>
        <w:t xml:space="preserve"> </w:t>
      </w:r>
      <w:r w:rsidRPr="005E79EB">
        <w:t>v</w:t>
      </w:r>
      <w:r w:rsidRPr="005E79EB">
        <w:rPr>
          <w:spacing w:val="-5"/>
        </w:rPr>
        <w:t xml:space="preserve"> </w:t>
      </w:r>
      <w:r w:rsidRPr="005E79EB">
        <w:t>letu</w:t>
      </w:r>
      <w:r w:rsidR="00B63FE9">
        <w:rPr>
          <w:spacing w:val="-4"/>
        </w:rPr>
        <w:t> </w:t>
      </w:r>
      <w:r w:rsidRPr="005E79EB">
        <w:t>20</w:t>
      </w:r>
      <w:r w:rsidR="00915F48" w:rsidRPr="005E79EB">
        <w:t>20</w:t>
      </w:r>
      <w:r w:rsidRPr="005E79EB">
        <w:rPr>
          <w:spacing w:val="-1"/>
        </w:rPr>
        <w:t xml:space="preserve"> </w:t>
      </w:r>
      <w:r w:rsidRPr="005E79EB">
        <w:t>izvedla</w:t>
      </w:r>
      <w:r w:rsidRPr="005E79EB">
        <w:rPr>
          <w:spacing w:val="-1"/>
        </w:rPr>
        <w:t xml:space="preserve"> </w:t>
      </w:r>
      <w:r w:rsidR="006B1C5F" w:rsidRPr="005E79EB">
        <w:rPr>
          <w:spacing w:val="-1"/>
        </w:rPr>
        <w:t xml:space="preserve">načrtovano </w:t>
      </w:r>
      <w:r w:rsidRPr="005E79EB">
        <w:t>akcijo nadzora v zvezi z obveznimi rednimi pregledi dvigal in njihovim vzdrževanjem v večstanovanjskih stavbah</w:t>
      </w:r>
      <w:r w:rsidR="008512AB" w:rsidRPr="005E79EB">
        <w:t>, da bi ugotovila in preprečila večji obseg kršitev in zaščitila javni interes.</w:t>
      </w:r>
    </w:p>
    <w:p w14:paraId="0BC8788A" w14:textId="77777777" w:rsidR="00CA5EC1" w:rsidRPr="005E79EB" w:rsidRDefault="00CA5EC1" w:rsidP="005E79EB"/>
    <w:p w14:paraId="24C4F2DE" w14:textId="6E84A06A" w:rsidR="00CA5EC1" w:rsidRPr="005E79EB" w:rsidRDefault="00730D55" w:rsidP="005E79EB">
      <w:r w:rsidRPr="005E79EB">
        <w:t>Za</w:t>
      </w:r>
      <w:r w:rsidRPr="005E79EB">
        <w:rPr>
          <w:spacing w:val="-8"/>
        </w:rPr>
        <w:t xml:space="preserve"> </w:t>
      </w:r>
      <w:r w:rsidRPr="005E79EB">
        <w:t>javni</w:t>
      </w:r>
      <w:r w:rsidRPr="005E79EB">
        <w:rPr>
          <w:spacing w:val="-5"/>
        </w:rPr>
        <w:t xml:space="preserve"> </w:t>
      </w:r>
      <w:r w:rsidRPr="005E79EB">
        <w:t>interes</w:t>
      </w:r>
      <w:r w:rsidRPr="005E79EB">
        <w:rPr>
          <w:spacing w:val="-4"/>
        </w:rPr>
        <w:t xml:space="preserve"> </w:t>
      </w:r>
      <w:r w:rsidRPr="005E79EB">
        <w:t>na</w:t>
      </w:r>
      <w:r w:rsidRPr="005E79EB">
        <w:rPr>
          <w:spacing w:val="-5"/>
        </w:rPr>
        <w:t xml:space="preserve"> </w:t>
      </w:r>
      <w:r w:rsidRPr="005E79EB">
        <w:t>stanovanjskem</w:t>
      </w:r>
      <w:r w:rsidRPr="005E79EB">
        <w:rPr>
          <w:spacing w:val="-2"/>
        </w:rPr>
        <w:t xml:space="preserve"> </w:t>
      </w:r>
      <w:r w:rsidRPr="005E79EB">
        <w:t>področju</w:t>
      </w:r>
      <w:r w:rsidRPr="005E79EB">
        <w:rPr>
          <w:spacing w:val="-8"/>
        </w:rPr>
        <w:t xml:space="preserve"> </w:t>
      </w:r>
      <w:r w:rsidRPr="005E79EB">
        <w:t>se</w:t>
      </w:r>
      <w:r w:rsidRPr="005E79EB">
        <w:rPr>
          <w:spacing w:val="-7"/>
        </w:rPr>
        <w:t xml:space="preserve"> </w:t>
      </w:r>
      <w:r w:rsidRPr="005E79EB">
        <w:t>šteje</w:t>
      </w:r>
      <w:r w:rsidRPr="005E79EB">
        <w:rPr>
          <w:spacing w:val="-2"/>
        </w:rPr>
        <w:t xml:space="preserve"> </w:t>
      </w:r>
      <w:r w:rsidRPr="005E79EB">
        <w:t>zagotavljanje</w:t>
      </w:r>
      <w:r w:rsidRPr="005E79EB">
        <w:rPr>
          <w:spacing w:val="-8"/>
        </w:rPr>
        <w:t xml:space="preserve"> </w:t>
      </w:r>
      <w:r w:rsidRPr="005E79EB">
        <w:t>takega</w:t>
      </w:r>
      <w:r w:rsidRPr="005E79EB">
        <w:rPr>
          <w:spacing w:val="-7"/>
        </w:rPr>
        <w:t xml:space="preserve"> </w:t>
      </w:r>
      <w:r w:rsidRPr="005E79EB">
        <w:t>stanja</w:t>
      </w:r>
      <w:r w:rsidRPr="005E79EB">
        <w:rPr>
          <w:spacing w:val="-4"/>
        </w:rPr>
        <w:t xml:space="preserve"> </w:t>
      </w:r>
      <w:r w:rsidRPr="005E79EB">
        <w:t xml:space="preserve">večstanovanjske stavbe, da je omogočena njena normalna raba. </w:t>
      </w:r>
      <w:r w:rsidR="00915F48" w:rsidRPr="005E79EB">
        <w:t>SZ-1</w:t>
      </w:r>
      <w:r w:rsidRPr="005E79EB">
        <w:t xml:space="preserve"> v </w:t>
      </w:r>
      <w:r w:rsidR="006B1C5F" w:rsidRPr="005E79EB">
        <w:t>5.</w:t>
      </w:r>
      <w:r w:rsidR="00B63FE9">
        <w:t> </w:t>
      </w:r>
      <w:r w:rsidRPr="005E79EB">
        <w:t>členu določa skupne dele večstanovanjske stavbe, v tretji točki še podrobneje opredeljuje skupne inštalacije, naprave in opremo</w:t>
      </w:r>
      <w:r w:rsidR="008512AB" w:rsidRPr="005E79EB">
        <w:t>,</w:t>
      </w:r>
      <w:r w:rsidRPr="005E79EB">
        <w:t xml:space="preserve"> med kater</w:t>
      </w:r>
      <w:r w:rsidR="008512AB" w:rsidRPr="005E79EB">
        <w:t>o</w:t>
      </w:r>
      <w:r w:rsidRPr="005E79EB">
        <w:t xml:space="preserve"> </w:t>
      </w:r>
      <w:r w:rsidR="008512AB" w:rsidRPr="005E79EB">
        <w:t>spadajo</w:t>
      </w:r>
      <w:r w:rsidRPr="005E79EB">
        <w:t xml:space="preserve"> tudi dvigala. V prvi točki 125.</w:t>
      </w:r>
      <w:r w:rsidR="00B63FE9">
        <w:t> </w:t>
      </w:r>
      <w:r w:rsidRPr="005E79EB">
        <w:t>čl</w:t>
      </w:r>
      <w:r w:rsidR="008512AB" w:rsidRPr="005E79EB">
        <w:t>ena</w:t>
      </w:r>
      <w:r w:rsidRPr="005E79EB">
        <w:t xml:space="preserve"> </w:t>
      </w:r>
      <w:r w:rsidR="00915F48" w:rsidRPr="005E79EB">
        <w:t>SZ-1</w:t>
      </w:r>
      <w:r w:rsidRPr="005E79EB">
        <w:t xml:space="preserve"> določa, da inšpekcijski organ z odločbo odredi, katera dela je treba izvesti</w:t>
      </w:r>
      <w:r w:rsidR="008512AB" w:rsidRPr="005E79EB">
        <w:t>,</w:t>
      </w:r>
      <w:r w:rsidRPr="005E79EB">
        <w:t xml:space="preserve"> in </w:t>
      </w:r>
      <w:r w:rsidR="008512AB" w:rsidRPr="005E79EB">
        <w:t xml:space="preserve">določi </w:t>
      </w:r>
      <w:r w:rsidRPr="005E79EB">
        <w:t>primeren rok za njihovo izvedbo, če</w:t>
      </w:r>
      <w:r w:rsidRPr="005E79EB">
        <w:rPr>
          <w:spacing w:val="-16"/>
        </w:rPr>
        <w:t xml:space="preserve"> </w:t>
      </w:r>
      <w:r w:rsidRPr="005E79EB">
        <w:t>skupni</w:t>
      </w:r>
      <w:r w:rsidRPr="005E79EB">
        <w:rPr>
          <w:spacing w:val="-17"/>
        </w:rPr>
        <w:t xml:space="preserve"> </w:t>
      </w:r>
      <w:r w:rsidRPr="005E79EB">
        <w:t>deli</w:t>
      </w:r>
      <w:r w:rsidRPr="005E79EB">
        <w:rPr>
          <w:spacing w:val="-15"/>
        </w:rPr>
        <w:t xml:space="preserve"> </w:t>
      </w:r>
      <w:r w:rsidRPr="005E79EB">
        <w:t>večstanovanjske</w:t>
      </w:r>
      <w:r w:rsidRPr="005E79EB">
        <w:rPr>
          <w:spacing w:val="-16"/>
        </w:rPr>
        <w:t xml:space="preserve"> </w:t>
      </w:r>
      <w:r w:rsidRPr="005E79EB">
        <w:t>stavbe</w:t>
      </w:r>
      <w:r w:rsidRPr="005E79EB">
        <w:rPr>
          <w:spacing w:val="-16"/>
        </w:rPr>
        <w:t xml:space="preserve"> </w:t>
      </w:r>
      <w:r w:rsidRPr="005E79EB">
        <w:t>niso</w:t>
      </w:r>
      <w:r w:rsidRPr="005E79EB">
        <w:rPr>
          <w:spacing w:val="-14"/>
        </w:rPr>
        <w:t xml:space="preserve"> </w:t>
      </w:r>
      <w:r w:rsidRPr="005E79EB">
        <w:t>vzdrževani</w:t>
      </w:r>
      <w:r w:rsidRPr="005E79EB">
        <w:rPr>
          <w:spacing w:val="-14"/>
        </w:rPr>
        <w:t xml:space="preserve"> </w:t>
      </w:r>
      <w:r w:rsidRPr="005E79EB">
        <w:t>v</w:t>
      </w:r>
      <w:r w:rsidRPr="005E79EB">
        <w:rPr>
          <w:spacing w:val="-17"/>
        </w:rPr>
        <w:t xml:space="preserve"> </w:t>
      </w:r>
      <w:r w:rsidRPr="005E79EB">
        <w:t>skladu</w:t>
      </w:r>
      <w:r w:rsidRPr="005E79EB">
        <w:rPr>
          <w:spacing w:val="-14"/>
        </w:rPr>
        <w:t xml:space="preserve"> </w:t>
      </w:r>
      <w:r w:rsidRPr="005E79EB">
        <w:t>z</w:t>
      </w:r>
      <w:r w:rsidRPr="005E79EB">
        <w:rPr>
          <w:spacing w:val="-15"/>
        </w:rPr>
        <w:t xml:space="preserve"> </w:t>
      </w:r>
      <w:r w:rsidRPr="005E79EB">
        <w:t>normativi</w:t>
      </w:r>
      <w:r w:rsidRPr="005E79EB">
        <w:rPr>
          <w:spacing w:val="-12"/>
        </w:rPr>
        <w:t xml:space="preserve"> </w:t>
      </w:r>
      <w:r w:rsidRPr="005E79EB">
        <w:t>za</w:t>
      </w:r>
      <w:r w:rsidRPr="005E79EB">
        <w:rPr>
          <w:spacing w:val="-15"/>
        </w:rPr>
        <w:t xml:space="preserve"> </w:t>
      </w:r>
      <w:r w:rsidRPr="005E79EB">
        <w:t>vzdrževanje</w:t>
      </w:r>
      <w:r w:rsidRPr="005E79EB">
        <w:rPr>
          <w:spacing w:val="-14"/>
        </w:rPr>
        <w:t xml:space="preserve"> </w:t>
      </w:r>
      <w:r w:rsidRPr="005E79EB">
        <w:t xml:space="preserve">stanovanj in stanovanjskih stavb, ki jih s pravilnikom predpiše minister, </w:t>
      </w:r>
      <w:r w:rsidR="00B63FE9">
        <w:t>in</w:t>
      </w:r>
      <w:r w:rsidR="00B63FE9" w:rsidRPr="005E79EB">
        <w:t xml:space="preserve"> </w:t>
      </w:r>
      <w:r w:rsidRPr="005E79EB">
        <w:t xml:space="preserve">niso primerni za normalno rabo. Pravilnik o standardih vzdrževanja stanovanjskih stavb in stanovanj v </w:t>
      </w:r>
      <w:r w:rsidR="00B63FE9">
        <w:t>P</w:t>
      </w:r>
      <w:r w:rsidRPr="005E79EB">
        <w:t>rilogi</w:t>
      </w:r>
      <w:r w:rsidR="00B63FE9">
        <w:t> </w:t>
      </w:r>
      <w:r w:rsidRPr="005E79EB">
        <w:t>I za osebna dvigala določa potrebno vzdrževanje pod šifro</w:t>
      </w:r>
      <w:r w:rsidR="00B63FE9">
        <w:t> </w:t>
      </w:r>
      <w:r w:rsidRPr="005E79EB">
        <w:t>2.8.1.4</w:t>
      </w:r>
      <w:r w:rsidR="00EF28B8" w:rsidRPr="005E79EB">
        <w:t>,</w:t>
      </w:r>
      <w:r w:rsidRPr="005E79EB">
        <w:t xml:space="preserve"> in sicer »Osebna dvigala (Letni tehnični pregledi, vzdrževanje in servisiranje. Po navodilu proizvajalca tudi krajši periodični – mesečni kontrolni pregledi)«. Inšpekcijski nadzor nad dvigali je opredeljen tudi v Zakonu o tehničnih zahtevah za proizvode</w:t>
      </w:r>
      <w:r w:rsidRPr="005E79EB">
        <w:rPr>
          <w:spacing w:val="-10"/>
        </w:rPr>
        <w:t xml:space="preserve"> </w:t>
      </w:r>
      <w:r w:rsidRPr="005E79EB">
        <w:t>in</w:t>
      </w:r>
      <w:r w:rsidRPr="005E79EB">
        <w:rPr>
          <w:spacing w:val="-11"/>
        </w:rPr>
        <w:t xml:space="preserve"> </w:t>
      </w:r>
      <w:r w:rsidRPr="005E79EB">
        <w:t>o</w:t>
      </w:r>
      <w:r w:rsidRPr="005E79EB">
        <w:rPr>
          <w:spacing w:val="-11"/>
        </w:rPr>
        <w:t xml:space="preserve"> </w:t>
      </w:r>
      <w:r w:rsidRPr="005E79EB">
        <w:t>ugotavljanju</w:t>
      </w:r>
      <w:r w:rsidRPr="005E79EB">
        <w:rPr>
          <w:spacing w:val="-11"/>
        </w:rPr>
        <w:t xml:space="preserve"> </w:t>
      </w:r>
      <w:r w:rsidRPr="005E79EB">
        <w:t>skladnosti</w:t>
      </w:r>
      <w:r w:rsidRPr="005E79EB">
        <w:rPr>
          <w:spacing w:val="-9"/>
        </w:rPr>
        <w:t xml:space="preserve"> </w:t>
      </w:r>
      <w:r w:rsidRPr="005E79EB">
        <w:t>ter</w:t>
      </w:r>
      <w:r w:rsidRPr="005E79EB">
        <w:rPr>
          <w:spacing w:val="-11"/>
        </w:rPr>
        <w:t xml:space="preserve"> </w:t>
      </w:r>
      <w:r w:rsidRPr="005E79EB">
        <w:t>Pravilniku</w:t>
      </w:r>
      <w:r w:rsidRPr="005E79EB">
        <w:rPr>
          <w:spacing w:val="-11"/>
        </w:rPr>
        <w:t xml:space="preserve"> </w:t>
      </w:r>
      <w:r w:rsidRPr="005E79EB">
        <w:t>o</w:t>
      </w:r>
      <w:r w:rsidRPr="005E79EB">
        <w:rPr>
          <w:spacing w:val="-11"/>
        </w:rPr>
        <w:t xml:space="preserve"> </w:t>
      </w:r>
      <w:r w:rsidRPr="005E79EB">
        <w:t>varnosti</w:t>
      </w:r>
      <w:r w:rsidRPr="005E79EB">
        <w:rPr>
          <w:spacing w:val="-12"/>
        </w:rPr>
        <w:t xml:space="preserve"> </w:t>
      </w:r>
      <w:r w:rsidRPr="005E79EB">
        <w:t>dvigal,</w:t>
      </w:r>
      <w:r w:rsidRPr="005E79EB">
        <w:rPr>
          <w:spacing w:val="-11"/>
        </w:rPr>
        <w:t xml:space="preserve"> </w:t>
      </w:r>
      <w:r w:rsidRPr="005E79EB">
        <w:t>pri</w:t>
      </w:r>
      <w:r w:rsidRPr="005E79EB">
        <w:rPr>
          <w:spacing w:val="-12"/>
        </w:rPr>
        <w:t xml:space="preserve"> </w:t>
      </w:r>
      <w:r w:rsidRPr="005E79EB">
        <w:t>čemer</w:t>
      </w:r>
      <w:r w:rsidRPr="005E79EB">
        <w:rPr>
          <w:spacing w:val="-11"/>
        </w:rPr>
        <w:t xml:space="preserve"> </w:t>
      </w:r>
      <w:r w:rsidRPr="005E79EB">
        <w:t>15.</w:t>
      </w:r>
      <w:r w:rsidR="00B63FE9">
        <w:t> </w:t>
      </w:r>
      <w:r w:rsidRPr="005E79EB">
        <w:t>čl</w:t>
      </w:r>
      <w:r w:rsidR="008512AB" w:rsidRPr="005E79EB">
        <w:t>en</w:t>
      </w:r>
      <w:r w:rsidRPr="005E79EB">
        <w:rPr>
          <w:spacing w:val="-9"/>
        </w:rPr>
        <w:t xml:space="preserve"> </w:t>
      </w:r>
      <w:r w:rsidRPr="005E79EB">
        <w:t>zakona</w:t>
      </w:r>
      <w:r w:rsidRPr="005E79EB">
        <w:rPr>
          <w:spacing w:val="-12"/>
        </w:rPr>
        <w:t xml:space="preserve"> </w:t>
      </w:r>
      <w:r w:rsidRPr="005E79EB">
        <w:t>določa, da</w:t>
      </w:r>
      <w:r w:rsidRPr="005E79EB">
        <w:rPr>
          <w:spacing w:val="-14"/>
        </w:rPr>
        <w:t xml:space="preserve"> </w:t>
      </w:r>
      <w:r w:rsidRPr="005E79EB">
        <w:t>izvajanje</w:t>
      </w:r>
      <w:r w:rsidRPr="005E79EB">
        <w:rPr>
          <w:spacing w:val="-14"/>
        </w:rPr>
        <w:t xml:space="preserve"> </w:t>
      </w:r>
      <w:r w:rsidRPr="005E79EB">
        <w:t>določb</w:t>
      </w:r>
      <w:r w:rsidRPr="005E79EB">
        <w:rPr>
          <w:spacing w:val="-14"/>
        </w:rPr>
        <w:t xml:space="preserve"> </w:t>
      </w:r>
      <w:r w:rsidRPr="005E79EB">
        <w:t>tega</w:t>
      </w:r>
      <w:r w:rsidRPr="005E79EB">
        <w:rPr>
          <w:spacing w:val="-14"/>
        </w:rPr>
        <w:t xml:space="preserve"> </w:t>
      </w:r>
      <w:r w:rsidRPr="005E79EB">
        <w:t>zakona</w:t>
      </w:r>
      <w:r w:rsidRPr="005E79EB">
        <w:rPr>
          <w:spacing w:val="-15"/>
        </w:rPr>
        <w:t xml:space="preserve"> </w:t>
      </w:r>
      <w:r w:rsidRPr="005E79EB">
        <w:t>in</w:t>
      </w:r>
      <w:r w:rsidRPr="005E79EB">
        <w:rPr>
          <w:spacing w:val="-14"/>
        </w:rPr>
        <w:t xml:space="preserve"> </w:t>
      </w:r>
      <w:r w:rsidRPr="005E79EB">
        <w:t>na</w:t>
      </w:r>
      <w:r w:rsidRPr="005E79EB">
        <w:rPr>
          <w:spacing w:val="-14"/>
        </w:rPr>
        <w:t xml:space="preserve"> </w:t>
      </w:r>
      <w:r w:rsidRPr="005E79EB">
        <w:t>njegovi</w:t>
      </w:r>
      <w:r w:rsidRPr="005E79EB">
        <w:rPr>
          <w:spacing w:val="-15"/>
        </w:rPr>
        <w:t xml:space="preserve"> </w:t>
      </w:r>
      <w:r w:rsidRPr="005E79EB">
        <w:t>podlagi</w:t>
      </w:r>
      <w:r w:rsidRPr="005E79EB">
        <w:rPr>
          <w:spacing w:val="-14"/>
        </w:rPr>
        <w:t xml:space="preserve"> </w:t>
      </w:r>
      <w:r w:rsidRPr="005E79EB">
        <w:t>izdanih</w:t>
      </w:r>
      <w:r w:rsidRPr="005E79EB">
        <w:rPr>
          <w:spacing w:val="-13"/>
        </w:rPr>
        <w:t xml:space="preserve"> </w:t>
      </w:r>
      <w:r w:rsidRPr="005E79EB">
        <w:t>predpisov</w:t>
      </w:r>
      <w:r w:rsidRPr="005E79EB">
        <w:rPr>
          <w:spacing w:val="-17"/>
        </w:rPr>
        <w:t xml:space="preserve"> </w:t>
      </w:r>
      <w:r w:rsidRPr="005E79EB">
        <w:t>ter</w:t>
      </w:r>
      <w:r w:rsidRPr="005E79EB">
        <w:rPr>
          <w:spacing w:val="-15"/>
        </w:rPr>
        <w:t xml:space="preserve"> </w:t>
      </w:r>
      <w:r w:rsidRPr="005E79EB">
        <w:t>Uredbe</w:t>
      </w:r>
      <w:r w:rsidRPr="005E79EB">
        <w:rPr>
          <w:spacing w:val="-15"/>
        </w:rPr>
        <w:t xml:space="preserve"> </w:t>
      </w:r>
      <w:r w:rsidRPr="005E79EB">
        <w:t>764/2008</w:t>
      </w:r>
      <w:r w:rsidR="00B63FE9">
        <w:t>/</w:t>
      </w:r>
      <w:r w:rsidR="00B63FE9" w:rsidRPr="005E79EB">
        <w:t xml:space="preserve">ES </w:t>
      </w:r>
      <w:r w:rsidRPr="005E79EB">
        <w:t>in Uredbe</w:t>
      </w:r>
      <w:r w:rsidR="00B63FE9">
        <w:t xml:space="preserve"> </w:t>
      </w:r>
      <w:r w:rsidRPr="005E79EB">
        <w:t>765/2008</w:t>
      </w:r>
      <w:r w:rsidR="00B63FE9">
        <w:t>/</w:t>
      </w:r>
      <w:r w:rsidR="00B63FE9" w:rsidRPr="005E79EB">
        <w:t xml:space="preserve">ES </w:t>
      </w:r>
      <w:r w:rsidRPr="005E79EB">
        <w:t>nadzorujejo inšpekcijski organi, pristojni za posamezno vrsto proizvodov, v skladu s predpisi, ki urejajo organizacijo in delovno področje ministrstev, ter drugimi predpisi,</w:t>
      </w:r>
      <w:r w:rsidRPr="005E79EB">
        <w:rPr>
          <w:spacing w:val="-12"/>
        </w:rPr>
        <w:t xml:space="preserve"> </w:t>
      </w:r>
      <w:r w:rsidRPr="005E79EB">
        <w:t>ki</w:t>
      </w:r>
      <w:r w:rsidRPr="005E79EB">
        <w:rPr>
          <w:spacing w:val="-12"/>
        </w:rPr>
        <w:t xml:space="preserve"> </w:t>
      </w:r>
      <w:r w:rsidRPr="005E79EB">
        <w:t>določajo</w:t>
      </w:r>
      <w:r w:rsidRPr="005E79EB">
        <w:rPr>
          <w:spacing w:val="-12"/>
        </w:rPr>
        <w:t xml:space="preserve"> </w:t>
      </w:r>
      <w:r w:rsidRPr="005E79EB">
        <w:t>pristojnosti</w:t>
      </w:r>
      <w:r w:rsidRPr="005E79EB">
        <w:rPr>
          <w:spacing w:val="-10"/>
        </w:rPr>
        <w:t xml:space="preserve"> </w:t>
      </w:r>
      <w:r w:rsidRPr="005E79EB">
        <w:t>in</w:t>
      </w:r>
      <w:r w:rsidRPr="005E79EB">
        <w:rPr>
          <w:spacing w:val="-12"/>
        </w:rPr>
        <w:t xml:space="preserve"> </w:t>
      </w:r>
      <w:r w:rsidRPr="005E79EB">
        <w:t>naloge</w:t>
      </w:r>
      <w:r w:rsidRPr="005E79EB">
        <w:rPr>
          <w:spacing w:val="-13"/>
        </w:rPr>
        <w:t xml:space="preserve"> </w:t>
      </w:r>
      <w:r w:rsidRPr="005E79EB">
        <w:t>inšpekcijskih</w:t>
      </w:r>
      <w:r w:rsidRPr="005E79EB">
        <w:rPr>
          <w:spacing w:val="-12"/>
        </w:rPr>
        <w:t xml:space="preserve"> </w:t>
      </w:r>
      <w:r w:rsidRPr="005E79EB">
        <w:t>organov</w:t>
      </w:r>
      <w:r w:rsidR="008512AB" w:rsidRPr="005E79EB">
        <w:t>.</w:t>
      </w:r>
      <w:r w:rsidRPr="005E79EB">
        <w:rPr>
          <w:spacing w:val="-9"/>
        </w:rPr>
        <w:t xml:space="preserve"> </w:t>
      </w:r>
      <w:r w:rsidRPr="005E79EB">
        <w:t>Pravilnik</w:t>
      </w:r>
      <w:r w:rsidRPr="005E79EB">
        <w:rPr>
          <w:spacing w:val="-9"/>
        </w:rPr>
        <w:t xml:space="preserve"> </w:t>
      </w:r>
      <w:r w:rsidRPr="005E79EB">
        <w:t>o</w:t>
      </w:r>
      <w:r w:rsidRPr="005E79EB">
        <w:rPr>
          <w:spacing w:val="-12"/>
        </w:rPr>
        <w:t xml:space="preserve"> </w:t>
      </w:r>
      <w:r w:rsidRPr="005E79EB">
        <w:t>varnosti</w:t>
      </w:r>
      <w:r w:rsidRPr="005E79EB">
        <w:rPr>
          <w:spacing w:val="-13"/>
        </w:rPr>
        <w:t xml:space="preserve"> </w:t>
      </w:r>
      <w:r w:rsidRPr="005E79EB">
        <w:t>dvigal</w:t>
      </w:r>
      <w:r w:rsidRPr="005E79EB">
        <w:rPr>
          <w:spacing w:val="-10"/>
        </w:rPr>
        <w:t xml:space="preserve"> </w:t>
      </w:r>
      <w:r w:rsidRPr="005E79EB">
        <w:t>v</w:t>
      </w:r>
      <w:r w:rsidRPr="005E79EB">
        <w:rPr>
          <w:spacing w:val="-12"/>
        </w:rPr>
        <w:t xml:space="preserve"> </w:t>
      </w:r>
      <w:r w:rsidRPr="005E79EB">
        <w:t>drugi točki 38.</w:t>
      </w:r>
      <w:r w:rsidR="00B63FE9">
        <w:t> </w:t>
      </w:r>
      <w:r w:rsidR="008512AB" w:rsidRPr="005E79EB">
        <w:t>člena</w:t>
      </w:r>
      <w:r w:rsidRPr="005E79EB">
        <w:t xml:space="preserve"> me</w:t>
      </w:r>
      <w:r w:rsidR="008512AB" w:rsidRPr="005E79EB">
        <w:t>d</w:t>
      </w:r>
      <w:r w:rsidRPr="005E79EB">
        <w:t xml:space="preserve"> drugim določa, da je v stanovanjskih stavbah za nadzor nad dvigali pristojen I</w:t>
      </w:r>
      <w:r w:rsidR="008512AB" w:rsidRPr="005E79EB">
        <w:t>RSOP</w:t>
      </w:r>
      <w:r w:rsidRPr="005E79EB">
        <w:t>.</w:t>
      </w:r>
    </w:p>
    <w:p w14:paraId="32A5F2FC" w14:textId="77777777" w:rsidR="00CA5EC1" w:rsidRPr="005E79EB" w:rsidRDefault="00CA5EC1" w:rsidP="005E79EB"/>
    <w:p w14:paraId="23677A33" w14:textId="4F038B66" w:rsidR="00CA5EC1" w:rsidRPr="005E79EB" w:rsidRDefault="00CA5EC1" w:rsidP="005E79EB">
      <w:r w:rsidRPr="005E79EB">
        <w:t>Akcija je bila opravljena v skladu z usmeri</w:t>
      </w:r>
      <w:r w:rsidR="00286DCF" w:rsidRPr="005E79EB">
        <w:t xml:space="preserve">tvami v zadevi z dne </w:t>
      </w:r>
      <w:r w:rsidR="00915F48" w:rsidRPr="005E79EB">
        <w:t>12</w:t>
      </w:r>
      <w:r w:rsidRPr="005E79EB">
        <w:t>.</w:t>
      </w:r>
      <w:r w:rsidR="00B63FE9">
        <w:t> </w:t>
      </w:r>
      <w:r w:rsidR="00915F48" w:rsidRPr="005E79EB">
        <w:t>februarja 2020</w:t>
      </w:r>
      <w:r w:rsidRPr="005E79EB">
        <w:t>.</w:t>
      </w:r>
    </w:p>
    <w:p w14:paraId="53C7C966" w14:textId="77777777" w:rsidR="00CA5EC1" w:rsidRPr="005E79EB" w:rsidRDefault="00CA5EC1" w:rsidP="005E79EB"/>
    <w:p w14:paraId="069E9A95" w14:textId="56255877" w:rsidR="00CA5EC1" w:rsidRPr="005E79EB" w:rsidRDefault="00286DCF" w:rsidP="005E79EB">
      <w:r w:rsidRPr="005E79EB">
        <w:t>Podlaga za inšpekcijske postopke v teh zadevah je temeljila na podatkih registra SPIN, Uprave RS za</w:t>
      </w:r>
      <w:r w:rsidRPr="005E79EB">
        <w:rPr>
          <w:spacing w:val="-9"/>
        </w:rPr>
        <w:t xml:space="preserve"> </w:t>
      </w:r>
      <w:r w:rsidRPr="005E79EB">
        <w:t>zaščito</w:t>
      </w:r>
      <w:r w:rsidRPr="005E79EB">
        <w:rPr>
          <w:spacing w:val="-8"/>
        </w:rPr>
        <w:t xml:space="preserve"> </w:t>
      </w:r>
      <w:r w:rsidRPr="005E79EB">
        <w:t>in</w:t>
      </w:r>
      <w:r w:rsidRPr="005E79EB">
        <w:rPr>
          <w:spacing w:val="-10"/>
        </w:rPr>
        <w:t xml:space="preserve"> </w:t>
      </w:r>
      <w:r w:rsidRPr="005E79EB">
        <w:t>reševanje,</w:t>
      </w:r>
      <w:r w:rsidRPr="005E79EB">
        <w:rPr>
          <w:spacing w:val="-9"/>
        </w:rPr>
        <w:t xml:space="preserve"> </w:t>
      </w:r>
      <w:r w:rsidRPr="005E79EB">
        <w:t>ki</w:t>
      </w:r>
      <w:r w:rsidRPr="005E79EB">
        <w:rPr>
          <w:spacing w:val="-8"/>
        </w:rPr>
        <w:t xml:space="preserve"> </w:t>
      </w:r>
      <w:r w:rsidRPr="005E79EB">
        <w:t>med</w:t>
      </w:r>
      <w:r w:rsidRPr="005E79EB">
        <w:rPr>
          <w:spacing w:val="-10"/>
        </w:rPr>
        <w:t xml:space="preserve"> </w:t>
      </w:r>
      <w:r w:rsidRPr="005E79EB">
        <w:t>drugim</w:t>
      </w:r>
      <w:r w:rsidRPr="005E79EB">
        <w:rPr>
          <w:spacing w:val="-6"/>
        </w:rPr>
        <w:t xml:space="preserve"> </w:t>
      </w:r>
      <w:r w:rsidR="00B63FE9">
        <w:t>obsega</w:t>
      </w:r>
      <w:r w:rsidR="00B63FE9" w:rsidRPr="005E79EB">
        <w:rPr>
          <w:spacing w:val="-10"/>
        </w:rPr>
        <w:t xml:space="preserve"> </w:t>
      </w:r>
      <w:r w:rsidRPr="005E79EB">
        <w:t>podatke</w:t>
      </w:r>
      <w:r w:rsidRPr="005E79EB">
        <w:rPr>
          <w:spacing w:val="-9"/>
        </w:rPr>
        <w:t xml:space="preserve"> </w:t>
      </w:r>
      <w:r w:rsidRPr="005E79EB">
        <w:t>o</w:t>
      </w:r>
      <w:r w:rsidRPr="005E79EB">
        <w:rPr>
          <w:spacing w:val="-9"/>
        </w:rPr>
        <w:t xml:space="preserve"> </w:t>
      </w:r>
      <w:r w:rsidRPr="005E79EB">
        <w:t>nujnih</w:t>
      </w:r>
      <w:r w:rsidRPr="005E79EB">
        <w:rPr>
          <w:spacing w:val="-8"/>
        </w:rPr>
        <w:t xml:space="preserve"> </w:t>
      </w:r>
      <w:r w:rsidRPr="005E79EB">
        <w:t>intervencijah</w:t>
      </w:r>
      <w:r w:rsidRPr="005E79EB">
        <w:rPr>
          <w:spacing w:val="-8"/>
        </w:rPr>
        <w:t xml:space="preserve"> </w:t>
      </w:r>
      <w:r w:rsidRPr="005E79EB">
        <w:t>zaradi</w:t>
      </w:r>
      <w:r w:rsidRPr="005E79EB">
        <w:rPr>
          <w:spacing w:val="-8"/>
        </w:rPr>
        <w:t xml:space="preserve"> </w:t>
      </w:r>
      <w:r w:rsidRPr="005E79EB">
        <w:t>nepraviln</w:t>
      </w:r>
      <w:r w:rsidR="008512AB" w:rsidRPr="005E79EB">
        <w:t xml:space="preserve">ega delovanja dvigal, </w:t>
      </w:r>
      <w:r w:rsidRPr="005E79EB">
        <w:t>opravljenih v letu</w:t>
      </w:r>
      <w:r w:rsidR="00B63FE9">
        <w:t> </w:t>
      </w:r>
      <w:r w:rsidRPr="005E79EB">
        <w:t>201</w:t>
      </w:r>
      <w:r w:rsidR="00915F48" w:rsidRPr="005E79EB">
        <w:t>9</w:t>
      </w:r>
      <w:r w:rsidR="00CA5EC1" w:rsidRPr="005E79EB">
        <w:rPr>
          <w:color w:val="000000"/>
        </w:rPr>
        <w:t>.</w:t>
      </w:r>
      <w:r w:rsidR="00CA5EC1" w:rsidRPr="005E79EB">
        <w:t xml:space="preserve"> Akcija je potekala na območju celotne Republike Slovenije, pri čemer je stanovanjska inšpekcija obravnavala </w:t>
      </w:r>
      <w:r w:rsidR="002D4E72" w:rsidRPr="005E79EB">
        <w:t xml:space="preserve">vseh </w:t>
      </w:r>
      <w:r w:rsidR="00915F48" w:rsidRPr="005E79EB">
        <w:t>15</w:t>
      </w:r>
      <w:r w:rsidR="00B63FE9">
        <w:t> </w:t>
      </w:r>
      <w:r w:rsidR="002D4E72" w:rsidRPr="005E79EB">
        <w:t xml:space="preserve">načrtovanih </w:t>
      </w:r>
      <w:r w:rsidR="00CA5EC1" w:rsidRPr="005E79EB">
        <w:t>zadev.</w:t>
      </w:r>
    </w:p>
    <w:p w14:paraId="0D9D0020" w14:textId="77777777" w:rsidR="00CA5EC1" w:rsidRPr="005E79EB" w:rsidRDefault="00CA5EC1" w:rsidP="005E79EB"/>
    <w:p w14:paraId="5B1A95BA" w14:textId="77777777" w:rsidR="00CA5EC1" w:rsidRPr="005E79EB" w:rsidRDefault="00CA5EC1" w:rsidP="005E79EB">
      <w:r w:rsidRPr="005E79EB">
        <w:t xml:space="preserve">Obravnavane so bile večstanovanjske stavbe v etažni lastnini z največjim številom intervencij zaradi napak na dvigalih, pri čemer je bilo upoštevano, da se </w:t>
      </w:r>
      <w:r w:rsidR="002D4E72" w:rsidRPr="005E79EB">
        <w:t xml:space="preserve">ozemeljsko zajame </w:t>
      </w:r>
      <w:r w:rsidRPr="005E79EB">
        <w:t>čim večji del države.</w:t>
      </w:r>
    </w:p>
    <w:p w14:paraId="25EEF310" w14:textId="77777777" w:rsidR="00CA5EC1" w:rsidRPr="005E79EB" w:rsidRDefault="00CA5EC1" w:rsidP="005E79EB"/>
    <w:p w14:paraId="58E663BF" w14:textId="77777777" w:rsidR="00915F48" w:rsidRPr="005E79EB" w:rsidRDefault="00CA5EC1" w:rsidP="005E79EB">
      <w:pPr>
        <w:rPr>
          <w:w w:val="105"/>
        </w:rPr>
      </w:pPr>
      <w:r w:rsidRPr="005E79EB">
        <w:rPr>
          <w:w w:val="105"/>
        </w:rPr>
        <w:t>V akcij</w:t>
      </w:r>
      <w:r w:rsidR="002D4E72" w:rsidRPr="005E79EB">
        <w:rPr>
          <w:w w:val="105"/>
        </w:rPr>
        <w:t>i</w:t>
      </w:r>
      <w:r w:rsidRPr="005E79EB">
        <w:rPr>
          <w:w w:val="105"/>
        </w:rPr>
        <w:t xml:space="preserve"> so bili </w:t>
      </w:r>
      <w:r w:rsidR="002D4E72" w:rsidRPr="005E79EB">
        <w:rPr>
          <w:w w:val="105"/>
        </w:rPr>
        <w:t>pregledani</w:t>
      </w:r>
      <w:r w:rsidRPr="005E79EB">
        <w:rPr>
          <w:w w:val="105"/>
        </w:rPr>
        <w:t xml:space="preserve"> objekt iz </w:t>
      </w:r>
      <w:r w:rsidR="00915F48" w:rsidRPr="005E79EB">
        <w:rPr>
          <w:w w:val="105"/>
        </w:rPr>
        <w:t xml:space="preserve">Jesenic, dva objekta iz Kopra, trije objekti iz Kranja, </w:t>
      </w:r>
      <w:r w:rsidRPr="005E79EB">
        <w:rPr>
          <w:w w:val="105"/>
        </w:rPr>
        <w:t xml:space="preserve">objekt iz </w:t>
      </w:r>
      <w:r w:rsidR="00915F48" w:rsidRPr="005E79EB">
        <w:rPr>
          <w:w w:val="105"/>
        </w:rPr>
        <w:t>Trbovelj</w:t>
      </w:r>
      <w:r w:rsidRPr="005E79EB">
        <w:rPr>
          <w:w w:val="105"/>
        </w:rPr>
        <w:t xml:space="preserve">, </w:t>
      </w:r>
      <w:r w:rsidR="00915F48" w:rsidRPr="005E79EB">
        <w:rPr>
          <w:w w:val="105"/>
        </w:rPr>
        <w:t>dva objekta iz Velenja, trije objekti iz Ljubljane, objekt iz Maribora, objekt iz Murske Sobote in objekt iz Sevnice.</w:t>
      </w:r>
    </w:p>
    <w:p w14:paraId="647B7732" w14:textId="77777777" w:rsidR="00915F48" w:rsidRPr="005E79EB" w:rsidRDefault="00915F48" w:rsidP="005E79EB">
      <w:pPr>
        <w:rPr>
          <w:w w:val="105"/>
        </w:rPr>
      </w:pPr>
    </w:p>
    <w:p w14:paraId="5C179A5C" w14:textId="7EB6EADC" w:rsidR="00CA5EC1" w:rsidRPr="005E79EB" w:rsidRDefault="00CA5EC1" w:rsidP="005E79EB">
      <w:r w:rsidRPr="005E79EB">
        <w:t>Na podlagi 19.</w:t>
      </w:r>
      <w:r w:rsidR="00B63FE9">
        <w:t> </w:t>
      </w:r>
      <w:r w:rsidRPr="005E79EB">
        <w:t xml:space="preserve">člena ZIN </w:t>
      </w:r>
      <w:r w:rsidR="00B63FE9">
        <w:t>smo</w:t>
      </w:r>
      <w:r w:rsidRPr="005E79EB">
        <w:t xml:space="preserve"> s pozivi od upravnikov zahteva</w:t>
      </w:r>
      <w:r w:rsidR="00B63FE9">
        <w:t>li</w:t>
      </w:r>
      <w:r w:rsidRPr="005E79EB">
        <w:t xml:space="preserve"> naslednj</w:t>
      </w:r>
      <w:r w:rsidR="00B63FE9">
        <w:t>o</w:t>
      </w:r>
      <w:r w:rsidRPr="005E79EB">
        <w:t xml:space="preserve"> dokumentacij</w:t>
      </w:r>
      <w:r w:rsidR="00B63FE9">
        <w:t>o</w:t>
      </w:r>
      <w:r w:rsidRPr="005E79EB">
        <w:t>:</w:t>
      </w:r>
    </w:p>
    <w:p w14:paraId="0BAB406F" w14:textId="4A5CF15C" w:rsidR="00CA5EC1" w:rsidRPr="005E79EB" w:rsidRDefault="00CA5EC1" w:rsidP="005E79EB">
      <w:pPr>
        <w:pStyle w:val="Natevanje"/>
      </w:pPr>
      <w:r w:rsidRPr="005E79EB">
        <w:t>zadnje poročilo o periodičnem pregledu dvigala, ki ga je opravila pooblaščena organizacija</w:t>
      </w:r>
      <w:r w:rsidR="00B63FE9">
        <w:t>;</w:t>
      </w:r>
    </w:p>
    <w:p w14:paraId="43D39F51" w14:textId="36EAD6E0" w:rsidR="00CA5EC1" w:rsidRPr="005E79EB" w:rsidRDefault="00B63FE9" w:rsidP="005E79EB">
      <w:pPr>
        <w:pStyle w:val="Natevanje"/>
      </w:pPr>
      <w:r w:rsidRPr="005E79EB">
        <w:t>izjav</w:t>
      </w:r>
      <w:r>
        <w:t>o</w:t>
      </w:r>
      <w:r w:rsidR="00CA5EC1" w:rsidRPr="005E79EB">
        <w:t>, ali so bile ugotovljene pomanjkljivosti in ali so bile okvare dvigala odpravljene</w:t>
      </w:r>
      <w:r>
        <w:t>;</w:t>
      </w:r>
    </w:p>
    <w:p w14:paraId="2893BAB9" w14:textId="6A4229A9" w:rsidR="00CA5EC1" w:rsidRPr="005E79EB" w:rsidRDefault="00B63FE9" w:rsidP="005E79EB">
      <w:pPr>
        <w:pStyle w:val="Natevanje"/>
      </w:pPr>
      <w:r w:rsidRPr="005E79EB">
        <w:t>izjav</w:t>
      </w:r>
      <w:r>
        <w:t>o</w:t>
      </w:r>
      <w:r w:rsidRPr="005E79EB">
        <w:t xml:space="preserve"> </w:t>
      </w:r>
      <w:r w:rsidR="00CA5EC1" w:rsidRPr="005E79EB">
        <w:t>o razlogih, zakaj ugotovljene pomanjkljivosti še niso odpravljene.</w:t>
      </w:r>
    </w:p>
    <w:p w14:paraId="466F0BF2" w14:textId="77777777" w:rsidR="00CA5EC1" w:rsidRPr="005E79EB" w:rsidRDefault="00CA5EC1" w:rsidP="005E79EB"/>
    <w:p w14:paraId="2D2A1A5B" w14:textId="0BF23126" w:rsidR="00CA5EC1" w:rsidRPr="005E79EB" w:rsidRDefault="00CA5EC1" w:rsidP="005E79EB">
      <w:r w:rsidRPr="005E79EB">
        <w:t>V poslanih pozivih je bilo tudi opozorilo, da se po 38.</w:t>
      </w:r>
      <w:r w:rsidR="00B63FE9">
        <w:t> </w:t>
      </w:r>
      <w:r w:rsidRPr="005E79EB">
        <w:t>členu Zakona o inšpekcijskem nadzoru z globo 1.500</w:t>
      </w:r>
      <w:r w:rsidR="00B63FE9">
        <w:t> EUR</w:t>
      </w:r>
      <w:r w:rsidRPr="005E79EB">
        <w:t xml:space="preserve"> kaznuje za prekršek pravna oseba in z globo 500</w:t>
      </w:r>
      <w:r w:rsidR="00B63FE9">
        <w:t> EUR</w:t>
      </w:r>
      <w:r w:rsidRPr="005E79EB">
        <w:t xml:space="preserve"> odgovorna oseba pravne osebe, če inšpekcijski zavezanec ne omogoči inšpekcijskega pregleda ali ne predloži zahtevanih listin.</w:t>
      </w:r>
    </w:p>
    <w:p w14:paraId="4341EDEC" w14:textId="77777777" w:rsidR="003856CF" w:rsidRPr="005E79EB" w:rsidRDefault="003856CF" w:rsidP="005E79EB"/>
    <w:p w14:paraId="535160E8" w14:textId="65543786" w:rsidR="003856CF" w:rsidRPr="005E79EB" w:rsidRDefault="003856CF" w:rsidP="005E79EB">
      <w:r w:rsidRPr="005E79EB">
        <w:lastRenderedPageBreak/>
        <w:t xml:space="preserve">Od skupno </w:t>
      </w:r>
      <w:r w:rsidR="00915F48" w:rsidRPr="005E79EB">
        <w:t>15</w:t>
      </w:r>
      <w:r w:rsidR="00B63FE9">
        <w:t> </w:t>
      </w:r>
      <w:r w:rsidRPr="005E79EB">
        <w:t>obravnavanih primerov so bili:</w:t>
      </w:r>
    </w:p>
    <w:p w14:paraId="73FF8CE1" w14:textId="210823C1" w:rsidR="003856CF" w:rsidRPr="005E79EB" w:rsidRDefault="003856CF" w:rsidP="005E79EB">
      <w:pPr>
        <w:pStyle w:val="Natevanje"/>
        <w:rPr>
          <w:w w:val="105"/>
        </w:rPr>
      </w:pPr>
      <w:r w:rsidRPr="005E79EB">
        <w:rPr>
          <w:w w:val="105"/>
        </w:rPr>
        <w:t>v 1</w:t>
      </w:r>
      <w:r w:rsidR="00915F48" w:rsidRPr="005E79EB">
        <w:rPr>
          <w:w w:val="105"/>
        </w:rPr>
        <w:t>2</w:t>
      </w:r>
      <w:r w:rsidR="00B63FE9">
        <w:rPr>
          <w:w w:val="105"/>
        </w:rPr>
        <w:t> </w:t>
      </w:r>
      <w:r w:rsidRPr="005E79EB">
        <w:rPr>
          <w:w w:val="105"/>
        </w:rPr>
        <w:t>primerih postopki s sklepom ustavljeni, ker pomanjkljivosti vzdrževanja dvigal</w:t>
      </w:r>
      <w:r w:rsidR="002D4E72" w:rsidRPr="005E79EB">
        <w:rPr>
          <w:w w:val="105"/>
        </w:rPr>
        <w:t xml:space="preserve"> niso bile ugotovljene</w:t>
      </w:r>
      <w:r w:rsidRPr="005E79EB">
        <w:rPr>
          <w:w w:val="105"/>
        </w:rPr>
        <w:t xml:space="preserve"> oziroma so bile po izjavi upravnika in priloženih izjavah pogodbenih serviserjev odpravljene;</w:t>
      </w:r>
    </w:p>
    <w:p w14:paraId="2DCC8375" w14:textId="45412C4D" w:rsidR="003856CF" w:rsidRPr="005E79EB" w:rsidRDefault="003856CF" w:rsidP="005E79EB">
      <w:pPr>
        <w:pStyle w:val="Natevanje"/>
        <w:rPr>
          <w:w w:val="105"/>
        </w:rPr>
      </w:pPr>
      <w:r w:rsidRPr="005E79EB">
        <w:rPr>
          <w:w w:val="105"/>
        </w:rPr>
        <w:t xml:space="preserve">v </w:t>
      </w:r>
      <w:r w:rsidR="00915F48" w:rsidRPr="005E79EB">
        <w:rPr>
          <w:w w:val="105"/>
        </w:rPr>
        <w:t xml:space="preserve">treh </w:t>
      </w:r>
      <w:r w:rsidRPr="005E79EB">
        <w:rPr>
          <w:w w:val="105"/>
        </w:rPr>
        <w:t>primerih so bile izdane ureditvene</w:t>
      </w:r>
      <w:r w:rsidRPr="005E79EB">
        <w:rPr>
          <w:spacing w:val="3"/>
          <w:w w:val="105"/>
        </w:rPr>
        <w:t xml:space="preserve"> </w:t>
      </w:r>
      <w:r w:rsidRPr="005E79EB">
        <w:rPr>
          <w:w w:val="105"/>
        </w:rPr>
        <w:t>odločbe;</w:t>
      </w:r>
    </w:p>
    <w:p w14:paraId="19DBF2C0" w14:textId="77777777" w:rsidR="003856CF" w:rsidRPr="005E79EB" w:rsidRDefault="003856CF" w:rsidP="005E79EB">
      <w:pPr>
        <w:pStyle w:val="Natevanje"/>
        <w:rPr>
          <w:w w:val="105"/>
        </w:rPr>
      </w:pPr>
      <w:r w:rsidRPr="005E79EB">
        <w:rPr>
          <w:w w:val="105"/>
        </w:rPr>
        <w:t>v dveh primerih rok iz odločbe še ni</w:t>
      </w:r>
      <w:r w:rsidRPr="005E79EB">
        <w:rPr>
          <w:spacing w:val="-8"/>
          <w:w w:val="105"/>
        </w:rPr>
        <w:t xml:space="preserve"> </w:t>
      </w:r>
      <w:r w:rsidRPr="005E79EB">
        <w:rPr>
          <w:w w:val="105"/>
        </w:rPr>
        <w:t>potekel.</w:t>
      </w:r>
    </w:p>
    <w:p w14:paraId="25FC8206" w14:textId="77777777" w:rsidR="003856CF" w:rsidRPr="005E79EB" w:rsidRDefault="003856CF" w:rsidP="005E79EB"/>
    <w:p w14:paraId="6314E496" w14:textId="5A7DB383" w:rsidR="00CA5EC1" w:rsidRPr="005E79EB" w:rsidRDefault="00CA5EC1" w:rsidP="005E79EB">
      <w:r w:rsidRPr="005E79EB">
        <w:t>Ob koncu akcije stanovanjska inšpekcija ugotavlja, da tudi zaradi rednih pregledov in načrtovanih akcij v zvezi z vzdrževanjem dvigal v večstanovanjskih objektih ni prišlo do večjega obsega kršitev na tem področju.</w:t>
      </w:r>
    </w:p>
    <w:p w14:paraId="235C9F5A" w14:textId="77777777" w:rsidR="007F772A" w:rsidRPr="005E79EB" w:rsidRDefault="007F772A" w:rsidP="005E79EB"/>
    <w:p w14:paraId="3392487A" w14:textId="77777777" w:rsidR="00CA5EC1" w:rsidRPr="00B85218" w:rsidRDefault="00CA5EC1" w:rsidP="005E79EB">
      <w:pPr>
        <w:pStyle w:val="Naslov3"/>
        <w:rPr>
          <w:i w:val="0"/>
          <w:iCs/>
          <w:sz w:val="20"/>
        </w:rPr>
      </w:pPr>
      <w:bookmarkStart w:id="115" w:name="_Toc75854222"/>
      <w:r w:rsidRPr="00B85218">
        <w:rPr>
          <w:i w:val="0"/>
          <w:iCs/>
          <w:sz w:val="20"/>
        </w:rPr>
        <w:t>DRUGO</w:t>
      </w:r>
      <w:bookmarkEnd w:id="115"/>
    </w:p>
    <w:p w14:paraId="7D426DE1" w14:textId="57403C75" w:rsidR="00F077D2" w:rsidRPr="005E79EB" w:rsidRDefault="00F077D2" w:rsidP="005E79EB">
      <w:r w:rsidRPr="005E79EB">
        <w:t xml:space="preserve">Problematiko pri opravljanju inšpekcijskega nadzora na stanovanjski inšpekciji v največji meri pripisujemo pomanjkljivosti SZ-1, predvsem v delu nepokritosti upravnega/inšpekcijskega in </w:t>
      </w:r>
      <w:proofErr w:type="spellStart"/>
      <w:r w:rsidRPr="005E79EB">
        <w:t>prekrškovnega</w:t>
      </w:r>
      <w:proofErr w:type="spellEnd"/>
      <w:r w:rsidRPr="005E79EB">
        <w:t xml:space="preserve"> ukrepanja pri določenih kršitvah, zato je bila izražena potreba po spremembi predpisov. V začetku leta</w:t>
      </w:r>
      <w:r w:rsidR="00B63FE9">
        <w:t> </w:t>
      </w:r>
      <w:r w:rsidRPr="005E79EB">
        <w:t xml:space="preserve">2021 je napovedana sprememba Stanovanjskega zakona, </w:t>
      </w:r>
      <w:r w:rsidR="00B63FE9">
        <w:t>ki bo</w:t>
      </w:r>
      <w:r w:rsidRPr="005E79EB">
        <w:t xml:space="preserve"> stanovanjski inšpekciji </w:t>
      </w:r>
      <w:r w:rsidR="00B63FE9" w:rsidRPr="005E79EB">
        <w:t>omogoč</w:t>
      </w:r>
      <w:r w:rsidR="00B63FE9">
        <w:t>ila</w:t>
      </w:r>
      <w:r w:rsidR="00B63FE9" w:rsidRPr="005E79EB">
        <w:t xml:space="preserve"> </w:t>
      </w:r>
      <w:r w:rsidRPr="005E79EB">
        <w:t>hitrejše in bolj učinkovito delo.</w:t>
      </w:r>
    </w:p>
    <w:p w14:paraId="787E4EEA" w14:textId="77777777" w:rsidR="00F077D2" w:rsidRPr="005E79EB" w:rsidRDefault="00F077D2" w:rsidP="005E79EB"/>
    <w:p w14:paraId="20A662B7" w14:textId="5E9DAA9C" w:rsidR="00F077D2" w:rsidRPr="005E79EB" w:rsidRDefault="00F077D2" w:rsidP="005E79EB">
      <w:r w:rsidRPr="005E79EB">
        <w:t>Problematiko pri opravljanju inšpekcijskega nadzora na stanovanjski inšpekciji predstavlja tudi nezadostno število inšpektorjev. Okoli 62</w:t>
      </w:r>
      <w:r w:rsidR="00B63FE9">
        <w:t> odstotkov</w:t>
      </w:r>
      <w:r w:rsidRPr="005E79EB">
        <w:t xml:space="preserve"> stanovanjskega fonda </w:t>
      </w:r>
      <w:r w:rsidR="00B63FE9">
        <w:t>so</w:t>
      </w:r>
      <w:r w:rsidR="00B63FE9" w:rsidRPr="005E79EB">
        <w:t xml:space="preserve"> </w:t>
      </w:r>
      <w:r w:rsidRPr="005E79EB">
        <w:t>stanovanja v samostojnih eno- in dvostanovanjskih hišah, vrstnih hišah in dvojčkih, okoli 38</w:t>
      </w:r>
      <w:r w:rsidR="00B63FE9">
        <w:t> odstotkov</w:t>
      </w:r>
      <w:r w:rsidRPr="005E79EB">
        <w:t xml:space="preserve"> stanovanjskega fonda pa stanovanja v večstanovanjskih stavbah (</w:t>
      </w:r>
      <w:proofErr w:type="spellStart"/>
      <w:r w:rsidRPr="005E79EB">
        <w:t>dvo</w:t>
      </w:r>
      <w:proofErr w:type="spellEnd"/>
      <w:r w:rsidR="00B63FE9">
        <w:t>-</w:t>
      </w:r>
      <w:r w:rsidRPr="005E79EB">
        <w:t xml:space="preserve"> in večstanovanjski</w:t>
      </w:r>
      <w:r w:rsidR="00B63FE9">
        <w:t>h</w:t>
      </w:r>
      <w:r w:rsidRPr="005E79EB">
        <w:t xml:space="preserve"> stavba</w:t>
      </w:r>
      <w:r w:rsidR="00B63FE9">
        <w:t>h</w:t>
      </w:r>
      <w:r w:rsidRPr="005E79EB">
        <w:t xml:space="preserve">), za katere nadzor nad po SZ-1 opravlja </w:t>
      </w:r>
      <w:r w:rsidR="00B63FE9">
        <w:t>le</w:t>
      </w:r>
      <w:r w:rsidR="00B63FE9" w:rsidRPr="005E79EB">
        <w:t xml:space="preserve"> </w:t>
      </w:r>
      <w:r w:rsidRPr="005E79EB">
        <w:t xml:space="preserve">šest inšpektorjev, zato ponovno opozarjamo na potrebno kadrovsko okrepitev stanovanjske inšpekcije, </w:t>
      </w:r>
      <w:r w:rsidR="00B63FE9">
        <w:t>zlasti če</w:t>
      </w:r>
      <w:r w:rsidR="00B63FE9" w:rsidRPr="005E79EB">
        <w:t xml:space="preserve"> </w:t>
      </w:r>
      <w:r w:rsidRPr="005E79EB">
        <w:t xml:space="preserve">bo </w:t>
      </w:r>
      <w:r w:rsidR="00B63FE9" w:rsidRPr="005E79EB">
        <w:t xml:space="preserve">z novelo SZ-1E </w:t>
      </w:r>
      <w:r w:rsidRPr="005E79EB">
        <w:t>prišlo do novih pristojnosti.</w:t>
      </w:r>
    </w:p>
    <w:p w14:paraId="487BD43F" w14:textId="77777777" w:rsidR="00CA5EC1" w:rsidRPr="005E79EB" w:rsidRDefault="00CA5EC1" w:rsidP="005E79EB">
      <w:pPr>
        <w:rPr>
          <w:highlight w:val="yellow"/>
        </w:rPr>
      </w:pPr>
    </w:p>
    <w:p w14:paraId="430F21D9" w14:textId="374BDE7C" w:rsidR="00F077D2" w:rsidRPr="005E79EB" w:rsidRDefault="00F077D2" w:rsidP="005E79EB">
      <w:r w:rsidRPr="005E79EB">
        <w:t xml:space="preserve">Stanovanjska inšpekcija zaznava pri svojem delu večje število pobud za ukrepanje, ki se nanašajo na opuščanje vzdrževanja skupnih delov </w:t>
      </w:r>
      <w:r w:rsidR="00B63FE9">
        <w:t>in</w:t>
      </w:r>
      <w:r w:rsidR="00B63FE9" w:rsidRPr="005E79EB">
        <w:t xml:space="preserve"> </w:t>
      </w:r>
      <w:r w:rsidRPr="005E79EB">
        <w:t xml:space="preserve">tudi opuščanje vzdrževanja v posameznih delih, nestrokovne oziroma samovoljne posege posameznih lastnikov </w:t>
      </w:r>
      <w:r w:rsidR="00B63FE9">
        <w:t>v</w:t>
      </w:r>
      <w:r w:rsidR="00B63FE9" w:rsidRPr="005E79EB">
        <w:t xml:space="preserve"> </w:t>
      </w:r>
      <w:r w:rsidRPr="005E79EB">
        <w:t xml:space="preserve">skupnih delih stavb brez ustreznih soglasij ter pritožbe nad delom upravnika. Velik delež pobud za ukrepanje se nanaša na zadeve, ki niso v pristojnosti </w:t>
      </w:r>
      <w:r w:rsidR="00B63FE9">
        <w:t>s</w:t>
      </w:r>
      <w:r w:rsidR="00B63FE9" w:rsidRPr="005E79EB">
        <w:t xml:space="preserve">tanovanjske </w:t>
      </w:r>
      <w:r w:rsidRPr="005E79EB">
        <w:t xml:space="preserve">inšpekcije </w:t>
      </w:r>
      <w:r w:rsidR="00B63FE9">
        <w:t>ter</w:t>
      </w:r>
      <w:r w:rsidR="00B63FE9" w:rsidRPr="005E79EB">
        <w:t xml:space="preserve"> </w:t>
      </w:r>
      <w:r w:rsidRPr="005E79EB">
        <w:t xml:space="preserve">izhajajo bodisi iz neznanja etažnih lastnikov in upravnikov bodisi iz samovolje posameznikov ali neurejenih </w:t>
      </w:r>
      <w:proofErr w:type="spellStart"/>
      <w:r w:rsidRPr="005E79EB">
        <w:t>medsosedskih</w:t>
      </w:r>
      <w:proofErr w:type="spellEnd"/>
      <w:r w:rsidRPr="005E79EB">
        <w:t xml:space="preserve"> odnosov</w:t>
      </w:r>
      <w:r w:rsidR="00B63FE9">
        <w:t xml:space="preserve"> ter</w:t>
      </w:r>
      <w:r w:rsidR="00B63FE9" w:rsidRPr="005E79EB">
        <w:t xml:space="preserve"> </w:t>
      </w:r>
      <w:r w:rsidR="00B63FE9">
        <w:t>v katerih</w:t>
      </w:r>
      <w:r w:rsidR="00B63FE9" w:rsidRPr="005E79EB">
        <w:t xml:space="preserve"> </w:t>
      </w:r>
      <w:r w:rsidRPr="005E79EB">
        <w:t>etažni lastniki niso zmožni pripraviti niti osnovnih dokumentov</w:t>
      </w:r>
      <w:r w:rsidR="00B63FE9">
        <w:t>,</w:t>
      </w:r>
      <w:r w:rsidRPr="005E79EB">
        <w:t xml:space="preserve"> npr. </w:t>
      </w:r>
      <w:r w:rsidR="00B63FE9">
        <w:t>p</w:t>
      </w:r>
      <w:r w:rsidRPr="005E79EB">
        <w:t>ogodb</w:t>
      </w:r>
      <w:r w:rsidR="00B63FE9">
        <w:t>o</w:t>
      </w:r>
      <w:r w:rsidRPr="005E79EB">
        <w:t xml:space="preserve"> o medsebojnih razmerjih ali hišni red (znaten </w:t>
      </w:r>
      <w:r w:rsidR="00B63FE9">
        <w:t>priliv</w:t>
      </w:r>
      <w:r w:rsidR="00B63FE9" w:rsidRPr="005E79EB">
        <w:t xml:space="preserve"> </w:t>
      </w:r>
      <w:r w:rsidRPr="005E79EB">
        <w:t xml:space="preserve">vprašanj je tudi zaradi tega, ker je zaradi epidemije doma </w:t>
      </w:r>
      <w:r w:rsidR="00B63FE9" w:rsidRPr="005E79EB">
        <w:t xml:space="preserve">več ljudi </w:t>
      </w:r>
      <w:r w:rsidRPr="005E79EB">
        <w:t xml:space="preserve">– odraz osebnih stisk in nezmožnosti vplivati na izboljšanje stanja). Kot take predstavljajo nerealna pričakovanja za ukrepanje inšpekcije, </w:t>
      </w:r>
      <w:r w:rsidR="00B63FE9">
        <w:t>hkrati</w:t>
      </w:r>
      <w:r w:rsidR="00B63FE9" w:rsidRPr="005E79EB">
        <w:t xml:space="preserve"> </w:t>
      </w:r>
      <w:r w:rsidRPr="005E79EB">
        <w:t xml:space="preserve">pa je </w:t>
      </w:r>
      <w:r w:rsidR="00B63FE9">
        <w:t>treba</w:t>
      </w:r>
      <w:r w:rsidR="00B63FE9" w:rsidRPr="005E79EB">
        <w:t xml:space="preserve"> odgovarjati </w:t>
      </w:r>
      <w:r w:rsidRPr="005E79EB">
        <w:t xml:space="preserve">tudi na tovrstne vloge. Za zagotavljanje ustreznega obsega nadzora je nedvomno </w:t>
      </w:r>
      <w:r w:rsidR="00B63FE9">
        <w:t>treba</w:t>
      </w:r>
      <w:r w:rsidR="00B63FE9" w:rsidRPr="005E79EB">
        <w:t xml:space="preserve"> </w:t>
      </w:r>
      <w:r w:rsidRPr="005E79EB">
        <w:t>opozoriti na kadrovsko podhranjenost stanovanjske inšpekcije.</w:t>
      </w:r>
    </w:p>
    <w:p w14:paraId="1E72AB4F" w14:textId="77777777" w:rsidR="00753B30" w:rsidRPr="005E79EB" w:rsidRDefault="00753B30" w:rsidP="005E79EB"/>
    <w:p w14:paraId="67CD0ACE" w14:textId="4E68C34C" w:rsidR="00CA5EC1" w:rsidRPr="005E79EB" w:rsidRDefault="00CA5EC1" w:rsidP="008B14D5">
      <w:r w:rsidRPr="005E79EB">
        <w:t>Stanovanjska inšpekcija s ciljem preventivnega ukrepanja odgovarja na vsa pisna vprašanja posameznikov, podjetij in institucij, na spletni strani obvešča zainteresirano javnost o ugotovljenih nepravilnostih in posledicah kršitev zakona ter na druge načine ozavešča javnost. Vsako prispelo pobudo mora preučiti in ugotoviti, ali obstajajo okoliščine za uvedbo postopka ali ne, in na prispele dopise v skladu s 17.</w:t>
      </w:r>
      <w:r w:rsidR="00B63FE9">
        <w:t> </w:t>
      </w:r>
      <w:r w:rsidRPr="005E79EB">
        <w:t xml:space="preserve">členom Uredbe o upravnem poslovanju tudi odgovoriti, kar vzame veliko razpoložljivega </w:t>
      </w:r>
      <w:r w:rsidR="005461BC" w:rsidRPr="005E79EB">
        <w:t xml:space="preserve">delovnega </w:t>
      </w:r>
      <w:r w:rsidRPr="005E79EB">
        <w:t>časa. Pri delu se inšpektorji spoprijemajo tudi s številnimi dopis</w:t>
      </w:r>
      <w:r w:rsidR="005461BC" w:rsidRPr="005E79EB">
        <w:t>i</w:t>
      </w:r>
      <w:r w:rsidRPr="005E79EB">
        <w:t>, ki se nanašajo na odnose med etažnimi lastniki in/ali upravnikom (npr.</w:t>
      </w:r>
      <w:r w:rsidR="00B63FE9">
        <w:t> </w:t>
      </w:r>
      <w:r w:rsidRPr="005E79EB">
        <w:t xml:space="preserve">kršitve hišnega reda, spori med etažnimi lastniki in/ali upravnikom, prilaščanje skupnih prostorov, pristojnosti nadzornih odborov, </w:t>
      </w:r>
      <w:r w:rsidRPr="005E79EB">
        <w:lastRenderedPageBreak/>
        <w:t xml:space="preserve">obratovanje stavbe, spreminjanje rabe skupnih prostorov brez ustreznih soglasij, neurejena etažna lastnina, reklamacije izvedenih del po pogodbi, kršitve pogodbe o upravljanju stavbe), kar močno obremenjuje delo stanovanjske inšpekcije, čeprav </w:t>
      </w:r>
      <w:r w:rsidR="00B63FE9" w:rsidRPr="005E79EB">
        <w:t xml:space="preserve">za urejanje teh zadev </w:t>
      </w:r>
      <w:r w:rsidRPr="005E79EB">
        <w:t>ni pristojna.</w:t>
      </w:r>
    </w:p>
    <w:p w14:paraId="40247F64" w14:textId="77777777" w:rsidR="00CA5EC1" w:rsidRPr="005E79EB" w:rsidRDefault="00CA5EC1" w:rsidP="008B14D5"/>
    <w:p w14:paraId="5337F126" w14:textId="77777777" w:rsidR="00CA5EC1" w:rsidRPr="005E79EB" w:rsidRDefault="00CE0E3E" w:rsidP="008B14D5">
      <w:r w:rsidRPr="005E79EB">
        <w:t xml:space="preserve">Ugotavljamo tudi, da </w:t>
      </w:r>
      <w:r w:rsidR="00CA5EC1" w:rsidRPr="005E79EB">
        <w:t xml:space="preserve">stanovanjski inšpektorji nimajo na voljo učinkovitih upravnih ukrepov v delu, ki se nanaša na upravljanje večstanovanjskih stavb. Področje nadzora posega v pogodbena razmerja med etažnimi lastniki, najemniki in upravnikom (deloma se prekriva s kaznivimi dejanji), kar dodatno otežuje dokazovanje in izvajanje </w:t>
      </w:r>
      <w:proofErr w:type="spellStart"/>
      <w:r w:rsidR="00CA5EC1" w:rsidRPr="005E79EB">
        <w:t>prekrškovnih</w:t>
      </w:r>
      <w:proofErr w:type="spellEnd"/>
      <w:r w:rsidR="00CA5EC1" w:rsidRPr="005E79EB">
        <w:t xml:space="preserve"> postopkov na podlagi vsakokrat veljavnih določb Zakona o prekrških.</w:t>
      </w:r>
    </w:p>
    <w:p w14:paraId="242B2622" w14:textId="77777777" w:rsidR="006B09EC" w:rsidRPr="005E79EB" w:rsidRDefault="006B09EC" w:rsidP="005E79EB"/>
    <w:p w14:paraId="2662AC56" w14:textId="703B1C92" w:rsidR="006B09EC" w:rsidRPr="005E79EB" w:rsidRDefault="006B09EC" w:rsidP="005E79EB">
      <w:r w:rsidRPr="005E79EB">
        <w:rPr>
          <w:b/>
        </w:rPr>
        <w:t>Stanovanjska inšpekcija</w:t>
      </w:r>
      <w:r w:rsidRPr="005E79EB">
        <w:t xml:space="preserve"> je </w:t>
      </w:r>
      <w:r w:rsidR="00713B69" w:rsidRPr="005E79EB">
        <w:t>v letu</w:t>
      </w:r>
      <w:r w:rsidR="00B63FE9">
        <w:t> </w:t>
      </w:r>
      <w:r w:rsidR="00713B69" w:rsidRPr="005E79EB">
        <w:t>20</w:t>
      </w:r>
      <w:r w:rsidR="00F077D2" w:rsidRPr="005E79EB">
        <w:t>20</w:t>
      </w:r>
      <w:r w:rsidR="00713B69" w:rsidRPr="005E79EB">
        <w:t xml:space="preserve"> </w:t>
      </w:r>
      <w:r w:rsidR="00B63FE9">
        <w:t>deja</w:t>
      </w:r>
      <w:r w:rsidR="00B63FE9" w:rsidRPr="005E79EB">
        <w:t xml:space="preserve">vno </w:t>
      </w:r>
      <w:r w:rsidRPr="005E79EB">
        <w:t xml:space="preserve">sodelovala (in še sodeluje) </w:t>
      </w:r>
      <w:r w:rsidR="005461BC" w:rsidRPr="005E79EB">
        <w:t>z dajanjem</w:t>
      </w:r>
      <w:r w:rsidRPr="005E79EB">
        <w:t xml:space="preserve"> predlogov za izhodišča pri prenovi stanovanjske zakonodaje.</w:t>
      </w:r>
    </w:p>
    <w:p w14:paraId="6D863D88" w14:textId="6C863523" w:rsidR="00F077D2" w:rsidRPr="005E79EB" w:rsidRDefault="00AC6B10" w:rsidP="00AC6B10">
      <w:pPr>
        <w:spacing w:line="240" w:lineRule="auto"/>
        <w:jc w:val="left"/>
      </w:pPr>
      <w:r>
        <w:br w:type="page"/>
      </w:r>
    </w:p>
    <w:p w14:paraId="327A2BBF" w14:textId="77777777" w:rsidR="00CA5EC1" w:rsidRPr="008B14D5" w:rsidRDefault="00CA5EC1" w:rsidP="00234121">
      <w:pPr>
        <w:pStyle w:val="Naslov1"/>
      </w:pPr>
      <w:bookmarkStart w:id="116" w:name="_Toc75854223"/>
      <w:bookmarkEnd w:id="96"/>
      <w:r w:rsidRPr="008B14D5">
        <w:lastRenderedPageBreak/>
        <w:t>INŠPEKCIJA ZA OKOLJE IN NARAVO</w:t>
      </w:r>
      <w:bookmarkEnd w:id="116"/>
    </w:p>
    <w:p w14:paraId="27FBB9F0" w14:textId="77777777" w:rsidR="00ED74F1" w:rsidRPr="00DB26E4" w:rsidRDefault="00ED74F1" w:rsidP="008B14D5">
      <w:bookmarkStart w:id="117" w:name="_Toc382913843"/>
      <w:bookmarkStart w:id="118" w:name="_Toc39668136"/>
      <w:r w:rsidRPr="008B14D5">
        <w:t xml:space="preserve">Inšpektorji </w:t>
      </w:r>
      <w:r w:rsidRPr="00B9453E">
        <w:t>Inšpekcije</w:t>
      </w:r>
      <w:r w:rsidRPr="008B14D5">
        <w:t xml:space="preserve"> za okolje in naravo (ION) opravljajo naloge inšpekcijskega nadzora nad izvrševanjem predpisov in splošnih aktov s področja varstva okolja, ohranjanja narave, voda, industrijskega onesnaževanja, dimnikarskih storitev in gensko spremenjenih organizmov.</w:t>
      </w:r>
    </w:p>
    <w:p w14:paraId="7F18EC8C" w14:textId="77777777" w:rsidR="00ED74F1" w:rsidRPr="00DB26E4" w:rsidRDefault="00ED74F1" w:rsidP="008B14D5"/>
    <w:p w14:paraId="7A37B82F" w14:textId="28945E55" w:rsidR="00ED74F1" w:rsidRPr="00DB26E4" w:rsidRDefault="00ED74F1" w:rsidP="008B14D5">
      <w:r w:rsidRPr="00DB26E4">
        <w:t>Navedena področja so urejena z več kot 450</w:t>
      </w:r>
      <w:r w:rsidR="00B63FE9">
        <w:t> </w:t>
      </w:r>
      <w:r w:rsidRPr="00DB26E4">
        <w:t>predpisi, ki določajo različne zahteve za inšpekcijske zavezance. Raznolikost in kompleksnost zahtev po posameznih področjih zahteva za izvajanje učinkovitega nadzora visoko strokovno usposobljenost in specializacijo inšpektorjev, hkrati pa celovit nadzor nad posameznim zavezancem zahteva poznavanje predpisov z vseh področij dela.</w:t>
      </w:r>
    </w:p>
    <w:p w14:paraId="46A1D0B2" w14:textId="77777777" w:rsidR="00ED74F1" w:rsidRPr="00DB26E4" w:rsidRDefault="00ED74F1" w:rsidP="008B14D5"/>
    <w:p w14:paraId="48D00C9D" w14:textId="46C6FA16" w:rsidR="00ED74F1" w:rsidRPr="00DB26E4" w:rsidRDefault="00ED74F1" w:rsidP="008B14D5">
      <w:r w:rsidRPr="00DB26E4">
        <w:t xml:space="preserve">Inšpektorjev za okolje je bistveno premalo, da bi lahko izvajali ustrezen nadzor področja, ki jim ga nalaga </w:t>
      </w:r>
      <w:proofErr w:type="spellStart"/>
      <w:r w:rsidRPr="00DB26E4">
        <w:t>okoljska</w:t>
      </w:r>
      <w:proofErr w:type="spellEnd"/>
      <w:r w:rsidRPr="00DB26E4">
        <w:t xml:space="preserve"> zakonodaja. Zato se nadzori ION načrtujejo in usmerjajo glede na tveganje za okolje, varnost in zdravje ljudi z načrtovanjem inšpekcijskega nadzora in usmerjenimi akcijami nadzora ter upoštevanjem usmeritev za vrstni red izvajanja izvršb po drugi osebi in usmeritev za vrstni red obravnave prijav. Vsi ti notranji procesi, ki določajo, kaj bodo inšpektorji ION </w:t>
      </w:r>
      <w:r w:rsidR="00B63FE9" w:rsidRPr="00DB26E4">
        <w:t xml:space="preserve">prednostno </w:t>
      </w:r>
      <w:r w:rsidRPr="00DB26E4">
        <w:t xml:space="preserve">obravnavali, temeljijo na oceni tveganja za okolje in </w:t>
      </w:r>
      <w:r w:rsidR="00B63FE9">
        <w:t xml:space="preserve">na </w:t>
      </w:r>
      <w:r w:rsidRPr="00DB26E4">
        <w:t xml:space="preserve">upoštevanju števila </w:t>
      </w:r>
      <w:proofErr w:type="spellStart"/>
      <w:r w:rsidRPr="00DB26E4">
        <w:t>okoljskih</w:t>
      </w:r>
      <w:proofErr w:type="spellEnd"/>
      <w:r w:rsidRPr="00DB26E4">
        <w:t xml:space="preserve"> inšpektorjev.</w:t>
      </w:r>
    </w:p>
    <w:p w14:paraId="7080B59A" w14:textId="77777777" w:rsidR="00ED74F1" w:rsidRPr="00DB26E4" w:rsidRDefault="00ED74F1" w:rsidP="008B14D5"/>
    <w:p w14:paraId="14C3DB98" w14:textId="7EC1279B" w:rsidR="00ED74F1" w:rsidRPr="00DB26E4" w:rsidRDefault="00ED74F1" w:rsidP="008B14D5">
      <w:r w:rsidRPr="00DB26E4">
        <w:t xml:space="preserve">Poleg tega ION kadrovsko podhranjenost </w:t>
      </w:r>
      <w:r w:rsidR="00B63FE9" w:rsidRPr="00DB26E4">
        <w:t xml:space="preserve">rešuje </w:t>
      </w:r>
      <w:r w:rsidRPr="00DB26E4">
        <w:t>s spremembami v organizaciji dela, okrepitvijo pravne podpore inšpektorjem, izboljšanjem postopkov izvršb, določitvijo minimalnega zahtevanega obsega dela za inšpektorje, razvojem notranjih navodil, vzorcev dokumentov ter usmeritev v pospešeno reševanje starih zadev, hitro in ekonomično reševanje zadev</w:t>
      </w:r>
      <w:r w:rsidRPr="00DB26E4" w:rsidDel="00B140B0">
        <w:t xml:space="preserve"> </w:t>
      </w:r>
      <w:r w:rsidRPr="00DB26E4">
        <w:t xml:space="preserve">z določitvijo največjega števila zadev, ki jih ima lahko inšpektor naenkrat v reševanju, izvedbo nadzorov v primeru prijav, ki pomenijo večje tveganje za okolje, usmeritvami za vrstni red obravnave prijav </w:t>
      </w:r>
      <w:r w:rsidR="00B63FE9">
        <w:t>in</w:t>
      </w:r>
      <w:r w:rsidR="00B63FE9" w:rsidRPr="00DB26E4">
        <w:t xml:space="preserve"> </w:t>
      </w:r>
      <w:r w:rsidRPr="00DB26E4">
        <w:t>tudi z izvajanjem notranjih kontrol zastojev pri vodenju inšpekcijskih postopkov, vključno z izvršilnimi postopki in izobraževanjem inšpektorjev.</w:t>
      </w:r>
    </w:p>
    <w:p w14:paraId="38CC196E" w14:textId="77777777" w:rsidR="00ED74F1" w:rsidRPr="00DB26E4" w:rsidRDefault="00ED74F1" w:rsidP="008B14D5"/>
    <w:p w14:paraId="08F8682E" w14:textId="7CA37430" w:rsidR="00ED74F1" w:rsidRPr="00DB26E4" w:rsidRDefault="00ED74F1" w:rsidP="008B14D5">
      <w:r w:rsidRPr="00DB26E4">
        <w:t>Eden od načinov za povečevanje uspešnosti dela inšpektorjev je tudi njihova specializacija za določena področja dela. V letu</w:t>
      </w:r>
      <w:r w:rsidR="00B63FE9">
        <w:t> </w:t>
      </w:r>
      <w:r w:rsidRPr="00DB26E4">
        <w:t>2020 se je specializacija inšpektorjev na področju zavezancev IED in SEVESO posodobila z vključitvijo novih zavezancev in inšpektorjev. Tako je zagotovljeno, da posamezni inšpektor nadzoruje zavezance IED le pri eni dejavnosti in ne več pri različnih dejavnostih, kot je bilo v preteklosti. Prednost takega načina dela je predvsem boljše poznavanje posebnosti dejavnosti teh največjih zavezancev in poenoten nadzor družb v okviru posamezne vrste dejavnosti.</w:t>
      </w:r>
    </w:p>
    <w:p w14:paraId="3CC170AC" w14:textId="77777777" w:rsidR="00ED74F1" w:rsidRPr="00DB26E4" w:rsidRDefault="00ED74F1" w:rsidP="008B14D5"/>
    <w:p w14:paraId="640C46A8" w14:textId="77777777" w:rsidR="00ED74F1" w:rsidRPr="00DB26E4" w:rsidRDefault="00ED74F1" w:rsidP="008B14D5">
      <w:r w:rsidRPr="00DB26E4">
        <w:t>Poleg tega se je zaradi kompleksnosti zakonodaje izvedla tudi specializacija inšpektorjev na področju čezmejnega pošiljanja odpadkov. Pri tem bodo inšpektorji izvajali nadzor nad zavezanci, ki imajo pridobljena okoljevarstvena dovoljenja za obdelavo odpadkov in pošiljajo/sprejemajo odpadke iz tujine, prav tako bodo sodelovali v skupnih akcijah nadzora pošiljanja odpadkov s predstavniki FURS in Policije ter nadzornimi organi sosednjih držav.</w:t>
      </w:r>
    </w:p>
    <w:p w14:paraId="45FF8282" w14:textId="77777777" w:rsidR="00ED74F1" w:rsidRPr="00DB26E4" w:rsidRDefault="00ED74F1" w:rsidP="008B14D5"/>
    <w:p w14:paraId="763E8925" w14:textId="038D9F6B" w:rsidR="00ED74F1" w:rsidRPr="00DB26E4" w:rsidRDefault="00ED74F1" w:rsidP="008B14D5">
      <w:r w:rsidRPr="00DB26E4">
        <w:t>Kljub temu menimo, da nam z notranjimi ukrepi in postopki za povečevanje učinkovitosti ne bo uspelo zapreti vrzeli med zagotovljenim in potrebnim obsegom nadzora, zato tudi v tem poročilu pozivamo h kadrovski krepitvi ION oziroma zmanjšanju obsega nalog (npr.</w:t>
      </w:r>
      <w:r w:rsidR="00B63FE9">
        <w:t> </w:t>
      </w:r>
      <w:r w:rsidRPr="00DB26E4">
        <w:t>s prenosom pristojnosti na lokalno raven, naravovarstvene ali vodovarstvene nadzornike).</w:t>
      </w:r>
    </w:p>
    <w:p w14:paraId="58203B10" w14:textId="77777777" w:rsidR="00ED74F1" w:rsidRPr="00DB26E4" w:rsidRDefault="00ED74F1" w:rsidP="008B14D5"/>
    <w:p w14:paraId="6786C0EF" w14:textId="5D9E6014" w:rsidR="00ED74F1" w:rsidRDefault="00ED74F1" w:rsidP="008B14D5">
      <w:r w:rsidRPr="00DB26E4">
        <w:lastRenderedPageBreak/>
        <w:t>Vsebinsko je tudi leto</w:t>
      </w:r>
      <w:r w:rsidR="00B63FE9">
        <w:t> </w:t>
      </w:r>
      <w:r w:rsidRPr="00DB26E4">
        <w:t>2020 zaznamovalo intenzivno delo inšpektorjev na področjih komunalne odpadne embalaže in revizije okoljevarstvenih dovoljenj. Poleg tega je delo v letu</w:t>
      </w:r>
      <w:r w:rsidR="00B63FE9">
        <w:t> </w:t>
      </w:r>
      <w:r w:rsidRPr="00DB26E4">
        <w:t>2020 zaznamovala epidemija COVID</w:t>
      </w:r>
      <w:r w:rsidRPr="008B14D5">
        <w:t>-19. Delo je v določenih obdobjih leta</w:t>
      </w:r>
      <w:r w:rsidR="00B63FE9">
        <w:t> </w:t>
      </w:r>
      <w:r w:rsidRPr="008B14D5">
        <w:t xml:space="preserve">2020 potekalo </w:t>
      </w:r>
      <w:r w:rsidR="00B63FE9">
        <w:t>tako</w:t>
      </w:r>
      <w:r w:rsidRPr="008B14D5">
        <w:t>, da smo med epidemijo izvajali le redne naloge, ki so bile nujne in smo jih morali opravljati. Kljub temu je bila dosežena večina zastavljenih ciljev.</w:t>
      </w:r>
    </w:p>
    <w:p w14:paraId="0057383C" w14:textId="77777777" w:rsidR="00B85218" w:rsidRPr="008B14D5" w:rsidRDefault="00B85218" w:rsidP="008B14D5"/>
    <w:p w14:paraId="58A8561A" w14:textId="1F3C8018" w:rsidR="00843932" w:rsidRPr="00B85218" w:rsidRDefault="00843932" w:rsidP="008B14D5">
      <w:pPr>
        <w:pStyle w:val="Naslov2"/>
      </w:pPr>
      <w:bookmarkStart w:id="119" w:name="_Toc75854224"/>
      <w:r w:rsidRPr="00B85218">
        <w:t>ORGANIZACIJA DELA</w:t>
      </w:r>
      <w:bookmarkEnd w:id="117"/>
      <w:bookmarkEnd w:id="118"/>
      <w:bookmarkEnd w:id="119"/>
    </w:p>
    <w:p w14:paraId="4CFC1736" w14:textId="77777777" w:rsidR="00843932" w:rsidRPr="00B85218" w:rsidRDefault="00843932" w:rsidP="008B14D5">
      <w:pPr>
        <w:pStyle w:val="Naslov3"/>
        <w:rPr>
          <w:rStyle w:val="Intenzivenpoudarek"/>
          <w:color w:val="auto"/>
          <w:szCs w:val="22"/>
        </w:rPr>
      </w:pPr>
      <w:bookmarkStart w:id="120" w:name="_Toc39668137"/>
      <w:bookmarkStart w:id="121" w:name="_Toc75854225"/>
      <w:r w:rsidRPr="00B85218">
        <w:rPr>
          <w:rStyle w:val="Intenzivenpoudarek"/>
          <w:color w:val="auto"/>
          <w:szCs w:val="22"/>
        </w:rPr>
        <w:t>KADROVSKA STRUKTURA</w:t>
      </w:r>
      <w:bookmarkEnd w:id="120"/>
      <w:bookmarkEnd w:id="121"/>
    </w:p>
    <w:p w14:paraId="566BF7C8" w14:textId="3081455B" w:rsidR="00ED74F1" w:rsidRDefault="00ED74F1" w:rsidP="008B14D5">
      <w:bookmarkStart w:id="122" w:name="_Toc39668138"/>
      <w:r w:rsidRPr="008B14D5">
        <w:t>V ION je bilo na 31.</w:t>
      </w:r>
      <w:r w:rsidR="00B63FE9">
        <w:t> decembra</w:t>
      </w:r>
      <w:r w:rsidRPr="008B14D5">
        <w:t xml:space="preserve"> 2020 zaposlenih 61</w:t>
      </w:r>
      <w:r w:rsidR="00B63FE9">
        <w:t> </w:t>
      </w:r>
      <w:r w:rsidRPr="008B14D5">
        <w:t>uslužbencev</w:t>
      </w:r>
      <w:r w:rsidR="00B63FE9">
        <w:t>,</w:t>
      </w:r>
      <w:r w:rsidRPr="008B14D5">
        <w:t xml:space="preserve"> od tega 58</w:t>
      </w:r>
      <w:r w:rsidR="00B63FE9">
        <w:t> </w:t>
      </w:r>
      <w:r w:rsidRPr="008B14D5">
        <w:t>inšpektorjev za okolje</w:t>
      </w:r>
      <w:r w:rsidR="00B63FE9">
        <w:t>,</w:t>
      </w:r>
      <w:r w:rsidRPr="008B14D5">
        <w:t xml:space="preserve"> in sicer v </w:t>
      </w:r>
      <w:r w:rsidR="00B63FE9">
        <w:t>u</w:t>
      </w:r>
      <w:r w:rsidR="00B63FE9" w:rsidRPr="008B14D5">
        <w:t xml:space="preserve">radu </w:t>
      </w:r>
      <w:r w:rsidRPr="008B14D5">
        <w:t xml:space="preserve">glavnega inšpektorja direktor inšpekcije, </w:t>
      </w:r>
      <w:r w:rsidR="00B63FE9">
        <w:t>dva </w:t>
      </w:r>
      <w:r w:rsidRPr="008B14D5">
        <w:t xml:space="preserve">inšpektorja svetnika in </w:t>
      </w:r>
      <w:r w:rsidR="00B63FE9">
        <w:t>trije </w:t>
      </w:r>
      <w:r w:rsidRPr="008B14D5">
        <w:t>podsekretarji, v območnih enotah pa 55</w:t>
      </w:r>
      <w:r w:rsidR="00B63FE9">
        <w:t> </w:t>
      </w:r>
      <w:r w:rsidRPr="008B14D5">
        <w:t xml:space="preserve">inšpektorjev, </w:t>
      </w:r>
      <w:r w:rsidRPr="008B14D5">
        <w:rPr>
          <w:snapToGrid w:val="0"/>
        </w:rPr>
        <w:t>zaposleni</w:t>
      </w:r>
      <w:r w:rsidR="00B63FE9">
        <w:rPr>
          <w:snapToGrid w:val="0"/>
        </w:rPr>
        <w:t>h</w:t>
      </w:r>
      <w:r w:rsidRPr="008B14D5">
        <w:rPr>
          <w:snapToGrid w:val="0"/>
        </w:rPr>
        <w:t xml:space="preserve"> za nedoločen čas. </w:t>
      </w:r>
      <w:r w:rsidRPr="008B14D5">
        <w:t>Inšpektorjem pri delu pomagajo nadzorniki.</w:t>
      </w:r>
      <w:r w:rsidR="008B14D5">
        <w:t xml:space="preserve"> </w:t>
      </w:r>
      <w:r w:rsidRPr="008B14D5">
        <w:t>Vsi inšpektorji izvajajo inšpekcijski nadzor na področju varstva okolja, 13</w:t>
      </w:r>
      <w:r w:rsidR="00B63FE9">
        <w:t> </w:t>
      </w:r>
      <w:r w:rsidRPr="008B14D5">
        <w:t xml:space="preserve">inšpektorjev je specializiranih tudi za delo na področju ohranjanja narave, za delo na področju nadzora gensko spremenjenih organizmov sta dodatno strokovno usposobljeni </w:t>
      </w:r>
      <w:r w:rsidR="00B63FE9">
        <w:t>dve</w:t>
      </w:r>
      <w:r w:rsidRPr="008B14D5">
        <w:t xml:space="preserve"> inšpektorici. Za delo na področju nadzora urejanja in varstva voda je na vsaki območni enoti vsaj en strokovno specializiran inšpektor, ki izvaja naloge tudi na področju okolja ali področju narave.</w:t>
      </w:r>
    </w:p>
    <w:p w14:paraId="6E9E32EF" w14:textId="77777777" w:rsidR="00B85218" w:rsidRPr="008B14D5" w:rsidRDefault="00B85218" w:rsidP="008B14D5"/>
    <w:p w14:paraId="29C1E51C" w14:textId="77777777" w:rsidR="00843932" w:rsidRPr="00B85218" w:rsidRDefault="00843932" w:rsidP="008B14D5">
      <w:pPr>
        <w:pStyle w:val="Naslov3"/>
        <w:rPr>
          <w:rStyle w:val="Intenzivenpoudarek"/>
          <w:color w:val="auto"/>
          <w:szCs w:val="22"/>
        </w:rPr>
      </w:pPr>
      <w:bookmarkStart w:id="123" w:name="_Toc75854226"/>
      <w:r w:rsidRPr="00B85218">
        <w:rPr>
          <w:rStyle w:val="Intenzivenpoudarek"/>
          <w:color w:val="auto"/>
          <w:szCs w:val="22"/>
        </w:rPr>
        <w:t>ORGANIZIRANOST ION</w:t>
      </w:r>
      <w:bookmarkEnd w:id="122"/>
      <w:bookmarkEnd w:id="123"/>
    </w:p>
    <w:p w14:paraId="1224D8DA" w14:textId="77777777" w:rsidR="00ED74F1" w:rsidRPr="008B14D5" w:rsidRDefault="00ED74F1" w:rsidP="008B14D5">
      <w:r w:rsidRPr="008B14D5">
        <w:t>ION je del Inšpektorata RS za okolje in prostor. Zaradi učinkovitejšega nadzora in lažje organizacije dela so inšpektorji za okolje razporejeni po območnih enotah.</w:t>
      </w:r>
    </w:p>
    <w:p w14:paraId="2A9FDFE4" w14:textId="77777777" w:rsidR="00ED74F1" w:rsidRPr="008B14D5" w:rsidRDefault="00ED74F1" w:rsidP="008B14D5"/>
    <w:p w14:paraId="525CE640" w14:textId="77777777" w:rsidR="00ED74F1" w:rsidRPr="008B14D5" w:rsidRDefault="00ED74F1" w:rsidP="008B14D5">
      <w:r w:rsidRPr="008B14D5">
        <w:t>Delo inšpektorjev ION koordinirajo štirje vodje območnih enot in štirje koordinatorji za področje okolja. ION vodi direktor inšpekcije.</w:t>
      </w:r>
    </w:p>
    <w:p w14:paraId="00D94959" w14:textId="77777777" w:rsidR="00843932" w:rsidRPr="008B14D5" w:rsidRDefault="00843932" w:rsidP="008B14D5"/>
    <w:p w14:paraId="2ADF9A33" w14:textId="77777777" w:rsidR="00843932" w:rsidRPr="00B85218" w:rsidRDefault="00843932" w:rsidP="008B14D5">
      <w:pPr>
        <w:pStyle w:val="Naslov3"/>
        <w:rPr>
          <w:rStyle w:val="Intenzivenpoudarek"/>
          <w:color w:val="auto"/>
        </w:rPr>
      </w:pPr>
      <w:bookmarkStart w:id="124" w:name="_Toc39668142"/>
      <w:bookmarkStart w:id="125" w:name="_Toc75854227"/>
      <w:r w:rsidRPr="00B85218">
        <w:rPr>
          <w:rStyle w:val="Intenzivenpoudarek"/>
          <w:color w:val="auto"/>
        </w:rPr>
        <w:t>PREPREČEVANJE KORUPCIJSKIH TVEGANJ</w:t>
      </w:r>
      <w:bookmarkEnd w:id="124"/>
      <w:bookmarkEnd w:id="125"/>
    </w:p>
    <w:p w14:paraId="7572006F" w14:textId="3C4C6E21" w:rsidR="00ED74F1" w:rsidRPr="008B14D5" w:rsidRDefault="00ED74F1" w:rsidP="008B14D5">
      <w:pPr>
        <w:rPr>
          <w:lang w:eastAsia="en-US"/>
        </w:rPr>
      </w:pPr>
      <w:bookmarkStart w:id="126" w:name="_Toc39668143"/>
      <w:r w:rsidRPr="008B14D5">
        <w:rPr>
          <w:lang w:eastAsia="en-US"/>
        </w:rPr>
        <w:t xml:space="preserve">Inšpektorji v inšpekcijskih postopkih preverjajo skladnost zavezancev z zakonodajo </w:t>
      </w:r>
      <w:r w:rsidR="00D67F69">
        <w:rPr>
          <w:lang w:eastAsia="en-US"/>
        </w:rPr>
        <w:t>ter</w:t>
      </w:r>
      <w:r w:rsidR="00D67F69" w:rsidRPr="008B14D5">
        <w:rPr>
          <w:lang w:eastAsia="en-US"/>
        </w:rPr>
        <w:t xml:space="preserve"> </w:t>
      </w:r>
      <w:r w:rsidRPr="008B14D5">
        <w:rPr>
          <w:lang w:eastAsia="en-US"/>
        </w:rPr>
        <w:t xml:space="preserve">pri tem odločajo o pravicah, obveznostih ali pravnih koristih posameznikov, pravnih oseb in drugih strank. Hkrati so tudi </w:t>
      </w:r>
      <w:proofErr w:type="spellStart"/>
      <w:r w:rsidRPr="008B14D5">
        <w:rPr>
          <w:lang w:eastAsia="en-US"/>
        </w:rPr>
        <w:t>prekrškovni</w:t>
      </w:r>
      <w:proofErr w:type="spellEnd"/>
      <w:r w:rsidRPr="008B14D5">
        <w:rPr>
          <w:lang w:eastAsia="en-US"/>
        </w:rPr>
        <w:t xml:space="preserve"> organ, ki</w:t>
      </w:r>
      <w:r w:rsidR="00382E68" w:rsidRPr="008B14D5">
        <w:rPr>
          <w:lang w:eastAsia="en-US"/>
        </w:rPr>
        <w:t xml:space="preserve"> v </w:t>
      </w:r>
      <w:proofErr w:type="spellStart"/>
      <w:r w:rsidR="00382E68" w:rsidRPr="008B14D5">
        <w:rPr>
          <w:lang w:eastAsia="en-US"/>
        </w:rPr>
        <w:t>prekrškovnih</w:t>
      </w:r>
      <w:proofErr w:type="spellEnd"/>
      <w:r w:rsidR="00382E68" w:rsidRPr="008B14D5">
        <w:rPr>
          <w:lang w:eastAsia="en-US"/>
        </w:rPr>
        <w:t xml:space="preserve"> postopkih odloča o izreku predpisanih sankcij in opozoril</w:t>
      </w:r>
      <w:r w:rsidRPr="008B14D5">
        <w:rPr>
          <w:lang w:eastAsia="en-US"/>
        </w:rPr>
        <w:t>.</w:t>
      </w:r>
    </w:p>
    <w:p w14:paraId="31879BEF" w14:textId="77777777" w:rsidR="00ED74F1" w:rsidRPr="008B14D5" w:rsidRDefault="00ED74F1" w:rsidP="008B14D5">
      <w:pPr>
        <w:rPr>
          <w:lang w:eastAsia="en-US"/>
        </w:rPr>
      </w:pPr>
    </w:p>
    <w:p w14:paraId="3A75F22C" w14:textId="731C909F" w:rsidR="00ED74F1" w:rsidRPr="008B14D5" w:rsidRDefault="00ED74F1" w:rsidP="008B14D5">
      <w:pPr>
        <w:rPr>
          <w:lang w:eastAsia="en-US"/>
        </w:rPr>
      </w:pPr>
      <w:r w:rsidRPr="008B14D5">
        <w:rPr>
          <w:lang w:eastAsia="en-US"/>
        </w:rPr>
        <w:t xml:space="preserve">Pri pripravi </w:t>
      </w:r>
      <w:r w:rsidR="00D67F69">
        <w:rPr>
          <w:lang w:eastAsia="en-US"/>
        </w:rPr>
        <w:t>n</w:t>
      </w:r>
      <w:r w:rsidRPr="008B14D5">
        <w:rPr>
          <w:lang w:eastAsia="en-US"/>
        </w:rPr>
        <w:t>ačrta integritete IRSOP je bilo poudarjeno tudi tveganje neetičnega ali nezakonitega ravnanja inšpektorjev, saj je zaradi vrste dela mogoče, da do takih tveganj tudi prihaja. Ugotavljamo, da ga je težko popolnoma obvladati, saj je ključni del tveganja človeški dejavnik.</w:t>
      </w:r>
    </w:p>
    <w:p w14:paraId="59D84D5C" w14:textId="77777777" w:rsidR="00ED74F1" w:rsidRPr="008B14D5" w:rsidRDefault="00ED74F1" w:rsidP="008B14D5">
      <w:pPr>
        <w:rPr>
          <w:lang w:eastAsia="en-US"/>
        </w:rPr>
      </w:pPr>
    </w:p>
    <w:p w14:paraId="5A1CB848" w14:textId="4A3CF5C0" w:rsidR="00ED74F1" w:rsidRPr="008B14D5" w:rsidRDefault="00ED74F1" w:rsidP="008B14D5">
      <w:pPr>
        <w:rPr>
          <w:lang w:eastAsia="en-US"/>
        </w:rPr>
      </w:pPr>
      <w:r w:rsidRPr="008B14D5">
        <w:rPr>
          <w:lang w:eastAsia="en-US"/>
        </w:rPr>
        <w:t>Za čim večje zmanjšanje tovrstnega tveganja ION že nekaj let sistemsko vzpostavlja mehanizme učinkovitejšega izvajanja inšpekcijskega nadzora ter boljše kontrole procesov in postopkov.</w:t>
      </w:r>
    </w:p>
    <w:p w14:paraId="1AD697A5" w14:textId="77777777" w:rsidR="00ED74F1" w:rsidRPr="008B14D5" w:rsidRDefault="00ED74F1" w:rsidP="008B14D5">
      <w:pPr>
        <w:rPr>
          <w:lang w:eastAsia="en-US"/>
        </w:rPr>
      </w:pPr>
    </w:p>
    <w:p w14:paraId="35846797" w14:textId="1F6DA54E" w:rsidR="00ED74F1" w:rsidRDefault="00ED74F1" w:rsidP="008B14D5">
      <w:pPr>
        <w:rPr>
          <w:lang w:eastAsia="en-US"/>
        </w:rPr>
      </w:pPr>
      <w:r w:rsidRPr="008B14D5">
        <w:rPr>
          <w:lang w:eastAsia="en-US"/>
        </w:rPr>
        <w:t>S tem nam je uspelo zmanjšati število zadev v reševanju v skladu z notranjim navodilom o največjem številu zadev v reševanju. Bistveno sta se izboljšali preglednost dela in neprekinjenost vodenja postopkov. Zagotovili smo hiter odziv ob prijavah večjih tveganj za okolje in zdravje ljudi, razbremenili inšpektorje pritiska prijaviteljev in medijev ter zmanjšali tveganje arbitrarnega odločanja o tem, katera izvršba ima prednost.</w:t>
      </w:r>
    </w:p>
    <w:p w14:paraId="4C6B6BBD" w14:textId="77777777" w:rsidR="00B85218" w:rsidRPr="008B14D5" w:rsidRDefault="00B85218" w:rsidP="008B14D5">
      <w:pPr>
        <w:rPr>
          <w:lang w:eastAsia="en-US"/>
        </w:rPr>
      </w:pPr>
    </w:p>
    <w:p w14:paraId="066CBA72" w14:textId="77777777" w:rsidR="00843932" w:rsidRPr="00B85218" w:rsidRDefault="00843932" w:rsidP="008B14D5">
      <w:pPr>
        <w:pStyle w:val="Naslov3"/>
        <w:rPr>
          <w:rStyle w:val="Intenzivenpoudarek"/>
          <w:color w:val="auto"/>
          <w:szCs w:val="22"/>
        </w:rPr>
      </w:pPr>
      <w:bookmarkStart w:id="127" w:name="_Toc75854228"/>
      <w:r w:rsidRPr="00B85218">
        <w:rPr>
          <w:rStyle w:val="Intenzivenpoudarek"/>
          <w:color w:val="auto"/>
          <w:szCs w:val="22"/>
        </w:rPr>
        <w:lastRenderedPageBreak/>
        <w:t>PRAVNA PODLAGA ZA DELO ION</w:t>
      </w:r>
      <w:bookmarkEnd w:id="126"/>
      <w:bookmarkEnd w:id="127"/>
    </w:p>
    <w:p w14:paraId="23E05239" w14:textId="38EAACF4" w:rsidR="00ED74F1" w:rsidRPr="008B14D5" w:rsidRDefault="00ED74F1" w:rsidP="008B14D5">
      <w:pPr>
        <w:rPr>
          <w:snapToGrid w:val="0"/>
        </w:rPr>
      </w:pPr>
      <w:bookmarkStart w:id="128" w:name="_Toc39668144"/>
      <w:r w:rsidRPr="008B14D5">
        <w:rPr>
          <w:snapToGrid w:val="0"/>
        </w:rPr>
        <w:t xml:space="preserve">ION izvaja inšpekcijski nadzor nad določbami naslednjih krovnih zakonov </w:t>
      </w:r>
      <w:r w:rsidRPr="008B14D5">
        <w:t xml:space="preserve">in </w:t>
      </w:r>
      <w:r w:rsidR="00D67F69" w:rsidRPr="008B14D5">
        <w:t>predpisov</w:t>
      </w:r>
      <w:r w:rsidR="00D67F69">
        <w:t>,</w:t>
      </w:r>
      <w:r w:rsidR="00D67F69" w:rsidRPr="008B14D5">
        <w:t xml:space="preserve"> izdanih </w:t>
      </w:r>
      <w:r w:rsidRPr="008B14D5">
        <w:t>na njihovih podlagah</w:t>
      </w:r>
      <w:r w:rsidRPr="008B14D5">
        <w:rPr>
          <w:snapToGrid w:val="0"/>
        </w:rPr>
        <w:t>:</w:t>
      </w:r>
    </w:p>
    <w:p w14:paraId="6FBF209C" w14:textId="1DF9D0C1" w:rsidR="00ED74F1" w:rsidRPr="008B14D5" w:rsidRDefault="00ED74F1" w:rsidP="008B14D5">
      <w:pPr>
        <w:pStyle w:val="Natevanje"/>
      </w:pPr>
      <w:r w:rsidRPr="008B14D5">
        <w:t>Zakon o varstvu okolja (ZVO-1) (Uradni list RS, št.</w:t>
      </w:r>
      <w:r w:rsidR="00D67F69">
        <w:t> </w:t>
      </w:r>
      <w:r w:rsidRPr="008B14D5">
        <w:t>41/04, z vsemi spremembami);</w:t>
      </w:r>
    </w:p>
    <w:p w14:paraId="1252F198" w14:textId="13CA33DD" w:rsidR="00ED74F1" w:rsidRPr="008B14D5" w:rsidRDefault="00ED74F1" w:rsidP="008B14D5">
      <w:pPr>
        <w:pStyle w:val="Natevanje"/>
      </w:pPr>
      <w:r w:rsidRPr="008B14D5">
        <w:t>Zakon o vodah</w:t>
      </w:r>
      <w:r w:rsidRPr="008B14D5">
        <w:rPr>
          <w:i/>
        </w:rPr>
        <w:t xml:space="preserve"> </w:t>
      </w:r>
      <w:r w:rsidRPr="008B14D5">
        <w:t>(ZV-1) (Uradni list RS, št.</w:t>
      </w:r>
      <w:r w:rsidR="00D67F69">
        <w:t> </w:t>
      </w:r>
      <w:r w:rsidRPr="008B14D5">
        <w:t>67/02, z vsemi spremembami);</w:t>
      </w:r>
    </w:p>
    <w:p w14:paraId="130AFD82" w14:textId="4F345E28" w:rsidR="00ED74F1" w:rsidRPr="008B14D5" w:rsidRDefault="00ED74F1" w:rsidP="008B14D5">
      <w:pPr>
        <w:pStyle w:val="Natevanje"/>
      </w:pPr>
      <w:r w:rsidRPr="008B14D5">
        <w:t xml:space="preserve">Zakon o ohranjanju </w:t>
      </w:r>
      <w:r w:rsidRPr="008B14D5">
        <w:rPr>
          <w:rFonts w:eastAsia="Arial Unicode MS"/>
        </w:rPr>
        <w:t>narave</w:t>
      </w:r>
      <w:r w:rsidRPr="008B14D5">
        <w:t xml:space="preserve"> (ZON) (Uradni list RS, št.</w:t>
      </w:r>
      <w:r w:rsidR="00D67F69">
        <w:t> </w:t>
      </w:r>
      <w:r w:rsidRPr="008B14D5">
        <w:t>56/99, z vsemi spremembami);</w:t>
      </w:r>
    </w:p>
    <w:p w14:paraId="27AC1AED" w14:textId="270CF934" w:rsidR="00ED74F1" w:rsidRPr="008B14D5" w:rsidRDefault="00ED74F1" w:rsidP="008B14D5">
      <w:pPr>
        <w:pStyle w:val="Natevanje"/>
      </w:pPr>
      <w:r w:rsidRPr="008B14D5">
        <w:t>Zakon o ravnanju z gensko spremenjenimi organizmi (ZRGSO) (Uradni list RS, št.</w:t>
      </w:r>
      <w:r w:rsidR="00D67F69">
        <w:t> </w:t>
      </w:r>
      <w:r w:rsidRPr="008B14D5">
        <w:t>67/02, z vsemi spremembami);</w:t>
      </w:r>
    </w:p>
    <w:p w14:paraId="1091C081" w14:textId="37C0FD1C" w:rsidR="00ED74F1" w:rsidRPr="008B14D5" w:rsidRDefault="00ED74F1" w:rsidP="008B14D5">
      <w:pPr>
        <w:pStyle w:val="Natevanje"/>
      </w:pPr>
      <w:r w:rsidRPr="008B14D5">
        <w:t>Zakon o varstvu podzemnih jam (ZVPJ) (Uradni list RS, št.</w:t>
      </w:r>
      <w:r w:rsidR="00D67F69">
        <w:t> </w:t>
      </w:r>
      <w:r w:rsidRPr="008B14D5">
        <w:t>2/04);</w:t>
      </w:r>
    </w:p>
    <w:p w14:paraId="4292D680" w14:textId="0D3EB14D" w:rsidR="00ED74F1" w:rsidRPr="008B14D5" w:rsidRDefault="007A10C6" w:rsidP="008B14D5">
      <w:pPr>
        <w:pStyle w:val="Natevanje"/>
      </w:pPr>
      <w:hyperlink r:id="rId42" w:history="1">
        <w:r w:rsidR="00ED74F1" w:rsidRPr="008B14D5">
          <w:t>Zakon o Triglavskem narodnem parku</w:t>
        </w:r>
      </w:hyperlink>
      <w:r w:rsidR="00ED74F1" w:rsidRPr="008B14D5">
        <w:t xml:space="preserve"> (ZTNP-1) (Uradni list RS, </w:t>
      </w:r>
      <w:r w:rsidR="00D67F69">
        <w:t>št. </w:t>
      </w:r>
      <w:r w:rsidR="00ED74F1" w:rsidRPr="008B14D5">
        <w:t>52/10, z vsemi spremembami);</w:t>
      </w:r>
    </w:p>
    <w:p w14:paraId="163BCAD6" w14:textId="01BADE03" w:rsidR="00ED74F1" w:rsidRPr="008B14D5" w:rsidRDefault="00ED74F1" w:rsidP="008B14D5">
      <w:pPr>
        <w:pStyle w:val="Natevanje"/>
      </w:pPr>
      <w:r w:rsidRPr="008B14D5">
        <w:t>Zakon o regijskem parku Škocjanske jame (ZRPSJ) (Uradni list RS, št.</w:t>
      </w:r>
      <w:r w:rsidR="00D67F69">
        <w:t> </w:t>
      </w:r>
      <w:r w:rsidRPr="008B14D5">
        <w:t>57/96, z vsemi spremembami);</w:t>
      </w:r>
    </w:p>
    <w:p w14:paraId="0EE14185" w14:textId="78E3CD76" w:rsidR="00ED74F1" w:rsidRPr="008B14D5" w:rsidRDefault="00ED74F1" w:rsidP="008B14D5">
      <w:pPr>
        <w:pStyle w:val="Natevanje"/>
      </w:pPr>
      <w:r w:rsidRPr="008B14D5">
        <w:t>Zakon o planinskih poteh (ZPlanP) (Uradni list RS, št.</w:t>
      </w:r>
      <w:r w:rsidR="00D67F69">
        <w:t> </w:t>
      </w:r>
      <w:r w:rsidRPr="008B14D5">
        <w:t>61/07);</w:t>
      </w:r>
    </w:p>
    <w:p w14:paraId="729B539F" w14:textId="564E26CC" w:rsidR="00ED74F1" w:rsidRPr="008B14D5" w:rsidRDefault="00ED74F1" w:rsidP="008B14D5">
      <w:pPr>
        <w:pStyle w:val="Natevanje"/>
      </w:pPr>
      <w:r w:rsidRPr="008B14D5">
        <w:t>Zakon o dimnikarskih storitvah (Uradni list RS, št.</w:t>
      </w:r>
      <w:r w:rsidR="00D67F69">
        <w:t> </w:t>
      </w:r>
      <w:r w:rsidRPr="008B14D5">
        <w:t>68/16);</w:t>
      </w:r>
    </w:p>
    <w:p w14:paraId="4BE3DF77" w14:textId="0F33457E" w:rsidR="00ED74F1" w:rsidRPr="008B14D5" w:rsidRDefault="00ED74F1" w:rsidP="008B14D5">
      <w:pPr>
        <w:pStyle w:val="Natevanje"/>
      </w:pPr>
      <w:r w:rsidRPr="008B14D5">
        <w:t>Zakon o državni meteorološki, hidrološki, oceanografski in seizmološki službi – ZDMHS (Uradni list RS, št.</w:t>
      </w:r>
      <w:r w:rsidR="00D67F69">
        <w:t> </w:t>
      </w:r>
      <w:r w:rsidRPr="008B14D5">
        <w:t>60/17);</w:t>
      </w:r>
    </w:p>
    <w:p w14:paraId="0000B6DE" w14:textId="687E26D4" w:rsidR="00ED74F1" w:rsidRPr="008B14D5" w:rsidRDefault="00ED74F1" w:rsidP="008B14D5">
      <w:pPr>
        <w:pStyle w:val="Natevanje"/>
      </w:pPr>
      <w:r w:rsidRPr="008B14D5">
        <w:t>Zakon o interventnih ukrepih pri ravnanju s komunalno odpadno embalažo in odpadnimi nagrobnimi svečami (Uradni list RS, št.</w:t>
      </w:r>
      <w:r w:rsidR="00D67F69">
        <w:t> </w:t>
      </w:r>
      <w:r w:rsidRPr="008B14D5">
        <w:t>84/18).</w:t>
      </w:r>
    </w:p>
    <w:p w14:paraId="367425EF" w14:textId="77777777" w:rsidR="00ED74F1" w:rsidRPr="008B14D5" w:rsidRDefault="00ED74F1" w:rsidP="008B14D5"/>
    <w:p w14:paraId="20E02003" w14:textId="2218F1E9" w:rsidR="00ED74F1" w:rsidRPr="008B14D5" w:rsidRDefault="00ED74F1" w:rsidP="008B14D5">
      <w:r w:rsidRPr="008B14D5">
        <w:t>Na podlagi navedenih krovnih zakonov je sprejetih več kot 450</w:t>
      </w:r>
      <w:r w:rsidR="00D67F69">
        <w:t> </w:t>
      </w:r>
      <w:r w:rsidRPr="008B14D5">
        <w:t>podzakonskih aktov.</w:t>
      </w:r>
    </w:p>
    <w:p w14:paraId="5138E0B7" w14:textId="77777777" w:rsidR="00ED74F1" w:rsidRPr="008B14D5" w:rsidRDefault="00ED74F1" w:rsidP="008B14D5"/>
    <w:p w14:paraId="0E11AD37" w14:textId="6AD62365" w:rsidR="00ED74F1" w:rsidRDefault="00A32878" w:rsidP="008B14D5">
      <w:r w:rsidRPr="008B14D5">
        <w:t>Nekaj pristojnosti in p</w:t>
      </w:r>
      <w:r w:rsidR="00ED74F1" w:rsidRPr="008B14D5">
        <w:t>ooblastil inšpektorjem za okolje določajo še nekateri drugi materialni predpisi s področi</w:t>
      </w:r>
      <w:r w:rsidR="00D67F69">
        <w:t>j</w:t>
      </w:r>
      <w:r w:rsidR="00ED74F1" w:rsidRPr="008B14D5">
        <w:t xml:space="preserve"> dela drugih resorjev, zlasti: Zakon o rudarstvu (ZRud-1) (Uradni list RS, št.</w:t>
      </w:r>
      <w:r w:rsidR="00D67F69">
        <w:t> </w:t>
      </w:r>
      <w:r w:rsidR="00ED74F1" w:rsidRPr="008B14D5">
        <w:t>14/14 – Zrud-1-UPB3, s spremembami), Gradbeni zakon (GZ) (Uradni list RS, št.</w:t>
      </w:r>
      <w:r w:rsidR="00D67F69">
        <w:t> </w:t>
      </w:r>
      <w:r w:rsidR="00ED74F1" w:rsidRPr="008B14D5">
        <w:t>61/17, popravek št.</w:t>
      </w:r>
      <w:r w:rsidR="00D67F69">
        <w:t> </w:t>
      </w:r>
      <w:r w:rsidR="00ED74F1" w:rsidRPr="008B14D5">
        <w:t>72/17, popravek 72/17)</w:t>
      </w:r>
      <w:r w:rsidRPr="008B14D5">
        <w:t>,</w:t>
      </w:r>
      <w:r w:rsidR="00ED74F1" w:rsidRPr="008B14D5">
        <w:t xml:space="preserve"> Zakon o motornih vozilih (ZMV) (Uradni list RS, št.</w:t>
      </w:r>
      <w:r w:rsidR="00D67F69">
        <w:t> </w:t>
      </w:r>
      <w:r w:rsidR="00ED74F1" w:rsidRPr="008B14D5">
        <w:t>106/10, z vsemi spremembami)</w:t>
      </w:r>
      <w:r w:rsidRPr="008B14D5">
        <w:t xml:space="preserve"> in Zakon o zaščiti živali (Uradni list RS, št.</w:t>
      </w:r>
      <w:r w:rsidR="00D67F69">
        <w:t> </w:t>
      </w:r>
      <w:r w:rsidRPr="008B14D5">
        <w:t>98/99, s spremembami)</w:t>
      </w:r>
      <w:r w:rsidR="00ED74F1" w:rsidRPr="008B14D5">
        <w:t>.</w:t>
      </w:r>
    </w:p>
    <w:p w14:paraId="1086FBD7" w14:textId="77777777" w:rsidR="00B85218" w:rsidRPr="008B14D5" w:rsidRDefault="00B85218" w:rsidP="008B14D5"/>
    <w:p w14:paraId="11039200" w14:textId="77777777" w:rsidR="00843932" w:rsidRPr="00B85218" w:rsidRDefault="00843932" w:rsidP="008B14D5">
      <w:pPr>
        <w:pStyle w:val="Naslov3"/>
        <w:rPr>
          <w:rStyle w:val="Intenzivenpoudarek"/>
          <w:color w:val="auto"/>
          <w:szCs w:val="22"/>
        </w:rPr>
      </w:pPr>
      <w:bookmarkStart w:id="129" w:name="_Toc75854229"/>
      <w:r w:rsidRPr="00B85218">
        <w:rPr>
          <w:rStyle w:val="Intenzivenpoudarek"/>
          <w:color w:val="auto"/>
          <w:szCs w:val="22"/>
        </w:rPr>
        <w:t>IZOBRAŽEVANJE INŠPEKTORJEV</w:t>
      </w:r>
      <w:bookmarkEnd w:id="128"/>
      <w:bookmarkEnd w:id="129"/>
    </w:p>
    <w:p w14:paraId="3268C4D9" w14:textId="009577BA" w:rsidR="00ED74F1" w:rsidRDefault="00ED74F1" w:rsidP="008B14D5">
      <w:bookmarkStart w:id="130" w:name="_Toc382913844"/>
      <w:bookmarkStart w:id="131" w:name="_Toc39668145"/>
      <w:r w:rsidRPr="008B14D5">
        <w:t xml:space="preserve">Izobraževanje se izvaja na podlagi letnega načrta izobraževanja, ki vključuje izobraževanja v tujini in doma. Velika večina izobraževanj je bila zaradi epidemije COVID-19 organizirana na daljavo prek različnih aplikacij kot MS </w:t>
      </w:r>
      <w:proofErr w:type="spellStart"/>
      <w:r w:rsidRPr="008B14D5">
        <w:t>Teams</w:t>
      </w:r>
      <w:proofErr w:type="spellEnd"/>
      <w:r w:rsidRPr="008B14D5">
        <w:t>, ZOOM</w:t>
      </w:r>
      <w:r w:rsidR="00D67F69">
        <w:t> </w:t>
      </w:r>
      <w:r w:rsidRPr="008B14D5">
        <w:t>itd. Inšpektorji so se izobraževali na raz</w:t>
      </w:r>
      <w:r w:rsidR="00D67F69">
        <w:t>lič</w:t>
      </w:r>
      <w:r w:rsidRPr="008B14D5">
        <w:t>nih delovnih področ</w:t>
      </w:r>
      <w:r w:rsidR="00D67F69">
        <w:t>jih</w:t>
      </w:r>
      <w:r w:rsidRPr="008B14D5">
        <w:t xml:space="preserve"> v obliki internih izobraževanj (npr.</w:t>
      </w:r>
      <w:r w:rsidR="00D67F69">
        <w:t> </w:t>
      </w:r>
      <w:r w:rsidRPr="008B14D5">
        <w:t xml:space="preserve">področje zemeljskih izkopov) </w:t>
      </w:r>
      <w:r w:rsidR="00D67F69">
        <w:t>in</w:t>
      </w:r>
      <w:r w:rsidR="00D67F69" w:rsidRPr="008B14D5">
        <w:t xml:space="preserve"> </w:t>
      </w:r>
      <w:r w:rsidRPr="008B14D5">
        <w:t>tudi mednarodnih izobraževanj, organiziranih s strani IMPEL (področje IED, narave, vod</w:t>
      </w:r>
      <w:r w:rsidR="00D67F69">
        <w:t>a</w:t>
      </w:r>
      <w:r w:rsidRPr="008B14D5">
        <w:t>, odpadkov in čezmejnega pošiljanja odpadkov).</w:t>
      </w:r>
    </w:p>
    <w:p w14:paraId="481E149E" w14:textId="77777777" w:rsidR="00B85218" w:rsidRPr="008B14D5" w:rsidRDefault="00B85218" w:rsidP="008B14D5"/>
    <w:p w14:paraId="327CDDB5" w14:textId="25A955DC" w:rsidR="00843932" w:rsidRPr="00B85218" w:rsidRDefault="00843932" w:rsidP="008B14D5">
      <w:pPr>
        <w:pStyle w:val="Naslov2"/>
      </w:pPr>
      <w:bookmarkStart w:id="132" w:name="_Toc75854230"/>
      <w:r w:rsidRPr="00B85218">
        <w:t>NAČRTOVANJE DELA</w:t>
      </w:r>
      <w:bookmarkEnd w:id="130"/>
      <w:bookmarkEnd w:id="131"/>
      <w:bookmarkEnd w:id="132"/>
    </w:p>
    <w:p w14:paraId="7B524A4F" w14:textId="6C4F9191" w:rsidR="00843932" w:rsidRPr="00AC6B10" w:rsidRDefault="00843932" w:rsidP="008B14D5">
      <w:pPr>
        <w:pStyle w:val="Naslov3"/>
        <w:rPr>
          <w:szCs w:val="22"/>
        </w:rPr>
      </w:pPr>
      <w:bookmarkStart w:id="133" w:name="_Toc39668146"/>
      <w:bookmarkStart w:id="134" w:name="_Toc75854231"/>
      <w:bookmarkStart w:id="135" w:name="_Hlk43712912"/>
      <w:r w:rsidRPr="00AC6B10">
        <w:rPr>
          <w:rStyle w:val="Intenzivenpoudarek"/>
          <w:color w:val="auto"/>
          <w:szCs w:val="22"/>
        </w:rPr>
        <w:t>IZHODIŠČA</w:t>
      </w:r>
      <w:bookmarkEnd w:id="133"/>
      <w:bookmarkEnd w:id="134"/>
    </w:p>
    <w:p w14:paraId="62202A19" w14:textId="43904DCE" w:rsidR="00ED74F1" w:rsidRPr="008B14D5" w:rsidRDefault="00ED74F1" w:rsidP="008B14D5">
      <w:bookmarkStart w:id="136" w:name="_Toc29382306"/>
      <w:bookmarkStart w:id="137" w:name="_Toc39668148"/>
      <w:bookmarkEnd w:id="135"/>
      <w:r w:rsidRPr="008B14D5">
        <w:t>Inšpektorat oziroma inšpekcije za zagotavljanje učinkovitega izvajanja nalog inšpekcijskega nadzora sprejme letni program dela, s katerim določi vsebino in obseg izvajanja inšpekcijskega nadzora.</w:t>
      </w:r>
    </w:p>
    <w:p w14:paraId="06FBEDE2" w14:textId="77777777" w:rsidR="00ED74F1" w:rsidRPr="008B14D5" w:rsidRDefault="00ED74F1" w:rsidP="008B14D5"/>
    <w:p w14:paraId="09E1A0B1" w14:textId="43B07444" w:rsidR="00ED74F1" w:rsidRPr="008B14D5" w:rsidRDefault="00ED74F1" w:rsidP="008B14D5">
      <w:r w:rsidRPr="008B14D5">
        <w:lastRenderedPageBreak/>
        <w:t>Posameznim področjem dela ION so bile določene prioritete za delo v obdobju 2020–2022. Prva prioriteta pomeni najpomembn</w:t>
      </w:r>
      <w:r w:rsidR="00D67F69">
        <w:t>ejše</w:t>
      </w:r>
      <w:r w:rsidRPr="008B14D5">
        <w:t xml:space="preserve"> področje inšpekcijskega nadzora. To je podlaga za privzem zavezancev v letni program dela glede na kadrovsko kapaciteto ION.</w:t>
      </w:r>
    </w:p>
    <w:p w14:paraId="2FDE5283" w14:textId="77777777" w:rsidR="00ED74F1" w:rsidRPr="008B14D5" w:rsidRDefault="00ED74F1" w:rsidP="008B14D5"/>
    <w:p w14:paraId="7F102582" w14:textId="6116D1C5" w:rsidR="00ED74F1" w:rsidRPr="008B14D5" w:rsidRDefault="00ED74F1" w:rsidP="008B14D5">
      <w:r w:rsidRPr="008B14D5">
        <w:t xml:space="preserve">Zakon o varstvu okolja določa, da je </w:t>
      </w:r>
      <w:r w:rsidR="00D67F69">
        <w:t>treba</w:t>
      </w:r>
      <w:r w:rsidR="00D67F69" w:rsidRPr="008B14D5">
        <w:t xml:space="preserve"> </w:t>
      </w:r>
      <w:r w:rsidRPr="008B14D5">
        <w:t>za obrate večjega tveganja za okolje (SEVESO), za zavezance za ravnanje z odpadki ter za naprave, ki povzročajo onesnaževanje večjega obsega</w:t>
      </w:r>
      <w:r w:rsidR="00D67F69">
        <w:t>,</w:t>
      </w:r>
      <w:r w:rsidRPr="008B14D5">
        <w:t xml:space="preserve"> (IED zavezanci) (v nadalj</w:t>
      </w:r>
      <w:r w:rsidR="00D67F69">
        <w:t>njem besedilu</w:t>
      </w:r>
      <w:r w:rsidRPr="008B14D5">
        <w:t>: SEVESO, odpadki, zavezanci</w:t>
      </w:r>
      <w:r w:rsidR="00D67F69" w:rsidRPr="00D67F69">
        <w:t xml:space="preserve"> </w:t>
      </w:r>
      <w:r w:rsidR="00D67F69" w:rsidRPr="008B14D5">
        <w:t>IED</w:t>
      </w:r>
      <w:r w:rsidRPr="008B14D5">
        <w:t>) zagotavljati reden nadzor, zato je načrtovanje nadzora teh zavezancev podrobn</w:t>
      </w:r>
      <w:r w:rsidR="00D67F69">
        <w:t>ejše</w:t>
      </w:r>
      <w:r w:rsidRPr="008B14D5">
        <w:t xml:space="preserve"> in celovit</w:t>
      </w:r>
      <w:r w:rsidR="00D67F69">
        <w:t>ejše</w:t>
      </w:r>
      <w:r w:rsidRPr="008B14D5">
        <w:t>. Kriteriji za razvrščanje inšpekcijskih zavezancev v tri različne kategorije temeljijo na velikosti vira onesnaževanja in na tveganju za okolje, ki ga dejavnost takega vira povzroča.</w:t>
      </w:r>
    </w:p>
    <w:p w14:paraId="297BD5BA" w14:textId="77777777" w:rsidR="00ED74F1" w:rsidRPr="008B14D5" w:rsidRDefault="00ED74F1" w:rsidP="008B14D5">
      <w:pPr>
        <w:rPr>
          <w:highlight w:val="green"/>
        </w:rPr>
      </w:pPr>
    </w:p>
    <w:p w14:paraId="0EC310D2" w14:textId="3A2FB33C" w:rsidR="00ED74F1" w:rsidRPr="008B14D5" w:rsidRDefault="00D67F69" w:rsidP="008B14D5">
      <w:r>
        <w:t>Z uporabo</w:t>
      </w:r>
      <w:r w:rsidR="00ED74F1" w:rsidRPr="008B14D5">
        <w:t xml:space="preserve"> računalniške aplikacije se vsako leto izdela načrt dela s konkretnim seznamom inšpekcijskih zavezancev</w:t>
      </w:r>
      <w:r>
        <w:t>,</w:t>
      </w:r>
      <w:r w:rsidR="00ED74F1" w:rsidRPr="008B14D5">
        <w:t xml:space="preserve"> razvrščenih po kategorijah, ki so predmet inšpekcijskega nadzora v tekočem letu. Področja, razvrščena v prvo in drugo prioriteto, smo obravnavali prednostno, tretja prioriteta pa je bila namenjena nadzoru </w:t>
      </w:r>
      <w:proofErr w:type="spellStart"/>
      <w:r w:rsidR="00ED74F1" w:rsidRPr="008B14D5">
        <w:t>okoljsko</w:t>
      </w:r>
      <w:proofErr w:type="spellEnd"/>
      <w:r w:rsidR="00ED74F1" w:rsidRPr="008B14D5">
        <w:t xml:space="preserve"> manj problematičnih zadev. Ocenjevanje zavezancev </w:t>
      </w:r>
      <w:r w:rsidRPr="008B14D5">
        <w:t xml:space="preserve">IED </w:t>
      </w:r>
      <w:r w:rsidR="00ED74F1" w:rsidRPr="008B14D5">
        <w:t>in del zavezancev za ravnanje z odpadki smo tudi v letu</w:t>
      </w:r>
      <w:r>
        <w:t> </w:t>
      </w:r>
      <w:r w:rsidR="00ED74F1" w:rsidRPr="008B14D5">
        <w:t>2020 izvedli z računalniško aplikacijo IRAM (</w:t>
      </w:r>
      <w:proofErr w:type="spellStart"/>
      <w:r w:rsidR="00ED74F1" w:rsidRPr="008B14D5">
        <w:rPr>
          <w:lang w:eastAsia="fi-FI"/>
        </w:rPr>
        <w:t>Integrated</w:t>
      </w:r>
      <w:proofErr w:type="spellEnd"/>
      <w:r w:rsidR="00ED74F1" w:rsidRPr="008B14D5">
        <w:rPr>
          <w:lang w:eastAsia="fi-FI"/>
        </w:rPr>
        <w:t xml:space="preserve"> </w:t>
      </w:r>
      <w:proofErr w:type="spellStart"/>
      <w:r w:rsidR="00ED74F1" w:rsidRPr="008B14D5">
        <w:rPr>
          <w:lang w:eastAsia="fi-FI"/>
        </w:rPr>
        <w:t>Risk</w:t>
      </w:r>
      <w:proofErr w:type="spellEnd"/>
      <w:r w:rsidR="00ED74F1" w:rsidRPr="008B14D5">
        <w:rPr>
          <w:lang w:eastAsia="fi-FI"/>
        </w:rPr>
        <w:t xml:space="preserve"> </w:t>
      </w:r>
      <w:proofErr w:type="spellStart"/>
      <w:r w:rsidR="00ED74F1" w:rsidRPr="008B14D5">
        <w:rPr>
          <w:lang w:eastAsia="fi-FI"/>
        </w:rPr>
        <w:t>Assessment</w:t>
      </w:r>
      <w:proofErr w:type="spellEnd"/>
      <w:r w:rsidR="00ED74F1" w:rsidRPr="008B14D5">
        <w:rPr>
          <w:lang w:eastAsia="fi-FI"/>
        </w:rPr>
        <w:t xml:space="preserve"> </w:t>
      </w:r>
      <w:proofErr w:type="spellStart"/>
      <w:r w:rsidR="00ED74F1" w:rsidRPr="008B14D5">
        <w:rPr>
          <w:lang w:eastAsia="fi-FI"/>
        </w:rPr>
        <w:t>Method</w:t>
      </w:r>
      <w:proofErr w:type="spellEnd"/>
      <w:r w:rsidR="00ED74F1" w:rsidRPr="008B14D5">
        <w:rPr>
          <w:lang w:eastAsia="fi-FI"/>
        </w:rPr>
        <w:t>)</w:t>
      </w:r>
      <w:r w:rsidR="00ED74F1" w:rsidRPr="008B14D5">
        <w:t xml:space="preserve">, ki je bila razvita v sklopu organizacije IMPEL (mreža </w:t>
      </w:r>
      <w:r w:rsidRPr="008B14D5">
        <w:t xml:space="preserve">EU </w:t>
      </w:r>
      <w:r w:rsidR="00ED74F1" w:rsidRPr="008B14D5">
        <w:t>nadzornih organov za področje okolja).</w:t>
      </w:r>
    </w:p>
    <w:p w14:paraId="6C69105E" w14:textId="77777777" w:rsidR="00ED74F1" w:rsidRPr="008B14D5" w:rsidRDefault="00ED74F1" w:rsidP="008B14D5"/>
    <w:p w14:paraId="15A5DC50" w14:textId="77777777" w:rsidR="00ED74F1" w:rsidRPr="008B14D5" w:rsidRDefault="00ED74F1" w:rsidP="008B14D5">
      <w:r w:rsidRPr="008B14D5">
        <w:t>Izvajanje programa dela se spremlja tedensko, mesečno se na uradu predstojnika opravi analiza dela, območne enote pa po potrebi pripravijo vsebinska poročila o delu.</w:t>
      </w:r>
    </w:p>
    <w:p w14:paraId="1701ADC6" w14:textId="77777777" w:rsidR="00ED74F1" w:rsidRPr="008B14D5" w:rsidRDefault="00ED74F1" w:rsidP="008B14D5">
      <w:pPr>
        <w:rPr>
          <w:snapToGrid w:val="0"/>
        </w:rPr>
      </w:pPr>
    </w:p>
    <w:p w14:paraId="36744E10" w14:textId="52FBEA8D" w:rsidR="00ED74F1" w:rsidRPr="008B14D5" w:rsidRDefault="00ED74F1" w:rsidP="008B14D5">
      <w:pPr>
        <w:rPr>
          <w:snapToGrid w:val="0"/>
        </w:rPr>
      </w:pPr>
      <w:r w:rsidRPr="008B14D5">
        <w:rPr>
          <w:snapToGrid w:val="0"/>
        </w:rPr>
        <w:t>Zakonodaja določa zelo široko področje dela ION, kar pomeni tudi izjemno veliko število zavezancev. Področje pristojnosti ION, določeno v Uredbi o organih v sestavi ministrstev (Uradni list RS, št.</w:t>
      </w:r>
      <w:r w:rsidR="00D67F69">
        <w:rPr>
          <w:snapToGrid w:val="0"/>
        </w:rPr>
        <w:t> </w:t>
      </w:r>
      <w:r w:rsidRPr="008B14D5">
        <w:rPr>
          <w:snapToGrid w:val="0"/>
        </w:rPr>
        <w:t>35/15 in 62/15), je širše in zajema inšpekcijski nadzor:</w:t>
      </w:r>
    </w:p>
    <w:p w14:paraId="26E37A14" w14:textId="77777777" w:rsidR="00ED74F1" w:rsidRPr="008B14D5" w:rsidRDefault="00ED74F1" w:rsidP="008B14D5">
      <w:pPr>
        <w:pStyle w:val="Natevanje"/>
        <w:rPr>
          <w:snapToGrid w:val="0"/>
        </w:rPr>
      </w:pPr>
      <w:r w:rsidRPr="008B14D5">
        <w:rPr>
          <w:snapToGrid w:val="0"/>
        </w:rPr>
        <w:t>ravnanja z odpadki in čezmejnim pošiljanjem odpadkov;</w:t>
      </w:r>
    </w:p>
    <w:p w14:paraId="7FCF28EE" w14:textId="77777777" w:rsidR="00ED74F1" w:rsidRPr="008B14D5" w:rsidRDefault="00ED74F1" w:rsidP="008B14D5">
      <w:pPr>
        <w:pStyle w:val="Natevanje"/>
        <w:rPr>
          <w:snapToGrid w:val="0"/>
        </w:rPr>
      </w:pPr>
      <w:r w:rsidRPr="008B14D5">
        <w:rPr>
          <w:snapToGrid w:val="0"/>
        </w:rPr>
        <w:t>urejanja voda, vodnega režima in gospodarjenja z vodami;</w:t>
      </w:r>
    </w:p>
    <w:p w14:paraId="4962203B" w14:textId="77777777" w:rsidR="00ED74F1" w:rsidRPr="008B14D5" w:rsidRDefault="00ED74F1" w:rsidP="008B14D5">
      <w:pPr>
        <w:pStyle w:val="Natevanje"/>
        <w:rPr>
          <w:snapToGrid w:val="0"/>
        </w:rPr>
      </w:pPr>
      <w:r w:rsidRPr="008B14D5">
        <w:rPr>
          <w:snapToGrid w:val="0"/>
        </w:rPr>
        <w:t>industrijskega onesnaževanja in tveganja za okolje;</w:t>
      </w:r>
    </w:p>
    <w:p w14:paraId="547B5551" w14:textId="77777777" w:rsidR="00ED74F1" w:rsidRPr="008B14D5" w:rsidRDefault="00ED74F1" w:rsidP="008B14D5">
      <w:pPr>
        <w:pStyle w:val="Natevanje"/>
        <w:rPr>
          <w:snapToGrid w:val="0"/>
        </w:rPr>
      </w:pPr>
      <w:r w:rsidRPr="008B14D5">
        <w:rPr>
          <w:snapToGrid w:val="0"/>
        </w:rPr>
        <w:t>varstva in ohranjanja narave;</w:t>
      </w:r>
    </w:p>
    <w:p w14:paraId="1A84F51F" w14:textId="77777777" w:rsidR="00ED74F1" w:rsidRPr="008B14D5" w:rsidRDefault="00ED74F1" w:rsidP="008B14D5">
      <w:pPr>
        <w:pStyle w:val="Natevanje"/>
        <w:rPr>
          <w:snapToGrid w:val="0"/>
        </w:rPr>
      </w:pPr>
      <w:r w:rsidRPr="008B14D5">
        <w:rPr>
          <w:snapToGrid w:val="0"/>
        </w:rPr>
        <w:t>kakovosti zraka;</w:t>
      </w:r>
    </w:p>
    <w:p w14:paraId="79BC60ED" w14:textId="77777777" w:rsidR="00ED74F1" w:rsidRPr="008B14D5" w:rsidRDefault="00ED74F1" w:rsidP="008B14D5">
      <w:pPr>
        <w:pStyle w:val="Natevanje"/>
        <w:rPr>
          <w:snapToGrid w:val="0"/>
        </w:rPr>
      </w:pPr>
      <w:r w:rsidRPr="008B14D5">
        <w:rPr>
          <w:snapToGrid w:val="0"/>
        </w:rPr>
        <w:t>uporabe kemikalij in gensko spremenjenih organizmov;</w:t>
      </w:r>
    </w:p>
    <w:p w14:paraId="4ADF6CEB" w14:textId="77777777" w:rsidR="00ED74F1" w:rsidRPr="008B14D5" w:rsidRDefault="00ED74F1" w:rsidP="008B14D5">
      <w:pPr>
        <w:pStyle w:val="Natevanje"/>
        <w:rPr>
          <w:snapToGrid w:val="0"/>
        </w:rPr>
      </w:pPr>
      <w:r w:rsidRPr="008B14D5">
        <w:rPr>
          <w:snapToGrid w:val="0"/>
        </w:rPr>
        <w:t>hrupa;</w:t>
      </w:r>
    </w:p>
    <w:p w14:paraId="786240EB" w14:textId="77777777" w:rsidR="00ED74F1" w:rsidRPr="008B14D5" w:rsidRDefault="00ED74F1" w:rsidP="008B14D5">
      <w:pPr>
        <w:pStyle w:val="Natevanje"/>
        <w:rPr>
          <w:snapToGrid w:val="0"/>
        </w:rPr>
      </w:pPr>
      <w:r w:rsidRPr="008B14D5">
        <w:rPr>
          <w:snapToGrid w:val="0"/>
        </w:rPr>
        <w:t>elektromagnetnega sevanja in svetlobnega onesnaževanja.</w:t>
      </w:r>
    </w:p>
    <w:p w14:paraId="6C61777F" w14:textId="77777777" w:rsidR="00ED74F1" w:rsidRPr="008B14D5" w:rsidRDefault="00ED74F1" w:rsidP="008B14D5">
      <w:pPr>
        <w:rPr>
          <w:snapToGrid w:val="0"/>
        </w:rPr>
      </w:pPr>
    </w:p>
    <w:p w14:paraId="7232345A" w14:textId="25620754" w:rsidR="00ED74F1" w:rsidRDefault="00ED74F1" w:rsidP="008B14D5">
      <w:pPr>
        <w:rPr>
          <w:snapToGrid w:val="0"/>
        </w:rPr>
      </w:pPr>
      <w:r w:rsidRPr="008B14D5">
        <w:rPr>
          <w:snapToGrid w:val="0"/>
        </w:rPr>
        <w:t>Glede na zmogljivosti ION je temeljno izhodišče načrta dela zagotoviti sistematični redni nadzor nad pomembnimi viri obremenjevanja okolja in se hkrati hitro odzvati na prijave, ki potencialno pomenijo veliko tveganje za okolje.</w:t>
      </w:r>
    </w:p>
    <w:p w14:paraId="3D157E53" w14:textId="77777777" w:rsidR="00B85218" w:rsidRPr="008B14D5" w:rsidRDefault="00B85218" w:rsidP="008B14D5">
      <w:pPr>
        <w:rPr>
          <w:snapToGrid w:val="0"/>
        </w:rPr>
      </w:pPr>
    </w:p>
    <w:p w14:paraId="2CEF7BF8" w14:textId="77777777" w:rsidR="00843932" w:rsidRPr="00B85218" w:rsidRDefault="00843932" w:rsidP="008B14D5">
      <w:pPr>
        <w:pStyle w:val="Naslov3"/>
        <w:rPr>
          <w:i w:val="0"/>
          <w:snapToGrid w:val="0"/>
          <w:szCs w:val="22"/>
        </w:rPr>
      </w:pPr>
      <w:bookmarkStart w:id="138" w:name="_Toc75854232"/>
      <w:r w:rsidRPr="00B85218">
        <w:rPr>
          <w:i w:val="0"/>
          <w:snapToGrid w:val="0"/>
          <w:szCs w:val="22"/>
        </w:rPr>
        <w:t>C</w:t>
      </w:r>
      <w:r w:rsidR="00D66556" w:rsidRPr="00B85218">
        <w:rPr>
          <w:i w:val="0"/>
          <w:snapToGrid w:val="0"/>
          <w:szCs w:val="22"/>
        </w:rPr>
        <w:t>ILJI</w:t>
      </w:r>
      <w:bookmarkEnd w:id="136"/>
      <w:bookmarkEnd w:id="137"/>
      <w:bookmarkEnd w:id="138"/>
    </w:p>
    <w:p w14:paraId="5EEDBF0B" w14:textId="0E949E7D" w:rsidR="00ED74F1" w:rsidRPr="008B14D5" w:rsidRDefault="00ED74F1" w:rsidP="008B14D5">
      <w:pPr>
        <w:rPr>
          <w:snapToGrid w:val="0"/>
        </w:rPr>
      </w:pPr>
      <w:r w:rsidRPr="008B14D5">
        <w:rPr>
          <w:snapToGrid w:val="0"/>
        </w:rPr>
        <w:t>Za leto</w:t>
      </w:r>
      <w:r w:rsidR="00D67F69">
        <w:rPr>
          <w:snapToGrid w:val="0"/>
        </w:rPr>
        <w:t> </w:t>
      </w:r>
      <w:r w:rsidRPr="008B14D5">
        <w:rPr>
          <w:snapToGrid w:val="0"/>
        </w:rPr>
        <w:t xml:space="preserve">2020 si je ION zastavila naslednje cilje: </w:t>
      </w:r>
    </w:p>
    <w:p w14:paraId="61C6F5F1" w14:textId="5BDD9300" w:rsidR="00ED74F1" w:rsidRPr="008B14D5" w:rsidRDefault="00ED74F1" w:rsidP="008B14D5">
      <w:pPr>
        <w:pStyle w:val="Natevanje"/>
      </w:pPr>
      <w:r w:rsidRPr="008B14D5">
        <w:t xml:space="preserve">v celoti izveden nadzor obratov večjega tveganja za okolje (SEVESO), zavezancev za ravnanje z odpadki </w:t>
      </w:r>
      <w:r w:rsidR="00D67F69">
        <w:t>in</w:t>
      </w:r>
      <w:r w:rsidR="00D67F69" w:rsidRPr="008B14D5">
        <w:t xml:space="preserve"> </w:t>
      </w:r>
      <w:r w:rsidRPr="008B14D5">
        <w:t>za naprave, ki povzročajo onesnaževanje večjega obsega (zavezanci</w:t>
      </w:r>
      <w:r w:rsidR="00D67F69" w:rsidRPr="00D67F69">
        <w:t xml:space="preserve"> </w:t>
      </w:r>
      <w:r w:rsidR="00D67F69" w:rsidRPr="008B14D5">
        <w:t>IED</w:t>
      </w:r>
      <w:r w:rsidRPr="008B14D5">
        <w:t xml:space="preserve">), določen v </w:t>
      </w:r>
      <w:r w:rsidR="00D67F69">
        <w:t>p</w:t>
      </w:r>
      <w:r w:rsidRPr="008B14D5">
        <w:t>rogramu nadzora 2020</w:t>
      </w:r>
      <w:r w:rsidR="00D67F69">
        <w:t>–</w:t>
      </w:r>
      <w:r w:rsidRPr="008B14D5">
        <w:t>2022;</w:t>
      </w:r>
    </w:p>
    <w:p w14:paraId="28D5FC70" w14:textId="77777777" w:rsidR="00ED74F1" w:rsidRPr="008B14D5" w:rsidRDefault="00ED74F1" w:rsidP="008B14D5">
      <w:pPr>
        <w:pStyle w:val="Natevanje"/>
      </w:pPr>
      <w:r w:rsidRPr="008B14D5">
        <w:t>povečati aktivnosti na področju ravnanja z odpadki;</w:t>
      </w:r>
    </w:p>
    <w:p w14:paraId="34421F04" w14:textId="5E5D4CD3" w:rsidR="00ED74F1" w:rsidRPr="008B14D5" w:rsidRDefault="00ED74F1" w:rsidP="008B14D5">
      <w:pPr>
        <w:pStyle w:val="Natevanje"/>
      </w:pPr>
      <w:r w:rsidRPr="008B14D5">
        <w:lastRenderedPageBreak/>
        <w:t xml:space="preserve">preventivno delovanje, predvsem z informiranjem na spletu </w:t>
      </w:r>
      <w:r w:rsidR="00D67F69">
        <w:t>ter</w:t>
      </w:r>
      <w:r w:rsidR="00D67F69" w:rsidRPr="008B14D5">
        <w:t xml:space="preserve"> </w:t>
      </w:r>
      <w:r w:rsidRPr="008B14D5">
        <w:t>odzivnostjo na vprašanja in pobude novinarjev in strank;</w:t>
      </w:r>
    </w:p>
    <w:p w14:paraId="67ACBD7C" w14:textId="77777777" w:rsidR="00ED74F1" w:rsidRPr="008B14D5" w:rsidRDefault="00ED74F1" w:rsidP="008B14D5">
      <w:pPr>
        <w:pStyle w:val="Natevanje"/>
      </w:pPr>
      <w:r w:rsidRPr="008B14D5">
        <w:t>postopno uvajanje programiranja nadzora tudi na drugih področjih;</w:t>
      </w:r>
    </w:p>
    <w:p w14:paraId="68EE2080" w14:textId="77777777" w:rsidR="00ED74F1" w:rsidRPr="008B14D5" w:rsidRDefault="00ED74F1" w:rsidP="008B14D5">
      <w:pPr>
        <w:pStyle w:val="Natevanje"/>
      </w:pPr>
      <w:r w:rsidRPr="008B14D5">
        <w:t>modernizacijo in nadgradnjo internega informacijskega sistema;</w:t>
      </w:r>
    </w:p>
    <w:p w14:paraId="1261C244" w14:textId="77777777" w:rsidR="00ED74F1" w:rsidRPr="008B14D5" w:rsidRDefault="00ED74F1" w:rsidP="008B14D5">
      <w:pPr>
        <w:pStyle w:val="Natevanje"/>
      </w:pPr>
      <w:r w:rsidRPr="008B14D5">
        <w:t>zagotoviti učinkovito pravno podlago za delovanje ION z aktivnim sodelovanjem pri pripravi predpisov;</w:t>
      </w:r>
    </w:p>
    <w:p w14:paraId="4B667688" w14:textId="3C593516" w:rsidR="00ED74F1" w:rsidRPr="008B14D5" w:rsidRDefault="00ED74F1" w:rsidP="008B14D5">
      <w:pPr>
        <w:pStyle w:val="Natevanje"/>
      </w:pPr>
      <w:r w:rsidRPr="008B14D5">
        <w:t>izboljšati kakovost dela na področju inšpekcijskega nadzora in ukrepanja zlasti z rednim izobraževanjem in usposabljanjem inšpektorjev, učinkovit</w:t>
      </w:r>
      <w:r w:rsidR="00D67F69">
        <w:t>ejš</w:t>
      </w:r>
      <w:r w:rsidRPr="008B14D5">
        <w:t>im izvajanjem postopkov izvršb in mehanizmom kontrolnih monitoringov;</w:t>
      </w:r>
    </w:p>
    <w:p w14:paraId="47FF2E51" w14:textId="45565F30" w:rsidR="00843932" w:rsidRDefault="00ED74F1" w:rsidP="008B14D5">
      <w:pPr>
        <w:pStyle w:val="Natevanje"/>
      </w:pPr>
      <w:r w:rsidRPr="008B14D5">
        <w:t>prizadevati si za kadrovsko krepitev ION, ki bo zagotovila povečan obseg rednih nadzorov na področjih, kjer je zaznana večja neskladnost zavezancev</w:t>
      </w:r>
      <w:r w:rsidR="00D67F69">
        <w:t>,</w:t>
      </w:r>
      <w:r w:rsidRPr="008B14D5">
        <w:t xml:space="preserve"> in hitrejšo obravnavo prijav nižjih prioritet.</w:t>
      </w:r>
    </w:p>
    <w:p w14:paraId="08685AE6" w14:textId="77777777" w:rsidR="00B85218" w:rsidRPr="008B14D5" w:rsidRDefault="00B85218" w:rsidP="00B85218">
      <w:pPr>
        <w:pStyle w:val="Natevanje"/>
        <w:numPr>
          <w:ilvl w:val="0"/>
          <w:numId w:val="0"/>
        </w:numPr>
      </w:pPr>
    </w:p>
    <w:p w14:paraId="23A0AD7F" w14:textId="77777777" w:rsidR="00843932" w:rsidRPr="00B85218" w:rsidRDefault="00843932" w:rsidP="008B14D5">
      <w:pPr>
        <w:pStyle w:val="Naslov3"/>
        <w:rPr>
          <w:i w:val="0"/>
          <w:snapToGrid w:val="0"/>
          <w:szCs w:val="22"/>
        </w:rPr>
      </w:pPr>
      <w:bookmarkStart w:id="139" w:name="_Toc39668149"/>
      <w:bookmarkStart w:id="140" w:name="_Toc75854233"/>
      <w:r w:rsidRPr="00B85218">
        <w:rPr>
          <w:i w:val="0"/>
          <w:snapToGrid w:val="0"/>
          <w:szCs w:val="22"/>
        </w:rPr>
        <w:t>M</w:t>
      </w:r>
      <w:r w:rsidR="00D66556" w:rsidRPr="00B85218">
        <w:rPr>
          <w:i w:val="0"/>
          <w:snapToGrid w:val="0"/>
          <w:szCs w:val="22"/>
        </w:rPr>
        <w:t>ERILA ZA DOLOČANJE PR</w:t>
      </w:r>
      <w:r w:rsidR="007F36BA" w:rsidRPr="00B85218">
        <w:rPr>
          <w:i w:val="0"/>
          <w:snapToGrid w:val="0"/>
          <w:szCs w:val="22"/>
        </w:rPr>
        <w:t>EDNOSTNIH</w:t>
      </w:r>
      <w:r w:rsidR="00D66556" w:rsidRPr="00B85218">
        <w:rPr>
          <w:i w:val="0"/>
          <w:snapToGrid w:val="0"/>
          <w:szCs w:val="22"/>
        </w:rPr>
        <w:t xml:space="preserve"> INŠPEKCIJSKIH NADZOROV</w:t>
      </w:r>
      <w:bookmarkEnd w:id="139"/>
      <w:bookmarkEnd w:id="140"/>
    </w:p>
    <w:p w14:paraId="0CA2CA89" w14:textId="77777777" w:rsidR="00ED74F1" w:rsidRPr="008B14D5" w:rsidRDefault="00ED74F1" w:rsidP="008B14D5">
      <w:pPr>
        <w:rPr>
          <w:snapToGrid w:val="0"/>
        </w:rPr>
      </w:pPr>
      <w:r w:rsidRPr="008B14D5">
        <w:rPr>
          <w:snapToGrid w:val="0"/>
        </w:rPr>
        <w:t xml:space="preserve">Zavezanci, ki pomenijo večje tveganje za okolje, se uvrstijo v redni nadzor in se glede na tveganje pregledujejo v krajših ali daljših časovnih obdobjih. </w:t>
      </w:r>
      <w:r w:rsidRPr="008B14D5">
        <w:t>Načrtovani oziroma redni nadzori so temelj inšpekcijskega nadzora zavezancev na terenu in se izvajajo preventivno ne glede na prijave.</w:t>
      </w:r>
    </w:p>
    <w:p w14:paraId="5C40ACE7" w14:textId="77777777" w:rsidR="00ED74F1" w:rsidRPr="008B14D5" w:rsidRDefault="00ED74F1" w:rsidP="008B14D5">
      <w:pPr>
        <w:rPr>
          <w:snapToGrid w:val="0"/>
        </w:rPr>
      </w:pPr>
    </w:p>
    <w:p w14:paraId="38361088" w14:textId="77777777" w:rsidR="00ED74F1" w:rsidRPr="008B14D5" w:rsidRDefault="00ED74F1" w:rsidP="008B14D5">
      <w:pPr>
        <w:rPr>
          <w:snapToGrid w:val="0"/>
        </w:rPr>
      </w:pPr>
      <w:r w:rsidRPr="008B14D5">
        <w:rPr>
          <w:snapToGrid w:val="0"/>
        </w:rPr>
        <w:t>Pri načrtovanju inšpekcijskih nadzorov se določijo: področja nadzora, zavezanci, prednostni seznam in cilji nadzora ter najučinkovitejši način izvedbe nadzora glede na zastavljeni cilj.</w:t>
      </w:r>
    </w:p>
    <w:p w14:paraId="0D24F97E" w14:textId="77777777" w:rsidR="00ED74F1" w:rsidRPr="008B14D5" w:rsidRDefault="00ED74F1" w:rsidP="008B14D5">
      <w:pPr>
        <w:rPr>
          <w:snapToGrid w:val="0"/>
        </w:rPr>
      </w:pPr>
      <w:r w:rsidRPr="008B14D5">
        <w:rPr>
          <w:snapToGrid w:val="0"/>
        </w:rPr>
        <w:t>Na področjih, kjer so širše zaznane neskladnosti ali želimo doseči celovit pregled izvajanja nekega predpisa, načrtujemo tudi akcije nadzora.</w:t>
      </w:r>
    </w:p>
    <w:p w14:paraId="5E840035" w14:textId="77777777" w:rsidR="00ED74F1" w:rsidRPr="008B14D5" w:rsidRDefault="00ED74F1" w:rsidP="008B14D5">
      <w:pPr>
        <w:rPr>
          <w:snapToGrid w:val="0"/>
        </w:rPr>
      </w:pPr>
    </w:p>
    <w:p w14:paraId="0908DC41" w14:textId="77777777" w:rsidR="00ED74F1" w:rsidRPr="008B14D5" w:rsidRDefault="00ED74F1" w:rsidP="008B14D5">
      <w:pPr>
        <w:rPr>
          <w:snapToGrid w:val="0"/>
        </w:rPr>
      </w:pPr>
      <w:r w:rsidRPr="008B14D5">
        <w:rPr>
          <w:snapToGrid w:val="0"/>
        </w:rPr>
        <w:t>Merila za določanje prednostnih inšpekcijskih nadzorov:</w:t>
      </w:r>
    </w:p>
    <w:p w14:paraId="33F66BC7" w14:textId="1D8E983F" w:rsidR="00ED74F1" w:rsidRPr="008B14D5" w:rsidRDefault="00ED74F1" w:rsidP="008B14D5">
      <w:pPr>
        <w:pStyle w:val="Natevanje"/>
        <w:rPr>
          <w:snapToGrid w:val="0"/>
        </w:rPr>
      </w:pPr>
      <w:r w:rsidRPr="008B14D5">
        <w:t>velikost vira onesnaževanja;</w:t>
      </w:r>
    </w:p>
    <w:p w14:paraId="0F9173AF" w14:textId="77777777" w:rsidR="00ED74F1" w:rsidRPr="008B14D5" w:rsidRDefault="00ED74F1" w:rsidP="008B14D5">
      <w:pPr>
        <w:pStyle w:val="Natevanje"/>
        <w:rPr>
          <w:snapToGrid w:val="0"/>
        </w:rPr>
      </w:pPr>
      <w:r w:rsidRPr="008B14D5">
        <w:rPr>
          <w:snapToGrid w:val="0"/>
        </w:rPr>
        <w:t>vpliv dejavnosti na okolje;</w:t>
      </w:r>
    </w:p>
    <w:p w14:paraId="5A0FB180" w14:textId="02735A45" w:rsidR="00ED74F1" w:rsidRPr="008B14D5" w:rsidRDefault="00ED74F1" w:rsidP="008B14D5">
      <w:pPr>
        <w:pStyle w:val="Natevanje"/>
        <w:rPr>
          <w:snapToGrid w:val="0"/>
        </w:rPr>
      </w:pPr>
      <w:r w:rsidRPr="008B14D5">
        <w:rPr>
          <w:snapToGrid w:val="0"/>
        </w:rPr>
        <w:t>zaveze za doseganje skladnosti z evropskim pravnim redom, ki jih mora zagotavljati Slovenija;</w:t>
      </w:r>
    </w:p>
    <w:p w14:paraId="27196CCB" w14:textId="1E5AB115" w:rsidR="00ED74F1" w:rsidRPr="008B14D5" w:rsidRDefault="00ED74F1" w:rsidP="008B14D5">
      <w:pPr>
        <w:pStyle w:val="Natevanje"/>
        <w:rPr>
          <w:snapToGrid w:val="0"/>
        </w:rPr>
      </w:pPr>
      <w:r w:rsidRPr="008B14D5">
        <w:rPr>
          <w:snapToGrid w:val="0"/>
        </w:rPr>
        <w:t>cilji nacionalnih strategij, načrtov, operativnih programov</w:t>
      </w:r>
      <w:r w:rsidR="000004AE">
        <w:rPr>
          <w:snapToGrid w:val="0"/>
        </w:rPr>
        <w:t> </w:t>
      </w:r>
      <w:r w:rsidRPr="008B14D5">
        <w:rPr>
          <w:snapToGrid w:val="0"/>
        </w:rPr>
        <w:t>ipd.;</w:t>
      </w:r>
    </w:p>
    <w:p w14:paraId="156F73CD" w14:textId="77777777" w:rsidR="00ED74F1" w:rsidRPr="008B14D5" w:rsidRDefault="00ED74F1" w:rsidP="008B14D5">
      <w:pPr>
        <w:pStyle w:val="Natevanje"/>
        <w:rPr>
          <w:snapToGrid w:val="0"/>
        </w:rPr>
      </w:pPr>
      <w:r w:rsidRPr="008B14D5">
        <w:rPr>
          <w:snapToGrid w:val="0"/>
        </w:rPr>
        <w:t>zaznan obseg kršitev na posameznih področjih;</w:t>
      </w:r>
    </w:p>
    <w:p w14:paraId="6FBA40F5" w14:textId="184825F6" w:rsidR="00ED74F1" w:rsidRPr="008B14D5" w:rsidRDefault="00ED74F1" w:rsidP="008B14D5">
      <w:pPr>
        <w:pStyle w:val="Natevanje"/>
        <w:rPr>
          <w:snapToGrid w:val="0"/>
        </w:rPr>
      </w:pPr>
      <w:r w:rsidRPr="008B14D5">
        <w:rPr>
          <w:snapToGrid w:val="0"/>
        </w:rPr>
        <w:t>ugotovitve monitoringov;</w:t>
      </w:r>
    </w:p>
    <w:p w14:paraId="575AEDC4" w14:textId="22E502BF" w:rsidR="00ED74F1" w:rsidRPr="008B14D5" w:rsidRDefault="00ED74F1" w:rsidP="008B14D5">
      <w:pPr>
        <w:pStyle w:val="Natevanje"/>
        <w:rPr>
          <w:snapToGrid w:val="0"/>
        </w:rPr>
      </w:pPr>
      <w:r w:rsidRPr="008B14D5">
        <w:rPr>
          <w:snapToGrid w:val="0"/>
        </w:rPr>
        <w:t>analize obremenitev in vplivov na okolje ter</w:t>
      </w:r>
    </w:p>
    <w:p w14:paraId="56604E4B" w14:textId="11746E29" w:rsidR="00ED74F1" w:rsidRPr="008B14D5" w:rsidRDefault="00ED74F1" w:rsidP="008B14D5">
      <w:pPr>
        <w:pStyle w:val="Natevanje"/>
        <w:rPr>
          <w:snapToGrid w:val="0"/>
        </w:rPr>
      </w:pPr>
      <w:r w:rsidRPr="008B14D5">
        <w:rPr>
          <w:snapToGrid w:val="0"/>
        </w:rPr>
        <w:t xml:space="preserve">upoštevanje izhodišča nacionalnega programa varstva okolja </w:t>
      </w:r>
      <w:r w:rsidR="000004AE">
        <w:rPr>
          <w:snapToGrid w:val="0"/>
        </w:rPr>
        <w:t>ter</w:t>
      </w:r>
      <w:r w:rsidR="000004AE" w:rsidRPr="008B14D5">
        <w:rPr>
          <w:snapToGrid w:val="0"/>
        </w:rPr>
        <w:t xml:space="preserve"> </w:t>
      </w:r>
      <w:r w:rsidRPr="008B14D5">
        <w:rPr>
          <w:snapToGrid w:val="0"/>
        </w:rPr>
        <w:t>zahteve domače in evropske zakonodaje, ki terjajo poročanje o ugotovitvah inšpekcijskega nadzora v preteklih letih.</w:t>
      </w:r>
    </w:p>
    <w:p w14:paraId="277B67FB" w14:textId="77777777" w:rsidR="00ED74F1" w:rsidRPr="008B14D5" w:rsidRDefault="00ED74F1" w:rsidP="008B14D5"/>
    <w:p w14:paraId="4450C3AD" w14:textId="7792D077" w:rsidR="00ED74F1" w:rsidRPr="008B14D5" w:rsidRDefault="00ED74F1" w:rsidP="008B14D5">
      <w:r w:rsidRPr="008B14D5">
        <w:t xml:space="preserve">Redni nadzor je praviloma usmerjen v nadzor zavezancev, ki so že pridobili predpisane upravne akte (dovoljenja, soglasja, koncesije), kar pomeni, da se pri nadzoru preverja, ali izpolnjujejo vse predpisane zahteve. Ti zavezanci so </w:t>
      </w:r>
      <w:r w:rsidR="000004AE">
        <w:t>po navadi</w:t>
      </w:r>
      <w:r w:rsidR="000004AE" w:rsidRPr="008B14D5">
        <w:t xml:space="preserve"> </w:t>
      </w:r>
      <w:r w:rsidRPr="008B14D5">
        <w:t>navedeni v uradnih evidencah, ki so podlaga za načrtovanje inšpekcijskih nadzorov.</w:t>
      </w:r>
    </w:p>
    <w:p w14:paraId="696FA63A" w14:textId="77777777" w:rsidR="00ED74F1" w:rsidRPr="008B14D5" w:rsidRDefault="00ED74F1" w:rsidP="008B14D5"/>
    <w:p w14:paraId="7B48EBDD" w14:textId="56546CDA" w:rsidR="00ED74F1" w:rsidRPr="008B14D5" w:rsidRDefault="00ED74F1" w:rsidP="008B14D5">
      <w:r w:rsidRPr="008B14D5">
        <w:t>Pomanjkljivost načrtovanja rednih nadzorov je, da sistematsko ne zajame zavezancev, ki opravljajo dejavnost ali posege nezakonito, torej brez predpisanih upravnih aktov. Ugotavljamo, da nekaj takih zavezancev odkrijemo naključno na podlagi prijav ali v okviru akcij nadzora.</w:t>
      </w:r>
    </w:p>
    <w:p w14:paraId="378D7399" w14:textId="77777777" w:rsidR="00ED74F1" w:rsidRPr="008B14D5" w:rsidRDefault="00ED74F1" w:rsidP="008B14D5"/>
    <w:p w14:paraId="4898873A" w14:textId="743C7112" w:rsidR="00ED74F1" w:rsidRPr="008B14D5" w:rsidRDefault="00ED74F1" w:rsidP="008B14D5">
      <w:r w:rsidRPr="008B14D5">
        <w:t xml:space="preserve">Za ugotavljanje nezakonitih dejavnosti in posegov bi bilo treba nujno povečati prisotnost inšpektorjev in drugih nadzornih organov na terenu. Možnosti so tudi v uporabi analitičnih orodij in modernih tehnologij, </w:t>
      </w:r>
      <w:r w:rsidRPr="008B14D5">
        <w:lastRenderedPageBreak/>
        <w:t>npr.</w:t>
      </w:r>
      <w:r w:rsidR="000004AE">
        <w:t> </w:t>
      </w:r>
      <w:r w:rsidRPr="008B14D5">
        <w:t xml:space="preserve">laserskega snemanja ali </w:t>
      </w:r>
      <w:proofErr w:type="spellStart"/>
      <w:r w:rsidRPr="008B14D5">
        <w:t>dronov</w:t>
      </w:r>
      <w:proofErr w:type="spellEnd"/>
      <w:r w:rsidRPr="008B14D5">
        <w:t>, vendar</w:t>
      </w:r>
      <w:r w:rsidR="000004AE">
        <w:t xml:space="preserve"> </w:t>
      </w:r>
      <w:r w:rsidRPr="008B14D5">
        <w:t>tega znanja in opreme za zdaj ION še nima, je bil pa v letu</w:t>
      </w:r>
      <w:r w:rsidR="000004AE">
        <w:t> </w:t>
      </w:r>
      <w:r w:rsidRPr="008B14D5">
        <w:t xml:space="preserve">2020 sklenjen dogovor s Policijo, ki vključuje tudi medsebojno pomoč pri izvajanju nadzorov z uporabo različnih tehničnih sredstev (npr. </w:t>
      </w:r>
      <w:proofErr w:type="spellStart"/>
      <w:r w:rsidRPr="008B14D5">
        <w:t>droni</w:t>
      </w:r>
      <w:proofErr w:type="spellEnd"/>
      <w:r w:rsidRPr="008B14D5">
        <w:t>).</w:t>
      </w:r>
    </w:p>
    <w:p w14:paraId="1E88A353" w14:textId="4DCAA2E5" w:rsidR="00ED74F1" w:rsidRPr="008B14D5" w:rsidRDefault="00ED74F1" w:rsidP="008B14D5">
      <w:r w:rsidRPr="008B14D5">
        <w:t xml:space="preserve">Z zdajšnjim številom </w:t>
      </w:r>
      <w:proofErr w:type="spellStart"/>
      <w:r w:rsidRPr="008B14D5">
        <w:t>okoljskih</w:t>
      </w:r>
      <w:proofErr w:type="spellEnd"/>
      <w:r w:rsidRPr="008B14D5">
        <w:t xml:space="preserve"> inšpektorjev ne moremo zagotavljati večje prisotnosti na terenu in sistematičnega iskanja</w:t>
      </w:r>
      <w:r w:rsidR="00DB26E4" w:rsidRPr="008B14D5">
        <w:t xml:space="preserve"> zavezancev, ki opravljajo dejavnost nezakonito.</w:t>
      </w:r>
    </w:p>
    <w:p w14:paraId="18F8CDC5" w14:textId="77777777" w:rsidR="00ED7870" w:rsidRPr="008B14D5" w:rsidRDefault="00ED7870" w:rsidP="008B14D5"/>
    <w:p w14:paraId="1BFAB63E" w14:textId="77777777" w:rsidR="00843932" w:rsidRPr="001A7DA5" w:rsidRDefault="00843932" w:rsidP="008B14D5">
      <w:pPr>
        <w:pStyle w:val="Naslov3"/>
        <w:rPr>
          <w:szCs w:val="22"/>
        </w:rPr>
      </w:pPr>
      <w:bookmarkStart w:id="141" w:name="_Toc39668150"/>
      <w:bookmarkStart w:id="142" w:name="_Toc75854234"/>
      <w:r w:rsidRPr="001A7DA5">
        <w:rPr>
          <w:rStyle w:val="Intenzivenpoudarek"/>
          <w:color w:val="auto"/>
          <w:szCs w:val="22"/>
        </w:rPr>
        <w:t>PROGRAM DELA</w:t>
      </w:r>
      <w:bookmarkEnd w:id="141"/>
      <w:bookmarkEnd w:id="142"/>
    </w:p>
    <w:p w14:paraId="2EE7A225" w14:textId="6006E371" w:rsidR="00ED74F1" w:rsidRPr="008B14D5" w:rsidRDefault="00ED74F1" w:rsidP="008B14D5">
      <w:bookmarkStart w:id="143" w:name="_Toc39668151"/>
      <w:r w:rsidRPr="008B14D5">
        <w:t xml:space="preserve">ION določa prednostne naloge s triletnimi in letnimi programi dela. V letnem programu dela poleg vsebine in obsega inšpekcijskega nadzora določi tudi seznam zavezancev, ki bodo predmet rednih nadzorov v tekočem letu. Zakon o varstvu okolja določa, da je treba za obrate večjega tveganja za okolje (SEVESO), </w:t>
      </w:r>
      <w:r w:rsidR="000004AE">
        <w:t xml:space="preserve">za </w:t>
      </w:r>
      <w:r w:rsidRPr="008B14D5">
        <w:t xml:space="preserve">zavezance za ravnanje z odpadki in za naprave, ki povzročajo onesnaževanje večjega obsega (zavezanci IED; v nadaljnjem besedilu: SEVESO, odpadki, zavezanci IED), zagotavljati redni nadzor, zato je načrtovanje nadzora teh zavezancev podrobnejše in celovito. Merila za razvrščanje inšpekcijskih zavezancev v tri različne skupine sta velikost vira onesnaževanja in tveganje za okolje, ki ga taka dejavnost povzroča. Zavezanci, razvrščeni v prvo in drugo prednostno skupino, se obravnavajo prednostno, tretja prednostna skupina je namenjena nadzoru </w:t>
      </w:r>
      <w:proofErr w:type="spellStart"/>
      <w:r w:rsidRPr="008B14D5">
        <w:t>okoljsko</w:t>
      </w:r>
      <w:proofErr w:type="spellEnd"/>
      <w:r w:rsidRPr="008B14D5">
        <w:t xml:space="preserve"> manj problematičnih zadev. Izvajanje tega programa se na uradu predstojnika spremlja mesečno. Seznam inšpekcijskih zavezancev, razvrščenih po skupinah in nujnosti nadzora, ki so predmet inšpekcijskega nadzora v tekočem letu, določamo z uporabo računalniške aplikacije IRAM (</w:t>
      </w:r>
      <w:proofErr w:type="spellStart"/>
      <w:r w:rsidRPr="008B14D5">
        <w:rPr>
          <w:i/>
          <w:lang w:eastAsia="fi-FI"/>
        </w:rPr>
        <w:t>Integrated</w:t>
      </w:r>
      <w:proofErr w:type="spellEnd"/>
      <w:r w:rsidRPr="008B14D5">
        <w:rPr>
          <w:i/>
          <w:lang w:eastAsia="fi-FI"/>
        </w:rPr>
        <w:t xml:space="preserve"> </w:t>
      </w:r>
      <w:proofErr w:type="spellStart"/>
      <w:r w:rsidRPr="008B14D5">
        <w:rPr>
          <w:i/>
          <w:lang w:eastAsia="fi-FI"/>
        </w:rPr>
        <w:t>Risk</w:t>
      </w:r>
      <w:proofErr w:type="spellEnd"/>
      <w:r w:rsidRPr="008B14D5">
        <w:rPr>
          <w:i/>
          <w:lang w:eastAsia="fi-FI"/>
        </w:rPr>
        <w:t xml:space="preserve"> </w:t>
      </w:r>
      <w:proofErr w:type="spellStart"/>
      <w:r w:rsidRPr="008B14D5">
        <w:rPr>
          <w:i/>
          <w:lang w:eastAsia="fi-FI"/>
        </w:rPr>
        <w:t>Assessment</w:t>
      </w:r>
      <w:proofErr w:type="spellEnd"/>
      <w:r w:rsidRPr="008B14D5">
        <w:rPr>
          <w:i/>
          <w:lang w:eastAsia="fi-FI"/>
        </w:rPr>
        <w:t xml:space="preserve"> </w:t>
      </w:r>
      <w:proofErr w:type="spellStart"/>
      <w:r w:rsidRPr="008B14D5">
        <w:rPr>
          <w:i/>
          <w:lang w:eastAsia="fi-FI"/>
        </w:rPr>
        <w:t>Method</w:t>
      </w:r>
      <w:proofErr w:type="spellEnd"/>
      <w:r w:rsidR="000004AE">
        <w:rPr>
          <w:i/>
          <w:lang w:eastAsia="fi-FI"/>
        </w:rPr>
        <w:t xml:space="preserve"> – IRAM</w:t>
      </w:r>
      <w:r w:rsidRPr="008B14D5">
        <w:rPr>
          <w:lang w:eastAsia="fi-FI"/>
        </w:rPr>
        <w:t>)</w:t>
      </w:r>
      <w:r w:rsidRPr="008B14D5">
        <w:t>, ki omogoča razvrstitev zavezancev na podlagi ocene tveganja in je bila razvita v sklopu organizacije IMPEL</w:t>
      </w:r>
      <w:r w:rsidR="00897327">
        <w:t xml:space="preserve"> </w:t>
      </w:r>
      <w:r w:rsidRPr="008B14D5">
        <w:rPr>
          <w:i/>
        </w:rPr>
        <w:t>(</w:t>
      </w:r>
      <w:proofErr w:type="spellStart"/>
      <w:r w:rsidRPr="008B14D5">
        <w:rPr>
          <w:i/>
        </w:rPr>
        <w:t>European</w:t>
      </w:r>
      <w:proofErr w:type="spellEnd"/>
      <w:r w:rsidRPr="008B14D5">
        <w:rPr>
          <w:i/>
        </w:rPr>
        <w:t xml:space="preserve"> Union </w:t>
      </w:r>
      <w:proofErr w:type="spellStart"/>
      <w:r w:rsidRPr="008B14D5">
        <w:rPr>
          <w:i/>
        </w:rPr>
        <w:t>Network</w:t>
      </w:r>
      <w:proofErr w:type="spellEnd"/>
      <w:r w:rsidRPr="008B14D5">
        <w:rPr>
          <w:i/>
        </w:rPr>
        <w:t xml:space="preserve"> </w:t>
      </w:r>
      <w:proofErr w:type="spellStart"/>
      <w:r w:rsidRPr="008B14D5">
        <w:rPr>
          <w:i/>
        </w:rPr>
        <w:t>for</w:t>
      </w:r>
      <w:proofErr w:type="spellEnd"/>
      <w:r w:rsidRPr="008B14D5">
        <w:rPr>
          <w:i/>
        </w:rPr>
        <w:t xml:space="preserve"> </w:t>
      </w:r>
      <w:proofErr w:type="spellStart"/>
      <w:r w:rsidRPr="008B14D5">
        <w:rPr>
          <w:i/>
        </w:rPr>
        <w:t>the</w:t>
      </w:r>
      <w:proofErr w:type="spellEnd"/>
      <w:r w:rsidRPr="008B14D5">
        <w:rPr>
          <w:i/>
        </w:rPr>
        <w:t xml:space="preserve"> </w:t>
      </w:r>
      <w:proofErr w:type="spellStart"/>
      <w:r w:rsidRPr="008B14D5">
        <w:rPr>
          <w:i/>
        </w:rPr>
        <w:t>Implementation</w:t>
      </w:r>
      <w:proofErr w:type="spellEnd"/>
      <w:r w:rsidRPr="008B14D5">
        <w:rPr>
          <w:i/>
        </w:rPr>
        <w:t xml:space="preserve"> </w:t>
      </w:r>
      <w:proofErr w:type="spellStart"/>
      <w:r w:rsidRPr="008B14D5">
        <w:rPr>
          <w:i/>
        </w:rPr>
        <w:t>and</w:t>
      </w:r>
      <w:proofErr w:type="spellEnd"/>
      <w:r w:rsidRPr="008B14D5">
        <w:rPr>
          <w:i/>
        </w:rPr>
        <w:t xml:space="preserve"> </w:t>
      </w:r>
      <w:proofErr w:type="spellStart"/>
      <w:r w:rsidRPr="008B14D5">
        <w:rPr>
          <w:i/>
        </w:rPr>
        <w:t>Enforcement</w:t>
      </w:r>
      <w:proofErr w:type="spellEnd"/>
      <w:r w:rsidRPr="008B14D5">
        <w:rPr>
          <w:i/>
        </w:rPr>
        <w:t xml:space="preserve"> </w:t>
      </w:r>
      <w:proofErr w:type="spellStart"/>
      <w:r w:rsidRPr="008B14D5">
        <w:rPr>
          <w:i/>
        </w:rPr>
        <w:t>of</w:t>
      </w:r>
      <w:proofErr w:type="spellEnd"/>
      <w:r w:rsidRPr="008B14D5">
        <w:rPr>
          <w:i/>
        </w:rPr>
        <w:t xml:space="preserve"> </w:t>
      </w:r>
      <w:proofErr w:type="spellStart"/>
      <w:r w:rsidRPr="008B14D5">
        <w:rPr>
          <w:i/>
        </w:rPr>
        <w:t>Environmental</w:t>
      </w:r>
      <w:proofErr w:type="spellEnd"/>
      <w:r w:rsidRPr="008B14D5">
        <w:rPr>
          <w:i/>
        </w:rPr>
        <w:t xml:space="preserve"> </w:t>
      </w:r>
      <w:proofErr w:type="spellStart"/>
      <w:r w:rsidRPr="008B14D5">
        <w:rPr>
          <w:i/>
        </w:rPr>
        <w:t>Law</w:t>
      </w:r>
      <w:proofErr w:type="spellEnd"/>
      <w:r w:rsidR="000004AE">
        <w:t xml:space="preserve"> –</w:t>
      </w:r>
      <w:r w:rsidRPr="008B14D5">
        <w:t xml:space="preserve"> </w:t>
      </w:r>
      <w:r w:rsidRPr="0011455D">
        <w:rPr>
          <w:i/>
          <w:iCs/>
        </w:rPr>
        <w:t>IMPEL</w:t>
      </w:r>
      <w:r w:rsidRPr="008B14D5">
        <w:t>).</w:t>
      </w:r>
    </w:p>
    <w:p w14:paraId="07443A0A" w14:textId="77777777" w:rsidR="00ED74F1" w:rsidRPr="008B14D5" w:rsidRDefault="00ED74F1" w:rsidP="008B14D5"/>
    <w:p w14:paraId="5F7347E1" w14:textId="77777777" w:rsidR="00ED74F1" w:rsidRPr="008B14D5" w:rsidRDefault="00ED74F1" w:rsidP="008B14D5">
      <w:r w:rsidRPr="008B14D5">
        <w:t>V zadnjih letih ION ugotavlja, da se je zmanjšalo število kršitev pri inšpekcijskih zavezancih, zlasti tistih iz prve in druge prednostne skupine. To je zagotovo posledica izvajanja rednih inšpekcijskih nadzorov pri teh dveh skupinah zavezancev.</w:t>
      </w:r>
    </w:p>
    <w:p w14:paraId="6499700F" w14:textId="77777777" w:rsidR="00ED74F1" w:rsidRPr="008B14D5" w:rsidRDefault="00ED74F1" w:rsidP="008B14D5"/>
    <w:p w14:paraId="6D6CC9CF" w14:textId="574EB0DD" w:rsidR="00ED74F1" w:rsidRPr="008B14D5" w:rsidRDefault="00ED74F1" w:rsidP="008B14D5">
      <w:r w:rsidRPr="008B14D5">
        <w:t>V letu</w:t>
      </w:r>
      <w:r w:rsidR="000004AE">
        <w:t> </w:t>
      </w:r>
      <w:r w:rsidRPr="008B14D5">
        <w:t xml:space="preserve">2020 se je specializacija inšpektorjev na področju zavezancev IED in SEVESO posodobila z vključitvijo novih zavezancev in inšpektorjev. </w:t>
      </w:r>
      <w:r w:rsidR="000004AE">
        <w:t>Tako</w:t>
      </w:r>
      <w:r w:rsidRPr="008B14D5">
        <w:t xml:space="preserve"> je zagotovljeno, da posamezni inšpektor nadzoruje zavezance IED le pri eni dejavnosti in ne več pri različnih dejavnostih, kot je bilo v preteklosti. Prednost tega pristopa je predvsem boljše poznavanje posebnosti dejavnosti teh največjih zavezancev in poenoten nadzor družb v okviru posamezne vrste dejavnosti.</w:t>
      </w:r>
    </w:p>
    <w:p w14:paraId="01870CA7" w14:textId="77777777" w:rsidR="00ED74F1" w:rsidRPr="008B14D5" w:rsidRDefault="00ED74F1" w:rsidP="008B14D5"/>
    <w:p w14:paraId="34FD1F49" w14:textId="24B9F586" w:rsidR="00ED74F1" w:rsidRPr="008B14D5" w:rsidRDefault="00ED74F1" w:rsidP="008B14D5">
      <w:r w:rsidRPr="008B14D5">
        <w:t>Poleg tega se je zaradi kompleksnosti zakonodaje izvedla tudi specializacija inšpektorjev na področju čezmejnega pošiljanja odpadkov. Pri tem bodo inšpektorji izvajali nadzor nad zavezanci, ki imajo pridobljena okoljevarstvena dovoljenja za obdelavo odpadkov in pošiljajo/sprejemajo odpadke iz tujine, prav tako bodo sodelovali v skupnih akcijah nadzora pošiljanja odpadkov s predstavniki FURS in Policije ter nadzornimi organi sosednjih držav.</w:t>
      </w:r>
    </w:p>
    <w:p w14:paraId="0D0CDA8B" w14:textId="77777777" w:rsidR="00DB26E4" w:rsidRPr="008B14D5" w:rsidRDefault="00DB26E4" w:rsidP="008B14D5"/>
    <w:p w14:paraId="02AD1A9C" w14:textId="00E3F59E" w:rsidR="00843932" w:rsidRPr="008B14D5" w:rsidRDefault="00843932" w:rsidP="008B14D5">
      <w:pPr>
        <w:pStyle w:val="Naslov4"/>
        <w:rPr>
          <w:rStyle w:val="Intenzivenpoudarek"/>
          <w:i w:val="0"/>
          <w:color w:val="auto"/>
          <w:szCs w:val="20"/>
        </w:rPr>
      </w:pPr>
      <w:r w:rsidRPr="008B14D5">
        <w:rPr>
          <w:rStyle w:val="Intenzivenpoudarek"/>
          <w:i w:val="0"/>
          <w:color w:val="auto"/>
          <w:szCs w:val="20"/>
        </w:rPr>
        <w:t>IZVAJANJE PROGRAMA DELA V LETU</w:t>
      </w:r>
      <w:r w:rsidR="000004AE">
        <w:rPr>
          <w:rStyle w:val="Intenzivenpoudarek"/>
          <w:i w:val="0"/>
          <w:color w:val="auto"/>
          <w:szCs w:val="20"/>
        </w:rPr>
        <w:t> </w:t>
      </w:r>
      <w:r w:rsidRPr="008B14D5">
        <w:rPr>
          <w:rStyle w:val="Intenzivenpoudarek"/>
          <w:i w:val="0"/>
          <w:color w:val="auto"/>
          <w:szCs w:val="20"/>
        </w:rPr>
        <w:t>20</w:t>
      </w:r>
      <w:bookmarkEnd w:id="143"/>
      <w:r w:rsidR="00ED74F1" w:rsidRPr="008B14D5">
        <w:rPr>
          <w:rStyle w:val="Intenzivenpoudarek"/>
          <w:i w:val="0"/>
          <w:color w:val="auto"/>
          <w:szCs w:val="20"/>
        </w:rPr>
        <w:t>20</w:t>
      </w:r>
    </w:p>
    <w:p w14:paraId="29C9FCB0" w14:textId="6332CAA8" w:rsidR="00ED74F1" w:rsidRPr="008B14D5" w:rsidRDefault="00ED74F1" w:rsidP="008B14D5">
      <w:pPr>
        <w:autoSpaceDE w:val="0"/>
        <w:autoSpaceDN w:val="0"/>
        <w:adjustRightInd w:val="0"/>
        <w:rPr>
          <w:bCs/>
        </w:rPr>
      </w:pPr>
      <w:r w:rsidRPr="008B14D5">
        <w:t>Načrtovani pregledi za leto</w:t>
      </w:r>
      <w:r w:rsidR="000004AE">
        <w:t> </w:t>
      </w:r>
      <w:r w:rsidRPr="008B14D5">
        <w:t xml:space="preserve">2020 so bili izvedeni skoraj v celoti. </w:t>
      </w:r>
      <w:r w:rsidRPr="008B14D5">
        <w:rPr>
          <w:bCs/>
        </w:rPr>
        <w:t>V letu</w:t>
      </w:r>
      <w:r w:rsidR="000004AE">
        <w:rPr>
          <w:bCs/>
        </w:rPr>
        <w:t> </w:t>
      </w:r>
      <w:r w:rsidRPr="008B14D5">
        <w:rPr>
          <w:bCs/>
        </w:rPr>
        <w:t xml:space="preserve">2020 so izvedbo inšpekcijskih nadzorov, predvsem rednih, že v začetku leta močno zaznamovali ukrepi za preprečitev širjenja in zajezitev prvega vala epidemije </w:t>
      </w:r>
      <w:r w:rsidR="000004AE">
        <w:rPr>
          <w:bCs/>
        </w:rPr>
        <w:t>COVID</w:t>
      </w:r>
      <w:r w:rsidRPr="008B14D5">
        <w:rPr>
          <w:bCs/>
        </w:rPr>
        <w:t xml:space="preserve">-19, saj nadzorov, </w:t>
      </w:r>
      <w:r w:rsidR="000004AE">
        <w:rPr>
          <w:bCs/>
        </w:rPr>
        <w:t>v katerih</w:t>
      </w:r>
      <w:r w:rsidR="000004AE" w:rsidRPr="008B14D5">
        <w:rPr>
          <w:bCs/>
        </w:rPr>
        <w:t xml:space="preserve"> </w:t>
      </w:r>
      <w:r w:rsidRPr="008B14D5">
        <w:rPr>
          <w:bCs/>
        </w:rPr>
        <w:t xml:space="preserve">je bil pričakovan stik z zavezanci, ni bilo mogoče izvajati. Omejitve so se nadaljevale tudi v zadnji četrtini leta. Posledično, letni plan rednih </w:t>
      </w:r>
      <w:r w:rsidRPr="008B14D5">
        <w:rPr>
          <w:bCs/>
        </w:rPr>
        <w:lastRenderedPageBreak/>
        <w:t>nadzorov ni bi</w:t>
      </w:r>
      <w:r w:rsidR="000004AE">
        <w:rPr>
          <w:bCs/>
        </w:rPr>
        <w:t>l</w:t>
      </w:r>
      <w:r w:rsidRPr="008B14D5">
        <w:rPr>
          <w:bCs/>
        </w:rPr>
        <w:t xml:space="preserve"> v celoti izpolnjen, saj nadzori, ki so bili planirani v obdobju oktober</w:t>
      </w:r>
      <w:r w:rsidR="000004AE">
        <w:rPr>
          <w:bCs/>
        </w:rPr>
        <w:t>–</w:t>
      </w:r>
      <w:r w:rsidRPr="008B14D5">
        <w:rPr>
          <w:bCs/>
        </w:rPr>
        <w:t xml:space="preserve">december 2020, niso bili opravljeni </w:t>
      </w:r>
      <w:r w:rsidR="000004AE">
        <w:rPr>
          <w:bCs/>
        </w:rPr>
        <w:t>zlasti</w:t>
      </w:r>
      <w:r w:rsidR="000004AE" w:rsidRPr="008B14D5">
        <w:rPr>
          <w:bCs/>
        </w:rPr>
        <w:t xml:space="preserve"> </w:t>
      </w:r>
      <w:r w:rsidRPr="008B14D5">
        <w:rPr>
          <w:bCs/>
        </w:rPr>
        <w:t>zaradi omejitev v zvezi z ukrepi, ki so začeli veljati v drugi polovici oktobra</w:t>
      </w:r>
      <w:r w:rsidR="000004AE">
        <w:rPr>
          <w:bCs/>
        </w:rPr>
        <w:t> </w:t>
      </w:r>
      <w:r w:rsidRPr="008B14D5">
        <w:rPr>
          <w:bCs/>
        </w:rPr>
        <w:t>2020. Pri vsakem rednem nadzoru praviloma pride do stika s strankami, sicer nadzor ni opravljen v obsegu</w:t>
      </w:r>
      <w:r w:rsidR="000004AE">
        <w:rPr>
          <w:bCs/>
        </w:rPr>
        <w:t>,</w:t>
      </w:r>
      <w:r w:rsidRPr="008B14D5">
        <w:rPr>
          <w:bCs/>
        </w:rPr>
        <w:t xml:space="preserve"> kakršen je predviden. Zato je bilo v zadnji četrtni leta </w:t>
      </w:r>
      <w:r w:rsidR="000004AE" w:rsidRPr="008B14D5">
        <w:rPr>
          <w:bCs/>
        </w:rPr>
        <w:t>opravljen</w:t>
      </w:r>
      <w:r w:rsidR="000004AE">
        <w:rPr>
          <w:bCs/>
        </w:rPr>
        <w:t>ega</w:t>
      </w:r>
      <w:r w:rsidR="000004AE" w:rsidRPr="008B14D5">
        <w:rPr>
          <w:bCs/>
        </w:rPr>
        <w:t xml:space="preserve"> </w:t>
      </w:r>
      <w:r w:rsidRPr="008B14D5">
        <w:rPr>
          <w:bCs/>
        </w:rPr>
        <w:t>veliko dela v zvezi z reševanjem starih prijav</w:t>
      </w:r>
      <w:r w:rsidR="00257627" w:rsidRPr="008B14D5">
        <w:rPr>
          <w:bCs/>
        </w:rPr>
        <w:t xml:space="preserve">, </w:t>
      </w:r>
      <w:r w:rsidR="000004AE">
        <w:rPr>
          <w:bCs/>
        </w:rPr>
        <w:t>pri katerih</w:t>
      </w:r>
      <w:r w:rsidR="000004AE" w:rsidRPr="008B14D5">
        <w:rPr>
          <w:bCs/>
        </w:rPr>
        <w:t xml:space="preserve"> </w:t>
      </w:r>
      <w:r w:rsidR="00257627" w:rsidRPr="008B14D5">
        <w:rPr>
          <w:bCs/>
        </w:rPr>
        <w:t xml:space="preserve">je bilo </w:t>
      </w:r>
      <w:r w:rsidR="000004AE">
        <w:rPr>
          <w:bCs/>
        </w:rPr>
        <w:t>mogoče</w:t>
      </w:r>
      <w:r w:rsidR="000004AE" w:rsidRPr="008B14D5">
        <w:rPr>
          <w:bCs/>
        </w:rPr>
        <w:t xml:space="preserve"> </w:t>
      </w:r>
      <w:r w:rsidR="00257627" w:rsidRPr="008B14D5">
        <w:rPr>
          <w:bCs/>
        </w:rPr>
        <w:t xml:space="preserve">delo opravljati </w:t>
      </w:r>
      <w:r w:rsidR="000004AE">
        <w:rPr>
          <w:bCs/>
        </w:rPr>
        <w:t xml:space="preserve">večinoma </w:t>
      </w:r>
      <w:r w:rsidR="00257627" w:rsidRPr="008B14D5">
        <w:rPr>
          <w:bCs/>
        </w:rPr>
        <w:t>iz pisarne</w:t>
      </w:r>
      <w:r w:rsidRPr="008B14D5">
        <w:rPr>
          <w:bCs/>
        </w:rPr>
        <w:t>.</w:t>
      </w:r>
    </w:p>
    <w:p w14:paraId="5407ABDC" w14:textId="77777777" w:rsidR="008B14D5" w:rsidRPr="008B14D5" w:rsidRDefault="008B14D5" w:rsidP="008B14D5">
      <w:pPr>
        <w:autoSpaceDE w:val="0"/>
        <w:autoSpaceDN w:val="0"/>
        <w:adjustRightInd w:val="0"/>
        <w:rPr>
          <w:bCs/>
        </w:rPr>
      </w:pPr>
    </w:p>
    <w:p w14:paraId="44EFC195" w14:textId="2E9575E9" w:rsidR="00ED74F1" w:rsidRPr="008B14D5" w:rsidRDefault="00ED74F1" w:rsidP="00ED74F1">
      <w:pPr>
        <w:pStyle w:val="Napis"/>
        <w:keepNext/>
      </w:pPr>
      <w:r w:rsidRPr="008B14D5">
        <w:t xml:space="preserve">Preglednica </w:t>
      </w:r>
      <w:r w:rsidR="001A7DA5">
        <w:rPr>
          <w:noProof/>
        </w:rPr>
        <w:t>42</w:t>
      </w:r>
      <w:r w:rsidRPr="008B14D5">
        <w:t>: Izvedba programa v letu</w:t>
      </w:r>
      <w:r w:rsidR="000004AE">
        <w:t> </w:t>
      </w:r>
      <w:r w:rsidRPr="008B14D5">
        <w:t>20</w:t>
      </w:r>
      <w:r w:rsidR="00566DB6" w:rsidRPr="008B14D5">
        <w:t>20</w:t>
      </w:r>
    </w:p>
    <w:tbl>
      <w:tblPr>
        <w:tblStyle w:val="Tabelamrea"/>
        <w:tblW w:w="8949" w:type="dxa"/>
        <w:tblLook w:val="01E0" w:firstRow="1" w:lastRow="1" w:firstColumn="1" w:lastColumn="1" w:noHBand="0" w:noVBand="0"/>
      </w:tblPr>
      <w:tblGrid>
        <w:gridCol w:w="2440"/>
        <w:gridCol w:w="1617"/>
        <w:gridCol w:w="1661"/>
        <w:gridCol w:w="1691"/>
        <w:gridCol w:w="1551"/>
      </w:tblGrid>
      <w:tr w:rsidR="00ED74F1" w:rsidRPr="008B14D5" w14:paraId="56B5FC09" w14:textId="77777777" w:rsidTr="005D4864">
        <w:trPr>
          <w:trHeight w:val="373"/>
        </w:trPr>
        <w:tc>
          <w:tcPr>
            <w:tcW w:w="2440" w:type="dxa"/>
            <w:noWrap/>
          </w:tcPr>
          <w:p w14:paraId="3CE23C35" w14:textId="77777777" w:rsidR="00ED74F1" w:rsidRPr="005D4864" w:rsidRDefault="00ED74F1" w:rsidP="00ED74F1">
            <w:pPr>
              <w:rPr>
                <w:b/>
                <w:bCs/>
              </w:rPr>
            </w:pPr>
            <w:r w:rsidRPr="005D4864">
              <w:rPr>
                <w:b/>
                <w:bCs/>
              </w:rPr>
              <w:t> </w:t>
            </w:r>
          </w:p>
        </w:tc>
        <w:tc>
          <w:tcPr>
            <w:tcW w:w="1606" w:type="dxa"/>
            <w:noWrap/>
          </w:tcPr>
          <w:p w14:paraId="4E2C973E" w14:textId="77777777" w:rsidR="00ED74F1" w:rsidRPr="005D4864" w:rsidRDefault="00ED74F1" w:rsidP="00ED74F1">
            <w:pPr>
              <w:rPr>
                <w:b/>
                <w:bCs/>
              </w:rPr>
            </w:pPr>
            <w:r w:rsidRPr="005D4864">
              <w:rPr>
                <w:b/>
                <w:bCs/>
              </w:rPr>
              <w:t>I. PREDNOSTNA SKUPINA</w:t>
            </w:r>
          </w:p>
        </w:tc>
        <w:tc>
          <w:tcPr>
            <w:tcW w:w="1661" w:type="dxa"/>
            <w:noWrap/>
          </w:tcPr>
          <w:p w14:paraId="1FB30522" w14:textId="77777777" w:rsidR="00ED74F1" w:rsidRPr="005D4864" w:rsidRDefault="00ED74F1" w:rsidP="00ED74F1">
            <w:pPr>
              <w:rPr>
                <w:b/>
                <w:bCs/>
              </w:rPr>
            </w:pPr>
            <w:r w:rsidRPr="005D4864">
              <w:rPr>
                <w:b/>
                <w:bCs/>
              </w:rPr>
              <w:t>II. PREDNOSTNA SKUPINA</w:t>
            </w:r>
          </w:p>
        </w:tc>
        <w:tc>
          <w:tcPr>
            <w:tcW w:w="1691" w:type="dxa"/>
            <w:noWrap/>
          </w:tcPr>
          <w:p w14:paraId="31D8BA80" w14:textId="77777777" w:rsidR="00ED74F1" w:rsidRPr="005D4864" w:rsidRDefault="00ED74F1" w:rsidP="00ED74F1">
            <w:pPr>
              <w:rPr>
                <w:b/>
                <w:bCs/>
              </w:rPr>
            </w:pPr>
            <w:r w:rsidRPr="005D4864">
              <w:rPr>
                <w:b/>
                <w:bCs/>
              </w:rPr>
              <w:t>III. PREDNOSTNA SKUPINA</w:t>
            </w:r>
          </w:p>
        </w:tc>
        <w:tc>
          <w:tcPr>
            <w:tcW w:w="1551" w:type="dxa"/>
            <w:noWrap/>
          </w:tcPr>
          <w:p w14:paraId="62778F79" w14:textId="77777777" w:rsidR="00ED74F1" w:rsidRPr="005D4864" w:rsidRDefault="00ED74F1" w:rsidP="00ED74F1">
            <w:pPr>
              <w:rPr>
                <w:b/>
                <w:bCs/>
              </w:rPr>
            </w:pPr>
          </w:p>
          <w:p w14:paraId="1FC80008" w14:textId="77777777" w:rsidR="00ED74F1" w:rsidRPr="005D4864" w:rsidRDefault="00ED74F1" w:rsidP="00ED74F1">
            <w:pPr>
              <w:rPr>
                <w:b/>
                <w:bCs/>
              </w:rPr>
            </w:pPr>
            <w:r w:rsidRPr="005D4864">
              <w:rPr>
                <w:b/>
                <w:bCs/>
              </w:rPr>
              <w:t>SKUPAJ</w:t>
            </w:r>
          </w:p>
        </w:tc>
      </w:tr>
      <w:tr w:rsidR="00ED74F1" w:rsidRPr="008B14D5" w14:paraId="2C44FBA0" w14:textId="77777777" w:rsidTr="005D4864">
        <w:trPr>
          <w:trHeight w:val="373"/>
        </w:trPr>
        <w:tc>
          <w:tcPr>
            <w:tcW w:w="2440" w:type="dxa"/>
            <w:noWrap/>
          </w:tcPr>
          <w:p w14:paraId="1E92C9E7" w14:textId="77777777" w:rsidR="00ED74F1" w:rsidRPr="008B14D5" w:rsidRDefault="00ED74F1" w:rsidP="00ED74F1">
            <w:r w:rsidRPr="008B14D5">
              <w:t>NAČRT</w:t>
            </w:r>
          </w:p>
        </w:tc>
        <w:tc>
          <w:tcPr>
            <w:tcW w:w="1606" w:type="dxa"/>
            <w:noWrap/>
          </w:tcPr>
          <w:p w14:paraId="0058543A" w14:textId="77777777" w:rsidR="00ED74F1" w:rsidRPr="008B14D5" w:rsidRDefault="00ED74F1" w:rsidP="00ED74F1">
            <w:r w:rsidRPr="008B14D5">
              <w:t>866</w:t>
            </w:r>
          </w:p>
        </w:tc>
        <w:tc>
          <w:tcPr>
            <w:tcW w:w="1661" w:type="dxa"/>
            <w:noWrap/>
          </w:tcPr>
          <w:p w14:paraId="57A3D61D" w14:textId="77777777" w:rsidR="00ED74F1" w:rsidRPr="008B14D5" w:rsidRDefault="00ED74F1" w:rsidP="00ED74F1">
            <w:r w:rsidRPr="008B14D5">
              <w:t>383</w:t>
            </w:r>
          </w:p>
        </w:tc>
        <w:tc>
          <w:tcPr>
            <w:tcW w:w="1691" w:type="dxa"/>
            <w:noWrap/>
          </w:tcPr>
          <w:p w14:paraId="4359F459" w14:textId="77777777" w:rsidR="00ED74F1" w:rsidRPr="008B14D5" w:rsidRDefault="00ED74F1" w:rsidP="00ED74F1">
            <w:r w:rsidRPr="008B14D5">
              <w:t>185</w:t>
            </w:r>
          </w:p>
        </w:tc>
        <w:tc>
          <w:tcPr>
            <w:tcW w:w="1551" w:type="dxa"/>
            <w:noWrap/>
          </w:tcPr>
          <w:p w14:paraId="6CFFCC14" w14:textId="77777777" w:rsidR="00ED74F1" w:rsidRPr="008B14D5" w:rsidRDefault="00ED74F1" w:rsidP="00ED74F1">
            <w:r w:rsidRPr="008B14D5">
              <w:t>1434</w:t>
            </w:r>
          </w:p>
        </w:tc>
      </w:tr>
      <w:tr w:rsidR="00ED74F1" w:rsidRPr="008B14D5" w14:paraId="4C2E5B8A" w14:textId="77777777" w:rsidTr="005D4864">
        <w:trPr>
          <w:trHeight w:val="373"/>
        </w:trPr>
        <w:tc>
          <w:tcPr>
            <w:tcW w:w="2440" w:type="dxa"/>
            <w:noWrap/>
          </w:tcPr>
          <w:p w14:paraId="6D75F360" w14:textId="77777777" w:rsidR="00ED74F1" w:rsidRPr="008B14D5" w:rsidRDefault="00ED74F1" w:rsidP="00ED74F1">
            <w:r w:rsidRPr="008B14D5">
              <w:t>IZVEDBA</w:t>
            </w:r>
          </w:p>
        </w:tc>
        <w:tc>
          <w:tcPr>
            <w:tcW w:w="1606" w:type="dxa"/>
            <w:noWrap/>
          </w:tcPr>
          <w:p w14:paraId="6106AA4D" w14:textId="77777777" w:rsidR="00ED74F1" w:rsidRPr="008B14D5" w:rsidRDefault="00ED74F1" w:rsidP="00ED74F1">
            <w:r w:rsidRPr="008B14D5">
              <w:t>822</w:t>
            </w:r>
          </w:p>
        </w:tc>
        <w:tc>
          <w:tcPr>
            <w:tcW w:w="1661" w:type="dxa"/>
            <w:noWrap/>
          </w:tcPr>
          <w:p w14:paraId="57C032B3" w14:textId="77777777" w:rsidR="00ED74F1" w:rsidRPr="008B14D5" w:rsidRDefault="00ED74F1" w:rsidP="00ED74F1">
            <w:r w:rsidRPr="008B14D5">
              <w:t>351</w:t>
            </w:r>
          </w:p>
        </w:tc>
        <w:tc>
          <w:tcPr>
            <w:tcW w:w="1691" w:type="dxa"/>
            <w:noWrap/>
          </w:tcPr>
          <w:p w14:paraId="0365D7FF" w14:textId="77777777" w:rsidR="00ED74F1" w:rsidRPr="008B14D5" w:rsidRDefault="00ED74F1" w:rsidP="00ED74F1">
            <w:r w:rsidRPr="008B14D5">
              <w:t>182</w:t>
            </w:r>
          </w:p>
        </w:tc>
        <w:tc>
          <w:tcPr>
            <w:tcW w:w="1551" w:type="dxa"/>
            <w:noWrap/>
          </w:tcPr>
          <w:p w14:paraId="751BF261" w14:textId="77777777" w:rsidR="00ED74F1" w:rsidRPr="008B14D5" w:rsidRDefault="00ED74F1" w:rsidP="00ED74F1">
            <w:r w:rsidRPr="008B14D5">
              <w:t>1358</w:t>
            </w:r>
          </w:p>
        </w:tc>
      </w:tr>
      <w:tr w:rsidR="00ED74F1" w:rsidRPr="008B14D5" w14:paraId="0101AD17" w14:textId="77777777" w:rsidTr="005D4864">
        <w:trPr>
          <w:trHeight w:val="373"/>
        </w:trPr>
        <w:tc>
          <w:tcPr>
            <w:tcW w:w="2440" w:type="dxa"/>
            <w:noWrap/>
          </w:tcPr>
          <w:p w14:paraId="297A90FB" w14:textId="77777777" w:rsidR="00ED74F1" w:rsidRPr="008B14D5" w:rsidRDefault="00ED74F1" w:rsidP="00ED74F1">
            <w:r w:rsidRPr="008B14D5">
              <w:t>ODSTOTEK</w:t>
            </w:r>
          </w:p>
        </w:tc>
        <w:tc>
          <w:tcPr>
            <w:tcW w:w="1606" w:type="dxa"/>
            <w:noWrap/>
          </w:tcPr>
          <w:p w14:paraId="5E18AA79" w14:textId="77777777" w:rsidR="00ED74F1" w:rsidRPr="008B14D5" w:rsidRDefault="00ED74F1" w:rsidP="00ED74F1">
            <w:r w:rsidRPr="008B14D5">
              <w:t>94,90</w:t>
            </w:r>
          </w:p>
        </w:tc>
        <w:tc>
          <w:tcPr>
            <w:tcW w:w="1661" w:type="dxa"/>
            <w:noWrap/>
          </w:tcPr>
          <w:p w14:paraId="7350D41F" w14:textId="77777777" w:rsidR="00ED74F1" w:rsidRPr="008B14D5" w:rsidRDefault="00ED74F1" w:rsidP="00ED74F1">
            <w:r w:rsidRPr="008B14D5">
              <w:t>91,60</w:t>
            </w:r>
          </w:p>
        </w:tc>
        <w:tc>
          <w:tcPr>
            <w:tcW w:w="1691" w:type="dxa"/>
            <w:noWrap/>
          </w:tcPr>
          <w:p w14:paraId="7EE6A63D" w14:textId="77777777" w:rsidR="00ED74F1" w:rsidRPr="008B14D5" w:rsidRDefault="00ED74F1" w:rsidP="00ED74F1">
            <w:r w:rsidRPr="008B14D5">
              <w:t>98,40</w:t>
            </w:r>
          </w:p>
        </w:tc>
        <w:tc>
          <w:tcPr>
            <w:tcW w:w="1551" w:type="dxa"/>
            <w:noWrap/>
          </w:tcPr>
          <w:p w14:paraId="71847176" w14:textId="77777777" w:rsidR="00ED74F1" w:rsidRPr="008B14D5" w:rsidRDefault="00ED74F1" w:rsidP="00ED74F1">
            <w:r w:rsidRPr="008B14D5">
              <w:t>94,70</w:t>
            </w:r>
          </w:p>
        </w:tc>
      </w:tr>
    </w:tbl>
    <w:p w14:paraId="26B50FAF" w14:textId="36D92E2F" w:rsidR="00637602" w:rsidRPr="008B14D5" w:rsidRDefault="008B14D5" w:rsidP="004247C1">
      <w:pPr>
        <w:pStyle w:val="Naslov4"/>
        <w:numPr>
          <w:ilvl w:val="3"/>
          <w:numId w:val="36"/>
        </w:numPr>
        <w:rPr>
          <w:rStyle w:val="Intenzivenpoudarek"/>
          <w:i w:val="0"/>
          <w:color w:val="auto"/>
          <w:szCs w:val="20"/>
        </w:rPr>
      </w:pPr>
      <w:r w:rsidRPr="008B14D5">
        <w:rPr>
          <w:rStyle w:val="Intenzivenpoudarek"/>
          <w:i w:val="0"/>
          <w:color w:val="auto"/>
          <w:szCs w:val="20"/>
        </w:rPr>
        <w:t>STATISTIKA DELA ION V LETU</w:t>
      </w:r>
      <w:r w:rsidR="000004AE">
        <w:rPr>
          <w:rStyle w:val="Intenzivenpoudarek"/>
          <w:i w:val="0"/>
          <w:color w:val="auto"/>
          <w:szCs w:val="20"/>
        </w:rPr>
        <w:t> </w:t>
      </w:r>
      <w:r w:rsidRPr="008B14D5">
        <w:rPr>
          <w:rStyle w:val="Intenzivenpoudarek"/>
          <w:i w:val="0"/>
          <w:color w:val="auto"/>
          <w:szCs w:val="20"/>
        </w:rPr>
        <w:t>2020</w:t>
      </w:r>
    </w:p>
    <w:p w14:paraId="23D98E5A" w14:textId="44CD7FF0" w:rsidR="00ED74F1" w:rsidRPr="008B14D5" w:rsidRDefault="00ED74F1" w:rsidP="008B14D5">
      <w:bookmarkStart w:id="144" w:name="_Toc39668152"/>
      <w:r w:rsidRPr="008B14D5">
        <w:t>V letu</w:t>
      </w:r>
      <w:r w:rsidR="000004AE">
        <w:t> </w:t>
      </w:r>
      <w:r w:rsidRPr="008B14D5">
        <w:t>2020 je bilo:</w:t>
      </w:r>
    </w:p>
    <w:p w14:paraId="6C36E411" w14:textId="759510E5" w:rsidR="00ED74F1" w:rsidRPr="008B14D5" w:rsidRDefault="00ED74F1" w:rsidP="008B14D5">
      <w:pPr>
        <w:pStyle w:val="Natevanje"/>
      </w:pPr>
      <w:r w:rsidRPr="008B14D5">
        <w:t>rešenih 3</w:t>
      </w:r>
      <w:r w:rsidR="000004AE">
        <w:t>.</w:t>
      </w:r>
      <w:r w:rsidRPr="008B14D5">
        <w:t>639</w:t>
      </w:r>
      <w:r w:rsidR="000004AE">
        <w:t> </w:t>
      </w:r>
      <w:r w:rsidRPr="008B14D5">
        <w:t>inšpekcijskih zadev (5</w:t>
      </w:r>
      <w:r w:rsidR="000004AE">
        <w:t> </w:t>
      </w:r>
      <w:r w:rsidRPr="008B14D5">
        <w:t>odstotkov več kot v letu</w:t>
      </w:r>
      <w:r w:rsidR="000004AE">
        <w:t> </w:t>
      </w:r>
      <w:r w:rsidRPr="008B14D5">
        <w:t>2019);</w:t>
      </w:r>
    </w:p>
    <w:p w14:paraId="10D8440F" w14:textId="5296AC19" w:rsidR="00ED74F1" w:rsidRPr="008B14D5" w:rsidRDefault="00ED74F1" w:rsidP="008B14D5">
      <w:pPr>
        <w:pStyle w:val="Natevanje"/>
      </w:pPr>
      <w:r w:rsidRPr="008B14D5">
        <w:t>rešenih 996</w:t>
      </w:r>
      <w:r w:rsidR="000004AE">
        <w:t> </w:t>
      </w:r>
      <w:r w:rsidRPr="008B14D5">
        <w:t>prekrškovnih zadev (v letu</w:t>
      </w:r>
      <w:r w:rsidR="000004AE">
        <w:t> </w:t>
      </w:r>
      <w:r w:rsidRPr="008B14D5">
        <w:t>2019 rešenih 992</w:t>
      </w:r>
      <w:r w:rsidR="000004AE">
        <w:t> </w:t>
      </w:r>
      <w:r w:rsidRPr="008B14D5">
        <w:t>prekrškovnih zadev);</w:t>
      </w:r>
    </w:p>
    <w:p w14:paraId="53B7ABDF" w14:textId="4C92D802" w:rsidR="00ED74F1" w:rsidRPr="008B14D5" w:rsidRDefault="00ED74F1" w:rsidP="008B14D5">
      <w:pPr>
        <w:pStyle w:val="Natevanje"/>
      </w:pPr>
      <w:r w:rsidRPr="008B14D5">
        <w:t>izdanih 321</w:t>
      </w:r>
      <w:r w:rsidR="000004AE">
        <w:t> </w:t>
      </w:r>
      <w:r w:rsidRPr="008B14D5">
        <w:t>prekrškovnih odločb in plačilnih nalogov (v letu</w:t>
      </w:r>
      <w:r w:rsidR="000004AE">
        <w:t> </w:t>
      </w:r>
      <w:r w:rsidRPr="008B14D5">
        <w:t>2019 izdanih 294</w:t>
      </w:r>
      <w:r w:rsidR="000004AE">
        <w:t> </w:t>
      </w:r>
      <w:r w:rsidRPr="008B14D5">
        <w:t>prekrškovnih odločb in plačilnih nalogov ali 9</w:t>
      </w:r>
      <w:r w:rsidR="000004AE">
        <w:t> odstotkov</w:t>
      </w:r>
      <w:r w:rsidRPr="008B14D5">
        <w:t xml:space="preserve"> več);</w:t>
      </w:r>
    </w:p>
    <w:p w14:paraId="48495B3C" w14:textId="3CE58346" w:rsidR="00ED74F1" w:rsidRPr="008B14D5" w:rsidRDefault="00ED74F1" w:rsidP="008B14D5">
      <w:pPr>
        <w:pStyle w:val="Natevanje"/>
      </w:pPr>
      <w:r w:rsidRPr="008B14D5">
        <w:t>izrečena 402</w:t>
      </w:r>
      <w:r w:rsidR="005A6443">
        <w:t> </w:t>
      </w:r>
      <w:r w:rsidRPr="008B14D5">
        <w:t>opomina v prekrškovnih postopkih (501</w:t>
      </w:r>
      <w:r w:rsidR="005A6443">
        <w:t> </w:t>
      </w:r>
      <w:r w:rsidRPr="008B14D5">
        <w:t>izrečen opomin v letu</w:t>
      </w:r>
      <w:r w:rsidR="005A6443">
        <w:t> </w:t>
      </w:r>
      <w:r w:rsidRPr="008B14D5">
        <w:t>2019; ali za 20</w:t>
      </w:r>
      <w:r w:rsidR="005A6443">
        <w:t> odstotkov</w:t>
      </w:r>
      <w:r w:rsidRPr="008B14D5">
        <w:t xml:space="preserve"> manj). Izrečenih je bilo tudi 147</w:t>
      </w:r>
      <w:r w:rsidR="005A6443">
        <w:t> </w:t>
      </w:r>
      <w:r w:rsidRPr="008B14D5">
        <w:t>opozoril v prekrškovnem postopku.</w:t>
      </w:r>
    </w:p>
    <w:p w14:paraId="413DE2BD" w14:textId="77777777" w:rsidR="00ED74F1" w:rsidRPr="008B14D5" w:rsidRDefault="00ED74F1" w:rsidP="008B14D5"/>
    <w:p w14:paraId="7E30539C" w14:textId="45EA9338" w:rsidR="00ED74F1" w:rsidRPr="008B14D5" w:rsidRDefault="00ED74F1" w:rsidP="008B14D5">
      <w:r w:rsidRPr="008B14D5">
        <w:t xml:space="preserve">Število ukrepov v inšpekcijskih postopkih je </w:t>
      </w:r>
      <w:r w:rsidR="005A6443" w:rsidRPr="008B14D5">
        <w:t xml:space="preserve">bilo </w:t>
      </w:r>
      <w:r w:rsidRPr="008B14D5">
        <w:t>v letu</w:t>
      </w:r>
      <w:r w:rsidR="005A6443">
        <w:t> </w:t>
      </w:r>
      <w:r w:rsidRPr="008B14D5">
        <w:t>2020 naslednje:</w:t>
      </w:r>
    </w:p>
    <w:p w14:paraId="1F04778B" w14:textId="531EB511" w:rsidR="00ED74F1" w:rsidRPr="008B14D5" w:rsidRDefault="00ED74F1" w:rsidP="008B14D5">
      <w:pPr>
        <w:pStyle w:val="Odstavekseznama"/>
        <w:numPr>
          <w:ilvl w:val="0"/>
          <w:numId w:val="51"/>
        </w:numPr>
        <w:spacing w:line="300" w:lineRule="exact"/>
        <w:jc w:val="both"/>
        <w:rPr>
          <w:rFonts w:ascii="Arial" w:hAnsi="Arial"/>
          <w:sz w:val="20"/>
          <w:szCs w:val="20"/>
        </w:rPr>
      </w:pPr>
      <w:r w:rsidRPr="008B14D5">
        <w:rPr>
          <w:rFonts w:ascii="Arial" w:hAnsi="Arial"/>
          <w:sz w:val="20"/>
          <w:szCs w:val="20"/>
        </w:rPr>
        <w:t>1</w:t>
      </w:r>
      <w:r w:rsidR="005A6443">
        <w:rPr>
          <w:rFonts w:ascii="Arial" w:hAnsi="Arial"/>
          <w:sz w:val="20"/>
          <w:szCs w:val="20"/>
        </w:rPr>
        <w:t>.</w:t>
      </w:r>
      <w:r w:rsidRPr="008B14D5">
        <w:rPr>
          <w:rFonts w:ascii="Arial" w:hAnsi="Arial"/>
          <w:sz w:val="20"/>
          <w:szCs w:val="20"/>
        </w:rPr>
        <w:t>032</w:t>
      </w:r>
      <w:r w:rsidR="005A6443">
        <w:rPr>
          <w:rFonts w:ascii="Arial" w:hAnsi="Arial"/>
          <w:sz w:val="20"/>
          <w:szCs w:val="20"/>
        </w:rPr>
        <w:t> </w:t>
      </w:r>
      <w:r w:rsidRPr="008B14D5">
        <w:rPr>
          <w:rFonts w:ascii="Arial" w:hAnsi="Arial"/>
          <w:sz w:val="20"/>
          <w:szCs w:val="20"/>
        </w:rPr>
        <w:t>inšpekcijskih odločb in</w:t>
      </w:r>
    </w:p>
    <w:p w14:paraId="096ACA52" w14:textId="3438A299" w:rsidR="00ED74F1" w:rsidRPr="008B14D5" w:rsidRDefault="00ED74F1" w:rsidP="008B14D5">
      <w:pPr>
        <w:pStyle w:val="Odstavekseznama"/>
        <w:numPr>
          <w:ilvl w:val="0"/>
          <w:numId w:val="51"/>
        </w:numPr>
        <w:spacing w:line="300" w:lineRule="exact"/>
        <w:jc w:val="both"/>
        <w:rPr>
          <w:rFonts w:ascii="Arial" w:hAnsi="Arial"/>
          <w:sz w:val="20"/>
          <w:szCs w:val="20"/>
        </w:rPr>
      </w:pPr>
      <w:r w:rsidRPr="008B14D5">
        <w:rPr>
          <w:rFonts w:ascii="Arial" w:hAnsi="Arial"/>
          <w:sz w:val="20"/>
          <w:szCs w:val="20"/>
        </w:rPr>
        <w:t>2</w:t>
      </w:r>
      <w:r w:rsidR="005A6443">
        <w:rPr>
          <w:rFonts w:ascii="Arial" w:hAnsi="Arial"/>
          <w:sz w:val="20"/>
          <w:szCs w:val="20"/>
        </w:rPr>
        <w:t> </w:t>
      </w:r>
      <w:r w:rsidRPr="008B14D5">
        <w:rPr>
          <w:rFonts w:ascii="Arial" w:hAnsi="Arial"/>
          <w:sz w:val="20"/>
          <w:szCs w:val="20"/>
        </w:rPr>
        <w:t>opozorili po 33.</w:t>
      </w:r>
      <w:r w:rsidR="005A6443">
        <w:rPr>
          <w:rFonts w:ascii="Arial" w:hAnsi="Arial"/>
          <w:sz w:val="20"/>
          <w:szCs w:val="20"/>
        </w:rPr>
        <w:t> </w:t>
      </w:r>
      <w:r w:rsidRPr="008B14D5">
        <w:rPr>
          <w:rFonts w:ascii="Arial" w:hAnsi="Arial"/>
          <w:sz w:val="20"/>
          <w:szCs w:val="20"/>
        </w:rPr>
        <w:t>členu ZIN.</w:t>
      </w:r>
    </w:p>
    <w:p w14:paraId="60E04F74" w14:textId="4C8B3616" w:rsidR="00ED74F1" w:rsidRPr="008B14D5" w:rsidRDefault="00ED74F1" w:rsidP="008B14D5">
      <w:r w:rsidRPr="008B14D5">
        <w:t xml:space="preserve">Po uradni dolžnosti je </w:t>
      </w:r>
      <w:r w:rsidR="00257627" w:rsidRPr="008B14D5">
        <w:t>ION</w:t>
      </w:r>
      <w:r w:rsidRPr="008B14D5">
        <w:t xml:space="preserve"> v letu</w:t>
      </w:r>
      <w:r w:rsidR="005A6443">
        <w:t> </w:t>
      </w:r>
      <w:r w:rsidRPr="008B14D5">
        <w:t>2020 uvedel 5</w:t>
      </w:r>
      <w:r w:rsidR="005A6443">
        <w:t>.</w:t>
      </w:r>
      <w:r w:rsidRPr="008B14D5">
        <w:t>239</w:t>
      </w:r>
      <w:r w:rsidR="005A6443">
        <w:t> </w:t>
      </w:r>
      <w:r w:rsidRPr="008B14D5">
        <w:t>postopkov, od tega 3</w:t>
      </w:r>
      <w:r w:rsidR="005A6443">
        <w:t>.</w:t>
      </w:r>
      <w:r w:rsidRPr="008B14D5">
        <w:t>751</w:t>
      </w:r>
      <w:r w:rsidR="005A6443">
        <w:t> </w:t>
      </w:r>
      <w:r w:rsidRPr="008B14D5">
        <w:t>inšpekcijskih postopkov, 1</w:t>
      </w:r>
      <w:r w:rsidR="005A6443">
        <w:t>.</w:t>
      </w:r>
      <w:r w:rsidRPr="008B14D5">
        <w:t>056</w:t>
      </w:r>
      <w:r w:rsidR="005A6443">
        <w:t> </w:t>
      </w:r>
      <w:proofErr w:type="spellStart"/>
      <w:r w:rsidRPr="008B14D5">
        <w:t>prekrškovnih</w:t>
      </w:r>
      <w:proofErr w:type="spellEnd"/>
      <w:r w:rsidRPr="008B14D5">
        <w:t xml:space="preserve"> postopkov in 432</w:t>
      </w:r>
      <w:r w:rsidR="005A6443">
        <w:t> </w:t>
      </w:r>
      <w:r w:rsidRPr="008B14D5">
        <w:t>drugih splošnih postopkov.</w:t>
      </w:r>
    </w:p>
    <w:p w14:paraId="185500AA" w14:textId="77777777" w:rsidR="00ED74F1" w:rsidRPr="008B14D5" w:rsidRDefault="00ED74F1" w:rsidP="008B14D5"/>
    <w:p w14:paraId="10074656" w14:textId="34D6DA97" w:rsidR="00ED74F1" w:rsidRPr="008B14D5" w:rsidRDefault="00ED74F1" w:rsidP="008B14D5">
      <w:r w:rsidRPr="008B14D5">
        <w:t>V letu</w:t>
      </w:r>
      <w:r w:rsidR="005A6443">
        <w:t> </w:t>
      </w:r>
      <w:r w:rsidRPr="008B14D5">
        <w:t>2020 je bilo rešenih 4</w:t>
      </w:r>
      <w:r w:rsidR="005A6443">
        <w:t>.</w:t>
      </w:r>
      <w:r w:rsidRPr="008B14D5">
        <w:t>998</w:t>
      </w:r>
      <w:r w:rsidR="005A6443">
        <w:t> </w:t>
      </w:r>
      <w:r w:rsidRPr="008B14D5">
        <w:t>inšpekcijskih zadev, 3</w:t>
      </w:r>
      <w:r w:rsidR="005A6443">
        <w:t>.</w:t>
      </w:r>
      <w:r w:rsidRPr="008B14D5">
        <w:t>639</w:t>
      </w:r>
      <w:r w:rsidR="005A6443">
        <w:t> </w:t>
      </w:r>
      <w:proofErr w:type="spellStart"/>
      <w:r w:rsidRPr="008B14D5">
        <w:t>prekrškovnih</w:t>
      </w:r>
      <w:proofErr w:type="spellEnd"/>
      <w:r w:rsidRPr="008B14D5">
        <w:t xml:space="preserve"> in 996</w:t>
      </w:r>
      <w:r w:rsidR="005A6443">
        <w:t> </w:t>
      </w:r>
      <w:r w:rsidRPr="008B14D5">
        <w:t>splošnih zadev. Na 31.</w:t>
      </w:r>
      <w:r w:rsidR="005A6443">
        <w:t> </w:t>
      </w:r>
      <w:r w:rsidRPr="008B14D5">
        <w:t>decembr</w:t>
      </w:r>
      <w:r w:rsidR="005A6443">
        <w:t>a</w:t>
      </w:r>
      <w:r w:rsidRPr="008B14D5">
        <w:t xml:space="preserve"> 2020 je bilo na ION v reševanju še 3</w:t>
      </w:r>
      <w:r w:rsidR="005A6443">
        <w:t>.</w:t>
      </w:r>
      <w:r w:rsidRPr="008B14D5">
        <w:t>444</w:t>
      </w:r>
      <w:r w:rsidR="005A6443">
        <w:t> </w:t>
      </w:r>
      <w:r w:rsidRPr="008B14D5">
        <w:t>zadev, od tega 2</w:t>
      </w:r>
      <w:r w:rsidR="005A6443">
        <w:t>.</w:t>
      </w:r>
      <w:r w:rsidRPr="008B14D5">
        <w:t>362</w:t>
      </w:r>
      <w:r w:rsidR="005A6443">
        <w:t> </w:t>
      </w:r>
      <w:r w:rsidRPr="008B14D5">
        <w:t>inšpekcijskih, 666</w:t>
      </w:r>
      <w:r w:rsidR="005A6443">
        <w:t> </w:t>
      </w:r>
      <w:proofErr w:type="spellStart"/>
      <w:r w:rsidRPr="008B14D5">
        <w:t>prekrškovnih</w:t>
      </w:r>
      <w:proofErr w:type="spellEnd"/>
      <w:r w:rsidRPr="008B14D5">
        <w:t xml:space="preserve"> in 416</w:t>
      </w:r>
      <w:r w:rsidR="005A6443">
        <w:t> </w:t>
      </w:r>
      <w:r w:rsidRPr="008B14D5">
        <w:t xml:space="preserve">splošnih zadev. </w:t>
      </w:r>
    </w:p>
    <w:p w14:paraId="02221D26" w14:textId="77777777" w:rsidR="00ED74F1" w:rsidRPr="008B14D5" w:rsidRDefault="00ED74F1" w:rsidP="008B14D5"/>
    <w:p w14:paraId="71C4EE5A" w14:textId="6BD925DA" w:rsidR="00ED74F1" w:rsidRPr="008B14D5" w:rsidRDefault="00ED74F1" w:rsidP="008B14D5">
      <w:r w:rsidRPr="008B14D5">
        <w:t>Inšpektorji so v letu</w:t>
      </w:r>
      <w:r w:rsidR="005A6443">
        <w:t> </w:t>
      </w:r>
      <w:r w:rsidRPr="008B14D5">
        <w:t>2020 opravili 1</w:t>
      </w:r>
      <w:r w:rsidR="005A6443">
        <w:t>.</w:t>
      </w:r>
      <w:r w:rsidRPr="008B14D5">
        <w:t>606</w:t>
      </w:r>
      <w:r w:rsidR="005A6443">
        <w:t> </w:t>
      </w:r>
      <w:r w:rsidRPr="008B14D5">
        <w:t>rednih in 2</w:t>
      </w:r>
      <w:r w:rsidR="005A6443">
        <w:t>.</w:t>
      </w:r>
      <w:r w:rsidRPr="008B14D5">
        <w:t>179</w:t>
      </w:r>
      <w:r w:rsidR="005A6443">
        <w:t> </w:t>
      </w:r>
      <w:r w:rsidRPr="008B14D5">
        <w:t>izrednih in 1</w:t>
      </w:r>
      <w:r w:rsidR="005A6443">
        <w:t>.</w:t>
      </w:r>
      <w:r w:rsidRPr="008B14D5">
        <w:t>353</w:t>
      </w:r>
      <w:r w:rsidR="005A6443">
        <w:t> </w:t>
      </w:r>
      <w:r w:rsidRPr="008B14D5">
        <w:t>kontrolnih pregledov.</w:t>
      </w:r>
    </w:p>
    <w:p w14:paraId="2AF8F1B4" w14:textId="77777777" w:rsidR="00ED74F1" w:rsidRPr="008B14D5" w:rsidRDefault="00ED74F1" w:rsidP="008B14D5"/>
    <w:p w14:paraId="2B5D4C4D" w14:textId="594099AF" w:rsidR="00ED74F1" w:rsidRPr="008B14D5" w:rsidRDefault="00ED74F1" w:rsidP="008B14D5">
      <w:r w:rsidRPr="008B14D5">
        <w:t>V letu</w:t>
      </w:r>
      <w:r w:rsidR="005A6443">
        <w:t> </w:t>
      </w:r>
      <w:r w:rsidRPr="008B14D5">
        <w:t>2020 smo v celoti uresničili načrtovano število poostrenih nadzorov zavezancev z izdanimi okoljevarstvenimi dovoljenji.</w:t>
      </w:r>
    </w:p>
    <w:p w14:paraId="3544EB82" w14:textId="77777777" w:rsidR="00ED74F1" w:rsidRPr="008B14D5" w:rsidRDefault="00ED74F1" w:rsidP="008B14D5"/>
    <w:p w14:paraId="300BA348" w14:textId="1E54A2CC" w:rsidR="00ED74F1" w:rsidRDefault="00ED74F1" w:rsidP="008B14D5">
      <w:r w:rsidRPr="008B14D5">
        <w:t>V celoti smo uresničili načrtovane akcije nadzorov za leto</w:t>
      </w:r>
      <w:r w:rsidR="005A6443">
        <w:t> </w:t>
      </w:r>
      <w:r w:rsidRPr="008B14D5">
        <w:t>2020.</w:t>
      </w:r>
    </w:p>
    <w:p w14:paraId="2CFDD0D2" w14:textId="77777777" w:rsidR="00B85218" w:rsidRPr="008B14D5" w:rsidRDefault="00B85218" w:rsidP="008B14D5"/>
    <w:p w14:paraId="71AD7637" w14:textId="77777777" w:rsidR="00843932" w:rsidRPr="008B14D5" w:rsidRDefault="00843932" w:rsidP="004247C1">
      <w:pPr>
        <w:pStyle w:val="Naslov4"/>
        <w:numPr>
          <w:ilvl w:val="3"/>
          <w:numId w:val="36"/>
        </w:numPr>
        <w:rPr>
          <w:rStyle w:val="Intenzivenpoudarek"/>
          <w:i w:val="0"/>
          <w:color w:val="auto"/>
          <w:szCs w:val="20"/>
        </w:rPr>
      </w:pPr>
      <w:r w:rsidRPr="008B14D5">
        <w:rPr>
          <w:rStyle w:val="Intenzivenpoudarek"/>
          <w:i w:val="0"/>
          <w:color w:val="auto"/>
          <w:szCs w:val="20"/>
        </w:rPr>
        <w:t>AKCIJE NADZORA</w:t>
      </w:r>
      <w:bookmarkEnd w:id="144"/>
    </w:p>
    <w:p w14:paraId="6DDC0A39" w14:textId="48689620" w:rsidR="00ED74F1" w:rsidRPr="00DB26E4" w:rsidRDefault="00ED74F1" w:rsidP="00ED74F1">
      <w:bookmarkStart w:id="145" w:name="_Toc39668154"/>
      <w:r w:rsidRPr="008B14D5">
        <w:t xml:space="preserve">V skladu s sprejetimi strateškimi usmeritvami ION načrtuje akcije nadzora na področjih, </w:t>
      </w:r>
      <w:r w:rsidR="005A6443">
        <w:t>kjer</w:t>
      </w:r>
      <w:r w:rsidRPr="008B14D5">
        <w:t xml:space="preserve"> želimo prev</w:t>
      </w:r>
      <w:r w:rsidRPr="00DB26E4">
        <w:t>eriti skladnost zavezancev</w:t>
      </w:r>
      <w:r w:rsidR="005A6443">
        <w:t>,</w:t>
      </w:r>
      <w:r w:rsidRPr="00DB26E4">
        <w:t xml:space="preserve"> na primer zaradi novih zahtev v zakonodaji, če pa je z oceno tveganja zaznana večja neusklajenost z zakonodajo, se organizira usmerjena akcija nadzora.</w:t>
      </w:r>
    </w:p>
    <w:p w14:paraId="2D812F89" w14:textId="77777777" w:rsidR="00ED74F1" w:rsidRPr="00DB26E4" w:rsidRDefault="00ED74F1" w:rsidP="00ED74F1"/>
    <w:p w14:paraId="500953F0" w14:textId="0807133F" w:rsidR="00ED74F1" w:rsidRPr="00DB26E4" w:rsidRDefault="005A6443" w:rsidP="00ED74F1">
      <w:r>
        <w:t>Tako</w:t>
      </w:r>
      <w:r w:rsidR="00ED74F1" w:rsidRPr="00DB26E4">
        <w:t xml:space="preserve"> učinkovito in v kratkem času pridobimo informacijo o stopnji upoštevanja določenih zahtev predpisa na območju cele države oziroma na posameznem območju. Hkrati tak način dela prispeva k poenotenju dela v ION. Izkazalo se je, da so akcije nadzora kot ena od oblik rednega dela koristne in učinkovite.</w:t>
      </w:r>
    </w:p>
    <w:p w14:paraId="10E60EBC" w14:textId="77777777" w:rsidR="00ED74F1" w:rsidRPr="00DB26E4" w:rsidRDefault="00ED74F1" w:rsidP="00ED74F1"/>
    <w:p w14:paraId="64CFEF07" w14:textId="6D6F1356" w:rsidR="00ED74F1" w:rsidRPr="00DB26E4" w:rsidRDefault="00ED74F1" w:rsidP="00ED74F1">
      <w:r w:rsidRPr="00DB26E4">
        <w:t>Za vsako akcijo se določijo izhodišča in cilji ter se pripravijo usmeritve za delo glede vodenja postopkov in ukrepanja. Akcije potekajo hkrati na območju cel</w:t>
      </w:r>
      <w:r w:rsidR="005A6443">
        <w:t>otne</w:t>
      </w:r>
      <w:r w:rsidRPr="00DB26E4">
        <w:t xml:space="preserve"> države, so časovno omejene in imajo jasno določeno vsebino.</w:t>
      </w:r>
    </w:p>
    <w:p w14:paraId="1811CA3E" w14:textId="77777777" w:rsidR="00ED74F1" w:rsidRPr="00DB26E4" w:rsidRDefault="00ED74F1" w:rsidP="00ED74F1"/>
    <w:p w14:paraId="7D88792C" w14:textId="5945BDDB" w:rsidR="00ED74F1" w:rsidRPr="00DB26E4" w:rsidRDefault="00ED74F1" w:rsidP="00ED74F1">
      <w:r w:rsidRPr="00DB26E4">
        <w:t>Po izvedeni akciji se izdela poročilo, s katerim seznanimo Ministrstvo za okolje in prostor, druge ustrezne organe in javnost.</w:t>
      </w:r>
    </w:p>
    <w:p w14:paraId="779D8637" w14:textId="77777777" w:rsidR="00ED74F1" w:rsidRPr="00DB26E4" w:rsidRDefault="00ED74F1" w:rsidP="00ED74F1"/>
    <w:p w14:paraId="7132E849" w14:textId="77777777" w:rsidR="00ED74F1" w:rsidRPr="00DB26E4" w:rsidRDefault="00ED74F1" w:rsidP="00ED74F1">
      <w:r w:rsidRPr="00DB26E4">
        <w:t>Prednosti takega načina dela so:</w:t>
      </w:r>
    </w:p>
    <w:p w14:paraId="49061F8C" w14:textId="77777777" w:rsidR="00ED74F1" w:rsidRPr="00DB26E4" w:rsidRDefault="00ED74F1" w:rsidP="00ED74F1">
      <w:pPr>
        <w:pStyle w:val="Natevanje"/>
      </w:pPr>
      <w:r w:rsidRPr="00DB26E4">
        <w:t>sistematični nadzor področja dela;</w:t>
      </w:r>
    </w:p>
    <w:p w14:paraId="0AF50E69" w14:textId="77777777" w:rsidR="00ED74F1" w:rsidRPr="00DB26E4" w:rsidRDefault="00ED74F1" w:rsidP="00ED74F1">
      <w:pPr>
        <w:pStyle w:val="Natevanje"/>
      </w:pPr>
      <w:r w:rsidRPr="00DB26E4">
        <w:t>pridobivanje povratnih informacij glede izvršljivosti in stopnje izvajanja predpisa;</w:t>
      </w:r>
    </w:p>
    <w:p w14:paraId="76368FBC" w14:textId="77777777" w:rsidR="00ED74F1" w:rsidRPr="00DB26E4" w:rsidRDefault="00ED74F1" w:rsidP="00ED74F1">
      <w:pPr>
        <w:pStyle w:val="Natevanje"/>
      </w:pPr>
      <w:r w:rsidRPr="00DB26E4">
        <w:t>poenotenje nadzora in ukrepanja ter</w:t>
      </w:r>
    </w:p>
    <w:p w14:paraId="263504FA" w14:textId="77777777" w:rsidR="00ED74F1" w:rsidRPr="00DB26E4" w:rsidRDefault="00ED74F1" w:rsidP="00ED74F1">
      <w:pPr>
        <w:pStyle w:val="Natevanje"/>
      </w:pPr>
      <w:r w:rsidRPr="00DB26E4">
        <w:t>obveščanje in ozaveščanju ciljne in splošne javnosti.</w:t>
      </w:r>
    </w:p>
    <w:p w14:paraId="5B0CB107" w14:textId="77777777" w:rsidR="00ED74F1" w:rsidRPr="00DB26E4" w:rsidRDefault="00ED74F1" w:rsidP="00ED74F1"/>
    <w:p w14:paraId="10F03AF4" w14:textId="12DB07A8" w:rsidR="00ED74F1" w:rsidRPr="00DB26E4" w:rsidRDefault="00ED74F1" w:rsidP="00ED74F1">
      <w:r w:rsidRPr="00DB26E4">
        <w:fldChar w:fldCharType="begin"/>
      </w:r>
      <w:r w:rsidRPr="00DB26E4">
        <w:instrText xml:space="preserve"> REF _Ref43374656 \h  \* MERGEFORMAT </w:instrText>
      </w:r>
      <w:r w:rsidRPr="00DB26E4">
        <w:fldChar w:fldCharType="separate"/>
      </w:r>
      <w:r w:rsidR="00A43718" w:rsidRPr="00DB26E4">
        <w:t>Preglednica</w:t>
      </w:r>
      <w:r w:rsidRPr="00DB26E4">
        <w:fldChar w:fldCharType="end"/>
      </w:r>
      <w:r w:rsidRPr="00DB26E4">
        <w:t xml:space="preserve"> prikazuje seznam akcij nadzora, izveden</w:t>
      </w:r>
      <w:r w:rsidR="005A6443">
        <w:t>ih</w:t>
      </w:r>
      <w:r w:rsidRPr="00DB26E4">
        <w:t xml:space="preserve"> v letu</w:t>
      </w:r>
      <w:r w:rsidR="005A6443">
        <w:t> </w:t>
      </w:r>
      <w:r w:rsidRPr="00DB26E4">
        <w:t>2020.</w:t>
      </w:r>
    </w:p>
    <w:p w14:paraId="6B125B36" w14:textId="77777777" w:rsidR="00ED74F1" w:rsidRPr="00DB26E4" w:rsidRDefault="00ED74F1" w:rsidP="00ED74F1"/>
    <w:p w14:paraId="3A4205C7" w14:textId="77C16DFA" w:rsidR="00ED74F1" w:rsidRPr="00DB26E4" w:rsidRDefault="00ED74F1" w:rsidP="00ED74F1">
      <w:pPr>
        <w:pStyle w:val="Napis"/>
        <w:keepNext/>
      </w:pPr>
      <w:bookmarkStart w:id="146" w:name="_Ref43374656"/>
      <w:r w:rsidRPr="00DB26E4">
        <w:t>Preglednica</w:t>
      </w:r>
      <w:bookmarkEnd w:id="146"/>
      <w:r w:rsidR="001A7DA5">
        <w:t xml:space="preserve"> 43</w:t>
      </w:r>
      <w:r w:rsidRPr="00DB26E4">
        <w:t>: Akcije nadzora v letu</w:t>
      </w:r>
      <w:r w:rsidR="005A6443">
        <w:t> </w:t>
      </w:r>
      <w:r w:rsidRPr="00DB26E4">
        <w:t>2020</w:t>
      </w:r>
    </w:p>
    <w:tbl>
      <w:tblPr>
        <w:tblStyle w:val="Tabelamrea"/>
        <w:tblW w:w="9209" w:type="dxa"/>
        <w:tblLayout w:type="fixed"/>
        <w:tblLook w:val="01E0" w:firstRow="1" w:lastRow="1" w:firstColumn="1" w:lastColumn="1" w:noHBand="0" w:noVBand="0"/>
      </w:tblPr>
      <w:tblGrid>
        <w:gridCol w:w="846"/>
        <w:gridCol w:w="5216"/>
        <w:gridCol w:w="1276"/>
        <w:gridCol w:w="1871"/>
      </w:tblGrid>
      <w:tr w:rsidR="00ED74F1" w:rsidRPr="00DB26E4" w14:paraId="6AF08A6A" w14:textId="77777777" w:rsidTr="005D4864">
        <w:trPr>
          <w:trHeight w:val="503"/>
        </w:trPr>
        <w:tc>
          <w:tcPr>
            <w:tcW w:w="846" w:type="dxa"/>
          </w:tcPr>
          <w:p w14:paraId="11E47126" w14:textId="52A507A1" w:rsidR="00ED74F1" w:rsidRPr="005D4864" w:rsidRDefault="00ED74F1" w:rsidP="00ED74F1">
            <w:pPr>
              <w:pStyle w:val="Tabelaolikatabele"/>
              <w:rPr>
                <w:rFonts w:ascii="Arial" w:hAnsi="Arial"/>
                <w:b/>
                <w:bCs/>
                <w:sz w:val="20"/>
              </w:rPr>
            </w:pPr>
            <w:proofErr w:type="spellStart"/>
            <w:r w:rsidRPr="005D4864">
              <w:rPr>
                <w:rFonts w:ascii="Arial" w:hAnsi="Arial"/>
                <w:b/>
                <w:bCs/>
                <w:sz w:val="20"/>
              </w:rPr>
              <w:t>Zap</w:t>
            </w:r>
            <w:proofErr w:type="spellEnd"/>
            <w:r w:rsidRPr="005D4864">
              <w:rPr>
                <w:rFonts w:ascii="Arial" w:hAnsi="Arial"/>
                <w:b/>
                <w:bCs/>
                <w:sz w:val="20"/>
              </w:rPr>
              <w:t>. št.</w:t>
            </w:r>
          </w:p>
        </w:tc>
        <w:tc>
          <w:tcPr>
            <w:tcW w:w="5216" w:type="dxa"/>
          </w:tcPr>
          <w:p w14:paraId="03D567B8" w14:textId="2022966A" w:rsidR="00ED74F1" w:rsidRPr="005D4864" w:rsidRDefault="00ED74F1" w:rsidP="00ED74F1">
            <w:pPr>
              <w:pStyle w:val="Tabelaolikatabele"/>
              <w:rPr>
                <w:rFonts w:ascii="Arial" w:hAnsi="Arial"/>
                <w:b/>
                <w:bCs/>
                <w:sz w:val="20"/>
              </w:rPr>
            </w:pPr>
            <w:r w:rsidRPr="005D4864">
              <w:rPr>
                <w:rFonts w:ascii="Arial" w:hAnsi="Arial"/>
                <w:b/>
                <w:bCs/>
                <w:sz w:val="20"/>
              </w:rPr>
              <w:t>Akcije nadzora v letu</w:t>
            </w:r>
            <w:r w:rsidR="005A6443">
              <w:rPr>
                <w:rFonts w:ascii="Arial" w:hAnsi="Arial"/>
                <w:b/>
                <w:bCs/>
                <w:sz w:val="20"/>
              </w:rPr>
              <w:t> </w:t>
            </w:r>
            <w:r w:rsidRPr="005D4864">
              <w:rPr>
                <w:rFonts w:ascii="Arial" w:hAnsi="Arial"/>
                <w:b/>
                <w:bCs/>
                <w:sz w:val="20"/>
              </w:rPr>
              <w:t>2020</w:t>
            </w:r>
          </w:p>
        </w:tc>
        <w:tc>
          <w:tcPr>
            <w:tcW w:w="1276" w:type="dxa"/>
          </w:tcPr>
          <w:p w14:paraId="2CF8B811" w14:textId="77777777" w:rsidR="00ED74F1" w:rsidRPr="005D4864" w:rsidRDefault="00ED74F1" w:rsidP="00ED74F1">
            <w:pPr>
              <w:pStyle w:val="Tabelaolikatabele"/>
              <w:rPr>
                <w:rFonts w:ascii="Arial" w:hAnsi="Arial"/>
                <w:b/>
                <w:bCs/>
                <w:sz w:val="20"/>
              </w:rPr>
            </w:pPr>
            <w:r w:rsidRPr="005D4864">
              <w:rPr>
                <w:rFonts w:ascii="Arial" w:hAnsi="Arial"/>
                <w:b/>
                <w:bCs/>
                <w:sz w:val="20"/>
              </w:rPr>
              <w:t>Področje</w:t>
            </w:r>
          </w:p>
        </w:tc>
        <w:tc>
          <w:tcPr>
            <w:tcW w:w="1871" w:type="dxa"/>
          </w:tcPr>
          <w:p w14:paraId="5CBA1CD2" w14:textId="77777777" w:rsidR="00ED74F1" w:rsidRPr="005D4864" w:rsidRDefault="00ED74F1" w:rsidP="00ED74F1">
            <w:pPr>
              <w:pStyle w:val="Tabelaolikatabele"/>
              <w:rPr>
                <w:rFonts w:ascii="Arial" w:hAnsi="Arial"/>
                <w:b/>
                <w:bCs/>
                <w:sz w:val="20"/>
              </w:rPr>
            </w:pPr>
            <w:r w:rsidRPr="005D4864">
              <w:rPr>
                <w:rFonts w:ascii="Arial" w:hAnsi="Arial"/>
                <w:b/>
                <w:bCs/>
                <w:sz w:val="20"/>
              </w:rPr>
              <w:t>Izvedba</w:t>
            </w:r>
          </w:p>
        </w:tc>
      </w:tr>
      <w:tr w:rsidR="00ED74F1" w:rsidRPr="00DB26E4" w14:paraId="7E2A72B0" w14:textId="77777777" w:rsidTr="005D4864">
        <w:trPr>
          <w:trHeight w:val="329"/>
        </w:trPr>
        <w:tc>
          <w:tcPr>
            <w:tcW w:w="846" w:type="dxa"/>
          </w:tcPr>
          <w:p w14:paraId="28FAF474" w14:textId="77777777" w:rsidR="00ED74F1" w:rsidRPr="005D4864" w:rsidRDefault="00ED74F1" w:rsidP="00ED74F1">
            <w:r w:rsidRPr="005D4864">
              <w:t>1.</w:t>
            </w:r>
          </w:p>
        </w:tc>
        <w:tc>
          <w:tcPr>
            <w:tcW w:w="5216" w:type="dxa"/>
          </w:tcPr>
          <w:p w14:paraId="3E80C801" w14:textId="77777777" w:rsidR="00ED74F1" w:rsidRPr="005D4864" w:rsidRDefault="00ED74F1" w:rsidP="00ED74F1">
            <w:r w:rsidRPr="005D4864">
              <w:t xml:space="preserve">Akcija nadzora revizija OVD </w:t>
            </w:r>
          </w:p>
        </w:tc>
        <w:tc>
          <w:tcPr>
            <w:tcW w:w="1276" w:type="dxa"/>
          </w:tcPr>
          <w:p w14:paraId="6D859B3D" w14:textId="77777777" w:rsidR="00ED74F1" w:rsidRPr="005D4864" w:rsidRDefault="00ED74F1" w:rsidP="00ED74F1">
            <w:r w:rsidRPr="005D4864">
              <w:t>okolje</w:t>
            </w:r>
          </w:p>
        </w:tc>
        <w:tc>
          <w:tcPr>
            <w:tcW w:w="1871" w:type="dxa"/>
          </w:tcPr>
          <w:p w14:paraId="39A15AF0" w14:textId="69F11BB3" w:rsidR="00ED74F1" w:rsidRPr="005D4864" w:rsidRDefault="00ED74F1" w:rsidP="00ED74F1">
            <w:r w:rsidRPr="005D4864">
              <w:rPr>
                <w:bCs/>
              </w:rPr>
              <w:t>januar</w:t>
            </w:r>
            <w:r w:rsidR="005A6443">
              <w:rPr>
                <w:bCs/>
              </w:rPr>
              <w:t>–</w:t>
            </w:r>
            <w:r w:rsidRPr="005D4864">
              <w:rPr>
                <w:bCs/>
              </w:rPr>
              <w:t>avgust</w:t>
            </w:r>
          </w:p>
        </w:tc>
      </w:tr>
      <w:tr w:rsidR="00ED74F1" w:rsidRPr="00DB26E4" w14:paraId="5F66E242" w14:textId="77777777" w:rsidTr="005D4864">
        <w:trPr>
          <w:trHeight w:val="419"/>
        </w:trPr>
        <w:tc>
          <w:tcPr>
            <w:tcW w:w="846" w:type="dxa"/>
          </w:tcPr>
          <w:p w14:paraId="3D7ED169" w14:textId="77777777" w:rsidR="00ED74F1" w:rsidRPr="005D4864" w:rsidRDefault="00ED74F1" w:rsidP="00ED74F1">
            <w:r w:rsidRPr="005D4864">
              <w:t xml:space="preserve">2. </w:t>
            </w:r>
          </w:p>
        </w:tc>
        <w:tc>
          <w:tcPr>
            <w:tcW w:w="5216" w:type="dxa"/>
          </w:tcPr>
          <w:p w14:paraId="0727F68A" w14:textId="294097FD" w:rsidR="00ED74F1" w:rsidRPr="005D4864" w:rsidRDefault="00ED74F1" w:rsidP="005D4864">
            <w:r w:rsidRPr="005D4864">
              <w:t>Odpadna električna in elektronska oprema</w:t>
            </w:r>
          </w:p>
        </w:tc>
        <w:tc>
          <w:tcPr>
            <w:tcW w:w="1276" w:type="dxa"/>
          </w:tcPr>
          <w:p w14:paraId="2329B1F9" w14:textId="77777777" w:rsidR="00ED74F1" w:rsidRPr="005D4864" w:rsidRDefault="00ED74F1" w:rsidP="00ED74F1">
            <w:r w:rsidRPr="005D4864">
              <w:t>okolje</w:t>
            </w:r>
          </w:p>
        </w:tc>
        <w:tc>
          <w:tcPr>
            <w:tcW w:w="1871" w:type="dxa"/>
          </w:tcPr>
          <w:p w14:paraId="119D6CE2" w14:textId="61C08EE5" w:rsidR="00ED74F1" w:rsidRPr="005D4864" w:rsidRDefault="00ED74F1" w:rsidP="00ED74F1">
            <w:r w:rsidRPr="005D4864">
              <w:rPr>
                <w:bCs/>
              </w:rPr>
              <w:t>marec</w:t>
            </w:r>
            <w:r w:rsidR="005A6443">
              <w:rPr>
                <w:bCs/>
              </w:rPr>
              <w:t>–</w:t>
            </w:r>
            <w:r w:rsidRPr="005D4864">
              <w:rPr>
                <w:bCs/>
              </w:rPr>
              <w:t>november</w:t>
            </w:r>
          </w:p>
        </w:tc>
      </w:tr>
      <w:tr w:rsidR="00ED74F1" w:rsidRPr="00DB26E4" w14:paraId="742B6632" w14:textId="77777777" w:rsidTr="005D4864">
        <w:trPr>
          <w:trHeight w:val="514"/>
        </w:trPr>
        <w:tc>
          <w:tcPr>
            <w:tcW w:w="846" w:type="dxa"/>
          </w:tcPr>
          <w:p w14:paraId="0902D4BF" w14:textId="77777777" w:rsidR="00ED74F1" w:rsidRPr="005D4864" w:rsidRDefault="00ED74F1" w:rsidP="00ED74F1">
            <w:r w:rsidRPr="005D4864">
              <w:t>3.</w:t>
            </w:r>
          </w:p>
        </w:tc>
        <w:tc>
          <w:tcPr>
            <w:tcW w:w="5216" w:type="dxa"/>
          </w:tcPr>
          <w:p w14:paraId="730D5774" w14:textId="2E137BD6" w:rsidR="00ED74F1" w:rsidRPr="005D4864" w:rsidRDefault="00ED74F1" w:rsidP="005D4864">
            <w:r w:rsidRPr="005D4864">
              <w:t>Centri za obdelavo mešane komunalne odpadne embalaže</w:t>
            </w:r>
          </w:p>
        </w:tc>
        <w:tc>
          <w:tcPr>
            <w:tcW w:w="1276" w:type="dxa"/>
          </w:tcPr>
          <w:p w14:paraId="61E0E25E" w14:textId="77777777" w:rsidR="00ED74F1" w:rsidRPr="005D4864" w:rsidRDefault="00ED74F1" w:rsidP="00ED74F1">
            <w:r w:rsidRPr="005D4864">
              <w:t>okolje</w:t>
            </w:r>
          </w:p>
        </w:tc>
        <w:tc>
          <w:tcPr>
            <w:tcW w:w="1871" w:type="dxa"/>
          </w:tcPr>
          <w:p w14:paraId="0B591947" w14:textId="3336E479" w:rsidR="00ED74F1" w:rsidRPr="005D4864" w:rsidRDefault="00ED74F1" w:rsidP="00ED74F1">
            <w:r w:rsidRPr="005D4864">
              <w:rPr>
                <w:bCs/>
              </w:rPr>
              <w:t>marec</w:t>
            </w:r>
            <w:r w:rsidR="005A6443">
              <w:rPr>
                <w:bCs/>
              </w:rPr>
              <w:t>–</w:t>
            </w:r>
            <w:r w:rsidRPr="005D4864">
              <w:rPr>
                <w:bCs/>
              </w:rPr>
              <w:t>oktober</w:t>
            </w:r>
          </w:p>
        </w:tc>
      </w:tr>
      <w:tr w:rsidR="00ED74F1" w:rsidRPr="00DB26E4" w14:paraId="03E901BE" w14:textId="77777777" w:rsidTr="005D4864">
        <w:trPr>
          <w:trHeight w:val="363"/>
        </w:trPr>
        <w:tc>
          <w:tcPr>
            <w:tcW w:w="846" w:type="dxa"/>
          </w:tcPr>
          <w:p w14:paraId="3FFC8F37" w14:textId="77777777" w:rsidR="00ED74F1" w:rsidRPr="005D4864" w:rsidRDefault="00ED74F1" w:rsidP="00ED74F1">
            <w:r w:rsidRPr="005D4864">
              <w:t xml:space="preserve">4. </w:t>
            </w:r>
          </w:p>
        </w:tc>
        <w:tc>
          <w:tcPr>
            <w:tcW w:w="5216" w:type="dxa"/>
          </w:tcPr>
          <w:p w14:paraId="570EFEFB" w14:textId="77777777" w:rsidR="00ED74F1" w:rsidRPr="005D4864" w:rsidRDefault="00ED74F1" w:rsidP="00ED74F1">
            <w:r w:rsidRPr="005D4864">
              <w:rPr>
                <w:rFonts w:eastAsiaTheme="minorHAnsi"/>
              </w:rPr>
              <w:t xml:space="preserve">Vožnja v naravnem okolju </w:t>
            </w:r>
          </w:p>
        </w:tc>
        <w:tc>
          <w:tcPr>
            <w:tcW w:w="1276" w:type="dxa"/>
          </w:tcPr>
          <w:p w14:paraId="7558C064" w14:textId="77777777" w:rsidR="00ED74F1" w:rsidRPr="005D4864" w:rsidRDefault="00ED74F1" w:rsidP="00ED74F1">
            <w:r w:rsidRPr="005D4864">
              <w:t>narava</w:t>
            </w:r>
          </w:p>
        </w:tc>
        <w:tc>
          <w:tcPr>
            <w:tcW w:w="1871" w:type="dxa"/>
          </w:tcPr>
          <w:p w14:paraId="68D9BB08" w14:textId="1BE00BC4" w:rsidR="00ED74F1" w:rsidRPr="005D4864" w:rsidRDefault="00ED74F1" w:rsidP="00ED74F1">
            <w:r w:rsidRPr="005D4864">
              <w:rPr>
                <w:bCs/>
              </w:rPr>
              <w:t>15.</w:t>
            </w:r>
            <w:r w:rsidR="005A6443">
              <w:rPr>
                <w:bCs/>
              </w:rPr>
              <w:t> </w:t>
            </w:r>
            <w:r w:rsidRPr="005D4864">
              <w:rPr>
                <w:bCs/>
              </w:rPr>
              <w:t>2.–1.</w:t>
            </w:r>
            <w:r w:rsidR="005A6443">
              <w:rPr>
                <w:bCs/>
              </w:rPr>
              <w:t> </w:t>
            </w:r>
            <w:r w:rsidRPr="005D4864">
              <w:rPr>
                <w:bCs/>
              </w:rPr>
              <w:t>3.</w:t>
            </w:r>
            <w:r w:rsidR="005A6443">
              <w:rPr>
                <w:bCs/>
              </w:rPr>
              <w:t> </w:t>
            </w:r>
            <w:r w:rsidRPr="005D4864">
              <w:rPr>
                <w:bCs/>
              </w:rPr>
              <w:t>2020 in 26.</w:t>
            </w:r>
            <w:r w:rsidR="005A6443">
              <w:rPr>
                <w:bCs/>
              </w:rPr>
              <w:t> </w:t>
            </w:r>
            <w:r w:rsidRPr="005D4864">
              <w:rPr>
                <w:bCs/>
              </w:rPr>
              <w:t>6.–31.</w:t>
            </w:r>
            <w:r w:rsidR="005A6443">
              <w:rPr>
                <w:bCs/>
              </w:rPr>
              <w:t> </w:t>
            </w:r>
            <w:r w:rsidRPr="005D4864">
              <w:rPr>
                <w:bCs/>
              </w:rPr>
              <w:t>8.</w:t>
            </w:r>
            <w:r w:rsidR="005A6443">
              <w:rPr>
                <w:bCs/>
              </w:rPr>
              <w:t> </w:t>
            </w:r>
            <w:r w:rsidRPr="005D4864">
              <w:rPr>
                <w:bCs/>
              </w:rPr>
              <w:t>2020</w:t>
            </w:r>
          </w:p>
        </w:tc>
      </w:tr>
      <w:tr w:rsidR="00ED74F1" w:rsidRPr="00DB26E4" w14:paraId="4FB43158" w14:textId="77777777" w:rsidTr="005D4864">
        <w:trPr>
          <w:trHeight w:val="553"/>
        </w:trPr>
        <w:tc>
          <w:tcPr>
            <w:tcW w:w="846" w:type="dxa"/>
          </w:tcPr>
          <w:p w14:paraId="1CF495B7" w14:textId="77777777" w:rsidR="00ED74F1" w:rsidRPr="005D4864" w:rsidRDefault="00ED74F1" w:rsidP="00ED74F1">
            <w:pPr>
              <w:rPr>
                <w:bCs/>
              </w:rPr>
            </w:pPr>
            <w:r w:rsidRPr="005D4864">
              <w:t>5.</w:t>
            </w:r>
          </w:p>
        </w:tc>
        <w:tc>
          <w:tcPr>
            <w:tcW w:w="5216" w:type="dxa"/>
          </w:tcPr>
          <w:p w14:paraId="6E205017" w14:textId="77777777" w:rsidR="00ED74F1" w:rsidRPr="005D4864" w:rsidRDefault="00ED74F1" w:rsidP="00ED74F1">
            <w:r w:rsidRPr="005D4864">
              <w:rPr>
                <w:rFonts w:eastAsiaTheme="minorHAnsi"/>
              </w:rPr>
              <w:t xml:space="preserve">Nadzor pomembnejših obremenitev na območju vodonosnikov Dravske in Murske kotline </w:t>
            </w:r>
          </w:p>
        </w:tc>
        <w:tc>
          <w:tcPr>
            <w:tcW w:w="1276" w:type="dxa"/>
          </w:tcPr>
          <w:p w14:paraId="68AD6E8D" w14:textId="7D302827" w:rsidR="00ED74F1" w:rsidRPr="005D4864" w:rsidRDefault="005A6443" w:rsidP="00ED74F1">
            <w:pPr>
              <w:rPr>
                <w:bCs/>
              </w:rPr>
            </w:pPr>
            <w:r>
              <w:rPr>
                <w:bCs/>
              </w:rPr>
              <w:t>v</w:t>
            </w:r>
            <w:r w:rsidRPr="005D4864">
              <w:rPr>
                <w:bCs/>
              </w:rPr>
              <w:t>ode</w:t>
            </w:r>
            <w:r w:rsidR="00ED74F1" w:rsidRPr="005D4864">
              <w:rPr>
                <w:bCs/>
              </w:rPr>
              <w:t>, okolje</w:t>
            </w:r>
          </w:p>
        </w:tc>
        <w:tc>
          <w:tcPr>
            <w:tcW w:w="1871" w:type="dxa"/>
          </w:tcPr>
          <w:p w14:paraId="6076FC26" w14:textId="6EF5FBD6" w:rsidR="00ED74F1" w:rsidRPr="005D4864" w:rsidRDefault="00ED74F1" w:rsidP="00ED74F1">
            <w:r w:rsidRPr="005D4864">
              <w:rPr>
                <w:bCs/>
              </w:rPr>
              <w:t>april–oktober</w:t>
            </w:r>
          </w:p>
        </w:tc>
      </w:tr>
      <w:tr w:rsidR="00ED74F1" w:rsidRPr="00DB26E4" w14:paraId="609F8989" w14:textId="77777777" w:rsidTr="005D4864">
        <w:trPr>
          <w:trHeight w:val="281"/>
        </w:trPr>
        <w:tc>
          <w:tcPr>
            <w:tcW w:w="846" w:type="dxa"/>
          </w:tcPr>
          <w:p w14:paraId="4ED5DA41" w14:textId="77777777" w:rsidR="00ED74F1" w:rsidRPr="005D4864" w:rsidRDefault="00ED74F1" w:rsidP="00ED74F1">
            <w:pPr>
              <w:rPr>
                <w:bCs/>
              </w:rPr>
            </w:pPr>
            <w:r w:rsidRPr="005D4864">
              <w:t>6.</w:t>
            </w:r>
          </w:p>
        </w:tc>
        <w:tc>
          <w:tcPr>
            <w:tcW w:w="5216" w:type="dxa"/>
          </w:tcPr>
          <w:p w14:paraId="7D22CEEB" w14:textId="77777777" w:rsidR="00ED74F1" w:rsidRPr="005D4864" w:rsidRDefault="00ED74F1" w:rsidP="00ED74F1">
            <w:r w:rsidRPr="005D4864">
              <w:t>Akcija nadzora čezmejnega pošiljanja odpadkov</w:t>
            </w:r>
          </w:p>
        </w:tc>
        <w:tc>
          <w:tcPr>
            <w:tcW w:w="1276" w:type="dxa"/>
          </w:tcPr>
          <w:p w14:paraId="3B690F5F" w14:textId="77777777" w:rsidR="00ED74F1" w:rsidRPr="005D4864" w:rsidRDefault="00ED74F1" w:rsidP="00ED74F1">
            <w:pPr>
              <w:rPr>
                <w:bCs/>
              </w:rPr>
            </w:pPr>
            <w:r w:rsidRPr="005D4864">
              <w:rPr>
                <w:bCs/>
              </w:rPr>
              <w:t>okolje</w:t>
            </w:r>
          </w:p>
        </w:tc>
        <w:tc>
          <w:tcPr>
            <w:tcW w:w="1871" w:type="dxa"/>
          </w:tcPr>
          <w:p w14:paraId="487F8F0C" w14:textId="2978F662" w:rsidR="00ED74F1" w:rsidRPr="005D4864" w:rsidRDefault="00ED74F1" w:rsidP="00ED74F1">
            <w:r w:rsidRPr="005D4864">
              <w:rPr>
                <w:bCs/>
              </w:rPr>
              <w:t>januar–december</w:t>
            </w:r>
          </w:p>
        </w:tc>
      </w:tr>
      <w:tr w:rsidR="00ED74F1" w:rsidRPr="00DB26E4" w14:paraId="7DCB9DC5" w14:textId="77777777" w:rsidTr="005D4864">
        <w:trPr>
          <w:trHeight w:val="561"/>
        </w:trPr>
        <w:tc>
          <w:tcPr>
            <w:tcW w:w="846" w:type="dxa"/>
          </w:tcPr>
          <w:p w14:paraId="636C463A" w14:textId="77777777" w:rsidR="00ED74F1" w:rsidRPr="005D4864" w:rsidRDefault="00ED74F1" w:rsidP="00ED74F1">
            <w:pPr>
              <w:rPr>
                <w:bCs/>
              </w:rPr>
            </w:pPr>
            <w:r w:rsidRPr="005D4864">
              <w:t>7.</w:t>
            </w:r>
          </w:p>
        </w:tc>
        <w:tc>
          <w:tcPr>
            <w:tcW w:w="5216" w:type="dxa"/>
          </w:tcPr>
          <w:p w14:paraId="4BCF09C5" w14:textId="77777777" w:rsidR="00ED74F1" w:rsidRPr="005D4864" w:rsidRDefault="00ED74F1" w:rsidP="00ED74F1">
            <w:r w:rsidRPr="005D4864">
              <w:t>Akcija nadzora ravnanja s komunalno odpadno  embalažo (KOE)</w:t>
            </w:r>
          </w:p>
        </w:tc>
        <w:tc>
          <w:tcPr>
            <w:tcW w:w="1276" w:type="dxa"/>
          </w:tcPr>
          <w:p w14:paraId="60B69737" w14:textId="77777777" w:rsidR="00ED74F1" w:rsidRPr="005D4864" w:rsidRDefault="00ED74F1" w:rsidP="00ED74F1">
            <w:pPr>
              <w:rPr>
                <w:bCs/>
              </w:rPr>
            </w:pPr>
            <w:r w:rsidRPr="005D4864">
              <w:rPr>
                <w:bCs/>
              </w:rPr>
              <w:t>okolje</w:t>
            </w:r>
          </w:p>
        </w:tc>
        <w:tc>
          <w:tcPr>
            <w:tcW w:w="1871" w:type="dxa"/>
          </w:tcPr>
          <w:p w14:paraId="57D41237" w14:textId="2090E33F" w:rsidR="00ED74F1" w:rsidRPr="005D4864" w:rsidRDefault="00ED74F1" w:rsidP="00ED74F1">
            <w:r w:rsidRPr="005D4864">
              <w:rPr>
                <w:bCs/>
              </w:rPr>
              <w:t>januar</w:t>
            </w:r>
            <w:r w:rsidR="005A6443">
              <w:rPr>
                <w:bCs/>
              </w:rPr>
              <w:t>–</w:t>
            </w:r>
            <w:r w:rsidRPr="005D4864">
              <w:rPr>
                <w:bCs/>
              </w:rPr>
              <w:t>december</w:t>
            </w:r>
          </w:p>
        </w:tc>
      </w:tr>
      <w:tr w:rsidR="00ED74F1" w:rsidRPr="00DB26E4" w14:paraId="66E0DF78" w14:textId="77777777" w:rsidTr="005D4864">
        <w:trPr>
          <w:trHeight w:val="351"/>
        </w:trPr>
        <w:tc>
          <w:tcPr>
            <w:tcW w:w="846" w:type="dxa"/>
          </w:tcPr>
          <w:p w14:paraId="07708DF3" w14:textId="77777777" w:rsidR="00ED74F1" w:rsidRPr="005D4864" w:rsidRDefault="00ED74F1" w:rsidP="00ED74F1">
            <w:r w:rsidRPr="005D4864">
              <w:rPr>
                <w:bCs/>
              </w:rPr>
              <w:t xml:space="preserve">8. </w:t>
            </w:r>
          </w:p>
        </w:tc>
        <w:tc>
          <w:tcPr>
            <w:tcW w:w="5216" w:type="dxa"/>
          </w:tcPr>
          <w:p w14:paraId="04024EAA" w14:textId="77777777" w:rsidR="00ED74F1" w:rsidRPr="005D4864" w:rsidRDefault="00ED74F1" w:rsidP="00ED74F1">
            <w:r w:rsidRPr="005D4864">
              <w:rPr>
                <w:rFonts w:eastAsiaTheme="minorHAnsi"/>
              </w:rPr>
              <w:t>Nadzor nezakonitega lova ptic</w:t>
            </w:r>
          </w:p>
        </w:tc>
        <w:tc>
          <w:tcPr>
            <w:tcW w:w="1276" w:type="dxa"/>
          </w:tcPr>
          <w:p w14:paraId="679089C0" w14:textId="77777777" w:rsidR="00ED74F1" w:rsidRPr="005D4864" w:rsidRDefault="00ED74F1" w:rsidP="00ED74F1">
            <w:pPr>
              <w:rPr>
                <w:bCs/>
              </w:rPr>
            </w:pPr>
            <w:r w:rsidRPr="005D4864">
              <w:rPr>
                <w:bCs/>
              </w:rPr>
              <w:t>narava</w:t>
            </w:r>
          </w:p>
        </w:tc>
        <w:tc>
          <w:tcPr>
            <w:tcW w:w="1871" w:type="dxa"/>
          </w:tcPr>
          <w:p w14:paraId="2F017B38" w14:textId="256087B9" w:rsidR="00ED74F1" w:rsidRPr="005D4864" w:rsidRDefault="00ED74F1" w:rsidP="00ED74F1">
            <w:pPr>
              <w:rPr>
                <w:bCs/>
              </w:rPr>
            </w:pPr>
            <w:r w:rsidRPr="005D4864">
              <w:rPr>
                <w:bCs/>
              </w:rPr>
              <w:t>julij</w:t>
            </w:r>
            <w:r w:rsidR="005A6443">
              <w:rPr>
                <w:bCs/>
              </w:rPr>
              <w:t>–</w:t>
            </w:r>
            <w:r w:rsidRPr="005D4864">
              <w:rPr>
                <w:bCs/>
              </w:rPr>
              <w:t>december</w:t>
            </w:r>
          </w:p>
        </w:tc>
      </w:tr>
      <w:tr w:rsidR="00ED74F1" w:rsidRPr="00DB26E4" w14:paraId="2D9E39A4" w14:textId="77777777" w:rsidTr="005D4864">
        <w:trPr>
          <w:trHeight w:val="344"/>
        </w:trPr>
        <w:tc>
          <w:tcPr>
            <w:tcW w:w="846" w:type="dxa"/>
          </w:tcPr>
          <w:p w14:paraId="5BE9ED69" w14:textId="77777777" w:rsidR="00ED74F1" w:rsidRPr="005D4864" w:rsidRDefault="00ED74F1" w:rsidP="00ED74F1">
            <w:r w:rsidRPr="005D4864">
              <w:rPr>
                <w:bCs/>
              </w:rPr>
              <w:t xml:space="preserve">9. </w:t>
            </w:r>
          </w:p>
        </w:tc>
        <w:tc>
          <w:tcPr>
            <w:tcW w:w="5216" w:type="dxa"/>
          </w:tcPr>
          <w:p w14:paraId="3845C7C9" w14:textId="77777777" w:rsidR="00ED74F1" w:rsidRPr="005D4864" w:rsidRDefault="00ED74F1" w:rsidP="00ED74F1">
            <w:r w:rsidRPr="005D4864">
              <w:t>Elektromagnetno sevanje (EMS)</w:t>
            </w:r>
          </w:p>
        </w:tc>
        <w:tc>
          <w:tcPr>
            <w:tcW w:w="1276" w:type="dxa"/>
          </w:tcPr>
          <w:p w14:paraId="680E4069" w14:textId="77777777" w:rsidR="00ED74F1" w:rsidRPr="005D4864" w:rsidRDefault="00ED74F1" w:rsidP="00ED74F1">
            <w:pPr>
              <w:rPr>
                <w:bCs/>
              </w:rPr>
            </w:pPr>
            <w:r w:rsidRPr="005D4864">
              <w:rPr>
                <w:bCs/>
              </w:rPr>
              <w:t>okolje</w:t>
            </w:r>
          </w:p>
        </w:tc>
        <w:tc>
          <w:tcPr>
            <w:tcW w:w="1871" w:type="dxa"/>
          </w:tcPr>
          <w:p w14:paraId="05C9E68C" w14:textId="4F337C28" w:rsidR="00ED74F1" w:rsidRPr="005D4864" w:rsidRDefault="00ED74F1" w:rsidP="00ED74F1">
            <w:pPr>
              <w:rPr>
                <w:bCs/>
              </w:rPr>
            </w:pPr>
            <w:r w:rsidRPr="005D4864">
              <w:rPr>
                <w:bCs/>
              </w:rPr>
              <w:t>marec</w:t>
            </w:r>
            <w:r w:rsidR="005A6443">
              <w:rPr>
                <w:bCs/>
              </w:rPr>
              <w:t>–</w:t>
            </w:r>
            <w:r w:rsidRPr="005D4864">
              <w:rPr>
                <w:bCs/>
              </w:rPr>
              <w:t>oktober</w:t>
            </w:r>
          </w:p>
        </w:tc>
      </w:tr>
    </w:tbl>
    <w:p w14:paraId="2A160592" w14:textId="77777777" w:rsidR="00ED74F1" w:rsidRPr="008B14D5" w:rsidRDefault="00ED74F1" w:rsidP="008B14D5">
      <w:pPr>
        <w:rPr>
          <w:rStyle w:val="Intenzivenpoudarek"/>
          <w:b/>
          <w:color w:val="auto"/>
        </w:rPr>
      </w:pPr>
      <w:bookmarkStart w:id="147" w:name="_Toc39668153"/>
    </w:p>
    <w:p w14:paraId="29E08656" w14:textId="77777777" w:rsidR="00ED74F1" w:rsidRPr="008B14D5" w:rsidRDefault="00ED74F1" w:rsidP="008B14D5">
      <w:pPr>
        <w:autoSpaceDE w:val="0"/>
        <w:autoSpaceDN w:val="0"/>
        <w:adjustRightInd w:val="0"/>
        <w:rPr>
          <w:color w:val="000000"/>
        </w:rPr>
      </w:pPr>
      <w:r w:rsidRPr="008B14D5">
        <w:rPr>
          <w:color w:val="000000"/>
        </w:rPr>
        <w:t>V nadaljevanju podajamo kratek opis posamezne akcije in poročilo o stanju oziroma ukrepih.</w:t>
      </w:r>
    </w:p>
    <w:p w14:paraId="258E51FB" w14:textId="77777777" w:rsidR="00ED74F1" w:rsidRPr="008B14D5" w:rsidRDefault="00ED74F1" w:rsidP="008B14D5">
      <w:pPr>
        <w:autoSpaceDE w:val="0"/>
        <w:autoSpaceDN w:val="0"/>
        <w:adjustRightInd w:val="0"/>
        <w:rPr>
          <w:b/>
          <w:color w:val="000000"/>
          <w:u w:val="single"/>
        </w:rPr>
      </w:pPr>
    </w:p>
    <w:p w14:paraId="5FEBE1A0" w14:textId="77777777" w:rsidR="00ED74F1" w:rsidRPr="008B14D5" w:rsidRDefault="00ED74F1" w:rsidP="008B14D5">
      <w:pPr>
        <w:autoSpaceDE w:val="0"/>
        <w:autoSpaceDN w:val="0"/>
        <w:adjustRightInd w:val="0"/>
        <w:rPr>
          <w:rFonts w:eastAsiaTheme="minorHAnsi"/>
          <w:color w:val="000000"/>
        </w:rPr>
      </w:pPr>
      <w:r w:rsidRPr="008B14D5">
        <w:rPr>
          <w:b/>
          <w:color w:val="000000"/>
          <w:u w:val="single"/>
        </w:rPr>
        <w:t>1. Akcija nadzora – Revizija OVD:</w:t>
      </w:r>
    </w:p>
    <w:p w14:paraId="773B8FFD" w14:textId="77777777" w:rsidR="00ED74F1" w:rsidRPr="008B14D5" w:rsidRDefault="00ED74F1" w:rsidP="008B14D5"/>
    <w:p w14:paraId="430FC715" w14:textId="352D612F" w:rsidR="00ED74F1" w:rsidRPr="008B14D5" w:rsidRDefault="00ED74F1" w:rsidP="008B14D5">
      <w:r w:rsidRPr="008B14D5">
        <w:t>V letu</w:t>
      </w:r>
      <w:r w:rsidR="005A6443">
        <w:t> </w:t>
      </w:r>
      <w:r w:rsidRPr="008B14D5">
        <w:t>2020 je bilo skupno pregledanih 165</w:t>
      </w:r>
      <w:r w:rsidR="005A6443">
        <w:t> </w:t>
      </w:r>
      <w:r w:rsidRPr="008B14D5">
        <w:t>zavezancev, od tega 31</w:t>
      </w:r>
      <w:r w:rsidR="005A6443">
        <w:t> </w:t>
      </w:r>
      <w:r w:rsidRPr="008B14D5">
        <w:t>zavezancev, ki imajo pridobljeno OVD za obrat</w:t>
      </w:r>
      <w:r w:rsidR="005A6443" w:rsidRPr="005A6443">
        <w:t xml:space="preserve"> </w:t>
      </w:r>
      <w:r w:rsidR="005A6443" w:rsidRPr="008B14D5">
        <w:t>IED</w:t>
      </w:r>
      <w:r w:rsidRPr="008B14D5">
        <w:t xml:space="preserve">, </w:t>
      </w:r>
      <w:r w:rsidR="005A6443">
        <w:t xml:space="preserve">osem </w:t>
      </w:r>
      <w:r w:rsidRPr="008B14D5">
        <w:t xml:space="preserve">zavezancev, ki imajo pridobljeno OVD za </w:t>
      </w:r>
      <w:r w:rsidR="005A6443" w:rsidRPr="008B14D5">
        <w:t xml:space="preserve">obrat </w:t>
      </w:r>
      <w:r w:rsidRPr="008B14D5">
        <w:t xml:space="preserve">SEVESO, v enem primeru pa </w:t>
      </w:r>
      <w:r w:rsidRPr="008B14D5">
        <w:lastRenderedPageBreak/>
        <w:t>je bil opravljen nadzor zavezanca</w:t>
      </w:r>
      <w:r w:rsidR="005A6443">
        <w:t>,</w:t>
      </w:r>
      <w:r w:rsidRPr="008B14D5">
        <w:t xml:space="preserve"> ki ima IED in SEVESO OVD. Ob navedenih zavezancih so </w:t>
      </w:r>
      <w:r w:rsidR="005A6443" w:rsidRPr="008B14D5">
        <w:t xml:space="preserve">bili </w:t>
      </w:r>
      <w:r w:rsidRPr="008B14D5">
        <w:t>v letu</w:t>
      </w:r>
      <w:r w:rsidR="005A6443">
        <w:t> </w:t>
      </w:r>
      <w:r w:rsidRPr="008B14D5">
        <w:t>2020 opravljeni še nadzori 119</w:t>
      </w:r>
      <w:r w:rsidR="005A6443">
        <w:t> </w:t>
      </w:r>
      <w:r w:rsidRPr="008B14D5">
        <w:t xml:space="preserve">zavezancev s področja obdelave odpadkov in </w:t>
      </w:r>
      <w:r w:rsidR="005A6443">
        <w:t xml:space="preserve">sedem </w:t>
      </w:r>
      <w:r w:rsidRPr="008B14D5">
        <w:t>zavezancev s področja čezmejnega pošiljanja odpadkov. 14</w:t>
      </w:r>
      <w:r w:rsidR="005A6443">
        <w:t> </w:t>
      </w:r>
      <w:r w:rsidRPr="008B14D5">
        <w:t>zavezancev ni več opravljalo dejavnosti, za katero so morali pridobiti OVD.</w:t>
      </w:r>
    </w:p>
    <w:p w14:paraId="184FD5A9" w14:textId="46B1751D" w:rsidR="00ED74F1" w:rsidRPr="008B14D5" w:rsidRDefault="00ED74F1" w:rsidP="008B14D5">
      <w:r w:rsidRPr="008B14D5">
        <w:t>Pri 86</w:t>
      </w:r>
      <w:r w:rsidR="005A6443">
        <w:t> </w:t>
      </w:r>
      <w:r w:rsidRPr="008B14D5">
        <w:t xml:space="preserve">zavezancih (57 %) inšpektorji za okolje niso ugotovili kršitev zahtev OVD oziroma drugih določil </w:t>
      </w:r>
      <w:proofErr w:type="spellStart"/>
      <w:r w:rsidRPr="008B14D5">
        <w:t>okoljskih</w:t>
      </w:r>
      <w:proofErr w:type="spellEnd"/>
      <w:r w:rsidRPr="008B14D5">
        <w:t xml:space="preserve"> predpisov. Skoraj polovici zavezancev so bili izrečeni inšpekcijski ukrepi za odpravo ugotovljenih kršitev v času nadzorov pri imetnikih OVD v letu 2020</w:t>
      </w:r>
      <w:r w:rsidR="005A6443">
        <w:t xml:space="preserve"> –</w:t>
      </w:r>
      <w:r w:rsidRPr="008B14D5">
        <w:t xml:space="preserve"> </w:t>
      </w:r>
      <w:r w:rsidR="005A6443">
        <w:t>34</w:t>
      </w:r>
      <w:r w:rsidR="005A6443" w:rsidRPr="008B14D5">
        <w:t xml:space="preserve"> </w:t>
      </w:r>
      <w:r w:rsidRPr="008B14D5">
        <w:t xml:space="preserve">z odločbami, </w:t>
      </w:r>
      <w:r w:rsidR="005A6443">
        <w:t>20</w:t>
      </w:r>
      <w:r w:rsidR="005A6443" w:rsidRPr="008B14D5">
        <w:t xml:space="preserve"> </w:t>
      </w:r>
      <w:r w:rsidRPr="008B14D5">
        <w:t>z opozorili na zapisnik</w:t>
      </w:r>
      <w:r w:rsidR="005A6443">
        <w:t>,</w:t>
      </w:r>
      <w:r w:rsidRPr="008B14D5">
        <w:t xml:space="preserve"> </w:t>
      </w:r>
      <w:r w:rsidR="005A6443">
        <w:t>p</w:t>
      </w:r>
      <w:r w:rsidRPr="008B14D5">
        <w:t xml:space="preserve">roti trem so uvedli tudi </w:t>
      </w:r>
      <w:proofErr w:type="spellStart"/>
      <w:r w:rsidRPr="008B14D5">
        <w:t>prekrškovni</w:t>
      </w:r>
      <w:proofErr w:type="spellEnd"/>
      <w:r w:rsidRPr="008B14D5">
        <w:t xml:space="preserve"> postopek. V dveh zadevah še ni bilo odločeno, v eni rok za izpolnitev obveznosti poteče 31. </w:t>
      </w:r>
      <w:r w:rsidR="005A6443">
        <w:t>marca</w:t>
      </w:r>
      <w:r w:rsidRPr="008B14D5">
        <w:t> 2021.</w:t>
      </w:r>
    </w:p>
    <w:p w14:paraId="49C48372" w14:textId="77777777" w:rsidR="00ED74F1" w:rsidRPr="008B14D5" w:rsidRDefault="00ED74F1" w:rsidP="008B14D5"/>
    <w:p w14:paraId="12F37818" w14:textId="5C35B0F8" w:rsidR="00ED74F1" w:rsidRPr="008B14D5" w:rsidRDefault="00ED74F1" w:rsidP="008B14D5">
      <w:pPr>
        <w:tabs>
          <w:tab w:val="left" w:pos="720"/>
        </w:tabs>
        <w:autoSpaceDE w:val="0"/>
        <w:autoSpaceDN w:val="0"/>
        <w:adjustRightInd w:val="0"/>
      </w:pPr>
      <w:r w:rsidRPr="008B14D5">
        <w:t>Pri nadzorih, ki so jih v okviru dvoletne akcije izvajanja poostrenih nadzorov pri imetnikih OVD v letu</w:t>
      </w:r>
      <w:r w:rsidR="005A6443">
        <w:t> </w:t>
      </w:r>
      <w:r w:rsidRPr="008B14D5">
        <w:t>2020 opravili inšpektorji za okolje</w:t>
      </w:r>
      <w:r w:rsidR="005A6443">
        <w:t>,</w:t>
      </w:r>
      <w:r w:rsidRPr="008B14D5">
        <w:t xml:space="preserve"> je bilo ugotovljeno, da velika večina zavezancev izvaja dejavnost skladno z zahtevami iz OVD in da so zavezanci ugotovljene kršitve odpravili. Takih je bilo 43</w:t>
      </w:r>
      <w:r w:rsidR="005A6443">
        <w:t> odstotkov</w:t>
      </w:r>
      <w:r w:rsidRPr="008B14D5">
        <w:t xml:space="preserve">. S tem ko so po posredovanju inšpektorjev svoje delovanje uskladili z zakonodajo, je postalo </w:t>
      </w:r>
      <w:r w:rsidR="005A6443" w:rsidRPr="008B14D5">
        <w:t xml:space="preserve">manjše </w:t>
      </w:r>
      <w:r w:rsidRPr="008B14D5">
        <w:t xml:space="preserve">tudi tveganje pri opravljanju njihove dejavnosti, ki lahko povzroči </w:t>
      </w:r>
      <w:r w:rsidR="005A6443">
        <w:t>čez</w:t>
      </w:r>
      <w:r w:rsidRPr="008B14D5">
        <w:t xml:space="preserve">merne obremenitve okolja. Pozitivno je tudi to, da so bile naprave </w:t>
      </w:r>
      <w:r w:rsidR="005A6443">
        <w:t>hkrati</w:t>
      </w:r>
      <w:r w:rsidR="005A6443" w:rsidRPr="008B14D5">
        <w:t xml:space="preserve"> </w:t>
      </w:r>
      <w:r w:rsidRPr="008B14D5">
        <w:t xml:space="preserve">pregledane s strani več inšpekcij in ne samo s strani inšpektorjev za okolje. Tudi nadzori </w:t>
      </w:r>
      <w:r w:rsidR="005A6443">
        <w:t>drugih</w:t>
      </w:r>
      <w:r w:rsidR="005A6443" w:rsidRPr="008B14D5">
        <w:t xml:space="preserve"> </w:t>
      </w:r>
      <w:r w:rsidRPr="008B14D5">
        <w:t xml:space="preserve">inšpekcij, vključenih v ta nadzor, so velikokrat pokazali nepravilnosti, za katere so bile odrejene odprave z odločbo ali opozorilom po ZIN. </w:t>
      </w:r>
      <w:r w:rsidR="005A6443">
        <w:t>Tako</w:t>
      </w:r>
      <w:r w:rsidRPr="008B14D5">
        <w:t xml:space="preserve"> se je dobil bolj kakovosten uvid </w:t>
      </w:r>
      <w:r w:rsidR="005A6443">
        <w:t xml:space="preserve">v </w:t>
      </w:r>
      <w:r w:rsidR="005A6443" w:rsidRPr="008B14D5">
        <w:t>varn</w:t>
      </w:r>
      <w:r w:rsidR="005A6443">
        <w:t>o</w:t>
      </w:r>
      <w:r w:rsidR="005A6443" w:rsidRPr="008B14D5">
        <w:t xml:space="preserve"> delovanj</w:t>
      </w:r>
      <w:r w:rsidR="005A6443">
        <w:t>e</w:t>
      </w:r>
      <w:r w:rsidR="005A6443" w:rsidRPr="008B14D5">
        <w:t xml:space="preserve"> </w:t>
      </w:r>
      <w:r w:rsidRPr="008B14D5">
        <w:t>naprav.</w:t>
      </w:r>
    </w:p>
    <w:p w14:paraId="2152F5BB" w14:textId="77777777" w:rsidR="00ED74F1" w:rsidRPr="008B14D5" w:rsidRDefault="00ED74F1" w:rsidP="008B14D5">
      <w:pPr>
        <w:tabs>
          <w:tab w:val="left" w:pos="720"/>
        </w:tabs>
        <w:autoSpaceDE w:val="0"/>
        <w:autoSpaceDN w:val="0"/>
        <w:adjustRightInd w:val="0"/>
        <w:rPr>
          <w:b/>
          <w:color w:val="000000"/>
        </w:rPr>
      </w:pPr>
    </w:p>
    <w:p w14:paraId="06A9C594" w14:textId="12D31415" w:rsidR="00ED74F1" w:rsidRPr="008B14D5" w:rsidRDefault="00ED74F1" w:rsidP="008B14D5">
      <w:pPr>
        <w:rPr>
          <w:b/>
          <w:u w:val="single"/>
        </w:rPr>
      </w:pPr>
      <w:r w:rsidRPr="008B14D5">
        <w:rPr>
          <w:b/>
          <w:color w:val="000000"/>
          <w:u w:val="single"/>
        </w:rPr>
        <w:t xml:space="preserve">2. Akcija nadzora </w:t>
      </w:r>
      <w:r w:rsidR="005A6443">
        <w:rPr>
          <w:b/>
          <w:color w:val="000000"/>
          <w:u w:val="single"/>
        </w:rPr>
        <w:t>–</w:t>
      </w:r>
      <w:r w:rsidRPr="008B14D5">
        <w:rPr>
          <w:b/>
          <w:color w:val="000000"/>
          <w:u w:val="single"/>
        </w:rPr>
        <w:t xml:space="preserve"> </w:t>
      </w:r>
      <w:r w:rsidRPr="008B14D5">
        <w:rPr>
          <w:b/>
          <w:u w:val="single"/>
        </w:rPr>
        <w:t>odpadna električna in elektronska oprema:</w:t>
      </w:r>
    </w:p>
    <w:p w14:paraId="3A0D6C8C" w14:textId="77777777" w:rsidR="00ED74F1" w:rsidRPr="008B14D5" w:rsidRDefault="00ED74F1" w:rsidP="008B14D5">
      <w:pPr>
        <w:pStyle w:val="Telobesedila"/>
        <w:rPr>
          <w:rFonts w:ascii="Arial" w:hAnsi="Arial"/>
        </w:rPr>
      </w:pPr>
    </w:p>
    <w:p w14:paraId="300A1006" w14:textId="32A95C80" w:rsidR="00ED74F1" w:rsidRPr="008B14D5" w:rsidRDefault="00ED74F1" w:rsidP="008B14D5">
      <w:pPr>
        <w:pStyle w:val="Telobesedila"/>
        <w:rPr>
          <w:rFonts w:ascii="Arial" w:hAnsi="Arial"/>
        </w:rPr>
      </w:pPr>
      <w:r w:rsidRPr="008B14D5">
        <w:rPr>
          <w:rFonts w:ascii="Arial" w:hAnsi="Arial"/>
        </w:rPr>
        <w:t>V okviru akcije nadzora ravnanja z OEEO so se v letu</w:t>
      </w:r>
      <w:r w:rsidR="005A6443">
        <w:rPr>
          <w:rFonts w:ascii="Arial" w:hAnsi="Arial"/>
        </w:rPr>
        <w:t> </w:t>
      </w:r>
      <w:r w:rsidRPr="008B14D5">
        <w:rPr>
          <w:rFonts w:ascii="Arial" w:hAnsi="Arial"/>
        </w:rPr>
        <w:t xml:space="preserve">2020 vodili upravni postopki zoper posamezne nosilce skupnih načrtov, in sicer: </w:t>
      </w:r>
      <w:proofErr w:type="spellStart"/>
      <w:r w:rsidRPr="008B14D5">
        <w:rPr>
          <w:rFonts w:ascii="Arial" w:hAnsi="Arial"/>
        </w:rPr>
        <w:t>Zeos</w:t>
      </w:r>
      <w:proofErr w:type="spellEnd"/>
      <w:r w:rsidRPr="008B14D5">
        <w:rPr>
          <w:rFonts w:ascii="Arial" w:hAnsi="Arial"/>
        </w:rPr>
        <w:t xml:space="preserve"> d.o.o., </w:t>
      </w:r>
      <w:proofErr w:type="spellStart"/>
      <w:r w:rsidRPr="008B14D5">
        <w:rPr>
          <w:rFonts w:ascii="Arial" w:hAnsi="Arial"/>
        </w:rPr>
        <w:t>Slopak</w:t>
      </w:r>
      <w:proofErr w:type="spellEnd"/>
      <w:r w:rsidRPr="008B14D5">
        <w:rPr>
          <w:rFonts w:ascii="Arial" w:hAnsi="Arial"/>
        </w:rPr>
        <w:t xml:space="preserve"> d.o.o., </w:t>
      </w:r>
      <w:proofErr w:type="spellStart"/>
      <w:r w:rsidRPr="008B14D5">
        <w:rPr>
          <w:rFonts w:ascii="Arial" w:hAnsi="Arial"/>
        </w:rPr>
        <w:t>Trigana</w:t>
      </w:r>
      <w:proofErr w:type="spellEnd"/>
      <w:r w:rsidRPr="008B14D5">
        <w:rPr>
          <w:rFonts w:ascii="Arial" w:hAnsi="Arial"/>
        </w:rPr>
        <w:t xml:space="preserve"> d.o.o., </w:t>
      </w:r>
      <w:proofErr w:type="spellStart"/>
      <w:r w:rsidRPr="008B14D5">
        <w:rPr>
          <w:rFonts w:ascii="Arial" w:hAnsi="Arial"/>
        </w:rPr>
        <w:t>Recikel</w:t>
      </w:r>
      <w:proofErr w:type="spellEnd"/>
      <w:r w:rsidRPr="008B14D5">
        <w:rPr>
          <w:rFonts w:ascii="Arial" w:hAnsi="Arial"/>
        </w:rPr>
        <w:t xml:space="preserve"> d.o.o. in </w:t>
      </w:r>
      <w:proofErr w:type="spellStart"/>
      <w:r w:rsidRPr="008B14D5">
        <w:rPr>
          <w:rFonts w:ascii="Arial" w:hAnsi="Arial"/>
        </w:rPr>
        <w:t>Interseroh</w:t>
      </w:r>
      <w:proofErr w:type="spellEnd"/>
      <w:r w:rsidRPr="008B14D5">
        <w:rPr>
          <w:rFonts w:ascii="Arial" w:hAnsi="Arial"/>
        </w:rPr>
        <w:t xml:space="preserve"> d.o.o. </w:t>
      </w:r>
      <w:r w:rsidR="005A6443">
        <w:rPr>
          <w:rFonts w:ascii="Arial" w:hAnsi="Arial"/>
        </w:rPr>
        <w:t>V</w:t>
      </w:r>
      <w:r w:rsidR="005A6443" w:rsidRPr="008B14D5">
        <w:rPr>
          <w:rFonts w:ascii="Arial" w:hAnsi="Arial"/>
        </w:rPr>
        <w:t xml:space="preserve"> </w:t>
      </w:r>
      <w:r w:rsidRPr="008B14D5">
        <w:rPr>
          <w:rFonts w:ascii="Arial" w:hAnsi="Arial"/>
        </w:rPr>
        <w:t>postopk</w:t>
      </w:r>
      <w:r w:rsidR="005A6443">
        <w:rPr>
          <w:rFonts w:ascii="Arial" w:hAnsi="Arial"/>
        </w:rPr>
        <w:t>ih</w:t>
      </w:r>
      <w:r w:rsidRPr="008B14D5">
        <w:rPr>
          <w:rFonts w:ascii="Arial" w:hAnsi="Arial"/>
        </w:rPr>
        <w:t xml:space="preserve"> je bilo ugotovljeno, da posamezni nosilci skupnih načrtov vodijo sezname proizvajalcev iz prvega odstavka 25.</w:t>
      </w:r>
      <w:r w:rsidR="005A6443">
        <w:rPr>
          <w:rFonts w:ascii="Arial" w:hAnsi="Arial"/>
        </w:rPr>
        <w:t> </w:t>
      </w:r>
      <w:r w:rsidRPr="008B14D5">
        <w:rPr>
          <w:rFonts w:ascii="Arial" w:hAnsi="Arial"/>
        </w:rPr>
        <w:t xml:space="preserve">člena Uredbe OEEO </w:t>
      </w:r>
      <w:r w:rsidR="005A6443">
        <w:rPr>
          <w:rFonts w:ascii="Arial" w:hAnsi="Arial"/>
        </w:rPr>
        <w:t>ter</w:t>
      </w:r>
      <w:r w:rsidR="005A6443" w:rsidRPr="008B14D5">
        <w:rPr>
          <w:rFonts w:ascii="Arial" w:hAnsi="Arial"/>
        </w:rPr>
        <w:t xml:space="preserve"> </w:t>
      </w:r>
      <w:r w:rsidRPr="008B14D5">
        <w:rPr>
          <w:rFonts w:ascii="Arial" w:hAnsi="Arial"/>
        </w:rPr>
        <w:t xml:space="preserve">evidence o zbrani in v obdelavo oddani </w:t>
      </w:r>
      <w:r w:rsidR="005A6443">
        <w:rPr>
          <w:rFonts w:ascii="Arial" w:hAnsi="Arial"/>
        </w:rPr>
        <w:t>in</w:t>
      </w:r>
      <w:r w:rsidR="005A6443" w:rsidRPr="008B14D5">
        <w:rPr>
          <w:rFonts w:ascii="Arial" w:hAnsi="Arial"/>
        </w:rPr>
        <w:t xml:space="preserve"> </w:t>
      </w:r>
      <w:r w:rsidRPr="008B14D5">
        <w:rPr>
          <w:rFonts w:ascii="Arial" w:hAnsi="Arial"/>
        </w:rPr>
        <w:t>obdelani OEEO (četrti in peti odstavek 27.</w:t>
      </w:r>
      <w:r w:rsidR="005A6443">
        <w:rPr>
          <w:rFonts w:ascii="Arial" w:hAnsi="Arial"/>
        </w:rPr>
        <w:t> </w:t>
      </w:r>
      <w:r w:rsidRPr="008B14D5">
        <w:rPr>
          <w:rFonts w:ascii="Arial" w:hAnsi="Arial"/>
        </w:rPr>
        <w:t>člena Uredbe OEEO). Prav tako je bilo ugotovljeno, da imajo posamezni nosilci skupnih načrtov v skladu z 28.</w:t>
      </w:r>
      <w:r w:rsidR="005A6443">
        <w:rPr>
          <w:rFonts w:ascii="Arial" w:hAnsi="Arial"/>
        </w:rPr>
        <w:t> </w:t>
      </w:r>
      <w:r w:rsidRPr="008B14D5">
        <w:rPr>
          <w:rFonts w:ascii="Arial" w:hAnsi="Arial"/>
        </w:rPr>
        <w:t>členom Uredbe OEEO izdelane skupne načrte, ki vsebujejo vse zahtevane podatke. Ugotovljeno je bilo tudi, da nosilci skupnih načrtov na ministrstvo do 31.</w:t>
      </w:r>
      <w:r w:rsidR="005A6443">
        <w:rPr>
          <w:rFonts w:ascii="Arial" w:hAnsi="Arial"/>
        </w:rPr>
        <w:t> marca</w:t>
      </w:r>
      <w:r w:rsidRPr="008B14D5">
        <w:rPr>
          <w:rFonts w:ascii="Arial" w:hAnsi="Arial"/>
        </w:rPr>
        <w:t xml:space="preserve"> tekočega leta oddajo poročila o ravnanju z OEEO v preteklem koledarskem letu.</w:t>
      </w:r>
    </w:p>
    <w:p w14:paraId="0D1595DE" w14:textId="77777777" w:rsidR="00ED74F1" w:rsidRPr="008B14D5" w:rsidRDefault="00ED74F1" w:rsidP="008B14D5">
      <w:pPr>
        <w:pStyle w:val="Telobesedila"/>
        <w:rPr>
          <w:rFonts w:ascii="Arial" w:hAnsi="Arial"/>
        </w:rPr>
      </w:pPr>
    </w:p>
    <w:p w14:paraId="10231767" w14:textId="559115A0" w:rsidR="00ED74F1" w:rsidRPr="008B14D5" w:rsidRDefault="005A6443" w:rsidP="008B14D5">
      <w:pPr>
        <w:pStyle w:val="Telobesedila"/>
        <w:rPr>
          <w:rFonts w:ascii="Arial" w:hAnsi="Arial"/>
        </w:rPr>
      </w:pPr>
      <w:r>
        <w:rPr>
          <w:rFonts w:ascii="Arial" w:hAnsi="Arial"/>
          <w:kern w:val="24"/>
        </w:rPr>
        <w:t>V</w:t>
      </w:r>
      <w:r w:rsidRPr="008B14D5">
        <w:rPr>
          <w:rFonts w:ascii="Arial" w:hAnsi="Arial"/>
          <w:kern w:val="24"/>
        </w:rPr>
        <w:t xml:space="preserve"> </w:t>
      </w:r>
      <w:r w:rsidR="00ED74F1" w:rsidRPr="008B14D5">
        <w:rPr>
          <w:rFonts w:ascii="Arial" w:hAnsi="Arial"/>
          <w:kern w:val="24"/>
        </w:rPr>
        <w:t>postopk</w:t>
      </w:r>
      <w:r>
        <w:rPr>
          <w:rFonts w:ascii="Arial" w:hAnsi="Arial"/>
          <w:kern w:val="24"/>
        </w:rPr>
        <w:t>ih</w:t>
      </w:r>
      <w:r w:rsidR="00ED74F1" w:rsidRPr="008B14D5">
        <w:rPr>
          <w:rFonts w:ascii="Arial" w:hAnsi="Arial"/>
          <w:kern w:val="24"/>
        </w:rPr>
        <w:t xml:space="preserve"> zoper nosilce skupnih načrtov ravnanja z OEEO v zvezi s primanjkljajem in presežkom zbrane in obdelane OEEO v letu</w:t>
      </w:r>
      <w:r>
        <w:rPr>
          <w:rFonts w:ascii="Arial" w:hAnsi="Arial"/>
          <w:kern w:val="24"/>
        </w:rPr>
        <w:t> </w:t>
      </w:r>
      <w:r w:rsidR="00ED74F1" w:rsidRPr="008B14D5">
        <w:rPr>
          <w:rFonts w:ascii="Arial" w:hAnsi="Arial"/>
          <w:kern w:val="24"/>
        </w:rPr>
        <w:t>2018 po posameznem razredu EEO je bilo ugotovljeno, da ti v letu</w:t>
      </w:r>
      <w:r>
        <w:rPr>
          <w:rFonts w:ascii="Arial" w:hAnsi="Arial"/>
          <w:kern w:val="24"/>
        </w:rPr>
        <w:t> </w:t>
      </w:r>
      <w:r w:rsidR="00ED74F1" w:rsidRPr="008B14D5">
        <w:rPr>
          <w:rFonts w:ascii="Arial" w:hAnsi="Arial"/>
          <w:kern w:val="24"/>
        </w:rPr>
        <w:t>2018 niso dosegli svojih deležev, določenih v Sklepu Vlade RS za leto</w:t>
      </w:r>
      <w:r>
        <w:rPr>
          <w:rFonts w:ascii="Arial" w:hAnsi="Arial"/>
          <w:kern w:val="24"/>
        </w:rPr>
        <w:t> </w:t>
      </w:r>
      <w:r w:rsidR="00ED74F1" w:rsidRPr="008B14D5">
        <w:rPr>
          <w:rFonts w:ascii="Arial" w:hAnsi="Arial"/>
          <w:kern w:val="24"/>
        </w:rPr>
        <w:t>2018</w:t>
      </w:r>
      <w:r>
        <w:rPr>
          <w:rFonts w:ascii="Arial" w:hAnsi="Arial"/>
          <w:kern w:val="24"/>
        </w:rPr>
        <w:t>,</w:t>
      </w:r>
      <w:r w:rsidR="00ED74F1" w:rsidRPr="008B14D5">
        <w:rPr>
          <w:rFonts w:ascii="Arial" w:hAnsi="Arial"/>
          <w:kern w:val="24"/>
        </w:rPr>
        <w:t xml:space="preserve"> </w:t>
      </w:r>
      <w:r>
        <w:rPr>
          <w:rFonts w:ascii="Arial" w:hAnsi="Arial"/>
          <w:kern w:val="24"/>
        </w:rPr>
        <w:t>ter</w:t>
      </w:r>
      <w:r w:rsidRPr="008B14D5">
        <w:rPr>
          <w:rFonts w:ascii="Arial" w:hAnsi="Arial"/>
          <w:kern w:val="24"/>
        </w:rPr>
        <w:t xml:space="preserve"> </w:t>
      </w:r>
      <w:r w:rsidR="00ED74F1" w:rsidRPr="008B14D5">
        <w:rPr>
          <w:rFonts w:ascii="Arial" w:hAnsi="Arial"/>
          <w:kern w:val="24"/>
        </w:rPr>
        <w:t>se tudi niso finančno dogovoril</w:t>
      </w:r>
      <w:r>
        <w:rPr>
          <w:rFonts w:ascii="Arial" w:hAnsi="Arial"/>
          <w:kern w:val="24"/>
        </w:rPr>
        <w:t>i</w:t>
      </w:r>
      <w:r w:rsidR="00ED74F1" w:rsidRPr="008B14D5">
        <w:rPr>
          <w:rFonts w:ascii="Arial" w:hAnsi="Arial"/>
          <w:kern w:val="24"/>
        </w:rPr>
        <w:t xml:space="preserve"> za izravnavo obveznosti z drugimi nosilci skupnih načrtov, ki so v navedenem obdobju zbrali in zagotovili obdelavo posameznega razreda EEO v deležu, ki presega njegovo obveznost po istem </w:t>
      </w:r>
      <w:r>
        <w:rPr>
          <w:rFonts w:ascii="Arial" w:hAnsi="Arial"/>
          <w:kern w:val="24"/>
        </w:rPr>
        <w:t>s</w:t>
      </w:r>
      <w:r w:rsidRPr="008B14D5">
        <w:rPr>
          <w:rFonts w:ascii="Arial" w:hAnsi="Arial"/>
          <w:kern w:val="24"/>
        </w:rPr>
        <w:t>klepu</w:t>
      </w:r>
      <w:r w:rsidR="00ED74F1" w:rsidRPr="008B14D5">
        <w:rPr>
          <w:rFonts w:ascii="Arial" w:hAnsi="Arial"/>
          <w:kern w:val="24"/>
        </w:rPr>
        <w:t xml:space="preserve">. Nosilcem skupnega načrta so se zaradi ugotovljenih nepravilnosti </w:t>
      </w:r>
      <w:r>
        <w:rPr>
          <w:rFonts w:ascii="Arial" w:hAnsi="Arial"/>
          <w:kern w:val="24"/>
        </w:rPr>
        <w:t>med</w:t>
      </w:r>
      <w:r w:rsidRPr="008B14D5">
        <w:rPr>
          <w:rFonts w:ascii="Arial" w:hAnsi="Arial"/>
          <w:kern w:val="24"/>
        </w:rPr>
        <w:t xml:space="preserve"> inšpekcijski</w:t>
      </w:r>
      <w:r>
        <w:rPr>
          <w:rFonts w:ascii="Arial" w:hAnsi="Arial"/>
          <w:kern w:val="24"/>
        </w:rPr>
        <w:t>mi</w:t>
      </w:r>
      <w:r w:rsidRPr="008B14D5">
        <w:rPr>
          <w:rFonts w:ascii="Arial" w:hAnsi="Arial"/>
          <w:kern w:val="24"/>
        </w:rPr>
        <w:t xml:space="preserve"> postopk</w:t>
      </w:r>
      <w:r>
        <w:rPr>
          <w:rFonts w:ascii="Arial" w:hAnsi="Arial"/>
          <w:kern w:val="24"/>
        </w:rPr>
        <w:t>i</w:t>
      </w:r>
      <w:r w:rsidRPr="008B14D5">
        <w:rPr>
          <w:rFonts w:ascii="Arial" w:hAnsi="Arial"/>
          <w:kern w:val="24"/>
        </w:rPr>
        <w:t xml:space="preserve"> </w:t>
      </w:r>
      <w:r w:rsidR="00ED74F1" w:rsidRPr="008B14D5">
        <w:rPr>
          <w:rFonts w:ascii="Arial" w:hAnsi="Arial"/>
          <w:kern w:val="24"/>
        </w:rPr>
        <w:t>v letu</w:t>
      </w:r>
      <w:r>
        <w:rPr>
          <w:rFonts w:ascii="Arial" w:hAnsi="Arial"/>
          <w:kern w:val="24"/>
        </w:rPr>
        <w:t> </w:t>
      </w:r>
      <w:r w:rsidR="00ED74F1" w:rsidRPr="008B14D5">
        <w:rPr>
          <w:rFonts w:ascii="Arial" w:hAnsi="Arial"/>
          <w:kern w:val="24"/>
        </w:rPr>
        <w:t>2020 izdale ureditvene odločbe po 157.</w:t>
      </w:r>
      <w:r>
        <w:rPr>
          <w:rFonts w:ascii="Arial" w:hAnsi="Arial"/>
          <w:kern w:val="24"/>
        </w:rPr>
        <w:t> </w:t>
      </w:r>
      <w:r w:rsidR="00ED74F1" w:rsidRPr="008B14D5">
        <w:rPr>
          <w:rFonts w:ascii="Arial" w:hAnsi="Arial"/>
          <w:kern w:val="24"/>
        </w:rPr>
        <w:t xml:space="preserve">členu ZVO-1. </w:t>
      </w:r>
      <w:r w:rsidR="00ED74F1" w:rsidRPr="008B14D5">
        <w:rPr>
          <w:rFonts w:ascii="Arial" w:hAnsi="Arial"/>
        </w:rPr>
        <w:t>Glede na ugotovljene kršitve Uredbe OEEO v upravnem postopku – kršitev drugega odstavka 27.</w:t>
      </w:r>
      <w:r>
        <w:rPr>
          <w:rFonts w:ascii="Arial" w:hAnsi="Arial"/>
        </w:rPr>
        <w:t> </w:t>
      </w:r>
      <w:r w:rsidR="00ED74F1" w:rsidRPr="008B14D5">
        <w:rPr>
          <w:rFonts w:ascii="Arial" w:hAnsi="Arial"/>
        </w:rPr>
        <w:t>člena Uredbe OEEO so bili zoper tri kršitelje (</w:t>
      </w:r>
      <w:proofErr w:type="spellStart"/>
      <w:r w:rsidR="00ED74F1" w:rsidRPr="008B14D5">
        <w:rPr>
          <w:rFonts w:ascii="Arial" w:hAnsi="Arial"/>
        </w:rPr>
        <w:t>Slopak</w:t>
      </w:r>
      <w:proofErr w:type="spellEnd"/>
      <w:r w:rsidR="00ED74F1" w:rsidRPr="008B14D5">
        <w:rPr>
          <w:rFonts w:ascii="Arial" w:hAnsi="Arial"/>
        </w:rPr>
        <w:t xml:space="preserve"> d.o.o., </w:t>
      </w:r>
      <w:proofErr w:type="spellStart"/>
      <w:r w:rsidR="00ED74F1" w:rsidRPr="008B14D5">
        <w:rPr>
          <w:rFonts w:ascii="Arial" w:hAnsi="Arial"/>
        </w:rPr>
        <w:t>Recikel</w:t>
      </w:r>
      <w:proofErr w:type="spellEnd"/>
      <w:r w:rsidR="00ED74F1" w:rsidRPr="008B14D5">
        <w:rPr>
          <w:rFonts w:ascii="Arial" w:hAnsi="Arial"/>
        </w:rPr>
        <w:t xml:space="preserve"> d.o.o. in </w:t>
      </w:r>
      <w:proofErr w:type="spellStart"/>
      <w:r w:rsidR="00ED74F1" w:rsidRPr="008B14D5">
        <w:rPr>
          <w:rFonts w:ascii="Arial" w:hAnsi="Arial"/>
        </w:rPr>
        <w:t>Trigana</w:t>
      </w:r>
      <w:proofErr w:type="spellEnd"/>
      <w:r w:rsidR="00ED74F1" w:rsidRPr="008B14D5">
        <w:rPr>
          <w:rFonts w:ascii="Arial" w:hAnsi="Arial"/>
        </w:rPr>
        <w:t xml:space="preserve"> d.o.o.) uvedeni postopki o prekršku zaradi suma storitve prekrška po 2.</w:t>
      </w:r>
      <w:r>
        <w:rPr>
          <w:rFonts w:ascii="Arial" w:hAnsi="Arial"/>
        </w:rPr>
        <w:t> </w:t>
      </w:r>
      <w:r w:rsidR="00ED74F1" w:rsidRPr="008B14D5">
        <w:rPr>
          <w:rFonts w:ascii="Arial" w:hAnsi="Arial"/>
        </w:rPr>
        <w:t>točki prvega odstavka 54.</w:t>
      </w:r>
      <w:r>
        <w:rPr>
          <w:rFonts w:ascii="Arial" w:hAnsi="Arial"/>
        </w:rPr>
        <w:t> </w:t>
      </w:r>
      <w:r w:rsidR="00ED74F1" w:rsidRPr="008B14D5">
        <w:rPr>
          <w:rFonts w:ascii="Arial" w:hAnsi="Arial"/>
        </w:rPr>
        <w:t>člena Uredbe OEEO. V vseh postopkih je bila izdana odločba o prekrških in izrečena globa v višini 10.000</w:t>
      </w:r>
      <w:r>
        <w:rPr>
          <w:rFonts w:ascii="Arial" w:hAnsi="Arial"/>
        </w:rPr>
        <w:t> EUR</w:t>
      </w:r>
      <w:r w:rsidR="00ED74F1" w:rsidRPr="008B14D5">
        <w:rPr>
          <w:rFonts w:ascii="Arial" w:hAnsi="Arial"/>
        </w:rPr>
        <w:t xml:space="preserve"> za pravno osebo </w:t>
      </w:r>
      <w:r>
        <w:rPr>
          <w:rFonts w:ascii="Arial" w:hAnsi="Arial"/>
        </w:rPr>
        <w:t>in</w:t>
      </w:r>
      <w:r w:rsidRPr="008B14D5">
        <w:rPr>
          <w:rFonts w:ascii="Arial" w:hAnsi="Arial"/>
        </w:rPr>
        <w:t xml:space="preserve"> </w:t>
      </w:r>
      <w:r w:rsidR="00ED74F1" w:rsidRPr="008B14D5">
        <w:rPr>
          <w:rFonts w:ascii="Arial" w:hAnsi="Arial"/>
        </w:rPr>
        <w:t>2.000</w:t>
      </w:r>
      <w:r>
        <w:rPr>
          <w:rFonts w:ascii="Arial" w:hAnsi="Arial"/>
        </w:rPr>
        <w:t> EUR</w:t>
      </w:r>
      <w:r w:rsidRPr="008B14D5">
        <w:rPr>
          <w:rFonts w:ascii="Arial" w:hAnsi="Arial"/>
        </w:rPr>
        <w:t xml:space="preserve"> </w:t>
      </w:r>
      <w:r w:rsidR="00ED74F1" w:rsidRPr="008B14D5">
        <w:rPr>
          <w:rFonts w:ascii="Arial" w:hAnsi="Arial"/>
        </w:rPr>
        <w:t>za odgovorno osebo pravne osebe ter določeno plačilo sodne takse v višini 1.000</w:t>
      </w:r>
      <w:r>
        <w:rPr>
          <w:rFonts w:ascii="Arial" w:hAnsi="Arial"/>
        </w:rPr>
        <w:t> EUR</w:t>
      </w:r>
      <w:r w:rsidR="00ED74F1" w:rsidRPr="008B14D5">
        <w:rPr>
          <w:rFonts w:ascii="Arial" w:hAnsi="Arial"/>
        </w:rPr>
        <w:t xml:space="preserve"> za pravno osebo </w:t>
      </w:r>
      <w:r>
        <w:rPr>
          <w:rFonts w:ascii="Arial" w:hAnsi="Arial"/>
        </w:rPr>
        <w:t>in</w:t>
      </w:r>
      <w:r w:rsidRPr="008B14D5">
        <w:rPr>
          <w:rFonts w:ascii="Arial" w:hAnsi="Arial"/>
        </w:rPr>
        <w:t xml:space="preserve"> </w:t>
      </w:r>
      <w:r w:rsidR="00ED74F1" w:rsidRPr="008B14D5">
        <w:rPr>
          <w:rFonts w:ascii="Arial" w:hAnsi="Arial"/>
        </w:rPr>
        <w:t>200</w:t>
      </w:r>
      <w:r>
        <w:rPr>
          <w:rFonts w:ascii="Arial" w:hAnsi="Arial"/>
        </w:rPr>
        <w:t> EUR</w:t>
      </w:r>
      <w:r w:rsidRPr="008B14D5">
        <w:rPr>
          <w:rFonts w:ascii="Arial" w:hAnsi="Arial"/>
        </w:rPr>
        <w:t xml:space="preserve"> </w:t>
      </w:r>
      <w:r w:rsidR="00ED74F1" w:rsidRPr="008B14D5">
        <w:rPr>
          <w:rFonts w:ascii="Arial" w:hAnsi="Arial"/>
        </w:rPr>
        <w:t>za odgovorno osebo.</w:t>
      </w:r>
    </w:p>
    <w:p w14:paraId="2D459546" w14:textId="77777777" w:rsidR="00ED74F1" w:rsidRPr="008B14D5" w:rsidRDefault="00ED74F1" w:rsidP="008B14D5">
      <w:pPr>
        <w:pStyle w:val="Telobesedila"/>
        <w:rPr>
          <w:rFonts w:ascii="Arial" w:hAnsi="Arial"/>
        </w:rPr>
      </w:pPr>
    </w:p>
    <w:p w14:paraId="617C6383" w14:textId="64A28129" w:rsidR="00ED74F1" w:rsidRDefault="005A6443" w:rsidP="008B14D5">
      <w:pPr>
        <w:tabs>
          <w:tab w:val="left" w:pos="720"/>
        </w:tabs>
        <w:autoSpaceDE w:val="0"/>
        <w:autoSpaceDN w:val="0"/>
        <w:adjustRightInd w:val="0"/>
      </w:pPr>
      <w:r>
        <w:lastRenderedPageBreak/>
        <w:t>Med</w:t>
      </w:r>
      <w:r w:rsidRPr="008B14D5">
        <w:t xml:space="preserve"> akcij</w:t>
      </w:r>
      <w:r>
        <w:t>o</w:t>
      </w:r>
      <w:r w:rsidRPr="008B14D5">
        <w:t xml:space="preserve"> </w:t>
      </w:r>
      <w:r w:rsidR="00ED74F1" w:rsidRPr="008B14D5">
        <w:t xml:space="preserve">se je izkazalo, da je enovit pristop pri vodenju upravnih in </w:t>
      </w:r>
      <w:proofErr w:type="spellStart"/>
      <w:r w:rsidR="00ED74F1" w:rsidRPr="008B14D5">
        <w:t>prekrškovnih</w:t>
      </w:r>
      <w:proofErr w:type="spellEnd"/>
      <w:r w:rsidR="00ED74F1" w:rsidRPr="008B14D5">
        <w:t xml:space="preserve"> postopkov zoper različne zavezance zelo pomemben, ker se le tako zavezanci ne morejo izgovarjati na različne pristope glede vodenja inšpekcijskih in </w:t>
      </w:r>
      <w:proofErr w:type="spellStart"/>
      <w:r w:rsidR="00ED74F1" w:rsidRPr="008B14D5">
        <w:t>prekrškovnih</w:t>
      </w:r>
      <w:proofErr w:type="spellEnd"/>
      <w:r w:rsidR="00ED74F1" w:rsidRPr="008B14D5">
        <w:t xml:space="preserve"> postopkov s strani različnih inšpektorjev, prav tako ne morejo zavajati inšpektorjev glede dokazovanja dejstev in podatkov, saj je inšpektor seznanjen tudi s podatki nasprotne strani.</w:t>
      </w:r>
    </w:p>
    <w:p w14:paraId="30FAAAB0" w14:textId="77777777" w:rsidR="005A6443" w:rsidRPr="008B14D5" w:rsidRDefault="005A6443" w:rsidP="008B14D5">
      <w:pPr>
        <w:tabs>
          <w:tab w:val="left" w:pos="720"/>
        </w:tabs>
        <w:autoSpaceDE w:val="0"/>
        <w:autoSpaceDN w:val="0"/>
        <w:adjustRightInd w:val="0"/>
      </w:pPr>
    </w:p>
    <w:p w14:paraId="07A45857" w14:textId="0115B043" w:rsidR="00ED74F1" w:rsidRPr="008B14D5" w:rsidRDefault="00ED74F1" w:rsidP="008B14D5">
      <w:pPr>
        <w:rPr>
          <w:b/>
          <w:u w:val="single"/>
        </w:rPr>
      </w:pPr>
      <w:r w:rsidRPr="008B14D5">
        <w:rPr>
          <w:b/>
          <w:u w:val="single"/>
        </w:rPr>
        <w:t xml:space="preserve">3. </w:t>
      </w:r>
      <w:r w:rsidRPr="008B14D5">
        <w:rPr>
          <w:b/>
          <w:color w:val="000000"/>
          <w:u w:val="single"/>
        </w:rPr>
        <w:t xml:space="preserve">Akcija nadzora </w:t>
      </w:r>
      <w:r w:rsidR="005A6443">
        <w:rPr>
          <w:b/>
          <w:u w:val="single"/>
        </w:rPr>
        <w:t>–</w:t>
      </w:r>
      <w:r w:rsidRPr="008B14D5">
        <w:rPr>
          <w:b/>
          <w:u w:val="single"/>
        </w:rPr>
        <w:t xml:space="preserve"> </w:t>
      </w:r>
      <w:r w:rsidR="005A6443">
        <w:rPr>
          <w:b/>
          <w:u w:val="single"/>
        </w:rPr>
        <w:t>c</w:t>
      </w:r>
      <w:r w:rsidRPr="008B14D5">
        <w:rPr>
          <w:b/>
          <w:u w:val="single"/>
        </w:rPr>
        <w:t>entri za obdelavo mešane komunalne odpadne embalaže:</w:t>
      </w:r>
    </w:p>
    <w:p w14:paraId="46DDB4C8" w14:textId="77777777" w:rsidR="00ED74F1" w:rsidRPr="008B14D5" w:rsidRDefault="00ED74F1" w:rsidP="008B14D5"/>
    <w:p w14:paraId="1D17EC34" w14:textId="0DCD84F7" w:rsidR="00ED74F1" w:rsidRPr="008B14D5" w:rsidRDefault="00ED74F1" w:rsidP="008B14D5">
      <w:r w:rsidRPr="008B14D5">
        <w:t>Akcija je bila namenjena nadzoru usklajenosti obratovanja centrov za ravnanje s komunalnimi odpadki (v nadalj</w:t>
      </w:r>
      <w:r w:rsidR="005A6443">
        <w:t>njem besedilu</w:t>
      </w:r>
      <w:r w:rsidRPr="008B14D5">
        <w:t>: centri) z določili OVD in izpolnjevanju obveznosti IJS glede določil Uredbe o ravnanju z embalažo in odpadno embalažo (Uradni list RS, št.</w:t>
      </w:r>
      <w:r w:rsidR="005A6443">
        <w:t> </w:t>
      </w:r>
      <w:r w:rsidRPr="008B14D5">
        <w:t xml:space="preserve">84/06, 106/06, 110/07, 67/11, 68/11 – </w:t>
      </w:r>
      <w:proofErr w:type="spellStart"/>
      <w:r w:rsidRPr="008B14D5">
        <w:t>popr</w:t>
      </w:r>
      <w:proofErr w:type="spellEnd"/>
      <w:r w:rsidRPr="008B14D5">
        <w:t xml:space="preserve">., 18/14, 57/15, 103/15, 2/16 – </w:t>
      </w:r>
      <w:proofErr w:type="spellStart"/>
      <w:r w:rsidRPr="008B14D5">
        <w:t>popr</w:t>
      </w:r>
      <w:proofErr w:type="spellEnd"/>
      <w:r w:rsidRPr="008B14D5">
        <w:t>., 35/17, 60/18, 68/18 in 84/18 – ZIURKOE), ki se nanašajo na obveznosti upravljavcev centrov glede ravnanja s komunalno odpadno embalažo, i</w:t>
      </w:r>
      <w:proofErr w:type="spellStart"/>
      <w:r w:rsidRPr="008B14D5">
        <w:rPr>
          <w:lang w:val="x-none"/>
        </w:rPr>
        <w:t>zločen</w:t>
      </w:r>
      <w:r w:rsidR="005A6443">
        <w:t>o</w:t>
      </w:r>
      <w:proofErr w:type="spellEnd"/>
      <w:r w:rsidRPr="008B14D5">
        <w:rPr>
          <w:lang w:val="x-none"/>
        </w:rPr>
        <w:t xml:space="preserve"> iz mešanih komunalnih odpadkov v centrih za </w:t>
      </w:r>
      <w:r w:rsidRPr="008B14D5">
        <w:t>ravnanje s komunalnimi odpadki skladno z 18.</w:t>
      </w:r>
      <w:r w:rsidR="005A6443">
        <w:t> </w:t>
      </w:r>
      <w:r w:rsidRPr="008B14D5">
        <w:t>členom uredbe in 6.</w:t>
      </w:r>
      <w:r w:rsidR="005A6443">
        <w:t> </w:t>
      </w:r>
      <w:r w:rsidRPr="008B14D5">
        <w:t>členom Uredbe o odlagališčih odpadkov (Uradni list RS, št.</w:t>
      </w:r>
      <w:r w:rsidR="005A6443">
        <w:t> </w:t>
      </w:r>
      <w:r w:rsidRPr="008B14D5">
        <w:t>10/14, 54/15, 36/16 in 37/18). Izločeno odpadno embalažo (skupina odpadkov</w:t>
      </w:r>
      <w:r w:rsidR="005A6443">
        <w:t> </w:t>
      </w:r>
      <w:r w:rsidRPr="008B14D5">
        <w:t xml:space="preserve">15) bi morali izvajalci obdelave brezplačno predati DROE, </w:t>
      </w:r>
      <w:r w:rsidR="005A6443">
        <w:t xml:space="preserve">videti pa je, </w:t>
      </w:r>
      <w:r w:rsidRPr="008B14D5">
        <w:t xml:space="preserve">da se večina odpadne embalaže po obdelavi </w:t>
      </w:r>
      <w:r w:rsidR="005A6443">
        <w:t>obdeluje</w:t>
      </w:r>
      <w:r w:rsidRPr="008B14D5">
        <w:t xml:space="preserve"> kot odpadki iz podskupine 19</w:t>
      </w:r>
      <w:r w:rsidR="005A6443">
        <w:t> </w:t>
      </w:r>
      <w:r w:rsidRPr="008B14D5">
        <w:t>12.</w:t>
      </w:r>
      <w:r w:rsidR="0082321B">
        <w:t xml:space="preserve"> </w:t>
      </w:r>
      <w:r w:rsidRPr="008B14D5">
        <w:t>Zato se je v okviru akcije ugotavljalo, ali imajo obdelani odpadki, ki vsebujejo tudi odpadno embalažo, dodeljeno ustrezno klasifikacijsko številko odpadka.</w:t>
      </w:r>
    </w:p>
    <w:p w14:paraId="39CD3A5E" w14:textId="77777777" w:rsidR="00ED74F1" w:rsidRPr="008B14D5" w:rsidRDefault="00ED74F1" w:rsidP="008B14D5"/>
    <w:p w14:paraId="1144F9D3" w14:textId="73301BA4" w:rsidR="00ED74F1" w:rsidRPr="008B14D5" w:rsidRDefault="00ED74F1" w:rsidP="008B14D5">
      <w:r w:rsidRPr="008B14D5">
        <w:t>V ciljnih centrih za obdelavo komunalnih odpadkov so inšpektorji izvedli inšpekcijske preglede</w:t>
      </w:r>
      <w:r w:rsidR="005A6443">
        <w:t>. Če bi</w:t>
      </w:r>
      <w:r w:rsidRPr="008B14D5">
        <w:t xml:space="preserve"> podvomili </w:t>
      </w:r>
      <w:r w:rsidR="005A6443">
        <w:t>o</w:t>
      </w:r>
      <w:r w:rsidRPr="008B14D5">
        <w:t xml:space="preserve"> ustreznost</w:t>
      </w:r>
      <w:r w:rsidR="005A6443">
        <w:t>i</w:t>
      </w:r>
      <w:r w:rsidRPr="008B14D5">
        <w:t xml:space="preserve"> dodelitve klasifikacijske številk</w:t>
      </w:r>
      <w:r w:rsidR="005A6443">
        <w:t>e</w:t>
      </w:r>
      <w:r w:rsidRPr="008B14D5">
        <w:t xml:space="preserve"> odpadka za odpadke po obdelavi, ki vsebujejo odpadno embalažo, bi odredili izvedbo ocene odpadka. Akcija je </w:t>
      </w:r>
      <w:r w:rsidR="005A6443">
        <w:t>bila izvedena</w:t>
      </w:r>
      <w:r w:rsidRPr="008B14D5">
        <w:t xml:space="preserve"> v 12</w:t>
      </w:r>
      <w:r w:rsidR="005A6443">
        <w:t> </w:t>
      </w:r>
      <w:r w:rsidRPr="008B14D5">
        <w:t>centrih za obdelavo.</w:t>
      </w:r>
    </w:p>
    <w:p w14:paraId="1E30C6AE" w14:textId="77777777" w:rsidR="00ED74F1" w:rsidRPr="008B14D5" w:rsidRDefault="00ED74F1" w:rsidP="008B14D5"/>
    <w:p w14:paraId="5042CF6F" w14:textId="159DB0BB" w:rsidR="00ED74F1" w:rsidRPr="008B14D5" w:rsidRDefault="00ED74F1" w:rsidP="008B14D5">
      <w:r w:rsidRPr="008B14D5">
        <w:t xml:space="preserve">Pri pregledih ni bilo ugotovljenih kršitev. Zaradi </w:t>
      </w:r>
      <w:r w:rsidR="005A6443">
        <w:t>pandemije</w:t>
      </w:r>
      <w:r w:rsidR="005A6443" w:rsidRPr="008B14D5">
        <w:t xml:space="preserve"> </w:t>
      </w:r>
      <w:r w:rsidRPr="008B14D5">
        <w:t xml:space="preserve">COVID-19 ni bilo </w:t>
      </w:r>
      <w:r w:rsidR="005A6443">
        <w:t>mogoče</w:t>
      </w:r>
      <w:r w:rsidR="005A6443" w:rsidRPr="008B14D5">
        <w:t xml:space="preserve"> </w:t>
      </w:r>
      <w:r w:rsidRPr="008B14D5">
        <w:t xml:space="preserve">izvesti vzorčenja odpadkov in ocene odpadkov, </w:t>
      </w:r>
      <w:r w:rsidR="009970AC" w:rsidRPr="008B14D5">
        <w:t>ki bi z</w:t>
      </w:r>
      <w:r w:rsidRPr="008B14D5">
        <w:t xml:space="preserve"> gotovostjo </w:t>
      </w:r>
      <w:r w:rsidR="009970AC" w:rsidRPr="008B14D5">
        <w:t>po</w:t>
      </w:r>
      <w:r w:rsidRPr="008B14D5">
        <w:t>trdit</w:t>
      </w:r>
      <w:r w:rsidR="009970AC" w:rsidRPr="008B14D5">
        <w:t>a</w:t>
      </w:r>
      <w:r w:rsidRPr="008B14D5">
        <w:t xml:space="preserve">, da </w:t>
      </w:r>
      <w:r w:rsidR="005A6443" w:rsidRPr="008B14D5">
        <w:t xml:space="preserve">dejansko </w:t>
      </w:r>
      <w:r w:rsidR="005A6443">
        <w:t xml:space="preserve">ni </w:t>
      </w:r>
      <w:r w:rsidRPr="008B14D5">
        <w:t>nepravilnosti glede ocen obdelanih odpadkov. Obstaja verjetnost, da nekaj odpadne embalaže</w:t>
      </w:r>
      <w:r w:rsidR="005A6443">
        <w:t>,</w:t>
      </w:r>
      <w:r w:rsidRPr="008B14D5">
        <w:t xml:space="preserve"> izločene iz mešanih komunalnih odpadkov</w:t>
      </w:r>
      <w:r w:rsidR="005A6443">
        <w:t>,</w:t>
      </w:r>
      <w:r w:rsidRPr="008B14D5">
        <w:t xml:space="preserve"> ni brezplačno predane DROE</w:t>
      </w:r>
      <w:r w:rsidR="005A6443">
        <w:t>,</w:t>
      </w:r>
      <w:r w:rsidRPr="008B14D5">
        <w:t xml:space="preserve"> ampak jih izvajalci obdelave </w:t>
      </w:r>
      <w:r w:rsidR="005A6443">
        <w:t>obdelajo</w:t>
      </w:r>
      <w:r w:rsidR="005A6443" w:rsidRPr="008B14D5">
        <w:t xml:space="preserve"> </w:t>
      </w:r>
      <w:r w:rsidRPr="008B14D5">
        <w:t>sami kot odpadke iz podskupine 19</w:t>
      </w:r>
      <w:r w:rsidR="005A6443">
        <w:t> </w:t>
      </w:r>
      <w:r w:rsidRPr="008B14D5">
        <w:t>12.</w:t>
      </w:r>
    </w:p>
    <w:p w14:paraId="2E1CC771" w14:textId="5D91C0DC" w:rsidR="00ED74F1" w:rsidRPr="008B14D5" w:rsidRDefault="00ED74F1" w:rsidP="008B14D5">
      <w:pPr>
        <w:tabs>
          <w:tab w:val="left" w:pos="720"/>
        </w:tabs>
        <w:autoSpaceDE w:val="0"/>
        <w:autoSpaceDN w:val="0"/>
        <w:adjustRightInd w:val="0"/>
      </w:pPr>
    </w:p>
    <w:p w14:paraId="211C0608" w14:textId="77777777" w:rsidR="00ED74F1" w:rsidRPr="008B14D5" w:rsidRDefault="00ED74F1" w:rsidP="008B14D5">
      <w:pPr>
        <w:tabs>
          <w:tab w:val="left" w:pos="284"/>
        </w:tabs>
        <w:autoSpaceDE w:val="0"/>
        <w:autoSpaceDN w:val="0"/>
        <w:adjustRightInd w:val="0"/>
        <w:rPr>
          <w:rFonts w:eastAsiaTheme="minorHAnsi"/>
          <w:b/>
          <w:u w:val="single"/>
        </w:rPr>
      </w:pPr>
      <w:r w:rsidRPr="008B14D5">
        <w:rPr>
          <w:b/>
          <w:color w:val="000000"/>
          <w:u w:val="single"/>
        </w:rPr>
        <w:t xml:space="preserve">4. Akcija nadzora </w:t>
      </w:r>
      <w:r w:rsidRPr="008B14D5">
        <w:rPr>
          <w:rFonts w:eastAsiaTheme="minorHAnsi"/>
          <w:b/>
          <w:u w:val="single"/>
        </w:rPr>
        <w:t>vožnje v naravnem okolju:</w:t>
      </w:r>
    </w:p>
    <w:p w14:paraId="4B201B6D" w14:textId="77777777" w:rsidR="00ED74F1" w:rsidRPr="008B14D5" w:rsidRDefault="00ED74F1" w:rsidP="008B14D5">
      <w:pPr>
        <w:autoSpaceDE w:val="0"/>
        <w:autoSpaceDN w:val="0"/>
      </w:pPr>
    </w:p>
    <w:p w14:paraId="29C8F91E" w14:textId="6D20B5F3" w:rsidR="00ED74F1" w:rsidRPr="008B14D5" w:rsidRDefault="00ED74F1" w:rsidP="008B14D5">
      <w:pPr>
        <w:autoSpaceDE w:val="0"/>
        <w:autoSpaceDN w:val="0"/>
      </w:pPr>
      <w:r w:rsidRPr="008B14D5">
        <w:t xml:space="preserve">Nadzori so se izvajali v času zimskih in v poletnih šolskih počitnic skupaj s Policijo. Inšpektorji so v bližini Tinjana zaradi nespoštovanja prepovedi </w:t>
      </w:r>
      <w:r w:rsidRPr="008B14D5">
        <w:rPr>
          <w:lang w:val="x-none"/>
        </w:rPr>
        <w:t>vožnje z vozili na motorni pogon v naravnem okolju</w:t>
      </w:r>
      <w:r w:rsidRPr="008B14D5">
        <w:t xml:space="preserve"> oglobili kršitelja s 40</w:t>
      </w:r>
      <w:r w:rsidR="005A6443">
        <w:t> EUR</w:t>
      </w:r>
      <w:r w:rsidRPr="008B14D5">
        <w:t xml:space="preserve">, dva pa sta dobila opomin zaradi nameravane vožnje s kolesom v naravnem okolju zunaj utrjenih poti na Kraškem robu nad Socerbom. Na območju Mariborskega Pohorja sta bila v zimskem nadzoru odkrita dva kršitelja, zoper katera sta bila uvedena </w:t>
      </w:r>
      <w:proofErr w:type="spellStart"/>
      <w:r w:rsidRPr="008B14D5">
        <w:t>prekrškovna</w:t>
      </w:r>
      <w:proofErr w:type="spellEnd"/>
      <w:r w:rsidRPr="008B14D5">
        <w:t xml:space="preserve"> postopka, v poletnem nadzoru pa so oglobili s</w:t>
      </w:r>
      <w:r w:rsidR="001E795D" w:rsidRPr="008B14D5">
        <w:t xml:space="preserve"> </w:t>
      </w:r>
      <w:r w:rsidRPr="008B14D5">
        <w:t>100</w:t>
      </w:r>
      <w:r w:rsidR="005A6443">
        <w:t> EUR</w:t>
      </w:r>
      <w:r w:rsidRPr="008B14D5">
        <w:t xml:space="preserve"> kolesarja, ki se je po Hočkem Pohorju vozil v naravnem okolju zunaj utrjenih poti. Zoper kolesarja, ki so ga ujeli na </w:t>
      </w:r>
      <w:proofErr w:type="spellStart"/>
      <w:r w:rsidR="005A6443">
        <w:t>na</w:t>
      </w:r>
      <w:proofErr w:type="spellEnd"/>
      <w:r w:rsidR="005A6443">
        <w:t xml:space="preserve"> </w:t>
      </w:r>
      <w:r w:rsidRPr="008B14D5">
        <w:t xml:space="preserve">črno zgrajeni progi od Marka proti </w:t>
      </w:r>
      <w:proofErr w:type="spellStart"/>
      <w:r w:rsidRPr="008B14D5">
        <w:t>Liskurju</w:t>
      </w:r>
      <w:proofErr w:type="spellEnd"/>
      <w:r w:rsidR="005A6443">
        <w:t>,</w:t>
      </w:r>
      <w:r w:rsidRPr="008B14D5">
        <w:t xml:space="preserve"> je bil uveden </w:t>
      </w:r>
      <w:proofErr w:type="spellStart"/>
      <w:r w:rsidRPr="008B14D5">
        <w:t>prekrškovni</w:t>
      </w:r>
      <w:proofErr w:type="spellEnd"/>
      <w:r w:rsidRPr="008B14D5">
        <w:t xml:space="preserve"> postopek. Dva kolesarja, ki sta se nameravala peljati po črno zgrajeni progi s Svete Gore</w:t>
      </w:r>
      <w:r w:rsidR="005A6443">
        <w:t>,</w:t>
      </w:r>
      <w:r w:rsidRPr="008B14D5">
        <w:t xml:space="preserve"> sta bila opozorjena na določbe Zakona o ohranjanju narave. Marsikje pa na dan nadzora inšpektorji skupaj s Policijo niso ujeli kršiteljev, čeprav so bile ponekod dobro vidne sledi vožnje, v enem primeru sta dva kolesarja celo zbežala.</w:t>
      </w:r>
    </w:p>
    <w:p w14:paraId="1E09C98B" w14:textId="20AB69B1" w:rsidR="00ED74F1" w:rsidRDefault="00ED74F1" w:rsidP="008B14D5">
      <w:pPr>
        <w:tabs>
          <w:tab w:val="left" w:pos="720"/>
        </w:tabs>
        <w:autoSpaceDE w:val="0"/>
        <w:autoSpaceDN w:val="0"/>
        <w:adjustRightInd w:val="0"/>
      </w:pPr>
    </w:p>
    <w:p w14:paraId="6B0277E0" w14:textId="58BDBEA4" w:rsidR="007473DB" w:rsidRDefault="007473DB" w:rsidP="008B14D5">
      <w:pPr>
        <w:tabs>
          <w:tab w:val="left" w:pos="720"/>
        </w:tabs>
        <w:autoSpaceDE w:val="0"/>
        <w:autoSpaceDN w:val="0"/>
        <w:adjustRightInd w:val="0"/>
      </w:pPr>
    </w:p>
    <w:p w14:paraId="02477392" w14:textId="77777777" w:rsidR="007473DB" w:rsidRPr="008B14D5" w:rsidRDefault="007473DB" w:rsidP="008B14D5">
      <w:pPr>
        <w:tabs>
          <w:tab w:val="left" w:pos="720"/>
        </w:tabs>
        <w:autoSpaceDE w:val="0"/>
        <w:autoSpaceDN w:val="0"/>
        <w:adjustRightInd w:val="0"/>
      </w:pPr>
    </w:p>
    <w:p w14:paraId="7885A492" w14:textId="5C205546" w:rsidR="00ED74F1" w:rsidRPr="008B14D5" w:rsidRDefault="00ED74F1" w:rsidP="008B14D5">
      <w:pPr>
        <w:tabs>
          <w:tab w:val="left" w:pos="720"/>
        </w:tabs>
        <w:autoSpaceDE w:val="0"/>
        <w:autoSpaceDN w:val="0"/>
        <w:adjustRightInd w:val="0"/>
        <w:rPr>
          <w:b/>
          <w:u w:val="single"/>
        </w:rPr>
      </w:pPr>
      <w:r w:rsidRPr="008B14D5">
        <w:rPr>
          <w:b/>
          <w:u w:val="single"/>
        </w:rPr>
        <w:lastRenderedPageBreak/>
        <w:t xml:space="preserve">5. Akcija nadzora </w:t>
      </w:r>
      <w:r w:rsidRPr="008B14D5">
        <w:rPr>
          <w:rFonts w:eastAsiaTheme="minorHAnsi"/>
          <w:b/>
          <w:u w:val="single"/>
        </w:rPr>
        <w:t>pomembnejših obremenitev na območju vodonosnikov Dravske in Murske kotline</w:t>
      </w:r>
      <w:r w:rsidRPr="008B14D5">
        <w:rPr>
          <w:b/>
          <w:u w:val="single"/>
        </w:rPr>
        <w:t>:</w:t>
      </w:r>
    </w:p>
    <w:p w14:paraId="3A077564" w14:textId="77777777" w:rsidR="00ED74F1" w:rsidRPr="008B14D5" w:rsidRDefault="00ED74F1" w:rsidP="008B14D5">
      <w:pPr>
        <w:rPr>
          <w:rFonts w:eastAsiaTheme="minorHAnsi"/>
        </w:rPr>
      </w:pPr>
    </w:p>
    <w:p w14:paraId="4B2F5D03" w14:textId="2ED390BE" w:rsidR="00ED74F1" w:rsidRPr="008B14D5" w:rsidRDefault="00ED74F1" w:rsidP="008B14D5">
      <w:pPr>
        <w:rPr>
          <w:rFonts w:eastAsiaTheme="minorHAnsi"/>
        </w:rPr>
      </w:pPr>
      <w:r w:rsidRPr="008B14D5">
        <w:rPr>
          <w:rFonts w:eastAsiaTheme="minorHAnsi"/>
        </w:rPr>
        <w:t xml:space="preserve">Inšpektorji so izvedli nadzor treh kompostarn </w:t>
      </w:r>
      <w:r w:rsidR="005A6443">
        <w:rPr>
          <w:rFonts w:eastAsiaTheme="minorHAnsi"/>
        </w:rPr>
        <w:t>ter</w:t>
      </w:r>
      <w:r w:rsidR="005A6443" w:rsidRPr="008B14D5">
        <w:rPr>
          <w:rFonts w:eastAsiaTheme="minorHAnsi"/>
        </w:rPr>
        <w:t xml:space="preserve"> </w:t>
      </w:r>
      <w:r w:rsidRPr="008B14D5">
        <w:rPr>
          <w:rFonts w:eastAsiaTheme="minorHAnsi"/>
        </w:rPr>
        <w:t>pri vseh odkrili nepravilnosti in izrekli dve opozorili in izdali eno odločbo.</w:t>
      </w:r>
    </w:p>
    <w:p w14:paraId="73101434" w14:textId="77777777" w:rsidR="00ED74F1" w:rsidRPr="008B14D5" w:rsidRDefault="00ED74F1" w:rsidP="008B14D5">
      <w:pPr>
        <w:rPr>
          <w:rFonts w:eastAsiaTheme="minorHAnsi"/>
        </w:rPr>
      </w:pPr>
    </w:p>
    <w:p w14:paraId="4AE4001B" w14:textId="12952A89" w:rsidR="00ED74F1" w:rsidRPr="008B14D5" w:rsidRDefault="00ED74F1" w:rsidP="008B14D5">
      <w:r w:rsidRPr="008B14D5">
        <w:rPr>
          <w:rFonts w:eastAsiaTheme="minorHAnsi"/>
        </w:rPr>
        <w:t xml:space="preserve">Inšpektorji so delno ali v celoti že izvedli tudi nadzor </w:t>
      </w:r>
      <w:r w:rsidR="0025639E">
        <w:rPr>
          <w:rFonts w:eastAsiaTheme="minorHAnsi"/>
        </w:rPr>
        <w:t>devetih</w:t>
      </w:r>
      <w:r w:rsidRPr="008B14D5">
        <w:rPr>
          <w:rFonts w:eastAsiaTheme="minorHAnsi"/>
        </w:rPr>
        <w:t xml:space="preserve"> </w:t>
      </w:r>
      <w:proofErr w:type="spellStart"/>
      <w:r w:rsidRPr="008B14D5">
        <w:rPr>
          <w:rFonts w:eastAsiaTheme="minorHAnsi"/>
        </w:rPr>
        <w:t>bioplinarn</w:t>
      </w:r>
      <w:proofErr w:type="spellEnd"/>
      <w:r w:rsidRPr="008B14D5">
        <w:rPr>
          <w:rFonts w:eastAsiaTheme="minorHAnsi"/>
        </w:rPr>
        <w:t xml:space="preserve"> na tem območju in izvedli tudi pet </w:t>
      </w:r>
      <w:r w:rsidRPr="008B14D5">
        <w:t xml:space="preserve">kontrolnih monitoringov kakovosti </w:t>
      </w:r>
      <w:proofErr w:type="spellStart"/>
      <w:r w:rsidRPr="008B14D5">
        <w:t>digestata</w:t>
      </w:r>
      <w:proofErr w:type="spellEnd"/>
      <w:r w:rsidR="0025639E">
        <w:t>.</w:t>
      </w:r>
      <w:r w:rsidRPr="008B14D5">
        <w:t xml:space="preserve"> </w:t>
      </w:r>
      <w:r w:rsidR="0025639E">
        <w:t>V</w:t>
      </w:r>
      <w:r w:rsidRPr="008B14D5">
        <w:t xml:space="preserve"> treh primerih </w:t>
      </w:r>
      <w:r w:rsidR="0025639E">
        <w:t xml:space="preserve">so </w:t>
      </w:r>
      <w:r w:rsidRPr="008B14D5">
        <w:t xml:space="preserve">ugotovili preseganje mejnih prednosti parametrov za prvi kakovostni razred. Zaenkrat so uvedli dva </w:t>
      </w:r>
      <w:proofErr w:type="spellStart"/>
      <w:r w:rsidRPr="008B14D5">
        <w:t>prekrškovna</w:t>
      </w:r>
      <w:proofErr w:type="spellEnd"/>
      <w:r w:rsidRPr="008B14D5">
        <w:t xml:space="preserve"> postopka</w:t>
      </w:r>
      <w:r w:rsidR="0025639E">
        <w:t>,</w:t>
      </w:r>
      <w:r w:rsidRPr="008B14D5">
        <w:t xml:space="preserve"> in sicer enkrat zaradi neskladja z okoljevarstvenim dovoljenjem in enkrat</w:t>
      </w:r>
      <w:r w:rsidR="0025639E">
        <w:t>,</w:t>
      </w:r>
      <w:r w:rsidRPr="008B14D5">
        <w:t xml:space="preserve"> ker je zavezanec pošiljal pregnito blato </w:t>
      </w:r>
      <w:r w:rsidR="0025639E">
        <w:t>–</w:t>
      </w:r>
      <w:r w:rsidRPr="008B14D5">
        <w:t xml:space="preserve"> </w:t>
      </w:r>
      <w:proofErr w:type="spellStart"/>
      <w:r w:rsidRPr="008B14D5">
        <w:t>digestat</w:t>
      </w:r>
      <w:proofErr w:type="spellEnd"/>
      <w:r w:rsidRPr="008B14D5">
        <w:t xml:space="preserve"> iz </w:t>
      </w:r>
      <w:proofErr w:type="spellStart"/>
      <w:r w:rsidRPr="008B14D5">
        <w:t>bioplinarne</w:t>
      </w:r>
      <w:proofErr w:type="spellEnd"/>
      <w:r w:rsidRPr="008B14D5">
        <w:t>, to je odpadke s klas. št. 19</w:t>
      </w:r>
      <w:r w:rsidR="0025639E">
        <w:t> </w:t>
      </w:r>
      <w:r w:rsidRPr="008B14D5">
        <w:t>06</w:t>
      </w:r>
      <w:r w:rsidR="0025639E">
        <w:t> </w:t>
      </w:r>
      <w:r w:rsidRPr="008B14D5">
        <w:t>06, na Madžarsko brez prijave pristojnim organom in brez soglasja madžarskih pristojnih organov. Ve</w:t>
      </w:r>
      <w:r w:rsidR="001E795D" w:rsidRPr="008B14D5">
        <w:t>č</w:t>
      </w:r>
      <w:r w:rsidRPr="008B14D5">
        <w:t>ina inšpekcijskih postopkov še ni končanih.</w:t>
      </w:r>
    </w:p>
    <w:p w14:paraId="27E4F755" w14:textId="77777777" w:rsidR="00ED74F1" w:rsidRPr="008B14D5" w:rsidRDefault="00ED74F1" w:rsidP="008B14D5"/>
    <w:p w14:paraId="15F14475" w14:textId="6EEC5046" w:rsidR="00ED74F1" w:rsidRPr="008B14D5" w:rsidRDefault="00ED74F1" w:rsidP="008B14D5">
      <w:r w:rsidRPr="008B14D5">
        <w:t>Izveden je bil tudi nadzor štirih vodnih dovoljenj za rabo vode za pitno vodo iz nižjega terciarnega vodonosnika. Vodna dovoljenja so bila izdana občinam iz te regije in zajemajo sedem vrtin. Inšpektorica je ugotovila, da imajo zavezanci nameščene naprave za mejenje odvzemov in da odvzemi na nobeni vrtini niso preseženi. Izdala je štiri odločbe</w:t>
      </w:r>
      <w:r w:rsidR="0025639E">
        <w:t>,</w:t>
      </w:r>
      <w:r w:rsidRPr="008B14D5">
        <w:t xml:space="preserve"> s katerimi je občinam naložila, </w:t>
      </w:r>
      <w:r w:rsidR="0025639E">
        <w:t>naj</w:t>
      </w:r>
      <w:r w:rsidR="0025639E" w:rsidRPr="008B14D5">
        <w:t xml:space="preserve"> </w:t>
      </w:r>
      <w:r w:rsidRPr="008B14D5">
        <w:t>zagotovijo izdelavo poslovnikov za vzdrževanje in obratovanje naprav odvzema vode za namen oskrbe s pitno vodo.</w:t>
      </w:r>
    </w:p>
    <w:p w14:paraId="63DC0868" w14:textId="77777777" w:rsidR="00ED74F1" w:rsidRPr="008B14D5" w:rsidRDefault="00ED74F1" w:rsidP="008B14D5"/>
    <w:p w14:paraId="0B3B57B3" w14:textId="7AD08C48" w:rsidR="00ED74F1" w:rsidRPr="008B14D5" w:rsidRDefault="00ED74F1" w:rsidP="008B14D5">
      <w:r w:rsidRPr="008B14D5">
        <w:t xml:space="preserve">Z namenom podati celovito sliko nad skladnostjo najpomembnejših </w:t>
      </w:r>
      <w:proofErr w:type="spellStart"/>
      <w:r w:rsidRPr="008B14D5">
        <w:t>obremenjevalcev</w:t>
      </w:r>
      <w:proofErr w:type="spellEnd"/>
      <w:r w:rsidRPr="008B14D5">
        <w:t xml:space="preserve"> z nitrati v pristojnosti IRSOP </w:t>
      </w:r>
      <w:r w:rsidRPr="008B14D5">
        <w:rPr>
          <w:rFonts w:eastAsia="Calibri"/>
          <w:lang w:eastAsia="ar-SA"/>
        </w:rPr>
        <w:t>na območju Dravske in Murske kotline</w:t>
      </w:r>
      <w:r w:rsidRPr="008B14D5">
        <w:t xml:space="preserve"> bomo v poročilo o akciji nadzora vključili tudi podatke o:</w:t>
      </w:r>
    </w:p>
    <w:p w14:paraId="7EA0204D" w14:textId="114A7F3D" w:rsidR="00ED74F1" w:rsidRPr="008B14D5" w:rsidRDefault="00ED74F1" w:rsidP="008B14D5">
      <w:pPr>
        <w:numPr>
          <w:ilvl w:val="0"/>
          <w:numId w:val="52"/>
        </w:numPr>
        <w:suppressAutoHyphens/>
        <w:autoSpaceDE w:val="0"/>
        <w:autoSpaceDN w:val="0"/>
        <w:textAlignment w:val="baseline"/>
        <w:rPr>
          <w:rFonts w:eastAsia="Calibri"/>
          <w:lang w:eastAsia="ar-SA"/>
        </w:rPr>
      </w:pPr>
      <w:r w:rsidRPr="008B14D5">
        <w:rPr>
          <w:rFonts w:eastAsia="Calibri"/>
          <w:lang w:eastAsia="ar-SA"/>
        </w:rPr>
        <w:t>ugotovitvah in ukrepih rednih nadzorov relevantnih zavezancev</w:t>
      </w:r>
      <w:r w:rsidR="0025639E" w:rsidRPr="0025639E">
        <w:rPr>
          <w:rFonts w:eastAsia="Calibri"/>
          <w:lang w:eastAsia="ar-SA"/>
        </w:rPr>
        <w:t xml:space="preserve"> </w:t>
      </w:r>
      <w:r w:rsidR="0025639E" w:rsidRPr="008B14D5">
        <w:rPr>
          <w:rFonts w:eastAsia="Calibri"/>
          <w:lang w:eastAsia="ar-SA"/>
        </w:rPr>
        <w:t>IED</w:t>
      </w:r>
      <w:r w:rsidRPr="008B14D5">
        <w:rPr>
          <w:rFonts w:eastAsia="Calibri"/>
          <w:lang w:eastAsia="ar-SA"/>
        </w:rPr>
        <w:t>, ki glede na dejavnosti lahko pomenijo pomembno obremenitev z nitratom (npr.</w:t>
      </w:r>
      <w:r w:rsidR="0025639E">
        <w:rPr>
          <w:rFonts w:eastAsia="Calibri"/>
          <w:lang w:eastAsia="ar-SA"/>
        </w:rPr>
        <w:t> </w:t>
      </w:r>
      <w:r w:rsidRPr="008B14D5">
        <w:rPr>
          <w:rFonts w:eastAsia="Calibri"/>
          <w:lang w:eastAsia="ar-SA"/>
        </w:rPr>
        <w:t>živilskopredelovalna industrija, klavnice, intenzivna reja prašičev in perutnine)</w:t>
      </w:r>
      <w:r w:rsidR="0025639E">
        <w:rPr>
          <w:rFonts w:eastAsia="Calibri"/>
          <w:lang w:eastAsia="ar-SA"/>
        </w:rPr>
        <w:t>,</w:t>
      </w:r>
      <w:r w:rsidRPr="008B14D5">
        <w:rPr>
          <w:rFonts w:eastAsia="Calibri"/>
          <w:lang w:eastAsia="ar-SA"/>
        </w:rPr>
        <w:t xml:space="preserve"> in</w:t>
      </w:r>
    </w:p>
    <w:p w14:paraId="6004259A" w14:textId="720014B5" w:rsidR="00ED74F1" w:rsidRPr="008B14D5" w:rsidRDefault="00ED74F1" w:rsidP="008B14D5">
      <w:pPr>
        <w:numPr>
          <w:ilvl w:val="0"/>
          <w:numId w:val="52"/>
        </w:numPr>
        <w:suppressAutoHyphens/>
        <w:autoSpaceDE w:val="0"/>
        <w:autoSpaceDN w:val="0"/>
        <w:textAlignment w:val="baseline"/>
      </w:pPr>
      <w:r w:rsidRPr="008B14D5">
        <w:rPr>
          <w:rFonts w:eastAsia="Calibri"/>
          <w:lang w:eastAsia="ar-SA"/>
        </w:rPr>
        <w:t>ugotovitvah in ukrepih izrednih nadzorov čezmernih obremenitev komunalnih čistilnih naprav in industrijskih naprav.</w:t>
      </w:r>
    </w:p>
    <w:p w14:paraId="1A237A10" w14:textId="77777777" w:rsidR="00ED74F1" w:rsidRPr="008B14D5" w:rsidRDefault="00ED74F1" w:rsidP="008B14D5">
      <w:pPr>
        <w:tabs>
          <w:tab w:val="left" w:pos="720"/>
        </w:tabs>
        <w:autoSpaceDE w:val="0"/>
        <w:autoSpaceDN w:val="0"/>
        <w:adjustRightInd w:val="0"/>
        <w:rPr>
          <w:bCs/>
          <w:color w:val="000000"/>
        </w:rPr>
      </w:pPr>
    </w:p>
    <w:p w14:paraId="5E0E679E" w14:textId="77777777" w:rsidR="00ED74F1" w:rsidRPr="008B14D5" w:rsidRDefault="00ED74F1" w:rsidP="008B14D5">
      <w:pPr>
        <w:tabs>
          <w:tab w:val="left" w:pos="720"/>
        </w:tabs>
        <w:autoSpaceDE w:val="0"/>
        <w:autoSpaceDN w:val="0"/>
        <w:adjustRightInd w:val="0"/>
        <w:rPr>
          <w:b/>
          <w:color w:val="000000"/>
          <w:u w:val="single"/>
        </w:rPr>
      </w:pPr>
      <w:r w:rsidRPr="008B14D5">
        <w:rPr>
          <w:b/>
          <w:bCs/>
          <w:color w:val="000000"/>
          <w:u w:val="single"/>
        </w:rPr>
        <w:t xml:space="preserve">6. </w:t>
      </w:r>
      <w:r w:rsidRPr="008B14D5">
        <w:rPr>
          <w:b/>
          <w:color w:val="000000"/>
          <w:u w:val="single"/>
        </w:rPr>
        <w:t>Akcija nadzora čezmejnega pošiljanja odpadkov:</w:t>
      </w:r>
    </w:p>
    <w:p w14:paraId="69A9EDE4" w14:textId="77777777" w:rsidR="00ED74F1" w:rsidRPr="008B14D5" w:rsidRDefault="00ED74F1" w:rsidP="008B14D5"/>
    <w:p w14:paraId="37182755" w14:textId="7D391AF6" w:rsidR="00ED74F1" w:rsidRPr="008B14D5" w:rsidRDefault="00ED74F1" w:rsidP="008B14D5">
      <w:r w:rsidRPr="008B14D5">
        <w:t>V letu</w:t>
      </w:r>
      <w:r w:rsidR="0025639E">
        <w:t> </w:t>
      </w:r>
      <w:r w:rsidRPr="008B14D5">
        <w:t>2020 je bilo izvedenih 61</w:t>
      </w:r>
      <w:r w:rsidR="0025639E">
        <w:t> </w:t>
      </w:r>
      <w:r w:rsidRPr="008B14D5">
        <w:t xml:space="preserve">skupnih akcij nadzora na avtocestnih počivališčih, kontrolnih točkah, mejnih prehodih, železniški ranžirni postaji Ljubljana </w:t>
      </w:r>
      <w:r w:rsidR="0025639E">
        <w:t>in</w:t>
      </w:r>
      <w:r w:rsidR="0025639E" w:rsidRPr="008B14D5">
        <w:t xml:space="preserve"> </w:t>
      </w:r>
      <w:r w:rsidRPr="008B14D5">
        <w:t>v pristanišču Koper. Akcije so potekale skladno z dogovori z ostalimi predstavniki nadzornih organov (Policija in FURS).</w:t>
      </w:r>
    </w:p>
    <w:p w14:paraId="34A9CA1C" w14:textId="77777777" w:rsidR="00ED74F1" w:rsidRPr="008B14D5" w:rsidRDefault="00ED74F1" w:rsidP="008B14D5"/>
    <w:p w14:paraId="70BB7307" w14:textId="419CD6A7" w:rsidR="00ED74F1" w:rsidRPr="008B14D5" w:rsidRDefault="00ED74F1" w:rsidP="008B14D5">
      <w:r w:rsidRPr="008B14D5">
        <w:t>Akcije na avtocestnih počivališčih so potekale z izločanjem tovornih vozil iz prometa oz</w:t>
      </w:r>
      <w:r w:rsidR="0025639E">
        <w:t>iroma</w:t>
      </w:r>
      <w:r w:rsidRPr="008B14D5">
        <w:t xml:space="preserve"> s preusmeritvijo prometa tovornih vozil prek počivališč. Za izvajanje nadzorov so se uporabljale tudi kontrolne točke, zgrajene na bivših cestninskih postajah. Na mejnih prehodih s Hrvaško in v pristanišču Koper so bili pregledi izvedeni na podlagi podatkov iz carinskih dokumentov, v železniškem prometu pa na podlagi podatkov, pridobljenih s strani FURS.</w:t>
      </w:r>
    </w:p>
    <w:p w14:paraId="6238D218" w14:textId="77777777" w:rsidR="00ED74F1" w:rsidRPr="008B14D5" w:rsidRDefault="00ED74F1" w:rsidP="008B14D5"/>
    <w:p w14:paraId="38E0DAFB" w14:textId="03E467BC" w:rsidR="00ED74F1" w:rsidRPr="008B14D5" w:rsidRDefault="00ED74F1" w:rsidP="008B14D5">
      <w:r w:rsidRPr="008B14D5">
        <w:t>Pregledanih je bilo prek 2</w:t>
      </w:r>
      <w:r w:rsidR="0025639E">
        <w:t>.</w:t>
      </w:r>
      <w:r w:rsidRPr="008B14D5">
        <w:t>500</w:t>
      </w:r>
      <w:r w:rsidR="0025639E">
        <w:t> </w:t>
      </w:r>
      <w:r w:rsidRPr="008B14D5">
        <w:t>tovornih vozil, kontejnerjev in vagonov, v 450</w:t>
      </w:r>
      <w:r w:rsidR="0025639E">
        <w:t> </w:t>
      </w:r>
      <w:r w:rsidRPr="008B14D5">
        <w:t xml:space="preserve">primerih je šlo za prevoz odpadkov prek meja, odkritih je bilo </w:t>
      </w:r>
      <w:r w:rsidR="0025639E">
        <w:t>13 </w:t>
      </w:r>
      <w:r w:rsidRPr="008B14D5">
        <w:t xml:space="preserve">nezakonitih pošiljk odpadkov, v </w:t>
      </w:r>
      <w:r w:rsidR="0025639E">
        <w:t>drugih</w:t>
      </w:r>
      <w:r w:rsidR="0025639E" w:rsidRPr="008B14D5">
        <w:t xml:space="preserve"> </w:t>
      </w:r>
      <w:r w:rsidRPr="008B14D5">
        <w:t>primerih večjih nepravilnosti ni bilo.</w:t>
      </w:r>
    </w:p>
    <w:p w14:paraId="253D971E" w14:textId="77777777" w:rsidR="00ED74F1" w:rsidRPr="008B14D5" w:rsidRDefault="00ED74F1" w:rsidP="008B14D5"/>
    <w:p w14:paraId="46DB1BC3" w14:textId="1613AD0B" w:rsidR="00ED74F1" w:rsidRPr="008B14D5" w:rsidRDefault="00ED74F1" w:rsidP="008B14D5">
      <w:pPr>
        <w:pStyle w:val="align-justify"/>
        <w:spacing w:before="0" w:beforeAutospacing="0" w:after="0" w:afterAutospacing="0"/>
        <w:rPr>
          <w:rFonts w:ascii="Arial" w:hAnsi="Arial"/>
          <w:sz w:val="20"/>
          <w:szCs w:val="20"/>
        </w:rPr>
      </w:pPr>
      <w:r w:rsidRPr="008B14D5">
        <w:rPr>
          <w:rFonts w:ascii="Arial" w:hAnsi="Arial"/>
          <w:sz w:val="20"/>
          <w:szCs w:val="20"/>
        </w:rPr>
        <w:t>Inšpektorji za okolje so opravili tudi večje število inšpekcijskih pregledov v podjetjih, tako na podlagi letnega načrta dela kot tudi prejetih prijav oz</w:t>
      </w:r>
      <w:r w:rsidR="0025639E">
        <w:rPr>
          <w:rFonts w:ascii="Arial" w:hAnsi="Arial"/>
          <w:sz w:val="20"/>
          <w:szCs w:val="20"/>
        </w:rPr>
        <w:t>iroma</w:t>
      </w:r>
      <w:r w:rsidRPr="008B14D5">
        <w:rPr>
          <w:rFonts w:ascii="Arial" w:hAnsi="Arial"/>
          <w:sz w:val="20"/>
          <w:szCs w:val="20"/>
        </w:rPr>
        <w:t xml:space="preserve"> informacij o nezakonitih pošiljkah odpadkov.</w:t>
      </w:r>
    </w:p>
    <w:p w14:paraId="40215842" w14:textId="77777777" w:rsidR="00ED74F1" w:rsidRPr="008B14D5" w:rsidRDefault="00ED74F1" w:rsidP="008B14D5">
      <w:pPr>
        <w:tabs>
          <w:tab w:val="left" w:pos="720"/>
        </w:tabs>
        <w:autoSpaceDE w:val="0"/>
        <w:autoSpaceDN w:val="0"/>
        <w:adjustRightInd w:val="0"/>
        <w:rPr>
          <w:b/>
          <w:bCs/>
          <w:u w:val="single"/>
        </w:rPr>
      </w:pPr>
      <w:r w:rsidRPr="008B14D5">
        <w:rPr>
          <w:b/>
          <w:u w:val="single"/>
        </w:rPr>
        <w:lastRenderedPageBreak/>
        <w:t xml:space="preserve">7. </w:t>
      </w:r>
      <w:r w:rsidRPr="008B14D5">
        <w:rPr>
          <w:b/>
          <w:bCs/>
          <w:u w:val="single"/>
        </w:rPr>
        <w:t>Akcija nadzora ravnanja s komunalno odpadno embalažo:</w:t>
      </w:r>
    </w:p>
    <w:p w14:paraId="5A43A568" w14:textId="77777777" w:rsidR="00ED74F1" w:rsidRPr="008B14D5" w:rsidRDefault="00ED74F1" w:rsidP="008B14D5">
      <w:pPr>
        <w:autoSpaceDE w:val="0"/>
        <w:autoSpaceDN w:val="0"/>
        <w:adjustRightInd w:val="0"/>
      </w:pPr>
    </w:p>
    <w:p w14:paraId="702D60EB" w14:textId="7530E118" w:rsidR="00ED74F1" w:rsidRPr="008B14D5" w:rsidRDefault="00ED74F1" w:rsidP="008B14D5">
      <w:pPr>
        <w:autoSpaceDE w:val="0"/>
        <w:autoSpaceDN w:val="0"/>
        <w:adjustRightInd w:val="0"/>
        <w:rPr>
          <w:color w:val="000000"/>
        </w:rPr>
      </w:pPr>
      <w:r w:rsidRPr="008B14D5">
        <w:t xml:space="preserve">Inšpektorji za okolje so na podlagi </w:t>
      </w:r>
      <w:r w:rsidRPr="008B14D5">
        <w:rPr>
          <w:color w:val="000000"/>
        </w:rPr>
        <w:t>sklepa MOP št.</w:t>
      </w:r>
      <w:r w:rsidR="0025639E">
        <w:rPr>
          <w:color w:val="000000"/>
        </w:rPr>
        <w:t> </w:t>
      </w:r>
      <w:r w:rsidRPr="008B14D5">
        <w:rPr>
          <w:color w:val="000000"/>
        </w:rPr>
        <w:t>354-14/2019/121 z dne 23.</w:t>
      </w:r>
      <w:r w:rsidR="0025639E">
        <w:rPr>
          <w:color w:val="000000"/>
        </w:rPr>
        <w:t> decembra</w:t>
      </w:r>
      <w:r w:rsidRPr="008B14D5">
        <w:rPr>
          <w:color w:val="000000"/>
        </w:rPr>
        <w:t xml:space="preserve"> 2019 v prvi polovici januarja izvedli nadzor pri izvajalcih javnih služb (IJS), </w:t>
      </w:r>
      <w:r w:rsidR="0025639E">
        <w:rPr>
          <w:color w:val="000000"/>
        </w:rPr>
        <w:t>pri katerih</w:t>
      </w:r>
      <w:r w:rsidR="0025639E" w:rsidRPr="008B14D5">
        <w:rPr>
          <w:color w:val="000000"/>
        </w:rPr>
        <w:t xml:space="preserve"> </w:t>
      </w:r>
      <w:r w:rsidRPr="008B14D5">
        <w:rPr>
          <w:color w:val="000000"/>
        </w:rPr>
        <w:t xml:space="preserve">je bila predhodno skladiščena ali skladiščena komunalna odpadna embalaža </w:t>
      </w:r>
      <w:r w:rsidR="0025639E">
        <w:rPr>
          <w:color w:val="000000"/>
        </w:rPr>
        <w:t>in</w:t>
      </w:r>
      <w:r w:rsidR="0025639E" w:rsidRPr="008B14D5">
        <w:rPr>
          <w:color w:val="000000"/>
        </w:rPr>
        <w:t xml:space="preserve"> </w:t>
      </w:r>
      <w:r w:rsidRPr="008B14D5">
        <w:rPr>
          <w:color w:val="000000"/>
        </w:rPr>
        <w:t xml:space="preserve">so bile presežene zmogljivosti skladiščenja v skladu s predpisi, ki urejajo embalažo in odpadno embalažo, </w:t>
      </w:r>
      <w:r w:rsidR="0025639E">
        <w:rPr>
          <w:color w:val="000000"/>
        </w:rPr>
        <w:t>ter</w:t>
      </w:r>
      <w:r w:rsidR="0025639E" w:rsidRPr="008B14D5">
        <w:rPr>
          <w:color w:val="000000"/>
        </w:rPr>
        <w:t xml:space="preserve"> </w:t>
      </w:r>
      <w:r w:rsidRPr="008B14D5">
        <w:rPr>
          <w:color w:val="000000"/>
        </w:rPr>
        <w:t xml:space="preserve">je treba brez odlašanja odvrniti tveganje za onesnaževanje okolja in zdravje ljudi ter doseganja </w:t>
      </w:r>
      <w:proofErr w:type="spellStart"/>
      <w:r w:rsidRPr="008B14D5">
        <w:rPr>
          <w:color w:val="000000"/>
        </w:rPr>
        <w:t>okoljskih</w:t>
      </w:r>
      <w:proofErr w:type="spellEnd"/>
      <w:r w:rsidRPr="008B14D5">
        <w:rPr>
          <w:color w:val="000000"/>
        </w:rPr>
        <w:t xml:space="preserve"> ciljev na področju ravnanja z odpadki. Inšpektorji so izvedli nadzore pri </w:t>
      </w:r>
      <w:r w:rsidR="0025639E" w:rsidRPr="008B14D5">
        <w:rPr>
          <w:color w:val="000000"/>
        </w:rPr>
        <w:t>38</w:t>
      </w:r>
      <w:r w:rsidR="0025639E">
        <w:rPr>
          <w:color w:val="000000"/>
        </w:rPr>
        <w:t> </w:t>
      </w:r>
      <w:r w:rsidRPr="008B14D5">
        <w:rPr>
          <w:color w:val="000000"/>
        </w:rPr>
        <w:t>IJS, navedenih v sklepu</w:t>
      </w:r>
      <w:r w:rsidR="0025639E">
        <w:rPr>
          <w:color w:val="000000"/>
        </w:rPr>
        <w:t>,</w:t>
      </w:r>
      <w:r w:rsidRPr="008B14D5">
        <w:rPr>
          <w:color w:val="000000"/>
        </w:rPr>
        <w:t xml:space="preserve"> ter o ugotovitvah poročali ministrstvu, ki je zagotovilo ravnanje z odpadki v skladu z Zakonom o interventnih ukrepih pri ravnanju s komunalno odpadno embalažo in z odpadnimi nagrobnimi svečami.</w:t>
      </w:r>
    </w:p>
    <w:p w14:paraId="17EC04EB" w14:textId="77777777" w:rsidR="00ED74F1" w:rsidRPr="008B14D5" w:rsidRDefault="00ED74F1" w:rsidP="008B14D5">
      <w:pPr>
        <w:autoSpaceDE w:val="0"/>
        <w:autoSpaceDN w:val="0"/>
        <w:adjustRightInd w:val="0"/>
        <w:rPr>
          <w:color w:val="000000"/>
        </w:rPr>
      </w:pPr>
    </w:p>
    <w:p w14:paraId="5485746D" w14:textId="6F384582" w:rsidR="00ED74F1" w:rsidRPr="008B14D5" w:rsidRDefault="00ED74F1" w:rsidP="008B14D5">
      <w:pPr>
        <w:autoSpaceDE w:val="0"/>
        <w:autoSpaceDN w:val="0"/>
        <w:adjustRightInd w:val="0"/>
        <w:rPr>
          <w:rFonts w:eastAsiaTheme="minorHAnsi"/>
          <w:b/>
          <w:bCs/>
          <w:u w:val="single"/>
        </w:rPr>
      </w:pPr>
      <w:r w:rsidRPr="008B14D5">
        <w:rPr>
          <w:rFonts w:eastAsiaTheme="minorHAnsi"/>
          <w:b/>
          <w:bCs/>
          <w:color w:val="000000"/>
          <w:u w:val="single"/>
        </w:rPr>
        <w:t xml:space="preserve">8. Akcija </w:t>
      </w:r>
      <w:r w:rsidRPr="008B14D5">
        <w:rPr>
          <w:rFonts w:eastAsiaTheme="minorHAnsi"/>
          <w:b/>
          <w:bCs/>
          <w:u w:val="single"/>
        </w:rPr>
        <w:t>nadzora nezakonitega lova ptic:</w:t>
      </w:r>
    </w:p>
    <w:p w14:paraId="1ED05743" w14:textId="77777777" w:rsidR="00ED74F1" w:rsidRPr="008B14D5" w:rsidRDefault="00ED74F1" w:rsidP="008B14D5"/>
    <w:p w14:paraId="39B05AC4" w14:textId="2E129474" w:rsidR="00ED74F1" w:rsidRPr="008B14D5" w:rsidRDefault="00ED74F1" w:rsidP="008B14D5">
      <w:r w:rsidRPr="008B14D5">
        <w:t>Akcija je bila prvotno planirana v času spomladanske in jesenske selitve 2020, nato pa zaradi ukrepov v zvezi z epidemijo koronavirusa prestavljena na čas jesenske selitve v letu</w:t>
      </w:r>
      <w:r w:rsidR="0025639E">
        <w:t> </w:t>
      </w:r>
      <w:r w:rsidRPr="008B14D5">
        <w:t>2020 in spomladanske selitve v letu</w:t>
      </w:r>
      <w:r w:rsidR="0025639E">
        <w:t> </w:t>
      </w:r>
      <w:r w:rsidRPr="008B14D5">
        <w:t>2021. Prav tako je bila akcija v jesenskem času prekinjena zaradi pojava ptičje gripe med prostoživečimi pticami. Pred nadaljevanjem nadzorov nezakonitih ravnanj s prostoživečimi pticami</w:t>
      </w:r>
      <w:r w:rsidR="0025639E">
        <w:t xml:space="preserve"> </w:t>
      </w:r>
      <w:r w:rsidRPr="008B14D5">
        <w:t>mora IRSOP nabaviti ustrezno zaščitno opremo.</w:t>
      </w:r>
    </w:p>
    <w:p w14:paraId="3D96D83C" w14:textId="77777777" w:rsidR="00ED74F1" w:rsidRPr="008B14D5" w:rsidRDefault="00ED74F1" w:rsidP="008B14D5"/>
    <w:p w14:paraId="120564F5" w14:textId="431905DB" w:rsidR="00ED74F1" w:rsidRPr="008B14D5" w:rsidRDefault="00ED74F1" w:rsidP="008B14D5">
      <w:pPr>
        <w:autoSpaceDE w:val="0"/>
        <w:autoSpaceDN w:val="0"/>
        <w:adjustRightInd w:val="0"/>
      </w:pPr>
      <w:r w:rsidRPr="008B14D5">
        <w:t>Ne glede na navedeno je bilo na podlagi 42</w:t>
      </w:r>
      <w:r w:rsidR="0025639E">
        <w:t> </w:t>
      </w:r>
      <w:r w:rsidRPr="008B14D5">
        <w:t>prijav zaenkrat uvedenih 38</w:t>
      </w:r>
      <w:r w:rsidR="0025639E">
        <w:t> </w:t>
      </w:r>
      <w:r w:rsidRPr="008B14D5">
        <w:t>inšpekcijskih in 10</w:t>
      </w:r>
      <w:r w:rsidR="0025639E">
        <w:t> </w:t>
      </w:r>
      <w:proofErr w:type="spellStart"/>
      <w:r w:rsidRPr="008B14D5">
        <w:t>prekrškovnih</w:t>
      </w:r>
      <w:proofErr w:type="spellEnd"/>
      <w:r w:rsidRPr="008B14D5">
        <w:t xml:space="preserve"> postopkov (</w:t>
      </w:r>
      <w:r w:rsidR="0025639E">
        <w:t>štiri</w:t>
      </w:r>
      <w:r w:rsidRPr="008B14D5">
        <w:t xml:space="preserve"> prijave se obravnavajo le v </w:t>
      </w:r>
      <w:proofErr w:type="spellStart"/>
      <w:r w:rsidRPr="008B14D5">
        <w:t>prekrškovnem</w:t>
      </w:r>
      <w:proofErr w:type="spellEnd"/>
      <w:r w:rsidRPr="008B14D5">
        <w:t xml:space="preserve"> postopku). V vseh primerih so bili zavezanci fizične osebe. V 14</w:t>
      </w:r>
      <w:r w:rsidR="0025639E">
        <w:t> </w:t>
      </w:r>
      <w:r w:rsidRPr="008B14D5">
        <w:t>inšpekcijskih postopkih so inšpektorji ugotovili kršitve, v 15</w:t>
      </w:r>
      <w:r w:rsidR="0025639E">
        <w:t> </w:t>
      </w:r>
      <w:r w:rsidRPr="008B14D5">
        <w:t>kršitve niso bile ugotovljene in v 9</w:t>
      </w:r>
      <w:r w:rsidR="0025639E">
        <w:t> </w:t>
      </w:r>
      <w:r w:rsidRPr="008B14D5">
        <w:t>je postopek še v fazi ugotavljanja dejanskega stanja. Najpogostejše kršitve so nezakonito zadrževanje v ujetništvu (11x), nezakonita gojitev (5x) in nezakonit odvzem iz narave (4x). Zaenkrat so bile izdane štiri inšpekcijske odločbe, od tega sta se dve nanašali na prepoved odvzema ptic iz narave, prepoved gojitve in uničenje sredstev za lov ptic. V inšpekcijskih postopkih je bilo v naravo izpuščenih 14</w:t>
      </w:r>
      <w:r w:rsidR="0025639E">
        <w:t> </w:t>
      </w:r>
      <w:r w:rsidRPr="008B14D5">
        <w:t xml:space="preserve">ptic, ki so jih zavezanci nezakonito zadrževali v ujetništvu. V </w:t>
      </w:r>
      <w:proofErr w:type="spellStart"/>
      <w:r w:rsidRPr="008B14D5">
        <w:t>prekrškovnih</w:t>
      </w:r>
      <w:proofErr w:type="spellEnd"/>
      <w:r w:rsidRPr="008B14D5">
        <w:t xml:space="preserve"> postopkih so bili izrečeni trije opomini. Akcija se bo v naslednjem letu nadaljevala.</w:t>
      </w:r>
    </w:p>
    <w:p w14:paraId="5CEF3B3A" w14:textId="26D52AEC" w:rsidR="009970AC" w:rsidRPr="008B14D5" w:rsidRDefault="009970AC" w:rsidP="008B14D5">
      <w:pPr>
        <w:autoSpaceDE w:val="0"/>
        <w:autoSpaceDN w:val="0"/>
        <w:adjustRightInd w:val="0"/>
      </w:pPr>
      <w:r w:rsidRPr="008B14D5">
        <w:t>Navedena akcija se nadaljuje tudi v letu</w:t>
      </w:r>
      <w:r w:rsidR="0025639E">
        <w:t> </w:t>
      </w:r>
      <w:r w:rsidRPr="008B14D5">
        <w:t>2021.</w:t>
      </w:r>
    </w:p>
    <w:p w14:paraId="73FEC7EB" w14:textId="77777777" w:rsidR="00ED74F1" w:rsidRPr="008B14D5" w:rsidRDefault="00ED74F1" w:rsidP="008B14D5">
      <w:pPr>
        <w:autoSpaceDE w:val="0"/>
        <w:autoSpaceDN w:val="0"/>
        <w:adjustRightInd w:val="0"/>
        <w:rPr>
          <w:b/>
          <w:bCs/>
          <w:highlight w:val="green"/>
        </w:rPr>
      </w:pPr>
    </w:p>
    <w:p w14:paraId="10487610" w14:textId="0B6B2566" w:rsidR="00ED74F1" w:rsidRPr="008B14D5" w:rsidRDefault="00ED74F1" w:rsidP="008B14D5">
      <w:pPr>
        <w:autoSpaceDE w:val="0"/>
        <w:autoSpaceDN w:val="0"/>
        <w:adjustRightInd w:val="0"/>
        <w:rPr>
          <w:b/>
          <w:bCs/>
          <w:u w:val="single"/>
        </w:rPr>
      </w:pPr>
      <w:r w:rsidRPr="008B14D5">
        <w:rPr>
          <w:b/>
          <w:bCs/>
          <w:u w:val="single"/>
        </w:rPr>
        <w:t xml:space="preserve">9. Akcija nadzora elektromagnetnega </w:t>
      </w:r>
      <w:r w:rsidR="00F45882" w:rsidRPr="008B14D5">
        <w:rPr>
          <w:b/>
          <w:bCs/>
          <w:u w:val="single"/>
        </w:rPr>
        <w:t>sevanja</w:t>
      </w:r>
      <w:r w:rsidRPr="008B14D5">
        <w:rPr>
          <w:b/>
          <w:bCs/>
          <w:u w:val="single"/>
        </w:rPr>
        <w:t xml:space="preserve"> (EMS):</w:t>
      </w:r>
    </w:p>
    <w:p w14:paraId="46E608AC" w14:textId="77777777" w:rsidR="00ED74F1" w:rsidRPr="008B14D5" w:rsidRDefault="00ED74F1" w:rsidP="008B14D5"/>
    <w:p w14:paraId="01E7858E" w14:textId="3E3A3852" w:rsidR="00ED74F1" w:rsidRPr="008B14D5" w:rsidRDefault="00ED74F1" w:rsidP="008B14D5">
      <w:r w:rsidRPr="008B14D5">
        <w:t>Nadzor je bil usmerjen v visokonapetostne transformatorje, ki obratujejo pri nazivni napetosti</w:t>
      </w:r>
      <w:r w:rsidR="0025639E">
        <w:t>,</w:t>
      </w:r>
      <w:r w:rsidRPr="008B14D5">
        <w:t xml:space="preserve"> večji od 1</w:t>
      </w:r>
      <w:r w:rsidR="0025639E">
        <w:t> </w:t>
      </w:r>
      <w:r w:rsidRPr="008B14D5">
        <w:t>kV in manjši od 110</w:t>
      </w:r>
      <w:r w:rsidR="0025639E">
        <w:t> </w:t>
      </w:r>
      <w:r w:rsidRPr="008B14D5">
        <w:t>kV na območju I.</w:t>
      </w:r>
      <w:r w:rsidR="0025639E">
        <w:t> </w:t>
      </w:r>
      <w:r w:rsidRPr="008B14D5">
        <w:t>stopnje varstva pred sevanjem (glej 3.</w:t>
      </w:r>
      <w:r w:rsidR="0025639E">
        <w:t> </w:t>
      </w:r>
      <w:r w:rsidRPr="008B14D5">
        <w:t>člen uredbe)</w:t>
      </w:r>
      <w:r w:rsidR="0025639E">
        <w:t>,</w:t>
      </w:r>
      <w:r w:rsidRPr="008B14D5">
        <w:t xml:space="preserve"> in so novi</w:t>
      </w:r>
      <w:r w:rsidR="00DB26E4" w:rsidRPr="008B14D5">
        <w:t>.</w:t>
      </w:r>
    </w:p>
    <w:p w14:paraId="29FB4E9C" w14:textId="77777777" w:rsidR="00ED74F1" w:rsidRPr="008B14D5" w:rsidRDefault="00ED74F1" w:rsidP="008B14D5"/>
    <w:p w14:paraId="29038F17" w14:textId="6E6CE2FE" w:rsidR="00ED74F1" w:rsidRPr="008B14D5" w:rsidRDefault="00ED74F1" w:rsidP="008B14D5">
      <w:r w:rsidRPr="008B14D5">
        <w:t xml:space="preserve">V Sloveniji imamo </w:t>
      </w:r>
      <w:r w:rsidR="00401FC1">
        <w:t>pet</w:t>
      </w:r>
      <w:r w:rsidR="00401FC1" w:rsidRPr="008B14D5">
        <w:t xml:space="preserve"> </w:t>
      </w:r>
      <w:r w:rsidRPr="008B14D5">
        <w:t>distributerjev električne energije, ki upravljajo ciljn</w:t>
      </w:r>
      <w:r w:rsidR="00401FC1">
        <w:t>e</w:t>
      </w:r>
      <w:r w:rsidRPr="008B14D5">
        <w:t xml:space="preserve"> transformatorj</w:t>
      </w:r>
      <w:r w:rsidR="00401FC1">
        <w:t>e,</w:t>
      </w:r>
      <w:r w:rsidRPr="008B14D5">
        <w:t xml:space="preserve"> vključen</w:t>
      </w:r>
      <w:r w:rsidR="00401FC1">
        <w:t>e</w:t>
      </w:r>
      <w:r w:rsidRPr="008B14D5">
        <w:t xml:space="preserve"> v akcijo.</w:t>
      </w:r>
    </w:p>
    <w:p w14:paraId="08953CBA" w14:textId="77777777" w:rsidR="00ED74F1" w:rsidRPr="008B14D5" w:rsidRDefault="00ED74F1" w:rsidP="008B14D5"/>
    <w:p w14:paraId="6047571A" w14:textId="624D0B4E" w:rsidR="00ED74F1" w:rsidRPr="008B14D5" w:rsidRDefault="00ED74F1" w:rsidP="008B14D5">
      <w:r w:rsidRPr="008B14D5">
        <w:t>Inšpektorji so od distributerjev pridobili sezname vseh ciljnih transformatorjev z območja I.</w:t>
      </w:r>
      <w:r w:rsidR="00401FC1">
        <w:t> </w:t>
      </w:r>
      <w:r w:rsidRPr="008B14D5">
        <w:t>stopnje varstva pred sevanjem ter podatek</w:t>
      </w:r>
      <w:r w:rsidR="00401FC1">
        <w:t>,</w:t>
      </w:r>
      <w:r w:rsidRPr="008B14D5">
        <w:t xml:space="preserve"> za katere od teh so bile izvedene prve meritve EMS in ali so za kateri transformator presežene dovoljene mejne vrednosti EMS.</w:t>
      </w:r>
    </w:p>
    <w:p w14:paraId="2BE56EBE" w14:textId="77777777" w:rsidR="00ED74F1" w:rsidRPr="008B14D5" w:rsidRDefault="00ED74F1" w:rsidP="008B14D5"/>
    <w:p w14:paraId="1BD630E3" w14:textId="22BE0318" w:rsidR="00ED74F1" w:rsidRPr="008B14D5" w:rsidRDefault="00ED74F1" w:rsidP="008B14D5">
      <w:r w:rsidRPr="008B14D5">
        <w:t xml:space="preserve">Inšpekcijski pregledi so bili izvedeni pri vseh </w:t>
      </w:r>
      <w:r w:rsidR="00401FC1">
        <w:t>petih</w:t>
      </w:r>
      <w:r w:rsidR="00401FC1" w:rsidRPr="008B14D5">
        <w:t xml:space="preserve"> </w:t>
      </w:r>
      <w:r w:rsidRPr="008B14D5">
        <w:t xml:space="preserve">distributerjih električne energije, vendar inšpekcijski postopki zaradi </w:t>
      </w:r>
      <w:r w:rsidR="00401FC1" w:rsidRPr="008B14D5">
        <w:t xml:space="preserve">situacije </w:t>
      </w:r>
      <w:r w:rsidR="00401FC1">
        <w:t>COVID</w:t>
      </w:r>
      <w:r w:rsidRPr="008B14D5">
        <w:t>-19 in velikega števila obravnavanih virov EMS še niso v celoti zaključeni. Kljub temu je bilo ugotovljeno, da je v Sloveniji več kot 16.000</w:t>
      </w:r>
      <w:r w:rsidR="00401FC1">
        <w:t> </w:t>
      </w:r>
      <w:r w:rsidRPr="008B14D5">
        <w:t>takih električnih transformatorjev na območju I.</w:t>
      </w:r>
      <w:r w:rsidR="00401FC1">
        <w:t> </w:t>
      </w:r>
      <w:r w:rsidRPr="008B14D5">
        <w:t xml:space="preserve">stopnje varstva pred sevanjem, ki so bili ciljna skupina akcije, torej virov </w:t>
      </w:r>
      <w:r w:rsidRPr="008B14D5">
        <w:lastRenderedPageBreak/>
        <w:t>nizkofrekvenčnega elektromagnetnega sevanja s frekvenco od 0</w:t>
      </w:r>
      <w:r w:rsidR="00401FC1">
        <w:t> </w:t>
      </w:r>
      <w:r w:rsidRPr="008B14D5">
        <w:t>Hz do vključno 10</w:t>
      </w:r>
      <w:r w:rsidR="00401FC1">
        <w:t> </w:t>
      </w:r>
      <w:r w:rsidRPr="008B14D5">
        <w:t>kHz in z večjo nazivno napetostjo</w:t>
      </w:r>
      <w:r w:rsidR="00401FC1">
        <w:t>,</w:t>
      </w:r>
      <w:r w:rsidRPr="008B14D5">
        <w:t xml:space="preserve"> pri kateri obratujejo od 1</w:t>
      </w:r>
      <w:r w:rsidR="00401FC1">
        <w:t> </w:t>
      </w:r>
      <w:r w:rsidRPr="008B14D5">
        <w:t xml:space="preserve">kV. Za večino ni opravljenih meritev EMS, </w:t>
      </w:r>
      <w:r w:rsidR="00401FC1">
        <w:t>čeprav</w:t>
      </w:r>
      <w:r w:rsidRPr="008B14D5">
        <w:t xml:space="preserve"> so te </w:t>
      </w:r>
      <w:r w:rsidR="00401FC1">
        <w:t>nujne</w:t>
      </w:r>
      <w:r w:rsidR="00401FC1" w:rsidRPr="008B14D5">
        <w:t xml:space="preserve"> </w:t>
      </w:r>
      <w:r w:rsidRPr="008B14D5">
        <w:t>glede na veljavne predpise.</w:t>
      </w:r>
    </w:p>
    <w:p w14:paraId="031E4158" w14:textId="77777777" w:rsidR="00ED74F1" w:rsidRPr="008B14D5" w:rsidRDefault="00ED74F1" w:rsidP="008B14D5"/>
    <w:p w14:paraId="3ABD8E62" w14:textId="6E897181" w:rsidR="00ED74F1" w:rsidRPr="008B14D5" w:rsidRDefault="00ED74F1" w:rsidP="008B14D5">
      <w:r w:rsidRPr="008B14D5">
        <w:t>Zaradi velikega števila virov EMS</w:t>
      </w:r>
      <w:r w:rsidR="00401FC1">
        <w:t>,</w:t>
      </w:r>
      <w:r w:rsidRPr="008B14D5">
        <w:t xml:space="preserve"> za katere so ugotovljene kršitve predpisov</w:t>
      </w:r>
      <w:r w:rsidR="00401FC1">
        <w:t>,</w:t>
      </w:r>
      <w:r w:rsidRPr="008B14D5">
        <w:t xml:space="preserve"> bodo verjetno inšpekcijski postopki tekli še nekaj let.</w:t>
      </w:r>
    </w:p>
    <w:p w14:paraId="150C0F09" w14:textId="77777777" w:rsidR="00ED74F1" w:rsidRPr="008B14D5" w:rsidRDefault="00ED74F1" w:rsidP="008B14D5"/>
    <w:p w14:paraId="0AA9970D" w14:textId="6483F22D" w:rsidR="00ED74F1" w:rsidRDefault="00ED74F1" w:rsidP="008B14D5">
      <w:pPr>
        <w:autoSpaceDE w:val="0"/>
        <w:autoSpaceDN w:val="0"/>
        <w:adjustRightInd w:val="0"/>
      </w:pPr>
      <w:r w:rsidRPr="008B14D5">
        <w:t>Iz ugotovitev inšpekcijskih nadzorov obstaja verjetnost, da problematika v obstoječih predpisih</w:t>
      </w:r>
      <w:r w:rsidR="00401FC1" w:rsidRPr="00401FC1">
        <w:t xml:space="preserve"> </w:t>
      </w:r>
      <w:r w:rsidR="00401FC1" w:rsidRPr="008B14D5">
        <w:t>ni dobro urejena</w:t>
      </w:r>
      <w:r w:rsidRPr="008B14D5">
        <w:t>, zato bo</w:t>
      </w:r>
      <w:r w:rsidR="00401FC1">
        <w:t>mo</w:t>
      </w:r>
      <w:r w:rsidRPr="008B14D5">
        <w:t xml:space="preserve"> v zvezi s tem obvestil</w:t>
      </w:r>
      <w:r w:rsidR="00401FC1">
        <w:t>i</w:t>
      </w:r>
      <w:r w:rsidRPr="008B14D5">
        <w:t xml:space="preserve"> MOP.</w:t>
      </w:r>
    </w:p>
    <w:p w14:paraId="07F8C83E" w14:textId="77777777" w:rsidR="00B85218" w:rsidRPr="008B14D5" w:rsidRDefault="00B85218" w:rsidP="008B14D5">
      <w:pPr>
        <w:autoSpaceDE w:val="0"/>
        <w:autoSpaceDN w:val="0"/>
        <w:adjustRightInd w:val="0"/>
        <w:rPr>
          <w:b/>
          <w:bCs/>
        </w:rPr>
      </w:pPr>
    </w:p>
    <w:p w14:paraId="09960E27" w14:textId="77777777" w:rsidR="00843932" w:rsidRPr="00B85218" w:rsidRDefault="00843932" w:rsidP="008B14D5">
      <w:pPr>
        <w:pStyle w:val="Naslov3"/>
        <w:rPr>
          <w:rStyle w:val="Intenzivenpoudarek"/>
          <w:color w:val="auto"/>
          <w:szCs w:val="22"/>
        </w:rPr>
      </w:pPr>
      <w:bookmarkStart w:id="148" w:name="_Toc75854235"/>
      <w:bookmarkEnd w:id="147"/>
      <w:r w:rsidRPr="00B85218">
        <w:rPr>
          <w:rStyle w:val="Intenzivenpoudarek"/>
          <w:color w:val="auto"/>
          <w:szCs w:val="22"/>
        </w:rPr>
        <w:t>IZREDNI NADZORI – ODZIV NA PREJETE PRIJAVE IN POBUDE</w:t>
      </w:r>
      <w:bookmarkEnd w:id="145"/>
      <w:bookmarkEnd w:id="148"/>
    </w:p>
    <w:p w14:paraId="76C863FE" w14:textId="313C7CA9" w:rsidR="005B1F66" w:rsidRPr="008B14D5" w:rsidRDefault="005B1F66" w:rsidP="008B14D5">
      <w:bookmarkStart w:id="149" w:name="_Toc39668155"/>
      <w:r w:rsidRPr="008B14D5">
        <w:t>Izredni nadzori</w:t>
      </w:r>
      <w:r w:rsidRPr="008B14D5">
        <w:rPr>
          <w:b/>
        </w:rPr>
        <w:t xml:space="preserve"> </w:t>
      </w:r>
      <w:r w:rsidRPr="008B14D5">
        <w:t>so inšpekcijski nadzori, opravljeni kot odziv na prejete prijave in pobude. ION vsako leto prejme številne prijave kršitev, pobude za ukrepanje in zahteve za raz</w:t>
      </w:r>
      <w:r w:rsidR="00401FC1">
        <w:t>lič</w:t>
      </w:r>
      <w:r w:rsidRPr="008B14D5">
        <w:t>na poročila, katerih vsebina in zahtevnost sta zelo različni. V letu</w:t>
      </w:r>
      <w:r w:rsidR="00401FC1">
        <w:t> </w:t>
      </w:r>
      <w:r w:rsidRPr="008B14D5">
        <w:t>2020 je ION prejela 3</w:t>
      </w:r>
      <w:r w:rsidR="00401FC1">
        <w:t>.</w:t>
      </w:r>
      <w:r w:rsidRPr="008B14D5">
        <w:t>567</w:t>
      </w:r>
      <w:r w:rsidR="00401FC1">
        <w:rPr>
          <w:lang w:val="pt-PT"/>
        </w:rPr>
        <w:t> </w:t>
      </w:r>
      <w:r w:rsidRPr="008B14D5">
        <w:t>prijav in pobud, kar je za petino manj kot v letu</w:t>
      </w:r>
      <w:r w:rsidR="00401FC1">
        <w:t> </w:t>
      </w:r>
      <w:r w:rsidRPr="008B14D5">
        <w:t>2019.</w:t>
      </w:r>
    </w:p>
    <w:p w14:paraId="00B0EF34" w14:textId="77777777" w:rsidR="005B1F66" w:rsidRPr="008B14D5" w:rsidRDefault="005B1F66" w:rsidP="008B14D5"/>
    <w:p w14:paraId="1ED54EF9" w14:textId="78872EE4" w:rsidR="005B1F66" w:rsidRPr="008B14D5" w:rsidRDefault="005B1F66" w:rsidP="008B14D5">
      <w:r w:rsidRPr="008B14D5">
        <w:t>Na začetku leta</w:t>
      </w:r>
      <w:r w:rsidR="00401FC1">
        <w:t> </w:t>
      </w:r>
      <w:r w:rsidRPr="008B14D5">
        <w:t xml:space="preserve">2020 so bili v skladu s ponovno aktiviranim interventnim zakonom glede odpadne embalaže izvedeni tudi dodatni nenačrtovani nadzori pri javnih službah zaradi težav pri </w:t>
      </w:r>
      <w:proofErr w:type="spellStart"/>
      <w:r w:rsidRPr="008B14D5">
        <w:t>neprevzemanju</w:t>
      </w:r>
      <w:proofErr w:type="spellEnd"/>
      <w:r w:rsidRPr="008B14D5">
        <w:t xml:space="preserve"> komunalne odpadne embalaže in odpadnih nagrobnih sveč.</w:t>
      </w:r>
    </w:p>
    <w:p w14:paraId="784358F5" w14:textId="77777777" w:rsidR="005B1F66" w:rsidRPr="008B14D5" w:rsidRDefault="005B1F66" w:rsidP="008B14D5"/>
    <w:p w14:paraId="4AB8A4AE" w14:textId="77777777" w:rsidR="005B1F66" w:rsidRPr="008B14D5" w:rsidRDefault="005B1F66" w:rsidP="008B14D5">
      <w:r w:rsidRPr="008B14D5">
        <w:t>Glede obravnave prijav v skladu z usmeritvami za določanje prednostnega vrstnega reda zagotavljamo, da se ION vedno odzove na prijavo, ki bi pomenila večje tveganje, in tako učinkovito ščiti javni interes. V najvišjo prednostno obravnavo spadajo prijave:</w:t>
      </w:r>
    </w:p>
    <w:p w14:paraId="28927836" w14:textId="751ED650" w:rsidR="005B1F66" w:rsidRPr="008B14D5" w:rsidRDefault="005B1F66" w:rsidP="008B14D5">
      <w:pPr>
        <w:pStyle w:val="Natevanje"/>
      </w:pPr>
      <w:r w:rsidRPr="008B14D5">
        <w:t>iz katerih je razvidno, da obstaja nevarnost za zdravje ljudi, javni red in mir, javno varnost ali premoženje večje vrednosti (nujni ukrepi v javnem interesu, kjer je upravičena tudi ustna odločba po 144. in 211.</w:t>
      </w:r>
      <w:r w:rsidR="00401FC1">
        <w:t> </w:t>
      </w:r>
      <w:r w:rsidRPr="008B14D5">
        <w:t>členu ZUP);</w:t>
      </w:r>
    </w:p>
    <w:p w14:paraId="161A70A8" w14:textId="418FF3A2" w:rsidR="005B1F66" w:rsidRPr="008B14D5" w:rsidRDefault="005B1F66" w:rsidP="008B14D5">
      <w:pPr>
        <w:pStyle w:val="Natevanje"/>
      </w:pPr>
      <w:r w:rsidRPr="008B14D5">
        <w:t>ki se nanašajo na delovno področje iz I.</w:t>
      </w:r>
      <w:r w:rsidR="00401FC1">
        <w:t> </w:t>
      </w:r>
      <w:r w:rsidRPr="008B14D5">
        <w:t xml:space="preserve">prednostne skupine v načrtu dela (veliki industrijski zavezanci, ki lahko </w:t>
      </w:r>
      <w:r w:rsidR="00401FC1">
        <w:t>močno</w:t>
      </w:r>
      <w:r w:rsidR="00401FC1" w:rsidRPr="008B14D5">
        <w:t xml:space="preserve"> </w:t>
      </w:r>
      <w:r w:rsidRPr="008B14D5">
        <w:t>vpliv</w:t>
      </w:r>
      <w:r w:rsidR="00401FC1">
        <w:t>ajo</w:t>
      </w:r>
      <w:r w:rsidRPr="008B14D5">
        <w:t xml:space="preserve"> na okolje);</w:t>
      </w:r>
    </w:p>
    <w:p w14:paraId="0F60A9FC" w14:textId="77777777" w:rsidR="005B1F66" w:rsidRPr="008B14D5" w:rsidRDefault="005B1F66" w:rsidP="008B14D5">
      <w:pPr>
        <w:pStyle w:val="Natevanje"/>
      </w:pPr>
      <w:r w:rsidRPr="008B14D5">
        <w:t>iz katerih je razvidno, da obstaja možnost ogrožanja človeškega življenja in zdravja zaradi zastrupitve oziroma zadušitve z ogljikovim monoksidom;</w:t>
      </w:r>
    </w:p>
    <w:p w14:paraId="0A65F0EE" w14:textId="3673A0CD" w:rsidR="005B1F66" w:rsidRDefault="005B1F66" w:rsidP="008B14D5">
      <w:pPr>
        <w:pStyle w:val="Natevanje"/>
        <w:numPr>
          <w:ilvl w:val="0"/>
          <w:numId w:val="51"/>
        </w:numPr>
      </w:pPr>
      <w:r w:rsidRPr="008B14D5">
        <w:t>o čezmejnem pošiljanju odpadkov – zaustavljene nezakonite pošiljke na cestah oziroma mejnih prehodih, poizvedbe tujih nadzornih oziroma pristojnih organov o delovanju slovenskih podjetij.</w:t>
      </w:r>
    </w:p>
    <w:p w14:paraId="0CECB756" w14:textId="77777777" w:rsidR="008B14D5" w:rsidRPr="008B14D5" w:rsidRDefault="008B14D5" w:rsidP="008B14D5">
      <w:pPr>
        <w:pStyle w:val="Natevanje"/>
        <w:numPr>
          <w:ilvl w:val="0"/>
          <w:numId w:val="0"/>
        </w:numPr>
        <w:ind w:left="720" w:hanging="360"/>
      </w:pPr>
    </w:p>
    <w:p w14:paraId="4D2E0C27" w14:textId="4A825A5A" w:rsidR="00843932" w:rsidRPr="00B85218" w:rsidRDefault="00843932" w:rsidP="008B14D5">
      <w:pPr>
        <w:pStyle w:val="Naslov2"/>
        <w:rPr>
          <w:rStyle w:val="Intenzivenpoudarek"/>
          <w:i w:val="0"/>
          <w:iCs/>
          <w:color w:val="auto"/>
          <w:szCs w:val="24"/>
        </w:rPr>
      </w:pPr>
      <w:bookmarkStart w:id="150" w:name="_Toc75854236"/>
      <w:r w:rsidRPr="00B85218">
        <w:rPr>
          <w:rStyle w:val="Intenzivenpoudarek"/>
          <w:i w:val="0"/>
          <w:iCs/>
          <w:color w:val="auto"/>
          <w:szCs w:val="24"/>
        </w:rPr>
        <w:t>IZVAJANJE INŠPEKCIJSKEGA NADZORA V LETU</w:t>
      </w:r>
      <w:r w:rsidR="00401FC1">
        <w:rPr>
          <w:rStyle w:val="Intenzivenpoudarek"/>
          <w:i w:val="0"/>
          <w:iCs/>
          <w:color w:val="auto"/>
          <w:szCs w:val="24"/>
        </w:rPr>
        <w:t> </w:t>
      </w:r>
      <w:r w:rsidRPr="00B85218">
        <w:rPr>
          <w:rStyle w:val="Intenzivenpoudarek"/>
          <w:i w:val="0"/>
          <w:iCs/>
          <w:color w:val="auto"/>
          <w:szCs w:val="24"/>
        </w:rPr>
        <w:t>20</w:t>
      </w:r>
      <w:bookmarkEnd w:id="149"/>
      <w:r w:rsidR="005B1F66" w:rsidRPr="00B85218">
        <w:rPr>
          <w:rStyle w:val="Intenzivenpoudarek"/>
          <w:i w:val="0"/>
          <w:iCs/>
          <w:color w:val="auto"/>
          <w:szCs w:val="24"/>
        </w:rPr>
        <w:t>20</w:t>
      </w:r>
      <w:bookmarkEnd w:id="150"/>
    </w:p>
    <w:p w14:paraId="7A9515B9" w14:textId="77777777" w:rsidR="00843932" w:rsidRPr="00B85218" w:rsidRDefault="00843932" w:rsidP="008C5020">
      <w:pPr>
        <w:pStyle w:val="Naslov3"/>
        <w:rPr>
          <w:rStyle w:val="Intenzivenpoudarek"/>
          <w:color w:val="auto"/>
          <w:szCs w:val="22"/>
        </w:rPr>
      </w:pPr>
      <w:bookmarkStart w:id="151" w:name="_Toc39668156"/>
      <w:bookmarkStart w:id="152" w:name="_Toc75854237"/>
      <w:r w:rsidRPr="00B85218">
        <w:rPr>
          <w:rStyle w:val="Intenzivenpoudarek"/>
          <w:color w:val="auto"/>
          <w:szCs w:val="22"/>
        </w:rPr>
        <w:t>INŠPEKCIJSKI POSTOPKI</w:t>
      </w:r>
      <w:bookmarkEnd w:id="151"/>
      <w:bookmarkEnd w:id="152"/>
    </w:p>
    <w:p w14:paraId="5897BD9C" w14:textId="616E5DD5" w:rsidR="005B1F66" w:rsidRPr="00F80E37" w:rsidRDefault="005B1F66" w:rsidP="00F80E37">
      <w:bookmarkStart w:id="153" w:name="_Toc39668157"/>
      <w:r w:rsidRPr="00F80E37">
        <w:t>Po uradni dolžnosti je bilo v letu</w:t>
      </w:r>
      <w:r w:rsidR="00401FC1">
        <w:t> </w:t>
      </w:r>
      <w:r w:rsidRPr="00F80E37">
        <w:t>2020 uvedenih 5</w:t>
      </w:r>
      <w:r w:rsidR="00401FC1">
        <w:t>.</w:t>
      </w:r>
      <w:r w:rsidRPr="00F80E37">
        <w:t>239</w:t>
      </w:r>
      <w:r w:rsidR="00401FC1">
        <w:t> </w:t>
      </w:r>
      <w:r w:rsidRPr="00F80E37">
        <w:t>postopkov, od tega je bilo 3</w:t>
      </w:r>
      <w:r w:rsidR="00401FC1">
        <w:t>.</w:t>
      </w:r>
      <w:r w:rsidRPr="00F80E37">
        <w:t>751</w:t>
      </w:r>
      <w:r w:rsidR="00401FC1">
        <w:t> </w:t>
      </w:r>
      <w:r w:rsidRPr="00F80E37">
        <w:t>inšpekcijskih in 1</w:t>
      </w:r>
      <w:r w:rsidR="00401FC1">
        <w:t>.</w:t>
      </w:r>
      <w:r w:rsidRPr="00F80E37">
        <w:t>056</w:t>
      </w:r>
      <w:r w:rsidR="00401FC1">
        <w:t> </w:t>
      </w:r>
      <w:proofErr w:type="spellStart"/>
      <w:r w:rsidRPr="00F80E37">
        <w:t>prekrškovnih</w:t>
      </w:r>
      <w:proofErr w:type="spellEnd"/>
      <w:r w:rsidRPr="00F80E37">
        <w:t xml:space="preserve"> postopkov, drugih splošnih postopkov pa je bilo 432.</w:t>
      </w:r>
    </w:p>
    <w:p w14:paraId="5051F15F" w14:textId="77777777" w:rsidR="005B1F66" w:rsidRPr="00F80E37" w:rsidRDefault="005B1F66" w:rsidP="00F80E37"/>
    <w:p w14:paraId="72A5B255" w14:textId="0189F69C" w:rsidR="005B1F66" w:rsidRPr="00F80E37" w:rsidRDefault="005B1F66" w:rsidP="00F80E37">
      <w:r w:rsidRPr="00F80E37">
        <w:t>Če inšpektor pri opravljanju nalog inšpekcijskega nadzora odkrije nepravilnosti in presodi, da je glede na pomen dejanja opozorilo zadosten ukrep, najprej le ustno opozori na nepravilnosti in njihove posledice ter določi rok za njihovo odpravo. Svoje ugotovitve, izrečeno opozorilo in rok za odpravo pomanjkljivosti navede v zapisniku. V letu</w:t>
      </w:r>
      <w:r w:rsidR="00401FC1">
        <w:t> </w:t>
      </w:r>
      <w:r w:rsidRPr="00F80E37">
        <w:t xml:space="preserve">2020 so inšpektorji izrekli </w:t>
      </w:r>
      <w:r w:rsidR="00401FC1">
        <w:t>dve</w:t>
      </w:r>
      <w:r w:rsidR="00401FC1" w:rsidRPr="00F80E37">
        <w:t xml:space="preserve"> </w:t>
      </w:r>
      <w:r w:rsidRPr="00F80E37">
        <w:t>opozorili v skladu z ZIN.</w:t>
      </w:r>
    </w:p>
    <w:p w14:paraId="5E131B22" w14:textId="77777777" w:rsidR="009003BB" w:rsidRPr="00F80E37" w:rsidRDefault="009003BB" w:rsidP="00F80E37"/>
    <w:p w14:paraId="3C0ED173" w14:textId="4EC7BB3C" w:rsidR="009003BB" w:rsidRDefault="009003BB" w:rsidP="00F80E37">
      <w:r w:rsidRPr="00F80E37">
        <w:lastRenderedPageBreak/>
        <w:t>V letu</w:t>
      </w:r>
      <w:r w:rsidR="00401FC1">
        <w:t> </w:t>
      </w:r>
      <w:r w:rsidRPr="00F80E37">
        <w:t>2020 je bil sprejet Zakon o začasnih ukrepih v zvezi s sodnimi, upravnimi in drugimi javnopravnimi zadevami za obvladovanje širjenja nalezljive bolezni SARS-CoV-2 (Uradni list RS, št.</w:t>
      </w:r>
      <w:r w:rsidR="00401FC1">
        <w:t> </w:t>
      </w:r>
      <w:r w:rsidRPr="00F80E37">
        <w:t xml:space="preserve">36/20, 61/20, 74/20 </w:t>
      </w:r>
      <w:r w:rsidR="00401FC1">
        <w:t>–</w:t>
      </w:r>
      <w:r w:rsidRPr="00F80E37">
        <w:t xml:space="preserve"> COVID-19), ki je v sodnih in upravnih postopkih v določenih primerih določil prekinitev teka rokov. Sprejet je bil tudi Odlok o začasnih ukrepih za zmanjšanje tveganja okužbe in preprečevanje širjenja nalezljive bolezni COVID-19 v upravnih zadevah (Uradni list RS, št.</w:t>
      </w:r>
      <w:r w:rsidR="00401FC1">
        <w:t> </w:t>
      </w:r>
      <w:r w:rsidRPr="00F80E37">
        <w:t>183/20), ki je konec leta</w:t>
      </w:r>
      <w:r w:rsidR="00401FC1">
        <w:t> </w:t>
      </w:r>
      <w:r w:rsidRPr="00F80E37">
        <w:t>2020 omogočal tudi podaljšanje rokov za izpolnitev obveznosti, določenih s posamičnim upravnim aktom, če zavezanec obveznosti iz upravičenega razloga ni mogel izpolniti pravočasno.</w:t>
      </w:r>
    </w:p>
    <w:p w14:paraId="1D96E1F5" w14:textId="77777777" w:rsidR="00B85218" w:rsidRPr="00F80E37" w:rsidRDefault="00B85218" w:rsidP="00F80E37"/>
    <w:p w14:paraId="7B70A06B" w14:textId="72CEBCB0" w:rsidR="00843932" w:rsidRPr="00F80E37" w:rsidRDefault="00843932" w:rsidP="00F80E37">
      <w:pPr>
        <w:pStyle w:val="Naslov4"/>
        <w:numPr>
          <w:ilvl w:val="3"/>
          <w:numId w:val="36"/>
        </w:numPr>
      </w:pPr>
      <w:r w:rsidRPr="00F80E37">
        <w:t>UPRAVNE INŠPEKCIJSKE ODLOČBE IN OPOZORILA</w:t>
      </w:r>
      <w:bookmarkEnd w:id="153"/>
    </w:p>
    <w:p w14:paraId="70BCF6E7" w14:textId="69DF2119" w:rsidR="005B1F66" w:rsidRPr="00F80E37" w:rsidRDefault="005B1F66" w:rsidP="00F80E37">
      <w:r w:rsidRPr="00F80E37">
        <w:t>V letu</w:t>
      </w:r>
      <w:r w:rsidR="00401FC1">
        <w:t> </w:t>
      </w:r>
      <w:r w:rsidRPr="00F80E37">
        <w:t>2020 so inšpektorji ION izdali 1</w:t>
      </w:r>
      <w:r w:rsidR="00401FC1">
        <w:t>.</w:t>
      </w:r>
      <w:r w:rsidRPr="00F80E37">
        <w:t>032</w:t>
      </w:r>
      <w:r w:rsidR="00401FC1">
        <w:t> </w:t>
      </w:r>
      <w:r w:rsidRPr="00F80E37">
        <w:t xml:space="preserve">inšpekcijskih odločb, od tega so bile </w:t>
      </w:r>
      <w:r w:rsidR="00401FC1">
        <w:t>štiri</w:t>
      </w:r>
      <w:r w:rsidR="00401FC1" w:rsidRPr="00F80E37">
        <w:t xml:space="preserve"> </w:t>
      </w:r>
      <w:r w:rsidRPr="00F80E37">
        <w:t>odločbe ustne.</w:t>
      </w:r>
    </w:p>
    <w:p w14:paraId="2EC458E3" w14:textId="77777777" w:rsidR="00843932" w:rsidRPr="00F80E37" w:rsidRDefault="00843932" w:rsidP="00F80E37"/>
    <w:p w14:paraId="3FDCD7E9" w14:textId="77777777" w:rsidR="00843932" w:rsidRPr="00F80E37" w:rsidRDefault="00843932" w:rsidP="00F80E37">
      <w:pPr>
        <w:pStyle w:val="Naslov4"/>
        <w:numPr>
          <w:ilvl w:val="3"/>
          <w:numId w:val="36"/>
        </w:numPr>
      </w:pPr>
      <w:bookmarkStart w:id="154" w:name="_Toc39668158"/>
      <w:r w:rsidRPr="00F80E37">
        <w:t>KONTROLNI MONITORINGI</w:t>
      </w:r>
      <w:bookmarkEnd w:id="154"/>
    </w:p>
    <w:p w14:paraId="29CB7411" w14:textId="08935405" w:rsidR="00843932" w:rsidRPr="00F80E37" w:rsidRDefault="00843932" w:rsidP="00F80E37">
      <w:r w:rsidRPr="00F80E37">
        <w:t>Na podlagi četrte alineje prvega odstavka 157.</w:t>
      </w:r>
      <w:r w:rsidR="00401FC1">
        <w:t> </w:t>
      </w:r>
      <w:r w:rsidRPr="00F80E37">
        <w:t xml:space="preserve">člena ZVO-1 ima inšpektor pravico in dolžnost odrediti izvedbo kontrolnega </w:t>
      </w:r>
      <w:r w:rsidR="00F56183" w:rsidRPr="00F80E37">
        <w:t xml:space="preserve">monitoringa oziroma </w:t>
      </w:r>
      <w:r w:rsidRPr="00F80E37">
        <w:t>spremljanja, če pri opravljanju inšpekcijskega nadzora ugotovi, da je kršen zakon ali drug predpis ali če naprava ali obrat ne delujeta v okviru dovoljenja, izdanega na podlagi tega zakona. Pravna podlaga za tak ukrep je posredno tudi peta alineja prvega odstavka 32.</w:t>
      </w:r>
      <w:r w:rsidR="00401FC1">
        <w:t> </w:t>
      </w:r>
      <w:r w:rsidRPr="00F80E37">
        <w:t>člena ZIN. Kontrolni monitoring se odredi predvsem pri zavezancih, pri katerih inšpektor dvomi o pravilnosti rezultatov rednega spremljanja, tak dvom pa lahko povzroči tudi več prijav na ION zaradi domnevnega onesnaževanja okolja z različnimi emisijami.</w:t>
      </w:r>
    </w:p>
    <w:p w14:paraId="7D3079FA" w14:textId="77777777" w:rsidR="008C5020" w:rsidRPr="00F80E37" w:rsidRDefault="008C5020" w:rsidP="00F80E37"/>
    <w:p w14:paraId="3676D471" w14:textId="6A446C15" w:rsidR="00F45882" w:rsidRPr="00F80E37" w:rsidRDefault="005B1F66" w:rsidP="00F80E37">
      <w:r w:rsidRPr="00F80E37">
        <w:t>V letu</w:t>
      </w:r>
      <w:r w:rsidR="00401FC1">
        <w:t> </w:t>
      </w:r>
      <w:r w:rsidRPr="00F80E37">
        <w:t xml:space="preserve">2020 so inšpektorji za okolje odredili izvedbo kontrolnega monitoringa v </w:t>
      </w:r>
      <w:r w:rsidR="00401FC1">
        <w:t xml:space="preserve">petih </w:t>
      </w:r>
      <w:r w:rsidRPr="00F80E37">
        <w:t>primerih.</w:t>
      </w:r>
      <w:r w:rsidR="00521DBA" w:rsidRPr="00F80E37">
        <w:t xml:space="preserve"> Inšpektorji za okolje so v preverjali kakovost </w:t>
      </w:r>
      <w:proofErr w:type="spellStart"/>
      <w:r w:rsidR="00521DBA" w:rsidRPr="00F80E37">
        <w:t>digestata</w:t>
      </w:r>
      <w:proofErr w:type="spellEnd"/>
      <w:r w:rsidR="00521DBA" w:rsidRPr="00F80E37">
        <w:t>, emisije snovi v zrak, emisije snovi v vode, oceno odpadka, vzorčenje gradbenega proizvoda in emisije hrupa.</w:t>
      </w:r>
    </w:p>
    <w:p w14:paraId="09F43ED7" w14:textId="77777777" w:rsidR="00F45882" w:rsidRPr="00F80E37" w:rsidRDefault="00F45882" w:rsidP="00F80E37"/>
    <w:p w14:paraId="4768DE71" w14:textId="58F7E859" w:rsidR="00521DBA" w:rsidRPr="00F80E37" w:rsidRDefault="003D215E" w:rsidP="00F80E37">
      <w:r w:rsidRPr="00F80E37">
        <w:t>Kontroln</w:t>
      </w:r>
      <w:r w:rsidR="00F45882" w:rsidRPr="00F80E37">
        <w:t>a</w:t>
      </w:r>
      <w:r w:rsidRPr="00F80E37">
        <w:t xml:space="preserve"> monitoring</w:t>
      </w:r>
      <w:r w:rsidR="00F45882" w:rsidRPr="00F80E37">
        <w:t>a</w:t>
      </w:r>
      <w:r w:rsidRPr="00F80E37">
        <w:t xml:space="preserve"> emisij snovi v vode </w:t>
      </w:r>
      <w:r w:rsidR="00F45882" w:rsidRPr="00F80E37">
        <w:t>in emisij snovi v zrak nista</w:t>
      </w:r>
      <w:r w:rsidRPr="00F80E37">
        <w:t xml:space="preserve"> pokazal</w:t>
      </w:r>
      <w:r w:rsidR="00F45882" w:rsidRPr="00F80E37">
        <w:t>a</w:t>
      </w:r>
      <w:r w:rsidRPr="00F80E37">
        <w:t xml:space="preserve"> nepravilnosti. Kontrolni monitoring emisije hrupa še ni zaključen. Kontrolni monitoring ocene odpadka je pokazal, da obstaja požarna nevarnost, prav tako je </w:t>
      </w:r>
      <w:r w:rsidR="00401FC1">
        <w:t>treba</w:t>
      </w:r>
      <w:r w:rsidR="00401FC1" w:rsidRPr="00F80E37">
        <w:t xml:space="preserve"> </w:t>
      </w:r>
      <w:r w:rsidRPr="00F80E37">
        <w:t>zagotoviti, da material ne pride v stik z meteornimi vodami, saj lahko onesnaži talne in površinske vode s suspendiranimi delci.</w:t>
      </w:r>
    </w:p>
    <w:p w14:paraId="4744BBEB" w14:textId="7D111A48" w:rsidR="003D215E" w:rsidRPr="00F80E37" w:rsidRDefault="003D215E" w:rsidP="00F80E37"/>
    <w:p w14:paraId="142A3518" w14:textId="39998941" w:rsidR="003239DC" w:rsidRPr="00F80E37" w:rsidRDefault="003239DC" w:rsidP="00F80E37">
      <w:r w:rsidRPr="00F80E37">
        <w:t xml:space="preserve">Pri kontrolnem monitoringu </w:t>
      </w:r>
      <w:proofErr w:type="spellStart"/>
      <w:r w:rsidRPr="00F80E37">
        <w:t>diegestata</w:t>
      </w:r>
      <w:proofErr w:type="spellEnd"/>
      <w:r w:rsidRPr="00F80E37">
        <w:t xml:space="preserve"> in kontrolnem monitoringu vzorčenja gradbenega proizvoda so bila ugotovljene drugačne vrednosti, inšpekcijska postopka </w:t>
      </w:r>
      <w:r w:rsidR="00401FC1">
        <w:t xml:space="preserve">pa </w:t>
      </w:r>
      <w:r w:rsidRPr="00F80E37">
        <w:t>sta še v teku.</w:t>
      </w:r>
    </w:p>
    <w:p w14:paraId="367F6BD4" w14:textId="515864E7" w:rsidR="003239DC" w:rsidRPr="00F80E37" w:rsidRDefault="003239DC" w:rsidP="00F80E37"/>
    <w:p w14:paraId="3F03F0D3" w14:textId="77777777" w:rsidR="00843932" w:rsidRPr="00F80E37" w:rsidRDefault="00843932" w:rsidP="00F80E37">
      <w:pPr>
        <w:pStyle w:val="Naslov4"/>
        <w:numPr>
          <w:ilvl w:val="3"/>
          <w:numId w:val="36"/>
        </w:numPr>
      </w:pPr>
      <w:bookmarkStart w:id="155" w:name="_Toc39668159"/>
      <w:r w:rsidRPr="00F80E37">
        <w:t>PRITOŽBE</w:t>
      </w:r>
      <w:bookmarkEnd w:id="155"/>
    </w:p>
    <w:p w14:paraId="6DD1BCB9" w14:textId="39AC1C69" w:rsidR="005B1F66" w:rsidRPr="00F80E37" w:rsidRDefault="005B1F66" w:rsidP="00F80E37">
      <w:r w:rsidRPr="00F80E37">
        <w:t>V letu</w:t>
      </w:r>
      <w:r w:rsidR="00401FC1">
        <w:t> </w:t>
      </w:r>
      <w:r w:rsidRPr="00F80E37">
        <w:t>2020 je bilo vloženih 124</w:t>
      </w:r>
      <w:r w:rsidR="00401FC1">
        <w:t> </w:t>
      </w:r>
      <w:r w:rsidRPr="00F80E37">
        <w:t>pritožb zoper upravne akte, izdane v inšpekcijskem postopku, od tega 61</w:t>
      </w:r>
      <w:r w:rsidR="00401FC1">
        <w:t> </w:t>
      </w:r>
      <w:r w:rsidRPr="00F80E37">
        <w:t>pritožb zoper odločbe in 63</w:t>
      </w:r>
      <w:r w:rsidR="00401FC1">
        <w:t> </w:t>
      </w:r>
      <w:r w:rsidRPr="00F80E37">
        <w:t>na sklepe.</w:t>
      </w:r>
    </w:p>
    <w:p w14:paraId="42F22ADB" w14:textId="77777777" w:rsidR="0065437C" w:rsidRPr="00F80E37" w:rsidRDefault="0065437C" w:rsidP="00F80E37"/>
    <w:p w14:paraId="31C368E0" w14:textId="5328A125" w:rsidR="00843932" w:rsidRPr="00F80E37" w:rsidRDefault="00843932" w:rsidP="00F80E37">
      <w:r w:rsidRPr="00F80E37">
        <w:t>Drugostopenjski organ je v letu</w:t>
      </w:r>
      <w:r w:rsidR="00401FC1">
        <w:t> </w:t>
      </w:r>
      <w:r w:rsidR="001D6780" w:rsidRPr="00F80E37">
        <w:t xml:space="preserve">2020 </w:t>
      </w:r>
      <w:r w:rsidRPr="00F80E37">
        <w:t xml:space="preserve">odločil o </w:t>
      </w:r>
      <w:r w:rsidR="001D6780" w:rsidRPr="00F80E37">
        <w:t>126</w:t>
      </w:r>
      <w:r w:rsidR="00401FC1">
        <w:t> </w:t>
      </w:r>
      <w:r w:rsidRPr="00F80E37">
        <w:t xml:space="preserve">pritožbah in jih </w:t>
      </w:r>
      <w:r w:rsidR="001D6780" w:rsidRPr="00F80E37">
        <w:t>6</w:t>
      </w:r>
      <w:r w:rsidR="006C7542" w:rsidRPr="00F80E37">
        <w:t>9</w:t>
      </w:r>
      <w:r w:rsidR="00401FC1">
        <w:t> odstotkov</w:t>
      </w:r>
      <w:r w:rsidRPr="00F80E37">
        <w:t xml:space="preserve"> zavrnil</w:t>
      </w:r>
      <w:r w:rsidR="006C7542" w:rsidRPr="00F80E37">
        <w:t xml:space="preserve"> oziroma zavrgel.</w:t>
      </w:r>
      <w:r w:rsidRPr="00F80E37">
        <w:t xml:space="preserve"> Pritožniki so bili v celoti ali delno uspešni v </w:t>
      </w:r>
      <w:r w:rsidR="001D6780" w:rsidRPr="00F80E37">
        <w:t>31</w:t>
      </w:r>
      <w:r w:rsidR="00401FC1">
        <w:t> odstotkih</w:t>
      </w:r>
      <w:r w:rsidRPr="00F80E37">
        <w:t xml:space="preserve">, in sicer je pritožbeni organ </w:t>
      </w:r>
      <w:r w:rsidR="006C7542" w:rsidRPr="00F80E37">
        <w:t>29</w:t>
      </w:r>
      <w:r w:rsidR="00401FC1">
        <w:t> </w:t>
      </w:r>
      <w:r w:rsidRPr="00F80E37">
        <w:t xml:space="preserve">aktov odpravil v celoti, </w:t>
      </w:r>
      <w:r w:rsidR="006C7542" w:rsidRPr="00F80E37">
        <w:t xml:space="preserve">sedem </w:t>
      </w:r>
      <w:r w:rsidRPr="00F80E37">
        <w:t xml:space="preserve">delno, v </w:t>
      </w:r>
      <w:r w:rsidR="00710BF2" w:rsidRPr="00F80E37">
        <w:t>enem</w:t>
      </w:r>
      <w:r w:rsidR="006C7542" w:rsidRPr="00F80E37">
        <w:t xml:space="preserve"> primer</w:t>
      </w:r>
      <w:r w:rsidR="00401FC1">
        <w:t>u</w:t>
      </w:r>
      <w:r w:rsidR="006C7542" w:rsidRPr="00F80E37">
        <w:t xml:space="preserve"> </w:t>
      </w:r>
      <w:r w:rsidRPr="00F80E37">
        <w:t>je odločitev v izpodbijanem aktu spremenil</w:t>
      </w:r>
      <w:r w:rsidR="0004534B" w:rsidRPr="00F80E37">
        <w:t xml:space="preserve">, v enem primeru pa </w:t>
      </w:r>
      <w:r w:rsidR="00401FC1" w:rsidRPr="00F80E37">
        <w:t xml:space="preserve">ustavil </w:t>
      </w:r>
      <w:r w:rsidR="0004534B" w:rsidRPr="00F80E37">
        <w:t>postopek</w:t>
      </w:r>
      <w:r w:rsidRPr="00F80E37">
        <w:t>.</w:t>
      </w:r>
    </w:p>
    <w:p w14:paraId="590C6C48" w14:textId="77777777" w:rsidR="00444CE4" w:rsidRPr="00F80E37" w:rsidRDefault="00444CE4" w:rsidP="00F80E37"/>
    <w:p w14:paraId="309B1984" w14:textId="77777777" w:rsidR="00843932" w:rsidRPr="00F80E37" w:rsidRDefault="00843932" w:rsidP="00F80E37">
      <w:pPr>
        <w:pStyle w:val="Naslov4"/>
        <w:numPr>
          <w:ilvl w:val="3"/>
          <w:numId w:val="36"/>
        </w:numPr>
      </w:pPr>
      <w:bookmarkStart w:id="156" w:name="_Toc39668160"/>
      <w:r w:rsidRPr="00F80E37">
        <w:lastRenderedPageBreak/>
        <w:t>IZVRŠBE</w:t>
      </w:r>
      <w:bookmarkEnd w:id="156"/>
    </w:p>
    <w:p w14:paraId="7D5F4864" w14:textId="58BAF8C2" w:rsidR="005B1F66" w:rsidRPr="00F80E37" w:rsidRDefault="005B1F66" w:rsidP="00F80E37">
      <w:r w:rsidRPr="00F80E37">
        <w:t>Če zavezanci v roku, določenem v inšpekcijski odločbi, ne izpolnijo obveznosti iz odločbe, inšpektor v izvršilnem postopku izda sklep o dovolitvi izvršbe. V njem določi tudi način izvršbe, ki je lahko izvršba po drugi osebi ali izvršba z denarno prisilitvijo.</w:t>
      </w:r>
    </w:p>
    <w:p w14:paraId="4B691877" w14:textId="77777777" w:rsidR="005B1F66" w:rsidRPr="00F80E37" w:rsidRDefault="005B1F66" w:rsidP="00F80E37"/>
    <w:p w14:paraId="19DC7C0D" w14:textId="6FDB769A" w:rsidR="005B1F66" w:rsidRPr="00F80E37" w:rsidRDefault="005B1F66" w:rsidP="00F80E37">
      <w:pPr>
        <w:pStyle w:val="Pripombabesedilo"/>
        <w:jc w:val="both"/>
        <w:rPr>
          <w:rStyle w:val="Pripombasklic"/>
          <w:sz w:val="20"/>
          <w:szCs w:val="20"/>
        </w:rPr>
      </w:pPr>
      <w:r w:rsidRPr="00F80E37">
        <w:rPr>
          <w:rStyle w:val="Pripombasklic"/>
          <w:sz w:val="20"/>
          <w:szCs w:val="20"/>
        </w:rPr>
        <w:t xml:space="preserve">Če inšpektor </w:t>
      </w:r>
      <w:r w:rsidR="00401FC1" w:rsidRPr="00F80E37">
        <w:rPr>
          <w:rStyle w:val="Pripombasklic"/>
          <w:sz w:val="20"/>
          <w:szCs w:val="20"/>
        </w:rPr>
        <w:t xml:space="preserve">določi </w:t>
      </w:r>
      <w:r w:rsidRPr="00F80E37">
        <w:rPr>
          <w:rStyle w:val="Pripombasklic"/>
          <w:sz w:val="20"/>
          <w:szCs w:val="20"/>
        </w:rPr>
        <w:t xml:space="preserve">izvršbo inšpekcijske odločbe po drugi osebi, zavezanec pa ne izpolni obveznosti iz odločbe v roku, ki ga je določil v sklepu o dovolitvi izvršbe, inšpektor izda sklep o založitvi stroškov. Če zavezanec ne predloži finančnih sredstev za kritje stroškov izvršbe, se </w:t>
      </w:r>
      <w:r w:rsidR="00401FC1" w:rsidRPr="00F80E37">
        <w:rPr>
          <w:rStyle w:val="Pripombasklic"/>
          <w:sz w:val="20"/>
          <w:szCs w:val="20"/>
        </w:rPr>
        <w:t xml:space="preserve">na FURS </w:t>
      </w:r>
      <w:r w:rsidRPr="00F80E37">
        <w:rPr>
          <w:rStyle w:val="Pripombasklic"/>
          <w:sz w:val="20"/>
          <w:szCs w:val="20"/>
        </w:rPr>
        <w:t>pošlje predlog za upravno izvršbo denarnih obveznosti.</w:t>
      </w:r>
    </w:p>
    <w:p w14:paraId="3A8FCB00" w14:textId="77777777" w:rsidR="005B1F66" w:rsidRPr="00F80E37" w:rsidRDefault="005B1F66" w:rsidP="00F80E37">
      <w:pPr>
        <w:pStyle w:val="Pripombabesedilo"/>
        <w:jc w:val="both"/>
        <w:rPr>
          <w:highlight w:val="green"/>
        </w:rPr>
      </w:pPr>
    </w:p>
    <w:p w14:paraId="396B9565" w14:textId="2D52B998" w:rsidR="005B1F66" w:rsidRPr="00F80E37" w:rsidRDefault="005B1F66" w:rsidP="00F80E37">
      <w:r w:rsidRPr="00F80E37">
        <w:t>Preden finančna sredstva za izvršbo po drugi osebi niso v celoti zagotovljena</w:t>
      </w:r>
      <w:r w:rsidR="00940A8B" w:rsidRPr="00F80E37">
        <w:t xml:space="preserve"> s strani zavezanca</w:t>
      </w:r>
      <w:r w:rsidRPr="00F80E37">
        <w:t>, večinoma ni mogoče začeti izbire izvajalca in izvršbe na terenu.</w:t>
      </w:r>
      <w:r w:rsidR="00940A8B" w:rsidRPr="00F80E37">
        <w:t xml:space="preserve"> V določenih primerih se predhodno za samo izvršbo zagotovijo finančna sredstva tudi s strani države, </w:t>
      </w:r>
      <w:r w:rsidR="00401FC1">
        <w:t>poz</w:t>
      </w:r>
      <w:r w:rsidR="00940A8B" w:rsidRPr="00F80E37">
        <w:t>neje pa se celotni nastali stroški izterjajo od zavezancev.</w:t>
      </w:r>
    </w:p>
    <w:p w14:paraId="6F4F07B9" w14:textId="77777777" w:rsidR="005B1F66" w:rsidRPr="00F80E37" w:rsidRDefault="005B1F66" w:rsidP="00F80E37">
      <w:pPr>
        <w:rPr>
          <w:highlight w:val="yellow"/>
        </w:rPr>
      </w:pPr>
    </w:p>
    <w:p w14:paraId="45837D5C" w14:textId="16803DAF" w:rsidR="00843932" w:rsidRPr="00F80E37" w:rsidRDefault="005B1F66" w:rsidP="00F80E37">
      <w:r w:rsidRPr="00F80E37">
        <w:t>V letu</w:t>
      </w:r>
      <w:r w:rsidR="00401FC1">
        <w:t> </w:t>
      </w:r>
      <w:r w:rsidRPr="00F80E37">
        <w:t xml:space="preserve">2020 so inšpektorji uvedli </w:t>
      </w:r>
      <w:r w:rsidR="00A02ADB" w:rsidRPr="00F80E37">
        <w:t>212</w:t>
      </w:r>
      <w:r w:rsidR="00401FC1">
        <w:t> </w:t>
      </w:r>
      <w:r w:rsidRPr="00F80E37">
        <w:t xml:space="preserve">izvršilnih postopkov, in sicer so izdali </w:t>
      </w:r>
      <w:r w:rsidR="00A02ADB" w:rsidRPr="00F80E37">
        <w:t>25</w:t>
      </w:r>
      <w:r w:rsidR="00401FC1">
        <w:t> </w:t>
      </w:r>
      <w:r w:rsidRPr="00F80E37">
        <w:t xml:space="preserve">sklepov o dovolitvi izvršbe po drugi osebi in </w:t>
      </w:r>
      <w:r w:rsidR="00A02ADB" w:rsidRPr="00F80E37">
        <w:t>187</w:t>
      </w:r>
      <w:r w:rsidR="00401FC1">
        <w:t> </w:t>
      </w:r>
      <w:r w:rsidRPr="00F80E37">
        <w:t xml:space="preserve">sklepov o dovolitvi izvršbe z denarno prisilitvijo. </w:t>
      </w:r>
      <w:r w:rsidR="00FA7DFF" w:rsidRPr="00F80E37">
        <w:t>77</w:t>
      </w:r>
      <w:r w:rsidR="00401FC1">
        <w:t> odstotkov</w:t>
      </w:r>
      <w:r w:rsidR="00843932" w:rsidRPr="00F80E37">
        <w:t xml:space="preserve"> sklepov o dovolitvi izvršbe po drugi osebi je bilo izdanih na področju odpadkov, drugi pa v glavnem na področju posegov v vodna in priobalna zemljišča. </w:t>
      </w:r>
      <w:r w:rsidR="00FA7DFF" w:rsidRPr="00F80E37">
        <w:t>Prav tako je bilo n</w:t>
      </w:r>
      <w:r w:rsidR="00843932" w:rsidRPr="00F80E37">
        <w:t>ajveč (</w:t>
      </w:r>
      <w:r w:rsidR="00FA7DFF" w:rsidRPr="00F80E37">
        <w:t>3</w:t>
      </w:r>
      <w:r w:rsidR="008B6EF4" w:rsidRPr="00F80E37">
        <w:t>2</w:t>
      </w:r>
      <w:r w:rsidR="00401FC1">
        <w:t> </w:t>
      </w:r>
      <w:r w:rsidR="00843932" w:rsidRPr="00F80E37">
        <w:t xml:space="preserve">%) izdanih sklepov o dovolitvi izvršbe z denarno prisilitvijo na področju </w:t>
      </w:r>
      <w:r w:rsidR="008B6EF4" w:rsidRPr="00F80E37">
        <w:t>ravnanja</w:t>
      </w:r>
      <w:r w:rsidR="003505DD" w:rsidRPr="00F80E37">
        <w:t xml:space="preserve"> z odpadki</w:t>
      </w:r>
      <w:r w:rsidR="008B6EF4" w:rsidRPr="00F80E37">
        <w:t>, 23</w:t>
      </w:r>
      <w:r w:rsidR="00401FC1">
        <w:t> odstotkov</w:t>
      </w:r>
      <w:r w:rsidR="008B6EF4" w:rsidRPr="00F80E37">
        <w:t xml:space="preserve"> na področju </w:t>
      </w:r>
      <w:r w:rsidR="00843932" w:rsidRPr="00F80E37">
        <w:t xml:space="preserve">emisij v vode, </w:t>
      </w:r>
      <w:r w:rsidR="003505DD" w:rsidRPr="00F80E37">
        <w:t>11</w:t>
      </w:r>
      <w:r w:rsidR="00401FC1">
        <w:t> odstotkov</w:t>
      </w:r>
      <w:r w:rsidR="00843932" w:rsidRPr="00F80E37">
        <w:t xml:space="preserve"> na področju industrijskega onesnaževanja, </w:t>
      </w:r>
      <w:r w:rsidR="003505DD" w:rsidRPr="00F80E37">
        <w:t>1</w:t>
      </w:r>
      <w:r w:rsidR="001F7CFE" w:rsidRPr="00F80E37">
        <w:t>8</w:t>
      </w:r>
      <w:r w:rsidR="00401FC1">
        <w:t> odstotkov</w:t>
      </w:r>
      <w:r w:rsidR="00843932" w:rsidRPr="00F80E37">
        <w:t xml:space="preserve"> na področju posegov in rabe vode v skladu z ZV-1, </w:t>
      </w:r>
      <w:r w:rsidR="003505DD" w:rsidRPr="00F80E37">
        <w:t>10</w:t>
      </w:r>
      <w:r w:rsidR="00401FC1">
        <w:t> odstotkov</w:t>
      </w:r>
      <w:r w:rsidR="00843932" w:rsidRPr="00F80E37">
        <w:t xml:space="preserve"> na področju hrupa</w:t>
      </w:r>
      <w:r w:rsidR="001F7CFE" w:rsidRPr="00F80E37">
        <w:t>, 5</w:t>
      </w:r>
      <w:r w:rsidR="00401FC1">
        <w:t> odstotkov</w:t>
      </w:r>
      <w:r w:rsidR="001F7CFE" w:rsidRPr="00F80E37">
        <w:t xml:space="preserve"> na področju varstva</w:t>
      </w:r>
      <w:r w:rsidR="00843932" w:rsidRPr="00F80E37">
        <w:t xml:space="preserve"> narave </w:t>
      </w:r>
      <w:r w:rsidR="00401FC1">
        <w:t>in</w:t>
      </w:r>
      <w:r w:rsidR="00401FC1" w:rsidRPr="00F80E37">
        <w:t xml:space="preserve"> </w:t>
      </w:r>
      <w:r w:rsidR="00843932" w:rsidRPr="00F80E37">
        <w:t>2</w:t>
      </w:r>
      <w:r w:rsidR="00401FC1">
        <w:t> odstotka</w:t>
      </w:r>
      <w:r w:rsidR="00843932" w:rsidRPr="00F80E37">
        <w:t xml:space="preserve"> na področju svetlobnega onesnaževanja.</w:t>
      </w:r>
    </w:p>
    <w:p w14:paraId="606D0777" w14:textId="77777777" w:rsidR="00843932" w:rsidRPr="00F80E37" w:rsidRDefault="00843932" w:rsidP="00F80E37"/>
    <w:p w14:paraId="51C4404A" w14:textId="140DD20E" w:rsidR="00843932" w:rsidRPr="00F80E37" w:rsidRDefault="00843932" w:rsidP="00F80E37">
      <w:r w:rsidRPr="00F80E37">
        <w:t xml:space="preserve">Izdanih je bilo </w:t>
      </w:r>
      <w:r w:rsidR="00A02ADB" w:rsidRPr="00F80E37">
        <w:t>7</w:t>
      </w:r>
      <w:r w:rsidR="00C47443" w:rsidRPr="00F80E37">
        <w:t>2</w:t>
      </w:r>
      <w:r w:rsidR="00401FC1">
        <w:t> </w:t>
      </w:r>
      <w:r w:rsidRPr="00F80E37">
        <w:t>sklepov o izvršbi z denarno prisilitvijo v skupni vrednosti 4</w:t>
      </w:r>
      <w:r w:rsidR="00C47443" w:rsidRPr="00F80E37">
        <w:t>70</w:t>
      </w:r>
      <w:r w:rsidRPr="00F80E37">
        <w:t>.</w:t>
      </w:r>
      <w:r w:rsidR="00C47443" w:rsidRPr="00F80E37">
        <w:t>510</w:t>
      </w:r>
      <w:r w:rsidRPr="00F80E37">
        <w:t>,00</w:t>
      </w:r>
      <w:r w:rsidR="00401FC1">
        <w:t> </w:t>
      </w:r>
      <w:r w:rsidRPr="00F80E37">
        <w:t>EUR</w:t>
      </w:r>
      <w:r w:rsidR="00683A31" w:rsidRPr="00F80E37">
        <w:t xml:space="preserve">. </w:t>
      </w:r>
      <w:r w:rsidRPr="00F80E37">
        <w:t xml:space="preserve">Inšpektorji so izdali tudi </w:t>
      </w:r>
      <w:r w:rsidR="00401FC1">
        <w:t xml:space="preserve">pet </w:t>
      </w:r>
      <w:r w:rsidRPr="00F80E37">
        <w:t xml:space="preserve">sklepov o založitvi stroškov izvršbe in </w:t>
      </w:r>
      <w:r w:rsidR="00683A31" w:rsidRPr="00F80E37">
        <w:t>15</w:t>
      </w:r>
      <w:r w:rsidR="00401FC1">
        <w:t> </w:t>
      </w:r>
      <w:r w:rsidRPr="00F80E37">
        <w:t xml:space="preserve">sklepov o odlogu izvršbe. S sklepom </w:t>
      </w:r>
      <w:r w:rsidR="00683A31" w:rsidRPr="00F80E37">
        <w:t>je</w:t>
      </w:r>
      <w:r w:rsidRPr="00F80E37">
        <w:t xml:space="preserve"> bil</w:t>
      </w:r>
      <w:r w:rsidR="00683A31" w:rsidRPr="00F80E37">
        <w:t>o</w:t>
      </w:r>
      <w:r w:rsidRPr="00F80E37">
        <w:t xml:space="preserve"> v letu</w:t>
      </w:r>
      <w:r w:rsidR="00401FC1">
        <w:t> </w:t>
      </w:r>
      <w:r w:rsidRPr="00F80E37">
        <w:t>20</w:t>
      </w:r>
      <w:r w:rsidR="00683A31" w:rsidRPr="00F80E37">
        <w:t>20</w:t>
      </w:r>
      <w:r w:rsidRPr="00F80E37">
        <w:t xml:space="preserve"> ustavljen</w:t>
      </w:r>
      <w:r w:rsidR="00DB26E4" w:rsidRPr="00F80E37">
        <w:t>ih</w:t>
      </w:r>
      <w:r w:rsidRPr="00F80E37">
        <w:t xml:space="preserve"> </w:t>
      </w:r>
      <w:r w:rsidR="00683A31" w:rsidRPr="00F80E37">
        <w:t>165</w:t>
      </w:r>
      <w:r w:rsidR="00401FC1">
        <w:t> </w:t>
      </w:r>
      <w:r w:rsidRPr="00F80E37">
        <w:t>izvršb</w:t>
      </w:r>
      <w:r w:rsidR="00CE77CC" w:rsidRPr="00F80E37">
        <w:t>.</w:t>
      </w:r>
    </w:p>
    <w:p w14:paraId="70E32B79" w14:textId="77777777" w:rsidR="00843932" w:rsidRPr="00F80E37" w:rsidRDefault="00843932" w:rsidP="00F80E37">
      <w:pPr>
        <w:rPr>
          <w:highlight w:val="yellow"/>
        </w:rPr>
      </w:pPr>
    </w:p>
    <w:p w14:paraId="764AC904" w14:textId="3AC69CF5" w:rsidR="00843932" w:rsidRPr="00F80E37" w:rsidRDefault="008363DE" w:rsidP="00F80E37">
      <w:r w:rsidRPr="00F80E37">
        <w:t xml:space="preserve">Da bi se zagotovila sredstva </w:t>
      </w:r>
      <w:r w:rsidR="00843932" w:rsidRPr="00F80E37">
        <w:t>za izvedbo izvršb po drugi osebi</w:t>
      </w:r>
      <w:r w:rsidRPr="00F80E37">
        <w:t>,</w:t>
      </w:r>
      <w:r w:rsidR="00843932" w:rsidRPr="00F80E37">
        <w:t xml:space="preserve"> se zavezancem izdajo sklepi o založitvi stroškov izvršbe. Za pripravo ocen stroškov izvršb za leti</w:t>
      </w:r>
      <w:r w:rsidR="00401FC1">
        <w:t> </w:t>
      </w:r>
      <w:r w:rsidR="00843932" w:rsidRPr="00F80E37">
        <w:t>2019 in</w:t>
      </w:r>
      <w:r w:rsidR="00401FC1">
        <w:t> </w:t>
      </w:r>
      <w:r w:rsidR="00843932" w:rsidRPr="00F80E37">
        <w:t xml:space="preserve">2020 je bil izbran pooblaščeni izvajalec za področje nezakonito odloženih odpadkov </w:t>
      </w:r>
      <w:r w:rsidR="00401FC1">
        <w:t>ter</w:t>
      </w:r>
      <w:r w:rsidR="00401FC1" w:rsidRPr="00F80E37">
        <w:t xml:space="preserve"> </w:t>
      </w:r>
      <w:r w:rsidR="00843932" w:rsidRPr="00F80E37">
        <w:t>področje nezakonitih posegov na vodna in priobalna zemljišča. Opravljenih je bilo več ogledov lokacij na terenu in pripravljenih več predračunov za izvedbo posameznih izvršb. Po seznanitvi zavezancev s predračuni v veliki večini izdaja sklepa o založitvi sredstev ni bila več potrebna, saj so zavezanci sami izpolnili obveznost. V drugih primerih so bili izdani sklepi o založitvi sredstev</w:t>
      </w:r>
      <w:r w:rsidR="007B15CB" w:rsidRPr="00F80E37">
        <w:t>, če pa</w:t>
      </w:r>
      <w:r w:rsidR="0079187C" w:rsidRPr="00F80E37">
        <w:t xml:space="preserve"> sredstva niso bila </w:t>
      </w:r>
      <w:r w:rsidR="00843932" w:rsidRPr="00F80E37">
        <w:t>založen</w:t>
      </w:r>
      <w:r w:rsidR="0079187C" w:rsidRPr="00F80E37">
        <w:t>a,</w:t>
      </w:r>
      <w:r w:rsidR="00843932" w:rsidRPr="00F80E37">
        <w:t xml:space="preserve"> </w:t>
      </w:r>
      <w:r w:rsidR="0079187C" w:rsidRPr="00F80E37">
        <w:t>so bile terjatve</w:t>
      </w:r>
      <w:r w:rsidR="00843932" w:rsidRPr="00F80E37">
        <w:t xml:space="preserve"> odstopljen</w:t>
      </w:r>
      <w:r w:rsidR="0079187C" w:rsidRPr="00F80E37">
        <w:t xml:space="preserve">e </w:t>
      </w:r>
      <w:r w:rsidR="00843932" w:rsidRPr="00F80E37">
        <w:t>FURS v izterjavo. Šele po izterjavi sredstev oziroma drugačni zagotovitvi finančnih sredstev za izvršb</w:t>
      </w:r>
      <w:r w:rsidR="00401FC1">
        <w:t>o</w:t>
      </w:r>
      <w:r w:rsidR="00843932" w:rsidRPr="00F80E37">
        <w:t xml:space="preserve"> po drugi osebi je mogoče začeti izvršbo na terenu. Pred tem je treba ob upoštevanju Zakona o javnem naročanju izbrati pooblaščenega izvajalca.</w:t>
      </w:r>
    </w:p>
    <w:p w14:paraId="118B9526" w14:textId="77777777" w:rsidR="000B38DD" w:rsidRPr="00F80E37" w:rsidRDefault="000B38DD" w:rsidP="00F80E37">
      <w:pPr>
        <w:rPr>
          <w:rStyle w:val="Intenzivenpoudarek"/>
          <w:b/>
          <w:i w:val="0"/>
          <w:iCs w:val="0"/>
          <w:color w:val="auto"/>
        </w:rPr>
      </w:pPr>
    </w:p>
    <w:p w14:paraId="2E0EA0E8" w14:textId="70803DBD" w:rsidR="00843932" w:rsidRPr="00F80E37" w:rsidRDefault="00843932" w:rsidP="00F80E37">
      <w:pPr>
        <w:rPr>
          <w:rStyle w:val="Intenzivenpoudarek"/>
          <w:b/>
          <w:i w:val="0"/>
          <w:iCs w:val="0"/>
          <w:color w:val="auto"/>
        </w:rPr>
      </w:pPr>
      <w:r w:rsidRPr="00F80E37">
        <w:rPr>
          <w:rStyle w:val="Intenzivenpoudarek"/>
          <w:b/>
          <w:i w:val="0"/>
          <w:iCs w:val="0"/>
          <w:color w:val="auto"/>
        </w:rPr>
        <w:t>Izvedene izvršbe po drugi osebi v letu</w:t>
      </w:r>
      <w:r w:rsidR="00401FC1">
        <w:rPr>
          <w:rStyle w:val="Intenzivenpoudarek"/>
          <w:b/>
          <w:i w:val="0"/>
          <w:iCs w:val="0"/>
          <w:color w:val="auto"/>
        </w:rPr>
        <w:t> </w:t>
      </w:r>
      <w:r w:rsidRPr="00F80E37">
        <w:rPr>
          <w:rStyle w:val="Intenzivenpoudarek"/>
          <w:b/>
          <w:i w:val="0"/>
          <w:iCs w:val="0"/>
          <w:color w:val="auto"/>
        </w:rPr>
        <w:t>20</w:t>
      </w:r>
      <w:r w:rsidR="000B38DD" w:rsidRPr="00F80E37">
        <w:rPr>
          <w:rStyle w:val="Intenzivenpoudarek"/>
          <w:b/>
          <w:i w:val="0"/>
          <w:iCs w:val="0"/>
          <w:color w:val="auto"/>
        </w:rPr>
        <w:t>20</w:t>
      </w:r>
      <w:r w:rsidR="0082321B">
        <w:rPr>
          <w:rStyle w:val="Intenzivenpoudarek"/>
          <w:b/>
          <w:i w:val="0"/>
          <w:iCs w:val="0"/>
          <w:color w:val="auto"/>
        </w:rPr>
        <w:t>:</w:t>
      </w:r>
    </w:p>
    <w:p w14:paraId="617C07CC" w14:textId="66BE6CCD" w:rsidR="00D50DED" w:rsidRPr="00F80E37" w:rsidRDefault="00D50DED" w:rsidP="00F80E37">
      <w:r w:rsidRPr="00F80E37">
        <w:t>V O</w:t>
      </w:r>
      <w:r w:rsidR="007B15CB" w:rsidRPr="00F80E37">
        <w:t>bmočni enoti</w:t>
      </w:r>
      <w:r w:rsidRPr="00F80E37">
        <w:t xml:space="preserve"> M</w:t>
      </w:r>
      <w:r w:rsidR="007B15CB" w:rsidRPr="00F80E37">
        <w:t>aribor</w:t>
      </w:r>
      <w:r w:rsidR="0027170B" w:rsidRPr="00F80E37">
        <w:t xml:space="preserve"> se je nadaljevala izvršba izrabljenih gum in drugih odpadkov. V letu</w:t>
      </w:r>
      <w:r w:rsidR="00401FC1">
        <w:t> </w:t>
      </w:r>
      <w:r w:rsidR="0027170B" w:rsidRPr="00F80E37">
        <w:t>2020 je bilo odstranjen</w:t>
      </w:r>
      <w:r w:rsidR="00401FC1">
        <w:t>ih</w:t>
      </w:r>
      <w:r w:rsidR="0027170B" w:rsidRPr="00F80E37">
        <w:t xml:space="preserve"> 19.059,08</w:t>
      </w:r>
      <w:r w:rsidR="00401FC1">
        <w:t> </w:t>
      </w:r>
      <w:r w:rsidR="0027170B" w:rsidRPr="00F80E37">
        <w:t>ton</w:t>
      </w:r>
      <w:r w:rsidR="00401FC1">
        <w:t>e</w:t>
      </w:r>
      <w:r w:rsidR="0027170B" w:rsidRPr="00F80E37">
        <w:t xml:space="preserve"> izrabljenih gum (16</w:t>
      </w:r>
      <w:r w:rsidR="00401FC1">
        <w:t> </w:t>
      </w:r>
      <w:r w:rsidR="0027170B" w:rsidRPr="00F80E37">
        <w:t>01</w:t>
      </w:r>
      <w:r w:rsidR="00401FC1">
        <w:t> </w:t>
      </w:r>
      <w:r w:rsidR="0027170B" w:rsidRPr="00F80E37">
        <w:t>03), 1.000</w:t>
      </w:r>
      <w:r w:rsidR="00401FC1">
        <w:t> </w:t>
      </w:r>
      <w:r w:rsidR="0027170B" w:rsidRPr="00F80E37">
        <w:t>ton tehnične gume (07</w:t>
      </w:r>
      <w:r w:rsidR="00401FC1">
        <w:t> </w:t>
      </w:r>
      <w:r w:rsidR="0027170B" w:rsidRPr="00F80E37">
        <w:t>02</w:t>
      </w:r>
      <w:r w:rsidR="00401FC1">
        <w:t> </w:t>
      </w:r>
      <w:r w:rsidR="0027170B" w:rsidRPr="00F80E37">
        <w:t>99) in 1.023,35</w:t>
      </w:r>
      <w:r w:rsidR="00401FC1">
        <w:t> </w:t>
      </w:r>
      <w:r w:rsidR="0027170B" w:rsidRPr="00F80E37">
        <w:t>ton</w:t>
      </w:r>
      <w:r w:rsidR="00401FC1">
        <w:t>e</w:t>
      </w:r>
      <w:r w:rsidR="0027170B" w:rsidRPr="00F80E37">
        <w:t xml:space="preserve"> odpadka s kodo 19</w:t>
      </w:r>
      <w:r w:rsidR="00401FC1">
        <w:t> </w:t>
      </w:r>
      <w:r w:rsidR="0027170B" w:rsidRPr="00F80E37">
        <w:t>12</w:t>
      </w:r>
      <w:r w:rsidR="00401FC1">
        <w:t> </w:t>
      </w:r>
      <w:r w:rsidR="0027170B" w:rsidRPr="00F80E37">
        <w:t xml:space="preserve">12. </w:t>
      </w:r>
      <w:r w:rsidR="00401FC1">
        <w:t>I</w:t>
      </w:r>
      <w:r w:rsidR="0027170B" w:rsidRPr="00F80E37">
        <w:t>zvršba se bo nadaljevala tudi v letu</w:t>
      </w:r>
      <w:r w:rsidR="00401FC1">
        <w:t> </w:t>
      </w:r>
      <w:r w:rsidR="0027170B" w:rsidRPr="00F80E37">
        <w:t>2021</w:t>
      </w:r>
      <w:r w:rsidRPr="00F80E37">
        <w:t>.</w:t>
      </w:r>
    </w:p>
    <w:p w14:paraId="6E43F766" w14:textId="77777777" w:rsidR="008C5020" w:rsidRPr="00F80E37" w:rsidRDefault="008C5020" w:rsidP="00F80E37"/>
    <w:p w14:paraId="4076F02D" w14:textId="3260E89D" w:rsidR="00D50DED" w:rsidRPr="00F80E37" w:rsidRDefault="00D50DED" w:rsidP="00F80E37">
      <w:r w:rsidRPr="00F80E37">
        <w:lastRenderedPageBreak/>
        <w:t>V O</w:t>
      </w:r>
      <w:r w:rsidR="007B15CB" w:rsidRPr="00F80E37">
        <w:t xml:space="preserve">bmočni enoti </w:t>
      </w:r>
      <w:r w:rsidRPr="00F80E37">
        <w:t>K</w:t>
      </w:r>
      <w:r w:rsidR="007B15CB" w:rsidRPr="00F80E37">
        <w:t>oper</w:t>
      </w:r>
      <w:r w:rsidRPr="00F80E37">
        <w:t xml:space="preserve"> </w:t>
      </w:r>
      <w:r w:rsidR="0027170B" w:rsidRPr="00F80E37">
        <w:t xml:space="preserve">sta bila zaključena več let trajajoča postopka izvršbe po drugi osebi zoper pravno osebo in fizično osebo, </w:t>
      </w:r>
      <w:r w:rsidR="00401FC1">
        <w:t>ki jima</w:t>
      </w:r>
      <w:r w:rsidR="00401FC1" w:rsidRPr="00F80E37">
        <w:t xml:space="preserve"> </w:t>
      </w:r>
      <w:r w:rsidR="0027170B" w:rsidRPr="00F80E37">
        <w:t xml:space="preserve">je bila odrejena odstranitev betonske </w:t>
      </w:r>
      <w:proofErr w:type="spellStart"/>
      <w:r w:rsidR="0027170B" w:rsidRPr="00F80E37">
        <w:t>zacevitve</w:t>
      </w:r>
      <w:proofErr w:type="spellEnd"/>
      <w:r w:rsidR="0027170B" w:rsidRPr="00F80E37">
        <w:t xml:space="preserve"> iz struge potoka </w:t>
      </w:r>
      <w:proofErr w:type="spellStart"/>
      <w:r w:rsidR="0027170B" w:rsidRPr="00F80E37">
        <w:t>Pijažentin</w:t>
      </w:r>
      <w:proofErr w:type="spellEnd"/>
      <w:r w:rsidR="0027170B" w:rsidRPr="00F80E37">
        <w:t>.</w:t>
      </w:r>
    </w:p>
    <w:p w14:paraId="2DE8CC62" w14:textId="77777777" w:rsidR="008C5020" w:rsidRPr="00F80E37" w:rsidRDefault="008C5020" w:rsidP="00F80E37"/>
    <w:p w14:paraId="551A2A8C" w14:textId="77777777" w:rsidR="00843932" w:rsidRPr="00F80E37" w:rsidRDefault="00843932" w:rsidP="00F80E37">
      <w:pPr>
        <w:pStyle w:val="Naslov3"/>
        <w:rPr>
          <w:rStyle w:val="Intenzivenpoudarek"/>
          <w:color w:val="auto"/>
          <w:sz w:val="20"/>
        </w:rPr>
      </w:pPr>
      <w:bookmarkStart w:id="157" w:name="_Toc39668161"/>
      <w:bookmarkStart w:id="158" w:name="_Toc75854238"/>
      <w:r w:rsidRPr="00F80E37">
        <w:rPr>
          <w:rStyle w:val="Intenzivenpoudarek"/>
          <w:color w:val="auto"/>
          <w:sz w:val="20"/>
        </w:rPr>
        <w:t>PREKRŠKOVNI POSTOPEK</w:t>
      </w:r>
      <w:bookmarkEnd w:id="157"/>
      <w:bookmarkEnd w:id="158"/>
    </w:p>
    <w:p w14:paraId="38994E78" w14:textId="3CE63887" w:rsidR="005B1F66" w:rsidRPr="00F80E37" w:rsidRDefault="005B1F66" w:rsidP="00F80E37">
      <w:bookmarkStart w:id="159" w:name="_Toc39668162"/>
      <w:r w:rsidRPr="00F80E37">
        <w:t>Z začetkom veljavnosti Zakona o prekrških (Uradni list RS, št.</w:t>
      </w:r>
      <w:r w:rsidR="00401FC1">
        <w:t> </w:t>
      </w:r>
      <w:r w:rsidRPr="00F80E37">
        <w:t>7/03), ki se je začel uporabljati na začetku leta</w:t>
      </w:r>
      <w:r w:rsidR="00401FC1">
        <w:t> </w:t>
      </w:r>
      <w:r w:rsidRPr="00F80E37">
        <w:t>2005, sta se vsebina in obseg dela inšpektorjev za okolje močno spremenila oziroma razširila. Na podlagi drugega odstavka 45.</w:t>
      </w:r>
      <w:r w:rsidR="00401FC1">
        <w:t> </w:t>
      </w:r>
      <w:r w:rsidRPr="00F80E37">
        <w:t xml:space="preserve">člena tega zakona so upravni in drugi državni organi, ki izvajajo nadzorstvo nad izvrševanjem zakonov in uredb, s katerimi so določeni prekrški, torej tudi IRSOP, postali tudi </w:t>
      </w:r>
      <w:proofErr w:type="spellStart"/>
      <w:r w:rsidRPr="00F80E37">
        <w:t>prekrškovni</w:t>
      </w:r>
      <w:proofErr w:type="spellEnd"/>
      <w:r w:rsidRPr="00F80E37">
        <w:t xml:space="preserve"> organi.</w:t>
      </w:r>
    </w:p>
    <w:p w14:paraId="6C642C8E" w14:textId="77777777" w:rsidR="005B1F66" w:rsidRPr="00F80E37" w:rsidRDefault="005B1F66" w:rsidP="00F80E37"/>
    <w:p w14:paraId="5A0E310E" w14:textId="6713713A" w:rsidR="005B1F66" w:rsidRPr="00F80E37" w:rsidRDefault="005B1F66" w:rsidP="00F80E37">
      <w:r w:rsidRPr="00F80E37">
        <w:t>V primeru ugotovljene storitve prekrška se storilcu izreče predpisana sankcija (npr.</w:t>
      </w:r>
      <w:r w:rsidR="00401FC1">
        <w:t> </w:t>
      </w:r>
      <w:r w:rsidRPr="00F80E37">
        <w:t>globa ali opomin), vendar pa lahko inšpektor namesto izreka sankcije kršilca le opozori, če je storjeni prekršek neznatnega pomena in če oceni, da je glede na pomen dejanja to zadosten ukrep. Če inšpektor prekršek osebno zazna ali ga ugotovi z uporabo ustreznih tehničnih sredstev ali naprav, lahko kršilcu takoj na kraju prekrška izda in vroči plačilni nalog.</w:t>
      </w:r>
    </w:p>
    <w:p w14:paraId="6D7CCE75" w14:textId="77777777" w:rsidR="005B1F66" w:rsidRPr="00F80E37" w:rsidRDefault="005B1F66" w:rsidP="00F80E37"/>
    <w:p w14:paraId="68095FAE" w14:textId="6FEBA445" w:rsidR="005B1F66" w:rsidRPr="00F80E37" w:rsidRDefault="005B1F66" w:rsidP="00F80E37">
      <w:r w:rsidRPr="00F80E37">
        <w:t>Storilcem prekrškov, ki deloma ali v celoti ne plačajo globe v določenem roku, se lahko po spremembi ZP-1 v letu</w:t>
      </w:r>
      <w:r w:rsidR="00401FC1">
        <w:t> </w:t>
      </w:r>
      <w:r w:rsidRPr="00F80E37">
        <w:t>2016 določi tudi nadomestni zapor, o katerem odloči pristojno sodišče, prisilna izterjava globe in drugih stroškov postopka pa je v pristojnosti FURS.</w:t>
      </w:r>
    </w:p>
    <w:p w14:paraId="4AA875BF" w14:textId="77777777" w:rsidR="005B1F66" w:rsidRPr="00F80E37" w:rsidRDefault="005B1F66" w:rsidP="00F80E37"/>
    <w:p w14:paraId="3BB9EA91" w14:textId="149A237B" w:rsidR="005B1F66" w:rsidRPr="00F80E37" w:rsidRDefault="005B1F66" w:rsidP="00F80E37">
      <w:r w:rsidRPr="00F80E37">
        <w:t>V letu</w:t>
      </w:r>
      <w:r w:rsidR="00401FC1">
        <w:t> </w:t>
      </w:r>
      <w:r w:rsidRPr="00F80E37">
        <w:t>2020 je bilo prejetih 199</w:t>
      </w:r>
      <w:r w:rsidR="00401FC1">
        <w:t> </w:t>
      </w:r>
      <w:r w:rsidRPr="00F80E37">
        <w:t xml:space="preserve">predlogov za uvedbo </w:t>
      </w:r>
      <w:proofErr w:type="spellStart"/>
      <w:r w:rsidRPr="00F80E37">
        <w:t>prekrškovnega</w:t>
      </w:r>
      <w:proofErr w:type="spellEnd"/>
      <w:r w:rsidRPr="00F80E37">
        <w:t xml:space="preserve"> postopka. ION je v letu</w:t>
      </w:r>
      <w:r w:rsidR="00401FC1">
        <w:t> </w:t>
      </w:r>
      <w:r w:rsidRPr="00F80E37">
        <w:t>2020 uvedla 1</w:t>
      </w:r>
      <w:r w:rsidR="00401FC1">
        <w:t>.</w:t>
      </w:r>
      <w:r w:rsidRPr="00F80E37">
        <w:t>056</w:t>
      </w:r>
      <w:r w:rsidR="00401FC1">
        <w:t> </w:t>
      </w:r>
      <w:proofErr w:type="spellStart"/>
      <w:r w:rsidRPr="00F80E37">
        <w:t>prekrškovnih</w:t>
      </w:r>
      <w:proofErr w:type="spellEnd"/>
      <w:r w:rsidRPr="00F80E37">
        <w:t xml:space="preserve"> postopkov.</w:t>
      </w:r>
    </w:p>
    <w:p w14:paraId="66688FC5" w14:textId="77777777" w:rsidR="005B1F66" w:rsidRPr="00F80E37" w:rsidRDefault="005B1F66" w:rsidP="00F80E37"/>
    <w:p w14:paraId="54606343" w14:textId="61CB2798" w:rsidR="005B1F66" w:rsidRPr="00F80E37" w:rsidRDefault="005B1F66" w:rsidP="00F80E37">
      <w:r w:rsidRPr="00F80E37">
        <w:t>Rešenih je bilo 996</w:t>
      </w:r>
      <w:r w:rsidR="00401FC1">
        <w:t> </w:t>
      </w:r>
      <w:proofErr w:type="spellStart"/>
      <w:r w:rsidRPr="00F80E37">
        <w:t>prekrškovnih</w:t>
      </w:r>
      <w:proofErr w:type="spellEnd"/>
      <w:r w:rsidRPr="00F80E37">
        <w:t xml:space="preserve"> postopkov, kar je podobna številka kot v letu</w:t>
      </w:r>
      <w:r w:rsidR="00401FC1">
        <w:t> </w:t>
      </w:r>
      <w:r w:rsidRPr="00F80E37">
        <w:t>2019 (992). Izdanih je bilo 278</w:t>
      </w:r>
      <w:r w:rsidR="00401FC1">
        <w:t> </w:t>
      </w:r>
      <w:r w:rsidRPr="00F80E37">
        <w:t>odločb o prekršku v skupni višini izrečenih glob 449.270,00</w:t>
      </w:r>
      <w:r w:rsidR="00401FC1">
        <w:t> </w:t>
      </w:r>
      <w:r w:rsidRPr="00F80E37">
        <w:t>EUR in 43</w:t>
      </w:r>
      <w:r w:rsidR="00401FC1">
        <w:t> </w:t>
      </w:r>
      <w:r w:rsidRPr="00F80E37">
        <w:t>plačilnih nalogov po ZP-1 v skupni višini izrečenih glob 77.600,00</w:t>
      </w:r>
      <w:r w:rsidR="00401FC1">
        <w:t> </w:t>
      </w:r>
      <w:r w:rsidRPr="00F80E37">
        <w:t>EUR. Poleg tega je bilo izrečenih še 147</w:t>
      </w:r>
      <w:r w:rsidR="00401FC1">
        <w:t> </w:t>
      </w:r>
      <w:proofErr w:type="spellStart"/>
      <w:r w:rsidRPr="00F80E37">
        <w:t>prekrškovnih</w:t>
      </w:r>
      <w:proofErr w:type="spellEnd"/>
      <w:r w:rsidRPr="00F80E37">
        <w:t xml:space="preserve"> opozoril.</w:t>
      </w:r>
    </w:p>
    <w:p w14:paraId="10CCF45C" w14:textId="77777777" w:rsidR="005B1F66" w:rsidRPr="00F80E37" w:rsidRDefault="005B1F66" w:rsidP="00F80E37"/>
    <w:p w14:paraId="21C719EE" w14:textId="5C3BC29F" w:rsidR="005B1F66" w:rsidRPr="00F80E37" w:rsidRDefault="005B1F66" w:rsidP="00F80E37">
      <w:pPr>
        <w:rPr>
          <w:rFonts w:eastAsia="Calibri"/>
        </w:rPr>
      </w:pPr>
      <w:r w:rsidRPr="00F80E37">
        <w:rPr>
          <w:rFonts w:eastAsia="Calibri"/>
        </w:rPr>
        <w:t>V letu</w:t>
      </w:r>
      <w:r w:rsidR="00401FC1">
        <w:rPr>
          <w:rFonts w:eastAsia="Calibri"/>
        </w:rPr>
        <w:t> </w:t>
      </w:r>
      <w:r w:rsidRPr="00F80E37">
        <w:rPr>
          <w:rFonts w:eastAsia="Calibri"/>
        </w:rPr>
        <w:t>20</w:t>
      </w:r>
      <w:r w:rsidR="00F1588E" w:rsidRPr="00F80E37">
        <w:rPr>
          <w:rFonts w:eastAsia="Calibri"/>
        </w:rPr>
        <w:t>20</w:t>
      </w:r>
      <w:r w:rsidRPr="00F80E37">
        <w:rPr>
          <w:rFonts w:eastAsia="Calibri"/>
        </w:rPr>
        <w:t xml:space="preserve"> je bilo plačanih za 161.800,00</w:t>
      </w:r>
      <w:r w:rsidR="00401FC1">
        <w:rPr>
          <w:rFonts w:eastAsia="Calibri"/>
        </w:rPr>
        <w:t> </w:t>
      </w:r>
      <w:r w:rsidRPr="00F80E37">
        <w:rPr>
          <w:rFonts w:eastAsia="Calibri"/>
        </w:rPr>
        <w:t>EUR glob in 64.275,00</w:t>
      </w:r>
      <w:r w:rsidR="00401FC1">
        <w:rPr>
          <w:rFonts w:eastAsia="Calibri"/>
        </w:rPr>
        <w:t> </w:t>
      </w:r>
      <w:r w:rsidRPr="00F80E37">
        <w:rPr>
          <w:rFonts w:eastAsia="Calibri"/>
        </w:rPr>
        <w:t xml:space="preserve">EUR glob, </w:t>
      </w:r>
      <w:r w:rsidR="00401FC1">
        <w:rPr>
          <w:rFonts w:eastAsia="Calibri"/>
        </w:rPr>
        <w:t>v katerih</w:t>
      </w:r>
      <w:r w:rsidR="00401FC1" w:rsidRPr="00F80E37">
        <w:rPr>
          <w:rFonts w:eastAsia="Calibri"/>
        </w:rPr>
        <w:t xml:space="preserve"> </w:t>
      </w:r>
      <w:r w:rsidRPr="00F80E37">
        <w:rPr>
          <w:rFonts w:eastAsia="Calibri"/>
        </w:rPr>
        <w:t>kršilci niso vložili zahteve za sodno varstvo zoper plačilni nalog in so zato v skladu z Zakonom o prekrških plačali polovico izrečene globe v osmih dneh po pravnomočnosti odločbe.</w:t>
      </w:r>
    </w:p>
    <w:p w14:paraId="05DFDE5F" w14:textId="77777777" w:rsidR="00AF0170" w:rsidRPr="00F80E37" w:rsidRDefault="00AF0170" w:rsidP="00F80E37"/>
    <w:p w14:paraId="6E3A9540" w14:textId="315284B8" w:rsidR="005B1F66" w:rsidRPr="00F80E37" w:rsidRDefault="005B1F66" w:rsidP="00F80E37">
      <w:pPr>
        <w:rPr>
          <w:rFonts w:eastAsia="Calibri"/>
        </w:rPr>
      </w:pPr>
      <w:r w:rsidRPr="00F80E37">
        <w:rPr>
          <w:rFonts w:eastAsia="Calibri"/>
        </w:rPr>
        <w:t>V 402</w:t>
      </w:r>
      <w:r w:rsidR="00401FC1">
        <w:rPr>
          <w:rFonts w:eastAsia="Calibri"/>
        </w:rPr>
        <w:t> </w:t>
      </w:r>
      <w:proofErr w:type="spellStart"/>
      <w:r w:rsidRPr="00F80E37">
        <w:rPr>
          <w:rFonts w:eastAsia="Calibri"/>
        </w:rPr>
        <w:t>prekrškovnih</w:t>
      </w:r>
      <w:proofErr w:type="spellEnd"/>
      <w:r w:rsidRPr="00F80E37">
        <w:rPr>
          <w:rFonts w:eastAsia="Calibri"/>
        </w:rPr>
        <w:t xml:space="preserve"> zadevah je bil izrečen opomin.</w:t>
      </w:r>
    </w:p>
    <w:p w14:paraId="5E15D0AC" w14:textId="77777777" w:rsidR="009003BB" w:rsidRPr="00F80E37" w:rsidRDefault="009003BB" w:rsidP="00F80E37">
      <w:pPr>
        <w:rPr>
          <w:rFonts w:eastAsia="Calibri"/>
        </w:rPr>
      </w:pPr>
    </w:p>
    <w:p w14:paraId="05F347C8" w14:textId="5B83D327" w:rsidR="009003BB" w:rsidRDefault="009003BB" w:rsidP="00F80E37">
      <w:pPr>
        <w:rPr>
          <w:rFonts w:eastAsia="Calibri"/>
        </w:rPr>
      </w:pPr>
      <w:r w:rsidRPr="00F80E37">
        <w:rPr>
          <w:rFonts w:eastAsia="Calibri"/>
        </w:rPr>
        <w:t xml:space="preserve">Tudi pri </w:t>
      </w:r>
      <w:proofErr w:type="spellStart"/>
      <w:r w:rsidRPr="00F80E37">
        <w:rPr>
          <w:rFonts w:eastAsia="Calibri"/>
        </w:rPr>
        <w:t>prekrškovnih</w:t>
      </w:r>
      <w:proofErr w:type="spellEnd"/>
      <w:r w:rsidRPr="00F80E37">
        <w:rPr>
          <w:rFonts w:eastAsia="Calibri"/>
        </w:rPr>
        <w:t xml:space="preserve"> postopkih je treba opozoriti na sprejet Zakon o začasnih ukrepih v zvezi s sodnimi, upravnimi in drugimi javnopravnimi zadevami za obvladovanje širjenja nalezljive bolezni SARS-CoV-2 Uradni list RS, št.</w:t>
      </w:r>
      <w:r w:rsidR="00401FC1">
        <w:rPr>
          <w:rFonts w:eastAsia="Calibri"/>
        </w:rPr>
        <w:t> </w:t>
      </w:r>
      <w:r w:rsidRPr="00F80E37">
        <w:rPr>
          <w:rFonts w:eastAsia="Calibri"/>
        </w:rPr>
        <w:t xml:space="preserve">36/20, 61/20, 74/20 </w:t>
      </w:r>
      <w:r w:rsidR="00401FC1">
        <w:rPr>
          <w:rFonts w:eastAsia="Calibri"/>
        </w:rPr>
        <w:t>–</w:t>
      </w:r>
      <w:r w:rsidRPr="00F80E37">
        <w:rPr>
          <w:rFonts w:eastAsia="Calibri"/>
        </w:rPr>
        <w:t xml:space="preserve"> COVID-19, ki je v </w:t>
      </w:r>
      <w:proofErr w:type="spellStart"/>
      <w:r w:rsidRPr="00F80E37">
        <w:rPr>
          <w:rFonts w:eastAsia="Calibri"/>
        </w:rPr>
        <w:t>nenujnih</w:t>
      </w:r>
      <w:proofErr w:type="spellEnd"/>
      <w:r w:rsidRPr="00F80E37">
        <w:rPr>
          <w:rFonts w:eastAsia="Calibri"/>
        </w:rPr>
        <w:t xml:space="preserve"> zadevah prekinil tek rokov, navedeno pa je vlivalo tudi na obseg in čas reševanja posameznih </w:t>
      </w:r>
      <w:proofErr w:type="spellStart"/>
      <w:r w:rsidRPr="00F80E37">
        <w:rPr>
          <w:rFonts w:eastAsia="Calibri"/>
        </w:rPr>
        <w:t>prekrškovnih</w:t>
      </w:r>
      <w:proofErr w:type="spellEnd"/>
      <w:r w:rsidRPr="00F80E37">
        <w:rPr>
          <w:rFonts w:eastAsia="Calibri"/>
        </w:rPr>
        <w:t xml:space="preserve"> postopkov.</w:t>
      </w:r>
    </w:p>
    <w:p w14:paraId="35C53308" w14:textId="77777777" w:rsidR="00B85218" w:rsidRPr="00F80E37" w:rsidRDefault="00B85218" w:rsidP="00F80E37">
      <w:pPr>
        <w:rPr>
          <w:rFonts w:eastAsia="Calibri"/>
        </w:rPr>
      </w:pPr>
    </w:p>
    <w:p w14:paraId="34EA2049" w14:textId="77777777" w:rsidR="00843932" w:rsidRPr="00F80E37" w:rsidRDefault="00843932" w:rsidP="00F80E37">
      <w:pPr>
        <w:pStyle w:val="Naslov4"/>
        <w:numPr>
          <w:ilvl w:val="3"/>
          <w:numId w:val="36"/>
        </w:numPr>
      </w:pPr>
      <w:r w:rsidRPr="00F80E37">
        <w:t>ZAHTEVE ZA SODNO VARSTVO</w:t>
      </w:r>
      <w:bookmarkEnd w:id="159"/>
    </w:p>
    <w:p w14:paraId="540C03A2" w14:textId="40B4990C" w:rsidR="005B1F66" w:rsidRDefault="005B1F66" w:rsidP="00F80E37">
      <w:bookmarkStart w:id="160" w:name="_Toc39668163"/>
      <w:r w:rsidRPr="00F80E37">
        <w:t>V letu</w:t>
      </w:r>
      <w:r w:rsidR="00401FC1">
        <w:t> </w:t>
      </w:r>
      <w:r w:rsidRPr="00F80E37">
        <w:t>2020 je bilo zoper odločbe o prekršku vloženih 36</w:t>
      </w:r>
      <w:r w:rsidR="00401FC1">
        <w:t> </w:t>
      </w:r>
      <w:r w:rsidRPr="00F80E37">
        <w:t>zahtev za sodno varstvo. ION je prejela 26</w:t>
      </w:r>
      <w:r w:rsidR="00401FC1">
        <w:t> </w:t>
      </w:r>
      <w:r w:rsidRPr="00F80E37">
        <w:t xml:space="preserve">odločitev sodišč o zahtevi za sodno varstvo, v katerih je sodišče v </w:t>
      </w:r>
      <w:r w:rsidR="00401FC1">
        <w:t>11 </w:t>
      </w:r>
      <w:r w:rsidRPr="00F80E37">
        <w:t xml:space="preserve">zadevah zahtevo za sodno varstvo zavrnilo in potrdilo odločitev ION, v eni zadevi je sodišče globo spremenilo, v dveh zadevah je </w:t>
      </w:r>
      <w:r w:rsidRPr="00F80E37">
        <w:lastRenderedPageBreak/>
        <w:t xml:space="preserve">sodišče globo spremenilo v opomin, v </w:t>
      </w:r>
      <w:r w:rsidR="00401FC1">
        <w:t xml:space="preserve">devetih </w:t>
      </w:r>
      <w:r w:rsidRPr="00F80E37">
        <w:t>zadevah je postopek ustavilo, v dveh zadevah je sodišče zahtevo za sodno varstvo zavrglo, v enem primeru pa globo odpravilo in odločilo.</w:t>
      </w:r>
    </w:p>
    <w:p w14:paraId="5FCFE055" w14:textId="77777777" w:rsidR="00B85218" w:rsidRPr="00F80E37" w:rsidRDefault="00B85218" w:rsidP="00F80E37"/>
    <w:p w14:paraId="342D2BF5" w14:textId="77777777" w:rsidR="00843932" w:rsidRPr="00B85218" w:rsidRDefault="00843932" w:rsidP="00F80E37">
      <w:pPr>
        <w:pStyle w:val="Naslov3"/>
        <w:rPr>
          <w:rStyle w:val="Intenzivenpoudarek"/>
          <w:color w:val="auto"/>
          <w:szCs w:val="22"/>
        </w:rPr>
      </w:pPr>
      <w:bookmarkStart w:id="161" w:name="_Toc75854239"/>
      <w:r w:rsidRPr="00B85218">
        <w:rPr>
          <w:rStyle w:val="Intenzivenpoudarek"/>
          <w:color w:val="auto"/>
          <w:szCs w:val="22"/>
        </w:rPr>
        <w:t>PRIJAVE</w:t>
      </w:r>
      <w:bookmarkEnd w:id="160"/>
      <w:bookmarkEnd w:id="161"/>
    </w:p>
    <w:p w14:paraId="532D12B7" w14:textId="3CCEC515" w:rsidR="005B1F66" w:rsidRPr="00F80E37" w:rsidRDefault="005B1F66" w:rsidP="00F80E37">
      <w:r w:rsidRPr="00F80E37">
        <w:t>V letu</w:t>
      </w:r>
      <w:r w:rsidR="00401FC1">
        <w:t> </w:t>
      </w:r>
      <w:r w:rsidRPr="00F80E37">
        <w:t>20</w:t>
      </w:r>
      <w:r w:rsidR="00E2168D" w:rsidRPr="00F80E37">
        <w:t>20</w:t>
      </w:r>
      <w:r w:rsidRPr="00F80E37">
        <w:t xml:space="preserve"> je ION prejela </w:t>
      </w:r>
      <w:r w:rsidR="00E2168D" w:rsidRPr="00F80E37">
        <w:t>4</w:t>
      </w:r>
      <w:r w:rsidR="00401FC1">
        <w:t>.</w:t>
      </w:r>
      <w:r w:rsidR="00E2168D" w:rsidRPr="00F80E37">
        <w:t>164</w:t>
      </w:r>
      <w:r w:rsidR="00401FC1">
        <w:t> </w:t>
      </w:r>
      <w:r w:rsidRPr="00F80E37">
        <w:t>prijav in pobud. Ker se lahko več prijav istega prijavitelja ali različnih prijaviteljev nanaša na isto zadevo, so bile te prijave razvrščene v 3</w:t>
      </w:r>
      <w:r w:rsidR="00401FC1">
        <w:t>.</w:t>
      </w:r>
      <w:r w:rsidR="00F1588E" w:rsidRPr="00F80E37">
        <w:t>567</w:t>
      </w:r>
      <w:r w:rsidR="00401FC1">
        <w:t> </w:t>
      </w:r>
      <w:r w:rsidRPr="00F80E37">
        <w:t>prijavnih zadev.</w:t>
      </w:r>
    </w:p>
    <w:p w14:paraId="0333DC8A" w14:textId="77777777" w:rsidR="005B1F66" w:rsidRPr="00F80E37" w:rsidRDefault="005B1F66" w:rsidP="00F80E37"/>
    <w:p w14:paraId="38B5BAFC" w14:textId="64336AF0" w:rsidR="00843932" w:rsidRPr="00F80E37" w:rsidRDefault="005B1F66" w:rsidP="00F80E37">
      <w:r w:rsidRPr="00F80E37">
        <w:t>ION je v letu</w:t>
      </w:r>
      <w:r w:rsidR="00401FC1">
        <w:t> </w:t>
      </w:r>
      <w:r w:rsidRPr="00F80E37">
        <w:t xml:space="preserve">2020 prejel za okoli </w:t>
      </w:r>
      <w:r w:rsidR="00F1588E" w:rsidRPr="00F80E37">
        <w:t>petino</w:t>
      </w:r>
      <w:r w:rsidRPr="00F80E37">
        <w:t xml:space="preserve"> manj prijav kot v letu</w:t>
      </w:r>
      <w:r w:rsidR="00401FC1">
        <w:t> </w:t>
      </w:r>
      <w:r w:rsidRPr="00F80E37">
        <w:t>2019, ko je prejel 4</w:t>
      </w:r>
      <w:r w:rsidR="00401FC1">
        <w:t>.</w:t>
      </w:r>
      <w:r w:rsidRPr="00F80E37">
        <w:t>401</w:t>
      </w:r>
      <w:r w:rsidR="00401FC1">
        <w:t> </w:t>
      </w:r>
      <w:r w:rsidRPr="00F80E37">
        <w:t xml:space="preserve">prijavo. </w:t>
      </w:r>
      <w:r w:rsidR="00471BA8" w:rsidRPr="00F80E37">
        <w:t>V</w:t>
      </w:r>
      <w:r w:rsidR="00843932" w:rsidRPr="00F80E37">
        <w:t xml:space="preserve"> letu</w:t>
      </w:r>
      <w:r w:rsidR="00401FC1">
        <w:t> </w:t>
      </w:r>
      <w:r w:rsidR="00843932" w:rsidRPr="00F80E37">
        <w:t>20</w:t>
      </w:r>
      <w:r w:rsidR="00471BA8" w:rsidRPr="00F80E37">
        <w:t>20</w:t>
      </w:r>
      <w:r w:rsidR="00843932" w:rsidRPr="00F80E37">
        <w:t xml:space="preserve"> </w:t>
      </w:r>
      <w:r w:rsidR="00471BA8" w:rsidRPr="00F80E37">
        <w:t>so inšpektorji rešili 3</w:t>
      </w:r>
      <w:r w:rsidR="00401FC1">
        <w:t>.</w:t>
      </w:r>
      <w:r w:rsidR="00471BA8" w:rsidRPr="00F80E37">
        <w:t>042</w:t>
      </w:r>
      <w:r w:rsidR="00401FC1">
        <w:t> </w:t>
      </w:r>
      <w:r w:rsidR="00471BA8" w:rsidRPr="00F80E37">
        <w:t>prijav</w:t>
      </w:r>
      <w:r w:rsidR="00843932" w:rsidRPr="00F80E37">
        <w:t>. Kljub povečanemu obsegu dela na prijavah ION z zdajšnjim številom inšpektorjev ne more zagotavljati rednega nadzora in sprotnega odziva na prijave in pobude, zaradi česar se nerešene prijave kopičijo. Konec leta</w:t>
      </w:r>
      <w:r w:rsidR="00401FC1">
        <w:t> </w:t>
      </w:r>
      <w:r w:rsidR="00843932" w:rsidRPr="00F80E37">
        <w:t>20</w:t>
      </w:r>
      <w:r w:rsidR="00F1588E" w:rsidRPr="00F80E37">
        <w:t>20</w:t>
      </w:r>
      <w:r w:rsidR="00843932" w:rsidRPr="00F80E37">
        <w:t xml:space="preserve"> je bilo na ION že skoraj 3</w:t>
      </w:r>
      <w:r w:rsidR="00401FC1">
        <w:t>.</w:t>
      </w:r>
      <w:r w:rsidR="00471BA8" w:rsidRPr="00F80E37">
        <w:t>339</w:t>
      </w:r>
      <w:r w:rsidR="00401FC1">
        <w:t> </w:t>
      </w:r>
      <w:r w:rsidR="00843932" w:rsidRPr="00F80E37">
        <w:t>nerešenih prijav.</w:t>
      </w:r>
    </w:p>
    <w:p w14:paraId="71609E50" w14:textId="77777777" w:rsidR="00F80E37" w:rsidRDefault="00F80E37" w:rsidP="00F80E37"/>
    <w:p w14:paraId="22F9586A" w14:textId="711E48D6" w:rsidR="005B1F66" w:rsidRPr="00BB1600" w:rsidRDefault="005B1F66" w:rsidP="00F80E37">
      <w:pPr>
        <w:rPr>
          <w:highlight w:val="green"/>
        </w:rPr>
      </w:pPr>
      <w:r w:rsidRPr="00437961">
        <w:t>Da bi se ION lahko vedno odzvala na prijavo večjega tveganja za okolje, so bile že v letu</w:t>
      </w:r>
      <w:r w:rsidR="00401FC1">
        <w:t> </w:t>
      </w:r>
      <w:r w:rsidRPr="00437961">
        <w:t>2015 (v letu</w:t>
      </w:r>
      <w:r w:rsidR="00401FC1">
        <w:t> </w:t>
      </w:r>
      <w:r w:rsidRPr="00437961">
        <w:t xml:space="preserve">2019 posodobljene) sprejete usmeritve za vrstni red obravnave prijav, na podlagi katerih inšpektorji razvrščajo prijave v štiri prednostne skupine glede na tveganje in nato prednostno obravnavajo prijave višje stopnje tveganja. </w:t>
      </w:r>
      <w:r w:rsidR="00437961" w:rsidRPr="00437961">
        <w:t>Na</w:t>
      </w:r>
      <w:r w:rsidR="00437961">
        <w:t xml:space="preserve"> internetni strani organa se vsako leto izdajo novi k</w:t>
      </w:r>
      <w:r w:rsidR="00437961" w:rsidRPr="00AF0170">
        <w:t xml:space="preserve">riteriji za določanje </w:t>
      </w:r>
      <w:r w:rsidR="00401FC1">
        <w:t>prednostnih</w:t>
      </w:r>
      <w:r w:rsidR="00401FC1" w:rsidRPr="00AF0170">
        <w:t xml:space="preserve"> </w:t>
      </w:r>
      <w:r w:rsidR="00437961" w:rsidRPr="00AF0170">
        <w:t>inšpekcijskih nadzorov</w:t>
      </w:r>
      <w:r w:rsidR="00437961">
        <w:t xml:space="preserve"> za posamično leto.</w:t>
      </w:r>
    </w:p>
    <w:p w14:paraId="52C1B219" w14:textId="77777777" w:rsidR="005B1F66" w:rsidRPr="00BB1600" w:rsidRDefault="005B1F66" w:rsidP="00F80E37">
      <w:pPr>
        <w:rPr>
          <w:highlight w:val="green"/>
        </w:rPr>
      </w:pPr>
    </w:p>
    <w:p w14:paraId="6BDA5B62" w14:textId="31DD3EBE" w:rsidR="005B1F66" w:rsidRPr="00557877" w:rsidRDefault="005B1F66" w:rsidP="00F80E37">
      <w:r w:rsidRPr="00437961">
        <w:t>Hkrati to pomeni, da se pobude in prijave nižjih prednostnih skupin na področju okolja ne obravnavajo v razumnem času. To pri prijaviteljih in splošni javnosti vzbuja občutek neodzivnosti. Možnost hitrega in učinkovitega odziva je v velikem interesu ION, saj bi s sprotnim reševanjem zaznanih primerov na terenu pravočasno odpravljali tveganja za okolje in tako tudi pridobivali zaupanje javnosti.</w:t>
      </w:r>
    </w:p>
    <w:p w14:paraId="27258A82" w14:textId="77777777" w:rsidR="00705631" w:rsidRPr="004C62F9" w:rsidRDefault="00705631" w:rsidP="00F80E37">
      <w:pPr>
        <w:rPr>
          <w:highlight w:val="yellow"/>
        </w:rPr>
      </w:pPr>
    </w:p>
    <w:p w14:paraId="663F5C77" w14:textId="6B032316" w:rsidR="00705631" w:rsidRPr="00437961" w:rsidRDefault="00437961" w:rsidP="00F80E37">
      <w:r w:rsidRPr="00437961">
        <w:t xml:space="preserve">Največ prijav se nanaša na področja odpadkov, industrijskega onesnaževanja in tveganja, hrupa, emisij iz kurilnih naprav ter posegov na vodno, priobalna zemljišča </w:t>
      </w:r>
      <w:r w:rsidR="00FA6AD7">
        <w:t>in</w:t>
      </w:r>
      <w:r w:rsidR="00FA6AD7" w:rsidRPr="00437961">
        <w:t xml:space="preserve"> </w:t>
      </w:r>
      <w:r w:rsidRPr="00437961">
        <w:t>ogrožena območja.</w:t>
      </w:r>
    </w:p>
    <w:p w14:paraId="379ABF09" w14:textId="71F23C88" w:rsidR="008979D8" w:rsidRPr="00F80E37" w:rsidRDefault="00843932" w:rsidP="00F80E37">
      <w:r w:rsidRPr="004C62F9">
        <w:rPr>
          <w:highlight w:val="yellow"/>
        </w:rPr>
        <w:t xml:space="preserve"> </w:t>
      </w:r>
    </w:p>
    <w:p w14:paraId="469F9EF3" w14:textId="77777777" w:rsidR="00843932" w:rsidRPr="00F80E37" w:rsidRDefault="00843932" w:rsidP="00F80E37">
      <w:pPr>
        <w:pStyle w:val="Naslov3"/>
        <w:rPr>
          <w:rStyle w:val="Intenzivenpoudarek"/>
          <w:color w:val="auto"/>
          <w:sz w:val="20"/>
        </w:rPr>
      </w:pPr>
      <w:bookmarkStart w:id="162" w:name="_Toc75854240"/>
      <w:r w:rsidRPr="00F80E37">
        <w:rPr>
          <w:rStyle w:val="Intenzivenpoudarek"/>
          <w:color w:val="auto"/>
          <w:sz w:val="20"/>
        </w:rPr>
        <w:t>DRUGE VLOGE</w:t>
      </w:r>
      <w:bookmarkEnd w:id="162"/>
    </w:p>
    <w:p w14:paraId="35119D3F" w14:textId="49D2A949" w:rsidR="00843932" w:rsidRPr="004C62F9" w:rsidRDefault="005B1F66" w:rsidP="00F80E37">
      <w:pPr>
        <w:rPr>
          <w:highlight w:val="yellow"/>
        </w:rPr>
      </w:pPr>
      <w:r w:rsidRPr="00437961">
        <w:t xml:space="preserve">Vloge subjektov v skladu z Zakonom o dostopu do informacij javnega značaja, ki se nanašajo na postopke inšpekcije, so iz leta v leto številčnejše. Prijavitelji se vse pogosteje obračajo tudi na novinarje in druge institucije, npr. Varuha človekovih pravic, </w:t>
      </w:r>
      <w:r w:rsidR="004E50BB" w:rsidRPr="00437961">
        <w:t xml:space="preserve">Upravno inšpekcijo, </w:t>
      </w:r>
      <w:r w:rsidRPr="00437961">
        <w:t xml:space="preserve">Vlado RS, ministrstvo ali poslance. Obseg dela ION, ki ni neposredno izvajanje inšpekcijskega nadzora, se iz leta v leto pomembno povečuje. To pomeni, da so poleg strokovnih sodelavcev tudi inšpektorji vedno bolj obremenjeni s pripravo različnih vsebin, ki niso del inšpekcijskih ali </w:t>
      </w:r>
      <w:proofErr w:type="spellStart"/>
      <w:r w:rsidRPr="00437961">
        <w:t>prekrškovnih</w:t>
      </w:r>
      <w:proofErr w:type="spellEnd"/>
      <w:r w:rsidRPr="00437961">
        <w:t xml:space="preserve"> postopkov, kar še dodatno podaljšuje inšpekcijsko ukrepanje.</w:t>
      </w:r>
      <w:r w:rsidR="00F80E37">
        <w:t xml:space="preserve"> </w:t>
      </w:r>
      <w:r w:rsidR="00843932" w:rsidRPr="00437961">
        <w:t>Na podlagi različnih vlog je ION v letu</w:t>
      </w:r>
      <w:r w:rsidR="00FA6AD7">
        <w:t> </w:t>
      </w:r>
      <w:r w:rsidR="00843932" w:rsidRPr="00437961">
        <w:t>20</w:t>
      </w:r>
      <w:r w:rsidR="00437961" w:rsidRPr="00437961">
        <w:t>20</w:t>
      </w:r>
      <w:r w:rsidR="00843932" w:rsidRPr="00437961">
        <w:t xml:space="preserve"> pripravila kar </w:t>
      </w:r>
      <w:r w:rsidR="00437961" w:rsidRPr="00437961">
        <w:t>1</w:t>
      </w:r>
      <w:r w:rsidR="00FA6AD7">
        <w:t>.</w:t>
      </w:r>
      <w:r w:rsidR="00437961" w:rsidRPr="00437961">
        <w:t>037</w:t>
      </w:r>
      <w:r w:rsidR="00FA6AD7">
        <w:t> </w:t>
      </w:r>
      <w:r w:rsidR="00843932" w:rsidRPr="00437961">
        <w:t>odgovorov</w:t>
      </w:r>
      <w:r w:rsidR="00437961" w:rsidRPr="00437961">
        <w:t>, obvestil in poročil</w:t>
      </w:r>
      <w:r w:rsidR="00843932" w:rsidRPr="00437961">
        <w:t xml:space="preserve">. </w:t>
      </w:r>
    </w:p>
    <w:p w14:paraId="0E378C8D" w14:textId="77777777" w:rsidR="00ED7870" w:rsidRPr="00F80E37" w:rsidRDefault="00ED7870" w:rsidP="00F80E37"/>
    <w:p w14:paraId="0417AB28" w14:textId="77777777" w:rsidR="00843932" w:rsidRPr="00F80E37" w:rsidRDefault="00843932" w:rsidP="00F80E37">
      <w:pPr>
        <w:pStyle w:val="Naslov4"/>
        <w:numPr>
          <w:ilvl w:val="3"/>
          <w:numId w:val="36"/>
        </w:numPr>
        <w:rPr>
          <w:rStyle w:val="Intenzivenpoudarek"/>
          <w:i w:val="0"/>
          <w:color w:val="auto"/>
          <w:szCs w:val="20"/>
        </w:rPr>
      </w:pPr>
      <w:bookmarkStart w:id="163" w:name="_Toc39668165"/>
      <w:r w:rsidRPr="00F80E37">
        <w:rPr>
          <w:rStyle w:val="Intenzivenpoudarek"/>
          <w:i w:val="0"/>
          <w:color w:val="auto"/>
          <w:szCs w:val="20"/>
        </w:rPr>
        <w:t>MEDIJI</w:t>
      </w:r>
      <w:bookmarkEnd w:id="163"/>
    </w:p>
    <w:p w14:paraId="0EC2AECB" w14:textId="46973CE9" w:rsidR="004E50BB" w:rsidRPr="00F1588E" w:rsidRDefault="005B1F66" w:rsidP="00F80E37">
      <w:r w:rsidRPr="00F80E37">
        <w:t xml:space="preserve">ION je z več kot </w:t>
      </w:r>
      <w:r w:rsidR="00F1588E" w:rsidRPr="00F80E37">
        <w:t>1</w:t>
      </w:r>
      <w:r w:rsidR="00FA6AD7">
        <w:t>.</w:t>
      </w:r>
      <w:r w:rsidR="00F1588E" w:rsidRPr="00F80E37">
        <w:t>000</w:t>
      </w:r>
      <w:r w:rsidR="00FA6AD7">
        <w:t> </w:t>
      </w:r>
      <w:r w:rsidR="00F1588E" w:rsidRPr="00F80E37">
        <w:t xml:space="preserve">pobudami za obravnavo zadev in </w:t>
      </w:r>
      <w:r w:rsidRPr="00F80E37">
        <w:t>vprašanji medijev, varuha človekovih pravic, poslancev, ministrstev, civilnih javnosti</w:t>
      </w:r>
      <w:r w:rsidR="00FA6AD7">
        <w:t>,</w:t>
      </w:r>
      <w:r w:rsidRPr="00F80E37">
        <w:t xml:space="preserve"> več kot ena najbolj izpostavljenih inšpekcij v RS. To hkrati pomeni, da</w:t>
      </w:r>
      <w:r w:rsidRPr="00F1588E">
        <w:t xml:space="preserve"> je javnost vse bolj </w:t>
      </w:r>
      <w:proofErr w:type="spellStart"/>
      <w:r w:rsidRPr="00F1588E">
        <w:t>okoljsko</w:t>
      </w:r>
      <w:proofErr w:type="spellEnd"/>
      <w:r w:rsidRPr="00F1588E">
        <w:t xml:space="preserve"> ozaveščena. Opažamo, da se stališča javnosti do dela inšpektorjev spreminjajo. Če je bila javnost še nekaj let nazaj zelo kritična do njihovega dela, zdaj vse pogosteje razume, da je inšpektorjev premalo, da bi lahko sproti obravnavali vse prijave, </w:t>
      </w:r>
      <w:r w:rsidR="00FA6AD7">
        <w:t>ter</w:t>
      </w:r>
      <w:r w:rsidR="00FA6AD7" w:rsidRPr="00F1588E">
        <w:t xml:space="preserve"> </w:t>
      </w:r>
      <w:r w:rsidRPr="00F1588E">
        <w:t xml:space="preserve">da morajo postopke voditi z upoštevanjem vseh procesnih in materialnopravnih določil zakonodaje, med drugim </w:t>
      </w:r>
      <w:r w:rsidRPr="00F1588E">
        <w:lastRenderedPageBreak/>
        <w:t>tudi pravice strank v postopkih in upravne roke. Bolj</w:t>
      </w:r>
      <w:r w:rsidR="00FA6AD7">
        <w:t>e</w:t>
      </w:r>
      <w:r w:rsidRPr="00F1588E">
        <w:t xml:space="preserve"> je razumljeno tudi, da morajo inšpektorji, ko uvedejo inšpekcijski postopek, natančno izpeljati ugotovitveni postopek</w:t>
      </w:r>
      <w:r w:rsidR="004E50BB" w:rsidRPr="00F1588E">
        <w:t xml:space="preserve"> </w:t>
      </w:r>
      <w:r w:rsidR="00FA6AD7">
        <w:t>in</w:t>
      </w:r>
      <w:r w:rsidR="00FA6AD7" w:rsidRPr="00F1588E">
        <w:t xml:space="preserve"> </w:t>
      </w:r>
      <w:r w:rsidR="004E50BB" w:rsidRPr="00F1588E">
        <w:t>ugotoviti dejansko stanje</w:t>
      </w:r>
      <w:r w:rsidRPr="00F1588E">
        <w:t xml:space="preserve">, kar zahteva določen čas. Inšpekcijski ukrepi zato praviloma ne morejo biti takojšni, tudi če zaznane kršitve pomenijo znatno tveganje za okolje. Izjema je možnost izdaje ustne odločbe, kar je predvideno le v izjemnih </w:t>
      </w:r>
      <w:r w:rsidR="004E50BB" w:rsidRPr="00F1588E">
        <w:t xml:space="preserve">nujnih </w:t>
      </w:r>
      <w:r w:rsidRPr="00F1588E">
        <w:t xml:space="preserve">okoliščinah. Te pa se v skladu z veljavno zakonodajo nanašajo le na ogrožanje zdravja in življenja ljudi, javno varnost ali premoženja večje vrednosti </w:t>
      </w:r>
      <w:r w:rsidR="00FA6AD7">
        <w:t>ter</w:t>
      </w:r>
      <w:r w:rsidR="00FA6AD7" w:rsidRPr="00F1588E">
        <w:t xml:space="preserve"> </w:t>
      </w:r>
      <w:r w:rsidRPr="00F1588E">
        <w:t>ne neposredno na tveganje za okolje. Inšpektorji za okolje torej v večini primerov, ki jih obravnavajo, nimajo pooblastil za takojšnje ukrepanje.</w:t>
      </w:r>
      <w:r w:rsidR="00B85218">
        <w:t xml:space="preserve"> </w:t>
      </w:r>
      <w:r w:rsidR="004E50BB" w:rsidRPr="00F1588E">
        <w:t xml:space="preserve">Medijsko komuniciranje </w:t>
      </w:r>
      <w:r w:rsidR="00F1588E" w:rsidRPr="00F1588E">
        <w:t>je v letu</w:t>
      </w:r>
      <w:r w:rsidR="00FA6AD7">
        <w:t> </w:t>
      </w:r>
      <w:r w:rsidR="00F1588E" w:rsidRPr="00F1588E">
        <w:t xml:space="preserve">2020 </w:t>
      </w:r>
      <w:r w:rsidR="004E50BB" w:rsidRPr="00F1588E">
        <w:t>te</w:t>
      </w:r>
      <w:r w:rsidR="00F1588E" w:rsidRPr="00F1588E">
        <w:t>klo večinoma</w:t>
      </w:r>
      <w:r w:rsidR="004E50BB" w:rsidRPr="00F1588E">
        <w:t xml:space="preserve"> prek Ministrstva za okolje in prostor, kjer uskladi</w:t>
      </w:r>
      <w:r w:rsidR="00FA6AD7">
        <w:t>jo</w:t>
      </w:r>
      <w:r w:rsidR="004E50BB" w:rsidRPr="00F1588E">
        <w:t xml:space="preserve"> </w:t>
      </w:r>
      <w:r w:rsidR="00FA6AD7" w:rsidRPr="00F1588E">
        <w:t>odgovor</w:t>
      </w:r>
      <w:r w:rsidR="00FA6AD7">
        <w:t xml:space="preserve">e </w:t>
      </w:r>
      <w:r w:rsidR="004E50BB" w:rsidRPr="00F1588E">
        <w:t>različnih pristojnih organov v okviru ministrstva, inšpektorji tako sami ne podajajo različnih pojasnil, mediji pa tako na enem mestu dobijo jasen in usklajen odgovor v posamezni zadevi.</w:t>
      </w:r>
    </w:p>
    <w:p w14:paraId="3352FD72" w14:textId="77777777" w:rsidR="005B1F66" w:rsidRPr="009E38C9" w:rsidRDefault="005B1F66" w:rsidP="00F80E37">
      <w:pPr>
        <w:rPr>
          <w:highlight w:val="green"/>
        </w:rPr>
      </w:pPr>
      <w:r w:rsidRPr="009E38C9">
        <w:rPr>
          <w:highlight w:val="green"/>
        </w:rPr>
        <w:t xml:space="preserve"> </w:t>
      </w:r>
    </w:p>
    <w:p w14:paraId="11D1C453" w14:textId="6C6D61C4" w:rsidR="005B1F66" w:rsidRDefault="005B1F66" w:rsidP="00F80E37">
      <w:r w:rsidRPr="00F1588E">
        <w:t xml:space="preserve">Veseli nas, da se v javnosti postopoma povečuje naš ugled </w:t>
      </w:r>
      <w:r w:rsidR="00FA6AD7">
        <w:t>ter</w:t>
      </w:r>
      <w:r w:rsidR="00FA6AD7" w:rsidRPr="00F1588E">
        <w:t xml:space="preserve"> </w:t>
      </w:r>
      <w:r w:rsidRPr="00F1588E">
        <w:t xml:space="preserve">da mediji korektno </w:t>
      </w:r>
      <w:r w:rsidR="004E50BB" w:rsidRPr="00F1588E">
        <w:t xml:space="preserve">raziščejo in </w:t>
      </w:r>
      <w:r w:rsidRPr="00F1588E">
        <w:t>opišejo naše ukrepanje in zakonski okvir, ki inšpektorjem določa pristojnost ukrepanja. Najtežje mediji in javnosti sprejemajo, da njihova vprašanja oziroma pobude ne pomenijo takojšnjega aktiviranja inšpektorjev, zato vedno znova pojasnjujemo, da se bodo potencialne kršitve obravnavale glede uvrstitev prijave po merilih</w:t>
      </w:r>
      <w:r w:rsidRPr="00F1588E">
        <w:rPr>
          <w:rStyle w:val="Sprotnaopomba-sklic"/>
        </w:rPr>
        <w:footnoteReference w:id="5"/>
      </w:r>
      <w:r w:rsidRPr="00F1588E">
        <w:t>, s katerimi je inšpektorat uvedel sistem oziroma metodologijo enotnega razvrščanja prijav po prednostnem seznamu. S tem je zagotovljeno, da se prijave, ki pomenijo večje tveganje, obravnavajo prednostno, hkrati pa se je bistveno zmanjšala možnost vpliva zunanjih dejavnikov in pritiskov medijev, javnosti, politike in drugih na vrstni red obravnave prijav in tudi same inšpekcijske postopke.</w:t>
      </w:r>
    </w:p>
    <w:p w14:paraId="376569B0" w14:textId="77777777" w:rsidR="005B1F66" w:rsidRPr="00557877" w:rsidRDefault="005B1F66" w:rsidP="00F80E37"/>
    <w:p w14:paraId="7C80E6EE" w14:textId="523908C9" w:rsidR="005B1F66" w:rsidRPr="00F1588E" w:rsidRDefault="005B1F66" w:rsidP="00F80E37">
      <w:r w:rsidRPr="00F1588E">
        <w:t xml:space="preserve">Prednostno razvrščanje prijav po omenjenih merilih zagotavlja, da se prispele prijave, iz katerih je mogoče razbrati, da je ogroženo zdravje in življenje ljudi, javna varnost ali premoženje večje vrednosti, uvrstijo na prvo stopnjo pomembnosti, kar pomeni, da se vedno, ne glede na število prijav, ki </w:t>
      </w:r>
      <w:r w:rsidR="00FA6AD7" w:rsidRPr="00F1588E">
        <w:t>so prispele prej</w:t>
      </w:r>
      <w:r w:rsidR="00FA6AD7">
        <w:t>, niso pa</w:t>
      </w:r>
      <w:r w:rsidR="00FA6AD7" w:rsidRPr="00F1588E">
        <w:t xml:space="preserve"> </w:t>
      </w:r>
      <w:r w:rsidRPr="00F1588E">
        <w:t>še niso bile obravnavane, obravnavajo takoj. Sledijo obravnave prijav, razvrščene v štiri stopnje pomembnosti obravnave glede na tveganje za okolje. Čas do začetka obravnave prijave je odvisen od nujnosti (določena z merili, objavljen</w:t>
      </w:r>
      <w:r w:rsidR="00FA6AD7">
        <w:t>imi</w:t>
      </w:r>
      <w:r w:rsidRPr="00F1588E">
        <w:t xml:space="preserve"> na spletni strani IRSOP) in števila prijav na neki stopnji.</w:t>
      </w:r>
    </w:p>
    <w:p w14:paraId="78283A9C" w14:textId="77777777" w:rsidR="005B1F66" w:rsidRPr="00F1588E" w:rsidRDefault="005B1F66" w:rsidP="00F80E37"/>
    <w:p w14:paraId="3A5D6025" w14:textId="7112ECFF" w:rsidR="005B1F66" w:rsidRPr="00F1588E" w:rsidRDefault="005B1F66" w:rsidP="00F80E37">
      <w:r w:rsidRPr="00F1588E">
        <w:t>Prijave se ne glede na medijsko pozornost obravnavajo strogo po prednostnih merilih glede na potencialno tveganje za okolje.</w:t>
      </w:r>
    </w:p>
    <w:p w14:paraId="2B3E2D74" w14:textId="77777777" w:rsidR="005B1F66" w:rsidRPr="00F1588E" w:rsidRDefault="005B1F66" w:rsidP="00F80E37"/>
    <w:p w14:paraId="0B6295F5" w14:textId="7E1AD4A4" w:rsidR="005B1F66" w:rsidRPr="00F80E37" w:rsidRDefault="005B1F66" w:rsidP="00F80E37">
      <w:r w:rsidRPr="00F1588E">
        <w:t xml:space="preserve">Kljub bistveno </w:t>
      </w:r>
      <w:r w:rsidRPr="00F80E37">
        <w:t>povečani količini dela na področju odziva medijem v zadnjih letih ocenjujemo, da gre za pozitiven trend, ki dolgoročno pomembno pozitivno vpliva na naše delo. Obravnavanje pravil ravnanja, kršitev in sankcij s področja okolja v medijih je zelo učinkovit način ozaveščanja in izobraževanja ciljne in splošne javnosti.</w:t>
      </w:r>
    </w:p>
    <w:p w14:paraId="0BF446C5" w14:textId="77777777" w:rsidR="005B1F66" w:rsidRPr="00F80E37" w:rsidRDefault="005B1F66" w:rsidP="00F80E37"/>
    <w:p w14:paraId="4C19C948" w14:textId="77777777" w:rsidR="00843932" w:rsidRPr="00F80E37" w:rsidRDefault="00843932" w:rsidP="00F80E37">
      <w:pPr>
        <w:pStyle w:val="Naslov4"/>
        <w:numPr>
          <w:ilvl w:val="3"/>
          <w:numId w:val="36"/>
        </w:numPr>
        <w:rPr>
          <w:rStyle w:val="Intenzivenpoudarek"/>
          <w:i w:val="0"/>
          <w:color w:val="auto"/>
          <w:szCs w:val="20"/>
        </w:rPr>
      </w:pPr>
      <w:bookmarkStart w:id="164" w:name="_Toc39668166"/>
      <w:r w:rsidRPr="00F80E37">
        <w:rPr>
          <w:rStyle w:val="Intenzivenpoudarek"/>
          <w:i w:val="0"/>
          <w:color w:val="auto"/>
          <w:szCs w:val="20"/>
        </w:rPr>
        <w:t>VARUH ČLOVEKOVIH PRAVIC</w:t>
      </w:r>
      <w:bookmarkEnd w:id="164"/>
    </w:p>
    <w:p w14:paraId="38EF0A28" w14:textId="06D640D3" w:rsidR="00843932" w:rsidRPr="00437961" w:rsidRDefault="005B1F66" w:rsidP="00F80E37">
      <w:r w:rsidRPr="00F80E37">
        <w:t>V letu</w:t>
      </w:r>
      <w:r w:rsidR="00FA6AD7">
        <w:t> </w:t>
      </w:r>
      <w:r w:rsidRPr="00F80E37">
        <w:t>2020 je Varuh č</w:t>
      </w:r>
      <w:r w:rsidRPr="00437961">
        <w:t xml:space="preserve">lovekovih pravic (VČP) nadaljeval obravnavo ION </w:t>
      </w:r>
      <w:r w:rsidR="00843932" w:rsidRPr="00437961">
        <w:t>v dveh postopkih</w:t>
      </w:r>
      <w:r w:rsidR="00131171" w:rsidRPr="00437961">
        <w:t xml:space="preserve"> </w:t>
      </w:r>
      <w:r w:rsidR="00BA6ABF" w:rsidRPr="00437961">
        <w:t xml:space="preserve">in </w:t>
      </w:r>
      <w:r w:rsidR="00131171" w:rsidRPr="00437961">
        <w:t>na novo začel</w:t>
      </w:r>
      <w:r w:rsidR="00843932" w:rsidRPr="00437961">
        <w:t xml:space="preserve"> </w:t>
      </w:r>
      <w:r w:rsidR="00AF0170" w:rsidRPr="00437961">
        <w:t>šest</w:t>
      </w:r>
      <w:r w:rsidR="00843932" w:rsidRPr="00437961">
        <w:t xml:space="preserve"> postopk</w:t>
      </w:r>
      <w:r w:rsidR="00AF0170" w:rsidRPr="00437961">
        <w:t>ov</w:t>
      </w:r>
      <w:r w:rsidR="00843932" w:rsidRPr="00437961">
        <w:t>.</w:t>
      </w:r>
    </w:p>
    <w:p w14:paraId="456585D6" w14:textId="7A660F7E" w:rsidR="00843932" w:rsidRPr="00437961" w:rsidRDefault="00843932" w:rsidP="00F80E37"/>
    <w:p w14:paraId="386D5188" w14:textId="6F8CA3F0" w:rsidR="00AF0170" w:rsidRPr="00437961" w:rsidRDefault="00F90569" w:rsidP="00F80E37">
      <w:r w:rsidRPr="00437961">
        <w:t xml:space="preserve">V svojem poročilu za leto 2020 VČP glede področja v pristojnosti ION </w:t>
      </w:r>
      <w:r w:rsidR="00FA61CA" w:rsidRPr="00437961">
        <w:t>navaja naslednje</w:t>
      </w:r>
      <w:r w:rsidRPr="00437961">
        <w:t>:</w:t>
      </w:r>
    </w:p>
    <w:p w14:paraId="6FD1DA65" w14:textId="64818FF4" w:rsidR="00F90569" w:rsidRPr="00437961" w:rsidRDefault="00F90569" w:rsidP="00F80E37">
      <w:pPr>
        <w:pStyle w:val="Odstavekseznama"/>
        <w:numPr>
          <w:ilvl w:val="0"/>
          <w:numId w:val="57"/>
        </w:numPr>
        <w:autoSpaceDE w:val="0"/>
        <w:autoSpaceDN w:val="0"/>
        <w:adjustRightInd w:val="0"/>
        <w:spacing w:line="300" w:lineRule="exact"/>
        <w:jc w:val="both"/>
        <w:rPr>
          <w:rFonts w:ascii="Arial" w:eastAsia="Times New Roman" w:hAnsi="Arial"/>
          <w:sz w:val="20"/>
          <w:szCs w:val="20"/>
          <w:lang w:eastAsia="sl-SI"/>
        </w:rPr>
      </w:pPr>
      <w:r w:rsidRPr="00437961">
        <w:rPr>
          <w:rFonts w:ascii="Arial" w:eastAsia="Times New Roman" w:hAnsi="Arial"/>
          <w:sz w:val="20"/>
          <w:szCs w:val="20"/>
          <w:lang w:eastAsia="sl-SI"/>
        </w:rPr>
        <w:lastRenderedPageBreak/>
        <w:t>dolgotrajnost inšpekcijskih postopkov, prednostne naloge za obravnavo inšpekcijskih prijav in velike večletne zaostanke na področju vodnih zemljišč</w:t>
      </w:r>
      <w:r w:rsidR="00FA6AD7">
        <w:rPr>
          <w:rFonts w:ascii="Arial" w:eastAsia="Times New Roman" w:hAnsi="Arial"/>
          <w:sz w:val="20"/>
          <w:szCs w:val="20"/>
          <w:lang w:eastAsia="sl-SI"/>
        </w:rPr>
        <w:t>;</w:t>
      </w:r>
    </w:p>
    <w:p w14:paraId="37BDA31A" w14:textId="1617A6F5" w:rsidR="00F90569" w:rsidRPr="00437961" w:rsidRDefault="00FA6AD7" w:rsidP="00F80E37">
      <w:pPr>
        <w:pStyle w:val="Odstavekseznama"/>
        <w:numPr>
          <w:ilvl w:val="0"/>
          <w:numId w:val="57"/>
        </w:numPr>
        <w:autoSpaceDE w:val="0"/>
        <w:autoSpaceDN w:val="0"/>
        <w:adjustRightInd w:val="0"/>
        <w:spacing w:line="300" w:lineRule="exact"/>
        <w:jc w:val="both"/>
        <w:rPr>
          <w:rFonts w:ascii="Arial" w:eastAsia="Times New Roman" w:hAnsi="Arial"/>
          <w:sz w:val="20"/>
          <w:szCs w:val="20"/>
          <w:lang w:eastAsia="sl-SI"/>
        </w:rPr>
      </w:pPr>
      <w:r>
        <w:rPr>
          <w:rFonts w:ascii="Arial" w:eastAsia="Times New Roman" w:hAnsi="Arial"/>
          <w:sz w:val="20"/>
          <w:szCs w:val="20"/>
          <w:lang w:eastAsia="sl-SI"/>
        </w:rPr>
        <w:t>v</w:t>
      </w:r>
      <w:r w:rsidRPr="00437961">
        <w:rPr>
          <w:rFonts w:ascii="Arial" w:eastAsia="Times New Roman" w:hAnsi="Arial"/>
          <w:sz w:val="20"/>
          <w:szCs w:val="20"/>
          <w:lang w:eastAsia="sl-SI"/>
        </w:rPr>
        <w:t xml:space="preserve">aruh </w:t>
      </w:r>
      <w:r w:rsidR="00F90569" w:rsidRPr="00437961">
        <w:rPr>
          <w:rFonts w:ascii="Arial" w:eastAsia="Times New Roman" w:hAnsi="Arial"/>
          <w:sz w:val="20"/>
          <w:szCs w:val="20"/>
          <w:lang w:eastAsia="sl-SI"/>
        </w:rPr>
        <w:t>poziva, naj vse inšpekcijske službe prijavitelje obveščajo</w:t>
      </w:r>
      <w:r w:rsidR="00FA61CA" w:rsidRPr="00437961">
        <w:rPr>
          <w:rFonts w:ascii="Arial" w:eastAsia="Times New Roman" w:hAnsi="Arial"/>
          <w:sz w:val="20"/>
          <w:szCs w:val="20"/>
          <w:lang w:eastAsia="sl-SI"/>
        </w:rPr>
        <w:t xml:space="preserve"> </w:t>
      </w:r>
      <w:r w:rsidR="00F90569" w:rsidRPr="00437961">
        <w:rPr>
          <w:rFonts w:ascii="Arial" w:eastAsia="Times New Roman" w:hAnsi="Arial"/>
          <w:sz w:val="20"/>
          <w:szCs w:val="20"/>
          <w:lang w:eastAsia="sl-SI"/>
        </w:rPr>
        <w:t xml:space="preserve">o prejetih prijavah in </w:t>
      </w:r>
      <w:r w:rsidR="00FA61CA" w:rsidRPr="00437961">
        <w:rPr>
          <w:rFonts w:ascii="Arial" w:eastAsia="Times New Roman" w:hAnsi="Arial"/>
          <w:sz w:val="20"/>
          <w:szCs w:val="20"/>
          <w:lang w:eastAsia="sl-SI"/>
        </w:rPr>
        <w:t>p</w:t>
      </w:r>
      <w:r w:rsidR="00F90569" w:rsidRPr="00437961">
        <w:rPr>
          <w:rFonts w:ascii="Arial" w:eastAsia="Times New Roman" w:hAnsi="Arial"/>
          <w:sz w:val="20"/>
          <w:szCs w:val="20"/>
          <w:lang w:eastAsia="sl-SI"/>
        </w:rPr>
        <w:t>redvidenem roku obravnave (stalna naloga</w:t>
      </w:r>
      <w:r w:rsidRPr="00437961">
        <w:rPr>
          <w:rFonts w:ascii="Arial" w:eastAsia="Times New Roman" w:hAnsi="Arial"/>
          <w:sz w:val="20"/>
          <w:szCs w:val="20"/>
          <w:lang w:eastAsia="sl-SI"/>
        </w:rPr>
        <w:t>)</w:t>
      </w:r>
      <w:r>
        <w:rPr>
          <w:rFonts w:ascii="Arial" w:eastAsia="Times New Roman" w:hAnsi="Arial"/>
          <w:sz w:val="20"/>
          <w:szCs w:val="20"/>
          <w:lang w:eastAsia="sl-SI"/>
        </w:rPr>
        <w:t>;</w:t>
      </w:r>
    </w:p>
    <w:p w14:paraId="75F20839" w14:textId="7C4F7CEF" w:rsidR="00F90569" w:rsidRPr="00437961" w:rsidRDefault="00FA6AD7" w:rsidP="00F80E37">
      <w:pPr>
        <w:pStyle w:val="Odstavekseznama"/>
        <w:numPr>
          <w:ilvl w:val="0"/>
          <w:numId w:val="57"/>
        </w:numPr>
        <w:autoSpaceDE w:val="0"/>
        <w:autoSpaceDN w:val="0"/>
        <w:adjustRightInd w:val="0"/>
        <w:spacing w:line="300" w:lineRule="exact"/>
        <w:jc w:val="both"/>
        <w:rPr>
          <w:rFonts w:ascii="Arial" w:eastAsia="Times New Roman" w:hAnsi="Arial"/>
          <w:sz w:val="20"/>
          <w:szCs w:val="20"/>
          <w:lang w:eastAsia="sl-SI"/>
        </w:rPr>
      </w:pPr>
      <w:r>
        <w:rPr>
          <w:rFonts w:ascii="Arial" w:eastAsia="Times New Roman" w:hAnsi="Arial"/>
          <w:sz w:val="20"/>
          <w:szCs w:val="20"/>
          <w:lang w:eastAsia="sl-SI"/>
        </w:rPr>
        <w:t>v</w:t>
      </w:r>
      <w:r w:rsidRPr="00437961">
        <w:rPr>
          <w:rFonts w:ascii="Arial" w:eastAsia="Times New Roman" w:hAnsi="Arial"/>
          <w:sz w:val="20"/>
          <w:szCs w:val="20"/>
          <w:lang w:eastAsia="sl-SI"/>
        </w:rPr>
        <w:t xml:space="preserve">aruh </w:t>
      </w:r>
      <w:r w:rsidR="00F90569" w:rsidRPr="00437961">
        <w:rPr>
          <w:rFonts w:ascii="Arial" w:eastAsia="Times New Roman" w:hAnsi="Arial"/>
          <w:sz w:val="20"/>
          <w:szCs w:val="20"/>
          <w:lang w:eastAsia="sl-SI"/>
        </w:rPr>
        <w:t>priporoča, naj glavni inšpektor za okolje in prostor vzpostavi</w:t>
      </w:r>
      <w:r w:rsidR="00FA61CA" w:rsidRPr="00437961">
        <w:rPr>
          <w:rFonts w:ascii="Arial" w:eastAsia="Times New Roman" w:hAnsi="Arial"/>
          <w:sz w:val="20"/>
          <w:szCs w:val="20"/>
          <w:lang w:eastAsia="sl-SI"/>
        </w:rPr>
        <w:t xml:space="preserve"> </w:t>
      </w:r>
      <w:r w:rsidR="00F90569" w:rsidRPr="00437961">
        <w:rPr>
          <w:rFonts w:ascii="Arial" w:eastAsia="Times New Roman" w:hAnsi="Arial"/>
          <w:sz w:val="20"/>
          <w:szCs w:val="20"/>
          <w:lang w:eastAsia="sl-SI"/>
        </w:rPr>
        <w:t>neodvisni nadzor določanja vrstnega reda za obravnavo novih prijav</w:t>
      </w:r>
      <w:r w:rsidR="00FA61CA" w:rsidRPr="00437961">
        <w:rPr>
          <w:rFonts w:ascii="Arial" w:eastAsia="Times New Roman" w:hAnsi="Arial"/>
          <w:sz w:val="20"/>
          <w:szCs w:val="20"/>
          <w:lang w:eastAsia="sl-SI"/>
        </w:rPr>
        <w:t xml:space="preserve"> </w:t>
      </w:r>
      <w:r w:rsidR="00F90569" w:rsidRPr="00437961">
        <w:rPr>
          <w:rFonts w:ascii="Arial" w:eastAsia="Times New Roman" w:hAnsi="Arial"/>
          <w:sz w:val="20"/>
          <w:szCs w:val="20"/>
          <w:lang w:eastAsia="sl-SI"/>
        </w:rPr>
        <w:t>in obstoječih inšpekcijskih postopkov</w:t>
      </w:r>
      <w:r>
        <w:rPr>
          <w:rFonts w:ascii="Arial" w:eastAsia="Times New Roman" w:hAnsi="Arial"/>
          <w:sz w:val="20"/>
          <w:szCs w:val="20"/>
          <w:lang w:eastAsia="sl-SI"/>
        </w:rPr>
        <w:t>;</w:t>
      </w:r>
    </w:p>
    <w:p w14:paraId="534AB010" w14:textId="09005911" w:rsidR="00AF0170" w:rsidRDefault="00FA6AD7" w:rsidP="00F80E37">
      <w:pPr>
        <w:pStyle w:val="Odstavekseznama"/>
        <w:numPr>
          <w:ilvl w:val="0"/>
          <w:numId w:val="57"/>
        </w:numPr>
        <w:autoSpaceDE w:val="0"/>
        <w:autoSpaceDN w:val="0"/>
        <w:adjustRightInd w:val="0"/>
        <w:spacing w:line="300" w:lineRule="exact"/>
        <w:jc w:val="both"/>
        <w:rPr>
          <w:rFonts w:ascii="Arial" w:eastAsia="Times New Roman" w:hAnsi="Arial"/>
          <w:sz w:val="20"/>
          <w:szCs w:val="20"/>
          <w:lang w:eastAsia="sl-SI"/>
        </w:rPr>
      </w:pPr>
      <w:r>
        <w:rPr>
          <w:rFonts w:ascii="Arial" w:eastAsia="Times New Roman" w:hAnsi="Arial"/>
          <w:sz w:val="20"/>
          <w:szCs w:val="20"/>
          <w:lang w:eastAsia="sl-SI"/>
        </w:rPr>
        <w:t>v</w:t>
      </w:r>
      <w:r w:rsidR="00F90569" w:rsidRPr="00437961">
        <w:rPr>
          <w:rFonts w:ascii="Arial" w:eastAsia="Times New Roman" w:hAnsi="Arial"/>
          <w:sz w:val="20"/>
          <w:szCs w:val="20"/>
          <w:lang w:eastAsia="sl-SI"/>
        </w:rPr>
        <w:t>aruh priporoča, naj inšpekcijske službe okrepijo nadzor nad izvajalci</w:t>
      </w:r>
      <w:r w:rsidR="00FA61CA" w:rsidRPr="00437961">
        <w:rPr>
          <w:rFonts w:ascii="Arial" w:eastAsia="Times New Roman" w:hAnsi="Arial"/>
          <w:sz w:val="20"/>
          <w:szCs w:val="20"/>
          <w:lang w:eastAsia="sl-SI"/>
        </w:rPr>
        <w:t xml:space="preserve"> </w:t>
      </w:r>
      <w:r w:rsidR="00F90569" w:rsidRPr="00437961">
        <w:rPr>
          <w:rFonts w:ascii="Arial" w:eastAsia="Times New Roman" w:hAnsi="Arial"/>
          <w:sz w:val="20"/>
          <w:szCs w:val="20"/>
          <w:lang w:eastAsia="sl-SI"/>
        </w:rPr>
        <w:t>dimnikarskih storitev (stalna naloga)</w:t>
      </w:r>
      <w:r>
        <w:rPr>
          <w:rFonts w:ascii="Arial" w:eastAsia="Times New Roman" w:hAnsi="Arial"/>
          <w:sz w:val="20"/>
          <w:szCs w:val="20"/>
          <w:lang w:eastAsia="sl-SI"/>
        </w:rPr>
        <w:t>;</w:t>
      </w:r>
    </w:p>
    <w:p w14:paraId="30340B3A" w14:textId="7D736B95" w:rsidR="00B85218" w:rsidRPr="00A43718" w:rsidRDefault="00FA6AD7" w:rsidP="00B85218">
      <w:pPr>
        <w:pStyle w:val="Odstavekseznama"/>
        <w:numPr>
          <w:ilvl w:val="0"/>
          <w:numId w:val="57"/>
        </w:numPr>
        <w:autoSpaceDE w:val="0"/>
        <w:autoSpaceDN w:val="0"/>
        <w:adjustRightInd w:val="0"/>
        <w:spacing w:line="300" w:lineRule="exact"/>
        <w:jc w:val="both"/>
        <w:rPr>
          <w:rFonts w:ascii="Arial" w:eastAsia="Times New Roman" w:hAnsi="Arial"/>
          <w:sz w:val="20"/>
          <w:szCs w:val="20"/>
          <w:lang w:eastAsia="sl-SI"/>
        </w:rPr>
      </w:pPr>
      <w:r>
        <w:rPr>
          <w:rFonts w:ascii="Arial" w:hAnsi="Arial"/>
          <w:sz w:val="20"/>
          <w:szCs w:val="20"/>
        </w:rPr>
        <w:t>s</w:t>
      </w:r>
      <w:r w:rsidR="00F90569" w:rsidRPr="00F80E37">
        <w:rPr>
          <w:rFonts w:ascii="Arial" w:hAnsi="Arial"/>
          <w:sz w:val="20"/>
          <w:szCs w:val="20"/>
        </w:rPr>
        <w:t xml:space="preserve"> področja dela </w:t>
      </w:r>
      <w:proofErr w:type="spellStart"/>
      <w:r w:rsidR="00F90569" w:rsidRPr="00F80E37">
        <w:rPr>
          <w:rFonts w:ascii="Arial" w:hAnsi="Arial"/>
          <w:sz w:val="20"/>
          <w:szCs w:val="20"/>
        </w:rPr>
        <w:t>okoljske</w:t>
      </w:r>
      <w:proofErr w:type="spellEnd"/>
      <w:r w:rsidR="00F90569" w:rsidRPr="00F80E37">
        <w:rPr>
          <w:rFonts w:ascii="Arial" w:hAnsi="Arial"/>
          <w:sz w:val="20"/>
          <w:szCs w:val="20"/>
        </w:rPr>
        <w:t xml:space="preserve"> inšpekcije so se pobude največkrat nanašale na nezaupanje v izvedene meritve različnih parametrov (predvsem hrupa) pri inšpekcijskih zavezancih.</w:t>
      </w:r>
      <w:r w:rsidR="00FA61CA" w:rsidRPr="00F80E37">
        <w:rPr>
          <w:rFonts w:ascii="Arial" w:hAnsi="Arial"/>
          <w:sz w:val="20"/>
          <w:szCs w:val="20"/>
        </w:rPr>
        <w:t xml:space="preserve"> VČP zato predlaga, da </w:t>
      </w:r>
      <w:r w:rsidR="00F90569" w:rsidRPr="00F80E37">
        <w:rPr>
          <w:rFonts w:ascii="Arial" w:hAnsi="Arial"/>
          <w:sz w:val="20"/>
          <w:szCs w:val="20"/>
        </w:rPr>
        <w:t xml:space="preserve">bi bilo treba spremeniti veljavni sistem, po katerem povzročitelj obremenitve (onesnaževalec – zavezanec) naroči in plača meritve stanja okolja oziroma njegove onesnaženosti. S tem se upravičeno vnaša dvom </w:t>
      </w:r>
      <w:r>
        <w:rPr>
          <w:rFonts w:ascii="Arial" w:hAnsi="Arial"/>
          <w:sz w:val="20"/>
          <w:szCs w:val="20"/>
        </w:rPr>
        <w:t>o</w:t>
      </w:r>
      <w:r w:rsidRPr="00F80E37">
        <w:rPr>
          <w:rFonts w:ascii="Arial" w:hAnsi="Arial"/>
          <w:sz w:val="20"/>
          <w:szCs w:val="20"/>
        </w:rPr>
        <w:t xml:space="preserve"> </w:t>
      </w:r>
      <w:r w:rsidR="00F90569" w:rsidRPr="00F80E37">
        <w:rPr>
          <w:rFonts w:ascii="Arial" w:hAnsi="Arial"/>
          <w:sz w:val="20"/>
          <w:szCs w:val="20"/>
        </w:rPr>
        <w:t>rezultat</w:t>
      </w:r>
      <w:r>
        <w:rPr>
          <w:rFonts w:ascii="Arial" w:hAnsi="Arial"/>
          <w:sz w:val="20"/>
          <w:szCs w:val="20"/>
        </w:rPr>
        <w:t>ih</w:t>
      </w:r>
      <w:r w:rsidR="00F90569" w:rsidRPr="00F80E37">
        <w:rPr>
          <w:rFonts w:ascii="Arial" w:hAnsi="Arial"/>
          <w:sz w:val="20"/>
          <w:szCs w:val="20"/>
        </w:rPr>
        <w:t xml:space="preserve"> meritve.</w:t>
      </w:r>
    </w:p>
    <w:p w14:paraId="3CEB033B" w14:textId="77777777" w:rsidR="00843932" w:rsidRPr="00F80E37" w:rsidRDefault="00843932" w:rsidP="00F80E37">
      <w:pPr>
        <w:pStyle w:val="Naslov4"/>
        <w:numPr>
          <w:ilvl w:val="3"/>
          <w:numId w:val="36"/>
        </w:numPr>
        <w:rPr>
          <w:rStyle w:val="Intenzivenpoudarek"/>
          <w:i w:val="0"/>
          <w:color w:val="auto"/>
          <w:szCs w:val="20"/>
        </w:rPr>
      </w:pPr>
      <w:bookmarkStart w:id="165" w:name="_Toc39668167"/>
      <w:bookmarkStart w:id="166" w:name="_Toc40961659"/>
      <w:r w:rsidRPr="00F80E37">
        <w:rPr>
          <w:rStyle w:val="Intenzivenpoudarek"/>
          <w:i w:val="0"/>
          <w:color w:val="auto"/>
          <w:szCs w:val="20"/>
        </w:rPr>
        <w:t>SODNI POSTOPKI</w:t>
      </w:r>
      <w:bookmarkEnd w:id="165"/>
      <w:bookmarkEnd w:id="166"/>
    </w:p>
    <w:p w14:paraId="3BEFA321" w14:textId="1FC42556" w:rsidR="00705631" w:rsidRPr="00437961" w:rsidRDefault="00705631" w:rsidP="00F80E37">
      <w:r w:rsidRPr="00437961">
        <w:t>Na podlagi 4.</w:t>
      </w:r>
      <w:r w:rsidR="00FA6AD7">
        <w:t> </w:t>
      </w:r>
      <w:r w:rsidRPr="00437961">
        <w:t xml:space="preserve">člena Pravilnika o postopku uveljavljanja terjatev RS v postopkih zaradi insolventnosti, ki določa, da mora skrbnik terjatve spremljati objave sklepov sodišč o začetih postopkih zaradi insolventnosti na spletnih straneh AJPES </w:t>
      </w:r>
      <w:r w:rsidR="00FA6AD7">
        <w:t>ter</w:t>
      </w:r>
      <w:r w:rsidR="00FA6AD7" w:rsidRPr="00437961">
        <w:t xml:space="preserve"> </w:t>
      </w:r>
      <w:r w:rsidRPr="00437961">
        <w:t>da mora v primeru obstoja terjatve do dolžnika, za katerega je začet postopek zaradi insolventnosti, skrbnik terjatve o tem obvestiti državno odvetništvo, je IRSOP zavezan prijavljati odprte terjatve v postopkih zaradi insolventnosti.</w:t>
      </w:r>
    </w:p>
    <w:p w14:paraId="73520200" w14:textId="77777777" w:rsidR="008979D8" w:rsidRPr="00437961" w:rsidRDefault="008979D8" w:rsidP="00F80E37"/>
    <w:p w14:paraId="2C23B21D" w14:textId="64797FC4" w:rsidR="00705631" w:rsidRPr="00437961" w:rsidRDefault="00705631" w:rsidP="00F80E37">
      <w:r w:rsidRPr="00437961">
        <w:t xml:space="preserve">IRSOP je v </w:t>
      </w:r>
      <w:r w:rsidR="00BA6ABF" w:rsidRPr="00437961">
        <w:t>letu</w:t>
      </w:r>
      <w:r w:rsidR="00FA6AD7">
        <w:t> </w:t>
      </w:r>
      <w:r w:rsidRPr="00437961">
        <w:t>20</w:t>
      </w:r>
      <w:r w:rsidR="003239DC" w:rsidRPr="00437961">
        <w:t>20</w:t>
      </w:r>
      <w:r w:rsidRPr="00437961">
        <w:t xml:space="preserve"> obravnava</w:t>
      </w:r>
      <w:r w:rsidR="00BA6ABF" w:rsidRPr="00437961">
        <w:t>l</w:t>
      </w:r>
      <w:r w:rsidR="00FA6AD7">
        <w:t xml:space="preserve"> pet </w:t>
      </w:r>
      <w:r w:rsidRPr="00437961">
        <w:t xml:space="preserve">zadev glede </w:t>
      </w:r>
      <w:proofErr w:type="spellStart"/>
      <w:r w:rsidRPr="00437961">
        <w:t>insolvenčnih</w:t>
      </w:r>
      <w:proofErr w:type="spellEnd"/>
      <w:r w:rsidRPr="00437961">
        <w:t xml:space="preserve"> postopkov (gre za prijave terjatev v stečajno maso, prisilno poravnavo, ugovor</w:t>
      </w:r>
      <w:r w:rsidR="00BA6ABF" w:rsidRPr="00437961">
        <w:t>e</w:t>
      </w:r>
      <w:r w:rsidRPr="00437961">
        <w:t xml:space="preserve"> zoper izbris subjektov).</w:t>
      </w:r>
    </w:p>
    <w:p w14:paraId="7074BC9A" w14:textId="77777777" w:rsidR="00705631" w:rsidRPr="00437961" w:rsidRDefault="00705631" w:rsidP="00F80E37"/>
    <w:p w14:paraId="49745761" w14:textId="73D94D78" w:rsidR="00705631" w:rsidRPr="00F80E37" w:rsidRDefault="00705631" w:rsidP="00F80E37">
      <w:r w:rsidRPr="00437961">
        <w:t xml:space="preserve">IRSOP se ukvarja tudi s primeri odškodninskih postopkov, v katerih </w:t>
      </w:r>
      <w:r w:rsidR="00FA6AD7">
        <w:t>so</w:t>
      </w:r>
      <w:r w:rsidR="00FA6AD7" w:rsidRPr="00437961">
        <w:t xml:space="preserve"> </w:t>
      </w:r>
      <w:r w:rsidRPr="00437961">
        <w:t>IRSOP očitan</w:t>
      </w:r>
      <w:r w:rsidR="00FA6AD7">
        <w:t>i</w:t>
      </w:r>
      <w:r w:rsidRPr="00437961">
        <w:t xml:space="preserve"> nezakonito ali nepravilno </w:t>
      </w:r>
      <w:r w:rsidR="00BA6ABF" w:rsidRPr="00F80E37">
        <w:t>ravnanje</w:t>
      </w:r>
      <w:r w:rsidRPr="00F80E37">
        <w:t>, nezakonito ali nepravilno opravljena upravna izvršba, zloraba uradnega položaja ali uradnih pravic, nevestno delo v službi</w:t>
      </w:r>
      <w:r w:rsidR="00FA6AD7">
        <w:t> </w:t>
      </w:r>
      <w:r w:rsidRPr="00F80E37">
        <w:t xml:space="preserve">idr. Na ION </w:t>
      </w:r>
      <w:r w:rsidR="00FA6AD7">
        <w:t>so</w:t>
      </w:r>
      <w:r w:rsidR="00FA6AD7" w:rsidRPr="00F80E37">
        <w:t xml:space="preserve"> </w:t>
      </w:r>
      <w:r w:rsidRPr="00F80E37">
        <w:t>bil</w:t>
      </w:r>
      <w:r w:rsidR="00FA6AD7">
        <w:t>e</w:t>
      </w:r>
      <w:r w:rsidRPr="00F80E37">
        <w:t xml:space="preserve"> konec leta</w:t>
      </w:r>
      <w:r w:rsidR="00FA6AD7">
        <w:t> </w:t>
      </w:r>
      <w:r w:rsidRPr="00F80E37">
        <w:t>20</w:t>
      </w:r>
      <w:r w:rsidR="00770085" w:rsidRPr="00F80E37">
        <w:t>20</w:t>
      </w:r>
      <w:r w:rsidRPr="00F80E37">
        <w:t xml:space="preserve"> odprt</w:t>
      </w:r>
      <w:r w:rsidR="00770085" w:rsidRPr="00F80E37">
        <w:t>e</w:t>
      </w:r>
      <w:r w:rsidRPr="00F80E37">
        <w:t xml:space="preserve"> </w:t>
      </w:r>
      <w:r w:rsidR="00770085" w:rsidRPr="00F80E37">
        <w:t>tri</w:t>
      </w:r>
      <w:r w:rsidRPr="00F80E37">
        <w:t xml:space="preserve"> zadev</w:t>
      </w:r>
      <w:r w:rsidR="00770085" w:rsidRPr="00F80E37">
        <w:t>e</w:t>
      </w:r>
      <w:r w:rsidRPr="00F80E37">
        <w:t>.</w:t>
      </w:r>
    </w:p>
    <w:p w14:paraId="0F4912C3" w14:textId="77777777" w:rsidR="00705631" w:rsidRPr="00F80E37" w:rsidRDefault="00705631" w:rsidP="00F80E37"/>
    <w:p w14:paraId="128EF867" w14:textId="77777777" w:rsidR="00843932" w:rsidRPr="00B85218" w:rsidRDefault="00843932" w:rsidP="008979D8">
      <w:pPr>
        <w:pStyle w:val="Naslov2"/>
        <w:rPr>
          <w:rStyle w:val="Intenzivenpoudarek"/>
          <w:i w:val="0"/>
          <w:color w:val="auto"/>
        </w:rPr>
      </w:pPr>
      <w:bookmarkStart w:id="167" w:name="_Toc382913853"/>
      <w:bookmarkStart w:id="168" w:name="_Toc39668168"/>
      <w:bookmarkStart w:id="169" w:name="_Toc75854241"/>
      <w:r w:rsidRPr="00B85218">
        <w:rPr>
          <w:rStyle w:val="Naslov3Znak"/>
          <w:b/>
          <w:bCs/>
          <w:i w:val="0"/>
          <w:sz w:val="24"/>
        </w:rPr>
        <w:t>UGOTOVITVE PO PODROČJIH DELA</w:t>
      </w:r>
      <w:bookmarkEnd w:id="167"/>
      <w:r w:rsidRPr="00B85218">
        <w:rPr>
          <w:rStyle w:val="Naslov3Znak"/>
          <w:b/>
          <w:bCs/>
          <w:i w:val="0"/>
          <w:sz w:val="24"/>
        </w:rPr>
        <w:t xml:space="preserve"> IN NEKATERI PRIMERI INŠPEKCIJSKIH</w:t>
      </w:r>
      <w:r w:rsidRPr="00B85218">
        <w:rPr>
          <w:rStyle w:val="Intenzivenpoudarek"/>
          <w:i w:val="0"/>
          <w:color w:val="auto"/>
        </w:rPr>
        <w:t xml:space="preserve"> POSTOPKOV</w:t>
      </w:r>
      <w:bookmarkEnd w:id="168"/>
      <w:bookmarkEnd w:id="169"/>
    </w:p>
    <w:p w14:paraId="4B0E065F" w14:textId="2EFD3E55" w:rsidR="00843932" w:rsidRPr="00437961" w:rsidRDefault="00437961" w:rsidP="00F80E37">
      <w:r w:rsidRPr="00F80E37">
        <w:t>Največ pregledov (49</w:t>
      </w:r>
      <w:r w:rsidR="00FA6AD7">
        <w:t> </w:t>
      </w:r>
      <w:r w:rsidRPr="00F80E37">
        <w:t>%) so v letu</w:t>
      </w:r>
      <w:r w:rsidR="00FA6AD7">
        <w:t> </w:t>
      </w:r>
      <w:r w:rsidRPr="00F80E37">
        <w:t>2020 inšpektorji opravili na področjih ravnanja z odpadki, industrijskega onesnaževanja skupaj z nadzorom malih kurilnih naprav (12</w:t>
      </w:r>
      <w:r w:rsidR="00FA6AD7">
        <w:t> </w:t>
      </w:r>
      <w:r w:rsidRPr="00F80E37">
        <w:t>%), kakovosti voda in na področjih, urejen</w:t>
      </w:r>
      <w:r w:rsidR="00FA6AD7">
        <w:t>ih</w:t>
      </w:r>
      <w:r w:rsidRPr="00437961">
        <w:t xml:space="preserve"> v Zakonu o vodah (22</w:t>
      </w:r>
      <w:r w:rsidR="00FA6AD7">
        <w:t> </w:t>
      </w:r>
      <w:r w:rsidRPr="00437961">
        <w:t>%). Manjši obseg pregledov opravijo na področju hrupa (10</w:t>
      </w:r>
      <w:r w:rsidR="00FA6AD7">
        <w:t> </w:t>
      </w:r>
      <w:r w:rsidRPr="00437961">
        <w:t>%), na področjih, ki jih ureja Zakon o ohranjanju narave (5</w:t>
      </w:r>
      <w:r w:rsidR="00FA6AD7">
        <w:t> </w:t>
      </w:r>
      <w:r w:rsidRPr="00437961">
        <w:t>%), na področjih svetlobnega onesnaževanja (na področju kemikalij in gensko spremenjenih organizmov ter kakovosti zraka, kamor spada tudi nadzor ozonu škodljivih snovi</w:t>
      </w:r>
      <w:r w:rsidR="00FA6AD7">
        <w:t>)</w:t>
      </w:r>
      <w:r w:rsidRPr="00437961">
        <w:t xml:space="preserve"> pa skupno 2</w:t>
      </w:r>
      <w:r w:rsidR="00FA6AD7">
        <w:t> </w:t>
      </w:r>
      <w:r w:rsidRPr="00437961">
        <w:t>%.</w:t>
      </w:r>
      <w:r w:rsidR="00F1588E">
        <w:t xml:space="preserve"> </w:t>
      </w:r>
      <w:r w:rsidRPr="00437961">
        <w:t xml:space="preserve">Delež aktivnosti po področjih </w:t>
      </w:r>
      <w:r w:rsidR="00843932" w:rsidRPr="00437961">
        <w:t>je primerljiv s prejšnjimi leti.</w:t>
      </w:r>
    </w:p>
    <w:p w14:paraId="1F15A652" w14:textId="1934F839" w:rsidR="00F1588E" w:rsidRDefault="00F1588E" w:rsidP="00234121">
      <w:pPr>
        <w:rPr>
          <w:highlight w:val="yellow"/>
        </w:rPr>
      </w:pPr>
    </w:p>
    <w:p w14:paraId="4DD4E50B" w14:textId="5F545A97" w:rsidR="001A7DA5" w:rsidRPr="008B14D5" w:rsidRDefault="001A7DA5" w:rsidP="001A7DA5">
      <w:pPr>
        <w:pStyle w:val="Napis"/>
        <w:keepNext/>
      </w:pPr>
      <w:r w:rsidRPr="008B14D5">
        <w:t xml:space="preserve">Preglednica </w:t>
      </w:r>
      <w:r>
        <w:rPr>
          <w:noProof/>
        </w:rPr>
        <w:t>4</w:t>
      </w:r>
      <w:r w:rsidR="00C60579">
        <w:rPr>
          <w:noProof/>
        </w:rPr>
        <w:t>4</w:t>
      </w:r>
      <w:r w:rsidRPr="008B14D5">
        <w:t xml:space="preserve">: </w:t>
      </w:r>
      <w:r w:rsidRPr="00437961">
        <w:t>Delež aktivnosti po področjih</w:t>
      </w:r>
    </w:p>
    <w:tbl>
      <w:tblPr>
        <w:tblStyle w:val="Tabelamrea"/>
        <w:tblW w:w="0" w:type="auto"/>
        <w:tblLook w:val="04A0" w:firstRow="1" w:lastRow="0" w:firstColumn="1" w:lastColumn="0" w:noHBand="0" w:noVBand="1"/>
      </w:tblPr>
      <w:tblGrid>
        <w:gridCol w:w="4531"/>
        <w:gridCol w:w="1509"/>
      </w:tblGrid>
      <w:tr w:rsidR="007E0B4D" w14:paraId="2E4C5515" w14:textId="77777777" w:rsidTr="001A7DA5">
        <w:tc>
          <w:tcPr>
            <w:tcW w:w="4531" w:type="dxa"/>
          </w:tcPr>
          <w:p w14:paraId="7B72BEE2" w14:textId="626A3768" w:rsidR="007E0B4D" w:rsidRPr="001A7DA5" w:rsidRDefault="007E0B4D" w:rsidP="007E0B4D">
            <w:pPr>
              <w:jc w:val="center"/>
              <w:rPr>
                <w:b/>
                <w:bCs/>
              </w:rPr>
            </w:pPr>
            <w:r w:rsidRPr="001A7DA5">
              <w:rPr>
                <w:b/>
                <w:bCs/>
              </w:rPr>
              <w:t>Delovno področje</w:t>
            </w:r>
          </w:p>
        </w:tc>
        <w:tc>
          <w:tcPr>
            <w:tcW w:w="1509" w:type="dxa"/>
          </w:tcPr>
          <w:p w14:paraId="7C11DF94" w14:textId="7A0E95F2" w:rsidR="007E0B4D" w:rsidRPr="001A7DA5" w:rsidRDefault="007E0B4D" w:rsidP="007E0B4D">
            <w:pPr>
              <w:jc w:val="center"/>
              <w:rPr>
                <w:b/>
                <w:bCs/>
              </w:rPr>
            </w:pPr>
            <w:r w:rsidRPr="001A7DA5">
              <w:rPr>
                <w:b/>
                <w:bCs/>
              </w:rPr>
              <w:t>Število pregledov</w:t>
            </w:r>
          </w:p>
        </w:tc>
      </w:tr>
      <w:tr w:rsidR="007E0B4D" w14:paraId="541D4180" w14:textId="77777777" w:rsidTr="001A7DA5">
        <w:tc>
          <w:tcPr>
            <w:tcW w:w="4531" w:type="dxa"/>
          </w:tcPr>
          <w:p w14:paraId="4168C438" w14:textId="4634FB6E" w:rsidR="007E0B4D" w:rsidRPr="007E0B4D" w:rsidRDefault="007E0B4D" w:rsidP="00234121">
            <w:r w:rsidRPr="007E0B4D">
              <w:t>Kakovost zraka</w:t>
            </w:r>
          </w:p>
        </w:tc>
        <w:tc>
          <w:tcPr>
            <w:tcW w:w="1509" w:type="dxa"/>
          </w:tcPr>
          <w:p w14:paraId="6B3C7E05" w14:textId="00FCBFEC" w:rsidR="007E0B4D" w:rsidRPr="007E0B4D" w:rsidRDefault="007E0B4D" w:rsidP="007E0B4D">
            <w:pPr>
              <w:jc w:val="center"/>
            </w:pPr>
            <w:r w:rsidRPr="007E0B4D">
              <w:t>190</w:t>
            </w:r>
          </w:p>
        </w:tc>
      </w:tr>
      <w:tr w:rsidR="007E0B4D" w14:paraId="7EBA02B3" w14:textId="77777777" w:rsidTr="001A7DA5">
        <w:tc>
          <w:tcPr>
            <w:tcW w:w="4531" w:type="dxa"/>
          </w:tcPr>
          <w:p w14:paraId="0166AE8F" w14:textId="0891938F" w:rsidR="007E0B4D" w:rsidRPr="007E0B4D" w:rsidRDefault="007E0B4D" w:rsidP="00234121">
            <w:r w:rsidRPr="007E0B4D">
              <w:t>Ravnanje z odpadki</w:t>
            </w:r>
          </w:p>
        </w:tc>
        <w:tc>
          <w:tcPr>
            <w:tcW w:w="1509" w:type="dxa"/>
          </w:tcPr>
          <w:p w14:paraId="5B435C5E" w14:textId="4C9C71F8" w:rsidR="007E0B4D" w:rsidRPr="007E0B4D" w:rsidRDefault="007E0B4D" w:rsidP="007E0B4D">
            <w:pPr>
              <w:jc w:val="center"/>
            </w:pPr>
            <w:r w:rsidRPr="007E0B4D">
              <w:t>4</w:t>
            </w:r>
            <w:r w:rsidR="00FA6AD7">
              <w:t>.</w:t>
            </w:r>
            <w:r w:rsidRPr="007E0B4D">
              <w:t>621</w:t>
            </w:r>
          </w:p>
        </w:tc>
      </w:tr>
      <w:tr w:rsidR="007E0B4D" w14:paraId="33D0CD6F" w14:textId="77777777" w:rsidTr="001A7DA5">
        <w:tc>
          <w:tcPr>
            <w:tcW w:w="4531" w:type="dxa"/>
          </w:tcPr>
          <w:p w14:paraId="41069253" w14:textId="2D55C029" w:rsidR="007E0B4D" w:rsidRPr="007E0B4D" w:rsidRDefault="007E0B4D" w:rsidP="00234121">
            <w:r w:rsidRPr="007E0B4D">
              <w:t>Kakovost voda v skladu z ZVO-1</w:t>
            </w:r>
          </w:p>
        </w:tc>
        <w:tc>
          <w:tcPr>
            <w:tcW w:w="1509" w:type="dxa"/>
          </w:tcPr>
          <w:p w14:paraId="34285963" w14:textId="28CD1A86" w:rsidR="007E0B4D" w:rsidRPr="007E0B4D" w:rsidRDefault="007E0B4D" w:rsidP="007E0B4D">
            <w:pPr>
              <w:jc w:val="center"/>
            </w:pPr>
            <w:r w:rsidRPr="007E0B4D">
              <w:t>1</w:t>
            </w:r>
            <w:r w:rsidR="00FA6AD7">
              <w:t>.</w:t>
            </w:r>
            <w:r w:rsidRPr="007E0B4D">
              <w:t>054</w:t>
            </w:r>
          </w:p>
        </w:tc>
      </w:tr>
      <w:tr w:rsidR="007E0B4D" w14:paraId="30D0870B" w14:textId="77777777" w:rsidTr="001A7DA5">
        <w:tc>
          <w:tcPr>
            <w:tcW w:w="4531" w:type="dxa"/>
          </w:tcPr>
          <w:p w14:paraId="6C65DE28" w14:textId="06ACA1D9" w:rsidR="007E0B4D" w:rsidRPr="007E0B4D" w:rsidRDefault="007E0B4D" w:rsidP="00234121">
            <w:r w:rsidRPr="007E0B4D">
              <w:t>Upravljanje voda v skladu z ZV-1</w:t>
            </w:r>
          </w:p>
        </w:tc>
        <w:tc>
          <w:tcPr>
            <w:tcW w:w="1509" w:type="dxa"/>
          </w:tcPr>
          <w:p w14:paraId="1B08A5A3" w14:textId="5F7F61F1" w:rsidR="007E0B4D" w:rsidRPr="007E0B4D" w:rsidRDefault="007E0B4D" w:rsidP="007E0B4D">
            <w:pPr>
              <w:jc w:val="center"/>
            </w:pPr>
            <w:r w:rsidRPr="007E0B4D">
              <w:t>1</w:t>
            </w:r>
            <w:r w:rsidR="00FA6AD7">
              <w:t>.</w:t>
            </w:r>
            <w:r w:rsidRPr="007E0B4D">
              <w:t>032</w:t>
            </w:r>
          </w:p>
        </w:tc>
      </w:tr>
      <w:tr w:rsidR="007E0B4D" w14:paraId="488F235D" w14:textId="77777777" w:rsidTr="001A7DA5">
        <w:tc>
          <w:tcPr>
            <w:tcW w:w="4531" w:type="dxa"/>
          </w:tcPr>
          <w:p w14:paraId="4AD97F98" w14:textId="7300690F" w:rsidR="007E0B4D" w:rsidRPr="007E0B4D" w:rsidRDefault="007E0B4D" w:rsidP="00234121">
            <w:r w:rsidRPr="007E0B4D">
              <w:lastRenderedPageBreak/>
              <w:t>Varstvo narave</w:t>
            </w:r>
          </w:p>
        </w:tc>
        <w:tc>
          <w:tcPr>
            <w:tcW w:w="1509" w:type="dxa"/>
          </w:tcPr>
          <w:p w14:paraId="1500D8D1" w14:textId="2DBD12C0" w:rsidR="007E0B4D" w:rsidRPr="007E0B4D" w:rsidRDefault="007E0B4D" w:rsidP="007E0B4D">
            <w:pPr>
              <w:jc w:val="center"/>
            </w:pPr>
            <w:r w:rsidRPr="007E0B4D">
              <w:t>470</w:t>
            </w:r>
          </w:p>
        </w:tc>
      </w:tr>
      <w:tr w:rsidR="007E0B4D" w14:paraId="5571487E" w14:textId="77777777" w:rsidTr="001A7DA5">
        <w:tc>
          <w:tcPr>
            <w:tcW w:w="4531" w:type="dxa"/>
          </w:tcPr>
          <w:p w14:paraId="364C900F" w14:textId="1DBD5FEC" w:rsidR="007E0B4D" w:rsidRPr="007E0B4D" w:rsidRDefault="007E0B4D" w:rsidP="00234121">
            <w:r w:rsidRPr="007E0B4D">
              <w:t>Kemikalije in GSO</w:t>
            </w:r>
          </w:p>
        </w:tc>
        <w:tc>
          <w:tcPr>
            <w:tcW w:w="1509" w:type="dxa"/>
          </w:tcPr>
          <w:p w14:paraId="323F7128" w14:textId="290E9FD7" w:rsidR="007E0B4D" w:rsidRPr="007E0B4D" w:rsidRDefault="007E0B4D" w:rsidP="007E0B4D">
            <w:pPr>
              <w:jc w:val="center"/>
            </w:pPr>
            <w:r w:rsidRPr="007E0B4D">
              <w:t>62</w:t>
            </w:r>
          </w:p>
        </w:tc>
      </w:tr>
      <w:tr w:rsidR="007E0B4D" w14:paraId="408540B1" w14:textId="77777777" w:rsidTr="001A7DA5">
        <w:tc>
          <w:tcPr>
            <w:tcW w:w="4531" w:type="dxa"/>
          </w:tcPr>
          <w:p w14:paraId="75F6FF55" w14:textId="5C51820D" w:rsidR="007E0B4D" w:rsidRPr="007E0B4D" w:rsidRDefault="007E0B4D" w:rsidP="00234121">
            <w:r w:rsidRPr="007E0B4D">
              <w:t>Industrijsko onesnaževanje in tveganja</w:t>
            </w:r>
          </w:p>
        </w:tc>
        <w:tc>
          <w:tcPr>
            <w:tcW w:w="1509" w:type="dxa"/>
          </w:tcPr>
          <w:p w14:paraId="1FAE5FDC" w14:textId="34DD3D88" w:rsidR="007E0B4D" w:rsidRPr="007E0B4D" w:rsidRDefault="007E0B4D" w:rsidP="007E0B4D">
            <w:pPr>
              <w:jc w:val="center"/>
            </w:pPr>
            <w:r w:rsidRPr="007E0B4D">
              <w:t>1</w:t>
            </w:r>
            <w:r w:rsidR="00FA6AD7">
              <w:t>.</w:t>
            </w:r>
            <w:r w:rsidRPr="007E0B4D">
              <w:t>107</w:t>
            </w:r>
          </w:p>
        </w:tc>
      </w:tr>
      <w:tr w:rsidR="007E0B4D" w14:paraId="5F67E60B" w14:textId="77777777" w:rsidTr="001A7DA5">
        <w:tc>
          <w:tcPr>
            <w:tcW w:w="4531" w:type="dxa"/>
          </w:tcPr>
          <w:p w14:paraId="469E7216" w14:textId="5B7F042D" w:rsidR="007E0B4D" w:rsidRPr="007E0B4D" w:rsidRDefault="007E0B4D" w:rsidP="00234121">
            <w:r w:rsidRPr="007E0B4D">
              <w:t xml:space="preserve">Hrup </w:t>
            </w:r>
          </w:p>
        </w:tc>
        <w:tc>
          <w:tcPr>
            <w:tcW w:w="1509" w:type="dxa"/>
          </w:tcPr>
          <w:p w14:paraId="478B838B" w14:textId="6CFC7607" w:rsidR="007E0B4D" w:rsidRPr="007E0B4D" w:rsidRDefault="007E0B4D" w:rsidP="007E0B4D">
            <w:pPr>
              <w:jc w:val="center"/>
            </w:pPr>
            <w:r w:rsidRPr="007E0B4D">
              <w:t>675</w:t>
            </w:r>
          </w:p>
        </w:tc>
      </w:tr>
      <w:tr w:rsidR="007E0B4D" w14:paraId="39C54E8C" w14:textId="77777777" w:rsidTr="001A7DA5">
        <w:tc>
          <w:tcPr>
            <w:tcW w:w="4531" w:type="dxa"/>
          </w:tcPr>
          <w:p w14:paraId="3C623F51" w14:textId="7CC2FDF8" w:rsidR="007E0B4D" w:rsidRPr="007E0B4D" w:rsidRDefault="007E0B4D" w:rsidP="00234121">
            <w:r w:rsidRPr="007E0B4D">
              <w:t>Nadzor EMS</w:t>
            </w:r>
          </w:p>
        </w:tc>
        <w:tc>
          <w:tcPr>
            <w:tcW w:w="1509" w:type="dxa"/>
          </w:tcPr>
          <w:p w14:paraId="2023CAE0" w14:textId="1BE4F6FB" w:rsidR="007E0B4D" w:rsidRPr="007E0B4D" w:rsidRDefault="007E0B4D" w:rsidP="007E0B4D">
            <w:pPr>
              <w:jc w:val="center"/>
            </w:pPr>
            <w:r w:rsidRPr="007E0B4D">
              <w:t>31</w:t>
            </w:r>
          </w:p>
        </w:tc>
      </w:tr>
      <w:tr w:rsidR="007E0B4D" w14:paraId="7C01D4EE" w14:textId="77777777" w:rsidTr="001A7DA5">
        <w:tc>
          <w:tcPr>
            <w:tcW w:w="4531" w:type="dxa"/>
          </w:tcPr>
          <w:p w14:paraId="13805988" w14:textId="0579EC90" w:rsidR="007E0B4D" w:rsidRPr="007E0B4D" w:rsidRDefault="007E0B4D" w:rsidP="00234121">
            <w:r w:rsidRPr="007E0B4D">
              <w:t>Svetlobno onesnaževanje</w:t>
            </w:r>
          </w:p>
        </w:tc>
        <w:tc>
          <w:tcPr>
            <w:tcW w:w="1509" w:type="dxa"/>
          </w:tcPr>
          <w:p w14:paraId="3DF77100" w14:textId="4831BE8F" w:rsidR="007E0B4D" w:rsidRPr="007E0B4D" w:rsidRDefault="007E0B4D" w:rsidP="007E0B4D">
            <w:pPr>
              <w:jc w:val="center"/>
            </w:pPr>
            <w:r w:rsidRPr="007E0B4D">
              <w:t>127</w:t>
            </w:r>
          </w:p>
        </w:tc>
      </w:tr>
      <w:tr w:rsidR="007E0B4D" w14:paraId="04718E50" w14:textId="77777777" w:rsidTr="001A7DA5">
        <w:tc>
          <w:tcPr>
            <w:tcW w:w="4531" w:type="dxa"/>
          </w:tcPr>
          <w:p w14:paraId="71B4F836" w14:textId="444CFFB9" w:rsidR="007E0B4D" w:rsidRPr="007E0B4D" w:rsidRDefault="00FA6AD7" w:rsidP="00234121">
            <w:r>
              <w:t>O</w:t>
            </w:r>
            <w:r w:rsidRPr="007E0B4D">
              <w:t>stalo</w:t>
            </w:r>
          </w:p>
        </w:tc>
        <w:tc>
          <w:tcPr>
            <w:tcW w:w="1509" w:type="dxa"/>
          </w:tcPr>
          <w:p w14:paraId="46A32255" w14:textId="44071FB3" w:rsidR="007E0B4D" w:rsidRPr="007E0B4D" w:rsidRDefault="007E0B4D" w:rsidP="007E0B4D">
            <w:pPr>
              <w:jc w:val="center"/>
            </w:pPr>
            <w:r w:rsidRPr="007E0B4D">
              <w:t>43</w:t>
            </w:r>
          </w:p>
        </w:tc>
      </w:tr>
      <w:tr w:rsidR="007E0B4D" w14:paraId="39DF4DFF" w14:textId="77777777" w:rsidTr="001A7DA5">
        <w:tc>
          <w:tcPr>
            <w:tcW w:w="4531" w:type="dxa"/>
          </w:tcPr>
          <w:p w14:paraId="7F191D6B" w14:textId="4B1718A6" w:rsidR="007E0B4D" w:rsidRPr="007E0B4D" w:rsidRDefault="007E0B4D" w:rsidP="00234121">
            <w:r w:rsidRPr="007E0B4D">
              <w:t>SKUPAJ</w:t>
            </w:r>
          </w:p>
        </w:tc>
        <w:tc>
          <w:tcPr>
            <w:tcW w:w="1509" w:type="dxa"/>
          </w:tcPr>
          <w:p w14:paraId="018A8364" w14:textId="268E6239" w:rsidR="007E0B4D" w:rsidRPr="007E0B4D" w:rsidRDefault="007E0B4D" w:rsidP="007E0B4D">
            <w:pPr>
              <w:jc w:val="center"/>
            </w:pPr>
            <w:r w:rsidRPr="007E0B4D">
              <w:t>9</w:t>
            </w:r>
            <w:r w:rsidR="00FA6AD7">
              <w:t>.</w:t>
            </w:r>
            <w:r w:rsidRPr="007E0B4D">
              <w:t>412</w:t>
            </w:r>
          </w:p>
        </w:tc>
      </w:tr>
    </w:tbl>
    <w:p w14:paraId="174ABD70" w14:textId="77777777" w:rsidR="00843932" w:rsidRPr="00B85218" w:rsidRDefault="00843932" w:rsidP="000F5924">
      <w:pPr>
        <w:pStyle w:val="Naslov3"/>
        <w:rPr>
          <w:rStyle w:val="Intenzivenpoudarek"/>
          <w:color w:val="auto"/>
          <w:szCs w:val="22"/>
        </w:rPr>
      </w:pPr>
      <w:bookmarkStart w:id="170" w:name="_Toc382913854"/>
      <w:bookmarkStart w:id="171" w:name="_Toc39668169"/>
      <w:bookmarkStart w:id="172" w:name="_Toc75854242"/>
      <w:r w:rsidRPr="00B85218">
        <w:rPr>
          <w:rStyle w:val="Intenzivenpoudarek"/>
          <w:color w:val="auto"/>
          <w:szCs w:val="22"/>
        </w:rPr>
        <w:t>NADZOR PREDPISOV S PODROČJA KAKOVOSTI ZRAKA</w:t>
      </w:r>
      <w:bookmarkEnd w:id="170"/>
      <w:bookmarkEnd w:id="171"/>
      <w:bookmarkEnd w:id="172"/>
    </w:p>
    <w:p w14:paraId="011CA9B2" w14:textId="044F868F" w:rsidR="00F05C4A" w:rsidRDefault="00FA6AD7" w:rsidP="00F05C4A">
      <w:bookmarkStart w:id="173" w:name="_Toc382913855"/>
      <w:bookmarkStart w:id="174" w:name="_Toc39668170"/>
      <w:r>
        <w:t>Na</w:t>
      </w:r>
      <w:r w:rsidRPr="00F80E37">
        <w:t xml:space="preserve"> </w:t>
      </w:r>
      <w:r w:rsidR="00F05C4A" w:rsidRPr="00F80E37">
        <w:t>to pod</w:t>
      </w:r>
      <w:r w:rsidR="00F05C4A" w:rsidRPr="007E0B4D">
        <w:t xml:space="preserve">ročje dela spada zlasti nadzor emisij hlapnih organskih snovi iz naprav, ki uporabljajo organska topila, kršitve pa se najpogosteje nanašajo na zagotavljanje izvedbe obratovalnega spremljanja (monitoringa). Ocenjujemo, da je skladnost zavezancev na tem področju sorazmerno visoka, saj je resnejših nepravilnosti sorazmerno malo in inšpektorji manjša neskladja uspešno odpravijo z opozorili. Zlasti pri zavezancih, pri katerih se inšpekcijski nadzor opravlja prvič, so pogostejše nepravilnosti v zvezi z ravnanjem z ozonu škodljivimi snovmi in </w:t>
      </w:r>
      <w:proofErr w:type="spellStart"/>
      <w:r w:rsidR="00F05C4A" w:rsidRPr="007E0B4D">
        <w:t>fluoriranimi</w:t>
      </w:r>
      <w:proofErr w:type="spellEnd"/>
      <w:r w:rsidR="00F05C4A" w:rsidRPr="007E0B4D">
        <w:t xml:space="preserve"> ogljikovodiki (vsi zavezanci nimajo prijavljenih naprav, ne vodijo </w:t>
      </w:r>
      <w:r w:rsidR="00F05C4A" w:rsidRPr="00F80E37">
        <w:t>evidence, niso oddali letnega poročila, nimajo opravljenega preverjanja uhajanja</w:t>
      </w:r>
      <w:r>
        <w:t> </w:t>
      </w:r>
      <w:r w:rsidR="00F05C4A" w:rsidRPr="00F80E37">
        <w:t xml:space="preserve">itd.). Nadzor na tem delovnem področju je bil </w:t>
      </w:r>
      <w:r>
        <w:t>večinoma</w:t>
      </w:r>
      <w:r w:rsidR="00F05C4A" w:rsidRPr="00F80E37">
        <w:t xml:space="preserve"> izveden v okviru celovitih pregledov industrijskih zavezancev.</w:t>
      </w:r>
    </w:p>
    <w:p w14:paraId="34A7CD6E" w14:textId="77777777" w:rsidR="00F80E37" w:rsidRPr="00F80E37" w:rsidRDefault="00F80E37" w:rsidP="00F05C4A"/>
    <w:p w14:paraId="1049C4F1" w14:textId="77777777" w:rsidR="00843932" w:rsidRPr="00B85218" w:rsidRDefault="00843932" w:rsidP="000F5924">
      <w:pPr>
        <w:pStyle w:val="Naslov3"/>
        <w:rPr>
          <w:rStyle w:val="Intenzivenpoudarek"/>
          <w:color w:val="auto"/>
          <w:szCs w:val="22"/>
        </w:rPr>
      </w:pPr>
      <w:bookmarkStart w:id="175" w:name="_Toc75854243"/>
      <w:r w:rsidRPr="00B85218">
        <w:rPr>
          <w:rStyle w:val="Intenzivenpoudarek"/>
          <w:color w:val="auto"/>
          <w:szCs w:val="22"/>
        </w:rPr>
        <w:t>NADZOR PREDPISOV S PODROČJA RAVNANJA Z ODPADKI</w:t>
      </w:r>
      <w:bookmarkEnd w:id="173"/>
      <w:bookmarkEnd w:id="174"/>
      <w:bookmarkEnd w:id="175"/>
    </w:p>
    <w:p w14:paraId="11CED97B" w14:textId="78526D92" w:rsidR="00F05C4A" w:rsidRPr="007E0B4D" w:rsidRDefault="00F05C4A" w:rsidP="00F80E37">
      <w:bookmarkStart w:id="176" w:name="_Toc39668171"/>
      <w:r w:rsidRPr="007E0B4D">
        <w:t xml:space="preserve">Nadzor ravnanja z odpadki je področje, </w:t>
      </w:r>
      <w:r w:rsidR="00FA6AD7">
        <w:t>na katerem</w:t>
      </w:r>
      <w:r w:rsidR="00FA6AD7" w:rsidRPr="007E0B4D">
        <w:t xml:space="preserve"> </w:t>
      </w:r>
      <w:r w:rsidRPr="007E0B4D">
        <w:t>inšpektorji vsako leto opravijo največ inšpekcijskih pregledov in izrečejo največ ukrepov.</w:t>
      </w:r>
    </w:p>
    <w:p w14:paraId="4779FE81" w14:textId="0D42645E" w:rsidR="00F05C4A" w:rsidRPr="007E0B4D" w:rsidRDefault="00F05C4A" w:rsidP="00F80E37">
      <w:r w:rsidRPr="007E0B4D">
        <w:t>Čeprav nadzor ravnanja z odpadki pomeni vsaj polovico dela ION, ocenjujemo, da stopnja skladnosti zavezancev z zahtevami zakonodaje na tem področju še ni zadovoljiva, saj je pogostost odkritih kršitev še prevelika.</w:t>
      </w:r>
    </w:p>
    <w:p w14:paraId="2E2564E5" w14:textId="77777777" w:rsidR="00F05C4A" w:rsidRPr="007E0B4D" w:rsidRDefault="00F05C4A" w:rsidP="00F80E37"/>
    <w:p w14:paraId="6B9C6A59" w14:textId="5C4EFD7E" w:rsidR="00F05C4A" w:rsidRPr="007E0B4D" w:rsidRDefault="00F05C4A" w:rsidP="00F80E37">
      <w:pPr>
        <w:rPr>
          <w:lang w:eastAsia="en-US"/>
        </w:rPr>
      </w:pPr>
      <w:r w:rsidRPr="007E0B4D">
        <w:rPr>
          <w:lang w:eastAsia="en-US"/>
        </w:rPr>
        <w:t>Pogost</w:t>
      </w:r>
      <w:r w:rsidR="00FA6AD7">
        <w:rPr>
          <w:lang w:eastAsia="en-US"/>
        </w:rPr>
        <w:t>e</w:t>
      </w:r>
      <w:r w:rsidRPr="007E0B4D">
        <w:rPr>
          <w:lang w:eastAsia="en-US"/>
        </w:rPr>
        <w:t xml:space="preserve"> so težave pri vpeljanih shemah, ko se na posameznih področjih ravnanja z določenim odpadkom pojavi večje število shem </w:t>
      </w:r>
      <w:r w:rsidR="00FA6AD7">
        <w:rPr>
          <w:lang w:eastAsia="en-US"/>
        </w:rPr>
        <w:t>ter</w:t>
      </w:r>
      <w:r w:rsidR="00FA6AD7" w:rsidRPr="007E0B4D">
        <w:rPr>
          <w:lang w:eastAsia="en-US"/>
        </w:rPr>
        <w:t xml:space="preserve"> </w:t>
      </w:r>
      <w:r w:rsidRPr="007E0B4D">
        <w:rPr>
          <w:lang w:eastAsia="en-US"/>
        </w:rPr>
        <w:t>je zaradi nepopolne in nejasne zakonodaje oteženo ugotavljanje deležev prevzema odpadkov.</w:t>
      </w:r>
    </w:p>
    <w:p w14:paraId="6AA8CB45" w14:textId="77777777" w:rsidR="00F05C4A" w:rsidRPr="007E0B4D" w:rsidRDefault="00F05C4A" w:rsidP="00F80E37">
      <w:pPr>
        <w:rPr>
          <w:lang w:eastAsia="en-US"/>
        </w:rPr>
      </w:pPr>
    </w:p>
    <w:p w14:paraId="688B087B" w14:textId="65465CBE" w:rsidR="00F05C4A" w:rsidRDefault="00F05C4A" w:rsidP="00F80E37">
      <w:r w:rsidRPr="007E0B4D">
        <w:t>Najizrazitejše težave v letu</w:t>
      </w:r>
      <w:r w:rsidR="00FA6AD7">
        <w:t> </w:t>
      </w:r>
      <w:r w:rsidRPr="007E0B4D">
        <w:t xml:space="preserve">2020 so bile </w:t>
      </w:r>
      <w:r w:rsidR="00FA6AD7">
        <w:t>ponovno</w:t>
      </w:r>
      <w:r w:rsidR="00FA6AD7" w:rsidRPr="007E0B4D">
        <w:t xml:space="preserve"> </w:t>
      </w:r>
      <w:r w:rsidRPr="007E0B4D">
        <w:t xml:space="preserve">na področjih odpadne embalaže </w:t>
      </w:r>
      <w:r w:rsidR="00FA6AD7">
        <w:t>ter</w:t>
      </w:r>
      <w:r w:rsidR="00FA6AD7" w:rsidRPr="007E0B4D">
        <w:t xml:space="preserve"> </w:t>
      </w:r>
      <w:r w:rsidRPr="007E0B4D">
        <w:t>ravnanja z odpadnimi nagrobnimi svečami</w:t>
      </w:r>
      <w:r w:rsidR="007E0B4D" w:rsidRPr="007E0B4D">
        <w:t xml:space="preserve"> </w:t>
      </w:r>
      <w:r w:rsidR="00FA6AD7">
        <w:t>in</w:t>
      </w:r>
      <w:r w:rsidR="00FA6AD7" w:rsidRPr="007E0B4D">
        <w:t xml:space="preserve"> </w:t>
      </w:r>
      <w:r w:rsidR="007E0B4D" w:rsidRPr="007E0B4D">
        <w:t>blatom iz komunalnih čistilnih naprav.</w:t>
      </w:r>
    </w:p>
    <w:p w14:paraId="444C62BD" w14:textId="77777777" w:rsidR="00F80E37" w:rsidRPr="00557877" w:rsidRDefault="00F80E37" w:rsidP="00F80E37">
      <w:pPr>
        <w:rPr>
          <w:lang w:eastAsia="en-US"/>
        </w:rPr>
      </w:pPr>
    </w:p>
    <w:p w14:paraId="4CCBFA81" w14:textId="77777777" w:rsidR="00843932" w:rsidRPr="00F80E37" w:rsidRDefault="00843932" w:rsidP="00F80E37">
      <w:pPr>
        <w:pStyle w:val="Naslov4"/>
        <w:numPr>
          <w:ilvl w:val="3"/>
          <w:numId w:val="36"/>
        </w:numPr>
      </w:pPr>
      <w:bookmarkStart w:id="177" w:name="_Toc39668173"/>
      <w:bookmarkEnd w:id="176"/>
      <w:r w:rsidRPr="00F80E37">
        <w:t>ODPADKI PODJETIJ V STEČAJU</w:t>
      </w:r>
      <w:bookmarkEnd w:id="177"/>
    </w:p>
    <w:p w14:paraId="29EC6275" w14:textId="6DE6BA01" w:rsidR="00843932" w:rsidRPr="007E0B4D" w:rsidRDefault="00843932" w:rsidP="00F80E37">
      <w:r w:rsidRPr="00F80E37">
        <w:t>Vodenje inšpekcijskih postopkov zoper zavezance v stečaju je zelo zahtevno, saj je treba upoštevati tudi</w:t>
      </w:r>
      <w:r w:rsidRPr="007E0B4D">
        <w:t xml:space="preserve"> vso zakonodajo, ki ureja primere insolventnosti, vključno s stečaji. V pomoč inšpektorjem so bile v letu</w:t>
      </w:r>
      <w:r w:rsidR="00FA6AD7">
        <w:t> </w:t>
      </w:r>
      <w:r w:rsidRPr="007E0B4D">
        <w:t xml:space="preserve">2016 pripravljene prve usmeritve, ki se glede na novo sodno prakso tudi dopolnjujejo in so bistveno pripomogle k učinkovitemu vodenju postopkov tudi v primerih smrti ali insolventnosti zavezancev. </w:t>
      </w:r>
      <w:r w:rsidR="003239DC" w:rsidRPr="007E0B4D">
        <w:t>V letu</w:t>
      </w:r>
      <w:r w:rsidR="00FA6AD7">
        <w:t> </w:t>
      </w:r>
      <w:r w:rsidR="003239DC" w:rsidRPr="007E0B4D">
        <w:t>2020 so bile usmeritve prenovljene glede na novo sodno prakso.</w:t>
      </w:r>
    </w:p>
    <w:p w14:paraId="6C89DFDE" w14:textId="77777777" w:rsidR="00843932" w:rsidRPr="007E0B4D" w:rsidRDefault="00843932" w:rsidP="00F80E37"/>
    <w:p w14:paraId="005E3ECA" w14:textId="40ACA2F9" w:rsidR="00843932" w:rsidRPr="007E0B4D" w:rsidRDefault="00843932" w:rsidP="00F80E37">
      <w:r w:rsidRPr="007E0B4D">
        <w:t xml:space="preserve">Kljub temu ugotavljamo, da v teh primerih obstaja precejšnje tveganje, da se strošek odstranitve odpadkov ne izterja od zavezanca oziroma iz stečajne mase in ga na koncu vsaj delno krije država. </w:t>
      </w:r>
      <w:r w:rsidR="00596270" w:rsidRPr="007E0B4D">
        <w:t xml:space="preserve">Težava </w:t>
      </w:r>
      <w:r w:rsidRPr="007E0B4D">
        <w:t xml:space="preserve">je tudi, da inšpektorji vstopajo v stečajne postopke v različnih fazah stečajnega postopka. </w:t>
      </w:r>
      <w:r w:rsidR="00352154" w:rsidRPr="007E0B4D">
        <w:t xml:space="preserve">Iz </w:t>
      </w:r>
      <w:r w:rsidR="00352154" w:rsidRPr="007E0B4D">
        <w:lastRenderedPageBreak/>
        <w:t xml:space="preserve">tega razloga je IRSOP v postopkih </w:t>
      </w:r>
      <w:r w:rsidR="00FA6AD7">
        <w:t>za</w:t>
      </w:r>
      <w:r w:rsidR="00352154" w:rsidRPr="007E0B4D">
        <w:t>čel vpis</w:t>
      </w:r>
      <w:r w:rsidR="00FA6AD7">
        <w:t xml:space="preserve"> </w:t>
      </w:r>
      <w:r w:rsidR="00352154" w:rsidRPr="007E0B4D">
        <w:t>zastavne pravice še pred začetim stečajem ali prisilno poravnavo.</w:t>
      </w:r>
    </w:p>
    <w:p w14:paraId="3A9B77AB" w14:textId="77777777" w:rsidR="00843932" w:rsidRPr="007E0B4D" w:rsidRDefault="00843932" w:rsidP="00F80E37"/>
    <w:p w14:paraId="794A9C02" w14:textId="1AF55E3A" w:rsidR="00843932" w:rsidRPr="007E0B4D" w:rsidRDefault="00843932" w:rsidP="00F80E37">
      <w:r w:rsidRPr="007E0B4D">
        <w:t>Drug</w:t>
      </w:r>
      <w:r w:rsidR="00596270" w:rsidRPr="007E0B4D">
        <w:t>a</w:t>
      </w:r>
      <w:r w:rsidRPr="007E0B4D">
        <w:t xml:space="preserve"> pereč</w:t>
      </w:r>
      <w:r w:rsidR="00596270" w:rsidRPr="007E0B4D">
        <w:t>a</w:t>
      </w:r>
      <w:r w:rsidRPr="007E0B4D">
        <w:t xml:space="preserve"> </w:t>
      </w:r>
      <w:r w:rsidR="00596270" w:rsidRPr="007E0B4D">
        <w:t>težava</w:t>
      </w:r>
      <w:r w:rsidRPr="007E0B4D">
        <w:t xml:space="preserve"> je ravnanje z nevarnimi odpadki, ki dostikrat zahteva hitro ukrepanje, česar pa inšpekcijski postopek ne omogoča, saj je treba stranki tudi v teh primerih omogočiti uveljavitev vseh pravic, določenih v ZIN in ZUP. Tudi če bi se inšpektor odločil za uporabo ustne odločbe, ta ni učinkovita, če stečajni upravitelj nima likvidnih sredstev. ZVO-1 opredeljuje postopek ravnanja z odpadki tudi v primeru stečaja, vendar </w:t>
      </w:r>
      <w:r w:rsidR="00FA6AD7">
        <w:t xml:space="preserve">pa </w:t>
      </w:r>
      <w:r w:rsidRPr="007E0B4D">
        <w:t xml:space="preserve">ta postopek prav tako ne omogoča takojšnega ukrepanja. V skladu z veljavno zakonodajo bi bila sicer </w:t>
      </w:r>
      <w:r w:rsidR="00A36D2E" w:rsidRPr="007E0B4D">
        <w:t xml:space="preserve">na primer </w:t>
      </w:r>
      <w:r w:rsidRPr="007E0B4D">
        <w:t xml:space="preserve">v primeru iztekanja nevarnih tekočin sprožena intervencija v skladu z Zakonom o naravnih in drugih nesrečah, kar pa je po mnenju IRSOP neprimerno, saj bi bilo treba interventno ukrepati že na podlagi </w:t>
      </w:r>
      <w:r w:rsidR="00A36D2E" w:rsidRPr="007E0B4D">
        <w:t xml:space="preserve">nastanka </w:t>
      </w:r>
      <w:r w:rsidRPr="007E0B4D">
        <w:t>tveganja, da bi lahko do izlitja prišlo</w:t>
      </w:r>
      <w:r w:rsidR="00DD6B96" w:rsidRPr="007E0B4D">
        <w:t>,</w:t>
      </w:r>
      <w:r w:rsidRPr="007E0B4D">
        <w:t xml:space="preserve"> in ne čakati, da do njega pride. Stroške intervencije nosi zavezanec.</w:t>
      </w:r>
    </w:p>
    <w:p w14:paraId="3E4FEC7E" w14:textId="77777777" w:rsidR="00843932" w:rsidRPr="007E0B4D" w:rsidRDefault="00843932" w:rsidP="00F80E37"/>
    <w:p w14:paraId="1B3069AE" w14:textId="2A1EE153" w:rsidR="00843932" w:rsidRDefault="00843932" w:rsidP="00F80E37">
      <w:r w:rsidRPr="007E0B4D">
        <w:t>Da bi se izognili prenosu obveznosti v zvezi z ravnanjem z odpadki, bi bilo po mnenju ION treba uvesti t</w:t>
      </w:r>
      <w:r w:rsidR="0051216F" w:rsidRPr="007E0B4D">
        <w:t xml:space="preserve">udi </w:t>
      </w:r>
      <w:r w:rsidR="0051216F" w:rsidRPr="00F80E37">
        <w:t>mehanizme bančnih garancij</w:t>
      </w:r>
      <w:r w:rsidR="00352154" w:rsidRPr="00F80E37">
        <w:t xml:space="preserve"> ali druge finančne instrumente</w:t>
      </w:r>
      <w:r w:rsidR="0051216F" w:rsidRPr="00F80E37">
        <w:t>.</w:t>
      </w:r>
    </w:p>
    <w:p w14:paraId="7DB6EBDD" w14:textId="77777777" w:rsidR="00B85218" w:rsidRPr="00F80E37" w:rsidRDefault="00B85218" w:rsidP="00F80E37"/>
    <w:p w14:paraId="2B52EBC3" w14:textId="77777777" w:rsidR="00843932" w:rsidRPr="00F80E37" w:rsidRDefault="00843932" w:rsidP="00F80E37">
      <w:pPr>
        <w:pStyle w:val="Naslov4"/>
        <w:numPr>
          <w:ilvl w:val="3"/>
          <w:numId w:val="36"/>
        </w:numPr>
      </w:pPr>
      <w:bookmarkStart w:id="178" w:name="_Toc39668174"/>
      <w:r w:rsidRPr="00F80E37">
        <w:t>KOPIČENJE KOMUNALNE ODPADNE EMBALAŽE PRI IZVAJALCIH JAVNE SLUŽBE</w:t>
      </w:r>
      <w:bookmarkEnd w:id="178"/>
    </w:p>
    <w:p w14:paraId="4886F3F4" w14:textId="3BF59E13" w:rsidR="00843932" w:rsidRPr="00F80E37" w:rsidRDefault="00843932" w:rsidP="00F80E37">
      <w:pPr>
        <w:pStyle w:val="Default"/>
        <w:spacing w:line="300" w:lineRule="exact"/>
        <w:jc w:val="both"/>
        <w:rPr>
          <w:sz w:val="20"/>
          <w:szCs w:val="20"/>
        </w:rPr>
      </w:pPr>
      <w:r w:rsidRPr="00F80E37">
        <w:rPr>
          <w:sz w:val="20"/>
          <w:szCs w:val="20"/>
        </w:rPr>
        <w:t>Več let predvsem konec leta prihaja do kopičenja velikih količin komunalne odpadne embalaže pri izvajalcih javne službe (IJS). S spremembo Uredbe o ravnanju z embalažo in odpadno embalažo, ki je začela veljati v juliju</w:t>
      </w:r>
      <w:r w:rsidR="00D20532">
        <w:rPr>
          <w:sz w:val="20"/>
          <w:szCs w:val="20"/>
        </w:rPr>
        <w:t> </w:t>
      </w:r>
      <w:r w:rsidRPr="00F80E37">
        <w:rPr>
          <w:sz w:val="20"/>
          <w:szCs w:val="20"/>
        </w:rPr>
        <w:t>2017, je bilo med drugim določeno tudi, da mora IJS, če količina odpadne embalaže, ki jo skladišči, presega 80</w:t>
      </w:r>
      <w:r w:rsidR="00D20532">
        <w:rPr>
          <w:sz w:val="20"/>
          <w:szCs w:val="20"/>
        </w:rPr>
        <w:t> </w:t>
      </w:r>
      <w:r w:rsidRPr="00F80E37">
        <w:rPr>
          <w:sz w:val="20"/>
          <w:szCs w:val="20"/>
        </w:rPr>
        <w:t>% količine odpadne embalaže, ki jo IJS lahko hkrati predhodno skladišči glede na zmogljivost zbirnega centra ali hkrati skladišči glede na zmogljivost objekta za skladiščenje odpadne embalaže, o tem v treh delovnih dneh pisno ali elektronsko obvestiti družbo za ravnanje z odpadno embalažo in pristojnega inšpektorja. Na podlagi te določbe je ION v letu</w:t>
      </w:r>
      <w:r w:rsidR="00D20532">
        <w:rPr>
          <w:sz w:val="20"/>
          <w:szCs w:val="20"/>
        </w:rPr>
        <w:t> </w:t>
      </w:r>
      <w:r w:rsidRPr="00F80E37">
        <w:rPr>
          <w:sz w:val="20"/>
          <w:szCs w:val="20"/>
        </w:rPr>
        <w:t xml:space="preserve">2017 izvedla akcijo nadzora, v kateri je prisiljevala družbe za ravnanje za embalažo (DROE), da so redno prevzemale embalažo v skladu z določenim deležem pri IJS. S poostrenim nadzorom, izdajo inšpekcijskih odločb in spremembo uredbe so se količine </w:t>
      </w:r>
      <w:proofErr w:type="spellStart"/>
      <w:r w:rsidRPr="00F80E37">
        <w:rPr>
          <w:sz w:val="20"/>
          <w:szCs w:val="20"/>
        </w:rPr>
        <w:t>neprevzete</w:t>
      </w:r>
      <w:proofErr w:type="spellEnd"/>
      <w:r w:rsidRPr="00F80E37">
        <w:rPr>
          <w:sz w:val="20"/>
          <w:szCs w:val="20"/>
        </w:rPr>
        <w:t xml:space="preserve"> odpadne embalaže v drugi polovici leta</w:t>
      </w:r>
      <w:r w:rsidR="00D20532">
        <w:rPr>
          <w:sz w:val="20"/>
          <w:szCs w:val="20"/>
        </w:rPr>
        <w:t> </w:t>
      </w:r>
      <w:r w:rsidRPr="00F80E37">
        <w:rPr>
          <w:sz w:val="20"/>
          <w:szCs w:val="20"/>
        </w:rPr>
        <w:t xml:space="preserve">2017 zmanjšale. </w:t>
      </w:r>
    </w:p>
    <w:p w14:paraId="7C49A63D" w14:textId="77777777" w:rsidR="0051216F" w:rsidRPr="00F80E37" w:rsidRDefault="0051216F" w:rsidP="00F80E37">
      <w:pPr>
        <w:pStyle w:val="Default"/>
        <w:spacing w:line="300" w:lineRule="exact"/>
        <w:jc w:val="both"/>
        <w:rPr>
          <w:sz w:val="20"/>
          <w:szCs w:val="20"/>
        </w:rPr>
      </w:pPr>
    </w:p>
    <w:p w14:paraId="307B60C1" w14:textId="2B201EC6" w:rsidR="00843932" w:rsidRPr="00F80E37" w:rsidRDefault="00843932" w:rsidP="00F80E37">
      <w:r w:rsidRPr="00F80E37">
        <w:rPr>
          <w:lang w:eastAsia="en-US"/>
        </w:rPr>
        <w:t xml:space="preserve">DROE </w:t>
      </w:r>
      <w:proofErr w:type="spellStart"/>
      <w:r w:rsidRPr="00F80E37">
        <w:rPr>
          <w:lang w:eastAsia="en-US"/>
        </w:rPr>
        <w:t>Interseroh</w:t>
      </w:r>
      <w:proofErr w:type="spellEnd"/>
      <w:r w:rsidR="00A36D2E" w:rsidRPr="00F80E37">
        <w:rPr>
          <w:lang w:eastAsia="en-US"/>
        </w:rPr>
        <w:t>,</w:t>
      </w:r>
      <w:r w:rsidRPr="00F80E37">
        <w:rPr>
          <w:lang w:eastAsia="en-US"/>
        </w:rPr>
        <w:t xml:space="preserve"> d.o.o.</w:t>
      </w:r>
      <w:r w:rsidR="00A36D2E" w:rsidRPr="00F80E37">
        <w:rPr>
          <w:lang w:eastAsia="en-US"/>
        </w:rPr>
        <w:t>,</w:t>
      </w:r>
      <w:r w:rsidRPr="00F80E37">
        <w:rPr>
          <w:lang w:eastAsia="en-US"/>
        </w:rPr>
        <w:t xml:space="preserve"> se je zoper vse izdane inšpekcijske odločbe pritožil in izkoristil pravno možnost z vložitvijo upravnih sporov po zavrnitvi pritožb. </w:t>
      </w:r>
      <w:r w:rsidRPr="00F80E37">
        <w:t>Upravno sodišče je v sodbi št.</w:t>
      </w:r>
      <w:r w:rsidR="00D20532">
        <w:t> </w:t>
      </w:r>
      <w:r w:rsidRPr="00F80E37">
        <w:t>I U 1746/2017 v letu</w:t>
      </w:r>
      <w:r w:rsidR="00D20532">
        <w:t> </w:t>
      </w:r>
      <w:r w:rsidRPr="00F80E37">
        <w:t xml:space="preserve">2018 odločilo, da je prevzemanje odpadne embalaže glede na deleže, določene s sklepom vlade, izključno stvar pogodbenih razmerij med subjekti (IJS in DROE), sodno varstvo pa jim je zagotovljeno v gospodarskem sporu, in ne z inšpekcijskim nadzorom. </w:t>
      </w:r>
      <w:r w:rsidR="00FF29B7" w:rsidRPr="00F80E37">
        <w:t xml:space="preserve">V sodbi je tudi pojasnjeno, da se o obveznosti tožnika, da pri IJS prevzema embalažo, ne odloča z upravno odločbo na podlagi ZVO-1, </w:t>
      </w:r>
      <w:r w:rsidR="00A36D2E" w:rsidRPr="00F80E37">
        <w:t>u</w:t>
      </w:r>
      <w:r w:rsidR="00FF29B7" w:rsidRPr="00F80E37">
        <w:t xml:space="preserve">redbe in </w:t>
      </w:r>
      <w:r w:rsidR="00A36D2E" w:rsidRPr="00F80E37">
        <w:t>s</w:t>
      </w:r>
      <w:r w:rsidR="00FF29B7" w:rsidRPr="00F80E37">
        <w:t xml:space="preserve">klepa </w:t>
      </w:r>
      <w:r w:rsidR="00A36D2E" w:rsidRPr="00F80E37">
        <w:t>v</w:t>
      </w:r>
      <w:r w:rsidR="00FF29B7" w:rsidRPr="00F80E37">
        <w:t>lade, zato je odločba inšpektorja, ki DROE nalaga prevzem odpadne embalaže na tej materialnopravni podlagi</w:t>
      </w:r>
      <w:r w:rsidR="00A36D2E" w:rsidRPr="00F80E37">
        <w:t>,</w:t>
      </w:r>
      <w:r w:rsidR="00FF29B7" w:rsidRPr="00F80E37">
        <w:t xml:space="preserve"> nezakonita. Oblastven posamični akt, ki DROE nalaga prevzemanje odpadne embalaže, je OVD, ki je bil izdan za ravnanje z odpadno embalažo, zato se lahko morebitne kršitve ravnanja z odpadno embalažo utemeljijo le na obveznostih, ki izhajajo iz OVD. </w:t>
      </w:r>
      <w:r w:rsidRPr="00F80E37">
        <w:t>Nato je bilo izdanih več sodb Upravnega sodišča, ki potrjujejo navedeno sodno prakso (I U 2554/2017 z dne 18.</w:t>
      </w:r>
      <w:r w:rsidR="00D20532">
        <w:t> </w:t>
      </w:r>
      <w:r w:rsidRPr="00F80E37">
        <w:t>1.</w:t>
      </w:r>
      <w:r w:rsidR="00D20532">
        <w:t> </w:t>
      </w:r>
      <w:r w:rsidRPr="00F80E37">
        <w:t>2018, I U 2606/2017 z dne 27.</w:t>
      </w:r>
      <w:r w:rsidR="00D20532">
        <w:t> </w:t>
      </w:r>
      <w:r w:rsidRPr="00F80E37">
        <w:t>2.</w:t>
      </w:r>
      <w:r w:rsidR="00D20532">
        <w:t> </w:t>
      </w:r>
      <w:r w:rsidRPr="00F80E37">
        <w:t>2018, I U 2573/2017 z dne 27.</w:t>
      </w:r>
      <w:r w:rsidR="00D20532">
        <w:t> </w:t>
      </w:r>
      <w:r w:rsidRPr="00F80E37">
        <w:t>2.</w:t>
      </w:r>
      <w:r w:rsidR="00D20532">
        <w:t> </w:t>
      </w:r>
      <w:r w:rsidRPr="00F80E37">
        <w:t>2018 in I U 2536/2017 z dne 22.</w:t>
      </w:r>
      <w:r w:rsidR="00D20532">
        <w:t> </w:t>
      </w:r>
      <w:r w:rsidRPr="00F80E37">
        <w:t>2.</w:t>
      </w:r>
      <w:r w:rsidR="00D20532">
        <w:t> </w:t>
      </w:r>
      <w:r w:rsidRPr="00F80E37">
        <w:t>2018).</w:t>
      </w:r>
    </w:p>
    <w:p w14:paraId="083BA9DA" w14:textId="77777777" w:rsidR="0051216F" w:rsidRPr="00F80E37" w:rsidRDefault="0051216F" w:rsidP="00F80E37"/>
    <w:p w14:paraId="73EFCC96" w14:textId="3C39E770" w:rsidR="00843932" w:rsidRPr="00F80E37" w:rsidRDefault="00843932" w:rsidP="00F80E37">
      <w:r w:rsidRPr="00F80E37">
        <w:t xml:space="preserve">Na </w:t>
      </w:r>
      <w:r w:rsidR="00900B75" w:rsidRPr="00F80E37">
        <w:t>podlagi</w:t>
      </w:r>
      <w:r w:rsidRPr="00F80E37">
        <w:t xml:space="preserve"> spremenjene uredbe je ARSO po uradni dolžnosti spremenil OVD za DROE, vendar so bile ta konec leta</w:t>
      </w:r>
      <w:r w:rsidR="00D20532">
        <w:t> </w:t>
      </w:r>
      <w:r w:rsidRPr="00F80E37">
        <w:t xml:space="preserve">2019 s sodbami Upravnega sodišča RS odpravljena. Tako za DROE veljajo »stara« OVD, </w:t>
      </w:r>
      <w:r w:rsidRPr="00F80E37">
        <w:lastRenderedPageBreak/>
        <w:t>ki pa ne vsebujejo nove pravne ureditve (npr.</w:t>
      </w:r>
      <w:r w:rsidR="00D20532">
        <w:t> </w:t>
      </w:r>
      <w:r w:rsidRPr="00F80E37">
        <w:t>redno mesečno prevzemanje KOE pri vsakem IJS glede na d</w:t>
      </w:r>
      <w:r w:rsidR="00CB6F79" w:rsidRPr="00F80E37">
        <w:t>e</w:t>
      </w:r>
      <w:r w:rsidRPr="00F80E37">
        <w:t>leže, ki jih določi Vlada RS).</w:t>
      </w:r>
    </w:p>
    <w:p w14:paraId="51887FC4" w14:textId="77777777" w:rsidR="0051216F" w:rsidRPr="00F80E37" w:rsidRDefault="0051216F" w:rsidP="00F80E37"/>
    <w:p w14:paraId="7C9A63FB" w14:textId="14709818" w:rsidR="00843932" w:rsidRPr="00F80E37" w:rsidRDefault="00843932" w:rsidP="00F80E37">
      <w:r w:rsidRPr="00F80E37">
        <w:t xml:space="preserve">Kako MOP rešuje pravno </w:t>
      </w:r>
      <w:r w:rsidR="00A36D2E" w:rsidRPr="00F80E37">
        <w:t xml:space="preserve">stanje </w:t>
      </w:r>
      <w:r w:rsidRPr="00F80E37">
        <w:t xml:space="preserve">in aktivnosti ION na tem področju, </w:t>
      </w:r>
      <w:r w:rsidR="00CB6F79" w:rsidRPr="00F80E37">
        <w:t>je opisano v akciji</w:t>
      </w:r>
      <w:r w:rsidRPr="00F80E37">
        <w:t xml:space="preserve"> nadzora komunalne odpadne embalaže v </w:t>
      </w:r>
      <w:r w:rsidR="00CB6F79" w:rsidRPr="00F80E37">
        <w:t>Poročilu IRSOP za leto</w:t>
      </w:r>
      <w:r w:rsidR="00D20532">
        <w:t> </w:t>
      </w:r>
      <w:r w:rsidRPr="00F80E37">
        <w:t>2018.</w:t>
      </w:r>
    </w:p>
    <w:p w14:paraId="49FA95F6" w14:textId="77777777" w:rsidR="00843932" w:rsidRPr="00F80E37" w:rsidRDefault="00843932" w:rsidP="00F80E37"/>
    <w:p w14:paraId="2D57C8EC" w14:textId="0A2DB3C6" w:rsidR="00843932" w:rsidRPr="00F80E37" w:rsidRDefault="00843932" w:rsidP="00F80E37">
      <w:r w:rsidRPr="00F80E37">
        <w:t>Opozarjamo še na pereč</w:t>
      </w:r>
      <w:r w:rsidR="00596270" w:rsidRPr="00F80E37">
        <w:t>o</w:t>
      </w:r>
      <w:r w:rsidRPr="00F80E37">
        <w:t xml:space="preserve"> </w:t>
      </w:r>
      <w:r w:rsidR="00596270" w:rsidRPr="00F80E37">
        <w:t>težavo</w:t>
      </w:r>
      <w:r w:rsidRPr="00F80E37">
        <w:t xml:space="preserve"> kopičenja lahke frakcije (19 12 12), ki nastane s predelavo komunalne odpadne embalaže in je namenjena za sežig, saj v Sloveniji nimamo zadostnih zmogljivosti za sežig teh odpadkov kot energenta, izvoz pa se je zaradi spremenjenih pogojev uvoza nekaterih tradicionalnih uvoznic te frakcije ustavil. Sežig odpadkov bi moral biti v skladu z ZVO-1 zagotovljen kot državna gospodarska javna služba, kar </w:t>
      </w:r>
      <w:r w:rsidR="00D20532">
        <w:t xml:space="preserve">pa </w:t>
      </w:r>
      <w:r w:rsidRPr="00F80E37">
        <w:t>v praksi ni izvedeno.</w:t>
      </w:r>
    </w:p>
    <w:p w14:paraId="1BC3D550" w14:textId="77777777" w:rsidR="00843932" w:rsidRPr="00F80E37" w:rsidRDefault="00843932" w:rsidP="00F80E37">
      <w:pPr>
        <w:pStyle w:val="Naslov4"/>
        <w:numPr>
          <w:ilvl w:val="3"/>
          <w:numId w:val="36"/>
        </w:numPr>
      </w:pPr>
      <w:bookmarkStart w:id="179" w:name="_Toc39668175"/>
      <w:r w:rsidRPr="00F80E37">
        <w:t>ČEZMEJNO POŠILJANJE ODPADKOV IN SVETOVNI TRENDI</w:t>
      </w:r>
      <w:bookmarkEnd w:id="179"/>
      <w:r w:rsidRPr="00F80E37">
        <w:t xml:space="preserve"> </w:t>
      </w:r>
    </w:p>
    <w:p w14:paraId="28C5DBA1" w14:textId="77777777" w:rsidR="00F05C4A" w:rsidRPr="007E0B4D" w:rsidRDefault="00F05C4A" w:rsidP="00F80E37">
      <w:bookmarkStart w:id="180" w:name="_Toc382913856"/>
      <w:bookmarkStart w:id="181" w:name="_Toc39668176"/>
      <w:r w:rsidRPr="00F80E37">
        <w:t>Nadzor nad izpolnjevanjem obveznosti pri čezmejnem pošiljanju odpadkov se je izvajal v okviru rednega nadzora pri povzr</w:t>
      </w:r>
      <w:r w:rsidRPr="007E0B4D">
        <w:t>očiteljih odpadkov, zbiralcih, izvajalcih obdelave in posrednikih odpadkov. Pri rednem nadzoru je bil poudarek na nadzoru ustreznosti izpolnjevanja dokumentacije pri čezmejnih pošiljkah odpadkov.</w:t>
      </w:r>
    </w:p>
    <w:p w14:paraId="49877911" w14:textId="3E87937B" w:rsidR="00F05C4A" w:rsidRPr="007E0B4D" w:rsidRDefault="00F05C4A" w:rsidP="00F80E37"/>
    <w:p w14:paraId="6D3C6940" w14:textId="71A8A9F7" w:rsidR="00F05C4A" w:rsidRPr="007E0B4D" w:rsidRDefault="00F05C4A" w:rsidP="00F80E37">
      <w:r w:rsidRPr="007E0B4D">
        <w:t xml:space="preserve">Na podlagi obvestila drugih pristojnih organov o ugotovljenih nezakonitih pošiljkah odpadkov so bili uvedeni </w:t>
      </w:r>
      <w:proofErr w:type="spellStart"/>
      <w:r w:rsidRPr="007E0B4D">
        <w:t>prekrškovni</w:t>
      </w:r>
      <w:proofErr w:type="spellEnd"/>
      <w:r w:rsidRPr="007E0B4D">
        <w:t xml:space="preserve"> postopki in izdane odločbe. V sodelovanju s FURS in Policijo je bilo opravljenih 61</w:t>
      </w:r>
      <w:r w:rsidR="00D20532">
        <w:t> </w:t>
      </w:r>
      <w:r w:rsidRPr="007E0B4D">
        <w:t>nadzorov nad čezmejnimi pošiljkami odpadkov, med katerimi je bilo pregledanih več kot 2</w:t>
      </w:r>
      <w:r w:rsidR="00D20532">
        <w:t>.</w:t>
      </w:r>
      <w:r w:rsidRPr="007E0B4D">
        <w:t>500</w:t>
      </w:r>
      <w:r w:rsidR="00D20532">
        <w:t> </w:t>
      </w:r>
      <w:r w:rsidRPr="007E0B4D">
        <w:t>vozil, vagonov in kontejnerjev, v 450</w:t>
      </w:r>
      <w:r w:rsidR="00D20532">
        <w:t> </w:t>
      </w:r>
      <w:r w:rsidRPr="007E0B4D">
        <w:t xml:space="preserve">primerih je šlo za čezmejno pošiljanje odpadkov. V </w:t>
      </w:r>
      <w:r w:rsidR="00D20532">
        <w:t>13 </w:t>
      </w:r>
      <w:r w:rsidRPr="007E0B4D">
        <w:t>primerih so bile odkrite nezakonite pošiljke odpadkov, v preostalih primerih večje nepravilnosti niso bile ugotovljene.</w:t>
      </w:r>
    </w:p>
    <w:p w14:paraId="419EA18E" w14:textId="77777777" w:rsidR="00F05C4A" w:rsidRPr="007E0B4D" w:rsidRDefault="00F05C4A" w:rsidP="00F80E37"/>
    <w:p w14:paraId="7DA88E3D" w14:textId="7F2F3C48" w:rsidR="00F05C4A" w:rsidRDefault="00F05C4A" w:rsidP="00F80E37">
      <w:r w:rsidRPr="007E0B4D">
        <w:t>Za leto</w:t>
      </w:r>
      <w:r w:rsidR="00D20532">
        <w:t> </w:t>
      </w:r>
      <w:r w:rsidRPr="007E0B4D">
        <w:t>2020 je bila podobno kot za prejšnja leta pripravljena analiza podatkov za uvoz/izvoz odpadkov v tretje države (na podlagi carinskih deklaracij). V letu</w:t>
      </w:r>
      <w:r w:rsidR="00D20532">
        <w:t> </w:t>
      </w:r>
      <w:r w:rsidRPr="007E0B4D">
        <w:t>2020 je bilo na slovenskih carinskih izpostavah sprejetih 3</w:t>
      </w:r>
      <w:r w:rsidR="00D20532">
        <w:t>.</w:t>
      </w:r>
      <w:r w:rsidRPr="007E0B4D">
        <w:t>759</w:t>
      </w:r>
      <w:r w:rsidR="00D20532">
        <w:t> </w:t>
      </w:r>
      <w:r w:rsidRPr="007E0B4D">
        <w:t>izvoznih carinskih deklaracij za odpadke, od tega za slovenska podjetja 3</w:t>
      </w:r>
      <w:r w:rsidR="00D20532">
        <w:t>.</w:t>
      </w:r>
      <w:r w:rsidRPr="007E0B4D">
        <w:t>122</w:t>
      </w:r>
      <w:r w:rsidR="00D20532">
        <w:t> </w:t>
      </w:r>
      <w:r w:rsidRPr="007E0B4D">
        <w:t>deklaracij, 637</w:t>
      </w:r>
      <w:r w:rsidR="00D20532">
        <w:t> </w:t>
      </w:r>
      <w:r w:rsidRPr="007E0B4D">
        <w:t>deklaracij pa je bilo sprejetih za podjetja iz drugih držav članic EU, večin</w:t>
      </w:r>
      <w:r w:rsidR="00D20532">
        <w:t>oma</w:t>
      </w:r>
      <w:r w:rsidRPr="007E0B4D">
        <w:t xml:space="preserve"> iz Italije. V slabih 90</w:t>
      </w:r>
      <w:r w:rsidR="00D20532">
        <w:t> odstotkih</w:t>
      </w:r>
      <w:r w:rsidRPr="007E0B4D">
        <w:t xml:space="preserve"> prejetih izvoznih deklaracij </w:t>
      </w:r>
      <w:r w:rsidR="00D20532" w:rsidRPr="007E0B4D">
        <w:t>s</w:t>
      </w:r>
      <w:r w:rsidR="00D20532">
        <w:t>o se</w:t>
      </w:r>
      <w:r w:rsidR="00D20532" w:rsidRPr="007E0B4D">
        <w:t xml:space="preserve"> </w:t>
      </w:r>
      <w:r w:rsidRPr="007E0B4D">
        <w:t>izvažal</w:t>
      </w:r>
      <w:r w:rsidR="00D20532">
        <w:t>i</w:t>
      </w:r>
      <w:r w:rsidRPr="007E0B4D">
        <w:t xml:space="preserve"> odpadna plastika, odpadni papir in karton ter odpadne kovine in nekovine.</w:t>
      </w:r>
    </w:p>
    <w:p w14:paraId="7B4D90EE" w14:textId="77777777" w:rsidR="00154A51" w:rsidRPr="007E0B4D" w:rsidRDefault="00154A51" w:rsidP="00F80E37"/>
    <w:p w14:paraId="0FB29CC5" w14:textId="5CD28C0A" w:rsidR="00F05C4A" w:rsidRPr="007E0B4D" w:rsidRDefault="00F05C4A" w:rsidP="00F80E37">
      <w:r w:rsidRPr="007E0B4D">
        <w:t>V skoraj 69</w:t>
      </w:r>
      <w:r w:rsidR="00D20532">
        <w:t> </w:t>
      </w:r>
      <w:r w:rsidRPr="007E0B4D">
        <w:t xml:space="preserve">odstotkih deklaracij sta bili namembni državi Bosna in Hercegovina in Srbija, predvsem za odpadno plastiko, gorivo pripravljeno iz odpadkov (RDF) ter odpadne kovine in nekovine. </w:t>
      </w:r>
      <w:r w:rsidRPr="007E0B4D">
        <w:rPr>
          <w:bCs/>
        </w:rPr>
        <w:t>V primerjavi z letom</w:t>
      </w:r>
      <w:r w:rsidR="00D20532">
        <w:rPr>
          <w:bCs/>
        </w:rPr>
        <w:t> </w:t>
      </w:r>
      <w:r w:rsidRPr="007E0B4D">
        <w:rPr>
          <w:bCs/>
        </w:rPr>
        <w:t>2019 se je količina izvoženih odpadkov povečala za skoraj polovico (v letu</w:t>
      </w:r>
      <w:r w:rsidR="00D20532">
        <w:rPr>
          <w:bCs/>
        </w:rPr>
        <w:t> </w:t>
      </w:r>
      <w:r w:rsidRPr="007E0B4D">
        <w:rPr>
          <w:bCs/>
        </w:rPr>
        <w:t>2019 izvoženih slabih 135</w:t>
      </w:r>
      <w:r w:rsidR="00D20532">
        <w:rPr>
          <w:bCs/>
        </w:rPr>
        <w:t> </w:t>
      </w:r>
      <w:r w:rsidRPr="007E0B4D">
        <w:rPr>
          <w:bCs/>
        </w:rPr>
        <w:t>tisoč ton odpadkov, letu</w:t>
      </w:r>
      <w:r w:rsidR="00D20532">
        <w:rPr>
          <w:bCs/>
        </w:rPr>
        <w:t> </w:t>
      </w:r>
      <w:r w:rsidRPr="007E0B4D">
        <w:rPr>
          <w:bCs/>
        </w:rPr>
        <w:t>2020 izvoženih več kot 201.000</w:t>
      </w:r>
      <w:r w:rsidR="00D20532">
        <w:rPr>
          <w:bCs/>
        </w:rPr>
        <w:t> </w:t>
      </w:r>
      <w:r w:rsidRPr="007E0B4D">
        <w:rPr>
          <w:bCs/>
        </w:rPr>
        <w:t>ton odpadkov). Največji porast je pri izvozu odpadne plastike in RDF, odpadnih kovin in odpadnega papirja.</w:t>
      </w:r>
      <w:r w:rsidR="00154A51">
        <w:rPr>
          <w:bCs/>
        </w:rPr>
        <w:t xml:space="preserve"> </w:t>
      </w:r>
      <w:r w:rsidRPr="007E0B4D">
        <w:t>V letu</w:t>
      </w:r>
      <w:r w:rsidR="00D20532">
        <w:t> </w:t>
      </w:r>
      <w:r w:rsidRPr="007E0B4D">
        <w:t>2020 je bilo na slovenskih carinskih izpostavah sprejetih 2</w:t>
      </w:r>
      <w:r w:rsidR="00D20532">
        <w:t>.</w:t>
      </w:r>
      <w:r w:rsidRPr="007E0B4D">
        <w:t>874</w:t>
      </w:r>
      <w:r w:rsidR="00D20532">
        <w:t> </w:t>
      </w:r>
      <w:r w:rsidRPr="007E0B4D">
        <w:t xml:space="preserve">izvoznih deklaracij za izvoz odpadne plastike v tretje države. Po številu deklaracij je bilo največ deklaracij sprejetih za izvoz v Bosno in Hercegovino (vključno z RDF), po količini pa za Malezijo. Iz podatkov je razvidno, da so bile </w:t>
      </w:r>
      <w:r w:rsidR="00D20532">
        <w:t>lani</w:t>
      </w:r>
      <w:r w:rsidRPr="007E0B4D">
        <w:t xml:space="preserve"> sprejete izvozne deklaracije za azijske države</w:t>
      </w:r>
      <w:r w:rsidR="00D20532">
        <w:t>,</w:t>
      </w:r>
      <w:r w:rsidRPr="007E0B4D">
        <w:t xml:space="preserve"> kot </w:t>
      </w:r>
      <w:r w:rsidR="00D20532">
        <w:t>so</w:t>
      </w:r>
      <w:r w:rsidR="00D20532" w:rsidRPr="007E0B4D">
        <w:t xml:space="preserve"> </w:t>
      </w:r>
      <w:r w:rsidRPr="007E0B4D">
        <w:t xml:space="preserve">Malezija, </w:t>
      </w:r>
      <w:proofErr w:type="spellStart"/>
      <w:r w:rsidRPr="007E0B4D">
        <w:t>Hong</w:t>
      </w:r>
      <w:proofErr w:type="spellEnd"/>
      <w:r w:rsidRPr="007E0B4D">
        <w:t xml:space="preserve"> </w:t>
      </w:r>
      <w:proofErr w:type="spellStart"/>
      <w:r w:rsidRPr="007E0B4D">
        <w:t>Kong</w:t>
      </w:r>
      <w:proofErr w:type="spellEnd"/>
      <w:r w:rsidRPr="007E0B4D">
        <w:t>, Indonezija, Indija, Tajska in Vietnam</w:t>
      </w:r>
      <w:r w:rsidR="00D20532">
        <w:t>,</w:t>
      </w:r>
      <w:r w:rsidRPr="007E0B4D">
        <w:t xml:space="preserve"> kot končna destinacija pa se v 196</w:t>
      </w:r>
      <w:r w:rsidR="00D20532">
        <w:t> </w:t>
      </w:r>
      <w:r w:rsidRPr="007E0B4D">
        <w:t>primerih (121</w:t>
      </w:r>
      <w:r w:rsidR="00D20532">
        <w:t> </w:t>
      </w:r>
      <w:r w:rsidRPr="007E0B4D">
        <w:t>primerov v letu</w:t>
      </w:r>
      <w:r w:rsidR="00D20532">
        <w:t> </w:t>
      </w:r>
      <w:r w:rsidRPr="007E0B4D">
        <w:t>2019) pojavlja Turčija. V primerjavi z letom</w:t>
      </w:r>
      <w:r w:rsidR="00D20532">
        <w:t> </w:t>
      </w:r>
      <w:r w:rsidRPr="007E0B4D">
        <w:t>2019 se je povečala tudi količina izvožene odpadne plastike</w:t>
      </w:r>
      <w:r w:rsidR="00D20532">
        <w:t>,</w:t>
      </w:r>
      <w:r w:rsidRPr="007E0B4D">
        <w:t xml:space="preserve"> in sicer za 30</w:t>
      </w:r>
      <w:r w:rsidR="00D20532">
        <w:t> odstotkov</w:t>
      </w:r>
      <w:r w:rsidRPr="007E0B4D">
        <w:t>. To lahko pripišemo tudi spremembam Baselske konvencije in pošiljanja odpadne plastike po 1.</w:t>
      </w:r>
      <w:r w:rsidR="00D20532">
        <w:t> </w:t>
      </w:r>
      <w:r w:rsidRPr="007E0B4D">
        <w:t>januarju 2021, ko so se spremenila pravila za čezmejno pošiljanje odpadkov.</w:t>
      </w:r>
    </w:p>
    <w:p w14:paraId="5234D89A" w14:textId="77777777" w:rsidR="00F05C4A" w:rsidRPr="007E0B4D" w:rsidRDefault="00F05C4A" w:rsidP="00F80E37">
      <w:pPr>
        <w:rPr>
          <w:bCs/>
        </w:rPr>
      </w:pPr>
    </w:p>
    <w:p w14:paraId="50667E23" w14:textId="21033B8F" w:rsidR="00F05C4A" w:rsidRPr="007E0B4D" w:rsidRDefault="00F05C4A" w:rsidP="00F80E37">
      <w:r w:rsidRPr="007E0B4D">
        <w:lastRenderedPageBreak/>
        <w:t>Uvozne deklaracije so bile sprejete za odpadke, uvožene iz 19</w:t>
      </w:r>
      <w:r w:rsidR="00D20532">
        <w:t> </w:t>
      </w:r>
      <w:r w:rsidRPr="007E0B4D">
        <w:t>držav (v letu</w:t>
      </w:r>
      <w:r w:rsidR="00D20532">
        <w:t> </w:t>
      </w:r>
      <w:r w:rsidRPr="007E0B4D">
        <w:t>2019 je uvoz potekal iz 26</w:t>
      </w:r>
      <w:r w:rsidR="00D20532">
        <w:t> </w:t>
      </w:r>
      <w:r w:rsidRPr="007E0B4D">
        <w:t>držav). V primerjavi z letom</w:t>
      </w:r>
      <w:r w:rsidR="00D20532">
        <w:t> </w:t>
      </w:r>
      <w:r w:rsidRPr="007E0B4D">
        <w:t>2019 se je število uvoznih deklaracij zmanjšalo za 9</w:t>
      </w:r>
      <w:r w:rsidR="00D20532">
        <w:t> odstotkov</w:t>
      </w:r>
      <w:r w:rsidRPr="007E0B4D">
        <w:t xml:space="preserve"> (v letu</w:t>
      </w:r>
      <w:r w:rsidR="00D20532">
        <w:t> </w:t>
      </w:r>
      <w:r w:rsidRPr="007E0B4D">
        <w:t>2019 sprejetih 5</w:t>
      </w:r>
      <w:r w:rsidR="00D20532">
        <w:t>.</w:t>
      </w:r>
      <w:r w:rsidRPr="007E0B4D">
        <w:t>551</w:t>
      </w:r>
      <w:r w:rsidR="00D20532">
        <w:t> </w:t>
      </w:r>
      <w:r w:rsidRPr="007E0B4D">
        <w:t>uvoznih deklaracij). Trend zmanjševanja uvoza je viden od leta</w:t>
      </w:r>
      <w:r w:rsidR="00D20532">
        <w:t> </w:t>
      </w:r>
      <w:r w:rsidRPr="007E0B4D">
        <w:t xml:space="preserve">2018. posledično so tudi količine uvoženih odpadkov v Slovenijo </w:t>
      </w:r>
      <w:r w:rsidR="00D20532">
        <w:t>manjše</w:t>
      </w:r>
      <w:r w:rsidR="00D20532" w:rsidRPr="007E0B4D">
        <w:t xml:space="preserve"> </w:t>
      </w:r>
      <w:r w:rsidRPr="007E0B4D">
        <w:t>(v letu</w:t>
      </w:r>
      <w:r w:rsidR="00D20532">
        <w:t> </w:t>
      </w:r>
      <w:r w:rsidRPr="007E0B4D">
        <w:t>2019 je bilo uvoženih slabih 98</w:t>
      </w:r>
      <w:r w:rsidR="00D20532">
        <w:t> </w:t>
      </w:r>
      <w:r w:rsidRPr="007E0B4D">
        <w:t>tisoč ton odpadkov, v lanskem letu pa dobrih 83</w:t>
      </w:r>
      <w:r w:rsidR="00D20532">
        <w:t> </w:t>
      </w:r>
      <w:r w:rsidRPr="007E0B4D">
        <w:t>tisoč ton odpadkov, kar pomeni 15</w:t>
      </w:r>
      <w:r w:rsidR="00D20532">
        <w:t> odstotkov</w:t>
      </w:r>
      <w:r w:rsidRPr="007E0B4D">
        <w:t xml:space="preserve"> manj). Še vedno se uvozi </w:t>
      </w:r>
      <w:r w:rsidR="00D20532" w:rsidRPr="007E0B4D">
        <w:t xml:space="preserve">največ </w:t>
      </w:r>
      <w:r w:rsidRPr="007E0B4D">
        <w:t>odpadnih kovin in nekovin, odpadnega papirja in odpadne plastike, se je pa za več kot polovico zmanjšal uvoz odpadnih svinčevih akumulatorjev.</w:t>
      </w:r>
    </w:p>
    <w:p w14:paraId="0701D7AA" w14:textId="77777777" w:rsidR="00F05C4A" w:rsidRPr="007E0B4D" w:rsidRDefault="00F05C4A" w:rsidP="00F80E37"/>
    <w:p w14:paraId="6CBB4B27" w14:textId="77777777" w:rsidR="00F05C4A" w:rsidRPr="007E0B4D" w:rsidRDefault="00F05C4A" w:rsidP="0082321B">
      <w:r w:rsidRPr="007E0B4D">
        <w:t>Ugotovitve analize so:</w:t>
      </w:r>
    </w:p>
    <w:p w14:paraId="683F126C" w14:textId="77777777" w:rsidR="00F05C4A" w:rsidRPr="007E0B4D" w:rsidRDefault="00F05C4A" w:rsidP="0082321B">
      <w:pPr>
        <w:pStyle w:val="Odstavekseznama"/>
        <w:numPr>
          <w:ilvl w:val="0"/>
          <w:numId w:val="53"/>
        </w:numPr>
        <w:spacing w:after="0" w:line="300" w:lineRule="exact"/>
        <w:ind w:firstLine="66"/>
        <w:jc w:val="both"/>
        <w:rPr>
          <w:rFonts w:ascii="Arial" w:hAnsi="Arial"/>
          <w:sz w:val="20"/>
          <w:szCs w:val="20"/>
        </w:rPr>
      </w:pPr>
      <w:r w:rsidRPr="007E0B4D">
        <w:rPr>
          <w:rFonts w:ascii="Arial" w:hAnsi="Arial"/>
          <w:sz w:val="20"/>
          <w:szCs w:val="20"/>
        </w:rPr>
        <w:t xml:space="preserve">Namembne države za odpadno plastiko so azijske države (Malezija, </w:t>
      </w:r>
      <w:proofErr w:type="spellStart"/>
      <w:r w:rsidRPr="007E0B4D">
        <w:rPr>
          <w:rFonts w:ascii="Arial" w:hAnsi="Arial"/>
          <w:sz w:val="20"/>
          <w:szCs w:val="20"/>
        </w:rPr>
        <w:t>Hong</w:t>
      </w:r>
      <w:proofErr w:type="spellEnd"/>
      <w:r w:rsidRPr="007E0B4D">
        <w:rPr>
          <w:rFonts w:ascii="Arial" w:hAnsi="Arial"/>
          <w:sz w:val="20"/>
          <w:szCs w:val="20"/>
        </w:rPr>
        <w:t xml:space="preserve"> </w:t>
      </w:r>
      <w:proofErr w:type="spellStart"/>
      <w:r w:rsidRPr="007E0B4D">
        <w:rPr>
          <w:rFonts w:ascii="Arial" w:hAnsi="Arial"/>
          <w:sz w:val="20"/>
          <w:szCs w:val="20"/>
        </w:rPr>
        <w:t>Kong</w:t>
      </w:r>
      <w:proofErr w:type="spellEnd"/>
      <w:r w:rsidRPr="007E0B4D">
        <w:rPr>
          <w:rFonts w:ascii="Arial" w:hAnsi="Arial"/>
          <w:sz w:val="20"/>
          <w:szCs w:val="20"/>
        </w:rPr>
        <w:t>, Indonezija,</w:t>
      </w:r>
    </w:p>
    <w:p w14:paraId="56B2B1CB" w14:textId="1410A21D" w:rsidR="00F05C4A" w:rsidRPr="007E0B4D" w:rsidRDefault="00F05C4A" w:rsidP="0082321B">
      <w:pPr>
        <w:pStyle w:val="Odstavekseznama"/>
        <w:spacing w:after="0" w:line="300" w:lineRule="exact"/>
        <w:ind w:left="426"/>
        <w:jc w:val="both"/>
        <w:rPr>
          <w:rFonts w:ascii="Arial" w:hAnsi="Arial"/>
          <w:sz w:val="20"/>
          <w:szCs w:val="20"/>
        </w:rPr>
      </w:pPr>
      <w:r w:rsidRPr="007E0B4D">
        <w:rPr>
          <w:rFonts w:ascii="Arial" w:hAnsi="Arial"/>
          <w:sz w:val="20"/>
          <w:szCs w:val="20"/>
        </w:rPr>
        <w:t xml:space="preserve">     Tajska, Vietnam), pa tudi Turčija, Srbija in BIH, zadnja predvsem za iz odpadkov pripravljeno </w:t>
      </w:r>
    </w:p>
    <w:p w14:paraId="205B9C8E" w14:textId="5D27E440" w:rsidR="00F05C4A" w:rsidRPr="007E0B4D" w:rsidRDefault="00F05C4A" w:rsidP="0082321B">
      <w:pPr>
        <w:pStyle w:val="Odstavekseznama"/>
        <w:spacing w:after="0" w:line="300" w:lineRule="exact"/>
        <w:ind w:left="426"/>
        <w:jc w:val="both"/>
        <w:rPr>
          <w:rFonts w:ascii="Arial" w:hAnsi="Arial"/>
          <w:sz w:val="20"/>
          <w:szCs w:val="20"/>
        </w:rPr>
      </w:pPr>
      <w:r w:rsidRPr="007E0B4D">
        <w:rPr>
          <w:rFonts w:ascii="Arial" w:hAnsi="Arial"/>
          <w:sz w:val="20"/>
          <w:szCs w:val="20"/>
        </w:rPr>
        <w:t xml:space="preserve">     gorivo (RDF).</w:t>
      </w:r>
    </w:p>
    <w:p w14:paraId="7591A4F6" w14:textId="77777777" w:rsidR="00F05C4A" w:rsidRPr="007E0B4D" w:rsidRDefault="00F05C4A" w:rsidP="0082321B">
      <w:pPr>
        <w:pStyle w:val="Odstavekseznama"/>
        <w:numPr>
          <w:ilvl w:val="0"/>
          <w:numId w:val="53"/>
        </w:numPr>
        <w:spacing w:after="0" w:line="300" w:lineRule="exact"/>
        <w:ind w:firstLine="66"/>
        <w:jc w:val="both"/>
        <w:rPr>
          <w:rFonts w:ascii="Arial" w:hAnsi="Arial"/>
          <w:sz w:val="20"/>
          <w:szCs w:val="20"/>
        </w:rPr>
      </w:pPr>
      <w:r w:rsidRPr="007E0B4D">
        <w:rPr>
          <w:rFonts w:ascii="Arial" w:hAnsi="Arial"/>
          <w:sz w:val="20"/>
          <w:szCs w:val="20"/>
        </w:rPr>
        <w:t xml:space="preserve">Povečalo se je število izvoznih deklaracij za pošiljanje odpadne plastike na predelavo v </w:t>
      </w:r>
    </w:p>
    <w:p w14:paraId="6F72661A" w14:textId="7ABEA3D5" w:rsidR="00F05C4A" w:rsidRPr="007E0B4D" w:rsidRDefault="00F05C4A" w:rsidP="0082321B">
      <w:pPr>
        <w:pStyle w:val="Odstavekseznama"/>
        <w:spacing w:after="0" w:line="300" w:lineRule="exact"/>
        <w:ind w:left="426"/>
        <w:jc w:val="both"/>
        <w:rPr>
          <w:rFonts w:ascii="Arial" w:hAnsi="Arial"/>
          <w:sz w:val="20"/>
          <w:szCs w:val="20"/>
        </w:rPr>
      </w:pPr>
      <w:r w:rsidRPr="007E0B4D">
        <w:rPr>
          <w:rFonts w:ascii="Arial" w:hAnsi="Arial"/>
          <w:sz w:val="20"/>
          <w:szCs w:val="20"/>
        </w:rPr>
        <w:t xml:space="preserve">     Turčijo, v primerjavi z letom</w:t>
      </w:r>
      <w:r w:rsidR="00D20532">
        <w:rPr>
          <w:rFonts w:ascii="Arial" w:hAnsi="Arial"/>
          <w:sz w:val="20"/>
          <w:szCs w:val="20"/>
        </w:rPr>
        <w:t> </w:t>
      </w:r>
      <w:r w:rsidRPr="007E0B4D">
        <w:rPr>
          <w:rFonts w:ascii="Arial" w:hAnsi="Arial"/>
          <w:sz w:val="20"/>
          <w:szCs w:val="20"/>
        </w:rPr>
        <w:t>2019 kar za 61</w:t>
      </w:r>
      <w:r w:rsidR="00D20532">
        <w:rPr>
          <w:rFonts w:ascii="Arial" w:hAnsi="Arial"/>
          <w:sz w:val="20"/>
          <w:szCs w:val="20"/>
        </w:rPr>
        <w:t> odstotkov.</w:t>
      </w:r>
    </w:p>
    <w:p w14:paraId="12C3F3A7" w14:textId="62719D07" w:rsidR="00F05C4A" w:rsidRPr="007E0B4D" w:rsidRDefault="00F05C4A" w:rsidP="0082321B">
      <w:pPr>
        <w:pStyle w:val="Odstavekseznama"/>
        <w:numPr>
          <w:ilvl w:val="0"/>
          <w:numId w:val="53"/>
        </w:numPr>
        <w:spacing w:after="0" w:line="300" w:lineRule="exact"/>
        <w:ind w:firstLine="66"/>
        <w:jc w:val="both"/>
        <w:rPr>
          <w:rFonts w:ascii="Arial" w:hAnsi="Arial"/>
          <w:sz w:val="20"/>
          <w:szCs w:val="20"/>
        </w:rPr>
      </w:pPr>
      <w:r w:rsidRPr="007E0B4D">
        <w:rPr>
          <w:rFonts w:ascii="Arial" w:hAnsi="Arial"/>
          <w:sz w:val="20"/>
          <w:szCs w:val="20"/>
        </w:rPr>
        <w:t xml:space="preserve">Veliko </w:t>
      </w:r>
      <w:r w:rsidR="00D20532">
        <w:rPr>
          <w:rFonts w:ascii="Arial" w:hAnsi="Arial"/>
          <w:sz w:val="20"/>
          <w:szCs w:val="20"/>
        </w:rPr>
        <w:t xml:space="preserve">je </w:t>
      </w:r>
      <w:r w:rsidRPr="007E0B4D">
        <w:rPr>
          <w:rFonts w:ascii="Arial" w:hAnsi="Arial"/>
          <w:sz w:val="20"/>
          <w:szCs w:val="20"/>
        </w:rPr>
        <w:t xml:space="preserve">število sprejetih izvoznih deklaracij za italijanska podjetja, medtem ko izstopa </w:t>
      </w:r>
    </w:p>
    <w:p w14:paraId="0266F90E" w14:textId="7EA024D3" w:rsidR="00F05C4A" w:rsidRPr="007E0B4D" w:rsidRDefault="00F05C4A" w:rsidP="0082321B">
      <w:pPr>
        <w:pStyle w:val="Odstavekseznama"/>
        <w:spacing w:after="0" w:line="300" w:lineRule="exact"/>
        <w:ind w:left="426"/>
        <w:jc w:val="both"/>
        <w:rPr>
          <w:rFonts w:ascii="Arial" w:hAnsi="Arial"/>
          <w:sz w:val="20"/>
          <w:szCs w:val="20"/>
        </w:rPr>
      </w:pPr>
      <w:r w:rsidRPr="007E0B4D">
        <w:rPr>
          <w:rFonts w:ascii="Arial" w:hAnsi="Arial"/>
          <w:sz w:val="20"/>
          <w:szCs w:val="20"/>
        </w:rPr>
        <w:t xml:space="preserve">     odpadkov, za katere bi bil izvozni postopek izveden v Italiji, ni bilo</w:t>
      </w:r>
      <w:r w:rsidR="00D20532">
        <w:rPr>
          <w:rFonts w:ascii="Arial" w:hAnsi="Arial"/>
          <w:sz w:val="20"/>
          <w:szCs w:val="20"/>
        </w:rPr>
        <w:t>.</w:t>
      </w:r>
    </w:p>
    <w:p w14:paraId="436D4815" w14:textId="60B1BBFF" w:rsidR="00F05C4A" w:rsidRPr="007E0B4D" w:rsidRDefault="00F05C4A" w:rsidP="0082321B">
      <w:pPr>
        <w:pStyle w:val="Odstavekseznama"/>
        <w:numPr>
          <w:ilvl w:val="0"/>
          <w:numId w:val="53"/>
        </w:numPr>
        <w:tabs>
          <w:tab w:val="clear" w:pos="360"/>
          <w:tab w:val="num" w:pos="709"/>
        </w:tabs>
        <w:spacing w:after="0" w:line="300" w:lineRule="exact"/>
        <w:ind w:firstLine="66"/>
        <w:jc w:val="both"/>
        <w:rPr>
          <w:rFonts w:ascii="Arial" w:hAnsi="Arial"/>
          <w:sz w:val="20"/>
          <w:szCs w:val="20"/>
        </w:rPr>
      </w:pPr>
      <w:r w:rsidRPr="007E0B4D">
        <w:rPr>
          <w:rFonts w:ascii="Arial" w:hAnsi="Arial"/>
          <w:sz w:val="20"/>
          <w:szCs w:val="20"/>
        </w:rPr>
        <w:t>V letu</w:t>
      </w:r>
      <w:r w:rsidR="00D20532">
        <w:rPr>
          <w:rFonts w:ascii="Arial" w:hAnsi="Arial"/>
          <w:sz w:val="20"/>
          <w:szCs w:val="20"/>
        </w:rPr>
        <w:t> </w:t>
      </w:r>
      <w:r w:rsidRPr="007E0B4D">
        <w:rPr>
          <w:rFonts w:ascii="Arial" w:hAnsi="Arial"/>
          <w:sz w:val="20"/>
          <w:szCs w:val="20"/>
        </w:rPr>
        <w:t>2020 je ponovno zaznano povečanje števila pošiljk odpadkov, za katere so bile izvozne</w:t>
      </w:r>
    </w:p>
    <w:p w14:paraId="527317BC" w14:textId="1D85FD88" w:rsidR="00F05C4A" w:rsidRPr="007E0B4D" w:rsidRDefault="00F05C4A" w:rsidP="0082321B">
      <w:pPr>
        <w:pStyle w:val="Odstavekseznama"/>
        <w:spacing w:after="0" w:line="300" w:lineRule="exact"/>
        <w:ind w:left="426"/>
        <w:jc w:val="both"/>
        <w:rPr>
          <w:rFonts w:ascii="Arial" w:hAnsi="Arial"/>
          <w:sz w:val="20"/>
          <w:szCs w:val="20"/>
        </w:rPr>
      </w:pPr>
      <w:r w:rsidRPr="007E0B4D">
        <w:rPr>
          <w:rFonts w:ascii="Arial" w:hAnsi="Arial"/>
          <w:sz w:val="20"/>
          <w:szCs w:val="20"/>
        </w:rPr>
        <w:t xml:space="preserve">     deklaracije sprejete v drugih državah EU</w:t>
      </w:r>
      <w:r w:rsidR="00D20532">
        <w:rPr>
          <w:rFonts w:ascii="Arial" w:hAnsi="Arial"/>
          <w:sz w:val="20"/>
          <w:szCs w:val="20"/>
        </w:rPr>
        <w:t>.</w:t>
      </w:r>
    </w:p>
    <w:p w14:paraId="24626A6E" w14:textId="385C005B" w:rsidR="00F05C4A" w:rsidRPr="007E0B4D" w:rsidRDefault="00F05C4A" w:rsidP="0082321B">
      <w:pPr>
        <w:pStyle w:val="Odstavekseznama"/>
        <w:numPr>
          <w:ilvl w:val="0"/>
          <w:numId w:val="53"/>
        </w:numPr>
        <w:spacing w:after="0" w:line="300" w:lineRule="exact"/>
        <w:ind w:firstLine="66"/>
        <w:jc w:val="both"/>
        <w:rPr>
          <w:rFonts w:ascii="Arial" w:hAnsi="Arial"/>
          <w:sz w:val="20"/>
          <w:szCs w:val="20"/>
        </w:rPr>
      </w:pPr>
      <w:r w:rsidRPr="007E0B4D">
        <w:rPr>
          <w:rFonts w:ascii="Arial" w:hAnsi="Arial"/>
          <w:sz w:val="20"/>
          <w:szCs w:val="20"/>
        </w:rPr>
        <w:t>Količina izvoženih odpadkov se je v primerjavi z letom</w:t>
      </w:r>
      <w:r w:rsidR="00D20532">
        <w:rPr>
          <w:rFonts w:ascii="Arial" w:hAnsi="Arial"/>
          <w:sz w:val="20"/>
          <w:szCs w:val="20"/>
        </w:rPr>
        <w:t> </w:t>
      </w:r>
      <w:r w:rsidRPr="007E0B4D">
        <w:rPr>
          <w:rFonts w:ascii="Arial" w:hAnsi="Arial"/>
          <w:sz w:val="20"/>
          <w:szCs w:val="20"/>
        </w:rPr>
        <w:t>2019 povečala skoraj za polovico (v</w:t>
      </w:r>
    </w:p>
    <w:p w14:paraId="6E99BD59" w14:textId="5E904562" w:rsidR="00F05C4A" w:rsidRPr="007E0B4D" w:rsidRDefault="00F05C4A" w:rsidP="0082321B">
      <w:pPr>
        <w:pStyle w:val="Odstavekseznama"/>
        <w:spacing w:after="0" w:line="300" w:lineRule="exact"/>
        <w:ind w:left="426"/>
        <w:jc w:val="both"/>
        <w:rPr>
          <w:rFonts w:ascii="Arial" w:hAnsi="Arial"/>
          <w:bCs/>
          <w:sz w:val="20"/>
          <w:szCs w:val="20"/>
        </w:rPr>
      </w:pPr>
      <w:r w:rsidRPr="007E0B4D">
        <w:rPr>
          <w:rFonts w:ascii="Arial" w:hAnsi="Arial"/>
          <w:sz w:val="20"/>
          <w:szCs w:val="20"/>
        </w:rPr>
        <w:t xml:space="preserve">     </w:t>
      </w:r>
      <w:r w:rsidR="00D20532">
        <w:rPr>
          <w:rFonts w:ascii="Arial" w:hAnsi="Arial"/>
          <w:sz w:val="20"/>
          <w:szCs w:val="20"/>
        </w:rPr>
        <w:t>l</w:t>
      </w:r>
      <w:r w:rsidR="00D20532" w:rsidRPr="007E0B4D">
        <w:rPr>
          <w:rFonts w:ascii="Arial" w:hAnsi="Arial"/>
          <w:sz w:val="20"/>
          <w:szCs w:val="20"/>
        </w:rPr>
        <w:t>etu</w:t>
      </w:r>
      <w:r w:rsidR="00D20532">
        <w:rPr>
          <w:rFonts w:ascii="Arial" w:hAnsi="Arial"/>
          <w:sz w:val="20"/>
          <w:szCs w:val="20"/>
        </w:rPr>
        <w:t> </w:t>
      </w:r>
      <w:r w:rsidRPr="007E0B4D">
        <w:rPr>
          <w:rFonts w:ascii="Arial" w:hAnsi="Arial"/>
          <w:sz w:val="20"/>
          <w:szCs w:val="20"/>
        </w:rPr>
        <w:t>2020 izvoženih čez 200.000</w:t>
      </w:r>
      <w:r w:rsidR="00D20532">
        <w:rPr>
          <w:rFonts w:ascii="Arial" w:hAnsi="Arial"/>
          <w:sz w:val="20"/>
          <w:szCs w:val="20"/>
        </w:rPr>
        <w:t> </w:t>
      </w:r>
      <w:r w:rsidRPr="007E0B4D">
        <w:rPr>
          <w:rFonts w:ascii="Arial" w:hAnsi="Arial"/>
          <w:sz w:val="20"/>
          <w:szCs w:val="20"/>
        </w:rPr>
        <w:t xml:space="preserve">ton odpadkov). Največji porast je </w:t>
      </w:r>
      <w:r w:rsidRPr="007E0B4D">
        <w:rPr>
          <w:rFonts w:ascii="Arial" w:hAnsi="Arial"/>
          <w:bCs/>
          <w:sz w:val="20"/>
          <w:szCs w:val="20"/>
        </w:rPr>
        <w:t>pri izvozu odpadne plastike</w:t>
      </w:r>
    </w:p>
    <w:p w14:paraId="1B01F2CD" w14:textId="472D386A" w:rsidR="00F05C4A" w:rsidRPr="007E0B4D" w:rsidRDefault="00F05C4A" w:rsidP="0082321B">
      <w:pPr>
        <w:pStyle w:val="Odstavekseznama"/>
        <w:spacing w:after="0" w:line="300" w:lineRule="exact"/>
        <w:ind w:left="426"/>
        <w:jc w:val="both"/>
        <w:rPr>
          <w:rFonts w:ascii="Arial" w:hAnsi="Arial"/>
          <w:sz w:val="20"/>
          <w:szCs w:val="20"/>
        </w:rPr>
      </w:pPr>
      <w:r w:rsidRPr="007E0B4D">
        <w:rPr>
          <w:rFonts w:ascii="Arial" w:hAnsi="Arial"/>
          <w:bCs/>
          <w:sz w:val="20"/>
          <w:szCs w:val="20"/>
        </w:rPr>
        <w:t xml:space="preserve">     (porast za 30</w:t>
      </w:r>
      <w:r w:rsidR="00D20532">
        <w:rPr>
          <w:rFonts w:ascii="Arial" w:hAnsi="Arial"/>
          <w:bCs/>
          <w:sz w:val="20"/>
          <w:szCs w:val="20"/>
        </w:rPr>
        <w:t> odstotkov</w:t>
      </w:r>
      <w:r w:rsidRPr="007E0B4D">
        <w:rPr>
          <w:rFonts w:ascii="Arial" w:hAnsi="Arial"/>
          <w:bCs/>
          <w:sz w:val="20"/>
          <w:szCs w:val="20"/>
        </w:rPr>
        <w:t xml:space="preserve">, kar lahko </w:t>
      </w:r>
      <w:r w:rsidRPr="007E0B4D">
        <w:rPr>
          <w:rFonts w:ascii="Arial" w:hAnsi="Arial"/>
          <w:sz w:val="20"/>
          <w:szCs w:val="20"/>
        </w:rPr>
        <w:t xml:space="preserve">pripišemo tudi spremembam Baselske konvencije in </w:t>
      </w:r>
    </w:p>
    <w:p w14:paraId="1D85E2E7" w14:textId="262A6BBD" w:rsidR="00F05C4A" w:rsidRPr="007E0B4D" w:rsidRDefault="00F05C4A" w:rsidP="0082321B">
      <w:pPr>
        <w:pStyle w:val="Odstavekseznama"/>
        <w:spacing w:after="0" w:line="300" w:lineRule="exact"/>
        <w:ind w:left="426"/>
        <w:jc w:val="both"/>
        <w:rPr>
          <w:rFonts w:ascii="Arial" w:hAnsi="Arial"/>
          <w:sz w:val="20"/>
          <w:szCs w:val="20"/>
        </w:rPr>
      </w:pPr>
      <w:r w:rsidRPr="007E0B4D">
        <w:rPr>
          <w:rFonts w:ascii="Arial" w:hAnsi="Arial"/>
          <w:sz w:val="20"/>
          <w:szCs w:val="20"/>
        </w:rPr>
        <w:t xml:space="preserve">     </w:t>
      </w:r>
      <w:r w:rsidR="00D20532" w:rsidRPr="007E0B4D">
        <w:rPr>
          <w:rFonts w:ascii="Arial" w:hAnsi="Arial"/>
          <w:sz w:val="20"/>
          <w:szCs w:val="20"/>
        </w:rPr>
        <w:t xml:space="preserve">pošiljanja </w:t>
      </w:r>
      <w:r w:rsidRPr="007E0B4D">
        <w:rPr>
          <w:rFonts w:ascii="Arial" w:hAnsi="Arial"/>
          <w:sz w:val="20"/>
          <w:szCs w:val="20"/>
        </w:rPr>
        <w:t>odpadne plastike po 1.</w:t>
      </w:r>
      <w:r w:rsidR="00D20532">
        <w:rPr>
          <w:rFonts w:ascii="Arial" w:hAnsi="Arial"/>
          <w:sz w:val="20"/>
          <w:szCs w:val="20"/>
        </w:rPr>
        <w:t> </w:t>
      </w:r>
      <w:r w:rsidRPr="007E0B4D">
        <w:rPr>
          <w:rFonts w:ascii="Arial" w:hAnsi="Arial"/>
          <w:sz w:val="20"/>
          <w:szCs w:val="20"/>
        </w:rPr>
        <w:t xml:space="preserve">januarju 2021, ko so se spremenila pravila za čezmejno </w:t>
      </w:r>
      <w:r w:rsidR="00D20532">
        <w:rPr>
          <w:rFonts w:ascii="Arial" w:hAnsi="Arial"/>
          <w:sz w:val="20"/>
          <w:szCs w:val="20"/>
        </w:rPr>
        <w:t>….</w:t>
      </w:r>
      <w:r w:rsidRPr="007E0B4D">
        <w:rPr>
          <w:rFonts w:ascii="Arial" w:hAnsi="Arial"/>
          <w:sz w:val="20"/>
          <w:szCs w:val="20"/>
        </w:rPr>
        <w:t>pošiljanje)</w:t>
      </w:r>
      <w:r w:rsidRPr="007E0B4D">
        <w:rPr>
          <w:rFonts w:ascii="Arial" w:hAnsi="Arial"/>
          <w:bCs/>
          <w:sz w:val="20"/>
          <w:szCs w:val="20"/>
        </w:rPr>
        <w:t xml:space="preserve"> in RDF, odpadnih kovin in odpadnega papirja</w:t>
      </w:r>
      <w:r w:rsidR="00D20532">
        <w:rPr>
          <w:rFonts w:ascii="Arial" w:hAnsi="Arial"/>
          <w:sz w:val="20"/>
          <w:szCs w:val="20"/>
        </w:rPr>
        <w:t>.</w:t>
      </w:r>
    </w:p>
    <w:p w14:paraId="24E35805" w14:textId="6442DFFF" w:rsidR="00F05C4A" w:rsidRPr="00D20532" w:rsidRDefault="00F05C4A" w:rsidP="0011455D">
      <w:pPr>
        <w:pStyle w:val="Odstavekseznama"/>
        <w:numPr>
          <w:ilvl w:val="0"/>
          <w:numId w:val="53"/>
        </w:numPr>
        <w:spacing w:after="0" w:line="300" w:lineRule="exact"/>
        <w:ind w:left="426" w:firstLine="66"/>
        <w:jc w:val="both"/>
        <w:rPr>
          <w:rFonts w:ascii="Arial" w:hAnsi="Arial"/>
          <w:sz w:val="20"/>
          <w:szCs w:val="20"/>
        </w:rPr>
      </w:pPr>
      <w:r w:rsidRPr="00D20532">
        <w:rPr>
          <w:rFonts w:ascii="Arial" w:hAnsi="Arial"/>
          <w:sz w:val="20"/>
          <w:szCs w:val="20"/>
        </w:rPr>
        <w:t>Zmanjšanje števila uvoznih deklaracij v primerjavi z letom</w:t>
      </w:r>
      <w:r w:rsidR="00D20532" w:rsidRPr="00D20532">
        <w:rPr>
          <w:rFonts w:ascii="Arial" w:hAnsi="Arial"/>
          <w:sz w:val="20"/>
          <w:szCs w:val="20"/>
        </w:rPr>
        <w:t> </w:t>
      </w:r>
      <w:r w:rsidRPr="00D20532">
        <w:rPr>
          <w:rFonts w:ascii="Arial" w:hAnsi="Arial"/>
          <w:sz w:val="20"/>
          <w:szCs w:val="20"/>
        </w:rPr>
        <w:t>2019 za 9</w:t>
      </w:r>
      <w:r w:rsidR="00D20532" w:rsidRPr="00D20532">
        <w:rPr>
          <w:rFonts w:ascii="Arial" w:hAnsi="Arial"/>
          <w:sz w:val="20"/>
          <w:szCs w:val="20"/>
        </w:rPr>
        <w:t> odstotkov</w:t>
      </w:r>
      <w:r w:rsidRPr="00D20532">
        <w:rPr>
          <w:rFonts w:ascii="Arial" w:hAnsi="Arial"/>
          <w:sz w:val="20"/>
          <w:szCs w:val="20"/>
        </w:rPr>
        <w:t xml:space="preserve">, medtem ko se </w:t>
      </w:r>
      <w:r w:rsidR="00D20532">
        <w:rPr>
          <w:rFonts w:ascii="Arial" w:hAnsi="Arial"/>
          <w:sz w:val="20"/>
          <w:szCs w:val="20"/>
        </w:rPr>
        <w:t>…..</w:t>
      </w:r>
      <w:r w:rsidR="00D20532" w:rsidRPr="00D20532">
        <w:rPr>
          <w:rFonts w:ascii="Arial" w:hAnsi="Arial"/>
          <w:sz w:val="20"/>
          <w:szCs w:val="20"/>
        </w:rPr>
        <w:t xml:space="preserve">je </w:t>
      </w:r>
      <w:r w:rsidRPr="00D20532">
        <w:rPr>
          <w:rFonts w:ascii="Arial" w:hAnsi="Arial"/>
          <w:sz w:val="20"/>
          <w:szCs w:val="20"/>
        </w:rPr>
        <w:t>število izvoznih deklaracij povečalo za slabo četrtino v primerjavi z letom</w:t>
      </w:r>
      <w:r w:rsidR="00D20532">
        <w:rPr>
          <w:rFonts w:ascii="Arial" w:hAnsi="Arial"/>
          <w:sz w:val="20"/>
          <w:szCs w:val="20"/>
        </w:rPr>
        <w:t> </w:t>
      </w:r>
      <w:r w:rsidRPr="00D20532">
        <w:rPr>
          <w:rFonts w:ascii="Arial" w:hAnsi="Arial"/>
          <w:sz w:val="20"/>
          <w:szCs w:val="20"/>
        </w:rPr>
        <w:t>2019</w:t>
      </w:r>
      <w:r w:rsidR="00D20532">
        <w:rPr>
          <w:rFonts w:ascii="Arial" w:hAnsi="Arial"/>
          <w:sz w:val="20"/>
          <w:szCs w:val="20"/>
        </w:rPr>
        <w:t>.</w:t>
      </w:r>
    </w:p>
    <w:p w14:paraId="40B48C1C" w14:textId="77777777" w:rsidR="00F05C4A" w:rsidRPr="007E0B4D" w:rsidRDefault="00F05C4A" w:rsidP="0082321B">
      <w:pPr>
        <w:pStyle w:val="Odstavekseznama"/>
        <w:numPr>
          <w:ilvl w:val="0"/>
          <w:numId w:val="53"/>
        </w:numPr>
        <w:spacing w:after="0" w:line="300" w:lineRule="exact"/>
        <w:ind w:firstLine="66"/>
        <w:jc w:val="both"/>
        <w:rPr>
          <w:rFonts w:ascii="Arial" w:hAnsi="Arial"/>
          <w:sz w:val="20"/>
          <w:szCs w:val="20"/>
        </w:rPr>
      </w:pPr>
      <w:r w:rsidRPr="007E0B4D">
        <w:rPr>
          <w:rFonts w:ascii="Arial" w:hAnsi="Arial"/>
          <w:sz w:val="20"/>
          <w:szCs w:val="20"/>
        </w:rPr>
        <w:t>Glede na zmanjšanje števila sprejetih uvoznih deklaracij se je posledično zmanjšal tudi uvoz</w:t>
      </w:r>
    </w:p>
    <w:p w14:paraId="696FF545" w14:textId="0E770436" w:rsidR="00F05C4A" w:rsidRPr="00154A51" w:rsidRDefault="00F05C4A" w:rsidP="0082321B">
      <w:pPr>
        <w:pStyle w:val="Odstavekseznama"/>
        <w:spacing w:after="0" w:line="300" w:lineRule="exact"/>
        <w:ind w:left="426"/>
        <w:jc w:val="both"/>
        <w:rPr>
          <w:rFonts w:ascii="Arial" w:hAnsi="Arial"/>
          <w:sz w:val="20"/>
          <w:szCs w:val="20"/>
        </w:rPr>
      </w:pPr>
      <w:r w:rsidRPr="007E0B4D">
        <w:rPr>
          <w:rFonts w:ascii="Arial" w:hAnsi="Arial"/>
          <w:sz w:val="20"/>
          <w:szCs w:val="20"/>
        </w:rPr>
        <w:t xml:space="preserve">     odpadkov (v letu</w:t>
      </w:r>
      <w:r w:rsidR="00D20532">
        <w:rPr>
          <w:rFonts w:ascii="Arial" w:hAnsi="Arial"/>
          <w:sz w:val="20"/>
          <w:szCs w:val="20"/>
        </w:rPr>
        <w:t> </w:t>
      </w:r>
      <w:r w:rsidRPr="00154A51">
        <w:rPr>
          <w:rFonts w:ascii="Arial" w:hAnsi="Arial"/>
          <w:sz w:val="20"/>
          <w:szCs w:val="20"/>
        </w:rPr>
        <w:t>2019 je bilo uvoženih slabih 98</w:t>
      </w:r>
      <w:r w:rsidR="00D20532">
        <w:rPr>
          <w:rFonts w:ascii="Arial" w:hAnsi="Arial"/>
          <w:sz w:val="20"/>
          <w:szCs w:val="20"/>
        </w:rPr>
        <w:t> </w:t>
      </w:r>
      <w:r w:rsidRPr="00154A51">
        <w:rPr>
          <w:rFonts w:ascii="Arial" w:hAnsi="Arial"/>
          <w:sz w:val="20"/>
          <w:szCs w:val="20"/>
        </w:rPr>
        <w:t>tisoč ton odpadkov, v lanskem letu pa dobrih</w:t>
      </w:r>
    </w:p>
    <w:p w14:paraId="072155E0" w14:textId="40062C49" w:rsidR="00F05C4A" w:rsidRDefault="00F05C4A" w:rsidP="0082321B">
      <w:pPr>
        <w:pStyle w:val="Odstavekseznama"/>
        <w:spacing w:after="0" w:line="300" w:lineRule="exact"/>
        <w:ind w:left="426"/>
        <w:jc w:val="both"/>
        <w:rPr>
          <w:rFonts w:ascii="Arial" w:hAnsi="Arial"/>
          <w:sz w:val="20"/>
          <w:szCs w:val="20"/>
        </w:rPr>
      </w:pPr>
      <w:r w:rsidRPr="00154A51">
        <w:rPr>
          <w:rFonts w:ascii="Arial" w:hAnsi="Arial"/>
          <w:sz w:val="20"/>
          <w:szCs w:val="20"/>
        </w:rPr>
        <w:t xml:space="preserve">     83</w:t>
      </w:r>
      <w:r w:rsidR="00D20532">
        <w:rPr>
          <w:rFonts w:ascii="Arial" w:hAnsi="Arial"/>
          <w:sz w:val="20"/>
          <w:szCs w:val="20"/>
        </w:rPr>
        <w:t> </w:t>
      </w:r>
      <w:r w:rsidRPr="00154A51">
        <w:rPr>
          <w:rFonts w:ascii="Arial" w:hAnsi="Arial"/>
          <w:sz w:val="20"/>
          <w:szCs w:val="20"/>
        </w:rPr>
        <w:t>tisoč ton odpadkov, kar pomeni 15</w:t>
      </w:r>
      <w:r w:rsidR="00D20532">
        <w:rPr>
          <w:rFonts w:ascii="Arial" w:hAnsi="Arial"/>
          <w:sz w:val="20"/>
          <w:szCs w:val="20"/>
        </w:rPr>
        <w:t> odstotkov</w:t>
      </w:r>
      <w:r w:rsidRPr="00154A51">
        <w:rPr>
          <w:rFonts w:ascii="Arial" w:hAnsi="Arial"/>
          <w:sz w:val="20"/>
          <w:szCs w:val="20"/>
        </w:rPr>
        <w:t xml:space="preserve"> manj).</w:t>
      </w:r>
    </w:p>
    <w:p w14:paraId="35E38A5C" w14:textId="77777777" w:rsidR="00B85218" w:rsidRPr="00154A51" w:rsidRDefault="00B85218" w:rsidP="00F80E37">
      <w:pPr>
        <w:pStyle w:val="Odstavekseznama"/>
        <w:spacing w:after="0" w:line="300" w:lineRule="exact"/>
        <w:ind w:left="426"/>
        <w:jc w:val="both"/>
        <w:rPr>
          <w:rFonts w:ascii="Arial" w:hAnsi="Arial"/>
          <w:sz w:val="20"/>
          <w:szCs w:val="20"/>
        </w:rPr>
      </w:pPr>
    </w:p>
    <w:p w14:paraId="697C9455" w14:textId="77777777" w:rsidR="00843932" w:rsidRPr="00154A51" w:rsidRDefault="00843932" w:rsidP="00F80E37">
      <w:pPr>
        <w:pStyle w:val="Naslov3"/>
        <w:numPr>
          <w:ilvl w:val="2"/>
          <w:numId w:val="36"/>
        </w:numPr>
        <w:rPr>
          <w:rStyle w:val="Intenzivenpoudarek"/>
          <w:color w:val="auto"/>
          <w:sz w:val="20"/>
        </w:rPr>
      </w:pPr>
      <w:bookmarkStart w:id="182" w:name="_Toc75854244"/>
      <w:r w:rsidRPr="00154A51">
        <w:rPr>
          <w:rStyle w:val="Intenzivenpoudarek"/>
          <w:color w:val="auto"/>
          <w:sz w:val="20"/>
        </w:rPr>
        <w:t>NADZOR EMISIJ SNOVI IN TOPLOTE V VODE</w:t>
      </w:r>
      <w:bookmarkEnd w:id="180"/>
      <w:bookmarkEnd w:id="181"/>
      <w:bookmarkEnd w:id="182"/>
    </w:p>
    <w:p w14:paraId="7DD3B110" w14:textId="537782F1" w:rsidR="00843932" w:rsidRPr="00481F98" w:rsidRDefault="00843932" w:rsidP="00F80E37">
      <w:pPr>
        <w:rPr>
          <w:lang w:eastAsia="en-US"/>
        </w:rPr>
      </w:pPr>
      <w:r w:rsidRPr="00154A51">
        <w:rPr>
          <w:lang w:eastAsia="en-US"/>
        </w:rPr>
        <w:t>Nadzor obremenjevanja okolja z industrijskimi</w:t>
      </w:r>
      <w:r w:rsidRPr="00481F98">
        <w:rPr>
          <w:lang w:eastAsia="en-US"/>
        </w:rPr>
        <w:t xml:space="preserve"> odpadnimi vodami se izvaja v okviru rednega nadzora, na podlagi obvestila ARSO o ugotovitvah obratovalnega </w:t>
      </w:r>
      <w:r w:rsidR="00FF29B7" w:rsidRPr="00481F98">
        <w:rPr>
          <w:lang w:eastAsia="en-US"/>
        </w:rPr>
        <w:t>monitoringa</w:t>
      </w:r>
      <w:r w:rsidRPr="00481F98">
        <w:rPr>
          <w:lang w:eastAsia="en-US"/>
        </w:rPr>
        <w:t>, v okviru rednih celovitih pregledov industrijskih zavezancev in na podlagi prijav onesnaženj.</w:t>
      </w:r>
    </w:p>
    <w:p w14:paraId="3D3CBEB4" w14:textId="77777777" w:rsidR="0051216F" w:rsidRPr="00481F98" w:rsidRDefault="0051216F" w:rsidP="00F80E37">
      <w:pPr>
        <w:rPr>
          <w:lang w:eastAsia="en-US"/>
        </w:rPr>
      </w:pPr>
    </w:p>
    <w:p w14:paraId="5E6CDE06" w14:textId="0BD07F9B" w:rsidR="00843932" w:rsidRPr="00481F98" w:rsidRDefault="00843932" w:rsidP="00F80E37">
      <w:pPr>
        <w:rPr>
          <w:lang w:eastAsia="en-US"/>
        </w:rPr>
      </w:pPr>
      <w:r w:rsidRPr="00481F98">
        <w:rPr>
          <w:lang w:eastAsia="en-US"/>
        </w:rPr>
        <w:t xml:space="preserve">Področje nadzora emisije v vode je sistemsko kontrolirano ob sodelovanju ARSO in ION. ARSO vsako leto pregleda poročila o obratovalnem </w:t>
      </w:r>
      <w:r w:rsidR="00FF29B7" w:rsidRPr="00481F98">
        <w:rPr>
          <w:lang w:eastAsia="en-US"/>
        </w:rPr>
        <w:t>monitoring</w:t>
      </w:r>
      <w:r w:rsidR="00D20532">
        <w:rPr>
          <w:lang w:eastAsia="en-US"/>
        </w:rPr>
        <w:t>u</w:t>
      </w:r>
      <w:r w:rsidR="00FF29B7" w:rsidRPr="00481F98" w:rsidDel="00FF29B7">
        <w:rPr>
          <w:lang w:eastAsia="en-US"/>
        </w:rPr>
        <w:t xml:space="preserve"> </w:t>
      </w:r>
      <w:r w:rsidRPr="00481F98">
        <w:rPr>
          <w:lang w:eastAsia="en-US"/>
        </w:rPr>
        <w:t xml:space="preserve">odpadnih voda za komunalne čistilne naprave (v </w:t>
      </w:r>
      <w:r w:rsidR="00FF0D6F" w:rsidRPr="00481F98">
        <w:rPr>
          <w:lang w:eastAsia="en-US"/>
        </w:rPr>
        <w:t>nadaljnjem besedilu</w:t>
      </w:r>
      <w:r w:rsidRPr="00481F98">
        <w:rPr>
          <w:lang w:eastAsia="en-US"/>
        </w:rPr>
        <w:t xml:space="preserve">: KČN) in industrijske naprave </w:t>
      </w:r>
      <w:r w:rsidR="008B32E7" w:rsidRPr="00481F98">
        <w:rPr>
          <w:lang w:eastAsia="en-US"/>
        </w:rPr>
        <w:t>ter</w:t>
      </w:r>
      <w:r w:rsidRPr="00481F98">
        <w:rPr>
          <w:lang w:eastAsia="en-US"/>
        </w:rPr>
        <w:t xml:space="preserve"> IRSOP </w:t>
      </w:r>
      <w:r w:rsidR="00D20532" w:rsidRPr="00481F98">
        <w:rPr>
          <w:lang w:eastAsia="en-US"/>
        </w:rPr>
        <w:t xml:space="preserve">pošlje </w:t>
      </w:r>
      <w:r w:rsidRPr="00481F98">
        <w:rPr>
          <w:lang w:eastAsia="en-US"/>
        </w:rPr>
        <w:t>prijavo o zaznanih nepravilnostih. ION te prijave obravnava v skladu z usmeritvami za prednostno obravnavo prijav in z ukrepi prisiljuje zavezance k doseganju skladnosti.</w:t>
      </w:r>
    </w:p>
    <w:p w14:paraId="118E75D5" w14:textId="77777777" w:rsidR="0051216F" w:rsidRPr="00481F98" w:rsidRDefault="0051216F" w:rsidP="00F80E37"/>
    <w:p w14:paraId="214B2434" w14:textId="1D8026AA" w:rsidR="00843932" w:rsidRPr="00481F98" w:rsidRDefault="00843932" w:rsidP="00F80E37">
      <w:r w:rsidRPr="00481F98">
        <w:t>Pri kršitvah, ki jih sistematično nadzorujemo že več let, zazna</w:t>
      </w:r>
      <w:r w:rsidR="00D20532">
        <w:t>vamo</w:t>
      </w:r>
      <w:r w:rsidRPr="00481F98">
        <w:t xml:space="preserve"> trend zmanjševanja kršitev.</w:t>
      </w:r>
    </w:p>
    <w:p w14:paraId="5AB89EBA" w14:textId="77777777" w:rsidR="00843932" w:rsidRPr="00481F98" w:rsidRDefault="00843932" w:rsidP="00F80E37"/>
    <w:p w14:paraId="77AE3C7A" w14:textId="3CDCA75B" w:rsidR="00843932" w:rsidRPr="00481F98" w:rsidRDefault="00843932" w:rsidP="00F80E37">
      <w:r w:rsidRPr="00481F98">
        <w:t>Najzahtevn</w:t>
      </w:r>
      <w:r w:rsidR="003A3078" w:rsidRPr="00481F98">
        <w:t>ejš</w:t>
      </w:r>
      <w:r w:rsidRPr="00481F98">
        <w:t>i so postopki, kadar se ugotovi, da zavezanec z obstoječo tehnologijo ne more zagotoviti zahtevanih parametrov in je zato potrebna večja nadgradnja obstoječega ali izgradnja novega sistema čiščenja ali odvajanja odpadnih vod</w:t>
      </w:r>
      <w:r w:rsidR="00D20532">
        <w:t>a</w:t>
      </w:r>
      <w:r w:rsidRPr="00481F98">
        <w:t xml:space="preserve">, kar je povezano s postopki gradnje, vključno s pridobitvijo vseh </w:t>
      </w:r>
      <w:r w:rsidRPr="00481F98">
        <w:lastRenderedPageBreak/>
        <w:t>dovoljenj in soglasij</w:t>
      </w:r>
      <w:r w:rsidR="008B32E7" w:rsidRPr="00481F98">
        <w:t>,</w:t>
      </w:r>
      <w:r w:rsidRPr="00481F98">
        <w:t xml:space="preserve"> </w:t>
      </w:r>
      <w:r w:rsidR="00D20532">
        <w:t>ter</w:t>
      </w:r>
      <w:r w:rsidR="00D20532" w:rsidRPr="00481F98">
        <w:t xml:space="preserve"> </w:t>
      </w:r>
      <w:r w:rsidRPr="00481F98">
        <w:t xml:space="preserve">je </w:t>
      </w:r>
      <w:r w:rsidR="00D20532">
        <w:t>po navadi</w:t>
      </w:r>
      <w:r w:rsidR="00D20532" w:rsidRPr="00481F98">
        <w:t xml:space="preserve"> </w:t>
      </w:r>
      <w:r w:rsidRPr="00481F98">
        <w:t>tudi investicijsko zahtevno. Zato lahko izvršitev takega inšpekcijskega ukrepa traja tudi več let.</w:t>
      </w:r>
    </w:p>
    <w:p w14:paraId="72531EA3" w14:textId="77777777" w:rsidR="00843932" w:rsidRPr="00481F98" w:rsidRDefault="00843932" w:rsidP="00F80E37"/>
    <w:p w14:paraId="79CB390A" w14:textId="75551D77" w:rsidR="00843932" w:rsidRPr="00481F98" w:rsidRDefault="00843932" w:rsidP="00F80E37">
      <w:r w:rsidRPr="00481F98">
        <w:t>Opozarjamo še na problematiko obstoječih rastlinskih čistilnih naprav (ČN) za čiščenje komunalnih vod</w:t>
      </w:r>
      <w:r w:rsidR="00D20532">
        <w:t>a</w:t>
      </w:r>
      <w:r w:rsidRPr="00481F98">
        <w:t>, praviloma zgrajen</w:t>
      </w:r>
      <w:r w:rsidR="00D20532">
        <w:t>ih</w:t>
      </w:r>
      <w:r w:rsidRPr="00481F98">
        <w:t xml:space="preserve"> za majhna naselja. Poseb</w:t>
      </w:r>
      <w:r w:rsidR="008B32E7" w:rsidRPr="00481F98">
        <w:t>no spomladi</w:t>
      </w:r>
      <w:r w:rsidRPr="00481F98">
        <w:t>, ko rastline še ne rastejo, sprejemamo prijave, ki se nanašajo predvsem na povečan smrad v okolju. Ugotavljamo, da je iz opravljenih spremljanj razvidno, da ČN deluje v skladu z OVD, vendar</w:t>
      </w:r>
      <w:r w:rsidR="00D20532">
        <w:t xml:space="preserve"> pa</w:t>
      </w:r>
      <w:r w:rsidRPr="00481F98">
        <w:t xml:space="preserve"> obstaja sum neustrezn</w:t>
      </w:r>
      <w:r w:rsidR="00D20532">
        <w:t>ega</w:t>
      </w:r>
      <w:r w:rsidRPr="00481F98">
        <w:t xml:space="preserve"> </w:t>
      </w:r>
      <w:r w:rsidR="00D20532" w:rsidRPr="00481F98">
        <w:t>čiščenj</w:t>
      </w:r>
      <w:r w:rsidR="00D20532">
        <w:t>a</w:t>
      </w:r>
      <w:r w:rsidR="00D20532" w:rsidRPr="00481F98">
        <w:t xml:space="preserve"> </w:t>
      </w:r>
      <w:r w:rsidRPr="00481F98">
        <w:t xml:space="preserve">komunalne odpadne vode </w:t>
      </w:r>
      <w:r w:rsidR="003A3078" w:rsidRPr="00481F98">
        <w:t>pozimi in spomladi</w:t>
      </w:r>
      <w:r w:rsidRPr="00481F98">
        <w:t>.</w:t>
      </w:r>
    </w:p>
    <w:p w14:paraId="04582F25" w14:textId="77777777" w:rsidR="0051216F" w:rsidRPr="00481F98" w:rsidRDefault="0051216F" w:rsidP="00F80E37"/>
    <w:p w14:paraId="46155151" w14:textId="5D586793" w:rsidR="00843932" w:rsidRPr="00481F98" w:rsidRDefault="00843932" w:rsidP="00F80E37">
      <w:r w:rsidRPr="00481F98">
        <w:t>Inšpektorji ugotavljajo, da največ težav povzročajo zavezanci, ki izpuščajo odpadne vode v manjše vodotoke in presegajo maksimalne letne vrednosti emisij, tudi če uporabljajo najboljšo možno tehnologijo.</w:t>
      </w:r>
    </w:p>
    <w:p w14:paraId="4AE5EB91" w14:textId="77777777" w:rsidR="00843932" w:rsidRPr="004C62F9" w:rsidRDefault="00843932" w:rsidP="00F80E37">
      <w:pPr>
        <w:rPr>
          <w:highlight w:val="yellow"/>
        </w:rPr>
      </w:pPr>
    </w:p>
    <w:p w14:paraId="718B0199" w14:textId="7CCB0389" w:rsidR="00843932" w:rsidRDefault="00843932" w:rsidP="00F80E37">
      <w:r w:rsidRPr="00481F98">
        <w:t xml:space="preserve">Neizkoriščena je možnost določitve mešalnih con, ki je po zakonodaji mogoča, vendar te v OVD običajno niso določene. Brez določitve mešalne cone bi moral zavezanec s pravnega stališča </w:t>
      </w:r>
      <w:proofErr w:type="spellStart"/>
      <w:r w:rsidRPr="00481F98">
        <w:t>okoljske</w:t>
      </w:r>
      <w:proofErr w:type="spellEnd"/>
      <w:r w:rsidRPr="00481F98">
        <w:t xml:space="preserve"> standarde kakovosti dosegati že pod izpustom, kar pa </w:t>
      </w:r>
      <w:r w:rsidR="00D20532">
        <w:t>po navadi</w:t>
      </w:r>
      <w:r w:rsidR="00D20532" w:rsidRPr="00481F98">
        <w:t xml:space="preserve"> </w:t>
      </w:r>
      <w:r w:rsidRPr="00481F98">
        <w:t xml:space="preserve">ni mogoče. Teh primerov v praksi ni veliko, saj se spremljanje </w:t>
      </w:r>
      <w:r w:rsidRPr="00154A51">
        <w:t>standardov kakovosti na manjših vodotokih ne zagotavlja.</w:t>
      </w:r>
    </w:p>
    <w:p w14:paraId="1C532AC2" w14:textId="77777777" w:rsidR="00B85218" w:rsidRPr="00154A51" w:rsidRDefault="00B85218" w:rsidP="00F80E37"/>
    <w:p w14:paraId="7CC9484F" w14:textId="77777777" w:rsidR="00843932" w:rsidRPr="00154A51" w:rsidRDefault="00843932" w:rsidP="00F80E37">
      <w:pPr>
        <w:pStyle w:val="Naslov3"/>
        <w:rPr>
          <w:rStyle w:val="Intenzivenpoudarek"/>
          <w:color w:val="auto"/>
          <w:sz w:val="20"/>
        </w:rPr>
      </w:pPr>
      <w:bookmarkStart w:id="183" w:name="_Toc382913857"/>
      <w:bookmarkStart w:id="184" w:name="_Toc39668177"/>
      <w:bookmarkStart w:id="185" w:name="_Toc75854245"/>
      <w:r w:rsidRPr="00154A51">
        <w:rPr>
          <w:rStyle w:val="Intenzivenpoudarek"/>
          <w:color w:val="auto"/>
          <w:sz w:val="20"/>
        </w:rPr>
        <w:t>NADZOR UREJANJA VODA IN GOSPODARJENJA Z NJIMI</w:t>
      </w:r>
      <w:bookmarkEnd w:id="183"/>
      <w:bookmarkEnd w:id="184"/>
      <w:bookmarkEnd w:id="185"/>
    </w:p>
    <w:p w14:paraId="6DFFC31D" w14:textId="13539FB9" w:rsidR="00843932" w:rsidRPr="00481F98" w:rsidRDefault="00843932" w:rsidP="00F80E37">
      <w:r w:rsidRPr="00154A51">
        <w:t xml:space="preserve">Delo na tem področju je potekalo predvsem na podlagi prijav, izvedena pa je bila tudi akcija nadzora zavezancev, ki </w:t>
      </w:r>
      <w:r w:rsidR="003A3078" w:rsidRPr="00154A51">
        <w:t>po</w:t>
      </w:r>
      <w:r w:rsidRPr="00154A51">
        <w:t>rabijo največje količine</w:t>
      </w:r>
      <w:r w:rsidRPr="00481F98">
        <w:t xml:space="preserve"> vode.</w:t>
      </w:r>
    </w:p>
    <w:p w14:paraId="07ED167E" w14:textId="77777777" w:rsidR="00843932" w:rsidRPr="00481F98" w:rsidRDefault="00843932" w:rsidP="00F80E37"/>
    <w:p w14:paraId="2D848311" w14:textId="4D7E6A62" w:rsidR="00843932" w:rsidRPr="00481F98" w:rsidRDefault="00843932" w:rsidP="00F80E37">
      <w:r w:rsidRPr="00481F98">
        <w:t>Tudi v letu</w:t>
      </w:r>
      <w:r w:rsidR="00D20532">
        <w:t> </w:t>
      </w:r>
      <w:r w:rsidRPr="00481F98">
        <w:t>20</w:t>
      </w:r>
      <w:r w:rsidR="00481F98" w:rsidRPr="00481F98">
        <w:t>20</w:t>
      </w:r>
      <w:r w:rsidRPr="00481F98">
        <w:t xml:space="preserve"> je bilo največ prijav, opravljenih pregledov in izdanih ukrepov v zvezi s poseganjem na vodno in priobalno zemljišče, ljudje namreč brez predhodno pridobljenih vodnih soglasij postavljajo mostičke, zajezitve, </w:t>
      </w:r>
      <w:proofErr w:type="spellStart"/>
      <w:r w:rsidRPr="00481F98">
        <w:t>zacevitve</w:t>
      </w:r>
      <w:proofErr w:type="spellEnd"/>
      <w:r w:rsidRPr="00481F98">
        <w:t xml:space="preserve"> strug vodotokov, nasipavajo vodna in priobalna zemljišča</w:t>
      </w:r>
      <w:r w:rsidR="00D20532">
        <w:t> </w:t>
      </w:r>
      <w:r w:rsidRPr="00481F98">
        <w:t>itd.</w:t>
      </w:r>
    </w:p>
    <w:p w14:paraId="4FA4EBDB" w14:textId="77777777" w:rsidR="00843932" w:rsidRPr="00481F98" w:rsidRDefault="00843932" w:rsidP="00F80E37"/>
    <w:p w14:paraId="04F911BF" w14:textId="77777777" w:rsidR="00843932" w:rsidRPr="00481F98" w:rsidRDefault="00843932" w:rsidP="00F80E37">
      <w:r w:rsidRPr="00481F98">
        <w:t>Sistemske pomanjkljivosti na tem področju:</w:t>
      </w:r>
    </w:p>
    <w:p w14:paraId="622A700D" w14:textId="4E057DEC" w:rsidR="00843932" w:rsidRPr="00481F98" w:rsidRDefault="00843932" w:rsidP="00F80E37">
      <w:pPr>
        <w:pStyle w:val="Natevanje"/>
      </w:pPr>
      <w:r w:rsidRPr="00481F98">
        <w:t>Na področju oskrbe s pitno vodo je največ težav z vodovodnimi sistemi, ki niso v lasti občin, a oskrbujejo več kot 50</w:t>
      </w:r>
      <w:r w:rsidR="00D20532">
        <w:t> </w:t>
      </w:r>
      <w:r w:rsidRPr="00481F98">
        <w:t xml:space="preserve">ljudi. Kadar se občina in lastniki ne morejo sporazumeti o predaji takih sistemov v upravljanje občin, se večkrat dogaja, da upravljanje, kot je zahtevano v skladu z Uredbo o pitni vodi in Pravilnikom o pitni vodi, ni zagotovljeno, s </w:t>
      </w:r>
      <w:r w:rsidR="00BD72B1" w:rsidRPr="00481F98">
        <w:t>čimer</w:t>
      </w:r>
      <w:r w:rsidRPr="00481F98">
        <w:t xml:space="preserve"> se bistveno povečuje tveganje za neustreznost pitne vode. Uredba o oskrbi s pitno vodo določa občine za nosilke vodne pravice za rabo vode za pitno vodo. Občine na tuji lastnini ne uspejo opravljati vseh obveznosti upravljavca, zato se vodni pravici večkrat </w:t>
      </w:r>
      <w:r w:rsidR="00D20532" w:rsidRPr="00481F98">
        <w:t xml:space="preserve">tudi </w:t>
      </w:r>
      <w:r w:rsidRPr="00481F98">
        <w:t>odrečejo. Postopke razlastitve v takih primerih občine ne uporabljajo. Inšpektor lahko v prekrškovnem postopku oglobi lastnike vodovodnih sistemov, ki ne določijo upravljavca, seveda pa ne more prepovedati rabe pitne vode</w:t>
      </w:r>
      <w:r w:rsidR="00BD72B1" w:rsidRPr="00481F98">
        <w:t>.</w:t>
      </w:r>
    </w:p>
    <w:p w14:paraId="11198E3F" w14:textId="43BCAECF" w:rsidR="00843932" w:rsidRPr="00481F98" w:rsidRDefault="00843932" w:rsidP="00F80E37">
      <w:pPr>
        <w:pStyle w:val="Natevanje"/>
      </w:pPr>
      <w:r w:rsidRPr="00481F98">
        <w:t xml:space="preserve">Potrebna je uskladitev opredelitve nadzora ION v Uredbi o odvajanju in čiščenju komunalne odpadne vode in Uredbi o oskrbi s pitno vodo. V </w:t>
      </w:r>
      <w:r w:rsidR="00D20532">
        <w:t>tej</w:t>
      </w:r>
      <w:r w:rsidR="00D20532" w:rsidRPr="00481F98">
        <w:t xml:space="preserve"> </w:t>
      </w:r>
      <w:r w:rsidRPr="00481F98">
        <w:t>je treba omejiti nadzor ION na izvajalce javne službe oskrbe s pitno vodo, saj je obveznost priklopa na javni vodovod v pristojnosti občinskega inšpektorata (podobno</w:t>
      </w:r>
      <w:r w:rsidR="00BD72B1" w:rsidRPr="00481F98">
        <w:t>,</w:t>
      </w:r>
      <w:r w:rsidRPr="00481F98">
        <w:t xml:space="preserve"> kot je to urejeno v Uredbi o odvajanju in čiščenju komunalne odpadne vode)</w:t>
      </w:r>
      <w:r w:rsidR="00BD72B1" w:rsidRPr="00481F98">
        <w:t>.</w:t>
      </w:r>
    </w:p>
    <w:p w14:paraId="1C72D377" w14:textId="4BB83951" w:rsidR="00843932" w:rsidRPr="00481F98" w:rsidRDefault="00843932" w:rsidP="00F80E37">
      <w:pPr>
        <w:pStyle w:val="Natevanje"/>
      </w:pPr>
      <w:r w:rsidRPr="00481F98">
        <w:t xml:space="preserve">Čeprav je </w:t>
      </w:r>
      <w:r w:rsidR="005C6C21" w:rsidRPr="00481F98">
        <w:t>34</w:t>
      </w:r>
      <w:r w:rsidR="00D20532">
        <w:t> </w:t>
      </w:r>
      <w:r w:rsidRPr="00481F98">
        <w:t>vodovarstvenih nadzornikov že pridobilo nacionalno poklicno kvalifikacijo, ti ne delujejo s polnimi pooblastili. Ker MOP že več let ni sprejel manjkajočih aktov v skladu z drugim odstavkom 178.</w:t>
      </w:r>
      <w:r w:rsidR="00D20532">
        <w:t> </w:t>
      </w:r>
      <w:r w:rsidRPr="00481F98">
        <w:t>člena in petim odstavkom 180.</w:t>
      </w:r>
      <w:r w:rsidR="00D20532">
        <w:t> </w:t>
      </w:r>
      <w:r w:rsidRPr="00481F98">
        <w:t xml:space="preserve">člena ZV-1, je ta nadzorni organ neučinkovit, </w:t>
      </w:r>
      <w:r w:rsidRPr="00481F98">
        <w:lastRenderedPageBreak/>
        <w:t xml:space="preserve">čeprav je na terenu zaznana še velika neskladnost zavezancev. Tako v praksi vodovarstveni nadzorniki, ki so zaposleni pri izvajalcih javne službe vzdrževanja vodotokov, obremenjujejo s prijavami ION tudi v primerih, ko bi lahko </w:t>
      </w:r>
      <w:r w:rsidR="00D20532" w:rsidRPr="00481F98">
        <w:t xml:space="preserve">ukrepali </w:t>
      </w:r>
      <w:r w:rsidRPr="00481F98">
        <w:t>sami</w:t>
      </w:r>
      <w:r w:rsidR="00BD72B1" w:rsidRPr="00481F98">
        <w:t>.</w:t>
      </w:r>
    </w:p>
    <w:p w14:paraId="7C274821" w14:textId="757BC3F2" w:rsidR="00843932" w:rsidRPr="00481F98" w:rsidRDefault="00843932" w:rsidP="00F80E37">
      <w:pPr>
        <w:pStyle w:val="Natevanje"/>
      </w:pPr>
      <w:r w:rsidRPr="00481F98">
        <w:t>Poseb</w:t>
      </w:r>
      <w:r w:rsidR="00596270" w:rsidRPr="00481F98">
        <w:t>na</w:t>
      </w:r>
      <w:r w:rsidRPr="00481F98">
        <w:t xml:space="preserve"> </w:t>
      </w:r>
      <w:r w:rsidR="00596270" w:rsidRPr="00481F98">
        <w:t>težava</w:t>
      </w:r>
      <w:r w:rsidRPr="00481F98">
        <w:t xml:space="preserve"> so posegi, </w:t>
      </w:r>
      <w:r w:rsidR="00D20532">
        <w:t>v katerih</w:t>
      </w:r>
      <w:r w:rsidR="00D20532" w:rsidRPr="00481F98">
        <w:t xml:space="preserve"> </w:t>
      </w:r>
      <w:r w:rsidRPr="00481F98">
        <w:t xml:space="preserve">zavezanci </w:t>
      </w:r>
      <w:r w:rsidR="00BD72B1" w:rsidRPr="00481F98">
        <w:t xml:space="preserve">poskušajo </w:t>
      </w:r>
      <w:r w:rsidRPr="00481F98">
        <w:t xml:space="preserve">sami reševati poplavno ogroženost oziroma </w:t>
      </w:r>
      <w:r w:rsidR="006F232A" w:rsidRPr="00481F98">
        <w:t xml:space="preserve">odpravljati </w:t>
      </w:r>
      <w:r w:rsidRPr="00481F98">
        <w:t>posledice prejšnjih poplav</w:t>
      </w:r>
      <w:r w:rsidR="00BD72B1" w:rsidRPr="00481F98">
        <w:t>,</w:t>
      </w:r>
      <w:r w:rsidRPr="00481F98">
        <w:t xml:space="preserve"> zanje </w:t>
      </w:r>
      <w:r w:rsidR="00BD72B1" w:rsidRPr="00481F98">
        <w:t xml:space="preserve">pa </w:t>
      </w:r>
      <w:r w:rsidRPr="00481F98">
        <w:t xml:space="preserve">nimajo </w:t>
      </w:r>
      <w:r w:rsidR="00BD72B1" w:rsidRPr="00481F98">
        <w:t>potrebnih</w:t>
      </w:r>
      <w:r w:rsidRPr="00481F98">
        <w:t xml:space="preserve"> vodnih soglasij niti znanja, da bi jih ustrezno izvedli. Zato bi bilo smiselno za manj zahtev</w:t>
      </w:r>
      <w:r w:rsidR="00BD72B1" w:rsidRPr="00481F98">
        <w:t>n</w:t>
      </w:r>
      <w:r w:rsidRPr="00481F98">
        <w:t>e sanacije po poplavah, ki jih izvajajo obrežni lastniki sami, vzpostaviti učinkovitejši postopek dajanja usmeritev in potrditev sanacije.</w:t>
      </w:r>
    </w:p>
    <w:p w14:paraId="0A071A45" w14:textId="6D488685" w:rsidR="00843932" w:rsidRPr="00481F98" w:rsidRDefault="00596270" w:rsidP="00F80E37">
      <w:pPr>
        <w:pStyle w:val="Natevanje"/>
      </w:pPr>
      <w:r w:rsidRPr="00481F98">
        <w:t xml:space="preserve">Težava </w:t>
      </w:r>
      <w:r w:rsidR="00843932" w:rsidRPr="00481F98">
        <w:t>ostajajo posegi, izvedeni pred začetkom veljavnosti Zakona o vodah v letu</w:t>
      </w:r>
      <w:r w:rsidR="00D20532">
        <w:t> </w:t>
      </w:r>
      <w:r w:rsidR="00843932" w:rsidRPr="00481F98">
        <w:t>2002, kjer mora inšpektor upoštevati takrat veljavno zakonodajo in izdane upravne akte. Evidence upravnih aktov, izdanih po prejšnjih zakonih, praviloma ni. Tako je ugotovitev dejanskega stanja dostikrat nemogoča.</w:t>
      </w:r>
    </w:p>
    <w:p w14:paraId="4D877B58" w14:textId="2AE03C5C" w:rsidR="00843932" w:rsidRPr="00481F98" w:rsidRDefault="00843932" w:rsidP="00F80E37">
      <w:pPr>
        <w:pStyle w:val="Natevanje"/>
      </w:pPr>
      <w:r w:rsidRPr="00481F98">
        <w:t xml:space="preserve">V postopkih, vodenih v zvezi s poseganjem na vodna in priobalna zemljišča, v katerih je zavezanec javna služba za vzdrževanje vodnih in priobalnih zemljišč, </w:t>
      </w:r>
      <w:r w:rsidR="00D20532">
        <w:t>je treba</w:t>
      </w:r>
      <w:r w:rsidR="00D20532" w:rsidRPr="00481F98">
        <w:t xml:space="preserve"> </w:t>
      </w:r>
      <w:r w:rsidRPr="00481F98">
        <w:t>omeniti, da javna služba izvaja dela na podlagi programov oziroma projektov. Navedene programe stroškovno potrdi Direkcij</w:t>
      </w:r>
      <w:r w:rsidR="00D20532">
        <w:t>a</w:t>
      </w:r>
      <w:r w:rsidRPr="00481F98">
        <w:t xml:space="preserve"> RS za vode (DRSV), nimajo pa vodnega soglasja niti v obliki določbe v projektu.</w:t>
      </w:r>
    </w:p>
    <w:p w14:paraId="6193B43C" w14:textId="609F228A" w:rsidR="00843932" w:rsidRPr="00481F98" w:rsidRDefault="00843932" w:rsidP="00F80E37">
      <w:pPr>
        <w:pStyle w:val="Natevanje"/>
      </w:pPr>
      <w:r w:rsidRPr="00481F98">
        <w:t xml:space="preserve">IRSOP se zavzema, da bi </w:t>
      </w:r>
      <w:r w:rsidR="00D20532" w:rsidRPr="00481F98">
        <w:t xml:space="preserve">izvajalci javne gospodarske službe </w:t>
      </w:r>
      <w:r w:rsidRPr="00481F98">
        <w:t>z ZV-1 dobili pooblastilo tudi za izvajanje izvršb v inšpekcijskih postopkih v zvezi s posegi. Ti izvajalci so izbrani na podlagi usposobljenosti in cene, zato se zdi nesmiselno, da so inšpekcijski postopki še enkrat obremenjeni z izvajanjem javnih naročil. Cene, ki so določene za te izvajalce, so glede na obseg dela v okviru koncesij ugodnejše, kot jih ti in drugi izvajalci ponudijo na prostem trgu.</w:t>
      </w:r>
    </w:p>
    <w:p w14:paraId="7A7656C2" w14:textId="53FCEA10" w:rsidR="00843932" w:rsidRDefault="00843932" w:rsidP="00F80E37">
      <w:pPr>
        <w:pStyle w:val="Natevanje"/>
      </w:pPr>
      <w:r w:rsidRPr="00481F98">
        <w:t>Odprta ostaja problematika kmetijskih agromelioracij, ki segajo v priobalno zemljišče</w:t>
      </w:r>
      <w:r w:rsidR="006F232A" w:rsidRPr="00481F98">
        <w:t>,</w:t>
      </w:r>
      <w:r w:rsidRPr="00481F98">
        <w:t xml:space="preserve"> </w:t>
      </w:r>
      <w:r w:rsidR="00D20532">
        <w:t>ter</w:t>
      </w:r>
      <w:r w:rsidR="00D20532" w:rsidRPr="00481F98">
        <w:t xml:space="preserve"> </w:t>
      </w:r>
      <w:r w:rsidRPr="00481F98">
        <w:t>jih kmetijska zakonodaja deli na enostavne in tiste, za katere je treba pridobiti odločbo kmetijskega ministrstva. Ker ti zavezanci pogosto ne pridobijo vodnega soglasja, se obravnavajo v prekrškovnih in inšpekcijskih postopkih ION.</w:t>
      </w:r>
    </w:p>
    <w:p w14:paraId="3691312A" w14:textId="77777777" w:rsidR="00154A51" w:rsidRPr="00481F98" w:rsidRDefault="00154A51" w:rsidP="00154A51">
      <w:pPr>
        <w:pStyle w:val="Natevanje"/>
        <w:numPr>
          <w:ilvl w:val="0"/>
          <w:numId w:val="0"/>
        </w:numPr>
      </w:pPr>
    </w:p>
    <w:p w14:paraId="28EB3F13" w14:textId="77777777" w:rsidR="00843932" w:rsidRPr="00B85218" w:rsidRDefault="00843932" w:rsidP="00F80E37">
      <w:pPr>
        <w:pStyle w:val="Naslov3"/>
        <w:rPr>
          <w:i w:val="0"/>
          <w:iCs/>
        </w:rPr>
      </w:pPr>
      <w:bookmarkStart w:id="186" w:name="_Toc39662991"/>
      <w:bookmarkStart w:id="187" w:name="_Toc39662997"/>
      <w:bookmarkStart w:id="188" w:name="_Toc39662999"/>
      <w:bookmarkStart w:id="189" w:name="_Toc382913858"/>
      <w:bookmarkStart w:id="190" w:name="_Toc39668178"/>
      <w:bookmarkStart w:id="191" w:name="_Toc75854246"/>
      <w:bookmarkEnd w:id="186"/>
      <w:bookmarkEnd w:id="187"/>
      <w:bookmarkEnd w:id="188"/>
      <w:r w:rsidRPr="00B85218">
        <w:rPr>
          <w:i w:val="0"/>
          <w:iCs/>
        </w:rPr>
        <w:t>NADZOR BIOTSKE RAZNOVRSTNOSTI IN NARAVNIH VREDNOT</w:t>
      </w:r>
      <w:bookmarkEnd w:id="189"/>
      <w:bookmarkEnd w:id="190"/>
      <w:bookmarkEnd w:id="191"/>
    </w:p>
    <w:p w14:paraId="0E562730" w14:textId="28AC512A" w:rsidR="00843932" w:rsidRPr="00154A51" w:rsidRDefault="00843932" w:rsidP="00F80E37">
      <w:r w:rsidRPr="00154A51">
        <w:t xml:space="preserve">Delo na tem področju je potekalo predvsem na podlagi prijav, izvedli pa smo tudi </w:t>
      </w:r>
      <w:r w:rsidRPr="00154A51">
        <w:rPr>
          <w:bCs/>
        </w:rPr>
        <w:t>akcijo nadzora vožnje v naravnem okolju</w:t>
      </w:r>
      <w:r w:rsidRPr="00154A51">
        <w:t>.</w:t>
      </w:r>
    </w:p>
    <w:p w14:paraId="1A2A1F5A" w14:textId="77777777" w:rsidR="00843932" w:rsidRPr="00154A51" w:rsidRDefault="00843932" w:rsidP="00F80E37"/>
    <w:p w14:paraId="5D017B09" w14:textId="4F878187" w:rsidR="00843932" w:rsidRDefault="00843932" w:rsidP="00F80E37">
      <w:r w:rsidRPr="00154A51">
        <w:t>Dobro je, da so v letu</w:t>
      </w:r>
      <w:r w:rsidR="00D20532">
        <w:t> </w:t>
      </w:r>
      <w:r w:rsidRPr="00154A51">
        <w:t xml:space="preserve">2018 s polnimi pooblastili začeli delovati tudi naravovarstveni nadzorniki pri drugih upravljavcih parkov (ne le </w:t>
      </w:r>
      <w:r w:rsidR="00E6103C" w:rsidRPr="00154A51">
        <w:t xml:space="preserve">v </w:t>
      </w:r>
      <w:r w:rsidRPr="00154A51">
        <w:t>Triglavsk</w:t>
      </w:r>
      <w:r w:rsidR="00E6103C" w:rsidRPr="00154A51">
        <w:t>em</w:t>
      </w:r>
      <w:r w:rsidRPr="00154A51">
        <w:t xml:space="preserve"> narodn</w:t>
      </w:r>
      <w:r w:rsidR="00E6103C" w:rsidRPr="00154A51">
        <w:t>em</w:t>
      </w:r>
      <w:r w:rsidRPr="00154A51">
        <w:t xml:space="preserve"> park</w:t>
      </w:r>
      <w:r w:rsidR="00E6103C" w:rsidRPr="00154A51">
        <w:t>u</w:t>
      </w:r>
      <w:r w:rsidRPr="00154A51">
        <w:t xml:space="preserve">), skupaj </w:t>
      </w:r>
      <w:r w:rsidR="00E6103C" w:rsidRPr="00154A51">
        <w:t xml:space="preserve">jih je </w:t>
      </w:r>
      <w:r w:rsidRPr="00154A51">
        <w:t>okoli 30. ION hkrati poudarja, da ima na voljo dv</w:t>
      </w:r>
      <w:r w:rsidR="00E6103C" w:rsidRPr="00154A51">
        <w:t>a</w:t>
      </w:r>
      <w:r w:rsidRPr="00154A51">
        <w:t xml:space="preserve"> </w:t>
      </w:r>
      <w:r w:rsidR="00FF29B7" w:rsidRPr="00154A51">
        <w:t>inšpektorj</w:t>
      </w:r>
      <w:r w:rsidR="00E6103C" w:rsidRPr="00154A51">
        <w:t>a</w:t>
      </w:r>
      <w:r w:rsidR="00FF29B7" w:rsidRPr="00154A51">
        <w:t xml:space="preserve"> </w:t>
      </w:r>
      <w:r w:rsidRPr="00154A51">
        <w:t xml:space="preserve">za področje narave za celotno območje RS, </w:t>
      </w:r>
      <w:r w:rsidR="00E6103C" w:rsidRPr="00154A51">
        <w:t>pri čemer</w:t>
      </w:r>
      <w:r w:rsidRPr="00154A51">
        <w:t xml:space="preserve"> ima bistveno več pristojnosti</w:t>
      </w:r>
      <w:r w:rsidR="00E6103C" w:rsidRPr="00154A51">
        <w:t>, kot jih imajo</w:t>
      </w:r>
      <w:r w:rsidRPr="00154A51">
        <w:t xml:space="preserve"> naravovarstveni nadzorniki. ION je že večkrat dala pobudo, da se naloge in kadrovski viri nadzornih organov na področju narave uravnotežijo </w:t>
      </w:r>
      <w:r w:rsidR="00D20532">
        <w:t>ter</w:t>
      </w:r>
      <w:r w:rsidR="00D20532" w:rsidRPr="00154A51">
        <w:t xml:space="preserve"> </w:t>
      </w:r>
      <w:r w:rsidR="00D20532">
        <w:t>hkrati</w:t>
      </w:r>
      <w:r w:rsidR="00D20532" w:rsidRPr="00154A51">
        <w:t xml:space="preserve"> </w:t>
      </w:r>
      <w:r w:rsidRPr="00154A51">
        <w:t>zagotovi njihovo učinkovito sodelovanje.</w:t>
      </w:r>
    </w:p>
    <w:p w14:paraId="132D14F8" w14:textId="77777777" w:rsidR="0082321B" w:rsidRPr="00154A51" w:rsidRDefault="0082321B" w:rsidP="00F80E37"/>
    <w:p w14:paraId="1CDA0314" w14:textId="1C80EC31" w:rsidR="00843932" w:rsidRPr="00B85218" w:rsidRDefault="00843932" w:rsidP="00F80E37">
      <w:pPr>
        <w:pStyle w:val="Naslov3"/>
        <w:rPr>
          <w:i w:val="0"/>
          <w:iCs/>
        </w:rPr>
      </w:pPr>
      <w:bookmarkStart w:id="192" w:name="_Toc382913861"/>
      <w:bookmarkStart w:id="193" w:name="_Toc39668179"/>
      <w:bookmarkStart w:id="194" w:name="_Toc75854247"/>
      <w:r w:rsidRPr="00B85218">
        <w:rPr>
          <w:i w:val="0"/>
          <w:iCs/>
        </w:rPr>
        <w:t>NADZOR INDUSTRIJSKEGA ONESNAŽEVANJA IN TVEGANJ</w:t>
      </w:r>
      <w:bookmarkEnd w:id="192"/>
      <w:bookmarkEnd w:id="193"/>
      <w:bookmarkEnd w:id="194"/>
    </w:p>
    <w:p w14:paraId="77A58366" w14:textId="0E5CE1A2" w:rsidR="00B85218" w:rsidRDefault="00843932" w:rsidP="00F80E37">
      <w:r w:rsidRPr="00154A51">
        <w:t xml:space="preserve">Delo je potekalo na podlagi letnega programa in prijav </w:t>
      </w:r>
      <w:r w:rsidR="00E6103C" w:rsidRPr="00154A51">
        <w:t>ter</w:t>
      </w:r>
      <w:r w:rsidRPr="00154A51">
        <w:t xml:space="preserve"> </w:t>
      </w:r>
      <w:r w:rsidR="00E6103C" w:rsidRPr="00154A51">
        <w:t>obsega pribl</w:t>
      </w:r>
      <w:r w:rsidR="00481F98" w:rsidRPr="00154A51">
        <w:t>ižno</w:t>
      </w:r>
      <w:r w:rsidR="00E6103C" w:rsidRPr="00154A51">
        <w:t xml:space="preserve"> </w:t>
      </w:r>
      <w:r w:rsidR="00481F98" w:rsidRPr="00154A51">
        <w:t>12</w:t>
      </w:r>
      <w:r w:rsidR="00D20532">
        <w:t> odstotkov</w:t>
      </w:r>
      <w:r w:rsidRPr="00154A51">
        <w:t xml:space="preserve"> dela ION.</w:t>
      </w:r>
    </w:p>
    <w:p w14:paraId="7F1B8758" w14:textId="77777777" w:rsidR="00B85218" w:rsidRPr="00154A51" w:rsidRDefault="00B85218" w:rsidP="00F80E37"/>
    <w:p w14:paraId="77525F70" w14:textId="77777777" w:rsidR="00843932" w:rsidRPr="00154A51" w:rsidRDefault="00843932" w:rsidP="00F80E37">
      <w:pPr>
        <w:pStyle w:val="Naslov4"/>
        <w:numPr>
          <w:ilvl w:val="3"/>
          <w:numId w:val="36"/>
        </w:numPr>
      </w:pPr>
      <w:bookmarkStart w:id="195" w:name="_Toc39668180"/>
      <w:r w:rsidRPr="00154A51">
        <w:lastRenderedPageBreak/>
        <w:t>NADZOR MALIH KURILNIH NAPRAV</w:t>
      </w:r>
      <w:bookmarkEnd w:id="195"/>
    </w:p>
    <w:p w14:paraId="5C537124" w14:textId="1C48B59B" w:rsidR="0051216F" w:rsidRPr="00481F98" w:rsidRDefault="00843932" w:rsidP="00F80E37">
      <w:pPr>
        <w:rPr>
          <w:rFonts w:eastAsia="@Arial Unicode MS"/>
          <w:color w:val="000000"/>
          <w:lang w:eastAsia="en-US"/>
        </w:rPr>
      </w:pPr>
      <w:r w:rsidRPr="00481F98">
        <w:rPr>
          <w:rFonts w:eastAsia="@Arial Unicode MS"/>
          <w:color w:val="000000"/>
          <w:lang w:eastAsia="en-US"/>
        </w:rPr>
        <w:t>Inšpektorji za okolje so v preteklem letu</w:t>
      </w:r>
      <w:r w:rsidRPr="00481F98">
        <w:rPr>
          <w:rFonts w:eastAsia="Calibri"/>
          <w:lang w:eastAsia="en-US"/>
        </w:rPr>
        <w:t xml:space="preserve"> na podlagi letnega </w:t>
      </w:r>
      <w:r w:rsidR="00E6103C" w:rsidRPr="00481F98">
        <w:rPr>
          <w:rFonts w:eastAsia="Calibri"/>
          <w:lang w:eastAsia="en-US"/>
        </w:rPr>
        <w:t>načrta</w:t>
      </w:r>
      <w:r w:rsidRPr="00481F98">
        <w:rPr>
          <w:rFonts w:eastAsia="Calibri"/>
          <w:lang w:eastAsia="en-US"/>
        </w:rPr>
        <w:t xml:space="preserve"> dela</w:t>
      </w:r>
      <w:r w:rsidRPr="00481F98">
        <w:rPr>
          <w:rFonts w:eastAsia="@Arial Unicode MS"/>
          <w:color w:val="000000"/>
          <w:lang w:eastAsia="en-US"/>
        </w:rPr>
        <w:t xml:space="preserve"> izvedli nadzor nad izvrševanjem Z</w:t>
      </w:r>
      <w:r w:rsidR="005C4382" w:rsidRPr="00481F98">
        <w:rPr>
          <w:rFonts w:eastAsia="@Arial Unicode MS"/>
          <w:color w:val="000000"/>
          <w:lang w:eastAsia="en-US"/>
        </w:rPr>
        <w:t>akona o dimnikarskih storitvah (</w:t>
      </w:r>
      <w:proofErr w:type="spellStart"/>
      <w:r w:rsidR="005C4382" w:rsidRPr="00481F98">
        <w:rPr>
          <w:rFonts w:eastAsia="@Arial Unicode MS"/>
          <w:color w:val="000000"/>
          <w:lang w:eastAsia="en-US"/>
        </w:rPr>
        <w:t>Z</w:t>
      </w:r>
      <w:r w:rsidRPr="00481F98">
        <w:rPr>
          <w:rFonts w:eastAsia="@Arial Unicode MS"/>
          <w:color w:val="000000"/>
          <w:lang w:eastAsia="en-US"/>
        </w:rPr>
        <w:t>dimS</w:t>
      </w:r>
      <w:proofErr w:type="spellEnd"/>
      <w:r w:rsidR="005C4382" w:rsidRPr="00481F98">
        <w:rPr>
          <w:rFonts w:eastAsia="@Arial Unicode MS"/>
          <w:color w:val="000000"/>
          <w:lang w:eastAsia="en-US"/>
        </w:rPr>
        <w:t>)</w:t>
      </w:r>
      <w:r w:rsidRPr="00481F98">
        <w:rPr>
          <w:rFonts w:eastAsia="@Arial Unicode MS"/>
          <w:color w:val="000000"/>
          <w:lang w:eastAsia="en-US"/>
        </w:rPr>
        <w:t xml:space="preserve"> in na njegovi podlagi izdanih predpisov pri </w:t>
      </w:r>
      <w:r w:rsidR="005B1417" w:rsidRPr="00481F98">
        <w:rPr>
          <w:rFonts w:eastAsia="@Arial Unicode MS"/>
          <w:color w:val="000000"/>
          <w:lang w:eastAsia="en-US"/>
        </w:rPr>
        <w:t>120</w:t>
      </w:r>
      <w:r w:rsidR="00D20532">
        <w:rPr>
          <w:rFonts w:eastAsia="@Arial Unicode MS"/>
          <w:color w:val="000000"/>
          <w:lang w:eastAsia="en-US"/>
        </w:rPr>
        <w:t> </w:t>
      </w:r>
      <w:r w:rsidRPr="00481F98">
        <w:rPr>
          <w:rFonts w:eastAsia="@Arial Unicode MS"/>
          <w:color w:val="000000"/>
          <w:lang w:eastAsia="en-US"/>
        </w:rPr>
        <w:t>dimnikarskih družbah</w:t>
      </w:r>
      <w:r w:rsidR="005B1417" w:rsidRPr="00481F98">
        <w:rPr>
          <w:rFonts w:eastAsia="@Arial Unicode MS"/>
          <w:color w:val="000000"/>
          <w:lang w:eastAsia="en-US"/>
        </w:rPr>
        <w:t>.</w:t>
      </w:r>
    </w:p>
    <w:p w14:paraId="27EA88D9" w14:textId="77777777" w:rsidR="00FA5C24" w:rsidRPr="00481F98" w:rsidRDefault="00FA5C24" w:rsidP="00F80E37">
      <w:pPr>
        <w:autoSpaceDE w:val="0"/>
        <w:autoSpaceDN w:val="0"/>
        <w:adjustRightInd w:val="0"/>
        <w:spacing w:after="100" w:afterAutospacing="1"/>
        <w:rPr>
          <w:rFonts w:eastAsiaTheme="minorHAnsi"/>
          <w:lang w:eastAsia="en-US"/>
        </w:rPr>
      </w:pPr>
    </w:p>
    <w:p w14:paraId="479B0A49" w14:textId="23A7EBE6" w:rsidR="00FA5C24" w:rsidRPr="00481F98" w:rsidRDefault="00FA5C24" w:rsidP="00F80E37">
      <w:pPr>
        <w:autoSpaceDE w:val="0"/>
        <w:autoSpaceDN w:val="0"/>
        <w:adjustRightInd w:val="0"/>
        <w:spacing w:after="100" w:afterAutospacing="1"/>
        <w:rPr>
          <w:rFonts w:eastAsia="@Arial Unicode MS"/>
          <w:lang w:eastAsia="en-US"/>
        </w:rPr>
      </w:pPr>
      <w:r w:rsidRPr="00481F98">
        <w:rPr>
          <w:rFonts w:eastAsiaTheme="minorHAnsi"/>
          <w:lang w:eastAsia="en-US"/>
        </w:rPr>
        <w:t xml:space="preserve">Inšpektorji pri inšpekcijskih pregledih ugotavljajo, da dimnikarske družbe zaradi stalnega nadzora večinoma izpolnjujejo predpisane obveznosti, </w:t>
      </w:r>
      <w:r w:rsidRPr="00481F98">
        <w:rPr>
          <w:rFonts w:eastAsia="@Arial Unicode MS"/>
          <w:lang w:eastAsia="en-US"/>
        </w:rPr>
        <w:t>kar se kaže tudi v manjšem številu izrečenih ukrepov zaradi kršitev predpisov. V let</w:t>
      </w:r>
      <w:r w:rsidR="00D20532">
        <w:rPr>
          <w:rFonts w:eastAsia="@Arial Unicode MS"/>
          <w:lang w:eastAsia="en-US"/>
        </w:rPr>
        <w:t>ih </w:t>
      </w:r>
      <w:r w:rsidRPr="00481F98">
        <w:rPr>
          <w:rFonts w:eastAsia="@Arial Unicode MS"/>
          <w:lang w:eastAsia="en-US"/>
        </w:rPr>
        <w:t>2019 in</w:t>
      </w:r>
      <w:r w:rsidR="00D20532">
        <w:rPr>
          <w:rFonts w:eastAsia="@Arial Unicode MS"/>
          <w:lang w:eastAsia="en-US"/>
        </w:rPr>
        <w:t> </w:t>
      </w:r>
      <w:r w:rsidRPr="00481F98">
        <w:rPr>
          <w:rFonts w:eastAsia="@Arial Unicode MS"/>
          <w:lang w:eastAsia="en-US"/>
        </w:rPr>
        <w:t>2020 je bilo dimnikarskim družbam zaradi kršitev predpisov izdanih štirikrat manj odločb v primerjavi z letom</w:t>
      </w:r>
      <w:r w:rsidR="00D20532">
        <w:rPr>
          <w:rFonts w:eastAsia="@Arial Unicode MS"/>
          <w:lang w:eastAsia="en-US"/>
        </w:rPr>
        <w:t> </w:t>
      </w:r>
      <w:r w:rsidRPr="00481F98">
        <w:rPr>
          <w:rFonts w:eastAsia="@Arial Unicode MS"/>
          <w:lang w:eastAsia="en-US"/>
        </w:rPr>
        <w:t>2018, ko se je nadzor izvajal</w:t>
      </w:r>
      <w:r w:rsidR="00D20532" w:rsidRPr="00D20532">
        <w:rPr>
          <w:rFonts w:eastAsia="@Arial Unicode MS"/>
          <w:lang w:eastAsia="en-US"/>
        </w:rPr>
        <w:t xml:space="preserve"> </w:t>
      </w:r>
      <w:r w:rsidR="00D20532" w:rsidRPr="00481F98">
        <w:rPr>
          <w:rFonts w:eastAsia="@Arial Unicode MS"/>
          <w:lang w:eastAsia="en-US"/>
        </w:rPr>
        <w:t>prvič</w:t>
      </w:r>
      <w:r w:rsidRPr="00481F98">
        <w:rPr>
          <w:rFonts w:eastAsia="@Arial Unicode MS"/>
          <w:lang w:eastAsia="en-US"/>
        </w:rPr>
        <w:t>.</w:t>
      </w:r>
    </w:p>
    <w:p w14:paraId="47D28DAF" w14:textId="055659C3" w:rsidR="00843932" w:rsidRPr="00481F98" w:rsidRDefault="00843932" w:rsidP="00F80E37">
      <w:pPr>
        <w:rPr>
          <w:bCs/>
          <w:lang w:bidi="sa-IN"/>
        </w:rPr>
      </w:pPr>
      <w:r w:rsidRPr="00481F98">
        <w:t xml:space="preserve">Najpogostejše kršitve dimnikarskih družb se še vedno nanašajo na </w:t>
      </w:r>
      <w:r w:rsidR="005B1417" w:rsidRPr="00481F98">
        <w:rPr>
          <w:rFonts w:eastAsiaTheme="minorHAnsi"/>
          <w:lang w:eastAsia="en-US"/>
        </w:rPr>
        <w:t xml:space="preserve">vpisovanje vseh opravljenih dimnikarskih storitev </w:t>
      </w:r>
      <w:r w:rsidR="005B1417" w:rsidRPr="00481F98">
        <w:rPr>
          <w:lang w:bidi="sa-IN"/>
        </w:rPr>
        <w:t>v evidenco iz 21.</w:t>
      </w:r>
      <w:r w:rsidR="00D20532">
        <w:rPr>
          <w:lang w:bidi="sa-IN"/>
        </w:rPr>
        <w:t> </w:t>
      </w:r>
      <w:r w:rsidR="005B1417" w:rsidRPr="00481F98">
        <w:rPr>
          <w:lang w:bidi="sa-IN"/>
        </w:rPr>
        <w:t>člena ZDimS</w:t>
      </w:r>
      <w:r w:rsidRPr="00481F98">
        <w:rPr>
          <w:lang w:bidi="sa-IN"/>
        </w:rPr>
        <w:t xml:space="preserve">, </w:t>
      </w:r>
      <w:r w:rsidRPr="00481F98">
        <w:rPr>
          <w:rFonts w:eastAsia="@Arial Unicode MS"/>
          <w:color w:val="000000"/>
          <w:lang w:eastAsia="en-US"/>
        </w:rPr>
        <w:t>vsi dimnikarji še vedno ne preverjajo ustreznost</w:t>
      </w:r>
      <w:r w:rsidR="005C4382" w:rsidRPr="00481F98">
        <w:rPr>
          <w:rFonts w:eastAsia="@Arial Unicode MS"/>
          <w:color w:val="000000"/>
          <w:lang w:eastAsia="en-US"/>
        </w:rPr>
        <w:t>i</w:t>
      </w:r>
      <w:r w:rsidRPr="00481F98">
        <w:rPr>
          <w:rFonts w:eastAsia="@Arial Unicode MS"/>
          <w:color w:val="000000"/>
          <w:lang w:eastAsia="en-US"/>
        </w:rPr>
        <w:t xml:space="preserve"> lesnega goriva ob redne</w:t>
      </w:r>
      <w:r w:rsidR="005C4382" w:rsidRPr="00481F98">
        <w:rPr>
          <w:rFonts w:eastAsia="@Arial Unicode MS"/>
          <w:color w:val="000000"/>
          <w:lang w:eastAsia="en-US"/>
        </w:rPr>
        <w:t>m</w:t>
      </w:r>
      <w:r w:rsidRPr="00481F98">
        <w:rPr>
          <w:rFonts w:eastAsia="@Arial Unicode MS"/>
          <w:color w:val="000000"/>
          <w:lang w:eastAsia="en-US"/>
        </w:rPr>
        <w:t xml:space="preserve"> pregled</w:t>
      </w:r>
      <w:r w:rsidR="005C4382" w:rsidRPr="00481F98">
        <w:rPr>
          <w:rFonts w:eastAsia="@Arial Unicode MS"/>
          <w:color w:val="000000"/>
          <w:lang w:eastAsia="en-US"/>
        </w:rPr>
        <w:t>u</w:t>
      </w:r>
      <w:r w:rsidRPr="00481F98">
        <w:rPr>
          <w:rFonts w:eastAsia="@Arial Unicode MS"/>
          <w:color w:val="000000"/>
          <w:lang w:eastAsia="en-US"/>
        </w:rPr>
        <w:t xml:space="preserve"> malih kurilnih naprav, prav tako ne ravnajo v skladu s 15.</w:t>
      </w:r>
      <w:r w:rsidR="00D20532">
        <w:rPr>
          <w:rFonts w:eastAsia="@Arial Unicode MS"/>
          <w:color w:val="000000"/>
          <w:lang w:eastAsia="en-US"/>
        </w:rPr>
        <w:t> </w:t>
      </w:r>
      <w:r w:rsidRPr="00481F98">
        <w:rPr>
          <w:rFonts w:eastAsia="@Arial Unicode MS"/>
          <w:color w:val="000000"/>
          <w:lang w:eastAsia="en-US"/>
        </w:rPr>
        <w:t xml:space="preserve">členom </w:t>
      </w:r>
      <w:proofErr w:type="spellStart"/>
      <w:r w:rsidRPr="00481F98">
        <w:rPr>
          <w:rFonts w:eastAsia="@Arial Unicode MS"/>
          <w:color w:val="000000"/>
          <w:lang w:eastAsia="en-US"/>
        </w:rPr>
        <w:t>ZdimS</w:t>
      </w:r>
      <w:proofErr w:type="spellEnd"/>
      <w:r w:rsidRPr="00481F98">
        <w:rPr>
          <w:rFonts w:eastAsia="@Arial Unicode MS"/>
          <w:color w:val="000000"/>
          <w:lang w:eastAsia="en-US"/>
        </w:rPr>
        <w:t xml:space="preserve"> ob ugotovljenih pomanjkljivostih na malih kurilnih napravah.</w:t>
      </w:r>
    </w:p>
    <w:p w14:paraId="739243F2" w14:textId="77777777" w:rsidR="00843932" w:rsidRPr="00481F98" w:rsidRDefault="00843932" w:rsidP="00F80E37">
      <w:pPr>
        <w:rPr>
          <w:lang w:bidi="sa-IN"/>
        </w:rPr>
      </w:pPr>
    </w:p>
    <w:p w14:paraId="4D457ECB" w14:textId="08A34033" w:rsidR="00843932" w:rsidRPr="00481F98" w:rsidRDefault="00843932" w:rsidP="00F80E37">
      <w:r w:rsidRPr="00481F98">
        <w:t>Nadzor nad izpolnjevanjem obveznosti uporabnikov dimnikarskih storitev v zvezi z zagotavljanjem izvajanja dimnikarski</w:t>
      </w:r>
      <w:r w:rsidR="006A45AF" w:rsidRPr="00481F98">
        <w:t>h</w:t>
      </w:r>
      <w:r w:rsidRPr="00481F98">
        <w:t xml:space="preserve"> storit</w:t>
      </w:r>
      <w:r w:rsidR="006A45AF" w:rsidRPr="00481F98">
        <w:t xml:space="preserve">ev </w:t>
      </w:r>
      <w:r w:rsidRPr="00481F98">
        <w:t>na posamezni kurilni napravi se lahko izvaja samo na podlagi pos</w:t>
      </w:r>
      <w:r w:rsidR="006A45AF" w:rsidRPr="00481F98">
        <w:t>lanih</w:t>
      </w:r>
      <w:r w:rsidRPr="00481F98">
        <w:t xml:space="preserve"> podatkov dimnikarskih družb o opravljenih dimnikarskih storitvah. Primernost obstoječih malih kurilnih naprav za nadaljnjo neoporečno in varno obratovanje preverjajo z rednimi pregledi dimnikarji</w:t>
      </w:r>
      <w:r w:rsidR="002E076D" w:rsidRPr="00481F98">
        <w:t>,</w:t>
      </w:r>
      <w:r w:rsidRPr="00481F98">
        <w:t xml:space="preserve"> in ne inšpektorji. Inšpektor lahko odredi uporabniku odpravo pomanjkljivosti na mali kurilni napravi le v primeru, če uporabnik ugotovljenih pomanjkljivosti </w:t>
      </w:r>
      <w:r w:rsidR="00F84341" w:rsidRPr="00481F98">
        <w:t xml:space="preserve">ne odpravi </w:t>
      </w:r>
      <w:r w:rsidRPr="00481F98">
        <w:t>v roku, ki mu ga je določil dimnikar in o tem obvesti</w:t>
      </w:r>
      <w:r w:rsidR="00164D8F" w:rsidRPr="00481F98">
        <w:t>l tudi</w:t>
      </w:r>
      <w:r w:rsidRPr="00481F98">
        <w:t xml:space="preserve"> inšpekcijo.</w:t>
      </w:r>
    </w:p>
    <w:p w14:paraId="7DB32778" w14:textId="77777777" w:rsidR="00FA5C24" w:rsidRPr="00481F98" w:rsidRDefault="00FA5C24" w:rsidP="00F80E37"/>
    <w:p w14:paraId="7E1E1087" w14:textId="79E28C63" w:rsidR="00843932" w:rsidRPr="00481F98" w:rsidRDefault="00FA5C24" w:rsidP="00F80E37">
      <w:r w:rsidRPr="00481F98">
        <w:t>Ustrezno stanje malih kurilnih naprav se tako z vidika varnosti za uporabnika kot dovoljene obremenitve okolja zagotavlja z rednim izvajanjem vseh predpisanih dimnikarskih storitev, ki obsegajo pregledovanje in čiščenje malih kurilnih naprav, dimovodnih in prezračevalnih naprav, meritve dimnih plinov, odstranjevanje katranskih oblog in evidentiranje podatkov v evidenco.</w:t>
      </w:r>
    </w:p>
    <w:p w14:paraId="24A6F125" w14:textId="77777777" w:rsidR="00FA5C24" w:rsidRPr="00481F98" w:rsidRDefault="00FA5C24" w:rsidP="00F80E37"/>
    <w:p w14:paraId="7226454C" w14:textId="59B1C7AA" w:rsidR="00FA5C24" w:rsidRPr="00481F98" w:rsidRDefault="00FA5C24" w:rsidP="00F80E37">
      <w:r w:rsidRPr="00481F98">
        <w:rPr>
          <w:rFonts w:eastAsiaTheme="minorEastAsia"/>
          <w:iCs/>
          <w:kern w:val="24"/>
        </w:rPr>
        <w:t xml:space="preserve">V uradni evidenci </w:t>
      </w:r>
      <w:proofErr w:type="spellStart"/>
      <w:r w:rsidRPr="00481F98">
        <w:rPr>
          <w:rFonts w:eastAsiaTheme="minorEastAsia"/>
          <w:iCs/>
          <w:kern w:val="24"/>
        </w:rPr>
        <w:t>EviDim</w:t>
      </w:r>
      <w:proofErr w:type="spellEnd"/>
      <w:r w:rsidRPr="00481F98">
        <w:rPr>
          <w:rFonts w:eastAsiaTheme="minorEastAsia"/>
          <w:iCs/>
          <w:kern w:val="24"/>
        </w:rPr>
        <w:t xml:space="preserve"> </w:t>
      </w:r>
      <w:r w:rsidRPr="00481F98">
        <w:t>je bilo do 31.</w:t>
      </w:r>
      <w:r w:rsidR="00F84341">
        <w:t xml:space="preserve"> decembra </w:t>
      </w:r>
      <w:r w:rsidRPr="00481F98">
        <w:t>2020 vpisanih skupaj 750.017</w:t>
      </w:r>
      <w:r w:rsidR="00F84341">
        <w:t> </w:t>
      </w:r>
      <w:r w:rsidRPr="00481F98">
        <w:t>kurilnih naprav. V letu</w:t>
      </w:r>
      <w:r w:rsidR="00F84341">
        <w:t> </w:t>
      </w:r>
      <w:r w:rsidRPr="00481F98">
        <w:t>2020 je bilo po podatkih iste evidence opravljenih samo 270.470</w:t>
      </w:r>
      <w:r w:rsidR="00F84341">
        <w:t> </w:t>
      </w:r>
      <w:r w:rsidRPr="00481F98">
        <w:t>pregledov malih kurilnih naprav, kar pomeni, da ni bilo pregledanih vsaj 60 </w:t>
      </w:r>
      <w:r w:rsidR="00F84341">
        <w:t>odstotkov</w:t>
      </w:r>
      <w:r w:rsidRPr="00481F98">
        <w:t xml:space="preserve"> malih kurilnih naprav. Nadzor nad zagotavljanjem dimnikarskih storitev se zaradi velikega števila malih kurilnih naprav, na katerih se redno ne opravljajo predpisane dimnikarske storitve, ne more izvajati</w:t>
      </w:r>
      <w:r w:rsidR="00F84341" w:rsidRPr="00F84341">
        <w:t xml:space="preserve"> </w:t>
      </w:r>
      <w:r w:rsidR="00F84341" w:rsidRPr="00481F98">
        <w:t>učinkovito</w:t>
      </w:r>
      <w:r w:rsidRPr="00481F98">
        <w:t xml:space="preserve"> oziroma inšpektorji ne morejo ukrepati zoper vse uporabnike dimnikarskih storitev, ki na svoji kurilni napravi v predpisanih rokih </w:t>
      </w:r>
      <w:r w:rsidR="00F84341" w:rsidRPr="00481F98">
        <w:t xml:space="preserve">niso omogočili </w:t>
      </w:r>
      <w:r w:rsidRPr="00481F98">
        <w:t>izved</w:t>
      </w:r>
      <w:r w:rsidR="00F84341">
        <w:t>be</w:t>
      </w:r>
      <w:r w:rsidRPr="00481F98">
        <w:t xml:space="preserve"> vseh dimnikarskih storitev.</w:t>
      </w:r>
    </w:p>
    <w:p w14:paraId="1EFE050B" w14:textId="77777777" w:rsidR="00FA5C24" w:rsidRPr="00481F98" w:rsidRDefault="00FA5C24" w:rsidP="00F80E37"/>
    <w:p w14:paraId="715850DD" w14:textId="7A86D73A" w:rsidR="00FA5C24" w:rsidRPr="00481F98" w:rsidRDefault="00FA5C24" w:rsidP="00F80E37">
      <w:r w:rsidRPr="00481F98">
        <w:t xml:space="preserve">ION s petimi inšpektorji ne more izvesti nadzora nad skoraj pol milijona zavezancev, ki na svoji napravi niso omogočili izvajanja dimnikarskih storitev. Tudi če bi bilo v skladu z ZDimS zagotovljenih še pet dodatnih inšpektorjev, kar še ni bilo uresničeno, ION s tem številom inšpektorjev ne bi zmogel obsega inšpekcijskega nadzora, kot ga predvideva sedanji ZDimS. Zato smo že večkrat predlagali, da bi bilo smiselno obveznost zagotavljanja dimnikarskih storitev na posamezni kurilni napravi prenesti z uporabnikov na dimnikarske družbe, kot je bilo urejeno pred sprejetjem ZDimS. Če bi ostala obveznost zagotavljanja dimnikarskih storitvah </w:t>
      </w:r>
      <w:r w:rsidR="00F84341">
        <w:t>pri</w:t>
      </w:r>
      <w:r w:rsidR="00F84341" w:rsidRPr="00481F98">
        <w:t xml:space="preserve"> </w:t>
      </w:r>
      <w:r w:rsidRPr="00481F98">
        <w:t xml:space="preserve">uporabnikih, bi bilo smiselno prenesti pristojnosti v zvezi z nadzorom uporabnikov dimnikarskih storitev na lokalno raven, kjer </w:t>
      </w:r>
      <w:r w:rsidR="00F84341">
        <w:t>je</w:t>
      </w:r>
      <w:r w:rsidR="00F84341" w:rsidRPr="00481F98">
        <w:t xml:space="preserve"> </w:t>
      </w:r>
      <w:r w:rsidRPr="00481F98">
        <w:t xml:space="preserve">na razpolago bistveno več inšpektorjev glede na obseg predpisov, za nadzor </w:t>
      </w:r>
      <w:r w:rsidR="00F84341" w:rsidRPr="00481F98">
        <w:t xml:space="preserve">katerih </w:t>
      </w:r>
      <w:r w:rsidRPr="00481F98">
        <w:t>so pristojni.</w:t>
      </w:r>
    </w:p>
    <w:p w14:paraId="642326D8" w14:textId="21FBCA07" w:rsidR="00FA5C24" w:rsidRPr="00481F98" w:rsidRDefault="00FA5C24" w:rsidP="00F80E37">
      <w:r w:rsidRPr="00481F98">
        <w:lastRenderedPageBreak/>
        <w:t xml:space="preserve">Na zgoraj navedene in druge pomanjkljivosti ureditve v ZDimS, zaradi katerih je izvajanje ZDimS zelo pomanjkljivo, je ION </w:t>
      </w:r>
      <w:r w:rsidR="00F84341" w:rsidRPr="00481F98">
        <w:t xml:space="preserve">opozorila </w:t>
      </w:r>
      <w:r w:rsidRPr="00481F98">
        <w:t xml:space="preserve">že večkrat. </w:t>
      </w:r>
    </w:p>
    <w:p w14:paraId="5B4846D8" w14:textId="77777777" w:rsidR="00FA5C24" w:rsidRPr="00154A51" w:rsidRDefault="00FA5C24" w:rsidP="00F80E37"/>
    <w:p w14:paraId="341F52EA" w14:textId="77777777" w:rsidR="00843932" w:rsidRPr="00154A51" w:rsidRDefault="00843932" w:rsidP="00F80E37">
      <w:pPr>
        <w:pStyle w:val="Naslov4"/>
        <w:numPr>
          <w:ilvl w:val="3"/>
          <w:numId w:val="36"/>
        </w:numPr>
      </w:pPr>
      <w:bookmarkStart w:id="196" w:name="_Toc382913862"/>
      <w:bookmarkStart w:id="197" w:name="_Toc39668181"/>
      <w:r w:rsidRPr="00154A51">
        <w:t>NADZOR ZAVEZANCEV, KI MORAJO PRIDOBITI OKOLJEVARSTVENO DOVOLJENJE ZA ONESNAŽEVANJE VEČJEGA OBSEGA</w:t>
      </w:r>
      <w:bookmarkEnd w:id="196"/>
      <w:r w:rsidRPr="00154A51">
        <w:t xml:space="preserve"> (</w:t>
      </w:r>
      <w:r w:rsidR="006D0AA6" w:rsidRPr="00154A51">
        <w:t xml:space="preserve">ZAVEZANCI </w:t>
      </w:r>
      <w:r w:rsidRPr="00154A51">
        <w:t>IED)</w:t>
      </w:r>
      <w:bookmarkEnd w:id="197"/>
    </w:p>
    <w:p w14:paraId="500016B2" w14:textId="68B5ECC6" w:rsidR="00843932" w:rsidRPr="00481F98" w:rsidRDefault="00843932" w:rsidP="00F80E37">
      <w:r w:rsidRPr="00154A51">
        <w:t>Inšpektorji so v letu</w:t>
      </w:r>
      <w:r w:rsidR="00F84341">
        <w:t> </w:t>
      </w:r>
      <w:r w:rsidRPr="00154A51">
        <w:t>20</w:t>
      </w:r>
      <w:r w:rsidR="00C00DBF" w:rsidRPr="00154A51">
        <w:t>20</w:t>
      </w:r>
      <w:r w:rsidR="00BD2BC3" w:rsidRPr="00154A51">
        <w:t xml:space="preserve"> </w:t>
      </w:r>
      <w:r w:rsidRPr="00154A51">
        <w:t>v skladu z letnim načrtom dela opravili 228</w:t>
      </w:r>
      <w:r w:rsidR="00F84341">
        <w:t> </w:t>
      </w:r>
      <w:r w:rsidRPr="00154A51">
        <w:t>inšpekcijskih nadzorov upravljavcev naprav, ki povzročajo onesnaževanje</w:t>
      </w:r>
      <w:r w:rsidRPr="00481F98">
        <w:t xml:space="preserve"> večjega obsega. Izdali so 88</w:t>
      </w:r>
      <w:r w:rsidR="00F84341">
        <w:t> </w:t>
      </w:r>
      <w:r w:rsidRPr="00481F98">
        <w:t xml:space="preserve">ureditvenih odločb in uvedli deset </w:t>
      </w:r>
      <w:proofErr w:type="spellStart"/>
      <w:r w:rsidRPr="00481F98">
        <w:t>prekrškovnih</w:t>
      </w:r>
      <w:proofErr w:type="spellEnd"/>
      <w:r w:rsidRPr="00481F98">
        <w:t xml:space="preserve"> postopkov. Pri večini je bil opravljen celovit inšpekcijski pregled, pri posameznih napravah </w:t>
      </w:r>
      <w:r w:rsidR="00F84341">
        <w:t xml:space="preserve">pa </w:t>
      </w:r>
      <w:r w:rsidRPr="00481F98">
        <w:t>je bilo treba opraviti izredne inšpekcijske preglede zaradi prijave oziroma prejetih obvestil ARSO o vodenju postopka za spremembo OVD</w:t>
      </w:r>
      <w:r w:rsidR="00327E30" w:rsidRPr="00481F98">
        <w:t>.</w:t>
      </w:r>
    </w:p>
    <w:p w14:paraId="7487CBC4" w14:textId="77777777" w:rsidR="00A43718" w:rsidRPr="00481F98" w:rsidRDefault="00A43718" w:rsidP="00F80E37"/>
    <w:p w14:paraId="2304FFA3" w14:textId="77777777" w:rsidR="00327E30" w:rsidRPr="00481F98" w:rsidRDefault="00327E30" w:rsidP="00F80E37">
      <w:pPr>
        <w:rPr>
          <w:b/>
          <w:bCs/>
        </w:rPr>
      </w:pPr>
      <w:r w:rsidRPr="00481F98">
        <w:rPr>
          <w:b/>
          <w:bCs/>
        </w:rPr>
        <w:t>SKUPNA AKCIJA NADZOROV IMETNIKOV OVD</w:t>
      </w:r>
    </w:p>
    <w:p w14:paraId="6CBCF944" w14:textId="65B479FC" w:rsidR="00FB4A48" w:rsidRPr="00481F98" w:rsidRDefault="00FB4A48" w:rsidP="00F80E37">
      <w:pPr>
        <w:spacing w:before="100" w:beforeAutospacing="1" w:after="100" w:afterAutospacing="1"/>
      </w:pPr>
      <w:bookmarkStart w:id="198" w:name="_Toc39668182"/>
      <w:r w:rsidRPr="00481F98">
        <w:t xml:space="preserve">Skupina inšpektorjev za okolje, varstvo pred naravnimi in drugimi nesrečami, infrastrukturo </w:t>
      </w:r>
      <w:r w:rsidR="00F84341">
        <w:t>in</w:t>
      </w:r>
      <w:r w:rsidR="00F84341" w:rsidRPr="00481F98">
        <w:t xml:space="preserve"> </w:t>
      </w:r>
      <w:r w:rsidRPr="00481F98">
        <w:t>Urada za kemikalije je zaključila akcijo skupnih nadzorov imetnikov okoljevarstvenih dovoljenj (OVD). Inšpektorji so v dveh letih, kolikor je trajala akcija, opravili tedensko po pet nadzorov, skupaj pa 475.</w:t>
      </w:r>
    </w:p>
    <w:p w14:paraId="160EAEFA" w14:textId="4082DF3B" w:rsidR="00481F98" w:rsidRPr="00481F98" w:rsidRDefault="00FB4A48" w:rsidP="00F80E37">
      <w:pPr>
        <w:spacing w:before="100" w:beforeAutospacing="1" w:after="100" w:afterAutospacing="1"/>
      </w:pPr>
      <w:r w:rsidRPr="00481F98">
        <w:t xml:space="preserve">V akciji </w:t>
      </w:r>
      <w:r w:rsidR="00F84341" w:rsidRPr="00481F98">
        <w:t>s</w:t>
      </w:r>
      <w:r w:rsidR="00F84341">
        <w:t>o</w:t>
      </w:r>
      <w:r w:rsidR="00F84341" w:rsidRPr="00481F98">
        <w:t xml:space="preserve"> </w:t>
      </w:r>
      <w:r w:rsidRPr="00481F98">
        <w:t>izvajal</w:t>
      </w:r>
      <w:r w:rsidR="00F84341">
        <w:t>i</w:t>
      </w:r>
      <w:r w:rsidRPr="00481F98">
        <w:t xml:space="preserve"> nadzore pri zavezancih, ki so morali za delovanje naprave oziroma obrata pridobiti okoljevarstveno dovoljenje (OVD). Med njimi je bilo 198</w:t>
      </w:r>
      <w:r w:rsidR="00F84341">
        <w:t> </w:t>
      </w:r>
      <w:r w:rsidRPr="00481F98">
        <w:t>zavezancev, ki so pridobili OVD v skladu z Uredbo o vrsti dejavnosti in naprav, ki lahko povzročajo onesnaževanje okolja večjega obsega (Direktiva IED), 31</w:t>
      </w:r>
      <w:r w:rsidR="00F84341">
        <w:t> </w:t>
      </w:r>
      <w:r w:rsidRPr="00481F98">
        <w:t xml:space="preserve">zavezancev, ki so pridobili OVD za </w:t>
      </w:r>
      <w:r w:rsidR="00F84341" w:rsidRPr="00481F98">
        <w:t xml:space="preserve">obrate </w:t>
      </w:r>
      <w:r w:rsidRPr="00481F98">
        <w:t xml:space="preserve">SEVESO, ki lahko povzročijo onesnaževanje okolja večjega obsega, v </w:t>
      </w:r>
      <w:r w:rsidR="00F84341">
        <w:t>devetih</w:t>
      </w:r>
      <w:r w:rsidRPr="00481F98">
        <w:t xml:space="preserve"> primerih pa je bil opravljen nadzor zavezancev, </w:t>
      </w:r>
      <w:r w:rsidR="00F84341">
        <w:t>ki</w:t>
      </w:r>
      <w:r w:rsidR="00F84341" w:rsidRPr="00481F98">
        <w:t xml:space="preserve"> </w:t>
      </w:r>
      <w:r w:rsidRPr="00481F98">
        <w:t>imajo IED in SEVESO OVD. V zadnjem obdobju so se nadzori opravljali predvsem pri predelovalcih odpadkov, ki so vpisani v evidenco predelovalcev odpadkov pri Agenciji Republike Slovenije za okolje (ARSO) in odpadke predelujejo na premičnih napravah.</w:t>
      </w:r>
    </w:p>
    <w:p w14:paraId="28B390DA" w14:textId="1BAE54D7" w:rsidR="00FB4A48" w:rsidRPr="00481F98" w:rsidRDefault="00FB4A48" w:rsidP="00F80E37">
      <w:pPr>
        <w:spacing w:before="100" w:beforeAutospacing="1" w:after="100" w:afterAutospacing="1"/>
      </w:pPr>
      <w:r w:rsidRPr="00481F98">
        <w:t>Cilj inšpekcijskih nadzorov je bil pregled</w:t>
      </w:r>
      <w:r w:rsidR="00F84341">
        <w:t>ati</w:t>
      </w:r>
      <w:r w:rsidRPr="00481F98">
        <w:t xml:space="preserve"> delovanj</w:t>
      </w:r>
      <w:r w:rsidR="00F84341">
        <w:t>e</w:t>
      </w:r>
      <w:r w:rsidRPr="00481F98">
        <w:t xml:space="preserve"> imetnikov OVD po vseh predpisih, ki jih nadzirajo omenjene inšpekcije</w:t>
      </w:r>
      <w:r w:rsidR="00F84341">
        <w:t>,</w:t>
      </w:r>
      <w:r w:rsidRPr="00481F98">
        <w:t xml:space="preserve"> pa tudi preverja</w:t>
      </w:r>
      <w:r w:rsidR="00F84341">
        <w:t>ti</w:t>
      </w:r>
      <w:r w:rsidRPr="00481F98">
        <w:t xml:space="preserve"> aktualnost in ažuriranost OVD z dejavnostjo naprave oziroma obrata, zato je bilo v usmeritvah opredeljeno tudi sodelovanje ARSO.</w:t>
      </w:r>
    </w:p>
    <w:p w14:paraId="0BC8CB72" w14:textId="438A271D" w:rsidR="00FB4A48" w:rsidRPr="00481F98" w:rsidRDefault="00FB4A48" w:rsidP="00F80E37">
      <w:pPr>
        <w:spacing w:before="100" w:beforeAutospacing="1" w:after="100" w:afterAutospacing="1"/>
        <w:rPr>
          <w:b/>
          <w:bCs/>
        </w:rPr>
      </w:pPr>
      <w:r w:rsidRPr="00481F98">
        <w:rPr>
          <w:b/>
          <w:bCs/>
        </w:rPr>
        <w:t>Nadzor Inšpektorata Republike Slovenije za okolje in prostor</w:t>
      </w:r>
    </w:p>
    <w:p w14:paraId="31319C7F" w14:textId="77777777" w:rsidR="00FB4A48" w:rsidRPr="00481F98" w:rsidRDefault="00FB4A48" w:rsidP="00F80E37">
      <w:pPr>
        <w:spacing w:before="100" w:beforeAutospacing="1" w:after="100" w:afterAutospacing="1"/>
      </w:pPr>
      <w:r w:rsidRPr="00481F98">
        <w:t>Inšpektorji za okolje Inšpektorata za okolje in prostor so preverjali, ali zavezanci delujejo v skladu z OVD, dovoljenji za rabo vode oziroma koncesijami za rabo vode, določili Zakona o varstvu okolja in Uredbe o preprečevanju večjih nesreč in zmanjševanju njihovih posledic.</w:t>
      </w:r>
    </w:p>
    <w:p w14:paraId="574D83EF" w14:textId="77777777" w:rsidR="00FB4A48" w:rsidRPr="00481F98" w:rsidRDefault="00FB4A48" w:rsidP="00F80E37">
      <w:pPr>
        <w:spacing w:before="100" w:beforeAutospacing="1" w:after="100" w:afterAutospacing="1"/>
      </w:pPr>
      <w:r w:rsidRPr="00481F98">
        <w:t xml:space="preserve">Glede na zahteve OVD so opravili nadzor ravnanja z odpadki in odpadno embalažo, ki nastanejo zaradi dejavnosti, ravnanja z industrijskimi odpadnimi vodami, ozonu škodljivimi snovmi in </w:t>
      </w:r>
      <w:proofErr w:type="spellStart"/>
      <w:r w:rsidRPr="00481F98">
        <w:t>fluoriranimi</w:t>
      </w:r>
      <w:proofErr w:type="spellEnd"/>
      <w:r w:rsidRPr="00481F98">
        <w:t xml:space="preserve"> toplogrednimi plini, skladiščenja nevarnih snovi, obremenjevanja okolja z emisijami snovi in toplote v vode, emisijami v zrak, s hrupom, elektromagnetnim sevanjem, svetlobnim onesnaževanjem, nadzor učinkovite rabe vode in energije ter drugih posebnih zahtev iz OVD.</w:t>
      </w:r>
    </w:p>
    <w:p w14:paraId="53CB52D2" w14:textId="2D59CEB7" w:rsidR="00FB4A48" w:rsidRPr="00481F98" w:rsidRDefault="00FB4A48" w:rsidP="00F80E37">
      <w:pPr>
        <w:spacing w:before="100" w:beforeAutospacing="1" w:after="100" w:afterAutospacing="1"/>
      </w:pPr>
      <w:r w:rsidRPr="00481F98">
        <w:t>Dejansko so inšpektorji za okolje opravili nadzore pri 454</w:t>
      </w:r>
      <w:r w:rsidR="00F84341">
        <w:t> </w:t>
      </w:r>
      <w:r w:rsidRPr="00481F98">
        <w:t>zavezancih. Načrtovanih nadzorov ni bilo mogoče izvesti pri 21</w:t>
      </w:r>
      <w:r w:rsidR="00F84341">
        <w:t> </w:t>
      </w:r>
      <w:r w:rsidRPr="00481F98">
        <w:t>zavezancih, ker zavezanci v času nadzora niso opravljali dejavnosti</w:t>
      </w:r>
      <w:r w:rsidR="00F84341">
        <w:t>,</w:t>
      </w:r>
      <w:r w:rsidRPr="00481F98">
        <w:t xml:space="preserve"> za katero so pridobili OVD. Inšpektorji za okolje 257</w:t>
      </w:r>
      <w:r w:rsidR="00F84341">
        <w:t> </w:t>
      </w:r>
      <w:r w:rsidRPr="00481F98">
        <w:t xml:space="preserve">zavezancem niso izrekli nobenega ukrepa. Večini zato, ker pri njih, v času nadzora, niso ugotovili kršitev in nepravilnosti, trem zato, ker je bil ukrep za odpravo kršitev </w:t>
      </w:r>
      <w:r w:rsidRPr="00481F98">
        <w:lastRenderedPageBreak/>
        <w:t>že izrečen in ga zavezanec spoštuje oziroma poteka izvršilni postopek, eden je bil v likvidacijskem postopku, eden pa tik pred pridobitvijo spremenjenega OVD. Inšpektorji so 199</w:t>
      </w:r>
      <w:r w:rsidR="00F84341">
        <w:t> </w:t>
      </w:r>
      <w:r w:rsidRPr="00481F98">
        <w:t>zavezancem zaradi ugotovljenih kršitev izrekli 189</w:t>
      </w:r>
      <w:r w:rsidR="00F84341">
        <w:t> </w:t>
      </w:r>
      <w:r w:rsidRPr="00481F98">
        <w:t>upravnih ukrepov, od tega 113</w:t>
      </w:r>
      <w:r w:rsidR="00F84341">
        <w:t> </w:t>
      </w:r>
      <w:r w:rsidRPr="00481F98">
        <w:t>odločb in 76</w:t>
      </w:r>
      <w:r w:rsidR="00F84341">
        <w:t> </w:t>
      </w:r>
      <w:r w:rsidRPr="00481F98">
        <w:t>opozoril na zapisnik. Uvedenih je bilo tudi 20</w:t>
      </w:r>
      <w:r w:rsidR="00F84341">
        <w:t> </w:t>
      </w:r>
      <w:proofErr w:type="spellStart"/>
      <w:r w:rsidRPr="00481F98">
        <w:t>prekrškovnih</w:t>
      </w:r>
      <w:proofErr w:type="spellEnd"/>
      <w:r w:rsidRPr="00481F98">
        <w:t xml:space="preserve"> postopkov. Posameznim zavezancem je bilo izrečenih več ukrepov. Zavezanci so z izjemo nekaterih, kjer roki za ureditev stanja še niso pretekli, odpravili kršitve in nepravilnosti, s čimer so zagotovili zakonitost in večjo varnost pri opravljanju dejavnosti, ki lahko povzroči </w:t>
      </w:r>
      <w:r w:rsidR="00F84341">
        <w:t>čez</w:t>
      </w:r>
      <w:r w:rsidRPr="00481F98">
        <w:t>merne obremenitve okolja. To je pomemben dosežek akcije.</w:t>
      </w:r>
    </w:p>
    <w:p w14:paraId="3A352AD1" w14:textId="6FD99216" w:rsidR="00FB4A48" w:rsidRPr="00481F98" w:rsidRDefault="00FB4A48" w:rsidP="00F80E37">
      <w:pPr>
        <w:spacing w:before="100" w:beforeAutospacing="1" w:after="100" w:afterAutospacing="1"/>
        <w:rPr>
          <w:b/>
          <w:bCs/>
        </w:rPr>
      </w:pPr>
      <w:r w:rsidRPr="00481F98">
        <w:t>Poleg tega so bili inšpektorji pri nadzoru izpolnjevanja obveznosti</w:t>
      </w:r>
      <w:r w:rsidR="00F84341">
        <w:t>,</w:t>
      </w:r>
      <w:r w:rsidRPr="00481F98">
        <w:t xml:space="preserve"> določenih v OVD</w:t>
      </w:r>
      <w:r w:rsidR="00F84341">
        <w:t>,</w:t>
      </w:r>
      <w:r w:rsidRPr="00481F98">
        <w:t xml:space="preserve"> pozorni tudi na morebitne netočne in zastarele navedbe v okoljevarstvenih dovoljenjih. Nanje so opozorili ARSO. Na agencijo so naslovili tudi priporočilo, da bi v primeru, ko se okoljevarstvena dovoljenja večkrat spreminjajo in dopolnjujejo, izdali čistopis dovoljenja, saj zaradi številnih obsežnih sprememb postajajo osnovna okoljevarstvena dovoljenja nepregledna in težko berljiva, kar bistveno otežuje nadzor zavezancev. </w:t>
      </w:r>
      <w:r w:rsidRPr="00481F98">
        <w:br/>
      </w:r>
      <w:r w:rsidRPr="00481F98">
        <w:br/>
      </w:r>
      <w:r w:rsidRPr="00481F98">
        <w:rPr>
          <w:b/>
          <w:bCs/>
        </w:rPr>
        <w:t>Nadzor Inšpektorata Republike Slovenije za infrastrukturo</w:t>
      </w:r>
    </w:p>
    <w:p w14:paraId="24B85650" w14:textId="08CF317B" w:rsidR="00FB4A48" w:rsidRPr="00481F98" w:rsidRDefault="00FB4A48" w:rsidP="00F80E37">
      <w:pPr>
        <w:spacing w:before="100" w:beforeAutospacing="1" w:after="100" w:afterAutospacing="1"/>
      </w:pPr>
      <w:r w:rsidRPr="00481F98">
        <w:t xml:space="preserve">Energetski inšpektorji Inšpektorata Republike Slovenije za infrastrukturo so izvajali nadzor nad upoštevanjem predpisov s področja energetike </w:t>
      </w:r>
      <w:r w:rsidR="00F84341">
        <w:t>ter</w:t>
      </w:r>
      <w:r w:rsidR="00F84341" w:rsidRPr="00481F98">
        <w:t xml:space="preserve"> </w:t>
      </w:r>
      <w:r w:rsidRPr="00481F98">
        <w:t xml:space="preserve">v okviru inšpekcijskih pooblastil zagotavljali varno in zanesljivo obratovanja energetskih naprav, napeljav in postrojenj. Nadzore so izvajali energetski inšpektorji za področje energetike in energetski inšpektorji za področje strojne energetike, vsak na svojem področju. Največ nepravilnosti je bilo ugotovljenih na področju nizkonapetostnih inštalacij in strelovodne zaščite </w:t>
      </w:r>
      <w:r w:rsidR="00F84341">
        <w:t>ter</w:t>
      </w:r>
      <w:r w:rsidR="00F84341" w:rsidRPr="00481F98">
        <w:t xml:space="preserve"> </w:t>
      </w:r>
      <w:r w:rsidRPr="00481F98">
        <w:t xml:space="preserve">na področju strokovne usposobljenosti upravljalcev energetskih naprav. Poleg tega so inšpektorji ugotovili nepravilnosti pri vzdrževanju energetskih inštalacij in pripadajočih transformatorskih postaj </w:t>
      </w:r>
      <w:r w:rsidR="00F84341">
        <w:t>ter</w:t>
      </w:r>
      <w:r w:rsidR="00F84341" w:rsidRPr="00481F98">
        <w:t xml:space="preserve"> </w:t>
      </w:r>
      <w:r w:rsidRPr="00481F98">
        <w:t>pregledovanju in preizkušanju opreme pod tlakom. Nepravilnosti so ugotovili tudi na področju Ex-opreme.</w:t>
      </w:r>
    </w:p>
    <w:p w14:paraId="5F87CC16" w14:textId="77777777" w:rsidR="007473DB" w:rsidRDefault="00FB4A48" w:rsidP="00F80E37">
      <w:pPr>
        <w:spacing w:before="100" w:beforeAutospacing="1" w:after="100" w:afterAutospacing="1"/>
      </w:pPr>
      <w:r w:rsidRPr="00481F98">
        <w:t xml:space="preserve">Tako so energetski inšpektorji v času trajanje projekta vsak teden opravili nadzore pri </w:t>
      </w:r>
      <w:r w:rsidR="00F84341">
        <w:t>petih</w:t>
      </w:r>
      <w:r w:rsidRPr="00481F98">
        <w:t xml:space="preserve"> zavezancih, kar pomeni </w:t>
      </w:r>
      <w:r w:rsidR="00F84341">
        <w:t>deset</w:t>
      </w:r>
      <w:r w:rsidR="00F84341" w:rsidRPr="00481F98">
        <w:t xml:space="preserve"> </w:t>
      </w:r>
      <w:r w:rsidRPr="00481F98">
        <w:t xml:space="preserve">inšpekcijskih nadzorov, in sicer </w:t>
      </w:r>
      <w:r w:rsidR="00F84341">
        <w:t xml:space="preserve">pet </w:t>
      </w:r>
      <w:r w:rsidRPr="00481F98">
        <w:t xml:space="preserve">nadzorov na področju strojne energetike in </w:t>
      </w:r>
      <w:r w:rsidR="00F84341">
        <w:t>pet</w:t>
      </w:r>
      <w:r w:rsidRPr="00481F98">
        <w:t xml:space="preserve"> na področju elektroenergetike. Pri zavezancih, pri katerih je bil načrtovan nadzor v okviru te akcije</w:t>
      </w:r>
      <w:r w:rsidR="00F84341">
        <w:t>,</w:t>
      </w:r>
      <w:r w:rsidRPr="00481F98">
        <w:t xml:space="preserve"> so bili tudi taki, ki pri svojem obratovanju ne uporabljajo energetskih naprav. Pri teh energetski inšpektorji niso uvedli inšpekcijskega postopka. Glede na težo kršitve, ugotovljene </w:t>
      </w:r>
      <w:r w:rsidR="00F84341">
        <w:t>pri</w:t>
      </w:r>
      <w:r w:rsidR="00F84341" w:rsidRPr="00481F98">
        <w:t xml:space="preserve"> </w:t>
      </w:r>
      <w:r w:rsidRPr="00481F98">
        <w:t>nadzoru, so energetski inšpektorji izdali 112</w:t>
      </w:r>
      <w:r w:rsidR="00F84341">
        <w:t> </w:t>
      </w:r>
      <w:r w:rsidRPr="00481F98">
        <w:t>ureditvenih odločb oziroma izrekli 391</w:t>
      </w:r>
      <w:r w:rsidR="00F84341">
        <w:t> </w:t>
      </w:r>
      <w:r w:rsidRPr="00481F98">
        <w:t xml:space="preserve">opozoril na zapisnik. Uvedli so </w:t>
      </w:r>
      <w:r w:rsidR="00F84341">
        <w:t>osem</w:t>
      </w:r>
      <w:r w:rsidRPr="00481F98">
        <w:t xml:space="preserve"> izvršilnih postopkov in izrekli </w:t>
      </w:r>
      <w:r w:rsidR="00F84341">
        <w:t xml:space="preserve">pet </w:t>
      </w:r>
      <w:r w:rsidRPr="00481F98">
        <w:t>denarnih kazni. Pri 396</w:t>
      </w:r>
      <w:r w:rsidR="00F84341">
        <w:t> </w:t>
      </w:r>
      <w:r w:rsidRPr="00481F98">
        <w:t xml:space="preserve">zavezancih ni bilo ugotovljenih nepravilnosti, zato je bil postopek z zapisnikom ustavljen. </w:t>
      </w:r>
    </w:p>
    <w:p w14:paraId="4ED4125A" w14:textId="2927E185" w:rsidR="00FB4A48" w:rsidRPr="00481F98" w:rsidRDefault="00FB4A48" w:rsidP="00F80E37">
      <w:pPr>
        <w:spacing w:before="100" w:beforeAutospacing="1" w:after="100" w:afterAutospacing="1"/>
      </w:pPr>
      <w:r w:rsidRPr="00481F98">
        <w:t>Po mnenju Inšpektorata Republike Slovenije za infrastrukturo je dodana vrednost projekta v tem, da so energetski inšpektorji nadzore opravili tudi pri zavezancih, za katere niso imeli podatkov o energetskih napravah in so bili s področja energetike nadzorovani prvič.</w:t>
      </w:r>
    </w:p>
    <w:p w14:paraId="0C5B646A" w14:textId="77777777" w:rsidR="007473DB" w:rsidRDefault="00FB4A48" w:rsidP="00F80E37">
      <w:pPr>
        <w:spacing w:before="100" w:beforeAutospacing="1" w:after="100" w:afterAutospacing="1"/>
      </w:pPr>
      <w:r w:rsidRPr="00481F98">
        <w:rPr>
          <w:b/>
          <w:bCs/>
        </w:rPr>
        <w:t>Nadzor Inšpektorata Republike Slovenije za varstvo pred naravnimi in drugimi nesrečami</w:t>
      </w:r>
      <w:r w:rsidRPr="00481F98">
        <w:t xml:space="preserve"> </w:t>
      </w:r>
    </w:p>
    <w:p w14:paraId="09BF801D" w14:textId="77777777" w:rsidR="007473DB" w:rsidRDefault="00FB4A48" w:rsidP="00F80E37">
      <w:pPr>
        <w:spacing w:before="100" w:beforeAutospacing="1" w:after="100" w:afterAutospacing="1"/>
      </w:pPr>
      <w:r w:rsidRPr="00481F98">
        <w:t>Inšpektorat Republike Slovenije za varstvo pred naravnimi in drugimi nesrečami je nadziral izvajanje določb Zakona o varstvu pred požarom in podzakonskih predpisov predvsem s področja</w:t>
      </w:r>
      <w:r w:rsidR="00F84341">
        <w:t>,</w:t>
      </w:r>
      <w:r w:rsidRPr="00481F98">
        <w:t xml:space="preserve"> ali imajo izdelan požarni red, evakuacijski načrt, požarni načrt, vzdrževanja sisteme aktivne požarne zaščite, ali izvajajo programe usposabljanja in vaje evakuacije, ali imajo določene odgovorne osebe za izvajanje evakuacije in gašenje začetnih požarov, kako vzdržujejo hidrantno omrežje in nameščene gasilnike in </w:t>
      </w:r>
      <w:r w:rsidRPr="00481F98">
        <w:lastRenderedPageBreak/>
        <w:t xml:space="preserve">podobno. Pri </w:t>
      </w:r>
      <w:r w:rsidR="00F84341" w:rsidRPr="00481F98">
        <w:t xml:space="preserve">obratih </w:t>
      </w:r>
      <w:r w:rsidRPr="00481F98">
        <w:t xml:space="preserve">SEVESO, ki so vir večjega tveganja, pa </w:t>
      </w:r>
      <w:r w:rsidR="00F84341">
        <w:t xml:space="preserve">so nadzirali </w:t>
      </w:r>
      <w:r w:rsidRPr="00481F98">
        <w:t>tudi določbe Zakona o varstvu pred naravnimi in drugimi nesrečami, predvsem s področja načrtov zaščite in reševanja za primer večje nesreče.</w:t>
      </w:r>
      <w:r w:rsidRPr="00481F98">
        <w:br/>
      </w:r>
    </w:p>
    <w:p w14:paraId="38D0F7FD" w14:textId="50C3FCA1" w:rsidR="00FB4A48" w:rsidRPr="00481F98" w:rsidRDefault="00FB4A48" w:rsidP="00F80E37">
      <w:pPr>
        <w:spacing w:before="100" w:beforeAutospacing="1" w:after="100" w:afterAutospacing="1"/>
      </w:pPr>
      <w:r w:rsidRPr="00481F98">
        <w:t>Inšpektorji za varstvo pred naravnimi in drugimi nesrečami so sodelovali pri vseh predvidenih nadzorih zavezancev v usmerjeni akciji</w:t>
      </w:r>
      <w:r w:rsidR="00F84341">
        <w:t> </w:t>
      </w:r>
      <w:r w:rsidRPr="00481F98">
        <w:t>2018</w:t>
      </w:r>
      <w:r w:rsidR="00F84341">
        <w:t>–</w:t>
      </w:r>
      <w:r w:rsidRPr="00481F98">
        <w:t xml:space="preserve">2020, razen pri tistih, ki imajo naprave </w:t>
      </w:r>
      <w:r w:rsidR="00F84341">
        <w:t>zunaj</w:t>
      </w:r>
      <w:r w:rsidR="00F84341" w:rsidRPr="00481F98">
        <w:t xml:space="preserve"> </w:t>
      </w:r>
      <w:r w:rsidRPr="00481F98">
        <w:t>stavb ozirom</w:t>
      </w:r>
      <w:r w:rsidR="00F84341">
        <w:t>a</w:t>
      </w:r>
      <w:r w:rsidRPr="00481F98">
        <w:t xml:space="preserve"> niso obratovali. Leta</w:t>
      </w:r>
      <w:r w:rsidR="00F84341">
        <w:t> </w:t>
      </w:r>
      <w:r w:rsidRPr="00481F98">
        <w:t>2018 so odredili 125</w:t>
      </w:r>
      <w:r w:rsidR="00F84341">
        <w:t> </w:t>
      </w:r>
      <w:r w:rsidRPr="00481F98">
        <w:t>ukrepov in 105</w:t>
      </w:r>
      <w:r w:rsidR="00F84341">
        <w:t> </w:t>
      </w:r>
      <w:r w:rsidRPr="00481F98">
        <w:t>prekrškov. V letu</w:t>
      </w:r>
      <w:r w:rsidR="00F84341">
        <w:t> </w:t>
      </w:r>
      <w:r w:rsidRPr="00481F98">
        <w:t>2019 so pri 87</w:t>
      </w:r>
      <w:r w:rsidR="00F84341">
        <w:t> </w:t>
      </w:r>
      <w:r w:rsidRPr="00481F98">
        <w:t>zavezancih ugotovili kršitve predpisov, pri 67 so te kršitve predstavljale tudi prekršek. V letu</w:t>
      </w:r>
      <w:r w:rsidR="00F84341">
        <w:t> </w:t>
      </w:r>
      <w:r w:rsidRPr="00481F98">
        <w:t>2020 so izvedli 148</w:t>
      </w:r>
      <w:r w:rsidR="00F84341">
        <w:t> </w:t>
      </w:r>
      <w:r w:rsidRPr="00481F98">
        <w:t xml:space="preserve">inšpekcijskih nadzorov obeh področij (varstva pred požarom in zaščite in reševanja) </w:t>
      </w:r>
      <w:r w:rsidR="00F84341">
        <w:t>ter</w:t>
      </w:r>
      <w:r w:rsidR="00F84341" w:rsidRPr="00481F98">
        <w:t xml:space="preserve"> </w:t>
      </w:r>
      <w:r w:rsidRPr="00481F98">
        <w:t>ob tem odredil 140</w:t>
      </w:r>
      <w:r w:rsidR="00F84341">
        <w:t> </w:t>
      </w:r>
      <w:r w:rsidRPr="00481F98">
        <w:t xml:space="preserve">ukrepov </w:t>
      </w:r>
      <w:r w:rsidR="00F84341">
        <w:t>in</w:t>
      </w:r>
      <w:r w:rsidR="00F84341" w:rsidRPr="00481F98">
        <w:t xml:space="preserve"> </w:t>
      </w:r>
      <w:r w:rsidRPr="00481F98">
        <w:t>119</w:t>
      </w:r>
      <w:r w:rsidR="00F84341">
        <w:t> </w:t>
      </w:r>
      <w:r w:rsidRPr="00481F98">
        <w:t>prekrškov.</w:t>
      </w:r>
    </w:p>
    <w:p w14:paraId="2B90DE01" w14:textId="77777777" w:rsidR="007473DB" w:rsidRDefault="00FB4A48" w:rsidP="00F80E37">
      <w:pPr>
        <w:spacing w:before="100" w:beforeAutospacing="1" w:after="100" w:afterAutospacing="1"/>
      </w:pPr>
      <w:r w:rsidRPr="00481F98">
        <w:t xml:space="preserve">Izrečene ukrepe so </w:t>
      </w:r>
      <w:r w:rsidR="00F84341" w:rsidRPr="00481F98">
        <w:t xml:space="preserve">inšpektorji </w:t>
      </w:r>
      <w:r w:rsidRPr="00481F98">
        <w:t xml:space="preserve">zavezancem odredili že z zapisniki. Pomembno je, da so bile vse ugotovljene nepravilnosti in kršitve odpravljene. Večinoma so bile ugotovljene nepravilnosti vezane na </w:t>
      </w:r>
      <w:proofErr w:type="spellStart"/>
      <w:r w:rsidRPr="00481F98">
        <w:t>neposodobljene</w:t>
      </w:r>
      <w:proofErr w:type="spellEnd"/>
      <w:r w:rsidRPr="00481F98">
        <w:t xml:space="preserve"> dokumente in na ne redno vzdrževano opremo za varstvo pred požarom. Manjši del nepravilnosti se je nanašal na pomanjkljivo usposabljanje zaposlenih v nadzorovanih objektih.</w:t>
      </w:r>
    </w:p>
    <w:p w14:paraId="43C670F6" w14:textId="6FA1968A" w:rsidR="00FB4A48" w:rsidRDefault="00FB4A48" w:rsidP="00F80E37">
      <w:pPr>
        <w:spacing w:before="100" w:beforeAutospacing="1" w:after="100" w:afterAutospacing="1"/>
      </w:pPr>
      <w:r w:rsidRPr="00481F98">
        <w:t xml:space="preserve">Po mnenju Inšpektorata Republike Slovenije za varstvo pred naravnimi in drugimi nesrečami je akcija usklajenih nadzorov </w:t>
      </w:r>
      <w:r w:rsidR="00F84341">
        <w:t>prispevala</w:t>
      </w:r>
      <w:r w:rsidR="00F84341" w:rsidRPr="00481F98">
        <w:t xml:space="preserve"> </w:t>
      </w:r>
      <w:r w:rsidRPr="00481F98">
        <w:t xml:space="preserve">k večji varnosti obratov, </w:t>
      </w:r>
      <w:r w:rsidR="00F84341">
        <w:t>ki so jim</w:t>
      </w:r>
      <w:r w:rsidR="00F84341" w:rsidRPr="00481F98">
        <w:t xml:space="preserve"> </w:t>
      </w:r>
      <w:r w:rsidRPr="00481F98">
        <w:t xml:space="preserve">bila izdana </w:t>
      </w:r>
      <w:r w:rsidR="00F84341" w:rsidRPr="00481F98">
        <w:t xml:space="preserve">dovoljenja </w:t>
      </w:r>
      <w:r w:rsidRPr="00481F98">
        <w:t xml:space="preserve">OVD ali IED. </w:t>
      </w:r>
    </w:p>
    <w:p w14:paraId="574BFABE" w14:textId="77777777" w:rsidR="007473DB" w:rsidRDefault="00FB4A48" w:rsidP="00F80E37">
      <w:pPr>
        <w:spacing w:before="100" w:beforeAutospacing="1" w:after="100" w:afterAutospacing="1"/>
      </w:pPr>
      <w:r w:rsidRPr="00481F98">
        <w:rPr>
          <w:b/>
          <w:bCs/>
        </w:rPr>
        <w:t>Nadzor Inšpekcij</w:t>
      </w:r>
      <w:r w:rsidR="00063F74">
        <w:rPr>
          <w:b/>
          <w:bCs/>
        </w:rPr>
        <w:t>e</w:t>
      </w:r>
      <w:r w:rsidRPr="00481F98">
        <w:rPr>
          <w:b/>
          <w:bCs/>
        </w:rPr>
        <w:t xml:space="preserve"> za kemikalije Urada Republike Slovenije za kemikalije</w:t>
      </w:r>
      <w:r w:rsidRPr="00481F98">
        <w:t xml:space="preserve"> </w:t>
      </w:r>
    </w:p>
    <w:p w14:paraId="2EE87538" w14:textId="18DF3A4B" w:rsidR="00FB4A48" w:rsidRPr="00481F98" w:rsidRDefault="00FB4A48" w:rsidP="00F80E37">
      <w:pPr>
        <w:spacing w:before="100" w:beforeAutospacing="1" w:after="100" w:afterAutospacing="1"/>
      </w:pPr>
      <w:r w:rsidRPr="00481F98">
        <w:t>Inšpekcija za kemikalije (IK) Urada Republike Slovenije za kemikalije je nadzirala spoštovanje in izvajanje Zakona za kemikalije, konkretneje Pravilnika o tehničnih in organizacijskih ukrepih za skladiščenje nevarnih kemikalij</w:t>
      </w:r>
      <w:r w:rsidR="00F84341">
        <w:t>,</w:t>
      </w:r>
      <w:r w:rsidRPr="00481F98">
        <w:t xml:space="preserve"> pri tistih zavezancih/podjetjih/objektih, ki pri osnovni delavnosti opravljajo promet ali uporabljajo nevarne kemikalije. Takih je bilo 64</w:t>
      </w:r>
      <w:r w:rsidR="00F84341">
        <w:t> </w:t>
      </w:r>
      <w:r w:rsidRPr="00481F98">
        <w:t>zavezancev. Nepravilnosti in/ali pomanjkljivosti so ugotovili pri slabi tretjini pregledanih objektov (20/64). Najpogosteje so zaznali naslednja neskladja z določbami pravilnika:</w:t>
      </w:r>
    </w:p>
    <w:p w14:paraId="26E5B5BE" w14:textId="3F22BF2F" w:rsidR="00FB4A48" w:rsidRPr="00481F98" w:rsidRDefault="00FB4A48" w:rsidP="00F80E37">
      <w:pPr>
        <w:numPr>
          <w:ilvl w:val="0"/>
          <w:numId w:val="54"/>
        </w:numPr>
        <w:spacing w:before="100" w:beforeAutospacing="1" w:after="100" w:afterAutospacing="1"/>
      </w:pPr>
      <w:r w:rsidRPr="00481F98">
        <w:t>prepustna in/ali neprimerna tla v skladišču</w:t>
      </w:r>
      <w:r w:rsidR="00F84341">
        <w:t>;</w:t>
      </w:r>
    </w:p>
    <w:p w14:paraId="557A100A" w14:textId="330D4B10" w:rsidR="00FB4A48" w:rsidRPr="00481F98" w:rsidRDefault="00FB4A48" w:rsidP="00F80E37">
      <w:pPr>
        <w:numPr>
          <w:ilvl w:val="0"/>
          <w:numId w:val="54"/>
        </w:numPr>
        <w:spacing w:before="100" w:beforeAutospacing="1" w:after="100" w:afterAutospacing="1"/>
      </w:pPr>
      <w:r w:rsidRPr="00481F98">
        <w:t>povezanost odtokov s kanalizacijo</w:t>
      </w:r>
      <w:r w:rsidR="00F84341">
        <w:t>;</w:t>
      </w:r>
    </w:p>
    <w:p w14:paraId="46C63D8D" w14:textId="20056840" w:rsidR="00FB4A48" w:rsidRPr="00481F98" w:rsidRDefault="00FB4A48" w:rsidP="00F80E37">
      <w:pPr>
        <w:numPr>
          <w:ilvl w:val="0"/>
          <w:numId w:val="54"/>
        </w:numPr>
        <w:spacing w:before="100" w:beforeAutospacing="1" w:after="100" w:afterAutospacing="1"/>
      </w:pPr>
      <w:r w:rsidRPr="00481F98">
        <w:t>odsotnost ali premajhna kapaciteta lovilnih posod/lovilnih bazenov za primer nenadnega izlitja tekoče kemikalije</w:t>
      </w:r>
      <w:r w:rsidR="00F84341">
        <w:t>;</w:t>
      </w:r>
    </w:p>
    <w:p w14:paraId="3E3435F8" w14:textId="0A7D2503" w:rsidR="00FB4A48" w:rsidRPr="00481F98" w:rsidRDefault="00FB4A48" w:rsidP="00F80E37">
      <w:pPr>
        <w:numPr>
          <w:ilvl w:val="0"/>
          <w:numId w:val="54"/>
        </w:numPr>
        <w:spacing w:before="100" w:beforeAutospacing="1" w:after="100" w:afterAutospacing="1"/>
      </w:pPr>
      <w:r w:rsidRPr="00481F98">
        <w:t>skupno skladiščenje nezdružljivih nevarnih kemikalij</w:t>
      </w:r>
      <w:r w:rsidR="00F84341">
        <w:t>;</w:t>
      </w:r>
    </w:p>
    <w:p w14:paraId="74074C93" w14:textId="7E019BAF" w:rsidR="00FB4A48" w:rsidRPr="00481F98" w:rsidRDefault="00FB4A48" w:rsidP="00F80E37">
      <w:pPr>
        <w:numPr>
          <w:ilvl w:val="0"/>
          <w:numId w:val="54"/>
        </w:numPr>
        <w:spacing w:before="100" w:beforeAutospacing="1" w:after="100" w:afterAutospacing="1"/>
      </w:pPr>
      <w:r w:rsidRPr="00481F98">
        <w:t>odsotnost ročnih prh za izpiranje oči</w:t>
      </w:r>
      <w:r w:rsidR="00F84341">
        <w:t>;</w:t>
      </w:r>
    </w:p>
    <w:p w14:paraId="5711894E" w14:textId="77777777" w:rsidR="00FB4A48" w:rsidRPr="00481F98" w:rsidRDefault="00FB4A48" w:rsidP="00F80E37">
      <w:pPr>
        <w:numPr>
          <w:ilvl w:val="0"/>
          <w:numId w:val="54"/>
        </w:numPr>
        <w:spacing w:before="100" w:beforeAutospacing="1" w:after="100" w:afterAutospacing="1"/>
      </w:pPr>
      <w:r w:rsidRPr="00481F98">
        <w:t>neprimerna oprema v skladišču (police).</w:t>
      </w:r>
    </w:p>
    <w:p w14:paraId="56CD505F" w14:textId="16F67261" w:rsidR="00FB4A48" w:rsidRPr="00154A51" w:rsidRDefault="00FB4A48" w:rsidP="00F80E37">
      <w:pPr>
        <w:spacing w:before="100" w:beforeAutospacing="1" w:after="100" w:afterAutospacing="1"/>
      </w:pPr>
      <w:r w:rsidRPr="00481F98">
        <w:t>V primerih, ko so ugotovili vsaj eno od zgoraj navedenih nepravilnosti/pomanjkljivost</w:t>
      </w:r>
      <w:r w:rsidR="00F84341">
        <w:t>i</w:t>
      </w:r>
      <w:r w:rsidRPr="00481F98">
        <w:t xml:space="preserve">, so izrekli opozorilo v skladu z Zakonom o inšpekcijskem nadzoru in </w:t>
      </w:r>
      <w:r w:rsidRPr="00154A51">
        <w:t xml:space="preserve">določili sorazmeren rok za </w:t>
      </w:r>
      <w:r w:rsidR="00F84341">
        <w:t xml:space="preserve">njihovo </w:t>
      </w:r>
      <w:r w:rsidRPr="00154A51">
        <w:t>odpravo. Odrejeni ukrepi so bili spoštovani in nepravilnosti odpravljene, kar so po presoji inšpektorja v prvih dveh letih preverjali s kontrolnimi pregledi. V letu</w:t>
      </w:r>
      <w:r w:rsidR="00F84341">
        <w:t> </w:t>
      </w:r>
      <w:r w:rsidRPr="00154A51">
        <w:t>2020 kontrolnih pregledov zaradi epidemije niso opravljali.</w:t>
      </w:r>
    </w:p>
    <w:p w14:paraId="4FF7D724" w14:textId="77777777" w:rsidR="00843932" w:rsidRPr="00154A51" w:rsidRDefault="00843932" w:rsidP="00F80E37">
      <w:pPr>
        <w:pStyle w:val="Naslov4"/>
        <w:numPr>
          <w:ilvl w:val="3"/>
          <w:numId w:val="36"/>
        </w:numPr>
      </w:pPr>
      <w:r w:rsidRPr="00154A51">
        <w:t>NADZOR NAD OBRATI TVEGANJA ZA OKOLJE (</w:t>
      </w:r>
      <w:r w:rsidR="00CE550D" w:rsidRPr="00154A51">
        <w:t xml:space="preserve">OBRATI </w:t>
      </w:r>
      <w:r w:rsidRPr="00154A51">
        <w:t>SEVESO)</w:t>
      </w:r>
      <w:bookmarkEnd w:id="198"/>
    </w:p>
    <w:p w14:paraId="377C2C8E" w14:textId="13FD85E1" w:rsidR="00222B08" w:rsidRPr="00154A51" w:rsidRDefault="00222B08" w:rsidP="00154A51">
      <w:bookmarkStart w:id="199" w:name="_Toc39663013"/>
      <w:bookmarkStart w:id="200" w:name="_Toc39663014"/>
      <w:bookmarkStart w:id="201" w:name="_Toc382913864"/>
      <w:bookmarkStart w:id="202" w:name="_Toc39668183"/>
      <w:bookmarkEnd w:id="199"/>
      <w:bookmarkEnd w:id="200"/>
      <w:r w:rsidRPr="00154A51">
        <w:t>ION je skladno z zahtevo iz 4.</w:t>
      </w:r>
      <w:r w:rsidR="00F84341">
        <w:t> </w:t>
      </w:r>
      <w:r w:rsidRPr="00154A51">
        <w:t>odstavka 156.</w:t>
      </w:r>
      <w:r w:rsidR="00F84341">
        <w:t> </w:t>
      </w:r>
      <w:r w:rsidRPr="00154A51">
        <w:t>člena ZVO-1 in s programom nadzora v koledarskem letu 2020 pregledala vseh 30</w:t>
      </w:r>
      <w:r w:rsidR="00F84341">
        <w:t> </w:t>
      </w:r>
      <w:r w:rsidRPr="00154A51">
        <w:t>obratov večjega tveganja za okolje in 10</w:t>
      </w:r>
      <w:r w:rsidR="00F84341">
        <w:t> </w:t>
      </w:r>
      <w:r w:rsidRPr="00154A51">
        <w:t xml:space="preserve">obratov manjšega tveganja za okolje, kot je bilo načrtovano s </w:t>
      </w:r>
      <w:r w:rsidR="00F84341">
        <w:t>načrtom</w:t>
      </w:r>
      <w:r w:rsidR="00F84341" w:rsidRPr="00154A51">
        <w:t xml:space="preserve"> </w:t>
      </w:r>
      <w:r w:rsidRPr="00154A51">
        <w:t>nadzora za koledarsko leto</w:t>
      </w:r>
      <w:r w:rsidR="00F84341">
        <w:t> </w:t>
      </w:r>
      <w:r w:rsidRPr="00154A51">
        <w:t>2020.</w:t>
      </w:r>
    </w:p>
    <w:p w14:paraId="31C610EA" w14:textId="101A6BBB" w:rsidR="00222B08" w:rsidRPr="00154A51" w:rsidRDefault="000E54DB" w:rsidP="00154A51">
      <w:r>
        <w:t xml:space="preserve"> </w:t>
      </w:r>
    </w:p>
    <w:p w14:paraId="1683A5DF" w14:textId="77777777" w:rsidR="00222B08" w:rsidRPr="00154A51" w:rsidRDefault="00222B08" w:rsidP="00154A51"/>
    <w:p w14:paraId="537F0CB7" w14:textId="0005BC5E" w:rsidR="00222B08" w:rsidRPr="00154A51" w:rsidRDefault="00222B08" w:rsidP="00154A51">
      <w:r w:rsidRPr="00154A51">
        <w:t>V letu</w:t>
      </w:r>
      <w:r w:rsidR="00F84341">
        <w:t> </w:t>
      </w:r>
      <w:r w:rsidRPr="00154A51">
        <w:t>2020 se je nadzor nad obrati večjega tveganja izvajal po naslednjih področjih:</w:t>
      </w:r>
    </w:p>
    <w:p w14:paraId="4C17A4DE" w14:textId="77181B64" w:rsidR="00222B08" w:rsidRPr="00154A51" w:rsidRDefault="00F84341" w:rsidP="00154A51">
      <w:pPr>
        <w:numPr>
          <w:ilvl w:val="1"/>
          <w:numId w:val="55"/>
        </w:numPr>
        <w:tabs>
          <w:tab w:val="left" w:pos="567"/>
        </w:tabs>
        <w:spacing w:before="40"/>
      </w:pPr>
      <w:r>
        <w:t>p</w:t>
      </w:r>
      <w:r w:rsidR="00222B08" w:rsidRPr="00154A51">
        <w:t>reverjanje osnovnih podatkov o obratu;</w:t>
      </w:r>
    </w:p>
    <w:p w14:paraId="421CB110" w14:textId="72DFC2D6" w:rsidR="00222B08" w:rsidRPr="00154A51" w:rsidRDefault="00F84341" w:rsidP="00154A51">
      <w:pPr>
        <w:numPr>
          <w:ilvl w:val="1"/>
          <w:numId w:val="55"/>
        </w:numPr>
        <w:tabs>
          <w:tab w:val="left" w:pos="567"/>
        </w:tabs>
        <w:spacing w:before="40"/>
      </w:pPr>
      <w:r>
        <w:t>p</w:t>
      </w:r>
      <w:r w:rsidR="00222B08" w:rsidRPr="00154A51">
        <w:t>reverjanje podatkov o prisotnih količinah in lastnih nevarnih snovi;</w:t>
      </w:r>
    </w:p>
    <w:p w14:paraId="61C1998A" w14:textId="4D728F7D" w:rsidR="00222B08" w:rsidRPr="00154A51" w:rsidRDefault="00F84341" w:rsidP="00154A51">
      <w:pPr>
        <w:numPr>
          <w:ilvl w:val="1"/>
          <w:numId w:val="55"/>
        </w:numPr>
        <w:tabs>
          <w:tab w:val="left" w:pos="567"/>
        </w:tabs>
        <w:spacing w:before="40"/>
      </w:pPr>
      <w:r>
        <w:t>s</w:t>
      </w:r>
      <w:r w:rsidR="00222B08" w:rsidRPr="00154A51">
        <w:t xml:space="preserve">premembe – </w:t>
      </w:r>
      <w:r>
        <w:t>p</w:t>
      </w:r>
      <w:r w:rsidR="00222B08" w:rsidRPr="00154A51">
        <w:t>regled varnostnega poročila;</w:t>
      </w:r>
    </w:p>
    <w:p w14:paraId="5B2C1E18" w14:textId="3EF78361" w:rsidR="00222B08" w:rsidRPr="00154A51" w:rsidRDefault="00F84341" w:rsidP="00154A51">
      <w:pPr>
        <w:numPr>
          <w:ilvl w:val="1"/>
          <w:numId w:val="55"/>
        </w:numPr>
        <w:tabs>
          <w:tab w:val="left" w:pos="567"/>
        </w:tabs>
        <w:spacing w:before="40"/>
      </w:pPr>
      <w:r>
        <w:t>s</w:t>
      </w:r>
      <w:r w:rsidR="00222B08" w:rsidRPr="00154A51">
        <w:t>premembe v okolici obrata.</w:t>
      </w:r>
    </w:p>
    <w:p w14:paraId="43E22C42" w14:textId="77777777" w:rsidR="00154A51" w:rsidRPr="00154A51" w:rsidRDefault="00154A51" w:rsidP="00154A51"/>
    <w:p w14:paraId="260CC398" w14:textId="69D487AB" w:rsidR="00222B08" w:rsidRPr="00154A51" w:rsidRDefault="00222B08" w:rsidP="00154A51">
      <w:r w:rsidRPr="00154A51">
        <w:t>V letu</w:t>
      </w:r>
      <w:r w:rsidR="00F84341">
        <w:t> </w:t>
      </w:r>
      <w:r w:rsidRPr="00154A51">
        <w:t xml:space="preserve">2020 v obratih ni bilo nobene nesreče z nevarnimi snovmi, o kateri bi bilo </w:t>
      </w:r>
      <w:r w:rsidR="00F84341">
        <w:t>treba</w:t>
      </w:r>
      <w:r w:rsidR="00F84341" w:rsidRPr="00154A51">
        <w:t xml:space="preserve"> </w:t>
      </w:r>
      <w:r w:rsidRPr="00154A51">
        <w:t>poročati Evropski komisiji. Pri nadzoru obratov večjega tveganja so inšpektorji izdali šest odločb za odpravo nepravilnosti.</w:t>
      </w:r>
    </w:p>
    <w:p w14:paraId="52B86EFE" w14:textId="77777777" w:rsidR="00222B08" w:rsidRPr="00154A51" w:rsidRDefault="00222B08" w:rsidP="00154A51">
      <w:pPr>
        <w:pStyle w:val="Otevilenseznam2"/>
        <w:numPr>
          <w:ilvl w:val="0"/>
          <w:numId w:val="0"/>
        </w:numPr>
        <w:ind w:left="643" w:hanging="360"/>
        <w:jc w:val="both"/>
      </w:pPr>
    </w:p>
    <w:p w14:paraId="0886D8C6" w14:textId="6ECBC690" w:rsidR="00222B08" w:rsidRPr="00154A51" w:rsidRDefault="00222B08" w:rsidP="00154A51">
      <w:pPr>
        <w:shd w:val="clear" w:color="auto" w:fill="FFFFFF" w:themeFill="background1"/>
      </w:pPr>
      <w:r w:rsidRPr="00154A51">
        <w:t xml:space="preserve">Nadzor nad obrati manjšega tveganja za okolje </w:t>
      </w:r>
      <w:r w:rsidR="00F84341">
        <w:t xml:space="preserve">je bil </w:t>
      </w:r>
      <w:r w:rsidRPr="00154A51">
        <w:t>izvršen po naslednjih področjih:</w:t>
      </w:r>
    </w:p>
    <w:p w14:paraId="3836D6E2" w14:textId="19659C0A" w:rsidR="00222B08" w:rsidRPr="00154A51" w:rsidRDefault="00F84341" w:rsidP="00154A51">
      <w:pPr>
        <w:numPr>
          <w:ilvl w:val="1"/>
          <w:numId w:val="56"/>
        </w:numPr>
        <w:shd w:val="clear" w:color="auto" w:fill="FFFFFF" w:themeFill="background1"/>
        <w:tabs>
          <w:tab w:val="clear" w:pos="1004"/>
        </w:tabs>
        <w:spacing w:before="40"/>
      </w:pPr>
      <w:r>
        <w:t>p</w:t>
      </w:r>
      <w:r w:rsidR="00222B08" w:rsidRPr="00154A51">
        <w:t>reverjanje količin in lastnosti prisotnih nevarnih snovi;</w:t>
      </w:r>
    </w:p>
    <w:p w14:paraId="2ADE635C" w14:textId="67F4F658" w:rsidR="00222B08" w:rsidRPr="00154A51" w:rsidRDefault="00F84341" w:rsidP="00154A51">
      <w:pPr>
        <w:numPr>
          <w:ilvl w:val="1"/>
          <w:numId w:val="56"/>
        </w:numPr>
        <w:shd w:val="clear" w:color="auto" w:fill="FFFFFF" w:themeFill="background1"/>
        <w:tabs>
          <w:tab w:val="clear" w:pos="1004"/>
        </w:tabs>
        <w:spacing w:before="40"/>
      </w:pPr>
      <w:r>
        <w:t>i</w:t>
      </w:r>
      <w:r w:rsidR="00222B08" w:rsidRPr="00154A51">
        <w:t xml:space="preserve">mplementacija </w:t>
      </w:r>
      <w:r>
        <w:t>z</w:t>
      </w:r>
      <w:r w:rsidR="00222B08" w:rsidRPr="00154A51">
        <w:t>asnove zmanjšanja tveganja za okolje;</w:t>
      </w:r>
    </w:p>
    <w:p w14:paraId="3096904C" w14:textId="77777777" w:rsidR="00222B08" w:rsidRPr="00154A51" w:rsidRDefault="00222B08" w:rsidP="00154A51">
      <w:pPr>
        <w:numPr>
          <w:ilvl w:val="1"/>
          <w:numId w:val="56"/>
        </w:numPr>
        <w:shd w:val="clear" w:color="auto" w:fill="FFFFFF" w:themeFill="background1"/>
        <w:tabs>
          <w:tab w:val="clear" w:pos="1004"/>
        </w:tabs>
        <w:spacing w:before="40"/>
      </w:pPr>
      <w:r w:rsidRPr="00154A51">
        <w:t>izvajanje splošnih varnostnih ukrepov;</w:t>
      </w:r>
    </w:p>
    <w:p w14:paraId="1B2A7F37" w14:textId="3B9B82DC" w:rsidR="00222B08" w:rsidRPr="00154A51" w:rsidRDefault="00F84341" w:rsidP="00154A51">
      <w:pPr>
        <w:numPr>
          <w:ilvl w:val="1"/>
          <w:numId w:val="56"/>
        </w:numPr>
        <w:shd w:val="clear" w:color="auto" w:fill="FFFFFF" w:themeFill="background1"/>
        <w:tabs>
          <w:tab w:val="clear" w:pos="1004"/>
        </w:tabs>
        <w:spacing w:before="40"/>
      </w:pPr>
      <w:r>
        <w:t>i</w:t>
      </w:r>
      <w:r w:rsidR="00222B08" w:rsidRPr="00154A51">
        <w:t>nformacija za javnost o varnostnih ukrepih.</w:t>
      </w:r>
    </w:p>
    <w:p w14:paraId="485F1F05" w14:textId="77777777" w:rsidR="00222B08" w:rsidRPr="00154A51" w:rsidRDefault="00222B08" w:rsidP="00154A51"/>
    <w:p w14:paraId="0435EBF2" w14:textId="57F7F32F" w:rsidR="00222B08" w:rsidRPr="00154A51" w:rsidRDefault="00222B08" w:rsidP="00154A51">
      <w:r w:rsidRPr="00154A51">
        <w:t>V štirih primerih so bile zavezancem izdane ureditvene odločbe.</w:t>
      </w:r>
    </w:p>
    <w:p w14:paraId="23A95053" w14:textId="77777777" w:rsidR="00222B08" w:rsidRPr="00154A51" w:rsidRDefault="00222B08" w:rsidP="00154A51"/>
    <w:p w14:paraId="2D40AB21" w14:textId="7B9B2C83" w:rsidR="00222B08" w:rsidRPr="00154A51" w:rsidRDefault="00222B08" w:rsidP="00154A51">
      <w:r w:rsidRPr="00154A51">
        <w:t xml:space="preserve">Pri nadzoru OVD je bilo ugotovljeno, da imajo posamezni obrati v OVD različne zahteve, kar je odvisno od leta izdaje OVD. </w:t>
      </w:r>
      <w:r w:rsidR="00F84341">
        <w:t>Treba</w:t>
      </w:r>
      <w:r w:rsidR="00F84341" w:rsidRPr="00154A51">
        <w:t xml:space="preserve"> </w:t>
      </w:r>
      <w:r w:rsidRPr="00154A51">
        <w:t>bi bilo spremeniti Zakon o varstvu okolja na način, da bi omogočal prilagajanje OVD spremembam zakonodaje po uradni dolžnosti, kot je to urejeno v 78.</w:t>
      </w:r>
      <w:r w:rsidR="00F84341">
        <w:t> </w:t>
      </w:r>
      <w:r w:rsidRPr="00154A51">
        <w:t>členu ZVO-1 za naprave.</w:t>
      </w:r>
      <w:r w:rsidR="00154A51">
        <w:t xml:space="preserve"> </w:t>
      </w:r>
      <w:r w:rsidRPr="00154A51">
        <w:t>Za zagotavljanje večje varnosti obratov bi bil</w:t>
      </w:r>
      <w:r w:rsidR="00F84341">
        <w:t>o</w:t>
      </w:r>
      <w:r w:rsidRPr="00154A51">
        <w:t xml:space="preserve"> </w:t>
      </w:r>
      <w:r w:rsidR="00F84341">
        <w:t>treba</w:t>
      </w:r>
      <w:r w:rsidR="00F84341" w:rsidRPr="00154A51">
        <w:t xml:space="preserve"> </w:t>
      </w:r>
      <w:r w:rsidRPr="00154A51">
        <w:t>spreme</w:t>
      </w:r>
      <w:r w:rsidR="00F84341">
        <w:t xml:space="preserve">niti </w:t>
      </w:r>
      <w:r w:rsidRPr="00154A51">
        <w:t>zakonodaj</w:t>
      </w:r>
      <w:r w:rsidR="00F84341">
        <w:t>o</w:t>
      </w:r>
      <w:r w:rsidRPr="00154A51">
        <w:t>, tako da nadzora nad obrati SEVESO ne bi opravljala samo ION in IRSVNDN, temveč bi posamezna področja, ki jih že zdaj nadzirajo druge inšpekcije po svojih predpisih, nadzirale tudi z vidika direktive SEVESO. Nadzor bi lahko usklajevala ION.</w:t>
      </w:r>
    </w:p>
    <w:p w14:paraId="2FA6003E" w14:textId="77777777" w:rsidR="00154A51" w:rsidRPr="00154A51" w:rsidRDefault="00154A51" w:rsidP="00F80E37"/>
    <w:p w14:paraId="396006A4" w14:textId="77777777" w:rsidR="00843932" w:rsidRPr="00B827AC" w:rsidRDefault="00843932" w:rsidP="00F80E37">
      <w:pPr>
        <w:pStyle w:val="Naslov3"/>
        <w:rPr>
          <w:i w:val="0"/>
          <w:iCs/>
          <w:szCs w:val="22"/>
        </w:rPr>
      </w:pPr>
      <w:bookmarkStart w:id="203" w:name="_Toc75854248"/>
      <w:r w:rsidRPr="00B827AC">
        <w:rPr>
          <w:i w:val="0"/>
          <w:iCs/>
          <w:szCs w:val="22"/>
        </w:rPr>
        <w:t>NADZOR NAD OBREMENJEVANJEM S HRUPOM IZ INDUSTRIJSKIH IN DRUGIH OBRATOV</w:t>
      </w:r>
      <w:bookmarkEnd w:id="201"/>
      <w:bookmarkEnd w:id="202"/>
      <w:bookmarkEnd w:id="203"/>
    </w:p>
    <w:p w14:paraId="636E73DE" w14:textId="248684F4" w:rsidR="00843932" w:rsidRPr="00154A51" w:rsidRDefault="00843932" w:rsidP="00F80E37">
      <w:r w:rsidRPr="00154A51">
        <w:t>Nadzor nad obremenjevanjem okolja s hrupom je bil opravljen v okviru rednih inšpekcijskih pregledov in na podlagi prijav. Na tem področju dela je največja težava izvajanje dejavnosti v strnjenih delih naselij predvsem zaradi odnosa posameznikov, ki upoštevajo le last</w:t>
      </w:r>
      <w:r w:rsidR="00F84341">
        <w:t>e</w:t>
      </w:r>
      <w:r w:rsidRPr="00154A51">
        <w:t>n interes. Najpogosteje ugotovljena neskladnost je neredno izvajanje predpisanega spremljanja in neizvajanje obveznosti poročanja. Prav tako so še vedno pogoste prijave gostinskih obratov z živo ali mehansko glasbo, predvsem prijave hrupnih prireditev, kar pa ni predmet neposrednega nadzora ION, temveč občinske inšpekcije.</w:t>
      </w:r>
    </w:p>
    <w:p w14:paraId="57209ACD" w14:textId="77777777" w:rsidR="00154A51" w:rsidRPr="00154A51" w:rsidRDefault="00154A51" w:rsidP="00F80E37"/>
    <w:p w14:paraId="1F600A21" w14:textId="77777777" w:rsidR="00843932" w:rsidRPr="00154A51" w:rsidRDefault="00843932" w:rsidP="00F80E37">
      <w:pPr>
        <w:pStyle w:val="Naslov2"/>
      </w:pPr>
      <w:bookmarkStart w:id="204" w:name="_Toc39668184"/>
      <w:bookmarkStart w:id="205" w:name="_Toc75854249"/>
      <w:r w:rsidRPr="00154A51">
        <w:t>SODELOVANJE ION</w:t>
      </w:r>
      <w:bookmarkEnd w:id="204"/>
      <w:bookmarkEnd w:id="205"/>
    </w:p>
    <w:p w14:paraId="42715ED8" w14:textId="77777777" w:rsidR="00843932" w:rsidRPr="00154A51" w:rsidRDefault="00843932" w:rsidP="00F80E37">
      <w:pPr>
        <w:pStyle w:val="Naslov3"/>
        <w:rPr>
          <w:rStyle w:val="Intenzivenpoudarek"/>
          <w:color w:val="auto"/>
          <w:sz w:val="20"/>
        </w:rPr>
      </w:pPr>
      <w:bookmarkStart w:id="206" w:name="_Toc382913848"/>
      <w:bookmarkStart w:id="207" w:name="_Toc39668185"/>
      <w:bookmarkStart w:id="208" w:name="_Toc75854250"/>
      <w:r w:rsidRPr="00154A51">
        <w:rPr>
          <w:rStyle w:val="Intenzivenpoudarek"/>
          <w:color w:val="auto"/>
          <w:sz w:val="20"/>
        </w:rPr>
        <w:t>SODELOVANJE Z DRUGIMI INŠPEKCIJAMI IN ORGANI</w:t>
      </w:r>
      <w:bookmarkEnd w:id="206"/>
      <w:bookmarkEnd w:id="207"/>
      <w:bookmarkEnd w:id="208"/>
    </w:p>
    <w:p w14:paraId="28B16FF0" w14:textId="57A74F7E" w:rsidR="00222B08" w:rsidRDefault="00222B08" w:rsidP="00F80E37">
      <w:bookmarkStart w:id="209" w:name="_Toc39668186"/>
      <w:r w:rsidRPr="00154A51">
        <w:t>Sodelovanje z drugimi inšpekcijskimi organi je potekalo v okviru dogovorov na regijskih koordinacijah in inšpekcijskem svetu ter po potrebi pri izvajanju rednih in izrednih nadzorov. V okviru regijskih koordinacij se je ob sodelovanju z drugimi inšpekcijskimi</w:t>
      </w:r>
      <w:r w:rsidRPr="00481F98">
        <w:t xml:space="preserve"> organi in hkrati izvedenimi nadzori problematičnih zavezancev zagotovila hitrejša in učinkovitejša vzpostavitev zakonitega ravnanja. Sodelovanje je potekalo glede izmenjave podatkov in informacij ter po potrebi z izvajanjem skupnih nadzorov. ION je </w:t>
      </w:r>
      <w:r w:rsidRPr="00481F98">
        <w:lastRenderedPageBreak/>
        <w:t>najpogosteje sodelovala s tržno, kmetijsko, gozdarsko in gradbeno inšpekcijo, Finančno upravo RS, Policijo, Upravo za pomorstvo RS in medobčinskimi inšpektorati. Skupno delo je v veliko primerih prispevalo k hitrejši rešitvi težav.</w:t>
      </w:r>
    </w:p>
    <w:p w14:paraId="5492C3D3" w14:textId="77777777" w:rsidR="00154A51" w:rsidRPr="00481F98" w:rsidRDefault="00154A51" w:rsidP="00F80E37"/>
    <w:p w14:paraId="3A200AED" w14:textId="77777777" w:rsidR="00222B08" w:rsidRPr="00481F98" w:rsidRDefault="00222B08" w:rsidP="00F80E37">
      <w:r w:rsidRPr="00481F98">
        <w:t>Na področju čezmejnega pošiljanja odpadkov se je nadaljevalo ustaljeno sodelovanje vseh pristojnih organov: IRSOP (ION in oddelka za čezmejno pošiljanje odpadkov), FURS in Policije. Izvedene so bile naključne akcije nadzora s preverjanjem pošiljk odpadkov v tovornem prometu na mejnih prehodih in posameznih avtocestnih odsekih ter v pomorskem prometu v Luki Koper.</w:t>
      </w:r>
    </w:p>
    <w:p w14:paraId="7A4FFD89" w14:textId="77777777" w:rsidR="00222B08" w:rsidRPr="00481F98" w:rsidRDefault="00222B08" w:rsidP="00F80E37"/>
    <w:p w14:paraId="69BE6FFF" w14:textId="77777777" w:rsidR="00222B08" w:rsidRPr="00481F98" w:rsidRDefault="00222B08" w:rsidP="00F80E37">
      <w:pPr>
        <w:rPr>
          <w:bCs/>
        </w:rPr>
      </w:pPr>
      <w:r w:rsidRPr="00481F98">
        <w:t>Pri nadzoru čezmejnega pošiljanja odpadkov na mejnih prehodih je bil nadzor izveden v sodelovanju s predstavniki hrvaškega inšpektorata in avstrijskega ministrstva za okolje.</w:t>
      </w:r>
    </w:p>
    <w:p w14:paraId="49DB73F6" w14:textId="77777777" w:rsidR="00222B08" w:rsidRPr="00F13644" w:rsidRDefault="00222B08" w:rsidP="00F80E37">
      <w:pPr>
        <w:rPr>
          <w:highlight w:val="green"/>
        </w:rPr>
      </w:pPr>
    </w:p>
    <w:p w14:paraId="02FC748B" w14:textId="77777777" w:rsidR="00222B08" w:rsidRPr="00481F98" w:rsidRDefault="00222B08" w:rsidP="00F80E37">
      <w:r w:rsidRPr="00481F98">
        <w:t>V sodelovanju s Policijo so bili opravljeni skupni nadzori vožnje v naravnem okolju.</w:t>
      </w:r>
    </w:p>
    <w:p w14:paraId="2A0FB99C" w14:textId="77777777" w:rsidR="00222B08" w:rsidRPr="00481F98" w:rsidRDefault="00222B08" w:rsidP="00F80E37"/>
    <w:p w14:paraId="38506998" w14:textId="77777777" w:rsidR="00222B08" w:rsidRPr="00481F98" w:rsidRDefault="00222B08" w:rsidP="00F80E37">
      <w:r w:rsidRPr="00481F98">
        <w:t>Nadaljevalo se je tudi ustaljeno sodelovanje z ARSO pri nadzoru zavezancev, ki ARSO ne pošljejo poročila, predpisanega v zakonodaji, oziroma pri katerih iz poročil o obratovalnem monitoringu ARSO ugotovi, da so predpisane emisijske vrednosti presežene. ARSO v primeru odkritih nepravilnosti pošlje prijavo ION. Te prijave zajemajo zlasti zavezance, ki:</w:t>
      </w:r>
    </w:p>
    <w:p w14:paraId="7FEFC77A" w14:textId="77777777" w:rsidR="00222B08" w:rsidRPr="00481F98" w:rsidRDefault="00222B08" w:rsidP="00F80E37">
      <w:pPr>
        <w:pStyle w:val="Natevanje"/>
      </w:pPr>
      <w:r w:rsidRPr="00481F98">
        <w:t>ne poročajo o ozonu škodljivih snoveh in F-plinih;</w:t>
      </w:r>
    </w:p>
    <w:p w14:paraId="2CC49CAA" w14:textId="77777777" w:rsidR="00222B08" w:rsidRPr="00481F98" w:rsidRDefault="00222B08" w:rsidP="00F80E37">
      <w:pPr>
        <w:pStyle w:val="Natevanje"/>
      </w:pPr>
      <w:r w:rsidRPr="00481F98">
        <w:t>ne poročajo o hlapnih organskih spojinah in halogeniranih hlapnih organskih spojinah;</w:t>
      </w:r>
    </w:p>
    <w:p w14:paraId="0DBAFDA7" w14:textId="77777777" w:rsidR="00222B08" w:rsidRPr="00481F98" w:rsidRDefault="00222B08" w:rsidP="00F80E37">
      <w:pPr>
        <w:pStyle w:val="Natevanje"/>
      </w:pPr>
      <w:r w:rsidRPr="00481F98">
        <w:t>prekoračujejo mejne vrednosti emisij snovi v zrak;</w:t>
      </w:r>
    </w:p>
    <w:p w14:paraId="59A1A59D" w14:textId="77777777" w:rsidR="00222B08" w:rsidRPr="00481F98" w:rsidRDefault="00222B08" w:rsidP="00F80E37">
      <w:pPr>
        <w:pStyle w:val="Natevanje"/>
      </w:pPr>
      <w:r w:rsidRPr="00481F98">
        <w:t xml:space="preserve">prekoračujejo mejne vrednosti emisij snovi v vode; </w:t>
      </w:r>
    </w:p>
    <w:p w14:paraId="295B6FD9" w14:textId="77777777" w:rsidR="00222B08" w:rsidRPr="00481F98" w:rsidRDefault="00222B08" w:rsidP="00F80E37">
      <w:pPr>
        <w:pStyle w:val="Natevanje"/>
      </w:pPr>
      <w:r w:rsidRPr="00481F98">
        <w:t>ne poročajo o rabi vode in</w:t>
      </w:r>
    </w:p>
    <w:p w14:paraId="33DE9C51" w14:textId="77777777" w:rsidR="00222B08" w:rsidRPr="00481F98" w:rsidRDefault="00222B08" w:rsidP="00F80E37">
      <w:pPr>
        <w:pStyle w:val="Natevanje"/>
      </w:pPr>
      <w:r w:rsidRPr="00481F98">
        <w:t>ne poročajo o zbiranju in obdelavi odpadkov.</w:t>
      </w:r>
    </w:p>
    <w:p w14:paraId="7E1FAA03" w14:textId="77777777" w:rsidR="00222B08" w:rsidRPr="00481F98" w:rsidRDefault="00222B08" w:rsidP="00F80E37"/>
    <w:p w14:paraId="1FCA2616" w14:textId="2129AB34" w:rsidR="00222B08" w:rsidRDefault="00222B08" w:rsidP="00F80E37">
      <w:r w:rsidRPr="00481F98">
        <w:t xml:space="preserve">ION redno sodeluje z ARSO, </w:t>
      </w:r>
      <w:r w:rsidRPr="00154A51">
        <w:t>Direkcijo RS za vode (DRSV) in Zavodom RS za varstvo narave (ZRSVN) glede izmenjave podatkov in strokovnih mnenj.</w:t>
      </w:r>
    </w:p>
    <w:p w14:paraId="5699B412" w14:textId="77777777" w:rsidR="00B827AC" w:rsidRPr="00154A51" w:rsidRDefault="00B827AC" w:rsidP="00F80E37"/>
    <w:p w14:paraId="56DAE6F4" w14:textId="77777777" w:rsidR="00843932" w:rsidRPr="00154A51" w:rsidRDefault="00843932" w:rsidP="00F80E37">
      <w:pPr>
        <w:pStyle w:val="Naslov3"/>
        <w:rPr>
          <w:rStyle w:val="Intenzivenpoudarek"/>
          <w:color w:val="auto"/>
          <w:sz w:val="20"/>
        </w:rPr>
      </w:pPr>
      <w:bookmarkStart w:id="210" w:name="_Toc75854251"/>
      <w:r w:rsidRPr="00154A51">
        <w:rPr>
          <w:rStyle w:val="Intenzivenpoudarek"/>
          <w:color w:val="auto"/>
          <w:sz w:val="20"/>
        </w:rPr>
        <w:t>MEDNARODNO SODELOVANJE</w:t>
      </w:r>
      <w:bookmarkEnd w:id="209"/>
      <w:bookmarkEnd w:id="210"/>
    </w:p>
    <w:p w14:paraId="42470790" w14:textId="7486DE1A" w:rsidR="00222B08" w:rsidRPr="00481F98" w:rsidRDefault="00222B08" w:rsidP="00F80E37">
      <w:bookmarkStart w:id="211" w:name="_Toc39668190"/>
      <w:r w:rsidRPr="00154A51">
        <w:t>Na področju mednarodnega so</w:t>
      </w:r>
      <w:r w:rsidRPr="00481F98">
        <w:t>delovanja so inšpektorji za okolje vključeni v delovanje mednarodne organizacije IMPEL (</w:t>
      </w:r>
      <w:proofErr w:type="spellStart"/>
      <w:r w:rsidRPr="00481F98">
        <w:t>European</w:t>
      </w:r>
      <w:proofErr w:type="spellEnd"/>
      <w:r w:rsidRPr="00481F98">
        <w:t xml:space="preserve"> Union </w:t>
      </w:r>
      <w:proofErr w:type="spellStart"/>
      <w:r w:rsidRPr="00481F98">
        <w:t>Network</w:t>
      </w:r>
      <w:proofErr w:type="spellEnd"/>
      <w:r w:rsidRPr="00481F98">
        <w:t xml:space="preserve"> </w:t>
      </w:r>
      <w:proofErr w:type="spellStart"/>
      <w:r w:rsidRPr="00481F98">
        <w:t>for</w:t>
      </w:r>
      <w:proofErr w:type="spellEnd"/>
      <w:r w:rsidRPr="00481F98">
        <w:t xml:space="preserve"> </w:t>
      </w:r>
      <w:proofErr w:type="spellStart"/>
      <w:r w:rsidRPr="00481F98">
        <w:t>the</w:t>
      </w:r>
      <w:proofErr w:type="spellEnd"/>
      <w:r w:rsidRPr="00481F98">
        <w:t xml:space="preserve"> </w:t>
      </w:r>
      <w:proofErr w:type="spellStart"/>
      <w:r w:rsidRPr="00481F98">
        <w:t>Implementation</w:t>
      </w:r>
      <w:proofErr w:type="spellEnd"/>
      <w:r w:rsidRPr="00481F98">
        <w:t xml:space="preserve"> </w:t>
      </w:r>
      <w:proofErr w:type="spellStart"/>
      <w:r w:rsidRPr="00481F98">
        <w:t>and</w:t>
      </w:r>
      <w:proofErr w:type="spellEnd"/>
      <w:r w:rsidRPr="00481F98">
        <w:t xml:space="preserve"> </w:t>
      </w:r>
      <w:proofErr w:type="spellStart"/>
      <w:r w:rsidRPr="00481F98">
        <w:t>Enforcement</w:t>
      </w:r>
      <w:proofErr w:type="spellEnd"/>
      <w:r w:rsidRPr="00481F98">
        <w:t xml:space="preserve"> </w:t>
      </w:r>
      <w:proofErr w:type="spellStart"/>
      <w:r w:rsidRPr="00481F98">
        <w:t>of</w:t>
      </w:r>
      <w:proofErr w:type="spellEnd"/>
      <w:r w:rsidRPr="00481F98">
        <w:t xml:space="preserve"> </w:t>
      </w:r>
      <w:proofErr w:type="spellStart"/>
      <w:r w:rsidRPr="00481F98">
        <w:t>Environmental</w:t>
      </w:r>
      <w:proofErr w:type="spellEnd"/>
      <w:r w:rsidRPr="00481F98">
        <w:t xml:space="preserve"> </w:t>
      </w:r>
      <w:proofErr w:type="spellStart"/>
      <w:r w:rsidRPr="00481F98">
        <w:t>Law</w:t>
      </w:r>
      <w:proofErr w:type="spellEnd"/>
      <w:r w:rsidR="00F84341">
        <w:t>)</w:t>
      </w:r>
      <w:r w:rsidRPr="00481F98">
        <w:t xml:space="preserve">. To je organizacija evropskih institucij, pristojnih za izvajanje in uveljavljanje </w:t>
      </w:r>
      <w:proofErr w:type="spellStart"/>
      <w:r w:rsidRPr="00481F98">
        <w:t>okoljske</w:t>
      </w:r>
      <w:proofErr w:type="spellEnd"/>
      <w:r w:rsidRPr="00481F98">
        <w:t xml:space="preserve"> zakonodaje, katere osnovni cilj je širjenje uporabe uveljavljene dobre prakse s pomočjo izmenjave informacij </w:t>
      </w:r>
      <w:r w:rsidR="00F84341">
        <w:t>ter</w:t>
      </w:r>
      <w:r w:rsidR="00F84341" w:rsidRPr="00481F98">
        <w:t xml:space="preserve"> </w:t>
      </w:r>
      <w:r w:rsidRPr="00481F98">
        <w:t>promocija preizkušenih postopkov pri izvajanju zakonodaje in pri usposabljanju na področju nadzora. Nov organizacijski okvir je organizacija dobila v letu</w:t>
      </w:r>
      <w:r w:rsidR="00F84341">
        <w:t> </w:t>
      </w:r>
      <w:r w:rsidRPr="00481F98">
        <w:t>2007, ko je iz neformalne organizacije postala formalna organizacija. V letu</w:t>
      </w:r>
      <w:r w:rsidR="00F84341">
        <w:t> </w:t>
      </w:r>
      <w:r w:rsidRPr="00481F98">
        <w:t>2015 je organizacija doživela prenovo v delovanju.</w:t>
      </w:r>
    </w:p>
    <w:p w14:paraId="39F9F661" w14:textId="77777777" w:rsidR="00222B08" w:rsidRPr="00481F98" w:rsidRDefault="00222B08" w:rsidP="00F80E37"/>
    <w:p w14:paraId="456DC3A0" w14:textId="1D77CA17" w:rsidR="00222B08" w:rsidRPr="00481F98" w:rsidRDefault="00222B08" w:rsidP="00F80E37">
      <w:r w:rsidRPr="00481F98">
        <w:t xml:space="preserve">Organizacijo v državi članici predstavljajo nacionalni koordinatorji, ki se sestajajo enkrat ali dvakrat letno na generalni skupščini, ki jo organizira država, predsedujoča EU. V okviru organizacije se vsako leto izvedejo številni projekti, </w:t>
      </w:r>
      <w:r w:rsidR="00F84341">
        <w:t>pri</w:t>
      </w:r>
      <w:r w:rsidR="00F84341" w:rsidRPr="00481F98">
        <w:t xml:space="preserve"> </w:t>
      </w:r>
      <w:r w:rsidRPr="00481F98">
        <w:t xml:space="preserve">katerih so sodelovali tudi inšpektorji za okolje. Več informacij o organizaciji IMPEL je na razpolago na spletni strani </w:t>
      </w:r>
      <w:hyperlink r:id="rId43" w:history="1">
        <w:r w:rsidRPr="00481F98">
          <w:rPr>
            <w:rStyle w:val="Hiperpovezava"/>
          </w:rPr>
          <w:t>http://www.impel.eu/</w:t>
        </w:r>
      </w:hyperlink>
      <w:r w:rsidR="00F84341">
        <w:t>.</w:t>
      </w:r>
    </w:p>
    <w:p w14:paraId="1EF6A98B" w14:textId="77777777" w:rsidR="00222B08" w:rsidRPr="00481F98" w:rsidRDefault="00222B08" w:rsidP="00F80E37"/>
    <w:p w14:paraId="73C847E2" w14:textId="73CB2F8C" w:rsidR="00222B08" w:rsidRPr="00481F98" w:rsidRDefault="00222B08" w:rsidP="00F80E37">
      <w:r w:rsidRPr="00481F98">
        <w:t>Delo slovenskih predstavnikov je v organizaciji IMPEL zelo prepoznavno in cenjeno. Predstavnik ION je do maja</w:t>
      </w:r>
      <w:r w:rsidR="00F84341">
        <w:t> </w:t>
      </w:r>
      <w:r w:rsidRPr="00481F98">
        <w:t xml:space="preserve">2020 nadaljeval delo namestnika vodje ekspertne skupine za odpadke in čezmejno pošiljanje odpadkov, </w:t>
      </w:r>
      <w:r w:rsidR="00F84341">
        <w:t>h</w:t>
      </w:r>
      <w:r w:rsidRPr="00481F98">
        <w:t>krati</w:t>
      </w:r>
      <w:r w:rsidR="00F84341">
        <w:t xml:space="preserve"> pa je bil</w:t>
      </w:r>
      <w:r w:rsidRPr="00481F98">
        <w:t xml:space="preserve"> tudi član organizacijske</w:t>
      </w:r>
      <w:r w:rsidR="00F84341">
        <w:t>ga</w:t>
      </w:r>
      <w:r w:rsidRPr="00481F98">
        <w:t xml:space="preserve"> </w:t>
      </w:r>
      <w:r w:rsidR="00F84341" w:rsidRPr="00481F98">
        <w:t>odbor</w:t>
      </w:r>
      <w:r w:rsidR="00F84341">
        <w:t>a</w:t>
      </w:r>
      <w:r w:rsidR="00F84341" w:rsidRPr="00481F98">
        <w:t xml:space="preserve"> </w:t>
      </w:r>
      <w:r w:rsidRPr="00481F98">
        <w:t xml:space="preserve">ekspertne skupine za odpadke in čezmejno </w:t>
      </w:r>
      <w:r w:rsidRPr="00481F98">
        <w:lastRenderedPageBreak/>
        <w:t>pošiljanje odpadkov, nekaj inšpektorjev pa je tudi članov projektnih skupin posameznih projektov.</w:t>
      </w:r>
      <w:r w:rsidR="00F84341">
        <w:t xml:space="preserve"> </w:t>
      </w:r>
      <w:r w:rsidRPr="00481F98">
        <w:t>Predstavnica ION je izvajala naloge namestnice vodje ekspertne skupine za področje vod in tal.</w:t>
      </w:r>
    </w:p>
    <w:p w14:paraId="657A96B8" w14:textId="77777777" w:rsidR="00222B08" w:rsidRPr="00481F98" w:rsidRDefault="00222B08" w:rsidP="00F80E37"/>
    <w:p w14:paraId="2AF50728" w14:textId="7BE77BE8" w:rsidR="00222B08" w:rsidRPr="00481F98" w:rsidRDefault="00222B08" w:rsidP="00F80E37">
      <w:r w:rsidRPr="00481F98">
        <w:t>Inšpektorji ION so v letu</w:t>
      </w:r>
      <w:r w:rsidR="00F84341">
        <w:t> </w:t>
      </w:r>
      <w:r w:rsidRPr="00481F98">
        <w:t xml:space="preserve">2020 sodelovali v projektih </w:t>
      </w:r>
      <w:r w:rsidR="00F84341" w:rsidRPr="00481F98">
        <w:t xml:space="preserve">organizacije </w:t>
      </w:r>
      <w:r w:rsidRPr="00481F98">
        <w:t>IMPEL na področju industrijskega onesnaževanja, ravnanja z odpadki (odlagališča, čezmejno pošiljanje odpadkov), vod</w:t>
      </w:r>
      <w:r w:rsidR="00F84341">
        <w:t>a</w:t>
      </w:r>
      <w:r w:rsidRPr="00481F98">
        <w:t xml:space="preserve">, narave </w:t>
      </w:r>
      <w:r w:rsidR="00F84341">
        <w:t>in</w:t>
      </w:r>
      <w:r w:rsidR="00F84341" w:rsidRPr="00481F98">
        <w:t xml:space="preserve"> </w:t>
      </w:r>
      <w:r w:rsidRPr="00481F98">
        <w:t>na področju uveljavljanja evropske zakonodaje, Zaradi epidemije COVID</w:t>
      </w:r>
      <w:r w:rsidR="00F84341">
        <w:t>-</w:t>
      </w:r>
      <w:r w:rsidRPr="00481F98">
        <w:t>19 je večino sestankov in izobraževanj v letu</w:t>
      </w:r>
      <w:r w:rsidR="00F84341">
        <w:t> </w:t>
      </w:r>
      <w:r w:rsidRPr="00481F98">
        <w:t>2020 potekalo on-line.</w:t>
      </w:r>
    </w:p>
    <w:p w14:paraId="15205C1B" w14:textId="77777777" w:rsidR="00222B08" w:rsidRPr="00481F98" w:rsidRDefault="00222B08" w:rsidP="00F80E37"/>
    <w:p w14:paraId="157A31BB" w14:textId="4B449184" w:rsidR="00222B08" w:rsidRPr="00481F98" w:rsidRDefault="00222B08" w:rsidP="00F80E37">
      <w:r w:rsidRPr="00481F98">
        <w:t>Sodelovanje inšpektorjev v mednarodnih projektih in na mednarodnih delavnicah pomeni</w:t>
      </w:r>
      <w:r w:rsidR="00F84341">
        <w:t xml:space="preserve"> –</w:t>
      </w:r>
      <w:r w:rsidRPr="00481F98">
        <w:t xml:space="preserve"> poleg izmenjave izkušenj in pridobivanja znanj glede načina dela inšpekcij in spoznavanja zakonodaje in ureditev v drugih evropskih državah</w:t>
      </w:r>
      <w:r w:rsidR="00F84341">
        <w:t xml:space="preserve"> –</w:t>
      </w:r>
      <w:r w:rsidRPr="00481F98">
        <w:t xml:space="preserve"> tudi zagotavljanje pomembne aktivne vloge inšpektorjev za okolje pri dajanju pripomb in predlogov ob spremembah nacionalnih predpisov </w:t>
      </w:r>
      <w:r w:rsidR="00F84341">
        <w:t>ter</w:t>
      </w:r>
      <w:r w:rsidR="00F84341" w:rsidRPr="00481F98">
        <w:t xml:space="preserve"> </w:t>
      </w:r>
      <w:r w:rsidRPr="00481F98">
        <w:t xml:space="preserve">s tem primerljivost nacionalne zakonodaje z drugimi državami </w:t>
      </w:r>
      <w:r w:rsidR="00F84341">
        <w:t>in</w:t>
      </w:r>
      <w:r w:rsidR="00F84341" w:rsidRPr="00481F98">
        <w:t xml:space="preserve"> </w:t>
      </w:r>
      <w:r w:rsidRPr="00481F98">
        <w:t xml:space="preserve">njeno uspešno izvajanje, kar je tudi eden glavnih ciljev projektov, ki se nanašajo na delovanje inšpektorjev za okolje. Zato je </w:t>
      </w:r>
      <w:r w:rsidR="00F84341">
        <w:t>treba</w:t>
      </w:r>
      <w:r w:rsidR="00F84341" w:rsidRPr="00481F98">
        <w:t xml:space="preserve"> </w:t>
      </w:r>
      <w:r w:rsidRPr="00481F98">
        <w:t xml:space="preserve">tudi v prihodnje nadaljevati s sodelovanjem čim večjega števila inšpektorjev </w:t>
      </w:r>
      <w:r w:rsidR="00F84341">
        <w:t>pri</w:t>
      </w:r>
      <w:r w:rsidR="00F84341" w:rsidRPr="00481F98">
        <w:t xml:space="preserve"> </w:t>
      </w:r>
      <w:r w:rsidRPr="00481F98">
        <w:t>raz</w:t>
      </w:r>
      <w:r w:rsidR="00F84341">
        <w:t>lič</w:t>
      </w:r>
      <w:r w:rsidRPr="00481F98">
        <w:t>nih mednarodnih projektih in izobraževanjih.</w:t>
      </w:r>
    </w:p>
    <w:p w14:paraId="0BD29613" w14:textId="77777777" w:rsidR="00222B08" w:rsidRPr="00481F98" w:rsidRDefault="00222B08" w:rsidP="00F80E37"/>
    <w:p w14:paraId="28D400CA" w14:textId="336D0353" w:rsidR="00222B08" w:rsidRDefault="00222B08" w:rsidP="00F80E37">
      <w:r w:rsidRPr="00154A51">
        <w:t xml:space="preserve">Poleg tega je </w:t>
      </w:r>
      <w:r w:rsidR="00F84341">
        <w:t>i</w:t>
      </w:r>
      <w:r w:rsidR="00F84341" w:rsidRPr="00154A51">
        <w:t xml:space="preserve">nšpektorat </w:t>
      </w:r>
      <w:r w:rsidRPr="00154A51">
        <w:t>tudi projektni partner v dveh projektih na podr</w:t>
      </w:r>
      <w:r w:rsidR="00481F98" w:rsidRPr="00154A51">
        <w:t>o</w:t>
      </w:r>
      <w:r w:rsidRPr="00154A51">
        <w:t>čju čezmejnega poši</w:t>
      </w:r>
      <w:r w:rsidR="00F84341">
        <w:t>l</w:t>
      </w:r>
      <w:r w:rsidRPr="00154A51">
        <w:t>janja odpadkov</w:t>
      </w:r>
      <w:r w:rsidR="00F84341">
        <w:t>,</w:t>
      </w:r>
      <w:r w:rsidRPr="00154A51">
        <w:t xml:space="preserve"> in sicer SWEAP (</w:t>
      </w:r>
      <w:hyperlink r:id="rId44" w:history="1">
        <w:r w:rsidRPr="00154A51">
          <w:rPr>
            <w:rStyle w:val="Hiperpovezava"/>
          </w:rPr>
          <w:t>https://www.sweap.eu/</w:t>
        </w:r>
      </w:hyperlink>
      <w:r w:rsidRPr="00154A51">
        <w:t xml:space="preserve">) in </w:t>
      </w:r>
      <w:proofErr w:type="spellStart"/>
      <w:r w:rsidRPr="00154A51">
        <w:t>WasteForce</w:t>
      </w:r>
      <w:proofErr w:type="spellEnd"/>
      <w:r w:rsidRPr="00154A51">
        <w:t xml:space="preserve"> (</w:t>
      </w:r>
      <w:hyperlink r:id="rId45" w:history="1">
        <w:r w:rsidR="00481F98" w:rsidRPr="00154A51">
          <w:rPr>
            <w:rStyle w:val="Hiperpovezava"/>
          </w:rPr>
          <w:t>https://www.wasteforceproject.eu/</w:t>
        </w:r>
      </w:hyperlink>
      <w:r w:rsidR="00481F98" w:rsidRPr="00154A51">
        <w:t>).</w:t>
      </w:r>
    </w:p>
    <w:p w14:paraId="5E10F4AE" w14:textId="77777777" w:rsidR="00B827AC" w:rsidRPr="00154A51" w:rsidRDefault="00B827AC" w:rsidP="00F80E37"/>
    <w:p w14:paraId="7113DF43" w14:textId="325F8C44" w:rsidR="00F31522" w:rsidRPr="00A43718" w:rsidRDefault="00843932" w:rsidP="00F80E37">
      <w:pPr>
        <w:pStyle w:val="Naslov3"/>
      </w:pPr>
      <w:bookmarkStart w:id="212" w:name="_Toc75854252"/>
      <w:r w:rsidRPr="00A43718">
        <w:rPr>
          <w:rStyle w:val="Intenzivenpoudarek"/>
          <w:color w:val="auto"/>
        </w:rPr>
        <w:t>KLJUČNE UGOTOVITVE IN SKLEPI</w:t>
      </w:r>
      <w:bookmarkEnd w:id="211"/>
      <w:bookmarkEnd w:id="212"/>
    </w:p>
    <w:p w14:paraId="2268FF75" w14:textId="77777777" w:rsidR="00843932" w:rsidRPr="00154A51" w:rsidRDefault="00843932" w:rsidP="00F80E37">
      <w:pPr>
        <w:pStyle w:val="Naslov4"/>
      </w:pPr>
      <w:r w:rsidRPr="00154A51">
        <w:t>DOSEGANJE OKOLJSKIH CILJEV IN IZVAJANJA OKOLJSKE ZAKONODAJE</w:t>
      </w:r>
    </w:p>
    <w:p w14:paraId="3F51EA70" w14:textId="128B58F2" w:rsidR="00843932" w:rsidRPr="00481F98" w:rsidRDefault="00843932" w:rsidP="00F80E37">
      <w:pPr>
        <w:rPr>
          <w:color w:val="000000"/>
        </w:rPr>
      </w:pPr>
      <w:r w:rsidRPr="00154A51">
        <w:t xml:space="preserve">Za doseganje zastavljenih </w:t>
      </w:r>
      <w:proofErr w:type="spellStart"/>
      <w:r w:rsidRPr="00154A51">
        <w:t>okoljskih</w:t>
      </w:r>
      <w:proofErr w:type="spellEnd"/>
      <w:r w:rsidRPr="00154A51">
        <w:t xml:space="preserve"> ciljev so potrebni različni mehanizmi, od mehkih pristopov, n</w:t>
      </w:r>
      <w:r w:rsidR="00B70853" w:rsidRPr="00154A51">
        <w:t xml:space="preserve">a </w:t>
      </w:r>
      <w:r w:rsidRPr="00154A51">
        <w:t>pr</w:t>
      </w:r>
      <w:r w:rsidR="00B70853" w:rsidRPr="00154A51">
        <w:t>imer</w:t>
      </w:r>
      <w:r w:rsidRPr="00154A51">
        <w:t xml:space="preserve"> ozaveščanja, izobraževanja, finančnih in drugih spodbud, do preverjanja predpisanih zahtev, omejitev in prepovedi. Ključna za uspešno uresničevanje </w:t>
      </w:r>
      <w:proofErr w:type="spellStart"/>
      <w:r w:rsidRPr="00154A51">
        <w:t>okoljske</w:t>
      </w:r>
      <w:proofErr w:type="spellEnd"/>
      <w:r w:rsidRPr="00154A51">
        <w:t xml:space="preserve"> politike je jasno izražena politična podpora, ki določa </w:t>
      </w:r>
      <w:proofErr w:type="spellStart"/>
      <w:r w:rsidRPr="00154A51">
        <w:t>okoljske</w:t>
      </w:r>
      <w:proofErr w:type="spellEnd"/>
      <w:r w:rsidRPr="00154A51">
        <w:t xml:space="preserve"> cilje, jih usklajuje z drugimi resorji in interesi </w:t>
      </w:r>
      <w:r w:rsidR="0095661F">
        <w:t>ter</w:t>
      </w:r>
      <w:r w:rsidR="0095661F" w:rsidRPr="00154A51">
        <w:t xml:space="preserve"> </w:t>
      </w:r>
      <w:r w:rsidRPr="00154A51">
        <w:t xml:space="preserve">se konkretizira v namenskih sredstvih v proračunu RS in človeških virih za izpeljavo </w:t>
      </w:r>
      <w:r w:rsidR="00B70853" w:rsidRPr="00154A51">
        <w:t xml:space="preserve">načrtovanih </w:t>
      </w:r>
      <w:r w:rsidRPr="00154A51">
        <w:t>aktivnosti. Pomembna je tudi priprava učinkovite zakonodaje, ki lahko</w:t>
      </w:r>
      <w:r w:rsidR="0095661F">
        <w:t xml:space="preserve"> po potrebi</w:t>
      </w:r>
      <w:r w:rsidRPr="00481F98">
        <w:t xml:space="preserve"> predpiše še obvezne upravne postopke, v katerih se podrobneje opredelijo zahteve za posamezne zavezance (dovoljenja in soglasja). </w:t>
      </w:r>
      <w:r w:rsidRPr="00481F98">
        <w:rPr>
          <w:color w:val="000000"/>
        </w:rPr>
        <w:t xml:space="preserve">Inšpektorji lahko učinkovito ukrepajo le ob jasno določenih pravnih določilih, kjer so natančno določene obveznosti za zavezance (pravna varnost), </w:t>
      </w:r>
      <w:r w:rsidR="00B70853" w:rsidRPr="00481F98">
        <w:rPr>
          <w:color w:val="000000"/>
        </w:rPr>
        <w:t>ob</w:t>
      </w:r>
      <w:r w:rsidRPr="00481F98">
        <w:rPr>
          <w:color w:val="000000"/>
        </w:rPr>
        <w:t xml:space="preserve"> ugotovljen</w:t>
      </w:r>
      <w:r w:rsidR="00B70853" w:rsidRPr="00481F98">
        <w:rPr>
          <w:color w:val="000000"/>
        </w:rPr>
        <w:t>ih</w:t>
      </w:r>
      <w:r w:rsidRPr="00481F98">
        <w:rPr>
          <w:color w:val="000000"/>
        </w:rPr>
        <w:t xml:space="preserve"> kršitv</w:t>
      </w:r>
      <w:r w:rsidR="00B70853" w:rsidRPr="00481F98">
        <w:rPr>
          <w:color w:val="000000"/>
        </w:rPr>
        <w:t>ah</w:t>
      </w:r>
      <w:r w:rsidRPr="00481F98">
        <w:rPr>
          <w:color w:val="000000"/>
        </w:rPr>
        <w:t xml:space="preserve"> pa morajo imeti inšpektorji jasna pooblastila za ukrepanje.</w:t>
      </w:r>
    </w:p>
    <w:p w14:paraId="449B9B16" w14:textId="33B95BFC" w:rsidR="00843932" w:rsidRPr="00481F98" w:rsidRDefault="00843932" w:rsidP="00F80E37"/>
    <w:p w14:paraId="20997103" w14:textId="06DFF311" w:rsidR="00A14627" w:rsidRPr="00481F98" w:rsidRDefault="00843932" w:rsidP="00F80E37">
      <w:r w:rsidRPr="00481F98">
        <w:t>Na področju okolja so posegi in dejavnosti urejen</w:t>
      </w:r>
      <w:r w:rsidR="00B70853" w:rsidRPr="00481F98">
        <w:t>i</w:t>
      </w:r>
      <w:r w:rsidRPr="00481F98">
        <w:t xml:space="preserve"> s preštevilnimi predpisi in upravnimi akti, ki so med seboj kompleksno povezani. Nejasne ali nedorečene določbe še poslabšujejo izvedljivost predpisov in/ali upravnih aktov.</w:t>
      </w:r>
    </w:p>
    <w:p w14:paraId="399147A6" w14:textId="77777777" w:rsidR="00A14627" w:rsidRPr="00481F98" w:rsidRDefault="00A14627" w:rsidP="00F80E37"/>
    <w:p w14:paraId="7BCDF16A" w14:textId="19C1346C" w:rsidR="00843932" w:rsidRPr="00481F98" w:rsidRDefault="00843932" w:rsidP="00234121">
      <w:r w:rsidRPr="00481F98">
        <w:t>Pravilno razumevanje razpršeno določenih zahtev je zelo zahtevno za zavezance in inšpektorje.</w:t>
      </w:r>
      <w:r w:rsidR="0095661F">
        <w:t xml:space="preserve"> </w:t>
      </w:r>
      <w:r w:rsidRPr="00481F98">
        <w:t>Zato je pomembno, da ION sodeluje v zakonodajnem postopku s podajanjem ocene izvajanja predpisov na posameznih področjih ministrstvu in drugim organom z:</w:t>
      </w:r>
    </w:p>
    <w:p w14:paraId="26B37BC7" w14:textId="73A284A7" w:rsidR="00843932" w:rsidRPr="00481F98" w:rsidRDefault="00843932" w:rsidP="0051216F">
      <w:pPr>
        <w:pStyle w:val="Natevanje"/>
        <w:rPr>
          <w:b/>
        </w:rPr>
      </w:pPr>
      <w:r w:rsidRPr="00481F98">
        <w:t>zagotavljanjem pravočasne vključitve ION v pripravo predpisa</w:t>
      </w:r>
      <w:r w:rsidR="006C3D41" w:rsidRPr="00481F98">
        <w:t>;</w:t>
      </w:r>
    </w:p>
    <w:p w14:paraId="4EA035F8" w14:textId="57E8431B" w:rsidR="00843932" w:rsidRPr="00481F98" w:rsidRDefault="00843932" w:rsidP="0051216F">
      <w:pPr>
        <w:pStyle w:val="Natevanje"/>
        <w:rPr>
          <w:b/>
        </w:rPr>
      </w:pPr>
      <w:r w:rsidRPr="00481F98">
        <w:t>upoštevanjem izkušenj ION iz nadzora, predvsem o izvedljivosti posameznih določb</w:t>
      </w:r>
      <w:r w:rsidR="006C3D41" w:rsidRPr="00481F98">
        <w:t>;</w:t>
      </w:r>
    </w:p>
    <w:p w14:paraId="7343392B" w14:textId="11BD4336" w:rsidR="00843932" w:rsidRPr="00481F98" w:rsidRDefault="00843932" w:rsidP="0051216F">
      <w:pPr>
        <w:pStyle w:val="Natevanje"/>
        <w:rPr>
          <w:b/>
        </w:rPr>
      </w:pPr>
      <w:r w:rsidRPr="00481F98">
        <w:t>jasno in smiselno opredelitvijo pristojnosti za nadzor in</w:t>
      </w:r>
    </w:p>
    <w:p w14:paraId="74F50ACC" w14:textId="4D267B14" w:rsidR="00843932" w:rsidRPr="00481F98" w:rsidRDefault="00843932" w:rsidP="0051216F">
      <w:pPr>
        <w:pStyle w:val="Natevanje"/>
        <w:rPr>
          <w:b/>
        </w:rPr>
      </w:pPr>
      <w:r w:rsidRPr="00481F98">
        <w:t>zagotavljanjem virov za izvajanje nalog</w:t>
      </w:r>
      <w:r w:rsidRPr="00481F98">
        <w:rPr>
          <w:b/>
        </w:rPr>
        <w:t>.</w:t>
      </w:r>
    </w:p>
    <w:p w14:paraId="77AC2EC4" w14:textId="6067948F" w:rsidR="00A14627" w:rsidRPr="00154A51" w:rsidRDefault="00A14627" w:rsidP="00234121"/>
    <w:p w14:paraId="184B0563" w14:textId="681F7094" w:rsidR="00AC6B10" w:rsidRPr="00481F98" w:rsidRDefault="00843932" w:rsidP="00F80E37">
      <w:r w:rsidRPr="00154A51">
        <w:lastRenderedPageBreak/>
        <w:t xml:space="preserve">Na </w:t>
      </w:r>
      <w:r w:rsidR="000E54DB">
        <w:t>sliki</w:t>
      </w:r>
      <w:r w:rsidR="0095661F">
        <w:t> </w:t>
      </w:r>
      <w:r w:rsidR="000E54DB">
        <w:t>1</w:t>
      </w:r>
      <w:r w:rsidR="0058650C" w:rsidRPr="00154A51">
        <w:t xml:space="preserve"> </w:t>
      </w:r>
      <w:r w:rsidRPr="00154A51">
        <w:t>sta</w:t>
      </w:r>
      <w:r w:rsidRPr="00481F98">
        <w:t xml:space="preserve"> shematično prikazana izvajanje politik in vloga inšpekcije pri doseganju </w:t>
      </w:r>
      <w:proofErr w:type="spellStart"/>
      <w:r w:rsidRPr="00481F98">
        <w:t>okoljskih</w:t>
      </w:r>
      <w:proofErr w:type="spellEnd"/>
      <w:r w:rsidRPr="00481F98">
        <w:t xml:space="preserve"> ciljev</w:t>
      </w:r>
      <w:r w:rsidR="004D7056" w:rsidRPr="00481F98">
        <w:t>.</w:t>
      </w:r>
      <w:r w:rsidRPr="00481F98">
        <w:t xml:space="preserve"> Doseganje </w:t>
      </w:r>
      <w:proofErr w:type="spellStart"/>
      <w:r w:rsidRPr="00481F98">
        <w:t>okoljskih</w:t>
      </w:r>
      <w:proofErr w:type="spellEnd"/>
      <w:r w:rsidRPr="00481F98">
        <w:t xml:space="preserve"> ciljev pogojujejo jasni in konkretni politični programi oziroma dolgoročni strateški okvir, ki zagotavlja učinkovito izvajanje tega zakonsko izjemno kompleksno urejenega področja, vključno z viri in orodji, ki bi zavezancem in upravi zagotavljali doseganje predpisanih </w:t>
      </w:r>
      <w:proofErr w:type="spellStart"/>
      <w:r w:rsidRPr="00481F98">
        <w:t>okoljskih</w:t>
      </w:r>
      <w:proofErr w:type="spellEnd"/>
      <w:r w:rsidRPr="00481F98">
        <w:t xml:space="preserve"> ciljev.</w:t>
      </w:r>
    </w:p>
    <w:p w14:paraId="68C31EF1" w14:textId="7DA1F124" w:rsidR="00955AB1" w:rsidRDefault="00955AB1" w:rsidP="00F80E37">
      <w:r w:rsidRPr="004C62F9">
        <w:rPr>
          <w:noProof/>
          <w:highlight w:val="yellow"/>
        </w:rPr>
        <w:drawing>
          <wp:anchor distT="0" distB="0" distL="114300" distR="114300" simplePos="0" relativeHeight="251662848" behindDoc="0" locked="0" layoutInCell="1" allowOverlap="1" wp14:anchorId="43021465" wp14:editId="37B14CE2">
            <wp:simplePos x="0" y="0"/>
            <wp:positionH relativeFrom="margin">
              <wp:posOffset>39778</wp:posOffset>
            </wp:positionH>
            <wp:positionV relativeFrom="paragraph">
              <wp:posOffset>226192</wp:posOffset>
            </wp:positionV>
            <wp:extent cx="3236595" cy="2715895"/>
            <wp:effectExtent l="0" t="0" r="1905" b="8255"/>
            <wp:wrapTopAndBottom/>
            <wp:docPr id="1" name="Slika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18">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6595" cy="271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B287" w14:textId="6038205B" w:rsidR="00955AB1" w:rsidRDefault="00955AB1" w:rsidP="00F80E37"/>
    <w:p w14:paraId="5653C02A" w14:textId="192EC5D8" w:rsidR="00955AB1" w:rsidRPr="00C06767" w:rsidRDefault="00955AB1" w:rsidP="00955AB1">
      <w:pPr>
        <w:pStyle w:val="Napis"/>
        <w:rPr>
          <w:noProof/>
        </w:rPr>
      </w:pPr>
      <w:r>
        <w:t xml:space="preserve">Slika </w:t>
      </w:r>
      <w:r>
        <w:rPr>
          <w:noProof/>
        </w:rPr>
        <w:fldChar w:fldCharType="begin"/>
      </w:r>
      <w:r>
        <w:rPr>
          <w:noProof/>
        </w:rPr>
        <w:instrText xml:space="preserve"> SEQ Slika \* ARABIC </w:instrText>
      </w:r>
      <w:r>
        <w:rPr>
          <w:noProof/>
        </w:rPr>
        <w:fldChar w:fldCharType="separate"/>
      </w:r>
      <w:r w:rsidR="00A43718">
        <w:rPr>
          <w:noProof/>
        </w:rPr>
        <w:t>1</w:t>
      </w:r>
      <w:r>
        <w:rPr>
          <w:noProof/>
        </w:rPr>
        <w:fldChar w:fldCharType="end"/>
      </w:r>
      <w:r>
        <w:t xml:space="preserve">: Shematski prikaz </w:t>
      </w:r>
      <w:r w:rsidRPr="00C63E58">
        <w:t>izvajanj</w:t>
      </w:r>
      <w:r w:rsidR="0095661F">
        <w:t>a</w:t>
      </w:r>
      <w:r w:rsidRPr="00C63E58">
        <w:t xml:space="preserve"> politik in vloga inšpekcije pri doseganju </w:t>
      </w:r>
      <w:proofErr w:type="spellStart"/>
      <w:r w:rsidRPr="00C63E58">
        <w:t>okoljskih</w:t>
      </w:r>
      <w:proofErr w:type="spellEnd"/>
      <w:r w:rsidRPr="00C63E58">
        <w:t xml:space="preserve"> ciljev</w:t>
      </w:r>
    </w:p>
    <w:p w14:paraId="214207CF" w14:textId="2D7AA543" w:rsidR="00955AB1" w:rsidRDefault="00955AB1" w:rsidP="00F80E37"/>
    <w:p w14:paraId="560BACCC" w14:textId="3268AE69" w:rsidR="00843932" w:rsidRPr="00F80E37" w:rsidRDefault="00843932" w:rsidP="00F80E37">
      <w:pPr>
        <w:pStyle w:val="Naslov4"/>
        <w:numPr>
          <w:ilvl w:val="3"/>
          <w:numId w:val="36"/>
        </w:numPr>
      </w:pPr>
      <w:bookmarkStart w:id="213" w:name="_Toc39668192"/>
      <w:r w:rsidRPr="00F80E37">
        <w:t>POMEN ZAKONODAJE</w:t>
      </w:r>
    </w:p>
    <w:p w14:paraId="6EBCB2E7" w14:textId="74F7BBCC" w:rsidR="00843932" w:rsidRPr="003C0C90" w:rsidRDefault="00843932" w:rsidP="00F80E37">
      <w:r w:rsidRPr="003C0C90">
        <w:t>Največkrat opozarjamo na nedorečenosti in nedoslednosti v veljavnih predpis</w:t>
      </w:r>
      <w:r w:rsidR="003133AD" w:rsidRPr="003C0C90">
        <w:t>ih</w:t>
      </w:r>
      <w:r w:rsidRPr="003C0C90">
        <w:t xml:space="preserve"> ter na pomanjkanje jasnih opredelitev temeljnih izrazov, kar omogoča različne razlage posameznih določb. Nekatere pomanjkljivosti predpisov pomenijo, da ni mogoče učinkovito izvajati nadzora, kar v javnosti prevečkrat ustvarja vtis neprizadevnosti in ravnodušnosti inšpektorjev.</w:t>
      </w:r>
    </w:p>
    <w:p w14:paraId="58282EB8" w14:textId="499C9783" w:rsidR="00843932" w:rsidRPr="003C0C90" w:rsidRDefault="00843932" w:rsidP="00F80E37"/>
    <w:p w14:paraId="18952AC7" w14:textId="5EB72B77" w:rsidR="00843932" w:rsidRPr="003C0C90" w:rsidRDefault="00843932" w:rsidP="00F80E37">
      <w:r w:rsidRPr="003C0C90">
        <w:t>Drug večji sklop pripomb se nanaša na določitev pristojnosti inšpekcijsk</w:t>
      </w:r>
      <w:r w:rsidR="003133AD" w:rsidRPr="003C0C90">
        <w:t>ega</w:t>
      </w:r>
      <w:r w:rsidRPr="003C0C90">
        <w:t xml:space="preserve"> nadzor</w:t>
      </w:r>
      <w:r w:rsidR="003133AD" w:rsidRPr="003C0C90">
        <w:t>a</w:t>
      </w:r>
      <w:r w:rsidRPr="003C0C90">
        <w:t xml:space="preserve">. </w:t>
      </w:r>
      <w:r w:rsidR="0059075C" w:rsidRPr="003C0C90">
        <w:t>Učinkovitost</w:t>
      </w:r>
      <w:r w:rsidRPr="003C0C90">
        <w:t xml:space="preserve"> ION bi lahko povečali, če bi </w:t>
      </w:r>
      <w:r w:rsidR="001C27AC" w:rsidRPr="003C0C90">
        <w:t>se</w:t>
      </w:r>
      <w:r w:rsidR="003C0C90" w:rsidRPr="003C0C90">
        <w:t xml:space="preserve"> </w:t>
      </w:r>
      <w:r w:rsidRPr="003C0C90">
        <w:t>na druge inšpekcij</w:t>
      </w:r>
      <w:r w:rsidR="003C0C90" w:rsidRPr="003C0C90">
        <w:t>ske organe</w:t>
      </w:r>
      <w:r w:rsidRPr="003C0C90">
        <w:t xml:space="preserve"> prenes</w:t>
      </w:r>
      <w:r w:rsidR="001C27AC" w:rsidRPr="003C0C90">
        <w:t>el</w:t>
      </w:r>
      <w:r w:rsidRPr="003C0C90">
        <w:t xml:space="preserve"> nadzor nad </w:t>
      </w:r>
      <w:proofErr w:type="spellStart"/>
      <w:r w:rsidRPr="003C0C90">
        <w:t>okoljskimi</w:t>
      </w:r>
      <w:proofErr w:type="spellEnd"/>
      <w:r w:rsidRPr="003C0C90">
        <w:t xml:space="preserve"> zahtevami, ki so neposredno predmet njihovega nadzora.</w:t>
      </w:r>
      <w:r w:rsidR="001C27AC" w:rsidRPr="003C0C90">
        <w:t xml:space="preserve"> Zakonodaja bi morala iti v smeri, da določila nadzorujejo le inšpektorji resornega področja, ne pa tudi inšpektorji drugih inšpekcij. Navedeno drobi nadzor, vnaša nedoslednost, prelaganje odgovornosti in ne</w:t>
      </w:r>
      <w:r w:rsidR="0095661F">
        <w:t> </w:t>
      </w:r>
      <w:r w:rsidR="001C27AC" w:rsidRPr="003C0C90">
        <w:t>nazadnje sproža tudi spore o pristojnosti.</w:t>
      </w:r>
      <w:r w:rsidRPr="003C0C90">
        <w:t xml:space="preserve"> Tudi delitev pristojnosti med državn</w:t>
      </w:r>
      <w:r w:rsidR="003133AD" w:rsidRPr="003C0C90">
        <w:t>o</w:t>
      </w:r>
      <w:r w:rsidRPr="003C0C90">
        <w:t xml:space="preserve"> in lokaln</w:t>
      </w:r>
      <w:r w:rsidR="003133AD" w:rsidRPr="003C0C90">
        <w:t>o</w:t>
      </w:r>
      <w:r w:rsidRPr="003C0C90">
        <w:t xml:space="preserve"> </w:t>
      </w:r>
      <w:r w:rsidR="003133AD" w:rsidRPr="003C0C90">
        <w:t>ravnjo</w:t>
      </w:r>
      <w:r w:rsidRPr="003C0C90">
        <w:t xml:space="preserve"> je na področju okolja </w:t>
      </w:r>
      <w:r w:rsidR="001C27AC" w:rsidRPr="003C0C90">
        <w:t xml:space="preserve">zelo </w:t>
      </w:r>
      <w:r w:rsidRPr="003C0C90">
        <w:t>pomanjkljivo začrtana, kar prav tako opisujemo v nadaljevanju. Glede na obseg pristojnost</w:t>
      </w:r>
      <w:r w:rsidR="0095661F">
        <w:t>i</w:t>
      </w:r>
      <w:r w:rsidRPr="003C0C90">
        <w:t xml:space="preserve"> na lokaln</w:t>
      </w:r>
      <w:r w:rsidR="00A269F1" w:rsidRPr="003C0C90">
        <w:t>i</w:t>
      </w:r>
      <w:r w:rsidRPr="003C0C90">
        <w:t xml:space="preserve"> </w:t>
      </w:r>
      <w:r w:rsidR="00A269F1" w:rsidRPr="003C0C90">
        <w:t>ravni</w:t>
      </w:r>
      <w:r w:rsidRPr="003C0C90">
        <w:t xml:space="preserve"> je ION v primerjavi z drugimi državami EU unikum.</w:t>
      </w:r>
    </w:p>
    <w:p w14:paraId="2D96D748" w14:textId="77777777" w:rsidR="00843932" w:rsidRPr="003C0C90" w:rsidRDefault="00843932" w:rsidP="00F80E37"/>
    <w:p w14:paraId="0ECDA779" w14:textId="340B5783" w:rsidR="00843932" w:rsidRPr="003C0C90" w:rsidRDefault="00843932" w:rsidP="00F80E37">
      <w:r w:rsidRPr="003C0C90">
        <w:t>Tretji sklop pripomb ION pa se nanaša na opozarjanje, da nimamo dovolj inšpektorjev za obseg zahtev, pogojev in omejitev, ki naj bi jih nadzorovali.</w:t>
      </w:r>
      <w:bookmarkEnd w:id="213"/>
    </w:p>
    <w:p w14:paraId="029E76EC" w14:textId="77777777" w:rsidR="00843932" w:rsidRPr="004C62F9" w:rsidRDefault="00843932" w:rsidP="00F80E37">
      <w:pPr>
        <w:rPr>
          <w:highlight w:val="yellow"/>
        </w:rPr>
      </w:pPr>
    </w:p>
    <w:p w14:paraId="1444E46C" w14:textId="44AD9407" w:rsidR="00843932" w:rsidRDefault="00843932" w:rsidP="00F80E37">
      <w:r w:rsidRPr="003C0C90">
        <w:t xml:space="preserve">V posameznem letu se običajno sprejme ali spremeni in dopolni več deset predpisov s področij, ki zadevajo delo ION. Pregled in sodelovanje </w:t>
      </w:r>
      <w:r w:rsidR="00A269F1" w:rsidRPr="003C0C90">
        <w:t xml:space="preserve">ION </w:t>
      </w:r>
      <w:r w:rsidRPr="003C0C90">
        <w:t xml:space="preserve">pri pripravi tako velikega števila predlogov predpisov zahtevata precej časa. Kljub temu menimo, da je ključno, da je ION </w:t>
      </w:r>
      <w:r w:rsidR="0095661F">
        <w:t>deja</w:t>
      </w:r>
      <w:r w:rsidR="0095661F" w:rsidRPr="003C0C90">
        <w:t xml:space="preserve">vno </w:t>
      </w:r>
      <w:r w:rsidRPr="003C0C90">
        <w:t>vključen</w:t>
      </w:r>
      <w:r w:rsidR="004928D7" w:rsidRPr="003C0C90">
        <w:t>a</w:t>
      </w:r>
      <w:r w:rsidRPr="003C0C90">
        <w:t xml:space="preserve"> v te postopke, saj je organ, ki predpise neposredno uporablja in zato zelo dobro pozna </w:t>
      </w:r>
      <w:r w:rsidR="0059075C" w:rsidRPr="003C0C90">
        <w:t xml:space="preserve">izvršljivosti </w:t>
      </w:r>
      <w:r w:rsidRPr="003C0C90">
        <w:t>določb in učinkovitost predpisa ter običajno lahko oceni stopnjo in obseg njegovega izvajanja.</w:t>
      </w:r>
    </w:p>
    <w:p w14:paraId="743D3638" w14:textId="77777777" w:rsidR="00F80E37" w:rsidRPr="003C0C90" w:rsidRDefault="00F80E37" w:rsidP="00F80E37"/>
    <w:p w14:paraId="14495CCF" w14:textId="54DF8212" w:rsidR="002C2114" w:rsidRDefault="002C2114" w:rsidP="00F80E37">
      <w:pPr>
        <w:rPr>
          <w:color w:val="000000"/>
        </w:rPr>
      </w:pPr>
      <w:r w:rsidRPr="003C0C90">
        <w:t>V letu</w:t>
      </w:r>
      <w:r w:rsidR="0095661F">
        <w:t> </w:t>
      </w:r>
      <w:r w:rsidRPr="003C0C90">
        <w:t xml:space="preserve">2020 je ION in naravo dala pripombe na ZVO-1 </w:t>
      </w:r>
      <w:r w:rsidR="0095661F">
        <w:t>ter</w:t>
      </w:r>
      <w:r w:rsidR="0095661F" w:rsidRPr="003C0C90">
        <w:t xml:space="preserve"> </w:t>
      </w:r>
      <w:r w:rsidRPr="003C0C90">
        <w:t xml:space="preserve">sodelovala pri pripravi ZVO-2, več uredbah o koncesijah za rabo vode, več uredbah o podelitvi rudarske pravice za izkoriščanje mineralne surovine opekarska glina, apnenec in prod, Uredbi o izvajanju Uredbe 625/2017 o uradnem nadzoru na področju živil, krme, živali, rastlin in FFS, </w:t>
      </w:r>
      <w:r w:rsidRPr="003C0C90">
        <w:rPr>
          <w:color w:val="000000"/>
        </w:rPr>
        <w:t>Uredbi o spremembah in dopolnitvah Uredbe o emisiji snovi v zrak iz nepremičnih virov onesnaževanja</w:t>
      </w:r>
      <w:r w:rsidRPr="003C0C90">
        <w:t xml:space="preserve">, </w:t>
      </w:r>
      <w:r w:rsidRPr="003C0C90">
        <w:rPr>
          <w:color w:val="000000"/>
        </w:rPr>
        <w:t xml:space="preserve">Uredbi o spremembah in dopolnitvah Uredbe o pogojih in omejitvah za izvajanje dejavnosti in posegov v prostor na območjih, ogroženih zaradi poplav in z njimi povezane erozije celinskih voda in morja, </w:t>
      </w:r>
      <w:r w:rsidRPr="00F80E37">
        <w:rPr>
          <w:color w:val="000000"/>
        </w:rPr>
        <w:t>Uredbi o spremembah in dopolnitvah Uredbo o ravnanju z embalažo in odpadno embalažo, Zakonu o spremembah in dopolnitvah Zakona o kmetijstvu</w:t>
      </w:r>
      <w:r w:rsidRPr="00F80E37">
        <w:t xml:space="preserve"> </w:t>
      </w:r>
      <w:r w:rsidR="0095661F">
        <w:t>ter</w:t>
      </w:r>
      <w:r w:rsidR="0095661F" w:rsidRPr="00F80E37">
        <w:t xml:space="preserve"> </w:t>
      </w:r>
      <w:r w:rsidRPr="00F80E37">
        <w:rPr>
          <w:color w:val="000000"/>
        </w:rPr>
        <w:t>Zakonu o spremembah in dopolnitvah Zakon o divjadi in lovstvu.</w:t>
      </w:r>
    </w:p>
    <w:p w14:paraId="1C78FD36" w14:textId="77777777" w:rsidR="00B827AC" w:rsidRPr="00F80E37" w:rsidRDefault="00B827AC" w:rsidP="00F80E37">
      <w:pPr>
        <w:rPr>
          <w:color w:val="000000"/>
        </w:rPr>
      </w:pPr>
    </w:p>
    <w:p w14:paraId="706F72C0" w14:textId="31CCAE59" w:rsidR="00843932" w:rsidRPr="00F80E37" w:rsidRDefault="00843932" w:rsidP="00F80E37">
      <w:pPr>
        <w:pStyle w:val="Naslov4"/>
      </w:pPr>
      <w:r w:rsidRPr="00F80E37">
        <w:t>KLJUČNI PREDLOGI ZA IZBOLJŠANJE IZVAJANJA INŠPEKCIJSKEGA NADZORA</w:t>
      </w:r>
    </w:p>
    <w:p w14:paraId="7E922B14" w14:textId="77777777" w:rsidR="00843932" w:rsidRPr="00F80E37" w:rsidRDefault="00843932" w:rsidP="00F80E37">
      <w:pPr>
        <w:pStyle w:val="Naslov5"/>
      </w:pPr>
      <w:r w:rsidRPr="00F80E37">
        <w:t xml:space="preserve"> PREDLOGI SPREMEMB V ZAKONODAJI</w:t>
      </w:r>
    </w:p>
    <w:p w14:paraId="2F343460" w14:textId="77777777" w:rsidR="00843932" w:rsidRPr="003C0C90" w:rsidRDefault="00843932" w:rsidP="00F80E37">
      <w:r w:rsidRPr="003C0C90">
        <w:t>Nekatere ključne predloge zakonodajnih rešitev za izboljšanje izvajanja inšpekcijskega nadzora na področju okolja smo v preteklosti že večkrat predlagali:</w:t>
      </w:r>
    </w:p>
    <w:p w14:paraId="00CA21D8" w14:textId="77777777" w:rsidR="00843932" w:rsidRPr="003C0C90" w:rsidRDefault="00843932" w:rsidP="00F80E37"/>
    <w:p w14:paraId="6580FC36" w14:textId="77777777" w:rsidR="00843932" w:rsidRPr="003C0C90" w:rsidRDefault="001D64CA" w:rsidP="00F80E37">
      <w:pPr>
        <w:pStyle w:val="Natevanje"/>
      </w:pPr>
      <w:r w:rsidRPr="003C0C90">
        <w:t>p</w:t>
      </w:r>
      <w:r w:rsidR="00843932" w:rsidRPr="003C0C90">
        <w:t>renos pristojnosti nadzora ravnanja z odpadki, ki nastajajo v gospodinjstvu, vključno z gradbenimi, na občinsko raven</w:t>
      </w:r>
      <w:r w:rsidR="006C3D41" w:rsidRPr="003C0C90">
        <w:t>;</w:t>
      </w:r>
    </w:p>
    <w:p w14:paraId="20588BEC" w14:textId="77777777" w:rsidR="00843932" w:rsidRPr="003C0C90" w:rsidRDefault="001D64CA" w:rsidP="00F80E37">
      <w:pPr>
        <w:pStyle w:val="Natevanje"/>
      </w:pPr>
      <w:r w:rsidRPr="003C0C90">
        <w:t>v</w:t>
      </w:r>
      <w:r w:rsidR="00843932" w:rsidRPr="003C0C90">
        <w:t xml:space="preserve"> Zakonu o varstvu okolja nedvoumno razmejiti pristojnosti med državnimi in občinskimi nadzornimi organi</w:t>
      </w:r>
      <w:r w:rsidR="006C3D41" w:rsidRPr="003C0C90">
        <w:t>;</w:t>
      </w:r>
    </w:p>
    <w:p w14:paraId="7FFC95AD" w14:textId="77777777" w:rsidR="00843932" w:rsidRPr="003C0C90" w:rsidRDefault="001D64CA" w:rsidP="00F80E37">
      <w:pPr>
        <w:pStyle w:val="Natevanje"/>
      </w:pPr>
      <w:r w:rsidRPr="003C0C90">
        <w:t>v</w:t>
      </w:r>
      <w:r w:rsidR="00843932" w:rsidRPr="003C0C90">
        <w:t xml:space="preserve"> Uredbi o oskrbi s pitno vodo omejiti nadzor ION samo na izvajalce javne službe oskrbe s pitno vodo, glede obveznosti priklopa na javni vodovod pa na občinski inšpektorat (podobno, kot je to urejeno v Uredbi o odvajanju in čiščenju komunalne odpadne vode)</w:t>
      </w:r>
      <w:r w:rsidR="006C3D41" w:rsidRPr="003C0C90">
        <w:t>;</w:t>
      </w:r>
    </w:p>
    <w:p w14:paraId="18070FDA" w14:textId="77777777" w:rsidR="00843932" w:rsidRPr="003C0C90" w:rsidRDefault="001D64CA" w:rsidP="00F80E37">
      <w:pPr>
        <w:pStyle w:val="Natevanje"/>
      </w:pPr>
      <w:r w:rsidRPr="003C0C90">
        <w:t>v</w:t>
      </w:r>
      <w:r w:rsidR="00843932" w:rsidRPr="003C0C90">
        <w:t xml:space="preserve"> podzakonskih predpisih na podlagi Gradbenega zakona natančno opredeliti vsebine gradbenega dovoljenja, ki jih bo nadziral ION</w:t>
      </w:r>
      <w:r w:rsidR="006C3D41" w:rsidRPr="003C0C90">
        <w:t>;</w:t>
      </w:r>
    </w:p>
    <w:p w14:paraId="61F7D75D" w14:textId="624E10ED" w:rsidR="00843932" w:rsidRPr="003C0C90" w:rsidRDefault="001D64CA" w:rsidP="00F80E37">
      <w:pPr>
        <w:pStyle w:val="Natevanje"/>
      </w:pPr>
      <w:r w:rsidRPr="003C0C90">
        <w:t>v</w:t>
      </w:r>
      <w:r w:rsidR="00843932" w:rsidRPr="003C0C90">
        <w:t xml:space="preserve"> področnih zakonih zagotoviti nadzor posameznih proizvodov od »začetka do konca«, da po končani uporabi produkti, ki so do takrat v evidencah in pod nadzorom drugih resorjev, ne postanejo okoljsk</w:t>
      </w:r>
      <w:r w:rsidR="00596270" w:rsidRPr="003C0C90">
        <w:t>a</w:t>
      </w:r>
      <w:r w:rsidR="00843932" w:rsidRPr="003C0C90">
        <w:t xml:space="preserve"> </w:t>
      </w:r>
      <w:r w:rsidR="00596270" w:rsidRPr="003C0C90">
        <w:t>težava</w:t>
      </w:r>
      <w:r w:rsidR="00843932" w:rsidRPr="003C0C90">
        <w:t xml:space="preserve"> (npr.</w:t>
      </w:r>
      <w:r w:rsidR="0095661F">
        <w:t> </w:t>
      </w:r>
      <w:r w:rsidR="00843932" w:rsidRPr="003C0C90">
        <w:t>kemikalije, vozila, plovila, živalski odpadki). N</w:t>
      </w:r>
      <w:r w:rsidRPr="003C0C90">
        <w:t xml:space="preserve">a </w:t>
      </w:r>
      <w:r w:rsidR="00843932" w:rsidRPr="003C0C90">
        <w:t>pr</w:t>
      </w:r>
      <w:r w:rsidRPr="003C0C90">
        <w:t>imer</w:t>
      </w:r>
      <w:r w:rsidR="00843932" w:rsidRPr="003C0C90">
        <w:t xml:space="preserve"> zakonodaja, ki ureja skladiščenje nevarnih kemikalij, naj se uporablja tudi za skladiščenje odpadnih kemikalij</w:t>
      </w:r>
      <w:r w:rsidR="006C3D41" w:rsidRPr="003C0C90">
        <w:t>;</w:t>
      </w:r>
    </w:p>
    <w:p w14:paraId="7C0DFB53" w14:textId="6E6576EC" w:rsidR="00843932" w:rsidRPr="003C0C90" w:rsidRDefault="001D64CA" w:rsidP="00F80E37">
      <w:pPr>
        <w:pStyle w:val="Natevanje"/>
      </w:pPr>
      <w:r w:rsidRPr="003C0C90">
        <w:t>v</w:t>
      </w:r>
      <w:r w:rsidR="00843932" w:rsidRPr="003C0C90">
        <w:t>zpostavitev instrumentov, s katerimi bi preprečili finančno breme države v primeru zlorabe predpisov ali stečaja, prisilnih poravnav, likvidacij, denacionalizacij, lastninjenj</w:t>
      </w:r>
      <w:r w:rsidR="0095661F">
        <w:t> </w:t>
      </w:r>
      <w:r w:rsidR="00843932" w:rsidRPr="003C0C90">
        <w:t>idr.</w:t>
      </w:r>
      <w:r w:rsidR="006C3D41" w:rsidRPr="003C0C90">
        <w:t>;</w:t>
      </w:r>
    </w:p>
    <w:p w14:paraId="3F6F989D" w14:textId="4D3B8E03" w:rsidR="00843932" w:rsidRPr="003C0C90" w:rsidRDefault="001D64CA" w:rsidP="00F80E37">
      <w:pPr>
        <w:pStyle w:val="Natevanje"/>
      </w:pPr>
      <w:r w:rsidRPr="003C0C90">
        <w:t>s</w:t>
      </w:r>
      <w:r w:rsidR="00843932" w:rsidRPr="003C0C90">
        <w:t>premembe zakonodaje, kjer se zaznajo večje težave pri izvajanju zakonodaje. Če se ugotovi, da inšpekcijski nadzor ni učinkovit, je treba preveriti celot</w:t>
      </w:r>
      <w:r w:rsidR="0095661F">
        <w:t>e</w:t>
      </w:r>
      <w:r w:rsidR="00843932" w:rsidRPr="003C0C90">
        <w:t>n zakonodajni postopek. Na to smo v preteklosti opozarjali zlasti na področjih odpadne embalaže, odlagališč, izrabljenih motornih vozil, izpolnjevanja zahtev v izvirni pristojnosti občin, dimnikarskih storitev, živalskih odpadkov, območij Natura 2000, odpadkov iz gospodinjstev, vključno z manjšimi količinami gradbenih odpadkov iz obnov in odpadkov, ki vsebujejo azbest, odpadnih sveč</w:t>
      </w:r>
      <w:r w:rsidR="0095661F">
        <w:t> </w:t>
      </w:r>
      <w:r w:rsidR="00843932" w:rsidRPr="003C0C90">
        <w:t>idr. V teh primerih je treba predpisati učinkovite</w:t>
      </w:r>
      <w:r w:rsidR="000B5213" w:rsidRPr="003C0C90">
        <w:t>jše</w:t>
      </w:r>
      <w:r w:rsidR="00843932" w:rsidRPr="003C0C90">
        <w:t xml:space="preserve"> sistemske ureditve</w:t>
      </w:r>
      <w:r w:rsidR="006C3D41" w:rsidRPr="003C0C90">
        <w:t>;</w:t>
      </w:r>
    </w:p>
    <w:p w14:paraId="373E8372" w14:textId="771C082A" w:rsidR="00843932" w:rsidRPr="003C0C90" w:rsidRDefault="000B5213" w:rsidP="00F80E37">
      <w:pPr>
        <w:pStyle w:val="Natevanje"/>
      </w:pPr>
      <w:r w:rsidRPr="003C0C90">
        <w:t>z</w:t>
      </w:r>
      <w:r w:rsidR="00843932" w:rsidRPr="003C0C90">
        <w:t xml:space="preserve">akonodajo, ki določa izvajanje nadzora </w:t>
      </w:r>
      <w:r w:rsidRPr="003C0C90">
        <w:t xml:space="preserve">obratov </w:t>
      </w:r>
      <w:r w:rsidR="00843932" w:rsidRPr="003C0C90">
        <w:t>SEVESO, je treba spremeniti tako, da bo omogočala usklajeni nadzor z drugimi inšpekcijami, vsebinsko povezan</w:t>
      </w:r>
      <w:r w:rsidR="0095661F">
        <w:t>imi</w:t>
      </w:r>
      <w:r w:rsidR="00843932" w:rsidRPr="003C0C90">
        <w:t xml:space="preserve"> s preprečevanjem večjih nesreč in zmanjševanjem njihovih posledic</w:t>
      </w:r>
      <w:r w:rsidR="006C3D41" w:rsidRPr="003C0C90">
        <w:t>;</w:t>
      </w:r>
    </w:p>
    <w:p w14:paraId="74458008" w14:textId="60F6F157" w:rsidR="00843932" w:rsidRPr="003C0C90" w:rsidRDefault="000B5213" w:rsidP="00F80E37">
      <w:pPr>
        <w:pStyle w:val="Natevanje"/>
      </w:pPr>
      <w:r w:rsidRPr="003C0C90">
        <w:t>s</w:t>
      </w:r>
      <w:r w:rsidR="00843932" w:rsidRPr="003C0C90">
        <w:t xml:space="preserve">miselno je treba uskladiti višine glob. Višine predpisanih glob so v posameznih primerih nesorazmerne glede na težo prekrška oziroma škodo, ki nastane v okolju zaradi nezakonitega </w:t>
      </w:r>
      <w:r w:rsidR="00843932" w:rsidRPr="003C0C90">
        <w:lastRenderedPageBreak/>
        <w:t xml:space="preserve">ravnanja, oziroma prenizke (npr. v Zakonu ohranjanju narave), kjer gre pogosto za ravnanja, ki povzročijo očitno in nepopravljivo škodo v naravnem okolju. Po drugi strani je iz nekaterih v preteklosti izvedenih projektov znotraj IMPEL, ki so delno zajeli </w:t>
      </w:r>
      <w:r w:rsidRPr="003C0C90">
        <w:t xml:space="preserve">nekatere </w:t>
      </w:r>
      <w:r w:rsidR="00843932" w:rsidRPr="003C0C90">
        <w:t xml:space="preserve">primerjave višin zagroženih kazenskih sankcij </w:t>
      </w:r>
      <w:r w:rsidRPr="003C0C90">
        <w:t>za</w:t>
      </w:r>
      <w:r w:rsidR="00843932" w:rsidRPr="003C0C90">
        <w:t xml:space="preserve"> kršenj</w:t>
      </w:r>
      <w:r w:rsidRPr="003C0C90">
        <w:t>e</w:t>
      </w:r>
      <w:r w:rsidR="00843932" w:rsidRPr="003C0C90">
        <w:t xml:space="preserve"> okoljskih predpisov, mogoče ugotoviti, da so predpisane sankcije na tem področju med najvišjimi v EU. </w:t>
      </w:r>
      <w:r w:rsidR="0095661F">
        <w:t>Posebej</w:t>
      </w:r>
      <w:r w:rsidR="0095661F" w:rsidRPr="003C0C90">
        <w:t xml:space="preserve"> </w:t>
      </w:r>
      <w:r w:rsidR="00843932" w:rsidRPr="003C0C90">
        <w:t>visoke so najnižje zagrožene sankcije za manjše kršitve. ION predlaga, da se pri spremembah zakonov s področja okolja višina glob preveri tudi glede na druge države EU</w:t>
      </w:r>
      <w:r w:rsidR="006C3D41" w:rsidRPr="003C0C90">
        <w:t>;</w:t>
      </w:r>
    </w:p>
    <w:p w14:paraId="294DA805" w14:textId="77777777" w:rsidR="00843932" w:rsidRPr="003C0C90" w:rsidRDefault="000B5213" w:rsidP="00F80E37">
      <w:pPr>
        <w:pStyle w:val="Natevanje"/>
      </w:pPr>
      <w:r w:rsidRPr="003C0C90">
        <w:t>p</w:t>
      </w:r>
      <w:r w:rsidR="00843932" w:rsidRPr="003C0C90">
        <w:t>ri vseh prekrškovnih določilih predpisov uvesti sankcioniranje tudi za odgovorne osebe občine</w:t>
      </w:r>
      <w:r w:rsidR="006C3D41" w:rsidRPr="003C0C90">
        <w:t>;</w:t>
      </w:r>
    </w:p>
    <w:p w14:paraId="23339E10" w14:textId="7C95819A" w:rsidR="00843932" w:rsidRPr="003C0C90" w:rsidRDefault="000B5213" w:rsidP="00F80E37">
      <w:pPr>
        <w:pStyle w:val="Natevanje"/>
      </w:pPr>
      <w:r w:rsidRPr="003C0C90">
        <w:t>v</w:t>
      </w:r>
      <w:r w:rsidR="00843932" w:rsidRPr="003C0C90">
        <w:t xml:space="preserve"> zakonodaji predvideti, da se izdajajo tudi prečiščene različice upravnih aktov ali vsaj izrekov teh aktov (npr.</w:t>
      </w:r>
      <w:r w:rsidR="0095661F">
        <w:t> </w:t>
      </w:r>
      <w:r w:rsidR="00843932" w:rsidRPr="003C0C90">
        <w:t>OVD)</w:t>
      </w:r>
      <w:r w:rsidR="006C3D41" w:rsidRPr="003C0C90">
        <w:t>;</w:t>
      </w:r>
    </w:p>
    <w:p w14:paraId="1F17AB48" w14:textId="3F38B96B" w:rsidR="00DF5E5F" w:rsidRPr="003C0C90" w:rsidRDefault="00DF5E5F" w:rsidP="00F80E37">
      <w:pPr>
        <w:pStyle w:val="Natevanje"/>
      </w:pPr>
      <w:r w:rsidRPr="003C0C90">
        <w:t xml:space="preserve">v zakonodaji predvideti in </w:t>
      </w:r>
      <w:r w:rsidR="0095661F">
        <w:t>poz</w:t>
      </w:r>
      <w:r w:rsidRPr="003C0C90">
        <w:t>neje z podzakonskimi akti določiti izvajalca javne službe, ki bi na območju celotne RS (ali na ravni občine) skrbel za izvrševanje odločb ION (predvsem za odstranjevanje nezakonito odloženih odpadkov, starih bremen ipd). Vsakokratni postopki za izbiro izvajalca so lahko zelo dolgotrajni;</w:t>
      </w:r>
    </w:p>
    <w:p w14:paraId="7B198AC7" w14:textId="7E2E1C21" w:rsidR="00DF5E5F" w:rsidRPr="003C0C90" w:rsidRDefault="00DF5E5F" w:rsidP="00F80E37">
      <w:pPr>
        <w:pStyle w:val="Natevanje"/>
      </w:pPr>
      <w:r w:rsidRPr="003C0C90">
        <w:t xml:space="preserve">v zakonodaji pravno urediti vzpostavitev evidenc (čistopisov) izdanih upravnih aktov predvsem s področja ARSO in Direkcije za vode, </w:t>
      </w:r>
      <w:r w:rsidR="00607906" w:rsidRPr="003C0C90">
        <w:t>z možnostjo vpogleda za določene upravičene osebe;</w:t>
      </w:r>
    </w:p>
    <w:p w14:paraId="0E4381EA" w14:textId="188AF066" w:rsidR="00843932" w:rsidRPr="003C0C90" w:rsidRDefault="000B5213" w:rsidP="00F80E37">
      <w:pPr>
        <w:pStyle w:val="Natevanje"/>
      </w:pPr>
      <w:r w:rsidRPr="003C0C90">
        <w:t>v</w:t>
      </w:r>
      <w:r w:rsidR="00843932" w:rsidRPr="003C0C90">
        <w:t xml:space="preserve"> zakonodaji predvideti, da lahko inšpektor sproži postopek za spremembo upravnega akta, ki ga nadzira (npr.</w:t>
      </w:r>
      <w:r w:rsidR="0095661F">
        <w:t> </w:t>
      </w:r>
      <w:r w:rsidR="00843932" w:rsidRPr="003C0C90">
        <w:t>OVD, VD), če ugotovi, da ta ni usklajen z zadnjimi spremembami predpisov in/ali ne zagotavlja zadostnega varstva okolja</w:t>
      </w:r>
      <w:r w:rsidR="006C3D41" w:rsidRPr="003C0C90">
        <w:t>;</w:t>
      </w:r>
    </w:p>
    <w:p w14:paraId="4EDBA707" w14:textId="77777777" w:rsidR="00843932" w:rsidRPr="003C0C90" w:rsidRDefault="000B5213" w:rsidP="00F80E37">
      <w:pPr>
        <w:pStyle w:val="Natevanje"/>
      </w:pPr>
      <w:r w:rsidRPr="003C0C90">
        <w:t>p</w:t>
      </w:r>
      <w:r w:rsidR="00BE7B24" w:rsidRPr="003C0C90">
        <w:t>roblematiko v zvezi z nastajanjem in širjenjem</w:t>
      </w:r>
      <w:r w:rsidR="00843932" w:rsidRPr="003C0C90">
        <w:t xml:space="preserve"> </w:t>
      </w:r>
      <w:r w:rsidRPr="003C0C90">
        <w:t>smradu</w:t>
      </w:r>
      <w:r w:rsidR="00843932" w:rsidRPr="003C0C90">
        <w:t xml:space="preserve"> je treba zakonodajno urediti, saj </w:t>
      </w:r>
      <w:r w:rsidRPr="003C0C90">
        <w:t>prej</w:t>
      </w:r>
      <w:r w:rsidR="00BE7B24" w:rsidRPr="003C0C90">
        <w:t>emamo</w:t>
      </w:r>
      <w:r w:rsidRPr="003C0C90">
        <w:t xml:space="preserve"> veliko prijav prav zaradi tega neprijetnega pojava</w:t>
      </w:r>
      <w:r w:rsidR="006C3D41" w:rsidRPr="003C0C90">
        <w:t>;</w:t>
      </w:r>
    </w:p>
    <w:p w14:paraId="5BA39A26" w14:textId="77777777" w:rsidR="00843932" w:rsidRPr="003C0C90" w:rsidRDefault="000B5213" w:rsidP="00F80E37">
      <w:pPr>
        <w:pStyle w:val="Natevanje"/>
      </w:pPr>
      <w:r w:rsidRPr="003C0C90">
        <w:t>u</w:t>
      </w:r>
      <w:r w:rsidR="00843932" w:rsidRPr="003C0C90">
        <w:t xml:space="preserve">skladiti je treba predpise s področja okolja in kmetijstva, predvsem v delu, ki opredeljuje vnos zemeljskega izkopa v tla, intenziviranja ekstenzivnih travnikov, čiščenja zaraščanja (ponekod </w:t>
      </w:r>
      <w:r w:rsidR="00BE7B24" w:rsidRPr="003C0C90">
        <w:t xml:space="preserve">je </w:t>
      </w:r>
      <w:r w:rsidR="00843932" w:rsidRPr="003C0C90">
        <w:t>ta ukrep ugoden tudi za naravo, drugod pa pomeni poškodovanje ali uničenje habitata)</w:t>
      </w:r>
      <w:r w:rsidR="006C3D41" w:rsidRPr="003C0C90">
        <w:t>;</w:t>
      </w:r>
    </w:p>
    <w:p w14:paraId="2E5D7F25" w14:textId="0697F0F3" w:rsidR="00843932" w:rsidRPr="003C0C90" w:rsidRDefault="00843932" w:rsidP="00F80E37">
      <w:pPr>
        <w:pStyle w:val="Natevanje"/>
      </w:pPr>
      <w:r w:rsidRPr="003C0C90">
        <w:t>IRSOP se zavzema za čim širšo prepoved gojenja in zadrževanja prostoživečih živali v ujetništvu. Izjeme od te prepovedi bi morale biti redke in samo na podlagi zagotavljanja javnega, in ne zasebnega interesa. Sprejemljivo bi lahko bilo n</w:t>
      </w:r>
      <w:r w:rsidR="002C29BC" w:rsidRPr="003C0C90">
        <w:t xml:space="preserve">a </w:t>
      </w:r>
      <w:r w:rsidRPr="003C0C90">
        <w:t>pr</w:t>
      </w:r>
      <w:r w:rsidR="002C29BC" w:rsidRPr="003C0C90">
        <w:t>ime</w:t>
      </w:r>
      <w:r w:rsidR="0095661F">
        <w:t>r</w:t>
      </w:r>
      <w:r w:rsidRPr="003C0C90">
        <w:t xml:space="preserve"> delovanje zatočišč, zadrževanje v okviru programov za ohranitev vrst</w:t>
      </w:r>
      <w:r w:rsidR="0095661F">
        <w:t> </w:t>
      </w:r>
      <w:r w:rsidRPr="003C0C90">
        <w:t xml:space="preserve">ipd., pogojno tudi prikazovanje teh živali v živalskih vrtovih. Absolutno bi morala biti takoj uveljavljena prepoved gojenja in zadrževanja prostoživečih živali v ujetništvu za fizične osebe in v stanovanjskih naseljih. V zvezi s tem je IRSOP dal pobudo na MOP za spremembo ZON in sodeloval </w:t>
      </w:r>
      <w:r w:rsidR="002C29BC" w:rsidRPr="003C0C90">
        <w:t>s</w:t>
      </w:r>
      <w:r w:rsidRPr="003C0C90">
        <w:t xml:space="preserve"> pripomba</w:t>
      </w:r>
      <w:r w:rsidR="002C29BC" w:rsidRPr="003C0C90">
        <w:t>mi</w:t>
      </w:r>
      <w:r w:rsidRPr="003C0C90">
        <w:t xml:space="preserve"> </w:t>
      </w:r>
      <w:r w:rsidR="002C29BC" w:rsidRPr="003C0C90">
        <w:t>k</w:t>
      </w:r>
      <w:r w:rsidRPr="003C0C90">
        <w:t xml:space="preserve"> Zakon</w:t>
      </w:r>
      <w:r w:rsidR="002C29BC" w:rsidRPr="003C0C90">
        <w:t>u</w:t>
      </w:r>
      <w:r w:rsidRPr="003C0C90">
        <w:t xml:space="preserve"> o zaščiti živali. Zahteve bi morale biti v skladu s predlogom IRSOP bistveno natančneje predpisane</w:t>
      </w:r>
      <w:r w:rsidR="006C3D41" w:rsidRPr="003C0C90">
        <w:t>;</w:t>
      </w:r>
    </w:p>
    <w:p w14:paraId="53E37207" w14:textId="77777777" w:rsidR="00843932" w:rsidRPr="003C0C90" w:rsidRDefault="002C29BC" w:rsidP="00F80E37">
      <w:pPr>
        <w:pStyle w:val="Natevanje"/>
      </w:pPr>
      <w:bookmarkStart w:id="214" w:name="_Hlk43711103"/>
      <w:r w:rsidRPr="003C0C90">
        <w:t>p</w:t>
      </w:r>
      <w:r w:rsidR="00843932" w:rsidRPr="003C0C90">
        <w:t>redlagamo spremembo zakonodaje na dimnikarskem področju (ZDimS, uredba)</w:t>
      </w:r>
      <w:r w:rsidRPr="003C0C90">
        <w:t>,</w:t>
      </w:r>
      <w:r w:rsidR="00843932" w:rsidRPr="003C0C90">
        <w:t xml:space="preserve"> zlasti da se nadzor nad zagotavljanjem dimnikarskih storitev fizičnih oseb prenese na lokalno raven</w:t>
      </w:r>
      <w:r w:rsidR="006C3D41" w:rsidRPr="003C0C90">
        <w:t>;</w:t>
      </w:r>
    </w:p>
    <w:bookmarkEnd w:id="214"/>
    <w:p w14:paraId="579A4A3D" w14:textId="0E034C2F" w:rsidR="00843932" w:rsidRPr="003C0C90" w:rsidRDefault="002C29BC" w:rsidP="00F80E37">
      <w:pPr>
        <w:pStyle w:val="Natevanje"/>
      </w:pPr>
      <w:r w:rsidRPr="003C0C90">
        <w:t>v</w:t>
      </w:r>
      <w:r w:rsidR="00843932" w:rsidRPr="003C0C90">
        <w:t xml:space="preserve"> Uredbi o predelavi biološko razgradljivih odpadkov in uporabi komposta ali digestata predlagamo opredelitev ustreznega skladiščenja komposta in digestata, ki ga OVD zdaj ne opredeljujejo</w:t>
      </w:r>
      <w:r w:rsidR="006C3D41" w:rsidRPr="003C0C90">
        <w:t>;</w:t>
      </w:r>
    </w:p>
    <w:p w14:paraId="551EDBE1" w14:textId="030C66B6" w:rsidR="00843932" w:rsidRPr="003C0C90" w:rsidRDefault="002C29BC" w:rsidP="00F80E37">
      <w:pPr>
        <w:pStyle w:val="Natevanje"/>
      </w:pPr>
      <w:r w:rsidRPr="003C0C90">
        <w:t>v</w:t>
      </w:r>
      <w:r w:rsidR="00843932" w:rsidRPr="003C0C90">
        <w:t xml:space="preserve"> Pravilniku o skladiščenju izrabljenih gum je treba spremeniti 8.</w:t>
      </w:r>
      <w:r w:rsidR="0095661F">
        <w:t> </w:t>
      </w:r>
      <w:r w:rsidR="00843932" w:rsidRPr="003C0C90">
        <w:t>člen. V praksi ni mogoče preprečiti izliva tekočin, ki nastanejo ob gašenju, v podzemne vode in kanalizacijo, če je površina pod kupi peščena, česar pravilnik ne prepoveduje, ali v primeru, ko je površina pod kupi betonska, odvajanje padavinske vode in zajem požarne vode pa nista urejena. Ker je precejšen del vsebine pravilnika namenjen varstvu pred požarom v objektih, ki so namenjeni skladiščenju izrabljenih gum, menimo, da je treba za nadzor nad zahtevami v zvezi z varstvom pred požarom kot pristojne dodati inšpektorje za varstvo pred naravnimi in drugimi nesrečami</w:t>
      </w:r>
      <w:r w:rsidR="006C3D41" w:rsidRPr="003C0C90">
        <w:t>;</w:t>
      </w:r>
    </w:p>
    <w:p w14:paraId="1BE618CA" w14:textId="0ABDC585" w:rsidR="00843932" w:rsidRPr="003C0C90" w:rsidRDefault="002C29BC" w:rsidP="00F80E37">
      <w:pPr>
        <w:pStyle w:val="Natevanje"/>
      </w:pPr>
      <w:r w:rsidRPr="003C0C90">
        <w:t>p</w:t>
      </w:r>
      <w:r w:rsidR="00843932" w:rsidRPr="003C0C90">
        <w:t xml:space="preserve">ri izvajanju akcije nadzora je ugotovljeno, da je Uredba o mejnih vrednostih svetlobnega onesnaževanja okolja že zastarela in da je stanje tehnike svetilk oziroma svetil v zadnjih letih </w:t>
      </w:r>
      <w:r w:rsidR="00843932" w:rsidRPr="003C0C90">
        <w:lastRenderedPageBreak/>
        <w:t>močno napredovalo. Veljavna uredba je v nekaterih določbah tudi nejasna. Kot primer navajamo nasprotje med določbami 4.</w:t>
      </w:r>
      <w:r w:rsidR="0095661F">
        <w:t> </w:t>
      </w:r>
      <w:r w:rsidR="00843932" w:rsidRPr="003C0C90">
        <w:t>člena in petega odstavka 16.</w:t>
      </w:r>
      <w:r w:rsidR="0095661F">
        <w:t> </w:t>
      </w:r>
      <w:r w:rsidR="00843932" w:rsidRPr="003C0C90">
        <w:t>člena uredbe</w:t>
      </w:r>
      <w:r w:rsidRPr="003C0C90">
        <w:t>;</w:t>
      </w:r>
    </w:p>
    <w:p w14:paraId="6551ACE3" w14:textId="77777777" w:rsidR="00843932" w:rsidRPr="003C0C90" w:rsidRDefault="002C29BC" w:rsidP="00F80E37">
      <w:pPr>
        <w:pStyle w:val="Natevanje"/>
        <w:rPr>
          <w:rStyle w:val="Hiperpovezava"/>
          <w:color w:val="auto"/>
          <w:u w:val="none"/>
        </w:rPr>
      </w:pPr>
      <w:r w:rsidRPr="003C0C90">
        <w:t>v</w:t>
      </w:r>
      <w:r w:rsidR="00843932" w:rsidRPr="003C0C90">
        <w:t xml:space="preserve"> </w:t>
      </w:r>
      <w:hyperlink r:id="rId47" w:history="1">
        <w:r w:rsidR="00843932" w:rsidRPr="003C0C90">
          <w:rPr>
            <w:rStyle w:val="Hiperpovezava"/>
            <w:color w:val="auto"/>
            <w:u w:val="none"/>
          </w:rPr>
          <w:t>Uredbi o skladiščenju nevarnih tekočin v nepremičnih skladiščnih posodah</w:t>
        </w:r>
      </w:hyperlink>
      <w:r w:rsidR="00843932" w:rsidRPr="003C0C90">
        <w:rPr>
          <w:rStyle w:val="Hiperpovezava"/>
          <w:color w:val="auto"/>
          <w:u w:val="none"/>
        </w:rPr>
        <w:t xml:space="preserve"> je treba </w:t>
      </w:r>
      <w:r w:rsidRPr="003C0C90">
        <w:rPr>
          <w:rStyle w:val="Hiperpovezava"/>
          <w:color w:val="auto"/>
          <w:u w:val="none"/>
        </w:rPr>
        <w:t>pomensko natančno opredeliti izraz</w:t>
      </w:r>
      <w:r w:rsidR="00843932" w:rsidRPr="003C0C90">
        <w:rPr>
          <w:rStyle w:val="Hiperpovezava"/>
          <w:color w:val="auto"/>
          <w:u w:val="none"/>
        </w:rPr>
        <w:t xml:space="preserve"> nepremičn</w:t>
      </w:r>
      <w:r w:rsidRPr="003C0C90">
        <w:rPr>
          <w:rStyle w:val="Hiperpovezava"/>
          <w:color w:val="auto"/>
          <w:u w:val="none"/>
        </w:rPr>
        <w:t>a</w:t>
      </w:r>
      <w:r w:rsidR="00843932" w:rsidRPr="003C0C90">
        <w:rPr>
          <w:rStyle w:val="Hiperpovezava"/>
          <w:color w:val="auto"/>
          <w:u w:val="none"/>
        </w:rPr>
        <w:t xml:space="preserve"> </w:t>
      </w:r>
      <w:r w:rsidRPr="003C0C90">
        <w:rPr>
          <w:rStyle w:val="Hiperpovezava"/>
          <w:color w:val="auto"/>
          <w:u w:val="none"/>
        </w:rPr>
        <w:t xml:space="preserve">skladiščna </w:t>
      </w:r>
      <w:r w:rsidR="00843932" w:rsidRPr="003C0C90">
        <w:rPr>
          <w:rStyle w:val="Hiperpovezava"/>
          <w:color w:val="auto"/>
          <w:u w:val="none"/>
        </w:rPr>
        <w:t>posod</w:t>
      </w:r>
      <w:r w:rsidRPr="003C0C90">
        <w:rPr>
          <w:rStyle w:val="Hiperpovezava"/>
          <w:color w:val="auto"/>
          <w:u w:val="none"/>
        </w:rPr>
        <w:t>a</w:t>
      </w:r>
      <w:r w:rsidR="00843932" w:rsidRPr="003C0C90">
        <w:rPr>
          <w:rStyle w:val="Hiperpovezava"/>
          <w:color w:val="auto"/>
          <w:u w:val="none"/>
        </w:rPr>
        <w:t>.</w:t>
      </w:r>
    </w:p>
    <w:p w14:paraId="09626074" w14:textId="77777777" w:rsidR="0079187C" w:rsidRPr="004C62F9" w:rsidRDefault="0079187C" w:rsidP="00F80E37">
      <w:pPr>
        <w:pStyle w:val="Natevanje"/>
        <w:numPr>
          <w:ilvl w:val="0"/>
          <w:numId w:val="0"/>
        </w:numPr>
        <w:ind w:left="720"/>
        <w:rPr>
          <w:highlight w:val="yellow"/>
        </w:rPr>
      </w:pPr>
    </w:p>
    <w:p w14:paraId="1E1AE968" w14:textId="64DBEA49" w:rsidR="00843932" w:rsidRDefault="00843932" w:rsidP="00F80E37">
      <w:r w:rsidRPr="003C0C90">
        <w:t xml:space="preserve">V preteklosti je bilo več sprememb zakonodaje povezanih z odpravljanjem upravnih bremen z namenom, da se razbremeni gospodarstvo. Spremembe so se nanašale predvsem na zmanjševanje zahtev in združevanje postopkov. Čeprav te ideje načeloma podpira tudi ION, se je v praksi pokazalo, da so bile izpeljane poenostavitve in zmanjšane zahteve za zavezance včasih premalo premišljene. Slab primer je nezadostna ureditev </w:t>
      </w:r>
      <w:r w:rsidRPr="00F80E37">
        <w:t xml:space="preserve">požarne varnosti na odlagališčih in drugih napravah za obdelavo odpadkov. Prej </w:t>
      </w:r>
      <w:r w:rsidR="0095661F">
        <w:t>so</w:t>
      </w:r>
      <w:r w:rsidR="0095661F" w:rsidRPr="00F80E37">
        <w:t xml:space="preserve"> </w:t>
      </w:r>
      <w:r w:rsidRPr="00F80E37">
        <w:t>obstajal</w:t>
      </w:r>
      <w:r w:rsidR="0095661F">
        <w:t>i</w:t>
      </w:r>
      <w:r w:rsidRPr="00F80E37">
        <w:t xml:space="preserve"> ločena sistema nadzora požarne varnosti in varstva okolja ter tudi jasne obveznosti za zavezance in pristojnosti za nadzor. S spremembami zakonodaje so se zahteve glede ukrepov požarne varnosti neupravičeno zmanjšale.</w:t>
      </w:r>
    </w:p>
    <w:p w14:paraId="257EA25E" w14:textId="77777777" w:rsidR="00B827AC" w:rsidRPr="00F80E37" w:rsidRDefault="00B827AC" w:rsidP="00F80E37"/>
    <w:p w14:paraId="0978F527" w14:textId="77777777" w:rsidR="00843932" w:rsidRPr="00F80E37" w:rsidRDefault="00A14627" w:rsidP="00F80E37">
      <w:pPr>
        <w:pStyle w:val="Naslov5"/>
      </w:pPr>
      <w:r w:rsidRPr="00F80E37">
        <w:t xml:space="preserve"> P</w:t>
      </w:r>
      <w:r w:rsidR="00843932" w:rsidRPr="00F80E37">
        <w:t>REDLOGI SPREMEMB ZA UČINKOVITO ZAGOTOVITEV VODOVARSTVENEGA NADZORA</w:t>
      </w:r>
    </w:p>
    <w:p w14:paraId="3C3A66A3" w14:textId="63B7D74C" w:rsidR="0058650C" w:rsidRDefault="00843932" w:rsidP="00F80E37">
      <w:r w:rsidRPr="00F80E37">
        <w:t>Že več let opozarjamo na nujnost vzpostavit</w:t>
      </w:r>
      <w:r w:rsidR="007D1F01" w:rsidRPr="00F80E37">
        <w:t>ve</w:t>
      </w:r>
      <w:r w:rsidRPr="00F80E37">
        <w:t xml:space="preserve"> rečne nadzorne službe s polnimi pooblastili v skladu z ZV-1. Nadzorna služba bi z večjo prisotnostjo na terenu in številčnostjo pripomogla predvsem k hitremu odkrivanju in odpravljanju zaznanih kršitev na terenu tako s preventivnim delovanjem, ozaveščanjem in opozarjanjem kakor tudi z ukrepi n</w:t>
      </w:r>
      <w:r w:rsidR="0058650C" w:rsidRPr="00F80E37">
        <w:t>adzora v skladu s pooblastili.</w:t>
      </w:r>
    </w:p>
    <w:p w14:paraId="3D045D09" w14:textId="77777777" w:rsidR="00B827AC" w:rsidRPr="00F80E37" w:rsidRDefault="00B827AC" w:rsidP="00F80E37"/>
    <w:p w14:paraId="2780458C" w14:textId="77777777" w:rsidR="0058650C" w:rsidRPr="00F80E37" w:rsidRDefault="00843932" w:rsidP="00F80E37">
      <w:pPr>
        <w:pStyle w:val="Naslov5"/>
      </w:pPr>
      <w:r w:rsidRPr="00F80E37">
        <w:t>INFORMACIJSKI SISTEM OKOLJA</w:t>
      </w:r>
    </w:p>
    <w:p w14:paraId="2B0CF2AB" w14:textId="1ECB6437" w:rsidR="0058650C" w:rsidRPr="003C0C90" w:rsidRDefault="00843932" w:rsidP="00F80E37">
      <w:r w:rsidRPr="003C0C90">
        <w:t>Neizpolnjena zahteva, ki zelo vpliva na učinkovitost ION, je tudi vzpostavitev »informacijskega sistema okolja« v skladu s 105.</w:t>
      </w:r>
      <w:r w:rsidR="0095661F">
        <w:t> </w:t>
      </w:r>
      <w:r w:rsidRPr="003C0C90">
        <w:t>členom ZVO-1.</w:t>
      </w:r>
    </w:p>
    <w:p w14:paraId="2AC6660F" w14:textId="77777777" w:rsidR="0058650C" w:rsidRPr="003C0C90" w:rsidRDefault="0058650C" w:rsidP="00F80E37"/>
    <w:p w14:paraId="1846226C" w14:textId="48FF3E91" w:rsidR="00843932" w:rsidRDefault="00843932" w:rsidP="00F80E37">
      <w:r w:rsidRPr="003C0C90">
        <w:t xml:space="preserve">Dober </w:t>
      </w:r>
      <w:proofErr w:type="spellStart"/>
      <w:r w:rsidR="007D1F01" w:rsidRPr="003C0C90">
        <w:t>okoljski</w:t>
      </w:r>
      <w:proofErr w:type="spellEnd"/>
      <w:r w:rsidR="007D1F01" w:rsidRPr="003C0C90">
        <w:t xml:space="preserve"> </w:t>
      </w:r>
      <w:r w:rsidRPr="003C0C90">
        <w:t xml:space="preserve">informacijski sistem je nujen pogoj za načrtovanje politike, strategij, zakonodaje in drugih ustreznih ukrepov </w:t>
      </w:r>
      <w:r w:rsidRPr="00F80E37">
        <w:t xml:space="preserve">na področju okolja, vključno z delom ION. Hkrati je tudi nujno orodje za smiselno načrtovanje posegov in dejavnosti zavezancev </w:t>
      </w:r>
      <w:r w:rsidR="0095661F">
        <w:t>ob upoštevanju</w:t>
      </w:r>
      <w:r w:rsidR="0095661F" w:rsidRPr="00F80E37">
        <w:t xml:space="preserve"> </w:t>
      </w:r>
      <w:proofErr w:type="spellStart"/>
      <w:r w:rsidRPr="00F80E37">
        <w:t>okoljsk</w:t>
      </w:r>
      <w:r w:rsidR="0095661F">
        <w:t>ih</w:t>
      </w:r>
      <w:proofErr w:type="spellEnd"/>
      <w:r w:rsidR="0095661F">
        <w:t xml:space="preserve"> </w:t>
      </w:r>
      <w:r w:rsidRPr="00F80E37">
        <w:t>zahtev.</w:t>
      </w:r>
    </w:p>
    <w:p w14:paraId="3ED53DB9" w14:textId="77777777" w:rsidR="00955AB1" w:rsidRPr="00F80E37" w:rsidRDefault="00955AB1" w:rsidP="00F80E37"/>
    <w:p w14:paraId="55A33BF6" w14:textId="77777777" w:rsidR="00843932" w:rsidRPr="00F80E37" w:rsidRDefault="00A14627" w:rsidP="00F80E37">
      <w:pPr>
        <w:pStyle w:val="Naslov5"/>
      </w:pPr>
      <w:r w:rsidRPr="00F80E37">
        <w:t xml:space="preserve"> </w:t>
      </w:r>
      <w:r w:rsidR="00843932" w:rsidRPr="00F80E37">
        <w:t>PROSTORSKI AKTI</w:t>
      </w:r>
    </w:p>
    <w:p w14:paraId="21DB72DE" w14:textId="01D30F14" w:rsidR="00843932" w:rsidRDefault="00843932" w:rsidP="00F80E37">
      <w:r w:rsidRPr="00F80E37">
        <w:t xml:space="preserve">Večkrat se je pokazala tudi pomembnost postopkov umeščanja objektov v prostor v povezavi z </w:t>
      </w:r>
      <w:proofErr w:type="spellStart"/>
      <w:r w:rsidRPr="00F80E37">
        <w:t>okoljskimi</w:t>
      </w:r>
      <w:proofErr w:type="spellEnd"/>
      <w:r w:rsidRPr="00F80E37">
        <w:t xml:space="preserve"> presojami in zahtevami. Res je, da gre velikokrat za obstoječe stanje in zgodovinske razloge, so pa tudi primeri novejših objektov, npr.</w:t>
      </w:r>
      <w:r w:rsidR="0095661F">
        <w:t> </w:t>
      </w:r>
      <w:proofErr w:type="spellStart"/>
      <w:r w:rsidRPr="00F80E37">
        <w:t>bioplinarn</w:t>
      </w:r>
      <w:proofErr w:type="spellEnd"/>
      <w:r w:rsidRPr="00F80E37">
        <w:t xml:space="preserve"> in kompostarn, kjer ni dovolj upoštevano, da </w:t>
      </w:r>
      <w:r w:rsidR="0053749D" w:rsidRPr="00F80E37">
        <w:t xml:space="preserve">imajo </w:t>
      </w:r>
      <w:r w:rsidRPr="00F80E37">
        <w:t xml:space="preserve">ti objekti </w:t>
      </w:r>
      <w:r w:rsidR="0053749D" w:rsidRPr="00F80E37">
        <w:t xml:space="preserve">nekatere negativne vplive na okolje oziroma okolico </w:t>
      </w:r>
      <w:r w:rsidRPr="00F80E37">
        <w:t>(smrad)</w:t>
      </w:r>
      <w:r w:rsidR="0053749D" w:rsidRPr="00F80E37">
        <w:t>,</w:t>
      </w:r>
      <w:r w:rsidRPr="00F80E37">
        <w:t xml:space="preserve"> tudi če uporabljajo najboljše tehnologije. Težave zaradi umestitve v občutljiva prejemna okolja so tudi zaradi hrupa, emisij v zrak in odvajanja odpadnih voda v premajhne vodotoke. V teh primerih imajo inšpektorji večinoma dovolj pooblastil za ukrepanje, so </w:t>
      </w:r>
      <w:r w:rsidR="0095661F">
        <w:t xml:space="preserve">pa </w:t>
      </w:r>
      <w:r w:rsidRPr="00F80E37">
        <w:t>ukrepi za doseganje skladnosti pogosto izjemno zahtevni, dolgotrajni in dragi.</w:t>
      </w:r>
    </w:p>
    <w:p w14:paraId="7AD27933" w14:textId="77777777" w:rsidR="00843932" w:rsidRPr="00F80E37" w:rsidRDefault="0082525F" w:rsidP="00F80E37">
      <w:pPr>
        <w:pStyle w:val="Naslov5"/>
      </w:pPr>
      <w:r w:rsidRPr="00F80E37">
        <w:t>POMANJKANJE</w:t>
      </w:r>
      <w:r w:rsidR="00843932" w:rsidRPr="00F80E37">
        <w:t xml:space="preserve"> KADR</w:t>
      </w:r>
      <w:r w:rsidRPr="00F80E37">
        <w:t>OV</w:t>
      </w:r>
    </w:p>
    <w:p w14:paraId="1A0C9E7A" w14:textId="18F61110" w:rsidR="00843932" w:rsidRPr="003C0C90" w:rsidRDefault="00843932" w:rsidP="00F80E37">
      <w:r w:rsidRPr="003C0C90">
        <w:t>Na ION že več let opozarjamo, da z zdajšnjo kadrovsko zasedbo ne moremo zagotavljati inšpekcijskega nadzora na vseh področjih, za katera nas pooblašča več kot 450</w:t>
      </w:r>
      <w:r w:rsidR="0095661F">
        <w:t> </w:t>
      </w:r>
      <w:r w:rsidRPr="003C0C90">
        <w:t xml:space="preserve">zakonov in podzakonskih predpisov. </w:t>
      </w:r>
    </w:p>
    <w:p w14:paraId="7128647E" w14:textId="77777777" w:rsidR="0058650C" w:rsidRPr="003C0C90" w:rsidRDefault="0058650C" w:rsidP="00F80E37"/>
    <w:p w14:paraId="35A41C20" w14:textId="23CD623C" w:rsidR="00843932" w:rsidRPr="003C0C90" w:rsidRDefault="00843932" w:rsidP="00F80E37">
      <w:r w:rsidRPr="003C0C90">
        <w:lastRenderedPageBreak/>
        <w:t>V letošnjem letnem poročilu znova predlagamo, da se poveča število inšpektorjev ION za izvajanje rednega in izrednega nadzora glede na to, da je skladnost obstoječih zavezancev na večini področij dela ION nizka, kar pomeni, da bi bilo treba povečati obseg nadzora. Poleg tega se iz leta v leto povečuje obseg dela zaradi spreminjanja in sprejemanja zakonodaje ter povečevanja obsega administrativnega dela. Podatki tudi kažejo, da se prijave kopičijo, poleg tega pa ION ne zmore izvajati akcij za ugotavljanje</w:t>
      </w:r>
      <w:r w:rsidR="003C1286" w:rsidRPr="003C0C90">
        <w:t xml:space="preserve"> potencialnih</w:t>
      </w:r>
      <w:r w:rsidRPr="003C0C90">
        <w:t xml:space="preserve"> nezakoniti</w:t>
      </w:r>
      <w:r w:rsidR="003C1286" w:rsidRPr="003C0C90">
        <w:t>h</w:t>
      </w:r>
      <w:r w:rsidRPr="003C0C90">
        <w:t xml:space="preserve"> zavezanc</w:t>
      </w:r>
      <w:r w:rsidR="003C1286" w:rsidRPr="003C0C90">
        <w:t>ev</w:t>
      </w:r>
      <w:r w:rsidRPr="003C0C90">
        <w:t>.</w:t>
      </w:r>
      <w:r w:rsidR="003C0C90">
        <w:t xml:space="preserve"> Na nujno kadrovsko okrepitev IRSOP v svojih letnih poročil že več let opozarja tudi VČP.</w:t>
      </w:r>
    </w:p>
    <w:p w14:paraId="50079E97" w14:textId="4CEECDD6" w:rsidR="00843932" w:rsidRPr="004C62F9" w:rsidRDefault="00843932" w:rsidP="00F80E37">
      <w:pPr>
        <w:rPr>
          <w:highlight w:val="yellow"/>
        </w:rPr>
      </w:pPr>
    </w:p>
    <w:p w14:paraId="137FD610" w14:textId="193E68A6" w:rsidR="00843932" w:rsidRDefault="00843932" w:rsidP="00F80E37">
      <w:r w:rsidRPr="003C0C90">
        <w:t>Znova želimo poudariti, da ukrepi v zvezi s plačnim sistemom v državni upravi nikakor ne prispevajo k povečanju učinkovitosti dela niti ne spodbujajo zaposlenih za iskanje rešitev in novih idej.</w:t>
      </w:r>
    </w:p>
    <w:p w14:paraId="519F72D4" w14:textId="77777777" w:rsidR="00F80E37" w:rsidRPr="003C0C90" w:rsidRDefault="00F80E37" w:rsidP="00F80E37">
      <w:pPr>
        <w:rPr>
          <w:color w:val="70AD47"/>
        </w:rPr>
      </w:pPr>
    </w:p>
    <w:p w14:paraId="2A43DBA3" w14:textId="77777777" w:rsidR="00843932" w:rsidRPr="00F80E37" w:rsidRDefault="00843932" w:rsidP="00F80E37">
      <w:pPr>
        <w:pStyle w:val="Naslov4"/>
        <w:numPr>
          <w:ilvl w:val="3"/>
          <w:numId w:val="36"/>
        </w:numPr>
      </w:pPr>
      <w:r w:rsidRPr="00F80E37">
        <w:t>DOVOLJENJA, SOGLASJA, STROKOVNA MNENJA IN ZDRUŽEVANJE POSTOPKOV</w:t>
      </w:r>
    </w:p>
    <w:p w14:paraId="293435A3" w14:textId="0A415B69" w:rsidR="00843932" w:rsidRPr="003C0C90" w:rsidRDefault="00843932" w:rsidP="00F80E37">
      <w:r w:rsidRPr="003C0C90">
        <w:t>Na podlagi določb področnih zakonov ION izvaja nadzor tudi nad skladnostjo delovanja zavezancev z upravnimi akti, izdani</w:t>
      </w:r>
      <w:r w:rsidR="00E4558D" w:rsidRPr="003C0C90">
        <w:t>mi</w:t>
      </w:r>
      <w:r w:rsidRPr="003C0C90">
        <w:t xml:space="preserve"> na njihovi podlagi, kot so n</w:t>
      </w:r>
      <w:r w:rsidR="0082525F" w:rsidRPr="003C0C90">
        <w:t xml:space="preserve">a </w:t>
      </w:r>
      <w:r w:rsidRPr="003C0C90">
        <w:t>pr</w:t>
      </w:r>
      <w:r w:rsidR="0082525F" w:rsidRPr="003C0C90">
        <w:t>imer</w:t>
      </w:r>
      <w:r w:rsidRPr="003C0C90">
        <w:t xml:space="preserve"> okoljevarstvena in naravovarstvena dovoljenja in soglasja, dovoljenja za poseg v naravo, vodovarstvena soglasja, vodna dovoljenja, dovoljenja za ravnanje z GSO</w:t>
      </w:r>
      <w:r w:rsidR="0095661F">
        <w:t> </w:t>
      </w:r>
      <w:r w:rsidRPr="003C0C90">
        <w:t>idr.</w:t>
      </w:r>
    </w:p>
    <w:p w14:paraId="52FA6BCE" w14:textId="77777777" w:rsidR="0058650C" w:rsidRPr="003C0C90" w:rsidRDefault="0058650C" w:rsidP="00F80E37"/>
    <w:p w14:paraId="6C06A383" w14:textId="77777777" w:rsidR="00843932" w:rsidRPr="003C0C90" w:rsidRDefault="00843932" w:rsidP="00F80E37">
      <w:r w:rsidRPr="003C0C90">
        <w:t>Ugotavljamo, da v teh aktih pogosto niso določene vse zahteve za zavezance, ki jih predvideva zakonodaja. Zahteve pogosto tudi niso konkretizirane glede na vplive konkretnih obremenitev na konkretno prejemno okolje, ampak le prepisujejo zahteve, določene v zakonodaji. To pomeni veliko omejitev pri izvajanju inšpekcijskega nadzora in ukrepih. Menimo, da bi morali imeti upravni organi, ki izdajajo konkretne akte, za izvajanje te naloge visoko usposobljen in specializiran kader. Poleg tega bi morali poznati posebnosti prejemnega okolja, da bi bili ukrepi načrtovani tudi glede na ranljivost prejemnega okolja. V upravnem postopku bi bila lahko v pomoč tudi izvedenska mnenja.</w:t>
      </w:r>
    </w:p>
    <w:p w14:paraId="55BBC516" w14:textId="77777777" w:rsidR="00843932" w:rsidRPr="003C0C90" w:rsidRDefault="00843932" w:rsidP="00F80E37"/>
    <w:p w14:paraId="1F84B76F" w14:textId="5EC03373" w:rsidR="00843932" w:rsidRPr="003C0C90" w:rsidRDefault="00843932" w:rsidP="00F80E37">
      <w:r w:rsidRPr="003C0C90">
        <w:t>V pomoč inšpektorjem pri odreditvi nekaterih ukrepov, ki zahtevajo posebna strokovna znanja (npr.</w:t>
      </w:r>
      <w:r w:rsidR="0095661F">
        <w:t> </w:t>
      </w:r>
      <w:r w:rsidRPr="003C0C90">
        <w:t>sanacije nezakonitih posegov v okolje ali vrnitev v prejšnje stanje), področni zakoni predvidevajo obveznost ali možnost pridobitve strokovnega mnenja pristojnih institucij. Smisel pridobitve strokovnega mnenja je, da je v pomoč inšpekcijskemu organu pri opredelitvi obveznosti inšpekcijskega zavezanca, zato mora vsebovati temu ustrezne sestavine, saj mora biti inšpekcijski ukrep oblikovan tako natančno, da ni nobenega dvoma, kaj in kako mora zavezanec storiti.</w:t>
      </w:r>
    </w:p>
    <w:p w14:paraId="417DDA04" w14:textId="77777777" w:rsidR="0058650C" w:rsidRPr="003C0C90" w:rsidRDefault="0058650C" w:rsidP="00F80E37"/>
    <w:p w14:paraId="1421AA3E" w14:textId="47798022" w:rsidR="00843932" w:rsidRPr="003C0C90" w:rsidRDefault="00843932" w:rsidP="00F80E37">
      <w:r w:rsidRPr="003C0C90">
        <w:t xml:space="preserve">V praksi </w:t>
      </w:r>
      <w:r w:rsidR="00E4558D" w:rsidRPr="003C0C90">
        <w:t>ugotavljamo</w:t>
      </w:r>
      <w:r w:rsidRPr="003C0C90">
        <w:t xml:space="preserve">, da strokovna mnenja </w:t>
      </w:r>
      <w:r w:rsidR="00E4558D" w:rsidRPr="003C0C90">
        <w:t xml:space="preserve">pogosto </w:t>
      </w:r>
      <w:r w:rsidRPr="003C0C90">
        <w:t>ne vsebujejo vseh potrebnih sestavin, zato so lahko izreki inšpekcijskih odločb pomanjkljivi in je pritožbam proti inšpekcijskim odločbam na drugi stopnji ugodeno. Strokovna mnenja napotujejo namesto na sanacijo ali vrnitev v prejšnje stanje na legalizacijo, ki je inšpektor nima pravice odrediti. Težava so tudi zamude pri pridobivanju mnenj, na katera inšpektorji včasih čakajo tudi več kot eno leto.</w:t>
      </w:r>
    </w:p>
    <w:p w14:paraId="6A8CB761" w14:textId="77777777" w:rsidR="00843932" w:rsidRPr="003C0C90" w:rsidRDefault="00843932" w:rsidP="00F80E37"/>
    <w:p w14:paraId="3364008C" w14:textId="6E47BE01" w:rsidR="00843932" w:rsidRDefault="00843932" w:rsidP="00F80E37">
      <w:pPr>
        <w:rPr>
          <w:lang w:bidi="sa-IN"/>
        </w:rPr>
      </w:pPr>
      <w:r w:rsidRPr="003C0C90">
        <w:rPr>
          <w:lang w:bidi="sa-IN"/>
        </w:rPr>
        <w:t>Konkretni upravni akti (npr.</w:t>
      </w:r>
      <w:r w:rsidR="0095661F">
        <w:rPr>
          <w:lang w:bidi="sa-IN"/>
        </w:rPr>
        <w:t> </w:t>
      </w:r>
      <w:r w:rsidRPr="003C0C90">
        <w:rPr>
          <w:lang w:bidi="sa-IN"/>
        </w:rPr>
        <w:t>OVD) se večkrat dopolnjujejo in spreminjajo, pri čemer se jasnost zahtev precej izgubi, kar je težava tako za nosilca dovoljenja kot za inšpekcijski nadzor, zato bi bilo smiselno, da se ob vsaki spremembi dovoljenja izda spremenjeno dovoljenje kot čistopis v celoti, nujno pa bi bilo izdati ob vsaki spremembi vsaj čistopis izreka.</w:t>
      </w:r>
    </w:p>
    <w:p w14:paraId="03B73F9C" w14:textId="77777777" w:rsidR="003C0C90" w:rsidRPr="003C0C90" w:rsidRDefault="003C0C90" w:rsidP="00F80E37">
      <w:pPr>
        <w:rPr>
          <w:lang w:bidi="sa-IN"/>
        </w:rPr>
      </w:pPr>
    </w:p>
    <w:p w14:paraId="1E75BB73" w14:textId="77777777" w:rsidR="00843932" w:rsidRPr="00F80E37" w:rsidRDefault="00843932" w:rsidP="00F80E37">
      <w:pPr>
        <w:pStyle w:val="Naslov4"/>
        <w:numPr>
          <w:ilvl w:val="3"/>
          <w:numId w:val="36"/>
        </w:numPr>
        <w:rPr>
          <w:rStyle w:val="Intenzivenpoudarek"/>
          <w:i w:val="0"/>
          <w:color w:val="auto"/>
        </w:rPr>
      </w:pPr>
      <w:bookmarkStart w:id="215" w:name="_Toc39663021"/>
      <w:bookmarkStart w:id="216" w:name="_Toc39663024"/>
      <w:bookmarkStart w:id="217" w:name="_Toc39668194"/>
      <w:bookmarkEnd w:id="215"/>
      <w:bookmarkEnd w:id="216"/>
      <w:r w:rsidRPr="00F80E37">
        <w:rPr>
          <w:rStyle w:val="Intenzivenpoudarek"/>
          <w:i w:val="0"/>
          <w:color w:val="auto"/>
        </w:rPr>
        <w:lastRenderedPageBreak/>
        <w:t>NAJPOMEMBNEJŠA SODNA PRAKSA NA PODROČJU DELA ION</w:t>
      </w:r>
      <w:bookmarkEnd w:id="217"/>
    </w:p>
    <w:p w14:paraId="77BFB018" w14:textId="27A4B48C" w:rsidR="00AC33D4" w:rsidRPr="00F80E37" w:rsidRDefault="003C0C90" w:rsidP="00F80E37">
      <w:pPr>
        <w:pStyle w:val="Brezrazmikov"/>
        <w:spacing w:line="300" w:lineRule="exact"/>
        <w:jc w:val="both"/>
        <w:rPr>
          <w:rFonts w:ascii="Arial" w:hAnsi="Arial" w:cs="Arial"/>
          <w:sz w:val="20"/>
          <w:szCs w:val="20"/>
        </w:rPr>
      </w:pPr>
      <w:r w:rsidRPr="00F80E37">
        <w:rPr>
          <w:rFonts w:ascii="Arial" w:hAnsi="Arial" w:cs="Arial"/>
          <w:sz w:val="20"/>
          <w:szCs w:val="20"/>
        </w:rPr>
        <w:t>V</w:t>
      </w:r>
      <w:r w:rsidR="00B24623" w:rsidRPr="00F80E37">
        <w:rPr>
          <w:rFonts w:ascii="Arial" w:hAnsi="Arial" w:cs="Arial"/>
          <w:sz w:val="20"/>
          <w:szCs w:val="20"/>
        </w:rPr>
        <w:t xml:space="preserve"> letu</w:t>
      </w:r>
      <w:r w:rsidR="0095661F">
        <w:rPr>
          <w:rFonts w:ascii="Arial" w:hAnsi="Arial" w:cs="Arial"/>
          <w:sz w:val="20"/>
          <w:szCs w:val="20"/>
        </w:rPr>
        <w:t> </w:t>
      </w:r>
      <w:r w:rsidR="00B24623" w:rsidRPr="00F80E37">
        <w:rPr>
          <w:rFonts w:ascii="Arial" w:hAnsi="Arial" w:cs="Arial"/>
          <w:sz w:val="20"/>
          <w:szCs w:val="20"/>
        </w:rPr>
        <w:t>20</w:t>
      </w:r>
      <w:r w:rsidRPr="00F80E37">
        <w:rPr>
          <w:rFonts w:ascii="Arial" w:hAnsi="Arial" w:cs="Arial"/>
          <w:sz w:val="20"/>
          <w:szCs w:val="20"/>
        </w:rPr>
        <w:t xml:space="preserve">20 </w:t>
      </w:r>
      <w:r w:rsidR="00B24623" w:rsidRPr="00F80E37">
        <w:rPr>
          <w:rFonts w:ascii="Arial" w:hAnsi="Arial" w:cs="Arial"/>
          <w:sz w:val="20"/>
          <w:szCs w:val="20"/>
        </w:rPr>
        <w:t>je bil</w:t>
      </w:r>
      <w:r w:rsidRPr="00F80E37">
        <w:rPr>
          <w:rFonts w:ascii="Arial" w:hAnsi="Arial" w:cs="Arial"/>
          <w:sz w:val="20"/>
          <w:szCs w:val="20"/>
        </w:rPr>
        <w:t>a</w:t>
      </w:r>
      <w:r w:rsidR="00B24623" w:rsidRPr="00F80E37">
        <w:rPr>
          <w:rFonts w:ascii="Arial" w:hAnsi="Arial" w:cs="Arial"/>
          <w:sz w:val="20"/>
          <w:szCs w:val="20"/>
        </w:rPr>
        <w:t xml:space="preserve"> na ION </w:t>
      </w:r>
      <w:r w:rsidRPr="00F80E37">
        <w:rPr>
          <w:rFonts w:ascii="Arial" w:hAnsi="Arial" w:cs="Arial"/>
          <w:sz w:val="20"/>
          <w:szCs w:val="20"/>
        </w:rPr>
        <w:t xml:space="preserve">prejet </w:t>
      </w:r>
      <w:r w:rsidR="00B24623" w:rsidRPr="00F80E37">
        <w:rPr>
          <w:rFonts w:ascii="Arial" w:hAnsi="Arial" w:cs="Arial"/>
          <w:sz w:val="20"/>
          <w:szCs w:val="20"/>
        </w:rPr>
        <w:t xml:space="preserve">Sklep Višjega sodišča v Ljubljani št. </w:t>
      </w:r>
      <w:proofErr w:type="spellStart"/>
      <w:r w:rsidR="00B24623" w:rsidRPr="00F80E37">
        <w:rPr>
          <w:rFonts w:ascii="Arial" w:hAnsi="Arial" w:cs="Arial"/>
          <w:sz w:val="20"/>
          <w:szCs w:val="20"/>
        </w:rPr>
        <w:t>Cst</w:t>
      </w:r>
      <w:proofErr w:type="spellEnd"/>
      <w:r w:rsidR="00B24623" w:rsidRPr="00F80E37">
        <w:rPr>
          <w:rFonts w:ascii="Arial" w:hAnsi="Arial" w:cs="Arial"/>
          <w:sz w:val="20"/>
          <w:szCs w:val="20"/>
        </w:rPr>
        <w:t xml:space="preserve"> 81/2020</w:t>
      </w:r>
      <w:r w:rsidRPr="00F80E37">
        <w:rPr>
          <w:rFonts w:ascii="Arial" w:hAnsi="Arial" w:cs="Arial"/>
          <w:sz w:val="20"/>
          <w:szCs w:val="20"/>
        </w:rPr>
        <w:t>, ki</w:t>
      </w:r>
      <w:r w:rsidR="00B24623" w:rsidRPr="00F80E37">
        <w:rPr>
          <w:rFonts w:ascii="Arial" w:hAnsi="Arial" w:cs="Arial"/>
          <w:sz w:val="20"/>
          <w:szCs w:val="20"/>
        </w:rPr>
        <w:t xml:space="preserve"> nakazuje na drugačno sodno prakso, saj je sodišče odločilo, da se denarno dobroimetje</w:t>
      </w:r>
      <w:r w:rsidR="00C03E8E" w:rsidRPr="00F80E37">
        <w:rPr>
          <w:rFonts w:ascii="Arial" w:hAnsi="Arial" w:cs="Arial"/>
          <w:sz w:val="20"/>
          <w:szCs w:val="20"/>
        </w:rPr>
        <w:t>,</w:t>
      </w:r>
      <w:r w:rsidR="00B24623" w:rsidRPr="00F80E37">
        <w:rPr>
          <w:rFonts w:ascii="Arial" w:hAnsi="Arial" w:cs="Arial"/>
          <w:sz w:val="20"/>
          <w:szCs w:val="20"/>
        </w:rPr>
        <w:t xml:space="preserve"> </w:t>
      </w:r>
      <w:r w:rsidR="006F2DA7">
        <w:rPr>
          <w:rFonts w:ascii="Arial" w:hAnsi="Arial" w:cs="Arial"/>
          <w:sz w:val="20"/>
          <w:szCs w:val="20"/>
        </w:rPr>
        <w:t xml:space="preserve">ki je </w:t>
      </w:r>
      <w:r w:rsidR="00B24623" w:rsidRPr="00F80E37">
        <w:rPr>
          <w:rFonts w:ascii="Arial" w:hAnsi="Arial" w:cs="Arial"/>
          <w:sz w:val="20"/>
          <w:szCs w:val="20"/>
        </w:rPr>
        <w:t xml:space="preserve">nastalo z unovčenjem stečajne mase, zmanjša med drugim tudi za stroške ekološke sanacije. Povedano drugače, plačilo ekološke sanacije ima prednost pred poplačilom upnikov in seveda tudi pred poplačilom lastnikov povzročitelja obremenitve v stečaju. Šele </w:t>
      </w:r>
      <w:r w:rsidR="00C03E8E" w:rsidRPr="00F80E37">
        <w:rPr>
          <w:rFonts w:ascii="Arial" w:hAnsi="Arial" w:cs="Arial"/>
          <w:sz w:val="20"/>
          <w:szCs w:val="20"/>
        </w:rPr>
        <w:t>ko</w:t>
      </w:r>
      <w:r w:rsidR="00B24623" w:rsidRPr="00F80E37">
        <w:rPr>
          <w:rFonts w:ascii="Arial" w:hAnsi="Arial" w:cs="Arial"/>
          <w:sz w:val="20"/>
          <w:szCs w:val="20"/>
        </w:rPr>
        <w:t xml:space="preserve"> stečajna masa ne zadošča za kritje stroškov ekološke san</w:t>
      </w:r>
      <w:r w:rsidR="0058650C" w:rsidRPr="00F80E37">
        <w:rPr>
          <w:rFonts w:ascii="Arial" w:hAnsi="Arial" w:cs="Arial"/>
          <w:sz w:val="20"/>
          <w:szCs w:val="20"/>
        </w:rPr>
        <w:t xml:space="preserve">acije, </w:t>
      </w:r>
      <w:r w:rsidR="00C03E8E" w:rsidRPr="00F80E37">
        <w:rPr>
          <w:rFonts w:ascii="Arial" w:hAnsi="Arial" w:cs="Arial"/>
          <w:sz w:val="20"/>
          <w:szCs w:val="20"/>
        </w:rPr>
        <w:t xml:space="preserve">te stroške </w:t>
      </w:r>
      <w:r w:rsidR="0058650C" w:rsidRPr="00F80E37">
        <w:rPr>
          <w:rFonts w:ascii="Arial" w:hAnsi="Arial" w:cs="Arial"/>
          <w:sz w:val="20"/>
          <w:szCs w:val="20"/>
        </w:rPr>
        <w:t>krije država</w:t>
      </w:r>
      <w:r w:rsidR="00F80E37" w:rsidRPr="00F80E37">
        <w:rPr>
          <w:rFonts w:ascii="Arial" w:hAnsi="Arial" w:cs="Arial"/>
          <w:sz w:val="20"/>
          <w:szCs w:val="20"/>
        </w:rPr>
        <w:t xml:space="preserve">. </w:t>
      </w:r>
      <w:r w:rsidRPr="00F80E37">
        <w:rPr>
          <w:rFonts w:ascii="Arial" w:hAnsi="Arial" w:cs="Arial"/>
          <w:sz w:val="20"/>
          <w:szCs w:val="20"/>
        </w:rPr>
        <w:t xml:space="preserve">V </w:t>
      </w:r>
      <w:r w:rsidR="00AC33D4" w:rsidRPr="00F80E37">
        <w:rPr>
          <w:rFonts w:ascii="Arial" w:hAnsi="Arial" w:cs="Arial"/>
          <w:sz w:val="20"/>
          <w:szCs w:val="20"/>
        </w:rPr>
        <w:t>sodbi Upravnega sodišča št.</w:t>
      </w:r>
      <w:r w:rsidR="0095661F">
        <w:rPr>
          <w:rFonts w:ascii="Arial" w:hAnsi="Arial" w:cs="Arial"/>
          <w:sz w:val="20"/>
          <w:szCs w:val="20"/>
        </w:rPr>
        <w:t> </w:t>
      </w:r>
      <w:r w:rsidR="00AC33D4" w:rsidRPr="00F80E37">
        <w:rPr>
          <w:rFonts w:ascii="Arial" w:hAnsi="Arial" w:cs="Arial"/>
          <w:sz w:val="20"/>
          <w:szCs w:val="20"/>
        </w:rPr>
        <w:t>I U 759/2018-5 z dne 6.</w:t>
      </w:r>
      <w:r w:rsidR="0095661F">
        <w:rPr>
          <w:rFonts w:ascii="Arial" w:hAnsi="Arial" w:cs="Arial"/>
          <w:sz w:val="20"/>
          <w:szCs w:val="20"/>
        </w:rPr>
        <w:t> </w:t>
      </w:r>
      <w:r w:rsidR="00AC33D4" w:rsidRPr="00F80E37">
        <w:rPr>
          <w:rFonts w:ascii="Arial" w:hAnsi="Arial" w:cs="Arial"/>
          <w:sz w:val="20"/>
          <w:szCs w:val="20"/>
        </w:rPr>
        <w:t>2.</w:t>
      </w:r>
      <w:r w:rsidR="0095661F">
        <w:rPr>
          <w:rFonts w:ascii="Arial" w:hAnsi="Arial" w:cs="Arial"/>
          <w:sz w:val="20"/>
          <w:szCs w:val="20"/>
        </w:rPr>
        <w:t> </w:t>
      </w:r>
      <w:r w:rsidR="00AC33D4" w:rsidRPr="00F80E37">
        <w:rPr>
          <w:rFonts w:ascii="Arial" w:hAnsi="Arial" w:cs="Arial"/>
          <w:sz w:val="20"/>
          <w:szCs w:val="20"/>
        </w:rPr>
        <w:t>2020 je sodišče potrdilo odločitev ION, da je občina dolžna na območju določene aglomeracije, kjer je rok za opremljenost že potekel, zgraditi kanalizacijsko omrežje na podlagi Uredbe o odvajanju in čiščenju komunalne in padavinske odpadne vode ter sprejete</w:t>
      </w:r>
      <w:r w:rsidR="0095661F">
        <w:rPr>
          <w:rFonts w:ascii="Arial" w:hAnsi="Arial" w:cs="Arial"/>
          <w:sz w:val="20"/>
          <w:szCs w:val="20"/>
        </w:rPr>
        <w:t>ga</w:t>
      </w:r>
      <w:r w:rsidR="00AC33D4" w:rsidRPr="00F80E37">
        <w:rPr>
          <w:rFonts w:ascii="Arial" w:hAnsi="Arial" w:cs="Arial"/>
          <w:sz w:val="20"/>
          <w:szCs w:val="20"/>
        </w:rPr>
        <w:t xml:space="preserve"> Operativnega programa odvajanja in čiščenja komunalne odpadne vode. Podlaga za izgra</w:t>
      </w:r>
      <w:r w:rsidR="0095661F">
        <w:rPr>
          <w:rFonts w:ascii="Arial" w:hAnsi="Arial" w:cs="Arial"/>
          <w:sz w:val="20"/>
          <w:szCs w:val="20"/>
        </w:rPr>
        <w:t>d</w:t>
      </w:r>
      <w:r w:rsidR="00AC33D4" w:rsidRPr="00F80E37">
        <w:rPr>
          <w:rFonts w:ascii="Arial" w:hAnsi="Arial" w:cs="Arial"/>
          <w:sz w:val="20"/>
          <w:szCs w:val="20"/>
        </w:rPr>
        <w:t>njo izhaja iz 149.</w:t>
      </w:r>
      <w:r w:rsidR="0095661F">
        <w:rPr>
          <w:rFonts w:ascii="Arial" w:hAnsi="Arial" w:cs="Arial"/>
          <w:sz w:val="20"/>
          <w:szCs w:val="20"/>
        </w:rPr>
        <w:t> </w:t>
      </w:r>
      <w:r w:rsidR="00AC33D4" w:rsidRPr="00F80E37">
        <w:rPr>
          <w:rFonts w:ascii="Arial" w:hAnsi="Arial" w:cs="Arial"/>
          <w:sz w:val="20"/>
          <w:szCs w:val="20"/>
        </w:rPr>
        <w:t xml:space="preserve">člena ZVO-1, </w:t>
      </w:r>
      <w:r w:rsidR="0095661F">
        <w:rPr>
          <w:rFonts w:ascii="Arial" w:hAnsi="Arial" w:cs="Arial"/>
          <w:sz w:val="20"/>
          <w:szCs w:val="20"/>
        </w:rPr>
        <w:t>v katerem</w:t>
      </w:r>
      <w:r w:rsidR="0095661F" w:rsidRPr="00F80E37">
        <w:rPr>
          <w:rFonts w:ascii="Arial" w:hAnsi="Arial" w:cs="Arial"/>
          <w:sz w:val="20"/>
          <w:szCs w:val="20"/>
        </w:rPr>
        <w:t xml:space="preserve"> </w:t>
      </w:r>
      <w:r w:rsidR="0095661F">
        <w:rPr>
          <w:rFonts w:ascii="Arial" w:hAnsi="Arial" w:cs="Arial"/>
          <w:sz w:val="20"/>
          <w:szCs w:val="20"/>
        </w:rPr>
        <w:t>sta</w:t>
      </w:r>
      <w:r w:rsidR="0095661F" w:rsidRPr="00F80E37">
        <w:rPr>
          <w:rFonts w:ascii="Arial" w:hAnsi="Arial" w:cs="Arial"/>
          <w:sz w:val="20"/>
          <w:szCs w:val="20"/>
        </w:rPr>
        <w:t xml:space="preserve"> </w:t>
      </w:r>
      <w:r w:rsidR="00AC33D4" w:rsidRPr="00F80E37">
        <w:rPr>
          <w:rFonts w:ascii="Arial" w:hAnsi="Arial" w:cs="Arial"/>
          <w:sz w:val="20"/>
          <w:szCs w:val="20"/>
        </w:rPr>
        <w:t xml:space="preserve">odvajanje in čiščenje komunalne in padavinske odpadne vode obvezna občinska gospodarska javna služba varstva okolja. Ureditev iz </w:t>
      </w:r>
      <w:r w:rsidR="0095661F">
        <w:rPr>
          <w:rFonts w:ascii="Arial" w:hAnsi="Arial" w:cs="Arial"/>
          <w:sz w:val="20"/>
          <w:szCs w:val="20"/>
        </w:rPr>
        <w:t>u</w:t>
      </w:r>
      <w:r w:rsidR="00AC33D4" w:rsidRPr="00F80E37">
        <w:rPr>
          <w:rFonts w:ascii="Arial" w:hAnsi="Arial" w:cs="Arial"/>
          <w:sz w:val="20"/>
          <w:szCs w:val="20"/>
        </w:rPr>
        <w:t>redbe pa je skladna tudi z Direktiv</w:t>
      </w:r>
      <w:r w:rsidR="0095661F">
        <w:rPr>
          <w:rFonts w:ascii="Arial" w:hAnsi="Arial" w:cs="Arial"/>
          <w:sz w:val="20"/>
          <w:szCs w:val="20"/>
        </w:rPr>
        <w:t>o</w:t>
      </w:r>
      <w:r w:rsidR="00AC33D4" w:rsidRPr="00F80E37">
        <w:rPr>
          <w:rFonts w:ascii="Arial" w:hAnsi="Arial" w:cs="Arial"/>
          <w:sz w:val="20"/>
          <w:szCs w:val="20"/>
        </w:rPr>
        <w:t xml:space="preserve"> Sveta</w:t>
      </w:r>
      <w:r w:rsidR="003A50ED" w:rsidRPr="00F80E37">
        <w:rPr>
          <w:rFonts w:ascii="Arial" w:hAnsi="Arial" w:cs="Arial"/>
          <w:sz w:val="20"/>
          <w:szCs w:val="20"/>
        </w:rPr>
        <w:t xml:space="preserve"> 91/271/EGS.</w:t>
      </w:r>
    </w:p>
    <w:p w14:paraId="5A47F244" w14:textId="77777777" w:rsidR="00B24623" w:rsidRPr="00F80E37" w:rsidRDefault="00B24623" w:rsidP="00F80E37"/>
    <w:p w14:paraId="15261178" w14:textId="77777777" w:rsidR="00843932" w:rsidRPr="00F80E37" w:rsidRDefault="00843932" w:rsidP="00F80E37"/>
    <w:sectPr w:rsidR="00843932" w:rsidRPr="00F80E37" w:rsidSect="00D74772">
      <w:headerReference w:type="default" r:id="rId48"/>
      <w:footerReference w:type="default" r:id="rId49"/>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35DBE" w14:textId="77777777" w:rsidR="008F7AEF" w:rsidRDefault="008F7AEF" w:rsidP="00234121">
      <w:r>
        <w:separator/>
      </w:r>
    </w:p>
  </w:endnote>
  <w:endnote w:type="continuationSeparator" w:id="0">
    <w:p w14:paraId="22FE967F" w14:textId="77777777" w:rsidR="008F7AEF" w:rsidRDefault="008F7AEF" w:rsidP="00234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epublika">
    <w:altName w:val="Arial Narrow"/>
    <w:panose1 w:val="02000506040000020004"/>
    <w:charset w:val="EE"/>
    <w:family w:val="auto"/>
    <w:pitch w:val="variable"/>
    <w:sig w:usb0="A00000FF" w:usb1="4000205B"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G Mincho Light J">
    <w:charset w:val="00"/>
    <w:family w:val="auto"/>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B4C63" w14:textId="77777777" w:rsidR="0011455D" w:rsidRDefault="0011455D" w:rsidP="00234121">
    <w:pPr>
      <w:pStyle w:val="Noga"/>
    </w:pPr>
  </w:p>
  <w:p w14:paraId="2D2E5B51" w14:textId="77777777" w:rsidR="0011455D" w:rsidRPr="00FB065D" w:rsidRDefault="0011455D" w:rsidP="00234121">
    <w:pPr>
      <w:pStyle w:val="Noga"/>
    </w:pPr>
    <w:r w:rsidRPr="00B95C70">
      <w:tab/>
    </w:r>
    <w:r w:rsidRPr="00FB065D">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D9AA" w14:textId="77777777" w:rsidR="0011455D" w:rsidRDefault="0011455D" w:rsidP="00234121">
    <w:pPr>
      <w:pStyle w:val="Noga"/>
    </w:pPr>
  </w:p>
  <w:p w14:paraId="1CD93317" w14:textId="77777777" w:rsidR="0011455D" w:rsidRPr="00284F07" w:rsidRDefault="0011455D" w:rsidP="00234121">
    <w:pPr>
      <w:pStyle w:val="Noga"/>
    </w:pPr>
    <w:r w:rsidRPr="00B95C70">
      <w:tab/>
    </w:r>
    <w:r w:rsidRPr="00284F07">
      <w:fldChar w:fldCharType="begin"/>
    </w:r>
    <w:r w:rsidRPr="00284F07">
      <w:instrText xml:space="preserve"> PAGE </w:instrText>
    </w:r>
    <w:r w:rsidRPr="00284F07">
      <w:fldChar w:fldCharType="separate"/>
    </w:r>
    <w:r>
      <w:rPr>
        <w:noProof/>
      </w:rPr>
      <w:t>121</w:t>
    </w:r>
    <w:r w:rsidRPr="00284F07">
      <w:fldChar w:fldCharType="end"/>
    </w:r>
    <w:r w:rsidRPr="00284F0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962AF" w14:textId="77777777" w:rsidR="008F7AEF" w:rsidRDefault="008F7AEF" w:rsidP="00234121">
      <w:r>
        <w:separator/>
      </w:r>
    </w:p>
  </w:footnote>
  <w:footnote w:type="continuationSeparator" w:id="0">
    <w:p w14:paraId="69197575" w14:textId="77777777" w:rsidR="008F7AEF" w:rsidRDefault="008F7AEF" w:rsidP="00234121">
      <w:r>
        <w:continuationSeparator/>
      </w:r>
    </w:p>
  </w:footnote>
  <w:footnote w:id="1">
    <w:p w14:paraId="7DF96AF9" w14:textId="77777777" w:rsidR="0011455D" w:rsidRPr="00E80E0B" w:rsidRDefault="0011455D" w:rsidP="00EB764C">
      <w:pPr>
        <w:pStyle w:val="Sprotnaopomba-besedilo"/>
        <w:jc w:val="both"/>
        <w:rPr>
          <w:rFonts w:ascii="Arial" w:hAnsi="Arial"/>
          <w:sz w:val="16"/>
          <w:szCs w:val="16"/>
        </w:rPr>
      </w:pPr>
      <w:r w:rsidRPr="00627F04">
        <w:rPr>
          <w:rStyle w:val="Sprotnaopomba-sklic"/>
          <w:rFonts w:ascii="Arial" w:hAnsi="Arial"/>
          <w:sz w:val="16"/>
          <w:szCs w:val="16"/>
        </w:rPr>
        <w:footnoteRef/>
      </w:r>
      <w:r w:rsidRPr="00627F04">
        <w:rPr>
          <w:sz w:val="16"/>
          <w:szCs w:val="16"/>
        </w:rPr>
        <w:t xml:space="preserve"> </w:t>
      </w:r>
      <w:r w:rsidRPr="00E80E0B">
        <w:rPr>
          <w:rFonts w:ascii="Arial" w:hAnsi="Arial"/>
          <w:sz w:val="16"/>
          <w:szCs w:val="16"/>
        </w:rPr>
        <w:t>V analizi obdelanih in neobdelanih prijav so dokumenti vrsta prijave splošno, prijava tujega organa in zapisnik o prijavi in prijava ESJU, in sicer tisti dokumenti, ki so v vrsti zadev evidentiranje prijav in pobud, upravna gradbena zadeva in prekrškovna zadeva.</w:t>
      </w:r>
    </w:p>
  </w:footnote>
  <w:footnote w:id="2">
    <w:p w14:paraId="6489CA44" w14:textId="585ECACE" w:rsidR="0011455D" w:rsidRPr="00F22340" w:rsidRDefault="0011455D" w:rsidP="00EB764C">
      <w:pPr>
        <w:pStyle w:val="Sprotnaopomba-besedilo"/>
        <w:jc w:val="both"/>
      </w:pPr>
      <w:r>
        <w:rPr>
          <w:rStyle w:val="Sprotnaopomba-sklic"/>
        </w:rPr>
        <w:footnoteRef/>
      </w:r>
      <w:r>
        <w:t xml:space="preserve"> </w:t>
      </w:r>
      <w:r w:rsidRPr="004D4D17">
        <w:rPr>
          <w:rFonts w:ascii="Arial" w:hAnsi="Arial"/>
          <w:sz w:val="16"/>
          <w:szCs w:val="16"/>
        </w:rPr>
        <w:t>Sem spadajo redni in izredni zapisniki, kontrolni redni in izredni zapisniki, redni in izredni kontrolni pregled – izvršba po I.</w:t>
      </w:r>
      <w:r>
        <w:rPr>
          <w:rFonts w:ascii="Arial" w:hAnsi="Arial"/>
          <w:sz w:val="16"/>
          <w:szCs w:val="16"/>
        </w:rPr>
        <w:t> </w:t>
      </w:r>
      <w:r w:rsidRPr="004D4D17">
        <w:rPr>
          <w:rFonts w:ascii="Arial" w:hAnsi="Arial"/>
          <w:sz w:val="16"/>
          <w:szCs w:val="16"/>
        </w:rPr>
        <w:t>osebi</w:t>
      </w:r>
      <w:r w:rsidRPr="00667EA6">
        <w:t xml:space="preserve"> </w:t>
      </w:r>
      <w:r w:rsidRPr="004D4D17">
        <w:rPr>
          <w:rFonts w:ascii="Arial" w:hAnsi="Arial"/>
          <w:sz w:val="16"/>
          <w:szCs w:val="16"/>
        </w:rPr>
        <w:t xml:space="preserve">(izvršitev odločbe) ter redni in izredni zapisniki z zaslišanjem v upravnih gradbenih in </w:t>
      </w:r>
      <w:r w:rsidRPr="004D4D17">
        <w:rPr>
          <w:rFonts w:ascii="Arial" w:hAnsi="Arial"/>
          <w:sz w:val="16"/>
          <w:szCs w:val="16"/>
        </w:rPr>
        <w:t>prekrškovnih zadevah ter akcija</w:t>
      </w:r>
      <w:r>
        <w:rPr>
          <w:rFonts w:ascii="Arial" w:hAnsi="Arial"/>
          <w:sz w:val="16"/>
          <w:szCs w:val="16"/>
        </w:rPr>
        <w:t>h.</w:t>
      </w:r>
    </w:p>
  </w:footnote>
  <w:footnote w:id="3">
    <w:p w14:paraId="4729608C" w14:textId="538EFF0F" w:rsidR="0011455D" w:rsidRPr="00711199" w:rsidRDefault="0011455D" w:rsidP="00234121">
      <w:pPr>
        <w:pStyle w:val="Sprotnaopomba-besedilo"/>
        <w:rPr>
          <w:rFonts w:ascii="Arial" w:hAnsi="Arial"/>
          <w:sz w:val="16"/>
          <w:szCs w:val="16"/>
        </w:rPr>
      </w:pPr>
      <w:r>
        <w:rPr>
          <w:rStyle w:val="Sprotnaopomba-sklic"/>
          <w:rFonts w:ascii="Arial" w:hAnsi="Arial"/>
          <w:sz w:val="16"/>
          <w:szCs w:val="16"/>
        </w:rPr>
        <w:footnoteRef/>
      </w:r>
      <w:r>
        <w:t xml:space="preserve"> </w:t>
      </w:r>
      <w:r w:rsidRPr="00711199">
        <w:rPr>
          <w:rFonts w:ascii="Arial" w:hAnsi="Arial"/>
          <w:sz w:val="16"/>
          <w:szCs w:val="16"/>
        </w:rPr>
        <w:t xml:space="preserve">Sem </w:t>
      </w:r>
      <w:r w:rsidRPr="002A570C">
        <w:rPr>
          <w:rFonts w:ascii="Arial" w:hAnsi="Arial"/>
          <w:sz w:val="16"/>
          <w:szCs w:val="16"/>
        </w:rPr>
        <w:t>spadajo zapisniki (</w:t>
      </w:r>
      <w:r w:rsidRPr="002A570C">
        <w:rPr>
          <w:rFonts w:ascii="Arial" w:hAnsi="Arial"/>
          <w:iCs/>
          <w:sz w:val="16"/>
          <w:szCs w:val="16"/>
        </w:rPr>
        <w:t xml:space="preserve">vsi </w:t>
      </w:r>
      <w:r w:rsidRPr="0011455D">
        <w:rPr>
          <w:rFonts w:ascii="Arial" w:hAnsi="Arial"/>
          <w:iCs/>
          <w:sz w:val="16"/>
          <w:szCs w:val="16"/>
        </w:rPr>
        <w:t>zapisniki brez zapisnik prijava</w:t>
      </w:r>
      <w:r w:rsidRPr="0011455D">
        <w:rPr>
          <w:rFonts w:ascii="Arial" w:hAnsi="Arial"/>
          <w:sz w:val="16"/>
          <w:szCs w:val="16"/>
        </w:rPr>
        <w:t>)</w:t>
      </w:r>
      <w:r w:rsidRPr="002A570C">
        <w:rPr>
          <w:rFonts w:ascii="Arial" w:hAnsi="Arial"/>
          <w:sz w:val="16"/>
          <w:szCs w:val="16"/>
        </w:rPr>
        <w:t xml:space="preserve"> ter obvestilo o prekršku z zahtevo za izjavo v upravnih geodetskih in </w:t>
      </w:r>
      <w:r w:rsidRPr="002A570C">
        <w:rPr>
          <w:rFonts w:ascii="Arial" w:hAnsi="Arial"/>
          <w:sz w:val="16"/>
          <w:szCs w:val="16"/>
        </w:rPr>
        <w:t xml:space="preserve">prekrškovnih zadevah </w:t>
      </w:r>
      <w:r>
        <w:rPr>
          <w:rFonts w:ascii="Arial" w:hAnsi="Arial"/>
          <w:sz w:val="16"/>
          <w:szCs w:val="16"/>
        </w:rPr>
        <w:t>in</w:t>
      </w:r>
      <w:r w:rsidRPr="002A570C">
        <w:rPr>
          <w:rFonts w:ascii="Arial" w:hAnsi="Arial"/>
          <w:sz w:val="16"/>
          <w:szCs w:val="16"/>
        </w:rPr>
        <w:t xml:space="preserve"> akcijah.</w:t>
      </w:r>
    </w:p>
  </w:footnote>
  <w:footnote w:id="4">
    <w:p w14:paraId="1969A950" w14:textId="0DF50D59" w:rsidR="0011455D" w:rsidRPr="00330DCE" w:rsidRDefault="0011455D" w:rsidP="00234121">
      <w:pPr>
        <w:pStyle w:val="Sprotnaopomba-besedilo"/>
        <w:rPr>
          <w:rFonts w:ascii="Arial" w:hAnsi="Arial"/>
          <w:sz w:val="16"/>
          <w:szCs w:val="16"/>
        </w:rPr>
      </w:pPr>
      <w:r>
        <w:rPr>
          <w:rStyle w:val="Sprotnaopomba-sklic"/>
        </w:rPr>
        <w:footnoteRef/>
      </w:r>
      <w:r>
        <w:t xml:space="preserve"> </w:t>
      </w:r>
      <w:r w:rsidRPr="00330DCE">
        <w:rPr>
          <w:rFonts w:ascii="Arial" w:hAnsi="Arial"/>
          <w:sz w:val="16"/>
          <w:szCs w:val="16"/>
        </w:rPr>
        <w:t>Tu smo šteli v</w:t>
      </w:r>
      <w:r w:rsidRPr="00330DCE">
        <w:rPr>
          <w:rFonts w:ascii="Arial" w:hAnsi="Arial"/>
          <w:bCs/>
          <w:sz w:val="16"/>
          <w:szCs w:val="16"/>
        </w:rPr>
        <w:t xml:space="preserve"> okviru vseh zadev</w:t>
      </w:r>
      <w:r w:rsidRPr="00330DCE">
        <w:rPr>
          <w:rFonts w:ascii="Arial" w:hAnsi="Arial"/>
          <w:sz w:val="16"/>
          <w:szCs w:val="16"/>
        </w:rPr>
        <w:t>: redni in izredni zapisniki, kontrolni redni in izredni zapisniki, redni in izredni zapisniki z zaslišanjem ter ugotovitveni zapisnik.</w:t>
      </w:r>
    </w:p>
  </w:footnote>
  <w:footnote w:id="5">
    <w:p w14:paraId="36113587" w14:textId="0D0DB9F8" w:rsidR="0011455D" w:rsidRDefault="0011455D" w:rsidP="005B1F66">
      <w:pPr>
        <w:pStyle w:val="Sprotnaopomba-besedilo"/>
      </w:pPr>
      <w:r>
        <w:rPr>
          <w:rStyle w:val="Sprotnaopomba-sklic"/>
        </w:rPr>
        <w:footnoteRef/>
      </w:r>
      <w:r>
        <w:t xml:space="preserve"> </w:t>
      </w:r>
      <w:r w:rsidRPr="00B85218">
        <w:rPr>
          <w:rFonts w:ascii="Arial" w:hAnsi="Arial"/>
          <w:sz w:val="16"/>
          <w:szCs w:val="16"/>
        </w:rPr>
        <w:t xml:space="preserve">Kriteriji za določanje prioritet IRSOP 2020; </w:t>
      </w:r>
      <w:hyperlink r:id="rId1" w:history="1">
        <w:r w:rsidRPr="00B85218">
          <w:rPr>
            <w:rStyle w:val="Hiperpovezava"/>
            <w:rFonts w:ascii="Arial" w:hAnsi="Arial"/>
            <w:sz w:val="16"/>
            <w:szCs w:val="16"/>
          </w:rPr>
          <w:t>https://www.gov.si/assets/organi-v-sestavi/IRSOP/O-IRSOP-u/kriteriji-za-izredne-insp-nadzore/Kriteriji-za-dolocanje-prioritet-IRSOP-2020.pdf</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124A" w14:textId="77777777" w:rsidR="0011455D" w:rsidRPr="00B95C70" w:rsidRDefault="0011455D" w:rsidP="00234121">
    <w:pPr>
      <w:pStyle w:val="Glava"/>
    </w:pPr>
  </w:p>
  <w:p w14:paraId="5E71521C" w14:textId="77777777" w:rsidR="0011455D" w:rsidRPr="00B95C70" w:rsidRDefault="0011455D" w:rsidP="0023412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C86BA" w14:textId="77777777" w:rsidR="0011455D" w:rsidRPr="0051216F" w:rsidRDefault="0011455D" w:rsidP="0051216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multilevel"/>
    <w:tmpl w:val="EA88F95C"/>
    <w:lvl w:ilvl="0">
      <w:start w:val="1"/>
      <w:numFmt w:val="decimal"/>
      <w:pStyle w:val="Otevilenseznam2"/>
      <w:lvlText w:val="%1."/>
      <w:lvlJc w:val="left"/>
      <w:pPr>
        <w:tabs>
          <w:tab w:val="num" w:pos="643"/>
        </w:tabs>
        <w:ind w:left="643" w:hanging="360"/>
      </w:pPr>
    </w:lvl>
    <w:lvl w:ilvl="1">
      <w:start w:val="10"/>
      <w:numFmt w:val="decimal"/>
      <w:isLgl/>
      <w:lvlText w:val="%1.%2"/>
      <w:lvlJc w:val="left"/>
      <w:pPr>
        <w:ind w:left="1095" w:hanging="375"/>
      </w:pPr>
      <w:rPr>
        <w:rFonts w:hint="default"/>
      </w:rPr>
    </w:lvl>
    <w:lvl w:ilvl="2">
      <w:start w:val="1"/>
      <w:numFmt w:val="decimal"/>
      <w:isLgl/>
      <w:lvlText w:val="%1.%2.%3"/>
      <w:lvlJc w:val="left"/>
      <w:pPr>
        <w:ind w:left="1877" w:hanging="720"/>
      </w:pPr>
      <w:rPr>
        <w:rFonts w:hint="default"/>
      </w:rPr>
    </w:lvl>
    <w:lvl w:ilvl="3">
      <w:start w:val="1"/>
      <w:numFmt w:val="decimal"/>
      <w:isLgl/>
      <w:lvlText w:val="%1.%2.%3.%4"/>
      <w:lvlJc w:val="left"/>
      <w:pPr>
        <w:ind w:left="2314" w:hanging="720"/>
      </w:pPr>
      <w:rPr>
        <w:rFonts w:hint="default"/>
      </w:rPr>
    </w:lvl>
    <w:lvl w:ilvl="4">
      <w:start w:val="1"/>
      <w:numFmt w:val="decimal"/>
      <w:isLgl/>
      <w:lvlText w:val="%1.%2.%3.%4.%5"/>
      <w:lvlJc w:val="left"/>
      <w:pPr>
        <w:ind w:left="3111" w:hanging="1080"/>
      </w:pPr>
      <w:rPr>
        <w:rFonts w:hint="default"/>
      </w:rPr>
    </w:lvl>
    <w:lvl w:ilvl="5">
      <w:start w:val="1"/>
      <w:numFmt w:val="decimal"/>
      <w:isLgl/>
      <w:lvlText w:val="%1.%2.%3.%4.%5.%6"/>
      <w:lvlJc w:val="left"/>
      <w:pPr>
        <w:ind w:left="3548" w:hanging="1080"/>
      </w:pPr>
      <w:rPr>
        <w:rFonts w:hint="default"/>
      </w:rPr>
    </w:lvl>
    <w:lvl w:ilvl="6">
      <w:start w:val="1"/>
      <w:numFmt w:val="decimal"/>
      <w:isLgl/>
      <w:lvlText w:val="%1.%2.%3.%4.%5.%6.%7"/>
      <w:lvlJc w:val="left"/>
      <w:pPr>
        <w:ind w:left="4345"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79" w:hanging="1800"/>
      </w:pPr>
      <w:rPr>
        <w:rFonts w:hint="default"/>
      </w:rPr>
    </w:lvl>
  </w:abstractNum>
  <w:abstractNum w:abstractNumId="1" w15:restartNumberingAfterBreak="0">
    <w:nsid w:val="0000040D"/>
    <w:multiLevelType w:val="multilevel"/>
    <w:tmpl w:val="43101C90"/>
    <w:lvl w:ilvl="0">
      <w:start w:val="2"/>
      <w:numFmt w:val="bullet"/>
      <w:lvlText w:val="‒"/>
      <w:lvlJc w:val="left"/>
      <w:pPr>
        <w:ind w:left="1479" w:hanging="360"/>
      </w:pPr>
      <w:rPr>
        <w:rFonts w:ascii="Arial" w:eastAsia="Times New Roman" w:hAnsi="Arial" w:hint="default"/>
        <w:b w:val="0"/>
        <w:bCs w:val="0"/>
        <w:w w:val="100"/>
        <w:sz w:val="20"/>
        <w:szCs w:val="20"/>
      </w:rPr>
    </w:lvl>
    <w:lvl w:ilvl="1">
      <w:numFmt w:val="bullet"/>
      <w:lvlText w:val="•"/>
      <w:lvlJc w:val="left"/>
      <w:pPr>
        <w:ind w:left="2298" w:hanging="360"/>
      </w:pPr>
    </w:lvl>
    <w:lvl w:ilvl="2">
      <w:numFmt w:val="bullet"/>
      <w:lvlText w:val="•"/>
      <w:lvlJc w:val="left"/>
      <w:pPr>
        <w:ind w:left="3116" w:hanging="360"/>
      </w:pPr>
    </w:lvl>
    <w:lvl w:ilvl="3">
      <w:numFmt w:val="bullet"/>
      <w:lvlText w:val="•"/>
      <w:lvlJc w:val="left"/>
      <w:pPr>
        <w:ind w:left="3935" w:hanging="360"/>
      </w:pPr>
    </w:lvl>
    <w:lvl w:ilvl="4">
      <w:numFmt w:val="bullet"/>
      <w:lvlText w:val="•"/>
      <w:lvlJc w:val="left"/>
      <w:pPr>
        <w:ind w:left="4753" w:hanging="360"/>
      </w:pPr>
    </w:lvl>
    <w:lvl w:ilvl="5">
      <w:numFmt w:val="bullet"/>
      <w:lvlText w:val="•"/>
      <w:lvlJc w:val="left"/>
      <w:pPr>
        <w:ind w:left="5572" w:hanging="360"/>
      </w:pPr>
    </w:lvl>
    <w:lvl w:ilvl="6">
      <w:numFmt w:val="bullet"/>
      <w:lvlText w:val="•"/>
      <w:lvlJc w:val="left"/>
      <w:pPr>
        <w:ind w:left="6390" w:hanging="360"/>
      </w:pPr>
    </w:lvl>
    <w:lvl w:ilvl="7">
      <w:numFmt w:val="bullet"/>
      <w:lvlText w:val="•"/>
      <w:lvlJc w:val="left"/>
      <w:pPr>
        <w:ind w:left="7209" w:hanging="360"/>
      </w:pPr>
    </w:lvl>
    <w:lvl w:ilvl="8">
      <w:numFmt w:val="bullet"/>
      <w:lvlText w:val="•"/>
      <w:lvlJc w:val="left"/>
      <w:pPr>
        <w:ind w:left="8027" w:hanging="360"/>
      </w:pPr>
    </w:lvl>
  </w:abstractNum>
  <w:abstractNum w:abstractNumId="2" w15:restartNumberingAfterBreak="0">
    <w:nsid w:val="00143B75"/>
    <w:multiLevelType w:val="hybridMultilevel"/>
    <w:tmpl w:val="865270CE"/>
    <w:lvl w:ilvl="0" w:tplc="5B1CDEB8">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0EF0282"/>
    <w:multiLevelType w:val="multilevel"/>
    <w:tmpl w:val="8F1CAFF0"/>
    <w:styleLink w:val="Slog65"/>
    <w:lvl w:ilvl="0">
      <w:start w:val="1"/>
      <w:numFmt w:val="decimal"/>
      <w:pStyle w:val="Naslov1"/>
      <w:lvlText w:val="%1"/>
      <w:lvlJc w:val="left"/>
      <w:pPr>
        <w:ind w:left="432" w:hanging="432"/>
      </w:pPr>
      <w:rPr>
        <w:rFonts w:hint="default"/>
        <w:b/>
        <w:i w:val="0"/>
        <w:sz w:val="28"/>
        <w:szCs w:val="28"/>
      </w:rPr>
    </w:lvl>
    <w:lvl w:ilvl="1">
      <w:start w:val="1"/>
      <w:numFmt w:val="decimal"/>
      <w:pStyle w:val="Naslov2"/>
      <w:lvlText w:val="%1.%2"/>
      <w:lvlJc w:val="left"/>
      <w:pPr>
        <w:ind w:left="1143" w:hanging="576"/>
      </w:pPr>
      <w:rPr>
        <w:rFonts w:hint="default"/>
        <w:b/>
        <w:i w:val="0"/>
        <w:sz w:val="24"/>
        <w:szCs w:val="24"/>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2423"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4" w15:restartNumberingAfterBreak="0">
    <w:nsid w:val="03882D52"/>
    <w:multiLevelType w:val="multilevel"/>
    <w:tmpl w:val="EEE43C82"/>
    <w:styleLink w:val="SlogVrstinaoznakaArial11ptKrepko"/>
    <w:lvl w:ilvl="0">
      <w:numFmt w:val="bullet"/>
      <w:lvlText w:val="*"/>
      <w:lvlJc w:val="left"/>
      <w:pPr>
        <w:tabs>
          <w:tab w:val="num" w:pos="0"/>
        </w:tabs>
      </w:pPr>
      <w:rPr>
        <w:rFonts w:ascii="Arial" w:hAnsi="Arial" w:hint="default"/>
        <w:b/>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9719AB"/>
    <w:multiLevelType w:val="hybridMultilevel"/>
    <w:tmpl w:val="F494847C"/>
    <w:lvl w:ilvl="0" w:tplc="A7CE2CE4">
      <w:start w:val="5"/>
      <w:numFmt w:val="bullet"/>
      <w:lvlText w:val="–"/>
      <w:lvlJc w:val="left"/>
      <w:pPr>
        <w:tabs>
          <w:tab w:val="num" w:pos="720"/>
        </w:tabs>
        <w:ind w:left="720" w:hanging="360"/>
      </w:pPr>
      <w:rPr>
        <w:rFonts w:ascii="Arial" w:eastAsia="Calibri"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286605"/>
    <w:multiLevelType w:val="multilevel"/>
    <w:tmpl w:val="11E4B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877041"/>
    <w:multiLevelType w:val="multilevel"/>
    <w:tmpl w:val="0424001D"/>
    <w:styleLink w:val="Slog5"/>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14A23360"/>
    <w:multiLevelType w:val="hybridMultilevel"/>
    <w:tmpl w:val="B30C5510"/>
    <w:lvl w:ilvl="0" w:tplc="735AA422">
      <w:start w:val="1"/>
      <w:numFmt w:val="decimal"/>
      <w:pStyle w:val="Naslovslike"/>
      <w:lvlText w:val="Slika %1:"/>
      <w:lvlJc w:val="left"/>
      <w:pPr>
        <w:tabs>
          <w:tab w:val="num" w:pos="1134"/>
        </w:tabs>
        <w:ind w:left="1134" w:hanging="1134"/>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57A2D3F"/>
    <w:multiLevelType w:val="hybridMultilevel"/>
    <w:tmpl w:val="CEDA1E7E"/>
    <w:lvl w:ilvl="0" w:tplc="43487CEE">
      <w:start w:val="1"/>
      <w:numFmt w:val="decimal"/>
      <w:pStyle w:val="Slika-naslov"/>
      <w:lvlText w:val="Slika %1:"/>
      <w:lvlJc w:val="left"/>
      <w:pPr>
        <w:tabs>
          <w:tab w:val="num" w:pos="1582"/>
        </w:tabs>
        <w:ind w:left="1276" w:hanging="1134"/>
      </w:pPr>
      <w:rPr>
        <w:rFonts w:cs="Times New Roman" w:hint="default"/>
      </w:rPr>
    </w:lvl>
    <w:lvl w:ilvl="1" w:tplc="30048008">
      <w:numFmt w:val="bullet"/>
      <w:lvlText w:val="-"/>
      <w:lvlJc w:val="left"/>
      <w:pPr>
        <w:tabs>
          <w:tab w:val="num" w:pos="3564"/>
        </w:tabs>
        <w:ind w:left="3564" w:hanging="360"/>
      </w:pPr>
      <w:rPr>
        <w:rFonts w:ascii="Times New Roman" w:eastAsia="Times New Roman" w:hAnsi="Times New Roman" w:hint="default"/>
      </w:rPr>
    </w:lvl>
    <w:lvl w:ilvl="2" w:tplc="09625F02">
      <w:start w:val="1"/>
      <w:numFmt w:val="decimal"/>
      <w:lvlText w:val="%3."/>
      <w:lvlJc w:val="left"/>
      <w:pPr>
        <w:ind w:left="4464" w:hanging="360"/>
      </w:pPr>
      <w:rPr>
        <w:rFonts w:hint="default"/>
      </w:rPr>
    </w:lvl>
    <w:lvl w:ilvl="3" w:tplc="0424000F" w:tentative="1">
      <w:start w:val="1"/>
      <w:numFmt w:val="decimal"/>
      <w:lvlText w:val="%4."/>
      <w:lvlJc w:val="left"/>
      <w:pPr>
        <w:tabs>
          <w:tab w:val="num" w:pos="5004"/>
        </w:tabs>
        <w:ind w:left="5004" w:hanging="360"/>
      </w:pPr>
      <w:rPr>
        <w:rFonts w:cs="Times New Roman"/>
      </w:rPr>
    </w:lvl>
    <w:lvl w:ilvl="4" w:tplc="04240019" w:tentative="1">
      <w:start w:val="1"/>
      <w:numFmt w:val="lowerLetter"/>
      <w:lvlText w:val="%5."/>
      <w:lvlJc w:val="left"/>
      <w:pPr>
        <w:tabs>
          <w:tab w:val="num" w:pos="5724"/>
        </w:tabs>
        <w:ind w:left="5724" w:hanging="360"/>
      </w:pPr>
      <w:rPr>
        <w:rFonts w:cs="Times New Roman"/>
      </w:rPr>
    </w:lvl>
    <w:lvl w:ilvl="5" w:tplc="0424001B" w:tentative="1">
      <w:start w:val="1"/>
      <w:numFmt w:val="lowerRoman"/>
      <w:lvlText w:val="%6."/>
      <w:lvlJc w:val="right"/>
      <w:pPr>
        <w:tabs>
          <w:tab w:val="num" w:pos="6444"/>
        </w:tabs>
        <w:ind w:left="6444" w:hanging="180"/>
      </w:pPr>
      <w:rPr>
        <w:rFonts w:cs="Times New Roman"/>
      </w:rPr>
    </w:lvl>
    <w:lvl w:ilvl="6" w:tplc="0424000F" w:tentative="1">
      <w:start w:val="1"/>
      <w:numFmt w:val="decimal"/>
      <w:lvlText w:val="%7."/>
      <w:lvlJc w:val="left"/>
      <w:pPr>
        <w:tabs>
          <w:tab w:val="num" w:pos="7164"/>
        </w:tabs>
        <w:ind w:left="7164" w:hanging="360"/>
      </w:pPr>
      <w:rPr>
        <w:rFonts w:cs="Times New Roman"/>
      </w:rPr>
    </w:lvl>
    <w:lvl w:ilvl="7" w:tplc="04240019" w:tentative="1">
      <w:start w:val="1"/>
      <w:numFmt w:val="lowerLetter"/>
      <w:lvlText w:val="%8."/>
      <w:lvlJc w:val="left"/>
      <w:pPr>
        <w:tabs>
          <w:tab w:val="num" w:pos="7884"/>
        </w:tabs>
        <w:ind w:left="7884" w:hanging="360"/>
      </w:pPr>
      <w:rPr>
        <w:rFonts w:cs="Times New Roman"/>
      </w:rPr>
    </w:lvl>
    <w:lvl w:ilvl="8" w:tplc="0424001B" w:tentative="1">
      <w:start w:val="1"/>
      <w:numFmt w:val="lowerRoman"/>
      <w:lvlText w:val="%9."/>
      <w:lvlJc w:val="right"/>
      <w:pPr>
        <w:tabs>
          <w:tab w:val="num" w:pos="8604"/>
        </w:tabs>
        <w:ind w:left="8604" w:hanging="180"/>
      </w:pPr>
      <w:rPr>
        <w:rFonts w:cs="Times New Roman"/>
      </w:rPr>
    </w:lvl>
  </w:abstractNum>
  <w:abstractNum w:abstractNumId="10" w15:restartNumberingAfterBreak="0">
    <w:nsid w:val="205100C2"/>
    <w:multiLevelType w:val="hybridMultilevel"/>
    <w:tmpl w:val="720C93A2"/>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B00F99"/>
    <w:multiLevelType w:val="hybridMultilevel"/>
    <w:tmpl w:val="19181434"/>
    <w:lvl w:ilvl="0" w:tplc="C2C6C1CA">
      <w:numFmt w:val="bullet"/>
      <w:lvlText w:val="-"/>
      <w:lvlJc w:val="left"/>
      <w:pPr>
        <w:ind w:left="720" w:hanging="360"/>
      </w:pPr>
      <w:rPr>
        <w:rFonts w:ascii="Calibri" w:eastAsia="Calibr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224905F8"/>
    <w:multiLevelType w:val="hybridMultilevel"/>
    <w:tmpl w:val="AFC6B3EA"/>
    <w:lvl w:ilvl="0" w:tplc="04240003">
      <w:start w:val="5"/>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E42B32"/>
    <w:multiLevelType w:val="multilevel"/>
    <w:tmpl w:val="5AC005E6"/>
    <w:styleLink w:val="SlogSamotevilenje"/>
    <w:lvl w:ilvl="0">
      <w:start w:val="1"/>
      <w:numFmt w:val="decimal"/>
      <w:lvlText w:val="%1."/>
      <w:lvlJc w:val="left"/>
      <w:pPr>
        <w:tabs>
          <w:tab w:val="num" w:pos="1065"/>
        </w:tabs>
        <w:ind w:left="1065" w:hanging="705"/>
      </w:pPr>
      <w:rPr>
        <w:rFonts w:ascii="Arial" w:eastAsia="Times New Roman" w:hAnsi="Arial" w:cs="Aria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570BA2"/>
    <w:multiLevelType w:val="hybridMultilevel"/>
    <w:tmpl w:val="CDE8B9A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D54B97"/>
    <w:multiLevelType w:val="multilevel"/>
    <w:tmpl w:val="0424001D"/>
    <w:styleLink w:val="Slog9"/>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15:restartNumberingAfterBreak="0">
    <w:nsid w:val="2CE052E2"/>
    <w:multiLevelType w:val="hybridMultilevel"/>
    <w:tmpl w:val="EDD4A650"/>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E74153"/>
    <w:multiLevelType w:val="hybridMultilevel"/>
    <w:tmpl w:val="ACFA9E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E2F06AF"/>
    <w:multiLevelType w:val="multilevel"/>
    <w:tmpl w:val="0424001D"/>
    <w:styleLink w:val="Slog1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32193097"/>
    <w:multiLevelType w:val="hybridMultilevel"/>
    <w:tmpl w:val="A008EB04"/>
    <w:lvl w:ilvl="0" w:tplc="04240003">
      <w:start w:val="5"/>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4543016"/>
    <w:multiLevelType w:val="hybridMultilevel"/>
    <w:tmpl w:val="DD602B4E"/>
    <w:lvl w:ilvl="0" w:tplc="04240017">
      <w:start w:val="1"/>
      <w:numFmt w:val="bullet"/>
      <w:pStyle w:val="Slogalinee"/>
      <w:lvlText w:val="-"/>
      <w:lvlJc w:val="left"/>
      <w:pPr>
        <w:tabs>
          <w:tab w:val="num" w:pos="360"/>
        </w:tabs>
        <w:ind w:left="-567" w:firstLine="567"/>
      </w:pPr>
      <w:rPr>
        <w:rFonts w:ascii="Times New Roman" w:hAnsi="Times New Roman" w:hint="default"/>
        <w:b w:val="0"/>
        <w:i w:val="0"/>
        <w:sz w:val="24"/>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35E725C3"/>
    <w:multiLevelType w:val="multilevel"/>
    <w:tmpl w:val="27BA6180"/>
    <w:lvl w:ilvl="0">
      <w:numFmt w:val="none"/>
      <w:pStyle w:val="SlogNaslov116ptsvetlomodraZnak"/>
      <w:lvlText w:val=""/>
      <w:lvlJc w:val="left"/>
      <w:pPr>
        <w:tabs>
          <w:tab w:val="num" w:pos="360"/>
        </w:tabs>
      </w:pPr>
      <w:rPr>
        <w:rFonts w:cs="Times New Roman"/>
      </w:rPr>
    </w:lvl>
    <w:lvl w:ilvl="1">
      <w:start w:val="1"/>
      <w:numFmt w:val="decimal"/>
      <w:pStyle w:val="SlogNaslov2TahomasvetlomodraPodrtano"/>
      <w:lvlText w:val="%1.%2."/>
      <w:lvlJc w:val="left"/>
      <w:pPr>
        <w:tabs>
          <w:tab w:val="num" w:pos="992"/>
        </w:tabs>
        <w:ind w:left="992"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1"/>
      <w:numFmt w:val="decimal"/>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15:restartNumberingAfterBreak="0">
    <w:nsid w:val="381E0928"/>
    <w:multiLevelType w:val="hybridMultilevel"/>
    <w:tmpl w:val="A3580A6A"/>
    <w:lvl w:ilvl="0" w:tplc="04240003">
      <w:start w:val="5"/>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972BB2"/>
    <w:multiLevelType w:val="hybridMultilevel"/>
    <w:tmpl w:val="22765CC6"/>
    <w:lvl w:ilvl="0" w:tplc="F31C315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E503E74"/>
    <w:multiLevelType w:val="hybridMultilevel"/>
    <w:tmpl w:val="F8BC02AA"/>
    <w:lvl w:ilvl="0" w:tplc="04240001">
      <w:start w:val="1"/>
      <w:numFmt w:val="bullet"/>
      <w:pStyle w:val="alinee"/>
      <w:lvlText w:val="-"/>
      <w:lvlJc w:val="left"/>
      <w:pPr>
        <w:tabs>
          <w:tab w:val="num" w:pos="851"/>
        </w:tabs>
        <w:ind w:left="851" w:hanging="284"/>
      </w:pPr>
      <w:rPr>
        <w:rFonts w:ascii="Arial" w:hAnsi="Arial" w:hint="default"/>
        <w:b w:val="0"/>
        <w:i w:val="0"/>
        <w:sz w:val="22"/>
      </w:rPr>
    </w:lvl>
    <w:lvl w:ilvl="1" w:tplc="04240003">
      <w:start w:val="1"/>
      <w:numFmt w:val="lowerLetter"/>
      <w:lvlText w:val="%2."/>
      <w:lvlJc w:val="left"/>
      <w:pPr>
        <w:tabs>
          <w:tab w:val="num" w:pos="1440"/>
        </w:tabs>
        <w:ind w:left="1440" w:hanging="360"/>
      </w:pPr>
      <w:rPr>
        <w:rFonts w:cs="Times New Roman" w:hint="default"/>
        <w:b w:val="0"/>
        <w:i w:val="0"/>
        <w:sz w:val="22"/>
        <w:szCs w:val="22"/>
      </w:rPr>
    </w:lvl>
    <w:lvl w:ilvl="2" w:tplc="04240005">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26672E"/>
    <w:multiLevelType w:val="multilevel"/>
    <w:tmpl w:val="B17C5B7A"/>
    <w:styleLink w:val="Slog6"/>
    <w:lvl w:ilvl="0">
      <w:start w:val="2"/>
      <w:numFmt w:val="decimal"/>
      <w:lvlText w:val="%1."/>
      <w:lvlJc w:val="left"/>
      <w:pPr>
        <w:tabs>
          <w:tab w:val="num" w:pos="720"/>
        </w:tabs>
        <w:ind w:left="720" w:hanging="360"/>
      </w:pPr>
      <w:rPr>
        <w:rFonts w:cs="Times New Roman" w:hint="default"/>
      </w:rPr>
    </w:lvl>
    <w:lvl w:ilvl="1">
      <w:start w:val="2"/>
      <w:numFmt w:val="decimal"/>
      <w:lvlText w:val="%2.1"/>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41691BCF"/>
    <w:multiLevelType w:val="hybridMultilevel"/>
    <w:tmpl w:val="387EA15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B44FFD"/>
    <w:multiLevelType w:val="hybridMultilevel"/>
    <w:tmpl w:val="EA649A08"/>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206417"/>
    <w:multiLevelType w:val="hybridMultilevel"/>
    <w:tmpl w:val="CB1C726C"/>
    <w:lvl w:ilvl="0" w:tplc="20E8A5BA">
      <w:start w:val="1"/>
      <w:numFmt w:val="decimal"/>
      <w:pStyle w:val="obiajno"/>
      <w:lvlText w:val="%1."/>
      <w:lvlJc w:val="left"/>
      <w:pPr>
        <w:tabs>
          <w:tab w:val="num" w:pos="284"/>
        </w:tabs>
        <w:ind w:left="284" w:hanging="284"/>
      </w:pPr>
      <w:rPr>
        <w:rFonts w:ascii="Times New Roman" w:hAnsi="Times New Roman" w:cs="Times New Roman" w:hint="default"/>
        <w:b w:val="0"/>
        <w:i w:val="0"/>
        <w:sz w:val="20"/>
        <w:szCs w:val="20"/>
      </w:rPr>
    </w:lvl>
    <w:lvl w:ilvl="1" w:tplc="497A2714" w:tentative="1">
      <w:start w:val="1"/>
      <w:numFmt w:val="lowerLetter"/>
      <w:lvlText w:val="%2."/>
      <w:lvlJc w:val="left"/>
      <w:pPr>
        <w:tabs>
          <w:tab w:val="num" w:pos="1440"/>
        </w:tabs>
        <w:ind w:left="1440" w:hanging="360"/>
      </w:pPr>
      <w:rPr>
        <w:rFonts w:cs="Times New Roman"/>
      </w:rPr>
    </w:lvl>
    <w:lvl w:ilvl="2" w:tplc="A93A8818" w:tentative="1">
      <w:start w:val="1"/>
      <w:numFmt w:val="lowerRoman"/>
      <w:lvlText w:val="%3."/>
      <w:lvlJc w:val="right"/>
      <w:pPr>
        <w:tabs>
          <w:tab w:val="num" w:pos="2160"/>
        </w:tabs>
        <w:ind w:left="2160" w:hanging="180"/>
      </w:pPr>
      <w:rPr>
        <w:rFonts w:cs="Times New Roman"/>
      </w:rPr>
    </w:lvl>
    <w:lvl w:ilvl="3" w:tplc="AA7623D0" w:tentative="1">
      <w:start w:val="1"/>
      <w:numFmt w:val="decimal"/>
      <w:lvlText w:val="%4."/>
      <w:lvlJc w:val="left"/>
      <w:pPr>
        <w:tabs>
          <w:tab w:val="num" w:pos="2880"/>
        </w:tabs>
        <w:ind w:left="2880" w:hanging="360"/>
      </w:pPr>
      <w:rPr>
        <w:rFonts w:cs="Times New Roman"/>
      </w:rPr>
    </w:lvl>
    <w:lvl w:ilvl="4" w:tplc="2B98C51E" w:tentative="1">
      <w:start w:val="1"/>
      <w:numFmt w:val="lowerLetter"/>
      <w:lvlText w:val="%5."/>
      <w:lvlJc w:val="left"/>
      <w:pPr>
        <w:tabs>
          <w:tab w:val="num" w:pos="3600"/>
        </w:tabs>
        <w:ind w:left="3600" w:hanging="360"/>
      </w:pPr>
      <w:rPr>
        <w:rFonts w:cs="Times New Roman"/>
      </w:rPr>
    </w:lvl>
    <w:lvl w:ilvl="5" w:tplc="91700D16" w:tentative="1">
      <w:start w:val="1"/>
      <w:numFmt w:val="lowerRoman"/>
      <w:lvlText w:val="%6."/>
      <w:lvlJc w:val="right"/>
      <w:pPr>
        <w:tabs>
          <w:tab w:val="num" w:pos="4320"/>
        </w:tabs>
        <w:ind w:left="4320" w:hanging="180"/>
      </w:pPr>
      <w:rPr>
        <w:rFonts w:cs="Times New Roman"/>
      </w:rPr>
    </w:lvl>
    <w:lvl w:ilvl="6" w:tplc="550C1BB8" w:tentative="1">
      <w:start w:val="1"/>
      <w:numFmt w:val="decimal"/>
      <w:lvlText w:val="%7."/>
      <w:lvlJc w:val="left"/>
      <w:pPr>
        <w:tabs>
          <w:tab w:val="num" w:pos="5040"/>
        </w:tabs>
        <w:ind w:left="5040" w:hanging="360"/>
      </w:pPr>
      <w:rPr>
        <w:rFonts w:cs="Times New Roman"/>
      </w:rPr>
    </w:lvl>
    <w:lvl w:ilvl="7" w:tplc="BBAE7EA2" w:tentative="1">
      <w:start w:val="1"/>
      <w:numFmt w:val="lowerLetter"/>
      <w:lvlText w:val="%8."/>
      <w:lvlJc w:val="left"/>
      <w:pPr>
        <w:tabs>
          <w:tab w:val="num" w:pos="5760"/>
        </w:tabs>
        <w:ind w:left="5760" w:hanging="360"/>
      </w:pPr>
      <w:rPr>
        <w:rFonts w:cs="Times New Roman"/>
      </w:rPr>
    </w:lvl>
    <w:lvl w:ilvl="8" w:tplc="8C16AD66" w:tentative="1">
      <w:start w:val="1"/>
      <w:numFmt w:val="lowerRoman"/>
      <w:lvlText w:val="%9."/>
      <w:lvlJc w:val="right"/>
      <w:pPr>
        <w:tabs>
          <w:tab w:val="num" w:pos="6480"/>
        </w:tabs>
        <w:ind w:left="6480" w:hanging="180"/>
      </w:pPr>
      <w:rPr>
        <w:rFonts w:cs="Times New Roman"/>
      </w:rPr>
    </w:lvl>
  </w:abstractNum>
  <w:abstractNum w:abstractNumId="29" w15:restartNumberingAfterBreak="0">
    <w:nsid w:val="43B94EBF"/>
    <w:multiLevelType w:val="multilevel"/>
    <w:tmpl w:val="0424001F"/>
    <w:lvl w:ilvl="0">
      <w:start w:val="1"/>
      <w:numFmt w:val="decimal"/>
      <w:pStyle w:val="Ozna3fenseznam"/>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15:restartNumberingAfterBreak="0">
    <w:nsid w:val="4497293B"/>
    <w:multiLevelType w:val="hybridMultilevel"/>
    <w:tmpl w:val="A932557C"/>
    <w:lvl w:ilvl="0" w:tplc="C8224354">
      <w:start w:val="1"/>
      <w:numFmt w:val="upperRoman"/>
      <w:pStyle w:val="Naslovprvine"/>
      <w:lvlText w:val="%1"/>
      <w:lvlJc w:val="left"/>
      <w:pPr>
        <w:tabs>
          <w:tab w:val="num" w:pos="567"/>
        </w:tabs>
        <w:ind w:left="567" w:hanging="567"/>
      </w:pPr>
      <w:rPr>
        <w:rFonts w:cs="Times New Roman" w:hint="default"/>
      </w:rPr>
    </w:lvl>
    <w:lvl w:ilvl="1" w:tplc="04240019">
      <w:start w:val="2000"/>
      <w:numFmt w:val="bullet"/>
      <w:lvlText w:val="-"/>
      <w:lvlJc w:val="left"/>
      <w:pPr>
        <w:tabs>
          <w:tab w:val="num" w:pos="1440"/>
        </w:tabs>
        <w:ind w:left="1440" w:hanging="360"/>
      </w:pPr>
      <w:rPr>
        <w:rFonts w:ascii="Times New Roman" w:eastAsia="Times New Roman" w:hAnsi="Times New Roman" w:hint="default"/>
      </w:rPr>
    </w:lvl>
    <w:lvl w:ilvl="2" w:tplc="04240005" w:tentative="1">
      <w:start w:val="1"/>
      <w:numFmt w:val="lowerRoman"/>
      <w:lvlText w:val="%3."/>
      <w:lvlJc w:val="right"/>
      <w:pPr>
        <w:tabs>
          <w:tab w:val="num" w:pos="2160"/>
        </w:tabs>
        <w:ind w:left="2160" w:hanging="180"/>
      </w:pPr>
      <w:rPr>
        <w:rFonts w:cs="Times New Roman"/>
      </w:rPr>
    </w:lvl>
    <w:lvl w:ilvl="3" w:tplc="04240001" w:tentative="1">
      <w:start w:val="1"/>
      <w:numFmt w:val="decimal"/>
      <w:lvlText w:val="%4."/>
      <w:lvlJc w:val="left"/>
      <w:pPr>
        <w:tabs>
          <w:tab w:val="num" w:pos="2880"/>
        </w:tabs>
        <w:ind w:left="2880" w:hanging="360"/>
      </w:pPr>
      <w:rPr>
        <w:rFonts w:cs="Times New Roman"/>
      </w:rPr>
    </w:lvl>
    <w:lvl w:ilvl="4" w:tplc="04240003" w:tentative="1">
      <w:start w:val="1"/>
      <w:numFmt w:val="lowerLetter"/>
      <w:lvlText w:val="%5."/>
      <w:lvlJc w:val="left"/>
      <w:pPr>
        <w:tabs>
          <w:tab w:val="num" w:pos="3600"/>
        </w:tabs>
        <w:ind w:left="3600" w:hanging="360"/>
      </w:pPr>
      <w:rPr>
        <w:rFonts w:cs="Times New Roman"/>
      </w:rPr>
    </w:lvl>
    <w:lvl w:ilvl="5" w:tplc="04240005" w:tentative="1">
      <w:start w:val="1"/>
      <w:numFmt w:val="lowerRoman"/>
      <w:lvlText w:val="%6."/>
      <w:lvlJc w:val="right"/>
      <w:pPr>
        <w:tabs>
          <w:tab w:val="num" w:pos="4320"/>
        </w:tabs>
        <w:ind w:left="4320" w:hanging="180"/>
      </w:pPr>
      <w:rPr>
        <w:rFonts w:cs="Times New Roman"/>
      </w:rPr>
    </w:lvl>
    <w:lvl w:ilvl="6" w:tplc="04240001" w:tentative="1">
      <w:start w:val="1"/>
      <w:numFmt w:val="decimal"/>
      <w:lvlText w:val="%7."/>
      <w:lvlJc w:val="left"/>
      <w:pPr>
        <w:tabs>
          <w:tab w:val="num" w:pos="5040"/>
        </w:tabs>
        <w:ind w:left="5040" w:hanging="360"/>
      </w:pPr>
      <w:rPr>
        <w:rFonts w:cs="Times New Roman"/>
      </w:rPr>
    </w:lvl>
    <w:lvl w:ilvl="7" w:tplc="04240003" w:tentative="1">
      <w:start w:val="1"/>
      <w:numFmt w:val="lowerLetter"/>
      <w:lvlText w:val="%8."/>
      <w:lvlJc w:val="left"/>
      <w:pPr>
        <w:tabs>
          <w:tab w:val="num" w:pos="5760"/>
        </w:tabs>
        <w:ind w:left="5760" w:hanging="360"/>
      </w:pPr>
      <w:rPr>
        <w:rFonts w:cs="Times New Roman"/>
      </w:rPr>
    </w:lvl>
    <w:lvl w:ilvl="8" w:tplc="04240005" w:tentative="1">
      <w:start w:val="1"/>
      <w:numFmt w:val="lowerRoman"/>
      <w:lvlText w:val="%9."/>
      <w:lvlJc w:val="right"/>
      <w:pPr>
        <w:tabs>
          <w:tab w:val="num" w:pos="6480"/>
        </w:tabs>
        <w:ind w:left="6480" w:hanging="180"/>
      </w:pPr>
      <w:rPr>
        <w:rFonts w:cs="Times New Roman"/>
      </w:rPr>
    </w:lvl>
  </w:abstractNum>
  <w:abstractNum w:abstractNumId="31" w15:restartNumberingAfterBreak="0">
    <w:nsid w:val="4B5A0FD4"/>
    <w:multiLevelType w:val="multilevel"/>
    <w:tmpl w:val="37FE917C"/>
    <w:styleLink w:val="SlogVrstinaoznakaSymbolsimbol11ptLevo063cm"/>
    <w:lvl w:ilvl="0">
      <w:start w:val="1"/>
      <w:numFmt w:val="bullet"/>
      <w:lvlText w:val=""/>
      <w:lvlJc w:val="left"/>
      <w:pPr>
        <w:tabs>
          <w:tab w:val="num" w:pos="720"/>
        </w:tabs>
        <w:ind w:left="720" w:hanging="360"/>
      </w:pPr>
      <w:rPr>
        <w:rFonts w:ascii="Times New Roman" w:hAnsi="Times New Roman"/>
        <w:b/>
        <w:sz w:val="24"/>
      </w:rPr>
    </w:lvl>
    <w:lvl w:ilvl="1">
      <w:numFmt w:val="none"/>
      <w:lvlText w:val=""/>
      <w:lvlJc w:val="left"/>
      <w:pPr>
        <w:tabs>
          <w:tab w:val="num" w:pos="360"/>
        </w:tabs>
      </w:pPr>
      <w:rPr>
        <w:rFonts w:cs="Times New Roman"/>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B1653F"/>
    <w:multiLevelType w:val="multilevel"/>
    <w:tmpl w:val="0424001F"/>
    <w:styleLink w:val="111111"/>
    <w:lvl w:ilvl="0">
      <w:start w:val="3"/>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3" w15:restartNumberingAfterBreak="0">
    <w:nsid w:val="519E521F"/>
    <w:multiLevelType w:val="hybridMultilevel"/>
    <w:tmpl w:val="68ECB4E4"/>
    <w:lvl w:ilvl="0" w:tplc="B436EEFA">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0724D0"/>
    <w:multiLevelType w:val="hybridMultilevel"/>
    <w:tmpl w:val="0DCA49FE"/>
    <w:lvl w:ilvl="0" w:tplc="02B66ED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8184E00"/>
    <w:multiLevelType w:val="hybridMultilevel"/>
    <w:tmpl w:val="254E97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96B29C4"/>
    <w:multiLevelType w:val="hybridMultilevel"/>
    <w:tmpl w:val="E2D4978E"/>
    <w:lvl w:ilvl="0" w:tplc="379253A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9B238B6"/>
    <w:multiLevelType w:val="multilevel"/>
    <w:tmpl w:val="0424001F"/>
    <w:styleLink w:val="Slog8"/>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8" w15:restartNumberingAfterBreak="0">
    <w:nsid w:val="5B440B8D"/>
    <w:multiLevelType w:val="multilevel"/>
    <w:tmpl w:val="38604B8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SlogNaslov4Levo0cmPrvavrstica0cm"/>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9" w15:restartNumberingAfterBreak="0">
    <w:nsid w:val="5D013111"/>
    <w:multiLevelType w:val="multilevel"/>
    <w:tmpl w:val="2D545C7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 w15:restartNumberingAfterBreak="0">
    <w:nsid w:val="5D514435"/>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5F0F0A88"/>
    <w:multiLevelType w:val="hybridMultilevel"/>
    <w:tmpl w:val="887A1C04"/>
    <w:lvl w:ilvl="0" w:tplc="04240001">
      <w:start w:val="1"/>
      <w:numFmt w:val="bullet"/>
      <w:pStyle w:val="hang"/>
      <w:lvlText w:val="─"/>
      <w:lvlJc w:val="left"/>
      <w:pPr>
        <w:tabs>
          <w:tab w:val="num" w:pos="360"/>
        </w:tabs>
        <w:ind w:left="284" w:hanging="284"/>
      </w:pPr>
      <w:rPr>
        <w:rFonts w:ascii="Times New Roman" w:hAnsi="Times New Roman" w:hint="default"/>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FFC0696"/>
    <w:multiLevelType w:val="hybridMultilevel"/>
    <w:tmpl w:val="BA8C2348"/>
    <w:lvl w:ilvl="0" w:tplc="02B66EDC">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63335D34"/>
    <w:multiLevelType w:val="hybridMultilevel"/>
    <w:tmpl w:val="C1A425DA"/>
    <w:lvl w:ilvl="0" w:tplc="B436EEFA">
      <w:start w:val="4"/>
      <w:numFmt w:val="bullet"/>
      <w:lvlText w:val="–"/>
      <w:lvlJc w:val="left"/>
      <w:pPr>
        <w:tabs>
          <w:tab w:val="num" w:pos="663"/>
        </w:tabs>
        <w:ind w:left="663" w:hanging="360"/>
      </w:pPr>
      <w:rPr>
        <w:rFonts w:ascii="Arial" w:eastAsia="Times New Roman" w:hAnsi="Arial" w:cs="Arial" w:hint="default"/>
      </w:rPr>
    </w:lvl>
    <w:lvl w:ilvl="1" w:tplc="92348024">
      <w:numFmt w:val="bullet"/>
      <w:lvlText w:val="-"/>
      <w:lvlJc w:val="left"/>
      <w:pPr>
        <w:ind w:left="1536" w:hanging="396"/>
      </w:pPr>
      <w:rPr>
        <w:rFonts w:ascii="Arial" w:eastAsia="Times New Roman" w:hAnsi="Arial" w:cs="Arial"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3480542"/>
    <w:multiLevelType w:val="hybridMultilevel"/>
    <w:tmpl w:val="ED9E820A"/>
    <w:lvl w:ilvl="0" w:tplc="A3DEF80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45728C9"/>
    <w:multiLevelType w:val="hybridMultilevel"/>
    <w:tmpl w:val="E5605944"/>
    <w:lvl w:ilvl="0" w:tplc="15828B20">
      <w:start w:val="1"/>
      <w:numFmt w:val="bullet"/>
      <w:pStyle w:val="Natevanje"/>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799364C"/>
    <w:multiLevelType w:val="multilevel"/>
    <w:tmpl w:val="5254CD88"/>
    <w:styleLink w:val="Slog11"/>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15:restartNumberingAfterBreak="0">
    <w:nsid w:val="694F3BE4"/>
    <w:multiLevelType w:val="hybridMultilevel"/>
    <w:tmpl w:val="BF92CA38"/>
    <w:lvl w:ilvl="0" w:tplc="B436EEFA">
      <w:start w:val="4"/>
      <w:numFmt w:val="bullet"/>
      <w:lvlText w:val="–"/>
      <w:lvlJc w:val="left"/>
      <w:pPr>
        <w:tabs>
          <w:tab w:val="num" w:pos="603"/>
        </w:tabs>
        <w:ind w:left="603"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F8715A"/>
    <w:multiLevelType w:val="hybridMultilevel"/>
    <w:tmpl w:val="B84CD3F0"/>
    <w:lvl w:ilvl="0" w:tplc="C5FCC76C">
      <w:numFmt w:val="bullet"/>
      <w:lvlText w:val="-"/>
      <w:lvlJc w:val="left"/>
      <w:pPr>
        <w:ind w:left="720" w:hanging="360"/>
      </w:pPr>
      <w:rPr>
        <w:rFonts w:ascii="Arial" w:eastAsia="Batang"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B7E014C"/>
    <w:multiLevelType w:val="hybridMultilevel"/>
    <w:tmpl w:val="6A6E8120"/>
    <w:lvl w:ilvl="0" w:tplc="5B1CDEB8">
      <w:start w:val="2"/>
      <w:numFmt w:val="bullet"/>
      <w:lvlText w:val="‒"/>
      <w:lvlJc w:val="left"/>
      <w:pPr>
        <w:tabs>
          <w:tab w:val="num" w:pos="360"/>
        </w:tabs>
        <w:ind w:left="360" w:hanging="360"/>
      </w:pPr>
      <w:rPr>
        <w:rFonts w:ascii="Arial" w:eastAsia="Times New Roman" w:hAnsi="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6CD62611"/>
    <w:multiLevelType w:val="hybridMultilevel"/>
    <w:tmpl w:val="C78850C4"/>
    <w:lvl w:ilvl="0" w:tplc="06A0A73A">
      <w:start w:val="1"/>
      <w:numFmt w:val="bullet"/>
      <w:pStyle w:val="Tocka"/>
      <w:lvlText w:val=""/>
      <w:lvlJc w:val="left"/>
      <w:pPr>
        <w:tabs>
          <w:tab w:val="num" w:pos="928"/>
        </w:tabs>
        <w:ind w:left="928" w:hanging="360"/>
      </w:pPr>
      <w:rPr>
        <w:rFonts w:ascii="Symbol" w:hAnsi="Symbol" w:hint="default"/>
      </w:rPr>
    </w:lvl>
    <w:lvl w:ilvl="1" w:tplc="0424000F">
      <w:start w:val="1"/>
      <w:numFmt w:val="decimal"/>
      <w:lvlText w:val="%2."/>
      <w:lvlJc w:val="left"/>
      <w:pPr>
        <w:tabs>
          <w:tab w:val="num" w:pos="1648"/>
        </w:tabs>
        <w:ind w:left="1648" w:hanging="360"/>
      </w:pPr>
    </w:lvl>
    <w:lvl w:ilvl="2" w:tplc="04240005" w:tentative="1">
      <w:start w:val="1"/>
      <w:numFmt w:val="bullet"/>
      <w:lvlText w:val=""/>
      <w:lvlJc w:val="left"/>
      <w:pPr>
        <w:tabs>
          <w:tab w:val="num" w:pos="2368"/>
        </w:tabs>
        <w:ind w:left="2368" w:hanging="360"/>
      </w:pPr>
      <w:rPr>
        <w:rFonts w:ascii="Wingdings" w:hAnsi="Wingdings" w:hint="default"/>
      </w:rPr>
    </w:lvl>
    <w:lvl w:ilvl="3" w:tplc="04240001" w:tentative="1">
      <w:start w:val="1"/>
      <w:numFmt w:val="bullet"/>
      <w:lvlText w:val=""/>
      <w:lvlJc w:val="left"/>
      <w:pPr>
        <w:tabs>
          <w:tab w:val="num" w:pos="3088"/>
        </w:tabs>
        <w:ind w:left="3088" w:hanging="360"/>
      </w:pPr>
      <w:rPr>
        <w:rFonts w:ascii="Symbol" w:hAnsi="Symbol" w:hint="default"/>
      </w:rPr>
    </w:lvl>
    <w:lvl w:ilvl="4" w:tplc="04240003" w:tentative="1">
      <w:start w:val="1"/>
      <w:numFmt w:val="bullet"/>
      <w:lvlText w:val="o"/>
      <w:lvlJc w:val="left"/>
      <w:pPr>
        <w:tabs>
          <w:tab w:val="num" w:pos="3808"/>
        </w:tabs>
        <w:ind w:left="3808" w:hanging="360"/>
      </w:pPr>
      <w:rPr>
        <w:rFonts w:ascii="Courier New" w:hAnsi="Courier New" w:hint="default"/>
      </w:rPr>
    </w:lvl>
    <w:lvl w:ilvl="5" w:tplc="04240005" w:tentative="1">
      <w:start w:val="1"/>
      <w:numFmt w:val="bullet"/>
      <w:lvlText w:val=""/>
      <w:lvlJc w:val="left"/>
      <w:pPr>
        <w:tabs>
          <w:tab w:val="num" w:pos="4528"/>
        </w:tabs>
        <w:ind w:left="4528" w:hanging="360"/>
      </w:pPr>
      <w:rPr>
        <w:rFonts w:ascii="Wingdings" w:hAnsi="Wingdings" w:hint="default"/>
      </w:rPr>
    </w:lvl>
    <w:lvl w:ilvl="6" w:tplc="04240001" w:tentative="1">
      <w:start w:val="1"/>
      <w:numFmt w:val="bullet"/>
      <w:lvlText w:val=""/>
      <w:lvlJc w:val="left"/>
      <w:pPr>
        <w:tabs>
          <w:tab w:val="num" w:pos="5248"/>
        </w:tabs>
        <w:ind w:left="5248" w:hanging="360"/>
      </w:pPr>
      <w:rPr>
        <w:rFonts w:ascii="Symbol" w:hAnsi="Symbol" w:hint="default"/>
      </w:rPr>
    </w:lvl>
    <w:lvl w:ilvl="7" w:tplc="04240003" w:tentative="1">
      <w:start w:val="1"/>
      <w:numFmt w:val="bullet"/>
      <w:lvlText w:val="o"/>
      <w:lvlJc w:val="left"/>
      <w:pPr>
        <w:tabs>
          <w:tab w:val="num" w:pos="5968"/>
        </w:tabs>
        <w:ind w:left="5968" w:hanging="360"/>
      </w:pPr>
      <w:rPr>
        <w:rFonts w:ascii="Courier New" w:hAnsi="Courier New" w:hint="default"/>
      </w:rPr>
    </w:lvl>
    <w:lvl w:ilvl="8" w:tplc="04240005" w:tentative="1">
      <w:start w:val="1"/>
      <w:numFmt w:val="bullet"/>
      <w:lvlText w:val=""/>
      <w:lvlJc w:val="left"/>
      <w:pPr>
        <w:tabs>
          <w:tab w:val="num" w:pos="6688"/>
        </w:tabs>
        <w:ind w:left="6688" w:hanging="360"/>
      </w:pPr>
      <w:rPr>
        <w:rFonts w:ascii="Wingdings" w:hAnsi="Wingdings" w:hint="default"/>
      </w:rPr>
    </w:lvl>
  </w:abstractNum>
  <w:abstractNum w:abstractNumId="51" w15:restartNumberingAfterBreak="0">
    <w:nsid w:val="7110329D"/>
    <w:multiLevelType w:val="multilevel"/>
    <w:tmpl w:val="0424001D"/>
    <w:styleLink w:val="Slog4"/>
    <w:lvl w:ilvl="0">
      <w:start w:val="1"/>
      <w:numFmt w:val="decimal"/>
      <w:pStyle w:val="Otevilenseznam5"/>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2" w15:restartNumberingAfterBreak="0">
    <w:nsid w:val="731668B0"/>
    <w:multiLevelType w:val="multilevel"/>
    <w:tmpl w:val="89B696F0"/>
    <w:lvl w:ilvl="0">
      <w:start w:val="1"/>
      <w:numFmt w:val="bullet"/>
      <w:lvlText w:val=""/>
      <w:lvlJc w:val="left"/>
      <w:pPr>
        <w:tabs>
          <w:tab w:val="num" w:pos="360"/>
        </w:tabs>
        <w:ind w:left="360" w:hanging="360"/>
      </w:pPr>
      <w:rPr>
        <w:rFonts w:ascii="Wingdings" w:hAnsi="Wingdings" w:hint="default"/>
      </w:rPr>
    </w:lvl>
    <w:lvl w:ilvl="1">
      <w:start w:val="1"/>
      <w:numFmt w:val="ordinal"/>
      <w:lvlText w:val="%2"/>
      <w:lvlJc w:val="left"/>
      <w:pPr>
        <w:tabs>
          <w:tab w:val="num" w:pos="1004"/>
        </w:tabs>
        <w:ind w:left="567" w:hanging="283"/>
      </w:pPr>
      <w:rPr>
        <w:rFonts w:hint="default"/>
      </w:rPr>
    </w:lvl>
    <w:lvl w:ilvl="2">
      <w:start w:val="1"/>
      <w:numFmt w:val="bullet"/>
      <w:lvlText w:val=""/>
      <w:lvlJc w:val="left"/>
      <w:pPr>
        <w:tabs>
          <w:tab w:val="num" w:pos="927"/>
        </w:tabs>
        <w:ind w:left="851" w:hanging="284"/>
      </w:pPr>
      <w:rPr>
        <w:rFonts w:ascii="Symbol" w:hAnsi="Symbol" w:hint="default"/>
        <w:sz w:val="28"/>
      </w:rPr>
    </w:lvl>
    <w:lvl w:ilvl="3">
      <w:start w:val="1"/>
      <w:numFmt w:val="bullet"/>
      <w:lvlText w:val=""/>
      <w:lvlJc w:val="left"/>
      <w:pPr>
        <w:tabs>
          <w:tab w:val="num" w:pos="1211"/>
        </w:tabs>
        <w:ind w:left="1134" w:hanging="283"/>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3" w15:restartNumberingAfterBreak="0">
    <w:nsid w:val="743A1829"/>
    <w:multiLevelType w:val="hybridMultilevel"/>
    <w:tmpl w:val="1F6A8046"/>
    <w:lvl w:ilvl="0" w:tplc="04240001">
      <w:start w:val="1"/>
      <w:numFmt w:val="bullet"/>
      <w:pStyle w:val="Oznaenseznam1"/>
      <w:lvlText w:val=""/>
      <w:lvlJc w:val="left"/>
      <w:pPr>
        <w:tabs>
          <w:tab w:val="num" w:pos="900"/>
        </w:tabs>
        <w:ind w:left="900" w:hanging="360"/>
      </w:pPr>
      <w:rPr>
        <w:rFonts w:ascii="Symbol" w:hAnsi="Symbol" w:hint="default"/>
      </w:rPr>
    </w:lvl>
    <w:lvl w:ilvl="1" w:tplc="04240003">
      <w:start w:val="5"/>
      <w:numFmt w:val="bullet"/>
      <w:lvlText w:val="-"/>
      <w:lvlJc w:val="left"/>
      <w:pPr>
        <w:tabs>
          <w:tab w:val="num" w:pos="1440"/>
        </w:tabs>
        <w:ind w:left="1440" w:hanging="360"/>
      </w:pPr>
      <w:rPr>
        <w:rFonts w:ascii="Republika" w:eastAsia="Times New Roman" w:hAnsi="Republika" w:cs="Times New Roman" w:hint="default"/>
      </w:rPr>
    </w:lvl>
    <w:lvl w:ilvl="2" w:tplc="04240005">
      <w:start w:val="4"/>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ABA026A"/>
    <w:multiLevelType w:val="multilevel"/>
    <w:tmpl w:val="0424001D"/>
    <w:styleLink w:val="Slog7"/>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5" w15:restartNumberingAfterBreak="0">
    <w:nsid w:val="7CBA3C79"/>
    <w:multiLevelType w:val="multilevel"/>
    <w:tmpl w:val="0424001D"/>
    <w:styleLink w:val="Slog1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6" w15:restartNumberingAfterBreak="0">
    <w:nsid w:val="7E6D5EA5"/>
    <w:multiLevelType w:val="multilevel"/>
    <w:tmpl w:val="DB1ED160"/>
    <w:lvl w:ilvl="0">
      <w:start w:val="1"/>
      <w:numFmt w:val="decimal"/>
      <w:pStyle w:val="SlikaNr"/>
      <w:lvlText w:val="Slika %1:"/>
      <w:lvlJc w:val="left"/>
      <w:pPr>
        <w:tabs>
          <w:tab w:val="num" w:pos="3240"/>
        </w:tabs>
      </w:pPr>
      <w:rPr>
        <w:rFonts w:cs="Times New Roman" w:hint="default"/>
      </w:rPr>
    </w:lvl>
    <w:lvl w:ilvl="1">
      <w:start w:val="1"/>
      <w:numFmt w:val="decimalZero"/>
      <w:isLgl/>
      <w:lvlText w:val="Section %1.%2"/>
      <w:lvlJc w:val="left"/>
      <w:pPr>
        <w:tabs>
          <w:tab w:val="num" w:pos="3600"/>
        </w:tabs>
      </w:pPr>
      <w:rPr>
        <w:rFonts w:cs="Times New Roman" w:hint="default"/>
      </w:rPr>
    </w:lvl>
    <w:lvl w:ilvl="2">
      <w:start w:val="1"/>
      <w:numFmt w:val="lowerLetter"/>
      <w:lvlText w:val="(%3)"/>
      <w:lvlJc w:val="left"/>
      <w:pPr>
        <w:tabs>
          <w:tab w:val="num" w:pos="1368"/>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296"/>
        </w:tabs>
        <w:ind w:left="1008" w:hanging="432"/>
      </w:pPr>
      <w:rPr>
        <w:rFonts w:cs="Times New Roman" w:hint="default"/>
      </w:rPr>
    </w:lvl>
    <w:lvl w:ilvl="5">
      <w:start w:val="1"/>
      <w:numFmt w:val="lowerLetter"/>
      <w:lvlText w:val="%6)"/>
      <w:lvlJc w:val="left"/>
      <w:pPr>
        <w:tabs>
          <w:tab w:val="num" w:pos="1440"/>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728"/>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57" w15:restartNumberingAfterBreak="0">
    <w:nsid w:val="7F401634"/>
    <w:multiLevelType w:val="hybridMultilevel"/>
    <w:tmpl w:val="99922630"/>
    <w:lvl w:ilvl="0" w:tplc="04240003">
      <w:start w:val="5"/>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53"/>
  </w:num>
  <w:num w:numId="3">
    <w:abstractNumId w:val="13"/>
  </w:num>
  <w:num w:numId="4">
    <w:abstractNumId w:val="56"/>
  </w:num>
  <w:num w:numId="5">
    <w:abstractNumId w:val="43"/>
  </w:num>
  <w:num w:numId="6">
    <w:abstractNumId w:val="3"/>
    <w:lvlOverride w:ilvl="0">
      <w:lvl w:ilvl="0">
        <w:start w:val="1"/>
        <w:numFmt w:val="decimal"/>
        <w:pStyle w:val="Naslov1"/>
        <w:lvlText w:val="%1"/>
        <w:lvlJc w:val="left"/>
        <w:pPr>
          <w:ind w:left="432" w:hanging="432"/>
        </w:pPr>
      </w:lvl>
    </w:lvlOverride>
    <w:lvlOverride w:ilvl="1">
      <w:lvl w:ilvl="1">
        <w:start w:val="1"/>
        <w:numFmt w:val="decimal"/>
        <w:pStyle w:val="Naslov2"/>
        <w:lvlText w:val="%1.%2"/>
        <w:lvlJc w:val="left"/>
        <w:pPr>
          <w:ind w:left="576" w:hanging="576"/>
        </w:pPr>
      </w:lvl>
    </w:lvlOverride>
    <w:lvlOverride w:ilvl="2">
      <w:lvl w:ilvl="2">
        <w:start w:val="1"/>
        <w:numFmt w:val="decimal"/>
        <w:pStyle w:val="Naslov3"/>
        <w:lvlText w:val="%1.%2.%3"/>
        <w:lvlJc w:val="left"/>
        <w:pPr>
          <w:ind w:left="720" w:hanging="720"/>
        </w:pPr>
      </w:lvl>
    </w:lvlOverride>
    <w:lvlOverride w:ilvl="3">
      <w:lvl w:ilvl="3">
        <w:start w:val="1"/>
        <w:numFmt w:val="decimal"/>
        <w:pStyle w:val="Naslov4"/>
        <w:lvlText w:val="%1.%2.%3.%4"/>
        <w:lvlJc w:val="left"/>
        <w:pPr>
          <w:ind w:left="864" w:hanging="864"/>
        </w:pPr>
      </w:lvl>
    </w:lvlOverride>
    <w:lvlOverride w:ilvl="4">
      <w:lvl w:ilvl="4">
        <w:start w:val="1"/>
        <w:numFmt w:val="decimal"/>
        <w:pStyle w:val="Naslov5"/>
        <w:lvlText w:val="%1.%2.%3.%4.%5"/>
        <w:lvlJc w:val="left"/>
        <w:pPr>
          <w:ind w:left="1008" w:hanging="1008"/>
        </w:pPr>
      </w:lvl>
    </w:lvlOverride>
    <w:lvlOverride w:ilvl="5">
      <w:lvl w:ilvl="5">
        <w:start w:val="1"/>
        <w:numFmt w:val="decimal"/>
        <w:pStyle w:val="Naslov6"/>
        <w:lvlText w:val="%1.%2.%3.%4.%5.%6"/>
        <w:lvlJc w:val="left"/>
        <w:pPr>
          <w:ind w:left="1152" w:hanging="1152"/>
        </w:pPr>
      </w:lvl>
    </w:lvlOverride>
    <w:lvlOverride w:ilvl="6">
      <w:lvl w:ilvl="6">
        <w:start w:val="1"/>
        <w:numFmt w:val="decimal"/>
        <w:pStyle w:val="Naslov7"/>
        <w:lvlText w:val="%1.%2.%3.%4.%5.%6.%7"/>
        <w:lvlJc w:val="left"/>
        <w:pPr>
          <w:ind w:left="1296" w:hanging="1296"/>
        </w:pPr>
      </w:lvl>
    </w:lvlOverride>
    <w:lvlOverride w:ilvl="7">
      <w:lvl w:ilvl="7">
        <w:start w:val="1"/>
        <w:numFmt w:val="decimal"/>
        <w:pStyle w:val="Naslov8"/>
        <w:lvlText w:val="%1.%2.%3.%4.%5.%6.%7.%8"/>
        <w:lvlJc w:val="left"/>
        <w:pPr>
          <w:ind w:left="1440" w:hanging="1440"/>
        </w:pPr>
      </w:lvl>
    </w:lvlOverride>
    <w:lvlOverride w:ilvl="8">
      <w:lvl w:ilvl="8">
        <w:start w:val="1"/>
        <w:numFmt w:val="decimal"/>
        <w:pStyle w:val="Naslov9"/>
        <w:lvlText w:val="%1.%2.%3.%4.%5.%6.%7.%8.%9"/>
        <w:lvlJc w:val="left"/>
        <w:pPr>
          <w:ind w:left="1584" w:hanging="1584"/>
        </w:pPr>
      </w:lvl>
    </w:lvlOverride>
  </w:num>
  <w:num w:numId="7">
    <w:abstractNumId w:val="14"/>
  </w:num>
  <w:num w:numId="8">
    <w:abstractNumId w:val="25"/>
  </w:num>
  <w:num w:numId="9">
    <w:abstractNumId w:val="0"/>
  </w:num>
  <w:num w:numId="10">
    <w:abstractNumId w:val="47"/>
  </w:num>
  <w:num w:numId="11">
    <w:abstractNumId w:val="5"/>
  </w:num>
  <w:num w:numId="12">
    <w:abstractNumId w:val="16"/>
  </w:num>
  <w:num w:numId="13">
    <w:abstractNumId w:val="50"/>
  </w:num>
  <w:num w:numId="14">
    <w:abstractNumId w:val="8"/>
  </w:num>
  <w:num w:numId="15">
    <w:abstractNumId w:val="30"/>
  </w:num>
  <w:num w:numId="16">
    <w:abstractNumId w:val="9"/>
  </w:num>
  <w:num w:numId="17">
    <w:abstractNumId w:val="21"/>
  </w:num>
  <w:num w:numId="18">
    <w:abstractNumId w:val="32"/>
  </w:num>
  <w:num w:numId="19">
    <w:abstractNumId w:val="51"/>
  </w:num>
  <w:num w:numId="20">
    <w:abstractNumId w:val="7"/>
  </w:num>
  <w:num w:numId="21">
    <w:abstractNumId w:val="54"/>
  </w:num>
  <w:num w:numId="22">
    <w:abstractNumId w:val="37"/>
  </w:num>
  <w:num w:numId="23">
    <w:abstractNumId w:val="15"/>
  </w:num>
  <w:num w:numId="24">
    <w:abstractNumId w:val="18"/>
  </w:num>
  <w:num w:numId="25">
    <w:abstractNumId w:val="46"/>
  </w:num>
  <w:num w:numId="26">
    <w:abstractNumId w:val="55"/>
  </w:num>
  <w:num w:numId="27">
    <w:abstractNumId w:val="41"/>
  </w:num>
  <w:num w:numId="28">
    <w:abstractNumId w:val="24"/>
  </w:num>
  <w:num w:numId="29">
    <w:abstractNumId w:val="28"/>
  </w:num>
  <w:num w:numId="30">
    <w:abstractNumId w:val="20"/>
  </w:num>
  <w:num w:numId="31">
    <w:abstractNumId w:val="38"/>
  </w:num>
  <w:num w:numId="32">
    <w:abstractNumId w:val="31"/>
  </w:num>
  <w:num w:numId="33">
    <w:abstractNumId w:val="4"/>
  </w:num>
  <w:num w:numId="34">
    <w:abstractNumId w:val="2"/>
  </w:num>
  <w:num w:numId="35">
    <w:abstractNumId w:val="36"/>
  </w:num>
  <w:num w:numId="36">
    <w:abstractNumId w:val="3"/>
    <w:lvlOverride w:ilvl="0">
      <w:lvl w:ilvl="0">
        <w:start w:val="1"/>
        <w:numFmt w:val="decimal"/>
        <w:pStyle w:val="Naslov1"/>
        <w:lvlText w:val="%1"/>
        <w:lvlJc w:val="left"/>
        <w:pPr>
          <w:ind w:left="432" w:hanging="432"/>
        </w:pPr>
        <w:rPr>
          <w:rFonts w:hint="default"/>
          <w:b/>
          <w:i w:val="0"/>
          <w:sz w:val="28"/>
          <w:szCs w:val="28"/>
        </w:rPr>
      </w:lvl>
    </w:lvlOverride>
    <w:lvlOverride w:ilvl="1">
      <w:lvl w:ilvl="1">
        <w:start w:val="1"/>
        <w:numFmt w:val="decimal"/>
        <w:pStyle w:val="Naslov2"/>
        <w:lvlText w:val="%1.%2"/>
        <w:lvlJc w:val="left"/>
        <w:pPr>
          <w:ind w:left="2277" w:hanging="576"/>
        </w:pPr>
        <w:rPr>
          <w:rFonts w:hint="default"/>
          <w:b/>
          <w:i w:val="0"/>
          <w:sz w:val="24"/>
          <w:szCs w:val="24"/>
        </w:rPr>
      </w:lvl>
    </w:lvlOverride>
    <w:lvlOverride w:ilvl="2">
      <w:lvl w:ilvl="2">
        <w:start w:val="1"/>
        <w:numFmt w:val="decimal"/>
        <w:pStyle w:val="Naslov3"/>
        <w:lvlText w:val="%1.%2.%3"/>
        <w:lvlJc w:val="left"/>
        <w:pPr>
          <w:ind w:left="862" w:hanging="720"/>
        </w:pPr>
        <w:rPr>
          <w:rFonts w:hint="default"/>
        </w:rPr>
      </w:lvl>
    </w:lvlOverride>
    <w:lvlOverride w:ilvl="3">
      <w:lvl w:ilvl="3">
        <w:start w:val="1"/>
        <w:numFmt w:val="decimal"/>
        <w:pStyle w:val="Naslov4"/>
        <w:lvlText w:val="%1.%2.%3.%4"/>
        <w:lvlJc w:val="left"/>
        <w:pPr>
          <w:ind w:left="864" w:hanging="864"/>
        </w:pPr>
        <w:rPr>
          <w:rFonts w:hint="default"/>
        </w:rPr>
      </w:lvl>
    </w:lvlOverride>
    <w:lvlOverride w:ilvl="4">
      <w:lvl w:ilvl="4">
        <w:start w:val="1"/>
        <w:numFmt w:val="decimal"/>
        <w:pStyle w:val="Naslov5"/>
        <w:lvlText w:val="%1.%2.%3.%4.%5"/>
        <w:lvlJc w:val="left"/>
        <w:pPr>
          <w:ind w:left="1008" w:hanging="1008"/>
        </w:pPr>
        <w:rPr>
          <w:rFonts w:hint="default"/>
        </w:rPr>
      </w:lvl>
    </w:lvlOverride>
    <w:lvlOverride w:ilvl="5">
      <w:lvl w:ilvl="5">
        <w:start w:val="1"/>
        <w:numFmt w:val="decimal"/>
        <w:pStyle w:val="Naslov6"/>
        <w:lvlText w:val="%1.%2.%3.%4.%5.%6"/>
        <w:lvlJc w:val="left"/>
        <w:pPr>
          <w:ind w:left="1152" w:hanging="1152"/>
        </w:pPr>
        <w:rPr>
          <w:rFonts w:hint="default"/>
        </w:rPr>
      </w:lvl>
    </w:lvlOverride>
    <w:lvlOverride w:ilvl="6">
      <w:lvl w:ilvl="6">
        <w:start w:val="1"/>
        <w:numFmt w:val="decimal"/>
        <w:pStyle w:val="Naslov7"/>
        <w:lvlText w:val="%1.%2.%3.%4.%5.%6.%7"/>
        <w:lvlJc w:val="left"/>
        <w:pPr>
          <w:ind w:left="1296" w:hanging="1296"/>
        </w:pPr>
        <w:rPr>
          <w:rFonts w:hint="default"/>
        </w:rPr>
      </w:lvl>
    </w:lvlOverride>
    <w:lvlOverride w:ilvl="7">
      <w:lvl w:ilvl="7">
        <w:start w:val="1"/>
        <w:numFmt w:val="decimal"/>
        <w:pStyle w:val="Naslov8"/>
        <w:lvlText w:val="%1.%2.%3.%4.%5.%6.%7.%8"/>
        <w:lvlJc w:val="left"/>
        <w:pPr>
          <w:ind w:left="1440" w:hanging="1440"/>
        </w:pPr>
        <w:rPr>
          <w:rFonts w:hint="default"/>
        </w:rPr>
      </w:lvl>
    </w:lvlOverride>
    <w:lvlOverride w:ilvl="8">
      <w:lvl w:ilvl="8">
        <w:start w:val="1"/>
        <w:numFmt w:val="decimal"/>
        <w:pStyle w:val="Naslov9"/>
        <w:lvlText w:val="%1.%2.%3.%4.%5.%6.%7.%8.%9"/>
        <w:lvlJc w:val="left"/>
        <w:pPr>
          <w:ind w:left="1584" w:hanging="1584"/>
        </w:pPr>
        <w:rPr>
          <w:rFonts w:hint="default"/>
        </w:rPr>
      </w:lvl>
    </w:lvlOverride>
  </w:num>
  <w:num w:numId="37">
    <w:abstractNumId w:val="17"/>
  </w:num>
  <w:num w:numId="38">
    <w:abstractNumId w:val="45"/>
  </w:num>
  <w:num w:numId="39">
    <w:abstractNumId w:val="3"/>
  </w:num>
  <w:num w:numId="40">
    <w:abstractNumId w:val="33"/>
  </w:num>
  <w:num w:numId="41">
    <w:abstractNumId w:val="22"/>
  </w:num>
  <w:num w:numId="42">
    <w:abstractNumId w:val="19"/>
  </w:num>
  <w:num w:numId="43">
    <w:abstractNumId w:val="57"/>
  </w:num>
  <w:num w:numId="44">
    <w:abstractNumId w:val="12"/>
  </w:num>
  <w:num w:numId="45">
    <w:abstractNumId w:val="27"/>
  </w:num>
  <w:num w:numId="46">
    <w:abstractNumId w:val="26"/>
  </w:num>
  <w:num w:numId="47">
    <w:abstractNumId w:val="35"/>
  </w:num>
  <w:num w:numId="48">
    <w:abstractNumId w:val="45"/>
  </w:num>
  <w:num w:numId="49">
    <w:abstractNumId w:val="1"/>
  </w:num>
  <w:num w:numId="50">
    <w:abstractNumId w:val="48"/>
  </w:num>
  <w:num w:numId="51">
    <w:abstractNumId w:val="44"/>
  </w:num>
  <w:num w:numId="52">
    <w:abstractNumId w:val="39"/>
  </w:num>
  <w:num w:numId="53">
    <w:abstractNumId w:val="49"/>
  </w:num>
  <w:num w:numId="54">
    <w:abstractNumId w:val="6"/>
  </w:num>
  <w:num w:numId="55">
    <w:abstractNumId w:val="40"/>
  </w:num>
  <w:num w:numId="56">
    <w:abstractNumId w:val="52"/>
  </w:num>
  <w:num w:numId="57">
    <w:abstractNumId w:val="23"/>
  </w:num>
  <w:num w:numId="58">
    <w:abstractNumId w:val="11"/>
  </w:num>
  <w:num w:numId="59">
    <w:abstractNumId w:val="34"/>
  </w:num>
  <w:num w:numId="60">
    <w:abstractNumId w:val="10"/>
  </w:num>
  <w:num w:numId="61">
    <w:abstractNumId w:val="4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M0tjA2MLMwNTU1MjVS0lEKTi0uzszPAykwqQUA9thYyiwAAAA="/>
  </w:docVars>
  <w:rsids>
    <w:rsidRoot w:val="00CA5EC1"/>
    <w:rsid w:val="00000123"/>
    <w:rsid w:val="000004AE"/>
    <w:rsid w:val="0000061A"/>
    <w:rsid w:val="00002467"/>
    <w:rsid w:val="0000301B"/>
    <w:rsid w:val="00010EEB"/>
    <w:rsid w:val="0001234E"/>
    <w:rsid w:val="000130BC"/>
    <w:rsid w:val="0001363A"/>
    <w:rsid w:val="00014A69"/>
    <w:rsid w:val="00014C12"/>
    <w:rsid w:val="00015453"/>
    <w:rsid w:val="00017FF2"/>
    <w:rsid w:val="00020D52"/>
    <w:rsid w:val="000215D3"/>
    <w:rsid w:val="000225FC"/>
    <w:rsid w:val="00024886"/>
    <w:rsid w:val="0002780E"/>
    <w:rsid w:val="00030E86"/>
    <w:rsid w:val="000324AA"/>
    <w:rsid w:val="00032EE1"/>
    <w:rsid w:val="0003535E"/>
    <w:rsid w:val="00044D36"/>
    <w:rsid w:val="0004534B"/>
    <w:rsid w:val="000501A4"/>
    <w:rsid w:val="0005062E"/>
    <w:rsid w:val="00053010"/>
    <w:rsid w:val="00053402"/>
    <w:rsid w:val="0005484A"/>
    <w:rsid w:val="00054F51"/>
    <w:rsid w:val="00056AB6"/>
    <w:rsid w:val="000632CC"/>
    <w:rsid w:val="00063F74"/>
    <w:rsid w:val="00064003"/>
    <w:rsid w:val="000643A5"/>
    <w:rsid w:val="00064812"/>
    <w:rsid w:val="000657A7"/>
    <w:rsid w:val="000676ED"/>
    <w:rsid w:val="000703A5"/>
    <w:rsid w:val="000709CA"/>
    <w:rsid w:val="00071720"/>
    <w:rsid w:val="00072339"/>
    <w:rsid w:val="00073321"/>
    <w:rsid w:val="00080D62"/>
    <w:rsid w:val="00086843"/>
    <w:rsid w:val="00087116"/>
    <w:rsid w:val="00092F27"/>
    <w:rsid w:val="00093389"/>
    <w:rsid w:val="00095C3A"/>
    <w:rsid w:val="00097DBF"/>
    <w:rsid w:val="000A268B"/>
    <w:rsid w:val="000A3851"/>
    <w:rsid w:val="000A5C8C"/>
    <w:rsid w:val="000B3411"/>
    <w:rsid w:val="000B38DD"/>
    <w:rsid w:val="000B4083"/>
    <w:rsid w:val="000B5213"/>
    <w:rsid w:val="000B7F22"/>
    <w:rsid w:val="000C0721"/>
    <w:rsid w:val="000C4F7C"/>
    <w:rsid w:val="000C75D1"/>
    <w:rsid w:val="000D68DD"/>
    <w:rsid w:val="000E54DB"/>
    <w:rsid w:val="000E5F69"/>
    <w:rsid w:val="000E6A65"/>
    <w:rsid w:val="000E7BE0"/>
    <w:rsid w:val="000F0913"/>
    <w:rsid w:val="000F5924"/>
    <w:rsid w:val="000F64DE"/>
    <w:rsid w:val="000F7659"/>
    <w:rsid w:val="00101F63"/>
    <w:rsid w:val="00102967"/>
    <w:rsid w:val="00102F7C"/>
    <w:rsid w:val="001033FC"/>
    <w:rsid w:val="001067FC"/>
    <w:rsid w:val="00107A84"/>
    <w:rsid w:val="0011023E"/>
    <w:rsid w:val="00112633"/>
    <w:rsid w:val="001143F0"/>
    <w:rsid w:val="0011455D"/>
    <w:rsid w:val="00117E3A"/>
    <w:rsid w:val="00122619"/>
    <w:rsid w:val="00127AFB"/>
    <w:rsid w:val="00131171"/>
    <w:rsid w:val="001319F7"/>
    <w:rsid w:val="00132B80"/>
    <w:rsid w:val="001349AD"/>
    <w:rsid w:val="00135A3E"/>
    <w:rsid w:val="00136915"/>
    <w:rsid w:val="00146792"/>
    <w:rsid w:val="00150CF2"/>
    <w:rsid w:val="00154A51"/>
    <w:rsid w:val="0015535D"/>
    <w:rsid w:val="00156139"/>
    <w:rsid w:val="00156701"/>
    <w:rsid w:val="00164D8F"/>
    <w:rsid w:val="0016750B"/>
    <w:rsid w:val="0017258C"/>
    <w:rsid w:val="001737AD"/>
    <w:rsid w:val="00174483"/>
    <w:rsid w:val="001808A4"/>
    <w:rsid w:val="0018247E"/>
    <w:rsid w:val="00186229"/>
    <w:rsid w:val="00196F5B"/>
    <w:rsid w:val="001A1391"/>
    <w:rsid w:val="001A3406"/>
    <w:rsid w:val="001A373B"/>
    <w:rsid w:val="001A3AA9"/>
    <w:rsid w:val="001A3FC5"/>
    <w:rsid w:val="001A4B4E"/>
    <w:rsid w:val="001A7416"/>
    <w:rsid w:val="001A787B"/>
    <w:rsid w:val="001A7DA5"/>
    <w:rsid w:val="001B0334"/>
    <w:rsid w:val="001B1D8A"/>
    <w:rsid w:val="001B2CE8"/>
    <w:rsid w:val="001B5017"/>
    <w:rsid w:val="001B5A83"/>
    <w:rsid w:val="001B749F"/>
    <w:rsid w:val="001B78AC"/>
    <w:rsid w:val="001C08E9"/>
    <w:rsid w:val="001C11A6"/>
    <w:rsid w:val="001C2081"/>
    <w:rsid w:val="001C27AC"/>
    <w:rsid w:val="001C79AD"/>
    <w:rsid w:val="001D0C4C"/>
    <w:rsid w:val="001D4FDC"/>
    <w:rsid w:val="001D5926"/>
    <w:rsid w:val="001D64CA"/>
    <w:rsid w:val="001D6780"/>
    <w:rsid w:val="001E3E79"/>
    <w:rsid w:val="001E67C9"/>
    <w:rsid w:val="001E7440"/>
    <w:rsid w:val="001E756A"/>
    <w:rsid w:val="001E795D"/>
    <w:rsid w:val="001E7E7E"/>
    <w:rsid w:val="001F014C"/>
    <w:rsid w:val="001F07A7"/>
    <w:rsid w:val="001F0897"/>
    <w:rsid w:val="001F1086"/>
    <w:rsid w:val="001F70B2"/>
    <w:rsid w:val="001F7CFE"/>
    <w:rsid w:val="002020D6"/>
    <w:rsid w:val="00202C78"/>
    <w:rsid w:val="00202E49"/>
    <w:rsid w:val="00205DD8"/>
    <w:rsid w:val="00206054"/>
    <w:rsid w:val="00207B88"/>
    <w:rsid w:val="00216AA4"/>
    <w:rsid w:val="00217375"/>
    <w:rsid w:val="002206F8"/>
    <w:rsid w:val="00222B08"/>
    <w:rsid w:val="00224710"/>
    <w:rsid w:val="00232A06"/>
    <w:rsid w:val="00234121"/>
    <w:rsid w:val="002406EA"/>
    <w:rsid w:val="002406EE"/>
    <w:rsid w:val="00241598"/>
    <w:rsid w:val="00241B0F"/>
    <w:rsid w:val="00242CD3"/>
    <w:rsid w:val="002432AD"/>
    <w:rsid w:val="002436D4"/>
    <w:rsid w:val="00244151"/>
    <w:rsid w:val="0025157C"/>
    <w:rsid w:val="002516D4"/>
    <w:rsid w:val="00251932"/>
    <w:rsid w:val="00255AEB"/>
    <w:rsid w:val="00255E7E"/>
    <w:rsid w:val="0025639E"/>
    <w:rsid w:val="002563DD"/>
    <w:rsid w:val="00257627"/>
    <w:rsid w:val="002635A4"/>
    <w:rsid w:val="002650FF"/>
    <w:rsid w:val="002667BB"/>
    <w:rsid w:val="002677C5"/>
    <w:rsid w:val="00267E25"/>
    <w:rsid w:val="00270673"/>
    <w:rsid w:val="00270E38"/>
    <w:rsid w:val="00271257"/>
    <w:rsid w:val="0027170B"/>
    <w:rsid w:val="00271C4B"/>
    <w:rsid w:val="00272152"/>
    <w:rsid w:val="002740BF"/>
    <w:rsid w:val="00275FAF"/>
    <w:rsid w:val="002819B4"/>
    <w:rsid w:val="002829D1"/>
    <w:rsid w:val="00283CCF"/>
    <w:rsid w:val="00286DCF"/>
    <w:rsid w:val="00287CCA"/>
    <w:rsid w:val="00290DA8"/>
    <w:rsid w:val="00293EC0"/>
    <w:rsid w:val="00295726"/>
    <w:rsid w:val="002959A2"/>
    <w:rsid w:val="00296154"/>
    <w:rsid w:val="00297134"/>
    <w:rsid w:val="00297E6B"/>
    <w:rsid w:val="002A03EF"/>
    <w:rsid w:val="002A1599"/>
    <w:rsid w:val="002A3FA4"/>
    <w:rsid w:val="002A4454"/>
    <w:rsid w:val="002A570C"/>
    <w:rsid w:val="002B46C8"/>
    <w:rsid w:val="002B6401"/>
    <w:rsid w:val="002B734C"/>
    <w:rsid w:val="002B7ECE"/>
    <w:rsid w:val="002C2114"/>
    <w:rsid w:val="002C29BC"/>
    <w:rsid w:val="002C3DA3"/>
    <w:rsid w:val="002C3EDE"/>
    <w:rsid w:val="002C4AF3"/>
    <w:rsid w:val="002C68DC"/>
    <w:rsid w:val="002C7D54"/>
    <w:rsid w:val="002D3CB0"/>
    <w:rsid w:val="002D4E72"/>
    <w:rsid w:val="002D5432"/>
    <w:rsid w:val="002D6817"/>
    <w:rsid w:val="002D6AB1"/>
    <w:rsid w:val="002E076D"/>
    <w:rsid w:val="002E1389"/>
    <w:rsid w:val="002E1BB8"/>
    <w:rsid w:val="002E4E42"/>
    <w:rsid w:val="002E743D"/>
    <w:rsid w:val="002E76AD"/>
    <w:rsid w:val="002F1369"/>
    <w:rsid w:val="002F3B3E"/>
    <w:rsid w:val="002F4A87"/>
    <w:rsid w:val="002F5018"/>
    <w:rsid w:val="003078B8"/>
    <w:rsid w:val="003109FA"/>
    <w:rsid w:val="00310C5E"/>
    <w:rsid w:val="00312517"/>
    <w:rsid w:val="003133AD"/>
    <w:rsid w:val="00316780"/>
    <w:rsid w:val="00317099"/>
    <w:rsid w:val="0032134B"/>
    <w:rsid w:val="00322C29"/>
    <w:rsid w:val="003239DC"/>
    <w:rsid w:val="00326FFA"/>
    <w:rsid w:val="00327E30"/>
    <w:rsid w:val="00330DCE"/>
    <w:rsid w:val="003311FE"/>
    <w:rsid w:val="0033565D"/>
    <w:rsid w:val="00337FDB"/>
    <w:rsid w:val="003425D4"/>
    <w:rsid w:val="0034372D"/>
    <w:rsid w:val="00346333"/>
    <w:rsid w:val="003505DD"/>
    <w:rsid w:val="00352154"/>
    <w:rsid w:val="00354308"/>
    <w:rsid w:val="003601AC"/>
    <w:rsid w:val="00361FCE"/>
    <w:rsid w:val="00364FF6"/>
    <w:rsid w:val="003661C3"/>
    <w:rsid w:val="0037215D"/>
    <w:rsid w:val="00376303"/>
    <w:rsid w:val="00376659"/>
    <w:rsid w:val="00382E68"/>
    <w:rsid w:val="0038338D"/>
    <w:rsid w:val="0038360C"/>
    <w:rsid w:val="00384713"/>
    <w:rsid w:val="00384935"/>
    <w:rsid w:val="00384DFC"/>
    <w:rsid w:val="003856CF"/>
    <w:rsid w:val="00386710"/>
    <w:rsid w:val="003868CC"/>
    <w:rsid w:val="00387517"/>
    <w:rsid w:val="003908BA"/>
    <w:rsid w:val="003953F1"/>
    <w:rsid w:val="00395DE4"/>
    <w:rsid w:val="003A1C4E"/>
    <w:rsid w:val="003A253F"/>
    <w:rsid w:val="003A3078"/>
    <w:rsid w:val="003A48E9"/>
    <w:rsid w:val="003A50ED"/>
    <w:rsid w:val="003C0C90"/>
    <w:rsid w:val="003C1286"/>
    <w:rsid w:val="003C1AE5"/>
    <w:rsid w:val="003C236C"/>
    <w:rsid w:val="003C2E36"/>
    <w:rsid w:val="003C6F7A"/>
    <w:rsid w:val="003C7430"/>
    <w:rsid w:val="003D215E"/>
    <w:rsid w:val="003D5120"/>
    <w:rsid w:val="003D5796"/>
    <w:rsid w:val="003D5F23"/>
    <w:rsid w:val="003E3CB6"/>
    <w:rsid w:val="003E5B65"/>
    <w:rsid w:val="003E6FC7"/>
    <w:rsid w:val="003F39DA"/>
    <w:rsid w:val="003F6917"/>
    <w:rsid w:val="003F7041"/>
    <w:rsid w:val="003F7612"/>
    <w:rsid w:val="00400AC2"/>
    <w:rsid w:val="00401A28"/>
    <w:rsid w:val="00401FC1"/>
    <w:rsid w:val="004130F8"/>
    <w:rsid w:val="00413D80"/>
    <w:rsid w:val="00415BE8"/>
    <w:rsid w:val="00416579"/>
    <w:rsid w:val="004217BF"/>
    <w:rsid w:val="00421FA1"/>
    <w:rsid w:val="00422276"/>
    <w:rsid w:val="00422D5A"/>
    <w:rsid w:val="004247C1"/>
    <w:rsid w:val="0042630C"/>
    <w:rsid w:val="00427D01"/>
    <w:rsid w:val="004300C7"/>
    <w:rsid w:val="00436E18"/>
    <w:rsid w:val="00437961"/>
    <w:rsid w:val="00441871"/>
    <w:rsid w:val="00442D4A"/>
    <w:rsid w:val="00444CE4"/>
    <w:rsid w:val="00445337"/>
    <w:rsid w:val="00446D44"/>
    <w:rsid w:val="00450BDF"/>
    <w:rsid w:val="00451C6F"/>
    <w:rsid w:val="0045297A"/>
    <w:rsid w:val="00461D4D"/>
    <w:rsid w:val="00462658"/>
    <w:rsid w:val="00464361"/>
    <w:rsid w:val="0046442C"/>
    <w:rsid w:val="00471A5D"/>
    <w:rsid w:val="00471BA8"/>
    <w:rsid w:val="00471E0F"/>
    <w:rsid w:val="00472992"/>
    <w:rsid w:val="00472D78"/>
    <w:rsid w:val="004772EF"/>
    <w:rsid w:val="00481F98"/>
    <w:rsid w:val="004825BB"/>
    <w:rsid w:val="00487411"/>
    <w:rsid w:val="004915E3"/>
    <w:rsid w:val="004928D7"/>
    <w:rsid w:val="00493B6E"/>
    <w:rsid w:val="00495BB0"/>
    <w:rsid w:val="00496696"/>
    <w:rsid w:val="00497EDE"/>
    <w:rsid w:val="004A0F19"/>
    <w:rsid w:val="004A3E8F"/>
    <w:rsid w:val="004A511E"/>
    <w:rsid w:val="004A5B7E"/>
    <w:rsid w:val="004A6F2C"/>
    <w:rsid w:val="004A70DB"/>
    <w:rsid w:val="004B3BCC"/>
    <w:rsid w:val="004B644C"/>
    <w:rsid w:val="004B669F"/>
    <w:rsid w:val="004B7438"/>
    <w:rsid w:val="004C3F13"/>
    <w:rsid w:val="004C62F9"/>
    <w:rsid w:val="004C6B21"/>
    <w:rsid w:val="004D24F7"/>
    <w:rsid w:val="004D4D17"/>
    <w:rsid w:val="004D61B8"/>
    <w:rsid w:val="004D663B"/>
    <w:rsid w:val="004D6759"/>
    <w:rsid w:val="004D7056"/>
    <w:rsid w:val="004E0481"/>
    <w:rsid w:val="004E297D"/>
    <w:rsid w:val="004E50BB"/>
    <w:rsid w:val="004E5E60"/>
    <w:rsid w:val="004F1110"/>
    <w:rsid w:val="004F3DFB"/>
    <w:rsid w:val="004F485E"/>
    <w:rsid w:val="004F6B34"/>
    <w:rsid w:val="00500925"/>
    <w:rsid w:val="00505616"/>
    <w:rsid w:val="0051216F"/>
    <w:rsid w:val="00512ADC"/>
    <w:rsid w:val="005131B0"/>
    <w:rsid w:val="005137D2"/>
    <w:rsid w:val="005154ED"/>
    <w:rsid w:val="0051554B"/>
    <w:rsid w:val="00517D7B"/>
    <w:rsid w:val="00520986"/>
    <w:rsid w:val="00521DBA"/>
    <w:rsid w:val="0052219D"/>
    <w:rsid w:val="005222C2"/>
    <w:rsid w:val="0052367B"/>
    <w:rsid w:val="005243DE"/>
    <w:rsid w:val="00525687"/>
    <w:rsid w:val="005302A7"/>
    <w:rsid w:val="00530A2D"/>
    <w:rsid w:val="00530B44"/>
    <w:rsid w:val="00536ECE"/>
    <w:rsid w:val="0053749D"/>
    <w:rsid w:val="00537816"/>
    <w:rsid w:val="005461BC"/>
    <w:rsid w:val="00547E17"/>
    <w:rsid w:val="0055102A"/>
    <w:rsid w:val="005528EA"/>
    <w:rsid w:val="00552A19"/>
    <w:rsid w:val="00553C29"/>
    <w:rsid w:val="00554775"/>
    <w:rsid w:val="00557877"/>
    <w:rsid w:val="005615C8"/>
    <w:rsid w:val="00566DB6"/>
    <w:rsid w:val="00566FC1"/>
    <w:rsid w:val="005728D8"/>
    <w:rsid w:val="0057376A"/>
    <w:rsid w:val="00580EDE"/>
    <w:rsid w:val="00580F54"/>
    <w:rsid w:val="0058163B"/>
    <w:rsid w:val="00582F88"/>
    <w:rsid w:val="005858BC"/>
    <w:rsid w:val="0058650C"/>
    <w:rsid w:val="00586A6B"/>
    <w:rsid w:val="005872DD"/>
    <w:rsid w:val="0058778D"/>
    <w:rsid w:val="0059075C"/>
    <w:rsid w:val="00591622"/>
    <w:rsid w:val="005933F3"/>
    <w:rsid w:val="005942C7"/>
    <w:rsid w:val="00594A8D"/>
    <w:rsid w:val="00596270"/>
    <w:rsid w:val="0059750A"/>
    <w:rsid w:val="005A0784"/>
    <w:rsid w:val="005A2D5D"/>
    <w:rsid w:val="005A3042"/>
    <w:rsid w:val="005A6443"/>
    <w:rsid w:val="005A7029"/>
    <w:rsid w:val="005B1417"/>
    <w:rsid w:val="005B1F66"/>
    <w:rsid w:val="005B2692"/>
    <w:rsid w:val="005B5446"/>
    <w:rsid w:val="005C4382"/>
    <w:rsid w:val="005C59B3"/>
    <w:rsid w:val="005C6C21"/>
    <w:rsid w:val="005D15F5"/>
    <w:rsid w:val="005D227E"/>
    <w:rsid w:val="005D4864"/>
    <w:rsid w:val="005D4A45"/>
    <w:rsid w:val="005D7097"/>
    <w:rsid w:val="005E0D08"/>
    <w:rsid w:val="005E16F7"/>
    <w:rsid w:val="005E3C49"/>
    <w:rsid w:val="005E4946"/>
    <w:rsid w:val="005E678E"/>
    <w:rsid w:val="005E79EB"/>
    <w:rsid w:val="005F093F"/>
    <w:rsid w:val="005F188F"/>
    <w:rsid w:val="005F24E9"/>
    <w:rsid w:val="005F72F4"/>
    <w:rsid w:val="00601B28"/>
    <w:rsid w:val="00602438"/>
    <w:rsid w:val="006026E2"/>
    <w:rsid w:val="006027E6"/>
    <w:rsid w:val="00603289"/>
    <w:rsid w:val="00604B4A"/>
    <w:rsid w:val="00607906"/>
    <w:rsid w:val="0061177E"/>
    <w:rsid w:val="006140EF"/>
    <w:rsid w:val="0061448F"/>
    <w:rsid w:val="0061465A"/>
    <w:rsid w:val="00621BE4"/>
    <w:rsid w:val="00622A20"/>
    <w:rsid w:val="00623F71"/>
    <w:rsid w:val="00630D3F"/>
    <w:rsid w:val="0063321E"/>
    <w:rsid w:val="00634A58"/>
    <w:rsid w:val="0063676C"/>
    <w:rsid w:val="00637602"/>
    <w:rsid w:val="0063779F"/>
    <w:rsid w:val="00641BB1"/>
    <w:rsid w:val="00641D56"/>
    <w:rsid w:val="00642599"/>
    <w:rsid w:val="006436E4"/>
    <w:rsid w:val="0064462B"/>
    <w:rsid w:val="00644974"/>
    <w:rsid w:val="00651B7E"/>
    <w:rsid w:val="00652718"/>
    <w:rsid w:val="0065437C"/>
    <w:rsid w:val="00654392"/>
    <w:rsid w:val="00655BD2"/>
    <w:rsid w:val="00656F34"/>
    <w:rsid w:val="00661365"/>
    <w:rsid w:val="0066461C"/>
    <w:rsid w:val="00664CE0"/>
    <w:rsid w:val="00665E07"/>
    <w:rsid w:val="00666058"/>
    <w:rsid w:val="006662C3"/>
    <w:rsid w:val="006705B8"/>
    <w:rsid w:val="00675417"/>
    <w:rsid w:val="00683A31"/>
    <w:rsid w:val="00692EB2"/>
    <w:rsid w:val="006934EB"/>
    <w:rsid w:val="00693A1C"/>
    <w:rsid w:val="0069401F"/>
    <w:rsid w:val="006966D6"/>
    <w:rsid w:val="006A08AF"/>
    <w:rsid w:val="006A1AA6"/>
    <w:rsid w:val="006A45AF"/>
    <w:rsid w:val="006B09EC"/>
    <w:rsid w:val="006B0BEC"/>
    <w:rsid w:val="006B0E11"/>
    <w:rsid w:val="006B1C5F"/>
    <w:rsid w:val="006C1AAE"/>
    <w:rsid w:val="006C1ED8"/>
    <w:rsid w:val="006C3D41"/>
    <w:rsid w:val="006C7542"/>
    <w:rsid w:val="006D0AA6"/>
    <w:rsid w:val="006D0B5D"/>
    <w:rsid w:val="006D2F8A"/>
    <w:rsid w:val="006D3EBA"/>
    <w:rsid w:val="006D42B5"/>
    <w:rsid w:val="006D6D7F"/>
    <w:rsid w:val="006D7C0F"/>
    <w:rsid w:val="006E195D"/>
    <w:rsid w:val="006E2285"/>
    <w:rsid w:val="006E2780"/>
    <w:rsid w:val="006E3C23"/>
    <w:rsid w:val="006E4DEA"/>
    <w:rsid w:val="006E5331"/>
    <w:rsid w:val="006E5845"/>
    <w:rsid w:val="006E59A4"/>
    <w:rsid w:val="006F0510"/>
    <w:rsid w:val="006F158A"/>
    <w:rsid w:val="006F1A4D"/>
    <w:rsid w:val="006F232A"/>
    <w:rsid w:val="006F2DA7"/>
    <w:rsid w:val="006F34BB"/>
    <w:rsid w:val="006F5008"/>
    <w:rsid w:val="0070282B"/>
    <w:rsid w:val="00704A4A"/>
    <w:rsid w:val="00705311"/>
    <w:rsid w:val="00705631"/>
    <w:rsid w:val="0070621F"/>
    <w:rsid w:val="00707323"/>
    <w:rsid w:val="00710BF2"/>
    <w:rsid w:val="00711199"/>
    <w:rsid w:val="00713B69"/>
    <w:rsid w:val="00720AD7"/>
    <w:rsid w:val="00721787"/>
    <w:rsid w:val="00722AA4"/>
    <w:rsid w:val="00725F55"/>
    <w:rsid w:val="00727097"/>
    <w:rsid w:val="00727624"/>
    <w:rsid w:val="00730D55"/>
    <w:rsid w:val="0073125F"/>
    <w:rsid w:val="007428C8"/>
    <w:rsid w:val="00745265"/>
    <w:rsid w:val="007473DB"/>
    <w:rsid w:val="00753B30"/>
    <w:rsid w:val="00756A07"/>
    <w:rsid w:val="007571F1"/>
    <w:rsid w:val="007669A9"/>
    <w:rsid w:val="00767077"/>
    <w:rsid w:val="00770085"/>
    <w:rsid w:val="00774ED8"/>
    <w:rsid w:val="00775B79"/>
    <w:rsid w:val="007772BF"/>
    <w:rsid w:val="007774D8"/>
    <w:rsid w:val="00780E0A"/>
    <w:rsid w:val="00782CBA"/>
    <w:rsid w:val="00785D2A"/>
    <w:rsid w:val="00790859"/>
    <w:rsid w:val="00790B5E"/>
    <w:rsid w:val="0079187C"/>
    <w:rsid w:val="00795B3C"/>
    <w:rsid w:val="007A10C6"/>
    <w:rsid w:val="007A18DB"/>
    <w:rsid w:val="007A1D13"/>
    <w:rsid w:val="007A2CB0"/>
    <w:rsid w:val="007A4EE6"/>
    <w:rsid w:val="007A6C3B"/>
    <w:rsid w:val="007B15CB"/>
    <w:rsid w:val="007B6B93"/>
    <w:rsid w:val="007C1628"/>
    <w:rsid w:val="007C390E"/>
    <w:rsid w:val="007C4649"/>
    <w:rsid w:val="007C53B1"/>
    <w:rsid w:val="007C6357"/>
    <w:rsid w:val="007C6AB9"/>
    <w:rsid w:val="007C74DC"/>
    <w:rsid w:val="007D0808"/>
    <w:rsid w:val="007D1817"/>
    <w:rsid w:val="007D1A26"/>
    <w:rsid w:val="007D1F01"/>
    <w:rsid w:val="007D2738"/>
    <w:rsid w:val="007D77A8"/>
    <w:rsid w:val="007E0B4D"/>
    <w:rsid w:val="007F31AD"/>
    <w:rsid w:val="007F36BA"/>
    <w:rsid w:val="007F772A"/>
    <w:rsid w:val="008033E9"/>
    <w:rsid w:val="00807F30"/>
    <w:rsid w:val="008105E4"/>
    <w:rsid w:val="00813F39"/>
    <w:rsid w:val="008164B9"/>
    <w:rsid w:val="0082106C"/>
    <w:rsid w:val="0082278B"/>
    <w:rsid w:val="0082321B"/>
    <w:rsid w:val="00824FF6"/>
    <w:rsid w:val="0082525F"/>
    <w:rsid w:val="00826424"/>
    <w:rsid w:val="008276E9"/>
    <w:rsid w:val="00833796"/>
    <w:rsid w:val="008363DE"/>
    <w:rsid w:val="00836786"/>
    <w:rsid w:val="0084078E"/>
    <w:rsid w:val="00841A1A"/>
    <w:rsid w:val="00843466"/>
    <w:rsid w:val="0084391D"/>
    <w:rsid w:val="00843932"/>
    <w:rsid w:val="008512AB"/>
    <w:rsid w:val="0085445A"/>
    <w:rsid w:val="00854C2C"/>
    <w:rsid w:val="0085572D"/>
    <w:rsid w:val="00855B08"/>
    <w:rsid w:val="00855D10"/>
    <w:rsid w:val="008562FA"/>
    <w:rsid w:val="00856A15"/>
    <w:rsid w:val="00857C9E"/>
    <w:rsid w:val="00860ACD"/>
    <w:rsid w:val="00861A3B"/>
    <w:rsid w:val="008626D7"/>
    <w:rsid w:val="00865894"/>
    <w:rsid w:val="00867FA0"/>
    <w:rsid w:val="008702E4"/>
    <w:rsid w:val="00870629"/>
    <w:rsid w:val="008738EE"/>
    <w:rsid w:val="0088277D"/>
    <w:rsid w:val="008830BB"/>
    <w:rsid w:val="008874DC"/>
    <w:rsid w:val="008946D2"/>
    <w:rsid w:val="00897327"/>
    <w:rsid w:val="008979D8"/>
    <w:rsid w:val="008A7892"/>
    <w:rsid w:val="008B12AF"/>
    <w:rsid w:val="008B14D5"/>
    <w:rsid w:val="008B32E7"/>
    <w:rsid w:val="008B3A8A"/>
    <w:rsid w:val="008B4E33"/>
    <w:rsid w:val="008B6C04"/>
    <w:rsid w:val="008B6EF4"/>
    <w:rsid w:val="008C033D"/>
    <w:rsid w:val="008C10A5"/>
    <w:rsid w:val="008C4829"/>
    <w:rsid w:val="008C5020"/>
    <w:rsid w:val="008D1273"/>
    <w:rsid w:val="008D3303"/>
    <w:rsid w:val="008D5867"/>
    <w:rsid w:val="008D59F9"/>
    <w:rsid w:val="008E2141"/>
    <w:rsid w:val="008E2D52"/>
    <w:rsid w:val="008E6347"/>
    <w:rsid w:val="008F02E8"/>
    <w:rsid w:val="008F18EA"/>
    <w:rsid w:val="008F2708"/>
    <w:rsid w:val="008F7AEF"/>
    <w:rsid w:val="009003BB"/>
    <w:rsid w:val="00900A7F"/>
    <w:rsid w:val="00900B75"/>
    <w:rsid w:val="00905395"/>
    <w:rsid w:val="00905852"/>
    <w:rsid w:val="00906085"/>
    <w:rsid w:val="00906782"/>
    <w:rsid w:val="0090678D"/>
    <w:rsid w:val="00907CFF"/>
    <w:rsid w:val="009117C4"/>
    <w:rsid w:val="00914728"/>
    <w:rsid w:val="00915F48"/>
    <w:rsid w:val="0092046E"/>
    <w:rsid w:val="00920E5E"/>
    <w:rsid w:val="00921FBD"/>
    <w:rsid w:val="00925DBF"/>
    <w:rsid w:val="00930B22"/>
    <w:rsid w:val="00931415"/>
    <w:rsid w:val="009375D1"/>
    <w:rsid w:val="00937BC0"/>
    <w:rsid w:val="00940496"/>
    <w:rsid w:val="00940A8B"/>
    <w:rsid w:val="00943042"/>
    <w:rsid w:val="00947270"/>
    <w:rsid w:val="00950278"/>
    <w:rsid w:val="00951AB0"/>
    <w:rsid w:val="00952417"/>
    <w:rsid w:val="00953533"/>
    <w:rsid w:val="009537D9"/>
    <w:rsid w:val="009555A5"/>
    <w:rsid w:val="00955AB1"/>
    <w:rsid w:val="009563F8"/>
    <w:rsid w:val="0095661F"/>
    <w:rsid w:val="00961ADD"/>
    <w:rsid w:val="00961DCB"/>
    <w:rsid w:val="0096584D"/>
    <w:rsid w:val="009662A9"/>
    <w:rsid w:val="00972AF2"/>
    <w:rsid w:val="00973190"/>
    <w:rsid w:val="009733B4"/>
    <w:rsid w:val="0097469E"/>
    <w:rsid w:val="00974BD9"/>
    <w:rsid w:val="00977F44"/>
    <w:rsid w:val="00980E32"/>
    <w:rsid w:val="00985CAE"/>
    <w:rsid w:val="00987A58"/>
    <w:rsid w:val="009970AC"/>
    <w:rsid w:val="009A0178"/>
    <w:rsid w:val="009A06F4"/>
    <w:rsid w:val="009A33C0"/>
    <w:rsid w:val="009A3C49"/>
    <w:rsid w:val="009A4410"/>
    <w:rsid w:val="009A4482"/>
    <w:rsid w:val="009A6433"/>
    <w:rsid w:val="009A6721"/>
    <w:rsid w:val="009B013D"/>
    <w:rsid w:val="009B3A1D"/>
    <w:rsid w:val="009B5312"/>
    <w:rsid w:val="009B6842"/>
    <w:rsid w:val="009C058E"/>
    <w:rsid w:val="009C09B8"/>
    <w:rsid w:val="009C2406"/>
    <w:rsid w:val="009C2AE2"/>
    <w:rsid w:val="009C772F"/>
    <w:rsid w:val="009C7B6D"/>
    <w:rsid w:val="009D02C4"/>
    <w:rsid w:val="009D6967"/>
    <w:rsid w:val="009D6E32"/>
    <w:rsid w:val="009E05AE"/>
    <w:rsid w:val="009E0A17"/>
    <w:rsid w:val="009E0DA9"/>
    <w:rsid w:val="009E1CB0"/>
    <w:rsid w:val="009E6222"/>
    <w:rsid w:val="009F42C5"/>
    <w:rsid w:val="009F74E5"/>
    <w:rsid w:val="00A02215"/>
    <w:rsid w:val="00A0282E"/>
    <w:rsid w:val="00A02ADB"/>
    <w:rsid w:val="00A108DE"/>
    <w:rsid w:val="00A12823"/>
    <w:rsid w:val="00A13A60"/>
    <w:rsid w:val="00A14627"/>
    <w:rsid w:val="00A14767"/>
    <w:rsid w:val="00A1501E"/>
    <w:rsid w:val="00A15467"/>
    <w:rsid w:val="00A211E1"/>
    <w:rsid w:val="00A239F5"/>
    <w:rsid w:val="00A24B5B"/>
    <w:rsid w:val="00A2595E"/>
    <w:rsid w:val="00A25F46"/>
    <w:rsid w:val="00A269F1"/>
    <w:rsid w:val="00A32878"/>
    <w:rsid w:val="00A34B68"/>
    <w:rsid w:val="00A35958"/>
    <w:rsid w:val="00A36B6B"/>
    <w:rsid w:val="00A36D2E"/>
    <w:rsid w:val="00A40BCE"/>
    <w:rsid w:val="00A41BCD"/>
    <w:rsid w:val="00A42797"/>
    <w:rsid w:val="00A427B2"/>
    <w:rsid w:val="00A43718"/>
    <w:rsid w:val="00A45D52"/>
    <w:rsid w:val="00A46B5E"/>
    <w:rsid w:val="00A479B3"/>
    <w:rsid w:val="00A50BF5"/>
    <w:rsid w:val="00A5167F"/>
    <w:rsid w:val="00A52971"/>
    <w:rsid w:val="00A53AAB"/>
    <w:rsid w:val="00A5446A"/>
    <w:rsid w:val="00A5601C"/>
    <w:rsid w:val="00A567F9"/>
    <w:rsid w:val="00A573A8"/>
    <w:rsid w:val="00A60856"/>
    <w:rsid w:val="00A61D44"/>
    <w:rsid w:val="00A63553"/>
    <w:rsid w:val="00A63885"/>
    <w:rsid w:val="00A6406E"/>
    <w:rsid w:val="00A67F41"/>
    <w:rsid w:val="00A70C17"/>
    <w:rsid w:val="00A72846"/>
    <w:rsid w:val="00A76D44"/>
    <w:rsid w:val="00A77224"/>
    <w:rsid w:val="00A77F1C"/>
    <w:rsid w:val="00A808E7"/>
    <w:rsid w:val="00A80D66"/>
    <w:rsid w:val="00A81B8D"/>
    <w:rsid w:val="00A82A9B"/>
    <w:rsid w:val="00A8302D"/>
    <w:rsid w:val="00A837A4"/>
    <w:rsid w:val="00A839B1"/>
    <w:rsid w:val="00A841BE"/>
    <w:rsid w:val="00A91BC4"/>
    <w:rsid w:val="00A94284"/>
    <w:rsid w:val="00A95BA7"/>
    <w:rsid w:val="00AA1298"/>
    <w:rsid w:val="00AA43AD"/>
    <w:rsid w:val="00AB01D2"/>
    <w:rsid w:val="00AB134F"/>
    <w:rsid w:val="00AB17DC"/>
    <w:rsid w:val="00AB1B65"/>
    <w:rsid w:val="00AB27EC"/>
    <w:rsid w:val="00AB576E"/>
    <w:rsid w:val="00AC0CDF"/>
    <w:rsid w:val="00AC33D4"/>
    <w:rsid w:val="00AC4616"/>
    <w:rsid w:val="00AC6B10"/>
    <w:rsid w:val="00AD0A9B"/>
    <w:rsid w:val="00AD1442"/>
    <w:rsid w:val="00AD40EF"/>
    <w:rsid w:val="00AD60C2"/>
    <w:rsid w:val="00AD70C1"/>
    <w:rsid w:val="00AE2E0F"/>
    <w:rsid w:val="00AE4818"/>
    <w:rsid w:val="00AE6D22"/>
    <w:rsid w:val="00AF0170"/>
    <w:rsid w:val="00AF3C40"/>
    <w:rsid w:val="00AF7882"/>
    <w:rsid w:val="00B00807"/>
    <w:rsid w:val="00B0147D"/>
    <w:rsid w:val="00B03F42"/>
    <w:rsid w:val="00B04A86"/>
    <w:rsid w:val="00B054F5"/>
    <w:rsid w:val="00B06A8D"/>
    <w:rsid w:val="00B14F85"/>
    <w:rsid w:val="00B20009"/>
    <w:rsid w:val="00B20331"/>
    <w:rsid w:val="00B222F3"/>
    <w:rsid w:val="00B2287E"/>
    <w:rsid w:val="00B22E4D"/>
    <w:rsid w:val="00B24623"/>
    <w:rsid w:val="00B25000"/>
    <w:rsid w:val="00B27840"/>
    <w:rsid w:val="00B301E9"/>
    <w:rsid w:val="00B30EA2"/>
    <w:rsid w:val="00B32106"/>
    <w:rsid w:val="00B33B22"/>
    <w:rsid w:val="00B34B53"/>
    <w:rsid w:val="00B34D28"/>
    <w:rsid w:val="00B45C17"/>
    <w:rsid w:val="00B51758"/>
    <w:rsid w:val="00B52480"/>
    <w:rsid w:val="00B54ADB"/>
    <w:rsid w:val="00B55AEE"/>
    <w:rsid w:val="00B63FE9"/>
    <w:rsid w:val="00B64318"/>
    <w:rsid w:val="00B65018"/>
    <w:rsid w:val="00B6647E"/>
    <w:rsid w:val="00B70853"/>
    <w:rsid w:val="00B72337"/>
    <w:rsid w:val="00B73FC6"/>
    <w:rsid w:val="00B74C01"/>
    <w:rsid w:val="00B74FF1"/>
    <w:rsid w:val="00B76ED1"/>
    <w:rsid w:val="00B81C86"/>
    <w:rsid w:val="00B827AC"/>
    <w:rsid w:val="00B82854"/>
    <w:rsid w:val="00B82FE2"/>
    <w:rsid w:val="00B85218"/>
    <w:rsid w:val="00B85A0B"/>
    <w:rsid w:val="00B85EBF"/>
    <w:rsid w:val="00B86797"/>
    <w:rsid w:val="00B91592"/>
    <w:rsid w:val="00B93041"/>
    <w:rsid w:val="00B93FC9"/>
    <w:rsid w:val="00B9453E"/>
    <w:rsid w:val="00B95B2D"/>
    <w:rsid w:val="00B9797D"/>
    <w:rsid w:val="00BA0453"/>
    <w:rsid w:val="00BA0BB2"/>
    <w:rsid w:val="00BA2049"/>
    <w:rsid w:val="00BA5115"/>
    <w:rsid w:val="00BA6A09"/>
    <w:rsid w:val="00BA6A0E"/>
    <w:rsid w:val="00BA6ABF"/>
    <w:rsid w:val="00BB18BE"/>
    <w:rsid w:val="00BB49E6"/>
    <w:rsid w:val="00BB64EF"/>
    <w:rsid w:val="00BC0C61"/>
    <w:rsid w:val="00BC29A5"/>
    <w:rsid w:val="00BC4CD8"/>
    <w:rsid w:val="00BC677F"/>
    <w:rsid w:val="00BC7511"/>
    <w:rsid w:val="00BC7CC1"/>
    <w:rsid w:val="00BD2BC3"/>
    <w:rsid w:val="00BD3541"/>
    <w:rsid w:val="00BD652E"/>
    <w:rsid w:val="00BD72B1"/>
    <w:rsid w:val="00BE5638"/>
    <w:rsid w:val="00BE6FFC"/>
    <w:rsid w:val="00BE7B24"/>
    <w:rsid w:val="00BE7E00"/>
    <w:rsid w:val="00BF5635"/>
    <w:rsid w:val="00BF5B35"/>
    <w:rsid w:val="00BF622B"/>
    <w:rsid w:val="00BF7323"/>
    <w:rsid w:val="00C00DBF"/>
    <w:rsid w:val="00C03E8E"/>
    <w:rsid w:val="00C05BDD"/>
    <w:rsid w:val="00C06C80"/>
    <w:rsid w:val="00C0789D"/>
    <w:rsid w:val="00C11991"/>
    <w:rsid w:val="00C1347E"/>
    <w:rsid w:val="00C13574"/>
    <w:rsid w:val="00C147B1"/>
    <w:rsid w:val="00C1653B"/>
    <w:rsid w:val="00C179BA"/>
    <w:rsid w:val="00C17BDE"/>
    <w:rsid w:val="00C21DDD"/>
    <w:rsid w:val="00C221A7"/>
    <w:rsid w:val="00C2331D"/>
    <w:rsid w:val="00C34BE2"/>
    <w:rsid w:val="00C34C71"/>
    <w:rsid w:val="00C34E8B"/>
    <w:rsid w:val="00C37663"/>
    <w:rsid w:val="00C419D9"/>
    <w:rsid w:val="00C430AD"/>
    <w:rsid w:val="00C47443"/>
    <w:rsid w:val="00C47801"/>
    <w:rsid w:val="00C50219"/>
    <w:rsid w:val="00C55A2B"/>
    <w:rsid w:val="00C55AE8"/>
    <w:rsid w:val="00C574C5"/>
    <w:rsid w:val="00C60579"/>
    <w:rsid w:val="00C62119"/>
    <w:rsid w:val="00C6241B"/>
    <w:rsid w:val="00C6391E"/>
    <w:rsid w:val="00C67F38"/>
    <w:rsid w:val="00C700ED"/>
    <w:rsid w:val="00C70699"/>
    <w:rsid w:val="00C70AD8"/>
    <w:rsid w:val="00C72602"/>
    <w:rsid w:val="00C73C13"/>
    <w:rsid w:val="00C73E06"/>
    <w:rsid w:val="00C7438A"/>
    <w:rsid w:val="00C74418"/>
    <w:rsid w:val="00C75EBC"/>
    <w:rsid w:val="00C7655A"/>
    <w:rsid w:val="00C76680"/>
    <w:rsid w:val="00C8632C"/>
    <w:rsid w:val="00CA23DD"/>
    <w:rsid w:val="00CA5241"/>
    <w:rsid w:val="00CA5EC1"/>
    <w:rsid w:val="00CA74B6"/>
    <w:rsid w:val="00CB10FC"/>
    <w:rsid w:val="00CB4633"/>
    <w:rsid w:val="00CB6F79"/>
    <w:rsid w:val="00CB74D1"/>
    <w:rsid w:val="00CC555C"/>
    <w:rsid w:val="00CD24D6"/>
    <w:rsid w:val="00CD387C"/>
    <w:rsid w:val="00CD3C1D"/>
    <w:rsid w:val="00CD3E1A"/>
    <w:rsid w:val="00CD47AF"/>
    <w:rsid w:val="00CD7BAF"/>
    <w:rsid w:val="00CE0973"/>
    <w:rsid w:val="00CE0E3E"/>
    <w:rsid w:val="00CE1335"/>
    <w:rsid w:val="00CE39B5"/>
    <w:rsid w:val="00CE4006"/>
    <w:rsid w:val="00CE4863"/>
    <w:rsid w:val="00CE550D"/>
    <w:rsid w:val="00CE77CC"/>
    <w:rsid w:val="00CF0377"/>
    <w:rsid w:val="00CF067A"/>
    <w:rsid w:val="00CF25D8"/>
    <w:rsid w:val="00CF2FEC"/>
    <w:rsid w:val="00CF3F8D"/>
    <w:rsid w:val="00CF6D11"/>
    <w:rsid w:val="00D00B1D"/>
    <w:rsid w:val="00D03FE1"/>
    <w:rsid w:val="00D0401E"/>
    <w:rsid w:val="00D04D2D"/>
    <w:rsid w:val="00D05892"/>
    <w:rsid w:val="00D06008"/>
    <w:rsid w:val="00D17582"/>
    <w:rsid w:val="00D20532"/>
    <w:rsid w:val="00D25FAB"/>
    <w:rsid w:val="00D26749"/>
    <w:rsid w:val="00D2699D"/>
    <w:rsid w:val="00D273C3"/>
    <w:rsid w:val="00D32C9C"/>
    <w:rsid w:val="00D34372"/>
    <w:rsid w:val="00D4283B"/>
    <w:rsid w:val="00D45106"/>
    <w:rsid w:val="00D45817"/>
    <w:rsid w:val="00D466B6"/>
    <w:rsid w:val="00D46D65"/>
    <w:rsid w:val="00D50DED"/>
    <w:rsid w:val="00D51AC2"/>
    <w:rsid w:val="00D57600"/>
    <w:rsid w:val="00D6303E"/>
    <w:rsid w:val="00D65CF8"/>
    <w:rsid w:val="00D66556"/>
    <w:rsid w:val="00D67436"/>
    <w:rsid w:val="00D67942"/>
    <w:rsid w:val="00D67F69"/>
    <w:rsid w:val="00D70C73"/>
    <w:rsid w:val="00D711E2"/>
    <w:rsid w:val="00D74772"/>
    <w:rsid w:val="00D75AD5"/>
    <w:rsid w:val="00D77D07"/>
    <w:rsid w:val="00D81AA8"/>
    <w:rsid w:val="00D85DB5"/>
    <w:rsid w:val="00D904AB"/>
    <w:rsid w:val="00D904E7"/>
    <w:rsid w:val="00D92F47"/>
    <w:rsid w:val="00D97CC8"/>
    <w:rsid w:val="00DA1F61"/>
    <w:rsid w:val="00DA5D37"/>
    <w:rsid w:val="00DB0223"/>
    <w:rsid w:val="00DB234E"/>
    <w:rsid w:val="00DB26E4"/>
    <w:rsid w:val="00DB2EA6"/>
    <w:rsid w:val="00DB343B"/>
    <w:rsid w:val="00DB6E1A"/>
    <w:rsid w:val="00DC36D1"/>
    <w:rsid w:val="00DC73D0"/>
    <w:rsid w:val="00DD3491"/>
    <w:rsid w:val="00DD3530"/>
    <w:rsid w:val="00DD44DC"/>
    <w:rsid w:val="00DD5F5E"/>
    <w:rsid w:val="00DD6B96"/>
    <w:rsid w:val="00DD72A2"/>
    <w:rsid w:val="00DE7084"/>
    <w:rsid w:val="00DE769C"/>
    <w:rsid w:val="00DF17E4"/>
    <w:rsid w:val="00DF21EE"/>
    <w:rsid w:val="00DF2655"/>
    <w:rsid w:val="00DF5E5F"/>
    <w:rsid w:val="00DF6056"/>
    <w:rsid w:val="00DF6068"/>
    <w:rsid w:val="00DF63E9"/>
    <w:rsid w:val="00E035D1"/>
    <w:rsid w:val="00E0599B"/>
    <w:rsid w:val="00E13893"/>
    <w:rsid w:val="00E141FD"/>
    <w:rsid w:val="00E20164"/>
    <w:rsid w:val="00E20ABA"/>
    <w:rsid w:val="00E2168D"/>
    <w:rsid w:val="00E23249"/>
    <w:rsid w:val="00E2464E"/>
    <w:rsid w:val="00E246F5"/>
    <w:rsid w:val="00E300E1"/>
    <w:rsid w:val="00E3095E"/>
    <w:rsid w:val="00E327DC"/>
    <w:rsid w:val="00E3691A"/>
    <w:rsid w:val="00E36A2F"/>
    <w:rsid w:val="00E37108"/>
    <w:rsid w:val="00E40EEE"/>
    <w:rsid w:val="00E4558D"/>
    <w:rsid w:val="00E54BBF"/>
    <w:rsid w:val="00E54CE3"/>
    <w:rsid w:val="00E5795E"/>
    <w:rsid w:val="00E57B45"/>
    <w:rsid w:val="00E57D96"/>
    <w:rsid w:val="00E6103C"/>
    <w:rsid w:val="00E63056"/>
    <w:rsid w:val="00E730C6"/>
    <w:rsid w:val="00E768CD"/>
    <w:rsid w:val="00E80E0B"/>
    <w:rsid w:val="00E81966"/>
    <w:rsid w:val="00E83D8F"/>
    <w:rsid w:val="00E86301"/>
    <w:rsid w:val="00E90DD1"/>
    <w:rsid w:val="00E927F7"/>
    <w:rsid w:val="00E94B3C"/>
    <w:rsid w:val="00E9640F"/>
    <w:rsid w:val="00E96A85"/>
    <w:rsid w:val="00E973E7"/>
    <w:rsid w:val="00EA0A77"/>
    <w:rsid w:val="00EA14E3"/>
    <w:rsid w:val="00EA151D"/>
    <w:rsid w:val="00EA1668"/>
    <w:rsid w:val="00EA3303"/>
    <w:rsid w:val="00EA4394"/>
    <w:rsid w:val="00EB08AF"/>
    <w:rsid w:val="00EB1407"/>
    <w:rsid w:val="00EB57CA"/>
    <w:rsid w:val="00EB764C"/>
    <w:rsid w:val="00EC01CB"/>
    <w:rsid w:val="00EC102B"/>
    <w:rsid w:val="00EC2E6B"/>
    <w:rsid w:val="00EC4096"/>
    <w:rsid w:val="00EC5B2B"/>
    <w:rsid w:val="00EC620A"/>
    <w:rsid w:val="00ED2DF9"/>
    <w:rsid w:val="00ED2F73"/>
    <w:rsid w:val="00ED4B76"/>
    <w:rsid w:val="00ED74F1"/>
    <w:rsid w:val="00ED7870"/>
    <w:rsid w:val="00EE1373"/>
    <w:rsid w:val="00EE1A86"/>
    <w:rsid w:val="00EE3DBC"/>
    <w:rsid w:val="00EF0BCD"/>
    <w:rsid w:val="00EF0FBE"/>
    <w:rsid w:val="00EF1AFC"/>
    <w:rsid w:val="00EF28B8"/>
    <w:rsid w:val="00EF2BF5"/>
    <w:rsid w:val="00EF6589"/>
    <w:rsid w:val="00F00E80"/>
    <w:rsid w:val="00F044E7"/>
    <w:rsid w:val="00F0589E"/>
    <w:rsid w:val="00F05C4A"/>
    <w:rsid w:val="00F069A9"/>
    <w:rsid w:val="00F073A3"/>
    <w:rsid w:val="00F077D2"/>
    <w:rsid w:val="00F1254A"/>
    <w:rsid w:val="00F130C7"/>
    <w:rsid w:val="00F144E7"/>
    <w:rsid w:val="00F1588E"/>
    <w:rsid w:val="00F159F4"/>
    <w:rsid w:val="00F2539A"/>
    <w:rsid w:val="00F31522"/>
    <w:rsid w:val="00F36AFE"/>
    <w:rsid w:val="00F40DD1"/>
    <w:rsid w:val="00F41701"/>
    <w:rsid w:val="00F445CB"/>
    <w:rsid w:val="00F456E9"/>
    <w:rsid w:val="00F45882"/>
    <w:rsid w:val="00F469F2"/>
    <w:rsid w:val="00F51C8D"/>
    <w:rsid w:val="00F521B8"/>
    <w:rsid w:val="00F528DF"/>
    <w:rsid w:val="00F53D93"/>
    <w:rsid w:val="00F56183"/>
    <w:rsid w:val="00F56F0D"/>
    <w:rsid w:val="00F57AB2"/>
    <w:rsid w:val="00F6016E"/>
    <w:rsid w:val="00F602AF"/>
    <w:rsid w:val="00F63FFA"/>
    <w:rsid w:val="00F6500B"/>
    <w:rsid w:val="00F6529D"/>
    <w:rsid w:val="00F713A6"/>
    <w:rsid w:val="00F80E37"/>
    <w:rsid w:val="00F82F66"/>
    <w:rsid w:val="00F82FA9"/>
    <w:rsid w:val="00F84341"/>
    <w:rsid w:val="00F84419"/>
    <w:rsid w:val="00F86659"/>
    <w:rsid w:val="00F90528"/>
    <w:rsid w:val="00F90569"/>
    <w:rsid w:val="00F90F9E"/>
    <w:rsid w:val="00F9169A"/>
    <w:rsid w:val="00F91789"/>
    <w:rsid w:val="00F92523"/>
    <w:rsid w:val="00F92F8C"/>
    <w:rsid w:val="00F94B45"/>
    <w:rsid w:val="00F94BD0"/>
    <w:rsid w:val="00FA026C"/>
    <w:rsid w:val="00FA3F27"/>
    <w:rsid w:val="00FA41CE"/>
    <w:rsid w:val="00FA5C24"/>
    <w:rsid w:val="00FA61CA"/>
    <w:rsid w:val="00FA63DF"/>
    <w:rsid w:val="00FA6AD7"/>
    <w:rsid w:val="00FA7DFF"/>
    <w:rsid w:val="00FB0609"/>
    <w:rsid w:val="00FB1ABA"/>
    <w:rsid w:val="00FB2200"/>
    <w:rsid w:val="00FB4A48"/>
    <w:rsid w:val="00FB5219"/>
    <w:rsid w:val="00FB68B1"/>
    <w:rsid w:val="00FC3959"/>
    <w:rsid w:val="00FC4B81"/>
    <w:rsid w:val="00FC73AA"/>
    <w:rsid w:val="00FD09B4"/>
    <w:rsid w:val="00FD2FD5"/>
    <w:rsid w:val="00FD493E"/>
    <w:rsid w:val="00FE0095"/>
    <w:rsid w:val="00FE4497"/>
    <w:rsid w:val="00FE48CB"/>
    <w:rsid w:val="00FE69BC"/>
    <w:rsid w:val="00FF0D6F"/>
    <w:rsid w:val="00FF29B7"/>
    <w:rsid w:val="00FF416E"/>
    <w:rsid w:val="00FF6398"/>
    <w:rsid w:val="00FF7D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A4C9A56"/>
  <w15:docId w15:val="{8441D535-13EB-4C6C-A79D-21553F293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234121"/>
    <w:pPr>
      <w:spacing w:line="300" w:lineRule="exact"/>
      <w:jc w:val="both"/>
    </w:pPr>
    <w:rPr>
      <w:rFonts w:ascii="Arial" w:eastAsia="Times New Roman" w:hAnsi="Arial" w:cs="Arial"/>
    </w:rPr>
  </w:style>
  <w:style w:type="paragraph" w:styleId="Naslov1">
    <w:name w:val="heading 1"/>
    <w:aliases w:val="NASLOV"/>
    <w:basedOn w:val="Navaden"/>
    <w:next w:val="Navaden"/>
    <w:link w:val="Naslov1Znak"/>
    <w:uiPriority w:val="9"/>
    <w:qFormat/>
    <w:rsid w:val="00A40BCE"/>
    <w:pPr>
      <w:keepNext/>
      <w:pageBreakBefore/>
      <w:numPr>
        <w:numId w:val="6"/>
      </w:numPr>
      <w:spacing w:before="240" w:after="240"/>
      <w:ind w:left="431" w:hanging="431"/>
      <w:outlineLvl w:val="0"/>
    </w:pPr>
    <w:rPr>
      <w:b/>
      <w:bCs/>
      <w:kern w:val="32"/>
      <w:sz w:val="28"/>
      <w:szCs w:val="32"/>
    </w:rPr>
  </w:style>
  <w:style w:type="paragraph" w:styleId="Naslov2">
    <w:name w:val="heading 2"/>
    <w:basedOn w:val="Navaden"/>
    <w:next w:val="Navaden"/>
    <w:link w:val="Naslov2Znak"/>
    <w:uiPriority w:val="9"/>
    <w:qFormat/>
    <w:rsid w:val="00CA5EC1"/>
    <w:pPr>
      <w:keepNext/>
      <w:numPr>
        <w:ilvl w:val="1"/>
        <w:numId w:val="6"/>
      </w:numPr>
      <w:spacing w:before="240" w:after="120"/>
      <w:ind w:left="578" w:hanging="578"/>
      <w:outlineLvl w:val="1"/>
    </w:pPr>
    <w:rPr>
      <w:b/>
      <w:bCs/>
      <w:iCs/>
      <w:sz w:val="24"/>
      <w:szCs w:val="28"/>
    </w:rPr>
  </w:style>
  <w:style w:type="paragraph" w:styleId="Naslov3">
    <w:name w:val="heading 3"/>
    <w:basedOn w:val="Navaden"/>
    <w:next w:val="Navaden"/>
    <w:link w:val="Naslov3Znak"/>
    <w:uiPriority w:val="9"/>
    <w:qFormat/>
    <w:rsid w:val="00CA5EC1"/>
    <w:pPr>
      <w:keepNext/>
      <w:numPr>
        <w:ilvl w:val="2"/>
        <w:numId w:val="6"/>
      </w:numPr>
      <w:tabs>
        <w:tab w:val="left" w:pos="862"/>
      </w:tabs>
      <w:spacing w:before="240" w:after="60"/>
      <w:outlineLvl w:val="2"/>
    </w:pPr>
    <w:rPr>
      <w:b/>
      <w:bCs/>
      <w:i/>
      <w:sz w:val="22"/>
    </w:rPr>
  </w:style>
  <w:style w:type="paragraph" w:styleId="Naslov4">
    <w:name w:val="heading 4"/>
    <w:basedOn w:val="Navaden"/>
    <w:next w:val="Navaden"/>
    <w:link w:val="Naslov4Znak"/>
    <w:uiPriority w:val="9"/>
    <w:qFormat/>
    <w:rsid w:val="00CA5EC1"/>
    <w:pPr>
      <w:keepNext/>
      <w:numPr>
        <w:ilvl w:val="3"/>
        <w:numId w:val="6"/>
      </w:numPr>
      <w:spacing w:before="240" w:after="60"/>
      <w:outlineLvl w:val="3"/>
    </w:pPr>
    <w:rPr>
      <w:b/>
      <w:bCs/>
      <w:szCs w:val="28"/>
    </w:rPr>
  </w:style>
  <w:style w:type="paragraph" w:styleId="Naslov5">
    <w:name w:val="heading 5"/>
    <w:basedOn w:val="Navaden"/>
    <w:next w:val="Navaden"/>
    <w:link w:val="Naslov5Znak"/>
    <w:uiPriority w:val="9"/>
    <w:qFormat/>
    <w:rsid w:val="0058650C"/>
    <w:pPr>
      <w:numPr>
        <w:ilvl w:val="4"/>
        <w:numId w:val="6"/>
      </w:numPr>
      <w:spacing w:before="240" w:after="60"/>
      <w:outlineLvl w:val="4"/>
    </w:pPr>
    <w:rPr>
      <w:b/>
      <w:bCs/>
      <w:iCs/>
      <w:szCs w:val="26"/>
    </w:rPr>
  </w:style>
  <w:style w:type="paragraph" w:styleId="Naslov6">
    <w:name w:val="heading 6"/>
    <w:basedOn w:val="Navaden"/>
    <w:next w:val="Navaden"/>
    <w:link w:val="Naslov6Znak"/>
    <w:uiPriority w:val="9"/>
    <w:qFormat/>
    <w:rsid w:val="00CA5EC1"/>
    <w:pPr>
      <w:numPr>
        <w:ilvl w:val="5"/>
        <w:numId w:val="6"/>
      </w:numPr>
      <w:spacing w:before="240" w:after="60"/>
      <w:outlineLvl w:val="5"/>
    </w:pPr>
    <w:rPr>
      <w:b/>
      <w:bCs/>
      <w:sz w:val="22"/>
      <w:szCs w:val="22"/>
    </w:rPr>
  </w:style>
  <w:style w:type="paragraph" w:styleId="Naslov7">
    <w:name w:val="heading 7"/>
    <w:basedOn w:val="Navaden"/>
    <w:next w:val="Navaden"/>
    <w:link w:val="Naslov7Znak"/>
    <w:uiPriority w:val="9"/>
    <w:qFormat/>
    <w:rsid w:val="00CA5EC1"/>
    <w:pPr>
      <w:numPr>
        <w:ilvl w:val="6"/>
        <w:numId w:val="6"/>
      </w:numPr>
      <w:spacing w:before="240" w:after="60"/>
      <w:outlineLvl w:val="6"/>
    </w:pPr>
  </w:style>
  <w:style w:type="paragraph" w:styleId="Naslov8">
    <w:name w:val="heading 8"/>
    <w:basedOn w:val="Navaden"/>
    <w:next w:val="Navaden"/>
    <w:link w:val="Naslov8Znak"/>
    <w:uiPriority w:val="9"/>
    <w:qFormat/>
    <w:rsid w:val="00CA5EC1"/>
    <w:pPr>
      <w:numPr>
        <w:ilvl w:val="7"/>
        <w:numId w:val="6"/>
      </w:numPr>
      <w:spacing w:before="240" w:after="60"/>
      <w:outlineLvl w:val="7"/>
    </w:pPr>
    <w:rPr>
      <w:i/>
      <w:iCs/>
    </w:rPr>
  </w:style>
  <w:style w:type="paragraph" w:styleId="Naslov9">
    <w:name w:val="heading 9"/>
    <w:basedOn w:val="Navaden"/>
    <w:next w:val="Navaden"/>
    <w:link w:val="Naslov9Znak"/>
    <w:uiPriority w:val="9"/>
    <w:qFormat/>
    <w:rsid w:val="00CA5EC1"/>
    <w:pPr>
      <w:numPr>
        <w:ilvl w:val="8"/>
        <w:numId w:val="6"/>
      </w:numPr>
      <w:spacing w:before="240" w:after="60"/>
      <w:outlineLvl w:val="8"/>
    </w:pPr>
    <w:rPr>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link w:val="Naslov1"/>
    <w:uiPriority w:val="9"/>
    <w:rsid w:val="00A40BCE"/>
    <w:rPr>
      <w:rFonts w:ascii="Arial" w:eastAsia="Times New Roman" w:hAnsi="Arial" w:cs="Arial"/>
      <w:b/>
      <w:bCs/>
      <w:kern w:val="32"/>
      <w:sz w:val="28"/>
      <w:szCs w:val="32"/>
    </w:rPr>
  </w:style>
  <w:style w:type="character" w:customStyle="1" w:styleId="Naslov2Znak">
    <w:name w:val="Naslov 2 Znak"/>
    <w:link w:val="Naslov2"/>
    <w:uiPriority w:val="9"/>
    <w:rsid w:val="00CA5EC1"/>
    <w:rPr>
      <w:rFonts w:ascii="Arial" w:eastAsia="Times New Roman" w:hAnsi="Arial" w:cs="Arial"/>
      <w:b/>
      <w:bCs/>
      <w:iCs/>
      <w:sz w:val="24"/>
      <w:szCs w:val="28"/>
    </w:rPr>
  </w:style>
  <w:style w:type="character" w:customStyle="1" w:styleId="Naslov3Znak">
    <w:name w:val="Naslov 3 Znak"/>
    <w:link w:val="Naslov3"/>
    <w:uiPriority w:val="9"/>
    <w:rsid w:val="00CA5EC1"/>
    <w:rPr>
      <w:rFonts w:ascii="Arial" w:eastAsia="Times New Roman" w:hAnsi="Arial" w:cs="Arial"/>
      <w:b/>
      <w:bCs/>
      <w:i/>
      <w:sz w:val="22"/>
    </w:rPr>
  </w:style>
  <w:style w:type="character" w:customStyle="1" w:styleId="Naslov4Znak">
    <w:name w:val="Naslov 4 Znak"/>
    <w:link w:val="Naslov4"/>
    <w:uiPriority w:val="9"/>
    <w:rsid w:val="00CA5EC1"/>
    <w:rPr>
      <w:rFonts w:ascii="Arial" w:eastAsia="Times New Roman" w:hAnsi="Arial" w:cs="Arial"/>
      <w:b/>
      <w:bCs/>
      <w:szCs w:val="28"/>
    </w:rPr>
  </w:style>
  <w:style w:type="character" w:customStyle="1" w:styleId="Naslov5Znak">
    <w:name w:val="Naslov 5 Znak"/>
    <w:link w:val="Naslov5"/>
    <w:uiPriority w:val="9"/>
    <w:rsid w:val="0058650C"/>
    <w:rPr>
      <w:rFonts w:ascii="Arial" w:eastAsia="Times New Roman" w:hAnsi="Arial" w:cs="Arial"/>
      <w:b/>
      <w:bCs/>
      <w:iCs/>
      <w:szCs w:val="26"/>
    </w:rPr>
  </w:style>
  <w:style w:type="character" w:customStyle="1" w:styleId="Naslov6Znak">
    <w:name w:val="Naslov 6 Znak"/>
    <w:link w:val="Naslov6"/>
    <w:uiPriority w:val="9"/>
    <w:rsid w:val="00CA5EC1"/>
    <w:rPr>
      <w:rFonts w:ascii="Arial" w:eastAsia="Times New Roman" w:hAnsi="Arial" w:cs="Arial"/>
      <w:b/>
      <w:bCs/>
      <w:sz w:val="22"/>
      <w:szCs w:val="22"/>
    </w:rPr>
  </w:style>
  <w:style w:type="character" w:customStyle="1" w:styleId="Naslov7Znak">
    <w:name w:val="Naslov 7 Znak"/>
    <w:link w:val="Naslov7"/>
    <w:uiPriority w:val="9"/>
    <w:rsid w:val="00CA5EC1"/>
    <w:rPr>
      <w:rFonts w:ascii="Arial" w:eastAsia="Times New Roman" w:hAnsi="Arial" w:cs="Arial"/>
    </w:rPr>
  </w:style>
  <w:style w:type="character" w:customStyle="1" w:styleId="Naslov8Znak">
    <w:name w:val="Naslov 8 Znak"/>
    <w:link w:val="Naslov8"/>
    <w:uiPriority w:val="9"/>
    <w:rsid w:val="00CA5EC1"/>
    <w:rPr>
      <w:rFonts w:ascii="Arial" w:eastAsia="Times New Roman" w:hAnsi="Arial" w:cs="Arial"/>
      <w:i/>
      <w:iCs/>
    </w:rPr>
  </w:style>
  <w:style w:type="character" w:customStyle="1" w:styleId="Naslov9Znak">
    <w:name w:val="Naslov 9 Znak"/>
    <w:link w:val="Naslov9"/>
    <w:uiPriority w:val="9"/>
    <w:rsid w:val="00CA5EC1"/>
    <w:rPr>
      <w:rFonts w:ascii="Arial" w:eastAsia="Times New Roman" w:hAnsi="Arial" w:cs="Arial"/>
      <w:sz w:val="22"/>
      <w:szCs w:val="22"/>
    </w:rPr>
  </w:style>
  <w:style w:type="paragraph" w:styleId="Kazalovsebine1">
    <w:name w:val="toc 1"/>
    <w:basedOn w:val="Navaden"/>
    <w:next w:val="Navaden"/>
    <w:autoRedefine/>
    <w:uiPriority w:val="39"/>
    <w:rsid w:val="00CA5EC1"/>
    <w:pPr>
      <w:tabs>
        <w:tab w:val="left" w:pos="480"/>
        <w:tab w:val="right" w:leader="dot" w:pos="9062"/>
      </w:tabs>
      <w:spacing w:line="288" w:lineRule="auto"/>
    </w:pPr>
    <w:rPr>
      <w:b/>
      <w:noProof/>
      <w:color w:val="000000"/>
      <w:sz w:val="22"/>
      <w:szCs w:val="22"/>
    </w:rPr>
  </w:style>
  <w:style w:type="character" w:styleId="Hiperpovezava">
    <w:name w:val="Hyperlink"/>
    <w:uiPriority w:val="99"/>
    <w:rsid w:val="00CA5EC1"/>
    <w:rPr>
      <w:color w:val="0000FF"/>
      <w:u w:val="single"/>
    </w:rPr>
  </w:style>
  <w:style w:type="paragraph" w:styleId="Glava">
    <w:name w:val="header"/>
    <w:basedOn w:val="Navaden"/>
    <w:link w:val="GlavaZnak"/>
    <w:uiPriority w:val="99"/>
    <w:rsid w:val="00CA5EC1"/>
    <w:pPr>
      <w:tabs>
        <w:tab w:val="center" w:pos="4536"/>
        <w:tab w:val="right" w:pos="9072"/>
      </w:tabs>
    </w:pPr>
    <w:rPr>
      <w:rFonts w:ascii="Republika" w:hAnsi="Republika"/>
      <w:sz w:val="24"/>
      <w:szCs w:val="24"/>
    </w:rPr>
  </w:style>
  <w:style w:type="character" w:customStyle="1" w:styleId="GlavaZnak">
    <w:name w:val="Glava Znak"/>
    <w:link w:val="Glava"/>
    <w:uiPriority w:val="99"/>
    <w:rsid w:val="00CA5EC1"/>
    <w:rPr>
      <w:rFonts w:ascii="Republika" w:eastAsia="Times New Roman" w:hAnsi="Republika" w:cs="Times New Roman"/>
      <w:sz w:val="24"/>
      <w:szCs w:val="24"/>
      <w:lang w:eastAsia="sl-SI"/>
    </w:rPr>
  </w:style>
  <w:style w:type="paragraph" w:styleId="Noga">
    <w:name w:val="footer"/>
    <w:aliases w:val="Footer-PR"/>
    <w:basedOn w:val="Navaden"/>
    <w:link w:val="NogaZnak"/>
    <w:rsid w:val="00CA5EC1"/>
    <w:pPr>
      <w:tabs>
        <w:tab w:val="center" w:pos="4536"/>
        <w:tab w:val="right" w:pos="9072"/>
      </w:tabs>
    </w:pPr>
  </w:style>
  <w:style w:type="character" w:customStyle="1" w:styleId="NogaZnak">
    <w:name w:val="Noga Znak"/>
    <w:aliases w:val="Footer-PR Znak"/>
    <w:link w:val="Noga"/>
    <w:rsid w:val="00CA5EC1"/>
    <w:rPr>
      <w:rFonts w:ascii="Arial" w:eastAsia="Times New Roman" w:hAnsi="Arial" w:cs="Times New Roman"/>
      <w:sz w:val="20"/>
      <w:szCs w:val="20"/>
      <w:lang w:eastAsia="sl-SI"/>
    </w:rPr>
  </w:style>
  <w:style w:type="paragraph" w:styleId="Kazalovsebine2">
    <w:name w:val="toc 2"/>
    <w:basedOn w:val="Navaden"/>
    <w:next w:val="Navaden"/>
    <w:autoRedefine/>
    <w:uiPriority w:val="39"/>
    <w:rsid w:val="00745265"/>
    <w:pPr>
      <w:tabs>
        <w:tab w:val="left" w:pos="880"/>
        <w:tab w:val="right" w:leader="dot" w:pos="9060"/>
      </w:tabs>
      <w:ind w:left="851" w:hanging="611"/>
    </w:pPr>
  </w:style>
  <w:style w:type="character" w:styleId="tevilkastrani">
    <w:name w:val="page number"/>
    <w:basedOn w:val="Privzetapisavaodstavka"/>
    <w:uiPriority w:val="99"/>
    <w:rsid w:val="00CA5EC1"/>
  </w:style>
  <w:style w:type="paragraph" w:customStyle="1" w:styleId="NASLOVNICA">
    <w:name w:val="NASLOVNICA"/>
    <w:basedOn w:val="Navaden"/>
    <w:rsid w:val="00CA5EC1"/>
    <w:pPr>
      <w:jc w:val="center"/>
    </w:pPr>
    <w:rPr>
      <w:color w:val="003366"/>
      <w:sz w:val="40"/>
    </w:rPr>
  </w:style>
  <w:style w:type="paragraph" w:customStyle="1" w:styleId="Naslovnica0">
    <w:name w:val="Naslovnica"/>
    <w:basedOn w:val="Navaden"/>
    <w:rsid w:val="00CA5EC1"/>
    <w:pPr>
      <w:jc w:val="center"/>
    </w:pPr>
    <w:rPr>
      <w:color w:val="003366"/>
      <w:sz w:val="40"/>
    </w:rPr>
  </w:style>
  <w:style w:type="table" w:styleId="Tabelaklasina3">
    <w:name w:val="Table Classic 3"/>
    <w:basedOn w:val="Navadnatabela"/>
    <w:rsid w:val="00CA5EC1"/>
    <w:pPr>
      <w:jc w:val="center"/>
    </w:pPr>
    <w:rPr>
      <w:rFonts w:ascii="Republika" w:eastAsia="Times New Roman" w:hAnsi="Republik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vAlign w:val="center"/>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val="0"/>
        <w:bCs/>
        <w:color w:val="000000"/>
      </w:rPr>
      <w:tblPr/>
      <w:tcPr>
        <w:tcBorders>
          <w:tl2br w:val="none" w:sz="0" w:space="0" w:color="auto"/>
          <w:tr2bl w:val="none" w:sz="0" w:space="0" w:color="auto"/>
        </w:tcBorders>
      </w:tcPr>
    </w:tblStylePr>
  </w:style>
  <w:style w:type="paragraph" w:styleId="Napis">
    <w:name w:val="caption"/>
    <w:basedOn w:val="Navaden"/>
    <w:next w:val="Navaden"/>
    <w:uiPriority w:val="35"/>
    <w:qFormat/>
    <w:rsid w:val="00CA5EC1"/>
    <w:rPr>
      <w:b/>
      <w:bCs/>
    </w:rPr>
  </w:style>
  <w:style w:type="paragraph" w:customStyle="1" w:styleId="Slog1">
    <w:name w:val="Slog1"/>
    <w:basedOn w:val="Naslov3"/>
    <w:uiPriority w:val="99"/>
    <w:rsid w:val="00CA5EC1"/>
    <w:rPr>
      <w:rFonts w:ascii="Republika" w:hAnsi="Republika"/>
      <w:sz w:val="24"/>
    </w:rPr>
  </w:style>
  <w:style w:type="paragraph" w:styleId="Kazalovsebine3">
    <w:name w:val="toc 3"/>
    <w:basedOn w:val="Navaden"/>
    <w:next w:val="Navaden"/>
    <w:autoRedefine/>
    <w:uiPriority w:val="39"/>
    <w:rsid w:val="0063779F"/>
    <w:pPr>
      <w:tabs>
        <w:tab w:val="left" w:pos="1320"/>
        <w:tab w:val="right" w:leader="dot" w:pos="9060"/>
      </w:tabs>
      <w:ind w:left="1276" w:hanging="796"/>
    </w:pPr>
  </w:style>
  <w:style w:type="paragraph" w:customStyle="1" w:styleId="Slog2">
    <w:name w:val="Slog2"/>
    <w:basedOn w:val="Naslov4"/>
    <w:uiPriority w:val="99"/>
    <w:rsid w:val="00CA5EC1"/>
    <w:rPr>
      <w:sz w:val="24"/>
    </w:rPr>
  </w:style>
  <w:style w:type="paragraph" w:customStyle="1" w:styleId="Slog3">
    <w:name w:val="Slog3"/>
    <w:basedOn w:val="Naslov4"/>
    <w:link w:val="Slog3Znak"/>
    <w:uiPriority w:val="99"/>
    <w:rsid w:val="00CA5EC1"/>
    <w:rPr>
      <w:sz w:val="24"/>
      <w:lang w:val="x-none" w:eastAsia="x-none"/>
    </w:rPr>
  </w:style>
  <w:style w:type="paragraph" w:styleId="Kazalovsebine4">
    <w:name w:val="toc 4"/>
    <w:basedOn w:val="Navaden"/>
    <w:next w:val="Navaden"/>
    <w:autoRedefine/>
    <w:uiPriority w:val="39"/>
    <w:rsid w:val="00CA5EC1"/>
    <w:pPr>
      <w:ind w:left="720"/>
    </w:pPr>
  </w:style>
  <w:style w:type="table" w:styleId="Tabelaklasina1">
    <w:name w:val="Table Classic 1"/>
    <w:basedOn w:val="Navadnatabela"/>
    <w:rsid w:val="00CA5EC1"/>
    <w:pPr>
      <w:jc w:val="both"/>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SlogSamotevilenje">
    <w:name w:val="Slog Samoštevilčenje"/>
    <w:basedOn w:val="Brezseznama"/>
    <w:rsid w:val="00CA5EC1"/>
    <w:pPr>
      <w:numPr>
        <w:numId w:val="3"/>
      </w:numPr>
    </w:pPr>
  </w:style>
  <w:style w:type="table" w:styleId="Tabelamrea">
    <w:name w:val="Table Grid"/>
    <w:basedOn w:val="Navadnatabela"/>
    <w:rsid w:val="00CA5EC1"/>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otnaopomba-besedilo">
    <w:name w:val="footnote text"/>
    <w:basedOn w:val="Navaden"/>
    <w:link w:val="Sprotnaopomba-besediloZnak"/>
    <w:uiPriority w:val="99"/>
    <w:rsid w:val="00CA5EC1"/>
    <w:pPr>
      <w:widowControl w:val="0"/>
      <w:overflowPunct w:val="0"/>
      <w:autoSpaceDE w:val="0"/>
      <w:autoSpaceDN w:val="0"/>
      <w:adjustRightInd w:val="0"/>
      <w:jc w:val="left"/>
    </w:pPr>
    <w:rPr>
      <w:rFonts w:ascii="Book Antiqua" w:hAnsi="Book Antiqua"/>
    </w:rPr>
  </w:style>
  <w:style w:type="character" w:customStyle="1" w:styleId="Sprotnaopomba-besediloZnak">
    <w:name w:val="Sprotna opomba - besedilo Znak"/>
    <w:link w:val="Sprotnaopomba-besedilo"/>
    <w:uiPriority w:val="99"/>
    <w:rsid w:val="00CA5EC1"/>
    <w:rPr>
      <w:rFonts w:ascii="Book Antiqua" w:eastAsia="Times New Roman" w:hAnsi="Book Antiqua" w:cs="Times New Roman"/>
      <w:sz w:val="20"/>
      <w:szCs w:val="20"/>
      <w:lang w:eastAsia="sl-SI"/>
    </w:rPr>
  </w:style>
  <w:style w:type="paragraph" w:styleId="Telobesedila">
    <w:name w:val="Body Text"/>
    <w:aliases w:val="Body,block style,Telo besedila Znak1 Znak,Telo besedila Znak2 Znak,Telo besedila Znak Znak Znak,Body Znak,block style Znak,Telo besedila Znak2,Telo besedila Znak Znak,Nasl tabel"/>
    <w:basedOn w:val="Navaden"/>
    <w:link w:val="TelobesedilaZnak"/>
    <w:uiPriority w:val="99"/>
    <w:rsid w:val="00CA5EC1"/>
    <w:rPr>
      <w:rFonts w:ascii="Times New Roman" w:hAnsi="Times New Roman"/>
      <w:lang w:eastAsia="en-US"/>
    </w:rPr>
  </w:style>
  <w:style w:type="character" w:customStyle="1" w:styleId="TelobesedilaZnak">
    <w:name w:val="Telo besedila Znak"/>
    <w:aliases w:val="Body Znak1,block style Znak1,Telo besedila Znak1 Znak Znak,Telo besedila Znak2 Znak Znak,Telo besedila Znak Znak Znak Znak,Body Znak Znak,block style Znak Znak,Telo besedila Znak2 Znak1,Telo besedila Znak Znak Znak1,Nasl tabel Znak"/>
    <w:link w:val="Telobesedila"/>
    <w:uiPriority w:val="99"/>
    <w:rsid w:val="00CA5EC1"/>
    <w:rPr>
      <w:rFonts w:ascii="Times New Roman" w:eastAsia="Times New Roman" w:hAnsi="Times New Roman" w:cs="Times New Roman"/>
      <w:sz w:val="20"/>
      <w:szCs w:val="20"/>
    </w:rPr>
  </w:style>
  <w:style w:type="character" w:styleId="Sprotnaopomba-sklic">
    <w:name w:val="footnote reference"/>
    <w:uiPriority w:val="99"/>
    <w:rsid w:val="00CA5EC1"/>
    <w:rPr>
      <w:vertAlign w:val="superscript"/>
    </w:rPr>
  </w:style>
  <w:style w:type="paragraph" w:customStyle="1" w:styleId="CharChar1Char">
    <w:name w:val="Char Char1 Char"/>
    <w:basedOn w:val="Navaden"/>
    <w:rsid w:val="00CA5EC1"/>
    <w:pPr>
      <w:spacing w:after="160" w:line="240" w:lineRule="exact"/>
      <w:jc w:val="left"/>
    </w:pPr>
    <w:rPr>
      <w:rFonts w:ascii="Tahoma" w:hAnsi="Tahoma"/>
      <w:lang w:val="en-US" w:eastAsia="en-US"/>
    </w:rPr>
  </w:style>
  <w:style w:type="paragraph" w:customStyle="1" w:styleId="Oznaenseznam1">
    <w:name w:val="Označen seznam1"/>
    <w:basedOn w:val="Navaden"/>
    <w:rsid w:val="00CA5EC1"/>
    <w:pPr>
      <w:widowControl w:val="0"/>
      <w:numPr>
        <w:numId w:val="2"/>
      </w:numPr>
      <w:suppressAutoHyphens/>
      <w:autoSpaceDE w:val="0"/>
    </w:pPr>
    <w:rPr>
      <w:rFonts w:ascii="Times New Roman" w:hAnsi="Times New Roman"/>
      <w:lang w:eastAsia="ar-SA"/>
    </w:rPr>
  </w:style>
  <w:style w:type="paragraph" w:customStyle="1" w:styleId="Znak5ZnakZnak">
    <w:name w:val="Znak5 Znak Znak"/>
    <w:basedOn w:val="Navaden"/>
    <w:rsid w:val="00CA5EC1"/>
    <w:pPr>
      <w:spacing w:after="160" w:line="240" w:lineRule="exact"/>
      <w:jc w:val="left"/>
    </w:pPr>
    <w:rPr>
      <w:rFonts w:ascii="Tahoma" w:hAnsi="Tahoma"/>
      <w:lang w:val="en-US" w:eastAsia="en-US"/>
    </w:rPr>
  </w:style>
  <w:style w:type="character" w:styleId="Poudarek">
    <w:name w:val="Emphasis"/>
    <w:uiPriority w:val="20"/>
    <w:qFormat/>
    <w:rsid w:val="00CA5EC1"/>
    <w:rPr>
      <w:i/>
      <w:iCs/>
    </w:rPr>
  </w:style>
  <w:style w:type="paragraph" w:customStyle="1" w:styleId="SlikaNr">
    <w:name w:val="Slika Nr."/>
    <w:basedOn w:val="Navaden"/>
    <w:next w:val="Navaden"/>
    <w:uiPriority w:val="99"/>
    <w:rsid w:val="00CA5EC1"/>
    <w:pPr>
      <w:numPr>
        <w:numId w:val="4"/>
      </w:numPr>
      <w:spacing w:before="160"/>
    </w:pPr>
    <w:rPr>
      <w:rFonts w:eastAsia="Batang"/>
      <w:sz w:val="18"/>
      <w:szCs w:val="18"/>
      <w:lang w:eastAsia="ko-KR"/>
    </w:rPr>
  </w:style>
  <w:style w:type="paragraph" w:styleId="Zgradbadokumenta">
    <w:name w:val="Document Map"/>
    <w:basedOn w:val="Navaden"/>
    <w:link w:val="ZgradbadokumentaZnak"/>
    <w:rsid w:val="00CA5EC1"/>
    <w:pPr>
      <w:spacing w:line="260" w:lineRule="atLeast"/>
      <w:jc w:val="left"/>
    </w:pPr>
    <w:rPr>
      <w:rFonts w:ascii="Tahoma" w:hAnsi="Tahoma" w:cs="Tahoma"/>
      <w:sz w:val="16"/>
      <w:szCs w:val="16"/>
      <w:lang w:val="en-US" w:eastAsia="en-US"/>
    </w:rPr>
  </w:style>
  <w:style w:type="character" w:customStyle="1" w:styleId="ZgradbadokumentaZnak">
    <w:name w:val="Zgradba dokumenta Znak"/>
    <w:link w:val="Zgradbadokumenta"/>
    <w:rsid w:val="00CA5EC1"/>
    <w:rPr>
      <w:rFonts w:ascii="Tahoma" w:eastAsia="Times New Roman" w:hAnsi="Tahoma" w:cs="Tahoma"/>
      <w:sz w:val="16"/>
      <w:szCs w:val="16"/>
      <w:lang w:val="en-US"/>
    </w:rPr>
  </w:style>
  <w:style w:type="paragraph" w:customStyle="1" w:styleId="datumtevilka">
    <w:name w:val="datum številka"/>
    <w:basedOn w:val="Navaden"/>
    <w:qFormat/>
    <w:rsid w:val="00CA5EC1"/>
    <w:pPr>
      <w:tabs>
        <w:tab w:val="left" w:pos="1701"/>
      </w:tabs>
      <w:spacing w:line="260" w:lineRule="atLeast"/>
      <w:jc w:val="left"/>
    </w:pPr>
  </w:style>
  <w:style w:type="paragraph" w:customStyle="1" w:styleId="ZADEVA">
    <w:name w:val="ZADEVA"/>
    <w:basedOn w:val="Navaden"/>
    <w:uiPriority w:val="99"/>
    <w:qFormat/>
    <w:rsid w:val="00CA5EC1"/>
    <w:pPr>
      <w:tabs>
        <w:tab w:val="left" w:pos="1701"/>
      </w:tabs>
      <w:spacing w:line="260" w:lineRule="atLeast"/>
      <w:ind w:left="1701" w:hanging="1701"/>
      <w:jc w:val="left"/>
    </w:pPr>
    <w:rPr>
      <w:b/>
      <w:lang w:val="it-IT" w:eastAsia="en-US"/>
    </w:rPr>
  </w:style>
  <w:style w:type="paragraph" w:customStyle="1" w:styleId="podpisi">
    <w:name w:val="podpisi"/>
    <w:basedOn w:val="Navaden"/>
    <w:uiPriority w:val="99"/>
    <w:qFormat/>
    <w:rsid w:val="00CA5EC1"/>
    <w:pPr>
      <w:tabs>
        <w:tab w:val="left" w:pos="3402"/>
      </w:tabs>
      <w:spacing w:line="260" w:lineRule="atLeast"/>
      <w:jc w:val="left"/>
    </w:pPr>
    <w:rPr>
      <w:lang w:val="it-IT" w:eastAsia="en-US"/>
    </w:rPr>
  </w:style>
  <w:style w:type="paragraph" w:customStyle="1" w:styleId="ZnakZnak1">
    <w:name w:val="Znak Znak1"/>
    <w:basedOn w:val="Navaden"/>
    <w:rsid w:val="00CA5EC1"/>
    <w:pPr>
      <w:spacing w:after="160" w:line="240" w:lineRule="exact"/>
      <w:jc w:val="left"/>
    </w:pPr>
    <w:rPr>
      <w:rFonts w:ascii="Tahoma" w:hAnsi="Tahoma"/>
      <w:lang w:val="en-US" w:eastAsia="en-US"/>
    </w:rPr>
  </w:style>
  <w:style w:type="character" w:styleId="Krepko">
    <w:name w:val="Strong"/>
    <w:aliases w:val="tabela,Navaden + Tahoma,10 pt,Pred:  0 pt,Po:  0 pt"/>
    <w:uiPriority w:val="22"/>
    <w:qFormat/>
    <w:rsid w:val="00CA5EC1"/>
    <w:rPr>
      <w:b/>
      <w:bCs/>
    </w:rPr>
  </w:style>
  <w:style w:type="paragraph" w:customStyle="1" w:styleId="ZnakZnak1Znak">
    <w:name w:val="Znak Znak1 Znak"/>
    <w:basedOn w:val="Navaden"/>
    <w:rsid w:val="00CA5EC1"/>
    <w:pPr>
      <w:spacing w:after="160" w:line="240" w:lineRule="exact"/>
      <w:jc w:val="left"/>
    </w:pPr>
    <w:rPr>
      <w:rFonts w:ascii="Tahoma" w:hAnsi="Tahoma"/>
      <w:lang w:val="en-US" w:eastAsia="en-US"/>
    </w:rPr>
  </w:style>
  <w:style w:type="paragraph" w:customStyle="1" w:styleId="CharChar2">
    <w:name w:val="Char Char2"/>
    <w:basedOn w:val="Navaden"/>
    <w:rsid w:val="00CA5EC1"/>
    <w:pPr>
      <w:spacing w:after="160" w:line="240" w:lineRule="exact"/>
      <w:jc w:val="left"/>
    </w:pPr>
    <w:rPr>
      <w:rFonts w:ascii="Tahoma" w:hAnsi="Tahoma"/>
      <w:lang w:val="en-US" w:eastAsia="en-US"/>
    </w:rPr>
  </w:style>
  <w:style w:type="paragraph" w:styleId="Odstavekseznama">
    <w:name w:val="List Paragraph"/>
    <w:basedOn w:val="Navaden"/>
    <w:link w:val="OdstavekseznamaZnak"/>
    <w:uiPriority w:val="34"/>
    <w:qFormat/>
    <w:rsid w:val="00CA5EC1"/>
    <w:pPr>
      <w:spacing w:after="200" w:line="276" w:lineRule="auto"/>
      <w:ind w:left="720"/>
      <w:contextualSpacing/>
      <w:jc w:val="left"/>
    </w:pPr>
    <w:rPr>
      <w:rFonts w:ascii="Calibri" w:eastAsia="Calibri" w:hAnsi="Calibri"/>
      <w:sz w:val="22"/>
      <w:szCs w:val="22"/>
      <w:lang w:eastAsia="en-US"/>
    </w:rPr>
  </w:style>
  <w:style w:type="paragraph" w:styleId="Navadensplet">
    <w:name w:val="Normal (Web)"/>
    <w:aliases w:val="Znak Znak"/>
    <w:basedOn w:val="Navaden"/>
    <w:link w:val="NavadenspletZnak"/>
    <w:uiPriority w:val="99"/>
    <w:rsid w:val="00CA5EC1"/>
    <w:pPr>
      <w:spacing w:after="210"/>
      <w:jc w:val="left"/>
    </w:pPr>
    <w:rPr>
      <w:rFonts w:ascii="Times New Roman" w:hAnsi="Times New Roman"/>
      <w:color w:val="333333"/>
      <w:sz w:val="18"/>
      <w:szCs w:val="18"/>
      <w:lang w:val="x-none" w:eastAsia="ar-SA"/>
    </w:rPr>
  </w:style>
  <w:style w:type="paragraph" w:customStyle="1" w:styleId="Odstavekseznama1">
    <w:name w:val="Odstavek seznama1"/>
    <w:basedOn w:val="Navaden"/>
    <w:uiPriority w:val="99"/>
    <w:rsid w:val="00CA5EC1"/>
    <w:pPr>
      <w:spacing w:after="200" w:line="276" w:lineRule="auto"/>
      <w:ind w:left="720"/>
      <w:jc w:val="left"/>
    </w:pPr>
    <w:rPr>
      <w:rFonts w:ascii="Calibri" w:hAnsi="Calibri"/>
      <w:sz w:val="22"/>
      <w:szCs w:val="22"/>
      <w:lang w:eastAsia="en-US"/>
    </w:rPr>
  </w:style>
  <w:style w:type="paragraph" w:customStyle="1" w:styleId="ZnakZnakZnakZnakZnakZnak">
    <w:name w:val="Znak Znak Znak Znak Znak Znak"/>
    <w:basedOn w:val="Navaden"/>
    <w:rsid w:val="00CA5EC1"/>
    <w:pPr>
      <w:spacing w:after="160" w:line="240" w:lineRule="exact"/>
      <w:jc w:val="left"/>
    </w:pPr>
    <w:rPr>
      <w:rFonts w:ascii="Tahoma" w:hAnsi="Tahoma"/>
      <w:lang w:val="en-US" w:eastAsia="en-US"/>
    </w:rPr>
  </w:style>
  <w:style w:type="paragraph" w:customStyle="1" w:styleId="Ozna3fenseznam">
    <w:name w:val="Označ3fen seznam"/>
    <w:basedOn w:val="Navaden"/>
    <w:rsid w:val="00CA5EC1"/>
    <w:pPr>
      <w:numPr>
        <w:numId w:val="1"/>
      </w:numPr>
      <w:autoSpaceDE w:val="0"/>
      <w:autoSpaceDN w:val="0"/>
      <w:adjustRightInd w:val="0"/>
      <w:ind w:firstLine="0"/>
    </w:pPr>
    <w:rPr>
      <w:rFonts w:ascii="Times New Roman" w:hAnsi="Times New Roman"/>
    </w:rPr>
  </w:style>
  <w:style w:type="paragraph" w:customStyle="1" w:styleId="Napis2">
    <w:name w:val="Napis2"/>
    <w:basedOn w:val="Navaden"/>
    <w:next w:val="Navaden"/>
    <w:rsid w:val="00CA5EC1"/>
    <w:pPr>
      <w:suppressAutoHyphens/>
      <w:jc w:val="left"/>
    </w:pPr>
    <w:rPr>
      <w:b/>
      <w:bCs/>
      <w:lang w:eastAsia="ar-SA"/>
    </w:rPr>
  </w:style>
  <w:style w:type="paragraph" w:customStyle="1" w:styleId="Napis1">
    <w:name w:val="Napis1"/>
    <w:basedOn w:val="Telobesedila"/>
    <w:next w:val="Telobesedila"/>
    <w:rsid w:val="00CA5EC1"/>
    <w:pPr>
      <w:suppressAutoHyphens/>
      <w:autoSpaceDE w:val="0"/>
      <w:spacing w:before="120" w:after="120" w:line="360" w:lineRule="auto"/>
      <w:ind w:left="1134" w:hanging="1134"/>
    </w:pPr>
    <w:rPr>
      <w:spacing w:val="20"/>
      <w:kern w:val="1"/>
      <w:lang w:eastAsia="ar-SA"/>
    </w:rPr>
  </w:style>
  <w:style w:type="paragraph" w:customStyle="1" w:styleId="CharChar">
    <w:name w:val="Char Char"/>
    <w:basedOn w:val="Navaden"/>
    <w:uiPriority w:val="99"/>
    <w:rsid w:val="00CA5EC1"/>
    <w:pPr>
      <w:spacing w:after="160" w:line="240" w:lineRule="exact"/>
      <w:jc w:val="left"/>
    </w:pPr>
    <w:rPr>
      <w:rFonts w:ascii="Tahoma" w:hAnsi="Tahoma"/>
      <w:lang w:val="en-US" w:eastAsia="en-US"/>
    </w:rPr>
  </w:style>
  <w:style w:type="paragraph" w:styleId="Telobesedila2">
    <w:name w:val="Body Text 2"/>
    <w:basedOn w:val="Navaden"/>
    <w:link w:val="Telobesedila2Znak"/>
    <w:uiPriority w:val="99"/>
    <w:rsid w:val="00CA5EC1"/>
    <w:pPr>
      <w:spacing w:after="120" w:line="480" w:lineRule="auto"/>
    </w:pPr>
  </w:style>
  <w:style w:type="character" w:customStyle="1" w:styleId="Telobesedila2Znak">
    <w:name w:val="Telo besedila 2 Znak"/>
    <w:link w:val="Telobesedila2"/>
    <w:uiPriority w:val="99"/>
    <w:rsid w:val="00CA5EC1"/>
    <w:rPr>
      <w:rFonts w:ascii="Arial" w:eastAsia="Times New Roman" w:hAnsi="Arial" w:cs="Times New Roman"/>
      <w:sz w:val="20"/>
      <w:szCs w:val="20"/>
      <w:lang w:eastAsia="sl-SI"/>
    </w:rPr>
  </w:style>
  <w:style w:type="character" w:customStyle="1" w:styleId="ZnakZnak11">
    <w:name w:val="Znak Znak11"/>
    <w:rsid w:val="00CA5EC1"/>
    <w:rPr>
      <w:rFonts w:ascii="Republika" w:hAnsi="Republika" w:cs="Arial"/>
      <w:b/>
      <w:bCs/>
      <w:i/>
      <w:sz w:val="26"/>
      <w:szCs w:val="26"/>
      <w:lang w:val="sl-SI" w:eastAsia="sl-SI" w:bidi="ar-SA"/>
    </w:rPr>
  </w:style>
  <w:style w:type="character" w:customStyle="1" w:styleId="ZnakZnak4">
    <w:name w:val="Znak Znak4"/>
    <w:rsid w:val="00CA5EC1"/>
    <w:rPr>
      <w:rFonts w:ascii="Republika" w:hAnsi="Republika"/>
      <w:sz w:val="24"/>
      <w:szCs w:val="24"/>
      <w:lang w:val="sl-SI" w:eastAsia="sl-SI" w:bidi="ar-SA"/>
    </w:rPr>
  </w:style>
  <w:style w:type="paragraph" w:styleId="Besedilooblaka">
    <w:name w:val="Balloon Text"/>
    <w:basedOn w:val="Navaden"/>
    <w:link w:val="BesedilooblakaZnak"/>
    <w:uiPriority w:val="99"/>
    <w:unhideWhenUsed/>
    <w:rsid w:val="00CA5EC1"/>
    <w:pPr>
      <w:jc w:val="left"/>
    </w:pPr>
    <w:rPr>
      <w:rFonts w:ascii="Tahoma" w:hAnsi="Tahoma" w:cs="Tahoma"/>
      <w:sz w:val="16"/>
      <w:szCs w:val="16"/>
    </w:rPr>
  </w:style>
  <w:style w:type="character" w:customStyle="1" w:styleId="BesedilooblakaZnak">
    <w:name w:val="Besedilo oblačka Znak"/>
    <w:link w:val="Besedilooblaka"/>
    <w:uiPriority w:val="99"/>
    <w:rsid w:val="00CA5EC1"/>
    <w:rPr>
      <w:rFonts w:ascii="Tahoma" w:eastAsia="Times New Roman" w:hAnsi="Tahoma" w:cs="Tahoma"/>
      <w:sz w:val="16"/>
      <w:szCs w:val="16"/>
      <w:lang w:eastAsia="sl-SI"/>
    </w:rPr>
  </w:style>
  <w:style w:type="paragraph" w:customStyle="1" w:styleId="Znak1ZnakZnakCharZnak">
    <w:name w:val="Znak1 Znak Znak Char Znak"/>
    <w:basedOn w:val="Navaden"/>
    <w:rsid w:val="00CA5EC1"/>
    <w:pPr>
      <w:spacing w:after="160" w:line="240" w:lineRule="exact"/>
      <w:jc w:val="left"/>
    </w:pPr>
    <w:rPr>
      <w:rFonts w:ascii="Tahoma" w:hAnsi="Tahoma"/>
      <w:lang w:val="en-US" w:eastAsia="en-US"/>
    </w:rPr>
  </w:style>
  <w:style w:type="paragraph" w:customStyle="1" w:styleId="CharChar3">
    <w:name w:val="Char Char3"/>
    <w:basedOn w:val="Navaden"/>
    <w:rsid w:val="00CA5EC1"/>
    <w:pPr>
      <w:jc w:val="left"/>
    </w:pPr>
    <w:rPr>
      <w:rFonts w:ascii="Times New Roman" w:hAnsi="Times New Roman"/>
      <w:lang w:val="pl-PL" w:eastAsia="pl-PL"/>
    </w:rPr>
  </w:style>
  <w:style w:type="character" w:styleId="HTML-citat">
    <w:name w:val="HTML Cite"/>
    <w:rsid w:val="00CA5EC1"/>
    <w:rPr>
      <w:i/>
      <w:iCs/>
    </w:rPr>
  </w:style>
  <w:style w:type="paragraph" w:customStyle="1" w:styleId="odstavek">
    <w:name w:val="odstavek"/>
    <w:basedOn w:val="Navaden"/>
    <w:rsid w:val="00CA5EC1"/>
    <w:pPr>
      <w:spacing w:before="100" w:beforeAutospacing="1" w:after="100" w:afterAutospacing="1"/>
      <w:jc w:val="left"/>
    </w:pPr>
    <w:rPr>
      <w:rFonts w:ascii="Times New Roman" w:hAnsi="Times New Roman"/>
    </w:rPr>
  </w:style>
  <w:style w:type="paragraph" w:customStyle="1" w:styleId="alineazaodstavkom">
    <w:name w:val="alineazaodstavkom"/>
    <w:basedOn w:val="Navaden"/>
    <w:rsid w:val="00CA5EC1"/>
    <w:pPr>
      <w:spacing w:before="100" w:beforeAutospacing="1" w:after="100" w:afterAutospacing="1"/>
      <w:jc w:val="left"/>
    </w:pPr>
    <w:rPr>
      <w:rFonts w:ascii="Times New Roman" w:hAnsi="Times New Roman"/>
    </w:rPr>
  </w:style>
  <w:style w:type="character" w:styleId="Pripombasklic">
    <w:name w:val="annotation reference"/>
    <w:uiPriority w:val="99"/>
    <w:rsid w:val="00CA5EC1"/>
    <w:rPr>
      <w:sz w:val="16"/>
      <w:szCs w:val="16"/>
    </w:rPr>
  </w:style>
  <w:style w:type="paragraph" w:styleId="Pripombabesedilo">
    <w:name w:val="annotation text"/>
    <w:basedOn w:val="Navaden"/>
    <w:link w:val="PripombabesediloZnak"/>
    <w:uiPriority w:val="99"/>
    <w:rsid w:val="00CA5EC1"/>
    <w:pPr>
      <w:jc w:val="left"/>
    </w:pPr>
  </w:style>
  <w:style w:type="character" w:customStyle="1" w:styleId="PripombabesediloZnak">
    <w:name w:val="Pripomba – besedilo Znak"/>
    <w:link w:val="Pripombabesedilo"/>
    <w:uiPriority w:val="99"/>
    <w:rsid w:val="00CA5EC1"/>
    <w:rPr>
      <w:rFonts w:ascii="Arial" w:eastAsia="Times New Roman" w:hAnsi="Arial" w:cs="Times New Roman"/>
      <w:sz w:val="20"/>
      <w:szCs w:val="20"/>
      <w:lang w:eastAsia="sl-SI"/>
    </w:rPr>
  </w:style>
  <w:style w:type="paragraph" w:styleId="Zadevapripombe">
    <w:name w:val="annotation subject"/>
    <w:basedOn w:val="Pripombabesedilo"/>
    <w:next w:val="Pripombabesedilo"/>
    <w:link w:val="ZadevapripombeZnak"/>
    <w:uiPriority w:val="99"/>
    <w:rsid w:val="00CA5EC1"/>
    <w:rPr>
      <w:b/>
      <w:bCs/>
    </w:rPr>
  </w:style>
  <w:style w:type="character" w:customStyle="1" w:styleId="ZadevapripombeZnak">
    <w:name w:val="Zadeva pripombe Znak"/>
    <w:link w:val="Zadevapripombe"/>
    <w:uiPriority w:val="99"/>
    <w:rsid w:val="00CA5EC1"/>
    <w:rPr>
      <w:rFonts w:ascii="Arial" w:eastAsia="Times New Roman" w:hAnsi="Arial" w:cs="Times New Roman"/>
      <w:b/>
      <w:bCs/>
      <w:sz w:val="20"/>
      <w:szCs w:val="20"/>
      <w:lang w:eastAsia="sl-SI"/>
    </w:rPr>
  </w:style>
  <w:style w:type="paragraph" w:customStyle="1" w:styleId="SlogNaslov2Arial11ptRazmikvrsticPoljubno12li">
    <w:name w:val="Slog Naslov 2 + Arial 11 pt Razmik vrstic:  Poljubno 12 li"/>
    <w:basedOn w:val="Navaden"/>
    <w:rsid w:val="00CA5EC1"/>
  </w:style>
  <w:style w:type="paragraph" w:customStyle="1" w:styleId="SlogNaslov1">
    <w:name w:val="Slog Naslov 1"/>
    <w:aliases w:val="NASLOV +"/>
    <w:basedOn w:val="Naslov1"/>
    <w:rsid w:val="00CA5EC1"/>
    <w:rPr>
      <w:kern w:val="0"/>
      <w:szCs w:val="28"/>
    </w:rPr>
  </w:style>
  <w:style w:type="paragraph" w:customStyle="1" w:styleId="SlogNaslov211ptNeLeeerdeaLevo">
    <w:name w:val="Slog Naslov 2 + 11 pt Ne Ležeče rdeča Levo"/>
    <w:basedOn w:val="Naslov2"/>
    <w:rsid w:val="00CA5EC1"/>
    <w:pPr>
      <w:numPr>
        <w:ilvl w:val="0"/>
        <w:numId w:val="0"/>
      </w:numPr>
      <w:jc w:val="left"/>
    </w:pPr>
    <w:rPr>
      <w:rFonts w:cs="Times New Roman"/>
      <w:i/>
      <w:iCs w:val="0"/>
      <w:szCs w:val="20"/>
    </w:rPr>
  </w:style>
  <w:style w:type="paragraph" w:customStyle="1" w:styleId="SlogNaslov2Arial11ptNeLeeernaPred0ptPo0">
    <w:name w:val="Slog Naslov 2 + Arial 11 pt Ne Ležeče črna Pred:  0 pt Po:  0..."/>
    <w:basedOn w:val="Naslov2"/>
    <w:rsid w:val="00CA5EC1"/>
    <w:pPr>
      <w:spacing w:line="288" w:lineRule="auto"/>
    </w:pPr>
    <w:rPr>
      <w:rFonts w:cs="Times New Roman"/>
      <w:i/>
      <w:iCs w:val="0"/>
      <w:color w:val="000000"/>
      <w:szCs w:val="20"/>
    </w:rPr>
  </w:style>
  <w:style w:type="paragraph" w:customStyle="1" w:styleId="SlogNaslov310ptNeKrepkoNeLeeernaLevo0cmPr">
    <w:name w:val="Slog Naslov 3 + 10 pt Ne Krepko Ne Ležeče črna Levo:  0 cm Pr..."/>
    <w:basedOn w:val="Naslov3"/>
    <w:rsid w:val="00CA5EC1"/>
    <w:pPr>
      <w:ind w:left="0" w:firstLine="0"/>
    </w:pPr>
    <w:rPr>
      <w:rFonts w:cs="Times New Roman"/>
      <w:bCs w:val="0"/>
      <w:i w:val="0"/>
      <w:color w:val="000000"/>
      <w:sz w:val="24"/>
    </w:rPr>
  </w:style>
  <w:style w:type="paragraph" w:customStyle="1" w:styleId="SlogNaslov310ptNeKrepkoNeLeeerna">
    <w:name w:val="Slog Naslov 3 + 10 pt Ne Krepko Ne Ležeče črna"/>
    <w:basedOn w:val="Naslov3"/>
    <w:rsid w:val="00CA5EC1"/>
    <w:rPr>
      <w:bCs w:val="0"/>
      <w:i w:val="0"/>
      <w:color w:val="000000"/>
    </w:rPr>
  </w:style>
  <w:style w:type="paragraph" w:customStyle="1" w:styleId="SlogNaslov311ptNeLeeerna">
    <w:name w:val="Slog Naslov 3 + 11 pt Ne Ležeče črna"/>
    <w:basedOn w:val="Naslov3"/>
    <w:rsid w:val="00CA5EC1"/>
    <w:rPr>
      <w:i w:val="0"/>
      <w:color w:val="000000"/>
    </w:rPr>
  </w:style>
  <w:style w:type="paragraph" w:styleId="Kazalovsebine5">
    <w:name w:val="toc 5"/>
    <w:basedOn w:val="Navaden"/>
    <w:next w:val="Navaden"/>
    <w:autoRedefine/>
    <w:uiPriority w:val="39"/>
    <w:unhideWhenUsed/>
    <w:rsid w:val="00CA5EC1"/>
    <w:pPr>
      <w:spacing w:after="100" w:line="276" w:lineRule="auto"/>
      <w:ind w:left="880"/>
      <w:jc w:val="left"/>
    </w:pPr>
    <w:rPr>
      <w:rFonts w:ascii="Calibri" w:hAnsi="Calibri"/>
      <w:sz w:val="22"/>
      <w:szCs w:val="22"/>
    </w:rPr>
  </w:style>
  <w:style w:type="paragraph" w:styleId="Kazalovsebine6">
    <w:name w:val="toc 6"/>
    <w:basedOn w:val="Navaden"/>
    <w:next w:val="Navaden"/>
    <w:autoRedefine/>
    <w:uiPriority w:val="39"/>
    <w:unhideWhenUsed/>
    <w:rsid w:val="00CA5EC1"/>
    <w:pPr>
      <w:spacing w:after="100" w:line="276" w:lineRule="auto"/>
      <w:ind w:left="1100"/>
      <w:jc w:val="left"/>
    </w:pPr>
    <w:rPr>
      <w:rFonts w:ascii="Calibri" w:hAnsi="Calibri"/>
      <w:sz w:val="22"/>
      <w:szCs w:val="22"/>
    </w:rPr>
  </w:style>
  <w:style w:type="paragraph" w:styleId="Kazalovsebine7">
    <w:name w:val="toc 7"/>
    <w:basedOn w:val="Navaden"/>
    <w:next w:val="Navaden"/>
    <w:autoRedefine/>
    <w:uiPriority w:val="39"/>
    <w:unhideWhenUsed/>
    <w:rsid w:val="00CA5EC1"/>
    <w:pPr>
      <w:spacing w:after="100" w:line="276" w:lineRule="auto"/>
      <w:ind w:left="1320"/>
      <w:jc w:val="left"/>
    </w:pPr>
    <w:rPr>
      <w:rFonts w:ascii="Calibri" w:hAnsi="Calibri"/>
      <w:sz w:val="22"/>
      <w:szCs w:val="22"/>
    </w:rPr>
  </w:style>
  <w:style w:type="paragraph" w:styleId="Kazalovsebine8">
    <w:name w:val="toc 8"/>
    <w:basedOn w:val="Navaden"/>
    <w:next w:val="Navaden"/>
    <w:autoRedefine/>
    <w:uiPriority w:val="39"/>
    <w:unhideWhenUsed/>
    <w:rsid w:val="00CA5EC1"/>
    <w:pPr>
      <w:spacing w:after="100" w:line="276" w:lineRule="auto"/>
      <w:ind w:left="1540"/>
      <w:jc w:val="left"/>
    </w:pPr>
    <w:rPr>
      <w:rFonts w:ascii="Calibri" w:hAnsi="Calibri"/>
      <w:sz w:val="22"/>
      <w:szCs w:val="22"/>
    </w:rPr>
  </w:style>
  <w:style w:type="paragraph" w:styleId="Kazalovsebine9">
    <w:name w:val="toc 9"/>
    <w:basedOn w:val="Navaden"/>
    <w:next w:val="Navaden"/>
    <w:autoRedefine/>
    <w:uiPriority w:val="39"/>
    <w:unhideWhenUsed/>
    <w:rsid w:val="00CA5EC1"/>
    <w:pPr>
      <w:spacing w:after="100" w:line="276" w:lineRule="auto"/>
      <w:ind w:left="1760"/>
      <w:jc w:val="left"/>
    </w:pPr>
    <w:rPr>
      <w:rFonts w:ascii="Calibri" w:hAnsi="Calibri"/>
      <w:sz w:val="22"/>
      <w:szCs w:val="22"/>
    </w:rPr>
  </w:style>
  <w:style w:type="character" w:customStyle="1" w:styleId="highlight">
    <w:name w:val="highlight"/>
    <w:basedOn w:val="Privzetapisavaodstavka"/>
    <w:rsid w:val="00CA5EC1"/>
  </w:style>
  <w:style w:type="paragraph" w:customStyle="1" w:styleId="odstavek1">
    <w:name w:val="odstavek1"/>
    <w:basedOn w:val="Navaden"/>
    <w:rsid w:val="00CA5EC1"/>
    <w:pPr>
      <w:spacing w:before="240"/>
      <w:ind w:firstLine="1021"/>
    </w:pPr>
    <w:rPr>
      <w:sz w:val="22"/>
      <w:szCs w:val="22"/>
    </w:rPr>
  </w:style>
  <w:style w:type="paragraph" w:styleId="Telobesedila3">
    <w:name w:val="Body Text 3"/>
    <w:basedOn w:val="Navaden"/>
    <w:link w:val="Telobesedila3Znak"/>
    <w:uiPriority w:val="99"/>
    <w:rsid w:val="00CA5EC1"/>
    <w:pPr>
      <w:spacing w:after="120"/>
      <w:jc w:val="left"/>
    </w:pPr>
    <w:rPr>
      <w:rFonts w:eastAsia="Batang"/>
      <w:sz w:val="16"/>
      <w:szCs w:val="16"/>
      <w:lang w:eastAsia="ko-KR"/>
    </w:rPr>
  </w:style>
  <w:style w:type="character" w:customStyle="1" w:styleId="Telobesedila3Znak">
    <w:name w:val="Telo besedila 3 Znak"/>
    <w:link w:val="Telobesedila3"/>
    <w:uiPriority w:val="99"/>
    <w:rsid w:val="00CA5EC1"/>
    <w:rPr>
      <w:rFonts w:ascii="Arial" w:eastAsia="Batang" w:hAnsi="Arial" w:cs="Arial"/>
      <w:sz w:val="16"/>
      <w:szCs w:val="16"/>
      <w:lang w:eastAsia="ko-KR"/>
    </w:rPr>
  </w:style>
  <w:style w:type="character" w:customStyle="1" w:styleId="highlight1">
    <w:name w:val="highlight1"/>
    <w:rsid w:val="00CA5EC1"/>
    <w:rPr>
      <w:shd w:val="clear" w:color="auto" w:fill="FFFF88"/>
    </w:rPr>
  </w:style>
  <w:style w:type="numbering" w:customStyle="1" w:styleId="Slog6">
    <w:name w:val="Slog6"/>
    <w:rsid w:val="00CA5EC1"/>
    <w:pPr>
      <w:numPr>
        <w:numId w:val="8"/>
      </w:numPr>
    </w:pPr>
  </w:style>
  <w:style w:type="numbering" w:customStyle="1" w:styleId="Slog61">
    <w:name w:val="Slog61"/>
    <w:rsid w:val="00CA5EC1"/>
  </w:style>
  <w:style w:type="numbering" w:customStyle="1" w:styleId="Slog62">
    <w:name w:val="Slog62"/>
    <w:rsid w:val="00CA5EC1"/>
  </w:style>
  <w:style w:type="paragraph" w:styleId="Otevilenseznam2">
    <w:name w:val="List Number 2"/>
    <w:basedOn w:val="Navaden"/>
    <w:uiPriority w:val="99"/>
    <w:rsid w:val="00CA5EC1"/>
    <w:pPr>
      <w:numPr>
        <w:numId w:val="9"/>
      </w:numPr>
      <w:jc w:val="left"/>
    </w:pPr>
    <w:rPr>
      <w:rFonts w:ascii="Times New Roman" w:hAnsi="Times New Roman"/>
      <w:noProof/>
    </w:rPr>
  </w:style>
  <w:style w:type="numbering" w:customStyle="1" w:styleId="Slog63">
    <w:name w:val="Slog63"/>
    <w:rsid w:val="00CA5EC1"/>
  </w:style>
  <w:style w:type="numbering" w:customStyle="1" w:styleId="Slog64">
    <w:name w:val="Slog64"/>
    <w:rsid w:val="00CA5EC1"/>
  </w:style>
  <w:style w:type="numbering" w:customStyle="1" w:styleId="Slog65">
    <w:name w:val="Slog65"/>
    <w:rsid w:val="00CA5EC1"/>
    <w:pPr>
      <w:numPr>
        <w:numId w:val="39"/>
      </w:numPr>
    </w:pPr>
  </w:style>
  <w:style w:type="paragraph" w:customStyle="1" w:styleId="Default">
    <w:name w:val="Default"/>
    <w:rsid w:val="00CA5EC1"/>
    <w:pPr>
      <w:autoSpaceDE w:val="0"/>
      <w:autoSpaceDN w:val="0"/>
      <w:adjustRightInd w:val="0"/>
    </w:pPr>
    <w:rPr>
      <w:rFonts w:ascii="Arial" w:hAnsi="Arial" w:cs="Arial"/>
      <w:color w:val="000000"/>
      <w:sz w:val="24"/>
      <w:szCs w:val="24"/>
      <w:lang w:eastAsia="en-US"/>
    </w:rPr>
  </w:style>
  <w:style w:type="paragraph" w:customStyle="1" w:styleId="tevilnatoka1">
    <w:name w:val="tevilnatoka1"/>
    <w:basedOn w:val="Navaden"/>
    <w:rsid w:val="00CA5EC1"/>
    <w:pPr>
      <w:ind w:left="425" w:hanging="425"/>
    </w:pPr>
    <w:rPr>
      <w:sz w:val="22"/>
      <w:szCs w:val="22"/>
    </w:rPr>
  </w:style>
  <w:style w:type="paragraph" w:customStyle="1" w:styleId="alineazaodstavkom1">
    <w:name w:val="alineazaodstavkom1"/>
    <w:basedOn w:val="Navaden"/>
    <w:rsid w:val="00CA5EC1"/>
    <w:pPr>
      <w:ind w:left="425" w:hanging="425"/>
    </w:pPr>
    <w:rPr>
      <w:sz w:val="22"/>
      <w:szCs w:val="22"/>
    </w:rPr>
  </w:style>
  <w:style w:type="paragraph" w:customStyle="1" w:styleId="align-justify">
    <w:name w:val="align-justify"/>
    <w:basedOn w:val="Navaden"/>
    <w:rsid w:val="00CA5EC1"/>
    <w:pPr>
      <w:spacing w:before="100" w:beforeAutospacing="1" w:after="100" w:afterAutospacing="1"/>
    </w:pPr>
    <w:rPr>
      <w:rFonts w:ascii="Times New Roman" w:hAnsi="Times New Roman"/>
      <w:sz w:val="24"/>
      <w:szCs w:val="24"/>
    </w:rPr>
  </w:style>
  <w:style w:type="paragraph" w:styleId="Brezrazmikov">
    <w:name w:val="No Spacing"/>
    <w:uiPriority w:val="1"/>
    <w:qFormat/>
    <w:rsid w:val="00CA5EC1"/>
    <w:rPr>
      <w:sz w:val="22"/>
      <w:szCs w:val="22"/>
      <w:lang w:eastAsia="en-US"/>
    </w:rPr>
  </w:style>
  <w:style w:type="paragraph" w:styleId="NaslovTOC">
    <w:name w:val="TOC Heading"/>
    <w:basedOn w:val="Naslov1"/>
    <w:next w:val="Navaden"/>
    <w:uiPriority w:val="39"/>
    <w:unhideWhenUsed/>
    <w:qFormat/>
    <w:rsid w:val="00CA5EC1"/>
    <w:pPr>
      <w:keepLines/>
      <w:numPr>
        <w:numId w:val="0"/>
      </w:numPr>
      <w:spacing w:after="0"/>
      <w:outlineLvl w:val="9"/>
    </w:pPr>
    <w:rPr>
      <w:rFonts w:ascii="Cambria" w:hAnsi="Cambria" w:cs="Times New Roman"/>
      <w:b w:val="0"/>
      <w:bCs w:val="0"/>
      <w:color w:val="365F91"/>
      <w:kern w:val="0"/>
      <w:sz w:val="32"/>
    </w:rPr>
  </w:style>
  <w:style w:type="paragraph" w:customStyle="1" w:styleId="Normaali">
    <w:name w:val="Normaali"/>
    <w:uiPriority w:val="99"/>
    <w:rsid w:val="00CA5EC1"/>
    <w:pPr>
      <w:widowControl w:val="0"/>
      <w:spacing w:after="160" w:line="259" w:lineRule="auto"/>
    </w:pPr>
    <w:rPr>
      <w:rFonts w:ascii="Book Antiqua" w:eastAsia="Times New Roman" w:hAnsi="Book Antiqua"/>
      <w:sz w:val="22"/>
      <w:szCs w:val="22"/>
      <w:lang w:val="fi-FI"/>
    </w:rPr>
  </w:style>
  <w:style w:type="paragraph" w:customStyle="1" w:styleId="Norm">
    <w:name w:val="Norm"/>
    <w:basedOn w:val="Navaden"/>
    <w:rsid w:val="00CA5EC1"/>
    <w:pPr>
      <w:spacing w:after="160" w:line="259" w:lineRule="auto"/>
      <w:ind w:left="283" w:hanging="283"/>
    </w:pPr>
    <w:rPr>
      <w:rFonts w:ascii="Times New Roman" w:hAnsi="Times New Roman"/>
      <w:b/>
      <w:noProof/>
      <w:kern w:val="24"/>
      <w:sz w:val="22"/>
      <w:lang w:val="en-GB"/>
    </w:rPr>
  </w:style>
  <w:style w:type="paragraph" w:styleId="Telobesedila-zamik">
    <w:name w:val="Body Text Indent"/>
    <w:basedOn w:val="Navaden"/>
    <w:link w:val="Telobesedila-zamikZnak"/>
    <w:uiPriority w:val="99"/>
    <w:rsid w:val="00CA5EC1"/>
    <w:pPr>
      <w:spacing w:after="160" w:line="259" w:lineRule="auto"/>
      <w:ind w:left="426" w:hanging="426"/>
      <w:jc w:val="left"/>
    </w:pPr>
    <w:rPr>
      <w:rFonts w:ascii="Times New Roman" w:hAnsi="Times New Roman"/>
      <w:noProof/>
      <w:sz w:val="24"/>
      <w:lang w:val="x-none" w:eastAsia="x-none"/>
    </w:rPr>
  </w:style>
  <w:style w:type="character" w:customStyle="1" w:styleId="Telobesedila-zamikZnak">
    <w:name w:val="Telo besedila - zamik Znak"/>
    <w:link w:val="Telobesedila-zamik"/>
    <w:uiPriority w:val="99"/>
    <w:rsid w:val="00CA5EC1"/>
    <w:rPr>
      <w:rFonts w:ascii="Times New Roman" w:eastAsia="Times New Roman" w:hAnsi="Times New Roman" w:cs="Times New Roman"/>
      <w:noProof/>
      <w:sz w:val="24"/>
      <w:szCs w:val="20"/>
      <w:lang w:val="x-none" w:eastAsia="x-none"/>
    </w:rPr>
  </w:style>
  <w:style w:type="paragraph" w:styleId="Telobesedila-zamik2">
    <w:name w:val="Body Text Indent 2"/>
    <w:basedOn w:val="Navaden"/>
    <w:link w:val="Telobesedila-zamik2Znak"/>
    <w:uiPriority w:val="99"/>
    <w:rsid w:val="00CA5EC1"/>
    <w:pPr>
      <w:spacing w:after="160" w:line="259" w:lineRule="auto"/>
      <w:ind w:left="540"/>
    </w:pPr>
    <w:rPr>
      <w:rFonts w:ascii="Times New Roman" w:hAnsi="Times New Roman"/>
      <w:noProof/>
      <w:sz w:val="24"/>
      <w:lang w:val="x-none" w:eastAsia="x-none"/>
    </w:rPr>
  </w:style>
  <w:style w:type="character" w:customStyle="1" w:styleId="Telobesedila-zamik2Znak">
    <w:name w:val="Telo besedila - zamik 2 Znak"/>
    <w:link w:val="Telobesedila-zamik2"/>
    <w:uiPriority w:val="99"/>
    <w:rsid w:val="00CA5EC1"/>
    <w:rPr>
      <w:rFonts w:ascii="Times New Roman" w:eastAsia="Times New Roman" w:hAnsi="Times New Roman" w:cs="Times New Roman"/>
      <w:noProof/>
      <w:sz w:val="24"/>
      <w:szCs w:val="20"/>
      <w:lang w:val="x-none" w:eastAsia="x-none"/>
    </w:rPr>
  </w:style>
  <w:style w:type="paragraph" w:styleId="Seznam">
    <w:name w:val="List"/>
    <w:basedOn w:val="Telobesedila"/>
    <w:uiPriority w:val="99"/>
    <w:rsid w:val="00CA5EC1"/>
    <w:pPr>
      <w:widowControl w:val="0"/>
      <w:suppressAutoHyphens/>
      <w:spacing w:after="120" w:line="259" w:lineRule="auto"/>
      <w:jc w:val="left"/>
    </w:pPr>
    <w:rPr>
      <w:rFonts w:ascii="Arial" w:eastAsia="HG Mincho Light J" w:hAnsi="Arial"/>
      <w:noProof/>
      <w:color w:val="000000"/>
      <w:sz w:val="24"/>
      <w:lang w:val="x-none"/>
    </w:rPr>
  </w:style>
  <w:style w:type="paragraph" w:styleId="Uvodnipozdrav">
    <w:name w:val="Salutation"/>
    <w:basedOn w:val="Navaden"/>
    <w:next w:val="Navaden"/>
    <w:link w:val="UvodnipozdravZnak"/>
    <w:uiPriority w:val="99"/>
    <w:rsid w:val="00CA5EC1"/>
    <w:pPr>
      <w:spacing w:after="160" w:line="259" w:lineRule="auto"/>
      <w:jc w:val="left"/>
    </w:pPr>
    <w:rPr>
      <w:rFonts w:ascii="Times New Roman" w:hAnsi="Times New Roman"/>
      <w:noProof/>
      <w:sz w:val="24"/>
      <w:lang w:val="x-none" w:eastAsia="x-none"/>
    </w:rPr>
  </w:style>
  <w:style w:type="character" w:customStyle="1" w:styleId="UvodnipozdravZnak">
    <w:name w:val="Uvodni pozdrav Znak"/>
    <w:link w:val="Uvodnipozdrav"/>
    <w:uiPriority w:val="99"/>
    <w:rsid w:val="00CA5EC1"/>
    <w:rPr>
      <w:rFonts w:ascii="Times New Roman" w:eastAsia="Times New Roman" w:hAnsi="Times New Roman" w:cs="Times New Roman"/>
      <w:noProof/>
      <w:sz w:val="24"/>
      <w:szCs w:val="20"/>
      <w:lang w:val="x-none" w:eastAsia="x-none"/>
    </w:rPr>
  </w:style>
  <w:style w:type="paragraph" w:styleId="Naslov">
    <w:name w:val="Title"/>
    <w:basedOn w:val="Navaden"/>
    <w:next w:val="Navaden"/>
    <w:link w:val="NaslovZnak"/>
    <w:uiPriority w:val="10"/>
    <w:qFormat/>
    <w:rsid w:val="00CA5EC1"/>
    <w:pPr>
      <w:contextualSpacing/>
      <w:jc w:val="left"/>
    </w:pPr>
    <w:rPr>
      <w:rFonts w:ascii="Calibri Light" w:eastAsia="SimSun" w:hAnsi="Calibri Light"/>
      <w:color w:val="2E74B5"/>
      <w:spacing w:val="-10"/>
      <w:sz w:val="52"/>
      <w:szCs w:val="52"/>
    </w:rPr>
  </w:style>
  <w:style w:type="character" w:customStyle="1" w:styleId="NaslovZnak">
    <w:name w:val="Naslov Znak"/>
    <w:link w:val="Naslov"/>
    <w:uiPriority w:val="10"/>
    <w:rsid w:val="00CA5EC1"/>
    <w:rPr>
      <w:rFonts w:ascii="Calibri Light" w:eastAsia="SimSun" w:hAnsi="Calibri Light" w:cs="Times New Roman"/>
      <w:color w:val="2E74B5"/>
      <w:spacing w:val="-10"/>
      <w:sz w:val="52"/>
      <w:szCs w:val="52"/>
      <w:lang w:eastAsia="sl-SI"/>
    </w:rPr>
  </w:style>
  <w:style w:type="paragraph" w:styleId="Podnaslov">
    <w:name w:val="Subtitle"/>
    <w:basedOn w:val="Navaden"/>
    <w:next w:val="Navaden"/>
    <w:link w:val="PodnaslovZnak"/>
    <w:uiPriority w:val="11"/>
    <w:qFormat/>
    <w:rsid w:val="00CA5EC1"/>
    <w:pPr>
      <w:numPr>
        <w:ilvl w:val="1"/>
      </w:numPr>
      <w:spacing w:after="160"/>
      <w:jc w:val="left"/>
    </w:pPr>
    <w:rPr>
      <w:rFonts w:ascii="Calibri Light" w:eastAsia="SimSun" w:hAnsi="Calibri Light"/>
      <w:sz w:val="22"/>
      <w:szCs w:val="22"/>
    </w:rPr>
  </w:style>
  <w:style w:type="character" w:customStyle="1" w:styleId="PodnaslovZnak">
    <w:name w:val="Podnaslov Znak"/>
    <w:link w:val="Podnaslov"/>
    <w:uiPriority w:val="11"/>
    <w:rsid w:val="00CA5EC1"/>
    <w:rPr>
      <w:rFonts w:ascii="Calibri Light" w:eastAsia="SimSun" w:hAnsi="Calibri Light" w:cs="Times New Roman"/>
      <w:lang w:eastAsia="sl-SI"/>
    </w:rPr>
  </w:style>
  <w:style w:type="paragraph" w:styleId="Telobesedila-zamik3">
    <w:name w:val="Body Text Indent 3"/>
    <w:basedOn w:val="Navaden"/>
    <w:link w:val="Telobesedila-zamik3Znak"/>
    <w:uiPriority w:val="99"/>
    <w:rsid w:val="00CA5EC1"/>
    <w:pPr>
      <w:spacing w:after="160" w:line="259" w:lineRule="auto"/>
      <w:ind w:left="705" w:hanging="705"/>
      <w:jc w:val="left"/>
    </w:pPr>
    <w:rPr>
      <w:rFonts w:ascii="Times New Roman" w:hAnsi="Times New Roman"/>
      <w:noProof/>
      <w:sz w:val="24"/>
      <w:lang w:val="x-none" w:eastAsia="x-none"/>
    </w:rPr>
  </w:style>
  <w:style w:type="character" w:customStyle="1" w:styleId="Telobesedila-zamik3Znak">
    <w:name w:val="Telo besedila - zamik 3 Znak"/>
    <w:link w:val="Telobesedila-zamik3"/>
    <w:uiPriority w:val="99"/>
    <w:rsid w:val="00CA5EC1"/>
    <w:rPr>
      <w:rFonts w:ascii="Times New Roman" w:eastAsia="Times New Roman" w:hAnsi="Times New Roman" w:cs="Times New Roman"/>
      <w:noProof/>
      <w:sz w:val="24"/>
      <w:szCs w:val="20"/>
      <w:lang w:val="x-none" w:eastAsia="x-none"/>
    </w:rPr>
  </w:style>
  <w:style w:type="paragraph" w:styleId="Golobesedilo">
    <w:name w:val="Plain Text"/>
    <w:basedOn w:val="Navaden"/>
    <w:link w:val="GolobesediloZnak"/>
    <w:uiPriority w:val="99"/>
    <w:rsid w:val="00CA5EC1"/>
    <w:pPr>
      <w:spacing w:after="160" w:line="259" w:lineRule="auto"/>
      <w:jc w:val="left"/>
    </w:pPr>
    <w:rPr>
      <w:rFonts w:ascii="Courier New" w:hAnsi="Courier New"/>
      <w:noProof/>
      <w:sz w:val="22"/>
      <w:lang w:val="x-none" w:eastAsia="x-none"/>
    </w:rPr>
  </w:style>
  <w:style w:type="character" w:customStyle="1" w:styleId="GolobesediloZnak">
    <w:name w:val="Golo besedilo Znak"/>
    <w:link w:val="Golobesedilo"/>
    <w:uiPriority w:val="99"/>
    <w:rsid w:val="00CA5EC1"/>
    <w:rPr>
      <w:rFonts w:ascii="Courier New" w:eastAsia="Times New Roman" w:hAnsi="Courier New" w:cs="Times New Roman"/>
      <w:noProof/>
      <w:szCs w:val="20"/>
      <w:lang w:val="x-none" w:eastAsia="x-none"/>
    </w:rPr>
  </w:style>
  <w:style w:type="paragraph" w:customStyle="1" w:styleId="PodpisOdlobe">
    <w:name w:val="Podpis Odločbe"/>
    <w:basedOn w:val="Navaden"/>
    <w:next w:val="Navaden"/>
    <w:uiPriority w:val="99"/>
    <w:rsid w:val="00CA5EC1"/>
    <w:pPr>
      <w:tabs>
        <w:tab w:val="center" w:pos="7797"/>
      </w:tabs>
      <w:spacing w:before="240" w:after="120" w:line="259" w:lineRule="auto"/>
    </w:pPr>
    <w:rPr>
      <w:rFonts w:ascii="Times New Roman" w:hAnsi="Times New Roman"/>
      <w:b/>
      <w:caps/>
      <w:noProof/>
      <w:kern w:val="24"/>
      <w:sz w:val="24"/>
    </w:rPr>
  </w:style>
  <w:style w:type="paragraph" w:customStyle="1" w:styleId="BodyText31">
    <w:name w:val="Body Text 31"/>
    <w:basedOn w:val="Navaden"/>
    <w:uiPriority w:val="99"/>
    <w:rsid w:val="00CA5EC1"/>
    <w:pPr>
      <w:widowControl w:val="0"/>
      <w:spacing w:after="200" w:line="264" w:lineRule="auto"/>
    </w:pPr>
    <w:rPr>
      <w:rFonts w:ascii="Times New Roman" w:hAnsi="Times New Roman"/>
      <w:noProof/>
      <w:sz w:val="22"/>
      <w:lang w:val="en-GB"/>
    </w:rPr>
  </w:style>
  <w:style w:type="paragraph" w:customStyle="1" w:styleId="SlogArialNarrow10ptrnaObojestranskoLevo40mmPred">
    <w:name w:val="Slog Arial Narrow 10 pt črna Obojestransko Levo:  40 mm Pred:..."/>
    <w:basedOn w:val="Navaden"/>
    <w:autoRedefine/>
    <w:uiPriority w:val="99"/>
    <w:rsid w:val="00CA5EC1"/>
    <w:pPr>
      <w:spacing w:after="160" w:line="259" w:lineRule="auto"/>
    </w:pPr>
    <w:rPr>
      <w:rFonts w:ascii="Times New Roman" w:hAnsi="Times New Roman"/>
      <w:i/>
      <w:noProof/>
      <w:sz w:val="24"/>
      <w:lang w:eastAsia="en-US"/>
    </w:rPr>
  </w:style>
  <w:style w:type="paragraph" w:customStyle="1" w:styleId="BodyText32">
    <w:name w:val="Body Text 32"/>
    <w:basedOn w:val="Navaden"/>
    <w:uiPriority w:val="99"/>
    <w:rsid w:val="00CA5EC1"/>
    <w:pPr>
      <w:widowControl w:val="0"/>
      <w:spacing w:after="200" w:line="264" w:lineRule="auto"/>
    </w:pPr>
    <w:rPr>
      <w:rFonts w:ascii="Times New Roman" w:hAnsi="Times New Roman"/>
      <w:noProof/>
      <w:sz w:val="22"/>
      <w:lang w:val="en-GB"/>
    </w:rPr>
  </w:style>
  <w:style w:type="paragraph" w:styleId="Blokbesedila">
    <w:name w:val="Block Text"/>
    <w:basedOn w:val="Navaden"/>
    <w:uiPriority w:val="99"/>
    <w:rsid w:val="00CA5EC1"/>
    <w:pPr>
      <w:spacing w:after="160" w:line="259" w:lineRule="auto"/>
      <w:ind w:left="-567" w:right="-567" w:firstLine="709"/>
      <w:jc w:val="left"/>
    </w:pPr>
    <w:rPr>
      <w:rFonts w:ascii="Times New Roman" w:hAnsi="Times New Roman"/>
      <w:bCs/>
      <w:noProof/>
      <w:snapToGrid w:val="0"/>
      <w:sz w:val="24"/>
      <w:szCs w:val="22"/>
    </w:rPr>
  </w:style>
  <w:style w:type="paragraph" w:customStyle="1" w:styleId="Telobesedila21">
    <w:name w:val="Telo besedila 21"/>
    <w:basedOn w:val="Navaden"/>
    <w:uiPriority w:val="99"/>
    <w:rsid w:val="00CA5EC1"/>
    <w:pPr>
      <w:tabs>
        <w:tab w:val="right" w:pos="9072"/>
      </w:tabs>
      <w:suppressAutoHyphens/>
      <w:spacing w:after="160" w:line="259" w:lineRule="auto"/>
    </w:pPr>
    <w:rPr>
      <w:rFonts w:ascii="Calibri" w:hAnsi="Calibri"/>
      <w:noProof/>
      <w:sz w:val="24"/>
      <w:lang w:eastAsia="ar-SA"/>
    </w:rPr>
  </w:style>
  <w:style w:type="paragraph" w:customStyle="1" w:styleId="Teloodlobe">
    <w:name w:val="Telo odločbe"/>
    <w:basedOn w:val="Navaden"/>
    <w:uiPriority w:val="99"/>
    <w:rsid w:val="00CA5EC1"/>
    <w:pPr>
      <w:spacing w:after="160" w:line="259" w:lineRule="auto"/>
    </w:pPr>
    <w:rPr>
      <w:rFonts w:ascii="Times New Roman" w:hAnsi="Times New Roman"/>
      <w:noProof/>
      <w:kern w:val="24"/>
      <w:sz w:val="24"/>
    </w:rPr>
  </w:style>
  <w:style w:type="paragraph" w:customStyle="1" w:styleId="Naslov10">
    <w:name w:val="Naslov1"/>
    <w:basedOn w:val="Navaden"/>
    <w:next w:val="Telobesedila"/>
    <w:uiPriority w:val="99"/>
    <w:rsid w:val="00CA5EC1"/>
    <w:pPr>
      <w:keepNext/>
      <w:suppressAutoHyphens/>
      <w:spacing w:before="240" w:after="120" w:line="259" w:lineRule="auto"/>
      <w:jc w:val="left"/>
    </w:pPr>
    <w:rPr>
      <w:rFonts w:ascii="Calibri" w:eastAsia="Lucida Sans Unicode" w:hAnsi="Calibri" w:cs="Tahoma"/>
      <w:noProof/>
      <w:sz w:val="28"/>
      <w:szCs w:val="28"/>
      <w:lang w:eastAsia="ar-SA"/>
    </w:rPr>
  </w:style>
  <w:style w:type="character" w:styleId="SledenaHiperpovezava">
    <w:name w:val="FollowedHyperlink"/>
    <w:uiPriority w:val="99"/>
    <w:rsid w:val="00CA5EC1"/>
    <w:rPr>
      <w:color w:val="800080"/>
      <w:u w:val="single"/>
    </w:rPr>
  </w:style>
  <w:style w:type="paragraph" w:customStyle="1" w:styleId="Tocka">
    <w:name w:val="Tocka"/>
    <w:basedOn w:val="Navaden"/>
    <w:uiPriority w:val="99"/>
    <w:rsid w:val="00CA5EC1"/>
    <w:pPr>
      <w:numPr>
        <w:numId w:val="13"/>
      </w:numPr>
      <w:tabs>
        <w:tab w:val="clear" w:pos="928"/>
      </w:tabs>
      <w:spacing w:after="160" w:line="259" w:lineRule="auto"/>
      <w:ind w:left="170" w:hanging="170"/>
      <w:jc w:val="left"/>
    </w:pPr>
    <w:rPr>
      <w:rFonts w:ascii="Garamond" w:hAnsi="Garamond"/>
      <w:noProof/>
      <w:spacing w:val="2"/>
      <w:sz w:val="24"/>
    </w:rPr>
  </w:style>
  <w:style w:type="paragraph" w:customStyle="1" w:styleId="Tocka1">
    <w:name w:val="Tocka1"/>
    <w:basedOn w:val="Tocka"/>
    <w:uiPriority w:val="99"/>
    <w:rsid w:val="00CA5EC1"/>
    <w:pPr>
      <w:ind w:left="851" w:hanging="284"/>
    </w:pPr>
    <w:rPr>
      <w:i/>
    </w:rPr>
  </w:style>
  <w:style w:type="paragraph" w:customStyle="1" w:styleId="CharCharZnakZnakCharChar">
    <w:name w:val="Char Char Znak Znak Char Char"/>
    <w:basedOn w:val="Navaden"/>
    <w:uiPriority w:val="99"/>
    <w:rsid w:val="00CA5EC1"/>
    <w:pPr>
      <w:spacing w:after="160" w:line="259" w:lineRule="auto"/>
      <w:jc w:val="left"/>
    </w:pPr>
    <w:rPr>
      <w:rFonts w:ascii="Times New Roman" w:hAnsi="Times New Roman"/>
      <w:noProof/>
      <w:sz w:val="24"/>
      <w:szCs w:val="22"/>
      <w:lang w:val="pl-PL" w:eastAsia="pl-PL"/>
    </w:rPr>
  </w:style>
  <w:style w:type="paragraph" w:customStyle="1" w:styleId="ListParagraph2">
    <w:name w:val="List Paragraph2"/>
    <w:basedOn w:val="Navaden"/>
    <w:rsid w:val="00CA5EC1"/>
    <w:pPr>
      <w:spacing w:after="200" w:line="276" w:lineRule="auto"/>
      <w:ind w:left="720"/>
      <w:jc w:val="left"/>
    </w:pPr>
    <w:rPr>
      <w:rFonts w:ascii="Calibri" w:hAnsi="Calibri"/>
      <w:noProof/>
      <w:sz w:val="22"/>
      <w:szCs w:val="22"/>
      <w:lang w:eastAsia="en-US"/>
    </w:rPr>
  </w:style>
  <w:style w:type="character" w:customStyle="1" w:styleId="apple-converted-space">
    <w:name w:val="apple-converted-space"/>
    <w:basedOn w:val="Privzetapisavaodstavka"/>
    <w:uiPriority w:val="99"/>
    <w:rsid w:val="00CA5EC1"/>
  </w:style>
  <w:style w:type="paragraph" w:customStyle="1" w:styleId="Tabela-naslov">
    <w:name w:val="Tabela-naslov"/>
    <w:basedOn w:val="Navaden"/>
    <w:link w:val="Tabela-naslovZnak"/>
    <w:uiPriority w:val="99"/>
    <w:rsid w:val="00CA5EC1"/>
    <w:pPr>
      <w:widowControl w:val="0"/>
      <w:tabs>
        <w:tab w:val="left" w:pos="284"/>
        <w:tab w:val="left" w:pos="567"/>
        <w:tab w:val="left" w:pos="720"/>
        <w:tab w:val="left"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60" w:line="259" w:lineRule="auto"/>
      <w:textAlignment w:val="baseline"/>
    </w:pPr>
    <w:rPr>
      <w:rFonts w:ascii="Times New Roman" w:hAnsi="Times New Roman"/>
      <w:color w:val="008000"/>
      <w:sz w:val="24"/>
      <w:lang w:val="x-none" w:eastAsia="x-none"/>
    </w:rPr>
  </w:style>
  <w:style w:type="paragraph" w:customStyle="1" w:styleId="GlavaHeader-Pr">
    <w:name w:val="Glava_Header-Pr"/>
    <w:basedOn w:val="Navaden"/>
    <w:uiPriority w:val="99"/>
    <w:rsid w:val="00CA5EC1"/>
    <w:pPr>
      <w:widowControl w:val="0"/>
      <w:pBdr>
        <w:bottom w:val="single" w:sz="2" w:space="1" w:color="auto"/>
      </w:pBdr>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 w:val="right" w:pos="9356"/>
      </w:tabs>
      <w:overflowPunct w:val="0"/>
      <w:autoSpaceDE w:val="0"/>
      <w:autoSpaceDN w:val="0"/>
      <w:adjustRightInd w:val="0"/>
      <w:spacing w:before="120" w:after="120" w:line="259" w:lineRule="auto"/>
      <w:textAlignment w:val="baseline"/>
    </w:pPr>
    <w:rPr>
      <w:rFonts w:ascii="Times New Roman" w:hAnsi="Times New Roman"/>
      <w:sz w:val="16"/>
    </w:rPr>
  </w:style>
  <w:style w:type="paragraph" w:customStyle="1" w:styleId="Naslovslike">
    <w:name w:val="Naslov slike"/>
    <w:basedOn w:val="Navaden"/>
    <w:uiPriority w:val="99"/>
    <w:rsid w:val="00CA5EC1"/>
    <w:pPr>
      <w:widowControl w:val="0"/>
      <w:numPr>
        <w:numId w:val="14"/>
      </w:numPr>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i/>
      <w:color w:val="993300"/>
      <w:sz w:val="22"/>
    </w:rPr>
  </w:style>
  <w:style w:type="paragraph" w:customStyle="1" w:styleId="Naslovprvine">
    <w:name w:val="Naslov_prvine"/>
    <w:basedOn w:val="Navaden"/>
    <w:uiPriority w:val="99"/>
    <w:rsid w:val="00CA5EC1"/>
    <w:pPr>
      <w:pageBreakBefore/>
      <w:widowControl w:val="0"/>
      <w:numPr>
        <w:numId w:val="15"/>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b/>
      <w:caps/>
      <w:sz w:val="32"/>
    </w:rPr>
  </w:style>
  <w:style w:type="character" w:customStyle="1" w:styleId="FooterChar">
    <w:name w:val="Footer Char"/>
    <w:aliases w:val="Footer-PR Char"/>
    <w:uiPriority w:val="99"/>
    <w:locked/>
    <w:rsid w:val="00CA5EC1"/>
    <w:rPr>
      <w:rFonts w:ascii="Times New Roman" w:hAnsi="Times New Roman"/>
      <w:sz w:val="20"/>
      <w:lang w:eastAsia="sl-SI"/>
    </w:rPr>
  </w:style>
  <w:style w:type="paragraph" w:customStyle="1" w:styleId="Slika-naslov">
    <w:name w:val="Slika-naslov"/>
    <w:basedOn w:val="Navaden"/>
    <w:uiPriority w:val="99"/>
    <w:rsid w:val="00CA5EC1"/>
    <w:pPr>
      <w:widowControl w:val="0"/>
      <w:numPr>
        <w:numId w:val="16"/>
      </w:numPr>
      <w:tabs>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60" w:line="259" w:lineRule="auto"/>
      <w:ind w:left="851" w:hanging="851"/>
      <w:textAlignment w:val="baseline"/>
    </w:pPr>
    <w:rPr>
      <w:rFonts w:ascii="Tahoma" w:hAnsi="Tahoma" w:cs="Tahoma"/>
      <w:bCs/>
      <w:iCs/>
      <w:sz w:val="22"/>
    </w:rPr>
  </w:style>
  <w:style w:type="paragraph" w:customStyle="1" w:styleId="NaslovPrvastran">
    <w:name w:val="Naslov_Prva stran"/>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bCs/>
      <w:iCs/>
      <w:caps/>
      <w:color w:val="000080"/>
      <w:sz w:val="32"/>
    </w:rPr>
  </w:style>
  <w:style w:type="paragraph" w:customStyle="1" w:styleId="Navadensplet6">
    <w:name w:val="Navaden (splet)6"/>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50" w:after="150" w:line="259" w:lineRule="auto"/>
      <w:ind w:left="675" w:right="525"/>
      <w:textAlignment w:val="baseline"/>
    </w:pPr>
    <w:rPr>
      <w:rFonts w:ascii="Times New Roman" w:hAnsi="Times New Roman"/>
      <w:sz w:val="22"/>
    </w:rPr>
  </w:style>
  <w:style w:type="character" w:customStyle="1" w:styleId="Hiperpovezava1">
    <w:name w:val="Hiperpovezava1"/>
    <w:uiPriority w:val="99"/>
    <w:rsid w:val="00CA5EC1"/>
    <w:rPr>
      <w:rFonts w:ascii="Verdana" w:hAnsi="Verdana"/>
      <w:color w:val="333333"/>
      <w:sz w:val="17"/>
      <w:u w:val="single"/>
    </w:rPr>
  </w:style>
  <w:style w:type="paragraph" w:customStyle="1" w:styleId="purple">
    <w:name w:val="purp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210" w:line="259" w:lineRule="auto"/>
      <w:textAlignment w:val="baseline"/>
    </w:pPr>
    <w:rPr>
      <w:rFonts w:ascii="Times New Roman" w:hAnsi="Times New Roman"/>
      <w:color w:val="6B7E9D"/>
      <w:sz w:val="22"/>
      <w:szCs w:val="22"/>
    </w:rPr>
  </w:style>
  <w:style w:type="paragraph" w:customStyle="1" w:styleId="head3title1">
    <w:name w:val="head3_title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17"/>
      <w:szCs w:val="17"/>
    </w:rPr>
  </w:style>
  <w:style w:type="paragraph" w:customStyle="1" w:styleId="naslov20">
    <w:name w:val="naslov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21"/>
      <w:szCs w:val="21"/>
    </w:rPr>
  </w:style>
  <w:style w:type="paragraph" w:customStyle="1" w:styleId="naslov30">
    <w:name w:val="naslov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Verdana" w:hAnsi="Verdana"/>
      <w:b/>
      <w:bCs/>
      <w:color w:val="496DAD"/>
      <w:sz w:val="17"/>
      <w:szCs w:val="17"/>
    </w:rPr>
  </w:style>
  <w:style w:type="character" w:customStyle="1" w:styleId="Hiperpovezava13">
    <w:name w:val="Hiperpovezava13"/>
    <w:uiPriority w:val="99"/>
    <w:rsid w:val="00CA5EC1"/>
    <w:rPr>
      <w:rFonts w:ascii="Verdana" w:hAnsi="Verdana"/>
      <w:color w:val="333333"/>
      <w:sz w:val="17"/>
      <w:u w:val="single"/>
    </w:rPr>
  </w:style>
  <w:style w:type="paragraph" w:customStyle="1" w:styleId="BlockText1">
    <w:name w:val="Block Text1"/>
    <w:basedOn w:val="Navaden"/>
    <w:uiPriority w:val="99"/>
    <w:rsid w:val="00CA5EC1"/>
    <w:pPr>
      <w:widowControl w:val="0"/>
      <w:tabs>
        <w:tab w:val="left" w:pos="-86"/>
        <w:tab w:val="left" w:pos="284"/>
        <w:tab w:val="left" w:pos="578"/>
        <w:tab w:val="left" w:pos="720"/>
        <w:tab w:val="left" w:pos="1298"/>
        <w:tab w:val="left" w:pos="1440"/>
        <w:tab w:val="left" w:pos="2018"/>
        <w:tab w:val="left" w:pos="2160"/>
        <w:tab w:val="left" w:pos="2738"/>
        <w:tab w:val="left" w:pos="2880"/>
        <w:tab w:val="left" w:pos="3458"/>
        <w:tab w:val="left" w:pos="3600"/>
        <w:tab w:val="left" w:pos="4178"/>
        <w:tab w:val="left" w:pos="4320"/>
        <w:tab w:val="left" w:pos="4898"/>
        <w:tab w:val="left" w:pos="5040"/>
        <w:tab w:val="left" w:pos="5618"/>
        <w:tab w:val="left" w:pos="5760"/>
        <w:tab w:val="left" w:pos="6338"/>
        <w:tab w:val="left" w:pos="6379"/>
        <w:tab w:val="left" w:pos="7058"/>
        <w:tab w:val="left" w:pos="7200"/>
        <w:tab w:val="left" w:pos="7778"/>
        <w:tab w:val="left" w:pos="7920"/>
        <w:tab w:val="left" w:pos="8498"/>
      </w:tabs>
      <w:overflowPunct w:val="0"/>
      <w:autoSpaceDE w:val="0"/>
      <w:autoSpaceDN w:val="0"/>
      <w:adjustRightInd w:val="0"/>
      <w:spacing w:after="120" w:line="259" w:lineRule="auto"/>
      <w:ind w:left="-142" w:right="681"/>
      <w:textAlignment w:val="baseline"/>
    </w:pPr>
    <w:rPr>
      <w:rFonts w:ascii="Times New Roman" w:hAnsi="Times New Roman"/>
      <w:sz w:val="22"/>
    </w:rPr>
  </w:style>
  <w:style w:type="paragraph" w:customStyle="1" w:styleId="BodyText21">
    <w:name w:val="Body Text 21"/>
    <w:basedOn w:val="Navaden"/>
    <w:uiPriority w:val="99"/>
    <w:rsid w:val="00CA5EC1"/>
    <w:pPr>
      <w:widowControl w:val="0"/>
      <w:tabs>
        <w:tab w:val="left" w:pos="284"/>
        <w:tab w:val="left" w:pos="634"/>
        <w:tab w:val="left" w:pos="720"/>
        <w:tab w:val="left" w:pos="1354"/>
        <w:tab w:val="left" w:pos="1440"/>
        <w:tab w:val="left" w:pos="2074"/>
        <w:tab w:val="left" w:pos="2160"/>
        <w:tab w:val="left" w:pos="2794"/>
        <w:tab w:val="left" w:pos="2880"/>
        <w:tab w:val="left" w:pos="3514"/>
        <w:tab w:val="left" w:pos="3600"/>
        <w:tab w:val="left" w:pos="4234"/>
        <w:tab w:val="left" w:pos="4320"/>
        <w:tab w:val="left" w:pos="4954"/>
        <w:tab w:val="left" w:pos="5040"/>
        <w:tab w:val="left" w:pos="5674"/>
        <w:tab w:val="left" w:pos="5760"/>
        <w:tab w:val="left" w:pos="6394"/>
        <w:tab w:val="left" w:pos="7114"/>
        <w:tab w:val="left" w:pos="7200"/>
        <w:tab w:val="left" w:pos="7834"/>
        <w:tab w:val="left" w:pos="7920"/>
        <w:tab w:val="left" w:pos="8554"/>
        <w:tab w:val="left" w:pos="8789"/>
      </w:tabs>
      <w:overflowPunct w:val="0"/>
      <w:autoSpaceDE w:val="0"/>
      <w:autoSpaceDN w:val="0"/>
      <w:adjustRightInd w:val="0"/>
      <w:spacing w:after="120" w:line="259" w:lineRule="auto"/>
      <w:ind w:right="19"/>
      <w:textAlignment w:val="baseline"/>
    </w:pPr>
    <w:rPr>
      <w:rFonts w:ascii="Times New Roman" w:hAnsi="Times New Roman"/>
      <w:sz w:val="22"/>
    </w:rPr>
  </w:style>
  <w:style w:type="paragraph" w:customStyle="1" w:styleId="BodyTextIndent21">
    <w:name w:val="Body Text Indent 21"/>
    <w:basedOn w:val="Navaden"/>
    <w:uiPriority w:val="99"/>
    <w:rsid w:val="00CA5EC1"/>
    <w:pPr>
      <w:widowControl w:val="0"/>
      <w:tabs>
        <w:tab w:val="left" w:pos="1"/>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360" w:hanging="360"/>
      <w:textAlignment w:val="baseline"/>
    </w:pPr>
    <w:rPr>
      <w:rFonts w:ascii="Times New Roman" w:hAnsi="Times New Roman"/>
      <w:sz w:val="22"/>
    </w:rPr>
  </w:style>
  <w:style w:type="paragraph" w:customStyle="1" w:styleId="Telobesedila31">
    <w:name w:val="Telo besedila 31"/>
    <w:basedOn w:val="Navaden"/>
    <w:uiPriority w:val="99"/>
    <w:rsid w:val="00CA5EC1"/>
    <w:pPr>
      <w:widowControl w:val="0"/>
      <w:tabs>
        <w:tab w:val="left" w:pos="1"/>
        <w:tab w:val="left" w:pos="284"/>
        <w:tab w:val="left" w:pos="656"/>
        <w:tab w:val="left" w:pos="720"/>
        <w:tab w:val="left" w:pos="1440"/>
        <w:tab w:val="left" w:pos="1505"/>
        <w:tab w:val="left" w:pos="2160"/>
        <w:tab w:val="left" w:pos="2213"/>
        <w:tab w:val="left" w:pos="2880"/>
        <w:tab w:val="left" w:pos="2921"/>
        <w:tab w:val="left" w:pos="3600"/>
        <w:tab w:val="left" w:pos="3629"/>
        <w:tab w:val="left" w:pos="4337"/>
        <w:tab w:val="left" w:pos="5045"/>
        <w:tab w:val="left" w:pos="5753"/>
        <w:tab w:val="left" w:pos="6379"/>
        <w:tab w:val="left" w:pos="6461"/>
        <w:tab w:val="left" w:pos="7169"/>
        <w:tab w:val="left" w:pos="7200"/>
        <w:tab w:val="left" w:pos="7877"/>
        <w:tab w:val="left" w:pos="7920"/>
        <w:tab w:val="left" w:pos="8585"/>
      </w:tabs>
      <w:overflowPunct w:val="0"/>
      <w:autoSpaceDE w:val="0"/>
      <w:autoSpaceDN w:val="0"/>
      <w:adjustRightInd w:val="0"/>
      <w:spacing w:after="120" w:line="259" w:lineRule="auto"/>
      <w:textAlignment w:val="baseline"/>
    </w:pPr>
    <w:rPr>
      <w:rFonts w:ascii="Times New Roman" w:hAnsi="Times New Roman"/>
      <w:color w:val="000000"/>
      <w:sz w:val="22"/>
    </w:rPr>
  </w:style>
  <w:style w:type="paragraph" w:customStyle="1" w:styleId="z-vrhobrazca1">
    <w:name w:val="z-vrh obrazca1"/>
    <w:basedOn w:val="Navaden"/>
    <w:next w:val="Navaden"/>
    <w:uiPriority w:val="99"/>
    <w:rsid w:val="00CA5EC1"/>
    <w:pPr>
      <w:widowControl w:val="0"/>
      <w:pBdr>
        <w:bottom w:val="single" w:sz="6" w:space="1" w:color="auto"/>
      </w:pBd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Calibri" w:hAnsi="Calibri"/>
      <w:vanish/>
      <w:sz w:val="16"/>
    </w:rPr>
  </w:style>
  <w:style w:type="paragraph" w:customStyle="1" w:styleId="BodyText25">
    <w:name w:val="Body Text 25"/>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720"/>
      <w:jc w:val="left"/>
      <w:textAlignment w:val="baseline"/>
    </w:pPr>
    <w:rPr>
      <w:rFonts w:ascii="Times New Roman" w:hAnsi="Times New Roman"/>
      <w:sz w:val="22"/>
    </w:rPr>
  </w:style>
  <w:style w:type="paragraph" w:customStyle="1" w:styleId="Blokbesedila1">
    <w:name w:val="Blok besedila1"/>
    <w:basedOn w:val="Navaden"/>
    <w:uiPriority w:val="99"/>
    <w:rsid w:val="00CA5EC1"/>
    <w:pPr>
      <w:widowControl w:val="0"/>
      <w:tabs>
        <w:tab w:val="left" w:pos="-23"/>
        <w:tab w:val="left" w:pos="284"/>
        <w:tab w:val="left" w:pos="685"/>
        <w:tab w:val="left" w:pos="720"/>
        <w:tab w:val="left" w:pos="1393"/>
        <w:tab w:val="left" w:pos="1440"/>
        <w:tab w:val="left" w:pos="2101"/>
        <w:tab w:val="left" w:pos="2160"/>
        <w:tab w:val="left" w:pos="2809"/>
        <w:tab w:val="left" w:pos="2880"/>
        <w:tab w:val="left" w:pos="3517"/>
        <w:tab w:val="left" w:pos="3600"/>
        <w:tab w:val="left" w:pos="4225"/>
        <w:tab w:val="left" w:pos="4320"/>
        <w:tab w:val="left" w:pos="4933"/>
        <w:tab w:val="left" w:pos="5040"/>
        <w:tab w:val="left" w:pos="5641"/>
        <w:tab w:val="left" w:pos="5760"/>
        <w:tab w:val="left" w:pos="6349"/>
        <w:tab w:val="left" w:pos="6379"/>
        <w:tab w:val="left" w:pos="7057"/>
        <w:tab w:val="left" w:pos="7200"/>
        <w:tab w:val="left" w:pos="7765"/>
        <w:tab w:val="left" w:pos="7920"/>
        <w:tab w:val="left" w:pos="8473"/>
        <w:tab w:val="left" w:pos="9181"/>
      </w:tabs>
      <w:overflowPunct w:val="0"/>
      <w:autoSpaceDE w:val="0"/>
      <w:autoSpaceDN w:val="0"/>
      <w:adjustRightInd w:val="0"/>
      <w:spacing w:after="120" w:line="259" w:lineRule="auto"/>
      <w:ind w:left="-23" w:right="-288"/>
      <w:textAlignment w:val="baseline"/>
    </w:pPr>
    <w:rPr>
      <w:rFonts w:ascii="Times New Roman" w:hAnsi="Times New Roman"/>
      <w:color w:val="000000"/>
      <w:sz w:val="22"/>
    </w:rPr>
  </w:style>
  <w:style w:type="paragraph" w:customStyle="1" w:styleId="Telobesedila-zamik21">
    <w:name w:val="Telo besedila - zamik 21"/>
    <w:basedOn w:val="Navaden"/>
    <w:uiPriority w:val="99"/>
    <w:rsid w:val="00CA5EC1"/>
    <w:pPr>
      <w:widowControl w:val="0"/>
      <w:tabs>
        <w:tab w:val="left" w:pos="0"/>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180"/>
      <w:jc w:val="left"/>
      <w:textAlignment w:val="baseline"/>
    </w:pPr>
    <w:rPr>
      <w:rFonts w:ascii="Times New Roman" w:hAnsi="Times New Roman"/>
      <w:b/>
      <w:sz w:val="22"/>
    </w:rPr>
  </w:style>
  <w:style w:type="paragraph" w:styleId="HTML-oblikovano">
    <w:name w:val="HTML Preformatted"/>
    <w:basedOn w:val="Navaden"/>
    <w:link w:val="HTML-oblikovanoZnak"/>
    <w:rsid w:val="00CA5EC1"/>
    <w:pPr>
      <w:widowControl w:val="0"/>
      <w:tabs>
        <w:tab w:val="left" w:pos="284"/>
        <w:tab w:val="left" w:pos="720"/>
        <w:tab w:val="left" w:pos="916"/>
        <w:tab w:val="left" w:pos="1440"/>
        <w:tab w:val="left" w:pos="1832"/>
        <w:tab w:val="left" w:pos="2160"/>
        <w:tab w:val="left" w:pos="2748"/>
        <w:tab w:val="left" w:pos="2880"/>
        <w:tab w:val="left" w:pos="3600"/>
        <w:tab w:val="left" w:pos="3664"/>
        <w:tab w:val="left" w:pos="4320"/>
        <w:tab w:val="left" w:pos="4580"/>
        <w:tab w:val="left" w:pos="5040"/>
        <w:tab w:val="left" w:pos="5496"/>
        <w:tab w:val="left" w:pos="5760"/>
        <w:tab w:val="left" w:pos="6379"/>
        <w:tab w:val="left" w:pos="6412"/>
        <w:tab w:val="left" w:pos="7200"/>
        <w:tab w:val="left" w:pos="7328"/>
        <w:tab w:val="left" w:pos="7920"/>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120" w:line="259" w:lineRule="auto"/>
      <w:jc w:val="left"/>
      <w:textAlignment w:val="baseline"/>
    </w:pPr>
    <w:rPr>
      <w:rFonts w:ascii="Courier New" w:hAnsi="Courier New"/>
      <w:sz w:val="22"/>
      <w:lang w:val="x-none" w:eastAsia="x-none"/>
    </w:rPr>
  </w:style>
  <w:style w:type="character" w:customStyle="1" w:styleId="HTML-oblikovanoZnak">
    <w:name w:val="HTML-oblikovano Znak"/>
    <w:link w:val="HTML-oblikovano"/>
    <w:rsid w:val="00CA5EC1"/>
    <w:rPr>
      <w:rFonts w:ascii="Courier New" w:eastAsia="Times New Roman" w:hAnsi="Courier New" w:cs="Times New Roman"/>
      <w:szCs w:val="20"/>
      <w:lang w:val="x-none" w:eastAsia="x-none"/>
    </w:rPr>
  </w:style>
  <w:style w:type="paragraph" w:customStyle="1" w:styleId="Telobesedila-zamik31">
    <w:name w:val="Telo besedila - zamik 3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720"/>
      <w:textAlignment w:val="baseline"/>
    </w:pPr>
    <w:rPr>
      <w:rFonts w:ascii="Times New Roman" w:hAnsi="Times New Roman"/>
      <w:sz w:val="22"/>
    </w:rPr>
  </w:style>
  <w:style w:type="character" w:customStyle="1" w:styleId="Hiperpovezava2">
    <w:name w:val="Hiperpovezava2"/>
    <w:uiPriority w:val="99"/>
    <w:rsid w:val="00CA5EC1"/>
    <w:rPr>
      <w:color w:val="0000FF"/>
      <w:u w:val="single"/>
    </w:rPr>
  </w:style>
  <w:style w:type="character" w:customStyle="1" w:styleId="SledenaHiperpovezava1">
    <w:name w:val="SledenaHiperpovezava1"/>
    <w:uiPriority w:val="99"/>
    <w:rsid w:val="00CA5EC1"/>
    <w:rPr>
      <w:color w:val="800080"/>
      <w:u w:val="single"/>
    </w:rPr>
  </w:style>
  <w:style w:type="paragraph" w:customStyle="1" w:styleId="Tekst">
    <w:name w:val="Tekst"/>
    <w:basedOn w:val="Navaden"/>
    <w:uiPriority w:val="99"/>
    <w:rsid w:val="00CA5EC1"/>
    <w:pPr>
      <w:widowControl w:val="0"/>
      <w:tabs>
        <w:tab w:val="left" w:pos="-1383"/>
        <w:tab w:val="right" w:pos="-1039"/>
        <w:tab w:val="left" w:pos="-320"/>
        <w:tab w:val="left" w:pos="284"/>
        <w:tab w:val="left" w:pos="400"/>
        <w:tab w:val="left" w:pos="720"/>
        <w:tab w:val="left" w:pos="1120"/>
        <w:tab w:val="left" w:pos="1440"/>
        <w:tab w:val="left" w:pos="1840"/>
        <w:tab w:val="left" w:pos="2160"/>
        <w:tab w:val="left" w:pos="2560"/>
        <w:tab w:val="left" w:pos="2880"/>
        <w:tab w:val="left" w:pos="3280"/>
        <w:tab w:val="left" w:pos="3600"/>
        <w:tab w:val="left" w:pos="4000"/>
        <w:tab w:val="left" w:pos="4320"/>
        <w:tab w:val="left" w:pos="4720"/>
        <w:tab w:val="left" w:pos="5040"/>
        <w:tab w:val="left" w:pos="5440"/>
        <w:tab w:val="left" w:pos="5760"/>
        <w:tab w:val="left" w:pos="6160"/>
        <w:tab w:val="left" w:pos="6379"/>
        <w:tab w:val="left" w:pos="6880"/>
        <w:tab w:val="left" w:pos="7200"/>
        <w:tab w:val="left" w:pos="7600"/>
        <w:tab w:val="left" w:pos="7920"/>
        <w:tab w:val="left" w:pos="8320"/>
      </w:tabs>
      <w:overflowPunct w:val="0"/>
      <w:autoSpaceDE w:val="0"/>
      <w:autoSpaceDN w:val="0"/>
      <w:adjustRightInd w:val="0"/>
      <w:spacing w:before="60" w:after="60" w:line="259" w:lineRule="auto"/>
      <w:textAlignment w:val="baseline"/>
    </w:pPr>
    <w:rPr>
      <w:rFonts w:ascii="Times New Roman" w:hAnsi="Times New Roman"/>
      <w:sz w:val="22"/>
    </w:rPr>
  </w:style>
  <w:style w:type="character" w:customStyle="1" w:styleId="Strong1">
    <w:name w:val="Strong1"/>
    <w:uiPriority w:val="99"/>
    <w:rsid w:val="00CA5EC1"/>
    <w:rPr>
      <w:b/>
    </w:rPr>
  </w:style>
  <w:style w:type="paragraph" w:customStyle="1" w:styleId="BodyText1">
    <w:name w:val="Body Text1"/>
    <w:basedOn w:val="Navaden"/>
    <w:uiPriority w:val="99"/>
    <w:rsid w:val="00CA5EC1"/>
    <w:pPr>
      <w:widowControl w:val="0"/>
      <w:tabs>
        <w:tab w:val="left" w:pos="284"/>
        <w:tab w:val="left" w:pos="720"/>
        <w:tab w:val="left" w:pos="1440"/>
        <w:tab w:val="left" w:pos="2160"/>
        <w:tab w:val="left" w:pos="2880"/>
        <w:tab w:val="left" w:pos="3600"/>
        <w:tab w:val="left" w:pos="4320"/>
        <w:tab w:val="left" w:pos="4962"/>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Calibri" w:hAnsi="Calibri"/>
      <w:sz w:val="22"/>
    </w:rPr>
  </w:style>
  <w:style w:type="paragraph" w:customStyle="1" w:styleId="BlockQuotation">
    <w:name w:val="Block Quotation"/>
    <w:basedOn w:val="Navaden"/>
    <w:uiPriority w:val="99"/>
    <w:rsid w:val="00CA5EC1"/>
    <w:pPr>
      <w:widowControl w:val="0"/>
      <w:tabs>
        <w:tab w:val="left" w:pos="284"/>
        <w:tab w:val="left" w:pos="720"/>
        <w:tab w:val="left" w:pos="748"/>
        <w:tab w:val="left" w:pos="1440"/>
        <w:tab w:val="left" w:pos="1645"/>
        <w:tab w:val="left" w:pos="2160"/>
        <w:tab w:val="left" w:pos="2365"/>
        <w:tab w:val="left" w:pos="2880"/>
        <w:tab w:val="left" w:pos="3085"/>
        <w:tab w:val="left" w:pos="3600"/>
        <w:tab w:val="left" w:pos="3805"/>
        <w:tab w:val="left" w:pos="4320"/>
        <w:tab w:val="left" w:pos="4525"/>
        <w:tab w:val="left" w:pos="5040"/>
        <w:tab w:val="left" w:pos="5245"/>
        <w:tab w:val="left" w:pos="5760"/>
        <w:tab w:val="left" w:pos="5965"/>
        <w:tab w:val="left" w:pos="6379"/>
        <w:tab w:val="left" w:pos="6685"/>
        <w:tab w:val="left" w:pos="7200"/>
        <w:tab w:val="left" w:pos="7405"/>
        <w:tab w:val="left" w:pos="7920"/>
        <w:tab w:val="left" w:pos="8125"/>
      </w:tabs>
      <w:overflowPunct w:val="0"/>
      <w:autoSpaceDE w:val="0"/>
      <w:autoSpaceDN w:val="0"/>
      <w:adjustRightInd w:val="0"/>
      <w:spacing w:after="120" w:line="259" w:lineRule="auto"/>
      <w:ind w:left="205" w:right="681" w:hanging="1"/>
      <w:textAlignment w:val="baseline"/>
    </w:pPr>
    <w:rPr>
      <w:rFonts w:ascii="Times New Roman" w:hAnsi="Times New Roman"/>
      <w:sz w:val="22"/>
    </w:rPr>
  </w:style>
  <w:style w:type="paragraph" w:customStyle="1" w:styleId="Navadensplet1">
    <w:name w:val="Navaden (splet)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Verdana" w:hAnsi="Verdana"/>
      <w:sz w:val="15"/>
    </w:rPr>
  </w:style>
  <w:style w:type="character" w:customStyle="1" w:styleId="Krepko1">
    <w:name w:val="Krepko1"/>
    <w:uiPriority w:val="99"/>
    <w:rsid w:val="00CA5EC1"/>
    <w:rPr>
      <w:b/>
    </w:rPr>
  </w:style>
  <w:style w:type="paragraph" w:customStyle="1" w:styleId="besedilo">
    <w:name w:val="besedilo"/>
    <w:basedOn w:val="Navaden"/>
    <w:link w:val="besediloChar"/>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ahoma" w:eastAsia="Calibri" w:hAnsi="Tahoma"/>
      <w:lang w:val="x-none" w:eastAsia="x-none"/>
    </w:rPr>
  </w:style>
  <w:style w:type="paragraph" w:customStyle="1" w:styleId="NormalWeb1">
    <w:name w:val="Normal (Web)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textAlignment w:val="baseline"/>
    </w:pPr>
    <w:rPr>
      <w:rFonts w:ascii="Times New Roman" w:hAnsi="Times New Roman"/>
      <w:kern w:val="24"/>
      <w:sz w:val="22"/>
    </w:rPr>
  </w:style>
  <w:style w:type="paragraph" w:customStyle="1" w:styleId="menuji">
    <w:name w:val="menuji"/>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Verdana" w:hAnsi="Verdana"/>
      <w:b/>
      <w:sz w:val="12"/>
    </w:rPr>
  </w:style>
  <w:style w:type="paragraph" w:customStyle="1" w:styleId="Besedilooblaka1">
    <w:name w:val="Besedilo oblačka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odyText33">
    <w:name w:val="Body Text 3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8"/>
      <w:lang w:val="en-US"/>
    </w:rPr>
  </w:style>
  <w:style w:type="paragraph" w:customStyle="1" w:styleId="BodyText24">
    <w:name w:val="Body Text 24"/>
    <w:basedOn w:val="Navaden"/>
    <w:uiPriority w:val="99"/>
    <w:rsid w:val="00CA5EC1"/>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BodyTextIndent22">
    <w:name w:val="Body Text Indent 22"/>
    <w:basedOn w:val="Navaden"/>
    <w:uiPriority w:val="99"/>
    <w:rsid w:val="00CA5EC1"/>
    <w:pPr>
      <w:widowControl w:val="0"/>
      <w:tabs>
        <w:tab w:val="left" w:pos="1"/>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360" w:hanging="360"/>
      <w:textAlignment w:val="baseline"/>
    </w:pPr>
    <w:rPr>
      <w:rFonts w:ascii="Times New Roman" w:hAnsi="Times New Roman"/>
      <w:sz w:val="22"/>
    </w:rPr>
  </w:style>
  <w:style w:type="paragraph" w:customStyle="1" w:styleId="BodyText23">
    <w:name w:val="Body Text 2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40" w:lineRule="atLeast"/>
      <w:jc w:val="left"/>
      <w:textAlignment w:val="baseline"/>
    </w:pPr>
    <w:rPr>
      <w:rFonts w:ascii="Times New Roman" w:hAnsi="Times New Roman"/>
      <w:color w:val="000000"/>
      <w:sz w:val="22"/>
    </w:rPr>
  </w:style>
  <w:style w:type="character" w:customStyle="1" w:styleId="Hyperlink5">
    <w:name w:val="Hyperlink5"/>
    <w:uiPriority w:val="99"/>
    <w:rsid w:val="00CA5EC1"/>
    <w:rPr>
      <w:color w:val="0000FF"/>
      <w:u w:val="single"/>
    </w:rPr>
  </w:style>
  <w:style w:type="paragraph" w:customStyle="1" w:styleId="BodyText22">
    <w:name w:val="Body Text 2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40" w:lineRule="atLeast"/>
      <w:jc w:val="left"/>
      <w:textAlignment w:val="baseline"/>
    </w:pPr>
    <w:rPr>
      <w:rFonts w:ascii="Calibri" w:hAnsi="Calibri"/>
      <w:color w:val="000000"/>
      <w:sz w:val="22"/>
    </w:rPr>
  </w:style>
  <w:style w:type="character" w:customStyle="1" w:styleId="Hyperlink4">
    <w:name w:val="Hyperlink4"/>
    <w:uiPriority w:val="99"/>
    <w:rsid w:val="00CA5EC1"/>
    <w:rPr>
      <w:color w:val="0000FF"/>
      <w:u w:val="single"/>
    </w:rPr>
  </w:style>
  <w:style w:type="character" w:customStyle="1" w:styleId="Hyperlink3">
    <w:name w:val="Hyperlink3"/>
    <w:uiPriority w:val="99"/>
    <w:rsid w:val="00CA5EC1"/>
    <w:rPr>
      <w:color w:val="0000FF"/>
      <w:u w:val="single"/>
    </w:rPr>
  </w:style>
  <w:style w:type="character" w:customStyle="1" w:styleId="Hyperlink2">
    <w:name w:val="Hyperlink2"/>
    <w:uiPriority w:val="99"/>
    <w:rsid w:val="00CA5EC1"/>
    <w:rPr>
      <w:color w:val="0000FF"/>
      <w:u w:val="single"/>
    </w:rPr>
  </w:style>
  <w:style w:type="paragraph" w:customStyle="1" w:styleId="BalloonText4">
    <w:name w:val="Balloon Text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3">
    <w:name w:val="Balloon Text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2">
    <w:name w:val="Balloon Text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paragraph" w:customStyle="1" w:styleId="BalloonText1">
    <w:name w:val="Balloon Text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ahoma" w:hAnsi="Tahoma"/>
      <w:sz w:val="16"/>
    </w:rPr>
  </w:style>
  <w:style w:type="character" w:customStyle="1" w:styleId="Hyperlink1">
    <w:name w:val="Hyperlink1"/>
    <w:uiPriority w:val="99"/>
    <w:rsid w:val="00CA5EC1"/>
    <w:rPr>
      <w:color w:val="0000FF"/>
      <w:u w:val="single"/>
    </w:rPr>
  </w:style>
  <w:style w:type="paragraph" w:styleId="Kazaloslik">
    <w:name w:val="table of figures"/>
    <w:basedOn w:val="Navaden"/>
    <w:next w:val="Navaden"/>
    <w:uiPriority w:val="99"/>
    <w:rsid w:val="00CA5EC1"/>
    <w:pPr>
      <w:ind w:left="400" w:hanging="400"/>
      <w:jc w:val="left"/>
    </w:pPr>
    <w:rPr>
      <w:rFonts w:asciiTheme="minorHAnsi" w:hAnsiTheme="minorHAnsi" w:cstheme="minorHAnsi"/>
      <w:smallCaps/>
    </w:rPr>
  </w:style>
  <w:style w:type="paragraph" w:customStyle="1" w:styleId="preglednica">
    <w:name w:val="preglednica"/>
    <w:next w:val="Navaden"/>
    <w:link w:val="preglednicaZnak3"/>
    <w:uiPriority w:val="99"/>
    <w:rsid w:val="00CA5EC1"/>
    <w:pPr>
      <w:keepNext/>
      <w:spacing w:before="240" w:after="80" w:line="259" w:lineRule="auto"/>
      <w:ind w:left="1588" w:hanging="1588"/>
      <w:contextualSpacing/>
      <w:jc w:val="both"/>
    </w:pPr>
    <w:rPr>
      <w:rFonts w:ascii="Arial" w:eastAsia="Times New Roman" w:hAnsi="Arial"/>
      <w:i/>
      <w:szCs w:val="24"/>
    </w:rPr>
  </w:style>
  <w:style w:type="character" w:customStyle="1" w:styleId="preglednicaZnak3">
    <w:name w:val="preglednica Znak3"/>
    <w:link w:val="preglednica"/>
    <w:uiPriority w:val="99"/>
    <w:locked/>
    <w:rsid w:val="00CA5EC1"/>
    <w:rPr>
      <w:rFonts w:ascii="Arial" w:eastAsia="Times New Roman" w:hAnsi="Arial"/>
      <w:i/>
      <w:szCs w:val="24"/>
      <w:lang w:eastAsia="sl-SI" w:bidi="ar-SA"/>
    </w:rPr>
  </w:style>
  <w:style w:type="character" w:customStyle="1" w:styleId="TelobesedilaZnak1">
    <w:name w:val="Telo besedila Znak1"/>
    <w:uiPriority w:val="99"/>
    <w:rsid w:val="00CA5EC1"/>
    <w:rPr>
      <w:rFonts w:ascii="Arial" w:hAnsi="Arial"/>
      <w:sz w:val="22"/>
      <w:lang w:val="sl-SI" w:eastAsia="en-US"/>
    </w:rPr>
  </w:style>
  <w:style w:type="paragraph" w:customStyle="1" w:styleId="sprotnaopombax">
    <w:name w:val="sprotna opombax"/>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120" w:line="259" w:lineRule="auto"/>
      <w:ind w:left="113" w:hanging="113"/>
      <w:contextualSpacing/>
      <w:jc w:val="left"/>
      <w:textAlignment w:val="baseline"/>
    </w:pPr>
    <w:rPr>
      <w:rFonts w:ascii="Calibri" w:hAnsi="Calibri"/>
      <w:sz w:val="16"/>
      <w:szCs w:val="22"/>
    </w:rPr>
  </w:style>
  <w:style w:type="paragraph" w:customStyle="1" w:styleId="CM1">
    <w:name w:val="CM1"/>
    <w:basedOn w:val="Default"/>
    <w:next w:val="Default"/>
    <w:uiPriority w:val="99"/>
    <w:rsid w:val="00CA5EC1"/>
    <w:pPr>
      <w:widowControl w:val="0"/>
      <w:spacing w:before="360" w:after="160" w:line="256" w:lineRule="atLeast"/>
      <w:jc w:val="both"/>
    </w:pPr>
    <w:rPr>
      <w:rFonts w:ascii="Helvetica" w:eastAsia="Times New Roman" w:hAnsi="Helvetica" w:cs="Times New Roman"/>
      <w:color w:val="auto"/>
      <w:sz w:val="20"/>
      <w:lang w:eastAsia="sl-SI"/>
    </w:rPr>
  </w:style>
  <w:style w:type="paragraph" w:customStyle="1" w:styleId="CM5">
    <w:name w:val="CM5"/>
    <w:basedOn w:val="Default"/>
    <w:next w:val="Default"/>
    <w:uiPriority w:val="99"/>
    <w:rsid w:val="00CA5EC1"/>
    <w:pPr>
      <w:widowControl w:val="0"/>
      <w:spacing w:before="360" w:after="255" w:line="259" w:lineRule="auto"/>
      <w:jc w:val="both"/>
    </w:pPr>
    <w:rPr>
      <w:rFonts w:ascii="Helvetica" w:eastAsia="Times New Roman" w:hAnsi="Helvetica" w:cs="Times New Roman"/>
      <w:color w:val="auto"/>
      <w:sz w:val="20"/>
      <w:lang w:eastAsia="sl-SI"/>
    </w:rPr>
  </w:style>
  <w:style w:type="paragraph" w:customStyle="1" w:styleId="alinea">
    <w:name w:val="alinea"/>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szCs w:val="22"/>
    </w:rPr>
  </w:style>
  <w:style w:type="paragraph" w:customStyle="1" w:styleId="Text1">
    <w:name w:val="Text 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val="en-GB" w:eastAsia="zh-CN"/>
    </w:rPr>
  </w:style>
  <w:style w:type="paragraph" w:customStyle="1" w:styleId="Text2">
    <w:name w:val="Text 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eastAsia="zh-CN"/>
    </w:rPr>
  </w:style>
  <w:style w:type="paragraph" w:customStyle="1" w:styleId="Text3ZnakZnakZnakZnak">
    <w:name w:val="Text 3 Znak Znak Znak Znak"/>
    <w:basedOn w:val="Navaden"/>
    <w:link w:val="Text3ZnakZnakZnak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4"/>
      <w:lang w:val="x-none" w:eastAsia="zh-CN"/>
    </w:rPr>
  </w:style>
  <w:style w:type="character" w:customStyle="1" w:styleId="Text3ZnakZnakZnakZnakZnak">
    <w:name w:val="Text 3 Znak Znak Znak Znak Znak"/>
    <w:link w:val="Text3ZnakZnakZnakZnak"/>
    <w:uiPriority w:val="99"/>
    <w:locked/>
    <w:rsid w:val="00CA5EC1"/>
    <w:rPr>
      <w:rFonts w:ascii="Times New Roman" w:eastAsia="Times New Roman" w:hAnsi="Times New Roman" w:cs="Times New Roman"/>
      <w:sz w:val="24"/>
      <w:szCs w:val="20"/>
      <w:lang w:val="x-none" w:eastAsia="zh-CN"/>
    </w:rPr>
  </w:style>
  <w:style w:type="paragraph" w:customStyle="1" w:styleId="h4">
    <w:name w:val="h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00" w:after="225" w:line="259" w:lineRule="auto"/>
      <w:ind w:left="15" w:right="15"/>
      <w:jc w:val="center"/>
      <w:textAlignment w:val="baseline"/>
    </w:pPr>
    <w:rPr>
      <w:rFonts w:ascii="Calibri" w:hAnsi="Calibri"/>
      <w:b/>
      <w:bCs/>
      <w:color w:val="222222"/>
      <w:sz w:val="22"/>
    </w:rPr>
  </w:style>
  <w:style w:type="paragraph" w:customStyle="1" w:styleId="Institutionquisigne">
    <w:name w:val="Institution qui signe"/>
    <w:basedOn w:val="Navaden"/>
    <w:next w:val="Personnequisigne"/>
    <w:uiPriority w:val="99"/>
    <w:rsid w:val="00CA5EC1"/>
    <w:pPr>
      <w:widowControl w:val="0"/>
      <w:tabs>
        <w:tab w:val="left" w:pos="284"/>
        <w:tab w:val="left" w:pos="720"/>
        <w:tab w:val="left" w:pos="1440"/>
        <w:tab w:val="left" w:pos="2160"/>
        <w:tab w:val="left" w:pos="2880"/>
        <w:tab w:val="left" w:pos="3600"/>
        <w:tab w:val="left" w:pos="4253"/>
        <w:tab w:val="left" w:pos="4320"/>
        <w:tab w:val="left" w:pos="5040"/>
        <w:tab w:val="left" w:pos="5760"/>
        <w:tab w:val="left" w:pos="6379"/>
        <w:tab w:val="left" w:pos="7200"/>
        <w:tab w:val="left" w:pos="7920"/>
      </w:tabs>
      <w:overflowPunct w:val="0"/>
      <w:autoSpaceDE w:val="0"/>
      <w:autoSpaceDN w:val="0"/>
      <w:adjustRightInd w:val="0"/>
      <w:spacing w:before="720" w:after="120" w:line="259" w:lineRule="auto"/>
      <w:textAlignment w:val="baseline"/>
    </w:pPr>
    <w:rPr>
      <w:rFonts w:ascii="Times New Roman" w:hAnsi="Times New Roman"/>
      <w:i/>
      <w:sz w:val="22"/>
      <w:lang w:val="en-US"/>
    </w:rPr>
  </w:style>
  <w:style w:type="paragraph" w:customStyle="1" w:styleId="Personnequisigne">
    <w:name w:val="Personne qui signe"/>
    <w:basedOn w:val="Navaden"/>
    <w:next w:val="Institutionquisigne"/>
    <w:uiPriority w:val="99"/>
    <w:rsid w:val="00CA5EC1"/>
    <w:pPr>
      <w:widowControl w:val="0"/>
      <w:tabs>
        <w:tab w:val="left" w:pos="284"/>
        <w:tab w:val="left" w:pos="720"/>
        <w:tab w:val="left" w:pos="1440"/>
        <w:tab w:val="left" w:pos="2160"/>
        <w:tab w:val="left" w:pos="2880"/>
        <w:tab w:val="left" w:pos="3600"/>
        <w:tab w:val="left" w:pos="4253"/>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i/>
      <w:sz w:val="22"/>
      <w:lang w:val="en-US"/>
    </w:rPr>
  </w:style>
  <w:style w:type="paragraph" w:customStyle="1" w:styleId="miran">
    <w:name w:val="miran"/>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rPr>
  </w:style>
  <w:style w:type="paragraph" w:customStyle="1" w:styleId="SlogNaslov116ptsvetlomodraZnak">
    <w:name w:val="Slog Naslov 1 + 16 pt svetlo modra Znak"/>
    <w:basedOn w:val="Naslov1"/>
    <w:link w:val="SlogNaslov116ptsvetlomodraZnakZnak"/>
    <w:uiPriority w:val="99"/>
    <w:rsid w:val="00CA5EC1"/>
    <w:pPr>
      <w:keepLines/>
      <w:widowControl w:val="0"/>
      <w:numPr>
        <w:numId w:val="17"/>
      </w:numPr>
      <w:pBdr>
        <w:bottom w:val="single" w:sz="12" w:space="1" w:color="999999"/>
      </w:pBdr>
      <w:tabs>
        <w:tab w:val="left" w:pos="284"/>
        <w:tab w:val="left" w:pos="851"/>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20"/>
      <w:ind w:left="284" w:hanging="284"/>
      <w:jc w:val="left"/>
      <w:textAlignment w:val="baseline"/>
    </w:pPr>
    <w:rPr>
      <w:rFonts w:ascii="Calibri Light" w:eastAsia="Calibri" w:hAnsi="Calibri Light" w:cs="Times New Roman"/>
      <w:caps/>
      <w:smallCaps/>
      <w:color w:val="3366FF"/>
      <w:kern w:val="0"/>
      <w:sz w:val="32"/>
      <w:u w:val="single"/>
      <w:lang w:val="x-none" w:eastAsia="zh-CN"/>
    </w:rPr>
  </w:style>
  <w:style w:type="paragraph" w:customStyle="1" w:styleId="SlogNaslov2TahomasvetlomodraPodrtano">
    <w:name w:val="Slog Naslov 2 + Tahoma svetlo modra Podčrtano"/>
    <w:basedOn w:val="Naslov2"/>
    <w:uiPriority w:val="99"/>
    <w:rsid w:val="00CA5EC1"/>
    <w:pPr>
      <w:keepNext w:val="0"/>
      <w:keepLines/>
      <w:widowControl w:val="0"/>
      <w:numPr>
        <w:numId w:val="17"/>
      </w:numPr>
      <w:pBdr>
        <w:bottom w:val="single" w:sz="4" w:space="1" w:color="auto"/>
      </w:pBdr>
      <w:tabs>
        <w:tab w:val="left" w:pos="284"/>
        <w:tab w:val="left" w:pos="1276"/>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
      <w:jc w:val="left"/>
      <w:textAlignment w:val="baseline"/>
    </w:pPr>
    <w:rPr>
      <w:rFonts w:ascii="Tahoma" w:eastAsia="Calibri" w:hAnsi="Tahoma" w:cs="Times New Roman"/>
      <w:bCs w:val="0"/>
      <w:iCs w:val="0"/>
      <w:caps/>
      <w:color w:val="3366FF"/>
      <w:sz w:val="28"/>
      <w:lang w:eastAsia="zh-CN"/>
    </w:rPr>
  </w:style>
  <w:style w:type="paragraph" w:customStyle="1" w:styleId="tab">
    <w:name w:val="tab"/>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6480"/>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rPr>
  </w:style>
  <w:style w:type="paragraph" w:customStyle="1" w:styleId="odst">
    <w:name w:val="odst"/>
    <w:basedOn w:val="Navaden"/>
    <w:uiPriority w:val="99"/>
    <w:rsid w:val="00CA5EC1"/>
    <w:pPr>
      <w:widowControl w:val="0"/>
      <w:tabs>
        <w:tab w:val="left" w:pos="284"/>
        <w:tab w:val="left" w:pos="426"/>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rPr>
  </w:style>
  <w:style w:type="paragraph" w:customStyle="1" w:styleId="Text3ZnakZnakZnakZnakZnakZnakZnak">
    <w:name w:val="Text 3 Znak Znak Znak Znak Znak Znak Znak"/>
    <w:basedOn w:val="Navaden"/>
    <w:link w:val="Text3ZnakZnakZnakZnakZnakZnak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4"/>
      <w:lang w:val="en-GB" w:eastAsia="zh-CN"/>
    </w:rPr>
  </w:style>
  <w:style w:type="character" w:customStyle="1" w:styleId="Text3ZnakZnakZnakZnakZnakZnakZnakZnak">
    <w:name w:val="Text 3 Znak Znak Znak Znak Znak Znak Znak Znak"/>
    <w:link w:val="Text3ZnakZnakZnakZnakZnakZnakZnak"/>
    <w:uiPriority w:val="99"/>
    <w:locked/>
    <w:rsid w:val="00CA5EC1"/>
    <w:rPr>
      <w:rFonts w:ascii="Times New Roman" w:eastAsia="Times New Roman" w:hAnsi="Times New Roman" w:cs="Times New Roman"/>
      <w:sz w:val="24"/>
      <w:lang w:val="en-GB" w:eastAsia="zh-CN"/>
    </w:rPr>
  </w:style>
  <w:style w:type="paragraph" w:customStyle="1" w:styleId="HeaderLandscape">
    <w:name w:val="HeaderLandscap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 w:val="right" w:pos="14003"/>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FooterLandscape">
    <w:name w:val="FooterLandscap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center" w:pos="7285"/>
        <w:tab w:val="left" w:pos="7920"/>
        <w:tab w:val="center" w:pos="10913"/>
        <w:tab w:val="right" w:pos="15137"/>
      </w:tabs>
      <w:overflowPunct w:val="0"/>
      <w:autoSpaceDE w:val="0"/>
      <w:autoSpaceDN w:val="0"/>
      <w:adjustRightInd w:val="0"/>
      <w:spacing w:before="360" w:after="120" w:line="259" w:lineRule="auto"/>
      <w:ind w:left="-567" w:right="-567"/>
      <w:jc w:val="left"/>
      <w:textAlignment w:val="baseline"/>
    </w:pPr>
    <w:rPr>
      <w:rFonts w:ascii="Times New Roman" w:hAnsi="Times New Roman"/>
      <w:sz w:val="22"/>
      <w:lang w:eastAsia="zh-CN"/>
    </w:rPr>
  </w:style>
  <w:style w:type="paragraph" w:customStyle="1" w:styleId="NormalCentered">
    <w:name w:val="Normal Centered"/>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sz w:val="22"/>
      <w:lang w:eastAsia="zh-CN"/>
    </w:rPr>
  </w:style>
  <w:style w:type="paragraph" w:customStyle="1" w:styleId="NormalLeft">
    <w:name w:val="Normal Lef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left"/>
      <w:textAlignment w:val="baseline"/>
    </w:pPr>
    <w:rPr>
      <w:rFonts w:ascii="Times New Roman" w:hAnsi="Times New Roman"/>
      <w:sz w:val="22"/>
      <w:lang w:eastAsia="zh-CN"/>
    </w:rPr>
  </w:style>
  <w:style w:type="paragraph" w:customStyle="1" w:styleId="NormalRight">
    <w:name w:val="Normal Righ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right"/>
      <w:textAlignment w:val="baseline"/>
    </w:pPr>
    <w:rPr>
      <w:rFonts w:ascii="Times New Roman" w:hAnsi="Times New Roman"/>
      <w:sz w:val="22"/>
      <w:lang w:eastAsia="zh-CN"/>
    </w:rPr>
  </w:style>
  <w:style w:type="paragraph" w:customStyle="1" w:styleId="QuotedText">
    <w:name w:val="Quoted Tex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textAlignment w:val="baseline"/>
    </w:pPr>
    <w:rPr>
      <w:rFonts w:ascii="Times New Roman" w:hAnsi="Times New Roman"/>
      <w:sz w:val="22"/>
      <w:lang w:eastAsia="zh-CN"/>
    </w:rPr>
  </w:style>
  <w:style w:type="paragraph" w:customStyle="1" w:styleId="Point0">
    <w:name w:val="Point 0"/>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Point1">
    <w:name w:val="Point 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567"/>
      <w:textAlignment w:val="baseline"/>
    </w:pPr>
    <w:rPr>
      <w:rFonts w:ascii="Times New Roman" w:hAnsi="Times New Roman"/>
      <w:sz w:val="22"/>
      <w:lang w:eastAsia="zh-CN"/>
    </w:rPr>
  </w:style>
  <w:style w:type="paragraph" w:customStyle="1" w:styleId="Point2">
    <w:name w:val="Point 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567"/>
      <w:textAlignment w:val="baseline"/>
    </w:pPr>
    <w:rPr>
      <w:rFonts w:ascii="Times New Roman" w:hAnsi="Times New Roman"/>
      <w:sz w:val="22"/>
      <w:lang w:eastAsia="zh-CN"/>
    </w:rPr>
  </w:style>
  <w:style w:type="paragraph" w:customStyle="1" w:styleId="Point3">
    <w:name w:val="Point 3"/>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567"/>
      <w:textAlignment w:val="baseline"/>
    </w:pPr>
    <w:rPr>
      <w:rFonts w:ascii="Times New Roman" w:hAnsi="Times New Roman"/>
      <w:sz w:val="22"/>
      <w:lang w:eastAsia="zh-CN"/>
    </w:rPr>
  </w:style>
  <w:style w:type="paragraph" w:customStyle="1" w:styleId="Point4">
    <w:name w:val="Point 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567"/>
      <w:textAlignment w:val="baseline"/>
    </w:pPr>
    <w:rPr>
      <w:rFonts w:ascii="Times New Roman" w:hAnsi="Times New Roman"/>
      <w:sz w:val="22"/>
      <w:lang w:eastAsia="zh-CN"/>
    </w:rPr>
  </w:style>
  <w:style w:type="paragraph" w:customStyle="1" w:styleId="Tiret0">
    <w:name w:val="Tiret 0"/>
    <w:basedOn w:val="Point0"/>
    <w:uiPriority w:val="99"/>
    <w:rsid w:val="00CA5EC1"/>
    <w:pPr>
      <w:tabs>
        <w:tab w:val="num" w:pos="850"/>
      </w:tabs>
    </w:pPr>
  </w:style>
  <w:style w:type="paragraph" w:customStyle="1" w:styleId="Tiret1">
    <w:name w:val="Tiret 1"/>
    <w:basedOn w:val="Point1"/>
    <w:uiPriority w:val="99"/>
    <w:rsid w:val="00CA5EC1"/>
    <w:pPr>
      <w:tabs>
        <w:tab w:val="clear" w:pos="1440"/>
        <w:tab w:val="num" w:pos="1417"/>
      </w:tabs>
    </w:pPr>
  </w:style>
  <w:style w:type="paragraph" w:customStyle="1" w:styleId="Tiret2">
    <w:name w:val="Tiret 2"/>
    <w:basedOn w:val="Point2"/>
    <w:uiPriority w:val="99"/>
    <w:rsid w:val="00CA5EC1"/>
    <w:pPr>
      <w:tabs>
        <w:tab w:val="num" w:pos="1984"/>
      </w:tabs>
    </w:pPr>
  </w:style>
  <w:style w:type="paragraph" w:customStyle="1" w:styleId="Tiret3">
    <w:name w:val="Tiret 3"/>
    <w:basedOn w:val="Point3"/>
    <w:uiPriority w:val="99"/>
    <w:rsid w:val="00CA5EC1"/>
    <w:pPr>
      <w:tabs>
        <w:tab w:val="num" w:pos="2551"/>
      </w:tabs>
    </w:pPr>
  </w:style>
  <w:style w:type="paragraph" w:customStyle="1" w:styleId="Tiret4">
    <w:name w:val="Tiret 4"/>
    <w:basedOn w:val="Point4"/>
    <w:uiPriority w:val="99"/>
    <w:rsid w:val="00CA5EC1"/>
    <w:pPr>
      <w:tabs>
        <w:tab w:val="num" w:pos="3118"/>
      </w:tabs>
    </w:pPr>
  </w:style>
  <w:style w:type="paragraph" w:customStyle="1" w:styleId="PointDouble0">
    <w:name w:val="PointDouble 0"/>
    <w:basedOn w:val="Navaden"/>
    <w:uiPriority w:val="99"/>
    <w:rsid w:val="00CA5EC1"/>
    <w:pPr>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1417"/>
      <w:textAlignment w:val="baseline"/>
    </w:pPr>
    <w:rPr>
      <w:rFonts w:ascii="Times New Roman" w:hAnsi="Times New Roman"/>
      <w:sz w:val="22"/>
      <w:lang w:eastAsia="zh-CN"/>
    </w:rPr>
  </w:style>
  <w:style w:type="paragraph" w:customStyle="1" w:styleId="PointDouble1">
    <w:name w:val="PointDouble 1"/>
    <w:basedOn w:val="Navaden"/>
    <w:uiPriority w:val="99"/>
    <w:rsid w:val="00CA5EC1"/>
    <w:pPr>
      <w:widowControl w:val="0"/>
      <w:tabs>
        <w:tab w:val="left" w:pos="284"/>
        <w:tab w:val="left" w:pos="720"/>
        <w:tab w:val="left"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1134"/>
      <w:textAlignment w:val="baseline"/>
    </w:pPr>
    <w:rPr>
      <w:rFonts w:ascii="Times New Roman" w:hAnsi="Times New Roman"/>
      <w:sz w:val="22"/>
      <w:lang w:eastAsia="zh-CN"/>
    </w:rPr>
  </w:style>
  <w:style w:type="paragraph" w:customStyle="1" w:styleId="PointDouble2">
    <w:name w:val="PointDouble 2"/>
    <w:basedOn w:val="Navaden"/>
    <w:uiPriority w:val="99"/>
    <w:rsid w:val="00CA5EC1"/>
    <w:pPr>
      <w:widowControl w:val="0"/>
      <w:tabs>
        <w:tab w:val="left" w:pos="284"/>
        <w:tab w:val="left" w:pos="720"/>
        <w:tab w:val="left" w:pos="1440"/>
        <w:tab w:val="left" w:pos="1984"/>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1134"/>
      <w:textAlignment w:val="baseline"/>
    </w:pPr>
    <w:rPr>
      <w:rFonts w:ascii="Times New Roman" w:hAnsi="Times New Roman"/>
      <w:sz w:val="22"/>
      <w:lang w:eastAsia="zh-CN"/>
    </w:rPr>
  </w:style>
  <w:style w:type="paragraph" w:customStyle="1" w:styleId="PointDouble3">
    <w:name w:val="PointDouble 3"/>
    <w:basedOn w:val="Navaden"/>
    <w:uiPriority w:val="99"/>
    <w:rsid w:val="00CA5EC1"/>
    <w:pPr>
      <w:widowControl w:val="0"/>
      <w:tabs>
        <w:tab w:val="left" w:pos="284"/>
        <w:tab w:val="left" w:pos="720"/>
        <w:tab w:val="left" w:pos="1440"/>
        <w:tab w:val="left" w:pos="2160"/>
        <w:tab w:val="left" w:pos="2551"/>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1134"/>
      <w:textAlignment w:val="baseline"/>
    </w:pPr>
    <w:rPr>
      <w:rFonts w:ascii="Times New Roman" w:hAnsi="Times New Roman"/>
      <w:sz w:val="22"/>
      <w:lang w:eastAsia="zh-CN"/>
    </w:rPr>
  </w:style>
  <w:style w:type="paragraph" w:customStyle="1" w:styleId="PointDouble4">
    <w:name w:val="PointDouble 4"/>
    <w:basedOn w:val="Navaden"/>
    <w:uiPriority w:val="99"/>
    <w:rsid w:val="00CA5EC1"/>
    <w:pPr>
      <w:widowControl w:val="0"/>
      <w:tabs>
        <w:tab w:val="left" w:pos="284"/>
        <w:tab w:val="left" w:pos="720"/>
        <w:tab w:val="left" w:pos="1440"/>
        <w:tab w:val="left" w:pos="2160"/>
        <w:tab w:val="left" w:pos="2880"/>
        <w:tab w:val="left" w:pos="3118"/>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5" w:hanging="1134"/>
      <w:textAlignment w:val="baseline"/>
    </w:pPr>
    <w:rPr>
      <w:rFonts w:ascii="Times New Roman" w:hAnsi="Times New Roman"/>
      <w:sz w:val="22"/>
      <w:lang w:eastAsia="zh-CN"/>
    </w:rPr>
  </w:style>
  <w:style w:type="paragraph" w:customStyle="1" w:styleId="PointTriple0">
    <w:name w:val="PointTriple 0"/>
    <w:basedOn w:val="Navaden"/>
    <w:uiPriority w:val="99"/>
    <w:rsid w:val="00CA5EC1"/>
    <w:pPr>
      <w:widowControl w:val="0"/>
      <w:tabs>
        <w:tab w:val="left" w:pos="284"/>
        <w:tab w:val="left" w:pos="720"/>
        <w:tab w:val="left" w:pos="850"/>
        <w:tab w:val="left"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984" w:hanging="1984"/>
      <w:textAlignment w:val="baseline"/>
    </w:pPr>
    <w:rPr>
      <w:rFonts w:ascii="Times New Roman" w:hAnsi="Times New Roman"/>
      <w:sz w:val="22"/>
      <w:lang w:eastAsia="zh-CN"/>
    </w:rPr>
  </w:style>
  <w:style w:type="paragraph" w:customStyle="1" w:styleId="PointTriple1">
    <w:name w:val="PointTriple 1"/>
    <w:basedOn w:val="Navaden"/>
    <w:uiPriority w:val="99"/>
    <w:rsid w:val="00CA5EC1"/>
    <w:pPr>
      <w:widowControl w:val="0"/>
      <w:tabs>
        <w:tab w:val="left" w:pos="284"/>
        <w:tab w:val="left" w:pos="720"/>
        <w:tab w:val="left" w:pos="1417"/>
        <w:tab w:val="left" w:pos="1984"/>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551" w:hanging="1701"/>
      <w:textAlignment w:val="baseline"/>
    </w:pPr>
    <w:rPr>
      <w:rFonts w:ascii="Times New Roman" w:hAnsi="Times New Roman"/>
      <w:sz w:val="22"/>
      <w:lang w:eastAsia="zh-CN"/>
    </w:rPr>
  </w:style>
  <w:style w:type="paragraph" w:customStyle="1" w:styleId="PointTriple2">
    <w:name w:val="PointTriple 2"/>
    <w:basedOn w:val="Navaden"/>
    <w:uiPriority w:val="99"/>
    <w:rsid w:val="00CA5EC1"/>
    <w:pPr>
      <w:widowControl w:val="0"/>
      <w:tabs>
        <w:tab w:val="left" w:pos="284"/>
        <w:tab w:val="left" w:pos="720"/>
        <w:tab w:val="left" w:pos="1440"/>
        <w:tab w:val="left" w:pos="1984"/>
        <w:tab w:val="left" w:pos="2160"/>
        <w:tab w:val="left" w:pos="2551"/>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118" w:hanging="1701"/>
      <w:textAlignment w:val="baseline"/>
    </w:pPr>
    <w:rPr>
      <w:rFonts w:ascii="Times New Roman" w:hAnsi="Times New Roman"/>
      <w:sz w:val="22"/>
      <w:lang w:eastAsia="zh-CN"/>
    </w:rPr>
  </w:style>
  <w:style w:type="paragraph" w:customStyle="1" w:styleId="PointTriple3">
    <w:name w:val="PointTriple 3"/>
    <w:basedOn w:val="Navaden"/>
    <w:uiPriority w:val="99"/>
    <w:rsid w:val="00CA5EC1"/>
    <w:pPr>
      <w:widowControl w:val="0"/>
      <w:tabs>
        <w:tab w:val="left" w:pos="284"/>
        <w:tab w:val="left" w:pos="720"/>
        <w:tab w:val="left" w:pos="1440"/>
        <w:tab w:val="left" w:pos="2160"/>
        <w:tab w:val="left" w:pos="2551"/>
        <w:tab w:val="left" w:pos="2880"/>
        <w:tab w:val="left" w:pos="3118"/>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5" w:hanging="1701"/>
      <w:textAlignment w:val="baseline"/>
    </w:pPr>
    <w:rPr>
      <w:rFonts w:ascii="Times New Roman" w:hAnsi="Times New Roman"/>
      <w:sz w:val="22"/>
      <w:lang w:eastAsia="zh-CN"/>
    </w:rPr>
  </w:style>
  <w:style w:type="paragraph" w:customStyle="1" w:styleId="PointTriple4">
    <w:name w:val="PointTriple 4"/>
    <w:basedOn w:val="Navaden"/>
    <w:uiPriority w:val="99"/>
    <w:rsid w:val="00CA5EC1"/>
    <w:pPr>
      <w:widowControl w:val="0"/>
      <w:tabs>
        <w:tab w:val="left" w:pos="284"/>
        <w:tab w:val="left" w:pos="720"/>
        <w:tab w:val="left" w:pos="1440"/>
        <w:tab w:val="left" w:pos="2160"/>
        <w:tab w:val="left" w:pos="2880"/>
        <w:tab w:val="left" w:pos="3118"/>
        <w:tab w:val="left" w:pos="3600"/>
        <w:tab w:val="left" w:pos="3685"/>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4252" w:hanging="1701"/>
      <w:textAlignment w:val="baseline"/>
    </w:pPr>
    <w:rPr>
      <w:rFonts w:ascii="Times New Roman" w:hAnsi="Times New Roman"/>
      <w:sz w:val="22"/>
      <w:lang w:eastAsia="zh-CN"/>
    </w:rPr>
  </w:style>
  <w:style w:type="paragraph" w:customStyle="1" w:styleId="NumPar1">
    <w:name w:val="NumPar 1"/>
    <w:basedOn w:val="Navaden"/>
    <w:next w:val="Text1"/>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2">
    <w:name w:val="NumPar 2"/>
    <w:basedOn w:val="Navaden"/>
    <w:next w:val="Text2"/>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3">
    <w:name w:val="NumPar 3"/>
    <w:basedOn w:val="Navaden"/>
    <w:next w:val="Text3ZnakZnakZnakZnak"/>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NumPar4">
    <w:name w:val="NumPar 4"/>
    <w:basedOn w:val="Navaden"/>
    <w:next w:val="Navaden"/>
    <w:uiPriority w:val="99"/>
    <w:rsid w:val="00CA5EC1"/>
    <w:pPr>
      <w:widowControl w:val="0"/>
      <w:tabs>
        <w:tab w:val="left" w:pos="284"/>
        <w:tab w:val="left" w:pos="720"/>
        <w:tab w:val="num"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1">
    <w:name w:val="Manual NumPar 1"/>
    <w:basedOn w:val="Navaden"/>
    <w:next w:val="Text1"/>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2">
    <w:name w:val="Manual NumPar 2"/>
    <w:basedOn w:val="Navaden"/>
    <w:next w:val="Text2"/>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3">
    <w:name w:val="Manual NumPar 3"/>
    <w:basedOn w:val="Navaden"/>
    <w:next w:val="Text3ZnakZnak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ManualNumPar4">
    <w:name w:val="Manual NumPar 4"/>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pPr>
    <w:rPr>
      <w:rFonts w:ascii="Times New Roman" w:hAnsi="Times New Roman"/>
      <w:sz w:val="22"/>
      <w:lang w:eastAsia="zh-CN"/>
    </w:rPr>
  </w:style>
  <w:style w:type="paragraph" w:customStyle="1" w:styleId="QuotedNumPar">
    <w:name w:val="Quoted NumPar"/>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567"/>
      <w:textAlignment w:val="baseline"/>
    </w:pPr>
    <w:rPr>
      <w:rFonts w:ascii="Times New Roman" w:hAnsi="Times New Roman"/>
      <w:sz w:val="22"/>
      <w:lang w:eastAsia="zh-CN"/>
    </w:rPr>
  </w:style>
  <w:style w:type="paragraph" w:customStyle="1" w:styleId="ManualHeading1">
    <w:name w:val="Manual Heading 1"/>
    <w:basedOn w:val="Navaden"/>
    <w:next w:val="Text1"/>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ind w:left="850" w:hanging="850"/>
      <w:textAlignment w:val="baseline"/>
      <w:outlineLvl w:val="0"/>
    </w:pPr>
    <w:rPr>
      <w:rFonts w:ascii="Times New Roman" w:hAnsi="Times New Roman"/>
      <w:b/>
      <w:smallCaps/>
      <w:sz w:val="22"/>
      <w:lang w:eastAsia="zh-CN"/>
    </w:rPr>
  </w:style>
  <w:style w:type="paragraph" w:customStyle="1" w:styleId="ManualHeading2">
    <w:name w:val="Manual Heading 2"/>
    <w:basedOn w:val="Navaden"/>
    <w:next w:val="Text2"/>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1"/>
    </w:pPr>
    <w:rPr>
      <w:rFonts w:ascii="Times New Roman" w:hAnsi="Times New Roman"/>
      <w:b/>
      <w:sz w:val="22"/>
      <w:lang w:eastAsia="zh-CN"/>
    </w:rPr>
  </w:style>
  <w:style w:type="paragraph" w:customStyle="1" w:styleId="ManualHeading3">
    <w:name w:val="Manual Heading 3"/>
    <w:basedOn w:val="Navaden"/>
    <w:next w:val="Text3ZnakZnakZnakZnak"/>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2"/>
    </w:pPr>
    <w:rPr>
      <w:rFonts w:ascii="Times New Roman" w:hAnsi="Times New Roman"/>
      <w:i/>
      <w:sz w:val="22"/>
      <w:lang w:eastAsia="zh-CN"/>
    </w:rPr>
  </w:style>
  <w:style w:type="paragraph" w:customStyle="1" w:styleId="ManualHeading4">
    <w:name w:val="Manual Heading 4"/>
    <w:basedOn w:val="Navaden"/>
    <w:next w:val="Navaden"/>
    <w:uiPriority w:val="99"/>
    <w:rsid w:val="00CA5EC1"/>
    <w:pPr>
      <w:keepNext/>
      <w:widowControl w:val="0"/>
      <w:tabs>
        <w:tab w:val="left" w:pos="284"/>
        <w:tab w:val="left" w:pos="720"/>
        <w:tab w:val="left" w:pos="85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hanging="850"/>
      <w:textAlignment w:val="baseline"/>
      <w:outlineLvl w:val="3"/>
    </w:pPr>
    <w:rPr>
      <w:rFonts w:ascii="Times New Roman" w:hAnsi="Times New Roman"/>
      <w:sz w:val="22"/>
      <w:lang w:eastAsia="zh-CN"/>
    </w:rPr>
  </w:style>
  <w:style w:type="paragraph" w:customStyle="1" w:styleId="ChapterTitle">
    <w:name w:val="ChapterTitle"/>
    <w:basedOn w:val="Navaden"/>
    <w:next w:val="Navaden"/>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z w:val="32"/>
      <w:lang w:eastAsia="zh-CN"/>
    </w:rPr>
  </w:style>
  <w:style w:type="paragraph" w:customStyle="1" w:styleId="PartTitle">
    <w:name w:val="PartTitle"/>
    <w:basedOn w:val="Navaden"/>
    <w:next w:val="ChapterTitle"/>
    <w:uiPriority w:val="99"/>
    <w:rsid w:val="00CA5EC1"/>
    <w:pPr>
      <w:keepNext/>
      <w:pageBreakBefore/>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z w:val="36"/>
      <w:lang w:eastAsia="zh-CN"/>
    </w:rPr>
  </w:style>
  <w:style w:type="paragraph" w:customStyle="1" w:styleId="SectionTitle">
    <w:name w:val="SectionTitle"/>
    <w:basedOn w:val="Navaden"/>
    <w:next w:val="Naslov1"/>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360" w:line="259" w:lineRule="auto"/>
      <w:jc w:val="center"/>
      <w:textAlignment w:val="baseline"/>
    </w:pPr>
    <w:rPr>
      <w:rFonts w:ascii="Times New Roman" w:hAnsi="Times New Roman"/>
      <w:b/>
      <w:smallCaps/>
      <w:sz w:val="28"/>
      <w:lang w:eastAsia="zh-CN"/>
    </w:rPr>
  </w:style>
  <w:style w:type="paragraph" w:customStyle="1" w:styleId="Objetexterne">
    <w:name w:val="Objet extern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i/>
      <w:caps/>
      <w:sz w:val="22"/>
      <w:lang w:eastAsia="zh-CN"/>
    </w:rPr>
  </w:style>
  <w:style w:type="paragraph" w:customStyle="1" w:styleId="NaslovTOC1">
    <w:name w:val="Naslov TOC1"/>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240" w:line="259" w:lineRule="auto"/>
      <w:jc w:val="center"/>
      <w:textAlignment w:val="baseline"/>
    </w:pPr>
    <w:rPr>
      <w:rFonts w:ascii="Times New Roman" w:hAnsi="Times New Roman"/>
      <w:b/>
      <w:sz w:val="28"/>
      <w:lang w:eastAsia="zh-CN"/>
    </w:rPr>
  </w:style>
  <w:style w:type="paragraph" w:styleId="Oznaenseznam">
    <w:name w:val="List Bullet"/>
    <w:basedOn w:val="Navaden"/>
    <w:uiPriority w:val="99"/>
    <w:rsid w:val="00CA5EC1"/>
    <w:pPr>
      <w:widowControl w:val="0"/>
      <w:tabs>
        <w:tab w:val="left" w:pos="284"/>
        <w:tab w:val="num" w:pos="643"/>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643" w:hanging="283"/>
      <w:textAlignment w:val="baseline"/>
    </w:pPr>
    <w:rPr>
      <w:rFonts w:ascii="Times New Roman" w:hAnsi="Times New Roman"/>
      <w:sz w:val="22"/>
      <w:lang w:eastAsia="zh-CN"/>
    </w:rPr>
  </w:style>
  <w:style w:type="paragraph" w:customStyle="1" w:styleId="ListBullet1">
    <w:name w:val="List Bullet 1"/>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2">
    <w:name w:val="List Bullet 2"/>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3">
    <w:name w:val="List Bullet 3"/>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znaenseznam4">
    <w:name w:val="List Bullet 4"/>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
    <w:name w:val="List Dash"/>
    <w:basedOn w:val="Navaden"/>
    <w:uiPriority w:val="99"/>
    <w:rsid w:val="00CA5EC1"/>
    <w:pPr>
      <w:widowControl w:val="0"/>
      <w:tabs>
        <w:tab w:val="num" w:pos="283"/>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83" w:hanging="283"/>
      <w:textAlignment w:val="baseline"/>
    </w:pPr>
    <w:rPr>
      <w:rFonts w:ascii="Times New Roman" w:hAnsi="Times New Roman"/>
      <w:sz w:val="22"/>
      <w:lang w:eastAsia="zh-CN"/>
    </w:rPr>
  </w:style>
  <w:style w:type="paragraph" w:customStyle="1" w:styleId="ListDash1">
    <w:name w:val="List Dash 1"/>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2">
    <w:name w:val="List Dash 2"/>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3">
    <w:name w:val="List Dash 3"/>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customStyle="1" w:styleId="ListDash4">
    <w:name w:val="List Dash 4"/>
    <w:basedOn w:val="Navaden"/>
    <w:uiPriority w:val="99"/>
    <w:rsid w:val="00CA5EC1"/>
    <w:pPr>
      <w:widowControl w:val="0"/>
      <w:tabs>
        <w:tab w:val="left" w:pos="284"/>
        <w:tab w:val="left" w:pos="720"/>
        <w:tab w:val="num" w:pos="113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134" w:hanging="283"/>
      <w:textAlignment w:val="baseline"/>
    </w:pPr>
    <w:rPr>
      <w:rFonts w:ascii="Times New Roman" w:hAnsi="Times New Roman"/>
      <w:sz w:val="22"/>
      <w:lang w:eastAsia="zh-CN"/>
    </w:rPr>
  </w:style>
  <w:style w:type="paragraph" w:styleId="Otevilenseznam">
    <w:name w:val="List Number"/>
    <w:basedOn w:val="Navaden"/>
    <w:uiPriority w:val="99"/>
    <w:rsid w:val="00CA5EC1"/>
    <w:pPr>
      <w:widowControl w:val="0"/>
      <w:tabs>
        <w:tab w:val="left" w:pos="284"/>
        <w:tab w:val="num" w:pos="709"/>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ListNumber1">
    <w:name w:val="List Number 1"/>
    <w:basedOn w:val="Text1"/>
    <w:uiPriority w:val="99"/>
    <w:rsid w:val="00CA5EC1"/>
    <w:pPr>
      <w:tabs>
        <w:tab w:val="num" w:pos="1560"/>
      </w:tabs>
      <w:ind w:left="1560" w:hanging="709"/>
    </w:pPr>
    <w:rPr>
      <w:lang w:val="sl-SI"/>
    </w:rPr>
  </w:style>
  <w:style w:type="paragraph" w:styleId="Otevilenseznam3">
    <w:name w:val="List Number 3"/>
    <w:basedOn w:val="Navaden"/>
    <w:uiPriority w:val="99"/>
    <w:rsid w:val="00CA5EC1"/>
    <w:pPr>
      <w:widowControl w:val="0"/>
      <w:tabs>
        <w:tab w:val="left" w:pos="284"/>
        <w:tab w:val="left" w:pos="720"/>
        <w:tab w:val="left" w:pos="1440"/>
        <w:tab w:val="num" w:pos="156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560" w:hanging="709"/>
      <w:textAlignment w:val="baseline"/>
    </w:pPr>
    <w:rPr>
      <w:rFonts w:ascii="Times New Roman" w:hAnsi="Times New Roman"/>
      <w:sz w:val="22"/>
      <w:lang w:eastAsia="zh-CN"/>
    </w:rPr>
  </w:style>
  <w:style w:type="paragraph" w:styleId="Otevilenseznam4">
    <w:name w:val="List Number 4"/>
    <w:basedOn w:val="Navaden"/>
    <w:uiPriority w:val="99"/>
    <w:rsid w:val="00CA5EC1"/>
    <w:pPr>
      <w:widowControl w:val="0"/>
      <w:tabs>
        <w:tab w:val="left" w:pos="284"/>
        <w:tab w:val="left" w:pos="720"/>
        <w:tab w:val="left" w:pos="1440"/>
        <w:tab w:val="num" w:pos="156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560" w:hanging="709"/>
      <w:textAlignment w:val="baseline"/>
    </w:pPr>
    <w:rPr>
      <w:rFonts w:ascii="Times New Roman" w:hAnsi="Times New Roman"/>
      <w:sz w:val="22"/>
      <w:lang w:eastAsia="zh-CN"/>
    </w:rPr>
  </w:style>
  <w:style w:type="paragraph" w:customStyle="1" w:styleId="ListNumberLevel2">
    <w:name w:val="List Number (Level 2)"/>
    <w:basedOn w:val="Navaden"/>
    <w:uiPriority w:val="99"/>
    <w:rsid w:val="00CA5EC1"/>
    <w:pPr>
      <w:widowControl w:val="0"/>
      <w:tabs>
        <w:tab w:val="left" w:pos="284"/>
        <w:tab w:val="left" w:pos="720"/>
        <w:tab w:val="num" w:pos="1417"/>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17" w:hanging="708"/>
      <w:textAlignment w:val="baseline"/>
    </w:pPr>
    <w:rPr>
      <w:rFonts w:ascii="Times New Roman" w:hAnsi="Times New Roman"/>
      <w:sz w:val="22"/>
      <w:lang w:eastAsia="zh-CN"/>
    </w:rPr>
  </w:style>
  <w:style w:type="paragraph" w:customStyle="1" w:styleId="ListNumber1Level2">
    <w:name w:val="List Number 1 (Level 2)"/>
    <w:basedOn w:val="Text1"/>
    <w:uiPriority w:val="99"/>
    <w:rsid w:val="00CA5EC1"/>
    <w:pPr>
      <w:tabs>
        <w:tab w:val="num" w:pos="2268"/>
      </w:tabs>
      <w:ind w:left="2268" w:hanging="708"/>
    </w:pPr>
    <w:rPr>
      <w:lang w:val="sl-SI"/>
    </w:rPr>
  </w:style>
  <w:style w:type="paragraph" w:customStyle="1" w:styleId="ListNumber2Level2">
    <w:name w:val="List Number 2 (Level 2)"/>
    <w:basedOn w:val="Text2"/>
    <w:uiPriority w:val="99"/>
    <w:rsid w:val="00CA5EC1"/>
    <w:pPr>
      <w:tabs>
        <w:tab w:val="num" w:pos="2268"/>
      </w:tabs>
      <w:ind w:left="2268" w:hanging="708"/>
    </w:pPr>
  </w:style>
  <w:style w:type="paragraph" w:customStyle="1" w:styleId="ListNumber3Level2">
    <w:name w:val="List Number 3 (Level 2)"/>
    <w:basedOn w:val="Text3ZnakZnakZnakZnak"/>
    <w:uiPriority w:val="99"/>
    <w:rsid w:val="00CA5EC1"/>
    <w:pPr>
      <w:tabs>
        <w:tab w:val="num" w:pos="2268"/>
      </w:tabs>
      <w:ind w:left="2268" w:hanging="708"/>
    </w:pPr>
  </w:style>
  <w:style w:type="paragraph" w:customStyle="1" w:styleId="ListNumber4Level2">
    <w:name w:val="List Number 4 (Level 2)"/>
    <w:basedOn w:val="Navaden"/>
    <w:uiPriority w:val="99"/>
    <w:rsid w:val="00CA5EC1"/>
    <w:pPr>
      <w:widowControl w:val="0"/>
      <w:tabs>
        <w:tab w:val="left" w:pos="284"/>
        <w:tab w:val="left" w:pos="720"/>
        <w:tab w:val="left" w:pos="1440"/>
        <w:tab w:val="left" w:pos="2160"/>
        <w:tab w:val="num" w:pos="2268"/>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268" w:hanging="708"/>
      <w:textAlignment w:val="baseline"/>
    </w:pPr>
    <w:rPr>
      <w:rFonts w:ascii="Times New Roman" w:hAnsi="Times New Roman"/>
      <w:sz w:val="22"/>
      <w:lang w:eastAsia="zh-CN"/>
    </w:rPr>
  </w:style>
  <w:style w:type="paragraph" w:customStyle="1" w:styleId="ListNumberLevel3">
    <w:name w:val="List Number (Level 3)"/>
    <w:basedOn w:val="Navaden"/>
    <w:uiPriority w:val="99"/>
    <w:rsid w:val="00CA5EC1"/>
    <w:pPr>
      <w:widowControl w:val="0"/>
      <w:tabs>
        <w:tab w:val="left" w:pos="284"/>
        <w:tab w:val="left" w:pos="720"/>
        <w:tab w:val="left" w:pos="1440"/>
        <w:tab w:val="num" w:pos="2126"/>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126" w:hanging="709"/>
      <w:textAlignment w:val="baseline"/>
    </w:pPr>
    <w:rPr>
      <w:rFonts w:ascii="Times New Roman" w:hAnsi="Times New Roman"/>
      <w:sz w:val="22"/>
      <w:lang w:eastAsia="zh-CN"/>
    </w:rPr>
  </w:style>
  <w:style w:type="paragraph" w:customStyle="1" w:styleId="ListNumber1Level3">
    <w:name w:val="List Number 1 (Level 3)"/>
    <w:basedOn w:val="Text1"/>
    <w:uiPriority w:val="99"/>
    <w:rsid w:val="00CA5EC1"/>
    <w:pPr>
      <w:tabs>
        <w:tab w:val="num" w:pos="2977"/>
      </w:tabs>
      <w:ind w:left="2977" w:hanging="709"/>
    </w:pPr>
    <w:rPr>
      <w:lang w:val="sl-SI"/>
    </w:rPr>
  </w:style>
  <w:style w:type="paragraph" w:customStyle="1" w:styleId="ListNumber2Level3">
    <w:name w:val="List Number 2 (Level 3)"/>
    <w:basedOn w:val="Text2"/>
    <w:uiPriority w:val="99"/>
    <w:rsid w:val="00CA5EC1"/>
    <w:pPr>
      <w:tabs>
        <w:tab w:val="num" w:pos="2977"/>
      </w:tabs>
      <w:ind w:left="2977" w:hanging="709"/>
    </w:pPr>
  </w:style>
  <w:style w:type="paragraph" w:customStyle="1" w:styleId="ListNumber3Level3">
    <w:name w:val="List Number 3 (Level 3)"/>
    <w:basedOn w:val="Text3ZnakZnakZnakZnak"/>
    <w:uiPriority w:val="99"/>
    <w:rsid w:val="00CA5EC1"/>
    <w:pPr>
      <w:tabs>
        <w:tab w:val="num" w:pos="2977"/>
      </w:tabs>
      <w:ind w:left="2977" w:hanging="709"/>
    </w:pPr>
  </w:style>
  <w:style w:type="paragraph" w:customStyle="1" w:styleId="ListNumber4Level3">
    <w:name w:val="List Number 4 (Level 3)"/>
    <w:basedOn w:val="Navaden"/>
    <w:uiPriority w:val="99"/>
    <w:rsid w:val="00CA5EC1"/>
    <w:pPr>
      <w:widowControl w:val="0"/>
      <w:tabs>
        <w:tab w:val="left" w:pos="284"/>
        <w:tab w:val="left" w:pos="720"/>
        <w:tab w:val="left" w:pos="1440"/>
        <w:tab w:val="left" w:pos="2160"/>
        <w:tab w:val="left" w:pos="2880"/>
        <w:tab w:val="num" w:pos="2977"/>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977" w:hanging="709"/>
      <w:textAlignment w:val="baseline"/>
    </w:pPr>
    <w:rPr>
      <w:rFonts w:ascii="Times New Roman" w:hAnsi="Times New Roman"/>
      <w:sz w:val="22"/>
      <w:lang w:eastAsia="zh-CN"/>
    </w:rPr>
  </w:style>
  <w:style w:type="paragraph" w:customStyle="1" w:styleId="ListNumberLevel4">
    <w:name w:val="List Number (Level 4)"/>
    <w:basedOn w:val="Navaden"/>
    <w:uiPriority w:val="99"/>
    <w:rsid w:val="00CA5EC1"/>
    <w:pPr>
      <w:widowControl w:val="0"/>
      <w:tabs>
        <w:tab w:val="left" w:pos="284"/>
        <w:tab w:val="left" w:pos="720"/>
        <w:tab w:val="left" w:pos="1440"/>
        <w:tab w:val="left" w:pos="2160"/>
        <w:tab w:val="num" w:pos="2835"/>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2835" w:hanging="709"/>
      <w:textAlignment w:val="baseline"/>
    </w:pPr>
    <w:rPr>
      <w:rFonts w:ascii="Times New Roman" w:hAnsi="Times New Roman"/>
      <w:sz w:val="22"/>
      <w:lang w:eastAsia="zh-CN"/>
    </w:rPr>
  </w:style>
  <w:style w:type="paragraph" w:customStyle="1" w:styleId="ListNumber1Level4">
    <w:name w:val="List Number 1 (Level 4)"/>
    <w:basedOn w:val="Text1"/>
    <w:uiPriority w:val="99"/>
    <w:rsid w:val="00CA5EC1"/>
    <w:pPr>
      <w:tabs>
        <w:tab w:val="num" w:pos="3686"/>
      </w:tabs>
      <w:ind w:left="3686" w:hanging="709"/>
    </w:pPr>
    <w:rPr>
      <w:lang w:val="sl-SI"/>
    </w:rPr>
  </w:style>
  <w:style w:type="paragraph" w:customStyle="1" w:styleId="ListNumber2Level4">
    <w:name w:val="List Number 2 (Level 4)"/>
    <w:basedOn w:val="Text2"/>
    <w:uiPriority w:val="99"/>
    <w:rsid w:val="00CA5EC1"/>
    <w:pPr>
      <w:tabs>
        <w:tab w:val="num" w:pos="3686"/>
      </w:tabs>
      <w:ind w:left="3686" w:hanging="709"/>
    </w:pPr>
  </w:style>
  <w:style w:type="paragraph" w:customStyle="1" w:styleId="ListNumber3Level4">
    <w:name w:val="List Number 3 (Level 4)"/>
    <w:basedOn w:val="Text3ZnakZnakZnakZnak"/>
    <w:uiPriority w:val="99"/>
    <w:rsid w:val="00CA5EC1"/>
    <w:pPr>
      <w:tabs>
        <w:tab w:val="num" w:pos="3686"/>
      </w:tabs>
      <w:ind w:left="3686" w:hanging="709"/>
    </w:pPr>
  </w:style>
  <w:style w:type="paragraph" w:customStyle="1" w:styleId="ListNumber4Level4">
    <w:name w:val="List Number 4 (Level 4)"/>
    <w:basedOn w:val="Navaden"/>
    <w:uiPriority w:val="99"/>
    <w:rsid w:val="00CA5EC1"/>
    <w:pPr>
      <w:widowControl w:val="0"/>
      <w:tabs>
        <w:tab w:val="left" w:pos="284"/>
        <w:tab w:val="left" w:pos="720"/>
        <w:tab w:val="left" w:pos="1440"/>
        <w:tab w:val="left" w:pos="2160"/>
        <w:tab w:val="left" w:pos="2880"/>
        <w:tab w:val="left" w:pos="3600"/>
        <w:tab w:val="num" w:pos="3686"/>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3686" w:hanging="709"/>
      <w:textAlignment w:val="baseline"/>
    </w:pPr>
    <w:rPr>
      <w:rFonts w:ascii="Times New Roman" w:hAnsi="Times New Roman"/>
      <w:sz w:val="22"/>
      <w:lang w:eastAsia="zh-CN"/>
    </w:rPr>
  </w:style>
  <w:style w:type="character" w:customStyle="1" w:styleId="Marker">
    <w:name w:val="Marker"/>
    <w:uiPriority w:val="99"/>
    <w:rsid w:val="00CA5EC1"/>
    <w:rPr>
      <w:color w:val="0000FF"/>
    </w:rPr>
  </w:style>
  <w:style w:type="character" w:customStyle="1" w:styleId="Marker1">
    <w:name w:val="Marker1"/>
    <w:uiPriority w:val="99"/>
    <w:rsid w:val="00CA5EC1"/>
    <w:rPr>
      <w:color w:val="008000"/>
    </w:rPr>
  </w:style>
  <w:style w:type="character" w:customStyle="1" w:styleId="Marker2">
    <w:name w:val="Marker2"/>
    <w:uiPriority w:val="99"/>
    <w:rsid w:val="00CA5EC1"/>
    <w:rPr>
      <w:color w:val="FF0000"/>
    </w:rPr>
  </w:style>
  <w:style w:type="paragraph" w:customStyle="1" w:styleId="Annexetitreacte">
    <w:name w:val="Annexe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exposglobalZnak">
    <w:name w:val="Annexe titre (exposé global) Znak"/>
    <w:basedOn w:val="Navaden"/>
    <w:next w:val="Navaden"/>
    <w:link w:val="AnnexetitreexposglobalZnak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4"/>
      <w:u w:val="single"/>
      <w:lang w:val="x-none" w:eastAsia="zh-CN"/>
    </w:rPr>
  </w:style>
  <w:style w:type="paragraph" w:customStyle="1" w:styleId="Annexetitreexpos">
    <w:name w:val="Annexe titre (exposé)"/>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fichefinacte">
    <w:name w:val="Annexe titre (fiche fin.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fichefinglobale">
    <w:name w:val="Annexe titre (fiche fin. globa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nnexetitreglobale">
    <w:name w:val="Annexe titre (globa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Applicationdirecte">
    <w:name w:val="Application directe"/>
    <w:basedOn w:val="Navaden"/>
    <w:next w:val="Fai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textAlignment w:val="baseline"/>
    </w:pPr>
    <w:rPr>
      <w:rFonts w:ascii="Times New Roman" w:hAnsi="Times New Roman"/>
      <w:sz w:val="22"/>
      <w:lang w:eastAsia="zh-CN"/>
    </w:rPr>
  </w:style>
  <w:style w:type="paragraph" w:customStyle="1" w:styleId="Fait">
    <w:name w:val="Fait à"/>
    <w:basedOn w:val="Navaden"/>
    <w:next w:val="Institutionquisigne"/>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Avertissementtitre">
    <w:name w:val="Avertissement titre"/>
    <w:basedOn w:val="Navaden"/>
    <w:next w:val="Navaden"/>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textAlignment w:val="baseline"/>
    </w:pPr>
    <w:rPr>
      <w:rFonts w:ascii="Times New Roman" w:hAnsi="Times New Roman"/>
      <w:sz w:val="22"/>
      <w:u w:val="single"/>
      <w:lang w:eastAsia="zh-CN"/>
    </w:rPr>
  </w:style>
  <w:style w:type="paragraph" w:customStyle="1" w:styleId="Confidence">
    <w:name w:val="Confidenc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Confidentialit">
    <w:name w:val="Confidentialité"/>
    <w:basedOn w:val="Navaden"/>
    <w:next w:val="Statut"/>
    <w:link w:val="ConfidentialitZnak"/>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240" w:after="240" w:line="259" w:lineRule="auto"/>
      <w:ind w:left="5103"/>
      <w:textAlignment w:val="baseline"/>
    </w:pPr>
    <w:rPr>
      <w:rFonts w:ascii="Times New Roman" w:hAnsi="Times New Roman"/>
      <w:sz w:val="24"/>
      <w:u w:val="single"/>
      <w:lang w:val="x-none" w:eastAsia="zh-CN"/>
    </w:rPr>
  </w:style>
  <w:style w:type="paragraph" w:customStyle="1" w:styleId="Statut">
    <w:name w:val="Statut"/>
    <w:basedOn w:val="Navaden"/>
    <w:next w:val="Typedudocumen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Typedudocument">
    <w:name w:val="Type du document"/>
    <w:basedOn w:val="Navaden"/>
    <w:next w:val="Datedadoptio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Datedadoption">
    <w:name w:val="Date d'adoption"/>
    <w:basedOn w:val="Navaden"/>
    <w:next w:val="Titreobje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Titreobjet">
    <w:name w:val="Titre objet"/>
    <w:basedOn w:val="Navaden"/>
    <w:next w:val="Sous-titreobje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Sous-titreobjet">
    <w:name w:val="Sous-titre obje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Times New Roman" w:hAnsi="Times New Roman"/>
      <w:b/>
      <w:sz w:val="22"/>
      <w:lang w:eastAsia="zh-CN"/>
    </w:rPr>
  </w:style>
  <w:style w:type="paragraph" w:customStyle="1" w:styleId="Considrant">
    <w:name w:val="Considérant"/>
    <w:basedOn w:val="Navaden"/>
    <w:uiPriority w:val="99"/>
    <w:rsid w:val="00CA5EC1"/>
    <w:pPr>
      <w:widowControl w:val="0"/>
      <w:tabs>
        <w:tab w:val="left" w:pos="284"/>
        <w:tab w:val="num" w:pos="709"/>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Corrigendum">
    <w:name w:val="Corrigendum"/>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jc w:val="left"/>
      <w:textAlignment w:val="baseline"/>
    </w:pPr>
    <w:rPr>
      <w:rFonts w:ascii="Times New Roman" w:hAnsi="Times New Roman"/>
      <w:sz w:val="22"/>
      <w:lang w:eastAsia="zh-CN"/>
    </w:rPr>
  </w:style>
  <w:style w:type="paragraph" w:customStyle="1" w:styleId="Emission">
    <w:name w:val="Emission"/>
    <w:basedOn w:val="Navaden"/>
    <w:next w:val="Rfrenceinstitutionell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Rfrenceinstitutionelle">
    <w:name w:val="Référence institutionelle"/>
    <w:basedOn w:val="Navaden"/>
    <w:next w:val="Statu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ind w:left="5103"/>
      <w:jc w:val="left"/>
      <w:textAlignment w:val="baseline"/>
    </w:pPr>
    <w:rPr>
      <w:rFonts w:ascii="Times New Roman" w:hAnsi="Times New Roman"/>
      <w:sz w:val="22"/>
      <w:lang w:eastAsia="zh-CN"/>
    </w:rPr>
  </w:style>
  <w:style w:type="paragraph" w:customStyle="1" w:styleId="Exposdesmotifstitre">
    <w:name w:val="Exposé des motifs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Exposdesmotifstitreglobal">
    <w:name w:val="Exposé des motifs titre (global)"/>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dimpactPMEtitre">
    <w:name w:val="Fiche d'impact PME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lang w:eastAsia="zh-CN"/>
    </w:rPr>
  </w:style>
  <w:style w:type="paragraph" w:customStyle="1" w:styleId="Fichefinanciretextetable">
    <w:name w:val="Fiche financière texte (tab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22"/>
      <w:lang w:eastAsia="zh-CN"/>
    </w:rPr>
  </w:style>
  <w:style w:type="paragraph" w:customStyle="1" w:styleId="Fichefinanciretitre">
    <w:name w:val="Fiche financière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itreactetable">
    <w:name w:val="Fiche financière titre (acte tab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40"/>
      <w:lang w:eastAsia="zh-CN"/>
    </w:rPr>
  </w:style>
  <w:style w:type="paragraph" w:customStyle="1" w:styleId="Fichefinanciretitreacte">
    <w:name w:val="Fiche financière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itretable">
    <w:name w:val="Fiche financière titre (tab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40"/>
      <w:lang w:eastAsia="zh-CN"/>
    </w:rPr>
  </w:style>
  <w:style w:type="paragraph" w:customStyle="1" w:styleId="Formuledadoption">
    <w:name w:val="Formule d'adoption"/>
    <w:basedOn w:val="Navaden"/>
    <w:next w:val="Titrearticle"/>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Titrearticle">
    <w:name w:val="Titre article"/>
    <w:basedOn w:val="Navaden"/>
    <w:next w:val="Navaden"/>
    <w:link w:val="TitrearticleZnak"/>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i/>
      <w:sz w:val="24"/>
      <w:lang w:val="x-none" w:eastAsia="zh-CN"/>
    </w:rPr>
  </w:style>
  <w:style w:type="paragraph" w:customStyle="1" w:styleId="Institutionquiagit">
    <w:name w:val="Institution qui agit"/>
    <w:basedOn w:val="Navaden"/>
    <w:next w:val="Navaden"/>
    <w:uiPriority w:val="99"/>
    <w:rsid w:val="00CA5EC1"/>
    <w:pPr>
      <w:keepNext/>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0" w:after="120" w:line="259" w:lineRule="auto"/>
      <w:textAlignment w:val="baseline"/>
    </w:pPr>
    <w:rPr>
      <w:rFonts w:ascii="Times New Roman" w:hAnsi="Times New Roman"/>
      <w:sz w:val="22"/>
      <w:lang w:eastAsia="zh-CN"/>
    </w:rPr>
  </w:style>
  <w:style w:type="paragraph" w:customStyle="1" w:styleId="Langue">
    <w:name w:val="Langue"/>
    <w:basedOn w:val="Navaden"/>
    <w:next w:val="Rfrenceintern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0" w:line="259" w:lineRule="auto"/>
      <w:jc w:val="center"/>
      <w:textAlignment w:val="baseline"/>
    </w:pPr>
    <w:rPr>
      <w:rFonts w:ascii="Times New Roman" w:hAnsi="Times New Roman"/>
      <w:b/>
      <w:caps/>
      <w:sz w:val="22"/>
      <w:lang w:eastAsia="zh-CN"/>
    </w:rPr>
  </w:style>
  <w:style w:type="paragraph" w:customStyle="1" w:styleId="Rfrenceinterne">
    <w:name w:val="Référence interne"/>
    <w:basedOn w:val="Navaden"/>
    <w:next w:val="Nomdelinstitutio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600" w:line="259" w:lineRule="auto"/>
      <w:jc w:val="center"/>
      <w:textAlignment w:val="baseline"/>
    </w:pPr>
    <w:rPr>
      <w:rFonts w:ascii="Times New Roman" w:hAnsi="Times New Roman"/>
      <w:b/>
      <w:sz w:val="22"/>
      <w:lang w:eastAsia="zh-CN"/>
    </w:rPr>
  </w:style>
  <w:style w:type="paragraph" w:customStyle="1" w:styleId="Nomdelinstitution">
    <w:name w:val="Nom de l'institution"/>
    <w:basedOn w:val="Navaden"/>
    <w:next w:val="Emissio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Calibri" w:hAnsi="Calibri"/>
      <w:sz w:val="22"/>
      <w:lang w:eastAsia="zh-CN"/>
    </w:rPr>
  </w:style>
  <w:style w:type="paragraph" w:customStyle="1" w:styleId="Langueoriginale">
    <w:name w:val="Langue originale"/>
    <w:basedOn w:val="Navaden"/>
    <w:next w:val="Phrasefinal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caps/>
      <w:sz w:val="22"/>
      <w:lang w:eastAsia="zh-CN"/>
    </w:rPr>
  </w:style>
  <w:style w:type="paragraph" w:customStyle="1" w:styleId="Phrasefinale">
    <w:name w:val="Phrase final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ManualConsidrant">
    <w:name w:val="Manual Considérant"/>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09" w:hanging="709"/>
      <w:textAlignment w:val="baseline"/>
    </w:pPr>
    <w:rPr>
      <w:rFonts w:ascii="Times New Roman" w:hAnsi="Times New Roman"/>
      <w:sz w:val="22"/>
      <w:lang w:eastAsia="zh-CN"/>
    </w:rPr>
  </w:style>
  <w:style w:type="paragraph" w:customStyle="1" w:styleId="Prliminairetitre">
    <w:name w:val="Préliminaire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Prliminairetype">
    <w:name w:val="Préliminaire typ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paragraph" w:customStyle="1" w:styleId="Rfrenceinterinstitutionelle">
    <w:name w:val="Référence interinstitutionelle"/>
    <w:basedOn w:val="Navaden"/>
    <w:next w:val="Statut"/>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Rfrenceinterinstitutionelleprliminaire">
    <w:name w:val="Référence interinstitutionelle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5103"/>
      <w:jc w:val="left"/>
      <w:textAlignment w:val="baseline"/>
    </w:pPr>
    <w:rPr>
      <w:rFonts w:ascii="Times New Roman" w:hAnsi="Times New Roman"/>
      <w:sz w:val="22"/>
      <w:lang w:eastAsia="zh-CN"/>
    </w:rPr>
  </w:style>
  <w:style w:type="paragraph" w:customStyle="1" w:styleId="Sous-titreobjetprliminaire">
    <w:name w:val="Sous-titre objet (préliminair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center"/>
      <w:textAlignment w:val="baseline"/>
    </w:pPr>
    <w:rPr>
      <w:rFonts w:ascii="Times New Roman" w:hAnsi="Times New Roman"/>
      <w:b/>
      <w:sz w:val="22"/>
      <w:lang w:eastAsia="zh-CN"/>
    </w:rPr>
  </w:style>
  <w:style w:type="paragraph" w:customStyle="1" w:styleId="Statutprliminaire">
    <w:name w:val="Statut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sz w:val="22"/>
      <w:lang w:eastAsia="zh-CN"/>
    </w:rPr>
  </w:style>
  <w:style w:type="paragraph" w:customStyle="1" w:styleId="Titreobjetprliminaire">
    <w:name w:val="Titre objet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360" w:line="259" w:lineRule="auto"/>
      <w:jc w:val="center"/>
      <w:textAlignment w:val="baseline"/>
    </w:pPr>
    <w:rPr>
      <w:rFonts w:ascii="Times New Roman" w:hAnsi="Times New Roman"/>
      <w:b/>
      <w:sz w:val="22"/>
      <w:lang w:eastAsia="zh-CN"/>
    </w:rPr>
  </w:style>
  <w:style w:type="paragraph" w:customStyle="1" w:styleId="Typedudocumentprliminaire">
    <w:name w:val="Type du document (préliminai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60" w:after="120" w:line="259" w:lineRule="auto"/>
      <w:jc w:val="center"/>
      <w:textAlignment w:val="baseline"/>
    </w:pPr>
    <w:rPr>
      <w:rFonts w:ascii="Times New Roman" w:hAnsi="Times New Roman"/>
      <w:b/>
      <w:sz w:val="22"/>
      <w:lang w:eastAsia="zh-CN"/>
    </w:rPr>
  </w:style>
  <w:style w:type="character" w:customStyle="1" w:styleId="Deleted">
    <w:name w:val="Deleted"/>
    <w:uiPriority w:val="99"/>
    <w:rsid w:val="00CA5EC1"/>
    <w:rPr>
      <w:strike/>
    </w:rPr>
  </w:style>
  <w:style w:type="paragraph" w:customStyle="1" w:styleId="Address">
    <w:name w:val="Address"/>
    <w:basedOn w:val="Navaden"/>
    <w:next w:val="Navaden"/>
    <w:uiPriority w:val="99"/>
    <w:rsid w:val="00CA5EC1"/>
    <w:pPr>
      <w:keepLines/>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360" w:lineRule="auto"/>
      <w:ind w:left="3402"/>
      <w:jc w:val="left"/>
      <w:textAlignment w:val="baseline"/>
    </w:pPr>
    <w:rPr>
      <w:rFonts w:ascii="Times New Roman" w:hAnsi="Times New Roman"/>
      <w:sz w:val="22"/>
      <w:lang w:eastAsia="zh-CN"/>
    </w:rPr>
  </w:style>
  <w:style w:type="character" w:customStyle="1" w:styleId="TitrearticleZnak">
    <w:name w:val="Titre article Znak"/>
    <w:link w:val="Titrearticle"/>
    <w:uiPriority w:val="99"/>
    <w:locked/>
    <w:rsid w:val="00CA5EC1"/>
    <w:rPr>
      <w:rFonts w:ascii="Times New Roman" w:eastAsia="Times New Roman" w:hAnsi="Times New Roman" w:cs="Times New Roman"/>
      <w:i/>
      <w:sz w:val="24"/>
      <w:szCs w:val="20"/>
      <w:lang w:val="x-none" w:eastAsia="zh-CN"/>
    </w:rPr>
  </w:style>
  <w:style w:type="character" w:customStyle="1" w:styleId="ConfidentialitZnak">
    <w:name w:val="Confidentialité Znak"/>
    <w:link w:val="Confidentialit"/>
    <w:uiPriority w:val="99"/>
    <w:locked/>
    <w:rsid w:val="00CA5EC1"/>
    <w:rPr>
      <w:rFonts w:ascii="Times New Roman" w:eastAsia="Times New Roman" w:hAnsi="Times New Roman" w:cs="Times New Roman"/>
      <w:sz w:val="24"/>
      <w:szCs w:val="20"/>
      <w:u w:val="single"/>
      <w:lang w:val="x-none" w:eastAsia="zh-CN"/>
    </w:rPr>
  </w:style>
  <w:style w:type="paragraph" w:customStyle="1" w:styleId="Fichefinancirestandardtitre">
    <w:name w:val="Fiche financière (standard)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standardtitreacte">
    <w:name w:val="Fiche financière (standard)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ravailtitre">
    <w:name w:val="Fiche financière (travail)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travailtitreacte">
    <w:name w:val="Fiche financière (travail)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attributiontitre">
    <w:name w:val="Fiche financière (attribution) titr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paragraph" w:customStyle="1" w:styleId="Fichefinancireattributiontitreacte">
    <w:name w:val="Fiche financière (attribution) titre (acte)"/>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jc w:val="center"/>
      <w:textAlignment w:val="baseline"/>
    </w:pPr>
    <w:rPr>
      <w:rFonts w:ascii="Times New Roman" w:hAnsi="Times New Roman"/>
      <w:b/>
      <w:sz w:val="22"/>
      <w:u w:val="single"/>
      <w:lang w:eastAsia="zh-CN"/>
    </w:rPr>
  </w:style>
  <w:style w:type="character" w:customStyle="1" w:styleId="NavadenspletZnak">
    <w:name w:val="Navaden (splet) Znak"/>
    <w:aliases w:val="Znak Znak Znak"/>
    <w:link w:val="Navadensplet"/>
    <w:uiPriority w:val="99"/>
    <w:locked/>
    <w:rsid w:val="00CA5EC1"/>
    <w:rPr>
      <w:rFonts w:ascii="Times New Roman" w:eastAsia="Times New Roman" w:hAnsi="Times New Roman" w:cs="Times New Roman"/>
      <w:color w:val="333333"/>
      <w:sz w:val="18"/>
      <w:szCs w:val="18"/>
      <w:lang w:eastAsia="ar-SA"/>
    </w:rPr>
  </w:style>
  <w:style w:type="character" w:customStyle="1" w:styleId="Text3Char">
    <w:name w:val="Text 3 Char"/>
    <w:uiPriority w:val="99"/>
    <w:rsid w:val="00CA5EC1"/>
    <w:rPr>
      <w:sz w:val="24"/>
      <w:lang w:val="en-GB" w:eastAsia="en-GB"/>
    </w:rPr>
  </w:style>
  <w:style w:type="paragraph" w:customStyle="1" w:styleId="NormalWeb8">
    <w:name w:val="Normal (Web)8"/>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75" w:after="75" w:line="259" w:lineRule="auto"/>
      <w:ind w:left="225" w:right="225"/>
      <w:jc w:val="left"/>
      <w:textAlignment w:val="baseline"/>
    </w:pPr>
    <w:rPr>
      <w:rFonts w:ascii="Times New Roman" w:hAnsi="Times New Roman"/>
      <w:sz w:val="22"/>
      <w:lang w:eastAsia="en-GB"/>
    </w:rPr>
  </w:style>
  <w:style w:type="character" w:customStyle="1" w:styleId="SlogNaslov116ptsvetlomodraZnakZnak">
    <w:name w:val="Slog Naslov 1 + 16 pt svetlo modra Znak Znak"/>
    <w:link w:val="SlogNaslov116ptsvetlomodraZnak"/>
    <w:uiPriority w:val="99"/>
    <w:locked/>
    <w:rsid w:val="00CA5EC1"/>
    <w:rPr>
      <w:rFonts w:ascii="Calibri Light" w:hAnsi="Calibri Light"/>
      <w:b/>
      <w:bCs/>
      <w:caps/>
      <w:smallCaps/>
      <w:color w:val="3366FF"/>
      <w:sz w:val="32"/>
      <w:szCs w:val="32"/>
      <w:u w:val="single"/>
      <w:lang w:val="x-none" w:eastAsia="zh-CN"/>
    </w:rPr>
  </w:style>
  <w:style w:type="paragraph" w:customStyle="1" w:styleId="SlogNaslov1Tahoma16ptsvetlomodraZnak">
    <w:name w:val="Slog Naslov 1 + Tahoma 16 pt svetlo modra Znak"/>
    <w:basedOn w:val="Naslov1"/>
    <w:next w:val="Navaden"/>
    <w:link w:val="SlogNaslov1Tahoma16ptsvetlomodraZnakZnak"/>
    <w:uiPriority w:val="99"/>
    <w:rsid w:val="00CA5EC1"/>
    <w:pPr>
      <w:keepLines/>
      <w:widowControl w:val="0"/>
      <w:numPr>
        <w:numId w:val="0"/>
      </w:numPr>
      <w:pBdr>
        <w:bottom w:val="single" w:sz="12" w:space="1" w:color="999999"/>
      </w:pBdr>
      <w:tabs>
        <w:tab w:val="left" w:pos="284"/>
        <w:tab w:val="num" w:pos="360"/>
        <w:tab w:val="left" w:pos="851"/>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320"/>
      <w:ind w:left="360" w:hanging="360"/>
      <w:textAlignment w:val="baseline"/>
    </w:pPr>
    <w:rPr>
      <w:rFonts w:ascii="Tahoma" w:eastAsia="Calibri" w:hAnsi="Tahoma" w:cs="Times New Roman"/>
      <w:caps/>
      <w:color w:val="548DD4"/>
      <w:kern w:val="0"/>
      <w:sz w:val="24"/>
      <w:szCs w:val="30"/>
      <w:u w:val="single"/>
      <w:lang w:val="x-none" w:eastAsia="x-none"/>
    </w:rPr>
  </w:style>
  <w:style w:type="character" w:customStyle="1" w:styleId="SlogNaslov1Tahoma16ptsvetlomodraZnakZnak">
    <w:name w:val="Slog Naslov 1 + Tahoma 16 pt svetlo modra Znak Znak"/>
    <w:link w:val="SlogNaslov1Tahoma16ptsvetlomodraZnak"/>
    <w:uiPriority w:val="99"/>
    <w:locked/>
    <w:rsid w:val="00CA5EC1"/>
    <w:rPr>
      <w:rFonts w:ascii="Tahoma" w:eastAsia="Calibri" w:hAnsi="Tahoma" w:cs="Times New Roman"/>
      <w:b/>
      <w:bCs/>
      <w:caps/>
      <w:color w:val="548DD4"/>
      <w:sz w:val="24"/>
      <w:szCs w:val="30"/>
      <w:u w:val="single"/>
    </w:rPr>
  </w:style>
  <w:style w:type="character" w:customStyle="1" w:styleId="AnnexetitreexposglobalZnakZnak">
    <w:name w:val="Annexe titre (exposé global) Znak Znak"/>
    <w:link w:val="AnnexetitreexposglobalZnak"/>
    <w:uiPriority w:val="99"/>
    <w:locked/>
    <w:rsid w:val="00CA5EC1"/>
    <w:rPr>
      <w:rFonts w:ascii="Times New Roman" w:eastAsia="Times New Roman" w:hAnsi="Times New Roman" w:cs="Times New Roman"/>
      <w:b/>
      <w:sz w:val="24"/>
      <w:szCs w:val="20"/>
      <w:u w:val="single"/>
      <w:lang w:val="x-none" w:eastAsia="zh-CN"/>
    </w:rPr>
  </w:style>
  <w:style w:type="paragraph" w:styleId="Otevilenseznam5">
    <w:name w:val="List Number 5"/>
    <w:basedOn w:val="Navaden"/>
    <w:uiPriority w:val="99"/>
    <w:rsid w:val="00CA5EC1"/>
    <w:pPr>
      <w:widowControl w:val="0"/>
      <w:numPr>
        <w:numId w:val="19"/>
      </w:numPr>
      <w:tabs>
        <w:tab w:val="left" w:pos="284"/>
        <w:tab w:val="left" w:pos="720"/>
        <w:tab w:val="left" w:pos="1440"/>
        <w:tab w:val="num" w:pos="1492"/>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1492"/>
      <w:textAlignment w:val="baseline"/>
    </w:pPr>
    <w:rPr>
      <w:rFonts w:ascii="Times New Roman" w:hAnsi="Times New Roman"/>
      <w:sz w:val="22"/>
      <w:lang w:eastAsia="zh-CN"/>
    </w:rPr>
  </w:style>
  <w:style w:type="paragraph" w:customStyle="1" w:styleId="Homework">
    <w:name w:val="Homewor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360" w:lineRule="auto"/>
      <w:textAlignment w:val="baseline"/>
    </w:pPr>
    <w:rPr>
      <w:rFonts w:ascii="SL Dutch" w:hAnsi="SL Dutch"/>
      <w:b/>
      <w:bCs/>
      <w:sz w:val="22"/>
      <w:szCs w:val="22"/>
    </w:rPr>
  </w:style>
  <w:style w:type="paragraph" w:customStyle="1" w:styleId="ZCom">
    <w:name w:val="Z_Com"/>
    <w:basedOn w:val="Navaden"/>
    <w:next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right="85"/>
      <w:textAlignment w:val="baseline"/>
    </w:pPr>
    <w:rPr>
      <w:rFonts w:ascii="Calibri" w:hAnsi="Calibri"/>
      <w:sz w:val="22"/>
    </w:rPr>
  </w:style>
  <w:style w:type="paragraph" w:customStyle="1" w:styleId="bodytextblack">
    <w:name w:val="bodytext_blac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beforeAutospacing="1" w:after="100" w:afterAutospacing="1" w:line="259" w:lineRule="auto"/>
      <w:jc w:val="left"/>
      <w:textAlignment w:val="baseline"/>
    </w:pPr>
    <w:rPr>
      <w:rFonts w:ascii="Calibri" w:hAnsi="Calibri"/>
      <w:color w:val="313F4B"/>
      <w:sz w:val="11"/>
      <w:szCs w:val="11"/>
    </w:rPr>
  </w:style>
  <w:style w:type="paragraph" w:customStyle="1" w:styleId="Navadensplet8">
    <w:name w:val="Navaden (splet)8"/>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75" w:after="75" w:line="259" w:lineRule="auto"/>
      <w:ind w:left="225" w:right="225"/>
      <w:jc w:val="left"/>
      <w:textAlignment w:val="baseline"/>
    </w:pPr>
    <w:rPr>
      <w:rFonts w:ascii="Times New Roman" w:hAnsi="Times New Roman"/>
      <w:sz w:val="22"/>
    </w:rPr>
  </w:style>
  <w:style w:type="paragraph" w:customStyle="1" w:styleId="hang">
    <w:name w:val="hang"/>
    <w:basedOn w:val="Navaden"/>
    <w:uiPriority w:val="99"/>
    <w:rsid w:val="00CA5EC1"/>
    <w:pPr>
      <w:widowControl w:val="0"/>
      <w:numPr>
        <w:numId w:val="27"/>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60" w:after="60" w:line="259" w:lineRule="auto"/>
      <w:jc w:val="left"/>
      <w:textAlignment w:val="baseline"/>
    </w:pPr>
    <w:rPr>
      <w:rFonts w:ascii="Times New Roman" w:hAnsi="Times New Roman"/>
      <w:sz w:val="22"/>
    </w:rPr>
  </w:style>
  <w:style w:type="character" w:customStyle="1" w:styleId="ZnakZnakZnak1">
    <w:name w:val="Znak Znak Znak1"/>
    <w:uiPriority w:val="99"/>
    <w:rsid w:val="00CA5EC1"/>
    <w:rPr>
      <w:sz w:val="24"/>
      <w:lang w:val="en-GB" w:eastAsia="en-GB"/>
    </w:rPr>
  </w:style>
  <w:style w:type="paragraph" w:customStyle="1" w:styleId="Izvlecek">
    <w:name w:val="Izvlecek"/>
    <w:basedOn w:val="Telobesedila"/>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after="120" w:line="259" w:lineRule="auto"/>
      <w:jc w:val="left"/>
    </w:pPr>
    <w:rPr>
      <w:i/>
      <w:iCs/>
      <w:lang w:val="x-none"/>
    </w:rPr>
  </w:style>
  <w:style w:type="paragraph" w:customStyle="1" w:styleId="alinee">
    <w:name w:val="alinee"/>
    <w:basedOn w:val="Navaden"/>
    <w:uiPriority w:val="99"/>
    <w:rsid w:val="00CA5EC1"/>
    <w:pPr>
      <w:widowControl w:val="0"/>
      <w:numPr>
        <w:numId w:val="28"/>
      </w:numPr>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textAlignment w:val="baseline"/>
    </w:pPr>
    <w:rPr>
      <w:rFonts w:ascii="Times New Roman" w:hAnsi="Times New Roman"/>
      <w:sz w:val="22"/>
      <w:lang w:eastAsia="zh-CN"/>
    </w:rPr>
  </w:style>
  <w:style w:type="paragraph" w:customStyle="1" w:styleId="Text3">
    <w:name w:val="Text 3"/>
    <w:basedOn w:val="Navaden"/>
    <w:uiPriority w:val="99"/>
    <w:rsid w:val="00CA5EC1"/>
    <w:pPr>
      <w:widowControl w:val="0"/>
      <w:tabs>
        <w:tab w:val="left" w:pos="284"/>
        <w:tab w:val="left" w:pos="720"/>
        <w:tab w:val="left" w:pos="1440"/>
        <w:tab w:val="left" w:pos="2160"/>
        <w:tab w:val="left" w:pos="2302"/>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ind w:left="1202"/>
      <w:textAlignment w:val="baseline"/>
    </w:pPr>
    <w:rPr>
      <w:rFonts w:ascii="Times New Roman" w:hAnsi="Times New Roman"/>
      <w:sz w:val="22"/>
      <w:lang w:eastAsia="en-GB"/>
    </w:rPr>
  </w:style>
  <w:style w:type="paragraph" w:customStyle="1" w:styleId="p">
    <w:name w:val="p"/>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1" w:after="10" w:line="259" w:lineRule="auto"/>
      <w:ind w:left="10" w:right="10" w:firstLine="240"/>
      <w:textAlignment w:val="baseline"/>
    </w:pPr>
    <w:rPr>
      <w:rFonts w:ascii="Calibri" w:hAnsi="Calibri"/>
      <w:color w:val="222222"/>
      <w:sz w:val="22"/>
    </w:rPr>
  </w:style>
  <w:style w:type="paragraph" w:customStyle="1" w:styleId="ZnakZnak2ZnakZnakZnakZnakZnakZnakZnakZnakZnakZnakZnakZnak">
    <w:name w:val="Znak Znak2 Znak Znak Znak Znak Znak Znak Znak Znak Znak Znak Znak Znak"/>
    <w:basedOn w:val="Navaden"/>
    <w:uiPriority w:val="99"/>
    <w:rsid w:val="00CA5EC1"/>
    <w:pPr>
      <w:widowControl w:val="0"/>
      <w:tabs>
        <w:tab w:val="left" w:pos="284"/>
        <w:tab w:val="left" w:pos="720"/>
        <w:tab w:val="left" w:pos="1440"/>
        <w:tab w:val="num" w:pos="180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60" w:line="240" w:lineRule="exact"/>
      <w:ind w:left="1800" w:hanging="360"/>
      <w:jc w:val="left"/>
      <w:textAlignment w:val="baseline"/>
    </w:pPr>
    <w:rPr>
      <w:rFonts w:ascii="Tahoma" w:eastAsia="MS Mincho" w:hAnsi="Tahoma"/>
      <w:sz w:val="22"/>
      <w:lang w:val="en-US"/>
    </w:rPr>
  </w:style>
  <w:style w:type="paragraph" w:customStyle="1" w:styleId="Naslovvelik">
    <w:name w:val="Naslov veli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Verdana" w:hAnsi="Verdana"/>
      <w:b/>
      <w:bCs/>
      <w:i/>
      <w:sz w:val="28"/>
      <w:szCs w:val="28"/>
    </w:rPr>
  </w:style>
  <w:style w:type="paragraph" w:styleId="Navaden-zamik">
    <w:name w:val="Normal Indent"/>
    <w:aliases w:val="Navaden - zamik Znak"/>
    <w:basedOn w:val="Navaden"/>
    <w:link w:val="Navaden-zamikZnak1"/>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firstLine="567"/>
      <w:textAlignment w:val="baseline"/>
    </w:pPr>
    <w:rPr>
      <w:rFonts w:ascii="Calibri" w:hAnsi="Calibri"/>
      <w:lang w:val="x-none" w:eastAsia="x-none"/>
    </w:rPr>
  </w:style>
  <w:style w:type="character" w:customStyle="1" w:styleId="Navaden-zamikZnak1">
    <w:name w:val="Navaden - zamik Znak1"/>
    <w:aliases w:val="Navaden - zamik Znak Znak"/>
    <w:link w:val="Navaden-zamik"/>
    <w:uiPriority w:val="99"/>
    <w:locked/>
    <w:rsid w:val="00CA5EC1"/>
    <w:rPr>
      <w:rFonts w:ascii="Calibri" w:eastAsia="Times New Roman" w:hAnsi="Calibri" w:cs="Times New Roman"/>
      <w:szCs w:val="20"/>
      <w:lang w:val="x-none" w:eastAsia="x-none"/>
    </w:rPr>
  </w:style>
  <w:style w:type="paragraph" w:customStyle="1" w:styleId="obiajno">
    <w:name w:val="običajno"/>
    <w:basedOn w:val="Navaden"/>
    <w:uiPriority w:val="99"/>
    <w:rsid w:val="00CA5EC1"/>
    <w:pPr>
      <w:widowControl w:val="0"/>
      <w:numPr>
        <w:numId w:val="29"/>
      </w:numPr>
      <w:tabs>
        <w:tab w:val="clear" w:pos="284"/>
        <w:tab w:val="left" w:pos="720"/>
        <w:tab w:val="left" w:pos="924"/>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0" w:firstLine="567"/>
      <w:textAlignment w:val="baseline"/>
    </w:pPr>
    <w:rPr>
      <w:rFonts w:ascii="Times New Roman" w:hAnsi="Times New Roman"/>
      <w:sz w:val="22"/>
      <w:szCs w:val="22"/>
    </w:rPr>
  </w:style>
  <w:style w:type="paragraph" w:customStyle="1" w:styleId="Slogalinee">
    <w:name w:val="Slog alinee"/>
    <w:basedOn w:val="Navaden"/>
    <w:uiPriority w:val="99"/>
    <w:rsid w:val="00CA5EC1"/>
    <w:pPr>
      <w:widowControl w:val="0"/>
      <w:numPr>
        <w:numId w:val="30"/>
      </w:numPr>
      <w:tabs>
        <w:tab w:val="left" w:pos="284"/>
        <w:tab w:val="left" w:pos="720"/>
        <w:tab w:val="left" w:pos="1440"/>
        <w:tab w:val="left" w:pos="1491"/>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character" w:customStyle="1" w:styleId="Text3ZnakZnakZnakZnakZnak1">
    <w:name w:val="Text 3 Znak Znak Znak Znak Znak1"/>
    <w:uiPriority w:val="99"/>
    <w:rsid w:val="00CA5EC1"/>
    <w:rPr>
      <w:sz w:val="24"/>
      <w:lang w:val="sl-SI" w:eastAsia="zh-CN"/>
    </w:rPr>
  </w:style>
  <w:style w:type="character" w:customStyle="1" w:styleId="TitrearticleChar">
    <w:name w:val="Titre article Char"/>
    <w:uiPriority w:val="99"/>
    <w:rsid w:val="00CA5EC1"/>
    <w:rPr>
      <w:i/>
      <w:sz w:val="24"/>
      <w:lang w:val="en-GB" w:eastAsia="zh-CN"/>
    </w:rPr>
  </w:style>
  <w:style w:type="character" w:customStyle="1" w:styleId="ConfidentialitChar">
    <w:name w:val="Confidentialité Char"/>
    <w:uiPriority w:val="99"/>
    <w:rsid w:val="00CA5EC1"/>
    <w:rPr>
      <w:sz w:val="24"/>
      <w:u w:val="single"/>
      <w:lang w:val="en-GB" w:eastAsia="zh-CN"/>
    </w:rPr>
  </w:style>
  <w:style w:type="paragraph" w:customStyle="1" w:styleId="Text3ZnakZnakZnak">
    <w:name w:val="Text 3 Znak Znak Znak"/>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850"/>
      <w:textAlignment w:val="baseline"/>
    </w:pPr>
    <w:rPr>
      <w:rFonts w:ascii="Times New Roman" w:hAnsi="Times New Roman"/>
      <w:sz w:val="22"/>
      <w:lang w:eastAsia="zh-CN"/>
    </w:rPr>
  </w:style>
  <w:style w:type="paragraph" w:customStyle="1" w:styleId="Slog13">
    <w:name w:val="Slog13"/>
    <w:basedOn w:val="Naslov"/>
    <w:next w:val="Naslov2"/>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textAlignment w:val="baseline"/>
    </w:pPr>
    <w:rPr>
      <w:rFonts w:ascii="Times New Roman" w:hAnsi="Times New Roman"/>
      <w:sz w:val="24"/>
    </w:rPr>
  </w:style>
  <w:style w:type="paragraph" w:customStyle="1" w:styleId="SlogNaslov214ptPoljeEnojenSamodejno05ptDebelina">
    <w:name w:val="Slog Naslov 2 + 14 pt Polje: (Enojen Samodejno  05 pt Debelina..."/>
    <w:basedOn w:val="Naslov2"/>
    <w:uiPriority w:val="99"/>
    <w:rsid w:val="00CA5EC1"/>
    <w:pPr>
      <w:keepNext w:val="0"/>
      <w:keepLines/>
      <w:widowControl w:val="0"/>
      <w:numPr>
        <w:numId w:val="0"/>
      </w:numPr>
      <w:pBdr>
        <w:top w:val="single" w:sz="4" w:space="1" w:color="auto"/>
        <w:left w:val="single" w:sz="4" w:space="4" w:color="auto"/>
        <w:bottom w:val="single" w:sz="4" w:space="1" w:color="auto"/>
        <w:right w:val="single" w:sz="4" w:space="4" w:color="auto"/>
      </w:pBdr>
      <w:tabs>
        <w:tab w:val="left" w:pos="1"/>
        <w:tab w:val="left" w:pos="284"/>
        <w:tab w:val="num" w:pos="576"/>
        <w:tab w:val="left" w:pos="933"/>
        <w:tab w:val="left" w:pos="1276"/>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before="40"/>
      <w:ind w:left="577" w:right="6" w:hanging="576"/>
      <w:textAlignment w:val="baseline"/>
    </w:pPr>
    <w:rPr>
      <w:rFonts w:ascii="Calibri Light" w:eastAsia="Calibri" w:hAnsi="Calibri Light" w:cs="Times New Roman"/>
      <w:iCs w:val="0"/>
      <w:caps/>
      <w:color w:val="548DD4"/>
      <w:sz w:val="28"/>
      <w:szCs w:val="24"/>
      <w:lang w:eastAsia="en-US"/>
    </w:rPr>
  </w:style>
  <w:style w:type="paragraph" w:customStyle="1" w:styleId="SlogNaslov214ptLevoPoljeEnojenSamodejno05ptDe">
    <w:name w:val="Slog Naslov 2 + 14 pt Levo Polje: (Enojen Samodejno  05 pt De..."/>
    <w:basedOn w:val="Naslov2"/>
    <w:uiPriority w:val="99"/>
    <w:rsid w:val="00CA5EC1"/>
    <w:pPr>
      <w:keepNext w:val="0"/>
      <w:keepLines/>
      <w:widowControl w:val="0"/>
      <w:numPr>
        <w:numId w:val="0"/>
      </w:numPr>
      <w:pBdr>
        <w:top w:val="single" w:sz="4" w:space="1" w:color="auto"/>
        <w:left w:val="single" w:sz="4" w:space="4" w:color="auto"/>
        <w:bottom w:val="single" w:sz="4" w:space="1" w:color="auto"/>
        <w:right w:val="single" w:sz="4" w:space="4" w:color="auto"/>
      </w:pBdr>
      <w:tabs>
        <w:tab w:val="left" w:pos="1"/>
        <w:tab w:val="left" w:pos="284"/>
        <w:tab w:val="num" w:pos="576"/>
        <w:tab w:val="left" w:pos="933"/>
        <w:tab w:val="left" w:pos="1276"/>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before="40"/>
      <w:ind w:left="576" w:right="6" w:hanging="576"/>
      <w:jc w:val="left"/>
      <w:textAlignment w:val="baseline"/>
    </w:pPr>
    <w:rPr>
      <w:rFonts w:ascii="Calibri Light" w:eastAsia="Calibri" w:hAnsi="Calibri Light" w:cs="Times New Roman"/>
      <w:iCs w:val="0"/>
      <w:color w:val="548DD4"/>
      <w:sz w:val="28"/>
      <w:lang w:eastAsia="en-US"/>
    </w:rPr>
  </w:style>
  <w:style w:type="paragraph" w:customStyle="1" w:styleId="SlogNaslov4Levo0cmPrvavrstica0cm">
    <w:name w:val="Slog Naslov 4 + Levo:  0 cm Prva vrstica:  0 cm"/>
    <w:basedOn w:val="Naslov4"/>
    <w:uiPriority w:val="99"/>
    <w:rsid w:val="00CA5EC1"/>
    <w:pPr>
      <w:keepLines/>
      <w:widowControl w:val="0"/>
      <w:numPr>
        <w:numId w:val="31"/>
      </w:numPr>
      <w:tabs>
        <w:tab w:val="clear" w:pos="864"/>
        <w:tab w:val="left" w:pos="284"/>
        <w:tab w:val="left" w:pos="720"/>
        <w:tab w:val="left" w:pos="1221"/>
        <w:tab w:val="left" w:pos="1440"/>
        <w:tab w:val="left" w:pos="2160"/>
        <w:tab w:val="left" w:pos="2880"/>
        <w:tab w:val="num" w:pos="324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line="259" w:lineRule="auto"/>
      <w:ind w:left="3240" w:hanging="360"/>
      <w:textAlignment w:val="baseline"/>
    </w:pPr>
    <w:rPr>
      <w:rFonts w:ascii="Times New Roman" w:eastAsia="Calibri" w:hAnsi="Times New Roman"/>
      <w:bCs w:val="0"/>
      <w:iCs/>
      <w:color w:val="17365D"/>
      <w:szCs w:val="24"/>
      <w:u w:val="single"/>
    </w:rPr>
  </w:style>
  <w:style w:type="paragraph" w:customStyle="1" w:styleId="SlogNaslov3NeKrepkoNeLeeeLevo063cmPrvavrstica">
    <w:name w:val="Slog Naslov 3 + Ne Krepko Ne Ležeče Levo:  063 cm Prva vrstica..."/>
    <w:basedOn w:val="Naslov3"/>
    <w:uiPriority w:val="99"/>
    <w:rsid w:val="00CA5EC1"/>
    <w:pPr>
      <w:keepLines/>
      <w:widowControl w:val="0"/>
      <w:numPr>
        <w:ilvl w:val="0"/>
        <w:numId w:val="0"/>
      </w:numPr>
      <w:tabs>
        <w:tab w:val="clear" w:pos="862"/>
        <w:tab w:val="left" w:pos="142"/>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ind w:left="360"/>
      <w:textAlignment w:val="baseline"/>
    </w:pPr>
    <w:rPr>
      <w:rFonts w:ascii="Calibri Light" w:eastAsia="Calibri" w:hAnsi="Calibri Light" w:cs="Times New Roman"/>
      <w:bCs w:val="0"/>
      <w:i w:val="0"/>
      <w:color w:val="17365D"/>
      <w:u w:val="single"/>
      <w:lang w:eastAsia="en-US"/>
    </w:rPr>
  </w:style>
  <w:style w:type="paragraph" w:customStyle="1" w:styleId="SlogNaslov311pt">
    <w:name w:val="Slog Naslov 3 + 11 pt"/>
    <w:basedOn w:val="Naslov3"/>
    <w:link w:val="SlogNaslov311ptZnak"/>
    <w:uiPriority w:val="99"/>
    <w:rsid w:val="00CA5EC1"/>
    <w:pPr>
      <w:keepLines/>
      <w:widowControl w:val="0"/>
      <w:numPr>
        <w:ilvl w:val="0"/>
        <w:numId w:val="0"/>
      </w:numPr>
      <w:tabs>
        <w:tab w:val="clear" w:pos="862"/>
        <w:tab w:val="left" w:pos="142"/>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0" w:after="120"/>
      <w:ind w:left="142" w:hanging="142"/>
      <w:textAlignment w:val="baseline"/>
    </w:pPr>
    <w:rPr>
      <w:rFonts w:ascii="Calibri Light" w:eastAsia="Calibri" w:hAnsi="Calibri Light" w:cs="Times New Roman"/>
      <w:iCs/>
      <w:color w:val="17365D"/>
      <w:sz w:val="20"/>
      <w:szCs w:val="24"/>
      <w:u w:val="single"/>
      <w:lang w:val="x-none" w:eastAsia="x-none"/>
    </w:rPr>
  </w:style>
  <w:style w:type="character" w:customStyle="1" w:styleId="SlogNaslov311ptZnak">
    <w:name w:val="Slog Naslov 3 + 11 pt Znak"/>
    <w:link w:val="SlogNaslov311pt"/>
    <w:uiPriority w:val="99"/>
    <w:locked/>
    <w:rsid w:val="00CA5EC1"/>
    <w:rPr>
      <w:rFonts w:ascii="Calibri Light" w:eastAsia="Calibri" w:hAnsi="Calibri Light" w:cs="Times New Roman"/>
      <w:b/>
      <w:bCs/>
      <w:i/>
      <w:iCs/>
      <w:color w:val="17365D"/>
      <w:szCs w:val="24"/>
      <w:u w:val="single"/>
    </w:rPr>
  </w:style>
  <w:style w:type="paragraph" w:customStyle="1" w:styleId="Copies">
    <w:name w:val="Copies"/>
    <w:basedOn w:val="Navaden"/>
    <w:next w:val="Navaden"/>
    <w:uiPriority w:val="99"/>
    <w:rsid w:val="00CA5EC1"/>
    <w:pPr>
      <w:widowControl w:val="0"/>
      <w:tabs>
        <w:tab w:val="left" w:pos="284"/>
        <w:tab w:val="left" w:pos="720"/>
        <w:tab w:val="left" w:pos="1440"/>
        <w:tab w:val="left" w:pos="2160"/>
        <w:tab w:val="left" w:pos="2512"/>
        <w:tab w:val="left" w:pos="2762"/>
        <w:tab w:val="left" w:pos="2880"/>
        <w:tab w:val="left" w:pos="3600"/>
        <w:tab w:val="left" w:pos="4320"/>
        <w:tab w:val="left" w:pos="5040"/>
        <w:tab w:val="left" w:pos="5642"/>
        <w:tab w:val="left" w:pos="5760"/>
        <w:tab w:val="left" w:pos="6362"/>
        <w:tab w:val="left" w:pos="6720"/>
        <w:tab w:val="left" w:pos="7200"/>
        <w:tab w:val="left" w:pos="7920"/>
      </w:tabs>
      <w:overflowPunct w:val="0"/>
      <w:autoSpaceDE w:val="0"/>
      <w:autoSpaceDN w:val="0"/>
      <w:adjustRightInd w:val="0"/>
      <w:spacing w:before="480" w:after="120" w:line="259" w:lineRule="auto"/>
      <w:ind w:left="1792" w:hanging="1792"/>
      <w:jc w:val="left"/>
      <w:textAlignment w:val="baseline"/>
    </w:pPr>
    <w:rPr>
      <w:rFonts w:ascii="Times New Roman" w:hAnsi="Times New Roman"/>
      <w:sz w:val="22"/>
      <w:lang w:val="en-GB" w:eastAsia="en-GB"/>
    </w:rPr>
  </w:style>
  <w:style w:type="paragraph" w:customStyle="1" w:styleId="Contact">
    <w:name w:val="Contact"/>
    <w:basedOn w:val="Navaden"/>
    <w:next w:val="Copies"/>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480" w:after="120" w:line="259" w:lineRule="auto"/>
      <w:ind w:left="567" w:hanging="567"/>
      <w:jc w:val="left"/>
      <w:textAlignment w:val="baseline"/>
    </w:pPr>
    <w:rPr>
      <w:rFonts w:ascii="Calibri" w:hAnsi="Calibri"/>
      <w:sz w:val="22"/>
      <w:lang w:val="en-GB" w:eastAsia="en-GB"/>
    </w:rPr>
  </w:style>
  <w:style w:type="paragraph" w:customStyle="1" w:styleId="address0">
    <w:name w:val="address"/>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jc w:val="left"/>
      <w:textAlignment w:val="baseline"/>
    </w:pPr>
    <w:rPr>
      <w:rFonts w:ascii="Times New Roman" w:hAnsi="Times New Roman"/>
      <w:sz w:val="16"/>
      <w:lang w:val="en-GB" w:eastAsia="fr-FR"/>
    </w:rPr>
  </w:style>
  <w:style w:type="paragraph" w:customStyle="1" w:styleId="authors">
    <w:name w:val="authors"/>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240" w:line="259" w:lineRule="auto"/>
      <w:jc w:val="left"/>
      <w:textAlignment w:val="baseline"/>
    </w:pPr>
    <w:rPr>
      <w:rFonts w:ascii="Times New Roman" w:hAnsi="Times New Roman"/>
      <w:sz w:val="18"/>
      <w:lang w:val="en-GB" w:eastAsia="fr-FR"/>
    </w:rPr>
  </w:style>
  <w:style w:type="character" w:customStyle="1" w:styleId="Slog3Znak">
    <w:name w:val="Slog3 Znak"/>
    <w:link w:val="Slog3"/>
    <w:uiPriority w:val="99"/>
    <w:locked/>
    <w:rsid w:val="00CA5EC1"/>
    <w:rPr>
      <w:rFonts w:ascii="Arial" w:eastAsia="Times New Roman" w:hAnsi="Arial" w:cs="Arial"/>
      <w:b/>
      <w:bCs/>
      <w:sz w:val="24"/>
      <w:szCs w:val="28"/>
      <w:lang w:val="x-none" w:eastAsia="x-none"/>
    </w:rPr>
  </w:style>
  <w:style w:type="paragraph" w:customStyle="1" w:styleId="Navadensplet2">
    <w:name w:val="Navaden (splet)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after="100" w:line="259" w:lineRule="auto"/>
      <w:jc w:val="left"/>
      <w:textAlignment w:val="baseline"/>
    </w:pPr>
    <w:rPr>
      <w:rFonts w:ascii="Arial Unicode MS" w:eastAsia="Arial Unicode MS" w:hAnsi="Times New Roman"/>
      <w:sz w:val="22"/>
    </w:rPr>
  </w:style>
  <w:style w:type="paragraph" w:customStyle="1" w:styleId="snaslov1">
    <w:name w:val="snaslov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88" w:lineRule="auto"/>
      <w:jc w:val="left"/>
      <w:textAlignment w:val="top"/>
    </w:pPr>
    <w:rPr>
      <w:rFonts w:ascii="Tahoma" w:eastAsia="Calibri" w:hAnsi="Tahoma" w:cs="Tahoma"/>
      <w:b/>
      <w:bCs/>
      <w:color w:val="000066"/>
      <w:sz w:val="28"/>
      <w:szCs w:val="28"/>
    </w:rPr>
  </w:style>
  <w:style w:type="paragraph" w:customStyle="1" w:styleId="Telobesedila0">
    <w:name w:val="Telo besedila//"/>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tekst0">
    <w:name w:val="tekst"/>
    <w:basedOn w:val="Telobesedila2"/>
    <w:link w:val="tekstZnak"/>
    <w:uiPriority w:val="99"/>
    <w:rsid w:val="00CA5EC1"/>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line="259" w:lineRule="auto"/>
      <w:textAlignment w:val="baseline"/>
    </w:pPr>
    <w:rPr>
      <w:rFonts w:ascii="Tahoma" w:hAnsi="Tahoma"/>
      <w:color w:val="800000"/>
      <w:sz w:val="24"/>
      <w:lang w:val="x-none" w:eastAsia="x-none"/>
    </w:rPr>
  </w:style>
  <w:style w:type="character" w:customStyle="1" w:styleId="tekstZnak">
    <w:name w:val="tekst Znak"/>
    <w:link w:val="tekst0"/>
    <w:uiPriority w:val="99"/>
    <w:locked/>
    <w:rsid w:val="00CA5EC1"/>
    <w:rPr>
      <w:rFonts w:ascii="Tahoma" w:eastAsia="Times New Roman" w:hAnsi="Tahoma" w:cs="Times New Roman"/>
      <w:color w:val="800000"/>
      <w:sz w:val="24"/>
      <w:szCs w:val="20"/>
      <w:lang w:val="x-none" w:eastAsia="x-none"/>
    </w:rPr>
  </w:style>
  <w:style w:type="paragraph" w:customStyle="1" w:styleId="Slog14">
    <w:name w:val="Slog14"/>
    <w:basedOn w:val="Tabela-naslov"/>
    <w:link w:val="Slog14Znak"/>
    <w:uiPriority w:val="99"/>
    <w:rsid w:val="00CA5EC1"/>
    <w:rPr>
      <w:rFonts w:ascii="Tahoma" w:hAnsi="Tahoma"/>
    </w:rPr>
  </w:style>
  <w:style w:type="paragraph" w:customStyle="1" w:styleId="Telobesedila32">
    <w:name w:val="Telo besedila 32"/>
    <w:basedOn w:val="Navaden"/>
    <w:uiPriority w:val="99"/>
    <w:rsid w:val="00CA5EC1"/>
    <w:pPr>
      <w:widowControl w:val="0"/>
      <w:tabs>
        <w:tab w:val="left" w:pos="1"/>
        <w:tab w:val="left" w:pos="284"/>
        <w:tab w:val="left" w:pos="708"/>
        <w:tab w:val="left" w:pos="1416"/>
        <w:tab w:val="left" w:pos="2124"/>
        <w:tab w:val="left" w:pos="2160"/>
        <w:tab w:val="left" w:pos="2832"/>
        <w:tab w:val="left" w:pos="2880"/>
        <w:tab w:val="left" w:pos="3540"/>
        <w:tab w:val="left" w:pos="3600"/>
        <w:tab w:val="left" w:pos="4248"/>
        <w:tab w:val="left" w:pos="4320"/>
        <w:tab w:val="left" w:pos="4956"/>
        <w:tab w:val="left" w:pos="5040"/>
        <w:tab w:val="left" w:pos="5664"/>
        <w:tab w:val="left" w:pos="5760"/>
        <w:tab w:val="left" w:pos="6372"/>
        <w:tab w:val="left" w:pos="7080"/>
        <w:tab w:val="left" w:pos="7200"/>
        <w:tab w:val="left" w:pos="7788"/>
        <w:tab w:val="left" w:pos="7920"/>
        <w:tab w:val="left" w:pos="8496"/>
        <w:tab w:val="left" w:pos="9204"/>
        <w:tab w:val="left" w:pos="9912"/>
        <w:tab w:val="left" w:pos="10620"/>
        <w:tab w:val="left" w:pos="11328"/>
        <w:tab w:val="left" w:pos="12036"/>
        <w:tab w:val="left" w:pos="12744"/>
      </w:tabs>
      <w:overflowPunct w:val="0"/>
      <w:autoSpaceDE w:val="0"/>
      <w:autoSpaceDN w:val="0"/>
      <w:adjustRightInd w:val="0"/>
      <w:spacing w:after="120" w:line="259" w:lineRule="auto"/>
      <w:jc w:val="left"/>
      <w:textAlignment w:val="baseline"/>
    </w:pPr>
    <w:rPr>
      <w:rFonts w:ascii="Times New Roman" w:hAnsi="Times New Roman"/>
      <w:sz w:val="22"/>
    </w:rPr>
  </w:style>
  <w:style w:type="character" w:customStyle="1" w:styleId="Tabela-naslovZnak">
    <w:name w:val="Tabela-naslov Znak"/>
    <w:link w:val="Tabela-naslov"/>
    <w:uiPriority w:val="99"/>
    <w:locked/>
    <w:rsid w:val="00CA5EC1"/>
    <w:rPr>
      <w:rFonts w:ascii="Times New Roman" w:eastAsia="Times New Roman" w:hAnsi="Times New Roman" w:cs="Times New Roman"/>
      <w:color w:val="008000"/>
      <w:sz w:val="24"/>
      <w:szCs w:val="20"/>
      <w:lang w:val="x-none"/>
    </w:rPr>
  </w:style>
  <w:style w:type="character" w:customStyle="1" w:styleId="Slog14Znak">
    <w:name w:val="Slog14 Znak"/>
    <w:link w:val="Slog14"/>
    <w:uiPriority w:val="99"/>
    <w:locked/>
    <w:rsid w:val="00CA5EC1"/>
    <w:rPr>
      <w:rFonts w:ascii="Tahoma" w:eastAsia="Times New Roman" w:hAnsi="Tahoma" w:cs="Times New Roman"/>
      <w:color w:val="008000"/>
      <w:sz w:val="24"/>
      <w:lang w:val="x-none"/>
    </w:rPr>
  </w:style>
  <w:style w:type="paragraph" w:customStyle="1" w:styleId="Telobesedila22">
    <w:name w:val="Telo besedila 22"/>
    <w:basedOn w:val="Navaden"/>
    <w:uiPriority w:val="99"/>
    <w:rsid w:val="00CA5EC1"/>
    <w:pPr>
      <w:widowControl w:val="0"/>
      <w:tabs>
        <w:tab w:val="left" w:pos="284"/>
        <w:tab w:val="left" w:pos="634"/>
        <w:tab w:val="left" w:pos="720"/>
        <w:tab w:val="left" w:pos="1354"/>
        <w:tab w:val="left" w:pos="1440"/>
        <w:tab w:val="left" w:pos="2074"/>
        <w:tab w:val="left" w:pos="2160"/>
        <w:tab w:val="left" w:pos="2794"/>
        <w:tab w:val="left" w:pos="2880"/>
        <w:tab w:val="left" w:pos="3514"/>
        <w:tab w:val="left" w:pos="3600"/>
        <w:tab w:val="left" w:pos="4234"/>
        <w:tab w:val="left" w:pos="4320"/>
        <w:tab w:val="left" w:pos="4954"/>
        <w:tab w:val="left" w:pos="5040"/>
        <w:tab w:val="left" w:pos="5674"/>
        <w:tab w:val="left" w:pos="5760"/>
        <w:tab w:val="left" w:pos="6394"/>
        <w:tab w:val="left" w:pos="7114"/>
        <w:tab w:val="left" w:pos="7200"/>
        <w:tab w:val="left" w:pos="7834"/>
        <w:tab w:val="left" w:pos="7920"/>
        <w:tab w:val="left" w:pos="8554"/>
        <w:tab w:val="left" w:pos="8789"/>
      </w:tabs>
      <w:overflowPunct w:val="0"/>
      <w:autoSpaceDE w:val="0"/>
      <w:autoSpaceDN w:val="0"/>
      <w:adjustRightInd w:val="0"/>
      <w:spacing w:after="120" w:line="259" w:lineRule="auto"/>
      <w:ind w:right="19"/>
      <w:textAlignment w:val="baseline"/>
    </w:pPr>
    <w:rPr>
      <w:rFonts w:ascii="Times New Roman" w:hAnsi="Times New Roman"/>
      <w:sz w:val="22"/>
    </w:rPr>
  </w:style>
  <w:style w:type="paragraph" w:styleId="Stvarnokazalo1">
    <w:name w:val="index 1"/>
    <w:basedOn w:val="Navaden"/>
    <w:next w:val="Navaden"/>
    <w:autoRedefine/>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ind w:left="240" w:hanging="240"/>
      <w:textAlignment w:val="baseline"/>
    </w:pPr>
    <w:rPr>
      <w:rFonts w:ascii="Tahoma" w:hAnsi="Tahoma"/>
      <w:sz w:val="22"/>
    </w:rPr>
  </w:style>
  <w:style w:type="paragraph" w:customStyle="1" w:styleId="ZnakZnak2">
    <w:name w:val="Znak Znak2"/>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60" w:line="240" w:lineRule="exact"/>
      <w:jc w:val="left"/>
      <w:textAlignment w:val="baseline"/>
    </w:pPr>
    <w:rPr>
      <w:rFonts w:ascii="Tahoma" w:hAnsi="Tahoma" w:cs="Tahoma"/>
      <w:sz w:val="22"/>
      <w:lang w:val="en-US"/>
    </w:rPr>
  </w:style>
  <w:style w:type="paragraph" w:customStyle="1" w:styleId="BodyText26">
    <w:name w:val="Body Text 26"/>
    <w:basedOn w:val="Navaden"/>
    <w:uiPriority w:val="99"/>
    <w:rsid w:val="00CA5EC1"/>
    <w:pPr>
      <w:widowControl w:val="0"/>
      <w:tabs>
        <w:tab w:val="left" w:pos="284"/>
        <w:tab w:val="left" w:pos="567"/>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imes New Roman" w:hAnsi="Times New Roman"/>
      <w:sz w:val="22"/>
    </w:rPr>
  </w:style>
  <w:style w:type="paragraph" w:customStyle="1" w:styleId="Tabelasstevilcenjem">
    <w:name w:val="Tabela s stevilcenjem"/>
    <w:basedOn w:val="Navaden"/>
    <w:next w:val="Navaden"/>
    <w:autoRedefine/>
    <w:uiPriority w:val="99"/>
    <w:rsid w:val="00CA5EC1"/>
    <w:pPr>
      <w:widowControl w:val="0"/>
      <w:tabs>
        <w:tab w:val="left" w:pos="284"/>
      </w:tabs>
      <w:overflowPunct w:val="0"/>
      <w:autoSpaceDE w:val="0"/>
      <w:autoSpaceDN w:val="0"/>
      <w:adjustRightInd w:val="0"/>
      <w:spacing w:after="160" w:line="259" w:lineRule="auto"/>
      <w:ind w:left="6314" w:hanging="6314"/>
      <w:textAlignment w:val="baseline"/>
    </w:pPr>
    <w:rPr>
      <w:rFonts w:ascii="Calibri" w:hAnsi="Calibri"/>
      <w:sz w:val="22"/>
    </w:rPr>
  </w:style>
  <w:style w:type="table" w:customStyle="1" w:styleId="TabelaOblikaPorocilo">
    <w:name w:val="Tabela Oblika Porocilo"/>
    <w:basedOn w:val="Tabelamrea3"/>
    <w:uiPriority w:val="99"/>
    <w:rsid w:val="00CA5EC1"/>
    <w:tblPr>
      <w:tblInd w:w="170" w:type="dxa"/>
    </w:tblPr>
    <w:tblStylePr w:type="firstRow">
      <w:rPr>
        <w:rFonts w:cs="Times New Roman"/>
        <w:b/>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val="0"/>
        <w:bCs/>
      </w:rPr>
      <w:tblPr/>
      <w:tcPr>
        <w:tcBorders>
          <w:tl2br w:val="none" w:sz="0" w:space="0" w:color="auto"/>
          <w:tr2bl w:val="none" w:sz="0" w:space="0" w:color="auto"/>
        </w:tcBorders>
      </w:tcPr>
    </w:tblStylePr>
    <w:tblStylePr w:type="lastCol">
      <w:rPr>
        <w:rFonts w:cs="Times New Roman"/>
        <w:b w:val="0"/>
        <w:bCs/>
      </w:rPr>
      <w:tblPr/>
      <w:tcPr>
        <w:tcBorders>
          <w:tl2br w:val="none" w:sz="0" w:space="0" w:color="auto"/>
          <w:tr2bl w:val="none" w:sz="0" w:space="0" w:color="auto"/>
        </w:tcBorders>
      </w:tcPr>
    </w:tblStylePr>
    <w:tblStylePr w:type="neCell">
      <w:rPr>
        <w:rFonts w:cs="Times New Roman"/>
        <w:b/>
      </w:rPr>
    </w:tblStylePr>
  </w:style>
  <w:style w:type="paragraph" w:customStyle="1" w:styleId="ListParagraph1">
    <w:name w:val="List Paragraph1"/>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20" w:after="120" w:line="259" w:lineRule="auto"/>
      <w:ind w:left="720"/>
      <w:contextualSpacing/>
      <w:textAlignment w:val="baseline"/>
    </w:pPr>
    <w:rPr>
      <w:rFonts w:ascii="Tahoma" w:hAnsi="Tahoma"/>
      <w:b/>
      <w:sz w:val="22"/>
    </w:rPr>
  </w:style>
  <w:style w:type="table" w:styleId="Tabelamrea3">
    <w:name w:val="Table Grid 3"/>
    <w:basedOn w:val="Navadnatabela"/>
    <w:uiPriority w:val="99"/>
    <w:rsid w:val="00CA5EC1"/>
    <w:pPr>
      <w:spacing w:before="12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paragraph" w:customStyle="1" w:styleId="esegmenth4">
    <w:name w:val="esegment_h4"/>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before="100" w:beforeAutospacing="1" w:after="100" w:afterAutospacing="1" w:line="259" w:lineRule="auto"/>
      <w:jc w:val="left"/>
      <w:textAlignment w:val="baseline"/>
    </w:pPr>
    <w:rPr>
      <w:rFonts w:ascii="Times New Roman" w:hAnsi="Times New Roman"/>
      <w:sz w:val="22"/>
      <w:szCs w:val="22"/>
    </w:rPr>
  </w:style>
  <w:style w:type="character" w:customStyle="1" w:styleId="besediloChar">
    <w:name w:val="besedilo Char"/>
    <w:link w:val="besedilo"/>
    <w:uiPriority w:val="99"/>
    <w:locked/>
    <w:rsid w:val="00CA5EC1"/>
    <w:rPr>
      <w:rFonts w:ascii="Tahoma" w:eastAsia="Calibri" w:hAnsi="Tahoma" w:cs="Times New Roman"/>
      <w:szCs w:val="20"/>
      <w:lang w:val="x-none" w:eastAsia="x-none"/>
    </w:rPr>
  </w:style>
  <w:style w:type="paragraph" w:customStyle="1" w:styleId="Tabelaolikatabele">
    <w:name w:val="Tabela olika tabele"/>
    <w:basedOn w:val="Navaden"/>
    <w:uiPriority w:val="99"/>
    <w:rsid w:val="00CA5EC1"/>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overflowPunct w:val="0"/>
      <w:autoSpaceDE w:val="0"/>
      <w:autoSpaceDN w:val="0"/>
      <w:adjustRightInd w:val="0"/>
      <w:spacing w:after="120" w:line="259" w:lineRule="auto"/>
      <w:textAlignment w:val="baseline"/>
    </w:pPr>
    <w:rPr>
      <w:rFonts w:ascii="Tahoma" w:hAnsi="Tahoma"/>
      <w:sz w:val="22"/>
    </w:rPr>
  </w:style>
  <w:style w:type="paragraph" w:customStyle="1" w:styleId="Odstavekseznama2">
    <w:name w:val="Odstavek seznama2"/>
    <w:basedOn w:val="Navaden"/>
    <w:uiPriority w:val="99"/>
    <w:rsid w:val="00CA5EC1"/>
    <w:pPr>
      <w:spacing w:after="200" w:line="276" w:lineRule="auto"/>
      <w:ind w:left="720"/>
      <w:contextualSpacing/>
      <w:jc w:val="left"/>
    </w:pPr>
    <w:rPr>
      <w:rFonts w:ascii="Calibri" w:eastAsia="Calibri" w:hAnsi="Calibri"/>
      <w:noProof/>
      <w:sz w:val="22"/>
      <w:szCs w:val="22"/>
      <w:lang w:eastAsia="en-US"/>
    </w:rPr>
  </w:style>
  <w:style w:type="numbering" w:customStyle="1" w:styleId="SlogVrstinaoznakaArial11ptKrepko">
    <w:name w:val="Slog Vrstična oznaka Arial 11 pt Krepko"/>
    <w:rsid w:val="00CA5EC1"/>
    <w:pPr>
      <w:numPr>
        <w:numId w:val="33"/>
      </w:numPr>
    </w:pPr>
  </w:style>
  <w:style w:type="numbering" w:customStyle="1" w:styleId="Slog5">
    <w:name w:val="Slog5"/>
    <w:rsid w:val="00CA5EC1"/>
    <w:pPr>
      <w:numPr>
        <w:numId w:val="20"/>
      </w:numPr>
    </w:pPr>
  </w:style>
  <w:style w:type="numbering" w:customStyle="1" w:styleId="Slog9">
    <w:name w:val="Slog9"/>
    <w:rsid w:val="00CA5EC1"/>
    <w:pPr>
      <w:numPr>
        <w:numId w:val="23"/>
      </w:numPr>
    </w:pPr>
  </w:style>
  <w:style w:type="numbering" w:customStyle="1" w:styleId="Slog10">
    <w:name w:val="Slog10"/>
    <w:rsid w:val="00CA5EC1"/>
    <w:pPr>
      <w:numPr>
        <w:numId w:val="24"/>
      </w:numPr>
    </w:pPr>
  </w:style>
  <w:style w:type="numbering" w:customStyle="1" w:styleId="SlogVrstinaoznakaSymbolsimbol11ptLevo063cm">
    <w:name w:val="Slog Vrstična oznaka Symbol (simbol) 11 pt Levo:  063 cm"/>
    <w:rsid w:val="00CA5EC1"/>
    <w:pPr>
      <w:numPr>
        <w:numId w:val="32"/>
      </w:numPr>
    </w:pPr>
  </w:style>
  <w:style w:type="numbering" w:styleId="111111">
    <w:name w:val="Outline List 2"/>
    <w:basedOn w:val="Brezseznama"/>
    <w:rsid w:val="00CA5EC1"/>
    <w:pPr>
      <w:numPr>
        <w:numId w:val="18"/>
      </w:numPr>
    </w:pPr>
  </w:style>
  <w:style w:type="numbering" w:customStyle="1" w:styleId="Slog8">
    <w:name w:val="Slog8"/>
    <w:rsid w:val="00CA5EC1"/>
    <w:pPr>
      <w:numPr>
        <w:numId w:val="22"/>
      </w:numPr>
    </w:pPr>
  </w:style>
  <w:style w:type="numbering" w:customStyle="1" w:styleId="Slog11">
    <w:name w:val="Slog11"/>
    <w:rsid w:val="00CA5EC1"/>
    <w:pPr>
      <w:numPr>
        <w:numId w:val="25"/>
      </w:numPr>
    </w:pPr>
  </w:style>
  <w:style w:type="numbering" w:customStyle="1" w:styleId="Slog4">
    <w:name w:val="Slog4"/>
    <w:rsid w:val="00CA5EC1"/>
    <w:pPr>
      <w:numPr>
        <w:numId w:val="19"/>
      </w:numPr>
    </w:pPr>
  </w:style>
  <w:style w:type="numbering" w:customStyle="1" w:styleId="Slog7">
    <w:name w:val="Slog7"/>
    <w:rsid w:val="00CA5EC1"/>
    <w:pPr>
      <w:numPr>
        <w:numId w:val="21"/>
      </w:numPr>
    </w:pPr>
  </w:style>
  <w:style w:type="numbering" w:customStyle="1" w:styleId="Slog12">
    <w:name w:val="Slog12"/>
    <w:rsid w:val="00CA5EC1"/>
    <w:pPr>
      <w:numPr>
        <w:numId w:val="26"/>
      </w:numPr>
    </w:pPr>
  </w:style>
  <w:style w:type="paragraph" w:styleId="Datum">
    <w:name w:val="Date"/>
    <w:basedOn w:val="Navaden"/>
    <w:next w:val="Navaden"/>
    <w:link w:val="DatumZnak"/>
    <w:rsid w:val="00CA5EC1"/>
    <w:pPr>
      <w:spacing w:after="160" w:line="259" w:lineRule="auto"/>
      <w:jc w:val="left"/>
    </w:pPr>
    <w:rPr>
      <w:rFonts w:ascii="Calibri" w:hAnsi="Calibri"/>
      <w:sz w:val="22"/>
      <w:szCs w:val="22"/>
      <w:lang w:val="x-none"/>
    </w:rPr>
  </w:style>
  <w:style w:type="character" w:customStyle="1" w:styleId="DatumZnak">
    <w:name w:val="Datum Znak"/>
    <w:link w:val="Datum"/>
    <w:rsid w:val="00CA5EC1"/>
    <w:rPr>
      <w:rFonts w:ascii="Calibri" w:eastAsia="Times New Roman" w:hAnsi="Calibri" w:cs="Times New Roman"/>
      <w:lang w:val="x-none" w:eastAsia="sl-SI"/>
    </w:rPr>
  </w:style>
  <w:style w:type="paragraph" w:customStyle="1" w:styleId="Teloodloebe">
    <w:name w:val="Telo odloebe"/>
    <w:basedOn w:val="Navaden"/>
    <w:rsid w:val="00CA5EC1"/>
    <w:pPr>
      <w:overflowPunct w:val="0"/>
      <w:autoSpaceDE w:val="0"/>
      <w:autoSpaceDN w:val="0"/>
      <w:adjustRightInd w:val="0"/>
      <w:spacing w:before="120" w:after="100" w:line="260" w:lineRule="exact"/>
      <w:textAlignment w:val="baseline"/>
    </w:pPr>
    <w:rPr>
      <w:rFonts w:ascii="Times New Roman" w:hAnsi="Times New Roman"/>
      <w:kern w:val="24"/>
      <w:sz w:val="22"/>
    </w:rPr>
  </w:style>
  <w:style w:type="paragraph" w:customStyle="1" w:styleId="len1">
    <w:name w:val="len1"/>
    <w:basedOn w:val="Navaden"/>
    <w:rsid w:val="00CA5EC1"/>
    <w:pPr>
      <w:spacing w:before="480" w:after="160" w:line="259" w:lineRule="auto"/>
      <w:jc w:val="center"/>
    </w:pPr>
    <w:rPr>
      <w:rFonts w:ascii="Calibri" w:hAnsi="Calibri"/>
      <w:b/>
      <w:bCs/>
      <w:sz w:val="22"/>
      <w:szCs w:val="22"/>
    </w:rPr>
  </w:style>
  <w:style w:type="character" w:styleId="Intenzivenpoudarek">
    <w:name w:val="Intense Emphasis"/>
    <w:uiPriority w:val="21"/>
    <w:qFormat/>
    <w:rsid w:val="00CA5EC1"/>
    <w:rPr>
      <w:b w:val="0"/>
      <w:bCs w:val="0"/>
      <w:i/>
      <w:iCs/>
      <w:color w:val="5B9BD5"/>
    </w:rPr>
  </w:style>
  <w:style w:type="paragraph" w:styleId="Citat">
    <w:name w:val="Quote"/>
    <w:basedOn w:val="Navaden"/>
    <w:next w:val="Navaden"/>
    <w:link w:val="CitatZnak"/>
    <w:uiPriority w:val="29"/>
    <w:qFormat/>
    <w:rsid w:val="00CA5EC1"/>
    <w:pPr>
      <w:spacing w:before="120" w:after="160" w:line="259" w:lineRule="auto"/>
      <w:ind w:left="720" w:right="720"/>
      <w:jc w:val="center"/>
    </w:pPr>
    <w:rPr>
      <w:rFonts w:ascii="Calibri" w:hAnsi="Calibri"/>
      <w:i/>
      <w:iCs/>
      <w:sz w:val="22"/>
      <w:szCs w:val="22"/>
    </w:rPr>
  </w:style>
  <w:style w:type="character" w:customStyle="1" w:styleId="CitatZnak">
    <w:name w:val="Citat Znak"/>
    <w:link w:val="Citat"/>
    <w:uiPriority w:val="29"/>
    <w:rsid w:val="00CA5EC1"/>
    <w:rPr>
      <w:rFonts w:ascii="Calibri" w:eastAsia="Times New Roman" w:hAnsi="Calibri" w:cs="Times New Roman"/>
      <w:i/>
      <w:iCs/>
      <w:lang w:eastAsia="sl-SI"/>
    </w:rPr>
  </w:style>
  <w:style w:type="paragraph" w:styleId="Intenzivencitat">
    <w:name w:val="Intense Quote"/>
    <w:basedOn w:val="Navaden"/>
    <w:next w:val="Navaden"/>
    <w:link w:val="IntenzivencitatZnak"/>
    <w:uiPriority w:val="30"/>
    <w:qFormat/>
    <w:rsid w:val="00CA5EC1"/>
    <w:pPr>
      <w:spacing w:before="120" w:after="160" w:line="300" w:lineRule="auto"/>
      <w:ind w:left="576" w:right="576"/>
      <w:jc w:val="center"/>
    </w:pPr>
    <w:rPr>
      <w:rFonts w:ascii="Calibri Light" w:eastAsia="SimSun" w:hAnsi="Calibri Light"/>
      <w:color w:val="5B9BD5"/>
      <w:sz w:val="24"/>
      <w:szCs w:val="24"/>
    </w:rPr>
  </w:style>
  <w:style w:type="character" w:customStyle="1" w:styleId="IntenzivencitatZnak">
    <w:name w:val="Intenziven citat Znak"/>
    <w:link w:val="Intenzivencitat"/>
    <w:uiPriority w:val="30"/>
    <w:rsid w:val="00CA5EC1"/>
    <w:rPr>
      <w:rFonts w:ascii="Calibri Light" w:eastAsia="SimSun" w:hAnsi="Calibri Light" w:cs="Times New Roman"/>
      <w:color w:val="5B9BD5"/>
      <w:sz w:val="24"/>
      <w:szCs w:val="24"/>
      <w:lang w:eastAsia="sl-SI"/>
    </w:rPr>
  </w:style>
  <w:style w:type="character" w:styleId="Neenpoudarek">
    <w:name w:val="Subtle Emphasis"/>
    <w:uiPriority w:val="19"/>
    <w:qFormat/>
    <w:rsid w:val="00CA5EC1"/>
    <w:rPr>
      <w:i/>
      <w:iCs/>
      <w:color w:val="404040"/>
    </w:rPr>
  </w:style>
  <w:style w:type="character" w:styleId="Neensklic">
    <w:name w:val="Subtle Reference"/>
    <w:uiPriority w:val="31"/>
    <w:qFormat/>
    <w:rsid w:val="00CA5EC1"/>
    <w:rPr>
      <w:smallCaps/>
      <w:color w:val="404040"/>
      <w:u w:val="single" w:color="7F7F7F"/>
    </w:rPr>
  </w:style>
  <w:style w:type="character" w:styleId="Intenzivensklic">
    <w:name w:val="Intense Reference"/>
    <w:uiPriority w:val="32"/>
    <w:qFormat/>
    <w:rsid w:val="00CA5EC1"/>
    <w:rPr>
      <w:b/>
      <w:bCs/>
      <w:smallCaps/>
      <w:color w:val="5B9BD5"/>
      <w:spacing w:val="5"/>
      <w:u w:val="single"/>
    </w:rPr>
  </w:style>
  <w:style w:type="character" w:styleId="Naslovknjige">
    <w:name w:val="Book Title"/>
    <w:uiPriority w:val="33"/>
    <w:qFormat/>
    <w:rsid w:val="00CA5EC1"/>
    <w:rPr>
      <w:b/>
      <w:bCs/>
      <w:smallCaps/>
    </w:rPr>
  </w:style>
  <w:style w:type="character" w:customStyle="1" w:styleId="Omemba1">
    <w:name w:val="Omemba1"/>
    <w:uiPriority w:val="99"/>
    <w:semiHidden/>
    <w:unhideWhenUsed/>
    <w:rsid w:val="00CA5EC1"/>
    <w:rPr>
      <w:color w:val="2B579A"/>
      <w:shd w:val="clear" w:color="auto" w:fill="E6E6E6"/>
    </w:rPr>
  </w:style>
  <w:style w:type="character" w:customStyle="1" w:styleId="odstavekznak1">
    <w:name w:val="odstavekznak1"/>
    <w:rsid w:val="00CA5EC1"/>
    <w:rPr>
      <w:rFonts w:ascii="Arial" w:hAnsi="Arial" w:cs="Arial" w:hint="default"/>
    </w:rPr>
  </w:style>
  <w:style w:type="character" w:customStyle="1" w:styleId="mrppsc">
    <w:name w:val="mrppsc"/>
    <w:rsid w:val="00CA5EC1"/>
  </w:style>
  <w:style w:type="paragraph" w:customStyle="1" w:styleId="mrppsi">
    <w:name w:val="mrppsi"/>
    <w:basedOn w:val="Navaden"/>
    <w:rsid w:val="00CA5EC1"/>
    <w:pPr>
      <w:spacing w:after="167"/>
      <w:jc w:val="left"/>
    </w:pPr>
    <w:rPr>
      <w:rFonts w:ascii="Times New Roman" w:hAnsi="Times New Roman"/>
      <w:sz w:val="24"/>
      <w:szCs w:val="24"/>
    </w:rPr>
  </w:style>
  <w:style w:type="paragraph" w:styleId="Revizija">
    <w:name w:val="Revision"/>
    <w:hidden/>
    <w:uiPriority w:val="99"/>
    <w:semiHidden/>
    <w:rsid w:val="00CA5EC1"/>
    <w:rPr>
      <w:rFonts w:ascii="Arial" w:eastAsia="Times New Roman" w:hAnsi="Arial"/>
    </w:rPr>
  </w:style>
  <w:style w:type="paragraph" w:customStyle="1" w:styleId="alinejazarkovnotoko1">
    <w:name w:val="alinejazarkovnotoko1"/>
    <w:basedOn w:val="Navaden"/>
    <w:rsid w:val="00CA5EC1"/>
    <w:pPr>
      <w:ind w:left="567" w:hanging="142"/>
    </w:pPr>
    <w:rPr>
      <w:sz w:val="22"/>
      <w:szCs w:val="22"/>
    </w:rPr>
  </w:style>
  <w:style w:type="table" w:customStyle="1" w:styleId="Tabelamrea4poudarek11">
    <w:name w:val="Tabela – mreža 4 (poudarek 1)1"/>
    <w:basedOn w:val="Navadnatabela"/>
    <w:uiPriority w:val="49"/>
    <w:rsid w:val="00CA5EC1"/>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red">
    <w:name w:val="red"/>
    <w:basedOn w:val="Privzetapisavaodstavka"/>
    <w:rsid w:val="00CA5EC1"/>
  </w:style>
  <w:style w:type="table" w:customStyle="1" w:styleId="Tabelamrea4poudarek12">
    <w:name w:val="Tabela – mreža 4 (poudarek 1)2"/>
    <w:basedOn w:val="Navadnatabela"/>
    <w:uiPriority w:val="49"/>
    <w:rsid w:val="00CA5EC1"/>
    <w:rPr>
      <w:rFonts w:eastAsia="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ext-justify">
    <w:name w:val="text-justify"/>
    <w:basedOn w:val="Navaden"/>
    <w:rsid w:val="00CA5EC1"/>
    <w:pPr>
      <w:spacing w:before="100" w:beforeAutospacing="1" w:after="100" w:afterAutospacing="1"/>
      <w:jc w:val="left"/>
    </w:pPr>
    <w:rPr>
      <w:rFonts w:ascii="Times New Roman" w:hAnsi="Times New Roman"/>
      <w:sz w:val="24"/>
      <w:szCs w:val="24"/>
    </w:rPr>
  </w:style>
  <w:style w:type="table" w:customStyle="1" w:styleId="Tabelamrea4poudarek51">
    <w:name w:val="Tabela – mreža 4 (poudarek 5)1"/>
    <w:basedOn w:val="Navadnatabela"/>
    <w:uiPriority w:val="49"/>
    <w:rsid w:val="00CA5EC1"/>
    <w:rPr>
      <w:rFonts w:eastAsia="Times New Roman"/>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customStyle="1" w:styleId="Nerazreenaomemba1">
    <w:name w:val="Nerazrešena omemba1"/>
    <w:uiPriority w:val="99"/>
    <w:semiHidden/>
    <w:unhideWhenUsed/>
    <w:rsid w:val="00CA5EC1"/>
    <w:rPr>
      <w:color w:val="605E5C"/>
      <w:shd w:val="clear" w:color="auto" w:fill="E1DFDD"/>
    </w:rPr>
  </w:style>
  <w:style w:type="paragraph" w:customStyle="1" w:styleId="ZnakZnakZnakZnakZnakZnak0">
    <w:name w:val="Znak Znak Znak Znak Znak Znak"/>
    <w:basedOn w:val="Navaden"/>
    <w:rsid w:val="007D2738"/>
    <w:pPr>
      <w:spacing w:after="160" w:line="240" w:lineRule="exact"/>
      <w:jc w:val="left"/>
    </w:pPr>
    <w:rPr>
      <w:rFonts w:ascii="Tahoma" w:hAnsi="Tahoma"/>
      <w:lang w:val="en-US" w:eastAsia="en-US"/>
    </w:rPr>
  </w:style>
  <w:style w:type="paragraph" w:customStyle="1" w:styleId="Natevanje">
    <w:name w:val="Naštevanje"/>
    <w:basedOn w:val="Navaden"/>
    <w:qFormat/>
    <w:rsid w:val="00497EDE"/>
    <w:pPr>
      <w:numPr>
        <w:numId w:val="38"/>
      </w:numPr>
    </w:pPr>
    <w:rPr>
      <w:noProof/>
    </w:rPr>
  </w:style>
  <w:style w:type="table" w:styleId="Tabelasvetlamrea1">
    <w:name w:val="Grid Table 1 Light"/>
    <w:basedOn w:val="Navadnatabela"/>
    <w:uiPriority w:val="46"/>
    <w:rsid w:val="00310C5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dstavekseznamaZnak">
    <w:name w:val="Odstavek seznama Znak"/>
    <w:link w:val="Odstavekseznama"/>
    <w:uiPriority w:val="34"/>
    <w:locked/>
    <w:rsid w:val="00310C5E"/>
    <w:rPr>
      <w:rFonts w:cs="Arial"/>
      <w:sz w:val="22"/>
      <w:szCs w:val="22"/>
      <w:lang w:eastAsia="en-US"/>
    </w:rPr>
  </w:style>
  <w:style w:type="table" w:styleId="Navadnatabela2">
    <w:name w:val="Plain Table 2"/>
    <w:basedOn w:val="Navadnatabela"/>
    <w:uiPriority w:val="42"/>
    <w:rsid w:val="00310C5E"/>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mrppfc">
    <w:name w:val="mrppfc"/>
    <w:rsid w:val="00F90F9E"/>
  </w:style>
  <w:style w:type="character" w:customStyle="1" w:styleId="Privzetapisavaodstavka1">
    <w:name w:val="Privzeta pisava odstavka1"/>
    <w:rsid w:val="00602438"/>
  </w:style>
  <w:style w:type="paragraph" w:customStyle="1" w:styleId="bodytext">
    <w:name w:val="bodytext"/>
    <w:basedOn w:val="Navaden"/>
    <w:rsid w:val="00F90569"/>
    <w:pPr>
      <w:spacing w:before="100" w:beforeAutospacing="1" w:after="100" w:afterAutospacing="1" w:line="240" w:lineRule="auto"/>
      <w:jc w:val="left"/>
    </w:pPr>
    <w:rPr>
      <w:rFonts w:ascii="Times New Roman" w:hAnsi="Times New Roman" w:cs="Times New Roman"/>
      <w:sz w:val="24"/>
      <w:szCs w:val="24"/>
    </w:rPr>
  </w:style>
  <w:style w:type="character" w:styleId="Nerazreenaomemba">
    <w:name w:val="Unresolved Mention"/>
    <w:basedOn w:val="Privzetapisavaodstavka"/>
    <w:uiPriority w:val="99"/>
    <w:semiHidden/>
    <w:unhideWhenUsed/>
    <w:rsid w:val="00481F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98200">
      <w:bodyDiv w:val="1"/>
      <w:marLeft w:val="0"/>
      <w:marRight w:val="0"/>
      <w:marTop w:val="0"/>
      <w:marBottom w:val="0"/>
      <w:divBdr>
        <w:top w:val="none" w:sz="0" w:space="0" w:color="auto"/>
        <w:left w:val="none" w:sz="0" w:space="0" w:color="auto"/>
        <w:bottom w:val="none" w:sz="0" w:space="0" w:color="auto"/>
        <w:right w:val="none" w:sz="0" w:space="0" w:color="auto"/>
      </w:divBdr>
    </w:div>
    <w:div w:id="334189122">
      <w:bodyDiv w:val="1"/>
      <w:marLeft w:val="0"/>
      <w:marRight w:val="0"/>
      <w:marTop w:val="0"/>
      <w:marBottom w:val="0"/>
      <w:divBdr>
        <w:top w:val="none" w:sz="0" w:space="0" w:color="auto"/>
        <w:left w:val="none" w:sz="0" w:space="0" w:color="auto"/>
        <w:bottom w:val="none" w:sz="0" w:space="0" w:color="auto"/>
        <w:right w:val="none" w:sz="0" w:space="0" w:color="auto"/>
      </w:divBdr>
    </w:div>
    <w:div w:id="371534892">
      <w:bodyDiv w:val="1"/>
      <w:marLeft w:val="0"/>
      <w:marRight w:val="0"/>
      <w:marTop w:val="0"/>
      <w:marBottom w:val="0"/>
      <w:divBdr>
        <w:top w:val="none" w:sz="0" w:space="0" w:color="auto"/>
        <w:left w:val="none" w:sz="0" w:space="0" w:color="auto"/>
        <w:bottom w:val="none" w:sz="0" w:space="0" w:color="auto"/>
        <w:right w:val="none" w:sz="0" w:space="0" w:color="auto"/>
      </w:divBdr>
      <w:divsChild>
        <w:div w:id="1620524937">
          <w:marLeft w:val="0"/>
          <w:marRight w:val="0"/>
          <w:marTop w:val="0"/>
          <w:marBottom w:val="0"/>
          <w:divBdr>
            <w:top w:val="none" w:sz="0" w:space="0" w:color="auto"/>
            <w:left w:val="none" w:sz="0" w:space="0" w:color="auto"/>
            <w:bottom w:val="none" w:sz="0" w:space="0" w:color="auto"/>
            <w:right w:val="none" w:sz="0" w:space="0" w:color="auto"/>
          </w:divBdr>
          <w:divsChild>
            <w:div w:id="2019574087">
              <w:marLeft w:val="0"/>
              <w:marRight w:val="0"/>
              <w:marTop w:val="0"/>
              <w:marBottom w:val="0"/>
              <w:divBdr>
                <w:top w:val="none" w:sz="0" w:space="0" w:color="auto"/>
                <w:left w:val="none" w:sz="0" w:space="0" w:color="auto"/>
                <w:bottom w:val="none" w:sz="0" w:space="0" w:color="auto"/>
                <w:right w:val="none" w:sz="0" w:space="0" w:color="auto"/>
              </w:divBdr>
              <w:divsChild>
                <w:div w:id="1868251020">
                  <w:marLeft w:val="0"/>
                  <w:marRight w:val="0"/>
                  <w:marTop w:val="0"/>
                  <w:marBottom w:val="0"/>
                  <w:divBdr>
                    <w:top w:val="none" w:sz="0" w:space="0" w:color="auto"/>
                    <w:left w:val="none" w:sz="0" w:space="0" w:color="auto"/>
                    <w:bottom w:val="none" w:sz="0" w:space="0" w:color="auto"/>
                    <w:right w:val="none" w:sz="0" w:space="0" w:color="auto"/>
                  </w:divBdr>
                  <w:divsChild>
                    <w:div w:id="397285027">
                      <w:marLeft w:val="0"/>
                      <w:marRight w:val="0"/>
                      <w:marTop w:val="0"/>
                      <w:marBottom w:val="0"/>
                      <w:divBdr>
                        <w:top w:val="none" w:sz="0" w:space="0" w:color="auto"/>
                        <w:left w:val="none" w:sz="0" w:space="0" w:color="auto"/>
                        <w:bottom w:val="none" w:sz="0" w:space="0" w:color="auto"/>
                        <w:right w:val="none" w:sz="0" w:space="0" w:color="auto"/>
                      </w:divBdr>
                      <w:divsChild>
                        <w:div w:id="635255219">
                          <w:marLeft w:val="0"/>
                          <w:marRight w:val="0"/>
                          <w:marTop w:val="0"/>
                          <w:marBottom w:val="0"/>
                          <w:divBdr>
                            <w:top w:val="none" w:sz="0" w:space="0" w:color="auto"/>
                            <w:left w:val="none" w:sz="0" w:space="0" w:color="auto"/>
                            <w:bottom w:val="none" w:sz="0" w:space="0" w:color="auto"/>
                            <w:right w:val="none" w:sz="0" w:space="0" w:color="auto"/>
                          </w:divBdr>
                          <w:divsChild>
                            <w:div w:id="27533539">
                              <w:marLeft w:val="0"/>
                              <w:marRight w:val="0"/>
                              <w:marTop w:val="0"/>
                              <w:marBottom w:val="0"/>
                              <w:divBdr>
                                <w:top w:val="none" w:sz="0" w:space="0" w:color="auto"/>
                                <w:left w:val="none" w:sz="0" w:space="0" w:color="auto"/>
                                <w:bottom w:val="none" w:sz="0" w:space="0" w:color="auto"/>
                                <w:right w:val="none" w:sz="0" w:space="0" w:color="auto"/>
                              </w:divBdr>
                              <w:divsChild>
                                <w:div w:id="1743025167">
                                  <w:marLeft w:val="0"/>
                                  <w:marRight w:val="0"/>
                                  <w:marTop w:val="0"/>
                                  <w:marBottom w:val="0"/>
                                  <w:divBdr>
                                    <w:top w:val="none" w:sz="0" w:space="0" w:color="auto"/>
                                    <w:left w:val="none" w:sz="0" w:space="0" w:color="auto"/>
                                    <w:bottom w:val="none" w:sz="0" w:space="0" w:color="auto"/>
                                    <w:right w:val="none" w:sz="0" w:space="0" w:color="auto"/>
                                  </w:divBdr>
                                  <w:divsChild>
                                    <w:div w:id="10885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7188413">
      <w:bodyDiv w:val="1"/>
      <w:marLeft w:val="0"/>
      <w:marRight w:val="0"/>
      <w:marTop w:val="0"/>
      <w:marBottom w:val="0"/>
      <w:divBdr>
        <w:top w:val="none" w:sz="0" w:space="0" w:color="auto"/>
        <w:left w:val="none" w:sz="0" w:space="0" w:color="auto"/>
        <w:bottom w:val="none" w:sz="0" w:space="0" w:color="auto"/>
        <w:right w:val="none" w:sz="0" w:space="0" w:color="auto"/>
      </w:divBdr>
    </w:div>
    <w:div w:id="832646087">
      <w:bodyDiv w:val="1"/>
      <w:marLeft w:val="0"/>
      <w:marRight w:val="0"/>
      <w:marTop w:val="0"/>
      <w:marBottom w:val="0"/>
      <w:divBdr>
        <w:top w:val="none" w:sz="0" w:space="0" w:color="auto"/>
        <w:left w:val="none" w:sz="0" w:space="0" w:color="auto"/>
        <w:bottom w:val="none" w:sz="0" w:space="0" w:color="auto"/>
        <w:right w:val="none" w:sz="0" w:space="0" w:color="auto"/>
      </w:divBdr>
    </w:div>
    <w:div w:id="952052985">
      <w:bodyDiv w:val="1"/>
      <w:marLeft w:val="0"/>
      <w:marRight w:val="0"/>
      <w:marTop w:val="0"/>
      <w:marBottom w:val="450"/>
      <w:divBdr>
        <w:top w:val="none" w:sz="0" w:space="0" w:color="auto"/>
        <w:left w:val="none" w:sz="0" w:space="0" w:color="auto"/>
        <w:bottom w:val="none" w:sz="0" w:space="0" w:color="auto"/>
        <w:right w:val="none" w:sz="0" w:space="0" w:color="auto"/>
      </w:divBdr>
      <w:divsChild>
        <w:div w:id="469178858">
          <w:marLeft w:val="0"/>
          <w:marRight w:val="0"/>
          <w:marTop w:val="0"/>
          <w:marBottom w:val="0"/>
          <w:divBdr>
            <w:top w:val="none" w:sz="0" w:space="0" w:color="auto"/>
            <w:left w:val="none" w:sz="0" w:space="0" w:color="auto"/>
            <w:bottom w:val="none" w:sz="0" w:space="0" w:color="auto"/>
            <w:right w:val="none" w:sz="0" w:space="0" w:color="auto"/>
          </w:divBdr>
          <w:divsChild>
            <w:div w:id="795566237">
              <w:marLeft w:val="150"/>
              <w:marRight w:val="150"/>
              <w:marTop w:val="0"/>
              <w:marBottom w:val="0"/>
              <w:divBdr>
                <w:top w:val="none" w:sz="0" w:space="0" w:color="auto"/>
                <w:left w:val="single" w:sz="6" w:space="2" w:color="8DB2E3"/>
                <w:bottom w:val="single" w:sz="6" w:space="2" w:color="8DB2E3"/>
                <w:right w:val="single" w:sz="6" w:space="2" w:color="8DB2E3"/>
              </w:divBdr>
              <w:divsChild>
                <w:div w:id="1116406645">
                  <w:marLeft w:val="0"/>
                  <w:marRight w:val="0"/>
                  <w:marTop w:val="0"/>
                  <w:marBottom w:val="0"/>
                  <w:divBdr>
                    <w:top w:val="threeDEngrave" w:sz="6" w:space="6" w:color="A5A5A5"/>
                    <w:left w:val="threeDEngrave" w:sz="6" w:space="6" w:color="A5A5A5"/>
                    <w:bottom w:val="threeDEngrave" w:sz="6" w:space="6" w:color="A5A5A5"/>
                    <w:right w:val="threeDEngrave" w:sz="6" w:space="6" w:color="A5A5A5"/>
                  </w:divBdr>
                  <w:divsChild>
                    <w:div w:id="1209218777">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957368273">
      <w:bodyDiv w:val="1"/>
      <w:marLeft w:val="0"/>
      <w:marRight w:val="0"/>
      <w:marTop w:val="0"/>
      <w:marBottom w:val="0"/>
      <w:divBdr>
        <w:top w:val="none" w:sz="0" w:space="0" w:color="auto"/>
        <w:left w:val="none" w:sz="0" w:space="0" w:color="auto"/>
        <w:bottom w:val="none" w:sz="0" w:space="0" w:color="auto"/>
        <w:right w:val="none" w:sz="0" w:space="0" w:color="auto"/>
      </w:divBdr>
    </w:div>
    <w:div w:id="1270502232">
      <w:bodyDiv w:val="1"/>
      <w:marLeft w:val="0"/>
      <w:marRight w:val="0"/>
      <w:marTop w:val="0"/>
      <w:marBottom w:val="0"/>
      <w:divBdr>
        <w:top w:val="none" w:sz="0" w:space="0" w:color="auto"/>
        <w:left w:val="none" w:sz="0" w:space="0" w:color="auto"/>
        <w:bottom w:val="none" w:sz="0" w:space="0" w:color="auto"/>
        <w:right w:val="none" w:sz="0" w:space="0" w:color="auto"/>
      </w:divBdr>
    </w:div>
    <w:div w:id="1358577307">
      <w:bodyDiv w:val="1"/>
      <w:marLeft w:val="0"/>
      <w:marRight w:val="0"/>
      <w:marTop w:val="0"/>
      <w:marBottom w:val="0"/>
      <w:divBdr>
        <w:top w:val="none" w:sz="0" w:space="0" w:color="auto"/>
        <w:left w:val="none" w:sz="0" w:space="0" w:color="auto"/>
        <w:bottom w:val="none" w:sz="0" w:space="0" w:color="auto"/>
        <w:right w:val="none" w:sz="0" w:space="0" w:color="auto"/>
      </w:divBdr>
    </w:div>
    <w:div w:id="1379743444">
      <w:bodyDiv w:val="1"/>
      <w:marLeft w:val="0"/>
      <w:marRight w:val="0"/>
      <w:marTop w:val="0"/>
      <w:marBottom w:val="0"/>
      <w:divBdr>
        <w:top w:val="none" w:sz="0" w:space="0" w:color="auto"/>
        <w:left w:val="none" w:sz="0" w:space="0" w:color="auto"/>
        <w:bottom w:val="none" w:sz="0" w:space="0" w:color="auto"/>
        <w:right w:val="none" w:sz="0" w:space="0" w:color="auto"/>
      </w:divBdr>
    </w:div>
    <w:div w:id="1380325968">
      <w:bodyDiv w:val="1"/>
      <w:marLeft w:val="0"/>
      <w:marRight w:val="0"/>
      <w:marTop w:val="0"/>
      <w:marBottom w:val="0"/>
      <w:divBdr>
        <w:top w:val="none" w:sz="0" w:space="0" w:color="auto"/>
        <w:left w:val="none" w:sz="0" w:space="0" w:color="auto"/>
        <w:bottom w:val="none" w:sz="0" w:space="0" w:color="auto"/>
        <w:right w:val="none" w:sz="0" w:space="0" w:color="auto"/>
      </w:divBdr>
    </w:div>
    <w:div w:id="1610312814">
      <w:bodyDiv w:val="1"/>
      <w:marLeft w:val="0"/>
      <w:marRight w:val="0"/>
      <w:marTop w:val="0"/>
      <w:marBottom w:val="0"/>
      <w:divBdr>
        <w:top w:val="none" w:sz="0" w:space="0" w:color="auto"/>
        <w:left w:val="none" w:sz="0" w:space="0" w:color="auto"/>
        <w:bottom w:val="none" w:sz="0" w:space="0" w:color="auto"/>
        <w:right w:val="none" w:sz="0" w:space="0" w:color="auto"/>
      </w:divBdr>
    </w:div>
    <w:div w:id="178896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uradni-list.si/1/objava.jsp?sop=2017-21-3507" TargetMode="External"/><Relationship Id="rId39" Type="http://schemas.openxmlformats.org/officeDocument/2006/relationships/hyperlink" Target="http://www.uradni-list.si/1/objava.jsp?sop=2017-01-1755" TargetMode="External"/><Relationship Id="rId21" Type="http://schemas.openxmlformats.org/officeDocument/2006/relationships/image" Target="media/image14.jpeg"/><Relationship Id="rId34" Type="http://schemas.openxmlformats.org/officeDocument/2006/relationships/hyperlink" Target="http://www.uradni-list.si/1/objava.jsp?sop=2017-01-2914" TargetMode="External"/><Relationship Id="rId42" Type="http://schemas.openxmlformats.org/officeDocument/2006/relationships/hyperlink" Target="http://www.uradni-list.si/1/objava.jsp?urlid=201052&amp;stevilka=2821" TargetMode="External"/><Relationship Id="rId47" Type="http://schemas.openxmlformats.org/officeDocument/2006/relationships/hyperlink" Target="http://www.vlada.si/fileadmin/dokumenti/si/predpisi/2010/113sv-posode-precisceno.DOC"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1.xml"/><Relationship Id="rId11" Type="http://schemas.openxmlformats.org/officeDocument/2006/relationships/image" Target="media/image4.jpeg"/><Relationship Id="rId24" Type="http://schemas.openxmlformats.org/officeDocument/2006/relationships/hyperlink" Target="https://www.gov.si/drzavni-organi/organi-v-sestavi/inspektorat-za-okolje-in-prostor/o-inspektoratu-za-okolje-in-prostor/" TargetMode="External"/><Relationship Id="rId32" Type="http://schemas.openxmlformats.org/officeDocument/2006/relationships/chart" Target="charts/chart4.xml"/><Relationship Id="rId37" Type="http://schemas.openxmlformats.org/officeDocument/2006/relationships/hyperlink" Target="http://www.uradni-list.si/1/objava.jsp?sop=2010-01-4936" TargetMode="External"/><Relationship Id="rId40" Type="http://schemas.openxmlformats.org/officeDocument/2006/relationships/chart" Target="charts/chart6.xml"/><Relationship Id="rId45" Type="http://schemas.openxmlformats.org/officeDocument/2006/relationships/hyperlink" Target="https://www.wasteforceproject.e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hyperlink" Target="http://www.uradni-list.si/1/objava.jsp?sop=2020-01-2762" TargetMode="External"/><Relationship Id="rId36" Type="http://schemas.openxmlformats.org/officeDocument/2006/relationships/hyperlink" Target="http://www.uradni-list.si/1/objava.jsp?sop=2018-01-2044" TargetMode="External"/><Relationship Id="rId49"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chart" Target="charts/chart3.xml"/><Relationship Id="rId44" Type="http://schemas.openxmlformats.org/officeDocument/2006/relationships/hyperlink" Target="https://www.sweap.e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hyperlink" Target="http://www.uradni-list.si/1/objava.jsp?sop=2020-01-2762" TargetMode="External"/><Relationship Id="rId30" Type="http://schemas.openxmlformats.org/officeDocument/2006/relationships/chart" Target="charts/chart2.xml"/><Relationship Id="rId35" Type="http://schemas.openxmlformats.org/officeDocument/2006/relationships/hyperlink" Target="http://www.uradni-list.si/1/objava.jsp?sop=2017-21-3507" TargetMode="External"/><Relationship Id="rId43" Type="http://schemas.openxmlformats.org/officeDocument/2006/relationships/hyperlink" Target="http://www.impel.eu/" TargetMode="External"/><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uradni-list.si/1/objava.jsp?sop=2017-01-2914" TargetMode="External"/><Relationship Id="rId33" Type="http://schemas.openxmlformats.org/officeDocument/2006/relationships/chart" Target="charts/chart5.xml"/><Relationship Id="rId38" Type="http://schemas.openxmlformats.org/officeDocument/2006/relationships/hyperlink" Target="http://www.uradni-list.si/1/objava.jsp?sop=2014-01-2080" TargetMode="External"/><Relationship Id="rId46" Type="http://schemas.openxmlformats.org/officeDocument/2006/relationships/image" Target="media/image15.png"/><Relationship Id="rId20" Type="http://schemas.openxmlformats.org/officeDocument/2006/relationships/image" Target="media/image13.jpeg"/><Relationship Id="rId41" Type="http://schemas.openxmlformats.org/officeDocument/2006/relationships/hyperlink" Target="https://www.gov.si/assets/organi-v-sestavi/IRSOP/O-IRSOP-u/kriteriji-za-izredne-insp-nadzore/Kriteriji-za-dolocanje-prioritet-IRSOP-2020.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si/assets/organi-v-sestavi/IRSOP/O-IRSOP-u/kriteriji-za-izredne-insp-nadzore/Kriteriji-za-dolocanje-prioritet-IRSOP-2020.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10.1.189.3\Vsi\ZaprteSkupine\Analize\In&#353;pekcija%20GGSI\2020\19_%20poro&#269;ilo%20akcije%2006124-17-2020%20ni%20prijave\VB%20graf%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0.1.189.3\Vsi\ZaprteSkupine\Analize\In&#353;pekcija%20GGSI\2020\19_%20poro&#269;ilo%20akcije%2006124-17-2020%20ni%20prijave\VB%20graf%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renosnik\AppData\Local\Microsoft\Windows\Temporary%20Internet%20Files\Content.Outlook\ETHKIIK6\VB%20gra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renosnik\AppData\Local\Microsoft\Windows\Temporary%20Internet%20Files\Content.Outlook\ETHKIIK6\VB%20gra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renosnik\AppData\Local\Microsoft\Windows\Temporary%20Internet%20Files\Content.Outlook\ETHKIIK6\VB%20gra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renosnik\AppData\Local\Microsoft\Windows\Temporary%20Internet%20Files\Content.Outlook\ETHKIIK6\VB%20graf.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844146242283068E-3"/>
          <c:y val="2.9570030201704255E-2"/>
          <c:w val="0.99841556502684869"/>
          <c:h val="0.967117220364577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9E8-4A11-9288-F78D2626B4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9E8-4A11-9288-F78D2626B4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'[VB graf 2020.xlsx]List1'!$A$2:$A$3</c:f>
              <c:numCache>
                <c:formatCode>General</c:formatCode>
                <c:ptCount val="2"/>
                <c:pt idx="0">
                  <c:v>139</c:v>
                </c:pt>
                <c:pt idx="1">
                  <c:v>31</c:v>
                </c:pt>
              </c:numCache>
            </c:numRef>
          </c:val>
          <c:extLst>
            <c:ext xmlns:c16="http://schemas.microsoft.com/office/drawing/2014/chart" uri="{C3380CC4-5D6E-409C-BE32-E72D297353CC}">
              <c16:uniqueId val="{00000004-59E8-4A11-9288-F78D2626B4EC}"/>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833-44BA-B616-6D1E5019201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833-44BA-B616-6D1E5019201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'[VB graf 2020.xlsx]List1'!$A$17:$A$18</c:f>
              <c:numCache>
                <c:formatCode>General</c:formatCode>
                <c:ptCount val="2"/>
                <c:pt idx="0">
                  <c:v>70</c:v>
                </c:pt>
                <c:pt idx="1">
                  <c:v>25</c:v>
                </c:pt>
              </c:numCache>
            </c:numRef>
          </c:val>
          <c:extLst>
            <c:ext xmlns:c16="http://schemas.microsoft.com/office/drawing/2014/chart" uri="{C3380CC4-5D6E-409C-BE32-E72D297353CC}">
              <c16:uniqueId val="{00000004-A833-44BA-B616-6D1E5019201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izdanih upravnih odločb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14333041703120444"/>
          <c:w val="0.81388888888888888"/>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A5-42A0-8DAF-A8CF8D61A16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A5-42A0-8DAF-A8CF8D61A16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List1!$A$2:$A$3</c:f>
              <c:numCache>
                <c:formatCode>General</c:formatCode>
                <c:ptCount val="2"/>
                <c:pt idx="0">
                  <c:v>386</c:v>
                </c:pt>
                <c:pt idx="1">
                  <c:v>154</c:v>
                </c:pt>
              </c:numCache>
            </c:numRef>
          </c:val>
          <c:extLst>
            <c:ext xmlns:c16="http://schemas.microsoft.com/office/drawing/2014/chart" uri="{C3380CC4-5D6E-409C-BE32-E72D297353CC}">
              <c16:uniqueId val="{00000004-E2A5-42A0-8DAF-A8CF8D61A160}"/>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izdanih upravnih odločb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14333041703120444"/>
          <c:w val="0.81388888888888888"/>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4E7-4AAC-8C3C-775250BE408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4E7-4AAC-8C3C-775250BE40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List1!$A$2:$A$3</c:f>
              <c:numCache>
                <c:formatCode>General</c:formatCode>
                <c:ptCount val="2"/>
                <c:pt idx="0">
                  <c:v>135</c:v>
                </c:pt>
                <c:pt idx="1">
                  <c:v>31</c:v>
                </c:pt>
              </c:numCache>
            </c:numRef>
          </c:val>
          <c:extLst>
            <c:ext xmlns:c16="http://schemas.microsoft.com/office/drawing/2014/chart" uri="{C3380CC4-5D6E-409C-BE32-E72D297353CC}">
              <c16:uniqueId val="{00000004-E4E7-4AAC-8C3C-775250BE408C}"/>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izdanih upravnih odločb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14333041703120444"/>
          <c:w val="0.81388888888888888"/>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8A-42BD-B477-53054EC63B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8A-42BD-B477-53054EC63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List1!$A$2:$A$3</c:f>
              <c:numCache>
                <c:formatCode>General</c:formatCode>
                <c:ptCount val="2"/>
                <c:pt idx="0">
                  <c:v>192</c:v>
                </c:pt>
                <c:pt idx="1">
                  <c:v>36</c:v>
                </c:pt>
              </c:numCache>
            </c:numRef>
          </c:val>
          <c:extLst>
            <c:ext xmlns:c16="http://schemas.microsoft.com/office/drawing/2014/chart" uri="{C3380CC4-5D6E-409C-BE32-E72D297353CC}">
              <c16:uniqueId val="{00000004-208A-42BD-B477-53054EC63B20}"/>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t>Število izdanih upravnih odločb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8611111111111108E-2"/>
          <c:y val="0.14333041703120444"/>
          <c:w val="0.81388888888888888"/>
          <c:h val="0.6674595363079615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E6E-434E-8E6A-C014681DE2A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E6E-434E-8E6A-C014681DE2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List1!$A$2:$A$3</c:f>
              <c:numCache>
                <c:formatCode>General</c:formatCode>
                <c:ptCount val="2"/>
                <c:pt idx="0">
                  <c:v>88</c:v>
                </c:pt>
                <c:pt idx="1">
                  <c:v>16</c:v>
                </c:pt>
              </c:numCache>
            </c:numRef>
          </c:val>
          <c:extLst>
            <c:ext xmlns:c16="http://schemas.microsoft.com/office/drawing/2014/chart" uri="{C3380CC4-5D6E-409C-BE32-E72D297353CC}">
              <c16:uniqueId val="{00000004-BE6E-434E-8E6A-C014681DE2A4}"/>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2E90022-3411-42B8-8995-8BE486E7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124</Pages>
  <Words>52250</Words>
  <Characters>297830</Characters>
  <Application>Microsoft Office Word</Application>
  <DocSecurity>4</DocSecurity>
  <Lines>2481</Lines>
  <Paragraphs>698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349382</CharactersWithSpaces>
  <SharedDoc>false</SharedDoc>
  <HLinks>
    <vt:vector size="690" baseType="variant">
      <vt:variant>
        <vt:i4>655438</vt:i4>
      </vt:variant>
      <vt:variant>
        <vt:i4>756</vt:i4>
      </vt:variant>
      <vt:variant>
        <vt:i4>0</vt:i4>
      </vt:variant>
      <vt:variant>
        <vt:i4>5</vt:i4>
      </vt:variant>
      <vt:variant>
        <vt:lpwstr>http://www.vlada.si/fileadmin/dokumenti/si/predpisi/2010/113sv-posode-precisceno.DOC</vt:lpwstr>
      </vt:variant>
      <vt:variant>
        <vt:lpwstr/>
      </vt:variant>
      <vt:variant>
        <vt:i4>5570630</vt:i4>
      </vt:variant>
      <vt:variant>
        <vt:i4>753</vt:i4>
      </vt:variant>
      <vt:variant>
        <vt:i4>0</vt:i4>
      </vt:variant>
      <vt:variant>
        <vt:i4>5</vt:i4>
      </vt:variant>
      <vt:variant>
        <vt:lpwstr>https://wasteforceproject.eu/</vt:lpwstr>
      </vt:variant>
      <vt:variant>
        <vt:lpwstr/>
      </vt:variant>
      <vt:variant>
        <vt:i4>327747</vt:i4>
      </vt:variant>
      <vt:variant>
        <vt:i4>750</vt:i4>
      </vt:variant>
      <vt:variant>
        <vt:i4>0</vt:i4>
      </vt:variant>
      <vt:variant>
        <vt:i4>5</vt:i4>
      </vt:variant>
      <vt:variant>
        <vt:lpwstr>https://www.sweap.eu/</vt:lpwstr>
      </vt:variant>
      <vt:variant>
        <vt:lpwstr/>
      </vt:variant>
      <vt:variant>
        <vt:i4>1310723</vt:i4>
      </vt:variant>
      <vt:variant>
        <vt:i4>747</vt:i4>
      </vt:variant>
      <vt:variant>
        <vt:i4>0</vt:i4>
      </vt:variant>
      <vt:variant>
        <vt:i4>5</vt:i4>
      </vt:variant>
      <vt:variant>
        <vt:lpwstr>http://www.impel.eu/</vt:lpwstr>
      </vt:variant>
      <vt:variant>
        <vt:lpwstr/>
      </vt:variant>
      <vt:variant>
        <vt:i4>524370</vt:i4>
      </vt:variant>
      <vt:variant>
        <vt:i4>723</vt:i4>
      </vt:variant>
      <vt:variant>
        <vt:i4>0</vt:i4>
      </vt:variant>
      <vt:variant>
        <vt:i4>5</vt:i4>
      </vt:variant>
      <vt:variant>
        <vt:lpwstr>http://www.uradni-list.si/1/objava.jsp?urlid=201052&amp;stevilka=2821</vt:lpwstr>
      </vt:variant>
      <vt:variant>
        <vt:lpwstr/>
      </vt:variant>
      <vt:variant>
        <vt:i4>4784134</vt:i4>
      </vt:variant>
      <vt:variant>
        <vt:i4>690</vt:i4>
      </vt:variant>
      <vt:variant>
        <vt:i4>0</vt:i4>
      </vt:variant>
      <vt:variant>
        <vt:i4>5</vt:i4>
      </vt:variant>
      <vt:variant>
        <vt:lpwstr>https://www.gov.si/assets/organi-v-sestavi/IRSOP/O-IRSOP-u/kriteriji-za-izredne-insp-nadzore/Kriteriji-za-dolocanje-prioritet-IRSOP-2020.pdf</vt:lpwstr>
      </vt:variant>
      <vt:variant>
        <vt:lpwstr/>
      </vt:variant>
      <vt:variant>
        <vt:i4>4784134</vt:i4>
      </vt:variant>
      <vt:variant>
        <vt:i4>687</vt:i4>
      </vt:variant>
      <vt:variant>
        <vt:i4>0</vt:i4>
      </vt:variant>
      <vt:variant>
        <vt:i4>5</vt:i4>
      </vt:variant>
      <vt:variant>
        <vt:lpwstr>https://www.gov.si/assets/organi-v-sestavi/IRSOP/O-IRSOP-u/kriteriji-za-izredne-insp-nadzore/Kriteriji-za-dolocanje-prioritet-IRSOP-2020.pdf</vt:lpwstr>
      </vt:variant>
      <vt:variant>
        <vt:lpwstr/>
      </vt:variant>
      <vt:variant>
        <vt:i4>7471144</vt:i4>
      </vt:variant>
      <vt:variant>
        <vt:i4>684</vt:i4>
      </vt:variant>
      <vt:variant>
        <vt:i4>0</vt:i4>
      </vt:variant>
      <vt:variant>
        <vt:i4>5</vt:i4>
      </vt:variant>
      <vt:variant>
        <vt:lpwstr>http://www.uradni-list.si/1/objava.jsp?sop=2017-01-1755</vt:lpwstr>
      </vt:variant>
      <vt:variant>
        <vt:lpwstr/>
      </vt:variant>
      <vt:variant>
        <vt:i4>8126508</vt:i4>
      </vt:variant>
      <vt:variant>
        <vt:i4>681</vt:i4>
      </vt:variant>
      <vt:variant>
        <vt:i4>0</vt:i4>
      </vt:variant>
      <vt:variant>
        <vt:i4>5</vt:i4>
      </vt:variant>
      <vt:variant>
        <vt:lpwstr>http://www.uradni-list.si/1/objava.jsp?sop=2014-01-2080</vt:lpwstr>
      </vt:variant>
      <vt:variant>
        <vt:lpwstr/>
      </vt:variant>
      <vt:variant>
        <vt:i4>7405601</vt:i4>
      </vt:variant>
      <vt:variant>
        <vt:i4>678</vt:i4>
      </vt:variant>
      <vt:variant>
        <vt:i4>0</vt:i4>
      </vt:variant>
      <vt:variant>
        <vt:i4>5</vt:i4>
      </vt:variant>
      <vt:variant>
        <vt:lpwstr>http://www.uradni-list.si/1/objava.jsp?sop=2010-01-4936</vt:lpwstr>
      </vt:variant>
      <vt:variant>
        <vt:lpwstr/>
      </vt:variant>
      <vt:variant>
        <vt:i4>7340064</vt:i4>
      </vt:variant>
      <vt:variant>
        <vt:i4>675</vt:i4>
      </vt:variant>
      <vt:variant>
        <vt:i4>0</vt:i4>
      </vt:variant>
      <vt:variant>
        <vt:i4>5</vt:i4>
      </vt:variant>
      <vt:variant>
        <vt:lpwstr>http://www.uradni-list.si/1/objava.jsp?sop=2018-01-2044</vt:lpwstr>
      </vt:variant>
      <vt:variant>
        <vt:lpwstr/>
      </vt:variant>
      <vt:variant>
        <vt:i4>7667752</vt:i4>
      </vt:variant>
      <vt:variant>
        <vt:i4>672</vt:i4>
      </vt:variant>
      <vt:variant>
        <vt:i4>0</vt:i4>
      </vt:variant>
      <vt:variant>
        <vt:i4>5</vt:i4>
      </vt:variant>
      <vt:variant>
        <vt:lpwstr>http://www.uradni-list.si/1/objava.jsp?sop=2017-21-3507</vt:lpwstr>
      </vt:variant>
      <vt:variant>
        <vt:lpwstr/>
      </vt:variant>
      <vt:variant>
        <vt:i4>7667750</vt:i4>
      </vt:variant>
      <vt:variant>
        <vt:i4>669</vt:i4>
      </vt:variant>
      <vt:variant>
        <vt:i4>0</vt:i4>
      </vt:variant>
      <vt:variant>
        <vt:i4>5</vt:i4>
      </vt:variant>
      <vt:variant>
        <vt:lpwstr>http://www.uradni-list.si/1/objava.jsp?sop=2017-01-2914</vt:lpwstr>
      </vt:variant>
      <vt:variant>
        <vt:lpwstr/>
      </vt:variant>
      <vt:variant>
        <vt:i4>7667752</vt:i4>
      </vt:variant>
      <vt:variant>
        <vt:i4>615</vt:i4>
      </vt:variant>
      <vt:variant>
        <vt:i4>0</vt:i4>
      </vt:variant>
      <vt:variant>
        <vt:i4>5</vt:i4>
      </vt:variant>
      <vt:variant>
        <vt:lpwstr>http://www.uradni-list.si/1/objava.jsp?sop=2017-21-3507</vt:lpwstr>
      </vt:variant>
      <vt:variant>
        <vt:lpwstr/>
      </vt:variant>
      <vt:variant>
        <vt:i4>7667750</vt:i4>
      </vt:variant>
      <vt:variant>
        <vt:i4>612</vt:i4>
      </vt:variant>
      <vt:variant>
        <vt:i4>0</vt:i4>
      </vt:variant>
      <vt:variant>
        <vt:i4>5</vt:i4>
      </vt:variant>
      <vt:variant>
        <vt:lpwstr>http://www.uradni-list.si/1/objava.jsp?sop=2017-01-2914</vt:lpwstr>
      </vt:variant>
      <vt:variant>
        <vt:lpwstr/>
      </vt:variant>
      <vt:variant>
        <vt:i4>1114164</vt:i4>
      </vt:variant>
      <vt:variant>
        <vt:i4>590</vt:i4>
      </vt:variant>
      <vt:variant>
        <vt:i4>0</vt:i4>
      </vt:variant>
      <vt:variant>
        <vt:i4>5</vt:i4>
      </vt:variant>
      <vt:variant>
        <vt:lpwstr/>
      </vt:variant>
      <vt:variant>
        <vt:lpwstr>_Toc40961686</vt:lpwstr>
      </vt:variant>
      <vt:variant>
        <vt:i4>1179700</vt:i4>
      </vt:variant>
      <vt:variant>
        <vt:i4>584</vt:i4>
      </vt:variant>
      <vt:variant>
        <vt:i4>0</vt:i4>
      </vt:variant>
      <vt:variant>
        <vt:i4>5</vt:i4>
      </vt:variant>
      <vt:variant>
        <vt:lpwstr/>
      </vt:variant>
      <vt:variant>
        <vt:lpwstr>_Toc40961685</vt:lpwstr>
      </vt:variant>
      <vt:variant>
        <vt:i4>1245236</vt:i4>
      </vt:variant>
      <vt:variant>
        <vt:i4>578</vt:i4>
      </vt:variant>
      <vt:variant>
        <vt:i4>0</vt:i4>
      </vt:variant>
      <vt:variant>
        <vt:i4>5</vt:i4>
      </vt:variant>
      <vt:variant>
        <vt:lpwstr/>
      </vt:variant>
      <vt:variant>
        <vt:lpwstr>_Toc40961684</vt:lpwstr>
      </vt:variant>
      <vt:variant>
        <vt:i4>1310772</vt:i4>
      </vt:variant>
      <vt:variant>
        <vt:i4>572</vt:i4>
      </vt:variant>
      <vt:variant>
        <vt:i4>0</vt:i4>
      </vt:variant>
      <vt:variant>
        <vt:i4>5</vt:i4>
      </vt:variant>
      <vt:variant>
        <vt:lpwstr/>
      </vt:variant>
      <vt:variant>
        <vt:lpwstr>_Toc40961683</vt:lpwstr>
      </vt:variant>
      <vt:variant>
        <vt:i4>1376308</vt:i4>
      </vt:variant>
      <vt:variant>
        <vt:i4>566</vt:i4>
      </vt:variant>
      <vt:variant>
        <vt:i4>0</vt:i4>
      </vt:variant>
      <vt:variant>
        <vt:i4>5</vt:i4>
      </vt:variant>
      <vt:variant>
        <vt:lpwstr/>
      </vt:variant>
      <vt:variant>
        <vt:lpwstr>_Toc40961682</vt:lpwstr>
      </vt:variant>
      <vt:variant>
        <vt:i4>1441844</vt:i4>
      </vt:variant>
      <vt:variant>
        <vt:i4>560</vt:i4>
      </vt:variant>
      <vt:variant>
        <vt:i4>0</vt:i4>
      </vt:variant>
      <vt:variant>
        <vt:i4>5</vt:i4>
      </vt:variant>
      <vt:variant>
        <vt:lpwstr/>
      </vt:variant>
      <vt:variant>
        <vt:lpwstr>_Toc40961681</vt:lpwstr>
      </vt:variant>
      <vt:variant>
        <vt:i4>1507380</vt:i4>
      </vt:variant>
      <vt:variant>
        <vt:i4>554</vt:i4>
      </vt:variant>
      <vt:variant>
        <vt:i4>0</vt:i4>
      </vt:variant>
      <vt:variant>
        <vt:i4>5</vt:i4>
      </vt:variant>
      <vt:variant>
        <vt:lpwstr/>
      </vt:variant>
      <vt:variant>
        <vt:lpwstr>_Toc40961680</vt:lpwstr>
      </vt:variant>
      <vt:variant>
        <vt:i4>1966139</vt:i4>
      </vt:variant>
      <vt:variant>
        <vt:i4>548</vt:i4>
      </vt:variant>
      <vt:variant>
        <vt:i4>0</vt:i4>
      </vt:variant>
      <vt:variant>
        <vt:i4>5</vt:i4>
      </vt:variant>
      <vt:variant>
        <vt:lpwstr/>
      </vt:variant>
      <vt:variant>
        <vt:lpwstr>_Toc40961679</vt:lpwstr>
      </vt:variant>
      <vt:variant>
        <vt:i4>2031675</vt:i4>
      </vt:variant>
      <vt:variant>
        <vt:i4>542</vt:i4>
      </vt:variant>
      <vt:variant>
        <vt:i4>0</vt:i4>
      </vt:variant>
      <vt:variant>
        <vt:i4>5</vt:i4>
      </vt:variant>
      <vt:variant>
        <vt:lpwstr/>
      </vt:variant>
      <vt:variant>
        <vt:lpwstr>_Toc40961678</vt:lpwstr>
      </vt:variant>
      <vt:variant>
        <vt:i4>1048635</vt:i4>
      </vt:variant>
      <vt:variant>
        <vt:i4>536</vt:i4>
      </vt:variant>
      <vt:variant>
        <vt:i4>0</vt:i4>
      </vt:variant>
      <vt:variant>
        <vt:i4>5</vt:i4>
      </vt:variant>
      <vt:variant>
        <vt:lpwstr/>
      </vt:variant>
      <vt:variant>
        <vt:lpwstr>_Toc40961677</vt:lpwstr>
      </vt:variant>
      <vt:variant>
        <vt:i4>1114171</vt:i4>
      </vt:variant>
      <vt:variant>
        <vt:i4>530</vt:i4>
      </vt:variant>
      <vt:variant>
        <vt:i4>0</vt:i4>
      </vt:variant>
      <vt:variant>
        <vt:i4>5</vt:i4>
      </vt:variant>
      <vt:variant>
        <vt:lpwstr/>
      </vt:variant>
      <vt:variant>
        <vt:lpwstr>_Toc40961676</vt:lpwstr>
      </vt:variant>
      <vt:variant>
        <vt:i4>1179707</vt:i4>
      </vt:variant>
      <vt:variant>
        <vt:i4>524</vt:i4>
      </vt:variant>
      <vt:variant>
        <vt:i4>0</vt:i4>
      </vt:variant>
      <vt:variant>
        <vt:i4>5</vt:i4>
      </vt:variant>
      <vt:variant>
        <vt:lpwstr/>
      </vt:variant>
      <vt:variant>
        <vt:lpwstr>_Toc40961675</vt:lpwstr>
      </vt:variant>
      <vt:variant>
        <vt:i4>1245243</vt:i4>
      </vt:variant>
      <vt:variant>
        <vt:i4>518</vt:i4>
      </vt:variant>
      <vt:variant>
        <vt:i4>0</vt:i4>
      </vt:variant>
      <vt:variant>
        <vt:i4>5</vt:i4>
      </vt:variant>
      <vt:variant>
        <vt:lpwstr/>
      </vt:variant>
      <vt:variant>
        <vt:lpwstr>_Toc40961674</vt:lpwstr>
      </vt:variant>
      <vt:variant>
        <vt:i4>1310779</vt:i4>
      </vt:variant>
      <vt:variant>
        <vt:i4>512</vt:i4>
      </vt:variant>
      <vt:variant>
        <vt:i4>0</vt:i4>
      </vt:variant>
      <vt:variant>
        <vt:i4>5</vt:i4>
      </vt:variant>
      <vt:variant>
        <vt:lpwstr/>
      </vt:variant>
      <vt:variant>
        <vt:lpwstr>_Toc40961673</vt:lpwstr>
      </vt:variant>
      <vt:variant>
        <vt:i4>1376315</vt:i4>
      </vt:variant>
      <vt:variant>
        <vt:i4>506</vt:i4>
      </vt:variant>
      <vt:variant>
        <vt:i4>0</vt:i4>
      </vt:variant>
      <vt:variant>
        <vt:i4>5</vt:i4>
      </vt:variant>
      <vt:variant>
        <vt:lpwstr/>
      </vt:variant>
      <vt:variant>
        <vt:lpwstr>_Toc40961672</vt:lpwstr>
      </vt:variant>
      <vt:variant>
        <vt:i4>1441851</vt:i4>
      </vt:variant>
      <vt:variant>
        <vt:i4>500</vt:i4>
      </vt:variant>
      <vt:variant>
        <vt:i4>0</vt:i4>
      </vt:variant>
      <vt:variant>
        <vt:i4>5</vt:i4>
      </vt:variant>
      <vt:variant>
        <vt:lpwstr/>
      </vt:variant>
      <vt:variant>
        <vt:lpwstr>_Toc40961671</vt:lpwstr>
      </vt:variant>
      <vt:variant>
        <vt:i4>1507387</vt:i4>
      </vt:variant>
      <vt:variant>
        <vt:i4>494</vt:i4>
      </vt:variant>
      <vt:variant>
        <vt:i4>0</vt:i4>
      </vt:variant>
      <vt:variant>
        <vt:i4>5</vt:i4>
      </vt:variant>
      <vt:variant>
        <vt:lpwstr/>
      </vt:variant>
      <vt:variant>
        <vt:lpwstr>_Toc40961670</vt:lpwstr>
      </vt:variant>
      <vt:variant>
        <vt:i4>1966138</vt:i4>
      </vt:variant>
      <vt:variant>
        <vt:i4>488</vt:i4>
      </vt:variant>
      <vt:variant>
        <vt:i4>0</vt:i4>
      </vt:variant>
      <vt:variant>
        <vt:i4>5</vt:i4>
      </vt:variant>
      <vt:variant>
        <vt:lpwstr/>
      </vt:variant>
      <vt:variant>
        <vt:lpwstr>_Toc40961669</vt:lpwstr>
      </vt:variant>
      <vt:variant>
        <vt:i4>2031674</vt:i4>
      </vt:variant>
      <vt:variant>
        <vt:i4>482</vt:i4>
      </vt:variant>
      <vt:variant>
        <vt:i4>0</vt:i4>
      </vt:variant>
      <vt:variant>
        <vt:i4>5</vt:i4>
      </vt:variant>
      <vt:variant>
        <vt:lpwstr/>
      </vt:variant>
      <vt:variant>
        <vt:lpwstr>_Toc40961668</vt:lpwstr>
      </vt:variant>
      <vt:variant>
        <vt:i4>1048634</vt:i4>
      </vt:variant>
      <vt:variant>
        <vt:i4>476</vt:i4>
      </vt:variant>
      <vt:variant>
        <vt:i4>0</vt:i4>
      </vt:variant>
      <vt:variant>
        <vt:i4>5</vt:i4>
      </vt:variant>
      <vt:variant>
        <vt:lpwstr/>
      </vt:variant>
      <vt:variant>
        <vt:lpwstr>_Toc40961667</vt:lpwstr>
      </vt:variant>
      <vt:variant>
        <vt:i4>1114170</vt:i4>
      </vt:variant>
      <vt:variant>
        <vt:i4>470</vt:i4>
      </vt:variant>
      <vt:variant>
        <vt:i4>0</vt:i4>
      </vt:variant>
      <vt:variant>
        <vt:i4>5</vt:i4>
      </vt:variant>
      <vt:variant>
        <vt:lpwstr/>
      </vt:variant>
      <vt:variant>
        <vt:lpwstr>_Toc40961666</vt:lpwstr>
      </vt:variant>
      <vt:variant>
        <vt:i4>1179706</vt:i4>
      </vt:variant>
      <vt:variant>
        <vt:i4>464</vt:i4>
      </vt:variant>
      <vt:variant>
        <vt:i4>0</vt:i4>
      </vt:variant>
      <vt:variant>
        <vt:i4>5</vt:i4>
      </vt:variant>
      <vt:variant>
        <vt:lpwstr/>
      </vt:variant>
      <vt:variant>
        <vt:lpwstr>_Toc40961665</vt:lpwstr>
      </vt:variant>
      <vt:variant>
        <vt:i4>1245242</vt:i4>
      </vt:variant>
      <vt:variant>
        <vt:i4>458</vt:i4>
      </vt:variant>
      <vt:variant>
        <vt:i4>0</vt:i4>
      </vt:variant>
      <vt:variant>
        <vt:i4>5</vt:i4>
      </vt:variant>
      <vt:variant>
        <vt:lpwstr/>
      </vt:variant>
      <vt:variant>
        <vt:lpwstr>_Toc40961664</vt:lpwstr>
      </vt:variant>
      <vt:variant>
        <vt:i4>1310778</vt:i4>
      </vt:variant>
      <vt:variant>
        <vt:i4>452</vt:i4>
      </vt:variant>
      <vt:variant>
        <vt:i4>0</vt:i4>
      </vt:variant>
      <vt:variant>
        <vt:i4>5</vt:i4>
      </vt:variant>
      <vt:variant>
        <vt:lpwstr/>
      </vt:variant>
      <vt:variant>
        <vt:lpwstr>_Toc40961663</vt:lpwstr>
      </vt:variant>
      <vt:variant>
        <vt:i4>1376314</vt:i4>
      </vt:variant>
      <vt:variant>
        <vt:i4>446</vt:i4>
      </vt:variant>
      <vt:variant>
        <vt:i4>0</vt:i4>
      </vt:variant>
      <vt:variant>
        <vt:i4>5</vt:i4>
      </vt:variant>
      <vt:variant>
        <vt:lpwstr/>
      </vt:variant>
      <vt:variant>
        <vt:lpwstr>_Toc40961662</vt:lpwstr>
      </vt:variant>
      <vt:variant>
        <vt:i4>1441850</vt:i4>
      </vt:variant>
      <vt:variant>
        <vt:i4>440</vt:i4>
      </vt:variant>
      <vt:variant>
        <vt:i4>0</vt:i4>
      </vt:variant>
      <vt:variant>
        <vt:i4>5</vt:i4>
      </vt:variant>
      <vt:variant>
        <vt:lpwstr/>
      </vt:variant>
      <vt:variant>
        <vt:lpwstr>_Toc40961661</vt:lpwstr>
      </vt:variant>
      <vt:variant>
        <vt:i4>1507386</vt:i4>
      </vt:variant>
      <vt:variant>
        <vt:i4>434</vt:i4>
      </vt:variant>
      <vt:variant>
        <vt:i4>0</vt:i4>
      </vt:variant>
      <vt:variant>
        <vt:i4>5</vt:i4>
      </vt:variant>
      <vt:variant>
        <vt:lpwstr/>
      </vt:variant>
      <vt:variant>
        <vt:lpwstr>_Toc40961660</vt:lpwstr>
      </vt:variant>
      <vt:variant>
        <vt:i4>2031673</vt:i4>
      </vt:variant>
      <vt:variant>
        <vt:i4>428</vt:i4>
      </vt:variant>
      <vt:variant>
        <vt:i4>0</vt:i4>
      </vt:variant>
      <vt:variant>
        <vt:i4>5</vt:i4>
      </vt:variant>
      <vt:variant>
        <vt:lpwstr/>
      </vt:variant>
      <vt:variant>
        <vt:lpwstr>_Toc40961658</vt:lpwstr>
      </vt:variant>
      <vt:variant>
        <vt:i4>1048633</vt:i4>
      </vt:variant>
      <vt:variant>
        <vt:i4>422</vt:i4>
      </vt:variant>
      <vt:variant>
        <vt:i4>0</vt:i4>
      </vt:variant>
      <vt:variant>
        <vt:i4>5</vt:i4>
      </vt:variant>
      <vt:variant>
        <vt:lpwstr/>
      </vt:variant>
      <vt:variant>
        <vt:lpwstr>_Toc40961657</vt:lpwstr>
      </vt:variant>
      <vt:variant>
        <vt:i4>1114169</vt:i4>
      </vt:variant>
      <vt:variant>
        <vt:i4>416</vt:i4>
      </vt:variant>
      <vt:variant>
        <vt:i4>0</vt:i4>
      </vt:variant>
      <vt:variant>
        <vt:i4>5</vt:i4>
      </vt:variant>
      <vt:variant>
        <vt:lpwstr/>
      </vt:variant>
      <vt:variant>
        <vt:lpwstr>_Toc40961656</vt:lpwstr>
      </vt:variant>
      <vt:variant>
        <vt:i4>1179705</vt:i4>
      </vt:variant>
      <vt:variant>
        <vt:i4>410</vt:i4>
      </vt:variant>
      <vt:variant>
        <vt:i4>0</vt:i4>
      </vt:variant>
      <vt:variant>
        <vt:i4>5</vt:i4>
      </vt:variant>
      <vt:variant>
        <vt:lpwstr/>
      </vt:variant>
      <vt:variant>
        <vt:lpwstr>_Toc40961655</vt:lpwstr>
      </vt:variant>
      <vt:variant>
        <vt:i4>1245241</vt:i4>
      </vt:variant>
      <vt:variant>
        <vt:i4>404</vt:i4>
      </vt:variant>
      <vt:variant>
        <vt:i4>0</vt:i4>
      </vt:variant>
      <vt:variant>
        <vt:i4>5</vt:i4>
      </vt:variant>
      <vt:variant>
        <vt:lpwstr/>
      </vt:variant>
      <vt:variant>
        <vt:lpwstr>_Toc40961654</vt:lpwstr>
      </vt:variant>
      <vt:variant>
        <vt:i4>1310777</vt:i4>
      </vt:variant>
      <vt:variant>
        <vt:i4>398</vt:i4>
      </vt:variant>
      <vt:variant>
        <vt:i4>0</vt:i4>
      </vt:variant>
      <vt:variant>
        <vt:i4>5</vt:i4>
      </vt:variant>
      <vt:variant>
        <vt:lpwstr/>
      </vt:variant>
      <vt:variant>
        <vt:lpwstr>_Toc40961653</vt:lpwstr>
      </vt:variant>
      <vt:variant>
        <vt:i4>1376313</vt:i4>
      </vt:variant>
      <vt:variant>
        <vt:i4>392</vt:i4>
      </vt:variant>
      <vt:variant>
        <vt:i4>0</vt:i4>
      </vt:variant>
      <vt:variant>
        <vt:i4>5</vt:i4>
      </vt:variant>
      <vt:variant>
        <vt:lpwstr/>
      </vt:variant>
      <vt:variant>
        <vt:lpwstr>_Toc40961652</vt:lpwstr>
      </vt:variant>
      <vt:variant>
        <vt:i4>1441849</vt:i4>
      </vt:variant>
      <vt:variant>
        <vt:i4>386</vt:i4>
      </vt:variant>
      <vt:variant>
        <vt:i4>0</vt:i4>
      </vt:variant>
      <vt:variant>
        <vt:i4>5</vt:i4>
      </vt:variant>
      <vt:variant>
        <vt:lpwstr/>
      </vt:variant>
      <vt:variant>
        <vt:lpwstr>_Toc40961651</vt:lpwstr>
      </vt:variant>
      <vt:variant>
        <vt:i4>1507385</vt:i4>
      </vt:variant>
      <vt:variant>
        <vt:i4>380</vt:i4>
      </vt:variant>
      <vt:variant>
        <vt:i4>0</vt:i4>
      </vt:variant>
      <vt:variant>
        <vt:i4>5</vt:i4>
      </vt:variant>
      <vt:variant>
        <vt:lpwstr/>
      </vt:variant>
      <vt:variant>
        <vt:lpwstr>_Toc40961650</vt:lpwstr>
      </vt:variant>
      <vt:variant>
        <vt:i4>1966136</vt:i4>
      </vt:variant>
      <vt:variant>
        <vt:i4>374</vt:i4>
      </vt:variant>
      <vt:variant>
        <vt:i4>0</vt:i4>
      </vt:variant>
      <vt:variant>
        <vt:i4>5</vt:i4>
      </vt:variant>
      <vt:variant>
        <vt:lpwstr/>
      </vt:variant>
      <vt:variant>
        <vt:lpwstr>_Toc40961649</vt:lpwstr>
      </vt:variant>
      <vt:variant>
        <vt:i4>2031672</vt:i4>
      </vt:variant>
      <vt:variant>
        <vt:i4>368</vt:i4>
      </vt:variant>
      <vt:variant>
        <vt:i4>0</vt:i4>
      </vt:variant>
      <vt:variant>
        <vt:i4>5</vt:i4>
      </vt:variant>
      <vt:variant>
        <vt:lpwstr/>
      </vt:variant>
      <vt:variant>
        <vt:lpwstr>_Toc40961648</vt:lpwstr>
      </vt:variant>
      <vt:variant>
        <vt:i4>1048632</vt:i4>
      </vt:variant>
      <vt:variant>
        <vt:i4>362</vt:i4>
      </vt:variant>
      <vt:variant>
        <vt:i4>0</vt:i4>
      </vt:variant>
      <vt:variant>
        <vt:i4>5</vt:i4>
      </vt:variant>
      <vt:variant>
        <vt:lpwstr/>
      </vt:variant>
      <vt:variant>
        <vt:lpwstr>_Toc40961647</vt:lpwstr>
      </vt:variant>
      <vt:variant>
        <vt:i4>1114168</vt:i4>
      </vt:variant>
      <vt:variant>
        <vt:i4>356</vt:i4>
      </vt:variant>
      <vt:variant>
        <vt:i4>0</vt:i4>
      </vt:variant>
      <vt:variant>
        <vt:i4>5</vt:i4>
      </vt:variant>
      <vt:variant>
        <vt:lpwstr/>
      </vt:variant>
      <vt:variant>
        <vt:lpwstr>_Toc40961646</vt:lpwstr>
      </vt:variant>
      <vt:variant>
        <vt:i4>1179704</vt:i4>
      </vt:variant>
      <vt:variant>
        <vt:i4>350</vt:i4>
      </vt:variant>
      <vt:variant>
        <vt:i4>0</vt:i4>
      </vt:variant>
      <vt:variant>
        <vt:i4>5</vt:i4>
      </vt:variant>
      <vt:variant>
        <vt:lpwstr/>
      </vt:variant>
      <vt:variant>
        <vt:lpwstr>_Toc40961645</vt:lpwstr>
      </vt:variant>
      <vt:variant>
        <vt:i4>1245240</vt:i4>
      </vt:variant>
      <vt:variant>
        <vt:i4>344</vt:i4>
      </vt:variant>
      <vt:variant>
        <vt:i4>0</vt:i4>
      </vt:variant>
      <vt:variant>
        <vt:i4>5</vt:i4>
      </vt:variant>
      <vt:variant>
        <vt:lpwstr/>
      </vt:variant>
      <vt:variant>
        <vt:lpwstr>_Toc40961644</vt:lpwstr>
      </vt:variant>
      <vt:variant>
        <vt:i4>1310776</vt:i4>
      </vt:variant>
      <vt:variant>
        <vt:i4>338</vt:i4>
      </vt:variant>
      <vt:variant>
        <vt:i4>0</vt:i4>
      </vt:variant>
      <vt:variant>
        <vt:i4>5</vt:i4>
      </vt:variant>
      <vt:variant>
        <vt:lpwstr/>
      </vt:variant>
      <vt:variant>
        <vt:lpwstr>_Toc40961643</vt:lpwstr>
      </vt:variant>
      <vt:variant>
        <vt:i4>1376312</vt:i4>
      </vt:variant>
      <vt:variant>
        <vt:i4>332</vt:i4>
      </vt:variant>
      <vt:variant>
        <vt:i4>0</vt:i4>
      </vt:variant>
      <vt:variant>
        <vt:i4>5</vt:i4>
      </vt:variant>
      <vt:variant>
        <vt:lpwstr/>
      </vt:variant>
      <vt:variant>
        <vt:lpwstr>_Toc40961642</vt:lpwstr>
      </vt:variant>
      <vt:variant>
        <vt:i4>1441848</vt:i4>
      </vt:variant>
      <vt:variant>
        <vt:i4>326</vt:i4>
      </vt:variant>
      <vt:variant>
        <vt:i4>0</vt:i4>
      </vt:variant>
      <vt:variant>
        <vt:i4>5</vt:i4>
      </vt:variant>
      <vt:variant>
        <vt:lpwstr/>
      </vt:variant>
      <vt:variant>
        <vt:lpwstr>_Toc40961641</vt:lpwstr>
      </vt:variant>
      <vt:variant>
        <vt:i4>1507384</vt:i4>
      </vt:variant>
      <vt:variant>
        <vt:i4>320</vt:i4>
      </vt:variant>
      <vt:variant>
        <vt:i4>0</vt:i4>
      </vt:variant>
      <vt:variant>
        <vt:i4>5</vt:i4>
      </vt:variant>
      <vt:variant>
        <vt:lpwstr/>
      </vt:variant>
      <vt:variant>
        <vt:lpwstr>_Toc40961640</vt:lpwstr>
      </vt:variant>
      <vt:variant>
        <vt:i4>1966143</vt:i4>
      </vt:variant>
      <vt:variant>
        <vt:i4>314</vt:i4>
      </vt:variant>
      <vt:variant>
        <vt:i4>0</vt:i4>
      </vt:variant>
      <vt:variant>
        <vt:i4>5</vt:i4>
      </vt:variant>
      <vt:variant>
        <vt:lpwstr/>
      </vt:variant>
      <vt:variant>
        <vt:lpwstr>_Toc40961639</vt:lpwstr>
      </vt:variant>
      <vt:variant>
        <vt:i4>2031679</vt:i4>
      </vt:variant>
      <vt:variant>
        <vt:i4>308</vt:i4>
      </vt:variant>
      <vt:variant>
        <vt:i4>0</vt:i4>
      </vt:variant>
      <vt:variant>
        <vt:i4>5</vt:i4>
      </vt:variant>
      <vt:variant>
        <vt:lpwstr/>
      </vt:variant>
      <vt:variant>
        <vt:lpwstr>_Toc40961638</vt:lpwstr>
      </vt:variant>
      <vt:variant>
        <vt:i4>1048639</vt:i4>
      </vt:variant>
      <vt:variant>
        <vt:i4>302</vt:i4>
      </vt:variant>
      <vt:variant>
        <vt:i4>0</vt:i4>
      </vt:variant>
      <vt:variant>
        <vt:i4>5</vt:i4>
      </vt:variant>
      <vt:variant>
        <vt:lpwstr/>
      </vt:variant>
      <vt:variant>
        <vt:lpwstr>_Toc40961637</vt:lpwstr>
      </vt:variant>
      <vt:variant>
        <vt:i4>1114175</vt:i4>
      </vt:variant>
      <vt:variant>
        <vt:i4>296</vt:i4>
      </vt:variant>
      <vt:variant>
        <vt:i4>0</vt:i4>
      </vt:variant>
      <vt:variant>
        <vt:i4>5</vt:i4>
      </vt:variant>
      <vt:variant>
        <vt:lpwstr/>
      </vt:variant>
      <vt:variant>
        <vt:lpwstr>_Toc40961636</vt:lpwstr>
      </vt:variant>
      <vt:variant>
        <vt:i4>1179711</vt:i4>
      </vt:variant>
      <vt:variant>
        <vt:i4>290</vt:i4>
      </vt:variant>
      <vt:variant>
        <vt:i4>0</vt:i4>
      </vt:variant>
      <vt:variant>
        <vt:i4>5</vt:i4>
      </vt:variant>
      <vt:variant>
        <vt:lpwstr/>
      </vt:variant>
      <vt:variant>
        <vt:lpwstr>_Toc40961635</vt:lpwstr>
      </vt:variant>
      <vt:variant>
        <vt:i4>1441855</vt:i4>
      </vt:variant>
      <vt:variant>
        <vt:i4>284</vt:i4>
      </vt:variant>
      <vt:variant>
        <vt:i4>0</vt:i4>
      </vt:variant>
      <vt:variant>
        <vt:i4>5</vt:i4>
      </vt:variant>
      <vt:variant>
        <vt:lpwstr/>
      </vt:variant>
      <vt:variant>
        <vt:lpwstr>_Toc40961631</vt:lpwstr>
      </vt:variant>
      <vt:variant>
        <vt:i4>1507391</vt:i4>
      </vt:variant>
      <vt:variant>
        <vt:i4>278</vt:i4>
      </vt:variant>
      <vt:variant>
        <vt:i4>0</vt:i4>
      </vt:variant>
      <vt:variant>
        <vt:i4>5</vt:i4>
      </vt:variant>
      <vt:variant>
        <vt:lpwstr/>
      </vt:variant>
      <vt:variant>
        <vt:lpwstr>_Toc40961630</vt:lpwstr>
      </vt:variant>
      <vt:variant>
        <vt:i4>1966142</vt:i4>
      </vt:variant>
      <vt:variant>
        <vt:i4>272</vt:i4>
      </vt:variant>
      <vt:variant>
        <vt:i4>0</vt:i4>
      </vt:variant>
      <vt:variant>
        <vt:i4>5</vt:i4>
      </vt:variant>
      <vt:variant>
        <vt:lpwstr/>
      </vt:variant>
      <vt:variant>
        <vt:lpwstr>_Toc40961629</vt:lpwstr>
      </vt:variant>
      <vt:variant>
        <vt:i4>2031678</vt:i4>
      </vt:variant>
      <vt:variant>
        <vt:i4>266</vt:i4>
      </vt:variant>
      <vt:variant>
        <vt:i4>0</vt:i4>
      </vt:variant>
      <vt:variant>
        <vt:i4>5</vt:i4>
      </vt:variant>
      <vt:variant>
        <vt:lpwstr/>
      </vt:variant>
      <vt:variant>
        <vt:lpwstr>_Toc40961628</vt:lpwstr>
      </vt:variant>
      <vt:variant>
        <vt:i4>1048638</vt:i4>
      </vt:variant>
      <vt:variant>
        <vt:i4>260</vt:i4>
      </vt:variant>
      <vt:variant>
        <vt:i4>0</vt:i4>
      </vt:variant>
      <vt:variant>
        <vt:i4>5</vt:i4>
      </vt:variant>
      <vt:variant>
        <vt:lpwstr/>
      </vt:variant>
      <vt:variant>
        <vt:lpwstr>_Toc40961627</vt:lpwstr>
      </vt:variant>
      <vt:variant>
        <vt:i4>1114174</vt:i4>
      </vt:variant>
      <vt:variant>
        <vt:i4>254</vt:i4>
      </vt:variant>
      <vt:variant>
        <vt:i4>0</vt:i4>
      </vt:variant>
      <vt:variant>
        <vt:i4>5</vt:i4>
      </vt:variant>
      <vt:variant>
        <vt:lpwstr/>
      </vt:variant>
      <vt:variant>
        <vt:lpwstr>_Toc40961626</vt:lpwstr>
      </vt:variant>
      <vt:variant>
        <vt:i4>1179710</vt:i4>
      </vt:variant>
      <vt:variant>
        <vt:i4>248</vt:i4>
      </vt:variant>
      <vt:variant>
        <vt:i4>0</vt:i4>
      </vt:variant>
      <vt:variant>
        <vt:i4>5</vt:i4>
      </vt:variant>
      <vt:variant>
        <vt:lpwstr/>
      </vt:variant>
      <vt:variant>
        <vt:lpwstr>_Toc40961625</vt:lpwstr>
      </vt:variant>
      <vt:variant>
        <vt:i4>1245246</vt:i4>
      </vt:variant>
      <vt:variant>
        <vt:i4>242</vt:i4>
      </vt:variant>
      <vt:variant>
        <vt:i4>0</vt:i4>
      </vt:variant>
      <vt:variant>
        <vt:i4>5</vt:i4>
      </vt:variant>
      <vt:variant>
        <vt:lpwstr/>
      </vt:variant>
      <vt:variant>
        <vt:lpwstr>_Toc40961624</vt:lpwstr>
      </vt:variant>
      <vt:variant>
        <vt:i4>1310782</vt:i4>
      </vt:variant>
      <vt:variant>
        <vt:i4>236</vt:i4>
      </vt:variant>
      <vt:variant>
        <vt:i4>0</vt:i4>
      </vt:variant>
      <vt:variant>
        <vt:i4>5</vt:i4>
      </vt:variant>
      <vt:variant>
        <vt:lpwstr/>
      </vt:variant>
      <vt:variant>
        <vt:lpwstr>_Toc40961623</vt:lpwstr>
      </vt:variant>
      <vt:variant>
        <vt:i4>1376318</vt:i4>
      </vt:variant>
      <vt:variant>
        <vt:i4>230</vt:i4>
      </vt:variant>
      <vt:variant>
        <vt:i4>0</vt:i4>
      </vt:variant>
      <vt:variant>
        <vt:i4>5</vt:i4>
      </vt:variant>
      <vt:variant>
        <vt:lpwstr/>
      </vt:variant>
      <vt:variant>
        <vt:lpwstr>_Toc40961622</vt:lpwstr>
      </vt:variant>
      <vt:variant>
        <vt:i4>1441854</vt:i4>
      </vt:variant>
      <vt:variant>
        <vt:i4>224</vt:i4>
      </vt:variant>
      <vt:variant>
        <vt:i4>0</vt:i4>
      </vt:variant>
      <vt:variant>
        <vt:i4>5</vt:i4>
      </vt:variant>
      <vt:variant>
        <vt:lpwstr/>
      </vt:variant>
      <vt:variant>
        <vt:lpwstr>_Toc40961621</vt:lpwstr>
      </vt:variant>
      <vt:variant>
        <vt:i4>1507390</vt:i4>
      </vt:variant>
      <vt:variant>
        <vt:i4>218</vt:i4>
      </vt:variant>
      <vt:variant>
        <vt:i4>0</vt:i4>
      </vt:variant>
      <vt:variant>
        <vt:i4>5</vt:i4>
      </vt:variant>
      <vt:variant>
        <vt:lpwstr/>
      </vt:variant>
      <vt:variant>
        <vt:lpwstr>_Toc40961620</vt:lpwstr>
      </vt:variant>
      <vt:variant>
        <vt:i4>1966141</vt:i4>
      </vt:variant>
      <vt:variant>
        <vt:i4>212</vt:i4>
      </vt:variant>
      <vt:variant>
        <vt:i4>0</vt:i4>
      </vt:variant>
      <vt:variant>
        <vt:i4>5</vt:i4>
      </vt:variant>
      <vt:variant>
        <vt:lpwstr/>
      </vt:variant>
      <vt:variant>
        <vt:lpwstr>_Toc40961619</vt:lpwstr>
      </vt:variant>
      <vt:variant>
        <vt:i4>2031677</vt:i4>
      </vt:variant>
      <vt:variant>
        <vt:i4>206</vt:i4>
      </vt:variant>
      <vt:variant>
        <vt:i4>0</vt:i4>
      </vt:variant>
      <vt:variant>
        <vt:i4>5</vt:i4>
      </vt:variant>
      <vt:variant>
        <vt:lpwstr/>
      </vt:variant>
      <vt:variant>
        <vt:lpwstr>_Toc40961618</vt:lpwstr>
      </vt:variant>
      <vt:variant>
        <vt:i4>1048637</vt:i4>
      </vt:variant>
      <vt:variant>
        <vt:i4>200</vt:i4>
      </vt:variant>
      <vt:variant>
        <vt:i4>0</vt:i4>
      </vt:variant>
      <vt:variant>
        <vt:i4>5</vt:i4>
      </vt:variant>
      <vt:variant>
        <vt:lpwstr/>
      </vt:variant>
      <vt:variant>
        <vt:lpwstr>_Toc40961617</vt:lpwstr>
      </vt:variant>
      <vt:variant>
        <vt:i4>1114173</vt:i4>
      </vt:variant>
      <vt:variant>
        <vt:i4>194</vt:i4>
      </vt:variant>
      <vt:variant>
        <vt:i4>0</vt:i4>
      </vt:variant>
      <vt:variant>
        <vt:i4>5</vt:i4>
      </vt:variant>
      <vt:variant>
        <vt:lpwstr/>
      </vt:variant>
      <vt:variant>
        <vt:lpwstr>_Toc40961616</vt:lpwstr>
      </vt:variant>
      <vt:variant>
        <vt:i4>1179709</vt:i4>
      </vt:variant>
      <vt:variant>
        <vt:i4>188</vt:i4>
      </vt:variant>
      <vt:variant>
        <vt:i4>0</vt:i4>
      </vt:variant>
      <vt:variant>
        <vt:i4>5</vt:i4>
      </vt:variant>
      <vt:variant>
        <vt:lpwstr/>
      </vt:variant>
      <vt:variant>
        <vt:lpwstr>_Toc40961615</vt:lpwstr>
      </vt:variant>
      <vt:variant>
        <vt:i4>1245245</vt:i4>
      </vt:variant>
      <vt:variant>
        <vt:i4>182</vt:i4>
      </vt:variant>
      <vt:variant>
        <vt:i4>0</vt:i4>
      </vt:variant>
      <vt:variant>
        <vt:i4>5</vt:i4>
      </vt:variant>
      <vt:variant>
        <vt:lpwstr/>
      </vt:variant>
      <vt:variant>
        <vt:lpwstr>_Toc40961614</vt:lpwstr>
      </vt:variant>
      <vt:variant>
        <vt:i4>1310781</vt:i4>
      </vt:variant>
      <vt:variant>
        <vt:i4>176</vt:i4>
      </vt:variant>
      <vt:variant>
        <vt:i4>0</vt:i4>
      </vt:variant>
      <vt:variant>
        <vt:i4>5</vt:i4>
      </vt:variant>
      <vt:variant>
        <vt:lpwstr/>
      </vt:variant>
      <vt:variant>
        <vt:lpwstr>_Toc40961613</vt:lpwstr>
      </vt:variant>
      <vt:variant>
        <vt:i4>1376317</vt:i4>
      </vt:variant>
      <vt:variant>
        <vt:i4>170</vt:i4>
      </vt:variant>
      <vt:variant>
        <vt:i4>0</vt:i4>
      </vt:variant>
      <vt:variant>
        <vt:i4>5</vt:i4>
      </vt:variant>
      <vt:variant>
        <vt:lpwstr/>
      </vt:variant>
      <vt:variant>
        <vt:lpwstr>_Toc40961612</vt:lpwstr>
      </vt:variant>
      <vt:variant>
        <vt:i4>1441853</vt:i4>
      </vt:variant>
      <vt:variant>
        <vt:i4>164</vt:i4>
      </vt:variant>
      <vt:variant>
        <vt:i4>0</vt:i4>
      </vt:variant>
      <vt:variant>
        <vt:i4>5</vt:i4>
      </vt:variant>
      <vt:variant>
        <vt:lpwstr/>
      </vt:variant>
      <vt:variant>
        <vt:lpwstr>_Toc40961611</vt:lpwstr>
      </vt:variant>
      <vt:variant>
        <vt:i4>1507389</vt:i4>
      </vt:variant>
      <vt:variant>
        <vt:i4>158</vt:i4>
      </vt:variant>
      <vt:variant>
        <vt:i4>0</vt:i4>
      </vt:variant>
      <vt:variant>
        <vt:i4>5</vt:i4>
      </vt:variant>
      <vt:variant>
        <vt:lpwstr/>
      </vt:variant>
      <vt:variant>
        <vt:lpwstr>_Toc40961610</vt:lpwstr>
      </vt:variant>
      <vt:variant>
        <vt:i4>1966140</vt:i4>
      </vt:variant>
      <vt:variant>
        <vt:i4>152</vt:i4>
      </vt:variant>
      <vt:variant>
        <vt:i4>0</vt:i4>
      </vt:variant>
      <vt:variant>
        <vt:i4>5</vt:i4>
      </vt:variant>
      <vt:variant>
        <vt:lpwstr/>
      </vt:variant>
      <vt:variant>
        <vt:lpwstr>_Toc40961609</vt:lpwstr>
      </vt:variant>
      <vt:variant>
        <vt:i4>2031676</vt:i4>
      </vt:variant>
      <vt:variant>
        <vt:i4>146</vt:i4>
      </vt:variant>
      <vt:variant>
        <vt:i4>0</vt:i4>
      </vt:variant>
      <vt:variant>
        <vt:i4>5</vt:i4>
      </vt:variant>
      <vt:variant>
        <vt:lpwstr/>
      </vt:variant>
      <vt:variant>
        <vt:lpwstr>_Toc40961608</vt:lpwstr>
      </vt:variant>
      <vt:variant>
        <vt:i4>1048636</vt:i4>
      </vt:variant>
      <vt:variant>
        <vt:i4>140</vt:i4>
      </vt:variant>
      <vt:variant>
        <vt:i4>0</vt:i4>
      </vt:variant>
      <vt:variant>
        <vt:i4>5</vt:i4>
      </vt:variant>
      <vt:variant>
        <vt:lpwstr/>
      </vt:variant>
      <vt:variant>
        <vt:lpwstr>_Toc40961607</vt:lpwstr>
      </vt:variant>
      <vt:variant>
        <vt:i4>1114172</vt:i4>
      </vt:variant>
      <vt:variant>
        <vt:i4>134</vt:i4>
      </vt:variant>
      <vt:variant>
        <vt:i4>0</vt:i4>
      </vt:variant>
      <vt:variant>
        <vt:i4>5</vt:i4>
      </vt:variant>
      <vt:variant>
        <vt:lpwstr/>
      </vt:variant>
      <vt:variant>
        <vt:lpwstr>_Toc40961606</vt:lpwstr>
      </vt:variant>
      <vt:variant>
        <vt:i4>1179708</vt:i4>
      </vt:variant>
      <vt:variant>
        <vt:i4>128</vt:i4>
      </vt:variant>
      <vt:variant>
        <vt:i4>0</vt:i4>
      </vt:variant>
      <vt:variant>
        <vt:i4>5</vt:i4>
      </vt:variant>
      <vt:variant>
        <vt:lpwstr/>
      </vt:variant>
      <vt:variant>
        <vt:lpwstr>_Toc40961605</vt:lpwstr>
      </vt:variant>
      <vt:variant>
        <vt:i4>1245244</vt:i4>
      </vt:variant>
      <vt:variant>
        <vt:i4>122</vt:i4>
      </vt:variant>
      <vt:variant>
        <vt:i4>0</vt:i4>
      </vt:variant>
      <vt:variant>
        <vt:i4>5</vt:i4>
      </vt:variant>
      <vt:variant>
        <vt:lpwstr/>
      </vt:variant>
      <vt:variant>
        <vt:lpwstr>_Toc40961604</vt:lpwstr>
      </vt:variant>
      <vt:variant>
        <vt:i4>1310780</vt:i4>
      </vt:variant>
      <vt:variant>
        <vt:i4>116</vt:i4>
      </vt:variant>
      <vt:variant>
        <vt:i4>0</vt:i4>
      </vt:variant>
      <vt:variant>
        <vt:i4>5</vt:i4>
      </vt:variant>
      <vt:variant>
        <vt:lpwstr/>
      </vt:variant>
      <vt:variant>
        <vt:lpwstr>_Toc40961603</vt:lpwstr>
      </vt:variant>
      <vt:variant>
        <vt:i4>1376316</vt:i4>
      </vt:variant>
      <vt:variant>
        <vt:i4>110</vt:i4>
      </vt:variant>
      <vt:variant>
        <vt:i4>0</vt:i4>
      </vt:variant>
      <vt:variant>
        <vt:i4>5</vt:i4>
      </vt:variant>
      <vt:variant>
        <vt:lpwstr/>
      </vt:variant>
      <vt:variant>
        <vt:lpwstr>_Toc40961602</vt:lpwstr>
      </vt:variant>
      <vt:variant>
        <vt:i4>1441852</vt:i4>
      </vt:variant>
      <vt:variant>
        <vt:i4>104</vt:i4>
      </vt:variant>
      <vt:variant>
        <vt:i4>0</vt:i4>
      </vt:variant>
      <vt:variant>
        <vt:i4>5</vt:i4>
      </vt:variant>
      <vt:variant>
        <vt:lpwstr/>
      </vt:variant>
      <vt:variant>
        <vt:lpwstr>_Toc40961601</vt:lpwstr>
      </vt:variant>
      <vt:variant>
        <vt:i4>1507388</vt:i4>
      </vt:variant>
      <vt:variant>
        <vt:i4>98</vt:i4>
      </vt:variant>
      <vt:variant>
        <vt:i4>0</vt:i4>
      </vt:variant>
      <vt:variant>
        <vt:i4>5</vt:i4>
      </vt:variant>
      <vt:variant>
        <vt:lpwstr/>
      </vt:variant>
      <vt:variant>
        <vt:lpwstr>_Toc40961600</vt:lpwstr>
      </vt:variant>
      <vt:variant>
        <vt:i4>1900597</vt:i4>
      </vt:variant>
      <vt:variant>
        <vt:i4>92</vt:i4>
      </vt:variant>
      <vt:variant>
        <vt:i4>0</vt:i4>
      </vt:variant>
      <vt:variant>
        <vt:i4>5</vt:i4>
      </vt:variant>
      <vt:variant>
        <vt:lpwstr/>
      </vt:variant>
      <vt:variant>
        <vt:lpwstr>_Toc40961599</vt:lpwstr>
      </vt:variant>
      <vt:variant>
        <vt:i4>1835061</vt:i4>
      </vt:variant>
      <vt:variant>
        <vt:i4>86</vt:i4>
      </vt:variant>
      <vt:variant>
        <vt:i4>0</vt:i4>
      </vt:variant>
      <vt:variant>
        <vt:i4>5</vt:i4>
      </vt:variant>
      <vt:variant>
        <vt:lpwstr/>
      </vt:variant>
      <vt:variant>
        <vt:lpwstr>_Toc40961598</vt:lpwstr>
      </vt:variant>
      <vt:variant>
        <vt:i4>1245237</vt:i4>
      </vt:variant>
      <vt:variant>
        <vt:i4>80</vt:i4>
      </vt:variant>
      <vt:variant>
        <vt:i4>0</vt:i4>
      </vt:variant>
      <vt:variant>
        <vt:i4>5</vt:i4>
      </vt:variant>
      <vt:variant>
        <vt:lpwstr/>
      </vt:variant>
      <vt:variant>
        <vt:lpwstr>_Toc40961597</vt:lpwstr>
      </vt:variant>
      <vt:variant>
        <vt:i4>1179701</vt:i4>
      </vt:variant>
      <vt:variant>
        <vt:i4>74</vt:i4>
      </vt:variant>
      <vt:variant>
        <vt:i4>0</vt:i4>
      </vt:variant>
      <vt:variant>
        <vt:i4>5</vt:i4>
      </vt:variant>
      <vt:variant>
        <vt:lpwstr/>
      </vt:variant>
      <vt:variant>
        <vt:lpwstr>_Toc40961596</vt:lpwstr>
      </vt:variant>
      <vt:variant>
        <vt:i4>1114165</vt:i4>
      </vt:variant>
      <vt:variant>
        <vt:i4>68</vt:i4>
      </vt:variant>
      <vt:variant>
        <vt:i4>0</vt:i4>
      </vt:variant>
      <vt:variant>
        <vt:i4>5</vt:i4>
      </vt:variant>
      <vt:variant>
        <vt:lpwstr/>
      </vt:variant>
      <vt:variant>
        <vt:lpwstr>_Toc40961595</vt:lpwstr>
      </vt:variant>
      <vt:variant>
        <vt:i4>1048629</vt:i4>
      </vt:variant>
      <vt:variant>
        <vt:i4>62</vt:i4>
      </vt:variant>
      <vt:variant>
        <vt:i4>0</vt:i4>
      </vt:variant>
      <vt:variant>
        <vt:i4>5</vt:i4>
      </vt:variant>
      <vt:variant>
        <vt:lpwstr/>
      </vt:variant>
      <vt:variant>
        <vt:lpwstr>_Toc40961594</vt:lpwstr>
      </vt:variant>
      <vt:variant>
        <vt:i4>1507381</vt:i4>
      </vt:variant>
      <vt:variant>
        <vt:i4>56</vt:i4>
      </vt:variant>
      <vt:variant>
        <vt:i4>0</vt:i4>
      </vt:variant>
      <vt:variant>
        <vt:i4>5</vt:i4>
      </vt:variant>
      <vt:variant>
        <vt:lpwstr/>
      </vt:variant>
      <vt:variant>
        <vt:lpwstr>_Toc40961593</vt:lpwstr>
      </vt:variant>
      <vt:variant>
        <vt:i4>1441845</vt:i4>
      </vt:variant>
      <vt:variant>
        <vt:i4>50</vt:i4>
      </vt:variant>
      <vt:variant>
        <vt:i4>0</vt:i4>
      </vt:variant>
      <vt:variant>
        <vt:i4>5</vt:i4>
      </vt:variant>
      <vt:variant>
        <vt:lpwstr/>
      </vt:variant>
      <vt:variant>
        <vt:lpwstr>_Toc40961592</vt:lpwstr>
      </vt:variant>
      <vt:variant>
        <vt:i4>1376309</vt:i4>
      </vt:variant>
      <vt:variant>
        <vt:i4>44</vt:i4>
      </vt:variant>
      <vt:variant>
        <vt:i4>0</vt:i4>
      </vt:variant>
      <vt:variant>
        <vt:i4>5</vt:i4>
      </vt:variant>
      <vt:variant>
        <vt:lpwstr/>
      </vt:variant>
      <vt:variant>
        <vt:lpwstr>_Toc40961591</vt:lpwstr>
      </vt:variant>
      <vt:variant>
        <vt:i4>1310773</vt:i4>
      </vt:variant>
      <vt:variant>
        <vt:i4>38</vt:i4>
      </vt:variant>
      <vt:variant>
        <vt:i4>0</vt:i4>
      </vt:variant>
      <vt:variant>
        <vt:i4>5</vt:i4>
      </vt:variant>
      <vt:variant>
        <vt:lpwstr/>
      </vt:variant>
      <vt:variant>
        <vt:lpwstr>_Toc40961590</vt:lpwstr>
      </vt:variant>
      <vt:variant>
        <vt:i4>1900596</vt:i4>
      </vt:variant>
      <vt:variant>
        <vt:i4>32</vt:i4>
      </vt:variant>
      <vt:variant>
        <vt:i4>0</vt:i4>
      </vt:variant>
      <vt:variant>
        <vt:i4>5</vt:i4>
      </vt:variant>
      <vt:variant>
        <vt:lpwstr/>
      </vt:variant>
      <vt:variant>
        <vt:lpwstr>_Toc40961589</vt:lpwstr>
      </vt:variant>
      <vt:variant>
        <vt:i4>1835060</vt:i4>
      </vt:variant>
      <vt:variant>
        <vt:i4>26</vt:i4>
      </vt:variant>
      <vt:variant>
        <vt:i4>0</vt:i4>
      </vt:variant>
      <vt:variant>
        <vt:i4>5</vt:i4>
      </vt:variant>
      <vt:variant>
        <vt:lpwstr/>
      </vt:variant>
      <vt:variant>
        <vt:lpwstr>_Toc40961588</vt:lpwstr>
      </vt:variant>
      <vt:variant>
        <vt:i4>1245236</vt:i4>
      </vt:variant>
      <vt:variant>
        <vt:i4>20</vt:i4>
      </vt:variant>
      <vt:variant>
        <vt:i4>0</vt:i4>
      </vt:variant>
      <vt:variant>
        <vt:i4>5</vt:i4>
      </vt:variant>
      <vt:variant>
        <vt:lpwstr/>
      </vt:variant>
      <vt:variant>
        <vt:lpwstr>_Toc40961587</vt:lpwstr>
      </vt:variant>
      <vt:variant>
        <vt:i4>1179700</vt:i4>
      </vt:variant>
      <vt:variant>
        <vt:i4>14</vt:i4>
      </vt:variant>
      <vt:variant>
        <vt:i4>0</vt:i4>
      </vt:variant>
      <vt:variant>
        <vt:i4>5</vt:i4>
      </vt:variant>
      <vt:variant>
        <vt:lpwstr/>
      </vt:variant>
      <vt:variant>
        <vt:lpwstr>_Toc40961586</vt:lpwstr>
      </vt:variant>
      <vt:variant>
        <vt:i4>1114164</vt:i4>
      </vt:variant>
      <vt:variant>
        <vt:i4>8</vt:i4>
      </vt:variant>
      <vt:variant>
        <vt:i4>0</vt:i4>
      </vt:variant>
      <vt:variant>
        <vt:i4>5</vt:i4>
      </vt:variant>
      <vt:variant>
        <vt:lpwstr/>
      </vt:variant>
      <vt:variant>
        <vt:lpwstr>_Toc40961585</vt:lpwstr>
      </vt:variant>
      <vt:variant>
        <vt:i4>1048628</vt:i4>
      </vt:variant>
      <vt:variant>
        <vt:i4>2</vt:i4>
      </vt:variant>
      <vt:variant>
        <vt:i4>0</vt:i4>
      </vt:variant>
      <vt:variant>
        <vt:i4>5</vt:i4>
      </vt:variant>
      <vt:variant>
        <vt:lpwstr/>
      </vt:variant>
      <vt:variant>
        <vt:lpwstr>_Toc40961584</vt:lpwstr>
      </vt:variant>
      <vt:variant>
        <vt:i4>4784134</vt:i4>
      </vt:variant>
      <vt:variant>
        <vt:i4>0</vt:i4>
      </vt:variant>
      <vt:variant>
        <vt:i4>0</vt:i4>
      </vt:variant>
      <vt:variant>
        <vt:i4>5</vt:i4>
      </vt:variant>
      <vt:variant>
        <vt:lpwstr>https://www.gov.si/assets/organi-v-sestavi/IRSOP/O-IRSOP-u/kriteriji-za-izredne-insp-nadzore/Kriteriji-za-dolocanje-prioritet-IRSOP-2020.pdf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prenosnik</dc:creator>
  <cp:keywords/>
  <dc:description/>
  <cp:lastModifiedBy>Andrej Petelinšek</cp:lastModifiedBy>
  <cp:revision>2</cp:revision>
  <cp:lastPrinted>2021-06-10T09:38:00Z</cp:lastPrinted>
  <dcterms:created xsi:type="dcterms:W3CDTF">2022-06-21T09:07:00Z</dcterms:created>
  <dcterms:modified xsi:type="dcterms:W3CDTF">2022-06-21T09:07:00Z</dcterms:modified>
</cp:coreProperties>
</file>