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2045" w14:textId="77777777" w:rsidR="007D75CF" w:rsidRPr="00C47C4E" w:rsidRDefault="007D75CF" w:rsidP="00DC6A71">
      <w:pPr>
        <w:pStyle w:val="datumtevilka"/>
      </w:pPr>
      <w:r w:rsidRPr="00C47C4E">
        <w:t xml:space="preserve">Številka: </w:t>
      </w:r>
      <w:r w:rsidR="00E11589">
        <w:t>010-182/2023</w:t>
      </w:r>
      <w:r w:rsidRPr="00C47C4E">
        <w:tab/>
      </w:r>
    </w:p>
    <w:p w14:paraId="4E44FCE3" w14:textId="1123F4B7" w:rsidR="007D75CF" w:rsidRPr="00C47C4E" w:rsidRDefault="00C250D5" w:rsidP="00DC6A71">
      <w:pPr>
        <w:pStyle w:val="datumtevilka"/>
      </w:pPr>
      <w:r w:rsidRPr="00C47C4E">
        <w:t xml:space="preserve">Datum: </w:t>
      </w:r>
      <w:r w:rsidR="008206E6">
        <w:t>11.1</w:t>
      </w:r>
      <w:r w:rsidR="00B75DCF">
        <w:t xml:space="preserve">. </w:t>
      </w:r>
      <w:r w:rsidR="008206E6">
        <w:t>2024</w:t>
      </w:r>
      <w:r w:rsidRPr="00C47C4E">
        <w:tab/>
      </w:r>
    </w:p>
    <w:p w14:paraId="47A67A30" w14:textId="77777777" w:rsidR="007D75CF" w:rsidRPr="00C47C4E" w:rsidRDefault="007D75CF" w:rsidP="007D75CF"/>
    <w:p w14:paraId="58AA6897" w14:textId="77777777" w:rsidR="00561445" w:rsidRDefault="00561445" w:rsidP="00561445">
      <w:pPr>
        <w:jc w:val="center"/>
        <w:rPr>
          <w:b/>
          <w:bCs/>
        </w:rPr>
      </w:pPr>
    </w:p>
    <w:p w14:paraId="1C7B4AF0" w14:textId="77777777" w:rsidR="00561445" w:rsidRDefault="00561445" w:rsidP="007D75CF">
      <w:pPr>
        <w:rPr>
          <w:b/>
          <w:bCs/>
        </w:rPr>
      </w:pPr>
    </w:p>
    <w:p w14:paraId="40F6AA1C" w14:textId="77777777" w:rsidR="00E11589" w:rsidRDefault="00561445" w:rsidP="007E163A">
      <w:pPr>
        <w:jc w:val="center"/>
        <w:rPr>
          <w:b/>
          <w:bCs/>
          <w:caps/>
        </w:rPr>
      </w:pPr>
      <w:r w:rsidRPr="007E163A">
        <w:rPr>
          <w:b/>
          <w:bCs/>
          <w:caps/>
        </w:rPr>
        <w:t>Stratešk</w:t>
      </w:r>
      <w:r w:rsidR="007E163A" w:rsidRPr="007E163A">
        <w:rPr>
          <w:b/>
          <w:bCs/>
          <w:caps/>
        </w:rPr>
        <w:t>e</w:t>
      </w:r>
      <w:r w:rsidRPr="007E163A">
        <w:rPr>
          <w:b/>
          <w:bCs/>
          <w:caps/>
        </w:rPr>
        <w:t xml:space="preserve"> usmeritv</w:t>
      </w:r>
      <w:r w:rsidR="007E163A" w:rsidRPr="007E163A">
        <w:rPr>
          <w:b/>
          <w:bCs/>
          <w:caps/>
        </w:rPr>
        <w:t>e</w:t>
      </w:r>
      <w:r w:rsidRPr="007E163A">
        <w:rPr>
          <w:b/>
          <w:bCs/>
          <w:caps/>
        </w:rPr>
        <w:t xml:space="preserve"> in priorit</w:t>
      </w:r>
      <w:r w:rsidR="007E163A" w:rsidRPr="007E163A">
        <w:rPr>
          <w:b/>
          <w:bCs/>
          <w:caps/>
        </w:rPr>
        <w:t>e</w:t>
      </w:r>
      <w:r w:rsidRPr="007E163A">
        <w:rPr>
          <w:b/>
          <w:bCs/>
          <w:caps/>
        </w:rPr>
        <w:t>t</w:t>
      </w:r>
      <w:r w:rsidR="007E163A" w:rsidRPr="007E163A">
        <w:rPr>
          <w:b/>
          <w:bCs/>
          <w:caps/>
        </w:rPr>
        <w:t>e</w:t>
      </w:r>
      <w:r w:rsidR="00E11589">
        <w:rPr>
          <w:b/>
          <w:bCs/>
          <w:caps/>
        </w:rPr>
        <w:t xml:space="preserve"> </w:t>
      </w:r>
    </w:p>
    <w:p w14:paraId="51E8D49B" w14:textId="77777777" w:rsidR="007E163A" w:rsidRPr="007E163A" w:rsidRDefault="00E11589" w:rsidP="007E163A">
      <w:pPr>
        <w:jc w:val="center"/>
        <w:rPr>
          <w:b/>
          <w:bCs/>
          <w:caps/>
        </w:rPr>
      </w:pPr>
      <w:r>
        <w:rPr>
          <w:b/>
          <w:bCs/>
          <w:caps/>
        </w:rPr>
        <w:t>INŠPEKTORATA OZIROMA INŠPEKCIJE V LETU 2024</w:t>
      </w:r>
    </w:p>
    <w:p w14:paraId="6C310F61" w14:textId="77777777" w:rsidR="007E163A" w:rsidRDefault="007E163A" w:rsidP="007D75CF">
      <w:pPr>
        <w:rPr>
          <w:b/>
          <w:bCs/>
        </w:rPr>
      </w:pPr>
    </w:p>
    <w:p w14:paraId="3127EA9C" w14:textId="77777777" w:rsidR="00E11589" w:rsidRDefault="00E11589" w:rsidP="007D75CF">
      <w:pPr>
        <w:rPr>
          <w:b/>
          <w:bCs/>
        </w:rPr>
      </w:pPr>
    </w:p>
    <w:p w14:paraId="63602B93" w14:textId="17ED8861" w:rsidR="00FD458D" w:rsidRPr="00E11589" w:rsidRDefault="00E11589" w:rsidP="007D75CF">
      <w:pPr>
        <w:rPr>
          <w:b/>
          <w:bCs/>
        </w:rPr>
      </w:pPr>
      <w:r w:rsidRPr="00E11589">
        <w:rPr>
          <w:b/>
          <w:bCs/>
        </w:rPr>
        <w:t>MINISTRSTVO</w:t>
      </w:r>
      <w:r w:rsidR="00E46FC6">
        <w:rPr>
          <w:b/>
          <w:bCs/>
        </w:rPr>
        <w:t xml:space="preserve"> ZA KULTURO</w:t>
      </w:r>
    </w:p>
    <w:p w14:paraId="7B749C7C" w14:textId="77777777" w:rsidR="00E11589" w:rsidRPr="00E11589" w:rsidRDefault="00E11589" w:rsidP="007D75CF">
      <w:pPr>
        <w:rPr>
          <w:b/>
          <w:bCs/>
        </w:rPr>
      </w:pPr>
    </w:p>
    <w:p w14:paraId="10EEF469" w14:textId="77777777" w:rsidR="00E11589" w:rsidRDefault="00E11589" w:rsidP="007D75CF">
      <w:pPr>
        <w:rPr>
          <w:b/>
          <w:bCs/>
        </w:rPr>
      </w:pPr>
    </w:p>
    <w:p w14:paraId="7431242A" w14:textId="702AF1B5" w:rsidR="00BE3ADB" w:rsidRDefault="00BE3ADB" w:rsidP="00BE3ADB">
      <w:pPr>
        <w:rPr>
          <w:b/>
          <w:bCs/>
        </w:rPr>
      </w:pPr>
      <w:r>
        <w:rPr>
          <w:b/>
          <w:bCs/>
        </w:rPr>
        <w:t>INŠPEKTORAT</w:t>
      </w:r>
      <w:r w:rsidR="00E46FC6">
        <w:rPr>
          <w:b/>
          <w:bCs/>
        </w:rPr>
        <w:t xml:space="preserve"> RS</w:t>
      </w:r>
      <w:r>
        <w:rPr>
          <w:b/>
          <w:bCs/>
        </w:rPr>
        <w:t xml:space="preserve"> ZA KULTURO IN MEDIJE </w:t>
      </w:r>
    </w:p>
    <w:p w14:paraId="3A87ACBB" w14:textId="01FA6511" w:rsidR="008206E6" w:rsidRDefault="008206E6" w:rsidP="00BE3ADB">
      <w:pPr>
        <w:rPr>
          <w:b/>
          <w:bCs/>
        </w:rPr>
      </w:pPr>
    </w:p>
    <w:p w14:paraId="79FD13C7" w14:textId="58151AB4" w:rsidR="008206E6" w:rsidRPr="008206E6" w:rsidRDefault="008206E6" w:rsidP="008206E6">
      <w:pPr>
        <w:spacing w:line="240" w:lineRule="auto"/>
      </w:pPr>
      <w:r w:rsidRPr="008206E6">
        <w:t>Inšpektorat RS za kulturo in medije (v nadaljnjem besedilu: IRSKM) bo v letu 202</w:t>
      </w:r>
      <w:r>
        <w:t>4</w:t>
      </w:r>
      <w:r w:rsidRPr="008206E6">
        <w:t xml:space="preserve"> opravljal:</w:t>
      </w:r>
    </w:p>
    <w:p w14:paraId="7CECA69C" w14:textId="77777777" w:rsidR="008206E6" w:rsidRPr="008206E6" w:rsidRDefault="008206E6" w:rsidP="008206E6">
      <w:pPr>
        <w:numPr>
          <w:ilvl w:val="0"/>
          <w:numId w:val="23"/>
        </w:numPr>
        <w:spacing w:line="240" w:lineRule="auto"/>
        <w:contextualSpacing/>
        <w:jc w:val="left"/>
      </w:pPr>
      <w:r w:rsidRPr="008206E6">
        <w:t>sistemske (redne) inšpekcijske nadzore;</w:t>
      </w:r>
    </w:p>
    <w:p w14:paraId="1DC0AF7A" w14:textId="77777777" w:rsidR="008206E6" w:rsidRPr="008206E6" w:rsidRDefault="008206E6" w:rsidP="008206E6">
      <w:pPr>
        <w:numPr>
          <w:ilvl w:val="0"/>
          <w:numId w:val="23"/>
        </w:numPr>
        <w:spacing w:line="240" w:lineRule="auto"/>
        <w:contextualSpacing/>
        <w:jc w:val="left"/>
      </w:pPr>
      <w:r w:rsidRPr="008206E6">
        <w:t>prioritetne inšpekcijske nadzore na osnovi prejetih prijav in pobud;</w:t>
      </w:r>
    </w:p>
    <w:p w14:paraId="04189817" w14:textId="35AB04A2" w:rsidR="008206E6" w:rsidRPr="008206E6" w:rsidRDefault="008206E6" w:rsidP="008206E6">
      <w:pPr>
        <w:numPr>
          <w:ilvl w:val="0"/>
          <w:numId w:val="23"/>
        </w:numPr>
        <w:spacing w:line="240" w:lineRule="auto"/>
        <w:contextualSpacing/>
        <w:jc w:val="left"/>
      </w:pPr>
      <w:r w:rsidRPr="008206E6">
        <w:t>inšpekcijske nadzore na osnovi prejetih prijav, vlog, pritožb in sporočil, ki niso prioritetno obravnavan</w:t>
      </w:r>
      <w:r w:rsidR="00A53185">
        <w:t>i</w:t>
      </w:r>
      <w:r w:rsidRPr="008206E6">
        <w:t xml:space="preserve"> in se v okviru razpoložljive kadrovske sestave inšpektorata obravnavajo glede na vrstni red prispetja.</w:t>
      </w:r>
    </w:p>
    <w:p w14:paraId="406D0E56" w14:textId="77777777" w:rsidR="0016785D" w:rsidRDefault="0016785D" w:rsidP="007D75CF"/>
    <w:p w14:paraId="32CBBFE7" w14:textId="77777777" w:rsidR="00E11589" w:rsidRPr="00C47C4E" w:rsidRDefault="00E11589" w:rsidP="007D75CF"/>
    <w:p w14:paraId="4D8DBF68" w14:textId="1070C87B" w:rsidR="00264156" w:rsidRPr="00264156" w:rsidRDefault="00C85842" w:rsidP="00264156">
      <w:pPr>
        <w:spacing w:after="17" w:line="251" w:lineRule="auto"/>
        <w:rPr>
          <w:rFonts w:eastAsia="Arial" w:cs="Arial"/>
          <w:b/>
          <w:bCs/>
          <w:color w:val="000000"/>
          <w:szCs w:val="22"/>
          <w:lang w:eastAsia="sl-SI"/>
        </w:rPr>
      </w:pPr>
      <w:r w:rsidRPr="00264156">
        <w:rPr>
          <w:b/>
          <w:bCs/>
        </w:rPr>
        <w:t xml:space="preserve">1. </w:t>
      </w:r>
      <w:r w:rsidR="00264156" w:rsidRPr="00264156">
        <w:rPr>
          <w:rFonts w:eastAsia="Arial" w:cs="Arial"/>
          <w:b/>
          <w:bCs/>
          <w:color w:val="000000"/>
          <w:szCs w:val="22"/>
          <w:lang w:eastAsia="sl-SI"/>
        </w:rPr>
        <w:t xml:space="preserve">Sistemski inšpekcijski nadzori </w:t>
      </w:r>
      <w:r w:rsidR="00264156" w:rsidRPr="00B21D86">
        <w:rPr>
          <w:rFonts w:eastAsia="Arial" w:cs="Arial"/>
          <w:color w:val="000000"/>
          <w:szCs w:val="22"/>
          <w:lang w:eastAsia="sl-SI"/>
        </w:rPr>
        <w:t>(na podlagi količnika ocene tveganja in na podlagi izbranih aktualnih vsebinskih področij)</w:t>
      </w:r>
      <w:r w:rsidR="00264156">
        <w:rPr>
          <w:rFonts w:eastAsia="Arial" w:cs="Arial"/>
          <w:b/>
          <w:bCs/>
          <w:color w:val="000000"/>
          <w:szCs w:val="22"/>
          <w:lang w:eastAsia="sl-SI"/>
        </w:rPr>
        <w:t>:</w:t>
      </w:r>
    </w:p>
    <w:p w14:paraId="47C51E5F" w14:textId="77777777" w:rsidR="008206E6" w:rsidRDefault="008206E6" w:rsidP="00E46FC6">
      <w:pPr>
        <w:spacing w:line="300" w:lineRule="exact"/>
      </w:pPr>
    </w:p>
    <w:p w14:paraId="315572DE" w14:textId="2AA2EF5A" w:rsidR="00E46FC6" w:rsidRDefault="00E46FC6" w:rsidP="00E46FC6">
      <w:pPr>
        <w:spacing w:line="300" w:lineRule="exact"/>
      </w:pPr>
      <w:r>
        <w:t>Sistemski oziroma redni inšpekcijski nadzori, na podlagi katerih se pri zavezancih preverja spoštovanje izvajanja predpisov, ki so v pristojnosti nadzora IRSKM, bodo izvedeni na področju nadzora nad:</w:t>
      </w:r>
    </w:p>
    <w:p w14:paraId="36247F92" w14:textId="77777777" w:rsidR="00E46FC6" w:rsidRDefault="00E46FC6" w:rsidP="00E46FC6">
      <w:pPr>
        <w:spacing w:line="300" w:lineRule="exact"/>
      </w:pPr>
    </w:p>
    <w:p w14:paraId="0811253B" w14:textId="5A9887BD" w:rsidR="00CC5714" w:rsidRDefault="00E46FC6" w:rsidP="00CC5714">
      <w:pPr>
        <w:pStyle w:val="Odstavekseznama"/>
        <w:numPr>
          <w:ilvl w:val="3"/>
          <w:numId w:val="18"/>
        </w:numPr>
        <w:spacing w:line="240" w:lineRule="exact"/>
        <w:ind w:left="284" w:hanging="284"/>
        <w:jc w:val="both"/>
        <w:rPr>
          <w:szCs w:val="20"/>
        </w:rPr>
      </w:pPr>
      <w:bookmarkStart w:id="0" w:name="_Hlk121990563"/>
      <w:r>
        <w:t>varstvom dokumentarnega in arhivskega gradiva</w:t>
      </w:r>
      <w:bookmarkEnd w:id="0"/>
      <w:r>
        <w:t>: nadzor nad izpolnjevanjem</w:t>
      </w:r>
      <w:r>
        <w:rPr>
          <w:szCs w:val="20"/>
        </w:rPr>
        <w:t xml:space="preserve"> določb ZVDAGA glede varstva </w:t>
      </w:r>
      <w:r>
        <w:rPr>
          <w:rFonts w:cs="Arial"/>
          <w:color w:val="000000"/>
          <w:szCs w:val="20"/>
          <w:lang w:eastAsia="sl-SI"/>
        </w:rPr>
        <w:t>e-arhivske dediščine (npr. notranja pravila) pri ustvarjalcih arhivskega gradiva večjega pomena</w:t>
      </w:r>
      <w:r w:rsidR="00CC5714">
        <w:rPr>
          <w:rFonts w:cs="Arial"/>
          <w:color w:val="000000"/>
          <w:szCs w:val="20"/>
          <w:lang w:eastAsia="sl-SI"/>
        </w:rPr>
        <w:t xml:space="preserve"> (</w:t>
      </w:r>
      <w:r w:rsidR="008206E6">
        <w:rPr>
          <w:szCs w:val="20"/>
        </w:rPr>
        <w:t>n</w:t>
      </w:r>
      <w:r w:rsidRPr="00CC5714">
        <w:rPr>
          <w:szCs w:val="20"/>
        </w:rPr>
        <w:t>adzor traja daljše časovno obdobje</w:t>
      </w:r>
      <w:r w:rsidR="00CC5714">
        <w:rPr>
          <w:szCs w:val="20"/>
        </w:rPr>
        <w:t>)</w:t>
      </w:r>
      <w:r w:rsidR="00A53185">
        <w:rPr>
          <w:szCs w:val="20"/>
        </w:rPr>
        <w:t>;</w:t>
      </w:r>
    </w:p>
    <w:p w14:paraId="2716462E" w14:textId="5C857CC9" w:rsidR="00CC5714" w:rsidRPr="00CC5714" w:rsidRDefault="00CC5714" w:rsidP="00CC5714">
      <w:pPr>
        <w:pStyle w:val="Odstavekseznama"/>
        <w:numPr>
          <w:ilvl w:val="3"/>
          <w:numId w:val="18"/>
        </w:numPr>
        <w:spacing w:line="240" w:lineRule="exact"/>
        <w:ind w:left="284" w:hanging="284"/>
        <w:jc w:val="both"/>
        <w:rPr>
          <w:szCs w:val="20"/>
        </w:rPr>
      </w:pPr>
      <w:r w:rsidRPr="00CC5714">
        <w:rPr>
          <w:szCs w:val="20"/>
        </w:rPr>
        <w:t xml:space="preserve">obveznostjo upravljalcev ali uporabnikov javne kulturne infrastrukture po 75. členu ZUJIK iz katere izhaja, da če upravljalec ali uporabnik javne kulturne infrastrukture odda infrastrukturo  </w:t>
      </w:r>
      <w:r w:rsidRPr="00CC5714">
        <w:rPr>
          <w:rFonts w:cs="Arial"/>
          <w:color w:val="000000"/>
          <w:szCs w:val="20"/>
          <w:shd w:val="clear" w:color="auto" w:fill="FFFFFF"/>
        </w:rPr>
        <w:t>ali njen del v uporabo javnemu zavodu, javnemu skladu ali javni agenciji s področja kulture ali drugim kulturnim izvajalcem za izvajanje javnih kulturnih programov ali kulturnih projektov, je od njih upravičen zahtevati samo nadomestilo v višini dejanskih dodatnih stroškov, ki so s tem nastali.</w:t>
      </w:r>
    </w:p>
    <w:p w14:paraId="50CCDC53" w14:textId="5E2D4E57" w:rsidR="00E46FC6" w:rsidRDefault="00E46FC6" w:rsidP="00E46FC6">
      <w:pPr>
        <w:rPr>
          <w:lang w:eastAsia="sl-SI"/>
        </w:rPr>
      </w:pPr>
    </w:p>
    <w:p w14:paraId="0B2358EB" w14:textId="77777777" w:rsidR="00E46FC6" w:rsidRPr="00E46FC6" w:rsidRDefault="00E46FC6" w:rsidP="00E46FC6">
      <w:pPr>
        <w:rPr>
          <w:lang w:eastAsia="sl-SI"/>
        </w:rPr>
      </w:pPr>
    </w:p>
    <w:p w14:paraId="5EF1B761" w14:textId="289C54DF" w:rsidR="00264156" w:rsidRDefault="00E46FC6" w:rsidP="00E46FC6">
      <w:pPr>
        <w:spacing w:after="17" w:line="251" w:lineRule="auto"/>
        <w:rPr>
          <w:rFonts w:eastAsia="Arial" w:cs="Arial"/>
          <w:color w:val="000000"/>
          <w:szCs w:val="22"/>
          <w:lang w:eastAsia="sl-SI"/>
        </w:rPr>
      </w:pPr>
      <w:r>
        <w:rPr>
          <w:rFonts w:eastAsia="Arial" w:cs="Arial"/>
          <w:b/>
          <w:bCs/>
          <w:color w:val="000000"/>
          <w:szCs w:val="22"/>
          <w:lang w:eastAsia="sl-SI"/>
        </w:rPr>
        <w:t>2.</w:t>
      </w:r>
      <w:r w:rsidR="00A53185">
        <w:rPr>
          <w:rFonts w:eastAsia="Arial" w:cs="Arial"/>
          <w:b/>
          <w:bCs/>
          <w:color w:val="000000"/>
          <w:szCs w:val="22"/>
          <w:lang w:eastAsia="sl-SI"/>
        </w:rPr>
        <w:t xml:space="preserve"> </w:t>
      </w:r>
      <w:r w:rsidR="00264156" w:rsidRPr="00E46FC6">
        <w:rPr>
          <w:rFonts w:eastAsia="Arial" w:cs="Arial"/>
          <w:b/>
          <w:bCs/>
          <w:color w:val="000000"/>
          <w:szCs w:val="22"/>
          <w:lang w:eastAsia="sl-SI"/>
        </w:rPr>
        <w:t>Prioritetni inšpekcijski nadzori na osnovi prejetih pobud in prijav</w:t>
      </w:r>
      <w:r w:rsidR="00264156" w:rsidRPr="00E46FC6">
        <w:rPr>
          <w:rFonts w:eastAsia="Arial" w:cs="Arial"/>
          <w:color w:val="000000"/>
          <w:szCs w:val="22"/>
          <w:lang w:eastAsia="sl-SI"/>
        </w:rPr>
        <w:t xml:space="preserve"> (pri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15A488CF" w14:textId="77777777" w:rsidR="00CC5714" w:rsidRPr="00CC5714" w:rsidRDefault="00CC5714" w:rsidP="00CC5714">
      <w:pPr>
        <w:spacing w:line="240" w:lineRule="auto"/>
      </w:pPr>
    </w:p>
    <w:p w14:paraId="6421270B" w14:textId="77777777" w:rsidR="00CC5714" w:rsidRPr="00CC5714" w:rsidRDefault="00CC5714" w:rsidP="00130C6D">
      <w:pPr>
        <w:numPr>
          <w:ilvl w:val="0"/>
          <w:numId w:val="21"/>
        </w:numPr>
        <w:spacing w:line="240" w:lineRule="auto"/>
        <w:ind w:left="360"/>
        <w:contextualSpacing/>
        <w:rPr>
          <w:szCs w:val="20"/>
        </w:rPr>
      </w:pPr>
      <w:r w:rsidRPr="00CC5714">
        <w:t>objekti</w:t>
      </w:r>
      <w:r w:rsidRPr="00CC5714">
        <w:rPr>
          <w:szCs w:val="20"/>
        </w:rPr>
        <w:t xml:space="preserve">, ki imajo status kulturnega spomenika, državnega ali lokalnega pomena in je, bodisi zaradi nedovoljenih posegov bodisi zaradi </w:t>
      </w:r>
      <w:proofErr w:type="spellStart"/>
      <w:r w:rsidRPr="00CC5714">
        <w:rPr>
          <w:szCs w:val="20"/>
        </w:rPr>
        <w:t>nevzdrževanja</w:t>
      </w:r>
      <w:proofErr w:type="spellEnd"/>
      <w:r w:rsidRPr="00CC5714">
        <w:rPr>
          <w:szCs w:val="20"/>
        </w:rPr>
        <w:t xml:space="preserve">, ogrožena ohranitev njihovega kulturnega pomena in primeri, pri katerih objekti kulturne dediščine zaradi slabega </w:t>
      </w:r>
      <w:r w:rsidRPr="00CC5714">
        <w:rPr>
          <w:szCs w:val="20"/>
        </w:rPr>
        <w:lastRenderedPageBreak/>
        <w:t>gradbenega stanja lahko predstavljajo tudi nevarnost za premoženje, zdravje in življenje ljudi, oziroma lahko ogrožajo mimoidoči promet, sosednje objekte ali svojo neposredno okolico;</w:t>
      </w:r>
    </w:p>
    <w:p w14:paraId="66E3B386" w14:textId="77777777" w:rsidR="00CC5714" w:rsidRPr="00CC5714" w:rsidRDefault="00CC5714" w:rsidP="00130C6D">
      <w:pPr>
        <w:numPr>
          <w:ilvl w:val="0"/>
          <w:numId w:val="21"/>
        </w:numPr>
        <w:spacing w:line="240" w:lineRule="auto"/>
        <w:ind w:left="360"/>
        <w:contextualSpacing/>
        <w:rPr>
          <w:szCs w:val="20"/>
        </w:rPr>
      </w:pPr>
      <w:r w:rsidRPr="00CC5714">
        <w:rPr>
          <w:szCs w:val="20"/>
        </w:rPr>
        <w:t>arhivsko gradivo, ki ima status kulturnega spomenika, 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 zagotavljanja materialnih, kadrovskih in finančnih pogojev za varstvo arhivskega gradiva ali/in nepoznavanja/neupoštevanja arhivske zakonodaje);</w:t>
      </w:r>
    </w:p>
    <w:p w14:paraId="486B1669" w14:textId="77777777" w:rsidR="00CC5714" w:rsidRPr="00CC5714" w:rsidRDefault="00CC5714" w:rsidP="00130C6D">
      <w:pPr>
        <w:numPr>
          <w:ilvl w:val="0"/>
          <w:numId w:val="21"/>
        </w:numPr>
        <w:spacing w:line="240" w:lineRule="auto"/>
        <w:ind w:left="360"/>
        <w:contextualSpacing/>
        <w:rPr>
          <w:szCs w:val="20"/>
        </w:rPr>
      </w:pPr>
      <w:r w:rsidRPr="00CC5714">
        <w:rPr>
          <w:szCs w:val="20"/>
        </w:rPr>
        <w:t>nacionalno bogastvo oz. premičnina,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4F47A837" w14:textId="77777777" w:rsidR="00CC5714" w:rsidRPr="00CC5714" w:rsidRDefault="00CC5714" w:rsidP="00130C6D">
      <w:pPr>
        <w:numPr>
          <w:ilvl w:val="0"/>
          <w:numId w:val="21"/>
        </w:numPr>
        <w:spacing w:line="240" w:lineRule="auto"/>
        <w:ind w:left="360"/>
        <w:contextualSpacing/>
        <w:rPr>
          <w:szCs w:val="20"/>
        </w:rPr>
      </w:pPr>
      <w:r w:rsidRPr="00CC5714">
        <w:rPr>
          <w:szCs w:val="20"/>
        </w:rPr>
        <w:t xml:space="preserve">arheološka ostalina, ki ima status kulturnega spomenika, in je bodisi zaradi nedovoljenih posegov bodisi zaradi </w:t>
      </w:r>
      <w:proofErr w:type="spellStart"/>
      <w:r w:rsidRPr="00CC5714">
        <w:rPr>
          <w:szCs w:val="20"/>
        </w:rPr>
        <w:t>nevzdrževanja</w:t>
      </w:r>
      <w:proofErr w:type="spellEnd"/>
      <w:r w:rsidRPr="00CC5714">
        <w:rPr>
          <w:szCs w:val="20"/>
        </w:rPr>
        <w:t xml:space="preserve">, ogrožena;  </w:t>
      </w:r>
    </w:p>
    <w:p w14:paraId="0B0D194E" w14:textId="23304A9D" w:rsidR="00CC5714" w:rsidRPr="00CC5714" w:rsidRDefault="00CC5714" w:rsidP="00130C6D">
      <w:pPr>
        <w:numPr>
          <w:ilvl w:val="0"/>
          <w:numId w:val="21"/>
        </w:numPr>
        <w:spacing w:line="240" w:lineRule="auto"/>
        <w:ind w:left="360"/>
        <w:contextualSpacing/>
        <w:rPr>
          <w:szCs w:val="20"/>
        </w:rPr>
      </w:pPr>
      <w:r>
        <w:rPr>
          <w:szCs w:val="20"/>
        </w:rPr>
        <w:t xml:space="preserve">prepoved razširjanja programskih vsebin prek medija, ki ni </w:t>
      </w:r>
      <w:r w:rsidRPr="00CC5714">
        <w:rPr>
          <w:szCs w:val="20"/>
        </w:rPr>
        <w:t>vpisan v razvid medijev pri pristojnem ministrstvu;</w:t>
      </w:r>
    </w:p>
    <w:p w14:paraId="10907837" w14:textId="0EAB3B16" w:rsidR="00CC5714" w:rsidRDefault="00CC5714" w:rsidP="00130C6D">
      <w:pPr>
        <w:numPr>
          <w:ilvl w:val="0"/>
          <w:numId w:val="21"/>
        </w:numPr>
        <w:spacing w:line="240" w:lineRule="auto"/>
        <w:ind w:left="360"/>
        <w:contextualSpacing/>
        <w:rPr>
          <w:szCs w:val="20"/>
        </w:rPr>
      </w:pPr>
      <w:r w:rsidRPr="00CC5714">
        <w:rPr>
          <w:szCs w:val="20"/>
        </w:rPr>
        <w:t>omejitve lastništva v medijih;</w:t>
      </w:r>
    </w:p>
    <w:p w14:paraId="5A066A7F" w14:textId="51C7C583" w:rsidR="00CC5714" w:rsidRPr="00CC5714" w:rsidRDefault="00CC5714" w:rsidP="00130C6D">
      <w:pPr>
        <w:numPr>
          <w:ilvl w:val="0"/>
          <w:numId w:val="21"/>
        </w:numPr>
        <w:spacing w:line="240" w:lineRule="auto"/>
        <w:ind w:left="360"/>
        <w:contextualSpacing/>
        <w:rPr>
          <w:szCs w:val="20"/>
        </w:rPr>
      </w:pPr>
      <w:r>
        <w:rPr>
          <w:szCs w:val="20"/>
        </w:rPr>
        <w:t>zaščita slovenskega jezika v medijih</w:t>
      </w:r>
      <w:r w:rsidR="00A53185">
        <w:rPr>
          <w:szCs w:val="20"/>
        </w:rPr>
        <w:t>;</w:t>
      </w:r>
    </w:p>
    <w:p w14:paraId="11609646" w14:textId="77777777" w:rsidR="00CC5714" w:rsidRPr="00CC5714" w:rsidRDefault="00CC5714" w:rsidP="00130C6D">
      <w:pPr>
        <w:numPr>
          <w:ilvl w:val="0"/>
          <w:numId w:val="21"/>
        </w:numPr>
        <w:spacing w:line="240" w:lineRule="auto"/>
        <w:ind w:left="360"/>
        <w:contextualSpacing/>
        <w:rPr>
          <w:szCs w:val="20"/>
        </w:rPr>
      </w:pPr>
      <w:r w:rsidRPr="00CC5714">
        <w:rPr>
          <w:szCs w:val="20"/>
        </w:rPr>
        <w:t>nadzor nad oglaševalskimi vsebinami;</w:t>
      </w:r>
    </w:p>
    <w:p w14:paraId="13DBE590" w14:textId="704E5F03" w:rsidR="00CC5714" w:rsidRDefault="00CC5714" w:rsidP="00130C6D">
      <w:pPr>
        <w:numPr>
          <w:ilvl w:val="0"/>
          <w:numId w:val="21"/>
        </w:numPr>
        <w:spacing w:line="240" w:lineRule="auto"/>
        <w:ind w:left="360"/>
        <w:contextualSpacing/>
        <w:rPr>
          <w:rFonts w:cs="Arial"/>
          <w:szCs w:val="20"/>
        </w:rPr>
      </w:pPr>
      <w:r w:rsidRPr="00CC5714">
        <w:rPr>
          <w:rFonts w:cs="Arial"/>
          <w:szCs w:val="20"/>
        </w:rPr>
        <w:t xml:space="preserve">javna raba slovenščine: </w:t>
      </w:r>
      <w:r>
        <w:rPr>
          <w:rFonts w:cs="Arial"/>
          <w:szCs w:val="20"/>
        </w:rPr>
        <w:t xml:space="preserve">javne prireditve </w:t>
      </w:r>
      <w:r w:rsidRPr="00CC5714">
        <w:rPr>
          <w:rFonts w:cs="Arial"/>
          <w:szCs w:val="20"/>
        </w:rPr>
        <w:t>(drugi odstavek 2</w:t>
      </w:r>
      <w:r>
        <w:rPr>
          <w:rFonts w:cs="Arial"/>
          <w:szCs w:val="20"/>
        </w:rPr>
        <w:t>4</w:t>
      </w:r>
      <w:r w:rsidRPr="00CC5714">
        <w:rPr>
          <w:rFonts w:cs="Arial"/>
          <w:szCs w:val="20"/>
        </w:rPr>
        <w:t>.</w:t>
      </w:r>
      <w:r>
        <w:rPr>
          <w:rFonts w:cs="Arial"/>
          <w:szCs w:val="20"/>
        </w:rPr>
        <w:t xml:space="preserve"> in 25. </w:t>
      </w:r>
      <w:r w:rsidRPr="00CC5714">
        <w:rPr>
          <w:rFonts w:cs="Arial"/>
          <w:szCs w:val="20"/>
        </w:rPr>
        <w:t xml:space="preserve"> člena ZJRS);</w:t>
      </w:r>
    </w:p>
    <w:p w14:paraId="099FE0B7" w14:textId="77F12095" w:rsidR="00CC5714" w:rsidRPr="00CC5714" w:rsidRDefault="00CC5714" w:rsidP="00130C6D">
      <w:pPr>
        <w:numPr>
          <w:ilvl w:val="0"/>
          <w:numId w:val="21"/>
        </w:numPr>
        <w:spacing w:line="240" w:lineRule="auto"/>
        <w:ind w:left="360"/>
        <w:contextualSpacing/>
        <w:rPr>
          <w:rFonts w:cs="Arial"/>
          <w:szCs w:val="20"/>
        </w:rPr>
      </w:pPr>
      <w:r>
        <w:rPr>
          <w:rFonts w:cs="Arial"/>
          <w:szCs w:val="20"/>
        </w:rPr>
        <w:t>poslovanje s pravnimi osebami (14. člen ZJRS)</w:t>
      </w:r>
      <w:r w:rsidR="00A53185">
        <w:rPr>
          <w:rFonts w:cs="Arial"/>
          <w:szCs w:val="20"/>
        </w:rPr>
        <w:t>;</w:t>
      </w:r>
    </w:p>
    <w:p w14:paraId="76027650" w14:textId="4453C9E8" w:rsidR="00CC5714" w:rsidRPr="00CC5714" w:rsidRDefault="00CC5714" w:rsidP="00130C6D">
      <w:pPr>
        <w:numPr>
          <w:ilvl w:val="0"/>
          <w:numId w:val="21"/>
        </w:numPr>
        <w:spacing w:line="240" w:lineRule="auto"/>
        <w:ind w:left="360"/>
        <w:contextualSpacing/>
        <w:rPr>
          <w:szCs w:val="20"/>
        </w:rPr>
      </w:pPr>
      <w:r w:rsidRPr="00CC5714">
        <w:rPr>
          <w:szCs w:val="20"/>
        </w:rPr>
        <w:t xml:space="preserve">obvezni izvod publikacij: oddaja obveznih izvodov (5. člen </w:t>
      </w:r>
      <w:r w:rsidRPr="00CC5714">
        <w:t xml:space="preserve">Zakona o obveznem izvodu publikacij (Uradni list RS, št. </w:t>
      </w:r>
      <w:hyperlink r:id="rId7" w:tgtFrame="_blank" w:tooltip="Zakon o obveznem izvodu publikacij (ZOIPub)" w:history="1">
        <w:r w:rsidRPr="00CC5714">
          <w:t>69/06</w:t>
        </w:r>
      </w:hyperlink>
      <w:r w:rsidRPr="00CC5714">
        <w:t xml:space="preserve"> in </w:t>
      </w:r>
      <w:hyperlink r:id="rId8" w:tgtFrame="_blank" w:tooltip="Zakon o spremembah in dopolnitvah Zakona o obveznem izvodu publikacij" w:history="1">
        <w:r w:rsidRPr="00CC5714">
          <w:t>86/09</w:t>
        </w:r>
      </w:hyperlink>
      <w:r w:rsidRPr="00CC5714">
        <w:rPr>
          <w:szCs w:val="20"/>
        </w:rPr>
        <w:t>))</w:t>
      </w:r>
      <w:r w:rsidR="00A53185">
        <w:rPr>
          <w:szCs w:val="20"/>
        </w:rPr>
        <w:t>.</w:t>
      </w:r>
    </w:p>
    <w:p w14:paraId="59BB67B5" w14:textId="1C1CEEF7" w:rsidR="00E46FC6" w:rsidRDefault="00E46FC6" w:rsidP="00E46FC6">
      <w:pPr>
        <w:spacing w:after="17" w:line="251" w:lineRule="auto"/>
        <w:rPr>
          <w:rFonts w:eastAsia="Arial" w:cs="Arial"/>
          <w:color w:val="000000"/>
          <w:szCs w:val="22"/>
          <w:lang w:eastAsia="sl-SI"/>
        </w:rPr>
      </w:pPr>
    </w:p>
    <w:p w14:paraId="6D501239" w14:textId="77777777" w:rsidR="008206E6" w:rsidRPr="008206E6" w:rsidRDefault="008206E6" w:rsidP="008206E6">
      <w:pPr>
        <w:spacing w:line="240" w:lineRule="auto"/>
      </w:pPr>
      <w:r w:rsidRPr="008206E6">
        <w:rPr>
          <w:szCs w:val="20"/>
        </w:rPr>
        <w:t xml:space="preserve">Z </w:t>
      </w:r>
      <w:r w:rsidRPr="008206E6">
        <w:rPr>
          <w:b/>
          <w:bCs/>
          <w:szCs w:val="20"/>
        </w:rPr>
        <w:t xml:space="preserve">izrednimi </w:t>
      </w:r>
      <w:r w:rsidRPr="008206E6">
        <w:rPr>
          <w:szCs w:val="20"/>
        </w:rPr>
        <w:t>nadzori pa se bodo preverjale vsebine navedb v konkretnih prijavah, kar pomeni, da se ti nadzori opravljajo na podlagi konkretnih prijav,</w:t>
      </w:r>
      <w:r w:rsidRPr="008206E6">
        <w:t xml:space="preserve"> vlog, pritožb in sporočil. Inšpektor se bo na podlagi vsebine prijave odločil, ali bo pri zavezancu opravil inšpekcijski nadzor ali ne.</w:t>
      </w:r>
    </w:p>
    <w:p w14:paraId="429F0CE4" w14:textId="77777777" w:rsidR="00D21D33" w:rsidRPr="00C47C4E" w:rsidRDefault="00D21D33" w:rsidP="00C85842"/>
    <w:p w14:paraId="6ABE5041" w14:textId="4C046129" w:rsidR="00264156" w:rsidRDefault="00C85842" w:rsidP="00264156">
      <w:pPr>
        <w:spacing w:after="17" w:line="251" w:lineRule="auto"/>
        <w:rPr>
          <w:rFonts w:eastAsia="Arial" w:cs="Arial"/>
          <w:b/>
          <w:bCs/>
          <w:color w:val="000000"/>
          <w:szCs w:val="22"/>
          <w:lang w:eastAsia="sl-SI"/>
        </w:rPr>
      </w:pPr>
      <w:r w:rsidRPr="00264156">
        <w:rPr>
          <w:b/>
          <w:bCs/>
        </w:rPr>
        <w:t xml:space="preserve">3. </w:t>
      </w:r>
      <w:r w:rsidR="00264156" w:rsidRPr="00264156">
        <w:rPr>
          <w:rFonts w:eastAsia="Arial" w:cs="Arial"/>
          <w:b/>
          <w:bCs/>
          <w:color w:val="000000"/>
          <w:szCs w:val="22"/>
          <w:lang w:eastAsia="sl-SI"/>
        </w:rPr>
        <w:t xml:space="preserve">Inšpekcijski nadzori na </w:t>
      </w:r>
      <w:r w:rsidR="00264156">
        <w:rPr>
          <w:rFonts w:eastAsia="Arial" w:cs="Arial"/>
          <w:b/>
          <w:bCs/>
          <w:color w:val="000000"/>
          <w:szCs w:val="22"/>
          <w:lang w:eastAsia="sl-SI"/>
        </w:rPr>
        <w:t>podlagi</w:t>
      </w:r>
      <w:r w:rsidR="00264156" w:rsidRPr="00264156">
        <w:rPr>
          <w:rFonts w:eastAsia="Arial" w:cs="Arial"/>
          <w:b/>
          <w:bCs/>
          <w:color w:val="000000"/>
          <w:szCs w:val="22"/>
          <w:lang w:eastAsia="sl-SI"/>
        </w:rPr>
        <w:t xml:space="preserve"> ostalih prejetih pobud in prijav, ki niso bili določeni kot prioritetni</w:t>
      </w:r>
      <w:r w:rsidR="00264156">
        <w:rPr>
          <w:rFonts w:eastAsia="Arial" w:cs="Arial"/>
          <w:b/>
          <w:bCs/>
          <w:color w:val="000000"/>
          <w:szCs w:val="22"/>
          <w:lang w:eastAsia="sl-SI"/>
        </w:rPr>
        <w:t>:</w:t>
      </w:r>
    </w:p>
    <w:p w14:paraId="5F104ADE" w14:textId="77777777" w:rsidR="008C49BB" w:rsidRPr="00264156" w:rsidRDefault="008C49BB" w:rsidP="00264156">
      <w:pPr>
        <w:spacing w:after="17" w:line="251" w:lineRule="auto"/>
        <w:rPr>
          <w:rFonts w:eastAsia="Arial" w:cs="Arial"/>
          <w:b/>
          <w:bCs/>
          <w:color w:val="000000"/>
          <w:szCs w:val="22"/>
          <w:lang w:eastAsia="sl-SI"/>
        </w:rPr>
      </w:pPr>
    </w:p>
    <w:p w14:paraId="2219CE1E" w14:textId="5D75903D" w:rsidR="00C85842" w:rsidRDefault="00567C72" w:rsidP="00C85842">
      <w:pPr>
        <w:pStyle w:val="Odstavekseznama"/>
        <w:numPr>
          <w:ilvl w:val="0"/>
          <w:numId w:val="17"/>
        </w:numPr>
      </w:pPr>
      <w:r>
        <w:t>knjižnična dejavnost: pravice uporabnikov (8. člen ZKnj-1)</w:t>
      </w:r>
      <w:r w:rsidR="00A53185">
        <w:t>;</w:t>
      </w:r>
    </w:p>
    <w:p w14:paraId="3A4AFFE1" w14:textId="527046C4" w:rsidR="00B26A25" w:rsidRPr="00C47C4E" w:rsidRDefault="00B26A25" w:rsidP="00C85842">
      <w:pPr>
        <w:pStyle w:val="Odstavekseznama"/>
        <w:numPr>
          <w:ilvl w:val="0"/>
          <w:numId w:val="17"/>
        </w:numPr>
      </w:pPr>
      <w:r>
        <w:t>javna raba slovenščine v zdravstveni dejavnosti</w:t>
      </w:r>
      <w:r w:rsidR="00A53185">
        <w:t>.</w:t>
      </w:r>
    </w:p>
    <w:p w14:paraId="06131A8A" w14:textId="77777777" w:rsidR="00C85842" w:rsidRPr="00C47C4E" w:rsidRDefault="00C85842" w:rsidP="00C85842"/>
    <w:p w14:paraId="790C071E" w14:textId="3857B01D" w:rsidR="00C85842" w:rsidRDefault="00C85842" w:rsidP="00567C72">
      <w:pPr>
        <w:spacing w:after="17" w:line="251" w:lineRule="auto"/>
        <w:rPr>
          <w:rFonts w:eastAsia="Arial" w:cs="Arial"/>
          <w:b/>
          <w:bCs/>
          <w:color w:val="000000"/>
          <w:szCs w:val="22"/>
          <w:lang w:eastAsia="sl-SI"/>
        </w:rPr>
      </w:pPr>
      <w:r w:rsidRPr="00264156">
        <w:rPr>
          <w:b/>
          <w:bCs/>
        </w:rPr>
        <w:t xml:space="preserve">4. </w:t>
      </w:r>
      <w:proofErr w:type="spellStart"/>
      <w:r w:rsidR="00264156" w:rsidRPr="00264156">
        <w:rPr>
          <w:rFonts w:eastAsia="Arial" w:cs="Arial"/>
          <w:b/>
          <w:bCs/>
          <w:color w:val="000000"/>
          <w:szCs w:val="22"/>
          <w:lang w:eastAsia="sl-SI"/>
        </w:rPr>
        <w:t>Prekrškovni</w:t>
      </w:r>
      <w:proofErr w:type="spellEnd"/>
      <w:r w:rsidR="00264156" w:rsidRPr="00264156">
        <w:rPr>
          <w:rFonts w:eastAsia="Arial" w:cs="Arial"/>
          <w:b/>
          <w:bCs/>
          <w:color w:val="000000"/>
          <w:szCs w:val="22"/>
          <w:lang w:eastAsia="sl-SI"/>
        </w:rPr>
        <w:t xml:space="preserve"> postopki:</w:t>
      </w:r>
    </w:p>
    <w:p w14:paraId="170C0A06" w14:textId="77777777" w:rsidR="00A53185" w:rsidRPr="00567C72" w:rsidRDefault="00A53185" w:rsidP="00567C72">
      <w:pPr>
        <w:spacing w:after="17" w:line="251" w:lineRule="auto"/>
        <w:rPr>
          <w:rFonts w:eastAsia="Arial" w:cs="Arial"/>
          <w:b/>
          <w:bCs/>
          <w:color w:val="000000"/>
          <w:szCs w:val="22"/>
          <w:lang w:eastAsia="sl-SI"/>
        </w:rPr>
      </w:pPr>
    </w:p>
    <w:p w14:paraId="64B07E6B" w14:textId="48FFA64A" w:rsidR="00455100" w:rsidRDefault="00E46FC6" w:rsidP="008A64D7">
      <w:pPr>
        <w:spacing w:line="300" w:lineRule="exact"/>
      </w:pPr>
      <w:r>
        <w:rPr>
          <w:szCs w:val="20"/>
        </w:rPr>
        <w:t xml:space="preserve">IRSKM bo v okviru svojih pristojnosti vodil tudi </w:t>
      </w:r>
      <w:proofErr w:type="spellStart"/>
      <w:r>
        <w:rPr>
          <w:szCs w:val="20"/>
        </w:rPr>
        <w:t>prekrškovne</w:t>
      </w:r>
      <w:proofErr w:type="spellEnd"/>
      <w:r>
        <w:rPr>
          <w:szCs w:val="20"/>
        </w:rPr>
        <w:t xml:space="preserve"> postopke v zvezi s kršitvami določb </w:t>
      </w:r>
      <w:r w:rsidR="008A64D7">
        <w:rPr>
          <w:szCs w:val="20"/>
        </w:rPr>
        <w:t>področne zakonodaje v njegovi pristojnosti.</w:t>
      </w:r>
    </w:p>
    <w:p w14:paraId="605006F8" w14:textId="77777777" w:rsidR="00567C72" w:rsidRPr="00C47C4E" w:rsidRDefault="00567C72" w:rsidP="00C85842"/>
    <w:p w14:paraId="2A504252" w14:textId="2A59CEA7" w:rsidR="00C85842" w:rsidRDefault="00C85842" w:rsidP="00C85842">
      <w:pPr>
        <w:pStyle w:val="Naslov1"/>
        <w:rPr>
          <w:b w:val="0"/>
          <w:bCs/>
        </w:rPr>
      </w:pPr>
      <w:r w:rsidRPr="00C47C4E">
        <w:t xml:space="preserve">5. </w:t>
      </w:r>
      <w:r w:rsidR="00264156">
        <w:t>Skupni inšpekcijski nadzori oziroma sodelovanja</w:t>
      </w:r>
      <w:r w:rsidR="00B21D86">
        <w:t xml:space="preserve"> </w:t>
      </w:r>
      <w:r w:rsidR="00B21D86" w:rsidRPr="00B21D86">
        <w:rPr>
          <w:b w:val="0"/>
          <w:bCs/>
        </w:rPr>
        <w:t xml:space="preserve">(navedite </w:t>
      </w:r>
      <w:r w:rsidR="00B21D86">
        <w:rPr>
          <w:b w:val="0"/>
          <w:bCs/>
        </w:rPr>
        <w:t xml:space="preserve">tudi </w:t>
      </w:r>
      <w:r w:rsidR="00B21D86" w:rsidRPr="00B21D86">
        <w:rPr>
          <w:b w:val="0"/>
          <w:bCs/>
        </w:rPr>
        <w:t>inšpekcijski organ, s katerim izvajate skupne inšpekcijske nadzore oziroma sodelujete):</w:t>
      </w:r>
    </w:p>
    <w:p w14:paraId="640D03ED" w14:textId="64DF9426" w:rsidR="007E6DC5" w:rsidRPr="00C47C4E" w:rsidRDefault="008206E6" w:rsidP="007D75CF">
      <w:r w:rsidRPr="004A73AA">
        <w:rPr>
          <w:szCs w:val="20"/>
        </w:rPr>
        <w:t>IRSKM v letu 202</w:t>
      </w:r>
      <w:r w:rsidR="00A53185">
        <w:rPr>
          <w:szCs w:val="20"/>
        </w:rPr>
        <w:t xml:space="preserve">4 </w:t>
      </w:r>
      <w:r w:rsidRPr="004A73AA">
        <w:rPr>
          <w:szCs w:val="20"/>
        </w:rPr>
        <w:t>zaenkrat na področju kulture ne načrtuje skupnih inšpekcijskih nadzorov z drugimi inšpekcijskimi organi. Na področju nadzora nad posegi v objekte kulturne dediščine se pričakuje sodelovanje oz. usklajena aktivnost z gradbeno in stanovanjsko inšpekcijo ter z občinskimi inšpektorji</w:t>
      </w:r>
      <w:r>
        <w:rPr>
          <w:szCs w:val="20"/>
        </w:rPr>
        <w:t>.</w:t>
      </w:r>
    </w:p>
    <w:p w14:paraId="625C8784" w14:textId="77777777" w:rsidR="0002596E" w:rsidRPr="00C47C4E" w:rsidRDefault="0002596E" w:rsidP="0002596E">
      <w:pPr>
        <w:pStyle w:val="podpisi"/>
      </w:pPr>
      <w:r w:rsidRPr="00C47C4E">
        <w:tab/>
      </w:r>
    </w:p>
    <w:p w14:paraId="12C7CCCA" w14:textId="77777777" w:rsidR="00264156" w:rsidRDefault="0002596E" w:rsidP="00E11589">
      <w:pPr>
        <w:pStyle w:val="podpisi"/>
      </w:pPr>
      <w:r w:rsidRPr="00C47C4E">
        <w:tab/>
      </w:r>
    </w:p>
    <w:p w14:paraId="16082233" w14:textId="77777777" w:rsidR="00264156" w:rsidRPr="00C47C4E" w:rsidRDefault="00264156" w:rsidP="0002596E">
      <w:pPr>
        <w:pStyle w:val="podpisi"/>
      </w:pPr>
    </w:p>
    <w:p w14:paraId="5114B693" w14:textId="77777777" w:rsidR="0002596E" w:rsidRPr="00C47C4E" w:rsidRDefault="0002596E" w:rsidP="007D75CF"/>
    <w:sectPr w:rsidR="0002596E" w:rsidRPr="00C47C4E" w:rsidSect="00164064">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D1A9" w14:textId="77777777" w:rsidR="006C33B9" w:rsidRDefault="006C33B9">
      <w:r>
        <w:separator/>
      </w:r>
    </w:p>
  </w:endnote>
  <w:endnote w:type="continuationSeparator" w:id="0">
    <w:p w14:paraId="33D4F8FE" w14:textId="77777777" w:rsidR="006C33B9" w:rsidRDefault="006C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3016" w14:textId="77777777" w:rsidR="00AD19CC" w:rsidRDefault="00AD19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3FBC" w14:textId="77777777" w:rsidR="00AD19CC" w:rsidRDefault="00AD19C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C7CC" w14:textId="77777777" w:rsidR="00AD19CC" w:rsidRDefault="00EE05F1" w:rsidP="00EE05F1">
    <w:pPr>
      <w:pStyle w:val="Noga"/>
      <w:jc w:val="right"/>
    </w:pPr>
    <w:r>
      <w:t>Obrazec št.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210E" w14:textId="77777777" w:rsidR="006C33B9" w:rsidRDefault="006C33B9">
      <w:r>
        <w:separator/>
      </w:r>
    </w:p>
  </w:footnote>
  <w:footnote w:type="continuationSeparator" w:id="0">
    <w:p w14:paraId="651C6B27" w14:textId="77777777" w:rsidR="006C33B9" w:rsidRDefault="006C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A73D" w14:textId="77777777" w:rsidR="00AD19CC" w:rsidRDefault="00AD19C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9752" w14:textId="77777777" w:rsidR="00AD19CC" w:rsidRDefault="00AD19C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B6A0" w14:textId="77777777" w:rsidR="00A770A6" w:rsidRPr="008F3500" w:rsidRDefault="000A6401"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677244B" wp14:editId="63B82E7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2BDB2DD9" wp14:editId="127AB487">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CF14E"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07240B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0CEBD5A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4E712A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B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AD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EDF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26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AA7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8F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69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FA7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F82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6E3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4C8578F"/>
    <w:multiLevelType w:val="hybridMultilevel"/>
    <w:tmpl w:val="2A5676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061"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43A62C4"/>
    <w:multiLevelType w:val="hybridMultilevel"/>
    <w:tmpl w:val="CBDE97D2"/>
    <w:lvl w:ilvl="0" w:tplc="35D4822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CD3F1F"/>
    <w:multiLevelType w:val="hybridMultilevel"/>
    <w:tmpl w:val="8A0C81EC"/>
    <w:lvl w:ilvl="0" w:tplc="DB70084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BED77CF"/>
    <w:multiLevelType w:val="hybridMultilevel"/>
    <w:tmpl w:val="31B2CEB2"/>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8D7D9A"/>
    <w:multiLevelType w:val="hybridMultilevel"/>
    <w:tmpl w:val="88164A58"/>
    <w:lvl w:ilvl="0" w:tplc="ED5A2C08">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C5FCE89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A20A8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AA17E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D2DFB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02317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7EEB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BE441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12A77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ADE52B5"/>
    <w:multiLevelType w:val="hybridMultilevel"/>
    <w:tmpl w:val="760406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5E6B0C92"/>
    <w:multiLevelType w:val="hybridMultilevel"/>
    <w:tmpl w:val="022EEE98"/>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36913972">
    <w:abstractNumId w:val="21"/>
  </w:num>
  <w:num w:numId="2" w16cid:durableId="161168723">
    <w:abstractNumId w:val="13"/>
  </w:num>
  <w:num w:numId="3" w16cid:durableId="335887468">
    <w:abstractNumId w:val="15"/>
  </w:num>
  <w:num w:numId="4" w16cid:durableId="1821144041">
    <w:abstractNumId w:val="10"/>
  </w:num>
  <w:num w:numId="5" w16cid:durableId="578514863">
    <w:abstractNumId w:val="11"/>
  </w:num>
  <w:num w:numId="6" w16cid:durableId="1676765510">
    <w:abstractNumId w:val="8"/>
  </w:num>
  <w:num w:numId="7" w16cid:durableId="1695301376">
    <w:abstractNumId w:val="3"/>
  </w:num>
  <w:num w:numId="8" w16cid:durableId="39523013">
    <w:abstractNumId w:val="2"/>
  </w:num>
  <w:num w:numId="9" w16cid:durableId="390422682">
    <w:abstractNumId w:val="1"/>
  </w:num>
  <w:num w:numId="10" w16cid:durableId="644697589">
    <w:abstractNumId w:val="0"/>
  </w:num>
  <w:num w:numId="11" w16cid:durableId="1548373990">
    <w:abstractNumId w:val="9"/>
  </w:num>
  <w:num w:numId="12" w16cid:durableId="2013333734">
    <w:abstractNumId w:val="7"/>
  </w:num>
  <w:num w:numId="13" w16cid:durableId="982926864">
    <w:abstractNumId w:val="6"/>
  </w:num>
  <w:num w:numId="14" w16cid:durableId="562957905">
    <w:abstractNumId w:val="5"/>
  </w:num>
  <w:num w:numId="15" w16cid:durableId="69817329">
    <w:abstractNumId w:val="4"/>
  </w:num>
  <w:num w:numId="16" w16cid:durableId="515966097">
    <w:abstractNumId w:val="18"/>
  </w:num>
  <w:num w:numId="17" w16cid:durableId="2118793488">
    <w:abstractNumId w:val="17"/>
  </w:num>
  <w:num w:numId="18" w16cid:durableId="426773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5109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4398982">
    <w:abstractNumId w:val="16"/>
  </w:num>
  <w:num w:numId="21" w16cid:durableId="860969824">
    <w:abstractNumId w:val="19"/>
  </w:num>
  <w:num w:numId="22" w16cid:durableId="1623802138">
    <w:abstractNumId w:val="14"/>
  </w:num>
  <w:num w:numId="23" w16cid:durableId="15675711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D3"/>
    <w:rsid w:val="000102AB"/>
    <w:rsid w:val="00020424"/>
    <w:rsid w:val="00023A88"/>
    <w:rsid w:val="0002596E"/>
    <w:rsid w:val="000A6401"/>
    <w:rsid w:val="000A7238"/>
    <w:rsid w:val="000B04B5"/>
    <w:rsid w:val="000E1055"/>
    <w:rsid w:val="00127B86"/>
    <w:rsid w:val="00127C25"/>
    <w:rsid w:val="00130C6D"/>
    <w:rsid w:val="00131ADC"/>
    <w:rsid w:val="001357B2"/>
    <w:rsid w:val="00162821"/>
    <w:rsid w:val="00164064"/>
    <w:rsid w:val="0016785D"/>
    <w:rsid w:val="001715E5"/>
    <w:rsid w:val="0017478F"/>
    <w:rsid w:val="001B3F20"/>
    <w:rsid w:val="001C0300"/>
    <w:rsid w:val="001C3FAC"/>
    <w:rsid w:val="00202A77"/>
    <w:rsid w:val="00213C13"/>
    <w:rsid w:val="00247535"/>
    <w:rsid w:val="00264156"/>
    <w:rsid w:val="00267E56"/>
    <w:rsid w:val="00271CE5"/>
    <w:rsid w:val="00282020"/>
    <w:rsid w:val="002A212E"/>
    <w:rsid w:val="002A2B69"/>
    <w:rsid w:val="002A4C73"/>
    <w:rsid w:val="00301CD9"/>
    <w:rsid w:val="003050E2"/>
    <w:rsid w:val="003057D3"/>
    <w:rsid w:val="00354A2E"/>
    <w:rsid w:val="003636BF"/>
    <w:rsid w:val="00371442"/>
    <w:rsid w:val="003845B4"/>
    <w:rsid w:val="00387B1A"/>
    <w:rsid w:val="003C1876"/>
    <w:rsid w:val="003C5EE5"/>
    <w:rsid w:val="003E1C74"/>
    <w:rsid w:val="003F2A3B"/>
    <w:rsid w:val="00420D5D"/>
    <w:rsid w:val="00455100"/>
    <w:rsid w:val="004657EE"/>
    <w:rsid w:val="004742B7"/>
    <w:rsid w:val="00482FF5"/>
    <w:rsid w:val="00486A65"/>
    <w:rsid w:val="00501FDF"/>
    <w:rsid w:val="00502089"/>
    <w:rsid w:val="005207C5"/>
    <w:rsid w:val="00526246"/>
    <w:rsid w:val="00561445"/>
    <w:rsid w:val="00567106"/>
    <w:rsid w:val="00567C72"/>
    <w:rsid w:val="005E1D3C"/>
    <w:rsid w:val="00614F4B"/>
    <w:rsid w:val="00625AE6"/>
    <w:rsid w:val="00632253"/>
    <w:rsid w:val="00642714"/>
    <w:rsid w:val="006455CE"/>
    <w:rsid w:val="00655841"/>
    <w:rsid w:val="00655E20"/>
    <w:rsid w:val="00691C4A"/>
    <w:rsid w:val="006A4CA6"/>
    <w:rsid w:val="006C33B9"/>
    <w:rsid w:val="00733017"/>
    <w:rsid w:val="00783310"/>
    <w:rsid w:val="007A4A6D"/>
    <w:rsid w:val="007D1BCF"/>
    <w:rsid w:val="007D75CF"/>
    <w:rsid w:val="007E0440"/>
    <w:rsid w:val="007E163A"/>
    <w:rsid w:val="007E6DC5"/>
    <w:rsid w:val="008206E6"/>
    <w:rsid w:val="00866E80"/>
    <w:rsid w:val="00877FFC"/>
    <w:rsid w:val="0088043C"/>
    <w:rsid w:val="00884889"/>
    <w:rsid w:val="00890396"/>
    <w:rsid w:val="0089046B"/>
    <w:rsid w:val="008906C9"/>
    <w:rsid w:val="008A64D7"/>
    <w:rsid w:val="008C49BB"/>
    <w:rsid w:val="008C5738"/>
    <w:rsid w:val="008D04F0"/>
    <w:rsid w:val="008E65EB"/>
    <w:rsid w:val="008F105A"/>
    <w:rsid w:val="008F3500"/>
    <w:rsid w:val="00915C0D"/>
    <w:rsid w:val="00924E3C"/>
    <w:rsid w:val="00940184"/>
    <w:rsid w:val="00946E65"/>
    <w:rsid w:val="009612BB"/>
    <w:rsid w:val="0098610B"/>
    <w:rsid w:val="0099437B"/>
    <w:rsid w:val="009C740A"/>
    <w:rsid w:val="00A10E42"/>
    <w:rsid w:val="00A125C5"/>
    <w:rsid w:val="00A2451C"/>
    <w:rsid w:val="00A3126E"/>
    <w:rsid w:val="00A478A1"/>
    <w:rsid w:val="00A53185"/>
    <w:rsid w:val="00A65EE7"/>
    <w:rsid w:val="00A70133"/>
    <w:rsid w:val="00A770A6"/>
    <w:rsid w:val="00A813B1"/>
    <w:rsid w:val="00AB36C4"/>
    <w:rsid w:val="00AC32B2"/>
    <w:rsid w:val="00AD19CC"/>
    <w:rsid w:val="00AD217D"/>
    <w:rsid w:val="00AD2301"/>
    <w:rsid w:val="00AF051B"/>
    <w:rsid w:val="00B10FE9"/>
    <w:rsid w:val="00B17141"/>
    <w:rsid w:val="00B21D86"/>
    <w:rsid w:val="00B26A25"/>
    <w:rsid w:val="00B31575"/>
    <w:rsid w:val="00B366EE"/>
    <w:rsid w:val="00B74B2C"/>
    <w:rsid w:val="00B75DCF"/>
    <w:rsid w:val="00B8065E"/>
    <w:rsid w:val="00B8547D"/>
    <w:rsid w:val="00BA7BBC"/>
    <w:rsid w:val="00BD138F"/>
    <w:rsid w:val="00BE3ADB"/>
    <w:rsid w:val="00BE6114"/>
    <w:rsid w:val="00C018B5"/>
    <w:rsid w:val="00C250D5"/>
    <w:rsid w:val="00C35666"/>
    <w:rsid w:val="00C47C4E"/>
    <w:rsid w:val="00C71699"/>
    <w:rsid w:val="00C741BE"/>
    <w:rsid w:val="00C85842"/>
    <w:rsid w:val="00C87034"/>
    <w:rsid w:val="00C92898"/>
    <w:rsid w:val="00CA4340"/>
    <w:rsid w:val="00CB71FE"/>
    <w:rsid w:val="00CC5714"/>
    <w:rsid w:val="00CE5238"/>
    <w:rsid w:val="00CE7514"/>
    <w:rsid w:val="00D105B1"/>
    <w:rsid w:val="00D21D33"/>
    <w:rsid w:val="00D248DE"/>
    <w:rsid w:val="00D35894"/>
    <w:rsid w:val="00D8542D"/>
    <w:rsid w:val="00DC6A71"/>
    <w:rsid w:val="00DD5746"/>
    <w:rsid w:val="00DE22A3"/>
    <w:rsid w:val="00DF5236"/>
    <w:rsid w:val="00E0357D"/>
    <w:rsid w:val="00E11589"/>
    <w:rsid w:val="00E124C9"/>
    <w:rsid w:val="00E3087B"/>
    <w:rsid w:val="00E46FC6"/>
    <w:rsid w:val="00E74CF8"/>
    <w:rsid w:val="00E76A2E"/>
    <w:rsid w:val="00EA0413"/>
    <w:rsid w:val="00ED1C3E"/>
    <w:rsid w:val="00ED6779"/>
    <w:rsid w:val="00EE05F1"/>
    <w:rsid w:val="00F240BB"/>
    <w:rsid w:val="00F57FED"/>
    <w:rsid w:val="00FD458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F8F5F83"/>
  <w15:chartTrackingRefBased/>
  <w15:docId w15:val="{14A39D13-ECDA-401F-832C-3212CD8A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47C4E"/>
    <w:pPr>
      <w:spacing w:line="260" w:lineRule="exact"/>
      <w:jc w:val="both"/>
    </w:pPr>
    <w:rPr>
      <w:rFonts w:ascii="Arial" w:hAnsi="Arial"/>
      <w:szCs w:val="24"/>
      <w:lang w:eastAsia="en-US"/>
    </w:rPr>
  </w:style>
  <w:style w:type="paragraph" w:styleId="Naslov1">
    <w:name w:val="heading 1"/>
    <w:basedOn w:val="Navaden"/>
    <w:next w:val="Navaden"/>
    <w:autoRedefine/>
    <w:qFormat/>
    <w:rsid w:val="00C85842"/>
    <w:pPr>
      <w:keepNext/>
      <w:keepLines/>
      <w:spacing w:after="240"/>
      <w:outlineLvl w:val="0"/>
    </w:pPr>
    <w:rPr>
      <w:b/>
      <w:kern w:val="32"/>
      <w:szCs w:val="32"/>
      <w:lang w:eastAsia="sl-SI"/>
    </w:rPr>
  </w:style>
  <w:style w:type="paragraph" w:styleId="Naslov2">
    <w:name w:val="heading 2"/>
    <w:basedOn w:val="Navaden"/>
    <w:next w:val="Navaden"/>
    <w:link w:val="Naslov2Znak"/>
    <w:unhideWhenUsed/>
    <w:qFormat/>
    <w:rsid w:val="00C85842"/>
    <w:pPr>
      <w:keepNext/>
      <w:keepLines/>
      <w:spacing w:after="240"/>
      <w:outlineLvl w:val="1"/>
    </w:pPr>
    <w:rPr>
      <w:rFonts w:eastAsiaTheme="majorEastAsia" w:cstheme="majorBidi"/>
      <w:szCs w:val="26"/>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C47C4E"/>
    <w:pPr>
      <w:tabs>
        <w:tab w:val="left" w:pos="1701"/>
      </w:tabs>
      <w:ind w:left="1701" w:hanging="1701"/>
    </w:pPr>
    <w:rPr>
      <w:b/>
    </w:rPr>
  </w:style>
  <w:style w:type="character" w:styleId="Hiperpovezava">
    <w:name w:val="Hyperlink"/>
    <w:rsid w:val="00783310"/>
    <w:rPr>
      <w:color w:val="0000FF"/>
      <w:u w:val="single"/>
    </w:rPr>
  </w:style>
  <w:style w:type="paragraph" w:customStyle="1" w:styleId="podpisi">
    <w:name w:val="podpisi"/>
    <w:basedOn w:val="Navaden"/>
    <w:qFormat/>
    <w:rsid w:val="0002596E"/>
    <w:pPr>
      <w:tabs>
        <w:tab w:val="left" w:pos="4536"/>
      </w:tabs>
    </w:pPr>
  </w:style>
  <w:style w:type="character" w:styleId="Besedilooznabemesta">
    <w:name w:val="Placeholder Text"/>
    <w:basedOn w:val="Privzetapisavaodstavka"/>
    <w:uiPriority w:val="99"/>
    <w:semiHidden/>
    <w:rsid w:val="00C85842"/>
    <w:rPr>
      <w:color w:val="808080"/>
    </w:rPr>
  </w:style>
  <w:style w:type="character" w:customStyle="1" w:styleId="Naslov2Znak">
    <w:name w:val="Naslov 2 Znak"/>
    <w:basedOn w:val="Privzetapisavaodstavka"/>
    <w:link w:val="Naslov2"/>
    <w:rsid w:val="00C85842"/>
    <w:rPr>
      <w:rFonts w:ascii="Arial" w:eastAsiaTheme="majorEastAsia" w:hAnsi="Arial" w:cstheme="majorBidi"/>
      <w:szCs w:val="26"/>
      <w:u w:val="single"/>
      <w:lang w:val="en-US" w:eastAsia="en-US"/>
    </w:rPr>
  </w:style>
  <w:style w:type="paragraph" w:styleId="Odstavekseznama">
    <w:name w:val="List Paragraph"/>
    <w:basedOn w:val="Navaden"/>
    <w:uiPriority w:val="34"/>
    <w:qFormat/>
    <w:rsid w:val="00502089"/>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234">
      <w:bodyDiv w:val="1"/>
      <w:marLeft w:val="0"/>
      <w:marRight w:val="0"/>
      <w:marTop w:val="0"/>
      <w:marBottom w:val="0"/>
      <w:divBdr>
        <w:top w:val="none" w:sz="0" w:space="0" w:color="auto"/>
        <w:left w:val="none" w:sz="0" w:space="0" w:color="auto"/>
        <w:bottom w:val="none" w:sz="0" w:space="0" w:color="auto"/>
        <w:right w:val="none" w:sz="0" w:space="0" w:color="auto"/>
      </w:divBdr>
    </w:div>
    <w:div w:id="111438701">
      <w:bodyDiv w:val="1"/>
      <w:marLeft w:val="0"/>
      <w:marRight w:val="0"/>
      <w:marTop w:val="0"/>
      <w:marBottom w:val="0"/>
      <w:divBdr>
        <w:top w:val="none" w:sz="0" w:space="0" w:color="auto"/>
        <w:left w:val="none" w:sz="0" w:space="0" w:color="auto"/>
        <w:bottom w:val="none" w:sz="0" w:space="0" w:color="auto"/>
        <w:right w:val="none" w:sz="0" w:space="0" w:color="auto"/>
      </w:divBdr>
    </w:div>
    <w:div w:id="224993854">
      <w:bodyDiv w:val="1"/>
      <w:marLeft w:val="0"/>
      <w:marRight w:val="0"/>
      <w:marTop w:val="0"/>
      <w:marBottom w:val="0"/>
      <w:divBdr>
        <w:top w:val="none" w:sz="0" w:space="0" w:color="auto"/>
        <w:left w:val="none" w:sz="0" w:space="0" w:color="auto"/>
        <w:bottom w:val="none" w:sz="0" w:space="0" w:color="auto"/>
        <w:right w:val="none" w:sz="0" w:space="0" w:color="auto"/>
      </w:divBdr>
    </w:div>
    <w:div w:id="292440402">
      <w:bodyDiv w:val="1"/>
      <w:marLeft w:val="0"/>
      <w:marRight w:val="0"/>
      <w:marTop w:val="0"/>
      <w:marBottom w:val="0"/>
      <w:divBdr>
        <w:top w:val="none" w:sz="0" w:space="0" w:color="auto"/>
        <w:left w:val="none" w:sz="0" w:space="0" w:color="auto"/>
        <w:bottom w:val="none" w:sz="0" w:space="0" w:color="auto"/>
        <w:right w:val="none" w:sz="0" w:space="0" w:color="auto"/>
      </w:divBdr>
    </w:div>
    <w:div w:id="363677297">
      <w:bodyDiv w:val="1"/>
      <w:marLeft w:val="0"/>
      <w:marRight w:val="0"/>
      <w:marTop w:val="0"/>
      <w:marBottom w:val="0"/>
      <w:divBdr>
        <w:top w:val="none" w:sz="0" w:space="0" w:color="auto"/>
        <w:left w:val="none" w:sz="0" w:space="0" w:color="auto"/>
        <w:bottom w:val="none" w:sz="0" w:space="0" w:color="auto"/>
        <w:right w:val="none" w:sz="0" w:space="0" w:color="auto"/>
      </w:divBdr>
    </w:div>
    <w:div w:id="904225369">
      <w:bodyDiv w:val="1"/>
      <w:marLeft w:val="0"/>
      <w:marRight w:val="0"/>
      <w:marTop w:val="0"/>
      <w:marBottom w:val="0"/>
      <w:divBdr>
        <w:top w:val="none" w:sz="0" w:space="0" w:color="auto"/>
        <w:left w:val="none" w:sz="0" w:space="0" w:color="auto"/>
        <w:bottom w:val="none" w:sz="0" w:space="0" w:color="auto"/>
        <w:right w:val="none" w:sz="0" w:space="0" w:color="auto"/>
      </w:divBdr>
    </w:div>
    <w:div w:id="997196420">
      <w:bodyDiv w:val="1"/>
      <w:marLeft w:val="0"/>
      <w:marRight w:val="0"/>
      <w:marTop w:val="0"/>
      <w:marBottom w:val="0"/>
      <w:divBdr>
        <w:top w:val="none" w:sz="0" w:space="0" w:color="auto"/>
        <w:left w:val="none" w:sz="0" w:space="0" w:color="auto"/>
        <w:bottom w:val="none" w:sz="0" w:space="0" w:color="auto"/>
        <w:right w:val="none" w:sz="0" w:space="0" w:color="auto"/>
      </w:divBdr>
    </w:div>
    <w:div w:id="1081175274">
      <w:bodyDiv w:val="1"/>
      <w:marLeft w:val="0"/>
      <w:marRight w:val="0"/>
      <w:marTop w:val="0"/>
      <w:marBottom w:val="0"/>
      <w:divBdr>
        <w:top w:val="none" w:sz="0" w:space="0" w:color="auto"/>
        <w:left w:val="none" w:sz="0" w:space="0" w:color="auto"/>
        <w:bottom w:val="none" w:sz="0" w:space="0" w:color="auto"/>
        <w:right w:val="none" w:sz="0" w:space="0" w:color="auto"/>
      </w:divBdr>
    </w:div>
    <w:div w:id="18569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9-01-380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6-01-297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856</Words>
  <Characters>4882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Javornik</dc:creator>
  <cp:keywords/>
  <cp:lastModifiedBy>Damjana Pinosa</cp:lastModifiedBy>
  <cp:revision>5</cp:revision>
  <cp:lastPrinted>2024-01-11T12:05:00Z</cp:lastPrinted>
  <dcterms:created xsi:type="dcterms:W3CDTF">2024-01-11T12:04:00Z</dcterms:created>
  <dcterms:modified xsi:type="dcterms:W3CDTF">2024-01-11T12:47:00Z</dcterms:modified>
</cp:coreProperties>
</file>