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F55A" w14:textId="77777777" w:rsidR="00E35792" w:rsidRDefault="00E35792" w:rsidP="00EA1856">
      <w:pPr>
        <w:jc w:val="both"/>
        <w:rPr>
          <w:rFonts w:cstheme="minorHAnsi"/>
          <w:color w:val="000000" w:themeColor="text1"/>
        </w:rPr>
      </w:pPr>
    </w:p>
    <w:p w14:paraId="35F0452B" w14:textId="40C97010" w:rsidR="00EA1856" w:rsidRPr="002E3CF4" w:rsidRDefault="000E2299" w:rsidP="00EA1856">
      <w:pPr>
        <w:jc w:val="both"/>
        <w:rPr>
          <w:rFonts w:cstheme="minorHAnsi"/>
          <w:color w:val="000000" w:themeColor="text1"/>
        </w:rPr>
      </w:pPr>
      <w:r w:rsidRPr="002E3CF4">
        <w:rPr>
          <w:rFonts w:cstheme="minorHAnsi"/>
          <w:color w:val="000000" w:themeColor="text1"/>
        </w:rPr>
        <w:t>Na podlagi 10. člena Zakona o inšpekcijskem nadzoru (Uradni list RS, št. 56/02,26/07 in 40/14) in 115. člena Uredbe o upravnem poslovanju (</w:t>
      </w:r>
      <w:r w:rsidR="002E3CF4" w:rsidRPr="002E3CF4">
        <w:rPr>
          <w:rFonts w:cstheme="minorHAnsi"/>
          <w:color w:val="000000" w:themeColor="text1"/>
          <w:shd w:val="clear" w:color="auto" w:fill="FFFFFF"/>
        </w:rPr>
        <w:t>Uradni list R</w:t>
      </w:r>
      <w:r w:rsidR="00EA1856">
        <w:rPr>
          <w:rFonts w:cstheme="minorHAnsi"/>
          <w:color w:val="000000" w:themeColor="text1"/>
          <w:shd w:val="clear" w:color="auto" w:fill="FFFFFF"/>
        </w:rPr>
        <w:t xml:space="preserve">S, št.  </w:t>
      </w:r>
      <w:hyperlink r:id="rId5" w:tgtFrame="_blank" w:tooltip="Uredba o upravnem poslovanju" w:history="1">
        <w:r w:rsidR="00EA1856" w:rsidRPr="002E3CF4">
          <w:rPr>
            <w:rStyle w:val="Hiperpovezava"/>
            <w:rFonts w:cstheme="minorHAnsi"/>
            <w:color w:val="000000" w:themeColor="text1"/>
            <w:shd w:val="clear" w:color="auto" w:fill="FFFFFF"/>
          </w:rPr>
          <w:t>9/18</w:t>
        </w:r>
      </w:hyperlink>
      <w:r w:rsidR="00EA1856" w:rsidRPr="002E3CF4">
        <w:rPr>
          <w:rFonts w:cstheme="minorHAnsi"/>
          <w:color w:val="000000" w:themeColor="text1"/>
          <w:shd w:val="clear" w:color="auto" w:fill="FFFFFF"/>
        </w:rPr>
        <w:t>, </w:t>
      </w:r>
      <w:r w:rsidR="00EA1856">
        <w:rPr>
          <w:rFonts w:cstheme="minorHAnsi"/>
          <w:color w:val="000000" w:themeColor="text1"/>
          <w:shd w:val="clear" w:color="auto" w:fill="FFFFFF"/>
        </w:rPr>
        <w:t xml:space="preserve"> </w:t>
      </w:r>
      <w:hyperlink r:id="rId6" w:tgtFrame="_blank" w:tooltip="Uredba o spremembah in dopolnitvah Uredbe o upravnem poslovanju" w:history="1">
        <w:r w:rsidR="00EA1856" w:rsidRPr="002E3CF4">
          <w:rPr>
            <w:rStyle w:val="Hiperpovezava"/>
            <w:rFonts w:cstheme="minorHAnsi"/>
            <w:color w:val="000000" w:themeColor="text1"/>
            <w:shd w:val="clear" w:color="auto" w:fill="FFFFFF"/>
          </w:rPr>
          <w:t>14/20</w:t>
        </w:r>
      </w:hyperlink>
      <w:r w:rsidR="00EA1856" w:rsidRPr="002E3CF4">
        <w:rPr>
          <w:rFonts w:cstheme="minorHAnsi"/>
          <w:color w:val="000000" w:themeColor="text1"/>
          <w:shd w:val="clear" w:color="auto" w:fill="FFFFFF"/>
        </w:rPr>
        <w:t>, </w:t>
      </w:r>
      <w:hyperlink r:id="rId7" w:tgtFrame="_blank" w:tooltip="Uredba o spremembah in dopolnitvah Uredbe o upravnem poslovanju" w:history="1">
        <w:r w:rsidR="00EA1856" w:rsidRPr="002E3CF4">
          <w:rPr>
            <w:rStyle w:val="Hiperpovezava"/>
            <w:rFonts w:cstheme="minorHAnsi"/>
            <w:color w:val="000000" w:themeColor="text1"/>
            <w:shd w:val="clear" w:color="auto" w:fill="FFFFFF"/>
          </w:rPr>
          <w:t>167/20</w:t>
        </w:r>
      </w:hyperlink>
      <w:r w:rsidR="00EA1856" w:rsidRPr="002E3CF4">
        <w:rPr>
          <w:rFonts w:cstheme="minorHAnsi"/>
          <w:color w:val="000000" w:themeColor="text1"/>
          <w:shd w:val="clear" w:color="auto" w:fill="FFFFFF"/>
        </w:rPr>
        <w:t>, </w:t>
      </w:r>
      <w:hyperlink r:id="rId8" w:tgtFrame="_blank" w:tooltip="Uredba o spremembah in dopolnitvah Uredbe o upravnem poslovanju" w:history="1">
        <w:r w:rsidR="00EA1856" w:rsidRPr="002E3CF4">
          <w:rPr>
            <w:rStyle w:val="Hiperpovezava"/>
            <w:rFonts w:cstheme="minorHAnsi"/>
            <w:color w:val="000000" w:themeColor="text1"/>
            <w:shd w:val="clear" w:color="auto" w:fill="FFFFFF"/>
          </w:rPr>
          <w:t>172/21</w:t>
        </w:r>
      </w:hyperlink>
      <w:r w:rsidR="00EA1856" w:rsidRPr="002E3CF4">
        <w:rPr>
          <w:rFonts w:cstheme="minorHAnsi"/>
          <w:color w:val="000000" w:themeColor="text1"/>
          <w:shd w:val="clear" w:color="auto" w:fill="FFFFFF"/>
        </w:rPr>
        <w:t>, </w:t>
      </w:r>
      <w:hyperlink r:id="rId9" w:tgtFrame="_blank" w:tooltip="Uredba o spremembah in dopolnitvah Uredbe o upravnem poslovanju" w:history="1">
        <w:r w:rsidR="00EA1856" w:rsidRPr="002E3CF4">
          <w:rPr>
            <w:rStyle w:val="Hiperpovezava"/>
            <w:rFonts w:cstheme="minorHAnsi"/>
            <w:color w:val="000000" w:themeColor="text1"/>
            <w:shd w:val="clear" w:color="auto" w:fill="FFFFFF"/>
          </w:rPr>
          <w:t>68/22</w:t>
        </w:r>
      </w:hyperlink>
      <w:r w:rsidR="00EA1856" w:rsidRPr="002E3CF4">
        <w:rPr>
          <w:rFonts w:cstheme="minorHAnsi"/>
          <w:color w:val="000000" w:themeColor="text1"/>
          <w:shd w:val="clear" w:color="auto" w:fill="FFFFFF"/>
        </w:rPr>
        <w:t>, </w:t>
      </w:r>
      <w:hyperlink r:id="rId10" w:tgtFrame="_blank" w:tooltip="Uredba o spremembah in dopolnitvah Uredbe o upravnem poslovanju" w:history="1">
        <w:r w:rsidR="00EA1856" w:rsidRPr="002E3CF4">
          <w:rPr>
            <w:rStyle w:val="Hiperpovezava"/>
            <w:rFonts w:cstheme="minorHAnsi"/>
            <w:color w:val="000000" w:themeColor="text1"/>
            <w:shd w:val="clear" w:color="auto" w:fill="FFFFFF"/>
          </w:rPr>
          <w:t>89/22</w:t>
        </w:r>
      </w:hyperlink>
      <w:r w:rsidR="00EA1856" w:rsidRPr="002E3CF4">
        <w:rPr>
          <w:rFonts w:cstheme="minorHAnsi"/>
          <w:color w:val="000000" w:themeColor="text1"/>
          <w:shd w:val="clear" w:color="auto" w:fill="FFFFFF"/>
        </w:rPr>
        <w:t>, </w:t>
      </w:r>
      <w:hyperlink r:id="rId11" w:tgtFrame="_blank" w:tooltip="Uredba o dopolnitvi Uredbe o upravnem poslovanju" w:history="1">
        <w:r w:rsidR="00EA1856" w:rsidRPr="002E3CF4">
          <w:rPr>
            <w:rStyle w:val="Hiperpovezava"/>
            <w:rFonts w:cstheme="minorHAnsi"/>
            <w:color w:val="000000" w:themeColor="text1"/>
            <w:shd w:val="clear" w:color="auto" w:fill="FFFFFF"/>
          </w:rPr>
          <w:t>135/22</w:t>
        </w:r>
      </w:hyperlink>
      <w:r w:rsidR="00EA1856" w:rsidRPr="002E3CF4">
        <w:rPr>
          <w:rFonts w:cstheme="minorHAnsi"/>
          <w:color w:val="000000" w:themeColor="text1"/>
          <w:shd w:val="clear" w:color="auto" w:fill="FFFFFF"/>
        </w:rPr>
        <w:t>, </w:t>
      </w:r>
      <w:hyperlink r:id="rId12" w:tgtFrame="_blank" w:tooltip="Uredba o dopolnitvi Uredbe o upravnem poslovanju" w:history="1">
        <w:r w:rsidR="00EA1856" w:rsidRPr="002E3CF4">
          <w:rPr>
            <w:rStyle w:val="Hiperpovezava"/>
            <w:rFonts w:cstheme="minorHAnsi"/>
            <w:color w:val="000000" w:themeColor="text1"/>
            <w:shd w:val="clear" w:color="auto" w:fill="FFFFFF"/>
          </w:rPr>
          <w:t>77/23</w:t>
        </w:r>
      </w:hyperlink>
      <w:r w:rsidR="00EA1856" w:rsidRPr="002E3CF4">
        <w:rPr>
          <w:rFonts w:cstheme="minorHAnsi"/>
          <w:color w:val="000000" w:themeColor="text1"/>
          <w:shd w:val="clear" w:color="auto" w:fill="FFFFFF"/>
        </w:rPr>
        <w:t> in </w:t>
      </w:r>
      <w:hyperlink r:id="rId13" w:tgtFrame="_blank" w:tooltip="Uredba o spremembi Uredbe o upravnem poslovanju" w:history="1">
        <w:r w:rsidR="00EA1856" w:rsidRPr="002E3CF4">
          <w:rPr>
            <w:rStyle w:val="Hiperpovezava"/>
            <w:rFonts w:cstheme="minorHAnsi"/>
            <w:color w:val="000000" w:themeColor="text1"/>
            <w:shd w:val="clear" w:color="auto" w:fill="FFFFFF"/>
          </w:rPr>
          <w:t>24/24</w:t>
        </w:r>
      </w:hyperlink>
      <w:r w:rsidR="00EA1856" w:rsidRPr="002E3CF4">
        <w:rPr>
          <w:rFonts w:cstheme="minorHAnsi"/>
          <w:color w:val="000000" w:themeColor="text1"/>
        </w:rPr>
        <w:t>), izdajam</w:t>
      </w:r>
    </w:p>
    <w:p w14:paraId="57816BC8" w14:textId="77777777" w:rsidR="006E11C5" w:rsidRPr="00836E4A" w:rsidRDefault="006E11C5" w:rsidP="00836E4A"/>
    <w:p w14:paraId="1EC2214C" w14:textId="1770BDD2" w:rsidR="008E0601" w:rsidRPr="008E0601" w:rsidRDefault="006E11C5" w:rsidP="00596003">
      <w:pPr>
        <w:jc w:val="center"/>
        <w:rPr>
          <w:b/>
        </w:rPr>
      </w:pPr>
      <w:r>
        <w:rPr>
          <w:b/>
        </w:rPr>
        <w:t xml:space="preserve">NAVODILA IN MERILA PREDNOSTNE OBRAVNAVE ZA IZVAJANJE PREDPISANEGA POSTOPKA INŠPEKCIJSKEGA NADZORA </w:t>
      </w:r>
    </w:p>
    <w:p w14:paraId="1884137D" w14:textId="77777777" w:rsidR="00836E4A" w:rsidRPr="00596003" w:rsidRDefault="00836E4A" w:rsidP="00596003">
      <w:pPr>
        <w:tabs>
          <w:tab w:val="left" w:pos="142"/>
        </w:tabs>
        <w:jc w:val="center"/>
        <w:rPr>
          <w:b/>
        </w:rPr>
      </w:pPr>
      <w:r>
        <w:rPr>
          <w:b/>
        </w:rPr>
        <w:t>1</w:t>
      </w:r>
      <w:r w:rsidRPr="00836E4A">
        <w:rPr>
          <w:b/>
        </w:rPr>
        <w:t>.  člen</w:t>
      </w:r>
    </w:p>
    <w:p w14:paraId="7F024359" w14:textId="48717924" w:rsidR="006E11C5" w:rsidRPr="00836E4A" w:rsidRDefault="008E0601" w:rsidP="008E0601">
      <w:pPr>
        <w:tabs>
          <w:tab w:val="left" w:pos="142"/>
        </w:tabs>
        <w:spacing w:line="240" w:lineRule="auto"/>
        <w:jc w:val="both"/>
      </w:pPr>
      <w:r>
        <w:t xml:space="preserve">(1) </w:t>
      </w:r>
      <w:r w:rsidR="00836E4A" w:rsidRPr="00836E4A">
        <w:t xml:space="preserve">Inšpektorji na posameznih področjih nadzora v skladu s tem navodilom  obravnavajo dodeljene zadeve ter vodijo in odločajo v postopkih inšpekcijskega nadzora ter postopkih o prekrških. </w:t>
      </w:r>
    </w:p>
    <w:p w14:paraId="10934106" w14:textId="444146F3" w:rsidR="00836E4A" w:rsidRDefault="008E0601" w:rsidP="00596003">
      <w:pPr>
        <w:tabs>
          <w:tab w:val="left" w:pos="142"/>
        </w:tabs>
        <w:spacing w:line="240" w:lineRule="auto"/>
        <w:jc w:val="both"/>
      </w:pPr>
      <w:r>
        <w:t xml:space="preserve">(2) </w:t>
      </w:r>
      <w:r w:rsidR="00836E4A" w:rsidRPr="00836E4A">
        <w:t>Na področjih nadzora v pristojnosti Inšpektorata za katere niso določena merila prednostne obravnave, se zadeve obravnavajo po času dodelitve v obravnavo.</w:t>
      </w:r>
    </w:p>
    <w:p w14:paraId="77078E0D" w14:textId="256DC3E1" w:rsidR="000E2299" w:rsidRDefault="000E2299" w:rsidP="00596003">
      <w:pPr>
        <w:tabs>
          <w:tab w:val="left" w:pos="142"/>
        </w:tabs>
        <w:spacing w:line="240" w:lineRule="auto"/>
        <w:jc w:val="both"/>
      </w:pPr>
      <w:r>
        <w:t xml:space="preserve">(3) Pregled prejetih zadev opravi glavni inšpektor oziroma od njega pooblaščena oseba in zadevo dodeli v reševanje inšpektorju. Inšpektor po dodelitvi zadeve takoj, ko je to glede na organizacijo dela mogoče, še dodatno opravi vsebinsko presojo in ugotovi, ali so izpolnjeni kriteriji za uvrstitev primera na prednostno vrstno listo za izvedbo nadzora. </w:t>
      </w:r>
    </w:p>
    <w:p w14:paraId="21ADC517" w14:textId="7F005252" w:rsidR="000E2299" w:rsidRDefault="000E2299" w:rsidP="00596003">
      <w:pPr>
        <w:tabs>
          <w:tab w:val="left" w:pos="142"/>
        </w:tabs>
        <w:spacing w:line="240" w:lineRule="auto"/>
        <w:jc w:val="both"/>
      </w:pPr>
      <w:r>
        <w:t xml:space="preserve">(4) V kolikor inšpektor ugotovi, da ni podlag za uvedbo inšpekcijskega nadzora, o tem seznani glavnega inšpektorja ali od njega pooblaščeno osebo. </w:t>
      </w:r>
    </w:p>
    <w:p w14:paraId="0C3EBB4B" w14:textId="4A630DD9" w:rsidR="000E2299" w:rsidRDefault="000E2299" w:rsidP="00596003">
      <w:pPr>
        <w:tabs>
          <w:tab w:val="left" w:pos="142"/>
        </w:tabs>
        <w:spacing w:line="240" w:lineRule="auto"/>
        <w:jc w:val="both"/>
      </w:pPr>
      <w:r>
        <w:t xml:space="preserve">(5) Pri uvrščanju zadeve na prednostno vrstno listo se v primerih, ko gre za prijavo oziroma pobudo, se poleg drugih vsebinskih kriterijev upošteva, ali je zadeva ustrezno konkretizirana in z vidika postopnosti reševanja in možnosti ukrepanja. </w:t>
      </w:r>
    </w:p>
    <w:p w14:paraId="7C324E68" w14:textId="551713A0" w:rsidR="00596003" w:rsidRDefault="000E2299" w:rsidP="00596003">
      <w:pPr>
        <w:tabs>
          <w:tab w:val="left" w:pos="142"/>
        </w:tabs>
        <w:spacing w:line="240" w:lineRule="auto"/>
        <w:jc w:val="both"/>
      </w:pPr>
      <w:r>
        <w:t>(6) V primeru obravnave več zadev znotraj iste prioritete, se le te obravnavajo po vrstnem redu prispetja. Glavni inšpektor oziroma od njega pooblaščena oseba lahko odredi, da se določena zadeva znotraj iste prioritete prednostno obravnava ne glede na čas prispetja. V primeru, da inšpektor lahko reši zadevo zgolj na podlagi prejete dokumentacije (in nadzor pri zavezancu ni potreben), lahko takšno zadevo reši vzporedno z reševanjem ostalih zadev.</w:t>
      </w:r>
    </w:p>
    <w:p w14:paraId="14E396BB" w14:textId="7E410057" w:rsidR="000E2299" w:rsidRDefault="000E2299" w:rsidP="000E2299">
      <w:pPr>
        <w:tabs>
          <w:tab w:val="left" w:pos="142"/>
        </w:tabs>
        <w:spacing w:line="240" w:lineRule="auto"/>
        <w:jc w:val="both"/>
      </w:pPr>
      <w:r>
        <w:t>(7) Pristojni inšpektor oziroma glavna pisarna prijaviteljem posreduje odziv o sprejemu podane prijave</w:t>
      </w:r>
      <w:r w:rsidR="008E0424">
        <w:t>.</w:t>
      </w:r>
      <w:r>
        <w:t xml:space="preserve"> </w:t>
      </w:r>
    </w:p>
    <w:p w14:paraId="30F6D3B5" w14:textId="77777777" w:rsidR="00836E4A" w:rsidRPr="00596003" w:rsidRDefault="00836E4A" w:rsidP="00596003">
      <w:pPr>
        <w:tabs>
          <w:tab w:val="left" w:pos="142"/>
        </w:tabs>
        <w:jc w:val="center"/>
        <w:rPr>
          <w:b/>
        </w:rPr>
      </w:pPr>
      <w:r>
        <w:rPr>
          <w:b/>
        </w:rPr>
        <w:t>2</w:t>
      </w:r>
      <w:r w:rsidRPr="00836E4A">
        <w:rPr>
          <w:b/>
        </w:rPr>
        <w:t>.  člen</w:t>
      </w:r>
    </w:p>
    <w:p w14:paraId="08249E33" w14:textId="77777777" w:rsidR="00836E4A" w:rsidRPr="00836E4A" w:rsidRDefault="008E0601" w:rsidP="008E0601">
      <w:pPr>
        <w:tabs>
          <w:tab w:val="left" w:pos="142"/>
        </w:tabs>
        <w:spacing w:line="240" w:lineRule="auto"/>
        <w:jc w:val="both"/>
      </w:pPr>
      <w:r>
        <w:t xml:space="preserve">(1) </w:t>
      </w:r>
      <w:r w:rsidR="00836E4A" w:rsidRPr="00836E4A">
        <w:t>Pri nadzoru varstva nepremične kulturne dediščine v skladu s vsakokratnimi veljavnimi predpisi veljajo merila prednostne obravnave zadev po zaporedju kot je navedeno v nadaljevanju. Inšpektor prednostno obravnava zadeve, ki se nanašajo na:</w:t>
      </w:r>
    </w:p>
    <w:p w14:paraId="7FD5BD07" w14:textId="7511DDAF" w:rsidR="00836E4A" w:rsidRPr="00836E4A" w:rsidRDefault="00836E4A" w:rsidP="00E74A00">
      <w:pPr>
        <w:pStyle w:val="Brezrazmikov"/>
        <w:numPr>
          <w:ilvl w:val="0"/>
          <w:numId w:val="22"/>
        </w:numPr>
      </w:pPr>
      <w:r w:rsidRPr="00836E4A">
        <w:t>večji nedovoljeni gradbeni poseg v kulturni spomenik državnega pomena;</w:t>
      </w:r>
    </w:p>
    <w:p w14:paraId="45C19FB7" w14:textId="7D5B09E8" w:rsidR="00836E4A" w:rsidRPr="00836E4A" w:rsidRDefault="00836E4A" w:rsidP="00E74A00">
      <w:pPr>
        <w:pStyle w:val="Brezrazmikov"/>
        <w:numPr>
          <w:ilvl w:val="0"/>
          <w:numId w:val="22"/>
        </w:numPr>
      </w:pPr>
      <w:r w:rsidRPr="00836E4A">
        <w:t>večji nedovoljeni gradbeni poseg v kulturni spomenik lokalnega pomena;</w:t>
      </w:r>
    </w:p>
    <w:p w14:paraId="30191828" w14:textId="2897F21C" w:rsidR="00836E4A" w:rsidRPr="00836E4A" w:rsidRDefault="00836E4A" w:rsidP="00E74A00">
      <w:pPr>
        <w:pStyle w:val="Brezrazmikov"/>
        <w:numPr>
          <w:ilvl w:val="0"/>
          <w:numId w:val="22"/>
        </w:numPr>
      </w:pPr>
      <w:r w:rsidRPr="00836E4A">
        <w:t>odprava škode ali njeno ustrezno zmanjšanje na kulturnem spomeniku državnega pomena;</w:t>
      </w:r>
    </w:p>
    <w:p w14:paraId="4DC086DB" w14:textId="682FD424" w:rsidR="00836E4A" w:rsidRPr="00836E4A" w:rsidRDefault="00836E4A" w:rsidP="00E74A00">
      <w:pPr>
        <w:pStyle w:val="Brezrazmikov"/>
        <w:numPr>
          <w:ilvl w:val="0"/>
          <w:numId w:val="22"/>
        </w:numPr>
      </w:pPr>
      <w:r w:rsidRPr="00836E4A">
        <w:t>odprava škode ali njeno ustrezno zmanjšanje na kulturnem spomeniku lokalnega  pomena;</w:t>
      </w:r>
    </w:p>
    <w:p w14:paraId="6E024E9B" w14:textId="0DEA5D38" w:rsidR="00836E4A" w:rsidRPr="00836E4A" w:rsidRDefault="00836E4A" w:rsidP="00E74A00">
      <w:pPr>
        <w:pStyle w:val="Brezrazmikov"/>
        <w:numPr>
          <w:ilvl w:val="0"/>
          <w:numId w:val="22"/>
        </w:numPr>
      </w:pPr>
      <w:r w:rsidRPr="00836E4A">
        <w:t>večji nedovoljeni gradbeni poseg v območje (npr. mestna jedra) kulturnega spomenika</w:t>
      </w:r>
    </w:p>
    <w:p w14:paraId="698E8259" w14:textId="7306F5A6" w:rsidR="00836E4A" w:rsidRPr="00836E4A" w:rsidRDefault="00836E4A" w:rsidP="00F7492E">
      <w:pPr>
        <w:pStyle w:val="Brezrazmikov"/>
        <w:ind w:left="720"/>
      </w:pPr>
      <w:r w:rsidRPr="00836E4A">
        <w:t>državnega pomena;</w:t>
      </w:r>
    </w:p>
    <w:p w14:paraId="1B2B7BDB" w14:textId="6D0AC602" w:rsidR="00836E4A" w:rsidRPr="00836E4A" w:rsidRDefault="00836E4A" w:rsidP="00E74A00">
      <w:pPr>
        <w:pStyle w:val="Brezrazmikov"/>
        <w:numPr>
          <w:ilvl w:val="0"/>
          <w:numId w:val="22"/>
        </w:numPr>
      </w:pPr>
      <w:r w:rsidRPr="00836E4A">
        <w:t>večji nedovoljeni gradbeni poseg v območje (npr. mestna jedra) kulturnega spomenika</w:t>
      </w:r>
    </w:p>
    <w:p w14:paraId="6E3B4D22" w14:textId="515B195C" w:rsidR="00836E4A" w:rsidRPr="008E0601" w:rsidRDefault="00836E4A" w:rsidP="00F7492E">
      <w:pPr>
        <w:pStyle w:val="Brezrazmikov"/>
        <w:ind w:left="720"/>
      </w:pPr>
      <w:r w:rsidRPr="00836E4A">
        <w:t>lokalnega pomena;</w:t>
      </w:r>
    </w:p>
    <w:p w14:paraId="740B039D" w14:textId="2EE8C826" w:rsidR="00836E4A" w:rsidRPr="00836E4A" w:rsidRDefault="00836E4A" w:rsidP="00E74A00">
      <w:pPr>
        <w:pStyle w:val="Brezrazmikov"/>
        <w:numPr>
          <w:ilvl w:val="0"/>
          <w:numId w:val="22"/>
        </w:numPr>
      </w:pPr>
      <w:r w:rsidRPr="00836E4A">
        <w:t xml:space="preserve">manjši nedovoljeni gradbeni poseg v kulturni spomenik državnega pomena; </w:t>
      </w:r>
    </w:p>
    <w:p w14:paraId="65969E63" w14:textId="33531898" w:rsidR="00836E4A" w:rsidRPr="00836E4A" w:rsidRDefault="00836E4A" w:rsidP="00E74A00">
      <w:pPr>
        <w:pStyle w:val="Brezrazmikov"/>
        <w:numPr>
          <w:ilvl w:val="0"/>
          <w:numId w:val="22"/>
        </w:numPr>
      </w:pPr>
      <w:r w:rsidRPr="00836E4A">
        <w:lastRenderedPageBreak/>
        <w:t>manjši nedovoljeni gradbeni poseg v kulturni spomenik lokalnega pomena;</w:t>
      </w:r>
    </w:p>
    <w:p w14:paraId="5E471BA6" w14:textId="15E3614E" w:rsidR="00836E4A" w:rsidRPr="00836E4A" w:rsidRDefault="00836E4A" w:rsidP="00E74A00">
      <w:pPr>
        <w:pStyle w:val="Brezrazmikov"/>
        <w:numPr>
          <w:ilvl w:val="0"/>
          <w:numId w:val="22"/>
        </w:numPr>
      </w:pPr>
      <w:r w:rsidRPr="00836E4A">
        <w:t>večji nedovoljeni gradbeni poseg v enoto nepremične kulturne dediščine, za katerega je v</w:t>
      </w:r>
    </w:p>
    <w:p w14:paraId="68FC876B" w14:textId="4F1897E5" w:rsidR="00836E4A" w:rsidRPr="00836E4A" w:rsidRDefault="00836E4A" w:rsidP="00F7492E">
      <w:pPr>
        <w:pStyle w:val="Brezrazmikov"/>
        <w:ind w:left="720"/>
      </w:pPr>
      <w:r w:rsidRPr="00836E4A">
        <w:t>prostorskem aktu določena pridobitev kulturnovarstvenih aktov;</w:t>
      </w:r>
    </w:p>
    <w:p w14:paraId="3AE40517" w14:textId="7D880C9F" w:rsidR="00836E4A" w:rsidRPr="00836E4A" w:rsidRDefault="00836E4A" w:rsidP="00E74A00">
      <w:pPr>
        <w:pStyle w:val="Brezrazmikov"/>
        <w:numPr>
          <w:ilvl w:val="0"/>
          <w:numId w:val="22"/>
        </w:numPr>
      </w:pPr>
      <w:r w:rsidRPr="00836E4A">
        <w:t>manjši nedovoljeni gradbeni poseg v območje (npr. mestna jedra) kulturnega spomenika</w:t>
      </w:r>
    </w:p>
    <w:p w14:paraId="58A40870" w14:textId="67592732" w:rsidR="00836E4A" w:rsidRPr="00836E4A" w:rsidRDefault="00836E4A" w:rsidP="00F7492E">
      <w:pPr>
        <w:pStyle w:val="Brezrazmikov"/>
        <w:ind w:left="720"/>
      </w:pPr>
      <w:r w:rsidRPr="00836E4A">
        <w:t>državnega pomena;</w:t>
      </w:r>
    </w:p>
    <w:p w14:paraId="27E49CA9" w14:textId="624197AE" w:rsidR="00836E4A" w:rsidRPr="00836E4A" w:rsidRDefault="00836E4A" w:rsidP="00E74A00">
      <w:pPr>
        <w:pStyle w:val="Brezrazmikov"/>
        <w:numPr>
          <w:ilvl w:val="0"/>
          <w:numId w:val="22"/>
        </w:numPr>
      </w:pPr>
      <w:r w:rsidRPr="00836E4A">
        <w:t>manjši nedovoljeni gradbeni poseg v območje (npr. mestna jedra) kulturnega spomenika</w:t>
      </w:r>
    </w:p>
    <w:p w14:paraId="085ACF6C" w14:textId="0964EB58" w:rsidR="00836E4A" w:rsidRPr="00836E4A" w:rsidRDefault="00836E4A" w:rsidP="00F7492E">
      <w:pPr>
        <w:pStyle w:val="Brezrazmikov"/>
        <w:ind w:left="720"/>
      </w:pPr>
      <w:r w:rsidRPr="00836E4A">
        <w:t>lokalnega  pomena;</w:t>
      </w:r>
    </w:p>
    <w:p w14:paraId="1ED4156A" w14:textId="7FA54F7A" w:rsidR="00836E4A" w:rsidRPr="00836E4A" w:rsidRDefault="00836E4A" w:rsidP="00E74A00">
      <w:pPr>
        <w:pStyle w:val="Brezrazmikov"/>
        <w:numPr>
          <w:ilvl w:val="0"/>
          <w:numId w:val="22"/>
        </w:numPr>
      </w:pPr>
      <w:r w:rsidRPr="00836E4A">
        <w:t>drug nedovoljen večji poseg v kulturni spomenik državnega pomena;</w:t>
      </w:r>
    </w:p>
    <w:p w14:paraId="4946394E" w14:textId="03E70A96" w:rsidR="00836E4A" w:rsidRPr="00836E4A" w:rsidRDefault="00836E4A" w:rsidP="00E74A00">
      <w:pPr>
        <w:pStyle w:val="Brezrazmikov"/>
        <w:numPr>
          <w:ilvl w:val="0"/>
          <w:numId w:val="22"/>
        </w:numPr>
      </w:pPr>
      <w:r w:rsidRPr="00836E4A">
        <w:t>drug nedovoljen večji poseg v kulturni spomenik lokalnega pomena;</w:t>
      </w:r>
    </w:p>
    <w:p w14:paraId="26114F36" w14:textId="518DDB5B" w:rsidR="00836E4A" w:rsidRPr="00836E4A" w:rsidRDefault="00836E4A" w:rsidP="00E74A00">
      <w:pPr>
        <w:pStyle w:val="Brezrazmikov"/>
        <w:numPr>
          <w:ilvl w:val="0"/>
          <w:numId w:val="22"/>
        </w:numPr>
      </w:pPr>
      <w:r w:rsidRPr="00836E4A">
        <w:t>drug  nedovoljen večji poseg v enoto nepremične kulturne dediščine  za katerega je v</w:t>
      </w:r>
    </w:p>
    <w:p w14:paraId="01189759" w14:textId="4A251B1C" w:rsidR="00836E4A" w:rsidRPr="00836E4A" w:rsidRDefault="00836E4A" w:rsidP="00F7492E">
      <w:pPr>
        <w:pStyle w:val="Brezrazmikov"/>
        <w:ind w:left="720"/>
      </w:pPr>
      <w:r w:rsidRPr="00836E4A">
        <w:t>prostorskem aktu določena pridobitev kulturnovarstvenih aktov;</w:t>
      </w:r>
    </w:p>
    <w:p w14:paraId="2772E4CF" w14:textId="0C8DCDFA" w:rsidR="00836E4A" w:rsidRPr="00836E4A" w:rsidRDefault="00836E4A" w:rsidP="00E74A00">
      <w:pPr>
        <w:pStyle w:val="Brezrazmikov"/>
        <w:numPr>
          <w:ilvl w:val="0"/>
          <w:numId w:val="22"/>
        </w:numPr>
      </w:pPr>
      <w:r w:rsidRPr="00836E4A">
        <w:t>manjši gradbeni poseg v enoto nepremične kulturne dediščine  za katerega je v</w:t>
      </w:r>
    </w:p>
    <w:p w14:paraId="7DC0AADE" w14:textId="3723AA44" w:rsidR="00836E4A" w:rsidRPr="00836E4A" w:rsidRDefault="00836E4A" w:rsidP="00E74A00">
      <w:pPr>
        <w:pStyle w:val="Brezrazmikov"/>
        <w:numPr>
          <w:ilvl w:val="0"/>
          <w:numId w:val="22"/>
        </w:numPr>
      </w:pPr>
      <w:r w:rsidRPr="00836E4A">
        <w:t>prostorskem aktu določena pridobitev kulturnovarstvenih aktov;</w:t>
      </w:r>
    </w:p>
    <w:p w14:paraId="636811E7" w14:textId="6E47C040" w:rsidR="00836E4A" w:rsidRPr="00836E4A" w:rsidRDefault="00836E4A" w:rsidP="00E74A00">
      <w:pPr>
        <w:pStyle w:val="Brezrazmikov"/>
        <w:numPr>
          <w:ilvl w:val="0"/>
          <w:numId w:val="22"/>
        </w:numPr>
      </w:pPr>
      <w:r w:rsidRPr="00836E4A">
        <w:t>drug nedovoljen manjši poseg v kulturni spomenik državnega pomena;</w:t>
      </w:r>
    </w:p>
    <w:p w14:paraId="2A83A7E8" w14:textId="51A75760" w:rsidR="00836E4A" w:rsidRPr="00836E4A" w:rsidRDefault="00836E4A" w:rsidP="00E74A00">
      <w:pPr>
        <w:pStyle w:val="Brezrazmikov"/>
        <w:numPr>
          <w:ilvl w:val="0"/>
          <w:numId w:val="22"/>
        </w:numPr>
      </w:pPr>
      <w:r w:rsidRPr="00836E4A">
        <w:t>nedovoljeni (ne gradbeni) manjši  poseg v kulturni spomenik lokalnega pomena;</w:t>
      </w:r>
    </w:p>
    <w:p w14:paraId="17CD32B8" w14:textId="1BCFEF18" w:rsidR="00836E4A" w:rsidRPr="00836E4A" w:rsidRDefault="00836E4A" w:rsidP="00E74A00">
      <w:pPr>
        <w:pStyle w:val="Brezrazmikov"/>
        <w:numPr>
          <w:ilvl w:val="0"/>
          <w:numId w:val="22"/>
        </w:numPr>
      </w:pPr>
      <w:r w:rsidRPr="00836E4A">
        <w:t>nedovoljeni  (ne gradbeni) manjši  poseg v enoto nepremične kulturne dediščine, za</w:t>
      </w:r>
    </w:p>
    <w:p w14:paraId="361F829A" w14:textId="131430CE" w:rsidR="00836E4A" w:rsidRDefault="00836E4A" w:rsidP="00F7492E">
      <w:pPr>
        <w:pStyle w:val="Brezrazmikov"/>
        <w:ind w:left="720"/>
      </w:pPr>
      <w:r w:rsidRPr="00836E4A">
        <w:t>katerega je v prostorskem aktu določena pridobitev kulturnovarstvenih aktov.</w:t>
      </w:r>
    </w:p>
    <w:p w14:paraId="71E22BE7" w14:textId="77777777" w:rsidR="00836E4A" w:rsidRPr="00836E4A" w:rsidRDefault="00836E4A" w:rsidP="00596003">
      <w:pPr>
        <w:tabs>
          <w:tab w:val="left" w:pos="142"/>
        </w:tabs>
        <w:spacing w:line="240" w:lineRule="auto"/>
        <w:jc w:val="both"/>
      </w:pPr>
    </w:p>
    <w:p w14:paraId="0CBB3495" w14:textId="77777777" w:rsidR="00836E4A" w:rsidRPr="00836E4A" w:rsidRDefault="00246175" w:rsidP="00596003">
      <w:pPr>
        <w:tabs>
          <w:tab w:val="left" w:pos="142"/>
        </w:tabs>
        <w:spacing w:line="240" w:lineRule="auto"/>
        <w:jc w:val="both"/>
      </w:pPr>
      <w:r>
        <w:t>(2</w:t>
      </w:r>
      <w:r w:rsidR="008E0601">
        <w:t xml:space="preserve">) </w:t>
      </w:r>
      <w:r w:rsidR="00836E4A" w:rsidRPr="00836E4A">
        <w:t>Za večji poseg se primeroma lahko štejejo vzdrževalna investicijska dela na strehi,  za manjši pa primeroma vgradnja novega okna, postavitev tende, izveskov, drugi  stihijski posegi, ki jih ni možno sanirati na enostaven način (npr. s samo odstranitvijo izveska, ki ne pusti vidnih posledic na objektu).</w:t>
      </w:r>
    </w:p>
    <w:p w14:paraId="04DCEEC1" w14:textId="77777777" w:rsidR="00836E4A" w:rsidRPr="00836E4A" w:rsidRDefault="00246175" w:rsidP="00596003">
      <w:pPr>
        <w:tabs>
          <w:tab w:val="left" w:pos="142"/>
        </w:tabs>
        <w:spacing w:line="240" w:lineRule="auto"/>
        <w:jc w:val="both"/>
      </w:pPr>
      <w:r>
        <w:t>(3</w:t>
      </w:r>
      <w:r w:rsidR="008E0601">
        <w:t xml:space="preserve">) </w:t>
      </w:r>
      <w:r w:rsidR="00836E4A" w:rsidRPr="00836E4A">
        <w:t xml:space="preserve">Nedovoljen poseg je vsak poseg, ki se v skladu z veljavnimi predpisi varstva dediščine izvaja brez kulturnovarstvenega soglasja ali v nasprotju z njim. </w:t>
      </w:r>
    </w:p>
    <w:p w14:paraId="2AC0258D" w14:textId="77777777" w:rsidR="00836E4A" w:rsidRPr="00836E4A" w:rsidRDefault="00246175" w:rsidP="00596003">
      <w:pPr>
        <w:tabs>
          <w:tab w:val="left" w:pos="142"/>
        </w:tabs>
        <w:spacing w:line="240" w:lineRule="auto"/>
        <w:jc w:val="both"/>
      </w:pPr>
      <w:r>
        <w:t>(4</w:t>
      </w:r>
      <w:r w:rsidR="00596003">
        <w:t xml:space="preserve">) </w:t>
      </w:r>
      <w:r w:rsidR="00836E4A" w:rsidRPr="00836E4A">
        <w:t>Škoda na kulturnem spomeniku lahko izvira tako iz aktivnega nedovoljenega poseganja kot tudi iz opustitve dolžnega ravnanja s kulturnim spomenikom.</w:t>
      </w:r>
    </w:p>
    <w:p w14:paraId="05D51626" w14:textId="77777777" w:rsidR="00836E4A" w:rsidRPr="00596003" w:rsidRDefault="00836E4A" w:rsidP="00596003">
      <w:pPr>
        <w:tabs>
          <w:tab w:val="left" w:pos="142"/>
        </w:tabs>
        <w:jc w:val="center"/>
        <w:rPr>
          <w:b/>
        </w:rPr>
      </w:pPr>
      <w:r>
        <w:rPr>
          <w:b/>
        </w:rPr>
        <w:t>3</w:t>
      </w:r>
      <w:r w:rsidRPr="00836E4A">
        <w:rPr>
          <w:b/>
        </w:rPr>
        <w:t>.  člen</w:t>
      </w:r>
    </w:p>
    <w:p w14:paraId="5ABF5ABD" w14:textId="77777777" w:rsidR="00836E4A" w:rsidRPr="00836E4A" w:rsidRDefault="00596003" w:rsidP="00596003">
      <w:pPr>
        <w:tabs>
          <w:tab w:val="left" w:pos="142"/>
        </w:tabs>
        <w:spacing w:line="240" w:lineRule="auto"/>
        <w:jc w:val="both"/>
      </w:pPr>
      <w:r>
        <w:t xml:space="preserve">(1) </w:t>
      </w:r>
      <w:r w:rsidR="00836E4A" w:rsidRPr="00836E4A">
        <w:t>Pri nadzoru varstva dokumentarnega in arhivskega gradiva ter nadzor</w:t>
      </w:r>
      <w:r w:rsidR="00246175">
        <w:t>u</w:t>
      </w:r>
      <w:r w:rsidR="00836E4A" w:rsidRPr="00836E4A">
        <w:t xml:space="preserve"> izvajanja t. i. arhivske javne službe v RS v skladu s vsakokratnimi veljavnimi predpisi veljajo merila prednostne obravnave zadev po zaporedju kot je navedeno v nadaljevanju. Inšpektor prednostno obravnava zadeve, ki se nanašajo na:</w:t>
      </w:r>
    </w:p>
    <w:p w14:paraId="7A08E191" w14:textId="091C246A" w:rsidR="00836E4A" w:rsidRPr="00836E4A" w:rsidRDefault="002703D6" w:rsidP="002703D6">
      <w:pPr>
        <w:pStyle w:val="Brezrazmikov"/>
        <w:rPr>
          <w:lang w:val="sv-SE"/>
        </w:rPr>
      </w:pPr>
      <w:r>
        <w:rPr>
          <w:lang w:val="sv-SE"/>
        </w:rPr>
        <w:t>1.</w:t>
      </w:r>
      <w:r w:rsidR="00836E4A" w:rsidRPr="00836E4A">
        <w:rPr>
          <w:lang w:val="sv-SE"/>
        </w:rPr>
        <w:t xml:space="preserve">uničevanje arhivskega gradiva (npr. ko ustvarjalec dok. in arh. gradiva opusti lastninsko pravico ali/in ko ustvarjalec dok. in arh. </w:t>
      </w:r>
      <w:r w:rsidR="00246175">
        <w:rPr>
          <w:lang w:val="sv-SE"/>
        </w:rPr>
        <w:t xml:space="preserve">gradiva ne izpolnjuje dolžnosti </w:t>
      </w:r>
      <w:r w:rsidR="00836E4A" w:rsidRPr="00836E4A">
        <w:rPr>
          <w:lang w:val="sv-SE"/>
        </w:rPr>
        <w:t xml:space="preserve">v skladu z veljavnimi predpisi);  </w:t>
      </w:r>
    </w:p>
    <w:p w14:paraId="41C280DF" w14:textId="7B67C556" w:rsidR="00836E4A" w:rsidRPr="00836E4A" w:rsidRDefault="002703D6" w:rsidP="002703D6">
      <w:pPr>
        <w:pStyle w:val="Brezrazmikov"/>
        <w:rPr>
          <w:lang w:val="sv-SE"/>
        </w:rPr>
      </w:pPr>
      <w:r>
        <w:rPr>
          <w:lang w:val="sv-SE"/>
        </w:rPr>
        <w:t>2.</w:t>
      </w:r>
      <w:r w:rsidR="00836E4A" w:rsidRPr="00836E4A">
        <w:rPr>
          <w:lang w:val="sv-SE"/>
        </w:rPr>
        <w:t xml:space="preserve">ogroženo arhivsko gradivo v arhivskih depojih (ali drugod) zaradi nesreč, ki jih je namerno ali nenamerno povzročil človek (npr. vojna, teroristična akcija, eksplozija, požar, vdor vode, počena ali dotrajana vodovodna cev, ogrevalna in hladilna klimatska naparava, poškodovano ali dotrajano ostrešje in podobno);  </w:t>
      </w:r>
    </w:p>
    <w:p w14:paraId="5DD6B4F7" w14:textId="486F7C29" w:rsidR="00836E4A" w:rsidRPr="00836E4A" w:rsidRDefault="002703D6" w:rsidP="002703D6">
      <w:pPr>
        <w:pStyle w:val="Brezrazmikov"/>
        <w:rPr>
          <w:lang w:val="sv-SE"/>
        </w:rPr>
      </w:pPr>
      <w:r>
        <w:rPr>
          <w:lang w:val="sv-SE"/>
        </w:rPr>
        <w:t>3.</w:t>
      </w:r>
      <w:r w:rsidR="00836E4A" w:rsidRPr="00836E4A">
        <w:rPr>
          <w:lang w:val="sv-SE"/>
        </w:rPr>
        <w:t xml:space="preserve">ogroženo arhivsko gradivo v arhivskih depojih (ali drugod) zaradi naravnih nesreč (npr. poplava, vihar, potres, plaz in podobno);    </w:t>
      </w:r>
    </w:p>
    <w:p w14:paraId="10E94C4A" w14:textId="732B533C" w:rsidR="00836E4A" w:rsidRPr="00836E4A" w:rsidRDefault="002703D6" w:rsidP="002703D6">
      <w:pPr>
        <w:pStyle w:val="Brezrazmikov"/>
        <w:rPr>
          <w:lang w:val="sv-SE"/>
        </w:rPr>
      </w:pPr>
      <w:r>
        <w:rPr>
          <w:lang w:val="sv-SE"/>
        </w:rPr>
        <w:t>4.</w:t>
      </w:r>
      <w:r w:rsidR="00836E4A" w:rsidRPr="00836E4A">
        <w:rPr>
          <w:lang w:val="sv-SE"/>
        </w:rPr>
        <w:t xml:space="preserve">neustrezna hramba arhivskega gradiva v arhivskih skladiščih zaradi neustreznih klimatskih pogojev: npr. relativna vlaga pod 30% oz. nad 60% ter temperatura nad 20˚C; </w:t>
      </w:r>
    </w:p>
    <w:p w14:paraId="61205D37" w14:textId="0C038302" w:rsidR="00836E4A" w:rsidRPr="00836E4A" w:rsidRDefault="002703D6" w:rsidP="002703D6">
      <w:pPr>
        <w:pStyle w:val="Brezrazmikov"/>
        <w:rPr>
          <w:lang w:val="sv-SE"/>
        </w:rPr>
      </w:pPr>
      <w:r>
        <w:rPr>
          <w:lang w:val="sv-SE"/>
        </w:rPr>
        <w:t>5.</w:t>
      </w:r>
      <w:r w:rsidR="00836E4A" w:rsidRPr="00836E4A">
        <w:rPr>
          <w:lang w:val="sv-SE"/>
        </w:rPr>
        <w:t>neustrezna uporaba  arhivskega gradiva  ali zloraba tajnih in osebnih podatkov pri upo</w:t>
      </w:r>
      <w:r w:rsidR="00246175">
        <w:rPr>
          <w:lang w:val="sv-SE"/>
        </w:rPr>
        <w:t>rab</w:t>
      </w:r>
      <w:r w:rsidR="00836E4A" w:rsidRPr="00836E4A">
        <w:rPr>
          <w:lang w:val="sv-SE"/>
        </w:rPr>
        <w:t xml:space="preserve">i arhivskega gradiva; </w:t>
      </w:r>
    </w:p>
    <w:p w14:paraId="2890E0DA" w14:textId="77777777" w:rsidR="00E4149F" w:rsidRDefault="002703D6" w:rsidP="002703D6">
      <w:pPr>
        <w:pStyle w:val="Brezrazmikov"/>
        <w:rPr>
          <w:lang w:val="sv-SE"/>
        </w:rPr>
      </w:pPr>
      <w:r>
        <w:rPr>
          <w:lang w:val="sv-SE"/>
        </w:rPr>
        <w:t xml:space="preserve">6. </w:t>
      </w:r>
      <w:r w:rsidR="00836E4A" w:rsidRPr="00836E4A">
        <w:rPr>
          <w:lang w:val="sv-SE"/>
        </w:rPr>
        <w:t xml:space="preserve">izvoz oziroma iznos javnega arhivskega gradiva in/ali zasebnega dokumentarnega gradiva, za katerega se domneva, da ima lastnosti arhivskega gradiva brez dovoljenja ministra, </w:t>
      </w:r>
      <w:r w:rsidR="00596003">
        <w:rPr>
          <w:lang w:val="sv-SE"/>
        </w:rPr>
        <w:t xml:space="preserve">pristojnega za arhive.       </w:t>
      </w:r>
    </w:p>
    <w:p w14:paraId="2A72A795" w14:textId="77777777" w:rsidR="00E4149F" w:rsidRDefault="00E4149F" w:rsidP="002703D6">
      <w:pPr>
        <w:pStyle w:val="Brezrazmikov"/>
        <w:rPr>
          <w:lang w:val="sv-SE"/>
        </w:rPr>
      </w:pPr>
    </w:p>
    <w:p w14:paraId="3FFD8A87" w14:textId="77777777" w:rsidR="00E4149F" w:rsidRDefault="00E4149F" w:rsidP="002703D6">
      <w:pPr>
        <w:pStyle w:val="Brezrazmikov"/>
        <w:rPr>
          <w:lang w:val="sv-SE"/>
        </w:rPr>
      </w:pPr>
    </w:p>
    <w:p w14:paraId="418314C2" w14:textId="77777777" w:rsidR="00E4149F" w:rsidRDefault="00E4149F" w:rsidP="002703D6">
      <w:pPr>
        <w:pStyle w:val="Brezrazmikov"/>
        <w:rPr>
          <w:lang w:val="sv-SE"/>
        </w:rPr>
      </w:pPr>
    </w:p>
    <w:p w14:paraId="20EC6073" w14:textId="59BD2183" w:rsidR="00596003" w:rsidRPr="00596003" w:rsidRDefault="00596003" w:rsidP="00596003">
      <w:pPr>
        <w:pStyle w:val="Brezrazmikov"/>
        <w:rPr>
          <w:lang w:val="sv-SE"/>
        </w:rPr>
      </w:pPr>
      <w:r>
        <w:rPr>
          <w:lang w:val="sv-SE"/>
        </w:rPr>
        <w:lastRenderedPageBreak/>
        <w:t xml:space="preserve">  </w:t>
      </w:r>
    </w:p>
    <w:p w14:paraId="273CE2A9" w14:textId="77777777" w:rsidR="00836E4A" w:rsidRPr="00596003" w:rsidRDefault="00836E4A" w:rsidP="00596003">
      <w:pPr>
        <w:tabs>
          <w:tab w:val="left" w:pos="142"/>
        </w:tabs>
        <w:jc w:val="center"/>
        <w:rPr>
          <w:b/>
        </w:rPr>
      </w:pPr>
      <w:r>
        <w:rPr>
          <w:b/>
        </w:rPr>
        <w:t>4</w:t>
      </w:r>
      <w:r w:rsidRPr="00836E4A">
        <w:rPr>
          <w:b/>
        </w:rPr>
        <w:t>.  člen</w:t>
      </w:r>
    </w:p>
    <w:p w14:paraId="65D040CA" w14:textId="77777777" w:rsidR="00836E4A" w:rsidRPr="00836E4A" w:rsidRDefault="00596003" w:rsidP="00596003">
      <w:pPr>
        <w:tabs>
          <w:tab w:val="left" w:pos="142"/>
        </w:tabs>
        <w:spacing w:line="240" w:lineRule="auto"/>
        <w:jc w:val="both"/>
      </w:pPr>
      <w:r>
        <w:t xml:space="preserve">(1) </w:t>
      </w:r>
      <w:r w:rsidR="00836E4A" w:rsidRPr="00836E4A">
        <w:t>Pri nadzoru na področju medijev in avdiovizualne kulture v skladu s vsakokratnimi veljavnimi predpisi veljajo merila prednostne obravnave zadev po zaporedju kot je navedeno v nadaljevanju. Inšpektor prednostno obravnava zadeve, ki se nanašajo na:</w:t>
      </w:r>
    </w:p>
    <w:p w14:paraId="31E0287A" w14:textId="58FA7E32" w:rsidR="002E3CF4" w:rsidRPr="002E3CF4" w:rsidRDefault="002E3CF4" w:rsidP="002E3CF4">
      <w:pPr>
        <w:spacing w:after="0" w:line="300" w:lineRule="exact"/>
        <w:jc w:val="both"/>
        <w:rPr>
          <w:rFonts w:eastAsia="Times New Roman"/>
        </w:rPr>
      </w:pPr>
      <w:r>
        <w:rPr>
          <w:rFonts w:eastAsia="Times New Roman"/>
        </w:rPr>
        <w:t xml:space="preserve">1. </w:t>
      </w:r>
      <w:r w:rsidRPr="002E3CF4">
        <w:rPr>
          <w:rFonts w:eastAsia="Times New Roman"/>
        </w:rPr>
        <w:t>izdajanje programskih vsebin prek medija, ki ni vpisan v razvid medijev pri pristojnem ministrstvu;</w:t>
      </w:r>
    </w:p>
    <w:p w14:paraId="7F7DB180" w14:textId="420DB369" w:rsidR="002E3CF4" w:rsidRPr="002E3CF4" w:rsidRDefault="002E3CF4" w:rsidP="002E3CF4">
      <w:pPr>
        <w:spacing w:after="0" w:line="300" w:lineRule="exact"/>
        <w:jc w:val="both"/>
        <w:rPr>
          <w:rFonts w:eastAsia="Times New Roman"/>
        </w:rPr>
      </w:pPr>
      <w:r>
        <w:rPr>
          <w:rFonts w:eastAsia="Times New Roman"/>
        </w:rPr>
        <w:t xml:space="preserve">2. </w:t>
      </w:r>
      <w:r w:rsidRPr="002E3CF4">
        <w:rPr>
          <w:rFonts w:eastAsia="Times New Roman"/>
        </w:rPr>
        <w:t>nadzor nad oglaševalskimi vsebinami;</w:t>
      </w:r>
    </w:p>
    <w:p w14:paraId="140F6BE5" w14:textId="22A8A35B" w:rsidR="002E3CF4" w:rsidRPr="002E3CF4" w:rsidRDefault="002E3CF4" w:rsidP="002E3CF4">
      <w:pPr>
        <w:spacing w:after="0" w:line="300" w:lineRule="exact"/>
        <w:jc w:val="both"/>
        <w:rPr>
          <w:rFonts w:eastAsia="Times New Roman"/>
        </w:rPr>
      </w:pPr>
      <w:r>
        <w:rPr>
          <w:rFonts w:eastAsia="Times New Roman"/>
        </w:rPr>
        <w:t xml:space="preserve">3. </w:t>
      </w:r>
      <w:r w:rsidRPr="002E3CF4">
        <w:rPr>
          <w:rFonts w:eastAsia="Times New Roman"/>
        </w:rPr>
        <w:t>zaščita slovenskega jezika v medijih;</w:t>
      </w:r>
    </w:p>
    <w:p w14:paraId="2EAAF55A" w14:textId="5CFD9D72" w:rsidR="002E3CF4" w:rsidRPr="002E3CF4" w:rsidRDefault="002E3CF4" w:rsidP="002E3CF4">
      <w:pPr>
        <w:spacing w:after="0" w:line="300" w:lineRule="exact"/>
        <w:jc w:val="both"/>
        <w:rPr>
          <w:rFonts w:eastAsia="Times New Roman"/>
        </w:rPr>
      </w:pPr>
      <w:r>
        <w:rPr>
          <w:rFonts w:eastAsia="Times New Roman"/>
        </w:rPr>
        <w:t xml:space="preserve">4. </w:t>
      </w:r>
      <w:r w:rsidRPr="002E3CF4">
        <w:rPr>
          <w:rFonts w:eastAsia="Times New Roman"/>
        </w:rPr>
        <w:t>nadzor nad izvajanjem pravice do popravka;</w:t>
      </w:r>
    </w:p>
    <w:p w14:paraId="6F934A45" w14:textId="3A8F963A" w:rsidR="002E3CF4" w:rsidRPr="002E3CF4" w:rsidRDefault="002E3CF4" w:rsidP="002E3CF4">
      <w:pPr>
        <w:spacing w:after="0" w:line="300" w:lineRule="exact"/>
        <w:jc w:val="both"/>
        <w:rPr>
          <w:rFonts w:eastAsia="Times New Roman"/>
        </w:rPr>
      </w:pPr>
      <w:r>
        <w:rPr>
          <w:rFonts w:eastAsia="Times New Roman"/>
        </w:rPr>
        <w:t xml:space="preserve">5. </w:t>
      </w:r>
      <w:r w:rsidRPr="002E3CF4">
        <w:rPr>
          <w:rFonts w:eastAsia="Times New Roman"/>
        </w:rPr>
        <w:t>ugotovljene nepravilnosti oz. kršitve na podlagi lastne zaznave inšpektorja v medijih.</w:t>
      </w:r>
    </w:p>
    <w:p w14:paraId="75C8C04C" w14:textId="77777777" w:rsidR="00596003" w:rsidRDefault="00596003" w:rsidP="008E0601">
      <w:pPr>
        <w:tabs>
          <w:tab w:val="left" w:pos="142"/>
        </w:tabs>
        <w:spacing w:line="240" w:lineRule="auto"/>
      </w:pPr>
    </w:p>
    <w:p w14:paraId="7DE2C4BA" w14:textId="4EEF1405" w:rsidR="00836E4A" w:rsidRPr="00596003" w:rsidRDefault="00477BBB" w:rsidP="00596003">
      <w:pPr>
        <w:tabs>
          <w:tab w:val="left" w:pos="142"/>
        </w:tabs>
        <w:jc w:val="center"/>
        <w:rPr>
          <w:b/>
        </w:rPr>
      </w:pPr>
      <w:r>
        <w:rPr>
          <w:b/>
        </w:rPr>
        <w:t>5</w:t>
      </w:r>
      <w:r w:rsidR="00836E4A" w:rsidRPr="00836E4A">
        <w:rPr>
          <w:b/>
        </w:rPr>
        <w:t>.  člen</w:t>
      </w:r>
    </w:p>
    <w:p w14:paraId="7FA21E2F" w14:textId="0D39A91A" w:rsidR="00836E4A" w:rsidRPr="00836E4A" w:rsidRDefault="00596003" w:rsidP="00596003">
      <w:pPr>
        <w:tabs>
          <w:tab w:val="left" w:pos="142"/>
        </w:tabs>
        <w:spacing w:line="240" w:lineRule="auto"/>
        <w:jc w:val="both"/>
      </w:pPr>
      <w:r>
        <w:t xml:space="preserve">(1) </w:t>
      </w:r>
      <w:r w:rsidR="00836E4A" w:rsidRPr="00836E4A">
        <w:t>Pri nadzoru na področju knji</w:t>
      </w:r>
      <w:r w:rsidR="005228E9">
        <w:t>žnic in knjižnične dejavnosti,</w:t>
      </w:r>
      <w:r w:rsidR="00836E4A" w:rsidRPr="00836E4A">
        <w:t xml:space="preserve"> </w:t>
      </w:r>
      <w:r w:rsidR="005228E9">
        <w:t xml:space="preserve">javne rabe slovenščine in </w:t>
      </w:r>
      <w:r w:rsidR="00836E4A" w:rsidRPr="00836E4A">
        <w:t>obveznega izvoda publikacij v skladu s vsakokratnimi veljavnimi predpisi veljajo merila prednostne obravnave zadev kot je navedeno v nadaljevanju. Inšpektor prednostno obravnava zadeve, ki se nanašajo na:</w:t>
      </w:r>
    </w:p>
    <w:p w14:paraId="52FD39FA" w14:textId="33F991D2" w:rsidR="00B16EDC" w:rsidRPr="00105D6E" w:rsidRDefault="00105D6E" w:rsidP="008E0601">
      <w:pPr>
        <w:tabs>
          <w:tab w:val="left" w:pos="142"/>
        </w:tabs>
        <w:spacing w:line="240" w:lineRule="auto"/>
        <w:rPr>
          <w:iCs/>
        </w:rPr>
      </w:pPr>
      <w:r>
        <w:rPr>
          <w:iCs/>
        </w:rPr>
        <w:t>P</w:t>
      </w:r>
      <w:r w:rsidR="00B16EDC" w:rsidRPr="00105D6E">
        <w:rPr>
          <w:iCs/>
        </w:rPr>
        <w:t>odročje javne rabe slovenščine</w:t>
      </w:r>
      <w:r w:rsidRPr="00105D6E">
        <w:rPr>
          <w:iCs/>
        </w:rPr>
        <w:t>:</w:t>
      </w:r>
    </w:p>
    <w:p w14:paraId="19E7A198" w14:textId="56286E1C" w:rsidR="00105D6E" w:rsidRPr="002703D6" w:rsidRDefault="002703D6" w:rsidP="002703D6">
      <w:pPr>
        <w:tabs>
          <w:tab w:val="left" w:pos="142"/>
        </w:tabs>
        <w:spacing w:line="240" w:lineRule="auto"/>
        <w:rPr>
          <w:iCs/>
        </w:rPr>
      </w:pPr>
      <w:r>
        <w:rPr>
          <w:iCs/>
        </w:rPr>
        <w:t>1.</w:t>
      </w:r>
      <w:r w:rsidRPr="002703D6">
        <w:rPr>
          <w:iCs/>
        </w:rPr>
        <w:t>j</w:t>
      </w:r>
      <w:r w:rsidR="00105D6E" w:rsidRPr="002703D6">
        <w:rPr>
          <w:iCs/>
        </w:rPr>
        <w:t xml:space="preserve">avna raba slovenščine na javnih in mednarodnih javnih prireditvah </w:t>
      </w:r>
    </w:p>
    <w:p w14:paraId="1D0C8E4E" w14:textId="7AAF15A1" w:rsidR="002703D6" w:rsidRPr="002703D6" w:rsidRDefault="002703D6" w:rsidP="002703D6">
      <w:pPr>
        <w:tabs>
          <w:tab w:val="left" w:pos="142"/>
        </w:tabs>
        <w:spacing w:line="240" w:lineRule="auto"/>
        <w:rPr>
          <w:iCs/>
        </w:rPr>
      </w:pPr>
      <w:r>
        <w:rPr>
          <w:iCs/>
        </w:rPr>
        <w:t>2.</w:t>
      </w:r>
      <w:r w:rsidRPr="002703D6">
        <w:rPr>
          <w:iCs/>
        </w:rPr>
        <w:t>javna raba slovenščine v zdravstveni dejavnosti</w:t>
      </w:r>
    </w:p>
    <w:p w14:paraId="016261BD" w14:textId="77777777" w:rsidR="00E74A00" w:rsidRPr="00105D6E" w:rsidRDefault="00E74A00" w:rsidP="008E0601">
      <w:pPr>
        <w:tabs>
          <w:tab w:val="left" w:pos="142"/>
        </w:tabs>
        <w:spacing w:line="240" w:lineRule="auto"/>
        <w:rPr>
          <w:iCs/>
        </w:rPr>
      </w:pPr>
    </w:p>
    <w:p w14:paraId="096CF2C7" w14:textId="08C92547" w:rsidR="00836E4A" w:rsidRPr="00105D6E" w:rsidRDefault="00105D6E" w:rsidP="00105D6E">
      <w:pPr>
        <w:tabs>
          <w:tab w:val="left" w:pos="142"/>
        </w:tabs>
        <w:spacing w:line="240" w:lineRule="auto"/>
        <w:rPr>
          <w:iCs/>
        </w:rPr>
      </w:pPr>
      <w:r>
        <w:rPr>
          <w:iCs/>
        </w:rPr>
        <w:t>P</w:t>
      </w:r>
      <w:r w:rsidR="00836E4A" w:rsidRPr="00105D6E">
        <w:rPr>
          <w:iCs/>
        </w:rPr>
        <w:t>odročje knjižnic in knjižnične dejavnosti</w:t>
      </w:r>
      <w:r>
        <w:rPr>
          <w:iCs/>
        </w:rPr>
        <w:t>:</w:t>
      </w:r>
    </w:p>
    <w:p w14:paraId="2EFB8E4E" w14:textId="6A3DD5E1" w:rsidR="00836E4A" w:rsidRPr="002703D6" w:rsidRDefault="002703D6" w:rsidP="002703D6">
      <w:pPr>
        <w:tabs>
          <w:tab w:val="left" w:pos="142"/>
        </w:tabs>
        <w:spacing w:line="240" w:lineRule="auto"/>
        <w:rPr>
          <w:iCs/>
        </w:rPr>
      </w:pPr>
      <w:r w:rsidRPr="002703D6">
        <w:rPr>
          <w:iCs/>
        </w:rPr>
        <w:t>1.</w:t>
      </w:r>
      <w:r w:rsidR="00836E4A" w:rsidRPr="002703D6">
        <w:rPr>
          <w:iCs/>
        </w:rPr>
        <w:t>pravice uporabnikov knjižnic do storitev</w:t>
      </w:r>
      <w:r w:rsidR="00B16EDC" w:rsidRPr="002703D6">
        <w:rPr>
          <w:iCs/>
        </w:rPr>
        <w:t xml:space="preserve"> (8. člen ZKnj-1)</w:t>
      </w:r>
    </w:p>
    <w:p w14:paraId="5FBAE375" w14:textId="77777777" w:rsidR="00B16EDC" w:rsidRDefault="00B16EDC" w:rsidP="008E0601">
      <w:pPr>
        <w:tabs>
          <w:tab w:val="left" w:pos="142"/>
        </w:tabs>
        <w:rPr>
          <w:i/>
        </w:rPr>
      </w:pPr>
    </w:p>
    <w:p w14:paraId="4C47893C" w14:textId="514667A4" w:rsidR="00836E4A" w:rsidRPr="00105D6E" w:rsidRDefault="00105D6E" w:rsidP="008E0601">
      <w:pPr>
        <w:tabs>
          <w:tab w:val="left" w:pos="142"/>
        </w:tabs>
        <w:rPr>
          <w:iCs/>
        </w:rPr>
      </w:pPr>
      <w:r>
        <w:rPr>
          <w:iCs/>
        </w:rPr>
        <w:t>P</w:t>
      </w:r>
      <w:r w:rsidR="00836E4A" w:rsidRPr="00105D6E">
        <w:rPr>
          <w:iCs/>
        </w:rPr>
        <w:t>odročje obveznega izvoda publikacij</w:t>
      </w:r>
    </w:p>
    <w:p w14:paraId="6F688E2C" w14:textId="3A3D01FB" w:rsidR="00836E4A" w:rsidRDefault="002703D6" w:rsidP="002703D6">
      <w:pPr>
        <w:pStyle w:val="Brezrazmikov"/>
      </w:pPr>
      <w:r>
        <w:t>1.</w:t>
      </w:r>
      <w:r w:rsidR="00B16EDC">
        <w:t>oddaja obveznih izvodov (5. člen ZOIPub)</w:t>
      </w:r>
    </w:p>
    <w:p w14:paraId="192323D9" w14:textId="77777777" w:rsidR="00596003" w:rsidRPr="00596003" w:rsidRDefault="00596003" w:rsidP="00596003">
      <w:pPr>
        <w:pStyle w:val="Brezrazmikov"/>
      </w:pPr>
    </w:p>
    <w:p w14:paraId="2144CC73" w14:textId="3038A011" w:rsidR="00493A71" w:rsidRPr="00105D6E" w:rsidRDefault="00105D6E" w:rsidP="00105D6E">
      <w:pPr>
        <w:tabs>
          <w:tab w:val="left" w:pos="142"/>
        </w:tabs>
        <w:ind w:left="360"/>
        <w:jc w:val="center"/>
        <w:rPr>
          <w:b/>
        </w:rPr>
      </w:pPr>
      <w:r>
        <w:rPr>
          <w:b/>
        </w:rPr>
        <w:t xml:space="preserve">6. </w:t>
      </w:r>
      <w:r w:rsidRPr="00105D6E">
        <w:rPr>
          <w:b/>
        </w:rPr>
        <w:t>člen</w:t>
      </w:r>
    </w:p>
    <w:p w14:paraId="14DF4CC6" w14:textId="0CA58155" w:rsidR="00493A71" w:rsidRPr="00105D6E" w:rsidRDefault="00105D6E" w:rsidP="00105D6E">
      <w:pPr>
        <w:tabs>
          <w:tab w:val="left" w:pos="142"/>
        </w:tabs>
        <w:spacing w:line="240" w:lineRule="auto"/>
        <w:jc w:val="both"/>
      </w:pPr>
      <w:r w:rsidRPr="00105D6E">
        <w:t xml:space="preserve">(1) </w:t>
      </w:r>
      <w:r w:rsidR="00493A71" w:rsidRPr="00105D6E">
        <w:t>Pri nadzoru na področju uresničevanja javnega interesa za kulturo v skladu s vsakokratnimi veljavnimi predpisi veljajo merila prednostne obravnave zadev po zaporedju kot je navedeno v nadaljevanju. Inšpektor prednostno obravnava zadeve, ki se nanašajo na:</w:t>
      </w:r>
    </w:p>
    <w:p w14:paraId="5591078B" w14:textId="19E47F2A" w:rsidR="00493A71" w:rsidRPr="002703D6" w:rsidRDefault="002703D6" w:rsidP="002703D6">
      <w:pPr>
        <w:spacing w:after="0" w:line="300" w:lineRule="atLeast"/>
        <w:jc w:val="both"/>
        <w:rPr>
          <w:rFonts w:cs="Arial"/>
          <w:color w:val="000000"/>
          <w:szCs w:val="20"/>
          <w:shd w:val="clear" w:color="auto" w:fill="FFFFFF"/>
        </w:rPr>
      </w:pPr>
      <w:r>
        <w:rPr>
          <w:szCs w:val="20"/>
        </w:rPr>
        <w:t>1.</w:t>
      </w:r>
      <w:r w:rsidR="00493A71" w:rsidRPr="002703D6">
        <w:rPr>
          <w:szCs w:val="20"/>
        </w:rPr>
        <w:t xml:space="preserve">obveznost upravljalcev ali uporabnikov javne kulturne infrastrukture iz katere izhaja, da če upravljalec ali uporabnik javne kulturne infrastrukture odda infrastrukturo  </w:t>
      </w:r>
      <w:r w:rsidR="00493A71" w:rsidRPr="002703D6">
        <w:rPr>
          <w:rFonts w:cs="Arial"/>
          <w:color w:val="000000"/>
          <w:szCs w:val="20"/>
          <w:shd w:val="clear" w:color="auto" w:fill="FFFFFF"/>
        </w:rPr>
        <w:t>ali njen del v uporabo javnemu zavodu, javnemu skladu ali javni agenciji s področja kulture ali drugim kulturnim izvajalcem za izvajanje javnih kulturnih programov ali kulturnih projektov, je od njih upravičen zahtevati samo nadomestilo v višini dejanskih dodatnih stroškov, ki so s tem nastali (75. člen ZUJIK).</w:t>
      </w:r>
    </w:p>
    <w:p w14:paraId="2A3380C2" w14:textId="77777777" w:rsidR="00493A71" w:rsidRDefault="00493A71" w:rsidP="00493A71">
      <w:pPr>
        <w:tabs>
          <w:tab w:val="left" w:pos="142"/>
        </w:tabs>
        <w:ind w:left="1080"/>
        <w:rPr>
          <w:b/>
        </w:rPr>
      </w:pPr>
    </w:p>
    <w:p w14:paraId="52D3F310" w14:textId="77777777" w:rsidR="00E4149F" w:rsidRDefault="00E4149F" w:rsidP="00493A71">
      <w:pPr>
        <w:tabs>
          <w:tab w:val="left" w:pos="142"/>
        </w:tabs>
        <w:ind w:left="1080"/>
        <w:rPr>
          <w:b/>
        </w:rPr>
      </w:pPr>
    </w:p>
    <w:p w14:paraId="063E9F4A" w14:textId="77777777" w:rsidR="00E4149F" w:rsidRPr="00493A71" w:rsidRDefault="00E4149F" w:rsidP="00493A71">
      <w:pPr>
        <w:tabs>
          <w:tab w:val="left" w:pos="142"/>
        </w:tabs>
        <w:ind w:left="1080"/>
        <w:rPr>
          <w:b/>
        </w:rPr>
      </w:pPr>
    </w:p>
    <w:p w14:paraId="5236A26A" w14:textId="6883FAA5" w:rsidR="00836E4A" w:rsidRPr="00596003" w:rsidRDefault="00836E4A" w:rsidP="008E0601">
      <w:pPr>
        <w:numPr>
          <w:ilvl w:val="0"/>
          <w:numId w:val="1"/>
        </w:numPr>
        <w:tabs>
          <w:tab w:val="left" w:pos="142"/>
        </w:tabs>
        <w:rPr>
          <w:b/>
        </w:rPr>
      </w:pPr>
      <w:r w:rsidRPr="00836E4A">
        <w:rPr>
          <w:b/>
        </w:rPr>
        <w:lastRenderedPageBreak/>
        <w:t>PREHODNE IN KONČNE DOLOČBE</w:t>
      </w:r>
    </w:p>
    <w:p w14:paraId="4AAB5E75" w14:textId="233387E9" w:rsidR="00836E4A" w:rsidRPr="00836E4A" w:rsidRDefault="00105D6E" w:rsidP="008E0601">
      <w:pPr>
        <w:tabs>
          <w:tab w:val="left" w:pos="142"/>
        </w:tabs>
        <w:jc w:val="center"/>
        <w:rPr>
          <w:b/>
        </w:rPr>
      </w:pPr>
      <w:r>
        <w:rPr>
          <w:b/>
        </w:rPr>
        <w:t>7</w:t>
      </w:r>
      <w:r w:rsidR="00836E4A" w:rsidRPr="00836E4A">
        <w:rPr>
          <w:b/>
        </w:rPr>
        <w:t>.  člen</w:t>
      </w:r>
    </w:p>
    <w:p w14:paraId="3D6917BD" w14:textId="499D2E47" w:rsidR="00836E4A" w:rsidRDefault="00836E4A" w:rsidP="008E0601">
      <w:pPr>
        <w:tabs>
          <w:tab w:val="left" w:pos="142"/>
        </w:tabs>
      </w:pPr>
      <w:r w:rsidRPr="00836E4A">
        <w:t>To navodilo začne veljati z dnem objave na vsem zaposlenim v IRSKM dostopen način v aplikaciji</w:t>
      </w:r>
      <w:r w:rsidR="00E74A00">
        <w:t xml:space="preserve"> Krpan</w:t>
      </w:r>
      <w:r w:rsidRPr="00836E4A">
        <w:t>.</w:t>
      </w:r>
    </w:p>
    <w:p w14:paraId="3BADF219" w14:textId="77777777" w:rsidR="00E4149F" w:rsidRDefault="00E4149F" w:rsidP="008E0601">
      <w:pPr>
        <w:tabs>
          <w:tab w:val="left" w:pos="142"/>
        </w:tabs>
      </w:pPr>
    </w:p>
    <w:p w14:paraId="3B802F5B" w14:textId="77777777" w:rsidR="00E4149F" w:rsidRPr="00836E4A" w:rsidRDefault="00E4149F" w:rsidP="008E0601">
      <w:pPr>
        <w:tabs>
          <w:tab w:val="left" w:pos="142"/>
        </w:tabs>
      </w:pPr>
    </w:p>
    <w:p w14:paraId="3FE65352" w14:textId="64B8A40A" w:rsidR="00836E4A" w:rsidRDefault="00836E4A" w:rsidP="008E0601">
      <w:pPr>
        <w:tabs>
          <w:tab w:val="left" w:pos="142"/>
        </w:tabs>
      </w:pPr>
      <w:r w:rsidRPr="00836E4A">
        <w:t xml:space="preserve">                                                                   </w:t>
      </w:r>
      <w:r w:rsidRPr="00836E4A">
        <w:tab/>
      </w:r>
      <w:r w:rsidRPr="00836E4A">
        <w:tab/>
      </w:r>
      <w:r w:rsidRPr="00836E4A">
        <w:tab/>
        <w:t xml:space="preserve">   </w:t>
      </w:r>
      <w:r w:rsidR="00E4149F">
        <w:t xml:space="preserve"> </w:t>
      </w:r>
      <w:r w:rsidRPr="00836E4A">
        <w:t>Sonja Trančar</w:t>
      </w:r>
      <w:r w:rsidRPr="00836E4A">
        <w:tab/>
      </w:r>
      <w:r w:rsidRPr="00836E4A">
        <w:tab/>
      </w:r>
      <w:r w:rsidRPr="00836E4A">
        <w:tab/>
      </w:r>
      <w:r w:rsidRPr="00836E4A">
        <w:tab/>
      </w:r>
      <w:r w:rsidRPr="00836E4A">
        <w:tab/>
      </w:r>
      <w:r w:rsidRPr="00836E4A">
        <w:tab/>
      </w:r>
      <w:r w:rsidRPr="00836E4A">
        <w:tab/>
      </w:r>
      <w:r w:rsidR="00596003">
        <w:t xml:space="preserve">           </w:t>
      </w:r>
      <w:r w:rsidR="00E4149F">
        <w:tab/>
      </w:r>
      <w:r w:rsidR="00E4149F">
        <w:tab/>
      </w:r>
      <w:r w:rsidR="00E4149F">
        <w:tab/>
      </w:r>
      <w:r w:rsidR="00E4149F">
        <w:tab/>
      </w:r>
      <w:r w:rsidR="00DD047F">
        <w:t>G</w:t>
      </w:r>
      <w:r w:rsidRPr="00836E4A">
        <w:t>lavn</w:t>
      </w:r>
      <w:r w:rsidR="00DD047F">
        <w:t>a</w:t>
      </w:r>
      <w:r w:rsidRPr="00836E4A">
        <w:t xml:space="preserve"> inšpektoric</w:t>
      </w:r>
      <w:r w:rsidR="00DD047F">
        <w:t>a</w:t>
      </w:r>
    </w:p>
    <w:p w14:paraId="55DF66DD" w14:textId="77777777" w:rsidR="00E4149F" w:rsidRDefault="00E4149F" w:rsidP="008E0601">
      <w:pPr>
        <w:tabs>
          <w:tab w:val="left" w:pos="142"/>
        </w:tabs>
      </w:pPr>
    </w:p>
    <w:p w14:paraId="45DBE22C" w14:textId="77777777" w:rsidR="00E4149F" w:rsidRPr="00836E4A" w:rsidRDefault="00E4149F" w:rsidP="008E0601">
      <w:pPr>
        <w:tabs>
          <w:tab w:val="left" w:pos="142"/>
        </w:tabs>
      </w:pPr>
    </w:p>
    <w:p w14:paraId="021751AD" w14:textId="12B8C3F9" w:rsidR="00836E4A" w:rsidRPr="00836E4A" w:rsidRDefault="00836E4A" w:rsidP="008E0601">
      <w:pPr>
        <w:tabs>
          <w:tab w:val="left" w:pos="142"/>
        </w:tabs>
      </w:pPr>
      <w:r w:rsidRPr="00836E4A">
        <w:t xml:space="preserve">Številka: </w:t>
      </w:r>
      <w:r w:rsidR="00E4149F">
        <w:t>020-3/2010-44</w:t>
      </w:r>
    </w:p>
    <w:p w14:paraId="53A50801" w14:textId="5662B661" w:rsidR="00836E4A" w:rsidRDefault="00836E4A" w:rsidP="008E0601">
      <w:pPr>
        <w:tabs>
          <w:tab w:val="left" w:pos="142"/>
        </w:tabs>
      </w:pPr>
      <w:r w:rsidRPr="00836E4A">
        <w:t>Datum:</w:t>
      </w:r>
      <w:r w:rsidR="008E0601">
        <w:t xml:space="preserve"> </w:t>
      </w:r>
      <w:r w:rsidR="002703D6">
        <w:t>17</w:t>
      </w:r>
      <w:r w:rsidR="00105D6E">
        <w:t>.1.202</w:t>
      </w:r>
      <w:r w:rsidR="002703D6">
        <w:t>5</w:t>
      </w:r>
    </w:p>
    <w:sectPr w:rsidR="00836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EFF"/>
    <w:multiLevelType w:val="hybridMultilevel"/>
    <w:tmpl w:val="77CC5BD4"/>
    <w:lvl w:ilvl="0" w:tplc="FBC8AA4A">
      <w:start w:val="1"/>
      <w:numFmt w:val="decimal"/>
      <w:lvlText w:val="%1."/>
      <w:lvlJc w:val="left"/>
      <w:pPr>
        <w:ind w:left="720" w:hanging="360"/>
      </w:pPr>
      <w:rPr>
        <w:rFonts w:cstheme="minorBid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B39F1"/>
    <w:multiLevelType w:val="hybridMultilevel"/>
    <w:tmpl w:val="63845C7C"/>
    <w:lvl w:ilvl="0" w:tplc="591ABF6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E82E1A"/>
    <w:multiLevelType w:val="hybridMultilevel"/>
    <w:tmpl w:val="2B8ACE48"/>
    <w:lvl w:ilvl="0" w:tplc="97A2BD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6B4A10"/>
    <w:multiLevelType w:val="hybridMultilevel"/>
    <w:tmpl w:val="35463E30"/>
    <w:lvl w:ilvl="0" w:tplc="7E921C0A">
      <w:start w:val="1"/>
      <w:numFmt w:val="decimal"/>
      <w:lvlText w:val="%1."/>
      <w:lvlJc w:val="left"/>
      <w:pPr>
        <w:ind w:left="705" w:hanging="360"/>
      </w:pPr>
      <w:rPr>
        <w:rFonts w:hint="default"/>
      </w:rPr>
    </w:lvl>
    <w:lvl w:ilvl="1" w:tplc="04240019" w:tentative="1">
      <w:start w:val="1"/>
      <w:numFmt w:val="lowerLetter"/>
      <w:lvlText w:val="%2."/>
      <w:lvlJc w:val="left"/>
      <w:pPr>
        <w:ind w:left="1425" w:hanging="360"/>
      </w:pPr>
    </w:lvl>
    <w:lvl w:ilvl="2" w:tplc="0424001B" w:tentative="1">
      <w:start w:val="1"/>
      <w:numFmt w:val="lowerRoman"/>
      <w:lvlText w:val="%3."/>
      <w:lvlJc w:val="right"/>
      <w:pPr>
        <w:ind w:left="2145" w:hanging="180"/>
      </w:pPr>
    </w:lvl>
    <w:lvl w:ilvl="3" w:tplc="0424000F" w:tentative="1">
      <w:start w:val="1"/>
      <w:numFmt w:val="decimal"/>
      <w:lvlText w:val="%4."/>
      <w:lvlJc w:val="left"/>
      <w:pPr>
        <w:ind w:left="2865" w:hanging="360"/>
      </w:pPr>
    </w:lvl>
    <w:lvl w:ilvl="4" w:tplc="04240019" w:tentative="1">
      <w:start w:val="1"/>
      <w:numFmt w:val="lowerLetter"/>
      <w:lvlText w:val="%5."/>
      <w:lvlJc w:val="left"/>
      <w:pPr>
        <w:ind w:left="3585" w:hanging="360"/>
      </w:pPr>
    </w:lvl>
    <w:lvl w:ilvl="5" w:tplc="0424001B" w:tentative="1">
      <w:start w:val="1"/>
      <w:numFmt w:val="lowerRoman"/>
      <w:lvlText w:val="%6."/>
      <w:lvlJc w:val="right"/>
      <w:pPr>
        <w:ind w:left="4305" w:hanging="180"/>
      </w:pPr>
    </w:lvl>
    <w:lvl w:ilvl="6" w:tplc="0424000F" w:tentative="1">
      <w:start w:val="1"/>
      <w:numFmt w:val="decimal"/>
      <w:lvlText w:val="%7."/>
      <w:lvlJc w:val="left"/>
      <w:pPr>
        <w:ind w:left="5025" w:hanging="360"/>
      </w:pPr>
    </w:lvl>
    <w:lvl w:ilvl="7" w:tplc="04240019" w:tentative="1">
      <w:start w:val="1"/>
      <w:numFmt w:val="lowerLetter"/>
      <w:lvlText w:val="%8."/>
      <w:lvlJc w:val="left"/>
      <w:pPr>
        <w:ind w:left="5745" w:hanging="360"/>
      </w:pPr>
    </w:lvl>
    <w:lvl w:ilvl="8" w:tplc="0424001B" w:tentative="1">
      <w:start w:val="1"/>
      <w:numFmt w:val="lowerRoman"/>
      <w:lvlText w:val="%9."/>
      <w:lvlJc w:val="right"/>
      <w:pPr>
        <w:ind w:left="6465" w:hanging="180"/>
      </w:pPr>
    </w:lvl>
  </w:abstractNum>
  <w:abstractNum w:abstractNumId="4" w15:restartNumberingAfterBreak="0">
    <w:nsid w:val="0BFA3504"/>
    <w:multiLevelType w:val="hybridMultilevel"/>
    <w:tmpl w:val="96A6F6EC"/>
    <w:lvl w:ilvl="0" w:tplc="010468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E12F20"/>
    <w:multiLevelType w:val="hybridMultilevel"/>
    <w:tmpl w:val="385481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711680"/>
    <w:multiLevelType w:val="hybridMultilevel"/>
    <w:tmpl w:val="1DDA95F2"/>
    <w:lvl w:ilvl="0" w:tplc="010468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172EEE"/>
    <w:multiLevelType w:val="hybridMultilevel"/>
    <w:tmpl w:val="3A7C112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275B08"/>
    <w:multiLevelType w:val="hybridMultilevel"/>
    <w:tmpl w:val="2EF83A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345F9C"/>
    <w:multiLevelType w:val="hybridMultilevel"/>
    <w:tmpl w:val="1E12E8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F936AD"/>
    <w:multiLevelType w:val="hybridMultilevel"/>
    <w:tmpl w:val="857A1B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FC75FB"/>
    <w:multiLevelType w:val="hybridMultilevel"/>
    <w:tmpl w:val="8AE015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0224355"/>
    <w:multiLevelType w:val="hybridMultilevel"/>
    <w:tmpl w:val="484E587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329C3EE6"/>
    <w:multiLevelType w:val="hybridMultilevel"/>
    <w:tmpl w:val="6B6EE2BC"/>
    <w:lvl w:ilvl="0" w:tplc="EE5E51A0">
      <w:start w:val="1"/>
      <w:numFmt w:val="decimal"/>
      <w:lvlText w:val="%1."/>
      <w:lvlJc w:val="left"/>
      <w:pPr>
        <w:ind w:left="720" w:hanging="360"/>
      </w:pPr>
      <w:rPr>
        <w:rFonts w:ascii="Calibri" w:eastAsia="Times New Roman" w:hAnsi="Calibri" w:cs="Times New Roman"/>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38444121"/>
    <w:multiLevelType w:val="hybridMultilevel"/>
    <w:tmpl w:val="1DDA95F2"/>
    <w:lvl w:ilvl="0" w:tplc="010468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E3287D"/>
    <w:multiLevelType w:val="hybridMultilevel"/>
    <w:tmpl w:val="2B8ACE48"/>
    <w:lvl w:ilvl="0" w:tplc="97A2BD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C781102"/>
    <w:multiLevelType w:val="hybridMultilevel"/>
    <w:tmpl w:val="CB667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9714515"/>
    <w:multiLevelType w:val="hybridMultilevel"/>
    <w:tmpl w:val="CD608F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A170D80"/>
    <w:multiLevelType w:val="hybridMultilevel"/>
    <w:tmpl w:val="C30C2512"/>
    <w:lvl w:ilvl="0" w:tplc="86420A9C">
      <w:start w:val="1"/>
      <w:numFmt w:val="upperRoman"/>
      <w:lvlText w:val="%1."/>
      <w:lvlJc w:val="left"/>
      <w:pPr>
        <w:tabs>
          <w:tab w:val="num" w:pos="1080"/>
        </w:tabs>
        <w:ind w:left="1080" w:hanging="720"/>
      </w:pPr>
      <w:rPr>
        <w:rFonts w:hint="default"/>
      </w:rPr>
    </w:lvl>
    <w:lvl w:ilvl="1" w:tplc="0424000F">
      <w:start w:val="1"/>
      <w:numFmt w:val="decimal"/>
      <w:lvlText w:val="%2."/>
      <w:lvlJc w:val="left"/>
      <w:pPr>
        <w:tabs>
          <w:tab w:val="num" w:pos="1440"/>
        </w:tabs>
        <w:ind w:left="1440" w:hanging="360"/>
      </w:pPr>
      <w:rPr>
        <w:rFonts w:hint="default"/>
      </w:rPr>
    </w:lvl>
    <w:lvl w:ilvl="2" w:tplc="0104687A">
      <w:start w:val="1"/>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D627334"/>
    <w:multiLevelType w:val="hybridMultilevel"/>
    <w:tmpl w:val="1DDA95F2"/>
    <w:lvl w:ilvl="0" w:tplc="010468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1381A09"/>
    <w:multiLevelType w:val="hybridMultilevel"/>
    <w:tmpl w:val="FD52DB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1CD7638"/>
    <w:multiLevelType w:val="hybridMultilevel"/>
    <w:tmpl w:val="1DDA95F2"/>
    <w:lvl w:ilvl="0" w:tplc="010468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47F4DC1"/>
    <w:multiLevelType w:val="hybridMultilevel"/>
    <w:tmpl w:val="558EA7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ADE52B5"/>
    <w:multiLevelType w:val="hybridMultilevel"/>
    <w:tmpl w:val="760406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2553083"/>
    <w:multiLevelType w:val="hybridMultilevel"/>
    <w:tmpl w:val="81F40A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36B537A"/>
    <w:multiLevelType w:val="hybridMultilevel"/>
    <w:tmpl w:val="615EBC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DCF7FA2"/>
    <w:multiLevelType w:val="hybridMultilevel"/>
    <w:tmpl w:val="1CD69400"/>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0251CBA"/>
    <w:multiLevelType w:val="hybridMultilevel"/>
    <w:tmpl w:val="A75846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1261667"/>
    <w:multiLevelType w:val="hybridMultilevel"/>
    <w:tmpl w:val="4F8ABEEA"/>
    <w:lvl w:ilvl="0" w:tplc="0424000F">
      <w:start w:val="1"/>
      <w:numFmt w:val="decimal"/>
      <w:lvlText w:val="%1."/>
      <w:lvlJc w:val="left"/>
      <w:pPr>
        <w:ind w:left="720" w:hanging="360"/>
      </w:pPr>
    </w:lvl>
    <w:lvl w:ilvl="1" w:tplc="FE20AA82">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8B03A0D"/>
    <w:multiLevelType w:val="hybridMultilevel"/>
    <w:tmpl w:val="A57AB1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F78711A"/>
    <w:multiLevelType w:val="hybridMultilevel"/>
    <w:tmpl w:val="66867B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75639578">
    <w:abstractNumId w:val="18"/>
  </w:num>
  <w:num w:numId="2" w16cid:durableId="2141461149">
    <w:abstractNumId w:val="4"/>
  </w:num>
  <w:num w:numId="3" w16cid:durableId="1973973762">
    <w:abstractNumId w:val="19"/>
  </w:num>
  <w:num w:numId="4" w16cid:durableId="13119806">
    <w:abstractNumId w:val="6"/>
  </w:num>
  <w:num w:numId="5" w16cid:durableId="755438286">
    <w:abstractNumId w:val="21"/>
  </w:num>
  <w:num w:numId="6" w16cid:durableId="331376634">
    <w:abstractNumId w:val="14"/>
  </w:num>
  <w:num w:numId="7" w16cid:durableId="860244451">
    <w:abstractNumId w:val="28"/>
  </w:num>
  <w:num w:numId="8" w16cid:durableId="332488556">
    <w:abstractNumId w:val="30"/>
  </w:num>
  <w:num w:numId="9" w16cid:durableId="150756922">
    <w:abstractNumId w:val="2"/>
  </w:num>
  <w:num w:numId="10" w16cid:durableId="2070155113">
    <w:abstractNumId w:val="15"/>
  </w:num>
  <w:num w:numId="11" w16cid:durableId="1443577010">
    <w:abstractNumId w:val="3"/>
  </w:num>
  <w:num w:numId="12" w16cid:durableId="891890492">
    <w:abstractNumId w:val="25"/>
  </w:num>
  <w:num w:numId="13" w16cid:durableId="1176461521">
    <w:abstractNumId w:val="23"/>
  </w:num>
  <w:num w:numId="14" w16cid:durableId="417866336">
    <w:abstractNumId w:val="5"/>
  </w:num>
  <w:num w:numId="15" w16cid:durableId="1669865738">
    <w:abstractNumId w:val="10"/>
  </w:num>
  <w:num w:numId="16" w16cid:durableId="899482408">
    <w:abstractNumId w:val="16"/>
  </w:num>
  <w:num w:numId="17" w16cid:durableId="754321448">
    <w:abstractNumId w:val="26"/>
  </w:num>
  <w:num w:numId="18" w16cid:durableId="468283633">
    <w:abstractNumId w:val="11"/>
  </w:num>
  <w:num w:numId="19" w16cid:durableId="1238394032">
    <w:abstractNumId w:val="9"/>
  </w:num>
  <w:num w:numId="20" w16cid:durableId="1521777656">
    <w:abstractNumId w:val="22"/>
  </w:num>
  <w:num w:numId="21" w16cid:durableId="1485704381">
    <w:abstractNumId w:val="24"/>
  </w:num>
  <w:num w:numId="22" w16cid:durableId="1969386915">
    <w:abstractNumId w:val="20"/>
  </w:num>
  <w:num w:numId="23" w16cid:durableId="226695595">
    <w:abstractNumId w:val="17"/>
  </w:num>
  <w:num w:numId="24" w16cid:durableId="871235836">
    <w:abstractNumId w:val="0"/>
  </w:num>
  <w:num w:numId="25" w16cid:durableId="1465729891">
    <w:abstractNumId w:val="29"/>
  </w:num>
  <w:num w:numId="26" w16cid:durableId="642003571">
    <w:abstractNumId w:val="1"/>
  </w:num>
  <w:num w:numId="27" w16cid:durableId="1366516940">
    <w:abstractNumId w:val="8"/>
  </w:num>
  <w:num w:numId="28" w16cid:durableId="1111167563">
    <w:abstractNumId w:val="27"/>
  </w:num>
  <w:num w:numId="29" w16cid:durableId="272400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095934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0591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4A"/>
    <w:rsid w:val="000E2299"/>
    <w:rsid w:val="00105D6E"/>
    <w:rsid w:val="00223D49"/>
    <w:rsid w:val="00246175"/>
    <w:rsid w:val="002703D6"/>
    <w:rsid w:val="002E3CF4"/>
    <w:rsid w:val="003D4456"/>
    <w:rsid w:val="003F54FC"/>
    <w:rsid w:val="00477BBB"/>
    <w:rsid w:val="00493A71"/>
    <w:rsid w:val="005228E9"/>
    <w:rsid w:val="005372C0"/>
    <w:rsid w:val="00596003"/>
    <w:rsid w:val="006E11C5"/>
    <w:rsid w:val="00836E4A"/>
    <w:rsid w:val="008E0424"/>
    <w:rsid w:val="008E0601"/>
    <w:rsid w:val="00AB6CC5"/>
    <w:rsid w:val="00B16EDC"/>
    <w:rsid w:val="00DD047F"/>
    <w:rsid w:val="00E35792"/>
    <w:rsid w:val="00E4149F"/>
    <w:rsid w:val="00E74A00"/>
    <w:rsid w:val="00EA1856"/>
    <w:rsid w:val="00F749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02CE"/>
  <w15:docId w15:val="{67D0110B-03B8-4781-A99C-31312F8C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228E9"/>
    <w:pPr>
      <w:ind w:left="720"/>
      <w:contextualSpacing/>
    </w:pPr>
  </w:style>
  <w:style w:type="paragraph" w:styleId="Brezrazmikov">
    <w:name w:val="No Spacing"/>
    <w:uiPriority w:val="1"/>
    <w:qFormat/>
    <w:rsid w:val="005228E9"/>
    <w:pPr>
      <w:spacing w:after="0" w:line="240" w:lineRule="auto"/>
    </w:pPr>
  </w:style>
  <w:style w:type="character" w:styleId="Hiperpovezava">
    <w:name w:val="Hyperlink"/>
    <w:basedOn w:val="Privzetapisavaodstavka"/>
    <w:uiPriority w:val="99"/>
    <w:semiHidden/>
    <w:unhideWhenUsed/>
    <w:rsid w:val="002E3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67060">
      <w:bodyDiv w:val="1"/>
      <w:marLeft w:val="0"/>
      <w:marRight w:val="0"/>
      <w:marTop w:val="0"/>
      <w:marBottom w:val="0"/>
      <w:divBdr>
        <w:top w:val="none" w:sz="0" w:space="0" w:color="auto"/>
        <w:left w:val="none" w:sz="0" w:space="0" w:color="auto"/>
        <w:bottom w:val="none" w:sz="0" w:space="0" w:color="auto"/>
        <w:right w:val="none" w:sz="0" w:space="0" w:color="auto"/>
      </w:divBdr>
    </w:div>
    <w:div w:id="210306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1-01-3363" TargetMode="External"/><Relationship Id="rId13" Type="http://schemas.openxmlformats.org/officeDocument/2006/relationships/hyperlink" Target="https://www.uradni-list.si/glasilo-uradni-list-rs/vsebina/2024-01-0705" TargetMode="External"/><Relationship Id="rId3" Type="http://schemas.openxmlformats.org/officeDocument/2006/relationships/settings" Target="settings.xml"/><Relationship Id="rId7" Type="http://schemas.openxmlformats.org/officeDocument/2006/relationships/hyperlink" Target="https://www.uradni-list.si/glasilo-uradni-list-rs/vsebina/2020-01-2919" TargetMode="External"/><Relationship Id="rId12" Type="http://schemas.openxmlformats.org/officeDocument/2006/relationships/hyperlink" Target="https://www.uradni-list.si/glasilo-uradni-list-rs/vsebina/2023-01-24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adni-list.si/glasilo-uradni-list-rs/vsebina/2020-01-0461" TargetMode="External"/><Relationship Id="rId11" Type="http://schemas.openxmlformats.org/officeDocument/2006/relationships/hyperlink" Target="https://www.uradni-list.si/glasilo-uradni-list-rs/vsebina/2022-01-3243" TargetMode="External"/><Relationship Id="rId5" Type="http://schemas.openxmlformats.org/officeDocument/2006/relationships/hyperlink" Target="https://www.uradni-list.si/glasilo-uradni-list-rs/vsebina/2018-01-0353" TargetMode="External"/><Relationship Id="rId15" Type="http://schemas.openxmlformats.org/officeDocument/2006/relationships/theme" Target="theme/theme1.xml"/><Relationship Id="rId10" Type="http://schemas.openxmlformats.org/officeDocument/2006/relationships/hyperlink" Target="https://www.uradni-list.si/glasilo-uradni-list-rs/vsebina/2022-01-2236"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2-01-1605"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1461</Words>
  <Characters>8334</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Trančar</dc:creator>
  <cp:keywords/>
  <dc:description/>
  <cp:lastModifiedBy>Damjana Pinosa</cp:lastModifiedBy>
  <cp:revision>4</cp:revision>
  <cp:lastPrinted>2024-01-05T11:02:00Z</cp:lastPrinted>
  <dcterms:created xsi:type="dcterms:W3CDTF">2025-01-17T08:45:00Z</dcterms:created>
  <dcterms:modified xsi:type="dcterms:W3CDTF">2025-01-17T10:16:00Z</dcterms:modified>
</cp:coreProperties>
</file>