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94AF6" w14:textId="437D7E5F" w:rsidR="007D3596" w:rsidRPr="00221446" w:rsidRDefault="003C70B5" w:rsidP="007D3596">
      <w:pPr>
        <w:pStyle w:val="datumtevilka"/>
      </w:pPr>
      <w:r w:rsidRPr="00221446">
        <w:rPr>
          <w:noProof/>
        </w:rPr>
        <mc:AlternateContent>
          <mc:Choice Requires="wps">
            <w:drawing>
              <wp:anchor distT="360045" distB="540385" distL="0" distR="0" simplePos="0" relativeHeight="251657728" behindDoc="0" locked="0" layoutInCell="1" allowOverlap="0" wp14:anchorId="6C8AC5A4" wp14:editId="1EA1486A">
                <wp:simplePos x="0" y="0"/>
                <wp:positionH relativeFrom="page">
                  <wp:posOffset>1076254</wp:posOffset>
                </wp:positionH>
                <wp:positionV relativeFrom="page">
                  <wp:posOffset>2110459</wp:posOffset>
                </wp:positionV>
                <wp:extent cx="2520315" cy="45719"/>
                <wp:effectExtent l="0" t="0" r="13335" b="12065"/>
                <wp:wrapTopAndBottom/>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9486C" w14:textId="078E1A2E" w:rsidR="007D3596" w:rsidRPr="003E1C74" w:rsidRDefault="007D3596" w:rsidP="007D3596">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AC5A4" id="_x0000_t202" coordsize="21600,21600" o:spt="202" path="m,l,21600r21600,l21600,xe">
                <v:stroke joinstyle="miter"/>
                <v:path gradientshapeok="t" o:connecttype="rect"/>
              </v:shapetype>
              <v:shape id="Text Box 2" o:spid="_x0000_s1026" type="#_x0000_t202" alt="&quot;&quot;" style="position:absolute;margin-left:84.75pt;margin-top:166.2pt;width:198.45pt;height:3.6pt;flip:y;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" o:allowoverlap="f" filled="f" stroked="f">
                <v:textbox inset="0,0,0,0">
                  <w:txbxContent>
                    <w:p w14:paraId="1419486C" w14:textId="078E1A2E" w:rsidR="007D3596" w:rsidRPr="003E1C74" w:rsidRDefault="007D3596" w:rsidP="007D3596">
                      <w:pPr>
                        <w:rPr>
                          <w:lang w:val="sl-SI"/>
                        </w:rPr>
                      </w:pPr>
                    </w:p>
                  </w:txbxContent>
                </v:textbox>
                <w10:wrap type="topAndBottom" anchorx="page" anchory="page"/>
              </v:shape>
            </w:pict>
          </mc:Fallback>
        </mc:AlternateContent>
      </w:r>
      <w:r w:rsidR="007D3596" w:rsidRPr="00221446">
        <w:t xml:space="preserve">Številka: </w:t>
      </w:r>
      <w:r w:rsidR="007D3596" w:rsidRPr="00221446">
        <w:tab/>
      </w:r>
      <w:r w:rsidR="00666C2E" w:rsidRPr="00221446">
        <w:t>010-</w:t>
      </w:r>
      <w:r w:rsidR="00DE6BD8" w:rsidRPr="00221446">
        <w:t>6/2022-3342-5</w:t>
      </w:r>
    </w:p>
    <w:p w14:paraId="332D6E33" w14:textId="013A7A62" w:rsidR="007D3596" w:rsidRPr="00221446" w:rsidRDefault="007D3596" w:rsidP="007D3596">
      <w:pPr>
        <w:pStyle w:val="datumtevilka"/>
      </w:pPr>
      <w:r w:rsidRPr="00221446">
        <w:t xml:space="preserve">Datum: </w:t>
      </w:r>
      <w:r w:rsidRPr="00221446">
        <w:tab/>
      </w:r>
      <w:r w:rsidR="00DE6BD8" w:rsidRPr="00221446">
        <w:t>4</w:t>
      </w:r>
      <w:r w:rsidR="00666C2E" w:rsidRPr="00221446">
        <w:t>.1.202</w:t>
      </w:r>
      <w:r w:rsidR="00DE6BD8" w:rsidRPr="00221446">
        <w:t>3</w:t>
      </w:r>
    </w:p>
    <w:p w14:paraId="70E96228" w14:textId="77777777" w:rsidR="007D3596" w:rsidRPr="00221446" w:rsidRDefault="007D3596" w:rsidP="007D3596">
      <w:pPr>
        <w:rPr>
          <w:lang w:val="sl-SI"/>
        </w:rPr>
      </w:pPr>
    </w:p>
    <w:p w14:paraId="5355CD52" w14:textId="77777777" w:rsidR="007D3596" w:rsidRPr="00221446" w:rsidRDefault="007D3596" w:rsidP="007D3596">
      <w:pPr>
        <w:rPr>
          <w:lang w:val="sl-SI"/>
        </w:rPr>
      </w:pPr>
    </w:p>
    <w:p w14:paraId="700BFC47" w14:textId="77777777" w:rsidR="002B50EA" w:rsidRPr="00221446" w:rsidRDefault="002B50EA" w:rsidP="002B50EA">
      <w:pPr>
        <w:spacing w:line="276" w:lineRule="auto"/>
        <w:rPr>
          <w:rFonts w:cs="Arial"/>
          <w:b/>
          <w:sz w:val="24"/>
          <w:lang w:val="sl-SI"/>
        </w:rPr>
      </w:pPr>
    </w:p>
    <w:p w14:paraId="09EFE3B9" w14:textId="00F225B6" w:rsidR="002B50EA" w:rsidRPr="00221446" w:rsidRDefault="002B50EA" w:rsidP="00E941AF">
      <w:pPr>
        <w:pStyle w:val="Naslovporoilo"/>
      </w:pPr>
      <w:r w:rsidRPr="00221446">
        <w:t>POROČILO O IZVEDBI STRATEŠKIH USMERITEV IN PRIORITET INŠPEKTORATA RS ZA KULTURO IN MEDIJE</w:t>
      </w:r>
      <w:r w:rsidR="00277D99" w:rsidRPr="00221446">
        <w:t xml:space="preserve"> ZA LETO 2022</w:t>
      </w:r>
    </w:p>
    <w:p w14:paraId="7D2E492D" w14:textId="77777777" w:rsidR="00277D99" w:rsidRPr="00221446" w:rsidRDefault="00277D99" w:rsidP="00277D99">
      <w:pPr>
        <w:jc w:val="both"/>
        <w:rPr>
          <w:rFonts w:cs="Arial"/>
          <w:b/>
          <w:sz w:val="24"/>
          <w:lang w:val="sl-SI"/>
        </w:rPr>
      </w:pPr>
    </w:p>
    <w:p w14:paraId="4F87EEA2" w14:textId="0FFD22D7" w:rsidR="00277D99" w:rsidRPr="00221446" w:rsidRDefault="00277D99" w:rsidP="00277D99">
      <w:pPr>
        <w:jc w:val="both"/>
        <w:rPr>
          <w:rStyle w:val="Krepko"/>
          <w:rFonts w:ascii="Calibri" w:hAnsi="Calibri"/>
          <w:b w:val="0"/>
          <w:bCs w:val="0"/>
          <w:szCs w:val="22"/>
          <w:lang w:val="sl-SI"/>
        </w:rPr>
      </w:pPr>
      <w:r w:rsidRPr="00221446">
        <w:rPr>
          <w:rStyle w:val="Krepko"/>
          <w:b w:val="0"/>
          <w:bCs w:val="0"/>
          <w:lang w:val="sl-SI"/>
        </w:rPr>
        <w:t xml:space="preserve">Tudi v letu 2022 je naše delo še vedno delno zaznamovala epidemija Covid -19, tako glede vsebine in obsega dela kot glede spremenjene organizacije in načina opravljanja dela. Za omilitev oziroma odpravo posledic Covid-19, je bilo v Republiki Sloveniji sprejetih več intervencijskih zakonov, ki so se v precejšnji meri posegli tudi na področje dela IRSKM.  Na podlagi ZNB so bili sprejeti tudi številni odloki Vlade RS za zajezitev in obvladovanje Covid-19. IRSKM je bilo z novo zakonodajno ureditvijo podeljenih več novih pristojnosti ter s tem posledično tudi pooblastil. Hitro spreminjajoči se predpisi (protikoronski paketi, odloki Vlade RS, sprejeti na podlagi ZNB), ki jih je bilo treba vsakič tudi praktično čez noč prenesti v izvajanje nadzorov ter pripraviti številna navodila in dodatne usmeritve za čim bolj učinkovito in usklajeno delo, je tudi v prvem tromesečju zaznamovalo delo IRSKM.  </w:t>
      </w:r>
    </w:p>
    <w:p w14:paraId="2CDAAC0C" w14:textId="77777777" w:rsidR="00277D99" w:rsidRPr="00221446" w:rsidRDefault="00277D99" w:rsidP="00277D99">
      <w:pPr>
        <w:jc w:val="both"/>
        <w:rPr>
          <w:rStyle w:val="Krepko"/>
          <w:b w:val="0"/>
          <w:bCs w:val="0"/>
          <w:lang w:val="sl-SI"/>
        </w:rPr>
      </w:pPr>
    </w:p>
    <w:p w14:paraId="5C07111D" w14:textId="77777777" w:rsidR="00277D99" w:rsidRPr="00221446" w:rsidRDefault="00277D99" w:rsidP="00277D99">
      <w:pPr>
        <w:jc w:val="both"/>
        <w:rPr>
          <w:rStyle w:val="Krepko"/>
          <w:b w:val="0"/>
          <w:bCs w:val="0"/>
          <w:lang w:val="sl-SI"/>
        </w:rPr>
      </w:pPr>
      <w:r w:rsidRPr="00221446">
        <w:rPr>
          <w:rStyle w:val="Krepko"/>
          <w:b w:val="0"/>
          <w:bCs w:val="0"/>
          <w:lang w:val="sl-SI"/>
        </w:rPr>
        <w:t xml:space="preserve">Ob nespremenjenem številu inšpektorjev (v prvem tromesečju) in ob dodatnih pristojnostih je moral IRSKM tudi  v letu 2022 sproti prilagoditi svoje delo. Dodatne pristojnosti hkrati pomenijo tudi dodaten obseg administrativnih opravil, ki že sicer pomembno vplivajo na delo IRSKM. IRSKM je v času veljave ukrepov zaradi epidemije COVID-19 izvajal inšpekcijske nadzore le v nujnih primerih in v primerih morebitnih nepravilnosti pri izvajanju predpisov iz njegove pristojnosti. </w:t>
      </w:r>
    </w:p>
    <w:p w14:paraId="42285BC9" w14:textId="77777777" w:rsidR="00277D99" w:rsidRPr="00221446" w:rsidRDefault="002B50EA" w:rsidP="00277D99">
      <w:pPr>
        <w:spacing w:line="276" w:lineRule="auto"/>
        <w:rPr>
          <w:rFonts w:cs="Arial"/>
          <w:b/>
          <w:sz w:val="24"/>
          <w:lang w:val="sl-SI"/>
        </w:rPr>
      </w:pPr>
      <w:r w:rsidRPr="00221446">
        <w:rPr>
          <w:rFonts w:cs="Arial"/>
          <w:b/>
          <w:sz w:val="24"/>
          <w:lang w:val="sl-SI"/>
        </w:rPr>
        <w:t xml:space="preserve">                                                </w:t>
      </w:r>
    </w:p>
    <w:p w14:paraId="51738253" w14:textId="53AD8085" w:rsidR="00735EE7" w:rsidRPr="00221446" w:rsidRDefault="00735EE7" w:rsidP="00277D99">
      <w:pPr>
        <w:spacing w:line="276" w:lineRule="auto"/>
        <w:rPr>
          <w:rFonts w:cs="Arial"/>
          <w:b/>
          <w:sz w:val="24"/>
          <w:lang w:val="sl-SI"/>
        </w:rPr>
      </w:pPr>
      <w:r w:rsidRPr="00221446">
        <w:rPr>
          <w:rFonts w:cs="Arial"/>
          <w:spacing w:val="-3"/>
          <w:szCs w:val="20"/>
          <w:lang w:val="sl-SI" w:eastAsia="sl-SI"/>
        </w:rPr>
        <w:t xml:space="preserve">Zaradi navedene pristojnosti smo izvedbo </w:t>
      </w:r>
      <w:r w:rsidRPr="00221446">
        <w:rPr>
          <w:rFonts w:cs="Arial"/>
          <w:szCs w:val="20"/>
          <w:lang w:val="sl-SI"/>
        </w:rPr>
        <w:t>Strateških usmeritev in prioritet inšpektorata RS za kulturo in medije za leto 202</w:t>
      </w:r>
      <w:r w:rsidR="00277D99" w:rsidRPr="00221446">
        <w:rPr>
          <w:rFonts w:cs="Arial"/>
          <w:szCs w:val="20"/>
          <w:lang w:val="sl-SI"/>
        </w:rPr>
        <w:t>2</w:t>
      </w:r>
      <w:r w:rsidRPr="00221446">
        <w:rPr>
          <w:rFonts w:cs="Arial"/>
          <w:szCs w:val="20"/>
          <w:lang w:val="sl-SI"/>
        </w:rPr>
        <w:t xml:space="preserve"> </w:t>
      </w:r>
      <w:r w:rsidR="00277D99" w:rsidRPr="00221446">
        <w:rPr>
          <w:rFonts w:cs="Arial"/>
          <w:szCs w:val="20"/>
          <w:lang w:val="sl-SI"/>
        </w:rPr>
        <w:t xml:space="preserve"> delno </w:t>
      </w:r>
      <w:r w:rsidRPr="00221446">
        <w:rPr>
          <w:rFonts w:cs="Arial"/>
          <w:szCs w:val="20"/>
          <w:lang w:val="sl-SI"/>
        </w:rPr>
        <w:t>morali prilagoditi dodatnim prioritetnim nalogam IRSKM.</w:t>
      </w:r>
    </w:p>
    <w:p w14:paraId="1848C7EB" w14:textId="77777777" w:rsidR="002B50EA" w:rsidRPr="00221446" w:rsidRDefault="002B50EA" w:rsidP="002B50EA">
      <w:pPr>
        <w:spacing w:line="276" w:lineRule="auto"/>
        <w:rPr>
          <w:rFonts w:cs="Arial"/>
          <w:b/>
          <w:lang w:val="sl-SI"/>
        </w:rPr>
      </w:pPr>
    </w:p>
    <w:p w14:paraId="3B2A3DDD" w14:textId="77777777" w:rsidR="002B50EA" w:rsidRPr="00221446" w:rsidRDefault="002B50EA" w:rsidP="002B50EA">
      <w:pPr>
        <w:spacing w:line="276" w:lineRule="auto"/>
        <w:rPr>
          <w:rFonts w:cs="Arial"/>
          <w:b/>
          <w:lang w:val="sl-SI"/>
        </w:rPr>
      </w:pPr>
    </w:p>
    <w:p w14:paraId="27734FCE" w14:textId="6DFB4487" w:rsidR="002B50EA" w:rsidRPr="00221446" w:rsidRDefault="002B50EA" w:rsidP="00B80EE4">
      <w:pPr>
        <w:pStyle w:val="Naslovporoilo2"/>
        <w:numPr>
          <w:ilvl w:val="0"/>
          <w:numId w:val="21"/>
        </w:numPr>
      </w:pPr>
      <w:r w:rsidRPr="00221446">
        <w:t xml:space="preserve">NEPREMIČNA KULTURNA </w:t>
      </w:r>
      <w:r w:rsidRPr="00B80EE4">
        <w:t>DEDIŠČINA</w:t>
      </w:r>
    </w:p>
    <w:p w14:paraId="0DC95068" w14:textId="77777777" w:rsidR="002B50EA" w:rsidRPr="00221446" w:rsidRDefault="002B50EA" w:rsidP="00AC4E6F">
      <w:pPr>
        <w:pStyle w:val="Naslovporoilo2"/>
        <w:rPr>
          <w:bCs/>
          <w:szCs w:val="20"/>
        </w:rPr>
      </w:pPr>
    </w:p>
    <w:p w14:paraId="7F1E4C97" w14:textId="4E8A419A" w:rsidR="002B50EA" w:rsidRPr="00221446" w:rsidRDefault="002B50EA" w:rsidP="00D931F8">
      <w:pPr>
        <w:pStyle w:val="Naslovporoilo2"/>
        <w:numPr>
          <w:ilvl w:val="1"/>
          <w:numId w:val="21"/>
        </w:numPr>
        <w:rPr>
          <w:bCs/>
          <w:szCs w:val="20"/>
        </w:rPr>
      </w:pPr>
      <w:bookmarkStart w:id="0" w:name="_Hlk90534741"/>
      <w:r w:rsidRPr="00221446">
        <w:rPr>
          <w:bCs/>
          <w:szCs w:val="20"/>
        </w:rPr>
        <w:t>Izvedba  prioritetnih inšpekcijskih nadzorov na osnovi prejetih pobud in prijav, pri katerih je prednostna obravnava upravičena z vidika javnega interesa</w:t>
      </w:r>
    </w:p>
    <w:bookmarkEnd w:id="0"/>
    <w:p w14:paraId="486D4081" w14:textId="77777777" w:rsidR="002B50EA" w:rsidRPr="00221446" w:rsidRDefault="002B50EA" w:rsidP="002B50EA">
      <w:pPr>
        <w:pStyle w:val="Brezrazmikov"/>
        <w:spacing w:line="276" w:lineRule="auto"/>
        <w:rPr>
          <w:rFonts w:ascii="Arial" w:hAnsi="Arial" w:cs="Arial"/>
          <w:sz w:val="20"/>
          <w:szCs w:val="20"/>
        </w:rPr>
      </w:pPr>
    </w:p>
    <w:p w14:paraId="22507440" w14:textId="77777777" w:rsidR="002B50EA" w:rsidRPr="00221446" w:rsidRDefault="002B50EA" w:rsidP="002B50EA">
      <w:pPr>
        <w:pStyle w:val="Brezrazmikov"/>
        <w:spacing w:line="276" w:lineRule="auto"/>
        <w:jc w:val="both"/>
        <w:rPr>
          <w:rFonts w:ascii="Arial" w:hAnsi="Arial" w:cs="Arial"/>
          <w:sz w:val="20"/>
          <w:szCs w:val="20"/>
        </w:rPr>
      </w:pPr>
      <w:r w:rsidRPr="00221446">
        <w:rPr>
          <w:rFonts w:ascii="Arial" w:hAnsi="Arial" w:cs="Arial"/>
          <w:sz w:val="20"/>
          <w:szCs w:val="20"/>
        </w:rPr>
        <w:t>Definicija: Prioritetni inšpekcijski nadzori, so nadzori, ki so bili opravljeni na podlagi prejetih prijav in pobud za nadzor, glede na težo kršitve in možne posledice, ki jih kršitev ima za javni interes in kadar gre za zadevo, v kateri je delo drugih organov ali institucij odvisno od ugotovitev inšpektorjev.</w:t>
      </w:r>
    </w:p>
    <w:p w14:paraId="0388777F" w14:textId="77777777" w:rsidR="002B50EA" w:rsidRPr="00221446" w:rsidRDefault="002B50EA" w:rsidP="002B50EA">
      <w:pPr>
        <w:pStyle w:val="Brezrazmikov"/>
        <w:spacing w:line="276" w:lineRule="auto"/>
        <w:jc w:val="both"/>
        <w:rPr>
          <w:rFonts w:ascii="Arial" w:hAnsi="Arial" w:cs="Arial"/>
          <w:sz w:val="20"/>
          <w:szCs w:val="20"/>
        </w:rPr>
      </w:pPr>
    </w:p>
    <w:p w14:paraId="0E5987E7" w14:textId="77777777" w:rsidR="00D23B61" w:rsidRPr="00221446" w:rsidRDefault="00D23B61" w:rsidP="00D23B61">
      <w:pPr>
        <w:pStyle w:val="Brezrazmikov"/>
        <w:spacing w:line="276" w:lineRule="auto"/>
        <w:jc w:val="both"/>
        <w:rPr>
          <w:rFonts w:ascii="Arial" w:hAnsi="Arial" w:cs="Arial"/>
          <w:sz w:val="20"/>
          <w:szCs w:val="20"/>
        </w:rPr>
      </w:pPr>
      <w:r w:rsidRPr="00221446">
        <w:rPr>
          <w:rFonts w:ascii="Arial" w:hAnsi="Arial" w:cs="Arial"/>
          <w:sz w:val="20"/>
          <w:szCs w:val="20"/>
        </w:rPr>
        <w:t xml:space="preserve">Planirano: Prioritetni inšpekcijski nadzori so bili na področju nepremične kulturne dediščine planirani v primerih objektov, ki imajo status kulturnega spomenika, državnega ali lokalnega </w:t>
      </w:r>
      <w:r w:rsidRPr="00221446">
        <w:rPr>
          <w:rFonts w:ascii="Arial" w:hAnsi="Arial" w:cs="Arial"/>
          <w:sz w:val="20"/>
          <w:szCs w:val="20"/>
        </w:rPr>
        <w:lastRenderedPageBreak/>
        <w:t>pomena in je, bodisi zaradi nedovoljenih posegov, bodisi zaradi nevzdrževanja, ogrožena ohranitev njihovega kulturnega pomena in v tistih primerih, pri katerih objekti kulturne dediščine zaradi slabega gradbenega stanja lahko predstavljajo nevarnost za premoženje, zdravje in življenje ljudi, oziroma lahko ogrožajo mimoidoče, promet, sosednje objekte ali svojo neposredno okolico.</w:t>
      </w:r>
    </w:p>
    <w:p w14:paraId="1BBF51AE" w14:textId="77777777" w:rsidR="00D23B61" w:rsidRPr="00221446" w:rsidRDefault="00D23B61" w:rsidP="00D23B61">
      <w:pPr>
        <w:pStyle w:val="Brezrazmikov"/>
        <w:spacing w:line="276" w:lineRule="auto"/>
        <w:jc w:val="both"/>
        <w:rPr>
          <w:rFonts w:ascii="Arial" w:hAnsi="Arial" w:cs="Arial"/>
          <w:sz w:val="20"/>
          <w:szCs w:val="20"/>
        </w:rPr>
      </w:pPr>
    </w:p>
    <w:p w14:paraId="15AD52DC" w14:textId="77777777" w:rsidR="00D23B61" w:rsidRPr="00221446" w:rsidRDefault="00D23B61" w:rsidP="00D23B61">
      <w:pPr>
        <w:pStyle w:val="Brezrazmikov"/>
        <w:spacing w:line="276" w:lineRule="auto"/>
        <w:jc w:val="both"/>
        <w:rPr>
          <w:rFonts w:ascii="Arial" w:hAnsi="Arial" w:cs="Arial"/>
          <w:sz w:val="20"/>
          <w:szCs w:val="20"/>
        </w:rPr>
      </w:pPr>
      <w:r w:rsidRPr="00221446">
        <w:rPr>
          <w:rFonts w:ascii="Arial" w:hAnsi="Arial" w:cs="Arial"/>
          <w:sz w:val="20"/>
          <w:szCs w:val="20"/>
        </w:rPr>
        <w:t>Izvedeno: Prioritetni inšpekcijski nadzori so bili uvedeni v vseh primerih, v katerih je bila prednostna obravnava upravičena z vidika varstva javnega interesa in so se vsi nanašali na objekte, ki imajo status kulturnega spomenika, državnega ali lokalnega pomena. Planirane naloge na področju prioritetnih inšpekcijskih nadzorov so bile v letu 2022 izvedene 100%.</w:t>
      </w:r>
    </w:p>
    <w:p w14:paraId="1305F8CD" w14:textId="77777777" w:rsidR="002B50EA" w:rsidRPr="00221446" w:rsidRDefault="002B50EA" w:rsidP="002B50EA">
      <w:pPr>
        <w:spacing w:line="276" w:lineRule="auto"/>
        <w:jc w:val="both"/>
        <w:rPr>
          <w:rFonts w:cs="Arial"/>
          <w:b/>
          <w:bCs/>
          <w:szCs w:val="20"/>
          <w:lang w:val="sl-SI"/>
        </w:rPr>
      </w:pPr>
    </w:p>
    <w:p w14:paraId="67268332" w14:textId="77777777" w:rsidR="002B50EA" w:rsidRPr="00221446" w:rsidRDefault="002B50EA" w:rsidP="002B50EA">
      <w:pPr>
        <w:spacing w:line="276" w:lineRule="auto"/>
        <w:jc w:val="both"/>
        <w:rPr>
          <w:rFonts w:cs="Arial"/>
          <w:b/>
          <w:bCs/>
          <w:szCs w:val="20"/>
          <w:lang w:val="sl-SI"/>
        </w:rPr>
      </w:pPr>
    </w:p>
    <w:p w14:paraId="4B84143E" w14:textId="5FD82660" w:rsidR="002B50EA" w:rsidRPr="00221446" w:rsidRDefault="002B50EA" w:rsidP="007025AF">
      <w:pPr>
        <w:pStyle w:val="Naslovporoilo2"/>
        <w:numPr>
          <w:ilvl w:val="1"/>
          <w:numId w:val="21"/>
        </w:numPr>
      </w:pPr>
      <w:r w:rsidRPr="00221446">
        <w:t>Izvedba  inšpekcijskih nadzorov na osnovi ostalih pobud in prijav</w:t>
      </w:r>
    </w:p>
    <w:p w14:paraId="25096AC3" w14:textId="77777777" w:rsidR="002B50EA" w:rsidRPr="00221446" w:rsidRDefault="002B50EA" w:rsidP="002B50EA">
      <w:pPr>
        <w:pStyle w:val="Odstavekseznama"/>
        <w:spacing w:line="276" w:lineRule="auto"/>
        <w:jc w:val="both"/>
        <w:rPr>
          <w:rFonts w:ascii="Arial" w:hAnsi="Arial" w:cs="Arial"/>
          <w:b/>
          <w:bCs/>
          <w:sz w:val="20"/>
          <w:szCs w:val="20"/>
        </w:rPr>
      </w:pPr>
    </w:p>
    <w:p w14:paraId="75518551" w14:textId="77777777" w:rsidR="002B50EA" w:rsidRPr="00221446" w:rsidRDefault="002B50EA" w:rsidP="002B50EA">
      <w:pPr>
        <w:spacing w:line="276" w:lineRule="auto"/>
        <w:jc w:val="both"/>
        <w:rPr>
          <w:rFonts w:cs="Arial"/>
          <w:szCs w:val="20"/>
          <w:lang w:val="sl-SI"/>
        </w:rPr>
      </w:pPr>
      <w:r w:rsidRPr="00221446">
        <w:rPr>
          <w:rFonts w:cs="Arial"/>
          <w:szCs w:val="20"/>
          <w:lang w:val="sl-SI"/>
        </w:rPr>
        <w:t>Planirano: Neprioritetni inšpekcijski nadzori na osnovi prejetih pobud in prijav niso bili posebej planirani, vendar mora IRSKM tudi na področju nepremične kulturne dediščine, v okviru svojih pristojnosti, na podlagi določil ZIN, obravnavati vse prejete prijave, pritožbe, sporočila in druge vloge.</w:t>
      </w:r>
    </w:p>
    <w:p w14:paraId="6CB09FF1" w14:textId="77777777" w:rsidR="00D23B61" w:rsidRPr="00221446" w:rsidRDefault="00D23B61" w:rsidP="002B50EA">
      <w:pPr>
        <w:spacing w:line="276" w:lineRule="auto"/>
        <w:jc w:val="both"/>
        <w:rPr>
          <w:rFonts w:cs="Arial"/>
          <w:szCs w:val="20"/>
          <w:lang w:val="sl-SI"/>
        </w:rPr>
      </w:pPr>
    </w:p>
    <w:p w14:paraId="1F122F52" w14:textId="000D8D50" w:rsidR="00D23B61" w:rsidRPr="00221446" w:rsidRDefault="00D23B61" w:rsidP="00D23B61">
      <w:pPr>
        <w:spacing w:line="276" w:lineRule="auto"/>
        <w:jc w:val="both"/>
        <w:rPr>
          <w:rFonts w:cs="Arial"/>
          <w:szCs w:val="20"/>
          <w:lang w:val="sl-SI"/>
        </w:rPr>
      </w:pPr>
      <w:r w:rsidRPr="00221446">
        <w:rPr>
          <w:lang w:val="sl-SI"/>
        </w:rPr>
        <w:t xml:space="preserve">Izvedeno: Neprioritetni inšpekcijski nadzori, na podlagi prejetih prijav in pobud so bili v letu 2022 izvedeni v nekoliko manjšem številu primerov, kot v predhodnih poročevalnih obdobjih, predvsem iz razloga poostrenega izvajanja inšpekcijskega nadzora nad spoštovanjem določil </w:t>
      </w:r>
      <w:hyperlink r:id="rId7" w:history="1">
        <w:r w:rsidRPr="00221446">
          <w:rPr>
            <w:rStyle w:val="Hiperpovezava"/>
            <w:color w:val="auto"/>
            <w:lang w:val="sl-SI"/>
          </w:rPr>
          <w:t>Odloka o začasnih ukrepih za preprečevanje in obvladovanje okužb z nalezljivo</w:t>
        </w:r>
      </w:hyperlink>
      <w:r w:rsidRPr="00221446">
        <w:rPr>
          <w:lang w:val="sl-SI"/>
        </w:rPr>
        <w:t xml:space="preserve"> boleznijo COVID-19. Do konca poročevalnega obdobja je bilo, v primerih, v katerih prednostna obravnava z vidika varstva javnega interesa ni bila upravičena, obravnavanih več kot polovica, približno 60%, prejetih prijav domnevnih nepravilnosti.</w:t>
      </w:r>
    </w:p>
    <w:p w14:paraId="0C7369B7" w14:textId="77777777" w:rsidR="00D23B61" w:rsidRPr="00221446" w:rsidRDefault="00D23B61" w:rsidP="002B50EA">
      <w:pPr>
        <w:spacing w:line="276" w:lineRule="auto"/>
        <w:jc w:val="both"/>
        <w:rPr>
          <w:rFonts w:cs="Arial"/>
          <w:szCs w:val="20"/>
          <w:lang w:val="sl-SI"/>
        </w:rPr>
      </w:pPr>
    </w:p>
    <w:p w14:paraId="3315F3FB" w14:textId="77777777" w:rsidR="002B50EA" w:rsidRPr="00221446" w:rsidRDefault="002B50EA" w:rsidP="002B50EA">
      <w:pPr>
        <w:spacing w:line="276" w:lineRule="auto"/>
        <w:rPr>
          <w:rFonts w:cs="Arial"/>
          <w:szCs w:val="20"/>
          <w:lang w:val="sl-SI"/>
        </w:rPr>
      </w:pPr>
    </w:p>
    <w:p w14:paraId="6C3DB94D" w14:textId="41CAF3A9" w:rsidR="002B50EA" w:rsidRPr="00221446" w:rsidRDefault="002B50EA" w:rsidP="00984FC8">
      <w:pPr>
        <w:pStyle w:val="Naslovporoilo2"/>
        <w:numPr>
          <w:ilvl w:val="1"/>
          <w:numId w:val="21"/>
        </w:numPr>
      </w:pPr>
      <w:r w:rsidRPr="00221446">
        <w:t>Uvedeni prekrškovni postopki</w:t>
      </w:r>
    </w:p>
    <w:p w14:paraId="16FAA600" w14:textId="77777777" w:rsidR="002B50EA" w:rsidRPr="00221446" w:rsidRDefault="002B50EA" w:rsidP="002B50EA">
      <w:pPr>
        <w:pStyle w:val="Odstavekseznama"/>
        <w:spacing w:after="0" w:line="276" w:lineRule="auto"/>
        <w:ind w:left="0"/>
        <w:rPr>
          <w:rFonts w:cs="Arial"/>
          <w:b/>
          <w:bCs/>
          <w:szCs w:val="20"/>
        </w:rPr>
      </w:pPr>
    </w:p>
    <w:p w14:paraId="28BF1E8D" w14:textId="77777777" w:rsidR="002B50EA" w:rsidRPr="00221446" w:rsidRDefault="002B50EA" w:rsidP="002B50EA">
      <w:pPr>
        <w:pStyle w:val="Odstavekseznama"/>
        <w:spacing w:after="0" w:line="276" w:lineRule="auto"/>
        <w:ind w:left="0"/>
        <w:jc w:val="both"/>
        <w:rPr>
          <w:rFonts w:ascii="Arial" w:hAnsi="Arial" w:cs="Arial"/>
          <w:sz w:val="20"/>
          <w:szCs w:val="20"/>
        </w:rPr>
      </w:pPr>
      <w:r w:rsidRPr="00221446">
        <w:rPr>
          <w:rFonts w:ascii="Arial" w:hAnsi="Arial" w:cs="Arial"/>
          <w:sz w:val="20"/>
          <w:szCs w:val="20"/>
        </w:rPr>
        <w:t>Planirano: Vodenje prekrškovnih postopkov ni bilo posebej planirano, vendar je IRSKM na področju nepremične kulturne dediščine, na podlagi določil ZP-1, v primerih, v katerih so bile v inšpekcijskih postopkih ugotovljene kršitve določil ZVKD-1, zoper kršitelje uvedel tudi prekrškovne postopke.</w:t>
      </w:r>
    </w:p>
    <w:p w14:paraId="5E6683EA" w14:textId="77777777" w:rsidR="00D23B61" w:rsidRPr="00221446" w:rsidRDefault="00D23B61" w:rsidP="00D23B61">
      <w:pPr>
        <w:pStyle w:val="Odstavekseznama"/>
        <w:spacing w:after="0" w:line="276" w:lineRule="auto"/>
        <w:ind w:left="0"/>
      </w:pPr>
    </w:p>
    <w:p w14:paraId="1DDF8765" w14:textId="77777777" w:rsidR="00D23B61" w:rsidRPr="00221446" w:rsidRDefault="00D23B61" w:rsidP="00D23B61">
      <w:pPr>
        <w:spacing w:line="276" w:lineRule="auto"/>
        <w:jc w:val="both"/>
        <w:rPr>
          <w:rFonts w:cs="Arial"/>
          <w:szCs w:val="20"/>
          <w:lang w:val="sl-SI"/>
        </w:rPr>
      </w:pPr>
      <w:r w:rsidRPr="00221446">
        <w:rPr>
          <w:lang w:val="sl-SI"/>
        </w:rPr>
        <w:t>Izvedeno: Prekrškovni postopki so bili v letu 2022 uvedeni v približno enakem številu primerov, kot v letih 2020 in 2019 (pred obdobjem COVID-19).</w:t>
      </w:r>
    </w:p>
    <w:p w14:paraId="59ABBF30" w14:textId="2CD2782B" w:rsidR="00D23B61" w:rsidRPr="00221446" w:rsidRDefault="00D23B61" w:rsidP="002B50EA">
      <w:pPr>
        <w:pStyle w:val="Odstavekseznama"/>
        <w:spacing w:after="0" w:line="276" w:lineRule="auto"/>
        <w:ind w:left="0"/>
        <w:jc w:val="both"/>
        <w:rPr>
          <w:rFonts w:ascii="Arial" w:hAnsi="Arial" w:cs="Arial"/>
          <w:sz w:val="20"/>
          <w:szCs w:val="20"/>
        </w:rPr>
      </w:pPr>
    </w:p>
    <w:p w14:paraId="25E30479" w14:textId="77777777" w:rsidR="002B50EA" w:rsidRPr="00221446" w:rsidRDefault="002B50EA" w:rsidP="005013F3">
      <w:pPr>
        <w:pStyle w:val="Naslovporoilo2"/>
      </w:pPr>
    </w:p>
    <w:p w14:paraId="112F52A7" w14:textId="19FDA9D3" w:rsidR="002B50EA" w:rsidRPr="00221446" w:rsidRDefault="002B50EA" w:rsidP="006D08D2">
      <w:pPr>
        <w:pStyle w:val="Naslovporoilo2"/>
        <w:numPr>
          <w:ilvl w:val="1"/>
          <w:numId w:val="21"/>
        </w:numPr>
      </w:pPr>
      <w:r w:rsidRPr="00221446">
        <w:rPr>
          <w:bCs/>
        </w:rPr>
        <w:t>Izvedba skupnih inšpekcijskih nadzorov</w:t>
      </w:r>
    </w:p>
    <w:p w14:paraId="5F828916" w14:textId="77777777" w:rsidR="002B50EA" w:rsidRPr="00221446" w:rsidRDefault="002B50EA" w:rsidP="002B50EA">
      <w:pPr>
        <w:pStyle w:val="Brezrazmikov"/>
        <w:spacing w:line="276" w:lineRule="auto"/>
        <w:rPr>
          <w:rFonts w:ascii="Arial" w:hAnsi="Arial" w:cs="Arial"/>
          <w:sz w:val="20"/>
          <w:szCs w:val="20"/>
        </w:rPr>
      </w:pPr>
    </w:p>
    <w:p w14:paraId="2FAF481F" w14:textId="77777777" w:rsidR="00D23B61" w:rsidRPr="00221446" w:rsidRDefault="00D23B61" w:rsidP="00D23B61">
      <w:pPr>
        <w:pStyle w:val="Brezrazmikov"/>
        <w:spacing w:line="276" w:lineRule="auto"/>
        <w:rPr>
          <w:rFonts w:ascii="Arial" w:hAnsi="Arial" w:cs="Arial"/>
          <w:sz w:val="20"/>
          <w:szCs w:val="20"/>
        </w:rPr>
      </w:pPr>
      <w:r w:rsidRPr="00221446">
        <w:rPr>
          <w:rFonts w:ascii="Arial" w:hAnsi="Arial" w:cs="Arial"/>
          <w:sz w:val="20"/>
          <w:szCs w:val="20"/>
        </w:rPr>
        <w:t xml:space="preserve">Planirano: Skupni inšpekcijski nadzori na področju nepremične kulturne dediščine niso bili planirani, bili pa so občasno izvedeni glede na nujnost posameznih primerov (nevarni objekti - gradbena inšpekcija), kadar so to narekovale okoliščine. </w:t>
      </w:r>
    </w:p>
    <w:p w14:paraId="23D0A3CE" w14:textId="1628DB72" w:rsidR="002B50EA" w:rsidRPr="00221446" w:rsidRDefault="002B50EA" w:rsidP="002B50EA">
      <w:pPr>
        <w:pStyle w:val="Brezrazmikov"/>
        <w:spacing w:line="276" w:lineRule="auto"/>
        <w:rPr>
          <w:rFonts w:ascii="Arial" w:hAnsi="Arial" w:cs="Arial"/>
          <w:sz w:val="20"/>
          <w:szCs w:val="20"/>
        </w:rPr>
      </w:pPr>
    </w:p>
    <w:p w14:paraId="5483C7C2" w14:textId="3B75A68B" w:rsidR="002B50EA" w:rsidRPr="00221446" w:rsidRDefault="002B50EA" w:rsidP="002B50EA">
      <w:pPr>
        <w:pStyle w:val="Brezrazmikov"/>
        <w:spacing w:line="276" w:lineRule="auto"/>
        <w:rPr>
          <w:rFonts w:ascii="Arial" w:hAnsi="Arial" w:cs="Arial"/>
          <w:sz w:val="20"/>
          <w:szCs w:val="20"/>
        </w:rPr>
      </w:pPr>
    </w:p>
    <w:p w14:paraId="2B82EB08" w14:textId="587F4A40" w:rsidR="00DE6BD8" w:rsidRPr="00221446" w:rsidRDefault="00DE6BD8" w:rsidP="002B50EA">
      <w:pPr>
        <w:pStyle w:val="Brezrazmikov"/>
        <w:spacing w:line="276" w:lineRule="auto"/>
        <w:rPr>
          <w:rFonts w:ascii="Arial" w:hAnsi="Arial" w:cs="Arial"/>
          <w:sz w:val="20"/>
          <w:szCs w:val="20"/>
        </w:rPr>
      </w:pPr>
    </w:p>
    <w:p w14:paraId="265069DE" w14:textId="75FA43B6" w:rsidR="00DE6BD8" w:rsidRPr="00221446" w:rsidRDefault="00DE6BD8" w:rsidP="002B50EA">
      <w:pPr>
        <w:pStyle w:val="Brezrazmikov"/>
        <w:spacing w:line="276" w:lineRule="auto"/>
        <w:rPr>
          <w:rFonts w:ascii="Arial" w:hAnsi="Arial" w:cs="Arial"/>
          <w:sz w:val="20"/>
          <w:szCs w:val="20"/>
        </w:rPr>
      </w:pPr>
    </w:p>
    <w:p w14:paraId="1D0483B2" w14:textId="77777777" w:rsidR="00DE6BD8" w:rsidRPr="00221446" w:rsidRDefault="00DE6BD8" w:rsidP="002B50EA">
      <w:pPr>
        <w:pStyle w:val="Brezrazmikov"/>
        <w:spacing w:line="276" w:lineRule="auto"/>
        <w:rPr>
          <w:rFonts w:ascii="Arial" w:hAnsi="Arial" w:cs="Arial"/>
          <w:sz w:val="20"/>
          <w:szCs w:val="20"/>
        </w:rPr>
      </w:pPr>
    </w:p>
    <w:p w14:paraId="2B23822A" w14:textId="77777777" w:rsidR="002B50EA" w:rsidRPr="00221446" w:rsidRDefault="002B50EA" w:rsidP="002B50EA">
      <w:pPr>
        <w:pStyle w:val="Odstavekseznama"/>
        <w:spacing w:line="276" w:lineRule="auto"/>
        <w:ind w:left="360"/>
        <w:rPr>
          <w:rFonts w:ascii="Arial" w:hAnsi="Arial" w:cs="Arial"/>
          <w:b/>
          <w:sz w:val="20"/>
          <w:szCs w:val="20"/>
        </w:rPr>
      </w:pPr>
    </w:p>
    <w:p w14:paraId="574D5F3A" w14:textId="77777777" w:rsidR="007E4C29" w:rsidRDefault="002B50EA" w:rsidP="007E4C29">
      <w:pPr>
        <w:pStyle w:val="Naslovporoilo2"/>
        <w:numPr>
          <w:ilvl w:val="0"/>
          <w:numId w:val="21"/>
        </w:numPr>
      </w:pPr>
      <w:r w:rsidRPr="00221446">
        <w:lastRenderedPageBreak/>
        <w:t>PREMIČNA KULTURNA DEDIŠČINA IN ARHEOLOGIJA</w:t>
      </w:r>
    </w:p>
    <w:p w14:paraId="4EB2ACBB" w14:textId="2EBE5847" w:rsidR="002B50EA" w:rsidRPr="00F76694" w:rsidRDefault="002B50EA" w:rsidP="007E4C29">
      <w:pPr>
        <w:pStyle w:val="Naslovporoilo2"/>
        <w:numPr>
          <w:ilvl w:val="1"/>
          <w:numId w:val="21"/>
        </w:numPr>
      </w:pPr>
      <w:r w:rsidRPr="007E4C29">
        <w:rPr>
          <w:bCs/>
        </w:rPr>
        <w:t>Izvedba  prioritetnih inšpekcijskih nadzorov na osnovi prejetih pobud in prijav, pri katerih je prednostna obravnava upravičena z vidika javnega interesa</w:t>
      </w:r>
    </w:p>
    <w:p w14:paraId="3799515C" w14:textId="77777777" w:rsidR="002B50EA" w:rsidRPr="00221446" w:rsidRDefault="002B50EA" w:rsidP="002B50EA">
      <w:pPr>
        <w:pStyle w:val="Brezrazmikov"/>
        <w:spacing w:line="276" w:lineRule="auto"/>
        <w:rPr>
          <w:rFonts w:ascii="Arial" w:hAnsi="Arial" w:cs="Arial"/>
          <w:sz w:val="20"/>
          <w:szCs w:val="20"/>
        </w:rPr>
      </w:pPr>
    </w:p>
    <w:p w14:paraId="0FD2FE95" w14:textId="77777777" w:rsidR="002B50EA" w:rsidRPr="00221446" w:rsidRDefault="002B50EA" w:rsidP="002B50EA">
      <w:pPr>
        <w:pStyle w:val="Brezrazmikov"/>
        <w:spacing w:line="276" w:lineRule="auto"/>
        <w:jc w:val="both"/>
        <w:rPr>
          <w:rFonts w:ascii="Arial" w:hAnsi="Arial" w:cs="Arial"/>
          <w:sz w:val="20"/>
          <w:szCs w:val="20"/>
        </w:rPr>
      </w:pPr>
      <w:r w:rsidRPr="00221446">
        <w:rPr>
          <w:rFonts w:ascii="Arial" w:hAnsi="Arial" w:cs="Arial"/>
          <w:sz w:val="20"/>
          <w:szCs w:val="20"/>
        </w:rPr>
        <w:t>Definicija: Prioritetni inšpekcijski nadzori, so nadzori, ki so bili opravljeni na podlagi prejetih prijav in pobud za nadzor, glede na težo kršitve in možne posledice, ki jih kršitev ima za javni interes in kadar gre za zadevo, v kateri je delo drugih organov ali institucij odvisno od ugotovitev inšpektorjev.</w:t>
      </w:r>
    </w:p>
    <w:p w14:paraId="2C7D4A89" w14:textId="77777777" w:rsidR="002B50EA" w:rsidRPr="00221446" w:rsidRDefault="002B50EA" w:rsidP="002B50EA">
      <w:pPr>
        <w:pStyle w:val="Brezrazmikov"/>
        <w:spacing w:line="276" w:lineRule="auto"/>
        <w:jc w:val="both"/>
        <w:rPr>
          <w:rFonts w:ascii="Arial" w:hAnsi="Arial" w:cs="Arial"/>
          <w:sz w:val="20"/>
          <w:szCs w:val="20"/>
        </w:rPr>
      </w:pPr>
    </w:p>
    <w:p w14:paraId="5DA12A48" w14:textId="77777777" w:rsidR="002B50EA" w:rsidRPr="00221446" w:rsidRDefault="002B50EA" w:rsidP="002B50EA">
      <w:pPr>
        <w:pStyle w:val="Brezrazmikov"/>
        <w:spacing w:line="276" w:lineRule="auto"/>
        <w:jc w:val="both"/>
        <w:rPr>
          <w:rFonts w:ascii="Arial" w:hAnsi="Arial" w:cs="Arial"/>
          <w:sz w:val="20"/>
          <w:szCs w:val="20"/>
        </w:rPr>
      </w:pPr>
      <w:r w:rsidRPr="00221446">
        <w:rPr>
          <w:rFonts w:ascii="Arial" w:hAnsi="Arial" w:cs="Arial"/>
          <w:sz w:val="20"/>
          <w:szCs w:val="20"/>
        </w:rPr>
        <w:t>Planirano: Prioritetni inšpekcijski nadzori so bili na področju arheologije planirani v primerih, kjer ima arheološka ostalina, status kulturnega spomenika, in je bodisi zaradi nedovoljenih posegov bodisi zaradi ne vzdrževanja, ogrožena.</w:t>
      </w:r>
    </w:p>
    <w:p w14:paraId="3FA2343E" w14:textId="77777777" w:rsidR="00D23B61" w:rsidRPr="00221446" w:rsidRDefault="00D23B61" w:rsidP="002B50EA">
      <w:pPr>
        <w:autoSpaceDE w:val="0"/>
        <w:autoSpaceDN w:val="0"/>
        <w:adjustRightInd w:val="0"/>
        <w:spacing w:line="276" w:lineRule="auto"/>
        <w:jc w:val="both"/>
        <w:rPr>
          <w:rFonts w:cs="Arial"/>
          <w:szCs w:val="20"/>
          <w:lang w:val="sl-SI"/>
        </w:rPr>
      </w:pPr>
    </w:p>
    <w:p w14:paraId="5B026B63" w14:textId="77777777" w:rsidR="00D23B61" w:rsidRPr="00221446" w:rsidRDefault="00D23B61" w:rsidP="00D23B61">
      <w:pPr>
        <w:autoSpaceDE w:val="0"/>
        <w:spacing w:line="276" w:lineRule="auto"/>
        <w:jc w:val="both"/>
        <w:rPr>
          <w:rFonts w:cs="Arial"/>
          <w:szCs w:val="20"/>
          <w:lang w:val="sl-SI"/>
        </w:rPr>
      </w:pPr>
      <w:r w:rsidRPr="00221446">
        <w:rPr>
          <w:rFonts w:cs="Arial"/>
          <w:szCs w:val="20"/>
          <w:lang w:val="sl-SI"/>
        </w:rPr>
        <w:t xml:space="preserve">Izvedeno: V letu 2022 je IRSKM prejel več prijav s področja arheologije v zvezi z domnevnimi kršitvami določb ZVKD-1. </w:t>
      </w:r>
    </w:p>
    <w:p w14:paraId="06DEAC8E" w14:textId="77777777" w:rsidR="00D23B61" w:rsidRPr="00221446" w:rsidRDefault="00D23B61" w:rsidP="00D23B61">
      <w:pPr>
        <w:autoSpaceDE w:val="0"/>
        <w:spacing w:line="276" w:lineRule="auto"/>
        <w:jc w:val="both"/>
        <w:rPr>
          <w:lang w:val="sl-SI"/>
        </w:rPr>
      </w:pPr>
      <w:r w:rsidRPr="00221446">
        <w:rPr>
          <w:rFonts w:cs="Arial"/>
          <w:szCs w:val="20"/>
          <w:lang w:val="sl-SI"/>
        </w:rPr>
        <w:t>V primeru premične kulturne dediščine pa so prioritetni inšpekcijski nadzori načrtovani v primerih, ko gre za npr. nacionalno bogastvo oz. premičnino, ki ima status kulturnega spomenika in je, bodisi poškodovana ali je v neposredni nevarnosti poškodovanja, bodisi zaradi nepravilnega vzdrževanja, ravnanja ali rabe, bodisi zaradi opustitve dolžnega vzdrževanja ali ravnanja obstaja nevarnost njegovega poškodovanja.</w:t>
      </w:r>
      <w:r w:rsidRPr="00221446">
        <w:rPr>
          <w:rFonts w:cs="Arial"/>
          <w:szCs w:val="20"/>
          <w:lang w:val="sl-SI" w:eastAsia="sl-SI"/>
        </w:rPr>
        <w:t xml:space="preserve"> </w:t>
      </w:r>
    </w:p>
    <w:p w14:paraId="278E732B" w14:textId="77777777" w:rsidR="00D23B61" w:rsidRPr="00221446" w:rsidRDefault="00D23B61" w:rsidP="00D23B61">
      <w:pPr>
        <w:autoSpaceDE w:val="0"/>
        <w:spacing w:line="276" w:lineRule="auto"/>
        <w:jc w:val="both"/>
        <w:rPr>
          <w:lang w:val="sl-SI"/>
        </w:rPr>
      </w:pPr>
      <w:r w:rsidRPr="00221446">
        <w:rPr>
          <w:rFonts w:cs="Arial"/>
          <w:szCs w:val="20"/>
          <w:lang w:val="sl-SI" w:eastAsia="sl-SI"/>
        </w:rPr>
        <w:t>V letu 2022 je inšpektorica IRSKM na področju arheologije skupaj z Zavodom za varstvo kulturne dediščine Slovenije</w:t>
      </w:r>
      <w:r w:rsidRPr="00221446">
        <w:rPr>
          <w:rFonts w:cs="Arial"/>
          <w:szCs w:val="20"/>
          <w:lang w:val="sl-SI"/>
        </w:rPr>
        <w:t xml:space="preserve"> opravila dve usposabljani za uporabo i</w:t>
      </w:r>
      <w:r w:rsidRPr="00221446">
        <w:rPr>
          <w:rFonts w:cs="Arial"/>
          <w:color w:val="000000"/>
          <w:szCs w:val="20"/>
          <w:shd w:val="clear" w:color="auto" w:fill="FFFFFF"/>
          <w:lang w:val="sl-SI"/>
        </w:rPr>
        <w:t>skalnika kovin ali drugih tehničnih sredstev.</w:t>
      </w:r>
    </w:p>
    <w:p w14:paraId="1EE4F936" w14:textId="77777777" w:rsidR="00D23B61" w:rsidRPr="00221446" w:rsidRDefault="00D23B61" w:rsidP="00D23B61">
      <w:pPr>
        <w:autoSpaceDE w:val="0"/>
        <w:spacing w:line="276" w:lineRule="auto"/>
        <w:jc w:val="both"/>
        <w:rPr>
          <w:rFonts w:cs="Arial"/>
          <w:szCs w:val="20"/>
          <w:lang w:val="sl-SI"/>
        </w:rPr>
      </w:pPr>
      <w:r w:rsidRPr="00221446">
        <w:rPr>
          <w:rFonts w:cs="Arial"/>
          <w:szCs w:val="20"/>
          <w:lang w:val="sl-SI"/>
        </w:rPr>
        <w:t>Na podlagi vseh prejetih prijav z obeh področij so bili uvedeni inšpekcijski postopki (večina postopkov je tudi že zaključena). Tako so bile planirane naloge v letu 2022 izvedene 100%.</w:t>
      </w:r>
    </w:p>
    <w:p w14:paraId="1453EA57" w14:textId="77777777" w:rsidR="002B50EA" w:rsidRPr="00221446" w:rsidRDefault="002B50EA" w:rsidP="002B50EA">
      <w:pPr>
        <w:spacing w:line="276" w:lineRule="auto"/>
        <w:jc w:val="both"/>
        <w:rPr>
          <w:rFonts w:cs="Arial"/>
          <w:b/>
          <w:bCs/>
          <w:szCs w:val="20"/>
          <w:lang w:val="sl-SI"/>
        </w:rPr>
      </w:pPr>
    </w:p>
    <w:p w14:paraId="7251C60C" w14:textId="77777777" w:rsidR="002B50EA" w:rsidRPr="00221446" w:rsidRDefault="002B50EA" w:rsidP="002B50EA">
      <w:pPr>
        <w:spacing w:line="276" w:lineRule="auto"/>
        <w:jc w:val="both"/>
        <w:rPr>
          <w:rFonts w:cs="Arial"/>
          <w:b/>
          <w:bCs/>
          <w:szCs w:val="20"/>
          <w:lang w:val="sl-SI"/>
        </w:rPr>
      </w:pPr>
    </w:p>
    <w:p w14:paraId="4627AE46" w14:textId="4FA1B297" w:rsidR="002B50EA" w:rsidRPr="00221446" w:rsidRDefault="002B50EA" w:rsidP="00C77236">
      <w:pPr>
        <w:pStyle w:val="Naslovporoilo2"/>
        <w:numPr>
          <w:ilvl w:val="1"/>
          <w:numId w:val="21"/>
        </w:numPr>
      </w:pPr>
      <w:r w:rsidRPr="00221446">
        <w:t>Izvedba  inšpekcijskih nadzorov na osnovi ostalih pobud in prijav</w:t>
      </w:r>
    </w:p>
    <w:p w14:paraId="7B558D44" w14:textId="77777777" w:rsidR="002B50EA" w:rsidRPr="00221446" w:rsidRDefault="002B50EA" w:rsidP="002B50EA">
      <w:pPr>
        <w:pStyle w:val="Odstavekseznama"/>
        <w:spacing w:line="276" w:lineRule="auto"/>
        <w:jc w:val="both"/>
        <w:rPr>
          <w:rFonts w:ascii="Arial" w:hAnsi="Arial" w:cs="Arial"/>
          <w:b/>
          <w:bCs/>
          <w:sz w:val="20"/>
          <w:szCs w:val="20"/>
        </w:rPr>
      </w:pPr>
    </w:p>
    <w:p w14:paraId="1C1961BE" w14:textId="77777777" w:rsidR="002B50EA" w:rsidRPr="00221446" w:rsidRDefault="002B50EA" w:rsidP="002B50EA">
      <w:pPr>
        <w:spacing w:line="276" w:lineRule="auto"/>
        <w:jc w:val="both"/>
        <w:rPr>
          <w:rFonts w:cs="Arial"/>
          <w:szCs w:val="20"/>
          <w:lang w:val="sl-SI"/>
        </w:rPr>
      </w:pPr>
      <w:r w:rsidRPr="00221446">
        <w:rPr>
          <w:rFonts w:cs="Arial"/>
          <w:szCs w:val="20"/>
          <w:lang w:val="sl-SI"/>
        </w:rPr>
        <w:t>Planirano: Neprioritetni inšpekcijski nadzori na osnovi prejetih pobud in prijav niso bili posebej planirani, vendar mora IRSKM tudi na področju nepremične kulturne dediščine, v okviru svojih pristojnosti, na podlagi določil ZIN, obravnavati vse prejete prijave, pritožbe, sporočila in druge vloge.</w:t>
      </w:r>
    </w:p>
    <w:p w14:paraId="5FCDD5EB" w14:textId="77777777" w:rsidR="00D23B61" w:rsidRPr="00221446" w:rsidRDefault="00D23B61" w:rsidP="00D23B61">
      <w:pPr>
        <w:spacing w:line="276" w:lineRule="auto"/>
        <w:jc w:val="both"/>
        <w:rPr>
          <w:rFonts w:cs="Arial"/>
          <w:szCs w:val="20"/>
          <w:lang w:val="sl-SI"/>
        </w:rPr>
      </w:pPr>
    </w:p>
    <w:p w14:paraId="76948B62" w14:textId="39BBB1D0" w:rsidR="00D23B61" w:rsidRPr="00221446" w:rsidRDefault="00D23B61" w:rsidP="00D23B61">
      <w:pPr>
        <w:spacing w:line="276" w:lineRule="auto"/>
        <w:jc w:val="both"/>
        <w:rPr>
          <w:rFonts w:cs="Arial"/>
          <w:szCs w:val="20"/>
          <w:lang w:val="sl-SI"/>
        </w:rPr>
      </w:pPr>
      <w:r w:rsidRPr="00221446">
        <w:rPr>
          <w:rFonts w:cs="Arial"/>
          <w:szCs w:val="20"/>
          <w:lang w:val="sl-SI"/>
        </w:rPr>
        <w:t>Izvedeno: Neprioritetni inšpekcijski nadzori, na podlagi prejetih prijav in pobud so bili v letu 2022 izvedeni v nekoliko manjšem številu primerov, kot v preteklem poročevalnem obdobju, predvsem iz razloga poostrenega izvajanja ukrepov za zajezitev širjenja okužb z virusom SARS-CoV-2 (Covid-19). Do konca poročevalnega obdobja je bilo, v primerih, v katerih prednostna obravnava ni bila upravičena, obravnavanih več kot polovica prejetih prijav, ocenjeno 60 %.</w:t>
      </w:r>
    </w:p>
    <w:p w14:paraId="411BA5B0" w14:textId="77777777" w:rsidR="002B50EA" w:rsidRPr="00221446" w:rsidRDefault="002B50EA" w:rsidP="002B50EA">
      <w:pPr>
        <w:spacing w:line="276" w:lineRule="auto"/>
        <w:jc w:val="both"/>
        <w:rPr>
          <w:rFonts w:cs="Arial"/>
          <w:szCs w:val="20"/>
          <w:lang w:val="sl-SI"/>
        </w:rPr>
      </w:pPr>
    </w:p>
    <w:p w14:paraId="5CB03ACF" w14:textId="77777777" w:rsidR="002B50EA" w:rsidRPr="00221446" w:rsidRDefault="002B50EA" w:rsidP="002B50EA">
      <w:pPr>
        <w:spacing w:line="276" w:lineRule="auto"/>
        <w:jc w:val="both"/>
        <w:rPr>
          <w:rFonts w:cs="Arial"/>
          <w:szCs w:val="20"/>
          <w:lang w:val="sl-SI"/>
        </w:rPr>
      </w:pPr>
    </w:p>
    <w:p w14:paraId="6FCD0A49" w14:textId="5FD2C831" w:rsidR="002B50EA" w:rsidRPr="001C5A89" w:rsidRDefault="002B50EA" w:rsidP="00331FFF">
      <w:pPr>
        <w:pStyle w:val="Naslovporoilo2"/>
        <w:numPr>
          <w:ilvl w:val="1"/>
          <w:numId w:val="21"/>
        </w:numPr>
      </w:pPr>
      <w:r w:rsidRPr="001C5A89">
        <w:t>Uvedeni prekrškovni postopki</w:t>
      </w:r>
    </w:p>
    <w:p w14:paraId="281092B9" w14:textId="77777777" w:rsidR="002B50EA" w:rsidRPr="00221446" w:rsidRDefault="002B50EA" w:rsidP="002B50EA">
      <w:pPr>
        <w:pStyle w:val="Odstavekseznama"/>
        <w:spacing w:after="0" w:line="276" w:lineRule="auto"/>
        <w:ind w:left="0"/>
        <w:rPr>
          <w:rFonts w:ascii="Arial" w:hAnsi="Arial" w:cs="Arial"/>
          <w:b/>
          <w:bCs/>
          <w:sz w:val="20"/>
          <w:szCs w:val="20"/>
        </w:rPr>
      </w:pPr>
    </w:p>
    <w:p w14:paraId="0BA28515" w14:textId="77777777" w:rsidR="00D23B61" w:rsidRPr="00221446" w:rsidRDefault="00D23B61" w:rsidP="00D23B61">
      <w:pPr>
        <w:pStyle w:val="Odstavekseznama"/>
        <w:spacing w:after="0" w:line="276" w:lineRule="auto"/>
        <w:ind w:left="0"/>
        <w:jc w:val="both"/>
        <w:rPr>
          <w:rFonts w:ascii="Arial" w:hAnsi="Arial" w:cs="Arial"/>
          <w:sz w:val="20"/>
          <w:szCs w:val="20"/>
        </w:rPr>
      </w:pPr>
      <w:r w:rsidRPr="00221446">
        <w:rPr>
          <w:rFonts w:ascii="Arial" w:hAnsi="Arial" w:cs="Arial"/>
          <w:sz w:val="20"/>
          <w:szCs w:val="20"/>
        </w:rPr>
        <w:t>Planirano: Vodenje prekrškovnih postopkov ni bilo posebej planirano, vendar je IRSKM na področju premične kulturne dediščine ter arheologije, na podlagi določil ZP-1, v primerih, v katerih so bile v inšpekcijskih postopkih ugotovljene kršitve določil ZVKD-1, zoper kršitelje uvedel tudi prekrškovne postopke oz. podal sum storitve kaznivih dejanj na pristojne ustanove.</w:t>
      </w:r>
    </w:p>
    <w:p w14:paraId="74D81C51" w14:textId="77777777" w:rsidR="00D23B61" w:rsidRPr="00221446" w:rsidRDefault="00D23B61" w:rsidP="00D23B61">
      <w:pPr>
        <w:pStyle w:val="Odstavekseznama"/>
        <w:spacing w:after="0" w:line="276" w:lineRule="auto"/>
        <w:ind w:left="0"/>
        <w:jc w:val="both"/>
        <w:rPr>
          <w:rFonts w:ascii="Arial" w:hAnsi="Arial" w:cs="Arial"/>
          <w:sz w:val="20"/>
          <w:szCs w:val="20"/>
        </w:rPr>
      </w:pPr>
    </w:p>
    <w:p w14:paraId="21C33747" w14:textId="77777777" w:rsidR="00D23B61" w:rsidRPr="00221446" w:rsidRDefault="00D23B61" w:rsidP="00D23B61">
      <w:pPr>
        <w:spacing w:line="276" w:lineRule="auto"/>
        <w:jc w:val="both"/>
        <w:rPr>
          <w:rFonts w:cs="Arial"/>
          <w:szCs w:val="20"/>
          <w:lang w:val="sl-SI"/>
        </w:rPr>
      </w:pPr>
      <w:r w:rsidRPr="00221446">
        <w:rPr>
          <w:rFonts w:cs="Arial"/>
          <w:szCs w:val="20"/>
          <w:lang w:val="sl-SI"/>
        </w:rPr>
        <w:t xml:space="preserve">Izvedeno: V letu 2022 sta bila uvedena dva prekrškovna postopka, pri čemer sta oba tudi že zaključena. </w:t>
      </w:r>
    </w:p>
    <w:p w14:paraId="6E39C893" w14:textId="77777777" w:rsidR="00D23B61" w:rsidRPr="00221446" w:rsidRDefault="00D23B61" w:rsidP="002B50EA">
      <w:pPr>
        <w:pStyle w:val="Odstavekseznama"/>
        <w:spacing w:after="0" w:line="276" w:lineRule="auto"/>
        <w:ind w:left="0"/>
        <w:jc w:val="both"/>
        <w:rPr>
          <w:rFonts w:ascii="Arial" w:hAnsi="Arial" w:cs="Arial"/>
          <w:sz w:val="20"/>
          <w:szCs w:val="20"/>
        </w:rPr>
      </w:pPr>
    </w:p>
    <w:p w14:paraId="59D27DA4" w14:textId="77777777" w:rsidR="002B50EA" w:rsidRPr="00221446" w:rsidRDefault="002B50EA" w:rsidP="002B50EA">
      <w:pPr>
        <w:pStyle w:val="Brezrazmikov"/>
        <w:spacing w:line="276" w:lineRule="auto"/>
        <w:rPr>
          <w:rFonts w:ascii="Arial" w:hAnsi="Arial" w:cs="Arial"/>
          <w:sz w:val="20"/>
          <w:szCs w:val="20"/>
        </w:rPr>
      </w:pPr>
    </w:p>
    <w:p w14:paraId="7B2AEF37" w14:textId="179D8636" w:rsidR="002B50EA" w:rsidRPr="00221446" w:rsidRDefault="002B50EA" w:rsidP="00631583">
      <w:pPr>
        <w:pStyle w:val="Naslovporoilo2"/>
        <w:numPr>
          <w:ilvl w:val="1"/>
          <w:numId w:val="21"/>
        </w:numPr>
      </w:pPr>
      <w:r w:rsidRPr="00221446">
        <w:t>Izvedba skupnih inšpekcijskih nadzorov</w:t>
      </w:r>
    </w:p>
    <w:p w14:paraId="39280DBD" w14:textId="77777777" w:rsidR="002B50EA" w:rsidRPr="00221446" w:rsidRDefault="002B50EA" w:rsidP="002B50EA">
      <w:pPr>
        <w:pStyle w:val="Brezrazmikov"/>
        <w:spacing w:line="276" w:lineRule="auto"/>
        <w:rPr>
          <w:rFonts w:ascii="Arial" w:hAnsi="Arial" w:cs="Arial"/>
          <w:sz w:val="20"/>
          <w:szCs w:val="20"/>
        </w:rPr>
      </w:pPr>
    </w:p>
    <w:p w14:paraId="50A3CFC5" w14:textId="513D10C4" w:rsidR="002B50EA" w:rsidRPr="00221446" w:rsidRDefault="002B50EA" w:rsidP="002B50EA">
      <w:pPr>
        <w:pStyle w:val="Brezrazmikov"/>
        <w:spacing w:line="276" w:lineRule="auto"/>
        <w:rPr>
          <w:rFonts w:ascii="Arial" w:hAnsi="Arial" w:cs="Arial"/>
          <w:sz w:val="20"/>
          <w:szCs w:val="20"/>
        </w:rPr>
      </w:pPr>
      <w:r w:rsidRPr="00221446">
        <w:rPr>
          <w:rFonts w:ascii="Arial" w:hAnsi="Arial" w:cs="Arial"/>
          <w:sz w:val="20"/>
          <w:szCs w:val="20"/>
        </w:rPr>
        <w:t>Planirano: Skupni inšpekcijski nadzori na področju premične kulturne dediščine in arheologije niso bili planirani.</w:t>
      </w:r>
    </w:p>
    <w:p w14:paraId="2EB90586" w14:textId="77777777" w:rsidR="00DE6BD8" w:rsidRPr="00221446" w:rsidRDefault="00DE6BD8" w:rsidP="002B50EA">
      <w:pPr>
        <w:pStyle w:val="Brezrazmikov"/>
        <w:spacing w:line="276" w:lineRule="auto"/>
        <w:rPr>
          <w:rFonts w:ascii="Arial" w:hAnsi="Arial" w:cs="Arial"/>
          <w:sz w:val="20"/>
          <w:szCs w:val="20"/>
        </w:rPr>
      </w:pPr>
    </w:p>
    <w:p w14:paraId="376696AD" w14:textId="77777777" w:rsidR="002B50EA" w:rsidRPr="00221446" w:rsidRDefault="002B50EA" w:rsidP="002B50EA">
      <w:pPr>
        <w:rPr>
          <w:rFonts w:cs="Arial"/>
          <w:szCs w:val="20"/>
          <w:lang w:val="sl-SI"/>
        </w:rPr>
      </w:pPr>
    </w:p>
    <w:p w14:paraId="0F0B91F5" w14:textId="77777777" w:rsidR="007730DC" w:rsidRDefault="00735EE7" w:rsidP="007730DC">
      <w:pPr>
        <w:pStyle w:val="Naslovporoilo2"/>
        <w:numPr>
          <w:ilvl w:val="0"/>
          <w:numId w:val="21"/>
        </w:numPr>
      </w:pPr>
      <w:r w:rsidRPr="00221446">
        <w:t>MEDIJI IN AVDIOVIZUALNE KULTURE</w:t>
      </w:r>
      <w:r w:rsidR="00547AD5" w:rsidRPr="00221446">
        <w:t xml:space="preserve"> ter ZVRK</w:t>
      </w:r>
    </w:p>
    <w:p w14:paraId="043A5737" w14:textId="6A81C265" w:rsidR="00735EE7" w:rsidRDefault="00735EE7" w:rsidP="007730DC">
      <w:pPr>
        <w:pStyle w:val="Naslovporoilo2"/>
        <w:numPr>
          <w:ilvl w:val="1"/>
          <w:numId w:val="21"/>
        </w:numPr>
      </w:pPr>
      <w:r w:rsidRPr="00221446">
        <w:t>Izvedba  prioritetnih inšpekcijskih nadzorov na osnovi prejetih pobud in prijav, katerih je prednostna obravnava upravičena z vidika javnega interesa:</w:t>
      </w:r>
    </w:p>
    <w:p w14:paraId="5A97FB93" w14:textId="77777777" w:rsidR="007D3829" w:rsidRPr="00221446" w:rsidRDefault="007D3829" w:rsidP="007D3829">
      <w:pPr>
        <w:pStyle w:val="Naslovporoilo2"/>
        <w:ind w:left="360"/>
      </w:pPr>
    </w:p>
    <w:p w14:paraId="4D307D78" w14:textId="7E001621" w:rsidR="00735EE7" w:rsidRPr="00221446" w:rsidRDefault="00735EE7" w:rsidP="00735EE7">
      <w:pPr>
        <w:spacing w:line="276" w:lineRule="auto"/>
        <w:jc w:val="both"/>
        <w:rPr>
          <w:rFonts w:cs="Arial"/>
          <w:szCs w:val="20"/>
          <w:lang w:val="sl-SI"/>
        </w:rPr>
      </w:pPr>
      <w:r w:rsidRPr="00221446">
        <w:rPr>
          <w:rFonts w:cs="Arial"/>
          <w:szCs w:val="20"/>
          <w:lang w:val="sl-SI"/>
        </w:rPr>
        <w:t>Planirano:</w:t>
      </w:r>
    </w:p>
    <w:p w14:paraId="584A500A" w14:textId="77777777" w:rsidR="00735EE7" w:rsidRPr="00221446" w:rsidRDefault="00735EE7" w:rsidP="00735EE7">
      <w:pPr>
        <w:pStyle w:val="Odstavekseznama"/>
        <w:numPr>
          <w:ilvl w:val="0"/>
          <w:numId w:val="7"/>
        </w:numPr>
        <w:spacing w:line="276" w:lineRule="auto"/>
        <w:jc w:val="both"/>
        <w:rPr>
          <w:rFonts w:ascii="Arial" w:hAnsi="Arial" w:cs="Arial"/>
          <w:sz w:val="20"/>
          <w:szCs w:val="20"/>
        </w:rPr>
      </w:pPr>
      <w:r w:rsidRPr="00221446">
        <w:rPr>
          <w:rFonts w:ascii="Arial" w:hAnsi="Arial" w:cs="Arial"/>
          <w:sz w:val="20"/>
          <w:szCs w:val="20"/>
        </w:rPr>
        <w:t>Izdajanje programskih vsebin prek medija, ki ni vpisan v razvid medijev pri pristojnem ministrstvu;</w:t>
      </w:r>
    </w:p>
    <w:p w14:paraId="35ED7B9B" w14:textId="77777777" w:rsidR="00735EE7" w:rsidRPr="00221446" w:rsidRDefault="00735EE7" w:rsidP="00735EE7">
      <w:pPr>
        <w:pStyle w:val="Odstavekseznama"/>
        <w:numPr>
          <w:ilvl w:val="0"/>
          <w:numId w:val="7"/>
        </w:numPr>
        <w:spacing w:line="276" w:lineRule="auto"/>
        <w:jc w:val="both"/>
        <w:rPr>
          <w:rFonts w:ascii="Arial" w:hAnsi="Arial" w:cs="Arial"/>
          <w:sz w:val="20"/>
          <w:szCs w:val="20"/>
        </w:rPr>
      </w:pPr>
      <w:r w:rsidRPr="00221446">
        <w:rPr>
          <w:rFonts w:ascii="Arial" w:hAnsi="Arial" w:cs="Arial"/>
          <w:sz w:val="20"/>
          <w:szCs w:val="20"/>
        </w:rPr>
        <w:t>Omejitve lastništva v medijih;</w:t>
      </w:r>
    </w:p>
    <w:p w14:paraId="72ABB954" w14:textId="77777777" w:rsidR="00735EE7" w:rsidRPr="00221446" w:rsidRDefault="00735EE7" w:rsidP="00735EE7">
      <w:pPr>
        <w:pStyle w:val="Odstavekseznama"/>
        <w:numPr>
          <w:ilvl w:val="0"/>
          <w:numId w:val="7"/>
        </w:numPr>
        <w:spacing w:line="276" w:lineRule="auto"/>
        <w:jc w:val="both"/>
        <w:rPr>
          <w:rFonts w:ascii="Arial" w:hAnsi="Arial" w:cs="Arial"/>
          <w:sz w:val="20"/>
          <w:szCs w:val="20"/>
        </w:rPr>
      </w:pPr>
      <w:r w:rsidRPr="00221446">
        <w:rPr>
          <w:rFonts w:ascii="Arial" w:hAnsi="Arial" w:cs="Arial"/>
          <w:sz w:val="20"/>
          <w:szCs w:val="20"/>
        </w:rPr>
        <w:t>Nadzor nad oglaševalskimi vsebinami;</w:t>
      </w:r>
    </w:p>
    <w:p w14:paraId="40F1CB6B" w14:textId="77777777" w:rsidR="00735EE7" w:rsidRPr="00221446" w:rsidRDefault="00735EE7" w:rsidP="00735EE7">
      <w:pPr>
        <w:pStyle w:val="Odstavekseznama"/>
        <w:numPr>
          <w:ilvl w:val="0"/>
          <w:numId w:val="7"/>
        </w:numPr>
        <w:spacing w:line="276" w:lineRule="auto"/>
        <w:jc w:val="both"/>
        <w:rPr>
          <w:rFonts w:ascii="Arial" w:hAnsi="Arial" w:cs="Arial"/>
          <w:sz w:val="20"/>
          <w:szCs w:val="20"/>
        </w:rPr>
      </w:pPr>
      <w:r w:rsidRPr="00221446">
        <w:rPr>
          <w:rFonts w:ascii="Arial" w:hAnsi="Arial" w:cs="Arial"/>
          <w:sz w:val="20"/>
          <w:szCs w:val="20"/>
        </w:rPr>
        <w:t>Zaščita slovenskega jezika v medijih;</w:t>
      </w:r>
    </w:p>
    <w:p w14:paraId="1715A41C" w14:textId="77777777" w:rsidR="00735EE7" w:rsidRPr="00221446" w:rsidRDefault="00735EE7" w:rsidP="00735EE7">
      <w:pPr>
        <w:pStyle w:val="Odstavekseznama"/>
        <w:numPr>
          <w:ilvl w:val="0"/>
          <w:numId w:val="7"/>
        </w:numPr>
        <w:spacing w:line="276" w:lineRule="auto"/>
        <w:jc w:val="both"/>
        <w:rPr>
          <w:rFonts w:ascii="Arial" w:hAnsi="Arial" w:cs="Arial"/>
          <w:sz w:val="20"/>
          <w:szCs w:val="20"/>
        </w:rPr>
      </w:pPr>
      <w:r w:rsidRPr="00221446">
        <w:rPr>
          <w:rFonts w:ascii="Arial" w:hAnsi="Arial" w:cs="Arial"/>
          <w:sz w:val="20"/>
          <w:szCs w:val="20"/>
        </w:rPr>
        <w:t>Nadzor in priporočila glede prepovedi razširjanja programskih vsebin, ki spodbujajo k narodni, rasni, verski, spolni ali drugi neenakopravnosti, k nasilju in vojni, ter izzivajo narodno, rasno, versko, spolno ali drugo sovraštvo in nestrpnost;</w:t>
      </w:r>
    </w:p>
    <w:p w14:paraId="344590A7" w14:textId="0A6411F9" w:rsidR="00735EE7" w:rsidRPr="00221446" w:rsidRDefault="00735EE7" w:rsidP="00735EE7">
      <w:pPr>
        <w:spacing w:line="276" w:lineRule="auto"/>
        <w:jc w:val="both"/>
        <w:rPr>
          <w:rFonts w:cs="Arial"/>
          <w:szCs w:val="20"/>
          <w:lang w:val="sl-SI"/>
        </w:rPr>
      </w:pPr>
      <w:r w:rsidRPr="00221446">
        <w:rPr>
          <w:rFonts w:cs="Arial"/>
          <w:szCs w:val="20"/>
          <w:lang w:val="sl-SI"/>
        </w:rPr>
        <w:t xml:space="preserve">Izvedeno: </w:t>
      </w:r>
    </w:p>
    <w:p w14:paraId="6A7B9AA4" w14:textId="77777777" w:rsidR="00735EE7" w:rsidRPr="00221446" w:rsidRDefault="00735EE7" w:rsidP="00735EE7">
      <w:pPr>
        <w:spacing w:line="276" w:lineRule="auto"/>
        <w:jc w:val="both"/>
        <w:rPr>
          <w:rFonts w:cs="Arial"/>
          <w:szCs w:val="20"/>
          <w:lang w:val="sl-SI"/>
        </w:rPr>
      </w:pPr>
      <w:r w:rsidRPr="00221446">
        <w:rPr>
          <w:rFonts w:cs="Arial"/>
          <w:szCs w:val="20"/>
          <w:lang w:val="sl-SI"/>
        </w:rPr>
        <w:t xml:space="preserve">Prioritetni inšpekcijski nadzori na podlagi prejetih prijav so bili izvedeni v vseh primerih izdajanja in razširjanja programskih vsebin prek elektronskih in tiskanih medijev, ki niso bili vpisani v razvid medijev pri pristojnem ministrstvu ter v primerih zaščite slovenskega jezika v (elektronskih) medijih. </w:t>
      </w:r>
    </w:p>
    <w:p w14:paraId="22E87A18" w14:textId="21BA3DC9" w:rsidR="00735EE7" w:rsidRPr="00221446" w:rsidRDefault="00735EE7" w:rsidP="00735EE7">
      <w:pPr>
        <w:spacing w:line="276" w:lineRule="auto"/>
        <w:jc w:val="both"/>
        <w:rPr>
          <w:rFonts w:cs="Arial"/>
          <w:szCs w:val="20"/>
          <w:lang w:val="sl-SI"/>
        </w:rPr>
      </w:pPr>
      <w:r w:rsidRPr="00221446">
        <w:rPr>
          <w:rFonts w:cs="Arial"/>
          <w:szCs w:val="20"/>
          <w:lang w:val="sl-SI"/>
        </w:rPr>
        <w:t>Izvedeni so bili tudi  nadzori zaradi omejitev lastništva medijev.</w:t>
      </w:r>
    </w:p>
    <w:p w14:paraId="4BA0AF81" w14:textId="77777777" w:rsidR="00735EE7" w:rsidRPr="00221446" w:rsidRDefault="00735EE7" w:rsidP="00735EE7">
      <w:pPr>
        <w:spacing w:line="276" w:lineRule="auto"/>
        <w:jc w:val="both"/>
        <w:rPr>
          <w:rFonts w:cs="Arial"/>
          <w:szCs w:val="20"/>
          <w:lang w:val="sl-SI"/>
        </w:rPr>
      </w:pPr>
      <w:r w:rsidRPr="00221446">
        <w:rPr>
          <w:rFonts w:cs="Arial"/>
          <w:szCs w:val="20"/>
          <w:lang w:val="sl-SI"/>
        </w:rPr>
        <w:t>Prijav glede prioritetno planiranih inšpekcijskih nadzorov glede zaščite otrok in mladoletnikov v spletnih elektronskih publikacijah, prijav ni bilo.</w:t>
      </w:r>
    </w:p>
    <w:p w14:paraId="6E79B7F6" w14:textId="77777777" w:rsidR="00735EE7" w:rsidRPr="00221446" w:rsidRDefault="00735EE7" w:rsidP="00735EE7">
      <w:pPr>
        <w:spacing w:line="276" w:lineRule="auto"/>
        <w:jc w:val="both"/>
        <w:rPr>
          <w:rFonts w:cs="Arial"/>
          <w:szCs w:val="20"/>
          <w:lang w:val="sl-SI"/>
        </w:rPr>
      </w:pPr>
    </w:p>
    <w:p w14:paraId="4E9338E0" w14:textId="77777777" w:rsidR="00735EE7" w:rsidRPr="00221446" w:rsidRDefault="00735EE7" w:rsidP="00735EE7">
      <w:pPr>
        <w:spacing w:line="276" w:lineRule="auto"/>
        <w:jc w:val="both"/>
        <w:rPr>
          <w:rFonts w:cs="Arial"/>
          <w:b/>
          <w:bCs/>
          <w:szCs w:val="20"/>
          <w:u w:val="single"/>
          <w:lang w:val="sl-SI"/>
        </w:rPr>
      </w:pPr>
    </w:p>
    <w:p w14:paraId="00F9C16B" w14:textId="079130C4" w:rsidR="00735EE7" w:rsidRPr="00221446" w:rsidRDefault="00735EE7" w:rsidP="00F87540">
      <w:pPr>
        <w:pStyle w:val="Naslovporoilo2"/>
        <w:numPr>
          <w:ilvl w:val="1"/>
          <w:numId w:val="21"/>
        </w:numPr>
      </w:pPr>
      <w:r w:rsidRPr="00221446">
        <w:t>Izvedba inšpekcijskih nadzorov na osnovi ostalih pobud in prijav</w:t>
      </w:r>
    </w:p>
    <w:p w14:paraId="087DE9C3" w14:textId="77777777" w:rsidR="00735EE7" w:rsidRPr="00221446" w:rsidRDefault="00735EE7" w:rsidP="00735EE7">
      <w:pPr>
        <w:pStyle w:val="Odstavekseznama"/>
        <w:spacing w:line="276" w:lineRule="auto"/>
        <w:jc w:val="both"/>
        <w:rPr>
          <w:rFonts w:ascii="Arial" w:hAnsi="Arial" w:cs="Arial"/>
          <w:sz w:val="20"/>
          <w:szCs w:val="20"/>
        </w:rPr>
      </w:pPr>
    </w:p>
    <w:p w14:paraId="617D80AE" w14:textId="68C9DC1E" w:rsidR="00735EE7" w:rsidRPr="00221446" w:rsidRDefault="00735EE7" w:rsidP="00735EE7">
      <w:pPr>
        <w:spacing w:line="276" w:lineRule="auto"/>
        <w:jc w:val="both"/>
        <w:rPr>
          <w:rFonts w:cs="Arial"/>
          <w:szCs w:val="20"/>
          <w:lang w:val="sl-SI"/>
        </w:rPr>
      </w:pPr>
      <w:bookmarkStart w:id="1" w:name="_Hlk92359262"/>
      <w:r w:rsidRPr="00221446">
        <w:rPr>
          <w:rFonts w:cs="Arial"/>
          <w:szCs w:val="20"/>
          <w:lang w:val="sl-SI"/>
        </w:rPr>
        <w:t>Planirano:</w:t>
      </w:r>
      <w:bookmarkEnd w:id="1"/>
      <w:r w:rsidRPr="00221446">
        <w:rPr>
          <w:rFonts w:cs="Arial"/>
          <w:szCs w:val="20"/>
          <w:lang w:val="sl-SI"/>
        </w:rPr>
        <w:t xml:space="preserve"> </w:t>
      </w:r>
    </w:p>
    <w:p w14:paraId="76CCDADA" w14:textId="77777777" w:rsidR="00735EE7" w:rsidRPr="00221446" w:rsidRDefault="00735EE7" w:rsidP="00735EE7">
      <w:pPr>
        <w:spacing w:line="276" w:lineRule="auto"/>
        <w:jc w:val="both"/>
        <w:rPr>
          <w:rFonts w:cs="Arial"/>
          <w:szCs w:val="20"/>
          <w:lang w:val="sl-SI"/>
        </w:rPr>
      </w:pPr>
      <w:r w:rsidRPr="00221446">
        <w:rPr>
          <w:rFonts w:cs="Arial"/>
          <w:szCs w:val="20"/>
          <w:lang w:val="sl-SI"/>
        </w:rPr>
        <w:t>v okviru razpoložljive kadrovske sestave inšpektorata se obravnavajo glede na vrstni red prispetja. Z izrednimi nadzori se preverjajo vsebine navedb v konkretnih prijavah, kar pomeni, da se ti nadzori opravljajo na podlagi konkretnih prijav, vlog, pritožb in sporočil. Inšpektor se na podlagi vsebine prijave odloči, ali bo pri zavezancu opravil inšpekcijski nadzor ali ne.</w:t>
      </w:r>
    </w:p>
    <w:p w14:paraId="2BF4DB73" w14:textId="77777777" w:rsidR="00735EE7" w:rsidRPr="00221446" w:rsidRDefault="00735EE7" w:rsidP="00735EE7">
      <w:pPr>
        <w:spacing w:line="276" w:lineRule="auto"/>
        <w:jc w:val="both"/>
        <w:rPr>
          <w:rFonts w:cs="Arial"/>
          <w:szCs w:val="20"/>
          <w:lang w:val="sl-SI"/>
        </w:rPr>
      </w:pPr>
    </w:p>
    <w:p w14:paraId="6B93A729" w14:textId="36DCB520" w:rsidR="00735EE7" w:rsidRPr="00221446" w:rsidRDefault="00735EE7" w:rsidP="00735EE7">
      <w:pPr>
        <w:spacing w:line="276" w:lineRule="auto"/>
        <w:jc w:val="both"/>
        <w:rPr>
          <w:rFonts w:cs="Arial"/>
          <w:szCs w:val="20"/>
          <w:lang w:val="sl-SI"/>
        </w:rPr>
      </w:pPr>
      <w:r w:rsidRPr="00221446">
        <w:rPr>
          <w:rFonts w:cs="Arial"/>
          <w:szCs w:val="20"/>
          <w:lang w:val="sl-SI"/>
        </w:rPr>
        <w:t xml:space="preserve">Izvedeno: </w:t>
      </w:r>
    </w:p>
    <w:p w14:paraId="4F078994" w14:textId="25D65155" w:rsidR="00735EE7" w:rsidRPr="00221446" w:rsidRDefault="00A11FAE" w:rsidP="00735EE7">
      <w:pPr>
        <w:spacing w:line="276" w:lineRule="auto"/>
        <w:jc w:val="both"/>
        <w:rPr>
          <w:rFonts w:cs="Arial"/>
          <w:szCs w:val="20"/>
          <w:lang w:val="sl-SI"/>
        </w:rPr>
      </w:pPr>
      <w:r w:rsidRPr="00221446">
        <w:rPr>
          <w:rFonts w:cs="Arial"/>
          <w:szCs w:val="20"/>
          <w:lang w:val="sl-SI"/>
        </w:rPr>
        <w:t xml:space="preserve">Neprioritetni inšpekcijski nadzori, na podlagi prejetih prijav in pobud so bili v letu 2022 izvedeni v nekoliko manjšem številu primerov, kot v preteklem poročevalnem obdobju, predvsem iz razloga poostrenega izvajanja ukrepov za zajezitev širjenja okužb z virusom SARS-CoV-2 (Covid-19) ter zaradi </w:t>
      </w:r>
      <w:r w:rsidR="00195555" w:rsidRPr="00221446">
        <w:rPr>
          <w:rFonts w:cs="Arial"/>
          <w:szCs w:val="20"/>
          <w:lang w:val="sl-SI"/>
        </w:rPr>
        <w:t>odpovedi delovnega razmerja inšpektorice</w:t>
      </w:r>
      <w:r w:rsidRPr="00221446">
        <w:rPr>
          <w:rFonts w:cs="Arial"/>
          <w:szCs w:val="20"/>
          <w:lang w:val="sl-SI"/>
        </w:rPr>
        <w:t xml:space="preserve"> Do konca poročevalnega obdobja je bilo, v primerih, v katerih prednostna obravnava ni bila upravičena, obravnavanih več kot polovica prejetih prijav, ocenjeno 60 %.</w:t>
      </w:r>
    </w:p>
    <w:p w14:paraId="00E8461A" w14:textId="62DBF445" w:rsidR="00735EE7" w:rsidRPr="00221446" w:rsidRDefault="00735EE7" w:rsidP="00735EE7">
      <w:pPr>
        <w:spacing w:line="276" w:lineRule="auto"/>
        <w:jc w:val="both"/>
        <w:rPr>
          <w:rFonts w:cs="Arial"/>
          <w:szCs w:val="20"/>
          <w:lang w:val="sl-SI"/>
        </w:rPr>
      </w:pPr>
      <w:r w:rsidRPr="00221446">
        <w:rPr>
          <w:rFonts w:cs="Arial"/>
          <w:szCs w:val="20"/>
          <w:lang w:val="sl-SI"/>
        </w:rPr>
        <w:t>Poudarjam, da smo v letu 202</w:t>
      </w:r>
      <w:r w:rsidR="00A11FAE" w:rsidRPr="00221446">
        <w:rPr>
          <w:rFonts w:cs="Arial"/>
          <w:szCs w:val="20"/>
          <w:lang w:val="sl-SI"/>
        </w:rPr>
        <w:t>2</w:t>
      </w:r>
      <w:r w:rsidRPr="00221446">
        <w:rPr>
          <w:rFonts w:cs="Arial"/>
          <w:szCs w:val="20"/>
          <w:lang w:val="sl-SI"/>
        </w:rPr>
        <w:t xml:space="preserve"> v več inšpekcijskih postopkih uspešno sodelovali z AKOS s katerim si delimo pristojnost nad nadzorom določb ZMed.</w:t>
      </w:r>
    </w:p>
    <w:p w14:paraId="53415CF9" w14:textId="77777777" w:rsidR="00735EE7" w:rsidRPr="00221446" w:rsidRDefault="00735EE7" w:rsidP="00735EE7">
      <w:pPr>
        <w:spacing w:line="276" w:lineRule="auto"/>
        <w:jc w:val="both"/>
        <w:rPr>
          <w:rFonts w:cs="Arial"/>
          <w:szCs w:val="20"/>
          <w:lang w:val="sl-SI"/>
        </w:rPr>
      </w:pPr>
    </w:p>
    <w:p w14:paraId="69D600ED" w14:textId="77777777" w:rsidR="00735EE7" w:rsidRPr="00221446" w:rsidRDefault="00735EE7" w:rsidP="00735EE7">
      <w:pPr>
        <w:spacing w:line="276" w:lineRule="auto"/>
        <w:jc w:val="both"/>
        <w:rPr>
          <w:rFonts w:cs="Arial"/>
          <w:szCs w:val="20"/>
          <w:lang w:val="sl-SI"/>
        </w:rPr>
      </w:pPr>
    </w:p>
    <w:p w14:paraId="51EE67C1" w14:textId="7A054363" w:rsidR="00735EE7" w:rsidRPr="00221446" w:rsidRDefault="00735EE7" w:rsidP="00F87540">
      <w:pPr>
        <w:pStyle w:val="Naslovporoilo2"/>
        <w:numPr>
          <w:ilvl w:val="1"/>
          <w:numId w:val="21"/>
        </w:numPr>
      </w:pPr>
      <w:r w:rsidRPr="00221446">
        <w:lastRenderedPageBreak/>
        <w:t>Uvedeni prekrškovni postopki</w:t>
      </w:r>
    </w:p>
    <w:p w14:paraId="420F2C62" w14:textId="77777777" w:rsidR="00735EE7" w:rsidRPr="00221446" w:rsidRDefault="00735EE7" w:rsidP="00735EE7">
      <w:pPr>
        <w:spacing w:line="276" w:lineRule="auto"/>
        <w:jc w:val="both"/>
        <w:rPr>
          <w:rFonts w:cs="Arial"/>
          <w:b/>
          <w:bCs/>
          <w:szCs w:val="20"/>
          <w:u w:val="single"/>
          <w:lang w:val="sl-SI"/>
        </w:rPr>
      </w:pPr>
    </w:p>
    <w:p w14:paraId="5B267A33" w14:textId="42FCDD75" w:rsidR="00735EE7" w:rsidRPr="00221446" w:rsidRDefault="00735EE7" w:rsidP="00735EE7">
      <w:pPr>
        <w:spacing w:line="276" w:lineRule="auto"/>
        <w:jc w:val="both"/>
        <w:rPr>
          <w:rFonts w:cs="Arial"/>
          <w:szCs w:val="20"/>
          <w:lang w:val="sl-SI"/>
        </w:rPr>
      </w:pPr>
      <w:r w:rsidRPr="00221446">
        <w:rPr>
          <w:rFonts w:cs="Arial"/>
          <w:szCs w:val="20"/>
          <w:lang w:val="sl-SI"/>
        </w:rPr>
        <w:t xml:space="preserve">Planirano: </w:t>
      </w:r>
    </w:p>
    <w:p w14:paraId="7EA4B3FE" w14:textId="77777777" w:rsidR="00735EE7" w:rsidRPr="00221446" w:rsidRDefault="00735EE7" w:rsidP="00735EE7">
      <w:pPr>
        <w:spacing w:line="276" w:lineRule="auto"/>
        <w:jc w:val="both"/>
        <w:rPr>
          <w:rFonts w:cs="Arial"/>
          <w:szCs w:val="20"/>
          <w:lang w:val="sl-SI"/>
        </w:rPr>
      </w:pPr>
      <w:r w:rsidRPr="00221446">
        <w:rPr>
          <w:rFonts w:cs="Arial"/>
          <w:szCs w:val="20"/>
          <w:lang w:val="sl-SI"/>
        </w:rPr>
        <w:t>Planirani so bili hitri prekrškovni postopki v zvezi z morebitnimi kršitvami ZMed.</w:t>
      </w:r>
    </w:p>
    <w:p w14:paraId="0F9A2078" w14:textId="77777777" w:rsidR="00735EE7" w:rsidRPr="00221446" w:rsidRDefault="00735EE7" w:rsidP="00735EE7">
      <w:pPr>
        <w:spacing w:line="276" w:lineRule="auto"/>
        <w:jc w:val="both"/>
        <w:rPr>
          <w:rFonts w:cs="Arial"/>
          <w:szCs w:val="20"/>
          <w:lang w:val="sl-SI"/>
        </w:rPr>
      </w:pPr>
    </w:p>
    <w:p w14:paraId="26DC658D" w14:textId="2FDC5133" w:rsidR="00735EE7" w:rsidRPr="00221446" w:rsidRDefault="00735EE7" w:rsidP="00735EE7">
      <w:pPr>
        <w:spacing w:line="276" w:lineRule="auto"/>
        <w:jc w:val="both"/>
        <w:rPr>
          <w:rFonts w:cs="Arial"/>
          <w:szCs w:val="20"/>
          <w:lang w:val="sl-SI"/>
        </w:rPr>
      </w:pPr>
      <w:r w:rsidRPr="00221446">
        <w:rPr>
          <w:rFonts w:cs="Arial"/>
          <w:szCs w:val="20"/>
          <w:lang w:val="sl-SI"/>
        </w:rPr>
        <w:t xml:space="preserve">Izvedeno: </w:t>
      </w:r>
    </w:p>
    <w:p w14:paraId="1784D3DC" w14:textId="0B15A2C0" w:rsidR="00735EE7" w:rsidRPr="00221446" w:rsidRDefault="00195555" w:rsidP="00735EE7">
      <w:pPr>
        <w:spacing w:line="276" w:lineRule="auto"/>
        <w:jc w:val="both"/>
        <w:rPr>
          <w:lang w:val="sl-SI"/>
        </w:rPr>
      </w:pPr>
      <w:r w:rsidRPr="00221446">
        <w:rPr>
          <w:lang w:val="sl-SI"/>
        </w:rPr>
        <w:t xml:space="preserve">Prekrškovni postopki v letu 2022 </w:t>
      </w:r>
      <w:r w:rsidR="00EB3A42" w:rsidRPr="00221446">
        <w:rPr>
          <w:lang w:val="sl-SI"/>
        </w:rPr>
        <w:t xml:space="preserve">niso bili </w:t>
      </w:r>
      <w:r w:rsidRPr="00221446">
        <w:rPr>
          <w:lang w:val="sl-SI"/>
        </w:rPr>
        <w:t>uvedeni</w:t>
      </w:r>
      <w:r w:rsidR="00EB3A42" w:rsidRPr="00221446">
        <w:rPr>
          <w:lang w:val="sl-SI"/>
        </w:rPr>
        <w:t xml:space="preserve">. </w:t>
      </w:r>
      <w:r w:rsidRPr="00221446">
        <w:rPr>
          <w:lang w:val="sl-SI"/>
        </w:rPr>
        <w:t xml:space="preserve"> </w:t>
      </w:r>
    </w:p>
    <w:p w14:paraId="581154A6" w14:textId="77777777" w:rsidR="00DE6BD8" w:rsidRPr="00221446" w:rsidRDefault="00DE6BD8" w:rsidP="00735EE7">
      <w:pPr>
        <w:spacing w:line="276" w:lineRule="auto"/>
        <w:jc w:val="both"/>
        <w:rPr>
          <w:lang w:val="sl-SI"/>
        </w:rPr>
      </w:pPr>
    </w:p>
    <w:p w14:paraId="6F8AA5FF" w14:textId="77777777" w:rsidR="00195555" w:rsidRPr="00221446" w:rsidRDefault="00195555" w:rsidP="00735EE7">
      <w:pPr>
        <w:spacing w:line="276" w:lineRule="auto"/>
        <w:jc w:val="both"/>
        <w:rPr>
          <w:rFonts w:cs="Arial"/>
          <w:szCs w:val="20"/>
          <w:lang w:val="sl-SI"/>
        </w:rPr>
      </w:pPr>
    </w:p>
    <w:p w14:paraId="5DC05CF6" w14:textId="0AA6483B" w:rsidR="00735EE7" w:rsidRPr="00221446" w:rsidRDefault="00735EE7" w:rsidP="00F87540">
      <w:pPr>
        <w:pStyle w:val="Naslovporoilo2"/>
        <w:numPr>
          <w:ilvl w:val="1"/>
          <w:numId w:val="21"/>
        </w:numPr>
      </w:pPr>
      <w:r w:rsidRPr="00221446">
        <w:t>Izvedba skupnih inšpekcijskih nadzorov</w:t>
      </w:r>
    </w:p>
    <w:p w14:paraId="37BB327E" w14:textId="77777777" w:rsidR="00735EE7" w:rsidRPr="00221446" w:rsidRDefault="00735EE7" w:rsidP="00735EE7">
      <w:pPr>
        <w:spacing w:line="276" w:lineRule="auto"/>
        <w:jc w:val="both"/>
        <w:rPr>
          <w:sz w:val="18"/>
          <w:szCs w:val="18"/>
          <w:lang w:val="sl-SI"/>
        </w:rPr>
      </w:pPr>
    </w:p>
    <w:p w14:paraId="238CDF8C" w14:textId="361972E7" w:rsidR="00735EE7" w:rsidRPr="00221446" w:rsidRDefault="00735EE7" w:rsidP="00735EE7">
      <w:pPr>
        <w:spacing w:line="276" w:lineRule="auto"/>
        <w:jc w:val="both"/>
        <w:rPr>
          <w:rFonts w:cs="Arial"/>
          <w:szCs w:val="20"/>
          <w:lang w:val="sl-SI"/>
        </w:rPr>
      </w:pPr>
      <w:r w:rsidRPr="00221446">
        <w:rPr>
          <w:rFonts w:cs="Arial"/>
          <w:szCs w:val="20"/>
          <w:lang w:val="sl-SI"/>
        </w:rPr>
        <w:t xml:space="preserve">Planirano: </w:t>
      </w:r>
    </w:p>
    <w:p w14:paraId="41D53D00" w14:textId="77777777" w:rsidR="00735EE7" w:rsidRPr="00221446" w:rsidRDefault="00735EE7" w:rsidP="00735EE7">
      <w:pPr>
        <w:spacing w:line="276" w:lineRule="auto"/>
        <w:jc w:val="both"/>
        <w:rPr>
          <w:szCs w:val="20"/>
          <w:lang w:val="sl-SI"/>
        </w:rPr>
      </w:pPr>
      <w:r w:rsidRPr="00221446">
        <w:rPr>
          <w:szCs w:val="20"/>
          <w:lang w:val="sl-SI"/>
        </w:rPr>
        <w:t>Skupni inšpekcijski nadzori na področju nadzora nad mediji niso bili planirani.</w:t>
      </w:r>
    </w:p>
    <w:p w14:paraId="2C91FF3E" w14:textId="77777777" w:rsidR="00735EE7" w:rsidRPr="00221446" w:rsidRDefault="00735EE7" w:rsidP="00735EE7">
      <w:pPr>
        <w:spacing w:line="276" w:lineRule="auto"/>
        <w:jc w:val="both"/>
        <w:rPr>
          <w:szCs w:val="20"/>
          <w:lang w:val="sl-SI"/>
        </w:rPr>
      </w:pPr>
    </w:p>
    <w:p w14:paraId="77F9C9FB" w14:textId="69436614" w:rsidR="00735EE7" w:rsidRPr="00221446" w:rsidRDefault="00735EE7" w:rsidP="00735EE7">
      <w:pPr>
        <w:spacing w:line="276" w:lineRule="auto"/>
        <w:jc w:val="both"/>
        <w:rPr>
          <w:rFonts w:cs="Arial"/>
          <w:szCs w:val="20"/>
          <w:lang w:val="sl-SI"/>
        </w:rPr>
      </w:pPr>
      <w:r w:rsidRPr="00221446">
        <w:rPr>
          <w:rFonts w:cs="Arial"/>
          <w:szCs w:val="20"/>
          <w:lang w:val="sl-SI"/>
        </w:rPr>
        <w:t xml:space="preserve">Izvedeno: </w:t>
      </w:r>
    </w:p>
    <w:p w14:paraId="14253825" w14:textId="77777777" w:rsidR="00735EE7" w:rsidRPr="00221446" w:rsidRDefault="00735EE7" w:rsidP="00735EE7">
      <w:pPr>
        <w:spacing w:line="276" w:lineRule="auto"/>
        <w:jc w:val="both"/>
        <w:rPr>
          <w:szCs w:val="20"/>
          <w:lang w:val="sl-SI"/>
        </w:rPr>
      </w:pPr>
      <w:r w:rsidRPr="00221446">
        <w:rPr>
          <w:szCs w:val="20"/>
          <w:lang w:val="sl-SI"/>
        </w:rPr>
        <w:t>Ni bilo planirano, zato tudi niso bili izvedeni nobeni skupni inšpekcijski nadzori.</w:t>
      </w:r>
    </w:p>
    <w:p w14:paraId="72E79F62" w14:textId="77777777" w:rsidR="00735EE7" w:rsidRPr="00221446" w:rsidRDefault="00735EE7" w:rsidP="00735EE7">
      <w:pPr>
        <w:spacing w:line="276" w:lineRule="auto"/>
        <w:jc w:val="both"/>
        <w:rPr>
          <w:sz w:val="18"/>
          <w:szCs w:val="18"/>
          <w:lang w:val="sl-SI"/>
        </w:rPr>
      </w:pPr>
    </w:p>
    <w:p w14:paraId="6D9FEBB5" w14:textId="77777777" w:rsidR="002B50EA" w:rsidRPr="00221446" w:rsidRDefault="002B50EA" w:rsidP="002B50EA">
      <w:pPr>
        <w:rPr>
          <w:rFonts w:cs="Arial"/>
          <w:szCs w:val="20"/>
          <w:lang w:val="sl-SI"/>
        </w:rPr>
      </w:pPr>
    </w:p>
    <w:p w14:paraId="1DB2B009" w14:textId="053480F5" w:rsidR="007D3596" w:rsidRPr="00221446" w:rsidRDefault="007D3596" w:rsidP="007D3596">
      <w:pPr>
        <w:rPr>
          <w:rFonts w:cs="Arial"/>
          <w:szCs w:val="20"/>
          <w:lang w:val="sl-SI"/>
        </w:rPr>
      </w:pPr>
    </w:p>
    <w:p w14:paraId="67DD3AA5" w14:textId="2E480E4B" w:rsidR="008C6309" w:rsidRDefault="00547AD5" w:rsidP="008C6309">
      <w:pPr>
        <w:pStyle w:val="Naslovporoilo2"/>
        <w:numPr>
          <w:ilvl w:val="0"/>
          <w:numId w:val="19"/>
        </w:numPr>
      </w:pPr>
      <w:r w:rsidRPr="00221446">
        <w:t>KNJIŽNICE IN KNJIŽNIČNA DEJAVNOST, JAVNA RABA SLOVENŠČINE, OBVEZNI IZVOD PUBLIKACIJ</w:t>
      </w:r>
    </w:p>
    <w:p w14:paraId="1D592D50" w14:textId="77777777" w:rsidR="00B22882" w:rsidRDefault="00B22882" w:rsidP="00B22882">
      <w:pPr>
        <w:pStyle w:val="Naslovporoilo2"/>
        <w:ind w:left="360"/>
      </w:pPr>
    </w:p>
    <w:p w14:paraId="471106EF" w14:textId="5D5D85A7" w:rsidR="00666C2E" w:rsidRPr="00221446" w:rsidRDefault="00547AD5" w:rsidP="008C6309">
      <w:pPr>
        <w:pStyle w:val="Naslovporoilo2"/>
        <w:numPr>
          <w:ilvl w:val="1"/>
          <w:numId w:val="20"/>
        </w:numPr>
      </w:pPr>
      <w:r w:rsidRPr="00221446">
        <w:t>Izvedba sistemskih inšpekcijskih nadzorov (na podlagi količnika ocene tveganja in na podlagi izbranih aktualnih vsebinskih področij)</w:t>
      </w:r>
    </w:p>
    <w:p w14:paraId="3E26F1A0" w14:textId="5A88A439" w:rsidR="00547AD5" w:rsidRPr="00221446" w:rsidRDefault="00547AD5" w:rsidP="00666C2E">
      <w:pPr>
        <w:pStyle w:val="Odstavekseznama"/>
        <w:rPr>
          <w:rFonts w:ascii="Arial" w:hAnsi="Arial" w:cs="Arial"/>
          <w:b/>
          <w:bCs/>
          <w:sz w:val="20"/>
          <w:szCs w:val="20"/>
        </w:rPr>
      </w:pPr>
      <w:r w:rsidRPr="00221446">
        <w:rPr>
          <w:rFonts w:ascii="Arial" w:hAnsi="Arial" w:cs="Arial"/>
          <w:b/>
          <w:bCs/>
          <w:sz w:val="20"/>
          <w:szCs w:val="20"/>
        </w:rPr>
        <w:tab/>
      </w:r>
    </w:p>
    <w:p w14:paraId="7710678E" w14:textId="4FBA464C" w:rsidR="00547AD5" w:rsidRPr="00221446" w:rsidRDefault="00547AD5" w:rsidP="00547AD5">
      <w:pPr>
        <w:rPr>
          <w:b/>
          <w:bCs/>
          <w:szCs w:val="20"/>
          <w:u w:val="single"/>
          <w:lang w:val="sl-SI"/>
        </w:rPr>
      </w:pPr>
      <w:r w:rsidRPr="00221446">
        <w:rPr>
          <w:b/>
          <w:bCs/>
          <w:szCs w:val="20"/>
          <w:u w:val="single"/>
          <w:lang w:val="sl-SI"/>
        </w:rPr>
        <w:t>Knjižnice in knjižnična dejavnost</w:t>
      </w:r>
    </w:p>
    <w:p w14:paraId="3827BA96" w14:textId="77777777" w:rsidR="00666C2E" w:rsidRPr="00221446" w:rsidRDefault="00666C2E" w:rsidP="00547AD5">
      <w:pPr>
        <w:rPr>
          <w:b/>
          <w:bCs/>
          <w:szCs w:val="20"/>
          <w:u w:val="single"/>
          <w:lang w:val="sl-SI"/>
        </w:rPr>
      </w:pPr>
    </w:p>
    <w:p w14:paraId="4B61AA05" w14:textId="3BC14183" w:rsidR="00547AD5" w:rsidRPr="00221446" w:rsidRDefault="00547AD5" w:rsidP="00547AD5">
      <w:pPr>
        <w:rPr>
          <w:szCs w:val="20"/>
          <w:lang w:val="sl-SI"/>
        </w:rPr>
      </w:pPr>
      <w:r w:rsidRPr="00221446">
        <w:rPr>
          <w:szCs w:val="20"/>
          <w:lang w:val="sl-SI"/>
        </w:rPr>
        <w:t>P</w:t>
      </w:r>
      <w:r w:rsidR="001D4CD5" w:rsidRPr="00221446">
        <w:rPr>
          <w:szCs w:val="20"/>
          <w:lang w:val="sl-SI"/>
        </w:rPr>
        <w:t>lanirano</w:t>
      </w:r>
      <w:r w:rsidRPr="00221446">
        <w:rPr>
          <w:szCs w:val="20"/>
          <w:lang w:val="sl-SI"/>
        </w:rPr>
        <w:t>: preverjanje obratovalnega časa in organiziranosti izbranih splošnih knjižnic (8. člen ZKnj-1)</w:t>
      </w:r>
    </w:p>
    <w:p w14:paraId="7FFB05D8" w14:textId="77777777" w:rsidR="001D4CD5" w:rsidRPr="00221446" w:rsidRDefault="001D4CD5" w:rsidP="00547AD5">
      <w:pPr>
        <w:rPr>
          <w:szCs w:val="20"/>
          <w:lang w:val="sl-SI"/>
        </w:rPr>
      </w:pPr>
    </w:p>
    <w:p w14:paraId="79981170" w14:textId="2B050FAA" w:rsidR="00EB3A42" w:rsidRPr="00221446" w:rsidRDefault="00547AD5" w:rsidP="00EB3A42">
      <w:pPr>
        <w:rPr>
          <w:lang w:val="sl-SI"/>
        </w:rPr>
      </w:pPr>
      <w:r w:rsidRPr="00221446">
        <w:rPr>
          <w:szCs w:val="20"/>
          <w:lang w:val="sl-SI"/>
        </w:rPr>
        <w:t>I</w:t>
      </w:r>
      <w:r w:rsidR="001D4CD5" w:rsidRPr="00221446">
        <w:rPr>
          <w:szCs w:val="20"/>
          <w:lang w:val="sl-SI"/>
        </w:rPr>
        <w:t>zvedeno</w:t>
      </w:r>
      <w:r w:rsidRPr="00221446">
        <w:rPr>
          <w:szCs w:val="20"/>
          <w:lang w:val="sl-SI"/>
        </w:rPr>
        <w:t xml:space="preserve">: </w:t>
      </w:r>
      <w:r w:rsidR="00EB3A42" w:rsidRPr="00221446">
        <w:rPr>
          <w:lang w:val="sl-SI"/>
        </w:rPr>
        <w:t>zaradi prioritetnih nalog na področju nadzora javne rabe slovenščine ter dodatnih nalog na področju nadzora ZRTVS-1 ter ZVRK planirane naloge niso bile izvedene in se prenesejo v naslednje obdobje strateških usmeritev in prioritet.</w:t>
      </w:r>
    </w:p>
    <w:p w14:paraId="1C3EBF92" w14:textId="77777777" w:rsidR="00B22882" w:rsidRDefault="00B22882" w:rsidP="00B22882">
      <w:pPr>
        <w:pStyle w:val="Naslovporoilo2"/>
      </w:pPr>
    </w:p>
    <w:p w14:paraId="5D58D417" w14:textId="29361E8D" w:rsidR="00547AD5" w:rsidRPr="00B22882" w:rsidRDefault="00547AD5" w:rsidP="00BB700D">
      <w:pPr>
        <w:pStyle w:val="Naslovporoilo2"/>
        <w:numPr>
          <w:ilvl w:val="1"/>
          <w:numId w:val="20"/>
        </w:numPr>
      </w:pPr>
      <w:r w:rsidRPr="00B22882">
        <w:t>Izvedba  prioritetnih inšpekcijskih nadzorov na osnovi prejetih pobud in prijav, katerih je prednostna obravnava upravičena z vidika javnega interesa:</w:t>
      </w:r>
    </w:p>
    <w:p w14:paraId="2493569F" w14:textId="77777777" w:rsidR="00F415A6" w:rsidRPr="00221446" w:rsidRDefault="00F415A6" w:rsidP="00F415A6">
      <w:pPr>
        <w:pStyle w:val="Odstavekseznama"/>
        <w:spacing w:line="276" w:lineRule="auto"/>
        <w:jc w:val="both"/>
        <w:rPr>
          <w:rFonts w:ascii="Arial" w:hAnsi="Arial" w:cs="Arial"/>
          <w:b/>
          <w:bCs/>
          <w:sz w:val="20"/>
          <w:szCs w:val="20"/>
        </w:rPr>
      </w:pPr>
    </w:p>
    <w:p w14:paraId="0611A5DD" w14:textId="72432775" w:rsidR="00547AD5" w:rsidRPr="00221446" w:rsidRDefault="00547AD5" w:rsidP="00547AD5">
      <w:pPr>
        <w:spacing w:line="276" w:lineRule="auto"/>
        <w:rPr>
          <w:rFonts w:cs="Arial"/>
          <w:b/>
          <w:bCs/>
          <w:szCs w:val="20"/>
          <w:u w:val="single"/>
          <w:lang w:val="sl-SI"/>
        </w:rPr>
      </w:pPr>
      <w:r w:rsidRPr="00221446">
        <w:rPr>
          <w:rFonts w:cs="Arial"/>
          <w:b/>
          <w:bCs/>
          <w:szCs w:val="20"/>
          <w:u w:val="single"/>
          <w:lang w:val="sl-SI"/>
        </w:rPr>
        <w:t>Javna raba slovenščine</w:t>
      </w:r>
    </w:p>
    <w:p w14:paraId="154DAAB8" w14:textId="77777777" w:rsidR="001D4CD5" w:rsidRPr="00221446" w:rsidRDefault="001D4CD5" w:rsidP="00547AD5">
      <w:pPr>
        <w:spacing w:line="276" w:lineRule="auto"/>
        <w:rPr>
          <w:rFonts w:cs="Arial"/>
          <w:b/>
          <w:bCs/>
          <w:szCs w:val="20"/>
          <w:lang w:val="sl-SI"/>
        </w:rPr>
      </w:pPr>
    </w:p>
    <w:p w14:paraId="7D56F3ED" w14:textId="77777777" w:rsidR="00EB3A42" w:rsidRPr="00221446" w:rsidRDefault="00547AD5" w:rsidP="00EB3A42">
      <w:pPr>
        <w:spacing w:line="276" w:lineRule="auto"/>
        <w:rPr>
          <w:rFonts w:cs="Arial"/>
          <w:szCs w:val="20"/>
          <w:lang w:val="sl-SI"/>
        </w:rPr>
      </w:pPr>
      <w:r w:rsidRPr="00221446">
        <w:rPr>
          <w:rFonts w:cs="Arial"/>
          <w:szCs w:val="20"/>
          <w:lang w:val="sl-SI"/>
        </w:rPr>
        <w:t>Planirano:</w:t>
      </w:r>
      <w:r w:rsidR="00EB3A42" w:rsidRPr="00221446">
        <w:rPr>
          <w:rFonts w:cs="Arial"/>
          <w:szCs w:val="20"/>
          <w:lang w:val="sl-SI"/>
        </w:rPr>
        <w:t xml:space="preserve"> </w:t>
      </w:r>
    </w:p>
    <w:p w14:paraId="70E53AF6" w14:textId="26E9304C" w:rsidR="00547AD5" w:rsidRPr="00221446" w:rsidRDefault="00EB3A42" w:rsidP="00EB3A42">
      <w:pPr>
        <w:spacing w:line="276" w:lineRule="auto"/>
        <w:rPr>
          <w:lang w:val="sl-SI"/>
        </w:rPr>
      </w:pPr>
      <w:r w:rsidRPr="00221446">
        <w:rPr>
          <w:lang w:val="sl-SI"/>
        </w:rPr>
        <w:t>Spletno predstavljanje (drugi odstavek 23. člena ZJRS)</w:t>
      </w:r>
    </w:p>
    <w:p w14:paraId="5AEEA50E" w14:textId="77777777" w:rsidR="00EB3A42" w:rsidRPr="00221446" w:rsidRDefault="00EB3A42" w:rsidP="00EB3A42">
      <w:pPr>
        <w:spacing w:line="276" w:lineRule="auto"/>
        <w:rPr>
          <w:rFonts w:cs="Arial"/>
          <w:szCs w:val="20"/>
          <w:lang w:val="sl-SI"/>
        </w:rPr>
      </w:pPr>
    </w:p>
    <w:p w14:paraId="7CBE6022" w14:textId="1521A899" w:rsidR="00EB3A42" w:rsidRPr="00221446" w:rsidRDefault="00547AD5" w:rsidP="00EB3A42">
      <w:pPr>
        <w:rPr>
          <w:lang w:val="sl-SI"/>
        </w:rPr>
      </w:pPr>
      <w:r w:rsidRPr="00221446">
        <w:rPr>
          <w:lang w:val="sl-SI"/>
        </w:rPr>
        <w:t xml:space="preserve">Izvedeno: </w:t>
      </w:r>
      <w:r w:rsidR="00EB3A42" w:rsidRPr="00221446">
        <w:rPr>
          <w:lang w:val="sl-SI"/>
        </w:rPr>
        <w:t>Zaradi novih prioritet reševanja pobud in prijav po odredbi predstojnice na področju razmerja slovenščine in madžarščine kot uradnih jezikov, se je planirana naloga izvršila v navedenem vsebinskem okviru s pregledom spletnega predstavljanja pravnih subjektov s sedežem ali registrirano dejavnostjo v eni od dvojezičnih občin Prekmurja.</w:t>
      </w:r>
    </w:p>
    <w:p w14:paraId="77388E5C" w14:textId="77777777" w:rsidR="00666C2E" w:rsidRPr="00221446" w:rsidRDefault="00666C2E" w:rsidP="00547AD5">
      <w:pPr>
        <w:spacing w:line="276" w:lineRule="auto"/>
        <w:rPr>
          <w:rFonts w:cs="Arial"/>
          <w:b/>
          <w:bCs/>
          <w:szCs w:val="20"/>
          <w:lang w:val="sl-SI"/>
        </w:rPr>
      </w:pPr>
    </w:p>
    <w:p w14:paraId="1DC31833" w14:textId="17ECEC79" w:rsidR="00547AD5" w:rsidRPr="00221446" w:rsidRDefault="00547AD5" w:rsidP="00547AD5">
      <w:pPr>
        <w:spacing w:line="276" w:lineRule="auto"/>
        <w:rPr>
          <w:rFonts w:cs="Arial"/>
          <w:b/>
          <w:bCs/>
          <w:szCs w:val="20"/>
          <w:u w:val="single"/>
          <w:lang w:val="sl-SI"/>
        </w:rPr>
      </w:pPr>
      <w:r w:rsidRPr="00221446">
        <w:rPr>
          <w:rFonts w:cs="Arial"/>
          <w:b/>
          <w:bCs/>
          <w:szCs w:val="20"/>
          <w:u w:val="single"/>
          <w:lang w:val="sl-SI"/>
        </w:rPr>
        <w:t>Obvezni izvod publikacij</w:t>
      </w:r>
    </w:p>
    <w:p w14:paraId="1AEC31E7" w14:textId="77777777" w:rsidR="001D4CD5" w:rsidRPr="00221446" w:rsidRDefault="001D4CD5" w:rsidP="00547AD5">
      <w:pPr>
        <w:spacing w:line="276" w:lineRule="auto"/>
        <w:rPr>
          <w:rFonts w:cs="Arial"/>
          <w:b/>
          <w:bCs/>
          <w:szCs w:val="20"/>
          <w:lang w:val="sl-SI"/>
        </w:rPr>
      </w:pPr>
    </w:p>
    <w:p w14:paraId="22279BEC" w14:textId="386081AA" w:rsidR="00547AD5" w:rsidRPr="00221446" w:rsidRDefault="00547AD5" w:rsidP="00547AD5">
      <w:pPr>
        <w:rPr>
          <w:lang w:val="sl-SI"/>
        </w:rPr>
      </w:pPr>
      <w:r w:rsidRPr="00221446">
        <w:rPr>
          <w:rFonts w:cs="Arial"/>
          <w:szCs w:val="20"/>
          <w:lang w:val="sl-SI"/>
        </w:rPr>
        <w:t>Planirano:</w:t>
      </w:r>
      <w:r w:rsidRPr="00221446">
        <w:rPr>
          <w:lang w:val="sl-SI"/>
        </w:rPr>
        <w:t xml:space="preserve"> oddaja obveznih izvodov (5. člen ZOIPub)</w:t>
      </w:r>
    </w:p>
    <w:p w14:paraId="695B2BF3" w14:textId="77777777" w:rsidR="00547AD5" w:rsidRPr="00221446" w:rsidRDefault="00547AD5" w:rsidP="00547AD5">
      <w:pPr>
        <w:rPr>
          <w:lang w:val="sl-SI"/>
        </w:rPr>
      </w:pPr>
    </w:p>
    <w:p w14:paraId="64957F61" w14:textId="5F9B0805" w:rsidR="00547AD5" w:rsidRPr="00221446" w:rsidRDefault="00547AD5" w:rsidP="00547AD5">
      <w:pPr>
        <w:rPr>
          <w:lang w:val="sl-SI"/>
        </w:rPr>
      </w:pPr>
      <w:r w:rsidRPr="00221446">
        <w:rPr>
          <w:lang w:val="sl-SI"/>
        </w:rPr>
        <w:t>Izvedeno: opravljeni vsi izredni nadzori na podlagi pobud, prejetih do leta 2021.</w:t>
      </w:r>
    </w:p>
    <w:p w14:paraId="598F83FA" w14:textId="71C6F7B1" w:rsidR="001D4CD5" w:rsidRPr="00221446" w:rsidRDefault="001D4CD5" w:rsidP="00547AD5">
      <w:pPr>
        <w:rPr>
          <w:lang w:val="sl-SI"/>
        </w:rPr>
      </w:pPr>
    </w:p>
    <w:p w14:paraId="79193463" w14:textId="77777777" w:rsidR="001D4CD5" w:rsidRPr="00221446" w:rsidRDefault="001D4CD5" w:rsidP="00547AD5">
      <w:pPr>
        <w:rPr>
          <w:lang w:val="sl-SI"/>
        </w:rPr>
      </w:pPr>
    </w:p>
    <w:p w14:paraId="744E41F2" w14:textId="5C1475F5" w:rsidR="00666C2E" w:rsidRPr="00CA7A12" w:rsidRDefault="001D4CD5" w:rsidP="00CA7A12">
      <w:pPr>
        <w:pStyle w:val="Naslovporoilo2"/>
        <w:numPr>
          <w:ilvl w:val="1"/>
          <w:numId w:val="20"/>
        </w:numPr>
      </w:pPr>
      <w:r w:rsidRPr="00CA7A12">
        <w:rPr>
          <w:rStyle w:val="Naslovporoilo2Znak"/>
          <w:b/>
        </w:rPr>
        <w:t>Izvedba inšpekcijskih nadzorov na osnovi ostalih pobud in prijav</w:t>
      </w:r>
    </w:p>
    <w:p w14:paraId="1E9E7817" w14:textId="2C98930E" w:rsidR="001D4CD5" w:rsidRPr="00221446" w:rsidRDefault="001D4CD5" w:rsidP="001D4CD5">
      <w:pPr>
        <w:pStyle w:val="Odstavekseznama"/>
        <w:rPr>
          <w:rFonts w:ascii="Arial" w:hAnsi="Arial" w:cs="Arial"/>
          <w:b/>
          <w:bCs/>
          <w:sz w:val="20"/>
          <w:szCs w:val="20"/>
        </w:rPr>
      </w:pPr>
      <w:r w:rsidRPr="00221446">
        <w:rPr>
          <w:rFonts w:ascii="Arial" w:hAnsi="Arial" w:cs="Arial"/>
          <w:b/>
          <w:bCs/>
          <w:sz w:val="20"/>
          <w:szCs w:val="20"/>
        </w:rPr>
        <w:tab/>
      </w:r>
    </w:p>
    <w:p w14:paraId="4071CE77" w14:textId="153F7F63" w:rsidR="001D4CD5" w:rsidRPr="00221446" w:rsidRDefault="001D4CD5" w:rsidP="001D4CD5">
      <w:pPr>
        <w:rPr>
          <w:lang w:val="sl-SI"/>
        </w:rPr>
      </w:pPr>
      <w:r w:rsidRPr="00221446">
        <w:rPr>
          <w:lang w:val="sl-SI"/>
        </w:rPr>
        <w:t>Planirano: v okviru razpoložljive kadrovske sestave inšpektorata se obravnavajo glede na vrstni red prispetja.</w:t>
      </w:r>
    </w:p>
    <w:p w14:paraId="4006B2E2" w14:textId="77777777" w:rsidR="001D4CD5" w:rsidRPr="00221446" w:rsidRDefault="001D4CD5" w:rsidP="001D4CD5">
      <w:pPr>
        <w:rPr>
          <w:lang w:val="sl-SI"/>
        </w:rPr>
      </w:pPr>
    </w:p>
    <w:p w14:paraId="690A8957" w14:textId="53EB0993" w:rsidR="001D4CD5" w:rsidRPr="00221446" w:rsidRDefault="001D4CD5" w:rsidP="001D4CD5">
      <w:pPr>
        <w:rPr>
          <w:lang w:val="sl-SI"/>
        </w:rPr>
      </w:pPr>
      <w:r w:rsidRPr="00221446">
        <w:rPr>
          <w:lang w:val="sl-SI"/>
        </w:rPr>
        <w:t xml:space="preserve">Izvedeno: izvedenih in zaključenih je bilo  </w:t>
      </w:r>
      <w:r w:rsidR="00FD7F40" w:rsidRPr="00221446">
        <w:rPr>
          <w:lang w:val="sl-SI"/>
        </w:rPr>
        <w:t>41</w:t>
      </w:r>
      <w:r w:rsidRPr="00221446">
        <w:rPr>
          <w:lang w:val="sl-SI"/>
        </w:rPr>
        <w:t xml:space="preserve"> nadzorov na vseh področjih.</w:t>
      </w:r>
    </w:p>
    <w:p w14:paraId="1A1C91C3" w14:textId="77777777" w:rsidR="00666C2E" w:rsidRPr="00221446" w:rsidRDefault="00666C2E" w:rsidP="001D4CD5">
      <w:pPr>
        <w:rPr>
          <w:lang w:val="sl-SI"/>
        </w:rPr>
      </w:pPr>
    </w:p>
    <w:p w14:paraId="75DB602B" w14:textId="23BE2531" w:rsidR="001D4CD5" w:rsidRPr="00221446" w:rsidRDefault="001D4CD5" w:rsidP="00260266">
      <w:pPr>
        <w:pStyle w:val="Naslovporoilo2"/>
        <w:numPr>
          <w:ilvl w:val="1"/>
          <w:numId w:val="20"/>
        </w:numPr>
      </w:pPr>
      <w:r w:rsidRPr="00260266">
        <w:t>Uvedeni prekrškovni postopki:</w:t>
      </w:r>
      <w:r w:rsidRPr="00221446">
        <w:tab/>
      </w:r>
    </w:p>
    <w:p w14:paraId="72F2DF77" w14:textId="77777777" w:rsidR="001D4CD5" w:rsidRPr="00221446" w:rsidRDefault="001D4CD5" w:rsidP="001D4CD5">
      <w:pPr>
        <w:rPr>
          <w:lang w:val="sl-SI"/>
        </w:rPr>
      </w:pPr>
    </w:p>
    <w:p w14:paraId="4BB01A0A" w14:textId="77777777" w:rsidR="00FD7F40" w:rsidRPr="00221446" w:rsidRDefault="00FD7F40" w:rsidP="00FD7F40">
      <w:pPr>
        <w:rPr>
          <w:lang w:val="sl-SI"/>
        </w:rPr>
      </w:pPr>
      <w:r w:rsidRPr="00221446">
        <w:rPr>
          <w:lang w:val="sl-SI"/>
        </w:rPr>
        <w:t>Uvedeni prekrškovni postopki:</w:t>
      </w:r>
      <w:r w:rsidRPr="00221446">
        <w:rPr>
          <w:lang w:val="sl-SI"/>
        </w:rPr>
        <w:tab/>
        <w:t>Ni bilo načrtovanih, v 1 prekrškovni zadevi je bilo zaznamovano, da ni pogojev za uvedbo postopka o prekršku</w:t>
      </w:r>
      <w:r w:rsidRPr="00221446">
        <w:rPr>
          <w:lang w:val="sl-SI"/>
        </w:rPr>
        <w:tab/>
      </w:r>
    </w:p>
    <w:p w14:paraId="51FBD1BB" w14:textId="77777777" w:rsidR="00FD7F40" w:rsidRPr="00221446" w:rsidRDefault="00FD7F40" w:rsidP="00FD7F40">
      <w:pPr>
        <w:spacing w:line="276" w:lineRule="auto"/>
        <w:rPr>
          <w:lang w:val="sl-SI"/>
        </w:rPr>
      </w:pPr>
    </w:p>
    <w:p w14:paraId="3DE3D211" w14:textId="244DA691" w:rsidR="00FD7F40" w:rsidRPr="00221446" w:rsidRDefault="00FD7F40" w:rsidP="00FD7F40">
      <w:pPr>
        <w:spacing w:line="276" w:lineRule="auto"/>
        <w:rPr>
          <w:rFonts w:cs="Arial"/>
          <w:b/>
          <w:bCs/>
          <w:szCs w:val="20"/>
          <w:lang w:val="sl-SI"/>
        </w:rPr>
      </w:pPr>
      <w:r w:rsidRPr="00221446">
        <w:rPr>
          <w:lang w:val="sl-SI"/>
        </w:rPr>
        <w:t>Izvedba skupnih inšpekcijskih nadzorov: Ni bilo načrtovanih, niti izvedenih.</w:t>
      </w:r>
    </w:p>
    <w:p w14:paraId="608BC418" w14:textId="67FEA73F" w:rsidR="00666C2E" w:rsidRPr="00221446" w:rsidRDefault="001D4CD5" w:rsidP="001D4CD5">
      <w:pPr>
        <w:rPr>
          <w:lang w:val="sl-SI"/>
        </w:rPr>
      </w:pPr>
      <w:r w:rsidRPr="00221446">
        <w:rPr>
          <w:lang w:val="sl-SI"/>
        </w:rPr>
        <w:t>izveden pa 1 z izrekom opozorila</w:t>
      </w:r>
    </w:p>
    <w:p w14:paraId="5443ADD7" w14:textId="7944D427" w:rsidR="001D4CD5" w:rsidRPr="00221446" w:rsidRDefault="001D4CD5" w:rsidP="001D4CD5">
      <w:pPr>
        <w:rPr>
          <w:lang w:val="sl-SI"/>
        </w:rPr>
      </w:pPr>
      <w:r w:rsidRPr="00221446">
        <w:rPr>
          <w:lang w:val="sl-SI"/>
        </w:rPr>
        <w:tab/>
      </w:r>
    </w:p>
    <w:p w14:paraId="6EE85AA1" w14:textId="77777777" w:rsidR="001D4CD5" w:rsidRPr="00221446" w:rsidRDefault="001D4CD5" w:rsidP="00CA7A12">
      <w:pPr>
        <w:pStyle w:val="Naslovporoilo2"/>
      </w:pPr>
    </w:p>
    <w:p w14:paraId="691A4DE3" w14:textId="21802B71" w:rsidR="001D4CD5" w:rsidRDefault="001D4CD5" w:rsidP="00CA7A12">
      <w:pPr>
        <w:pStyle w:val="Naslovporoilo2"/>
        <w:numPr>
          <w:ilvl w:val="1"/>
          <w:numId w:val="20"/>
        </w:numPr>
        <w:rPr>
          <w:bCs/>
          <w:szCs w:val="20"/>
        </w:rPr>
      </w:pPr>
      <w:r w:rsidRPr="00221446">
        <w:rPr>
          <w:bCs/>
          <w:szCs w:val="20"/>
        </w:rPr>
        <w:t xml:space="preserve">Izvedba skupnih inšpekcijskih nadzorov: </w:t>
      </w:r>
    </w:p>
    <w:p w14:paraId="4D0F413A" w14:textId="77777777" w:rsidR="00260266" w:rsidRPr="00221446" w:rsidRDefault="00260266" w:rsidP="00260266">
      <w:pPr>
        <w:pStyle w:val="Naslovporoilo2"/>
        <w:ind w:left="720"/>
        <w:rPr>
          <w:bCs/>
          <w:szCs w:val="20"/>
        </w:rPr>
      </w:pPr>
    </w:p>
    <w:p w14:paraId="24D2B727" w14:textId="5C2DEE42" w:rsidR="00547AD5" w:rsidRPr="00221446" w:rsidRDefault="001D4CD5" w:rsidP="001D4CD5">
      <w:pPr>
        <w:spacing w:line="276" w:lineRule="auto"/>
        <w:rPr>
          <w:rFonts w:cs="Arial"/>
          <w:szCs w:val="20"/>
          <w:lang w:val="sl-SI"/>
        </w:rPr>
      </w:pPr>
      <w:r w:rsidRPr="00221446">
        <w:rPr>
          <w:rFonts w:cs="Arial"/>
          <w:szCs w:val="20"/>
          <w:lang w:val="sl-SI"/>
        </w:rPr>
        <w:t>Ni bilo načrtovanih, niti izvedenih.</w:t>
      </w:r>
    </w:p>
    <w:p w14:paraId="6B181CAA" w14:textId="5510A9CD" w:rsidR="007D3596" w:rsidRPr="00221446" w:rsidRDefault="007D3596" w:rsidP="007D3596">
      <w:pPr>
        <w:rPr>
          <w:rFonts w:cs="Arial"/>
          <w:szCs w:val="20"/>
          <w:lang w:val="sl-SI"/>
        </w:rPr>
      </w:pPr>
    </w:p>
    <w:p w14:paraId="7B4EEDA5" w14:textId="1DFFBA6B" w:rsidR="00666C2E" w:rsidRPr="00221446" w:rsidRDefault="00666C2E" w:rsidP="007D3596">
      <w:pPr>
        <w:rPr>
          <w:rFonts w:cs="Arial"/>
          <w:szCs w:val="20"/>
          <w:lang w:val="sl-SI"/>
        </w:rPr>
      </w:pPr>
    </w:p>
    <w:p w14:paraId="0087E238" w14:textId="77777777" w:rsidR="0029378B" w:rsidRPr="00221446" w:rsidRDefault="0029378B" w:rsidP="007D3596">
      <w:pPr>
        <w:rPr>
          <w:rFonts w:cs="Arial"/>
          <w:szCs w:val="20"/>
          <w:lang w:val="sl-SI"/>
        </w:rPr>
      </w:pPr>
    </w:p>
    <w:p w14:paraId="0337B759" w14:textId="495ADC31" w:rsidR="00D644F3" w:rsidRPr="0080707F" w:rsidRDefault="00D644F3" w:rsidP="00FC1BB1">
      <w:pPr>
        <w:pStyle w:val="Naslovporoilo2"/>
        <w:numPr>
          <w:ilvl w:val="0"/>
          <w:numId w:val="20"/>
        </w:numPr>
      </w:pPr>
      <w:r w:rsidRPr="0080707F">
        <w:t xml:space="preserve">VARSTVO DOKUMENTARNEGA IN ARHIVSKEGA GRADIVA </w:t>
      </w:r>
    </w:p>
    <w:p w14:paraId="0B818064" w14:textId="77777777" w:rsidR="00D644F3" w:rsidRPr="00221446" w:rsidRDefault="00D644F3" w:rsidP="00FC1BB1">
      <w:pPr>
        <w:pStyle w:val="Naslovporoilo2"/>
      </w:pPr>
    </w:p>
    <w:p w14:paraId="30751B96" w14:textId="21FF25EF" w:rsidR="00985552" w:rsidRPr="00221446" w:rsidRDefault="00D644F3" w:rsidP="00706C02">
      <w:pPr>
        <w:pStyle w:val="Naslovporoilo2"/>
        <w:numPr>
          <w:ilvl w:val="1"/>
          <w:numId w:val="20"/>
        </w:numPr>
        <w:rPr>
          <w:bCs/>
        </w:rPr>
      </w:pPr>
      <w:r w:rsidRPr="00221446">
        <w:rPr>
          <w:bCs/>
        </w:rPr>
        <w:t xml:space="preserve">Izvedba  prioritetnih inšpekcijskih nadzorov na osnovi prejetih pobud in prijav, </w:t>
      </w:r>
    </w:p>
    <w:p w14:paraId="3477A822" w14:textId="050672CA" w:rsidR="00D644F3" w:rsidRPr="00221446" w:rsidRDefault="00985552" w:rsidP="00FC1BB1">
      <w:pPr>
        <w:pStyle w:val="Naslovporoilo2"/>
        <w:rPr>
          <w:bCs/>
        </w:rPr>
      </w:pPr>
      <w:r w:rsidRPr="00221446">
        <w:rPr>
          <w:bCs/>
        </w:rPr>
        <w:t xml:space="preserve">                   </w:t>
      </w:r>
      <w:r w:rsidR="00D644F3" w:rsidRPr="00221446">
        <w:rPr>
          <w:bCs/>
        </w:rPr>
        <w:t>pri katerih je prednostna obravnava upravičena z vidika javnega interesa</w:t>
      </w:r>
    </w:p>
    <w:p w14:paraId="6D79F9AA" w14:textId="77777777" w:rsidR="00D644F3" w:rsidRPr="00221446" w:rsidRDefault="00D644F3" w:rsidP="00D644F3">
      <w:pPr>
        <w:pStyle w:val="Brezrazmikov"/>
        <w:spacing w:line="276" w:lineRule="auto"/>
        <w:rPr>
          <w:rFonts w:ascii="Arial" w:hAnsi="Arial" w:cs="Arial"/>
          <w:sz w:val="20"/>
          <w:szCs w:val="20"/>
        </w:rPr>
      </w:pPr>
    </w:p>
    <w:p w14:paraId="30551516" w14:textId="77777777" w:rsidR="00D644F3" w:rsidRPr="00221446" w:rsidRDefault="00D644F3" w:rsidP="00D644F3">
      <w:pPr>
        <w:pStyle w:val="Brezrazmikov"/>
        <w:spacing w:line="276" w:lineRule="auto"/>
        <w:jc w:val="both"/>
        <w:rPr>
          <w:rFonts w:ascii="Arial" w:hAnsi="Arial" w:cs="Arial"/>
          <w:sz w:val="20"/>
          <w:szCs w:val="20"/>
        </w:rPr>
      </w:pPr>
      <w:r w:rsidRPr="00221446">
        <w:rPr>
          <w:rFonts w:ascii="Arial" w:hAnsi="Arial" w:cs="Arial"/>
          <w:sz w:val="20"/>
          <w:szCs w:val="20"/>
        </w:rPr>
        <w:t>Planirano: Prioritetni inšpekcijski nadzori so bili na področju arhivov planirani v primerih ko arhivsko gradivo, ki ima status kulturnega spomenika,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 zagotavljanja materialnih, kadrovskih in finančnih pogojev za varstvo arhivskega gradiva ali/in nepoznavanja/neupoštevanja arhivske zakonodaje).</w:t>
      </w:r>
    </w:p>
    <w:p w14:paraId="401C55FD" w14:textId="41B43302" w:rsidR="00D644F3" w:rsidRPr="00221446" w:rsidRDefault="00D644F3" w:rsidP="00D644F3">
      <w:pPr>
        <w:pStyle w:val="Brezrazmikov"/>
        <w:spacing w:line="276" w:lineRule="auto"/>
        <w:jc w:val="both"/>
        <w:rPr>
          <w:rFonts w:ascii="Arial" w:hAnsi="Arial" w:cs="Arial"/>
          <w:sz w:val="20"/>
          <w:szCs w:val="20"/>
        </w:rPr>
      </w:pPr>
      <w:r w:rsidRPr="00221446">
        <w:rPr>
          <w:rFonts w:ascii="Arial" w:hAnsi="Arial" w:cs="Arial"/>
          <w:sz w:val="20"/>
          <w:szCs w:val="20"/>
        </w:rPr>
        <w:t>Izvedeno: Prioritetni inšpekcijski nadzori so bili uvedeni v vseh primerih, v katerih je bila prednostna obravnava upravičena z vidika varstva javnega interesa in so se vsi nanašali na arhivsko gradivo, ki imajo status kulturnega spomenika. Planirane naloge so bile v letu 202</w:t>
      </w:r>
      <w:r w:rsidR="00FD7F40" w:rsidRPr="00221446">
        <w:rPr>
          <w:rFonts w:ascii="Arial" w:hAnsi="Arial" w:cs="Arial"/>
          <w:sz w:val="20"/>
          <w:szCs w:val="20"/>
        </w:rPr>
        <w:t>2</w:t>
      </w:r>
      <w:r w:rsidRPr="00221446">
        <w:rPr>
          <w:rFonts w:ascii="Arial" w:hAnsi="Arial" w:cs="Arial"/>
          <w:sz w:val="20"/>
          <w:szCs w:val="20"/>
        </w:rPr>
        <w:t xml:space="preserve"> izvedene 100%.</w:t>
      </w:r>
    </w:p>
    <w:p w14:paraId="1D363281" w14:textId="77777777" w:rsidR="00666C2E" w:rsidRPr="00221446" w:rsidRDefault="00666C2E" w:rsidP="00D644F3">
      <w:pPr>
        <w:pStyle w:val="Brezrazmikov"/>
        <w:spacing w:line="276" w:lineRule="auto"/>
        <w:jc w:val="both"/>
        <w:rPr>
          <w:rFonts w:ascii="Arial" w:hAnsi="Arial" w:cs="Arial"/>
          <w:sz w:val="20"/>
          <w:szCs w:val="20"/>
        </w:rPr>
      </w:pPr>
    </w:p>
    <w:p w14:paraId="1A1B976A" w14:textId="77777777" w:rsidR="00D644F3" w:rsidRPr="00221446" w:rsidRDefault="00D644F3" w:rsidP="00D644F3">
      <w:pPr>
        <w:pStyle w:val="Brezrazmikov"/>
        <w:spacing w:line="276" w:lineRule="auto"/>
        <w:jc w:val="both"/>
        <w:rPr>
          <w:rFonts w:ascii="Arial" w:hAnsi="Arial" w:cs="Arial"/>
          <w:sz w:val="20"/>
          <w:szCs w:val="20"/>
        </w:rPr>
      </w:pPr>
    </w:p>
    <w:p w14:paraId="2F8C8271" w14:textId="7F58B06D" w:rsidR="00D644F3" w:rsidRPr="00221446" w:rsidRDefault="00D644F3" w:rsidP="00706C02">
      <w:pPr>
        <w:pStyle w:val="Naslovporoilo2"/>
        <w:numPr>
          <w:ilvl w:val="1"/>
          <w:numId w:val="20"/>
        </w:numPr>
      </w:pPr>
      <w:r w:rsidRPr="00221446">
        <w:t>Izvedba sistemskih oziroma rednih inšpekcijskih nadzorov</w:t>
      </w:r>
    </w:p>
    <w:p w14:paraId="3C750716" w14:textId="77777777" w:rsidR="00D644F3" w:rsidRPr="00221446" w:rsidRDefault="00D644F3" w:rsidP="00D644F3">
      <w:pPr>
        <w:pStyle w:val="Brezrazmikov"/>
        <w:spacing w:line="276" w:lineRule="auto"/>
        <w:jc w:val="both"/>
        <w:rPr>
          <w:rFonts w:ascii="Arial" w:hAnsi="Arial" w:cs="Arial"/>
          <w:sz w:val="20"/>
          <w:szCs w:val="20"/>
        </w:rPr>
      </w:pPr>
    </w:p>
    <w:p w14:paraId="709DAF41" w14:textId="77777777" w:rsidR="00D644F3" w:rsidRPr="00221446" w:rsidRDefault="00D644F3" w:rsidP="00D644F3">
      <w:pPr>
        <w:pStyle w:val="Brezrazmikov"/>
        <w:spacing w:line="276" w:lineRule="auto"/>
        <w:jc w:val="both"/>
        <w:rPr>
          <w:rFonts w:ascii="Arial" w:hAnsi="Arial" w:cs="Arial"/>
          <w:sz w:val="20"/>
          <w:szCs w:val="20"/>
        </w:rPr>
      </w:pPr>
      <w:r w:rsidRPr="00221446">
        <w:rPr>
          <w:rFonts w:ascii="Arial" w:hAnsi="Arial" w:cs="Arial"/>
          <w:sz w:val="20"/>
          <w:szCs w:val="20"/>
        </w:rPr>
        <w:t xml:space="preserve">Planirano: varstvo dokumentarnega in arhivskega gradiva: nadzor nad izpolnjevanjem določb ZVDAGA glede varstva </w:t>
      </w:r>
      <w:r w:rsidRPr="00221446">
        <w:rPr>
          <w:rFonts w:ascii="Arial" w:hAnsi="Arial" w:cs="Arial"/>
          <w:color w:val="000000"/>
          <w:sz w:val="20"/>
          <w:szCs w:val="20"/>
          <w:lang w:eastAsia="sl-SI"/>
        </w:rPr>
        <w:t xml:space="preserve">e-arhivske dediščine (npr. notranja pravila) pri ustvarjalcih arhivskega gradiva večjega pomena.  </w:t>
      </w:r>
      <w:r w:rsidRPr="00221446">
        <w:rPr>
          <w:rFonts w:ascii="Arial" w:hAnsi="Arial" w:cs="Arial"/>
          <w:sz w:val="20"/>
          <w:szCs w:val="20"/>
        </w:rPr>
        <w:t xml:space="preserve"> </w:t>
      </w:r>
    </w:p>
    <w:p w14:paraId="6C594FC4" w14:textId="77777777" w:rsidR="00D644F3" w:rsidRPr="00221446" w:rsidRDefault="00D644F3" w:rsidP="00D644F3">
      <w:pPr>
        <w:pStyle w:val="Brezrazmikov"/>
        <w:spacing w:line="276" w:lineRule="auto"/>
        <w:jc w:val="both"/>
        <w:rPr>
          <w:rFonts w:ascii="Arial" w:hAnsi="Arial" w:cs="Arial"/>
          <w:sz w:val="20"/>
          <w:szCs w:val="20"/>
        </w:rPr>
      </w:pPr>
    </w:p>
    <w:p w14:paraId="3955F57C" w14:textId="531CF07A" w:rsidR="00D644F3" w:rsidRPr="00221446" w:rsidRDefault="00D644F3" w:rsidP="00D644F3">
      <w:pPr>
        <w:pStyle w:val="Brezrazmikov"/>
        <w:spacing w:line="276" w:lineRule="auto"/>
        <w:jc w:val="both"/>
        <w:rPr>
          <w:rFonts w:ascii="Arial" w:hAnsi="Arial" w:cs="Arial"/>
          <w:sz w:val="20"/>
          <w:szCs w:val="20"/>
        </w:rPr>
      </w:pPr>
      <w:r w:rsidRPr="00221446">
        <w:rPr>
          <w:rFonts w:ascii="Arial" w:hAnsi="Arial" w:cs="Arial"/>
          <w:sz w:val="20"/>
          <w:szCs w:val="20"/>
        </w:rPr>
        <w:t>Izvedeno: Sistemski oziroma redni inšpekcijski nadzori, ki so bili planirani v letu 202</w:t>
      </w:r>
      <w:r w:rsidR="00FD7F40" w:rsidRPr="00221446">
        <w:rPr>
          <w:rFonts w:ascii="Arial" w:hAnsi="Arial" w:cs="Arial"/>
          <w:sz w:val="20"/>
          <w:szCs w:val="20"/>
        </w:rPr>
        <w:t>2</w:t>
      </w:r>
      <w:r w:rsidRPr="00221446">
        <w:rPr>
          <w:rFonts w:ascii="Arial" w:hAnsi="Arial" w:cs="Arial"/>
          <w:sz w:val="20"/>
          <w:szCs w:val="20"/>
        </w:rPr>
        <w:t>, so bili izvedeni v celoti</w:t>
      </w:r>
      <w:r w:rsidR="00FD7F40" w:rsidRPr="00221446">
        <w:rPr>
          <w:rFonts w:ascii="Arial" w:hAnsi="Arial" w:cs="Arial"/>
          <w:sz w:val="20"/>
          <w:szCs w:val="20"/>
        </w:rPr>
        <w:t>.</w:t>
      </w:r>
    </w:p>
    <w:p w14:paraId="3A874A4D" w14:textId="77777777" w:rsidR="00666C2E" w:rsidRPr="00221446" w:rsidRDefault="00666C2E" w:rsidP="00D644F3">
      <w:pPr>
        <w:pStyle w:val="Brezrazmikov"/>
        <w:spacing w:line="276" w:lineRule="auto"/>
        <w:jc w:val="both"/>
        <w:rPr>
          <w:rFonts w:ascii="Arial" w:hAnsi="Arial" w:cs="Arial"/>
          <w:sz w:val="20"/>
          <w:szCs w:val="20"/>
        </w:rPr>
      </w:pPr>
    </w:p>
    <w:p w14:paraId="342A5341" w14:textId="77777777" w:rsidR="00D644F3" w:rsidRPr="00221446" w:rsidRDefault="00D644F3" w:rsidP="00F939DF">
      <w:pPr>
        <w:pStyle w:val="Naslovporoilo2"/>
      </w:pPr>
    </w:p>
    <w:p w14:paraId="56C8C160" w14:textId="7AB27DE4" w:rsidR="00D644F3" w:rsidRPr="00221446" w:rsidRDefault="00D644F3" w:rsidP="00F939DF">
      <w:pPr>
        <w:pStyle w:val="Naslovporoilo2"/>
        <w:numPr>
          <w:ilvl w:val="1"/>
          <w:numId w:val="20"/>
        </w:numPr>
        <w:rPr>
          <w:bCs/>
        </w:rPr>
      </w:pPr>
      <w:r w:rsidRPr="00221446">
        <w:rPr>
          <w:bCs/>
        </w:rPr>
        <w:t>Izvedba inšpekcijskih nadzorov na osnovi ostalih pobud in prijav</w:t>
      </w:r>
    </w:p>
    <w:p w14:paraId="6EAF54C4" w14:textId="77777777" w:rsidR="00D644F3" w:rsidRPr="00221446" w:rsidRDefault="00D644F3" w:rsidP="00D644F3">
      <w:pPr>
        <w:spacing w:line="276" w:lineRule="auto"/>
        <w:jc w:val="both"/>
        <w:rPr>
          <w:rFonts w:cs="Arial"/>
          <w:szCs w:val="20"/>
          <w:lang w:val="sl-SI"/>
        </w:rPr>
      </w:pPr>
    </w:p>
    <w:p w14:paraId="5753DBB0" w14:textId="5DCFBE80" w:rsidR="00D644F3" w:rsidRPr="00221446" w:rsidRDefault="00D644F3" w:rsidP="00D644F3">
      <w:pPr>
        <w:spacing w:line="276" w:lineRule="auto"/>
        <w:jc w:val="both"/>
        <w:rPr>
          <w:rFonts w:cs="Arial"/>
          <w:szCs w:val="20"/>
          <w:lang w:val="sl-SI"/>
        </w:rPr>
      </w:pPr>
      <w:r w:rsidRPr="00221446">
        <w:rPr>
          <w:rFonts w:cs="Arial"/>
          <w:szCs w:val="20"/>
          <w:lang w:val="sl-SI"/>
        </w:rPr>
        <w:t xml:space="preserve">Planirano: </w:t>
      </w:r>
      <w:r w:rsidR="00666C2E" w:rsidRPr="00221446">
        <w:rPr>
          <w:rFonts w:cs="Arial"/>
          <w:szCs w:val="20"/>
          <w:lang w:val="sl-SI"/>
        </w:rPr>
        <w:t>Neprioritetni</w:t>
      </w:r>
      <w:r w:rsidRPr="00221446">
        <w:rPr>
          <w:rFonts w:cs="Arial"/>
          <w:szCs w:val="20"/>
          <w:lang w:val="sl-SI"/>
        </w:rPr>
        <w:t xml:space="preserve"> inšpekcijski nadzori na osnovi prejetih pobud in prijav niso bili posebej planirani, vendar mora IRSKM tudi na področju arhivov, v okviru svojih pristojnosti, na podlagi določil ZIN, obravnavati vse prejete prijave, pritožbe, sporočila in druge vloge.</w:t>
      </w:r>
    </w:p>
    <w:p w14:paraId="471FCBC6" w14:textId="77777777" w:rsidR="00D644F3" w:rsidRPr="00221446" w:rsidRDefault="00D644F3" w:rsidP="00D644F3">
      <w:pPr>
        <w:spacing w:line="276" w:lineRule="auto"/>
        <w:jc w:val="both"/>
        <w:rPr>
          <w:rFonts w:cs="Arial"/>
          <w:szCs w:val="20"/>
          <w:lang w:val="sl-SI"/>
        </w:rPr>
      </w:pPr>
    </w:p>
    <w:p w14:paraId="66F31367" w14:textId="397EDD21" w:rsidR="00FD7F40" w:rsidRPr="00221446" w:rsidRDefault="00D644F3" w:rsidP="00FD7F40">
      <w:pPr>
        <w:pStyle w:val="Brezrazmikov"/>
        <w:spacing w:line="240" w:lineRule="atLeast"/>
        <w:jc w:val="both"/>
        <w:rPr>
          <w:rFonts w:ascii="Arial" w:hAnsi="Arial" w:cs="Arial"/>
          <w:sz w:val="20"/>
          <w:szCs w:val="20"/>
        </w:rPr>
      </w:pPr>
      <w:r w:rsidRPr="00221446">
        <w:rPr>
          <w:rFonts w:ascii="Arial" w:hAnsi="Arial" w:cs="Arial"/>
          <w:sz w:val="20"/>
          <w:szCs w:val="20"/>
        </w:rPr>
        <w:t xml:space="preserve">Izvedeno: </w:t>
      </w:r>
      <w:r w:rsidR="00FD7F40" w:rsidRPr="00221446">
        <w:rPr>
          <w:rFonts w:ascii="Arial" w:hAnsi="Arial" w:cs="Arial"/>
          <w:sz w:val="20"/>
          <w:szCs w:val="20"/>
        </w:rPr>
        <w:t xml:space="preserve">Neprioritetni inšpekcijski nadzori, na podlagi prejetih prijav in pobud so bili v letu 2022 izvedeni v večji meri kot v preteklem poročevalnem obdobju. Vse prijave in pobude niso prišle na vrsto zaradi več razloga: vodenja zahtevnejših postopkov (npr. področje varstva e-arhivi, stečajni postopki, itd.), poostrenega izvajanja inšpekcijskega nadzora nad spoštovanjem </w:t>
      </w:r>
      <w:r w:rsidR="00FD7F40" w:rsidRPr="00221446">
        <w:rPr>
          <w:rFonts w:ascii="Arial" w:hAnsi="Arial" w:cs="Arial"/>
          <w:spacing w:val="-3"/>
          <w:sz w:val="20"/>
          <w:szCs w:val="20"/>
          <w:lang w:eastAsia="sl-SI"/>
        </w:rPr>
        <w:t xml:space="preserve">določb prvega odstavka 39. člena ZNB ter drugega nepredvidenega nadzora (ZVRK, ZMed). </w:t>
      </w:r>
    </w:p>
    <w:p w14:paraId="0C6227AB" w14:textId="77777777" w:rsidR="00666C2E" w:rsidRPr="00221446" w:rsidRDefault="00666C2E" w:rsidP="00D644F3">
      <w:pPr>
        <w:spacing w:line="276" w:lineRule="auto"/>
        <w:jc w:val="both"/>
        <w:rPr>
          <w:rFonts w:cs="Arial"/>
          <w:szCs w:val="20"/>
          <w:lang w:val="sl-SI"/>
        </w:rPr>
      </w:pPr>
    </w:p>
    <w:p w14:paraId="62992799" w14:textId="433C46DF" w:rsidR="00D644F3" w:rsidRPr="00221446" w:rsidRDefault="00D644F3" w:rsidP="00D644F3">
      <w:pPr>
        <w:spacing w:line="276" w:lineRule="auto"/>
        <w:jc w:val="both"/>
        <w:rPr>
          <w:rFonts w:cs="Arial"/>
          <w:szCs w:val="20"/>
          <w:lang w:val="sl-SI"/>
        </w:rPr>
      </w:pPr>
      <w:r w:rsidRPr="00221446">
        <w:rPr>
          <w:rFonts w:cs="Arial"/>
          <w:szCs w:val="20"/>
          <w:lang w:val="sl-SI"/>
        </w:rPr>
        <w:t>Do konca poročevalnega obdobja je bilo, v primerih, v katerih prednostna obravnava z vidika varstva javnega interesa ni bila upravičena, obravnavanih približno 70% prejetih prijav domnevnih nepravilnosti.</w:t>
      </w:r>
    </w:p>
    <w:p w14:paraId="7A77A1D7" w14:textId="77777777" w:rsidR="00666C2E" w:rsidRPr="00221446" w:rsidRDefault="00666C2E" w:rsidP="00D644F3">
      <w:pPr>
        <w:spacing w:line="276" w:lineRule="auto"/>
        <w:jc w:val="both"/>
        <w:rPr>
          <w:rFonts w:cs="Arial"/>
          <w:szCs w:val="20"/>
          <w:lang w:val="sl-SI"/>
        </w:rPr>
      </w:pPr>
    </w:p>
    <w:p w14:paraId="2890F0ED" w14:textId="77777777" w:rsidR="00D644F3" w:rsidRPr="00221446" w:rsidRDefault="00D644F3" w:rsidP="00D644F3">
      <w:pPr>
        <w:spacing w:line="276" w:lineRule="auto"/>
        <w:jc w:val="both"/>
        <w:rPr>
          <w:rFonts w:cs="Arial"/>
          <w:szCs w:val="20"/>
          <w:lang w:val="sl-SI"/>
        </w:rPr>
      </w:pPr>
    </w:p>
    <w:p w14:paraId="5B776D7E" w14:textId="7420BF13" w:rsidR="00D644F3" w:rsidRPr="00221446" w:rsidRDefault="00D644F3" w:rsidP="00DA2D60">
      <w:pPr>
        <w:pStyle w:val="Naslovporoilo2"/>
        <w:numPr>
          <w:ilvl w:val="1"/>
          <w:numId w:val="20"/>
        </w:numPr>
      </w:pPr>
      <w:r w:rsidRPr="00221446">
        <w:t>Uvedeni prekrškovni postopki</w:t>
      </w:r>
    </w:p>
    <w:p w14:paraId="0FB059DC" w14:textId="77777777" w:rsidR="00D644F3" w:rsidRPr="00221446" w:rsidRDefault="00D644F3" w:rsidP="00D644F3">
      <w:pPr>
        <w:pStyle w:val="Odstavekseznama"/>
        <w:spacing w:after="0" w:line="276" w:lineRule="auto"/>
        <w:ind w:left="0"/>
        <w:rPr>
          <w:rFonts w:ascii="Arial" w:hAnsi="Arial" w:cs="Arial"/>
          <w:b/>
          <w:bCs/>
          <w:sz w:val="20"/>
          <w:szCs w:val="20"/>
        </w:rPr>
      </w:pPr>
    </w:p>
    <w:p w14:paraId="7B7413A7" w14:textId="77777777" w:rsidR="00D644F3" w:rsidRPr="00221446" w:rsidRDefault="00D644F3" w:rsidP="00D644F3">
      <w:pPr>
        <w:pStyle w:val="Odstavekseznama"/>
        <w:spacing w:after="0" w:line="276" w:lineRule="auto"/>
        <w:ind w:left="0"/>
        <w:jc w:val="both"/>
        <w:rPr>
          <w:rFonts w:ascii="Arial" w:hAnsi="Arial" w:cs="Arial"/>
          <w:sz w:val="20"/>
          <w:szCs w:val="20"/>
        </w:rPr>
      </w:pPr>
      <w:r w:rsidRPr="00221446">
        <w:rPr>
          <w:rFonts w:ascii="Arial" w:hAnsi="Arial" w:cs="Arial"/>
          <w:sz w:val="20"/>
          <w:szCs w:val="20"/>
        </w:rPr>
        <w:t xml:space="preserve">Planirano: Vodenje prekrškovnih postopkov ni bilo posebej planirano. </w:t>
      </w:r>
    </w:p>
    <w:p w14:paraId="2F22D97E" w14:textId="77777777" w:rsidR="00D644F3" w:rsidRPr="00221446" w:rsidRDefault="00D644F3" w:rsidP="00D644F3">
      <w:pPr>
        <w:pStyle w:val="Odstavekseznama"/>
        <w:spacing w:after="0" w:line="276" w:lineRule="auto"/>
        <w:ind w:left="0"/>
        <w:jc w:val="both"/>
        <w:rPr>
          <w:rFonts w:ascii="Arial" w:hAnsi="Arial" w:cs="Arial"/>
          <w:sz w:val="20"/>
          <w:szCs w:val="20"/>
        </w:rPr>
      </w:pPr>
    </w:p>
    <w:p w14:paraId="3019A5E8" w14:textId="2B09CBB6" w:rsidR="00666C2E" w:rsidRPr="00221446" w:rsidRDefault="00D644F3" w:rsidP="00666C2E">
      <w:pPr>
        <w:pStyle w:val="Brezrazmikov"/>
        <w:spacing w:line="276" w:lineRule="auto"/>
        <w:jc w:val="both"/>
        <w:rPr>
          <w:rFonts w:ascii="Arial" w:hAnsi="Arial" w:cs="Arial"/>
          <w:sz w:val="20"/>
          <w:szCs w:val="20"/>
        </w:rPr>
      </w:pPr>
      <w:r w:rsidRPr="00221446">
        <w:rPr>
          <w:rFonts w:ascii="Arial" w:hAnsi="Arial" w:cs="Arial"/>
          <w:sz w:val="20"/>
          <w:szCs w:val="20"/>
        </w:rPr>
        <w:t>Izvedeno: Prekrškovni postopki v letu 202</w:t>
      </w:r>
      <w:r w:rsidR="00FD7F40" w:rsidRPr="00221446">
        <w:rPr>
          <w:rFonts w:ascii="Arial" w:hAnsi="Arial" w:cs="Arial"/>
          <w:sz w:val="20"/>
          <w:szCs w:val="20"/>
        </w:rPr>
        <w:t>2</w:t>
      </w:r>
      <w:r w:rsidRPr="00221446">
        <w:rPr>
          <w:rFonts w:ascii="Arial" w:hAnsi="Arial" w:cs="Arial"/>
          <w:sz w:val="20"/>
          <w:szCs w:val="20"/>
        </w:rPr>
        <w:t xml:space="preserve"> </w:t>
      </w:r>
      <w:r w:rsidR="00FD7F40" w:rsidRPr="00221446">
        <w:rPr>
          <w:rFonts w:ascii="Arial" w:hAnsi="Arial" w:cs="Arial"/>
          <w:sz w:val="20"/>
          <w:szCs w:val="20"/>
        </w:rPr>
        <w:t xml:space="preserve">niso bili </w:t>
      </w:r>
      <w:r w:rsidRPr="00221446">
        <w:rPr>
          <w:rFonts w:ascii="Arial" w:hAnsi="Arial" w:cs="Arial"/>
          <w:sz w:val="20"/>
          <w:szCs w:val="20"/>
        </w:rPr>
        <w:t>uvedeni</w:t>
      </w:r>
      <w:r w:rsidR="00FD7F40" w:rsidRPr="00221446">
        <w:rPr>
          <w:rFonts w:ascii="Arial" w:hAnsi="Arial" w:cs="Arial"/>
          <w:sz w:val="20"/>
          <w:szCs w:val="20"/>
        </w:rPr>
        <w:t>.</w:t>
      </w:r>
      <w:r w:rsidRPr="00221446">
        <w:rPr>
          <w:rFonts w:ascii="Arial" w:hAnsi="Arial" w:cs="Arial"/>
          <w:sz w:val="20"/>
          <w:szCs w:val="20"/>
        </w:rPr>
        <w:t xml:space="preserve"> </w:t>
      </w:r>
    </w:p>
    <w:p w14:paraId="66FE78EF" w14:textId="62FE8082" w:rsidR="00D644F3" w:rsidRPr="00221446" w:rsidRDefault="00D644F3" w:rsidP="00D644F3">
      <w:pPr>
        <w:spacing w:line="276" w:lineRule="auto"/>
        <w:jc w:val="both"/>
        <w:rPr>
          <w:rFonts w:cs="Arial"/>
          <w:szCs w:val="20"/>
          <w:lang w:val="sl-SI"/>
        </w:rPr>
      </w:pPr>
    </w:p>
    <w:p w14:paraId="4B725193" w14:textId="77777777" w:rsidR="00D644F3" w:rsidRPr="00221446" w:rsidRDefault="00D644F3" w:rsidP="00DA2D60">
      <w:pPr>
        <w:pStyle w:val="Naslovporoilo2"/>
      </w:pPr>
    </w:p>
    <w:p w14:paraId="7BB04BB1" w14:textId="67B09443" w:rsidR="00D644F3" w:rsidRPr="00DA2D60" w:rsidRDefault="00D644F3" w:rsidP="00DA2D60">
      <w:pPr>
        <w:pStyle w:val="Naslovporoilo2"/>
        <w:numPr>
          <w:ilvl w:val="1"/>
          <w:numId w:val="20"/>
        </w:numPr>
        <w:rPr>
          <w:bCs/>
        </w:rPr>
      </w:pPr>
      <w:r w:rsidRPr="00DA2D60">
        <w:rPr>
          <w:bCs/>
        </w:rPr>
        <w:t>Izvedba skupnih inšpekcijskih nadzorov</w:t>
      </w:r>
    </w:p>
    <w:p w14:paraId="3554B698" w14:textId="77777777" w:rsidR="00D644F3" w:rsidRPr="00221446" w:rsidRDefault="00D644F3" w:rsidP="00D644F3">
      <w:pPr>
        <w:pStyle w:val="Brezrazmikov"/>
        <w:spacing w:line="276" w:lineRule="auto"/>
        <w:rPr>
          <w:rFonts w:ascii="Arial" w:hAnsi="Arial" w:cs="Arial"/>
          <w:sz w:val="20"/>
          <w:szCs w:val="20"/>
        </w:rPr>
      </w:pPr>
    </w:p>
    <w:p w14:paraId="0DEDB146" w14:textId="77777777" w:rsidR="00D644F3" w:rsidRPr="00221446" w:rsidRDefault="00D644F3" w:rsidP="00D644F3">
      <w:pPr>
        <w:pStyle w:val="Brezrazmikov"/>
        <w:spacing w:line="276" w:lineRule="auto"/>
        <w:rPr>
          <w:rFonts w:ascii="Arial" w:hAnsi="Arial" w:cs="Arial"/>
          <w:sz w:val="20"/>
          <w:szCs w:val="20"/>
        </w:rPr>
      </w:pPr>
      <w:r w:rsidRPr="00221446">
        <w:rPr>
          <w:rFonts w:ascii="Arial" w:hAnsi="Arial" w:cs="Arial"/>
          <w:sz w:val="20"/>
          <w:szCs w:val="20"/>
        </w:rPr>
        <w:t>Planirano: Skupni inšpekcijski nadzori na področju arhivov niso bili planirani in niso bili izvedeni.</w:t>
      </w:r>
    </w:p>
    <w:p w14:paraId="72B68BEA" w14:textId="77777777" w:rsidR="00D644F3" w:rsidRPr="00221446" w:rsidRDefault="00D644F3" w:rsidP="00D644F3">
      <w:pPr>
        <w:rPr>
          <w:rFonts w:cs="Arial"/>
          <w:szCs w:val="20"/>
          <w:lang w:val="sl-SI"/>
        </w:rPr>
      </w:pPr>
    </w:p>
    <w:p w14:paraId="6FCF7FAE" w14:textId="602286C4" w:rsidR="0029378B" w:rsidRPr="00221446" w:rsidRDefault="0029378B" w:rsidP="003A5A4E">
      <w:pPr>
        <w:pStyle w:val="Naslovporoilo2"/>
      </w:pPr>
    </w:p>
    <w:p w14:paraId="0089555D" w14:textId="0FDFC960" w:rsidR="0029378B" w:rsidRPr="003A5A4E" w:rsidRDefault="00107425" w:rsidP="003A5A4E">
      <w:pPr>
        <w:pStyle w:val="Naslovporoilo2"/>
        <w:numPr>
          <w:ilvl w:val="0"/>
          <w:numId w:val="20"/>
        </w:numPr>
        <w:rPr>
          <w:bCs/>
        </w:rPr>
      </w:pPr>
      <w:r w:rsidRPr="003A5A4E">
        <w:rPr>
          <w:bCs/>
        </w:rPr>
        <w:t>NADZOR NA</w:t>
      </w:r>
      <w:r w:rsidR="009F4EC9" w:rsidRPr="003A5A4E">
        <w:rPr>
          <w:bCs/>
        </w:rPr>
        <w:t>D</w:t>
      </w:r>
      <w:r w:rsidRPr="003A5A4E">
        <w:rPr>
          <w:bCs/>
        </w:rPr>
        <w:t xml:space="preserve"> SPOŠTOVANJE</w:t>
      </w:r>
      <w:r w:rsidR="009F4EC9" w:rsidRPr="003A5A4E">
        <w:rPr>
          <w:bCs/>
        </w:rPr>
        <w:t>M</w:t>
      </w:r>
      <w:r w:rsidRPr="003A5A4E">
        <w:rPr>
          <w:bCs/>
        </w:rPr>
        <w:t xml:space="preserve"> DOLOČB ZNB</w:t>
      </w:r>
    </w:p>
    <w:p w14:paraId="61C08BA9" w14:textId="32BAB8BF" w:rsidR="00107425" w:rsidRPr="00221446" w:rsidRDefault="00107425" w:rsidP="00107425">
      <w:pPr>
        <w:rPr>
          <w:rFonts w:cs="Arial"/>
          <w:b/>
          <w:bCs/>
          <w:szCs w:val="20"/>
          <w:lang w:val="sl-SI"/>
        </w:rPr>
      </w:pPr>
    </w:p>
    <w:p w14:paraId="42BC3802" w14:textId="77777777" w:rsidR="00107425" w:rsidRPr="00221446" w:rsidRDefault="00107425" w:rsidP="00107425">
      <w:pPr>
        <w:spacing w:line="300" w:lineRule="atLeast"/>
        <w:jc w:val="both"/>
        <w:rPr>
          <w:szCs w:val="20"/>
          <w:lang w:val="sl-SI"/>
        </w:rPr>
      </w:pPr>
      <w:r w:rsidRPr="00221446">
        <w:rPr>
          <w:szCs w:val="20"/>
          <w:lang w:val="sl-SI"/>
        </w:rPr>
        <w:t xml:space="preserve">Epidemija Covid -19 je tudi v letu 2022 zaznamovala delo IRSKM. Tako glede vsebine in obsega dela kot glede spremenjene organizacije in načina opravljanja dela. </w:t>
      </w:r>
    </w:p>
    <w:p w14:paraId="49BD7067" w14:textId="77777777" w:rsidR="00107425" w:rsidRPr="00221446" w:rsidRDefault="00107425" w:rsidP="00107425">
      <w:pPr>
        <w:spacing w:line="300" w:lineRule="atLeast"/>
        <w:jc w:val="both"/>
        <w:rPr>
          <w:szCs w:val="20"/>
          <w:lang w:val="sl-SI"/>
        </w:rPr>
      </w:pPr>
    </w:p>
    <w:p w14:paraId="038E0ACB" w14:textId="77777777" w:rsidR="00107425" w:rsidRPr="00221446" w:rsidRDefault="00107425" w:rsidP="00107425">
      <w:pPr>
        <w:spacing w:line="300" w:lineRule="atLeast"/>
        <w:jc w:val="both"/>
        <w:rPr>
          <w:rFonts w:cs="Arial"/>
          <w:spacing w:val="-3"/>
          <w:szCs w:val="20"/>
          <w:lang w:val="sl-SI" w:eastAsia="sl-SI"/>
        </w:rPr>
      </w:pPr>
      <w:r w:rsidRPr="00221446">
        <w:rPr>
          <w:szCs w:val="20"/>
          <w:lang w:val="sl-SI"/>
        </w:rPr>
        <w:t xml:space="preserve">Inšpektorji </w:t>
      </w:r>
      <w:r w:rsidRPr="00221446">
        <w:rPr>
          <w:rFonts w:cs="Arial"/>
          <w:szCs w:val="20"/>
          <w:lang w:val="sl-SI"/>
        </w:rPr>
        <w:t>IRSKM so na</w:t>
      </w:r>
      <w:r w:rsidRPr="00221446">
        <w:rPr>
          <w:lang w:val="sl-SI"/>
        </w:rPr>
        <w:t xml:space="preserve"> začetku leta 2021 kot prioriteto dela dobili nadzor </w:t>
      </w:r>
      <w:r w:rsidRPr="00221446">
        <w:rPr>
          <w:rFonts w:cs="Arial"/>
          <w:spacing w:val="-3"/>
          <w:szCs w:val="20"/>
          <w:lang w:val="sl-SI" w:eastAsia="sl-SI"/>
        </w:rPr>
        <w:t xml:space="preserve">nad izvajanjem določb prvega odstavka 39. člena Zakona o nalezljivih boleznih (Uradni list RS, št. </w:t>
      </w:r>
      <w:hyperlink r:id="rId8" w:tgtFrame="_blank" w:tooltip="Zakon o nalezljivih boleznih (uradno prečiščeno besedilo)" w:history="1">
        <w:r w:rsidRPr="00221446">
          <w:rPr>
            <w:rFonts w:cs="Arial"/>
            <w:spacing w:val="-3"/>
            <w:szCs w:val="20"/>
            <w:lang w:val="sl-SI" w:eastAsia="sl-SI"/>
          </w:rPr>
          <w:t>33/06</w:t>
        </w:r>
      </w:hyperlink>
      <w:r w:rsidRPr="00221446">
        <w:rPr>
          <w:rFonts w:cs="Arial"/>
          <w:spacing w:val="-3"/>
          <w:szCs w:val="20"/>
          <w:lang w:val="sl-SI" w:eastAsia="sl-SI"/>
        </w:rPr>
        <w:t xml:space="preserve"> – uradno prečiščeno besedilo, </w:t>
      </w:r>
      <w:hyperlink r:id="rId9" w:tgtFrame="_blank" w:tooltip="Zakon o interventnih ukrepih za zajezitev epidemije COVID-19 in omilitev njenih posledic za državljane in gospodarstvo" w:history="1">
        <w:r w:rsidRPr="00221446">
          <w:rPr>
            <w:rFonts w:cs="Arial"/>
            <w:spacing w:val="-3"/>
            <w:szCs w:val="20"/>
            <w:lang w:val="sl-SI" w:eastAsia="sl-SI"/>
          </w:rPr>
          <w:t>49/20</w:t>
        </w:r>
      </w:hyperlink>
      <w:r w:rsidRPr="00221446">
        <w:rPr>
          <w:rFonts w:cs="Arial"/>
          <w:spacing w:val="-3"/>
          <w:szCs w:val="20"/>
          <w:lang w:val="sl-SI" w:eastAsia="sl-SI"/>
        </w:rPr>
        <w:t xml:space="preserve"> – ZIUZEOP, </w:t>
      </w:r>
      <w:hyperlink r:id="rId10" w:tgtFrame="_blank" w:tooltip="Zakon o spremembah in dopolnitvah Zakona o nalezljivih boleznih" w:history="1">
        <w:r w:rsidRPr="00221446">
          <w:rPr>
            <w:rFonts w:cs="Arial"/>
            <w:spacing w:val="-3"/>
            <w:szCs w:val="20"/>
            <w:lang w:val="sl-SI" w:eastAsia="sl-SI"/>
          </w:rPr>
          <w:t>142/20</w:t>
        </w:r>
      </w:hyperlink>
      <w:r w:rsidRPr="00221446">
        <w:rPr>
          <w:rFonts w:cs="Arial"/>
          <w:spacing w:val="-3"/>
          <w:szCs w:val="20"/>
          <w:lang w:val="sl-SI" w:eastAsia="sl-SI"/>
        </w:rPr>
        <w:t xml:space="preserve"> in </w:t>
      </w:r>
      <w:hyperlink r:id="rId11" w:tgtFrame="_blank" w:tooltip="Zakon o interventnih ukrepih za omilitev posledic drugega vala epidemije COVID-19" w:history="1">
        <w:r w:rsidRPr="00221446">
          <w:rPr>
            <w:rFonts w:cs="Arial"/>
            <w:spacing w:val="-3"/>
            <w:szCs w:val="20"/>
            <w:lang w:val="sl-SI" w:eastAsia="sl-SI"/>
          </w:rPr>
          <w:t>175/20</w:t>
        </w:r>
      </w:hyperlink>
      <w:r w:rsidRPr="00221446">
        <w:rPr>
          <w:rFonts w:cs="Arial"/>
          <w:spacing w:val="-3"/>
          <w:szCs w:val="20"/>
          <w:lang w:val="sl-SI" w:eastAsia="sl-SI"/>
        </w:rPr>
        <w:t xml:space="preserve"> – ZIUOPDVE, v nadaljevanju ZNB), na podlagi 55. člena </w:t>
      </w:r>
      <w:hyperlink r:id="rId12" w:tgtFrame="_blank" w:history="1">
        <w:r w:rsidRPr="00221446">
          <w:rPr>
            <w:rFonts w:cs="Arial"/>
            <w:spacing w:val="-3"/>
            <w:szCs w:val="20"/>
            <w:lang w:val="sl-SI" w:eastAsia="sl-SI"/>
          </w:rPr>
          <w:t>Zakona o interventnih ukrepih za pomoč pri omilitvi posledic drugega vala epidemije COVID-19 (Uradni list RS 203/2020, v nadaljevanju ZIUPOPDVE)</w:t>
        </w:r>
      </w:hyperlink>
      <w:r w:rsidRPr="00221446">
        <w:rPr>
          <w:rFonts w:cs="Arial"/>
          <w:spacing w:val="-3"/>
          <w:szCs w:val="20"/>
          <w:lang w:val="sl-SI" w:eastAsia="sl-SI"/>
        </w:rPr>
        <w:t xml:space="preserve">. Nadzor nad spoštovanjem določb ZNB se je pričakovano nadaljeval tudi v prvi polovici leta 2022. </w:t>
      </w:r>
    </w:p>
    <w:p w14:paraId="7B40CC62" w14:textId="77777777" w:rsidR="00107425" w:rsidRPr="00221446" w:rsidRDefault="00107425" w:rsidP="00107425">
      <w:pPr>
        <w:spacing w:line="300" w:lineRule="atLeast"/>
        <w:jc w:val="both"/>
        <w:rPr>
          <w:rFonts w:cs="Arial"/>
          <w:spacing w:val="-3"/>
          <w:szCs w:val="20"/>
          <w:lang w:val="sl-SI" w:eastAsia="sl-SI"/>
        </w:rPr>
      </w:pPr>
    </w:p>
    <w:p w14:paraId="7FEDC61B" w14:textId="77777777" w:rsidR="00107425" w:rsidRPr="00221446" w:rsidRDefault="00107425" w:rsidP="00107425">
      <w:pPr>
        <w:spacing w:line="300" w:lineRule="atLeast"/>
        <w:jc w:val="both"/>
        <w:rPr>
          <w:szCs w:val="20"/>
          <w:lang w:val="sl-SI"/>
        </w:rPr>
      </w:pPr>
      <w:r w:rsidRPr="00221446">
        <w:rPr>
          <w:szCs w:val="20"/>
          <w:lang w:val="sl-SI"/>
        </w:rPr>
        <w:t xml:space="preserve">V mesecu januarju in februarju 2022 so se nadzori na področju kulturne dejavnosti in kolektivnega uresničevanja verske svobode, ki so bili načrtovani v okviru preventive, izvajali prioritetno, pri različnih zavezancih. Od marca 2022 dalje, upoštevajoč sproščanje omejitev s strani Vlade RS, </w:t>
      </w:r>
      <w:r w:rsidRPr="00221446">
        <w:rPr>
          <w:szCs w:val="20"/>
          <w:lang w:val="sl-SI"/>
        </w:rPr>
        <w:lastRenderedPageBreak/>
        <w:t xml:space="preserve">so se na IRSKM nadzori nad določbami ZNB oz. vladnimi ukrepi opravljali le skupaj z drugimi nadzori iz področja IRSKM, upoštevajoč zastavljene strateške usmeritve in prioritete dela. Hkrati so se prioritetno vodili tudi posamezni postopki inšpekcijskega nadzora zaradi domnevnih kršitev ZNB, na podlagi prejetih pobud in prijav. 31. maja 2022 se je s prenehanjem vseh ukrepov za preprečevanje in obvladovanje okužb z nalezljivo boleznijo COVID-19 zaključil tudi nadzor nad določbami ZNB na IRSKM.  </w:t>
      </w:r>
    </w:p>
    <w:p w14:paraId="5FD5F969" w14:textId="77777777" w:rsidR="00107425" w:rsidRPr="00221446" w:rsidRDefault="00107425" w:rsidP="00107425">
      <w:pPr>
        <w:spacing w:line="300" w:lineRule="atLeast"/>
        <w:jc w:val="both"/>
        <w:rPr>
          <w:szCs w:val="20"/>
          <w:lang w:val="sl-SI"/>
        </w:rPr>
      </w:pPr>
    </w:p>
    <w:p w14:paraId="2ECE17DF" w14:textId="77777777" w:rsidR="00107425" w:rsidRPr="00221446" w:rsidRDefault="00107425" w:rsidP="00107425">
      <w:pPr>
        <w:spacing w:line="300" w:lineRule="atLeast"/>
        <w:jc w:val="both"/>
        <w:rPr>
          <w:szCs w:val="20"/>
          <w:lang w:val="sl-SI"/>
        </w:rPr>
      </w:pPr>
      <w:r w:rsidRPr="00221446">
        <w:rPr>
          <w:szCs w:val="20"/>
          <w:lang w:val="sl-SI"/>
        </w:rPr>
        <w:t>Ob nespremenjenem številu inšpektorjev in ob dodatnih pristojnostih je IRSKM moral v letu 2022 sproti prilagajati svoje delo. Dodatne pristojnosti, ki so prišle z novo zakonodajno ureditvijo, so hkrati pomenile tudi dodaten obseg administrativnih opravil, ki že sicer pomembno vplivajo na delo IRSKM</w:t>
      </w:r>
      <w:r w:rsidRPr="00221446">
        <w:rPr>
          <w:rFonts w:cs="Arial"/>
          <w:szCs w:val="20"/>
          <w:lang w:val="sl-SI"/>
        </w:rPr>
        <w:t>.</w:t>
      </w:r>
      <w:r w:rsidRPr="00221446">
        <w:rPr>
          <w:rFonts w:cs="Arial"/>
          <w:color w:val="111111"/>
          <w:szCs w:val="20"/>
          <w:lang w:val="sl-SI"/>
        </w:rPr>
        <w:t xml:space="preserve"> </w:t>
      </w:r>
      <w:r w:rsidRPr="00221446">
        <w:rPr>
          <w:szCs w:val="20"/>
          <w:lang w:val="sl-SI"/>
        </w:rPr>
        <w:t xml:space="preserve">Hitro spreminjajoče se predpise - odloke Vlade RS za zajezitev in obvladovanje Covid-19, ki so bili sprejeti na podlagi ZNB - je bilo potrebno vsakič prenesti v izvajanje nadzorov ter pripraviti številna navodila in dodatne usmeritve za čim bolj učinkovito in usklajeno delo. </w:t>
      </w:r>
    </w:p>
    <w:p w14:paraId="3376A0FA" w14:textId="77777777" w:rsidR="00107425" w:rsidRPr="00221446" w:rsidRDefault="00107425" w:rsidP="00107425">
      <w:pPr>
        <w:spacing w:line="300" w:lineRule="atLeast"/>
        <w:jc w:val="both"/>
        <w:rPr>
          <w:rFonts w:cs="Arial"/>
          <w:color w:val="111111"/>
          <w:szCs w:val="20"/>
          <w:lang w:val="sl-SI"/>
        </w:rPr>
      </w:pPr>
    </w:p>
    <w:p w14:paraId="690A5DED" w14:textId="77777777" w:rsidR="00107425" w:rsidRPr="00221446" w:rsidRDefault="00107425" w:rsidP="00107425">
      <w:pPr>
        <w:spacing w:line="276" w:lineRule="auto"/>
        <w:jc w:val="both"/>
        <w:rPr>
          <w:rFonts w:cs="Arial"/>
          <w:szCs w:val="20"/>
          <w:lang w:val="sl-SI"/>
        </w:rPr>
      </w:pPr>
      <w:r w:rsidRPr="00221446">
        <w:rPr>
          <w:rFonts w:cs="Arial"/>
          <w:szCs w:val="20"/>
          <w:lang w:val="sl-SI"/>
        </w:rPr>
        <w:t xml:space="preserve">Nadaljevanje nadzora nad določbami ZNB je IRSKM sicer upošteval pri pripravi strateških usmeritev in prioritet, vendar je bilo njegov obseg in vpliv na preostale naloge IRSKM, tudi zaradi nepredvidljive narave epidemije in njenih posledic, težje načrtovati vnaprej. Dejstvo pa je, da je ta nadzor tudi v letu 2022 okrnil izvajanje nalog, ki so sicer v pristojnosti IRSKM. </w:t>
      </w:r>
    </w:p>
    <w:p w14:paraId="404E55DF" w14:textId="77777777" w:rsidR="00107425" w:rsidRPr="00221446" w:rsidRDefault="00107425" w:rsidP="00107425">
      <w:pPr>
        <w:pStyle w:val="Odstavekseznama"/>
        <w:ind w:left="360"/>
        <w:rPr>
          <w:rFonts w:ascii="Arial" w:hAnsi="Arial" w:cs="Arial"/>
          <w:b/>
          <w:bCs/>
          <w:sz w:val="20"/>
          <w:szCs w:val="20"/>
        </w:rPr>
      </w:pPr>
    </w:p>
    <w:p w14:paraId="211800B3" w14:textId="77777777" w:rsidR="0029378B" w:rsidRPr="00221446" w:rsidRDefault="0029378B" w:rsidP="007D3596">
      <w:pPr>
        <w:rPr>
          <w:rFonts w:cs="Arial"/>
          <w:szCs w:val="20"/>
          <w:lang w:val="sl-SI"/>
        </w:rPr>
      </w:pPr>
    </w:p>
    <w:p w14:paraId="0B0DFAE7" w14:textId="77777777" w:rsidR="0029378B" w:rsidRPr="00221446" w:rsidRDefault="0029378B" w:rsidP="007D3596">
      <w:pPr>
        <w:rPr>
          <w:rFonts w:cs="Arial"/>
          <w:szCs w:val="20"/>
          <w:lang w:val="sl-SI"/>
        </w:rPr>
      </w:pPr>
    </w:p>
    <w:p w14:paraId="09A7FB3B" w14:textId="77777777" w:rsidR="0029378B" w:rsidRPr="00221446" w:rsidRDefault="0029378B" w:rsidP="007D3596">
      <w:pPr>
        <w:rPr>
          <w:rFonts w:cs="Arial"/>
          <w:szCs w:val="20"/>
          <w:lang w:val="sl-SI"/>
        </w:rPr>
      </w:pPr>
    </w:p>
    <w:p w14:paraId="6FF03742" w14:textId="325F3604" w:rsidR="007D3596" w:rsidRPr="00221446" w:rsidRDefault="007D3596" w:rsidP="007D3596">
      <w:pPr>
        <w:rPr>
          <w:rFonts w:cs="Arial"/>
          <w:szCs w:val="20"/>
          <w:lang w:val="sl-SI"/>
        </w:rPr>
      </w:pPr>
      <w:r w:rsidRPr="00221446">
        <w:rPr>
          <w:rFonts w:cs="Arial"/>
          <w:szCs w:val="20"/>
          <w:lang w:val="sl-SI"/>
        </w:rPr>
        <w:t>S spoštovanjem,</w:t>
      </w:r>
    </w:p>
    <w:p w14:paraId="6D84D9B5" w14:textId="77777777" w:rsidR="007D3596" w:rsidRPr="00221446" w:rsidRDefault="007D3596" w:rsidP="007D3596">
      <w:pPr>
        <w:rPr>
          <w:rFonts w:cs="Arial"/>
          <w:szCs w:val="20"/>
          <w:lang w:val="sl-SI"/>
        </w:rPr>
      </w:pPr>
    </w:p>
    <w:p w14:paraId="4ED85C59" w14:textId="5AB7ED53" w:rsidR="007D3596" w:rsidRPr="00221446" w:rsidRDefault="007D3596" w:rsidP="007D3596">
      <w:pPr>
        <w:pStyle w:val="podpisi"/>
        <w:rPr>
          <w:rFonts w:cs="Arial"/>
          <w:szCs w:val="20"/>
          <w:lang w:val="sl-SI"/>
        </w:rPr>
      </w:pPr>
      <w:r w:rsidRPr="00221446">
        <w:rPr>
          <w:rFonts w:cs="Arial"/>
          <w:szCs w:val="20"/>
          <w:lang w:val="sl-SI"/>
        </w:rPr>
        <w:tab/>
      </w:r>
      <w:r w:rsidR="00F415A6" w:rsidRPr="00221446">
        <w:rPr>
          <w:rFonts w:cs="Arial"/>
          <w:szCs w:val="20"/>
          <w:lang w:val="sl-SI"/>
        </w:rPr>
        <w:tab/>
      </w:r>
      <w:r w:rsidR="00F415A6" w:rsidRPr="00221446">
        <w:rPr>
          <w:rFonts w:cs="Arial"/>
          <w:szCs w:val="20"/>
          <w:lang w:val="sl-SI"/>
        </w:rPr>
        <w:tab/>
      </w:r>
      <w:r w:rsidR="00F415A6" w:rsidRPr="00221446">
        <w:rPr>
          <w:rFonts w:cs="Arial"/>
          <w:szCs w:val="20"/>
          <w:lang w:val="sl-SI"/>
        </w:rPr>
        <w:tab/>
        <w:t xml:space="preserve">   </w:t>
      </w:r>
      <w:r w:rsidR="00625B15" w:rsidRPr="00221446">
        <w:rPr>
          <w:rFonts w:cs="Arial"/>
          <w:szCs w:val="20"/>
          <w:lang w:val="sl-SI"/>
        </w:rPr>
        <w:t>Sonja Trančar</w:t>
      </w:r>
    </w:p>
    <w:p w14:paraId="5D5BA59C" w14:textId="0F4F1145" w:rsidR="007D3596" w:rsidRPr="00221446" w:rsidRDefault="007D3596" w:rsidP="007D3596">
      <w:pPr>
        <w:pStyle w:val="podpisi"/>
        <w:rPr>
          <w:rFonts w:cs="Arial"/>
          <w:szCs w:val="20"/>
          <w:lang w:val="sl-SI"/>
        </w:rPr>
      </w:pPr>
      <w:r w:rsidRPr="00221446">
        <w:rPr>
          <w:rFonts w:cs="Arial"/>
          <w:szCs w:val="20"/>
          <w:lang w:val="sl-SI"/>
        </w:rPr>
        <w:tab/>
      </w:r>
      <w:r w:rsidR="00F415A6" w:rsidRPr="00221446">
        <w:rPr>
          <w:rFonts w:cs="Arial"/>
          <w:szCs w:val="20"/>
          <w:lang w:val="sl-SI"/>
        </w:rPr>
        <w:tab/>
      </w:r>
      <w:r w:rsidR="00F415A6" w:rsidRPr="00221446">
        <w:rPr>
          <w:rFonts w:cs="Arial"/>
          <w:szCs w:val="20"/>
          <w:lang w:val="sl-SI"/>
        </w:rPr>
        <w:tab/>
      </w:r>
      <w:r w:rsidR="00F415A6" w:rsidRPr="00221446">
        <w:rPr>
          <w:rFonts w:cs="Arial"/>
          <w:szCs w:val="20"/>
          <w:lang w:val="sl-SI"/>
        </w:rPr>
        <w:tab/>
        <w:t>g</w:t>
      </w:r>
      <w:r w:rsidR="00625B15" w:rsidRPr="00221446">
        <w:rPr>
          <w:rFonts w:cs="Arial"/>
          <w:szCs w:val="20"/>
          <w:lang w:val="sl-SI"/>
        </w:rPr>
        <w:t>lavna inšpektorica</w:t>
      </w:r>
    </w:p>
    <w:p w14:paraId="1FED455D" w14:textId="77777777" w:rsidR="00326571" w:rsidRPr="00221446" w:rsidRDefault="00326571">
      <w:pPr>
        <w:rPr>
          <w:rFonts w:cs="Arial"/>
          <w:szCs w:val="20"/>
          <w:lang w:val="sl-SI"/>
        </w:rPr>
      </w:pPr>
    </w:p>
    <w:sectPr w:rsidR="00326571" w:rsidRPr="00221446" w:rsidSect="004449E0">
      <w:headerReference w:type="default" r:id="rId13"/>
      <w:footerReference w:type="even" r:id="rId14"/>
      <w:footerReference w:type="default" r:id="rId15"/>
      <w:headerReference w:type="first" r:id="rId16"/>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5FF1" w14:textId="77777777" w:rsidR="00E94F58" w:rsidRDefault="00E94F58">
      <w:pPr>
        <w:spacing w:line="240" w:lineRule="auto"/>
      </w:pPr>
      <w:r>
        <w:separator/>
      </w:r>
    </w:p>
  </w:endnote>
  <w:endnote w:type="continuationSeparator" w:id="0">
    <w:p w14:paraId="1A534445" w14:textId="77777777" w:rsidR="00E94F58" w:rsidRDefault="00E94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0884" w14:textId="77777777" w:rsidR="004449E0" w:rsidRDefault="004449E0" w:rsidP="004449E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D2C9B07" w14:textId="77777777" w:rsidR="004449E0" w:rsidRDefault="004449E0" w:rsidP="004449E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F1E" w14:textId="77777777" w:rsidR="004449E0" w:rsidRDefault="004449E0" w:rsidP="004449E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3C70B5">
      <w:rPr>
        <w:rStyle w:val="tevilkastrani"/>
        <w:noProof/>
      </w:rPr>
      <w:t>1</w:t>
    </w:r>
    <w:r>
      <w:rPr>
        <w:rStyle w:val="tevilkastrani"/>
      </w:rPr>
      <w:fldChar w:fldCharType="end"/>
    </w:r>
  </w:p>
  <w:p w14:paraId="60939346" w14:textId="77777777" w:rsidR="004449E0" w:rsidRDefault="004449E0" w:rsidP="004449E0">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E6F9" w14:textId="77777777" w:rsidR="00E94F58" w:rsidRDefault="00E94F58">
      <w:pPr>
        <w:spacing w:line="240" w:lineRule="auto"/>
      </w:pPr>
      <w:r>
        <w:separator/>
      </w:r>
    </w:p>
  </w:footnote>
  <w:footnote w:type="continuationSeparator" w:id="0">
    <w:p w14:paraId="151AD962" w14:textId="77777777" w:rsidR="00E94F58" w:rsidRDefault="00E94F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5F55" w14:textId="77777777" w:rsidR="004449E0" w:rsidRPr="00110CBD" w:rsidRDefault="004449E0" w:rsidP="004449E0">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1BD1" w14:textId="5E11C5AE" w:rsidR="00DE6BD8" w:rsidRDefault="003C70B5" w:rsidP="004449E0">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53FE1D9E" wp14:editId="1CECCEA2">
          <wp:simplePos x="0" y="0"/>
          <wp:positionH relativeFrom="page">
            <wp:posOffset>0</wp:posOffset>
          </wp:positionH>
          <wp:positionV relativeFrom="page">
            <wp:posOffset>0</wp:posOffset>
          </wp:positionV>
          <wp:extent cx="4321810" cy="1193800"/>
          <wp:effectExtent l="0" t="0" r="2540" b="635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9E0">
      <w:rPr>
        <w:rFonts w:cs="Arial"/>
        <w:sz w:val="16"/>
        <w:lang w:val="sl-SI"/>
      </w:rPr>
      <w:t>Metelkova ulica 4</w:t>
    </w:r>
    <w:r w:rsidR="004449E0" w:rsidRPr="008F3500">
      <w:rPr>
        <w:rFonts w:cs="Arial"/>
        <w:sz w:val="16"/>
        <w:lang w:val="sl-SI"/>
      </w:rPr>
      <w:t xml:space="preserve">, </w:t>
    </w:r>
    <w:r w:rsidR="004449E0">
      <w:rPr>
        <w:rFonts w:cs="Arial"/>
        <w:sz w:val="16"/>
        <w:lang w:val="sl-SI"/>
      </w:rPr>
      <w:t>1000 Ljubljana</w:t>
    </w:r>
    <w:r w:rsidR="004449E0" w:rsidRPr="008F3500">
      <w:rPr>
        <w:rFonts w:cs="Arial"/>
        <w:sz w:val="16"/>
        <w:lang w:val="sl-SI"/>
      </w:rPr>
      <w:tab/>
    </w:r>
  </w:p>
  <w:p w14:paraId="7C5353BD" w14:textId="701AF981" w:rsidR="004449E0" w:rsidRPr="008F3500" w:rsidRDefault="00DE6BD8" w:rsidP="004449E0">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4449E0" w:rsidRPr="008F3500">
      <w:rPr>
        <w:rFonts w:cs="Arial"/>
        <w:sz w:val="16"/>
        <w:lang w:val="sl-SI"/>
      </w:rPr>
      <w:t xml:space="preserve">T: </w:t>
    </w:r>
    <w:r w:rsidR="004449E0">
      <w:rPr>
        <w:rFonts w:cs="Arial"/>
        <w:sz w:val="16"/>
        <w:lang w:val="sl-SI"/>
      </w:rPr>
      <w:t>01 400 7901, 01 400 7900</w:t>
    </w:r>
  </w:p>
  <w:p w14:paraId="28359A73" w14:textId="57CD6AE1" w:rsidR="004449E0" w:rsidRPr="008F3500" w:rsidRDefault="004449E0" w:rsidP="004449E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3C70B5">
      <w:rPr>
        <w:rFonts w:cs="Arial"/>
        <w:sz w:val="16"/>
        <w:lang w:val="sl-SI"/>
      </w:rPr>
      <w:t>gp.irskm</w:t>
    </w:r>
    <w:r>
      <w:rPr>
        <w:rFonts w:cs="Arial"/>
        <w:sz w:val="16"/>
        <w:lang w:val="sl-SI"/>
      </w:rPr>
      <w:t>@gov.si</w:t>
    </w:r>
  </w:p>
  <w:p w14:paraId="2B72E42D" w14:textId="0FD0F348" w:rsidR="004449E0" w:rsidRPr="008F3500" w:rsidRDefault="004449E0" w:rsidP="004449E0">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E854E0">
      <w:rPr>
        <w:rFonts w:cs="Arial"/>
        <w:sz w:val="16"/>
        <w:lang w:val="sl-SI"/>
      </w:rPr>
      <w:t>mk</w:t>
    </w:r>
    <w:r>
      <w:rPr>
        <w:rFonts w:cs="Arial"/>
        <w:sz w:val="16"/>
        <w:lang w:val="sl-SI"/>
      </w:rPr>
      <w:t>.gov.si</w:t>
    </w:r>
  </w:p>
  <w:p w14:paraId="71A8673D" w14:textId="77777777" w:rsidR="004449E0" w:rsidRPr="008F3500" w:rsidRDefault="004449E0" w:rsidP="004449E0">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A1B"/>
    <w:multiLevelType w:val="multilevel"/>
    <w:tmpl w:val="FFC6E0A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4121B57"/>
    <w:multiLevelType w:val="multilevel"/>
    <w:tmpl w:val="15BC0B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D97B20"/>
    <w:multiLevelType w:val="multilevel"/>
    <w:tmpl w:val="57CA5A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9F2E8C"/>
    <w:multiLevelType w:val="multilevel"/>
    <w:tmpl w:val="B8DECE82"/>
    <w:lvl w:ilvl="0">
      <w:start w:val="1"/>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63401F6"/>
    <w:multiLevelType w:val="hybridMultilevel"/>
    <w:tmpl w:val="21260E3E"/>
    <w:lvl w:ilvl="0" w:tplc="9BAC82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247D08"/>
    <w:multiLevelType w:val="multilevel"/>
    <w:tmpl w:val="F2C27E70"/>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D264A4"/>
    <w:multiLevelType w:val="hybridMultilevel"/>
    <w:tmpl w:val="BC883F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647B68"/>
    <w:multiLevelType w:val="multilevel"/>
    <w:tmpl w:val="DAC08C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962220"/>
    <w:multiLevelType w:val="multilevel"/>
    <w:tmpl w:val="57CA5A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0C54E6"/>
    <w:multiLevelType w:val="hybridMultilevel"/>
    <w:tmpl w:val="6928BC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7E13F4"/>
    <w:multiLevelType w:val="multilevel"/>
    <w:tmpl w:val="7B5CFF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65439AF"/>
    <w:multiLevelType w:val="multilevel"/>
    <w:tmpl w:val="AB5A4E9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8D84FB3"/>
    <w:multiLevelType w:val="multilevel"/>
    <w:tmpl w:val="92C27F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A474543"/>
    <w:multiLevelType w:val="hybridMultilevel"/>
    <w:tmpl w:val="B0B23318"/>
    <w:lvl w:ilvl="0" w:tplc="18ACBC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2F6717"/>
    <w:multiLevelType w:val="multilevel"/>
    <w:tmpl w:val="7400B7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59068B"/>
    <w:multiLevelType w:val="hybridMultilevel"/>
    <w:tmpl w:val="409282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0C07BE9"/>
    <w:multiLevelType w:val="multilevel"/>
    <w:tmpl w:val="7D3CC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C06460"/>
    <w:multiLevelType w:val="multilevel"/>
    <w:tmpl w:val="EF902E3A"/>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55A737C"/>
    <w:multiLevelType w:val="multilevel"/>
    <w:tmpl w:val="57CA5A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F23194"/>
    <w:multiLevelType w:val="multilevel"/>
    <w:tmpl w:val="57CA5A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BA1D6D"/>
    <w:multiLevelType w:val="multilevel"/>
    <w:tmpl w:val="4ACE5302"/>
    <w:lvl w:ilvl="0">
      <w:start w:val="1"/>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1" w15:restartNumberingAfterBreak="0">
    <w:nsid w:val="6D844054"/>
    <w:multiLevelType w:val="hybridMultilevel"/>
    <w:tmpl w:val="867EFC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76A79BA"/>
    <w:multiLevelType w:val="multilevel"/>
    <w:tmpl w:val="AB5A4E9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8A47EC0"/>
    <w:multiLevelType w:val="multilevel"/>
    <w:tmpl w:val="30E8A2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9929451">
    <w:abstractNumId w:val="13"/>
  </w:num>
  <w:num w:numId="2" w16cid:durableId="1590888063">
    <w:abstractNumId w:val="9"/>
  </w:num>
  <w:num w:numId="3" w16cid:durableId="1738671549">
    <w:abstractNumId w:val="20"/>
  </w:num>
  <w:num w:numId="4" w16cid:durableId="990138413">
    <w:abstractNumId w:val="1"/>
  </w:num>
  <w:num w:numId="5" w16cid:durableId="1115951757">
    <w:abstractNumId w:val="3"/>
  </w:num>
  <w:num w:numId="6" w16cid:durableId="400831505">
    <w:abstractNumId w:val="6"/>
  </w:num>
  <w:num w:numId="7" w16cid:durableId="215775591">
    <w:abstractNumId w:val="4"/>
  </w:num>
  <w:num w:numId="8" w16cid:durableId="477648468">
    <w:abstractNumId w:val="0"/>
  </w:num>
  <w:num w:numId="9" w16cid:durableId="1689720304">
    <w:abstractNumId w:val="17"/>
  </w:num>
  <w:num w:numId="10" w16cid:durableId="873344988">
    <w:abstractNumId w:val="11"/>
  </w:num>
  <w:num w:numId="11" w16cid:durableId="2071731158">
    <w:abstractNumId w:val="10"/>
  </w:num>
  <w:num w:numId="12" w16cid:durableId="1684235945">
    <w:abstractNumId w:val="12"/>
  </w:num>
  <w:num w:numId="13" w16cid:durableId="665593114">
    <w:abstractNumId w:val="5"/>
  </w:num>
  <w:num w:numId="14" w16cid:durableId="1925844590">
    <w:abstractNumId w:val="21"/>
  </w:num>
  <w:num w:numId="15" w16cid:durableId="1941526434">
    <w:abstractNumId w:val="14"/>
  </w:num>
  <w:num w:numId="16" w16cid:durableId="1974745945">
    <w:abstractNumId w:val="23"/>
  </w:num>
  <w:num w:numId="17" w16cid:durableId="1992825562">
    <w:abstractNumId w:val="15"/>
  </w:num>
  <w:num w:numId="18" w16cid:durableId="151727572">
    <w:abstractNumId w:val="16"/>
  </w:num>
  <w:num w:numId="19" w16cid:durableId="1143038835">
    <w:abstractNumId w:val="22"/>
  </w:num>
  <w:num w:numId="20" w16cid:durableId="1263680423">
    <w:abstractNumId w:val="7"/>
  </w:num>
  <w:num w:numId="21" w16cid:durableId="59713698">
    <w:abstractNumId w:val="2"/>
  </w:num>
  <w:num w:numId="22" w16cid:durableId="1360202591">
    <w:abstractNumId w:val="18"/>
  </w:num>
  <w:num w:numId="23" w16cid:durableId="1628971279">
    <w:abstractNumId w:val="19"/>
  </w:num>
  <w:num w:numId="24" w16cid:durableId="1531723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EA"/>
    <w:rsid w:val="0001148B"/>
    <w:rsid w:val="00107425"/>
    <w:rsid w:val="00135284"/>
    <w:rsid w:val="001401A5"/>
    <w:rsid w:val="00195555"/>
    <w:rsid w:val="00197DED"/>
    <w:rsid w:val="001C5A89"/>
    <w:rsid w:val="001D4CD5"/>
    <w:rsid w:val="00221446"/>
    <w:rsid w:val="00260266"/>
    <w:rsid w:val="00277D99"/>
    <w:rsid w:val="0029378B"/>
    <w:rsid w:val="002A0E00"/>
    <w:rsid w:val="002B50EA"/>
    <w:rsid w:val="002F24C5"/>
    <w:rsid w:val="00326571"/>
    <w:rsid w:val="00331FFF"/>
    <w:rsid w:val="003A5A4E"/>
    <w:rsid w:val="003C70B5"/>
    <w:rsid w:val="004001B9"/>
    <w:rsid w:val="004449E0"/>
    <w:rsid w:val="0048532B"/>
    <w:rsid w:val="004B273A"/>
    <w:rsid w:val="005013F3"/>
    <w:rsid w:val="00547AD5"/>
    <w:rsid w:val="005F5C78"/>
    <w:rsid w:val="00604338"/>
    <w:rsid w:val="00625B15"/>
    <w:rsid w:val="00631583"/>
    <w:rsid w:val="00666C2E"/>
    <w:rsid w:val="006A3DEC"/>
    <w:rsid w:val="006D08D2"/>
    <w:rsid w:val="007025AF"/>
    <w:rsid w:val="00706C02"/>
    <w:rsid w:val="00735EE7"/>
    <w:rsid w:val="007730DC"/>
    <w:rsid w:val="007D3596"/>
    <w:rsid w:val="007D3829"/>
    <w:rsid w:val="007E4C29"/>
    <w:rsid w:val="0080707F"/>
    <w:rsid w:val="00812BD7"/>
    <w:rsid w:val="008C6309"/>
    <w:rsid w:val="00984FC8"/>
    <w:rsid w:val="00985552"/>
    <w:rsid w:val="009F4EC9"/>
    <w:rsid w:val="00A11FAE"/>
    <w:rsid w:val="00AC4E0E"/>
    <w:rsid w:val="00AC4E6F"/>
    <w:rsid w:val="00B22882"/>
    <w:rsid w:val="00B80EE4"/>
    <w:rsid w:val="00B8533B"/>
    <w:rsid w:val="00BA01EB"/>
    <w:rsid w:val="00BB700D"/>
    <w:rsid w:val="00BC7D71"/>
    <w:rsid w:val="00C77236"/>
    <w:rsid w:val="00CA7A12"/>
    <w:rsid w:val="00D23B61"/>
    <w:rsid w:val="00D32CE6"/>
    <w:rsid w:val="00D644F3"/>
    <w:rsid w:val="00D76EAF"/>
    <w:rsid w:val="00D931F8"/>
    <w:rsid w:val="00DA2D60"/>
    <w:rsid w:val="00DE3BCA"/>
    <w:rsid w:val="00DE6BD8"/>
    <w:rsid w:val="00E854E0"/>
    <w:rsid w:val="00E941AF"/>
    <w:rsid w:val="00E94F58"/>
    <w:rsid w:val="00EA6F27"/>
    <w:rsid w:val="00EB3A42"/>
    <w:rsid w:val="00F415A6"/>
    <w:rsid w:val="00F76694"/>
    <w:rsid w:val="00F85BD5"/>
    <w:rsid w:val="00F87540"/>
    <w:rsid w:val="00F939DF"/>
    <w:rsid w:val="00FC1BB1"/>
    <w:rsid w:val="00FD7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78F59"/>
  <w15:docId w15:val="{DC9C462E-7DEC-4E31-907F-D4294C67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3596"/>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D3596"/>
    <w:pPr>
      <w:tabs>
        <w:tab w:val="center" w:pos="4320"/>
        <w:tab w:val="right" w:pos="8640"/>
      </w:tabs>
    </w:pPr>
  </w:style>
  <w:style w:type="character" w:customStyle="1" w:styleId="GlavaZnak">
    <w:name w:val="Glava Znak"/>
    <w:link w:val="Glava"/>
    <w:rsid w:val="007D3596"/>
    <w:rPr>
      <w:rFonts w:ascii="Arial" w:eastAsia="Times New Roman" w:hAnsi="Arial" w:cs="Times New Roman"/>
      <w:sz w:val="20"/>
      <w:szCs w:val="24"/>
      <w:lang w:val="en-US"/>
    </w:rPr>
  </w:style>
  <w:style w:type="paragraph" w:styleId="Noga">
    <w:name w:val="footer"/>
    <w:basedOn w:val="Navaden"/>
    <w:link w:val="NogaZnak"/>
    <w:semiHidden/>
    <w:rsid w:val="007D3596"/>
    <w:pPr>
      <w:tabs>
        <w:tab w:val="center" w:pos="4320"/>
        <w:tab w:val="right" w:pos="8640"/>
      </w:tabs>
    </w:pPr>
  </w:style>
  <w:style w:type="character" w:customStyle="1" w:styleId="NogaZnak">
    <w:name w:val="Noga Znak"/>
    <w:link w:val="Noga"/>
    <w:semiHidden/>
    <w:rsid w:val="007D3596"/>
    <w:rPr>
      <w:rFonts w:ascii="Arial" w:eastAsia="Times New Roman" w:hAnsi="Arial" w:cs="Times New Roman"/>
      <w:sz w:val="20"/>
      <w:szCs w:val="24"/>
      <w:lang w:val="en-US"/>
    </w:rPr>
  </w:style>
  <w:style w:type="paragraph" w:customStyle="1" w:styleId="datumtevilka">
    <w:name w:val="datum številka"/>
    <w:basedOn w:val="Navaden"/>
    <w:qFormat/>
    <w:rsid w:val="007D3596"/>
    <w:pPr>
      <w:tabs>
        <w:tab w:val="left" w:pos="1701"/>
      </w:tabs>
    </w:pPr>
    <w:rPr>
      <w:szCs w:val="20"/>
      <w:lang w:val="sl-SI" w:eastAsia="sl-SI"/>
    </w:rPr>
  </w:style>
  <w:style w:type="paragraph" w:customStyle="1" w:styleId="ZADEVA">
    <w:name w:val="ZADEVA"/>
    <w:basedOn w:val="Navaden"/>
    <w:qFormat/>
    <w:rsid w:val="007D3596"/>
    <w:pPr>
      <w:tabs>
        <w:tab w:val="left" w:pos="1701"/>
      </w:tabs>
      <w:ind w:left="1701" w:hanging="1701"/>
    </w:pPr>
    <w:rPr>
      <w:b/>
      <w:lang w:val="it-IT"/>
    </w:rPr>
  </w:style>
  <w:style w:type="paragraph" w:customStyle="1" w:styleId="podpisi">
    <w:name w:val="podpisi"/>
    <w:basedOn w:val="Navaden"/>
    <w:qFormat/>
    <w:rsid w:val="007D3596"/>
    <w:pPr>
      <w:tabs>
        <w:tab w:val="left" w:pos="3402"/>
      </w:tabs>
    </w:pPr>
    <w:rPr>
      <w:lang w:val="it-IT"/>
    </w:rPr>
  </w:style>
  <w:style w:type="character" w:styleId="tevilkastrani">
    <w:name w:val="page number"/>
    <w:basedOn w:val="Privzetapisavaodstavka"/>
    <w:rsid w:val="007D3596"/>
  </w:style>
  <w:style w:type="paragraph" w:styleId="Brezrazmikov">
    <w:name w:val="No Spacing"/>
    <w:qFormat/>
    <w:rsid w:val="002B50EA"/>
    <w:rPr>
      <w:rFonts w:asciiTheme="minorHAnsi" w:eastAsiaTheme="minorHAnsi" w:hAnsiTheme="minorHAnsi" w:cstheme="minorBidi"/>
      <w:sz w:val="22"/>
      <w:szCs w:val="22"/>
      <w:lang w:eastAsia="en-US"/>
    </w:rPr>
  </w:style>
  <w:style w:type="paragraph" w:styleId="Odstavekseznama">
    <w:name w:val="List Paragraph"/>
    <w:basedOn w:val="Navaden"/>
    <w:qFormat/>
    <w:rsid w:val="002B50EA"/>
    <w:pPr>
      <w:spacing w:after="160" w:line="259" w:lineRule="auto"/>
      <w:ind w:left="720"/>
      <w:contextualSpacing/>
    </w:pPr>
    <w:rPr>
      <w:rFonts w:asciiTheme="minorHAnsi" w:eastAsiaTheme="minorHAnsi" w:hAnsiTheme="minorHAnsi" w:cstheme="minorBidi"/>
      <w:sz w:val="22"/>
      <w:szCs w:val="22"/>
      <w:lang w:val="sl-SI"/>
    </w:rPr>
  </w:style>
  <w:style w:type="character" w:styleId="Krepko">
    <w:name w:val="Strong"/>
    <w:basedOn w:val="Privzetapisavaodstavka"/>
    <w:uiPriority w:val="22"/>
    <w:qFormat/>
    <w:rsid w:val="00277D99"/>
    <w:rPr>
      <w:b/>
      <w:bCs/>
    </w:rPr>
  </w:style>
  <w:style w:type="character" w:styleId="Hiperpovezava">
    <w:name w:val="Hyperlink"/>
    <w:basedOn w:val="Privzetapisavaodstavka"/>
    <w:uiPriority w:val="99"/>
    <w:semiHidden/>
    <w:unhideWhenUsed/>
    <w:rsid w:val="00D23B61"/>
    <w:rPr>
      <w:color w:val="0563C1"/>
      <w:u w:val="single"/>
    </w:rPr>
  </w:style>
  <w:style w:type="table" w:styleId="Navadnatabela4">
    <w:name w:val="Plain Table 4"/>
    <w:basedOn w:val="Navadnatabela"/>
    <w:uiPriority w:val="44"/>
    <w:rsid w:val="001352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aslovporoilo">
    <w:name w:val="Naslov poročilo"/>
    <w:basedOn w:val="Navaden"/>
    <w:link w:val="NaslovporoiloZnak"/>
    <w:qFormat/>
    <w:rsid w:val="00E941AF"/>
    <w:pPr>
      <w:spacing w:line="276" w:lineRule="auto"/>
      <w:jc w:val="center"/>
    </w:pPr>
    <w:rPr>
      <w:rFonts w:cs="Arial"/>
      <w:b/>
      <w:sz w:val="24"/>
      <w:lang w:val="sl-SI"/>
    </w:rPr>
  </w:style>
  <w:style w:type="paragraph" w:customStyle="1" w:styleId="Naslovporoilo2">
    <w:name w:val="Naslov poročilo 2"/>
    <w:basedOn w:val="Navaden"/>
    <w:link w:val="Naslovporoilo2Znak"/>
    <w:qFormat/>
    <w:rsid w:val="00AC4E6F"/>
    <w:pPr>
      <w:spacing w:line="276" w:lineRule="auto"/>
    </w:pPr>
    <w:rPr>
      <w:rFonts w:cs="Arial"/>
      <w:b/>
      <w:lang w:val="sl-SI"/>
    </w:rPr>
  </w:style>
  <w:style w:type="character" w:customStyle="1" w:styleId="NaslovporoiloZnak">
    <w:name w:val="Naslov poročilo Znak"/>
    <w:basedOn w:val="Privzetapisavaodstavka"/>
    <w:link w:val="Naslovporoilo"/>
    <w:rsid w:val="00E941AF"/>
    <w:rPr>
      <w:rFonts w:ascii="Arial" w:eastAsia="Times New Roman" w:hAnsi="Arial" w:cs="Arial"/>
      <w:b/>
      <w:sz w:val="24"/>
      <w:szCs w:val="24"/>
      <w:lang w:eastAsia="en-US"/>
    </w:rPr>
  </w:style>
  <w:style w:type="character" w:customStyle="1" w:styleId="Naslovporoilo2Znak">
    <w:name w:val="Naslov poročilo 2 Znak"/>
    <w:basedOn w:val="Privzetapisavaodstavka"/>
    <w:link w:val="Naslovporoilo2"/>
    <w:rsid w:val="00AC4E6F"/>
    <w:rPr>
      <w:rFonts w:ascii="Arial" w:eastAsia="Times New Roman" w:hAnsi="Arial" w:cs="Arial"/>
      <w:b/>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3807">
      <w:bodyDiv w:val="1"/>
      <w:marLeft w:val="0"/>
      <w:marRight w:val="0"/>
      <w:marTop w:val="0"/>
      <w:marBottom w:val="0"/>
      <w:divBdr>
        <w:top w:val="none" w:sz="0" w:space="0" w:color="auto"/>
        <w:left w:val="none" w:sz="0" w:space="0" w:color="auto"/>
        <w:bottom w:val="none" w:sz="0" w:space="0" w:color="auto"/>
        <w:right w:val="none" w:sz="0" w:space="0" w:color="auto"/>
      </w:divBdr>
    </w:div>
    <w:div w:id="1397238556">
      <w:bodyDiv w:val="1"/>
      <w:marLeft w:val="0"/>
      <w:marRight w:val="0"/>
      <w:marTop w:val="0"/>
      <w:marBottom w:val="0"/>
      <w:divBdr>
        <w:top w:val="none" w:sz="0" w:space="0" w:color="auto"/>
        <w:left w:val="none" w:sz="0" w:space="0" w:color="auto"/>
        <w:bottom w:val="none" w:sz="0" w:space="0" w:color="auto"/>
        <w:right w:val="none" w:sz="0" w:space="0" w:color="auto"/>
      </w:divBdr>
    </w:div>
    <w:div w:id="1536044496">
      <w:bodyDiv w:val="1"/>
      <w:marLeft w:val="0"/>
      <w:marRight w:val="0"/>
      <w:marTop w:val="0"/>
      <w:marBottom w:val="0"/>
      <w:divBdr>
        <w:top w:val="none" w:sz="0" w:space="0" w:color="auto"/>
        <w:left w:val="none" w:sz="0" w:space="0" w:color="auto"/>
        <w:bottom w:val="none" w:sz="0" w:space="0" w:color="auto"/>
        <w:right w:val="none" w:sz="0" w:space="0" w:color="auto"/>
      </w:divBdr>
    </w:div>
    <w:div w:id="1725980983">
      <w:bodyDiv w:val="1"/>
      <w:marLeft w:val="0"/>
      <w:marRight w:val="0"/>
      <w:marTop w:val="0"/>
      <w:marBottom w:val="0"/>
      <w:divBdr>
        <w:top w:val="none" w:sz="0" w:space="0" w:color="auto"/>
        <w:left w:val="none" w:sz="0" w:space="0" w:color="auto"/>
        <w:bottom w:val="none" w:sz="0" w:space="0" w:color="auto"/>
        <w:right w:val="none" w:sz="0" w:space="0" w:color="auto"/>
      </w:divBdr>
    </w:div>
    <w:div w:id="21016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134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isrs.si/Pis.web/pregledPredpisa?id=ODLO2600" TargetMode="External"/><Relationship Id="rId12" Type="http://schemas.openxmlformats.org/officeDocument/2006/relationships/hyperlink" Target="https://www.uradni-list.si/glasilo-uradni-list-rs/vsebina/2020-01-3772/zakon-o-interventnih-ukrepih-za-pomoc-pri-omilitvi-posledic-drugega-vala-epidemije-covid-19-ziupopdv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0-01-309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20-01-2523" TargetMode="External"/><Relationship Id="rId4" Type="http://schemas.openxmlformats.org/officeDocument/2006/relationships/webSettings" Target="webSettings.xml"/><Relationship Id="rId9" Type="http://schemas.openxmlformats.org/officeDocument/2006/relationships/hyperlink" Target="http://www.uradni-list.si/1/objava.jsp?sop=2020-01-076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IRSKM\dopis_IRSKM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dopis_IRSKM_SLO</Template>
  <TotalTime>33</TotalTime>
  <Pages>8</Pages>
  <Words>2885</Words>
  <Characters>16446</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Trančar</dc:creator>
  <cp:lastModifiedBy>Tamara Javornik</cp:lastModifiedBy>
  <cp:revision>48</cp:revision>
  <dcterms:created xsi:type="dcterms:W3CDTF">2023-01-04T14:13:00Z</dcterms:created>
  <dcterms:modified xsi:type="dcterms:W3CDTF">2023-04-14T08:54:00Z</dcterms:modified>
</cp:coreProperties>
</file>