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B16" w:rsidRPr="00FF7B16" w:rsidRDefault="00FF7B16" w:rsidP="00FF7B16">
      <w:pPr>
        <w:spacing w:after="0" w:line="260" w:lineRule="exact"/>
        <w:jc w:val="center"/>
        <w:rPr>
          <w:rFonts w:ascii="Arial" w:eastAsia="Times New Roman" w:hAnsi="Arial" w:cs="Arial"/>
          <w:b/>
          <w:sz w:val="20"/>
          <w:szCs w:val="20"/>
        </w:rPr>
      </w:pPr>
      <w:r w:rsidRPr="00FF7B16">
        <w:rPr>
          <w:rFonts w:ascii="Arial" w:eastAsia="Times New Roman" w:hAnsi="Arial" w:cs="Arial"/>
          <w:b/>
          <w:sz w:val="20"/>
          <w:szCs w:val="20"/>
        </w:rPr>
        <w:t>MINISTRSTVO ZA KULTURO</w:t>
      </w:r>
    </w:p>
    <w:p w:rsidR="00FF7B16" w:rsidRDefault="00FF7B16" w:rsidP="00FF7B16">
      <w:pPr>
        <w:spacing w:after="0" w:line="260" w:lineRule="exact"/>
        <w:jc w:val="center"/>
        <w:rPr>
          <w:rFonts w:ascii="Arial" w:eastAsia="Times New Roman" w:hAnsi="Arial" w:cs="Arial"/>
          <w:b/>
          <w:sz w:val="20"/>
          <w:szCs w:val="20"/>
        </w:rPr>
      </w:pPr>
    </w:p>
    <w:p w:rsidR="002641E8" w:rsidRPr="00FF7B16" w:rsidRDefault="002641E8" w:rsidP="00FF7B16">
      <w:pPr>
        <w:spacing w:after="0" w:line="260" w:lineRule="exact"/>
        <w:jc w:val="center"/>
        <w:rPr>
          <w:rFonts w:ascii="Arial" w:eastAsia="Times New Roman" w:hAnsi="Arial" w:cs="Arial"/>
          <w:b/>
          <w:sz w:val="20"/>
          <w:szCs w:val="20"/>
        </w:rPr>
      </w:pPr>
    </w:p>
    <w:p w:rsidR="00FF7B16" w:rsidRPr="00FF7B16" w:rsidRDefault="00FF7B16" w:rsidP="00FF7B16">
      <w:pPr>
        <w:spacing w:after="0" w:line="260" w:lineRule="exact"/>
        <w:jc w:val="center"/>
        <w:rPr>
          <w:rFonts w:ascii="Arial" w:eastAsia="Times New Roman" w:hAnsi="Arial" w:cs="Arial"/>
          <w:b/>
          <w:sz w:val="20"/>
          <w:szCs w:val="20"/>
        </w:rPr>
      </w:pPr>
      <w:r w:rsidRPr="00FF7B16">
        <w:rPr>
          <w:rFonts w:ascii="Arial" w:eastAsia="Times New Roman" w:hAnsi="Arial" w:cs="Arial"/>
          <w:b/>
          <w:sz w:val="20"/>
          <w:szCs w:val="20"/>
        </w:rPr>
        <w:t>POROČILO O IZVEDBI STRATEŠKIH USMERITEV IN PRIORITET INŠPEKTORATA RS ZA KULTURO IN MEDIJE</w:t>
      </w:r>
      <w:r w:rsidR="00376254" w:rsidRPr="00837E8F">
        <w:rPr>
          <w:rFonts w:ascii="Arial" w:eastAsia="Times New Roman" w:hAnsi="Arial" w:cs="Arial"/>
          <w:b/>
          <w:sz w:val="20"/>
          <w:szCs w:val="20"/>
        </w:rPr>
        <w:t xml:space="preserve"> (IRSKM)</w:t>
      </w:r>
    </w:p>
    <w:p w:rsidR="00FF7B16" w:rsidRDefault="00FF7B16" w:rsidP="00FF7B16">
      <w:pPr>
        <w:spacing w:after="0" w:line="260" w:lineRule="exact"/>
        <w:jc w:val="center"/>
        <w:rPr>
          <w:rFonts w:ascii="Arial" w:eastAsia="Times New Roman" w:hAnsi="Arial" w:cs="Arial"/>
          <w:b/>
          <w:sz w:val="20"/>
          <w:szCs w:val="20"/>
        </w:rPr>
      </w:pPr>
      <w:bookmarkStart w:id="0" w:name="_GoBack"/>
      <w:bookmarkEnd w:id="0"/>
    </w:p>
    <w:p w:rsidR="002641E8" w:rsidRPr="00FF7B16" w:rsidRDefault="002641E8" w:rsidP="00FF7B16">
      <w:pPr>
        <w:spacing w:after="0" w:line="260" w:lineRule="exact"/>
        <w:jc w:val="center"/>
        <w:rPr>
          <w:rFonts w:ascii="Arial" w:eastAsia="Times New Roman" w:hAnsi="Arial" w:cs="Arial"/>
          <w:b/>
          <w:sz w:val="20"/>
          <w:szCs w:val="20"/>
        </w:rPr>
      </w:pPr>
    </w:p>
    <w:p w:rsidR="00FF7B16" w:rsidRPr="00FF7B16" w:rsidRDefault="00FF7B16" w:rsidP="00FF7B16">
      <w:pPr>
        <w:spacing w:after="0" w:line="260" w:lineRule="exact"/>
        <w:jc w:val="center"/>
        <w:rPr>
          <w:rFonts w:ascii="Arial" w:eastAsia="Times New Roman" w:hAnsi="Arial" w:cs="Arial"/>
          <w:b/>
          <w:sz w:val="20"/>
          <w:szCs w:val="20"/>
        </w:rPr>
      </w:pPr>
      <w:r w:rsidRPr="00FF7B16">
        <w:rPr>
          <w:rFonts w:ascii="Arial" w:eastAsia="Times New Roman" w:hAnsi="Arial" w:cs="Arial"/>
          <w:b/>
          <w:sz w:val="20"/>
          <w:szCs w:val="20"/>
        </w:rPr>
        <w:t>ZA LETO 201</w:t>
      </w:r>
      <w:r w:rsidR="007901E0">
        <w:rPr>
          <w:rFonts w:ascii="Arial" w:eastAsia="Times New Roman" w:hAnsi="Arial" w:cs="Arial"/>
          <w:b/>
          <w:sz w:val="20"/>
          <w:szCs w:val="20"/>
        </w:rPr>
        <w:t>9</w:t>
      </w:r>
    </w:p>
    <w:p w:rsidR="00FF7B16" w:rsidRDefault="00FF7B16" w:rsidP="00FF7B16">
      <w:pPr>
        <w:spacing w:after="0" w:line="260" w:lineRule="exact"/>
        <w:jc w:val="center"/>
        <w:rPr>
          <w:rFonts w:ascii="Arial" w:eastAsia="Times New Roman" w:hAnsi="Arial" w:cs="Arial"/>
          <w:sz w:val="20"/>
          <w:szCs w:val="20"/>
        </w:rPr>
      </w:pPr>
    </w:p>
    <w:p w:rsidR="002641E8" w:rsidRPr="00FF7B16" w:rsidRDefault="002641E8" w:rsidP="00FF7B16">
      <w:pPr>
        <w:spacing w:after="0" w:line="260" w:lineRule="exact"/>
        <w:jc w:val="center"/>
        <w:rPr>
          <w:rFonts w:ascii="Arial" w:eastAsia="Times New Roman" w:hAnsi="Arial" w:cs="Arial"/>
          <w:sz w:val="20"/>
          <w:szCs w:val="20"/>
        </w:rPr>
      </w:pPr>
    </w:p>
    <w:p w:rsidR="00FF7B16" w:rsidRPr="00FF7B16" w:rsidRDefault="00FF7B16" w:rsidP="00FF7B16">
      <w:pPr>
        <w:spacing w:after="0" w:line="260" w:lineRule="exact"/>
        <w:jc w:val="center"/>
        <w:rPr>
          <w:rFonts w:ascii="Arial" w:eastAsia="Times New Roman" w:hAnsi="Arial" w:cs="Arial"/>
          <w:sz w:val="20"/>
          <w:szCs w:val="20"/>
        </w:rPr>
      </w:pPr>
    </w:p>
    <w:tbl>
      <w:tblPr>
        <w:tblStyle w:val="Tabelatema"/>
        <w:tblW w:w="0" w:type="auto"/>
        <w:tblLook w:val="00A0" w:firstRow="1" w:lastRow="0" w:firstColumn="1" w:lastColumn="0" w:noHBand="0" w:noVBand="0"/>
      </w:tblPr>
      <w:tblGrid>
        <w:gridCol w:w="2604"/>
        <w:gridCol w:w="3377"/>
        <w:gridCol w:w="3081"/>
      </w:tblGrid>
      <w:tr w:rsidR="00FF7B16" w:rsidRPr="00FF7B16" w:rsidTr="00592731">
        <w:tc>
          <w:tcPr>
            <w:tcW w:w="2660" w:type="dxa"/>
          </w:tcPr>
          <w:p w:rsidR="00FF7B16" w:rsidRPr="00FF7B16" w:rsidRDefault="00FF7B16" w:rsidP="00FF7B16">
            <w:pPr>
              <w:spacing w:after="0" w:line="260" w:lineRule="exact"/>
              <w:jc w:val="center"/>
              <w:rPr>
                <w:rFonts w:ascii="Arial" w:eastAsia="Times New Roman" w:hAnsi="Arial" w:cs="Arial"/>
                <w:b/>
                <w:sz w:val="20"/>
                <w:szCs w:val="20"/>
              </w:rPr>
            </w:pPr>
            <w:r w:rsidRPr="009910E8">
              <w:rPr>
                <w:rFonts w:ascii="Arial" w:eastAsia="Times New Roman" w:hAnsi="Arial" w:cs="Arial"/>
                <w:b/>
                <w:sz w:val="20"/>
                <w:szCs w:val="20"/>
              </w:rPr>
              <w:t>IRSKM</w:t>
            </w:r>
            <w:r w:rsidRPr="00FF7B16">
              <w:rPr>
                <w:rFonts w:ascii="Arial" w:eastAsia="Times New Roman" w:hAnsi="Arial" w:cs="Arial"/>
                <w:b/>
                <w:sz w:val="20"/>
                <w:szCs w:val="20"/>
              </w:rPr>
              <w:t>:</w:t>
            </w:r>
          </w:p>
        </w:tc>
        <w:tc>
          <w:tcPr>
            <w:tcW w:w="3402" w:type="dxa"/>
          </w:tcPr>
          <w:p w:rsidR="00FF7B16" w:rsidRPr="00FF7B16" w:rsidRDefault="00FF7B16" w:rsidP="00FF7B16">
            <w:pPr>
              <w:spacing w:after="0" w:line="260" w:lineRule="exact"/>
              <w:jc w:val="center"/>
              <w:rPr>
                <w:rFonts w:ascii="Arial" w:eastAsia="Times New Roman" w:hAnsi="Arial" w:cs="Arial"/>
                <w:b/>
                <w:sz w:val="20"/>
                <w:szCs w:val="20"/>
              </w:rPr>
            </w:pPr>
            <w:r w:rsidRPr="00FF7B16">
              <w:rPr>
                <w:rFonts w:ascii="Arial" w:eastAsia="Times New Roman" w:hAnsi="Arial" w:cs="Arial"/>
                <w:b/>
                <w:sz w:val="20"/>
                <w:szCs w:val="20"/>
              </w:rPr>
              <w:t>PLANIRANE NALOGE</w:t>
            </w:r>
          </w:p>
        </w:tc>
        <w:tc>
          <w:tcPr>
            <w:tcW w:w="3118" w:type="dxa"/>
          </w:tcPr>
          <w:p w:rsidR="00FF7B16" w:rsidRPr="00FF7B16" w:rsidRDefault="00FF7B16" w:rsidP="00FF7B16">
            <w:pPr>
              <w:spacing w:after="0" w:line="260" w:lineRule="exact"/>
              <w:jc w:val="center"/>
              <w:rPr>
                <w:rFonts w:ascii="Arial" w:eastAsia="Times New Roman" w:hAnsi="Arial" w:cs="Arial"/>
                <w:b/>
                <w:sz w:val="20"/>
                <w:szCs w:val="20"/>
              </w:rPr>
            </w:pPr>
            <w:r w:rsidRPr="00FF7B16">
              <w:rPr>
                <w:rFonts w:ascii="Arial" w:eastAsia="Times New Roman" w:hAnsi="Arial" w:cs="Arial"/>
                <w:b/>
                <w:sz w:val="20"/>
                <w:szCs w:val="20"/>
              </w:rPr>
              <w:t>IZVEDENE NALOGE</w:t>
            </w:r>
          </w:p>
        </w:tc>
      </w:tr>
      <w:tr w:rsidR="00FF7B16" w:rsidRPr="00FF7B16" w:rsidTr="00592731">
        <w:tc>
          <w:tcPr>
            <w:tcW w:w="2660" w:type="dxa"/>
          </w:tcPr>
          <w:p w:rsidR="00FF7B16" w:rsidRPr="00FF7B16" w:rsidRDefault="00FF7B16" w:rsidP="00FF7B16">
            <w:pPr>
              <w:spacing w:after="0" w:line="240" w:lineRule="atLeast"/>
              <w:outlineLvl w:val="1"/>
              <w:rPr>
                <w:rFonts w:ascii="Arial" w:eastAsia="Times New Roman" w:hAnsi="Arial" w:cs="Arial"/>
                <w:sz w:val="20"/>
                <w:szCs w:val="20"/>
              </w:rPr>
            </w:pPr>
            <w:r w:rsidRPr="00FF7B16">
              <w:rPr>
                <w:rFonts w:ascii="Arial" w:eastAsia="Times New Roman" w:hAnsi="Arial" w:cs="Arial"/>
                <w:sz w:val="20"/>
                <w:szCs w:val="20"/>
              </w:rPr>
              <w:t>Izvedba sistemskih inšpekcijskih nadzorov (na podlagi količnika ocene tveganja in na podlagi izbranih aktualnih vsebinskih področij)</w:t>
            </w:r>
          </w:p>
        </w:tc>
        <w:tc>
          <w:tcPr>
            <w:tcW w:w="3402" w:type="dxa"/>
          </w:tcPr>
          <w:p w:rsidR="00FF7B16" w:rsidRPr="002C7FCA" w:rsidRDefault="00FF7B16"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Redni inšpekcijski nadzori, na podlagi katerih se pri zavezancih preverja spoštovanje izvajanja predpisov, ki so v pristojnosti nadzora IRSKM, izvedeni na področju nadzora nad:</w:t>
            </w:r>
          </w:p>
          <w:p w:rsidR="006C7CBF" w:rsidRPr="002C7FCA" w:rsidRDefault="006C7CBF" w:rsidP="00FF7B16">
            <w:pPr>
              <w:spacing w:after="0" w:line="260" w:lineRule="exact"/>
              <w:rPr>
                <w:rFonts w:ascii="Arial" w:eastAsia="Times New Roman" w:hAnsi="Arial" w:cs="Arial"/>
                <w:sz w:val="20"/>
                <w:szCs w:val="20"/>
              </w:rPr>
            </w:pPr>
          </w:p>
          <w:p w:rsidR="00DC4856" w:rsidRPr="002C7FCA" w:rsidRDefault="00B325DE" w:rsidP="006C7CBF">
            <w:pPr>
              <w:spacing w:after="0" w:line="260" w:lineRule="exact"/>
              <w:rPr>
                <w:rFonts w:ascii="Arial" w:eastAsia="Times New Roman" w:hAnsi="Arial" w:cs="Arial"/>
                <w:sz w:val="20"/>
                <w:szCs w:val="20"/>
              </w:rPr>
            </w:pPr>
            <w:r w:rsidRPr="002C7FCA">
              <w:rPr>
                <w:rFonts w:ascii="Arial" w:eastAsia="Times New Roman" w:hAnsi="Arial" w:cs="Arial"/>
                <w:sz w:val="20"/>
                <w:szCs w:val="20"/>
              </w:rPr>
              <w:t>KNJIŽNICE IN KNJIŽNIČNA DEJAVNOST:</w:t>
            </w:r>
          </w:p>
          <w:p w:rsidR="00B325DE" w:rsidRPr="002C7FCA" w:rsidRDefault="00B325DE" w:rsidP="006C7CBF">
            <w:pPr>
              <w:spacing w:after="0" w:line="260" w:lineRule="exact"/>
              <w:rPr>
                <w:rFonts w:ascii="Arial" w:eastAsia="Times New Roman" w:hAnsi="Arial" w:cs="Arial"/>
                <w:sz w:val="20"/>
                <w:szCs w:val="20"/>
              </w:rPr>
            </w:pPr>
            <w:r w:rsidRPr="002C7FCA">
              <w:rPr>
                <w:rFonts w:ascii="Arial" w:eastAsia="Times New Roman" w:hAnsi="Arial" w:cs="Arial"/>
                <w:sz w:val="20"/>
                <w:szCs w:val="20"/>
              </w:rPr>
              <w:t>Preverjanje obratovalnega časa in organiziranosti izbranih splošnih knjižnic</w:t>
            </w:r>
          </w:p>
          <w:p w:rsidR="00B325DE" w:rsidRPr="002C7FCA" w:rsidRDefault="00B325DE" w:rsidP="006C7CBF">
            <w:pPr>
              <w:spacing w:after="0" w:line="260" w:lineRule="exact"/>
              <w:rPr>
                <w:rFonts w:ascii="Arial" w:eastAsia="Times New Roman" w:hAnsi="Arial" w:cs="Arial"/>
                <w:sz w:val="20"/>
                <w:szCs w:val="20"/>
              </w:rPr>
            </w:pPr>
          </w:p>
          <w:p w:rsidR="00FF7B16" w:rsidRPr="002C7FCA" w:rsidRDefault="00FF7B16" w:rsidP="006C7CBF">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VARSTVOM DOKUMENTARNEGA IN ARHIVSKEGA GRADIVA: </w:t>
            </w:r>
          </w:p>
          <w:p w:rsidR="007901E0" w:rsidRPr="002C7FCA" w:rsidRDefault="007901E0" w:rsidP="007901E0">
            <w:pPr>
              <w:spacing w:after="0" w:line="240" w:lineRule="atLeast"/>
              <w:jc w:val="both"/>
              <w:rPr>
                <w:rFonts w:ascii="Arial" w:eastAsia="Times New Roman" w:hAnsi="Arial" w:cs="Times New Roman"/>
                <w:sz w:val="18"/>
                <w:szCs w:val="18"/>
              </w:rPr>
            </w:pPr>
          </w:p>
          <w:p w:rsidR="007901E0" w:rsidRPr="002C7FCA" w:rsidRDefault="007901E0" w:rsidP="007901E0">
            <w:pPr>
              <w:spacing w:after="0" w:line="240" w:lineRule="atLeast"/>
              <w:jc w:val="both"/>
              <w:rPr>
                <w:rFonts w:ascii="Arial" w:eastAsia="Times New Roman" w:hAnsi="Arial" w:cs="Times New Roman"/>
                <w:sz w:val="18"/>
                <w:szCs w:val="18"/>
              </w:rPr>
            </w:pPr>
            <w:r w:rsidRPr="002C7FCA">
              <w:rPr>
                <w:rFonts w:ascii="Arial" w:eastAsia="Times New Roman" w:hAnsi="Arial" w:cs="Times New Roman"/>
                <w:sz w:val="18"/>
                <w:szCs w:val="18"/>
              </w:rPr>
              <w:t xml:space="preserve">Nadzor nad izpolnjevanjem določb ZVDAGA glede materialnega varstva pri </w:t>
            </w:r>
            <w:r w:rsidRPr="002C7FCA">
              <w:rPr>
                <w:rFonts w:ascii="Arial" w:eastAsia="Times New Roman" w:hAnsi="Arial" w:cs="Arial"/>
                <w:color w:val="000000"/>
                <w:sz w:val="18"/>
                <w:szCs w:val="18"/>
                <w:lang w:eastAsia="sl-SI"/>
              </w:rPr>
              <w:t>izvajalcih javne arhivske službe</w:t>
            </w:r>
            <w:r w:rsidRPr="002C7FCA">
              <w:rPr>
                <w:rFonts w:ascii="Arial" w:eastAsia="Times New Roman" w:hAnsi="Arial" w:cs="Times New Roman"/>
                <w:sz w:val="18"/>
                <w:szCs w:val="18"/>
              </w:rPr>
              <w:t xml:space="preserve"> (npr. depoji) in varstva </w:t>
            </w:r>
            <w:r w:rsidRPr="002C7FCA">
              <w:rPr>
                <w:rFonts w:ascii="Arial" w:eastAsia="Times New Roman" w:hAnsi="Arial" w:cs="Arial"/>
                <w:color w:val="000000"/>
                <w:sz w:val="18"/>
                <w:szCs w:val="18"/>
                <w:lang w:eastAsia="sl-SI"/>
              </w:rPr>
              <w:t>e-arhivske dediščine pri ustvarjalcih arhivskega gradiva večjega pomena (npr. notranja pravila).</w:t>
            </w:r>
            <w:r w:rsidRPr="002C7FCA">
              <w:rPr>
                <w:rFonts w:ascii="Arial" w:eastAsia="Times New Roman" w:hAnsi="Arial" w:cs="Arial"/>
                <w:sz w:val="18"/>
                <w:szCs w:val="18"/>
              </w:rPr>
              <w:t xml:space="preserve"> </w:t>
            </w:r>
          </w:p>
          <w:p w:rsidR="007901E0" w:rsidRPr="002C7FCA" w:rsidRDefault="007901E0" w:rsidP="006C7CBF">
            <w:pPr>
              <w:spacing w:after="0" w:line="260" w:lineRule="exact"/>
              <w:rPr>
                <w:rFonts w:ascii="Arial" w:eastAsia="Times New Roman" w:hAnsi="Arial" w:cs="Arial"/>
                <w:sz w:val="20"/>
                <w:szCs w:val="20"/>
              </w:rPr>
            </w:pPr>
          </w:p>
        </w:tc>
        <w:tc>
          <w:tcPr>
            <w:tcW w:w="3118" w:type="dxa"/>
          </w:tcPr>
          <w:p w:rsidR="007901E0" w:rsidRPr="002C7FCA" w:rsidRDefault="007901E0" w:rsidP="00FF7B16">
            <w:pPr>
              <w:spacing w:after="0" w:line="260" w:lineRule="exact"/>
              <w:rPr>
                <w:rFonts w:ascii="Arial" w:eastAsia="Times New Roman" w:hAnsi="Arial" w:cs="Arial"/>
                <w:sz w:val="20"/>
                <w:szCs w:val="20"/>
              </w:rPr>
            </w:pPr>
          </w:p>
          <w:p w:rsidR="007901E0" w:rsidRPr="002C7FCA" w:rsidRDefault="007901E0" w:rsidP="00FF7B16">
            <w:pPr>
              <w:spacing w:after="0" w:line="260" w:lineRule="exact"/>
              <w:rPr>
                <w:rFonts w:ascii="Arial" w:eastAsia="Times New Roman" w:hAnsi="Arial" w:cs="Arial"/>
                <w:sz w:val="20"/>
                <w:szCs w:val="20"/>
              </w:rPr>
            </w:pPr>
          </w:p>
          <w:p w:rsidR="007901E0" w:rsidRPr="002C7FCA" w:rsidRDefault="007901E0" w:rsidP="00FF7B16">
            <w:pPr>
              <w:spacing w:after="0" w:line="260" w:lineRule="exact"/>
              <w:rPr>
                <w:rFonts w:ascii="Arial" w:eastAsia="Times New Roman" w:hAnsi="Arial" w:cs="Arial"/>
                <w:sz w:val="20"/>
                <w:szCs w:val="20"/>
              </w:rPr>
            </w:pPr>
          </w:p>
          <w:p w:rsidR="007901E0" w:rsidRPr="002C7FCA" w:rsidRDefault="007901E0" w:rsidP="00FF7B16">
            <w:pPr>
              <w:spacing w:after="0" w:line="260" w:lineRule="exact"/>
              <w:rPr>
                <w:rFonts w:ascii="Arial" w:eastAsia="Times New Roman" w:hAnsi="Arial" w:cs="Arial"/>
                <w:sz w:val="20"/>
                <w:szCs w:val="20"/>
              </w:rPr>
            </w:pPr>
          </w:p>
          <w:p w:rsidR="007901E0" w:rsidRPr="002C7FCA" w:rsidRDefault="007901E0" w:rsidP="00FF7B16">
            <w:pPr>
              <w:spacing w:after="0" w:line="260" w:lineRule="exact"/>
              <w:rPr>
                <w:rFonts w:ascii="Arial" w:eastAsia="Times New Roman" w:hAnsi="Arial" w:cs="Arial"/>
                <w:sz w:val="20"/>
                <w:szCs w:val="20"/>
              </w:rPr>
            </w:pPr>
          </w:p>
          <w:p w:rsidR="007901E0" w:rsidRPr="002C7FCA" w:rsidRDefault="007901E0" w:rsidP="00FF7B16">
            <w:pPr>
              <w:spacing w:after="0" w:line="260" w:lineRule="exact"/>
              <w:rPr>
                <w:rFonts w:ascii="Arial" w:eastAsia="Times New Roman" w:hAnsi="Arial" w:cs="Arial"/>
                <w:sz w:val="20"/>
                <w:szCs w:val="20"/>
              </w:rPr>
            </w:pPr>
          </w:p>
          <w:p w:rsidR="007901E0" w:rsidRPr="002C7FCA" w:rsidRDefault="007901E0" w:rsidP="00FF7B16">
            <w:pPr>
              <w:spacing w:after="0" w:line="260" w:lineRule="exact"/>
              <w:rPr>
                <w:rFonts w:ascii="Arial" w:eastAsia="Times New Roman" w:hAnsi="Arial" w:cs="Arial"/>
                <w:sz w:val="20"/>
                <w:szCs w:val="20"/>
              </w:rPr>
            </w:pPr>
          </w:p>
          <w:p w:rsidR="00B325DE" w:rsidRPr="002C7FCA" w:rsidRDefault="00B325DE" w:rsidP="00B325DE">
            <w:pPr>
              <w:spacing w:after="0" w:line="260" w:lineRule="exact"/>
              <w:rPr>
                <w:rFonts w:ascii="Arial" w:eastAsia="Times New Roman" w:hAnsi="Arial" w:cs="Arial"/>
                <w:sz w:val="20"/>
                <w:szCs w:val="20"/>
              </w:rPr>
            </w:pPr>
            <w:r w:rsidRPr="002C7FCA">
              <w:rPr>
                <w:rFonts w:ascii="Arial" w:eastAsia="Times New Roman" w:hAnsi="Arial" w:cs="Arial"/>
                <w:sz w:val="20"/>
                <w:szCs w:val="20"/>
              </w:rPr>
              <w:t>KNJIŽNICE IN KNJIŽNIČNA DEJAVNOST:</w:t>
            </w:r>
          </w:p>
          <w:p w:rsidR="00B325DE" w:rsidRPr="002C7FCA" w:rsidRDefault="00B325DE" w:rsidP="00B325DE">
            <w:pPr>
              <w:spacing w:after="0" w:line="260" w:lineRule="exact"/>
              <w:rPr>
                <w:rFonts w:ascii="Arial" w:eastAsia="Times New Roman" w:hAnsi="Arial" w:cs="Arial"/>
                <w:sz w:val="20"/>
                <w:szCs w:val="20"/>
              </w:rPr>
            </w:pPr>
            <w:r w:rsidRPr="002C7FCA">
              <w:rPr>
                <w:rFonts w:ascii="Arial" w:eastAsia="Times New Roman" w:hAnsi="Arial" w:cs="Arial"/>
                <w:sz w:val="20"/>
                <w:szCs w:val="20"/>
              </w:rPr>
              <w:t>Opravljeni vsi načrtovani redni nadzori s preverjanjem obratovalnega časa in poslovanja splošnih knjižnic.</w:t>
            </w:r>
          </w:p>
          <w:p w:rsidR="006C7CBF" w:rsidRPr="002C7FCA" w:rsidRDefault="006C7CBF" w:rsidP="00FF7B16">
            <w:pPr>
              <w:spacing w:after="0" w:line="260" w:lineRule="exact"/>
              <w:rPr>
                <w:rFonts w:ascii="Arial" w:eastAsia="Times New Roman" w:hAnsi="Arial" w:cs="Arial"/>
                <w:sz w:val="20"/>
                <w:szCs w:val="20"/>
              </w:rPr>
            </w:pPr>
          </w:p>
          <w:p w:rsidR="006C7CBF"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VARSTVOM DOKUMENTARNEGA IN ARHIVSKEGA GRADIVA</w:t>
            </w:r>
            <w:r w:rsidR="006C7CBF" w:rsidRPr="002C7FCA">
              <w:rPr>
                <w:rFonts w:ascii="Arial" w:eastAsia="Times New Roman" w:hAnsi="Arial" w:cs="Arial"/>
                <w:sz w:val="20"/>
                <w:szCs w:val="20"/>
              </w:rPr>
              <w:t>:</w:t>
            </w:r>
          </w:p>
          <w:p w:rsidR="007901E0" w:rsidRPr="002C7FCA" w:rsidRDefault="007901E0" w:rsidP="007901E0">
            <w:pPr>
              <w:spacing w:after="0" w:line="240" w:lineRule="atLeast"/>
              <w:jc w:val="both"/>
              <w:rPr>
                <w:rFonts w:ascii="Arial" w:eastAsia="Times New Roman" w:hAnsi="Arial" w:cs="Times New Roman"/>
                <w:sz w:val="18"/>
                <w:szCs w:val="18"/>
              </w:rPr>
            </w:pPr>
            <w:r w:rsidRPr="002C7FCA">
              <w:rPr>
                <w:rFonts w:ascii="Arial" w:eastAsia="Times New Roman" w:hAnsi="Arial" w:cs="Times New Roman"/>
                <w:sz w:val="18"/>
                <w:szCs w:val="18"/>
              </w:rPr>
              <w:t xml:space="preserve">Izveden nadzor oz. kontrola izvrševanja naloženih ukrepov glede materialnega varstva pri </w:t>
            </w:r>
            <w:r w:rsidRPr="002C7FCA">
              <w:rPr>
                <w:rFonts w:ascii="Arial" w:eastAsia="Times New Roman" w:hAnsi="Arial" w:cs="Arial"/>
                <w:color w:val="000000"/>
                <w:sz w:val="18"/>
                <w:szCs w:val="18"/>
                <w:lang w:eastAsia="sl-SI"/>
              </w:rPr>
              <w:t>izvajalcih javne arhivske službe</w:t>
            </w:r>
            <w:r w:rsidRPr="002C7FCA">
              <w:rPr>
                <w:rFonts w:ascii="Arial" w:eastAsia="Times New Roman" w:hAnsi="Arial" w:cs="Times New Roman"/>
                <w:sz w:val="18"/>
                <w:szCs w:val="18"/>
              </w:rPr>
              <w:t xml:space="preserve"> (npr. izvršba v zadevi »depo PAM«) in varstva </w:t>
            </w:r>
            <w:r w:rsidRPr="002C7FCA">
              <w:rPr>
                <w:rFonts w:ascii="Arial" w:eastAsia="Times New Roman" w:hAnsi="Arial" w:cs="Arial"/>
                <w:color w:val="000000"/>
                <w:sz w:val="18"/>
                <w:szCs w:val="18"/>
                <w:lang w:eastAsia="sl-SI"/>
              </w:rPr>
              <w:t>e-arhivske dediščine pri ustvarjalcih arhivskega gradiva večjega pomena (</w:t>
            </w:r>
            <w:r w:rsidRPr="002C7FCA">
              <w:rPr>
                <w:rFonts w:ascii="Arial" w:eastAsia="Times New Roman" w:hAnsi="Arial" w:cs="Times New Roman"/>
                <w:sz w:val="18"/>
                <w:szCs w:val="18"/>
              </w:rPr>
              <w:t xml:space="preserve">notranja pravila Ministrstva za pravosodje). </w:t>
            </w:r>
          </w:p>
          <w:p w:rsidR="00DC4856" w:rsidRPr="002C7FCA" w:rsidRDefault="007901E0" w:rsidP="007901E0">
            <w:pPr>
              <w:spacing w:after="0" w:line="260" w:lineRule="exact"/>
              <w:rPr>
                <w:rFonts w:ascii="Arial" w:eastAsia="Times New Roman" w:hAnsi="Arial" w:cs="Arial"/>
                <w:sz w:val="20"/>
                <w:szCs w:val="20"/>
              </w:rPr>
            </w:pPr>
            <w:r w:rsidRPr="002C7FCA">
              <w:rPr>
                <w:rFonts w:ascii="Arial" w:eastAsia="Times New Roman" w:hAnsi="Arial" w:cs="Times New Roman"/>
                <w:sz w:val="18"/>
                <w:szCs w:val="18"/>
              </w:rPr>
              <w:t>Drug sistemski nadzor se zaradi reševanja prijav in menjave predpisov (Pravilnik o enotnih tehnoloških zahtevah) ni izvajal.</w:t>
            </w:r>
          </w:p>
        </w:tc>
      </w:tr>
      <w:tr w:rsidR="00FF7B16" w:rsidRPr="00FF7B16" w:rsidTr="00592731">
        <w:tc>
          <w:tcPr>
            <w:tcW w:w="2660" w:type="dxa"/>
          </w:tcPr>
          <w:p w:rsidR="00FF7B16" w:rsidRPr="00FF7B16" w:rsidRDefault="00FF7B16" w:rsidP="00FF7B16">
            <w:pPr>
              <w:spacing w:after="0" w:line="240" w:lineRule="atLeast"/>
              <w:outlineLvl w:val="1"/>
              <w:rPr>
                <w:rFonts w:ascii="Arial" w:eastAsia="Times New Roman" w:hAnsi="Arial" w:cs="Arial"/>
                <w:sz w:val="20"/>
                <w:szCs w:val="20"/>
              </w:rPr>
            </w:pPr>
            <w:r w:rsidRPr="00FF7B16">
              <w:rPr>
                <w:rFonts w:ascii="Arial" w:eastAsia="Times New Roman" w:hAnsi="Arial" w:cs="Arial"/>
                <w:sz w:val="20"/>
                <w:szCs w:val="20"/>
              </w:rPr>
              <w:t>Izvedba  prioritetnih inšpekcijskih nadzorov na osnovi prejetih pobud in prijav, katerih je prednostna obravnava upravičena z vidika javnega interesa</w:t>
            </w:r>
          </w:p>
        </w:tc>
        <w:tc>
          <w:tcPr>
            <w:tcW w:w="3402" w:type="dxa"/>
          </w:tcPr>
          <w:p w:rsidR="00D50F10" w:rsidRPr="002C7FCA" w:rsidRDefault="00D50F10" w:rsidP="00D50F10">
            <w:pPr>
              <w:pStyle w:val="Brezrazmikov"/>
              <w:rPr>
                <w:rFonts w:ascii="Arial" w:hAnsi="Arial" w:cs="Arial"/>
                <w:sz w:val="20"/>
                <w:szCs w:val="20"/>
              </w:rPr>
            </w:pPr>
            <w:r w:rsidRPr="002C7FCA">
              <w:rPr>
                <w:rFonts w:ascii="Arial" w:hAnsi="Arial" w:cs="Arial"/>
                <w:sz w:val="20"/>
                <w:szCs w:val="20"/>
              </w:rPr>
              <w:t>Prioritetni inšpekcijski nadzori, opravljeni na podlagi prejetih prijav in pobud za nadzor glede na težo kršitve in možne posledice, ki jih kršitev ima za javni interes in kadar gre za zadevo, v kateri je delo drugih organov ali institucij odvisno od ugotovitev inšpektorjev:</w:t>
            </w:r>
          </w:p>
          <w:p w:rsidR="00D50F10" w:rsidRPr="002C7FCA" w:rsidRDefault="00D50F10" w:rsidP="00D50F10">
            <w:pPr>
              <w:spacing w:after="0" w:line="260" w:lineRule="exact"/>
              <w:rPr>
                <w:rFonts w:ascii="Arial" w:eastAsia="Calibri" w:hAnsi="Arial" w:cs="Arial"/>
                <w:sz w:val="20"/>
                <w:szCs w:val="20"/>
              </w:rPr>
            </w:pPr>
          </w:p>
          <w:p w:rsidR="00D50F10" w:rsidRPr="002C7FCA" w:rsidRDefault="00D50F10" w:rsidP="00D50F10">
            <w:pPr>
              <w:spacing w:after="0" w:line="260" w:lineRule="exact"/>
              <w:rPr>
                <w:rFonts w:ascii="Arial" w:eastAsia="Times New Roman" w:hAnsi="Arial" w:cs="Arial"/>
                <w:sz w:val="20"/>
                <w:szCs w:val="20"/>
              </w:rPr>
            </w:pPr>
            <w:r w:rsidRPr="002C7FCA">
              <w:rPr>
                <w:rFonts w:ascii="Arial" w:eastAsia="Calibri" w:hAnsi="Arial" w:cs="Arial"/>
                <w:sz w:val="20"/>
                <w:szCs w:val="20"/>
              </w:rPr>
              <w:t>KULTURNA DEDIŠČINA:</w:t>
            </w:r>
          </w:p>
          <w:p w:rsidR="002C7FCA" w:rsidRPr="002C7FCA" w:rsidRDefault="002C7FCA" w:rsidP="002C7FCA">
            <w:pPr>
              <w:spacing w:after="0"/>
              <w:jc w:val="both"/>
              <w:rPr>
                <w:rFonts w:ascii="Arial" w:eastAsia="Times New Roman" w:hAnsi="Arial" w:cs="Times New Roman"/>
                <w:sz w:val="20"/>
                <w:szCs w:val="20"/>
              </w:rPr>
            </w:pPr>
            <w:r w:rsidRPr="002C7FCA">
              <w:rPr>
                <w:rFonts w:ascii="Arial" w:eastAsia="Times New Roman" w:hAnsi="Arial" w:cs="Times New Roman"/>
                <w:sz w:val="18"/>
                <w:szCs w:val="18"/>
              </w:rPr>
              <w:t xml:space="preserve">Prioritetni inšpekcijski nadzori so bili planirani v primerih objektov, ki imajo status kulturnega spomenika, </w:t>
            </w:r>
            <w:r w:rsidRPr="002C7FCA">
              <w:rPr>
                <w:rFonts w:ascii="Arial" w:eastAsia="Times New Roman" w:hAnsi="Arial" w:cs="Times New Roman"/>
                <w:sz w:val="18"/>
                <w:szCs w:val="18"/>
              </w:rPr>
              <w:lastRenderedPageBreak/>
              <w:t xml:space="preserve">državnega ali lokalnega pomena in je, bodisi zaradi nedovoljenih posegov, bodisi zaradi </w:t>
            </w:r>
            <w:proofErr w:type="spellStart"/>
            <w:r w:rsidRPr="002C7FCA">
              <w:rPr>
                <w:rFonts w:ascii="Arial" w:eastAsia="Times New Roman" w:hAnsi="Arial" w:cs="Times New Roman"/>
                <w:sz w:val="18"/>
                <w:szCs w:val="18"/>
              </w:rPr>
              <w:t>nevzdrževanja</w:t>
            </w:r>
            <w:proofErr w:type="spellEnd"/>
            <w:r w:rsidRPr="002C7FCA">
              <w:rPr>
                <w:rFonts w:ascii="Arial" w:eastAsia="Times New Roman" w:hAnsi="Arial" w:cs="Times New Roman"/>
                <w:sz w:val="18"/>
                <w:szCs w:val="18"/>
              </w:rPr>
              <w:t>, ogrožena ohranitev njihovega kulturnega pomena in primeri, pri katerih objekti kulturne dediščine zaradi slabega gradbenega stanja lahko predstavljajo nevarnost za premoženje, zdravje in življenje ljudi, oziroma lahko ogrožajo mimoidoče, promet, sosednje objekte ali svojo neposredno okolico.</w:t>
            </w:r>
          </w:p>
          <w:p w:rsidR="00DC4856" w:rsidRPr="002C7FCA" w:rsidRDefault="00DC4856" w:rsidP="00FF7B16">
            <w:pPr>
              <w:spacing w:after="0" w:line="260" w:lineRule="exact"/>
              <w:rPr>
                <w:rFonts w:ascii="Arial" w:eastAsia="Times New Roman" w:hAnsi="Arial" w:cs="Arial"/>
                <w:sz w:val="20"/>
                <w:szCs w:val="20"/>
              </w:rPr>
            </w:pPr>
          </w:p>
          <w:p w:rsidR="00DC4856" w:rsidRPr="002C7FCA" w:rsidRDefault="00DC4856"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VARSTVOM DOKUMENTARNEGA IN ARHIVSKEGA GRADIVA:</w:t>
            </w:r>
          </w:p>
          <w:p w:rsidR="00D50F10" w:rsidRPr="002C7FCA" w:rsidRDefault="00DC4856"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rsidR="00DC4856" w:rsidRPr="002C7FCA" w:rsidRDefault="00DC4856"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DC4856" w:rsidRPr="002C7FCA" w:rsidRDefault="00DC4856" w:rsidP="00DC4856">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PREMIČNA KULTURNA DEDIŠČINA IN MUZEJI: </w:t>
            </w:r>
          </w:p>
          <w:p w:rsidR="00DC4856" w:rsidRPr="002C7FCA" w:rsidRDefault="00DC4856" w:rsidP="00DC4856">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Nacionalno bogastvo oz. premičnina, ki ima status kulturnega spomenika in je, bodisi poškodovana ali je v neposredni </w:t>
            </w:r>
            <w:r w:rsidRPr="002C7FCA">
              <w:rPr>
                <w:rFonts w:ascii="Arial" w:eastAsia="Times New Roman" w:hAnsi="Arial" w:cs="Arial"/>
                <w:sz w:val="20"/>
                <w:szCs w:val="20"/>
              </w:rPr>
              <w:lastRenderedPageBreak/>
              <w:t>nevarnosti poškodovanja, bodisi zaradi nepravilnega vzdrževanja, ravnanja ali rabe, bodisi zaradi opustitve dolžnega vzdrževanja ali ravnanja obstaja nevarnost njegovega poškodovanja.</w:t>
            </w:r>
          </w:p>
          <w:p w:rsidR="00DC4856" w:rsidRPr="002C7FCA" w:rsidRDefault="00DC4856" w:rsidP="00DC4856">
            <w:pPr>
              <w:spacing w:after="0" w:line="260" w:lineRule="exact"/>
              <w:rPr>
                <w:rFonts w:ascii="Arial" w:eastAsia="Times New Roman" w:hAnsi="Arial" w:cs="Arial"/>
                <w:sz w:val="20"/>
                <w:szCs w:val="20"/>
              </w:rPr>
            </w:pPr>
          </w:p>
          <w:p w:rsidR="00DC4856" w:rsidRPr="002C7FCA" w:rsidRDefault="00DC4856" w:rsidP="00DC4856">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NEPREMIČNA KULTURNA DEDIŠČINA (ARHEOLOGIJA): </w:t>
            </w:r>
          </w:p>
          <w:p w:rsidR="00D50F10" w:rsidRPr="002C7FCA" w:rsidRDefault="00DC4856" w:rsidP="00DC4856">
            <w:pPr>
              <w:spacing w:after="0" w:line="260" w:lineRule="exact"/>
              <w:rPr>
                <w:rFonts w:ascii="Arial" w:eastAsia="Times New Roman" w:hAnsi="Arial" w:cs="Arial"/>
                <w:sz w:val="20"/>
                <w:szCs w:val="20"/>
              </w:rPr>
            </w:pPr>
            <w:r w:rsidRPr="002C7FCA">
              <w:rPr>
                <w:rFonts w:ascii="Arial" w:eastAsia="Times New Roman" w:hAnsi="Arial" w:cs="Arial"/>
                <w:sz w:val="20"/>
                <w:szCs w:val="20"/>
              </w:rPr>
              <w:t>Arheološka ostalina, ki ima status kulturnega spomenika, in je bodisi zaradi nedovoljenih posegov bodisi zaradi ne vzdrževanja, ogrožena.</w:t>
            </w:r>
          </w:p>
          <w:p w:rsidR="00D50F10" w:rsidRPr="002C7FCA" w:rsidRDefault="00D50F10" w:rsidP="00FF7B16">
            <w:pPr>
              <w:spacing w:after="0" w:line="260" w:lineRule="exact"/>
              <w:rPr>
                <w:rFonts w:ascii="Arial" w:eastAsia="Times New Roman" w:hAnsi="Arial" w:cs="Arial"/>
                <w:sz w:val="20"/>
                <w:szCs w:val="20"/>
              </w:rPr>
            </w:pPr>
          </w:p>
          <w:p w:rsidR="00DC4856" w:rsidRPr="002C7FCA" w:rsidRDefault="00DC4856" w:rsidP="00FF7B16">
            <w:pPr>
              <w:spacing w:after="0" w:line="260" w:lineRule="exact"/>
              <w:rPr>
                <w:rFonts w:ascii="Arial" w:eastAsia="Times New Roman" w:hAnsi="Arial" w:cs="Arial"/>
                <w:sz w:val="20"/>
                <w:szCs w:val="20"/>
              </w:rPr>
            </w:pPr>
          </w:p>
          <w:p w:rsidR="00DC4856" w:rsidRPr="002C7FCA" w:rsidRDefault="00DC4856" w:rsidP="00FF7B16">
            <w:pPr>
              <w:spacing w:after="0" w:line="260" w:lineRule="exact"/>
              <w:rPr>
                <w:rFonts w:ascii="Arial" w:eastAsia="Times New Roman" w:hAnsi="Arial" w:cs="Arial"/>
                <w:sz w:val="20"/>
                <w:szCs w:val="20"/>
              </w:rPr>
            </w:pPr>
          </w:p>
          <w:p w:rsidR="00DC4856" w:rsidRPr="002C7FCA" w:rsidRDefault="00DC4856"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FF7B16" w:rsidRPr="002C7FCA" w:rsidRDefault="006C7CBF"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JAVNA RABA SLOVENŠČINE: </w:t>
            </w:r>
          </w:p>
          <w:p w:rsidR="00DC4856" w:rsidRPr="002C7FCA" w:rsidRDefault="00B325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Spletno predstavljanje pravnih oseb in fizičnih oseb z registrirano dejavnostjo.</w:t>
            </w:r>
          </w:p>
          <w:p w:rsidR="00DC4856" w:rsidRPr="002C7FCA" w:rsidRDefault="00DC4856" w:rsidP="00FF7B16">
            <w:pPr>
              <w:spacing w:after="0" w:line="260" w:lineRule="exact"/>
              <w:rPr>
                <w:rFonts w:ascii="Arial" w:eastAsia="Times New Roman" w:hAnsi="Arial" w:cs="Arial"/>
                <w:sz w:val="20"/>
                <w:szCs w:val="20"/>
              </w:rPr>
            </w:pPr>
          </w:p>
          <w:p w:rsidR="00B325DE" w:rsidRPr="002C7FCA" w:rsidRDefault="00B325DE" w:rsidP="00FF7B16">
            <w:pPr>
              <w:spacing w:after="0" w:line="260" w:lineRule="exact"/>
              <w:rPr>
                <w:rFonts w:ascii="Arial" w:eastAsia="Times New Roman" w:hAnsi="Arial" w:cs="Arial"/>
                <w:sz w:val="20"/>
                <w:szCs w:val="20"/>
              </w:rPr>
            </w:pPr>
          </w:p>
          <w:p w:rsidR="00B325DE" w:rsidRPr="002C7FCA" w:rsidRDefault="00B325DE"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DC4856" w:rsidRPr="002C7FCA" w:rsidRDefault="00B325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OBVEZNI IZVOD PUBLIKACIJ:</w:t>
            </w:r>
          </w:p>
          <w:p w:rsidR="00B325DE" w:rsidRPr="002C7FCA" w:rsidRDefault="00B325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Oddaja obveznih izvodov (5. člen ZOIPub)  </w:t>
            </w:r>
          </w:p>
          <w:p w:rsidR="00B325DE" w:rsidRPr="002C7FCA" w:rsidRDefault="00B325DE" w:rsidP="00FF7B16">
            <w:pPr>
              <w:spacing w:after="0" w:line="260" w:lineRule="exact"/>
              <w:rPr>
                <w:rFonts w:ascii="Arial" w:eastAsia="Times New Roman" w:hAnsi="Arial" w:cs="Arial"/>
                <w:sz w:val="20"/>
                <w:szCs w:val="20"/>
              </w:rPr>
            </w:pPr>
          </w:p>
          <w:p w:rsidR="00B325DE" w:rsidRPr="002C7FCA" w:rsidRDefault="00B325DE" w:rsidP="00FF7B16">
            <w:pPr>
              <w:spacing w:after="0" w:line="260" w:lineRule="exact"/>
              <w:rPr>
                <w:rFonts w:ascii="Arial" w:eastAsia="Times New Roman" w:hAnsi="Arial" w:cs="Arial"/>
                <w:sz w:val="20"/>
                <w:szCs w:val="20"/>
              </w:rPr>
            </w:pPr>
          </w:p>
          <w:p w:rsidR="00B325DE" w:rsidRPr="002C7FCA" w:rsidRDefault="00B325DE" w:rsidP="00FF7B16">
            <w:pPr>
              <w:spacing w:after="0" w:line="260" w:lineRule="exact"/>
              <w:rPr>
                <w:rFonts w:ascii="Arial" w:eastAsia="Times New Roman" w:hAnsi="Arial" w:cs="Arial"/>
                <w:sz w:val="20"/>
                <w:szCs w:val="20"/>
              </w:rPr>
            </w:pPr>
          </w:p>
          <w:p w:rsidR="00B325DE" w:rsidRPr="002C7FCA" w:rsidRDefault="00B325DE" w:rsidP="00FF7B16">
            <w:pPr>
              <w:spacing w:after="0" w:line="260" w:lineRule="exact"/>
              <w:rPr>
                <w:rFonts w:ascii="Arial" w:eastAsia="Times New Roman" w:hAnsi="Arial" w:cs="Arial"/>
                <w:sz w:val="20"/>
                <w:szCs w:val="20"/>
              </w:rPr>
            </w:pPr>
          </w:p>
          <w:p w:rsidR="00B325DE" w:rsidRPr="002C7FCA" w:rsidRDefault="00B325DE" w:rsidP="00FF7B16">
            <w:pPr>
              <w:spacing w:after="0" w:line="260" w:lineRule="exact"/>
              <w:rPr>
                <w:rFonts w:ascii="Arial" w:eastAsia="Times New Roman" w:hAnsi="Arial" w:cs="Arial"/>
                <w:sz w:val="20"/>
                <w:szCs w:val="20"/>
              </w:rPr>
            </w:pPr>
          </w:p>
          <w:p w:rsidR="00FF7B16"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MEDIJI:</w:t>
            </w:r>
          </w:p>
          <w:p w:rsidR="004F1BDE"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Prioritetni inšpekcijski nadzori so bili planirani v primerih zaščite otrok in mladoletnikov v spletnih elektronskih publikacijah, izdajanja programskih vsebin prek medija, ki ni vpisan v razvid medijev pri pristojnem ministrstvu, omejitve lastništva v medijih in zaščite slovenskega jezika v medijih.</w:t>
            </w:r>
          </w:p>
        </w:tc>
        <w:tc>
          <w:tcPr>
            <w:tcW w:w="3118" w:type="dxa"/>
          </w:tcPr>
          <w:p w:rsidR="00D50F10" w:rsidRPr="002C7FCA" w:rsidRDefault="00D50F10" w:rsidP="00FF7B16">
            <w:pPr>
              <w:spacing w:after="0" w:line="260" w:lineRule="exact"/>
              <w:rPr>
                <w:rFonts w:ascii="Arial" w:eastAsia="Times New Roman" w:hAnsi="Arial" w:cs="Arial"/>
                <w:sz w:val="20"/>
                <w:szCs w:val="20"/>
              </w:rPr>
            </w:pPr>
          </w:p>
          <w:p w:rsidR="00D50F10" w:rsidRPr="002C7FCA" w:rsidRDefault="00D50F10" w:rsidP="00FF7B16">
            <w:pPr>
              <w:spacing w:after="0" w:line="260" w:lineRule="exact"/>
              <w:rPr>
                <w:rFonts w:ascii="Arial" w:eastAsia="Times New Roman" w:hAnsi="Arial" w:cs="Arial"/>
                <w:sz w:val="20"/>
                <w:szCs w:val="20"/>
              </w:rPr>
            </w:pPr>
          </w:p>
          <w:p w:rsidR="00D50F10" w:rsidRPr="002C7FCA" w:rsidRDefault="00D50F10" w:rsidP="00FF7B16">
            <w:pPr>
              <w:spacing w:after="0" w:line="260" w:lineRule="exact"/>
              <w:rPr>
                <w:rFonts w:ascii="Arial" w:eastAsia="Times New Roman" w:hAnsi="Arial" w:cs="Arial"/>
                <w:sz w:val="20"/>
                <w:szCs w:val="20"/>
              </w:rPr>
            </w:pPr>
          </w:p>
          <w:p w:rsidR="00D50F10" w:rsidRPr="002C7FCA" w:rsidRDefault="00D50F10" w:rsidP="00FF7B16">
            <w:pPr>
              <w:spacing w:after="0" w:line="260" w:lineRule="exact"/>
              <w:rPr>
                <w:rFonts w:ascii="Arial" w:eastAsia="Times New Roman" w:hAnsi="Arial" w:cs="Arial"/>
                <w:sz w:val="20"/>
                <w:szCs w:val="20"/>
              </w:rPr>
            </w:pPr>
          </w:p>
          <w:p w:rsidR="00D50F10" w:rsidRPr="002C7FCA" w:rsidRDefault="00D50F10" w:rsidP="00FF7B16">
            <w:pPr>
              <w:spacing w:after="0" w:line="260" w:lineRule="exact"/>
              <w:rPr>
                <w:rFonts w:ascii="Arial" w:eastAsia="Times New Roman" w:hAnsi="Arial" w:cs="Arial"/>
                <w:sz w:val="20"/>
                <w:szCs w:val="20"/>
              </w:rPr>
            </w:pPr>
          </w:p>
          <w:p w:rsidR="00D50F10" w:rsidRPr="002C7FCA" w:rsidRDefault="00D50F10" w:rsidP="00FF7B16">
            <w:pPr>
              <w:spacing w:after="0" w:line="260" w:lineRule="exact"/>
              <w:rPr>
                <w:rFonts w:ascii="Arial" w:eastAsia="Times New Roman" w:hAnsi="Arial" w:cs="Arial"/>
                <w:sz w:val="20"/>
                <w:szCs w:val="20"/>
              </w:rPr>
            </w:pPr>
          </w:p>
          <w:p w:rsidR="00D50F10" w:rsidRPr="002C7FCA" w:rsidRDefault="00D50F10" w:rsidP="00FF7B16">
            <w:pPr>
              <w:spacing w:after="0" w:line="260" w:lineRule="exact"/>
              <w:rPr>
                <w:rFonts w:ascii="Arial" w:eastAsia="Times New Roman" w:hAnsi="Arial" w:cs="Arial"/>
                <w:sz w:val="20"/>
                <w:szCs w:val="20"/>
              </w:rPr>
            </w:pPr>
          </w:p>
          <w:p w:rsidR="00D50F10" w:rsidRPr="002C7FCA" w:rsidRDefault="00D50F10" w:rsidP="00FF7B16">
            <w:pPr>
              <w:spacing w:after="0" w:line="260" w:lineRule="exact"/>
              <w:rPr>
                <w:rFonts w:ascii="Arial" w:eastAsia="Times New Roman" w:hAnsi="Arial" w:cs="Arial"/>
                <w:sz w:val="20"/>
                <w:szCs w:val="20"/>
              </w:rPr>
            </w:pPr>
          </w:p>
          <w:p w:rsidR="00D50F10" w:rsidRPr="002C7FCA" w:rsidRDefault="00D50F10"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KULTURNA DEDIŠČINA:</w:t>
            </w:r>
          </w:p>
          <w:p w:rsidR="00DC4856" w:rsidRPr="002C7FCA" w:rsidRDefault="002C7FCA" w:rsidP="00FF7B16">
            <w:pPr>
              <w:spacing w:after="0" w:line="260" w:lineRule="exact"/>
              <w:rPr>
                <w:rFonts w:ascii="Arial" w:eastAsia="Times New Roman" w:hAnsi="Arial" w:cs="Arial"/>
                <w:sz w:val="20"/>
                <w:szCs w:val="20"/>
              </w:rPr>
            </w:pPr>
            <w:r w:rsidRPr="002C7FCA">
              <w:rPr>
                <w:rFonts w:ascii="Arial" w:hAnsi="Arial" w:cs="Arial"/>
                <w:sz w:val="20"/>
                <w:szCs w:val="20"/>
              </w:rPr>
              <w:t xml:space="preserve">Prioritetni inšpekcijski nadzori so bili uvedeni v vseh primerih, v katerih je bila prednostna </w:t>
            </w:r>
            <w:r w:rsidRPr="002C7FCA">
              <w:rPr>
                <w:rFonts w:ascii="Arial" w:hAnsi="Arial" w:cs="Arial"/>
                <w:sz w:val="20"/>
                <w:szCs w:val="20"/>
              </w:rPr>
              <w:lastRenderedPageBreak/>
              <w:t>obravnava upravičena z vidika varstva javnega interesa in se vsi nanašajo na objekte, ki imajo status kulturnega spomenika, državnega ali lokalnega pomena. Planirane naloge so bile v letu 2019 izvedene 100%.</w:t>
            </w:r>
          </w:p>
          <w:p w:rsidR="00DC4856" w:rsidRPr="002C7FCA" w:rsidRDefault="00DC4856" w:rsidP="00FF7B16">
            <w:pPr>
              <w:spacing w:after="0" w:line="260" w:lineRule="exact"/>
              <w:rPr>
                <w:rFonts w:ascii="Arial" w:eastAsia="Times New Roman" w:hAnsi="Arial" w:cs="Arial"/>
                <w:sz w:val="20"/>
                <w:szCs w:val="20"/>
              </w:rPr>
            </w:pPr>
          </w:p>
          <w:p w:rsidR="00DC4856" w:rsidRPr="002C7FCA" w:rsidRDefault="00DC4856" w:rsidP="00FF7B16">
            <w:pPr>
              <w:spacing w:after="0" w:line="260" w:lineRule="exact"/>
              <w:rPr>
                <w:rFonts w:ascii="Arial" w:eastAsia="Times New Roman" w:hAnsi="Arial" w:cs="Arial"/>
                <w:sz w:val="20"/>
                <w:szCs w:val="20"/>
              </w:rPr>
            </w:pPr>
          </w:p>
          <w:p w:rsidR="00DC4856" w:rsidRPr="002C7FCA" w:rsidRDefault="00DC4856" w:rsidP="00FF7B16">
            <w:pPr>
              <w:spacing w:after="0" w:line="260" w:lineRule="exact"/>
              <w:rPr>
                <w:rFonts w:ascii="Arial" w:eastAsia="Times New Roman" w:hAnsi="Arial" w:cs="Arial"/>
                <w:sz w:val="20"/>
                <w:szCs w:val="20"/>
              </w:rPr>
            </w:pPr>
          </w:p>
          <w:p w:rsidR="00D50F10" w:rsidRPr="002C7FCA" w:rsidRDefault="00DC4856"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VARSTVOM DOKUMENTARNEGA IN ARHIVSKEGA GRADIVA:</w:t>
            </w:r>
          </w:p>
          <w:p w:rsidR="00DC4856" w:rsidRPr="002C7FCA" w:rsidRDefault="00DC4856" w:rsidP="00DC4856">
            <w:pPr>
              <w:spacing w:after="0" w:line="260" w:lineRule="exact"/>
              <w:rPr>
                <w:rFonts w:ascii="Arial" w:eastAsia="Times New Roman" w:hAnsi="Arial" w:cs="Arial"/>
                <w:sz w:val="20"/>
                <w:szCs w:val="20"/>
              </w:rPr>
            </w:pPr>
            <w:r w:rsidRPr="002C7FCA">
              <w:rPr>
                <w:rFonts w:ascii="Arial" w:eastAsia="Times New Roman" w:hAnsi="Arial" w:cs="Arial"/>
                <w:sz w:val="20"/>
                <w:szCs w:val="20"/>
              </w:rPr>
              <w:t>Izveden nadzor nad varstvom arhivskega gradiva javnopravnih oseb (34.</w:t>
            </w:r>
            <w:r w:rsidR="00F73E70" w:rsidRPr="002C7FCA">
              <w:rPr>
                <w:rFonts w:ascii="Arial" w:eastAsia="Times New Roman" w:hAnsi="Arial" w:cs="Arial"/>
                <w:sz w:val="20"/>
                <w:szCs w:val="20"/>
              </w:rPr>
              <w:t>, 39., 40.</w:t>
            </w:r>
            <w:r w:rsidRPr="002C7FCA">
              <w:rPr>
                <w:rFonts w:ascii="Arial" w:eastAsia="Times New Roman" w:hAnsi="Arial" w:cs="Arial"/>
                <w:sz w:val="20"/>
                <w:szCs w:val="20"/>
              </w:rPr>
              <w:t xml:space="preserve"> člen ZVDAGA): </w:t>
            </w:r>
          </w:p>
          <w:p w:rsidR="00F73E70" w:rsidRPr="002C7FCA" w:rsidRDefault="00F73E70" w:rsidP="00F73E70">
            <w:pPr>
              <w:spacing w:after="0" w:line="240" w:lineRule="atLeast"/>
              <w:contextualSpacing/>
              <w:jc w:val="both"/>
              <w:rPr>
                <w:rFonts w:ascii="Arial" w:eastAsia="Times New Roman" w:hAnsi="Arial" w:cs="Arial"/>
                <w:sz w:val="20"/>
                <w:szCs w:val="20"/>
              </w:rPr>
            </w:pPr>
            <w:r w:rsidRPr="002C7FCA">
              <w:rPr>
                <w:rFonts w:ascii="Arial" w:eastAsia="Times New Roman" w:hAnsi="Arial" w:cs="Arial"/>
                <w:sz w:val="20"/>
                <w:szCs w:val="20"/>
              </w:rPr>
              <w:t>Izveden nadzor nad varstvom arhivskega gradiva javnopravnih oseb (34.,39.,40. člen ZVDAGA): pri ustvarjalcih s področja vzgoje in izobraževanja (gimnazije, strokovne šole in mladinski domovi) sprejem ukrepov za zagotovitve materialnega varstva in ureditev/popis/izročitev javnega arhivskega gradiva;</w:t>
            </w:r>
          </w:p>
          <w:p w:rsidR="00F73E70" w:rsidRPr="002C7FCA" w:rsidRDefault="00F73E70" w:rsidP="00F73E70">
            <w:pPr>
              <w:spacing w:after="0" w:line="240" w:lineRule="atLeast"/>
              <w:jc w:val="both"/>
              <w:rPr>
                <w:rFonts w:ascii="Arial" w:eastAsia="Times New Roman" w:hAnsi="Arial" w:cs="Arial"/>
                <w:sz w:val="20"/>
                <w:szCs w:val="20"/>
              </w:rPr>
            </w:pPr>
            <w:r w:rsidRPr="002C7FCA">
              <w:rPr>
                <w:rFonts w:ascii="Arial" w:eastAsia="Times New Roman" w:hAnsi="Arial" w:cs="Arial"/>
                <w:sz w:val="20"/>
                <w:szCs w:val="20"/>
              </w:rPr>
              <w:t>pri ustvarjalcih s področja in zdravstva sprejem ukrepov za zagotovitev materialnega varstva in ureditev/popis/izročitev javnega arhivskega gradiva (npr. Splošna bolnišnica dr. Franca Derganca);</w:t>
            </w:r>
          </w:p>
          <w:p w:rsidR="00F73E70" w:rsidRPr="002C7FCA" w:rsidRDefault="00F73E70" w:rsidP="00F73E70">
            <w:pPr>
              <w:spacing w:after="0" w:line="240" w:lineRule="atLeast"/>
              <w:jc w:val="both"/>
              <w:rPr>
                <w:rFonts w:ascii="Arial" w:eastAsia="Times New Roman" w:hAnsi="Arial" w:cs="Arial"/>
                <w:sz w:val="20"/>
                <w:szCs w:val="20"/>
              </w:rPr>
            </w:pPr>
            <w:r w:rsidRPr="002C7FCA">
              <w:rPr>
                <w:rFonts w:ascii="Arial" w:eastAsia="Times New Roman" w:hAnsi="Arial" w:cs="Arial"/>
                <w:sz w:val="20"/>
                <w:szCs w:val="20"/>
              </w:rPr>
              <w:t>pri organih državne uprave (agencije) sprejem ukrepov za zagotovitev varstva dokumentarnega in arhivskega gradiva v digitalni obliki;</w:t>
            </w:r>
          </w:p>
          <w:p w:rsidR="00F73E70" w:rsidRPr="002C7FCA" w:rsidRDefault="00F73E70" w:rsidP="00F73E70">
            <w:pPr>
              <w:spacing w:after="0" w:line="240" w:lineRule="atLeast"/>
              <w:jc w:val="both"/>
              <w:rPr>
                <w:rFonts w:ascii="Arial" w:eastAsia="Times New Roman" w:hAnsi="Arial" w:cs="Arial"/>
                <w:sz w:val="20"/>
                <w:szCs w:val="20"/>
              </w:rPr>
            </w:pPr>
            <w:r w:rsidRPr="002C7FCA">
              <w:rPr>
                <w:rFonts w:ascii="Arial" w:eastAsia="Times New Roman" w:hAnsi="Arial" w:cs="Arial"/>
                <w:sz w:val="20"/>
                <w:szCs w:val="20"/>
              </w:rPr>
              <w:t xml:space="preserve">pri različnih ustvarjalcih (šole, občine, kulturni domovi) – najemnikih storitev hrambe pri zunanjih izvajalcih (zaključenih več zadev v zvezi s podjetjem </w:t>
            </w:r>
            <w:proofErr w:type="spellStart"/>
            <w:r w:rsidRPr="002C7FCA">
              <w:rPr>
                <w:rFonts w:ascii="Arial" w:eastAsia="Times New Roman" w:hAnsi="Arial" w:cs="Arial"/>
                <w:sz w:val="20"/>
                <w:szCs w:val="20"/>
              </w:rPr>
              <w:t>Tetrada</w:t>
            </w:r>
            <w:proofErr w:type="spellEnd"/>
            <w:r w:rsidRPr="002C7FCA">
              <w:rPr>
                <w:rFonts w:ascii="Arial" w:eastAsia="Times New Roman" w:hAnsi="Arial" w:cs="Arial"/>
                <w:sz w:val="20"/>
                <w:szCs w:val="20"/>
              </w:rPr>
              <w:t xml:space="preserve"> </w:t>
            </w:r>
            <w:proofErr w:type="spellStart"/>
            <w:r w:rsidRPr="002C7FCA">
              <w:rPr>
                <w:rFonts w:ascii="Arial" w:eastAsia="Times New Roman" w:hAnsi="Arial" w:cs="Arial"/>
                <w:sz w:val="20"/>
                <w:szCs w:val="20"/>
              </w:rPr>
              <w:t>d.o.o</w:t>
            </w:r>
            <w:proofErr w:type="spellEnd"/>
            <w:r w:rsidRPr="002C7FCA">
              <w:rPr>
                <w:rFonts w:ascii="Arial" w:eastAsia="Times New Roman" w:hAnsi="Arial" w:cs="Arial"/>
                <w:sz w:val="20"/>
                <w:szCs w:val="20"/>
              </w:rPr>
              <w:t xml:space="preserve">. v stečaju). </w:t>
            </w:r>
          </w:p>
          <w:p w:rsidR="00DC4856" w:rsidRPr="002C7FCA" w:rsidRDefault="00DC4856" w:rsidP="00F73E70">
            <w:pPr>
              <w:spacing w:after="0" w:line="260" w:lineRule="exact"/>
              <w:rPr>
                <w:rFonts w:ascii="Arial" w:eastAsia="Times New Roman" w:hAnsi="Arial" w:cs="Arial"/>
                <w:sz w:val="20"/>
                <w:szCs w:val="20"/>
              </w:rPr>
            </w:pPr>
          </w:p>
          <w:p w:rsidR="00DC4856" w:rsidRPr="002C7FCA" w:rsidRDefault="00DC4856" w:rsidP="00DC4856">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PREMIČNA KULTURNA DEDIŠČINA IN MUZEJI: </w:t>
            </w:r>
          </w:p>
          <w:p w:rsidR="00F73E70" w:rsidRPr="002C7FCA" w:rsidRDefault="00F73E70" w:rsidP="00F73E70">
            <w:pPr>
              <w:spacing w:line="240" w:lineRule="atLeast"/>
              <w:jc w:val="both"/>
              <w:rPr>
                <w:rFonts w:ascii="Arial" w:eastAsia="Times New Roman" w:hAnsi="Arial" w:cs="Arial"/>
                <w:sz w:val="20"/>
                <w:szCs w:val="20"/>
              </w:rPr>
            </w:pPr>
            <w:r w:rsidRPr="002C7FCA">
              <w:rPr>
                <w:rFonts w:ascii="Arial" w:eastAsia="Times New Roman" w:hAnsi="Arial" w:cs="Arial"/>
                <w:sz w:val="20"/>
                <w:szCs w:val="20"/>
              </w:rPr>
              <w:t xml:space="preserve">Izveden nadzor zaradi neustrezne hrambe nacionalnega bogastva (npr. sprejeti ukrepi za varstvo likovne zbirke Avgusta Černigoja; </w:t>
            </w:r>
            <w:r w:rsidRPr="002C7FCA">
              <w:rPr>
                <w:rFonts w:ascii="Arial" w:eastAsia="Times New Roman" w:hAnsi="Arial" w:cs="Arial"/>
                <w:sz w:val="20"/>
                <w:szCs w:val="20"/>
              </w:rPr>
              <w:lastRenderedPageBreak/>
              <w:t>izvršeni ukrepi za varstvo arheološke zbirke PMPO).</w:t>
            </w:r>
          </w:p>
          <w:p w:rsidR="00DC4856" w:rsidRPr="002C7FCA" w:rsidRDefault="00DC4856"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F73E70" w:rsidRPr="002C7FCA" w:rsidRDefault="00F73E70" w:rsidP="00DC4856">
            <w:pPr>
              <w:spacing w:after="0" w:line="260" w:lineRule="exact"/>
              <w:rPr>
                <w:rFonts w:ascii="Arial" w:eastAsia="Times New Roman" w:hAnsi="Arial" w:cs="Arial"/>
                <w:sz w:val="20"/>
                <w:szCs w:val="20"/>
              </w:rPr>
            </w:pPr>
          </w:p>
          <w:p w:rsidR="002C7FCA" w:rsidRDefault="002C7FCA" w:rsidP="00DC4856">
            <w:pPr>
              <w:spacing w:after="0" w:line="260" w:lineRule="exact"/>
              <w:rPr>
                <w:rFonts w:ascii="Arial" w:eastAsia="Times New Roman" w:hAnsi="Arial" w:cs="Arial"/>
                <w:sz w:val="20"/>
                <w:szCs w:val="20"/>
              </w:rPr>
            </w:pPr>
          </w:p>
          <w:p w:rsidR="00DC4856" w:rsidRPr="002C7FCA" w:rsidRDefault="00DC4856" w:rsidP="00DC4856">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NEPREMIČNA KULTURNA DEDIŠČINA (ARHEOLOGIJA): </w:t>
            </w:r>
          </w:p>
          <w:p w:rsidR="00D50F10" w:rsidRPr="002C7FCA" w:rsidRDefault="00F73E70" w:rsidP="00FF7B16">
            <w:pPr>
              <w:spacing w:after="0" w:line="260" w:lineRule="exact"/>
              <w:rPr>
                <w:rFonts w:ascii="Arial" w:hAnsi="Arial" w:cs="Arial"/>
                <w:sz w:val="20"/>
                <w:szCs w:val="20"/>
              </w:rPr>
            </w:pPr>
            <w:r w:rsidRPr="002C7FCA">
              <w:rPr>
                <w:rFonts w:ascii="Arial" w:hAnsi="Arial" w:cs="Arial"/>
                <w:sz w:val="20"/>
                <w:szCs w:val="20"/>
              </w:rPr>
              <w:t xml:space="preserve">Izveden nadzor nad nedovoljenimi posegi </w:t>
            </w:r>
            <w:r w:rsidRPr="002C7FCA">
              <w:rPr>
                <w:rFonts w:ascii="Arial" w:hAnsi="Arial" w:cs="Arial"/>
                <w:spacing w:val="-3"/>
                <w:sz w:val="20"/>
                <w:szCs w:val="20"/>
              </w:rPr>
              <w:t xml:space="preserve">v arheološko dediščino: (npr. </w:t>
            </w:r>
            <w:r w:rsidRPr="002C7FCA">
              <w:rPr>
                <w:rFonts w:ascii="Arial" w:hAnsi="Arial" w:cs="Arial"/>
                <w:sz w:val="20"/>
                <w:szCs w:val="20"/>
              </w:rPr>
              <w:t>arheološko najdišče Ig;  Spodnje Škofije; Slovenj Gradec, Grintovec pri Šmarju</w:t>
            </w:r>
            <w:r w:rsidR="00FC00A2" w:rsidRPr="002C7FCA">
              <w:rPr>
                <w:rFonts w:ascii="Arial" w:hAnsi="Arial" w:cs="Arial"/>
                <w:sz w:val="20"/>
                <w:szCs w:val="20"/>
              </w:rPr>
              <w:t>,</w:t>
            </w:r>
          </w:p>
          <w:p w:rsidR="00F73E70" w:rsidRPr="002C7FCA" w:rsidRDefault="00F73E70" w:rsidP="00FF7B16">
            <w:pPr>
              <w:spacing w:after="0" w:line="260" w:lineRule="exact"/>
              <w:rPr>
                <w:rFonts w:ascii="Arial" w:hAnsi="Arial" w:cs="Arial"/>
                <w:sz w:val="20"/>
                <w:szCs w:val="20"/>
              </w:rPr>
            </w:pPr>
            <w:r w:rsidRPr="002C7FCA">
              <w:rPr>
                <w:rFonts w:ascii="Arial" w:hAnsi="Arial" w:cs="Arial"/>
                <w:sz w:val="20"/>
                <w:szCs w:val="20"/>
              </w:rPr>
              <w:t>Spodnja Hajdina</w:t>
            </w:r>
            <w:r w:rsidR="00FC00A2" w:rsidRPr="002C7FCA">
              <w:rPr>
                <w:rFonts w:ascii="Arial" w:hAnsi="Arial" w:cs="Arial"/>
                <w:sz w:val="20"/>
                <w:szCs w:val="20"/>
              </w:rPr>
              <w:t>).</w:t>
            </w:r>
          </w:p>
          <w:p w:rsidR="00F73E70" w:rsidRPr="002C7FCA" w:rsidRDefault="00F73E70" w:rsidP="00FF7B16">
            <w:pPr>
              <w:spacing w:after="0" w:line="260" w:lineRule="exact"/>
              <w:rPr>
                <w:rFonts w:ascii="Arial" w:eastAsia="Times New Roman" w:hAnsi="Arial" w:cs="Arial"/>
                <w:sz w:val="20"/>
                <w:szCs w:val="20"/>
              </w:rPr>
            </w:pPr>
          </w:p>
          <w:p w:rsidR="00B325DE" w:rsidRPr="002C7FCA" w:rsidRDefault="00B325DE" w:rsidP="00FF7B16">
            <w:pPr>
              <w:spacing w:after="0" w:line="260" w:lineRule="exact"/>
              <w:rPr>
                <w:rFonts w:ascii="Arial" w:eastAsia="Times New Roman" w:hAnsi="Arial" w:cs="Arial"/>
                <w:sz w:val="20"/>
                <w:szCs w:val="20"/>
              </w:rPr>
            </w:pPr>
          </w:p>
          <w:p w:rsidR="00FF7B16" w:rsidRPr="002C7FCA" w:rsidRDefault="006C7CBF"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JAVNA RABA SLOVENŠČINE:</w:t>
            </w:r>
          </w:p>
          <w:p w:rsidR="00FF7B16" w:rsidRPr="002C7FCA" w:rsidRDefault="00FF7B16" w:rsidP="00B325DE">
            <w:pPr>
              <w:spacing w:after="0" w:line="260" w:lineRule="exact"/>
              <w:rPr>
                <w:rFonts w:ascii="Arial" w:eastAsia="Times New Roman" w:hAnsi="Arial" w:cs="Arial"/>
                <w:sz w:val="20"/>
                <w:szCs w:val="20"/>
              </w:rPr>
            </w:pPr>
            <w:r w:rsidRPr="002C7FCA">
              <w:rPr>
                <w:rFonts w:ascii="Arial" w:eastAsia="Times New Roman" w:hAnsi="Arial" w:cs="Arial"/>
                <w:sz w:val="20"/>
                <w:szCs w:val="20"/>
              </w:rPr>
              <w:t>Izveden</w:t>
            </w:r>
            <w:r w:rsidR="00B325DE" w:rsidRPr="002C7FCA">
              <w:rPr>
                <w:rFonts w:ascii="Arial" w:eastAsia="Times New Roman" w:hAnsi="Arial" w:cs="Arial"/>
                <w:sz w:val="20"/>
                <w:szCs w:val="20"/>
              </w:rPr>
              <w:t>o</w:t>
            </w:r>
            <w:r w:rsidRPr="002C7FCA">
              <w:rPr>
                <w:rFonts w:ascii="Arial" w:eastAsia="Times New Roman" w:hAnsi="Arial" w:cs="Arial"/>
                <w:sz w:val="20"/>
                <w:szCs w:val="20"/>
              </w:rPr>
              <w:t xml:space="preserve"> je bil</w:t>
            </w:r>
            <w:r w:rsidR="00B325DE" w:rsidRPr="002C7FCA">
              <w:rPr>
                <w:rFonts w:ascii="Arial" w:eastAsia="Times New Roman" w:hAnsi="Arial" w:cs="Arial"/>
                <w:sz w:val="20"/>
                <w:szCs w:val="20"/>
              </w:rPr>
              <w:t>o 80%nadzorov na osnovi prejetih prijav in pobud glede spletnega predstavljanja pravnih oseb in fizičnih oseb z registrirano dejavnostjo.</w:t>
            </w:r>
            <w:r w:rsidRPr="002C7FCA">
              <w:rPr>
                <w:rFonts w:ascii="Arial" w:eastAsia="Times New Roman" w:hAnsi="Arial" w:cs="Arial"/>
                <w:sz w:val="20"/>
                <w:szCs w:val="20"/>
              </w:rPr>
              <w:t xml:space="preserve"> </w:t>
            </w:r>
          </w:p>
          <w:p w:rsidR="003266D5" w:rsidRPr="002C7FCA" w:rsidRDefault="003266D5" w:rsidP="00FF7B16">
            <w:pPr>
              <w:spacing w:after="0" w:line="260" w:lineRule="exact"/>
              <w:rPr>
                <w:rFonts w:ascii="Arial" w:eastAsia="Times New Roman" w:hAnsi="Arial" w:cs="Arial"/>
                <w:sz w:val="20"/>
                <w:szCs w:val="20"/>
              </w:rPr>
            </w:pPr>
          </w:p>
          <w:p w:rsidR="00B325DE" w:rsidRPr="002C7FCA" w:rsidRDefault="00B325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OBVEZNI IZVOD PUBLIKACIJ:</w:t>
            </w:r>
          </w:p>
          <w:p w:rsidR="00B325DE" w:rsidRPr="002C7FCA" w:rsidRDefault="00B325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Izveden je bil celoten načrtovan nadzor, razen novega pripada pobud in prijav, prejetih v oktobru 2019.</w:t>
            </w:r>
          </w:p>
          <w:p w:rsidR="00B325DE" w:rsidRPr="002C7FCA" w:rsidRDefault="00B325DE" w:rsidP="00FF7B16">
            <w:pPr>
              <w:spacing w:after="0" w:line="260" w:lineRule="exact"/>
              <w:rPr>
                <w:rFonts w:ascii="Arial" w:eastAsia="Times New Roman" w:hAnsi="Arial" w:cs="Arial"/>
                <w:sz w:val="20"/>
                <w:szCs w:val="20"/>
              </w:rPr>
            </w:pPr>
          </w:p>
          <w:p w:rsidR="00B325DE" w:rsidRPr="002C7FCA" w:rsidRDefault="00B325DE" w:rsidP="00FF7B16">
            <w:pPr>
              <w:spacing w:after="0" w:line="260" w:lineRule="exact"/>
              <w:rPr>
                <w:rFonts w:ascii="Arial" w:eastAsia="Times New Roman" w:hAnsi="Arial" w:cs="Arial"/>
                <w:sz w:val="20"/>
                <w:szCs w:val="20"/>
              </w:rPr>
            </w:pPr>
          </w:p>
          <w:p w:rsidR="00B325DE" w:rsidRPr="002C7FCA" w:rsidRDefault="00B325DE" w:rsidP="00FF7B16">
            <w:pPr>
              <w:spacing w:after="0" w:line="260" w:lineRule="exact"/>
              <w:rPr>
                <w:rFonts w:ascii="Arial" w:eastAsia="Times New Roman" w:hAnsi="Arial" w:cs="Arial"/>
                <w:sz w:val="20"/>
                <w:szCs w:val="20"/>
              </w:rPr>
            </w:pPr>
          </w:p>
          <w:p w:rsidR="00FF7B16"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MEDIJI:</w:t>
            </w:r>
          </w:p>
          <w:p w:rsidR="004F1BDE" w:rsidRPr="002C7FCA" w:rsidRDefault="004F1BDE" w:rsidP="004F1BDE">
            <w:pPr>
              <w:spacing w:after="0" w:line="260" w:lineRule="exact"/>
              <w:rPr>
                <w:rFonts w:ascii="Arial" w:eastAsia="Times New Roman" w:hAnsi="Arial" w:cs="Arial"/>
                <w:sz w:val="20"/>
                <w:szCs w:val="20"/>
              </w:rPr>
            </w:pPr>
            <w:r w:rsidRPr="002C7FCA">
              <w:rPr>
                <w:rFonts w:ascii="Arial" w:eastAsia="Times New Roman" w:hAnsi="Arial" w:cs="Arial"/>
                <w:sz w:val="20"/>
                <w:szCs w:val="20"/>
              </w:rPr>
              <w:t>Prioritetni inšpekcijski nadzori na podlagi prejetih prijav so bili izvedeni v vseh primerih izdajanja in razširjanja programskih vsebin prek elektronskih in tiskanih medijev, ki niso bili vpisani v razvid medijev pri pristojnem ministrstvu ter v primerih zaščite slovenskega jezika v (elektronskih) medijih.</w:t>
            </w:r>
            <w:r w:rsidR="004A0762" w:rsidRPr="002C7FCA">
              <w:rPr>
                <w:rFonts w:ascii="Arial" w:eastAsia="Times New Roman" w:hAnsi="Arial" w:cs="Arial"/>
                <w:sz w:val="20"/>
                <w:szCs w:val="20"/>
              </w:rPr>
              <w:t xml:space="preserve"> Izvedeni so bili tudi nadzori zaradi omejitev lastništva medijev.</w:t>
            </w:r>
          </w:p>
          <w:p w:rsidR="004A0762" w:rsidRPr="002C7FCA" w:rsidRDefault="004A0762" w:rsidP="004F1BDE">
            <w:pPr>
              <w:spacing w:after="0" w:line="260" w:lineRule="exact"/>
              <w:rPr>
                <w:rFonts w:ascii="Arial" w:eastAsia="Times New Roman" w:hAnsi="Arial" w:cs="Arial"/>
                <w:sz w:val="20"/>
                <w:szCs w:val="20"/>
              </w:rPr>
            </w:pPr>
            <w:r w:rsidRPr="002C7FCA">
              <w:rPr>
                <w:rFonts w:ascii="Arial" w:eastAsia="Times New Roman" w:hAnsi="Arial" w:cs="Arial"/>
                <w:sz w:val="20"/>
                <w:szCs w:val="20"/>
              </w:rPr>
              <w:t>Prijav</w:t>
            </w:r>
            <w:r w:rsidR="00042D95" w:rsidRPr="002C7FCA">
              <w:rPr>
                <w:rFonts w:ascii="Arial" w:eastAsia="Times New Roman" w:hAnsi="Arial" w:cs="Arial"/>
                <w:sz w:val="20"/>
                <w:szCs w:val="20"/>
              </w:rPr>
              <w:t>e</w:t>
            </w:r>
            <w:r w:rsidRPr="002C7FCA">
              <w:rPr>
                <w:rFonts w:ascii="Arial" w:eastAsia="Times New Roman" w:hAnsi="Arial" w:cs="Arial"/>
                <w:sz w:val="20"/>
                <w:szCs w:val="20"/>
              </w:rPr>
              <w:t xml:space="preserve"> glede prioritetno planiranih inšpekcijskih nadzorov glede </w:t>
            </w:r>
            <w:r w:rsidR="00042D95" w:rsidRPr="002C7FCA">
              <w:rPr>
                <w:rFonts w:ascii="Arial" w:eastAsia="Times New Roman" w:hAnsi="Arial" w:cs="Arial"/>
                <w:sz w:val="20"/>
                <w:szCs w:val="20"/>
              </w:rPr>
              <w:t>zaščite otrok in mladoletnikov v spletnih elektronskih publikacijah, prijav ni bilo.</w:t>
            </w:r>
          </w:p>
          <w:p w:rsidR="004F1BDE" w:rsidRPr="002C7FCA" w:rsidRDefault="004F1BDE" w:rsidP="004F1BDE">
            <w:pPr>
              <w:spacing w:after="0" w:line="260" w:lineRule="exact"/>
              <w:rPr>
                <w:rFonts w:ascii="Arial" w:eastAsia="Times New Roman" w:hAnsi="Arial" w:cs="Arial"/>
                <w:sz w:val="20"/>
                <w:szCs w:val="20"/>
              </w:rPr>
            </w:pPr>
          </w:p>
        </w:tc>
      </w:tr>
      <w:tr w:rsidR="00FF7B16" w:rsidRPr="00FF7B16" w:rsidTr="00592731">
        <w:tc>
          <w:tcPr>
            <w:tcW w:w="2660" w:type="dxa"/>
          </w:tcPr>
          <w:p w:rsidR="00FF7B16" w:rsidRPr="00FF7B16" w:rsidRDefault="00FF7B16" w:rsidP="00FF7B16">
            <w:pPr>
              <w:spacing w:after="0" w:line="240" w:lineRule="atLeast"/>
              <w:outlineLvl w:val="1"/>
              <w:rPr>
                <w:rFonts w:ascii="Arial" w:eastAsia="Times New Roman" w:hAnsi="Arial" w:cs="Arial"/>
                <w:sz w:val="20"/>
                <w:szCs w:val="20"/>
              </w:rPr>
            </w:pPr>
            <w:r w:rsidRPr="00FF7B16">
              <w:rPr>
                <w:rFonts w:ascii="Arial" w:eastAsia="Times New Roman" w:hAnsi="Arial" w:cs="Arial"/>
                <w:sz w:val="20"/>
                <w:szCs w:val="20"/>
              </w:rPr>
              <w:lastRenderedPageBreak/>
              <w:t>Izvedba inšpekcijskih nadzorov na osnovi ostalih pobud in prijav</w:t>
            </w:r>
          </w:p>
        </w:tc>
        <w:tc>
          <w:tcPr>
            <w:tcW w:w="3402" w:type="dxa"/>
          </w:tcPr>
          <w:p w:rsidR="00D50F10" w:rsidRPr="002C7FCA" w:rsidRDefault="00D50F10"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KULTURNA DEDIŠČINA:</w:t>
            </w:r>
          </w:p>
          <w:p w:rsidR="00D50F10" w:rsidRPr="002C7FCA" w:rsidRDefault="00D50F10" w:rsidP="00FF7B16">
            <w:pPr>
              <w:spacing w:after="0" w:line="260" w:lineRule="exact"/>
              <w:rPr>
                <w:rFonts w:ascii="Arial" w:eastAsia="Times New Roman" w:hAnsi="Arial" w:cs="Arial"/>
                <w:sz w:val="20"/>
                <w:szCs w:val="20"/>
              </w:rPr>
            </w:pPr>
            <w:proofErr w:type="spellStart"/>
            <w:r w:rsidRPr="002C7FCA">
              <w:rPr>
                <w:rFonts w:ascii="Arial" w:eastAsia="Times New Roman" w:hAnsi="Arial" w:cs="Arial"/>
                <w:sz w:val="20"/>
                <w:szCs w:val="20"/>
              </w:rPr>
              <w:t>Neprioritetni</w:t>
            </w:r>
            <w:proofErr w:type="spellEnd"/>
            <w:r w:rsidRPr="002C7FCA">
              <w:rPr>
                <w:rFonts w:ascii="Arial" w:eastAsia="Times New Roman" w:hAnsi="Arial" w:cs="Arial"/>
                <w:sz w:val="20"/>
                <w:szCs w:val="20"/>
              </w:rPr>
              <w:t xml:space="preserve"> inšpekcijski nadzori na osnovi prejetih pobud in prijav niso bili posebej planirani, vendar mora IRSKM tudi na področju nepremične kulturne dediščine, v okviru svojih pristojnosti,  na podlagi določil ZIN, obravnavati vse prejete prijave, pritožbe, sporočila in druge vloge.</w:t>
            </w:r>
          </w:p>
          <w:p w:rsidR="00D50F10" w:rsidRPr="002C7FCA" w:rsidRDefault="00D50F10" w:rsidP="00FF7B16">
            <w:pPr>
              <w:spacing w:after="0" w:line="260" w:lineRule="exact"/>
              <w:rPr>
                <w:rFonts w:ascii="Arial" w:eastAsia="Times New Roman" w:hAnsi="Arial" w:cs="Arial"/>
                <w:sz w:val="20"/>
                <w:szCs w:val="20"/>
              </w:rPr>
            </w:pPr>
          </w:p>
          <w:p w:rsidR="002C7FCA" w:rsidRPr="002C7FCA" w:rsidRDefault="002C7FCA" w:rsidP="00FF7B16">
            <w:pPr>
              <w:spacing w:after="0" w:line="260" w:lineRule="exact"/>
              <w:rPr>
                <w:rFonts w:ascii="Arial" w:eastAsia="Times New Roman" w:hAnsi="Arial" w:cs="Arial"/>
                <w:sz w:val="20"/>
                <w:szCs w:val="20"/>
              </w:rPr>
            </w:pPr>
          </w:p>
          <w:p w:rsidR="002C7FCA" w:rsidRPr="002C7FCA" w:rsidRDefault="002C7FCA" w:rsidP="00FF7B16">
            <w:pPr>
              <w:spacing w:after="0" w:line="260" w:lineRule="exact"/>
              <w:rPr>
                <w:rFonts w:ascii="Arial" w:eastAsia="Times New Roman" w:hAnsi="Arial" w:cs="Arial"/>
                <w:sz w:val="20"/>
                <w:szCs w:val="20"/>
              </w:rPr>
            </w:pPr>
          </w:p>
          <w:p w:rsidR="002C7FCA" w:rsidRPr="002C7FCA" w:rsidRDefault="002C7FCA" w:rsidP="00FF7B16">
            <w:pPr>
              <w:spacing w:after="0" w:line="260" w:lineRule="exact"/>
              <w:rPr>
                <w:rFonts w:ascii="Arial" w:eastAsia="Times New Roman" w:hAnsi="Arial" w:cs="Arial"/>
                <w:sz w:val="20"/>
                <w:szCs w:val="20"/>
              </w:rPr>
            </w:pPr>
          </w:p>
          <w:p w:rsidR="002C7FCA" w:rsidRPr="002C7FCA" w:rsidRDefault="002C7FCA" w:rsidP="00FF7B16">
            <w:pPr>
              <w:spacing w:after="0" w:line="260" w:lineRule="exact"/>
              <w:rPr>
                <w:rFonts w:ascii="Arial" w:eastAsia="Times New Roman" w:hAnsi="Arial" w:cs="Arial"/>
                <w:sz w:val="20"/>
                <w:szCs w:val="20"/>
              </w:rPr>
            </w:pPr>
          </w:p>
          <w:p w:rsidR="002C7FCA" w:rsidRP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D50F10" w:rsidRPr="002C7FCA" w:rsidRDefault="00D50F10"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JAVNA RABA SLOVENŠČINE</w:t>
            </w:r>
            <w:r w:rsidR="009910E8" w:rsidRPr="002C7FCA">
              <w:rPr>
                <w:rFonts w:ascii="Arial" w:eastAsia="Times New Roman" w:hAnsi="Arial" w:cs="Arial"/>
                <w:sz w:val="20"/>
                <w:szCs w:val="20"/>
              </w:rPr>
              <w:t>, OBVEZNI IZVOD PUBLIKACIJ, KNJIŽNICE IN KNJIŽNIČNA DEJAVNOST:</w:t>
            </w:r>
          </w:p>
          <w:p w:rsidR="00FF7B16" w:rsidRPr="002C7FCA" w:rsidRDefault="00FF7B16"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V okviru razpoložljive kadrovske sestave inšpektorata se obravnavajo glede na vrstni red prispetja</w:t>
            </w:r>
            <w:r w:rsidR="004F1BDE" w:rsidRPr="002C7FCA">
              <w:rPr>
                <w:rFonts w:ascii="Arial" w:eastAsia="Times New Roman" w:hAnsi="Arial" w:cs="Arial"/>
                <w:sz w:val="20"/>
                <w:szCs w:val="20"/>
              </w:rPr>
              <w:t>.</w:t>
            </w:r>
          </w:p>
          <w:p w:rsidR="004F1BDE" w:rsidRPr="002C7FCA" w:rsidRDefault="004F1BDE"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4F1BDE"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MEDIJI:</w:t>
            </w:r>
          </w:p>
          <w:p w:rsidR="004F1BDE"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Z izrednimi nadzori se preverjajo vsebine navedb v konkretnih prijavah, kar pomeni, da se ti nadzori opravljajo na podlagi konkretnih prijav, vlog, pritožb in </w:t>
            </w:r>
            <w:r w:rsidRPr="002C7FCA">
              <w:rPr>
                <w:rFonts w:ascii="Arial" w:eastAsia="Times New Roman" w:hAnsi="Arial" w:cs="Arial"/>
                <w:sz w:val="20"/>
                <w:szCs w:val="20"/>
              </w:rPr>
              <w:lastRenderedPageBreak/>
              <w:t>sporočil. Inšpektor se na podlagi vsebine prijave odloči, ali bo pri zavezancu opravil inšpekcijski nadzor ali ne.</w:t>
            </w:r>
          </w:p>
        </w:tc>
        <w:tc>
          <w:tcPr>
            <w:tcW w:w="3118" w:type="dxa"/>
          </w:tcPr>
          <w:p w:rsidR="00D50F10" w:rsidRPr="002C7FCA" w:rsidRDefault="00D50F10" w:rsidP="006C7CBF">
            <w:pPr>
              <w:spacing w:after="0" w:line="260" w:lineRule="exact"/>
              <w:rPr>
                <w:rFonts w:ascii="Arial" w:eastAsia="Times New Roman" w:hAnsi="Arial" w:cs="Arial"/>
                <w:sz w:val="20"/>
                <w:szCs w:val="20"/>
              </w:rPr>
            </w:pPr>
            <w:r w:rsidRPr="002C7FCA">
              <w:rPr>
                <w:rFonts w:ascii="Arial" w:eastAsia="Times New Roman" w:hAnsi="Arial" w:cs="Arial"/>
                <w:sz w:val="20"/>
                <w:szCs w:val="20"/>
              </w:rPr>
              <w:lastRenderedPageBreak/>
              <w:t>KULTURNA DEDIŠČINA:</w:t>
            </w:r>
          </w:p>
          <w:p w:rsidR="00D50F10" w:rsidRPr="002C7FCA" w:rsidRDefault="00D50F10" w:rsidP="006C7CBF">
            <w:pPr>
              <w:spacing w:after="0" w:line="260" w:lineRule="exact"/>
              <w:rPr>
                <w:rFonts w:ascii="Arial" w:eastAsia="Times New Roman" w:hAnsi="Arial" w:cs="Arial"/>
                <w:sz w:val="20"/>
                <w:szCs w:val="20"/>
              </w:rPr>
            </w:pPr>
            <w:proofErr w:type="spellStart"/>
            <w:r w:rsidRPr="002C7FCA">
              <w:rPr>
                <w:rFonts w:ascii="Arial" w:eastAsia="Times New Roman" w:hAnsi="Arial" w:cs="Arial"/>
                <w:sz w:val="20"/>
                <w:szCs w:val="20"/>
              </w:rPr>
              <w:t>Neprioritetni</w:t>
            </w:r>
            <w:proofErr w:type="spellEnd"/>
            <w:r w:rsidRPr="002C7FCA">
              <w:rPr>
                <w:rFonts w:ascii="Arial" w:eastAsia="Times New Roman" w:hAnsi="Arial" w:cs="Arial"/>
                <w:sz w:val="20"/>
                <w:szCs w:val="20"/>
              </w:rPr>
              <w:t xml:space="preserve"> inšpekcijski nadzori, na podlagi prejetih prijav in pobud so bili izvedeni v večjem številu primerov</w:t>
            </w:r>
            <w:r w:rsidR="002C7FCA" w:rsidRPr="002C7FCA">
              <w:rPr>
                <w:rFonts w:ascii="Arial" w:eastAsia="Times New Roman" w:hAnsi="Arial" w:cs="Arial"/>
                <w:sz w:val="20"/>
                <w:szCs w:val="20"/>
              </w:rPr>
              <w:t xml:space="preserve"> kot v preteklem poročevalnem obdobju, tudi iz razloga nove zaposlitve na področju kulturne dediščine v zadnjem trimesečnem obdobju</w:t>
            </w:r>
            <w:r w:rsidRPr="002C7FCA">
              <w:rPr>
                <w:rFonts w:ascii="Arial" w:eastAsia="Times New Roman" w:hAnsi="Arial" w:cs="Arial"/>
                <w:sz w:val="20"/>
                <w:szCs w:val="20"/>
              </w:rPr>
              <w:t xml:space="preserve">. Obravnavanih je bilo približno </w:t>
            </w:r>
            <w:r w:rsidR="002C7FCA" w:rsidRPr="002C7FCA">
              <w:rPr>
                <w:rFonts w:ascii="Arial" w:eastAsia="Times New Roman" w:hAnsi="Arial" w:cs="Arial"/>
                <w:sz w:val="20"/>
                <w:szCs w:val="20"/>
              </w:rPr>
              <w:t>8</w:t>
            </w:r>
            <w:r w:rsidRPr="002C7FCA">
              <w:rPr>
                <w:rFonts w:ascii="Arial" w:eastAsia="Times New Roman" w:hAnsi="Arial" w:cs="Arial"/>
                <w:sz w:val="20"/>
                <w:szCs w:val="20"/>
              </w:rPr>
              <w:t>0 odstotkov prejetih prijav v primerih, v katerih prednostna obravnava ni bila upravičena.</w:t>
            </w:r>
          </w:p>
          <w:p w:rsidR="002C7FCA" w:rsidRDefault="002C7FCA" w:rsidP="002C7FCA">
            <w:pPr>
              <w:spacing w:after="0" w:line="260" w:lineRule="exact"/>
              <w:rPr>
                <w:rFonts w:ascii="Arial" w:eastAsia="Times New Roman" w:hAnsi="Arial" w:cs="Arial"/>
                <w:sz w:val="20"/>
                <w:szCs w:val="20"/>
              </w:rPr>
            </w:pPr>
          </w:p>
          <w:p w:rsidR="002C7FCA" w:rsidRPr="002C7FCA" w:rsidRDefault="002C7FCA" w:rsidP="002C7FCA">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PREMIČNA KULTURNA DEDIŠČINA IN MUZEJI: </w:t>
            </w:r>
          </w:p>
          <w:p w:rsidR="002C7FCA" w:rsidRPr="002C7FCA" w:rsidRDefault="002C7FCA" w:rsidP="002C7FCA">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Izveden nadzor nad trgovanjem s kulturno dediščino: trgovci s kulturno dediščino. </w:t>
            </w:r>
          </w:p>
          <w:p w:rsidR="002C7FCA" w:rsidRPr="002C7FCA" w:rsidRDefault="002C7FCA" w:rsidP="002C7FCA">
            <w:pPr>
              <w:spacing w:after="0" w:line="260" w:lineRule="exact"/>
              <w:rPr>
                <w:rFonts w:ascii="Arial" w:eastAsia="Times New Roman" w:hAnsi="Arial" w:cs="Arial"/>
                <w:sz w:val="20"/>
                <w:szCs w:val="20"/>
              </w:rPr>
            </w:pPr>
          </w:p>
          <w:p w:rsidR="002C7FCA" w:rsidRPr="002C7FCA" w:rsidRDefault="002C7FCA" w:rsidP="002C7FCA">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NEPREMIČNA KULTURNA DEDIŠČINA (ARHEOLOGIJA): </w:t>
            </w:r>
          </w:p>
          <w:p w:rsidR="002C7FCA" w:rsidRPr="002C7FCA" w:rsidRDefault="002C7FCA" w:rsidP="002C7FCA">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Nadzor nad nedovoljenimi posegi, ki je bil začet v letu 2018 se bo nadaljeval/zaključil v prvi polovici leta 2019.    </w:t>
            </w:r>
          </w:p>
          <w:p w:rsidR="00D50F10" w:rsidRPr="002C7FCA" w:rsidRDefault="00D50F10" w:rsidP="006C7CBF">
            <w:pPr>
              <w:spacing w:after="0" w:line="260" w:lineRule="exact"/>
              <w:rPr>
                <w:rFonts w:ascii="Arial" w:eastAsia="Times New Roman" w:hAnsi="Arial" w:cs="Arial"/>
                <w:sz w:val="20"/>
                <w:szCs w:val="20"/>
              </w:rPr>
            </w:pPr>
          </w:p>
          <w:p w:rsidR="00D50F10" w:rsidRPr="002C7FCA" w:rsidRDefault="00D50F10" w:rsidP="006C7CBF">
            <w:pPr>
              <w:spacing w:after="0" w:line="260" w:lineRule="exact"/>
              <w:rPr>
                <w:rFonts w:ascii="Arial" w:eastAsia="Times New Roman" w:hAnsi="Arial" w:cs="Arial"/>
                <w:sz w:val="20"/>
                <w:szCs w:val="20"/>
              </w:rPr>
            </w:pPr>
          </w:p>
          <w:p w:rsidR="006C7CBF" w:rsidRPr="002C7FCA" w:rsidRDefault="006C7CBF" w:rsidP="006C7CBF">
            <w:pPr>
              <w:spacing w:after="0" w:line="260" w:lineRule="exact"/>
              <w:rPr>
                <w:rFonts w:ascii="Arial" w:eastAsia="Times New Roman" w:hAnsi="Arial" w:cs="Arial"/>
                <w:sz w:val="20"/>
                <w:szCs w:val="20"/>
              </w:rPr>
            </w:pPr>
            <w:r w:rsidRPr="002C7FCA">
              <w:rPr>
                <w:rFonts w:ascii="Arial" w:eastAsia="Times New Roman" w:hAnsi="Arial" w:cs="Arial"/>
                <w:sz w:val="20"/>
                <w:szCs w:val="20"/>
              </w:rPr>
              <w:t>JAVNA RABA SLOVENŠČINE</w:t>
            </w:r>
            <w:r w:rsidR="009910E8" w:rsidRPr="002C7FCA">
              <w:rPr>
                <w:rFonts w:ascii="Arial" w:eastAsia="Times New Roman" w:hAnsi="Arial" w:cs="Arial"/>
                <w:sz w:val="20"/>
                <w:szCs w:val="20"/>
              </w:rPr>
              <w:t>, OBVEZNI IZVOD PUBLIKACIJ, KNJIŽNICE IN KNJIŽNIČNA DEJAVNOST</w:t>
            </w:r>
            <w:r w:rsidRPr="002C7FCA">
              <w:rPr>
                <w:rFonts w:ascii="Arial" w:eastAsia="Times New Roman" w:hAnsi="Arial" w:cs="Arial"/>
                <w:sz w:val="20"/>
                <w:szCs w:val="20"/>
              </w:rPr>
              <w:t>:</w:t>
            </w:r>
          </w:p>
          <w:p w:rsidR="00FF7B16" w:rsidRPr="002C7FCA" w:rsidRDefault="00FF7B16"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Izvedenih in zaključenih je bilo 3</w:t>
            </w:r>
            <w:r w:rsidR="004A0762" w:rsidRPr="002C7FCA">
              <w:rPr>
                <w:rFonts w:ascii="Arial" w:eastAsia="Times New Roman" w:hAnsi="Arial" w:cs="Arial"/>
                <w:sz w:val="20"/>
                <w:szCs w:val="20"/>
              </w:rPr>
              <w:t>6</w:t>
            </w:r>
            <w:r w:rsidRPr="002C7FCA">
              <w:rPr>
                <w:rFonts w:ascii="Arial" w:eastAsia="Times New Roman" w:hAnsi="Arial" w:cs="Arial"/>
                <w:sz w:val="20"/>
                <w:szCs w:val="20"/>
              </w:rPr>
              <w:t xml:space="preserve"> nadzorov na vseh področjih.</w:t>
            </w:r>
          </w:p>
          <w:p w:rsidR="00837E8F" w:rsidRPr="002C7FCA" w:rsidRDefault="00837E8F" w:rsidP="00837E8F">
            <w:pPr>
              <w:spacing w:after="0" w:line="260" w:lineRule="exact"/>
              <w:rPr>
                <w:rFonts w:ascii="Arial" w:eastAsia="Times New Roman" w:hAnsi="Arial" w:cs="Arial"/>
                <w:sz w:val="20"/>
                <w:szCs w:val="20"/>
              </w:rPr>
            </w:pPr>
          </w:p>
          <w:p w:rsidR="00837E8F" w:rsidRPr="002C7FCA" w:rsidRDefault="00837E8F" w:rsidP="00837E8F">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DOKUMENTARNO IN ARHIVSKO GRADIVO TER ARHIVI: </w:t>
            </w:r>
          </w:p>
          <w:p w:rsidR="00837E8F" w:rsidRPr="002C7FCA" w:rsidRDefault="00837E8F" w:rsidP="00837E8F">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Sprejem ukrepov za ureditev zbirke in izročitev javnega arhivskega gradiva pristojnemu arhivu: Dom starejših občanov.  </w:t>
            </w:r>
          </w:p>
          <w:p w:rsidR="00837E8F" w:rsidRPr="002C7FCA" w:rsidRDefault="00837E8F" w:rsidP="00837E8F">
            <w:pPr>
              <w:spacing w:after="0" w:line="260" w:lineRule="exact"/>
              <w:rPr>
                <w:rFonts w:ascii="Arial" w:eastAsia="Times New Roman" w:hAnsi="Arial" w:cs="Arial"/>
                <w:sz w:val="20"/>
                <w:szCs w:val="20"/>
              </w:rPr>
            </w:pPr>
          </w:p>
          <w:p w:rsidR="004F1BDE" w:rsidRPr="002C7FCA" w:rsidRDefault="004F1BDE" w:rsidP="00FF7B16">
            <w:pPr>
              <w:spacing w:after="0" w:line="260" w:lineRule="exact"/>
              <w:rPr>
                <w:rFonts w:ascii="Arial" w:eastAsia="Times New Roman" w:hAnsi="Arial" w:cs="Arial"/>
                <w:sz w:val="20"/>
                <w:szCs w:val="20"/>
              </w:rPr>
            </w:pPr>
          </w:p>
          <w:p w:rsidR="004F1BDE" w:rsidRPr="002C7FCA" w:rsidRDefault="004F1BDE" w:rsidP="00FF7B16">
            <w:pPr>
              <w:spacing w:after="0" w:line="260" w:lineRule="exact"/>
              <w:rPr>
                <w:rFonts w:ascii="Arial" w:eastAsia="Times New Roman" w:hAnsi="Arial" w:cs="Arial"/>
                <w:sz w:val="20"/>
                <w:szCs w:val="20"/>
              </w:rPr>
            </w:pPr>
          </w:p>
          <w:p w:rsidR="004F1BDE"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MEDIJI:</w:t>
            </w:r>
          </w:p>
          <w:p w:rsidR="004F1BDE" w:rsidRPr="002C7FCA" w:rsidRDefault="004F1BDE" w:rsidP="00042D95">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Izredni inšpekcijski nadzori na podlagi prejetih prijav in pobud so bili izvedeni v relativno velikem številu primerov. </w:t>
            </w:r>
            <w:r w:rsidR="00042D95" w:rsidRPr="002C7FCA">
              <w:rPr>
                <w:rFonts w:ascii="Arial" w:eastAsia="Times New Roman" w:hAnsi="Arial" w:cs="Arial"/>
                <w:sz w:val="20"/>
                <w:szCs w:val="20"/>
              </w:rPr>
              <w:t xml:space="preserve">Začetih je bilo okoli 80% </w:t>
            </w:r>
            <w:r w:rsidR="00042D95" w:rsidRPr="002C7FCA">
              <w:rPr>
                <w:rFonts w:ascii="Arial" w:eastAsia="Times New Roman" w:hAnsi="Arial" w:cs="Arial"/>
                <w:sz w:val="20"/>
                <w:szCs w:val="20"/>
              </w:rPr>
              <w:lastRenderedPageBreak/>
              <w:t>postopkov</w:t>
            </w:r>
            <w:r w:rsidRPr="002C7FCA">
              <w:rPr>
                <w:rFonts w:ascii="Arial" w:eastAsia="Times New Roman" w:hAnsi="Arial" w:cs="Arial"/>
                <w:sz w:val="20"/>
                <w:szCs w:val="20"/>
              </w:rPr>
              <w:t xml:space="preserve"> </w:t>
            </w:r>
            <w:r w:rsidR="00042D95" w:rsidRPr="002C7FCA">
              <w:rPr>
                <w:rFonts w:ascii="Arial" w:eastAsia="Times New Roman" w:hAnsi="Arial" w:cs="Arial"/>
                <w:sz w:val="20"/>
                <w:szCs w:val="20"/>
              </w:rPr>
              <w:t xml:space="preserve">na podlagi prijav, v upravičena (sovražni govor, oglaševalske vsebine v medijih, </w:t>
            </w:r>
            <w:proofErr w:type="spellStart"/>
            <w:r w:rsidR="00042D95" w:rsidRPr="002C7FCA">
              <w:rPr>
                <w:rFonts w:ascii="Arial" w:eastAsia="Times New Roman" w:hAnsi="Arial" w:cs="Arial"/>
                <w:sz w:val="20"/>
                <w:szCs w:val="20"/>
              </w:rPr>
              <w:t>impresum</w:t>
            </w:r>
            <w:proofErr w:type="spellEnd"/>
            <w:r w:rsidR="00042D95" w:rsidRPr="002C7FCA">
              <w:rPr>
                <w:rFonts w:ascii="Arial" w:eastAsia="Times New Roman" w:hAnsi="Arial" w:cs="Arial"/>
                <w:sz w:val="20"/>
                <w:szCs w:val="20"/>
              </w:rPr>
              <w:t>, volilna in referendumska kampanja v medijih…), v letu 2019 je bilo zaključenih okoli 60% navedenih postopkov.</w:t>
            </w:r>
            <w:r w:rsidRPr="002C7FCA">
              <w:rPr>
                <w:rFonts w:ascii="Arial" w:eastAsia="Times New Roman" w:hAnsi="Arial" w:cs="Arial"/>
                <w:sz w:val="20"/>
                <w:szCs w:val="20"/>
              </w:rPr>
              <w:t>.</w:t>
            </w:r>
          </w:p>
        </w:tc>
      </w:tr>
      <w:tr w:rsidR="00FF7B16" w:rsidRPr="00FF7B16" w:rsidTr="00592731">
        <w:tc>
          <w:tcPr>
            <w:tcW w:w="2660" w:type="dxa"/>
          </w:tcPr>
          <w:p w:rsidR="00FF7B16" w:rsidRPr="00FF7B16" w:rsidRDefault="00FF7B16" w:rsidP="00FF7B16">
            <w:pPr>
              <w:spacing w:after="0" w:line="260" w:lineRule="exact"/>
              <w:rPr>
                <w:rFonts w:ascii="Arial" w:eastAsia="Times New Roman" w:hAnsi="Arial" w:cs="Arial"/>
                <w:sz w:val="20"/>
                <w:szCs w:val="20"/>
              </w:rPr>
            </w:pPr>
            <w:r w:rsidRPr="00FF7B16">
              <w:rPr>
                <w:rFonts w:ascii="Arial" w:eastAsia="Times New Roman" w:hAnsi="Arial" w:cs="Arial"/>
                <w:sz w:val="20"/>
                <w:szCs w:val="20"/>
              </w:rPr>
              <w:lastRenderedPageBreak/>
              <w:t>Uvedeni prekrškovni postopki</w:t>
            </w:r>
          </w:p>
        </w:tc>
        <w:tc>
          <w:tcPr>
            <w:tcW w:w="3402" w:type="dxa"/>
          </w:tcPr>
          <w:p w:rsidR="00D50F10" w:rsidRPr="002C7FCA" w:rsidRDefault="00D50F10"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KULTURNA DEDIŠČINA:</w:t>
            </w:r>
          </w:p>
          <w:p w:rsidR="00D50F10" w:rsidRPr="002C7FCA" w:rsidRDefault="00D50F10" w:rsidP="004D17B7">
            <w:pPr>
              <w:pStyle w:val="Brezrazmikov"/>
              <w:rPr>
                <w:rFonts w:ascii="Arial" w:hAnsi="Arial" w:cs="Arial"/>
                <w:sz w:val="20"/>
                <w:szCs w:val="20"/>
              </w:rPr>
            </w:pPr>
            <w:r w:rsidRPr="002C7FCA">
              <w:rPr>
                <w:rFonts w:ascii="Arial" w:hAnsi="Arial" w:cs="Arial"/>
                <w:sz w:val="20"/>
                <w:szCs w:val="20"/>
              </w:rPr>
              <w:t xml:space="preserve">Vodenje </w:t>
            </w:r>
            <w:proofErr w:type="spellStart"/>
            <w:r w:rsidRPr="002C7FCA">
              <w:rPr>
                <w:rFonts w:ascii="Arial" w:hAnsi="Arial" w:cs="Arial"/>
                <w:sz w:val="20"/>
                <w:szCs w:val="20"/>
              </w:rPr>
              <w:t>prekrškovnih</w:t>
            </w:r>
            <w:proofErr w:type="spellEnd"/>
            <w:r w:rsidRPr="002C7FCA">
              <w:rPr>
                <w:rFonts w:ascii="Arial" w:hAnsi="Arial" w:cs="Arial"/>
                <w:sz w:val="20"/>
                <w:szCs w:val="20"/>
              </w:rPr>
              <w:t xml:space="preserve"> postopkov ni bilo posebej planirano, vendar je IRSKM na področju nepremične kulturne dediščine, v okviru svojih zmožnosti, na podlagi določil ZP-1, v primerih ko so bile v inšpekcijskih postopkih ugotovljene kršitve, zoper kršitelje uvedel tudi </w:t>
            </w:r>
            <w:proofErr w:type="spellStart"/>
            <w:r w:rsidRPr="002C7FCA">
              <w:rPr>
                <w:rFonts w:ascii="Arial" w:hAnsi="Arial" w:cs="Arial"/>
                <w:sz w:val="20"/>
                <w:szCs w:val="20"/>
              </w:rPr>
              <w:t>prekrškovne</w:t>
            </w:r>
            <w:proofErr w:type="spellEnd"/>
            <w:r w:rsidRPr="002C7FCA">
              <w:rPr>
                <w:rFonts w:ascii="Arial" w:hAnsi="Arial" w:cs="Arial"/>
                <w:sz w:val="20"/>
                <w:szCs w:val="20"/>
              </w:rPr>
              <w:t xml:space="preserve"> postopke</w:t>
            </w:r>
          </w:p>
          <w:p w:rsidR="004F1BDE" w:rsidRPr="002C7FCA" w:rsidRDefault="004F1BDE" w:rsidP="00FF7B16">
            <w:pPr>
              <w:spacing w:after="0" w:line="260" w:lineRule="exact"/>
              <w:rPr>
                <w:rFonts w:ascii="Arial" w:eastAsia="Times New Roman" w:hAnsi="Arial" w:cs="Arial"/>
                <w:sz w:val="20"/>
                <w:szCs w:val="20"/>
              </w:rPr>
            </w:pPr>
          </w:p>
          <w:p w:rsidR="00837E8F" w:rsidRPr="002C7FCA" w:rsidRDefault="00837E8F" w:rsidP="00837E8F">
            <w:pPr>
              <w:spacing w:after="0" w:line="260" w:lineRule="exact"/>
              <w:rPr>
                <w:rFonts w:ascii="Arial" w:eastAsia="Times New Roman" w:hAnsi="Arial" w:cs="Arial"/>
                <w:sz w:val="20"/>
                <w:szCs w:val="20"/>
              </w:rPr>
            </w:pPr>
          </w:p>
          <w:p w:rsidR="002C7FCA" w:rsidRP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D50F10" w:rsidRPr="002C7FCA" w:rsidRDefault="00D50F10"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JAVNA RABA SLOVENŠČINE:</w:t>
            </w:r>
          </w:p>
          <w:p w:rsidR="00837E8F" w:rsidRPr="002C7FCA" w:rsidRDefault="004A0762"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Prekrški povezani s spletnim predstavljanjem.</w:t>
            </w:r>
          </w:p>
          <w:p w:rsidR="004A0762" w:rsidRPr="002C7FCA" w:rsidRDefault="004A0762" w:rsidP="00FF7B16">
            <w:pPr>
              <w:spacing w:after="0" w:line="260" w:lineRule="exact"/>
              <w:rPr>
                <w:rFonts w:ascii="Arial" w:eastAsia="Times New Roman" w:hAnsi="Arial" w:cs="Arial"/>
                <w:sz w:val="20"/>
                <w:szCs w:val="20"/>
              </w:rPr>
            </w:pPr>
          </w:p>
          <w:p w:rsidR="002C7FCA" w:rsidRPr="002C7FCA" w:rsidRDefault="002C7FCA" w:rsidP="002C7FCA">
            <w:pPr>
              <w:spacing w:after="0" w:line="260" w:lineRule="exact"/>
              <w:rPr>
                <w:rFonts w:ascii="Arial" w:eastAsia="Times New Roman" w:hAnsi="Arial" w:cs="Arial"/>
                <w:sz w:val="20"/>
                <w:szCs w:val="20"/>
              </w:rPr>
            </w:pPr>
          </w:p>
          <w:p w:rsidR="002C7FCA" w:rsidRPr="002C7FCA" w:rsidRDefault="002C7FCA" w:rsidP="002C7FCA">
            <w:pPr>
              <w:spacing w:after="0" w:line="260" w:lineRule="exact"/>
              <w:rPr>
                <w:rFonts w:ascii="Arial" w:eastAsia="Times New Roman" w:hAnsi="Arial" w:cs="Arial"/>
                <w:sz w:val="20"/>
                <w:szCs w:val="20"/>
              </w:rPr>
            </w:pPr>
          </w:p>
          <w:p w:rsidR="002C7FCA" w:rsidRPr="002C7FCA" w:rsidRDefault="002C7FCA" w:rsidP="002C7FCA">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DOKUMENTARNO IN ARHIVSKO GRADIVO TER ARHIVI: </w:t>
            </w:r>
          </w:p>
          <w:p w:rsidR="002C7FCA" w:rsidRPr="002C7FCA" w:rsidRDefault="002C7FCA" w:rsidP="002C7FCA">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-neopravljen preizkus strokovne usposobljenosti </w:t>
            </w:r>
          </w:p>
          <w:p w:rsidR="004A0762" w:rsidRPr="002C7FCA" w:rsidRDefault="004A0762"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2C7FCA" w:rsidRDefault="002C7FCA" w:rsidP="00FF7B16">
            <w:pPr>
              <w:spacing w:after="0" w:line="260" w:lineRule="exact"/>
              <w:rPr>
                <w:rFonts w:ascii="Arial" w:eastAsia="Times New Roman" w:hAnsi="Arial" w:cs="Arial"/>
                <w:sz w:val="20"/>
                <w:szCs w:val="20"/>
              </w:rPr>
            </w:pPr>
          </w:p>
          <w:p w:rsidR="00FF7B16"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lastRenderedPageBreak/>
              <w:t>MEDIJI:</w:t>
            </w:r>
          </w:p>
          <w:p w:rsidR="004F1BDE"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Planirani so bili hitri prekrškovni postopki v zvezi z morebitnimi kršitvami ZMed.</w:t>
            </w:r>
          </w:p>
          <w:p w:rsidR="00FF7B16" w:rsidRPr="002C7FCA" w:rsidRDefault="00FF7B16" w:rsidP="00FF7B16">
            <w:pPr>
              <w:spacing w:after="0" w:line="260" w:lineRule="exact"/>
              <w:rPr>
                <w:rFonts w:ascii="Arial" w:eastAsia="Times New Roman" w:hAnsi="Arial" w:cs="Arial"/>
                <w:sz w:val="20"/>
                <w:szCs w:val="20"/>
              </w:rPr>
            </w:pPr>
          </w:p>
        </w:tc>
        <w:tc>
          <w:tcPr>
            <w:tcW w:w="3118" w:type="dxa"/>
          </w:tcPr>
          <w:p w:rsidR="00D50F10" w:rsidRPr="002C7FCA" w:rsidRDefault="00D50F10" w:rsidP="00D50F10">
            <w:pPr>
              <w:spacing w:after="0" w:line="260" w:lineRule="exact"/>
              <w:rPr>
                <w:rFonts w:ascii="Arial" w:eastAsia="Times New Roman" w:hAnsi="Arial" w:cs="Arial"/>
                <w:sz w:val="20"/>
                <w:szCs w:val="20"/>
              </w:rPr>
            </w:pPr>
            <w:r w:rsidRPr="002C7FCA">
              <w:rPr>
                <w:rFonts w:ascii="Arial" w:eastAsia="Times New Roman" w:hAnsi="Arial" w:cs="Arial"/>
                <w:sz w:val="20"/>
                <w:szCs w:val="20"/>
              </w:rPr>
              <w:lastRenderedPageBreak/>
              <w:t>KULTURNA DEDIŠČINA:</w:t>
            </w:r>
          </w:p>
          <w:p w:rsidR="00D50F10" w:rsidRPr="002C7FCA" w:rsidRDefault="00D50F10"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Na področju nepremične kulturne dediščine so bili prekrškovni postopki uvedeni v manjšem številu kot v predhodnih poročevalnih obdobjih, zaradi večjega števila inšpekcijskih zadev v katerih je bila prednostna obravnava upravičena z vidika varstva javnega interesa.</w:t>
            </w:r>
          </w:p>
          <w:p w:rsidR="002C7FCA" w:rsidRDefault="002C7FCA" w:rsidP="002C7FCA">
            <w:pPr>
              <w:spacing w:after="0" w:line="260" w:lineRule="exact"/>
              <w:rPr>
                <w:rFonts w:ascii="Arial" w:eastAsia="Times New Roman" w:hAnsi="Arial" w:cs="Arial"/>
                <w:sz w:val="20"/>
                <w:szCs w:val="20"/>
              </w:rPr>
            </w:pPr>
          </w:p>
          <w:p w:rsidR="002C7FCA" w:rsidRPr="002C7FCA" w:rsidRDefault="002C7FCA" w:rsidP="002C7FCA">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PREMIČNA KULTURNA DEDIŠČINA IN MUZEJI: </w:t>
            </w:r>
          </w:p>
          <w:p w:rsidR="002C7FCA" w:rsidRPr="002C7FCA" w:rsidRDefault="002C7FCA" w:rsidP="002C7FCA">
            <w:pPr>
              <w:spacing w:line="240" w:lineRule="atLeast"/>
              <w:jc w:val="both"/>
              <w:rPr>
                <w:rFonts w:ascii="Arial" w:hAnsi="Arial" w:cs="Arial"/>
                <w:sz w:val="20"/>
                <w:szCs w:val="20"/>
              </w:rPr>
            </w:pPr>
            <w:r w:rsidRPr="002C7FCA">
              <w:rPr>
                <w:rFonts w:cs="Arial"/>
                <w:szCs w:val="20"/>
              </w:rPr>
              <w:t xml:space="preserve">Izveden nadzor nad trgovanjem s kulturno dediščino pri trgovcih na območju Ljubljane (npr. trgovanje s skulpturami Janeza Boljke). </w:t>
            </w:r>
          </w:p>
          <w:p w:rsidR="002C7FCA" w:rsidRPr="002C7FCA" w:rsidRDefault="002C7FCA" w:rsidP="002C7FCA">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NEPREMIČNA KULTURNA DEDIŠČINA (ARHEOLOGIJA): </w:t>
            </w:r>
          </w:p>
          <w:p w:rsidR="002C7FCA" w:rsidRPr="002C7FCA" w:rsidRDefault="002C7FCA" w:rsidP="002C7FCA">
            <w:pPr>
              <w:spacing w:after="0" w:line="260" w:lineRule="exact"/>
              <w:rPr>
                <w:rFonts w:ascii="Arial" w:eastAsia="Times New Roman" w:hAnsi="Arial" w:cs="Arial"/>
                <w:sz w:val="20"/>
                <w:szCs w:val="20"/>
              </w:rPr>
            </w:pPr>
            <w:r w:rsidRPr="002C7FCA">
              <w:rPr>
                <w:rFonts w:ascii="Arial" w:eastAsia="Times New Roman" w:hAnsi="Arial" w:cs="Arial"/>
                <w:sz w:val="20"/>
                <w:szCs w:val="20"/>
              </w:rPr>
              <w:t>Nadaljevanje nadzora nad nedovoljenimi posegi v različnih zadevah.</w:t>
            </w:r>
          </w:p>
          <w:p w:rsidR="002C7FCA" w:rsidRPr="002C7FCA" w:rsidRDefault="002C7FCA" w:rsidP="004A0762">
            <w:pPr>
              <w:spacing w:after="0" w:line="260" w:lineRule="exact"/>
              <w:rPr>
                <w:rFonts w:ascii="Arial" w:eastAsia="Times New Roman" w:hAnsi="Arial" w:cs="Arial"/>
                <w:sz w:val="20"/>
                <w:szCs w:val="20"/>
              </w:rPr>
            </w:pPr>
          </w:p>
          <w:p w:rsidR="004A0762" w:rsidRPr="002C7FCA" w:rsidRDefault="004A0762" w:rsidP="004A0762">
            <w:pPr>
              <w:spacing w:after="0" w:line="260" w:lineRule="exact"/>
              <w:rPr>
                <w:rFonts w:ascii="Arial" w:eastAsia="Times New Roman" w:hAnsi="Arial" w:cs="Arial"/>
                <w:sz w:val="20"/>
                <w:szCs w:val="20"/>
              </w:rPr>
            </w:pPr>
            <w:r w:rsidRPr="002C7FCA">
              <w:rPr>
                <w:rFonts w:ascii="Arial" w:eastAsia="Times New Roman" w:hAnsi="Arial" w:cs="Arial"/>
                <w:sz w:val="20"/>
                <w:szCs w:val="20"/>
              </w:rPr>
              <w:t>JAVNA RABA SLOVENŠČINE:</w:t>
            </w:r>
          </w:p>
          <w:p w:rsidR="004A0762" w:rsidRPr="002C7FCA" w:rsidRDefault="004A0762" w:rsidP="004A0762">
            <w:pPr>
              <w:spacing w:line="240" w:lineRule="atLeast"/>
              <w:jc w:val="both"/>
              <w:rPr>
                <w:rFonts w:ascii="Arial" w:hAnsi="Arial" w:cs="Arial"/>
                <w:b/>
                <w:sz w:val="20"/>
                <w:szCs w:val="20"/>
              </w:rPr>
            </w:pPr>
            <w:r w:rsidRPr="002C7FCA">
              <w:rPr>
                <w:rFonts w:ascii="Arial" w:eastAsia="Times New Roman" w:hAnsi="Arial" w:cs="Arial"/>
                <w:sz w:val="20"/>
                <w:szCs w:val="20"/>
              </w:rPr>
              <w:t>Prekrški postopkov ni bilo vodenih.</w:t>
            </w:r>
          </w:p>
          <w:p w:rsidR="004F1BDE" w:rsidRPr="002C7FCA" w:rsidRDefault="004F1BDE" w:rsidP="00FF7B16">
            <w:pPr>
              <w:spacing w:after="0" w:line="260" w:lineRule="exact"/>
              <w:rPr>
                <w:rFonts w:ascii="Arial" w:eastAsia="Times New Roman" w:hAnsi="Arial" w:cs="Arial"/>
                <w:sz w:val="20"/>
                <w:szCs w:val="20"/>
              </w:rPr>
            </w:pPr>
          </w:p>
          <w:p w:rsidR="004A0762" w:rsidRPr="002C7FCA" w:rsidRDefault="004A0762" w:rsidP="00FF7B16">
            <w:pPr>
              <w:spacing w:after="0" w:line="260" w:lineRule="exact"/>
              <w:rPr>
                <w:rFonts w:ascii="Arial" w:eastAsia="Times New Roman" w:hAnsi="Arial" w:cs="Arial"/>
                <w:sz w:val="20"/>
                <w:szCs w:val="20"/>
              </w:rPr>
            </w:pPr>
          </w:p>
          <w:p w:rsidR="00837E8F" w:rsidRPr="002C7FCA" w:rsidRDefault="00837E8F" w:rsidP="00837E8F">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DOKUMENTARNO IN ARHIVSKO GRADIVO TER ARHIVI: </w:t>
            </w:r>
          </w:p>
          <w:p w:rsidR="00F73E70" w:rsidRPr="002C7FCA" w:rsidRDefault="00F73E70" w:rsidP="00837E8F">
            <w:pPr>
              <w:spacing w:after="0" w:line="260" w:lineRule="exact"/>
              <w:rPr>
                <w:rFonts w:ascii="Arial" w:eastAsia="Times New Roman" w:hAnsi="Arial" w:cs="Arial"/>
                <w:sz w:val="20"/>
                <w:szCs w:val="20"/>
              </w:rPr>
            </w:pPr>
          </w:p>
          <w:p w:rsidR="00F73E70" w:rsidRPr="002C7FCA" w:rsidRDefault="00F73E70" w:rsidP="00F73E70">
            <w:pPr>
              <w:spacing w:line="240" w:lineRule="atLeast"/>
              <w:jc w:val="both"/>
              <w:rPr>
                <w:rFonts w:ascii="Arial" w:hAnsi="Arial" w:cs="Arial"/>
                <w:b/>
                <w:sz w:val="20"/>
                <w:szCs w:val="20"/>
              </w:rPr>
            </w:pPr>
            <w:r w:rsidRPr="002C7FCA">
              <w:rPr>
                <w:rFonts w:cs="Arial"/>
                <w:szCs w:val="20"/>
              </w:rPr>
              <w:t>-</w:t>
            </w:r>
            <w:r w:rsidRPr="002C7FCA">
              <w:rPr>
                <w:rFonts w:ascii="Arial" w:hAnsi="Arial" w:cs="Arial"/>
                <w:sz w:val="20"/>
                <w:szCs w:val="20"/>
              </w:rPr>
              <w:t xml:space="preserve">Sprejem ukrepov v zvezi z neopravljenim izpitom strokovne usposobljenosti (npr. Javni sklad RS za kulturne dejavnosti); </w:t>
            </w:r>
          </w:p>
          <w:p w:rsidR="00F73E70" w:rsidRPr="002C7FCA" w:rsidRDefault="00F73E70" w:rsidP="00F73E70">
            <w:pPr>
              <w:spacing w:line="240" w:lineRule="atLeast"/>
              <w:jc w:val="both"/>
              <w:rPr>
                <w:rFonts w:ascii="Arial" w:hAnsi="Arial" w:cs="Arial"/>
                <w:sz w:val="20"/>
                <w:szCs w:val="20"/>
              </w:rPr>
            </w:pPr>
            <w:r w:rsidRPr="002C7FCA">
              <w:rPr>
                <w:rFonts w:ascii="Arial" w:hAnsi="Arial" w:cs="Arial"/>
                <w:sz w:val="20"/>
                <w:szCs w:val="20"/>
              </w:rPr>
              <w:t xml:space="preserve">-Sprejem ukrepov za ureditev zbirke in izročitev javnega arhivskega gradiva pristojnemu arhivu: (npr. APZ T. Tomšič). </w:t>
            </w:r>
          </w:p>
          <w:p w:rsidR="004A0762" w:rsidRPr="002C7FCA" w:rsidRDefault="004A0762" w:rsidP="004A0762">
            <w:pPr>
              <w:spacing w:after="0" w:line="260" w:lineRule="exact"/>
              <w:rPr>
                <w:rFonts w:ascii="Arial" w:eastAsia="Times New Roman" w:hAnsi="Arial" w:cs="Arial"/>
                <w:sz w:val="20"/>
                <w:szCs w:val="20"/>
              </w:rPr>
            </w:pPr>
          </w:p>
          <w:p w:rsidR="004F1BDE"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lastRenderedPageBreak/>
              <w:t>MEDIJI:</w:t>
            </w:r>
          </w:p>
          <w:p w:rsidR="004F1BDE" w:rsidRPr="002C7FCA" w:rsidRDefault="004F1BDE" w:rsidP="00FF7B16">
            <w:pPr>
              <w:spacing w:after="0" w:line="260" w:lineRule="exact"/>
              <w:rPr>
                <w:rFonts w:ascii="Arial" w:eastAsia="Times New Roman" w:hAnsi="Arial" w:cs="Arial"/>
                <w:sz w:val="20"/>
                <w:szCs w:val="20"/>
              </w:rPr>
            </w:pPr>
            <w:r w:rsidRPr="002C7FCA">
              <w:rPr>
                <w:rFonts w:ascii="Arial" w:eastAsia="Times New Roman" w:hAnsi="Arial" w:cs="Arial"/>
                <w:sz w:val="20"/>
                <w:szCs w:val="20"/>
              </w:rPr>
              <w:t xml:space="preserve">Na področju nadzora nad mediji </w:t>
            </w:r>
            <w:r w:rsidR="00042D95" w:rsidRPr="002C7FCA">
              <w:rPr>
                <w:rFonts w:ascii="Arial" w:eastAsia="Times New Roman" w:hAnsi="Arial" w:cs="Arial"/>
                <w:sz w:val="20"/>
                <w:szCs w:val="20"/>
              </w:rPr>
              <w:t xml:space="preserve">so bila zavezancev izrečena opozorila zaradi manjših kršitev ZMed in ZVRK. </w:t>
            </w:r>
          </w:p>
        </w:tc>
      </w:tr>
      <w:tr w:rsidR="00FF7B16" w:rsidRPr="00FF7B16" w:rsidTr="00592731">
        <w:tc>
          <w:tcPr>
            <w:tcW w:w="2660" w:type="dxa"/>
          </w:tcPr>
          <w:p w:rsidR="00FF7B16" w:rsidRPr="00FF7B16" w:rsidRDefault="00FF7B16" w:rsidP="00FF7B16">
            <w:pPr>
              <w:spacing w:after="0" w:line="240" w:lineRule="atLeast"/>
              <w:outlineLvl w:val="1"/>
              <w:rPr>
                <w:rFonts w:ascii="Arial" w:eastAsia="Times New Roman" w:hAnsi="Arial" w:cs="Arial"/>
                <w:sz w:val="20"/>
                <w:szCs w:val="20"/>
              </w:rPr>
            </w:pPr>
            <w:r w:rsidRPr="00FF7B16">
              <w:rPr>
                <w:rFonts w:ascii="Arial" w:eastAsia="Times New Roman" w:hAnsi="Arial" w:cs="Arial"/>
                <w:sz w:val="20"/>
                <w:szCs w:val="20"/>
              </w:rPr>
              <w:lastRenderedPageBreak/>
              <w:t>Izvedba skupnih inšpekcijskih nadzorov</w:t>
            </w:r>
          </w:p>
        </w:tc>
        <w:tc>
          <w:tcPr>
            <w:tcW w:w="3402" w:type="dxa"/>
          </w:tcPr>
          <w:p w:rsidR="004D17B7" w:rsidRPr="009910E8" w:rsidRDefault="004D17B7" w:rsidP="004D17B7">
            <w:pPr>
              <w:pStyle w:val="Brezrazmikov"/>
              <w:rPr>
                <w:rFonts w:ascii="Arial" w:hAnsi="Arial" w:cs="Arial"/>
                <w:sz w:val="20"/>
                <w:szCs w:val="20"/>
              </w:rPr>
            </w:pPr>
            <w:r w:rsidRPr="009910E8">
              <w:rPr>
                <w:rFonts w:ascii="Arial" w:hAnsi="Arial" w:cs="Arial"/>
                <w:sz w:val="20"/>
                <w:szCs w:val="20"/>
              </w:rPr>
              <w:t>IRSKM v letu 201</w:t>
            </w:r>
            <w:r w:rsidR="004A0762">
              <w:rPr>
                <w:rFonts w:ascii="Arial" w:hAnsi="Arial" w:cs="Arial"/>
                <w:sz w:val="20"/>
                <w:szCs w:val="20"/>
              </w:rPr>
              <w:t>9</w:t>
            </w:r>
            <w:r w:rsidRPr="009910E8">
              <w:rPr>
                <w:rFonts w:ascii="Arial" w:hAnsi="Arial" w:cs="Arial"/>
                <w:sz w:val="20"/>
                <w:szCs w:val="20"/>
              </w:rPr>
              <w:t xml:space="preserve"> ni načrtoval skupnih inšpekcijskih nadzorov z drugimi inšpekcijskimi organi. </w:t>
            </w:r>
          </w:p>
          <w:p w:rsidR="004D17B7" w:rsidRPr="009910E8" w:rsidRDefault="004D17B7" w:rsidP="004D17B7">
            <w:pPr>
              <w:pStyle w:val="Brezrazmikov"/>
              <w:rPr>
                <w:rFonts w:ascii="Arial" w:hAnsi="Arial" w:cs="Arial"/>
                <w:sz w:val="20"/>
                <w:szCs w:val="20"/>
              </w:rPr>
            </w:pPr>
          </w:p>
          <w:p w:rsidR="00A00E1E" w:rsidRDefault="00A00E1E" w:rsidP="004D17B7">
            <w:pPr>
              <w:pStyle w:val="Brezrazmikov"/>
              <w:rPr>
                <w:rFonts w:ascii="Arial" w:hAnsi="Arial" w:cs="Arial"/>
                <w:sz w:val="20"/>
                <w:szCs w:val="20"/>
              </w:rPr>
            </w:pPr>
          </w:p>
          <w:p w:rsidR="004D17B7" w:rsidRPr="009910E8" w:rsidRDefault="00A00E1E" w:rsidP="004D17B7">
            <w:pPr>
              <w:pStyle w:val="Brezrazmikov"/>
              <w:rPr>
                <w:rFonts w:ascii="Arial" w:hAnsi="Arial" w:cs="Arial"/>
                <w:sz w:val="20"/>
                <w:szCs w:val="20"/>
              </w:rPr>
            </w:pPr>
            <w:r>
              <w:rPr>
                <w:rFonts w:ascii="Arial" w:hAnsi="Arial" w:cs="Arial"/>
                <w:sz w:val="20"/>
                <w:szCs w:val="20"/>
              </w:rPr>
              <w:t>Skupni inšpekcijski nadzori na področju nepremične kulturne dediščine niso bili planirani.</w:t>
            </w:r>
            <w:r w:rsidR="002641E8">
              <w:rPr>
                <w:rFonts w:ascii="Arial" w:hAnsi="Arial" w:cs="Arial"/>
                <w:sz w:val="20"/>
                <w:szCs w:val="20"/>
              </w:rPr>
              <w:t>.</w:t>
            </w:r>
          </w:p>
          <w:p w:rsidR="00FF7B16" w:rsidRPr="009910E8" w:rsidRDefault="00FF7B16" w:rsidP="004D17B7">
            <w:pPr>
              <w:pStyle w:val="Brezrazmikov"/>
              <w:rPr>
                <w:rFonts w:ascii="Arial" w:eastAsia="Times New Roman" w:hAnsi="Arial" w:cs="Arial"/>
                <w:sz w:val="20"/>
                <w:szCs w:val="20"/>
              </w:rPr>
            </w:pPr>
          </w:p>
        </w:tc>
        <w:tc>
          <w:tcPr>
            <w:tcW w:w="3118" w:type="dxa"/>
          </w:tcPr>
          <w:p w:rsidR="00FF7B16" w:rsidRPr="009910E8" w:rsidRDefault="004D17B7" w:rsidP="004D17B7">
            <w:pPr>
              <w:pStyle w:val="Brezrazmikov"/>
              <w:rPr>
                <w:rFonts w:ascii="Arial" w:eastAsia="Times New Roman" w:hAnsi="Arial" w:cs="Arial"/>
                <w:sz w:val="20"/>
                <w:szCs w:val="20"/>
              </w:rPr>
            </w:pPr>
            <w:r w:rsidRPr="009910E8">
              <w:rPr>
                <w:rFonts w:ascii="Arial" w:eastAsia="Times New Roman" w:hAnsi="Arial" w:cs="Arial"/>
                <w:sz w:val="20"/>
                <w:szCs w:val="20"/>
              </w:rPr>
              <w:t>Skupni inšpekcijski nadzori na področju nepremične kulturne dediščine niso bili planirani.</w:t>
            </w:r>
          </w:p>
          <w:p w:rsidR="004D17B7" w:rsidRPr="009910E8" w:rsidRDefault="004D17B7" w:rsidP="004D17B7">
            <w:pPr>
              <w:pStyle w:val="Brezrazmikov"/>
              <w:rPr>
                <w:rFonts w:ascii="Arial" w:eastAsia="Times New Roman" w:hAnsi="Arial" w:cs="Arial"/>
                <w:sz w:val="20"/>
                <w:szCs w:val="20"/>
              </w:rPr>
            </w:pPr>
            <w:r w:rsidRPr="009910E8">
              <w:rPr>
                <w:rFonts w:ascii="Arial" w:eastAsia="Times New Roman" w:hAnsi="Arial" w:cs="Arial"/>
                <w:sz w:val="20"/>
                <w:szCs w:val="20"/>
              </w:rPr>
              <w:t xml:space="preserve">Po potrebi pa so se na področju nepremične kulturne dediščine izvajale usklajene </w:t>
            </w:r>
            <w:r w:rsidR="00A00E1E">
              <w:rPr>
                <w:rFonts w:ascii="Arial" w:eastAsia="Times New Roman" w:hAnsi="Arial" w:cs="Arial"/>
                <w:sz w:val="20"/>
                <w:szCs w:val="20"/>
              </w:rPr>
              <w:t xml:space="preserve">skupne </w:t>
            </w:r>
            <w:r w:rsidRPr="009910E8">
              <w:rPr>
                <w:rFonts w:ascii="Arial" w:eastAsia="Times New Roman" w:hAnsi="Arial" w:cs="Arial"/>
                <w:sz w:val="20"/>
                <w:szCs w:val="20"/>
              </w:rPr>
              <w:t xml:space="preserve">aktivnosti z gradbeno </w:t>
            </w:r>
            <w:r w:rsidR="00A00E1E">
              <w:rPr>
                <w:rFonts w:ascii="Arial" w:eastAsia="Times New Roman" w:hAnsi="Arial" w:cs="Arial"/>
                <w:sz w:val="20"/>
                <w:szCs w:val="20"/>
              </w:rPr>
              <w:t>inšpekcijo (</w:t>
            </w:r>
            <w:r w:rsidRPr="009910E8">
              <w:rPr>
                <w:rFonts w:ascii="Arial" w:eastAsia="Times New Roman" w:hAnsi="Arial" w:cs="Arial"/>
                <w:sz w:val="20"/>
                <w:szCs w:val="20"/>
              </w:rPr>
              <w:t>IRSOP</w:t>
            </w:r>
            <w:r w:rsidR="00A00E1E">
              <w:rPr>
                <w:rFonts w:ascii="Arial" w:eastAsia="Times New Roman" w:hAnsi="Arial" w:cs="Arial"/>
                <w:sz w:val="20"/>
                <w:szCs w:val="20"/>
              </w:rPr>
              <w:t>)</w:t>
            </w:r>
            <w:r w:rsidRPr="009910E8">
              <w:rPr>
                <w:rFonts w:ascii="Arial" w:eastAsia="Times New Roman" w:hAnsi="Arial" w:cs="Arial"/>
                <w:sz w:val="20"/>
                <w:szCs w:val="20"/>
              </w:rPr>
              <w:t>.</w:t>
            </w:r>
          </w:p>
        </w:tc>
      </w:tr>
    </w:tbl>
    <w:p w:rsidR="00FF7B16" w:rsidRPr="00FF7B16" w:rsidRDefault="00FF7B16" w:rsidP="00FF7B16">
      <w:pPr>
        <w:spacing w:after="0" w:line="260" w:lineRule="exact"/>
        <w:jc w:val="center"/>
        <w:rPr>
          <w:rFonts w:ascii="Arial" w:eastAsia="Times New Roman" w:hAnsi="Arial" w:cs="Arial"/>
          <w:sz w:val="20"/>
          <w:szCs w:val="20"/>
        </w:rPr>
      </w:pPr>
    </w:p>
    <w:p w:rsidR="009910E8" w:rsidRPr="009910E8" w:rsidRDefault="009910E8">
      <w:pPr>
        <w:rPr>
          <w:rFonts w:ascii="Arial" w:hAnsi="Arial" w:cs="Arial"/>
          <w:sz w:val="20"/>
          <w:szCs w:val="20"/>
        </w:rPr>
      </w:pPr>
    </w:p>
    <w:p w:rsidR="00430C60" w:rsidRPr="009910E8" w:rsidRDefault="009910E8">
      <w:pPr>
        <w:rPr>
          <w:rFonts w:ascii="Arial" w:hAnsi="Arial" w:cs="Arial"/>
          <w:sz w:val="20"/>
          <w:szCs w:val="20"/>
        </w:rPr>
      </w:pPr>
      <w:r w:rsidRPr="009910E8">
        <w:rPr>
          <w:rFonts w:ascii="Arial" w:hAnsi="Arial" w:cs="Arial"/>
          <w:sz w:val="20"/>
          <w:szCs w:val="20"/>
        </w:rPr>
        <w:t xml:space="preserve">Ljubljana, </w:t>
      </w:r>
      <w:r w:rsidR="00A46642">
        <w:rPr>
          <w:rFonts w:ascii="Arial" w:hAnsi="Arial" w:cs="Arial"/>
          <w:sz w:val="20"/>
          <w:szCs w:val="20"/>
        </w:rPr>
        <w:t>6</w:t>
      </w:r>
      <w:r w:rsidRPr="009910E8">
        <w:rPr>
          <w:rFonts w:ascii="Arial" w:hAnsi="Arial" w:cs="Arial"/>
          <w:sz w:val="20"/>
          <w:szCs w:val="20"/>
        </w:rPr>
        <w:t>.1.20</w:t>
      </w:r>
      <w:r w:rsidR="00A00E1E">
        <w:rPr>
          <w:rFonts w:ascii="Arial" w:hAnsi="Arial" w:cs="Arial"/>
          <w:sz w:val="20"/>
          <w:szCs w:val="20"/>
        </w:rPr>
        <w:t>20</w:t>
      </w:r>
    </w:p>
    <w:p w:rsidR="009910E8" w:rsidRPr="009910E8" w:rsidRDefault="009910E8" w:rsidP="009910E8">
      <w:pPr>
        <w:pStyle w:val="Brezrazmikov"/>
        <w:rPr>
          <w:rFonts w:ascii="Arial" w:hAnsi="Arial" w:cs="Arial"/>
          <w:sz w:val="20"/>
          <w:szCs w:val="20"/>
        </w:rPr>
      </w:pPr>
    </w:p>
    <w:p w:rsidR="009910E8" w:rsidRPr="009910E8" w:rsidRDefault="009910E8" w:rsidP="009910E8">
      <w:pPr>
        <w:pStyle w:val="Brezrazmikov"/>
        <w:rPr>
          <w:rFonts w:ascii="Arial" w:hAnsi="Arial" w:cs="Arial"/>
          <w:sz w:val="20"/>
          <w:szCs w:val="20"/>
        </w:rPr>
      </w:pP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t xml:space="preserve">Sonja </w:t>
      </w:r>
      <w:proofErr w:type="spellStart"/>
      <w:r w:rsidRPr="009910E8">
        <w:rPr>
          <w:rFonts w:ascii="Arial" w:hAnsi="Arial" w:cs="Arial"/>
          <w:sz w:val="20"/>
          <w:szCs w:val="20"/>
        </w:rPr>
        <w:t>Trančar</w:t>
      </w:r>
      <w:proofErr w:type="spellEnd"/>
    </w:p>
    <w:p w:rsidR="009910E8" w:rsidRPr="009910E8" w:rsidRDefault="009910E8" w:rsidP="009910E8">
      <w:pPr>
        <w:pStyle w:val="Brezrazmikov"/>
        <w:rPr>
          <w:rFonts w:ascii="Arial" w:hAnsi="Arial" w:cs="Arial"/>
          <w:sz w:val="20"/>
          <w:szCs w:val="20"/>
        </w:rPr>
      </w:pP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r>
      <w:r w:rsidRPr="009910E8">
        <w:rPr>
          <w:rFonts w:ascii="Arial" w:hAnsi="Arial" w:cs="Arial"/>
          <w:sz w:val="20"/>
          <w:szCs w:val="20"/>
        </w:rPr>
        <w:tab/>
        <w:t xml:space="preserve">         Glavna inšpektorica</w:t>
      </w:r>
    </w:p>
    <w:sectPr w:rsidR="009910E8" w:rsidRPr="009910E8" w:rsidSect="00D54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A13"/>
    <w:multiLevelType w:val="hybridMultilevel"/>
    <w:tmpl w:val="6498A55A"/>
    <w:lvl w:ilvl="0" w:tplc="0E147D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94272A"/>
    <w:multiLevelType w:val="hybridMultilevel"/>
    <w:tmpl w:val="02F6E084"/>
    <w:lvl w:ilvl="0" w:tplc="E572EA9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A3F6793"/>
    <w:multiLevelType w:val="hybridMultilevel"/>
    <w:tmpl w:val="8A3A7A4A"/>
    <w:lvl w:ilvl="0" w:tplc="897AAB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B8E36E5"/>
    <w:multiLevelType w:val="hybridMultilevel"/>
    <w:tmpl w:val="B6682594"/>
    <w:lvl w:ilvl="0" w:tplc="D2246930">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16"/>
    <w:rsid w:val="00042D95"/>
    <w:rsid w:val="002641E8"/>
    <w:rsid w:val="002C7FCA"/>
    <w:rsid w:val="00323816"/>
    <w:rsid w:val="003266D5"/>
    <w:rsid w:val="00376254"/>
    <w:rsid w:val="00430C60"/>
    <w:rsid w:val="004A0762"/>
    <w:rsid w:val="004D17B7"/>
    <w:rsid w:val="004F1BDE"/>
    <w:rsid w:val="00592731"/>
    <w:rsid w:val="005B0299"/>
    <w:rsid w:val="006C7CBF"/>
    <w:rsid w:val="007901E0"/>
    <w:rsid w:val="00837E8F"/>
    <w:rsid w:val="009910E8"/>
    <w:rsid w:val="00A00E1E"/>
    <w:rsid w:val="00A46642"/>
    <w:rsid w:val="00AD72B2"/>
    <w:rsid w:val="00B325DE"/>
    <w:rsid w:val="00D50F10"/>
    <w:rsid w:val="00DC4856"/>
    <w:rsid w:val="00F42B22"/>
    <w:rsid w:val="00F73E70"/>
    <w:rsid w:val="00FC00A2"/>
    <w:rsid w:val="00FF7B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7727A-62A0-4EFC-9705-40D03D14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50F10"/>
    <w:pPr>
      <w:spacing w:after="0" w:line="240" w:lineRule="auto"/>
    </w:pPr>
  </w:style>
  <w:style w:type="paragraph" w:styleId="Besedilooblaka">
    <w:name w:val="Balloon Text"/>
    <w:basedOn w:val="Navaden"/>
    <w:link w:val="BesedilooblakaZnak"/>
    <w:uiPriority w:val="99"/>
    <w:semiHidden/>
    <w:unhideWhenUsed/>
    <w:rsid w:val="00DC485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C4856"/>
    <w:rPr>
      <w:rFonts w:ascii="Tahoma" w:hAnsi="Tahoma" w:cs="Tahoma"/>
      <w:sz w:val="16"/>
      <w:szCs w:val="16"/>
    </w:rPr>
  </w:style>
  <w:style w:type="paragraph" w:styleId="Odstavekseznama">
    <w:name w:val="List Paragraph"/>
    <w:basedOn w:val="Navaden"/>
    <w:uiPriority w:val="34"/>
    <w:qFormat/>
    <w:rsid w:val="00F73E70"/>
    <w:pPr>
      <w:spacing w:after="0" w:line="260" w:lineRule="exact"/>
      <w:ind w:left="720"/>
      <w:contextualSpacing/>
    </w:pPr>
    <w:rPr>
      <w:rFonts w:ascii="Arial" w:eastAsia="Times New Roman" w:hAnsi="Arial" w:cs="Times New Roman"/>
      <w:sz w:val="20"/>
      <w:szCs w:val="24"/>
    </w:rPr>
  </w:style>
  <w:style w:type="table" w:styleId="Tabelatema">
    <w:name w:val="Table Theme"/>
    <w:basedOn w:val="Navadnatabela"/>
    <w:uiPriority w:val="99"/>
    <w:rsid w:val="0059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9556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Trančar</dc:creator>
  <cp:lastModifiedBy>Tamara Javornik</cp:lastModifiedBy>
  <cp:revision>4</cp:revision>
  <cp:lastPrinted>2019-01-09T06:58:00Z</cp:lastPrinted>
  <dcterms:created xsi:type="dcterms:W3CDTF">2020-01-06T11:02:00Z</dcterms:created>
  <dcterms:modified xsi:type="dcterms:W3CDTF">2020-09-22T11:55:00Z</dcterms:modified>
  <cp:contentStatus>Končni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