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9AC26" w14:textId="77777777" w:rsidR="0046120B" w:rsidRDefault="0046120B" w:rsidP="0046120B">
      <w:r>
        <w:t xml:space="preserve">                                                                  OBVESTILO ZA VPLIVNEŽE</w:t>
      </w:r>
    </w:p>
    <w:p w14:paraId="72EDE480" w14:textId="77777777" w:rsidR="0046120B" w:rsidRDefault="0046120B" w:rsidP="0046120B"/>
    <w:p w14:paraId="2B63F345" w14:textId="77777777" w:rsidR="0046120B" w:rsidRDefault="0046120B" w:rsidP="0046120B">
      <w:r>
        <w:t>Začetek veljavnosti novega Zakona o medijih (ZMed-1)</w:t>
      </w:r>
    </w:p>
    <w:p w14:paraId="34785FC8" w14:textId="77777777" w:rsidR="0046120B" w:rsidRDefault="0046120B" w:rsidP="0046120B">
      <w:r>
        <w:t>Dne 27. septembra 2025 je začel veljati nov Zakon o medijih (ZMed-1). Ta zakon se uporablja za medije, poskuša pa nasloviti tudi nove pojave, ki jih na področje javnega komuniciranja prinaša tehnološki razvoj.</w:t>
      </w:r>
    </w:p>
    <w:p w14:paraId="08FF3A9A" w14:textId="77777777" w:rsidR="0046120B" w:rsidRDefault="0046120B" w:rsidP="0046120B">
      <w:r>
        <w:t>Med pomembnejšimi novostmi je definicija pojma spletnega vplivneža ter delna ureditev njihove dejavnosti.</w:t>
      </w:r>
    </w:p>
    <w:p w14:paraId="4277C93D" w14:textId="77777777" w:rsidR="0046120B" w:rsidRDefault="0046120B" w:rsidP="0046120B">
      <w:r>
        <w:t>Opredelitev spletnega vplivneža</w:t>
      </w:r>
    </w:p>
    <w:p w14:paraId="086FF1D8" w14:textId="77777777" w:rsidR="0046120B" w:rsidRDefault="0046120B" w:rsidP="0046120B">
      <w:r>
        <w:t xml:space="preserve">Vplivneži so po določbi 15. točke 3. člena ZMed-1 ustvarjalci spletnih vsebin, ki objavljajo na spletnih platformah ali platformah za izmenjavo videov ali zvočnih posnetkov in katerih namen je z objavami vplivati na družbo, javno mnenje ali osebno mnenje posameznikov in javnosti ter katerih objave imajo lahko tudi ekonomski interes z namenom </w:t>
      </w:r>
      <w:proofErr w:type="spellStart"/>
      <w:r>
        <w:t>monetiziranja</w:t>
      </w:r>
      <w:proofErr w:type="spellEnd"/>
      <w:r>
        <w:t xml:space="preserve"> vsebine (zbiranja sledilcev z namenom prodaje ali trženja izdelkov in storitev, trženja oglasov in podobno). Za vplivneže štejejo posamezniki, ki periodično objavljajo vsebine in imajo minimalno 10.000 uporabnikov (naročnikov, sledilcev in podobno).</w:t>
      </w:r>
    </w:p>
    <w:p w14:paraId="499DA64A" w14:textId="77777777" w:rsidR="0046120B" w:rsidRDefault="0046120B" w:rsidP="0046120B">
      <w:r>
        <w:t>Preventivni inšpekcijski nadzor</w:t>
      </w:r>
    </w:p>
    <w:p w14:paraId="40012EEA" w14:textId="77777777" w:rsidR="0046120B" w:rsidRDefault="0046120B" w:rsidP="0046120B">
      <w:r>
        <w:t>Ker gre za nove zakonske obveznosti, ki so med nekaterimi vplivneži sprva naletele na precej buren odziv, širša javnost pa morda s spremembami, še ni bila dovolj seznanjena, smo se na Inšpektoratu RS za kulturo in medije odločili, da v začetnem obdobju po uveljavitvi zakona damo prednost preventivnemu inšpekcijskemu nadzoru.</w:t>
      </w:r>
    </w:p>
    <w:p w14:paraId="08718C2C" w14:textId="77777777" w:rsidR="0046120B" w:rsidRDefault="0046120B" w:rsidP="0046120B">
      <w:r>
        <w:t>Preventivno delovanje bo obsegalo:</w:t>
      </w:r>
    </w:p>
    <w:p w14:paraId="071B1A34" w14:textId="77777777" w:rsidR="0046120B" w:rsidRDefault="0046120B" w:rsidP="0046120B">
      <w:r>
        <w:t>•</w:t>
      </w:r>
      <w:r>
        <w:tab/>
        <w:t>svetovalno delo,</w:t>
      </w:r>
    </w:p>
    <w:p w14:paraId="35C8E26E" w14:textId="77777777" w:rsidR="0046120B" w:rsidRDefault="0046120B" w:rsidP="0046120B">
      <w:r>
        <w:t>•</w:t>
      </w:r>
      <w:r>
        <w:tab/>
        <w:t>javno obveščanje,</w:t>
      </w:r>
    </w:p>
    <w:p w14:paraId="76A36FDF" w14:textId="77777777" w:rsidR="0046120B" w:rsidRDefault="0046120B" w:rsidP="0046120B">
      <w:r>
        <w:t>•</w:t>
      </w:r>
      <w:r>
        <w:tab/>
        <w:t>odgovarjanje na vprašanja zainteresirane javnosti.</w:t>
      </w:r>
    </w:p>
    <w:p w14:paraId="7707BD03" w14:textId="77777777" w:rsidR="0046120B" w:rsidRDefault="0046120B" w:rsidP="0046120B">
      <w:r>
        <w:t xml:space="preserve">Cilj preventivnega nadzora je preprečevanje morebitnih nepravilnosti in kršitev pri delovanju spletnih vplivnežev na področju oglaševanja, sponzoriranja in promocijskega umeščanja izdelkov (55. do 62. člen ZMed-1). </w:t>
      </w:r>
    </w:p>
    <w:p w14:paraId="7EEB17CB" w14:textId="77777777" w:rsidR="0046120B" w:rsidRDefault="0046120B" w:rsidP="0046120B">
      <w:r>
        <w:t>Prehodno obdobje brez izrekanja glob</w:t>
      </w:r>
    </w:p>
    <w:p w14:paraId="1BFCC2C1" w14:textId="77777777" w:rsidR="0046120B" w:rsidRDefault="0046120B" w:rsidP="0046120B">
      <w:r>
        <w:t>V prehodnem obdobju treh mesecev, torej do konca leta 2025, inšpektorji Inšpektorata RS za kulturo in medije, pristojni za področje medijev, ne bodo izrekali glob za kršitve, ki so v ZMed-1 opredeljene kot prekrški, izjema bodo kršitve na področju zaščite otrok in sovražnega govora. Namesto tega bodo kršitelje preventivno opozarjali, skladno z določbo 53. člena Zakona o prekrških (ZP-1).</w:t>
      </w:r>
    </w:p>
    <w:p w14:paraId="4AC83144" w14:textId="77777777" w:rsidR="0046120B" w:rsidRDefault="0046120B" w:rsidP="0046120B">
      <w:r>
        <w:t>Preventivno opozorilo bo izdano le enkrat. V primeru ponovitve enake ali podobne kršitve, takšna nadomestitev v izrečeni sankciji ne bo več uporabljena.</w:t>
      </w:r>
    </w:p>
    <w:p w14:paraId="55328715" w14:textId="77777777" w:rsidR="00EF0234" w:rsidRDefault="00EF0234"/>
    <w:sectPr w:rsidR="00EF0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0B"/>
    <w:rsid w:val="0012202B"/>
    <w:rsid w:val="00380B51"/>
    <w:rsid w:val="0046120B"/>
    <w:rsid w:val="005446A4"/>
    <w:rsid w:val="00707B5C"/>
    <w:rsid w:val="00BF1855"/>
    <w:rsid w:val="00EF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3338"/>
  <w15:chartTrackingRefBased/>
  <w15:docId w15:val="{97AE2934-9976-4B0C-82BA-3C052167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61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61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612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61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12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61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61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61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61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61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61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61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6120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120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612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6120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612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612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61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61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61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61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61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6120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6120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6120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61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6120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612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2028</Characters>
  <Application>Microsoft Office Word</Application>
  <DocSecurity>0</DocSecurity>
  <Lines>16</Lines>
  <Paragraphs>4</Paragraphs>
  <ScaleCrop>false</ScaleCrop>
  <Company>MJU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Javornik</dc:creator>
  <cp:keywords/>
  <dc:description/>
  <cp:lastModifiedBy>Tamara Javornik</cp:lastModifiedBy>
  <cp:revision>1</cp:revision>
  <dcterms:created xsi:type="dcterms:W3CDTF">2025-10-22T13:02:00Z</dcterms:created>
  <dcterms:modified xsi:type="dcterms:W3CDTF">2025-10-22T13:04:00Z</dcterms:modified>
</cp:coreProperties>
</file>