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1CD49A" w14:textId="77777777" w:rsidR="00C11279" w:rsidRDefault="00C11279" w:rsidP="00C11279">
      <w:pPr>
        <w:spacing w:line="240" w:lineRule="auto"/>
        <w:rPr>
          <w:b/>
          <w:szCs w:val="20"/>
        </w:rPr>
      </w:pPr>
      <w:bookmarkStart w:id="0" w:name="_GoBack"/>
      <w:bookmarkEnd w:id="0"/>
    </w:p>
    <w:p w14:paraId="114FC6CF" w14:textId="184F8137" w:rsidR="00651B21" w:rsidRPr="00DF35DC" w:rsidRDefault="00651B21" w:rsidP="00651B21">
      <w:pPr>
        <w:spacing w:line="240" w:lineRule="auto"/>
        <w:rPr>
          <w:b/>
          <w:szCs w:val="20"/>
        </w:rPr>
      </w:pPr>
      <w:r w:rsidRPr="00DF35DC">
        <w:rPr>
          <w:b/>
          <w:szCs w:val="20"/>
        </w:rPr>
        <w:t>Predmet javnega naročila: Dobava osebne varovalne opreme</w:t>
      </w:r>
    </w:p>
    <w:p w14:paraId="3C8ABEA7" w14:textId="17E1D472" w:rsidR="00651B21" w:rsidRDefault="00651B21" w:rsidP="00651B21">
      <w:pPr>
        <w:spacing w:line="240" w:lineRule="auto"/>
        <w:rPr>
          <w:b/>
          <w:szCs w:val="20"/>
        </w:rPr>
      </w:pPr>
      <w:r w:rsidRPr="00DF35DC">
        <w:rPr>
          <w:b/>
          <w:szCs w:val="20"/>
        </w:rPr>
        <w:t xml:space="preserve">Št. JN: </w:t>
      </w:r>
      <w:r w:rsidR="00735CE8">
        <w:rPr>
          <w:b/>
          <w:szCs w:val="20"/>
        </w:rPr>
        <w:t>430-75/2020</w:t>
      </w:r>
    </w:p>
    <w:p w14:paraId="31C0E323" w14:textId="77777777" w:rsidR="00651B21" w:rsidRPr="00DF35DC" w:rsidRDefault="00651B21" w:rsidP="00651B21">
      <w:pPr>
        <w:spacing w:line="240" w:lineRule="auto"/>
        <w:rPr>
          <w:b/>
          <w:szCs w:val="20"/>
        </w:rPr>
      </w:pPr>
    </w:p>
    <w:p w14:paraId="03C33305" w14:textId="17B6B8F8" w:rsidR="00651B21" w:rsidRPr="00DF35DC" w:rsidRDefault="00651B21" w:rsidP="00651B21">
      <w:pPr>
        <w:spacing w:line="240" w:lineRule="auto"/>
        <w:rPr>
          <w:b/>
          <w:szCs w:val="20"/>
        </w:rPr>
      </w:pPr>
    </w:p>
    <w:p w14:paraId="7288F14C" w14:textId="23E8CF23" w:rsidR="00651B21" w:rsidRDefault="00651B21" w:rsidP="00651B21">
      <w:pPr>
        <w:spacing w:line="240" w:lineRule="auto"/>
        <w:jc w:val="center"/>
        <w:rPr>
          <w:b/>
          <w:szCs w:val="20"/>
        </w:rPr>
      </w:pPr>
      <w:r w:rsidRPr="00DF35DC">
        <w:rPr>
          <w:b/>
          <w:szCs w:val="20"/>
        </w:rPr>
        <w:t>TEHNIČNA DOKUMENTACIJA</w:t>
      </w:r>
    </w:p>
    <w:p w14:paraId="355F4376" w14:textId="77777777" w:rsidR="00651B21" w:rsidRPr="00DF35DC" w:rsidRDefault="00651B21" w:rsidP="00651B21">
      <w:pPr>
        <w:spacing w:line="240" w:lineRule="auto"/>
        <w:jc w:val="center"/>
        <w:rPr>
          <w:b/>
          <w:szCs w:val="20"/>
        </w:rPr>
      </w:pPr>
    </w:p>
    <w:p w14:paraId="0A9DF071" w14:textId="77777777" w:rsidR="00651B21" w:rsidRPr="00DF35DC" w:rsidRDefault="00651B21" w:rsidP="00651B21">
      <w:pPr>
        <w:spacing w:line="240" w:lineRule="auto"/>
        <w:rPr>
          <w:szCs w:val="20"/>
        </w:rPr>
      </w:pPr>
      <w:r w:rsidRPr="00DF35DC">
        <w:rPr>
          <w:szCs w:val="20"/>
        </w:rPr>
        <w:t>Predmet javnega naročila je »Dobava osebne varovalne opreme«. Predmet javnega naročila je razdeljen na dva (2) sklopa:</w:t>
      </w:r>
    </w:p>
    <w:p w14:paraId="681DCE07" w14:textId="77777777" w:rsidR="00651B21" w:rsidRPr="00DF35DC" w:rsidRDefault="00651B21" w:rsidP="00651B21">
      <w:pPr>
        <w:spacing w:line="240" w:lineRule="auto"/>
        <w:rPr>
          <w:szCs w:val="20"/>
        </w:rPr>
      </w:pPr>
      <w:r w:rsidRPr="00DF35DC">
        <w:rPr>
          <w:szCs w:val="20"/>
        </w:rPr>
        <w:t>Sklop š</w:t>
      </w:r>
      <w:r>
        <w:rPr>
          <w:szCs w:val="20"/>
        </w:rPr>
        <w:t>t. 1: Delovna in zaščitna oblačila</w:t>
      </w:r>
    </w:p>
    <w:p w14:paraId="5A75DE79" w14:textId="77777777" w:rsidR="00651B21" w:rsidRDefault="00651B21" w:rsidP="00651B21">
      <w:pPr>
        <w:spacing w:line="240" w:lineRule="auto"/>
        <w:rPr>
          <w:szCs w:val="20"/>
        </w:rPr>
      </w:pPr>
      <w:r w:rsidRPr="00DF35DC">
        <w:rPr>
          <w:szCs w:val="20"/>
        </w:rPr>
        <w:t>Sklop št.</w:t>
      </w:r>
      <w:r>
        <w:rPr>
          <w:szCs w:val="20"/>
        </w:rPr>
        <w:t xml:space="preserve"> 2: Delovna in zaščitna obutev</w:t>
      </w:r>
    </w:p>
    <w:p w14:paraId="76E4B26D" w14:textId="77777777" w:rsidR="00651B21" w:rsidRDefault="00651B21" w:rsidP="00651B21">
      <w:pPr>
        <w:spacing w:line="240" w:lineRule="auto"/>
        <w:rPr>
          <w:szCs w:val="20"/>
        </w:rPr>
      </w:pPr>
    </w:p>
    <w:p w14:paraId="60669347" w14:textId="5537AE3C" w:rsidR="00651B21" w:rsidRDefault="00651B21" w:rsidP="00651B21">
      <w:pPr>
        <w:spacing w:line="240" w:lineRule="auto"/>
        <w:jc w:val="both"/>
        <w:rPr>
          <w:szCs w:val="20"/>
        </w:rPr>
      </w:pPr>
      <w:r w:rsidRPr="00DF35DC">
        <w:rPr>
          <w:szCs w:val="20"/>
        </w:rPr>
        <w:t xml:space="preserve">Ponudnik mora zagotoviti, da je ponujena osebna varovalna oprema izdelana iz materialov, ki </w:t>
      </w:r>
      <w:r w:rsidR="00A0648E">
        <w:rPr>
          <w:szCs w:val="20"/>
        </w:rPr>
        <w:t xml:space="preserve">ustrezajo spodaj navedenim </w:t>
      </w:r>
      <w:r w:rsidRPr="00DF35DC">
        <w:rPr>
          <w:szCs w:val="20"/>
        </w:rPr>
        <w:t>zahtevam naročnika ter, da je os</w:t>
      </w:r>
      <w:r>
        <w:rPr>
          <w:szCs w:val="20"/>
        </w:rPr>
        <w:t xml:space="preserve">ebna varovalna oprema skladna s Pravilnikom o osebni varovalni opremi </w:t>
      </w:r>
      <w:r w:rsidRPr="00651B21">
        <w:t xml:space="preserve">(Uradni list RS, št. </w:t>
      </w:r>
      <w:hyperlink r:id="rId8" w:tgtFrame="_blank" w:tooltip="Pravilnik o osebni varovalni opremi, ki jo delavci uporabljajo pri delu" w:history="1">
        <w:r w:rsidRPr="00651B21">
          <w:rPr>
            <w:rStyle w:val="Hiperpovezava"/>
            <w:color w:val="auto"/>
            <w:u w:val="none"/>
          </w:rPr>
          <w:t>89/99</w:t>
        </w:r>
      </w:hyperlink>
      <w:r w:rsidRPr="00651B21">
        <w:t xml:space="preserve">, </w:t>
      </w:r>
      <w:hyperlink r:id="rId9" w:tgtFrame="_blank" w:tooltip="Pravilnik o spremembah in dopolnitvah Pravilnika o osebni varovalni opremi, ki jo delavci uporabljajo pri delu" w:history="1">
        <w:r w:rsidRPr="00651B21">
          <w:rPr>
            <w:rStyle w:val="Hiperpovezava"/>
            <w:color w:val="auto"/>
            <w:u w:val="none"/>
          </w:rPr>
          <w:t>39/05</w:t>
        </w:r>
      </w:hyperlink>
      <w:r w:rsidRPr="00651B21">
        <w:t xml:space="preserve"> in </w:t>
      </w:r>
      <w:hyperlink r:id="rId10" w:tgtFrame="_blank" w:tooltip="Zakon o varnosti in zdravju pri delu" w:history="1">
        <w:r w:rsidRPr="00651B21">
          <w:rPr>
            <w:rStyle w:val="Hiperpovezava"/>
            <w:color w:val="auto"/>
            <w:u w:val="none"/>
          </w:rPr>
          <w:t>43/11</w:t>
        </w:r>
      </w:hyperlink>
      <w:r w:rsidRPr="00651B21">
        <w:t xml:space="preserve"> – ZVZD-1)</w:t>
      </w:r>
      <w:r w:rsidR="005F37FE">
        <w:t xml:space="preserve"> in v skladu z navedenimi standardi</w:t>
      </w:r>
      <w:r w:rsidR="00622CF0">
        <w:t>.</w:t>
      </w:r>
      <w:r w:rsidR="005F37FE">
        <w:t xml:space="preserve">  </w:t>
      </w:r>
    </w:p>
    <w:p w14:paraId="4F0F05C6" w14:textId="6E0EAB68" w:rsidR="00651B21" w:rsidRDefault="00651B21" w:rsidP="00651B21">
      <w:pPr>
        <w:spacing w:line="240" w:lineRule="auto"/>
        <w:jc w:val="both"/>
        <w:rPr>
          <w:szCs w:val="20"/>
        </w:rPr>
      </w:pPr>
    </w:p>
    <w:p w14:paraId="43D2A895" w14:textId="77777777" w:rsidR="006F1B31" w:rsidRDefault="006F1B31" w:rsidP="00651B21">
      <w:pPr>
        <w:spacing w:line="240" w:lineRule="auto"/>
        <w:jc w:val="both"/>
        <w:rPr>
          <w:szCs w:val="20"/>
        </w:rPr>
      </w:pPr>
    </w:p>
    <w:p w14:paraId="0C0C908C" w14:textId="77777777" w:rsidR="00B6318B" w:rsidRDefault="00B6318B" w:rsidP="00B6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b/>
          <w:szCs w:val="20"/>
        </w:rPr>
      </w:pPr>
    </w:p>
    <w:p w14:paraId="0B2A6D8E" w14:textId="77777777" w:rsidR="008A21F6" w:rsidRDefault="008A21F6" w:rsidP="00B6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b/>
          <w:szCs w:val="20"/>
        </w:rPr>
      </w:pPr>
      <w:r>
        <w:rPr>
          <w:b/>
          <w:szCs w:val="20"/>
        </w:rPr>
        <w:t>SKLOP ŠTEVILKA 1</w:t>
      </w:r>
    </w:p>
    <w:p w14:paraId="626F83AA" w14:textId="77777777" w:rsidR="008A21F6" w:rsidRDefault="008A21F6" w:rsidP="00B6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b/>
          <w:szCs w:val="20"/>
        </w:rPr>
      </w:pPr>
    </w:p>
    <w:p w14:paraId="1A29214C" w14:textId="20B532ED" w:rsidR="001F1411" w:rsidRDefault="00651B21" w:rsidP="00B6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b/>
          <w:szCs w:val="20"/>
        </w:rPr>
      </w:pPr>
      <w:r w:rsidRPr="001F1411">
        <w:rPr>
          <w:b/>
          <w:szCs w:val="20"/>
        </w:rPr>
        <w:t xml:space="preserve"> ZAŠČITNA IN DELOVNA OBLAČILA</w:t>
      </w:r>
    </w:p>
    <w:p w14:paraId="081CEAD3" w14:textId="77777777" w:rsidR="00B6318B" w:rsidRPr="001F1411" w:rsidRDefault="00B6318B" w:rsidP="00B6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b/>
          <w:szCs w:val="20"/>
        </w:rPr>
      </w:pPr>
    </w:p>
    <w:p w14:paraId="0E5D519A" w14:textId="6AB62CBD" w:rsidR="00651B21" w:rsidRPr="001F1411" w:rsidRDefault="00651B21" w:rsidP="001F1411">
      <w:pPr>
        <w:spacing w:line="240" w:lineRule="auto"/>
        <w:jc w:val="center"/>
        <w:rPr>
          <w:i/>
          <w:sz w:val="16"/>
          <w:szCs w:val="16"/>
        </w:rPr>
      </w:pPr>
      <w:r w:rsidRPr="001F1411">
        <w:rPr>
          <w:i/>
          <w:sz w:val="16"/>
          <w:szCs w:val="16"/>
        </w:rPr>
        <w:t>(zaporedne š</w:t>
      </w:r>
      <w:r w:rsidR="001F1411" w:rsidRPr="001F1411">
        <w:rPr>
          <w:i/>
          <w:sz w:val="16"/>
          <w:szCs w:val="16"/>
        </w:rPr>
        <w:t>tevilke kot na obrazcu OBR - 1</w:t>
      </w:r>
      <w:r w:rsidRPr="001F1411">
        <w:rPr>
          <w:i/>
          <w:sz w:val="16"/>
          <w:szCs w:val="16"/>
        </w:rPr>
        <w:t>.1</w:t>
      </w:r>
      <w:r w:rsidR="001F1411" w:rsidRPr="001F1411">
        <w:rPr>
          <w:i/>
          <w:sz w:val="16"/>
          <w:szCs w:val="16"/>
        </w:rPr>
        <w:t xml:space="preserve"> - predračun)</w:t>
      </w:r>
    </w:p>
    <w:p w14:paraId="0CE1E45E" w14:textId="4E4B8221" w:rsidR="00622CF0" w:rsidRDefault="00622CF0" w:rsidP="006834B0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60AB1AA5" w14:textId="66C7750A" w:rsidR="006834B0" w:rsidRPr="00701BB7" w:rsidRDefault="006834B0" w:rsidP="00745839">
      <w:pPr>
        <w:autoSpaceDE w:val="0"/>
        <w:autoSpaceDN w:val="0"/>
        <w:adjustRightInd w:val="0"/>
        <w:spacing w:line="240" w:lineRule="auto"/>
        <w:jc w:val="both"/>
        <w:rPr>
          <w:szCs w:val="20"/>
        </w:rPr>
      </w:pPr>
      <w:r w:rsidRPr="00701BB7">
        <w:rPr>
          <w:b/>
          <w:bCs/>
          <w:szCs w:val="20"/>
          <w:lang w:eastAsia="sl-SI"/>
        </w:rPr>
        <w:t xml:space="preserve">Zahtevana tehnična dokumentacija: </w:t>
      </w:r>
      <w:r w:rsidRPr="00701BB7">
        <w:rPr>
          <w:szCs w:val="20"/>
        </w:rPr>
        <w:t>S ponudbo mora ponudnik dostaviti potrjen tehnični list za proizvod z opisom, sliko, navodili za uporabo in vzdrževanje v slovenskem jeziku in izjavo o skladnosti ter certifikat skla</w:t>
      </w:r>
      <w:r>
        <w:rPr>
          <w:szCs w:val="20"/>
        </w:rPr>
        <w:t>dnosti z ustreznim standardom.</w:t>
      </w:r>
    </w:p>
    <w:p w14:paraId="28713806" w14:textId="77777777" w:rsidR="00074C5F" w:rsidRPr="00DF35DC" w:rsidRDefault="00074C5F" w:rsidP="00651B21">
      <w:pPr>
        <w:spacing w:line="240" w:lineRule="auto"/>
        <w:jc w:val="both"/>
        <w:rPr>
          <w:szCs w:val="20"/>
        </w:rPr>
      </w:pPr>
    </w:p>
    <w:p w14:paraId="17C9682C" w14:textId="77777777" w:rsidR="00CE24BB" w:rsidRDefault="00651B21" w:rsidP="00651B21">
      <w:pPr>
        <w:spacing w:line="240" w:lineRule="auto"/>
        <w:jc w:val="both"/>
        <w:rPr>
          <w:szCs w:val="20"/>
        </w:rPr>
      </w:pPr>
      <w:r w:rsidRPr="00DF35DC">
        <w:rPr>
          <w:szCs w:val="20"/>
        </w:rPr>
        <w:t>Ponudnika, ki bo ponudil najnižjo skupno ponudbeno vrednost (v EUR brez DDV) in bo izpolnjeval ostale pogoje iz razpisne dokumentacije, bo naročnik pred sprejetjem odločitve o oddaji javnega naročila po potrebi pozval k predložitvi oštevilčenih vzorcev opreme po ponudbene</w:t>
      </w:r>
      <w:r w:rsidR="00A0648E">
        <w:rPr>
          <w:szCs w:val="20"/>
        </w:rPr>
        <w:t>m predračunu naročnika - OBR 1</w:t>
      </w:r>
      <w:r>
        <w:rPr>
          <w:szCs w:val="20"/>
        </w:rPr>
        <w:t>.1</w:t>
      </w:r>
      <w:r w:rsidRPr="00DF35DC">
        <w:rPr>
          <w:szCs w:val="20"/>
        </w:rPr>
        <w:t>.</w:t>
      </w:r>
      <w:r w:rsidR="00EA6528">
        <w:rPr>
          <w:szCs w:val="20"/>
        </w:rPr>
        <w:t xml:space="preserve"> </w:t>
      </w:r>
    </w:p>
    <w:p w14:paraId="46A64DCF" w14:textId="77777777" w:rsidR="00CE24BB" w:rsidRDefault="00CE24BB" w:rsidP="00651B21">
      <w:pPr>
        <w:spacing w:line="240" w:lineRule="auto"/>
        <w:jc w:val="both"/>
        <w:rPr>
          <w:szCs w:val="20"/>
        </w:rPr>
      </w:pPr>
    </w:p>
    <w:p w14:paraId="632D9418" w14:textId="31E20353" w:rsidR="00651B21" w:rsidRDefault="00651B21" w:rsidP="00651B21">
      <w:pPr>
        <w:spacing w:line="240" w:lineRule="auto"/>
        <w:jc w:val="both"/>
        <w:rPr>
          <w:szCs w:val="20"/>
        </w:rPr>
      </w:pPr>
      <w:r w:rsidRPr="00DF35DC">
        <w:rPr>
          <w:szCs w:val="20"/>
        </w:rPr>
        <w:t>Ponudnik bo moral vzorce, deklaracijo oz. drug ustrezen dokument, iz katerega bo natančno razvidno izpolnjevanje naročnikovih zahtev za vsak posamezen artikel in izjavo o skladnosti za artikle predložiti v roku, ki ga bo določil naročnik (min. v 3 delovnih dneh).</w:t>
      </w:r>
    </w:p>
    <w:p w14:paraId="2CEC7630" w14:textId="77777777" w:rsidR="00651B21" w:rsidRDefault="00651B21" w:rsidP="00651B21">
      <w:pPr>
        <w:spacing w:line="240" w:lineRule="auto"/>
        <w:jc w:val="both"/>
        <w:rPr>
          <w:szCs w:val="20"/>
        </w:rPr>
      </w:pPr>
    </w:p>
    <w:p w14:paraId="52375C12" w14:textId="59C8D892" w:rsidR="00651B21" w:rsidRDefault="00651B21" w:rsidP="00651B21">
      <w:pPr>
        <w:spacing w:line="240" w:lineRule="auto"/>
        <w:jc w:val="both"/>
        <w:rPr>
          <w:szCs w:val="20"/>
        </w:rPr>
      </w:pPr>
      <w:r w:rsidRPr="00DF35DC">
        <w:rPr>
          <w:szCs w:val="20"/>
        </w:rPr>
        <w:t>Vsako oblačilo mora imeti našitek z oznako velikosti in našitek s surovinsko sestavo materiala ter navodilo za vzdrževanje.</w:t>
      </w:r>
    </w:p>
    <w:p w14:paraId="30726CDE" w14:textId="4952AF48" w:rsidR="00352A04" w:rsidRDefault="00352A04" w:rsidP="00651B21">
      <w:pPr>
        <w:spacing w:line="240" w:lineRule="auto"/>
        <w:jc w:val="both"/>
        <w:rPr>
          <w:szCs w:val="20"/>
        </w:rPr>
      </w:pPr>
    </w:p>
    <w:p w14:paraId="3C67916C" w14:textId="7F76BB79" w:rsidR="00D913C5" w:rsidRDefault="00D913C5" w:rsidP="00701BB7">
      <w:pPr>
        <w:autoSpaceDE w:val="0"/>
        <w:autoSpaceDN w:val="0"/>
        <w:adjustRightInd w:val="0"/>
        <w:spacing w:line="276" w:lineRule="auto"/>
        <w:rPr>
          <w:b/>
          <w:bCs/>
          <w:szCs w:val="20"/>
          <w:lang w:eastAsia="sl-SI"/>
        </w:rPr>
      </w:pPr>
    </w:p>
    <w:p w14:paraId="02152E32" w14:textId="11B2F486" w:rsidR="008A21F6" w:rsidRDefault="008A21F6" w:rsidP="008A21F6">
      <w:pPr>
        <w:shd w:val="clear" w:color="auto" w:fill="E7E6E6" w:themeFill="background2"/>
        <w:jc w:val="center"/>
        <w:rPr>
          <w:b/>
          <w:lang w:eastAsia="sl-SI"/>
        </w:rPr>
      </w:pPr>
    </w:p>
    <w:p w14:paraId="178E3E68" w14:textId="7F12E8E1" w:rsidR="009B1878" w:rsidRDefault="008A21F6" w:rsidP="008A21F6">
      <w:pPr>
        <w:shd w:val="clear" w:color="auto" w:fill="E7E6E6" w:themeFill="background2"/>
        <w:rPr>
          <w:b/>
          <w:lang w:eastAsia="sl-SI"/>
        </w:rPr>
      </w:pPr>
      <w:r>
        <w:rPr>
          <w:b/>
          <w:lang w:eastAsia="sl-SI"/>
        </w:rPr>
        <w:t>1.                                               CELOLETNE HLAČE Z VETRNIM VLOŽKOM</w:t>
      </w:r>
    </w:p>
    <w:p w14:paraId="0F8FC21F" w14:textId="77777777" w:rsidR="008A21F6" w:rsidRPr="008A21F6" w:rsidRDefault="008A21F6" w:rsidP="008A21F6">
      <w:pPr>
        <w:shd w:val="clear" w:color="auto" w:fill="E7E6E6" w:themeFill="background2"/>
        <w:jc w:val="center"/>
        <w:rPr>
          <w:b/>
          <w:lang w:eastAsia="sl-SI"/>
        </w:rPr>
      </w:pPr>
    </w:p>
    <w:p w14:paraId="00C71286" w14:textId="69064F6E" w:rsidR="00E4467B" w:rsidRDefault="00E4467B" w:rsidP="00326420">
      <w:pPr>
        <w:spacing w:line="276" w:lineRule="auto"/>
        <w:jc w:val="both"/>
        <w:rPr>
          <w:b/>
          <w:bCs/>
          <w:szCs w:val="20"/>
          <w:lang w:eastAsia="sl-SI"/>
        </w:rPr>
      </w:pPr>
    </w:p>
    <w:p w14:paraId="322230D0" w14:textId="67874A0B" w:rsidR="008A21F6" w:rsidRDefault="008A21F6" w:rsidP="008A21F6">
      <w:pPr>
        <w:shd w:val="clear" w:color="auto" w:fill="E7E6E6" w:themeFill="background2"/>
        <w:spacing w:line="276" w:lineRule="auto"/>
        <w:jc w:val="both"/>
        <w:rPr>
          <w:b/>
          <w:bCs/>
          <w:szCs w:val="20"/>
          <w:lang w:eastAsia="sl-SI"/>
        </w:rPr>
      </w:pPr>
      <w:r>
        <w:rPr>
          <w:b/>
          <w:bCs/>
          <w:szCs w:val="20"/>
          <w:lang w:eastAsia="sl-SI"/>
        </w:rPr>
        <w:t>1.1        CELOLETNE HLAČE</w:t>
      </w:r>
    </w:p>
    <w:p w14:paraId="404750ED" w14:textId="77777777" w:rsidR="008A21F6" w:rsidRDefault="008A21F6" w:rsidP="00326420">
      <w:pPr>
        <w:spacing w:line="276" w:lineRule="auto"/>
        <w:jc w:val="both"/>
        <w:rPr>
          <w:b/>
          <w:bCs/>
          <w:szCs w:val="20"/>
          <w:lang w:eastAsia="sl-SI"/>
        </w:rPr>
      </w:pPr>
    </w:p>
    <w:p w14:paraId="469C42B2" w14:textId="54BA77DA" w:rsidR="00E4467B" w:rsidRPr="00E108B8" w:rsidRDefault="00E4467B" w:rsidP="00742E82">
      <w:pPr>
        <w:spacing w:line="276" w:lineRule="auto"/>
        <w:jc w:val="both"/>
        <w:rPr>
          <w:bCs/>
          <w:szCs w:val="20"/>
          <w:lang w:eastAsia="sl-SI"/>
        </w:rPr>
      </w:pPr>
      <w:r w:rsidRPr="00E108B8">
        <w:rPr>
          <w:bCs/>
          <w:szCs w:val="20"/>
          <w:lang w:eastAsia="sl-SI"/>
        </w:rPr>
        <w:t>Standard</w:t>
      </w:r>
      <w:r w:rsidR="0058603F" w:rsidRPr="00E108B8">
        <w:rPr>
          <w:bCs/>
          <w:szCs w:val="20"/>
          <w:lang w:eastAsia="sl-SI"/>
        </w:rPr>
        <w:t>i</w:t>
      </w:r>
      <w:r w:rsidRPr="00E108B8">
        <w:rPr>
          <w:bCs/>
          <w:szCs w:val="20"/>
          <w:lang w:eastAsia="sl-SI"/>
        </w:rPr>
        <w:t>: SIST EN</w:t>
      </w:r>
      <w:r w:rsidR="00742E82" w:rsidRPr="00E108B8">
        <w:rPr>
          <w:bCs/>
          <w:szCs w:val="20"/>
          <w:lang w:eastAsia="sl-SI"/>
        </w:rPr>
        <w:t xml:space="preserve"> </w:t>
      </w:r>
      <w:r w:rsidRPr="00E108B8">
        <w:rPr>
          <w:bCs/>
          <w:szCs w:val="20"/>
          <w:lang w:eastAsia="sl-SI"/>
        </w:rPr>
        <w:t>340:2004</w:t>
      </w:r>
    </w:p>
    <w:p w14:paraId="63EC8B0C" w14:textId="77777777" w:rsidR="00742E82" w:rsidRDefault="00742E82" w:rsidP="00326420">
      <w:pPr>
        <w:spacing w:line="276" w:lineRule="auto"/>
        <w:jc w:val="both"/>
        <w:rPr>
          <w:b/>
          <w:bCs/>
          <w:szCs w:val="20"/>
          <w:lang w:eastAsia="sl-SI"/>
        </w:rPr>
      </w:pPr>
    </w:p>
    <w:p w14:paraId="46FCEA3B" w14:textId="7EE14D23" w:rsidR="009B1878" w:rsidRPr="00701BB7" w:rsidRDefault="009B1878" w:rsidP="00326420">
      <w:pPr>
        <w:spacing w:line="276" w:lineRule="auto"/>
        <w:jc w:val="both"/>
        <w:rPr>
          <w:szCs w:val="20"/>
        </w:rPr>
      </w:pPr>
      <w:r w:rsidRPr="00701BB7">
        <w:rPr>
          <w:b/>
          <w:bCs/>
          <w:szCs w:val="20"/>
          <w:lang w:eastAsia="sl-SI"/>
        </w:rPr>
        <w:t>Opis:</w:t>
      </w:r>
      <w:r w:rsidR="00337026">
        <w:rPr>
          <w:b/>
          <w:szCs w:val="20"/>
        </w:rPr>
        <w:t xml:space="preserve"> </w:t>
      </w:r>
      <w:r w:rsidR="00337026">
        <w:rPr>
          <w:szCs w:val="20"/>
        </w:rPr>
        <w:t>Hlače m</w:t>
      </w:r>
      <w:r w:rsidR="00987C1B" w:rsidRPr="00987C1B">
        <w:rPr>
          <w:szCs w:val="20"/>
        </w:rPr>
        <w:t xml:space="preserve">orajo biti izdelane iz </w:t>
      </w:r>
      <w:r w:rsidR="00987C1B">
        <w:rPr>
          <w:szCs w:val="20"/>
        </w:rPr>
        <w:t xml:space="preserve">trpežne </w:t>
      </w:r>
      <w:r w:rsidR="00987C1B" w:rsidRPr="00987C1B">
        <w:rPr>
          <w:szCs w:val="20"/>
        </w:rPr>
        <w:t xml:space="preserve">mešanice 33% bombaža in 67% poliestra (v  </w:t>
      </w:r>
      <w:proofErr w:type="spellStart"/>
      <w:r w:rsidR="00987C1B" w:rsidRPr="00987C1B">
        <w:rPr>
          <w:szCs w:val="20"/>
        </w:rPr>
        <w:t>ripstop</w:t>
      </w:r>
      <w:proofErr w:type="spellEnd"/>
      <w:r w:rsidR="00987C1B" w:rsidRPr="00987C1B">
        <w:rPr>
          <w:szCs w:val="20"/>
        </w:rPr>
        <w:t xml:space="preserve"> vezavi) in v zadnjem delu iz elastične tkanine (80% poliamid,10% elastan,10% poliester). </w:t>
      </w:r>
      <w:r w:rsidRPr="00701BB7">
        <w:rPr>
          <w:szCs w:val="20"/>
        </w:rPr>
        <w:t xml:space="preserve">Hlače </w:t>
      </w:r>
      <w:r w:rsidR="00F91720">
        <w:rPr>
          <w:szCs w:val="20"/>
        </w:rPr>
        <w:t xml:space="preserve">naj </w:t>
      </w:r>
      <w:r w:rsidRPr="00701BB7">
        <w:rPr>
          <w:szCs w:val="20"/>
        </w:rPr>
        <w:t xml:space="preserve">imajo dva stranska in dva zadnja žepa, ki se </w:t>
      </w:r>
      <w:r w:rsidR="00F91720">
        <w:rPr>
          <w:szCs w:val="20"/>
        </w:rPr>
        <w:t xml:space="preserve">naj </w:t>
      </w:r>
      <w:r w:rsidRPr="00701BB7">
        <w:rPr>
          <w:szCs w:val="20"/>
        </w:rPr>
        <w:t xml:space="preserve">zapirajo s </w:t>
      </w:r>
      <w:proofErr w:type="spellStart"/>
      <w:r w:rsidRPr="00701BB7">
        <w:rPr>
          <w:szCs w:val="20"/>
        </w:rPr>
        <w:t>sprimnim</w:t>
      </w:r>
      <w:proofErr w:type="spellEnd"/>
      <w:r w:rsidRPr="00701BB7">
        <w:rPr>
          <w:szCs w:val="20"/>
        </w:rPr>
        <w:t xml:space="preserve"> trakom. Na dolžini </w:t>
      </w:r>
      <w:r w:rsidR="00F91720">
        <w:rPr>
          <w:szCs w:val="20"/>
        </w:rPr>
        <w:t xml:space="preserve">naj </w:t>
      </w:r>
      <w:r w:rsidRPr="00701BB7">
        <w:rPr>
          <w:szCs w:val="20"/>
        </w:rPr>
        <w:t>imajo hl</w:t>
      </w:r>
      <w:r w:rsidR="00F91720">
        <w:rPr>
          <w:szCs w:val="20"/>
        </w:rPr>
        <w:t>ače regulacijo širine hlačnice</w:t>
      </w:r>
      <w:r w:rsidR="00FD6468">
        <w:rPr>
          <w:szCs w:val="20"/>
        </w:rPr>
        <w:t>.</w:t>
      </w:r>
    </w:p>
    <w:p w14:paraId="6FB2BA17" w14:textId="77777777" w:rsidR="009B1878" w:rsidRPr="00701BB7" w:rsidRDefault="009B1878" w:rsidP="00326420">
      <w:pPr>
        <w:spacing w:line="276" w:lineRule="auto"/>
        <w:jc w:val="both"/>
        <w:rPr>
          <w:szCs w:val="20"/>
        </w:rPr>
      </w:pPr>
    </w:p>
    <w:p w14:paraId="3699EA55" w14:textId="7073277A" w:rsidR="009B1878" w:rsidRPr="00701BB7" w:rsidRDefault="009B1878" w:rsidP="00326420">
      <w:pPr>
        <w:spacing w:line="276" w:lineRule="auto"/>
        <w:jc w:val="both"/>
        <w:rPr>
          <w:szCs w:val="20"/>
        </w:rPr>
      </w:pPr>
      <w:r w:rsidRPr="00701BB7">
        <w:rPr>
          <w:szCs w:val="20"/>
        </w:rPr>
        <w:t xml:space="preserve">V kolenskem delu </w:t>
      </w:r>
      <w:r w:rsidR="00F91720">
        <w:rPr>
          <w:szCs w:val="20"/>
        </w:rPr>
        <w:t xml:space="preserve">naj </w:t>
      </w:r>
      <w:r w:rsidRPr="00701BB7">
        <w:rPr>
          <w:szCs w:val="20"/>
        </w:rPr>
        <w:t>imajo izdelane zunanje žepe za kolenčnike</w:t>
      </w:r>
      <w:r w:rsidR="00F91720">
        <w:rPr>
          <w:szCs w:val="20"/>
        </w:rPr>
        <w:t xml:space="preserve"> (ventilacijske odprtine). </w:t>
      </w:r>
      <w:r w:rsidRPr="00701BB7">
        <w:rPr>
          <w:szCs w:val="20"/>
        </w:rPr>
        <w:t>Žepe za kolenčnike</w:t>
      </w:r>
      <w:r w:rsidR="00F91720">
        <w:rPr>
          <w:szCs w:val="20"/>
        </w:rPr>
        <w:t xml:space="preserve"> se naj zapirajo</w:t>
      </w:r>
      <w:r w:rsidRPr="00701BB7">
        <w:rPr>
          <w:szCs w:val="20"/>
        </w:rPr>
        <w:t xml:space="preserve"> z zadrgo. </w:t>
      </w:r>
    </w:p>
    <w:p w14:paraId="49BFA0F6" w14:textId="51E12BB9" w:rsidR="009B1878" w:rsidRDefault="009B1878" w:rsidP="00326420">
      <w:pPr>
        <w:spacing w:line="276" w:lineRule="auto"/>
        <w:jc w:val="both"/>
        <w:rPr>
          <w:szCs w:val="20"/>
        </w:rPr>
      </w:pPr>
    </w:p>
    <w:p w14:paraId="4AE0D984" w14:textId="28AB9A2E" w:rsidR="006323D0" w:rsidRDefault="003666B6" w:rsidP="003666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4F68C5">
        <w:rPr>
          <w:szCs w:val="20"/>
        </w:rPr>
        <w:lastRenderedPageBreak/>
        <w:t>Barva:</w:t>
      </w:r>
      <w:r w:rsidRPr="00352A04">
        <w:rPr>
          <w:szCs w:val="20"/>
        </w:rPr>
        <w:t xml:space="preserve"> temno modra</w:t>
      </w:r>
    </w:p>
    <w:p w14:paraId="6D0E41C1" w14:textId="1893F021" w:rsidR="006323D0" w:rsidRDefault="006323D0" w:rsidP="003666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Velikosti bo izbran ponudnik izmeril sam. </w:t>
      </w:r>
    </w:p>
    <w:p w14:paraId="10086B2B" w14:textId="5B4365F3" w:rsidR="009B1878" w:rsidRPr="00701BB7" w:rsidRDefault="009B1878" w:rsidP="00326420">
      <w:pPr>
        <w:spacing w:line="276" w:lineRule="auto"/>
        <w:jc w:val="both"/>
        <w:rPr>
          <w:szCs w:val="20"/>
        </w:rPr>
      </w:pPr>
    </w:p>
    <w:p w14:paraId="1C0FE60B" w14:textId="310E9BEB" w:rsidR="00B052FA" w:rsidRPr="008D7560" w:rsidRDefault="0052178A" w:rsidP="008D7560">
      <w:pPr>
        <w:rPr>
          <w:b/>
        </w:rPr>
      </w:pPr>
      <w:r>
        <w:rPr>
          <w:b/>
        </w:rPr>
        <w:t>Zahtevana sestava</w:t>
      </w:r>
      <w:r w:rsidR="00B052FA" w:rsidRPr="008D7560">
        <w:rPr>
          <w:b/>
        </w:rPr>
        <w:t xml:space="preserve"> za hlače:</w:t>
      </w:r>
    </w:p>
    <w:p w14:paraId="4F307C27" w14:textId="77777777" w:rsidR="003E2AD5" w:rsidRPr="00352A04" w:rsidRDefault="00B052FA" w:rsidP="008D7560">
      <w:pPr>
        <w:rPr>
          <w:b/>
          <w:i/>
        </w:rPr>
      </w:pPr>
      <w:r w:rsidRPr="00352A04">
        <w:rPr>
          <w:b/>
          <w:i/>
        </w:rPr>
        <w:t xml:space="preserve">Surovinski sestav osnovnega materiala: </w:t>
      </w:r>
    </w:p>
    <w:p w14:paraId="3E1C361B" w14:textId="7F75399F" w:rsidR="00B052FA" w:rsidRPr="00352A04" w:rsidRDefault="00B052FA" w:rsidP="00352A04">
      <w:pPr>
        <w:pStyle w:val="Odstavekseznam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 xml:space="preserve">67% poliester, 33% bombaž, v </w:t>
      </w:r>
      <w:proofErr w:type="spellStart"/>
      <w:r w:rsidRPr="00352A04">
        <w:rPr>
          <w:rFonts w:ascii="Arial" w:hAnsi="Arial" w:cs="Arial"/>
          <w:sz w:val="20"/>
          <w:szCs w:val="20"/>
        </w:rPr>
        <w:t>ripstop</w:t>
      </w:r>
      <w:proofErr w:type="spellEnd"/>
      <w:r w:rsidRPr="00352A04">
        <w:rPr>
          <w:rFonts w:ascii="Arial" w:hAnsi="Arial" w:cs="Arial"/>
          <w:sz w:val="20"/>
          <w:szCs w:val="20"/>
        </w:rPr>
        <w:t xml:space="preserve"> vezavi</w:t>
      </w:r>
    </w:p>
    <w:p w14:paraId="5B546C92" w14:textId="77777777" w:rsidR="00B052FA" w:rsidRPr="00352A04" w:rsidRDefault="00B052FA" w:rsidP="00352A04">
      <w:pPr>
        <w:pStyle w:val="Odstavekseznam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>Teža: 220 g/m2+ 7%</w:t>
      </w:r>
    </w:p>
    <w:p w14:paraId="50D5F0CF" w14:textId="77777777" w:rsidR="00B052FA" w:rsidRPr="00352A04" w:rsidRDefault="00B052FA" w:rsidP="00352A04">
      <w:pPr>
        <w:pStyle w:val="Odstavekseznam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>Pretržna sila: 1400/700N (osnova/votek)</w:t>
      </w:r>
    </w:p>
    <w:p w14:paraId="3A8411E3" w14:textId="77777777" w:rsidR="00B052FA" w:rsidRPr="00352A04" w:rsidRDefault="00B052FA" w:rsidP="00352A04">
      <w:pPr>
        <w:pStyle w:val="Odstavekseznam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>Sila nadaljnjega trganja: 85/50 N (osnova/votek)</w:t>
      </w:r>
    </w:p>
    <w:p w14:paraId="77AEFF63" w14:textId="77777777" w:rsidR="00B052FA" w:rsidRPr="008D7560" w:rsidRDefault="00B052FA" w:rsidP="00352A04">
      <w:pPr>
        <w:pStyle w:val="Odstavekseznama"/>
        <w:numPr>
          <w:ilvl w:val="0"/>
          <w:numId w:val="18"/>
        </w:numPr>
      </w:pPr>
      <w:r w:rsidRPr="00352A04">
        <w:rPr>
          <w:rFonts w:ascii="Arial" w:hAnsi="Arial" w:cs="Arial"/>
          <w:sz w:val="20"/>
          <w:szCs w:val="20"/>
        </w:rPr>
        <w:t>Krčenje</w:t>
      </w:r>
      <w:r w:rsidRPr="008D7560">
        <w:t>: ± 2%</w:t>
      </w:r>
    </w:p>
    <w:p w14:paraId="01133E94" w14:textId="77777777" w:rsidR="00B052FA" w:rsidRPr="00352A04" w:rsidRDefault="00B052FA" w:rsidP="008D7560">
      <w:pPr>
        <w:rPr>
          <w:b/>
          <w:i/>
        </w:rPr>
      </w:pPr>
      <w:r w:rsidRPr="00352A04">
        <w:rPr>
          <w:b/>
          <w:i/>
        </w:rPr>
        <w:t xml:space="preserve">Surovinski sestav elastičnega materiala (zadnji del): </w:t>
      </w:r>
    </w:p>
    <w:p w14:paraId="5A5473C1" w14:textId="77777777" w:rsidR="00B052FA" w:rsidRPr="00352A04" w:rsidRDefault="00B052FA" w:rsidP="00352A04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 xml:space="preserve">80% poliamid, 10% poliester, 10% </w:t>
      </w:r>
      <w:proofErr w:type="spellStart"/>
      <w:r w:rsidRPr="00352A04">
        <w:rPr>
          <w:rFonts w:ascii="Arial" w:hAnsi="Arial" w:cs="Arial"/>
          <w:sz w:val="20"/>
          <w:szCs w:val="20"/>
        </w:rPr>
        <w:t>elastan</w:t>
      </w:r>
      <w:proofErr w:type="spellEnd"/>
    </w:p>
    <w:p w14:paraId="74E99199" w14:textId="77777777" w:rsidR="00B052FA" w:rsidRPr="008D7560" w:rsidRDefault="00B052FA" w:rsidP="00352A04">
      <w:pPr>
        <w:pStyle w:val="Odstavekseznama"/>
        <w:numPr>
          <w:ilvl w:val="0"/>
          <w:numId w:val="19"/>
        </w:numPr>
      </w:pPr>
      <w:r w:rsidRPr="00352A04">
        <w:rPr>
          <w:rFonts w:ascii="Arial" w:hAnsi="Arial" w:cs="Arial"/>
          <w:sz w:val="20"/>
          <w:szCs w:val="20"/>
        </w:rPr>
        <w:t>Teža</w:t>
      </w:r>
      <w:r w:rsidRPr="008D7560">
        <w:t xml:space="preserve">: </w:t>
      </w:r>
      <w:r w:rsidRPr="00352A04">
        <w:rPr>
          <w:rFonts w:ascii="Arial" w:hAnsi="Arial" w:cs="Arial"/>
          <w:sz w:val="20"/>
          <w:szCs w:val="20"/>
        </w:rPr>
        <w:t>240 g/m2+ 7%</w:t>
      </w:r>
    </w:p>
    <w:p w14:paraId="311B099D" w14:textId="6A917D88" w:rsidR="008E7550" w:rsidRDefault="008E7550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62656AF9" w14:textId="017C90E9" w:rsidR="007602CC" w:rsidRDefault="008A21F6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0"/>
          <w:lang w:eastAsia="sl-SI"/>
        </w:rPr>
      </w:pPr>
      <w:r w:rsidRPr="00FC6D3A">
        <w:rPr>
          <w:bCs/>
          <w:szCs w:val="20"/>
          <w:lang w:eastAsia="sl-SI"/>
        </w:rPr>
        <w:t xml:space="preserve">Skica celoletnih hlač </w:t>
      </w:r>
      <w:r w:rsidR="007602CC" w:rsidRPr="00FC6D3A">
        <w:rPr>
          <w:bCs/>
          <w:szCs w:val="20"/>
          <w:lang w:eastAsia="sl-SI"/>
        </w:rPr>
        <w:t>:</w:t>
      </w:r>
      <w:r w:rsidR="006E2806" w:rsidRPr="00FC6D3A">
        <w:rPr>
          <w:bCs/>
          <w:szCs w:val="20"/>
          <w:lang w:eastAsia="sl-SI"/>
        </w:rPr>
        <w:t xml:space="preserve"> sprednji in zadnji del</w:t>
      </w:r>
      <w:r w:rsidR="004B1B06" w:rsidRPr="00FC6D3A">
        <w:rPr>
          <w:bCs/>
          <w:szCs w:val="20"/>
          <w:lang w:eastAsia="sl-SI"/>
        </w:rPr>
        <w:t xml:space="preserve"> hlač</w:t>
      </w:r>
      <w:r w:rsidR="003C6451" w:rsidRPr="00FC6D3A">
        <w:rPr>
          <w:bCs/>
          <w:szCs w:val="20"/>
          <w:lang w:eastAsia="sl-SI"/>
        </w:rPr>
        <w:t>/ temni deli so elastični material</w:t>
      </w:r>
    </w:p>
    <w:p w14:paraId="22CFF970" w14:textId="77777777" w:rsidR="00FC6D3A" w:rsidRPr="00FC6D3A" w:rsidRDefault="00FC6D3A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0"/>
          <w:lang w:eastAsia="sl-SI"/>
        </w:rPr>
      </w:pPr>
    </w:p>
    <w:p w14:paraId="6FBFF784" w14:textId="10549773" w:rsidR="007602CC" w:rsidRDefault="007602CC" w:rsidP="007C5BC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0"/>
          <w:lang w:eastAsia="sl-SI"/>
        </w:rPr>
      </w:pPr>
      <w:r w:rsidRPr="00701BB7">
        <w:rPr>
          <w:noProof/>
          <w:szCs w:val="20"/>
        </w:rPr>
        <w:drawing>
          <wp:inline distT="0" distB="0" distL="0" distR="0" wp14:anchorId="5521BF9D" wp14:editId="5CF788A6">
            <wp:extent cx="2505411" cy="2968677"/>
            <wp:effectExtent l="0" t="0" r="9525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742" cy="3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0A841" w14:textId="1592C92D" w:rsidR="00527952" w:rsidRDefault="00527952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7FB43313" w14:textId="257D8224" w:rsidR="00FC6D3A" w:rsidRDefault="00FC6D3A" w:rsidP="00FC6D3A">
      <w:pPr>
        <w:shd w:val="clear" w:color="auto" w:fill="E7E6E6" w:themeFill="background2"/>
        <w:spacing w:line="276" w:lineRule="auto"/>
        <w:jc w:val="both"/>
        <w:rPr>
          <w:b/>
          <w:bCs/>
          <w:szCs w:val="20"/>
          <w:lang w:eastAsia="sl-SI"/>
        </w:rPr>
      </w:pPr>
      <w:r>
        <w:rPr>
          <w:b/>
          <w:bCs/>
          <w:szCs w:val="20"/>
          <w:lang w:eastAsia="sl-SI"/>
        </w:rPr>
        <w:t>1.2        VETRNI VLOŽEK</w:t>
      </w:r>
    </w:p>
    <w:p w14:paraId="3B3C6DFC" w14:textId="77777777" w:rsidR="00FC6D3A" w:rsidRDefault="00FC6D3A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6AE530AB" w14:textId="46FF6CCD" w:rsidR="00527952" w:rsidRDefault="00527952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38957AB6" w14:textId="4D43264B" w:rsidR="00527952" w:rsidRPr="00701BB7" w:rsidRDefault="00527952" w:rsidP="00527952">
      <w:pPr>
        <w:spacing w:line="276" w:lineRule="auto"/>
        <w:jc w:val="both"/>
        <w:rPr>
          <w:szCs w:val="20"/>
        </w:rPr>
      </w:pPr>
      <w:r w:rsidRPr="00701BB7">
        <w:rPr>
          <w:b/>
          <w:bCs/>
          <w:szCs w:val="20"/>
          <w:lang w:eastAsia="sl-SI"/>
        </w:rPr>
        <w:t>Opis:</w:t>
      </w:r>
      <w:r w:rsidR="00337026">
        <w:rPr>
          <w:b/>
          <w:szCs w:val="20"/>
        </w:rPr>
        <w:t xml:space="preserve"> </w:t>
      </w:r>
      <w:r w:rsidRPr="00701BB7">
        <w:rPr>
          <w:szCs w:val="20"/>
        </w:rPr>
        <w:t xml:space="preserve">Hlače </w:t>
      </w:r>
      <w:r>
        <w:rPr>
          <w:szCs w:val="20"/>
        </w:rPr>
        <w:t xml:space="preserve">naj </w:t>
      </w:r>
      <w:r w:rsidRPr="00701BB7">
        <w:rPr>
          <w:szCs w:val="20"/>
        </w:rPr>
        <w:t xml:space="preserve">imajo snemljiv </w:t>
      </w:r>
      <w:r w:rsidRPr="000D11E3">
        <w:rPr>
          <w:szCs w:val="20"/>
        </w:rPr>
        <w:t>(vetrni) vložek</w:t>
      </w:r>
      <w:r w:rsidRPr="00701BB7">
        <w:rPr>
          <w:szCs w:val="20"/>
        </w:rPr>
        <w:t xml:space="preserve"> iz antistatičnega 2-slojnega laminata, ki ne prepušča vetra (v hlače ga vpnemo z zadrgo). Vložek </w:t>
      </w:r>
      <w:r w:rsidR="00352A04">
        <w:rPr>
          <w:szCs w:val="20"/>
        </w:rPr>
        <w:t>mora nuditi</w:t>
      </w:r>
      <w:r w:rsidRPr="00701BB7">
        <w:rPr>
          <w:szCs w:val="20"/>
        </w:rPr>
        <w:t xml:space="preserve"> zaščito pred mrazom in </w:t>
      </w:r>
      <w:r w:rsidR="00352A04">
        <w:rPr>
          <w:szCs w:val="20"/>
        </w:rPr>
        <w:t>vetrom</w:t>
      </w:r>
      <w:r w:rsidRPr="00701BB7">
        <w:rPr>
          <w:szCs w:val="20"/>
        </w:rPr>
        <w:t xml:space="preserve">. </w:t>
      </w:r>
    </w:p>
    <w:p w14:paraId="4FFDD62E" w14:textId="77777777" w:rsidR="00527952" w:rsidRPr="00701BB7" w:rsidRDefault="00527952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1E1D203F" w14:textId="77777777" w:rsidR="00527952" w:rsidRPr="008D7560" w:rsidRDefault="00527952" w:rsidP="00527952">
      <w:pPr>
        <w:rPr>
          <w:b/>
        </w:rPr>
      </w:pPr>
      <w:r>
        <w:rPr>
          <w:b/>
        </w:rPr>
        <w:t>Zahtevana sestava</w:t>
      </w:r>
      <w:r w:rsidRPr="008D7560">
        <w:rPr>
          <w:b/>
        </w:rPr>
        <w:t xml:space="preserve"> za vetrni vložek:</w:t>
      </w:r>
    </w:p>
    <w:p w14:paraId="5E6AC376" w14:textId="77777777" w:rsidR="00527952" w:rsidRPr="00352A04" w:rsidRDefault="00527952" w:rsidP="00352A04">
      <w:pPr>
        <w:pStyle w:val="Odstavekseznam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>2-plasten laminat</w:t>
      </w:r>
    </w:p>
    <w:p w14:paraId="40D97702" w14:textId="77777777" w:rsidR="00527952" w:rsidRPr="00352A04" w:rsidRDefault="00527952" w:rsidP="00352A04">
      <w:pPr>
        <w:pStyle w:val="Odstavekseznam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>Surovinski sestav:</w:t>
      </w:r>
    </w:p>
    <w:p w14:paraId="71B76C34" w14:textId="77777777" w:rsidR="00527952" w:rsidRPr="00352A04" w:rsidRDefault="00527952" w:rsidP="00352A04">
      <w:pPr>
        <w:pStyle w:val="Odstavekseznam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>Vrhnja plast: 100% poliester</w:t>
      </w:r>
    </w:p>
    <w:p w14:paraId="24BEF6FC" w14:textId="77777777" w:rsidR="00527952" w:rsidRPr="00352A04" w:rsidRDefault="00527952" w:rsidP="00352A04">
      <w:pPr>
        <w:pStyle w:val="Odstavekseznam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 xml:space="preserve">Funkcijska plast: membrana na bazi </w:t>
      </w:r>
      <w:proofErr w:type="spellStart"/>
      <w:r w:rsidRPr="00352A04">
        <w:rPr>
          <w:rFonts w:ascii="Arial" w:hAnsi="Arial" w:cs="Arial"/>
          <w:sz w:val="20"/>
          <w:szCs w:val="20"/>
        </w:rPr>
        <w:t>ePTFE</w:t>
      </w:r>
      <w:proofErr w:type="spellEnd"/>
      <w:r w:rsidRPr="00352A04">
        <w:rPr>
          <w:rFonts w:ascii="Arial" w:hAnsi="Arial" w:cs="Arial"/>
          <w:sz w:val="20"/>
          <w:szCs w:val="20"/>
        </w:rPr>
        <w:t>, barva membrane črna</w:t>
      </w:r>
    </w:p>
    <w:p w14:paraId="4D15F132" w14:textId="77777777" w:rsidR="00527952" w:rsidRPr="00352A04" w:rsidRDefault="00527952" w:rsidP="00352A04">
      <w:pPr>
        <w:pStyle w:val="Odstavekseznam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>Teža: 117 g/m2  + 10 g/m²</w:t>
      </w:r>
    </w:p>
    <w:p w14:paraId="5DD2E839" w14:textId="77777777" w:rsidR="00527952" w:rsidRPr="00352A04" w:rsidRDefault="00527952" w:rsidP="00352A04">
      <w:pPr>
        <w:pStyle w:val="Odstavekseznam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lastRenderedPageBreak/>
        <w:t>Ret &lt;  5 m²Pa/W</w:t>
      </w:r>
    </w:p>
    <w:p w14:paraId="7F23C378" w14:textId="77777777" w:rsidR="00527952" w:rsidRPr="00352A04" w:rsidRDefault="00527952" w:rsidP="00352A04">
      <w:pPr>
        <w:pStyle w:val="Odstavekseznam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52A04">
        <w:rPr>
          <w:rFonts w:ascii="Arial" w:hAnsi="Arial" w:cs="Arial"/>
          <w:sz w:val="20"/>
          <w:szCs w:val="20"/>
        </w:rPr>
        <w:t>Zračna propustnost &lt; 5 l/m²/s</w:t>
      </w:r>
    </w:p>
    <w:p w14:paraId="38561CE1" w14:textId="7AA9B0C3" w:rsidR="00F6501A" w:rsidRDefault="00F6501A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5AEF24FF" w14:textId="731F5793" w:rsidR="00527952" w:rsidRDefault="00527952" w:rsidP="007C5BC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0"/>
          <w:lang w:eastAsia="sl-SI"/>
        </w:rPr>
      </w:pPr>
      <w:r w:rsidRPr="00701BB7">
        <w:rPr>
          <w:noProof/>
          <w:szCs w:val="20"/>
        </w:rPr>
        <w:drawing>
          <wp:inline distT="0" distB="0" distL="0" distR="0" wp14:anchorId="347E1D8C" wp14:editId="65404A84">
            <wp:extent cx="2551526" cy="3061324"/>
            <wp:effectExtent l="0" t="0" r="1270" b="635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97" cy="30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FA2C2" w14:textId="77777777" w:rsidR="00987C1B" w:rsidRPr="00701BB7" w:rsidRDefault="00987C1B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50C1355D" w14:textId="77777777" w:rsidR="00E108B8" w:rsidRDefault="00E108B8" w:rsidP="00E108B8">
      <w:pPr>
        <w:shd w:val="clear" w:color="auto" w:fill="E7E6E6" w:themeFill="background2"/>
        <w:jc w:val="center"/>
        <w:rPr>
          <w:b/>
          <w:lang w:eastAsia="sl-SI"/>
        </w:rPr>
      </w:pPr>
    </w:p>
    <w:p w14:paraId="1F291138" w14:textId="369B26AB" w:rsidR="00E108B8" w:rsidRDefault="00E108B8" w:rsidP="00E108B8">
      <w:pPr>
        <w:shd w:val="clear" w:color="auto" w:fill="E7E6E6" w:themeFill="background2"/>
        <w:rPr>
          <w:b/>
          <w:lang w:eastAsia="sl-SI"/>
        </w:rPr>
      </w:pPr>
      <w:r>
        <w:rPr>
          <w:b/>
          <w:lang w:eastAsia="sl-SI"/>
        </w:rPr>
        <w:t xml:space="preserve">2.                                              </w:t>
      </w:r>
      <w:r w:rsidR="004F68C5">
        <w:rPr>
          <w:b/>
          <w:lang w:eastAsia="sl-SI"/>
        </w:rPr>
        <w:t xml:space="preserve">   </w:t>
      </w:r>
      <w:r>
        <w:rPr>
          <w:b/>
          <w:lang w:eastAsia="sl-SI"/>
        </w:rPr>
        <w:t xml:space="preserve"> PREHODNA JAKNA</w:t>
      </w:r>
    </w:p>
    <w:p w14:paraId="44D463C1" w14:textId="77777777" w:rsidR="00E108B8" w:rsidRDefault="00E108B8" w:rsidP="00E108B8">
      <w:pPr>
        <w:shd w:val="clear" w:color="auto" w:fill="E7E6E6" w:themeFill="background2"/>
        <w:rPr>
          <w:b/>
          <w:lang w:eastAsia="sl-SI"/>
        </w:rPr>
      </w:pPr>
    </w:p>
    <w:p w14:paraId="2A353408" w14:textId="77777777" w:rsidR="00742E82" w:rsidRDefault="00742E82" w:rsidP="004D7D61">
      <w:pPr>
        <w:spacing w:line="276" w:lineRule="auto"/>
        <w:jc w:val="both"/>
        <w:rPr>
          <w:b/>
        </w:rPr>
      </w:pPr>
    </w:p>
    <w:p w14:paraId="2056015A" w14:textId="77777777" w:rsidR="00742E82" w:rsidRPr="00E108B8" w:rsidRDefault="00742E82" w:rsidP="004D7D61">
      <w:pPr>
        <w:spacing w:line="276" w:lineRule="auto"/>
        <w:jc w:val="both"/>
      </w:pPr>
    </w:p>
    <w:p w14:paraId="30A1D6E7" w14:textId="2DCDAC6F" w:rsidR="00742E82" w:rsidRPr="00E108B8" w:rsidRDefault="00742E82" w:rsidP="00742E82">
      <w:pPr>
        <w:spacing w:line="276" w:lineRule="auto"/>
        <w:jc w:val="both"/>
        <w:rPr>
          <w:bCs/>
          <w:szCs w:val="20"/>
          <w:lang w:eastAsia="sl-SI"/>
        </w:rPr>
      </w:pPr>
      <w:r w:rsidRPr="00E108B8">
        <w:rPr>
          <w:bCs/>
          <w:szCs w:val="20"/>
          <w:lang w:eastAsia="sl-SI"/>
        </w:rPr>
        <w:t>Standardi: SIST EN 340:2004</w:t>
      </w:r>
    </w:p>
    <w:p w14:paraId="45406DF9" w14:textId="77777777" w:rsidR="00742E82" w:rsidRDefault="00742E82" w:rsidP="004D7D61">
      <w:pPr>
        <w:spacing w:line="276" w:lineRule="auto"/>
        <w:jc w:val="both"/>
        <w:rPr>
          <w:b/>
        </w:rPr>
      </w:pPr>
    </w:p>
    <w:p w14:paraId="52BC3914" w14:textId="440E5D97" w:rsidR="003E50B7" w:rsidRDefault="00337026" w:rsidP="004D7D61">
      <w:pPr>
        <w:spacing w:line="276" w:lineRule="auto"/>
        <w:jc w:val="both"/>
      </w:pPr>
      <w:r>
        <w:rPr>
          <w:b/>
        </w:rPr>
        <w:t xml:space="preserve">Opis: </w:t>
      </w:r>
      <w:r w:rsidR="004F68C5">
        <w:t>Prehodna jakna mora biti</w:t>
      </w:r>
      <w:r w:rsidR="00AB273B">
        <w:t xml:space="preserve"> </w:t>
      </w:r>
      <w:r w:rsidR="00471D10">
        <w:t>i</w:t>
      </w:r>
      <w:r w:rsidR="00AB273B">
        <w:t xml:space="preserve">zdelana </w:t>
      </w:r>
      <w:r w:rsidR="00471D10" w:rsidRPr="00904DD0">
        <w:t xml:space="preserve">iz dveh </w:t>
      </w:r>
      <w:r w:rsidR="00B42D2A">
        <w:t xml:space="preserve">različnih materialov, osnova naj bo lahek in topel flis, ojačitve naj bodo narejene iz elastičnega materiala, </w:t>
      </w:r>
      <w:r w:rsidR="00471D10" w:rsidRPr="00904DD0">
        <w:t>mešanica</w:t>
      </w:r>
      <w:r w:rsidR="00B42D2A">
        <w:t xml:space="preserve"> naj bo</w:t>
      </w:r>
      <w:r w:rsidR="00E0770E">
        <w:t xml:space="preserve"> 94%</w:t>
      </w:r>
      <w:r w:rsidR="00471D10" w:rsidRPr="00904DD0">
        <w:t xml:space="preserve"> poliamida i</w:t>
      </w:r>
      <w:r w:rsidR="00B42D2A">
        <w:t>n</w:t>
      </w:r>
      <w:r w:rsidR="00E0770E">
        <w:t xml:space="preserve"> 6% </w:t>
      </w:r>
      <w:proofErr w:type="spellStart"/>
      <w:r w:rsidR="00E0770E">
        <w:t>Lycre</w:t>
      </w:r>
      <w:proofErr w:type="spellEnd"/>
      <w:r w:rsidR="00E0770E">
        <w:t xml:space="preserve">, ki mora </w:t>
      </w:r>
      <w:r w:rsidR="00B42D2A">
        <w:t>biti vodo odbojna</w:t>
      </w:r>
      <w:r w:rsidR="003E50B7" w:rsidRPr="00904DD0">
        <w:t xml:space="preserve">. Spredaj se </w:t>
      </w:r>
      <w:r w:rsidR="00B42D2A">
        <w:t xml:space="preserve">naj zapira z zadrgo, ob zadrgi naj bo </w:t>
      </w:r>
      <w:r w:rsidR="003E50B7" w:rsidRPr="00904DD0">
        <w:t xml:space="preserve">všita ozka letvica. </w:t>
      </w:r>
      <w:bookmarkStart w:id="1" w:name="_Hlk54073189"/>
      <w:r w:rsidR="00B42D2A">
        <w:t xml:space="preserve">Jakna mora imeti </w:t>
      </w:r>
      <w:r w:rsidR="003E50B7" w:rsidRPr="00904DD0">
        <w:t xml:space="preserve">dva  sprednja navpična žepa, ki ju </w:t>
      </w:r>
      <w:r w:rsidR="00B42D2A">
        <w:t>zapremo z zadrgama. Na rokavu naj ima štiri žepe, ki jih tudi</w:t>
      </w:r>
      <w:r w:rsidR="003E50B7" w:rsidRPr="00904DD0">
        <w:t xml:space="preserve"> zapiramo z zadrgami. </w:t>
      </w:r>
      <w:bookmarkEnd w:id="1"/>
      <w:r w:rsidR="00B42D2A">
        <w:t>Vse zadrge na bodo</w:t>
      </w:r>
      <w:r w:rsidR="003E50B7" w:rsidRPr="00904DD0">
        <w:t xml:space="preserve"> pokrite z dvojno </w:t>
      </w:r>
      <w:proofErr w:type="spellStart"/>
      <w:r w:rsidR="003E50B7" w:rsidRPr="00904DD0">
        <w:t>paspulo</w:t>
      </w:r>
      <w:proofErr w:type="spellEnd"/>
      <w:r w:rsidR="003E50B7" w:rsidRPr="00904DD0">
        <w:t xml:space="preserve"> iz osnovn</w:t>
      </w:r>
      <w:r w:rsidR="00B42D2A">
        <w:t>e tkanine. Na dolžini rokavov naj b</w:t>
      </w:r>
      <w:r w:rsidR="00E0770E">
        <w:t>o</w:t>
      </w:r>
      <w:r w:rsidR="003E50B7" w:rsidRPr="00904DD0">
        <w:t xml:space="preserve"> vstavljena lažja  elastika. </w:t>
      </w:r>
    </w:p>
    <w:p w14:paraId="504F70E1" w14:textId="7CAE606C" w:rsidR="003666B6" w:rsidRDefault="003666B6" w:rsidP="004D7D61">
      <w:pPr>
        <w:spacing w:line="276" w:lineRule="auto"/>
        <w:jc w:val="both"/>
      </w:pPr>
    </w:p>
    <w:p w14:paraId="1A16D4A4" w14:textId="77777777" w:rsidR="003666B6" w:rsidRDefault="003666B6" w:rsidP="003666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352A04">
        <w:rPr>
          <w:szCs w:val="20"/>
        </w:rPr>
        <w:t>Barva: temno modra</w:t>
      </w:r>
    </w:p>
    <w:p w14:paraId="5C8C2DC4" w14:textId="77777777" w:rsidR="006323D0" w:rsidRDefault="006323D0" w:rsidP="006323D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Velikosti bo izbran ponudnik izmeril sam. </w:t>
      </w:r>
    </w:p>
    <w:p w14:paraId="78E8511F" w14:textId="77777777" w:rsidR="003666B6" w:rsidRDefault="003666B6" w:rsidP="003666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14:paraId="037CFF49" w14:textId="77777777" w:rsidR="003666B6" w:rsidRDefault="003666B6" w:rsidP="003666B6">
      <w:pPr>
        <w:jc w:val="both"/>
      </w:pPr>
      <w:bookmarkStart w:id="2" w:name="_Hlk54074257"/>
      <w:r>
        <w:t>Ženski model ima enake detajle</w:t>
      </w:r>
      <w:r w:rsidRPr="008D7560">
        <w:t xml:space="preserve"> kot moški, le da je treba kroj prilagoditi ženski postavi in spremeniti smer zapenjanja</w:t>
      </w:r>
      <w:r w:rsidRPr="00D913C5">
        <w:t>.</w:t>
      </w:r>
      <w:bookmarkEnd w:id="2"/>
    </w:p>
    <w:p w14:paraId="6E1B5C63" w14:textId="4F191E8F" w:rsidR="00D3132B" w:rsidRDefault="00D3132B" w:rsidP="004D7D61">
      <w:pPr>
        <w:spacing w:line="276" w:lineRule="auto"/>
        <w:jc w:val="both"/>
      </w:pPr>
    </w:p>
    <w:p w14:paraId="11B63B94" w14:textId="77777777" w:rsidR="006F1B31" w:rsidRPr="00D913C5" w:rsidRDefault="006F1B31" w:rsidP="004D7D61">
      <w:pPr>
        <w:spacing w:line="276" w:lineRule="auto"/>
        <w:jc w:val="both"/>
        <w:rPr>
          <w:szCs w:val="20"/>
        </w:rPr>
      </w:pPr>
    </w:p>
    <w:p w14:paraId="736DB1DB" w14:textId="2F9E4AE8" w:rsidR="003E50B7" w:rsidRPr="00701BB7" w:rsidRDefault="008D7560" w:rsidP="004D7D61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  <w:r>
        <w:rPr>
          <w:b/>
          <w:bCs/>
          <w:szCs w:val="20"/>
          <w:lang w:eastAsia="sl-SI"/>
        </w:rPr>
        <w:t>Zahtevan</w:t>
      </w:r>
      <w:r w:rsidR="0052178A">
        <w:rPr>
          <w:b/>
          <w:bCs/>
          <w:szCs w:val="20"/>
          <w:lang w:eastAsia="sl-SI"/>
        </w:rPr>
        <w:t xml:space="preserve">a sestava </w:t>
      </w:r>
      <w:r w:rsidR="003E50B7" w:rsidRPr="00701BB7">
        <w:rPr>
          <w:b/>
          <w:bCs/>
          <w:szCs w:val="20"/>
          <w:lang w:eastAsia="sl-SI"/>
        </w:rPr>
        <w:t>za prehodno jakno:</w:t>
      </w:r>
    </w:p>
    <w:p w14:paraId="524D17F1" w14:textId="77777777" w:rsidR="003E50B7" w:rsidRPr="00CD3281" w:rsidRDefault="003E50B7" w:rsidP="00CD3281">
      <w:pPr>
        <w:pStyle w:val="Odstavekseznam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D3281">
        <w:rPr>
          <w:rFonts w:ascii="Arial" w:hAnsi="Arial" w:cs="Arial"/>
          <w:sz w:val="20"/>
          <w:szCs w:val="20"/>
        </w:rPr>
        <w:t>Osnova flis 180 g/m² ± 5% (55% poliester, 45% poliestrna vlakna z aktivnimi delci)</w:t>
      </w:r>
    </w:p>
    <w:p w14:paraId="729C5C47" w14:textId="77777777" w:rsidR="003E50B7" w:rsidRPr="00CD3281" w:rsidRDefault="003E50B7" w:rsidP="00CD3281">
      <w:pPr>
        <w:pStyle w:val="Odstavekseznam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D3281">
        <w:rPr>
          <w:rFonts w:ascii="Arial" w:hAnsi="Arial" w:cs="Arial"/>
          <w:sz w:val="20"/>
          <w:szCs w:val="20"/>
        </w:rPr>
        <w:t xml:space="preserve">Material za ojačitve: 94% poliamid,6% </w:t>
      </w:r>
      <w:proofErr w:type="spellStart"/>
      <w:r w:rsidRPr="00CD3281">
        <w:rPr>
          <w:rFonts w:ascii="Arial" w:hAnsi="Arial" w:cs="Arial"/>
          <w:sz w:val="20"/>
          <w:szCs w:val="20"/>
        </w:rPr>
        <w:t>lycra</w:t>
      </w:r>
      <w:proofErr w:type="spellEnd"/>
      <w:r w:rsidRPr="00CD3281">
        <w:rPr>
          <w:rFonts w:ascii="Arial" w:hAnsi="Arial" w:cs="Arial"/>
          <w:sz w:val="20"/>
          <w:szCs w:val="20"/>
        </w:rPr>
        <w:t>, 119 g/m² ± 5%</w:t>
      </w:r>
    </w:p>
    <w:p w14:paraId="302F7F2D" w14:textId="0D0B40BB" w:rsidR="00074C5F" w:rsidRDefault="00074C5F" w:rsidP="00074C5F"/>
    <w:p w14:paraId="23EB8415" w14:textId="77777777" w:rsidR="00CD3281" w:rsidRPr="00352A04" w:rsidRDefault="00CD3281" w:rsidP="00CD3281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761D969D" w14:textId="66B96E73" w:rsidR="00074C5F" w:rsidRDefault="00074C5F" w:rsidP="00074C5F"/>
    <w:p w14:paraId="72CF2CE2" w14:textId="77777777" w:rsidR="006F1B31" w:rsidRPr="00E108B8" w:rsidRDefault="006F1B31" w:rsidP="00074C5F"/>
    <w:p w14:paraId="03099C4F" w14:textId="1495D712" w:rsidR="001C1438" w:rsidRPr="00E108B8" w:rsidRDefault="00575711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0"/>
          <w:lang w:eastAsia="sl-SI"/>
        </w:rPr>
      </w:pPr>
      <w:r w:rsidRPr="00E108B8">
        <w:rPr>
          <w:bCs/>
          <w:szCs w:val="20"/>
          <w:lang w:eastAsia="sl-SI"/>
        </w:rPr>
        <w:lastRenderedPageBreak/>
        <w:t>Skica prehodne jakne</w:t>
      </w:r>
      <w:r w:rsidR="001C1438" w:rsidRPr="00E108B8">
        <w:rPr>
          <w:bCs/>
          <w:szCs w:val="20"/>
          <w:lang w:eastAsia="sl-SI"/>
        </w:rPr>
        <w:t>:</w:t>
      </w:r>
    </w:p>
    <w:p w14:paraId="290C26E1" w14:textId="168EE820" w:rsidR="007602CC" w:rsidRPr="00701BB7" w:rsidRDefault="007602CC" w:rsidP="00326420">
      <w:pPr>
        <w:spacing w:line="276" w:lineRule="auto"/>
        <w:jc w:val="both"/>
        <w:rPr>
          <w:b/>
          <w:color w:val="FF0000"/>
          <w:szCs w:val="20"/>
          <w:u w:val="single"/>
        </w:rPr>
      </w:pPr>
      <w:r w:rsidRPr="00701BB7">
        <w:rPr>
          <w:b/>
          <w:i/>
          <w:noProof/>
          <w:szCs w:val="20"/>
        </w:rPr>
        <w:drawing>
          <wp:inline distT="0" distB="0" distL="0" distR="0" wp14:anchorId="38383035" wp14:editId="5ED0BE7B">
            <wp:extent cx="5400040" cy="2400156"/>
            <wp:effectExtent l="0" t="0" r="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2CF5" w14:textId="4FD92D11" w:rsidR="007C55FC" w:rsidRDefault="007C55FC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7256B5CC" w14:textId="4D0838E5" w:rsidR="00074C5F" w:rsidRPr="001F1411" w:rsidRDefault="00074C5F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7BB336ED" w14:textId="77777777" w:rsidR="00E108B8" w:rsidRDefault="00E108B8" w:rsidP="00E108B8">
      <w:pPr>
        <w:shd w:val="clear" w:color="auto" w:fill="E7E6E6" w:themeFill="background2"/>
        <w:jc w:val="center"/>
        <w:rPr>
          <w:b/>
          <w:lang w:eastAsia="sl-SI"/>
        </w:rPr>
      </w:pPr>
    </w:p>
    <w:p w14:paraId="254F0FF2" w14:textId="723FF076" w:rsidR="00E108B8" w:rsidRDefault="00E108B8" w:rsidP="00E108B8">
      <w:pPr>
        <w:shd w:val="clear" w:color="auto" w:fill="E7E6E6" w:themeFill="background2"/>
        <w:rPr>
          <w:b/>
          <w:lang w:eastAsia="sl-SI"/>
        </w:rPr>
      </w:pPr>
      <w:r>
        <w:rPr>
          <w:b/>
          <w:lang w:eastAsia="sl-SI"/>
        </w:rPr>
        <w:t xml:space="preserve">3.            </w:t>
      </w:r>
      <w:r w:rsidR="00EA6528">
        <w:rPr>
          <w:b/>
          <w:lang w:eastAsia="sl-SI"/>
        </w:rPr>
        <w:t xml:space="preserve">                DEŽNA VETROVKA S</w:t>
      </w:r>
      <w:r>
        <w:rPr>
          <w:b/>
          <w:lang w:eastAsia="sl-SI"/>
        </w:rPr>
        <w:t xml:space="preserve"> TERMOIZOLACIJSKIM VLOŽKOM</w:t>
      </w:r>
    </w:p>
    <w:p w14:paraId="26F77B9E" w14:textId="77777777" w:rsidR="00E108B8" w:rsidRDefault="00E108B8" w:rsidP="00E108B8">
      <w:pPr>
        <w:shd w:val="clear" w:color="auto" w:fill="E7E6E6" w:themeFill="background2"/>
        <w:rPr>
          <w:b/>
          <w:lang w:eastAsia="sl-SI"/>
        </w:rPr>
      </w:pPr>
    </w:p>
    <w:p w14:paraId="7F1E9C68" w14:textId="15CC463A" w:rsidR="0058603F" w:rsidRDefault="0058603F" w:rsidP="0058603F">
      <w:pPr>
        <w:spacing w:line="240" w:lineRule="auto"/>
        <w:rPr>
          <w:b/>
        </w:rPr>
      </w:pPr>
    </w:p>
    <w:p w14:paraId="58AED671" w14:textId="77777777" w:rsidR="006F1B31" w:rsidRDefault="006F1B31" w:rsidP="0058603F">
      <w:pPr>
        <w:spacing w:line="240" w:lineRule="auto"/>
        <w:rPr>
          <w:b/>
        </w:rPr>
      </w:pPr>
    </w:p>
    <w:p w14:paraId="1574A3D7" w14:textId="3F029DAE" w:rsidR="00F3517F" w:rsidRDefault="00F3517F" w:rsidP="00F3517F">
      <w:pPr>
        <w:shd w:val="clear" w:color="auto" w:fill="E7E6E6" w:themeFill="background2"/>
        <w:spacing w:line="276" w:lineRule="auto"/>
        <w:jc w:val="both"/>
        <w:rPr>
          <w:b/>
          <w:bCs/>
          <w:szCs w:val="20"/>
          <w:lang w:eastAsia="sl-SI"/>
        </w:rPr>
      </w:pPr>
      <w:r>
        <w:rPr>
          <w:b/>
          <w:bCs/>
          <w:szCs w:val="20"/>
          <w:lang w:eastAsia="sl-SI"/>
        </w:rPr>
        <w:t>3.1.         DEŽNA VETROVKA</w:t>
      </w:r>
    </w:p>
    <w:p w14:paraId="0CE90213" w14:textId="77777777" w:rsidR="00E108B8" w:rsidRDefault="00E108B8" w:rsidP="0058603F">
      <w:pPr>
        <w:spacing w:line="240" w:lineRule="auto"/>
        <w:rPr>
          <w:b/>
        </w:rPr>
      </w:pPr>
    </w:p>
    <w:p w14:paraId="1E66ADB7" w14:textId="78130663" w:rsidR="0058603F" w:rsidRPr="00E108B8" w:rsidRDefault="0058603F" w:rsidP="0058603F">
      <w:pPr>
        <w:spacing w:line="240" w:lineRule="auto"/>
      </w:pPr>
      <w:r w:rsidRPr="00E108B8">
        <w:t>Standardi:</w:t>
      </w:r>
      <w:r w:rsidR="00742E82">
        <w:rPr>
          <w:b/>
        </w:rPr>
        <w:t xml:space="preserve"> </w:t>
      </w:r>
      <w:r w:rsidRPr="00E108B8">
        <w:t>SIST EN342:2004/AC:2008</w:t>
      </w:r>
    </w:p>
    <w:p w14:paraId="01E92206" w14:textId="5C388E7F" w:rsidR="0058603F" w:rsidRPr="00E108B8" w:rsidRDefault="0058603F" w:rsidP="0058603F">
      <w:pPr>
        <w:spacing w:line="240" w:lineRule="auto"/>
        <w:ind w:firstLine="720"/>
      </w:pPr>
      <w:r w:rsidRPr="00E108B8">
        <w:t xml:space="preserve">     </w:t>
      </w:r>
      <w:r w:rsidR="00742E82" w:rsidRPr="00E108B8">
        <w:t xml:space="preserve"> </w:t>
      </w:r>
      <w:r w:rsidRPr="00E108B8">
        <w:t>SIST EN 343:2003+A1:2007/AC:2009</w:t>
      </w:r>
    </w:p>
    <w:p w14:paraId="487297EA" w14:textId="041AE7DD" w:rsidR="0058603F" w:rsidRPr="00E108B8" w:rsidRDefault="0058603F" w:rsidP="00742E82">
      <w:pPr>
        <w:spacing w:line="240" w:lineRule="auto"/>
        <w:ind w:firstLine="720"/>
      </w:pPr>
      <w:r w:rsidRPr="00E108B8">
        <w:t xml:space="preserve">     </w:t>
      </w:r>
      <w:r w:rsidR="00742E82" w:rsidRPr="00E108B8">
        <w:t xml:space="preserve"> </w:t>
      </w:r>
      <w:r w:rsidRPr="00E108B8">
        <w:t>SIST EN 340:2004</w:t>
      </w:r>
    </w:p>
    <w:p w14:paraId="57B5A834" w14:textId="77777777" w:rsidR="00742E82" w:rsidRDefault="00742E82" w:rsidP="0058603F">
      <w:pPr>
        <w:autoSpaceDE w:val="0"/>
        <w:autoSpaceDN w:val="0"/>
        <w:spacing w:line="240" w:lineRule="auto"/>
        <w:jc w:val="both"/>
        <w:textAlignment w:val="baseline"/>
        <w:rPr>
          <w:b/>
          <w:szCs w:val="20"/>
          <w:lang w:eastAsia="sl-SI"/>
        </w:rPr>
      </w:pPr>
    </w:p>
    <w:p w14:paraId="3B460822" w14:textId="690A4F77" w:rsidR="003E50B7" w:rsidRPr="00701BB7" w:rsidRDefault="003E50B7" w:rsidP="0058603F">
      <w:pPr>
        <w:autoSpaceDE w:val="0"/>
        <w:autoSpaceDN w:val="0"/>
        <w:spacing w:line="240" w:lineRule="auto"/>
        <w:jc w:val="both"/>
        <w:textAlignment w:val="baseline"/>
        <w:rPr>
          <w:szCs w:val="20"/>
        </w:rPr>
      </w:pPr>
      <w:r w:rsidRPr="00701BB7">
        <w:rPr>
          <w:b/>
          <w:szCs w:val="20"/>
          <w:lang w:eastAsia="sl-SI"/>
        </w:rPr>
        <w:t>Opis:</w:t>
      </w:r>
      <w:r w:rsidRPr="00701BB7">
        <w:rPr>
          <w:szCs w:val="20"/>
        </w:rPr>
        <w:t xml:space="preserve"> </w:t>
      </w:r>
      <w:r w:rsidR="003666B6">
        <w:rPr>
          <w:szCs w:val="20"/>
        </w:rPr>
        <w:t>Dežna vetrovka m</w:t>
      </w:r>
      <w:r w:rsidR="007C5BCC" w:rsidRPr="007C5BCC">
        <w:rPr>
          <w:szCs w:val="20"/>
        </w:rPr>
        <w:t>ora biti</w:t>
      </w:r>
      <w:r w:rsidR="00B67250">
        <w:rPr>
          <w:szCs w:val="20"/>
        </w:rPr>
        <w:t xml:space="preserve"> </w:t>
      </w:r>
      <w:r w:rsidRPr="00701BB7">
        <w:rPr>
          <w:szCs w:val="20"/>
        </w:rPr>
        <w:t xml:space="preserve">narejena iz </w:t>
      </w:r>
      <w:bookmarkStart w:id="3" w:name="_Hlk54074815"/>
      <w:r w:rsidR="007C5BCC">
        <w:rPr>
          <w:szCs w:val="20"/>
        </w:rPr>
        <w:t>3-plastnega laminata. Jakna mora biti</w:t>
      </w:r>
      <w:r w:rsidRPr="00701BB7">
        <w:rPr>
          <w:szCs w:val="20"/>
        </w:rPr>
        <w:t xml:space="preserve"> 100% nepropustna za dež in</w:t>
      </w:r>
      <w:r w:rsidR="007C5BCC">
        <w:rPr>
          <w:szCs w:val="20"/>
        </w:rPr>
        <w:t xml:space="preserve"> veter in ergonomskega</w:t>
      </w:r>
      <w:r w:rsidR="0052178A">
        <w:rPr>
          <w:szCs w:val="20"/>
        </w:rPr>
        <w:t xml:space="preserve"> kroj</w:t>
      </w:r>
      <w:r w:rsidR="007C5BCC">
        <w:rPr>
          <w:szCs w:val="20"/>
        </w:rPr>
        <w:t xml:space="preserve">a. </w:t>
      </w:r>
      <w:r w:rsidR="00B244E3">
        <w:rPr>
          <w:szCs w:val="20"/>
        </w:rPr>
        <w:t xml:space="preserve">Na sprednjem in zadnjem delu naj bodo odsevne </w:t>
      </w:r>
      <w:proofErr w:type="spellStart"/>
      <w:r w:rsidR="00B244E3">
        <w:rPr>
          <w:szCs w:val="20"/>
        </w:rPr>
        <w:t>paspule</w:t>
      </w:r>
      <w:proofErr w:type="spellEnd"/>
      <w:r w:rsidR="00B244E3">
        <w:rPr>
          <w:szCs w:val="20"/>
        </w:rPr>
        <w:t xml:space="preserve">.  </w:t>
      </w:r>
      <w:r w:rsidRPr="00701BB7">
        <w:rPr>
          <w:szCs w:val="20"/>
        </w:rPr>
        <w:t>Vsi šivi</w:t>
      </w:r>
      <w:r w:rsidR="00B244E3">
        <w:rPr>
          <w:szCs w:val="20"/>
        </w:rPr>
        <w:t xml:space="preserve"> naj bodo </w:t>
      </w:r>
      <w:r w:rsidRPr="00701BB7">
        <w:rPr>
          <w:szCs w:val="20"/>
        </w:rPr>
        <w:t xml:space="preserve">zaščiteni s 3-plastnim varilnim trakom. Jakna </w:t>
      </w:r>
      <w:r w:rsidR="00B244E3">
        <w:rPr>
          <w:szCs w:val="20"/>
        </w:rPr>
        <w:t xml:space="preserve">naj </w:t>
      </w:r>
      <w:r w:rsidRPr="00701BB7">
        <w:rPr>
          <w:szCs w:val="20"/>
        </w:rPr>
        <w:t>ima štiri žepe, dva prsna in d</w:t>
      </w:r>
      <w:r w:rsidR="00B244E3">
        <w:rPr>
          <w:szCs w:val="20"/>
        </w:rPr>
        <w:t xml:space="preserve">va spodnja žepa. Zadaj mora biti rahlo </w:t>
      </w:r>
      <w:r w:rsidRPr="00701BB7">
        <w:rPr>
          <w:szCs w:val="20"/>
        </w:rPr>
        <w:t>podaljšana.</w:t>
      </w:r>
    </w:p>
    <w:p w14:paraId="08B2DDCA" w14:textId="77777777" w:rsidR="003E50B7" w:rsidRPr="00701BB7" w:rsidRDefault="003E50B7" w:rsidP="00326420">
      <w:pPr>
        <w:autoSpaceDE w:val="0"/>
        <w:autoSpaceDN w:val="0"/>
        <w:spacing w:line="276" w:lineRule="auto"/>
        <w:jc w:val="both"/>
        <w:textAlignment w:val="baseline"/>
        <w:rPr>
          <w:szCs w:val="20"/>
        </w:rPr>
      </w:pPr>
      <w:r w:rsidRPr="00701BB7">
        <w:rPr>
          <w:szCs w:val="20"/>
        </w:rPr>
        <w:t xml:space="preserve"> </w:t>
      </w:r>
    </w:p>
    <w:p w14:paraId="50F35544" w14:textId="1A711D27" w:rsidR="003E50B7" w:rsidRDefault="00B244E3" w:rsidP="00074C5F">
      <w:pPr>
        <w:jc w:val="both"/>
      </w:pPr>
      <w:r>
        <w:t>Jakna naj ima kapuco,</w:t>
      </w:r>
      <w:r w:rsidR="003E50B7" w:rsidRPr="00074C5F">
        <w:t xml:space="preserve"> izdelana</w:t>
      </w:r>
      <w:r>
        <w:t xml:space="preserve"> naj bo</w:t>
      </w:r>
      <w:r w:rsidR="003E50B7" w:rsidRPr="00074C5F">
        <w:t xml:space="preserve"> iz 3-</w:t>
      </w:r>
      <w:r w:rsidR="0052178A" w:rsidRPr="00074C5F">
        <w:t>plastnega laminata</w:t>
      </w:r>
      <w:r>
        <w:t xml:space="preserve"> tako kot vetrovka. </w:t>
      </w:r>
      <w:r w:rsidR="003E50B7" w:rsidRPr="00074C5F">
        <w:t>Po o</w:t>
      </w:r>
      <w:r>
        <w:t>bodu kapuce in v zadnjem delu naj bo</w:t>
      </w:r>
      <w:r w:rsidR="003E50B7" w:rsidRPr="00074C5F">
        <w:t xml:space="preserve"> vpeljana elastična vrvica, ki </w:t>
      </w:r>
      <w:r>
        <w:t xml:space="preserve">naj </w:t>
      </w:r>
      <w:r w:rsidR="003E50B7" w:rsidRPr="00074C5F">
        <w:t>ima na obeh strane</w:t>
      </w:r>
      <w:r>
        <w:t xml:space="preserve">h in zadaj plastičen regulator </w:t>
      </w:r>
      <w:r w:rsidR="003E50B7" w:rsidRPr="00074C5F">
        <w:t xml:space="preserve">za boljše prilagajanje glavi. V kapuco se  </w:t>
      </w:r>
      <w:r>
        <w:t xml:space="preserve">naj </w:t>
      </w:r>
      <w:r w:rsidR="003E50B7" w:rsidRPr="00074C5F">
        <w:t xml:space="preserve">s </w:t>
      </w:r>
      <w:proofErr w:type="spellStart"/>
      <w:r w:rsidR="003E50B7" w:rsidRPr="00074C5F">
        <w:t>sprimn</w:t>
      </w:r>
      <w:r w:rsidR="009C4B8D">
        <w:t>im</w:t>
      </w:r>
      <w:proofErr w:type="spellEnd"/>
      <w:r w:rsidR="009C4B8D">
        <w:t xml:space="preserve"> trakom pritrdi </w:t>
      </w:r>
      <w:proofErr w:type="spellStart"/>
      <w:r w:rsidR="009C4B8D">
        <w:t>Hood</w:t>
      </w:r>
      <w:proofErr w:type="spellEnd"/>
      <w:r w:rsidR="009C4B8D">
        <w:t xml:space="preserve"> </w:t>
      </w:r>
      <w:proofErr w:type="spellStart"/>
      <w:r w:rsidR="009C4B8D">
        <w:t>Harness</w:t>
      </w:r>
      <w:proofErr w:type="spellEnd"/>
      <w:r w:rsidR="009C4B8D">
        <w:t xml:space="preserve">, </w:t>
      </w:r>
      <w:r w:rsidR="003E50B7" w:rsidRPr="00074C5F">
        <w:t>ki med nošenjem povez</w:t>
      </w:r>
      <w:r>
        <w:t>uje glavo in kapuco</w:t>
      </w:r>
      <w:r w:rsidR="003E50B7" w:rsidRPr="00074C5F">
        <w:t xml:space="preserve">. </w:t>
      </w:r>
    </w:p>
    <w:p w14:paraId="7E7A7167" w14:textId="77777777" w:rsidR="003C6740" w:rsidRPr="00701BB7" w:rsidRDefault="003C6740" w:rsidP="003C6740">
      <w:pPr>
        <w:autoSpaceDN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Na rokavih naj bo</w:t>
      </w:r>
      <w:r w:rsidRPr="00701BB7">
        <w:rPr>
          <w:szCs w:val="20"/>
        </w:rPr>
        <w:t xml:space="preserve"> v zapestnem delu regulacija širine rokava, </w:t>
      </w:r>
      <w:r>
        <w:rPr>
          <w:szCs w:val="20"/>
        </w:rPr>
        <w:t xml:space="preserve">prav tako </w:t>
      </w:r>
      <w:r w:rsidRPr="00701BB7">
        <w:rPr>
          <w:szCs w:val="20"/>
        </w:rPr>
        <w:t>tudi na dolžini jakne.</w:t>
      </w:r>
    </w:p>
    <w:p w14:paraId="7E72B70E" w14:textId="16392F9C" w:rsidR="0052178A" w:rsidRPr="00074C5F" w:rsidRDefault="0052178A" w:rsidP="00074C5F">
      <w:pPr>
        <w:jc w:val="both"/>
      </w:pPr>
    </w:p>
    <w:p w14:paraId="0D3F178F" w14:textId="47430279" w:rsidR="006A135F" w:rsidRDefault="006A135F" w:rsidP="006A135F">
      <w:pPr>
        <w:spacing w:line="240" w:lineRule="auto"/>
        <w:jc w:val="both"/>
        <w:rPr>
          <w:szCs w:val="20"/>
        </w:rPr>
      </w:pPr>
      <w:bookmarkStart w:id="4" w:name="_Hlk54074349"/>
      <w:r>
        <w:rPr>
          <w:szCs w:val="20"/>
        </w:rPr>
        <w:t>Vezen napis IRSI</w:t>
      </w:r>
      <w:r w:rsidRPr="00DF35DC">
        <w:rPr>
          <w:szCs w:val="20"/>
        </w:rPr>
        <w:t xml:space="preserve"> na oblačilih bo moral biti </w:t>
      </w:r>
      <w:r>
        <w:rPr>
          <w:szCs w:val="20"/>
        </w:rPr>
        <w:t>snemljiv (na ježka</w:t>
      </w:r>
      <w:r w:rsidRPr="006A135F">
        <w:rPr>
          <w:szCs w:val="20"/>
        </w:rPr>
        <w:t>). v velikosti cca. 3 cm  x 2 cm v barvi po navodilih naročnika.</w:t>
      </w:r>
      <w:r w:rsidRPr="00DF35DC">
        <w:rPr>
          <w:szCs w:val="20"/>
        </w:rPr>
        <w:t xml:space="preserve"> </w:t>
      </w:r>
    </w:p>
    <w:p w14:paraId="48778E2F" w14:textId="77777777" w:rsidR="006A135F" w:rsidRDefault="006A135F" w:rsidP="006A135F">
      <w:pPr>
        <w:spacing w:line="240" w:lineRule="auto"/>
        <w:jc w:val="both"/>
        <w:rPr>
          <w:szCs w:val="20"/>
        </w:rPr>
      </w:pPr>
    </w:p>
    <w:p w14:paraId="2D96749F" w14:textId="77777777" w:rsidR="006A135F" w:rsidRDefault="006A135F" w:rsidP="006A135F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Natančno pozicijo veznega napisa </w:t>
      </w:r>
      <w:r w:rsidRPr="00DF35DC">
        <w:rPr>
          <w:szCs w:val="20"/>
        </w:rPr>
        <w:t xml:space="preserve">pred začetkom izvajanja </w:t>
      </w:r>
      <w:r>
        <w:rPr>
          <w:szCs w:val="20"/>
        </w:rPr>
        <w:t>pogodbe</w:t>
      </w:r>
      <w:r w:rsidRPr="00DF35DC">
        <w:rPr>
          <w:szCs w:val="20"/>
        </w:rPr>
        <w:t xml:space="preserve"> določi naročnik v sodelovanju z izbranim ponudnikom. </w:t>
      </w:r>
    </w:p>
    <w:p w14:paraId="6A86C29B" w14:textId="3517CDFD" w:rsidR="008579BE" w:rsidRPr="00D3132B" w:rsidRDefault="008579BE" w:rsidP="008579BE"/>
    <w:bookmarkEnd w:id="4"/>
    <w:p w14:paraId="6BC3A04E" w14:textId="77777777" w:rsidR="003666B6" w:rsidRDefault="003666B6" w:rsidP="003666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3666B6">
        <w:rPr>
          <w:szCs w:val="20"/>
        </w:rPr>
        <w:t>Barva:</w:t>
      </w:r>
      <w:r w:rsidRPr="00352A04">
        <w:rPr>
          <w:szCs w:val="20"/>
        </w:rPr>
        <w:t xml:space="preserve"> temno modra</w:t>
      </w:r>
    </w:p>
    <w:p w14:paraId="4F68AFC3" w14:textId="77777777" w:rsidR="006323D0" w:rsidRDefault="006323D0" w:rsidP="006323D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Velikosti bo izbran ponudnik izmeril sam. </w:t>
      </w:r>
    </w:p>
    <w:p w14:paraId="4AE9CAB2" w14:textId="77777777" w:rsidR="003666B6" w:rsidRDefault="003666B6" w:rsidP="003666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14:paraId="2BDAB81B" w14:textId="373C5D47" w:rsidR="003666B6" w:rsidRPr="006A135F" w:rsidRDefault="003666B6" w:rsidP="006A135F">
      <w:pPr>
        <w:jc w:val="both"/>
      </w:pPr>
      <w:r>
        <w:t>Ženski model ima enake detajle</w:t>
      </w:r>
      <w:r w:rsidRPr="008D7560">
        <w:t xml:space="preserve"> kot moški, le da je treba kroj prilagoditi ženski postavi in spremeniti smer zapenjanja</w:t>
      </w:r>
      <w:r w:rsidRPr="00D913C5">
        <w:t>.</w:t>
      </w:r>
    </w:p>
    <w:p w14:paraId="749DF55E" w14:textId="50823F98" w:rsidR="006F1B31" w:rsidRDefault="006F1B31" w:rsidP="00326420">
      <w:pPr>
        <w:autoSpaceDN w:val="0"/>
        <w:spacing w:line="276" w:lineRule="auto"/>
        <w:jc w:val="both"/>
        <w:textAlignment w:val="baseline"/>
        <w:rPr>
          <w:szCs w:val="20"/>
        </w:rPr>
      </w:pPr>
    </w:p>
    <w:p w14:paraId="2FCE778C" w14:textId="77777777" w:rsidR="006F1B31" w:rsidRDefault="006F1B31" w:rsidP="00326420">
      <w:pPr>
        <w:autoSpaceDN w:val="0"/>
        <w:spacing w:line="276" w:lineRule="auto"/>
        <w:jc w:val="both"/>
        <w:textAlignment w:val="baseline"/>
        <w:rPr>
          <w:szCs w:val="20"/>
        </w:rPr>
      </w:pPr>
    </w:p>
    <w:bookmarkEnd w:id="3"/>
    <w:p w14:paraId="5C4FADA4" w14:textId="77777777" w:rsidR="00484FF3" w:rsidRPr="00701BB7" w:rsidRDefault="00484FF3" w:rsidP="00484FF3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  <w:r w:rsidRPr="00701BB7">
        <w:rPr>
          <w:b/>
          <w:bCs/>
          <w:szCs w:val="20"/>
          <w:lang w:eastAsia="sl-SI"/>
        </w:rPr>
        <w:t>Zahtevana sestava za dežno vetrovko:</w:t>
      </w:r>
    </w:p>
    <w:p w14:paraId="77C54630" w14:textId="77777777" w:rsidR="00484FF3" w:rsidRPr="00484FF3" w:rsidRDefault="00484FF3" w:rsidP="00484FF3">
      <w:pPr>
        <w:pStyle w:val="Odstavekseznama"/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484FF3">
        <w:rPr>
          <w:rFonts w:ascii="Arial" w:hAnsi="Arial" w:cs="Arial"/>
          <w:sz w:val="20"/>
          <w:szCs w:val="20"/>
        </w:rPr>
        <w:t xml:space="preserve">3-slojen laminat </w:t>
      </w:r>
    </w:p>
    <w:p w14:paraId="6622A8EE" w14:textId="77777777" w:rsidR="00484FF3" w:rsidRPr="00484FF3" w:rsidRDefault="00484FF3" w:rsidP="00484FF3">
      <w:pPr>
        <w:pStyle w:val="Odstavekseznama"/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484FF3">
        <w:rPr>
          <w:rFonts w:ascii="Arial" w:hAnsi="Arial" w:cs="Arial"/>
          <w:sz w:val="20"/>
          <w:szCs w:val="20"/>
        </w:rPr>
        <w:lastRenderedPageBreak/>
        <w:t>Vrhnja plast: 100% poliester</w:t>
      </w:r>
    </w:p>
    <w:p w14:paraId="5AB7984A" w14:textId="77777777" w:rsidR="00484FF3" w:rsidRPr="00484FF3" w:rsidRDefault="00484FF3" w:rsidP="00484FF3">
      <w:pPr>
        <w:pStyle w:val="Odstavekseznama"/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484FF3">
        <w:rPr>
          <w:rFonts w:ascii="Arial" w:hAnsi="Arial" w:cs="Arial"/>
          <w:sz w:val="20"/>
          <w:szCs w:val="20"/>
        </w:rPr>
        <w:t xml:space="preserve">Funkcijska plast: membrana na bazi </w:t>
      </w:r>
      <w:proofErr w:type="spellStart"/>
      <w:r w:rsidRPr="00484FF3">
        <w:rPr>
          <w:rFonts w:ascii="Arial" w:hAnsi="Arial" w:cs="Arial"/>
          <w:sz w:val="20"/>
          <w:szCs w:val="20"/>
        </w:rPr>
        <w:t>ePTFE</w:t>
      </w:r>
      <w:proofErr w:type="spellEnd"/>
      <w:r w:rsidRPr="00484FF3">
        <w:rPr>
          <w:rFonts w:ascii="Arial" w:hAnsi="Arial" w:cs="Arial"/>
          <w:sz w:val="20"/>
          <w:szCs w:val="20"/>
        </w:rPr>
        <w:t xml:space="preserve"> </w:t>
      </w:r>
    </w:p>
    <w:p w14:paraId="505A22F4" w14:textId="77777777" w:rsidR="00484FF3" w:rsidRPr="00484FF3" w:rsidRDefault="00484FF3" w:rsidP="00484FF3">
      <w:pPr>
        <w:pStyle w:val="Odstavekseznama"/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484FF3">
        <w:rPr>
          <w:rFonts w:ascii="Arial" w:hAnsi="Arial" w:cs="Arial"/>
          <w:sz w:val="20"/>
          <w:szCs w:val="20"/>
        </w:rPr>
        <w:t>Spodnja plast: 100% poliamid</w:t>
      </w:r>
    </w:p>
    <w:p w14:paraId="2CFBBCD7" w14:textId="77777777" w:rsidR="00484FF3" w:rsidRPr="00484FF3" w:rsidRDefault="00484FF3" w:rsidP="00484FF3">
      <w:pPr>
        <w:pStyle w:val="Odstavekseznama"/>
        <w:numPr>
          <w:ilvl w:val="0"/>
          <w:numId w:val="22"/>
        </w:numPr>
        <w:spacing w:line="276" w:lineRule="auto"/>
        <w:rPr>
          <w:rFonts w:ascii="Arial" w:hAnsi="Arial" w:cs="Arial"/>
          <w:noProof/>
          <w:sz w:val="20"/>
          <w:szCs w:val="20"/>
        </w:rPr>
      </w:pPr>
      <w:r w:rsidRPr="00484FF3">
        <w:rPr>
          <w:rFonts w:ascii="Arial" w:hAnsi="Arial" w:cs="Arial"/>
          <w:sz w:val="20"/>
          <w:szCs w:val="20"/>
        </w:rPr>
        <w:t>Teža: 167 ±10 g/m</w:t>
      </w:r>
      <w:r w:rsidRPr="00484FF3">
        <w:rPr>
          <w:rFonts w:ascii="Arial" w:hAnsi="Arial" w:cs="Arial"/>
          <w:sz w:val="20"/>
          <w:szCs w:val="20"/>
          <w:vertAlign w:val="superscript"/>
        </w:rPr>
        <w:t>2</w:t>
      </w:r>
    </w:p>
    <w:p w14:paraId="5088418C" w14:textId="77777777" w:rsidR="00484FF3" w:rsidRPr="00484FF3" w:rsidRDefault="00484FF3" w:rsidP="00484FF3">
      <w:pPr>
        <w:pStyle w:val="Odstavekseznama"/>
        <w:numPr>
          <w:ilvl w:val="0"/>
          <w:numId w:val="22"/>
        </w:numPr>
        <w:spacing w:line="276" w:lineRule="auto"/>
        <w:rPr>
          <w:rFonts w:ascii="Arial" w:hAnsi="Arial" w:cs="Arial"/>
          <w:noProof/>
          <w:sz w:val="20"/>
          <w:szCs w:val="20"/>
          <w:lang w:val="it-IT"/>
        </w:rPr>
      </w:pPr>
      <w:r w:rsidRPr="00484FF3">
        <w:rPr>
          <w:rFonts w:ascii="Arial" w:hAnsi="Arial" w:cs="Arial"/>
          <w:noProof/>
          <w:sz w:val="20"/>
          <w:szCs w:val="20"/>
          <w:lang w:val="it-IT"/>
        </w:rPr>
        <w:t>Pretržna sila:osnova min 1000 N, votek min 800 N</w:t>
      </w:r>
    </w:p>
    <w:p w14:paraId="16476F9A" w14:textId="77777777" w:rsidR="00484FF3" w:rsidRPr="00484FF3" w:rsidRDefault="00484FF3" w:rsidP="00484FF3">
      <w:pPr>
        <w:pStyle w:val="Odstavekseznama"/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484FF3">
        <w:rPr>
          <w:rFonts w:ascii="Arial" w:hAnsi="Arial" w:cs="Arial"/>
          <w:sz w:val="20"/>
          <w:szCs w:val="20"/>
        </w:rPr>
        <w:t>R</w:t>
      </w:r>
      <w:r w:rsidRPr="00484FF3">
        <w:rPr>
          <w:rFonts w:ascii="Arial" w:hAnsi="Arial" w:cs="Arial"/>
          <w:sz w:val="20"/>
          <w:szCs w:val="20"/>
          <w:vertAlign w:val="subscript"/>
        </w:rPr>
        <w:t>et</w:t>
      </w:r>
      <w:r w:rsidRPr="00484FF3">
        <w:rPr>
          <w:rFonts w:ascii="Arial" w:hAnsi="Arial" w:cs="Arial"/>
          <w:sz w:val="20"/>
          <w:szCs w:val="20"/>
        </w:rPr>
        <w:t>≤ 6 m</w:t>
      </w:r>
      <w:r w:rsidRPr="00484FF3">
        <w:rPr>
          <w:rFonts w:ascii="Arial" w:hAnsi="Arial" w:cs="Arial"/>
          <w:sz w:val="20"/>
          <w:szCs w:val="20"/>
          <w:vertAlign w:val="superscript"/>
        </w:rPr>
        <w:t>2</w:t>
      </w:r>
      <w:r w:rsidRPr="00484FF3">
        <w:rPr>
          <w:rFonts w:ascii="Arial" w:hAnsi="Arial" w:cs="Arial"/>
          <w:sz w:val="20"/>
          <w:szCs w:val="20"/>
        </w:rPr>
        <w:t xml:space="preserve"> Pa/W</w:t>
      </w:r>
    </w:p>
    <w:p w14:paraId="005D3476" w14:textId="105EED37" w:rsidR="0086270A" w:rsidRPr="003666B6" w:rsidRDefault="00484FF3" w:rsidP="00326420">
      <w:pPr>
        <w:pStyle w:val="Odstavekseznama"/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484FF3">
        <w:rPr>
          <w:rFonts w:ascii="Arial" w:hAnsi="Arial" w:cs="Arial"/>
          <w:sz w:val="20"/>
          <w:szCs w:val="20"/>
        </w:rPr>
        <w:t>Krčenje ± 3%</w:t>
      </w:r>
    </w:p>
    <w:p w14:paraId="110AE5E7" w14:textId="5FF9B9CB" w:rsidR="00CD101F" w:rsidRDefault="00CD101F" w:rsidP="00326420">
      <w:pPr>
        <w:spacing w:line="276" w:lineRule="auto"/>
        <w:jc w:val="both"/>
        <w:rPr>
          <w:szCs w:val="20"/>
        </w:rPr>
      </w:pPr>
    </w:p>
    <w:p w14:paraId="12B2424D" w14:textId="4434A1B2" w:rsidR="0086270A" w:rsidRPr="00701BB7" w:rsidRDefault="0086270A" w:rsidP="00326420">
      <w:pPr>
        <w:spacing w:line="276" w:lineRule="auto"/>
        <w:jc w:val="both"/>
        <w:rPr>
          <w:szCs w:val="20"/>
        </w:rPr>
      </w:pPr>
    </w:p>
    <w:p w14:paraId="3E9986F3" w14:textId="094A3681" w:rsidR="00B351B7" w:rsidRPr="00F3517F" w:rsidRDefault="00213FA0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0"/>
          <w:lang w:eastAsia="sl-SI"/>
        </w:rPr>
      </w:pPr>
      <w:r w:rsidRPr="00F3517F">
        <w:rPr>
          <w:bCs/>
          <w:szCs w:val="20"/>
          <w:lang w:eastAsia="sl-SI"/>
        </w:rPr>
        <w:t xml:space="preserve">Skica </w:t>
      </w:r>
      <w:r w:rsidRPr="00F3517F">
        <w:rPr>
          <w:szCs w:val="20"/>
        </w:rPr>
        <w:t>moške dežne vetrovke</w:t>
      </w:r>
    </w:p>
    <w:p w14:paraId="36F8974C" w14:textId="7717D566" w:rsidR="007C55FC" w:rsidRPr="00701BB7" w:rsidRDefault="007C55FC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6862A90E" w14:textId="358F3FFA" w:rsidR="009C3721" w:rsidRPr="00701BB7" w:rsidRDefault="009C3721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  <w:r w:rsidRPr="00701BB7">
        <w:rPr>
          <w:i/>
          <w:noProof/>
          <w:szCs w:val="20"/>
        </w:rPr>
        <w:drawing>
          <wp:inline distT="0" distB="0" distL="0" distR="0" wp14:anchorId="46F08CCD" wp14:editId="1972C6D7">
            <wp:extent cx="5400040" cy="2172409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3815" w14:textId="3AF3092D" w:rsidR="00FC5664" w:rsidRDefault="00FC5664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18B3D77F" w14:textId="77777777" w:rsidR="00480AAD" w:rsidRPr="00F3517F" w:rsidRDefault="00480AAD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0"/>
          <w:lang w:eastAsia="sl-SI"/>
        </w:rPr>
      </w:pPr>
    </w:p>
    <w:p w14:paraId="365F5B60" w14:textId="464A4105" w:rsidR="00B351B7" w:rsidRPr="00F3517F" w:rsidRDefault="00213FA0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0"/>
          <w:lang w:eastAsia="sl-SI"/>
        </w:rPr>
      </w:pPr>
      <w:r w:rsidRPr="00F3517F">
        <w:rPr>
          <w:bCs/>
          <w:szCs w:val="20"/>
          <w:lang w:eastAsia="sl-SI"/>
        </w:rPr>
        <w:t>Skica</w:t>
      </w:r>
      <w:r w:rsidRPr="00F3517F">
        <w:rPr>
          <w:szCs w:val="20"/>
        </w:rPr>
        <w:t xml:space="preserve"> ženske dežna vetrovke</w:t>
      </w:r>
    </w:p>
    <w:p w14:paraId="53962952" w14:textId="77777777" w:rsidR="00B351B7" w:rsidRPr="00701BB7" w:rsidRDefault="00B351B7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0EE736D0" w14:textId="7809C33E" w:rsidR="009C3721" w:rsidRPr="00701BB7" w:rsidRDefault="009C3721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29941750" w14:textId="6F38C286" w:rsidR="009C3721" w:rsidRDefault="00B351B7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  <w:r w:rsidRPr="00701BB7">
        <w:rPr>
          <w:noProof/>
          <w:szCs w:val="20"/>
        </w:rPr>
        <w:drawing>
          <wp:inline distT="0" distB="0" distL="0" distR="0" wp14:anchorId="1FEE1D5D" wp14:editId="142E74AB">
            <wp:extent cx="5400040" cy="202285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6F2F" w14:textId="00E87E9B" w:rsidR="009110DF" w:rsidRDefault="009110DF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08D5BF84" w14:textId="77777777" w:rsidR="009110DF" w:rsidRPr="009110DF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  <w:r w:rsidRPr="009110DF">
        <w:rPr>
          <w:szCs w:val="20"/>
          <w:lang w:eastAsia="sl-SI"/>
        </w:rPr>
        <w:t xml:space="preserve">Ponudnik mora k ponudbi tega oblačila priložiti certifikat/dokazilo o testiranju izdelka na vodotesnost oziroma poročilo o testu. </w:t>
      </w:r>
    </w:p>
    <w:p w14:paraId="0B20DF55" w14:textId="77777777" w:rsidR="009110DF" w:rsidRPr="009110DF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2E84F3D5" w14:textId="15A51893" w:rsidR="009110DF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  <w:r w:rsidRPr="009110DF">
        <w:rPr>
          <w:szCs w:val="20"/>
          <w:lang w:eastAsia="sl-SI"/>
        </w:rPr>
        <w:t>Potrdilo mora biti izdano s strani testne institucije ali proizvajalca nepremočljivih materialov, ki ima ustrezno opremo za izvajanje takega testiranja</w:t>
      </w:r>
      <w:r>
        <w:rPr>
          <w:szCs w:val="20"/>
          <w:lang w:eastAsia="sl-SI"/>
        </w:rPr>
        <w:t>.</w:t>
      </w:r>
    </w:p>
    <w:p w14:paraId="79AC732D" w14:textId="77777777" w:rsidR="009110DF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25A60812" w14:textId="77777777" w:rsidR="009110DF" w:rsidRDefault="009110DF" w:rsidP="009110DF">
      <w:pPr>
        <w:spacing w:line="276" w:lineRule="auto"/>
        <w:jc w:val="both"/>
        <w:rPr>
          <w:b/>
          <w:szCs w:val="20"/>
          <w:lang w:val="it-IT"/>
        </w:rPr>
      </w:pPr>
      <w:r w:rsidRPr="001C2FD3">
        <w:rPr>
          <w:b/>
          <w:szCs w:val="20"/>
          <w:lang w:val="it-IT"/>
        </w:rPr>
        <w:t xml:space="preserve">Test </w:t>
      </w:r>
      <w:proofErr w:type="spellStart"/>
      <w:r w:rsidRPr="001C2FD3">
        <w:rPr>
          <w:b/>
          <w:szCs w:val="20"/>
          <w:lang w:val="it-IT"/>
        </w:rPr>
        <w:t>vodotesnosti</w:t>
      </w:r>
      <w:proofErr w:type="spellEnd"/>
      <w:r w:rsidRPr="001C2FD3">
        <w:rPr>
          <w:b/>
          <w:szCs w:val="20"/>
          <w:lang w:val="it-IT"/>
        </w:rPr>
        <w:t xml:space="preserve"> </w:t>
      </w:r>
      <w:proofErr w:type="spellStart"/>
      <w:r w:rsidRPr="001C2FD3">
        <w:rPr>
          <w:b/>
          <w:szCs w:val="20"/>
          <w:lang w:val="it-IT"/>
        </w:rPr>
        <w:t>dežne</w:t>
      </w:r>
      <w:proofErr w:type="spellEnd"/>
      <w:r w:rsidRPr="001C2FD3">
        <w:rPr>
          <w:b/>
          <w:szCs w:val="20"/>
          <w:lang w:val="it-IT"/>
        </w:rPr>
        <w:t xml:space="preserve"> </w:t>
      </w:r>
      <w:proofErr w:type="spellStart"/>
      <w:r w:rsidRPr="001C2FD3">
        <w:rPr>
          <w:b/>
          <w:szCs w:val="20"/>
          <w:lang w:val="it-IT"/>
        </w:rPr>
        <w:t>vetrovke</w:t>
      </w:r>
      <w:proofErr w:type="spellEnd"/>
      <w:r w:rsidRPr="001C2FD3">
        <w:rPr>
          <w:b/>
          <w:szCs w:val="20"/>
          <w:lang w:val="it-IT"/>
        </w:rPr>
        <w:t>:</w:t>
      </w:r>
    </w:p>
    <w:p w14:paraId="6D90731A" w14:textId="77777777" w:rsidR="009110DF" w:rsidRPr="009110DF" w:rsidRDefault="009110DF" w:rsidP="009110DF">
      <w:pPr>
        <w:spacing w:line="276" w:lineRule="auto"/>
        <w:jc w:val="both"/>
        <w:rPr>
          <w:i/>
          <w:szCs w:val="20"/>
          <w:lang w:val="it-IT"/>
        </w:rPr>
      </w:pPr>
      <w:proofErr w:type="spellStart"/>
      <w:r w:rsidRPr="009110DF">
        <w:rPr>
          <w:i/>
          <w:szCs w:val="20"/>
          <w:u w:val="single"/>
          <w:lang w:val="it-IT"/>
        </w:rPr>
        <w:t>Obdelava</w:t>
      </w:r>
      <w:proofErr w:type="spellEnd"/>
      <w:r w:rsidRPr="009110DF">
        <w:rPr>
          <w:i/>
          <w:szCs w:val="20"/>
          <w:u w:val="single"/>
          <w:lang w:val="it-IT"/>
        </w:rPr>
        <w:t xml:space="preserve"> </w:t>
      </w:r>
      <w:proofErr w:type="spellStart"/>
      <w:r w:rsidRPr="009110DF">
        <w:rPr>
          <w:i/>
          <w:szCs w:val="20"/>
          <w:u w:val="single"/>
          <w:lang w:val="it-IT"/>
        </w:rPr>
        <w:t>pred</w:t>
      </w:r>
      <w:proofErr w:type="spellEnd"/>
      <w:r w:rsidRPr="009110DF">
        <w:rPr>
          <w:i/>
          <w:szCs w:val="20"/>
          <w:u w:val="single"/>
          <w:lang w:val="it-IT"/>
        </w:rPr>
        <w:t xml:space="preserve"> </w:t>
      </w:r>
      <w:proofErr w:type="spellStart"/>
      <w:r w:rsidRPr="009110DF">
        <w:rPr>
          <w:i/>
          <w:szCs w:val="20"/>
          <w:u w:val="single"/>
          <w:lang w:val="it-IT"/>
        </w:rPr>
        <w:t>testiranjem</w:t>
      </w:r>
      <w:proofErr w:type="spellEnd"/>
      <w:r w:rsidRPr="009110DF">
        <w:rPr>
          <w:i/>
          <w:szCs w:val="20"/>
          <w:lang w:val="it-IT"/>
        </w:rPr>
        <w:t>:</w:t>
      </w:r>
    </w:p>
    <w:p w14:paraId="599CA11C" w14:textId="77777777" w:rsidR="009110DF" w:rsidRPr="009110DF" w:rsidRDefault="009110DF" w:rsidP="009110DF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="CIDFont+F1"/>
          <w:color w:val="000000"/>
          <w:szCs w:val="20"/>
          <w:lang w:eastAsia="sl-SI"/>
        </w:rPr>
      </w:pPr>
      <w:r w:rsidRPr="009110DF">
        <w:rPr>
          <w:rFonts w:ascii="Arial" w:eastAsia="CIDFont+F1" w:hAnsi="Arial" w:cs="Arial"/>
          <w:color w:val="000000"/>
          <w:sz w:val="20"/>
          <w:szCs w:val="20"/>
          <w:lang w:eastAsia="sl-SI"/>
        </w:rPr>
        <w:lastRenderedPageBreak/>
        <w:t xml:space="preserve">Vetrovka (dežna vetrovka) mora biti oprana 20 krat po ISO 6330/2A, </w:t>
      </w:r>
      <w:r w:rsidRPr="009110DF">
        <w:rPr>
          <w:rFonts w:ascii="Arial" w:eastAsia="CIDFont+F1" w:hAnsi="Arial" w:cs="Arial"/>
          <w:sz w:val="20"/>
          <w:szCs w:val="20"/>
          <w:lang w:eastAsia="sl-SI"/>
        </w:rPr>
        <w:t>60</w:t>
      </w:r>
      <w:r w:rsidRPr="009110DF">
        <w:rPr>
          <w:rFonts w:ascii="Arial" w:hAnsi="Arial" w:cs="Arial"/>
          <w:sz w:val="20"/>
          <w:szCs w:val="20"/>
          <w:vertAlign w:val="superscript"/>
        </w:rPr>
        <w:t>O</w:t>
      </w:r>
      <w:r w:rsidRPr="009110DF">
        <w:rPr>
          <w:rFonts w:ascii="Arial" w:hAnsi="Arial" w:cs="Arial"/>
          <w:sz w:val="20"/>
          <w:szCs w:val="20"/>
        </w:rPr>
        <w:t>C</w:t>
      </w:r>
      <w:r w:rsidRPr="009110DF">
        <w:rPr>
          <w:rFonts w:ascii="Arial" w:eastAsia="CIDFont+F1" w:hAnsi="Arial" w:cs="Arial"/>
          <w:color w:val="000000"/>
          <w:sz w:val="20"/>
          <w:szCs w:val="20"/>
          <w:lang w:eastAsia="sl-SI"/>
        </w:rPr>
        <w:t xml:space="preserve">, brez pralnega </w:t>
      </w:r>
      <w:r w:rsidRPr="003666B6">
        <w:rPr>
          <w:rFonts w:ascii="Arial" w:eastAsia="CIDFont+F1" w:hAnsi="Arial" w:cs="Arial"/>
          <w:color w:val="000000"/>
          <w:sz w:val="20"/>
          <w:szCs w:val="20"/>
          <w:lang w:eastAsia="sl-SI"/>
        </w:rPr>
        <w:t>sredstva, pralni stroj tip A1,sušenje po zadnjem pranju E (65±5</w:t>
      </w:r>
      <w:r w:rsidRPr="003666B6">
        <w:rPr>
          <w:rFonts w:ascii="Arial" w:hAnsi="Arial" w:cs="Arial"/>
          <w:sz w:val="20"/>
          <w:szCs w:val="20"/>
          <w:vertAlign w:val="superscript"/>
        </w:rPr>
        <w:t xml:space="preserve"> O</w:t>
      </w:r>
      <w:r w:rsidRPr="003666B6">
        <w:rPr>
          <w:rFonts w:ascii="Arial" w:hAnsi="Arial" w:cs="Arial"/>
          <w:sz w:val="20"/>
          <w:szCs w:val="20"/>
        </w:rPr>
        <w:t>C</w:t>
      </w:r>
      <w:r w:rsidRPr="003666B6">
        <w:rPr>
          <w:rFonts w:ascii="Arial" w:eastAsia="CIDFont+F1" w:hAnsi="Arial" w:cs="Arial"/>
          <w:color w:val="000000"/>
          <w:sz w:val="20"/>
          <w:szCs w:val="20"/>
          <w:lang w:eastAsia="sl-SI"/>
        </w:rPr>
        <w:t>).</w:t>
      </w:r>
    </w:p>
    <w:p w14:paraId="68DD81F7" w14:textId="77777777" w:rsidR="009110DF" w:rsidRPr="00701BB7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IDFont+F1"/>
          <w:color w:val="000000"/>
          <w:szCs w:val="20"/>
          <w:lang w:eastAsia="sl-SI"/>
        </w:rPr>
      </w:pPr>
    </w:p>
    <w:p w14:paraId="14CFD5EC" w14:textId="77777777" w:rsidR="009110DF" w:rsidRPr="009110DF" w:rsidRDefault="009110DF" w:rsidP="009110DF">
      <w:pPr>
        <w:autoSpaceDE w:val="0"/>
        <w:autoSpaceDN w:val="0"/>
        <w:adjustRightInd w:val="0"/>
        <w:spacing w:line="276" w:lineRule="auto"/>
        <w:jc w:val="both"/>
        <w:rPr>
          <w:rFonts w:eastAsia="CIDFont+F1"/>
          <w:i/>
          <w:color w:val="000000"/>
          <w:szCs w:val="20"/>
          <w:u w:val="single"/>
          <w:lang w:eastAsia="sl-SI"/>
        </w:rPr>
      </w:pPr>
      <w:r w:rsidRPr="009110DF">
        <w:rPr>
          <w:rFonts w:eastAsia="CIDFont+F1"/>
          <w:i/>
          <w:color w:val="000000"/>
          <w:szCs w:val="20"/>
          <w:u w:val="single"/>
          <w:lang w:eastAsia="sl-SI"/>
        </w:rPr>
        <w:t>Testiranje vetrovke v dežnem stolpu:</w:t>
      </w:r>
    </w:p>
    <w:p w14:paraId="044E7583" w14:textId="77777777" w:rsidR="009110DF" w:rsidRPr="00701BB7" w:rsidRDefault="009110DF" w:rsidP="009110DF">
      <w:pPr>
        <w:autoSpaceDE w:val="0"/>
        <w:autoSpaceDN w:val="0"/>
        <w:adjustRightInd w:val="0"/>
        <w:spacing w:line="276" w:lineRule="auto"/>
        <w:jc w:val="both"/>
        <w:rPr>
          <w:rFonts w:eastAsia="CIDFont+F1"/>
          <w:color w:val="000000"/>
          <w:szCs w:val="20"/>
          <w:lang w:eastAsia="sl-SI"/>
        </w:rPr>
      </w:pPr>
      <w:r w:rsidRPr="00701BB7">
        <w:rPr>
          <w:rFonts w:eastAsia="CIDFont+F1"/>
          <w:color w:val="000000"/>
          <w:szCs w:val="20"/>
          <w:lang w:eastAsia="sl-SI"/>
        </w:rPr>
        <w:t>Testna metoda: EN 14360 z naslednjimi dodatnimi zahtevami naročnika:</w:t>
      </w:r>
    </w:p>
    <w:p w14:paraId="50FECD99" w14:textId="23270819" w:rsidR="009110DF" w:rsidRPr="009110DF" w:rsidRDefault="009110DF" w:rsidP="009110DF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Arial" w:eastAsia="CIDFont+F1" w:hAnsi="Arial" w:cs="Arial"/>
          <w:color w:val="000000"/>
          <w:sz w:val="20"/>
          <w:szCs w:val="20"/>
          <w:lang w:eastAsia="sl-SI"/>
        </w:rPr>
      </w:pPr>
      <w:r w:rsidRPr="009110DF">
        <w:rPr>
          <w:rFonts w:ascii="Arial" w:eastAsia="CIDFont+F1" w:hAnsi="Arial" w:cs="Arial"/>
          <w:color w:val="000000"/>
          <w:sz w:val="20"/>
          <w:szCs w:val="20"/>
          <w:lang w:eastAsia="sl-SI"/>
        </w:rPr>
        <w:t>lutka stoji navpično in se vrti; enourna simulacija dežja,</w:t>
      </w:r>
    </w:p>
    <w:p w14:paraId="5A224A76" w14:textId="51D9B25E" w:rsidR="009110DF" w:rsidRPr="009110DF" w:rsidRDefault="009110DF" w:rsidP="009110DF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eastAsia="CIDFont+F1"/>
          <w:color w:val="000000"/>
          <w:szCs w:val="20"/>
          <w:lang w:eastAsia="sl-SI"/>
        </w:rPr>
      </w:pPr>
      <w:r w:rsidRPr="009110DF">
        <w:rPr>
          <w:rFonts w:ascii="Arial" w:eastAsia="CIDFont+F1" w:hAnsi="Arial" w:cs="Arial"/>
          <w:color w:val="000000"/>
          <w:sz w:val="20"/>
          <w:szCs w:val="20"/>
          <w:lang w:eastAsia="sl-SI"/>
        </w:rPr>
        <w:t>dodatna pršenje z dveh strani, voda prihaja z dveh strani</w:t>
      </w:r>
    </w:p>
    <w:p w14:paraId="708F6F93" w14:textId="77777777" w:rsidR="009110DF" w:rsidRPr="00701BB7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IDFont+F1"/>
          <w:color w:val="000000"/>
          <w:szCs w:val="20"/>
          <w:lang w:eastAsia="sl-SI"/>
        </w:rPr>
      </w:pPr>
    </w:p>
    <w:p w14:paraId="49B84B05" w14:textId="77777777" w:rsidR="009110DF" w:rsidRPr="009110DF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IDFont+F1"/>
          <w:i/>
          <w:color w:val="000000"/>
          <w:szCs w:val="20"/>
          <w:u w:val="single"/>
          <w:lang w:eastAsia="sl-SI"/>
        </w:rPr>
      </w:pPr>
      <w:r w:rsidRPr="009110DF">
        <w:rPr>
          <w:rFonts w:eastAsia="CIDFont+F1"/>
          <w:i/>
          <w:color w:val="000000"/>
          <w:szCs w:val="20"/>
          <w:u w:val="single"/>
          <w:lang w:eastAsia="sl-SI"/>
        </w:rPr>
        <w:t>Ocenjuje se po naslednjih kriterijih:</w:t>
      </w:r>
    </w:p>
    <w:p w14:paraId="3E22D8F5" w14:textId="5DFC4AEF" w:rsidR="009110DF" w:rsidRPr="009110DF" w:rsidRDefault="009110DF" w:rsidP="009110DF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eastAsia="CIDFont+F1" w:hAnsi="Arial" w:cs="Arial"/>
          <w:color w:val="000000"/>
          <w:sz w:val="20"/>
          <w:szCs w:val="20"/>
          <w:lang w:eastAsia="sl-SI"/>
        </w:rPr>
      </w:pPr>
      <w:r w:rsidRPr="009110DF">
        <w:rPr>
          <w:rFonts w:ascii="Arial" w:eastAsia="CIDFont+F1" w:hAnsi="Arial" w:cs="Arial"/>
          <w:color w:val="000000"/>
          <w:sz w:val="20"/>
          <w:szCs w:val="20"/>
          <w:lang w:eastAsia="sl-SI"/>
        </w:rPr>
        <w:t>vpijanje vode na dolžini jakne in rokavov: ≤ 8 cm</w:t>
      </w:r>
    </w:p>
    <w:p w14:paraId="59E9F62F" w14:textId="6A4085E6" w:rsidR="009110DF" w:rsidRPr="009110DF" w:rsidRDefault="009110DF" w:rsidP="009110DF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eastAsia="CIDFont+F1" w:hAnsi="Arial" w:cs="Arial"/>
          <w:color w:val="000000"/>
          <w:sz w:val="20"/>
          <w:szCs w:val="20"/>
          <w:lang w:eastAsia="sl-SI"/>
        </w:rPr>
      </w:pPr>
      <w:r w:rsidRPr="009110DF">
        <w:rPr>
          <w:rFonts w:ascii="Arial" w:eastAsia="CIDFont+F1" w:hAnsi="Arial" w:cs="Arial"/>
          <w:color w:val="000000"/>
          <w:sz w:val="20"/>
          <w:szCs w:val="20"/>
          <w:lang w:eastAsia="sl-SI"/>
        </w:rPr>
        <w:t xml:space="preserve">velikost mokre površine na triko tkanini: </w:t>
      </w:r>
      <w:r w:rsidRPr="009110DF">
        <w:rPr>
          <w:rFonts w:ascii="Arial" w:hAnsi="Arial" w:cs="Arial"/>
          <w:sz w:val="20"/>
          <w:szCs w:val="20"/>
        </w:rPr>
        <w:t>0 cm</w:t>
      </w:r>
      <w:r w:rsidRPr="009110DF">
        <w:rPr>
          <w:rFonts w:ascii="Arial" w:hAnsi="Arial" w:cs="Arial"/>
          <w:sz w:val="20"/>
          <w:szCs w:val="20"/>
          <w:vertAlign w:val="superscript"/>
        </w:rPr>
        <w:t>2</w:t>
      </w:r>
    </w:p>
    <w:p w14:paraId="7F965857" w14:textId="5D0362EA" w:rsidR="009110DF" w:rsidRPr="00701BB7" w:rsidRDefault="00D43104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  <w:r w:rsidRPr="00D43104">
        <w:rPr>
          <w:szCs w:val="20"/>
          <w:lang w:eastAsia="sl-SI"/>
        </w:rPr>
        <w:t>Naročnik si pridružuje, da iz dobavljene količine naključno izbran izdelek da v testiranje v ustrezno strokovno ustanovo. V kolikor rezultati ne bodo skladni z zahtevami v razpisni dokumentaciji lahko naročnik reklamira celotno naročilo.</w:t>
      </w:r>
    </w:p>
    <w:p w14:paraId="45C7F7B1" w14:textId="26C4FE1B" w:rsidR="009110DF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606BA3FE" w14:textId="3CE48098" w:rsidR="00F3517F" w:rsidRDefault="00F3517F" w:rsidP="00450E76">
      <w:pPr>
        <w:shd w:val="clear" w:color="auto" w:fill="E7E6E6" w:themeFill="background2"/>
        <w:suppressAutoHyphens w:val="0"/>
        <w:autoSpaceDE w:val="0"/>
        <w:autoSpaceDN w:val="0"/>
        <w:adjustRightInd w:val="0"/>
        <w:spacing w:line="276" w:lineRule="auto"/>
        <w:rPr>
          <w:b/>
          <w:bCs/>
          <w:szCs w:val="20"/>
          <w:lang w:eastAsia="sl-SI"/>
        </w:rPr>
      </w:pPr>
      <w:r>
        <w:rPr>
          <w:b/>
          <w:bCs/>
          <w:szCs w:val="20"/>
          <w:lang w:eastAsia="sl-SI"/>
        </w:rPr>
        <w:t>3.</w:t>
      </w:r>
      <w:r w:rsidR="00064E6D">
        <w:rPr>
          <w:b/>
          <w:bCs/>
          <w:szCs w:val="20"/>
          <w:lang w:eastAsia="sl-SI"/>
        </w:rPr>
        <w:t>2</w:t>
      </w:r>
      <w:r>
        <w:rPr>
          <w:b/>
          <w:bCs/>
          <w:szCs w:val="20"/>
          <w:lang w:eastAsia="sl-SI"/>
        </w:rPr>
        <w:t xml:space="preserve">.         </w:t>
      </w:r>
      <w:r>
        <w:rPr>
          <w:b/>
          <w:szCs w:val="20"/>
        </w:rPr>
        <w:t>TERMOIZOLACIJSKI VLOŽEK - JAKNA</w:t>
      </w:r>
    </w:p>
    <w:p w14:paraId="23762555" w14:textId="57E388BF" w:rsidR="009110DF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4F01F7C7" w14:textId="77777777" w:rsidR="006F1B31" w:rsidRPr="00701BB7" w:rsidRDefault="006F1B31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</w:p>
    <w:p w14:paraId="0682F42A" w14:textId="4B07CF11" w:rsidR="009110DF" w:rsidRDefault="009110DF" w:rsidP="009110DF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b/>
          <w:szCs w:val="20"/>
        </w:rPr>
        <w:t xml:space="preserve">Opis: </w:t>
      </w:r>
      <w:bookmarkStart w:id="5" w:name="_Hlk54076049"/>
      <w:r w:rsidR="006416FB">
        <w:rPr>
          <w:szCs w:val="20"/>
        </w:rPr>
        <w:t>Termoizolacijski vložek m</w:t>
      </w:r>
      <w:r w:rsidR="00602848">
        <w:rPr>
          <w:szCs w:val="20"/>
        </w:rPr>
        <w:t xml:space="preserve">ora biti </w:t>
      </w:r>
      <w:r w:rsidRPr="00701BB7">
        <w:rPr>
          <w:szCs w:val="20"/>
        </w:rPr>
        <w:t>izdelan  iz več materialov – p</w:t>
      </w:r>
      <w:r w:rsidR="00602848">
        <w:rPr>
          <w:szCs w:val="20"/>
        </w:rPr>
        <w:t>rsni in hrbtni del ter rokavi naj bodo</w:t>
      </w:r>
      <w:r w:rsidRPr="00701BB7">
        <w:rPr>
          <w:szCs w:val="20"/>
        </w:rPr>
        <w:t xml:space="preserve"> iz večplastnega termoiz</w:t>
      </w:r>
      <w:r w:rsidR="00602848">
        <w:rPr>
          <w:szCs w:val="20"/>
        </w:rPr>
        <w:t>olacijskega materiala, ki bo</w:t>
      </w:r>
      <w:r w:rsidR="006416FB">
        <w:rPr>
          <w:szCs w:val="20"/>
        </w:rPr>
        <w:t>do</w:t>
      </w:r>
      <w:r w:rsidR="00602848">
        <w:rPr>
          <w:szCs w:val="20"/>
        </w:rPr>
        <w:t xml:space="preserve"> ščitil</w:t>
      </w:r>
      <w:r w:rsidR="006416FB">
        <w:rPr>
          <w:szCs w:val="20"/>
        </w:rPr>
        <w:t>i</w:t>
      </w:r>
      <w:r w:rsidR="00602848">
        <w:rPr>
          <w:szCs w:val="20"/>
        </w:rPr>
        <w:t xml:space="preserve"> </w:t>
      </w:r>
      <w:r w:rsidRPr="00701BB7">
        <w:rPr>
          <w:szCs w:val="20"/>
        </w:rPr>
        <w:t xml:space="preserve">pred mrazom, stranski del in del pod pazduho </w:t>
      </w:r>
      <w:r w:rsidR="00602848">
        <w:rPr>
          <w:szCs w:val="20"/>
        </w:rPr>
        <w:t>naj bosta iz materiala, ki bo elastičen in</w:t>
      </w:r>
      <w:r w:rsidRPr="00701BB7">
        <w:rPr>
          <w:szCs w:val="20"/>
        </w:rPr>
        <w:t xml:space="preserve"> odporen proti vetru</w:t>
      </w:r>
      <w:r w:rsidR="00602848">
        <w:rPr>
          <w:szCs w:val="20"/>
        </w:rPr>
        <w:t xml:space="preserve">. Vložek naj </w:t>
      </w:r>
      <w:r w:rsidRPr="00701BB7">
        <w:rPr>
          <w:szCs w:val="20"/>
        </w:rPr>
        <w:t>ima regulacijo širine na dolžini vložka</w:t>
      </w:r>
      <w:r w:rsidR="00602848">
        <w:rPr>
          <w:szCs w:val="20"/>
        </w:rPr>
        <w:t>. Na dolžini rokavov naj bodo</w:t>
      </w:r>
      <w:r w:rsidRPr="00701BB7">
        <w:rPr>
          <w:szCs w:val="20"/>
        </w:rPr>
        <w:t xml:space="preserve"> podaljšani zapestniki z odprtino za palce rok.</w:t>
      </w:r>
      <w:r>
        <w:rPr>
          <w:szCs w:val="20"/>
        </w:rPr>
        <w:t xml:space="preserve"> </w:t>
      </w:r>
    </w:p>
    <w:p w14:paraId="593B053F" w14:textId="662D87C8" w:rsidR="00602848" w:rsidRDefault="00602848" w:rsidP="009110DF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14:paraId="7BBEF04D" w14:textId="57846BE4" w:rsidR="00602848" w:rsidRDefault="00602848" w:rsidP="009110DF">
      <w:pPr>
        <w:autoSpaceDE w:val="0"/>
        <w:autoSpaceDN w:val="0"/>
        <w:adjustRightInd w:val="0"/>
        <w:spacing w:line="276" w:lineRule="auto"/>
        <w:jc w:val="both"/>
        <w:rPr>
          <w:rFonts w:eastAsia="CIDFont+F1"/>
          <w:szCs w:val="20"/>
          <w:lang w:eastAsia="sl-SI"/>
        </w:rPr>
      </w:pPr>
      <w:r w:rsidRPr="006323D0">
        <w:rPr>
          <w:szCs w:val="20"/>
        </w:rPr>
        <w:t>Predvideno je, da se vložek nosi pod dežno vetrovko za hladne dni ali kot samostojna jakna.</w:t>
      </w:r>
      <w:r>
        <w:rPr>
          <w:szCs w:val="20"/>
        </w:rPr>
        <w:t xml:space="preserve"> </w:t>
      </w:r>
    </w:p>
    <w:p w14:paraId="68DDB144" w14:textId="414F90CB" w:rsidR="009110DF" w:rsidRDefault="009110DF" w:rsidP="009110DF">
      <w:pPr>
        <w:autoSpaceDE w:val="0"/>
        <w:autoSpaceDN w:val="0"/>
        <w:adjustRightInd w:val="0"/>
        <w:spacing w:line="276" w:lineRule="auto"/>
        <w:jc w:val="both"/>
        <w:rPr>
          <w:rFonts w:eastAsia="CIDFont+F1"/>
          <w:szCs w:val="20"/>
          <w:lang w:eastAsia="sl-SI"/>
        </w:rPr>
      </w:pPr>
    </w:p>
    <w:p w14:paraId="24729C08" w14:textId="77777777" w:rsidR="006F1B31" w:rsidRPr="00FC5664" w:rsidRDefault="006F1B31" w:rsidP="009110DF">
      <w:pPr>
        <w:autoSpaceDE w:val="0"/>
        <w:autoSpaceDN w:val="0"/>
        <w:adjustRightInd w:val="0"/>
        <w:spacing w:line="276" w:lineRule="auto"/>
        <w:jc w:val="both"/>
        <w:rPr>
          <w:rFonts w:eastAsia="CIDFont+F1"/>
          <w:szCs w:val="20"/>
          <w:lang w:eastAsia="sl-SI"/>
        </w:rPr>
      </w:pPr>
    </w:p>
    <w:p w14:paraId="1BE67EE2" w14:textId="77777777" w:rsidR="009110DF" w:rsidRPr="00701BB7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  <w:lang w:eastAsia="sl-SI"/>
        </w:rPr>
      </w:pPr>
      <w:r w:rsidRPr="00701BB7">
        <w:rPr>
          <w:b/>
          <w:bCs/>
          <w:szCs w:val="20"/>
          <w:lang w:eastAsia="sl-SI"/>
        </w:rPr>
        <w:t>Zahtevana sestava za termoizolacijski vložek:</w:t>
      </w:r>
    </w:p>
    <w:p w14:paraId="749E5D45" w14:textId="77777777" w:rsidR="009110DF" w:rsidRPr="00701BB7" w:rsidRDefault="009110DF" w:rsidP="009110DF">
      <w:pPr>
        <w:suppressAutoHyphens w:val="0"/>
        <w:spacing w:line="276" w:lineRule="auto"/>
        <w:jc w:val="both"/>
        <w:rPr>
          <w:szCs w:val="20"/>
        </w:rPr>
      </w:pPr>
      <w:r w:rsidRPr="0027164B">
        <w:rPr>
          <w:szCs w:val="20"/>
          <w:u w:val="single"/>
        </w:rPr>
        <w:t>Vrhnja tkanina</w:t>
      </w:r>
      <w:r w:rsidRPr="00701BB7">
        <w:rPr>
          <w:szCs w:val="20"/>
        </w:rPr>
        <w:t xml:space="preserve"> 100% poliamid</w:t>
      </w:r>
      <w:bookmarkEnd w:id="5"/>
    </w:p>
    <w:p w14:paraId="7A6D109B" w14:textId="77777777" w:rsidR="009110DF" w:rsidRPr="00701BB7" w:rsidRDefault="009110DF" w:rsidP="009110DF">
      <w:pPr>
        <w:suppressAutoHyphens w:val="0"/>
        <w:spacing w:line="276" w:lineRule="auto"/>
        <w:jc w:val="both"/>
        <w:rPr>
          <w:szCs w:val="20"/>
        </w:rPr>
      </w:pPr>
      <w:r w:rsidRPr="00701BB7">
        <w:rPr>
          <w:szCs w:val="20"/>
        </w:rPr>
        <w:t>Izolacijska podloga s poliestrskim polnilom 110 g/m</w:t>
      </w:r>
      <w:r w:rsidRPr="00701BB7">
        <w:rPr>
          <w:szCs w:val="20"/>
          <w:vertAlign w:val="superscript"/>
        </w:rPr>
        <w:t>2</w:t>
      </w:r>
    </w:p>
    <w:p w14:paraId="452303EB" w14:textId="77777777" w:rsidR="009110DF" w:rsidRPr="00E94416" w:rsidRDefault="009110DF" w:rsidP="009110DF">
      <w:pPr>
        <w:spacing w:line="276" w:lineRule="auto"/>
        <w:ind w:left="372" w:firstLine="708"/>
        <w:jc w:val="both"/>
        <w:rPr>
          <w:szCs w:val="20"/>
        </w:rPr>
      </w:pPr>
      <w:r w:rsidRPr="00E94416">
        <w:rPr>
          <w:szCs w:val="20"/>
        </w:rPr>
        <w:t xml:space="preserve">1. sloj: </w:t>
      </w:r>
      <w:proofErr w:type="spellStart"/>
      <w:r w:rsidRPr="00E94416">
        <w:rPr>
          <w:szCs w:val="20"/>
        </w:rPr>
        <w:t>aluminiziran</w:t>
      </w:r>
      <w:proofErr w:type="spellEnd"/>
      <w:r w:rsidRPr="00E94416">
        <w:rPr>
          <w:szCs w:val="20"/>
        </w:rPr>
        <w:t xml:space="preserve"> polipropilen</w:t>
      </w:r>
    </w:p>
    <w:p w14:paraId="6B5A20B7" w14:textId="77777777" w:rsidR="009110DF" w:rsidRPr="00E94416" w:rsidRDefault="009110DF" w:rsidP="009110DF">
      <w:pPr>
        <w:spacing w:line="276" w:lineRule="auto"/>
        <w:ind w:left="1080"/>
        <w:jc w:val="both"/>
        <w:rPr>
          <w:szCs w:val="20"/>
        </w:rPr>
      </w:pPr>
      <w:r w:rsidRPr="00E94416">
        <w:rPr>
          <w:szCs w:val="20"/>
        </w:rPr>
        <w:t>2. sloj: polnilo: 110 g/m</w:t>
      </w:r>
      <w:r w:rsidRPr="00E94416">
        <w:rPr>
          <w:szCs w:val="20"/>
          <w:vertAlign w:val="superscript"/>
        </w:rPr>
        <w:t>2</w:t>
      </w:r>
      <w:r w:rsidRPr="00E94416">
        <w:rPr>
          <w:szCs w:val="20"/>
        </w:rPr>
        <w:t>, poliestrska vlakna</w:t>
      </w:r>
    </w:p>
    <w:p w14:paraId="7BA5FE38" w14:textId="77777777" w:rsidR="009110DF" w:rsidRPr="00E4467B" w:rsidRDefault="009110DF" w:rsidP="009110DF">
      <w:pPr>
        <w:spacing w:line="276" w:lineRule="auto"/>
        <w:ind w:left="372" w:firstLine="708"/>
        <w:jc w:val="both"/>
        <w:rPr>
          <w:szCs w:val="20"/>
        </w:rPr>
      </w:pPr>
      <w:r w:rsidRPr="00E4467B">
        <w:rPr>
          <w:szCs w:val="20"/>
        </w:rPr>
        <w:t>3. sloj: podloga 100% poliamid</w:t>
      </w:r>
    </w:p>
    <w:p w14:paraId="2A16A05C" w14:textId="77777777" w:rsidR="009110DF" w:rsidRPr="00E4467B" w:rsidRDefault="009110DF" w:rsidP="009110DF">
      <w:pPr>
        <w:spacing w:line="276" w:lineRule="auto"/>
        <w:ind w:left="372" w:firstLine="708"/>
        <w:jc w:val="both"/>
        <w:rPr>
          <w:szCs w:val="20"/>
        </w:rPr>
      </w:pPr>
    </w:p>
    <w:p w14:paraId="4112A032" w14:textId="77777777" w:rsidR="009110DF" w:rsidRPr="00E4467B" w:rsidRDefault="009110DF" w:rsidP="009110DF">
      <w:pPr>
        <w:spacing w:line="276" w:lineRule="auto"/>
        <w:jc w:val="both"/>
        <w:rPr>
          <w:szCs w:val="20"/>
        </w:rPr>
      </w:pPr>
      <w:r w:rsidRPr="00E4467B">
        <w:rPr>
          <w:szCs w:val="20"/>
          <w:u w:val="single"/>
        </w:rPr>
        <w:t>Material za kombinacijo</w:t>
      </w:r>
      <w:r w:rsidRPr="00E4467B">
        <w:rPr>
          <w:szCs w:val="20"/>
        </w:rPr>
        <w:t xml:space="preserve"> (3-slojen laminat)</w:t>
      </w:r>
    </w:p>
    <w:p w14:paraId="02986F8A" w14:textId="77777777" w:rsidR="009110DF" w:rsidRPr="00E4467B" w:rsidRDefault="009110DF" w:rsidP="009110DF">
      <w:pPr>
        <w:spacing w:line="276" w:lineRule="auto"/>
        <w:jc w:val="both"/>
        <w:rPr>
          <w:szCs w:val="20"/>
          <w:vertAlign w:val="superscript"/>
        </w:rPr>
      </w:pPr>
      <w:r w:rsidRPr="00E4467B">
        <w:rPr>
          <w:szCs w:val="20"/>
        </w:rPr>
        <w:t xml:space="preserve">Vrhnja in spodnja tkanina 100%poliester z </w:t>
      </w:r>
      <w:proofErr w:type="spellStart"/>
      <w:r w:rsidRPr="00E4467B">
        <w:rPr>
          <w:szCs w:val="20"/>
        </w:rPr>
        <w:t>elastanom</w:t>
      </w:r>
      <w:proofErr w:type="spellEnd"/>
      <w:r w:rsidRPr="00E4467B">
        <w:rPr>
          <w:szCs w:val="20"/>
        </w:rPr>
        <w:t>, PU membrana, 305 g/m</w:t>
      </w:r>
      <w:r w:rsidRPr="00E4467B">
        <w:rPr>
          <w:szCs w:val="20"/>
          <w:vertAlign w:val="superscript"/>
        </w:rPr>
        <w:t>2</w:t>
      </w:r>
    </w:p>
    <w:p w14:paraId="2CFBBEA7" w14:textId="77777777" w:rsidR="009110DF" w:rsidRPr="008E7550" w:rsidRDefault="009110DF" w:rsidP="009110DF">
      <w:pPr>
        <w:spacing w:line="276" w:lineRule="auto"/>
        <w:jc w:val="both"/>
        <w:rPr>
          <w:noProof/>
          <w:szCs w:val="20"/>
          <w:lang w:val="it-IT"/>
        </w:rPr>
      </w:pPr>
      <w:r w:rsidRPr="008E7550">
        <w:rPr>
          <w:noProof/>
          <w:szCs w:val="20"/>
          <w:lang w:val="it-IT"/>
        </w:rPr>
        <w:t xml:space="preserve">Pretržna sila:osnova </w:t>
      </w:r>
      <w:r w:rsidRPr="008E7550">
        <w:rPr>
          <w:noProof/>
          <w:szCs w:val="20"/>
          <w:u w:val="single"/>
          <w:lang w:val="it-IT"/>
        </w:rPr>
        <w:t>&gt;</w:t>
      </w:r>
      <w:r w:rsidRPr="008E7550">
        <w:rPr>
          <w:noProof/>
          <w:szCs w:val="20"/>
          <w:lang w:val="it-IT"/>
        </w:rPr>
        <w:t xml:space="preserve"> 75 daN/5cm, votek </w:t>
      </w:r>
      <w:r w:rsidRPr="008E7550">
        <w:rPr>
          <w:noProof/>
          <w:szCs w:val="20"/>
          <w:u w:val="single"/>
          <w:lang w:val="it-IT"/>
        </w:rPr>
        <w:t>&gt;</w:t>
      </w:r>
      <w:r w:rsidRPr="008E7550">
        <w:rPr>
          <w:noProof/>
          <w:szCs w:val="20"/>
          <w:lang w:val="it-IT"/>
        </w:rPr>
        <w:t xml:space="preserve"> 35 daN/5cm</w:t>
      </w:r>
    </w:p>
    <w:p w14:paraId="50CDC504" w14:textId="77777777" w:rsidR="009110DF" w:rsidRPr="008E7550" w:rsidRDefault="009110DF" w:rsidP="009110DF">
      <w:pPr>
        <w:spacing w:line="276" w:lineRule="auto"/>
        <w:jc w:val="both"/>
        <w:rPr>
          <w:noProof/>
          <w:szCs w:val="20"/>
          <w:lang w:val="it-IT"/>
        </w:rPr>
      </w:pPr>
      <w:r w:rsidRPr="008E7550">
        <w:rPr>
          <w:noProof/>
          <w:szCs w:val="20"/>
          <w:lang w:val="it-IT"/>
        </w:rPr>
        <w:t>Nadaljnja trgalna sila: osnova &gt; 30 N votek &gt;35 N</w:t>
      </w:r>
    </w:p>
    <w:p w14:paraId="010C0BB7" w14:textId="77777777" w:rsidR="009110DF" w:rsidRPr="008E7550" w:rsidRDefault="009110DF" w:rsidP="009110DF">
      <w:pPr>
        <w:spacing w:line="276" w:lineRule="auto"/>
        <w:jc w:val="both"/>
        <w:rPr>
          <w:noProof/>
          <w:szCs w:val="20"/>
          <w:lang w:val="de-DE"/>
        </w:rPr>
      </w:pPr>
      <w:r w:rsidRPr="008E7550">
        <w:rPr>
          <w:noProof/>
          <w:szCs w:val="20"/>
          <w:lang w:val="de-DE"/>
        </w:rPr>
        <w:t>Propustnost zraka ˂0,5 l/</w:t>
      </w:r>
      <w:r w:rsidRPr="008E7550">
        <w:rPr>
          <w:szCs w:val="20"/>
          <w:lang w:val="it-IT"/>
        </w:rPr>
        <w:t xml:space="preserve"> m</w:t>
      </w:r>
      <w:r w:rsidRPr="008E7550">
        <w:rPr>
          <w:szCs w:val="20"/>
          <w:vertAlign w:val="superscript"/>
          <w:lang w:val="it-IT"/>
        </w:rPr>
        <w:t>2</w:t>
      </w:r>
      <w:r w:rsidRPr="008E7550">
        <w:rPr>
          <w:szCs w:val="20"/>
          <w:lang w:val="it-IT"/>
        </w:rPr>
        <w:t>/</w:t>
      </w:r>
      <w:proofErr w:type="spellStart"/>
      <w:r w:rsidRPr="008E7550">
        <w:rPr>
          <w:szCs w:val="20"/>
          <w:lang w:val="it-IT"/>
        </w:rPr>
        <w:t>sek</w:t>
      </w:r>
      <w:proofErr w:type="spellEnd"/>
    </w:p>
    <w:p w14:paraId="462A161D" w14:textId="1E8CCA06" w:rsidR="009110DF" w:rsidRDefault="009110DF" w:rsidP="009110DF">
      <w:pPr>
        <w:spacing w:line="276" w:lineRule="auto"/>
        <w:jc w:val="both"/>
        <w:rPr>
          <w:szCs w:val="20"/>
          <w:lang w:val="it-IT"/>
        </w:rPr>
      </w:pPr>
      <w:proofErr w:type="spellStart"/>
      <w:r w:rsidRPr="008E7550">
        <w:rPr>
          <w:szCs w:val="20"/>
          <w:lang w:val="it-IT"/>
        </w:rPr>
        <w:t>Krčenje</w:t>
      </w:r>
      <w:proofErr w:type="spellEnd"/>
      <w:r w:rsidRPr="008E7550">
        <w:rPr>
          <w:szCs w:val="20"/>
          <w:lang w:val="it-IT"/>
        </w:rPr>
        <w:t xml:space="preserve"> ± 3%</w:t>
      </w:r>
    </w:p>
    <w:p w14:paraId="14FA2B21" w14:textId="5CBEB0BB" w:rsidR="00AB246C" w:rsidRDefault="00AB246C" w:rsidP="009110DF">
      <w:pPr>
        <w:spacing w:line="276" w:lineRule="auto"/>
        <w:jc w:val="both"/>
        <w:rPr>
          <w:szCs w:val="20"/>
          <w:lang w:val="it-IT"/>
        </w:rPr>
      </w:pPr>
    </w:p>
    <w:p w14:paraId="1A8EDF10" w14:textId="4AEA9C14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25727539" w14:textId="15A6BE96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38EA3CBC" w14:textId="300B2A6B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376708B0" w14:textId="178C64A2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7FFD640E" w14:textId="06242EAC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351F32CF" w14:textId="4C157CCC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6F618A9A" w14:textId="7C4EB289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722427C7" w14:textId="06A2F85E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351EDBC8" w14:textId="77777777" w:rsidR="006F1B31" w:rsidRDefault="006F1B31" w:rsidP="009110DF">
      <w:pPr>
        <w:spacing w:line="276" w:lineRule="auto"/>
        <w:jc w:val="both"/>
        <w:rPr>
          <w:szCs w:val="20"/>
          <w:lang w:val="it-IT"/>
        </w:rPr>
      </w:pPr>
    </w:p>
    <w:p w14:paraId="1AD66B6B" w14:textId="424A4FF5" w:rsidR="00AB246C" w:rsidRDefault="00AB246C" w:rsidP="00AB246C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Skica termoizolacijski vložek - jakna: moška </w:t>
      </w:r>
    </w:p>
    <w:p w14:paraId="2EE3A1B8" w14:textId="77777777" w:rsidR="00AB246C" w:rsidRDefault="00AB246C" w:rsidP="00AB246C">
      <w:pPr>
        <w:rPr>
          <w:rFonts w:ascii="Tahoma" w:hAnsi="Tahoma" w:cs="Tahoma"/>
        </w:rPr>
      </w:pPr>
    </w:p>
    <w:p w14:paraId="6DBFCC02" w14:textId="77777777" w:rsidR="00AB246C" w:rsidRDefault="00AB246C" w:rsidP="00AB246C">
      <w:pPr>
        <w:rPr>
          <w:rFonts w:ascii="Tahoma" w:hAnsi="Tahoma" w:cs="Tahoma"/>
        </w:rPr>
      </w:pPr>
    </w:p>
    <w:p w14:paraId="409E2FB1" w14:textId="59CECC1D" w:rsidR="00AB246C" w:rsidRDefault="00AB246C" w:rsidP="00AB246C">
      <w:pPr>
        <w:spacing w:line="276" w:lineRule="auto"/>
        <w:jc w:val="both"/>
        <w:rPr>
          <w:szCs w:val="20"/>
          <w:lang w:val="it-IT"/>
        </w:rPr>
      </w:pPr>
      <w:r>
        <w:rPr>
          <w:rFonts w:ascii="Comic Sans MS" w:hAnsi="Comic Sans MS"/>
          <w:i/>
          <w:noProof/>
        </w:rPr>
        <w:drawing>
          <wp:inline distT="0" distB="0" distL="0" distR="0" wp14:anchorId="0F8FCDCA" wp14:editId="22455B5D">
            <wp:extent cx="4333240" cy="2146935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E076" w14:textId="15DC9454" w:rsidR="00AB246C" w:rsidRDefault="00AB246C" w:rsidP="009110DF">
      <w:pPr>
        <w:spacing w:line="276" w:lineRule="auto"/>
        <w:jc w:val="both"/>
        <w:rPr>
          <w:szCs w:val="20"/>
          <w:lang w:val="it-IT"/>
        </w:rPr>
      </w:pPr>
    </w:p>
    <w:p w14:paraId="4A3312B6" w14:textId="795EAF26" w:rsidR="00AB246C" w:rsidRDefault="00AB246C" w:rsidP="009110DF">
      <w:pPr>
        <w:spacing w:line="276" w:lineRule="auto"/>
        <w:jc w:val="both"/>
        <w:rPr>
          <w:szCs w:val="20"/>
          <w:lang w:val="it-IT"/>
        </w:rPr>
      </w:pPr>
    </w:p>
    <w:p w14:paraId="15B9F465" w14:textId="4D803722" w:rsidR="00AB246C" w:rsidRDefault="00AB246C" w:rsidP="00AB24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Skica termoizolacijski vložek - jakna: ženska </w:t>
      </w:r>
    </w:p>
    <w:p w14:paraId="19E173CD" w14:textId="77777777" w:rsidR="00AB246C" w:rsidRDefault="00AB246C" w:rsidP="00AB246C">
      <w:pPr>
        <w:jc w:val="both"/>
        <w:rPr>
          <w:rFonts w:ascii="Tahoma" w:hAnsi="Tahoma" w:cs="Tahoma"/>
        </w:rPr>
      </w:pPr>
    </w:p>
    <w:p w14:paraId="40722B88" w14:textId="0CA6D000" w:rsidR="00AB246C" w:rsidRPr="00AB246C" w:rsidRDefault="00AB246C" w:rsidP="009110DF">
      <w:pPr>
        <w:spacing w:line="276" w:lineRule="auto"/>
        <w:jc w:val="both"/>
        <w:rPr>
          <w:szCs w:val="20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"cid:image001.png@01D00317.D00B3170" \* MERGEFORMATINET </w:instrText>
      </w:r>
      <w:r>
        <w:rPr>
          <w:color w:val="1F497D"/>
        </w:rPr>
        <w:fldChar w:fldCharType="separate"/>
      </w:r>
      <w:r w:rsidR="000F4033">
        <w:rPr>
          <w:color w:val="1F497D"/>
        </w:rPr>
        <w:fldChar w:fldCharType="begin"/>
      </w:r>
      <w:r w:rsidR="000F4033">
        <w:rPr>
          <w:color w:val="1F497D"/>
        </w:rPr>
        <w:instrText xml:space="preserve"> INCLUDEPICTURE  "cid:image001.png@01D00317.D00B3170" \* MERGEFORMATINET </w:instrText>
      </w:r>
      <w:r w:rsidR="000F4033">
        <w:rPr>
          <w:color w:val="1F497D"/>
        </w:rPr>
        <w:fldChar w:fldCharType="separate"/>
      </w:r>
      <w:r w:rsidR="001E4F14">
        <w:rPr>
          <w:color w:val="1F497D"/>
        </w:rPr>
        <w:fldChar w:fldCharType="begin"/>
      </w:r>
      <w:r w:rsidR="001E4F14">
        <w:rPr>
          <w:color w:val="1F497D"/>
        </w:rPr>
        <w:instrText xml:space="preserve"> </w:instrText>
      </w:r>
      <w:r w:rsidR="001E4F14">
        <w:rPr>
          <w:color w:val="1F497D"/>
        </w:rPr>
        <w:instrText>INCLUDEPICTURE  "cid:image001.png@01D00317.D00B3170" \* MERGE</w:instrText>
      </w:r>
      <w:r w:rsidR="001E4F14">
        <w:rPr>
          <w:color w:val="1F497D"/>
        </w:rPr>
        <w:instrText>FORMATINET</w:instrText>
      </w:r>
      <w:r w:rsidR="001E4F14">
        <w:rPr>
          <w:color w:val="1F497D"/>
        </w:rPr>
        <w:instrText xml:space="preserve"> </w:instrText>
      </w:r>
      <w:r w:rsidR="001E4F14">
        <w:rPr>
          <w:color w:val="1F497D"/>
        </w:rPr>
        <w:fldChar w:fldCharType="separate"/>
      </w:r>
      <w:r w:rsidR="001E4F14">
        <w:rPr>
          <w:color w:val="1F497D"/>
        </w:rPr>
        <w:pict w14:anchorId="418E5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175.5pt">
            <v:imagedata r:id="rId17" r:href="rId18"/>
          </v:shape>
        </w:pict>
      </w:r>
      <w:r w:rsidR="001E4F14">
        <w:rPr>
          <w:color w:val="1F497D"/>
        </w:rPr>
        <w:fldChar w:fldCharType="end"/>
      </w:r>
      <w:r w:rsidR="000F4033"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14:paraId="1317F89B" w14:textId="77777777" w:rsidR="009110DF" w:rsidRPr="00701BB7" w:rsidRDefault="009110DF" w:rsidP="009110D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szCs w:val="20"/>
          <w:lang w:val="it-IT" w:eastAsia="sl-SI"/>
        </w:rPr>
      </w:pPr>
    </w:p>
    <w:p w14:paraId="16F0BA49" w14:textId="227D069D" w:rsidR="00B351B7" w:rsidRDefault="006416FB" w:rsidP="006416FB">
      <w:pPr>
        <w:shd w:val="clear" w:color="auto" w:fill="E7E6E6" w:themeFill="background2"/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  <w:r w:rsidRPr="006416FB">
        <w:rPr>
          <w:b/>
          <w:szCs w:val="20"/>
          <w:lang w:eastAsia="sl-SI"/>
        </w:rPr>
        <w:t>3.3.</w:t>
      </w:r>
      <w:r>
        <w:rPr>
          <w:szCs w:val="20"/>
          <w:lang w:eastAsia="sl-SI"/>
        </w:rPr>
        <w:t xml:space="preserve">                                                   </w:t>
      </w:r>
      <w:r w:rsidRPr="006416FB">
        <w:rPr>
          <w:b/>
          <w:szCs w:val="20"/>
          <w:lang w:eastAsia="sl-SI"/>
        </w:rPr>
        <w:t xml:space="preserve"> GARANCIJA</w:t>
      </w:r>
    </w:p>
    <w:p w14:paraId="79411BB7" w14:textId="228DAC97" w:rsidR="006416FB" w:rsidRDefault="006416FB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3022E6E3" w14:textId="77777777" w:rsidR="006F1B31" w:rsidRDefault="006F1B31" w:rsidP="0032642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0"/>
          <w:lang w:eastAsia="sl-SI"/>
        </w:rPr>
      </w:pPr>
    </w:p>
    <w:p w14:paraId="4C1FE493" w14:textId="2C4F691D" w:rsidR="00671B82" w:rsidRPr="006416FB" w:rsidRDefault="006416FB" w:rsidP="00326420">
      <w:pPr>
        <w:spacing w:line="276" w:lineRule="auto"/>
        <w:jc w:val="both"/>
        <w:rPr>
          <w:szCs w:val="20"/>
        </w:rPr>
      </w:pPr>
      <w:r w:rsidRPr="006416FB">
        <w:rPr>
          <w:szCs w:val="20"/>
        </w:rPr>
        <w:t>Dobavitelj mora zagotoviti 12 mesečno garancijo za dobavljena oblačila in kakovost vgrajenih materialov, pod pogojem, da so upoštevana navodila o vzdrževanju in negi izdelkov.</w:t>
      </w:r>
    </w:p>
    <w:p w14:paraId="173EB924" w14:textId="77777777" w:rsidR="006416FB" w:rsidRPr="00701BB7" w:rsidRDefault="006416FB" w:rsidP="00326420">
      <w:pPr>
        <w:spacing w:line="276" w:lineRule="auto"/>
        <w:jc w:val="both"/>
        <w:rPr>
          <w:b/>
          <w:szCs w:val="20"/>
        </w:rPr>
      </w:pPr>
    </w:p>
    <w:p w14:paraId="6505E76A" w14:textId="77777777" w:rsidR="00E448DF" w:rsidRDefault="00E448DF" w:rsidP="00E4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Cs w:val="20"/>
        </w:rPr>
      </w:pPr>
    </w:p>
    <w:p w14:paraId="34A1BBF5" w14:textId="6BCE3477" w:rsidR="00E448DF" w:rsidRDefault="001F1411" w:rsidP="00E4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SKLO</w:t>
      </w:r>
      <w:r w:rsidR="00E448DF">
        <w:rPr>
          <w:b/>
          <w:szCs w:val="20"/>
        </w:rPr>
        <w:t>P ŠTEVILKA</w:t>
      </w:r>
      <w:r>
        <w:rPr>
          <w:b/>
          <w:szCs w:val="20"/>
        </w:rPr>
        <w:t xml:space="preserve"> </w:t>
      </w:r>
      <w:r w:rsidR="00CD101F" w:rsidRPr="001F1411">
        <w:rPr>
          <w:b/>
          <w:szCs w:val="20"/>
        </w:rPr>
        <w:t>2</w:t>
      </w:r>
      <w:r>
        <w:rPr>
          <w:b/>
          <w:szCs w:val="20"/>
        </w:rPr>
        <w:t xml:space="preserve"> </w:t>
      </w:r>
    </w:p>
    <w:p w14:paraId="200A4DCB" w14:textId="77777777" w:rsidR="00E448DF" w:rsidRDefault="00E448DF" w:rsidP="00E4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Cs w:val="20"/>
        </w:rPr>
      </w:pPr>
    </w:p>
    <w:p w14:paraId="6CE806FE" w14:textId="0FC00C49" w:rsidR="001F1411" w:rsidRDefault="00CD101F" w:rsidP="00E4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Cs w:val="20"/>
        </w:rPr>
      </w:pPr>
      <w:r w:rsidRPr="001F1411">
        <w:rPr>
          <w:b/>
          <w:szCs w:val="20"/>
        </w:rPr>
        <w:t>DELOVNA IN ZAŠČITNA OBUTEV</w:t>
      </w:r>
    </w:p>
    <w:p w14:paraId="55A40D68" w14:textId="77777777" w:rsidR="00E448DF" w:rsidRPr="001F1411" w:rsidRDefault="00E448DF" w:rsidP="00E4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Cs w:val="20"/>
        </w:rPr>
      </w:pPr>
    </w:p>
    <w:p w14:paraId="69E7DCC0" w14:textId="4FFE59DE" w:rsidR="00143013" w:rsidRPr="00FB641F" w:rsidRDefault="00CD101F" w:rsidP="00FB641F">
      <w:pPr>
        <w:spacing w:line="276" w:lineRule="auto"/>
        <w:jc w:val="center"/>
        <w:rPr>
          <w:i/>
          <w:sz w:val="16"/>
          <w:szCs w:val="16"/>
        </w:rPr>
      </w:pPr>
      <w:r w:rsidRPr="001F1411">
        <w:rPr>
          <w:i/>
          <w:sz w:val="16"/>
          <w:szCs w:val="16"/>
        </w:rPr>
        <w:t>(zaporedne</w:t>
      </w:r>
      <w:r w:rsidR="005506DA">
        <w:rPr>
          <w:i/>
          <w:sz w:val="16"/>
          <w:szCs w:val="16"/>
        </w:rPr>
        <w:t xml:space="preserve"> številke kot na obrazcu OBR - 1</w:t>
      </w:r>
      <w:r w:rsidRPr="001F1411">
        <w:rPr>
          <w:i/>
          <w:sz w:val="16"/>
          <w:szCs w:val="16"/>
        </w:rPr>
        <w:t>.2 - predračun):</w:t>
      </w:r>
    </w:p>
    <w:p w14:paraId="0CA2AF73" w14:textId="65EAF5A5" w:rsidR="00143013" w:rsidRDefault="00143013" w:rsidP="00CD101F">
      <w:pPr>
        <w:spacing w:line="276" w:lineRule="auto"/>
        <w:jc w:val="both"/>
        <w:rPr>
          <w:szCs w:val="20"/>
        </w:rPr>
      </w:pPr>
    </w:p>
    <w:p w14:paraId="01DEAB1D" w14:textId="77777777" w:rsidR="006F1B31" w:rsidRDefault="006F1B31" w:rsidP="00CD101F">
      <w:pPr>
        <w:spacing w:line="276" w:lineRule="auto"/>
        <w:jc w:val="both"/>
        <w:rPr>
          <w:szCs w:val="20"/>
        </w:rPr>
      </w:pPr>
    </w:p>
    <w:p w14:paraId="19C33A59" w14:textId="77777777" w:rsidR="00091623" w:rsidRPr="00701BB7" w:rsidRDefault="00091623" w:rsidP="00091623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701BB7">
        <w:rPr>
          <w:b/>
          <w:bCs/>
          <w:szCs w:val="20"/>
          <w:lang w:eastAsia="sl-SI"/>
        </w:rPr>
        <w:t xml:space="preserve">Zahtevana tehnična dokumentacija: </w:t>
      </w:r>
      <w:r w:rsidRPr="00701BB7">
        <w:rPr>
          <w:szCs w:val="20"/>
        </w:rPr>
        <w:t>S ponudbo mora ponudnik dostaviti potrjen tehnični list za proizvod z opisom, sliko, navodili za uporabo in vzdrževanje v slovenskem jeziku in izjavo o skladnosti ter certifikat skla</w:t>
      </w:r>
      <w:r>
        <w:rPr>
          <w:szCs w:val="20"/>
        </w:rPr>
        <w:t>dnosti z ustreznim standardom.</w:t>
      </w:r>
    </w:p>
    <w:p w14:paraId="381B7D32" w14:textId="0F862305" w:rsidR="00CD101F" w:rsidRPr="00CD101F" w:rsidRDefault="00CD101F" w:rsidP="00CD101F">
      <w:pPr>
        <w:spacing w:line="276" w:lineRule="auto"/>
        <w:jc w:val="both"/>
        <w:rPr>
          <w:szCs w:val="20"/>
        </w:rPr>
      </w:pPr>
    </w:p>
    <w:p w14:paraId="1881A1F6" w14:textId="36B679BD" w:rsidR="00CD101F" w:rsidRDefault="00CD101F" w:rsidP="00CD101F">
      <w:pPr>
        <w:spacing w:line="276" w:lineRule="auto"/>
        <w:jc w:val="both"/>
        <w:rPr>
          <w:szCs w:val="20"/>
        </w:rPr>
      </w:pPr>
      <w:r w:rsidRPr="00CD101F">
        <w:rPr>
          <w:szCs w:val="20"/>
        </w:rPr>
        <w:lastRenderedPageBreak/>
        <w:t xml:space="preserve">Ponudnika, ki bo ponudil najnižjo skupno ponudbeno vrednost (v EUR brez DDV) in bo izpolnjeval ostale pogoje iz razpisne dokumentacije, bo naročnik pred sprejetjem odločitve o oddaji javnega naročila </w:t>
      </w:r>
      <w:r w:rsidR="00562944">
        <w:rPr>
          <w:szCs w:val="20"/>
        </w:rPr>
        <w:t xml:space="preserve">po potrebi </w:t>
      </w:r>
      <w:r w:rsidRPr="00CD101F">
        <w:rPr>
          <w:szCs w:val="20"/>
        </w:rPr>
        <w:t>pozval k predložitvi oštevilčenih vzorcev po ponudben</w:t>
      </w:r>
      <w:r w:rsidR="00B36E3C">
        <w:rPr>
          <w:szCs w:val="20"/>
        </w:rPr>
        <w:t>ih predračunih naročnika - OBR 1</w:t>
      </w:r>
      <w:r w:rsidRPr="00CD101F">
        <w:rPr>
          <w:szCs w:val="20"/>
        </w:rPr>
        <w:t xml:space="preserve">.2. </w:t>
      </w:r>
    </w:p>
    <w:p w14:paraId="5A6B3CE2" w14:textId="77777777" w:rsidR="0085134A" w:rsidRPr="00CD101F" w:rsidRDefault="0085134A" w:rsidP="00CD101F">
      <w:pPr>
        <w:spacing w:line="276" w:lineRule="auto"/>
        <w:jc w:val="both"/>
        <w:rPr>
          <w:szCs w:val="20"/>
        </w:rPr>
      </w:pPr>
    </w:p>
    <w:p w14:paraId="1DA2F27B" w14:textId="341F7F65" w:rsidR="00671B82" w:rsidRDefault="00CD101F" w:rsidP="00CD101F">
      <w:pPr>
        <w:spacing w:line="276" w:lineRule="auto"/>
        <w:jc w:val="both"/>
        <w:rPr>
          <w:szCs w:val="20"/>
        </w:rPr>
      </w:pPr>
      <w:r w:rsidRPr="00CD101F">
        <w:rPr>
          <w:szCs w:val="20"/>
        </w:rPr>
        <w:t>Ponudnik bo moral vzorce, deklaracijo oz. drug ustrezen dokument, iz katerega bo natančno razvidno izpolnjevanje naročnikovih zahtev in izjavo o skladnosti za vsak posamezen artikel iz sklopa predložiti v roku, ki ga bo določil naročnik (min. v 3 delovnih dneh).</w:t>
      </w:r>
    </w:p>
    <w:p w14:paraId="3767157E" w14:textId="7E6C72AF" w:rsidR="00FB641F" w:rsidRDefault="00FB641F" w:rsidP="00CD101F">
      <w:pPr>
        <w:spacing w:line="276" w:lineRule="auto"/>
        <w:jc w:val="both"/>
        <w:rPr>
          <w:szCs w:val="20"/>
        </w:rPr>
      </w:pPr>
    </w:p>
    <w:p w14:paraId="2178B131" w14:textId="77777777" w:rsidR="00AB7E40" w:rsidRDefault="00AB7E40" w:rsidP="00CD101F">
      <w:pPr>
        <w:spacing w:line="276" w:lineRule="auto"/>
        <w:jc w:val="both"/>
        <w:rPr>
          <w:szCs w:val="20"/>
        </w:rPr>
      </w:pPr>
    </w:p>
    <w:p w14:paraId="5B1C7492" w14:textId="77777777" w:rsidR="00FB641F" w:rsidRDefault="00FB641F" w:rsidP="00FB641F">
      <w:pPr>
        <w:shd w:val="clear" w:color="auto" w:fill="E7E6E6" w:themeFill="background2"/>
        <w:spacing w:line="276" w:lineRule="auto"/>
        <w:jc w:val="center"/>
        <w:rPr>
          <w:b/>
          <w:lang w:eastAsia="sl-SI"/>
        </w:rPr>
      </w:pPr>
    </w:p>
    <w:p w14:paraId="656314BC" w14:textId="44F9365E" w:rsidR="00FB641F" w:rsidRDefault="006416FB" w:rsidP="00FB641F">
      <w:pPr>
        <w:shd w:val="clear" w:color="auto" w:fill="E7E6E6" w:themeFill="background2"/>
        <w:spacing w:line="276" w:lineRule="auto"/>
        <w:rPr>
          <w:b/>
          <w:lang w:eastAsia="sl-SI"/>
        </w:rPr>
      </w:pPr>
      <w:r>
        <w:rPr>
          <w:b/>
          <w:lang w:eastAsia="sl-SI"/>
        </w:rPr>
        <w:t>4</w:t>
      </w:r>
      <w:r w:rsidR="00FB641F">
        <w:rPr>
          <w:b/>
          <w:lang w:eastAsia="sl-SI"/>
        </w:rPr>
        <w:t>.                                             DELOVNA IN ZAŠČITNA OBUTEV</w:t>
      </w:r>
    </w:p>
    <w:p w14:paraId="1D2587D3" w14:textId="77777777" w:rsidR="00FB641F" w:rsidRDefault="00FB641F" w:rsidP="00FB641F">
      <w:pPr>
        <w:shd w:val="clear" w:color="auto" w:fill="E7E6E6" w:themeFill="background2"/>
        <w:spacing w:line="276" w:lineRule="auto"/>
        <w:jc w:val="center"/>
        <w:rPr>
          <w:szCs w:val="20"/>
        </w:rPr>
      </w:pPr>
    </w:p>
    <w:p w14:paraId="6C5CB299" w14:textId="43EDA3D4" w:rsidR="00527662" w:rsidRDefault="00527662" w:rsidP="00CD101F">
      <w:pPr>
        <w:spacing w:line="276" w:lineRule="auto"/>
        <w:jc w:val="both"/>
        <w:rPr>
          <w:szCs w:val="20"/>
        </w:rPr>
      </w:pPr>
    </w:p>
    <w:p w14:paraId="6947091A" w14:textId="09F49808" w:rsidR="00D7183B" w:rsidRDefault="006416FB" w:rsidP="00D7183B">
      <w:pPr>
        <w:shd w:val="clear" w:color="auto" w:fill="E7E6E6" w:themeFill="background2"/>
        <w:spacing w:line="276" w:lineRule="auto"/>
        <w:jc w:val="both"/>
        <w:rPr>
          <w:b/>
          <w:bCs/>
          <w:szCs w:val="20"/>
          <w:lang w:eastAsia="sl-SI"/>
        </w:rPr>
      </w:pPr>
      <w:r>
        <w:rPr>
          <w:b/>
          <w:bCs/>
          <w:szCs w:val="20"/>
          <w:lang w:eastAsia="sl-SI"/>
        </w:rPr>
        <w:t>4</w:t>
      </w:r>
      <w:r w:rsidR="00D7183B">
        <w:rPr>
          <w:b/>
          <w:bCs/>
          <w:szCs w:val="20"/>
          <w:lang w:eastAsia="sl-SI"/>
        </w:rPr>
        <w:t>.1.         ČEVLJI ZAŠČITNI NIZKI</w:t>
      </w:r>
    </w:p>
    <w:p w14:paraId="4ED437C0" w14:textId="14DE299C" w:rsidR="00EF330C" w:rsidRDefault="00EF330C" w:rsidP="00EF330C">
      <w:pPr>
        <w:spacing w:line="276" w:lineRule="auto"/>
        <w:rPr>
          <w:szCs w:val="20"/>
        </w:rPr>
      </w:pPr>
    </w:p>
    <w:p w14:paraId="7AAE0B77" w14:textId="77777777" w:rsidR="00527662" w:rsidRPr="0050581B" w:rsidRDefault="00527662" w:rsidP="00EF330C">
      <w:pPr>
        <w:spacing w:line="276" w:lineRule="auto"/>
        <w:rPr>
          <w:szCs w:val="20"/>
        </w:rPr>
      </w:pPr>
    </w:p>
    <w:tbl>
      <w:tblPr>
        <w:tblW w:w="943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7805"/>
      </w:tblGrid>
      <w:tr w:rsidR="002659C9" w:rsidRPr="0050581B" w14:paraId="648A3BDB" w14:textId="77777777" w:rsidTr="00484FF3">
        <w:trPr>
          <w:trHeight w:val="286"/>
        </w:trPr>
        <w:tc>
          <w:tcPr>
            <w:tcW w:w="1630" w:type="dxa"/>
            <w:tcBorders>
              <w:top w:val="single" w:sz="12" w:space="0" w:color="003366"/>
              <w:bottom w:val="single" w:sz="4" w:space="0" w:color="003366"/>
            </w:tcBorders>
          </w:tcPr>
          <w:p w14:paraId="43AC3DA7" w14:textId="7D4AED32" w:rsidR="002659C9" w:rsidRPr="0050581B" w:rsidRDefault="002659C9" w:rsidP="00484FF3">
            <w:pPr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Standardi</w:t>
            </w:r>
            <w:proofErr w:type="spellEnd"/>
            <w:r>
              <w:rPr>
                <w:szCs w:val="20"/>
                <w:lang w:val="en-GB"/>
              </w:rPr>
              <w:t xml:space="preserve">: </w:t>
            </w:r>
          </w:p>
        </w:tc>
        <w:tc>
          <w:tcPr>
            <w:tcW w:w="7805" w:type="dxa"/>
            <w:tcBorders>
              <w:top w:val="single" w:sz="12" w:space="0" w:color="003366"/>
              <w:bottom w:val="single" w:sz="4" w:space="0" w:color="003366"/>
            </w:tcBorders>
          </w:tcPr>
          <w:p w14:paraId="41C603BD" w14:textId="63B83DCA" w:rsidR="002659C9" w:rsidRPr="0050581B" w:rsidRDefault="002659C9" w:rsidP="00484FF3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ISO 20347:2012 02 CO WR FO HI HRO SRC</w:t>
            </w:r>
          </w:p>
        </w:tc>
      </w:tr>
      <w:tr w:rsidR="00665884" w:rsidRPr="0050581B" w14:paraId="61F7C865" w14:textId="77777777" w:rsidTr="00484FF3">
        <w:trPr>
          <w:trHeight w:val="270"/>
        </w:trPr>
        <w:tc>
          <w:tcPr>
            <w:tcW w:w="1630" w:type="dxa"/>
            <w:tcBorders>
              <w:top w:val="single" w:sz="4" w:space="0" w:color="003366"/>
            </w:tcBorders>
          </w:tcPr>
          <w:p w14:paraId="42E99C33" w14:textId="77777777" w:rsidR="00665884" w:rsidRPr="0050581B" w:rsidRDefault="00665884" w:rsidP="00484FF3">
            <w:pPr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Tip:</w:t>
            </w:r>
          </w:p>
        </w:tc>
        <w:tc>
          <w:tcPr>
            <w:tcW w:w="7805" w:type="dxa"/>
            <w:tcBorders>
              <w:top w:val="single" w:sz="4" w:space="0" w:color="003366"/>
            </w:tcBorders>
          </w:tcPr>
          <w:p w14:paraId="171A2B32" w14:textId="77777777" w:rsidR="00665884" w:rsidRPr="0050581B" w:rsidRDefault="00665884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Vodoodporna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obutev</w:t>
            </w:r>
            <w:proofErr w:type="spellEnd"/>
            <w:r w:rsidRPr="0050581B">
              <w:rPr>
                <w:szCs w:val="20"/>
                <w:lang w:val="en-GB"/>
              </w:rPr>
              <w:t xml:space="preserve">, </w:t>
            </w:r>
            <w:proofErr w:type="spellStart"/>
            <w:r w:rsidRPr="0050581B">
              <w:rPr>
                <w:szCs w:val="20"/>
                <w:lang w:val="en-GB"/>
              </w:rPr>
              <w:t>guma</w:t>
            </w:r>
            <w:proofErr w:type="spellEnd"/>
            <w:r w:rsidRPr="0050581B">
              <w:rPr>
                <w:szCs w:val="20"/>
                <w:lang w:val="en-GB"/>
              </w:rPr>
              <w:t xml:space="preserve">/PU </w:t>
            </w:r>
            <w:proofErr w:type="spellStart"/>
            <w:r w:rsidRPr="0050581B">
              <w:rPr>
                <w:szCs w:val="20"/>
                <w:lang w:val="en-GB"/>
              </w:rPr>
              <w:t>podplat</w:t>
            </w:r>
            <w:proofErr w:type="spellEnd"/>
            <w:r w:rsidRPr="0050581B">
              <w:rPr>
                <w:szCs w:val="20"/>
                <w:lang w:val="en-GB"/>
              </w:rPr>
              <w:t xml:space="preserve">, </w:t>
            </w:r>
            <w:proofErr w:type="spellStart"/>
            <w:r w:rsidRPr="0050581B">
              <w:rPr>
                <w:szCs w:val="20"/>
                <w:lang w:val="en-GB"/>
              </w:rPr>
              <w:t>naravno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zgornje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usnje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</w:p>
        </w:tc>
      </w:tr>
      <w:tr w:rsidR="00665884" w:rsidRPr="0050581B" w14:paraId="52CE3704" w14:textId="77777777" w:rsidTr="00484FF3">
        <w:trPr>
          <w:trHeight w:val="286"/>
        </w:trPr>
        <w:tc>
          <w:tcPr>
            <w:tcW w:w="1630" w:type="dxa"/>
            <w:tcBorders>
              <w:bottom w:val="single" w:sz="12" w:space="0" w:color="003366"/>
            </w:tcBorders>
          </w:tcPr>
          <w:p w14:paraId="328AF1AB" w14:textId="4297901D" w:rsidR="00665884" w:rsidRPr="0050581B" w:rsidRDefault="00665884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Teža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7805" w:type="dxa"/>
            <w:tcBorders>
              <w:bottom w:val="single" w:sz="12" w:space="0" w:color="003366"/>
            </w:tcBorders>
          </w:tcPr>
          <w:p w14:paraId="3DFDF5DF" w14:textId="6E02B148" w:rsidR="00665884" w:rsidRPr="0050581B" w:rsidRDefault="00665884" w:rsidP="00484FF3">
            <w:pPr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 xml:space="preserve">1060g (+/- 100g) / </w:t>
            </w:r>
            <w:r w:rsidR="00E256C3">
              <w:rPr>
                <w:szCs w:val="20"/>
                <w:lang w:val="en-GB"/>
              </w:rPr>
              <w:t>par</w:t>
            </w:r>
          </w:p>
        </w:tc>
      </w:tr>
    </w:tbl>
    <w:p w14:paraId="61F329C5" w14:textId="42BC077F" w:rsidR="00C77111" w:rsidRPr="0050581B" w:rsidRDefault="00C77111" w:rsidP="00C77111">
      <w:pPr>
        <w:rPr>
          <w:szCs w:val="20"/>
          <w:lang w:val="en-GB"/>
        </w:rPr>
      </w:pPr>
    </w:p>
    <w:p w14:paraId="48966274" w14:textId="77777777" w:rsidR="00C77111" w:rsidRPr="0050581B" w:rsidRDefault="00C77111" w:rsidP="00C77111">
      <w:pPr>
        <w:rPr>
          <w:bCs/>
          <w:szCs w:val="20"/>
          <w:u w:val="single"/>
          <w:lang w:val="en-GB"/>
        </w:rPr>
      </w:pPr>
      <w:proofErr w:type="spellStart"/>
      <w:proofErr w:type="gramStart"/>
      <w:r w:rsidRPr="0050581B">
        <w:rPr>
          <w:bCs/>
          <w:szCs w:val="20"/>
          <w:u w:val="single"/>
          <w:lang w:val="en-GB"/>
        </w:rPr>
        <w:t>Dimenzije</w:t>
      </w:r>
      <w:proofErr w:type="spellEnd"/>
      <w:r w:rsidRPr="0050581B">
        <w:rPr>
          <w:bCs/>
          <w:szCs w:val="20"/>
          <w:u w:val="single"/>
          <w:lang w:val="en-GB"/>
        </w:rPr>
        <w:t xml:space="preserve">  (</w:t>
      </w:r>
      <w:proofErr w:type="spellStart"/>
      <w:proofErr w:type="gramEnd"/>
      <w:r w:rsidRPr="0050581B">
        <w:rPr>
          <w:bCs/>
          <w:szCs w:val="20"/>
          <w:u w:val="single"/>
          <w:lang w:val="en-GB"/>
        </w:rPr>
        <w:t>velikost</w:t>
      </w:r>
      <w:proofErr w:type="spellEnd"/>
      <w:r w:rsidRPr="0050581B">
        <w:rPr>
          <w:bCs/>
          <w:szCs w:val="20"/>
          <w:u w:val="single"/>
          <w:lang w:val="en-GB"/>
        </w:rPr>
        <w:t xml:space="preserve"> 42):</w:t>
      </w:r>
    </w:p>
    <w:p w14:paraId="4C4BC798" w14:textId="77777777" w:rsidR="00C77111" w:rsidRPr="0050581B" w:rsidRDefault="00C77111" w:rsidP="00C77111">
      <w:pPr>
        <w:rPr>
          <w:szCs w:val="20"/>
          <w:lang w:val="en-GB"/>
        </w:rPr>
      </w:pPr>
    </w:p>
    <w:tbl>
      <w:tblPr>
        <w:tblpPr w:leftFromText="141" w:rightFromText="141" w:vertAnchor="text" w:horzAnchor="margin" w:tblpXSpec="right" w:tblpY="182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313"/>
        <w:gridCol w:w="2207"/>
      </w:tblGrid>
      <w:tr w:rsidR="00C77111" w:rsidRPr="0050581B" w14:paraId="399476C5" w14:textId="77777777" w:rsidTr="00484FF3">
        <w:trPr>
          <w:trHeight w:val="192"/>
        </w:trPr>
        <w:tc>
          <w:tcPr>
            <w:tcW w:w="2700" w:type="dxa"/>
            <w:tcBorders>
              <w:top w:val="single" w:sz="12" w:space="0" w:color="003366"/>
              <w:bottom w:val="nil"/>
            </w:tcBorders>
          </w:tcPr>
          <w:p w14:paraId="1234E8B0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Višina</w:t>
            </w:r>
            <w:proofErr w:type="spellEnd"/>
          </w:p>
        </w:tc>
        <w:tc>
          <w:tcPr>
            <w:tcW w:w="313" w:type="dxa"/>
            <w:tcBorders>
              <w:top w:val="single" w:sz="12" w:space="0" w:color="003366"/>
              <w:bottom w:val="nil"/>
            </w:tcBorders>
          </w:tcPr>
          <w:p w14:paraId="12CF72F2" w14:textId="77777777" w:rsidR="00C77111" w:rsidRPr="0050581B" w:rsidRDefault="00C77111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A</w:t>
            </w:r>
          </w:p>
        </w:tc>
        <w:tc>
          <w:tcPr>
            <w:tcW w:w="2207" w:type="dxa"/>
            <w:tcBorders>
              <w:top w:val="single" w:sz="12" w:space="0" w:color="003366"/>
              <w:bottom w:val="nil"/>
            </w:tcBorders>
          </w:tcPr>
          <w:p w14:paraId="3B795A92" w14:textId="77777777" w:rsidR="00C77111" w:rsidRPr="0050581B" w:rsidRDefault="00C77111" w:rsidP="00484FF3">
            <w:pPr>
              <w:spacing w:line="264" w:lineRule="atLeast"/>
              <w:jc w:val="center"/>
              <w:rPr>
                <w:szCs w:val="20"/>
                <w:lang w:val="en-GB"/>
              </w:rPr>
            </w:pPr>
            <w:r w:rsidRPr="0050581B">
              <w:rPr>
                <w:spacing w:val="1"/>
                <w:szCs w:val="20"/>
                <w:lang w:val="en-GB"/>
              </w:rPr>
              <w:t>11,0 cm ± 0,5 cm</w:t>
            </w:r>
          </w:p>
        </w:tc>
      </w:tr>
      <w:tr w:rsidR="00C77111" w:rsidRPr="0050581B" w14:paraId="69DEC618" w14:textId="77777777" w:rsidTr="00484FF3">
        <w:trPr>
          <w:trHeight w:val="18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F9D3458" w14:textId="77777777" w:rsidR="00C77111" w:rsidRPr="0050581B" w:rsidRDefault="00C77111" w:rsidP="00484FF3">
            <w:pPr>
              <w:rPr>
                <w:spacing w:val="1"/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Notranja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višina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1CEDC01B" w14:textId="77777777" w:rsidR="00C77111" w:rsidRPr="0050581B" w:rsidRDefault="00C77111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B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7EF7EC2" w14:textId="77777777" w:rsidR="00C77111" w:rsidRPr="0050581B" w:rsidRDefault="00C77111" w:rsidP="00484FF3">
            <w:pPr>
              <w:jc w:val="center"/>
              <w:rPr>
                <w:spacing w:val="1"/>
                <w:szCs w:val="20"/>
              </w:rPr>
            </w:pPr>
            <w:r w:rsidRPr="0050581B">
              <w:rPr>
                <w:spacing w:val="1"/>
                <w:szCs w:val="20"/>
                <w:lang w:val="en-GB"/>
              </w:rPr>
              <w:t>8,0 cm ± 0,5 cm</w:t>
            </w:r>
          </w:p>
        </w:tc>
      </w:tr>
      <w:tr w:rsidR="00C77111" w:rsidRPr="0050581B" w14:paraId="0960933F" w14:textId="77777777" w:rsidTr="00484FF3">
        <w:trPr>
          <w:trHeight w:val="192"/>
        </w:trPr>
        <w:tc>
          <w:tcPr>
            <w:tcW w:w="2700" w:type="dxa"/>
            <w:tcBorders>
              <w:top w:val="nil"/>
            </w:tcBorders>
          </w:tcPr>
          <w:p w14:paraId="22627CF5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Širina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v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členu</w:t>
            </w:r>
            <w:proofErr w:type="spellEnd"/>
          </w:p>
        </w:tc>
        <w:tc>
          <w:tcPr>
            <w:tcW w:w="313" w:type="dxa"/>
            <w:tcBorders>
              <w:top w:val="nil"/>
            </w:tcBorders>
          </w:tcPr>
          <w:p w14:paraId="37608E9B" w14:textId="77777777" w:rsidR="00C77111" w:rsidRPr="0050581B" w:rsidRDefault="00C77111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C</w:t>
            </w:r>
          </w:p>
        </w:tc>
        <w:tc>
          <w:tcPr>
            <w:tcW w:w="2207" w:type="dxa"/>
            <w:tcBorders>
              <w:top w:val="nil"/>
            </w:tcBorders>
          </w:tcPr>
          <w:p w14:paraId="0E4BB4B7" w14:textId="77777777" w:rsidR="00C77111" w:rsidRPr="0050581B" w:rsidRDefault="00C77111" w:rsidP="00484FF3">
            <w:pPr>
              <w:jc w:val="center"/>
              <w:rPr>
                <w:spacing w:val="1"/>
                <w:szCs w:val="20"/>
              </w:rPr>
            </w:pPr>
            <w:r w:rsidRPr="0050581B">
              <w:rPr>
                <w:spacing w:val="1"/>
                <w:szCs w:val="20"/>
              </w:rPr>
              <w:t>10,5 cm ± 0,2 cm</w:t>
            </w:r>
          </w:p>
        </w:tc>
      </w:tr>
      <w:tr w:rsidR="00C77111" w:rsidRPr="0050581B" w14:paraId="56833BFE" w14:textId="77777777" w:rsidTr="00484FF3">
        <w:trPr>
          <w:trHeight w:val="192"/>
        </w:trPr>
        <w:tc>
          <w:tcPr>
            <w:tcW w:w="2700" w:type="dxa"/>
          </w:tcPr>
          <w:p w14:paraId="58FD854B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Višina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vzgiba</w:t>
            </w:r>
            <w:proofErr w:type="spellEnd"/>
          </w:p>
        </w:tc>
        <w:tc>
          <w:tcPr>
            <w:tcW w:w="313" w:type="dxa"/>
          </w:tcPr>
          <w:p w14:paraId="10EF6AF0" w14:textId="77777777" w:rsidR="00C77111" w:rsidRPr="0050581B" w:rsidRDefault="00C77111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D</w:t>
            </w:r>
          </w:p>
        </w:tc>
        <w:tc>
          <w:tcPr>
            <w:tcW w:w="2207" w:type="dxa"/>
          </w:tcPr>
          <w:p w14:paraId="4BE620C0" w14:textId="77777777" w:rsidR="00C77111" w:rsidRPr="0050581B" w:rsidRDefault="00C77111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pacing w:val="1"/>
                <w:szCs w:val="20"/>
                <w:lang w:val="en-GB"/>
              </w:rPr>
              <w:t>3 cm ± 0,2 cm</w:t>
            </w:r>
          </w:p>
        </w:tc>
      </w:tr>
    </w:tbl>
    <w:p w14:paraId="03A15BBD" w14:textId="29162279" w:rsidR="00C77111" w:rsidRPr="0050581B" w:rsidRDefault="00E74CF4" w:rsidP="00AA03DA">
      <w:pPr>
        <w:jc w:val="both"/>
        <w:rPr>
          <w:noProof/>
          <w:szCs w:val="20"/>
          <w:lang w:val="en-US" w:eastAsia="en-US"/>
        </w:rPr>
      </w:pPr>
      <w:r>
        <w:rPr>
          <w:noProof/>
          <w:szCs w:val="20"/>
          <w:lang w:val="en-US" w:eastAsia="en-US"/>
        </w:rPr>
        <w:t>Simbolična slika</w:t>
      </w:r>
    </w:p>
    <w:p w14:paraId="215DF875" w14:textId="29C0E321" w:rsidR="00AA03DA" w:rsidRPr="0050581B" w:rsidRDefault="00AA03DA" w:rsidP="00C77111">
      <w:pPr>
        <w:rPr>
          <w:noProof/>
          <w:szCs w:val="20"/>
          <w:lang w:val="en-US" w:eastAsia="en-US"/>
        </w:rPr>
      </w:pPr>
    </w:p>
    <w:p w14:paraId="67D6338A" w14:textId="2147CDDE" w:rsidR="00AA03DA" w:rsidRPr="0050581B" w:rsidRDefault="00DE514C" w:rsidP="00AA03DA">
      <w:pPr>
        <w:rPr>
          <w:szCs w:val="20"/>
        </w:rPr>
      </w:pPr>
      <w:r w:rsidRPr="00441918">
        <w:rPr>
          <w:noProof/>
          <w:lang w:val="en-US" w:eastAsia="en-US"/>
        </w:rPr>
        <w:drawing>
          <wp:inline distT="0" distB="0" distL="0" distR="0" wp14:anchorId="25D03CE5" wp14:editId="64489322">
            <wp:extent cx="885900" cy="48503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24" cy="52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6386" w14:textId="7B8D2274" w:rsidR="00AA03DA" w:rsidRPr="0050581B" w:rsidRDefault="00AA03DA" w:rsidP="00C77111">
      <w:pPr>
        <w:rPr>
          <w:noProof/>
          <w:szCs w:val="20"/>
          <w:lang w:val="en-US" w:eastAsia="en-US"/>
        </w:rPr>
      </w:pPr>
    </w:p>
    <w:p w14:paraId="38489844" w14:textId="77777777" w:rsidR="00C77111" w:rsidRPr="0050581B" w:rsidRDefault="00C77111" w:rsidP="00C77111">
      <w:pPr>
        <w:rPr>
          <w:szCs w:val="20"/>
          <w:lang w:val="de-AT"/>
        </w:rPr>
      </w:pPr>
    </w:p>
    <w:tbl>
      <w:tblPr>
        <w:tblW w:w="928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513"/>
        <w:gridCol w:w="6775"/>
      </w:tblGrid>
      <w:tr w:rsidR="00C77111" w:rsidRPr="0050581B" w14:paraId="4929FB60" w14:textId="77777777" w:rsidTr="00484FF3">
        <w:tc>
          <w:tcPr>
            <w:tcW w:w="2513" w:type="dxa"/>
            <w:tcBorders>
              <w:top w:val="single" w:sz="12" w:space="0" w:color="003366"/>
              <w:bottom w:val="single" w:sz="4" w:space="0" w:color="003366"/>
            </w:tcBorders>
          </w:tcPr>
          <w:p w14:paraId="54062C5D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Konstrukcija-izdelava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12" w:space="0" w:color="003366"/>
              <w:bottom w:val="single" w:sz="4" w:space="0" w:color="003366"/>
            </w:tcBorders>
          </w:tcPr>
          <w:p w14:paraId="0BE0C674" w14:textId="77777777" w:rsidR="00C77111" w:rsidRPr="0050581B" w:rsidRDefault="00C77111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Direktno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brizgana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izdelava</w:t>
            </w:r>
            <w:proofErr w:type="spellEnd"/>
          </w:p>
        </w:tc>
      </w:tr>
      <w:tr w:rsidR="00C77111" w:rsidRPr="0050581B" w14:paraId="27E099A8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6A9D644B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-2"/>
                <w:szCs w:val="20"/>
                <w:lang w:val="en-GB"/>
              </w:rPr>
              <w:t>Zgornji</w:t>
            </w:r>
            <w:proofErr w:type="spellEnd"/>
            <w:r w:rsidRPr="0050581B">
              <w:rPr>
                <w:spacing w:val="-2"/>
                <w:szCs w:val="20"/>
                <w:lang w:val="en-GB"/>
              </w:rPr>
              <w:t xml:space="preserve"> material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331D89F5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Naravno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50581B">
              <w:rPr>
                <w:szCs w:val="20"/>
                <w:lang w:val="it-IT"/>
              </w:rPr>
              <w:t>usnje</w:t>
            </w:r>
            <w:proofErr w:type="spellEnd"/>
            <w:r w:rsidRPr="0050581B">
              <w:rPr>
                <w:szCs w:val="20"/>
                <w:lang w:val="it-IT"/>
              </w:rPr>
              <w:t xml:space="preserve"> ,</w:t>
            </w:r>
            <w:proofErr w:type="gram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hidrofobirano</w:t>
            </w:r>
            <w:proofErr w:type="spellEnd"/>
            <w:r w:rsidRPr="0050581B">
              <w:rPr>
                <w:szCs w:val="20"/>
                <w:lang w:val="it-IT"/>
              </w:rPr>
              <w:t xml:space="preserve">, </w:t>
            </w:r>
            <w:proofErr w:type="spellStart"/>
            <w:r w:rsidRPr="0050581B">
              <w:rPr>
                <w:szCs w:val="20"/>
                <w:lang w:val="it-IT"/>
              </w:rPr>
              <w:t>barva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črna</w:t>
            </w:r>
            <w:proofErr w:type="spellEnd"/>
          </w:p>
          <w:p w14:paraId="0F424763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Debelina</w:t>
            </w:r>
            <w:proofErr w:type="spellEnd"/>
            <w:r w:rsidRPr="0050581B">
              <w:rPr>
                <w:szCs w:val="20"/>
                <w:lang w:val="it-IT"/>
              </w:rPr>
              <w:t>: 2,0 – 2,2mm</w:t>
            </w:r>
          </w:p>
          <w:p w14:paraId="7CB94A19" w14:textId="2DE3AF53" w:rsidR="00C77111" w:rsidRPr="0050581B" w:rsidRDefault="00C77111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Natezna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trdnost</w:t>
            </w:r>
            <w:proofErr w:type="spellEnd"/>
            <w:r w:rsidR="00937F57">
              <w:rPr>
                <w:szCs w:val="20"/>
                <w:lang w:val="it-IT"/>
              </w:rPr>
              <w:t>: &gt; 15 N/mm</w:t>
            </w:r>
          </w:p>
          <w:p w14:paraId="6B5C9691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Zarezna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50581B">
              <w:rPr>
                <w:szCs w:val="20"/>
                <w:lang w:val="it-IT"/>
              </w:rPr>
              <w:t>trdnost</w:t>
            </w:r>
            <w:proofErr w:type="spellEnd"/>
            <w:r w:rsidRPr="0050581B">
              <w:rPr>
                <w:szCs w:val="20"/>
                <w:lang w:val="it-IT"/>
              </w:rPr>
              <w:t>:  &gt;</w:t>
            </w:r>
            <w:proofErr w:type="gramEnd"/>
            <w:r w:rsidRPr="0050581B">
              <w:rPr>
                <w:szCs w:val="20"/>
                <w:lang w:val="it-IT"/>
              </w:rPr>
              <w:t xml:space="preserve"> 120N</w:t>
            </w:r>
          </w:p>
          <w:p w14:paraId="5A0931AF" w14:textId="77777777" w:rsidR="00C77111" w:rsidRPr="00E4467B" w:rsidRDefault="00C77111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E4467B">
              <w:rPr>
                <w:szCs w:val="20"/>
                <w:lang w:val="it-IT"/>
              </w:rPr>
              <w:t>Raztezek</w:t>
            </w:r>
            <w:proofErr w:type="spellEnd"/>
            <w:r w:rsidRPr="00E4467B">
              <w:rPr>
                <w:szCs w:val="20"/>
                <w:lang w:val="it-IT"/>
              </w:rPr>
              <w:t xml:space="preserve">: </w:t>
            </w:r>
            <w:proofErr w:type="spellStart"/>
            <w:r w:rsidRPr="00E4467B">
              <w:rPr>
                <w:szCs w:val="20"/>
                <w:lang w:val="it-IT"/>
              </w:rPr>
              <w:t>min</w:t>
            </w:r>
            <w:proofErr w:type="spellEnd"/>
            <w:r w:rsidRPr="00E4467B">
              <w:rPr>
                <w:szCs w:val="20"/>
                <w:lang w:val="it-IT"/>
              </w:rPr>
              <w:t xml:space="preserve"> 40%</w:t>
            </w:r>
          </w:p>
          <w:p w14:paraId="2DC3EDE7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 xml:space="preserve">Test </w:t>
            </w:r>
            <w:proofErr w:type="spellStart"/>
            <w:r w:rsidRPr="0050581B">
              <w:rPr>
                <w:szCs w:val="20"/>
                <w:lang w:val="en-GB"/>
              </w:rPr>
              <w:t>na</w:t>
            </w:r>
            <w:proofErr w:type="spellEnd"/>
            <w:r w:rsidRPr="0050581B">
              <w:rPr>
                <w:szCs w:val="20"/>
                <w:lang w:val="en-GB"/>
              </w:rPr>
              <w:t xml:space="preserve"> flex: </w:t>
            </w:r>
            <w:proofErr w:type="spellStart"/>
            <w:r w:rsidRPr="0050581B">
              <w:rPr>
                <w:szCs w:val="20"/>
                <w:lang w:val="en-GB"/>
              </w:rPr>
              <w:t>nobenih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razpok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po</w:t>
            </w:r>
            <w:proofErr w:type="spellEnd"/>
            <w:r w:rsidRPr="0050581B">
              <w:rPr>
                <w:szCs w:val="20"/>
                <w:lang w:val="en-GB"/>
              </w:rPr>
              <w:t xml:space="preserve"> 100.000 </w:t>
            </w:r>
            <w:proofErr w:type="spellStart"/>
            <w:r w:rsidRPr="0050581B">
              <w:rPr>
                <w:szCs w:val="20"/>
                <w:lang w:val="en-GB"/>
              </w:rPr>
              <w:t>fleksih</w:t>
            </w:r>
            <w:proofErr w:type="spellEnd"/>
          </w:p>
          <w:p w14:paraId="508A7CE6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Parapropustnost</w:t>
            </w:r>
            <w:proofErr w:type="spellEnd"/>
            <w:r w:rsidRPr="0050581B">
              <w:rPr>
                <w:szCs w:val="20"/>
                <w:lang w:val="en-GB"/>
              </w:rPr>
              <w:t>: &gt; 0.8 mg/cm2h</w:t>
            </w:r>
          </w:p>
          <w:p w14:paraId="6BE6766B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de-AT"/>
              </w:rPr>
            </w:pPr>
            <w:proofErr w:type="spellStart"/>
            <w:r w:rsidRPr="0050581B">
              <w:rPr>
                <w:szCs w:val="20"/>
                <w:lang w:val="de-AT"/>
              </w:rPr>
              <w:t>Odpornost</w:t>
            </w:r>
            <w:proofErr w:type="spellEnd"/>
            <w:r w:rsidRPr="0050581B">
              <w:rPr>
                <w:szCs w:val="20"/>
                <w:lang w:val="de-AT"/>
              </w:rPr>
              <w:t xml:space="preserve"> na </w:t>
            </w:r>
            <w:proofErr w:type="spellStart"/>
            <w:r w:rsidRPr="0050581B">
              <w:rPr>
                <w:szCs w:val="20"/>
                <w:lang w:val="de-AT"/>
              </w:rPr>
              <w:t>drgnenje</w:t>
            </w:r>
            <w:proofErr w:type="spellEnd"/>
            <w:r w:rsidRPr="0050581B">
              <w:rPr>
                <w:szCs w:val="20"/>
                <w:lang w:val="de-AT"/>
              </w:rPr>
              <w:t xml:space="preserve">: </w:t>
            </w:r>
            <w:proofErr w:type="spellStart"/>
            <w:r w:rsidRPr="0050581B">
              <w:rPr>
                <w:szCs w:val="20"/>
                <w:lang w:val="de-AT"/>
              </w:rPr>
              <w:t>suho</w:t>
            </w:r>
            <w:proofErr w:type="spellEnd"/>
            <w:r w:rsidRPr="0050581B">
              <w:rPr>
                <w:szCs w:val="20"/>
                <w:lang w:val="de-AT"/>
              </w:rPr>
              <w:t xml:space="preserve">&gt;25.600, </w:t>
            </w:r>
            <w:proofErr w:type="spellStart"/>
            <w:r w:rsidRPr="0050581B">
              <w:rPr>
                <w:szCs w:val="20"/>
                <w:lang w:val="de-AT"/>
              </w:rPr>
              <w:t>mokro</w:t>
            </w:r>
            <w:proofErr w:type="spellEnd"/>
            <w:r w:rsidRPr="0050581B">
              <w:rPr>
                <w:szCs w:val="20"/>
                <w:lang w:val="de-AT"/>
              </w:rPr>
              <w:t>&gt;12.800</w:t>
            </w:r>
          </w:p>
          <w:p w14:paraId="0359D22C" w14:textId="77777777" w:rsidR="00C77111" w:rsidRPr="0050581B" w:rsidRDefault="00C77111" w:rsidP="00484FF3">
            <w:pPr>
              <w:ind w:left="34"/>
              <w:jc w:val="both"/>
              <w:rPr>
                <w:strike/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Vodoodpornost</w:t>
            </w:r>
            <w:proofErr w:type="spellEnd"/>
            <w:r w:rsidRPr="0050581B">
              <w:rPr>
                <w:szCs w:val="20"/>
                <w:lang w:val="en-GB"/>
              </w:rPr>
              <w:t xml:space="preserve"> (Bally): </w:t>
            </w:r>
            <w:proofErr w:type="spellStart"/>
            <w:r w:rsidRPr="0050581B">
              <w:rPr>
                <w:szCs w:val="20"/>
                <w:lang w:val="en-GB"/>
              </w:rPr>
              <w:t>brez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prehoda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vode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50581B">
              <w:rPr>
                <w:szCs w:val="20"/>
                <w:lang w:val="en-GB"/>
              </w:rPr>
              <w:t>po</w:t>
            </w:r>
            <w:proofErr w:type="spellEnd"/>
            <w:r w:rsidRPr="0050581B">
              <w:rPr>
                <w:szCs w:val="20"/>
                <w:lang w:val="en-GB"/>
              </w:rPr>
              <w:t xml:space="preserve">  150</w:t>
            </w:r>
            <w:proofErr w:type="gramEnd"/>
            <w:r w:rsidRPr="0050581B">
              <w:rPr>
                <w:szCs w:val="20"/>
                <w:lang w:val="en-GB"/>
              </w:rPr>
              <w:t xml:space="preserve"> min</w:t>
            </w:r>
          </w:p>
        </w:tc>
      </w:tr>
      <w:tr w:rsidR="00C77111" w:rsidRPr="0050581B" w14:paraId="06E207E8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6E739A4B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2"/>
                <w:szCs w:val="20"/>
                <w:lang w:val="en-GB"/>
              </w:rPr>
              <w:t>Membrana-podloga</w:t>
            </w:r>
            <w:proofErr w:type="spellEnd"/>
            <w:r w:rsidRPr="0050581B">
              <w:rPr>
                <w:spacing w:val="2"/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63F32E66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Teža</w:t>
            </w:r>
            <w:proofErr w:type="spellEnd"/>
            <w:r w:rsidRPr="0050581B">
              <w:rPr>
                <w:szCs w:val="20"/>
                <w:lang w:val="en-GB"/>
              </w:rPr>
              <w:t>: 230g/mm3</w:t>
            </w:r>
          </w:p>
          <w:p w14:paraId="0347E257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Odpornost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na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drgnenje</w:t>
            </w:r>
            <w:proofErr w:type="spellEnd"/>
            <w:r w:rsidRPr="0050581B">
              <w:rPr>
                <w:szCs w:val="20"/>
                <w:lang w:val="en-GB"/>
              </w:rPr>
              <w:t xml:space="preserve"> (test Martindale): </w:t>
            </w:r>
            <w:proofErr w:type="spellStart"/>
            <w:r w:rsidRPr="0050581B">
              <w:rPr>
                <w:szCs w:val="20"/>
                <w:lang w:val="en-GB"/>
              </w:rPr>
              <w:t>suho</w:t>
            </w:r>
            <w:proofErr w:type="spellEnd"/>
            <w:r w:rsidRPr="0050581B">
              <w:rPr>
                <w:szCs w:val="20"/>
                <w:lang w:val="en-GB"/>
              </w:rPr>
              <w:t xml:space="preserve">&gt;100.000, </w:t>
            </w:r>
            <w:proofErr w:type="spellStart"/>
            <w:r w:rsidRPr="0050581B">
              <w:rPr>
                <w:szCs w:val="20"/>
                <w:lang w:val="en-GB"/>
              </w:rPr>
              <w:t>mokro</w:t>
            </w:r>
            <w:proofErr w:type="spellEnd"/>
            <w:r w:rsidRPr="0050581B">
              <w:rPr>
                <w:szCs w:val="20"/>
                <w:lang w:val="en-GB"/>
              </w:rPr>
              <w:t>&gt;50.000</w:t>
            </w:r>
          </w:p>
          <w:p w14:paraId="77C2CA91" w14:textId="77777777" w:rsidR="00C77111" w:rsidRPr="0050581B" w:rsidRDefault="00C77111" w:rsidP="00484FF3">
            <w:pPr>
              <w:ind w:left="34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Parapropustnost</w:t>
            </w:r>
            <w:proofErr w:type="spellEnd"/>
            <w:r w:rsidRPr="0050581B">
              <w:rPr>
                <w:szCs w:val="20"/>
                <w:lang w:val="en-GB"/>
              </w:rPr>
              <w:t>: &gt; 2,3 mg/cm2h</w:t>
            </w:r>
          </w:p>
        </w:tc>
      </w:tr>
      <w:tr w:rsidR="00C77111" w:rsidRPr="0050581B" w14:paraId="17961499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2855F0A0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Podplat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03FCFD73" w14:textId="77777777" w:rsidR="00C77111" w:rsidRPr="0050581B" w:rsidRDefault="00C77111" w:rsidP="00937F57">
            <w:pPr>
              <w:pStyle w:val="Naslov2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</w:pPr>
            <w:proofErr w:type="spellStart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  <w:t>Zunanji</w:t>
            </w:r>
            <w:proofErr w:type="spellEnd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  <w:t xml:space="preserve"> del: </w:t>
            </w:r>
            <w:proofErr w:type="spellStart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  <w:t>guma</w:t>
            </w:r>
            <w:proofErr w:type="spellEnd"/>
          </w:p>
          <w:p w14:paraId="1B93D7A8" w14:textId="77777777" w:rsidR="00C77111" w:rsidRPr="0050581B" w:rsidRDefault="00C77111" w:rsidP="00937F57">
            <w:pPr>
              <w:spacing w:line="240" w:lineRule="auto"/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Obraba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>: &lt; 150 mm3</w:t>
            </w:r>
          </w:p>
          <w:p w14:paraId="11C50853" w14:textId="77777777" w:rsidR="00C77111" w:rsidRPr="0050581B" w:rsidRDefault="00C77111" w:rsidP="00937F57">
            <w:pPr>
              <w:spacing w:line="240" w:lineRule="auto"/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Debelina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gume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: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min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3 mm</w:t>
            </w:r>
          </w:p>
          <w:p w14:paraId="4EDD05C8" w14:textId="77777777" w:rsidR="00C77111" w:rsidRPr="0050581B" w:rsidRDefault="00C77111" w:rsidP="00937F57">
            <w:pPr>
              <w:spacing w:line="240" w:lineRule="auto"/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Debelina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profila: </w:t>
            </w:r>
            <w:proofErr w:type="gramStart"/>
            <w:r w:rsidRPr="0050581B">
              <w:rPr>
                <w:spacing w:val="2"/>
                <w:szCs w:val="20"/>
                <w:lang w:val="it-IT"/>
              </w:rPr>
              <w:t>od</w:t>
            </w:r>
            <w:proofErr w:type="gramEnd"/>
            <w:r w:rsidRPr="0050581B">
              <w:rPr>
                <w:spacing w:val="2"/>
                <w:szCs w:val="20"/>
                <w:lang w:val="it-IT"/>
              </w:rPr>
              <w:t xml:space="preserve"> 5 – 7 mm</w:t>
            </w:r>
          </w:p>
          <w:p w14:paraId="1033BB40" w14:textId="77777777" w:rsidR="00C77111" w:rsidRPr="0050581B" w:rsidRDefault="00C77111" w:rsidP="00937F57">
            <w:pPr>
              <w:spacing w:line="240" w:lineRule="auto"/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Odpornost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na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fleksanje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: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več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kot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100.000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fleksov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,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nobena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zareza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ne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sme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zrasti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za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več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kot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4 mm</w:t>
            </w:r>
          </w:p>
          <w:p w14:paraId="2BA347D0" w14:textId="77777777" w:rsidR="00C77111" w:rsidRPr="0050581B" w:rsidRDefault="00C77111" w:rsidP="00937F57">
            <w:pPr>
              <w:spacing w:line="240" w:lineRule="auto"/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Trdota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: 65+-5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ShA</w:t>
            </w:r>
            <w:proofErr w:type="spellEnd"/>
          </w:p>
          <w:p w14:paraId="3206CDEE" w14:textId="77777777" w:rsidR="00C77111" w:rsidRPr="0050581B" w:rsidRDefault="00C77111" w:rsidP="00937F57">
            <w:pPr>
              <w:spacing w:line="240" w:lineRule="auto"/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Oljeodporen</w:t>
            </w:r>
            <w:proofErr w:type="spellEnd"/>
          </w:p>
          <w:p w14:paraId="4A16F55B" w14:textId="77777777" w:rsidR="00C77111" w:rsidRPr="0050581B" w:rsidRDefault="00C77111" w:rsidP="00937F57">
            <w:pPr>
              <w:spacing w:line="240" w:lineRule="auto"/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Antistatičen</w:t>
            </w:r>
            <w:proofErr w:type="spellEnd"/>
          </w:p>
          <w:p w14:paraId="6DCF925A" w14:textId="77777777" w:rsidR="00C77111" w:rsidRPr="00937F57" w:rsidRDefault="00C77111" w:rsidP="00937F57">
            <w:pPr>
              <w:pStyle w:val="Naslov2"/>
              <w:spacing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</w:pPr>
            <w:proofErr w:type="spellStart"/>
            <w:r w:rsidRPr="00937F57"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  <w:lastRenderedPageBreak/>
              <w:t>Vmesni</w:t>
            </w:r>
            <w:proofErr w:type="spellEnd"/>
            <w:r w:rsidRPr="00937F57"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937F57"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  <w:t>podplat</w:t>
            </w:r>
            <w:proofErr w:type="spellEnd"/>
            <w:r w:rsidRPr="00937F57"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  <w:lang w:val="it-IT"/>
              </w:rPr>
              <w:t>: PU</w:t>
            </w:r>
          </w:p>
          <w:p w14:paraId="4F2E6EEC" w14:textId="77777777" w:rsidR="00C77111" w:rsidRPr="0050581B" w:rsidRDefault="00C77111" w:rsidP="00937F57">
            <w:pPr>
              <w:spacing w:line="240" w:lineRule="auto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Trdota</w:t>
            </w:r>
            <w:proofErr w:type="spellEnd"/>
            <w:r w:rsidRPr="0050581B">
              <w:rPr>
                <w:szCs w:val="20"/>
                <w:lang w:val="en-GB"/>
              </w:rPr>
              <w:t xml:space="preserve">: 60+-5 </w:t>
            </w:r>
            <w:proofErr w:type="spellStart"/>
            <w:r w:rsidRPr="0050581B">
              <w:rPr>
                <w:szCs w:val="20"/>
                <w:lang w:val="en-GB"/>
              </w:rPr>
              <w:t>ShA</w:t>
            </w:r>
            <w:proofErr w:type="spellEnd"/>
          </w:p>
          <w:p w14:paraId="436220B0" w14:textId="77777777" w:rsidR="00C77111" w:rsidRPr="0050581B" w:rsidRDefault="00C77111" w:rsidP="00937F57">
            <w:pPr>
              <w:spacing w:line="240" w:lineRule="auto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Antistatičen</w:t>
            </w:r>
            <w:proofErr w:type="spellEnd"/>
          </w:p>
          <w:p w14:paraId="268CC852" w14:textId="77777777" w:rsidR="00C77111" w:rsidRPr="0050581B" w:rsidRDefault="00C77111" w:rsidP="00937F57">
            <w:pPr>
              <w:spacing w:line="240" w:lineRule="auto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Debelina</w:t>
            </w:r>
            <w:proofErr w:type="spellEnd"/>
            <w:r w:rsidRPr="0050581B">
              <w:rPr>
                <w:szCs w:val="20"/>
                <w:lang w:val="it-IT"/>
              </w:rPr>
              <w:t xml:space="preserve">: v </w:t>
            </w:r>
            <w:proofErr w:type="spellStart"/>
            <w:r w:rsidRPr="0050581B">
              <w:rPr>
                <w:szCs w:val="20"/>
                <w:lang w:val="it-IT"/>
              </w:rPr>
              <w:t>sprednjem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delu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pod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členom</w:t>
            </w:r>
            <w:proofErr w:type="spellEnd"/>
            <w:r w:rsidRPr="0050581B">
              <w:rPr>
                <w:szCs w:val="20"/>
                <w:lang w:val="it-IT"/>
              </w:rPr>
              <w:t xml:space="preserve"> 10 mm, v peti min. 20 mm</w:t>
            </w:r>
          </w:p>
          <w:p w14:paraId="01EDB71A" w14:textId="77777777" w:rsidR="00C77111" w:rsidRPr="0050581B" w:rsidRDefault="00C77111" w:rsidP="00937F57">
            <w:pPr>
              <w:spacing w:line="240" w:lineRule="auto"/>
              <w:jc w:val="both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 xml:space="preserve">SRC </w:t>
            </w:r>
            <w:proofErr w:type="spellStart"/>
            <w:r w:rsidRPr="0050581B">
              <w:rPr>
                <w:szCs w:val="20"/>
                <w:lang w:val="en-GB"/>
              </w:rPr>
              <w:t>certificiran</w:t>
            </w:r>
            <w:proofErr w:type="spellEnd"/>
          </w:p>
        </w:tc>
      </w:tr>
      <w:tr w:rsidR="00C77111" w:rsidRPr="0050581B" w14:paraId="5179F4FF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73A0F53E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lastRenderedPageBreak/>
              <w:t>Notranjik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00ED3D32" w14:textId="77777777" w:rsidR="00C77111" w:rsidRPr="0050581B" w:rsidRDefault="00C77111" w:rsidP="00937F57">
            <w:pPr>
              <w:pStyle w:val="Telobesedila2"/>
              <w:spacing w:after="0" w:line="240" w:lineRule="auto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Filc</w:t>
            </w:r>
            <w:proofErr w:type="spellEnd"/>
          </w:p>
          <w:p w14:paraId="28514968" w14:textId="77777777" w:rsidR="00C77111" w:rsidRPr="0050581B" w:rsidRDefault="00C77111" w:rsidP="00937F57">
            <w:pPr>
              <w:pStyle w:val="Telobesedila2"/>
              <w:spacing w:after="0" w:line="240" w:lineRule="auto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Antistatičen</w:t>
            </w:r>
            <w:proofErr w:type="spellEnd"/>
          </w:p>
        </w:tc>
      </w:tr>
      <w:tr w:rsidR="00C77111" w:rsidRPr="0050581B" w14:paraId="5621665E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4EB8B44A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Steljka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1EE94E5B" w14:textId="77777777" w:rsidR="00C77111" w:rsidRPr="0050581B" w:rsidRDefault="00C77111" w:rsidP="00484FF3">
            <w:pPr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Anatomsko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oblikovana</w:t>
            </w:r>
            <w:proofErr w:type="spellEnd"/>
          </w:p>
          <w:p w14:paraId="776FB9DE" w14:textId="77777777" w:rsidR="00C77111" w:rsidRPr="0050581B" w:rsidRDefault="00C77111" w:rsidP="00484FF3">
            <w:pPr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Antistatična</w:t>
            </w:r>
            <w:proofErr w:type="spellEnd"/>
          </w:p>
          <w:p w14:paraId="143A7E6D" w14:textId="77777777" w:rsidR="00C77111" w:rsidRPr="0050581B" w:rsidRDefault="00C77111" w:rsidP="00484FF3">
            <w:pPr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Debelina</w:t>
            </w:r>
            <w:proofErr w:type="spellEnd"/>
            <w:r w:rsidRPr="0050581B">
              <w:rPr>
                <w:szCs w:val="20"/>
                <w:lang w:val="it-IT"/>
              </w:rPr>
              <w:t>: 3,0-4,0 mm</w:t>
            </w:r>
          </w:p>
          <w:p w14:paraId="2310C9FB" w14:textId="77777777" w:rsidR="00C77111" w:rsidRPr="0050581B" w:rsidRDefault="00C77111" w:rsidP="00484FF3">
            <w:pPr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Odpornost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na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drgnenje</w:t>
            </w:r>
            <w:proofErr w:type="spellEnd"/>
            <w:r w:rsidRPr="0050581B">
              <w:rPr>
                <w:szCs w:val="20"/>
                <w:lang w:val="it-IT"/>
              </w:rPr>
              <w:t xml:space="preserve">: </w:t>
            </w:r>
            <w:proofErr w:type="spellStart"/>
            <w:r w:rsidRPr="0050581B">
              <w:rPr>
                <w:szCs w:val="20"/>
                <w:lang w:val="it-IT"/>
              </w:rPr>
              <w:t>suho</w:t>
            </w:r>
            <w:proofErr w:type="spellEnd"/>
            <w:r w:rsidRPr="0050581B">
              <w:rPr>
                <w:szCs w:val="20"/>
                <w:lang w:val="it-IT"/>
              </w:rPr>
              <w:t xml:space="preserve">&gt;25.600, </w:t>
            </w:r>
            <w:proofErr w:type="spellStart"/>
            <w:r w:rsidRPr="0050581B">
              <w:rPr>
                <w:szCs w:val="20"/>
                <w:lang w:val="it-IT"/>
              </w:rPr>
              <w:t>mokro</w:t>
            </w:r>
            <w:proofErr w:type="spellEnd"/>
            <w:r w:rsidRPr="0050581B">
              <w:rPr>
                <w:szCs w:val="20"/>
                <w:lang w:val="it-IT"/>
              </w:rPr>
              <w:t>&gt;12.800</w:t>
            </w:r>
          </w:p>
        </w:tc>
      </w:tr>
      <w:tr w:rsidR="00C77111" w:rsidRPr="0050581B" w14:paraId="4812A6BF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5A61093A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2"/>
                <w:szCs w:val="20"/>
                <w:lang w:val="en-GB"/>
              </w:rPr>
              <w:t>Vezalke</w:t>
            </w:r>
            <w:proofErr w:type="spellEnd"/>
            <w:r w:rsidRPr="0050581B">
              <w:rPr>
                <w:spacing w:val="2"/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57ABD12F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 xml:space="preserve">Polyester – polyamide, </w:t>
            </w:r>
            <w:proofErr w:type="spellStart"/>
            <w:r w:rsidRPr="0050581B">
              <w:rPr>
                <w:szCs w:val="20"/>
                <w:lang w:val="en-GB"/>
              </w:rPr>
              <w:t>barva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črna</w:t>
            </w:r>
            <w:proofErr w:type="spellEnd"/>
          </w:p>
          <w:p w14:paraId="7584CD1D" w14:textId="77777777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Dolžina</w:t>
            </w:r>
            <w:proofErr w:type="spellEnd"/>
            <w:r w:rsidRPr="0050581B">
              <w:rPr>
                <w:szCs w:val="20"/>
                <w:lang w:val="en-GB"/>
              </w:rPr>
              <w:t>: 100cm</w:t>
            </w:r>
          </w:p>
          <w:p w14:paraId="02BDD7F6" w14:textId="3151BBFB" w:rsidR="00C77111" w:rsidRPr="0050581B" w:rsidRDefault="00C77111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Odpornost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na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dr</w:t>
            </w:r>
            <w:r w:rsidR="00DB3CFA">
              <w:rPr>
                <w:szCs w:val="20"/>
                <w:lang w:val="en-GB"/>
              </w:rPr>
              <w:t>g</w:t>
            </w:r>
            <w:r w:rsidRPr="0050581B">
              <w:rPr>
                <w:szCs w:val="20"/>
                <w:lang w:val="en-GB"/>
              </w:rPr>
              <w:t>nenje</w:t>
            </w:r>
            <w:proofErr w:type="spellEnd"/>
            <w:r w:rsidRPr="0050581B">
              <w:rPr>
                <w:szCs w:val="20"/>
                <w:lang w:val="en-GB"/>
              </w:rPr>
              <w:t xml:space="preserve">: &gt; 100.000 </w:t>
            </w:r>
            <w:proofErr w:type="spellStart"/>
            <w:r w:rsidRPr="0050581B">
              <w:rPr>
                <w:szCs w:val="20"/>
                <w:lang w:val="en-GB"/>
              </w:rPr>
              <w:t>ciklov</w:t>
            </w:r>
            <w:proofErr w:type="spellEnd"/>
          </w:p>
        </w:tc>
      </w:tr>
      <w:tr w:rsidR="003E76EC" w:rsidRPr="0050581B" w14:paraId="0770982C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5856A29C" w14:textId="23C20949" w:rsidR="003E76EC" w:rsidRPr="0050581B" w:rsidRDefault="003E76EC" w:rsidP="00484FF3">
            <w:pPr>
              <w:rPr>
                <w:spacing w:val="2"/>
                <w:szCs w:val="20"/>
                <w:lang w:val="en-GB"/>
              </w:rPr>
            </w:pPr>
            <w:proofErr w:type="spellStart"/>
            <w:r>
              <w:rPr>
                <w:spacing w:val="2"/>
                <w:szCs w:val="20"/>
                <w:lang w:val="en-GB"/>
              </w:rPr>
              <w:t>Velikost</w:t>
            </w:r>
            <w:proofErr w:type="spellEnd"/>
            <w:r>
              <w:rPr>
                <w:spacing w:val="2"/>
                <w:szCs w:val="20"/>
                <w:lang w:val="en-GB"/>
              </w:rPr>
              <w:t xml:space="preserve">: 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0EA913FD" w14:textId="417FCD2F" w:rsidR="003E76EC" w:rsidRPr="0050581B" w:rsidRDefault="0067043F" w:rsidP="00484FF3">
            <w:pPr>
              <w:rPr>
                <w:szCs w:val="20"/>
                <w:lang w:val="en-GB"/>
              </w:rPr>
            </w:pPr>
            <w:r>
              <w:rPr>
                <w:spacing w:val="2"/>
                <w:szCs w:val="20"/>
                <w:lang w:val="en-GB"/>
              </w:rPr>
              <w:t>37- 47</w:t>
            </w:r>
          </w:p>
        </w:tc>
      </w:tr>
      <w:tr w:rsidR="00BA45BC" w:rsidRPr="0050581B" w14:paraId="23D50998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40F2C1F9" w14:textId="42CE6971" w:rsidR="00BA45BC" w:rsidRDefault="00BA45BC" w:rsidP="00484FF3">
            <w:pPr>
              <w:rPr>
                <w:spacing w:val="2"/>
                <w:szCs w:val="20"/>
                <w:lang w:val="en-GB"/>
              </w:rPr>
            </w:pPr>
            <w:proofErr w:type="spellStart"/>
            <w:r>
              <w:rPr>
                <w:spacing w:val="2"/>
                <w:szCs w:val="20"/>
                <w:lang w:val="en-GB"/>
              </w:rPr>
              <w:t>Barva</w:t>
            </w:r>
            <w:proofErr w:type="spellEnd"/>
            <w:r>
              <w:rPr>
                <w:spacing w:val="2"/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3C0841E7" w14:textId="17FEDF1D" w:rsidR="00BA45BC" w:rsidRDefault="00BA45BC" w:rsidP="00484FF3">
            <w:pPr>
              <w:rPr>
                <w:spacing w:val="2"/>
                <w:szCs w:val="20"/>
                <w:lang w:val="en-GB"/>
              </w:rPr>
            </w:pPr>
            <w:proofErr w:type="spellStart"/>
            <w:r>
              <w:rPr>
                <w:spacing w:val="2"/>
                <w:szCs w:val="20"/>
                <w:lang w:val="en-GB"/>
              </w:rPr>
              <w:t>črna</w:t>
            </w:r>
            <w:proofErr w:type="spellEnd"/>
          </w:p>
        </w:tc>
      </w:tr>
    </w:tbl>
    <w:p w14:paraId="2285301A" w14:textId="6C2D413D" w:rsidR="00EF330C" w:rsidRPr="0050581B" w:rsidRDefault="00EF330C" w:rsidP="00EF330C">
      <w:pPr>
        <w:spacing w:line="276" w:lineRule="auto"/>
        <w:rPr>
          <w:szCs w:val="20"/>
          <w:lang w:val="en-GB"/>
        </w:rPr>
      </w:pPr>
    </w:p>
    <w:p w14:paraId="504307E7" w14:textId="3AD4829F" w:rsidR="003E76EC" w:rsidRDefault="003E76EC" w:rsidP="00EF330C">
      <w:pPr>
        <w:spacing w:line="276" w:lineRule="auto"/>
        <w:rPr>
          <w:szCs w:val="20"/>
        </w:rPr>
      </w:pPr>
    </w:p>
    <w:p w14:paraId="0152C48C" w14:textId="787A605F" w:rsidR="00D7183B" w:rsidRDefault="006416FB" w:rsidP="00D7183B">
      <w:pPr>
        <w:shd w:val="clear" w:color="auto" w:fill="E7E6E6" w:themeFill="background2"/>
        <w:spacing w:line="276" w:lineRule="auto"/>
        <w:jc w:val="both"/>
        <w:rPr>
          <w:b/>
          <w:bCs/>
          <w:szCs w:val="20"/>
          <w:lang w:eastAsia="sl-SI"/>
        </w:rPr>
      </w:pPr>
      <w:r>
        <w:rPr>
          <w:b/>
          <w:bCs/>
          <w:szCs w:val="20"/>
          <w:lang w:eastAsia="sl-SI"/>
        </w:rPr>
        <w:t>4</w:t>
      </w:r>
      <w:r w:rsidR="00D7183B">
        <w:rPr>
          <w:b/>
          <w:bCs/>
          <w:szCs w:val="20"/>
          <w:lang w:eastAsia="sl-SI"/>
        </w:rPr>
        <w:t>.2.         ČEVLJI ZAŠČITNI POLVISOKI</w:t>
      </w:r>
    </w:p>
    <w:p w14:paraId="2E6E1E2A" w14:textId="444BF817" w:rsidR="00D7183B" w:rsidRPr="0050581B" w:rsidRDefault="00D7183B" w:rsidP="00EF330C">
      <w:pPr>
        <w:spacing w:line="276" w:lineRule="auto"/>
        <w:rPr>
          <w:szCs w:val="20"/>
        </w:rPr>
      </w:pPr>
    </w:p>
    <w:p w14:paraId="31196499" w14:textId="060FDC27" w:rsidR="00A728F2" w:rsidRPr="0050581B" w:rsidRDefault="00A728F2" w:rsidP="00A728F2">
      <w:pPr>
        <w:rPr>
          <w:szCs w:val="20"/>
          <w:lang w:val="en-GB"/>
        </w:rPr>
      </w:pPr>
    </w:p>
    <w:tbl>
      <w:tblPr>
        <w:tblW w:w="943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7805"/>
      </w:tblGrid>
      <w:tr w:rsidR="00B96C21" w:rsidRPr="0050581B" w14:paraId="414E77B8" w14:textId="77777777" w:rsidTr="00484FF3">
        <w:trPr>
          <w:trHeight w:val="286"/>
        </w:trPr>
        <w:tc>
          <w:tcPr>
            <w:tcW w:w="1630" w:type="dxa"/>
            <w:tcBorders>
              <w:top w:val="single" w:sz="12" w:space="0" w:color="003366"/>
              <w:bottom w:val="single" w:sz="4" w:space="0" w:color="003366"/>
            </w:tcBorders>
          </w:tcPr>
          <w:p w14:paraId="78485749" w14:textId="3421DD17" w:rsidR="00B96C21" w:rsidRPr="0050581B" w:rsidRDefault="00B96C21" w:rsidP="00B96C21">
            <w:pPr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Standardi</w:t>
            </w:r>
            <w:proofErr w:type="spellEnd"/>
            <w:r>
              <w:rPr>
                <w:szCs w:val="20"/>
                <w:lang w:val="en-GB"/>
              </w:rPr>
              <w:t xml:space="preserve">: </w:t>
            </w:r>
          </w:p>
        </w:tc>
        <w:tc>
          <w:tcPr>
            <w:tcW w:w="7805" w:type="dxa"/>
            <w:tcBorders>
              <w:top w:val="single" w:sz="12" w:space="0" w:color="003366"/>
              <w:bottom w:val="single" w:sz="4" w:space="0" w:color="003366"/>
            </w:tcBorders>
          </w:tcPr>
          <w:p w14:paraId="0A4983B5" w14:textId="122B8936" w:rsidR="00B96C21" w:rsidRPr="0050581B" w:rsidRDefault="00B96C21" w:rsidP="00B96C2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ISO 20347:2012 02 CO WR FO HI HRO SRC</w:t>
            </w:r>
          </w:p>
        </w:tc>
      </w:tr>
      <w:tr w:rsidR="00B96C21" w:rsidRPr="0050581B" w14:paraId="4EA3975E" w14:textId="77777777" w:rsidTr="00484FF3">
        <w:trPr>
          <w:trHeight w:val="270"/>
        </w:trPr>
        <w:tc>
          <w:tcPr>
            <w:tcW w:w="1630" w:type="dxa"/>
            <w:tcBorders>
              <w:top w:val="single" w:sz="4" w:space="0" w:color="003366"/>
            </w:tcBorders>
          </w:tcPr>
          <w:p w14:paraId="010CC50C" w14:textId="77777777" w:rsidR="00B96C21" w:rsidRPr="0050581B" w:rsidRDefault="00B96C21" w:rsidP="00B96C21">
            <w:pPr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Tip:</w:t>
            </w:r>
          </w:p>
        </w:tc>
        <w:tc>
          <w:tcPr>
            <w:tcW w:w="7805" w:type="dxa"/>
            <w:tcBorders>
              <w:top w:val="single" w:sz="4" w:space="0" w:color="003366"/>
            </w:tcBorders>
          </w:tcPr>
          <w:p w14:paraId="61EFFC01" w14:textId="77777777" w:rsidR="00B96C21" w:rsidRPr="0050581B" w:rsidRDefault="00B96C21" w:rsidP="00E256C3">
            <w:pPr>
              <w:spacing w:line="240" w:lineRule="auto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Vodoodporna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obutev</w:t>
            </w:r>
            <w:proofErr w:type="spellEnd"/>
            <w:r w:rsidRPr="0050581B">
              <w:rPr>
                <w:szCs w:val="20"/>
                <w:lang w:val="en-GB"/>
              </w:rPr>
              <w:t xml:space="preserve">, </w:t>
            </w:r>
            <w:proofErr w:type="spellStart"/>
            <w:r w:rsidRPr="0050581B">
              <w:rPr>
                <w:szCs w:val="20"/>
                <w:lang w:val="en-GB"/>
              </w:rPr>
              <w:t>guma</w:t>
            </w:r>
            <w:proofErr w:type="spellEnd"/>
            <w:r w:rsidRPr="0050581B">
              <w:rPr>
                <w:szCs w:val="20"/>
                <w:lang w:val="en-GB"/>
              </w:rPr>
              <w:t xml:space="preserve">/PU </w:t>
            </w:r>
            <w:proofErr w:type="spellStart"/>
            <w:r w:rsidRPr="0050581B">
              <w:rPr>
                <w:szCs w:val="20"/>
                <w:lang w:val="en-GB"/>
              </w:rPr>
              <w:t>podplat</w:t>
            </w:r>
            <w:proofErr w:type="spellEnd"/>
            <w:r w:rsidRPr="0050581B">
              <w:rPr>
                <w:szCs w:val="20"/>
                <w:lang w:val="en-GB"/>
              </w:rPr>
              <w:t xml:space="preserve">; </w:t>
            </w:r>
            <w:proofErr w:type="spellStart"/>
            <w:r w:rsidRPr="0050581B">
              <w:rPr>
                <w:szCs w:val="20"/>
                <w:lang w:val="en-GB"/>
              </w:rPr>
              <w:t>antistatičen</w:t>
            </w:r>
            <w:proofErr w:type="spellEnd"/>
            <w:r w:rsidRPr="0050581B">
              <w:rPr>
                <w:szCs w:val="20"/>
                <w:lang w:val="en-GB"/>
              </w:rPr>
              <w:t xml:space="preserve"> in </w:t>
            </w:r>
            <w:proofErr w:type="spellStart"/>
            <w:r w:rsidRPr="0050581B">
              <w:rPr>
                <w:szCs w:val="20"/>
                <w:lang w:val="en-GB"/>
              </w:rPr>
              <w:t>olje-odporen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podplat</w:t>
            </w:r>
            <w:proofErr w:type="spellEnd"/>
            <w:r w:rsidRPr="0050581B">
              <w:rPr>
                <w:szCs w:val="20"/>
                <w:lang w:val="en-GB"/>
              </w:rPr>
              <w:t xml:space="preserve">, </w:t>
            </w:r>
            <w:proofErr w:type="spellStart"/>
            <w:r w:rsidRPr="0050581B">
              <w:rPr>
                <w:szCs w:val="20"/>
                <w:lang w:val="en-GB"/>
              </w:rPr>
              <w:t>naravno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zgornje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usnje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</w:p>
        </w:tc>
      </w:tr>
      <w:tr w:rsidR="00B96C21" w:rsidRPr="0050581B" w14:paraId="4CFF03B4" w14:textId="77777777" w:rsidTr="00484FF3">
        <w:trPr>
          <w:trHeight w:val="286"/>
        </w:trPr>
        <w:tc>
          <w:tcPr>
            <w:tcW w:w="1630" w:type="dxa"/>
            <w:tcBorders>
              <w:bottom w:val="single" w:sz="12" w:space="0" w:color="003366"/>
            </w:tcBorders>
          </w:tcPr>
          <w:p w14:paraId="74F2D0C1" w14:textId="074304BA" w:rsidR="00B96C21" w:rsidRPr="0050581B" w:rsidRDefault="00B96C21" w:rsidP="00B96C21">
            <w:pPr>
              <w:rPr>
                <w:szCs w:val="20"/>
                <w:lang w:val="en-GB"/>
              </w:rPr>
            </w:pPr>
          </w:p>
          <w:p w14:paraId="223F73A0" w14:textId="77777777" w:rsidR="00B96C21" w:rsidRPr="0050581B" w:rsidRDefault="00B96C21" w:rsidP="00B96C21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Teža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7805" w:type="dxa"/>
            <w:tcBorders>
              <w:bottom w:val="single" w:sz="12" w:space="0" w:color="003366"/>
            </w:tcBorders>
          </w:tcPr>
          <w:p w14:paraId="7743902C" w14:textId="0CFDE5F5" w:rsidR="00B96C21" w:rsidRPr="0050581B" w:rsidRDefault="00B96C21" w:rsidP="00E256C3">
            <w:pPr>
              <w:spacing w:line="240" w:lineRule="auto"/>
              <w:rPr>
                <w:szCs w:val="20"/>
                <w:lang w:val="en-GB"/>
              </w:rPr>
            </w:pPr>
          </w:p>
          <w:p w14:paraId="75FEDA06" w14:textId="64441C88" w:rsidR="00B96C21" w:rsidRPr="0050581B" w:rsidRDefault="00B96C21" w:rsidP="00E256C3">
            <w:pPr>
              <w:spacing w:line="240" w:lineRule="auto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1380g+/- 20g /</w:t>
            </w:r>
            <w:r w:rsidR="00E256C3">
              <w:rPr>
                <w:szCs w:val="20"/>
                <w:lang w:val="en-GB"/>
              </w:rPr>
              <w:t>par</w:t>
            </w:r>
          </w:p>
        </w:tc>
      </w:tr>
    </w:tbl>
    <w:p w14:paraId="6E3DDD0A" w14:textId="77777777" w:rsidR="00A728F2" w:rsidRPr="0050581B" w:rsidRDefault="00A728F2" w:rsidP="00A728F2">
      <w:pPr>
        <w:rPr>
          <w:szCs w:val="20"/>
          <w:lang w:val="en-GB"/>
        </w:rPr>
      </w:pPr>
    </w:p>
    <w:p w14:paraId="5655C1DE" w14:textId="1AD6BE3B" w:rsidR="00A728F2" w:rsidRPr="0050581B" w:rsidRDefault="00A728F2" w:rsidP="00A728F2">
      <w:pPr>
        <w:rPr>
          <w:bCs/>
          <w:szCs w:val="20"/>
          <w:u w:val="single"/>
          <w:lang w:val="en-GB"/>
        </w:rPr>
      </w:pPr>
      <w:proofErr w:type="spellStart"/>
      <w:proofErr w:type="gramStart"/>
      <w:r w:rsidRPr="0050581B">
        <w:rPr>
          <w:bCs/>
          <w:szCs w:val="20"/>
          <w:u w:val="single"/>
          <w:lang w:val="en-GB"/>
        </w:rPr>
        <w:t>Dimenzije</w:t>
      </w:r>
      <w:proofErr w:type="spellEnd"/>
      <w:r w:rsidRPr="0050581B">
        <w:rPr>
          <w:bCs/>
          <w:szCs w:val="20"/>
          <w:u w:val="single"/>
          <w:lang w:val="en-GB"/>
        </w:rPr>
        <w:t xml:space="preserve">  (</w:t>
      </w:r>
      <w:proofErr w:type="spellStart"/>
      <w:proofErr w:type="gramEnd"/>
      <w:r w:rsidRPr="0050581B">
        <w:rPr>
          <w:bCs/>
          <w:szCs w:val="20"/>
          <w:u w:val="single"/>
          <w:lang w:val="en-GB"/>
        </w:rPr>
        <w:t>velikost</w:t>
      </w:r>
      <w:proofErr w:type="spellEnd"/>
      <w:r w:rsidRPr="0050581B">
        <w:rPr>
          <w:bCs/>
          <w:szCs w:val="20"/>
          <w:u w:val="single"/>
          <w:lang w:val="en-GB"/>
        </w:rPr>
        <w:t xml:space="preserve"> 42):</w:t>
      </w:r>
    </w:p>
    <w:p w14:paraId="32FB3798" w14:textId="77777777" w:rsidR="00A728F2" w:rsidRPr="0050581B" w:rsidRDefault="00A728F2" w:rsidP="00A728F2">
      <w:pPr>
        <w:rPr>
          <w:szCs w:val="20"/>
          <w:lang w:val="en-GB"/>
        </w:rPr>
      </w:pPr>
    </w:p>
    <w:tbl>
      <w:tblPr>
        <w:tblpPr w:leftFromText="141" w:rightFromText="141" w:vertAnchor="text" w:horzAnchor="margin" w:tblpXSpec="right" w:tblpY="182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313"/>
        <w:gridCol w:w="2198"/>
      </w:tblGrid>
      <w:tr w:rsidR="00A728F2" w:rsidRPr="0050581B" w14:paraId="61D36B8F" w14:textId="77777777" w:rsidTr="00484FF3">
        <w:trPr>
          <w:trHeight w:val="192"/>
        </w:trPr>
        <w:tc>
          <w:tcPr>
            <w:tcW w:w="2700" w:type="dxa"/>
            <w:tcBorders>
              <w:top w:val="single" w:sz="12" w:space="0" w:color="003366"/>
              <w:bottom w:val="nil"/>
            </w:tcBorders>
          </w:tcPr>
          <w:p w14:paraId="6A9082CE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Višina</w:t>
            </w:r>
            <w:proofErr w:type="spellEnd"/>
          </w:p>
        </w:tc>
        <w:tc>
          <w:tcPr>
            <w:tcW w:w="313" w:type="dxa"/>
            <w:tcBorders>
              <w:top w:val="single" w:sz="12" w:space="0" w:color="003366"/>
              <w:bottom w:val="nil"/>
            </w:tcBorders>
          </w:tcPr>
          <w:p w14:paraId="44F708B4" w14:textId="77777777" w:rsidR="00A728F2" w:rsidRPr="0050581B" w:rsidRDefault="00A728F2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A</w:t>
            </w:r>
          </w:p>
        </w:tc>
        <w:tc>
          <w:tcPr>
            <w:tcW w:w="2198" w:type="dxa"/>
            <w:tcBorders>
              <w:top w:val="single" w:sz="12" w:space="0" w:color="003366"/>
              <w:bottom w:val="nil"/>
            </w:tcBorders>
          </w:tcPr>
          <w:p w14:paraId="5415C27F" w14:textId="77777777" w:rsidR="00A728F2" w:rsidRPr="0050581B" w:rsidRDefault="00A728F2" w:rsidP="00484FF3">
            <w:pPr>
              <w:spacing w:line="264" w:lineRule="atLeast"/>
              <w:jc w:val="center"/>
              <w:rPr>
                <w:szCs w:val="20"/>
                <w:lang w:val="en-GB"/>
              </w:rPr>
            </w:pPr>
            <w:r w:rsidRPr="0050581B">
              <w:rPr>
                <w:spacing w:val="1"/>
                <w:szCs w:val="20"/>
                <w:lang w:val="en-GB"/>
              </w:rPr>
              <w:t>17,0 cm ± 0,5 cm</w:t>
            </w:r>
          </w:p>
        </w:tc>
      </w:tr>
      <w:tr w:rsidR="00A728F2" w:rsidRPr="0050581B" w14:paraId="56D2F88D" w14:textId="77777777" w:rsidTr="00484FF3">
        <w:trPr>
          <w:trHeight w:val="18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6D23C99" w14:textId="77777777" w:rsidR="00A728F2" w:rsidRPr="0050581B" w:rsidRDefault="00A728F2" w:rsidP="00484FF3">
            <w:pPr>
              <w:rPr>
                <w:spacing w:val="1"/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Notranja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višina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A6B5F6C" w14:textId="77777777" w:rsidR="00A728F2" w:rsidRPr="0050581B" w:rsidRDefault="00A728F2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B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43881A9" w14:textId="77777777" w:rsidR="00A728F2" w:rsidRPr="0050581B" w:rsidRDefault="00A728F2" w:rsidP="00484FF3">
            <w:pPr>
              <w:jc w:val="center"/>
              <w:rPr>
                <w:spacing w:val="1"/>
                <w:szCs w:val="20"/>
              </w:rPr>
            </w:pPr>
            <w:r w:rsidRPr="0050581B">
              <w:rPr>
                <w:spacing w:val="1"/>
                <w:szCs w:val="20"/>
                <w:lang w:val="en-GB"/>
              </w:rPr>
              <w:t>12,5 cm ± 0,5 cm</w:t>
            </w:r>
          </w:p>
        </w:tc>
      </w:tr>
      <w:tr w:rsidR="00A728F2" w:rsidRPr="0050581B" w14:paraId="54FA228B" w14:textId="77777777" w:rsidTr="00484FF3">
        <w:trPr>
          <w:trHeight w:val="192"/>
        </w:trPr>
        <w:tc>
          <w:tcPr>
            <w:tcW w:w="2700" w:type="dxa"/>
            <w:tcBorders>
              <w:top w:val="nil"/>
            </w:tcBorders>
          </w:tcPr>
          <w:p w14:paraId="76960FFD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Širina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v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členu</w:t>
            </w:r>
            <w:proofErr w:type="spellEnd"/>
          </w:p>
        </w:tc>
        <w:tc>
          <w:tcPr>
            <w:tcW w:w="313" w:type="dxa"/>
            <w:tcBorders>
              <w:top w:val="nil"/>
            </w:tcBorders>
          </w:tcPr>
          <w:p w14:paraId="75F043C9" w14:textId="77777777" w:rsidR="00A728F2" w:rsidRPr="0050581B" w:rsidRDefault="00A728F2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C</w:t>
            </w:r>
          </w:p>
        </w:tc>
        <w:tc>
          <w:tcPr>
            <w:tcW w:w="2198" w:type="dxa"/>
            <w:tcBorders>
              <w:top w:val="nil"/>
            </w:tcBorders>
          </w:tcPr>
          <w:p w14:paraId="1D655EFF" w14:textId="77777777" w:rsidR="00A728F2" w:rsidRPr="0050581B" w:rsidRDefault="00A728F2" w:rsidP="00484FF3">
            <w:pPr>
              <w:jc w:val="center"/>
              <w:rPr>
                <w:spacing w:val="1"/>
                <w:szCs w:val="20"/>
              </w:rPr>
            </w:pPr>
            <w:r w:rsidRPr="0050581B">
              <w:rPr>
                <w:spacing w:val="1"/>
                <w:szCs w:val="20"/>
              </w:rPr>
              <w:t>10,0 cm ± 0,3 cm</w:t>
            </w:r>
          </w:p>
        </w:tc>
      </w:tr>
      <w:tr w:rsidR="00A728F2" w:rsidRPr="0050581B" w14:paraId="45A61626" w14:textId="77777777" w:rsidTr="00484FF3">
        <w:trPr>
          <w:trHeight w:val="192"/>
        </w:trPr>
        <w:tc>
          <w:tcPr>
            <w:tcW w:w="2700" w:type="dxa"/>
          </w:tcPr>
          <w:p w14:paraId="1B0C1A65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Višina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vzgiba</w:t>
            </w:r>
            <w:proofErr w:type="spellEnd"/>
          </w:p>
        </w:tc>
        <w:tc>
          <w:tcPr>
            <w:tcW w:w="313" w:type="dxa"/>
          </w:tcPr>
          <w:p w14:paraId="3A5D5DBF" w14:textId="77777777" w:rsidR="00A728F2" w:rsidRPr="0050581B" w:rsidRDefault="00A728F2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D</w:t>
            </w:r>
          </w:p>
        </w:tc>
        <w:tc>
          <w:tcPr>
            <w:tcW w:w="2198" w:type="dxa"/>
          </w:tcPr>
          <w:p w14:paraId="2AE2460C" w14:textId="77777777" w:rsidR="00A728F2" w:rsidRPr="0050581B" w:rsidRDefault="00A728F2" w:rsidP="00484FF3">
            <w:pPr>
              <w:jc w:val="center"/>
              <w:rPr>
                <w:szCs w:val="20"/>
                <w:lang w:val="en-GB"/>
              </w:rPr>
            </w:pPr>
            <w:r w:rsidRPr="0050581B">
              <w:rPr>
                <w:spacing w:val="1"/>
                <w:szCs w:val="20"/>
                <w:lang w:val="en-GB"/>
              </w:rPr>
              <w:t>3 cm ± 0,2 cm</w:t>
            </w:r>
          </w:p>
        </w:tc>
      </w:tr>
    </w:tbl>
    <w:p w14:paraId="0FAC76D7" w14:textId="32D3A091" w:rsidR="00A728F2" w:rsidRPr="0050581B" w:rsidRDefault="00E915ED" w:rsidP="00A728F2">
      <w:pPr>
        <w:rPr>
          <w:noProof/>
          <w:spacing w:val="2"/>
          <w:szCs w:val="20"/>
          <w:lang w:val="en-GB"/>
        </w:rPr>
      </w:pPr>
      <w:r>
        <w:rPr>
          <w:noProof/>
          <w:spacing w:val="2"/>
          <w:szCs w:val="20"/>
          <w:lang w:val="en-GB"/>
        </w:rPr>
        <w:t>Simbolična slika</w:t>
      </w:r>
    </w:p>
    <w:p w14:paraId="356277A6" w14:textId="7B40E3CF" w:rsidR="00A728F2" w:rsidRPr="0050581B" w:rsidRDefault="00A728F2" w:rsidP="00A728F2">
      <w:pPr>
        <w:rPr>
          <w:noProof/>
          <w:spacing w:val="2"/>
          <w:szCs w:val="20"/>
          <w:lang w:val="en-GB"/>
        </w:rPr>
      </w:pPr>
    </w:p>
    <w:p w14:paraId="706BE72C" w14:textId="5A0D43D1" w:rsidR="00A728F2" w:rsidRPr="0050581B" w:rsidRDefault="009B615E" w:rsidP="00A728F2">
      <w:pPr>
        <w:rPr>
          <w:szCs w:val="20"/>
          <w:lang w:val="de-DE"/>
        </w:rPr>
      </w:pPr>
      <w:r>
        <w:rPr>
          <w:noProof/>
        </w:rPr>
        <w:drawing>
          <wp:inline distT="0" distB="0" distL="0" distR="0" wp14:anchorId="49EFA0BC" wp14:editId="63A49806">
            <wp:extent cx="1065309" cy="982314"/>
            <wp:effectExtent l="0" t="0" r="1905" b="8890"/>
            <wp:docPr id="1" name="Slika 1" descr="Naložite sliko v pregledovalnik galerije, Polvisoki delovni čevlji DASSY Hermes S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ožite sliko v pregledovalnik galerije, Polvisoki delovni čevlji DASSY Hermes S3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60" cy="10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130ED" w14:textId="6A5427C4" w:rsidR="00A728F2" w:rsidRPr="0050581B" w:rsidRDefault="00A728F2" w:rsidP="00A728F2">
      <w:pPr>
        <w:rPr>
          <w:szCs w:val="20"/>
          <w:lang w:val="en-GB"/>
        </w:rPr>
      </w:pPr>
      <w:r w:rsidRPr="0050581B">
        <w:rPr>
          <w:szCs w:val="20"/>
          <w:lang w:val="en-GB"/>
        </w:rPr>
        <w:tab/>
      </w:r>
      <w:r w:rsidRPr="0050581B">
        <w:rPr>
          <w:szCs w:val="20"/>
          <w:lang w:val="en-GB"/>
        </w:rPr>
        <w:tab/>
      </w:r>
    </w:p>
    <w:p w14:paraId="0C0EF53F" w14:textId="77777777" w:rsidR="00A728F2" w:rsidRPr="0050581B" w:rsidRDefault="00A728F2" w:rsidP="00A728F2">
      <w:pPr>
        <w:rPr>
          <w:szCs w:val="20"/>
          <w:lang w:val="it-IT"/>
        </w:rPr>
      </w:pPr>
    </w:p>
    <w:tbl>
      <w:tblPr>
        <w:tblW w:w="928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513"/>
        <w:gridCol w:w="6775"/>
      </w:tblGrid>
      <w:tr w:rsidR="00A728F2" w:rsidRPr="0050581B" w14:paraId="4FF83DF0" w14:textId="77777777" w:rsidTr="00484FF3">
        <w:tc>
          <w:tcPr>
            <w:tcW w:w="2513" w:type="dxa"/>
            <w:tcBorders>
              <w:top w:val="single" w:sz="12" w:space="0" w:color="003366"/>
              <w:bottom w:val="single" w:sz="4" w:space="0" w:color="003366"/>
            </w:tcBorders>
          </w:tcPr>
          <w:p w14:paraId="34E32297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Konstrukcija-izdelava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12" w:space="0" w:color="003366"/>
              <w:bottom w:val="single" w:sz="4" w:space="0" w:color="003366"/>
            </w:tcBorders>
          </w:tcPr>
          <w:p w14:paraId="08B2D73F" w14:textId="77777777" w:rsidR="00A728F2" w:rsidRPr="0050581B" w:rsidRDefault="00A728F2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1"/>
                <w:szCs w:val="20"/>
                <w:lang w:val="en-GB"/>
              </w:rPr>
              <w:t>Direktno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brizgana</w:t>
            </w:r>
            <w:proofErr w:type="spellEnd"/>
            <w:r w:rsidRPr="0050581B">
              <w:rPr>
                <w:spacing w:val="1"/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pacing w:val="1"/>
                <w:szCs w:val="20"/>
                <w:lang w:val="en-GB"/>
              </w:rPr>
              <w:t>izdelava</w:t>
            </w:r>
            <w:proofErr w:type="spellEnd"/>
          </w:p>
        </w:tc>
      </w:tr>
      <w:tr w:rsidR="00A728F2" w:rsidRPr="0050581B" w14:paraId="008FAD4D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016D06EB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-2"/>
                <w:szCs w:val="20"/>
                <w:lang w:val="en-GB"/>
              </w:rPr>
              <w:t>Zgornji</w:t>
            </w:r>
            <w:proofErr w:type="spellEnd"/>
            <w:r w:rsidRPr="0050581B">
              <w:rPr>
                <w:spacing w:val="-2"/>
                <w:szCs w:val="20"/>
                <w:lang w:val="en-GB"/>
              </w:rPr>
              <w:t xml:space="preserve"> material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4EAF19F8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Naravno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50581B">
              <w:rPr>
                <w:szCs w:val="20"/>
                <w:lang w:val="it-IT"/>
              </w:rPr>
              <w:t>usnje</w:t>
            </w:r>
            <w:proofErr w:type="spellEnd"/>
            <w:r w:rsidRPr="0050581B">
              <w:rPr>
                <w:szCs w:val="20"/>
                <w:lang w:val="it-IT"/>
              </w:rPr>
              <w:t xml:space="preserve"> ,</w:t>
            </w:r>
            <w:proofErr w:type="gram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hidrofobirano</w:t>
            </w:r>
            <w:proofErr w:type="spellEnd"/>
            <w:r w:rsidRPr="0050581B">
              <w:rPr>
                <w:szCs w:val="20"/>
                <w:lang w:val="it-IT"/>
              </w:rPr>
              <w:t xml:space="preserve">, </w:t>
            </w:r>
            <w:proofErr w:type="spellStart"/>
            <w:r w:rsidRPr="0050581B">
              <w:rPr>
                <w:szCs w:val="20"/>
                <w:lang w:val="it-IT"/>
              </w:rPr>
              <w:t>barva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črna</w:t>
            </w:r>
            <w:proofErr w:type="spellEnd"/>
          </w:p>
          <w:p w14:paraId="2E842C91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Debelina</w:t>
            </w:r>
            <w:proofErr w:type="spellEnd"/>
            <w:r w:rsidRPr="0050581B">
              <w:rPr>
                <w:szCs w:val="20"/>
                <w:lang w:val="it-IT"/>
              </w:rPr>
              <w:t>: 2,0 – 2,2mm</w:t>
            </w:r>
          </w:p>
          <w:p w14:paraId="1FAE8414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Natezna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trdnost</w:t>
            </w:r>
            <w:proofErr w:type="spellEnd"/>
            <w:r w:rsidRPr="0050581B">
              <w:rPr>
                <w:szCs w:val="20"/>
                <w:lang w:val="it-IT"/>
              </w:rPr>
              <w:t>: &gt; 15 N/mm2</w:t>
            </w:r>
          </w:p>
          <w:p w14:paraId="050DBF19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Zarezna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50581B">
              <w:rPr>
                <w:szCs w:val="20"/>
                <w:lang w:val="it-IT"/>
              </w:rPr>
              <w:t>trdnost</w:t>
            </w:r>
            <w:proofErr w:type="spellEnd"/>
            <w:r w:rsidRPr="0050581B">
              <w:rPr>
                <w:szCs w:val="20"/>
                <w:lang w:val="it-IT"/>
              </w:rPr>
              <w:t>:  &gt;</w:t>
            </w:r>
            <w:proofErr w:type="gramEnd"/>
            <w:r w:rsidRPr="0050581B">
              <w:rPr>
                <w:szCs w:val="20"/>
                <w:lang w:val="it-IT"/>
              </w:rPr>
              <w:t xml:space="preserve"> 120N</w:t>
            </w:r>
          </w:p>
          <w:p w14:paraId="7B68CEA9" w14:textId="77777777" w:rsidR="00A728F2" w:rsidRPr="00E4467B" w:rsidRDefault="00A728F2" w:rsidP="00484FF3">
            <w:pPr>
              <w:ind w:left="34"/>
              <w:jc w:val="both"/>
              <w:rPr>
                <w:szCs w:val="20"/>
                <w:lang w:val="it-IT"/>
              </w:rPr>
            </w:pPr>
            <w:proofErr w:type="spellStart"/>
            <w:r w:rsidRPr="00E4467B">
              <w:rPr>
                <w:szCs w:val="20"/>
                <w:lang w:val="it-IT"/>
              </w:rPr>
              <w:t>Raztezek</w:t>
            </w:r>
            <w:proofErr w:type="spellEnd"/>
            <w:r w:rsidRPr="00E4467B">
              <w:rPr>
                <w:szCs w:val="20"/>
                <w:lang w:val="it-IT"/>
              </w:rPr>
              <w:t xml:space="preserve">: </w:t>
            </w:r>
            <w:proofErr w:type="spellStart"/>
            <w:r w:rsidRPr="00E4467B">
              <w:rPr>
                <w:szCs w:val="20"/>
                <w:lang w:val="it-IT"/>
              </w:rPr>
              <w:t>min</w:t>
            </w:r>
            <w:proofErr w:type="spellEnd"/>
            <w:r w:rsidRPr="00E4467B">
              <w:rPr>
                <w:szCs w:val="20"/>
                <w:lang w:val="it-IT"/>
              </w:rPr>
              <w:t xml:space="preserve"> 40%</w:t>
            </w:r>
          </w:p>
          <w:p w14:paraId="7ECD2C84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 xml:space="preserve">Test </w:t>
            </w:r>
            <w:proofErr w:type="spellStart"/>
            <w:r w:rsidRPr="0050581B">
              <w:rPr>
                <w:szCs w:val="20"/>
                <w:lang w:val="en-GB"/>
              </w:rPr>
              <w:t>na</w:t>
            </w:r>
            <w:proofErr w:type="spellEnd"/>
            <w:r w:rsidRPr="0050581B">
              <w:rPr>
                <w:szCs w:val="20"/>
                <w:lang w:val="en-GB"/>
              </w:rPr>
              <w:t xml:space="preserve"> flex: </w:t>
            </w:r>
            <w:proofErr w:type="spellStart"/>
            <w:r w:rsidRPr="0050581B">
              <w:rPr>
                <w:szCs w:val="20"/>
                <w:lang w:val="en-GB"/>
              </w:rPr>
              <w:t>nobenih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razpok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po</w:t>
            </w:r>
            <w:proofErr w:type="spellEnd"/>
            <w:r w:rsidRPr="0050581B">
              <w:rPr>
                <w:szCs w:val="20"/>
                <w:lang w:val="en-GB"/>
              </w:rPr>
              <w:t xml:space="preserve"> 100.000 </w:t>
            </w:r>
            <w:proofErr w:type="spellStart"/>
            <w:r w:rsidRPr="0050581B">
              <w:rPr>
                <w:szCs w:val="20"/>
                <w:lang w:val="en-GB"/>
              </w:rPr>
              <w:t>fleksih</w:t>
            </w:r>
            <w:proofErr w:type="spellEnd"/>
          </w:p>
          <w:p w14:paraId="2031BF5D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Parapropustnost</w:t>
            </w:r>
            <w:proofErr w:type="spellEnd"/>
            <w:r w:rsidRPr="0050581B">
              <w:rPr>
                <w:szCs w:val="20"/>
                <w:lang w:val="en-GB"/>
              </w:rPr>
              <w:t>: &gt; 0.8 mg/cm2h</w:t>
            </w:r>
          </w:p>
          <w:p w14:paraId="2F870C8E" w14:textId="1F631A4C" w:rsidR="00A728F2" w:rsidRPr="0050581B" w:rsidRDefault="00A728F2" w:rsidP="00484FF3">
            <w:pPr>
              <w:ind w:left="34"/>
              <w:jc w:val="both"/>
              <w:rPr>
                <w:szCs w:val="20"/>
                <w:lang w:val="en-US"/>
              </w:rPr>
            </w:pPr>
            <w:proofErr w:type="spellStart"/>
            <w:r w:rsidRPr="0050581B">
              <w:rPr>
                <w:szCs w:val="20"/>
                <w:lang w:val="en-US"/>
              </w:rPr>
              <w:t>Odpornost</w:t>
            </w:r>
            <w:proofErr w:type="spellEnd"/>
            <w:r w:rsidRPr="0050581B">
              <w:rPr>
                <w:szCs w:val="20"/>
                <w:lang w:val="en-US"/>
              </w:rPr>
              <w:t xml:space="preserve"> </w:t>
            </w:r>
            <w:proofErr w:type="spellStart"/>
            <w:r w:rsidRPr="0050581B">
              <w:rPr>
                <w:szCs w:val="20"/>
                <w:lang w:val="en-US"/>
              </w:rPr>
              <w:t>na</w:t>
            </w:r>
            <w:proofErr w:type="spellEnd"/>
            <w:r w:rsidRPr="0050581B">
              <w:rPr>
                <w:szCs w:val="20"/>
                <w:lang w:val="en-US"/>
              </w:rPr>
              <w:t xml:space="preserve"> </w:t>
            </w:r>
            <w:proofErr w:type="spellStart"/>
            <w:r w:rsidRPr="0050581B">
              <w:rPr>
                <w:szCs w:val="20"/>
                <w:lang w:val="en-US"/>
              </w:rPr>
              <w:t>drgnenje</w:t>
            </w:r>
            <w:proofErr w:type="spellEnd"/>
            <w:r w:rsidRPr="0050581B">
              <w:rPr>
                <w:szCs w:val="20"/>
                <w:lang w:val="en-US"/>
              </w:rPr>
              <w:t xml:space="preserve"> (test Martindale): </w:t>
            </w:r>
            <w:proofErr w:type="spellStart"/>
            <w:r w:rsidRPr="0050581B">
              <w:rPr>
                <w:szCs w:val="20"/>
                <w:lang w:val="en-US"/>
              </w:rPr>
              <w:t>suho</w:t>
            </w:r>
            <w:proofErr w:type="spellEnd"/>
            <w:r w:rsidRPr="0050581B">
              <w:rPr>
                <w:szCs w:val="20"/>
                <w:lang w:val="en-US"/>
              </w:rPr>
              <w:t>&gt;25.600</w:t>
            </w:r>
            <w:r w:rsidR="0073062E">
              <w:rPr>
                <w:szCs w:val="20"/>
                <w:lang w:val="en-US"/>
              </w:rPr>
              <w:t xml:space="preserve"> </w:t>
            </w:r>
            <w:proofErr w:type="spellStart"/>
            <w:r w:rsidR="0073062E">
              <w:rPr>
                <w:szCs w:val="20"/>
                <w:lang w:val="en-US"/>
              </w:rPr>
              <w:t>ciklov</w:t>
            </w:r>
            <w:proofErr w:type="spellEnd"/>
            <w:r w:rsidRPr="0050581B">
              <w:rPr>
                <w:szCs w:val="20"/>
                <w:lang w:val="en-US"/>
              </w:rPr>
              <w:t xml:space="preserve">, </w:t>
            </w:r>
            <w:proofErr w:type="spellStart"/>
            <w:r w:rsidRPr="0050581B">
              <w:rPr>
                <w:szCs w:val="20"/>
                <w:lang w:val="en-US"/>
              </w:rPr>
              <w:t>mokro</w:t>
            </w:r>
            <w:proofErr w:type="spellEnd"/>
            <w:r w:rsidRPr="0050581B">
              <w:rPr>
                <w:szCs w:val="20"/>
                <w:lang w:val="en-US"/>
              </w:rPr>
              <w:t xml:space="preserve">&gt;12.800 </w:t>
            </w:r>
            <w:proofErr w:type="spellStart"/>
            <w:r w:rsidRPr="0050581B">
              <w:rPr>
                <w:szCs w:val="20"/>
                <w:lang w:val="en-US"/>
              </w:rPr>
              <w:t>ciklov</w:t>
            </w:r>
            <w:proofErr w:type="spellEnd"/>
          </w:p>
          <w:p w14:paraId="6AF97F25" w14:textId="77777777" w:rsidR="00A728F2" w:rsidRPr="0050581B" w:rsidRDefault="00A728F2" w:rsidP="00484FF3">
            <w:pPr>
              <w:jc w:val="both"/>
              <w:rPr>
                <w:strike/>
                <w:szCs w:val="20"/>
                <w:lang w:val="en-GB"/>
              </w:rPr>
            </w:pPr>
          </w:p>
        </w:tc>
      </w:tr>
      <w:tr w:rsidR="00A728F2" w:rsidRPr="0050581B" w14:paraId="0E707112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22F80405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2"/>
                <w:szCs w:val="20"/>
                <w:lang w:val="en-GB"/>
              </w:rPr>
              <w:t>Membrana-podloga</w:t>
            </w:r>
            <w:proofErr w:type="spellEnd"/>
            <w:r w:rsidRPr="0050581B">
              <w:rPr>
                <w:spacing w:val="2"/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1FBEEB44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Teža</w:t>
            </w:r>
            <w:proofErr w:type="spellEnd"/>
            <w:r w:rsidRPr="0050581B">
              <w:rPr>
                <w:szCs w:val="20"/>
                <w:lang w:val="en-GB"/>
              </w:rPr>
              <w:t>: 230g/mm3</w:t>
            </w:r>
          </w:p>
          <w:p w14:paraId="7A545E90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US"/>
              </w:rPr>
              <w:t>Odpornost</w:t>
            </w:r>
            <w:proofErr w:type="spellEnd"/>
            <w:r w:rsidRPr="0050581B">
              <w:rPr>
                <w:szCs w:val="20"/>
                <w:lang w:val="en-US"/>
              </w:rPr>
              <w:t xml:space="preserve"> </w:t>
            </w:r>
            <w:proofErr w:type="spellStart"/>
            <w:r w:rsidRPr="0050581B">
              <w:rPr>
                <w:szCs w:val="20"/>
                <w:lang w:val="en-US"/>
              </w:rPr>
              <w:t>na</w:t>
            </w:r>
            <w:proofErr w:type="spellEnd"/>
            <w:r w:rsidRPr="0050581B">
              <w:rPr>
                <w:szCs w:val="20"/>
                <w:lang w:val="en-US"/>
              </w:rPr>
              <w:t xml:space="preserve"> </w:t>
            </w:r>
            <w:proofErr w:type="spellStart"/>
            <w:r w:rsidRPr="0050581B">
              <w:rPr>
                <w:szCs w:val="20"/>
                <w:lang w:val="en-US"/>
              </w:rPr>
              <w:t>drgnenje</w:t>
            </w:r>
            <w:proofErr w:type="spellEnd"/>
            <w:r w:rsidRPr="0050581B">
              <w:rPr>
                <w:szCs w:val="20"/>
                <w:lang w:val="en-US"/>
              </w:rPr>
              <w:t xml:space="preserve"> (test Martindale):</w:t>
            </w:r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suho</w:t>
            </w:r>
            <w:proofErr w:type="spellEnd"/>
            <w:r w:rsidRPr="0050581B">
              <w:rPr>
                <w:szCs w:val="20"/>
                <w:lang w:val="en-GB"/>
              </w:rPr>
              <w:t xml:space="preserve">&gt;100.000, </w:t>
            </w:r>
            <w:proofErr w:type="spellStart"/>
            <w:r w:rsidRPr="0050581B">
              <w:rPr>
                <w:szCs w:val="20"/>
                <w:lang w:val="en-GB"/>
              </w:rPr>
              <w:t>mokro</w:t>
            </w:r>
            <w:proofErr w:type="spellEnd"/>
            <w:r w:rsidRPr="0050581B">
              <w:rPr>
                <w:szCs w:val="20"/>
                <w:lang w:val="en-GB"/>
              </w:rPr>
              <w:t>&gt;50.000</w:t>
            </w:r>
          </w:p>
          <w:p w14:paraId="11BCAE1E" w14:textId="77777777" w:rsidR="00A728F2" w:rsidRPr="0050581B" w:rsidRDefault="00A728F2" w:rsidP="00484FF3">
            <w:pPr>
              <w:ind w:left="34"/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lastRenderedPageBreak/>
              <w:t>Parapropustnost</w:t>
            </w:r>
            <w:proofErr w:type="spellEnd"/>
            <w:r w:rsidRPr="0050581B">
              <w:rPr>
                <w:szCs w:val="20"/>
                <w:lang w:val="en-GB"/>
              </w:rPr>
              <w:t>: &gt; 2,3 mg/cm2h</w:t>
            </w:r>
          </w:p>
        </w:tc>
      </w:tr>
      <w:tr w:rsidR="00A728F2" w:rsidRPr="0050581B" w14:paraId="6E658EC2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0AAE6D8C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lastRenderedPageBreak/>
              <w:t>Podplat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60AD5B90" w14:textId="77777777" w:rsidR="00A728F2" w:rsidRPr="0050581B" w:rsidRDefault="00A728F2" w:rsidP="00484FF3">
            <w:pPr>
              <w:pStyle w:val="Naslov2"/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</w:pPr>
            <w:proofErr w:type="spellStart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  <w:t>Zunanji</w:t>
            </w:r>
            <w:proofErr w:type="spellEnd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  <w:t xml:space="preserve"> del: </w:t>
            </w:r>
            <w:proofErr w:type="spellStart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  <w:t>guma</w:t>
            </w:r>
            <w:proofErr w:type="spellEnd"/>
          </w:p>
          <w:p w14:paraId="759E9CFE" w14:textId="77777777" w:rsidR="00A728F2" w:rsidRPr="0050581B" w:rsidRDefault="00A728F2" w:rsidP="00484FF3">
            <w:pPr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Olje-odporna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guma</w:t>
            </w:r>
            <w:proofErr w:type="spellEnd"/>
          </w:p>
          <w:p w14:paraId="60F9BBE0" w14:textId="77777777" w:rsidR="00A728F2" w:rsidRPr="0050581B" w:rsidRDefault="00A728F2" w:rsidP="00484FF3">
            <w:pPr>
              <w:rPr>
                <w:szCs w:val="20"/>
                <w:lang w:val="it-IT"/>
              </w:rPr>
            </w:pPr>
            <w:proofErr w:type="spellStart"/>
            <w:r w:rsidRPr="0050581B">
              <w:rPr>
                <w:szCs w:val="20"/>
                <w:lang w:val="it-IT"/>
              </w:rPr>
              <w:t>Antistatičen</w:t>
            </w:r>
            <w:proofErr w:type="spellEnd"/>
            <w:r w:rsidRPr="0050581B">
              <w:rPr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zCs w:val="20"/>
                <w:lang w:val="it-IT"/>
              </w:rPr>
              <w:t>podplat</w:t>
            </w:r>
            <w:proofErr w:type="spellEnd"/>
          </w:p>
          <w:p w14:paraId="67A96719" w14:textId="77777777" w:rsidR="00A728F2" w:rsidRPr="0050581B" w:rsidRDefault="00A728F2" w:rsidP="00484FF3">
            <w:pPr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Obraba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>: &lt; 150 mm3</w:t>
            </w:r>
          </w:p>
          <w:p w14:paraId="68E52B68" w14:textId="77777777" w:rsidR="00A728F2" w:rsidRPr="0050581B" w:rsidRDefault="00A728F2" w:rsidP="00484FF3">
            <w:pPr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Debelina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gume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: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min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2,5 mm</w:t>
            </w:r>
          </w:p>
          <w:p w14:paraId="3ABF2241" w14:textId="77777777" w:rsidR="00A728F2" w:rsidRPr="0050581B" w:rsidRDefault="00A728F2" w:rsidP="00484FF3">
            <w:pPr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Debelina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gramStart"/>
            <w:r w:rsidRPr="0050581B">
              <w:rPr>
                <w:spacing w:val="2"/>
                <w:szCs w:val="20"/>
                <w:lang w:val="it-IT"/>
              </w:rPr>
              <w:t>profila:  5</w:t>
            </w:r>
            <w:proofErr w:type="gramEnd"/>
            <w:r w:rsidRPr="0050581B">
              <w:rPr>
                <w:spacing w:val="2"/>
                <w:szCs w:val="20"/>
                <w:lang w:val="it-IT"/>
              </w:rPr>
              <w:t xml:space="preserve"> – 7 mm</w:t>
            </w:r>
          </w:p>
          <w:p w14:paraId="5191D98D" w14:textId="77777777" w:rsidR="00A728F2" w:rsidRPr="0050581B" w:rsidRDefault="00A728F2" w:rsidP="00484FF3">
            <w:pPr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Odpornost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na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fleksanje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: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več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kot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100.000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fleksov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,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nobena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zareza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ne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sme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zrasti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za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več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kot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 4 mm</w:t>
            </w:r>
          </w:p>
          <w:p w14:paraId="6353CA11" w14:textId="77777777" w:rsidR="00A728F2" w:rsidRPr="0050581B" w:rsidRDefault="00A728F2" w:rsidP="00484FF3">
            <w:pPr>
              <w:jc w:val="both"/>
              <w:rPr>
                <w:spacing w:val="2"/>
                <w:szCs w:val="20"/>
                <w:lang w:val="it-IT"/>
              </w:rPr>
            </w:pPr>
            <w:proofErr w:type="spellStart"/>
            <w:r w:rsidRPr="0050581B">
              <w:rPr>
                <w:spacing w:val="2"/>
                <w:szCs w:val="20"/>
                <w:lang w:val="it-IT"/>
              </w:rPr>
              <w:t>Trdota</w:t>
            </w:r>
            <w:proofErr w:type="spellEnd"/>
            <w:r w:rsidRPr="0050581B">
              <w:rPr>
                <w:spacing w:val="2"/>
                <w:szCs w:val="20"/>
                <w:lang w:val="it-IT"/>
              </w:rPr>
              <w:t xml:space="preserve">: 65+-5 </w:t>
            </w:r>
            <w:proofErr w:type="spellStart"/>
            <w:r w:rsidRPr="0050581B">
              <w:rPr>
                <w:spacing w:val="2"/>
                <w:szCs w:val="20"/>
                <w:lang w:val="it-IT"/>
              </w:rPr>
              <w:t>ShA</w:t>
            </w:r>
            <w:proofErr w:type="spellEnd"/>
          </w:p>
          <w:p w14:paraId="207BD1D5" w14:textId="77777777" w:rsidR="00A728F2" w:rsidRPr="0050581B" w:rsidRDefault="00A728F2" w:rsidP="00E256C3">
            <w:pPr>
              <w:spacing w:line="240" w:lineRule="auto"/>
              <w:jc w:val="both"/>
              <w:rPr>
                <w:spacing w:val="2"/>
                <w:szCs w:val="20"/>
                <w:lang w:val="it-IT"/>
              </w:rPr>
            </w:pPr>
            <w:r w:rsidRPr="0050581B">
              <w:rPr>
                <w:szCs w:val="20"/>
                <w:lang w:val="it-IT"/>
              </w:rPr>
              <w:t xml:space="preserve">SRC </w:t>
            </w:r>
            <w:proofErr w:type="spellStart"/>
            <w:r w:rsidRPr="0050581B">
              <w:rPr>
                <w:szCs w:val="20"/>
                <w:lang w:val="it-IT"/>
              </w:rPr>
              <w:t>certificiran</w:t>
            </w:r>
            <w:proofErr w:type="spellEnd"/>
          </w:p>
          <w:p w14:paraId="492DA22F" w14:textId="36A627BC" w:rsidR="00A728F2" w:rsidRPr="0050581B" w:rsidRDefault="003F6418" w:rsidP="00E256C3">
            <w:pPr>
              <w:pStyle w:val="Naslov2"/>
              <w:spacing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</w:pPr>
            <w:proofErr w:type="spellStart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  <w:t>Vmesni</w:t>
            </w:r>
            <w:proofErr w:type="spellEnd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0581B"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  <w:t>podplat</w:t>
            </w:r>
            <w:proofErr w:type="spellEnd"/>
            <w:r w:rsidR="00A728F2" w:rsidRPr="0050581B">
              <w:rPr>
                <w:rFonts w:ascii="Arial" w:hAnsi="Arial" w:cs="Arial"/>
                <w:b w:val="0"/>
                <w:i w:val="0"/>
                <w:sz w:val="20"/>
                <w:szCs w:val="20"/>
                <w:lang w:val="it-IT"/>
              </w:rPr>
              <w:t>: PU</w:t>
            </w:r>
          </w:p>
          <w:p w14:paraId="76B3BBB0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Olje-odporen</w:t>
            </w:r>
            <w:proofErr w:type="spellEnd"/>
          </w:p>
          <w:p w14:paraId="68344E3D" w14:textId="77777777" w:rsidR="00A728F2" w:rsidRPr="0050581B" w:rsidRDefault="00A728F2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Antistatičen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</w:p>
          <w:p w14:paraId="39AA6B61" w14:textId="77777777" w:rsidR="00A728F2" w:rsidRPr="0050581B" w:rsidRDefault="00A728F2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Trdota</w:t>
            </w:r>
            <w:proofErr w:type="spellEnd"/>
            <w:r w:rsidRPr="0050581B">
              <w:rPr>
                <w:szCs w:val="20"/>
                <w:lang w:val="en-GB"/>
              </w:rPr>
              <w:t xml:space="preserve">: 60+-5 </w:t>
            </w:r>
            <w:proofErr w:type="spellStart"/>
            <w:r w:rsidRPr="0050581B">
              <w:rPr>
                <w:szCs w:val="20"/>
                <w:lang w:val="en-GB"/>
              </w:rPr>
              <w:t>ShA</w:t>
            </w:r>
            <w:proofErr w:type="spellEnd"/>
          </w:p>
          <w:p w14:paraId="59E62D52" w14:textId="77777777" w:rsidR="00A728F2" w:rsidRPr="0050581B" w:rsidRDefault="00A728F2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Debelina</w:t>
            </w:r>
            <w:proofErr w:type="spellEnd"/>
            <w:r w:rsidRPr="0050581B">
              <w:rPr>
                <w:szCs w:val="20"/>
                <w:lang w:val="en-GB"/>
              </w:rPr>
              <w:t xml:space="preserve">: v </w:t>
            </w:r>
            <w:proofErr w:type="spellStart"/>
            <w:r w:rsidRPr="0050581B">
              <w:rPr>
                <w:szCs w:val="20"/>
                <w:lang w:val="en-GB"/>
              </w:rPr>
              <w:t>sprednjem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delu</w:t>
            </w:r>
            <w:proofErr w:type="spellEnd"/>
            <w:r w:rsidRPr="0050581B">
              <w:rPr>
                <w:szCs w:val="20"/>
                <w:lang w:val="en-GB"/>
              </w:rPr>
              <w:t xml:space="preserve"> pod </w:t>
            </w:r>
            <w:proofErr w:type="spellStart"/>
            <w:r w:rsidRPr="0050581B">
              <w:rPr>
                <w:szCs w:val="20"/>
                <w:lang w:val="en-GB"/>
              </w:rPr>
              <w:t>členom</w:t>
            </w:r>
            <w:proofErr w:type="spellEnd"/>
            <w:r w:rsidRPr="0050581B">
              <w:rPr>
                <w:szCs w:val="20"/>
                <w:lang w:val="en-GB"/>
              </w:rPr>
              <w:t xml:space="preserve"> min. 10</w:t>
            </w:r>
            <w:proofErr w:type="gramStart"/>
            <w:r w:rsidRPr="0050581B">
              <w:rPr>
                <w:szCs w:val="20"/>
                <w:lang w:val="en-GB"/>
              </w:rPr>
              <w:t>mm ,</w:t>
            </w:r>
            <w:proofErr w:type="gramEnd"/>
            <w:r w:rsidRPr="0050581B">
              <w:rPr>
                <w:szCs w:val="20"/>
                <w:lang w:val="en-GB"/>
              </w:rPr>
              <w:t xml:space="preserve"> v </w:t>
            </w:r>
            <w:proofErr w:type="spellStart"/>
            <w:r w:rsidRPr="0050581B">
              <w:rPr>
                <w:szCs w:val="20"/>
                <w:lang w:val="en-GB"/>
              </w:rPr>
              <w:t>peti</w:t>
            </w:r>
            <w:proofErr w:type="spellEnd"/>
            <w:r w:rsidRPr="0050581B">
              <w:rPr>
                <w:szCs w:val="20"/>
                <w:lang w:val="en-GB"/>
              </w:rPr>
              <w:t xml:space="preserve"> min. 20mm</w:t>
            </w:r>
          </w:p>
        </w:tc>
      </w:tr>
      <w:tr w:rsidR="00A728F2" w:rsidRPr="0050581B" w14:paraId="56FF6C6F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49229EDD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Notranjik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50355DD3" w14:textId="77777777" w:rsidR="00A728F2" w:rsidRPr="0050581B" w:rsidRDefault="00A728F2" w:rsidP="00E256C3">
            <w:pPr>
              <w:pStyle w:val="Telobesedila2"/>
              <w:spacing w:line="240" w:lineRule="auto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Felt</w:t>
            </w:r>
          </w:p>
          <w:p w14:paraId="2A5D43D1" w14:textId="77777777" w:rsidR="00A728F2" w:rsidRPr="0050581B" w:rsidRDefault="00A728F2" w:rsidP="00E256C3">
            <w:pPr>
              <w:spacing w:line="240" w:lineRule="auto"/>
              <w:jc w:val="both"/>
              <w:rPr>
                <w:szCs w:val="20"/>
                <w:lang w:val="en-GB"/>
              </w:rPr>
            </w:pPr>
            <w:r w:rsidRPr="0050581B">
              <w:rPr>
                <w:szCs w:val="20"/>
                <w:lang w:val="en-GB"/>
              </w:rPr>
              <w:t>Antistatic</w:t>
            </w:r>
          </w:p>
        </w:tc>
      </w:tr>
      <w:tr w:rsidR="00A728F2" w:rsidRPr="0050581B" w14:paraId="1EB25F5C" w14:textId="77777777" w:rsidTr="00484FF3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1FEFD16B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Steljka</w:t>
            </w:r>
            <w:proofErr w:type="spellEnd"/>
            <w:r w:rsidRPr="0050581B">
              <w:rPr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4E41A959" w14:textId="77777777" w:rsidR="00A728F2" w:rsidRPr="0050581B" w:rsidRDefault="00A728F2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Anatomsko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oblikovana</w:t>
            </w:r>
            <w:proofErr w:type="spellEnd"/>
          </w:p>
          <w:p w14:paraId="480A8D01" w14:textId="77777777" w:rsidR="00A728F2" w:rsidRPr="0050581B" w:rsidRDefault="00A728F2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Antistatična</w:t>
            </w:r>
            <w:proofErr w:type="spellEnd"/>
          </w:p>
          <w:p w14:paraId="57D038C0" w14:textId="77777777" w:rsidR="00A728F2" w:rsidRPr="0050581B" w:rsidRDefault="00A728F2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Debelina</w:t>
            </w:r>
            <w:proofErr w:type="spellEnd"/>
            <w:r w:rsidRPr="0050581B">
              <w:rPr>
                <w:szCs w:val="20"/>
                <w:lang w:val="en-GB"/>
              </w:rPr>
              <w:t>: 3,0-4,0 mm</w:t>
            </w:r>
          </w:p>
          <w:p w14:paraId="6A1E1256" w14:textId="77777777" w:rsidR="00A728F2" w:rsidRPr="0050581B" w:rsidRDefault="00A728F2" w:rsidP="00484FF3">
            <w:pPr>
              <w:jc w:val="both"/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Odpornost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na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drgnenje</w:t>
            </w:r>
            <w:proofErr w:type="spellEnd"/>
            <w:r w:rsidRPr="0050581B">
              <w:rPr>
                <w:szCs w:val="20"/>
                <w:lang w:val="en-GB"/>
              </w:rPr>
              <w:t xml:space="preserve"> (test Martindale): </w:t>
            </w:r>
            <w:proofErr w:type="spellStart"/>
            <w:r w:rsidRPr="0050581B">
              <w:rPr>
                <w:szCs w:val="20"/>
                <w:lang w:val="en-GB"/>
              </w:rPr>
              <w:t>suho</w:t>
            </w:r>
            <w:proofErr w:type="spellEnd"/>
            <w:r w:rsidRPr="0050581B">
              <w:rPr>
                <w:szCs w:val="20"/>
                <w:lang w:val="en-GB"/>
              </w:rPr>
              <w:t xml:space="preserve">&gt;25.600, </w:t>
            </w:r>
            <w:proofErr w:type="spellStart"/>
            <w:r w:rsidRPr="0050581B">
              <w:rPr>
                <w:szCs w:val="20"/>
                <w:lang w:val="en-GB"/>
              </w:rPr>
              <w:t>mokro</w:t>
            </w:r>
            <w:proofErr w:type="spellEnd"/>
            <w:r w:rsidRPr="0050581B">
              <w:rPr>
                <w:szCs w:val="20"/>
                <w:lang w:val="en-GB"/>
              </w:rPr>
              <w:t>&gt;12.800</w:t>
            </w:r>
          </w:p>
        </w:tc>
      </w:tr>
      <w:tr w:rsidR="00A728F2" w:rsidRPr="0050581B" w14:paraId="7B4DDD34" w14:textId="77777777" w:rsidTr="0067043F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3C011866" w14:textId="77777777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pacing w:val="2"/>
                <w:szCs w:val="20"/>
                <w:lang w:val="en-GB"/>
              </w:rPr>
              <w:t>Vezalke</w:t>
            </w:r>
            <w:proofErr w:type="spellEnd"/>
            <w:r w:rsidRPr="0050581B">
              <w:rPr>
                <w:spacing w:val="2"/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1111E1F1" w14:textId="27184196" w:rsidR="00A728F2" w:rsidRPr="00EA6528" w:rsidRDefault="00A728F2" w:rsidP="00484FF3">
            <w:pPr>
              <w:rPr>
                <w:szCs w:val="20"/>
                <w:lang w:val="en-GB"/>
              </w:rPr>
            </w:pPr>
            <w:r w:rsidRPr="00EA6528">
              <w:rPr>
                <w:szCs w:val="20"/>
                <w:lang w:val="en-GB"/>
              </w:rPr>
              <w:t xml:space="preserve">Polyester – polyamide, </w:t>
            </w:r>
            <w:proofErr w:type="spellStart"/>
            <w:r w:rsidR="0073062E" w:rsidRPr="00EA6528">
              <w:rPr>
                <w:szCs w:val="20"/>
                <w:lang w:val="en-GB"/>
              </w:rPr>
              <w:t>barva</w:t>
            </w:r>
            <w:proofErr w:type="spellEnd"/>
            <w:r w:rsidR="0073062E" w:rsidRPr="00EA6528">
              <w:rPr>
                <w:szCs w:val="20"/>
                <w:lang w:val="en-GB"/>
              </w:rPr>
              <w:t xml:space="preserve"> </w:t>
            </w:r>
            <w:proofErr w:type="spellStart"/>
            <w:r w:rsidR="0073062E" w:rsidRPr="00EA6528">
              <w:rPr>
                <w:szCs w:val="20"/>
                <w:lang w:val="en-GB"/>
              </w:rPr>
              <w:t>črna</w:t>
            </w:r>
            <w:proofErr w:type="spellEnd"/>
          </w:p>
          <w:p w14:paraId="761588B4" w14:textId="77777777" w:rsidR="00A728F2" w:rsidRPr="00EA6528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EA6528">
              <w:rPr>
                <w:szCs w:val="20"/>
                <w:lang w:val="en-GB"/>
              </w:rPr>
              <w:t>Dolžina</w:t>
            </w:r>
            <w:proofErr w:type="spellEnd"/>
            <w:r w:rsidRPr="00EA6528">
              <w:rPr>
                <w:szCs w:val="20"/>
                <w:lang w:val="en-GB"/>
              </w:rPr>
              <w:t>: 160cm</w:t>
            </w:r>
          </w:p>
          <w:p w14:paraId="332A5D66" w14:textId="244D5E36" w:rsidR="00A728F2" w:rsidRPr="0050581B" w:rsidRDefault="00A728F2" w:rsidP="00484FF3">
            <w:pPr>
              <w:rPr>
                <w:szCs w:val="20"/>
                <w:lang w:val="en-GB"/>
              </w:rPr>
            </w:pPr>
            <w:proofErr w:type="spellStart"/>
            <w:r w:rsidRPr="0050581B">
              <w:rPr>
                <w:szCs w:val="20"/>
                <w:lang w:val="en-GB"/>
              </w:rPr>
              <w:t>Odpornost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na</w:t>
            </w:r>
            <w:proofErr w:type="spellEnd"/>
            <w:r w:rsidRPr="0050581B">
              <w:rPr>
                <w:szCs w:val="20"/>
                <w:lang w:val="en-GB"/>
              </w:rPr>
              <w:t xml:space="preserve"> </w:t>
            </w:r>
            <w:proofErr w:type="spellStart"/>
            <w:r w:rsidRPr="0050581B">
              <w:rPr>
                <w:szCs w:val="20"/>
                <w:lang w:val="en-GB"/>
              </w:rPr>
              <w:t>dr</w:t>
            </w:r>
            <w:r w:rsidR="0073062E">
              <w:rPr>
                <w:szCs w:val="20"/>
                <w:lang w:val="en-GB"/>
              </w:rPr>
              <w:t>g</w:t>
            </w:r>
            <w:r w:rsidR="00957BC2">
              <w:rPr>
                <w:szCs w:val="20"/>
                <w:lang w:val="en-GB"/>
              </w:rPr>
              <w:t>nenje</w:t>
            </w:r>
            <w:proofErr w:type="spellEnd"/>
            <w:r w:rsidR="00957BC2">
              <w:rPr>
                <w:szCs w:val="20"/>
                <w:lang w:val="en-GB"/>
              </w:rPr>
              <w:t xml:space="preserve">: &gt; 50.000 </w:t>
            </w:r>
            <w:proofErr w:type="spellStart"/>
            <w:r w:rsidR="00957BC2">
              <w:rPr>
                <w:szCs w:val="20"/>
                <w:lang w:val="en-GB"/>
              </w:rPr>
              <w:t>ciklov</w:t>
            </w:r>
            <w:proofErr w:type="spellEnd"/>
          </w:p>
        </w:tc>
      </w:tr>
      <w:tr w:rsidR="0067043F" w:rsidRPr="0050581B" w14:paraId="57BAF61A" w14:textId="77777777" w:rsidTr="00BA45BC">
        <w:tc>
          <w:tcPr>
            <w:tcW w:w="2513" w:type="dxa"/>
            <w:tcBorders>
              <w:top w:val="single" w:sz="4" w:space="0" w:color="003366"/>
              <w:bottom w:val="single" w:sz="4" w:space="0" w:color="003366"/>
            </w:tcBorders>
          </w:tcPr>
          <w:p w14:paraId="5EF77CFE" w14:textId="104FE456" w:rsidR="0067043F" w:rsidRPr="0050581B" w:rsidRDefault="0067043F" w:rsidP="00484FF3">
            <w:pPr>
              <w:rPr>
                <w:spacing w:val="2"/>
                <w:szCs w:val="20"/>
                <w:lang w:val="en-GB"/>
              </w:rPr>
            </w:pPr>
            <w:proofErr w:type="spellStart"/>
            <w:r>
              <w:rPr>
                <w:spacing w:val="2"/>
                <w:szCs w:val="20"/>
                <w:lang w:val="en-GB"/>
              </w:rPr>
              <w:t>Velikost</w:t>
            </w:r>
            <w:proofErr w:type="spellEnd"/>
            <w:r>
              <w:rPr>
                <w:spacing w:val="2"/>
                <w:szCs w:val="20"/>
                <w:lang w:val="en-GB"/>
              </w:rPr>
              <w:t xml:space="preserve">:                   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4" w:space="0" w:color="003366"/>
            </w:tcBorders>
          </w:tcPr>
          <w:p w14:paraId="5783009A" w14:textId="6CCE3113" w:rsidR="0067043F" w:rsidRPr="0050581B" w:rsidRDefault="0067043F" w:rsidP="00484FF3">
            <w:pPr>
              <w:rPr>
                <w:szCs w:val="20"/>
                <w:lang w:val="it-IT"/>
              </w:rPr>
            </w:pPr>
            <w:r>
              <w:rPr>
                <w:spacing w:val="2"/>
                <w:szCs w:val="20"/>
                <w:lang w:val="en-GB"/>
              </w:rPr>
              <w:t xml:space="preserve"> 37- 47</w:t>
            </w:r>
          </w:p>
        </w:tc>
      </w:tr>
      <w:tr w:rsidR="00BA45BC" w:rsidRPr="0050581B" w14:paraId="0BD14756" w14:textId="77777777" w:rsidTr="00484FF3">
        <w:tc>
          <w:tcPr>
            <w:tcW w:w="2513" w:type="dxa"/>
            <w:tcBorders>
              <w:top w:val="single" w:sz="4" w:space="0" w:color="003366"/>
              <w:bottom w:val="single" w:sz="12" w:space="0" w:color="003366"/>
            </w:tcBorders>
          </w:tcPr>
          <w:p w14:paraId="14AB8306" w14:textId="3C37FF61" w:rsidR="00BA45BC" w:rsidRDefault="00BA45BC" w:rsidP="00484FF3">
            <w:pPr>
              <w:rPr>
                <w:spacing w:val="2"/>
                <w:szCs w:val="20"/>
                <w:lang w:val="en-GB"/>
              </w:rPr>
            </w:pPr>
            <w:proofErr w:type="spellStart"/>
            <w:r>
              <w:rPr>
                <w:spacing w:val="2"/>
                <w:szCs w:val="20"/>
                <w:lang w:val="en-GB"/>
              </w:rPr>
              <w:t>Barva</w:t>
            </w:r>
            <w:proofErr w:type="spellEnd"/>
            <w:r>
              <w:rPr>
                <w:spacing w:val="2"/>
                <w:szCs w:val="20"/>
                <w:lang w:val="en-GB"/>
              </w:rPr>
              <w:t>:</w:t>
            </w:r>
          </w:p>
        </w:tc>
        <w:tc>
          <w:tcPr>
            <w:tcW w:w="6775" w:type="dxa"/>
            <w:tcBorders>
              <w:top w:val="single" w:sz="4" w:space="0" w:color="003366"/>
              <w:bottom w:val="single" w:sz="12" w:space="0" w:color="003366"/>
            </w:tcBorders>
          </w:tcPr>
          <w:p w14:paraId="12CE34EE" w14:textId="4945AD24" w:rsidR="00BA45BC" w:rsidRDefault="00BA45BC" w:rsidP="00484FF3">
            <w:pPr>
              <w:rPr>
                <w:spacing w:val="2"/>
                <w:szCs w:val="20"/>
                <w:lang w:val="en-GB"/>
              </w:rPr>
            </w:pPr>
            <w:proofErr w:type="spellStart"/>
            <w:r>
              <w:rPr>
                <w:spacing w:val="2"/>
                <w:szCs w:val="20"/>
                <w:lang w:val="en-GB"/>
              </w:rPr>
              <w:t>črna</w:t>
            </w:r>
            <w:proofErr w:type="spellEnd"/>
          </w:p>
        </w:tc>
      </w:tr>
    </w:tbl>
    <w:p w14:paraId="66D619A8" w14:textId="612A82E9" w:rsidR="00671B82" w:rsidRDefault="00671B82" w:rsidP="00326420">
      <w:pPr>
        <w:spacing w:line="276" w:lineRule="auto"/>
        <w:jc w:val="both"/>
        <w:rPr>
          <w:spacing w:val="2"/>
          <w:szCs w:val="20"/>
          <w:lang w:val="en-GB"/>
        </w:rPr>
      </w:pPr>
    </w:p>
    <w:p w14:paraId="36ED1650" w14:textId="77777777" w:rsidR="0067043F" w:rsidRPr="0050581B" w:rsidRDefault="0067043F" w:rsidP="00326420">
      <w:pPr>
        <w:spacing w:line="276" w:lineRule="auto"/>
        <w:jc w:val="both"/>
        <w:rPr>
          <w:b/>
          <w:szCs w:val="20"/>
        </w:rPr>
      </w:pPr>
    </w:p>
    <w:p w14:paraId="41BAF687" w14:textId="77777777" w:rsidR="00EA6528" w:rsidRDefault="00EA6528" w:rsidP="00EA6528">
      <w:pPr>
        <w:spacing w:line="276" w:lineRule="auto"/>
        <w:rPr>
          <w:szCs w:val="20"/>
        </w:rPr>
      </w:pPr>
    </w:p>
    <w:p w14:paraId="3C907C2C" w14:textId="0DC530C4" w:rsidR="00EA6528" w:rsidRDefault="00EA6528" w:rsidP="00EA6528">
      <w:pPr>
        <w:shd w:val="clear" w:color="auto" w:fill="E7E6E6" w:themeFill="background2"/>
        <w:spacing w:line="276" w:lineRule="auto"/>
        <w:jc w:val="both"/>
        <w:rPr>
          <w:b/>
          <w:bCs/>
          <w:szCs w:val="20"/>
          <w:lang w:eastAsia="sl-SI"/>
        </w:rPr>
      </w:pPr>
      <w:r>
        <w:rPr>
          <w:b/>
          <w:bCs/>
          <w:szCs w:val="20"/>
          <w:lang w:eastAsia="sl-SI"/>
        </w:rPr>
        <w:t>4.2.         GARANCIJA</w:t>
      </w:r>
    </w:p>
    <w:p w14:paraId="0136361B" w14:textId="57C84D2C" w:rsidR="00671B82" w:rsidRPr="0050581B" w:rsidRDefault="00671B82" w:rsidP="00326420">
      <w:pPr>
        <w:spacing w:line="276" w:lineRule="auto"/>
        <w:jc w:val="both"/>
        <w:rPr>
          <w:b/>
          <w:szCs w:val="20"/>
        </w:rPr>
      </w:pPr>
    </w:p>
    <w:p w14:paraId="3A458533" w14:textId="3ECC3899" w:rsidR="00ED6A30" w:rsidRPr="0050581B" w:rsidRDefault="002E1398" w:rsidP="00326420">
      <w:pPr>
        <w:spacing w:line="276" w:lineRule="auto"/>
        <w:jc w:val="both"/>
        <w:rPr>
          <w:b/>
          <w:szCs w:val="20"/>
        </w:rPr>
      </w:pPr>
      <w:r w:rsidRPr="006416FB">
        <w:rPr>
          <w:szCs w:val="20"/>
        </w:rPr>
        <w:t xml:space="preserve">Dobavitelj mora zagotoviti 12 mesečno </w:t>
      </w:r>
      <w:r>
        <w:rPr>
          <w:szCs w:val="20"/>
        </w:rPr>
        <w:t>garancijo.</w:t>
      </w:r>
    </w:p>
    <w:p w14:paraId="0F862A30" w14:textId="5C42A876" w:rsidR="00ED6A30" w:rsidRPr="0050581B" w:rsidRDefault="00ED6A30" w:rsidP="00326420">
      <w:pPr>
        <w:spacing w:line="276" w:lineRule="auto"/>
        <w:jc w:val="both"/>
        <w:rPr>
          <w:b/>
          <w:szCs w:val="20"/>
        </w:rPr>
      </w:pPr>
    </w:p>
    <w:p w14:paraId="0445A4F1" w14:textId="5F431CCE" w:rsidR="00ED6A30" w:rsidRPr="0050581B" w:rsidRDefault="00ED6A30" w:rsidP="00326420">
      <w:pPr>
        <w:spacing w:line="276" w:lineRule="auto"/>
        <w:jc w:val="both"/>
        <w:rPr>
          <w:b/>
          <w:szCs w:val="20"/>
        </w:rPr>
      </w:pPr>
    </w:p>
    <w:p w14:paraId="2CB4E101" w14:textId="7A9809F9" w:rsidR="00FC5664" w:rsidRPr="0050581B" w:rsidRDefault="00FC5664" w:rsidP="00326420">
      <w:pPr>
        <w:spacing w:line="276" w:lineRule="auto"/>
        <w:jc w:val="both"/>
        <w:rPr>
          <w:b/>
          <w:szCs w:val="20"/>
        </w:rPr>
      </w:pPr>
    </w:p>
    <w:p w14:paraId="35C3804E" w14:textId="2203206C" w:rsidR="00FC5664" w:rsidRPr="0050581B" w:rsidRDefault="00FC5664" w:rsidP="00326420">
      <w:pPr>
        <w:spacing w:line="276" w:lineRule="auto"/>
        <w:jc w:val="both"/>
        <w:rPr>
          <w:b/>
          <w:szCs w:val="20"/>
        </w:rPr>
      </w:pPr>
    </w:p>
    <w:p w14:paraId="6CFF8ED9" w14:textId="34D39FC4" w:rsidR="00FC5664" w:rsidRPr="0050581B" w:rsidRDefault="00FC5664" w:rsidP="00326420">
      <w:pPr>
        <w:spacing w:line="276" w:lineRule="auto"/>
        <w:jc w:val="both"/>
        <w:rPr>
          <w:b/>
          <w:szCs w:val="20"/>
        </w:rPr>
      </w:pPr>
    </w:p>
    <w:p w14:paraId="35A4F84C" w14:textId="70318830" w:rsidR="00FC5664" w:rsidRPr="0050581B" w:rsidRDefault="00FC5664" w:rsidP="00326420">
      <w:pPr>
        <w:spacing w:line="276" w:lineRule="auto"/>
        <w:jc w:val="both"/>
        <w:rPr>
          <w:b/>
          <w:szCs w:val="20"/>
        </w:rPr>
      </w:pPr>
    </w:p>
    <w:p w14:paraId="37427D2B" w14:textId="390E9516" w:rsidR="00FC5664" w:rsidRPr="0050581B" w:rsidRDefault="00FC5664" w:rsidP="00326420">
      <w:pPr>
        <w:spacing w:line="276" w:lineRule="auto"/>
        <w:jc w:val="both"/>
        <w:rPr>
          <w:b/>
          <w:szCs w:val="20"/>
        </w:rPr>
      </w:pPr>
    </w:p>
    <w:p w14:paraId="7F7A403C" w14:textId="0F0D3A26" w:rsidR="00FC5664" w:rsidRPr="0050581B" w:rsidRDefault="00FC5664" w:rsidP="00326420">
      <w:pPr>
        <w:spacing w:line="276" w:lineRule="auto"/>
        <w:jc w:val="both"/>
        <w:rPr>
          <w:b/>
          <w:szCs w:val="20"/>
        </w:rPr>
      </w:pPr>
    </w:p>
    <w:p w14:paraId="097C7962" w14:textId="06DE46C5" w:rsidR="00FC5664" w:rsidRDefault="00FC5664" w:rsidP="00326420">
      <w:pPr>
        <w:spacing w:line="276" w:lineRule="auto"/>
        <w:jc w:val="both"/>
        <w:rPr>
          <w:b/>
          <w:szCs w:val="20"/>
        </w:rPr>
      </w:pPr>
    </w:p>
    <w:p w14:paraId="184DA6E5" w14:textId="0D5B7A99" w:rsidR="00FC5664" w:rsidRDefault="00FC5664" w:rsidP="00326420">
      <w:pPr>
        <w:spacing w:line="276" w:lineRule="auto"/>
        <w:jc w:val="both"/>
        <w:rPr>
          <w:b/>
          <w:szCs w:val="20"/>
        </w:rPr>
      </w:pPr>
    </w:p>
    <w:p w14:paraId="097AE56D" w14:textId="68A9CCB1" w:rsidR="00FC5664" w:rsidRDefault="00FC5664" w:rsidP="00326420">
      <w:pPr>
        <w:spacing w:line="276" w:lineRule="auto"/>
        <w:jc w:val="both"/>
        <w:rPr>
          <w:b/>
          <w:szCs w:val="20"/>
        </w:rPr>
      </w:pPr>
    </w:p>
    <w:p w14:paraId="551E8DF9" w14:textId="05113D43" w:rsidR="00FC5664" w:rsidRDefault="00FC5664" w:rsidP="00326420">
      <w:pPr>
        <w:spacing w:line="276" w:lineRule="auto"/>
        <w:jc w:val="both"/>
        <w:rPr>
          <w:b/>
          <w:szCs w:val="20"/>
        </w:rPr>
      </w:pPr>
    </w:p>
    <w:p w14:paraId="0167D836" w14:textId="116D50E7" w:rsidR="00FC5664" w:rsidRDefault="00FC5664" w:rsidP="00326420">
      <w:pPr>
        <w:spacing w:line="276" w:lineRule="auto"/>
        <w:jc w:val="both"/>
        <w:rPr>
          <w:b/>
          <w:szCs w:val="20"/>
        </w:rPr>
      </w:pPr>
    </w:p>
    <w:p w14:paraId="29C56ECF" w14:textId="6A61DE7E" w:rsidR="00FC5664" w:rsidRDefault="00FC5664" w:rsidP="00326420">
      <w:pPr>
        <w:spacing w:line="276" w:lineRule="auto"/>
        <w:jc w:val="both"/>
        <w:rPr>
          <w:b/>
          <w:szCs w:val="20"/>
        </w:rPr>
      </w:pPr>
    </w:p>
    <w:p w14:paraId="47A17458" w14:textId="77777777" w:rsidR="00FC5664" w:rsidRDefault="00FC5664" w:rsidP="00326420">
      <w:pPr>
        <w:spacing w:line="276" w:lineRule="auto"/>
        <w:jc w:val="both"/>
        <w:rPr>
          <w:b/>
          <w:szCs w:val="20"/>
        </w:rPr>
      </w:pPr>
    </w:p>
    <w:p w14:paraId="6550925C" w14:textId="0ABCDD83" w:rsidR="00ED6A30" w:rsidRDefault="00ED6A30" w:rsidP="00326420">
      <w:pPr>
        <w:spacing w:line="276" w:lineRule="auto"/>
        <w:jc w:val="both"/>
        <w:rPr>
          <w:b/>
          <w:szCs w:val="20"/>
        </w:rPr>
      </w:pPr>
    </w:p>
    <w:p w14:paraId="51C991B6" w14:textId="0FE8296D" w:rsidR="00480AAD" w:rsidRPr="00432A0C" w:rsidRDefault="00480AAD" w:rsidP="00432A0C"/>
    <w:sectPr w:rsidR="00480AAD" w:rsidRPr="00432A0C" w:rsidSect="005276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701" w:right="1701" w:bottom="1134" w:left="1701" w:header="964" w:footer="79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EEA1C" w14:textId="77777777" w:rsidR="00484FF3" w:rsidRDefault="00484FF3">
      <w:pPr>
        <w:spacing w:line="240" w:lineRule="auto"/>
      </w:pPr>
      <w:r>
        <w:separator/>
      </w:r>
    </w:p>
  </w:endnote>
  <w:endnote w:type="continuationSeparator" w:id="0">
    <w:p w14:paraId="76A84412" w14:textId="77777777" w:rsidR="00484FF3" w:rsidRDefault="00484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">
    <w:altName w:val="Courier New"/>
    <w:charset w:val="00"/>
    <w:family w:val="decorative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AB25" w14:textId="77777777" w:rsidR="00484FF3" w:rsidRDefault="00484F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93508"/>
      <w:docPartObj>
        <w:docPartGallery w:val="Page Numbers (Bottom of Page)"/>
        <w:docPartUnique/>
      </w:docPartObj>
    </w:sdtPr>
    <w:sdtEndPr/>
    <w:sdtContent>
      <w:p w14:paraId="320FCD27" w14:textId="37E29492" w:rsidR="00484FF3" w:rsidRDefault="00484FF3" w:rsidP="00FF268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14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933253"/>
      <w:docPartObj>
        <w:docPartGallery w:val="Page Numbers (Bottom of Page)"/>
        <w:docPartUnique/>
      </w:docPartObj>
    </w:sdtPr>
    <w:sdtEndPr/>
    <w:sdtContent>
      <w:p w14:paraId="5958BB2A" w14:textId="2500A3F1" w:rsidR="00484FF3" w:rsidRDefault="00484FF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B257C8A" w14:textId="000FB7BC" w:rsidR="00484FF3" w:rsidRDefault="00484F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54D30" w14:textId="77777777" w:rsidR="00484FF3" w:rsidRDefault="00484FF3">
      <w:pPr>
        <w:spacing w:line="240" w:lineRule="auto"/>
      </w:pPr>
      <w:r>
        <w:separator/>
      </w:r>
    </w:p>
  </w:footnote>
  <w:footnote w:type="continuationSeparator" w:id="0">
    <w:p w14:paraId="6125BBC5" w14:textId="77777777" w:rsidR="00484FF3" w:rsidRDefault="00484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9C97" w14:textId="77777777" w:rsidR="00484FF3" w:rsidRDefault="00484F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4C47" w14:textId="77777777" w:rsidR="00484FF3" w:rsidRDefault="00484FF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A58E" w14:textId="77777777" w:rsidR="00484FF3" w:rsidRDefault="00484F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2" w15:restartNumberingAfterBreak="0">
    <w:nsid w:val="065B7343"/>
    <w:multiLevelType w:val="hybridMultilevel"/>
    <w:tmpl w:val="1C7ADAA0"/>
    <w:lvl w:ilvl="0" w:tplc="EBF267AA">
      <w:start w:val="7"/>
      <w:numFmt w:val="bullet"/>
      <w:pStyle w:val="Nastevanje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8D33A4"/>
    <w:multiLevelType w:val="hybridMultilevel"/>
    <w:tmpl w:val="95A8C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05A"/>
    <w:multiLevelType w:val="hybridMultilevel"/>
    <w:tmpl w:val="F912C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57E9"/>
    <w:multiLevelType w:val="hybridMultilevel"/>
    <w:tmpl w:val="C1AA2A82"/>
    <w:lvl w:ilvl="0" w:tplc="B26A38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315E8"/>
    <w:multiLevelType w:val="hybridMultilevel"/>
    <w:tmpl w:val="1B6C6F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C23E9"/>
    <w:multiLevelType w:val="hybridMultilevel"/>
    <w:tmpl w:val="95A8C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9165D"/>
    <w:multiLevelType w:val="hybridMultilevel"/>
    <w:tmpl w:val="B8E23F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1411C"/>
    <w:multiLevelType w:val="hybridMultilevel"/>
    <w:tmpl w:val="0010D1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56640"/>
    <w:multiLevelType w:val="hybridMultilevel"/>
    <w:tmpl w:val="D0CCDB2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F01DD"/>
    <w:multiLevelType w:val="hybridMultilevel"/>
    <w:tmpl w:val="A2DC673C"/>
    <w:lvl w:ilvl="0" w:tplc="083A003E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2A25"/>
    <w:multiLevelType w:val="multilevel"/>
    <w:tmpl w:val="14B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0622D8E"/>
    <w:multiLevelType w:val="hybridMultilevel"/>
    <w:tmpl w:val="DE30658A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440AC"/>
    <w:multiLevelType w:val="hybridMultilevel"/>
    <w:tmpl w:val="2F08ABA8"/>
    <w:lvl w:ilvl="0" w:tplc="DCF683B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F6732"/>
    <w:multiLevelType w:val="hybridMultilevel"/>
    <w:tmpl w:val="5BB809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1138"/>
    <w:multiLevelType w:val="hybridMultilevel"/>
    <w:tmpl w:val="CBFC2AEE"/>
    <w:lvl w:ilvl="0" w:tplc="E52A2B06">
      <w:start w:val="3"/>
      <w:numFmt w:val="bullet"/>
      <w:lvlText w:val="-"/>
      <w:lvlJc w:val="left"/>
      <w:pPr>
        <w:ind w:left="720" w:hanging="360"/>
      </w:pPr>
      <w:rPr>
        <w:rFonts w:ascii="Arial" w:eastAsia="CIDFont+F1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B3824"/>
    <w:multiLevelType w:val="hybridMultilevel"/>
    <w:tmpl w:val="FFFAB91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B22E2"/>
    <w:multiLevelType w:val="hybridMultilevel"/>
    <w:tmpl w:val="CC264C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854AA"/>
    <w:multiLevelType w:val="hybridMultilevel"/>
    <w:tmpl w:val="BF86F9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B49A1"/>
    <w:multiLevelType w:val="hybridMultilevel"/>
    <w:tmpl w:val="E7509AF8"/>
    <w:lvl w:ilvl="0" w:tplc="27B25E6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C7573"/>
    <w:multiLevelType w:val="hybridMultilevel"/>
    <w:tmpl w:val="E53CE8AC"/>
    <w:lvl w:ilvl="0" w:tplc="20DE2DD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95CE7"/>
    <w:multiLevelType w:val="hybridMultilevel"/>
    <w:tmpl w:val="8A3231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C6C77"/>
    <w:multiLevelType w:val="hybridMultilevel"/>
    <w:tmpl w:val="31E481EE"/>
    <w:lvl w:ilvl="0" w:tplc="1F148BA2">
      <w:start w:val="3"/>
      <w:numFmt w:val="bullet"/>
      <w:lvlText w:val="-"/>
      <w:lvlJc w:val="left"/>
      <w:pPr>
        <w:ind w:left="720" w:hanging="360"/>
      </w:pPr>
      <w:rPr>
        <w:rFonts w:ascii="Arial" w:eastAsia="CIDFont+F1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3638A"/>
    <w:multiLevelType w:val="hybridMultilevel"/>
    <w:tmpl w:val="04FEC7E4"/>
    <w:lvl w:ilvl="0" w:tplc="8F92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BE1034"/>
    <w:multiLevelType w:val="hybridMultilevel"/>
    <w:tmpl w:val="ABC681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E0D8A"/>
    <w:multiLevelType w:val="hybridMultilevel"/>
    <w:tmpl w:val="529A53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A14E4"/>
    <w:multiLevelType w:val="hybridMultilevel"/>
    <w:tmpl w:val="54E431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41A7A"/>
    <w:multiLevelType w:val="multilevel"/>
    <w:tmpl w:val="8F90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3"/>
  </w:num>
  <w:num w:numId="9">
    <w:abstractNumId w:val="28"/>
  </w:num>
  <w:num w:numId="10">
    <w:abstractNumId w:val="16"/>
  </w:num>
  <w:num w:numId="11">
    <w:abstractNumId w:val="14"/>
  </w:num>
  <w:num w:numId="12">
    <w:abstractNumId w:val="5"/>
  </w:num>
  <w:num w:numId="13">
    <w:abstractNumId w:val="23"/>
  </w:num>
  <w:num w:numId="14">
    <w:abstractNumId w:val="21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9"/>
  </w:num>
  <w:num w:numId="20">
    <w:abstractNumId w:val="15"/>
  </w:num>
  <w:num w:numId="21">
    <w:abstractNumId w:val="18"/>
  </w:num>
  <w:num w:numId="22">
    <w:abstractNumId w:val="27"/>
  </w:num>
  <w:num w:numId="23">
    <w:abstractNumId w:val="10"/>
  </w:num>
  <w:num w:numId="24">
    <w:abstractNumId w:val="6"/>
  </w:num>
  <w:num w:numId="25">
    <w:abstractNumId w:val="17"/>
  </w:num>
  <w:num w:numId="26">
    <w:abstractNumId w:val="25"/>
  </w:num>
  <w:num w:numId="27">
    <w:abstractNumId w:val="12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6"/>
    <w:rsid w:val="00010381"/>
    <w:rsid w:val="00010E8D"/>
    <w:rsid w:val="0001363D"/>
    <w:rsid w:val="000253C3"/>
    <w:rsid w:val="0003782E"/>
    <w:rsid w:val="00044120"/>
    <w:rsid w:val="00047080"/>
    <w:rsid w:val="00047623"/>
    <w:rsid w:val="000476D4"/>
    <w:rsid w:val="00055018"/>
    <w:rsid w:val="00062444"/>
    <w:rsid w:val="00064E6D"/>
    <w:rsid w:val="00067488"/>
    <w:rsid w:val="00070F55"/>
    <w:rsid w:val="00073202"/>
    <w:rsid w:val="00074C5F"/>
    <w:rsid w:val="000757DF"/>
    <w:rsid w:val="00086F6B"/>
    <w:rsid w:val="00091623"/>
    <w:rsid w:val="000B574E"/>
    <w:rsid w:val="000C1417"/>
    <w:rsid w:val="000C4C98"/>
    <w:rsid w:val="000D1036"/>
    <w:rsid w:val="000D11E3"/>
    <w:rsid w:val="000D6BF9"/>
    <w:rsid w:val="000F0683"/>
    <w:rsid w:val="000F4033"/>
    <w:rsid w:val="00102AFA"/>
    <w:rsid w:val="00103C65"/>
    <w:rsid w:val="00105F2D"/>
    <w:rsid w:val="00143013"/>
    <w:rsid w:val="00162BC9"/>
    <w:rsid w:val="001813DF"/>
    <w:rsid w:val="001905A3"/>
    <w:rsid w:val="001C1438"/>
    <w:rsid w:val="001C2FD3"/>
    <w:rsid w:val="001E4F14"/>
    <w:rsid w:val="001E652D"/>
    <w:rsid w:val="001F1411"/>
    <w:rsid w:val="00204D8B"/>
    <w:rsid w:val="00213FA0"/>
    <w:rsid w:val="002207B6"/>
    <w:rsid w:val="00231774"/>
    <w:rsid w:val="00251B14"/>
    <w:rsid w:val="002659C9"/>
    <w:rsid w:val="00266F95"/>
    <w:rsid w:val="0027164B"/>
    <w:rsid w:val="00297C20"/>
    <w:rsid w:val="002C164F"/>
    <w:rsid w:val="002C2E7A"/>
    <w:rsid w:val="002C4F05"/>
    <w:rsid w:val="002C7752"/>
    <w:rsid w:val="002D707A"/>
    <w:rsid w:val="002E0432"/>
    <w:rsid w:val="002E1398"/>
    <w:rsid w:val="002E729E"/>
    <w:rsid w:val="002F2CDA"/>
    <w:rsid w:val="003068E9"/>
    <w:rsid w:val="0031559D"/>
    <w:rsid w:val="00326420"/>
    <w:rsid w:val="003326D3"/>
    <w:rsid w:val="00337026"/>
    <w:rsid w:val="0034030F"/>
    <w:rsid w:val="00352A04"/>
    <w:rsid w:val="00356497"/>
    <w:rsid w:val="003666B6"/>
    <w:rsid w:val="00367A95"/>
    <w:rsid w:val="003A2BB6"/>
    <w:rsid w:val="003B21CF"/>
    <w:rsid w:val="003C6451"/>
    <w:rsid w:val="003C6740"/>
    <w:rsid w:val="003D75B8"/>
    <w:rsid w:val="003E2AD5"/>
    <w:rsid w:val="003E50B7"/>
    <w:rsid w:val="003E76EC"/>
    <w:rsid w:val="003F6418"/>
    <w:rsid w:val="00410F13"/>
    <w:rsid w:val="00413732"/>
    <w:rsid w:val="004151B5"/>
    <w:rsid w:val="00416285"/>
    <w:rsid w:val="00422BBF"/>
    <w:rsid w:val="004241BE"/>
    <w:rsid w:val="0042449F"/>
    <w:rsid w:val="00432A0C"/>
    <w:rsid w:val="0043519B"/>
    <w:rsid w:val="004434E2"/>
    <w:rsid w:val="00450E76"/>
    <w:rsid w:val="00455E7F"/>
    <w:rsid w:val="00462FB9"/>
    <w:rsid w:val="00465C88"/>
    <w:rsid w:val="004669E4"/>
    <w:rsid w:val="00471D10"/>
    <w:rsid w:val="00474CC4"/>
    <w:rsid w:val="00480AAD"/>
    <w:rsid w:val="00484FF3"/>
    <w:rsid w:val="004B1B06"/>
    <w:rsid w:val="004B4FB5"/>
    <w:rsid w:val="004C321B"/>
    <w:rsid w:val="004D7D61"/>
    <w:rsid w:val="004E20EF"/>
    <w:rsid w:val="004F68C5"/>
    <w:rsid w:val="004F6FFD"/>
    <w:rsid w:val="0050581B"/>
    <w:rsid w:val="00514CD7"/>
    <w:rsid w:val="00517E0B"/>
    <w:rsid w:val="0052178A"/>
    <w:rsid w:val="005262AD"/>
    <w:rsid w:val="00527662"/>
    <w:rsid w:val="00527952"/>
    <w:rsid w:val="005506DA"/>
    <w:rsid w:val="00562944"/>
    <w:rsid w:val="00575711"/>
    <w:rsid w:val="00575CB4"/>
    <w:rsid w:val="005822D3"/>
    <w:rsid w:val="0058603F"/>
    <w:rsid w:val="00587E33"/>
    <w:rsid w:val="00592BDE"/>
    <w:rsid w:val="005A5535"/>
    <w:rsid w:val="005B04B0"/>
    <w:rsid w:val="005C4108"/>
    <w:rsid w:val="005C77AF"/>
    <w:rsid w:val="005D19C2"/>
    <w:rsid w:val="005E43CD"/>
    <w:rsid w:val="005F37FE"/>
    <w:rsid w:val="00602848"/>
    <w:rsid w:val="006219FC"/>
    <w:rsid w:val="00622CF0"/>
    <w:rsid w:val="006323D0"/>
    <w:rsid w:val="006416FB"/>
    <w:rsid w:val="00651B21"/>
    <w:rsid w:val="00653D7D"/>
    <w:rsid w:val="00665884"/>
    <w:rsid w:val="0067043F"/>
    <w:rsid w:val="00671B82"/>
    <w:rsid w:val="006834B0"/>
    <w:rsid w:val="00684D22"/>
    <w:rsid w:val="006A135F"/>
    <w:rsid w:val="006D22C3"/>
    <w:rsid w:val="006D47D2"/>
    <w:rsid w:val="006D7AD5"/>
    <w:rsid w:val="006E2806"/>
    <w:rsid w:val="006E2C0F"/>
    <w:rsid w:val="006E31E7"/>
    <w:rsid w:val="006E6E21"/>
    <w:rsid w:val="006F1B31"/>
    <w:rsid w:val="00701BB7"/>
    <w:rsid w:val="0070709A"/>
    <w:rsid w:val="00710955"/>
    <w:rsid w:val="007119C4"/>
    <w:rsid w:val="007217DB"/>
    <w:rsid w:val="0073010D"/>
    <w:rsid w:val="0073062E"/>
    <w:rsid w:val="00735CE8"/>
    <w:rsid w:val="00742E82"/>
    <w:rsid w:val="00745839"/>
    <w:rsid w:val="007570B3"/>
    <w:rsid w:val="007576CD"/>
    <w:rsid w:val="007602CC"/>
    <w:rsid w:val="00772FB9"/>
    <w:rsid w:val="00792D0A"/>
    <w:rsid w:val="00792F1F"/>
    <w:rsid w:val="007937B3"/>
    <w:rsid w:val="007B367B"/>
    <w:rsid w:val="007B7C1F"/>
    <w:rsid w:val="007B7D78"/>
    <w:rsid w:val="007C3AA6"/>
    <w:rsid w:val="007C55FC"/>
    <w:rsid w:val="007C5BCC"/>
    <w:rsid w:val="007C72E8"/>
    <w:rsid w:val="007D6797"/>
    <w:rsid w:val="007E5050"/>
    <w:rsid w:val="007F1D69"/>
    <w:rsid w:val="008451CC"/>
    <w:rsid w:val="0085022E"/>
    <w:rsid w:val="0085134A"/>
    <w:rsid w:val="00855F7F"/>
    <w:rsid w:val="008579BE"/>
    <w:rsid w:val="0086270A"/>
    <w:rsid w:val="008717E1"/>
    <w:rsid w:val="00875AB8"/>
    <w:rsid w:val="00876D8F"/>
    <w:rsid w:val="00887522"/>
    <w:rsid w:val="008A20D6"/>
    <w:rsid w:val="008A21F6"/>
    <w:rsid w:val="008B386F"/>
    <w:rsid w:val="008C4AEF"/>
    <w:rsid w:val="008D7560"/>
    <w:rsid w:val="008E7550"/>
    <w:rsid w:val="008F2F22"/>
    <w:rsid w:val="00904DD0"/>
    <w:rsid w:val="00905974"/>
    <w:rsid w:val="009110DF"/>
    <w:rsid w:val="00921D84"/>
    <w:rsid w:val="00937F57"/>
    <w:rsid w:val="00940F10"/>
    <w:rsid w:val="00945C40"/>
    <w:rsid w:val="00957BC2"/>
    <w:rsid w:val="00960220"/>
    <w:rsid w:val="00984A95"/>
    <w:rsid w:val="00987C1B"/>
    <w:rsid w:val="009B1878"/>
    <w:rsid w:val="009B3D27"/>
    <w:rsid w:val="009B615E"/>
    <w:rsid w:val="009C3721"/>
    <w:rsid w:val="009C4B8D"/>
    <w:rsid w:val="009C5130"/>
    <w:rsid w:val="009D250B"/>
    <w:rsid w:val="009D3C42"/>
    <w:rsid w:val="009E08B7"/>
    <w:rsid w:val="009F514D"/>
    <w:rsid w:val="009F5E56"/>
    <w:rsid w:val="00A01CD3"/>
    <w:rsid w:val="00A0648E"/>
    <w:rsid w:val="00A15672"/>
    <w:rsid w:val="00A3325A"/>
    <w:rsid w:val="00A412EC"/>
    <w:rsid w:val="00A531CB"/>
    <w:rsid w:val="00A537AE"/>
    <w:rsid w:val="00A65891"/>
    <w:rsid w:val="00A67B17"/>
    <w:rsid w:val="00A7000A"/>
    <w:rsid w:val="00A728F2"/>
    <w:rsid w:val="00A7505A"/>
    <w:rsid w:val="00A755A5"/>
    <w:rsid w:val="00A97BDF"/>
    <w:rsid w:val="00AA03DA"/>
    <w:rsid w:val="00AA195D"/>
    <w:rsid w:val="00AA4B6D"/>
    <w:rsid w:val="00AA6F06"/>
    <w:rsid w:val="00AB039D"/>
    <w:rsid w:val="00AB1785"/>
    <w:rsid w:val="00AB246C"/>
    <w:rsid w:val="00AB273B"/>
    <w:rsid w:val="00AB7E40"/>
    <w:rsid w:val="00AD0E49"/>
    <w:rsid w:val="00AD5A1E"/>
    <w:rsid w:val="00AD79F9"/>
    <w:rsid w:val="00AD7E0C"/>
    <w:rsid w:val="00B032C7"/>
    <w:rsid w:val="00B052FA"/>
    <w:rsid w:val="00B244E3"/>
    <w:rsid w:val="00B25BB1"/>
    <w:rsid w:val="00B30298"/>
    <w:rsid w:val="00B336CD"/>
    <w:rsid w:val="00B351B7"/>
    <w:rsid w:val="00B36E3C"/>
    <w:rsid w:val="00B37180"/>
    <w:rsid w:val="00B42D2A"/>
    <w:rsid w:val="00B57D38"/>
    <w:rsid w:val="00B6318B"/>
    <w:rsid w:val="00B635DD"/>
    <w:rsid w:val="00B67250"/>
    <w:rsid w:val="00B96C21"/>
    <w:rsid w:val="00BA392F"/>
    <w:rsid w:val="00BA45BC"/>
    <w:rsid w:val="00BB469E"/>
    <w:rsid w:val="00BF7FD5"/>
    <w:rsid w:val="00C11279"/>
    <w:rsid w:val="00C157B9"/>
    <w:rsid w:val="00C2403C"/>
    <w:rsid w:val="00C474A0"/>
    <w:rsid w:val="00C47CDC"/>
    <w:rsid w:val="00C77111"/>
    <w:rsid w:val="00CB4981"/>
    <w:rsid w:val="00CC7AB9"/>
    <w:rsid w:val="00CD101F"/>
    <w:rsid w:val="00CD3281"/>
    <w:rsid w:val="00CE0C73"/>
    <w:rsid w:val="00CE24BB"/>
    <w:rsid w:val="00D25516"/>
    <w:rsid w:val="00D27876"/>
    <w:rsid w:val="00D3132B"/>
    <w:rsid w:val="00D33299"/>
    <w:rsid w:val="00D43104"/>
    <w:rsid w:val="00D53587"/>
    <w:rsid w:val="00D54163"/>
    <w:rsid w:val="00D55DC6"/>
    <w:rsid w:val="00D7183B"/>
    <w:rsid w:val="00D913C5"/>
    <w:rsid w:val="00D948A4"/>
    <w:rsid w:val="00DB277B"/>
    <w:rsid w:val="00DB3CFA"/>
    <w:rsid w:val="00DC15D3"/>
    <w:rsid w:val="00DE4C94"/>
    <w:rsid w:val="00DE514C"/>
    <w:rsid w:val="00E0770E"/>
    <w:rsid w:val="00E108B8"/>
    <w:rsid w:val="00E16453"/>
    <w:rsid w:val="00E2437D"/>
    <w:rsid w:val="00E256C3"/>
    <w:rsid w:val="00E321CB"/>
    <w:rsid w:val="00E4467B"/>
    <w:rsid w:val="00E448DF"/>
    <w:rsid w:val="00E51AA7"/>
    <w:rsid w:val="00E52773"/>
    <w:rsid w:val="00E60A8E"/>
    <w:rsid w:val="00E65004"/>
    <w:rsid w:val="00E67BCC"/>
    <w:rsid w:val="00E709DA"/>
    <w:rsid w:val="00E7244E"/>
    <w:rsid w:val="00E74CF4"/>
    <w:rsid w:val="00E915ED"/>
    <w:rsid w:val="00E94416"/>
    <w:rsid w:val="00E954CC"/>
    <w:rsid w:val="00EA539C"/>
    <w:rsid w:val="00EA5949"/>
    <w:rsid w:val="00EA6528"/>
    <w:rsid w:val="00EC28DB"/>
    <w:rsid w:val="00EC501A"/>
    <w:rsid w:val="00ED4165"/>
    <w:rsid w:val="00ED6A30"/>
    <w:rsid w:val="00EE03F9"/>
    <w:rsid w:val="00EE1A74"/>
    <w:rsid w:val="00EE406F"/>
    <w:rsid w:val="00EF330C"/>
    <w:rsid w:val="00F05594"/>
    <w:rsid w:val="00F25D0A"/>
    <w:rsid w:val="00F30122"/>
    <w:rsid w:val="00F3517F"/>
    <w:rsid w:val="00F356A6"/>
    <w:rsid w:val="00F40D60"/>
    <w:rsid w:val="00F443B7"/>
    <w:rsid w:val="00F517BD"/>
    <w:rsid w:val="00F53CF6"/>
    <w:rsid w:val="00F6501A"/>
    <w:rsid w:val="00F7176C"/>
    <w:rsid w:val="00F73AF4"/>
    <w:rsid w:val="00F756A9"/>
    <w:rsid w:val="00F77800"/>
    <w:rsid w:val="00F85777"/>
    <w:rsid w:val="00F86DCF"/>
    <w:rsid w:val="00F91720"/>
    <w:rsid w:val="00FB641F"/>
    <w:rsid w:val="00FC19AA"/>
    <w:rsid w:val="00FC5664"/>
    <w:rsid w:val="00FC6D3A"/>
    <w:rsid w:val="00FC7D96"/>
    <w:rsid w:val="00FD6468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5A648027"/>
  <w15:chartTrackingRefBased/>
  <w15:docId w15:val="{E4E200CB-91E9-4E07-AB01-9E6232C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D3281"/>
    <w:pPr>
      <w:suppressAutoHyphens/>
      <w:spacing w:line="260" w:lineRule="atLeast"/>
    </w:pPr>
    <w:rPr>
      <w:rFonts w:ascii="Arial" w:hAnsi="Arial" w:cs="Arial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slov20"/>
    <w:next w:val="Telobesedil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Symbol" w:hint="defaul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Privzetapisavaodstavka2">
    <w:name w:val="Privzeta pisava odstavka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Arial" w:eastAsia="Times New Roman" w:hAnsi="Arial" w:cs="Arial" w:hint="default"/>
    </w:rPr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Privzetapisavaodstavka1">
    <w:name w:val="Privzeta pisava odstavka1"/>
  </w:style>
  <w:style w:type="character" w:customStyle="1" w:styleId="Znak">
    <w:name w:val="Znak"/>
    <w:rPr>
      <w:rFonts w:ascii="Tahoma" w:hAnsi="Tahoma" w:cs="Tahoma"/>
      <w:sz w:val="16"/>
      <w:szCs w:val="16"/>
      <w:lang w:val="en-US"/>
    </w:rPr>
  </w:style>
  <w:style w:type="character" w:styleId="Hiperpovezava">
    <w:name w:val="Hyperlink"/>
    <w:rPr>
      <w:color w:val="0000FF"/>
      <w:u w:val="single"/>
    </w:rPr>
  </w:style>
  <w:style w:type="character" w:customStyle="1" w:styleId="Znak1">
    <w:name w:val="Znak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Krepko">
    <w:name w:val="Strong"/>
    <w:qFormat/>
    <w:rPr>
      <w:b/>
      <w:bCs/>
    </w:rPr>
  </w:style>
  <w:style w:type="character" w:customStyle="1" w:styleId="textb1">
    <w:name w:val="text b1"/>
    <w:rPr>
      <w:rFonts w:ascii="NimbusSanDEE" w:hAnsi="NimbusSanDEE" w:cs="NimbusSanDEE"/>
      <w:b/>
      <w:bCs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line="240" w:lineRule="auto"/>
      <w:jc w:val="both"/>
    </w:pPr>
    <w:rPr>
      <w:rFonts w:ascii="Times New Roman" w:hAnsi="Times New Roman"/>
      <w:color w:val="000000"/>
      <w:sz w:val="24"/>
    </w:r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pPr>
      <w:tabs>
        <w:tab w:val="left" w:pos="3402"/>
      </w:tabs>
    </w:pPr>
    <w:rPr>
      <w:lang w:val="it-IT"/>
    </w:rPr>
  </w:style>
  <w:style w:type="paragraph" w:customStyle="1" w:styleId="ZnakZnak1">
    <w:name w:val="Znak Znak1"/>
    <w:basedOn w:val="Navaden"/>
    <w:pPr>
      <w:spacing w:after="160" w:line="240" w:lineRule="exact"/>
    </w:pPr>
    <w:rPr>
      <w:rFonts w:ascii="Tahoma" w:hAnsi="Tahoma" w:cs="Tahoma"/>
      <w:szCs w:val="20"/>
    </w:r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customStyle="1" w:styleId="Telobesedila-zamik31">
    <w:name w:val="Telo besedila - zamik 31"/>
    <w:basedOn w:val="Navaden"/>
    <w:pPr>
      <w:spacing w:after="120"/>
      <w:ind w:left="283"/>
    </w:pPr>
    <w:rPr>
      <w:sz w:val="16"/>
      <w:szCs w:val="16"/>
    </w:rPr>
  </w:style>
  <w:style w:type="paragraph" w:customStyle="1" w:styleId="Telobesedila21">
    <w:name w:val="Telo besedila 21"/>
    <w:basedOn w:val="Navaden"/>
    <w:pPr>
      <w:spacing w:after="120" w:line="480" w:lineRule="auto"/>
    </w:pPr>
  </w:style>
  <w:style w:type="paragraph" w:customStyle="1" w:styleId="Telobesedila31">
    <w:name w:val="Telo besedila 31"/>
    <w:basedOn w:val="Navaden"/>
    <w:pPr>
      <w:spacing w:after="120"/>
    </w:pPr>
    <w:rPr>
      <w:sz w:val="16"/>
      <w:szCs w:val="16"/>
    </w:rPr>
  </w:style>
  <w:style w:type="paragraph" w:customStyle="1" w:styleId="ZnakCharChar">
    <w:name w:val="Znak Char Char"/>
    <w:basedOn w:val="Navaden"/>
    <w:pPr>
      <w:spacing w:after="160" w:line="240" w:lineRule="exact"/>
    </w:pPr>
    <w:rPr>
      <w:rFonts w:ascii="Tahoma" w:hAnsi="Tahoma" w:cs="Tahoma"/>
      <w:szCs w:val="20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okvira">
    <w:name w:val="Vsebina okvira"/>
    <w:basedOn w:val="Telobesedila"/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Citati">
    <w:name w:val="Citati"/>
    <w:basedOn w:val="Navaden"/>
    <w:pPr>
      <w:spacing w:after="283"/>
      <w:ind w:left="567" w:right="567"/>
    </w:pPr>
  </w:style>
  <w:style w:type="paragraph" w:styleId="Naslov">
    <w:name w:val="Title"/>
    <w:basedOn w:val="Naslov20"/>
    <w:next w:val="Telobesedila"/>
    <w:qFormat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Naslov20"/>
    <w:next w:val="Telobesedila"/>
    <w:qFormat/>
    <w:pPr>
      <w:spacing w:before="60"/>
      <w:jc w:val="center"/>
    </w:pPr>
    <w:rPr>
      <w:sz w:val="36"/>
      <w:szCs w:val="36"/>
    </w:rPr>
  </w:style>
  <w:style w:type="paragraph" w:styleId="Odstavekseznama">
    <w:name w:val="List Paragraph"/>
    <w:basedOn w:val="Navaden"/>
    <w:uiPriority w:val="34"/>
    <w:qFormat/>
    <w:rsid w:val="00B30298"/>
    <w:pPr>
      <w:suppressAutoHyphens w:val="0"/>
      <w:spacing w:before="120" w:after="120" w:line="360" w:lineRule="auto"/>
      <w:ind w:left="720"/>
      <w:contextualSpacing/>
      <w:jc w:val="both"/>
    </w:pPr>
    <w:rPr>
      <w:rFonts w:ascii="Verdana" w:eastAsia="Verdana" w:hAnsi="Verdana" w:cs="Times New Roman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B30298"/>
    <w:rPr>
      <w:rFonts w:ascii="Calibri" w:eastAsia="Verdan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B302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30298"/>
    <w:pPr>
      <w:suppressAutoHyphens w:val="0"/>
      <w:spacing w:before="120" w:after="120" w:line="240" w:lineRule="auto"/>
      <w:jc w:val="both"/>
    </w:pPr>
    <w:rPr>
      <w:rFonts w:ascii="Verdana" w:eastAsia="Verdana" w:hAnsi="Verdana" w:cs="Times New Roman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0298"/>
    <w:rPr>
      <w:rFonts w:ascii="Verdana" w:eastAsia="Verdana" w:hAnsi="Verdana"/>
      <w:lang w:val="en-US" w:eastAsia="en-US"/>
    </w:rPr>
  </w:style>
  <w:style w:type="paragraph" w:customStyle="1" w:styleId="Nastevanje1">
    <w:name w:val="Nastevanje 1"/>
    <w:basedOn w:val="Navaden"/>
    <w:rsid w:val="0073010D"/>
    <w:pPr>
      <w:numPr>
        <w:numId w:val="5"/>
      </w:numPr>
      <w:tabs>
        <w:tab w:val="clear" w:pos="927"/>
        <w:tab w:val="left" w:pos="567"/>
      </w:tabs>
      <w:suppressAutoHyphens w:val="0"/>
      <w:spacing w:line="240" w:lineRule="auto"/>
      <w:ind w:left="568" w:hanging="284"/>
      <w:jc w:val="both"/>
    </w:pPr>
    <w:rPr>
      <w:rFonts w:cs="Times New Roman"/>
      <w:szCs w:val="20"/>
      <w:lang w:eastAsia="sl-SI"/>
    </w:rPr>
  </w:style>
  <w:style w:type="paragraph" w:customStyle="1" w:styleId="NavadenPred">
    <w:name w:val="Navaden Pred"/>
    <w:basedOn w:val="Navaden"/>
    <w:rsid w:val="0073010D"/>
    <w:pPr>
      <w:keepNext/>
      <w:suppressAutoHyphens w:val="0"/>
      <w:spacing w:line="240" w:lineRule="auto"/>
      <w:jc w:val="both"/>
    </w:pPr>
    <w:rPr>
      <w:rFonts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7711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77111"/>
    <w:rPr>
      <w:rFonts w:ascii="Arial" w:hAnsi="Arial" w:cs="Arial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4B4FB5"/>
    <w:rPr>
      <w:rFonts w:ascii="Arial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1999-01-4279" TargetMode="External"/><Relationship Id="rId13" Type="http://schemas.openxmlformats.org/officeDocument/2006/relationships/image" Target="media/image3.png"/><Relationship Id="rId18" Type="http://schemas.openxmlformats.org/officeDocument/2006/relationships/image" Target="cid:image001.png@01D00317.D00B317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11-01-2039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1396" TargetMode="Externa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3430A5-373E-4B23-B0B0-0A5E5EC1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10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Nevenka Susman</dc:creator>
  <cp:keywords/>
  <dc:description/>
  <cp:lastModifiedBy>Nevenka Susman</cp:lastModifiedBy>
  <cp:revision>217</cp:revision>
  <cp:lastPrinted>2020-11-30T13:27:00Z</cp:lastPrinted>
  <dcterms:created xsi:type="dcterms:W3CDTF">2020-09-30T10:58:00Z</dcterms:created>
  <dcterms:modified xsi:type="dcterms:W3CDTF">2020-12-03T11:44:00Z</dcterms:modified>
</cp:coreProperties>
</file>