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84F2" w14:textId="77777777" w:rsidR="004879CD" w:rsidRPr="00EB7D9F" w:rsidRDefault="004879CD" w:rsidP="00EB7D9F">
      <w:pPr>
        <w:spacing w:after="0" w:line="260" w:lineRule="atLeast"/>
        <w:jc w:val="center"/>
        <w:rPr>
          <w:rFonts w:ascii="Arial" w:eastAsia="Times New Roman" w:hAnsi="Arial" w:cs="Arial"/>
          <w:b/>
          <w:bCs/>
          <w:kern w:val="36"/>
          <w:sz w:val="20"/>
          <w:szCs w:val="20"/>
          <w:lang w:eastAsia="sl-SI"/>
        </w:rPr>
      </w:pPr>
    </w:p>
    <w:p w14:paraId="68EAC5E9" w14:textId="77777777" w:rsidR="00020A55" w:rsidRDefault="00020A55" w:rsidP="00EB7D9F">
      <w:pPr>
        <w:spacing w:after="0" w:line="260" w:lineRule="atLeast"/>
        <w:jc w:val="right"/>
        <w:rPr>
          <w:rFonts w:ascii="Arial" w:eastAsia="Times New Roman" w:hAnsi="Arial" w:cs="Arial"/>
          <w:bCs/>
          <w:kern w:val="36"/>
          <w:sz w:val="20"/>
          <w:szCs w:val="20"/>
          <w:lang w:eastAsia="sl-SI"/>
        </w:rPr>
      </w:pPr>
    </w:p>
    <w:p w14:paraId="45C6B4A3" w14:textId="77777777" w:rsidR="00020A55" w:rsidRDefault="00020A55" w:rsidP="00EB7D9F">
      <w:pPr>
        <w:spacing w:after="0" w:line="260" w:lineRule="atLeast"/>
        <w:jc w:val="right"/>
        <w:rPr>
          <w:rFonts w:ascii="Arial" w:eastAsia="Times New Roman" w:hAnsi="Arial" w:cs="Arial"/>
          <w:bCs/>
          <w:kern w:val="36"/>
          <w:sz w:val="20"/>
          <w:szCs w:val="20"/>
          <w:lang w:eastAsia="sl-SI"/>
        </w:rPr>
      </w:pPr>
    </w:p>
    <w:p w14:paraId="77EF1559" w14:textId="11B77315" w:rsidR="004879CD" w:rsidRPr="00EB7D9F" w:rsidRDefault="00EB7D9F" w:rsidP="00EB7D9F">
      <w:pPr>
        <w:spacing w:after="0" w:line="260" w:lineRule="atLeast"/>
        <w:jc w:val="right"/>
        <w:rPr>
          <w:rFonts w:ascii="Arial" w:eastAsia="Times New Roman" w:hAnsi="Arial" w:cs="Arial"/>
          <w:bCs/>
          <w:kern w:val="36"/>
          <w:sz w:val="20"/>
          <w:szCs w:val="20"/>
          <w:lang w:eastAsia="sl-SI"/>
        </w:rPr>
      </w:pPr>
      <w:r w:rsidRPr="00EB7D9F">
        <w:rPr>
          <w:rFonts w:ascii="Arial" w:eastAsia="Times New Roman" w:hAnsi="Arial" w:cs="Arial"/>
          <w:bCs/>
          <w:kern w:val="36"/>
          <w:sz w:val="20"/>
          <w:szCs w:val="20"/>
          <w:lang w:eastAsia="sl-SI"/>
        </w:rPr>
        <w:t>7</w:t>
      </w:r>
      <w:r w:rsidR="009C0D6B" w:rsidRPr="00EB7D9F">
        <w:rPr>
          <w:rFonts w:ascii="Arial" w:eastAsia="Times New Roman" w:hAnsi="Arial" w:cs="Arial"/>
          <w:bCs/>
          <w:kern w:val="36"/>
          <w:sz w:val="20"/>
          <w:szCs w:val="20"/>
          <w:lang w:eastAsia="sl-SI"/>
        </w:rPr>
        <w:t>.</w:t>
      </w:r>
      <w:r w:rsidRPr="00EB7D9F">
        <w:rPr>
          <w:rFonts w:ascii="Arial" w:eastAsia="Times New Roman" w:hAnsi="Arial" w:cs="Arial"/>
          <w:bCs/>
          <w:kern w:val="36"/>
          <w:sz w:val="20"/>
          <w:szCs w:val="20"/>
          <w:lang w:eastAsia="sl-SI"/>
        </w:rPr>
        <w:t>8</w:t>
      </w:r>
      <w:r w:rsidR="009C0D6B" w:rsidRPr="00EB7D9F">
        <w:rPr>
          <w:rFonts w:ascii="Arial" w:eastAsia="Times New Roman" w:hAnsi="Arial" w:cs="Arial"/>
          <w:bCs/>
          <w:kern w:val="36"/>
          <w:sz w:val="20"/>
          <w:szCs w:val="20"/>
          <w:lang w:eastAsia="sl-SI"/>
        </w:rPr>
        <w:t>.202</w:t>
      </w:r>
      <w:r w:rsidRPr="00EB7D9F">
        <w:rPr>
          <w:rFonts w:ascii="Arial" w:eastAsia="Times New Roman" w:hAnsi="Arial" w:cs="Arial"/>
          <w:bCs/>
          <w:kern w:val="36"/>
          <w:sz w:val="20"/>
          <w:szCs w:val="20"/>
          <w:lang w:eastAsia="sl-SI"/>
        </w:rPr>
        <w:t>3</w:t>
      </w:r>
    </w:p>
    <w:p w14:paraId="71C2E39C" w14:textId="77777777" w:rsidR="003759A3" w:rsidRPr="00EB7D9F" w:rsidRDefault="003759A3" w:rsidP="00EB7D9F">
      <w:pPr>
        <w:spacing w:after="0" w:line="260" w:lineRule="atLeast"/>
        <w:jc w:val="center"/>
        <w:rPr>
          <w:rFonts w:ascii="Arial" w:eastAsia="Times New Roman" w:hAnsi="Arial" w:cs="Arial"/>
          <w:b/>
          <w:bCs/>
          <w:kern w:val="36"/>
          <w:sz w:val="20"/>
          <w:szCs w:val="20"/>
          <w:lang w:eastAsia="sl-SI"/>
        </w:rPr>
      </w:pPr>
    </w:p>
    <w:p w14:paraId="22AC4C99" w14:textId="553BD53D" w:rsidR="004879CD" w:rsidRDefault="004879CD" w:rsidP="00EB7D9F">
      <w:pPr>
        <w:spacing w:after="0" w:line="260" w:lineRule="atLeast"/>
        <w:rPr>
          <w:rFonts w:ascii="Arial" w:eastAsia="Times New Roman" w:hAnsi="Arial" w:cs="Arial"/>
          <w:b/>
          <w:bCs/>
          <w:kern w:val="36"/>
          <w:sz w:val="20"/>
          <w:szCs w:val="20"/>
          <w:lang w:eastAsia="sl-SI"/>
        </w:rPr>
      </w:pPr>
    </w:p>
    <w:p w14:paraId="7370678A" w14:textId="22124BC3" w:rsidR="00020A55" w:rsidRDefault="00020A55" w:rsidP="00EB7D9F">
      <w:pPr>
        <w:spacing w:after="0" w:line="260" w:lineRule="atLeast"/>
        <w:rPr>
          <w:rFonts w:ascii="Arial" w:eastAsia="Times New Roman" w:hAnsi="Arial" w:cs="Arial"/>
          <w:b/>
          <w:bCs/>
          <w:kern w:val="36"/>
          <w:sz w:val="20"/>
          <w:szCs w:val="20"/>
          <w:lang w:eastAsia="sl-SI"/>
        </w:rPr>
      </w:pPr>
    </w:p>
    <w:p w14:paraId="32F144B8" w14:textId="6CE60841" w:rsidR="00020A55" w:rsidRDefault="00020A55" w:rsidP="00EB7D9F">
      <w:pPr>
        <w:spacing w:after="0" w:line="260" w:lineRule="atLeast"/>
        <w:rPr>
          <w:rFonts w:ascii="Arial" w:eastAsia="Times New Roman" w:hAnsi="Arial" w:cs="Arial"/>
          <w:b/>
          <w:bCs/>
          <w:kern w:val="36"/>
          <w:sz w:val="20"/>
          <w:szCs w:val="20"/>
          <w:lang w:eastAsia="sl-SI"/>
        </w:rPr>
      </w:pPr>
    </w:p>
    <w:p w14:paraId="4FD79568" w14:textId="77777777" w:rsidR="00020A55" w:rsidRDefault="00020A55" w:rsidP="00EB7D9F">
      <w:pPr>
        <w:spacing w:after="0" w:line="260" w:lineRule="atLeast"/>
        <w:rPr>
          <w:rFonts w:ascii="Arial" w:eastAsia="Times New Roman" w:hAnsi="Arial" w:cs="Arial"/>
          <w:b/>
          <w:bCs/>
          <w:kern w:val="36"/>
          <w:sz w:val="20"/>
          <w:szCs w:val="20"/>
          <w:lang w:eastAsia="sl-SI"/>
        </w:rPr>
      </w:pPr>
    </w:p>
    <w:p w14:paraId="6B8D4B68" w14:textId="77777777" w:rsidR="00020A55" w:rsidRPr="00EB7D9F" w:rsidRDefault="00020A55" w:rsidP="00EB7D9F">
      <w:pPr>
        <w:spacing w:after="0" w:line="260" w:lineRule="atLeast"/>
        <w:rPr>
          <w:rFonts w:ascii="Arial" w:eastAsia="Times New Roman" w:hAnsi="Arial" w:cs="Arial"/>
          <w:b/>
          <w:bCs/>
          <w:kern w:val="36"/>
          <w:sz w:val="20"/>
          <w:szCs w:val="20"/>
          <w:lang w:eastAsia="sl-SI"/>
        </w:rPr>
      </w:pPr>
    </w:p>
    <w:p w14:paraId="64E6CD11" w14:textId="684ABE03" w:rsidR="00EB7D9F" w:rsidRPr="00020A55" w:rsidRDefault="00EB7D9F" w:rsidP="00EB7D9F">
      <w:pPr>
        <w:spacing w:after="0" w:line="260" w:lineRule="atLeast"/>
        <w:jc w:val="center"/>
        <w:rPr>
          <w:rFonts w:ascii="Arial" w:eastAsia="Times New Roman" w:hAnsi="Arial" w:cs="Arial"/>
          <w:b/>
          <w:bCs/>
          <w:kern w:val="36"/>
          <w:sz w:val="24"/>
          <w:szCs w:val="24"/>
          <w:lang w:eastAsia="sl-SI"/>
        </w:rPr>
      </w:pPr>
      <w:r w:rsidRPr="00020A55">
        <w:rPr>
          <w:rFonts w:ascii="Arial" w:eastAsia="Times New Roman" w:hAnsi="Arial" w:cs="Arial"/>
          <w:b/>
          <w:bCs/>
          <w:kern w:val="36"/>
          <w:sz w:val="24"/>
          <w:szCs w:val="24"/>
          <w:lang w:eastAsia="sl-SI"/>
        </w:rPr>
        <w:t xml:space="preserve">Možnosti glede odsotnosti delavcev z dela in organizacije dela ter urejanja pravic in obveznosti delavcev v primeru naravne nesreče </w:t>
      </w:r>
    </w:p>
    <w:p w14:paraId="1EC15E73" w14:textId="730C9A0B" w:rsidR="003759A3" w:rsidRDefault="003759A3" w:rsidP="00EB7D9F">
      <w:pPr>
        <w:spacing w:after="0" w:line="260" w:lineRule="atLeast"/>
        <w:jc w:val="center"/>
        <w:rPr>
          <w:rFonts w:ascii="Arial" w:hAnsi="Arial" w:cs="Arial"/>
          <w:color w:val="000000"/>
          <w:sz w:val="20"/>
          <w:szCs w:val="20"/>
        </w:rPr>
      </w:pPr>
    </w:p>
    <w:p w14:paraId="457E871D" w14:textId="77777777" w:rsidR="00020A55" w:rsidRPr="00EB7D9F" w:rsidRDefault="00020A55" w:rsidP="00EB7D9F">
      <w:pPr>
        <w:spacing w:after="0" w:line="260" w:lineRule="atLeast"/>
        <w:jc w:val="center"/>
        <w:rPr>
          <w:rFonts w:ascii="Arial" w:hAnsi="Arial" w:cs="Arial"/>
          <w:color w:val="000000"/>
          <w:sz w:val="20"/>
          <w:szCs w:val="20"/>
        </w:rPr>
      </w:pPr>
    </w:p>
    <w:p w14:paraId="1DADCF47" w14:textId="3CA995F8" w:rsidR="004879CD" w:rsidRPr="00EB7D9F" w:rsidRDefault="00F720E0" w:rsidP="00EB7D9F">
      <w:pPr>
        <w:spacing w:after="0" w:line="260" w:lineRule="atLeast"/>
        <w:jc w:val="center"/>
        <w:rPr>
          <w:rFonts w:ascii="Arial" w:eastAsia="Times New Roman" w:hAnsi="Arial" w:cs="Arial"/>
          <w:b/>
          <w:bCs/>
          <w:kern w:val="36"/>
          <w:sz w:val="20"/>
          <w:szCs w:val="20"/>
          <w:lang w:eastAsia="sl-SI"/>
        </w:rPr>
      </w:pPr>
      <w:r w:rsidRPr="00EB7D9F">
        <w:rPr>
          <w:rFonts w:ascii="Arial" w:eastAsia="Times New Roman" w:hAnsi="Arial" w:cs="Arial"/>
          <w:b/>
          <w:bCs/>
          <w:kern w:val="36"/>
          <w:sz w:val="20"/>
          <w:szCs w:val="20"/>
          <w:lang w:eastAsia="sl-SI"/>
        </w:rPr>
        <w:t>Verzija 1.</w:t>
      </w:r>
      <w:r w:rsidR="00EB7D9F" w:rsidRPr="00EB7D9F">
        <w:rPr>
          <w:rFonts w:ascii="Arial" w:eastAsia="Times New Roman" w:hAnsi="Arial" w:cs="Arial"/>
          <w:b/>
          <w:bCs/>
          <w:kern w:val="36"/>
          <w:sz w:val="20"/>
          <w:szCs w:val="20"/>
          <w:lang w:eastAsia="sl-SI"/>
        </w:rPr>
        <w:t>0</w:t>
      </w:r>
    </w:p>
    <w:p w14:paraId="564CA52B" w14:textId="18358B2C" w:rsidR="00F263FF" w:rsidRDefault="00F263FF" w:rsidP="00EB7D9F">
      <w:pPr>
        <w:spacing w:after="0" w:line="260" w:lineRule="atLeast"/>
        <w:jc w:val="both"/>
        <w:rPr>
          <w:rFonts w:ascii="Arial" w:hAnsi="Arial" w:cs="Arial"/>
          <w:color w:val="000000"/>
          <w:sz w:val="20"/>
          <w:szCs w:val="20"/>
        </w:rPr>
      </w:pPr>
    </w:p>
    <w:p w14:paraId="5928CA62" w14:textId="77777777" w:rsidR="00020A55" w:rsidRPr="00EB7D9F" w:rsidRDefault="00020A55" w:rsidP="00EB7D9F">
      <w:pPr>
        <w:spacing w:after="0" w:line="260" w:lineRule="atLeast"/>
        <w:jc w:val="both"/>
        <w:rPr>
          <w:rFonts w:ascii="Arial" w:hAnsi="Arial" w:cs="Arial"/>
          <w:color w:val="000000"/>
          <w:sz w:val="20"/>
          <w:szCs w:val="20"/>
        </w:rPr>
      </w:pPr>
    </w:p>
    <w:p w14:paraId="259E5772" w14:textId="77777777" w:rsidR="004879CD" w:rsidRPr="00EB7D9F" w:rsidRDefault="004879CD" w:rsidP="00EB7D9F">
      <w:pPr>
        <w:spacing w:after="0" w:line="260" w:lineRule="atLeast"/>
        <w:rPr>
          <w:rFonts w:ascii="Arial" w:eastAsia="Times New Roman" w:hAnsi="Arial" w:cs="Arial"/>
          <w:b/>
          <w:bCs/>
          <w:kern w:val="36"/>
          <w:sz w:val="20"/>
          <w:szCs w:val="20"/>
          <w:lang w:eastAsia="sl-SI"/>
        </w:rPr>
      </w:pPr>
      <w:r w:rsidRPr="00EB7D9F">
        <w:rPr>
          <w:rFonts w:ascii="Arial" w:eastAsia="Times New Roman" w:hAnsi="Arial" w:cs="Arial"/>
          <w:b/>
          <w:bCs/>
          <w:kern w:val="36"/>
          <w:sz w:val="20"/>
          <w:szCs w:val="20"/>
          <w:lang w:eastAsia="sl-SI"/>
        </w:rPr>
        <w:t>Vsebina:</w:t>
      </w:r>
    </w:p>
    <w:p w14:paraId="468D8263" w14:textId="77777777" w:rsidR="004879CD" w:rsidRPr="00684CF0" w:rsidRDefault="004879CD" w:rsidP="00EB7D9F">
      <w:pPr>
        <w:spacing w:after="0" w:line="260" w:lineRule="atLeast"/>
        <w:rPr>
          <w:rFonts w:ascii="Arial" w:eastAsia="Times New Roman" w:hAnsi="Arial" w:cs="Arial"/>
          <w:b/>
          <w:bCs/>
          <w:kern w:val="36"/>
          <w:sz w:val="20"/>
          <w:szCs w:val="20"/>
          <w:lang w:eastAsia="sl-SI"/>
        </w:rPr>
      </w:pPr>
    </w:p>
    <w:p w14:paraId="25E64DFB" w14:textId="30F1D513" w:rsidR="00684CF0" w:rsidRPr="00684CF0" w:rsidRDefault="00EB7D9F">
      <w:pPr>
        <w:pStyle w:val="Kazalovsebine1"/>
        <w:rPr>
          <w:rFonts w:eastAsiaTheme="minorEastAsia"/>
          <w:b w:val="0"/>
          <w:bCs w:val="0"/>
          <w:lang w:eastAsia="sl-SI"/>
        </w:rPr>
      </w:pPr>
      <w:r w:rsidRPr="00684CF0">
        <w:fldChar w:fldCharType="begin"/>
      </w:r>
      <w:r w:rsidRPr="00684CF0">
        <w:instrText xml:space="preserve"> TOC \h \z \t "Naslovi vsebine;1;Naslovi vsebine - 2 nivo;2;Naslovi vsebine - 3. nivo;3" </w:instrText>
      </w:r>
      <w:r w:rsidRPr="00684CF0">
        <w:fldChar w:fldCharType="separate"/>
      </w:r>
      <w:hyperlink w:anchor="_Toc142311418" w:history="1">
        <w:r w:rsidR="00684CF0" w:rsidRPr="00684CF0">
          <w:rPr>
            <w:rStyle w:val="Hiperpovezava"/>
          </w:rPr>
          <w:t>1.</w:t>
        </w:r>
        <w:r w:rsidR="00684CF0" w:rsidRPr="00684CF0">
          <w:rPr>
            <w:rFonts w:eastAsiaTheme="minorEastAsia"/>
            <w:b w:val="0"/>
            <w:bCs w:val="0"/>
            <w:lang w:eastAsia="sl-SI"/>
          </w:rPr>
          <w:tab/>
        </w:r>
        <w:r w:rsidR="00684CF0" w:rsidRPr="00684CF0">
          <w:rPr>
            <w:rStyle w:val="Hiperpovezava"/>
          </w:rPr>
          <w:t>Najpogostejša vprašanja in odgovori</w:t>
        </w:r>
        <w:r w:rsidR="00684CF0" w:rsidRPr="00684CF0">
          <w:rPr>
            <w:webHidden/>
          </w:rPr>
          <w:tab/>
        </w:r>
        <w:r w:rsidR="00684CF0" w:rsidRPr="00684CF0">
          <w:rPr>
            <w:webHidden/>
          </w:rPr>
          <w:fldChar w:fldCharType="begin"/>
        </w:r>
        <w:r w:rsidR="00684CF0" w:rsidRPr="00684CF0">
          <w:rPr>
            <w:webHidden/>
          </w:rPr>
          <w:instrText xml:space="preserve"> PAGEREF _Toc142311418 \h </w:instrText>
        </w:r>
        <w:r w:rsidR="00684CF0" w:rsidRPr="00684CF0">
          <w:rPr>
            <w:webHidden/>
          </w:rPr>
        </w:r>
        <w:r w:rsidR="00684CF0" w:rsidRPr="00684CF0">
          <w:rPr>
            <w:webHidden/>
          </w:rPr>
          <w:fldChar w:fldCharType="separate"/>
        </w:r>
        <w:r w:rsidR="00684CF0" w:rsidRPr="00684CF0">
          <w:rPr>
            <w:webHidden/>
          </w:rPr>
          <w:t>2</w:t>
        </w:r>
        <w:r w:rsidR="00684CF0" w:rsidRPr="00684CF0">
          <w:rPr>
            <w:webHidden/>
          </w:rPr>
          <w:fldChar w:fldCharType="end"/>
        </w:r>
      </w:hyperlink>
    </w:p>
    <w:p w14:paraId="0F4A6AC8" w14:textId="45A7CE66" w:rsidR="00684CF0" w:rsidRPr="00684CF0" w:rsidRDefault="00000000">
      <w:pPr>
        <w:pStyle w:val="Kazalovsebine2"/>
        <w:rPr>
          <w:rFonts w:ascii="Arial" w:eastAsiaTheme="minorEastAsia" w:hAnsi="Arial" w:cs="Arial"/>
          <w:noProof/>
          <w:sz w:val="20"/>
          <w:szCs w:val="20"/>
          <w:lang w:eastAsia="sl-SI"/>
        </w:rPr>
      </w:pPr>
      <w:hyperlink w:anchor="_Toc142311419" w:history="1">
        <w:r w:rsidR="00684CF0" w:rsidRPr="00684CF0">
          <w:rPr>
            <w:rStyle w:val="Hiperpovezava"/>
            <w:rFonts w:ascii="Arial" w:hAnsi="Arial" w:cs="Arial"/>
            <w:noProof/>
            <w:sz w:val="20"/>
            <w:szCs w:val="20"/>
          </w:rPr>
          <w:t>1.1.</w:t>
        </w:r>
        <w:r w:rsidR="00684CF0" w:rsidRPr="00684CF0">
          <w:rPr>
            <w:rFonts w:ascii="Arial" w:eastAsiaTheme="minorEastAsia" w:hAnsi="Arial" w:cs="Arial"/>
            <w:noProof/>
            <w:sz w:val="20"/>
            <w:szCs w:val="20"/>
            <w:lang w:eastAsia="sl-SI"/>
          </w:rPr>
          <w:tab/>
        </w:r>
        <w:r w:rsidR="00684CF0" w:rsidRPr="00684CF0">
          <w:rPr>
            <w:rStyle w:val="Hiperpovezava"/>
            <w:rFonts w:ascii="Arial" w:hAnsi="Arial" w:cs="Arial"/>
            <w:noProof/>
            <w:sz w:val="20"/>
            <w:szCs w:val="20"/>
          </w:rPr>
          <w:t>Odsotnost z dela</w:t>
        </w:r>
        <w:r w:rsidR="00684CF0" w:rsidRPr="00684CF0">
          <w:rPr>
            <w:rFonts w:ascii="Arial" w:hAnsi="Arial" w:cs="Arial"/>
            <w:noProof/>
            <w:webHidden/>
            <w:sz w:val="20"/>
            <w:szCs w:val="20"/>
          </w:rPr>
          <w:tab/>
        </w:r>
        <w:r w:rsidR="00684CF0" w:rsidRPr="00684CF0">
          <w:rPr>
            <w:rFonts w:ascii="Arial" w:hAnsi="Arial" w:cs="Arial"/>
            <w:noProof/>
            <w:webHidden/>
            <w:sz w:val="20"/>
            <w:szCs w:val="20"/>
          </w:rPr>
          <w:fldChar w:fldCharType="begin"/>
        </w:r>
        <w:r w:rsidR="00684CF0" w:rsidRPr="00684CF0">
          <w:rPr>
            <w:rFonts w:ascii="Arial" w:hAnsi="Arial" w:cs="Arial"/>
            <w:noProof/>
            <w:webHidden/>
            <w:sz w:val="20"/>
            <w:szCs w:val="20"/>
          </w:rPr>
          <w:instrText xml:space="preserve"> PAGEREF _Toc142311419 \h </w:instrText>
        </w:r>
        <w:r w:rsidR="00684CF0" w:rsidRPr="00684CF0">
          <w:rPr>
            <w:rFonts w:ascii="Arial" w:hAnsi="Arial" w:cs="Arial"/>
            <w:noProof/>
            <w:webHidden/>
            <w:sz w:val="20"/>
            <w:szCs w:val="20"/>
          </w:rPr>
        </w:r>
        <w:r w:rsidR="00684CF0" w:rsidRPr="00684CF0">
          <w:rPr>
            <w:rFonts w:ascii="Arial" w:hAnsi="Arial" w:cs="Arial"/>
            <w:noProof/>
            <w:webHidden/>
            <w:sz w:val="20"/>
            <w:szCs w:val="20"/>
          </w:rPr>
          <w:fldChar w:fldCharType="separate"/>
        </w:r>
        <w:r w:rsidR="00684CF0" w:rsidRPr="00684CF0">
          <w:rPr>
            <w:rFonts w:ascii="Arial" w:hAnsi="Arial" w:cs="Arial"/>
            <w:noProof/>
            <w:webHidden/>
            <w:sz w:val="20"/>
            <w:szCs w:val="20"/>
          </w:rPr>
          <w:t>2</w:t>
        </w:r>
        <w:r w:rsidR="00684CF0" w:rsidRPr="00684CF0">
          <w:rPr>
            <w:rFonts w:ascii="Arial" w:hAnsi="Arial" w:cs="Arial"/>
            <w:noProof/>
            <w:webHidden/>
            <w:sz w:val="20"/>
            <w:szCs w:val="20"/>
          </w:rPr>
          <w:fldChar w:fldCharType="end"/>
        </w:r>
      </w:hyperlink>
    </w:p>
    <w:p w14:paraId="34EF30E8" w14:textId="4D5F5557" w:rsidR="00684CF0" w:rsidRPr="00684CF0" w:rsidRDefault="00000000">
      <w:pPr>
        <w:pStyle w:val="Kazalovsebine2"/>
        <w:rPr>
          <w:rFonts w:ascii="Arial" w:eastAsiaTheme="minorEastAsia" w:hAnsi="Arial" w:cs="Arial"/>
          <w:noProof/>
          <w:sz w:val="20"/>
          <w:szCs w:val="20"/>
          <w:lang w:eastAsia="sl-SI"/>
        </w:rPr>
      </w:pPr>
      <w:hyperlink w:anchor="_Toc142311420" w:history="1">
        <w:r w:rsidR="00684CF0" w:rsidRPr="00684CF0">
          <w:rPr>
            <w:rStyle w:val="Hiperpovezava"/>
            <w:rFonts w:ascii="Arial" w:hAnsi="Arial" w:cs="Arial"/>
            <w:noProof/>
            <w:sz w:val="20"/>
            <w:szCs w:val="20"/>
          </w:rPr>
          <w:t>1.2.</w:t>
        </w:r>
        <w:r w:rsidR="00684CF0" w:rsidRPr="00684CF0">
          <w:rPr>
            <w:rFonts w:ascii="Arial" w:eastAsiaTheme="minorEastAsia" w:hAnsi="Arial" w:cs="Arial"/>
            <w:noProof/>
            <w:sz w:val="20"/>
            <w:szCs w:val="20"/>
            <w:lang w:eastAsia="sl-SI"/>
          </w:rPr>
          <w:tab/>
        </w:r>
        <w:r w:rsidR="00684CF0" w:rsidRPr="00684CF0">
          <w:rPr>
            <w:rStyle w:val="Hiperpovezava"/>
            <w:rFonts w:ascii="Arial" w:hAnsi="Arial" w:cs="Arial"/>
            <w:noProof/>
            <w:sz w:val="20"/>
            <w:szCs w:val="20"/>
          </w:rPr>
          <w:t>Organizacija dela</w:t>
        </w:r>
        <w:r w:rsidR="00684CF0" w:rsidRPr="00684CF0">
          <w:rPr>
            <w:rFonts w:ascii="Arial" w:hAnsi="Arial" w:cs="Arial"/>
            <w:noProof/>
            <w:webHidden/>
            <w:sz w:val="20"/>
            <w:szCs w:val="20"/>
          </w:rPr>
          <w:tab/>
        </w:r>
        <w:r w:rsidR="00684CF0" w:rsidRPr="00684CF0">
          <w:rPr>
            <w:rFonts w:ascii="Arial" w:hAnsi="Arial" w:cs="Arial"/>
            <w:noProof/>
            <w:webHidden/>
            <w:sz w:val="20"/>
            <w:szCs w:val="20"/>
          </w:rPr>
          <w:fldChar w:fldCharType="begin"/>
        </w:r>
        <w:r w:rsidR="00684CF0" w:rsidRPr="00684CF0">
          <w:rPr>
            <w:rFonts w:ascii="Arial" w:hAnsi="Arial" w:cs="Arial"/>
            <w:noProof/>
            <w:webHidden/>
            <w:sz w:val="20"/>
            <w:szCs w:val="20"/>
          </w:rPr>
          <w:instrText xml:space="preserve"> PAGEREF _Toc142311420 \h </w:instrText>
        </w:r>
        <w:r w:rsidR="00684CF0" w:rsidRPr="00684CF0">
          <w:rPr>
            <w:rFonts w:ascii="Arial" w:hAnsi="Arial" w:cs="Arial"/>
            <w:noProof/>
            <w:webHidden/>
            <w:sz w:val="20"/>
            <w:szCs w:val="20"/>
          </w:rPr>
        </w:r>
        <w:r w:rsidR="00684CF0" w:rsidRPr="00684CF0">
          <w:rPr>
            <w:rFonts w:ascii="Arial" w:hAnsi="Arial" w:cs="Arial"/>
            <w:noProof/>
            <w:webHidden/>
            <w:sz w:val="20"/>
            <w:szCs w:val="20"/>
          </w:rPr>
          <w:fldChar w:fldCharType="separate"/>
        </w:r>
        <w:r w:rsidR="00684CF0" w:rsidRPr="00684CF0">
          <w:rPr>
            <w:rFonts w:ascii="Arial" w:hAnsi="Arial" w:cs="Arial"/>
            <w:noProof/>
            <w:webHidden/>
            <w:sz w:val="20"/>
            <w:szCs w:val="20"/>
          </w:rPr>
          <w:t>3</w:t>
        </w:r>
        <w:r w:rsidR="00684CF0" w:rsidRPr="00684CF0">
          <w:rPr>
            <w:rFonts w:ascii="Arial" w:hAnsi="Arial" w:cs="Arial"/>
            <w:noProof/>
            <w:webHidden/>
            <w:sz w:val="20"/>
            <w:szCs w:val="20"/>
          </w:rPr>
          <w:fldChar w:fldCharType="end"/>
        </w:r>
      </w:hyperlink>
    </w:p>
    <w:p w14:paraId="5733FB3D" w14:textId="4D82E1B4" w:rsidR="00684CF0" w:rsidRPr="00684CF0" w:rsidRDefault="00000000">
      <w:pPr>
        <w:pStyle w:val="Kazalovsebine1"/>
        <w:rPr>
          <w:rFonts w:eastAsiaTheme="minorEastAsia"/>
          <w:b w:val="0"/>
          <w:bCs w:val="0"/>
          <w:lang w:eastAsia="sl-SI"/>
        </w:rPr>
      </w:pPr>
      <w:hyperlink w:anchor="_Toc142311421" w:history="1">
        <w:r w:rsidR="00684CF0" w:rsidRPr="00684CF0">
          <w:rPr>
            <w:rStyle w:val="Hiperpovezava"/>
          </w:rPr>
          <w:t>2.</w:t>
        </w:r>
        <w:r w:rsidR="00684CF0" w:rsidRPr="00684CF0">
          <w:rPr>
            <w:rFonts w:eastAsiaTheme="minorEastAsia"/>
            <w:b w:val="0"/>
            <w:bCs w:val="0"/>
            <w:lang w:eastAsia="sl-SI"/>
          </w:rPr>
          <w:tab/>
        </w:r>
        <w:r w:rsidR="00684CF0" w:rsidRPr="00684CF0">
          <w:rPr>
            <w:rStyle w:val="Hiperpovezava"/>
          </w:rPr>
          <w:t>Splošno</w:t>
        </w:r>
        <w:r w:rsidR="00684CF0" w:rsidRPr="00684CF0">
          <w:rPr>
            <w:webHidden/>
          </w:rPr>
          <w:tab/>
        </w:r>
        <w:r w:rsidR="00684CF0" w:rsidRPr="00684CF0">
          <w:rPr>
            <w:webHidden/>
          </w:rPr>
          <w:fldChar w:fldCharType="begin"/>
        </w:r>
        <w:r w:rsidR="00684CF0" w:rsidRPr="00684CF0">
          <w:rPr>
            <w:webHidden/>
          </w:rPr>
          <w:instrText xml:space="preserve"> PAGEREF _Toc142311421 \h </w:instrText>
        </w:r>
        <w:r w:rsidR="00684CF0" w:rsidRPr="00684CF0">
          <w:rPr>
            <w:webHidden/>
          </w:rPr>
        </w:r>
        <w:r w:rsidR="00684CF0" w:rsidRPr="00684CF0">
          <w:rPr>
            <w:webHidden/>
          </w:rPr>
          <w:fldChar w:fldCharType="separate"/>
        </w:r>
        <w:r w:rsidR="00684CF0" w:rsidRPr="00684CF0">
          <w:rPr>
            <w:webHidden/>
          </w:rPr>
          <w:t>4</w:t>
        </w:r>
        <w:r w:rsidR="00684CF0" w:rsidRPr="00684CF0">
          <w:rPr>
            <w:webHidden/>
          </w:rPr>
          <w:fldChar w:fldCharType="end"/>
        </w:r>
      </w:hyperlink>
    </w:p>
    <w:p w14:paraId="003A2D87" w14:textId="2EAE4FB7" w:rsidR="00684CF0" w:rsidRPr="00684CF0" w:rsidRDefault="00000000">
      <w:pPr>
        <w:pStyle w:val="Kazalovsebine1"/>
        <w:rPr>
          <w:rFonts w:eastAsiaTheme="minorEastAsia"/>
          <w:b w:val="0"/>
          <w:bCs w:val="0"/>
          <w:lang w:eastAsia="sl-SI"/>
        </w:rPr>
      </w:pPr>
      <w:hyperlink w:anchor="_Toc142311422" w:history="1">
        <w:r w:rsidR="00684CF0" w:rsidRPr="00684CF0">
          <w:rPr>
            <w:rStyle w:val="Hiperpovezava"/>
          </w:rPr>
          <w:t>3.</w:t>
        </w:r>
        <w:r w:rsidR="00684CF0" w:rsidRPr="00684CF0">
          <w:rPr>
            <w:rFonts w:eastAsiaTheme="minorEastAsia"/>
            <w:b w:val="0"/>
            <w:bCs w:val="0"/>
            <w:lang w:eastAsia="sl-SI"/>
          </w:rPr>
          <w:tab/>
        </w:r>
        <w:r w:rsidR="00684CF0" w:rsidRPr="00684CF0">
          <w:rPr>
            <w:rStyle w:val="Hiperpovezava"/>
          </w:rPr>
          <w:t>Odsotnost z dela</w:t>
        </w:r>
        <w:r w:rsidR="00684CF0" w:rsidRPr="00684CF0">
          <w:rPr>
            <w:webHidden/>
          </w:rPr>
          <w:tab/>
        </w:r>
        <w:r w:rsidR="00684CF0" w:rsidRPr="00684CF0">
          <w:rPr>
            <w:webHidden/>
          </w:rPr>
          <w:fldChar w:fldCharType="begin"/>
        </w:r>
        <w:r w:rsidR="00684CF0" w:rsidRPr="00684CF0">
          <w:rPr>
            <w:webHidden/>
          </w:rPr>
          <w:instrText xml:space="preserve"> PAGEREF _Toc142311422 \h </w:instrText>
        </w:r>
        <w:r w:rsidR="00684CF0" w:rsidRPr="00684CF0">
          <w:rPr>
            <w:webHidden/>
          </w:rPr>
        </w:r>
        <w:r w:rsidR="00684CF0" w:rsidRPr="00684CF0">
          <w:rPr>
            <w:webHidden/>
          </w:rPr>
          <w:fldChar w:fldCharType="separate"/>
        </w:r>
        <w:r w:rsidR="00684CF0" w:rsidRPr="00684CF0">
          <w:rPr>
            <w:webHidden/>
          </w:rPr>
          <w:t>4</w:t>
        </w:r>
        <w:r w:rsidR="00684CF0" w:rsidRPr="00684CF0">
          <w:rPr>
            <w:webHidden/>
          </w:rPr>
          <w:fldChar w:fldCharType="end"/>
        </w:r>
      </w:hyperlink>
    </w:p>
    <w:p w14:paraId="52F149C4" w14:textId="336C86CA" w:rsidR="00684CF0" w:rsidRPr="00684CF0" w:rsidRDefault="00000000">
      <w:pPr>
        <w:pStyle w:val="Kazalovsebine2"/>
        <w:rPr>
          <w:rFonts w:ascii="Arial" w:eastAsiaTheme="minorEastAsia" w:hAnsi="Arial" w:cs="Arial"/>
          <w:noProof/>
          <w:sz w:val="20"/>
          <w:szCs w:val="20"/>
          <w:lang w:eastAsia="sl-SI"/>
        </w:rPr>
      </w:pPr>
      <w:hyperlink w:anchor="_Toc142311423" w:history="1">
        <w:r w:rsidR="00684CF0" w:rsidRPr="00684CF0">
          <w:rPr>
            <w:rStyle w:val="Hiperpovezava"/>
            <w:rFonts w:ascii="Arial" w:hAnsi="Arial" w:cs="Arial"/>
            <w:noProof/>
            <w:sz w:val="20"/>
            <w:szCs w:val="20"/>
          </w:rPr>
          <w:t>3.1.</w:t>
        </w:r>
        <w:r w:rsidR="00684CF0" w:rsidRPr="00684CF0">
          <w:rPr>
            <w:rFonts w:ascii="Arial" w:eastAsiaTheme="minorEastAsia" w:hAnsi="Arial" w:cs="Arial"/>
            <w:noProof/>
            <w:sz w:val="20"/>
            <w:szCs w:val="20"/>
            <w:lang w:eastAsia="sl-SI"/>
          </w:rPr>
          <w:tab/>
        </w:r>
        <w:r w:rsidR="00684CF0" w:rsidRPr="00684CF0">
          <w:rPr>
            <w:rStyle w:val="Hiperpovezava"/>
            <w:rFonts w:ascii="Arial" w:hAnsi="Arial" w:cs="Arial"/>
            <w:noProof/>
            <w:sz w:val="20"/>
            <w:szCs w:val="20"/>
          </w:rPr>
          <w:t>Delavec ne more opravljati dela zaradi višje sile (137. člen ZDR-1)</w:t>
        </w:r>
        <w:r w:rsidR="00684CF0" w:rsidRPr="00684CF0">
          <w:rPr>
            <w:rFonts w:ascii="Arial" w:hAnsi="Arial" w:cs="Arial"/>
            <w:noProof/>
            <w:webHidden/>
            <w:sz w:val="20"/>
            <w:szCs w:val="20"/>
          </w:rPr>
          <w:tab/>
        </w:r>
        <w:r w:rsidR="00684CF0" w:rsidRPr="00684CF0">
          <w:rPr>
            <w:rFonts w:ascii="Arial" w:hAnsi="Arial" w:cs="Arial"/>
            <w:noProof/>
            <w:webHidden/>
            <w:sz w:val="20"/>
            <w:szCs w:val="20"/>
          </w:rPr>
          <w:fldChar w:fldCharType="begin"/>
        </w:r>
        <w:r w:rsidR="00684CF0" w:rsidRPr="00684CF0">
          <w:rPr>
            <w:rFonts w:ascii="Arial" w:hAnsi="Arial" w:cs="Arial"/>
            <w:noProof/>
            <w:webHidden/>
            <w:sz w:val="20"/>
            <w:szCs w:val="20"/>
          </w:rPr>
          <w:instrText xml:space="preserve"> PAGEREF _Toc142311423 \h </w:instrText>
        </w:r>
        <w:r w:rsidR="00684CF0" w:rsidRPr="00684CF0">
          <w:rPr>
            <w:rFonts w:ascii="Arial" w:hAnsi="Arial" w:cs="Arial"/>
            <w:noProof/>
            <w:webHidden/>
            <w:sz w:val="20"/>
            <w:szCs w:val="20"/>
          </w:rPr>
        </w:r>
        <w:r w:rsidR="00684CF0" w:rsidRPr="00684CF0">
          <w:rPr>
            <w:rFonts w:ascii="Arial" w:hAnsi="Arial" w:cs="Arial"/>
            <w:noProof/>
            <w:webHidden/>
            <w:sz w:val="20"/>
            <w:szCs w:val="20"/>
          </w:rPr>
          <w:fldChar w:fldCharType="separate"/>
        </w:r>
        <w:r w:rsidR="00684CF0" w:rsidRPr="00684CF0">
          <w:rPr>
            <w:rFonts w:ascii="Arial" w:hAnsi="Arial" w:cs="Arial"/>
            <w:noProof/>
            <w:webHidden/>
            <w:sz w:val="20"/>
            <w:szCs w:val="20"/>
          </w:rPr>
          <w:t>4</w:t>
        </w:r>
        <w:r w:rsidR="00684CF0" w:rsidRPr="00684CF0">
          <w:rPr>
            <w:rFonts w:ascii="Arial" w:hAnsi="Arial" w:cs="Arial"/>
            <w:noProof/>
            <w:webHidden/>
            <w:sz w:val="20"/>
            <w:szCs w:val="20"/>
          </w:rPr>
          <w:fldChar w:fldCharType="end"/>
        </w:r>
      </w:hyperlink>
    </w:p>
    <w:p w14:paraId="0DA7C71D" w14:textId="11340F3E" w:rsidR="00684CF0" w:rsidRPr="00684CF0" w:rsidRDefault="00000000">
      <w:pPr>
        <w:pStyle w:val="Kazalovsebine2"/>
        <w:rPr>
          <w:rFonts w:ascii="Arial" w:eastAsiaTheme="minorEastAsia" w:hAnsi="Arial" w:cs="Arial"/>
          <w:noProof/>
          <w:sz w:val="20"/>
          <w:szCs w:val="20"/>
          <w:lang w:eastAsia="sl-SI"/>
        </w:rPr>
      </w:pPr>
      <w:hyperlink w:anchor="_Toc142311424" w:history="1">
        <w:r w:rsidR="00684CF0" w:rsidRPr="00684CF0">
          <w:rPr>
            <w:rStyle w:val="Hiperpovezava"/>
            <w:rFonts w:ascii="Arial" w:hAnsi="Arial" w:cs="Arial"/>
            <w:noProof/>
            <w:sz w:val="20"/>
            <w:szCs w:val="20"/>
          </w:rPr>
          <w:t>3.2.</w:t>
        </w:r>
        <w:r w:rsidR="00684CF0" w:rsidRPr="00684CF0">
          <w:rPr>
            <w:rFonts w:ascii="Arial" w:eastAsiaTheme="minorEastAsia" w:hAnsi="Arial" w:cs="Arial"/>
            <w:noProof/>
            <w:sz w:val="20"/>
            <w:szCs w:val="20"/>
            <w:lang w:eastAsia="sl-SI"/>
          </w:rPr>
          <w:tab/>
        </w:r>
        <w:r w:rsidR="00684CF0" w:rsidRPr="00684CF0">
          <w:rPr>
            <w:rStyle w:val="Hiperpovezava"/>
            <w:rFonts w:ascii="Arial" w:hAnsi="Arial" w:cs="Arial"/>
            <w:noProof/>
            <w:sz w:val="20"/>
            <w:szCs w:val="20"/>
          </w:rPr>
          <w:t>Odsotnost zaradi osebnih okoliščin (165. člen ZDR-1)</w:t>
        </w:r>
        <w:r w:rsidR="00684CF0" w:rsidRPr="00684CF0">
          <w:rPr>
            <w:rFonts w:ascii="Arial" w:hAnsi="Arial" w:cs="Arial"/>
            <w:noProof/>
            <w:webHidden/>
            <w:sz w:val="20"/>
            <w:szCs w:val="20"/>
          </w:rPr>
          <w:tab/>
        </w:r>
        <w:r w:rsidR="00684CF0" w:rsidRPr="00684CF0">
          <w:rPr>
            <w:rFonts w:ascii="Arial" w:hAnsi="Arial" w:cs="Arial"/>
            <w:noProof/>
            <w:webHidden/>
            <w:sz w:val="20"/>
            <w:szCs w:val="20"/>
          </w:rPr>
          <w:fldChar w:fldCharType="begin"/>
        </w:r>
        <w:r w:rsidR="00684CF0" w:rsidRPr="00684CF0">
          <w:rPr>
            <w:rFonts w:ascii="Arial" w:hAnsi="Arial" w:cs="Arial"/>
            <w:noProof/>
            <w:webHidden/>
            <w:sz w:val="20"/>
            <w:szCs w:val="20"/>
          </w:rPr>
          <w:instrText xml:space="preserve"> PAGEREF _Toc142311424 \h </w:instrText>
        </w:r>
        <w:r w:rsidR="00684CF0" w:rsidRPr="00684CF0">
          <w:rPr>
            <w:rFonts w:ascii="Arial" w:hAnsi="Arial" w:cs="Arial"/>
            <w:noProof/>
            <w:webHidden/>
            <w:sz w:val="20"/>
            <w:szCs w:val="20"/>
          </w:rPr>
        </w:r>
        <w:r w:rsidR="00684CF0" w:rsidRPr="00684CF0">
          <w:rPr>
            <w:rFonts w:ascii="Arial" w:hAnsi="Arial" w:cs="Arial"/>
            <w:noProof/>
            <w:webHidden/>
            <w:sz w:val="20"/>
            <w:szCs w:val="20"/>
          </w:rPr>
          <w:fldChar w:fldCharType="separate"/>
        </w:r>
        <w:r w:rsidR="00684CF0" w:rsidRPr="00684CF0">
          <w:rPr>
            <w:rFonts w:ascii="Arial" w:hAnsi="Arial" w:cs="Arial"/>
            <w:noProof/>
            <w:webHidden/>
            <w:sz w:val="20"/>
            <w:szCs w:val="20"/>
          </w:rPr>
          <w:t>5</w:t>
        </w:r>
        <w:r w:rsidR="00684CF0" w:rsidRPr="00684CF0">
          <w:rPr>
            <w:rFonts w:ascii="Arial" w:hAnsi="Arial" w:cs="Arial"/>
            <w:noProof/>
            <w:webHidden/>
            <w:sz w:val="20"/>
            <w:szCs w:val="20"/>
          </w:rPr>
          <w:fldChar w:fldCharType="end"/>
        </w:r>
      </w:hyperlink>
    </w:p>
    <w:p w14:paraId="788E5C67" w14:textId="0F5FA2E4" w:rsidR="00684CF0" w:rsidRPr="00684CF0" w:rsidRDefault="00000000">
      <w:pPr>
        <w:pStyle w:val="Kazalovsebine2"/>
        <w:rPr>
          <w:rFonts w:ascii="Arial" w:eastAsiaTheme="minorEastAsia" w:hAnsi="Arial" w:cs="Arial"/>
          <w:noProof/>
          <w:sz w:val="20"/>
          <w:szCs w:val="20"/>
          <w:lang w:eastAsia="sl-SI"/>
        </w:rPr>
      </w:pPr>
      <w:hyperlink w:anchor="_Toc142311425" w:history="1">
        <w:r w:rsidR="00684CF0" w:rsidRPr="00684CF0">
          <w:rPr>
            <w:rStyle w:val="Hiperpovezava"/>
            <w:rFonts w:ascii="Arial" w:hAnsi="Arial" w:cs="Arial"/>
            <w:noProof/>
            <w:sz w:val="20"/>
            <w:szCs w:val="20"/>
          </w:rPr>
          <w:t>3.3.</w:t>
        </w:r>
        <w:r w:rsidR="00684CF0" w:rsidRPr="00684CF0">
          <w:rPr>
            <w:rFonts w:ascii="Arial" w:eastAsiaTheme="minorEastAsia" w:hAnsi="Arial" w:cs="Arial"/>
            <w:noProof/>
            <w:sz w:val="20"/>
            <w:szCs w:val="20"/>
            <w:lang w:eastAsia="sl-SI"/>
          </w:rPr>
          <w:tab/>
        </w:r>
        <w:r w:rsidR="00684CF0" w:rsidRPr="00684CF0">
          <w:rPr>
            <w:rStyle w:val="Hiperpovezava"/>
            <w:rFonts w:ascii="Arial" w:hAnsi="Arial" w:cs="Arial"/>
            <w:noProof/>
            <w:sz w:val="20"/>
            <w:szCs w:val="20"/>
          </w:rPr>
          <w:t>Izraba letnega dopusta (163. člen ZDR-1)</w:t>
        </w:r>
        <w:r w:rsidR="00684CF0" w:rsidRPr="00684CF0">
          <w:rPr>
            <w:rFonts w:ascii="Arial" w:hAnsi="Arial" w:cs="Arial"/>
            <w:noProof/>
            <w:webHidden/>
            <w:sz w:val="20"/>
            <w:szCs w:val="20"/>
          </w:rPr>
          <w:tab/>
        </w:r>
        <w:r w:rsidR="00684CF0" w:rsidRPr="00684CF0">
          <w:rPr>
            <w:rFonts w:ascii="Arial" w:hAnsi="Arial" w:cs="Arial"/>
            <w:noProof/>
            <w:webHidden/>
            <w:sz w:val="20"/>
            <w:szCs w:val="20"/>
          </w:rPr>
          <w:fldChar w:fldCharType="begin"/>
        </w:r>
        <w:r w:rsidR="00684CF0" w:rsidRPr="00684CF0">
          <w:rPr>
            <w:rFonts w:ascii="Arial" w:hAnsi="Arial" w:cs="Arial"/>
            <w:noProof/>
            <w:webHidden/>
            <w:sz w:val="20"/>
            <w:szCs w:val="20"/>
          </w:rPr>
          <w:instrText xml:space="preserve"> PAGEREF _Toc142311425 \h </w:instrText>
        </w:r>
        <w:r w:rsidR="00684CF0" w:rsidRPr="00684CF0">
          <w:rPr>
            <w:rFonts w:ascii="Arial" w:hAnsi="Arial" w:cs="Arial"/>
            <w:noProof/>
            <w:webHidden/>
            <w:sz w:val="20"/>
            <w:szCs w:val="20"/>
          </w:rPr>
        </w:r>
        <w:r w:rsidR="00684CF0" w:rsidRPr="00684CF0">
          <w:rPr>
            <w:rFonts w:ascii="Arial" w:hAnsi="Arial" w:cs="Arial"/>
            <w:noProof/>
            <w:webHidden/>
            <w:sz w:val="20"/>
            <w:szCs w:val="20"/>
          </w:rPr>
          <w:fldChar w:fldCharType="separate"/>
        </w:r>
        <w:r w:rsidR="00684CF0" w:rsidRPr="00684CF0">
          <w:rPr>
            <w:rFonts w:ascii="Arial" w:hAnsi="Arial" w:cs="Arial"/>
            <w:noProof/>
            <w:webHidden/>
            <w:sz w:val="20"/>
            <w:szCs w:val="20"/>
          </w:rPr>
          <w:t>5</w:t>
        </w:r>
        <w:r w:rsidR="00684CF0" w:rsidRPr="00684CF0">
          <w:rPr>
            <w:rFonts w:ascii="Arial" w:hAnsi="Arial" w:cs="Arial"/>
            <w:noProof/>
            <w:webHidden/>
            <w:sz w:val="20"/>
            <w:szCs w:val="20"/>
          </w:rPr>
          <w:fldChar w:fldCharType="end"/>
        </w:r>
      </w:hyperlink>
    </w:p>
    <w:p w14:paraId="087BD674" w14:textId="00593412" w:rsidR="00684CF0" w:rsidRPr="00684CF0" w:rsidRDefault="00000000">
      <w:pPr>
        <w:pStyle w:val="Kazalovsebine2"/>
        <w:rPr>
          <w:rFonts w:ascii="Arial" w:eastAsiaTheme="minorEastAsia" w:hAnsi="Arial" w:cs="Arial"/>
          <w:noProof/>
          <w:sz w:val="20"/>
          <w:szCs w:val="20"/>
          <w:lang w:eastAsia="sl-SI"/>
        </w:rPr>
      </w:pPr>
      <w:hyperlink w:anchor="_Toc142311426" w:history="1">
        <w:r w:rsidR="00684CF0" w:rsidRPr="00684CF0">
          <w:rPr>
            <w:rStyle w:val="Hiperpovezava"/>
            <w:rFonts w:ascii="Arial" w:hAnsi="Arial" w:cs="Arial"/>
            <w:noProof/>
            <w:sz w:val="20"/>
            <w:szCs w:val="20"/>
          </w:rPr>
          <w:t>3.4.</w:t>
        </w:r>
        <w:r w:rsidR="00684CF0" w:rsidRPr="00684CF0">
          <w:rPr>
            <w:rFonts w:ascii="Arial" w:eastAsiaTheme="minorEastAsia" w:hAnsi="Arial" w:cs="Arial"/>
            <w:noProof/>
            <w:sz w:val="20"/>
            <w:szCs w:val="20"/>
            <w:lang w:eastAsia="sl-SI"/>
          </w:rPr>
          <w:tab/>
        </w:r>
        <w:r w:rsidR="00684CF0" w:rsidRPr="00684CF0">
          <w:rPr>
            <w:rStyle w:val="Hiperpovezava"/>
            <w:rFonts w:ascii="Arial" w:hAnsi="Arial" w:cs="Arial"/>
            <w:noProof/>
            <w:sz w:val="20"/>
            <w:szCs w:val="20"/>
          </w:rPr>
          <w:t>Odreditev kolektivnega dopusta</w:t>
        </w:r>
        <w:r w:rsidR="00684CF0" w:rsidRPr="00684CF0">
          <w:rPr>
            <w:rFonts w:ascii="Arial" w:hAnsi="Arial" w:cs="Arial"/>
            <w:noProof/>
            <w:webHidden/>
            <w:sz w:val="20"/>
            <w:szCs w:val="20"/>
          </w:rPr>
          <w:tab/>
        </w:r>
        <w:r w:rsidR="00684CF0" w:rsidRPr="00684CF0">
          <w:rPr>
            <w:rFonts w:ascii="Arial" w:hAnsi="Arial" w:cs="Arial"/>
            <w:noProof/>
            <w:webHidden/>
            <w:sz w:val="20"/>
            <w:szCs w:val="20"/>
          </w:rPr>
          <w:fldChar w:fldCharType="begin"/>
        </w:r>
        <w:r w:rsidR="00684CF0" w:rsidRPr="00684CF0">
          <w:rPr>
            <w:rFonts w:ascii="Arial" w:hAnsi="Arial" w:cs="Arial"/>
            <w:noProof/>
            <w:webHidden/>
            <w:sz w:val="20"/>
            <w:szCs w:val="20"/>
          </w:rPr>
          <w:instrText xml:space="preserve"> PAGEREF _Toc142311426 \h </w:instrText>
        </w:r>
        <w:r w:rsidR="00684CF0" w:rsidRPr="00684CF0">
          <w:rPr>
            <w:rFonts w:ascii="Arial" w:hAnsi="Arial" w:cs="Arial"/>
            <w:noProof/>
            <w:webHidden/>
            <w:sz w:val="20"/>
            <w:szCs w:val="20"/>
          </w:rPr>
        </w:r>
        <w:r w:rsidR="00684CF0" w:rsidRPr="00684CF0">
          <w:rPr>
            <w:rFonts w:ascii="Arial" w:hAnsi="Arial" w:cs="Arial"/>
            <w:noProof/>
            <w:webHidden/>
            <w:sz w:val="20"/>
            <w:szCs w:val="20"/>
          </w:rPr>
          <w:fldChar w:fldCharType="separate"/>
        </w:r>
        <w:r w:rsidR="00684CF0" w:rsidRPr="00684CF0">
          <w:rPr>
            <w:rFonts w:ascii="Arial" w:hAnsi="Arial" w:cs="Arial"/>
            <w:noProof/>
            <w:webHidden/>
            <w:sz w:val="20"/>
            <w:szCs w:val="20"/>
          </w:rPr>
          <w:t>5</w:t>
        </w:r>
        <w:r w:rsidR="00684CF0" w:rsidRPr="00684CF0">
          <w:rPr>
            <w:rFonts w:ascii="Arial" w:hAnsi="Arial" w:cs="Arial"/>
            <w:noProof/>
            <w:webHidden/>
            <w:sz w:val="20"/>
            <w:szCs w:val="20"/>
          </w:rPr>
          <w:fldChar w:fldCharType="end"/>
        </w:r>
      </w:hyperlink>
    </w:p>
    <w:p w14:paraId="11DEDD83" w14:textId="582EF6E5" w:rsidR="00684CF0" w:rsidRPr="00684CF0" w:rsidRDefault="00000000">
      <w:pPr>
        <w:pStyle w:val="Kazalovsebine2"/>
        <w:rPr>
          <w:rFonts w:ascii="Arial" w:eastAsiaTheme="minorEastAsia" w:hAnsi="Arial" w:cs="Arial"/>
          <w:noProof/>
          <w:sz w:val="20"/>
          <w:szCs w:val="20"/>
          <w:lang w:eastAsia="sl-SI"/>
        </w:rPr>
      </w:pPr>
      <w:hyperlink w:anchor="_Toc142311427" w:history="1">
        <w:r w:rsidR="00684CF0" w:rsidRPr="00684CF0">
          <w:rPr>
            <w:rStyle w:val="Hiperpovezava"/>
            <w:rFonts w:ascii="Arial" w:hAnsi="Arial" w:cs="Arial"/>
            <w:noProof/>
            <w:sz w:val="20"/>
            <w:szCs w:val="20"/>
          </w:rPr>
          <w:t>3.5.</w:t>
        </w:r>
        <w:r w:rsidR="00684CF0" w:rsidRPr="00684CF0">
          <w:rPr>
            <w:rFonts w:ascii="Arial" w:eastAsiaTheme="minorEastAsia" w:hAnsi="Arial" w:cs="Arial"/>
            <w:noProof/>
            <w:sz w:val="20"/>
            <w:szCs w:val="20"/>
            <w:lang w:eastAsia="sl-SI"/>
          </w:rPr>
          <w:tab/>
        </w:r>
        <w:r w:rsidR="00684CF0" w:rsidRPr="00684CF0">
          <w:rPr>
            <w:rStyle w:val="Hiperpovezava"/>
            <w:rFonts w:ascii="Arial" w:hAnsi="Arial" w:cs="Arial"/>
            <w:noProof/>
            <w:sz w:val="20"/>
            <w:szCs w:val="20"/>
          </w:rPr>
          <w:t>Odsotnost z dela brez pravice do nadomestila plače t.i. izredni neplačani dopust</w:t>
        </w:r>
        <w:r w:rsidR="00684CF0" w:rsidRPr="00684CF0">
          <w:rPr>
            <w:rFonts w:ascii="Arial" w:hAnsi="Arial" w:cs="Arial"/>
            <w:noProof/>
            <w:webHidden/>
            <w:sz w:val="20"/>
            <w:szCs w:val="20"/>
          </w:rPr>
          <w:tab/>
        </w:r>
        <w:r w:rsidR="00684CF0" w:rsidRPr="00684CF0">
          <w:rPr>
            <w:rFonts w:ascii="Arial" w:hAnsi="Arial" w:cs="Arial"/>
            <w:noProof/>
            <w:webHidden/>
            <w:sz w:val="20"/>
            <w:szCs w:val="20"/>
          </w:rPr>
          <w:fldChar w:fldCharType="begin"/>
        </w:r>
        <w:r w:rsidR="00684CF0" w:rsidRPr="00684CF0">
          <w:rPr>
            <w:rFonts w:ascii="Arial" w:hAnsi="Arial" w:cs="Arial"/>
            <w:noProof/>
            <w:webHidden/>
            <w:sz w:val="20"/>
            <w:szCs w:val="20"/>
          </w:rPr>
          <w:instrText xml:space="preserve"> PAGEREF _Toc142311427 \h </w:instrText>
        </w:r>
        <w:r w:rsidR="00684CF0" w:rsidRPr="00684CF0">
          <w:rPr>
            <w:rFonts w:ascii="Arial" w:hAnsi="Arial" w:cs="Arial"/>
            <w:noProof/>
            <w:webHidden/>
            <w:sz w:val="20"/>
            <w:szCs w:val="20"/>
          </w:rPr>
        </w:r>
        <w:r w:rsidR="00684CF0" w:rsidRPr="00684CF0">
          <w:rPr>
            <w:rFonts w:ascii="Arial" w:hAnsi="Arial" w:cs="Arial"/>
            <w:noProof/>
            <w:webHidden/>
            <w:sz w:val="20"/>
            <w:szCs w:val="20"/>
          </w:rPr>
          <w:fldChar w:fldCharType="separate"/>
        </w:r>
        <w:r w:rsidR="00684CF0" w:rsidRPr="00684CF0">
          <w:rPr>
            <w:rFonts w:ascii="Arial" w:hAnsi="Arial" w:cs="Arial"/>
            <w:noProof/>
            <w:webHidden/>
            <w:sz w:val="20"/>
            <w:szCs w:val="20"/>
          </w:rPr>
          <w:t>6</w:t>
        </w:r>
        <w:r w:rsidR="00684CF0" w:rsidRPr="00684CF0">
          <w:rPr>
            <w:rFonts w:ascii="Arial" w:hAnsi="Arial" w:cs="Arial"/>
            <w:noProof/>
            <w:webHidden/>
            <w:sz w:val="20"/>
            <w:szCs w:val="20"/>
          </w:rPr>
          <w:fldChar w:fldCharType="end"/>
        </w:r>
      </w:hyperlink>
    </w:p>
    <w:p w14:paraId="2DE49500" w14:textId="6E197A9E" w:rsidR="00684CF0" w:rsidRPr="00684CF0" w:rsidRDefault="00000000">
      <w:pPr>
        <w:pStyle w:val="Kazalovsebine2"/>
        <w:rPr>
          <w:rFonts w:ascii="Arial" w:eastAsiaTheme="minorEastAsia" w:hAnsi="Arial" w:cs="Arial"/>
          <w:noProof/>
          <w:sz w:val="20"/>
          <w:szCs w:val="20"/>
          <w:lang w:eastAsia="sl-SI"/>
        </w:rPr>
      </w:pPr>
      <w:hyperlink w:anchor="_Toc142311428" w:history="1">
        <w:r w:rsidR="00684CF0" w:rsidRPr="00684CF0">
          <w:rPr>
            <w:rStyle w:val="Hiperpovezava"/>
            <w:rFonts w:ascii="Arial" w:hAnsi="Arial" w:cs="Arial"/>
            <w:noProof/>
            <w:sz w:val="20"/>
            <w:szCs w:val="20"/>
          </w:rPr>
          <w:t>3.6.</w:t>
        </w:r>
        <w:r w:rsidR="00684CF0" w:rsidRPr="00684CF0">
          <w:rPr>
            <w:rFonts w:ascii="Arial" w:eastAsiaTheme="minorEastAsia" w:hAnsi="Arial" w:cs="Arial"/>
            <w:noProof/>
            <w:sz w:val="20"/>
            <w:szCs w:val="20"/>
            <w:lang w:eastAsia="sl-SI"/>
          </w:rPr>
          <w:tab/>
        </w:r>
        <w:r w:rsidR="00684CF0" w:rsidRPr="00684CF0">
          <w:rPr>
            <w:rStyle w:val="Hiperpovezava"/>
            <w:rFonts w:ascii="Arial" w:hAnsi="Arial" w:cs="Arial"/>
            <w:noProof/>
            <w:sz w:val="20"/>
            <w:szCs w:val="20"/>
          </w:rPr>
          <w:t>Čakanje na delo (138. člen ZDR-1)</w:t>
        </w:r>
        <w:r w:rsidR="00684CF0" w:rsidRPr="00684CF0">
          <w:rPr>
            <w:rFonts w:ascii="Arial" w:hAnsi="Arial" w:cs="Arial"/>
            <w:noProof/>
            <w:webHidden/>
            <w:sz w:val="20"/>
            <w:szCs w:val="20"/>
          </w:rPr>
          <w:tab/>
        </w:r>
        <w:r w:rsidR="00684CF0" w:rsidRPr="00684CF0">
          <w:rPr>
            <w:rFonts w:ascii="Arial" w:hAnsi="Arial" w:cs="Arial"/>
            <w:noProof/>
            <w:webHidden/>
            <w:sz w:val="20"/>
            <w:szCs w:val="20"/>
          </w:rPr>
          <w:fldChar w:fldCharType="begin"/>
        </w:r>
        <w:r w:rsidR="00684CF0" w:rsidRPr="00684CF0">
          <w:rPr>
            <w:rFonts w:ascii="Arial" w:hAnsi="Arial" w:cs="Arial"/>
            <w:noProof/>
            <w:webHidden/>
            <w:sz w:val="20"/>
            <w:szCs w:val="20"/>
          </w:rPr>
          <w:instrText xml:space="preserve"> PAGEREF _Toc142311428 \h </w:instrText>
        </w:r>
        <w:r w:rsidR="00684CF0" w:rsidRPr="00684CF0">
          <w:rPr>
            <w:rFonts w:ascii="Arial" w:hAnsi="Arial" w:cs="Arial"/>
            <w:noProof/>
            <w:webHidden/>
            <w:sz w:val="20"/>
            <w:szCs w:val="20"/>
          </w:rPr>
        </w:r>
        <w:r w:rsidR="00684CF0" w:rsidRPr="00684CF0">
          <w:rPr>
            <w:rFonts w:ascii="Arial" w:hAnsi="Arial" w:cs="Arial"/>
            <w:noProof/>
            <w:webHidden/>
            <w:sz w:val="20"/>
            <w:szCs w:val="20"/>
          </w:rPr>
          <w:fldChar w:fldCharType="separate"/>
        </w:r>
        <w:r w:rsidR="00684CF0" w:rsidRPr="00684CF0">
          <w:rPr>
            <w:rFonts w:ascii="Arial" w:hAnsi="Arial" w:cs="Arial"/>
            <w:noProof/>
            <w:webHidden/>
            <w:sz w:val="20"/>
            <w:szCs w:val="20"/>
          </w:rPr>
          <w:t>6</w:t>
        </w:r>
        <w:r w:rsidR="00684CF0" w:rsidRPr="00684CF0">
          <w:rPr>
            <w:rFonts w:ascii="Arial" w:hAnsi="Arial" w:cs="Arial"/>
            <w:noProof/>
            <w:webHidden/>
            <w:sz w:val="20"/>
            <w:szCs w:val="20"/>
          </w:rPr>
          <w:fldChar w:fldCharType="end"/>
        </w:r>
      </w:hyperlink>
    </w:p>
    <w:p w14:paraId="3534F37F" w14:textId="4BE955A8" w:rsidR="00684CF0" w:rsidRPr="00684CF0" w:rsidRDefault="00000000">
      <w:pPr>
        <w:pStyle w:val="Kazalovsebine1"/>
        <w:rPr>
          <w:rFonts w:eastAsiaTheme="minorEastAsia"/>
          <w:b w:val="0"/>
          <w:bCs w:val="0"/>
          <w:lang w:eastAsia="sl-SI"/>
        </w:rPr>
      </w:pPr>
      <w:hyperlink w:anchor="_Toc142311429" w:history="1">
        <w:r w:rsidR="00684CF0" w:rsidRPr="00684CF0">
          <w:rPr>
            <w:rStyle w:val="Hiperpovezava"/>
          </w:rPr>
          <w:t>4.</w:t>
        </w:r>
        <w:r w:rsidR="00684CF0" w:rsidRPr="00684CF0">
          <w:rPr>
            <w:rFonts w:eastAsiaTheme="minorEastAsia"/>
            <w:b w:val="0"/>
            <w:bCs w:val="0"/>
            <w:lang w:eastAsia="sl-SI"/>
          </w:rPr>
          <w:tab/>
        </w:r>
        <w:r w:rsidR="00684CF0" w:rsidRPr="00684CF0">
          <w:rPr>
            <w:rStyle w:val="Hiperpovezava"/>
          </w:rPr>
          <w:t>Organizacija dela</w:t>
        </w:r>
        <w:r w:rsidR="00684CF0" w:rsidRPr="00684CF0">
          <w:rPr>
            <w:webHidden/>
          </w:rPr>
          <w:tab/>
        </w:r>
        <w:r w:rsidR="00684CF0" w:rsidRPr="00684CF0">
          <w:rPr>
            <w:webHidden/>
          </w:rPr>
          <w:fldChar w:fldCharType="begin"/>
        </w:r>
        <w:r w:rsidR="00684CF0" w:rsidRPr="00684CF0">
          <w:rPr>
            <w:webHidden/>
          </w:rPr>
          <w:instrText xml:space="preserve"> PAGEREF _Toc142311429 \h </w:instrText>
        </w:r>
        <w:r w:rsidR="00684CF0" w:rsidRPr="00684CF0">
          <w:rPr>
            <w:webHidden/>
          </w:rPr>
        </w:r>
        <w:r w:rsidR="00684CF0" w:rsidRPr="00684CF0">
          <w:rPr>
            <w:webHidden/>
          </w:rPr>
          <w:fldChar w:fldCharType="separate"/>
        </w:r>
        <w:r w:rsidR="00684CF0" w:rsidRPr="00684CF0">
          <w:rPr>
            <w:webHidden/>
          </w:rPr>
          <w:t>6</w:t>
        </w:r>
        <w:r w:rsidR="00684CF0" w:rsidRPr="00684CF0">
          <w:rPr>
            <w:webHidden/>
          </w:rPr>
          <w:fldChar w:fldCharType="end"/>
        </w:r>
      </w:hyperlink>
    </w:p>
    <w:p w14:paraId="4B6E2873" w14:textId="4926CBEE" w:rsidR="00684CF0" w:rsidRPr="00684CF0" w:rsidRDefault="00000000">
      <w:pPr>
        <w:pStyle w:val="Kazalovsebine2"/>
        <w:rPr>
          <w:rFonts w:ascii="Arial" w:eastAsiaTheme="minorEastAsia" w:hAnsi="Arial" w:cs="Arial"/>
          <w:noProof/>
          <w:sz w:val="20"/>
          <w:szCs w:val="20"/>
          <w:lang w:eastAsia="sl-SI"/>
        </w:rPr>
      </w:pPr>
      <w:hyperlink w:anchor="_Toc142311430" w:history="1">
        <w:r w:rsidR="00684CF0" w:rsidRPr="00684CF0">
          <w:rPr>
            <w:rStyle w:val="Hiperpovezava"/>
            <w:rFonts w:ascii="Arial" w:hAnsi="Arial" w:cs="Arial"/>
            <w:noProof/>
            <w:sz w:val="20"/>
            <w:szCs w:val="20"/>
          </w:rPr>
          <w:t>4.1.</w:t>
        </w:r>
        <w:r w:rsidR="00684CF0" w:rsidRPr="00684CF0">
          <w:rPr>
            <w:rFonts w:ascii="Arial" w:eastAsiaTheme="minorEastAsia" w:hAnsi="Arial" w:cs="Arial"/>
            <w:noProof/>
            <w:sz w:val="20"/>
            <w:szCs w:val="20"/>
            <w:lang w:eastAsia="sl-SI"/>
          </w:rPr>
          <w:tab/>
        </w:r>
        <w:r w:rsidR="00684CF0" w:rsidRPr="00684CF0">
          <w:rPr>
            <w:rStyle w:val="Hiperpovezava"/>
            <w:rFonts w:ascii="Arial" w:hAnsi="Arial" w:cs="Arial"/>
            <w:noProof/>
            <w:sz w:val="20"/>
            <w:szCs w:val="20"/>
          </w:rPr>
          <w:t>Začasna sprememba vrste in kraja opravljanja dela oziroma odreditev drugega dela in dela na domu (169. člen ZDR-1)</w:t>
        </w:r>
        <w:r w:rsidR="00684CF0" w:rsidRPr="00684CF0">
          <w:rPr>
            <w:rFonts w:ascii="Arial" w:hAnsi="Arial" w:cs="Arial"/>
            <w:noProof/>
            <w:webHidden/>
            <w:sz w:val="20"/>
            <w:szCs w:val="20"/>
          </w:rPr>
          <w:tab/>
        </w:r>
        <w:r w:rsidR="00684CF0" w:rsidRPr="00684CF0">
          <w:rPr>
            <w:rFonts w:ascii="Arial" w:hAnsi="Arial" w:cs="Arial"/>
            <w:noProof/>
            <w:webHidden/>
            <w:sz w:val="20"/>
            <w:szCs w:val="20"/>
          </w:rPr>
          <w:fldChar w:fldCharType="begin"/>
        </w:r>
        <w:r w:rsidR="00684CF0" w:rsidRPr="00684CF0">
          <w:rPr>
            <w:rFonts w:ascii="Arial" w:hAnsi="Arial" w:cs="Arial"/>
            <w:noProof/>
            <w:webHidden/>
            <w:sz w:val="20"/>
            <w:szCs w:val="20"/>
          </w:rPr>
          <w:instrText xml:space="preserve"> PAGEREF _Toc142311430 \h </w:instrText>
        </w:r>
        <w:r w:rsidR="00684CF0" w:rsidRPr="00684CF0">
          <w:rPr>
            <w:rFonts w:ascii="Arial" w:hAnsi="Arial" w:cs="Arial"/>
            <w:noProof/>
            <w:webHidden/>
            <w:sz w:val="20"/>
            <w:szCs w:val="20"/>
          </w:rPr>
        </w:r>
        <w:r w:rsidR="00684CF0" w:rsidRPr="00684CF0">
          <w:rPr>
            <w:rFonts w:ascii="Arial" w:hAnsi="Arial" w:cs="Arial"/>
            <w:noProof/>
            <w:webHidden/>
            <w:sz w:val="20"/>
            <w:szCs w:val="20"/>
          </w:rPr>
          <w:fldChar w:fldCharType="separate"/>
        </w:r>
        <w:r w:rsidR="00684CF0" w:rsidRPr="00684CF0">
          <w:rPr>
            <w:rFonts w:ascii="Arial" w:hAnsi="Arial" w:cs="Arial"/>
            <w:noProof/>
            <w:webHidden/>
            <w:sz w:val="20"/>
            <w:szCs w:val="20"/>
          </w:rPr>
          <w:t>6</w:t>
        </w:r>
        <w:r w:rsidR="00684CF0" w:rsidRPr="00684CF0">
          <w:rPr>
            <w:rFonts w:ascii="Arial" w:hAnsi="Arial" w:cs="Arial"/>
            <w:noProof/>
            <w:webHidden/>
            <w:sz w:val="20"/>
            <w:szCs w:val="20"/>
          </w:rPr>
          <w:fldChar w:fldCharType="end"/>
        </w:r>
      </w:hyperlink>
    </w:p>
    <w:p w14:paraId="5C12B165" w14:textId="47D6AE36" w:rsidR="00684CF0" w:rsidRPr="00684CF0" w:rsidRDefault="00000000">
      <w:pPr>
        <w:pStyle w:val="Kazalovsebine2"/>
        <w:rPr>
          <w:rFonts w:ascii="Arial" w:eastAsiaTheme="minorEastAsia" w:hAnsi="Arial" w:cs="Arial"/>
          <w:noProof/>
          <w:sz w:val="20"/>
          <w:szCs w:val="20"/>
          <w:lang w:eastAsia="sl-SI"/>
        </w:rPr>
      </w:pPr>
      <w:hyperlink w:anchor="_Toc142311431" w:history="1">
        <w:r w:rsidR="00684CF0" w:rsidRPr="00684CF0">
          <w:rPr>
            <w:rStyle w:val="Hiperpovezava"/>
            <w:rFonts w:ascii="Arial" w:hAnsi="Arial" w:cs="Arial"/>
            <w:noProof/>
            <w:sz w:val="20"/>
            <w:szCs w:val="20"/>
          </w:rPr>
          <w:t>4.2.</w:t>
        </w:r>
        <w:r w:rsidR="00684CF0" w:rsidRPr="00684CF0">
          <w:rPr>
            <w:rFonts w:ascii="Arial" w:eastAsiaTheme="minorEastAsia" w:hAnsi="Arial" w:cs="Arial"/>
            <w:noProof/>
            <w:sz w:val="20"/>
            <w:szCs w:val="20"/>
            <w:lang w:eastAsia="sl-SI"/>
          </w:rPr>
          <w:tab/>
        </w:r>
        <w:r w:rsidR="00684CF0" w:rsidRPr="00684CF0">
          <w:rPr>
            <w:rStyle w:val="Hiperpovezava"/>
            <w:rFonts w:ascii="Arial" w:hAnsi="Arial" w:cs="Arial"/>
            <w:noProof/>
            <w:sz w:val="20"/>
            <w:szCs w:val="20"/>
          </w:rPr>
          <w:t>Dodatno delo v primerih naravne ali druge nesreče</w:t>
        </w:r>
        <w:r w:rsidR="00684CF0" w:rsidRPr="00684CF0">
          <w:rPr>
            <w:rFonts w:ascii="Arial" w:hAnsi="Arial" w:cs="Arial"/>
            <w:noProof/>
            <w:webHidden/>
            <w:sz w:val="20"/>
            <w:szCs w:val="20"/>
          </w:rPr>
          <w:tab/>
        </w:r>
        <w:r w:rsidR="00684CF0" w:rsidRPr="00684CF0">
          <w:rPr>
            <w:rFonts w:ascii="Arial" w:hAnsi="Arial" w:cs="Arial"/>
            <w:noProof/>
            <w:webHidden/>
            <w:sz w:val="20"/>
            <w:szCs w:val="20"/>
          </w:rPr>
          <w:fldChar w:fldCharType="begin"/>
        </w:r>
        <w:r w:rsidR="00684CF0" w:rsidRPr="00684CF0">
          <w:rPr>
            <w:rFonts w:ascii="Arial" w:hAnsi="Arial" w:cs="Arial"/>
            <w:noProof/>
            <w:webHidden/>
            <w:sz w:val="20"/>
            <w:szCs w:val="20"/>
          </w:rPr>
          <w:instrText xml:space="preserve"> PAGEREF _Toc142311431 \h </w:instrText>
        </w:r>
        <w:r w:rsidR="00684CF0" w:rsidRPr="00684CF0">
          <w:rPr>
            <w:rFonts w:ascii="Arial" w:hAnsi="Arial" w:cs="Arial"/>
            <w:noProof/>
            <w:webHidden/>
            <w:sz w:val="20"/>
            <w:szCs w:val="20"/>
          </w:rPr>
        </w:r>
        <w:r w:rsidR="00684CF0" w:rsidRPr="00684CF0">
          <w:rPr>
            <w:rFonts w:ascii="Arial" w:hAnsi="Arial" w:cs="Arial"/>
            <w:noProof/>
            <w:webHidden/>
            <w:sz w:val="20"/>
            <w:szCs w:val="20"/>
          </w:rPr>
          <w:fldChar w:fldCharType="separate"/>
        </w:r>
        <w:r w:rsidR="00684CF0" w:rsidRPr="00684CF0">
          <w:rPr>
            <w:rFonts w:ascii="Arial" w:hAnsi="Arial" w:cs="Arial"/>
            <w:noProof/>
            <w:webHidden/>
            <w:sz w:val="20"/>
            <w:szCs w:val="20"/>
          </w:rPr>
          <w:t>7</w:t>
        </w:r>
        <w:r w:rsidR="00684CF0" w:rsidRPr="00684CF0">
          <w:rPr>
            <w:rFonts w:ascii="Arial" w:hAnsi="Arial" w:cs="Arial"/>
            <w:noProof/>
            <w:webHidden/>
            <w:sz w:val="20"/>
            <w:szCs w:val="20"/>
          </w:rPr>
          <w:fldChar w:fldCharType="end"/>
        </w:r>
      </w:hyperlink>
    </w:p>
    <w:p w14:paraId="77B62489" w14:textId="542C65ED" w:rsidR="004879CD" w:rsidRPr="00EB7D9F" w:rsidRDefault="00EB7D9F" w:rsidP="00EB7D9F">
      <w:pPr>
        <w:spacing w:after="0" w:line="260" w:lineRule="atLeast"/>
        <w:rPr>
          <w:rFonts w:ascii="Arial" w:hAnsi="Arial" w:cs="Arial"/>
          <w:b/>
          <w:color w:val="000000"/>
          <w:sz w:val="20"/>
          <w:szCs w:val="20"/>
        </w:rPr>
        <w:sectPr w:rsidR="004879CD" w:rsidRPr="00EB7D9F" w:rsidSect="00E64641">
          <w:headerReference w:type="default" r:id="rId8"/>
          <w:footerReference w:type="default" r:id="rId9"/>
          <w:pgSz w:w="12240" w:h="15840"/>
          <w:pgMar w:top="1417" w:right="1417" w:bottom="1417" w:left="1417" w:header="708" w:footer="708" w:gutter="0"/>
          <w:cols w:space="708"/>
          <w:noEndnote/>
        </w:sectPr>
      </w:pPr>
      <w:r w:rsidRPr="00684CF0">
        <w:rPr>
          <w:rFonts w:ascii="Arial" w:hAnsi="Arial" w:cs="Arial"/>
          <w:b/>
          <w:color w:val="000000"/>
          <w:sz w:val="20"/>
          <w:szCs w:val="20"/>
        </w:rPr>
        <w:fldChar w:fldCharType="end"/>
      </w:r>
      <w:r w:rsidR="004879CD" w:rsidRPr="00EB7D9F">
        <w:rPr>
          <w:rFonts w:ascii="Arial" w:hAnsi="Arial" w:cs="Arial"/>
          <w:b/>
          <w:color w:val="000000"/>
          <w:sz w:val="20"/>
          <w:szCs w:val="20"/>
        </w:rPr>
        <w:br w:type="page"/>
      </w:r>
    </w:p>
    <w:p w14:paraId="4D1D23BC" w14:textId="60684B3C" w:rsidR="006312C7" w:rsidRPr="00EB7D9F" w:rsidRDefault="006312C7" w:rsidP="00EB7D9F">
      <w:pPr>
        <w:pStyle w:val="Naslovivsebine"/>
        <w:rPr>
          <w:sz w:val="20"/>
          <w:szCs w:val="20"/>
        </w:rPr>
      </w:pPr>
      <w:bookmarkStart w:id="0" w:name="_Toc35004043"/>
      <w:bookmarkStart w:id="1" w:name="_Toc37098795"/>
      <w:bookmarkStart w:id="2" w:name="_Toc35593397"/>
      <w:bookmarkStart w:id="3" w:name="_Toc142310074"/>
      <w:bookmarkStart w:id="4" w:name="_Toc142311418"/>
      <w:bookmarkStart w:id="5" w:name="Poglavje_2"/>
      <w:r w:rsidRPr="00EB7D9F">
        <w:rPr>
          <w:sz w:val="20"/>
          <w:szCs w:val="20"/>
        </w:rPr>
        <w:lastRenderedPageBreak/>
        <w:t>Najpogostejša vprašanja in odgovori</w:t>
      </w:r>
      <w:bookmarkEnd w:id="0"/>
      <w:bookmarkEnd w:id="1"/>
      <w:bookmarkEnd w:id="2"/>
      <w:bookmarkEnd w:id="3"/>
      <w:bookmarkEnd w:id="4"/>
    </w:p>
    <w:bookmarkEnd w:id="5"/>
    <w:p w14:paraId="40EB85A7" w14:textId="1992F08D" w:rsidR="006312C7" w:rsidRPr="00EB7D9F" w:rsidRDefault="006312C7" w:rsidP="00EB7D9F">
      <w:pPr>
        <w:pStyle w:val="Naslovivsebine"/>
        <w:numPr>
          <w:ilvl w:val="0"/>
          <w:numId w:val="0"/>
        </w:numPr>
        <w:rPr>
          <w:sz w:val="20"/>
          <w:szCs w:val="20"/>
        </w:rPr>
      </w:pPr>
    </w:p>
    <w:p w14:paraId="63CFAF3F" w14:textId="04EF2161" w:rsidR="00EB7D9F" w:rsidRPr="00EB7D9F" w:rsidRDefault="00EB7D9F" w:rsidP="00EB7D9F">
      <w:pPr>
        <w:pStyle w:val="Naslovivsebine-2nivo"/>
      </w:pPr>
      <w:bookmarkStart w:id="6" w:name="_Toc142310075"/>
      <w:bookmarkStart w:id="7" w:name="_Toc142311419"/>
      <w:r w:rsidRPr="00EB7D9F">
        <w:t>Odsotnost z dela</w:t>
      </w:r>
      <w:bookmarkEnd w:id="6"/>
      <w:bookmarkEnd w:id="7"/>
    </w:p>
    <w:p w14:paraId="3182F28F" w14:textId="77777777" w:rsidR="00EB7D9F" w:rsidRPr="00EB7D9F" w:rsidRDefault="00EB7D9F" w:rsidP="00EB7D9F">
      <w:pPr>
        <w:pStyle w:val="Naslovivsebine"/>
        <w:numPr>
          <w:ilvl w:val="0"/>
          <w:numId w:val="0"/>
        </w:numPr>
        <w:ind w:left="720"/>
        <w:rPr>
          <w:sz w:val="20"/>
          <w:szCs w:val="20"/>
        </w:rPr>
      </w:pPr>
    </w:p>
    <w:p w14:paraId="07A0164B" w14:textId="77777777" w:rsidR="00EB7D9F" w:rsidRPr="00EB7D9F" w:rsidRDefault="00EB7D9F">
      <w:pPr>
        <w:pStyle w:val="Navadensplet"/>
        <w:numPr>
          <w:ilvl w:val="0"/>
          <w:numId w:val="5"/>
        </w:numPr>
        <w:spacing w:before="0" w:beforeAutospacing="0" w:after="0" w:afterAutospacing="0" w:line="260" w:lineRule="atLeast"/>
        <w:jc w:val="both"/>
        <w:rPr>
          <w:rFonts w:ascii="Arial" w:hAnsi="Arial" w:cs="Arial"/>
          <w:b/>
          <w:bCs/>
          <w:sz w:val="20"/>
          <w:szCs w:val="20"/>
        </w:rPr>
      </w:pPr>
      <w:r w:rsidRPr="00EB7D9F">
        <w:rPr>
          <w:rFonts w:ascii="Arial" w:hAnsi="Arial" w:cs="Arial"/>
          <w:b/>
          <w:bCs/>
          <w:sz w:val="20"/>
          <w:szCs w:val="20"/>
        </w:rPr>
        <w:t xml:space="preserve">Kaj lahko stori delavec, ko ne more opravljati dela zaradi opravljanja nujnih ravnanj odpravljanja škode ali opravljanja nujnih ravnanj za zavarovanje življenja ali zdravja ljudi in živali ter odvrača in preprečuje škodo zaradi posledic naravne nesreče poplave? Kako naj ravna delavec, ki zaradi onemogočenih prometnih povezav ne more priti na delo? </w:t>
      </w:r>
    </w:p>
    <w:p w14:paraId="1ED985AC" w14:textId="77777777" w:rsidR="00EB7D9F" w:rsidRDefault="00EB7D9F" w:rsidP="00EB7D9F">
      <w:pPr>
        <w:pStyle w:val="Navadensplet"/>
        <w:spacing w:before="0" w:beforeAutospacing="0" w:after="0" w:afterAutospacing="0" w:line="260" w:lineRule="atLeast"/>
        <w:jc w:val="both"/>
        <w:rPr>
          <w:rFonts w:ascii="Arial" w:hAnsi="Arial" w:cs="Arial"/>
          <w:sz w:val="20"/>
          <w:szCs w:val="20"/>
        </w:rPr>
      </w:pPr>
    </w:p>
    <w:p w14:paraId="1821F89B" w14:textId="2AC691F1" w:rsidR="00EB7D9F" w:rsidRPr="00EB7D9F" w:rsidRDefault="00EB7D9F" w:rsidP="00EB7D9F">
      <w:pPr>
        <w:pStyle w:val="Navadensplet"/>
        <w:spacing w:before="0" w:beforeAutospacing="0" w:after="0" w:afterAutospacing="0" w:line="260" w:lineRule="atLeast"/>
        <w:jc w:val="both"/>
        <w:rPr>
          <w:rFonts w:ascii="Arial" w:hAnsi="Arial" w:cs="Arial"/>
          <w:sz w:val="20"/>
          <w:szCs w:val="20"/>
        </w:rPr>
      </w:pPr>
      <w:r w:rsidRPr="00EB7D9F">
        <w:rPr>
          <w:rFonts w:ascii="Arial" w:hAnsi="Arial" w:cs="Arial"/>
          <w:sz w:val="20"/>
          <w:szCs w:val="20"/>
        </w:rPr>
        <w:t xml:space="preserve">Delavec lahko v predhodno navedenih primerih upraviči svojo odsotnost z dela zaradi nastanka </w:t>
      </w:r>
      <w:r w:rsidRPr="00EB7D9F">
        <w:rPr>
          <w:rFonts w:ascii="Arial" w:hAnsi="Arial" w:cs="Arial"/>
          <w:b/>
          <w:bCs/>
          <w:sz w:val="20"/>
          <w:szCs w:val="20"/>
        </w:rPr>
        <w:t>višje sile</w:t>
      </w:r>
      <w:r w:rsidRPr="00EB7D9F">
        <w:rPr>
          <w:rFonts w:ascii="Arial" w:hAnsi="Arial" w:cs="Arial"/>
          <w:sz w:val="20"/>
          <w:szCs w:val="20"/>
        </w:rPr>
        <w:t>.</w:t>
      </w:r>
    </w:p>
    <w:p w14:paraId="6A4B0A21" w14:textId="77777777" w:rsidR="00EB7D9F" w:rsidRPr="00EB7D9F" w:rsidRDefault="00EB7D9F" w:rsidP="00EB7D9F">
      <w:pPr>
        <w:pStyle w:val="Navadensplet"/>
        <w:spacing w:before="0" w:beforeAutospacing="0" w:after="0" w:afterAutospacing="0" w:line="260" w:lineRule="atLeast"/>
        <w:jc w:val="both"/>
        <w:rPr>
          <w:rFonts w:ascii="Arial" w:hAnsi="Arial" w:cs="Arial"/>
          <w:sz w:val="20"/>
          <w:szCs w:val="20"/>
        </w:rPr>
      </w:pPr>
    </w:p>
    <w:p w14:paraId="5BD07A30" w14:textId="5A683ECA" w:rsidR="00EB7D9F" w:rsidRPr="00EB7D9F" w:rsidRDefault="00EB7D9F" w:rsidP="00EB7D9F">
      <w:pPr>
        <w:pStyle w:val="Navadensplet"/>
        <w:spacing w:before="0" w:beforeAutospacing="0" w:after="0" w:afterAutospacing="0" w:line="260" w:lineRule="atLeast"/>
        <w:jc w:val="both"/>
        <w:rPr>
          <w:rFonts w:ascii="Arial" w:hAnsi="Arial" w:cs="Arial"/>
          <w:sz w:val="20"/>
          <w:szCs w:val="20"/>
        </w:rPr>
      </w:pPr>
      <w:r w:rsidRPr="00EB7D9F">
        <w:rPr>
          <w:rFonts w:ascii="Arial" w:hAnsi="Arial" w:cs="Arial"/>
          <w:sz w:val="20"/>
          <w:szCs w:val="20"/>
        </w:rPr>
        <w:t>V tem primeru je v skladu z Zakonom o delovnih razmerjih</w:t>
      </w:r>
      <w:r w:rsidR="006319A4">
        <w:rPr>
          <w:rStyle w:val="Sprotnaopomba-sklic"/>
          <w:rFonts w:ascii="Arial" w:hAnsi="Arial" w:cs="Arial"/>
          <w:sz w:val="20"/>
          <w:szCs w:val="20"/>
        </w:rPr>
        <w:footnoteReference w:id="2"/>
      </w:r>
      <w:r w:rsidRPr="00EB7D9F">
        <w:rPr>
          <w:rFonts w:ascii="Arial" w:hAnsi="Arial" w:cs="Arial"/>
          <w:sz w:val="20"/>
          <w:szCs w:val="20"/>
        </w:rPr>
        <w:t xml:space="preserve"> (ZDR-1) upravičen do nadomestila v višini 50% plače oziroma najmanj 70% minimalne plače</w:t>
      </w:r>
      <w:r>
        <w:rPr>
          <w:rFonts w:ascii="Arial" w:hAnsi="Arial" w:cs="Arial"/>
          <w:sz w:val="20"/>
          <w:szCs w:val="20"/>
        </w:rPr>
        <w:t xml:space="preserve"> (</w:t>
      </w:r>
      <w:hyperlink w:anchor="Visja_sila" w:history="1">
        <w:r w:rsidRPr="00653FD7">
          <w:rPr>
            <w:rStyle w:val="Hiperpovezava"/>
            <w:rFonts w:ascii="Arial" w:hAnsi="Arial" w:cs="Arial"/>
            <w:sz w:val="20"/>
            <w:szCs w:val="20"/>
          </w:rPr>
          <w:t>podrobneje</w:t>
        </w:r>
      </w:hyperlink>
      <w:r>
        <w:rPr>
          <w:rFonts w:ascii="Arial" w:hAnsi="Arial" w:cs="Arial"/>
          <w:sz w:val="20"/>
          <w:szCs w:val="20"/>
        </w:rPr>
        <w:t>)</w:t>
      </w:r>
      <w:r w:rsidRPr="00EB7D9F">
        <w:rPr>
          <w:rFonts w:ascii="Arial" w:hAnsi="Arial" w:cs="Arial"/>
          <w:sz w:val="20"/>
          <w:szCs w:val="20"/>
        </w:rPr>
        <w:t>.</w:t>
      </w:r>
    </w:p>
    <w:p w14:paraId="67EC7A59" w14:textId="19E9D707" w:rsidR="00EB7D9F" w:rsidRDefault="00EB7D9F" w:rsidP="00EB7D9F">
      <w:pPr>
        <w:pStyle w:val="Navadensplet"/>
        <w:spacing w:before="0" w:beforeAutospacing="0" w:after="0" w:afterAutospacing="0" w:line="260" w:lineRule="atLeast"/>
        <w:jc w:val="both"/>
        <w:rPr>
          <w:rFonts w:ascii="Arial" w:hAnsi="Arial" w:cs="Arial"/>
          <w:sz w:val="20"/>
          <w:szCs w:val="20"/>
        </w:rPr>
      </w:pPr>
    </w:p>
    <w:p w14:paraId="3AEADC38" w14:textId="77777777" w:rsidR="00EB7D9F" w:rsidRPr="00EB7D9F" w:rsidRDefault="00EB7D9F" w:rsidP="00EB7D9F">
      <w:pPr>
        <w:pStyle w:val="Navadensplet"/>
        <w:spacing w:before="0" w:beforeAutospacing="0" w:after="0" w:afterAutospacing="0" w:line="260" w:lineRule="atLeast"/>
        <w:jc w:val="both"/>
        <w:rPr>
          <w:rFonts w:ascii="Arial" w:hAnsi="Arial" w:cs="Arial"/>
          <w:sz w:val="20"/>
          <w:szCs w:val="20"/>
        </w:rPr>
      </w:pPr>
    </w:p>
    <w:p w14:paraId="74A80E23" w14:textId="198E509B" w:rsidR="00EB7D9F" w:rsidRPr="00EB7D9F" w:rsidRDefault="00EB7D9F">
      <w:pPr>
        <w:pStyle w:val="Navadensplet"/>
        <w:numPr>
          <w:ilvl w:val="0"/>
          <w:numId w:val="5"/>
        </w:numPr>
        <w:spacing w:before="0" w:beforeAutospacing="0" w:after="0" w:afterAutospacing="0" w:line="260" w:lineRule="atLeast"/>
        <w:jc w:val="both"/>
        <w:rPr>
          <w:rFonts w:ascii="Arial" w:hAnsi="Arial" w:cs="Arial"/>
          <w:b/>
          <w:sz w:val="20"/>
          <w:szCs w:val="20"/>
        </w:rPr>
      </w:pPr>
      <w:r w:rsidRPr="00EB7D9F">
        <w:rPr>
          <w:rFonts w:ascii="Arial" w:hAnsi="Arial" w:cs="Arial"/>
          <w:b/>
          <w:sz w:val="20"/>
          <w:szCs w:val="20"/>
        </w:rPr>
        <w:t xml:space="preserve">Kako naj ravna delavec, ki zaradi zaprtja vrtcev zaradi posledice naravne nesreče ne more zagotoviti varstva otroka? </w:t>
      </w:r>
    </w:p>
    <w:p w14:paraId="620ED30C" w14:textId="77777777" w:rsidR="00EB7D9F" w:rsidRDefault="00EB7D9F" w:rsidP="00EB7D9F">
      <w:pPr>
        <w:spacing w:after="0" w:line="260" w:lineRule="atLeast"/>
        <w:jc w:val="both"/>
        <w:rPr>
          <w:rFonts w:ascii="Arial" w:hAnsi="Arial" w:cs="Arial"/>
          <w:sz w:val="20"/>
          <w:szCs w:val="20"/>
        </w:rPr>
      </w:pPr>
    </w:p>
    <w:p w14:paraId="3E739967" w14:textId="5F0F1E6B" w:rsidR="00EB7D9F" w:rsidRPr="00EB7D9F" w:rsidRDefault="00EB7D9F" w:rsidP="00EB7D9F">
      <w:pPr>
        <w:spacing w:after="0" w:line="260" w:lineRule="atLeast"/>
        <w:jc w:val="both"/>
        <w:rPr>
          <w:rFonts w:ascii="Arial" w:hAnsi="Arial" w:cs="Arial"/>
          <w:sz w:val="20"/>
          <w:szCs w:val="20"/>
        </w:rPr>
      </w:pPr>
      <w:r w:rsidRPr="00EB7D9F">
        <w:rPr>
          <w:rFonts w:ascii="Arial" w:hAnsi="Arial" w:cs="Arial"/>
          <w:sz w:val="20"/>
          <w:szCs w:val="20"/>
        </w:rPr>
        <w:t>Delavec (eden od staršev) je lahko v takšnem primeru upravičen do odsotnosti z dela zaradi višje sile v skladu z Zakonom o delovnih razmerjih (ZDR-1), upravičen je do nadomestila v višini 50% plače oziroma najmanj 70% minimalne plače.</w:t>
      </w:r>
    </w:p>
    <w:p w14:paraId="73D0D7F6" w14:textId="77777777" w:rsidR="00EB7D9F" w:rsidRPr="00EB7D9F" w:rsidRDefault="00EB7D9F" w:rsidP="00EB7D9F">
      <w:pPr>
        <w:spacing w:after="0" w:line="260" w:lineRule="atLeast"/>
        <w:jc w:val="both"/>
        <w:rPr>
          <w:rFonts w:ascii="Arial" w:hAnsi="Arial" w:cs="Arial"/>
          <w:sz w:val="20"/>
          <w:szCs w:val="20"/>
        </w:rPr>
      </w:pPr>
    </w:p>
    <w:p w14:paraId="2DF9E683" w14:textId="03B71C95" w:rsidR="00EB7D9F" w:rsidRPr="00EB7D9F" w:rsidRDefault="00EB7D9F" w:rsidP="00EB7D9F">
      <w:pPr>
        <w:pStyle w:val="Navadensplet"/>
        <w:spacing w:before="0" w:beforeAutospacing="0" w:after="0" w:afterAutospacing="0" w:line="260" w:lineRule="atLeast"/>
        <w:jc w:val="both"/>
        <w:rPr>
          <w:rFonts w:ascii="Arial" w:hAnsi="Arial" w:cs="Arial"/>
          <w:sz w:val="20"/>
          <w:szCs w:val="20"/>
        </w:rPr>
      </w:pPr>
      <w:r w:rsidRPr="00EB7D9F">
        <w:rPr>
          <w:rFonts w:ascii="Arial" w:hAnsi="Arial" w:cs="Arial"/>
          <w:sz w:val="20"/>
          <w:szCs w:val="20"/>
        </w:rPr>
        <w:t xml:space="preserve">Upravičenost odsotnosti z dela zaradi nemožnosti opravljanja dela zaradi varstva otroka zaradi zaprtja vrtcev je treba presojati glede na okoliščine posameznega primera (možnost zagotovitve varstva s strani drugega starša ali na drug ustrezen način, možnost ustreznejše razporeditve delovnega časa) </w:t>
      </w:r>
      <w:r>
        <w:rPr>
          <w:rFonts w:ascii="Arial" w:hAnsi="Arial" w:cs="Arial"/>
          <w:sz w:val="20"/>
          <w:szCs w:val="20"/>
        </w:rPr>
        <w:t>(</w:t>
      </w:r>
      <w:hyperlink w:anchor="Visja_sila" w:history="1">
        <w:r w:rsidRPr="00653FD7">
          <w:rPr>
            <w:rStyle w:val="Hiperpovezava"/>
            <w:rFonts w:ascii="Arial" w:hAnsi="Arial" w:cs="Arial"/>
            <w:sz w:val="20"/>
            <w:szCs w:val="20"/>
          </w:rPr>
          <w:t>podrobneje</w:t>
        </w:r>
      </w:hyperlink>
      <w:r>
        <w:rPr>
          <w:rFonts w:ascii="Arial" w:hAnsi="Arial" w:cs="Arial"/>
          <w:sz w:val="20"/>
          <w:szCs w:val="20"/>
        </w:rPr>
        <w:t>)</w:t>
      </w:r>
      <w:r w:rsidRPr="00EB7D9F">
        <w:rPr>
          <w:rFonts w:ascii="Arial" w:hAnsi="Arial" w:cs="Arial"/>
          <w:sz w:val="20"/>
          <w:szCs w:val="20"/>
        </w:rPr>
        <w:t xml:space="preserve">. </w:t>
      </w:r>
    </w:p>
    <w:p w14:paraId="7A469198" w14:textId="6DC36DF1" w:rsidR="00EB7D9F" w:rsidRDefault="00EB7D9F" w:rsidP="00EB7D9F">
      <w:pPr>
        <w:spacing w:after="0" w:line="260" w:lineRule="atLeast"/>
        <w:rPr>
          <w:rFonts w:ascii="Arial" w:hAnsi="Arial" w:cs="Arial"/>
          <w:b/>
          <w:bCs/>
          <w:color w:val="000000"/>
          <w:sz w:val="20"/>
          <w:szCs w:val="20"/>
        </w:rPr>
      </w:pPr>
    </w:p>
    <w:p w14:paraId="7D5D96AE" w14:textId="77777777" w:rsidR="00EB7D9F" w:rsidRPr="00EB7D9F" w:rsidRDefault="00EB7D9F" w:rsidP="00EB7D9F">
      <w:pPr>
        <w:spacing w:after="0" w:line="260" w:lineRule="atLeast"/>
        <w:rPr>
          <w:rFonts w:ascii="Arial" w:hAnsi="Arial" w:cs="Arial"/>
          <w:b/>
          <w:bCs/>
          <w:color w:val="000000"/>
          <w:sz w:val="20"/>
          <w:szCs w:val="20"/>
        </w:rPr>
      </w:pPr>
    </w:p>
    <w:p w14:paraId="004C795F" w14:textId="77777777" w:rsidR="00EB7D9F" w:rsidRPr="00EB7D9F" w:rsidRDefault="00EB7D9F">
      <w:pPr>
        <w:pStyle w:val="Odstavekseznama"/>
        <w:numPr>
          <w:ilvl w:val="0"/>
          <w:numId w:val="5"/>
        </w:numPr>
        <w:spacing w:after="0" w:line="260" w:lineRule="atLeast"/>
        <w:jc w:val="both"/>
        <w:rPr>
          <w:rFonts w:ascii="Arial" w:hAnsi="Arial" w:cs="Arial"/>
          <w:b/>
          <w:bCs/>
          <w:color w:val="000000"/>
          <w:sz w:val="20"/>
          <w:szCs w:val="20"/>
        </w:rPr>
      </w:pPr>
      <w:r w:rsidRPr="00EB7D9F">
        <w:rPr>
          <w:rFonts w:ascii="Arial" w:hAnsi="Arial" w:cs="Arial"/>
          <w:b/>
          <w:bCs/>
          <w:color w:val="000000"/>
          <w:sz w:val="20"/>
          <w:szCs w:val="20"/>
        </w:rPr>
        <w:t>Ali lahko delavec v primeru naravne nesreče uveljavi pravico do plačane odsotnosti z dela zaradi osebnih okoliščin?</w:t>
      </w:r>
    </w:p>
    <w:p w14:paraId="1EF84CEF" w14:textId="77777777" w:rsidR="00EB7D9F" w:rsidRDefault="00EB7D9F" w:rsidP="00EB7D9F">
      <w:pPr>
        <w:spacing w:after="0" w:line="260" w:lineRule="atLeast"/>
        <w:jc w:val="both"/>
        <w:rPr>
          <w:rFonts w:ascii="Arial" w:hAnsi="Arial" w:cs="Arial"/>
          <w:color w:val="000000"/>
          <w:sz w:val="20"/>
          <w:szCs w:val="20"/>
        </w:rPr>
      </w:pPr>
    </w:p>
    <w:p w14:paraId="6A8DDE53" w14:textId="451B2282" w:rsidR="00EB7D9F" w:rsidRPr="00EB7D9F" w:rsidRDefault="00EB7D9F" w:rsidP="00EB7D9F">
      <w:pPr>
        <w:spacing w:after="0" w:line="260" w:lineRule="atLeast"/>
        <w:jc w:val="both"/>
        <w:rPr>
          <w:rFonts w:ascii="Arial" w:hAnsi="Arial" w:cs="Arial"/>
          <w:color w:val="000000"/>
          <w:sz w:val="20"/>
          <w:szCs w:val="20"/>
        </w:rPr>
      </w:pPr>
      <w:r w:rsidRPr="00EB7D9F">
        <w:rPr>
          <w:rFonts w:ascii="Arial" w:hAnsi="Arial" w:cs="Arial"/>
          <w:color w:val="000000"/>
          <w:sz w:val="20"/>
          <w:szCs w:val="20"/>
        </w:rPr>
        <w:t>Za primer »hujše nesreče, ki zadane delavca« ima delavec po ZDR-1 pravico do plačane odsotnosti najmanj en delovni dan</w:t>
      </w:r>
      <w:r>
        <w:rPr>
          <w:rFonts w:ascii="Arial" w:hAnsi="Arial" w:cs="Arial"/>
          <w:color w:val="000000"/>
          <w:sz w:val="20"/>
          <w:szCs w:val="20"/>
        </w:rPr>
        <w:t xml:space="preserve"> </w:t>
      </w:r>
      <w:r>
        <w:rPr>
          <w:rFonts w:ascii="Arial" w:hAnsi="Arial" w:cs="Arial"/>
          <w:sz w:val="20"/>
          <w:szCs w:val="20"/>
        </w:rPr>
        <w:t>(</w:t>
      </w:r>
      <w:hyperlink w:anchor="Osebne_okoliscine" w:history="1">
        <w:r w:rsidRPr="00653FD7">
          <w:rPr>
            <w:rStyle w:val="Hiperpovezava"/>
            <w:rFonts w:ascii="Arial" w:hAnsi="Arial" w:cs="Arial"/>
            <w:sz w:val="20"/>
            <w:szCs w:val="20"/>
          </w:rPr>
          <w:t>podrobneje</w:t>
        </w:r>
      </w:hyperlink>
      <w:r>
        <w:rPr>
          <w:rFonts w:ascii="Arial" w:hAnsi="Arial" w:cs="Arial"/>
          <w:sz w:val="20"/>
          <w:szCs w:val="20"/>
        </w:rPr>
        <w:t>)</w:t>
      </w:r>
      <w:r w:rsidRPr="00EB7D9F">
        <w:rPr>
          <w:rFonts w:ascii="Arial" w:hAnsi="Arial" w:cs="Arial"/>
          <w:color w:val="000000"/>
          <w:sz w:val="20"/>
          <w:szCs w:val="20"/>
        </w:rPr>
        <w:t>.</w:t>
      </w:r>
    </w:p>
    <w:p w14:paraId="270EC867" w14:textId="0A6A9337" w:rsidR="00EB7D9F" w:rsidRDefault="00EB7D9F" w:rsidP="00EB7D9F">
      <w:pPr>
        <w:spacing w:after="0" w:line="260" w:lineRule="atLeast"/>
        <w:rPr>
          <w:rFonts w:ascii="Arial" w:hAnsi="Arial" w:cs="Arial"/>
          <w:b/>
          <w:bCs/>
          <w:color w:val="000000"/>
          <w:sz w:val="20"/>
          <w:szCs w:val="20"/>
        </w:rPr>
      </w:pPr>
    </w:p>
    <w:p w14:paraId="359E5E27" w14:textId="77777777" w:rsidR="00EB7D9F" w:rsidRPr="00EB7D9F" w:rsidRDefault="00EB7D9F" w:rsidP="00EB7D9F">
      <w:pPr>
        <w:spacing w:after="0" w:line="260" w:lineRule="atLeast"/>
        <w:rPr>
          <w:rFonts w:ascii="Arial" w:hAnsi="Arial" w:cs="Arial"/>
          <w:b/>
          <w:bCs/>
          <w:color w:val="000000"/>
          <w:sz w:val="20"/>
          <w:szCs w:val="20"/>
        </w:rPr>
      </w:pPr>
    </w:p>
    <w:p w14:paraId="7D2ADB13" w14:textId="77777777" w:rsidR="00EB7D9F" w:rsidRPr="00EB7D9F" w:rsidRDefault="00EB7D9F">
      <w:pPr>
        <w:pStyle w:val="Navadensplet"/>
        <w:numPr>
          <w:ilvl w:val="0"/>
          <w:numId w:val="5"/>
        </w:numPr>
        <w:spacing w:before="0" w:beforeAutospacing="0" w:after="0" w:afterAutospacing="0" w:line="260" w:lineRule="atLeast"/>
        <w:jc w:val="both"/>
        <w:rPr>
          <w:rFonts w:ascii="Arial" w:hAnsi="Arial" w:cs="Arial"/>
          <w:b/>
          <w:sz w:val="20"/>
          <w:szCs w:val="20"/>
        </w:rPr>
      </w:pPr>
      <w:r w:rsidRPr="00EB7D9F">
        <w:rPr>
          <w:rFonts w:ascii="Arial" w:hAnsi="Arial" w:cs="Arial"/>
          <w:b/>
          <w:sz w:val="20"/>
          <w:szCs w:val="20"/>
        </w:rPr>
        <w:t>Ali lahko delodajalec od delavca zahteva, da v primeru, ko delavec ostane doma zaradi onemogočenih prometnih povezav, saniranja posledic naravne nesreče, zaradi zagotavljanja varstva otroka ali zaradi nemožnosti zagotavljanja dela s strani delodajalca, koristi letni dopust?</w:t>
      </w:r>
    </w:p>
    <w:p w14:paraId="5BA8D16D" w14:textId="77777777" w:rsidR="00EB7D9F" w:rsidRDefault="00EB7D9F" w:rsidP="00EB7D9F">
      <w:pPr>
        <w:pStyle w:val="Navadensplet"/>
        <w:spacing w:before="0" w:beforeAutospacing="0" w:after="0" w:afterAutospacing="0" w:line="260" w:lineRule="atLeast"/>
        <w:jc w:val="both"/>
        <w:rPr>
          <w:rFonts w:ascii="Arial" w:hAnsi="Arial" w:cs="Arial"/>
          <w:sz w:val="20"/>
          <w:szCs w:val="20"/>
        </w:rPr>
      </w:pPr>
    </w:p>
    <w:p w14:paraId="197D4436" w14:textId="580C42D4" w:rsidR="00EB7D9F" w:rsidRPr="00EB7D9F" w:rsidRDefault="00EB7D9F" w:rsidP="00EB7D9F">
      <w:pPr>
        <w:pStyle w:val="Navadensplet"/>
        <w:spacing w:before="0" w:beforeAutospacing="0" w:after="0" w:afterAutospacing="0" w:line="260" w:lineRule="atLeast"/>
        <w:jc w:val="both"/>
        <w:rPr>
          <w:rFonts w:ascii="Arial" w:hAnsi="Arial" w:cs="Arial"/>
          <w:sz w:val="20"/>
          <w:szCs w:val="20"/>
        </w:rPr>
      </w:pPr>
      <w:r w:rsidRPr="00EB7D9F">
        <w:rPr>
          <w:rFonts w:ascii="Arial" w:hAnsi="Arial" w:cs="Arial"/>
          <w:sz w:val="20"/>
          <w:szCs w:val="20"/>
        </w:rPr>
        <w:t>Enostransko odrejanje letnega dopusta je v nasprotju z zakonom. Delodajalec lahko odobri letni dopust v skladu z dogovorom z delavcem</w:t>
      </w:r>
      <w:r>
        <w:rPr>
          <w:rFonts w:ascii="Arial" w:hAnsi="Arial" w:cs="Arial"/>
          <w:sz w:val="20"/>
          <w:szCs w:val="20"/>
        </w:rPr>
        <w:t xml:space="preserve"> (</w:t>
      </w:r>
      <w:hyperlink w:anchor="Letni_dopust" w:history="1">
        <w:r w:rsidRPr="00653FD7">
          <w:rPr>
            <w:rStyle w:val="Hiperpovezava"/>
            <w:rFonts w:ascii="Arial" w:hAnsi="Arial" w:cs="Arial"/>
            <w:sz w:val="20"/>
            <w:szCs w:val="20"/>
          </w:rPr>
          <w:t>podrobneje</w:t>
        </w:r>
      </w:hyperlink>
      <w:r>
        <w:rPr>
          <w:rFonts w:ascii="Arial" w:hAnsi="Arial" w:cs="Arial"/>
          <w:sz w:val="20"/>
          <w:szCs w:val="20"/>
        </w:rPr>
        <w:t>)</w:t>
      </w:r>
      <w:r w:rsidRPr="00EB7D9F">
        <w:rPr>
          <w:rFonts w:ascii="Arial" w:hAnsi="Arial" w:cs="Arial"/>
          <w:sz w:val="20"/>
          <w:szCs w:val="20"/>
        </w:rPr>
        <w:t>.</w:t>
      </w:r>
    </w:p>
    <w:p w14:paraId="55118943" w14:textId="1CCBA24A" w:rsidR="00EB7D9F" w:rsidRDefault="00EB7D9F" w:rsidP="00EB7D9F">
      <w:pPr>
        <w:spacing w:after="0" w:line="260" w:lineRule="atLeast"/>
        <w:rPr>
          <w:rFonts w:ascii="Arial" w:hAnsi="Arial" w:cs="Arial"/>
          <w:b/>
          <w:bCs/>
          <w:color w:val="000000"/>
          <w:sz w:val="20"/>
          <w:szCs w:val="20"/>
        </w:rPr>
      </w:pPr>
    </w:p>
    <w:p w14:paraId="4B1DA748" w14:textId="77777777" w:rsidR="00EB7D9F" w:rsidRPr="00EB7D9F" w:rsidRDefault="00EB7D9F" w:rsidP="00EB7D9F">
      <w:pPr>
        <w:spacing w:after="0" w:line="260" w:lineRule="atLeast"/>
        <w:rPr>
          <w:rFonts w:ascii="Arial" w:hAnsi="Arial" w:cs="Arial"/>
          <w:b/>
          <w:bCs/>
          <w:color w:val="000000"/>
          <w:sz w:val="20"/>
          <w:szCs w:val="20"/>
        </w:rPr>
      </w:pPr>
    </w:p>
    <w:p w14:paraId="4326449D" w14:textId="77777777" w:rsidR="00EB7D9F" w:rsidRPr="00EB7D9F" w:rsidRDefault="00EB7D9F">
      <w:pPr>
        <w:pStyle w:val="Odstavekseznama"/>
        <w:numPr>
          <w:ilvl w:val="0"/>
          <w:numId w:val="5"/>
        </w:numPr>
        <w:spacing w:after="0" w:line="260" w:lineRule="atLeast"/>
        <w:jc w:val="both"/>
        <w:rPr>
          <w:rFonts w:ascii="Arial" w:hAnsi="Arial" w:cs="Arial"/>
          <w:b/>
          <w:sz w:val="20"/>
          <w:szCs w:val="20"/>
        </w:rPr>
      </w:pPr>
      <w:r w:rsidRPr="00EB7D9F">
        <w:rPr>
          <w:rFonts w:ascii="Arial" w:hAnsi="Arial" w:cs="Arial"/>
          <w:b/>
          <w:sz w:val="20"/>
          <w:szCs w:val="20"/>
        </w:rPr>
        <w:t>Ali delodajalec, ki zaradi posledic naravne nesreče ne more zagotavljati dela, lahko odredi kolektivni dopust?</w:t>
      </w:r>
    </w:p>
    <w:p w14:paraId="6BD0A6D7" w14:textId="77777777" w:rsidR="00EB7D9F" w:rsidRDefault="00EB7D9F" w:rsidP="00EB7D9F">
      <w:pPr>
        <w:spacing w:after="0" w:line="260" w:lineRule="atLeast"/>
        <w:jc w:val="both"/>
        <w:rPr>
          <w:rFonts w:ascii="Arial" w:hAnsi="Arial" w:cs="Arial"/>
          <w:sz w:val="20"/>
          <w:szCs w:val="20"/>
        </w:rPr>
      </w:pPr>
    </w:p>
    <w:p w14:paraId="1338034D" w14:textId="3263478D" w:rsidR="00EB7D9F" w:rsidRPr="00EB7D9F" w:rsidRDefault="00EB7D9F" w:rsidP="00EB7D9F">
      <w:pPr>
        <w:spacing w:after="0" w:line="260" w:lineRule="atLeast"/>
        <w:jc w:val="both"/>
        <w:rPr>
          <w:rFonts w:ascii="Arial" w:hAnsi="Arial" w:cs="Arial"/>
          <w:sz w:val="20"/>
          <w:szCs w:val="20"/>
        </w:rPr>
      </w:pPr>
      <w:r w:rsidRPr="00EB7D9F">
        <w:rPr>
          <w:rFonts w:ascii="Arial" w:hAnsi="Arial" w:cs="Arial"/>
          <w:sz w:val="20"/>
          <w:szCs w:val="20"/>
        </w:rPr>
        <w:lastRenderedPageBreak/>
        <w:t>Delodajalec lahko zaradi razlogov, ki so povezani z delovnim procesom, odredi kolektivni letni dopust, vendar le v omejenem obsegu, tako da se v določenem obsegu izrabe letnega dopusta primarno upoštevajo tudi potrebe na strani delavca (možnosti za počitek in rekreacijo delavca in njegove družinske obveznosti)</w:t>
      </w:r>
      <w:r>
        <w:rPr>
          <w:rFonts w:ascii="Arial" w:hAnsi="Arial" w:cs="Arial"/>
          <w:sz w:val="20"/>
          <w:szCs w:val="20"/>
        </w:rPr>
        <w:t xml:space="preserve"> (</w:t>
      </w:r>
      <w:hyperlink w:anchor="Kolektivni_dopust" w:history="1">
        <w:r w:rsidRPr="00653FD7">
          <w:rPr>
            <w:rStyle w:val="Hiperpovezava"/>
            <w:rFonts w:ascii="Arial" w:hAnsi="Arial" w:cs="Arial"/>
            <w:sz w:val="20"/>
            <w:szCs w:val="20"/>
          </w:rPr>
          <w:t>podrobneje</w:t>
        </w:r>
      </w:hyperlink>
      <w:r>
        <w:rPr>
          <w:rFonts w:ascii="Arial" w:hAnsi="Arial" w:cs="Arial"/>
          <w:sz w:val="20"/>
          <w:szCs w:val="20"/>
        </w:rPr>
        <w:t>)</w:t>
      </w:r>
      <w:r w:rsidRPr="00EB7D9F">
        <w:rPr>
          <w:rFonts w:ascii="Arial" w:hAnsi="Arial" w:cs="Arial"/>
          <w:sz w:val="20"/>
          <w:szCs w:val="20"/>
        </w:rPr>
        <w:t xml:space="preserve">. </w:t>
      </w:r>
    </w:p>
    <w:p w14:paraId="66E34F93" w14:textId="3E9D894E" w:rsidR="00EB7D9F" w:rsidRDefault="00EB7D9F" w:rsidP="00EB7D9F">
      <w:pPr>
        <w:spacing w:after="0" w:line="260" w:lineRule="atLeast"/>
        <w:jc w:val="both"/>
        <w:rPr>
          <w:rFonts w:ascii="Arial" w:hAnsi="Arial" w:cs="Arial"/>
          <w:sz w:val="20"/>
          <w:szCs w:val="20"/>
        </w:rPr>
      </w:pPr>
    </w:p>
    <w:p w14:paraId="3CA95146" w14:textId="77777777" w:rsidR="00EB7D9F" w:rsidRPr="00EB7D9F" w:rsidRDefault="00EB7D9F" w:rsidP="00EB7D9F">
      <w:pPr>
        <w:spacing w:after="0" w:line="260" w:lineRule="atLeast"/>
        <w:jc w:val="both"/>
        <w:rPr>
          <w:rFonts w:ascii="Arial" w:hAnsi="Arial" w:cs="Arial"/>
          <w:sz w:val="20"/>
          <w:szCs w:val="20"/>
        </w:rPr>
      </w:pPr>
    </w:p>
    <w:p w14:paraId="072D8FB6" w14:textId="77777777" w:rsidR="00EB7D9F" w:rsidRPr="00EB7D9F" w:rsidRDefault="00EB7D9F">
      <w:pPr>
        <w:pStyle w:val="Odstavekseznama"/>
        <w:numPr>
          <w:ilvl w:val="0"/>
          <w:numId w:val="5"/>
        </w:numPr>
        <w:spacing w:after="0" w:line="260" w:lineRule="atLeast"/>
        <w:jc w:val="both"/>
        <w:rPr>
          <w:rFonts w:ascii="Arial" w:hAnsi="Arial" w:cs="Arial"/>
          <w:b/>
          <w:sz w:val="20"/>
          <w:szCs w:val="20"/>
        </w:rPr>
      </w:pPr>
      <w:r w:rsidRPr="00EB7D9F">
        <w:rPr>
          <w:rFonts w:ascii="Arial" w:hAnsi="Arial" w:cs="Arial"/>
          <w:b/>
          <w:sz w:val="20"/>
          <w:szCs w:val="20"/>
        </w:rPr>
        <w:t xml:space="preserve">Ali se lahko delavec in delodajalec dogovorita glede izrabe izrednega (neplačanega) dopusta? Za koliko dni? Koliko časa? </w:t>
      </w:r>
    </w:p>
    <w:p w14:paraId="620BB813" w14:textId="77777777" w:rsidR="00EB7D9F" w:rsidRPr="00EB7D9F" w:rsidRDefault="00EB7D9F" w:rsidP="00EB7D9F">
      <w:pPr>
        <w:spacing w:after="0" w:line="260" w:lineRule="atLeast"/>
        <w:jc w:val="both"/>
        <w:rPr>
          <w:rFonts w:ascii="Arial" w:hAnsi="Arial" w:cs="Arial"/>
          <w:sz w:val="20"/>
          <w:szCs w:val="20"/>
        </w:rPr>
      </w:pPr>
    </w:p>
    <w:p w14:paraId="79EEF9C7" w14:textId="23752842" w:rsidR="00EB7D9F" w:rsidRPr="00EB7D9F" w:rsidRDefault="00EB7D9F" w:rsidP="00EB7D9F">
      <w:pPr>
        <w:spacing w:after="0" w:line="260" w:lineRule="atLeast"/>
        <w:jc w:val="both"/>
        <w:rPr>
          <w:rFonts w:ascii="Arial" w:hAnsi="Arial" w:cs="Arial"/>
          <w:sz w:val="20"/>
          <w:szCs w:val="20"/>
        </w:rPr>
      </w:pPr>
      <w:r w:rsidRPr="00EB7D9F">
        <w:rPr>
          <w:rFonts w:ascii="Arial" w:hAnsi="Arial" w:cs="Arial"/>
          <w:sz w:val="20"/>
          <w:szCs w:val="20"/>
        </w:rPr>
        <w:t xml:space="preserve">Delovna zakonodaja ne ureja izrednega (neplačanega) dopusta, je pa ta možnost </w:t>
      </w:r>
      <w:r w:rsidR="00564BEB">
        <w:rPr>
          <w:rFonts w:ascii="Arial" w:hAnsi="Arial" w:cs="Arial"/>
          <w:sz w:val="20"/>
          <w:szCs w:val="20"/>
        </w:rPr>
        <w:t xml:space="preserve">odvisna od dogovora med strankama in </w:t>
      </w:r>
      <w:r w:rsidRPr="00EB7D9F">
        <w:rPr>
          <w:rFonts w:ascii="Arial" w:hAnsi="Arial" w:cs="Arial"/>
          <w:sz w:val="20"/>
          <w:szCs w:val="20"/>
        </w:rPr>
        <w:t>urejena v številnih kolektivnih pogodbah dejavnosti</w:t>
      </w:r>
      <w:r>
        <w:rPr>
          <w:rFonts w:ascii="Arial" w:hAnsi="Arial" w:cs="Arial"/>
          <w:sz w:val="20"/>
          <w:szCs w:val="20"/>
        </w:rPr>
        <w:t xml:space="preserve"> (</w:t>
      </w:r>
      <w:hyperlink w:anchor="Neplacani_dopust" w:history="1">
        <w:r w:rsidRPr="00653FD7">
          <w:rPr>
            <w:rStyle w:val="Hiperpovezava"/>
            <w:rFonts w:ascii="Arial" w:hAnsi="Arial" w:cs="Arial"/>
            <w:sz w:val="20"/>
            <w:szCs w:val="20"/>
          </w:rPr>
          <w:t>podrobneje</w:t>
        </w:r>
      </w:hyperlink>
      <w:r>
        <w:rPr>
          <w:rFonts w:ascii="Arial" w:hAnsi="Arial" w:cs="Arial"/>
          <w:sz w:val="20"/>
          <w:szCs w:val="20"/>
        </w:rPr>
        <w:t>)</w:t>
      </w:r>
      <w:r w:rsidRPr="00EB7D9F">
        <w:rPr>
          <w:rFonts w:ascii="Arial" w:hAnsi="Arial" w:cs="Arial"/>
          <w:sz w:val="20"/>
          <w:szCs w:val="20"/>
        </w:rPr>
        <w:t>.</w:t>
      </w:r>
    </w:p>
    <w:p w14:paraId="5FF13E21" w14:textId="70C9BE35" w:rsidR="00EB7D9F" w:rsidRDefault="00EB7D9F" w:rsidP="00EB7D9F">
      <w:pPr>
        <w:spacing w:after="0" w:line="260" w:lineRule="atLeast"/>
        <w:rPr>
          <w:rFonts w:ascii="Arial" w:hAnsi="Arial" w:cs="Arial"/>
          <w:b/>
          <w:bCs/>
          <w:color w:val="000000"/>
          <w:sz w:val="20"/>
          <w:szCs w:val="20"/>
        </w:rPr>
      </w:pPr>
    </w:p>
    <w:p w14:paraId="0692ED7F" w14:textId="77777777" w:rsidR="00EB7D9F" w:rsidRPr="00EB7D9F" w:rsidRDefault="00EB7D9F" w:rsidP="00EB7D9F">
      <w:pPr>
        <w:spacing w:after="0" w:line="260" w:lineRule="atLeast"/>
        <w:rPr>
          <w:rFonts w:ascii="Arial" w:hAnsi="Arial" w:cs="Arial"/>
          <w:b/>
          <w:bCs/>
          <w:color w:val="000000"/>
          <w:sz w:val="20"/>
          <w:szCs w:val="20"/>
        </w:rPr>
      </w:pPr>
    </w:p>
    <w:p w14:paraId="69833DA9" w14:textId="77777777" w:rsidR="00EB7D9F" w:rsidRPr="00EB7D9F" w:rsidRDefault="00EB7D9F">
      <w:pPr>
        <w:pStyle w:val="Odstavekseznama"/>
        <w:numPr>
          <w:ilvl w:val="0"/>
          <w:numId w:val="5"/>
        </w:numPr>
        <w:spacing w:after="0" w:line="260" w:lineRule="atLeast"/>
        <w:jc w:val="both"/>
        <w:rPr>
          <w:rFonts w:ascii="Arial" w:hAnsi="Arial" w:cs="Arial"/>
          <w:b/>
          <w:sz w:val="20"/>
          <w:szCs w:val="20"/>
        </w:rPr>
      </w:pPr>
      <w:r w:rsidRPr="00EB7D9F">
        <w:rPr>
          <w:rFonts w:ascii="Arial" w:hAnsi="Arial" w:cs="Arial"/>
          <w:b/>
          <w:sz w:val="20"/>
          <w:szCs w:val="20"/>
        </w:rPr>
        <w:t>Ali lahko delodajalec, ki delavcem ne more zagotavljati dela zaradi posledic naravne nesreče, odredi začasno čakanje na delo?</w:t>
      </w:r>
    </w:p>
    <w:p w14:paraId="5609248C" w14:textId="77777777" w:rsidR="00EB7D9F" w:rsidRDefault="00EB7D9F" w:rsidP="00EB7D9F">
      <w:pPr>
        <w:spacing w:after="0" w:line="260" w:lineRule="atLeast"/>
        <w:jc w:val="both"/>
        <w:rPr>
          <w:rFonts w:ascii="Arial" w:hAnsi="Arial" w:cs="Arial"/>
          <w:bCs/>
          <w:sz w:val="20"/>
          <w:szCs w:val="20"/>
        </w:rPr>
      </w:pPr>
    </w:p>
    <w:p w14:paraId="6AE16D02" w14:textId="387B6963" w:rsidR="00EB7D9F" w:rsidRPr="00EB7D9F" w:rsidRDefault="00EB7D9F" w:rsidP="00EB7D9F">
      <w:pPr>
        <w:spacing w:after="0" w:line="260" w:lineRule="atLeast"/>
        <w:jc w:val="both"/>
        <w:rPr>
          <w:rFonts w:ascii="Arial" w:hAnsi="Arial" w:cs="Arial"/>
          <w:bCs/>
          <w:sz w:val="20"/>
          <w:szCs w:val="20"/>
        </w:rPr>
      </w:pPr>
      <w:r w:rsidRPr="00EB7D9F">
        <w:rPr>
          <w:rFonts w:ascii="Arial" w:hAnsi="Arial" w:cs="Arial"/>
          <w:bCs/>
          <w:sz w:val="20"/>
          <w:szCs w:val="20"/>
        </w:rPr>
        <w:t>Če delavcu začasno ni mogoče zagotavljati dela iz poslovnega razloga</w:t>
      </w:r>
      <w:r w:rsidR="00564BEB">
        <w:rPr>
          <w:rFonts w:ascii="Arial" w:hAnsi="Arial" w:cs="Arial"/>
          <w:bCs/>
          <w:sz w:val="20"/>
          <w:szCs w:val="20"/>
        </w:rPr>
        <w:t xml:space="preserve"> na strani delodajalca</w:t>
      </w:r>
      <w:r w:rsidRPr="00EB7D9F">
        <w:rPr>
          <w:rFonts w:ascii="Arial" w:hAnsi="Arial" w:cs="Arial"/>
          <w:bCs/>
          <w:sz w:val="20"/>
          <w:szCs w:val="20"/>
        </w:rPr>
        <w:t>, ga lahko delodajalec napoti na čakanje na delo doma</w:t>
      </w:r>
      <w:r>
        <w:rPr>
          <w:rFonts w:ascii="Arial" w:hAnsi="Arial" w:cs="Arial"/>
          <w:bCs/>
          <w:sz w:val="20"/>
          <w:szCs w:val="20"/>
        </w:rPr>
        <w:t xml:space="preserve"> </w:t>
      </w:r>
      <w:r>
        <w:rPr>
          <w:rFonts w:ascii="Arial" w:hAnsi="Arial" w:cs="Arial"/>
          <w:sz w:val="20"/>
          <w:szCs w:val="20"/>
        </w:rPr>
        <w:t>(</w:t>
      </w:r>
      <w:hyperlink w:anchor="Čakanje_na_delo" w:history="1">
        <w:r w:rsidRPr="00653FD7">
          <w:rPr>
            <w:rStyle w:val="Hiperpovezava"/>
            <w:rFonts w:ascii="Arial" w:hAnsi="Arial" w:cs="Arial"/>
            <w:sz w:val="20"/>
            <w:szCs w:val="20"/>
          </w:rPr>
          <w:t>podrobneje</w:t>
        </w:r>
      </w:hyperlink>
      <w:r>
        <w:rPr>
          <w:rFonts w:ascii="Arial" w:hAnsi="Arial" w:cs="Arial"/>
          <w:sz w:val="20"/>
          <w:szCs w:val="20"/>
        </w:rPr>
        <w:t>)</w:t>
      </w:r>
      <w:r w:rsidRPr="00EB7D9F">
        <w:rPr>
          <w:rFonts w:ascii="Arial" w:hAnsi="Arial" w:cs="Arial"/>
          <w:bCs/>
          <w:sz w:val="20"/>
          <w:szCs w:val="20"/>
        </w:rPr>
        <w:t>.</w:t>
      </w:r>
    </w:p>
    <w:p w14:paraId="4D0A6DA3" w14:textId="4DADC687" w:rsidR="00EB7D9F" w:rsidRDefault="00EB7D9F" w:rsidP="00EB7D9F">
      <w:pPr>
        <w:spacing w:after="0" w:line="260" w:lineRule="atLeast"/>
        <w:rPr>
          <w:rFonts w:ascii="Arial" w:hAnsi="Arial" w:cs="Arial"/>
          <w:sz w:val="20"/>
          <w:szCs w:val="20"/>
        </w:rPr>
      </w:pPr>
    </w:p>
    <w:p w14:paraId="1EA5F506" w14:textId="77777777" w:rsidR="00EB7D9F" w:rsidRPr="00EB7D9F" w:rsidRDefault="00EB7D9F" w:rsidP="00EB7D9F">
      <w:pPr>
        <w:spacing w:after="0" w:line="260" w:lineRule="atLeast"/>
        <w:rPr>
          <w:rFonts w:ascii="Arial" w:hAnsi="Arial" w:cs="Arial"/>
          <w:sz w:val="20"/>
          <w:szCs w:val="20"/>
        </w:rPr>
      </w:pPr>
    </w:p>
    <w:p w14:paraId="241CEE84" w14:textId="0A5133F6" w:rsidR="00EB7D9F" w:rsidRPr="00EB7D9F" w:rsidRDefault="00EB7D9F" w:rsidP="00EB7D9F">
      <w:pPr>
        <w:pStyle w:val="Naslovivsebine-2nivo"/>
      </w:pPr>
      <w:bookmarkStart w:id="8" w:name="_Toc142310076"/>
      <w:bookmarkStart w:id="9" w:name="_Toc142311420"/>
      <w:r w:rsidRPr="00EB7D9F">
        <w:t>Organizacija dela</w:t>
      </w:r>
      <w:bookmarkEnd w:id="8"/>
      <w:bookmarkEnd w:id="9"/>
    </w:p>
    <w:p w14:paraId="04F711CD" w14:textId="77777777" w:rsidR="00EB7D9F" w:rsidRPr="00EB7D9F" w:rsidRDefault="00EB7D9F" w:rsidP="00EB7D9F">
      <w:pPr>
        <w:spacing w:after="0" w:line="260" w:lineRule="atLeast"/>
        <w:rPr>
          <w:rFonts w:ascii="Arial" w:hAnsi="Arial" w:cs="Arial"/>
          <w:b/>
          <w:bCs/>
          <w:color w:val="000000"/>
          <w:sz w:val="20"/>
          <w:szCs w:val="20"/>
        </w:rPr>
      </w:pPr>
    </w:p>
    <w:p w14:paraId="1572A2C4" w14:textId="77777777" w:rsidR="00EB7D9F" w:rsidRPr="00EB7D9F" w:rsidRDefault="00EB7D9F">
      <w:pPr>
        <w:pStyle w:val="Odstavekseznama"/>
        <w:numPr>
          <w:ilvl w:val="0"/>
          <w:numId w:val="5"/>
        </w:numPr>
        <w:spacing w:after="0" w:line="260" w:lineRule="atLeast"/>
        <w:jc w:val="both"/>
        <w:rPr>
          <w:rFonts w:ascii="Arial" w:hAnsi="Arial" w:cs="Arial"/>
          <w:b/>
          <w:bCs/>
          <w:color w:val="000000"/>
          <w:sz w:val="20"/>
          <w:szCs w:val="20"/>
        </w:rPr>
      </w:pPr>
      <w:r w:rsidRPr="00EB7D9F">
        <w:rPr>
          <w:rFonts w:ascii="Arial" w:hAnsi="Arial" w:cs="Arial"/>
          <w:b/>
          <w:bCs/>
          <w:color w:val="000000"/>
          <w:sz w:val="20"/>
          <w:szCs w:val="20"/>
        </w:rPr>
        <w:t xml:space="preserve">Ali lahko delodajalec delavcu odredi opravljanje drugega dela oziroma odredi delo na domu zaradi izjemnih okoliščin? </w:t>
      </w:r>
    </w:p>
    <w:p w14:paraId="602E459D" w14:textId="77777777" w:rsidR="00EB7D9F" w:rsidRPr="00EB7D9F" w:rsidRDefault="00EB7D9F" w:rsidP="00EB7D9F">
      <w:pPr>
        <w:spacing w:after="0" w:line="260" w:lineRule="atLeast"/>
        <w:jc w:val="both"/>
        <w:rPr>
          <w:rFonts w:ascii="Arial" w:hAnsi="Arial" w:cs="Arial"/>
          <w:bCs/>
          <w:color w:val="000000"/>
          <w:sz w:val="20"/>
          <w:szCs w:val="20"/>
        </w:rPr>
      </w:pPr>
    </w:p>
    <w:p w14:paraId="69DB0301" w14:textId="570181B5" w:rsidR="00EB7D9F" w:rsidRPr="00EB7D9F" w:rsidRDefault="00564BEB" w:rsidP="00EB7D9F">
      <w:pPr>
        <w:spacing w:after="0" w:line="260" w:lineRule="atLeast"/>
        <w:jc w:val="both"/>
        <w:rPr>
          <w:rFonts w:ascii="Arial" w:hAnsi="Arial" w:cs="Arial"/>
          <w:bCs/>
          <w:color w:val="000000"/>
          <w:sz w:val="20"/>
          <w:szCs w:val="20"/>
        </w:rPr>
      </w:pPr>
      <w:r>
        <w:rPr>
          <w:rFonts w:ascii="Arial" w:hAnsi="Arial" w:cs="Arial"/>
          <w:bCs/>
          <w:color w:val="000000"/>
          <w:sz w:val="20"/>
          <w:szCs w:val="20"/>
        </w:rPr>
        <w:t>Ob podanih</w:t>
      </w:r>
      <w:r w:rsidR="00EB7D9F" w:rsidRPr="00EB7D9F">
        <w:rPr>
          <w:rFonts w:ascii="Arial" w:hAnsi="Arial" w:cs="Arial"/>
          <w:bCs/>
          <w:color w:val="000000"/>
          <w:sz w:val="20"/>
          <w:szCs w:val="20"/>
        </w:rPr>
        <w:t xml:space="preserve"> izjemnih okoliščin</w:t>
      </w:r>
      <w:r>
        <w:rPr>
          <w:rFonts w:ascii="Arial" w:hAnsi="Arial" w:cs="Arial"/>
          <w:bCs/>
          <w:color w:val="000000"/>
          <w:sz w:val="20"/>
          <w:szCs w:val="20"/>
        </w:rPr>
        <w:t>ah</w:t>
      </w:r>
      <w:r w:rsidR="00EB7D9F" w:rsidRPr="00EB7D9F">
        <w:rPr>
          <w:rFonts w:ascii="Arial" w:hAnsi="Arial" w:cs="Arial"/>
          <w:bCs/>
          <w:color w:val="000000"/>
          <w:sz w:val="20"/>
          <w:szCs w:val="20"/>
        </w:rPr>
        <w:t xml:space="preserve"> je dopustna začasna (enostranska) sprememba vrste in kraja opravljanja dela oziroma odreditev drugega dela ali dela na domu, je </w:t>
      </w:r>
      <w:r>
        <w:rPr>
          <w:rFonts w:ascii="Arial" w:hAnsi="Arial" w:cs="Arial"/>
          <w:bCs/>
          <w:color w:val="000000"/>
          <w:sz w:val="20"/>
          <w:szCs w:val="20"/>
        </w:rPr>
        <w:t xml:space="preserve">pa </w:t>
      </w:r>
      <w:r w:rsidR="00EB7D9F" w:rsidRPr="00EB7D9F">
        <w:rPr>
          <w:rFonts w:ascii="Arial" w:hAnsi="Arial" w:cs="Arial"/>
          <w:bCs/>
          <w:color w:val="000000"/>
          <w:sz w:val="20"/>
          <w:szCs w:val="20"/>
        </w:rPr>
        <w:t xml:space="preserve">delodajalec </w:t>
      </w:r>
      <w:r>
        <w:rPr>
          <w:rFonts w:ascii="Arial" w:hAnsi="Arial" w:cs="Arial"/>
          <w:bCs/>
          <w:color w:val="000000"/>
          <w:sz w:val="20"/>
          <w:szCs w:val="20"/>
        </w:rPr>
        <w:t xml:space="preserve">ob tem </w:t>
      </w:r>
      <w:r w:rsidR="00EB7D9F" w:rsidRPr="00EB7D9F">
        <w:rPr>
          <w:rFonts w:ascii="Arial" w:hAnsi="Arial" w:cs="Arial"/>
          <w:bCs/>
          <w:color w:val="000000"/>
          <w:sz w:val="20"/>
          <w:szCs w:val="20"/>
        </w:rPr>
        <w:t>dolžan zagotoviti varno in zdravo delo tudi v izjemnih okoliščinah</w:t>
      </w:r>
      <w:r w:rsidR="00EB7D9F">
        <w:rPr>
          <w:rFonts w:ascii="Arial" w:hAnsi="Arial" w:cs="Arial"/>
          <w:bCs/>
          <w:color w:val="000000"/>
          <w:sz w:val="20"/>
          <w:szCs w:val="20"/>
        </w:rPr>
        <w:t xml:space="preserve"> </w:t>
      </w:r>
      <w:r w:rsidR="00EB7D9F">
        <w:rPr>
          <w:rFonts w:ascii="Arial" w:hAnsi="Arial" w:cs="Arial"/>
          <w:sz w:val="20"/>
          <w:szCs w:val="20"/>
        </w:rPr>
        <w:t>(</w:t>
      </w:r>
      <w:hyperlink w:anchor="Odreditev_dela_dela_na_domu" w:history="1">
        <w:r w:rsidR="00EB7D9F" w:rsidRPr="00653FD7">
          <w:rPr>
            <w:rStyle w:val="Hiperpovezava"/>
            <w:rFonts w:ascii="Arial" w:hAnsi="Arial" w:cs="Arial"/>
            <w:sz w:val="20"/>
            <w:szCs w:val="20"/>
          </w:rPr>
          <w:t>podrobneje</w:t>
        </w:r>
      </w:hyperlink>
      <w:r w:rsidR="00EB7D9F">
        <w:rPr>
          <w:rFonts w:ascii="Arial" w:hAnsi="Arial" w:cs="Arial"/>
          <w:sz w:val="20"/>
          <w:szCs w:val="20"/>
        </w:rPr>
        <w:t>)</w:t>
      </w:r>
      <w:r w:rsidR="00EB7D9F" w:rsidRPr="00EB7D9F">
        <w:rPr>
          <w:rFonts w:ascii="Arial" w:hAnsi="Arial" w:cs="Arial"/>
          <w:bCs/>
          <w:color w:val="000000"/>
          <w:sz w:val="20"/>
          <w:szCs w:val="20"/>
        </w:rPr>
        <w:t>.</w:t>
      </w:r>
    </w:p>
    <w:p w14:paraId="120F3A59" w14:textId="6A3175D8" w:rsidR="00EB7D9F" w:rsidRPr="00EB7D9F" w:rsidRDefault="00EB7D9F" w:rsidP="00EB7D9F">
      <w:pPr>
        <w:pStyle w:val="len"/>
        <w:spacing w:before="0" w:after="0" w:line="260" w:lineRule="atLeast"/>
        <w:jc w:val="both"/>
        <w:rPr>
          <w:rFonts w:ascii="Arial" w:hAnsi="Arial" w:cs="Arial"/>
          <w:sz w:val="20"/>
          <w:szCs w:val="20"/>
        </w:rPr>
      </w:pPr>
    </w:p>
    <w:p w14:paraId="0682C932" w14:textId="77777777" w:rsidR="00EB7D9F" w:rsidRPr="00EB7D9F" w:rsidRDefault="00EB7D9F" w:rsidP="00EB7D9F">
      <w:pPr>
        <w:pStyle w:val="len"/>
        <w:spacing w:before="0" w:after="0" w:line="260" w:lineRule="atLeast"/>
        <w:jc w:val="both"/>
        <w:rPr>
          <w:rFonts w:ascii="Arial" w:hAnsi="Arial" w:cs="Arial"/>
          <w:sz w:val="20"/>
          <w:szCs w:val="20"/>
        </w:rPr>
      </w:pPr>
    </w:p>
    <w:p w14:paraId="052EB898" w14:textId="77777777" w:rsidR="00EB7D9F" w:rsidRPr="00EB7D9F" w:rsidRDefault="00EB7D9F">
      <w:pPr>
        <w:pStyle w:val="Odstavekseznama"/>
        <w:numPr>
          <w:ilvl w:val="0"/>
          <w:numId w:val="5"/>
        </w:numPr>
        <w:shd w:val="clear" w:color="auto" w:fill="FFFFFF"/>
        <w:spacing w:after="0" w:line="260" w:lineRule="atLeast"/>
        <w:jc w:val="both"/>
        <w:rPr>
          <w:rFonts w:ascii="Arial" w:hAnsi="Arial" w:cs="Arial"/>
          <w:b/>
          <w:bCs/>
          <w:color w:val="000000"/>
          <w:sz w:val="20"/>
          <w:szCs w:val="20"/>
          <w:lang w:eastAsia="sl-SI"/>
        </w:rPr>
      </w:pPr>
      <w:r w:rsidRPr="00EB7D9F">
        <w:rPr>
          <w:rFonts w:ascii="Arial" w:hAnsi="Arial" w:cs="Arial"/>
          <w:b/>
          <w:bCs/>
          <w:color w:val="000000"/>
          <w:sz w:val="20"/>
          <w:szCs w:val="20"/>
          <w:lang w:eastAsia="sl-SI"/>
        </w:rPr>
        <w:t>Ali delodajalec lahko v primeru naravne nesreče odredi dodatno delo?</w:t>
      </w:r>
    </w:p>
    <w:p w14:paraId="4317291D" w14:textId="77777777" w:rsidR="00EB7D9F" w:rsidRDefault="00EB7D9F" w:rsidP="00EB7D9F">
      <w:pPr>
        <w:shd w:val="clear" w:color="auto" w:fill="FFFFFF"/>
        <w:spacing w:after="0" w:line="260" w:lineRule="atLeast"/>
        <w:jc w:val="both"/>
        <w:rPr>
          <w:rFonts w:ascii="Arial" w:hAnsi="Arial" w:cs="Arial"/>
          <w:color w:val="000000"/>
          <w:sz w:val="20"/>
          <w:szCs w:val="20"/>
          <w:lang w:eastAsia="sl-SI"/>
        </w:rPr>
      </w:pPr>
    </w:p>
    <w:p w14:paraId="6C6C49B3" w14:textId="4BEE3216" w:rsidR="00EB7D9F" w:rsidRPr="00EB7D9F" w:rsidRDefault="00EB7D9F" w:rsidP="00EB7D9F">
      <w:pPr>
        <w:shd w:val="clear" w:color="auto" w:fill="FFFFFF"/>
        <w:spacing w:after="0" w:line="260" w:lineRule="atLeast"/>
        <w:jc w:val="both"/>
        <w:rPr>
          <w:rFonts w:ascii="Arial" w:hAnsi="Arial" w:cs="Arial"/>
          <w:color w:val="000000"/>
          <w:sz w:val="20"/>
          <w:szCs w:val="20"/>
          <w:lang w:eastAsia="sl-SI"/>
        </w:rPr>
      </w:pPr>
      <w:r w:rsidRPr="00EB7D9F">
        <w:rPr>
          <w:rFonts w:ascii="Arial" w:hAnsi="Arial" w:cs="Arial"/>
          <w:color w:val="000000"/>
          <w:sz w:val="20"/>
          <w:szCs w:val="20"/>
          <w:lang w:eastAsia="sl-SI"/>
        </w:rPr>
        <w:t>V primeru naravne ali druge nesreče lahko delodajalec delavcu odredi dodatno delo v zvezi z odpravljanjem ali preprečevanjem posledic naravne nesreče</w:t>
      </w:r>
      <w:r>
        <w:rPr>
          <w:rFonts w:ascii="Arial" w:hAnsi="Arial" w:cs="Arial"/>
          <w:color w:val="000000"/>
          <w:sz w:val="20"/>
          <w:szCs w:val="20"/>
          <w:lang w:eastAsia="sl-SI"/>
        </w:rPr>
        <w:t xml:space="preserve"> </w:t>
      </w:r>
      <w:r>
        <w:rPr>
          <w:rFonts w:ascii="Arial" w:hAnsi="Arial" w:cs="Arial"/>
          <w:sz w:val="20"/>
          <w:szCs w:val="20"/>
        </w:rPr>
        <w:t>(</w:t>
      </w:r>
      <w:hyperlink w:anchor="Dodatno_delo" w:history="1">
        <w:r w:rsidRPr="00653FD7">
          <w:rPr>
            <w:rStyle w:val="Hiperpovezava"/>
            <w:rFonts w:ascii="Arial" w:hAnsi="Arial" w:cs="Arial"/>
            <w:sz w:val="20"/>
            <w:szCs w:val="20"/>
          </w:rPr>
          <w:t>podrobneje</w:t>
        </w:r>
      </w:hyperlink>
      <w:r>
        <w:rPr>
          <w:rFonts w:ascii="Arial" w:hAnsi="Arial" w:cs="Arial"/>
          <w:sz w:val="20"/>
          <w:szCs w:val="20"/>
        </w:rPr>
        <w:t>)</w:t>
      </w:r>
      <w:r w:rsidRPr="00EB7D9F">
        <w:rPr>
          <w:rFonts w:ascii="Arial" w:hAnsi="Arial" w:cs="Arial"/>
          <w:color w:val="000000"/>
          <w:sz w:val="20"/>
          <w:szCs w:val="20"/>
          <w:lang w:eastAsia="sl-SI"/>
        </w:rPr>
        <w:t>.</w:t>
      </w:r>
    </w:p>
    <w:p w14:paraId="367A8348" w14:textId="1543602F" w:rsidR="00B66E10" w:rsidRPr="00EB7D9F" w:rsidRDefault="00B66E10" w:rsidP="00EB7D9F">
      <w:pPr>
        <w:spacing w:after="0" w:line="260" w:lineRule="atLeast"/>
        <w:jc w:val="both"/>
        <w:rPr>
          <w:rFonts w:ascii="Arial" w:hAnsi="Arial" w:cs="Arial"/>
          <w:b/>
          <w:color w:val="000000"/>
          <w:sz w:val="20"/>
          <w:szCs w:val="20"/>
        </w:rPr>
      </w:pPr>
    </w:p>
    <w:p w14:paraId="54CDAC30" w14:textId="3F2A2298" w:rsidR="00EB7D9F" w:rsidRPr="00EB7D9F" w:rsidRDefault="00EB7D9F" w:rsidP="00EB7D9F">
      <w:pPr>
        <w:spacing w:after="0" w:line="260" w:lineRule="atLeast"/>
        <w:rPr>
          <w:rFonts w:ascii="Arial" w:hAnsi="Arial" w:cs="Arial"/>
          <w:color w:val="000000"/>
          <w:sz w:val="20"/>
          <w:szCs w:val="20"/>
          <w:lang w:eastAsia="sl-SI"/>
        </w:rPr>
      </w:pPr>
      <w:r w:rsidRPr="00EB7D9F">
        <w:rPr>
          <w:rFonts w:ascii="Arial" w:hAnsi="Arial" w:cs="Arial"/>
          <w:color w:val="000000"/>
          <w:sz w:val="20"/>
          <w:szCs w:val="20"/>
          <w:lang w:eastAsia="sl-SI"/>
        </w:rPr>
        <w:br w:type="page"/>
      </w:r>
    </w:p>
    <w:p w14:paraId="45EF83CE" w14:textId="77777777" w:rsidR="00EB7D9F" w:rsidRPr="00EB7D9F" w:rsidRDefault="00EB7D9F" w:rsidP="00EB7D9F">
      <w:pPr>
        <w:pStyle w:val="Naslovivsebine"/>
      </w:pPr>
      <w:bookmarkStart w:id="10" w:name="_Toc142310077"/>
      <w:bookmarkStart w:id="11" w:name="_Toc142311421"/>
      <w:r w:rsidRPr="00EB7D9F">
        <w:lastRenderedPageBreak/>
        <w:t>Splošno</w:t>
      </w:r>
      <w:bookmarkEnd w:id="10"/>
      <w:bookmarkEnd w:id="11"/>
    </w:p>
    <w:p w14:paraId="10A053CD" w14:textId="77777777" w:rsidR="00EB7D9F" w:rsidRPr="00EB7D9F" w:rsidRDefault="00EB7D9F" w:rsidP="00EB7D9F">
      <w:pPr>
        <w:pStyle w:val="len"/>
        <w:spacing w:before="0" w:after="0" w:line="260" w:lineRule="atLeast"/>
        <w:jc w:val="both"/>
        <w:rPr>
          <w:rFonts w:ascii="Arial" w:hAnsi="Arial" w:cs="Arial"/>
          <w:sz w:val="20"/>
          <w:szCs w:val="20"/>
        </w:rPr>
      </w:pPr>
    </w:p>
    <w:p w14:paraId="71BB8A67" w14:textId="77777777" w:rsidR="00EB7D9F" w:rsidRPr="00EB7D9F" w:rsidRDefault="00EB7D9F" w:rsidP="00EB7D9F">
      <w:pPr>
        <w:pStyle w:val="len"/>
        <w:spacing w:before="0" w:after="0" w:line="260" w:lineRule="atLeast"/>
        <w:jc w:val="both"/>
        <w:rPr>
          <w:rFonts w:ascii="Arial" w:hAnsi="Arial" w:cs="Arial"/>
          <w:sz w:val="20"/>
          <w:szCs w:val="20"/>
        </w:rPr>
      </w:pPr>
      <w:r w:rsidRPr="00EB7D9F">
        <w:rPr>
          <w:rFonts w:ascii="Arial" w:hAnsi="Arial" w:cs="Arial"/>
          <w:sz w:val="20"/>
          <w:szCs w:val="20"/>
        </w:rPr>
        <w:t xml:space="preserve">Zaradi naravne nesreče, ki je prizadela Republiko Slovenijo dne 4. 8. 2023 in katere posledice še niso sanirane, delovna zakonodaja daje več možnosti, kako urejati odsotnost dne 4. 8. 2023, ko delavci bodisi sploh niso mogli priti na delo bodisi so prišli, pa so zaradi nepredvidenih vremenskih razmer ali z njimi povezanih dogodkov oziroma okoliščin odšli predčasno, kakor tudi odsotnost v prihodnjih dneh. Obstajajo pa tudi primeri, ko delodajalci delavcem, ki bi lahko prišli na delo, zaradi posledic naravne nesreče ne bodo mogli zagotavljati dela ali pa ga bo treba organizirati na drugačen način. </w:t>
      </w:r>
    </w:p>
    <w:p w14:paraId="42B994B1" w14:textId="77777777" w:rsidR="00EB7D9F" w:rsidRPr="00EB7D9F" w:rsidRDefault="00EB7D9F" w:rsidP="00EB7D9F">
      <w:pPr>
        <w:pStyle w:val="len"/>
        <w:spacing w:before="0" w:after="0" w:line="260" w:lineRule="atLeast"/>
        <w:jc w:val="both"/>
        <w:rPr>
          <w:rFonts w:ascii="Arial" w:hAnsi="Arial" w:cs="Arial"/>
          <w:sz w:val="20"/>
          <w:szCs w:val="20"/>
        </w:rPr>
      </w:pPr>
    </w:p>
    <w:p w14:paraId="648A2D21" w14:textId="77777777" w:rsidR="00EB7D9F" w:rsidRPr="00EB7D9F" w:rsidRDefault="00EB7D9F" w:rsidP="00EB7D9F">
      <w:pPr>
        <w:pStyle w:val="len"/>
        <w:spacing w:before="0" w:after="0" w:line="260" w:lineRule="atLeast"/>
        <w:jc w:val="both"/>
        <w:rPr>
          <w:rFonts w:ascii="Arial" w:hAnsi="Arial" w:cs="Arial"/>
          <w:sz w:val="20"/>
          <w:szCs w:val="20"/>
        </w:rPr>
      </w:pPr>
      <w:r w:rsidRPr="00EB7D9F">
        <w:rPr>
          <w:rFonts w:ascii="Arial" w:hAnsi="Arial" w:cs="Arial"/>
          <w:sz w:val="20"/>
          <w:szCs w:val="20"/>
        </w:rPr>
        <w:t>Delovna zakonodaja daje za primere odsotnosti in nemožnosti opravljanja dela ter tudi za namen opravljanja drugega dela ali na drugem kraju več možnosti.</w:t>
      </w:r>
    </w:p>
    <w:p w14:paraId="23F23B3C" w14:textId="77777777" w:rsidR="00EB7D9F" w:rsidRPr="00EB7D9F" w:rsidRDefault="00EB7D9F" w:rsidP="00EB7D9F">
      <w:pPr>
        <w:pStyle w:val="len"/>
        <w:spacing w:before="0" w:after="0" w:line="260" w:lineRule="atLeast"/>
        <w:jc w:val="both"/>
        <w:rPr>
          <w:rFonts w:ascii="Arial" w:hAnsi="Arial" w:cs="Arial"/>
          <w:sz w:val="20"/>
          <w:szCs w:val="20"/>
        </w:rPr>
      </w:pPr>
    </w:p>
    <w:p w14:paraId="1ED72405" w14:textId="77777777" w:rsidR="00EB7D9F" w:rsidRPr="00EB7D9F" w:rsidRDefault="00EB7D9F" w:rsidP="00EB7D9F">
      <w:pPr>
        <w:pStyle w:val="len"/>
        <w:spacing w:before="0" w:after="0" w:line="260" w:lineRule="atLeast"/>
        <w:jc w:val="both"/>
        <w:rPr>
          <w:rFonts w:ascii="Arial" w:hAnsi="Arial" w:cs="Arial"/>
          <w:sz w:val="20"/>
          <w:szCs w:val="20"/>
        </w:rPr>
      </w:pPr>
      <w:r w:rsidRPr="00EB7D9F">
        <w:rPr>
          <w:rFonts w:ascii="Arial" w:hAnsi="Arial" w:cs="Arial"/>
          <w:sz w:val="20"/>
          <w:szCs w:val="20"/>
        </w:rPr>
        <w:t>Tako je delavcem in delodajalcem glede odsotnosti z dela na voljo:</w:t>
      </w:r>
    </w:p>
    <w:p w14:paraId="3E8DA8A3" w14:textId="77777777" w:rsidR="00EB7D9F" w:rsidRPr="00EB7D9F" w:rsidRDefault="00EB7D9F">
      <w:pPr>
        <w:pStyle w:val="len"/>
        <w:numPr>
          <w:ilvl w:val="0"/>
          <w:numId w:val="6"/>
        </w:numPr>
        <w:spacing w:before="0" w:after="0" w:line="260" w:lineRule="atLeast"/>
        <w:jc w:val="both"/>
        <w:rPr>
          <w:rFonts w:ascii="Arial" w:hAnsi="Arial" w:cs="Arial"/>
          <w:sz w:val="20"/>
          <w:szCs w:val="20"/>
        </w:rPr>
      </w:pPr>
      <w:r w:rsidRPr="00EB7D9F">
        <w:rPr>
          <w:rFonts w:ascii="Arial" w:hAnsi="Arial" w:cs="Arial"/>
          <w:sz w:val="20"/>
          <w:szCs w:val="20"/>
        </w:rPr>
        <w:t>odsotnost z dela zaradi višje sile,</w:t>
      </w:r>
    </w:p>
    <w:p w14:paraId="5B8B405E" w14:textId="10DA48DB" w:rsidR="00EB7D9F" w:rsidRPr="00EB7D9F" w:rsidRDefault="00EB7D9F">
      <w:pPr>
        <w:pStyle w:val="len"/>
        <w:numPr>
          <w:ilvl w:val="0"/>
          <w:numId w:val="6"/>
        </w:numPr>
        <w:spacing w:before="0" w:after="0" w:line="260" w:lineRule="atLeast"/>
        <w:jc w:val="both"/>
        <w:rPr>
          <w:rFonts w:ascii="Arial" w:hAnsi="Arial" w:cs="Arial"/>
          <w:sz w:val="20"/>
          <w:szCs w:val="20"/>
        </w:rPr>
      </w:pPr>
      <w:r w:rsidRPr="00EB7D9F">
        <w:rPr>
          <w:rFonts w:ascii="Arial" w:hAnsi="Arial" w:cs="Arial"/>
          <w:sz w:val="20"/>
          <w:szCs w:val="20"/>
        </w:rPr>
        <w:t>odsotnost z dela zaradi osebnih okoliščin (hujša nesreča, ki zadane delavca),</w:t>
      </w:r>
    </w:p>
    <w:p w14:paraId="0831371C" w14:textId="77777777" w:rsidR="00EB7D9F" w:rsidRPr="00EB7D9F" w:rsidRDefault="00EB7D9F">
      <w:pPr>
        <w:pStyle w:val="len"/>
        <w:numPr>
          <w:ilvl w:val="0"/>
          <w:numId w:val="6"/>
        </w:numPr>
        <w:spacing w:before="0" w:after="0" w:line="260" w:lineRule="atLeast"/>
        <w:jc w:val="both"/>
        <w:rPr>
          <w:rFonts w:ascii="Arial" w:hAnsi="Arial" w:cs="Arial"/>
          <w:sz w:val="20"/>
          <w:szCs w:val="20"/>
        </w:rPr>
      </w:pPr>
      <w:r w:rsidRPr="00EB7D9F">
        <w:rPr>
          <w:rFonts w:ascii="Arial" w:hAnsi="Arial" w:cs="Arial"/>
          <w:sz w:val="20"/>
          <w:szCs w:val="20"/>
        </w:rPr>
        <w:t>čakanje na delo, ko delodajalec ne more zagotavljati dela,</w:t>
      </w:r>
    </w:p>
    <w:p w14:paraId="631BE24B" w14:textId="77777777" w:rsidR="00EB7D9F" w:rsidRPr="00EB7D9F" w:rsidRDefault="00EB7D9F">
      <w:pPr>
        <w:pStyle w:val="len"/>
        <w:numPr>
          <w:ilvl w:val="0"/>
          <w:numId w:val="6"/>
        </w:numPr>
        <w:spacing w:before="0" w:after="0" w:line="260" w:lineRule="atLeast"/>
        <w:jc w:val="both"/>
        <w:rPr>
          <w:rFonts w:ascii="Arial" w:hAnsi="Arial" w:cs="Arial"/>
          <w:sz w:val="20"/>
          <w:szCs w:val="20"/>
        </w:rPr>
      </w:pPr>
      <w:r w:rsidRPr="00EB7D9F">
        <w:rPr>
          <w:rFonts w:ascii="Arial" w:hAnsi="Arial" w:cs="Arial"/>
          <w:sz w:val="20"/>
          <w:szCs w:val="20"/>
        </w:rPr>
        <w:t>izraba letnega dopusta in</w:t>
      </w:r>
    </w:p>
    <w:p w14:paraId="3FC54F22" w14:textId="77777777" w:rsidR="00EB7D9F" w:rsidRPr="00EB7D9F" w:rsidRDefault="00EB7D9F">
      <w:pPr>
        <w:pStyle w:val="len"/>
        <w:numPr>
          <w:ilvl w:val="0"/>
          <w:numId w:val="6"/>
        </w:numPr>
        <w:spacing w:before="0" w:after="0" w:line="260" w:lineRule="atLeast"/>
        <w:jc w:val="both"/>
        <w:rPr>
          <w:rFonts w:ascii="Arial" w:hAnsi="Arial" w:cs="Arial"/>
          <w:sz w:val="20"/>
          <w:szCs w:val="20"/>
        </w:rPr>
      </w:pPr>
      <w:r w:rsidRPr="00EB7D9F">
        <w:rPr>
          <w:rFonts w:ascii="Arial" w:hAnsi="Arial" w:cs="Arial"/>
          <w:sz w:val="20"/>
          <w:szCs w:val="20"/>
        </w:rPr>
        <w:t>neplačani dopust.</w:t>
      </w:r>
    </w:p>
    <w:p w14:paraId="0F7996CF" w14:textId="77777777" w:rsidR="00EB7D9F" w:rsidRPr="00EB7D9F" w:rsidRDefault="00EB7D9F" w:rsidP="00EB7D9F">
      <w:pPr>
        <w:pStyle w:val="len"/>
        <w:spacing w:before="0" w:after="0" w:line="260" w:lineRule="atLeast"/>
        <w:jc w:val="both"/>
        <w:rPr>
          <w:rFonts w:ascii="Arial" w:hAnsi="Arial" w:cs="Arial"/>
          <w:sz w:val="20"/>
          <w:szCs w:val="20"/>
        </w:rPr>
      </w:pPr>
    </w:p>
    <w:p w14:paraId="469B334E" w14:textId="77777777" w:rsidR="00EB7D9F" w:rsidRPr="00EB7D9F" w:rsidRDefault="00EB7D9F" w:rsidP="00EB7D9F">
      <w:pPr>
        <w:pStyle w:val="len"/>
        <w:spacing w:before="0" w:after="0" w:line="260" w:lineRule="atLeast"/>
        <w:jc w:val="both"/>
        <w:rPr>
          <w:rFonts w:ascii="Arial" w:hAnsi="Arial" w:cs="Arial"/>
          <w:sz w:val="20"/>
          <w:szCs w:val="20"/>
        </w:rPr>
      </w:pPr>
      <w:r w:rsidRPr="00EB7D9F">
        <w:rPr>
          <w:rFonts w:ascii="Arial" w:hAnsi="Arial" w:cs="Arial"/>
          <w:sz w:val="20"/>
          <w:szCs w:val="20"/>
        </w:rPr>
        <w:t>Z vidika organizacije dela pa sta pomembni predvsem možnosti:</w:t>
      </w:r>
    </w:p>
    <w:p w14:paraId="4B0C0257" w14:textId="77777777" w:rsidR="00EB7D9F" w:rsidRPr="00EB7D9F" w:rsidRDefault="00EB7D9F">
      <w:pPr>
        <w:pStyle w:val="len"/>
        <w:numPr>
          <w:ilvl w:val="0"/>
          <w:numId w:val="6"/>
        </w:numPr>
        <w:spacing w:before="0" w:after="0" w:line="260" w:lineRule="atLeast"/>
        <w:jc w:val="both"/>
        <w:rPr>
          <w:rFonts w:ascii="Arial" w:hAnsi="Arial" w:cs="Arial"/>
          <w:bCs/>
          <w:sz w:val="20"/>
          <w:szCs w:val="20"/>
        </w:rPr>
      </w:pPr>
      <w:r w:rsidRPr="00EB7D9F">
        <w:rPr>
          <w:rFonts w:ascii="Arial" w:hAnsi="Arial" w:cs="Arial"/>
          <w:bCs/>
          <w:sz w:val="20"/>
          <w:szCs w:val="20"/>
        </w:rPr>
        <w:t xml:space="preserve">začasna sprememba vrste in kraja opravljanja dela oziroma odreditev drugega dela in dela na domu in </w:t>
      </w:r>
    </w:p>
    <w:p w14:paraId="26C296A1" w14:textId="77777777" w:rsidR="00EB7D9F" w:rsidRPr="00EB7D9F" w:rsidRDefault="00EB7D9F">
      <w:pPr>
        <w:pStyle w:val="len"/>
        <w:numPr>
          <w:ilvl w:val="0"/>
          <w:numId w:val="6"/>
        </w:numPr>
        <w:spacing w:before="0" w:after="0" w:line="260" w:lineRule="atLeast"/>
        <w:jc w:val="both"/>
        <w:rPr>
          <w:rFonts w:ascii="Arial" w:hAnsi="Arial" w:cs="Arial"/>
          <w:bCs/>
          <w:sz w:val="20"/>
          <w:szCs w:val="20"/>
        </w:rPr>
      </w:pPr>
      <w:r w:rsidRPr="00EB7D9F">
        <w:rPr>
          <w:rFonts w:ascii="Arial" w:hAnsi="Arial" w:cs="Arial"/>
          <w:bCs/>
          <w:sz w:val="20"/>
          <w:szCs w:val="20"/>
        </w:rPr>
        <w:t>odreditev dodatnega dela v primerih naravne ali druge nesreče.</w:t>
      </w:r>
    </w:p>
    <w:p w14:paraId="12195BDC" w14:textId="77777777" w:rsidR="00EB7D9F" w:rsidRPr="00EB7D9F" w:rsidRDefault="00EB7D9F" w:rsidP="00EB7D9F">
      <w:pPr>
        <w:pStyle w:val="len"/>
        <w:spacing w:before="0" w:after="0" w:line="260" w:lineRule="atLeast"/>
        <w:jc w:val="both"/>
        <w:rPr>
          <w:rFonts w:ascii="Arial" w:hAnsi="Arial" w:cs="Arial"/>
          <w:sz w:val="20"/>
          <w:szCs w:val="20"/>
        </w:rPr>
      </w:pPr>
    </w:p>
    <w:p w14:paraId="71E5B154" w14:textId="77777777" w:rsidR="00EB7D9F" w:rsidRPr="00EB7D9F" w:rsidRDefault="00EB7D9F" w:rsidP="00EB7D9F">
      <w:pPr>
        <w:pStyle w:val="len"/>
        <w:spacing w:before="0" w:after="0" w:line="260" w:lineRule="atLeast"/>
        <w:jc w:val="both"/>
        <w:rPr>
          <w:rFonts w:ascii="Arial" w:hAnsi="Arial" w:cs="Arial"/>
          <w:sz w:val="20"/>
          <w:szCs w:val="20"/>
        </w:rPr>
      </w:pPr>
    </w:p>
    <w:p w14:paraId="13D0DC61" w14:textId="5928FDE5" w:rsidR="00EB7D9F" w:rsidRPr="00EB7D9F" w:rsidRDefault="00EB7D9F" w:rsidP="00020A55">
      <w:pPr>
        <w:pStyle w:val="Naslovivsebine"/>
      </w:pPr>
      <w:bookmarkStart w:id="12" w:name="_Toc142310078"/>
      <w:bookmarkStart w:id="13" w:name="_Toc142311422"/>
      <w:r w:rsidRPr="00EB7D9F">
        <w:t>Odsotnost z dela</w:t>
      </w:r>
      <w:bookmarkEnd w:id="12"/>
      <w:bookmarkEnd w:id="13"/>
    </w:p>
    <w:p w14:paraId="4EA32844" w14:textId="77777777" w:rsidR="00EB7D9F" w:rsidRPr="00EB7D9F" w:rsidRDefault="00EB7D9F" w:rsidP="00EB7D9F">
      <w:pPr>
        <w:pStyle w:val="len"/>
        <w:spacing w:before="0" w:after="0" w:line="260" w:lineRule="atLeast"/>
        <w:jc w:val="both"/>
        <w:rPr>
          <w:rFonts w:ascii="Arial" w:hAnsi="Arial" w:cs="Arial"/>
          <w:sz w:val="20"/>
          <w:szCs w:val="20"/>
        </w:rPr>
      </w:pPr>
    </w:p>
    <w:p w14:paraId="644C86ED" w14:textId="558CDE35" w:rsidR="00EB7D9F" w:rsidRPr="00EB7D9F" w:rsidRDefault="00EB7D9F" w:rsidP="00020A55">
      <w:pPr>
        <w:pStyle w:val="Naslovivsebine-2nivo"/>
        <w:ind w:left="1134" w:hanging="425"/>
      </w:pPr>
      <w:bookmarkStart w:id="14" w:name="_Toc142311423"/>
      <w:bookmarkStart w:id="15" w:name="Visja_sila"/>
      <w:r w:rsidRPr="00EB7D9F">
        <w:t>Delavec ne more opravljati dela zaradi višje sile (137. člen ZDR-1)</w:t>
      </w:r>
      <w:bookmarkEnd w:id="14"/>
    </w:p>
    <w:bookmarkEnd w:id="15"/>
    <w:p w14:paraId="66E12436" w14:textId="77777777" w:rsidR="00EB7D9F" w:rsidRPr="00EB7D9F" w:rsidRDefault="00EB7D9F" w:rsidP="00EB7D9F">
      <w:pPr>
        <w:pStyle w:val="len"/>
        <w:spacing w:before="0" w:after="0" w:line="260" w:lineRule="atLeast"/>
        <w:jc w:val="both"/>
        <w:rPr>
          <w:rFonts w:ascii="Arial" w:hAnsi="Arial" w:cs="Arial"/>
          <w:sz w:val="20"/>
          <w:szCs w:val="20"/>
        </w:rPr>
      </w:pPr>
    </w:p>
    <w:p w14:paraId="66371DF5" w14:textId="77777777" w:rsidR="00EB7D9F" w:rsidRPr="00EB7D9F" w:rsidRDefault="00EB7D9F" w:rsidP="00EB7D9F">
      <w:pPr>
        <w:pStyle w:val="len"/>
        <w:spacing w:before="0" w:after="0" w:line="260" w:lineRule="atLeast"/>
        <w:jc w:val="both"/>
        <w:rPr>
          <w:rFonts w:ascii="Arial" w:hAnsi="Arial" w:cs="Arial"/>
          <w:sz w:val="20"/>
          <w:szCs w:val="20"/>
        </w:rPr>
      </w:pPr>
      <w:r w:rsidRPr="00EB7D9F">
        <w:rPr>
          <w:rFonts w:ascii="Arial" w:hAnsi="Arial" w:cs="Arial"/>
          <w:sz w:val="20"/>
          <w:szCs w:val="20"/>
        </w:rPr>
        <w:t xml:space="preserve">V primeru zadnjih dogodkov, ko so vremenske razmere prizadele območje celotne države, primarno pride v poštev uporaba šestega odstavka 137. člena ZDR-1, ki določa, da je delavec, ki dela ne more opravljati zaradi višje sile, upravičen do polovice plačila, do katerega bi bil sicer upravičen, če bi delal, vendar ne manj kot 70% minimalne plače. </w:t>
      </w:r>
    </w:p>
    <w:p w14:paraId="6B8520E2" w14:textId="77777777" w:rsidR="00EB7D9F" w:rsidRPr="00EB7D9F" w:rsidRDefault="00EB7D9F" w:rsidP="00EB7D9F">
      <w:pPr>
        <w:pStyle w:val="len"/>
        <w:spacing w:before="0" w:after="0" w:line="260" w:lineRule="atLeast"/>
        <w:jc w:val="both"/>
        <w:rPr>
          <w:rFonts w:ascii="Arial" w:hAnsi="Arial" w:cs="Arial"/>
          <w:sz w:val="20"/>
          <w:szCs w:val="20"/>
        </w:rPr>
      </w:pPr>
    </w:p>
    <w:p w14:paraId="6D4B78FB" w14:textId="77777777" w:rsidR="00EB7D9F" w:rsidRPr="00EB7D9F" w:rsidRDefault="00EB7D9F" w:rsidP="00EB7D9F">
      <w:pPr>
        <w:pStyle w:val="len"/>
        <w:spacing w:before="0" w:after="0" w:line="260" w:lineRule="atLeast"/>
        <w:jc w:val="both"/>
        <w:rPr>
          <w:rFonts w:ascii="Arial" w:hAnsi="Arial" w:cs="Arial"/>
          <w:sz w:val="20"/>
          <w:szCs w:val="20"/>
        </w:rPr>
      </w:pPr>
      <w:r w:rsidRPr="00EB7D9F">
        <w:rPr>
          <w:rFonts w:ascii="Arial" w:hAnsi="Arial" w:cs="Arial"/>
          <w:sz w:val="20"/>
          <w:szCs w:val="20"/>
        </w:rPr>
        <w:t>Elementi, ki opredeljujejo standard višje sile, so:</w:t>
      </w:r>
    </w:p>
    <w:p w14:paraId="036D3132" w14:textId="77777777" w:rsidR="00EB7D9F" w:rsidRPr="00EB7D9F" w:rsidRDefault="00EB7D9F">
      <w:pPr>
        <w:pStyle w:val="len"/>
        <w:numPr>
          <w:ilvl w:val="0"/>
          <w:numId w:val="4"/>
        </w:numPr>
        <w:spacing w:before="0" w:after="0" w:line="260" w:lineRule="atLeast"/>
        <w:jc w:val="both"/>
        <w:rPr>
          <w:rFonts w:ascii="Arial" w:hAnsi="Arial" w:cs="Arial"/>
          <w:sz w:val="20"/>
          <w:szCs w:val="20"/>
        </w:rPr>
      </w:pPr>
      <w:r w:rsidRPr="00EB7D9F">
        <w:rPr>
          <w:rFonts w:ascii="Arial" w:hAnsi="Arial" w:cs="Arial"/>
          <w:sz w:val="20"/>
          <w:szCs w:val="20"/>
        </w:rPr>
        <w:t>zunanji vzrok,</w:t>
      </w:r>
    </w:p>
    <w:p w14:paraId="0F04EFF5" w14:textId="77777777" w:rsidR="00EB7D9F" w:rsidRPr="00EB7D9F" w:rsidRDefault="00EB7D9F">
      <w:pPr>
        <w:pStyle w:val="len"/>
        <w:numPr>
          <w:ilvl w:val="0"/>
          <w:numId w:val="4"/>
        </w:numPr>
        <w:spacing w:before="0" w:after="0" w:line="260" w:lineRule="atLeast"/>
        <w:jc w:val="both"/>
        <w:rPr>
          <w:rFonts w:ascii="Arial" w:hAnsi="Arial" w:cs="Arial"/>
          <w:sz w:val="20"/>
          <w:szCs w:val="20"/>
        </w:rPr>
      </w:pPr>
      <w:r w:rsidRPr="00EB7D9F">
        <w:rPr>
          <w:rFonts w:ascii="Arial" w:hAnsi="Arial" w:cs="Arial"/>
          <w:sz w:val="20"/>
          <w:szCs w:val="20"/>
        </w:rPr>
        <w:t>nepričakovanost dogodka</w:t>
      </w:r>
    </w:p>
    <w:p w14:paraId="4B764499" w14:textId="77777777" w:rsidR="00EB7D9F" w:rsidRPr="00EB7D9F" w:rsidRDefault="00EB7D9F">
      <w:pPr>
        <w:pStyle w:val="len"/>
        <w:numPr>
          <w:ilvl w:val="0"/>
          <w:numId w:val="4"/>
        </w:numPr>
        <w:spacing w:before="0" w:after="0" w:line="260" w:lineRule="atLeast"/>
        <w:jc w:val="both"/>
        <w:rPr>
          <w:rFonts w:ascii="Arial" w:hAnsi="Arial" w:cs="Arial"/>
          <w:sz w:val="20"/>
          <w:szCs w:val="20"/>
        </w:rPr>
      </w:pPr>
      <w:r w:rsidRPr="00EB7D9F">
        <w:rPr>
          <w:rFonts w:ascii="Arial" w:hAnsi="Arial" w:cs="Arial"/>
          <w:sz w:val="20"/>
          <w:szCs w:val="20"/>
        </w:rPr>
        <w:t>neizogibnost in neodvrnljivost dogodka.</w:t>
      </w:r>
    </w:p>
    <w:p w14:paraId="13327D13" w14:textId="77777777" w:rsidR="00EB7D9F" w:rsidRPr="00EB7D9F" w:rsidRDefault="00EB7D9F" w:rsidP="00EB7D9F">
      <w:pPr>
        <w:pStyle w:val="len"/>
        <w:spacing w:before="0" w:after="0" w:line="260" w:lineRule="atLeast"/>
        <w:jc w:val="both"/>
        <w:rPr>
          <w:rFonts w:ascii="Arial" w:hAnsi="Arial" w:cs="Arial"/>
          <w:sz w:val="20"/>
          <w:szCs w:val="20"/>
        </w:rPr>
      </w:pPr>
    </w:p>
    <w:p w14:paraId="12F4ED10" w14:textId="77777777" w:rsidR="00EB7D9F" w:rsidRPr="00EB7D9F" w:rsidRDefault="00EB7D9F" w:rsidP="00EB7D9F">
      <w:pPr>
        <w:pStyle w:val="len"/>
        <w:spacing w:before="0" w:after="0" w:line="260" w:lineRule="atLeast"/>
        <w:jc w:val="both"/>
        <w:rPr>
          <w:rFonts w:ascii="Arial" w:hAnsi="Arial" w:cs="Arial"/>
          <w:sz w:val="20"/>
          <w:szCs w:val="20"/>
        </w:rPr>
      </w:pPr>
      <w:r w:rsidRPr="00EB7D9F">
        <w:rPr>
          <w:rFonts w:ascii="Arial" w:hAnsi="Arial" w:cs="Arial"/>
          <w:sz w:val="20"/>
          <w:szCs w:val="20"/>
        </w:rPr>
        <w:t xml:space="preserve">Med primere višje sile sodijo tudi naravne nesreče. Če delavec ne more opravljati dela zaradi višje sile, delavec in delodajalec tveganje delita. Delavcu manjkajočih ur ni treba nadomestiti. </w:t>
      </w:r>
    </w:p>
    <w:p w14:paraId="59374A44" w14:textId="77777777" w:rsidR="00EB7D9F" w:rsidRPr="00EB7D9F" w:rsidRDefault="00EB7D9F" w:rsidP="00EB7D9F">
      <w:pPr>
        <w:pStyle w:val="len"/>
        <w:spacing w:before="0" w:after="0" w:line="260" w:lineRule="atLeast"/>
        <w:jc w:val="both"/>
        <w:rPr>
          <w:rFonts w:ascii="Arial" w:hAnsi="Arial" w:cs="Arial"/>
          <w:sz w:val="20"/>
          <w:szCs w:val="20"/>
        </w:rPr>
      </w:pPr>
    </w:p>
    <w:p w14:paraId="3928E92C" w14:textId="77777777" w:rsidR="00EB7D9F" w:rsidRPr="00EB7D9F" w:rsidRDefault="00EB7D9F" w:rsidP="00EB7D9F">
      <w:pPr>
        <w:pStyle w:val="len"/>
        <w:spacing w:before="0" w:after="0" w:line="260" w:lineRule="atLeast"/>
        <w:jc w:val="both"/>
        <w:rPr>
          <w:rFonts w:ascii="Arial" w:hAnsi="Arial" w:cs="Arial"/>
          <w:sz w:val="20"/>
          <w:szCs w:val="20"/>
        </w:rPr>
      </w:pPr>
      <w:r w:rsidRPr="00EB7D9F">
        <w:rPr>
          <w:rFonts w:ascii="Arial" w:hAnsi="Arial" w:cs="Arial"/>
          <w:sz w:val="20"/>
          <w:szCs w:val="20"/>
        </w:rPr>
        <w:t xml:space="preserve">V primeru višje sile ZDR-1 določa, da je delavec upravičen do polovice plačila, do katerega bi bil sicer upravičen, če bi delal, vendar ne manj kot 70 odstotkov minimalne plače. </w:t>
      </w:r>
    </w:p>
    <w:p w14:paraId="718607FC" w14:textId="77777777" w:rsidR="00EB7D9F" w:rsidRPr="00EB7D9F" w:rsidRDefault="00EB7D9F" w:rsidP="00EB7D9F">
      <w:pPr>
        <w:pStyle w:val="len"/>
        <w:spacing w:before="0" w:after="0" w:line="260" w:lineRule="atLeast"/>
        <w:jc w:val="both"/>
        <w:rPr>
          <w:rFonts w:ascii="Arial" w:hAnsi="Arial" w:cs="Arial"/>
          <w:sz w:val="20"/>
          <w:szCs w:val="20"/>
        </w:rPr>
      </w:pPr>
    </w:p>
    <w:p w14:paraId="3DED47EE" w14:textId="5398E89B" w:rsidR="00EB7D9F" w:rsidRPr="00EB7D9F" w:rsidRDefault="00EB7D9F" w:rsidP="00EB7D9F">
      <w:pPr>
        <w:pStyle w:val="len"/>
        <w:spacing w:before="0" w:after="0" w:line="260" w:lineRule="atLeast"/>
        <w:jc w:val="both"/>
        <w:rPr>
          <w:rFonts w:ascii="Arial" w:hAnsi="Arial" w:cs="Arial"/>
          <w:sz w:val="20"/>
          <w:szCs w:val="20"/>
        </w:rPr>
      </w:pPr>
      <w:r w:rsidRPr="00EB7D9F">
        <w:rPr>
          <w:rFonts w:ascii="Arial" w:hAnsi="Arial" w:cs="Arial"/>
          <w:sz w:val="20"/>
          <w:szCs w:val="20"/>
        </w:rPr>
        <w:t>Višja sila lahko nastane na obeh straneh, tako na strani delavca kot tudi delodajalca. Lahko nastane na primer na način, da delavec ne more opravljati dela, ker so razlogi nastali na njegovi strani (ne more do delovnega mesta, odpravlja neposredno grožnjo naravne nesreče</w:t>
      </w:r>
      <w:r w:rsidR="007544A2">
        <w:rPr>
          <w:rFonts w:ascii="Arial" w:hAnsi="Arial" w:cs="Arial"/>
          <w:sz w:val="20"/>
          <w:szCs w:val="20"/>
        </w:rPr>
        <w:t>, mora zagotavljati varstvo otroka</w:t>
      </w:r>
      <w:r w:rsidRPr="00EB7D9F">
        <w:rPr>
          <w:rFonts w:ascii="Arial" w:hAnsi="Arial" w:cs="Arial"/>
          <w:sz w:val="20"/>
          <w:szCs w:val="20"/>
        </w:rPr>
        <w:t xml:space="preserve"> itn.). </w:t>
      </w:r>
      <w:r w:rsidRPr="00EB7D9F">
        <w:rPr>
          <w:rFonts w:ascii="Arial" w:hAnsi="Arial" w:cs="Arial"/>
          <w:sz w:val="20"/>
          <w:szCs w:val="20"/>
        </w:rPr>
        <w:lastRenderedPageBreak/>
        <w:t>Lahko pa nastane tudi na strani delodajalca, na primer, ko poplavi delovna sredstva, so ta poškodovana in dela ni možno opravljati itn.</w:t>
      </w:r>
    </w:p>
    <w:p w14:paraId="5B11490B" w14:textId="412C1505" w:rsidR="00EB7D9F" w:rsidRPr="00EB7D9F" w:rsidRDefault="00EB7D9F" w:rsidP="00EB7D9F">
      <w:pPr>
        <w:pStyle w:val="len"/>
        <w:spacing w:before="0" w:after="0" w:line="260" w:lineRule="atLeast"/>
        <w:jc w:val="both"/>
        <w:rPr>
          <w:rFonts w:ascii="Arial" w:hAnsi="Arial" w:cs="Arial"/>
          <w:sz w:val="20"/>
          <w:szCs w:val="20"/>
        </w:rPr>
      </w:pPr>
    </w:p>
    <w:p w14:paraId="532F3B7B" w14:textId="77777777" w:rsidR="00EB7D9F" w:rsidRPr="00EB7D9F" w:rsidRDefault="00EB7D9F" w:rsidP="00EB7D9F">
      <w:pPr>
        <w:pStyle w:val="len"/>
        <w:spacing w:before="0" w:after="0" w:line="260" w:lineRule="atLeast"/>
        <w:jc w:val="both"/>
        <w:rPr>
          <w:rFonts w:ascii="Arial" w:hAnsi="Arial" w:cs="Arial"/>
          <w:sz w:val="20"/>
          <w:szCs w:val="20"/>
        </w:rPr>
      </w:pPr>
    </w:p>
    <w:p w14:paraId="76837D92" w14:textId="77777777" w:rsidR="00EB7D9F" w:rsidRPr="00EB7D9F" w:rsidRDefault="00EB7D9F" w:rsidP="00020A55">
      <w:pPr>
        <w:pStyle w:val="Naslovivsebine-2nivo"/>
        <w:ind w:left="1134" w:hanging="425"/>
      </w:pPr>
      <w:bookmarkStart w:id="16" w:name="Osebne_okoliscine"/>
      <w:r w:rsidRPr="00020A55">
        <w:t xml:space="preserve"> </w:t>
      </w:r>
      <w:bookmarkStart w:id="17" w:name="_Toc142311424"/>
      <w:r w:rsidRPr="00020A55">
        <w:t>Odsotnost zaradi osebnih okoliščin (165. člen ZDR-1)</w:t>
      </w:r>
      <w:bookmarkEnd w:id="17"/>
    </w:p>
    <w:bookmarkEnd w:id="16"/>
    <w:p w14:paraId="2D7542E6" w14:textId="77777777" w:rsidR="00EB7D9F" w:rsidRPr="00EB7D9F" w:rsidRDefault="00EB7D9F" w:rsidP="00EB7D9F">
      <w:pPr>
        <w:pStyle w:val="len"/>
        <w:spacing w:before="0" w:after="0" w:line="260" w:lineRule="atLeast"/>
        <w:jc w:val="both"/>
        <w:rPr>
          <w:rFonts w:ascii="Arial" w:hAnsi="Arial" w:cs="Arial"/>
          <w:sz w:val="20"/>
          <w:szCs w:val="20"/>
        </w:rPr>
      </w:pPr>
    </w:p>
    <w:p w14:paraId="06944AF3" w14:textId="77777777" w:rsidR="00EB7D9F" w:rsidRPr="00EB7D9F" w:rsidRDefault="00EB7D9F" w:rsidP="00EB7D9F">
      <w:pPr>
        <w:pStyle w:val="len"/>
        <w:spacing w:before="0" w:after="0" w:line="260" w:lineRule="atLeast"/>
        <w:jc w:val="both"/>
        <w:rPr>
          <w:rFonts w:ascii="Arial" w:hAnsi="Arial" w:cs="Arial"/>
          <w:sz w:val="20"/>
          <w:szCs w:val="20"/>
        </w:rPr>
      </w:pPr>
      <w:r w:rsidRPr="00EB7D9F">
        <w:rPr>
          <w:rFonts w:ascii="Arial" w:hAnsi="Arial" w:cs="Arial"/>
          <w:sz w:val="20"/>
          <w:szCs w:val="20"/>
        </w:rPr>
        <w:t xml:space="preserve">V posameznih primerih se lahko uporabi določba 165. člena ZDR-1, ki določa pravico do plačane odsotnosti z dela zaradi osebnih okoliščin, med katere zakon izrecno določa primer "hujše nesreče, ki zadane delavca". Delavec ima pravico do plačane odsotnosti z dela po tem členu do skupaj največ sedem delovnih dni v posameznem koledarskem letu, zaradi hujše nesreče, ki ga zadane pa najmanj en delovni dan. Na podlagi te določbe ima delavec pravico do plačane odsotnosti z dela za en dan, daljše odsotnosti iz tega naslova pa so lahko morebiti urejene v kolektivni pogodbi, ki zavezuje delodajalca. </w:t>
      </w:r>
    </w:p>
    <w:p w14:paraId="020BF425" w14:textId="5EFBC9B4" w:rsidR="00EB7D9F" w:rsidRDefault="00EB7D9F" w:rsidP="00EB7D9F">
      <w:pPr>
        <w:pStyle w:val="len"/>
        <w:spacing w:before="0" w:after="0" w:line="260" w:lineRule="atLeast"/>
        <w:jc w:val="both"/>
        <w:rPr>
          <w:rFonts w:ascii="Arial" w:hAnsi="Arial" w:cs="Arial"/>
          <w:sz w:val="20"/>
          <w:szCs w:val="20"/>
        </w:rPr>
      </w:pPr>
    </w:p>
    <w:p w14:paraId="7C75F78C" w14:textId="77777777" w:rsidR="00020A55" w:rsidRPr="00EB7D9F" w:rsidRDefault="00020A55" w:rsidP="00EB7D9F">
      <w:pPr>
        <w:pStyle w:val="len"/>
        <w:spacing w:before="0" w:after="0" w:line="260" w:lineRule="atLeast"/>
        <w:jc w:val="both"/>
        <w:rPr>
          <w:rFonts w:ascii="Arial" w:hAnsi="Arial" w:cs="Arial"/>
          <w:sz w:val="20"/>
          <w:szCs w:val="20"/>
        </w:rPr>
      </w:pPr>
    </w:p>
    <w:p w14:paraId="30A0F671" w14:textId="74C49FF2" w:rsidR="00EB7D9F" w:rsidRDefault="00EB7D9F" w:rsidP="00224110">
      <w:pPr>
        <w:pStyle w:val="Naslovivsebine-2nivo"/>
        <w:ind w:left="1134" w:hanging="425"/>
      </w:pPr>
      <w:bookmarkStart w:id="18" w:name="_Toc142311425"/>
      <w:bookmarkStart w:id="19" w:name="Letni_dopust"/>
      <w:r w:rsidRPr="00EB7D9F">
        <w:t>Izraba letnega dopusta (163. člen ZDR-1)</w:t>
      </w:r>
      <w:bookmarkEnd w:id="18"/>
    </w:p>
    <w:bookmarkEnd w:id="19"/>
    <w:p w14:paraId="3638F19D" w14:textId="77777777" w:rsidR="00653FD7" w:rsidRPr="00653FD7" w:rsidRDefault="00653FD7" w:rsidP="00653FD7">
      <w:pPr>
        <w:pStyle w:val="Naslovivsebine-2nivo"/>
        <w:numPr>
          <w:ilvl w:val="0"/>
          <w:numId w:val="0"/>
        </w:numPr>
      </w:pPr>
    </w:p>
    <w:p w14:paraId="2A1B1D4D" w14:textId="5B8384B4" w:rsidR="00EB7D9F" w:rsidRPr="00EB7D9F" w:rsidRDefault="00EB7D9F" w:rsidP="00EB7D9F">
      <w:pPr>
        <w:spacing w:after="0" w:line="260" w:lineRule="atLeast"/>
        <w:jc w:val="both"/>
        <w:rPr>
          <w:rFonts w:ascii="Arial" w:hAnsi="Arial" w:cs="Arial"/>
          <w:sz w:val="20"/>
          <w:szCs w:val="20"/>
        </w:rPr>
      </w:pPr>
      <w:r w:rsidRPr="00EB7D9F">
        <w:rPr>
          <w:rFonts w:ascii="Arial" w:hAnsi="Arial" w:cs="Arial"/>
          <w:sz w:val="20"/>
          <w:szCs w:val="20"/>
        </w:rPr>
        <w:t>Delavec in delodajalec se lahko za namen odsotnosti z dela dogovorita o izrabi letnega dopusta</w:t>
      </w:r>
      <w:r w:rsidR="005C4C4D">
        <w:rPr>
          <w:rFonts w:ascii="Arial" w:hAnsi="Arial" w:cs="Arial"/>
          <w:sz w:val="20"/>
          <w:szCs w:val="20"/>
        </w:rPr>
        <w:t>.</w:t>
      </w:r>
      <w:r w:rsidRPr="00EB7D9F">
        <w:rPr>
          <w:rFonts w:ascii="Arial" w:hAnsi="Arial" w:cs="Arial"/>
          <w:sz w:val="20"/>
          <w:szCs w:val="20"/>
        </w:rPr>
        <w:t xml:space="preserve"> Okoliščine, ki jih mora upoštevati delodajalec pri odločanju o času izrabe letnega dopusta, določa 163. člen ZDR-1. Te okoliščine so: </w:t>
      </w:r>
    </w:p>
    <w:p w14:paraId="6D3FDB0D" w14:textId="77777777" w:rsidR="00EB7D9F" w:rsidRPr="00EB7D9F" w:rsidRDefault="00EB7D9F">
      <w:pPr>
        <w:pStyle w:val="Odstavekseznama"/>
        <w:numPr>
          <w:ilvl w:val="0"/>
          <w:numId w:val="3"/>
        </w:numPr>
        <w:spacing w:after="0" w:line="260" w:lineRule="atLeast"/>
        <w:jc w:val="both"/>
        <w:rPr>
          <w:rFonts w:ascii="Arial" w:hAnsi="Arial" w:cs="Arial"/>
          <w:sz w:val="20"/>
          <w:szCs w:val="20"/>
        </w:rPr>
      </w:pPr>
      <w:r w:rsidRPr="00EB7D9F">
        <w:rPr>
          <w:rFonts w:ascii="Arial" w:hAnsi="Arial" w:cs="Arial"/>
          <w:sz w:val="20"/>
          <w:szCs w:val="20"/>
        </w:rPr>
        <w:t xml:space="preserve">potrebe delovnega procesa, </w:t>
      </w:r>
    </w:p>
    <w:p w14:paraId="45C377E2" w14:textId="77777777" w:rsidR="00EB7D9F" w:rsidRPr="00EB7D9F" w:rsidRDefault="00EB7D9F">
      <w:pPr>
        <w:pStyle w:val="Odstavekseznama"/>
        <w:numPr>
          <w:ilvl w:val="0"/>
          <w:numId w:val="3"/>
        </w:numPr>
        <w:spacing w:after="0" w:line="260" w:lineRule="atLeast"/>
        <w:jc w:val="both"/>
        <w:rPr>
          <w:rFonts w:ascii="Arial" w:hAnsi="Arial" w:cs="Arial"/>
          <w:sz w:val="20"/>
          <w:szCs w:val="20"/>
        </w:rPr>
      </w:pPr>
      <w:r w:rsidRPr="00EB7D9F">
        <w:rPr>
          <w:rFonts w:ascii="Arial" w:hAnsi="Arial" w:cs="Arial"/>
          <w:sz w:val="20"/>
          <w:szCs w:val="20"/>
        </w:rPr>
        <w:t xml:space="preserve">možnosti za počitek in rekreacijo delavca ter </w:t>
      </w:r>
    </w:p>
    <w:p w14:paraId="76DB042C" w14:textId="77777777" w:rsidR="00EB7D9F" w:rsidRPr="00EB7D9F" w:rsidRDefault="00EB7D9F">
      <w:pPr>
        <w:pStyle w:val="Odstavekseznama"/>
        <w:numPr>
          <w:ilvl w:val="0"/>
          <w:numId w:val="3"/>
        </w:numPr>
        <w:spacing w:after="0" w:line="260" w:lineRule="atLeast"/>
        <w:jc w:val="both"/>
        <w:rPr>
          <w:rFonts w:ascii="Arial" w:hAnsi="Arial" w:cs="Arial"/>
          <w:sz w:val="20"/>
          <w:szCs w:val="20"/>
        </w:rPr>
      </w:pPr>
      <w:r w:rsidRPr="00EB7D9F">
        <w:rPr>
          <w:rFonts w:ascii="Arial" w:hAnsi="Arial" w:cs="Arial"/>
          <w:sz w:val="20"/>
          <w:szCs w:val="20"/>
        </w:rPr>
        <w:t xml:space="preserve">družinske obveznosti delavca. </w:t>
      </w:r>
    </w:p>
    <w:p w14:paraId="4B3BFB7A" w14:textId="77777777" w:rsidR="00EB7D9F" w:rsidRPr="00EB7D9F" w:rsidRDefault="00EB7D9F" w:rsidP="00EB7D9F">
      <w:pPr>
        <w:spacing w:after="0" w:line="260" w:lineRule="atLeast"/>
        <w:jc w:val="both"/>
        <w:rPr>
          <w:rFonts w:ascii="Arial" w:hAnsi="Arial" w:cs="Arial"/>
          <w:sz w:val="20"/>
          <w:szCs w:val="20"/>
        </w:rPr>
      </w:pPr>
    </w:p>
    <w:p w14:paraId="572B5BF3" w14:textId="77777777" w:rsidR="00EB7D9F" w:rsidRPr="00EB7D9F" w:rsidRDefault="00EB7D9F" w:rsidP="00EB7D9F">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EB7D9F">
        <w:rPr>
          <w:rFonts w:ascii="Arial" w:hAnsi="Arial" w:cs="Arial"/>
          <w:color w:val="000000"/>
          <w:sz w:val="20"/>
          <w:szCs w:val="20"/>
        </w:rPr>
        <w:t>Poleg tega mora delodajalec upoštevati namen in cilj letnega dopusta ter poskrbeti za primeren način komunikacije, da se predhodno seznani oziroma posvetuje z delavcem ali njegovimi predstavniki o možnostih izrabe in okoliščinah, ki jih mora upoštevati pri izrabi letnega dopusta.</w:t>
      </w:r>
    </w:p>
    <w:p w14:paraId="357350F2" w14:textId="77777777" w:rsidR="00EB7D9F" w:rsidRPr="00EB7D9F" w:rsidRDefault="00EB7D9F" w:rsidP="00EB7D9F">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p>
    <w:p w14:paraId="23F51B53" w14:textId="77777777" w:rsidR="00EB7D9F" w:rsidRPr="00EB7D9F" w:rsidRDefault="00EB7D9F" w:rsidP="00EB7D9F">
      <w:pPr>
        <w:spacing w:after="0" w:line="260" w:lineRule="atLeast"/>
        <w:jc w:val="both"/>
        <w:rPr>
          <w:rFonts w:ascii="Arial" w:hAnsi="Arial" w:cs="Arial"/>
          <w:color w:val="000000"/>
          <w:sz w:val="20"/>
          <w:szCs w:val="20"/>
        </w:rPr>
      </w:pPr>
      <w:r w:rsidRPr="00EB7D9F">
        <w:rPr>
          <w:rFonts w:ascii="Arial" w:hAnsi="Arial" w:cs="Arial"/>
          <w:color w:val="000000"/>
          <w:sz w:val="20"/>
          <w:szCs w:val="20"/>
        </w:rPr>
        <w:t>Na vprašanje, ali je dopustno odrediti letni dopust zaradi izpada dela pri delodajalcu oziroma zaradi poslovnih razlogov, kar pomeni tudi v času, ko so podani razlogi naravne nesreče, je mogoče odgovoriti, da je v dogovoru z delavcem mogoče dogovoriti tudi izrabo letnega dopusta, vendar mora delodajalec pri tem upoštevati navedene zahteve, ki omejujejo njegovo diskrecijo z namenom, da se letni dopust uresniči v skladu z njegovim temeljnim namenom.</w:t>
      </w:r>
    </w:p>
    <w:p w14:paraId="0D25F69A" w14:textId="0FFAD1DA" w:rsidR="00EB7D9F" w:rsidRDefault="00EB7D9F" w:rsidP="00EB7D9F">
      <w:pPr>
        <w:spacing w:after="0" w:line="260" w:lineRule="atLeast"/>
        <w:rPr>
          <w:rFonts w:ascii="Arial" w:hAnsi="Arial" w:cs="Arial"/>
          <w:color w:val="000000"/>
          <w:sz w:val="20"/>
          <w:szCs w:val="20"/>
        </w:rPr>
      </w:pPr>
    </w:p>
    <w:p w14:paraId="24515377" w14:textId="77777777" w:rsidR="00020A55" w:rsidRPr="00EB7D9F" w:rsidRDefault="00020A55" w:rsidP="00EB7D9F">
      <w:pPr>
        <w:spacing w:after="0" w:line="260" w:lineRule="atLeast"/>
        <w:rPr>
          <w:rFonts w:ascii="Arial" w:hAnsi="Arial" w:cs="Arial"/>
          <w:color w:val="000000"/>
          <w:sz w:val="20"/>
          <w:szCs w:val="20"/>
        </w:rPr>
      </w:pPr>
    </w:p>
    <w:p w14:paraId="0472354F" w14:textId="77777777" w:rsidR="00EB7D9F" w:rsidRPr="00020A55" w:rsidRDefault="00EB7D9F" w:rsidP="00020A55">
      <w:pPr>
        <w:pStyle w:val="Naslovivsebine-2nivo"/>
        <w:ind w:left="1134" w:hanging="425"/>
      </w:pPr>
      <w:bookmarkStart w:id="20" w:name="_Toc37098808"/>
      <w:bookmarkStart w:id="21" w:name="_Toc35593410"/>
      <w:bookmarkStart w:id="22" w:name="_Toc142310079"/>
      <w:bookmarkStart w:id="23" w:name="_Toc142311426"/>
      <w:bookmarkStart w:id="24" w:name="Poglavje_82"/>
      <w:bookmarkStart w:id="25" w:name="_Toc35004053"/>
      <w:bookmarkStart w:id="26" w:name="Kolektivni_dopust"/>
      <w:r w:rsidRPr="00020A55">
        <w:t>Odreditev kolektivnega dopusta</w:t>
      </w:r>
      <w:bookmarkEnd w:id="20"/>
      <w:bookmarkEnd w:id="21"/>
      <w:bookmarkEnd w:id="22"/>
      <w:bookmarkEnd w:id="23"/>
    </w:p>
    <w:bookmarkEnd w:id="24"/>
    <w:bookmarkEnd w:id="25"/>
    <w:bookmarkEnd w:id="26"/>
    <w:p w14:paraId="2C73D67E" w14:textId="77777777" w:rsidR="00EB7D9F" w:rsidRPr="00EB7D9F" w:rsidRDefault="00EB7D9F" w:rsidP="00EB7D9F">
      <w:pPr>
        <w:pStyle w:val="Naslovivsebine-2nivo"/>
        <w:numPr>
          <w:ilvl w:val="0"/>
          <w:numId w:val="0"/>
        </w:numPr>
        <w:rPr>
          <w:color w:val="000000"/>
        </w:rPr>
      </w:pPr>
    </w:p>
    <w:p w14:paraId="72F85B7D" w14:textId="77777777" w:rsidR="00EB7D9F" w:rsidRPr="00EB7D9F" w:rsidRDefault="00EB7D9F" w:rsidP="00EB7D9F">
      <w:pPr>
        <w:spacing w:after="0" w:line="260" w:lineRule="atLeast"/>
        <w:jc w:val="both"/>
        <w:rPr>
          <w:rFonts w:ascii="Arial" w:hAnsi="Arial" w:cs="Arial"/>
          <w:color w:val="000000"/>
          <w:sz w:val="20"/>
          <w:szCs w:val="20"/>
        </w:rPr>
      </w:pPr>
      <w:r w:rsidRPr="00EB7D9F">
        <w:rPr>
          <w:rFonts w:ascii="Arial" w:hAnsi="Arial" w:cs="Arial"/>
          <w:color w:val="000000"/>
          <w:sz w:val="20"/>
          <w:szCs w:val="20"/>
        </w:rPr>
        <w:t xml:space="preserve">Zaradi uresničitve potreb delovnega procesa lahko delodajalec določi tudi </w:t>
      </w:r>
      <w:r w:rsidRPr="005C4C4D">
        <w:rPr>
          <w:rFonts w:ascii="Arial" w:hAnsi="Arial" w:cs="Arial"/>
          <w:bCs/>
          <w:color w:val="000000"/>
          <w:sz w:val="20"/>
          <w:szCs w:val="20"/>
        </w:rPr>
        <w:t>kolektivni dopust</w:t>
      </w:r>
      <w:r w:rsidRPr="00EB7D9F">
        <w:rPr>
          <w:rFonts w:ascii="Arial" w:hAnsi="Arial" w:cs="Arial"/>
          <w:color w:val="000000"/>
          <w:sz w:val="20"/>
          <w:szCs w:val="20"/>
        </w:rPr>
        <w:t xml:space="preserve">. Zaradi uresničitve temeljnega namena letnega dopusta pa je pri tem bistveno, da ne omeji ali negira pravice delavca do letnega dopusta zaradi potreb na njegovi strani (počitek in rekreacija ter družinske obveznosti). </w:t>
      </w:r>
    </w:p>
    <w:p w14:paraId="3CDAC1B2" w14:textId="77777777" w:rsidR="00EB7D9F" w:rsidRPr="00EB7D9F" w:rsidRDefault="00EB7D9F" w:rsidP="00EB7D9F">
      <w:pPr>
        <w:spacing w:after="0" w:line="260" w:lineRule="atLeast"/>
        <w:jc w:val="both"/>
        <w:rPr>
          <w:rFonts w:ascii="Arial" w:hAnsi="Arial" w:cs="Arial"/>
          <w:color w:val="000000"/>
          <w:sz w:val="20"/>
          <w:szCs w:val="20"/>
        </w:rPr>
      </w:pPr>
    </w:p>
    <w:p w14:paraId="2F45AA19" w14:textId="77777777" w:rsidR="00EB7D9F" w:rsidRPr="00EB7D9F" w:rsidRDefault="00EB7D9F" w:rsidP="00EB7D9F">
      <w:pPr>
        <w:spacing w:after="0" w:line="260" w:lineRule="atLeast"/>
        <w:jc w:val="both"/>
        <w:rPr>
          <w:rFonts w:ascii="Arial" w:hAnsi="Arial" w:cs="Arial"/>
          <w:color w:val="000000"/>
          <w:sz w:val="20"/>
          <w:szCs w:val="20"/>
        </w:rPr>
      </w:pPr>
      <w:r w:rsidRPr="00EB7D9F">
        <w:rPr>
          <w:rFonts w:ascii="Arial" w:hAnsi="Arial" w:cs="Arial"/>
          <w:color w:val="000000"/>
          <w:sz w:val="20"/>
          <w:szCs w:val="20"/>
        </w:rPr>
        <w:t>Dolžnost obveščanja delodajalca, da delavce pisno obvesti o letnem razporedu delovnega časa (v katerem je zajet tudi kolektivni dopust, v kolikor ga načrtuje) tako delavce kot sindikate pri delodajalcu je sicer določena v drugem odstavku 148. člena ZDR-1.</w:t>
      </w:r>
    </w:p>
    <w:p w14:paraId="1E9B5228" w14:textId="77777777" w:rsidR="00EB7D9F" w:rsidRPr="00EB7D9F" w:rsidRDefault="00EB7D9F" w:rsidP="00EB7D9F">
      <w:pPr>
        <w:spacing w:after="0" w:line="260" w:lineRule="atLeast"/>
        <w:jc w:val="both"/>
        <w:rPr>
          <w:rFonts w:ascii="Arial" w:hAnsi="Arial" w:cs="Arial"/>
          <w:color w:val="000000"/>
          <w:sz w:val="20"/>
          <w:szCs w:val="20"/>
        </w:rPr>
      </w:pPr>
    </w:p>
    <w:p w14:paraId="47AB908A" w14:textId="77777777" w:rsidR="00EB7D9F" w:rsidRPr="00EB7D9F" w:rsidRDefault="00EB7D9F" w:rsidP="00EB7D9F">
      <w:pPr>
        <w:spacing w:after="0" w:line="260" w:lineRule="atLeast"/>
        <w:jc w:val="both"/>
        <w:rPr>
          <w:rFonts w:ascii="Arial" w:hAnsi="Arial" w:cs="Arial"/>
          <w:color w:val="000000"/>
          <w:sz w:val="20"/>
          <w:szCs w:val="20"/>
        </w:rPr>
      </w:pPr>
      <w:r w:rsidRPr="00EB7D9F">
        <w:rPr>
          <w:rFonts w:ascii="Arial" w:hAnsi="Arial" w:cs="Arial"/>
          <w:color w:val="000000"/>
          <w:sz w:val="20"/>
          <w:szCs w:val="20"/>
        </w:rPr>
        <w:t>Ko delodajalec pri načrtovanju kolektivnega letnega dopusta (torej letnega dopusta v določenem delu) primarno izhaja iz potreb delovnega procesa in ga umesti v čas, ki je v interesu delodajalca (v obdobju, ko ni dela, oziroma so prisotne težave z zagotavljanjem delovnega procesa), je bistveno, da delavcu omogoči tudi izrabo ustreznega dela letnega dopusta v času, ko se primarno upoštevajo možnosti za počitek in rekreacijo delavca in njegove družinske obveznosti in se na ta način doseže namen in cilj pravice do letnega dopusta.</w:t>
      </w:r>
    </w:p>
    <w:p w14:paraId="1BD4C6F7" w14:textId="77777777" w:rsidR="00EB7D9F" w:rsidRPr="00EB7D9F" w:rsidRDefault="00EB7D9F" w:rsidP="00EB7D9F">
      <w:pPr>
        <w:spacing w:after="0" w:line="260" w:lineRule="atLeast"/>
        <w:jc w:val="both"/>
        <w:rPr>
          <w:rFonts w:ascii="Arial" w:hAnsi="Arial" w:cs="Arial"/>
          <w:color w:val="000000"/>
          <w:sz w:val="20"/>
          <w:szCs w:val="20"/>
        </w:rPr>
      </w:pPr>
    </w:p>
    <w:p w14:paraId="4CE1BA7C" w14:textId="0995F9DD" w:rsidR="00EB7D9F" w:rsidRDefault="00EB7D9F" w:rsidP="00EB7D9F">
      <w:pPr>
        <w:spacing w:after="0" w:line="260" w:lineRule="atLeast"/>
        <w:jc w:val="both"/>
        <w:rPr>
          <w:rFonts w:ascii="Arial" w:hAnsi="Arial" w:cs="Arial"/>
          <w:color w:val="000000"/>
          <w:sz w:val="20"/>
          <w:szCs w:val="20"/>
        </w:rPr>
      </w:pPr>
      <w:r w:rsidRPr="00EB7D9F">
        <w:rPr>
          <w:rFonts w:ascii="Arial" w:hAnsi="Arial" w:cs="Arial"/>
          <w:color w:val="000000"/>
          <w:sz w:val="20"/>
          <w:szCs w:val="20"/>
        </w:rPr>
        <w:t>Upoštevati je namreč treba, da ima pravica do plačanega letnega dopusta upoštevaje obsežno sodno prakso Sodišča EU status temeljne socialne pravice in jo je treba šteti za posebej pomembno načelo socialnega prava Unije.</w:t>
      </w:r>
    </w:p>
    <w:p w14:paraId="599F50AF" w14:textId="77777777" w:rsidR="00020A55" w:rsidRPr="00EB7D9F" w:rsidRDefault="00020A55" w:rsidP="00EB7D9F">
      <w:pPr>
        <w:spacing w:after="0" w:line="260" w:lineRule="atLeast"/>
        <w:jc w:val="both"/>
        <w:rPr>
          <w:rFonts w:ascii="Arial" w:hAnsi="Arial" w:cs="Arial"/>
          <w:color w:val="000000"/>
          <w:sz w:val="20"/>
          <w:szCs w:val="20"/>
        </w:rPr>
      </w:pPr>
    </w:p>
    <w:p w14:paraId="0ABC0F33" w14:textId="77777777" w:rsidR="00EB7D9F" w:rsidRPr="00EB7D9F" w:rsidRDefault="00EB7D9F" w:rsidP="00EB7D9F">
      <w:pPr>
        <w:spacing w:after="0" w:line="260" w:lineRule="atLeast"/>
        <w:jc w:val="both"/>
        <w:rPr>
          <w:rFonts w:ascii="Arial" w:hAnsi="Arial" w:cs="Arial"/>
          <w:sz w:val="20"/>
          <w:szCs w:val="20"/>
        </w:rPr>
      </w:pPr>
    </w:p>
    <w:p w14:paraId="6B9FDD6F" w14:textId="77777777" w:rsidR="00EB7D9F" w:rsidRPr="00EB7D9F" w:rsidRDefault="00EB7D9F" w:rsidP="00020A55">
      <w:pPr>
        <w:pStyle w:val="Naslovivsebine-2nivo"/>
        <w:ind w:left="1134" w:hanging="425"/>
      </w:pPr>
      <w:bookmarkStart w:id="27" w:name="_Toc142311427"/>
      <w:bookmarkStart w:id="28" w:name="Neplacani_dopust"/>
      <w:r w:rsidRPr="00020A55">
        <w:t>Odsotnost z dela brez pravice do nadomestila plače t.i. izredni neplačani dopust</w:t>
      </w:r>
      <w:bookmarkEnd w:id="27"/>
      <w:r w:rsidRPr="00020A55">
        <w:t xml:space="preserve"> </w:t>
      </w:r>
    </w:p>
    <w:bookmarkEnd w:id="28"/>
    <w:p w14:paraId="6EFED738" w14:textId="77777777" w:rsidR="00EB7D9F" w:rsidRPr="00EB7D9F" w:rsidRDefault="00EB7D9F" w:rsidP="00EB7D9F">
      <w:pPr>
        <w:spacing w:after="0" w:line="260" w:lineRule="atLeast"/>
        <w:jc w:val="both"/>
        <w:rPr>
          <w:rFonts w:ascii="Arial" w:hAnsi="Arial" w:cs="Arial"/>
          <w:sz w:val="20"/>
          <w:szCs w:val="20"/>
        </w:rPr>
      </w:pPr>
    </w:p>
    <w:p w14:paraId="41936EC3" w14:textId="77777777" w:rsidR="00EB7D9F" w:rsidRPr="00EB7D9F" w:rsidRDefault="00EB7D9F" w:rsidP="00EB7D9F">
      <w:pPr>
        <w:pStyle w:val="Glava"/>
        <w:tabs>
          <w:tab w:val="left" w:pos="708"/>
        </w:tabs>
        <w:spacing w:line="260" w:lineRule="atLeast"/>
        <w:jc w:val="both"/>
        <w:rPr>
          <w:rFonts w:ascii="Arial" w:hAnsi="Arial" w:cs="Arial"/>
          <w:sz w:val="20"/>
          <w:szCs w:val="20"/>
        </w:rPr>
      </w:pPr>
      <w:r w:rsidRPr="00EB7D9F">
        <w:rPr>
          <w:rFonts w:ascii="Arial" w:hAnsi="Arial" w:cs="Arial"/>
          <w:sz w:val="20"/>
          <w:szCs w:val="20"/>
        </w:rPr>
        <w:t xml:space="preserve">Neplačana odsotnost (t. i. neplačani dopust, izredni dopust) je možnost odsotnosti z dela, ki je v interesu delavca, zato je delodajalec ne more odrediti enostransko. Splošna delovna zakonodaja (ZDR-1) te oblike odsotnosti ne ureja. Urejajo pa jo kolektivne pogodbe, zato je v primeru dogovora za to obliko odsotnosti z dela treba upoštevati ureditev, kot jo določa kolektivna pogodba, ki zavezuje delodajalca. Ob tem velja opozoriti, da nekatere kolektivne pogodbe določajo, da se morata delavec in delodajalec hkrati z dogovorom o izrabi te možnosti odsotnosti dogovoriti tudi glede obveznost plačila prispevkov v primeru odsotnosti nad 30 dni. </w:t>
      </w:r>
    </w:p>
    <w:p w14:paraId="500D0C93" w14:textId="0098DF01" w:rsidR="00EB7D9F" w:rsidRDefault="00EB7D9F" w:rsidP="00EB7D9F">
      <w:pPr>
        <w:spacing w:after="0" w:line="260" w:lineRule="atLeast"/>
        <w:rPr>
          <w:rFonts w:ascii="Arial" w:hAnsi="Arial" w:cs="Arial"/>
          <w:sz w:val="20"/>
          <w:szCs w:val="20"/>
        </w:rPr>
      </w:pPr>
    </w:p>
    <w:p w14:paraId="03AFC7F0" w14:textId="77777777" w:rsidR="00020A55" w:rsidRPr="00EB7D9F" w:rsidRDefault="00020A55" w:rsidP="00EB7D9F">
      <w:pPr>
        <w:spacing w:after="0" w:line="260" w:lineRule="atLeast"/>
        <w:rPr>
          <w:rFonts w:ascii="Arial" w:hAnsi="Arial" w:cs="Arial"/>
          <w:sz w:val="20"/>
          <w:szCs w:val="20"/>
        </w:rPr>
      </w:pPr>
    </w:p>
    <w:p w14:paraId="3FE0ECEF" w14:textId="77777777" w:rsidR="00EB7D9F" w:rsidRPr="00EB7D9F" w:rsidRDefault="00EB7D9F" w:rsidP="00020A55">
      <w:pPr>
        <w:pStyle w:val="Naslovivsebine-2nivo"/>
        <w:ind w:left="1134" w:hanging="425"/>
      </w:pPr>
      <w:bookmarkStart w:id="29" w:name="_Toc142311428"/>
      <w:bookmarkStart w:id="30" w:name="Čakanje_na_delo"/>
      <w:r w:rsidRPr="00EB7D9F">
        <w:t>Čakanje na delo (138. člen ZDR-1)</w:t>
      </w:r>
      <w:bookmarkEnd w:id="29"/>
    </w:p>
    <w:bookmarkEnd w:id="30"/>
    <w:p w14:paraId="32EE5AFA" w14:textId="77777777" w:rsidR="00EB7D9F" w:rsidRPr="00EB7D9F" w:rsidRDefault="00EB7D9F" w:rsidP="00EB7D9F">
      <w:pPr>
        <w:spacing w:after="0" w:line="260" w:lineRule="atLeast"/>
        <w:jc w:val="both"/>
        <w:rPr>
          <w:rFonts w:ascii="Arial" w:hAnsi="Arial" w:cs="Arial"/>
          <w:bCs/>
          <w:sz w:val="20"/>
          <w:szCs w:val="20"/>
        </w:rPr>
      </w:pPr>
    </w:p>
    <w:p w14:paraId="7D24ED9A" w14:textId="77777777" w:rsidR="00EB7D9F" w:rsidRPr="00EB7D9F" w:rsidRDefault="00EB7D9F" w:rsidP="00EB7D9F">
      <w:pPr>
        <w:spacing w:after="0" w:line="260" w:lineRule="atLeast"/>
        <w:jc w:val="both"/>
        <w:rPr>
          <w:rFonts w:ascii="Arial" w:hAnsi="Arial" w:cs="Arial"/>
          <w:bCs/>
          <w:sz w:val="20"/>
          <w:szCs w:val="20"/>
        </w:rPr>
      </w:pPr>
      <w:r w:rsidRPr="00EB7D9F">
        <w:rPr>
          <w:rFonts w:ascii="Arial" w:hAnsi="Arial" w:cs="Arial"/>
          <w:bCs/>
          <w:sz w:val="20"/>
          <w:szCs w:val="20"/>
        </w:rPr>
        <w:t xml:space="preserve">Če delavcu ni mogoče zagotavljati dela iz poslovnega razloga, se ga lahko napoti na čakanje na delo doma. Gre za ukrep na podlagi 138. člena ZDR-1, pri katerem ima delavec pravico do nadomestila plače v višini 80 odstotkov od osnove iz sedmega odstavka 137. člena ZDR-1. </w:t>
      </w:r>
    </w:p>
    <w:p w14:paraId="0CBC2369" w14:textId="77777777" w:rsidR="00EB7D9F" w:rsidRPr="00EB7D9F" w:rsidRDefault="00EB7D9F" w:rsidP="00EB7D9F">
      <w:pPr>
        <w:spacing w:after="0" w:line="260" w:lineRule="atLeast"/>
        <w:jc w:val="both"/>
        <w:rPr>
          <w:rFonts w:ascii="Arial" w:hAnsi="Arial" w:cs="Arial"/>
          <w:bCs/>
          <w:sz w:val="20"/>
          <w:szCs w:val="20"/>
        </w:rPr>
      </w:pPr>
    </w:p>
    <w:p w14:paraId="28A72D5E" w14:textId="77777777" w:rsidR="00EB7D9F" w:rsidRPr="00EB7D9F" w:rsidRDefault="00EB7D9F" w:rsidP="00EB7D9F">
      <w:pPr>
        <w:spacing w:after="0" w:line="260" w:lineRule="atLeast"/>
        <w:jc w:val="both"/>
        <w:rPr>
          <w:rFonts w:ascii="Arial" w:hAnsi="Arial" w:cs="Arial"/>
          <w:bCs/>
          <w:sz w:val="20"/>
          <w:szCs w:val="20"/>
        </w:rPr>
      </w:pPr>
      <w:r w:rsidRPr="00EB7D9F">
        <w:rPr>
          <w:rFonts w:ascii="Arial" w:hAnsi="Arial" w:cs="Arial"/>
          <w:bCs/>
          <w:sz w:val="20"/>
          <w:szCs w:val="20"/>
        </w:rPr>
        <w:t xml:space="preserve">Osnova je določena v sedmem odstavku 137. člena ZDR-1, ki določa, da če s tem ali drugim zakonom oziroma na njegovi podlagi izdanim predpisom ni določeno drugače, delavcu pripada nadomestilo plače v višini njegove povprečne mesečne plače za polni delovni čas iz zadnjih treh mesecev oziroma iz obdobja dela v zadnjih treh mesecih pred začetkom odsotnosti. </w:t>
      </w:r>
    </w:p>
    <w:p w14:paraId="308427CC" w14:textId="77777777" w:rsidR="00EB7D9F" w:rsidRPr="00EB7D9F" w:rsidRDefault="00EB7D9F" w:rsidP="00EB7D9F">
      <w:pPr>
        <w:spacing w:after="0" w:line="260" w:lineRule="atLeast"/>
        <w:jc w:val="both"/>
        <w:rPr>
          <w:rFonts w:ascii="Arial" w:hAnsi="Arial" w:cs="Arial"/>
          <w:bCs/>
          <w:sz w:val="20"/>
          <w:szCs w:val="20"/>
        </w:rPr>
      </w:pPr>
    </w:p>
    <w:p w14:paraId="58F77CDF" w14:textId="77777777" w:rsidR="00EB7D9F" w:rsidRPr="00EB7D9F" w:rsidRDefault="00EB7D9F" w:rsidP="00EB7D9F">
      <w:pPr>
        <w:spacing w:after="0" w:line="260" w:lineRule="atLeast"/>
        <w:jc w:val="both"/>
        <w:rPr>
          <w:rFonts w:ascii="Arial" w:hAnsi="Arial" w:cs="Arial"/>
          <w:bCs/>
          <w:sz w:val="20"/>
          <w:szCs w:val="20"/>
        </w:rPr>
      </w:pPr>
      <w:r w:rsidRPr="00EB7D9F">
        <w:rPr>
          <w:rFonts w:ascii="Arial" w:hAnsi="Arial" w:cs="Arial"/>
          <w:bCs/>
          <w:sz w:val="20"/>
          <w:szCs w:val="20"/>
        </w:rPr>
        <w:t xml:space="preserve">Odreditev začasnega čakanja na delo, ki lahko traja največ 6 mesecev v posameznem koledarskem letu, mora biti podana v pisni obliki in se lahko delavcu pošlje tudi po elektronski poti na elektronski naslov, ki ga zagotavlja in uporabo nalaga delodajalec. Ob tem je treba poudariti še, da mora v času napotitve na čakanje na delo delavec biti na voljo delodajalcu, če se pojavi potreba po vrnitvi na delo. </w:t>
      </w:r>
    </w:p>
    <w:p w14:paraId="6ED6C217" w14:textId="77777777" w:rsidR="00EB7D9F" w:rsidRPr="00EB7D9F" w:rsidRDefault="00EB7D9F" w:rsidP="00EB7D9F">
      <w:pPr>
        <w:spacing w:after="0" w:line="260" w:lineRule="atLeast"/>
        <w:rPr>
          <w:rFonts w:ascii="Arial" w:hAnsi="Arial" w:cs="Arial"/>
          <w:sz w:val="20"/>
          <w:szCs w:val="20"/>
        </w:rPr>
      </w:pPr>
    </w:p>
    <w:p w14:paraId="1FA84629" w14:textId="77777777" w:rsidR="00EB7D9F" w:rsidRPr="00EB7D9F" w:rsidRDefault="00EB7D9F" w:rsidP="00EB7D9F">
      <w:pPr>
        <w:spacing w:after="0" w:line="260" w:lineRule="atLeast"/>
        <w:rPr>
          <w:rFonts w:ascii="Arial" w:hAnsi="Arial" w:cs="Arial"/>
          <w:sz w:val="20"/>
          <w:szCs w:val="20"/>
        </w:rPr>
      </w:pPr>
    </w:p>
    <w:p w14:paraId="159855CF" w14:textId="77777777" w:rsidR="00EB7D9F" w:rsidRPr="00EB7D9F" w:rsidRDefault="00EB7D9F" w:rsidP="00020A55">
      <w:pPr>
        <w:pStyle w:val="Naslovivsebine"/>
      </w:pPr>
      <w:bookmarkStart w:id="31" w:name="_Toc142310080"/>
      <w:bookmarkStart w:id="32" w:name="_Toc142311429"/>
      <w:r w:rsidRPr="00EB7D9F">
        <w:t>Organizacija dela</w:t>
      </w:r>
      <w:bookmarkEnd w:id="31"/>
      <w:bookmarkEnd w:id="32"/>
    </w:p>
    <w:p w14:paraId="1020A18C" w14:textId="77777777" w:rsidR="00EB7D9F" w:rsidRPr="00EB7D9F" w:rsidRDefault="00EB7D9F" w:rsidP="00EB7D9F">
      <w:pPr>
        <w:pStyle w:val="Odstavekseznama"/>
        <w:spacing w:after="0" w:line="260" w:lineRule="atLeast"/>
        <w:rPr>
          <w:rFonts w:ascii="Arial" w:hAnsi="Arial" w:cs="Arial"/>
          <w:sz w:val="20"/>
          <w:szCs w:val="20"/>
        </w:rPr>
      </w:pPr>
    </w:p>
    <w:p w14:paraId="4EE225F1" w14:textId="26B62BB9" w:rsidR="00EB7D9F" w:rsidRPr="00EB7D9F" w:rsidRDefault="00EB7D9F" w:rsidP="00020A55">
      <w:pPr>
        <w:pStyle w:val="Naslovivsebine-2nivo"/>
        <w:ind w:left="1134" w:hanging="425"/>
      </w:pPr>
      <w:bookmarkStart w:id="33" w:name="Odreditev_dela_dela_na_domu"/>
      <w:r w:rsidRPr="00EB7D9F">
        <w:t xml:space="preserve"> </w:t>
      </w:r>
      <w:bookmarkStart w:id="34" w:name="_Toc142311430"/>
      <w:r w:rsidRPr="00EB7D9F">
        <w:t>Začasna sprememba vrste in kraja opravljanja dela oziroma odreditev drugega dela in dela na domu (169. člen ZDR-1)</w:t>
      </w:r>
      <w:bookmarkEnd w:id="34"/>
    </w:p>
    <w:bookmarkEnd w:id="33"/>
    <w:p w14:paraId="54D65D39" w14:textId="77777777" w:rsidR="00EB7D9F" w:rsidRPr="00EB7D9F" w:rsidRDefault="00EB7D9F" w:rsidP="00EB7D9F">
      <w:pPr>
        <w:pStyle w:val="len"/>
        <w:spacing w:before="0" w:after="0" w:line="260" w:lineRule="atLeast"/>
        <w:jc w:val="both"/>
        <w:rPr>
          <w:rFonts w:ascii="Arial" w:hAnsi="Arial" w:cs="Arial"/>
          <w:sz w:val="20"/>
          <w:szCs w:val="20"/>
        </w:rPr>
      </w:pPr>
    </w:p>
    <w:p w14:paraId="3EC34945" w14:textId="77777777" w:rsidR="00EB7D9F" w:rsidRPr="00EB7D9F" w:rsidRDefault="00EB7D9F" w:rsidP="00EB7D9F">
      <w:pPr>
        <w:pStyle w:val="oddelek"/>
        <w:shd w:val="clear" w:color="auto" w:fill="FFFFFF"/>
        <w:spacing w:before="0" w:beforeAutospacing="0" w:after="0" w:afterAutospacing="0" w:line="260" w:lineRule="atLeast"/>
        <w:jc w:val="both"/>
        <w:rPr>
          <w:rFonts w:ascii="Arial" w:hAnsi="Arial" w:cs="Arial"/>
          <w:b/>
          <w:sz w:val="20"/>
          <w:szCs w:val="20"/>
        </w:rPr>
      </w:pPr>
      <w:r w:rsidRPr="00EB7D9F">
        <w:rPr>
          <w:rFonts w:ascii="Arial" w:hAnsi="Arial" w:cs="Arial"/>
          <w:sz w:val="20"/>
          <w:szCs w:val="20"/>
        </w:rPr>
        <w:t xml:space="preserve">Sistem urejanja delovnih razmerij omogoča </w:t>
      </w:r>
      <w:r w:rsidRPr="00EB7D9F">
        <w:rPr>
          <w:rFonts w:ascii="Arial" w:hAnsi="Arial" w:cs="Arial"/>
          <w:b/>
          <w:sz w:val="20"/>
          <w:szCs w:val="20"/>
        </w:rPr>
        <w:t xml:space="preserve">poenostavljeno odrejanje </w:t>
      </w:r>
      <w:r w:rsidRPr="00EB7D9F">
        <w:rPr>
          <w:rFonts w:ascii="Arial" w:hAnsi="Arial" w:cs="Arial"/>
          <w:b/>
          <w:sz w:val="20"/>
          <w:szCs w:val="20"/>
          <w:lang w:val="x-none"/>
        </w:rPr>
        <w:t xml:space="preserve">opravljanja </w:t>
      </w:r>
      <w:r w:rsidRPr="00EB7D9F">
        <w:rPr>
          <w:rFonts w:ascii="Arial" w:hAnsi="Arial" w:cs="Arial"/>
          <w:b/>
          <w:sz w:val="20"/>
          <w:szCs w:val="20"/>
          <w:u w:val="single"/>
        </w:rPr>
        <w:t xml:space="preserve">drugega </w:t>
      </w:r>
      <w:r w:rsidRPr="00EB7D9F">
        <w:rPr>
          <w:rFonts w:ascii="Arial" w:hAnsi="Arial" w:cs="Arial"/>
          <w:b/>
          <w:sz w:val="20"/>
          <w:szCs w:val="20"/>
          <w:u w:val="single"/>
          <w:lang w:val="x-none"/>
        </w:rPr>
        <w:t>dela</w:t>
      </w:r>
      <w:r w:rsidRPr="00EB7D9F">
        <w:rPr>
          <w:rFonts w:ascii="Arial" w:hAnsi="Arial" w:cs="Arial"/>
          <w:b/>
          <w:sz w:val="20"/>
          <w:szCs w:val="20"/>
        </w:rPr>
        <w:t xml:space="preserve"> oziroma </w:t>
      </w:r>
      <w:r w:rsidRPr="00EB7D9F">
        <w:rPr>
          <w:rFonts w:ascii="Arial" w:hAnsi="Arial" w:cs="Arial"/>
          <w:b/>
          <w:sz w:val="20"/>
          <w:szCs w:val="20"/>
          <w:u w:val="single"/>
        </w:rPr>
        <w:t xml:space="preserve">na drugem kraju </w:t>
      </w:r>
      <w:r w:rsidRPr="00EB7D9F">
        <w:rPr>
          <w:rFonts w:ascii="Arial" w:hAnsi="Arial" w:cs="Arial"/>
          <w:b/>
          <w:sz w:val="20"/>
          <w:szCs w:val="20"/>
          <w:lang w:val="x-none"/>
        </w:rPr>
        <w:t xml:space="preserve">zaradi </w:t>
      </w:r>
      <w:r w:rsidRPr="00EB7D9F">
        <w:rPr>
          <w:rFonts w:ascii="Arial" w:hAnsi="Arial" w:cs="Arial"/>
          <w:b/>
          <w:sz w:val="20"/>
          <w:szCs w:val="20"/>
          <w:u w:val="single"/>
          <w:lang w:val="x-none"/>
        </w:rPr>
        <w:t>izjemnih okoliščin</w:t>
      </w:r>
      <w:r w:rsidRPr="00EB7D9F">
        <w:rPr>
          <w:rFonts w:ascii="Arial" w:hAnsi="Arial" w:cs="Arial"/>
          <w:b/>
          <w:sz w:val="20"/>
          <w:szCs w:val="20"/>
          <w:u w:val="single"/>
        </w:rPr>
        <w:t>.</w:t>
      </w:r>
    </w:p>
    <w:p w14:paraId="64DEB5AE" w14:textId="77777777" w:rsidR="00EB7D9F" w:rsidRPr="00EB7D9F" w:rsidRDefault="00EB7D9F" w:rsidP="00EB7D9F">
      <w:pPr>
        <w:autoSpaceDE w:val="0"/>
        <w:autoSpaceDN w:val="0"/>
        <w:adjustRightInd w:val="0"/>
        <w:spacing w:after="0" w:line="260" w:lineRule="atLeast"/>
        <w:jc w:val="both"/>
        <w:rPr>
          <w:rFonts w:ascii="Arial" w:hAnsi="Arial" w:cs="Arial"/>
          <w:sz w:val="20"/>
          <w:szCs w:val="20"/>
        </w:rPr>
      </w:pPr>
    </w:p>
    <w:p w14:paraId="4EECB757" w14:textId="77777777" w:rsidR="00EB7D9F" w:rsidRPr="00EB7D9F" w:rsidRDefault="00EB7D9F" w:rsidP="00EB7D9F">
      <w:pPr>
        <w:pStyle w:val="oddelek"/>
        <w:shd w:val="clear" w:color="auto" w:fill="FFFFFF"/>
        <w:spacing w:before="0" w:beforeAutospacing="0" w:after="0" w:afterAutospacing="0" w:line="260" w:lineRule="atLeast"/>
        <w:jc w:val="both"/>
        <w:rPr>
          <w:rFonts w:ascii="Arial" w:hAnsi="Arial" w:cs="Arial"/>
          <w:sz w:val="20"/>
          <w:szCs w:val="20"/>
          <w:lang w:val="x-none"/>
        </w:rPr>
      </w:pPr>
      <w:r w:rsidRPr="00EB7D9F">
        <w:rPr>
          <w:rFonts w:ascii="Arial" w:hAnsi="Arial" w:cs="Arial"/>
          <w:sz w:val="20"/>
          <w:szCs w:val="20"/>
        </w:rPr>
        <w:t xml:space="preserve">Zakon o delovnih razmerjih (ZDR-1) v </w:t>
      </w:r>
      <w:r w:rsidRPr="00EB7D9F">
        <w:rPr>
          <w:rFonts w:ascii="Arial" w:hAnsi="Arial" w:cs="Arial"/>
          <w:bCs/>
          <w:sz w:val="20"/>
          <w:szCs w:val="20"/>
          <w:lang w:val="x-none"/>
        </w:rPr>
        <w:t>169. člen</w:t>
      </w:r>
      <w:r w:rsidRPr="00EB7D9F">
        <w:rPr>
          <w:rFonts w:ascii="Arial" w:hAnsi="Arial" w:cs="Arial"/>
          <w:bCs/>
          <w:sz w:val="20"/>
          <w:szCs w:val="20"/>
        </w:rPr>
        <w:t xml:space="preserve">u ureja </w:t>
      </w:r>
      <w:r w:rsidRPr="00EB7D9F">
        <w:rPr>
          <w:rFonts w:ascii="Arial" w:hAnsi="Arial" w:cs="Arial"/>
          <w:bCs/>
          <w:sz w:val="20"/>
          <w:szCs w:val="20"/>
          <w:lang w:val="x-none"/>
        </w:rPr>
        <w:t>sprememb</w:t>
      </w:r>
      <w:r w:rsidRPr="00EB7D9F">
        <w:rPr>
          <w:rFonts w:ascii="Arial" w:hAnsi="Arial" w:cs="Arial"/>
          <w:bCs/>
          <w:sz w:val="20"/>
          <w:szCs w:val="20"/>
        </w:rPr>
        <w:t>o</w:t>
      </w:r>
      <w:r w:rsidRPr="00EB7D9F">
        <w:rPr>
          <w:rFonts w:ascii="Arial" w:hAnsi="Arial" w:cs="Arial"/>
          <w:bCs/>
          <w:sz w:val="20"/>
          <w:szCs w:val="20"/>
          <w:lang w:val="x-none"/>
        </w:rPr>
        <w:t xml:space="preserve"> dela zaradi naravnih ali drugih nesreč.</w:t>
      </w:r>
      <w:r w:rsidRPr="00EB7D9F">
        <w:rPr>
          <w:rFonts w:ascii="Arial" w:hAnsi="Arial" w:cs="Arial"/>
          <w:b/>
          <w:bCs/>
          <w:sz w:val="20"/>
          <w:szCs w:val="20"/>
        </w:rPr>
        <w:t xml:space="preserve"> </w:t>
      </w:r>
      <w:r w:rsidRPr="00EB7D9F">
        <w:rPr>
          <w:rFonts w:ascii="Arial" w:hAnsi="Arial" w:cs="Arial"/>
          <w:sz w:val="20"/>
          <w:szCs w:val="20"/>
          <w:lang w:val="x-none"/>
        </w:rPr>
        <w:t xml:space="preserve">V primerih naravnih ali drugih nesreč, če se taka nesreča pričakuje ali v drugih izjemnih okoliščinah, ko je ogroženo življenje in zdravje ljudi ali premoženje delodajalca, se lahko vrsta </w:t>
      </w:r>
      <w:r w:rsidRPr="00EB7D9F">
        <w:rPr>
          <w:rFonts w:ascii="Arial" w:hAnsi="Arial" w:cs="Arial"/>
          <w:sz w:val="20"/>
          <w:szCs w:val="20"/>
        </w:rPr>
        <w:t>in/</w:t>
      </w:r>
      <w:r w:rsidRPr="00EB7D9F">
        <w:rPr>
          <w:rFonts w:ascii="Arial" w:hAnsi="Arial" w:cs="Arial"/>
          <w:sz w:val="20"/>
          <w:szCs w:val="20"/>
          <w:lang w:val="x-none"/>
        </w:rPr>
        <w:t>ali kraj opravljanja dela, določenega s pogodbo o zaposlitvi, začasno spremenita tudi brez soglasja delavca, vendar le, dokler trajajo take okoliščine.</w:t>
      </w:r>
    </w:p>
    <w:p w14:paraId="6A426A5B" w14:textId="77777777" w:rsidR="00EB7D9F" w:rsidRPr="00EB7D9F" w:rsidRDefault="00EB7D9F" w:rsidP="00EB7D9F">
      <w:pPr>
        <w:autoSpaceDE w:val="0"/>
        <w:autoSpaceDN w:val="0"/>
        <w:adjustRightInd w:val="0"/>
        <w:spacing w:after="0" w:line="260" w:lineRule="atLeast"/>
        <w:jc w:val="both"/>
        <w:rPr>
          <w:rFonts w:ascii="Arial" w:hAnsi="Arial" w:cs="Arial"/>
          <w:sz w:val="20"/>
          <w:szCs w:val="20"/>
        </w:rPr>
      </w:pPr>
    </w:p>
    <w:p w14:paraId="10F71887" w14:textId="77777777" w:rsidR="00EB7D9F" w:rsidRPr="00EB7D9F" w:rsidRDefault="00EB7D9F" w:rsidP="00EB7D9F">
      <w:pPr>
        <w:pStyle w:val="oddelek"/>
        <w:shd w:val="clear" w:color="auto" w:fill="FFFFFF"/>
        <w:spacing w:before="0" w:beforeAutospacing="0" w:after="0" w:afterAutospacing="0" w:line="260" w:lineRule="atLeast"/>
        <w:jc w:val="both"/>
        <w:rPr>
          <w:rFonts w:ascii="Arial" w:hAnsi="Arial" w:cs="Arial"/>
          <w:sz w:val="20"/>
          <w:szCs w:val="20"/>
        </w:rPr>
      </w:pPr>
      <w:r w:rsidRPr="00EB7D9F">
        <w:rPr>
          <w:rFonts w:ascii="Arial" w:hAnsi="Arial" w:cs="Arial"/>
          <w:sz w:val="20"/>
          <w:szCs w:val="20"/>
        </w:rPr>
        <w:t>Glede na izpostavljeno ureditev lahko delodajalec:</w:t>
      </w:r>
    </w:p>
    <w:p w14:paraId="7274A2FF" w14:textId="77777777" w:rsidR="00EB7D9F" w:rsidRPr="00EB7D9F" w:rsidRDefault="00EB7D9F" w:rsidP="00EB7D9F">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EB7D9F">
        <w:rPr>
          <w:rFonts w:ascii="Arial" w:hAnsi="Arial" w:cs="Arial"/>
          <w:sz w:val="20"/>
          <w:szCs w:val="20"/>
        </w:rPr>
        <w:lastRenderedPageBreak/>
        <w:t>v primeru naravnih in drugih nesreč oziroma izjemnih okoliščin, in ko</w:t>
      </w:r>
    </w:p>
    <w:p w14:paraId="7F9DF410" w14:textId="77777777" w:rsidR="00EB7D9F" w:rsidRPr="00EB7D9F" w:rsidRDefault="00EB7D9F" w:rsidP="00EB7D9F">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EB7D9F">
        <w:rPr>
          <w:rFonts w:ascii="Arial" w:hAnsi="Arial" w:cs="Arial"/>
          <w:sz w:val="20"/>
          <w:szCs w:val="20"/>
        </w:rPr>
        <w:t>so ogroženi življenje in zdravje ljudi ali premoženje delodajalca,</w:t>
      </w:r>
    </w:p>
    <w:p w14:paraId="69A90B83" w14:textId="77777777" w:rsidR="00EB7D9F" w:rsidRPr="00EB7D9F" w:rsidRDefault="00EB7D9F" w:rsidP="00EB7D9F">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EB7D9F">
        <w:rPr>
          <w:rFonts w:ascii="Arial" w:hAnsi="Arial" w:cs="Arial"/>
          <w:sz w:val="20"/>
          <w:szCs w:val="20"/>
        </w:rPr>
        <w:t>enostransko, brez soglasja delavca, odredi drugo delo in/ali kraj opravljanja dela (npr. delo na domu),</w:t>
      </w:r>
    </w:p>
    <w:p w14:paraId="152B8A9E" w14:textId="77777777" w:rsidR="00EB7D9F" w:rsidRPr="00EB7D9F" w:rsidRDefault="00EB7D9F" w:rsidP="00EB7D9F">
      <w:pPr>
        <w:pStyle w:val="oddelek"/>
        <w:shd w:val="clear" w:color="auto" w:fill="FFFFFF"/>
        <w:spacing w:before="0" w:beforeAutospacing="0" w:after="0" w:afterAutospacing="0" w:line="260" w:lineRule="atLeast"/>
        <w:jc w:val="both"/>
        <w:rPr>
          <w:rFonts w:ascii="Arial" w:hAnsi="Arial" w:cs="Arial"/>
          <w:sz w:val="20"/>
          <w:szCs w:val="20"/>
        </w:rPr>
      </w:pPr>
      <w:r w:rsidRPr="00EB7D9F">
        <w:rPr>
          <w:rFonts w:ascii="Arial" w:hAnsi="Arial" w:cs="Arial"/>
          <w:sz w:val="20"/>
          <w:szCs w:val="20"/>
        </w:rPr>
        <w:t>dokler trajajo takšne okoliščine.</w:t>
      </w:r>
    </w:p>
    <w:p w14:paraId="427183B3" w14:textId="77777777" w:rsidR="00EB7D9F" w:rsidRPr="00EB7D9F" w:rsidRDefault="00EB7D9F" w:rsidP="00EB7D9F">
      <w:pPr>
        <w:autoSpaceDE w:val="0"/>
        <w:autoSpaceDN w:val="0"/>
        <w:adjustRightInd w:val="0"/>
        <w:spacing w:after="0" w:line="260" w:lineRule="atLeast"/>
        <w:jc w:val="both"/>
        <w:rPr>
          <w:rFonts w:ascii="Arial" w:hAnsi="Arial" w:cs="Arial"/>
          <w:sz w:val="20"/>
          <w:szCs w:val="20"/>
        </w:rPr>
      </w:pPr>
    </w:p>
    <w:p w14:paraId="17D63BA1" w14:textId="77777777" w:rsidR="00EB7D9F" w:rsidRPr="00EB7D9F" w:rsidRDefault="00EB7D9F" w:rsidP="00EB7D9F">
      <w:pPr>
        <w:pStyle w:val="oddelek"/>
        <w:shd w:val="clear" w:color="auto" w:fill="FFFFFF"/>
        <w:spacing w:before="0" w:beforeAutospacing="0" w:after="0" w:afterAutospacing="0" w:line="260" w:lineRule="atLeast"/>
        <w:jc w:val="both"/>
        <w:rPr>
          <w:rFonts w:ascii="Arial" w:hAnsi="Arial" w:cs="Arial"/>
          <w:sz w:val="20"/>
          <w:szCs w:val="20"/>
        </w:rPr>
      </w:pPr>
      <w:r w:rsidRPr="00EB7D9F">
        <w:rPr>
          <w:rFonts w:ascii="Arial" w:hAnsi="Arial" w:cs="Arial"/>
          <w:sz w:val="20"/>
          <w:szCs w:val="20"/>
        </w:rPr>
        <w:t xml:space="preserve">Glede opredelitve pojmov, kaj so </w:t>
      </w:r>
      <w:r w:rsidRPr="00EB7D9F">
        <w:rPr>
          <w:rFonts w:ascii="Arial" w:hAnsi="Arial" w:cs="Arial"/>
          <w:b/>
          <w:sz w:val="20"/>
          <w:szCs w:val="20"/>
        </w:rPr>
        <w:t>naravne in druge nesreče</w:t>
      </w:r>
      <w:r w:rsidRPr="00EB7D9F">
        <w:rPr>
          <w:rFonts w:ascii="Arial" w:hAnsi="Arial" w:cs="Arial"/>
          <w:sz w:val="20"/>
          <w:szCs w:val="20"/>
        </w:rPr>
        <w:t xml:space="preserve"> je treba upoštevati </w:t>
      </w:r>
      <w:r w:rsidRPr="00EB7D9F">
        <w:rPr>
          <w:rFonts w:ascii="Arial" w:hAnsi="Arial" w:cs="Arial"/>
          <w:b/>
          <w:sz w:val="20"/>
          <w:szCs w:val="20"/>
        </w:rPr>
        <w:t>predpise s področja varstva pred naravnimi in drugimi nesrečami</w:t>
      </w:r>
      <w:r w:rsidRPr="00EB7D9F">
        <w:rPr>
          <w:rFonts w:ascii="Arial" w:hAnsi="Arial" w:cs="Arial"/>
          <w:sz w:val="20"/>
          <w:szCs w:val="20"/>
        </w:rPr>
        <w:t xml:space="preserve"> (npr. potres, poplava, zemeljski in snežni plaz, množični pojav nalezljive človeške, živalske ali rastlinske bolezni in druge nesreče, ki jih povzročijo naravne sile; glej Zakon o varstvu pred naravnimi in drugimi nesrečami).</w:t>
      </w:r>
    </w:p>
    <w:p w14:paraId="10BA3B8D" w14:textId="77777777" w:rsidR="00EB7D9F" w:rsidRPr="00EB7D9F" w:rsidRDefault="00EB7D9F" w:rsidP="00EB7D9F">
      <w:pPr>
        <w:autoSpaceDE w:val="0"/>
        <w:autoSpaceDN w:val="0"/>
        <w:adjustRightInd w:val="0"/>
        <w:spacing w:after="0" w:line="260" w:lineRule="atLeast"/>
        <w:jc w:val="both"/>
        <w:rPr>
          <w:rFonts w:ascii="Arial" w:hAnsi="Arial" w:cs="Arial"/>
          <w:sz w:val="20"/>
          <w:szCs w:val="20"/>
        </w:rPr>
      </w:pPr>
    </w:p>
    <w:p w14:paraId="538B3C34" w14:textId="77777777" w:rsidR="00EB7D9F" w:rsidRPr="00EB7D9F" w:rsidRDefault="00EB7D9F" w:rsidP="00EB7D9F">
      <w:pPr>
        <w:spacing w:after="0" w:line="260" w:lineRule="atLeast"/>
        <w:jc w:val="both"/>
        <w:rPr>
          <w:rFonts w:ascii="Arial" w:hAnsi="Arial" w:cs="Arial"/>
          <w:sz w:val="20"/>
          <w:szCs w:val="20"/>
        </w:rPr>
      </w:pPr>
      <w:r w:rsidRPr="00EB7D9F">
        <w:rPr>
          <w:rFonts w:ascii="Arial" w:hAnsi="Arial" w:cs="Arial"/>
          <w:sz w:val="20"/>
          <w:szCs w:val="20"/>
        </w:rPr>
        <w:t xml:space="preserve">Obveznost lahko traja le </w:t>
      </w:r>
      <w:r w:rsidRPr="00EB7D9F">
        <w:rPr>
          <w:rFonts w:ascii="Arial" w:hAnsi="Arial" w:cs="Arial"/>
          <w:b/>
          <w:sz w:val="20"/>
          <w:szCs w:val="20"/>
        </w:rPr>
        <w:t>začasno</w:t>
      </w:r>
      <w:r w:rsidRPr="00EB7D9F">
        <w:rPr>
          <w:rFonts w:ascii="Arial" w:hAnsi="Arial" w:cs="Arial"/>
          <w:sz w:val="20"/>
          <w:szCs w:val="20"/>
        </w:rPr>
        <w:t>, dokler trajajo take okoliščine oziroma dokler so podani pogoji po 169. členu ZDR-1 in je sprememba vrste in/ali kraja opravljanja dela nujna in potrebna.</w:t>
      </w:r>
    </w:p>
    <w:p w14:paraId="1F9188A2" w14:textId="77777777" w:rsidR="00EB7D9F" w:rsidRPr="00EB7D9F" w:rsidRDefault="00EB7D9F" w:rsidP="00EB7D9F">
      <w:pPr>
        <w:autoSpaceDE w:val="0"/>
        <w:autoSpaceDN w:val="0"/>
        <w:adjustRightInd w:val="0"/>
        <w:spacing w:after="0" w:line="260" w:lineRule="atLeast"/>
        <w:jc w:val="both"/>
        <w:rPr>
          <w:rFonts w:ascii="Arial" w:hAnsi="Arial" w:cs="Arial"/>
          <w:sz w:val="20"/>
          <w:szCs w:val="20"/>
        </w:rPr>
      </w:pPr>
    </w:p>
    <w:p w14:paraId="2D337E5A" w14:textId="77777777" w:rsidR="00EB7D9F" w:rsidRPr="00EB7D9F" w:rsidRDefault="00EB7D9F" w:rsidP="00EB7D9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EB7D9F">
        <w:rPr>
          <w:rFonts w:ascii="Arial" w:hAnsi="Arial" w:cs="Arial"/>
          <w:color w:val="000000"/>
          <w:sz w:val="20"/>
          <w:szCs w:val="20"/>
        </w:rPr>
        <w:t>Po ZVZD-1 je delodajalec dolžan zagotavljati varne in zdrave razmere za delo ne glede na delo in kraj, kjer delavec opravlja delo.</w:t>
      </w:r>
    </w:p>
    <w:p w14:paraId="2B8311D2" w14:textId="77777777" w:rsidR="00EB7D9F" w:rsidRPr="00EB7D9F" w:rsidRDefault="00EB7D9F" w:rsidP="00EB7D9F">
      <w:pPr>
        <w:autoSpaceDE w:val="0"/>
        <w:autoSpaceDN w:val="0"/>
        <w:adjustRightInd w:val="0"/>
        <w:spacing w:after="0" w:line="260" w:lineRule="atLeast"/>
        <w:jc w:val="both"/>
        <w:rPr>
          <w:rFonts w:ascii="Arial" w:hAnsi="Arial" w:cs="Arial"/>
          <w:sz w:val="20"/>
          <w:szCs w:val="20"/>
        </w:rPr>
      </w:pPr>
    </w:p>
    <w:p w14:paraId="5E4F77EF" w14:textId="77777777" w:rsidR="00EB7D9F" w:rsidRPr="00EB7D9F" w:rsidRDefault="00EB7D9F" w:rsidP="00EB7D9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EB7D9F">
        <w:rPr>
          <w:rFonts w:ascii="Arial" w:hAnsi="Arial" w:cs="Arial"/>
          <w:color w:val="000000"/>
          <w:sz w:val="20"/>
          <w:szCs w:val="20"/>
        </w:rPr>
        <w:t xml:space="preserve">Razumljivo pa je, da v primeru, ko bi zaradi </w:t>
      </w:r>
      <w:r w:rsidRPr="00EB7D9F">
        <w:rPr>
          <w:rFonts w:ascii="Arial" w:hAnsi="Arial" w:cs="Arial"/>
          <w:b/>
          <w:color w:val="000000"/>
          <w:sz w:val="20"/>
          <w:szCs w:val="20"/>
        </w:rPr>
        <w:t>izrednih razmer in utemeljenih razlogov</w:t>
      </w:r>
      <w:r w:rsidRPr="00EB7D9F">
        <w:rPr>
          <w:rFonts w:ascii="Arial" w:hAnsi="Arial" w:cs="Arial"/>
          <w:color w:val="000000"/>
          <w:sz w:val="20"/>
          <w:szCs w:val="20"/>
        </w:rPr>
        <w:t xml:space="preserve"> delodajalec moral na hitro odrediti delavcem drugo delo in/ali delo od doma ali pa bi začeli veljati izredni ukrepi na nivoju lokalne skupnosti ali države, vseh predpisanih pogojev za to obliko dela ni mogoče zagotoviti.</w:t>
      </w:r>
    </w:p>
    <w:p w14:paraId="29B8F314" w14:textId="6E3BDD43" w:rsidR="00EB7D9F" w:rsidRDefault="00EB7D9F" w:rsidP="00EB7D9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09A4568C" w14:textId="77777777" w:rsidR="00020A55" w:rsidRPr="00EB7D9F" w:rsidRDefault="00020A55" w:rsidP="00EB7D9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37520548" w14:textId="77777777" w:rsidR="00EB7D9F" w:rsidRPr="00EB7D9F" w:rsidRDefault="00EB7D9F" w:rsidP="00020A55">
      <w:pPr>
        <w:pStyle w:val="Naslovivsebine-2nivo"/>
        <w:ind w:left="1134" w:hanging="425"/>
      </w:pPr>
      <w:bookmarkStart w:id="35" w:name="Dodatno_delo"/>
      <w:r w:rsidRPr="00EB7D9F">
        <w:t xml:space="preserve"> </w:t>
      </w:r>
      <w:bookmarkStart w:id="36" w:name="_Toc142311431"/>
      <w:r w:rsidRPr="00EB7D9F">
        <w:t>Dodatno delo v primerih naravne ali druge nesreče</w:t>
      </w:r>
      <w:bookmarkEnd w:id="36"/>
    </w:p>
    <w:bookmarkEnd w:id="35"/>
    <w:p w14:paraId="60A16BC7" w14:textId="77777777" w:rsidR="00EB7D9F" w:rsidRPr="00EB7D9F" w:rsidRDefault="00EB7D9F" w:rsidP="00EB7D9F">
      <w:pPr>
        <w:shd w:val="clear" w:color="auto" w:fill="FFFFFF"/>
        <w:spacing w:after="0" w:line="260" w:lineRule="atLeast"/>
        <w:jc w:val="both"/>
        <w:rPr>
          <w:rFonts w:ascii="Arial" w:hAnsi="Arial" w:cs="Arial"/>
          <w:color w:val="000000"/>
          <w:sz w:val="20"/>
          <w:szCs w:val="20"/>
          <w:lang w:val="x-none" w:eastAsia="sl-SI"/>
        </w:rPr>
      </w:pPr>
    </w:p>
    <w:p w14:paraId="4E7DEA20" w14:textId="0CC5FC7C" w:rsidR="00EB7D9F" w:rsidRPr="00EB7D9F" w:rsidRDefault="00EB7D9F" w:rsidP="00EB7D9F">
      <w:pPr>
        <w:shd w:val="clear" w:color="auto" w:fill="FFFFFF"/>
        <w:spacing w:after="0" w:line="260" w:lineRule="atLeast"/>
        <w:jc w:val="both"/>
        <w:rPr>
          <w:rFonts w:ascii="Arial" w:hAnsi="Arial" w:cs="Arial"/>
          <w:color w:val="000000"/>
          <w:sz w:val="20"/>
          <w:szCs w:val="20"/>
          <w:lang w:eastAsia="sl-SI"/>
        </w:rPr>
      </w:pPr>
      <w:r w:rsidRPr="00EB7D9F">
        <w:rPr>
          <w:rFonts w:ascii="Arial" w:hAnsi="Arial" w:cs="Arial"/>
          <w:color w:val="000000"/>
          <w:sz w:val="20"/>
          <w:szCs w:val="20"/>
          <w:lang w:val="x-none" w:eastAsia="sl-SI"/>
        </w:rPr>
        <w:t>Delavec je dolžan opravljati delo preko polnega ali dogovorjenega krajšega delovnega časa v skladu s pogodbo o zaposlitvi ali druga dela v zvezi z odpravljanjem ali preprečevanjem posledic, v primerih naravne ali druge nesreče ali ko se ta nesreča neposredno pričakuje. Tako delo lahko traja, dokler je nujno, da se rešijo človeška življenja, obvaruje zdravje ljudi ali prepreči materialna škoda.</w:t>
      </w:r>
      <w:r w:rsidRPr="00EB7D9F">
        <w:rPr>
          <w:rFonts w:ascii="Arial" w:hAnsi="Arial" w:cs="Arial"/>
          <w:color w:val="000000"/>
          <w:sz w:val="20"/>
          <w:szCs w:val="20"/>
          <w:lang w:eastAsia="sl-SI"/>
        </w:rPr>
        <w:t xml:space="preserve"> (145. člen ZDR - 1). </w:t>
      </w:r>
    </w:p>
    <w:sectPr w:rsidR="00EB7D9F" w:rsidRPr="00EB7D9F" w:rsidSect="00E64641">
      <w:headerReference w:type="default" r:id="rId10"/>
      <w:footerReference w:type="default" r:id="rId11"/>
      <w:type w:val="continuous"/>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BA43" w14:textId="77777777" w:rsidR="00121979" w:rsidRDefault="00121979" w:rsidP="004879CD">
      <w:pPr>
        <w:spacing w:after="0" w:line="240" w:lineRule="auto"/>
      </w:pPr>
      <w:r>
        <w:separator/>
      </w:r>
    </w:p>
  </w:endnote>
  <w:endnote w:type="continuationSeparator" w:id="0">
    <w:p w14:paraId="5BB69682" w14:textId="77777777" w:rsidR="00121979" w:rsidRDefault="00121979" w:rsidP="004879CD">
      <w:pPr>
        <w:spacing w:after="0" w:line="240" w:lineRule="auto"/>
      </w:pPr>
      <w:r>
        <w:continuationSeparator/>
      </w:r>
    </w:p>
  </w:endnote>
  <w:endnote w:type="continuationNotice" w:id="1">
    <w:p w14:paraId="7C85D956" w14:textId="77777777" w:rsidR="00121979" w:rsidRDefault="00121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85FF" w14:textId="77777777" w:rsidR="00C541AB" w:rsidRDefault="00C541AB" w:rsidP="00E64641">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18684"/>
      <w:docPartObj>
        <w:docPartGallery w:val="Page Numbers (Bottom of Page)"/>
        <w:docPartUnique/>
      </w:docPartObj>
    </w:sdtPr>
    <w:sdtEndPr>
      <w:rPr>
        <w:rFonts w:ascii="Arial" w:hAnsi="Arial" w:cs="Arial"/>
        <w:sz w:val="20"/>
        <w:szCs w:val="20"/>
      </w:rPr>
    </w:sdtEndPr>
    <w:sdtContent>
      <w:p w14:paraId="5FB3D239" w14:textId="4129D181"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D3786C">
          <w:rPr>
            <w:rFonts w:ascii="Arial" w:hAnsi="Arial" w:cs="Arial"/>
            <w:noProof/>
            <w:sz w:val="20"/>
            <w:szCs w:val="20"/>
          </w:rPr>
          <w:t>8</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1060" w14:textId="77777777" w:rsidR="00121979" w:rsidRDefault="00121979" w:rsidP="004879CD">
      <w:pPr>
        <w:spacing w:after="0" w:line="240" w:lineRule="auto"/>
      </w:pPr>
      <w:r>
        <w:separator/>
      </w:r>
    </w:p>
  </w:footnote>
  <w:footnote w:type="continuationSeparator" w:id="0">
    <w:p w14:paraId="4239D888" w14:textId="77777777" w:rsidR="00121979" w:rsidRDefault="00121979" w:rsidP="004879CD">
      <w:pPr>
        <w:spacing w:after="0" w:line="240" w:lineRule="auto"/>
      </w:pPr>
      <w:r>
        <w:continuationSeparator/>
      </w:r>
    </w:p>
  </w:footnote>
  <w:footnote w:type="continuationNotice" w:id="1">
    <w:p w14:paraId="3E800412" w14:textId="77777777" w:rsidR="00121979" w:rsidRDefault="00121979">
      <w:pPr>
        <w:spacing w:after="0" w:line="240" w:lineRule="auto"/>
      </w:pPr>
    </w:p>
  </w:footnote>
  <w:footnote w:id="2">
    <w:p w14:paraId="6C3DA153" w14:textId="6BA335D3" w:rsidR="006319A4" w:rsidRPr="006319A4" w:rsidRDefault="006319A4">
      <w:pPr>
        <w:pStyle w:val="Sprotnaopomba-besedilo"/>
        <w:rPr>
          <w:rFonts w:ascii="Arial" w:hAnsi="Arial" w:cs="Arial"/>
        </w:rPr>
      </w:pPr>
      <w:r w:rsidRPr="006319A4">
        <w:rPr>
          <w:rStyle w:val="Sprotnaopomba-sklic"/>
          <w:rFonts w:ascii="Arial" w:hAnsi="Arial" w:cs="Arial"/>
        </w:rPr>
        <w:footnoteRef/>
      </w:r>
      <w:r w:rsidRPr="006319A4">
        <w:rPr>
          <w:rFonts w:ascii="Arial" w:hAnsi="Arial" w:cs="Arial"/>
        </w:rPr>
        <w:t xml:space="preserve"> Uradni list RS, št. 21/13, 78/13 – popr., 47/15 – ZZSDT, 33/16 – PZ-F, 52/16, 15/17 – odl. US, 22/19 – ZPosS, 81/19, 203/20 – ZIUPOPDVE, 119/21 – ZČmIS-A, 202/21 – odl. US, 15/22 in 54/22 – ZUPŠ-1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EE90" w14:textId="77777777" w:rsidR="00C541AB" w:rsidRPr="00DD75FB" w:rsidRDefault="00C541AB" w:rsidP="009C0D6B">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0C81C369" wp14:editId="6932565A">
          <wp:simplePos x="0" y="0"/>
          <wp:positionH relativeFrom="page">
            <wp:align>left</wp:align>
          </wp:positionH>
          <wp:positionV relativeFrom="page">
            <wp:align>top</wp:align>
          </wp:positionV>
          <wp:extent cx="3349625" cy="1104181"/>
          <wp:effectExtent l="0" t="0" r="3175" b="1270"/>
          <wp:wrapNone/>
          <wp:docPr id="3" name="Slika 3"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1713F1" w14:textId="77777777" w:rsidR="00C541AB" w:rsidRDefault="00C541A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5884" w14:textId="2D55B5A1" w:rsidR="00C541AB" w:rsidRPr="00DD75FB" w:rsidRDefault="00C541AB" w:rsidP="009C0D6B">
    <w:pPr>
      <w:pStyle w:val="Glava"/>
      <w:tabs>
        <w:tab w:val="left" w:pos="5112"/>
      </w:tabs>
      <w:spacing w:before="120" w:line="240" w:lineRule="exact"/>
      <w:rPr>
        <w:rFonts w:cs="Arial"/>
        <w:sz w:val="16"/>
      </w:rPr>
    </w:pPr>
  </w:p>
  <w:p w14:paraId="39A1B717" w14:textId="77777777" w:rsidR="00C541AB" w:rsidRDefault="00C541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3D8F"/>
    <w:multiLevelType w:val="hybridMultilevel"/>
    <w:tmpl w:val="15945628"/>
    <w:lvl w:ilvl="0" w:tplc="138C3E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BA11E4"/>
    <w:multiLevelType w:val="hybridMultilevel"/>
    <w:tmpl w:val="BDBC49DE"/>
    <w:lvl w:ilvl="0" w:tplc="273A40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A9171B6"/>
    <w:multiLevelType w:val="hybridMultilevel"/>
    <w:tmpl w:val="5C128D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4455582"/>
    <w:multiLevelType w:val="multilevel"/>
    <w:tmpl w:val="0E0C4E8E"/>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pStyle w:val="Naslovivsebine-3niv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0768645">
    <w:abstractNumId w:val="5"/>
  </w:num>
  <w:num w:numId="2" w16cid:durableId="785272778">
    <w:abstractNumId w:val="4"/>
  </w:num>
  <w:num w:numId="3" w16cid:durableId="2115708565">
    <w:abstractNumId w:val="2"/>
  </w:num>
  <w:num w:numId="4" w16cid:durableId="442919760">
    <w:abstractNumId w:val="0"/>
  </w:num>
  <w:num w:numId="5" w16cid:durableId="1899902692">
    <w:abstractNumId w:val="3"/>
  </w:num>
  <w:num w:numId="6" w16cid:durableId="16040716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CD"/>
    <w:rsid w:val="00004E5A"/>
    <w:rsid w:val="00005FD9"/>
    <w:rsid w:val="00014F78"/>
    <w:rsid w:val="000170C6"/>
    <w:rsid w:val="00020333"/>
    <w:rsid w:val="00020A55"/>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E2E3D"/>
    <w:rsid w:val="000E4942"/>
    <w:rsid w:val="000E6384"/>
    <w:rsid w:val="000F010E"/>
    <w:rsid w:val="000F2F5D"/>
    <w:rsid w:val="000F60C1"/>
    <w:rsid w:val="000F63F1"/>
    <w:rsid w:val="00101387"/>
    <w:rsid w:val="00101AEC"/>
    <w:rsid w:val="001029E2"/>
    <w:rsid w:val="00105C53"/>
    <w:rsid w:val="00107FF3"/>
    <w:rsid w:val="001172AB"/>
    <w:rsid w:val="0012174F"/>
    <w:rsid w:val="00121979"/>
    <w:rsid w:val="00122CC4"/>
    <w:rsid w:val="00125440"/>
    <w:rsid w:val="00131E64"/>
    <w:rsid w:val="00132495"/>
    <w:rsid w:val="00132E31"/>
    <w:rsid w:val="0013669D"/>
    <w:rsid w:val="00137CDF"/>
    <w:rsid w:val="001406D3"/>
    <w:rsid w:val="001537FA"/>
    <w:rsid w:val="00160A42"/>
    <w:rsid w:val="00162503"/>
    <w:rsid w:val="001645BE"/>
    <w:rsid w:val="0017352E"/>
    <w:rsid w:val="001805EB"/>
    <w:rsid w:val="00183041"/>
    <w:rsid w:val="001850E7"/>
    <w:rsid w:val="00197487"/>
    <w:rsid w:val="001A2339"/>
    <w:rsid w:val="001A33DB"/>
    <w:rsid w:val="001A3575"/>
    <w:rsid w:val="001A5EC0"/>
    <w:rsid w:val="001B1EE0"/>
    <w:rsid w:val="001B4782"/>
    <w:rsid w:val="001B5470"/>
    <w:rsid w:val="001B7901"/>
    <w:rsid w:val="001C0CD4"/>
    <w:rsid w:val="001C238F"/>
    <w:rsid w:val="001C49E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6682"/>
    <w:rsid w:val="003641A0"/>
    <w:rsid w:val="0036428A"/>
    <w:rsid w:val="0037377B"/>
    <w:rsid w:val="003759A3"/>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67F0"/>
    <w:rsid w:val="003D123B"/>
    <w:rsid w:val="003D6744"/>
    <w:rsid w:val="003D7226"/>
    <w:rsid w:val="003E2291"/>
    <w:rsid w:val="003E2DB5"/>
    <w:rsid w:val="003E6414"/>
    <w:rsid w:val="003F0E32"/>
    <w:rsid w:val="003F2E04"/>
    <w:rsid w:val="003F7897"/>
    <w:rsid w:val="00406A36"/>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4D69"/>
    <w:rsid w:val="004570EA"/>
    <w:rsid w:val="00463493"/>
    <w:rsid w:val="004670B7"/>
    <w:rsid w:val="00470753"/>
    <w:rsid w:val="00472F2D"/>
    <w:rsid w:val="00473FFD"/>
    <w:rsid w:val="004879CD"/>
    <w:rsid w:val="004914B7"/>
    <w:rsid w:val="00491883"/>
    <w:rsid w:val="00492DEC"/>
    <w:rsid w:val="004A2C7D"/>
    <w:rsid w:val="004A3ECE"/>
    <w:rsid w:val="004A40B1"/>
    <w:rsid w:val="004A4F8B"/>
    <w:rsid w:val="004A6259"/>
    <w:rsid w:val="004B1558"/>
    <w:rsid w:val="004B4AFF"/>
    <w:rsid w:val="004C24E3"/>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21D14"/>
    <w:rsid w:val="005250E0"/>
    <w:rsid w:val="0052532D"/>
    <w:rsid w:val="00533736"/>
    <w:rsid w:val="00537F2A"/>
    <w:rsid w:val="00540E1E"/>
    <w:rsid w:val="00541C14"/>
    <w:rsid w:val="00545BDF"/>
    <w:rsid w:val="0055542D"/>
    <w:rsid w:val="00555692"/>
    <w:rsid w:val="0055763E"/>
    <w:rsid w:val="00564AB1"/>
    <w:rsid w:val="00564BEB"/>
    <w:rsid w:val="00575A67"/>
    <w:rsid w:val="00577B1D"/>
    <w:rsid w:val="00580AA8"/>
    <w:rsid w:val="00590CF6"/>
    <w:rsid w:val="005A01B8"/>
    <w:rsid w:val="005A1B28"/>
    <w:rsid w:val="005A35E1"/>
    <w:rsid w:val="005A696B"/>
    <w:rsid w:val="005A782A"/>
    <w:rsid w:val="005B0BF6"/>
    <w:rsid w:val="005C4C4D"/>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19A4"/>
    <w:rsid w:val="006354AD"/>
    <w:rsid w:val="006357E5"/>
    <w:rsid w:val="006407BB"/>
    <w:rsid w:val="00640ED3"/>
    <w:rsid w:val="0064296E"/>
    <w:rsid w:val="006463C2"/>
    <w:rsid w:val="00653FD7"/>
    <w:rsid w:val="006550A2"/>
    <w:rsid w:val="00655F53"/>
    <w:rsid w:val="006562E1"/>
    <w:rsid w:val="006571DB"/>
    <w:rsid w:val="0066607A"/>
    <w:rsid w:val="006753EC"/>
    <w:rsid w:val="006766A3"/>
    <w:rsid w:val="00683452"/>
    <w:rsid w:val="00684CF0"/>
    <w:rsid w:val="006931CA"/>
    <w:rsid w:val="00693397"/>
    <w:rsid w:val="006971C8"/>
    <w:rsid w:val="006A3311"/>
    <w:rsid w:val="006A63C5"/>
    <w:rsid w:val="006B2383"/>
    <w:rsid w:val="006B3913"/>
    <w:rsid w:val="006B7547"/>
    <w:rsid w:val="006C24ED"/>
    <w:rsid w:val="006C6CA5"/>
    <w:rsid w:val="006D7E30"/>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44A2"/>
    <w:rsid w:val="007567B7"/>
    <w:rsid w:val="0075747F"/>
    <w:rsid w:val="007644D0"/>
    <w:rsid w:val="00764CEC"/>
    <w:rsid w:val="00772846"/>
    <w:rsid w:val="00776172"/>
    <w:rsid w:val="007761C7"/>
    <w:rsid w:val="007778A7"/>
    <w:rsid w:val="007854E4"/>
    <w:rsid w:val="00795550"/>
    <w:rsid w:val="007A0083"/>
    <w:rsid w:val="007A01AB"/>
    <w:rsid w:val="007A6A05"/>
    <w:rsid w:val="007A70F8"/>
    <w:rsid w:val="007B0027"/>
    <w:rsid w:val="007B0211"/>
    <w:rsid w:val="007B215A"/>
    <w:rsid w:val="007B7DC9"/>
    <w:rsid w:val="007C1DF9"/>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51D5"/>
    <w:rsid w:val="00830E9F"/>
    <w:rsid w:val="008316E1"/>
    <w:rsid w:val="00833E12"/>
    <w:rsid w:val="0083571A"/>
    <w:rsid w:val="00835F82"/>
    <w:rsid w:val="00842FE4"/>
    <w:rsid w:val="00845483"/>
    <w:rsid w:val="00852F39"/>
    <w:rsid w:val="00860B03"/>
    <w:rsid w:val="00862BA9"/>
    <w:rsid w:val="00862D20"/>
    <w:rsid w:val="00863F49"/>
    <w:rsid w:val="008669AA"/>
    <w:rsid w:val="008669DA"/>
    <w:rsid w:val="008677C1"/>
    <w:rsid w:val="00880516"/>
    <w:rsid w:val="0088185C"/>
    <w:rsid w:val="0088318D"/>
    <w:rsid w:val="008865E6"/>
    <w:rsid w:val="0088702B"/>
    <w:rsid w:val="00887D48"/>
    <w:rsid w:val="00891721"/>
    <w:rsid w:val="008939C9"/>
    <w:rsid w:val="00893B7F"/>
    <w:rsid w:val="00894657"/>
    <w:rsid w:val="008A067C"/>
    <w:rsid w:val="008A3D35"/>
    <w:rsid w:val="008B0DB3"/>
    <w:rsid w:val="008B434A"/>
    <w:rsid w:val="008C0674"/>
    <w:rsid w:val="008C387C"/>
    <w:rsid w:val="008C5257"/>
    <w:rsid w:val="008D0835"/>
    <w:rsid w:val="008D2250"/>
    <w:rsid w:val="008D28C3"/>
    <w:rsid w:val="008D51D2"/>
    <w:rsid w:val="008E2FAF"/>
    <w:rsid w:val="008E5151"/>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21341"/>
    <w:rsid w:val="00922AC4"/>
    <w:rsid w:val="00933536"/>
    <w:rsid w:val="0093373B"/>
    <w:rsid w:val="0094161D"/>
    <w:rsid w:val="00952DB0"/>
    <w:rsid w:val="00956659"/>
    <w:rsid w:val="00956730"/>
    <w:rsid w:val="00962393"/>
    <w:rsid w:val="00962998"/>
    <w:rsid w:val="00966746"/>
    <w:rsid w:val="00966A3A"/>
    <w:rsid w:val="009716B8"/>
    <w:rsid w:val="00972AB9"/>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10BED"/>
    <w:rsid w:val="00A11142"/>
    <w:rsid w:val="00A12459"/>
    <w:rsid w:val="00A1392E"/>
    <w:rsid w:val="00A15D19"/>
    <w:rsid w:val="00A16B9E"/>
    <w:rsid w:val="00A258A4"/>
    <w:rsid w:val="00A25E2A"/>
    <w:rsid w:val="00A27F39"/>
    <w:rsid w:val="00A30A71"/>
    <w:rsid w:val="00A317D8"/>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A3"/>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40FC"/>
    <w:rsid w:val="00AC4345"/>
    <w:rsid w:val="00AC46D1"/>
    <w:rsid w:val="00AC66BE"/>
    <w:rsid w:val="00AD55E7"/>
    <w:rsid w:val="00AD7DA1"/>
    <w:rsid w:val="00AE2FA9"/>
    <w:rsid w:val="00AE7869"/>
    <w:rsid w:val="00AF2996"/>
    <w:rsid w:val="00AF5ACA"/>
    <w:rsid w:val="00AF61D2"/>
    <w:rsid w:val="00AF6F4C"/>
    <w:rsid w:val="00B0420C"/>
    <w:rsid w:val="00B060E6"/>
    <w:rsid w:val="00B065E5"/>
    <w:rsid w:val="00B10DAD"/>
    <w:rsid w:val="00B11FC1"/>
    <w:rsid w:val="00B17756"/>
    <w:rsid w:val="00B20E7F"/>
    <w:rsid w:val="00B2387E"/>
    <w:rsid w:val="00B240DB"/>
    <w:rsid w:val="00B24AB6"/>
    <w:rsid w:val="00B26B26"/>
    <w:rsid w:val="00B26BE5"/>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B00F2"/>
    <w:rsid w:val="00BB04D6"/>
    <w:rsid w:val="00BB1622"/>
    <w:rsid w:val="00BB2340"/>
    <w:rsid w:val="00BB6FD4"/>
    <w:rsid w:val="00BC15DD"/>
    <w:rsid w:val="00BC55C8"/>
    <w:rsid w:val="00BC67AC"/>
    <w:rsid w:val="00BC7422"/>
    <w:rsid w:val="00BE1B06"/>
    <w:rsid w:val="00BE5786"/>
    <w:rsid w:val="00BE6816"/>
    <w:rsid w:val="00BE7742"/>
    <w:rsid w:val="00BF2E6D"/>
    <w:rsid w:val="00BF69F2"/>
    <w:rsid w:val="00BF7635"/>
    <w:rsid w:val="00BF775A"/>
    <w:rsid w:val="00BF7B33"/>
    <w:rsid w:val="00BF7C2D"/>
    <w:rsid w:val="00C05900"/>
    <w:rsid w:val="00C112F1"/>
    <w:rsid w:val="00C13991"/>
    <w:rsid w:val="00C15A05"/>
    <w:rsid w:val="00C16C10"/>
    <w:rsid w:val="00C16E14"/>
    <w:rsid w:val="00C17A4E"/>
    <w:rsid w:val="00C250BD"/>
    <w:rsid w:val="00C26396"/>
    <w:rsid w:val="00C26EED"/>
    <w:rsid w:val="00C30DFB"/>
    <w:rsid w:val="00C353AE"/>
    <w:rsid w:val="00C3643F"/>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86D"/>
    <w:rsid w:val="00CA4317"/>
    <w:rsid w:val="00CB0496"/>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15DE9"/>
    <w:rsid w:val="00E17BE3"/>
    <w:rsid w:val="00E27E6A"/>
    <w:rsid w:val="00E3010E"/>
    <w:rsid w:val="00E31460"/>
    <w:rsid w:val="00E31B05"/>
    <w:rsid w:val="00E33861"/>
    <w:rsid w:val="00E35C7D"/>
    <w:rsid w:val="00E46E4F"/>
    <w:rsid w:val="00E501BE"/>
    <w:rsid w:val="00E541A6"/>
    <w:rsid w:val="00E55A46"/>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49F5"/>
    <w:rsid w:val="00E970E6"/>
    <w:rsid w:val="00EA0365"/>
    <w:rsid w:val="00EB0602"/>
    <w:rsid w:val="00EB436D"/>
    <w:rsid w:val="00EB4E81"/>
    <w:rsid w:val="00EB4EFD"/>
    <w:rsid w:val="00EB52D2"/>
    <w:rsid w:val="00EB7D9F"/>
    <w:rsid w:val="00EC112E"/>
    <w:rsid w:val="00EC1172"/>
    <w:rsid w:val="00EC1737"/>
    <w:rsid w:val="00EC29CE"/>
    <w:rsid w:val="00EC3A56"/>
    <w:rsid w:val="00EC60E3"/>
    <w:rsid w:val="00EC68C0"/>
    <w:rsid w:val="00EC69B5"/>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50E3"/>
    <w:rsid w:val="00F354AC"/>
    <w:rsid w:val="00F361A3"/>
    <w:rsid w:val="00F36A5D"/>
    <w:rsid w:val="00F37AA7"/>
    <w:rsid w:val="00F43136"/>
    <w:rsid w:val="00F62627"/>
    <w:rsid w:val="00F62CA3"/>
    <w:rsid w:val="00F66198"/>
    <w:rsid w:val="00F70862"/>
    <w:rsid w:val="00F71EDF"/>
    <w:rsid w:val="00F720E0"/>
    <w:rsid w:val="00F8213C"/>
    <w:rsid w:val="00F906C9"/>
    <w:rsid w:val="00F92105"/>
    <w:rsid w:val="00F936BD"/>
    <w:rsid w:val="00F97709"/>
    <w:rsid w:val="00FA3156"/>
    <w:rsid w:val="00FA35AD"/>
    <w:rsid w:val="00FA5EFC"/>
    <w:rsid w:val="00FC07F6"/>
    <w:rsid w:val="00FC1D37"/>
    <w:rsid w:val="00FC2630"/>
    <w:rsid w:val="00FC3555"/>
    <w:rsid w:val="00FC5B0B"/>
    <w:rsid w:val="00FC6D60"/>
    <w:rsid w:val="00FC6F3F"/>
    <w:rsid w:val="00FD046F"/>
    <w:rsid w:val="00FD105E"/>
    <w:rsid w:val="00FD2983"/>
    <w:rsid w:val="00FD428A"/>
    <w:rsid w:val="00FD4B34"/>
    <w:rsid w:val="00FE13EF"/>
    <w:rsid w:val="00FE2EA6"/>
    <w:rsid w:val="00FE5A58"/>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EF10"/>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79CD"/>
  </w:style>
  <w:style w:type="paragraph" w:styleId="Naslov1">
    <w:name w:val="heading 1"/>
    <w:basedOn w:val="Navaden"/>
    <w:next w:val="Navaden"/>
    <w:link w:val="Naslov1Znak"/>
    <w:uiPriority w:val="9"/>
    <w:qFormat/>
    <w:rsid w:val="00EB7D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EB7D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EB7D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020A55"/>
    <w:pPr>
      <w:tabs>
        <w:tab w:val="left" w:pos="426"/>
        <w:tab w:val="right" w:leader="dot" w:pos="9396"/>
      </w:tabs>
      <w:spacing w:after="0" w:line="260" w:lineRule="atLeast"/>
      <w:ind w:left="426" w:hanging="426"/>
    </w:pPr>
    <w:rPr>
      <w:rFonts w:ascii="Arial" w:hAnsi="Arial" w:cs="Arial"/>
      <w:b/>
      <w:bCs/>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 w:type="paragraph" w:customStyle="1" w:styleId="ZADEVA">
    <w:name w:val="ZADEVA"/>
    <w:basedOn w:val="Navaden"/>
    <w:qFormat/>
    <w:rsid w:val="00EB7D9F"/>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len">
    <w:name w:val="len"/>
    <w:basedOn w:val="Navaden"/>
    <w:link w:val="lenZnak"/>
    <w:rsid w:val="00EB7D9F"/>
    <w:pPr>
      <w:suppressAutoHyphens/>
      <w:autoSpaceDN w:val="0"/>
      <w:spacing w:before="100" w:after="100" w:line="240" w:lineRule="auto"/>
    </w:pPr>
    <w:rPr>
      <w:rFonts w:ascii="Times New Roman" w:eastAsia="Times New Roman" w:hAnsi="Times New Roman" w:cs="Times New Roman"/>
      <w:sz w:val="24"/>
      <w:szCs w:val="24"/>
      <w:lang w:eastAsia="sl-SI"/>
    </w:rPr>
  </w:style>
  <w:style w:type="paragraph" w:customStyle="1" w:styleId="Naslovivsebine-3nivo">
    <w:name w:val="Naslovi vsebine - 3. nivo"/>
    <w:basedOn w:val="len"/>
    <w:link w:val="Naslovivsebine-3nivoZnak"/>
    <w:qFormat/>
    <w:rsid w:val="00EB7D9F"/>
    <w:pPr>
      <w:numPr>
        <w:ilvl w:val="2"/>
        <w:numId w:val="1"/>
      </w:numPr>
      <w:spacing w:before="0" w:after="0" w:line="260" w:lineRule="atLeast"/>
      <w:jc w:val="both"/>
    </w:pPr>
    <w:rPr>
      <w:rFonts w:ascii="Arial" w:hAnsi="Arial" w:cs="Arial"/>
      <w:b/>
      <w:bCs/>
      <w:sz w:val="20"/>
      <w:szCs w:val="20"/>
    </w:rPr>
  </w:style>
  <w:style w:type="character" w:customStyle="1" w:styleId="Naslov1Znak">
    <w:name w:val="Naslov 1 Znak"/>
    <w:basedOn w:val="Privzetapisavaodstavka"/>
    <w:link w:val="Naslov1"/>
    <w:uiPriority w:val="9"/>
    <w:rsid w:val="00EB7D9F"/>
    <w:rPr>
      <w:rFonts w:asciiTheme="majorHAnsi" w:eastAsiaTheme="majorEastAsia" w:hAnsiTheme="majorHAnsi" w:cstheme="majorBidi"/>
      <w:color w:val="2E74B5" w:themeColor="accent1" w:themeShade="BF"/>
      <w:sz w:val="32"/>
      <w:szCs w:val="32"/>
    </w:rPr>
  </w:style>
  <w:style w:type="character" w:customStyle="1" w:styleId="lenZnak">
    <w:name w:val="len Znak"/>
    <w:basedOn w:val="Privzetapisavaodstavka"/>
    <w:link w:val="len"/>
    <w:rsid w:val="00EB7D9F"/>
    <w:rPr>
      <w:rFonts w:ascii="Times New Roman" w:eastAsia="Times New Roman" w:hAnsi="Times New Roman" w:cs="Times New Roman"/>
      <w:sz w:val="24"/>
      <w:szCs w:val="24"/>
      <w:lang w:eastAsia="sl-SI"/>
    </w:rPr>
  </w:style>
  <w:style w:type="character" w:customStyle="1" w:styleId="Naslovivsebine-3nivoZnak">
    <w:name w:val="Naslovi vsebine - 3. nivo Znak"/>
    <w:basedOn w:val="lenZnak"/>
    <w:link w:val="Naslovivsebine-3nivo"/>
    <w:rsid w:val="00EB7D9F"/>
    <w:rPr>
      <w:rFonts w:ascii="Arial" w:eastAsia="Times New Roman" w:hAnsi="Arial" w:cs="Arial"/>
      <w:b/>
      <w:bCs/>
      <w:sz w:val="20"/>
      <w:szCs w:val="20"/>
      <w:lang w:eastAsia="sl-SI"/>
    </w:rPr>
  </w:style>
  <w:style w:type="character" w:customStyle="1" w:styleId="Naslov2Znak">
    <w:name w:val="Naslov 2 Znak"/>
    <w:basedOn w:val="Privzetapisavaodstavka"/>
    <w:link w:val="Naslov2"/>
    <w:uiPriority w:val="9"/>
    <w:semiHidden/>
    <w:rsid w:val="00EB7D9F"/>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EB7D9F"/>
    <w:rPr>
      <w:rFonts w:asciiTheme="majorHAnsi" w:eastAsiaTheme="majorEastAsia" w:hAnsiTheme="majorHAnsi" w:cstheme="majorBidi"/>
      <w:color w:val="1F4D78" w:themeColor="accent1" w:themeShade="7F"/>
      <w:sz w:val="24"/>
      <w:szCs w:val="24"/>
    </w:rPr>
  </w:style>
  <w:style w:type="paragraph" w:styleId="Kazalovsebine3">
    <w:name w:val="toc 3"/>
    <w:basedOn w:val="Navaden"/>
    <w:next w:val="Navaden"/>
    <w:autoRedefine/>
    <w:uiPriority w:val="39"/>
    <w:unhideWhenUsed/>
    <w:rsid w:val="00EB7D9F"/>
    <w:pPr>
      <w:spacing w:after="100"/>
      <w:ind w:left="440"/>
    </w:pPr>
  </w:style>
  <w:style w:type="character" w:styleId="Nerazreenaomemba">
    <w:name w:val="Unresolved Mention"/>
    <w:basedOn w:val="Privzetapisavaodstavka"/>
    <w:uiPriority w:val="99"/>
    <w:semiHidden/>
    <w:unhideWhenUsed/>
    <w:rsid w:val="0065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C71777-7309-4F4C-821B-61891F38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2380</Words>
  <Characters>13571</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Aleksandra Klinar Blaznik</cp:lastModifiedBy>
  <cp:revision>2</cp:revision>
  <cp:lastPrinted>2020-04-16T14:25:00Z</cp:lastPrinted>
  <dcterms:created xsi:type="dcterms:W3CDTF">2023-08-07T13:34:00Z</dcterms:created>
  <dcterms:modified xsi:type="dcterms:W3CDTF">2023-08-07T13:34:00Z</dcterms:modified>
</cp:coreProperties>
</file>