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2316" w:rsidRPr="00D52DCC" w:rsidRDefault="00522316" w:rsidP="00522316">
      <w:pPr>
        <w:rPr>
          <w:rFonts w:cs="Arial"/>
          <w:szCs w:val="20"/>
        </w:rPr>
      </w:pPr>
      <w:r w:rsidRPr="00D52DCC">
        <w:rPr>
          <w:rFonts w:cs="Arial"/>
          <w:szCs w:val="20"/>
        </w:rPr>
        <w:t xml:space="preserve">Številka:  </w:t>
      </w:r>
      <w:r w:rsidR="006455DF" w:rsidRPr="00D52DCC">
        <w:rPr>
          <w:rFonts w:cs="Arial"/>
          <w:szCs w:val="20"/>
        </w:rPr>
        <w:t>0610-</w:t>
      </w:r>
      <w:r w:rsidR="00A601FE" w:rsidRPr="00D52DCC">
        <w:rPr>
          <w:rFonts w:cs="Arial"/>
          <w:szCs w:val="20"/>
        </w:rPr>
        <w:t>3</w:t>
      </w:r>
      <w:r w:rsidR="006455DF" w:rsidRPr="00D52DCC">
        <w:rPr>
          <w:rFonts w:cs="Arial"/>
          <w:szCs w:val="20"/>
        </w:rPr>
        <w:t>/201</w:t>
      </w:r>
      <w:r w:rsidR="00A601FE" w:rsidRPr="00D52DCC">
        <w:rPr>
          <w:rFonts w:cs="Arial"/>
          <w:szCs w:val="20"/>
        </w:rPr>
        <w:t>6</w:t>
      </w:r>
      <w:r w:rsidR="0042230A" w:rsidRPr="00D52DCC">
        <w:rPr>
          <w:rFonts w:cs="Arial"/>
          <w:szCs w:val="20"/>
        </w:rPr>
        <w:t>-12</w:t>
      </w:r>
    </w:p>
    <w:p w:rsidR="00522316" w:rsidRPr="00D52DCC" w:rsidRDefault="00522316" w:rsidP="00522316">
      <w:pPr>
        <w:rPr>
          <w:rFonts w:cs="Arial"/>
          <w:szCs w:val="20"/>
        </w:rPr>
      </w:pPr>
      <w:r w:rsidRPr="00D52DCC">
        <w:rPr>
          <w:rFonts w:cs="Arial"/>
          <w:szCs w:val="20"/>
        </w:rPr>
        <w:t xml:space="preserve">Datum:    </w:t>
      </w:r>
      <w:r w:rsidR="0042230A" w:rsidRPr="00D52DCC">
        <w:rPr>
          <w:rFonts w:cs="Arial"/>
          <w:szCs w:val="20"/>
        </w:rPr>
        <w:t>28. 2. 2020</w:t>
      </w:r>
      <w:r w:rsidR="00A601FE" w:rsidRPr="00D52DCC">
        <w:rPr>
          <w:rFonts w:cs="Arial"/>
          <w:szCs w:val="20"/>
        </w:rPr>
        <w:t xml:space="preserve"> </w:t>
      </w:r>
      <w:r w:rsidRPr="00D52DCC">
        <w:rPr>
          <w:rFonts w:cs="Arial"/>
          <w:szCs w:val="20"/>
        </w:rPr>
        <w:t xml:space="preserve">  </w:t>
      </w:r>
    </w:p>
    <w:p w:rsidR="00522316" w:rsidRPr="00D52DCC" w:rsidRDefault="00522316" w:rsidP="00522316">
      <w:pPr>
        <w:rPr>
          <w:rFonts w:cs="Arial"/>
          <w:szCs w:val="20"/>
        </w:rPr>
      </w:pPr>
    </w:p>
    <w:p w:rsidR="00522316" w:rsidRPr="00D52DCC" w:rsidRDefault="00522316" w:rsidP="00522316">
      <w:pPr>
        <w:jc w:val="both"/>
        <w:rPr>
          <w:rFonts w:cs="Arial"/>
          <w:position w:val="2"/>
          <w:szCs w:val="20"/>
        </w:rPr>
      </w:pPr>
    </w:p>
    <w:p w:rsidR="00522316" w:rsidRPr="00D52DCC" w:rsidRDefault="00522316" w:rsidP="00A601FE">
      <w:pPr>
        <w:jc w:val="both"/>
      </w:pPr>
      <w:r w:rsidRPr="00D52DCC">
        <w:t xml:space="preserve">Upravni inšpektor Inšpektorata za javni sektor izdaja na podlagi 307. f člena </w:t>
      </w:r>
      <w:bookmarkStart w:id="0" w:name="_Hlk497901226"/>
      <w:r w:rsidRPr="00D52DCC">
        <w:t xml:space="preserve">Zakona o splošnem upravnem postopku (Uradni list RS, št. 24/06 - uradno prečiščeno besedilo, 105/06, 126/07, 65/08, 8/10 in 82/13 - v nadaljevanju ZUP), </w:t>
      </w:r>
      <w:bookmarkEnd w:id="0"/>
      <w:r w:rsidRPr="00D52DCC">
        <w:t xml:space="preserve">v zadevi inšpekcijskega nadzora </w:t>
      </w:r>
      <w:r w:rsidR="00B05534" w:rsidRPr="00D52DCC">
        <w:t xml:space="preserve">Inšpektorata RS za </w:t>
      </w:r>
      <w:r w:rsidR="00A601FE" w:rsidRPr="00D52DCC">
        <w:t>delo</w:t>
      </w:r>
      <w:r w:rsidR="00B05534" w:rsidRPr="00D52DCC">
        <w:t xml:space="preserve">, </w:t>
      </w:r>
      <w:r w:rsidR="00A601FE" w:rsidRPr="00D52DCC">
        <w:t xml:space="preserve">Štukljeva cesta 44, 1000 Ljubljana </w:t>
      </w:r>
      <w:r w:rsidR="00B05534" w:rsidRPr="00D52DCC">
        <w:t>(v nadaljevanju IRS</w:t>
      </w:r>
      <w:r w:rsidR="00A601FE" w:rsidRPr="00D52DCC">
        <w:t>D</w:t>
      </w:r>
      <w:r w:rsidR="00B05534" w:rsidRPr="00D52DCC">
        <w:t>), ki ga zastopa glavn</w:t>
      </w:r>
      <w:r w:rsidR="00A601FE" w:rsidRPr="00D52DCC">
        <w:t>i</w:t>
      </w:r>
      <w:r w:rsidR="00B05534" w:rsidRPr="00D52DCC">
        <w:t xml:space="preserve"> inšpektor</w:t>
      </w:r>
      <w:r w:rsidR="00A601FE" w:rsidRPr="00D52DCC">
        <w:t xml:space="preserve"> </w:t>
      </w:r>
      <w:r w:rsidR="005F07A9">
        <w:rPr>
          <w:rFonts w:cs="Arial"/>
        </w:rPr>
        <w:t>█</w:t>
      </w:r>
      <w:r w:rsidRPr="00D52DCC">
        <w:t xml:space="preserve">,  </w:t>
      </w:r>
    </w:p>
    <w:p w:rsidR="00522316" w:rsidRPr="00D52DCC" w:rsidRDefault="00522316" w:rsidP="00A601FE">
      <w:pPr>
        <w:jc w:val="both"/>
      </w:pPr>
    </w:p>
    <w:p w:rsidR="009D2CD8" w:rsidRPr="00D52DCC" w:rsidRDefault="009D2CD8" w:rsidP="009D2CD8">
      <w:pPr>
        <w:jc w:val="both"/>
        <w:rPr>
          <w:rFonts w:cs="Arial"/>
          <w:b/>
          <w:szCs w:val="20"/>
        </w:rPr>
      </w:pPr>
    </w:p>
    <w:p w:rsidR="00E07420" w:rsidRPr="00D52DCC" w:rsidRDefault="00E07420" w:rsidP="00E07420">
      <w:pPr>
        <w:tabs>
          <w:tab w:val="left" w:pos="180"/>
        </w:tabs>
        <w:autoSpaceDE w:val="0"/>
        <w:autoSpaceDN w:val="0"/>
        <w:adjustRightInd w:val="0"/>
        <w:spacing w:line="240" w:lineRule="auto"/>
        <w:jc w:val="center"/>
        <w:rPr>
          <w:rFonts w:cs="Arial"/>
          <w:b/>
          <w:bCs/>
          <w:sz w:val="24"/>
        </w:rPr>
      </w:pPr>
      <w:r w:rsidRPr="00D52DCC">
        <w:rPr>
          <w:rFonts w:cs="Arial"/>
          <w:b/>
          <w:bCs/>
          <w:sz w:val="24"/>
        </w:rPr>
        <w:t xml:space="preserve">ZAPISNIK </w:t>
      </w:r>
    </w:p>
    <w:p w:rsidR="006D437D" w:rsidRPr="00D52DCC" w:rsidRDefault="006D437D" w:rsidP="00E07420">
      <w:pPr>
        <w:tabs>
          <w:tab w:val="left" w:pos="180"/>
        </w:tabs>
        <w:autoSpaceDE w:val="0"/>
        <w:autoSpaceDN w:val="0"/>
        <w:adjustRightInd w:val="0"/>
        <w:spacing w:line="240" w:lineRule="auto"/>
        <w:jc w:val="center"/>
        <w:rPr>
          <w:rFonts w:cs="Arial"/>
          <w:b/>
          <w:bCs/>
          <w:sz w:val="24"/>
        </w:rPr>
      </w:pPr>
      <w:r w:rsidRPr="00D52DCC">
        <w:rPr>
          <w:rFonts w:cs="Arial"/>
          <w:b/>
          <w:bCs/>
          <w:sz w:val="24"/>
        </w:rPr>
        <w:t>o opravljenem inšpekcijskem nadzoru</w:t>
      </w:r>
    </w:p>
    <w:p w:rsidR="003871D8" w:rsidRPr="00D52DCC" w:rsidRDefault="003871D8" w:rsidP="006D437D">
      <w:pPr>
        <w:jc w:val="both"/>
        <w:rPr>
          <w:rFonts w:cs="Arial"/>
          <w:szCs w:val="20"/>
        </w:rPr>
      </w:pPr>
    </w:p>
    <w:p w:rsidR="006C1ABF" w:rsidRPr="00D52DCC" w:rsidRDefault="006C1ABF" w:rsidP="006D437D">
      <w:pPr>
        <w:jc w:val="both"/>
        <w:rPr>
          <w:rFonts w:cs="Arial"/>
          <w:szCs w:val="20"/>
        </w:rPr>
      </w:pPr>
    </w:p>
    <w:p w:rsidR="006455DF" w:rsidRPr="00D52DCC" w:rsidRDefault="00223303" w:rsidP="006455DF">
      <w:pPr>
        <w:jc w:val="both"/>
      </w:pPr>
      <w:r w:rsidRPr="00D52DCC">
        <w:rPr>
          <w:rFonts w:cs="Arial"/>
          <w:szCs w:val="20"/>
        </w:rPr>
        <w:t>Inšpekcijski nadzor je zajemal nadzor nad izvajanjem določb ZUP</w:t>
      </w:r>
      <w:r w:rsidR="00A601FE" w:rsidRPr="00D52DCC">
        <w:rPr>
          <w:rFonts w:cs="Arial"/>
          <w:szCs w:val="20"/>
        </w:rPr>
        <w:t xml:space="preserve">, Zakona o inšpekciji dela (Uradni list RS, št. </w:t>
      </w:r>
      <w:hyperlink r:id="rId8" w:tgtFrame="_blank" w:tooltip="Zakon o inšpekciji dela (ZID-1)" w:history="1">
        <w:r w:rsidR="00A601FE" w:rsidRPr="00D52DCC">
          <w:rPr>
            <w:rFonts w:cs="Arial"/>
            <w:szCs w:val="20"/>
          </w:rPr>
          <w:t>19/14</w:t>
        </w:r>
      </w:hyperlink>
      <w:r w:rsidR="00A601FE" w:rsidRPr="00D52DCC">
        <w:rPr>
          <w:rFonts w:cs="Arial"/>
          <w:szCs w:val="20"/>
        </w:rPr>
        <w:t xml:space="preserve"> in </w:t>
      </w:r>
      <w:hyperlink r:id="rId9" w:tgtFrame="_blank" w:tooltip="Zakon o spremembah in dopolnitvah Zakona o inšpekciji dela" w:history="1">
        <w:r w:rsidR="00A601FE" w:rsidRPr="00D52DCC">
          <w:rPr>
            <w:rFonts w:cs="Arial"/>
            <w:szCs w:val="20"/>
          </w:rPr>
          <w:t>55/17</w:t>
        </w:r>
      </w:hyperlink>
      <w:r w:rsidR="00A601FE" w:rsidRPr="00D52DCC">
        <w:rPr>
          <w:rFonts w:cs="Arial"/>
          <w:szCs w:val="20"/>
        </w:rPr>
        <w:t xml:space="preserve"> – v nadaljevanju ZID-1), Zakona o socialnem varstvu (Uradni list RS, št. </w:t>
      </w:r>
      <w:hyperlink r:id="rId10" w:tgtFrame="_blank" w:tooltip="Zakon o socialnem varstvu (uradno prečiščeno besedilo)" w:history="1">
        <w:r w:rsidR="00A601FE" w:rsidRPr="00D52DCC">
          <w:rPr>
            <w:rFonts w:cs="Arial"/>
            <w:szCs w:val="20"/>
          </w:rPr>
          <w:t>3/07</w:t>
        </w:r>
      </w:hyperlink>
      <w:r w:rsidR="00A601FE" w:rsidRPr="00D52DCC">
        <w:rPr>
          <w:rFonts w:cs="Arial"/>
          <w:szCs w:val="20"/>
        </w:rPr>
        <w:t xml:space="preserve"> – uradno prečiščeno besedilo, </w:t>
      </w:r>
      <w:hyperlink r:id="rId11" w:tgtFrame="_blank" w:tooltip="Popravek Uradnega prečiščenega besedila Zakona o socialnem varstvu (ZSV-UPB2)" w:history="1">
        <w:r w:rsidR="00A601FE" w:rsidRPr="00D52DCC">
          <w:rPr>
            <w:rFonts w:cs="Arial"/>
            <w:szCs w:val="20"/>
          </w:rPr>
          <w:t>23/07 – popr.</w:t>
        </w:r>
      </w:hyperlink>
      <w:r w:rsidR="00A601FE" w:rsidRPr="00D52DCC">
        <w:rPr>
          <w:rFonts w:cs="Arial"/>
          <w:szCs w:val="20"/>
        </w:rPr>
        <w:t xml:space="preserve">, </w:t>
      </w:r>
      <w:hyperlink r:id="rId12" w:tgtFrame="_blank" w:tooltip="Popravek Zakona o socialnem varstvu – uradno prečiščeno besedilo (ZSV-UPB2)" w:history="1">
        <w:r w:rsidR="00A601FE" w:rsidRPr="00D52DCC">
          <w:rPr>
            <w:rFonts w:cs="Arial"/>
            <w:szCs w:val="20"/>
          </w:rPr>
          <w:t>41/07 – popr.</w:t>
        </w:r>
      </w:hyperlink>
      <w:r w:rsidR="00A601FE" w:rsidRPr="00D52DCC">
        <w:rPr>
          <w:rFonts w:cs="Arial"/>
          <w:szCs w:val="20"/>
        </w:rPr>
        <w:t xml:space="preserve">, </w:t>
      </w:r>
      <w:hyperlink r:id="rId13" w:tgtFrame="_blank" w:tooltip="Zakon o socialno varstvenih prejemkih" w:history="1">
        <w:r w:rsidR="00A601FE" w:rsidRPr="00D52DCC">
          <w:rPr>
            <w:rFonts w:cs="Arial"/>
            <w:szCs w:val="20"/>
          </w:rPr>
          <w:t>61/10</w:t>
        </w:r>
      </w:hyperlink>
      <w:r w:rsidR="00A601FE" w:rsidRPr="00D52DCC">
        <w:rPr>
          <w:rFonts w:cs="Arial"/>
          <w:szCs w:val="20"/>
        </w:rPr>
        <w:t xml:space="preserve"> – ZSVarPre, </w:t>
      </w:r>
      <w:hyperlink r:id="rId14" w:tgtFrame="_blank" w:tooltip="Zakon o uveljavljanju pravic iz javnih sredstev" w:history="1">
        <w:r w:rsidR="00A601FE" w:rsidRPr="00D52DCC">
          <w:rPr>
            <w:rFonts w:cs="Arial"/>
            <w:szCs w:val="20"/>
          </w:rPr>
          <w:t>62/10</w:t>
        </w:r>
      </w:hyperlink>
      <w:r w:rsidR="00A601FE" w:rsidRPr="00D52DCC">
        <w:rPr>
          <w:rFonts w:cs="Arial"/>
          <w:szCs w:val="20"/>
        </w:rPr>
        <w:t xml:space="preserve"> – ZUPJS, </w:t>
      </w:r>
      <w:hyperlink r:id="rId15" w:tgtFrame="_blank" w:tooltip="Zakon o dopolnitvi Zakona o socialnem varstvu" w:history="1">
        <w:r w:rsidR="00A601FE" w:rsidRPr="00D52DCC">
          <w:rPr>
            <w:rFonts w:cs="Arial"/>
            <w:szCs w:val="20"/>
          </w:rPr>
          <w:t>57/12</w:t>
        </w:r>
      </w:hyperlink>
      <w:r w:rsidR="00A601FE" w:rsidRPr="00D52DCC">
        <w:rPr>
          <w:rFonts w:cs="Arial"/>
          <w:szCs w:val="20"/>
        </w:rPr>
        <w:t xml:space="preserve">, </w:t>
      </w:r>
      <w:hyperlink r:id="rId16" w:tgtFrame="_blank" w:tooltip="Zakon o spremembah in dopolnitvah Zakona o socialnem varstvu" w:history="1">
        <w:r w:rsidR="00A601FE" w:rsidRPr="00D52DCC">
          <w:rPr>
            <w:rFonts w:cs="Arial"/>
            <w:szCs w:val="20"/>
          </w:rPr>
          <w:t>39/16</w:t>
        </w:r>
      </w:hyperlink>
      <w:r w:rsidR="00A601FE" w:rsidRPr="00D52DCC">
        <w:rPr>
          <w:rFonts w:cs="Arial"/>
          <w:szCs w:val="20"/>
        </w:rPr>
        <w:t xml:space="preserve">, </w:t>
      </w:r>
      <w:hyperlink r:id="rId17" w:tgtFrame="_blank" w:tooltip="Zakon o prijavi prebivališča" w:history="1">
        <w:r w:rsidR="00A601FE" w:rsidRPr="00D52DCC">
          <w:rPr>
            <w:rFonts w:cs="Arial"/>
            <w:szCs w:val="20"/>
          </w:rPr>
          <w:t>52/16</w:t>
        </w:r>
      </w:hyperlink>
      <w:r w:rsidR="00A601FE" w:rsidRPr="00D52DCC">
        <w:rPr>
          <w:rFonts w:cs="Arial"/>
          <w:szCs w:val="20"/>
        </w:rPr>
        <w:t xml:space="preserve"> – ZPPreb-1, </w:t>
      </w:r>
      <w:hyperlink r:id="rId18" w:tgtFrame="_blank" w:tooltip="Družinski zakonik" w:history="1">
        <w:r w:rsidR="00A601FE" w:rsidRPr="00D52DCC">
          <w:rPr>
            <w:rFonts w:cs="Arial"/>
            <w:szCs w:val="20"/>
          </w:rPr>
          <w:t>15/17</w:t>
        </w:r>
      </w:hyperlink>
      <w:r w:rsidR="00A601FE" w:rsidRPr="00D52DCC">
        <w:rPr>
          <w:rFonts w:cs="Arial"/>
          <w:szCs w:val="20"/>
        </w:rPr>
        <w:t xml:space="preserve"> – DZ, </w:t>
      </w:r>
      <w:hyperlink r:id="rId19" w:tgtFrame="_blank" w:tooltip="Zakon o dopolnitvah Zakona o socialnem varstvu" w:history="1">
        <w:r w:rsidR="00A601FE" w:rsidRPr="00D52DCC">
          <w:rPr>
            <w:rFonts w:cs="Arial"/>
            <w:szCs w:val="20"/>
          </w:rPr>
          <w:t>29/17</w:t>
        </w:r>
      </w:hyperlink>
      <w:r w:rsidR="00A601FE" w:rsidRPr="00D52DCC">
        <w:rPr>
          <w:rFonts w:cs="Arial"/>
          <w:szCs w:val="20"/>
        </w:rPr>
        <w:t xml:space="preserve">, </w:t>
      </w:r>
      <w:hyperlink r:id="rId20" w:tgtFrame="_blank" w:tooltip="Zakon o spremembah in dopolnitvah Zakona o socialnem varstvu" w:history="1">
        <w:r w:rsidR="00A601FE" w:rsidRPr="00D52DCC">
          <w:rPr>
            <w:rFonts w:cs="Arial"/>
            <w:szCs w:val="20"/>
          </w:rPr>
          <w:t>54/17</w:t>
        </w:r>
      </w:hyperlink>
      <w:r w:rsidR="00A601FE" w:rsidRPr="00D52DCC">
        <w:rPr>
          <w:rFonts w:cs="Arial"/>
          <w:szCs w:val="20"/>
        </w:rPr>
        <w:t xml:space="preserve">, </w:t>
      </w:r>
      <w:hyperlink r:id="rId21" w:tgtFrame="_blank" w:tooltip="Zakon o nevladnih organizacijah" w:history="1">
        <w:r w:rsidR="00A601FE" w:rsidRPr="00D52DCC">
          <w:rPr>
            <w:rFonts w:cs="Arial"/>
            <w:szCs w:val="20"/>
          </w:rPr>
          <w:t>21/18</w:t>
        </w:r>
      </w:hyperlink>
      <w:r w:rsidR="00A601FE" w:rsidRPr="00D52DCC">
        <w:rPr>
          <w:rFonts w:cs="Arial"/>
          <w:szCs w:val="20"/>
        </w:rPr>
        <w:t xml:space="preserve"> – ZNOrg, </w:t>
      </w:r>
      <w:hyperlink r:id="rId22" w:tgtFrame="_blank" w:tooltip="Zakon o spremembah in dopolnitvah Zakona o osebni asistenci" w:history="1">
        <w:r w:rsidR="00A601FE" w:rsidRPr="00D52DCC">
          <w:rPr>
            <w:rFonts w:cs="Arial"/>
            <w:szCs w:val="20"/>
          </w:rPr>
          <w:t>31/18</w:t>
        </w:r>
      </w:hyperlink>
      <w:r w:rsidR="00A601FE" w:rsidRPr="00D52DCC">
        <w:rPr>
          <w:rFonts w:cs="Arial"/>
          <w:szCs w:val="20"/>
        </w:rPr>
        <w:t xml:space="preserve"> – ZOA-A in </w:t>
      </w:r>
      <w:hyperlink r:id="rId23" w:tgtFrame="_blank" w:tooltip="Zakon o spremembah in dopolnitvah Zakona o socialnem varstvu" w:history="1">
        <w:r w:rsidR="00A601FE" w:rsidRPr="00D52DCC">
          <w:rPr>
            <w:rFonts w:cs="Arial"/>
            <w:szCs w:val="20"/>
          </w:rPr>
          <w:t>28/19</w:t>
        </w:r>
      </w:hyperlink>
      <w:r w:rsidR="00A601FE" w:rsidRPr="00D52DCC">
        <w:rPr>
          <w:rFonts w:cs="Arial"/>
          <w:szCs w:val="20"/>
        </w:rPr>
        <w:t xml:space="preserve"> – v nadaljevanju ZSV)</w:t>
      </w:r>
      <w:r w:rsidR="00F326F0" w:rsidRPr="00D52DCC">
        <w:rPr>
          <w:rFonts w:cs="Arial"/>
          <w:szCs w:val="20"/>
        </w:rPr>
        <w:t xml:space="preserve"> in Zakona o inšpekcijskem nadzoru (Uradni list RS, št. </w:t>
      </w:r>
      <w:hyperlink r:id="rId24" w:tgtFrame="_blank" w:tooltip="Zakon o inšpekcijskem nadzoru (uradno prečiščeno besedilo)" w:history="1">
        <w:r w:rsidR="00F326F0" w:rsidRPr="00D52DCC">
          <w:rPr>
            <w:rFonts w:cs="Arial"/>
            <w:szCs w:val="20"/>
          </w:rPr>
          <w:t>43/07</w:t>
        </w:r>
      </w:hyperlink>
      <w:r w:rsidR="00F326F0" w:rsidRPr="00D52DCC">
        <w:rPr>
          <w:rFonts w:cs="Arial"/>
          <w:szCs w:val="20"/>
        </w:rPr>
        <w:t xml:space="preserve"> – uradno prečiščeno besedilo in </w:t>
      </w:r>
      <w:hyperlink r:id="rId25" w:tgtFrame="_blank" w:tooltip="Zakon o spremembah in dopolnitvah Zakona o inšpekcijskem nadzoru" w:history="1">
        <w:r w:rsidR="00F326F0" w:rsidRPr="00D52DCC">
          <w:rPr>
            <w:rFonts w:cs="Arial"/>
            <w:szCs w:val="20"/>
          </w:rPr>
          <w:t>40/14</w:t>
        </w:r>
      </w:hyperlink>
      <w:r w:rsidR="00F326F0" w:rsidRPr="00D52DCC">
        <w:rPr>
          <w:rFonts w:cs="Arial"/>
          <w:szCs w:val="20"/>
        </w:rPr>
        <w:t xml:space="preserve"> - v nadaljevanju ZIN)</w:t>
      </w:r>
      <w:r w:rsidR="00E85FF7" w:rsidRPr="00D52DCC">
        <w:rPr>
          <w:rFonts w:cs="Arial"/>
          <w:szCs w:val="20"/>
        </w:rPr>
        <w:t xml:space="preserve"> v delih, ki vsebujejo procesne določbe  </w:t>
      </w:r>
      <w:r w:rsidR="006455DF" w:rsidRPr="00D52DCC">
        <w:t xml:space="preserve">ter nadzor nad izvajanjem določb Uredbe o upravnem poslovanju </w:t>
      </w:r>
      <w:bookmarkStart w:id="1" w:name="_Hlk515010342"/>
      <w:r w:rsidR="006455DF" w:rsidRPr="00D52DCC">
        <w:t xml:space="preserve">(Uradni list RS, št. 9/18 </w:t>
      </w:r>
      <w:bookmarkEnd w:id="1"/>
      <w:r w:rsidR="006455DF" w:rsidRPr="00D52DCC">
        <w:t>– v nadaljevanju: UUP).</w:t>
      </w:r>
      <w:r w:rsidR="006D5C69" w:rsidRPr="00D52DCC">
        <w:rPr>
          <w:rStyle w:val="Sprotnaopomba-sklic"/>
          <w:rFonts w:cs="Arial"/>
          <w:szCs w:val="20"/>
        </w:rPr>
        <w:t xml:space="preserve"> </w:t>
      </w:r>
      <w:r w:rsidR="006D5C69" w:rsidRPr="00D52DCC">
        <w:rPr>
          <w:rStyle w:val="Sprotnaopomba-sklic"/>
          <w:rFonts w:cs="Arial"/>
          <w:szCs w:val="20"/>
        </w:rPr>
        <w:footnoteReference w:id="1"/>
      </w:r>
    </w:p>
    <w:p w:rsidR="00223303" w:rsidRPr="00D52DCC" w:rsidRDefault="00223303" w:rsidP="00223303">
      <w:pPr>
        <w:jc w:val="both"/>
        <w:rPr>
          <w:rFonts w:cs="Arial"/>
          <w:szCs w:val="20"/>
        </w:rPr>
      </w:pPr>
    </w:p>
    <w:p w:rsidR="00223303" w:rsidRPr="00D52DCC" w:rsidRDefault="007551B7" w:rsidP="00223303">
      <w:pPr>
        <w:pStyle w:val="Navadensplet"/>
        <w:spacing w:before="0" w:beforeAutospacing="0" w:after="0" w:afterAutospacing="0"/>
        <w:jc w:val="both"/>
        <w:rPr>
          <w:rFonts w:ascii="Arial" w:hAnsi="Arial" w:cs="Arial"/>
          <w:sz w:val="20"/>
          <w:szCs w:val="20"/>
          <w:lang w:eastAsia="en-US"/>
        </w:rPr>
      </w:pPr>
      <w:r w:rsidRPr="00D52DCC">
        <w:rPr>
          <w:rFonts w:ascii="Arial" w:hAnsi="Arial" w:cs="Arial"/>
          <w:sz w:val="20"/>
          <w:szCs w:val="20"/>
          <w:lang w:eastAsia="en-US"/>
        </w:rPr>
        <w:t xml:space="preserve">Inšpekcijski nadzor je bil izveden </w:t>
      </w:r>
      <w:r w:rsidR="002353EB" w:rsidRPr="00D52DCC">
        <w:rPr>
          <w:rFonts w:ascii="Arial" w:hAnsi="Arial" w:cs="Arial"/>
          <w:sz w:val="20"/>
          <w:szCs w:val="20"/>
          <w:lang w:eastAsia="en-US"/>
        </w:rPr>
        <w:t>16</w:t>
      </w:r>
      <w:r w:rsidR="00D976E8" w:rsidRPr="00D52DCC">
        <w:rPr>
          <w:rFonts w:ascii="Arial" w:hAnsi="Arial" w:cs="Arial"/>
          <w:sz w:val="20"/>
          <w:szCs w:val="20"/>
          <w:lang w:eastAsia="en-US"/>
        </w:rPr>
        <w:t>.</w:t>
      </w:r>
      <w:r w:rsidR="00607678" w:rsidRPr="00D52DCC">
        <w:rPr>
          <w:rFonts w:ascii="Arial" w:hAnsi="Arial" w:cs="Arial"/>
          <w:sz w:val="20"/>
          <w:szCs w:val="20"/>
          <w:lang w:eastAsia="en-US"/>
        </w:rPr>
        <w:t xml:space="preserve"> </w:t>
      </w:r>
      <w:r w:rsidR="006455DF" w:rsidRPr="00D52DCC">
        <w:rPr>
          <w:rFonts w:ascii="Arial" w:hAnsi="Arial" w:cs="Arial"/>
          <w:sz w:val="20"/>
          <w:szCs w:val="20"/>
          <w:lang w:eastAsia="en-US"/>
        </w:rPr>
        <w:t xml:space="preserve">in </w:t>
      </w:r>
      <w:r w:rsidR="00AA5106" w:rsidRPr="00D52DCC">
        <w:rPr>
          <w:rFonts w:ascii="Arial" w:hAnsi="Arial" w:cs="Arial"/>
          <w:sz w:val="20"/>
          <w:szCs w:val="20"/>
          <w:lang w:eastAsia="en-US"/>
        </w:rPr>
        <w:t>21.</w:t>
      </w:r>
      <w:r w:rsidR="00607678" w:rsidRPr="00D52DCC">
        <w:rPr>
          <w:rFonts w:ascii="Arial" w:hAnsi="Arial" w:cs="Arial"/>
          <w:sz w:val="20"/>
          <w:szCs w:val="20"/>
          <w:lang w:eastAsia="en-US"/>
        </w:rPr>
        <w:t xml:space="preserve"> </w:t>
      </w:r>
      <w:r w:rsidR="00AA5106" w:rsidRPr="00D52DCC">
        <w:rPr>
          <w:rFonts w:ascii="Arial" w:hAnsi="Arial" w:cs="Arial"/>
          <w:sz w:val="20"/>
          <w:szCs w:val="20"/>
          <w:lang w:eastAsia="en-US"/>
        </w:rPr>
        <w:t>januarja</w:t>
      </w:r>
      <w:r w:rsidR="006455DF" w:rsidRPr="00D52DCC">
        <w:rPr>
          <w:rFonts w:ascii="Arial" w:hAnsi="Arial" w:cs="Arial"/>
          <w:sz w:val="20"/>
          <w:szCs w:val="20"/>
          <w:lang w:eastAsia="en-US"/>
        </w:rPr>
        <w:t xml:space="preserve"> </w:t>
      </w:r>
      <w:r w:rsidRPr="00D52DCC">
        <w:rPr>
          <w:rFonts w:ascii="Arial" w:hAnsi="Arial" w:cs="Arial"/>
          <w:sz w:val="20"/>
          <w:szCs w:val="20"/>
          <w:lang w:eastAsia="en-US"/>
        </w:rPr>
        <w:t>20</w:t>
      </w:r>
      <w:r w:rsidR="00AA5106" w:rsidRPr="00D52DCC">
        <w:rPr>
          <w:rFonts w:ascii="Arial" w:hAnsi="Arial" w:cs="Arial"/>
          <w:sz w:val="20"/>
          <w:szCs w:val="20"/>
          <w:lang w:eastAsia="en-US"/>
        </w:rPr>
        <w:t>20</w:t>
      </w:r>
      <w:r w:rsidRPr="00D52DCC">
        <w:rPr>
          <w:rFonts w:ascii="Arial" w:hAnsi="Arial" w:cs="Arial"/>
          <w:sz w:val="20"/>
          <w:szCs w:val="20"/>
          <w:lang w:eastAsia="en-US"/>
        </w:rPr>
        <w:t xml:space="preserve"> v prostorih </w:t>
      </w:r>
      <w:bookmarkStart w:id="2" w:name="_Hlk496773277"/>
      <w:r w:rsidR="00223303" w:rsidRPr="00D52DCC">
        <w:rPr>
          <w:rFonts w:ascii="Arial" w:hAnsi="Arial" w:cs="Arial"/>
          <w:sz w:val="20"/>
          <w:szCs w:val="20"/>
          <w:lang w:eastAsia="en-US"/>
        </w:rPr>
        <w:t>IRS</w:t>
      </w:r>
      <w:r w:rsidR="00AA5106" w:rsidRPr="00D52DCC">
        <w:rPr>
          <w:rFonts w:ascii="Arial" w:hAnsi="Arial" w:cs="Arial"/>
          <w:sz w:val="20"/>
          <w:szCs w:val="20"/>
          <w:lang w:eastAsia="en-US"/>
        </w:rPr>
        <w:t>D</w:t>
      </w:r>
      <w:bookmarkEnd w:id="2"/>
      <w:r w:rsidR="00223303" w:rsidRPr="00D52DCC">
        <w:rPr>
          <w:rFonts w:ascii="Arial" w:hAnsi="Arial" w:cs="Arial"/>
          <w:sz w:val="20"/>
          <w:szCs w:val="20"/>
          <w:lang w:eastAsia="en-US"/>
        </w:rPr>
        <w:t>.</w:t>
      </w:r>
      <w:r w:rsidRPr="00D52DCC">
        <w:rPr>
          <w:rFonts w:ascii="Arial" w:hAnsi="Arial" w:cs="Arial"/>
          <w:sz w:val="20"/>
          <w:szCs w:val="20"/>
          <w:lang w:eastAsia="en-US"/>
        </w:rPr>
        <w:t xml:space="preserve"> </w:t>
      </w:r>
    </w:p>
    <w:p w:rsidR="00223303" w:rsidRPr="00D52DCC" w:rsidRDefault="00223303" w:rsidP="00223303">
      <w:pPr>
        <w:pStyle w:val="Navadensplet"/>
        <w:spacing w:before="0" w:beforeAutospacing="0" w:after="0" w:afterAutospacing="0"/>
        <w:jc w:val="both"/>
        <w:rPr>
          <w:rFonts w:ascii="Arial" w:hAnsi="Arial" w:cs="Arial"/>
          <w:sz w:val="20"/>
          <w:szCs w:val="20"/>
          <w:lang w:eastAsia="en-US"/>
        </w:rPr>
      </w:pPr>
    </w:p>
    <w:p w:rsidR="00FE1F05" w:rsidRPr="00D52DCC" w:rsidRDefault="00FE1F05" w:rsidP="00FE1F05">
      <w:pPr>
        <w:jc w:val="both"/>
      </w:pPr>
      <w:r w:rsidRPr="00D52DCC">
        <w:t xml:space="preserve">Pri inšpekcijskem nadzoru </w:t>
      </w:r>
      <w:r w:rsidR="00A601FE" w:rsidRPr="00D52DCC">
        <w:t>je</w:t>
      </w:r>
      <w:r w:rsidRPr="00D52DCC">
        <w:t xml:space="preserve"> bil prisot</w:t>
      </w:r>
      <w:r w:rsidR="00A601FE" w:rsidRPr="00D52DCC">
        <w:t>e</w:t>
      </w:r>
      <w:r w:rsidRPr="00D52DCC">
        <w:t>n</w:t>
      </w:r>
      <w:r w:rsidR="00A601FE" w:rsidRPr="00D52DCC">
        <w:t xml:space="preserve"> glavni inšpektor IRSD </w:t>
      </w:r>
      <w:r w:rsidR="005F07A9">
        <w:rPr>
          <w:rFonts w:cs="Arial"/>
        </w:rPr>
        <w:t>█</w:t>
      </w:r>
      <w:r w:rsidR="00A601FE" w:rsidRPr="00D52DCC">
        <w:t>.</w:t>
      </w:r>
    </w:p>
    <w:p w:rsidR="00EB67FA" w:rsidRPr="00D52DCC" w:rsidRDefault="00EB67FA" w:rsidP="00FE1F05">
      <w:pPr>
        <w:jc w:val="both"/>
      </w:pPr>
    </w:p>
    <w:p w:rsidR="001F38E3" w:rsidRPr="00D52DCC" w:rsidRDefault="00A601FE" w:rsidP="00A601FE">
      <w:pPr>
        <w:spacing w:line="240" w:lineRule="auto"/>
        <w:jc w:val="both"/>
        <w:rPr>
          <w:rFonts w:cs="Arial"/>
          <w:szCs w:val="20"/>
        </w:rPr>
      </w:pPr>
      <w:r w:rsidRPr="00D52DCC">
        <w:rPr>
          <w:rFonts w:cs="Arial"/>
          <w:szCs w:val="20"/>
          <w:lang w:eastAsia="sl-SI"/>
        </w:rPr>
        <w:t xml:space="preserve"> </w:t>
      </w:r>
      <w:r w:rsidR="00FE1F05" w:rsidRPr="00D52DCC">
        <w:rPr>
          <w:rFonts w:cs="Arial"/>
          <w:szCs w:val="20"/>
        </w:rPr>
        <w:t xml:space="preserve">V inšpekcijskem nadzoru so bile pregledane zadeve, ki so se nanašale na očitke iz pobud. </w:t>
      </w:r>
      <w:r w:rsidRPr="00D52DCC">
        <w:rPr>
          <w:rFonts w:cs="Arial"/>
          <w:szCs w:val="20"/>
        </w:rPr>
        <w:t xml:space="preserve"> </w:t>
      </w:r>
    </w:p>
    <w:p w:rsidR="00A601FE" w:rsidRPr="00D52DCC" w:rsidRDefault="00A601FE" w:rsidP="00A601FE">
      <w:pPr>
        <w:spacing w:line="240" w:lineRule="auto"/>
        <w:jc w:val="both"/>
        <w:rPr>
          <w:rFonts w:cs="Arial"/>
          <w:szCs w:val="20"/>
        </w:rPr>
      </w:pPr>
    </w:p>
    <w:p w:rsidR="0042230A" w:rsidRPr="00D52DCC" w:rsidRDefault="0042230A" w:rsidP="0042230A">
      <w:pPr>
        <w:jc w:val="both"/>
        <w:rPr>
          <w:rFonts w:cs="Arial"/>
          <w:szCs w:val="20"/>
        </w:rPr>
      </w:pPr>
      <w:r w:rsidRPr="00D52DCC">
        <w:rPr>
          <w:rFonts w:cs="Arial"/>
          <w:szCs w:val="20"/>
        </w:rPr>
        <w:t xml:space="preserve">Upravni inšpektor je IRSD dne 21. 2. 2020 posredoval Osnutek zapisnika o inšpekcijskem nadzoru št. 0610-3/2016 z namenom, da se z vsebino ugotovitev predhodno seznani in nanj do 1. 3. 2020 poda morebitne pripombe ali pojasnila. S strani IRSD je Inšpektorat za javni sektor dne </w:t>
      </w:r>
      <w:r w:rsidR="00815618" w:rsidRPr="00D52DCC">
        <w:rPr>
          <w:rFonts w:cs="Arial"/>
          <w:szCs w:val="20"/>
        </w:rPr>
        <w:t>27</w:t>
      </w:r>
      <w:r w:rsidRPr="00D52DCC">
        <w:rPr>
          <w:rFonts w:cs="Arial"/>
          <w:szCs w:val="20"/>
        </w:rPr>
        <w:t xml:space="preserve">. </w:t>
      </w:r>
      <w:r w:rsidR="00815618" w:rsidRPr="00D52DCC">
        <w:rPr>
          <w:rFonts w:cs="Arial"/>
          <w:szCs w:val="20"/>
        </w:rPr>
        <w:t>2</w:t>
      </w:r>
      <w:r w:rsidRPr="00D52DCC">
        <w:rPr>
          <w:rFonts w:cs="Arial"/>
          <w:szCs w:val="20"/>
        </w:rPr>
        <w:t>. 20</w:t>
      </w:r>
      <w:r w:rsidR="00815618" w:rsidRPr="00D52DCC">
        <w:rPr>
          <w:rFonts w:cs="Arial"/>
          <w:szCs w:val="20"/>
        </w:rPr>
        <w:t>20</w:t>
      </w:r>
      <w:r w:rsidRPr="00D52DCC">
        <w:rPr>
          <w:rFonts w:cs="Arial"/>
          <w:szCs w:val="20"/>
        </w:rPr>
        <w:t xml:space="preserve"> prejel pripomb</w:t>
      </w:r>
      <w:r w:rsidR="00815618" w:rsidRPr="00D52DCC">
        <w:rPr>
          <w:rFonts w:cs="Arial"/>
          <w:szCs w:val="20"/>
        </w:rPr>
        <w:t>o</w:t>
      </w:r>
      <w:r w:rsidRPr="00D52DCC">
        <w:rPr>
          <w:rFonts w:cs="Arial"/>
          <w:szCs w:val="20"/>
        </w:rPr>
        <w:t xml:space="preserve"> na ugotovitve o opravljenem nadzoru. Upravni inšpektor je pripomb</w:t>
      </w:r>
      <w:r w:rsidR="00815618" w:rsidRPr="00D52DCC">
        <w:rPr>
          <w:rFonts w:cs="Arial"/>
          <w:szCs w:val="20"/>
        </w:rPr>
        <w:t>o</w:t>
      </w:r>
      <w:r w:rsidRPr="00D52DCC">
        <w:rPr>
          <w:rFonts w:cs="Arial"/>
          <w:szCs w:val="20"/>
        </w:rPr>
        <w:t xml:space="preserve"> smiselno upošteval, kot je to razvidno iz nadaljevanja tega zapisnika.</w:t>
      </w:r>
    </w:p>
    <w:p w:rsidR="005C0B89" w:rsidRPr="00D52DCC" w:rsidRDefault="005C0B89" w:rsidP="007551B7">
      <w:pPr>
        <w:jc w:val="both"/>
        <w:rPr>
          <w:rFonts w:cs="Arial"/>
          <w:szCs w:val="20"/>
        </w:rPr>
      </w:pPr>
    </w:p>
    <w:p w:rsidR="00815618" w:rsidRPr="00D52DCC" w:rsidRDefault="00815618" w:rsidP="007551B7">
      <w:pPr>
        <w:jc w:val="both"/>
        <w:rPr>
          <w:rFonts w:cs="Arial"/>
          <w:szCs w:val="20"/>
        </w:rPr>
      </w:pPr>
    </w:p>
    <w:p w:rsidR="007551B7" w:rsidRPr="00D52DCC" w:rsidRDefault="007551B7" w:rsidP="003D6089">
      <w:pPr>
        <w:numPr>
          <w:ilvl w:val="0"/>
          <w:numId w:val="11"/>
        </w:numPr>
        <w:jc w:val="center"/>
        <w:rPr>
          <w:rFonts w:cs="Arial"/>
          <w:b/>
          <w:szCs w:val="20"/>
        </w:rPr>
      </w:pPr>
      <w:r w:rsidRPr="00D52DCC">
        <w:rPr>
          <w:rFonts w:cs="Arial"/>
          <w:b/>
          <w:szCs w:val="20"/>
        </w:rPr>
        <w:t>Razlog inšpekcijskega nadzora</w:t>
      </w:r>
    </w:p>
    <w:p w:rsidR="007551B7" w:rsidRPr="00D52DCC" w:rsidRDefault="007551B7" w:rsidP="007551B7">
      <w:pPr>
        <w:jc w:val="both"/>
        <w:rPr>
          <w:rFonts w:cs="Arial"/>
          <w:szCs w:val="20"/>
        </w:rPr>
      </w:pPr>
    </w:p>
    <w:p w:rsidR="006455DF" w:rsidRPr="00D52DCC" w:rsidRDefault="006455DF" w:rsidP="006455DF">
      <w:pPr>
        <w:jc w:val="both"/>
      </w:pPr>
      <w:r w:rsidRPr="00D52DCC">
        <w:rPr>
          <w:rFonts w:cs="Arial"/>
          <w:szCs w:val="20"/>
        </w:rPr>
        <w:t>Inšpektorat za javni sektor je prejel več pobud z</w:t>
      </w:r>
      <w:r w:rsidRPr="00D52DCC">
        <w:rPr>
          <w:rFonts w:cs="Arial"/>
        </w:rPr>
        <w:t>a inšpekcijski nadzor v zvezi z inšpekcijskimi postopki, ki jih je vodil IRS</w:t>
      </w:r>
      <w:r w:rsidR="00AA5106" w:rsidRPr="00D52DCC">
        <w:rPr>
          <w:rFonts w:cs="Arial"/>
        </w:rPr>
        <w:t>D</w:t>
      </w:r>
      <w:r w:rsidRPr="00D52DCC">
        <w:rPr>
          <w:rFonts w:cs="Arial"/>
        </w:rPr>
        <w:t>.</w:t>
      </w:r>
      <w:r w:rsidRPr="00D52DCC">
        <w:t xml:space="preserve"> </w:t>
      </w:r>
    </w:p>
    <w:p w:rsidR="006455DF" w:rsidRPr="00D52DCC" w:rsidRDefault="006455DF" w:rsidP="006455DF">
      <w:pPr>
        <w:jc w:val="both"/>
        <w:rPr>
          <w:rFonts w:cs="Arial"/>
          <w:szCs w:val="20"/>
        </w:rPr>
      </w:pPr>
    </w:p>
    <w:p w:rsidR="006455DF" w:rsidRPr="00D52DCC" w:rsidRDefault="006455DF" w:rsidP="00D004F2">
      <w:pPr>
        <w:jc w:val="both"/>
        <w:rPr>
          <w:rFonts w:cs="Arial"/>
          <w:strike/>
          <w:szCs w:val="20"/>
        </w:rPr>
      </w:pPr>
      <w:r w:rsidRPr="00D52DCC">
        <w:rPr>
          <w:rFonts w:cs="Arial"/>
          <w:szCs w:val="20"/>
        </w:rPr>
        <w:t>IJS je prejete pobude evidentiral pod</w:t>
      </w:r>
      <w:r w:rsidR="00D14DC5" w:rsidRPr="00D52DCC">
        <w:rPr>
          <w:rFonts w:cs="Arial"/>
          <w:szCs w:val="20"/>
        </w:rPr>
        <w:t xml:space="preserve"> številkami </w:t>
      </w:r>
      <w:r w:rsidR="00A27455" w:rsidRPr="00D52DCC">
        <w:rPr>
          <w:rFonts w:cs="Arial"/>
          <w:szCs w:val="20"/>
        </w:rPr>
        <w:t>0</w:t>
      </w:r>
      <w:r w:rsidR="00D14DC5" w:rsidRPr="00D52DCC">
        <w:rPr>
          <w:rFonts w:cs="Arial"/>
          <w:szCs w:val="20"/>
        </w:rPr>
        <w:t>610-</w:t>
      </w:r>
      <w:r w:rsidR="00AA5106" w:rsidRPr="00D52DCC">
        <w:rPr>
          <w:rFonts w:cs="Arial"/>
          <w:szCs w:val="20"/>
        </w:rPr>
        <w:t>3</w:t>
      </w:r>
      <w:r w:rsidR="00D14DC5" w:rsidRPr="00D52DCC">
        <w:rPr>
          <w:rFonts w:cs="Arial"/>
          <w:szCs w:val="20"/>
        </w:rPr>
        <w:t>/201</w:t>
      </w:r>
      <w:r w:rsidR="00AA5106" w:rsidRPr="00D52DCC">
        <w:rPr>
          <w:rFonts w:cs="Arial"/>
          <w:szCs w:val="20"/>
        </w:rPr>
        <w:t>6</w:t>
      </w:r>
      <w:r w:rsidR="00D14DC5" w:rsidRPr="00D52DCC">
        <w:rPr>
          <w:rFonts w:cs="Arial"/>
          <w:szCs w:val="20"/>
        </w:rPr>
        <w:t xml:space="preserve">, </w:t>
      </w:r>
      <w:r w:rsidR="00A27455" w:rsidRPr="00D52DCC">
        <w:rPr>
          <w:rFonts w:cs="Arial"/>
          <w:szCs w:val="20"/>
        </w:rPr>
        <w:t>0</w:t>
      </w:r>
      <w:r w:rsidR="00D14DC5" w:rsidRPr="00D52DCC">
        <w:rPr>
          <w:rFonts w:cs="Arial"/>
          <w:szCs w:val="20"/>
        </w:rPr>
        <w:t>610-</w:t>
      </w:r>
      <w:r w:rsidR="00AA5106" w:rsidRPr="00D52DCC">
        <w:rPr>
          <w:rFonts w:cs="Arial"/>
          <w:szCs w:val="20"/>
        </w:rPr>
        <w:t>199</w:t>
      </w:r>
      <w:r w:rsidR="00D14DC5" w:rsidRPr="00D52DCC">
        <w:rPr>
          <w:rFonts w:cs="Arial"/>
          <w:szCs w:val="20"/>
        </w:rPr>
        <w:t>/20</w:t>
      </w:r>
      <w:r w:rsidR="00AA5106" w:rsidRPr="00D52DCC">
        <w:rPr>
          <w:rFonts w:cs="Arial"/>
          <w:szCs w:val="20"/>
        </w:rPr>
        <w:t>16</w:t>
      </w:r>
      <w:r w:rsidR="00D14DC5" w:rsidRPr="00D52DCC">
        <w:rPr>
          <w:rFonts w:cs="Arial"/>
          <w:szCs w:val="20"/>
        </w:rPr>
        <w:t xml:space="preserve">, </w:t>
      </w:r>
      <w:r w:rsidR="00C57180" w:rsidRPr="00D52DCC">
        <w:rPr>
          <w:rFonts w:cs="Arial"/>
          <w:szCs w:val="20"/>
        </w:rPr>
        <w:t>0610-</w:t>
      </w:r>
      <w:r w:rsidR="00D004F2" w:rsidRPr="00D52DCC">
        <w:rPr>
          <w:rFonts w:cs="Arial"/>
          <w:szCs w:val="20"/>
        </w:rPr>
        <w:t xml:space="preserve">456/2018, 0610-68/2019, 0610-450/2019 </w:t>
      </w:r>
      <w:r w:rsidR="00D14DC5" w:rsidRPr="00D52DCC">
        <w:rPr>
          <w:rFonts w:cs="Arial"/>
          <w:szCs w:val="20"/>
        </w:rPr>
        <w:t xml:space="preserve">in </w:t>
      </w:r>
      <w:r w:rsidR="00A27455" w:rsidRPr="00D52DCC">
        <w:rPr>
          <w:rFonts w:cs="Arial"/>
          <w:szCs w:val="20"/>
        </w:rPr>
        <w:t>0</w:t>
      </w:r>
      <w:r w:rsidR="00D14DC5" w:rsidRPr="00D52DCC">
        <w:rPr>
          <w:rFonts w:cs="Arial"/>
          <w:szCs w:val="20"/>
        </w:rPr>
        <w:t>610-</w:t>
      </w:r>
      <w:r w:rsidR="00D004F2" w:rsidRPr="00D52DCC">
        <w:rPr>
          <w:rFonts w:cs="Arial"/>
          <w:szCs w:val="20"/>
        </w:rPr>
        <w:t>58</w:t>
      </w:r>
      <w:r w:rsidR="00D14DC5" w:rsidRPr="00D52DCC">
        <w:rPr>
          <w:rFonts w:cs="Arial"/>
          <w:szCs w:val="20"/>
        </w:rPr>
        <w:t>/20</w:t>
      </w:r>
      <w:r w:rsidR="00D004F2" w:rsidRPr="00D52DCC">
        <w:rPr>
          <w:rFonts w:cs="Arial"/>
          <w:szCs w:val="20"/>
        </w:rPr>
        <w:t>20</w:t>
      </w:r>
      <w:r w:rsidR="00D14DC5" w:rsidRPr="00D52DCC">
        <w:rPr>
          <w:rFonts w:cs="Arial"/>
          <w:szCs w:val="20"/>
        </w:rPr>
        <w:t>.</w:t>
      </w:r>
    </w:p>
    <w:p w:rsidR="006455DF" w:rsidRPr="00D52DCC" w:rsidRDefault="006455DF" w:rsidP="006455DF">
      <w:pPr>
        <w:jc w:val="both"/>
        <w:rPr>
          <w:rFonts w:cs="Arial"/>
          <w:szCs w:val="20"/>
        </w:rPr>
      </w:pPr>
    </w:p>
    <w:p w:rsidR="006455DF" w:rsidRPr="00D52DCC" w:rsidRDefault="006455DF" w:rsidP="006455DF">
      <w:pPr>
        <w:jc w:val="both"/>
        <w:rPr>
          <w:rFonts w:cs="Arial"/>
          <w:szCs w:val="20"/>
        </w:rPr>
      </w:pPr>
      <w:r w:rsidRPr="00D52DCC">
        <w:rPr>
          <w:rFonts w:cs="Arial"/>
          <w:szCs w:val="20"/>
        </w:rPr>
        <w:lastRenderedPageBreak/>
        <w:t>Očitkov, ki se nanašajo na materialni predpis, upravni inšpektor ni presojal, ker to ne spada v pristojnosti upravne inšpekcije.</w:t>
      </w:r>
    </w:p>
    <w:p w:rsidR="001F38E3" w:rsidRPr="00D52DCC" w:rsidRDefault="001F38E3" w:rsidP="00D81D4C">
      <w:pPr>
        <w:jc w:val="both"/>
        <w:rPr>
          <w:rFonts w:cs="Arial"/>
          <w:szCs w:val="20"/>
        </w:rPr>
      </w:pPr>
    </w:p>
    <w:p w:rsidR="00025C0D" w:rsidRPr="00D52DCC" w:rsidRDefault="00025C0D" w:rsidP="00D81D4C">
      <w:pPr>
        <w:jc w:val="both"/>
        <w:rPr>
          <w:rFonts w:cs="Arial"/>
          <w:szCs w:val="20"/>
        </w:rPr>
      </w:pPr>
    </w:p>
    <w:p w:rsidR="00D004F2" w:rsidRPr="00D52DCC" w:rsidRDefault="00D004F2" w:rsidP="003D6089">
      <w:pPr>
        <w:numPr>
          <w:ilvl w:val="0"/>
          <w:numId w:val="11"/>
        </w:numPr>
        <w:jc w:val="center"/>
        <w:rPr>
          <w:rFonts w:cs="Arial"/>
          <w:b/>
          <w:szCs w:val="20"/>
        </w:rPr>
      </w:pPr>
      <w:r w:rsidRPr="00D52DCC">
        <w:rPr>
          <w:rFonts w:cs="Arial"/>
          <w:b/>
          <w:szCs w:val="20"/>
        </w:rPr>
        <w:t>Normativni del</w:t>
      </w:r>
    </w:p>
    <w:p w:rsidR="00D004F2" w:rsidRPr="00D52DCC" w:rsidRDefault="00D004F2" w:rsidP="00D004F2">
      <w:pPr>
        <w:jc w:val="both"/>
        <w:rPr>
          <w:rFonts w:cs="Arial"/>
          <w:szCs w:val="20"/>
        </w:rPr>
      </w:pPr>
    </w:p>
    <w:p w:rsidR="00D004F2" w:rsidRPr="00D52DCC" w:rsidRDefault="00D004F2" w:rsidP="00D004F2">
      <w:pPr>
        <w:jc w:val="both"/>
        <w:rPr>
          <w:rFonts w:cs="Arial"/>
          <w:szCs w:val="20"/>
        </w:rPr>
      </w:pPr>
      <w:r w:rsidRPr="00D52DCC">
        <w:rPr>
          <w:rFonts w:cs="Arial"/>
          <w:szCs w:val="20"/>
        </w:rPr>
        <w:t xml:space="preserve">ZUP v 3. členu določa: </w:t>
      </w:r>
    </w:p>
    <w:p w:rsidR="00D004F2" w:rsidRPr="00D52DCC" w:rsidRDefault="00D004F2" w:rsidP="00D004F2">
      <w:pPr>
        <w:jc w:val="both"/>
        <w:rPr>
          <w:rFonts w:cs="Arial"/>
          <w:szCs w:val="20"/>
        </w:rPr>
      </w:pPr>
      <w:r w:rsidRPr="00D52DCC">
        <w:rPr>
          <w:rFonts w:cs="Arial"/>
          <w:szCs w:val="20"/>
        </w:rPr>
        <w:t xml:space="preserve">»Posamezna vprašanja upravnega postopka </w:t>
      </w:r>
      <w:r w:rsidRPr="00D52DCC">
        <w:rPr>
          <w:rFonts w:cs="Arial"/>
          <w:szCs w:val="20"/>
          <w:u w:val="single"/>
        </w:rPr>
        <w:t>so lahko za določeno upravno področje v posebnem zakonu drugače urejena</w:t>
      </w:r>
      <w:r w:rsidRPr="00D52DCC">
        <w:rPr>
          <w:rFonts w:cs="Arial"/>
          <w:szCs w:val="20"/>
        </w:rPr>
        <w:t>, kot so urejena v tem zakonu, če je za postopanje na takem upravnem področju to potrebno.</w:t>
      </w:r>
    </w:p>
    <w:p w:rsidR="00D004F2" w:rsidRPr="00D52DCC" w:rsidRDefault="00D004F2" w:rsidP="00D004F2">
      <w:pPr>
        <w:jc w:val="both"/>
        <w:rPr>
          <w:rFonts w:cs="Arial"/>
          <w:szCs w:val="20"/>
        </w:rPr>
      </w:pPr>
      <w:r w:rsidRPr="00D52DCC">
        <w:rPr>
          <w:rFonts w:cs="Arial"/>
          <w:szCs w:val="20"/>
        </w:rPr>
        <w:t xml:space="preserve">Na upravnih področjih, </w:t>
      </w:r>
      <w:r w:rsidRPr="00D52DCC">
        <w:rPr>
          <w:rFonts w:cs="Arial"/>
          <w:szCs w:val="20"/>
          <w:u w:val="single"/>
        </w:rPr>
        <w:t>za katera je z zakonom predpisan poseben upravni postopek, se postopa po določbah posebnega zakona</w:t>
      </w:r>
      <w:r w:rsidRPr="00D52DCC">
        <w:rPr>
          <w:rFonts w:cs="Arial"/>
          <w:szCs w:val="20"/>
        </w:rPr>
        <w:t>. Po določbah tega zakona pa se postopa v vseh vprašanjih, ki niso urejena s posebnim zakonom.«</w:t>
      </w:r>
    </w:p>
    <w:p w:rsidR="00D004F2" w:rsidRPr="00D52DCC" w:rsidRDefault="00D004F2" w:rsidP="00D004F2">
      <w:pPr>
        <w:jc w:val="both"/>
      </w:pPr>
    </w:p>
    <w:p w:rsidR="00D004F2" w:rsidRPr="00D52DCC" w:rsidRDefault="00D004F2" w:rsidP="00D004F2">
      <w:pPr>
        <w:jc w:val="both"/>
      </w:pPr>
      <w:r w:rsidRPr="00D52DCC">
        <w:t>ZID-1 določa</w:t>
      </w:r>
      <w:r w:rsidRPr="00D52DCC">
        <w:rPr>
          <w:rStyle w:val="Sprotnaopomba-sklic"/>
        </w:rPr>
        <w:footnoteReference w:id="2"/>
      </w:r>
      <w:r w:rsidRPr="00D52DCC">
        <w:t>, da je če ni s tem zakonom drugače določeno, se za izvrševanje inšpekcijskega nadzora ter za inšpektorje uporabljajo določbe zakona, ki ureja inšpekcijski nadzor, določbe zakona, ki ureja splošni upravni postopek, ter določbe posebnih predpisov, ki urejajo nadzor posameznih inšpekcij, ki delujejo v inšpektoratu.</w:t>
      </w:r>
    </w:p>
    <w:p w:rsidR="00D004F2" w:rsidRPr="00D52DCC" w:rsidRDefault="00D004F2" w:rsidP="00D004F2">
      <w:pPr>
        <w:jc w:val="both"/>
      </w:pPr>
    </w:p>
    <w:p w:rsidR="00D004F2" w:rsidRPr="00D52DCC" w:rsidRDefault="00D004F2" w:rsidP="00D121E5">
      <w:pPr>
        <w:jc w:val="both"/>
      </w:pPr>
      <w:r w:rsidRPr="00D52DCC">
        <w:t>ZSV</w:t>
      </w:r>
      <w:r w:rsidR="00D121E5" w:rsidRPr="00D52DCC">
        <w:t xml:space="preserve"> med drugim v 102. členu določa, da na</w:t>
      </w:r>
      <w:r w:rsidRPr="00D52DCC">
        <w:t>dzor nad izvajanjem tega zakona in predpisov, izdanih na njegovi podlagi izvaja socialna inšpekcija v okviru Inšpektorata Republike Slovenije za delo</w:t>
      </w:r>
      <w:r w:rsidR="00D121E5" w:rsidRPr="00D52DCC">
        <w:t xml:space="preserve"> ter, da se za izvajanje </w:t>
      </w:r>
      <w:r w:rsidRPr="00D52DCC">
        <w:t>inšpekcijskega nadzora po tem zakonu uporabljajo določbe zakona, ki ureja inšpekcijski nadzor in zakona, ki ureja inšpekcijo dela, v kolikor posamezna vprašanja s tem zakonom niso urejena drugače.</w:t>
      </w:r>
    </w:p>
    <w:p w:rsidR="00D004F2" w:rsidRPr="00D52DCC" w:rsidRDefault="00D004F2" w:rsidP="00D81D4C">
      <w:pPr>
        <w:jc w:val="both"/>
      </w:pPr>
    </w:p>
    <w:p w:rsidR="00D004F2" w:rsidRPr="00D52DCC" w:rsidRDefault="00D004F2" w:rsidP="00D81D4C">
      <w:pPr>
        <w:jc w:val="both"/>
        <w:rPr>
          <w:rFonts w:cs="Arial"/>
          <w:szCs w:val="20"/>
        </w:rPr>
      </w:pPr>
    </w:p>
    <w:p w:rsidR="00C72F8D" w:rsidRPr="00D52DCC" w:rsidRDefault="00FA75BD" w:rsidP="003D6089">
      <w:pPr>
        <w:numPr>
          <w:ilvl w:val="0"/>
          <w:numId w:val="11"/>
        </w:numPr>
        <w:jc w:val="center"/>
        <w:rPr>
          <w:rFonts w:cs="Arial"/>
          <w:b/>
          <w:szCs w:val="20"/>
        </w:rPr>
      </w:pPr>
      <w:r w:rsidRPr="00D52DCC">
        <w:rPr>
          <w:rFonts w:cs="Arial"/>
          <w:b/>
          <w:szCs w:val="20"/>
        </w:rPr>
        <w:t>Inšpekcijski postopek</w:t>
      </w:r>
      <w:r w:rsidR="00B048AB" w:rsidRPr="00D52DCC">
        <w:rPr>
          <w:rFonts w:cs="Arial"/>
          <w:b/>
          <w:szCs w:val="20"/>
        </w:rPr>
        <w:t xml:space="preserve"> </w:t>
      </w:r>
      <w:r w:rsidR="008649F9" w:rsidRPr="00D52DCC">
        <w:rPr>
          <w:rFonts w:cs="Arial"/>
          <w:b/>
          <w:szCs w:val="20"/>
        </w:rPr>
        <w:t>–</w:t>
      </w:r>
      <w:r w:rsidR="00B048AB" w:rsidRPr="00D52DCC">
        <w:rPr>
          <w:rFonts w:cs="Arial"/>
          <w:b/>
          <w:szCs w:val="20"/>
        </w:rPr>
        <w:t xml:space="preserve"> u</w:t>
      </w:r>
      <w:r w:rsidR="00C72F8D" w:rsidRPr="00D52DCC">
        <w:rPr>
          <w:rFonts w:cs="Arial"/>
          <w:b/>
          <w:szCs w:val="20"/>
        </w:rPr>
        <w:t>gotovitve</w:t>
      </w:r>
    </w:p>
    <w:p w:rsidR="008649F9" w:rsidRPr="00D52DCC" w:rsidRDefault="008649F9" w:rsidP="008649F9">
      <w:pPr>
        <w:spacing w:line="240" w:lineRule="exact"/>
        <w:jc w:val="both"/>
        <w:rPr>
          <w:rFonts w:cs="Arial"/>
          <w:b/>
          <w:szCs w:val="20"/>
        </w:rPr>
      </w:pPr>
    </w:p>
    <w:p w:rsidR="00AA5BC9" w:rsidRPr="00D52DCC" w:rsidRDefault="00AA5BC9" w:rsidP="003D6089">
      <w:pPr>
        <w:pStyle w:val="Odstavekseznama"/>
        <w:numPr>
          <w:ilvl w:val="0"/>
          <w:numId w:val="8"/>
        </w:numPr>
        <w:spacing w:after="160" w:line="259" w:lineRule="auto"/>
        <w:contextualSpacing/>
        <w:rPr>
          <w:rFonts w:cs="Arial"/>
          <w:b/>
        </w:rPr>
      </w:pPr>
      <w:r w:rsidRPr="00D52DCC">
        <w:rPr>
          <w:rFonts w:cs="Arial"/>
          <w:b/>
          <w:bCs/>
          <w:kern w:val="36"/>
          <w:u w:val="single"/>
        </w:rPr>
        <w:t xml:space="preserve">Inšpekcija </w:t>
      </w:r>
      <w:r w:rsidR="00D121E5" w:rsidRPr="00D52DCC">
        <w:rPr>
          <w:rFonts w:cs="Arial"/>
          <w:b/>
          <w:bCs/>
          <w:kern w:val="36"/>
          <w:u w:val="single"/>
        </w:rPr>
        <w:t>nadzora delovnih razmerij</w:t>
      </w:r>
      <w:r w:rsidRPr="00D52DCC">
        <w:rPr>
          <w:rFonts w:cs="Arial"/>
          <w:b/>
        </w:rPr>
        <w:t xml:space="preserve"> </w:t>
      </w:r>
    </w:p>
    <w:p w:rsidR="00BB0C4B" w:rsidRPr="00D52DCC" w:rsidRDefault="00BB0C4B" w:rsidP="00A04F20">
      <w:pPr>
        <w:jc w:val="both"/>
        <w:rPr>
          <w:i/>
          <w:szCs w:val="20"/>
        </w:rPr>
      </w:pPr>
    </w:p>
    <w:p w:rsidR="0054132B" w:rsidRPr="00D52DCC" w:rsidRDefault="00026884" w:rsidP="003D6089">
      <w:pPr>
        <w:pStyle w:val="Odstavekseznama"/>
        <w:numPr>
          <w:ilvl w:val="1"/>
          <w:numId w:val="8"/>
        </w:numPr>
        <w:spacing w:after="160" w:line="259" w:lineRule="auto"/>
        <w:contextualSpacing/>
        <w:jc w:val="both"/>
        <w:rPr>
          <w:rFonts w:cs="Arial"/>
          <w:b/>
          <w:szCs w:val="20"/>
        </w:rPr>
      </w:pPr>
      <w:r w:rsidRPr="00D52DCC">
        <w:rPr>
          <w:rFonts w:cs="Arial"/>
          <w:b/>
          <w:szCs w:val="20"/>
        </w:rPr>
        <w:t xml:space="preserve">Zadeva </w:t>
      </w:r>
      <w:r w:rsidR="00B0505D" w:rsidRPr="00D52DCC">
        <w:rPr>
          <w:rFonts w:cs="Arial"/>
          <w:b/>
          <w:szCs w:val="20"/>
        </w:rPr>
        <w:t xml:space="preserve">št. </w:t>
      </w:r>
      <w:r w:rsidR="00D121E5" w:rsidRPr="00D52DCC">
        <w:rPr>
          <w:rFonts w:cs="Arial"/>
          <w:b/>
          <w:szCs w:val="20"/>
        </w:rPr>
        <w:t>0610-3/2016 -</w:t>
      </w:r>
      <w:r w:rsidRPr="00D52DCC">
        <w:rPr>
          <w:rFonts w:cs="Arial"/>
          <w:b/>
          <w:szCs w:val="20"/>
        </w:rPr>
        <w:t xml:space="preserve"> </w:t>
      </w:r>
      <w:r w:rsidR="0054132B" w:rsidRPr="00D52DCC">
        <w:rPr>
          <w:rFonts w:cs="Arial"/>
          <w:b/>
          <w:szCs w:val="20"/>
        </w:rPr>
        <w:t>neodzivnost organa na pobudo</w:t>
      </w:r>
      <w:r w:rsidR="00FA1849" w:rsidRPr="00D52DCC">
        <w:rPr>
          <w:rFonts w:cs="Arial"/>
          <w:b/>
          <w:szCs w:val="20"/>
        </w:rPr>
        <w:t xml:space="preserve"> za uvedbo inšpekcijskega nadzora št. 06106-22/2014</w:t>
      </w:r>
    </w:p>
    <w:p w:rsidR="0054132B" w:rsidRPr="00D52DCC" w:rsidRDefault="0054132B" w:rsidP="0054132B">
      <w:pPr>
        <w:jc w:val="both"/>
      </w:pPr>
      <w:r w:rsidRPr="00D52DCC">
        <w:t xml:space="preserve">Dne 6. 1. 2016 je IJS prejel pobudo za uvedbo inšpekcijskega nadzora v IRSD, ker </w:t>
      </w:r>
      <w:r w:rsidR="00886BEE" w:rsidRPr="00D52DCC">
        <w:t xml:space="preserve">prijavitelju niso </w:t>
      </w:r>
      <w:r w:rsidRPr="00D52DCC">
        <w:t xml:space="preserve">več kot leto in pol odgovorili na njegovo prijavo o nezakoniti odpovedi delovnega razmerja, ki jo je pobudnik vložil 27. 6. 2014.  </w:t>
      </w:r>
    </w:p>
    <w:p w:rsidR="0054132B" w:rsidRPr="00D52DCC" w:rsidRDefault="0054132B" w:rsidP="0054132B">
      <w:pPr>
        <w:ind w:left="360"/>
        <w:jc w:val="both"/>
      </w:pPr>
    </w:p>
    <w:p w:rsidR="0054132B" w:rsidRPr="00D52DCC" w:rsidRDefault="0054132B" w:rsidP="00FA1849">
      <w:pPr>
        <w:pStyle w:val="Default"/>
        <w:ind w:left="360"/>
        <w:jc w:val="both"/>
        <w:rPr>
          <w:rFonts w:ascii="Arial" w:hAnsi="Arial" w:cs="Arial"/>
          <w:i/>
          <w:color w:val="auto"/>
          <w:sz w:val="20"/>
          <w:szCs w:val="20"/>
          <w:lang w:eastAsia="en-US"/>
        </w:rPr>
      </w:pPr>
      <w:r w:rsidRPr="00D52DCC">
        <w:rPr>
          <w:rFonts w:ascii="Arial" w:hAnsi="Arial" w:cs="Arial"/>
          <w:i/>
          <w:color w:val="auto"/>
          <w:sz w:val="20"/>
          <w:szCs w:val="20"/>
          <w:lang w:eastAsia="en-US"/>
        </w:rPr>
        <w:t>Upravni inšpektor najprej ugotavlja, da</w:t>
      </w:r>
      <w:r w:rsidR="00886BEE" w:rsidRPr="00D52DCC">
        <w:rPr>
          <w:rFonts w:ascii="Arial" w:hAnsi="Arial" w:cs="Arial"/>
          <w:i/>
          <w:color w:val="auto"/>
          <w:sz w:val="20"/>
          <w:szCs w:val="20"/>
          <w:lang w:eastAsia="en-US"/>
        </w:rPr>
        <w:t xml:space="preserve"> je </w:t>
      </w:r>
      <w:r w:rsidRPr="00D52DCC">
        <w:rPr>
          <w:rFonts w:ascii="Arial" w:hAnsi="Arial" w:cs="Arial"/>
          <w:i/>
          <w:color w:val="auto"/>
          <w:sz w:val="20"/>
          <w:szCs w:val="20"/>
          <w:lang w:eastAsia="en-US"/>
        </w:rPr>
        <w:t>v tej zadevi evidentirani</w:t>
      </w:r>
      <w:r w:rsidR="00FA1849" w:rsidRPr="00D52DCC">
        <w:rPr>
          <w:rFonts w:ascii="Arial" w:hAnsi="Arial" w:cs="Arial"/>
          <w:i/>
          <w:color w:val="auto"/>
          <w:sz w:val="20"/>
          <w:szCs w:val="20"/>
          <w:lang w:eastAsia="en-US"/>
        </w:rPr>
        <w:t xml:space="preserve">h več dopisov prijavitelja, </w:t>
      </w:r>
      <w:r w:rsidRPr="00D52DCC">
        <w:rPr>
          <w:rFonts w:ascii="Arial" w:hAnsi="Arial" w:cs="Arial"/>
          <w:i/>
          <w:color w:val="auto"/>
          <w:sz w:val="20"/>
          <w:szCs w:val="20"/>
          <w:lang w:eastAsia="en-US"/>
        </w:rPr>
        <w:t xml:space="preserve">in sicer </w:t>
      </w:r>
      <w:r w:rsidR="00FA1849" w:rsidRPr="00D52DCC">
        <w:rPr>
          <w:rFonts w:ascii="Arial" w:hAnsi="Arial" w:cs="Arial"/>
          <w:i/>
          <w:color w:val="auto"/>
          <w:sz w:val="20"/>
          <w:szCs w:val="20"/>
          <w:lang w:eastAsia="en-US"/>
        </w:rPr>
        <w:t>6. 6., 18. 6. in 27</w:t>
      </w:r>
      <w:r w:rsidRPr="00D52DCC">
        <w:rPr>
          <w:rFonts w:ascii="Arial" w:hAnsi="Arial" w:cs="Arial"/>
          <w:i/>
          <w:color w:val="auto"/>
          <w:sz w:val="20"/>
          <w:szCs w:val="20"/>
          <w:lang w:eastAsia="en-US"/>
        </w:rPr>
        <w:t xml:space="preserve">. </w:t>
      </w:r>
      <w:r w:rsidR="00FA1849" w:rsidRPr="00D52DCC">
        <w:rPr>
          <w:rFonts w:ascii="Arial" w:hAnsi="Arial" w:cs="Arial"/>
          <w:i/>
          <w:color w:val="auto"/>
          <w:sz w:val="20"/>
          <w:szCs w:val="20"/>
          <w:lang w:eastAsia="en-US"/>
        </w:rPr>
        <w:t>6</w:t>
      </w:r>
      <w:r w:rsidRPr="00D52DCC">
        <w:rPr>
          <w:rFonts w:ascii="Arial" w:hAnsi="Arial" w:cs="Arial"/>
          <w:i/>
          <w:color w:val="auto"/>
          <w:sz w:val="20"/>
          <w:szCs w:val="20"/>
          <w:lang w:eastAsia="en-US"/>
        </w:rPr>
        <w:t>. 201</w:t>
      </w:r>
      <w:r w:rsidR="00FA1849" w:rsidRPr="00D52DCC">
        <w:rPr>
          <w:rFonts w:ascii="Arial" w:hAnsi="Arial" w:cs="Arial"/>
          <w:i/>
          <w:color w:val="auto"/>
          <w:sz w:val="20"/>
          <w:szCs w:val="20"/>
          <w:lang w:eastAsia="en-US"/>
        </w:rPr>
        <w:t>4.</w:t>
      </w:r>
      <w:r w:rsidRPr="00D52DCC">
        <w:rPr>
          <w:rFonts w:ascii="Arial" w:hAnsi="Arial" w:cs="Arial"/>
          <w:i/>
          <w:color w:val="auto"/>
          <w:sz w:val="20"/>
          <w:szCs w:val="20"/>
          <w:lang w:eastAsia="en-US"/>
        </w:rPr>
        <w:t xml:space="preserve"> </w:t>
      </w:r>
      <w:r w:rsidR="00FA1849" w:rsidRPr="00D52DCC">
        <w:rPr>
          <w:rFonts w:ascii="Arial" w:hAnsi="Arial" w:cs="Arial"/>
          <w:i/>
          <w:color w:val="auto"/>
          <w:sz w:val="20"/>
          <w:szCs w:val="20"/>
          <w:lang w:eastAsia="en-US"/>
        </w:rPr>
        <w:t>Poleg tega u</w:t>
      </w:r>
      <w:r w:rsidRPr="00D52DCC">
        <w:rPr>
          <w:rFonts w:ascii="Arial" w:hAnsi="Arial" w:cs="Arial"/>
          <w:i/>
          <w:color w:val="auto"/>
          <w:sz w:val="20"/>
          <w:szCs w:val="20"/>
          <w:lang w:eastAsia="en-US"/>
        </w:rPr>
        <w:t>pravni inšpektor ugotavlja, da je IRS</w:t>
      </w:r>
      <w:r w:rsidR="00FA1849" w:rsidRPr="00D52DCC">
        <w:rPr>
          <w:rFonts w:ascii="Arial" w:hAnsi="Arial" w:cs="Arial"/>
          <w:i/>
          <w:color w:val="auto"/>
          <w:sz w:val="20"/>
          <w:szCs w:val="20"/>
          <w:lang w:eastAsia="en-US"/>
        </w:rPr>
        <w:t>D</w:t>
      </w:r>
      <w:r w:rsidRPr="00D52DCC">
        <w:rPr>
          <w:rFonts w:ascii="Arial" w:hAnsi="Arial" w:cs="Arial"/>
          <w:i/>
          <w:color w:val="auto"/>
          <w:sz w:val="20"/>
          <w:szCs w:val="20"/>
          <w:lang w:eastAsia="en-US"/>
        </w:rPr>
        <w:t xml:space="preserve"> </w:t>
      </w:r>
      <w:r w:rsidR="00FA1849" w:rsidRPr="00D52DCC">
        <w:rPr>
          <w:rFonts w:ascii="Arial" w:hAnsi="Arial" w:cs="Arial"/>
          <w:i/>
          <w:color w:val="auto"/>
          <w:sz w:val="20"/>
          <w:szCs w:val="20"/>
          <w:lang w:eastAsia="en-US"/>
        </w:rPr>
        <w:t xml:space="preserve">v povezavi s to zadevo evidentiral dve zadevi in sicer </w:t>
      </w:r>
      <w:r w:rsidR="00886BEE" w:rsidRPr="00D52DCC">
        <w:rPr>
          <w:rFonts w:ascii="Arial" w:hAnsi="Arial" w:cs="Arial"/>
          <w:i/>
          <w:color w:val="auto"/>
          <w:sz w:val="20"/>
          <w:szCs w:val="20"/>
          <w:lang w:eastAsia="en-US"/>
        </w:rPr>
        <w:t xml:space="preserve">pod </w:t>
      </w:r>
      <w:r w:rsidR="00FA1849" w:rsidRPr="00D52DCC">
        <w:rPr>
          <w:rFonts w:ascii="Arial" w:hAnsi="Arial" w:cs="Arial"/>
          <w:i/>
          <w:color w:val="auto"/>
          <w:sz w:val="20"/>
          <w:szCs w:val="20"/>
          <w:lang w:eastAsia="en-US"/>
        </w:rPr>
        <w:t xml:space="preserve">št. 0211-21/2014 in </w:t>
      </w:r>
      <w:r w:rsidR="00E87AA0" w:rsidRPr="00D52DCC">
        <w:rPr>
          <w:rFonts w:ascii="Arial" w:hAnsi="Arial" w:cs="Arial"/>
          <w:i/>
          <w:color w:val="auto"/>
          <w:sz w:val="20"/>
          <w:szCs w:val="20"/>
          <w:lang w:eastAsia="en-US"/>
        </w:rPr>
        <w:t xml:space="preserve">št. </w:t>
      </w:r>
      <w:r w:rsidR="00FA1849" w:rsidRPr="00D52DCC">
        <w:rPr>
          <w:rFonts w:ascii="Arial" w:hAnsi="Arial" w:cs="Arial"/>
          <w:i/>
          <w:color w:val="auto"/>
          <w:sz w:val="20"/>
          <w:szCs w:val="20"/>
          <w:lang w:eastAsia="en-US"/>
        </w:rPr>
        <w:t xml:space="preserve">0211-12/2017, ki se nanašana na odgovor vodstva IRSD na podano pritožbo pobudnika, ki je kritiziral delo inšpektorja IRSD, OE Murska Sobota </w:t>
      </w:r>
      <w:r w:rsidR="00E87AA0" w:rsidRPr="00D52DCC">
        <w:rPr>
          <w:rFonts w:ascii="Arial" w:hAnsi="Arial" w:cs="Arial"/>
          <w:i/>
          <w:color w:val="auto"/>
          <w:sz w:val="20"/>
          <w:szCs w:val="20"/>
          <w:lang w:eastAsia="en-US"/>
        </w:rPr>
        <w:t>-</w:t>
      </w:r>
      <w:r w:rsidR="00FA1849" w:rsidRPr="00D52DCC">
        <w:rPr>
          <w:rFonts w:ascii="Arial" w:hAnsi="Arial" w:cs="Arial"/>
          <w:i/>
          <w:color w:val="auto"/>
          <w:sz w:val="20"/>
          <w:szCs w:val="20"/>
          <w:lang w:eastAsia="en-US"/>
        </w:rPr>
        <w:t xml:space="preserve"> Maribor.  </w:t>
      </w:r>
      <w:r w:rsidRPr="00D52DCC">
        <w:rPr>
          <w:rFonts w:ascii="Arial" w:hAnsi="Arial" w:cs="Arial"/>
          <w:i/>
          <w:color w:val="auto"/>
          <w:sz w:val="20"/>
          <w:szCs w:val="20"/>
          <w:lang w:eastAsia="en-US"/>
        </w:rPr>
        <w:t xml:space="preserve"> </w:t>
      </w:r>
    </w:p>
    <w:p w:rsidR="0054132B" w:rsidRPr="00D52DCC" w:rsidRDefault="0054132B" w:rsidP="0054132B">
      <w:pPr>
        <w:pStyle w:val="Default"/>
        <w:ind w:left="360"/>
        <w:jc w:val="both"/>
        <w:rPr>
          <w:rFonts w:ascii="Arial" w:hAnsi="Arial" w:cs="Arial"/>
          <w:i/>
          <w:color w:val="auto"/>
          <w:sz w:val="20"/>
          <w:szCs w:val="20"/>
          <w:lang w:eastAsia="en-US"/>
        </w:rPr>
      </w:pPr>
      <w:r w:rsidRPr="00D52DCC">
        <w:rPr>
          <w:rFonts w:ascii="Arial" w:hAnsi="Arial" w:cs="Arial"/>
          <w:i/>
          <w:color w:val="auto"/>
          <w:sz w:val="20"/>
          <w:szCs w:val="20"/>
          <w:lang w:eastAsia="en-US"/>
        </w:rPr>
        <w:t>Upravni inšpektor je presojal samo tiste dokumente, ki se tičejo pobude in za kater</w:t>
      </w:r>
      <w:r w:rsidR="00C63D89" w:rsidRPr="00D52DCC">
        <w:rPr>
          <w:rFonts w:ascii="Arial" w:hAnsi="Arial" w:cs="Arial"/>
          <w:i/>
          <w:color w:val="auto"/>
          <w:sz w:val="20"/>
          <w:szCs w:val="20"/>
          <w:lang w:eastAsia="en-US"/>
        </w:rPr>
        <w:t>ih</w:t>
      </w:r>
      <w:r w:rsidRPr="00D52DCC">
        <w:rPr>
          <w:rFonts w:ascii="Arial" w:hAnsi="Arial" w:cs="Arial"/>
          <w:i/>
          <w:color w:val="auto"/>
          <w:sz w:val="20"/>
          <w:szCs w:val="20"/>
          <w:lang w:eastAsia="en-US"/>
        </w:rPr>
        <w:t xml:space="preserve"> presojo je pristojen.   </w:t>
      </w:r>
    </w:p>
    <w:p w:rsidR="00026884" w:rsidRPr="00D52DCC" w:rsidRDefault="00026884" w:rsidP="00A04F20">
      <w:pPr>
        <w:jc w:val="both"/>
      </w:pPr>
    </w:p>
    <w:p w:rsidR="00026884" w:rsidRPr="00D52DCC" w:rsidRDefault="00CD042B" w:rsidP="00FA2BFB">
      <w:pPr>
        <w:pStyle w:val="Odstavekseznama"/>
        <w:spacing w:line="240" w:lineRule="exact"/>
        <w:ind w:left="0"/>
        <w:jc w:val="both"/>
        <w:rPr>
          <w:rFonts w:cs="Arial"/>
          <w:szCs w:val="20"/>
        </w:rPr>
      </w:pPr>
      <w:r w:rsidRPr="00D52DCC">
        <w:rPr>
          <w:rFonts w:cs="Arial"/>
          <w:szCs w:val="20"/>
        </w:rPr>
        <w:t xml:space="preserve">Inšpektor je dne </w:t>
      </w:r>
      <w:r w:rsidR="000C6AD7" w:rsidRPr="00D52DCC">
        <w:rPr>
          <w:rFonts w:cs="Arial"/>
          <w:szCs w:val="20"/>
        </w:rPr>
        <w:t>22.</w:t>
      </w:r>
      <w:r w:rsidRPr="00D52DCC">
        <w:rPr>
          <w:rFonts w:cs="Arial"/>
          <w:szCs w:val="20"/>
        </w:rPr>
        <w:t xml:space="preserve"> </w:t>
      </w:r>
      <w:r w:rsidR="000C6AD7" w:rsidRPr="00D52DCC">
        <w:rPr>
          <w:rFonts w:cs="Arial"/>
          <w:szCs w:val="20"/>
        </w:rPr>
        <w:t>7</w:t>
      </w:r>
      <w:r w:rsidRPr="00D52DCC">
        <w:rPr>
          <w:rFonts w:cs="Arial"/>
          <w:szCs w:val="20"/>
        </w:rPr>
        <w:t>. 201</w:t>
      </w:r>
      <w:r w:rsidR="00282B1C" w:rsidRPr="00D52DCC">
        <w:rPr>
          <w:rFonts w:cs="Arial"/>
          <w:szCs w:val="20"/>
        </w:rPr>
        <w:t>4</w:t>
      </w:r>
      <w:r w:rsidRPr="00D52DCC">
        <w:rPr>
          <w:rFonts w:cs="Arial"/>
          <w:szCs w:val="20"/>
        </w:rPr>
        <w:t xml:space="preserve"> sestavil Zapisnik o inšpekcijskem pregledu pri zavezancu </w:t>
      </w:r>
      <w:r w:rsidR="005F07A9">
        <w:rPr>
          <w:rFonts w:cs="Arial"/>
          <w:szCs w:val="20"/>
        </w:rPr>
        <w:t>█</w:t>
      </w:r>
      <w:r w:rsidRPr="00D52DCC">
        <w:rPr>
          <w:rFonts w:cs="Arial"/>
          <w:szCs w:val="20"/>
        </w:rPr>
        <w:t xml:space="preserve"> na kraju samem</w:t>
      </w:r>
      <w:r w:rsidR="0099053B" w:rsidRPr="00D52DCC">
        <w:rPr>
          <w:rFonts w:cs="Arial"/>
          <w:szCs w:val="20"/>
        </w:rPr>
        <w:t xml:space="preserve">. Pri sestavi zapisnika sta bila prisotna predstavnika zavezanca in sicer </w:t>
      </w:r>
      <w:r w:rsidR="005F07A9">
        <w:rPr>
          <w:rFonts w:cs="Arial"/>
          <w:szCs w:val="20"/>
        </w:rPr>
        <w:t>█</w:t>
      </w:r>
      <w:r w:rsidR="0099053B" w:rsidRPr="00D52DCC">
        <w:rPr>
          <w:rFonts w:cs="Arial"/>
          <w:szCs w:val="20"/>
        </w:rPr>
        <w:t xml:space="preserve">, tehnični direktor in </w:t>
      </w:r>
      <w:r w:rsidR="005F07A9">
        <w:rPr>
          <w:rFonts w:cs="Arial"/>
          <w:szCs w:val="20"/>
        </w:rPr>
        <w:t>█</w:t>
      </w:r>
      <w:r w:rsidR="0099053B" w:rsidRPr="00D52DCC">
        <w:rPr>
          <w:rFonts w:cs="Arial"/>
          <w:szCs w:val="20"/>
        </w:rPr>
        <w:t xml:space="preserve">, poslovni sekretar. </w:t>
      </w:r>
      <w:r w:rsidRPr="00D52DCC">
        <w:rPr>
          <w:rFonts w:cs="Arial"/>
          <w:szCs w:val="20"/>
        </w:rPr>
        <w:t xml:space="preserve"> </w:t>
      </w:r>
    </w:p>
    <w:p w:rsidR="00FA2BFB" w:rsidRPr="00D52DCC" w:rsidRDefault="00FA2BFB" w:rsidP="00FA2BFB">
      <w:pPr>
        <w:pStyle w:val="Odstavekseznama"/>
        <w:spacing w:line="240" w:lineRule="exact"/>
        <w:ind w:left="0"/>
        <w:jc w:val="both"/>
        <w:rPr>
          <w:rFonts w:cs="Arial"/>
          <w:szCs w:val="20"/>
        </w:rPr>
      </w:pPr>
    </w:p>
    <w:p w:rsidR="001013A4" w:rsidRPr="00D52DCC" w:rsidRDefault="00F24EF8" w:rsidP="003D6089">
      <w:pPr>
        <w:numPr>
          <w:ilvl w:val="0"/>
          <w:numId w:val="7"/>
        </w:numPr>
        <w:autoSpaceDE w:val="0"/>
        <w:autoSpaceDN w:val="0"/>
        <w:adjustRightInd w:val="0"/>
        <w:spacing w:line="240" w:lineRule="exact"/>
        <w:jc w:val="both"/>
        <w:rPr>
          <w:szCs w:val="20"/>
        </w:rPr>
      </w:pPr>
      <w:r w:rsidRPr="00D52DCC">
        <w:rPr>
          <w:rFonts w:cs="Arial"/>
          <w:szCs w:val="20"/>
        </w:rPr>
        <w:t xml:space="preserve">Upravni inšpektor ugotavlja, da je inšpektor sestavil zapisnik o inšpekcijskem pregledu  pomanjkljivo in v nasprotju z določili ZUP. </w:t>
      </w:r>
      <w:r w:rsidR="00C135FC" w:rsidRPr="00D52DCC">
        <w:rPr>
          <w:rFonts w:cs="Arial"/>
          <w:szCs w:val="20"/>
        </w:rPr>
        <w:t xml:space="preserve">ZID-1 v 1. odstavku 15. člena ZID-1 </w:t>
      </w:r>
      <w:r w:rsidR="008B2643" w:rsidRPr="00D52DCC">
        <w:rPr>
          <w:rFonts w:cs="Arial"/>
          <w:szCs w:val="20"/>
        </w:rPr>
        <w:t xml:space="preserve">sicer </w:t>
      </w:r>
      <w:r w:rsidR="00C135FC" w:rsidRPr="00D52DCC">
        <w:rPr>
          <w:rFonts w:cs="Arial"/>
          <w:szCs w:val="20"/>
        </w:rPr>
        <w:t xml:space="preserve">določa, da mora zapisnik o opravljenem inšpekcijskem pregledu vsebovati </w:t>
      </w:r>
      <w:r w:rsidR="00C135FC" w:rsidRPr="00D52DCC">
        <w:rPr>
          <w:rFonts w:cs="Arial"/>
          <w:szCs w:val="20"/>
          <w:u w:val="single"/>
        </w:rPr>
        <w:t>zlasti podatke</w:t>
      </w:r>
      <w:r w:rsidR="00C135FC" w:rsidRPr="00D52DCC">
        <w:rPr>
          <w:rFonts w:cs="Arial"/>
          <w:szCs w:val="20"/>
        </w:rPr>
        <w:t xml:space="preserve"> o: </w:t>
      </w:r>
      <w:r w:rsidR="00C135FC" w:rsidRPr="00D52DCC">
        <w:rPr>
          <w:rFonts w:cs="Arial"/>
          <w:szCs w:val="20"/>
          <w:u w:val="single"/>
        </w:rPr>
        <w:t>dnevu in času inšpekcijskega pregleda</w:t>
      </w:r>
      <w:r w:rsidR="00C135FC" w:rsidRPr="00D52DCC">
        <w:rPr>
          <w:rFonts w:cs="Arial"/>
          <w:szCs w:val="20"/>
        </w:rPr>
        <w:t xml:space="preserve">, </w:t>
      </w:r>
      <w:r w:rsidR="00C135FC" w:rsidRPr="00D52DCC">
        <w:rPr>
          <w:rFonts w:cs="Arial"/>
          <w:szCs w:val="20"/>
          <w:u w:val="single"/>
        </w:rPr>
        <w:t>zavezancu</w:t>
      </w:r>
      <w:r w:rsidR="00C135FC" w:rsidRPr="00D52DCC">
        <w:rPr>
          <w:rFonts w:cs="Arial"/>
          <w:szCs w:val="20"/>
        </w:rPr>
        <w:t xml:space="preserve">, </w:t>
      </w:r>
      <w:r w:rsidR="00C135FC" w:rsidRPr="00D52DCC">
        <w:rPr>
          <w:rFonts w:cs="Arial"/>
          <w:szCs w:val="20"/>
          <w:u w:val="single"/>
        </w:rPr>
        <w:t xml:space="preserve">ugotovljenem </w:t>
      </w:r>
      <w:r w:rsidR="00C135FC" w:rsidRPr="00D52DCC">
        <w:rPr>
          <w:rFonts w:cs="Arial"/>
          <w:szCs w:val="20"/>
          <w:u w:val="single"/>
        </w:rPr>
        <w:lastRenderedPageBreak/>
        <w:t>dejanskem stanju</w:t>
      </w:r>
      <w:r w:rsidR="00C135FC" w:rsidRPr="00D52DCC">
        <w:rPr>
          <w:rFonts w:cs="Arial"/>
          <w:szCs w:val="20"/>
        </w:rPr>
        <w:t xml:space="preserve">, </w:t>
      </w:r>
      <w:r w:rsidR="00C135FC" w:rsidRPr="00D52DCC">
        <w:rPr>
          <w:rFonts w:cs="Arial"/>
          <w:szCs w:val="20"/>
          <w:u w:val="single"/>
        </w:rPr>
        <w:t>izjavah oseb, navzočih pri inšpekcijskem pregledu</w:t>
      </w:r>
      <w:r w:rsidR="00C135FC" w:rsidRPr="00D52DCC">
        <w:rPr>
          <w:rFonts w:cs="Arial"/>
          <w:szCs w:val="20"/>
        </w:rPr>
        <w:t xml:space="preserve">, </w:t>
      </w:r>
      <w:r w:rsidR="00C135FC" w:rsidRPr="00D52DCC">
        <w:rPr>
          <w:rFonts w:cs="Arial"/>
          <w:szCs w:val="20"/>
          <w:u w:val="single"/>
        </w:rPr>
        <w:t>zasegu dokumentacije</w:t>
      </w:r>
      <w:r w:rsidR="00C135FC" w:rsidRPr="00D52DCC">
        <w:rPr>
          <w:rFonts w:cs="Arial"/>
          <w:szCs w:val="20"/>
        </w:rPr>
        <w:t xml:space="preserve">, </w:t>
      </w:r>
      <w:r w:rsidR="00C135FC" w:rsidRPr="00D52DCC">
        <w:rPr>
          <w:rFonts w:cs="Arial"/>
          <w:szCs w:val="20"/>
          <w:u w:val="single"/>
        </w:rPr>
        <w:t>pooblaščeni uradni osebi, ki opravlja pregled, ter o drugih osebah, prisotnih pri pregledu</w:t>
      </w:r>
      <w:r w:rsidR="00C135FC" w:rsidRPr="00D52DCC">
        <w:rPr>
          <w:rFonts w:cs="Arial"/>
          <w:szCs w:val="20"/>
        </w:rPr>
        <w:t xml:space="preserve">. Vendar kaj se vpiše </w:t>
      </w:r>
      <w:r w:rsidRPr="00D52DCC">
        <w:rPr>
          <w:rFonts w:cs="Arial"/>
          <w:szCs w:val="20"/>
        </w:rPr>
        <w:t>in kaj obsega zapisnik, je natančn</w:t>
      </w:r>
      <w:r w:rsidR="00C135FC" w:rsidRPr="00D52DCC">
        <w:rPr>
          <w:rFonts w:cs="Arial"/>
          <w:szCs w:val="20"/>
        </w:rPr>
        <w:t xml:space="preserve">eje </w:t>
      </w:r>
      <w:r w:rsidRPr="00D52DCC">
        <w:rPr>
          <w:rFonts w:cs="Arial"/>
          <w:szCs w:val="20"/>
        </w:rPr>
        <w:t>določeno v 76. členu ZUP</w:t>
      </w:r>
      <w:r w:rsidR="00935808" w:rsidRPr="00D52DCC">
        <w:rPr>
          <w:rFonts w:cs="Arial"/>
          <w:szCs w:val="20"/>
        </w:rPr>
        <w:t>.</w:t>
      </w:r>
      <w:r w:rsidR="0014023A" w:rsidRPr="00D52DCC">
        <w:rPr>
          <w:rFonts w:cs="Arial"/>
          <w:szCs w:val="20"/>
        </w:rPr>
        <w:t xml:space="preserve"> </w:t>
      </w:r>
      <w:r w:rsidR="00935808" w:rsidRPr="00D52DCC">
        <w:rPr>
          <w:rFonts w:cs="Arial"/>
          <w:szCs w:val="20"/>
        </w:rPr>
        <w:t xml:space="preserve">Upravni inšpektor ugotavlja, da </w:t>
      </w:r>
      <w:r w:rsidR="0014023A" w:rsidRPr="00D52DCC">
        <w:rPr>
          <w:rFonts w:cs="Arial"/>
          <w:szCs w:val="20"/>
        </w:rPr>
        <w:t>izjav</w:t>
      </w:r>
      <w:r w:rsidR="0099053B" w:rsidRPr="00D52DCC">
        <w:rPr>
          <w:rFonts w:cs="Arial"/>
          <w:szCs w:val="20"/>
        </w:rPr>
        <w:t>i</w:t>
      </w:r>
      <w:r w:rsidR="0014023A" w:rsidRPr="00D52DCC">
        <w:rPr>
          <w:rFonts w:cs="Arial"/>
          <w:szCs w:val="20"/>
        </w:rPr>
        <w:t xml:space="preserve"> strank ni</w:t>
      </w:r>
      <w:r w:rsidR="0099053B" w:rsidRPr="00D52DCC">
        <w:rPr>
          <w:rFonts w:cs="Arial"/>
          <w:szCs w:val="20"/>
        </w:rPr>
        <w:t>sta</w:t>
      </w:r>
      <w:r w:rsidR="0014023A" w:rsidRPr="00D52DCC">
        <w:rPr>
          <w:rFonts w:cs="Arial"/>
          <w:szCs w:val="20"/>
        </w:rPr>
        <w:t xml:space="preserve"> naveden</w:t>
      </w:r>
      <w:r w:rsidR="0099053B" w:rsidRPr="00D52DCC">
        <w:rPr>
          <w:rFonts w:cs="Arial"/>
          <w:szCs w:val="20"/>
        </w:rPr>
        <w:t>i</w:t>
      </w:r>
      <w:r w:rsidR="0014023A" w:rsidRPr="00D52DCC">
        <w:rPr>
          <w:rFonts w:cs="Arial"/>
          <w:szCs w:val="20"/>
        </w:rPr>
        <w:t xml:space="preserve"> v prvi osebi, </w:t>
      </w:r>
      <w:r w:rsidR="0099053B" w:rsidRPr="00D52DCC">
        <w:rPr>
          <w:rFonts w:cs="Arial"/>
          <w:szCs w:val="20"/>
        </w:rPr>
        <w:t>nit</w:t>
      </w:r>
      <w:r w:rsidR="00740761" w:rsidRPr="00D52DCC">
        <w:rPr>
          <w:rFonts w:cs="Arial"/>
          <w:szCs w:val="20"/>
        </w:rPr>
        <w:t>i</w:t>
      </w:r>
      <w:r w:rsidR="0099053B" w:rsidRPr="00D52DCC">
        <w:rPr>
          <w:rFonts w:cs="Arial"/>
          <w:szCs w:val="20"/>
        </w:rPr>
        <w:t xml:space="preserve"> ni navedeno</w:t>
      </w:r>
      <w:r w:rsidR="00C63D89" w:rsidRPr="00D52DCC">
        <w:rPr>
          <w:rFonts w:cs="Arial"/>
          <w:szCs w:val="20"/>
        </w:rPr>
        <w:t>,</w:t>
      </w:r>
      <w:r w:rsidR="0099053B" w:rsidRPr="00D52DCC">
        <w:rPr>
          <w:rFonts w:cs="Arial"/>
          <w:szCs w:val="20"/>
        </w:rPr>
        <w:t xml:space="preserve"> kateri predstavnik zavezanca je podal izjavo, saj je navedeno samo </w:t>
      </w:r>
      <w:r w:rsidR="0099053B" w:rsidRPr="00D52DCC">
        <w:rPr>
          <w:rFonts w:cs="Arial"/>
          <w:i/>
          <w:szCs w:val="20"/>
        </w:rPr>
        <w:t>»Prisotna pojasnita, da…«</w:t>
      </w:r>
      <w:r w:rsidR="0099053B" w:rsidRPr="00D52DCC">
        <w:rPr>
          <w:rFonts w:cs="Arial"/>
          <w:szCs w:val="20"/>
        </w:rPr>
        <w:t xml:space="preserve"> brez, da bi bilo navedeno, kdo od njiju je podal izjavo. Navedeno predstavlja </w:t>
      </w:r>
      <w:r w:rsidR="0014023A" w:rsidRPr="00D52DCC">
        <w:rPr>
          <w:rFonts w:cs="Arial"/>
          <w:szCs w:val="20"/>
        </w:rPr>
        <w:t>kršitev 3. odstavka</w:t>
      </w:r>
      <w:r w:rsidR="00C135FC" w:rsidRPr="00D52DCC">
        <w:rPr>
          <w:rStyle w:val="Sprotnaopomba-sklic"/>
          <w:rFonts w:cs="Arial"/>
          <w:szCs w:val="20"/>
        </w:rPr>
        <w:footnoteReference w:id="3"/>
      </w:r>
      <w:r w:rsidR="0014023A" w:rsidRPr="00D52DCC">
        <w:rPr>
          <w:rFonts w:cs="Arial"/>
          <w:szCs w:val="20"/>
        </w:rPr>
        <w:t xml:space="preserve"> 76. člena </w:t>
      </w:r>
      <w:r w:rsidR="00935808" w:rsidRPr="00D52DCC">
        <w:rPr>
          <w:rFonts w:cs="Arial"/>
          <w:szCs w:val="20"/>
        </w:rPr>
        <w:t>ZUP.</w:t>
      </w:r>
      <w:r w:rsidR="00115984" w:rsidRPr="00D52DCC">
        <w:rPr>
          <w:rFonts w:cs="Arial"/>
          <w:szCs w:val="20"/>
        </w:rPr>
        <w:t xml:space="preserve"> </w:t>
      </w:r>
    </w:p>
    <w:p w:rsidR="001013A4" w:rsidRPr="00D52DCC" w:rsidRDefault="001013A4" w:rsidP="001013A4">
      <w:pPr>
        <w:autoSpaceDE w:val="0"/>
        <w:autoSpaceDN w:val="0"/>
        <w:adjustRightInd w:val="0"/>
        <w:spacing w:line="240" w:lineRule="exact"/>
        <w:ind w:left="720"/>
        <w:jc w:val="both"/>
        <w:rPr>
          <w:szCs w:val="20"/>
        </w:rPr>
      </w:pPr>
    </w:p>
    <w:p w:rsidR="00D231EA" w:rsidRPr="00D52DCC" w:rsidRDefault="001013A4" w:rsidP="003D6089">
      <w:pPr>
        <w:numPr>
          <w:ilvl w:val="0"/>
          <w:numId w:val="17"/>
        </w:numPr>
        <w:jc w:val="both"/>
      </w:pPr>
      <w:r w:rsidRPr="00D52DCC">
        <w:t xml:space="preserve">Upravni inšpektor ugotavlja, da </w:t>
      </w:r>
      <w:r w:rsidR="00831B1A" w:rsidRPr="00D52DCC">
        <w:t>na zapisniku ni zapisane številke</w:t>
      </w:r>
      <w:r w:rsidR="00AD1A04" w:rsidRPr="00D52DCC">
        <w:rPr>
          <w:rStyle w:val="Sprotnaopomba-sklic"/>
          <w:rFonts w:cs="Arial"/>
          <w:szCs w:val="20"/>
        </w:rPr>
        <w:footnoteReference w:id="4"/>
      </w:r>
      <w:r w:rsidR="00831B1A" w:rsidRPr="00D52DCC">
        <w:t xml:space="preserve"> zadeve</w:t>
      </w:r>
      <w:r w:rsidRPr="00D52DCC">
        <w:t>, kar predstavlja kršitev 1</w:t>
      </w:r>
      <w:r w:rsidR="00831B1A" w:rsidRPr="00D52DCC">
        <w:t>9</w:t>
      </w:r>
      <w:r w:rsidRPr="00D52DCC">
        <w:t>. točke 1. odstavka 6. člena</w:t>
      </w:r>
      <w:r w:rsidRPr="00D52DCC">
        <w:rPr>
          <w:rStyle w:val="Sprotnaopomba-sklic"/>
          <w:rFonts w:cs="Arial"/>
          <w:szCs w:val="20"/>
        </w:rPr>
        <w:footnoteReference w:id="5"/>
      </w:r>
      <w:r w:rsidRPr="00D52DCC">
        <w:t xml:space="preserve"> UUP (enako določilo je vsebovala stara UUP v 3</w:t>
      </w:r>
      <w:r w:rsidR="00831B1A" w:rsidRPr="00D52DCC">
        <w:t>1</w:t>
      </w:r>
      <w:r w:rsidRPr="00D52DCC">
        <w:t>. točki 1. odstavka 2. člena).</w:t>
      </w:r>
      <w:r w:rsidR="00D231EA" w:rsidRPr="00D52DCC">
        <w:t xml:space="preserve"> Zapisnik je v zadevi sicer evidentiran pod zaporedno številko 4. Navedeno pomeni nepravilno upravno poslovanje.</w:t>
      </w:r>
    </w:p>
    <w:p w:rsidR="00BD6F59" w:rsidRPr="00D52DCC" w:rsidRDefault="00BD6F59" w:rsidP="00935808">
      <w:pPr>
        <w:autoSpaceDE w:val="0"/>
        <w:autoSpaceDN w:val="0"/>
        <w:adjustRightInd w:val="0"/>
        <w:spacing w:line="240" w:lineRule="exact"/>
        <w:jc w:val="both"/>
        <w:rPr>
          <w:rFonts w:cs="Arial"/>
          <w:szCs w:val="20"/>
        </w:rPr>
      </w:pPr>
    </w:p>
    <w:p w:rsidR="001013A4" w:rsidRPr="00D52DCC" w:rsidRDefault="001013A4" w:rsidP="001013A4">
      <w:pPr>
        <w:pStyle w:val="Odstavekseznama"/>
        <w:spacing w:line="240" w:lineRule="exact"/>
        <w:ind w:left="0"/>
        <w:jc w:val="both"/>
        <w:rPr>
          <w:rFonts w:cs="Arial"/>
          <w:szCs w:val="20"/>
        </w:rPr>
      </w:pPr>
      <w:r w:rsidRPr="00D52DCC">
        <w:rPr>
          <w:rFonts w:cs="Arial"/>
          <w:szCs w:val="20"/>
        </w:rPr>
        <w:t xml:space="preserve">Inšpektor je dne 1. 12. 2014 sestavil Zapisnik nadaljevanju inšpekcijskega pregleda pri zavezancu </w:t>
      </w:r>
      <w:r w:rsidR="005F07A9">
        <w:rPr>
          <w:rFonts w:cs="Arial"/>
          <w:szCs w:val="20"/>
        </w:rPr>
        <w:t>█</w:t>
      </w:r>
      <w:r w:rsidRPr="00D52DCC">
        <w:rPr>
          <w:rFonts w:cs="Arial"/>
          <w:szCs w:val="20"/>
        </w:rPr>
        <w:t xml:space="preserve"> na kraju samem. Pri sestavi zapisnika sta bila prisotna predstavnika zavezanca in sicer </w:t>
      </w:r>
      <w:r w:rsidR="005F07A9">
        <w:rPr>
          <w:rFonts w:cs="Arial"/>
          <w:szCs w:val="20"/>
        </w:rPr>
        <w:t>█</w:t>
      </w:r>
      <w:r w:rsidRPr="00D52DCC">
        <w:rPr>
          <w:rFonts w:cs="Arial"/>
          <w:szCs w:val="20"/>
        </w:rPr>
        <w:t xml:space="preserve">, tehnični direktor in </w:t>
      </w:r>
      <w:r w:rsidR="005F07A9">
        <w:rPr>
          <w:rFonts w:cs="Arial"/>
          <w:szCs w:val="20"/>
        </w:rPr>
        <w:t>█</w:t>
      </w:r>
      <w:r w:rsidRPr="00D52DCC">
        <w:rPr>
          <w:rFonts w:cs="Arial"/>
          <w:szCs w:val="20"/>
        </w:rPr>
        <w:t xml:space="preserve"> poslovni sekretar.  </w:t>
      </w:r>
    </w:p>
    <w:p w:rsidR="001013A4" w:rsidRPr="00D52DCC" w:rsidRDefault="001013A4" w:rsidP="001013A4">
      <w:pPr>
        <w:pStyle w:val="Odstavekseznama"/>
        <w:spacing w:line="240" w:lineRule="exact"/>
        <w:ind w:left="0"/>
        <w:jc w:val="both"/>
        <w:rPr>
          <w:rFonts w:cs="Arial"/>
          <w:szCs w:val="20"/>
        </w:rPr>
      </w:pPr>
    </w:p>
    <w:p w:rsidR="001013A4" w:rsidRPr="00D52DCC" w:rsidRDefault="001013A4" w:rsidP="003D6089">
      <w:pPr>
        <w:numPr>
          <w:ilvl w:val="0"/>
          <w:numId w:val="4"/>
        </w:numPr>
        <w:autoSpaceDE w:val="0"/>
        <w:autoSpaceDN w:val="0"/>
        <w:adjustRightInd w:val="0"/>
        <w:spacing w:line="240" w:lineRule="auto"/>
        <w:jc w:val="both"/>
        <w:rPr>
          <w:rFonts w:cs="Arial"/>
          <w:szCs w:val="20"/>
        </w:rPr>
      </w:pPr>
      <w:r w:rsidRPr="00D52DCC">
        <w:rPr>
          <w:rFonts w:cs="Arial"/>
          <w:szCs w:val="20"/>
        </w:rPr>
        <w:t>Upravni inšpektor tudi pri sestavi tega zapisnika ugotavlja enake kršitve, kot so bile že ugotovljene pri sestavi zapisnika z 22. 7. 2014 in jih v izogib ponavljanju ne navaja več.</w:t>
      </w:r>
    </w:p>
    <w:p w:rsidR="001013A4" w:rsidRPr="00D52DCC" w:rsidRDefault="001013A4" w:rsidP="00935808">
      <w:pPr>
        <w:spacing w:line="240" w:lineRule="exact"/>
        <w:ind w:left="720"/>
        <w:jc w:val="both"/>
        <w:rPr>
          <w:rFonts w:cs="Arial"/>
          <w:szCs w:val="20"/>
        </w:rPr>
      </w:pPr>
    </w:p>
    <w:p w:rsidR="00831B1A" w:rsidRPr="00D52DCC" w:rsidRDefault="00831B1A" w:rsidP="00831B1A">
      <w:pPr>
        <w:pStyle w:val="Odstavekseznama"/>
        <w:spacing w:line="240" w:lineRule="exact"/>
        <w:ind w:left="360"/>
        <w:jc w:val="both"/>
        <w:rPr>
          <w:rFonts w:cs="Arial"/>
          <w:i/>
          <w:szCs w:val="20"/>
        </w:rPr>
      </w:pPr>
      <w:r w:rsidRPr="00D52DCC">
        <w:rPr>
          <w:rFonts w:cs="Arial"/>
          <w:i/>
          <w:szCs w:val="20"/>
        </w:rPr>
        <w:t xml:space="preserve">V nadaljevanju zadeve so evidentirani razni dokumenti, ki se nanašajo na postopek (urgence prijavitelja, dopisi med vodstvom IRSD in inšpektorjem), </w:t>
      </w:r>
      <w:r w:rsidR="004F2B31" w:rsidRPr="00D52DCC">
        <w:rPr>
          <w:rFonts w:cs="Arial"/>
          <w:i/>
          <w:szCs w:val="20"/>
        </w:rPr>
        <w:t xml:space="preserve">ki pa za presojo tega postopka niso relevantni. </w:t>
      </w:r>
      <w:r w:rsidRPr="00D52DCC">
        <w:rPr>
          <w:rFonts w:cs="Arial"/>
          <w:i/>
          <w:szCs w:val="20"/>
        </w:rPr>
        <w:t xml:space="preserve"> </w:t>
      </w:r>
    </w:p>
    <w:p w:rsidR="00831B1A" w:rsidRPr="00D52DCC" w:rsidRDefault="00831B1A" w:rsidP="00DD0E77">
      <w:pPr>
        <w:spacing w:line="240" w:lineRule="exact"/>
        <w:jc w:val="both"/>
        <w:rPr>
          <w:rFonts w:cs="Arial"/>
          <w:szCs w:val="20"/>
        </w:rPr>
      </w:pPr>
    </w:p>
    <w:p w:rsidR="00DD0E77" w:rsidRPr="00D52DCC" w:rsidRDefault="00BD6F59" w:rsidP="00DD0E77">
      <w:pPr>
        <w:spacing w:line="240" w:lineRule="exact"/>
        <w:jc w:val="both"/>
        <w:rPr>
          <w:rFonts w:cs="Arial"/>
          <w:szCs w:val="20"/>
        </w:rPr>
      </w:pPr>
      <w:r w:rsidRPr="00D52DCC">
        <w:rPr>
          <w:rFonts w:cs="Arial"/>
          <w:szCs w:val="20"/>
        </w:rPr>
        <w:t xml:space="preserve">Dne </w:t>
      </w:r>
      <w:r w:rsidR="00831B1A" w:rsidRPr="00D52DCC">
        <w:rPr>
          <w:rFonts w:cs="Arial"/>
          <w:szCs w:val="20"/>
        </w:rPr>
        <w:t>4</w:t>
      </w:r>
      <w:r w:rsidRPr="00D52DCC">
        <w:rPr>
          <w:rFonts w:cs="Arial"/>
          <w:szCs w:val="20"/>
        </w:rPr>
        <w:t xml:space="preserve">. </w:t>
      </w:r>
      <w:r w:rsidR="00831B1A" w:rsidRPr="00D52DCC">
        <w:rPr>
          <w:rFonts w:cs="Arial"/>
          <w:szCs w:val="20"/>
        </w:rPr>
        <w:t>3</w:t>
      </w:r>
      <w:r w:rsidRPr="00D52DCC">
        <w:rPr>
          <w:rFonts w:cs="Arial"/>
          <w:szCs w:val="20"/>
        </w:rPr>
        <w:t>. 201</w:t>
      </w:r>
      <w:r w:rsidR="00831B1A" w:rsidRPr="00D52DCC">
        <w:rPr>
          <w:rFonts w:cs="Arial"/>
          <w:szCs w:val="20"/>
        </w:rPr>
        <w:t>5</w:t>
      </w:r>
      <w:r w:rsidRPr="00D52DCC">
        <w:rPr>
          <w:rFonts w:cs="Arial"/>
          <w:szCs w:val="20"/>
        </w:rPr>
        <w:t xml:space="preserve"> je </w:t>
      </w:r>
      <w:r w:rsidR="004F2B31" w:rsidRPr="00D52DCC">
        <w:rPr>
          <w:rFonts w:cs="Arial"/>
          <w:szCs w:val="20"/>
        </w:rPr>
        <w:t>IRSD</w:t>
      </w:r>
      <w:r w:rsidRPr="00D52DCC">
        <w:rPr>
          <w:rFonts w:cs="Arial"/>
          <w:szCs w:val="20"/>
        </w:rPr>
        <w:t xml:space="preserve"> izdal Odločbo št. 061</w:t>
      </w:r>
      <w:r w:rsidR="004F2B31" w:rsidRPr="00D52DCC">
        <w:rPr>
          <w:rFonts w:cs="Arial"/>
          <w:szCs w:val="20"/>
        </w:rPr>
        <w:t>06</w:t>
      </w:r>
      <w:r w:rsidRPr="00D52DCC">
        <w:rPr>
          <w:rFonts w:cs="Arial"/>
          <w:szCs w:val="20"/>
        </w:rPr>
        <w:t>-</w:t>
      </w:r>
      <w:r w:rsidR="004F2B31" w:rsidRPr="00D52DCC">
        <w:rPr>
          <w:rFonts w:cs="Arial"/>
          <w:szCs w:val="20"/>
        </w:rPr>
        <w:t>22</w:t>
      </w:r>
      <w:r w:rsidRPr="00D52DCC">
        <w:rPr>
          <w:rFonts w:cs="Arial"/>
          <w:szCs w:val="20"/>
        </w:rPr>
        <w:t>/201</w:t>
      </w:r>
      <w:r w:rsidR="004F2B31" w:rsidRPr="00D52DCC">
        <w:rPr>
          <w:rFonts w:cs="Arial"/>
          <w:szCs w:val="20"/>
        </w:rPr>
        <w:t>4</w:t>
      </w:r>
      <w:r w:rsidRPr="00D52DCC">
        <w:rPr>
          <w:rFonts w:cs="Arial"/>
          <w:szCs w:val="20"/>
        </w:rPr>
        <w:t>-</w:t>
      </w:r>
      <w:r w:rsidR="004F2B31" w:rsidRPr="00D52DCC">
        <w:rPr>
          <w:rFonts w:cs="Arial"/>
          <w:szCs w:val="20"/>
        </w:rPr>
        <w:t>1</w:t>
      </w:r>
      <w:r w:rsidR="00DD0E77" w:rsidRPr="00D52DCC">
        <w:rPr>
          <w:rFonts w:cs="Arial"/>
          <w:szCs w:val="20"/>
        </w:rPr>
        <w:t>3</w:t>
      </w:r>
      <w:bookmarkStart w:id="3" w:name="_Hlk525652366"/>
      <w:r w:rsidR="004F2B31" w:rsidRPr="00D52DCC">
        <w:rPr>
          <w:rFonts w:cs="Arial"/>
          <w:szCs w:val="20"/>
        </w:rPr>
        <w:t xml:space="preserve">. </w:t>
      </w:r>
      <w:r w:rsidR="00F54377" w:rsidRPr="00D52DCC">
        <w:rPr>
          <w:rFonts w:cs="Arial"/>
          <w:i/>
          <w:szCs w:val="20"/>
        </w:rPr>
        <w:t xml:space="preserve"> </w:t>
      </w:r>
      <w:r w:rsidR="00DD0E77" w:rsidRPr="00D52DCC">
        <w:rPr>
          <w:rFonts w:cs="Arial"/>
          <w:szCs w:val="20"/>
        </w:rPr>
        <w:t>Odločba je izdana na podlagi 16.</w:t>
      </w:r>
      <w:r w:rsidR="004F2B31" w:rsidRPr="00D52DCC">
        <w:rPr>
          <w:rFonts w:cs="Arial"/>
          <w:szCs w:val="20"/>
        </w:rPr>
        <w:t xml:space="preserve"> </w:t>
      </w:r>
      <w:r w:rsidR="00DD0E77" w:rsidRPr="00D52DCC">
        <w:rPr>
          <w:rFonts w:cs="Arial"/>
          <w:szCs w:val="20"/>
        </w:rPr>
        <w:t>člena</w:t>
      </w:r>
      <w:r w:rsidR="004F2B31" w:rsidRPr="00D52DCC">
        <w:rPr>
          <w:rStyle w:val="Sprotnaopomba-sklic"/>
          <w:rFonts w:cs="Arial"/>
          <w:szCs w:val="20"/>
        </w:rPr>
        <w:footnoteReference w:id="6"/>
      </w:r>
      <w:r w:rsidR="007F44CD" w:rsidRPr="00D52DCC">
        <w:rPr>
          <w:rFonts w:cs="Arial"/>
          <w:szCs w:val="20"/>
        </w:rPr>
        <w:t xml:space="preserve"> Z</w:t>
      </w:r>
      <w:r w:rsidR="004F2B31" w:rsidRPr="00D52DCC">
        <w:rPr>
          <w:rFonts w:cs="Arial"/>
          <w:szCs w:val="20"/>
        </w:rPr>
        <w:t>ID</w:t>
      </w:r>
      <w:r w:rsidR="007F44CD" w:rsidRPr="00D52DCC">
        <w:rPr>
          <w:rFonts w:cs="Arial"/>
          <w:szCs w:val="20"/>
        </w:rPr>
        <w:t>-1</w:t>
      </w:r>
      <w:r w:rsidR="00361BE0" w:rsidRPr="00D52DCC">
        <w:rPr>
          <w:rFonts w:cs="Arial"/>
          <w:szCs w:val="20"/>
        </w:rPr>
        <w:t xml:space="preserve"> </w:t>
      </w:r>
      <w:r w:rsidR="004F2B31" w:rsidRPr="00D52DCC">
        <w:rPr>
          <w:rFonts w:cs="Arial"/>
          <w:szCs w:val="20"/>
        </w:rPr>
        <w:t>in 1. alineje 1. odstavka 32. člena</w:t>
      </w:r>
      <w:r w:rsidR="004F2B31" w:rsidRPr="00D52DCC">
        <w:rPr>
          <w:rStyle w:val="Sprotnaopomba-sklic"/>
          <w:rFonts w:cs="Arial"/>
          <w:szCs w:val="20"/>
        </w:rPr>
        <w:footnoteReference w:id="7"/>
      </w:r>
      <w:r w:rsidR="004F2B31" w:rsidRPr="00D52DCC">
        <w:rPr>
          <w:rFonts w:cs="Arial"/>
          <w:szCs w:val="20"/>
        </w:rPr>
        <w:t xml:space="preserve"> ZIN.</w:t>
      </w:r>
    </w:p>
    <w:p w:rsidR="00DD0E77" w:rsidRPr="00D52DCC" w:rsidRDefault="00DD0E77" w:rsidP="00DD0E77">
      <w:pPr>
        <w:spacing w:line="240" w:lineRule="exact"/>
        <w:jc w:val="both"/>
        <w:rPr>
          <w:rFonts w:cs="Arial"/>
          <w:szCs w:val="20"/>
        </w:rPr>
      </w:pPr>
    </w:p>
    <w:p w:rsidR="0014779C" w:rsidRPr="00D52DCC" w:rsidRDefault="00DD0E77" w:rsidP="00886BEE">
      <w:pPr>
        <w:numPr>
          <w:ilvl w:val="0"/>
          <w:numId w:val="29"/>
        </w:numPr>
        <w:jc w:val="both"/>
      </w:pPr>
      <w:r w:rsidRPr="00D52DCC">
        <w:t>Upravni inšpektor pojasnjuje, da je v uvodu potrebno navajati samo predpis o pristojnosti organa,</w:t>
      </w:r>
      <w:r w:rsidRPr="00D52DCC">
        <w:rPr>
          <w:rStyle w:val="Sprotnaopomba-sklic"/>
          <w:rFonts w:cs="Arial"/>
          <w:szCs w:val="20"/>
        </w:rPr>
        <w:t xml:space="preserve"> </w:t>
      </w:r>
      <w:r w:rsidRPr="00D52DCC">
        <w:t xml:space="preserve">ki pa je glede na vsebino odločanja v konkretnem primeru samo </w:t>
      </w:r>
      <w:r w:rsidR="007F44CD" w:rsidRPr="00D52DCC">
        <w:t>1</w:t>
      </w:r>
      <w:r w:rsidR="004F2B31" w:rsidRPr="00D52DCC">
        <w:t>6</w:t>
      </w:r>
      <w:r w:rsidRPr="00D52DCC">
        <w:t xml:space="preserve">. člen </w:t>
      </w:r>
      <w:r w:rsidR="007F44CD" w:rsidRPr="00D52DCC">
        <w:t>Z</w:t>
      </w:r>
      <w:r w:rsidR="004F2B31" w:rsidRPr="00D52DCC">
        <w:t>ID</w:t>
      </w:r>
      <w:r w:rsidR="007F44CD" w:rsidRPr="00D52DCC">
        <w:t>-1</w:t>
      </w:r>
      <w:r w:rsidRPr="00D52DCC">
        <w:t>,</w:t>
      </w:r>
      <w:r w:rsidRPr="00D52DCC">
        <w:rPr>
          <w:rStyle w:val="Sprotnaopomba-sklic"/>
        </w:rPr>
        <w:t xml:space="preserve"> </w:t>
      </w:r>
      <w:r w:rsidRPr="00D52DCC">
        <w:t xml:space="preserve">ki določa, da </w:t>
      </w:r>
      <w:r w:rsidR="004F2B31" w:rsidRPr="00D52DCC">
        <w:t xml:space="preserve">ima </w:t>
      </w:r>
      <w:r w:rsidR="0014779C" w:rsidRPr="00D52DCC">
        <w:t>inšpektor po</w:t>
      </w:r>
      <w:r w:rsidR="004F2B31" w:rsidRPr="00D52DCC">
        <w:t xml:space="preserve"> opravljenem inšpekcijskem nadzoru pravico in dolžnost z odločbo zavezancu odrediti, da z dejanjem, opustitvijo dejanja oziroma z aktom, v roku, ki ga določi inšpektor, zagotovi izvajanje zakonov, drugih predpisov, kolektivnih pogodb ter splošnih aktov iz svoje pristojnosti</w:t>
      </w:r>
      <w:r w:rsidRPr="00D52DCC">
        <w:t xml:space="preserve">. </w:t>
      </w:r>
      <w:r w:rsidR="0014779C" w:rsidRPr="00D52DCC">
        <w:t>V</w:t>
      </w:r>
      <w:r w:rsidRPr="00D52DCC">
        <w:t xml:space="preserve"> uvodu naveden</w:t>
      </w:r>
      <w:r w:rsidR="0014779C" w:rsidRPr="00D52DCC">
        <w:t>a</w:t>
      </w:r>
      <w:r w:rsidRPr="00D52DCC">
        <w:t xml:space="preserve"> pravn</w:t>
      </w:r>
      <w:r w:rsidR="0014779C" w:rsidRPr="00D52DCC">
        <w:t>a</w:t>
      </w:r>
      <w:r w:rsidRPr="00D52DCC">
        <w:t xml:space="preserve"> podlag</w:t>
      </w:r>
      <w:r w:rsidR="0014779C" w:rsidRPr="00D52DCC">
        <w:t>a iz ZIN</w:t>
      </w:r>
      <w:r w:rsidRPr="00D52DCC">
        <w:t xml:space="preserve"> </w:t>
      </w:r>
      <w:r w:rsidR="0014779C" w:rsidRPr="00D52DCC">
        <w:t>je</w:t>
      </w:r>
      <w:r w:rsidRPr="00D52DCC">
        <w:t xml:space="preserve"> odveč</w:t>
      </w:r>
      <w:r w:rsidR="0014779C" w:rsidRPr="00D52DCC">
        <w:t>, saj določa enake pravice in dolžnosti inšpektorja kot ZID-1.</w:t>
      </w:r>
      <w:r w:rsidRPr="00D52DCC">
        <w:t xml:space="preserve"> </w:t>
      </w:r>
      <w:r w:rsidR="0014779C" w:rsidRPr="00D52DCC">
        <w:t xml:space="preserve">ZID-1 je namreč napram določbam ZIN in ZUP </w:t>
      </w:r>
      <w:r w:rsidR="0014779C" w:rsidRPr="00D52DCC">
        <w:rPr>
          <w:u w:val="single"/>
        </w:rPr>
        <w:t>specialni predpis</w:t>
      </w:r>
      <w:r w:rsidR="0014779C" w:rsidRPr="00D52DCC">
        <w:t xml:space="preserve"> in le v kolikor določena vprašanja niso urejena v ZID-1, inšpektor pri postopanju uporabi določbe ZIN ali ZUP.</w:t>
      </w:r>
    </w:p>
    <w:p w:rsidR="0014779C" w:rsidRPr="00D52DCC" w:rsidRDefault="0014779C" w:rsidP="00886BEE">
      <w:pPr>
        <w:numPr>
          <w:ilvl w:val="0"/>
          <w:numId w:val="29"/>
        </w:numPr>
        <w:jc w:val="both"/>
      </w:pPr>
      <w:r w:rsidRPr="00D52DCC">
        <w:t>Poleg tega je v uvodu navedeno, da odločbo izdaja IRSD in ne inšpektor, kar je nepravilno. V skladu z 16. členom ZID-1 odločbo izdaja inšpektor in ne IRSD na splošno.</w:t>
      </w:r>
    </w:p>
    <w:p w:rsidR="00B3248E" w:rsidRPr="00D52DCC" w:rsidRDefault="00B3248E" w:rsidP="00886BEE">
      <w:pPr>
        <w:jc w:val="both"/>
      </w:pPr>
    </w:p>
    <w:p w:rsidR="001265D4" w:rsidRPr="00D52DCC" w:rsidRDefault="00B3248E" w:rsidP="003D6089">
      <w:pPr>
        <w:numPr>
          <w:ilvl w:val="0"/>
          <w:numId w:val="9"/>
        </w:numPr>
        <w:jc w:val="both"/>
      </w:pPr>
      <w:r w:rsidRPr="00D52DCC">
        <w:t>Upravni inšpektor ugotavlja, da</w:t>
      </w:r>
      <w:r w:rsidR="001265D4" w:rsidRPr="00D52DCC">
        <w:t xml:space="preserve"> je </w:t>
      </w:r>
      <w:r w:rsidRPr="00D52DCC">
        <w:t xml:space="preserve">odločba </w:t>
      </w:r>
      <w:r w:rsidR="001265D4" w:rsidRPr="00D52DCC">
        <w:t xml:space="preserve">obrazložena in ima </w:t>
      </w:r>
      <w:r w:rsidRPr="00D52DCC">
        <w:t>vse obvezne sestavine obrazložitve. Vendar pa je bilo iz pregleda obrazložitve ugotovljeno, da je inšpektor v</w:t>
      </w:r>
      <w:r w:rsidR="001265D4" w:rsidRPr="00D52DCC">
        <w:t xml:space="preserve"> </w:t>
      </w:r>
      <w:r w:rsidR="001265D4" w:rsidRPr="00D52DCC">
        <w:lastRenderedPageBreak/>
        <w:t xml:space="preserve">obrazložitvi navajal tudi kazenske sankcije za primer, če zavezanec ne bi dostavil poročila o izvršitvi te odločbe in če bi ravnal v nasprotju s to odločbo, kar pa ne sodi v obrazložitev upravne odločbe. V 1. odstavku 214. člena ZUP je jasno določeno, kaj obrazložitev odločbe obsega, med tem razlogi pa tega, da se zavezanca seznanja z globami za morebitne kršitve, ni.  Gre za kršitev </w:t>
      </w:r>
      <w:r w:rsidR="00E87AA0" w:rsidRPr="00D52DCC">
        <w:t xml:space="preserve">214. </w:t>
      </w:r>
      <w:r w:rsidR="001265D4" w:rsidRPr="00D52DCC">
        <w:t>člena</w:t>
      </w:r>
      <w:r w:rsidR="001265D4" w:rsidRPr="00D52DCC">
        <w:rPr>
          <w:rStyle w:val="Sprotnaopomba-sklic"/>
        </w:rPr>
        <w:footnoteReference w:id="8"/>
      </w:r>
      <w:r w:rsidR="001265D4" w:rsidRPr="00D52DCC">
        <w:t xml:space="preserve"> ZUP</w:t>
      </w:r>
    </w:p>
    <w:p w:rsidR="001265D4" w:rsidRPr="00D52DCC" w:rsidRDefault="001265D4" w:rsidP="001265D4">
      <w:pPr>
        <w:ind w:left="720"/>
        <w:jc w:val="both"/>
      </w:pPr>
    </w:p>
    <w:p w:rsidR="00E87AA0" w:rsidRPr="00D52DCC" w:rsidRDefault="00E87AA0" w:rsidP="00E87AA0">
      <w:pPr>
        <w:numPr>
          <w:ilvl w:val="0"/>
          <w:numId w:val="1"/>
        </w:numPr>
        <w:jc w:val="both"/>
      </w:pPr>
      <w:r w:rsidRPr="00D52DCC">
        <w:t xml:space="preserve">Upravni inšpektor ugotavlja, da je odredba o vročanju </w:t>
      </w:r>
      <w:r w:rsidRPr="00D52DCC">
        <w:rPr>
          <w:i/>
        </w:rPr>
        <w:t>»zbirka dokumentarnega gradiva«</w:t>
      </w:r>
      <w:r w:rsidRPr="00D52DCC">
        <w:t xml:space="preserve"> nepotrebna, saj se dokumenti, ki so nastali pri delu organa, hranijo pri organu v izvirniku</w:t>
      </w:r>
      <w:r w:rsidRPr="00D52DCC">
        <w:rPr>
          <w:rStyle w:val="Sprotnaopomba-sklic"/>
          <w:rFonts w:cs="Arial"/>
          <w:szCs w:val="20"/>
        </w:rPr>
        <w:footnoteReference w:id="9"/>
      </w:r>
      <w:r w:rsidRPr="00D52DCC">
        <w:t xml:space="preserve">.   </w:t>
      </w:r>
    </w:p>
    <w:p w:rsidR="00B3248E" w:rsidRPr="00D52DCC" w:rsidRDefault="00B3248E" w:rsidP="00E87AA0">
      <w:pPr>
        <w:tabs>
          <w:tab w:val="left" w:pos="180"/>
          <w:tab w:val="left" w:pos="720"/>
        </w:tabs>
        <w:autoSpaceDE w:val="0"/>
        <w:autoSpaceDN w:val="0"/>
        <w:adjustRightInd w:val="0"/>
        <w:spacing w:line="240" w:lineRule="exact"/>
        <w:contextualSpacing/>
        <w:jc w:val="both"/>
        <w:rPr>
          <w:rFonts w:cs="Arial"/>
          <w:szCs w:val="20"/>
        </w:rPr>
      </w:pPr>
    </w:p>
    <w:p w:rsidR="00B379D2" w:rsidRPr="00D52DCC" w:rsidRDefault="00585515" w:rsidP="00B379D2">
      <w:pPr>
        <w:jc w:val="both"/>
        <w:rPr>
          <w:rFonts w:cs="Arial"/>
          <w:szCs w:val="20"/>
        </w:rPr>
      </w:pPr>
      <w:r w:rsidRPr="00D52DCC">
        <w:rPr>
          <w:rFonts w:cs="Arial"/>
          <w:szCs w:val="20"/>
        </w:rPr>
        <w:t xml:space="preserve">Upravni inšpektor pojasnjuje, da ni sporno, da </w:t>
      </w:r>
      <w:r w:rsidRPr="00D52DCC">
        <w:rPr>
          <w:rFonts w:cs="Arial"/>
          <w:szCs w:val="20"/>
          <w:u w:val="single"/>
        </w:rPr>
        <w:t>prijavitelj ne more zahtevati</w:t>
      </w:r>
      <w:r w:rsidRPr="00D52DCC">
        <w:rPr>
          <w:rFonts w:cs="Arial"/>
          <w:szCs w:val="20"/>
        </w:rPr>
        <w:t xml:space="preserve">, da </w:t>
      </w:r>
      <w:r w:rsidRPr="00D52DCC">
        <w:rPr>
          <w:rFonts w:cs="Arial"/>
          <w:szCs w:val="20"/>
          <w:u w:val="single"/>
        </w:rPr>
        <w:t>inšpektor uvede</w:t>
      </w:r>
      <w:r w:rsidRPr="00D52DCC">
        <w:rPr>
          <w:rStyle w:val="Sprotnaopomba-sklic"/>
          <w:rFonts w:cs="Arial"/>
          <w:szCs w:val="20"/>
          <w:u w:val="single"/>
        </w:rPr>
        <w:footnoteReference w:id="10"/>
      </w:r>
      <w:r w:rsidRPr="00D52DCC">
        <w:rPr>
          <w:rFonts w:cs="Arial"/>
          <w:szCs w:val="20"/>
          <w:u w:val="single"/>
        </w:rPr>
        <w:t xml:space="preserve"> inšpekcijski postopek</w:t>
      </w:r>
      <w:r w:rsidRPr="00D52DCC">
        <w:rPr>
          <w:rFonts w:cs="Arial"/>
          <w:szCs w:val="20"/>
        </w:rPr>
        <w:t>, ker je to odločitev inšpektorja in ne prijavitelja.</w:t>
      </w:r>
      <w:r w:rsidR="00282B1C" w:rsidRPr="00D52DCC">
        <w:rPr>
          <w:rFonts w:cs="Arial"/>
          <w:szCs w:val="20"/>
        </w:rPr>
        <w:t xml:space="preserve"> </w:t>
      </w:r>
      <w:r w:rsidR="00282B1C" w:rsidRPr="00D52DCC">
        <w:t>Prijava oziroma pobuda za inšpekcijski nadzor ne pomeni formalne zahteve za uvedbo inšpekcijskega postopka, ampak je le podlaga za morebitno odločitev organa, da uvede postopek po uradni dolžnosti. Pri odločitvi, ali bo nadzor uveden, je odločilna presoja inšpektorja na podlagi okoliščin primera oziroma vsebine pobude.</w:t>
      </w:r>
      <w:r w:rsidR="00282B1C" w:rsidRPr="00D52DCC">
        <w:rPr>
          <w:rFonts w:cs="Arial"/>
          <w:szCs w:val="20"/>
        </w:rPr>
        <w:t xml:space="preserve"> </w:t>
      </w:r>
      <w:r w:rsidR="00282B1C" w:rsidRPr="00D52DCC">
        <w:t>Inšpekcijski postopek se ne vodi v zasebno temveč v javno korist</w:t>
      </w:r>
      <w:r w:rsidR="00282B1C" w:rsidRPr="00D52DCC">
        <w:rPr>
          <w:rFonts w:cs="Arial"/>
          <w:szCs w:val="20"/>
        </w:rPr>
        <w:t>.</w:t>
      </w:r>
      <w:r w:rsidRPr="00D52DCC">
        <w:rPr>
          <w:rFonts w:cs="Arial"/>
          <w:szCs w:val="20"/>
        </w:rPr>
        <w:t xml:space="preserve"> Vendar mora biti </w:t>
      </w:r>
      <w:r w:rsidR="00483FC3" w:rsidRPr="00D52DCC">
        <w:rPr>
          <w:rFonts w:cs="Arial"/>
          <w:szCs w:val="20"/>
        </w:rPr>
        <w:t xml:space="preserve">prijavitelj </w:t>
      </w:r>
      <w:r w:rsidRPr="00D52DCC">
        <w:rPr>
          <w:rFonts w:cs="Arial"/>
          <w:szCs w:val="20"/>
        </w:rPr>
        <w:t xml:space="preserve">o tem obveščen, če to zahteva.  </w:t>
      </w:r>
    </w:p>
    <w:p w:rsidR="00585515" w:rsidRPr="00D52DCC" w:rsidRDefault="00585515" w:rsidP="00585515">
      <w:pPr>
        <w:jc w:val="both"/>
        <w:rPr>
          <w:rFonts w:cs="Arial"/>
          <w:szCs w:val="20"/>
        </w:rPr>
      </w:pPr>
      <w:r w:rsidRPr="00D52DCC">
        <w:rPr>
          <w:rFonts w:cs="Arial"/>
          <w:szCs w:val="20"/>
        </w:rPr>
        <w:t xml:space="preserve">Upravni inšpektor iz pregleda zadeve št. 06106-22/2014 ugotavlja, da inšpektor o sprejetih ukrepih ni obvestil prijavitelja </w:t>
      </w:r>
      <w:r w:rsidRPr="00D52DCC">
        <w:rPr>
          <w:rFonts w:cs="Arial"/>
          <w:szCs w:val="20"/>
          <w:u w:val="single"/>
        </w:rPr>
        <w:t>tako kot je to predpisano v 24. členu ZIN</w:t>
      </w:r>
      <w:r w:rsidRPr="00D52DCC">
        <w:rPr>
          <w:rFonts w:cs="Arial"/>
          <w:szCs w:val="20"/>
        </w:rPr>
        <w:t>, ki določa, da mora inšpektor vlagatelja na njegovo zahtevo obvestiti o svojih ukrepih najkasneje po opravljenem nadzoru in sprejetem zadnjem ukrepu oziroma ustavitvi postopka. Prijavitelj je o uvedbi inšpekcijskega postopka sicer bil seznanjen s strani vodstva IRSD, k</w:t>
      </w:r>
      <w:r w:rsidR="00464C06" w:rsidRPr="00D52DCC">
        <w:rPr>
          <w:rFonts w:cs="Arial"/>
          <w:szCs w:val="20"/>
        </w:rPr>
        <w:t>i</w:t>
      </w:r>
      <w:r w:rsidRPr="00D52DCC">
        <w:rPr>
          <w:rFonts w:cs="Arial"/>
          <w:szCs w:val="20"/>
        </w:rPr>
        <w:t xml:space="preserve"> mu </w:t>
      </w:r>
      <w:r w:rsidR="00464C06" w:rsidRPr="00D52DCC">
        <w:rPr>
          <w:rFonts w:cs="Arial"/>
          <w:szCs w:val="20"/>
        </w:rPr>
        <w:t xml:space="preserve">je </w:t>
      </w:r>
      <w:r w:rsidRPr="00D52DCC">
        <w:rPr>
          <w:rFonts w:cs="Arial"/>
          <w:szCs w:val="20"/>
        </w:rPr>
        <w:t>to pojasnil</w:t>
      </w:r>
      <w:r w:rsidR="00464C06" w:rsidRPr="00D52DCC">
        <w:rPr>
          <w:rFonts w:cs="Arial"/>
          <w:szCs w:val="20"/>
        </w:rPr>
        <w:t>o</w:t>
      </w:r>
      <w:r w:rsidRPr="00D52DCC">
        <w:rPr>
          <w:rFonts w:cs="Arial"/>
          <w:szCs w:val="20"/>
        </w:rPr>
        <w:t xml:space="preserve"> v dopisih, s katerimi so mu odgovorili na njegovo pritožbo. </w:t>
      </w:r>
    </w:p>
    <w:p w:rsidR="00585515" w:rsidRPr="00D52DCC" w:rsidRDefault="00585515" w:rsidP="00E87AA0">
      <w:pPr>
        <w:tabs>
          <w:tab w:val="left" w:pos="180"/>
          <w:tab w:val="left" w:pos="720"/>
        </w:tabs>
        <w:autoSpaceDE w:val="0"/>
        <w:autoSpaceDN w:val="0"/>
        <w:adjustRightInd w:val="0"/>
        <w:spacing w:line="240" w:lineRule="exact"/>
        <w:contextualSpacing/>
        <w:jc w:val="both"/>
        <w:rPr>
          <w:rFonts w:cs="Arial"/>
          <w:szCs w:val="20"/>
        </w:rPr>
      </w:pPr>
    </w:p>
    <w:p w:rsidR="0099776A" w:rsidRPr="00D52DCC" w:rsidRDefault="0099776A" w:rsidP="002B3762">
      <w:pPr>
        <w:numPr>
          <w:ilvl w:val="0"/>
          <w:numId w:val="39"/>
        </w:numPr>
        <w:jc w:val="both"/>
      </w:pPr>
      <w:r w:rsidRPr="00D52DCC">
        <w:t xml:space="preserve">Upravni inšpektor ugotavlja, da </w:t>
      </w:r>
      <w:r w:rsidR="00585515" w:rsidRPr="00D52DCC">
        <w:t xml:space="preserve">je bil inšpekcijski postopek voden </w:t>
      </w:r>
      <w:r w:rsidRPr="00D52DCC">
        <w:t>nekontinuirano</w:t>
      </w:r>
      <w:r w:rsidR="00585515" w:rsidRPr="00D52DCC">
        <w:t>.</w:t>
      </w:r>
      <w:r w:rsidRPr="00D52DCC">
        <w:t xml:space="preserve"> </w:t>
      </w:r>
      <w:r w:rsidR="00B379D2" w:rsidRPr="00D52DCC">
        <w:t>I</w:t>
      </w:r>
      <w:r w:rsidRPr="00D52DCC">
        <w:t xml:space="preserve">nšpekcijske postopke </w:t>
      </w:r>
      <w:r w:rsidR="00B379D2" w:rsidRPr="00D52DCC">
        <w:t xml:space="preserve">je </w:t>
      </w:r>
      <w:r w:rsidRPr="00D52DCC">
        <w:t>potrebno voditi hitro in učinkovito</w:t>
      </w:r>
      <w:r w:rsidR="00B379D2" w:rsidRPr="00D52DCC">
        <w:t xml:space="preserve">, izrečene </w:t>
      </w:r>
      <w:r w:rsidRPr="00D52DCC">
        <w:t xml:space="preserve">ukrepe </w:t>
      </w:r>
      <w:r w:rsidR="00B379D2" w:rsidRPr="00D52DCC">
        <w:t xml:space="preserve">pa je </w:t>
      </w:r>
      <w:r w:rsidRPr="00D52DCC">
        <w:t xml:space="preserve">treba izvršiti hitro oziroma brez nepotrebnega odlašanja. Vendar ta </w:t>
      </w:r>
      <w:r w:rsidR="00585515" w:rsidRPr="00D52DCC">
        <w:t xml:space="preserve">načela </w:t>
      </w:r>
      <w:r w:rsidRPr="00D52DCC">
        <w:t>v tem primeru niso bila spoštovana, saj je med enim in drugim inšpekcijskim pregledom preteklo več kot štiri mesece, odločba pa je bila izdana po več kot sedmih mesecih</w:t>
      </w:r>
      <w:r w:rsidR="00B379D2" w:rsidRPr="00D52DCC">
        <w:t xml:space="preserve"> od inšpekcijskega pregleda</w:t>
      </w:r>
      <w:r w:rsidRPr="00D52DCC">
        <w:t xml:space="preserve">. </w:t>
      </w:r>
      <w:r w:rsidR="00B379D2" w:rsidRPr="00D52DCC">
        <w:t xml:space="preserve"> </w:t>
      </w:r>
    </w:p>
    <w:p w:rsidR="0099776A" w:rsidRPr="00D52DCC" w:rsidRDefault="0099776A" w:rsidP="00E87AA0">
      <w:pPr>
        <w:tabs>
          <w:tab w:val="left" w:pos="180"/>
          <w:tab w:val="left" w:pos="720"/>
        </w:tabs>
        <w:autoSpaceDE w:val="0"/>
        <w:autoSpaceDN w:val="0"/>
        <w:adjustRightInd w:val="0"/>
        <w:spacing w:line="240" w:lineRule="exact"/>
        <w:contextualSpacing/>
        <w:jc w:val="both"/>
        <w:rPr>
          <w:rFonts w:cs="Arial"/>
          <w:szCs w:val="20"/>
        </w:rPr>
      </w:pPr>
    </w:p>
    <w:p w:rsidR="00E87AA0" w:rsidRPr="00D52DCC" w:rsidRDefault="00E87AA0" w:rsidP="00E87AA0">
      <w:pPr>
        <w:tabs>
          <w:tab w:val="left" w:pos="180"/>
          <w:tab w:val="left" w:pos="720"/>
        </w:tabs>
        <w:autoSpaceDE w:val="0"/>
        <w:autoSpaceDN w:val="0"/>
        <w:adjustRightInd w:val="0"/>
        <w:spacing w:line="240" w:lineRule="exact"/>
        <w:contextualSpacing/>
        <w:jc w:val="both"/>
        <w:rPr>
          <w:rFonts w:cs="Arial"/>
          <w:szCs w:val="20"/>
        </w:rPr>
      </w:pPr>
      <w:r w:rsidRPr="00D52DCC">
        <w:rPr>
          <w:rFonts w:cs="Arial"/>
          <w:szCs w:val="20"/>
        </w:rPr>
        <w:t>Upravni inšpektor je v nadaljevanju opravil še pregled zadeve št. 0211-21/2014 in št. 0211-12/2017, ki se nanašana na odgovor vodstva IRSD na podano pritožbo pobudnika, k</w:t>
      </w:r>
      <w:r w:rsidR="00464C06" w:rsidRPr="00D52DCC">
        <w:rPr>
          <w:rFonts w:cs="Arial"/>
          <w:szCs w:val="20"/>
        </w:rPr>
        <w:t>i</w:t>
      </w:r>
      <w:r w:rsidRPr="00D52DCC">
        <w:rPr>
          <w:rFonts w:cs="Arial"/>
          <w:szCs w:val="20"/>
        </w:rPr>
        <w:t xml:space="preserve"> je kritiziral delo inšpektorja IRSD, OE Murska Sobota – Maribor</w:t>
      </w:r>
      <w:r w:rsidR="00EF740A" w:rsidRPr="00D52DCC">
        <w:rPr>
          <w:rFonts w:cs="Arial"/>
          <w:szCs w:val="20"/>
        </w:rPr>
        <w:t>.</w:t>
      </w:r>
    </w:p>
    <w:p w:rsidR="00E87AA0" w:rsidRPr="00D52DCC" w:rsidRDefault="00E87AA0" w:rsidP="00E87AA0">
      <w:pPr>
        <w:tabs>
          <w:tab w:val="left" w:pos="180"/>
          <w:tab w:val="left" w:pos="720"/>
        </w:tabs>
        <w:autoSpaceDE w:val="0"/>
        <w:autoSpaceDN w:val="0"/>
        <w:adjustRightInd w:val="0"/>
        <w:spacing w:line="240" w:lineRule="exact"/>
        <w:contextualSpacing/>
        <w:jc w:val="both"/>
        <w:rPr>
          <w:rFonts w:cs="Arial"/>
          <w:szCs w:val="20"/>
        </w:rPr>
      </w:pPr>
    </w:p>
    <w:p w:rsidR="00E87AA0" w:rsidRPr="00D52DCC" w:rsidRDefault="00E87AA0" w:rsidP="00E87AA0">
      <w:pPr>
        <w:autoSpaceDE w:val="0"/>
        <w:autoSpaceDN w:val="0"/>
        <w:adjustRightInd w:val="0"/>
        <w:spacing w:line="240" w:lineRule="auto"/>
        <w:jc w:val="both"/>
        <w:rPr>
          <w:rFonts w:cs="Arial"/>
          <w:szCs w:val="20"/>
        </w:rPr>
      </w:pPr>
      <w:r w:rsidRPr="00D52DCC">
        <w:rPr>
          <w:rFonts w:cs="Arial"/>
          <w:szCs w:val="20"/>
        </w:rPr>
        <w:t>Ugotovitve upravnega inšpektorja:</w:t>
      </w:r>
    </w:p>
    <w:p w:rsidR="00E87AA0" w:rsidRPr="00D52DCC" w:rsidRDefault="00E87AA0" w:rsidP="00E87AA0">
      <w:pPr>
        <w:jc w:val="both"/>
      </w:pPr>
      <w:r w:rsidRPr="00D52DCC">
        <w:rPr>
          <w:rFonts w:cs="Arial"/>
          <w:szCs w:val="20"/>
          <w:u w:val="single"/>
        </w:rPr>
        <w:t>Zadeva št. 0211-21/2014</w:t>
      </w:r>
      <w:r w:rsidRPr="00D52DCC">
        <w:rPr>
          <w:rFonts w:cs="Arial"/>
          <w:szCs w:val="20"/>
        </w:rPr>
        <w:t>:</w:t>
      </w:r>
    </w:p>
    <w:p w:rsidR="00E87AA0" w:rsidRPr="00D52DCC" w:rsidRDefault="00E87AA0" w:rsidP="003D6089">
      <w:pPr>
        <w:numPr>
          <w:ilvl w:val="0"/>
          <w:numId w:val="12"/>
        </w:numPr>
        <w:jc w:val="both"/>
      </w:pPr>
      <w:r w:rsidRPr="00D52DCC">
        <w:t>IRSD je dne 12. 9. 2014 prejel pritožbo pritožnika.</w:t>
      </w:r>
    </w:p>
    <w:p w:rsidR="00E87AA0" w:rsidRPr="00D52DCC" w:rsidRDefault="00E87AA0" w:rsidP="00E87AA0">
      <w:pPr>
        <w:ind w:left="720"/>
        <w:jc w:val="both"/>
      </w:pPr>
      <w:r w:rsidRPr="00D52DCC">
        <w:t xml:space="preserve">IRSD je dne 21. 10. 2014 odgovoril pritožniku na njegovo pritožbo. </w:t>
      </w:r>
    </w:p>
    <w:p w:rsidR="00E87AA0" w:rsidRPr="00D52DCC" w:rsidRDefault="00E87AA0" w:rsidP="00E87AA0">
      <w:pPr>
        <w:ind w:left="720"/>
        <w:jc w:val="both"/>
        <w:rPr>
          <w:i/>
        </w:rPr>
      </w:pPr>
      <w:r w:rsidRPr="00D52DCC">
        <w:rPr>
          <w:i/>
        </w:rPr>
        <w:t>V nadaljevanju zadeve je evidentiranih 26. dokumentov, ki se nanašajo na dopise prijavitelja in odgovore IRSD nanje.</w:t>
      </w:r>
    </w:p>
    <w:p w:rsidR="00E87AA0" w:rsidRPr="00D52DCC" w:rsidRDefault="00E87AA0" w:rsidP="00E87AA0">
      <w:pPr>
        <w:jc w:val="both"/>
      </w:pPr>
    </w:p>
    <w:p w:rsidR="00E87AA0" w:rsidRPr="00D52DCC" w:rsidRDefault="00E87AA0" w:rsidP="00E87AA0">
      <w:pPr>
        <w:jc w:val="both"/>
      </w:pPr>
      <w:r w:rsidRPr="00D52DCC">
        <w:rPr>
          <w:rFonts w:cs="Arial"/>
          <w:szCs w:val="20"/>
          <w:u w:val="single"/>
        </w:rPr>
        <w:t>Zadeva št. 0211-12/2017</w:t>
      </w:r>
      <w:r w:rsidRPr="00D52DCC">
        <w:rPr>
          <w:rFonts w:cs="Arial"/>
          <w:szCs w:val="20"/>
        </w:rPr>
        <w:t>:</w:t>
      </w:r>
    </w:p>
    <w:p w:rsidR="00E87AA0" w:rsidRPr="00D52DCC" w:rsidRDefault="00E87AA0" w:rsidP="003D6089">
      <w:pPr>
        <w:numPr>
          <w:ilvl w:val="0"/>
          <w:numId w:val="12"/>
        </w:numPr>
        <w:jc w:val="both"/>
      </w:pPr>
      <w:r w:rsidRPr="00D52DCC">
        <w:t>IRSD je dne 14. 6. 2017 prejel pritožbo pritožnika.</w:t>
      </w:r>
    </w:p>
    <w:p w:rsidR="00E87AA0" w:rsidRPr="00D52DCC" w:rsidRDefault="00E87AA0" w:rsidP="00E87AA0">
      <w:pPr>
        <w:ind w:left="720"/>
        <w:jc w:val="both"/>
      </w:pPr>
      <w:r w:rsidRPr="00D52DCC">
        <w:t xml:space="preserve">IRSD je dne 3. 8. 2017 odgovoril pritožniku na njegovo pritožbo. </w:t>
      </w:r>
    </w:p>
    <w:p w:rsidR="00E87AA0" w:rsidRPr="00D52DCC" w:rsidRDefault="00E87AA0" w:rsidP="00E87AA0">
      <w:pPr>
        <w:tabs>
          <w:tab w:val="left" w:pos="180"/>
          <w:tab w:val="left" w:pos="720"/>
        </w:tabs>
        <w:autoSpaceDE w:val="0"/>
        <w:autoSpaceDN w:val="0"/>
        <w:adjustRightInd w:val="0"/>
        <w:spacing w:line="240" w:lineRule="exact"/>
        <w:contextualSpacing/>
        <w:jc w:val="both"/>
        <w:rPr>
          <w:rFonts w:cs="Arial"/>
          <w:szCs w:val="20"/>
        </w:rPr>
      </w:pPr>
      <w:r w:rsidRPr="00D52DCC">
        <w:rPr>
          <w:i/>
        </w:rPr>
        <w:t xml:space="preserve"> </w:t>
      </w:r>
    </w:p>
    <w:p w:rsidR="002B3762" w:rsidRPr="00D52DCC" w:rsidRDefault="00E87AA0" w:rsidP="002B739F">
      <w:pPr>
        <w:numPr>
          <w:ilvl w:val="0"/>
          <w:numId w:val="1"/>
        </w:numPr>
        <w:jc w:val="both"/>
        <w:rPr>
          <w:rFonts w:cs="Arial"/>
          <w:iCs/>
          <w:szCs w:val="20"/>
        </w:rPr>
      </w:pPr>
      <w:r w:rsidRPr="00D52DCC">
        <w:rPr>
          <w:rFonts w:cs="Arial"/>
          <w:iCs/>
          <w:szCs w:val="20"/>
        </w:rPr>
        <w:t xml:space="preserve">Upravni inšpektor ugotavlja, da je IRSD pobudniku odgovoril na očitke zoper delo konkretnega inšpektorja, vendar po preteku roka za odgovor, ki ga je določala takrat </w:t>
      </w:r>
      <w:r w:rsidRPr="00D52DCC">
        <w:rPr>
          <w:rFonts w:cs="Arial"/>
          <w:iCs/>
          <w:szCs w:val="20"/>
        </w:rPr>
        <w:lastRenderedPageBreak/>
        <w:t>veljavna UUP v</w:t>
      </w:r>
      <w:r w:rsidR="0099776A" w:rsidRPr="00D52DCC">
        <w:rPr>
          <w:rFonts w:cs="Arial"/>
          <w:iCs/>
          <w:szCs w:val="20"/>
        </w:rPr>
        <w:t xml:space="preserve"> 16. členu</w:t>
      </w:r>
      <w:r w:rsidR="00A9440B" w:rsidRPr="00D52DCC">
        <w:rPr>
          <w:rFonts w:cs="Arial"/>
          <w:iCs/>
          <w:szCs w:val="20"/>
        </w:rPr>
        <w:t>.</w:t>
      </w:r>
      <w:r w:rsidR="00A9440B" w:rsidRPr="00D52DCC">
        <w:rPr>
          <w:rStyle w:val="Sprotnaopomba-sklic"/>
          <w:rFonts w:cs="Arial"/>
          <w:iCs/>
          <w:szCs w:val="20"/>
        </w:rPr>
        <w:footnoteReference w:id="11"/>
      </w:r>
      <w:r w:rsidR="0099776A" w:rsidRPr="00D52DCC">
        <w:rPr>
          <w:rFonts w:cs="Arial"/>
          <w:iCs/>
          <w:szCs w:val="20"/>
        </w:rPr>
        <w:t xml:space="preserve"> </w:t>
      </w:r>
      <w:r w:rsidR="00A9440B" w:rsidRPr="00D52DCC">
        <w:rPr>
          <w:rFonts w:cs="Arial"/>
          <w:iCs/>
          <w:szCs w:val="20"/>
        </w:rPr>
        <w:t xml:space="preserve"> </w:t>
      </w:r>
      <w:r w:rsidRPr="00D52DCC">
        <w:rPr>
          <w:rFonts w:cs="Arial"/>
          <w:iCs/>
          <w:szCs w:val="20"/>
        </w:rPr>
        <w:t>Glede na navedeno upravni inšpektor ugotavlja, da je organ pripombe in kritike pobudnika obravnaval, kot to določa UUP in nanje tudi odgovoril</w:t>
      </w:r>
      <w:r w:rsidR="0099776A" w:rsidRPr="00D52DCC">
        <w:rPr>
          <w:rFonts w:cs="Arial"/>
          <w:iCs/>
          <w:szCs w:val="20"/>
        </w:rPr>
        <w:t>, vendar je pri tem kršil instrukcijski rok za odgovor.</w:t>
      </w:r>
      <w:r w:rsidRPr="00D52DCC">
        <w:rPr>
          <w:rFonts w:cs="Arial"/>
          <w:iCs/>
          <w:szCs w:val="20"/>
        </w:rPr>
        <w:t xml:space="preserve">   </w:t>
      </w:r>
    </w:p>
    <w:p w:rsidR="002B3762" w:rsidRPr="00D52DCC" w:rsidRDefault="002B3762" w:rsidP="002B3762">
      <w:pPr>
        <w:jc w:val="both"/>
        <w:rPr>
          <w:rFonts w:cs="Arial"/>
          <w:iCs/>
          <w:szCs w:val="20"/>
        </w:rPr>
      </w:pPr>
    </w:p>
    <w:p w:rsidR="00E87AA0" w:rsidRPr="00D52DCC" w:rsidRDefault="00E87AA0" w:rsidP="002B3762">
      <w:pPr>
        <w:jc w:val="both"/>
        <w:rPr>
          <w:rFonts w:cs="Arial"/>
          <w:iCs/>
          <w:szCs w:val="20"/>
        </w:rPr>
      </w:pPr>
      <w:r w:rsidRPr="00D52DCC">
        <w:rPr>
          <w:rFonts w:cs="Arial"/>
          <w:iCs/>
          <w:szCs w:val="20"/>
        </w:rPr>
        <w:t xml:space="preserve">  </w:t>
      </w:r>
    </w:p>
    <w:p w:rsidR="00B379D2" w:rsidRPr="00D52DCC" w:rsidRDefault="00B379D2" w:rsidP="003D6089">
      <w:pPr>
        <w:pStyle w:val="Odstavekseznama"/>
        <w:numPr>
          <w:ilvl w:val="1"/>
          <w:numId w:val="8"/>
        </w:numPr>
        <w:spacing w:after="160" w:line="259" w:lineRule="auto"/>
        <w:contextualSpacing/>
        <w:jc w:val="both"/>
        <w:rPr>
          <w:rFonts w:cs="Arial"/>
          <w:b/>
          <w:szCs w:val="20"/>
        </w:rPr>
      </w:pPr>
      <w:r w:rsidRPr="00D52DCC">
        <w:rPr>
          <w:rFonts w:cs="Arial"/>
          <w:b/>
          <w:szCs w:val="20"/>
        </w:rPr>
        <w:t>Zadeva št. 0610-199/2016 – kršitev tajnosti vira prijave v inšpekcijskem postopku št. 0610</w:t>
      </w:r>
      <w:r w:rsidR="00585515" w:rsidRPr="00D52DCC">
        <w:rPr>
          <w:rFonts w:cs="Arial"/>
          <w:b/>
          <w:szCs w:val="20"/>
        </w:rPr>
        <w:t>0</w:t>
      </w:r>
      <w:r w:rsidRPr="00D52DCC">
        <w:rPr>
          <w:rFonts w:cs="Arial"/>
          <w:b/>
          <w:szCs w:val="20"/>
        </w:rPr>
        <w:t>-</w:t>
      </w:r>
      <w:r w:rsidR="00585515" w:rsidRPr="00D52DCC">
        <w:rPr>
          <w:rFonts w:cs="Arial"/>
          <w:b/>
          <w:szCs w:val="20"/>
        </w:rPr>
        <w:t>744</w:t>
      </w:r>
      <w:r w:rsidRPr="00D52DCC">
        <w:rPr>
          <w:rFonts w:cs="Arial"/>
          <w:b/>
          <w:szCs w:val="20"/>
        </w:rPr>
        <w:t>/201</w:t>
      </w:r>
      <w:r w:rsidR="00585515" w:rsidRPr="00D52DCC">
        <w:rPr>
          <w:rFonts w:cs="Arial"/>
          <w:b/>
          <w:szCs w:val="20"/>
        </w:rPr>
        <w:t>6</w:t>
      </w:r>
    </w:p>
    <w:p w:rsidR="00B3248E" w:rsidRPr="00D52DCC" w:rsidRDefault="00B379D2" w:rsidP="00542542">
      <w:pPr>
        <w:jc w:val="both"/>
        <w:rPr>
          <w:rFonts w:cs="Arial"/>
          <w:szCs w:val="20"/>
        </w:rPr>
      </w:pPr>
      <w:r w:rsidRPr="00D52DCC">
        <w:t xml:space="preserve">Dne </w:t>
      </w:r>
      <w:r w:rsidR="00585515" w:rsidRPr="00D52DCC">
        <w:t>26</w:t>
      </w:r>
      <w:r w:rsidRPr="00D52DCC">
        <w:t xml:space="preserve">. </w:t>
      </w:r>
      <w:r w:rsidR="00585515" w:rsidRPr="00D52DCC">
        <w:t>5</w:t>
      </w:r>
      <w:r w:rsidRPr="00D52DCC">
        <w:t>. 2016 je IJS prejel pobudo za uvedbo inšpekcijskega nadzora v IRSD</w:t>
      </w:r>
      <w:r w:rsidR="00542542" w:rsidRPr="00D52DCC">
        <w:t xml:space="preserve">, OE Ljubljana - Kranj zaradi </w:t>
      </w:r>
      <w:r w:rsidR="00542542" w:rsidRPr="00D52DCC">
        <w:rPr>
          <w:rFonts w:cs="Arial"/>
          <w:szCs w:val="20"/>
        </w:rPr>
        <w:t>kršitve tajnosti vira prijave v inšpekcijskem postopku št. 06100-744/2016.</w:t>
      </w:r>
    </w:p>
    <w:p w:rsidR="00542542" w:rsidRPr="00D52DCC" w:rsidRDefault="00542542" w:rsidP="00542542">
      <w:pPr>
        <w:jc w:val="both"/>
        <w:rPr>
          <w:rFonts w:cs="Arial"/>
          <w:szCs w:val="20"/>
        </w:rPr>
      </w:pPr>
    </w:p>
    <w:p w:rsidR="00542542" w:rsidRPr="00D52DCC" w:rsidRDefault="00542542" w:rsidP="00542542">
      <w:pPr>
        <w:pStyle w:val="Default"/>
        <w:ind w:left="360"/>
        <w:jc w:val="both"/>
        <w:rPr>
          <w:rFonts w:ascii="Arial" w:hAnsi="Arial" w:cs="Arial"/>
          <w:i/>
          <w:color w:val="auto"/>
          <w:sz w:val="20"/>
          <w:szCs w:val="20"/>
          <w:lang w:eastAsia="en-US"/>
        </w:rPr>
      </w:pPr>
      <w:r w:rsidRPr="00D52DCC">
        <w:rPr>
          <w:rFonts w:ascii="Arial" w:hAnsi="Arial" w:cs="Arial"/>
          <w:i/>
          <w:color w:val="auto"/>
          <w:sz w:val="20"/>
          <w:szCs w:val="20"/>
          <w:lang w:eastAsia="en-US"/>
        </w:rPr>
        <w:t xml:space="preserve">Upravni inšpektor ugotavlja, da je v tej zadevi evidentiranih 64 dokumentov, ki se nanašajo na inšpekcijski postopek inšpekcijskega nadzora s področja delovnih razmerij pri </w:t>
      </w:r>
      <w:r w:rsidR="005F07A9">
        <w:rPr>
          <w:rFonts w:ascii="Arial" w:hAnsi="Arial" w:cs="Arial"/>
          <w:i/>
          <w:color w:val="auto"/>
          <w:sz w:val="20"/>
          <w:szCs w:val="20"/>
          <w:lang w:eastAsia="en-US"/>
        </w:rPr>
        <w:t>█</w:t>
      </w:r>
      <w:r w:rsidRPr="00D52DCC">
        <w:rPr>
          <w:rFonts w:ascii="Arial" w:hAnsi="Arial" w:cs="Arial"/>
          <w:i/>
          <w:color w:val="auto"/>
          <w:sz w:val="20"/>
          <w:szCs w:val="20"/>
          <w:lang w:eastAsia="en-US"/>
        </w:rPr>
        <w:t xml:space="preserve">  </w:t>
      </w:r>
    </w:p>
    <w:p w:rsidR="00542542" w:rsidRPr="00D52DCC" w:rsidRDefault="00542542" w:rsidP="00542542">
      <w:pPr>
        <w:pStyle w:val="Default"/>
        <w:ind w:left="360"/>
        <w:jc w:val="both"/>
        <w:rPr>
          <w:rFonts w:ascii="Arial" w:hAnsi="Arial" w:cs="Arial"/>
          <w:i/>
          <w:color w:val="auto"/>
          <w:sz w:val="20"/>
          <w:szCs w:val="20"/>
          <w:lang w:eastAsia="en-US"/>
        </w:rPr>
      </w:pPr>
      <w:r w:rsidRPr="00D52DCC">
        <w:rPr>
          <w:rFonts w:ascii="Arial" w:hAnsi="Arial" w:cs="Arial"/>
          <w:i/>
          <w:color w:val="auto"/>
          <w:sz w:val="20"/>
          <w:szCs w:val="20"/>
          <w:lang w:eastAsia="en-US"/>
        </w:rPr>
        <w:t>Upravni inšpektor je presojal samo tiste dokumente, ki se tičejo pobude in za kater</w:t>
      </w:r>
      <w:r w:rsidR="00464C06" w:rsidRPr="00D52DCC">
        <w:rPr>
          <w:rFonts w:ascii="Arial" w:hAnsi="Arial" w:cs="Arial"/>
          <w:i/>
          <w:color w:val="auto"/>
          <w:sz w:val="20"/>
          <w:szCs w:val="20"/>
          <w:lang w:eastAsia="en-US"/>
        </w:rPr>
        <w:t>ih</w:t>
      </w:r>
      <w:r w:rsidRPr="00D52DCC">
        <w:rPr>
          <w:rFonts w:ascii="Arial" w:hAnsi="Arial" w:cs="Arial"/>
          <w:i/>
          <w:color w:val="auto"/>
          <w:sz w:val="20"/>
          <w:szCs w:val="20"/>
          <w:lang w:eastAsia="en-US"/>
        </w:rPr>
        <w:t xml:space="preserve"> presojo je pristojen.   </w:t>
      </w:r>
    </w:p>
    <w:p w:rsidR="00542542" w:rsidRPr="00D52DCC" w:rsidRDefault="00542542" w:rsidP="00542542">
      <w:pPr>
        <w:jc w:val="both"/>
        <w:rPr>
          <w:rFonts w:cs="Arial"/>
          <w:szCs w:val="20"/>
        </w:rPr>
      </w:pPr>
    </w:p>
    <w:p w:rsidR="00542542" w:rsidRPr="00D52DCC" w:rsidRDefault="00542542" w:rsidP="00542542">
      <w:pPr>
        <w:spacing w:line="240" w:lineRule="exact"/>
        <w:jc w:val="both"/>
        <w:rPr>
          <w:rFonts w:cs="Arial"/>
          <w:szCs w:val="20"/>
        </w:rPr>
      </w:pPr>
      <w:r w:rsidRPr="00D52DCC">
        <w:rPr>
          <w:rFonts w:cs="Arial"/>
          <w:szCs w:val="20"/>
        </w:rPr>
        <w:t xml:space="preserve">Dne 3. 5. 2016 je IRSD prejel prijavo zoper stranko </w:t>
      </w:r>
      <w:r w:rsidR="005F07A9">
        <w:rPr>
          <w:rFonts w:cs="Arial"/>
          <w:szCs w:val="20"/>
        </w:rPr>
        <w:t>█</w:t>
      </w:r>
      <w:r w:rsidRPr="00D52DCC">
        <w:rPr>
          <w:rFonts w:cs="Arial"/>
          <w:szCs w:val="20"/>
        </w:rPr>
        <w:t xml:space="preserve">  zaradi kršitve delovne zakonodaje.</w:t>
      </w:r>
    </w:p>
    <w:bookmarkEnd w:id="3"/>
    <w:p w:rsidR="00831B1A" w:rsidRPr="00D52DCC" w:rsidRDefault="0099776A" w:rsidP="0099776A">
      <w:pPr>
        <w:pStyle w:val="Odstavekseznama"/>
        <w:spacing w:line="240" w:lineRule="exact"/>
        <w:ind w:left="0"/>
        <w:jc w:val="both"/>
        <w:rPr>
          <w:rFonts w:cs="Arial"/>
          <w:i/>
          <w:szCs w:val="20"/>
        </w:rPr>
      </w:pPr>
      <w:r w:rsidRPr="00D52DCC">
        <w:rPr>
          <w:rFonts w:cs="Arial"/>
          <w:i/>
          <w:szCs w:val="20"/>
        </w:rPr>
        <w:t xml:space="preserve"> </w:t>
      </w:r>
    </w:p>
    <w:p w:rsidR="00542542" w:rsidRPr="00D52DCC" w:rsidRDefault="00542542" w:rsidP="00542542">
      <w:pPr>
        <w:spacing w:line="240" w:lineRule="exact"/>
        <w:jc w:val="both"/>
        <w:rPr>
          <w:rFonts w:cs="Arial"/>
          <w:szCs w:val="20"/>
        </w:rPr>
      </w:pPr>
      <w:r w:rsidRPr="00D52DCC">
        <w:rPr>
          <w:rFonts w:cs="Arial"/>
          <w:szCs w:val="20"/>
        </w:rPr>
        <w:t xml:space="preserve">Dne 6. 5. 2016 je inšpektorica </w:t>
      </w:r>
      <w:r w:rsidR="002B739F" w:rsidRPr="00D52DCC">
        <w:rPr>
          <w:rFonts w:cs="Arial"/>
          <w:szCs w:val="20"/>
        </w:rPr>
        <w:t xml:space="preserve">IRSD </w:t>
      </w:r>
      <w:r w:rsidRPr="00D52DCC">
        <w:rPr>
          <w:rFonts w:cs="Arial"/>
          <w:szCs w:val="20"/>
        </w:rPr>
        <w:t xml:space="preserve">z vabilom št. 06100-744/2016-3 vabila </w:t>
      </w:r>
      <w:r w:rsidR="00F07ED9" w:rsidRPr="00D52DCC">
        <w:rPr>
          <w:rFonts w:cs="Arial"/>
          <w:szCs w:val="20"/>
        </w:rPr>
        <w:t xml:space="preserve">zavezanca </w:t>
      </w:r>
      <w:r w:rsidR="005F07A9">
        <w:rPr>
          <w:rFonts w:cs="Arial"/>
          <w:szCs w:val="20"/>
        </w:rPr>
        <w:t>█</w:t>
      </w:r>
      <w:r w:rsidRPr="00D52DCC">
        <w:rPr>
          <w:rFonts w:cs="Arial"/>
          <w:szCs w:val="20"/>
        </w:rPr>
        <w:t xml:space="preserve">, da se </w:t>
      </w:r>
      <w:r w:rsidR="007A4347" w:rsidRPr="00D52DCC">
        <w:rPr>
          <w:rFonts w:cs="Arial"/>
          <w:szCs w:val="20"/>
        </w:rPr>
        <w:t xml:space="preserve">dne 26. 5. 2016 </w:t>
      </w:r>
      <w:r w:rsidRPr="00D52DCC">
        <w:rPr>
          <w:rFonts w:cs="Arial"/>
          <w:szCs w:val="20"/>
        </w:rPr>
        <w:t>zglasi na IRSD</w:t>
      </w:r>
      <w:r w:rsidR="007A4347" w:rsidRPr="00D52DCC">
        <w:rPr>
          <w:rFonts w:cs="Arial"/>
          <w:szCs w:val="20"/>
        </w:rPr>
        <w:t xml:space="preserve"> in dostavi zahtevano dokumentacijo</w:t>
      </w:r>
      <w:r w:rsidRPr="00D52DCC">
        <w:rPr>
          <w:rFonts w:cs="Arial"/>
          <w:szCs w:val="20"/>
        </w:rPr>
        <w:t>.</w:t>
      </w:r>
    </w:p>
    <w:p w:rsidR="00831B1A" w:rsidRPr="00D52DCC" w:rsidRDefault="00831B1A" w:rsidP="00705D48">
      <w:pPr>
        <w:pStyle w:val="Odstavekseznama"/>
        <w:spacing w:line="240" w:lineRule="exact"/>
        <w:ind w:left="0"/>
        <w:jc w:val="both"/>
        <w:rPr>
          <w:rFonts w:cs="Arial"/>
          <w:szCs w:val="20"/>
        </w:rPr>
      </w:pPr>
    </w:p>
    <w:p w:rsidR="00314392" w:rsidRPr="00D52DCC" w:rsidRDefault="00314392" w:rsidP="003D6089">
      <w:pPr>
        <w:numPr>
          <w:ilvl w:val="0"/>
          <w:numId w:val="13"/>
        </w:numPr>
        <w:jc w:val="both"/>
      </w:pPr>
      <w:r w:rsidRPr="00D52DCC">
        <w:rPr>
          <w:rFonts w:cs="Arial"/>
          <w:szCs w:val="20"/>
        </w:rPr>
        <w:t xml:space="preserve">Upravni inšpektor ugotavlja, </w:t>
      </w:r>
      <w:r w:rsidRPr="00D52DCC">
        <w:t xml:space="preserve">da je </w:t>
      </w:r>
      <w:r w:rsidR="003D5343" w:rsidRPr="00D52DCC">
        <w:t xml:space="preserve">inšpektorica </w:t>
      </w:r>
      <w:r w:rsidRPr="00D52DCC">
        <w:t>IRSD zavezanca vabila osebno</w:t>
      </w:r>
      <w:r w:rsidRPr="00D52DCC">
        <w:rPr>
          <w:rStyle w:val="Sprotnaopomba-sklic"/>
        </w:rPr>
        <w:footnoteReference w:id="12"/>
      </w:r>
      <w:r w:rsidRPr="00D52DCC">
        <w:t xml:space="preserve"> in ga opozorila na posledice, če se vabilu ne bo odzval</w:t>
      </w:r>
      <w:r w:rsidRPr="00D52DCC">
        <w:rPr>
          <w:rStyle w:val="Sprotnaopomba-sklic"/>
        </w:rPr>
        <w:footnoteReference w:id="13"/>
      </w:r>
      <w:r w:rsidRPr="00D52DCC">
        <w:t xml:space="preserve"> ali izostanka opraviči</w:t>
      </w:r>
      <w:r w:rsidR="007A4347" w:rsidRPr="00D52DCC">
        <w:t>l</w:t>
      </w:r>
      <w:r w:rsidRPr="00D52DCC">
        <w:t xml:space="preserve">. </w:t>
      </w:r>
    </w:p>
    <w:p w:rsidR="00193F31" w:rsidRPr="00D52DCC" w:rsidRDefault="00EC7B93" w:rsidP="00314392">
      <w:pPr>
        <w:ind w:left="720"/>
        <w:jc w:val="both"/>
      </w:pPr>
      <w:r w:rsidRPr="00D52DCC">
        <w:t>I</w:t>
      </w:r>
      <w:r w:rsidR="00314392" w:rsidRPr="00D52DCC">
        <w:t xml:space="preserve">z pregleda vabila </w:t>
      </w:r>
      <w:r w:rsidRPr="00D52DCC">
        <w:t xml:space="preserve">je bilo </w:t>
      </w:r>
      <w:r w:rsidR="00314392" w:rsidRPr="00D52DCC">
        <w:t>ugotovljeno, da je inšpektorica v vabilu navajala tudi kazensko sankcijo iz 23. člena</w:t>
      </w:r>
      <w:r w:rsidR="00314392" w:rsidRPr="00D52DCC">
        <w:rPr>
          <w:rStyle w:val="Sprotnaopomba-sklic"/>
        </w:rPr>
        <w:footnoteReference w:id="14"/>
      </w:r>
      <w:r w:rsidR="00314392" w:rsidRPr="00D52DCC">
        <w:t xml:space="preserve"> ZIN, ki </w:t>
      </w:r>
      <w:r w:rsidRPr="00D52DCC">
        <w:t xml:space="preserve">se nanaša na nemoteno </w:t>
      </w:r>
      <w:r w:rsidR="00464C06" w:rsidRPr="00D52DCC">
        <w:t>o</w:t>
      </w:r>
      <w:r w:rsidRPr="00D52DCC">
        <w:t xml:space="preserve">pravljanje inšpekcijskega nadzora, </w:t>
      </w:r>
      <w:r w:rsidRPr="00D52DCC">
        <w:rPr>
          <w:u w:val="single"/>
        </w:rPr>
        <w:t>ki po mnenju upravnega inšpektorja v</w:t>
      </w:r>
      <w:r w:rsidR="00314392" w:rsidRPr="00D52DCC">
        <w:rPr>
          <w:u w:val="single"/>
        </w:rPr>
        <w:t xml:space="preserve"> vabilo ne sodi</w:t>
      </w:r>
      <w:r w:rsidR="00314392" w:rsidRPr="00D52DCC">
        <w:t xml:space="preserve">. ZUP </w:t>
      </w:r>
      <w:r w:rsidRPr="00D52DCC">
        <w:t xml:space="preserve">namreč </w:t>
      </w:r>
      <w:r w:rsidR="00314392" w:rsidRPr="00D52DCC">
        <w:t xml:space="preserve">jasno določa, kakšne so sankcije, </w:t>
      </w:r>
      <w:r w:rsidRPr="00D52DCC">
        <w:t>č</w:t>
      </w:r>
      <w:r w:rsidR="00314392" w:rsidRPr="00D52DCC">
        <w:t>e tisti, ki mu je bilo vabilo v redu vročeno, na vabilo ne pride in izostanka ne opraviči</w:t>
      </w:r>
      <w:r w:rsidRPr="00D52DCC">
        <w:t xml:space="preserve"> - </w:t>
      </w:r>
      <w:r w:rsidR="00314392" w:rsidRPr="00D52DCC">
        <w:t xml:space="preserve">lahko </w:t>
      </w:r>
      <w:r w:rsidRPr="00D52DCC">
        <w:t xml:space="preserve">se </w:t>
      </w:r>
      <w:r w:rsidR="00314392" w:rsidRPr="00D52DCC">
        <w:t xml:space="preserve">privede, poleg tega pa tudi kaznuje z denarno kaznijo do 200 evrov. </w:t>
      </w:r>
      <w:r w:rsidR="00193F31" w:rsidRPr="00D52DCC">
        <w:t xml:space="preserve"> Upravnemu inšpektorju je znano, da je Vrhovno sodišče dne 16. 2. 2010 </w:t>
      </w:r>
      <w:r w:rsidR="00193F31" w:rsidRPr="00D52DCC">
        <w:rPr>
          <w:u w:val="single"/>
        </w:rPr>
        <w:t>izdalo sodbo št. IV Ips 78/2009</w:t>
      </w:r>
      <w:r w:rsidR="00193F31" w:rsidRPr="00D52DCC">
        <w:t>, s katero je zavrgl</w:t>
      </w:r>
      <w:r w:rsidR="00464C06" w:rsidRPr="00D52DCC">
        <w:t>o</w:t>
      </w:r>
      <w:r w:rsidR="00193F31" w:rsidRPr="00D52DCC">
        <w:t xml:space="preserve"> zahtevo za varstvo zakonitosti vrhovnega državnega tožilca zoper sodbo Okrajnega sodišča v Ljubljani št. PR 9519/2006 z dne 3.3.2009, s katerim je bil potrjen plačilni nalog IRSD, ki je bil izdan kršiteljici zaradi tega, ker niti v naknadnem roku ni dostavila zahtevane dokumentacije po vabilu, vendar </w:t>
      </w:r>
      <w:r w:rsidR="00F07ED9" w:rsidRPr="00D52DCC">
        <w:t>pa to še ne pomeni, da se lahko v vabilo navaja glob</w:t>
      </w:r>
      <w:r w:rsidR="002D4F9D" w:rsidRPr="00D52DCC">
        <w:t>a</w:t>
      </w:r>
      <w:r w:rsidR="00F07ED9" w:rsidRPr="00D52DCC">
        <w:t xml:space="preserve"> za morebitn</w:t>
      </w:r>
      <w:r w:rsidR="002D4F9D" w:rsidRPr="00D52DCC">
        <w:t>o</w:t>
      </w:r>
      <w:r w:rsidR="00F07ED9" w:rsidRPr="00D52DCC">
        <w:t xml:space="preserve"> kršit</w:t>
      </w:r>
      <w:r w:rsidR="002D4F9D" w:rsidRPr="00D52DCC">
        <w:t>e</w:t>
      </w:r>
      <w:r w:rsidR="00F07ED9" w:rsidRPr="00D52DCC">
        <w:t>v, ki še sploh ni nastala. Katera opozorila morajo biti navedena v vabilu</w:t>
      </w:r>
      <w:r w:rsidR="00464C06" w:rsidRPr="00D52DCC">
        <w:t>,</w:t>
      </w:r>
      <w:r w:rsidR="00F07ED9" w:rsidRPr="00D52DCC">
        <w:t xml:space="preserve"> namreč določa ZUP in ne ZIN.</w:t>
      </w:r>
    </w:p>
    <w:p w:rsidR="00F07ED9" w:rsidRPr="00D52DCC" w:rsidRDefault="00F07ED9" w:rsidP="00F07ED9">
      <w:pPr>
        <w:ind w:left="720"/>
        <w:jc w:val="both"/>
      </w:pPr>
    </w:p>
    <w:p w:rsidR="00314392" w:rsidRPr="00D52DCC" w:rsidRDefault="00193F31" w:rsidP="003D6089">
      <w:pPr>
        <w:numPr>
          <w:ilvl w:val="0"/>
          <w:numId w:val="13"/>
        </w:numPr>
        <w:jc w:val="both"/>
      </w:pPr>
      <w:r w:rsidRPr="00D52DCC">
        <w:t xml:space="preserve">Poleg tega upravni inšpektor ugotavlja, da inšpektorica </w:t>
      </w:r>
      <w:r w:rsidRPr="00D52DCC">
        <w:rPr>
          <w:u w:val="single"/>
        </w:rPr>
        <w:t>ni sledila strukturi vabila</w:t>
      </w:r>
      <w:r w:rsidRPr="00D52DCC">
        <w:t xml:space="preserve">, kot ga določa ZUP, saj je najprej zavezanca opozorila na posledice izostanka oz. onemogočanja inšpekcijskega nadzora in šele na koncu vabila je navedla, katera dokazila naj prinese. 1. odstavek 71. člena ZUP določa, da je treba v pisnem vabilu   navesti ime in sedež organa, ki vabi, osebno ime in naslov tistega, ki je povabljen, kraj in dan, če je mogoče pa tudi uro prihoda, </w:t>
      </w:r>
      <w:r w:rsidRPr="00D52DCC">
        <w:rPr>
          <w:u w:val="single"/>
        </w:rPr>
        <w:t>v kateri zadevi</w:t>
      </w:r>
      <w:r w:rsidRPr="00D52DCC">
        <w:t xml:space="preserve"> in kot kaj je povabljen (kot stranka, priča, izvedenec itd.), </w:t>
      </w:r>
      <w:r w:rsidRPr="00D52DCC">
        <w:rPr>
          <w:u w:val="single"/>
        </w:rPr>
        <w:t>poleg tega pa še, katere pripomočke in dokazila naj prinese</w:t>
      </w:r>
      <w:r w:rsidRPr="00D52DCC">
        <w:t xml:space="preserve">. V vabilu mora biti navedeno tudi, ali mora povabljeni priti osebno ali pa lahko pošlje pooblaščenca, ki ga bo zastopal; opozoriti ga je treba tudi na to, da mora v primeru, če se vabilu ne bi mogel odzvati, to sporočiti organu, ki mu je vabilo poslal. </w:t>
      </w:r>
      <w:r w:rsidRPr="00D52DCC">
        <w:rPr>
          <w:u w:val="single"/>
        </w:rPr>
        <w:t>Povabljenega je treba prav tako opozoriti na posledice, če se vabilu ne bi odzval ali če ne bi sporočil, da ne more priti</w:t>
      </w:r>
      <w:r w:rsidRPr="00D52DCC">
        <w:t>.</w:t>
      </w:r>
      <w:r w:rsidR="003D5343" w:rsidRPr="00D52DCC">
        <w:t xml:space="preserve"> </w:t>
      </w:r>
      <w:r w:rsidR="002B739F" w:rsidRPr="00D52DCC">
        <w:t xml:space="preserve"> </w:t>
      </w:r>
    </w:p>
    <w:p w:rsidR="00831B1A" w:rsidRPr="00D52DCC" w:rsidRDefault="00831B1A" w:rsidP="00705D48">
      <w:pPr>
        <w:pStyle w:val="Odstavekseznama"/>
        <w:spacing w:line="240" w:lineRule="exact"/>
        <w:ind w:left="0"/>
        <w:jc w:val="both"/>
        <w:rPr>
          <w:rFonts w:cs="Arial"/>
          <w:szCs w:val="20"/>
        </w:rPr>
      </w:pPr>
    </w:p>
    <w:p w:rsidR="00F07ED9" w:rsidRPr="00D52DCC" w:rsidRDefault="00F07ED9" w:rsidP="00F07ED9">
      <w:pPr>
        <w:pStyle w:val="Odstavekseznama"/>
        <w:spacing w:line="240" w:lineRule="exact"/>
        <w:ind w:left="0"/>
        <w:jc w:val="both"/>
        <w:rPr>
          <w:rFonts w:cs="Arial"/>
          <w:szCs w:val="20"/>
        </w:rPr>
      </w:pPr>
      <w:r w:rsidRPr="00D52DCC">
        <w:rPr>
          <w:rFonts w:cs="Arial"/>
          <w:szCs w:val="20"/>
        </w:rPr>
        <w:lastRenderedPageBreak/>
        <w:t xml:space="preserve">Inšpektorica je dne 17. 5. 2016 sestavila Zapisnik </w:t>
      </w:r>
      <w:r w:rsidR="007A4347" w:rsidRPr="00D52DCC">
        <w:rPr>
          <w:rFonts w:cs="Arial"/>
          <w:szCs w:val="20"/>
        </w:rPr>
        <w:t xml:space="preserve">št. 06100-744/2016-7 </w:t>
      </w:r>
      <w:r w:rsidRPr="00D52DCC">
        <w:rPr>
          <w:rFonts w:cs="Arial"/>
          <w:szCs w:val="20"/>
        </w:rPr>
        <w:t xml:space="preserve">o inšpekcijskem pregledu pri zavezancu </w:t>
      </w:r>
      <w:r w:rsidR="005F07A9">
        <w:rPr>
          <w:rFonts w:cs="Arial"/>
          <w:szCs w:val="20"/>
        </w:rPr>
        <w:t>█</w:t>
      </w:r>
      <w:r w:rsidR="002B023C" w:rsidRPr="00D52DCC">
        <w:rPr>
          <w:rFonts w:cs="Arial"/>
          <w:szCs w:val="20"/>
        </w:rPr>
        <w:t xml:space="preserve"> </w:t>
      </w:r>
      <w:r w:rsidRPr="00D52DCC">
        <w:rPr>
          <w:rFonts w:cs="Arial"/>
          <w:szCs w:val="20"/>
        </w:rPr>
        <w:t xml:space="preserve">na kraju samem. </w:t>
      </w:r>
    </w:p>
    <w:p w:rsidR="00915634" w:rsidRPr="00D52DCC" w:rsidRDefault="00915634" w:rsidP="00F07ED9">
      <w:pPr>
        <w:pStyle w:val="Odstavekseznama"/>
        <w:spacing w:line="240" w:lineRule="exact"/>
        <w:ind w:left="0"/>
        <w:jc w:val="both"/>
        <w:rPr>
          <w:rFonts w:cs="Arial"/>
          <w:szCs w:val="20"/>
        </w:rPr>
      </w:pPr>
    </w:p>
    <w:p w:rsidR="00171BC6" w:rsidRPr="00D52DCC" w:rsidRDefault="00E66839" w:rsidP="00886BEE">
      <w:pPr>
        <w:numPr>
          <w:ilvl w:val="0"/>
          <w:numId w:val="30"/>
        </w:numPr>
        <w:jc w:val="both"/>
      </w:pPr>
      <w:r w:rsidRPr="00D52DCC">
        <w:t>Upravni inšpektor ugotavlja, da inšpektorica v zapisniku ni navedla kraja, kje je zapisnik sestavila, ampak je navedla samo podatke o zavezancu. Iz vsebine zapisnika izhaja, da je inšpekcijski nadzor bil opravljen na terenu (nadzor nad opravljanjem avto taksi dejavnosti), pri čemer ni naveden kraj sestave zapisnika. V skladu z 2. alinejo 1. odstavka</w:t>
      </w:r>
      <w:r w:rsidRPr="00D52DCC">
        <w:rPr>
          <w:rStyle w:val="Sprotnaopomba-sklic"/>
          <w:rFonts w:cs="Arial"/>
          <w:szCs w:val="20"/>
        </w:rPr>
        <w:footnoteReference w:id="15"/>
      </w:r>
      <w:r w:rsidRPr="00D52DCC">
        <w:t xml:space="preserve">  76. člena ZUP se v zapisnik vpiše tudi kraj dejanja.</w:t>
      </w:r>
    </w:p>
    <w:p w:rsidR="00740761" w:rsidRPr="00D52DCC" w:rsidRDefault="00F07ED9" w:rsidP="00886BEE">
      <w:pPr>
        <w:numPr>
          <w:ilvl w:val="0"/>
          <w:numId w:val="31"/>
        </w:numPr>
        <w:jc w:val="both"/>
      </w:pPr>
      <w:r w:rsidRPr="00D52DCC">
        <w:t>Upravni inšpektor tudi pri tem zapisniku ugotavlja, da izjava zavezanca ni navedena v prvi osebi</w:t>
      </w:r>
      <w:r w:rsidR="00740761" w:rsidRPr="00D52DCC">
        <w:t xml:space="preserve">. </w:t>
      </w:r>
      <w:r w:rsidRPr="00D52DCC">
        <w:t xml:space="preserve">Navedeno predstavlja kršitev 3. odstavka 76. člena ZUP. </w:t>
      </w:r>
      <w:r w:rsidR="002D4F9D" w:rsidRPr="00D52DCC">
        <w:t>V</w:t>
      </w:r>
      <w:r w:rsidR="00740761" w:rsidRPr="00D52DCC">
        <w:t xml:space="preserve"> zapisniku tudi ni navedeno</w:t>
      </w:r>
      <w:r w:rsidR="00464C06" w:rsidRPr="00D52DCC">
        <w:t>,</w:t>
      </w:r>
      <w:r w:rsidR="00740761" w:rsidRPr="00D52DCC">
        <w:t xml:space="preserve"> ali je bil zapisnik zavezancu prebran in ali so bile pripombe ali ne, ker </w:t>
      </w:r>
      <w:r w:rsidR="002D4F9D" w:rsidRPr="00D52DCC">
        <w:t>to ni zapisano</w:t>
      </w:r>
      <w:r w:rsidR="00740761" w:rsidRPr="00D52DCC">
        <w:t>. Navedeno predstavlja kršitev 1. odstavka 78. člena ZUP.</w:t>
      </w:r>
      <w:r w:rsidR="00740761" w:rsidRPr="00D52DCC">
        <w:rPr>
          <w:rStyle w:val="Sprotnaopomba-sklic"/>
          <w:rFonts w:cs="Arial"/>
          <w:szCs w:val="20"/>
        </w:rPr>
        <w:footnoteReference w:id="16"/>
      </w:r>
      <w:r w:rsidR="00740761" w:rsidRPr="00D52DCC">
        <w:t xml:space="preserve"> </w:t>
      </w:r>
    </w:p>
    <w:p w:rsidR="00F07ED9" w:rsidRPr="00D52DCC" w:rsidRDefault="00F07ED9" w:rsidP="00886BEE">
      <w:pPr>
        <w:jc w:val="both"/>
      </w:pPr>
    </w:p>
    <w:p w:rsidR="00E66839" w:rsidRPr="00D52DCC" w:rsidRDefault="00E66839" w:rsidP="00886BEE">
      <w:pPr>
        <w:numPr>
          <w:ilvl w:val="0"/>
          <w:numId w:val="31"/>
        </w:numPr>
        <w:jc w:val="both"/>
      </w:pPr>
      <w:r w:rsidRPr="00D52DCC">
        <w:t>Poleg tega upravni inšpektor ugotavlja, da je inšpektorica z navedenim zapisnikom zavezanca vabila, da se 18. 5. 2016 ob 14. uri zglasi na IRDS in dostavi taksativno našteto dokumentacijo, med drugim tudi izpis iz AJPES.</w:t>
      </w:r>
    </w:p>
    <w:p w:rsidR="008D2404" w:rsidRPr="00D52DCC" w:rsidRDefault="00E66839" w:rsidP="00886BEE">
      <w:pPr>
        <w:ind w:left="720"/>
        <w:jc w:val="both"/>
      </w:pPr>
      <w:r w:rsidRPr="00D52DCC">
        <w:t xml:space="preserve">Upravni inšpektor dodatno pojasnjuje, da je zahteva inšpektorja, da od zavezanca zahteva, da priloži listine, ki jih vodijo drugi organi v svojih evidencah, </w:t>
      </w:r>
      <w:r w:rsidR="008D2404" w:rsidRPr="00D52DCC">
        <w:t xml:space="preserve">v nasprotju z določili ZUP. Po ZUP pridobi listine oziroma podatke po uradni dolžnosti pristojen organ. To določata 139. in 175. člen ZUP. 3. in 4. odstavek 139. člen ZUP: »Uradna oseba, ki vodi postopek, si preskrbi po uradni dolžnosti podatke o dejstvih, o katerih vodi uradno evidenco organ, ki je pristojen za odločanje. </w:t>
      </w:r>
      <w:r w:rsidR="008D2404" w:rsidRPr="00D52DCC">
        <w:rPr>
          <w:u w:val="single"/>
        </w:rPr>
        <w:t>Enako ravna uradna oseba glede dejstev, o katerih vodi uradno evidenco kakšen drug državni organ oziroma organ samoupravne lokalne skupnosti ali nosilec javnega pooblastil</w:t>
      </w:r>
      <w:r w:rsidR="008D2404" w:rsidRPr="00D52DCC">
        <w:t xml:space="preserve">a. Če uradne evidence ne vodi organ, ki je pristojen za odločanje, je dolžan od pristojnega organa podatke brezplačno zahtevati takoj oziroma najkasneje v roku treh delovnih dni po vložitvi vloge. Zaprošeni organ je dolžan te podatke posredovati takoj oziroma najkasneje v roku 15 dni, če ni v predpisu, ki ureja uradno evidenco, drugače določeno.« Tudi 175. člen ZUP določa, da če je listina, ki naj se uporabi kot dokaz v postopku, pri državnem organu, organu samoupravne lokalne skupnosti ali pri organizaciji, ki ima javno pooblastilo za odločanje o upravnih zadevah, </w:t>
      </w:r>
      <w:r w:rsidR="008D2404" w:rsidRPr="00D52DCC">
        <w:rPr>
          <w:u w:val="single"/>
        </w:rPr>
        <w:t>jo po uradni dolžnosti priskrbi organ, ki vodi postopek</w:t>
      </w:r>
      <w:r w:rsidR="008D2404" w:rsidRPr="00D52DCC">
        <w:t xml:space="preserve">.  </w:t>
      </w:r>
    </w:p>
    <w:p w:rsidR="008D2404" w:rsidRPr="00D52DCC" w:rsidRDefault="008D2404" w:rsidP="00886BEE">
      <w:pPr>
        <w:jc w:val="both"/>
      </w:pPr>
    </w:p>
    <w:p w:rsidR="00626829" w:rsidRPr="00D52DCC" w:rsidRDefault="00626829" w:rsidP="00886BEE">
      <w:pPr>
        <w:jc w:val="both"/>
      </w:pPr>
      <w:r w:rsidRPr="00D52DCC">
        <w:t xml:space="preserve">Inšpektorica je dne 23. 5. 2016 sestavila Zapisnik št. 06100-744/2016-11 o inšpekcijskem pregledu pri zavezancu </w:t>
      </w:r>
      <w:r w:rsidR="005B1793">
        <w:rPr>
          <w:rFonts w:cs="Arial"/>
        </w:rPr>
        <w:t>█</w:t>
      </w:r>
      <w:r w:rsidR="002B023C" w:rsidRPr="00D52DCC">
        <w:t xml:space="preserve"> </w:t>
      </w:r>
      <w:r w:rsidRPr="00D52DCC">
        <w:t xml:space="preserve">v pisarni IRSD. </w:t>
      </w:r>
    </w:p>
    <w:p w:rsidR="00626829" w:rsidRPr="00D52DCC" w:rsidRDefault="00626829" w:rsidP="00886BEE">
      <w:pPr>
        <w:jc w:val="both"/>
      </w:pPr>
    </w:p>
    <w:p w:rsidR="00626829" w:rsidRPr="00D52DCC" w:rsidRDefault="00626829" w:rsidP="003D6089">
      <w:pPr>
        <w:numPr>
          <w:ilvl w:val="0"/>
          <w:numId w:val="7"/>
        </w:numPr>
        <w:spacing w:line="240" w:lineRule="exact"/>
        <w:jc w:val="both"/>
        <w:rPr>
          <w:rFonts w:cs="Arial"/>
          <w:szCs w:val="20"/>
        </w:rPr>
      </w:pPr>
      <w:r w:rsidRPr="00D52DCC">
        <w:rPr>
          <w:rFonts w:cs="Arial"/>
          <w:szCs w:val="20"/>
        </w:rPr>
        <w:t xml:space="preserve">Upravni inšpektor tudi pri tem zapisniku ugotavlja, da izjava zavezanca ni navedena v prvi osebi.  </w:t>
      </w:r>
    </w:p>
    <w:p w:rsidR="00F07ED9" w:rsidRPr="00D52DCC" w:rsidRDefault="00F07ED9" w:rsidP="00705D48">
      <w:pPr>
        <w:pStyle w:val="Odstavekseznama"/>
        <w:spacing w:line="240" w:lineRule="exact"/>
        <w:ind w:left="0"/>
        <w:jc w:val="both"/>
        <w:rPr>
          <w:rFonts w:cs="Arial"/>
          <w:szCs w:val="20"/>
        </w:rPr>
      </w:pPr>
    </w:p>
    <w:p w:rsidR="00626829" w:rsidRPr="00D52DCC" w:rsidRDefault="00626829" w:rsidP="00886BEE">
      <w:pPr>
        <w:jc w:val="both"/>
      </w:pPr>
      <w:r w:rsidRPr="00D52DCC">
        <w:t>Dne 25. 5. 2016 je IRSD izdal Odločbo št. 06100-744/2016-13. Odločba je izdana na podlagi 16. člena ZID-1 v povezavi z 2. odstavkom 28. člena</w:t>
      </w:r>
      <w:r w:rsidRPr="00D52DCC">
        <w:rPr>
          <w:rStyle w:val="Sprotnaopomba-sklic"/>
          <w:rFonts w:cs="Arial"/>
          <w:szCs w:val="20"/>
        </w:rPr>
        <w:footnoteReference w:id="17"/>
      </w:r>
      <w:r w:rsidRPr="00D52DCC">
        <w:t xml:space="preserve"> ZIN.</w:t>
      </w:r>
    </w:p>
    <w:p w:rsidR="00626829" w:rsidRPr="00D52DCC" w:rsidRDefault="00626829" w:rsidP="00705D48">
      <w:pPr>
        <w:pStyle w:val="Odstavekseznama"/>
        <w:spacing w:line="240" w:lineRule="exact"/>
        <w:ind w:left="0"/>
        <w:jc w:val="both"/>
        <w:rPr>
          <w:rFonts w:cs="Arial"/>
          <w:szCs w:val="20"/>
        </w:rPr>
      </w:pPr>
    </w:p>
    <w:p w:rsidR="00A9440B" w:rsidRPr="00D52DCC" w:rsidRDefault="00626829" w:rsidP="00886BEE">
      <w:pPr>
        <w:numPr>
          <w:ilvl w:val="0"/>
          <w:numId w:val="32"/>
        </w:numPr>
        <w:jc w:val="both"/>
      </w:pPr>
      <w:r w:rsidRPr="00D52DCC">
        <w:t xml:space="preserve">Upravni inšpektor pojasnjuje, da je v uvodu potrebno navajati samo predpis o pristojnosti organa, ki pa je glede na vsebino odločanja v konkretnem primeru samo 16. člen ZID-1, ki določa, da ima inšpektor po opravljenem inšpekcijskem nadzoru pravico in dolžnost z odločbo zavezancu odrediti, da z dejanjem, opustitvijo dejanja oziroma z aktom, v roku, ki ga določi inšpektor, zagotovi izvajanje zakonov, drugih predpisov, </w:t>
      </w:r>
      <w:r w:rsidRPr="00D52DCC">
        <w:lastRenderedPageBreak/>
        <w:t xml:space="preserve">kolektivnih pogodb ter splošnih aktov iz svoje pristojnosti. V uvodu navedena pravna podlaga iz ZIN je </w:t>
      </w:r>
      <w:r w:rsidR="004D247A" w:rsidRPr="00D52DCC">
        <w:t>nepravilna</w:t>
      </w:r>
      <w:r w:rsidRPr="00D52DCC">
        <w:t>, saj ni pravna podlaga za izdajo odločbe</w:t>
      </w:r>
      <w:r w:rsidR="00895F30" w:rsidRPr="00D52DCC">
        <w:t>, ampak določa, kaj mora inšpektor navesti v obrazložitvi odločbe</w:t>
      </w:r>
      <w:r w:rsidRPr="00D52DCC">
        <w:t>.</w:t>
      </w:r>
      <w:r w:rsidR="00A9440B" w:rsidRPr="00D52DCC">
        <w:t xml:space="preserve"> </w:t>
      </w:r>
    </w:p>
    <w:p w:rsidR="00626829" w:rsidRPr="00D52DCC" w:rsidRDefault="00626829" w:rsidP="00886BEE">
      <w:pPr>
        <w:ind w:left="720"/>
        <w:jc w:val="both"/>
      </w:pPr>
      <w:r w:rsidRPr="00D52DCC">
        <w:t xml:space="preserve">Poleg </w:t>
      </w:r>
      <w:r w:rsidR="00895F30" w:rsidRPr="00D52DCC">
        <w:t xml:space="preserve">tega </w:t>
      </w:r>
      <w:r w:rsidRPr="00D52DCC">
        <w:t xml:space="preserve">v uvodu </w:t>
      </w:r>
      <w:r w:rsidR="00A9440B" w:rsidRPr="00D52DCC">
        <w:t xml:space="preserve">ni </w:t>
      </w:r>
      <w:r w:rsidRPr="00D52DCC">
        <w:t>naveden</w:t>
      </w:r>
      <w:r w:rsidR="00895F30" w:rsidRPr="00D52DCC">
        <w:t xml:space="preserve"> način uvedbe postop</w:t>
      </w:r>
      <w:r w:rsidR="00464C06" w:rsidRPr="00D52DCC">
        <w:t>k</w:t>
      </w:r>
      <w:r w:rsidR="00895F30" w:rsidRPr="00D52DCC">
        <w:t>a (</w:t>
      </w:r>
      <w:r w:rsidR="00A9440B" w:rsidRPr="00D52DCC">
        <w:t xml:space="preserve">da se odločba izdaja po uradni </w:t>
      </w:r>
      <w:r w:rsidR="00895F30" w:rsidRPr="00D52DCC">
        <w:t xml:space="preserve">dolžnosti). </w:t>
      </w:r>
      <w:r w:rsidR="00A9440B" w:rsidRPr="00D52DCC">
        <w:t>Gre za kršitve 1. odstavka</w:t>
      </w:r>
      <w:r w:rsidR="00A9440B" w:rsidRPr="00D52DCC">
        <w:rPr>
          <w:rStyle w:val="Sprotnaopomba-sklic"/>
          <w:rFonts w:cs="Arial"/>
          <w:szCs w:val="20"/>
        </w:rPr>
        <w:footnoteReference w:id="18"/>
      </w:r>
      <w:r w:rsidR="00A9440B" w:rsidRPr="00D52DCC">
        <w:t xml:space="preserve"> 212. člena ZUP.</w:t>
      </w:r>
    </w:p>
    <w:p w:rsidR="00626829" w:rsidRPr="00D52DCC" w:rsidRDefault="00626829" w:rsidP="00705D48">
      <w:pPr>
        <w:pStyle w:val="Odstavekseznama"/>
        <w:spacing w:line="240" w:lineRule="exact"/>
        <w:ind w:left="0"/>
        <w:jc w:val="both"/>
        <w:rPr>
          <w:rFonts w:cs="Arial"/>
          <w:szCs w:val="20"/>
        </w:rPr>
      </w:pPr>
    </w:p>
    <w:p w:rsidR="00A9440B" w:rsidRPr="00D52DCC" w:rsidRDefault="00A9440B" w:rsidP="00A9440B">
      <w:pPr>
        <w:numPr>
          <w:ilvl w:val="0"/>
          <w:numId w:val="1"/>
        </w:numPr>
        <w:jc w:val="both"/>
      </w:pPr>
      <w:r w:rsidRPr="00D52DCC">
        <w:t>Upravni inšpektor ugotavlja, da v izreku odločbe ni navedeno</w:t>
      </w:r>
      <w:r w:rsidR="00464C06" w:rsidRPr="00D52DCC">
        <w:t>,</w:t>
      </w:r>
      <w:r w:rsidRPr="00D52DCC">
        <w:t xml:space="preserve"> ali so nastali stroški. Izrek upravne odločbe je najpomembnejši del odločbe, ker se edino z izrekom določajo pravice in obveznosti strank, in med vsemi sestavnimi deli odločbe izrek edini pridobi status dokončnosti, pravnomočnosti in izvršljivosti. Navedeno predstavlja kršitev določb </w:t>
      </w:r>
      <w:r w:rsidR="006A7BE8" w:rsidRPr="00D52DCC">
        <w:t>5. odstavka</w:t>
      </w:r>
      <w:r w:rsidRPr="00D52DCC">
        <w:rPr>
          <w:rStyle w:val="Sprotnaopomba-sklic"/>
        </w:rPr>
        <w:footnoteReference w:id="19"/>
      </w:r>
      <w:r w:rsidR="000E15D6" w:rsidRPr="00D52DCC">
        <w:t xml:space="preserve"> </w:t>
      </w:r>
      <w:r w:rsidR="006A7BE8" w:rsidRPr="00D52DCC">
        <w:t xml:space="preserve">213. člena </w:t>
      </w:r>
      <w:r w:rsidR="000E15D6" w:rsidRPr="00D52DCC">
        <w:t>ZUP.</w:t>
      </w:r>
    </w:p>
    <w:p w:rsidR="00626829" w:rsidRPr="00D52DCC" w:rsidRDefault="00626829" w:rsidP="00705D48">
      <w:pPr>
        <w:pStyle w:val="Odstavekseznama"/>
        <w:spacing w:line="240" w:lineRule="exact"/>
        <w:ind w:left="0"/>
        <w:jc w:val="both"/>
        <w:rPr>
          <w:rFonts w:cs="Arial"/>
          <w:szCs w:val="20"/>
        </w:rPr>
      </w:pPr>
    </w:p>
    <w:p w:rsidR="00C4628A" w:rsidRPr="00D52DCC" w:rsidRDefault="00C4628A" w:rsidP="003D6089">
      <w:pPr>
        <w:numPr>
          <w:ilvl w:val="0"/>
          <w:numId w:val="9"/>
        </w:numPr>
        <w:jc w:val="both"/>
      </w:pPr>
      <w:r w:rsidRPr="00D52DCC">
        <w:t xml:space="preserve">Iz pregleda obrazložitve je ponovno ugotovljeno, da </w:t>
      </w:r>
      <w:r w:rsidR="002E3C60" w:rsidRPr="00D52DCC">
        <w:t>je</w:t>
      </w:r>
      <w:r w:rsidRPr="00D52DCC">
        <w:t xml:space="preserve"> inšpektor</w:t>
      </w:r>
      <w:r w:rsidR="002E3C60" w:rsidRPr="00D52DCC">
        <w:t>ica</w:t>
      </w:r>
      <w:r w:rsidRPr="00D52DCC">
        <w:t xml:space="preserve"> v obrazložitvi navajal</w:t>
      </w:r>
      <w:r w:rsidR="002E3C60" w:rsidRPr="00D52DCC">
        <w:t>a</w:t>
      </w:r>
      <w:r w:rsidRPr="00D52DCC">
        <w:t xml:space="preserve"> tudi kazenske sankcije za primer, če zavezanec </w:t>
      </w:r>
      <w:r w:rsidR="002E3C60" w:rsidRPr="00D52DCC">
        <w:t>ne bo po preteku roka za izvršitev odločbe o tem, da je odpravil nepravilnosti</w:t>
      </w:r>
      <w:r w:rsidR="005A6B47" w:rsidRPr="00D52DCC">
        <w:t>,</w:t>
      </w:r>
      <w:r w:rsidR="002E3C60" w:rsidRPr="00D52DCC">
        <w:t xml:space="preserve"> obvestil IRSD</w:t>
      </w:r>
      <w:r w:rsidRPr="00D52DCC">
        <w:t xml:space="preserve"> in če bi ravnal v nasprotju s to odločbo, kar pa ne s</w:t>
      </w:r>
      <w:r w:rsidR="005A6B47" w:rsidRPr="00D52DCC">
        <w:t>pa</w:t>
      </w:r>
      <w:r w:rsidRPr="00D52DCC">
        <w:t>d</w:t>
      </w:r>
      <w:r w:rsidR="005A6B47" w:rsidRPr="00D52DCC">
        <w:t>a</w:t>
      </w:r>
      <w:r w:rsidRPr="00D52DCC">
        <w:t xml:space="preserve"> v obrazložitev upravne odločbe. V 1. odstavku 214. člena ZUP je jasno določeno, kaj obrazložitev odločbe obsega</w:t>
      </w:r>
      <w:r w:rsidR="002B739F" w:rsidRPr="00D52DCC">
        <w:t xml:space="preserve">. Seznanjanje </w:t>
      </w:r>
      <w:r w:rsidRPr="00D52DCC">
        <w:t xml:space="preserve">zavezanca </w:t>
      </w:r>
      <w:r w:rsidR="002B739F" w:rsidRPr="00D52DCC">
        <w:t>o tem, kakšne so globe za kršitve, ki še niso nastale, vsekakor ne sodi v obrazložitev odločbe.</w:t>
      </w:r>
    </w:p>
    <w:p w:rsidR="002E3C60" w:rsidRPr="00D52DCC" w:rsidRDefault="002E3C60" w:rsidP="002E3C60">
      <w:pPr>
        <w:ind w:left="720"/>
        <w:jc w:val="both"/>
      </w:pPr>
    </w:p>
    <w:p w:rsidR="00C4628A" w:rsidRPr="00D52DCC" w:rsidRDefault="002E3C60" w:rsidP="003D6089">
      <w:pPr>
        <w:numPr>
          <w:ilvl w:val="0"/>
          <w:numId w:val="9"/>
        </w:numPr>
        <w:spacing w:line="240" w:lineRule="exact"/>
        <w:jc w:val="both"/>
      </w:pPr>
      <w:r w:rsidRPr="00D52DCC">
        <w:t xml:space="preserve">Upravni inšpektor ugotavlja, da je na odločbi </w:t>
      </w:r>
      <w:r w:rsidR="00127BBC" w:rsidRPr="00D52DCC">
        <w:t xml:space="preserve">navedena </w:t>
      </w:r>
      <w:r w:rsidRPr="00D52DCC">
        <w:t>pisarniška odredba o vročanju zavezancu, vendar je pomanjkljiva</w:t>
      </w:r>
      <w:r w:rsidR="00127BBC" w:rsidRPr="00D52DCC">
        <w:t>. N</w:t>
      </w:r>
      <w:r w:rsidRPr="00D52DCC">
        <w:t>i navedeno</w:t>
      </w:r>
      <w:r w:rsidR="00464C06" w:rsidRPr="00D52DCC">
        <w:t>,</w:t>
      </w:r>
      <w:r w:rsidRPr="00D52DCC">
        <w:t xml:space="preserve"> kako je potrebno dokument odposlati. </w:t>
      </w:r>
      <w:r w:rsidR="00127BBC" w:rsidRPr="00D52DCC">
        <w:t xml:space="preserve"> Nova UUP sicer ne določa, da mora biti na dokumentu navedena pisarniška odredba, vendar pa, če uradna oseba pisarniško odredbo na dokumentu navede, mora biti ta popolna (</w:t>
      </w:r>
      <w:r w:rsidR="00127BBC" w:rsidRPr="00D52DCC">
        <w:rPr>
          <w:rFonts w:cs="Arial"/>
          <w:szCs w:val="20"/>
        </w:rPr>
        <w:t>komu, na kateri naslov in na kakšen način se vroči).</w:t>
      </w:r>
    </w:p>
    <w:p w:rsidR="00626829" w:rsidRPr="00D52DCC" w:rsidRDefault="00626829" w:rsidP="00705D48">
      <w:pPr>
        <w:pStyle w:val="Odstavekseznama"/>
        <w:spacing w:line="240" w:lineRule="exact"/>
        <w:ind w:left="0"/>
        <w:jc w:val="both"/>
        <w:rPr>
          <w:rFonts w:cs="Arial"/>
          <w:szCs w:val="20"/>
        </w:rPr>
      </w:pPr>
    </w:p>
    <w:p w:rsidR="00127BBC" w:rsidRPr="00D52DCC" w:rsidRDefault="00127BBC" w:rsidP="00127BBC">
      <w:pPr>
        <w:pStyle w:val="Odstavekseznama"/>
        <w:spacing w:line="240" w:lineRule="exact"/>
        <w:ind w:left="0"/>
        <w:jc w:val="both"/>
        <w:rPr>
          <w:rFonts w:cs="Arial"/>
          <w:szCs w:val="20"/>
        </w:rPr>
      </w:pPr>
      <w:r w:rsidRPr="00D52DCC">
        <w:rPr>
          <w:rFonts w:cs="Arial"/>
          <w:szCs w:val="20"/>
        </w:rPr>
        <w:t xml:space="preserve">Inšpektorica je dne 9. 8. 2016 sestavila Zapisnik št. 06100-744/2016-42 o inšpekcijskem pregledu pri zavezancu </w:t>
      </w:r>
      <w:r w:rsidR="005B1793">
        <w:rPr>
          <w:rFonts w:cs="Arial"/>
          <w:szCs w:val="20"/>
        </w:rPr>
        <w:t>█</w:t>
      </w:r>
      <w:r w:rsidR="002B023C" w:rsidRPr="00D52DCC">
        <w:rPr>
          <w:rFonts w:cs="Arial"/>
          <w:szCs w:val="20"/>
        </w:rPr>
        <w:t xml:space="preserve"> </w:t>
      </w:r>
      <w:r w:rsidRPr="00D52DCC">
        <w:rPr>
          <w:rFonts w:cs="Arial"/>
          <w:szCs w:val="20"/>
        </w:rPr>
        <w:t xml:space="preserve">na kraju samem. </w:t>
      </w:r>
    </w:p>
    <w:p w:rsidR="00127BBC" w:rsidRPr="00D52DCC" w:rsidRDefault="00127BBC" w:rsidP="00127BBC">
      <w:pPr>
        <w:pStyle w:val="Odstavekseznama"/>
        <w:spacing w:line="240" w:lineRule="exact"/>
        <w:ind w:left="0"/>
        <w:jc w:val="both"/>
        <w:rPr>
          <w:rFonts w:cs="Arial"/>
          <w:szCs w:val="20"/>
        </w:rPr>
      </w:pPr>
    </w:p>
    <w:p w:rsidR="00127BBC" w:rsidRPr="00D52DCC" w:rsidRDefault="00127BBC" w:rsidP="003D6089">
      <w:pPr>
        <w:numPr>
          <w:ilvl w:val="0"/>
          <w:numId w:val="7"/>
        </w:numPr>
        <w:spacing w:line="240" w:lineRule="exact"/>
        <w:jc w:val="both"/>
        <w:rPr>
          <w:rFonts w:cs="Arial"/>
          <w:szCs w:val="20"/>
        </w:rPr>
      </w:pPr>
      <w:r w:rsidRPr="00D52DCC">
        <w:rPr>
          <w:rFonts w:cs="Arial"/>
          <w:szCs w:val="20"/>
        </w:rPr>
        <w:t xml:space="preserve">Upravni inšpektor tudi pri tem zapisniku ugotavlja, da izjava zavezanca ni navedena v prvi osebi.  </w:t>
      </w:r>
    </w:p>
    <w:p w:rsidR="00626829" w:rsidRPr="00D52DCC" w:rsidRDefault="00626829" w:rsidP="00705D48">
      <w:pPr>
        <w:pStyle w:val="Odstavekseznama"/>
        <w:spacing w:line="240" w:lineRule="exact"/>
        <w:ind w:left="0"/>
        <w:jc w:val="both"/>
        <w:rPr>
          <w:rFonts w:cs="Arial"/>
          <w:szCs w:val="20"/>
        </w:rPr>
      </w:pPr>
    </w:p>
    <w:p w:rsidR="00127BBC" w:rsidRPr="00D52DCC" w:rsidRDefault="00127BBC" w:rsidP="00127BBC">
      <w:pPr>
        <w:pStyle w:val="Odstavekseznama"/>
        <w:spacing w:line="240" w:lineRule="exact"/>
        <w:ind w:left="0"/>
        <w:jc w:val="both"/>
        <w:rPr>
          <w:rFonts w:cs="Arial"/>
          <w:szCs w:val="20"/>
        </w:rPr>
      </w:pPr>
      <w:r w:rsidRPr="00D52DCC">
        <w:rPr>
          <w:rFonts w:cs="Arial"/>
          <w:szCs w:val="20"/>
        </w:rPr>
        <w:t xml:space="preserve">Inšpektorica je dne 19. 9. 2016 sestavila Zapisnik št. 06100-744/2016-49 o inšpekcijskem pregledu pri zavezancu </w:t>
      </w:r>
      <w:r w:rsidR="003D16D2">
        <w:rPr>
          <w:rFonts w:cs="Arial"/>
          <w:szCs w:val="20"/>
        </w:rPr>
        <w:t>█</w:t>
      </w:r>
      <w:r w:rsidR="002B023C" w:rsidRPr="00D52DCC">
        <w:rPr>
          <w:rFonts w:cs="Arial"/>
          <w:szCs w:val="20"/>
        </w:rPr>
        <w:t xml:space="preserve"> </w:t>
      </w:r>
      <w:r w:rsidRPr="00D52DCC">
        <w:rPr>
          <w:rFonts w:cs="Arial"/>
          <w:szCs w:val="20"/>
        </w:rPr>
        <w:t xml:space="preserve">v pisarni IRSD. </w:t>
      </w:r>
    </w:p>
    <w:p w:rsidR="00127BBC" w:rsidRPr="00D52DCC" w:rsidRDefault="00127BBC" w:rsidP="00127BBC">
      <w:pPr>
        <w:pStyle w:val="Odstavekseznama"/>
        <w:spacing w:line="240" w:lineRule="exact"/>
        <w:ind w:left="0"/>
        <w:jc w:val="both"/>
        <w:rPr>
          <w:rFonts w:cs="Arial"/>
          <w:szCs w:val="20"/>
        </w:rPr>
      </w:pPr>
    </w:p>
    <w:p w:rsidR="00127BBC" w:rsidRPr="00D52DCC" w:rsidRDefault="00127BBC" w:rsidP="003D6089">
      <w:pPr>
        <w:numPr>
          <w:ilvl w:val="0"/>
          <w:numId w:val="7"/>
        </w:numPr>
        <w:spacing w:line="240" w:lineRule="exact"/>
        <w:jc w:val="both"/>
        <w:rPr>
          <w:rFonts w:cs="Arial"/>
          <w:szCs w:val="20"/>
        </w:rPr>
      </w:pPr>
      <w:r w:rsidRPr="00D52DCC">
        <w:rPr>
          <w:rFonts w:cs="Arial"/>
          <w:szCs w:val="20"/>
        </w:rPr>
        <w:t xml:space="preserve">Upravni inšpektor tudi pri tem zapisniku ugotavlja, da izjava zavezanca ni navedena v prvi osebi.  </w:t>
      </w:r>
    </w:p>
    <w:p w:rsidR="00626829" w:rsidRPr="00D52DCC" w:rsidRDefault="00626829" w:rsidP="00705D48">
      <w:pPr>
        <w:pStyle w:val="Odstavekseznama"/>
        <w:spacing w:line="240" w:lineRule="exact"/>
        <w:ind w:left="0"/>
        <w:jc w:val="both"/>
        <w:rPr>
          <w:rFonts w:cs="Arial"/>
          <w:szCs w:val="20"/>
        </w:rPr>
      </w:pPr>
    </w:p>
    <w:p w:rsidR="00127BBC" w:rsidRPr="00D52DCC" w:rsidRDefault="00127BBC" w:rsidP="00127BBC">
      <w:pPr>
        <w:spacing w:line="240" w:lineRule="exact"/>
        <w:jc w:val="both"/>
        <w:rPr>
          <w:rFonts w:cs="Arial"/>
          <w:szCs w:val="20"/>
        </w:rPr>
      </w:pPr>
      <w:r w:rsidRPr="00D52DCC">
        <w:rPr>
          <w:rFonts w:cs="Arial"/>
          <w:szCs w:val="20"/>
        </w:rPr>
        <w:t xml:space="preserve">Dne 29. 9. 2016 je inšpektorica z vabilom št. 06100-744/2016 vabila pričo </w:t>
      </w:r>
      <w:r w:rsidR="003D16D2">
        <w:rPr>
          <w:rFonts w:cs="Arial"/>
          <w:szCs w:val="20"/>
        </w:rPr>
        <w:t>█</w:t>
      </w:r>
      <w:r w:rsidRPr="00D52DCC">
        <w:rPr>
          <w:rFonts w:cs="Arial"/>
          <w:szCs w:val="20"/>
        </w:rPr>
        <w:t>, da se dne 29. 9. 2016 zglasi na IRSD v zvezi z inšpekcijsk</w:t>
      </w:r>
      <w:r w:rsidR="005A6B47" w:rsidRPr="00D52DCC">
        <w:rPr>
          <w:rFonts w:cs="Arial"/>
          <w:szCs w:val="20"/>
        </w:rPr>
        <w:t>i</w:t>
      </w:r>
      <w:r w:rsidRPr="00D52DCC">
        <w:rPr>
          <w:rFonts w:cs="Arial"/>
          <w:szCs w:val="20"/>
        </w:rPr>
        <w:t>m pregled</w:t>
      </w:r>
      <w:r w:rsidR="005A6B47" w:rsidRPr="00D52DCC">
        <w:rPr>
          <w:rFonts w:cs="Arial"/>
          <w:szCs w:val="20"/>
        </w:rPr>
        <w:t>om</w:t>
      </w:r>
      <w:r w:rsidRPr="00D52DCC">
        <w:rPr>
          <w:rFonts w:cs="Arial"/>
          <w:szCs w:val="20"/>
        </w:rPr>
        <w:t xml:space="preserve"> zavezanca</w:t>
      </w:r>
      <w:r w:rsidR="002B023C" w:rsidRPr="00D52DCC">
        <w:rPr>
          <w:rFonts w:cs="Arial"/>
          <w:szCs w:val="20"/>
        </w:rPr>
        <w:t xml:space="preserve"> </w:t>
      </w:r>
      <w:r w:rsidR="003D16D2">
        <w:rPr>
          <w:rFonts w:cs="Arial"/>
          <w:szCs w:val="20"/>
        </w:rPr>
        <w:t>█</w:t>
      </w:r>
    </w:p>
    <w:p w:rsidR="00626829" w:rsidRPr="00D52DCC" w:rsidRDefault="00626829" w:rsidP="00705D48">
      <w:pPr>
        <w:pStyle w:val="Odstavekseznama"/>
        <w:spacing w:line="240" w:lineRule="exact"/>
        <w:ind w:left="0"/>
        <w:jc w:val="both"/>
        <w:rPr>
          <w:rFonts w:cs="Arial"/>
          <w:szCs w:val="20"/>
        </w:rPr>
      </w:pPr>
    </w:p>
    <w:p w:rsidR="002B023C" w:rsidRPr="00D52DCC" w:rsidRDefault="002B023C" w:rsidP="003D6089">
      <w:pPr>
        <w:numPr>
          <w:ilvl w:val="0"/>
          <w:numId w:val="15"/>
        </w:numPr>
        <w:spacing w:line="240" w:lineRule="exact"/>
        <w:jc w:val="both"/>
      </w:pPr>
      <w:r w:rsidRPr="00D52DCC">
        <w:rPr>
          <w:rFonts w:cs="Arial"/>
          <w:szCs w:val="20"/>
        </w:rPr>
        <w:t>Upravni inšpektor ugotavlja, da dokument nima zaporedne številke, kar predstavlja kršitev 18. točke 1. odstavka 6. člena</w:t>
      </w:r>
      <w:r w:rsidRPr="00D52DCC">
        <w:rPr>
          <w:rStyle w:val="Sprotnaopomba-sklic"/>
          <w:rFonts w:cs="Arial"/>
          <w:szCs w:val="20"/>
        </w:rPr>
        <w:footnoteReference w:id="20"/>
      </w:r>
      <w:r w:rsidRPr="00D52DCC">
        <w:rPr>
          <w:rFonts w:cs="Arial"/>
          <w:szCs w:val="20"/>
        </w:rPr>
        <w:t xml:space="preserve">  UUP (enako določilo je vsebovala stara UUP v 30. točki 1. odstavka 2. člena).</w:t>
      </w:r>
    </w:p>
    <w:p w:rsidR="002B023C" w:rsidRPr="00D52DCC" w:rsidRDefault="002B023C" w:rsidP="002B023C">
      <w:pPr>
        <w:spacing w:line="240" w:lineRule="exact"/>
        <w:ind w:left="720"/>
        <w:jc w:val="both"/>
      </w:pPr>
    </w:p>
    <w:p w:rsidR="002B023C" w:rsidRPr="00D52DCC" w:rsidRDefault="002B023C" w:rsidP="003D6089">
      <w:pPr>
        <w:numPr>
          <w:ilvl w:val="0"/>
          <w:numId w:val="15"/>
        </w:numPr>
        <w:spacing w:line="240" w:lineRule="exact"/>
        <w:jc w:val="both"/>
      </w:pPr>
      <w:r w:rsidRPr="00D52DCC">
        <w:rPr>
          <w:rFonts w:cs="Arial"/>
          <w:szCs w:val="20"/>
        </w:rPr>
        <w:t xml:space="preserve">Poleg tega je v vabilo navedeno </w:t>
      </w:r>
      <w:r w:rsidRPr="00D52DCC">
        <w:rPr>
          <w:rFonts w:cs="Arial"/>
          <w:i/>
          <w:szCs w:val="20"/>
        </w:rPr>
        <w:t>»na podlagi ZIN, vas vabim…., kjer boste zaslišani kot priča v zadevi…«</w:t>
      </w:r>
      <w:r w:rsidRPr="00D52DCC">
        <w:rPr>
          <w:rFonts w:cs="Arial"/>
          <w:szCs w:val="20"/>
        </w:rPr>
        <w:t xml:space="preserve">, kar je nepravilno, saj ZIN nima določb glede vabljenja prič. Pravna </w:t>
      </w:r>
      <w:r w:rsidRPr="00D52DCC">
        <w:rPr>
          <w:rFonts w:cs="Arial"/>
          <w:szCs w:val="20"/>
        </w:rPr>
        <w:lastRenderedPageBreak/>
        <w:t xml:space="preserve">podlaga je </w:t>
      </w:r>
      <w:r w:rsidR="002B739F" w:rsidRPr="00D52DCC">
        <w:rPr>
          <w:rFonts w:cs="Arial"/>
          <w:szCs w:val="20"/>
        </w:rPr>
        <w:t>71.</w:t>
      </w:r>
      <w:r w:rsidR="005A6B47" w:rsidRPr="00D52DCC">
        <w:rPr>
          <w:rFonts w:cs="Arial"/>
          <w:szCs w:val="20"/>
        </w:rPr>
        <w:t xml:space="preserve">člen </w:t>
      </w:r>
      <w:r w:rsidRPr="00D52DCC">
        <w:rPr>
          <w:rFonts w:cs="Arial"/>
          <w:szCs w:val="20"/>
        </w:rPr>
        <w:t>ZUP, ki določa kako in na kakšen način se vabi osebe (stranke, priče, izvedence) k organu.</w:t>
      </w:r>
    </w:p>
    <w:p w:rsidR="002B023C" w:rsidRPr="00D52DCC" w:rsidRDefault="002B023C" w:rsidP="002B023C">
      <w:pPr>
        <w:pStyle w:val="Odstavekseznama"/>
      </w:pPr>
    </w:p>
    <w:p w:rsidR="00AE40FC" w:rsidRPr="00D52DCC" w:rsidRDefault="00AE40FC" w:rsidP="00AE40FC">
      <w:pPr>
        <w:numPr>
          <w:ilvl w:val="0"/>
          <w:numId w:val="1"/>
        </w:numPr>
        <w:jc w:val="both"/>
      </w:pPr>
      <w:r w:rsidRPr="00D52DCC">
        <w:rPr>
          <w:rFonts w:cs="Arial"/>
          <w:szCs w:val="20"/>
        </w:rPr>
        <w:t xml:space="preserve"> </w:t>
      </w:r>
      <w:r w:rsidRPr="00D52DCC">
        <w:t xml:space="preserve">Upravni inšpektor ugotavlja, da je odredba o vročanju </w:t>
      </w:r>
      <w:r w:rsidRPr="00D52DCC">
        <w:rPr>
          <w:i/>
        </w:rPr>
        <w:t>»</w:t>
      </w:r>
      <w:r w:rsidR="00CB48DA" w:rsidRPr="00D52DCC">
        <w:rPr>
          <w:i/>
        </w:rPr>
        <w:t>spis, tu</w:t>
      </w:r>
      <w:r w:rsidRPr="00D52DCC">
        <w:rPr>
          <w:i/>
        </w:rPr>
        <w:t>«</w:t>
      </w:r>
      <w:r w:rsidRPr="00D52DCC">
        <w:t xml:space="preserve"> nepotrebna, saj se dokumenti, ki so nastali pri delu organa, hranijo pri organu v izvirniku.   </w:t>
      </w:r>
    </w:p>
    <w:p w:rsidR="002B023C" w:rsidRPr="00D52DCC" w:rsidRDefault="002B023C" w:rsidP="00705D48">
      <w:pPr>
        <w:pStyle w:val="Odstavekseznama"/>
        <w:spacing w:line="240" w:lineRule="exact"/>
        <w:ind w:left="0"/>
        <w:jc w:val="both"/>
        <w:rPr>
          <w:rFonts w:cs="Arial"/>
          <w:szCs w:val="20"/>
        </w:rPr>
      </w:pPr>
    </w:p>
    <w:p w:rsidR="00CB48DA" w:rsidRPr="00D52DCC" w:rsidRDefault="00CB48DA" w:rsidP="00CB48DA">
      <w:pPr>
        <w:pStyle w:val="Odstavekseznama"/>
        <w:spacing w:line="240" w:lineRule="exact"/>
        <w:ind w:left="0"/>
        <w:jc w:val="both"/>
        <w:rPr>
          <w:rFonts w:cs="Arial"/>
          <w:szCs w:val="20"/>
        </w:rPr>
      </w:pPr>
      <w:r w:rsidRPr="00D52DCC">
        <w:rPr>
          <w:rFonts w:cs="Arial"/>
          <w:szCs w:val="20"/>
        </w:rPr>
        <w:t xml:space="preserve">Inšpektorica je dne </w:t>
      </w:r>
      <w:r w:rsidR="00645EB2" w:rsidRPr="00D52DCC">
        <w:rPr>
          <w:rFonts w:cs="Arial"/>
          <w:szCs w:val="20"/>
        </w:rPr>
        <w:t>26</w:t>
      </w:r>
      <w:r w:rsidRPr="00D52DCC">
        <w:rPr>
          <w:rFonts w:cs="Arial"/>
          <w:szCs w:val="20"/>
        </w:rPr>
        <w:t xml:space="preserve">. </w:t>
      </w:r>
      <w:r w:rsidR="00645EB2" w:rsidRPr="00D52DCC">
        <w:rPr>
          <w:rFonts w:cs="Arial"/>
          <w:szCs w:val="20"/>
        </w:rPr>
        <w:t>10</w:t>
      </w:r>
      <w:r w:rsidRPr="00D52DCC">
        <w:rPr>
          <w:rFonts w:cs="Arial"/>
          <w:szCs w:val="20"/>
        </w:rPr>
        <w:t>. 2016 sestavila Zapisnik št. 06100-744/2016-</w:t>
      </w:r>
      <w:r w:rsidR="00645EB2" w:rsidRPr="00D52DCC">
        <w:rPr>
          <w:rFonts w:cs="Arial"/>
          <w:szCs w:val="20"/>
        </w:rPr>
        <w:t>59</w:t>
      </w:r>
      <w:r w:rsidRPr="00D52DCC">
        <w:rPr>
          <w:rFonts w:cs="Arial"/>
          <w:szCs w:val="20"/>
        </w:rPr>
        <w:t xml:space="preserve"> o </w:t>
      </w:r>
      <w:r w:rsidR="00645EB2" w:rsidRPr="00D52DCC">
        <w:rPr>
          <w:rFonts w:cs="Arial"/>
          <w:szCs w:val="20"/>
        </w:rPr>
        <w:t xml:space="preserve">zaslišanju priče </w:t>
      </w:r>
      <w:r w:rsidR="003D16D2">
        <w:rPr>
          <w:rFonts w:cs="Arial"/>
          <w:szCs w:val="20"/>
        </w:rPr>
        <w:t>█</w:t>
      </w:r>
      <w:r w:rsidRPr="00D52DCC">
        <w:rPr>
          <w:rFonts w:cs="Arial"/>
          <w:szCs w:val="20"/>
        </w:rPr>
        <w:t xml:space="preserve"> v pisarni IRSD. </w:t>
      </w:r>
    </w:p>
    <w:p w:rsidR="00CB48DA" w:rsidRPr="00D52DCC" w:rsidRDefault="00CB48DA" w:rsidP="00705D48">
      <w:pPr>
        <w:pStyle w:val="Odstavekseznama"/>
        <w:spacing w:line="240" w:lineRule="exact"/>
        <w:ind w:left="0"/>
        <w:jc w:val="both"/>
        <w:rPr>
          <w:rFonts w:cs="Arial"/>
          <w:szCs w:val="20"/>
        </w:rPr>
      </w:pPr>
    </w:p>
    <w:p w:rsidR="00645EB2" w:rsidRPr="00D52DCC" w:rsidRDefault="00645EB2" w:rsidP="003D6089">
      <w:pPr>
        <w:numPr>
          <w:ilvl w:val="0"/>
          <w:numId w:val="7"/>
        </w:numPr>
        <w:tabs>
          <w:tab w:val="left" w:pos="180"/>
        </w:tabs>
        <w:autoSpaceDE w:val="0"/>
        <w:autoSpaceDN w:val="0"/>
        <w:adjustRightInd w:val="0"/>
        <w:spacing w:line="240" w:lineRule="auto"/>
        <w:jc w:val="both"/>
        <w:rPr>
          <w:rFonts w:cs="Arial"/>
          <w:szCs w:val="20"/>
        </w:rPr>
      </w:pPr>
      <w:r w:rsidRPr="00D52DCC">
        <w:rPr>
          <w:rFonts w:cs="Arial"/>
          <w:szCs w:val="20"/>
        </w:rPr>
        <w:t>Upravni inšpektor ugotavlja, da inšpektorica v zapisniku ni navedla ure sestave zapisnika. V skladu z 2. alinejo 1. odstavka  76. člena ZUP se v zapisnik vpiše tudi ura dejanja</w:t>
      </w:r>
      <w:r w:rsidR="008B142E" w:rsidRPr="00D52DCC">
        <w:rPr>
          <w:rFonts w:cs="Arial"/>
          <w:szCs w:val="20"/>
        </w:rPr>
        <w:t>, kar pa pri sestavi tega zapisnika ni bilo spoštovano.</w:t>
      </w:r>
    </w:p>
    <w:p w:rsidR="00645EB2" w:rsidRPr="00D52DCC" w:rsidRDefault="00645EB2" w:rsidP="00705D48">
      <w:pPr>
        <w:pStyle w:val="Odstavekseznama"/>
        <w:spacing w:line="240" w:lineRule="exact"/>
        <w:ind w:left="0"/>
        <w:jc w:val="both"/>
        <w:rPr>
          <w:rFonts w:cs="Arial"/>
          <w:szCs w:val="20"/>
        </w:rPr>
      </w:pPr>
    </w:p>
    <w:p w:rsidR="00645EB2" w:rsidRPr="00D52DCC" w:rsidRDefault="00645EB2" w:rsidP="003D6089">
      <w:pPr>
        <w:numPr>
          <w:ilvl w:val="0"/>
          <w:numId w:val="16"/>
        </w:numPr>
        <w:jc w:val="both"/>
      </w:pPr>
      <w:r w:rsidRPr="00D52DCC">
        <w:t xml:space="preserve">Upravni inšpektor ugotavlja, da inšpektorica v zapisniku ni </w:t>
      </w:r>
      <w:r w:rsidR="00886BEE" w:rsidRPr="00D52DCC">
        <w:t xml:space="preserve">vpisala </w:t>
      </w:r>
      <w:r w:rsidRPr="00D52DCC">
        <w:t>vseh podatkov o priči, ki jih določa 2. odstavek</w:t>
      </w:r>
      <w:r w:rsidRPr="00D52DCC">
        <w:rPr>
          <w:rStyle w:val="Sprotnaopomba-sklic"/>
          <w:rFonts w:cs="Arial"/>
          <w:szCs w:val="20"/>
        </w:rPr>
        <w:footnoteReference w:id="21"/>
      </w:r>
      <w:r w:rsidRPr="00D52DCC">
        <w:t xml:space="preserve"> 185. člena ZUP, dočim pa je v zapisnik navedla EMŠO priče, ki ni predpisan. V skladu z določili ZVOP</w:t>
      </w:r>
      <w:r w:rsidRPr="00D52DCC">
        <w:rPr>
          <w:rStyle w:val="Sprotnaopomba-sklic"/>
        </w:rPr>
        <w:footnoteReference w:id="22"/>
      </w:r>
      <w:r w:rsidRPr="00D52DCC">
        <w:t xml:space="preserve"> se osebni podatki lahko obdelujejo le, če obdelavo osebnih podatkov in osebne podatke, ki se obdelujejo, določa zakon ali če je za obdelavo določenih osebnih podatkov podana osebna privolitev posameznika.</w:t>
      </w:r>
      <w:r w:rsidR="008B142E" w:rsidRPr="00D52DCC">
        <w:t xml:space="preserve"> Tega podatka pa ZUP ne predpisuje, niti ni iz zapisnika razvidno, da bi priča v to privolila.</w:t>
      </w:r>
    </w:p>
    <w:p w:rsidR="00645EB2" w:rsidRPr="00D52DCC" w:rsidRDefault="00645EB2" w:rsidP="00645EB2">
      <w:pPr>
        <w:pStyle w:val="Odstavekseznama"/>
        <w:rPr>
          <w:rFonts w:cs="Arial"/>
          <w:szCs w:val="20"/>
        </w:rPr>
      </w:pPr>
    </w:p>
    <w:p w:rsidR="00645EB2" w:rsidRPr="00D52DCC" w:rsidRDefault="008B142E" w:rsidP="003D6089">
      <w:pPr>
        <w:numPr>
          <w:ilvl w:val="0"/>
          <w:numId w:val="7"/>
        </w:numPr>
        <w:tabs>
          <w:tab w:val="left" w:pos="180"/>
        </w:tabs>
        <w:autoSpaceDE w:val="0"/>
        <w:autoSpaceDN w:val="0"/>
        <w:adjustRightInd w:val="0"/>
        <w:spacing w:line="240" w:lineRule="auto"/>
        <w:jc w:val="both"/>
        <w:rPr>
          <w:rFonts w:cs="Arial"/>
          <w:szCs w:val="20"/>
        </w:rPr>
      </w:pPr>
      <w:r w:rsidRPr="00D52DCC">
        <w:rPr>
          <w:rFonts w:cs="Arial"/>
          <w:szCs w:val="20"/>
        </w:rPr>
        <w:t>V zapisniku tudi ni navedeno ali je bil zapisnik priči prebran in ali so bile pripombe ali ne, ker to ni zapisano.</w:t>
      </w:r>
    </w:p>
    <w:p w:rsidR="008B142E" w:rsidRPr="00D52DCC" w:rsidRDefault="008B142E" w:rsidP="00645EB2">
      <w:pPr>
        <w:pStyle w:val="Odstavekseznama"/>
        <w:rPr>
          <w:rFonts w:cs="Arial"/>
          <w:szCs w:val="20"/>
        </w:rPr>
      </w:pPr>
    </w:p>
    <w:p w:rsidR="008B41F9" w:rsidRPr="00D52DCC" w:rsidRDefault="008B41F9" w:rsidP="008B41F9">
      <w:pPr>
        <w:spacing w:line="240" w:lineRule="exact"/>
        <w:jc w:val="both"/>
        <w:rPr>
          <w:rFonts w:cs="Arial"/>
          <w:szCs w:val="20"/>
        </w:rPr>
      </w:pPr>
      <w:r w:rsidRPr="00D52DCC">
        <w:rPr>
          <w:rFonts w:cs="Arial"/>
          <w:i/>
          <w:szCs w:val="20"/>
        </w:rPr>
        <w:t xml:space="preserve">Upravni inšpektor </w:t>
      </w:r>
      <w:r w:rsidR="008B142E" w:rsidRPr="00D52DCC">
        <w:rPr>
          <w:rFonts w:cs="Arial"/>
          <w:i/>
          <w:szCs w:val="20"/>
        </w:rPr>
        <w:t xml:space="preserve">je iz pregleda zadeve </w:t>
      </w:r>
      <w:r w:rsidRPr="00D52DCC">
        <w:rPr>
          <w:rFonts w:cs="Arial"/>
          <w:i/>
          <w:szCs w:val="20"/>
        </w:rPr>
        <w:t>ugot</w:t>
      </w:r>
      <w:r w:rsidR="008B142E" w:rsidRPr="00D52DCC">
        <w:rPr>
          <w:rFonts w:cs="Arial"/>
          <w:i/>
          <w:szCs w:val="20"/>
        </w:rPr>
        <w:t xml:space="preserve">ovil, da je </w:t>
      </w:r>
      <w:r w:rsidRPr="00D52DCC">
        <w:rPr>
          <w:rFonts w:cs="Arial"/>
          <w:i/>
          <w:szCs w:val="20"/>
        </w:rPr>
        <w:t>očitek prijavitelja o tem, da IRS</w:t>
      </w:r>
      <w:r w:rsidR="008B142E" w:rsidRPr="00D52DCC">
        <w:rPr>
          <w:rFonts w:cs="Arial"/>
          <w:i/>
          <w:szCs w:val="20"/>
        </w:rPr>
        <w:t>D</w:t>
      </w:r>
      <w:r w:rsidRPr="00D52DCC">
        <w:rPr>
          <w:rFonts w:cs="Arial"/>
          <w:i/>
          <w:szCs w:val="20"/>
        </w:rPr>
        <w:t xml:space="preserve"> </w:t>
      </w:r>
      <w:r w:rsidR="008B142E" w:rsidRPr="00D52DCC">
        <w:rPr>
          <w:rFonts w:cs="Arial"/>
          <w:i/>
          <w:szCs w:val="20"/>
        </w:rPr>
        <w:t>kršil dolžnost varovanja tajnosti prijave</w:t>
      </w:r>
      <w:r w:rsidRPr="00D52DCC">
        <w:rPr>
          <w:rFonts w:cs="Arial"/>
          <w:i/>
          <w:szCs w:val="20"/>
        </w:rPr>
        <w:t xml:space="preserve">, </w:t>
      </w:r>
      <w:r w:rsidR="008B142E" w:rsidRPr="00D52DCC">
        <w:rPr>
          <w:rFonts w:cs="Arial"/>
          <w:i/>
          <w:szCs w:val="20"/>
          <w:u w:val="single"/>
        </w:rPr>
        <w:t>ne</w:t>
      </w:r>
      <w:r w:rsidRPr="00D52DCC">
        <w:rPr>
          <w:rFonts w:cs="Arial"/>
          <w:i/>
          <w:szCs w:val="20"/>
          <w:u w:val="single"/>
        </w:rPr>
        <w:t>utemeljen</w:t>
      </w:r>
      <w:r w:rsidRPr="00D52DCC">
        <w:rPr>
          <w:rFonts w:cs="Arial"/>
          <w:i/>
          <w:szCs w:val="20"/>
        </w:rPr>
        <w:t>.</w:t>
      </w:r>
    </w:p>
    <w:p w:rsidR="00813EDD" w:rsidRPr="00D52DCC" w:rsidRDefault="008B142E" w:rsidP="007F44CD">
      <w:pPr>
        <w:pStyle w:val="Odstavekseznama"/>
        <w:spacing w:line="240" w:lineRule="exact"/>
        <w:ind w:left="0"/>
        <w:jc w:val="both"/>
        <w:rPr>
          <w:rFonts w:cs="Arial"/>
          <w:i/>
          <w:szCs w:val="20"/>
        </w:rPr>
      </w:pPr>
      <w:r w:rsidRPr="00D52DCC">
        <w:rPr>
          <w:rFonts w:cs="Arial"/>
          <w:i/>
          <w:szCs w:val="20"/>
        </w:rPr>
        <w:t xml:space="preserve">Iz pregleda celotne zadeve je bilo </w:t>
      </w:r>
      <w:r w:rsidR="00522F21" w:rsidRPr="00D52DCC">
        <w:rPr>
          <w:rFonts w:cs="Arial"/>
          <w:i/>
          <w:szCs w:val="20"/>
        </w:rPr>
        <w:t xml:space="preserve">namreč </w:t>
      </w:r>
      <w:r w:rsidRPr="00D52DCC">
        <w:rPr>
          <w:rFonts w:cs="Arial"/>
          <w:i/>
          <w:szCs w:val="20"/>
        </w:rPr>
        <w:t xml:space="preserve">ugotovljeno, da je bil IRSD o tem, kdo naj bi jim podal prijavo, obveščen s strani osebe iz kroga zavezanca, ko je ta oseba pri IRSD v zadevo vložila  Zapisnik o sprejemu predloga za pregon št. (3E6915-11), ki je bil </w:t>
      </w:r>
      <w:r w:rsidR="00111C4C" w:rsidRPr="00D52DCC">
        <w:rPr>
          <w:rFonts w:cs="Arial"/>
          <w:i/>
          <w:szCs w:val="20"/>
        </w:rPr>
        <w:t xml:space="preserve">podan na PP </w:t>
      </w:r>
      <w:r w:rsidR="003D16D2">
        <w:rPr>
          <w:rFonts w:cs="Arial"/>
          <w:i/>
          <w:szCs w:val="20"/>
        </w:rPr>
        <w:t>█</w:t>
      </w:r>
      <w:r w:rsidR="00111C4C" w:rsidRPr="00D52DCC">
        <w:rPr>
          <w:rFonts w:cs="Arial"/>
          <w:i/>
          <w:szCs w:val="20"/>
        </w:rPr>
        <w:t xml:space="preserve"> </w:t>
      </w:r>
      <w:r w:rsidRPr="00D52DCC">
        <w:rPr>
          <w:rFonts w:cs="Arial"/>
          <w:i/>
          <w:szCs w:val="20"/>
        </w:rPr>
        <w:t>6. 7. 2016</w:t>
      </w:r>
      <w:r w:rsidR="00EE3480" w:rsidRPr="00D52DCC">
        <w:rPr>
          <w:rFonts w:cs="Arial"/>
          <w:i/>
          <w:szCs w:val="20"/>
        </w:rPr>
        <w:t xml:space="preserve"> zoper osebo </w:t>
      </w:r>
      <w:r w:rsidR="003D16D2">
        <w:rPr>
          <w:rFonts w:cs="Arial"/>
          <w:i/>
          <w:szCs w:val="20"/>
        </w:rPr>
        <w:t>█</w:t>
      </w:r>
      <w:r w:rsidRPr="00D52DCC">
        <w:rPr>
          <w:rFonts w:cs="Arial"/>
          <w:i/>
          <w:szCs w:val="20"/>
        </w:rPr>
        <w:t xml:space="preserve"> </w:t>
      </w:r>
    </w:p>
    <w:p w:rsidR="00813EDD" w:rsidRPr="00D52DCC" w:rsidRDefault="0054132B" w:rsidP="007F44CD">
      <w:pPr>
        <w:pStyle w:val="Odstavekseznama"/>
        <w:spacing w:line="240" w:lineRule="exact"/>
        <w:ind w:left="0"/>
        <w:jc w:val="both"/>
        <w:rPr>
          <w:rFonts w:cs="Arial"/>
          <w:szCs w:val="20"/>
        </w:rPr>
      </w:pPr>
      <w:r w:rsidRPr="00D52DCC">
        <w:rPr>
          <w:rFonts w:cs="Arial"/>
          <w:szCs w:val="20"/>
        </w:rPr>
        <w:t xml:space="preserve"> </w:t>
      </w:r>
    </w:p>
    <w:p w:rsidR="008B142E" w:rsidRPr="00D52DCC" w:rsidRDefault="008B142E" w:rsidP="007F44CD">
      <w:pPr>
        <w:pStyle w:val="Odstavekseznama"/>
        <w:spacing w:line="240" w:lineRule="exact"/>
        <w:ind w:left="0"/>
        <w:jc w:val="both"/>
        <w:rPr>
          <w:rFonts w:cs="Arial"/>
          <w:szCs w:val="20"/>
        </w:rPr>
      </w:pPr>
    </w:p>
    <w:p w:rsidR="00316AA2" w:rsidRPr="00D52DCC" w:rsidRDefault="00E54E35" w:rsidP="003D6089">
      <w:pPr>
        <w:pStyle w:val="Odstavekseznama"/>
        <w:numPr>
          <w:ilvl w:val="1"/>
          <w:numId w:val="8"/>
        </w:numPr>
        <w:spacing w:after="160" w:line="259" w:lineRule="auto"/>
        <w:contextualSpacing/>
        <w:jc w:val="both"/>
        <w:rPr>
          <w:rFonts w:cs="Arial"/>
          <w:b/>
          <w:szCs w:val="20"/>
        </w:rPr>
      </w:pPr>
      <w:r w:rsidRPr="00D52DCC">
        <w:rPr>
          <w:rFonts w:cs="Arial"/>
          <w:b/>
          <w:szCs w:val="20"/>
        </w:rPr>
        <w:t xml:space="preserve">Zadeva </w:t>
      </w:r>
      <w:r w:rsidR="00B0505D" w:rsidRPr="00D52DCC">
        <w:rPr>
          <w:rFonts w:cs="Arial"/>
          <w:b/>
          <w:szCs w:val="20"/>
        </w:rPr>
        <w:t xml:space="preserve">št. </w:t>
      </w:r>
      <w:r w:rsidRPr="00D52DCC">
        <w:rPr>
          <w:rFonts w:cs="Arial"/>
          <w:b/>
          <w:szCs w:val="20"/>
        </w:rPr>
        <w:t>0610-</w:t>
      </w:r>
      <w:r w:rsidR="00111C4C" w:rsidRPr="00D52DCC">
        <w:rPr>
          <w:rFonts w:cs="Arial"/>
          <w:b/>
          <w:szCs w:val="20"/>
        </w:rPr>
        <w:t>456</w:t>
      </w:r>
      <w:r w:rsidRPr="00D52DCC">
        <w:rPr>
          <w:rFonts w:cs="Arial"/>
          <w:b/>
          <w:szCs w:val="20"/>
        </w:rPr>
        <w:t xml:space="preserve">/2018 </w:t>
      </w:r>
      <w:r w:rsidR="00522F21" w:rsidRPr="00D52DCC">
        <w:rPr>
          <w:rFonts w:cs="Arial"/>
          <w:b/>
          <w:szCs w:val="20"/>
        </w:rPr>
        <w:t>– vpletenost IRSD v postopek izbora kandidata za delovno mesto št. 06100-</w:t>
      </w:r>
      <w:r w:rsidR="0072434F" w:rsidRPr="00D52DCC">
        <w:rPr>
          <w:rFonts w:cs="Arial"/>
          <w:b/>
          <w:szCs w:val="20"/>
        </w:rPr>
        <w:t>1589</w:t>
      </w:r>
      <w:r w:rsidR="00522F21" w:rsidRPr="00D52DCC">
        <w:rPr>
          <w:rFonts w:cs="Arial"/>
          <w:b/>
          <w:szCs w:val="20"/>
        </w:rPr>
        <w:t>/201</w:t>
      </w:r>
      <w:r w:rsidR="0072434F" w:rsidRPr="00D52DCC">
        <w:rPr>
          <w:rFonts w:cs="Arial"/>
          <w:b/>
          <w:szCs w:val="20"/>
        </w:rPr>
        <w:t>8</w:t>
      </w:r>
    </w:p>
    <w:p w:rsidR="00316AA2" w:rsidRPr="00D52DCC" w:rsidRDefault="00316AA2" w:rsidP="00316AA2">
      <w:pPr>
        <w:pStyle w:val="Odstavekseznama"/>
        <w:spacing w:after="160" w:line="259" w:lineRule="auto"/>
        <w:ind w:left="0"/>
        <w:contextualSpacing/>
        <w:jc w:val="both"/>
        <w:rPr>
          <w:rFonts w:cs="Arial"/>
          <w:b/>
          <w:szCs w:val="20"/>
        </w:rPr>
      </w:pPr>
    </w:p>
    <w:p w:rsidR="0072434F" w:rsidRPr="00D52DCC" w:rsidRDefault="00111C4C" w:rsidP="00316AA2">
      <w:pPr>
        <w:pStyle w:val="Odstavekseznama"/>
        <w:spacing w:after="160" w:line="259" w:lineRule="auto"/>
        <w:ind w:left="0"/>
        <w:contextualSpacing/>
        <w:jc w:val="both"/>
        <w:rPr>
          <w:rFonts w:cs="Arial"/>
          <w:szCs w:val="20"/>
        </w:rPr>
      </w:pPr>
      <w:r w:rsidRPr="00D52DCC">
        <w:t xml:space="preserve">Dne </w:t>
      </w:r>
      <w:r w:rsidR="0072434F" w:rsidRPr="00D52DCC">
        <w:t>13</w:t>
      </w:r>
      <w:r w:rsidRPr="00D52DCC">
        <w:t>. 1</w:t>
      </w:r>
      <w:r w:rsidR="0072434F" w:rsidRPr="00D52DCC">
        <w:t>1</w:t>
      </w:r>
      <w:r w:rsidRPr="00D52DCC">
        <w:t>. 201</w:t>
      </w:r>
      <w:r w:rsidR="0072434F" w:rsidRPr="00D52DCC">
        <w:t>8</w:t>
      </w:r>
      <w:r w:rsidRPr="00D52DCC">
        <w:t xml:space="preserve"> je IJS prejel pobudo za uvedbo inšpekcijskega nadzora v </w:t>
      </w:r>
      <w:r w:rsidR="0072434F" w:rsidRPr="00D52DCC">
        <w:t xml:space="preserve">IRSD, OE Koper zaradi prekoračitve zakonskih pooblastil in pristojnosti pri izboru kandidata za delovno mesto učitelja v </w:t>
      </w:r>
      <w:r w:rsidR="003D16D2">
        <w:rPr>
          <w:rFonts w:cs="Arial"/>
        </w:rPr>
        <w:t>█</w:t>
      </w:r>
      <w:r w:rsidR="00DF2F10" w:rsidRPr="00D52DCC">
        <w:t>, ki naj bi jih prekoračil inšpektor IRSD, OE Koper</w:t>
      </w:r>
      <w:r w:rsidR="00A3248C" w:rsidRPr="00D52DCC">
        <w:t>.</w:t>
      </w:r>
    </w:p>
    <w:p w:rsidR="00A3248C" w:rsidRPr="00D52DCC" w:rsidRDefault="0072434F" w:rsidP="00A3248C">
      <w:pPr>
        <w:pStyle w:val="Default"/>
        <w:ind w:left="360"/>
        <w:jc w:val="both"/>
        <w:rPr>
          <w:rFonts w:ascii="Arial" w:hAnsi="Arial" w:cs="Arial"/>
          <w:i/>
          <w:color w:val="auto"/>
          <w:sz w:val="20"/>
          <w:szCs w:val="20"/>
          <w:lang w:eastAsia="en-US"/>
        </w:rPr>
      </w:pPr>
      <w:r w:rsidRPr="00D52DCC">
        <w:rPr>
          <w:rFonts w:ascii="Arial" w:hAnsi="Arial" w:cs="Arial"/>
          <w:i/>
          <w:color w:val="auto"/>
          <w:sz w:val="20"/>
          <w:szCs w:val="20"/>
          <w:lang w:eastAsia="en-US"/>
        </w:rPr>
        <w:t xml:space="preserve">Upravni inšpektor ugotavlja, da </w:t>
      </w:r>
      <w:r w:rsidR="00A3248C" w:rsidRPr="00D52DCC">
        <w:rPr>
          <w:rFonts w:ascii="Arial" w:hAnsi="Arial" w:cs="Arial"/>
          <w:i/>
          <w:color w:val="auto"/>
          <w:sz w:val="20"/>
          <w:szCs w:val="20"/>
          <w:lang w:eastAsia="en-US"/>
        </w:rPr>
        <w:t>je IRSD v povezavi s to zadevo evidentiral tudi dve zadevi in sicer zadevo št.</w:t>
      </w:r>
      <w:r w:rsidR="005A6B47" w:rsidRPr="00D52DCC">
        <w:rPr>
          <w:rFonts w:ascii="Arial" w:hAnsi="Arial" w:cs="Arial"/>
          <w:i/>
          <w:color w:val="auto"/>
          <w:sz w:val="20"/>
          <w:szCs w:val="20"/>
          <w:lang w:eastAsia="en-US"/>
        </w:rPr>
        <w:t xml:space="preserve"> </w:t>
      </w:r>
      <w:r w:rsidR="00A3248C" w:rsidRPr="00D52DCC">
        <w:rPr>
          <w:rFonts w:ascii="Arial" w:hAnsi="Arial" w:cs="Arial"/>
          <w:i/>
          <w:color w:val="auto"/>
          <w:sz w:val="20"/>
          <w:szCs w:val="20"/>
          <w:lang w:eastAsia="en-US"/>
        </w:rPr>
        <w:t>06141-1408/2018, ki se nanašana na izredni inšpekcijski nadzor in zadevo št. 710-525/201</w:t>
      </w:r>
      <w:r w:rsidR="00316AA2" w:rsidRPr="00D52DCC">
        <w:rPr>
          <w:rFonts w:ascii="Arial" w:hAnsi="Arial" w:cs="Arial"/>
          <w:i/>
          <w:color w:val="auto"/>
          <w:sz w:val="20"/>
          <w:szCs w:val="20"/>
          <w:lang w:eastAsia="en-US"/>
        </w:rPr>
        <w:t>9</w:t>
      </w:r>
      <w:r w:rsidR="00A3248C" w:rsidRPr="00D52DCC">
        <w:rPr>
          <w:rFonts w:ascii="Arial" w:hAnsi="Arial" w:cs="Arial"/>
          <w:i/>
          <w:color w:val="auto"/>
          <w:sz w:val="20"/>
          <w:szCs w:val="20"/>
          <w:lang w:eastAsia="en-US"/>
        </w:rPr>
        <w:t>, ki se nanaša na postopek o prekršku.</w:t>
      </w:r>
    </w:p>
    <w:p w:rsidR="0072434F" w:rsidRPr="00D52DCC" w:rsidRDefault="0072434F" w:rsidP="0072434F">
      <w:pPr>
        <w:pStyle w:val="Default"/>
        <w:ind w:left="360"/>
        <w:jc w:val="both"/>
        <w:rPr>
          <w:rFonts w:ascii="Arial" w:hAnsi="Arial" w:cs="Arial"/>
          <w:i/>
          <w:color w:val="auto"/>
          <w:sz w:val="20"/>
          <w:szCs w:val="20"/>
          <w:lang w:eastAsia="en-US"/>
        </w:rPr>
      </w:pPr>
      <w:r w:rsidRPr="00D52DCC">
        <w:rPr>
          <w:rFonts w:ascii="Arial" w:hAnsi="Arial" w:cs="Arial"/>
          <w:i/>
          <w:color w:val="auto"/>
          <w:sz w:val="20"/>
          <w:szCs w:val="20"/>
          <w:lang w:eastAsia="en-US"/>
        </w:rPr>
        <w:t>Upravni inšpektor je presojal samo tiste dokumente, ki se tičejo pobude in za kater</w:t>
      </w:r>
      <w:r w:rsidR="00E17F7E" w:rsidRPr="00D52DCC">
        <w:rPr>
          <w:rFonts w:ascii="Arial" w:hAnsi="Arial" w:cs="Arial"/>
          <w:i/>
          <w:color w:val="auto"/>
          <w:sz w:val="20"/>
          <w:szCs w:val="20"/>
          <w:lang w:eastAsia="en-US"/>
        </w:rPr>
        <w:t>ih</w:t>
      </w:r>
      <w:r w:rsidRPr="00D52DCC">
        <w:rPr>
          <w:rFonts w:ascii="Arial" w:hAnsi="Arial" w:cs="Arial"/>
          <w:i/>
          <w:color w:val="auto"/>
          <w:sz w:val="20"/>
          <w:szCs w:val="20"/>
          <w:lang w:eastAsia="en-US"/>
        </w:rPr>
        <w:t xml:space="preserve"> presojo je pristojen.   </w:t>
      </w:r>
    </w:p>
    <w:p w:rsidR="00E95952" w:rsidRPr="00D52DCC" w:rsidRDefault="00A3248C" w:rsidP="00591920">
      <w:pPr>
        <w:pStyle w:val="Default"/>
        <w:ind w:left="360"/>
        <w:jc w:val="both"/>
        <w:rPr>
          <w:rFonts w:ascii="Arial" w:hAnsi="Arial"/>
          <w:i/>
          <w:color w:val="auto"/>
          <w:sz w:val="20"/>
          <w:lang w:eastAsia="en-US"/>
        </w:rPr>
      </w:pPr>
      <w:bookmarkStart w:id="4" w:name="_Hlk525649674"/>
      <w:r w:rsidRPr="00D52DCC">
        <w:rPr>
          <w:rFonts w:ascii="Arial" w:hAnsi="Arial"/>
          <w:i/>
          <w:color w:val="auto"/>
          <w:sz w:val="20"/>
          <w:lang w:eastAsia="en-US"/>
        </w:rPr>
        <w:t xml:space="preserve"> </w:t>
      </w:r>
    </w:p>
    <w:p w:rsidR="009C5CF5" w:rsidRPr="00D52DCC" w:rsidRDefault="006126D7" w:rsidP="00DF013E">
      <w:pPr>
        <w:jc w:val="both"/>
      </w:pPr>
      <w:r w:rsidRPr="00D52DCC">
        <w:rPr>
          <w:rFonts w:cs="Arial"/>
          <w:szCs w:val="20"/>
        </w:rPr>
        <w:t xml:space="preserve">Dne </w:t>
      </w:r>
      <w:r w:rsidR="00A3248C" w:rsidRPr="00D52DCC">
        <w:rPr>
          <w:rFonts w:cs="Arial"/>
          <w:szCs w:val="20"/>
        </w:rPr>
        <w:t xml:space="preserve">23. 8. 2018 </w:t>
      </w:r>
      <w:r w:rsidRPr="00D52DCC">
        <w:rPr>
          <w:rFonts w:cs="Arial"/>
          <w:szCs w:val="20"/>
        </w:rPr>
        <w:t>je IRS</w:t>
      </w:r>
      <w:r w:rsidR="00A3248C" w:rsidRPr="00D52DCC">
        <w:rPr>
          <w:rFonts w:cs="Arial"/>
          <w:szCs w:val="20"/>
        </w:rPr>
        <w:t>D</w:t>
      </w:r>
      <w:r w:rsidRPr="00D52DCC">
        <w:rPr>
          <w:rFonts w:cs="Arial"/>
          <w:szCs w:val="20"/>
        </w:rPr>
        <w:t xml:space="preserve"> </w:t>
      </w:r>
      <w:r w:rsidR="00FD0D4F" w:rsidRPr="00D52DCC">
        <w:rPr>
          <w:rFonts w:cs="Arial"/>
          <w:szCs w:val="20"/>
        </w:rPr>
        <w:t>s strani IRS</w:t>
      </w:r>
      <w:r w:rsidR="009C5CF5" w:rsidRPr="00D52DCC">
        <w:rPr>
          <w:rFonts w:cs="Arial"/>
          <w:szCs w:val="20"/>
        </w:rPr>
        <w:t xml:space="preserve">ŠŠ </w:t>
      </w:r>
      <w:r w:rsidRPr="00D52DCC">
        <w:rPr>
          <w:rFonts w:cs="Arial"/>
          <w:szCs w:val="20"/>
        </w:rPr>
        <w:t xml:space="preserve">prejel </w:t>
      </w:r>
      <w:r w:rsidR="00A3248C" w:rsidRPr="00D52DCC">
        <w:rPr>
          <w:rFonts w:cs="Arial"/>
          <w:szCs w:val="20"/>
        </w:rPr>
        <w:t xml:space="preserve">odstop pobude za nadzor v </w:t>
      </w:r>
      <w:r w:rsidR="003D16D2">
        <w:rPr>
          <w:rFonts w:cs="Arial"/>
        </w:rPr>
        <w:t>█</w:t>
      </w:r>
      <w:r w:rsidR="00A3248C" w:rsidRPr="00D52DCC">
        <w:t xml:space="preserve">, </w:t>
      </w:r>
      <w:r w:rsidR="00FD0D4F" w:rsidRPr="00D52DCC">
        <w:t xml:space="preserve">ki </w:t>
      </w:r>
      <w:r w:rsidR="009C5CF5" w:rsidRPr="00D52DCC">
        <w:t>g</w:t>
      </w:r>
      <w:r w:rsidR="00FD0D4F" w:rsidRPr="00D52DCC">
        <w:t xml:space="preserve">a je </w:t>
      </w:r>
      <w:r w:rsidR="009C5CF5" w:rsidRPr="00D52DCC">
        <w:t xml:space="preserve">vložil </w:t>
      </w:r>
      <w:r w:rsidR="00FD0D4F" w:rsidRPr="00D52DCC">
        <w:t xml:space="preserve">pooblaščenec </w:t>
      </w:r>
      <w:r w:rsidR="009C5CF5" w:rsidRPr="00D52DCC">
        <w:t>prijavitelja.</w:t>
      </w:r>
    </w:p>
    <w:p w:rsidR="00DF013E" w:rsidRPr="00D52DCC" w:rsidRDefault="009C5CF5" w:rsidP="00DF013E">
      <w:pPr>
        <w:jc w:val="both"/>
        <w:rPr>
          <w:szCs w:val="20"/>
        </w:rPr>
      </w:pPr>
      <w:r w:rsidRPr="00D52DCC">
        <w:t xml:space="preserve"> </w:t>
      </w:r>
      <w:r w:rsidR="00DF013E" w:rsidRPr="00D52DCC">
        <w:rPr>
          <w:szCs w:val="20"/>
        </w:rPr>
        <w:t xml:space="preserve"> </w:t>
      </w:r>
    </w:p>
    <w:p w:rsidR="009C5CF5" w:rsidRPr="00D52DCC" w:rsidRDefault="009C5CF5" w:rsidP="009C5CF5">
      <w:pPr>
        <w:jc w:val="both"/>
        <w:rPr>
          <w:rFonts w:cs="Arial"/>
          <w:szCs w:val="20"/>
        </w:rPr>
      </w:pPr>
      <w:r w:rsidRPr="00D52DCC">
        <w:rPr>
          <w:rFonts w:cs="Arial"/>
          <w:szCs w:val="20"/>
        </w:rPr>
        <w:t xml:space="preserve">Dne 7. 11. 2018 je IRSD prejel zaprosilo </w:t>
      </w:r>
      <w:r w:rsidRPr="00D52DCC">
        <w:t>pooblaščenca</w:t>
      </w:r>
      <w:r w:rsidRPr="00D52DCC">
        <w:rPr>
          <w:rFonts w:cs="Arial"/>
          <w:szCs w:val="20"/>
        </w:rPr>
        <w:t xml:space="preserve"> za podatke.</w:t>
      </w:r>
    </w:p>
    <w:p w:rsidR="009C5CF5" w:rsidRPr="00D52DCC" w:rsidRDefault="009C5CF5" w:rsidP="009C5CF5">
      <w:pPr>
        <w:jc w:val="both"/>
        <w:rPr>
          <w:rFonts w:cs="Arial"/>
          <w:szCs w:val="20"/>
        </w:rPr>
      </w:pPr>
    </w:p>
    <w:p w:rsidR="009C5CF5" w:rsidRPr="00D52DCC" w:rsidRDefault="009C5CF5" w:rsidP="009C5CF5">
      <w:pPr>
        <w:jc w:val="both"/>
      </w:pPr>
      <w:r w:rsidRPr="00D52DCC">
        <w:rPr>
          <w:rFonts w:cs="Arial"/>
          <w:szCs w:val="20"/>
        </w:rPr>
        <w:t xml:space="preserve">Dne 12. 11. 2018 je IRSD prejel zahtevo za izločitev vseh inšpektorjev IRSD, </w:t>
      </w:r>
      <w:r w:rsidRPr="00D52DCC">
        <w:t xml:space="preserve">OE Koper iz postopka obravnavanja o prijavi domnevne kršitve na javnem razpisu za delovno mesto v </w:t>
      </w:r>
      <w:r w:rsidR="003D16D2">
        <w:rPr>
          <w:rFonts w:cs="Arial"/>
        </w:rPr>
        <w:t>█</w:t>
      </w:r>
      <w:r w:rsidRPr="00D52DCC">
        <w:t>.</w:t>
      </w:r>
    </w:p>
    <w:p w:rsidR="009C5CF5" w:rsidRPr="00D52DCC" w:rsidRDefault="009C5CF5" w:rsidP="009C5CF5">
      <w:pPr>
        <w:jc w:val="both"/>
      </w:pPr>
    </w:p>
    <w:p w:rsidR="005151D5" w:rsidRPr="00D52DCC" w:rsidRDefault="005151D5" w:rsidP="005151D5">
      <w:pPr>
        <w:jc w:val="both"/>
        <w:rPr>
          <w:rFonts w:cs="Arial"/>
          <w:szCs w:val="20"/>
        </w:rPr>
      </w:pPr>
      <w:r w:rsidRPr="00D52DCC">
        <w:rPr>
          <w:rFonts w:cs="Arial"/>
          <w:szCs w:val="20"/>
        </w:rPr>
        <w:lastRenderedPageBreak/>
        <w:t>Dne 26. 11. 2018 je IRSD, OE Koper zahtevo za izločitev vseh inšpektorjev odstopil v reševanju vodstvu IRSD.</w:t>
      </w:r>
    </w:p>
    <w:p w:rsidR="005151D5" w:rsidRPr="00D52DCC" w:rsidRDefault="005151D5" w:rsidP="009C5CF5">
      <w:pPr>
        <w:jc w:val="both"/>
      </w:pPr>
    </w:p>
    <w:p w:rsidR="008F5C2D" w:rsidRPr="00D52DCC" w:rsidRDefault="00DF013E" w:rsidP="005151D5">
      <w:pPr>
        <w:autoSpaceDE w:val="0"/>
        <w:autoSpaceDN w:val="0"/>
        <w:adjustRightInd w:val="0"/>
        <w:spacing w:line="240" w:lineRule="auto"/>
        <w:jc w:val="both"/>
        <w:rPr>
          <w:rFonts w:eastAsia="Batang" w:cs="Arial"/>
          <w:szCs w:val="20"/>
          <w:lang w:eastAsia="ko-KR"/>
        </w:rPr>
      </w:pPr>
      <w:r w:rsidRPr="00D52DCC">
        <w:rPr>
          <w:rFonts w:cs="Arial"/>
          <w:szCs w:val="20"/>
        </w:rPr>
        <w:t xml:space="preserve">Dne </w:t>
      </w:r>
      <w:r w:rsidR="009C5CF5" w:rsidRPr="00D52DCC">
        <w:rPr>
          <w:rFonts w:cs="Arial"/>
          <w:szCs w:val="20"/>
        </w:rPr>
        <w:t>5. 12. 201</w:t>
      </w:r>
      <w:r w:rsidR="005151D5" w:rsidRPr="00D52DCC">
        <w:rPr>
          <w:rFonts w:cs="Arial"/>
          <w:szCs w:val="20"/>
        </w:rPr>
        <w:t>8</w:t>
      </w:r>
      <w:r w:rsidR="009C5CF5" w:rsidRPr="00D52DCC">
        <w:rPr>
          <w:rFonts w:cs="Arial"/>
          <w:szCs w:val="20"/>
        </w:rPr>
        <w:t xml:space="preserve"> j</w:t>
      </w:r>
      <w:r w:rsidRPr="00D52DCC">
        <w:rPr>
          <w:rFonts w:cs="Arial"/>
          <w:szCs w:val="20"/>
        </w:rPr>
        <w:t xml:space="preserve">e </w:t>
      </w:r>
      <w:r w:rsidR="009C5CF5" w:rsidRPr="00D52DCC">
        <w:rPr>
          <w:rFonts w:cs="Arial"/>
          <w:szCs w:val="20"/>
        </w:rPr>
        <w:t>predstojnik IRSD</w:t>
      </w:r>
      <w:r w:rsidR="001956DC" w:rsidRPr="00D52DCC">
        <w:rPr>
          <w:rFonts w:cs="Arial"/>
          <w:szCs w:val="20"/>
        </w:rPr>
        <w:t xml:space="preserve"> </w:t>
      </w:r>
      <w:r w:rsidRPr="00D52DCC">
        <w:rPr>
          <w:rFonts w:cs="Arial"/>
          <w:szCs w:val="20"/>
        </w:rPr>
        <w:t xml:space="preserve">izdal Sklep št. </w:t>
      </w:r>
      <w:r w:rsidR="009C5CF5" w:rsidRPr="00D52DCC">
        <w:rPr>
          <w:rFonts w:cs="Arial"/>
          <w:szCs w:val="20"/>
        </w:rPr>
        <w:t>0210-5/2019-2</w:t>
      </w:r>
      <w:r w:rsidRPr="00D52DCC">
        <w:rPr>
          <w:rFonts w:cs="Arial"/>
          <w:szCs w:val="20"/>
        </w:rPr>
        <w:t xml:space="preserve">, s katerim je </w:t>
      </w:r>
      <w:r w:rsidR="009F68F1" w:rsidRPr="00D52DCC">
        <w:rPr>
          <w:rFonts w:cs="Arial"/>
          <w:szCs w:val="20"/>
        </w:rPr>
        <w:t>zahtevo</w:t>
      </w:r>
      <w:r w:rsidRPr="00D52DCC">
        <w:rPr>
          <w:rFonts w:cs="Arial"/>
          <w:szCs w:val="20"/>
        </w:rPr>
        <w:t xml:space="preserve"> </w:t>
      </w:r>
      <w:r w:rsidR="009C5CF5" w:rsidRPr="00D52DCC">
        <w:rPr>
          <w:rFonts w:cs="Arial"/>
          <w:szCs w:val="20"/>
        </w:rPr>
        <w:t>poobla</w:t>
      </w:r>
      <w:r w:rsidR="005151D5" w:rsidRPr="00D52DCC">
        <w:rPr>
          <w:rFonts w:cs="Arial"/>
          <w:szCs w:val="20"/>
        </w:rPr>
        <w:t>ščenca</w:t>
      </w:r>
      <w:r w:rsidR="009F68F1" w:rsidRPr="00D52DCC">
        <w:rPr>
          <w:rFonts w:cs="Arial"/>
          <w:szCs w:val="20"/>
        </w:rPr>
        <w:t xml:space="preserve"> </w:t>
      </w:r>
      <w:r w:rsidRPr="00D52DCC">
        <w:rPr>
          <w:rFonts w:cs="Arial"/>
          <w:szCs w:val="20"/>
          <w:u w:val="single"/>
        </w:rPr>
        <w:t>zavr</w:t>
      </w:r>
      <w:r w:rsidR="005151D5" w:rsidRPr="00D52DCC">
        <w:rPr>
          <w:rFonts w:cs="Arial"/>
          <w:szCs w:val="20"/>
          <w:u w:val="single"/>
        </w:rPr>
        <w:t>gel</w:t>
      </w:r>
      <w:r w:rsidR="005151D5" w:rsidRPr="00D52DCC">
        <w:rPr>
          <w:rFonts w:cs="Arial"/>
          <w:szCs w:val="20"/>
        </w:rPr>
        <w:t>.</w:t>
      </w:r>
      <w:r w:rsidRPr="00D52DCC">
        <w:rPr>
          <w:rFonts w:cs="Arial"/>
          <w:szCs w:val="20"/>
        </w:rPr>
        <w:t xml:space="preserve"> </w:t>
      </w:r>
      <w:bookmarkEnd w:id="4"/>
      <w:r w:rsidR="00470FDA" w:rsidRPr="00D52DCC">
        <w:rPr>
          <w:rFonts w:eastAsia="Batang" w:cs="Arial"/>
          <w:szCs w:val="20"/>
          <w:lang w:eastAsia="ko-KR"/>
        </w:rPr>
        <w:t xml:space="preserve">V uvodu sklepa </w:t>
      </w:r>
      <w:r w:rsidR="005151D5" w:rsidRPr="00D52DCC">
        <w:rPr>
          <w:rFonts w:eastAsia="Batang" w:cs="Arial"/>
          <w:szCs w:val="20"/>
          <w:lang w:eastAsia="ko-KR"/>
        </w:rPr>
        <w:t xml:space="preserve">je kot pravna podlaga </w:t>
      </w:r>
      <w:r w:rsidR="00470FDA" w:rsidRPr="00D52DCC">
        <w:rPr>
          <w:rFonts w:eastAsia="Batang" w:cs="Arial"/>
          <w:szCs w:val="20"/>
          <w:lang w:eastAsia="ko-KR"/>
        </w:rPr>
        <w:t xml:space="preserve">za izdajo </w:t>
      </w:r>
      <w:r w:rsidR="009B2C64" w:rsidRPr="00D52DCC">
        <w:rPr>
          <w:rFonts w:eastAsia="Batang" w:cs="Arial"/>
          <w:szCs w:val="20"/>
          <w:lang w:eastAsia="ko-KR"/>
        </w:rPr>
        <w:t xml:space="preserve">sklepa </w:t>
      </w:r>
      <w:r w:rsidR="00470FDA" w:rsidRPr="00D52DCC">
        <w:rPr>
          <w:rFonts w:eastAsia="Batang" w:cs="Arial"/>
          <w:szCs w:val="20"/>
          <w:lang w:eastAsia="ko-KR"/>
        </w:rPr>
        <w:t>naveden</w:t>
      </w:r>
      <w:r w:rsidR="005151D5" w:rsidRPr="00D52DCC">
        <w:rPr>
          <w:rFonts w:eastAsia="Batang" w:cs="Arial"/>
          <w:szCs w:val="20"/>
          <w:lang w:eastAsia="ko-KR"/>
        </w:rPr>
        <w:t xml:space="preserve"> 2. odstavek 38. č</w:t>
      </w:r>
      <w:r w:rsidR="00470FDA" w:rsidRPr="00D52DCC">
        <w:rPr>
          <w:rFonts w:eastAsia="Batang" w:cs="Arial"/>
          <w:szCs w:val="20"/>
          <w:lang w:eastAsia="ko-KR"/>
        </w:rPr>
        <w:t>lena</w:t>
      </w:r>
      <w:r w:rsidR="005151D5" w:rsidRPr="00D52DCC">
        <w:rPr>
          <w:rStyle w:val="Sprotnaopomba-sklic"/>
          <w:rFonts w:eastAsia="Batang" w:cs="Arial"/>
          <w:szCs w:val="20"/>
          <w:lang w:eastAsia="ko-KR"/>
        </w:rPr>
        <w:footnoteReference w:id="23"/>
      </w:r>
      <w:r w:rsidR="00470FDA" w:rsidRPr="00D52DCC">
        <w:rPr>
          <w:rFonts w:eastAsia="Batang" w:cs="Arial"/>
          <w:szCs w:val="20"/>
          <w:lang w:eastAsia="ko-KR"/>
        </w:rPr>
        <w:t xml:space="preserve"> ZUP. </w:t>
      </w:r>
    </w:p>
    <w:p w:rsidR="008F5C2D" w:rsidRPr="00D52DCC" w:rsidRDefault="008F5C2D" w:rsidP="008F5C2D">
      <w:pPr>
        <w:jc w:val="both"/>
        <w:rPr>
          <w:rFonts w:eastAsia="Batang" w:cs="Arial"/>
          <w:szCs w:val="20"/>
          <w:lang w:eastAsia="ko-KR"/>
        </w:rPr>
      </w:pPr>
    </w:p>
    <w:p w:rsidR="00876A03" w:rsidRPr="00D52DCC" w:rsidRDefault="005151D5" w:rsidP="003D6089">
      <w:pPr>
        <w:numPr>
          <w:ilvl w:val="0"/>
          <w:numId w:val="9"/>
        </w:numPr>
        <w:jc w:val="both"/>
        <w:rPr>
          <w:rFonts w:cs="Arial"/>
          <w:szCs w:val="20"/>
        </w:rPr>
      </w:pPr>
      <w:r w:rsidRPr="00D52DCC">
        <w:rPr>
          <w:rFonts w:cs="Arial"/>
          <w:szCs w:val="20"/>
        </w:rPr>
        <w:t>Upravni inšpektor pojasnjuje, da je v uvodu potrebno navajati samo predpis o pristojnosti organa,</w:t>
      </w:r>
      <w:r w:rsidRPr="00D52DCC">
        <w:t xml:space="preserve"> </w:t>
      </w:r>
      <w:r w:rsidRPr="00D52DCC">
        <w:rPr>
          <w:rFonts w:cs="Arial"/>
          <w:szCs w:val="20"/>
        </w:rPr>
        <w:t>ki je v konkretnem primeru 129.</w:t>
      </w:r>
      <w:r w:rsidRPr="00D52DCC">
        <w:rPr>
          <w:rFonts w:eastAsia="Batang" w:cs="Arial"/>
          <w:szCs w:val="20"/>
          <w:lang w:eastAsia="ko-KR"/>
        </w:rPr>
        <w:t xml:space="preserve"> člen</w:t>
      </w:r>
      <w:r w:rsidRPr="00D52DCC">
        <w:rPr>
          <w:rStyle w:val="Sprotnaopomba-sklic"/>
          <w:rFonts w:eastAsia="Batang" w:cs="Arial"/>
          <w:szCs w:val="20"/>
          <w:lang w:eastAsia="ko-KR"/>
        </w:rPr>
        <w:footnoteReference w:id="24"/>
      </w:r>
      <w:r w:rsidRPr="00D52DCC">
        <w:rPr>
          <w:rFonts w:eastAsia="Batang" w:cs="Arial"/>
          <w:szCs w:val="20"/>
          <w:lang w:eastAsia="ko-KR"/>
        </w:rPr>
        <w:t xml:space="preserve"> ZUP</w:t>
      </w:r>
      <w:r w:rsidRPr="00D52DCC">
        <w:rPr>
          <w:rFonts w:cs="Arial"/>
          <w:szCs w:val="20"/>
        </w:rPr>
        <w:t>, ki dejansko predstavlja pravno podlago za izdajo sklepa o zavržbi zahteve</w:t>
      </w:r>
      <w:r w:rsidR="00316AA2" w:rsidRPr="00D52DCC">
        <w:rPr>
          <w:rFonts w:cs="Arial"/>
          <w:szCs w:val="20"/>
        </w:rPr>
        <w:t>, saj se zahteva ni obravnavala vsebinsko, ampak procesno.</w:t>
      </w:r>
      <w:r w:rsidRPr="00D52DCC">
        <w:rPr>
          <w:rFonts w:cs="Arial"/>
          <w:szCs w:val="20"/>
        </w:rPr>
        <w:t xml:space="preserve"> </w:t>
      </w:r>
    </w:p>
    <w:p w:rsidR="00876A03" w:rsidRPr="00D52DCC" w:rsidRDefault="00876A03" w:rsidP="00876A03">
      <w:pPr>
        <w:pStyle w:val="ZADEVA"/>
        <w:tabs>
          <w:tab w:val="clear" w:pos="1701"/>
        </w:tabs>
        <w:spacing w:line="240" w:lineRule="auto"/>
        <w:ind w:left="0" w:firstLine="0"/>
        <w:jc w:val="both"/>
        <w:rPr>
          <w:rFonts w:cs="Arial"/>
          <w:b w:val="0"/>
          <w:szCs w:val="20"/>
          <w:lang w:val="sl-SI"/>
        </w:rPr>
      </w:pPr>
    </w:p>
    <w:p w:rsidR="00316AA2" w:rsidRPr="00D52DCC" w:rsidRDefault="00316AA2" w:rsidP="003D6089">
      <w:pPr>
        <w:numPr>
          <w:ilvl w:val="0"/>
          <w:numId w:val="6"/>
        </w:numPr>
        <w:ind w:left="720"/>
        <w:jc w:val="both"/>
      </w:pPr>
      <w:r w:rsidRPr="00D52DCC">
        <w:t>Upravni inšpektor ugotavlja, da je naveden sklep sestavljen pomanjkljivo, saj na nje</w:t>
      </w:r>
      <w:r w:rsidR="005A6B47" w:rsidRPr="00D52DCC">
        <w:t>m</w:t>
      </w:r>
      <w:r w:rsidRPr="00D52DCC">
        <w:t xml:space="preserve"> ni navedena uradna oseba, ki je vodila upravni postopek in izdelala osnutek odločbe. Iz pregledane dokumentacije je nedvoumno bilo ugotovljeno, da je postopek vodila ena uradna oseba, odločila pa druga uradna oseba – predstojnik IRSD, zato bi morali biti na izdan</w:t>
      </w:r>
      <w:r w:rsidR="00BE46B6" w:rsidRPr="00D52DCC">
        <w:t>em</w:t>
      </w:r>
      <w:r w:rsidRPr="00D52DCC">
        <w:t xml:space="preserve"> </w:t>
      </w:r>
      <w:r w:rsidR="00BE46B6" w:rsidRPr="00D52DCC">
        <w:t>sklepu</w:t>
      </w:r>
      <w:r w:rsidRPr="00D52DCC">
        <w:t xml:space="preserve"> navedeni in podpisani obe uradni osebi. Navedeno predstavlja kršitev 216. člena ZUP.</w:t>
      </w:r>
      <w:r w:rsidRPr="00D52DCC">
        <w:rPr>
          <w:rStyle w:val="Sprotnaopomba-sklic"/>
        </w:rPr>
        <w:footnoteReference w:id="25"/>
      </w:r>
      <w:r w:rsidRPr="00D52DCC">
        <w:rPr>
          <w:rStyle w:val="Sprotnaopomba-sklic"/>
        </w:rPr>
        <w:t xml:space="preserve"> </w:t>
      </w:r>
      <w:r w:rsidRPr="00D52DCC">
        <w:t>Podpis uradne osebe, ki je vodila upravni postopek, je namenjen potrditvi, da je postopek vodila oseba, ki za to izpolnjuje predpisane pogoje in ki tudi odgovarja za zakonitost in pravilnost samega postopka.</w:t>
      </w:r>
    </w:p>
    <w:p w:rsidR="00316AA2" w:rsidRPr="00D52DCC" w:rsidRDefault="00316AA2" w:rsidP="00316AA2">
      <w:pPr>
        <w:ind w:left="720"/>
        <w:jc w:val="both"/>
      </w:pPr>
    </w:p>
    <w:p w:rsidR="00316AA2" w:rsidRPr="00D52DCC" w:rsidRDefault="00316AA2" w:rsidP="00316AA2">
      <w:pPr>
        <w:numPr>
          <w:ilvl w:val="0"/>
          <w:numId w:val="1"/>
        </w:numPr>
        <w:jc w:val="both"/>
      </w:pPr>
      <w:r w:rsidRPr="00D52DCC">
        <w:t xml:space="preserve">Upravni inšpektor ugotavlja, da je odredba o vročanju </w:t>
      </w:r>
      <w:r w:rsidRPr="00D52DCC">
        <w:rPr>
          <w:i/>
        </w:rPr>
        <w:t>»zbirka dokumentarnega gradiva«</w:t>
      </w:r>
      <w:r w:rsidRPr="00D52DCC">
        <w:t xml:space="preserve"> nepotrebna, saj se dokumenti, ki so nastali pri delu organa, hranijo pri organu v izvirniku.   </w:t>
      </w:r>
    </w:p>
    <w:p w:rsidR="00AC1A21" w:rsidRPr="00D52DCC" w:rsidRDefault="00AC1A21" w:rsidP="00316AA2">
      <w:pPr>
        <w:jc w:val="both"/>
        <w:rPr>
          <w:rFonts w:cs="Arial"/>
          <w:i/>
          <w:szCs w:val="20"/>
        </w:rPr>
      </w:pPr>
    </w:p>
    <w:p w:rsidR="00316AA2" w:rsidRPr="00D52DCC" w:rsidRDefault="00316AA2" w:rsidP="00316AA2">
      <w:pPr>
        <w:pStyle w:val="Odstavekseznama"/>
        <w:spacing w:line="240" w:lineRule="exact"/>
        <w:ind w:left="0"/>
        <w:jc w:val="both"/>
        <w:rPr>
          <w:rFonts w:cs="Arial"/>
          <w:szCs w:val="20"/>
        </w:rPr>
      </w:pPr>
      <w:r w:rsidRPr="00D52DCC">
        <w:rPr>
          <w:rFonts w:cs="Arial"/>
          <w:szCs w:val="20"/>
        </w:rPr>
        <w:t xml:space="preserve">Inšpektor je dne 18. 12. 2018 sestavil Zapisnik o inšpekcijskem pregledu pri zavezancu </w:t>
      </w:r>
      <w:r w:rsidR="003D16D2">
        <w:rPr>
          <w:rFonts w:cs="Arial"/>
          <w:szCs w:val="20"/>
        </w:rPr>
        <w:t>█</w:t>
      </w:r>
      <w:r w:rsidRPr="00D52DCC">
        <w:rPr>
          <w:rFonts w:cs="Arial"/>
          <w:szCs w:val="20"/>
        </w:rPr>
        <w:t xml:space="preserve">. na kraju samem. </w:t>
      </w:r>
    </w:p>
    <w:p w:rsidR="00316AA2" w:rsidRPr="00D52DCC" w:rsidRDefault="00316AA2" w:rsidP="00316AA2">
      <w:pPr>
        <w:pStyle w:val="Odstavekseznama"/>
        <w:spacing w:line="240" w:lineRule="exact"/>
        <w:ind w:left="0"/>
        <w:jc w:val="both"/>
        <w:rPr>
          <w:rFonts w:cs="Arial"/>
          <w:szCs w:val="20"/>
        </w:rPr>
      </w:pPr>
    </w:p>
    <w:p w:rsidR="00843A95" w:rsidRPr="00D52DCC" w:rsidRDefault="00843A95" w:rsidP="00886BEE">
      <w:pPr>
        <w:numPr>
          <w:ilvl w:val="0"/>
          <w:numId w:val="33"/>
        </w:numPr>
        <w:jc w:val="both"/>
      </w:pPr>
      <w:r w:rsidRPr="00D52DCC">
        <w:t xml:space="preserve">Upravni inšpektor iz pregleda vsebine zapisnika ocenjuje, da zapisnik ni bil sestavljen na kraju samem, kot je v zapisniku navedeno, ampak je bil sestavljen v pisarni IRSD. Da je temu tako izhaja tudi iz dejstev, da zapisnik ni bil pisan ročno ampak na računalnik ter da je bil dne 27. 12. 2018 vročen zavezancu </w:t>
      </w:r>
      <w:r w:rsidR="003D16D2">
        <w:rPr>
          <w:rFonts w:cs="Arial"/>
        </w:rPr>
        <w:t>█</w:t>
      </w:r>
      <w:r w:rsidR="00EC575F" w:rsidRPr="00D52DCC">
        <w:t>, da lahko poda pripombe nanj.</w:t>
      </w:r>
    </w:p>
    <w:p w:rsidR="00843A95" w:rsidRPr="00D52DCC" w:rsidRDefault="00843A95" w:rsidP="00886BEE">
      <w:pPr>
        <w:jc w:val="both"/>
      </w:pPr>
    </w:p>
    <w:p w:rsidR="00DC3E72" w:rsidRPr="00D52DCC" w:rsidRDefault="00316AA2" w:rsidP="00886BEE">
      <w:pPr>
        <w:numPr>
          <w:ilvl w:val="0"/>
          <w:numId w:val="33"/>
        </w:numPr>
        <w:jc w:val="both"/>
      </w:pPr>
      <w:r w:rsidRPr="00D52DCC">
        <w:t>Upravni inšpektor tudi pri tem zapisniku ugotavlja, da izjava zavezanca ni navedena v prvi osebi. Navedeno predstavlja kršitev 3. odstavka 76. člena ZUP</w:t>
      </w:r>
      <w:r w:rsidR="00843A95" w:rsidRPr="00D52DCC">
        <w:t xml:space="preserve">. V zapisniku je zavezanec sicer naveden, vendar iz vsebine zapisnika ne izhaja, da je bil pregled opravljen v prisotnosti oziroma odsotnosti </w:t>
      </w:r>
      <w:r w:rsidR="00DC3E72" w:rsidRPr="00D52DCC">
        <w:t>zavezanca</w:t>
      </w:r>
      <w:r w:rsidR="00843A95" w:rsidRPr="00D52DCC">
        <w:t xml:space="preserve">, ker </w:t>
      </w:r>
      <w:r w:rsidR="00DC3E72" w:rsidRPr="00D52DCC">
        <w:t>to</w:t>
      </w:r>
      <w:r w:rsidR="00843A95" w:rsidRPr="00D52DCC">
        <w:t xml:space="preserve"> ni naveden</w:t>
      </w:r>
      <w:r w:rsidR="00DC3E72" w:rsidRPr="00D52DCC">
        <w:t>o</w:t>
      </w:r>
      <w:r w:rsidR="00843A95" w:rsidRPr="00D52DCC">
        <w:t>. Kaj se vpiše in kaj obsega zapisnik je natančno določeno v 76. členu</w:t>
      </w:r>
      <w:r w:rsidR="00843A95" w:rsidRPr="00D52DCC">
        <w:rPr>
          <w:rStyle w:val="Sprotnaopomba-sklic"/>
          <w:rFonts w:cs="Arial"/>
          <w:szCs w:val="20"/>
        </w:rPr>
        <w:footnoteReference w:id="26"/>
      </w:r>
      <w:r w:rsidR="00843A95" w:rsidRPr="00D52DCC">
        <w:t xml:space="preserve"> ZUP. </w:t>
      </w:r>
    </w:p>
    <w:p w:rsidR="00DC3E72" w:rsidRPr="00D52DCC" w:rsidRDefault="00DC3E72" w:rsidP="00886BEE">
      <w:pPr>
        <w:numPr>
          <w:ilvl w:val="0"/>
          <w:numId w:val="33"/>
        </w:numPr>
        <w:jc w:val="both"/>
      </w:pPr>
      <w:r w:rsidRPr="00D52DCC">
        <w:t>V zapisniku je kot začetek postopka in pisanje zapisnika vpisan dan in ura dejanja 18. 12. 2018 ob 10. 15. uri in zaključek pisanja zapisnika 20. 12. 2018 ob  10. 50 uri, brez vpisa, da se je uradn</w:t>
      </w:r>
      <w:r w:rsidR="00BE46B6" w:rsidRPr="00D52DCC">
        <w:t>o</w:t>
      </w:r>
      <w:r w:rsidRPr="00D52DCC">
        <w:t xml:space="preserve"> dejanje končalo</w:t>
      </w:r>
      <w:r w:rsidR="00BE46B6" w:rsidRPr="00D52DCC">
        <w:t xml:space="preserve"> ali prekinilo</w:t>
      </w:r>
      <w:r w:rsidRPr="00D52DCC">
        <w:t xml:space="preserve"> in da se bo nadaljevalo. V skladu s 5. odstavkom 76. člena ZUP se zapisnik piše med opravljanjem uradnega dejanja. Če se dejanje ne more končati isti dan, se vsak dan posebej vpiše v isti zapisnik tisto, kar je bilo tisti dan napravljeno in to podpiše. Tega pa inšpektor v zapisnik ni navedel. </w:t>
      </w:r>
    </w:p>
    <w:p w:rsidR="00EC575F" w:rsidRPr="00D52DCC" w:rsidRDefault="00EC575F" w:rsidP="00886BEE">
      <w:pPr>
        <w:jc w:val="both"/>
      </w:pPr>
    </w:p>
    <w:p w:rsidR="00DC3E72" w:rsidRPr="00D52DCC" w:rsidRDefault="00843A95" w:rsidP="00886BEE">
      <w:pPr>
        <w:numPr>
          <w:ilvl w:val="0"/>
          <w:numId w:val="34"/>
        </w:numPr>
        <w:jc w:val="both"/>
        <w:rPr>
          <w:rFonts w:cs="Arial"/>
          <w:szCs w:val="20"/>
        </w:rPr>
      </w:pPr>
      <w:r w:rsidRPr="00D52DCC">
        <w:t xml:space="preserve">Upravni inšpektor </w:t>
      </w:r>
      <w:r w:rsidR="00DC3E72" w:rsidRPr="00D52DCC">
        <w:t xml:space="preserve">tudi </w:t>
      </w:r>
      <w:r w:rsidRPr="00D52DCC">
        <w:t>ugotavlja, da je inšpektor na šesti strani Zapisnika navedel: »</w:t>
      </w:r>
      <w:r w:rsidRPr="00D52DCC">
        <w:rPr>
          <w:i/>
        </w:rPr>
        <w:t>Zapisnik je bil prisotnim prebran in nanj (ni) imajo pripomb.</w:t>
      </w:r>
      <w:r w:rsidRPr="00D52DCC">
        <w:t xml:space="preserve">«. </w:t>
      </w:r>
      <w:r w:rsidR="00335A2F" w:rsidRPr="00D52DCC">
        <w:t xml:space="preserve">Te navedbe v zapisniku so nesmiselne in  nelogične, saj zavezanec ni bil prisoten pri tem procesnem dejanju, kar pomeni, da ga o vsebini zapisnika sploh ni mogoče seznaniti in posledično tudi pripomb ne more podati. </w:t>
      </w:r>
      <w:r w:rsidRPr="00D52DCC">
        <w:rPr>
          <w:rFonts w:cs="Arial"/>
          <w:szCs w:val="20"/>
        </w:rPr>
        <w:t xml:space="preserve">Zapisnik s strani zavezanca </w:t>
      </w:r>
      <w:r w:rsidR="00DC3E72" w:rsidRPr="00D52DCC">
        <w:rPr>
          <w:rFonts w:cs="Arial"/>
          <w:szCs w:val="20"/>
        </w:rPr>
        <w:t>tudi</w:t>
      </w:r>
      <w:r w:rsidRPr="00D52DCC">
        <w:rPr>
          <w:rFonts w:cs="Arial"/>
          <w:szCs w:val="20"/>
        </w:rPr>
        <w:t xml:space="preserve"> </w:t>
      </w:r>
      <w:r w:rsidR="00040FB0" w:rsidRPr="00D52DCC">
        <w:rPr>
          <w:rFonts w:cs="Arial"/>
          <w:szCs w:val="20"/>
        </w:rPr>
        <w:t xml:space="preserve">ni </w:t>
      </w:r>
      <w:r w:rsidRPr="00D52DCC">
        <w:rPr>
          <w:rFonts w:cs="Arial"/>
          <w:szCs w:val="20"/>
        </w:rPr>
        <w:t>podpisan,</w:t>
      </w:r>
      <w:r w:rsidR="00DC3E72" w:rsidRPr="00D52DCC">
        <w:rPr>
          <w:rFonts w:cs="Arial"/>
          <w:szCs w:val="20"/>
        </w:rPr>
        <w:t xml:space="preserve"> kar je sicer logično, ker ni bil prisoten pri pisanju.</w:t>
      </w:r>
      <w:r w:rsidRPr="00D52DCC">
        <w:rPr>
          <w:rFonts w:cs="Arial"/>
          <w:szCs w:val="20"/>
        </w:rPr>
        <w:t xml:space="preserve"> </w:t>
      </w:r>
      <w:r w:rsidR="00DC3E72" w:rsidRPr="00D52DCC">
        <w:rPr>
          <w:rFonts w:cs="Arial"/>
          <w:szCs w:val="20"/>
        </w:rPr>
        <w:t>Ni sporno, da lahko inšpektor v skladu z določili 29. člena ZIN</w:t>
      </w:r>
      <w:r w:rsidR="00DC3E72" w:rsidRPr="00D52DCC">
        <w:rPr>
          <w:rStyle w:val="Sprotnaopomba-sklic"/>
          <w:rFonts w:cs="Arial"/>
          <w:szCs w:val="20"/>
        </w:rPr>
        <w:footnoteReference w:id="27"/>
      </w:r>
      <w:r w:rsidR="00DC3E72" w:rsidRPr="00D52DCC">
        <w:rPr>
          <w:rFonts w:cs="Arial"/>
          <w:szCs w:val="20"/>
        </w:rPr>
        <w:t xml:space="preserve"> v primeru, da pri postopku ni prisoten zavezanec</w:t>
      </w:r>
      <w:r w:rsidR="00E17F7E" w:rsidRPr="00D52DCC">
        <w:rPr>
          <w:rFonts w:cs="Arial"/>
          <w:szCs w:val="20"/>
        </w:rPr>
        <w:t>,</w:t>
      </w:r>
      <w:r w:rsidR="00DC3E72" w:rsidRPr="00D52DCC">
        <w:rPr>
          <w:rFonts w:cs="Arial"/>
          <w:szCs w:val="20"/>
        </w:rPr>
        <w:t xml:space="preserve"> opravi vsa dejanja v postopku in izvede vse dokaze, ne da bi bila pri tem potrebna navzočnost zavezanca</w:t>
      </w:r>
      <w:r w:rsidR="00040FB0" w:rsidRPr="00D52DCC">
        <w:rPr>
          <w:rFonts w:cs="Arial"/>
          <w:szCs w:val="20"/>
        </w:rPr>
        <w:t xml:space="preserve"> kot to določajo pravila ZIN</w:t>
      </w:r>
      <w:r w:rsidR="00DC3E72" w:rsidRPr="00D52DCC">
        <w:rPr>
          <w:rFonts w:cs="Arial"/>
          <w:szCs w:val="20"/>
        </w:rPr>
        <w:t>. Kaj pa se vpiše in kaj obsega zapisnik, pa je natančno določeno v 76. členu ZUP. Zavezanca se o njegovih pravicah seznani, ko se mu pošlje zapisnik v seznanitev.</w:t>
      </w:r>
      <w:r w:rsidR="00DC3E72" w:rsidRPr="00D52DCC">
        <w:rPr>
          <w:rStyle w:val="Sprotnaopomba-sklic"/>
          <w:rFonts w:cs="Arial"/>
          <w:szCs w:val="20"/>
        </w:rPr>
        <w:footnoteReference w:id="28"/>
      </w:r>
    </w:p>
    <w:p w:rsidR="00843A95" w:rsidRPr="00D52DCC" w:rsidRDefault="00843A95" w:rsidP="00886BEE">
      <w:pPr>
        <w:jc w:val="both"/>
        <w:rPr>
          <w:rFonts w:cs="Arial"/>
          <w:szCs w:val="20"/>
        </w:rPr>
      </w:pPr>
    </w:p>
    <w:p w:rsidR="00843A95" w:rsidRPr="00D52DCC" w:rsidRDefault="00843A95" w:rsidP="00886BEE">
      <w:pPr>
        <w:numPr>
          <w:ilvl w:val="0"/>
          <w:numId w:val="34"/>
        </w:numPr>
        <w:jc w:val="both"/>
        <w:rPr>
          <w:rFonts w:cs="Arial"/>
          <w:szCs w:val="20"/>
        </w:rPr>
      </w:pPr>
      <w:r w:rsidRPr="00D52DCC">
        <w:rPr>
          <w:rFonts w:cs="Arial"/>
          <w:szCs w:val="20"/>
        </w:rPr>
        <w:t>Pri sestavi zapisnika je potrebno upoštevati vse določbe ZUP, ki so navedene v 3. točki V. poglavja ZUP in se nanašajo na zapisnik. Samo zapisnik, ki je sestavljen v skladu z določbami ZUP, je javna listina.</w:t>
      </w:r>
      <w:r w:rsidRPr="00D52DCC">
        <w:rPr>
          <w:rStyle w:val="Sprotnaopomba-sklic"/>
          <w:rFonts w:cs="Arial"/>
          <w:szCs w:val="20"/>
        </w:rPr>
        <w:footnoteReference w:id="29"/>
      </w:r>
      <w:r w:rsidR="00EC575F" w:rsidRPr="00D52DCC">
        <w:rPr>
          <w:rFonts w:cs="Arial"/>
          <w:szCs w:val="20"/>
        </w:rPr>
        <w:t xml:space="preserve"> </w:t>
      </w:r>
    </w:p>
    <w:p w:rsidR="00843A95" w:rsidRPr="00D52DCC" w:rsidRDefault="00843A95" w:rsidP="00EC575F">
      <w:pPr>
        <w:spacing w:line="240" w:lineRule="exact"/>
        <w:ind w:left="720"/>
        <w:jc w:val="both"/>
        <w:rPr>
          <w:rFonts w:cs="Arial"/>
          <w:szCs w:val="20"/>
        </w:rPr>
      </w:pPr>
    </w:p>
    <w:p w:rsidR="00EC575F" w:rsidRPr="00D52DCC" w:rsidRDefault="00EC575F" w:rsidP="00EC575F">
      <w:pPr>
        <w:jc w:val="both"/>
        <w:rPr>
          <w:rFonts w:cs="Arial"/>
          <w:szCs w:val="20"/>
        </w:rPr>
      </w:pPr>
      <w:r w:rsidRPr="00D52DCC">
        <w:rPr>
          <w:rFonts w:cs="Arial"/>
          <w:szCs w:val="20"/>
        </w:rPr>
        <w:t>Dne 27. 12. 2018 je inšpektor z dopisom št. 06100-1589/20</w:t>
      </w:r>
      <w:r w:rsidR="00335A2F" w:rsidRPr="00D52DCC">
        <w:rPr>
          <w:rFonts w:cs="Arial"/>
          <w:szCs w:val="20"/>
        </w:rPr>
        <w:t>1</w:t>
      </w:r>
      <w:r w:rsidRPr="00D52DCC">
        <w:rPr>
          <w:rFonts w:cs="Arial"/>
          <w:szCs w:val="20"/>
        </w:rPr>
        <w:t xml:space="preserve">8 vročal zapisnik zavezancu </w:t>
      </w:r>
      <w:r w:rsidR="003D16D2">
        <w:rPr>
          <w:rFonts w:cs="Arial"/>
          <w:szCs w:val="20"/>
        </w:rPr>
        <w:t>█</w:t>
      </w:r>
      <w:r w:rsidRPr="00D52DCC">
        <w:rPr>
          <w:rFonts w:cs="Arial"/>
          <w:szCs w:val="20"/>
        </w:rPr>
        <w:t>.</w:t>
      </w:r>
    </w:p>
    <w:p w:rsidR="00316AA2" w:rsidRPr="00D52DCC" w:rsidRDefault="00316AA2" w:rsidP="00A601FE">
      <w:pPr>
        <w:jc w:val="both"/>
        <w:rPr>
          <w:rFonts w:cs="Arial"/>
          <w:b/>
          <w:szCs w:val="20"/>
        </w:rPr>
      </w:pPr>
    </w:p>
    <w:p w:rsidR="00EC575F" w:rsidRPr="00D52DCC" w:rsidRDefault="00EC575F" w:rsidP="003D6089">
      <w:pPr>
        <w:numPr>
          <w:ilvl w:val="0"/>
          <w:numId w:val="15"/>
        </w:numPr>
        <w:spacing w:line="240" w:lineRule="exact"/>
        <w:jc w:val="both"/>
      </w:pPr>
      <w:r w:rsidRPr="00D52DCC">
        <w:rPr>
          <w:rFonts w:cs="Arial"/>
          <w:szCs w:val="20"/>
        </w:rPr>
        <w:t>Upravni inšpektor ugotavlja, da dokument nima zaporedne številke, kar predstavlja kršitev 18. točke 1. odstavka 6. člena  UUP (enako določilo je vsebovala stara UUP v 30. točki 1. odstavka 2. člena).</w:t>
      </w:r>
    </w:p>
    <w:p w:rsidR="00EC575F" w:rsidRPr="00D52DCC" w:rsidRDefault="00EC575F" w:rsidP="00EC575F">
      <w:pPr>
        <w:spacing w:line="240" w:lineRule="exact"/>
        <w:ind w:left="720"/>
        <w:jc w:val="both"/>
      </w:pPr>
    </w:p>
    <w:p w:rsidR="00EC575F" w:rsidRPr="00D52DCC" w:rsidRDefault="00EC575F" w:rsidP="003D6089">
      <w:pPr>
        <w:numPr>
          <w:ilvl w:val="0"/>
          <w:numId w:val="15"/>
        </w:numPr>
        <w:jc w:val="both"/>
      </w:pPr>
      <w:r w:rsidRPr="00D52DCC">
        <w:t xml:space="preserve">Upravni inšpektor ugotavlja, da je odredba o vročanju </w:t>
      </w:r>
      <w:r w:rsidRPr="00D52DCC">
        <w:rPr>
          <w:i/>
        </w:rPr>
        <w:t>»spis«</w:t>
      </w:r>
      <w:r w:rsidRPr="00D52DCC">
        <w:t xml:space="preserve"> nepotrebna, saj se dokumenti, ki so nastali pri delu organa, hranijo pri organu v izvirniku.   </w:t>
      </w:r>
    </w:p>
    <w:p w:rsidR="00316AA2" w:rsidRPr="00D52DCC" w:rsidRDefault="00316AA2" w:rsidP="00A601FE">
      <w:pPr>
        <w:jc w:val="both"/>
        <w:rPr>
          <w:rFonts w:cs="Arial"/>
          <w:b/>
          <w:szCs w:val="20"/>
        </w:rPr>
      </w:pPr>
    </w:p>
    <w:p w:rsidR="00EC575F" w:rsidRPr="00D52DCC" w:rsidRDefault="00EC575F" w:rsidP="00EC575F">
      <w:pPr>
        <w:pStyle w:val="Odstavekseznama"/>
        <w:spacing w:line="240" w:lineRule="exact"/>
        <w:ind w:left="360"/>
        <w:jc w:val="both"/>
        <w:rPr>
          <w:rFonts w:cs="Arial"/>
          <w:i/>
          <w:szCs w:val="20"/>
        </w:rPr>
      </w:pPr>
      <w:r w:rsidRPr="00D52DCC">
        <w:rPr>
          <w:rFonts w:cs="Arial"/>
          <w:i/>
          <w:szCs w:val="20"/>
        </w:rPr>
        <w:t xml:space="preserve">V nadaljevanju zadeve so evidentirani razni dokumenti, ki se nanašajo na postopek (dopisi med prijaviteljem in IRSD, dopisi med IRSD in policijo), ki pa za presojo tega postopka niso relevantni.  </w:t>
      </w:r>
    </w:p>
    <w:p w:rsidR="00316AA2" w:rsidRPr="00D52DCC" w:rsidRDefault="00316AA2" w:rsidP="00A601FE">
      <w:pPr>
        <w:jc w:val="both"/>
        <w:rPr>
          <w:rFonts w:cs="Arial"/>
          <w:b/>
          <w:szCs w:val="20"/>
        </w:rPr>
      </w:pPr>
    </w:p>
    <w:p w:rsidR="00EC575F" w:rsidRPr="00D52DCC" w:rsidRDefault="00EC575F" w:rsidP="00EC575F">
      <w:pPr>
        <w:pStyle w:val="Odstavekseznama"/>
        <w:spacing w:line="240" w:lineRule="exact"/>
        <w:ind w:left="0"/>
        <w:jc w:val="both"/>
        <w:rPr>
          <w:rFonts w:cs="Arial"/>
          <w:szCs w:val="20"/>
        </w:rPr>
      </w:pPr>
    </w:p>
    <w:p w:rsidR="00EC575F" w:rsidRPr="00D52DCC" w:rsidRDefault="00EC575F" w:rsidP="003D6089">
      <w:pPr>
        <w:pStyle w:val="Odstavekseznama"/>
        <w:numPr>
          <w:ilvl w:val="1"/>
          <w:numId w:val="8"/>
        </w:numPr>
        <w:spacing w:after="160" w:line="259" w:lineRule="auto"/>
        <w:contextualSpacing/>
        <w:jc w:val="both"/>
        <w:rPr>
          <w:rFonts w:cs="Arial"/>
          <w:b/>
          <w:szCs w:val="20"/>
        </w:rPr>
      </w:pPr>
      <w:r w:rsidRPr="00D52DCC">
        <w:rPr>
          <w:rFonts w:cs="Arial"/>
          <w:b/>
          <w:szCs w:val="20"/>
        </w:rPr>
        <w:t>Zadeva št. 0610-450/2019 - pobud</w:t>
      </w:r>
      <w:r w:rsidR="004B3E30" w:rsidRPr="00D52DCC">
        <w:rPr>
          <w:rFonts w:cs="Arial"/>
          <w:b/>
          <w:szCs w:val="20"/>
        </w:rPr>
        <w:t>a</w:t>
      </w:r>
      <w:r w:rsidRPr="00D52DCC">
        <w:rPr>
          <w:rFonts w:cs="Arial"/>
          <w:b/>
          <w:szCs w:val="20"/>
        </w:rPr>
        <w:t xml:space="preserve"> za uvedbo inšpekcijskega nadzora št. 061</w:t>
      </w:r>
      <w:r w:rsidR="004B3E30" w:rsidRPr="00D52DCC">
        <w:rPr>
          <w:rFonts w:cs="Arial"/>
          <w:b/>
          <w:szCs w:val="20"/>
        </w:rPr>
        <w:t>52</w:t>
      </w:r>
      <w:r w:rsidRPr="00D52DCC">
        <w:rPr>
          <w:rFonts w:cs="Arial"/>
          <w:b/>
          <w:szCs w:val="20"/>
        </w:rPr>
        <w:t>-</w:t>
      </w:r>
      <w:r w:rsidR="004B3E30" w:rsidRPr="00D52DCC">
        <w:rPr>
          <w:rFonts w:cs="Arial"/>
          <w:b/>
          <w:szCs w:val="20"/>
        </w:rPr>
        <w:t>813</w:t>
      </w:r>
      <w:r w:rsidRPr="00D52DCC">
        <w:rPr>
          <w:rFonts w:cs="Arial"/>
          <w:b/>
          <w:szCs w:val="20"/>
        </w:rPr>
        <w:t>/201</w:t>
      </w:r>
      <w:r w:rsidR="004B3E30" w:rsidRPr="00D52DCC">
        <w:rPr>
          <w:rFonts w:cs="Arial"/>
          <w:b/>
          <w:szCs w:val="20"/>
        </w:rPr>
        <w:t>7</w:t>
      </w:r>
    </w:p>
    <w:p w:rsidR="00EC575F" w:rsidRPr="00D52DCC" w:rsidRDefault="00EC575F" w:rsidP="00EC575F">
      <w:pPr>
        <w:jc w:val="both"/>
      </w:pPr>
      <w:r w:rsidRPr="00D52DCC">
        <w:t xml:space="preserve">Dne 17. 10. 2019 je IJS prejel pobudo za uvedbo inšpekcijskega nadzora v IRSD, ker </w:t>
      </w:r>
      <w:r w:rsidR="004B3E30" w:rsidRPr="00D52DCC">
        <w:t xml:space="preserve"> inšpektorica OE Ljubljana-Kranj ni pravilno vodila inšpekcijskega postopka in kršila dolžnost varovanja tajnosti prijavitelja</w:t>
      </w:r>
      <w:r w:rsidRPr="00D52DCC">
        <w:t xml:space="preserve">. </w:t>
      </w:r>
      <w:r w:rsidR="004B3E30" w:rsidRPr="00D52DCC">
        <w:t xml:space="preserve">Prijavitelj </w:t>
      </w:r>
      <w:r w:rsidR="0088771D" w:rsidRPr="00D52DCC">
        <w:t>š</w:t>
      </w:r>
      <w:r w:rsidR="004B3E30" w:rsidRPr="00D52DCC">
        <w:t>e navaja, da je IRSD neupravičeno dostopal do njegovih osebnih podatkov.</w:t>
      </w:r>
      <w:r w:rsidRPr="00D52DCC">
        <w:t xml:space="preserve"> </w:t>
      </w:r>
    </w:p>
    <w:p w:rsidR="00EC575F" w:rsidRPr="00D52DCC" w:rsidRDefault="00EC575F" w:rsidP="00EC575F">
      <w:pPr>
        <w:ind w:left="360"/>
        <w:jc w:val="both"/>
      </w:pPr>
    </w:p>
    <w:p w:rsidR="009E3A9E" w:rsidRPr="00D52DCC" w:rsidRDefault="009E3A9E" w:rsidP="009E3A9E">
      <w:pPr>
        <w:pStyle w:val="Default"/>
        <w:ind w:left="360"/>
        <w:jc w:val="both"/>
        <w:rPr>
          <w:rFonts w:ascii="Arial" w:hAnsi="Arial" w:cs="Arial"/>
          <w:i/>
          <w:color w:val="auto"/>
          <w:sz w:val="20"/>
          <w:szCs w:val="20"/>
          <w:lang w:eastAsia="en-US"/>
        </w:rPr>
      </w:pPr>
      <w:r w:rsidRPr="00D52DCC">
        <w:rPr>
          <w:rFonts w:ascii="Arial" w:hAnsi="Arial" w:cs="Arial"/>
          <w:i/>
          <w:color w:val="auto"/>
          <w:sz w:val="20"/>
          <w:szCs w:val="20"/>
          <w:lang w:eastAsia="en-US"/>
        </w:rPr>
        <w:t xml:space="preserve">V postopku je IRSD </w:t>
      </w:r>
      <w:r w:rsidR="00D77686" w:rsidRPr="00D52DCC">
        <w:rPr>
          <w:rFonts w:ascii="Arial" w:hAnsi="Arial" w:cs="Arial"/>
          <w:i/>
          <w:color w:val="auto"/>
          <w:sz w:val="20"/>
          <w:szCs w:val="20"/>
          <w:lang w:eastAsia="en-US"/>
        </w:rPr>
        <w:t xml:space="preserve">upravnemu </w:t>
      </w:r>
      <w:r w:rsidRPr="00D52DCC">
        <w:rPr>
          <w:rFonts w:ascii="Arial" w:hAnsi="Arial" w:cs="Arial"/>
          <w:i/>
          <w:color w:val="auto"/>
          <w:sz w:val="20"/>
          <w:szCs w:val="20"/>
          <w:lang w:eastAsia="en-US"/>
        </w:rPr>
        <w:t>inšpektorj</w:t>
      </w:r>
      <w:r w:rsidR="00D77686" w:rsidRPr="00D52DCC">
        <w:rPr>
          <w:rFonts w:ascii="Arial" w:hAnsi="Arial" w:cs="Arial"/>
          <w:i/>
          <w:color w:val="auto"/>
          <w:sz w:val="20"/>
          <w:szCs w:val="20"/>
          <w:lang w:eastAsia="en-US"/>
        </w:rPr>
        <w:t>u</w:t>
      </w:r>
      <w:r w:rsidRPr="00D52DCC">
        <w:rPr>
          <w:rFonts w:ascii="Arial" w:hAnsi="Arial" w:cs="Arial"/>
          <w:i/>
          <w:color w:val="auto"/>
          <w:sz w:val="20"/>
          <w:szCs w:val="20"/>
          <w:lang w:eastAsia="en-US"/>
        </w:rPr>
        <w:t xml:space="preserve"> </w:t>
      </w:r>
      <w:r w:rsidR="00D77686" w:rsidRPr="00D52DCC">
        <w:rPr>
          <w:rFonts w:ascii="Arial" w:hAnsi="Arial" w:cs="Arial"/>
          <w:i/>
          <w:color w:val="auto"/>
          <w:sz w:val="20"/>
          <w:szCs w:val="20"/>
          <w:lang w:eastAsia="en-US"/>
        </w:rPr>
        <w:t xml:space="preserve">predložil </w:t>
      </w:r>
      <w:r w:rsidR="0088771D" w:rsidRPr="00D52DCC">
        <w:rPr>
          <w:rFonts w:ascii="Arial" w:hAnsi="Arial" w:cs="Arial"/>
          <w:i/>
          <w:color w:val="auto"/>
          <w:sz w:val="20"/>
          <w:szCs w:val="20"/>
          <w:lang w:eastAsia="en-US"/>
        </w:rPr>
        <w:t xml:space="preserve">na </w:t>
      </w:r>
      <w:r w:rsidRPr="00D52DCC">
        <w:rPr>
          <w:rFonts w:ascii="Arial" w:hAnsi="Arial" w:cs="Arial"/>
          <w:i/>
          <w:color w:val="auto"/>
          <w:sz w:val="20"/>
          <w:szCs w:val="20"/>
          <w:lang w:eastAsia="en-US"/>
        </w:rPr>
        <w:t>vpogled Sklep o ustavitvi postopka št. 0612-274/2019/14 z 27. 11. 2019, ki ga je izdala Informacijska pooblaščenka v zvezi z prijavo o neupravičenem vpogledu v osebne podatke. Iz pregleda sklepa je bilo ugotovljeno, da IRSD ni storil očitane kršitve.</w:t>
      </w:r>
    </w:p>
    <w:p w:rsidR="00EC575F" w:rsidRPr="00D52DCC" w:rsidRDefault="00EC575F" w:rsidP="00EC575F">
      <w:pPr>
        <w:pStyle w:val="Default"/>
        <w:ind w:left="360"/>
        <w:jc w:val="both"/>
        <w:rPr>
          <w:rFonts w:ascii="Arial" w:hAnsi="Arial" w:cs="Arial"/>
          <w:i/>
          <w:color w:val="auto"/>
          <w:sz w:val="20"/>
          <w:szCs w:val="20"/>
          <w:lang w:eastAsia="en-US"/>
        </w:rPr>
      </w:pPr>
      <w:r w:rsidRPr="00D52DCC">
        <w:rPr>
          <w:rFonts w:ascii="Arial" w:hAnsi="Arial" w:cs="Arial"/>
          <w:i/>
          <w:color w:val="auto"/>
          <w:sz w:val="20"/>
          <w:szCs w:val="20"/>
          <w:lang w:eastAsia="en-US"/>
        </w:rPr>
        <w:t>Upravni inšpektor je presojal samo tiste dokumente, ki se tičejo pobude in za kater</w:t>
      </w:r>
      <w:r w:rsidR="0088771D" w:rsidRPr="00D52DCC">
        <w:rPr>
          <w:rFonts w:ascii="Arial" w:hAnsi="Arial" w:cs="Arial"/>
          <w:i/>
          <w:color w:val="auto"/>
          <w:sz w:val="20"/>
          <w:szCs w:val="20"/>
          <w:lang w:eastAsia="en-US"/>
        </w:rPr>
        <w:t>e</w:t>
      </w:r>
      <w:r w:rsidRPr="00D52DCC">
        <w:rPr>
          <w:rFonts w:ascii="Arial" w:hAnsi="Arial" w:cs="Arial"/>
          <w:i/>
          <w:color w:val="auto"/>
          <w:sz w:val="20"/>
          <w:szCs w:val="20"/>
          <w:lang w:eastAsia="en-US"/>
        </w:rPr>
        <w:t xml:space="preserve"> presojo je pristojen. </w:t>
      </w:r>
    </w:p>
    <w:p w:rsidR="00EC575F" w:rsidRPr="00D52DCC" w:rsidRDefault="00EC575F" w:rsidP="004B3E30">
      <w:pPr>
        <w:pStyle w:val="Odstavekseznama"/>
        <w:spacing w:after="160" w:line="259" w:lineRule="auto"/>
        <w:ind w:left="0"/>
        <w:contextualSpacing/>
        <w:jc w:val="both"/>
        <w:rPr>
          <w:rFonts w:cs="Arial"/>
          <w:b/>
          <w:szCs w:val="20"/>
        </w:rPr>
      </w:pPr>
    </w:p>
    <w:p w:rsidR="00EC575F" w:rsidRPr="00D52DCC" w:rsidRDefault="00EC575F" w:rsidP="004B3E30">
      <w:pPr>
        <w:pStyle w:val="Odstavekseznama"/>
        <w:spacing w:after="160" w:line="259" w:lineRule="auto"/>
        <w:ind w:left="0"/>
        <w:contextualSpacing/>
        <w:jc w:val="both"/>
        <w:rPr>
          <w:i/>
        </w:rPr>
      </w:pPr>
      <w:r w:rsidRPr="00D52DCC">
        <w:t xml:space="preserve">Dne </w:t>
      </w:r>
      <w:r w:rsidR="004B3E30" w:rsidRPr="00D52DCC">
        <w:t>6</w:t>
      </w:r>
      <w:r w:rsidRPr="00D52DCC">
        <w:t xml:space="preserve">. </w:t>
      </w:r>
      <w:r w:rsidR="004B3E30" w:rsidRPr="00D52DCC">
        <w:t>7</w:t>
      </w:r>
      <w:r w:rsidRPr="00D52DCC">
        <w:t>. 201</w:t>
      </w:r>
      <w:r w:rsidR="004B3E30" w:rsidRPr="00D52DCC">
        <w:t>7</w:t>
      </w:r>
      <w:r w:rsidRPr="00D52DCC">
        <w:t xml:space="preserve"> je I</w:t>
      </w:r>
      <w:r w:rsidR="004B3E30" w:rsidRPr="00D52DCC">
        <w:t>RSD</w:t>
      </w:r>
      <w:r w:rsidRPr="00D52DCC">
        <w:t xml:space="preserve"> prejel pobudo za uvedbo inšpekcijskega nadzora</w:t>
      </w:r>
      <w:r w:rsidR="004B3E30" w:rsidRPr="00D52DCC">
        <w:t xml:space="preserve"> v družbi </w:t>
      </w:r>
      <w:r w:rsidR="003D16D2">
        <w:rPr>
          <w:rFonts w:cs="Arial"/>
        </w:rPr>
        <w:t>█</w:t>
      </w:r>
      <w:r w:rsidR="004B3E30" w:rsidRPr="00D52DCC">
        <w:t>.</w:t>
      </w:r>
      <w:r w:rsidR="004B3E30" w:rsidRPr="00D52DCC">
        <w:rPr>
          <w:rFonts w:cs="Arial"/>
          <w:i/>
          <w:szCs w:val="20"/>
        </w:rPr>
        <w:t xml:space="preserve"> </w:t>
      </w:r>
    </w:p>
    <w:p w:rsidR="00EC575F" w:rsidRPr="00D52DCC" w:rsidRDefault="00EC575F" w:rsidP="00EC575F">
      <w:pPr>
        <w:jc w:val="both"/>
        <w:rPr>
          <w:i/>
        </w:rPr>
      </w:pPr>
      <w:bookmarkStart w:id="5" w:name="_Hlk33165570"/>
      <w:r w:rsidRPr="00D52DCC">
        <w:rPr>
          <w:rFonts w:cs="Arial"/>
          <w:szCs w:val="20"/>
        </w:rPr>
        <w:t xml:space="preserve">Dne </w:t>
      </w:r>
      <w:r w:rsidR="00F955CE" w:rsidRPr="00D52DCC">
        <w:rPr>
          <w:rFonts w:cs="Arial"/>
          <w:szCs w:val="20"/>
        </w:rPr>
        <w:t>1</w:t>
      </w:r>
      <w:r w:rsidRPr="00D52DCC">
        <w:rPr>
          <w:rFonts w:cs="Arial"/>
          <w:szCs w:val="20"/>
        </w:rPr>
        <w:t xml:space="preserve">2. </w:t>
      </w:r>
      <w:r w:rsidR="00F955CE" w:rsidRPr="00D52DCC">
        <w:rPr>
          <w:rFonts w:cs="Arial"/>
          <w:szCs w:val="20"/>
        </w:rPr>
        <w:t>7</w:t>
      </w:r>
      <w:r w:rsidRPr="00D52DCC">
        <w:rPr>
          <w:rFonts w:cs="Arial"/>
          <w:szCs w:val="20"/>
        </w:rPr>
        <w:t>. 201</w:t>
      </w:r>
      <w:r w:rsidR="00F955CE" w:rsidRPr="00D52DCC">
        <w:rPr>
          <w:rFonts w:cs="Arial"/>
          <w:szCs w:val="20"/>
        </w:rPr>
        <w:t>7</w:t>
      </w:r>
      <w:r w:rsidRPr="00D52DCC">
        <w:rPr>
          <w:rFonts w:cs="Arial"/>
          <w:szCs w:val="20"/>
        </w:rPr>
        <w:t xml:space="preserve"> je </w:t>
      </w:r>
      <w:r w:rsidR="00F955CE" w:rsidRPr="00D52DCC">
        <w:rPr>
          <w:rFonts w:cs="Arial"/>
          <w:szCs w:val="20"/>
        </w:rPr>
        <w:t xml:space="preserve">inšpektorica iz svojega elektronskega naslova prijavitelja seznanila, </w:t>
      </w:r>
      <w:r w:rsidR="00F955CE" w:rsidRPr="00D52DCC">
        <w:rPr>
          <w:rFonts w:cs="Arial"/>
          <w:i/>
          <w:szCs w:val="20"/>
        </w:rPr>
        <w:t>da »Iz dopisa in priložene dokumentacije ne razumemo, kaj želite, da pregleda inšpektorat oziroma</w:t>
      </w:r>
      <w:r w:rsidR="001D2BF9" w:rsidRPr="00D52DCC">
        <w:rPr>
          <w:rFonts w:cs="Arial"/>
          <w:i/>
          <w:szCs w:val="20"/>
        </w:rPr>
        <w:t xml:space="preserve"> pri </w:t>
      </w:r>
      <w:r w:rsidR="001D2BF9" w:rsidRPr="00D52DCC">
        <w:rPr>
          <w:rFonts w:cs="Arial"/>
          <w:i/>
          <w:szCs w:val="20"/>
        </w:rPr>
        <w:lastRenderedPageBreak/>
        <w:t>čem naj bi posredovali in kakšne so vaše trenutne težave v zvezi z zaposlitvijo v S. Za odgovor lahko tudi pokličete na telefonsko številko 306..«.</w:t>
      </w:r>
      <w:r w:rsidR="00F955CE" w:rsidRPr="00D52DCC">
        <w:rPr>
          <w:rFonts w:cs="Arial"/>
          <w:i/>
          <w:szCs w:val="20"/>
        </w:rPr>
        <w:t xml:space="preserve"> </w:t>
      </w:r>
      <w:r w:rsidR="001D2BF9" w:rsidRPr="00D52DCC">
        <w:rPr>
          <w:rFonts w:cs="Arial"/>
          <w:i/>
          <w:szCs w:val="20"/>
        </w:rPr>
        <w:t xml:space="preserve"> </w:t>
      </w:r>
    </w:p>
    <w:bookmarkEnd w:id="5"/>
    <w:p w:rsidR="00316AA2" w:rsidRPr="00D52DCC" w:rsidRDefault="00316AA2" w:rsidP="00A601FE">
      <w:pPr>
        <w:jc w:val="both"/>
        <w:rPr>
          <w:rFonts w:cs="Arial"/>
          <w:b/>
          <w:szCs w:val="20"/>
        </w:rPr>
      </w:pPr>
    </w:p>
    <w:p w:rsidR="00EF740A" w:rsidRPr="00D52DCC" w:rsidRDefault="00F955CE" w:rsidP="003D6089">
      <w:pPr>
        <w:numPr>
          <w:ilvl w:val="0"/>
          <w:numId w:val="15"/>
        </w:numPr>
        <w:jc w:val="both"/>
      </w:pPr>
      <w:bookmarkStart w:id="6" w:name="_Hlk33165556"/>
      <w:r w:rsidRPr="00D52DCC">
        <w:t xml:space="preserve">Upravni inšpektor ugotavlja, da </w:t>
      </w:r>
      <w:r w:rsidR="001D2BF9" w:rsidRPr="00D52DCC">
        <w:t>je bilo ravnanje inšpektorice nepravilno, saj gre za inšpekcijski postopek, ki se vodi po uradni dolžnosti</w:t>
      </w:r>
      <w:r w:rsidR="00230A3E" w:rsidRPr="00D52DCC">
        <w:t xml:space="preserve">. Prijava oziroma pobuda za inšpekcijski nadzor ne pomeni formalne zahteve za uvedbo inšpekcijskega postopka, ampak je le podlaga za morebitno odločitev organa, da uvede postopek po uradni dolžnosti. Pri odločitvi, ali bo nadzor uveden, je odločilna presoja inšpektorja na podlagi okoliščin primera oziroma vsebine pobude. </w:t>
      </w:r>
    </w:p>
    <w:p w:rsidR="001D2BF9" w:rsidRPr="00D52DCC" w:rsidRDefault="001D2BF9" w:rsidP="00EF740A">
      <w:pPr>
        <w:ind w:left="720"/>
        <w:jc w:val="both"/>
      </w:pPr>
      <w:r w:rsidRPr="00D52DCC">
        <w:t xml:space="preserve">Inšpektorica bi </w:t>
      </w:r>
      <w:r w:rsidR="00230A3E" w:rsidRPr="00D52DCC">
        <w:t xml:space="preserve">zato </w:t>
      </w:r>
      <w:r w:rsidR="00EF740A" w:rsidRPr="00D52DCC">
        <w:t xml:space="preserve">morala, če je že ocenila, da </w:t>
      </w:r>
      <w:r w:rsidRPr="00D52DCC">
        <w:t xml:space="preserve">pobuda </w:t>
      </w:r>
      <w:r w:rsidR="00EF740A" w:rsidRPr="00D52DCC">
        <w:t xml:space="preserve">prijavitelja </w:t>
      </w:r>
      <w:r w:rsidRPr="00D52DCC">
        <w:t xml:space="preserve">ni nedvoumna </w:t>
      </w:r>
      <w:r w:rsidR="00EF740A" w:rsidRPr="00D52DCC">
        <w:t xml:space="preserve">in ga je o tem obvestila, to </w:t>
      </w:r>
      <w:r w:rsidR="0088771D" w:rsidRPr="00D52DCC">
        <w:t>obvestiti</w:t>
      </w:r>
      <w:r w:rsidR="00EF740A" w:rsidRPr="00D52DCC">
        <w:t xml:space="preserve"> </w:t>
      </w:r>
      <w:r w:rsidRPr="00D52DCC">
        <w:rPr>
          <w:lang w:eastAsia="sl-SI"/>
        </w:rPr>
        <w:t>pravilno vročiti. D</w:t>
      </w:r>
      <w:r w:rsidRPr="00D52DCC">
        <w:t xml:space="preserve">opis bi </w:t>
      </w:r>
      <w:r w:rsidRPr="00D52DCC">
        <w:rPr>
          <w:lang w:eastAsia="sl-SI"/>
        </w:rPr>
        <w:t xml:space="preserve">inšpektorica </w:t>
      </w:r>
      <w:r w:rsidRPr="00D52DCC">
        <w:t xml:space="preserve"> morala posredovati </w:t>
      </w:r>
      <w:r w:rsidRPr="00D52DCC">
        <w:rPr>
          <w:u w:val="single"/>
        </w:rPr>
        <w:t xml:space="preserve">v pisni obliki uradnega </w:t>
      </w:r>
      <w:r w:rsidR="00B31857" w:rsidRPr="00D52DCC">
        <w:rPr>
          <w:u w:val="single"/>
        </w:rPr>
        <w:t>dokumenta</w:t>
      </w:r>
      <w:r w:rsidR="00B31857" w:rsidRPr="00D52DCC">
        <w:rPr>
          <w:rStyle w:val="Sprotnaopomba-sklic"/>
          <w:u w:val="single"/>
        </w:rPr>
        <w:footnoteReference w:id="30"/>
      </w:r>
      <w:r w:rsidRPr="00D52DCC">
        <w:rPr>
          <w:u w:val="single"/>
        </w:rPr>
        <w:t xml:space="preserve"> organa</w:t>
      </w:r>
      <w:r w:rsidR="0088771D" w:rsidRPr="00D52DCC">
        <w:rPr>
          <w:u w:val="single"/>
        </w:rPr>
        <w:t>, ga elektronsko podpisati</w:t>
      </w:r>
      <w:r w:rsidRPr="00D52DCC">
        <w:rPr>
          <w:u w:val="single"/>
        </w:rPr>
        <w:t xml:space="preserve"> in ga naslovniku vročiti po elektronski pošti iz uradnega naslova organa</w:t>
      </w:r>
      <w:r w:rsidRPr="00D52DCC">
        <w:t xml:space="preserve"> in ne iz svojega elektronskega naslova.</w:t>
      </w:r>
    </w:p>
    <w:bookmarkEnd w:id="6"/>
    <w:p w:rsidR="001D2BF9" w:rsidRPr="00D52DCC" w:rsidRDefault="001D2BF9" w:rsidP="00A601FE">
      <w:pPr>
        <w:jc w:val="both"/>
        <w:rPr>
          <w:rFonts w:cs="Arial"/>
          <w:b/>
          <w:szCs w:val="20"/>
        </w:rPr>
      </w:pPr>
    </w:p>
    <w:p w:rsidR="00230A3E" w:rsidRPr="00D52DCC" w:rsidRDefault="00230A3E" w:rsidP="00230A3E">
      <w:pPr>
        <w:pStyle w:val="Odstavekseznama"/>
        <w:spacing w:line="240" w:lineRule="exact"/>
        <w:ind w:left="0"/>
        <w:jc w:val="both"/>
        <w:rPr>
          <w:rFonts w:cs="Arial"/>
          <w:i/>
          <w:szCs w:val="20"/>
        </w:rPr>
      </w:pPr>
      <w:r w:rsidRPr="00D52DCC">
        <w:rPr>
          <w:rFonts w:cs="Arial"/>
          <w:szCs w:val="20"/>
        </w:rPr>
        <w:t>Inšpektorica je 8. 8. 2017  sestavila uradni zaznamek o obisk</w:t>
      </w:r>
      <w:r w:rsidR="0088771D" w:rsidRPr="00D52DCC">
        <w:rPr>
          <w:rFonts w:cs="Arial"/>
          <w:szCs w:val="20"/>
        </w:rPr>
        <w:t>u</w:t>
      </w:r>
      <w:r w:rsidRPr="00D52DCC">
        <w:rPr>
          <w:rFonts w:cs="Arial"/>
          <w:szCs w:val="20"/>
        </w:rPr>
        <w:t xml:space="preserve"> lokacije </w:t>
      </w:r>
      <w:r w:rsidR="003D16D2">
        <w:rPr>
          <w:rFonts w:cs="Arial"/>
          <w:szCs w:val="20"/>
        </w:rPr>
        <w:t>█</w:t>
      </w:r>
      <w:r w:rsidRPr="00D52DCC">
        <w:rPr>
          <w:rFonts w:cs="Arial"/>
          <w:szCs w:val="20"/>
        </w:rPr>
        <w:t xml:space="preserve">Iz uradnega zaznamka izhaja, da gre za zadevo:  </w:t>
      </w:r>
      <w:r w:rsidRPr="00D52DCC">
        <w:rPr>
          <w:rFonts w:cs="Arial"/>
          <w:i/>
          <w:szCs w:val="20"/>
        </w:rPr>
        <w:t>»</w:t>
      </w:r>
      <w:r w:rsidR="003D16D2">
        <w:rPr>
          <w:rFonts w:cs="Arial"/>
          <w:i/>
          <w:szCs w:val="20"/>
        </w:rPr>
        <w:t>█</w:t>
      </w:r>
      <w:r w:rsidRPr="00D52DCC">
        <w:rPr>
          <w:rFonts w:cs="Arial"/>
          <w:i/>
          <w:szCs w:val="20"/>
        </w:rPr>
        <w:t xml:space="preserve">Prisotni: </w:t>
      </w:r>
      <w:r w:rsidR="003D16D2">
        <w:rPr>
          <w:rFonts w:cs="Arial"/>
          <w:i/>
          <w:szCs w:val="20"/>
        </w:rPr>
        <w:t>█</w:t>
      </w:r>
      <w:r w:rsidRPr="00D52DCC">
        <w:rPr>
          <w:rFonts w:cs="Arial"/>
          <w:i/>
          <w:szCs w:val="20"/>
        </w:rPr>
        <w:t xml:space="preserve"> na lokaciji </w:t>
      </w:r>
      <w:r w:rsidR="003D16D2">
        <w:rPr>
          <w:rFonts w:cs="Arial"/>
          <w:i/>
          <w:szCs w:val="20"/>
        </w:rPr>
        <w:t>█</w:t>
      </w:r>
      <w:r w:rsidRPr="00D52DCC">
        <w:rPr>
          <w:rFonts w:cs="Arial"/>
          <w:i/>
          <w:szCs w:val="20"/>
        </w:rPr>
        <w:t xml:space="preserve"> Obiskana je bila lokacija </w:t>
      </w:r>
      <w:r w:rsidR="003D16D2">
        <w:rPr>
          <w:rFonts w:cs="Arial"/>
          <w:i/>
          <w:szCs w:val="20"/>
        </w:rPr>
        <w:t>█</w:t>
      </w:r>
      <w:r w:rsidRPr="00D52DCC">
        <w:rPr>
          <w:rFonts w:cs="Arial"/>
          <w:i/>
          <w:szCs w:val="20"/>
        </w:rPr>
        <w:t xml:space="preserve">. Prisotni </w:t>
      </w:r>
      <w:r w:rsidR="003D16D2">
        <w:rPr>
          <w:rFonts w:cs="Arial"/>
          <w:i/>
          <w:szCs w:val="20"/>
        </w:rPr>
        <w:t>█</w:t>
      </w:r>
      <w:r w:rsidRPr="00D52DCC">
        <w:rPr>
          <w:rFonts w:cs="Arial"/>
          <w:i/>
          <w:szCs w:val="20"/>
        </w:rPr>
        <w:t xml:space="preserve"> je </w:t>
      </w:r>
      <w:r w:rsidR="00335A2F" w:rsidRPr="00D52DCC">
        <w:rPr>
          <w:rFonts w:cs="Arial"/>
          <w:i/>
          <w:szCs w:val="20"/>
        </w:rPr>
        <w:t>povedal</w:t>
      </w:r>
      <w:r w:rsidRPr="00D52DCC">
        <w:rPr>
          <w:rFonts w:cs="Arial"/>
          <w:i/>
          <w:szCs w:val="20"/>
        </w:rPr>
        <w:t xml:space="preserve">, da imajo navodila…..«. </w:t>
      </w:r>
    </w:p>
    <w:p w:rsidR="00230A3E" w:rsidRPr="00D52DCC" w:rsidRDefault="00230A3E" w:rsidP="00230A3E">
      <w:pPr>
        <w:pStyle w:val="Odstavekseznama"/>
        <w:spacing w:line="240" w:lineRule="exact"/>
        <w:ind w:left="0"/>
        <w:jc w:val="both"/>
        <w:rPr>
          <w:rFonts w:cs="Arial"/>
          <w:szCs w:val="20"/>
        </w:rPr>
      </w:pPr>
    </w:p>
    <w:p w:rsidR="00EE4133" w:rsidRPr="00D52DCC" w:rsidRDefault="00230A3E" w:rsidP="002B3762">
      <w:pPr>
        <w:numPr>
          <w:ilvl w:val="0"/>
          <w:numId w:val="40"/>
        </w:numPr>
        <w:jc w:val="both"/>
        <w:rPr>
          <w:rFonts w:cs="Arial"/>
          <w:b/>
          <w:szCs w:val="20"/>
        </w:rPr>
      </w:pPr>
      <w:r w:rsidRPr="00D52DCC">
        <w:rPr>
          <w:rFonts w:cs="Arial"/>
          <w:szCs w:val="20"/>
          <w:lang w:eastAsia="sl-SI"/>
        </w:rPr>
        <w:t xml:space="preserve">Upravni inšpektor ugotavlja, da je inšpektorica, s tem, ko je </w:t>
      </w:r>
      <w:r w:rsidR="0088771D" w:rsidRPr="00D52DCC">
        <w:rPr>
          <w:rFonts w:cs="Arial"/>
          <w:szCs w:val="20"/>
          <w:lang w:eastAsia="sl-SI"/>
        </w:rPr>
        <w:t xml:space="preserve">o izvedenem dejanju </w:t>
      </w:r>
      <w:r w:rsidRPr="00D52DCC">
        <w:rPr>
          <w:rFonts w:cs="Arial"/>
          <w:szCs w:val="20"/>
          <w:lang w:eastAsia="sl-SI"/>
        </w:rPr>
        <w:t>sestavil</w:t>
      </w:r>
      <w:r w:rsidR="0088771D" w:rsidRPr="00D52DCC">
        <w:rPr>
          <w:rFonts w:cs="Arial"/>
          <w:szCs w:val="20"/>
          <w:lang w:eastAsia="sl-SI"/>
        </w:rPr>
        <w:t>a</w:t>
      </w:r>
      <w:r w:rsidRPr="00D52DCC">
        <w:rPr>
          <w:rFonts w:cs="Arial"/>
          <w:szCs w:val="20"/>
          <w:lang w:eastAsia="sl-SI"/>
        </w:rPr>
        <w:t xml:space="preserve"> </w:t>
      </w:r>
      <w:r w:rsidRPr="00D52DCC">
        <w:t>uradni zaznamek in ne zapisnika, kršila določbo prvega odstavka 74. člena ZUP, ki določa, da se o ustnih izjavah strank ali drugih oseb in o drugih pomembnejših dejanjih v</w:t>
      </w:r>
      <w:r w:rsidRPr="00D52DCC">
        <w:rPr>
          <w:rFonts w:cs="Arial"/>
          <w:lang w:eastAsia="sl-SI"/>
        </w:rPr>
        <w:t xml:space="preserve"> postopku, sestavi zapisnik.</w:t>
      </w:r>
      <w:r w:rsidRPr="00D52DCC">
        <w:rPr>
          <w:rStyle w:val="Sprotnaopomba-sklic"/>
          <w:rFonts w:cs="Arial"/>
          <w:szCs w:val="20"/>
        </w:rPr>
        <w:footnoteReference w:id="31"/>
      </w:r>
      <w:r w:rsidRPr="00D52DCC">
        <w:rPr>
          <w:rStyle w:val="Sprotnaopomba-sklic"/>
          <w:rFonts w:cs="Arial"/>
          <w:szCs w:val="20"/>
        </w:rPr>
        <w:t xml:space="preserve"> </w:t>
      </w:r>
      <w:r w:rsidRPr="00D52DCC">
        <w:rPr>
          <w:rFonts w:cs="Arial"/>
          <w:szCs w:val="20"/>
        </w:rPr>
        <w:t xml:space="preserve">Pri sestavi zapisnika je potrebno upoštevati vse določbe ZUP, ki so navedene v 3. točki V. poglavja ZUP in se nanašajo na zapisnik. Po določbi drugega odstavka 74. člena ZUP uradna oseba </w:t>
      </w:r>
      <w:r w:rsidRPr="00D52DCC">
        <w:rPr>
          <w:rFonts w:cs="Arial"/>
          <w:szCs w:val="20"/>
          <w:u w:val="single"/>
        </w:rPr>
        <w:t xml:space="preserve">napiše uradni zaznamek samo glede </w:t>
      </w:r>
      <w:r w:rsidRPr="00D52DCC">
        <w:rPr>
          <w:u w:val="single"/>
        </w:rPr>
        <w:t>uradnih zapažanj in ugotovitvah</w:t>
      </w:r>
      <w:r w:rsidRPr="00D52DCC">
        <w:t>, ustnih navodilih in sporočilih ter okoliščinah, ki se tičejo samo notranjega dela organa, pri katerem se vodi postopek in o takih ustnih strankinih zahtevah, o katerih se odloča po skrajšanem postopku, če se jim ugodi.</w:t>
      </w:r>
      <w:r w:rsidRPr="00D52DCC">
        <w:rPr>
          <w:rStyle w:val="Sprotnaopomba-sklic"/>
          <w:rFonts w:cs="Arial"/>
          <w:szCs w:val="20"/>
        </w:rPr>
        <w:footnoteReference w:id="32"/>
      </w:r>
      <w:r w:rsidRPr="00D52DCC">
        <w:t xml:space="preserve"> V ostalih primerih pa je uradna oseba </w:t>
      </w:r>
      <w:r w:rsidRPr="00D52DCC">
        <w:rPr>
          <w:u w:val="single"/>
        </w:rPr>
        <w:t>dolžna sestaviti zapisnik</w:t>
      </w:r>
      <w:r w:rsidRPr="00D52DCC">
        <w:t>. V konkretnem primeru je inšpektorica sestavila uradni zaznamek o inšpekcijskem pregledu, namesto zapisnika</w:t>
      </w:r>
      <w:r w:rsidRPr="00D52DCC">
        <w:rPr>
          <w:szCs w:val="20"/>
        </w:rPr>
        <w:t xml:space="preserve">. </w:t>
      </w:r>
      <w:r w:rsidRPr="00D52DCC">
        <w:rPr>
          <w:u w:val="single"/>
        </w:rPr>
        <w:t>Upravni inšpektor je mnenja, da je bila inšpektorica dolžan sestaviti zapisnik o inšpekcijskem nadzoru</w:t>
      </w:r>
      <w:r w:rsidRPr="00D52DCC">
        <w:rPr>
          <w:rFonts w:cs="Arial"/>
          <w:szCs w:val="20"/>
          <w:u w:val="single"/>
        </w:rPr>
        <w:t>, saj je v konkretnem primeru opravljala inšpekcijski nadzor in v zaznamku navedla ugotovitve in izjave varnostnika</w:t>
      </w:r>
      <w:r w:rsidR="00EE4133" w:rsidRPr="00D52DCC">
        <w:rPr>
          <w:rFonts w:cs="Arial"/>
          <w:szCs w:val="20"/>
          <w:u w:val="single"/>
        </w:rPr>
        <w:t xml:space="preserve"> družbe za katero je bila podana pobuda za nadzor</w:t>
      </w:r>
      <w:r w:rsidRPr="00D52DCC">
        <w:rPr>
          <w:rFonts w:cs="Arial"/>
          <w:szCs w:val="20"/>
        </w:rPr>
        <w:t xml:space="preserve">. </w:t>
      </w:r>
      <w:r w:rsidRPr="00D52DCC">
        <w:t>Gre za procesno dejanje inšpektor</w:t>
      </w:r>
      <w:r w:rsidR="00EE4133" w:rsidRPr="00D52DCC">
        <w:t>ice</w:t>
      </w:r>
      <w:r w:rsidRPr="00D52DCC">
        <w:t xml:space="preserve"> v inšpekcijskem postopku, saj je izvajal</w:t>
      </w:r>
      <w:r w:rsidR="00EE4133" w:rsidRPr="00D52DCC">
        <w:t>a</w:t>
      </w:r>
      <w:r w:rsidRPr="00D52DCC">
        <w:t xml:space="preserve"> pooblastila iz prvega odstavka 19. člena ZIN</w:t>
      </w:r>
      <w:r w:rsidRPr="00D52DCC">
        <w:rPr>
          <w:rStyle w:val="Sprotnaopomba-sklic"/>
        </w:rPr>
        <w:footnoteReference w:id="33"/>
      </w:r>
      <w:r w:rsidRPr="00D52DCC">
        <w:t xml:space="preserve"> in opravil</w:t>
      </w:r>
      <w:r w:rsidR="00EE4133" w:rsidRPr="00D52DCC">
        <w:t>a</w:t>
      </w:r>
      <w:r w:rsidRPr="00D52DCC">
        <w:t xml:space="preserve"> pregled objekta. Inšpekcijskega postopka pa potem ni zaključil</w:t>
      </w:r>
      <w:r w:rsidR="00EE4133" w:rsidRPr="00D52DCC">
        <w:t>a</w:t>
      </w:r>
      <w:r w:rsidRPr="00D52DCC">
        <w:t xml:space="preserve">. </w:t>
      </w:r>
    </w:p>
    <w:p w:rsidR="00EE4133" w:rsidRPr="00D52DCC" w:rsidRDefault="00EE4133" w:rsidP="00EE4133">
      <w:pPr>
        <w:jc w:val="both"/>
        <w:rPr>
          <w:rFonts w:cs="Arial"/>
          <w:szCs w:val="20"/>
        </w:rPr>
      </w:pPr>
      <w:r w:rsidRPr="00D52DCC">
        <w:rPr>
          <w:rFonts w:cs="Arial"/>
          <w:szCs w:val="20"/>
        </w:rPr>
        <w:lastRenderedPageBreak/>
        <w:t>Dne 30. 12. 2017 je inšpektorica iz svojega elektronskega naslova prijavitelju poslal</w:t>
      </w:r>
      <w:r w:rsidR="00084F1D" w:rsidRPr="00D52DCC">
        <w:rPr>
          <w:rFonts w:cs="Arial"/>
          <w:szCs w:val="20"/>
        </w:rPr>
        <w:t>a</w:t>
      </w:r>
      <w:r w:rsidRPr="00D52DCC">
        <w:rPr>
          <w:rFonts w:cs="Arial"/>
          <w:szCs w:val="20"/>
        </w:rPr>
        <w:t xml:space="preserve"> odgovor.</w:t>
      </w:r>
    </w:p>
    <w:p w:rsidR="00915634" w:rsidRPr="00D52DCC" w:rsidRDefault="00915634" w:rsidP="00EE4133">
      <w:pPr>
        <w:jc w:val="both"/>
        <w:rPr>
          <w:rFonts w:cs="Arial"/>
          <w:szCs w:val="20"/>
        </w:rPr>
      </w:pPr>
    </w:p>
    <w:p w:rsidR="00F955CE" w:rsidRPr="00D52DCC" w:rsidRDefault="00EE4133" w:rsidP="007938A1">
      <w:pPr>
        <w:numPr>
          <w:ilvl w:val="0"/>
          <w:numId w:val="47"/>
        </w:numPr>
        <w:jc w:val="both"/>
        <w:rPr>
          <w:rFonts w:cs="Arial"/>
          <w:szCs w:val="20"/>
        </w:rPr>
      </w:pPr>
      <w:r w:rsidRPr="00D52DCC">
        <w:rPr>
          <w:rFonts w:cs="Arial"/>
          <w:szCs w:val="20"/>
        </w:rPr>
        <w:t>Upravni inšpektor tudi pri tem dokumentu ugotavlja, da sporočilo ni bilo posredovano v pisni obliki uradnega dopisa organa.</w:t>
      </w:r>
    </w:p>
    <w:p w:rsidR="00EE4133" w:rsidRPr="00D52DCC" w:rsidRDefault="00EE4133" w:rsidP="00EE4133">
      <w:pPr>
        <w:pStyle w:val="Odstavekseznama"/>
        <w:spacing w:line="240" w:lineRule="exact"/>
        <w:ind w:left="0"/>
        <w:jc w:val="both"/>
        <w:rPr>
          <w:rFonts w:cs="Arial"/>
          <w:szCs w:val="20"/>
          <w:lang w:eastAsia="sl-SI"/>
        </w:rPr>
      </w:pPr>
    </w:p>
    <w:p w:rsidR="00EE4133" w:rsidRPr="00D52DCC" w:rsidRDefault="00EE4133" w:rsidP="00EE4133">
      <w:pPr>
        <w:pStyle w:val="Odstavekseznama"/>
        <w:spacing w:line="240" w:lineRule="exact"/>
        <w:ind w:left="0"/>
        <w:jc w:val="both"/>
        <w:rPr>
          <w:rFonts w:cs="Arial"/>
          <w:szCs w:val="20"/>
          <w:lang w:eastAsia="sl-SI"/>
        </w:rPr>
      </w:pPr>
      <w:r w:rsidRPr="00D52DCC">
        <w:rPr>
          <w:rFonts w:cs="Arial"/>
          <w:szCs w:val="20"/>
          <w:lang w:eastAsia="sl-SI"/>
        </w:rPr>
        <w:t>Kot 6 dokument zadeve je evidentirano elektronsko sporočilo prijavitelja inšpektorici. Na dokumentu je odtisnjena prejemna štampiljka z odtisnjenim datumom 31. 8. 2017 in št. zadeve 06152</w:t>
      </w:r>
      <w:r w:rsidR="00335A2F" w:rsidRPr="00D52DCC">
        <w:rPr>
          <w:rFonts w:cs="Arial"/>
          <w:szCs w:val="20"/>
          <w:lang w:eastAsia="sl-SI"/>
        </w:rPr>
        <w:t>-813</w:t>
      </w:r>
      <w:r w:rsidRPr="00D52DCC">
        <w:rPr>
          <w:rFonts w:cs="Arial"/>
          <w:szCs w:val="20"/>
          <w:lang w:eastAsia="sl-SI"/>
        </w:rPr>
        <w:t>/2017</w:t>
      </w:r>
      <w:r w:rsidR="00335A2F" w:rsidRPr="00D52DCC">
        <w:rPr>
          <w:rFonts w:cs="Arial"/>
          <w:szCs w:val="20"/>
          <w:lang w:eastAsia="sl-SI"/>
        </w:rPr>
        <w:t>-6.</w:t>
      </w:r>
      <w:r w:rsidRPr="00D52DCC">
        <w:rPr>
          <w:rFonts w:cs="Arial"/>
          <w:szCs w:val="20"/>
          <w:lang w:eastAsia="sl-SI"/>
        </w:rPr>
        <w:t xml:space="preserve"> </w:t>
      </w:r>
    </w:p>
    <w:p w:rsidR="00EE4133" w:rsidRPr="00D52DCC" w:rsidRDefault="00EE4133" w:rsidP="00EE4133">
      <w:pPr>
        <w:spacing w:line="240" w:lineRule="exact"/>
        <w:jc w:val="both"/>
        <w:rPr>
          <w:rFonts w:cs="Arial"/>
          <w:szCs w:val="20"/>
        </w:rPr>
      </w:pPr>
    </w:p>
    <w:p w:rsidR="00EE4133" w:rsidRPr="00D52DCC" w:rsidRDefault="00335A2F" w:rsidP="003D6089">
      <w:pPr>
        <w:numPr>
          <w:ilvl w:val="0"/>
          <w:numId w:val="17"/>
        </w:numPr>
        <w:jc w:val="both"/>
        <w:rPr>
          <w:rFonts w:cs="Arial"/>
          <w:szCs w:val="20"/>
        </w:rPr>
      </w:pPr>
      <w:r w:rsidRPr="00D52DCC">
        <w:t>Upravni inšpektor pojasnjuje, da se pošta v elektronski obliki ne tiska</w:t>
      </w:r>
      <w:r w:rsidRPr="00D52DCC">
        <w:rPr>
          <w:rStyle w:val="Sprotnaopomba-sklic"/>
        </w:rPr>
        <w:footnoteReference w:id="34"/>
      </w:r>
      <w:r w:rsidRPr="00D52DCC">
        <w:t xml:space="preserve"> in se na</w:t>
      </w:r>
      <w:r w:rsidR="00084F1D" w:rsidRPr="00D52DCC">
        <w:t xml:space="preserve"> </w:t>
      </w:r>
      <w:r w:rsidRPr="00D52DCC">
        <w:t>nj</w:t>
      </w:r>
      <w:r w:rsidR="00084F1D" w:rsidRPr="00D52DCC">
        <w:t>o</w:t>
      </w:r>
      <w:r w:rsidRPr="00D52DCC">
        <w:t xml:space="preserve"> tudi ne odtisne prejemna štampiljka (enako določilo je vsebovala stara UUP v 1. odstavku 118. člena).  </w:t>
      </w:r>
    </w:p>
    <w:p w:rsidR="00EE4133" w:rsidRPr="00D52DCC" w:rsidRDefault="00EE4133" w:rsidP="00A601FE">
      <w:pPr>
        <w:jc w:val="both"/>
        <w:rPr>
          <w:rFonts w:cs="Arial"/>
          <w:b/>
          <w:szCs w:val="20"/>
        </w:rPr>
      </w:pPr>
    </w:p>
    <w:p w:rsidR="00335A2F" w:rsidRPr="00D52DCC" w:rsidRDefault="00335A2F" w:rsidP="00335A2F">
      <w:pPr>
        <w:jc w:val="both"/>
        <w:rPr>
          <w:rFonts w:cs="Arial"/>
          <w:szCs w:val="20"/>
        </w:rPr>
      </w:pPr>
      <w:r w:rsidRPr="00D52DCC">
        <w:rPr>
          <w:rFonts w:cs="Arial"/>
          <w:szCs w:val="20"/>
        </w:rPr>
        <w:t xml:space="preserve">Dne 2. 12. 2019 je vodja IRSD, OE Ljubljana z dopisom št. 06152-813/2017 </w:t>
      </w:r>
      <w:r w:rsidR="00C677BC" w:rsidRPr="00D52DCC">
        <w:rPr>
          <w:rFonts w:cs="Arial"/>
          <w:szCs w:val="20"/>
        </w:rPr>
        <w:t>prijavitelja seznanil, da mu vpogleda v spis ne more omogočiti.</w:t>
      </w:r>
    </w:p>
    <w:p w:rsidR="00C677BC" w:rsidRPr="00D52DCC" w:rsidRDefault="00C677BC" w:rsidP="00335A2F">
      <w:pPr>
        <w:jc w:val="both"/>
        <w:rPr>
          <w:rFonts w:cs="Arial"/>
          <w:b/>
          <w:szCs w:val="20"/>
        </w:rPr>
      </w:pPr>
    </w:p>
    <w:p w:rsidR="00C677BC" w:rsidRPr="00D52DCC" w:rsidRDefault="00335A2F" w:rsidP="003D6089">
      <w:pPr>
        <w:numPr>
          <w:ilvl w:val="0"/>
          <w:numId w:val="18"/>
        </w:numPr>
        <w:jc w:val="both"/>
        <w:rPr>
          <w:lang w:eastAsia="sl-SI"/>
        </w:rPr>
      </w:pPr>
      <w:r w:rsidRPr="00D52DCC">
        <w:t xml:space="preserve">Upravni inšpektor ugotavlja, da </w:t>
      </w:r>
      <w:r w:rsidR="00C677BC" w:rsidRPr="00D52DCC">
        <w:t xml:space="preserve">zahteva prijavitelja z 15. 10. 2019 sploh ni evidentirana v zadevi.  </w:t>
      </w:r>
    </w:p>
    <w:p w:rsidR="008B2643" w:rsidRPr="00D52DCC" w:rsidRDefault="008B2643" w:rsidP="008B2643">
      <w:pPr>
        <w:jc w:val="both"/>
        <w:rPr>
          <w:lang w:eastAsia="sl-SI"/>
        </w:rPr>
      </w:pPr>
    </w:p>
    <w:p w:rsidR="00C677BC" w:rsidRPr="00D52DCC" w:rsidRDefault="00C677BC" w:rsidP="002B739F">
      <w:pPr>
        <w:numPr>
          <w:ilvl w:val="0"/>
          <w:numId w:val="18"/>
        </w:numPr>
        <w:jc w:val="both"/>
        <w:rPr>
          <w:lang w:eastAsia="sl-SI"/>
        </w:rPr>
      </w:pPr>
      <w:r w:rsidRPr="00D52DCC">
        <w:t xml:space="preserve">IRSD o zahtevi prijavitelja tudi ni odločil, kot to določa ZUP. Organ ima sicer pravico, da zavrne ali zavrže zahtevo prosilca, vendar to naredi z upravnim aktom (sklepom) in ne z dopisom. Takšno ravnanje je nepravilno in pomeni kršitev določb </w:t>
      </w:r>
      <w:r w:rsidR="00084F1D" w:rsidRPr="00D52DCC">
        <w:t>82</w:t>
      </w:r>
      <w:r w:rsidRPr="00D52DCC">
        <w:t>. člena ZUP.</w:t>
      </w:r>
      <w:r w:rsidR="00084F1D" w:rsidRPr="00D52DCC">
        <w:t xml:space="preserve"> </w:t>
      </w:r>
      <w:r w:rsidRPr="00D52DCC">
        <w:t xml:space="preserve">  </w:t>
      </w:r>
    </w:p>
    <w:p w:rsidR="00C677BC" w:rsidRPr="00D52DCC" w:rsidRDefault="00C677BC" w:rsidP="008B2643">
      <w:pPr>
        <w:jc w:val="both"/>
      </w:pPr>
    </w:p>
    <w:p w:rsidR="00335A2F" w:rsidRPr="00D52DCC" w:rsidRDefault="00C677BC" w:rsidP="003D6089">
      <w:pPr>
        <w:numPr>
          <w:ilvl w:val="0"/>
          <w:numId w:val="18"/>
        </w:numPr>
        <w:jc w:val="both"/>
      </w:pPr>
      <w:r w:rsidRPr="00D52DCC">
        <w:t>D</w:t>
      </w:r>
      <w:r w:rsidR="00335A2F" w:rsidRPr="00D52DCC">
        <w:t xml:space="preserve">okument </w:t>
      </w:r>
      <w:r w:rsidRPr="00D52DCC">
        <w:t xml:space="preserve">tudi </w:t>
      </w:r>
      <w:r w:rsidR="00335A2F" w:rsidRPr="00D52DCC">
        <w:t>nima zaporedne številke, kar predstavlja kršitev 18. točke 1. odstavka 6. člena  UUP (enako določilo je vsebovala stara UUP v 30. točki 1. odstavka 2. člena).</w:t>
      </w:r>
    </w:p>
    <w:p w:rsidR="00335A2F" w:rsidRPr="00D52DCC" w:rsidRDefault="00335A2F" w:rsidP="00335A2F">
      <w:pPr>
        <w:spacing w:line="240" w:lineRule="exact"/>
        <w:ind w:left="720"/>
        <w:jc w:val="both"/>
      </w:pPr>
    </w:p>
    <w:p w:rsidR="009E3A9E" w:rsidRPr="00D52DCC" w:rsidRDefault="009E3A9E" w:rsidP="009E3A9E">
      <w:pPr>
        <w:spacing w:line="240" w:lineRule="exact"/>
        <w:jc w:val="both"/>
        <w:rPr>
          <w:rFonts w:cs="Arial"/>
          <w:i/>
          <w:szCs w:val="20"/>
        </w:rPr>
      </w:pPr>
    </w:p>
    <w:p w:rsidR="009E3A9E" w:rsidRPr="00D52DCC" w:rsidRDefault="009E3A9E" w:rsidP="009E3A9E">
      <w:pPr>
        <w:spacing w:line="240" w:lineRule="exact"/>
        <w:jc w:val="both"/>
        <w:rPr>
          <w:rFonts w:cs="Arial"/>
          <w:i/>
          <w:szCs w:val="20"/>
        </w:rPr>
      </w:pPr>
      <w:r w:rsidRPr="00D52DCC">
        <w:rPr>
          <w:rFonts w:cs="Arial"/>
          <w:i/>
          <w:szCs w:val="20"/>
        </w:rPr>
        <w:t xml:space="preserve">Glede na te ugotovitve upravni inšpektor ugotavlja, da gre za nepravilno vodenje inšpekcijskega postopka in za kršitev določb ZUP in ZIN.  </w:t>
      </w:r>
    </w:p>
    <w:p w:rsidR="009E3A9E" w:rsidRPr="00D52DCC" w:rsidRDefault="009E3A9E" w:rsidP="009E3A9E">
      <w:pPr>
        <w:jc w:val="both"/>
        <w:rPr>
          <w:rFonts w:cs="Arial"/>
          <w:i/>
          <w:szCs w:val="20"/>
        </w:rPr>
      </w:pPr>
    </w:p>
    <w:p w:rsidR="009E3A9E" w:rsidRPr="00D52DCC" w:rsidRDefault="009E3A9E" w:rsidP="00A601FE">
      <w:pPr>
        <w:jc w:val="both"/>
        <w:rPr>
          <w:rFonts w:cs="Arial"/>
          <w:b/>
          <w:szCs w:val="20"/>
        </w:rPr>
      </w:pPr>
    </w:p>
    <w:p w:rsidR="009E3A9E" w:rsidRPr="00D52DCC" w:rsidRDefault="009E3A9E" w:rsidP="003D6089">
      <w:pPr>
        <w:pStyle w:val="Odstavekseznama"/>
        <w:numPr>
          <w:ilvl w:val="1"/>
          <w:numId w:val="8"/>
        </w:numPr>
        <w:spacing w:after="160" w:line="259" w:lineRule="auto"/>
        <w:contextualSpacing/>
        <w:jc w:val="both"/>
        <w:rPr>
          <w:rFonts w:cs="Arial"/>
          <w:b/>
          <w:szCs w:val="20"/>
        </w:rPr>
      </w:pPr>
      <w:r w:rsidRPr="00D52DCC">
        <w:rPr>
          <w:rFonts w:cs="Arial"/>
          <w:b/>
          <w:szCs w:val="20"/>
        </w:rPr>
        <w:t xml:space="preserve">Zadeva št. </w:t>
      </w:r>
      <w:r w:rsidR="001B1351" w:rsidRPr="00D52DCC">
        <w:rPr>
          <w:rFonts w:cs="Arial"/>
          <w:b/>
          <w:szCs w:val="20"/>
        </w:rPr>
        <w:t>0610-58/2020</w:t>
      </w:r>
      <w:r w:rsidRPr="00D52DCC">
        <w:rPr>
          <w:rFonts w:cs="Arial"/>
          <w:b/>
          <w:szCs w:val="20"/>
        </w:rPr>
        <w:t xml:space="preserve">- neodzivnost na podano pobudo </w:t>
      </w:r>
      <w:r w:rsidR="001B1351" w:rsidRPr="00D52DCC">
        <w:rPr>
          <w:rFonts w:cs="Arial"/>
          <w:b/>
          <w:szCs w:val="20"/>
        </w:rPr>
        <w:t>za nadzor</w:t>
      </w:r>
      <w:r w:rsidR="00A33849" w:rsidRPr="00D52DCC">
        <w:rPr>
          <w:rFonts w:cs="Arial"/>
          <w:b/>
          <w:szCs w:val="20"/>
        </w:rPr>
        <w:t xml:space="preserve"> št. 06100-1163/2018</w:t>
      </w:r>
    </w:p>
    <w:p w:rsidR="009E3A9E" w:rsidRPr="00D52DCC" w:rsidRDefault="001B1351" w:rsidP="009E3A9E">
      <w:pPr>
        <w:pStyle w:val="Default"/>
        <w:ind w:left="360"/>
        <w:jc w:val="both"/>
        <w:rPr>
          <w:rFonts w:ascii="Arial" w:hAnsi="Arial" w:cs="Arial"/>
          <w:i/>
          <w:color w:val="auto"/>
          <w:sz w:val="20"/>
          <w:szCs w:val="20"/>
          <w:lang w:eastAsia="en-US"/>
        </w:rPr>
      </w:pPr>
      <w:r w:rsidRPr="00D52DCC">
        <w:rPr>
          <w:rFonts w:ascii="Arial" w:hAnsi="Arial" w:cs="Arial"/>
          <w:i/>
          <w:color w:val="auto"/>
          <w:sz w:val="20"/>
          <w:szCs w:val="20"/>
          <w:lang w:eastAsia="en-US"/>
        </w:rPr>
        <w:t xml:space="preserve"> </w:t>
      </w:r>
    </w:p>
    <w:p w:rsidR="001B1351" w:rsidRPr="00D52DCC" w:rsidRDefault="001B1351" w:rsidP="001B1351">
      <w:pPr>
        <w:jc w:val="both"/>
        <w:rPr>
          <w:rFonts w:cs="Arial"/>
          <w:szCs w:val="20"/>
        </w:rPr>
      </w:pPr>
      <w:r w:rsidRPr="00D52DCC">
        <w:t>Dne 21. 1. 2020 je IJS prejel pobudo za uvedbo inšpekcijskega nadzora v IRSD, ker</w:t>
      </w:r>
      <w:r w:rsidR="00A33849" w:rsidRPr="00D52DCC">
        <w:t xml:space="preserve"> prijavite</w:t>
      </w:r>
      <w:r w:rsidRPr="00D52DCC">
        <w:t xml:space="preserve">lju na njegovo pobudo </w:t>
      </w:r>
      <w:r w:rsidRPr="00D52DCC">
        <w:rPr>
          <w:rFonts w:cs="Arial"/>
          <w:szCs w:val="20"/>
        </w:rPr>
        <w:t>za nadzor Urada RS za delo, ki jim jo je podal 26. 6. 2018, ni odgovoril.</w:t>
      </w:r>
    </w:p>
    <w:p w:rsidR="001B1351" w:rsidRPr="00D52DCC" w:rsidRDefault="001B1351" w:rsidP="001B1351">
      <w:pPr>
        <w:jc w:val="both"/>
        <w:rPr>
          <w:rFonts w:cs="Arial"/>
          <w:szCs w:val="20"/>
        </w:rPr>
      </w:pPr>
    </w:p>
    <w:p w:rsidR="00D77686" w:rsidRPr="00D52DCC" w:rsidRDefault="001B1351" w:rsidP="00D77686">
      <w:pPr>
        <w:pStyle w:val="Default"/>
        <w:ind w:left="360"/>
        <w:jc w:val="both"/>
        <w:rPr>
          <w:rFonts w:ascii="Arial" w:hAnsi="Arial" w:cs="Arial"/>
          <w:i/>
          <w:color w:val="auto"/>
          <w:sz w:val="20"/>
          <w:szCs w:val="20"/>
          <w:lang w:eastAsia="en-US"/>
        </w:rPr>
      </w:pPr>
      <w:r w:rsidRPr="00D52DCC">
        <w:rPr>
          <w:rFonts w:ascii="Arial" w:hAnsi="Arial" w:cs="Arial"/>
          <w:i/>
          <w:color w:val="auto"/>
          <w:sz w:val="20"/>
          <w:szCs w:val="20"/>
          <w:lang w:eastAsia="en-US"/>
        </w:rPr>
        <w:t xml:space="preserve">Upravni inšpektor najprej ugotavlja, da so v tej zadevi evidentirane </w:t>
      </w:r>
      <w:r w:rsidR="00481E0C" w:rsidRPr="00D52DCC">
        <w:rPr>
          <w:rFonts w:ascii="Arial" w:hAnsi="Arial" w:cs="Arial"/>
          <w:i/>
          <w:color w:val="auto"/>
          <w:sz w:val="20"/>
          <w:szCs w:val="20"/>
          <w:lang w:eastAsia="en-US"/>
        </w:rPr>
        <w:t>3</w:t>
      </w:r>
      <w:r w:rsidRPr="00D52DCC">
        <w:rPr>
          <w:rFonts w:ascii="Arial" w:hAnsi="Arial" w:cs="Arial"/>
          <w:i/>
          <w:color w:val="auto"/>
          <w:sz w:val="20"/>
          <w:szCs w:val="20"/>
          <w:lang w:eastAsia="en-US"/>
        </w:rPr>
        <w:t xml:space="preserve"> prijave, ki jih je podal isti prijavitelj</w:t>
      </w:r>
      <w:r w:rsidR="00084F1D" w:rsidRPr="00D52DCC">
        <w:rPr>
          <w:rFonts w:ascii="Arial" w:hAnsi="Arial" w:cs="Arial"/>
          <w:i/>
          <w:color w:val="auto"/>
          <w:sz w:val="20"/>
          <w:szCs w:val="20"/>
          <w:lang w:eastAsia="en-US"/>
        </w:rPr>
        <w:t>,</w:t>
      </w:r>
      <w:r w:rsidRPr="00D52DCC">
        <w:rPr>
          <w:rFonts w:ascii="Arial" w:hAnsi="Arial" w:cs="Arial"/>
          <w:i/>
          <w:color w:val="auto"/>
          <w:sz w:val="20"/>
          <w:szCs w:val="20"/>
          <w:lang w:eastAsia="en-US"/>
        </w:rPr>
        <w:t xml:space="preserve"> in sicer </w:t>
      </w:r>
      <w:r w:rsidRPr="00D52DCC">
        <w:rPr>
          <w:rFonts w:ascii="Arial" w:hAnsi="Arial" w:cs="Arial"/>
          <w:i/>
          <w:color w:val="auto"/>
          <w:sz w:val="20"/>
          <w:szCs w:val="20"/>
          <w:u w:val="single"/>
          <w:lang w:eastAsia="en-US"/>
        </w:rPr>
        <w:t>26. 6. 2018</w:t>
      </w:r>
      <w:r w:rsidRPr="00D52DCC">
        <w:rPr>
          <w:rFonts w:ascii="Arial" w:hAnsi="Arial" w:cs="Arial"/>
          <w:i/>
          <w:color w:val="auto"/>
          <w:sz w:val="20"/>
          <w:szCs w:val="20"/>
          <w:lang w:eastAsia="en-US"/>
        </w:rPr>
        <w:t xml:space="preserve">, </w:t>
      </w:r>
      <w:r w:rsidR="008B2643" w:rsidRPr="00D52DCC">
        <w:rPr>
          <w:rFonts w:ascii="Arial" w:hAnsi="Arial" w:cs="Arial"/>
          <w:i/>
          <w:color w:val="auto"/>
          <w:sz w:val="20"/>
          <w:szCs w:val="20"/>
          <w:u w:val="single"/>
          <w:lang w:eastAsia="en-US"/>
        </w:rPr>
        <w:t>4.</w:t>
      </w:r>
      <w:r w:rsidRPr="00D52DCC">
        <w:rPr>
          <w:rFonts w:ascii="Arial" w:hAnsi="Arial" w:cs="Arial"/>
          <w:i/>
          <w:color w:val="auto"/>
          <w:sz w:val="20"/>
          <w:szCs w:val="20"/>
          <w:u w:val="single"/>
          <w:lang w:eastAsia="en-US"/>
        </w:rPr>
        <w:t xml:space="preserve"> 8. 2018</w:t>
      </w:r>
      <w:r w:rsidRPr="00D52DCC">
        <w:rPr>
          <w:rFonts w:ascii="Arial" w:hAnsi="Arial" w:cs="Arial"/>
          <w:i/>
          <w:color w:val="auto"/>
          <w:sz w:val="20"/>
          <w:szCs w:val="20"/>
          <w:lang w:eastAsia="en-US"/>
        </w:rPr>
        <w:t xml:space="preserve"> in </w:t>
      </w:r>
      <w:r w:rsidRPr="00D52DCC">
        <w:rPr>
          <w:rFonts w:ascii="Arial" w:hAnsi="Arial" w:cs="Arial"/>
          <w:i/>
          <w:color w:val="auto"/>
          <w:sz w:val="20"/>
          <w:szCs w:val="20"/>
          <w:u w:val="single"/>
          <w:lang w:eastAsia="en-US"/>
        </w:rPr>
        <w:t>17. 1. 2020</w:t>
      </w:r>
      <w:r w:rsidRPr="00D52DCC">
        <w:rPr>
          <w:rFonts w:ascii="Arial" w:hAnsi="Arial" w:cs="Arial"/>
          <w:i/>
          <w:color w:val="auto"/>
          <w:sz w:val="20"/>
          <w:szCs w:val="20"/>
          <w:lang w:eastAsia="en-US"/>
        </w:rPr>
        <w:t>.</w:t>
      </w:r>
    </w:p>
    <w:p w:rsidR="007E32A2" w:rsidRPr="00D52DCC" w:rsidRDefault="00D77686" w:rsidP="00D77686">
      <w:pPr>
        <w:pStyle w:val="Default"/>
        <w:ind w:left="360"/>
        <w:jc w:val="both"/>
        <w:rPr>
          <w:rFonts w:ascii="Arial" w:hAnsi="Arial" w:cs="Arial"/>
          <w:i/>
          <w:color w:val="auto"/>
          <w:sz w:val="20"/>
          <w:szCs w:val="20"/>
          <w:lang w:eastAsia="en-US"/>
        </w:rPr>
      </w:pPr>
      <w:r w:rsidRPr="00D52DCC">
        <w:rPr>
          <w:rFonts w:ascii="Arial" w:hAnsi="Arial" w:cs="Arial"/>
          <w:i/>
          <w:color w:val="auto"/>
          <w:sz w:val="20"/>
          <w:szCs w:val="20"/>
          <w:lang w:eastAsia="en-US"/>
        </w:rPr>
        <w:t xml:space="preserve">IRSD je v zvezi s tem nadzorom pojasnil, da so pobudo za inšpekcijski nadzor obravnavali, vendar mu </w:t>
      </w:r>
      <w:r w:rsidR="00815618" w:rsidRPr="00D52DCC">
        <w:rPr>
          <w:rFonts w:ascii="Arial" w:hAnsi="Arial" w:cs="Arial"/>
          <w:i/>
          <w:color w:val="auto"/>
          <w:sz w:val="20"/>
          <w:szCs w:val="20"/>
          <w:lang w:eastAsia="en-US"/>
        </w:rPr>
        <w:t xml:space="preserve">vsebinskega </w:t>
      </w:r>
      <w:r w:rsidRPr="00D52DCC">
        <w:rPr>
          <w:rFonts w:ascii="Arial" w:hAnsi="Arial" w:cs="Arial"/>
          <w:i/>
          <w:color w:val="auto"/>
          <w:sz w:val="20"/>
          <w:szCs w:val="20"/>
          <w:lang w:eastAsia="en-US"/>
        </w:rPr>
        <w:t>odgovora še ni</w:t>
      </w:r>
      <w:r w:rsidR="002756C3" w:rsidRPr="00D52DCC">
        <w:rPr>
          <w:rFonts w:ascii="Arial" w:hAnsi="Arial" w:cs="Arial"/>
          <w:i/>
          <w:color w:val="auto"/>
          <w:sz w:val="20"/>
          <w:szCs w:val="20"/>
          <w:lang w:eastAsia="en-US"/>
        </w:rPr>
        <w:t>so</w:t>
      </w:r>
      <w:r w:rsidRPr="00D52DCC">
        <w:rPr>
          <w:rFonts w:ascii="Arial" w:hAnsi="Arial" w:cs="Arial"/>
          <w:i/>
          <w:color w:val="auto"/>
          <w:sz w:val="20"/>
          <w:szCs w:val="20"/>
          <w:lang w:eastAsia="en-US"/>
        </w:rPr>
        <w:t xml:space="preserve"> posredova</w:t>
      </w:r>
      <w:r w:rsidR="002756C3" w:rsidRPr="00D52DCC">
        <w:rPr>
          <w:rFonts w:ascii="Arial" w:hAnsi="Arial" w:cs="Arial"/>
          <w:i/>
          <w:color w:val="auto"/>
          <w:sz w:val="20"/>
          <w:szCs w:val="20"/>
          <w:lang w:eastAsia="en-US"/>
        </w:rPr>
        <w:t>li</w:t>
      </w:r>
      <w:r w:rsidRPr="00D52DCC">
        <w:rPr>
          <w:rFonts w:ascii="Arial" w:hAnsi="Arial" w:cs="Arial"/>
          <w:i/>
          <w:color w:val="auto"/>
          <w:sz w:val="20"/>
          <w:szCs w:val="20"/>
          <w:lang w:eastAsia="en-US"/>
        </w:rPr>
        <w:t xml:space="preserve">, saj postopek še ni zaključen. </w:t>
      </w:r>
    </w:p>
    <w:p w:rsidR="00D77686" w:rsidRPr="00D52DCC" w:rsidRDefault="007E32A2" w:rsidP="00D77686">
      <w:pPr>
        <w:pStyle w:val="Default"/>
        <w:ind w:left="360"/>
        <w:jc w:val="both"/>
        <w:rPr>
          <w:rFonts w:ascii="Arial" w:hAnsi="Arial" w:cs="Arial"/>
          <w:i/>
          <w:color w:val="auto"/>
          <w:sz w:val="20"/>
          <w:szCs w:val="20"/>
          <w:lang w:eastAsia="en-US"/>
        </w:rPr>
      </w:pPr>
      <w:r w:rsidRPr="00D52DCC">
        <w:rPr>
          <w:rFonts w:ascii="Arial" w:hAnsi="Arial" w:cs="Arial"/>
          <w:i/>
          <w:color w:val="auto"/>
          <w:sz w:val="20"/>
          <w:szCs w:val="20"/>
          <w:lang w:eastAsia="en-US"/>
        </w:rPr>
        <w:t>V</w:t>
      </w:r>
      <w:r w:rsidR="00D77686" w:rsidRPr="00D52DCC">
        <w:rPr>
          <w:rFonts w:ascii="Arial" w:hAnsi="Arial" w:cs="Arial"/>
          <w:i/>
          <w:color w:val="auto"/>
          <w:sz w:val="20"/>
          <w:szCs w:val="20"/>
          <w:lang w:eastAsia="en-US"/>
        </w:rPr>
        <w:t xml:space="preserve"> nadaljevanju </w:t>
      </w:r>
      <w:r w:rsidRPr="00D52DCC">
        <w:rPr>
          <w:rFonts w:ascii="Arial" w:hAnsi="Arial" w:cs="Arial"/>
          <w:i/>
          <w:color w:val="auto"/>
          <w:sz w:val="20"/>
          <w:szCs w:val="20"/>
          <w:lang w:eastAsia="en-US"/>
        </w:rPr>
        <w:t xml:space="preserve">je </w:t>
      </w:r>
      <w:r w:rsidR="00D77686" w:rsidRPr="00D52DCC">
        <w:rPr>
          <w:rFonts w:ascii="Arial" w:hAnsi="Arial" w:cs="Arial"/>
          <w:i/>
          <w:color w:val="auto"/>
          <w:sz w:val="20"/>
          <w:szCs w:val="20"/>
          <w:lang w:eastAsia="en-US"/>
        </w:rPr>
        <w:t>upravni inšpektor presojal posamezne dokumente zadeve.</w:t>
      </w:r>
    </w:p>
    <w:p w:rsidR="001B1351" w:rsidRPr="00D52DCC" w:rsidRDefault="001B1351" w:rsidP="001B1351">
      <w:pPr>
        <w:jc w:val="both"/>
        <w:rPr>
          <w:rFonts w:cs="Arial"/>
          <w:szCs w:val="20"/>
        </w:rPr>
      </w:pPr>
    </w:p>
    <w:p w:rsidR="008B2643" w:rsidRPr="00D52DCC" w:rsidRDefault="001B1351" w:rsidP="008B2643">
      <w:pPr>
        <w:jc w:val="both"/>
        <w:rPr>
          <w:i/>
        </w:rPr>
      </w:pPr>
      <w:r w:rsidRPr="00D52DCC">
        <w:t xml:space="preserve">Dne 26. 6. 2018 je IRSD prejel pobudo za uvedbo inšpekcijskega nadzora </w:t>
      </w:r>
      <w:r w:rsidR="00A33849" w:rsidRPr="00D52DCC">
        <w:t>v Uradu RS za delo zaradi kršitve zakonodaje</w:t>
      </w:r>
      <w:r w:rsidRPr="00D52DCC">
        <w:t xml:space="preserve">. </w:t>
      </w:r>
      <w:r w:rsidR="008B2643" w:rsidRPr="00D52DCC">
        <w:t>IRSD je prijavo evidentiral pod št. 06100-1163/2018-1</w:t>
      </w:r>
    </w:p>
    <w:p w:rsidR="001B1351" w:rsidRPr="00D52DCC" w:rsidRDefault="001B1351" w:rsidP="007E32A2">
      <w:pPr>
        <w:jc w:val="both"/>
      </w:pPr>
    </w:p>
    <w:p w:rsidR="00815618" w:rsidRPr="00D52DCC" w:rsidRDefault="00815618" w:rsidP="00815618">
      <w:pPr>
        <w:jc w:val="both"/>
      </w:pPr>
      <w:r w:rsidRPr="00D52DCC">
        <w:rPr>
          <w:rFonts w:cs="Arial"/>
          <w:szCs w:val="20"/>
        </w:rPr>
        <w:t xml:space="preserve">IRSD </w:t>
      </w:r>
      <w:r w:rsidRPr="00D52DCC">
        <w:t>je pojasnil:</w:t>
      </w:r>
    </w:p>
    <w:p w:rsidR="00815618" w:rsidRPr="00D52DCC" w:rsidRDefault="00815618" w:rsidP="00815618">
      <w:pPr>
        <w:pStyle w:val="Default"/>
        <w:jc w:val="both"/>
        <w:rPr>
          <w:rFonts w:ascii="Arial" w:hAnsi="Arial" w:cs="Arial"/>
          <w:i/>
          <w:color w:val="auto"/>
          <w:sz w:val="20"/>
          <w:szCs w:val="20"/>
          <w:lang w:eastAsia="en-US"/>
        </w:rPr>
      </w:pPr>
      <w:r w:rsidRPr="00D52DCC">
        <w:rPr>
          <w:rFonts w:ascii="Arial" w:hAnsi="Arial" w:cs="Arial"/>
          <w:i/>
          <w:color w:val="auto"/>
          <w:sz w:val="20"/>
          <w:szCs w:val="20"/>
          <w:lang w:eastAsia="en-US"/>
        </w:rPr>
        <w:t xml:space="preserve">» V zvezi z vašimi ugotovitvami pojasnjujemo, da ima IRSD vzpostavljen avtomatiziran odzivnik, ki prijavitelju odgovori na njegovo e-pošto. Prilagamo izpiske iz informacijskega sistema IRSD, ISIRSD, iz katerih je razvidno, kdaj je bil prijavitelj obveščen, da smo njegovo e-pošto prejeli. </w:t>
      </w:r>
      <w:r w:rsidRPr="00D52DCC">
        <w:rPr>
          <w:rFonts w:ascii="Arial" w:hAnsi="Arial" w:cs="Arial"/>
          <w:i/>
          <w:color w:val="auto"/>
          <w:sz w:val="20"/>
          <w:szCs w:val="20"/>
          <w:lang w:eastAsia="en-US"/>
        </w:rPr>
        <w:lastRenderedPageBreak/>
        <w:t>Prijavitelj je bil na eno od njegovih pobud dne 4. 2. 2020 z dopisom obveščen, da smo prejeli prijavo in da bomo nadaljevali z inšpekcijskim nadzorom.«</w:t>
      </w:r>
    </w:p>
    <w:p w:rsidR="00815618" w:rsidRPr="00D52DCC" w:rsidRDefault="00815618" w:rsidP="00815618">
      <w:pPr>
        <w:pStyle w:val="Default"/>
        <w:jc w:val="both"/>
        <w:rPr>
          <w:rFonts w:ascii="Arial" w:hAnsi="Arial" w:cs="Arial"/>
          <w:color w:val="auto"/>
          <w:sz w:val="20"/>
          <w:szCs w:val="20"/>
          <w:lang w:eastAsia="en-US"/>
        </w:rPr>
      </w:pPr>
      <w:r w:rsidRPr="00D52DCC">
        <w:rPr>
          <w:rFonts w:ascii="Arial" w:hAnsi="Arial" w:cs="Arial"/>
          <w:color w:val="auto"/>
          <w:sz w:val="20"/>
          <w:szCs w:val="20"/>
          <w:lang w:eastAsia="en-US"/>
        </w:rPr>
        <w:t xml:space="preserve">Pojasnilu </w:t>
      </w:r>
      <w:r w:rsidR="00915634" w:rsidRPr="00D52DCC">
        <w:rPr>
          <w:rFonts w:ascii="Arial" w:hAnsi="Arial" w:cs="Arial"/>
          <w:color w:val="auto"/>
          <w:sz w:val="20"/>
          <w:szCs w:val="20"/>
          <w:lang w:eastAsia="en-US"/>
        </w:rPr>
        <w:t xml:space="preserve">sta </w:t>
      </w:r>
      <w:r w:rsidRPr="00D52DCC">
        <w:rPr>
          <w:rFonts w:ascii="Arial" w:hAnsi="Arial" w:cs="Arial"/>
          <w:color w:val="auto"/>
          <w:sz w:val="20"/>
          <w:szCs w:val="20"/>
          <w:lang w:eastAsia="en-US"/>
        </w:rPr>
        <w:t>bil</w:t>
      </w:r>
      <w:r w:rsidR="00915634" w:rsidRPr="00D52DCC">
        <w:rPr>
          <w:rFonts w:ascii="Arial" w:hAnsi="Arial" w:cs="Arial"/>
          <w:color w:val="auto"/>
          <w:sz w:val="20"/>
          <w:szCs w:val="20"/>
          <w:lang w:eastAsia="en-US"/>
        </w:rPr>
        <w:t>a</w:t>
      </w:r>
      <w:r w:rsidRPr="00D52DCC">
        <w:rPr>
          <w:rFonts w:ascii="Arial" w:hAnsi="Arial" w:cs="Arial"/>
          <w:color w:val="auto"/>
          <w:sz w:val="20"/>
          <w:szCs w:val="20"/>
          <w:lang w:eastAsia="en-US"/>
        </w:rPr>
        <w:t xml:space="preserve"> priložen</w:t>
      </w:r>
      <w:r w:rsidR="00915634" w:rsidRPr="00D52DCC">
        <w:rPr>
          <w:rFonts w:ascii="Arial" w:hAnsi="Arial" w:cs="Arial"/>
          <w:color w:val="auto"/>
          <w:sz w:val="20"/>
          <w:szCs w:val="20"/>
          <w:lang w:eastAsia="en-US"/>
        </w:rPr>
        <w:t>a</w:t>
      </w:r>
      <w:r w:rsidRPr="00D52DCC">
        <w:rPr>
          <w:rFonts w:ascii="Arial" w:hAnsi="Arial" w:cs="Arial"/>
          <w:color w:val="auto"/>
          <w:sz w:val="20"/>
          <w:szCs w:val="20"/>
          <w:lang w:eastAsia="en-US"/>
        </w:rPr>
        <w:t xml:space="preserve"> </w:t>
      </w:r>
      <w:r w:rsidRPr="00D52DCC">
        <w:rPr>
          <w:rFonts w:ascii="Arial" w:hAnsi="Arial" w:cs="Arial"/>
          <w:color w:val="auto"/>
        </w:rPr>
        <w:t xml:space="preserve"> </w:t>
      </w:r>
      <w:r w:rsidRPr="00D52DCC">
        <w:rPr>
          <w:rFonts w:ascii="Arial" w:hAnsi="Arial" w:cs="Arial"/>
          <w:color w:val="auto"/>
          <w:sz w:val="20"/>
          <w:szCs w:val="20"/>
        </w:rPr>
        <w:t>izpisek iz informacijskega sistema IRSD z 26. 6. 2018 in dopis z 4. 2. 2020.</w:t>
      </w:r>
    </w:p>
    <w:p w:rsidR="00815618" w:rsidRPr="00D52DCC" w:rsidRDefault="00815618" w:rsidP="00815618">
      <w:pPr>
        <w:tabs>
          <w:tab w:val="left" w:pos="180"/>
          <w:tab w:val="left" w:pos="720"/>
        </w:tabs>
        <w:autoSpaceDE w:val="0"/>
        <w:autoSpaceDN w:val="0"/>
        <w:adjustRightInd w:val="0"/>
        <w:spacing w:line="240" w:lineRule="auto"/>
        <w:jc w:val="both"/>
        <w:rPr>
          <w:rFonts w:cs="Arial"/>
          <w:szCs w:val="20"/>
        </w:rPr>
      </w:pPr>
    </w:p>
    <w:p w:rsidR="00815618" w:rsidRPr="00D52DCC" w:rsidRDefault="00815618" w:rsidP="00815618">
      <w:pPr>
        <w:tabs>
          <w:tab w:val="left" w:pos="180"/>
          <w:tab w:val="left" w:pos="720"/>
        </w:tabs>
        <w:autoSpaceDE w:val="0"/>
        <w:autoSpaceDN w:val="0"/>
        <w:adjustRightInd w:val="0"/>
        <w:spacing w:line="240" w:lineRule="auto"/>
        <w:jc w:val="both"/>
        <w:rPr>
          <w:rFonts w:cs="Arial"/>
          <w:szCs w:val="20"/>
        </w:rPr>
      </w:pPr>
      <w:r w:rsidRPr="00D52DCC">
        <w:rPr>
          <w:rFonts w:cs="Arial"/>
          <w:szCs w:val="20"/>
        </w:rPr>
        <w:t>Presoja upravnega inšpektorja:</w:t>
      </w:r>
    </w:p>
    <w:p w:rsidR="003725B1" w:rsidRPr="00D52DCC" w:rsidRDefault="003725B1" w:rsidP="00C64ED3">
      <w:pPr>
        <w:numPr>
          <w:ilvl w:val="0"/>
          <w:numId w:val="18"/>
        </w:numPr>
        <w:jc w:val="both"/>
        <w:rPr>
          <w:i/>
        </w:rPr>
      </w:pPr>
      <w:r w:rsidRPr="00D52DCC">
        <w:t>Upravni inšpektor ugotavlja, da je IRSD pri ravnanju s prejetimi pobudami sledil določbi UUP in priporočili Ministrstva za javno upravo ter prijavitelja seznanil o prejemu pobude in da bo zadeva obravnavana v skladu s pristojnostmi IRSD. Ministrstvo za javno upravo je v zvezi izvajanja določb 18. člena UUP leta 2015 izdalo Priporočila</w:t>
      </w:r>
      <w:r w:rsidRPr="00D52DCC">
        <w:rPr>
          <w:rStyle w:val="Sprotnaopomba-sklic"/>
        </w:rPr>
        <w:footnoteReference w:id="35"/>
      </w:r>
      <w:r w:rsidRPr="00D52DCC">
        <w:t xml:space="preserve"> v katerih je med drugim navedlo, da so organi zavezani k odgovarjanju v skladu z načeli usmerjenosti uprave k uporabniku v povezavi z načeli odprtosti, javnosti, preglednosti in transparentnosti, strokovnosti, kakovosti, ažurnosti ter tudi prijaznosti v širšem smislu, s čimer je mišljeno zagotavljanje spoštovanja osebnosti in osebnega dostojanstva strank, kakor tudi čim hitrejše in lažje uresničevanje njihovih pravic in obveznosti. Glede odgovarjanja pobudnikom v inšpekcijskih postopkih, je MJU v Priporočilih navedlo: »</w:t>
      </w:r>
      <w:r w:rsidRPr="00D52DCC">
        <w:rPr>
          <w:i/>
        </w:rPr>
        <w:t>Zaradi specifične določbe 24. člena ZIN inšpekcijskih organov 18. člen UUP neposredno ne zavezuje, ko gre za komunikacijo s prijaviteljem v inšpekcijskem postopku. Inšpekcijski organ naj prijavitelja – pobudnika za izvedbo inšpekcijskega nadzora – na njegovo zahtevo obveščajo po zaključku nadzora oziroma obravnave zadeve. Pri tem naj ob prejemu pobude zgolj smiselno postopajo po določbah 18. člena UUP tako, da pobudnika – prijavitelja –obvestijo o obravnavi pobude v roku 15 dni od</w:t>
      </w:r>
      <w:r w:rsidRPr="00D52DCC">
        <w:rPr>
          <w:i/>
          <w:lang w:eastAsia="sl-SI"/>
        </w:rPr>
        <w:t xml:space="preserve"> prejema pobude.«</w:t>
      </w:r>
      <w:r w:rsidRPr="00D52DCC">
        <w:rPr>
          <w:lang w:eastAsia="sl-SI"/>
        </w:rPr>
        <w:t xml:space="preserve"> </w:t>
      </w:r>
    </w:p>
    <w:p w:rsidR="009A68C0" w:rsidRPr="00D52DCC" w:rsidRDefault="003725B1" w:rsidP="003725B1">
      <w:pPr>
        <w:ind w:left="720"/>
        <w:jc w:val="both"/>
      </w:pPr>
      <w:r w:rsidRPr="00D52DCC">
        <w:t xml:space="preserve">Pri tem pa je potrebno ločiti situacije, ko pobudnik v pobudi zahteva obvestilo o sprejetih ukrepih, potem ni sporno, da je organ dolžan postopati po 24. členu ZIN in prijavitelju odgovoriti najkasneje </w:t>
      </w:r>
      <w:r w:rsidRPr="00D52DCC">
        <w:rPr>
          <w:rFonts w:cs="Arial"/>
          <w:szCs w:val="20"/>
          <w:u w:val="single"/>
        </w:rPr>
        <w:t>po opravljenem nadzoru in sprejetem zadnjem ukrepu oziroma ustavitvi postopka.</w:t>
      </w:r>
      <w:r w:rsidRPr="00D52DCC">
        <w:t xml:space="preserve"> Če pa prijavitelj ne zahteva odgovora, pa ta obveznosti ne nastane. </w:t>
      </w:r>
    </w:p>
    <w:p w:rsidR="003725B1" w:rsidRPr="00D52DCC" w:rsidRDefault="003725B1" w:rsidP="003725B1">
      <w:pPr>
        <w:ind w:left="720"/>
        <w:jc w:val="both"/>
        <w:rPr>
          <w:szCs w:val="22"/>
        </w:rPr>
      </w:pPr>
      <w:r w:rsidRPr="00D52DCC">
        <w:rPr>
          <w:lang w:eastAsia="sl-SI"/>
        </w:rPr>
        <w:t>Pri tem upravni inšpektor pojasnjuje, da IRSD v</w:t>
      </w:r>
      <w:r w:rsidRPr="00D52DCC">
        <w:t xml:space="preserve"> primeru, da se prijava prijavitelja nanaša na isto </w:t>
      </w:r>
      <w:r w:rsidRPr="00D52DCC">
        <w:rPr>
          <w:szCs w:val="22"/>
        </w:rPr>
        <w:t>zadevo, o kateri mu je bilo že odgovorjeno (npr. da bo uveden postopek in da bo po končanem postopku obveščana o ugotovitvah), ni več dolžen v nedogled odgovarjati na isto pobudo, saj je bila s tem že seznanjen.</w:t>
      </w:r>
    </w:p>
    <w:p w:rsidR="00815618" w:rsidRPr="00D52DCC" w:rsidRDefault="00815618" w:rsidP="007E32A2">
      <w:pPr>
        <w:jc w:val="both"/>
      </w:pPr>
    </w:p>
    <w:p w:rsidR="00A33849" w:rsidRPr="00D52DCC" w:rsidRDefault="00A33849" w:rsidP="007E32A2">
      <w:pPr>
        <w:jc w:val="both"/>
      </w:pPr>
      <w:r w:rsidRPr="00D52DCC">
        <w:t xml:space="preserve">Inšpektorica je dne 2. 8. 2018 sestavila Zapisnik št. </w:t>
      </w:r>
      <w:r w:rsidR="008B2643" w:rsidRPr="00D52DCC">
        <w:t xml:space="preserve">06100-1163/2018-2 </w:t>
      </w:r>
      <w:r w:rsidRPr="00D52DCC">
        <w:t xml:space="preserve">o inšpekcijskem pregledu pri zavezancu Urada RS za delo. </w:t>
      </w:r>
    </w:p>
    <w:p w:rsidR="00A33849" w:rsidRPr="00D52DCC" w:rsidRDefault="00A33849" w:rsidP="00A33849">
      <w:pPr>
        <w:pStyle w:val="Odstavekseznama"/>
        <w:spacing w:line="240" w:lineRule="exact"/>
        <w:ind w:left="0"/>
        <w:jc w:val="both"/>
        <w:rPr>
          <w:rFonts w:cs="Arial"/>
          <w:szCs w:val="20"/>
        </w:rPr>
      </w:pPr>
    </w:p>
    <w:p w:rsidR="00A33849" w:rsidRPr="00D52DCC" w:rsidRDefault="00A33849" w:rsidP="003D6089">
      <w:pPr>
        <w:numPr>
          <w:ilvl w:val="0"/>
          <w:numId w:val="7"/>
        </w:numPr>
        <w:spacing w:line="240" w:lineRule="exact"/>
        <w:jc w:val="both"/>
        <w:rPr>
          <w:rFonts w:cs="Arial"/>
          <w:szCs w:val="20"/>
        </w:rPr>
      </w:pPr>
      <w:r w:rsidRPr="00D52DCC">
        <w:rPr>
          <w:rFonts w:cs="Arial"/>
          <w:szCs w:val="20"/>
        </w:rPr>
        <w:t xml:space="preserve">Upravni inšpektor tudi pri tem zapisniku ugotavlja, da izjava zavezanca ni navedena v prvi osebi.  </w:t>
      </w:r>
    </w:p>
    <w:p w:rsidR="009E3A9E" w:rsidRPr="00D52DCC" w:rsidRDefault="009E3A9E" w:rsidP="009E3A9E">
      <w:pPr>
        <w:jc w:val="both"/>
        <w:rPr>
          <w:rFonts w:cs="Arial"/>
          <w:szCs w:val="20"/>
        </w:rPr>
      </w:pPr>
    </w:p>
    <w:p w:rsidR="008B2643" w:rsidRPr="00D52DCC" w:rsidRDefault="008B2643" w:rsidP="008B2643">
      <w:pPr>
        <w:jc w:val="both"/>
        <w:rPr>
          <w:i/>
        </w:rPr>
      </w:pPr>
      <w:r w:rsidRPr="00D52DCC">
        <w:t>Dne 4. 8. 2018 je IRSD prejel po elektronski pošti sporočilo prijavitelja, da je podal 26. 6. 2018 prijavo, pa da ni dobil nobenega odgovora. IRSD je dopis evidentiral pod št. 06100-1163/2018-3</w:t>
      </w:r>
      <w:r w:rsidR="003406DF" w:rsidRPr="00D52DCC">
        <w:t>.</w:t>
      </w:r>
    </w:p>
    <w:p w:rsidR="008B2643" w:rsidRPr="00D52DCC" w:rsidRDefault="008B2643" w:rsidP="009E3A9E">
      <w:pPr>
        <w:jc w:val="both"/>
        <w:rPr>
          <w:rFonts w:cs="Arial"/>
          <w:szCs w:val="20"/>
        </w:rPr>
      </w:pPr>
    </w:p>
    <w:p w:rsidR="007E32A2" w:rsidRPr="00D52DCC" w:rsidRDefault="007E32A2" w:rsidP="007E32A2">
      <w:pPr>
        <w:jc w:val="both"/>
        <w:rPr>
          <w:i/>
        </w:rPr>
      </w:pPr>
      <w:r w:rsidRPr="00D52DCC">
        <w:t>Dne 21. 8. 2018 je IRSD prejel dokumentacijo, ki jo je posredoval Urad RS za delo.</w:t>
      </w:r>
      <w:r w:rsidR="008B2643" w:rsidRPr="00D52DCC">
        <w:t xml:space="preserve"> IRSD je dopis evidentiral pod št. 06100-1163/2018-4</w:t>
      </w:r>
    </w:p>
    <w:p w:rsidR="00A33849" w:rsidRPr="00D52DCC" w:rsidRDefault="00A33849" w:rsidP="009E3A9E">
      <w:pPr>
        <w:jc w:val="both"/>
        <w:rPr>
          <w:rFonts w:cs="Arial"/>
          <w:szCs w:val="20"/>
        </w:rPr>
      </w:pPr>
    </w:p>
    <w:p w:rsidR="008B2643" w:rsidRPr="00D52DCC" w:rsidRDefault="008B2643" w:rsidP="008B2643">
      <w:pPr>
        <w:jc w:val="both"/>
      </w:pPr>
      <w:r w:rsidRPr="00D52DCC">
        <w:t xml:space="preserve">Inšpektorica je dne </w:t>
      </w:r>
      <w:r w:rsidR="002756C3" w:rsidRPr="00D52DCC">
        <w:t>4</w:t>
      </w:r>
      <w:r w:rsidRPr="00D52DCC">
        <w:t xml:space="preserve">. </w:t>
      </w:r>
      <w:r w:rsidR="002756C3" w:rsidRPr="00D52DCC">
        <w:t>12</w:t>
      </w:r>
      <w:r w:rsidRPr="00D52DCC">
        <w:t>. 201</w:t>
      </w:r>
      <w:r w:rsidR="002756C3" w:rsidRPr="00D52DCC">
        <w:t>9</w:t>
      </w:r>
      <w:r w:rsidRPr="00D52DCC">
        <w:t xml:space="preserve"> sestavila Zapisnik št. 06100-1163/2018 o inšpekcijskem pregledu pri zavezancu Urada RS za delo. </w:t>
      </w:r>
      <w:r w:rsidR="00C64ED3" w:rsidRPr="00D52DCC">
        <w:t>Zapisnik je v zadevi sicer evidentiran pod zaporedno številko 5.</w:t>
      </w:r>
    </w:p>
    <w:p w:rsidR="008B2643" w:rsidRPr="00D52DCC" w:rsidRDefault="008B2643" w:rsidP="008B2643">
      <w:pPr>
        <w:pStyle w:val="Odstavekseznama"/>
        <w:spacing w:line="240" w:lineRule="exact"/>
        <w:ind w:left="0"/>
        <w:jc w:val="both"/>
        <w:rPr>
          <w:rFonts w:cs="Arial"/>
          <w:szCs w:val="20"/>
        </w:rPr>
      </w:pPr>
    </w:p>
    <w:p w:rsidR="008B2643" w:rsidRPr="00D52DCC" w:rsidRDefault="008B2643" w:rsidP="003D6089">
      <w:pPr>
        <w:numPr>
          <w:ilvl w:val="0"/>
          <w:numId w:val="7"/>
        </w:numPr>
        <w:jc w:val="both"/>
      </w:pPr>
      <w:r w:rsidRPr="00D52DCC">
        <w:t xml:space="preserve">Upravni inšpektor ugotavlja, da na zapisniku ni zapisane številke zadeve, kar predstavlja kršitev 19. točke 1. odstavka 6. člena UUP. </w:t>
      </w:r>
    </w:p>
    <w:p w:rsidR="003725B1" w:rsidRPr="00D52DCC" w:rsidRDefault="003725B1" w:rsidP="003725B1">
      <w:pPr>
        <w:jc w:val="both"/>
        <w:rPr>
          <w:i/>
        </w:rPr>
      </w:pPr>
      <w:r w:rsidRPr="00D52DCC">
        <w:lastRenderedPageBreak/>
        <w:t>Dne 17. 1. 2020 je IRSD prejel novo pobudo za uvedbo inšpekcijskega nadzora v Uradu RS za delo zaradi kršitve zakonodaje. IRSD je prijavo evidentiral pod št. 06100-1163/2018-6.</w:t>
      </w:r>
    </w:p>
    <w:p w:rsidR="005B6AA5" w:rsidRPr="00D52DCC" w:rsidRDefault="00E82A47" w:rsidP="00EB17A9">
      <w:pPr>
        <w:pStyle w:val="Default"/>
        <w:jc w:val="both"/>
        <w:rPr>
          <w:rFonts w:ascii="Arial" w:hAnsi="Arial" w:cs="Arial"/>
          <w:i/>
          <w:color w:val="auto"/>
          <w:sz w:val="20"/>
          <w:szCs w:val="20"/>
          <w:lang w:eastAsia="en-US"/>
        </w:rPr>
      </w:pPr>
      <w:r w:rsidRPr="00D52DCC">
        <w:rPr>
          <w:rFonts w:ascii="Arial" w:hAnsi="Arial" w:cs="Arial"/>
          <w:i/>
          <w:color w:val="auto"/>
          <w:sz w:val="20"/>
          <w:szCs w:val="20"/>
          <w:lang w:eastAsia="en-US"/>
        </w:rPr>
        <w:t xml:space="preserve"> </w:t>
      </w:r>
    </w:p>
    <w:p w:rsidR="00660062" w:rsidRPr="00D52DCC" w:rsidRDefault="00660062" w:rsidP="00E82A47">
      <w:pPr>
        <w:pStyle w:val="Odstavekseznama"/>
        <w:spacing w:line="240" w:lineRule="exact"/>
        <w:ind w:left="360"/>
        <w:jc w:val="both"/>
        <w:rPr>
          <w:rFonts w:cs="Arial"/>
          <w:i/>
          <w:szCs w:val="20"/>
        </w:rPr>
      </w:pPr>
      <w:r w:rsidRPr="00D52DCC">
        <w:rPr>
          <w:rFonts w:cs="Arial"/>
          <w:i/>
          <w:szCs w:val="20"/>
        </w:rPr>
        <w:t xml:space="preserve">Upravni inšpektor iz pregleda dokumentacije ugotavlja, da je bil inšpekcijski postopek voden </w:t>
      </w:r>
      <w:r w:rsidRPr="00D52DCC">
        <w:rPr>
          <w:rFonts w:cs="Arial"/>
          <w:i/>
          <w:szCs w:val="20"/>
          <w:u w:val="single"/>
        </w:rPr>
        <w:t>nekontinuirano</w:t>
      </w:r>
      <w:r w:rsidRPr="00D52DCC">
        <w:rPr>
          <w:rFonts w:cs="Arial"/>
          <w:i/>
          <w:szCs w:val="20"/>
        </w:rPr>
        <w:t xml:space="preserve">. Inšpekcijske postopke je namreč potrebno voditi hitro in učinkovito, izrečene ukrepe pa je treba izvršiti hitro oziroma brez nepotrebnega odlašanja. Vendar ta načela v tem primeru niso bila spoštovana, saj je med enim in drugim inšpekcijskim pregledom preteklo več kot 1 leto in  štiri mesece, upravni akt pa sploh ni bil izdan. </w:t>
      </w:r>
      <w:r w:rsidR="00722F9C" w:rsidRPr="00D52DCC">
        <w:rPr>
          <w:rFonts w:cs="Arial"/>
          <w:i/>
          <w:szCs w:val="20"/>
        </w:rPr>
        <w:t>Upravni inšpektor ugotavlja, da je IR</w:t>
      </w:r>
      <w:r w:rsidR="00F72C0A" w:rsidRPr="00D52DCC">
        <w:rPr>
          <w:rFonts w:cs="Arial"/>
          <w:i/>
          <w:szCs w:val="20"/>
        </w:rPr>
        <w:t>S</w:t>
      </w:r>
      <w:r w:rsidR="00722F9C" w:rsidRPr="00D52DCC">
        <w:rPr>
          <w:rFonts w:cs="Arial"/>
          <w:i/>
          <w:szCs w:val="20"/>
        </w:rPr>
        <w:t>D v tem postopku kršil temeljna načela ZIN</w:t>
      </w:r>
      <w:r w:rsidR="00722F9C" w:rsidRPr="00D52DCC">
        <w:rPr>
          <w:rStyle w:val="Sprotnaopomba-sklic"/>
          <w:rFonts w:cs="Arial"/>
          <w:i/>
          <w:szCs w:val="20"/>
        </w:rPr>
        <w:footnoteReference w:id="36"/>
      </w:r>
      <w:r w:rsidR="00722F9C" w:rsidRPr="00D52DCC">
        <w:rPr>
          <w:rFonts w:cs="Arial"/>
          <w:i/>
          <w:szCs w:val="20"/>
        </w:rPr>
        <w:t xml:space="preserve"> in ZUP</w:t>
      </w:r>
      <w:r w:rsidR="00722F9C" w:rsidRPr="00D52DCC">
        <w:rPr>
          <w:rStyle w:val="Sprotnaopomba-sklic"/>
          <w:rFonts w:cs="Arial"/>
          <w:i/>
          <w:szCs w:val="20"/>
        </w:rPr>
        <w:footnoteReference w:id="37"/>
      </w:r>
      <w:r w:rsidR="00722F9C" w:rsidRPr="00D52DCC">
        <w:rPr>
          <w:rFonts w:cs="Arial"/>
          <w:i/>
          <w:szCs w:val="20"/>
        </w:rPr>
        <w:t>.</w:t>
      </w:r>
      <w:r w:rsidRPr="00D52DCC">
        <w:rPr>
          <w:rFonts w:cs="Arial"/>
          <w:i/>
          <w:szCs w:val="20"/>
        </w:rPr>
        <w:t xml:space="preserve"> </w:t>
      </w:r>
    </w:p>
    <w:p w:rsidR="009E3A9E" w:rsidRPr="00D52DCC" w:rsidRDefault="009E3A9E" w:rsidP="00A601FE">
      <w:pPr>
        <w:jc w:val="both"/>
        <w:rPr>
          <w:rFonts w:cs="Arial"/>
          <w:b/>
          <w:szCs w:val="20"/>
        </w:rPr>
      </w:pPr>
    </w:p>
    <w:p w:rsidR="009E3A9E" w:rsidRPr="00D52DCC" w:rsidRDefault="009E3A9E" w:rsidP="00A601FE">
      <w:pPr>
        <w:jc w:val="both"/>
        <w:rPr>
          <w:rFonts w:cs="Arial"/>
          <w:b/>
          <w:szCs w:val="20"/>
        </w:rPr>
      </w:pPr>
    </w:p>
    <w:p w:rsidR="00660062" w:rsidRPr="00D52DCC" w:rsidRDefault="00830756" w:rsidP="003D6089">
      <w:pPr>
        <w:pStyle w:val="Odstavekseznama"/>
        <w:numPr>
          <w:ilvl w:val="0"/>
          <w:numId w:val="8"/>
        </w:numPr>
        <w:spacing w:after="160" w:line="259" w:lineRule="auto"/>
        <w:contextualSpacing/>
        <w:rPr>
          <w:rFonts w:cs="Arial"/>
          <w:b/>
        </w:rPr>
      </w:pPr>
      <w:r w:rsidRPr="00D52DCC">
        <w:rPr>
          <w:rFonts w:cs="Arial"/>
          <w:b/>
          <w:bCs/>
          <w:kern w:val="36"/>
          <w:u w:val="single"/>
        </w:rPr>
        <w:t>Socialna i</w:t>
      </w:r>
      <w:r w:rsidR="00660062" w:rsidRPr="00D52DCC">
        <w:rPr>
          <w:rFonts w:cs="Arial"/>
          <w:b/>
          <w:bCs/>
          <w:kern w:val="36"/>
          <w:u w:val="single"/>
        </w:rPr>
        <w:t>nšpekcija</w:t>
      </w:r>
    </w:p>
    <w:p w:rsidR="009E3A9E" w:rsidRPr="00D52DCC" w:rsidRDefault="009E3A9E" w:rsidP="00A601FE">
      <w:pPr>
        <w:jc w:val="both"/>
        <w:rPr>
          <w:rFonts w:cs="Arial"/>
          <w:b/>
          <w:szCs w:val="20"/>
        </w:rPr>
      </w:pPr>
    </w:p>
    <w:p w:rsidR="00FF13A7" w:rsidRPr="00D52DCC" w:rsidRDefault="00FF13A7" w:rsidP="003D6089">
      <w:pPr>
        <w:pStyle w:val="Odstavekseznama"/>
        <w:numPr>
          <w:ilvl w:val="1"/>
          <w:numId w:val="8"/>
        </w:numPr>
        <w:spacing w:after="160" w:line="259" w:lineRule="auto"/>
        <w:contextualSpacing/>
        <w:jc w:val="both"/>
        <w:rPr>
          <w:rFonts w:cs="Arial"/>
          <w:b/>
          <w:szCs w:val="20"/>
        </w:rPr>
      </w:pPr>
      <w:r w:rsidRPr="00D52DCC">
        <w:rPr>
          <w:rFonts w:cs="Arial"/>
          <w:b/>
          <w:szCs w:val="20"/>
        </w:rPr>
        <w:t>Zadeva št. 0610-68/2019 - nezakonito voden inšpekcijski postopek št. 06183-12/2015</w:t>
      </w:r>
    </w:p>
    <w:p w:rsidR="00FF13A7" w:rsidRPr="00D52DCC" w:rsidRDefault="00FF13A7" w:rsidP="00FF13A7">
      <w:pPr>
        <w:pStyle w:val="Odstavekseznama"/>
        <w:spacing w:after="160" w:line="259" w:lineRule="auto"/>
        <w:ind w:left="360"/>
        <w:contextualSpacing/>
        <w:jc w:val="both"/>
      </w:pPr>
    </w:p>
    <w:p w:rsidR="00FF13A7" w:rsidRPr="00D52DCC" w:rsidRDefault="00FF13A7" w:rsidP="00FF13A7">
      <w:pPr>
        <w:jc w:val="both"/>
      </w:pPr>
      <w:r w:rsidRPr="00D52DCC">
        <w:t>Dne 15. 2. 2019 je IJS prejel pobudo za uvedbo inšpekcijskega nadzora nad delom socialne inšpektorice IRSD zaradi nezakonito vodenega postopka št. 06183-12/2015. Pooblaščenka</w:t>
      </w:r>
      <w:r w:rsidR="00127D51" w:rsidRPr="00D52DCC">
        <w:t xml:space="preserve"> inšpekcijskega zavezanca</w:t>
      </w:r>
      <w:r w:rsidRPr="00D52DCC">
        <w:t xml:space="preserve"> je na</w:t>
      </w:r>
      <w:r w:rsidR="00B105F7" w:rsidRPr="00D52DCC">
        <w:t xml:space="preserve"> vodstvu </w:t>
      </w:r>
      <w:r w:rsidRPr="00D52DCC">
        <w:t xml:space="preserve">IRSD podala tudi zahtevo za izločitev socialne inšpektorice </w:t>
      </w:r>
      <w:r w:rsidR="00664123" w:rsidRPr="00D52DCC">
        <w:t>IRSD</w:t>
      </w:r>
      <w:r w:rsidRPr="00D52DCC">
        <w:t xml:space="preserve"> iz postopka ter zahtevala</w:t>
      </w:r>
      <w:r w:rsidR="008D6303" w:rsidRPr="00D52DCC">
        <w:t>, da se zoper njo</w:t>
      </w:r>
      <w:r w:rsidRPr="00D52DCC">
        <w:t xml:space="preserve"> uved</w:t>
      </w:r>
      <w:r w:rsidR="008D6303" w:rsidRPr="00D52DCC">
        <w:t>e</w:t>
      </w:r>
      <w:r w:rsidRPr="00D52DCC">
        <w:t xml:space="preserve"> disciplinsk</w:t>
      </w:r>
      <w:r w:rsidR="008D6303" w:rsidRPr="00D52DCC">
        <w:t>i</w:t>
      </w:r>
      <w:r w:rsidRPr="00D52DCC">
        <w:t xml:space="preserve"> in kazensk</w:t>
      </w:r>
      <w:r w:rsidR="008D6303" w:rsidRPr="00D52DCC">
        <w:t>i</w:t>
      </w:r>
      <w:r w:rsidRPr="00D52DCC">
        <w:t xml:space="preserve"> postop</w:t>
      </w:r>
      <w:r w:rsidR="008D6303" w:rsidRPr="00D52DCC">
        <w:t>e</w:t>
      </w:r>
      <w:r w:rsidRPr="00D52DCC">
        <w:t xml:space="preserve">k. </w:t>
      </w:r>
    </w:p>
    <w:p w:rsidR="00FF13A7" w:rsidRPr="00D52DCC" w:rsidRDefault="00FF13A7" w:rsidP="00FF13A7">
      <w:pPr>
        <w:ind w:left="360"/>
        <w:jc w:val="both"/>
      </w:pPr>
    </w:p>
    <w:p w:rsidR="00664123" w:rsidRPr="00D52DCC" w:rsidRDefault="00664123" w:rsidP="00664123">
      <w:pPr>
        <w:pStyle w:val="Default"/>
        <w:ind w:left="360"/>
        <w:jc w:val="both"/>
        <w:rPr>
          <w:rFonts w:ascii="Arial" w:hAnsi="Arial" w:cs="Arial"/>
          <w:i/>
          <w:color w:val="auto"/>
          <w:sz w:val="20"/>
          <w:szCs w:val="20"/>
          <w:lang w:eastAsia="en-US"/>
        </w:rPr>
      </w:pPr>
      <w:r w:rsidRPr="00D52DCC">
        <w:rPr>
          <w:rFonts w:ascii="Arial" w:hAnsi="Arial" w:cs="Arial"/>
          <w:i/>
          <w:color w:val="auto"/>
          <w:sz w:val="20"/>
          <w:szCs w:val="20"/>
          <w:lang w:eastAsia="en-US"/>
        </w:rPr>
        <w:t xml:space="preserve">Upravni inšpektor najprej ugotavlja, da je v tej zadevi evidentiranih 152 dokumentov, ki se nanašajo na poslovanje IRSD z različnimi organi, strankami in zavezancem.  </w:t>
      </w:r>
    </w:p>
    <w:p w:rsidR="00FF13A7" w:rsidRPr="00D52DCC" w:rsidRDefault="00FF13A7" w:rsidP="00FF13A7">
      <w:pPr>
        <w:pStyle w:val="Default"/>
        <w:ind w:left="360"/>
        <w:jc w:val="both"/>
        <w:rPr>
          <w:rFonts w:ascii="Arial" w:hAnsi="Arial" w:cs="Arial"/>
          <w:i/>
          <w:color w:val="auto"/>
          <w:sz w:val="20"/>
          <w:szCs w:val="20"/>
          <w:lang w:eastAsia="en-US"/>
        </w:rPr>
      </w:pPr>
      <w:r w:rsidRPr="00D52DCC">
        <w:rPr>
          <w:rFonts w:ascii="Arial" w:hAnsi="Arial" w:cs="Arial"/>
          <w:i/>
          <w:color w:val="auto"/>
          <w:sz w:val="20"/>
          <w:szCs w:val="20"/>
          <w:lang w:eastAsia="en-US"/>
        </w:rPr>
        <w:t>Upravni inšpektor je presojal samo tiste dokumente, ki se tičejo pobude in za kater</w:t>
      </w:r>
      <w:r w:rsidR="006B2908" w:rsidRPr="00D52DCC">
        <w:rPr>
          <w:rFonts w:ascii="Arial" w:hAnsi="Arial" w:cs="Arial"/>
          <w:i/>
          <w:color w:val="auto"/>
          <w:sz w:val="20"/>
          <w:szCs w:val="20"/>
          <w:lang w:eastAsia="en-US"/>
        </w:rPr>
        <w:t>ih</w:t>
      </w:r>
      <w:r w:rsidRPr="00D52DCC">
        <w:rPr>
          <w:rFonts w:ascii="Arial" w:hAnsi="Arial" w:cs="Arial"/>
          <w:i/>
          <w:color w:val="auto"/>
          <w:sz w:val="20"/>
          <w:szCs w:val="20"/>
          <w:lang w:eastAsia="en-US"/>
        </w:rPr>
        <w:t xml:space="preserve"> presojo je pristojen.   </w:t>
      </w:r>
    </w:p>
    <w:p w:rsidR="009E3A9E" w:rsidRPr="00D52DCC" w:rsidRDefault="009E3A9E" w:rsidP="00A601FE">
      <w:pPr>
        <w:jc w:val="both"/>
        <w:rPr>
          <w:rFonts w:cs="Arial"/>
          <w:b/>
          <w:szCs w:val="20"/>
        </w:rPr>
      </w:pPr>
    </w:p>
    <w:p w:rsidR="009E3A9E" w:rsidRPr="00D52DCC" w:rsidRDefault="005A7188" w:rsidP="005A7188">
      <w:pPr>
        <w:pStyle w:val="Odstavekseznama"/>
        <w:spacing w:after="160" w:line="259" w:lineRule="auto"/>
        <w:ind w:left="0"/>
        <w:contextualSpacing/>
        <w:jc w:val="both"/>
      </w:pPr>
      <w:r w:rsidRPr="00D52DCC">
        <w:t xml:space="preserve">Dne 23. 3. 2015 je direktor Socialne inšpekcije izdal Sklep št. 06183-12/2015-1 o imenovanju inšpektorice </w:t>
      </w:r>
      <w:r w:rsidR="003D16D2">
        <w:rPr>
          <w:rFonts w:cs="Arial"/>
        </w:rPr>
        <w:t>█</w:t>
      </w:r>
      <w:r w:rsidRPr="00D52DCC">
        <w:t xml:space="preserve">za izvedbo rednega nadzora pri zavezanki </w:t>
      </w:r>
      <w:r w:rsidR="003D16D2">
        <w:rPr>
          <w:rFonts w:cs="Arial"/>
        </w:rPr>
        <w:t>█</w:t>
      </w:r>
      <w:r w:rsidRPr="00D52DCC">
        <w:t xml:space="preserve"> Sklep je izdan na podlagi takrat veljavnega Pravilnika o izvajanju inšpekcijskega nadzora na področju socialnega varstva (Uradni list RS, št. </w:t>
      </w:r>
      <w:hyperlink r:id="rId26" w:tgtFrame="_blank" w:tooltip="Pravilnik o izvajanju inšpekcijskega nadzora na področju socialnega varstva" w:history="1">
        <w:r w:rsidRPr="00D52DCC">
          <w:t>74/04</w:t>
        </w:r>
      </w:hyperlink>
      <w:r w:rsidRPr="00D52DCC">
        <w:t xml:space="preserve"> in </w:t>
      </w:r>
      <w:hyperlink r:id="rId27" w:tgtFrame="_blank" w:tooltip="Zakon o spremembah in dopolnitvah Zakona o socialnem varstvu" w:history="1">
        <w:r w:rsidRPr="00D52DCC">
          <w:t>39/16</w:t>
        </w:r>
      </w:hyperlink>
      <w:r w:rsidRPr="00D52DCC">
        <w:t xml:space="preserve"> – ZSV-F</w:t>
      </w:r>
      <w:r w:rsidR="00822797" w:rsidRPr="00D52DCC">
        <w:t xml:space="preserve"> – v nadaljevanju Pravilnik</w:t>
      </w:r>
      <w:r w:rsidRPr="00D52DCC">
        <w:t>)</w:t>
      </w:r>
    </w:p>
    <w:p w:rsidR="009E3A9E" w:rsidRPr="00D52DCC" w:rsidRDefault="009E3A9E" w:rsidP="00A601FE">
      <w:pPr>
        <w:jc w:val="both"/>
        <w:rPr>
          <w:rFonts w:cs="Arial"/>
          <w:b/>
          <w:szCs w:val="20"/>
        </w:rPr>
      </w:pPr>
    </w:p>
    <w:p w:rsidR="00822797" w:rsidRPr="00D52DCC" w:rsidRDefault="00822797" w:rsidP="00822797">
      <w:pPr>
        <w:pStyle w:val="Odstavekseznama"/>
        <w:spacing w:after="160" w:line="259" w:lineRule="auto"/>
        <w:ind w:left="0"/>
        <w:contextualSpacing/>
        <w:jc w:val="both"/>
      </w:pPr>
      <w:r w:rsidRPr="00D52DCC">
        <w:t xml:space="preserve">Dne 30. 3. 2015 je socialna inšpektorica z dopisom št. 06183-12/2015-2 pozvala zavezanko </w:t>
      </w:r>
      <w:r w:rsidR="003D16D2">
        <w:rPr>
          <w:rFonts w:cs="Arial"/>
        </w:rPr>
        <w:t>█</w:t>
      </w:r>
      <w:r w:rsidRPr="00D52DCC">
        <w:t xml:space="preserve">., da ji v roku 30 dni posreduje taksativno našteto dokumentacijo. Kot pravno podlaga za to zahtevo je naveden 19. člen ZIN, 7. člen Pravilnika, Program rednih… ter Sklep št. 06183-12/2015-1.  </w:t>
      </w:r>
    </w:p>
    <w:p w:rsidR="00822797" w:rsidRPr="00D52DCC" w:rsidRDefault="00822797" w:rsidP="003D6089">
      <w:pPr>
        <w:numPr>
          <w:ilvl w:val="0"/>
          <w:numId w:val="7"/>
        </w:numPr>
        <w:jc w:val="both"/>
        <w:rPr>
          <w:rFonts w:cs="Arial"/>
          <w:szCs w:val="20"/>
        </w:rPr>
      </w:pPr>
      <w:r w:rsidRPr="00D52DCC">
        <w:rPr>
          <w:rFonts w:cs="Arial"/>
          <w:szCs w:val="20"/>
        </w:rPr>
        <w:t>Upravni inšpektor pojasnjuje, da je socialna inšpektorica v dopisu navedla napačne pravne podlage za posredovanje dokumentacije. Pravice in dolžnosti zavezancev v inšpekcijskem postopku določa 29. člen ZIN in ne 19. člen ZIN, ki na splošno določa pooblastila inšpektorja</w:t>
      </w:r>
      <w:r w:rsidR="002F01F4" w:rsidRPr="00D52DCC">
        <w:rPr>
          <w:rFonts w:cs="Arial"/>
          <w:szCs w:val="20"/>
        </w:rPr>
        <w:t>.  2. odstavek 29. člena ZIN je pravna podlaga za navedeno zahtevo, saj določa, da mora z</w:t>
      </w:r>
      <w:r w:rsidR="002F01F4" w:rsidRPr="00D52DCC">
        <w:t xml:space="preserve">avezanec oziroma odgovorna oseba zavezanca dati, ne glede na določbe o varstvu osebnih in drugih podatkov, </w:t>
      </w:r>
      <w:r w:rsidR="002F01F4" w:rsidRPr="00D52DCC">
        <w:rPr>
          <w:u w:val="single"/>
        </w:rPr>
        <w:t>na zahtevo inšpektorja in v roku, ki ga določi inšpektor, pisno pojasnilo, dokumentacijo in izjavo v zvezi s predmetom nadzora.</w:t>
      </w:r>
      <w:r w:rsidR="002F01F4" w:rsidRPr="00D52DCC">
        <w:t xml:space="preserve"> </w:t>
      </w:r>
    </w:p>
    <w:p w:rsidR="00822797" w:rsidRPr="00D52DCC" w:rsidRDefault="002F01F4" w:rsidP="002F01F4">
      <w:pPr>
        <w:pStyle w:val="Odstavekseznama"/>
        <w:spacing w:after="160" w:line="259" w:lineRule="auto"/>
        <w:ind w:left="720"/>
        <w:contextualSpacing/>
        <w:jc w:val="both"/>
      </w:pPr>
      <w:r w:rsidRPr="00D52DCC">
        <w:rPr>
          <w:rFonts w:cs="Arial"/>
          <w:szCs w:val="20"/>
        </w:rPr>
        <w:t xml:space="preserve">Navedbe ostalih podlag (Pravilnik, Sklep,..) </w:t>
      </w:r>
      <w:r w:rsidR="006B2908" w:rsidRPr="00D52DCC">
        <w:rPr>
          <w:rFonts w:cs="Arial"/>
          <w:szCs w:val="20"/>
        </w:rPr>
        <w:t>so</w:t>
      </w:r>
      <w:r w:rsidRPr="00D52DCC">
        <w:rPr>
          <w:rFonts w:cs="Arial"/>
          <w:szCs w:val="20"/>
        </w:rPr>
        <w:t xml:space="preserve"> nepotrebn</w:t>
      </w:r>
      <w:r w:rsidR="006B2908" w:rsidRPr="00D52DCC">
        <w:rPr>
          <w:rFonts w:cs="Arial"/>
          <w:szCs w:val="20"/>
        </w:rPr>
        <w:t>e</w:t>
      </w:r>
      <w:r w:rsidRPr="00D52DCC">
        <w:rPr>
          <w:rFonts w:cs="Arial"/>
          <w:szCs w:val="20"/>
        </w:rPr>
        <w:t>, ker niso pravilne pravne podlage za navedeno zahtevo.</w:t>
      </w:r>
    </w:p>
    <w:p w:rsidR="009E3A9E" w:rsidRPr="00D52DCC" w:rsidRDefault="002F01F4" w:rsidP="00A601FE">
      <w:pPr>
        <w:jc w:val="both"/>
        <w:rPr>
          <w:lang w:eastAsia="sl-SI"/>
        </w:rPr>
      </w:pPr>
      <w:r w:rsidRPr="00D52DCC">
        <w:rPr>
          <w:lang w:eastAsia="sl-SI"/>
        </w:rPr>
        <w:t xml:space="preserve">Dne </w:t>
      </w:r>
      <w:r w:rsidR="00890EC5" w:rsidRPr="00D52DCC">
        <w:rPr>
          <w:lang w:eastAsia="sl-SI"/>
        </w:rPr>
        <w:t>29</w:t>
      </w:r>
      <w:r w:rsidRPr="00D52DCC">
        <w:rPr>
          <w:lang w:eastAsia="sl-SI"/>
        </w:rPr>
        <w:t>. 4. 201</w:t>
      </w:r>
      <w:r w:rsidR="00890EC5" w:rsidRPr="00D52DCC">
        <w:rPr>
          <w:lang w:eastAsia="sl-SI"/>
        </w:rPr>
        <w:t>5</w:t>
      </w:r>
      <w:r w:rsidRPr="00D52DCC">
        <w:rPr>
          <w:lang w:eastAsia="sl-SI"/>
        </w:rPr>
        <w:t xml:space="preserve"> je </w:t>
      </w:r>
      <w:r w:rsidR="00890EC5" w:rsidRPr="00D52DCC">
        <w:rPr>
          <w:lang w:eastAsia="sl-SI"/>
        </w:rPr>
        <w:t>IRSD prejel dopis zavezanke z zahtevanimi dokumenti</w:t>
      </w:r>
      <w:r w:rsidRPr="00D52DCC">
        <w:rPr>
          <w:lang w:eastAsia="sl-SI"/>
        </w:rPr>
        <w:t xml:space="preserve">. Na dokumentu je odtisnjena in izpolnjena prejemna štampiljka s številko dokumenta </w:t>
      </w:r>
      <w:r w:rsidR="00890EC5" w:rsidRPr="00D52DCC">
        <w:t>06183-12/2015-3.</w:t>
      </w:r>
      <w:r w:rsidRPr="00D52DCC">
        <w:rPr>
          <w:lang w:eastAsia="sl-SI"/>
        </w:rPr>
        <w:t xml:space="preserve"> </w:t>
      </w:r>
    </w:p>
    <w:p w:rsidR="00890EC5" w:rsidRPr="00D52DCC" w:rsidRDefault="00890EC5" w:rsidP="00A601FE">
      <w:pPr>
        <w:jc w:val="both"/>
        <w:rPr>
          <w:rFonts w:cs="Arial"/>
          <w:b/>
          <w:szCs w:val="20"/>
        </w:rPr>
      </w:pPr>
    </w:p>
    <w:p w:rsidR="00890EC5" w:rsidRPr="00D52DCC" w:rsidRDefault="00890EC5" w:rsidP="003D6089">
      <w:pPr>
        <w:numPr>
          <w:ilvl w:val="0"/>
          <w:numId w:val="4"/>
        </w:numPr>
        <w:spacing w:line="240" w:lineRule="exact"/>
        <w:jc w:val="both"/>
        <w:rPr>
          <w:rFonts w:cs="Arial"/>
          <w:szCs w:val="20"/>
        </w:rPr>
      </w:pPr>
      <w:r w:rsidRPr="00D52DCC">
        <w:lastRenderedPageBreak/>
        <w:t xml:space="preserve">Upravni inšpektor ugotavlja, da je </w:t>
      </w:r>
      <w:r w:rsidRPr="00D52DCC">
        <w:rPr>
          <w:rFonts w:cs="Arial"/>
          <w:szCs w:val="20"/>
        </w:rPr>
        <w:t>IRSD</w:t>
      </w:r>
      <w:r w:rsidRPr="00D52DCC">
        <w:t xml:space="preserve"> na dopis odtisnil prejemno štampiljko, ki pa jo je izpolnil pomanjkljivo, saj vanjo ni vpisal prilog, ki so bile priložene. Navedeno </w:t>
      </w:r>
      <w:r w:rsidRPr="00D52DCC">
        <w:rPr>
          <w:rFonts w:cs="Arial"/>
          <w:szCs w:val="20"/>
        </w:rPr>
        <w:t>predstavljalo kršitev določb 7. odstavka 118. člena takrat veljavne UUP.</w:t>
      </w:r>
      <w:r w:rsidRPr="00D52DCC">
        <w:rPr>
          <w:rStyle w:val="Sprotnaopomba-sklic"/>
          <w:rFonts w:cs="Arial"/>
          <w:szCs w:val="20"/>
        </w:rPr>
        <w:footnoteReference w:id="38"/>
      </w:r>
    </w:p>
    <w:p w:rsidR="00890EC5" w:rsidRPr="00D52DCC" w:rsidRDefault="00890EC5" w:rsidP="00890EC5">
      <w:pPr>
        <w:ind w:left="720"/>
        <w:jc w:val="both"/>
        <w:rPr>
          <w:rFonts w:cs="Arial"/>
          <w:szCs w:val="20"/>
        </w:rPr>
      </w:pPr>
      <w:r w:rsidRPr="00D52DCC">
        <w:t>Sedaj veljava UUP glede vpisovanja prilog ne določa več, da se v polje priloga vpiše število prilog, ker je spremenjena. Določa, da mora</w:t>
      </w:r>
      <w:r w:rsidRPr="00D52DCC">
        <w:rPr>
          <w:rStyle w:val="Sprotnaopomba-sklic"/>
        </w:rPr>
        <w:footnoteReference w:id="39"/>
      </w:r>
      <w:r w:rsidRPr="00D52DCC">
        <w:t xml:space="preserve"> biti iz vhodnega dokumenta v fizični obliki iz odtisa žiga ali drugače razvidno samo:</w:t>
      </w:r>
    </w:p>
    <w:p w:rsidR="00890EC5" w:rsidRPr="00D52DCC" w:rsidRDefault="00890EC5" w:rsidP="003D6089">
      <w:pPr>
        <w:numPr>
          <w:ilvl w:val="0"/>
          <w:numId w:val="19"/>
        </w:numPr>
        <w:jc w:val="both"/>
        <w:rPr>
          <w:rFonts w:cs="Arial"/>
          <w:szCs w:val="20"/>
        </w:rPr>
      </w:pPr>
      <w:r w:rsidRPr="00D52DCC">
        <w:t xml:space="preserve">organ, ki je dokument prejel, </w:t>
      </w:r>
    </w:p>
    <w:p w:rsidR="00890EC5" w:rsidRPr="00D52DCC" w:rsidRDefault="00890EC5" w:rsidP="003D6089">
      <w:pPr>
        <w:numPr>
          <w:ilvl w:val="0"/>
          <w:numId w:val="19"/>
        </w:numPr>
        <w:jc w:val="both"/>
        <w:rPr>
          <w:rFonts w:cs="Arial"/>
          <w:szCs w:val="20"/>
        </w:rPr>
      </w:pPr>
      <w:r w:rsidRPr="00D52DCC">
        <w:t xml:space="preserve">datum prejema in </w:t>
      </w:r>
    </w:p>
    <w:p w:rsidR="00890EC5" w:rsidRPr="00D52DCC" w:rsidRDefault="00890EC5" w:rsidP="003D6089">
      <w:pPr>
        <w:numPr>
          <w:ilvl w:val="0"/>
          <w:numId w:val="19"/>
        </w:numPr>
        <w:jc w:val="both"/>
        <w:rPr>
          <w:rFonts w:cs="Arial"/>
          <w:szCs w:val="20"/>
        </w:rPr>
      </w:pPr>
      <w:r w:rsidRPr="00D52DCC">
        <w:t>številka dokumenta,</w:t>
      </w:r>
    </w:p>
    <w:p w:rsidR="00890EC5" w:rsidRPr="00D52DCC" w:rsidRDefault="00890EC5" w:rsidP="00890EC5">
      <w:pPr>
        <w:ind w:left="720"/>
        <w:jc w:val="both"/>
      </w:pPr>
      <w:r w:rsidRPr="00D52DCC">
        <w:rPr>
          <w:rFonts w:cs="Arial"/>
          <w:szCs w:val="20"/>
        </w:rPr>
        <w:t>drugi podatkov pa ne predpisuje več. Predpisuje pa, da lahko o</w:t>
      </w:r>
      <w:r w:rsidRPr="00D52DCC">
        <w:t xml:space="preserve">rgan za potrebe svojega poslovanja na dokument zapiše tudi druge podatke. </w:t>
      </w:r>
    </w:p>
    <w:p w:rsidR="00890EC5" w:rsidRPr="00D52DCC" w:rsidRDefault="00890EC5" w:rsidP="00890EC5">
      <w:pPr>
        <w:ind w:left="720"/>
        <w:jc w:val="both"/>
      </w:pPr>
      <w:r w:rsidRPr="00D52DCC">
        <w:t xml:space="preserve">Po mnenju upravnega inšpektorja je z vidika </w:t>
      </w:r>
      <w:r w:rsidR="002F4876" w:rsidRPr="00D52DCC">
        <w:t xml:space="preserve">pravila </w:t>
      </w:r>
      <w:r w:rsidRPr="00D52DCC">
        <w:t>upravnega poslovanja, da je mogoče delo pozneje pregledovati, preverjati njegovo pravilnost, pravočasnost in kakovost, pravilno oziroma priporočljivo, da se v primeru, da je dokumentu, ki ga organ prejme v fizični obliki in so mu priložene priloge, le te tudi vpišejo</w:t>
      </w:r>
      <w:r w:rsidR="002F4876" w:rsidRPr="00D52DCC">
        <w:t xml:space="preserve"> na vhodnem dokumentu</w:t>
      </w:r>
      <w:r w:rsidRPr="00D52DCC">
        <w:t>.</w:t>
      </w:r>
    </w:p>
    <w:p w:rsidR="00890EC5" w:rsidRPr="00D52DCC" w:rsidRDefault="00890EC5" w:rsidP="00A601FE">
      <w:pPr>
        <w:jc w:val="both"/>
        <w:rPr>
          <w:rFonts w:cs="Arial"/>
          <w:b/>
          <w:szCs w:val="20"/>
        </w:rPr>
      </w:pPr>
    </w:p>
    <w:p w:rsidR="00890EC5" w:rsidRPr="00D52DCC" w:rsidRDefault="00890EC5" w:rsidP="00890EC5">
      <w:pPr>
        <w:pStyle w:val="Odstavekseznama"/>
        <w:spacing w:after="160" w:line="259" w:lineRule="auto"/>
        <w:ind w:left="0"/>
        <w:contextualSpacing/>
        <w:jc w:val="both"/>
      </w:pPr>
      <w:r w:rsidRPr="00D52DCC">
        <w:t xml:space="preserve">Dne 20. </w:t>
      </w:r>
      <w:r w:rsidR="00972857" w:rsidRPr="00D52DCC">
        <w:t>7</w:t>
      </w:r>
      <w:r w:rsidRPr="00D52DCC">
        <w:t xml:space="preserve">. 2015 je socialna inšpektorica z dopisom št. 06183-12/2015-4 pozvala zavezanko </w:t>
      </w:r>
      <w:r w:rsidR="003D16D2">
        <w:rPr>
          <w:rFonts w:cs="Arial"/>
        </w:rPr>
        <w:t>█</w:t>
      </w:r>
      <w:r w:rsidRPr="00D52DCC">
        <w:t xml:space="preserve">, da ji v roku 8 dni posreduje še dodatno dokumentacijo. Kot pravno podlaga za to zahtevo je </w:t>
      </w:r>
      <w:r w:rsidR="002F4876" w:rsidRPr="00D52DCC">
        <w:t xml:space="preserve">ponovno </w:t>
      </w:r>
      <w:r w:rsidRPr="00D52DCC">
        <w:t xml:space="preserve">naveden 19. člen ZIN, 7. člen Pravilnika, Program rednih… ter Sklep št. 06183-12/2015-1.  </w:t>
      </w:r>
    </w:p>
    <w:p w:rsidR="00890EC5" w:rsidRPr="00D52DCC" w:rsidRDefault="00890EC5" w:rsidP="003D6089">
      <w:pPr>
        <w:numPr>
          <w:ilvl w:val="0"/>
          <w:numId w:val="4"/>
        </w:numPr>
        <w:jc w:val="both"/>
      </w:pPr>
      <w:r w:rsidRPr="00D52DCC">
        <w:t xml:space="preserve">Upravni inšpektor tudi pri tej zahtevi ugotavlja enake nepravilnosti kot pri zahtevi št. 06183-12/2015-2 </w:t>
      </w:r>
      <w:r w:rsidRPr="00D52DCC">
        <w:rPr>
          <w:rFonts w:cs="Arial"/>
          <w:szCs w:val="20"/>
          <w:lang w:eastAsia="sl-SI"/>
        </w:rPr>
        <w:t xml:space="preserve"> </w:t>
      </w:r>
      <w:r w:rsidRPr="00D52DCC">
        <w:t>in se v izogib ponavljanju v celoti sklicuje  nanje.</w:t>
      </w:r>
    </w:p>
    <w:p w:rsidR="00890EC5" w:rsidRPr="00D52DCC" w:rsidRDefault="00890EC5" w:rsidP="00890EC5">
      <w:pPr>
        <w:pStyle w:val="Odstavekseznama"/>
        <w:spacing w:after="160" w:line="259" w:lineRule="auto"/>
        <w:ind w:left="360"/>
        <w:contextualSpacing/>
        <w:jc w:val="both"/>
      </w:pPr>
    </w:p>
    <w:p w:rsidR="00D45727" w:rsidRPr="00D52DCC" w:rsidRDefault="00E36159" w:rsidP="002756C3">
      <w:pPr>
        <w:jc w:val="both"/>
      </w:pPr>
      <w:r w:rsidRPr="00D52DCC">
        <w:t xml:space="preserve">Socialna inšpektorica je dne 5. 8. 2015 sestavila </w:t>
      </w:r>
      <w:r w:rsidR="00C2540E" w:rsidRPr="00D52DCC">
        <w:t xml:space="preserve">dokument </w:t>
      </w:r>
      <w:r w:rsidR="00D45727" w:rsidRPr="00D52DCC">
        <w:t xml:space="preserve">št. 06183-12/2015-6 </w:t>
      </w:r>
      <w:r w:rsidR="00C2540E" w:rsidRPr="00D52DCC">
        <w:t xml:space="preserve">z naslovom </w:t>
      </w:r>
      <w:r w:rsidR="00C2540E" w:rsidRPr="00D52DCC">
        <w:rPr>
          <w:i/>
        </w:rPr>
        <w:t>»Zadeva: Inšpekcijski zapisnik rednega nadzora</w:t>
      </w:r>
      <w:r w:rsidR="00D45727" w:rsidRPr="00D52DCC">
        <w:rPr>
          <w:i/>
        </w:rPr>
        <w:t>.«</w:t>
      </w:r>
      <w:r w:rsidRPr="00D52DCC">
        <w:t xml:space="preserve"> </w:t>
      </w:r>
      <w:r w:rsidR="008227B9" w:rsidRPr="00D52DCC">
        <w:t xml:space="preserve">V dokumentu je navedeno, da je zapisnik sestavljen na podlagi </w:t>
      </w:r>
      <w:r w:rsidR="0097376C" w:rsidRPr="00D52DCC">
        <w:t>106. člena</w:t>
      </w:r>
      <w:r w:rsidR="0097376C" w:rsidRPr="00D52DCC">
        <w:rPr>
          <w:rStyle w:val="Sprotnaopomba-sklic"/>
        </w:rPr>
        <w:footnoteReference w:id="40"/>
      </w:r>
      <w:r w:rsidR="0097376C" w:rsidRPr="00D52DCC">
        <w:rPr>
          <w:rStyle w:val="Sprotnaopomba-sklic"/>
        </w:rPr>
        <w:t xml:space="preserve"> </w:t>
      </w:r>
      <w:r w:rsidR="008227B9" w:rsidRPr="00D52DCC">
        <w:t xml:space="preserve">ZSV in </w:t>
      </w:r>
      <w:r w:rsidR="0097376C" w:rsidRPr="00D52DCC">
        <w:t>15. člena</w:t>
      </w:r>
      <w:r w:rsidR="0097376C" w:rsidRPr="00D52DCC">
        <w:rPr>
          <w:rStyle w:val="Sprotnaopomba-sklic"/>
        </w:rPr>
        <w:footnoteReference w:id="41"/>
      </w:r>
      <w:r w:rsidR="0097376C" w:rsidRPr="00D52DCC">
        <w:t xml:space="preserve"> </w:t>
      </w:r>
      <w:r w:rsidR="008227B9" w:rsidRPr="00D52DCC">
        <w:t>Pravilnika.</w:t>
      </w:r>
      <w:r w:rsidR="0097376C" w:rsidRPr="00D52DCC">
        <w:t xml:space="preserve"> </w:t>
      </w:r>
      <w:r w:rsidR="0097376C" w:rsidRPr="00D52DCC">
        <w:rPr>
          <w:lang w:eastAsia="sl-SI"/>
        </w:rPr>
        <w:t xml:space="preserve">Na dokumentu je odtisnjena in izpolnjena prejemna štampiljka s </w:t>
      </w:r>
      <w:r w:rsidR="00587E3F" w:rsidRPr="00D52DCC">
        <w:t>št. 06183-12/2015-6.</w:t>
      </w:r>
    </w:p>
    <w:p w:rsidR="00C64ED3" w:rsidRPr="00D52DCC" w:rsidRDefault="00C64ED3" w:rsidP="002756C3">
      <w:pPr>
        <w:jc w:val="both"/>
      </w:pPr>
    </w:p>
    <w:p w:rsidR="0097376C" w:rsidRPr="00D52DCC" w:rsidRDefault="00E36159" w:rsidP="002756C3">
      <w:pPr>
        <w:numPr>
          <w:ilvl w:val="0"/>
          <w:numId w:val="35"/>
        </w:numPr>
        <w:jc w:val="both"/>
      </w:pPr>
      <w:r w:rsidRPr="00D52DCC">
        <w:t xml:space="preserve">Upravni inšpektor ugotavlja, da je </w:t>
      </w:r>
      <w:r w:rsidR="008227B9" w:rsidRPr="00D52DCC">
        <w:t>socialna inšpektorica po vsebini sestavila dopis in ne zapisnika, saj pri sestavi niso bila spoštovana niti določila takrat veljavnega 106. člena</w:t>
      </w:r>
      <w:r w:rsidRPr="00D52DCC">
        <w:rPr>
          <w:rStyle w:val="Sprotnaopomba-sklic"/>
        </w:rPr>
        <w:t xml:space="preserve"> </w:t>
      </w:r>
      <w:r w:rsidR="008227B9" w:rsidRPr="00D52DCC">
        <w:t xml:space="preserve">ZSV, ki je </w:t>
      </w:r>
      <w:r w:rsidRPr="00D52DCC">
        <w:t xml:space="preserve">določal, da se o opravljenem inšpekcijskem nadzoru sestavi zapisnik, ki vsebuje podatke </w:t>
      </w:r>
      <w:r w:rsidRPr="00D52DCC">
        <w:rPr>
          <w:u w:val="single"/>
        </w:rPr>
        <w:t>o poteku nadzora, o opravljenih nadzornih dejanjih, o ugotovitvah nadzora in o ukrepih inšpektorja</w:t>
      </w:r>
      <w:r w:rsidRPr="00D52DCC">
        <w:t xml:space="preserve"> </w:t>
      </w:r>
      <w:r w:rsidR="008227B9" w:rsidRPr="00D52DCC">
        <w:t>ter 15. člena Pravilnika</w:t>
      </w:r>
      <w:r w:rsidR="00CB3568" w:rsidRPr="00D52DCC">
        <w:rPr>
          <w:rStyle w:val="Sprotnaopomba-sklic"/>
        </w:rPr>
        <w:footnoteReference w:id="42"/>
      </w:r>
      <w:r w:rsidR="008227B9" w:rsidRPr="00D52DCC">
        <w:t xml:space="preserve">, ki je določal kaj se vpiše v zapisnik. </w:t>
      </w:r>
      <w:r w:rsidR="0067779D" w:rsidRPr="00D52DCC">
        <w:t>Tako v zapisniku nis</w:t>
      </w:r>
      <w:r w:rsidR="00587E3F" w:rsidRPr="00D52DCC">
        <w:t>o</w:t>
      </w:r>
      <w:r w:rsidR="0067779D" w:rsidRPr="00D52DCC">
        <w:t xml:space="preserve"> naveden</w:t>
      </w:r>
      <w:r w:rsidR="00587E3F" w:rsidRPr="00D52DCC">
        <w:t>i</w:t>
      </w:r>
      <w:r w:rsidR="0067779D" w:rsidRPr="00D52DCC">
        <w:rPr>
          <w:u w:val="single"/>
        </w:rPr>
        <w:t xml:space="preserve"> </w:t>
      </w:r>
      <w:r w:rsidR="00C606C3" w:rsidRPr="00D52DCC">
        <w:rPr>
          <w:u w:val="single"/>
        </w:rPr>
        <w:t>niti kraj, dan in ura dejanja</w:t>
      </w:r>
      <w:r w:rsidR="0097376C" w:rsidRPr="00D52DCC">
        <w:t xml:space="preserve">, </w:t>
      </w:r>
      <w:r w:rsidR="00C606C3" w:rsidRPr="00D52DCC">
        <w:rPr>
          <w:u w:val="single"/>
        </w:rPr>
        <w:t>zadeva, v kateri se dejanje opravlja</w:t>
      </w:r>
      <w:r w:rsidR="0097376C" w:rsidRPr="00D52DCC">
        <w:t xml:space="preserve">, </w:t>
      </w:r>
      <w:r w:rsidR="00587E3F" w:rsidRPr="00D52DCC">
        <w:rPr>
          <w:u w:val="single"/>
        </w:rPr>
        <w:t xml:space="preserve">kdaj je bilo dejanje </w:t>
      </w:r>
      <w:r w:rsidR="0097376C" w:rsidRPr="00D52DCC">
        <w:rPr>
          <w:u w:val="single"/>
        </w:rPr>
        <w:t>zaključe</w:t>
      </w:r>
      <w:r w:rsidR="00587E3F" w:rsidRPr="00D52DCC">
        <w:rPr>
          <w:u w:val="single"/>
        </w:rPr>
        <w:t>no</w:t>
      </w:r>
      <w:r w:rsidR="0097376C" w:rsidRPr="00D52DCC">
        <w:t xml:space="preserve">. Upravni inšpektor ugotavlja, da je socialna inšpektorica sestavila </w:t>
      </w:r>
      <w:r w:rsidR="00587E3F" w:rsidRPr="00D52DCC">
        <w:t xml:space="preserve">dokument </w:t>
      </w:r>
      <w:r w:rsidR="0097376C" w:rsidRPr="00D52DCC">
        <w:t>pomanjkljivo in v nasprotju z določili ZUP.</w:t>
      </w:r>
      <w:r w:rsidR="0097376C" w:rsidRPr="00D52DCC">
        <w:rPr>
          <w:rStyle w:val="Sprotnaopomba-sklic"/>
          <w:rFonts w:ascii="Calibri" w:eastAsia="Calibri" w:hAnsi="Calibri" w:cs="Calibri"/>
        </w:rPr>
        <w:t xml:space="preserve">  </w:t>
      </w:r>
    </w:p>
    <w:p w:rsidR="0097376C" w:rsidRPr="00D52DCC" w:rsidRDefault="0097376C" w:rsidP="002756C3">
      <w:pPr>
        <w:jc w:val="both"/>
      </w:pPr>
    </w:p>
    <w:p w:rsidR="00E36159" w:rsidRPr="00D52DCC" w:rsidRDefault="0097376C" w:rsidP="002756C3">
      <w:pPr>
        <w:numPr>
          <w:ilvl w:val="0"/>
          <w:numId w:val="35"/>
        </w:numPr>
        <w:jc w:val="both"/>
      </w:pPr>
      <w:r w:rsidRPr="00D52DCC">
        <w:lastRenderedPageBreak/>
        <w:t xml:space="preserve">Upravni inšpektor ugotavlja tudi, da je </w:t>
      </w:r>
      <w:r w:rsidR="002F4876" w:rsidRPr="00D52DCC">
        <w:t xml:space="preserve">na </w:t>
      </w:r>
      <w:r w:rsidR="00587E3F" w:rsidRPr="00D52DCC">
        <w:t xml:space="preserve">dokumentu </w:t>
      </w:r>
      <w:r w:rsidRPr="00D52DCC">
        <w:t>odtisn</w:t>
      </w:r>
      <w:r w:rsidR="00587E3F" w:rsidRPr="00D52DCC">
        <w:t>jena</w:t>
      </w:r>
      <w:r w:rsidRPr="00D52DCC">
        <w:t xml:space="preserve"> prejemn</w:t>
      </w:r>
      <w:r w:rsidR="00587E3F" w:rsidRPr="00D52DCC">
        <w:t>a</w:t>
      </w:r>
      <w:r w:rsidRPr="00D52DCC">
        <w:t xml:space="preserve"> štampiljk</w:t>
      </w:r>
      <w:r w:rsidR="00587E3F" w:rsidRPr="00D52DCC">
        <w:t>a</w:t>
      </w:r>
      <w:r w:rsidRPr="00D52DCC">
        <w:t xml:space="preserve">, </w:t>
      </w:r>
      <w:r w:rsidR="00587E3F" w:rsidRPr="00D52DCC">
        <w:t xml:space="preserve">kar je nepravilno, saj se na lastni dokument prejemna štampiljka ne odtisne, ampak na prejeti. </w:t>
      </w:r>
    </w:p>
    <w:p w:rsidR="00E36159" w:rsidRPr="00D52DCC" w:rsidRDefault="00E36159" w:rsidP="002756C3">
      <w:pPr>
        <w:jc w:val="both"/>
      </w:pPr>
    </w:p>
    <w:p w:rsidR="00D84CD6" w:rsidRPr="00D52DCC" w:rsidRDefault="00587E3F" w:rsidP="002756C3">
      <w:pPr>
        <w:numPr>
          <w:ilvl w:val="0"/>
          <w:numId w:val="35"/>
        </w:numPr>
        <w:jc w:val="both"/>
      </w:pPr>
      <w:r w:rsidRPr="00D52DCC">
        <w:t xml:space="preserve">Upravni inšpektor ugotavlja, da je socialna inšpektorica dokument vročala tudi MDDSZ in občini, čeprav za takšno vročanje ni imela pravne podlage v predpisih, saj nista stranki inšpekcijskega postopka. V skladu </w:t>
      </w:r>
      <w:r w:rsidR="006B2908" w:rsidRPr="00D52DCC">
        <w:t xml:space="preserve">s </w:t>
      </w:r>
      <w:r w:rsidRPr="00D52DCC">
        <w:t>14. členom</w:t>
      </w:r>
      <w:r w:rsidR="00D84CD6" w:rsidRPr="00D52DCC">
        <w:rPr>
          <w:rStyle w:val="Sprotnaopomba-sklic"/>
        </w:rPr>
        <w:footnoteReference w:id="43"/>
      </w:r>
      <w:r w:rsidRPr="00D52DCC">
        <w:t xml:space="preserve"> Pravilnika se z uvedbo izrednega nadzora </w:t>
      </w:r>
      <w:r w:rsidRPr="00D52DCC">
        <w:rPr>
          <w:b/>
          <w:u w:val="single"/>
        </w:rPr>
        <w:t xml:space="preserve">seznani </w:t>
      </w:r>
      <w:r w:rsidRPr="00D52DCC">
        <w:t xml:space="preserve">taksativno naštete osebe, vendar samo v primeru uvedbe </w:t>
      </w:r>
      <w:r w:rsidRPr="00D52DCC">
        <w:rPr>
          <w:b/>
          <w:u w:val="single"/>
        </w:rPr>
        <w:t xml:space="preserve">izrednega </w:t>
      </w:r>
      <w:r w:rsidRPr="00D52DCC">
        <w:t xml:space="preserve">nadzora in </w:t>
      </w:r>
      <w:r w:rsidRPr="00D52DCC">
        <w:rPr>
          <w:b/>
          <w:u w:val="single"/>
        </w:rPr>
        <w:t>prejetega predloga za nadzor</w:t>
      </w:r>
      <w:r w:rsidRPr="00D52DCC">
        <w:t xml:space="preserve">. </w:t>
      </w:r>
      <w:r w:rsidR="00D84CD6" w:rsidRPr="00D52DCC">
        <w:t xml:space="preserve">Tega pogoja pa v konkretnem primeru ni bilo, saj je socialna inšpektorica uvedla redni nadzor in ne izrednega, poleg tega pa v zadevi tudi ni evidentirano, da bi bil podan predlog za nadzor. </w:t>
      </w:r>
    </w:p>
    <w:p w:rsidR="00CB3568" w:rsidRPr="00D52DCC" w:rsidRDefault="00CB3568" w:rsidP="00CB3568">
      <w:pPr>
        <w:pStyle w:val="Odstavekseznama"/>
      </w:pPr>
    </w:p>
    <w:p w:rsidR="00387D06" w:rsidRPr="00D52DCC" w:rsidRDefault="00D84CD6" w:rsidP="002756C3">
      <w:pPr>
        <w:numPr>
          <w:ilvl w:val="0"/>
          <w:numId w:val="35"/>
        </w:numPr>
        <w:jc w:val="both"/>
      </w:pPr>
      <w:r w:rsidRPr="00D52DCC">
        <w:t>Poleg tega se osebe iz 14. člena Pravilnika obvešča o uved</w:t>
      </w:r>
      <w:r w:rsidR="00387D06" w:rsidRPr="00D52DCC">
        <w:t>b</w:t>
      </w:r>
      <w:r w:rsidRPr="00D52DCC">
        <w:t xml:space="preserve">i izrednega nadzora </w:t>
      </w:r>
      <w:r w:rsidR="00387D06" w:rsidRPr="00D52DCC">
        <w:t>z dopisom in ne</w:t>
      </w:r>
      <w:r w:rsidRPr="00D52DCC">
        <w:t xml:space="preserve"> na način, da </w:t>
      </w:r>
      <w:r w:rsidR="00387D06" w:rsidRPr="00D52DCC">
        <w:t xml:space="preserve">se </w:t>
      </w:r>
      <w:r w:rsidRPr="00D52DCC">
        <w:t>ji</w:t>
      </w:r>
      <w:r w:rsidR="006B2908" w:rsidRPr="00D52DCC">
        <w:t>m</w:t>
      </w:r>
      <w:r w:rsidRPr="00D52DCC">
        <w:t xml:space="preserve"> vroča</w:t>
      </w:r>
      <w:r w:rsidR="00387D06" w:rsidRPr="00D52DCC">
        <w:t xml:space="preserve"> zapisnik</w:t>
      </w:r>
      <w:r w:rsidRPr="00D52DCC">
        <w:t>, saj ni</w:t>
      </w:r>
      <w:r w:rsidR="006B2908" w:rsidRPr="00D52DCC">
        <w:t>so</w:t>
      </w:r>
      <w:r w:rsidRPr="00D52DCC">
        <w:t xml:space="preserve"> stranka postopka</w:t>
      </w:r>
      <w:r w:rsidR="00387D06" w:rsidRPr="00D52DCC">
        <w:t xml:space="preserve">. Še posebej je to sporno v tem primeru, ker je bil zapisnik istočasno vročen zavezanki, MDDSZ in občini, </w:t>
      </w:r>
      <w:r w:rsidR="00387D06" w:rsidRPr="00D52DCC">
        <w:rPr>
          <w:u w:val="single"/>
        </w:rPr>
        <w:t>brez da bi zavezanka lahko podala pripombe na zapisnik</w:t>
      </w:r>
      <w:r w:rsidR="00387D06" w:rsidRPr="00D52DCC">
        <w:t>, saj ni bila prisotna. 15. člen Pravilnika je namreč določal, da mora socialni inšpektor v zapisnik zapisati podatk</w:t>
      </w:r>
      <w:r w:rsidR="006B2908" w:rsidRPr="00D52DCC">
        <w:t>e</w:t>
      </w:r>
      <w:r w:rsidR="00387D06" w:rsidRPr="00D52DCC">
        <w:t xml:space="preserve"> o ugotovitvah nadzora in izrečenih ukrepih inšpektorja, kar je v konkretnem primeru socialna inšpektorica tudi zapisala, brez da bi predhodno o tem seznanila zavezanko in ji dala možnost, da se o njenih ugotovitvah izjasni.</w:t>
      </w:r>
    </w:p>
    <w:p w:rsidR="00387D06" w:rsidRPr="00D52DCC" w:rsidRDefault="00387D06" w:rsidP="00387D06">
      <w:pPr>
        <w:ind w:left="720"/>
        <w:jc w:val="both"/>
      </w:pPr>
    </w:p>
    <w:p w:rsidR="00972857" w:rsidRPr="00D52DCC" w:rsidRDefault="00972857" w:rsidP="00972857">
      <w:pPr>
        <w:jc w:val="both"/>
      </w:pPr>
      <w:r w:rsidRPr="00D52DCC">
        <w:t xml:space="preserve">Dne 5. 8. 2015 je socialna inšpektorica z dopisom št. 06183-12/2015-7 zavezanki </w:t>
      </w:r>
      <w:r w:rsidR="003D16D2">
        <w:rPr>
          <w:rFonts w:cs="Arial"/>
        </w:rPr>
        <w:t>█</w:t>
      </w:r>
      <w:r w:rsidRPr="00D52DCC">
        <w:t xml:space="preserve"> vročala Zapisnik </w:t>
      </w:r>
      <w:r w:rsidRPr="00D52DCC">
        <w:rPr>
          <w:rFonts w:cs="Arial"/>
          <w:szCs w:val="20"/>
        </w:rPr>
        <w:t xml:space="preserve">št. </w:t>
      </w:r>
      <w:r w:rsidRPr="00D52DCC">
        <w:t>06183-12/2015-6 rednega nadzora. Kot pravn</w:t>
      </w:r>
      <w:r w:rsidR="006B2908" w:rsidRPr="00D52DCC">
        <w:t>a</w:t>
      </w:r>
      <w:r w:rsidRPr="00D52DCC">
        <w:t xml:space="preserve"> podlaga je naveden 1. odstavek</w:t>
      </w:r>
      <w:r w:rsidRPr="00D52DCC">
        <w:rPr>
          <w:rStyle w:val="Sprotnaopomba-sklic"/>
        </w:rPr>
        <w:footnoteReference w:id="44"/>
      </w:r>
      <w:r w:rsidRPr="00D52DCC">
        <w:t xml:space="preserve"> 107</w:t>
      </w:r>
      <w:r w:rsidR="00DB38A5" w:rsidRPr="00D52DCC">
        <w:rPr>
          <w:rStyle w:val="Sprotnaopomba-sklic"/>
        </w:rPr>
        <w:footnoteReference w:id="45"/>
      </w:r>
      <w:r w:rsidRPr="00D52DCC">
        <w:t xml:space="preserve"> člena ZSV. </w:t>
      </w:r>
    </w:p>
    <w:p w:rsidR="00972857" w:rsidRPr="00D52DCC" w:rsidRDefault="00972857" w:rsidP="00CB3568">
      <w:pPr>
        <w:jc w:val="both"/>
      </w:pPr>
    </w:p>
    <w:p w:rsidR="001C4569" w:rsidRPr="00D52DCC" w:rsidRDefault="00972857" w:rsidP="00CB3568">
      <w:pPr>
        <w:numPr>
          <w:ilvl w:val="0"/>
          <w:numId w:val="36"/>
        </w:numPr>
        <w:jc w:val="both"/>
        <w:rPr>
          <w:rFonts w:cs="Arial"/>
          <w:szCs w:val="20"/>
        </w:rPr>
      </w:pPr>
      <w:r w:rsidRPr="00D52DCC">
        <w:t>Upravni inšpektor ugotavlja, da je socialna inšpektorica v zapisniku izrekla ukrepe, brez da bi zavezan</w:t>
      </w:r>
      <w:r w:rsidR="006B2908" w:rsidRPr="00D52DCC">
        <w:t>ki</w:t>
      </w:r>
      <w:r w:rsidRPr="00D52DCC">
        <w:t xml:space="preserve"> dala možnost, da se o ugotovitvah izreče. Zavezan</w:t>
      </w:r>
      <w:r w:rsidR="006B2908" w:rsidRPr="00D52DCC">
        <w:t>ki</w:t>
      </w:r>
      <w:r w:rsidRPr="00D52DCC">
        <w:t xml:space="preserve"> tako ni bila dana možnost, da se izjavi o vseh dejstvih in okoliščinah, ki so bile pomembne za izdajo odločbe. Skladno s 1. odstavkom</w:t>
      </w:r>
      <w:r w:rsidRPr="00D52DCC">
        <w:rPr>
          <w:rStyle w:val="Sprotnaopomba-sklic"/>
        </w:rPr>
        <w:footnoteReference w:id="46"/>
      </w:r>
      <w:r w:rsidRPr="00D52DCC">
        <w:t xml:space="preserve"> 9. člena ZUP je treba dati stranki možnost, da se izjasni o vseh dejstvih in okoliščinah, ki so pomembne za odločbo, preden se izda odločba. Zavezanca se o njegovih</w:t>
      </w:r>
      <w:r w:rsidRPr="00D52DCC">
        <w:rPr>
          <w:rFonts w:cs="Arial"/>
          <w:szCs w:val="20"/>
        </w:rPr>
        <w:t xml:space="preserve"> pravicah seznani, ko se mu pošlje zapisnik v seznanitev. </w:t>
      </w:r>
      <w:r w:rsidR="00E226C6" w:rsidRPr="00D52DCC">
        <w:rPr>
          <w:rFonts w:cs="Arial"/>
          <w:szCs w:val="20"/>
        </w:rPr>
        <w:t>Ni sporno, da lahko inšpektor v skladu z določili 29. člena ZIN</w:t>
      </w:r>
      <w:r w:rsidR="00E226C6" w:rsidRPr="00D52DCC">
        <w:rPr>
          <w:rStyle w:val="Sprotnaopomba-sklic"/>
          <w:rFonts w:cs="Arial"/>
          <w:szCs w:val="20"/>
        </w:rPr>
        <w:footnoteReference w:id="47"/>
      </w:r>
      <w:r w:rsidR="00E226C6" w:rsidRPr="00D52DCC">
        <w:rPr>
          <w:rFonts w:cs="Arial"/>
          <w:szCs w:val="20"/>
        </w:rPr>
        <w:t xml:space="preserve"> v primeru, da pri postopku ni prisoten zavezanec</w:t>
      </w:r>
      <w:r w:rsidR="002F4876" w:rsidRPr="00D52DCC">
        <w:rPr>
          <w:rFonts w:cs="Arial"/>
          <w:szCs w:val="20"/>
        </w:rPr>
        <w:t>,</w:t>
      </w:r>
      <w:r w:rsidR="00E226C6" w:rsidRPr="00D52DCC">
        <w:rPr>
          <w:rFonts w:cs="Arial"/>
          <w:szCs w:val="20"/>
        </w:rPr>
        <w:t xml:space="preserve"> opravi vsa dejanja v postopku in izvede vse dokaze, ne da bi bila pri tem potrebna navzočnost zavezanca, vendar mora o tem seznaniti zavezanca in </w:t>
      </w:r>
      <w:r w:rsidR="002F4876" w:rsidRPr="00D52DCC">
        <w:rPr>
          <w:rFonts w:cs="Arial"/>
          <w:szCs w:val="20"/>
        </w:rPr>
        <w:t>g</w:t>
      </w:r>
      <w:r w:rsidR="00E226C6" w:rsidRPr="00D52DCC">
        <w:rPr>
          <w:rFonts w:cs="Arial"/>
          <w:szCs w:val="20"/>
        </w:rPr>
        <w:t xml:space="preserve">a seznaniti z njegovimi pravicami. </w:t>
      </w:r>
      <w:r w:rsidR="001C4569" w:rsidRPr="00D52DCC">
        <w:rPr>
          <w:rFonts w:cs="Arial"/>
          <w:szCs w:val="20"/>
        </w:rPr>
        <w:t>S</w:t>
      </w:r>
      <w:r w:rsidR="00E226C6" w:rsidRPr="00D52DCC">
        <w:rPr>
          <w:rFonts w:cs="Arial"/>
          <w:szCs w:val="20"/>
        </w:rPr>
        <w:t xml:space="preserve">ocialna inšpektorica </w:t>
      </w:r>
      <w:r w:rsidR="001C4569" w:rsidRPr="00D52DCC">
        <w:rPr>
          <w:rFonts w:cs="Arial"/>
          <w:szCs w:val="20"/>
        </w:rPr>
        <w:t xml:space="preserve">je </w:t>
      </w:r>
      <w:r w:rsidR="00E226C6" w:rsidRPr="00D52DCC">
        <w:rPr>
          <w:rFonts w:cs="Arial"/>
          <w:szCs w:val="20"/>
        </w:rPr>
        <w:t>ta zapisnik</w:t>
      </w:r>
      <w:r w:rsidR="001C4569" w:rsidRPr="00D52DCC">
        <w:rPr>
          <w:rFonts w:cs="Arial"/>
          <w:szCs w:val="20"/>
        </w:rPr>
        <w:t xml:space="preserve"> sicer </w:t>
      </w:r>
      <w:r w:rsidR="00E226C6" w:rsidRPr="00D52DCC">
        <w:rPr>
          <w:rFonts w:cs="Arial"/>
          <w:szCs w:val="20"/>
        </w:rPr>
        <w:t>vročal</w:t>
      </w:r>
      <w:r w:rsidR="001C4569" w:rsidRPr="00D52DCC">
        <w:rPr>
          <w:rFonts w:cs="Arial"/>
          <w:szCs w:val="20"/>
        </w:rPr>
        <w:t>a</w:t>
      </w:r>
      <w:r w:rsidR="00E226C6" w:rsidRPr="00D52DCC">
        <w:rPr>
          <w:rFonts w:cs="Arial"/>
          <w:szCs w:val="20"/>
        </w:rPr>
        <w:t xml:space="preserve"> zavezanki, </w:t>
      </w:r>
      <w:r w:rsidR="001C4569" w:rsidRPr="00D52DCC">
        <w:rPr>
          <w:rFonts w:cs="Arial"/>
          <w:szCs w:val="20"/>
        </w:rPr>
        <w:t xml:space="preserve">vendar ne </w:t>
      </w:r>
      <w:r w:rsidR="00E226C6" w:rsidRPr="00D52DCC">
        <w:rPr>
          <w:rFonts w:cs="Arial"/>
          <w:szCs w:val="20"/>
        </w:rPr>
        <w:t>tako kot to določa 4. odstavek</w:t>
      </w:r>
      <w:r w:rsidR="00E226C6" w:rsidRPr="00D52DCC">
        <w:rPr>
          <w:rStyle w:val="Sprotnaopomba-sklic"/>
          <w:rFonts w:cs="Arial"/>
          <w:szCs w:val="20"/>
        </w:rPr>
        <w:footnoteReference w:id="48"/>
      </w:r>
      <w:r w:rsidR="00E226C6" w:rsidRPr="00D52DCC">
        <w:rPr>
          <w:rFonts w:cs="Arial"/>
          <w:szCs w:val="20"/>
        </w:rPr>
        <w:t xml:space="preserve"> 29. člena </w:t>
      </w:r>
      <w:r w:rsidR="00E226C6" w:rsidRPr="00D52DCC">
        <w:rPr>
          <w:rFonts w:cs="Arial"/>
          <w:szCs w:val="20"/>
        </w:rPr>
        <w:lastRenderedPageBreak/>
        <w:t xml:space="preserve">ZIN, saj zavezanke, ni seznanila </w:t>
      </w:r>
      <w:r w:rsidR="001C4569" w:rsidRPr="00D52DCC">
        <w:rPr>
          <w:rFonts w:cs="Arial"/>
          <w:szCs w:val="20"/>
        </w:rPr>
        <w:t>z njenimi</w:t>
      </w:r>
      <w:r w:rsidR="00E226C6" w:rsidRPr="00D52DCC">
        <w:rPr>
          <w:rFonts w:cs="Arial"/>
          <w:szCs w:val="20"/>
        </w:rPr>
        <w:t xml:space="preserve"> pravicami</w:t>
      </w:r>
      <w:r w:rsidR="001C4569" w:rsidRPr="00D52DCC">
        <w:rPr>
          <w:rFonts w:cs="Arial"/>
          <w:szCs w:val="20"/>
        </w:rPr>
        <w:t xml:space="preserve"> (</w:t>
      </w:r>
      <w:r w:rsidR="00E226C6" w:rsidRPr="00D52DCC">
        <w:rPr>
          <w:rFonts w:cs="Arial"/>
          <w:szCs w:val="20"/>
        </w:rPr>
        <w:t>da se lahko v določenem roku pisno ali ustno izjavi o ugotovljenih dejstvih in okoliščinah</w:t>
      </w:r>
      <w:r w:rsidR="001C4569" w:rsidRPr="00D52DCC">
        <w:rPr>
          <w:rFonts w:cs="Arial"/>
          <w:szCs w:val="20"/>
        </w:rPr>
        <w:t xml:space="preserve"> njenih ugotovitev)</w:t>
      </w:r>
      <w:r w:rsidR="00E226C6" w:rsidRPr="00D52DCC">
        <w:rPr>
          <w:rFonts w:cs="Arial"/>
          <w:szCs w:val="20"/>
        </w:rPr>
        <w:t xml:space="preserve">. </w:t>
      </w:r>
      <w:r w:rsidR="001C4569" w:rsidRPr="00D52DCC">
        <w:rPr>
          <w:rFonts w:cs="Arial"/>
          <w:szCs w:val="20"/>
        </w:rPr>
        <w:t xml:space="preserve">Tudi </w:t>
      </w:r>
      <w:r w:rsidRPr="00D52DCC">
        <w:rPr>
          <w:rFonts w:cs="Arial"/>
          <w:szCs w:val="20"/>
        </w:rPr>
        <w:t xml:space="preserve">3. odstavek 9. člena ZUP  določa, da organ svoje odločbe ne sme opreti na dejstva, glede katerih vsem strankam ni bila dana možnost, da se o njih izjavijo, razen v primerih, določenih z zakonom.  </w:t>
      </w:r>
    </w:p>
    <w:p w:rsidR="00972857" w:rsidRPr="00D52DCC" w:rsidRDefault="001C4569" w:rsidP="00CB3568">
      <w:pPr>
        <w:numPr>
          <w:ilvl w:val="0"/>
          <w:numId w:val="36"/>
        </w:numPr>
        <w:jc w:val="both"/>
        <w:rPr>
          <w:rFonts w:cs="Arial"/>
          <w:szCs w:val="20"/>
        </w:rPr>
      </w:pPr>
      <w:r w:rsidRPr="00D52DCC">
        <w:rPr>
          <w:rFonts w:cs="Arial"/>
          <w:szCs w:val="20"/>
        </w:rPr>
        <w:t>Upravni inšpektor tako ugotavlja, da je socialna inšpektorica pri sestavi zapisnika in pri opustitvi seznanjanja zavezanca s svojimi ugotovitvami v zapisniku, kršila določbe ZIN in ZUP.</w:t>
      </w:r>
    </w:p>
    <w:p w:rsidR="00972857" w:rsidRPr="00D52DCC" w:rsidRDefault="00972857" w:rsidP="00CB3568">
      <w:pPr>
        <w:numPr>
          <w:ilvl w:val="0"/>
          <w:numId w:val="36"/>
        </w:numPr>
        <w:jc w:val="both"/>
        <w:rPr>
          <w:rFonts w:cs="Arial"/>
          <w:szCs w:val="20"/>
        </w:rPr>
      </w:pPr>
      <w:r w:rsidRPr="00D52DCC">
        <w:rPr>
          <w:rFonts w:cs="Arial"/>
          <w:szCs w:val="20"/>
        </w:rPr>
        <w:t>S tem, ko zavezan</w:t>
      </w:r>
      <w:r w:rsidR="001C4569" w:rsidRPr="00D52DCC">
        <w:rPr>
          <w:rFonts w:cs="Arial"/>
          <w:szCs w:val="20"/>
        </w:rPr>
        <w:t>ka</w:t>
      </w:r>
      <w:r w:rsidRPr="00D52DCC">
        <w:rPr>
          <w:rFonts w:cs="Arial"/>
          <w:szCs w:val="20"/>
        </w:rPr>
        <w:t xml:space="preserve"> ni imel</w:t>
      </w:r>
      <w:r w:rsidR="001C4569" w:rsidRPr="00D52DCC">
        <w:rPr>
          <w:rFonts w:cs="Arial"/>
          <w:szCs w:val="20"/>
        </w:rPr>
        <w:t>a</w:t>
      </w:r>
      <w:r w:rsidRPr="00D52DCC">
        <w:rPr>
          <w:rFonts w:cs="Arial"/>
          <w:szCs w:val="20"/>
        </w:rPr>
        <w:t xml:space="preserve"> možnosti, da se izjavi o ugotovitvah inšpekcijskega nadzora, je socialna inšpektorica kršila načelo zaslišanja stranke. Gre za bistveno kršitev pravil upravnega postopka iz 3. točke drugega odstavka 237. člena ZUP.   </w:t>
      </w:r>
    </w:p>
    <w:p w:rsidR="009E3A9E" w:rsidRPr="00D52DCC" w:rsidRDefault="009E3A9E" w:rsidP="00CB3568">
      <w:pPr>
        <w:jc w:val="both"/>
        <w:rPr>
          <w:rFonts w:cs="Arial"/>
          <w:szCs w:val="20"/>
        </w:rPr>
      </w:pPr>
    </w:p>
    <w:p w:rsidR="00972857" w:rsidRPr="00D52DCC" w:rsidRDefault="00972857" w:rsidP="00F92A34">
      <w:pPr>
        <w:jc w:val="both"/>
      </w:pPr>
      <w:r w:rsidRPr="00D52DCC">
        <w:t xml:space="preserve">Dne 5. 8. 2015 je socialna inšpektorica izdala Odločbo št. 06183-12/2015-8. </w:t>
      </w:r>
      <w:r w:rsidRPr="00D52DCC">
        <w:rPr>
          <w:i/>
        </w:rPr>
        <w:t xml:space="preserve"> </w:t>
      </w:r>
      <w:r w:rsidRPr="00D52DCC">
        <w:t xml:space="preserve">Odločba je izdana na podlagi </w:t>
      </w:r>
      <w:r w:rsidR="00594BDC" w:rsidRPr="00D52DCC">
        <w:t>2</w:t>
      </w:r>
      <w:r w:rsidR="0087186C" w:rsidRPr="00D52DCC">
        <w:t>.</w:t>
      </w:r>
      <w:r w:rsidR="00594BDC" w:rsidRPr="00D52DCC">
        <w:rPr>
          <w:rStyle w:val="Sprotnaopomba-sklic"/>
          <w:rFonts w:cs="Arial"/>
          <w:szCs w:val="20"/>
        </w:rPr>
        <w:footnoteReference w:id="49"/>
      </w:r>
      <w:r w:rsidR="00594BDC" w:rsidRPr="00D52DCC">
        <w:t xml:space="preserve"> in 3.</w:t>
      </w:r>
      <w:r w:rsidR="0087186C" w:rsidRPr="00D52DCC">
        <w:rPr>
          <w:rStyle w:val="Sprotnaopomba-sklic"/>
          <w:rFonts w:cs="Arial"/>
          <w:szCs w:val="20"/>
        </w:rPr>
        <w:footnoteReference w:id="50"/>
      </w:r>
      <w:r w:rsidR="00594BDC" w:rsidRPr="00D52DCC">
        <w:t xml:space="preserve"> odstavka 107</w:t>
      </w:r>
      <w:r w:rsidR="00E21320" w:rsidRPr="00D52DCC">
        <w:t>.</w:t>
      </w:r>
      <w:r w:rsidRPr="00D52DCC">
        <w:t xml:space="preserve"> člena</w:t>
      </w:r>
      <w:r w:rsidR="00594BDC" w:rsidRPr="00D52DCC">
        <w:t xml:space="preserve"> ZVS</w:t>
      </w:r>
      <w:r w:rsidRPr="00D52DCC">
        <w:t>.</w:t>
      </w:r>
      <w:r w:rsidR="005B04AC" w:rsidRPr="00D52DCC">
        <w:t xml:space="preserve"> </w:t>
      </w:r>
    </w:p>
    <w:p w:rsidR="00972857" w:rsidRPr="00D52DCC" w:rsidRDefault="00972857" w:rsidP="00F92A34">
      <w:pPr>
        <w:jc w:val="both"/>
      </w:pPr>
    </w:p>
    <w:p w:rsidR="00E21320" w:rsidRPr="00D52DCC" w:rsidRDefault="00E21320" w:rsidP="003D6089">
      <w:pPr>
        <w:numPr>
          <w:ilvl w:val="0"/>
          <w:numId w:val="20"/>
        </w:numPr>
        <w:jc w:val="both"/>
      </w:pPr>
      <w:r w:rsidRPr="00D52DCC">
        <w:t xml:space="preserve">V </w:t>
      </w:r>
      <w:r w:rsidR="00972857" w:rsidRPr="00D52DCC">
        <w:t xml:space="preserve">uvodu </w:t>
      </w:r>
      <w:r w:rsidRPr="00D52DCC">
        <w:t xml:space="preserve">je navedeno, da </w:t>
      </w:r>
      <w:r w:rsidR="00972857" w:rsidRPr="00D52DCC">
        <w:t xml:space="preserve">odločbo izdaja </w:t>
      </w:r>
      <w:r w:rsidR="0087186C" w:rsidRPr="00D52DCC">
        <w:t>Socialna inšpekcija</w:t>
      </w:r>
      <w:r w:rsidRPr="00D52DCC">
        <w:t xml:space="preserve"> in ne socialna inšpektorica</w:t>
      </w:r>
      <w:r w:rsidR="00972857" w:rsidRPr="00D52DCC">
        <w:t xml:space="preserve">. V skladu </w:t>
      </w:r>
      <w:r w:rsidR="0087186C" w:rsidRPr="00D52DCC">
        <w:t>z</w:t>
      </w:r>
      <w:r w:rsidR="00972857" w:rsidRPr="00D52DCC">
        <w:t xml:space="preserve"> </w:t>
      </w:r>
      <w:r w:rsidR="0087186C" w:rsidRPr="00D52DCC">
        <w:t xml:space="preserve">105. členom (prej </w:t>
      </w:r>
      <w:r w:rsidR="00972857" w:rsidRPr="00D52DCC">
        <w:t>1</w:t>
      </w:r>
      <w:r w:rsidR="0087186C" w:rsidRPr="00D52DCC">
        <w:t>07</w:t>
      </w:r>
      <w:r w:rsidR="00972857" w:rsidRPr="00D52DCC">
        <w:t>. členom</w:t>
      </w:r>
      <w:r w:rsidR="0087186C" w:rsidRPr="00D52DCC">
        <w:t>)</w:t>
      </w:r>
      <w:r w:rsidR="00972857" w:rsidRPr="00D52DCC">
        <w:t xml:space="preserve"> Z</w:t>
      </w:r>
      <w:r w:rsidR="0087186C" w:rsidRPr="00D52DCC">
        <w:t>VS</w:t>
      </w:r>
      <w:r w:rsidR="00972857" w:rsidRPr="00D52DCC">
        <w:t xml:space="preserve"> odločbo izdaja inšpektor in ne </w:t>
      </w:r>
      <w:r w:rsidR="0087186C" w:rsidRPr="00D52DCC">
        <w:t xml:space="preserve">Socialna inšpekcija </w:t>
      </w:r>
      <w:r w:rsidR="00972857" w:rsidRPr="00D52DCC">
        <w:t>na splošno.</w:t>
      </w:r>
      <w:r w:rsidR="001803C8" w:rsidRPr="00D52DCC">
        <w:t xml:space="preserve"> Poleg tega v uvodu ni naveden način uvedbe postop</w:t>
      </w:r>
      <w:r w:rsidR="006B2908" w:rsidRPr="00D52DCC">
        <w:t>k</w:t>
      </w:r>
      <w:r w:rsidR="001803C8" w:rsidRPr="00D52DCC">
        <w:t>a (da se odločba izdaja po uradni dolžnosti), kar predstavlja kršitev 1. odstavka 212. člena ZUP.</w:t>
      </w:r>
    </w:p>
    <w:p w:rsidR="00A823F6" w:rsidRPr="00D52DCC" w:rsidRDefault="00A823F6" w:rsidP="00F92A34">
      <w:pPr>
        <w:jc w:val="both"/>
      </w:pPr>
    </w:p>
    <w:p w:rsidR="00DB38A5" w:rsidRPr="00D52DCC" w:rsidRDefault="00E21320" w:rsidP="003D6089">
      <w:pPr>
        <w:numPr>
          <w:ilvl w:val="0"/>
          <w:numId w:val="4"/>
        </w:numPr>
        <w:tabs>
          <w:tab w:val="left" w:pos="180"/>
        </w:tabs>
        <w:autoSpaceDE w:val="0"/>
        <w:autoSpaceDN w:val="0"/>
        <w:adjustRightInd w:val="0"/>
        <w:spacing w:line="240" w:lineRule="exact"/>
        <w:jc w:val="both"/>
        <w:rPr>
          <w:rFonts w:cs="Arial"/>
          <w:szCs w:val="20"/>
        </w:rPr>
      </w:pPr>
      <w:r w:rsidRPr="00D52DCC">
        <w:t>Upravni inšpektor</w:t>
      </w:r>
      <w:r w:rsidR="006B2908" w:rsidRPr="00D52DCC">
        <w:t xml:space="preserve"> ugotavlja</w:t>
      </w:r>
      <w:r w:rsidRPr="00D52DCC">
        <w:rPr>
          <w:rFonts w:cs="Arial"/>
          <w:szCs w:val="20"/>
        </w:rPr>
        <w:t xml:space="preserve">, da je socialna inšpektorica zavezanki izrekla ukrep </w:t>
      </w:r>
      <w:r w:rsidRPr="00D52DCC">
        <w:rPr>
          <w:rFonts w:cs="Arial"/>
          <w:i/>
          <w:szCs w:val="20"/>
          <w:u w:val="single"/>
        </w:rPr>
        <w:t>prepovedi izvajanja socialno varstvene storitve</w:t>
      </w:r>
      <w:r w:rsidRPr="00D52DCC">
        <w:rPr>
          <w:rFonts w:cs="Arial"/>
          <w:szCs w:val="20"/>
        </w:rPr>
        <w:t>, za kar pa ni imela pravne podlage v predpis</w:t>
      </w:r>
      <w:r w:rsidR="00F34BED" w:rsidRPr="00D52DCC">
        <w:rPr>
          <w:rFonts w:cs="Arial"/>
          <w:szCs w:val="20"/>
        </w:rPr>
        <w:t>u</w:t>
      </w:r>
      <w:r w:rsidRPr="00D52DCC">
        <w:rPr>
          <w:rFonts w:cs="Arial"/>
          <w:szCs w:val="20"/>
        </w:rPr>
        <w:t xml:space="preserve">, ki ga je navedla kot pravno podlago za svojo odločitev. 20. alineja 3. odstavka  107. člena ZVS je namreč določala, da </w:t>
      </w:r>
      <w:r w:rsidRPr="00D52DCC">
        <w:t xml:space="preserve">lahko inšpektor predlaga oziroma odredi zlasti naslednje ukrepe: </w:t>
      </w:r>
      <w:r w:rsidR="00DB38A5" w:rsidRPr="00D52DCC">
        <w:t>»</w:t>
      </w:r>
      <w:r w:rsidRPr="00D52DCC">
        <w:rPr>
          <w:b/>
          <w:u w:val="single"/>
        </w:rPr>
        <w:t>začasno</w:t>
      </w:r>
      <w:r w:rsidRPr="00D52DCC">
        <w:rPr>
          <w:u w:val="single"/>
        </w:rPr>
        <w:t xml:space="preserve"> prepove opravljanje dejavnosti izvajalca do odprave nepravilnosti</w:t>
      </w:r>
      <w:r w:rsidR="00DB38A5" w:rsidRPr="00D52DCC">
        <w:rPr>
          <w:u w:val="single"/>
        </w:rPr>
        <w:t>«.</w:t>
      </w:r>
      <w:r w:rsidR="00DB38A5" w:rsidRPr="00D52DCC">
        <w:t xml:space="preserve"> Socialna inšpektorica je v konkretnem primeru zavezanki prepovedala dejavnost na splošno in ne začasno kot je predpisano, brez da bi za takšen ukrep imela pravno podlago v predpisu. </w:t>
      </w:r>
      <w:r w:rsidR="008778D5" w:rsidRPr="00D52DCC">
        <w:t xml:space="preserve">Socialna inšpektorica je pri izdaji odločbe materialni predpis napačno uporabila, </w:t>
      </w:r>
      <w:r w:rsidR="00DB38A5" w:rsidRPr="00D52DCC">
        <w:t>saj je izrekla ukrep, ki ni predpisan.</w:t>
      </w:r>
    </w:p>
    <w:p w:rsidR="005B04AC" w:rsidRPr="00D52DCC" w:rsidRDefault="005B04AC" w:rsidP="00A823F6">
      <w:pPr>
        <w:ind w:left="720"/>
        <w:jc w:val="both"/>
      </w:pPr>
      <w:r w:rsidRPr="00D52DCC">
        <w:t>Upravni inšpektor ugotavlja, da v izreku odločbe ni navedeno ali so nastali stroški. Izrek upravne odločbe je najpomembnejši del odločbe, ker se edino z izrekom določajo pravice in obveznosti strank, in med vsemi sestavnimi deli odločbe izrek edini pridobi status dokončnosti, pravnomočnosti in izvršljivosti. Navedeno predstavlja kršitev določb 213. člena ZUP.</w:t>
      </w:r>
      <w:r w:rsidRPr="00D52DCC">
        <w:rPr>
          <w:rStyle w:val="Sprotnaopomba-sklic"/>
        </w:rPr>
        <w:footnoteReference w:id="51"/>
      </w:r>
    </w:p>
    <w:p w:rsidR="00E82A47" w:rsidRPr="00D52DCC" w:rsidRDefault="00972857" w:rsidP="00E82A47">
      <w:pPr>
        <w:numPr>
          <w:ilvl w:val="0"/>
          <w:numId w:val="9"/>
        </w:numPr>
        <w:jc w:val="both"/>
      </w:pPr>
      <w:r w:rsidRPr="00D52DCC">
        <w:lastRenderedPageBreak/>
        <w:t>Upravni inšpektor ugotavlja, da je odločba obrazložena in ima vse obvezne sestavine obrazložitve. Vendar pa je bilo iz pregleda obrazložitve ugotovljeno, da je inšpektor</w:t>
      </w:r>
      <w:r w:rsidR="008A3638" w:rsidRPr="00D52DCC">
        <w:t>ica</w:t>
      </w:r>
      <w:r w:rsidRPr="00D52DCC">
        <w:t xml:space="preserve"> v obrazložitvi navajal</w:t>
      </w:r>
      <w:r w:rsidR="008A3638" w:rsidRPr="00D52DCC">
        <w:t>a</w:t>
      </w:r>
      <w:r w:rsidRPr="00D52DCC">
        <w:t xml:space="preserve"> tudi kazenske sankcije za primer, če zavezanec ne bi dostavil poročila o izvršitvi te odločbe in če bi ravnal v nasprotju s to odločbo, kar pa ne sodi v obrazložitev upravne odločbe. </w:t>
      </w:r>
      <w:r w:rsidR="00E82A47" w:rsidRPr="00D52DCC">
        <w:t>V 1. odstavku 214. člena ZUP je jasno določeno, kaj obrazložitev odločbe obsega. Seznanjanje zavezanca o tem, kakšne so globe za kršitve, ki še niso nastale, vsekakor ne sodi v obrazložitev odločbe.</w:t>
      </w:r>
    </w:p>
    <w:p w:rsidR="005B04AC" w:rsidRPr="00D52DCC" w:rsidRDefault="005B04AC" w:rsidP="005B04AC">
      <w:pPr>
        <w:ind w:left="720"/>
        <w:jc w:val="both"/>
      </w:pPr>
    </w:p>
    <w:p w:rsidR="005B04AC" w:rsidRPr="00D52DCC" w:rsidRDefault="005B04AC" w:rsidP="003D6089">
      <w:pPr>
        <w:numPr>
          <w:ilvl w:val="0"/>
          <w:numId w:val="9"/>
        </w:numPr>
        <w:spacing w:line="240" w:lineRule="exact"/>
        <w:jc w:val="both"/>
        <w:rPr>
          <w:rFonts w:cs="Arial"/>
          <w:szCs w:val="20"/>
        </w:rPr>
      </w:pPr>
      <w:r w:rsidRPr="00D52DCC">
        <w:rPr>
          <w:rFonts w:cs="Arial"/>
          <w:szCs w:val="20"/>
        </w:rPr>
        <w:t>Upravni inšpektor ugotavlja, da je pouk o pravnem sredstvu v odločbi nepravilno poimenovan</w:t>
      </w:r>
      <w:r w:rsidRPr="00D52DCC">
        <w:rPr>
          <w:rStyle w:val="Sprotnaopomba-sklic"/>
          <w:rFonts w:cs="Arial"/>
          <w:szCs w:val="20"/>
        </w:rPr>
        <w:footnoteReference w:id="52"/>
      </w:r>
      <w:r w:rsidRPr="00D52DCC">
        <w:rPr>
          <w:rFonts w:cs="Arial"/>
          <w:szCs w:val="20"/>
        </w:rPr>
        <w:t xml:space="preserve">, saj je navedeno </w:t>
      </w:r>
      <w:r w:rsidRPr="00D52DCC">
        <w:rPr>
          <w:rFonts w:cs="Arial"/>
          <w:i/>
          <w:szCs w:val="20"/>
        </w:rPr>
        <w:t xml:space="preserve">»Pravni pouk«.  </w:t>
      </w:r>
    </w:p>
    <w:p w:rsidR="00972857" w:rsidRPr="00D52DCC" w:rsidRDefault="00972857" w:rsidP="00972857">
      <w:pPr>
        <w:ind w:left="720"/>
        <w:jc w:val="both"/>
      </w:pPr>
    </w:p>
    <w:p w:rsidR="00972857" w:rsidRPr="00D52DCC" w:rsidRDefault="00972857" w:rsidP="00972857">
      <w:pPr>
        <w:numPr>
          <w:ilvl w:val="0"/>
          <w:numId w:val="1"/>
        </w:numPr>
        <w:jc w:val="both"/>
      </w:pPr>
      <w:r w:rsidRPr="00D52DCC">
        <w:t xml:space="preserve">Upravni inšpektor ugotavlja, da je odredba o vročanju </w:t>
      </w:r>
      <w:r w:rsidRPr="00D52DCC">
        <w:rPr>
          <w:i/>
        </w:rPr>
        <w:t>»</w:t>
      </w:r>
      <w:r w:rsidR="005B04AC" w:rsidRPr="00D52DCC">
        <w:rPr>
          <w:i/>
        </w:rPr>
        <w:t>V vednost: arhiv, tu</w:t>
      </w:r>
      <w:r w:rsidRPr="00D52DCC">
        <w:rPr>
          <w:i/>
        </w:rPr>
        <w:t>«</w:t>
      </w:r>
      <w:r w:rsidRPr="00D52DCC">
        <w:t xml:space="preserve"> nepotrebna, saj se dokumenti, ki so nastali pri delu organa, hranijo pri organu v izvirniku.   </w:t>
      </w:r>
    </w:p>
    <w:p w:rsidR="0087186C" w:rsidRPr="00D52DCC" w:rsidRDefault="001803C8" w:rsidP="00A601FE">
      <w:pPr>
        <w:jc w:val="both"/>
        <w:rPr>
          <w:rFonts w:cs="Arial"/>
          <w:b/>
          <w:szCs w:val="20"/>
        </w:rPr>
      </w:pPr>
      <w:r w:rsidRPr="00D52DCC">
        <w:rPr>
          <w:rFonts w:cs="Arial"/>
          <w:b/>
          <w:szCs w:val="20"/>
        </w:rPr>
        <w:t xml:space="preserve"> </w:t>
      </w:r>
    </w:p>
    <w:p w:rsidR="005B04AC" w:rsidRPr="00D52DCC" w:rsidRDefault="005B04AC" w:rsidP="005B04AC">
      <w:pPr>
        <w:jc w:val="both"/>
        <w:rPr>
          <w:rFonts w:cs="Arial"/>
          <w:szCs w:val="20"/>
        </w:rPr>
      </w:pPr>
      <w:r w:rsidRPr="00D52DCC">
        <w:t xml:space="preserve">Dne 5. 8. 2015 je socialna inšpektorica zavezanki poslala dopis </w:t>
      </w:r>
      <w:r w:rsidRPr="00D52DCC">
        <w:rPr>
          <w:rFonts w:cs="Arial"/>
          <w:szCs w:val="20"/>
        </w:rPr>
        <w:t xml:space="preserve">št. </w:t>
      </w:r>
      <w:r w:rsidRPr="00D52DCC">
        <w:t>06183-12/2015-9</w:t>
      </w:r>
      <w:r w:rsidR="00A823F6" w:rsidRPr="00D52DCC">
        <w:t xml:space="preserve">, s katerim ji je posredovala </w:t>
      </w:r>
      <w:r w:rsidRPr="00D52DCC">
        <w:rPr>
          <w:rFonts w:cs="Arial"/>
          <w:szCs w:val="20"/>
        </w:rPr>
        <w:t xml:space="preserve">Odločbo št. </w:t>
      </w:r>
      <w:r w:rsidRPr="00D52DCC">
        <w:t>06183-12/2015-8</w:t>
      </w:r>
      <w:r w:rsidRPr="00D52DCC">
        <w:rPr>
          <w:rFonts w:cs="Arial"/>
          <w:szCs w:val="20"/>
        </w:rPr>
        <w:t xml:space="preserve">. </w:t>
      </w:r>
      <w:r w:rsidR="00A823F6" w:rsidRPr="00D52DCC">
        <w:rPr>
          <w:rFonts w:cs="Arial"/>
          <w:szCs w:val="20"/>
        </w:rPr>
        <w:t xml:space="preserve"> </w:t>
      </w:r>
    </w:p>
    <w:p w:rsidR="0087186C" w:rsidRPr="00D52DCC" w:rsidRDefault="0087186C" w:rsidP="00A601FE">
      <w:pPr>
        <w:jc w:val="both"/>
        <w:rPr>
          <w:rFonts w:cs="Arial"/>
          <w:b/>
          <w:szCs w:val="20"/>
        </w:rPr>
      </w:pPr>
    </w:p>
    <w:p w:rsidR="001316B7" w:rsidRPr="00D52DCC" w:rsidRDefault="00A823F6" w:rsidP="008778D5">
      <w:pPr>
        <w:numPr>
          <w:ilvl w:val="0"/>
          <w:numId w:val="1"/>
        </w:numPr>
        <w:jc w:val="both"/>
      </w:pPr>
      <w:r w:rsidRPr="00D52DCC">
        <w:t xml:space="preserve">Upravni inšpektor </w:t>
      </w:r>
      <w:r w:rsidR="00A8163E" w:rsidRPr="00D52DCC">
        <w:t>pojasnjuje, da je takšno ravnanje v nasprotju s 1. odstavkom</w:t>
      </w:r>
      <w:r w:rsidR="00A8163E" w:rsidRPr="00D52DCC">
        <w:rPr>
          <w:rStyle w:val="Sprotnaopomba-sklic"/>
        </w:rPr>
        <w:footnoteReference w:id="53"/>
      </w:r>
      <w:r w:rsidR="00A8163E" w:rsidRPr="00D52DCC">
        <w:t xml:space="preserve"> 87. člen</w:t>
      </w:r>
      <w:r w:rsidR="001316B7" w:rsidRPr="00D52DCC">
        <w:t>a</w:t>
      </w:r>
      <w:r w:rsidR="00A8163E" w:rsidRPr="00D52DCC">
        <w:t xml:space="preserve"> ZUP, ki določa, da</w:t>
      </w:r>
      <w:r w:rsidR="00940A58" w:rsidRPr="00D52DCC">
        <w:t xml:space="preserve"> se odločb</w:t>
      </w:r>
      <w:r w:rsidR="001316B7" w:rsidRPr="00D52DCC">
        <w:t>a vroča osebno</w:t>
      </w:r>
      <w:r w:rsidR="00F34BED" w:rsidRPr="00D52DCC">
        <w:t xml:space="preserve"> tistemu, kateremu je namenjena , kar pa pomeni, da se je ne pošilja naslovniku </w:t>
      </w:r>
      <w:r w:rsidR="001316B7" w:rsidRPr="00D52DCC">
        <w:t>kot priloga dopisa.</w:t>
      </w:r>
      <w:r w:rsidR="00A8163E" w:rsidRPr="00D52DCC">
        <w:t xml:space="preserve"> Poleg tega takšno ravnanje pomeni tudi nepotrebno delo </w:t>
      </w:r>
      <w:r w:rsidR="001316B7" w:rsidRPr="00D52DCC">
        <w:t xml:space="preserve">uradne osebe </w:t>
      </w:r>
      <w:r w:rsidR="00A8163E" w:rsidRPr="00D52DCC">
        <w:t>in dodatne stroške organ</w:t>
      </w:r>
      <w:r w:rsidR="001316B7" w:rsidRPr="00D52DCC">
        <w:t>a</w:t>
      </w:r>
      <w:r w:rsidR="00A8163E" w:rsidRPr="00D52DCC">
        <w:t>.</w:t>
      </w:r>
    </w:p>
    <w:p w:rsidR="001316B7" w:rsidRPr="00D52DCC" w:rsidRDefault="001316B7" w:rsidP="001316B7">
      <w:pPr>
        <w:jc w:val="both"/>
      </w:pPr>
    </w:p>
    <w:p w:rsidR="001316B7" w:rsidRPr="00D52DCC" w:rsidRDefault="001316B7" w:rsidP="001316B7">
      <w:pPr>
        <w:jc w:val="both"/>
        <w:rPr>
          <w:rFonts w:cs="Arial"/>
          <w:szCs w:val="20"/>
        </w:rPr>
      </w:pPr>
      <w:r w:rsidRPr="00D52DCC">
        <w:t xml:space="preserve">Dne 17. 8. 2015 je IRSD prejel pritožbo zavezanke zoper </w:t>
      </w:r>
      <w:r w:rsidRPr="00D52DCC">
        <w:rPr>
          <w:rFonts w:cs="Arial"/>
          <w:szCs w:val="20"/>
        </w:rPr>
        <w:t xml:space="preserve">Odločbo št. </w:t>
      </w:r>
      <w:r w:rsidRPr="00D52DCC">
        <w:t>06183-12/2015-8</w:t>
      </w:r>
      <w:r w:rsidRPr="00D52DCC">
        <w:rPr>
          <w:rFonts w:cs="Arial"/>
          <w:szCs w:val="20"/>
        </w:rPr>
        <w:t xml:space="preserve">.  </w:t>
      </w:r>
    </w:p>
    <w:p w:rsidR="001316B7" w:rsidRPr="00D52DCC" w:rsidRDefault="001316B7" w:rsidP="001316B7">
      <w:pPr>
        <w:jc w:val="both"/>
      </w:pPr>
    </w:p>
    <w:p w:rsidR="001316B7" w:rsidRPr="00D52DCC" w:rsidRDefault="001316B7" w:rsidP="001316B7">
      <w:pPr>
        <w:jc w:val="both"/>
        <w:rPr>
          <w:rFonts w:cs="Arial"/>
          <w:szCs w:val="20"/>
        </w:rPr>
      </w:pPr>
      <w:r w:rsidRPr="00D52DCC">
        <w:rPr>
          <w:rFonts w:cs="Arial"/>
          <w:szCs w:val="20"/>
        </w:rPr>
        <w:t xml:space="preserve">Socialna inšpektorica je pritožbo v skladu z določili ZUP pravočasno odstopila </w:t>
      </w:r>
      <w:r w:rsidRPr="00D52DCC">
        <w:rPr>
          <w:rFonts w:cs="Arial"/>
          <w:szCs w:val="20"/>
          <w:lang w:eastAsia="sl-SI"/>
        </w:rPr>
        <w:t>MDDSZ v reševanje, in sicer 26. 8. 2015.</w:t>
      </w:r>
    </w:p>
    <w:p w:rsidR="001316B7" w:rsidRPr="00D52DCC" w:rsidRDefault="001316B7" w:rsidP="001316B7">
      <w:pPr>
        <w:jc w:val="both"/>
      </w:pPr>
    </w:p>
    <w:p w:rsidR="00836A26" w:rsidRPr="00D52DCC" w:rsidRDefault="001316B7" w:rsidP="001316B7">
      <w:pPr>
        <w:jc w:val="both"/>
      </w:pPr>
      <w:r w:rsidRPr="00D52DCC">
        <w:t xml:space="preserve">Dne </w:t>
      </w:r>
      <w:r w:rsidR="00B10B3A" w:rsidRPr="00D52DCC">
        <w:t>2</w:t>
      </w:r>
      <w:r w:rsidRPr="00D52DCC">
        <w:t xml:space="preserve">1. 9. 2015 je socialna inšpektorica </w:t>
      </w:r>
      <w:r w:rsidR="00B10B3A" w:rsidRPr="00D52DCC">
        <w:t xml:space="preserve">sestavila </w:t>
      </w:r>
      <w:r w:rsidR="00836A26" w:rsidRPr="00D52DCC">
        <w:t xml:space="preserve">zapisnik št. </w:t>
      </w:r>
      <w:r w:rsidRPr="00D52DCC">
        <w:t>06183-12/2015-</w:t>
      </w:r>
      <w:r w:rsidR="00836A26" w:rsidRPr="00D52DCC">
        <w:t>22 o razgovoru z zavezanko in njeno pooblaščenko.</w:t>
      </w:r>
    </w:p>
    <w:p w:rsidR="001316B7" w:rsidRPr="00D52DCC" w:rsidRDefault="00836A26" w:rsidP="001316B7">
      <w:pPr>
        <w:jc w:val="both"/>
      </w:pPr>
      <w:r w:rsidRPr="00D52DCC">
        <w:t xml:space="preserve"> </w:t>
      </w:r>
    </w:p>
    <w:p w:rsidR="00836A26" w:rsidRPr="00D52DCC" w:rsidRDefault="00836A26" w:rsidP="00CB3568">
      <w:pPr>
        <w:numPr>
          <w:ilvl w:val="0"/>
          <w:numId w:val="37"/>
        </w:numPr>
        <w:jc w:val="both"/>
        <w:rPr>
          <w:rFonts w:cs="Arial"/>
          <w:szCs w:val="20"/>
        </w:rPr>
      </w:pPr>
      <w:r w:rsidRPr="00D52DCC">
        <w:t>Upravni inšpektor tudi pri tem zapisniku ugotavlja, da izjava zavezanca ni navedena v prvi osebi. Zapisnik ne obsega natančnega poteka ter vsebine v postopku opravljenega dejanja in danih izjav, ampak je navedeno »Pogovor je potekal o konkretnem inšpekcijskem postopku. Stranke so si izmenjale mnenja«. Upravni inšpektor pojasnjuje, da je takšno ravnanje v nasprotju z 2. odstavkom</w:t>
      </w:r>
      <w:r w:rsidRPr="00D52DCC">
        <w:rPr>
          <w:rStyle w:val="Sprotnaopomba-sklic"/>
        </w:rPr>
        <w:footnoteReference w:id="54"/>
      </w:r>
      <w:r w:rsidRPr="00D52DCC">
        <w:t xml:space="preserve"> 76. člena ZUP. Poleg tega </w:t>
      </w:r>
      <w:r w:rsidR="00F34BED" w:rsidRPr="00D52DCC">
        <w:t xml:space="preserve">pojasnjuje, da </w:t>
      </w:r>
      <w:r w:rsidR="00F92A34" w:rsidRPr="00D52DCC">
        <w:t>je v</w:t>
      </w:r>
      <w:r w:rsidRPr="00D52DCC">
        <w:rPr>
          <w:rFonts w:cs="Arial"/>
          <w:szCs w:val="20"/>
        </w:rPr>
        <w:t xml:space="preserve"> inšpekcijskem postopku</w:t>
      </w:r>
      <w:r w:rsidR="00F92A34" w:rsidRPr="00D52DCC">
        <w:rPr>
          <w:rFonts w:cs="Arial"/>
          <w:szCs w:val="20"/>
        </w:rPr>
        <w:t xml:space="preserve"> </w:t>
      </w:r>
      <w:r w:rsidRPr="00D52DCC">
        <w:rPr>
          <w:rFonts w:cs="Arial"/>
          <w:szCs w:val="20"/>
        </w:rPr>
        <w:t xml:space="preserve">stranka samo zavezanec in ne  inšpekcijski organ, zato navedba, da so si </w:t>
      </w:r>
      <w:r w:rsidRPr="00D52DCC">
        <w:rPr>
          <w:rFonts w:cs="Arial"/>
          <w:i/>
          <w:szCs w:val="20"/>
        </w:rPr>
        <w:t>»</w:t>
      </w:r>
      <w:r w:rsidR="00F92A34" w:rsidRPr="00D52DCC">
        <w:rPr>
          <w:rFonts w:cs="Arial"/>
          <w:i/>
          <w:szCs w:val="20"/>
        </w:rPr>
        <w:t>stranke</w:t>
      </w:r>
      <w:r w:rsidRPr="00D52DCC">
        <w:rPr>
          <w:rFonts w:cs="Arial"/>
          <w:i/>
          <w:szCs w:val="20"/>
        </w:rPr>
        <w:t>«</w:t>
      </w:r>
      <w:r w:rsidRPr="00D52DCC">
        <w:rPr>
          <w:rFonts w:cs="Arial"/>
          <w:szCs w:val="20"/>
        </w:rPr>
        <w:t xml:space="preserve"> izmenjavale</w:t>
      </w:r>
      <w:r w:rsidR="00F92A34" w:rsidRPr="00D52DCC">
        <w:rPr>
          <w:rFonts w:cs="Arial"/>
          <w:szCs w:val="20"/>
        </w:rPr>
        <w:t xml:space="preserve"> mnenja</w:t>
      </w:r>
      <w:r w:rsidR="00F92A34" w:rsidRPr="00D52DCC">
        <w:t xml:space="preserve">, kaže </w:t>
      </w:r>
      <w:r w:rsidR="00F92A34" w:rsidRPr="00D52DCC">
        <w:rPr>
          <w:rFonts w:cs="Arial"/>
          <w:szCs w:val="20"/>
        </w:rPr>
        <w:t xml:space="preserve">na nerazumevanje pravil upravnega postopka. </w:t>
      </w:r>
    </w:p>
    <w:p w:rsidR="00836A26" w:rsidRPr="00D52DCC" w:rsidRDefault="00836A26" w:rsidP="00F92A34">
      <w:pPr>
        <w:tabs>
          <w:tab w:val="left" w:pos="180"/>
        </w:tabs>
        <w:autoSpaceDE w:val="0"/>
        <w:autoSpaceDN w:val="0"/>
        <w:adjustRightInd w:val="0"/>
        <w:spacing w:line="240" w:lineRule="exact"/>
        <w:jc w:val="both"/>
        <w:rPr>
          <w:rFonts w:cs="Arial"/>
          <w:szCs w:val="20"/>
        </w:rPr>
      </w:pPr>
    </w:p>
    <w:p w:rsidR="00F92A34" w:rsidRPr="00D52DCC" w:rsidRDefault="00F92A34" w:rsidP="00F92A34">
      <w:pPr>
        <w:tabs>
          <w:tab w:val="left" w:pos="180"/>
        </w:tabs>
        <w:autoSpaceDE w:val="0"/>
        <w:autoSpaceDN w:val="0"/>
        <w:adjustRightInd w:val="0"/>
        <w:spacing w:line="240" w:lineRule="exact"/>
        <w:jc w:val="both"/>
        <w:rPr>
          <w:rFonts w:cs="Arial"/>
          <w:szCs w:val="20"/>
        </w:rPr>
      </w:pPr>
      <w:r w:rsidRPr="00D52DCC">
        <w:rPr>
          <w:rFonts w:cs="Arial"/>
          <w:szCs w:val="20"/>
        </w:rPr>
        <w:t xml:space="preserve">Dne 21. 9. 2015 je IRSD prejel Sklep in Odločbo MDDSZ št. 0612-5/2015-7 z 17. 9. 2015, s katerim </w:t>
      </w:r>
      <w:r w:rsidR="00207473" w:rsidRPr="00D52DCC">
        <w:rPr>
          <w:rFonts w:cs="Arial"/>
          <w:szCs w:val="20"/>
        </w:rPr>
        <w:t>sta</w:t>
      </w:r>
      <w:r w:rsidRPr="00D52DCC">
        <w:rPr>
          <w:rFonts w:cs="Arial"/>
          <w:szCs w:val="20"/>
        </w:rPr>
        <w:t xml:space="preserve"> bila Odločba IRSD št. </w:t>
      </w:r>
      <w:r w:rsidRPr="00D52DCC">
        <w:t>06183-12/2015-8 in Zapisnik IRSD št. 06183-12/2015-6 oba z 5. 8. 2015, odpravljena in vrnjena v ponovni postopek.</w:t>
      </w:r>
      <w:r w:rsidR="007A6319" w:rsidRPr="00D52DCC">
        <w:t xml:space="preserve"> </w:t>
      </w:r>
    </w:p>
    <w:p w:rsidR="00836A26" w:rsidRPr="00D52DCC" w:rsidRDefault="00F92A34" w:rsidP="001316B7">
      <w:pPr>
        <w:jc w:val="both"/>
      </w:pPr>
      <w:r w:rsidRPr="00D52DCC">
        <w:t xml:space="preserve"> </w:t>
      </w:r>
    </w:p>
    <w:p w:rsidR="00F92A34" w:rsidRPr="00D52DCC" w:rsidRDefault="00F92A34" w:rsidP="00F92A34">
      <w:pPr>
        <w:jc w:val="both"/>
        <w:rPr>
          <w:rFonts w:cs="Arial"/>
          <w:szCs w:val="20"/>
        </w:rPr>
      </w:pPr>
      <w:r w:rsidRPr="00D52DCC">
        <w:lastRenderedPageBreak/>
        <w:t xml:space="preserve">Dne 9. 10. 2015 je socialna inšpektorica </w:t>
      </w:r>
      <w:r w:rsidR="003A3BA3" w:rsidRPr="00D52DCC">
        <w:t xml:space="preserve">zavezanki </w:t>
      </w:r>
      <w:r w:rsidRPr="00D52DCC">
        <w:rPr>
          <w:rFonts w:cs="Arial"/>
          <w:szCs w:val="20"/>
        </w:rPr>
        <w:t xml:space="preserve">izdala Odločbo o ukrepih št. </w:t>
      </w:r>
      <w:r w:rsidRPr="00D52DCC">
        <w:t>06183-12/2015-29</w:t>
      </w:r>
      <w:r w:rsidRPr="00D52DCC">
        <w:rPr>
          <w:rFonts w:cs="Arial"/>
          <w:szCs w:val="20"/>
        </w:rPr>
        <w:t>.</w:t>
      </w:r>
      <w:r w:rsidRPr="00D52DCC">
        <w:rPr>
          <w:rFonts w:cs="Arial"/>
          <w:i/>
          <w:szCs w:val="20"/>
        </w:rPr>
        <w:t xml:space="preserve"> </w:t>
      </w:r>
      <w:r w:rsidRPr="00D52DCC">
        <w:rPr>
          <w:rFonts w:cs="Arial"/>
          <w:szCs w:val="20"/>
        </w:rPr>
        <w:t>Odločba je izdana na podlagi 2. in 3. odstavka 107. člena ZVS, 251</w:t>
      </w:r>
      <w:r w:rsidR="00C36EC8" w:rsidRPr="00D52DCC">
        <w:rPr>
          <w:rFonts w:cs="Arial"/>
          <w:szCs w:val="20"/>
        </w:rPr>
        <w:t>.</w:t>
      </w:r>
      <w:r w:rsidRPr="00D52DCC">
        <w:rPr>
          <w:rFonts w:cs="Arial"/>
          <w:szCs w:val="20"/>
        </w:rPr>
        <w:t xml:space="preserve"> člena ZUP, </w:t>
      </w:r>
      <w:r w:rsidR="00C36EC8" w:rsidRPr="00D52DCC">
        <w:rPr>
          <w:rFonts w:cs="Arial"/>
          <w:szCs w:val="20"/>
        </w:rPr>
        <w:t>Zapisnika št. 06183-12/2015, Sklepa in Odločbe MDDSZ</w:t>
      </w:r>
      <w:r w:rsidRPr="00D52DCC">
        <w:rPr>
          <w:rFonts w:cs="Arial"/>
          <w:szCs w:val="20"/>
        </w:rPr>
        <w:t xml:space="preserve">. </w:t>
      </w:r>
      <w:r w:rsidR="003A3BA3" w:rsidRPr="00D52DCC">
        <w:rPr>
          <w:rFonts w:cs="Arial"/>
          <w:szCs w:val="20"/>
        </w:rPr>
        <w:t>Zavezanka je odločbo prejela 12. 10. 2015.</w:t>
      </w:r>
    </w:p>
    <w:p w:rsidR="00F92A34" w:rsidRPr="00D52DCC" w:rsidRDefault="00F92A34" w:rsidP="00F92A34">
      <w:pPr>
        <w:spacing w:line="240" w:lineRule="exact"/>
        <w:jc w:val="both"/>
        <w:rPr>
          <w:rFonts w:cs="Arial"/>
          <w:szCs w:val="20"/>
        </w:rPr>
      </w:pPr>
    </w:p>
    <w:p w:rsidR="00C36EC8" w:rsidRPr="00D52DCC" w:rsidRDefault="00C36EC8" w:rsidP="003D6089">
      <w:pPr>
        <w:numPr>
          <w:ilvl w:val="0"/>
          <w:numId w:val="4"/>
        </w:numPr>
        <w:jc w:val="both"/>
      </w:pPr>
      <w:r w:rsidRPr="00D52DCC">
        <w:t xml:space="preserve">Upravni inšpektor tudi pri tej odločbi ugotavlja enake nepravilnosti kot pri odločbi </w:t>
      </w:r>
      <w:r w:rsidRPr="00D52DCC">
        <w:rPr>
          <w:rFonts w:cs="Arial"/>
          <w:szCs w:val="20"/>
          <w:lang w:eastAsia="sl-SI"/>
        </w:rPr>
        <w:t xml:space="preserve">št. </w:t>
      </w:r>
      <w:r w:rsidRPr="00D52DCC">
        <w:t>06183-12/2015-8 in sicer:</w:t>
      </w:r>
    </w:p>
    <w:p w:rsidR="003A3BA3" w:rsidRPr="00D52DCC" w:rsidRDefault="003A3BA3" w:rsidP="003A3BA3">
      <w:pPr>
        <w:numPr>
          <w:ilvl w:val="0"/>
          <w:numId w:val="21"/>
        </w:numPr>
        <w:jc w:val="both"/>
      </w:pPr>
      <w:r w:rsidRPr="00D52DCC">
        <w:t>neustrezne pravne podlage v uvodu, ni navedenega načina uvedbe postopa</w:t>
      </w:r>
      <w:r w:rsidR="00D47F82" w:rsidRPr="00D52DCC">
        <w:t xml:space="preserve"> in, </w:t>
      </w:r>
      <w:r w:rsidRPr="00D52DCC">
        <w:t xml:space="preserve"> da odločbo izdaja Socialna inšpekcija, </w:t>
      </w:r>
    </w:p>
    <w:p w:rsidR="00C36EC8" w:rsidRPr="00D52DCC" w:rsidRDefault="00C36EC8" w:rsidP="003D6089">
      <w:pPr>
        <w:numPr>
          <w:ilvl w:val="0"/>
          <w:numId w:val="21"/>
        </w:numPr>
        <w:jc w:val="both"/>
      </w:pPr>
      <w:r w:rsidRPr="00D52DCC">
        <w:t>izrek ukrepa, ki ni predpisan, ni navedeno</w:t>
      </w:r>
      <w:r w:rsidR="008A3638" w:rsidRPr="00D52DCC">
        <w:t>,</w:t>
      </w:r>
      <w:r w:rsidRPr="00D52DCC">
        <w:t xml:space="preserve"> ali so nastali stroški,</w:t>
      </w:r>
    </w:p>
    <w:p w:rsidR="00C36EC8" w:rsidRPr="00D52DCC" w:rsidRDefault="00C36EC8" w:rsidP="003D6089">
      <w:pPr>
        <w:numPr>
          <w:ilvl w:val="0"/>
          <w:numId w:val="21"/>
        </w:numPr>
        <w:jc w:val="both"/>
      </w:pPr>
      <w:r w:rsidRPr="00D52DCC">
        <w:t>v obrazložitvi so navedene kazenske sankcije;</w:t>
      </w:r>
    </w:p>
    <w:p w:rsidR="00C36EC8" w:rsidRPr="00D52DCC" w:rsidRDefault="00C36EC8" w:rsidP="003D6089">
      <w:pPr>
        <w:numPr>
          <w:ilvl w:val="0"/>
          <w:numId w:val="21"/>
        </w:numPr>
        <w:jc w:val="both"/>
      </w:pPr>
      <w:r w:rsidRPr="00D52DCC">
        <w:rPr>
          <w:rFonts w:cs="Arial"/>
          <w:szCs w:val="20"/>
        </w:rPr>
        <w:t xml:space="preserve">nepravilno poimenovan pouk o pravnem sredstvu in </w:t>
      </w:r>
    </w:p>
    <w:p w:rsidR="00836A26" w:rsidRPr="00D52DCC" w:rsidRDefault="00C36EC8" w:rsidP="003D6089">
      <w:pPr>
        <w:numPr>
          <w:ilvl w:val="0"/>
          <w:numId w:val="21"/>
        </w:numPr>
        <w:jc w:val="both"/>
        <w:rPr>
          <w:rFonts w:cs="Arial"/>
          <w:szCs w:val="20"/>
        </w:rPr>
      </w:pPr>
      <w:r w:rsidRPr="00D52DCC">
        <w:rPr>
          <w:rFonts w:cs="Arial"/>
          <w:szCs w:val="20"/>
        </w:rPr>
        <w:t xml:space="preserve">odredba o vročanju »V vednost: arhiv, tu«  </w:t>
      </w:r>
    </w:p>
    <w:p w:rsidR="003A3BA3" w:rsidRPr="00D52DCC" w:rsidRDefault="003A3BA3" w:rsidP="003A3BA3">
      <w:pPr>
        <w:jc w:val="both"/>
      </w:pPr>
    </w:p>
    <w:p w:rsidR="003A3BA3" w:rsidRPr="00D52DCC" w:rsidRDefault="003A3BA3" w:rsidP="003A3BA3">
      <w:pPr>
        <w:jc w:val="both"/>
        <w:rPr>
          <w:rFonts w:cs="Arial"/>
          <w:szCs w:val="20"/>
        </w:rPr>
      </w:pPr>
      <w:r w:rsidRPr="00D52DCC">
        <w:t xml:space="preserve">Dne 21. 10. 2015 je IRSD prejel pritožbo zavezanke zoper </w:t>
      </w:r>
      <w:r w:rsidRPr="00D52DCC">
        <w:rPr>
          <w:rFonts w:cs="Arial"/>
          <w:szCs w:val="20"/>
        </w:rPr>
        <w:t xml:space="preserve">Odločbo št </w:t>
      </w:r>
      <w:r w:rsidRPr="00D52DCC">
        <w:t>06183-12/2015-29</w:t>
      </w:r>
      <w:r w:rsidRPr="00D52DCC">
        <w:rPr>
          <w:rFonts w:cs="Arial"/>
          <w:szCs w:val="20"/>
        </w:rPr>
        <w:t xml:space="preserve">.  </w:t>
      </w:r>
    </w:p>
    <w:p w:rsidR="003A3BA3" w:rsidRPr="00D52DCC" w:rsidRDefault="003A3BA3" w:rsidP="003A3BA3">
      <w:pPr>
        <w:jc w:val="both"/>
        <w:rPr>
          <w:rFonts w:cs="Arial"/>
          <w:szCs w:val="20"/>
        </w:rPr>
      </w:pPr>
    </w:p>
    <w:p w:rsidR="003A3BA3" w:rsidRPr="00D52DCC" w:rsidRDefault="003A3BA3" w:rsidP="003A3BA3">
      <w:pPr>
        <w:jc w:val="both"/>
        <w:rPr>
          <w:rFonts w:cs="Arial"/>
          <w:szCs w:val="20"/>
        </w:rPr>
      </w:pPr>
      <w:r w:rsidRPr="00D52DCC">
        <w:rPr>
          <w:rFonts w:cs="Arial"/>
          <w:szCs w:val="20"/>
        </w:rPr>
        <w:t xml:space="preserve">Socialna inšpektorica je pritožbo v skladu z določili ZUP pravočasno odstopila </w:t>
      </w:r>
      <w:r w:rsidRPr="00D52DCC">
        <w:rPr>
          <w:rFonts w:cs="Arial"/>
          <w:szCs w:val="20"/>
          <w:lang w:eastAsia="sl-SI"/>
        </w:rPr>
        <w:t>MDDSZ v reševanje, in sicer 23. 10. 2015.</w:t>
      </w:r>
    </w:p>
    <w:p w:rsidR="00836A26" w:rsidRPr="00D52DCC" w:rsidRDefault="00836A26" w:rsidP="001316B7">
      <w:pPr>
        <w:jc w:val="both"/>
      </w:pPr>
    </w:p>
    <w:p w:rsidR="00C36EC8" w:rsidRPr="00D52DCC" w:rsidRDefault="00C36EC8" w:rsidP="00C36EC8">
      <w:pPr>
        <w:jc w:val="both"/>
        <w:rPr>
          <w:rFonts w:cs="Arial"/>
          <w:szCs w:val="20"/>
        </w:rPr>
      </w:pPr>
      <w:r w:rsidRPr="00D52DCC">
        <w:t xml:space="preserve">Dne 16. 11. 2015 je socialna inšpektorica </w:t>
      </w:r>
      <w:r w:rsidRPr="00D52DCC">
        <w:rPr>
          <w:rFonts w:cs="Arial"/>
          <w:szCs w:val="20"/>
        </w:rPr>
        <w:t xml:space="preserve">izdala Dopolnilno odločbo o ukrepih št. </w:t>
      </w:r>
      <w:r w:rsidRPr="00D52DCC">
        <w:t>06183-12/2015-43</w:t>
      </w:r>
      <w:r w:rsidR="003A3BA3" w:rsidRPr="00D52DCC">
        <w:t xml:space="preserve">, s katero je </w:t>
      </w:r>
      <w:r w:rsidR="003A3BA3" w:rsidRPr="00D52DCC">
        <w:rPr>
          <w:b/>
          <w:u w:val="single"/>
        </w:rPr>
        <w:t>razveljavila 2. točko</w:t>
      </w:r>
      <w:r w:rsidR="005D17FB" w:rsidRPr="00D52DCC">
        <w:rPr>
          <w:rStyle w:val="Sprotnaopomba-sklic"/>
          <w:b/>
          <w:u w:val="single"/>
        </w:rPr>
        <w:footnoteReference w:id="55"/>
      </w:r>
      <w:r w:rsidR="003A3BA3" w:rsidRPr="00D52DCC">
        <w:rPr>
          <w:b/>
          <w:u w:val="single"/>
        </w:rPr>
        <w:t xml:space="preserve"> izrek</w:t>
      </w:r>
      <w:r w:rsidR="005D17FB" w:rsidRPr="00D52DCC">
        <w:rPr>
          <w:b/>
          <w:u w:val="single"/>
        </w:rPr>
        <w:t>a</w:t>
      </w:r>
      <w:r w:rsidR="003A3BA3" w:rsidRPr="00D52DCC">
        <w:rPr>
          <w:b/>
          <w:u w:val="single"/>
        </w:rPr>
        <w:t xml:space="preserve"> Odločbe</w:t>
      </w:r>
      <w:r w:rsidR="003A3BA3" w:rsidRPr="00D52DCC">
        <w:rPr>
          <w:b/>
        </w:rPr>
        <w:t xml:space="preserve"> </w:t>
      </w:r>
      <w:r w:rsidR="003A3BA3" w:rsidRPr="00D52DCC">
        <w:rPr>
          <w:rFonts w:cs="Arial"/>
          <w:szCs w:val="20"/>
        </w:rPr>
        <w:t xml:space="preserve">št. </w:t>
      </w:r>
      <w:r w:rsidR="003A3BA3" w:rsidRPr="00D52DCC">
        <w:t>06183-12/2015-29 z 9. 10. 2015</w:t>
      </w:r>
      <w:r w:rsidR="005D17FB" w:rsidRPr="00D52DCC">
        <w:t xml:space="preserve"> in ji izrekla</w:t>
      </w:r>
      <w:r w:rsidR="00377C73" w:rsidRPr="00D52DCC">
        <w:t xml:space="preserve"> </w:t>
      </w:r>
      <w:r w:rsidR="00377C73" w:rsidRPr="00D52DCC">
        <w:rPr>
          <w:b/>
        </w:rPr>
        <w:t>nov</w:t>
      </w:r>
      <w:r w:rsidR="00377C73" w:rsidRPr="00D52DCC">
        <w:rPr>
          <w:rStyle w:val="Sprotnaopomba-sklic"/>
          <w:b/>
        </w:rPr>
        <w:footnoteReference w:id="56"/>
      </w:r>
      <w:r w:rsidR="00377C73" w:rsidRPr="00D52DCC">
        <w:rPr>
          <w:b/>
        </w:rPr>
        <w:t xml:space="preserve"> ukrep</w:t>
      </w:r>
      <w:r w:rsidRPr="00D52DCC">
        <w:rPr>
          <w:rFonts w:cs="Arial"/>
          <w:szCs w:val="20"/>
        </w:rPr>
        <w:t>. Odločba je izdana na podlagi 2. in 3. odstavka 107. člena ZVS, 220. člena</w:t>
      </w:r>
      <w:r w:rsidR="003A3BA3" w:rsidRPr="00D52DCC">
        <w:rPr>
          <w:rStyle w:val="Sprotnaopomba-sklic"/>
          <w:rFonts w:cs="Arial"/>
          <w:szCs w:val="20"/>
        </w:rPr>
        <w:footnoteReference w:id="57"/>
      </w:r>
      <w:r w:rsidRPr="00D52DCC">
        <w:rPr>
          <w:rFonts w:cs="Arial"/>
          <w:szCs w:val="20"/>
        </w:rPr>
        <w:t xml:space="preserve"> ZUP in </w:t>
      </w:r>
      <w:r w:rsidR="00967636" w:rsidRPr="00D52DCC">
        <w:rPr>
          <w:rFonts w:cs="Arial"/>
          <w:szCs w:val="20"/>
        </w:rPr>
        <w:t>Odločb</w:t>
      </w:r>
      <w:r w:rsidR="00D47F82" w:rsidRPr="00D52DCC">
        <w:rPr>
          <w:rFonts w:cs="Arial"/>
          <w:szCs w:val="20"/>
        </w:rPr>
        <w:t>e</w:t>
      </w:r>
      <w:r w:rsidR="00967636" w:rsidRPr="00D52DCC">
        <w:rPr>
          <w:rFonts w:cs="Arial"/>
          <w:szCs w:val="20"/>
        </w:rPr>
        <w:t xml:space="preserve"> o ukrepih št. </w:t>
      </w:r>
      <w:r w:rsidR="00967636" w:rsidRPr="00D52DCC">
        <w:t>06183-12/2015-29 z 9. 10. 2015</w:t>
      </w:r>
      <w:r w:rsidRPr="00D52DCC">
        <w:rPr>
          <w:rFonts w:cs="Arial"/>
          <w:szCs w:val="20"/>
        </w:rPr>
        <w:t xml:space="preserve">. </w:t>
      </w:r>
    </w:p>
    <w:p w:rsidR="00C36EC8" w:rsidRPr="00D52DCC" w:rsidRDefault="00C36EC8" w:rsidP="00C36EC8">
      <w:pPr>
        <w:spacing w:line="240" w:lineRule="exact"/>
        <w:jc w:val="both"/>
        <w:rPr>
          <w:rFonts w:cs="Arial"/>
          <w:szCs w:val="20"/>
        </w:rPr>
      </w:pPr>
    </w:p>
    <w:p w:rsidR="003560AB" w:rsidRPr="00D52DCC" w:rsidRDefault="003A3BA3" w:rsidP="002B3762">
      <w:pPr>
        <w:numPr>
          <w:ilvl w:val="0"/>
          <w:numId w:val="41"/>
        </w:numPr>
        <w:jc w:val="both"/>
      </w:pPr>
      <w:r w:rsidRPr="00D52DCC">
        <w:t xml:space="preserve">Upravni inšpektor ugotavlja, da </w:t>
      </w:r>
      <w:r w:rsidR="005D17FB" w:rsidRPr="00D52DCC">
        <w:t>socialna inšpektorica za izdajo dopolnilne odločbe ni imela pravne podlage</w:t>
      </w:r>
      <w:r w:rsidR="00AD02FA" w:rsidRPr="00D52DCC">
        <w:t xml:space="preserve">. Upravni inšpektor iz </w:t>
      </w:r>
      <w:r w:rsidR="00D47F82" w:rsidRPr="00D52DCC">
        <w:t xml:space="preserve">pregleda </w:t>
      </w:r>
      <w:r w:rsidR="00AD02FA" w:rsidRPr="00D52DCC">
        <w:t>obrazložitve odločbe ugotavlja, da se je socialna inšpektorica za izdajo dopolnilne odločbe odločila, zaradi tega, ker je bila po izdaji odločbe in po preteku roka za pritožbo</w:t>
      </w:r>
      <w:r w:rsidR="00C0702D" w:rsidRPr="00D52DCC">
        <w:t xml:space="preserve"> (zavezanka se je zoper odločbo pritožila)</w:t>
      </w:r>
      <w:r w:rsidR="00AD02FA" w:rsidRPr="00D52DCC">
        <w:t>, dne 30. 10. 2015 informirana, da ima zavezanka »</w:t>
      </w:r>
      <w:r w:rsidR="00AD02FA" w:rsidRPr="00D52DCC">
        <w:rPr>
          <w:i/>
          <w:u w:val="single"/>
        </w:rPr>
        <w:t>pridobljeno dovoljenje za delo za izvajanje storitve pomoč družini na domu kot socialna oskrba na domu, ni pa vpisana v register izvajalcev socialno varstvenih storitev z dovoljenem za delo pri MDDSZ«</w:t>
      </w:r>
      <w:r w:rsidR="00AD02FA" w:rsidRPr="00D52DCC">
        <w:t>, kar pomeni, da je bilo dejansko stanje ugotovljeno nepopolno. Iz obrazložitve sicer izhaja, da je socialna inšpektorica poizvedovala o dovoljenih, vendar</w:t>
      </w:r>
      <w:r w:rsidR="003560AB" w:rsidRPr="00D52DCC">
        <w:t xml:space="preserve">, ker s </w:t>
      </w:r>
      <w:r w:rsidR="00AD02FA" w:rsidRPr="00D52DCC">
        <w:t xml:space="preserve"> strani pristojnega organa MDDSZ ni prejela odgovora</w:t>
      </w:r>
      <w:r w:rsidR="003560AB" w:rsidRPr="00D52DCC">
        <w:t xml:space="preserve">, je izdala odločbo, pri čemer je </w:t>
      </w:r>
      <w:r w:rsidR="00C0702D" w:rsidRPr="00D52DCC">
        <w:t>v obrazložitvi odločbe navedla</w:t>
      </w:r>
      <w:r w:rsidR="00D47F82" w:rsidRPr="00D52DCC">
        <w:t>:</w:t>
      </w:r>
      <w:r w:rsidR="00C0702D" w:rsidRPr="00D52DCC">
        <w:t xml:space="preserve"> </w:t>
      </w:r>
      <w:r w:rsidR="003560AB" w:rsidRPr="00D52DCC">
        <w:rPr>
          <w:i/>
          <w:u w:val="single"/>
        </w:rPr>
        <w:t>»</w:t>
      </w:r>
      <w:r w:rsidR="00C0702D" w:rsidRPr="00D52DCC">
        <w:rPr>
          <w:i/>
          <w:u w:val="single"/>
        </w:rPr>
        <w:t xml:space="preserve">Inšpektorica je </w:t>
      </w:r>
      <w:r w:rsidR="003560AB" w:rsidRPr="00D52DCC">
        <w:rPr>
          <w:i/>
          <w:u w:val="single"/>
        </w:rPr>
        <w:t>upoštevala pri izdaji odločbe prosto presojo po 6. členu ZUP in pri tem štela, da izvajalec izpolnjuje pogoje za izvajanje…oziroma da za to izvajanje storitev ni formalnih ovir.«</w:t>
      </w:r>
      <w:r w:rsidR="003560AB" w:rsidRPr="00D52DCC">
        <w:t xml:space="preserve"> Upravni inšpektor v zvezi s tem ugotavlja, je socialna inšpektorica kršila temelja načela ZUP in da si popolnoma napačno razlaga procesna pravila ZUP. V konkretnem primeru socialna inšpektorica:</w:t>
      </w:r>
    </w:p>
    <w:p w:rsidR="003560AB" w:rsidRPr="00D52DCC" w:rsidRDefault="003560AB" w:rsidP="00C0702D">
      <w:pPr>
        <w:numPr>
          <w:ilvl w:val="0"/>
          <w:numId w:val="21"/>
        </w:numPr>
        <w:jc w:val="both"/>
      </w:pPr>
      <w:r w:rsidRPr="00D52DCC">
        <w:t xml:space="preserve">ni ugotovila pravilnega dejanskega stanja, </w:t>
      </w:r>
    </w:p>
    <w:p w:rsidR="003560AB" w:rsidRPr="00D52DCC" w:rsidRDefault="003560AB" w:rsidP="00C0702D">
      <w:pPr>
        <w:numPr>
          <w:ilvl w:val="0"/>
          <w:numId w:val="21"/>
        </w:numPr>
        <w:jc w:val="both"/>
      </w:pPr>
      <w:r w:rsidRPr="00D52DCC">
        <w:t>odločila je na podlagi prostega preudarka, za kar ni imela pooblastila</w:t>
      </w:r>
      <w:r w:rsidRPr="00D52DCC">
        <w:rPr>
          <w:rStyle w:val="Sprotnaopomba-sklic"/>
        </w:rPr>
        <w:footnoteReference w:id="58"/>
      </w:r>
      <w:r w:rsidRPr="00D52DCC">
        <w:t xml:space="preserve"> v predpisu ter </w:t>
      </w:r>
    </w:p>
    <w:p w:rsidR="003560AB" w:rsidRPr="00D52DCC" w:rsidRDefault="003560AB" w:rsidP="00C0702D">
      <w:pPr>
        <w:numPr>
          <w:ilvl w:val="0"/>
          <w:numId w:val="21"/>
        </w:numPr>
        <w:jc w:val="both"/>
      </w:pPr>
      <w:r w:rsidRPr="00D52DCC">
        <w:lastRenderedPageBreak/>
        <w:t>zaradi tega izdala dopolnilno odločbo, za katero ni imela pravne podlage, saj se</w:t>
      </w:r>
      <w:r w:rsidR="00C0702D" w:rsidRPr="00D52DCC">
        <w:t xml:space="preserve"> dopolnilna odločba </w:t>
      </w:r>
      <w:r w:rsidRPr="00D52DCC">
        <w:t xml:space="preserve">ne nanaša na </w:t>
      </w:r>
      <w:r w:rsidR="00377C73" w:rsidRPr="00D52DCC">
        <w:t xml:space="preserve">predmet postopka, ampak za določitev načina izvršitve naloženih ukrepov. </w:t>
      </w:r>
    </w:p>
    <w:p w:rsidR="00C0702D" w:rsidRPr="00D52DCC" w:rsidRDefault="00C0702D" w:rsidP="00C0702D">
      <w:pPr>
        <w:tabs>
          <w:tab w:val="left" w:pos="180"/>
        </w:tabs>
        <w:suppressAutoHyphens/>
        <w:spacing w:line="240" w:lineRule="exact"/>
        <w:ind w:left="720"/>
        <w:jc w:val="both"/>
        <w:rPr>
          <w:rFonts w:cs="Arial"/>
          <w:szCs w:val="20"/>
        </w:rPr>
      </w:pPr>
    </w:p>
    <w:p w:rsidR="00C0702D" w:rsidRPr="00D52DCC" w:rsidRDefault="00C0702D" w:rsidP="00C0702D">
      <w:pPr>
        <w:numPr>
          <w:ilvl w:val="0"/>
          <w:numId w:val="22"/>
        </w:numPr>
        <w:tabs>
          <w:tab w:val="left" w:pos="180"/>
        </w:tabs>
        <w:suppressAutoHyphens/>
        <w:spacing w:line="240" w:lineRule="exact"/>
        <w:jc w:val="both"/>
        <w:rPr>
          <w:rFonts w:cs="Arial"/>
          <w:szCs w:val="20"/>
        </w:rPr>
      </w:pPr>
      <w:r w:rsidRPr="00D52DCC">
        <w:t xml:space="preserve">Poleg tega upravni inšpektor ugotavlja, da </w:t>
      </w:r>
      <w:r w:rsidR="00D47F82" w:rsidRPr="00D52DCC">
        <w:t xml:space="preserve">je </w:t>
      </w:r>
      <w:r w:rsidRPr="00D52DCC">
        <w:t xml:space="preserve">socialna inšpektorica v izreku odločila o izrednem pravnem sredstvu, to je razveljavitev 2. točke izreka Odločbe </w:t>
      </w:r>
      <w:r w:rsidRPr="00D52DCC">
        <w:rPr>
          <w:rFonts w:cs="Arial"/>
          <w:szCs w:val="20"/>
        </w:rPr>
        <w:t xml:space="preserve">št. </w:t>
      </w:r>
      <w:r w:rsidRPr="00D52DCC">
        <w:t xml:space="preserve">06183-12/2015-29 z 9. 10. 2015, </w:t>
      </w:r>
      <w:r w:rsidRPr="00D52DCC">
        <w:rPr>
          <w:u w:val="single"/>
        </w:rPr>
        <w:t>za kar ni imela pravne podlage</w:t>
      </w:r>
      <w:r w:rsidRPr="00D52DCC">
        <w:t>, ker je takšen ukrep</w:t>
      </w:r>
      <w:r w:rsidRPr="00D52DCC">
        <w:rPr>
          <w:rStyle w:val="Sprotnaopomba-sklic"/>
        </w:rPr>
        <w:footnoteReference w:id="59"/>
      </w:r>
      <w:r w:rsidRPr="00D52DCC">
        <w:t xml:space="preserve"> pridržan organu druge stopnje in ne prvo stopenjskemu organu.</w:t>
      </w:r>
    </w:p>
    <w:p w:rsidR="00C0702D" w:rsidRPr="00D52DCC" w:rsidRDefault="00C0702D" w:rsidP="00C0702D">
      <w:pPr>
        <w:tabs>
          <w:tab w:val="left" w:pos="180"/>
        </w:tabs>
        <w:suppressAutoHyphens/>
        <w:spacing w:line="240" w:lineRule="exact"/>
        <w:ind w:left="360"/>
        <w:jc w:val="both"/>
        <w:rPr>
          <w:rFonts w:cs="Arial"/>
          <w:szCs w:val="20"/>
        </w:rPr>
      </w:pPr>
    </w:p>
    <w:p w:rsidR="00C36EC8" w:rsidRPr="00D52DCC" w:rsidRDefault="005D17FB" w:rsidP="005D17FB">
      <w:pPr>
        <w:numPr>
          <w:ilvl w:val="0"/>
          <w:numId w:val="22"/>
        </w:numPr>
        <w:jc w:val="both"/>
      </w:pPr>
      <w:r w:rsidRPr="00D52DCC">
        <w:t xml:space="preserve">Upravni inšpektor se glede nato, da je </w:t>
      </w:r>
      <w:r w:rsidR="00A308DA" w:rsidRPr="00D52DCC">
        <w:t xml:space="preserve">odločba </w:t>
      </w:r>
      <w:r w:rsidRPr="00D52DCC">
        <w:t>sam</w:t>
      </w:r>
      <w:r w:rsidR="00A308DA" w:rsidRPr="00D52DCC">
        <w:t>a</w:t>
      </w:r>
      <w:r w:rsidRPr="00D52DCC">
        <w:t xml:space="preserve"> po sebi nezakonit</w:t>
      </w:r>
      <w:r w:rsidR="00A308DA" w:rsidRPr="00D52DCC">
        <w:t>a</w:t>
      </w:r>
      <w:r w:rsidRPr="00D52DCC">
        <w:t>, v presojo ostale vsebine ni spuščal</w:t>
      </w:r>
      <w:r w:rsidR="00A308DA" w:rsidRPr="00D52DCC">
        <w:t xml:space="preserve">, </w:t>
      </w:r>
      <w:r w:rsidRPr="00D52DCC">
        <w:t xml:space="preserve"> ima pa </w:t>
      </w:r>
      <w:r w:rsidR="00A308DA" w:rsidRPr="00D52DCC">
        <w:t xml:space="preserve">odločba </w:t>
      </w:r>
      <w:r w:rsidRPr="00D52DCC">
        <w:t xml:space="preserve">enake </w:t>
      </w:r>
      <w:r w:rsidR="00C36EC8" w:rsidRPr="00D52DCC">
        <w:t>nepravilnosti</w:t>
      </w:r>
      <w:r w:rsidRPr="00D52DCC">
        <w:t>, kot so bile že ugotovljene</w:t>
      </w:r>
      <w:r w:rsidR="00DF3334" w:rsidRPr="00D52DCC">
        <w:t>,</w:t>
      </w:r>
      <w:r w:rsidR="00C36EC8" w:rsidRPr="00D52DCC">
        <w:t xml:space="preserve"> in sicer:</w:t>
      </w:r>
    </w:p>
    <w:p w:rsidR="00C36EC8" w:rsidRPr="00D52DCC" w:rsidRDefault="00C36EC8" w:rsidP="003D6089">
      <w:pPr>
        <w:numPr>
          <w:ilvl w:val="0"/>
          <w:numId w:val="21"/>
        </w:numPr>
        <w:jc w:val="both"/>
      </w:pPr>
      <w:r w:rsidRPr="00D52DCC">
        <w:t xml:space="preserve">neustrezne pravne podlage v uvodu, </w:t>
      </w:r>
      <w:r w:rsidR="003A3BA3" w:rsidRPr="00D52DCC">
        <w:t xml:space="preserve">ni navedenega načina </w:t>
      </w:r>
      <w:r w:rsidRPr="00D52DCC">
        <w:t>uvedbe postopa</w:t>
      </w:r>
      <w:r w:rsidR="00DF3334" w:rsidRPr="00D52DCC">
        <w:t xml:space="preserve"> in</w:t>
      </w:r>
      <w:r w:rsidRPr="00D52DCC">
        <w:t xml:space="preserve">, da odločbo izdaja Socialna inšpekcija, </w:t>
      </w:r>
    </w:p>
    <w:p w:rsidR="00C36EC8" w:rsidRPr="00D52DCC" w:rsidRDefault="00C36EC8" w:rsidP="003D6089">
      <w:pPr>
        <w:numPr>
          <w:ilvl w:val="0"/>
          <w:numId w:val="21"/>
        </w:numPr>
        <w:jc w:val="both"/>
      </w:pPr>
      <w:r w:rsidRPr="00D52DCC">
        <w:t>izrek ukrepa, ki ni predpisan, ni navedeno ali so nastali stroški,</w:t>
      </w:r>
    </w:p>
    <w:p w:rsidR="00C36EC8" w:rsidRPr="00D52DCC" w:rsidRDefault="00C36EC8" w:rsidP="003D6089">
      <w:pPr>
        <w:numPr>
          <w:ilvl w:val="0"/>
          <w:numId w:val="21"/>
        </w:numPr>
        <w:jc w:val="both"/>
      </w:pPr>
      <w:r w:rsidRPr="00D52DCC">
        <w:t>v obrazložitvi so navedene kazenske sankcije;</w:t>
      </w:r>
    </w:p>
    <w:p w:rsidR="00C36EC8" w:rsidRPr="00D52DCC" w:rsidRDefault="00C36EC8" w:rsidP="003D6089">
      <w:pPr>
        <w:numPr>
          <w:ilvl w:val="0"/>
          <w:numId w:val="21"/>
        </w:numPr>
        <w:jc w:val="both"/>
      </w:pPr>
      <w:r w:rsidRPr="00D52DCC">
        <w:rPr>
          <w:rFonts w:cs="Arial"/>
          <w:szCs w:val="20"/>
        </w:rPr>
        <w:t xml:space="preserve">nepravilno poimenovan pouk o pravnem sredstvu in </w:t>
      </w:r>
    </w:p>
    <w:p w:rsidR="00C36EC8" w:rsidRPr="00D52DCC" w:rsidRDefault="00C36EC8" w:rsidP="003D6089">
      <w:pPr>
        <w:numPr>
          <w:ilvl w:val="0"/>
          <w:numId w:val="21"/>
        </w:numPr>
        <w:jc w:val="both"/>
        <w:rPr>
          <w:rFonts w:cs="Arial"/>
          <w:szCs w:val="20"/>
        </w:rPr>
      </w:pPr>
      <w:r w:rsidRPr="00D52DCC">
        <w:rPr>
          <w:rFonts w:cs="Arial"/>
          <w:szCs w:val="20"/>
        </w:rPr>
        <w:t xml:space="preserve">odredba o vročanju »V vednost: arhiv, tu«  </w:t>
      </w:r>
    </w:p>
    <w:p w:rsidR="00C36EC8" w:rsidRPr="00D52DCC" w:rsidRDefault="00C36EC8" w:rsidP="001316B7">
      <w:pPr>
        <w:jc w:val="both"/>
      </w:pPr>
    </w:p>
    <w:p w:rsidR="00C0702D" w:rsidRPr="00D52DCC" w:rsidRDefault="00C0702D" w:rsidP="00C0702D">
      <w:pPr>
        <w:jc w:val="both"/>
        <w:rPr>
          <w:rFonts w:cs="Arial"/>
          <w:szCs w:val="20"/>
        </w:rPr>
      </w:pPr>
      <w:r w:rsidRPr="00D52DCC">
        <w:t xml:space="preserve">Dne </w:t>
      </w:r>
      <w:r w:rsidR="00DA5BE6" w:rsidRPr="00D52DCC">
        <w:t>16</w:t>
      </w:r>
      <w:r w:rsidRPr="00D52DCC">
        <w:t xml:space="preserve">. </w:t>
      </w:r>
      <w:r w:rsidR="00DA5BE6" w:rsidRPr="00D52DCC">
        <w:t>11</w:t>
      </w:r>
      <w:r w:rsidRPr="00D52DCC">
        <w:t xml:space="preserve">. 2015 je socialna inšpektorica zavezanki </w:t>
      </w:r>
      <w:r w:rsidR="00DA5BE6" w:rsidRPr="00D52DCC">
        <w:t xml:space="preserve">in pooblaščenki </w:t>
      </w:r>
      <w:r w:rsidRPr="00D52DCC">
        <w:t xml:space="preserve">poslala dopis </w:t>
      </w:r>
      <w:r w:rsidRPr="00D52DCC">
        <w:rPr>
          <w:rFonts w:cs="Arial"/>
          <w:szCs w:val="20"/>
        </w:rPr>
        <w:t xml:space="preserve">št. </w:t>
      </w:r>
      <w:r w:rsidRPr="00D52DCC">
        <w:t>06183-12/2015-</w:t>
      </w:r>
      <w:r w:rsidR="00DA5BE6" w:rsidRPr="00D52DCC">
        <w:t>44 in št. 06183-12/2015-4</w:t>
      </w:r>
      <w:r w:rsidR="00F017AE" w:rsidRPr="00D52DCC">
        <w:t>5</w:t>
      </w:r>
      <w:r w:rsidRPr="00D52DCC">
        <w:t>, s katerim ji</w:t>
      </w:r>
      <w:r w:rsidR="00F017AE" w:rsidRPr="00D52DCC">
        <w:t>ma</w:t>
      </w:r>
      <w:r w:rsidRPr="00D52DCC">
        <w:t xml:space="preserve"> je posredovala </w:t>
      </w:r>
      <w:r w:rsidRPr="00D52DCC">
        <w:rPr>
          <w:rFonts w:cs="Arial"/>
          <w:szCs w:val="20"/>
        </w:rPr>
        <w:t xml:space="preserve">Odločbo št. </w:t>
      </w:r>
      <w:r w:rsidR="00F017AE" w:rsidRPr="00D52DCC">
        <w:t>06183-12/2015-43</w:t>
      </w:r>
      <w:r w:rsidRPr="00D52DCC">
        <w:rPr>
          <w:rFonts w:cs="Arial"/>
          <w:szCs w:val="20"/>
        </w:rPr>
        <w:t xml:space="preserve">.  </w:t>
      </w:r>
    </w:p>
    <w:p w:rsidR="00C0702D" w:rsidRPr="00D52DCC" w:rsidRDefault="00C0702D" w:rsidP="001316B7">
      <w:pPr>
        <w:jc w:val="both"/>
      </w:pPr>
    </w:p>
    <w:p w:rsidR="00F017AE" w:rsidRPr="00D52DCC" w:rsidRDefault="00F017AE" w:rsidP="00F017AE">
      <w:pPr>
        <w:numPr>
          <w:ilvl w:val="0"/>
          <w:numId w:val="1"/>
        </w:numPr>
        <w:jc w:val="both"/>
      </w:pPr>
      <w:r w:rsidRPr="00D52DCC">
        <w:t>Upravni inšpektor pojasnjuje, da je takšno ravnanje v nasprotju s 1. odstavkom 87. člena ZUP, ki določa, da se odločba vroča osebno</w:t>
      </w:r>
      <w:r w:rsidR="00DF3334" w:rsidRPr="00D52DCC">
        <w:t xml:space="preserve"> tistemu, kateremu je namenjena, kar pa pomeni, da se je ne pošilja naslovniku</w:t>
      </w:r>
      <w:r w:rsidRPr="00D52DCC">
        <w:t xml:space="preserve"> in ne kot priloga dopisa. </w:t>
      </w:r>
    </w:p>
    <w:p w:rsidR="00F017AE" w:rsidRPr="00D52DCC" w:rsidRDefault="00F017AE" w:rsidP="00F017AE">
      <w:pPr>
        <w:ind w:left="720"/>
        <w:jc w:val="both"/>
        <w:rPr>
          <w:rFonts w:cs="Arial"/>
          <w:szCs w:val="20"/>
        </w:rPr>
      </w:pPr>
    </w:p>
    <w:p w:rsidR="00F017AE" w:rsidRPr="00D52DCC" w:rsidRDefault="00F017AE" w:rsidP="008778D5">
      <w:pPr>
        <w:numPr>
          <w:ilvl w:val="0"/>
          <w:numId w:val="1"/>
        </w:numPr>
        <w:jc w:val="both"/>
      </w:pPr>
      <w:r w:rsidRPr="00D52DCC">
        <w:rPr>
          <w:rFonts w:cs="Arial"/>
          <w:szCs w:val="20"/>
        </w:rPr>
        <w:t xml:space="preserve">Upravni inšpektor ugotavlja, </w:t>
      </w:r>
      <w:r w:rsidRPr="00D52DCC">
        <w:t xml:space="preserve">da je socialna inšpektorica dopis vročala tako zavezanki kot tudi pooblaščencu, </w:t>
      </w:r>
      <w:r w:rsidRPr="00D52DCC">
        <w:rPr>
          <w:u w:val="single"/>
        </w:rPr>
        <w:t>kar je nepravilno</w:t>
      </w:r>
      <w:r w:rsidRPr="00D52DCC">
        <w:t xml:space="preserve">. V primeru, da ima stranka pooblaščenca, se </w:t>
      </w:r>
      <w:r w:rsidRPr="00D52DCC">
        <w:rPr>
          <w:u w:val="single"/>
        </w:rPr>
        <w:t>dokumenti vročajo samo njemu in ne tudi stranki</w:t>
      </w:r>
      <w:r w:rsidRPr="00D52DCC">
        <w:t>. ZUP v 1. odstavku 88. člena ZUP jasno določa, da kadar ima stranka zakonitega zastopnika ali pooblaščenca, se vroča pooblaščencu.</w:t>
      </w:r>
    </w:p>
    <w:p w:rsidR="00F017AE" w:rsidRPr="00D52DCC" w:rsidRDefault="00F017AE" w:rsidP="00F017AE">
      <w:pPr>
        <w:pStyle w:val="odstavek1"/>
        <w:spacing w:before="0"/>
        <w:ind w:left="360" w:firstLine="0"/>
        <w:rPr>
          <w:sz w:val="20"/>
          <w:szCs w:val="20"/>
        </w:rPr>
      </w:pPr>
    </w:p>
    <w:p w:rsidR="00F017AE" w:rsidRPr="00D52DCC" w:rsidRDefault="00F017AE" w:rsidP="00F017AE">
      <w:pPr>
        <w:tabs>
          <w:tab w:val="left" w:pos="180"/>
        </w:tabs>
        <w:autoSpaceDE w:val="0"/>
        <w:autoSpaceDN w:val="0"/>
        <w:adjustRightInd w:val="0"/>
        <w:spacing w:line="240" w:lineRule="exact"/>
        <w:jc w:val="both"/>
        <w:rPr>
          <w:rFonts w:cs="Arial"/>
          <w:szCs w:val="20"/>
        </w:rPr>
      </w:pPr>
      <w:r w:rsidRPr="00D52DCC">
        <w:rPr>
          <w:rFonts w:cs="Arial"/>
          <w:szCs w:val="20"/>
        </w:rPr>
        <w:t xml:space="preserve">Dne 30. 1. 2017 je IRSD prejel Odločbo MDDSZ št. 0612-5/2015-34 z 26. 1. 2017, s katero je bila pritožba zoper Odločba IRSD št. </w:t>
      </w:r>
      <w:r w:rsidRPr="00D52DCC">
        <w:t>06183-12/2015-29 z 9. 10. 2015, zavrnjena.</w:t>
      </w:r>
    </w:p>
    <w:p w:rsidR="00F017AE" w:rsidRPr="00D52DCC" w:rsidRDefault="00F017AE" w:rsidP="001316B7">
      <w:pPr>
        <w:jc w:val="both"/>
      </w:pPr>
    </w:p>
    <w:p w:rsidR="00967636" w:rsidRPr="00D52DCC" w:rsidRDefault="00967636" w:rsidP="00967636">
      <w:pPr>
        <w:pStyle w:val="Odstavekseznama"/>
        <w:spacing w:line="240" w:lineRule="exact"/>
        <w:ind w:left="0"/>
        <w:jc w:val="both"/>
        <w:rPr>
          <w:rFonts w:cs="Arial"/>
          <w:szCs w:val="20"/>
          <w:lang w:eastAsia="sl-SI"/>
        </w:rPr>
      </w:pPr>
      <w:r w:rsidRPr="00D52DCC">
        <w:rPr>
          <w:rFonts w:cs="Arial"/>
          <w:szCs w:val="20"/>
          <w:lang w:eastAsia="sl-SI"/>
        </w:rPr>
        <w:t xml:space="preserve">Kot 88 in 101 dokument zadeve sta evidentirani elektronski sporočili zavezanke. Na obeh dokumentih je odtisnjena prejemna štampiljka z odtisnjenim datumom. </w:t>
      </w:r>
    </w:p>
    <w:p w:rsidR="00CB3568" w:rsidRPr="00D52DCC" w:rsidRDefault="00CB3568" w:rsidP="00CB3568">
      <w:pPr>
        <w:jc w:val="both"/>
        <w:rPr>
          <w:rFonts w:cs="Arial"/>
          <w:szCs w:val="20"/>
        </w:rPr>
      </w:pPr>
    </w:p>
    <w:p w:rsidR="00967636" w:rsidRPr="00D52DCC" w:rsidRDefault="00967636" w:rsidP="003D6089">
      <w:pPr>
        <w:numPr>
          <w:ilvl w:val="0"/>
          <w:numId w:val="17"/>
        </w:numPr>
        <w:jc w:val="both"/>
        <w:rPr>
          <w:rFonts w:cs="Arial"/>
          <w:szCs w:val="20"/>
        </w:rPr>
      </w:pPr>
      <w:r w:rsidRPr="00D52DCC">
        <w:t>Upravni inšpektor pojasnjuje, da se pošta v elektronski obliki ne tiska in se nanju tudi ne odtisne prejemna štampiljka (enako določilo je vsebovala stara UUP v 1. odstavku 118. člena)</w:t>
      </w:r>
      <w:r w:rsidR="00DF3334" w:rsidRPr="00D52DCC">
        <w:t>, kar predstavlja kršitev 7. odstavka</w:t>
      </w:r>
      <w:r w:rsidR="008778D5" w:rsidRPr="00D52DCC">
        <w:rPr>
          <w:rStyle w:val="Sprotnaopomba-sklic"/>
        </w:rPr>
        <w:footnoteReference w:id="60"/>
      </w:r>
      <w:r w:rsidR="00DF3334" w:rsidRPr="00D52DCC">
        <w:t xml:space="preserve"> 35. člena sedaj veljavne UUP</w:t>
      </w:r>
      <w:r w:rsidRPr="00D52DCC">
        <w:t xml:space="preserve">.  </w:t>
      </w:r>
    </w:p>
    <w:p w:rsidR="008D4AA3" w:rsidRPr="00D52DCC" w:rsidRDefault="008D4AA3" w:rsidP="001C4569">
      <w:pPr>
        <w:spacing w:line="240" w:lineRule="exact"/>
        <w:jc w:val="both"/>
        <w:rPr>
          <w:rFonts w:cs="Arial"/>
          <w:szCs w:val="20"/>
        </w:rPr>
      </w:pPr>
    </w:p>
    <w:p w:rsidR="001C4569" w:rsidRPr="00D52DCC" w:rsidRDefault="001C4569" w:rsidP="001C4569">
      <w:pPr>
        <w:spacing w:line="240" w:lineRule="exact"/>
        <w:jc w:val="both"/>
        <w:rPr>
          <w:rFonts w:cs="Arial"/>
          <w:szCs w:val="20"/>
          <w:lang w:eastAsia="sl-SI"/>
        </w:rPr>
      </w:pPr>
      <w:r w:rsidRPr="00D52DCC">
        <w:rPr>
          <w:rFonts w:cs="Arial"/>
          <w:szCs w:val="20"/>
        </w:rPr>
        <w:t xml:space="preserve">Dne 19. 9. 2018 je IRSD prejel dopis Upravnega sodišča RS s pravnomočno sodbo št. </w:t>
      </w:r>
      <w:r w:rsidRPr="00D52DCC">
        <w:t xml:space="preserve">I U 423/2017-20 </w:t>
      </w:r>
      <w:r w:rsidR="006517AF" w:rsidRPr="00D52DCC">
        <w:t>z</w:t>
      </w:r>
      <w:r w:rsidRPr="00D52DCC">
        <w:t xml:space="preserve"> 28. 8. 2018</w:t>
      </w:r>
      <w:r w:rsidRPr="00D52DCC">
        <w:rPr>
          <w:rFonts w:cs="Arial"/>
          <w:szCs w:val="20"/>
          <w:lang w:eastAsia="sl-SI"/>
        </w:rPr>
        <w:t>.</w:t>
      </w:r>
    </w:p>
    <w:p w:rsidR="001C4569" w:rsidRPr="00D52DCC" w:rsidRDefault="001C4569" w:rsidP="001C4569">
      <w:pPr>
        <w:spacing w:line="240" w:lineRule="exact"/>
        <w:jc w:val="both"/>
        <w:rPr>
          <w:rFonts w:cs="Arial"/>
          <w:szCs w:val="20"/>
          <w:lang w:eastAsia="sl-SI"/>
        </w:rPr>
      </w:pPr>
    </w:p>
    <w:p w:rsidR="001C4569" w:rsidRPr="00D52DCC" w:rsidRDefault="001C4569" w:rsidP="002B3762">
      <w:pPr>
        <w:jc w:val="both"/>
      </w:pPr>
      <w:r w:rsidRPr="00D52DCC">
        <w:t xml:space="preserve">Upravno sodišče RS je s sodbo št. I U 423/2017-20 </w:t>
      </w:r>
      <w:r w:rsidR="00DF3334" w:rsidRPr="00D52DCC">
        <w:t>z</w:t>
      </w:r>
      <w:r w:rsidRPr="00D52DCC">
        <w:t xml:space="preserve"> 28. 8. 2018 odločbo IRSD št. 06183-12/2015-29 z 9. 10. 2015 odpravilo in zadevo vrnil</w:t>
      </w:r>
      <w:r w:rsidR="00DF3334" w:rsidRPr="00D52DCC">
        <w:t>o</w:t>
      </w:r>
      <w:r w:rsidRPr="00D52DCC">
        <w:t xml:space="preserve"> istemu organu v ponovni postopek z napotilom, </w:t>
      </w:r>
      <w:r w:rsidR="00DF3334" w:rsidRPr="00D52DCC">
        <w:t xml:space="preserve">da naj </w:t>
      </w:r>
      <w:r w:rsidR="008A3638" w:rsidRPr="00D52DCC">
        <w:t xml:space="preserve">v </w:t>
      </w:r>
      <w:r w:rsidR="00DF3334" w:rsidRPr="00D52DCC">
        <w:t>»</w:t>
      </w:r>
      <w:r w:rsidRPr="00D52DCC">
        <w:t>ponovljenem postopku prvostopenjski organ upošteva stališča sodišča</w:t>
      </w:r>
      <w:r w:rsidR="00206B76" w:rsidRPr="00D52DCC">
        <w:t xml:space="preserve"> </w:t>
      </w:r>
      <w:r w:rsidRPr="00D52DCC">
        <w:t>in predhodno navedene kršitve postopka odpravi ter tožnici omogoči pravico</w:t>
      </w:r>
      <w:r w:rsidRPr="00D52DCC">
        <w:rPr>
          <w:rStyle w:val="Sprotnaopomba-sklic"/>
          <w:rFonts w:cs="Arial"/>
          <w:szCs w:val="20"/>
          <w:lang w:eastAsia="sl-SI"/>
        </w:rPr>
        <w:t xml:space="preserve"> </w:t>
      </w:r>
      <w:r w:rsidRPr="00D52DCC">
        <w:t xml:space="preserve"> do izjave</w:t>
      </w:r>
      <w:r w:rsidR="00DF3334" w:rsidRPr="00D52DCC">
        <w:t>«</w:t>
      </w:r>
      <w:r w:rsidRPr="00D52DCC">
        <w:t>.</w:t>
      </w:r>
      <w:r w:rsidR="00DF3334" w:rsidRPr="00D52DCC">
        <w:t xml:space="preserve"> </w:t>
      </w:r>
    </w:p>
    <w:p w:rsidR="0017088B" w:rsidRPr="00D52DCC" w:rsidRDefault="0017088B" w:rsidP="002B3762">
      <w:pPr>
        <w:jc w:val="both"/>
      </w:pPr>
      <w:r w:rsidRPr="00D52DCC">
        <w:lastRenderedPageBreak/>
        <w:t>Upravno sodišče je zaradi bistvenih kršitev pravil postopka v celoti odpravilo odločbo št. 06183-12/2015-29 z 9. 10. 2015 in se do drugih (očitnih!) kršitev sploh ni opredeljeval</w:t>
      </w:r>
      <w:r w:rsidR="007A6319" w:rsidRPr="00D52DCC">
        <w:t>o</w:t>
      </w:r>
      <w:r w:rsidRPr="00D52DCC">
        <w:t>, ampak je navedlo</w:t>
      </w:r>
      <w:r w:rsidR="007A6319" w:rsidRPr="00D52DCC">
        <w:t>:</w:t>
      </w:r>
      <w:r w:rsidRPr="00D52DCC">
        <w:t xml:space="preserve"> »</w:t>
      </w:r>
      <w:r w:rsidRPr="00D52DCC">
        <w:rPr>
          <w:i/>
        </w:rPr>
        <w:t>Ker je bilo potrebno tožbi ugoditi že zaradi predhodno navedenih bistvenih kršitev določb postopka, se sodišče do ostalih tožbenih ugovorov ni opredeljevalo.</w:t>
      </w:r>
      <w:r w:rsidRPr="00D52DCC">
        <w:t xml:space="preserve"> Po povedanem so bile v obravnavani </w:t>
      </w:r>
      <w:r w:rsidRPr="00D52DCC">
        <w:rPr>
          <w:i/>
        </w:rPr>
        <w:t xml:space="preserve">zadevi pri izdaji izpodbijane odločbe o ukrepih storjene </w:t>
      </w:r>
      <w:r w:rsidRPr="00D52DCC">
        <w:rPr>
          <w:i/>
          <w:u w:val="single"/>
        </w:rPr>
        <w:t>bistvene kršitve določb postopka</w:t>
      </w:r>
      <w:r w:rsidRPr="00D52DCC">
        <w:rPr>
          <w:i/>
        </w:rPr>
        <w:t xml:space="preserve">, ter je posledično ostalo </w:t>
      </w:r>
      <w:r w:rsidRPr="00D52DCC">
        <w:rPr>
          <w:i/>
          <w:u w:val="single"/>
        </w:rPr>
        <w:t>dejansko stanje nepopolno ugotovljeno</w:t>
      </w:r>
      <w:r w:rsidRPr="00D52DCC">
        <w:rPr>
          <w:i/>
        </w:rPr>
        <w:t xml:space="preserve">. Izpodbijana odločba o ukrepih je </w:t>
      </w:r>
      <w:r w:rsidRPr="00D52DCC">
        <w:rPr>
          <w:i/>
          <w:u w:val="single"/>
        </w:rPr>
        <w:t>nepravilna in nezakonita.</w:t>
      </w:r>
      <w:r w:rsidRPr="00D52DCC">
        <w:t>«</w:t>
      </w:r>
    </w:p>
    <w:p w:rsidR="0017088B" w:rsidRPr="00D52DCC" w:rsidRDefault="0017088B" w:rsidP="001C4569">
      <w:pPr>
        <w:pStyle w:val="Odstavekseznama"/>
        <w:spacing w:line="240" w:lineRule="exact"/>
        <w:ind w:left="0"/>
        <w:jc w:val="both"/>
        <w:rPr>
          <w:rFonts w:cs="Arial"/>
          <w:szCs w:val="20"/>
        </w:rPr>
      </w:pPr>
    </w:p>
    <w:p w:rsidR="00206B76" w:rsidRPr="00D52DCC" w:rsidRDefault="00206B76" w:rsidP="00206B76">
      <w:pPr>
        <w:jc w:val="both"/>
        <w:rPr>
          <w:rFonts w:cs="Arial"/>
          <w:szCs w:val="20"/>
        </w:rPr>
      </w:pPr>
      <w:r w:rsidRPr="00D52DCC">
        <w:t>Dne 20. 9. 2018 je socialna inšpektorica izdala Sklep št</w:t>
      </w:r>
      <w:r w:rsidRPr="00D52DCC">
        <w:rPr>
          <w:rFonts w:cs="Arial"/>
          <w:szCs w:val="20"/>
        </w:rPr>
        <w:t xml:space="preserve">. </w:t>
      </w:r>
      <w:r w:rsidRPr="00D52DCC">
        <w:t xml:space="preserve">06183-12/2015-105, s katerim </w:t>
      </w:r>
      <w:r w:rsidR="00DF3334" w:rsidRPr="00D52DCC">
        <w:t xml:space="preserve">je </w:t>
      </w:r>
      <w:r w:rsidRPr="00D52DCC">
        <w:t xml:space="preserve">v izreku odločila </w:t>
      </w:r>
      <w:r w:rsidRPr="00D52DCC">
        <w:rPr>
          <w:i/>
        </w:rPr>
        <w:t>»Postopek inšpekcijskega nadzora št. 06183-12/2015 se z dnem izdaje tega sklepa, to je z dne 20. 9. 2018 obnovi…«</w:t>
      </w:r>
      <w:r w:rsidRPr="00D52DCC">
        <w:rPr>
          <w:rFonts w:cs="Arial"/>
          <w:szCs w:val="20"/>
        </w:rPr>
        <w:t xml:space="preserve">. </w:t>
      </w:r>
      <w:r w:rsidR="00876A28" w:rsidRPr="00D52DCC">
        <w:t xml:space="preserve">Kot </w:t>
      </w:r>
      <w:r w:rsidR="008A3638" w:rsidRPr="00D52DCC">
        <w:t>p</w:t>
      </w:r>
      <w:r w:rsidR="00876A28" w:rsidRPr="00D52DCC">
        <w:t>ravna podlaga za navedeni sklep sta v uvodu navedena 262. člen</w:t>
      </w:r>
      <w:r w:rsidR="00876A28" w:rsidRPr="00D52DCC">
        <w:rPr>
          <w:rStyle w:val="Sprotnaopomba-sklic"/>
        </w:rPr>
        <w:footnoteReference w:id="61"/>
      </w:r>
      <w:r w:rsidR="00876A28" w:rsidRPr="00D52DCC">
        <w:t xml:space="preserve"> in 2. odstavka</w:t>
      </w:r>
      <w:r w:rsidR="00876A28" w:rsidRPr="00D52DCC">
        <w:rPr>
          <w:rStyle w:val="Sprotnaopomba-sklic"/>
        </w:rPr>
        <w:footnoteReference w:id="62"/>
      </w:r>
      <w:r w:rsidR="00876A28" w:rsidRPr="00D52DCC">
        <w:t xml:space="preserve"> 268 člena ZUP .</w:t>
      </w:r>
    </w:p>
    <w:p w:rsidR="00206B76" w:rsidRPr="00D52DCC" w:rsidRDefault="00206B76" w:rsidP="00206B76">
      <w:pPr>
        <w:spacing w:line="240" w:lineRule="exact"/>
        <w:jc w:val="both"/>
        <w:rPr>
          <w:rFonts w:cs="Arial"/>
          <w:szCs w:val="20"/>
        </w:rPr>
      </w:pPr>
    </w:p>
    <w:p w:rsidR="00B42221" w:rsidRPr="00D52DCC" w:rsidRDefault="00206B76" w:rsidP="002B3762">
      <w:pPr>
        <w:numPr>
          <w:ilvl w:val="0"/>
          <w:numId w:val="42"/>
        </w:numPr>
        <w:jc w:val="both"/>
        <w:rPr>
          <w:rFonts w:cs="Arial"/>
          <w:szCs w:val="20"/>
        </w:rPr>
      </w:pPr>
      <w:r w:rsidRPr="00D52DCC">
        <w:t>Upravni inšpektor v zvezi z izdajo sklepa, ugotavlja, da si socialna inšpektorica popolnoma napačno razlaga procesna pravila ZUP</w:t>
      </w:r>
      <w:r w:rsidR="00B42221" w:rsidRPr="00D52DCC">
        <w:t xml:space="preserve"> obnove postopka, kot izrednega pravnega sredstva</w:t>
      </w:r>
      <w:r w:rsidRPr="00D52DCC">
        <w:t xml:space="preserve">. </w:t>
      </w:r>
      <w:r w:rsidR="00876A28" w:rsidRPr="00D52DCC">
        <w:t>Obnova</w:t>
      </w:r>
      <w:r w:rsidR="00876A28" w:rsidRPr="00D52DCC">
        <w:rPr>
          <w:rStyle w:val="Sprotnaopomba-sklic"/>
        </w:rPr>
        <w:footnoteReference w:id="63"/>
      </w:r>
      <w:r w:rsidR="00876A28" w:rsidRPr="00D52DCC">
        <w:t xml:space="preserve"> postopka, kot izredno pravno sredstvo, je možno samo zoper postopek, ki je končan z odločbo, zoper katero v upravnem postopku ni rednega pravnega sredstva (odločba, dokončna v upravnem postopku), kar pa v konkretnem primeru ni bilo</w:t>
      </w:r>
      <w:r w:rsidR="00B42221" w:rsidRPr="00D52DCC">
        <w:t xml:space="preserve">, saj je bila odločba s sodbo Upravnega sodišča RS, odpravljena in postopek izdaje odločbe vrnjen inšpektorici v ponovno odločanje. Iz tega razloga za izdajo sklepa o obnovi postopka ni bilo </w:t>
      </w:r>
      <w:r w:rsidR="0017088B" w:rsidRPr="00D52DCC">
        <w:t>pravne podlage v ZUP.</w:t>
      </w:r>
    </w:p>
    <w:p w:rsidR="00B42221" w:rsidRPr="00D52DCC" w:rsidRDefault="00B42221" w:rsidP="002B3762">
      <w:pPr>
        <w:ind w:firstLine="60"/>
        <w:jc w:val="both"/>
      </w:pPr>
    </w:p>
    <w:p w:rsidR="001E3777" w:rsidRPr="00D52DCC" w:rsidRDefault="00206B76" w:rsidP="002B3762">
      <w:pPr>
        <w:numPr>
          <w:ilvl w:val="0"/>
          <w:numId w:val="42"/>
        </w:numPr>
        <w:jc w:val="both"/>
        <w:rPr>
          <w:rFonts w:cs="Arial"/>
          <w:szCs w:val="20"/>
        </w:rPr>
      </w:pPr>
      <w:r w:rsidRPr="00D52DCC">
        <w:t>Socialna inšpektorica je bila dolžna na podlagi 4. odstavka 64. člena</w:t>
      </w:r>
      <w:r w:rsidRPr="00D52DCC">
        <w:rPr>
          <w:rStyle w:val="Sprotnaopomba-sklic"/>
        </w:rPr>
        <w:footnoteReference w:id="64"/>
      </w:r>
      <w:r w:rsidRPr="00D52DCC">
        <w:rPr>
          <w:rStyle w:val="Sprotnaopomba-sklic"/>
        </w:rPr>
        <w:t xml:space="preserve"> </w:t>
      </w:r>
      <w:r w:rsidRPr="00D52DCC">
        <w:t xml:space="preserve">Zakona o upravnem sporu (Uradni list RS, št. </w:t>
      </w:r>
      <w:hyperlink r:id="rId28" w:tgtFrame="_blank" w:tooltip="Zakon o upravnem sporu (ZUS-1)" w:history="1">
        <w:r w:rsidRPr="00D52DCC">
          <w:t>105/06</w:t>
        </w:r>
      </w:hyperlink>
      <w:r w:rsidRPr="00D52DCC">
        <w:t xml:space="preserve">, </w:t>
      </w:r>
      <w:hyperlink r:id="rId29" w:tgtFrame="_blank" w:tooltip="Odločba o ugotovitvi, da je del četrtega odstavka 25. člena Zakona o upravnem sporu v neskladju z Ustavo ter o razveljavitvi sklepa Vrhovnega sodišča in sklepa Upravnega sodišča" w:history="1">
        <w:r w:rsidRPr="00D52DCC">
          <w:t>107/09</w:t>
        </w:r>
      </w:hyperlink>
      <w:r w:rsidR="001E3777" w:rsidRPr="00D52DCC">
        <w:t>-</w:t>
      </w:r>
      <w:r w:rsidRPr="00D52DCC">
        <w:t xml:space="preserve">odl. US, </w:t>
      </w:r>
      <w:hyperlink r:id="rId30" w:tgtFrame="_blank" w:tooltip="Zakon o spremembah in dopolnitvah Zakona o upravnem sporu" w:history="1">
        <w:r w:rsidRPr="00D52DCC">
          <w:t>62/10</w:t>
        </w:r>
      </w:hyperlink>
      <w:r w:rsidRPr="00D52DCC">
        <w:t xml:space="preserve">, </w:t>
      </w:r>
      <w:hyperlink r:id="rId31" w:tgtFrame="_blank" w:tooltip="Odločba o ugotovitvi, da je Zakon o upravnem sporu v neskladju z Ustavo in o razveljavitvi sklepov Vrhovnega in Upravnega sodišča" w:history="1">
        <w:r w:rsidRPr="00D52DCC">
          <w:t>98/11</w:t>
        </w:r>
      </w:hyperlink>
      <w:r w:rsidR="001E3777" w:rsidRPr="00D52DCC">
        <w:t>-</w:t>
      </w:r>
      <w:r w:rsidRPr="00D52DCC">
        <w:t xml:space="preserve">odl. US, </w:t>
      </w:r>
      <w:hyperlink r:id="rId32" w:tgtFrame="_blank" w:tooltip="Zakon o dopolnitvah Zakona o upravnem sporu" w:history="1">
        <w:r w:rsidRPr="00D52DCC">
          <w:t>109/12</w:t>
        </w:r>
      </w:hyperlink>
      <w:r w:rsidRPr="00D52DCC">
        <w:t xml:space="preserve"> in </w:t>
      </w:r>
      <w:r w:rsidR="001E3777" w:rsidRPr="00D52DCC">
        <w:t>10/17-ZPP</w:t>
      </w:r>
      <w:r w:rsidRPr="00D52DCC">
        <w:t>)</w:t>
      </w:r>
      <w:r w:rsidR="001E3777" w:rsidRPr="00D52DCC">
        <w:t xml:space="preserve"> </w:t>
      </w:r>
      <w:r w:rsidR="001E3777" w:rsidRPr="00D52DCC">
        <w:rPr>
          <w:u w:val="single"/>
        </w:rPr>
        <w:t>v roku 30 dneh od dneva</w:t>
      </w:r>
      <w:r w:rsidR="001E3777" w:rsidRPr="00D52DCC">
        <w:t xml:space="preserve">, ko je dobila sodbo Upravnega sodišča (Upravno sodišče ni določilu drugega roka) </w:t>
      </w:r>
      <w:r w:rsidR="001E3777" w:rsidRPr="00D52DCC">
        <w:rPr>
          <w:u w:val="single"/>
        </w:rPr>
        <w:t>dopolniti postopek in izdati novo odločbo</w:t>
      </w:r>
      <w:r w:rsidR="001E3777" w:rsidRPr="00D52DCC">
        <w:t xml:space="preserve">, ne pa da je izdajala sklep o obnovi postopka, za kar </w:t>
      </w:r>
      <w:r w:rsidR="0017088B" w:rsidRPr="00D52DCC">
        <w:t xml:space="preserve">pa </w:t>
      </w:r>
      <w:r w:rsidR="001E3777" w:rsidRPr="00D52DCC">
        <w:t>ni bilo pravne podlage</w:t>
      </w:r>
      <w:r w:rsidR="00876A28" w:rsidRPr="00D52DCC">
        <w:t xml:space="preserve">. </w:t>
      </w:r>
      <w:r w:rsidR="009909C3" w:rsidRPr="00D52DCC">
        <w:t>I</w:t>
      </w:r>
      <w:r w:rsidR="00A308DA" w:rsidRPr="00D52DCC">
        <w:t xml:space="preserve">zdaja sklepa </w:t>
      </w:r>
      <w:r w:rsidR="0017088B" w:rsidRPr="00D52DCC">
        <w:t xml:space="preserve">o dovolitvi obnove postopka </w:t>
      </w:r>
      <w:r w:rsidR="00A308DA" w:rsidRPr="00D52DCC">
        <w:t>kaže na nerazumevanje pravil upravnega postopka.</w:t>
      </w:r>
    </w:p>
    <w:p w:rsidR="001E3777" w:rsidRPr="00D52DCC" w:rsidRDefault="001E3777" w:rsidP="002B3762">
      <w:pPr>
        <w:jc w:val="both"/>
        <w:rPr>
          <w:rFonts w:cs="Arial"/>
          <w:szCs w:val="20"/>
        </w:rPr>
      </w:pPr>
    </w:p>
    <w:p w:rsidR="00F017AE" w:rsidRPr="00D52DCC" w:rsidRDefault="00206B76" w:rsidP="002B3762">
      <w:pPr>
        <w:numPr>
          <w:ilvl w:val="0"/>
          <w:numId w:val="42"/>
        </w:numPr>
        <w:jc w:val="both"/>
      </w:pPr>
      <w:r w:rsidRPr="00D52DCC">
        <w:t>Upravni inšpektor</w:t>
      </w:r>
      <w:r w:rsidR="00A308DA" w:rsidRPr="00D52DCC">
        <w:t xml:space="preserve"> </w:t>
      </w:r>
      <w:r w:rsidRPr="00D52DCC">
        <w:t xml:space="preserve">ima enake nepravilnosti, kot so bile že ugotovljene </w:t>
      </w:r>
      <w:r w:rsidR="00A308DA" w:rsidRPr="00D52DCC">
        <w:t>pri presoji odločb socialne inšpektorice</w:t>
      </w:r>
      <w:r w:rsidR="008D4AA3" w:rsidRPr="00D52DCC">
        <w:t>.</w:t>
      </w:r>
      <w:r w:rsidR="00A308DA" w:rsidRPr="00D52DCC">
        <w:t xml:space="preserve"> </w:t>
      </w:r>
    </w:p>
    <w:p w:rsidR="00F017AE" w:rsidRPr="00D52DCC" w:rsidRDefault="00F017AE" w:rsidP="002B3762">
      <w:pPr>
        <w:jc w:val="both"/>
      </w:pPr>
    </w:p>
    <w:p w:rsidR="008D4AA3" w:rsidRPr="00D52DCC" w:rsidRDefault="008D4AA3" w:rsidP="008D4AA3">
      <w:pPr>
        <w:jc w:val="both"/>
      </w:pPr>
      <w:r w:rsidRPr="00D52DCC">
        <w:t>Dne 21. 9. 2018 je socialna inšpektorica pooblaščenki</w:t>
      </w:r>
      <w:r w:rsidR="0017088B" w:rsidRPr="00D52DCC">
        <w:t xml:space="preserve"> inšpekcijske zavezanke </w:t>
      </w:r>
      <w:r w:rsidRPr="00D52DCC">
        <w:t xml:space="preserve"> poslala dopis </w:t>
      </w:r>
      <w:r w:rsidRPr="00D52DCC">
        <w:rPr>
          <w:rFonts w:cs="Arial"/>
          <w:szCs w:val="20"/>
        </w:rPr>
        <w:t xml:space="preserve">št. </w:t>
      </w:r>
      <w:r w:rsidRPr="00D52DCC">
        <w:t xml:space="preserve">06183-12/2015-106, da se v roku 3 dni od prejema dopisa pisno izjavi o okoliščinah in ugotovitvah iz inšpekcijskega zapisnika št. 06183-12/2015-6 z 5. 8. 2015. </w:t>
      </w:r>
    </w:p>
    <w:p w:rsidR="008D4AA3" w:rsidRPr="00D52DCC" w:rsidRDefault="008D4AA3" w:rsidP="002B3762">
      <w:pPr>
        <w:jc w:val="both"/>
      </w:pPr>
    </w:p>
    <w:p w:rsidR="008D4AA3" w:rsidRPr="00D52DCC" w:rsidRDefault="008D4AA3" w:rsidP="002B3762">
      <w:pPr>
        <w:numPr>
          <w:ilvl w:val="0"/>
          <w:numId w:val="43"/>
        </w:numPr>
        <w:jc w:val="both"/>
      </w:pPr>
      <w:r w:rsidRPr="00D52DCC">
        <w:t xml:space="preserve">Upravni inšpektor ugotavlja, da je poziv zavezanki  pomanjkljiv, saj v njem ni navedeno, da se lahko izjavi tudi ustno, kot to določa 4. odstavek 29. člena ZIN. </w:t>
      </w:r>
    </w:p>
    <w:p w:rsidR="002B3762" w:rsidRPr="00D52DCC" w:rsidRDefault="002B3762" w:rsidP="002B3762">
      <w:pPr>
        <w:jc w:val="both"/>
      </w:pPr>
    </w:p>
    <w:p w:rsidR="002B3762" w:rsidRPr="00D52DCC" w:rsidRDefault="008D4AA3" w:rsidP="002B3762">
      <w:pPr>
        <w:numPr>
          <w:ilvl w:val="0"/>
          <w:numId w:val="43"/>
        </w:numPr>
        <w:jc w:val="both"/>
      </w:pPr>
      <w:r w:rsidRPr="00D52DCC">
        <w:t>Upravni inšpektor ugotavlja, da je socialna inšpektorica dopis vročala pooblaščenki</w:t>
      </w:r>
      <w:r w:rsidR="009D2207" w:rsidRPr="00D52DCC">
        <w:t>, kateri je zavezanka dala pooblastilo za zastopanje v prekrškovnem postopku za vložitev zahteve za sodno varstvo in ne za ta upravni postopek, za katero je imela pooblastilo druga pooblaščenka.</w:t>
      </w:r>
    </w:p>
    <w:p w:rsidR="008D4AA3" w:rsidRPr="00D52DCC" w:rsidRDefault="009D2207" w:rsidP="002B3762">
      <w:pPr>
        <w:ind w:left="720"/>
        <w:jc w:val="both"/>
      </w:pPr>
      <w:r w:rsidRPr="00D52DCC">
        <w:t xml:space="preserve">Poleg tega je ta dopis vročala </w:t>
      </w:r>
      <w:r w:rsidR="008D4AA3" w:rsidRPr="00D52DCC">
        <w:t xml:space="preserve">po poštnih predpisih (priporočeno), </w:t>
      </w:r>
      <w:r w:rsidR="008D4AA3" w:rsidRPr="00D52DCC">
        <w:rPr>
          <w:u w:val="single"/>
        </w:rPr>
        <w:t>kar je nepravilno</w:t>
      </w:r>
      <w:r w:rsidR="008D4AA3" w:rsidRPr="00D52DCC">
        <w:t xml:space="preserve">. 1. odstavek 87. člena ZUP določa, da se morajo </w:t>
      </w:r>
      <w:r w:rsidR="008D4AA3" w:rsidRPr="00D52DCC">
        <w:rPr>
          <w:u w:val="single"/>
        </w:rPr>
        <w:t xml:space="preserve">odločbe in sklepi ter drugi dokumenti, od </w:t>
      </w:r>
      <w:r w:rsidR="008D4AA3" w:rsidRPr="00D52DCC">
        <w:rPr>
          <w:u w:val="single"/>
        </w:rPr>
        <w:lastRenderedPageBreak/>
        <w:t>katerih vročitve začne teči rok, vročiti osebno tistemu</w:t>
      </w:r>
      <w:r w:rsidR="008D4AA3" w:rsidRPr="00D52DCC">
        <w:t>, kateremu so namenjeni, pri čemer se za osebno vročitev šteje tudi vročitev v skladu s 86. členom tega zakona.</w:t>
      </w:r>
      <w:r w:rsidR="008D4AA3" w:rsidRPr="00D52DCC">
        <w:rPr>
          <w:rStyle w:val="Sprotnaopomba-sklic"/>
          <w:rFonts w:cs="Arial"/>
          <w:szCs w:val="20"/>
        </w:rPr>
        <w:footnoteReference w:id="65"/>
      </w:r>
      <w:r w:rsidR="008D4AA3" w:rsidRPr="00D52DCC">
        <w:t xml:space="preserve">  </w:t>
      </w:r>
    </w:p>
    <w:p w:rsidR="00F017AE" w:rsidRPr="00D52DCC" w:rsidRDefault="00F017AE" w:rsidP="001316B7">
      <w:pPr>
        <w:jc w:val="both"/>
      </w:pPr>
    </w:p>
    <w:p w:rsidR="009D2207" w:rsidRPr="00D52DCC" w:rsidRDefault="009D2207" w:rsidP="001316B7">
      <w:pPr>
        <w:jc w:val="both"/>
      </w:pPr>
      <w:r w:rsidRPr="00D52DCC">
        <w:t xml:space="preserve">Dne 25. 9. 2018 je IRDS prejel dopis pooblaščenke, da </w:t>
      </w:r>
      <w:r w:rsidR="006517AF" w:rsidRPr="00D52DCC">
        <w:t xml:space="preserve">ji zavezanka </w:t>
      </w:r>
      <w:r w:rsidR="00CB3568" w:rsidRPr="00D52DCC">
        <w:t xml:space="preserve">ni dala </w:t>
      </w:r>
      <w:r w:rsidRPr="00D52DCC">
        <w:t>pooblastila za zastopanje</w:t>
      </w:r>
      <w:r w:rsidR="006517AF" w:rsidRPr="00D52DCC">
        <w:t xml:space="preserve"> v upravnem postopku, ampak za prekrškovni postopek</w:t>
      </w:r>
      <w:r w:rsidRPr="00D52DCC">
        <w:t>.</w:t>
      </w:r>
    </w:p>
    <w:p w:rsidR="009D2207" w:rsidRPr="00D52DCC" w:rsidRDefault="009D2207" w:rsidP="001316B7">
      <w:pPr>
        <w:jc w:val="both"/>
      </w:pPr>
    </w:p>
    <w:p w:rsidR="009D2207" w:rsidRPr="00D52DCC" w:rsidRDefault="009D2207" w:rsidP="001316B7">
      <w:pPr>
        <w:jc w:val="both"/>
      </w:pPr>
      <w:r w:rsidRPr="00D52DCC">
        <w:t>Dne 27. 9. 2018 je socialna inšpektorica sestavila uradni zaznamek št. 06183-12/2015-109 o tem, da pooblaščenk</w:t>
      </w:r>
      <w:r w:rsidR="008A3638" w:rsidRPr="00D52DCC">
        <w:t>a</w:t>
      </w:r>
      <w:r w:rsidRPr="00D52DCC">
        <w:t>, kateri je poslala poziv, ni zastopala zavezanke.</w:t>
      </w:r>
    </w:p>
    <w:p w:rsidR="00F017AE" w:rsidRPr="00D52DCC" w:rsidRDefault="00F017AE" w:rsidP="001316B7">
      <w:pPr>
        <w:jc w:val="both"/>
      </w:pPr>
    </w:p>
    <w:p w:rsidR="00F017AE" w:rsidRPr="00D52DCC" w:rsidRDefault="009D2207" w:rsidP="00AC224D">
      <w:pPr>
        <w:numPr>
          <w:ilvl w:val="0"/>
          <w:numId w:val="1"/>
        </w:numPr>
        <w:jc w:val="both"/>
      </w:pPr>
      <w:r w:rsidRPr="00D52DCC">
        <w:t>Gre za nepravilno upravno poslovanje in za kršitev pravil upravnega postopka. Po določbi 2. odstavka 74. člena ZUP uradna oseba napiše uradni zaznamek glede uradnih zapažanj in ugotovitvah, ustnih navodilih in sporočilih ter okoliščinah, ki se tičejo samo notranjega dela organa, pri katerem se vodi postopek in o takih ustnih strankinih zahtevah, o katerih se odloča po skrajšanem postopku, če se jim ugodi.</w:t>
      </w:r>
      <w:r w:rsidRPr="00D52DCC">
        <w:rPr>
          <w:rStyle w:val="Sprotnaopomba-sklic"/>
          <w:rFonts w:cs="Arial"/>
          <w:szCs w:val="20"/>
        </w:rPr>
        <w:footnoteReference w:id="66"/>
      </w:r>
      <w:r w:rsidRPr="00D52DCC">
        <w:t xml:space="preserve"> V konkretnem primeru uradnega zaznamka ni potrebno sestaviti, saj ne gre za takšna dejanja. Gre za nepotrebno delo, saj je dejstvo, da pooblaščenka, kateri je poslala poziv, ne zastopa zavezanke, znano iz dopisa, s katerim je socialno inšpektorico o tem seznanila.</w:t>
      </w:r>
    </w:p>
    <w:p w:rsidR="00F017AE" w:rsidRPr="00D52DCC" w:rsidRDefault="00F017AE" w:rsidP="001316B7">
      <w:pPr>
        <w:jc w:val="both"/>
      </w:pPr>
    </w:p>
    <w:p w:rsidR="007A5A33" w:rsidRPr="00D52DCC" w:rsidRDefault="007A5A33" w:rsidP="007A5A33">
      <w:pPr>
        <w:jc w:val="both"/>
      </w:pPr>
      <w:r w:rsidRPr="00D52DCC">
        <w:t>Dne 27. 9. 2018 je socialna inšpektorica izdala Sklep št</w:t>
      </w:r>
      <w:r w:rsidRPr="00D52DCC">
        <w:rPr>
          <w:rFonts w:cs="Arial"/>
          <w:szCs w:val="20"/>
        </w:rPr>
        <w:t xml:space="preserve">. </w:t>
      </w:r>
      <w:r w:rsidRPr="00D52DCC">
        <w:t>06183-12/2015-110 o popravi pomote v sklepu, s katerim je v izreku odločila</w:t>
      </w:r>
      <w:r w:rsidR="008D36AF" w:rsidRPr="00D52DCC">
        <w:t>:</w:t>
      </w:r>
      <w:r w:rsidRPr="00D52DCC">
        <w:t xml:space="preserve"> </w:t>
      </w:r>
      <w:r w:rsidRPr="00D52DCC">
        <w:rPr>
          <w:i/>
        </w:rPr>
        <w:t xml:space="preserve">»V </w:t>
      </w:r>
      <w:r w:rsidRPr="00D52DCC">
        <w:rPr>
          <w:i/>
          <w:u w:val="single"/>
        </w:rPr>
        <w:t>obrazložitvi</w:t>
      </w:r>
      <w:r w:rsidRPr="00D52DCC">
        <w:rPr>
          <w:i/>
        </w:rPr>
        <w:t xml:space="preserve"> Sklep o obnovi postopka št. 06183-12/2015-105 z 20. 5. 2018 je v drugem odstavku obrazloženo, da ima zavezanec…pooblaščeno odvetnico.., prav tako je za naslov naveden naslov pooblaščene odvetnice, kar pa se s tem </w:t>
      </w:r>
      <w:r w:rsidRPr="00D52DCC">
        <w:rPr>
          <w:i/>
          <w:u w:val="single"/>
        </w:rPr>
        <w:t>izrekom tega sklepa odpravi</w:t>
      </w:r>
      <w:r w:rsidRPr="00D52DCC">
        <w:rPr>
          <w:i/>
        </w:rPr>
        <w:t xml:space="preserve"> in se v sklepu v celoti izpusti drug</w:t>
      </w:r>
      <w:r w:rsidR="008A3638" w:rsidRPr="00D52DCC">
        <w:rPr>
          <w:i/>
        </w:rPr>
        <w:t>i</w:t>
      </w:r>
      <w:r w:rsidRPr="00D52DCC">
        <w:rPr>
          <w:i/>
        </w:rPr>
        <w:t xml:space="preserve"> odstavek obrazložitve…«</w:t>
      </w:r>
    </w:p>
    <w:p w:rsidR="007A5A33" w:rsidRPr="00D52DCC" w:rsidRDefault="007A5A33" w:rsidP="007A5A33">
      <w:pPr>
        <w:jc w:val="both"/>
      </w:pPr>
    </w:p>
    <w:p w:rsidR="009909C3" w:rsidRPr="00D52DCC" w:rsidRDefault="009909C3" w:rsidP="009909C3">
      <w:pPr>
        <w:numPr>
          <w:ilvl w:val="0"/>
          <w:numId w:val="22"/>
        </w:numPr>
        <w:jc w:val="both"/>
      </w:pPr>
      <w:r w:rsidRPr="00D52DCC">
        <w:t>Upravni inšpektor</w:t>
      </w:r>
      <w:r w:rsidR="008D36AF" w:rsidRPr="00D52DCC">
        <w:t xml:space="preserve"> ugotavlja, da gre za izdajo sklepa, s katerim je socialna inšpektorica hotel</w:t>
      </w:r>
      <w:r w:rsidR="006517AF" w:rsidRPr="00D52DCC">
        <w:t>a</w:t>
      </w:r>
      <w:r w:rsidR="008D36AF" w:rsidRPr="00D52DCC">
        <w:t xml:space="preserve"> odpraviti napako glede</w:t>
      </w:r>
      <w:r w:rsidR="006517AF" w:rsidRPr="00D52DCC">
        <w:t xml:space="preserve"> navedbe pooblaščenke zavezanke</w:t>
      </w:r>
      <w:r w:rsidR="008D36AF" w:rsidRPr="00D52DCC">
        <w:t xml:space="preserve">, vendar se za takšno odpravljanje ugotovljenih nepravilnosti po ZUP ne izdaja sklepa o popravi pomote, zato za izdajo takšnega sklepa ni bilo podlage v ZUP. Poleg tega pa upravni inšpektor ugotavlja, da </w:t>
      </w:r>
      <w:r w:rsidRPr="00D52DCC">
        <w:t xml:space="preserve">ima </w:t>
      </w:r>
      <w:r w:rsidR="008D36AF" w:rsidRPr="00D52DCC">
        <w:t>sklep</w:t>
      </w:r>
      <w:r w:rsidRPr="00D52DCC">
        <w:t xml:space="preserve"> enake nepravilnosti, kot so bile že ugotovljene pri presoji odločb</w:t>
      </w:r>
      <w:r w:rsidR="006517AF" w:rsidRPr="00D52DCC">
        <w:t xml:space="preserve">e št. 06183-12/2015-8 </w:t>
      </w:r>
      <w:r w:rsidRPr="00D52DCC">
        <w:t xml:space="preserve">. </w:t>
      </w:r>
    </w:p>
    <w:p w:rsidR="00915634" w:rsidRPr="00D52DCC" w:rsidRDefault="00915634" w:rsidP="00AC224D">
      <w:pPr>
        <w:jc w:val="both"/>
      </w:pPr>
    </w:p>
    <w:p w:rsidR="00AC224D" w:rsidRPr="00D52DCC" w:rsidRDefault="00AC224D" w:rsidP="00AC224D">
      <w:pPr>
        <w:jc w:val="both"/>
        <w:rPr>
          <w:rFonts w:cs="Arial"/>
          <w:szCs w:val="20"/>
        </w:rPr>
      </w:pPr>
      <w:r w:rsidRPr="00D52DCC">
        <w:t xml:space="preserve">Dne 22. 10. 2018 je socialna inšpektorica izdala Odločbo o ukrepih št. 06183-12/2015-114. </w:t>
      </w:r>
      <w:r w:rsidRPr="00D52DCC">
        <w:rPr>
          <w:i/>
        </w:rPr>
        <w:t xml:space="preserve"> </w:t>
      </w:r>
      <w:r w:rsidRPr="00D52DCC">
        <w:t xml:space="preserve">Odločba je izdana na podlagi 2. in 3. odstavka 107. člena ZVS, 270. člena ZUP in </w:t>
      </w:r>
      <w:r w:rsidRPr="00D52DCC">
        <w:rPr>
          <w:rFonts w:cs="Arial"/>
          <w:szCs w:val="20"/>
        </w:rPr>
        <w:t>Zapisnika št. 06183-12/2015.</w:t>
      </w:r>
    </w:p>
    <w:p w:rsidR="00AC224D" w:rsidRPr="00D52DCC" w:rsidRDefault="00AC224D" w:rsidP="00AC224D">
      <w:pPr>
        <w:spacing w:line="240" w:lineRule="exact"/>
        <w:jc w:val="both"/>
        <w:rPr>
          <w:rFonts w:cs="Arial"/>
          <w:szCs w:val="20"/>
        </w:rPr>
      </w:pPr>
    </w:p>
    <w:p w:rsidR="00AC224D" w:rsidRPr="00D52DCC" w:rsidRDefault="00AC224D" w:rsidP="00AC224D">
      <w:pPr>
        <w:numPr>
          <w:ilvl w:val="0"/>
          <w:numId w:val="4"/>
        </w:numPr>
        <w:jc w:val="both"/>
      </w:pPr>
      <w:r w:rsidRPr="00D52DCC">
        <w:t xml:space="preserve">Upravni inšpektor tudi pri tej odločbi ugotavlja enake nepravilnosti kot pri odločbi </w:t>
      </w:r>
      <w:r w:rsidRPr="00D52DCC">
        <w:rPr>
          <w:rFonts w:cs="Arial"/>
          <w:szCs w:val="20"/>
          <w:lang w:eastAsia="sl-SI"/>
        </w:rPr>
        <w:t xml:space="preserve">št. </w:t>
      </w:r>
      <w:r w:rsidRPr="00D52DCC">
        <w:t>06183-12/2015-8</w:t>
      </w:r>
      <w:r w:rsidR="008D36AF" w:rsidRPr="00D52DCC">
        <w:t>,</w:t>
      </w:r>
      <w:r w:rsidRPr="00D52DCC">
        <w:t xml:space="preserve"> in sicer:</w:t>
      </w:r>
    </w:p>
    <w:p w:rsidR="00AC224D" w:rsidRPr="00D52DCC" w:rsidRDefault="00AC224D" w:rsidP="00AC224D">
      <w:pPr>
        <w:numPr>
          <w:ilvl w:val="0"/>
          <w:numId w:val="21"/>
        </w:numPr>
        <w:jc w:val="both"/>
      </w:pPr>
      <w:r w:rsidRPr="00D52DCC">
        <w:t>neustrezne pravne podlage v uvodu, ni navedenega načina uvedbe postopa</w:t>
      </w:r>
      <w:r w:rsidR="008D36AF" w:rsidRPr="00D52DCC">
        <w:t xml:space="preserve"> in</w:t>
      </w:r>
      <w:r w:rsidRPr="00D52DCC">
        <w:t xml:space="preserve">, da odločbo izdaja Socialna inšpekcija, </w:t>
      </w:r>
    </w:p>
    <w:p w:rsidR="00AC224D" w:rsidRPr="00D52DCC" w:rsidRDefault="00AC224D" w:rsidP="00AC224D">
      <w:pPr>
        <w:numPr>
          <w:ilvl w:val="0"/>
          <w:numId w:val="21"/>
        </w:numPr>
        <w:jc w:val="both"/>
      </w:pPr>
      <w:r w:rsidRPr="00D52DCC">
        <w:rPr>
          <w:rFonts w:cs="Arial"/>
          <w:szCs w:val="20"/>
        </w:rPr>
        <w:t>izrek ukrep</w:t>
      </w:r>
      <w:r w:rsidR="008D36AF" w:rsidRPr="00D52DCC">
        <w:rPr>
          <w:rFonts w:cs="Arial"/>
          <w:szCs w:val="20"/>
        </w:rPr>
        <w:t>a</w:t>
      </w:r>
      <w:r w:rsidRPr="00D52DCC">
        <w:rPr>
          <w:rFonts w:cs="Arial"/>
          <w:szCs w:val="20"/>
        </w:rPr>
        <w:t xml:space="preserve"> </w:t>
      </w:r>
      <w:r w:rsidRPr="00D52DCC">
        <w:rPr>
          <w:rFonts w:cs="Arial"/>
          <w:i/>
          <w:szCs w:val="20"/>
          <w:u w:val="single"/>
        </w:rPr>
        <w:t>prepovedi izvajanja socialno varstvene storitve</w:t>
      </w:r>
      <w:r w:rsidRPr="00D52DCC">
        <w:rPr>
          <w:rFonts w:cs="Arial"/>
          <w:szCs w:val="20"/>
        </w:rPr>
        <w:t xml:space="preserve">, za kar pa ni </w:t>
      </w:r>
      <w:r w:rsidR="008D36AF" w:rsidRPr="00D52DCC">
        <w:rPr>
          <w:rFonts w:cs="Arial"/>
          <w:szCs w:val="20"/>
        </w:rPr>
        <w:t>bilo</w:t>
      </w:r>
      <w:r w:rsidRPr="00D52DCC">
        <w:rPr>
          <w:rFonts w:cs="Arial"/>
          <w:szCs w:val="20"/>
        </w:rPr>
        <w:t xml:space="preserve"> pravne podlage v predpisi, </w:t>
      </w:r>
      <w:r w:rsidR="008D36AF" w:rsidRPr="00D52DCC">
        <w:rPr>
          <w:rFonts w:cs="Arial"/>
          <w:szCs w:val="20"/>
        </w:rPr>
        <w:t>navedenih v odločbi</w:t>
      </w:r>
      <w:r w:rsidR="00D406A1" w:rsidRPr="00D52DCC">
        <w:rPr>
          <w:rFonts w:cs="Arial"/>
          <w:szCs w:val="20"/>
        </w:rPr>
        <w:t>,</w:t>
      </w:r>
      <w:r w:rsidR="008D36AF" w:rsidRPr="00D52DCC">
        <w:rPr>
          <w:rFonts w:cs="Arial"/>
          <w:szCs w:val="20"/>
        </w:rPr>
        <w:t xml:space="preserve"> </w:t>
      </w:r>
    </w:p>
    <w:p w:rsidR="00D45C6F" w:rsidRPr="00D52DCC" w:rsidRDefault="00D45C6F" w:rsidP="00D45C6F">
      <w:pPr>
        <w:numPr>
          <w:ilvl w:val="0"/>
          <w:numId w:val="21"/>
        </w:numPr>
        <w:jc w:val="both"/>
      </w:pPr>
      <w:r w:rsidRPr="00D52DCC">
        <w:t>navajanje kazenske sankcije,</w:t>
      </w:r>
    </w:p>
    <w:p w:rsidR="008D36AF" w:rsidRPr="00D52DCC" w:rsidRDefault="008D36AF" w:rsidP="008D36AF">
      <w:pPr>
        <w:numPr>
          <w:ilvl w:val="0"/>
          <w:numId w:val="21"/>
        </w:numPr>
        <w:jc w:val="both"/>
      </w:pPr>
      <w:r w:rsidRPr="00D52DCC">
        <w:rPr>
          <w:rFonts w:cs="Arial"/>
          <w:szCs w:val="20"/>
        </w:rPr>
        <w:t xml:space="preserve">nepravilno poimenovan pouk o pravnem sredstvu in </w:t>
      </w:r>
    </w:p>
    <w:p w:rsidR="008D36AF" w:rsidRPr="00D52DCC" w:rsidRDefault="008D36AF" w:rsidP="008D36AF">
      <w:pPr>
        <w:numPr>
          <w:ilvl w:val="0"/>
          <w:numId w:val="21"/>
        </w:numPr>
        <w:jc w:val="both"/>
        <w:rPr>
          <w:rFonts w:cs="Arial"/>
          <w:szCs w:val="20"/>
        </w:rPr>
      </w:pPr>
      <w:r w:rsidRPr="00D52DCC">
        <w:rPr>
          <w:rFonts w:cs="Arial"/>
          <w:szCs w:val="20"/>
        </w:rPr>
        <w:lastRenderedPageBreak/>
        <w:t>odredba o vročanju »V vednost: arhiv, tu«</w:t>
      </w:r>
      <w:r w:rsidR="00D45C6F" w:rsidRPr="00D52DCC">
        <w:rPr>
          <w:rFonts w:cs="Arial"/>
          <w:szCs w:val="20"/>
        </w:rPr>
        <w:t>,</w:t>
      </w:r>
      <w:r w:rsidRPr="00D52DCC">
        <w:rPr>
          <w:rFonts w:cs="Arial"/>
          <w:szCs w:val="20"/>
        </w:rPr>
        <w:t xml:space="preserve">  </w:t>
      </w:r>
    </w:p>
    <w:p w:rsidR="008D36AF" w:rsidRPr="00D52DCC" w:rsidRDefault="008D36AF" w:rsidP="006517AF">
      <w:pPr>
        <w:numPr>
          <w:ilvl w:val="0"/>
          <w:numId w:val="4"/>
        </w:numPr>
        <w:jc w:val="both"/>
      </w:pPr>
      <w:r w:rsidRPr="00D52DCC">
        <w:t xml:space="preserve">poleg tega pa socialna inšpektorica v </w:t>
      </w:r>
      <w:r w:rsidR="00AC224D" w:rsidRPr="00D52DCC">
        <w:t xml:space="preserve">obrazložitvi </w:t>
      </w:r>
      <w:r w:rsidR="00D406A1" w:rsidRPr="00D52DCC">
        <w:t xml:space="preserve">navaja </w:t>
      </w:r>
      <w:r w:rsidR="00D45C6F" w:rsidRPr="00D52DCC">
        <w:t xml:space="preserve">tudi </w:t>
      </w:r>
      <w:r w:rsidR="00D406A1" w:rsidRPr="00D52DCC">
        <w:t xml:space="preserve">svoja občutja, </w:t>
      </w:r>
      <w:r w:rsidR="00D406A1" w:rsidRPr="00D52DCC">
        <w:rPr>
          <w:u w:val="single"/>
        </w:rPr>
        <w:t>»da zavezanka ne uvidi lastnih kršitev</w:t>
      </w:r>
      <w:r w:rsidR="00D406A1" w:rsidRPr="00D52DCC">
        <w:t xml:space="preserve">, </w:t>
      </w:r>
      <w:r w:rsidR="00D406A1" w:rsidRPr="00D52DCC">
        <w:rPr>
          <w:u w:val="single"/>
        </w:rPr>
        <w:t>iz neznanega vzroka ravna</w:t>
      </w:r>
      <w:r w:rsidR="00D406A1" w:rsidRPr="00D52DCC">
        <w:t xml:space="preserve">, </w:t>
      </w:r>
      <w:r w:rsidR="00D406A1" w:rsidRPr="00D52DCC">
        <w:rPr>
          <w:u w:val="single"/>
        </w:rPr>
        <w:t>spreneveda</w:t>
      </w:r>
      <w:r w:rsidR="00D406A1" w:rsidRPr="00D52DCC">
        <w:t xml:space="preserve">, ipd«, </w:t>
      </w:r>
      <w:r w:rsidR="00D45C6F" w:rsidRPr="00D52DCC">
        <w:t>kar pa ne spada v obrazložitev odločbe.</w:t>
      </w:r>
    </w:p>
    <w:p w:rsidR="008D36AF" w:rsidRPr="00D52DCC" w:rsidRDefault="008D36AF" w:rsidP="006517AF">
      <w:pPr>
        <w:jc w:val="both"/>
      </w:pPr>
    </w:p>
    <w:p w:rsidR="00AC224D" w:rsidRPr="00D52DCC" w:rsidRDefault="00AC224D" w:rsidP="00AC224D">
      <w:pPr>
        <w:jc w:val="both"/>
        <w:rPr>
          <w:rFonts w:cs="Arial"/>
          <w:szCs w:val="20"/>
        </w:rPr>
      </w:pPr>
      <w:r w:rsidRPr="00D52DCC">
        <w:t xml:space="preserve">Dne 22. 10. 2018 je socialna inšpektorica </w:t>
      </w:r>
      <w:r w:rsidR="00D406A1" w:rsidRPr="00D52DCC">
        <w:t xml:space="preserve">z dopisom št. 06183-12/2015-116 </w:t>
      </w:r>
      <w:r w:rsidRPr="00D52DCC">
        <w:t xml:space="preserve">obvestila Občino Cerklje na Gorenjskem o tem, da zavezanka ne izpolnjuje </w:t>
      </w:r>
      <w:r w:rsidR="00D406A1" w:rsidRPr="00D52DCC">
        <w:t>pogoja za samostojno izvajanje storitve pomoč družini na domu kot socialna oskrba na domu</w:t>
      </w:r>
      <w:r w:rsidRPr="00D52DCC">
        <w:rPr>
          <w:rFonts w:cs="Arial"/>
          <w:szCs w:val="20"/>
        </w:rPr>
        <w:t>.</w:t>
      </w:r>
      <w:r w:rsidR="000B3DB0" w:rsidRPr="00D52DCC">
        <w:rPr>
          <w:rFonts w:cs="Arial"/>
          <w:szCs w:val="20"/>
        </w:rPr>
        <w:t xml:space="preserve"> Dopisu je priložila </w:t>
      </w:r>
      <w:r w:rsidR="000B3DB0" w:rsidRPr="00D52DCC">
        <w:t>Odločbo o ukrepih št. 06183-12/2015-114 z 22. 10. 2018</w:t>
      </w:r>
    </w:p>
    <w:p w:rsidR="00AC224D" w:rsidRPr="00D52DCC" w:rsidRDefault="00AC224D" w:rsidP="00AC224D">
      <w:pPr>
        <w:spacing w:line="240" w:lineRule="exact"/>
        <w:jc w:val="both"/>
        <w:rPr>
          <w:rFonts w:cs="Arial"/>
          <w:szCs w:val="20"/>
        </w:rPr>
      </w:pPr>
    </w:p>
    <w:p w:rsidR="00AC224D" w:rsidRPr="00D52DCC" w:rsidRDefault="00D406A1" w:rsidP="008D0ECA">
      <w:pPr>
        <w:numPr>
          <w:ilvl w:val="0"/>
          <w:numId w:val="1"/>
        </w:numPr>
        <w:jc w:val="both"/>
      </w:pPr>
      <w:r w:rsidRPr="00D52DCC">
        <w:rPr>
          <w:rFonts w:cs="Arial"/>
          <w:szCs w:val="20"/>
        </w:rPr>
        <w:t xml:space="preserve">Upravni inšpektor ugotavlja, da </w:t>
      </w:r>
      <w:r w:rsidR="000B3DB0" w:rsidRPr="00D52DCC">
        <w:rPr>
          <w:rFonts w:cs="Arial"/>
          <w:szCs w:val="20"/>
        </w:rPr>
        <w:t>za takšno obveščanje ni podane pravn</w:t>
      </w:r>
      <w:r w:rsidR="00D45C6F" w:rsidRPr="00D52DCC">
        <w:rPr>
          <w:rFonts w:cs="Arial"/>
          <w:szCs w:val="20"/>
        </w:rPr>
        <w:t>e</w:t>
      </w:r>
      <w:r w:rsidR="000B3DB0" w:rsidRPr="00D52DCC">
        <w:rPr>
          <w:rFonts w:cs="Arial"/>
          <w:szCs w:val="20"/>
        </w:rPr>
        <w:t xml:space="preserve"> podlag</w:t>
      </w:r>
      <w:r w:rsidR="00D45C6F" w:rsidRPr="00D52DCC">
        <w:rPr>
          <w:rFonts w:cs="Arial"/>
          <w:szCs w:val="20"/>
        </w:rPr>
        <w:t>e</w:t>
      </w:r>
      <w:r w:rsidR="000B3DB0" w:rsidRPr="00D52DCC">
        <w:rPr>
          <w:rFonts w:cs="Arial"/>
          <w:szCs w:val="20"/>
        </w:rPr>
        <w:t xml:space="preserve">. Poleg tega prilaganje odločbe, ki ni dokončna in s katerim so bili zavezanki odrejeni ukrepi, </w:t>
      </w:r>
      <w:r w:rsidR="00D45C6F" w:rsidRPr="00D52DCC">
        <w:rPr>
          <w:rFonts w:cs="Arial"/>
          <w:szCs w:val="20"/>
        </w:rPr>
        <w:t>ni</w:t>
      </w:r>
      <w:r w:rsidR="000B3DB0" w:rsidRPr="00D52DCC">
        <w:rPr>
          <w:rFonts w:cs="Arial"/>
          <w:szCs w:val="20"/>
        </w:rPr>
        <w:t xml:space="preserve"> pravilno in brez pravne podlage v predpisih, saj občina ni stranka inšpekcijskega postopka.  </w:t>
      </w:r>
    </w:p>
    <w:p w:rsidR="000B3DB0" w:rsidRPr="00D52DCC" w:rsidRDefault="000B3DB0" w:rsidP="000B3DB0">
      <w:pPr>
        <w:jc w:val="both"/>
      </w:pPr>
    </w:p>
    <w:p w:rsidR="00C92FA4" w:rsidRPr="00D52DCC" w:rsidRDefault="00C92FA4" w:rsidP="00C92FA4">
      <w:pPr>
        <w:jc w:val="both"/>
        <w:rPr>
          <w:rFonts w:cs="Arial"/>
          <w:szCs w:val="20"/>
        </w:rPr>
      </w:pPr>
      <w:r w:rsidRPr="00D52DCC">
        <w:t xml:space="preserve">Dne 2. 11. 2018 je IRSD prejel pritožbo zavezanke zoper </w:t>
      </w:r>
      <w:r w:rsidRPr="00D52DCC">
        <w:rPr>
          <w:rFonts w:cs="Arial"/>
          <w:szCs w:val="20"/>
        </w:rPr>
        <w:t xml:space="preserve">Odločbo št </w:t>
      </w:r>
      <w:r w:rsidRPr="00D52DCC">
        <w:t>06183-12/2015-114 z 22. 10. 2018 in predlog za odložitev izvršitve izpodbijane odločbe</w:t>
      </w:r>
      <w:r w:rsidRPr="00D52DCC">
        <w:rPr>
          <w:rFonts w:cs="Arial"/>
          <w:szCs w:val="20"/>
        </w:rPr>
        <w:t xml:space="preserve">.  </w:t>
      </w:r>
    </w:p>
    <w:p w:rsidR="00C92FA4" w:rsidRPr="00D52DCC" w:rsidRDefault="00C92FA4" w:rsidP="00C92FA4">
      <w:pPr>
        <w:jc w:val="both"/>
        <w:rPr>
          <w:rFonts w:cs="Arial"/>
          <w:szCs w:val="20"/>
        </w:rPr>
      </w:pPr>
    </w:p>
    <w:p w:rsidR="00C92FA4" w:rsidRPr="00D52DCC" w:rsidRDefault="00C92FA4" w:rsidP="00C92FA4">
      <w:pPr>
        <w:jc w:val="both"/>
        <w:rPr>
          <w:rFonts w:cs="Arial"/>
          <w:szCs w:val="20"/>
        </w:rPr>
      </w:pPr>
      <w:r w:rsidRPr="00D52DCC">
        <w:rPr>
          <w:rFonts w:cs="Arial"/>
          <w:szCs w:val="20"/>
        </w:rPr>
        <w:t xml:space="preserve">Socialna inšpektorica je pritožbo v skladu z določili ZUP pravočasno odstopila </w:t>
      </w:r>
      <w:r w:rsidRPr="00D52DCC">
        <w:rPr>
          <w:rFonts w:cs="Arial"/>
          <w:szCs w:val="20"/>
          <w:lang w:eastAsia="sl-SI"/>
        </w:rPr>
        <w:t>MDDSZ v reševanje, in sicer 14. 11. 2018.</w:t>
      </w:r>
    </w:p>
    <w:p w:rsidR="00C92FA4" w:rsidRPr="00D52DCC" w:rsidRDefault="00C92FA4" w:rsidP="00AC224D">
      <w:pPr>
        <w:jc w:val="both"/>
      </w:pPr>
    </w:p>
    <w:p w:rsidR="00C92FA4" w:rsidRPr="00D52DCC" w:rsidRDefault="00C92FA4" w:rsidP="00C92FA4">
      <w:pPr>
        <w:numPr>
          <w:ilvl w:val="0"/>
          <w:numId w:val="1"/>
        </w:numPr>
        <w:jc w:val="both"/>
        <w:rPr>
          <w:rFonts w:cs="Arial"/>
          <w:szCs w:val="20"/>
        </w:rPr>
      </w:pPr>
      <w:r w:rsidRPr="00D52DCC">
        <w:rPr>
          <w:rFonts w:cs="Arial"/>
          <w:szCs w:val="20"/>
        </w:rPr>
        <w:t>Upravni inšpektor ugotavlja, da je odredba o vročanju »V vednost: arhiv, tu«  nepotrebna.</w:t>
      </w:r>
    </w:p>
    <w:p w:rsidR="00AC224D" w:rsidRPr="00D52DCC" w:rsidRDefault="00AC224D" w:rsidP="00AC224D">
      <w:pPr>
        <w:jc w:val="both"/>
      </w:pPr>
    </w:p>
    <w:p w:rsidR="00C92FA4" w:rsidRPr="00D52DCC" w:rsidRDefault="00C92FA4" w:rsidP="00C92FA4">
      <w:pPr>
        <w:jc w:val="both"/>
        <w:rPr>
          <w:rFonts w:cs="Arial"/>
          <w:szCs w:val="20"/>
        </w:rPr>
      </w:pPr>
      <w:r w:rsidRPr="00D52DCC">
        <w:t>Dne 8. 1. 2019 je socialna inšpektorica izdala Odločbo št. 06183-12/2015-122, s katerim je predlog zavezan</w:t>
      </w:r>
      <w:r w:rsidR="00CB3568" w:rsidRPr="00D52DCC">
        <w:t>k</w:t>
      </w:r>
      <w:r w:rsidRPr="00D52DCC">
        <w:t>e za odlog, zavrnila. Odločba je izdana na podlagi 2. odstavka</w:t>
      </w:r>
      <w:r w:rsidRPr="00D52DCC">
        <w:rPr>
          <w:rStyle w:val="Sprotnaopomba-sklic"/>
        </w:rPr>
        <w:footnoteReference w:id="67"/>
      </w:r>
      <w:r w:rsidRPr="00D52DCC">
        <w:t xml:space="preserve"> 22. člena ZID- 1, 2. in 3. odstavka 107. člena ZVS. </w:t>
      </w:r>
    </w:p>
    <w:p w:rsidR="00C92FA4" w:rsidRPr="00D52DCC" w:rsidRDefault="00C92FA4" w:rsidP="00C92FA4">
      <w:pPr>
        <w:spacing w:line="240" w:lineRule="exact"/>
        <w:jc w:val="both"/>
        <w:rPr>
          <w:rFonts w:cs="Arial"/>
          <w:szCs w:val="20"/>
        </w:rPr>
      </w:pPr>
    </w:p>
    <w:p w:rsidR="00C92FA4" w:rsidRPr="00D52DCC" w:rsidRDefault="00C92FA4" w:rsidP="00C92FA4">
      <w:pPr>
        <w:numPr>
          <w:ilvl w:val="0"/>
          <w:numId w:val="9"/>
        </w:numPr>
        <w:tabs>
          <w:tab w:val="left" w:pos="180"/>
          <w:tab w:val="left" w:pos="720"/>
        </w:tabs>
        <w:autoSpaceDE w:val="0"/>
        <w:autoSpaceDN w:val="0"/>
        <w:adjustRightInd w:val="0"/>
        <w:spacing w:line="240" w:lineRule="exact"/>
        <w:contextualSpacing/>
        <w:jc w:val="both"/>
        <w:rPr>
          <w:rFonts w:cs="Arial"/>
          <w:szCs w:val="20"/>
        </w:rPr>
      </w:pPr>
      <w:r w:rsidRPr="00D52DCC">
        <w:rPr>
          <w:rFonts w:cs="Arial"/>
          <w:szCs w:val="20"/>
        </w:rPr>
        <w:t>Upravni inšpektor pojasnjuje, da je v uvodu potrebno navajati samo predpis o pristojnosti organa,</w:t>
      </w:r>
      <w:r w:rsidRPr="00D52DCC">
        <w:rPr>
          <w:rStyle w:val="Sprotnaopomba-sklic"/>
          <w:rFonts w:cs="Arial"/>
          <w:szCs w:val="20"/>
        </w:rPr>
        <w:t xml:space="preserve"> </w:t>
      </w:r>
      <w:r w:rsidRPr="00D52DCC">
        <w:rPr>
          <w:rFonts w:cs="Arial"/>
          <w:szCs w:val="20"/>
        </w:rPr>
        <w:t>ki pa je glede na vsebino odločanja v konkretnem primeru samo 2. odstavek 22. člena ZID-1,</w:t>
      </w:r>
      <w:r w:rsidRPr="00D52DCC">
        <w:rPr>
          <w:rStyle w:val="Sprotnaopomba-sklic"/>
        </w:rPr>
        <w:t xml:space="preserve"> </w:t>
      </w:r>
      <w:r w:rsidRPr="00D52DCC">
        <w:rPr>
          <w:rFonts w:cs="Arial"/>
          <w:szCs w:val="20"/>
        </w:rPr>
        <w:t>ki določa, da lahko z</w:t>
      </w:r>
      <w:r w:rsidRPr="00D52DCC">
        <w:t>avezanec od inšpektorja zahteva odložitev izvršitve odločbe</w:t>
      </w:r>
      <w:r w:rsidRPr="00D52DCC">
        <w:rPr>
          <w:rFonts w:cs="Arial"/>
          <w:szCs w:val="20"/>
        </w:rPr>
        <w:t>.</w:t>
      </w:r>
    </w:p>
    <w:p w:rsidR="00C92FA4" w:rsidRPr="00D52DCC" w:rsidRDefault="00C92FA4" w:rsidP="00C92FA4">
      <w:pPr>
        <w:tabs>
          <w:tab w:val="left" w:pos="180"/>
          <w:tab w:val="left" w:pos="720"/>
        </w:tabs>
        <w:autoSpaceDE w:val="0"/>
        <w:autoSpaceDN w:val="0"/>
        <w:adjustRightInd w:val="0"/>
        <w:spacing w:line="240" w:lineRule="exact"/>
        <w:ind w:left="720"/>
        <w:contextualSpacing/>
        <w:jc w:val="both"/>
        <w:rPr>
          <w:rFonts w:cs="Arial"/>
          <w:szCs w:val="20"/>
        </w:rPr>
      </w:pPr>
      <w:r w:rsidRPr="00D52DCC">
        <w:rPr>
          <w:rFonts w:cs="Arial"/>
          <w:szCs w:val="20"/>
        </w:rPr>
        <w:t xml:space="preserve">Poleg tega je v uvodu navedeno, da odločbo izdaja IRSD in ne inšpektor, kar je nepravilno.  </w:t>
      </w:r>
    </w:p>
    <w:p w:rsidR="00C92FA4" w:rsidRPr="00D52DCC" w:rsidRDefault="00C92FA4" w:rsidP="00C92FA4">
      <w:pPr>
        <w:ind w:left="720"/>
        <w:jc w:val="both"/>
      </w:pPr>
    </w:p>
    <w:p w:rsidR="00207473" w:rsidRPr="00D52DCC" w:rsidRDefault="00207473" w:rsidP="00207473">
      <w:pPr>
        <w:numPr>
          <w:ilvl w:val="0"/>
          <w:numId w:val="4"/>
        </w:numPr>
        <w:spacing w:line="240" w:lineRule="exact"/>
        <w:jc w:val="both"/>
        <w:rPr>
          <w:rFonts w:cs="Arial"/>
          <w:szCs w:val="20"/>
        </w:rPr>
      </w:pPr>
      <w:r w:rsidRPr="00D52DCC">
        <w:rPr>
          <w:rFonts w:cs="Arial"/>
          <w:szCs w:val="20"/>
        </w:rPr>
        <w:t>Upravni inšpektor ugotavlja, da je socialna inšpektorica kršila instrukcijski rok za izdajo odločbe, ki je določen v 2. odstavku 22. členu</w:t>
      </w:r>
      <w:r w:rsidRPr="00D52DCC">
        <w:rPr>
          <w:rStyle w:val="Sprotnaopomba-sklic"/>
          <w:rFonts w:cs="Arial"/>
          <w:szCs w:val="20"/>
        </w:rPr>
        <w:footnoteReference w:id="68"/>
      </w:r>
      <w:r w:rsidRPr="00D52DCC">
        <w:rPr>
          <w:rStyle w:val="Sprotnaopomba-sklic"/>
        </w:rPr>
        <w:t xml:space="preserve"> </w:t>
      </w:r>
      <w:r w:rsidRPr="00D52DCC">
        <w:rPr>
          <w:rFonts w:cs="Arial"/>
          <w:szCs w:val="20"/>
        </w:rPr>
        <w:t>ZID-1. Odločba je izdala po več kot 2. mesecih od prejema zahteva in ne v 5 dneh kot je predpisano.</w:t>
      </w:r>
    </w:p>
    <w:p w:rsidR="00207473" w:rsidRPr="00D52DCC" w:rsidRDefault="00207473" w:rsidP="00207473">
      <w:pPr>
        <w:ind w:left="720"/>
        <w:jc w:val="both"/>
      </w:pPr>
    </w:p>
    <w:p w:rsidR="00C92FA4" w:rsidRPr="00D52DCC" w:rsidRDefault="00C92FA4" w:rsidP="00C92FA4">
      <w:pPr>
        <w:numPr>
          <w:ilvl w:val="0"/>
          <w:numId w:val="4"/>
        </w:numPr>
        <w:jc w:val="both"/>
      </w:pPr>
      <w:r w:rsidRPr="00D52DCC">
        <w:t xml:space="preserve">Upravni inšpektor </w:t>
      </w:r>
      <w:r w:rsidR="001B3BEE" w:rsidRPr="00D52DCC">
        <w:t xml:space="preserve">poleg tega </w:t>
      </w:r>
      <w:r w:rsidRPr="00D52DCC">
        <w:t xml:space="preserve">tudi pri tej odločbi ugotavlja enake nepravilnosti kot pri odločbi </w:t>
      </w:r>
      <w:r w:rsidRPr="00D52DCC">
        <w:rPr>
          <w:rFonts w:cs="Arial"/>
          <w:szCs w:val="20"/>
          <w:lang w:eastAsia="sl-SI"/>
        </w:rPr>
        <w:t xml:space="preserve">št. </w:t>
      </w:r>
      <w:r w:rsidRPr="00D52DCC">
        <w:t>06183-12/2015-8</w:t>
      </w:r>
      <w:r w:rsidR="00D45C6F" w:rsidRPr="00D52DCC">
        <w:t>,</w:t>
      </w:r>
      <w:r w:rsidRPr="00D52DCC">
        <w:t xml:space="preserve"> in sicer:</w:t>
      </w:r>
    </w:p>
    <w:p w:rsidR="001B3BEE" w:rsidRPr="00D52DCC" w:rsidRDefault="001B3BEE" w:rsidP="00C92FA4">
      <w:pPr>
        <w:numPr>
          <w:ilvl w:val="0"/>
          <w:numId w:val="21"/>
        </w:numPr>
        <w:jc w:val="both"/>
      </w:pPr>
      <w:r w:rsidRPr="00D52DCC">
        <w:t>ni navedeno ali so nastali stroški,</w:t>
      </w:r>
    </w:p>
    <w:p w:rsidR="00C92FA4" w:rsidRPr="00D52DCC" w:rsidRDefault="00C92FA4" w:rsidP="00C92FA4">
      <w:pPr>
        <w:numPr>
          <w:ilvl w:val="0"/>
          <w:numId w:val="21"/>
        </w:numPr>
        <w:jc w:val="both"/>
      </w:pPr>
      <w:r w:rsidRPr="00D52DCC">
        <w:rPr>
          <w:rFonts w:cs="Arial"/>
          <w:szCs w:val="20"/>
        </w:rPr>
        <w:t>nepravilno poimenovan pouk o pravnem sredstvu</w:t>
      </w:r>
      <w:r w:rsidR="001B3BEE" w:rsidRPr="00D52DCC">
        <w:rPr>
          <w:rFonts w:cs="Arial"/>
          <w:szCs w:val="20"/>
        </w:rPr>
        <w:t>,</w:t>
      </w:r>
      <w:r w:rsidRPr="00D52DCC">
        <w:rPr>
          <w:rFonts w:cs="Arial"/>
          <w:szCs w:val="20"/>
        </w:rPr>
        <w:t xml:space="preserve"> </w:t>
      </w:r>
    </w:p>
    <w:p w:rsidR="00C92FA4" w:rsidRPr="00D52DCC" w:rsidRDefault="00C92FA4" w:rsidP="00C92FA4">
      <w:pPr>
        <w:numPr>
          <w:ilvl w:val="0"/>
          <w:numId w:val="21"/>
        </w:numPr>
        <w:jc w:val="both"/>
        <w:rPr>
          <w:rFonts w:cs="Arial"/>
          <w:szCs w:val="20"/>
        </w:rPr>
      </w:pPr>
      <w:r w:rsidRPr="00D52DCC">
        <w:rPr>
          <w:rFonts w:cs="Arial"/>
          <w:szCs w:val="20"/>
        </w:rPr>
        <w:t xml:space="preserve">odredba o vročanju »V vednost: arhiv, tu«  </w:t>
      </w:r>
    </w:p>
    <w:p w:rsidR="00D45C6F" w:rsidRPr="00D52DCC" w:rsidRDefault="00D45C6F" w:rsidP="002B3762">
      <w:pPr>
        <w:jc w:val="both"/>
      </w:pPr>
    </w:p>
    <w:p w:rsidR="001B3BEE" w:rsidRPr="00D52DCC" w:rsidRDefault="001B3BEE" w:rsidP="002B3762">
      <w:pPr>
        <w:jc w:val="both"/>
        <w:rPr>
          <w:rFonts w:cs="Arial"/>
          <w:szCs w:val="20"/>
        </w:rPr>
      </w:pPr>
      <w:r w:rsidRPr="00D52DCC">
        <w:t xml:space="preserve">Dne 25. 1. 2019 je IRSD prejel pritožbo zavezanke zoper </w:t>
      </w:r>
      <w:r w:rsidRPr="00D52DCC">
        <w:rPr>
          <w:rFonts w:cs="Arial"/>
          <w:szCs w:val="20"/>
        </w:rPr>
        <w:t xml:space="preserve">Odločbo št. </w:t>
      </w:r>
      <w:r w:rsidRPr="00D52DCC">
        <w:t>06183-12/2015-122 z 8. 1. 2019.</w:t>
      </w:r>
      <w:r w:rsidRPr="00D52DCC">
        <w:rPr>
          <w:rFonts w:cs="Arial"/>
          <w:szCs w:val="20"/>
        </w:rPr>
        <w:t xml:space="preserve">  </w:t>
      </w:r>
    </w:p>
    <w:p w:rsidR="00C92FA4" w:rsidRPr="00D52DCC" w:rsidRDefault="00C92FA4" w:rsidP="002B3762">
      <w:pPr>
        <w:jc w:val="both"/>
      </w:pPr>
    </w:p>
    <w:p w:rsidR="001B3BEE" w:rsidRPr="00D52DCC" w:rsidRDefault="001B3BEE" w:rsidP="002B3762">
      <w:pPr>
        <w:jc w:val="both"/>
        <w:rPr>
          <w:rFonts w:cs="Arial"/>
          <w:szCs w:val="20"/>
        </w:rPr>
      </w:pPr>
      <w:r w:rsidRPr="00D52DCC">
        <w:t xml:space="preserve">Dne 7. 2. 2019 je socialna inšpektorica </w:t>
      </w:r>
      <w:r w:rsidRPr="00D52DCC">
        <w:rPr>
          <w:rFonts w:cs="Arial"/>
          <w:szCs w:val="20"/>
        </w:rPr>
        <w:t xml:space="preserve">pritožbo v skladu z določili ZUP pravočasno odstopila </w:t>
      </w:r>
      <w:r w:rsidRPr="00D52DCC">
        <w:rPr>
          <w:rFonts w:cs="Arial"/>
          <w:szCs w:val="20"/>
          <w:lang w:eastAsia="sl-SI"/>
        </w:rPr>
        <w:t>MDDSZ v reševanje.</w:t>
      </w:r>
    </w:p>
    <w:p w:rsidR="001B3BEE" w:rsidRPr="00D52DCC" w:rsidRDefault="001B3BEE" w:rsidP="002B3762">
      <w:pPr>
        <w:jc w:val="both"/>
      </w:pPr>
    </w:p>
    <w:p w:rsidR="00AA36FD" w:rsidRPr="00D52DCC" w:rsidRDefault="001B3BEE" w:rsidP="002B3762">
      <w:pPr>
        <w:jc w:val="both"/>
        <w:rPr>
          <w:rFonts w:cs="Arial"/>
          <w:lang w:eastAsia="sl-SI"/>
        </w:rPr>
      </w:pPr>
      <w:r w:rsidRPr="00D52DCC">
        <w:rPr>
          <w:rFonts w:cs="Arial"/>
          <w:szCs w:val="20"/>
        </w:rPr>
        <w:t>MDDSZ je dne 1</w:t>
      </w:r>
      <w:r w:rsidR="00AA36FD" w:rsidRPr="00D52DCC">
        <w:rPr>
          <w:rFonts w:cs="Arial"/>
          <w:szCs w:val="20"/>
        </w:rPr>
        <w:t>4</w:t>
      </w:r>
      <w:r w:rsidRPr="00D52DCC">
        <w:rPr>
          <w:rFonts w:cs="Arial"/>
          <w:szCs w:val="20"/>
        </w:rPr>
        <w:t xml:space="preserve">. 2. 2019 izdalo Sklep št. 0612-5/2015-87, s katerim je združilo postopek odločanja o pritožbi zoper Odločbi IRSD št. </w:t>
      </w:r>
      <w:r w:rsidRPr="00D52DCC">
        <w:t>06183-12/2015-114 z 22 10. 2019</w:t>
      </w:r>
      <w:r w:rsidRPr="00D52DCC">
        <w:rPr>
          <w:rFonts w:cs="Arial"/>
          <w:szCs w:val="20"/>
        </w:rPr>
        <w:t xml:space="preserve"> in št. </w:t>
      </w:r>
      <w:r w:rsidRPr="00D52DCC">
        <w:t>06183-12/2015-122 z 8. 1. 2019</w:t>
      </w:r>
      <w:r w:rsidR="00AA36FD" w:rsidRPr="00D52DCC">
        <w:t xml:space="preserve">, nato pa z </w:t>
      </w:r>
      <w:r w:rsidR="00AA36FD" w:rsidRPr="00D52DCC">
        <w:rPr>
          <w:rFonts w:cs="Arial"/>
          <w:szCs w:val="20"/>
        </w:rPr>
        <w:t>Odločbo št. 0612-5/2015-87</w:t>
      </w:r>
      <w:r w:rsidR="00AA36FD" w:rsidRPr="00D52DCC">
        <w:t xml:space="preserve"> </w:t>
      </w:r>
      <w:r w:rsidRPr="00D52DCC">
        <w:t>odločbi IRSD odpravilo ter zadevo vrnilo v ponovni postopek IRSD.</w:t>
      </w:r>
      <w:r w:rsidRPr="00D52DCC">
        <w:rPr>
          <w:rFonts w:cs="Arial"/>
          <w:szCs w:val="20"/>
        </w:rPr>
        <w:t xml:space="preserve"> </w:t>
      </w:r>
      <w:r w:rsidR="00AA36FD" w:rsidRPr="00D52DCC">
        <w:rPr>
          <w:rFonts w:cs="Arial"/>
          <w:szCs w:val="20"/>
        </w:rPr>
        <w:t xml:space="preserve"> MDDSZ  je </w:t>
      </w:r>
      <w:r w:rsidR="00AA36FD" w:rsidRPr="00D52DCC">
        <w:rPr>
          <w:rFonts w:cs="Arial"/>
        </w:rPr>
        <w:t xml:space="preserve">zadeve vrnilo v </w:t>
      </w:r>
      <w:r w:rsidR="00AA36FD" w:rsidRPr="00D52DCC">
        <w:rPr>
          <w:rFonts w:cs="Arial"/>
          <w:lang w:eastAsia="sl-SI"/>
        </w:rPr>
        <w:t>ponovni postopek zaradi nepopolno oziroma zmotno ugotovljenega dejstva in zaradi napačno uporabljenega materialnega prava in IRSD  opozorilo, da mora najkasneje v roku 30 dni izdati novo odločbo.  Upravni inšpektor ugotavlja, da je MDDSZ ravnalo pravilno v skladu z določbo 3. odstavka 251. člena ZUP.</w:t>
      </w:r>
      <w:r w:rsidR="00D45C6F" w:rsidRPr="00D52DCC">
        <w:rPr>
          <w:rFonts w:cs="Arial"/>
          <w:lang w:eastAsia="sl-SI"/>
        </w:rPr>
        <w:t xml:space="preserve"> Drugostopenjsko odločbo je IRSD prejel</w:t>
      </w:r>
      <w:r w:rsidR="00207473" w:rsidRPr="00D52DCC">
        <w:rPr>
          <w:rFonts w:cs="Arial"/>
          <w:lang w:eastAsia="sl-SI"/>
        </w:rPr>
        <w:t xml:space="preserve"> 14. 2. 2019</w:t>
      </w:r>
      <w:r w:rsidR="00D45C6F" w:rsidRPr="00D52DCC">
        <w:rPr>
          <w:rFonts w:cs="Arial"/>
          <w:lang w:eastAsia="sl-SI"/>
        </w:rPr>
        <w:t>.</w:t>
      </w:r>
    </w:p>
    <w:p w:rsidR="00AA36FD" w:rsidRPr="00D52DCC" w:rsidRDefault="00AA36FD" w:rsidP="002B3762">
      <w:pPr>
        <w:jc w:val="both"/>
        <w:rPr>
          <w:rFonts w:cs="Arial"/>
          <w:lang w:eastAsia="sl-SI"/>
        </w:rPr>
      </w:pPr>
    </w:p>
    <w:p w:rsidR="00222DBD" w:rsidRPr="00D52DCC" w:rsidRDefault="00AA36FD" w:rsidP="00AA36FD">
      <w:pPr>
        <w:numPr>
          <w:ilvl w:val="0"/>
          <w:numId w:val="4"/>
        </w:numPr>
        <w:jc w:val="both"/>
      </w:pPr>
      <w:r w:rsidRPr="00D52DCC">
        <w:t xml:space="preserve">Upravni inšpektor najprej ugotavlja, da socialna inšpektorica vse </w:t>
      </w:r>
      <w:r w:rsidRPr="00D52DCC">
        <w:rPr>
          <w:u w:val="single"/>
        </w:rPr>
        <w:t>od prejema</w:t>
      </w:r>
      <w:r w:rsidRPr="00D52DCC">
        <w:t xml:space="preserve"> Sklepa in Odločbe MDDSZ št. </w:t>
      </w:r>
      <w:r w:rsidRPr="00D52DCC">
        <w:rPr>
          <w:rFonts w:cs="Arial"/>
          <w:szCs w:val="20"/>
        </w:rPr>
        <w:t xml:space="preserve">0612-5/2015-87 z 14. 2. 2019 </w:t>
      </w:r>
      <w:r w:rsidRPr="00D52DCC">
        <w:rPr>
          <w:u w:val="single"/>
        </w:rPr>
        <w:t xml:space="preserve">do dneva uvedbe inšpekcijskega nadzora dne </w:t>
      </w:r>
      <w:r w:rsidR="00222DBD" w:rsidRPr="00D52DCC">
        <w:rPr>
          <w:u w:val="single"/>
        </w:rPr>
        <w:t>16</w:t>
      </w:r>
      <w:r w:rsidRPr="00D52DCC">
        <w:rPr>
          <w:u w:val="single"/>
        </w:rPr>
        <w:t xml:space="preserve">. </w:t>
      </w:r>
      <w:r w:rsidR="00222DBD" w:rsidRPr="00D52DCC">
        <w:rPr>
          <w:u w:val="single"/>
        </w:rPr>
        <w:t>1</w:t>
      </w:r>
      <w:r w:rsidRPr="00D52DCC">
        <w:rPr>
          <w:u w:val="single"/>
        </w:rPr>
        <w:t>. 20</w:t>
      </w:r>
      <w:r w:rsidR="00222DBD" w:rsidRPr="00D52DCC">
        <w:rPr>
          <w:u w:val="single"/>
        </w:rPr>
        <w:t>20</w:t>
      </w:r>
      <w:r w:rsidRPr="00D52DCC">
        <w:t xml:space="preserve">, ni </w:t>
      </w:r>
      <w:r w:rsidR="00222DBD" w:rsidRPr="00D52DCC">
        <w:t>ravnala po tej odločbi in brez odlašanja, najpozneje pa v 30 dneh od prejema zadeve, izdala novo odločbo</w:t>
      </w:r>
      <w:r w:rsidRPr="00D52DCC">
        <w:t xml:space="preserve">. Takšno ravnanje je v nasprotju z določili </w:t>
      </w:r>
      <w:r w:rsidR="00222DBD" w:rsidRPr="00D52DCC">
        <w:t>3</w:t>
      </w:r>
      <w:r w:rsidRPr="00D52DCC">
        <w:t>. odstavka</w:t>
      </w:r>
      <w:r w:rsidR="00222DBD" w:rsidRPr="00D52DCC">
        <w:rPr>
          <w:rStyle w:val="Sprotnaopomba-sklic"/>
        </w:rPr>
        <w:footnoteReference w:id="69"/>
      </w:r>
      <w:r w:rsidRPr="00D52DCC">
        <w:t xml:space="preserve"> </w:t>
      </w:r>
      <w:r w:rsidR="00222DBD" w:rsidRPr="00D52DCC">
        <w:t>251.</w:t>
      </w:r>
      <w:r w:rsidRPr="00D52DCC">
        <w:t xml:space="preserve"> člena </w:t>
      </w:r>
      <w:r w:rsidR="00222DBD" w:rsidRPr="00D52DCC">
        <w:t>ZUP</w:t>
      </w:r>
      <w:r w:rsidRPr="00D52DCC">
        <w:t>, ki določa da mora pristojni organ izdati nov</w:t>
      </w:r>
      <w:r w:rsidR="00222DBD" w:rsidRPr="00D52DCC">
        <w:t xml:space="preserve"> odločbo </w:t>
      </w:r>
      <w:r w:rsidRPr="00D52DCC">
        <w:t xml:space="preserve">v 30 dneh od dneva, ko je </w:t>
      </w:r>
      <w:r w:rsidR="00222DBD" w:rsidRPr="00D52DCC">
        <w:t>prejel zadevo</w:t>
      </w:r>
      <w:r w:rsidRPr="00D52DCC">
        <w:t xml:space="preserve">. </w:t>
      </w:r>
    </w:p>
    <w:p w:rsidR="00AA36FD" w:rsidRPr="00D52DCC" w:rsidRDefault="00AA36FD" w:rsidP="00222DBD">
      <w:pPr>
        <w:ind w:left="720"/>
        <w:jc w:val="both"/>
      </w:pPr>
      <w:r w:rsidRPr="00D52DCC">
        <w:t xml:space="preserve">Pravno nedopustno je, da </w:t>
      </w:r>
      <w:r w:rsidR="00222DBD" w:rsidRPr="00D52DCC">
        <w:t>socialna inšpektorica</w:t>
      </w:r>
      <w:r w:rsidRPr="00D52DCC">
        <w:t xml:space="preserve"> v konkretnem primeru še vedno ni odločila in to kljub temu, da je od prejema </w:t>
      </w:r>
      <w:r w:rsidR="00222DBD" w:rsidRPr="00D52DCC">
        <w:t xml:space="preserve">Sklepa in Odločbe MDDSZ št. </w:t>
      </w:r>
      <w:r w:rsidR="00222DBD" w:rsidRPr="00D52DCC">
        <w:rPr>
          <w:rFonts w:cs="Arial"/>
          <w:szCs w:val="20"/>
        </w:rPr>
        <w:t>0612-5/2015-87 z 14. 2. 2019 preteklo več kot 11 mesecev</w:t>
      </w:r>
      <w:r w:rsidRPr="00D52DCC">
        <w:t xml:space="preserve">. </w:t>
      </w:r>
    </w:p>
    <w:p w:rsidR="00222DBD" w:rsidRPr="00D52DCC" w:rsidRDefault="00222DBD" w:rsidP="00222DBD">
      <w:pPr>
        <w:ind w:left="720"/>
        <w:jc w:val="both"/>
      </w:pPr>
    </w:p>
    <w:p w:rsidR="00AA36FD" w:rsidRPr="00D52DCC" w:rsidRDefault="00AA36FD" w:rsidP="00222DBD">
      <w:pPr>
        <w:numPr>
          <w:ilvl w:val="0"/>
          <w:numId w:val="4"/>
        </w:numPr>
        <w:jc w:val="both"/>
      </w:pPr>
      <w:r w:rsidRPr="00D52DCC">
        <w:t>Upravni inšpektor tako ugotavlja, da je postopek voden v nasprotju z načelom ekonomičnosti iz 14. člena</w:t>
      </w:r>
      <w:r w:rsidRPr="00D52DCC">
        <w:rPr>
          <w:rStyle w:val="Sprotnaopomba-sklic"/>
          <w:rFonts w:cs="Arial"/>
          <w:szCs w:val="20"/>
        </w:rPr>
        <w:footnoteReference w:id="70"/>
      </w:r>
      <w:r w:rsidRPr="00D52DCC">
        <w:t xml:space="preserve"> </w:t>
      </w:r>
      <w:r w:rsidR="002B3762" w:rsidRPr="00D52DCC">
        <w:t xml:space="preserve">ZUP, </w:t>
      </w:r>
      <w:r w:rsidRPr="00D52DCC">
        <w:t xml:space="preserve">saj </w:t>
      </w:r>
      <w:r w:rsidR="00222DBD" w:rsidRPr="00D52DCC">
        <w:t xml:space="preserve">socialna inšpektorica </w:t>
      </w:r>
      <w:r w:rsidRPr="00D52DCC">
        <w:t xml:space="preserve">še vedno ni izdala odločbe. Gre za nerazumno dolgo </w:t>
      </w:r>
      <w:r w:rsidR="00222DBD" w:rsidRPr="00D52DCC">
        <w:t>vodenje inšpekcijskega postopka</w:t>
      </w:r>
      <w:r w:rsidRPr="00D52DCC">
        <w:t xml:space="preserve">.  </w:t>
      </w:r>
    </w:p>
    <w:p w:rsidR="00AA36FD" w:rsidRPr="00D52DCC" w:rsidRDefault="00AA36FD" w:rsidP="00AA36FD">
      <w:pPr>
        <w:jc w:val="both"/>
        <w:rPr>
          <w:szCs w:val="22"/>
          <w:lang w:eastAsia="sl-SI"/>
        </w:rPr>
      </w:pPr>
    </w:p>
    <w:p w:rsidR="002B3762" w:rsidRPr="00D52DCC" w:rsidRDefault="002B3762" w:rsidP="00AA36FD">
      <w:pPr>
        <w:jc w:val="both"/>
        <w:rPr>
          <w:szCs w:val="22"/>
          <w:lang w:eastAsia="sl-SI"/>
        </w:rPr>
      </w:pPr>
    </w:p>
    <w:p w:rsidR="001B3BEE" w:rsidRPr="00D52DCC" w:rsidRDefault="00BD2CDD" w:rsidP="00222DBD">
      <w:pPr>
        <w:ind w:left="360"/>
        <w:jc w:val="both"/>
      </w:pPr>
      <w:r w:rsidRPr="00D52DCC">
        <w:rPr>
          <w:rFonts w:cs="Arial"/>
          <w:i/>
          <w:szCs w:val="20"/>
        </w:rPr>
        <w:t xml:space="preserve">Upravni inšpektor ugotavlja, da </w:t>
      </w:r>
      <w:r w:rsidR="00932CDD" w:rsidRPr="00D52DCC">
        <w:rPr>
          <w:rFonts w:cs="Arial"/>
          <w:i/>
          <w:szCs w:val="20"/>
        </w:rPr>
        <w:t>ta</w:t>
      </w:r>
      <w:r w:rsidRPr="00D52DCC">
        <w:rPr>
          <w:rFonts w:cs="Arial"/>
          <w:i/>
          <w:szCs w:val="20"/>
        </w:rPr>
        <w:t xml:space="preserve"> zadeva v času tega inšpekcijskega nadzora še ni bila rešena in da gre za dolgo trajanje postopka in za kršitev načela ekonomičnosti postopka. V skladu z načelom ekonomičnosti postopka je potrebno postopek voditi hitro, s čim manjšimi stroški in čim manjšo zamudo za stranke in druge udeležence v postopku, vendar tako, da se preskrbi vse, kar je potrebno, da se lahko pravilno ugotovi dejansko stanje, zavarujejo pravice in pravne koristi stranke ter izda zakonita in pravilna odločba, kar pa v konkretnem primeru ni bilo upoštevano, saj se je postopek začel že </w:t>
      </w:r>
      <w:r w:rsidR="00932CDD" w:rsidRPr="00D52DCC">
        <w:rPr>
          <w:rFonts w:cs="Arial"/>
          <w:i/>
          <w:szCs w:val="20"/>
        </w:rPr>
        <w:t>30. 3. 3015, pa še do danes ni zaključen.</w:t>
      </w:r>
    </w:p>
    <w:p w:rsidR="00222DBD" w:rsidRPr="00D52DCC" w:rsidRDefault="00222DBD" w:rsidP="00222DBD">
      <w:pPr>
        <w:spacing w:line="240" w:lineRule="exact"/>
        <w:ind w:left="360"/>
        <w:jc w:val="both"/>
        <w:rPr>
          <w:rFonts w:cs="Arial"/>
          <w:szCs w:val="20"/>
        </w:rPr>
      </w:pPr>
      <w:r w:rsidRPr="00D52DCC">
        <w:rPr>
          <w:rFonts w:cs="Arial"/>
          <w:i/>
          <w:szCs w:val="20"/>
        </w:rPr>
        <w:t xml:space="preserve">Upravni inšpektor ugotavlja, da očitek prijavitelja o tem, da je socialna inšpektorica vodila postopek nepravilno in s kršitvijo procesnih pravil, </w:t>
      </w:r>
      <w:r w:rsidRPr="00D52DCC">
        <w:rPr>
          <w:rFonts w:cs="Arial"/>
          <w:i/>
          <w:szCs w:val="20"/>
          <w:u w:val="single"/>
        </w:rPr>
        <w:t>utemeljen</w:t>
      </w:r>
      <w:r w:rsidRPr="00D52DCC">
        <w:rPr>
          <w:rFonts w:cs="Arial"/>
          <w:i/>
          <w:szCs w:val="20"/>
        </w:rPr>
        <w:t xml:space="preserve"> (upravni inšpektor se v dejansko stanje in materialni predpis ni spuščal, ker za takšno presojo ni pristojen).</w:t>
      </w:r>
    </w:p>
    <w:p w:rsidR="0087186C" w:rsidRPr="00D52DCC" w:rsidRDefault="0087186C" w:rsidP="00184824">
      <w:pPr>
        <w:jc w:val="both"/>
      </w:pPr>
    </w:p>
    <w:p w:rsidR="00E82A47" w:rsidRPr="00D52DCC" w:rsidRDefault="00E82A47" w:rsidP="00184824">
      <w:pPr>
        <w:jc w:val="both"/>
      </w:pPr>
    </w:p>
    <w:p w:rsidR="00187845" w:rsidRPr="00D52DCC" w:rsidRDefault="00184824" w:rsidP="00187845">
      <w:pPr>
        <w:pStyle w:val="ZADEVA"/>
        <w:tabs>
          <w:tab w:val="clear" w:pos="1701"/>
          <w:tab w:val="left" w:pos="0"/>
        </w:tabs>
        <w:ind w:left="0" w:firstLine="0"/>
        <w:jc w:val="both"/>
        <w:rPr>
          <w:rFonts w:cs="Arial"/>
          <w:i/>
          <w:szCs w:val="20"/>
          <w:lang w:val="sl-SI"/>
        </w:rPr>
      </w:pPr>
      <w:r w:rsidRPr="00D52DCC">
        <w:rPr>
          <w:rFonts w:cs="Arial"/>
          <w:i/>
          <w:szCs w:val="20"/>
          <w:lang w:val="sl-SI"/>
        </w:rPr>
        <w:t xml:space="preserve">Upravni inšpektor </w:t>
      </w:r>
      <w:r w:rsidR="00187845" w:rsidRPr="00D52DCC">
        <w:rPr>
          <w:rFonts w:cs="Arial"/>
          <w:i/>
          <w:szCs w:val="20"/>
          <w:lang w:val="sl-SI"/>
        </w:rPr>
        <w:t xml:space="preserve">iz pregleda zadev, ki jih je presojal, </w:t>
      </w:r>
      <w:r w:rsidRPr="00D52DCC">
        <w:rPr>
          <w:rFonts w:cs="Arial"/>
          <w:i/>
          <w:szCs w:val="20"/>
          <w:lang w:val="sl-SI"/>
        </w:rPr>
        <w:t>ugotavlja, da IRSD prijav</w:t>
      </w:r>
      <w:r w:rsidR="00EB0279" w:rsidRPr="00D52DCC">
        <w:rPr>
          <w:rFonts w:cs="Arial"/>
          <w:i/>
          <w:szCs w:val="20"/>
          <w:lang w:val="sl-SI"/>
        </w:rPr>
        <w:t>e</w:t>
      </w:r>
      <w:r w:rsidRPr="00D52DCC">
        <w:rPr>
          <w:rFonts w:cs="Arial"/>
          <w:i/>
          <w:szCs w:val="20"/>
          <w:lang w:val="sl-SI"/>
        </w:rPr>
        <w:t xml:space="preserve"> prijavitelj</w:t>
      </w:r>
      <w:r w:rsidR="00EB0279" w:rsidRPr="00D52DCC">
        <w:rPr>
          <w:rFonts w:cs="Arial"/>
          <w:i/>
          <w:szCs w:val="20"/>
          <w:lang w:val="sl-SI"/>
        </w:rPr>
        <w:t>ev</w:t>
      </w:r>
      <w:r w:rsidRPr="00D52DCC">
        <w:rPr>
          <w:rFonts w:cs="Arial"/>
          <w:i/>
          <w:szCs w:val="20"/>
          <w:lang w:val="sl-SI"/>
        </w:rPr>
        <w:t xml:space="preserve"> evidentirajo v inšpekcijsko zadevo in ne ločeno. Po mnenju upravnega inšpektorja takšno evidentiranje ni pravilno z vidika varovanja tajnosti vira, ki je določeno v 16. členu ZIN ter </w:t>
      </w:r>
      <w:r w:rsidR="00187845" w:rsidRPr="00D52DCC">
        <w:rPr>
          <w:rFonts w:cs="Arial"/>
          <w:i/>
          <w:szCs w:val="20"/>
          <w:lang w:val="sl-SI"/>
        </w:rPr>
        <w:t>pravice do pregleda dokumentov upravne zadeve na podlagi 82. člena ZUP</w:t>
      </w:r>
      <w:r w:rsidRPr="00D52DCC">
        <w:rPr>
          <w:rFonts w:cs="Arial"/>
          <w:i/>
          <w:szCs w:val="20"/>
          <w:lang w:val="sl-SI"/>
        </w:rPr>
        <w:t xml:space="preserve">. </w:t>
      </w:r>
      <w:r w:rsidR="00187845" w:rsidRPr="00D52DCC">
        <w:rPr>
          <w:rFonts w:cs="Arial"/>
          <w:i/>
          <w:szCs w:val="20"/>
          <w:lang w:val="sl-SI"/>
        </w:rPr>
        <w:t xml:space="preserve">Pri izvrševanju pravice do pregleda dokumentov v skladu z določili 82. člena ZUP niso dovoljene izjeme oziroma omejitve zaradi morebitne zaščite osebnih podatkov, davčnih skrivnosti, poslovnih in poklicnih skrivnosti ipd. Prav tako ni mogoče pravico izvrševati na način, da bi se omogočil le delni pregled (npr. po vzoru ZDIJZ). </w:t>
      </w:r>
      <w:r w:rsidR="00187845" w:rsidRPr="00D52DCC">
        <w:rPr>
          <w:rFonts w:cs="Arial"/>
          <w:i/>
          <w:szCs w:val="20"/>
          <w:lang w:val="sl-SI"/>
        </w:rPr>
        <w:lastRenderedPageBreak/>
        <w:t>Organ pri zahtevi za pregled odloča le, ali bo pregled dovolil in o tem izda sklep ali odločbo (prim. US, št. U-I-16/10, Up-103/10 z dne 20.10.2011).</w:t>
      </w:r>
    </w:p>
    <w:p w:rsidR="00187845" w:rsidRPr="00D52DCC" w:rsidRDefault="00187845" w:rsidP="00187845">
      <w:pPr>
        <w:pStyle w:val="ZADEVA"/>
        <w:tabs>
          <w:tab w:val="clear" w:pos="1701"/>
          <w:tab w:val="left" w:pos="0"/>
        </w:tabs>
        <w:ind w:left="0" w:firstLine="0"/>
        <w:jc w:val="both"/>
        <w:rPr>
          <w:rFonts w:cs="Arial"/>
          <w:i/>
          <w:szCs w:val="20"/>
          <w:lang w:val="sl-SI"/>
        </w:rPr>
      </w:pPr>
    </w:p>
    <w:p w:rsidR="00187845" w:rsidRPr="00D52DCC" w:rsidRDefault="00187845" w:rsidP="00187845">
      <w:pPr>
        <w:pStyle w:val="ZADEVA"/>
        <w:tabs>
          <w:tab w:val="clear" w:pos="1701"/>
          <w:tab w:val="left" w:pos="0"/>
        </w:tabs>
        <w:ind w:left="0" w:firstLine="0"/>
        <w:jc w:val="both"/>
        <w:rPr>
          <w:rFonts w:cs="Arial"/>
          <w:i/>
          <w:szCs w:val="20"/>
          <w:lang w:val="sl-SI"/>
        </w:rPr>
      </w:pPr>
      <w:r w:rsidRPr="00D52DCC">
        <w:rPr>
          <w:rFonts w:cs="Arial"/>
          <w:i/>
          <w:szCs w:val="20"/>
          <w:lang w:val="sl-SI"/>
        </w:rPr>
        <w:t xml:space="preserve">Prijave ali pobude je zato treba evidentirati ločeno od upravno inšpekcijske zadeve oziroma če se tam pomotoma nahaja, jo je treba izločiti iz zadeve (o tem se zapiše uradni zaznamek in ustrezno označi v popisu in evidenci dokumentarnega gradiva), saj bi v nasprotnem morali zahtevek za pregled dokumentov v tem delu zavrniti. </w:t>
      </w:r>
    </w:p>
    <w:p w:rsidR="00187845" w:rsidRPr="00D52DCC" w:rsidRDefault="00187845" w:rsidP="00187845">
      <w:pPr>
        <w:pStyle w:val="ZADEVA"/>
        <w:tabs>
          <w:tab w:val="clear" w:pos="1701"/>
          <w:tab w:val="left" w:pos="0"/>
        </w:tabs>
        <w:ind w:left="0" w:firstLine="0"/>
        <w:jc w:val="both"/>
        <w:rPr>
          <w:rFonts w:cs="Arial"/>
          <w:i/>
          <w:szCs w:val="20"/>
          <w:lang w:val="sl-SI"/>
        </w:rPr>
      </w:pPr>
    </w:p>
    <w:p w:rsidR="00187845" w:rsidRPr="00D52DCC" w:rsidRDefault="00187845" w:rsidP="00187845">
      <w:pPr>
        <w:pStyle w:val="ZADEVA"/>
        <w:tabs>
          <w:tab w:val="clear" w:pos="1701"/>
          <w:tab w:val="left" w:pos="0"/>
        </w:tabs>
        <w:ind w:left="0" w:firstLine="0"/>
        <w:jc w:val="both"/>
        <w:rPr>
          <w:rFonts w:cs="Arial"/>
          <w:i/>
          <w:szCs w:val="20"/>
          <w:lang w:val="sl-SI"/>
        </w:rPr>
      </w:pPr>
      <w:r w:rsidRPr="00D52DCC">
        <w:rPr>
          <w:rFonts w:cs="Arial"/>
          <w:i/>
          <w:szCs w:val="20"/>
          <w:lang w:val="sl-SI"/>
        </w:rPr>
        <w:t>To izhaja tudi iz</w:t>
      </w:r>
      <w:r w:rsidR="00184824" w:rsidRPr="00D52DCC">
        <w:rPr>
          <w:rFonts w:cs="Arial"/>
          <w:i/>
          <w:szCs w:val="20"/>
          <w:lang w:val="sl-SI"/>
        </w:rPr>
        <w:t xml:space="preserve"> mnenj</w:t>
      </w:r>
      <w:r w:rsidRPr="00D52DCC">
        <w:rPr>
          <w:rFonts w:cs="Arial"/>
          <w:i/>
          <w:szCs w:val="20"/>
          <w:lang w:val="sl-SI"/>
        </w:rPr>
        <w:t>a</w:t>
      </w:r>
      <w:r w:rsidR="00184824" w:rsidRPr="00D52DCC">
        <w:rPr>
          <w:rFonts w:cs="Arial"/>
          <w:i/>
          <w:szCs w:val="20"/>
          <w:lang w:val="sl-SI"/>
        </w:rPr>
        <w:t xml:space="preserve"> MJU</w:t>
      </w:r>
      <w:r w:rsidRPr="00D52DCC">
        <w:rPr>
          <w:rFonts w:cs="Arial"/>
          <w:i/>
          <w:szCs w:val="20"/>
          <w:lang w:val="sl-SI"/>
        </w:rPr>
        <w:t xml:space="preserve"> št. 021-18/2012 z 12. 2. 2012, kjer je navedeno:</w:t>
      </w:r>
    </w:p>
    <w:p w:rsidR="00187845" w:rsidRPr="00D52DCC" w:rsidRDefault="00187845" w:rsidP="00187845">
      <w:pPr>
        <w:pStyle w:val="ZADEVA"/>
        <w:tabs>
          <w:tab w:val="clear" w:pos="1701"/>
          <w:tab w:val="left" w:pos="0"/>
        </w:tabs>
        <w:ind w:left="0" w:firstLine="0"/>
        <w:jc w:val="both"/>
        <w:rPr>
          <w:i/>
          <w:szCs w:val="20"/>
          <w:lang w:val="sl-SI"/>
        </w:rPr>
      </w:pPr>
      <w:r w:rsidRPr="00D52DCC">
        <w:rPr>
          <w:i/>
          <w:lang w:val="sl-SI"/>
        </w:rPr>
        <w:t>»</w:t>
      </w:r>
      <w:r w:rsidRPr="00D52DCC">
        <w:rPr>
          <w:i/>
          <w:szCs w:val="20"/>
          <w:lang w:val="sl-SI"/>
        </w:rPr>
        <w:t xml:space="preserve">Sklepno poudarjamo, da inšpekcijska prijava ne sme biti del dokumentacije upravne zadeve. Kolikor se v njej nahaja, jo je smotrno iz nje izločiti. Če kljub temu ostane med dokumenti, se zahtevo za njeno razkritje v smislu 82. čl. ZUP zavrne, na podlagi dolžnega varovanja vira (16. čl. ZIN). Zaradi splošnosti omenjene določbe ZIN, ki bi lahko povzročila dvom glede (ne)vpliva na pravico do pregleda (celostne) dokumentacije, je po našem mnenju treba postopati na način, da se je niti ne vodi kot del dokumentacije.« </w:t>
      </w:r>
    </w:p>
    <w:p w:rsidR="00187845" w:rsidRPr="00D52DCC" w:rsidRDefault="00187845" w:rsidP="00187845">
      <w:pPr>
        <w:pStyle w:val="ZADEVA"/>
        <w:tabs>
          <w:tab w:val="clear" w:pos="1701"/>
          <w:tab w:val="left" w:pos="0"/>
        </w:tabs>
        <w:ind w:left="0" w:firstLine="0"/>
        <w:jc w:val="both"/>
        <w:rPr>
          <w:i/>
          <w:szCs w:val="20"/>
          <w:lang w:val="sl-SI"/>
        </w:rPr>
      </w:pPr>
    </w:p>
    <w:p w:rsidR="00187845" w:rsidRPr="00D52DCC" w:rsidRDefault="00187845" w:rsidP="00187845">
      <w:pPr>
        <w:pStyle w:val="datumtevilka"/>
        <w:outlineLvl w:val="0"/>
        <w:rPr>
          <w:i/>
          <w:lang w:val="sl-SI"/>
        </w:rPr>
      </w:pPr>
    </w:p>
    <w:p w:rsidR="00A1074B" w:rsidRPr="00D52DCC" w:rsidRDefault="00983A3A" w:rsidP="00296D64">
      <w:pPr>
        <w:suppressAutoHyphens/>
        <w:spacing w:line="240" w:lineRule="exact"/>
        <w:ind w:left="360"/>
        <w:jc w:val="center"/>
        <w:rPr>
          <w:rFonts w:cs="Arial"/>
          <w:b/>
          <w:szCs w:val="20"/>
        </w:rPr>
      </w:pPr>
      <w:r w:rsidRPr="00D52DCC">
        <w:rPr>
          <w:rFonts w:cs="Arial"/>
          <w:b/>
          <w:szCs w:val="20"/>
        </w:rPr>
        <w:t>U</w:t>
      </w:r>
      <w:r w:rsidR="00A1074B" w:rsidRPr="00D52DCC">
        <w:rPr>
          <w:rFonts w:cs="Arial"/>
          <w:b/>
          <w:szCs w:val="20"/>
        </w:rPr>
        <w:t>KREPI:</w:t>
      </w:r>
    </w:p>
    <w:p w:rsidR="00A1074B" w:rsidRPr="00D52DCC" w:rsidRDefault="00A1074B" w:rsidP="00296D64">
      <w:pPr>
        <w:spacing w:line="240" w:lineRule="exact"/>
        <w:jc w:val="both"/>
        <w:rPr>
          <w:rFonts w:cs="Arial"/>
          <w:szCs w:val="20"/>
        </w:rPr>
      </w:pPr>
    </w:p>
    <w:p w:rsidR="00A1074B" w:rsidRPr="00D52DCC" w:rsidRDefault="00A1074B" w:rsidP="00296D64">
      <w:pPr>
        <w:spacing w:line="240" w:lineRule="exact"/>
        <w:jc w:val="both"/>
        <w:rPr>
          <w:rFonts w:cs="Arial"/>
          <w:szCs w:val="20"/>
        </w:rPr>
      </w:pPr>
      <w:r w:rsidRPr="00D52DCC">
        <w:rPr>
          <w:rFonts w:cs="Arial"/>
          <w:szCs w:val="20"/>
        </w:rPr>
        <w:t xml:space="preserve"> </w:t>
      </w:r>
    </w:p>
    <w:p w:rsidR="00A1074B" w:rsidRPr="00D52DCC" w:rsidRDefault="00A1074B" w:rsidP="00296D64">
      <w:pPr>
        <w:spacing w:line="240" w:lineRule="exact"/>
        <w:jc w:val="both"/>
        <w:rPr>
          <w:rFonts w:cs="Arial"/>
          <w:szCs w:val="20"/>
        </w:rPr>
      </w:pPr>
      <w:r w:rsidRPr="00D52DCC">
        <w:rPr>
          <w:rFonts w:cs="Arial"/>
          <w:szCs w:val="20"/>
        </w:rPr>
        <w:t>Upravni inšpektor na podlagi 307. f  člena Zakona o splošnem upravnem postopku</w:t>
      </w:r>
    </w:p>
    <w:p w:rsidR="00A1074B" w:rsidRPr="00D52DCC" w:rsidRDefault="00A1074B" w:rsidP="00296D64">
      <w:pPr>
        <w:spacing w:line="240" w:lineRule="exact"/>
        <w:jc w:val="both"/>
        <w:rPr>
          <w:rFonts w:cs="Arial"/>
          <w:szCs w:val="20"/>
        </w:rPr>
      </w:pPr>
      <w:r w:rsidRPr="00D52DCC">
        <w:rPr>
          <w:rFonts w:cs="Arial"/>
          <w:szCs w:val="20"/>
        </w:rPr>
        <w:t xml:space="preserve">  </w:t>
      </w:r>
    </w:p>
    <w:p w:rsidR="00A1074B" w:rsidRPr="00D52DCC" w:rsidRDefault="00A1074B" w:rsidP="00296D64">
      <w:pPr>
        <w:spacing w:line="240" w:lineRule="exact"/>
        <w:jc w:val="both"/>
        <w:rPr>
          <w:rFonts w:cs="Arial"/>
          <w:szCs w:val="20"/>
        </w:rPr>
      </w:pPr>
    </w:p>
    <w:p w:rsidR="00A1074B" w:rsidRPr="00D52DCC" w:rsidRDefault="00A1074B" w:rsidP="00296D64">
      <w:pPr>
        <w:spacing w:line="240" w:lineRule="exact"/>
        <w:jc w:val="center"/>
        <w:rPr>
          <w:rFonts w:cs="Arial"/>
          <w:szCs w:val="20"/>
        </w:rPr>
      </w:pPr>
      <w:r w:rsidRPr="00D52DCC">
        <w:rPr>
          <w:rFonts w:cs="Arial"/>
          <w:szCs w:val="20"/>
        </w:rPr>
        <w:t>odreja:</w:t>
      </w:r>
    </w:p>
    <w:p w:rsidR="00A1074B" w:rsidRPr="00D52DCC" w:rsidRDefault="00A1074B" w:rsidP="00296D64">
      <w:pPr>
        <w:suppressAutoHyphens/>
        <w:spacing w:line="240" w:lineRule="exact"/>
        <w:jc w:val="both"/>
        <w:rPr>
          <w:rFonts w:cs="Arial"/>
          <w:szCs w:val="20"/>
        </w:rPr>
      </w:pPr>
    </w:p>
    <w:p w:rsidR="00C91F6D" w:rsidRPr="00D52DCC" w:rsidRDefault="00C91F6D" w:rsidP="00A601FE">
      <w:pPr>
        <w:jc w:val="both"/>
        <w:rPr>
          <w:rFonts w:cs="Arial"/>
          <w:szCs w:val="20"/>
        </w:rPr>
      </w:pPr>
      <w:r w:rsidRPr="00D52DCC">
        <w:rPr>
          <w:rFonts w:cs="Arial"/>
          <w:bCs/>
          <w:szCs w:val="20"/>
        </w:rPr>
        <w:t>glavn</w:t>
      </w:r>
      <w:r w:rsidR="00A601FE" w:rsidRPr="00D52DCC">
        <w:rPr>
          <w:rFonts w:cs="Arial"/>
          <w:bCs/>
          <w:szCs w:val="20"/>
        </w:rPr>
        <w:t>emu</w:t>
      </w:r>
      <w:r w:rsidRPr="00D52DCC">
        <w:rPr>
          <w:rFonts w:cs="Arial"/>
          <w:bCs/>
          <w:szCs w:val="20"/>
        </w:rPr>
        <w:t xml:space="preserve"> inšpektor</w:t>
      </w:r>
      <w:r w:rsidR="00A601FE" w:rsidRPr="00D52DCC">
        <w:rPr>
          <w:rFonts w:cs="Arial"/>
          <w:bCs/>
          <w:szCs w:val="20"/>
        </w:rPr>
        <w:t>ji IRSD</w:t>
      </w:r>
      <w:r w:rsidRPr="00D52DCC">
        <w:rPr>
          <w:rFonts w:cs="Arial"/>
          <w:bCs/>
          <w:szCs w:val="20"/>
        </w:rPr>
        <w:t xml:space="preserve"> </w:t>
      </w:r>
      <w:r w:rsidR="005F07A9">
        <w:rPr>
          <w:rFonts w:cs="Arial"/>
        </w:rPr>
        <w:t>█</w:t>
      </w:r>
      <w:r w:rsidRPr="00D52DCC">
        <w:rPr>
          <w:rFonts w:cs="Arial"/>
          <w:szCs w:val="20"/>
        </w:rPr>
        <w:t xml:space="preserve">: </w:t>
      </w:r>
    </w:p>
    <w:p w:rsidR="00C64ED3" w:rsidRPr="00D52DCC" w:rsidRDefault="00C64ED3" w:rsidP="00C64ED3">
      <w:pPr>
        <w:numPr>
          <w:ilvl w:val="0"/>
          <w:numId w:val="48"/>
        </w:numPr>
        <w:spacing w:line="240" w:lineRule="exact"/>
        <w:jc w:val="both"/>
        <w:rPr>
          <w:rFonts w:cs="Arial"/>
          <w:szCs w:val="20"/>
        </w:rPr>
      </w:pPr>
      <w:r w:rsidRPr="00D52DCC">
        <w:rPr>
          <w:rFonts w:cs="Arial"/>
          <w:szCs w:val="20"/>
        </w:rPr>
        <w:t>da z ugotovitvami tega inšpekcijskega nadzora in vsebino izdanega zapisnika seznani uradne osebe, ki vodijo upravne postopke in jih opozori na spoštovanje določb ZID-1, ZIN, ZSV, ZUP in UUP v postopkih v katerih je bil opravljen nadzor;</w:t>
      </w:r>
    </w:p>
    <w:p w:rsidR="00C64ED3" w:rsidRPr="00D52DCC" w:rsidRDefault="00C64ED3" w:rsidP="00C64ED3">
      <w:pPr>
        <w:numPr>
          <w:ilvl w:val="0"/>
          <w:numId w:val="48"/>
        </w:numPr>
        <w:spacing w:line="240" w:lineRule="exact"/>
        <w:jc w:val="both"/>
        <w:rPr>
          <w:rFonts w:cs="Arial"/>
          <w:szCs w:val="20"/>
        </w:rPr>
      </w:pPr>
      <w:r w:rsidRPr="00D52DCC">
        <w:rPr>
          <w:rFonts w:cs="Arial"/>
          <w:szCs w:val="20"/>
        </w:rPr>
        <w:t>da v skladu s svojimi pristojnostmi zagotovi, da bodo uradne osebe spoštovale temeljna načela upravnega postopka;</w:t>
      </w:r>
    </w:p>
    <w:p w:rsidR="00C64ED3" w:rsidRPr="00D52DCC" w:rsidRDefault="00C64ED3" w:rsidP="00C64ED3">
      <w:pPr>
        <w:numPr>
          <w:ilvl w:val="0"/>
          <w:numId w:val="48"/>
        </w:numPr>
        <w:spacing w:line="240" w:lineRule="exact"/>
        <w:jc w:val="both"/>
        <w:rPr>
          <w:rFonts w:cs="Arial"/>
          <w:szCs w:val="20"/>
        </w:rPr>
      </w:pPr>
      <w:r w:rsidRPr="00D52DCC">
        <w:rPr>
          <w:rFonts w:cs="Arial"/>
          <w:szCs w:val="20"/>
        </w:rPr>
        <w:t>da v skladu s svojimi pristojnostmi zagotovi, da bodo odpravljene nepravilnosti pri izdelovanju vabil;</w:t>
      </w:r>
    </w:p>
    <w:p w:rsidR="00C64ED3" w:rsidRPr="00D52DCC" w:rsidRDefault="00C64ED3" w:rsidP="00C64ED3">
      <w:pPr>
        <w:numPr>
          <w:ilvl w:val="0"/>
          <w:numId w:val="48"/>
        </w:numPr>
        <w:spacing w:line="240" w:lineRule="exact"/>
        <w:jc w:val="both"/>
        <w:rPr>
          <w:rFonts w:cs="Arial"/>
          <w:szCs w:val="20"/>
        </w:rPr>
      </w:pPr>
      <w:r w:rsidRPr="00D52DCC">
        <w:rPr>
          <w:rFonts w:cs="Arial"/>
          <w:szCs w:val="20"/>
        </w:rPr>
        <w:t xml:space="preserve">da v skladu s svojimi pristojnostmi zagotovi, da bodo odpravljene nepravilnosti glede izdelovanja zapisnikov; </w:t>
      </w:r>
    </w:p>
    <w:p w:rsidR="00C64ED3" w:rsidRPr="00D52DCC" w:rsidRDefault="00C64ED3" w:rsidP="00C64ED3">
      <w:pPr>
        <w:numPr>
          <w:ilvl w:val="0"/>
          <w:numId w:val="48"/>
        </w:numPr>
        <w:spacing w:line="240" w:lineRule="exact"/>
        <w:jc w:val="both"/>
        <w:rPr>
          <w:rFonts w:cs="Arial"/>
          <w:szCs w:val="20"/>
        </w:rPr>
      </w:pPr>
      <w:r w:rsidRPr="00D52DCC">
        <w:rPr>
          <w:rFonts w:cs="Arial"/>
          <w:szCs w:val="20"/>
        </w:rPr>
        <w:t xml:space="preserve">da v skladu s svojimi pristojnostmi zagotovi pravilno izvajanje določb 210. člena ZUP in odpravi nepravilnosti in pomanjkljivosti glede oblikovanja odločb (uvodi, izreki, obrazložitve, pouk o pravnem sredstvu); </w:t>
      </w:r>
    </w:p>
    <w:p w:rsidR="00C64ED3" w:rsidRPr="00D52DCC" w:rsidRDefault="00C64ED3" w:rsidP="00C64ED3">
      <w:pPr>
        <w:numPr>
          <w:ilvl w:val="0"/>
          <w:numId w:val="48"/>
        </w:numPr>
        <w:spacing w:line="240" w:lineRule="exact"/>
        <w:jc w:val="both"/>
        <w:rPr>
          <w:rFonts w:cs="Arial"/>
          <w:szCs w:val="20"/>
        </w:rPr>
      </w:pPr>
      <w:r w:rsidRPr="00D52DCC">
        <w:rPr>
          <w:rFonts w:cs="Arial"/>
          <w:szCs w:val="20"/>
        </w:rPr>
        <w:t xml:space="preserve">da v skladu s svojimi pristojnostmi zagotovi pravilno vročanje dokumentov v skladu z določbami 87. člena ZUP; </w:t>
      </w:r>
    </w:p>
    <w:p w:rsidR="00D33796" w:rsidRPr="00D52DCC" w:rsidRDefault="00E1049A" w:rsidP="005C53C7">
      <w:pPr>
        <w:numPr>
          <w:ilvl w:val="0"/>
          <w:numId w:val="48"/>
        </w:numPr>
        <w:spacing w:line="240" w:lineRule="exact"/>
        <w:jc w:val="both"/>
        <w:rPr>
          <w:rFonts w:cs="Arial"/>
          <w:szCs w:val="20"/>
        </w:rPr>
      </w:pPr>
      <w:r w:rsidRPr="00D52DCC">
        <w:rPr>
          <w:rFonts w:cs="Arial"/>
          <w:szCs w:val="20"/>
        </w:rPr>
        <w:t xml:space="preserve">da v skladu s svojimi pristojnostmi zagotovi, da bo uradna oseba socialne inšpekcije IRSD nadaljevala s postopkom št. 06183-12/2015 in </w:t>
      </w:r>
      <w:r w:rsidR="00D33796" w:rsidRPr="00D52DCC">
        <w:rPr>
          <w:rFonts w:cs="Arial"/>
          <w:szCs w:val="20"/>
        </w:rPr>
        <w:t xml:space="preserve">odločila v skladu z napotilom iz </w:t>
      </w:r>
      <w:r w:rsidRPr="00D52DCC">
        <w:rPr>
          <w:rFonts w:cs="Arial"/>
          <w:szCs w:val="20"/>
        </w:rPr>
        <w:t>Odločb</w:t>
      </w:r>
      <w:r w:rsidR="00D33796" w:rsidRPr="00D52DCC">
        <w:rPr>
          <w:rFonts w:cs="Arial"/>
          <w:szCs w:val="20"/>
        </w:rPr>
        <w:t>e MDDSZ</w:t>
      </w:r>
      <w:r w:rsidRPr="00D52DCC">
        <w:rPr>
          <w:rFonts w:cs="Arial"/>
          <w:szCs w:val="20"/>
        </w:rPr>
        <w:t xml:space="preserve"> št. 0612-5/2015-87</w:t>
      </w:r>
      <w:r w:rsidR="00D33796" w:rsidRPr="00D52DCC">
        <w:rPr>
          <w:rFonts w:cs="Arial"/>
          <w:szCs w:val="20"/>
        </w:rPr>
        <w:t xml:space="preserve"> z 14. 2. 2019, s katero je</w:t>
      </w:r>
      <w:r w:rsidRPr="00D52DCC">
        <w:rPr>
          <w:rFonts w:cs="Arial"/>
          <w:szCs w:val="20"/>
        </w:rPr>
        <w:t xml:space="preserve"> </w:t>
      </w:r>
      <w:r w:rsidR="00D33796" w:rsidRPr="00D52DCC">
        <w:rPr>
          <w:rFonts w:cs="Arial"/>
          <w:szCs w:val="20"/>
        </w:rPr>
        <w:t xml:space="preserve">bila odločitev </w:t>
      </w:r>
      <w:r w:rsidRPr="00D52DCC">
        <w:rPr>
          <w:rFonts w:cs="Arial"/>
          <w:szCs w:val="20"/>
        </w:rPr>
        <w:t>IRSD odprav</w:t>
      </w:r>
      <w:r w:rsidR="00D33796" w:rsidRPr="00D52DCC">
        <w:rPr>
          <w:rFonts w:cs="Arial"/>
          <w:szCs w:val="20"/>
        </w:rPr>
        <w:t xml:space="preserve">ljena in </w:t>
      </w:r>
      <w:r w:rsidRPr="00D52DCC">
        <w:rPr>
          <w:rFonts w:cs="Arial"/>
          <w:szCs w:val="20"/>
        </w:rPr>
        <w:t>vrn</w:t>
      </w:r>
      <w:r w:rsidR="00D33796" w:rsidRPr="00D52DCC">
        <w:rPr>
          <w:rFonts w:cs="Arial"/>
          <w:szCs w:val="20"/>
        </w:rPr>
        <w:t xml:space="preserve">jena </w:t>
      </w:r>
      <w:r w:rsidRPr="00D52DCC">
        <w:rPr>
          <w:rFonts w:cs="Arial"/>
          <w:szCs w:val="20"/>
        </w:rPr>
        <w:t>v ponovni postopek</w:t>
      </w:r>
      <w:r w:rsidR="00D33796" w:rsidRPr="00D52DCC">
        <w:rPr>
          <w:rFonts w:cs="Arial"/>
          <w:szCs w:val="20"/>
        </w:rPr>
        <w:t>;</w:t>
      </w:r>
    </w:p>
    <w:p w:rsidR="00D33796" w:rsidRPr="00D52DCC" w:rsidRDefault="00D33796" w:rsidP="00D33796">
      <w:pPr>
        <w:numPr>
          <w:ilvl w:val="0"/>
          <w:numId w:val="48"/>
        </w:numPr>
        <w:spacing w:line="240" w:lineRule="exact"/>
        <w:jc w:val="both"/>
        <w:rPr>
          <w:rFonts w:cs="Arial"/>
          <w:szCs w:val="20"/>
        </w:rPr>
      </w:pPr>
      <w:r w:rsidRPr="00D52DCC">
        <w:rPr>
          <w:rFonts w:cs="Arial"/>
          <w:szCs w:val="20"/>
        </w:rPr>
        <w:t>da v skladu s svojimi pristojnostmi zagotovi, da bodo odpravljene nepravilnosti -pomanjkljivosti glede vročanja dokumentov v upravnem postopku;</w:t>
      </w:r>
    </w:p>
    <w:p w:rsidR="00D33796" w:rsidRPr="00D52DCC" w:rsidRDefault="00D33796" w:rsidP="00D33796">
      <w:pPr>
        <w:numPr>
          <w:ilvl w:val="0"/>
          <w:numId w:val="48"/>
        </w:numPr>
        <w:spacing w:line="240" w:lineRule="exact"/>
        <w:jc w:val="both"/>
        <w:rPr>
          <w:rFonts w:cs="Arial"/>
          <w:szCs w:val="20"/>
        </w:rPr>
      </w:pPr>
      <w:r w:rsidRPr="00D52DCC">
        <w:rPr>
          <w:rFonts w:cs="Arial"/>
          <w:szCs w:val="20"/>
        </w:rPr>
        <w:t xml:space="preserve">da v skladu s svojimi pristojnostmi poskrbi za odpravo ugotovljenih nepravilnosti pri upravnem poslovanju (nepravilnosti pri evidentiranju, pisarniške odredbe in stanja zadev, evidentiranju dokumentov, zaporedne številke,..) in </w:t>
      </w:r>
    </w:p>
    <w:p w:rsidR="00C64ED3" w:rsidRPr="00D52DCC" w:rsidRDefault="00C64ED3" w:rsidP="00E1049A">
      <w:pPr>
        <w:numPr>
          <w:ilvl w:val="0"/>
          <w:numId w:val="48"/>
        </w:numPr>
        <w:spacing w:line="240" w:lineRule="exact"/>
        <w:jc w:val="both"/>
        <w:rPr>
          <w:rFonts w:cs="Arial"/>
          <w:szCs w:val="20"/>
        </w:rPr>
      </w:pPr>
      <w:r w:rsidRPr="00D52DCC">
        <w:rPr>
          <w:rFonts w:cs="Arial"/>
          <w:szCs w:val="20"/>
        </w:rPr>
        <w:t xml:space="preserve">da o sprejetih ukrepih pisno obvesti Inšpektorat za javni sektor in o tem predloži dokazila, in sicer najkasneje do </w:t>
      </w:r>
      <w:r w:rsidR="00E1049A" w:rsidRPr="00D52DCC">
        <w:rPr>
          <w:rFonts w:cs="Arial"/>
          <w:szCs w:val="20"/>
        </w:rPr>
        <w:t>27</w:t>
      </w:r>
      <w:r w:rsidRPr="00D52DCC">
        <w:rPr>
          <w:rFonts w:cs="Arial"/>
          <w:szCs w:val="20"/>
        </w:rPr>
        <w:t>. 3. 20</w:t>
      </w:r>
      <w:r w:rsidR="00E1049A" w:rsidRPr="00D52DCC">
        <w:rPr>
          <w:rFonts w:cs="Arial"/>
          <w:szCs w:val="20"/>
        </w:rPr>
        <w:t>20</w:t>
      </w:r>
      <w:r w:rsidRPr="00D52DCC">
        <w:rPr>
          <w:rFonts w:cs="Arial"/>
          <w:szCs w:val="20"/>
        </w:rPr>
        <w:t>.</w:t>
      </w:r>
    </w:p>
    <w:p w:rsidR="00D4118A" w:rsidRPr="00D52DCC" w:rsidRDefault="00D4118A" w:rsidP="00D4118A">
      <w:pPr>
        <w:pStyle w:val="Odstavekseznama"/>
        <w:suppressAutoHyphens/>
        <w:spacing w:line="240" w:lineRule="exact"/>
        <w:ind w:left="720"/>
        <w:jc w:val="both"/>
        <w:rPr>
          <w:rFonts w:cs="Arial"/>
          <w:szCs w:val="20"/>
        </w:rPr>
      </w:pPr>
    </w:p>
    <w:p w:rsidR="009A68C0" w:rsidRPr="00D52DCC" w:rsidRDefault="009A68C0" w:rsidP="00D4118A">
      <w:pPr>
        <w:pStyle w:val="Odstavekseznama"/>
        <w:suppressAutoHyphens/>
        <w:spacing w:line="240" w:lineRule="exact"/>
        <w:ind w:left="720"/>
        <w:jc w:val="both"/>
        <w:rPr>
          <w:rFonts w:cs="Arial"/>
          <w:szCs w:val="20"/>
        </w:rPr>
      </w:pPr>
    </w:p>
    <w:p w:rsidR="00A1074B" w:rsidRPr="00D52DCC" w:rsidRDefault="00A1074B" w:rsidP="00296D64">
      <w:pPr>
        <w:spacing w:line="240" w:lineRule="exact"/>
        <w:jc w:val="center"/>
        <w:rPr>
          <w:rFonts w:cs="Arial"/>
          <w:szCs w:val="20"/>
        </w:rPr>
      </w:pPr>
      <w:r w:rsidRPr="00D52DCC">
        <w:rPr>
          <w:rFonts w:cs="Arial"/>
          <w:szCs w:val="20"/>
        </w:rPr>
        <w:t xml:space="preserve">  mag. Darko Gradišnik</w:t>
      </w:r>
    </w:p>
    <w:p w:rsidR="00A1074B" w:rsidRPr="00D52DCC" w:rsidRDefault="00A1074B" w:rsidP="00296D64">
      <w:pPr>
        <w:spacing w:line="240" w:lineRule="exact"/>
        <w:jc w:val="center"/>
        <w:rPr>
          <w:rFonts w:cs="Arial"/>
          <w:szCs w:val="20"/>
        </w:rPr>
      </w:pPr>
      <w:r w:rsidRPr="00D52DCC">
        <w:rPr>
          <w:rFonts w:cs="Arial"/>
          <w:szCs w:val="20"/>
        </w:rPr>
        <w:t xml:space="preserve">     Upravni inšpektor</w:t>
      </w:r>
    </w:p>
    <w:p w:rsidR="00A1074B" w:rsidRPr="00D52DCC" w:rsidRDefault="00A1074B" w:rsidP="00296D64">
      <w:pPr>
        <w:spacing w:line="240" w:lineRule="exact"/>
        <w:jc w:val="center"/>
        <w:rPr>
          <w:rFonts w:cs="Arial"/>
          <w:szCs w:val="20"/>
        </w:rPr>
      </w:pPr>
      <w:r w:rsidRPr="00D52DCC">
        <w:rPr>
          <w:rFonts w:cs="Arial"/>
          <w:szCs w:val="20"/>
        </w:rPr>
        <w:t xml:space="preserve">      Inšpektor </w:t>
      </w:r>
      <w:r w:rsidR="00F06BC5" w:rsidRPr="00D52DCC">
        <w:rPr>
          <w:rFonts w:cs="Arial"/>
          <w:szCs w:val="20"/>
        </w:rPr>
        <w:t xml:space="preserve">višji </w:t>
      </w:r>
      <w:r w:rsidRPr="00D52DCC">
        <w:rPr>
          <w:rFonts w:cs="Arial"/>
          <w:szCs w:val="20"/>
        </w:rPr>
        <w:t>svetnik</w:t>
      </w:r>
    </w:p>
    <w:p w:rsidR="00062430" w:rsidRPr="00D52DCC" w:rsidRDefault="00062430" w:rsidP="00FF46F9">
      <w:pPr>
        <w:rPr>
          <w:rFonts w:cs="Arial"/>
          <w:szCs w:val="20"/>
        </w:rPr>
      </w:pPr>
    </w:p>
    <w:p w:rsidR="00A601FE" w:rsidRPr="00D52DCC" w:rsidRDefault="00A601FE" w:rsidP="00A601FE">
      <w:pPr>
        <w:rPr>
          <w:szCs w:val="20"/>
        </w:rPr>
      </w:pPr>
      <w:r w:rsidRPr="00D52DCC">
        <w:rPr>
          <w:szCs w:val="20"/>
        </w:rPr>
        <w:t>Vročiti:</w:t>
      </w:r>
    </w:p>
    <w:p w:rsidR="00407166" w:rsidRPr="00D52DCC" w:rsidRDefault="00A601FE" w:rsidP="00915634">
      <w:pPr>
        <w:numPr>
          <w:ilvl w:val="0"/>
          <w:numId w:val="50"/>
        </w:numPr>
        <w:autoSpaceDE w:val="0"/>
        <w:autoSpaceDN w:val="0"/>
        <w:adjustRightInd w:val="0"/>
        <w:spacing w:line="260" w:lineRule="atLeast"/>
        <w:jc w:val="both"/>
        <w:rPr>
          <w:b/>
        </w:rPr>
      </w:pPr>
      <w:r w:rsidRPr="00D52DCC">
        <w:rPr>
          <w:rFonts w:cs="Arial"/>
          <w:bCs/>
          <w:szCs w:val="20"/>
          <w:lang w:eastAsia="sl-SI"/>
        </w:rPr>
        <w:t>Inšpektorat Republike Slovenije za delo,</w:t>
      </w:r>
      <w:r w:rsidRPr="00D52DCC">
        <w:rPr>
          <w:szCs w:val="20"/>
        </w:rPr>
        <w:t xml:space="preserve"> </w:t>
      </w:r>
      <w:hyperlink r:id="rId33" w:history="1">
        <w:r w:rsidRPr="00D52DCC">
          <w:rPr>
            <w:rStyle w:val="Hiperpovezava"/>
            <w:color w:val="auto"/>
            <w:szCs w:val="20"/>
          </w:rPr>
          <w:t>gp.irsd@gov.si,</w:t>
        </w:r>
      </w:hyperlink>
      <w:r w:rsidRPr="00D52DCC">
        <w:rPr>
          <w:szCs w:val="20"/>
        </w:rPr>
        <w:t xml:space="preserve"> po elektronski pošti;</w:t>
      </w:r>
    </w:p>
    <w:sectPr w:rsidR="00407166" w:rsidRPr="00D52DCC" w:rsidSect="00783310">
      <w:headerReference w:type="even" r:id="rId34"/>
      <w:headerReference w:type="default" r:id="rId35"/>
      <w:footerReference w:type="even" r:id="rId36"/>
      <w:footerReference w:type="default" r:id="rId37"/>
      <w:headerReference w:type="first" r:id="rId38"/>
      <w:footerReference w:type="first" r:id="rId3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3CE5" w:rsidRDefault="00013CE5">
      <w:r>
        <w:separator/>
      </w:r>
    </w:p>
  </w:endnote>
  <w:endnote w:type="continuationSeparator" w:id="0">
    <w:p w:rsidR="00013CE5" w:rsidRDefault="00013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New Tai Lue">
    <w:panose1 w:val="020B0502040204020203"/>
    <w:charset w:val="00"/>
    <w:family w:val="swiss"/>
    <w:pitch w:val="variable"/>
    <w:sig w:usb0="00000003" w:usb1="00000000" w:usb2="80000000" w:usb3="00000000" w:csb0="00000001" w:csb1="00000000"/>
    <w:embedRegular r:id="rId1" w:fontKey="{E5F62129-B45C-4E11-8A96-4BC290759993}"/>
  </w:font>
  <w:font w:name="Courier New">
    <w:panose1 w:val="02070309020205020404"/>
    <w:charset w:val="EE"/>
    <w:family w:val="modern"/>
    <w:pitch w:val="fixed"/>
    <w:sig w:usb0="E0002EFF" w:usb1="C0007843" w:usb2="00000009" w:usb3="00000000" w:csb0="000001FF" w:csb1="00000000"/>
    <w:embedRegular r:id="rId2" w:fontKey="{AAD30D5C-F0FD-42CB-B428-8BAA4F0BC3FA}"/>
  </w:font>
  <w:font w:name="Times New Roman">
    <w:panose1 w:val="02020603050405020304"/>
    <w:charset w:val="EE"/>
    <w:family w:val="roman"/>
    <w:pitch w:val="variable"/>
    <w:sig w:usb0="E0002EFF" w:usb1="C000785B" w:usb2="00000009" w:usb3="00000000" w:csb0="000001FF" w:csb1="00000000"/>
    <w:embedRegular r:id="rId3" w:fontKey="{150888A5-B31F-47DB-9A38-A4307B8EFEDC}"/>
    <w:embedBold r:id="rId4" w:fontKey="{A55B9B6B-14A6-43F0-BE51-C79C634CBCDF}"/>
    <w:embedItalic r:id="rId5" w:fontKey="{F1951495-2901-401A-AF4F-2163B2453BDF}"/>
    <w:embedBoldItalic r:id="rId6" w:fontKey="{79396D0E-E299-447C-9A70-A11013579EB7}"/>
  </w:font>
  <w:font w:name="Wingdings">
    <w:panose1 w:val="05000000000000000000"/>
    <w:charset w:val="02"/>
    <w:family w:val="auto"/>
    <w:pitch w:val="variable"/>
    <w:sig w:usb0="00000000" w:usb1="10000000" w:usb2="00000000" w:usb3="00000000" w:csb0="80000000" w:csb1="00000000"/>
    <w:embedRegular r:id="rId7" w:fontKey="{C25C2EBD-E230-45FE-9E12-BCDB3115BE67}"/>
  </w:font>
  <w:font w:name="Symbol">
    <w:panose1 w:val="05050102010706020507"/>
    <w:charset w:val="02"/>
    <w:family w:val="roman"/>
    <w:pitch w:val="variable"/>
    <w:sig w:usb0="00000000" w:usb1="10000000" w:usb2="00000000" w:usb3="00000000" w:csb0="80000000" w:csb1="00000000"/>
    <w:embedRegular r:id="rId8" w:fontKey="{209C76D6-8BE3-4CDB-AF5C-89998A84F0B7}"/>
  </w:font>
  <w:font w:name="Arial">
    <w:panose1 w:val="020B0604020202020204"/>
    <w:charset w:val="EE"/>
    <w:family w:val="swiss"/>
    <w:pitch w:val="variable"/>
    <w:sig w:usb0="E0002EFF" w:usb1="C000785B" w:usb2="00000009" w:usb3="00000000" w:csb0="000001FF" w:csb1="00000000"/>
    <w:embedRegular r:id="rId9" w:fontKey="{60635875-FDFC-4D86-BF16-1A89949E850F}"/>
    <w:embedBold r:id="rId10" w:fontKey="{871898C3-93FD-4C6F-A59A-5BC0FD332628}"/>
    <w:embedItalic r:id="rId11" w:fontKey="{A04F1882-DB2F-40A2-9569-93373F0F38CA}"/>
    <w:embedBoldItalic r:id="rId12" w:fontKey="{3F5D36C7-E91F-41E1-9E54-9BE10C76E637}"/>
  </w:font>
  <w:font w:name="Calibri">
    <w:panose1 w:val="020F0502020204030204"/>
    <w:charset w:val="EE"/>
    <w:family w:val="swiss"/>
    <w:pitch w:val="variable"/>
    <w:sig w:usb0="E4002EFF" w:usb1="C000247B" w:usb2="00000009" w:usb3="00000000" w:csb0="000001FF" w:csb1="00000000"/>
    <w:embedRegular r:id="rId13" w:fontKey="{37605250-C6BF-4F11-9537-32E4311FD484}"/>
    <w:embedBold r:id="rId14" w:fontKey="{E776E4F3-8E2E-49B4-ADB9-658CE200AD19}"/>
  </w:font>
  <w:font w:name="Calibri Light">
    <w:panose1 w:val="020F0302020204030204"/>
    <w:charset w:val="EE"/>
    <w:family w:val="swiss"/>
    <w:pitch w:val="variable"/>
    <w:sig w:usb0="E4002EFF" w:usb1="C000247B" w:usb2="00000009" w:usb3="00000000" w:csb0="000001FF" w:csb1="00000000"/>
    <w:embedRegular r:id="rId15" w:fontKey="{FE545CF4-77C9-4748-8955-753C378CC474}"/>
    <w:embedBoldItalic r:id="rId16" w:fontKey="{28AA1D67-C104-4E5F-95D9-C7E77CE124F0}"/>
  </w:font>
  <w:font w:name="Tahoma">
    <w:panose1 w:val="020B0604030504040204"/>
    <w:charset w:val="EE"/>
    <w:family w:val="swiss"/>
    <w:pitch w:val="variable"/>
    <w:sig w:usb0="E1002EFF" w:usb1="C000605B" w:usb2="00000029" w:usb3="00000000" w:csb0="000101FF" w:csb1="00000000"/>
    <w:embedRegular r:id="rId17" w:fontKey="{6F99145A-18A4-4765-9514-2CA0CE0A0E83}"/>
  </w:font>
  <w:font w:name="Batang">
    <w:altName w:val="바탕"/>
    <w:panose1 w:val="02030600000101010101"/>
    <w:charset w:val="81"/>
    <w:family w:val="roman"/>
    <w:pitch w:val="variable"/>
    <w:sig w:usb0="B00002AF" w:usb1="69D77CFB" w:usb2="00000030" w:usb3="00000000" w:csb0="0008009F" w:csb1="00000000"/>
  </w:font>
  <w:font w:name="Republika">
    <w:panose1 w:val="02000506040000020004"/>
    <w:charset w:val="EE"/>
    <w:family w:val="auto"/>
    <w:pitch w:val="variable"/>
    <w:sig w:usb0="A00000FF" w:usb1="4000205B" w:usb2="00000000" w:usb3="00000000" w:csb0="00000093" w:csb1="00000000"/>
    <w:embedRegular r:id="rId18" w:fontKey="{0495429B-EE91-499F-A12D-B57AF5ED8134}"/>
  </w:font>
  <w:font w:name="Republika Bold">
    <w:altName w:val="Courier New"/>
    <w:panose1 w:val="02000806030000020004"/>
    <w:charset w:val="00"/>
    <w:family w:val="auto"/>
    <w:pitch w:val="variable"/>
    <w:sig w:usb0="03000000" w:usb1="00000000" w:usb2="00000000" w:usb3="00000000" w:csb0="00000001" w:csb1="00000000"/>
    <w:embedBold r:id="rId19" w:fontKey="{2868E96B-C654-464D-8725-5511F6F11D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24D" w:rsidRDefault="00AC224D"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AC224D" w:rsidRDefault="00AC224D">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24D" w:rsidRDefault="00AC224D"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28</w:t>
    </w:r>
    <w:r>
      <w:rPr>
        <w:rStyle w:val="tevilkastrani"/>
      </w:rPr>
      <w:fldChar w:fldCharType="end"/>
    </w:r>
  </w:p>
  <w:p w:rsidR="00AC224D" w:rsidRDefault="00AC224D">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24D" w:rsidRDefault="00AC224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3CE5" w:rsidRDefault="00013CE5">
      <w:r>
        <w:separator/>
      </w:r>
    </w:p>
  </w:footnote>
  <w:footnote w:type="continuationSeparator" w:id="0">
    <w:p w:rsidR="00013CE5" w:rsidRDefault="00013CE5">
      <w:r>
        <w:continuationSeparator/>
      </w:r>
    </w:p>
  </w:footnote>
  <w:footnote w:id="1">
    <w:p w:rsidR="00AC224D" w:rsidRPr="00EB6253" w:rsidRDefault="00AC224D" w:rsidP="006D5C69">
      <w:pPr>
        <w:pStyle w:val="Sprotnaopomba-besedilo"/>
        <w:rPr>
          <w:rStyle w:val="Sprotnaopomba-sklic"/>
          <w:rFonts w:ascii="Calibri" w:eastAsia="Calibri" w:hAnsi="Calibri" w:cs="Calibri"/>
          <w:szCs w:val="22"/>
        </w:rPr>
      </w:pPr>
      <w:r w:rsidRPr="00EB6253">
        <w:rPr>
          <w:rStyle w:val="Sprotnaopomba-sklic"/>
          <w:rFonts w:ascii="Calibri" w:eastAsia="Calibri" w:hAnsi="Calibri" w:cs="Calibri"/>
          <w:szCs w:val="22"/>
        </w:rPr>
        <w:footnoteRef/>
      </w:r>
      <w:r w:rsidRPr="00EB6253">
        <w:rPr>
          <w:rStyle w:val="Sprotnaopomba-sklic"/>
          <w:rFonts w:ascii="Calibri" w:eastAsia="Calibri" w:hAnsi="Calibri" w:cs="Calibri"/>
          <w:szCs w:val="22"/>
        </w:rPr>
        <w:t xml:space="preserve"> Upravni inšpektor je pri presoji zadeve upošteval določbe </w:t>
      </w:r>
      <w:r w:rsidRPr="00A601FE">
        <w:rPr>
          <w:rStyle w:val="Sprotnaopomba-sklic"/>
          <w:rFonts w:ascii="Calibri" w:eastAsia="Calibri" w:hAnsi="Calibri" w:cs="Calibri"/>
          <w:szCs w:val="22"/>
        </w:rPr>
        <w:t xml:space="preserve">ZID-1, </w:t>
      </w:r>
      <w:r w:rsidRPr="00D004F2">
        <w:rPr>
          <w:rStyle w:val="Sprotnaopomba-sklic"/>
          <w:rFonts w:ascii="Calibri" w:eastAsia="Calibri" w:hAnsi="Calibri" w:cs="Calibri"/>
          <w:szCs w:val="22"/>
        </w:rPr>
        <w:t xml:space="preserve">ZSV, </w:t>
      </w:r>
      <w:r w:rsidRPr="006D5C69">
        <w:rPr>
          <w:rStyle w:val="Sprotnaopomba-sklic"/>
          <w:rFonts w:ascii="Calibri" w:eastAsia="Calibri" w:hAnsi="Calibri" w:cs="Calibri"/>
          <w:szCs w:val="22"/>
        </w:rPr>
        <w:t>ZIN,</w:t>
      </w:r>
      <w:r w:rsidRPr="00D004F2">
        <w:rPr>
          <w:rStyle w:val="Sprotnaopomba-sklic"/>
          <w:rFonts w:ascii="Calibri" w:eastAsia="Calibri" w:hAnsi="Calibri" w:cs="Calibri"/>
          <w:szCs w:val="22"/>
        </w:rPr>
        <w:t xml:space="preserve"> </w:t>
      </w:r>
      <w:r w:rsidRPr="00EB6253">
        <w:rPr>
          <w:rStyle w:val="Sprotnaopomba-sklic"/>
          <w:rFonts w:ascii="Calibri" w:eastAsia="Calibri" w:hAnsi="Calibri" w:cs="Calibri"/>
          <w:szCs w:val="22"/>
        </w:rPr>
        <w:t>ZUP in UUP, ki so veljale v času vodenja postopka;</w:t>
      </w:r>
    </w:p>
  </w:footnote>
  <w:footnote w:id="2">
    <w:p w:rsidR="00AC224D" w:rsidRPr="00D004F2" w:rsidRDefault="00AC224D">
      <w:pPr>
        <w:pStyle w:val="Sprotnaopomba-besedilo"/>
        <w:rPr>
          <w:lang w:val="sl-SI"/>
        </w:rPr>
      </w:pPr>
      <w:r w:rsidRPr="00D004F2">
        <w:rPr>
          <w:rStyle w:val="Sprotnaopomba-sklic"/>
          <w:rFonts w:ascii="Calibri" w:eastAsia="Calibri" w:hAnsi="Calibri" w:cs="Calibri"/>
          <w:szCs w:val="22"/>
        </w:rPr>
        <w:footnoteRef/>
      </w:r>
      <w:r w:rsidRPr="00D004F2">
        <w:rPr>
          <w:rStyle w:val="Sprotnaopomba-sklic"/>
          <w:rFonts w:ascii="Calibri" w:eastAsia="Calibri" w:hAnsi="Calibri" w:cs="Calibri"/>
          <w:szCs w:val="22"/>
        </w:rPr>
        <w:t xml:space="preserve"> 3. člen ZID-1;</w:t>
      </w:r>
    </w:p>
  </w:footnote>
  <w:footnote w:id="3">
    <w:p w:rsidR="00AC224D" w:rsidRPr="00D231EA" w:rsidRDefault="00AC224D" w:rsidP="004F2B31">
      <w:pPr>
        <w:pStyle w:val="Sprotnaopomba-besedilo"/>
        <w:jc w:val="both"/>
        <w:rPr>
          <w:rStyle w:val="Sprotnaopomba-sklic"/>
          <w:rFonts w:ascii="Calibri" w:eastAsia="Calibri" w:hAnsi="Calibri" w:cs="Calibri"/>
          <w:szCs w:val="22"/>
        </w:rPr>
      </w:pPr>
      <w:r w:rsidRPr="00D231EA">
        <w:rPr>
          <w:rStyle w:val="Sprotnaopomba-sklic"/>
          <w:rFonts w:ascii="Calibri" w:eastAsia="Calibri" w:hAnsi="Calibri" w:cs="Calibri"/>
          <w:szCs w:val="22"/>
        </w:rPr>
        <w:footnoteRef/>
      </w:r>
      <w:r w:rsidRPr="00D231EA">
        <w:rPr>
          <w:rStyle w:val="Sprotnaopomba-sklic"/>
          <w:rFonts w:ascii="Calibri" w:eastAsia="Calibri" w:hAnsi="Calibri" w:cs="Calibri"/>
          <w:szCs w:val="22"/>
        </w:rPr>
        <w:t xml:space="preserve"> »Izjave strank, prič, izvedencev in drugih udeležencev v postopku, ki so pomembne za odločitev, </w:t>
      </w:r>
      <w:r w:rsidRPr="00D231EA">
        <w:rPr>
          <w:rStyle w:val="Sprotnaopomba-sklic"/>
          <w:rFonts w:ascii="Calibri" w:eastAsia="Calibri" w:hAnsi="Calibri" w:cs="Calibri"/>
          <w:szCs w:val="22"/>
          <w:u w:val="single"/>
        </w:rPr>
        <w:t>se zapišejo v zapisnik dobesedno v prvi osebi</w:t>
      </w:r>
      <w:r w:rsidRPr="00D231EA">
        <w:rPr>
          <w:rStyle w:val="Sprotnaopomba-sklic"/>
          <w:rFonts w:ascii="Calibri" w:eastAsia="Calibri" w:hAnsi="Calibri" w:cs="Calibri"/>
          <w:szCs w:val="22"/>
        </w:rPr>
        <w:t>. V zapisnik se vpišejo tudi vsi sklepi, ki se izdajo med dejanjem.«</w:t>
      </w:r>
    </w:p>
  </w:footnote>
  <w:footnote w:id="4">
    <w:p w:rsidR="00AC224D" w:rsidRPr="00D231EA" w:rsidRDefault="00AC224D" w:rsidP="004F2B31">
      <w:pPr>
        <w:pStyle w:val="Sprotnaopomba-besedilo"/>
        <w:jc w:val="both"/>
        <w:rPr>
          <w:rStyle w:val="Sprotnaopomba-sklic"/>
          <w:rFonts w:ascii="Calibri" w:eastAsia="Calibri" w:hAnsi="Calibri" w:cs="Calibri"/>
          <w:szCs w:val="22"/>
        </w:rPr>
      </w:pPr>
      <w:r w:rsidRPr="00D231EA">
        <w:rPr>
          <w:rStyle w:val="Sprotnaopomba-sklic"/>
          <w:rFonts w:ascii="Calibri" w:eastAsia="Calibri" w:hAnsi="Calibri" w:cs="Calibri"/>
          <w:szCs w:val="22"/>
        </w:rPr>
        <w:footnoteRef/>
      </w:r>
      <w:r w:rsidRPr="00D231EA">
        <w:rPr>
          <w:rStyle w:val="Sprotnaopomba-sklic"/>
          <w:rFonts w:ascii="Calibri" w:eastAsia="Calibri" w:hAnsi="Calibri" w:cs="Calibri"/>
          <w:szCs w:val="22"/>
        </w:rPr>
        <w:t xml:space="preserve"> 19. točka 1. odstavka 6. člena UUP: »številka zadeve je evidenčna oznaka zadeve, ki je sestavljena iz klasifikacijskega znaka, zaporedne številke zadeve v okviru tega znaka in štirimestne letnice nastanka zadeve</w:t>
      </w:r>
      <w:r w:rsidRPr="004F2B31">
        <w:rPr>
          <w:rStyle w:val="Sprotnaopomba-sklic"/>
          <w:rFonts w:ascii="Calibri" w:eastAsia="Calibri" w:hAnsi="Calibri" w:cs="Calibri"/>
          <w:szCs w:val="22"/>
        </w:rPr>
        <w:t>.«</w:t>
      </w:r>
    </w:p>
  </w:footnote>
  <w:footnote w:id="5">
    <w:p w:rsidR="00AC224D" w:rsidRPr="00C81892" w:rsidRDefault="00AC224D" w:rsidP="004F2B31">
      <w:pPr>
        <w:pStyle w:val="Sprotnaopomba-besedilo"/>
        <w:jc w:val="both"/>
        <w:rPr>
          <w:rStyle w:val="Sprotnaopomba-sklic"/>
          <w:rFonts w:ascii="Calibri" w:eastAsia="Calibri" w:hAnsi="Calibri" w:cs="Calibri"/>
          <w:szCs w:val="22"/>
        </w:rPr>
      </w:pPr>
      <w:r w:rsidRPr="00C81892">
        <w:rPr>
          <w:rStyle w:val="Sprotnaopomba-sklic"/>
          <w:rFonts w:ascii="Calibri" w:eastAsia="Calibri" w:hAnsi="Calibri" w:cs="Calibri"/>
          <w:szCs w:val="22"/>
        </w:rPr>
        <w:footnoteRef/>
      </w:r>
      <w:r w:rsidRPr="00C81892">
        <w:rPr>
          <w:rStyle w:val="Sprotnaopomba-sklic"/>
          <w:rFonts w:ascii="Calibri" w:eastAsia="Calibri" w:hAnsi="Calibri" w:cs="Calibri"/>
          <w:szCs w:val="22"/>
        </w:rPr>
        <w:t xml:space="preserve"> »številka dokumenta je evidenčna oznaka dokumenta, ki je sestavljena iz številke zadeve in zaporedne številke </w:t>
      </w:r>
      <w:r w:rsidRPr="009050CF">
        <w:rPr>
          <w:rStyle w:val="Sprotnaopomba-sklic"/>
          <w:rFonts w:ascii="Calibri" w:eastAsia="Calibri" w:hAnsi="Calibri" w:cs="Calibri"/>
          <w:szCs w:val="22"/>
        </w:rPr>
        <w:t xml:space="preserve"> dokumenta v okviru zadeve</w:t>
      </w:r>
      <w:r w:rsidRPr="00C81892">
        <w:rPr>
          <w:rStyle w:val="Sprotnaopomba-sklic"/>
          <w:rFonts w:ascii="Calibri" w:eastAsia="Calibri" w:hAnsi="Calibri" w:cs="Calibri"/>
          <w:szCs w:val="22"/>
        </w:rPr>
        <w:t>;«</w:t>
      </w:r>
    </w:p>
  </w:footnote>
  <w:footnote w:id="6">
    <w:p w:rsidR="00AC224D" w:rsidRPr="004F2B31" w:rsidRDefault="00AC224D" w:rsidP="004F2B31">
      <w:pPr>
        <w:pStyle w:val="Sprotnaopomba-besedilo"/>
        <w:jc w:val="both"/>
        <w:rPr>
          <w:rStyle w:val="Sprotnaopomba-sklic"/>
          <w:rFonts w:ascii="Calibri" w:eastAsia="Calibri" w:hAnsi="Calibri" w:cs="Calibri"/>
          <w:szCs w:val="22"/>
        </w:rPr>
      </w:pPr>
      <w:r w:rsidRPr="004F2B31">
        <w:rPr>
          <w:rStyle w:val="Sprotnaopomba-sklic"/>
          <w:rFonts w:ascii="Calibri" w:eastAsia="Calibri" w:hAnsi="Calibri" w:cs="Calibri"/>
          <w:szCs w:val="22"/>
        </w:rPr>
        <w:footnoteRef/>
      </w:r>
      <w:r w:rsidRPr="004F2B31">
        <w:rPr>
          <w:rStyle w:val="Sprotnaopomba-sklic"/>
          <w:rFonts w:ascii="Calibri" w:eastAsia="Calibri" w:hAnsi="Calibri" w:cs="Calibri"/>
          <w:szCs w:val="22"/>
        </w:rPr>
        <w:t xml:space="preserve"> </w:t>
      </w:r>
      <w:r>
        <w:rPr>
          <w:rStyle w:val="Sprotnaopomba-sklic"/>
          <w:rFonts w:ascii="Calibri" w:eastAsia="Calibri" w:hAnsi="Calibri" w:cs="Calibri"/>
          <w:szCs w:val="22"/>
          <w:lang w:val="sl-SI"/>
        </w:rPr>
        <w:t>»</w:t>
      </w:r>
      <w:r w:rsidRPr="004F2B31">
        <w:rPr>
          <w:rStyle w:val="Sprotnaopomba-sklic"/>
          <w:rFonts w:ascii="Calibri" w:eastAsia="Calibri" w:hAnsi="Calibri" w:cs="Calibri"/>
          <w:szCs w:val="22"/>
        </w:rPr>
        <w:t xml:space="preserve">Po opravljenem inšpekcijskem nadzoru </w:t>
      </w:r>
      <w:r w:rsidRPr="004F2B31">
        <w:rPr>
          <w:rStyle w:val="Sprotnaopomba-sklic"/>
          <w:rFonts w:ascii="Calibri" w:eastAsia="Calibri" w:hAnsi="Calibri" w:cs="Calibri"/>
          <w:szCs w:val="22"/>
          <w:u w:val="single"/>
        </w:rPr>
        <w:t>ima inšpektor pravico in dolžnost z odločbo zavezancu odrediti</w:t>
      </w:r>
      <w:r w:rsidRPr="004F2B31">
        <w:rPr>
          <w:rStyle w:val="Sprotnaopomba-sklic"/>
          <w:rFonts w:ascii="Calibri" w:eastAsia="Calibri" w:hAnsi="Calibri" w:cs="Calibri"/>
          <w:szCs w:val="22"/>
        </w:rPr>
        <w:t>, da z dejanjem, opustitvijo dejanja oziroma z aktom, v roku, ki ga določi inšpektor, zagotovi izvajanje zakonov, drugih predpisov, kolektivnih pogodb ter splošnih aktov iz svoje pristojnosti.</w:t>
      </w:r>
      <w:r>
        <w:rPr>
          <w:rFonts w:ascii="Calibri" w:eastAsia="Calibri" w:hAnsi="Calibri" w:cs="Calibri"/>
          <w:szCs w:val="22"/>
          <w:lang w:val="sl-SI"/>
        </w:rPr>
        <w:t xml:space="preserve"> </w:t>
      </w:r>
      <w:r w:rsidRPr="004F2B31">
        <w:rPr>
          <w:rStyle w:val="Sprotnaopomba-sklic"/>
          <w:rFonts w:ascii="Calibri" w:eastAsia="Calibri" w:hAnsi="Calibri" w:cs="Calibri"/>
          <w:szCs w:val="22"/>
        </w:rPr>
        <w:t xml:space="preserve">Zoper odločbo iz prejšnjega odstavka je dovoljena pritožba v 15 dneh od njene vročitve. </w:t>
      </w:r>
      <w:r w:rsidRPr="004F2B31">
        <w:rPr>
          <w:rStyle w:val="Sprotnaopomba-sklic"/>
          <w:rFonts w:ascii="Calibri" w:eastAsia="Calibri" w:hAnsi="Calibri" w:cs="Calibri"/>
          <w:szCs w:val="22"/>
          <w:u w:val="single"/>
        </w:rPr>
        <w:t>Pritožba ne zadrži izvršitve odločbe</w:t>
      </w:r>
      <w:r w:rsidRPr="004F2B31">
        <w:rPr>
          <w:rStyle w:val="Sprotnaopomba-sklic"/>
          <w:rFonts w:ascii="Calibri" w:eastAsia="Calibri" w:hAnsi="Calibri" w:cs="Calibri"/>
          <w:szCs w:val="22"/>
        </w:rPr>
        <w:t>. Zavezanec mora inšpektorju poročati o izvršitvi odločbe v osmih dneh po poteku posameznega roka za njeno izvršitev.</w:t>
      </w:r>
      <w:r w:rsidRPr="004F2B31">
        <w:rPr>
          <w:rStyle w:val="Sprotnaopomba-sklic"/>
          <w:rFonts w:eastAsia="Calibri"/>
        </w:rPr>
        <w:t>«</w:t>
      </w:r>
    </w:p>
  </w:footnote>
  <w:footnote w:id="7">
    <w:p w:rsidR="00AC224D" w:rsidRPr="004F2B31" w:rsidRDefault="00AC224D" w:rsidP="004F2B31">
      <w:pPr>
        <w:pStyle w:val="Sprotnaopomba-besedilo"/>
        <w:jc w:val="both"/>
        <w:rPr>
          <w:lang w:val="sl-SI"/>
        </w:rPr>
      </w:pPr>
      <w:r w:rsidRPr="004F2B31">
        <w:rPr>
          <w:rStyle w:val="Sprotnaopomba-sklic"/>
          <w:rFonts w:ascii="Calibri" w:eastAsia="Calibri" w:hAnsi="Calibri" w:cs="Calibri"/>
          <w:szCs w:val="22"/>
        </w:rPr>
        <w:footnoteRef/>
      </w:r>
      <w:r w:rsidRPr="004F2B31">
        <w:rPr>
          <w:rStyle w:val="Sprotnaopomba-sklic"/>
          <w:rFonts w:ascii="Calibri" w:eastAsia="Calibri" w:hAnsi="Calibri" w:cs="Calibri"/>
          <w:szCs w:val="22"/>
        </w:rPr>
        <w:t xml:space="preserve"> »Če inšpektor pri opravljanju nalog inšpekcijskega nadzora ugotovi, da je kršen zakon ali drug predpis oziroma drug akt, katerega izvajanje nadzoruje, </w:t>
      </w:r>
      <w:r w:rsidRPr="0014779C">
        <w:rPr>
          <w:rStyle w:val="Sprotnaopomba-sklic"/>
          <w:rFonts w:ascii="Calibri" w:eastAsia="Calibri" w:hAnsi="Calibri" w:cs="Calibri"/>
          <w:szCs w:val="22"/>
          <w:u w:val="single"/>
        </w:rPr>
        <w:t>ima pravico in dolžnost:</w:t>
      </w:r>
      <w:r w:rsidRPr="0014779C">
        <w:rPr>
          <w:rStyle w:val="Sprotnaopomba-sklic"/>
          <w:rFonts w:eastAsia="Calibri"/>
          <w:u w:val="single"/>
        </w:rPr>
        <w:t xml:space="preserve"> </w:t>
      </w:r>
      <w:r w:rsidRPr="0014779C">
        <w:rPr>
          <w:rStyle w:val="Sprotnaopomba-sklic"/>
          <w:rFonts w:ascii="Calibri" w:eastAsia="Calibri" w:hAnsi="Calibri" w:cs="Calibri"/>
          <w:szCs w:val="22"/>
          <w:u w:val="single"/>
        </w:rPr>
        <w:t>odrediti ukrepe</w:t>
      </w:r>
      <w:r w:rsidRPr="004F2B31">
        <w:rPr>
          <w:rStyle w:val="Sprotnaopomba-sklic"/>
          <w:rFonts w:ascii="Calibri" w:eastAsia="Calibri" w:hAnsi="Calibri" w:cs="Calibri"/>
          <w:szCs w:val="22"/>
        </w:rPr>
        <w:t xml:space="preserve"> v skladu s tem zakonom ali drugim zakonom, katerega izvajanje nadzoruje inšpektor, za odpravo nepravilnosti in pomanjkljivosti, v roku, ki ga sam določi,</w:t>
      </w:r>
      <w:r w:rsidRPr="004F2B31">
        <w:rPr>
          <w:rStyle w:val="Sprotnaopomba-sklic"/>
          <w:rFonts w:eastAsia="Calibri"/>
        </w:rPr>
        <w:t>«</w:t>
      </w:r>
    </w:p>
  </w:footnote>
  <w:footnote w:id="8">
    <w:p w:rsidR="00AC224D" w:rsidRPr="001265D4" w:rsidRDefault="00AC224D" w:rsidP="001265D4">
      <w:pPr>
        <w:pStyle w:val="Sprotnaopomba-besedilo"/>
        <w:jc w:val="both"/>
        <w:rPr>
          <w:rStyle w:val="Sprotnaopomba-sklic"/>
          <w:rFonts w:ascii="Calibri" w:eastAsia="Calibri" w:hAnsi="Calibri" w:cs="Calibri"/>
          <w:szCs w:val="22"/>
        </w:rPr>
      </w:pPr>
      <w:r w:rsidRPr="001265D4">
        <w:rPr>
          <w:rStyle w:val="Sprotnaopomba-sklic"/>
          <w:rFonts w:ascii="Calibri" w:eastAsia="Calibri" w:hAnsi="Calibri" w:cs="Calibri"/>
          <w:szCs w:val="22"/>
        </w:rPr>
        <w:footnoteRef/>
      </w:r>
      <w:r w:rsidRPr="001265D4">
        <w:rPr>
          <w:rStyle w:val="Sprotnaopomba-sklic"/>
          <w:rFonts w:ascii="Calibri" w:eastAsia="Calibri" w:hAnsi="Calibri" w:cs="Calibri"/>
          <w:szCs w:val="22"/>
        </w:rPr>
        <w:t xml:space="preserve"> Obrazložitev odločbe obsega: 1. razložitev zahtevkov strank in njihove navedbe o dejstvih; 2. ugotovljeno dejansko stanje in dokaze, na katere je le-to oprto; 3.razloge, odločilne za presojo posameznih dokazov; 4. navedbo določb predpisov, na katere se opira odločba; 5. razloge, ki glede na ugotovljeno dejansko stanje narekujejo takšno odločbo, in 6.  razloge, zaradi katerih ni bilo ugodeno kakšnemu zahtevku strank.</w:t>
      </w:r>
    </w:p>
  </w:footnote>
  <w:footnote w:id="9">
    <w:p w:rsidR="00AC224D" w:rsidRPr="00930F0F" w:rsidRDefault="00AC224D" w:rsidP="00E87AA0">
      <w:pPr>
        <w:pStyle w:val="Odstavek0"/>
        <w:tabs>
          <w:tab w:val="left" w:pos="142"/>
        </w:tabs>
        <w:spacing w:before="0"/>
        <w:ind w:firstLine="0"/>
        <w:rPr>
          <w:rStyle w:val="Sprotnaopomba-sklic"/>
          <w:rFonts w:ascii="Calibri" w:eastAsia="Calibri" w:hAnsi="Calibri" w:cs="Calibri"/>
          <w:sz w:val="20"/>
          <w:lang w:val="sl-SI" w:eastAsia="en-US"/>
        </w:rPr>
      </w:pPr>
      <w:r w:rsidRPr="00930F0F">
        <w:rPr>
          <w:rStyle w:val="Sprotnaopomba-sklic"/>
          <w:rFonts w:ascii="Calibri" w:eastAsia="Calibri" w:hAnsi="Calibri" w:cs="Calibri"/>
          <w:sz w:val="20"/>
          <w:lang w:val="sl-SI" w:eastAsia="en-US"/>
        </w:rPr>
        <w:footnoteRef/>
      </w:r>
      <w:r w:rsidRPr="00930F0F">
        <w:rPr>
          <w:rStyle w:val="Sprotnaopomba-sklic"/>
          <w:rFonts w:ascii="Calibri" w:eastAsia="Calibri" w:hAnsi="Calibri" w:cs="Calibri"/>
          <w:sz w:val="20"/>
          <w:lang w:val="sl-SI" w:eastAsia="en-US"/>
        </w:rPr>
        <w:t xml:space="preserve"> 2. odstavek 69. člena UUP: »Dokumenti, ki so nastali pri delu organa, se pri organu hranijo v izvirniku.«</w:t>
      </w:r>
    </w:p>
  </w:footnote>
  <w:footnote w:id="10">
    <w:p w:rsidR="00AC224D" w:rsidRPr="00585515" w:rsidRDefault="00AC224D">
      <w:pPr>
        <w:pStyle w:val="Sprotnaopomba-besedilo"/>
        <w:rPr>
          <w:rStyle w:val="Sprotnaopomba-sklic"/>
          <w:rFonts w:ascii="Calibri" w:eastAsia="Calibri" w:hAnsi="Calibri" w:cs="Calibri"/>
          <w:szCs w:val="22"/>
        </w:rPr>
      </w:pPr>
      <w:r w:rsidRPr="00585515">
        <w:rPr>
          <w:rStyle w:val="Sprotnaopomba-sklic"/>
          <w:rFonts w:ascii="Calibri" w:eastAsia="Calibri" w:hAnsi="Calibri" w:cs="Calibri"/>
          <w:szCs w:val="22"/>
        </w:rPr>
        <w:footnoteRef/>
      </w:r>
      <w:r w:rsidRPr="00585515">
        <w:rPr>
          <w:rStyle w:val="Sprotnaopomba-sklic"/>
          <w:rFonts w:ascii="Calibri" w:eastAsia="Calibri" w:hAnsi="Calibri" w:cs="Calibri"/>
          <w:szCs w:val="22"/>
        </w:rPr>
        <w:t xml:space="preserve"> Takšno je tudi stališče Ustavnega sodišča RS  -odločba št. Up-3/97;</w:t>
      </w:r>
    </w:p>
  </w:footnote>
  <w:footnote w:id="11">
    <w:p w:rsidR="00AC224D" w:rsidRPr="00A9440B" w:rsidRDefault="00AC224D">
      <w:pPr>
        <w:pStyle w:val="Sprotnaopomba-besedilo"/>
        <w:rPr>
          <w:rStyle w:val="Sprotnaopomba-sklic"/>
          <w:rFonts w:ascii="Calibri" w:eastAsia="Calibri" w:hAnsi="Calibri" w:cs="Calibri"/>
          <w:szCs w:val="22"/>
        </w:rPr>
      </w:pPr>
      <w:r w:rsidRPr="00A9440B">
        <w:rPr>
          <w:rStyle w:val="Sprotnaopomba-sklic"/>
          <w:rFonts w:ascii="Calibri" w:eastAsia="Calibri" w:hAnsi="Calibri" w:cs="Calibri"/>
          <w:szCs w:val="22"/>
        </w:rPr>
        <w:footnoteRef/>
      </w:r>
      <w:r w:rsidRPr="00A9440B">
        <w:rPr>
          <w:rStyle w:val="Sprotnaopomba-sklic"/>
          <w:rFonts w:ascii="Calibri" w:eastAsia="Calibri" w:hAnsi="Calibri" w:cs="Calibri"/>
          <w:szCs w:val="22"/>
        </w:rPr>
        <w:t xml:space="preserve"> Rok za odgovor je bil 15 dni.</w:t>
      </w:r>
    </w:p>
  </w:footnote>
  <w:footnote w:id="12">
    <w:p w:rsidR="00AC224D" w:rsidRPr="00314392" w:rsidRDefault="00AC224D" w:rsidP="00314392">
      <w:pPr>
        <w:pStyle w:val="Sprotnaopomba-besedilo"/>
        <w:jc w:val="both"/>
        <w:rPr>
          <w:rStyle w:val="Sprotnaopomba-sklic"/>
          <w:rFonts w:ascii="Calibri" w:eastAsia="Calibri" w:hAnsi="Calibri" w:cs="Calibri"/>
          <w:szCs w:val="22"/>
        </w:rPr>
      </w:pPr>
      <w:r w:rsidRPr="00314392">
        <w:rPr>
          <w:rStyle w:val="Sprotnaopomba-sklic"/>
          <w:rFonts w:ascii="Calibri" w:eastAsia="Calibri" w:hAnsi="Calibri" w:cs="Calibri"/>
          <w:szCs w:val="22"/>
        </w:rPr>
        <w:footnoteRef/>
      </w:r>
      <w:r w:rsidRPr="00314392">
        <w:rPr>
          <w:rStyle w:val="Sprotnaopomba-sklic"/>
          <w:rFonts w:ascii="Calibri" w:eastAsia="Calibri" w:hAnsi="Calibri" w:cs="Calibri"/>
          <w:szCs w:val="22"/>
        </w:rPr>
        <w:t xml:space="preserve"> V skladu s 1. odstavkom 87. člena ZUP;</w:t>
      </w:r>
    </w:p>
  </w:footnote>
  <w:footnote w:id="13">
    <w:p w:rsidR="00AC224D" w:rsidRPr="00314392" w:rsidRDefault="00AC224D" w:rsidP="00314392">
      <w:pPr>
        <w:pStyle w:val="Sprotnaopomba-besedilo"/>
        <w:jc w:val="both"/>
        <w:rPr>
          <w:rStyle w:val="Sprotnaopomba-sklic"/>
          <w:rFonts w:ascii="Calibri" w:eastAsia="Calibri" w:hAnsi="Calibri" w:cs="Calibri"/>
          <w:szCs w:val="22"/>
        </w:rPr>
      </w:pPr>
      <w:r w:rsidRPr="00314392">
        <w:rPr>
          <w:rStyle w:val="Sprotnaopomba-sklic"/>
          <w:rFonts w:ascii="Calibri" w:eastAsia="Calibri" w:hAnsi="Calibri" w:cs="Calibri"/>
          <w:szCs w:val="22"/>
        </w:rPr>
        <w:footnoteRef/>
      </w:r>
      <w:r w:rsidRPr="00314392">
        <w:rPr>
          <w:rStyle w:val="Sprotnaopomba-sklic"/>
          <w:rFonts w:ascii="Calibri" w:eastAsia="Calibri" w:hAnsi="Calibri" w:cs="Calibri"/>
          <w:szCs w:val="22"/>
        </w:rPr>
        <w:t xml:space="preserve"> V skladu z 3. odstavkom 73. člena ZUP;</w:t>
      </w:r>
    </w:p>
  </w:footnote>
  <w:footnote w:id="14">
    <w:p w:rsidR="00AC224D" w:rsidRPr="00314392" w:rsidRDefault="00AC224D" w:rsidP="00314392">
      <w:pPr>
        <w:pStyle w:val="Sprotnaopomba-besedilo"/>
        <w:jc w:val="both"/>
        <w:rPr>
          <w:rStyle w:val="Sprotnaopomba-sklic"/>
          <w:rFonts w:ascii="Calibri" w:eastAsia="Calibri" w:hAnsi="Calibri" w:cs="Calibri"/>
          <w:szCs w:val="22"/>
        </w:rPr>
      </w:pPr>
      <w:r w:rsidRPr="00314392">
        <w:rPr>
          <w:rStyle w:val="Sprotnaopomba-sklic"/>
          <w:rFonts w:ascii="Calibri" w:eastAsia="Calibri" w:hAnsi="Calibri" w:cs="Calibri"/>
          <w:szCs w:val="22"/>
        </w:rPr>
        <w:footnoteRef/>
      </w:r>
      <w:r w:rsidRPr="00314392">
        <w:rPr>
          <w:rStyle w:val="Sprotnaopomba-sklic"/>
          <w:rFonts w:ascii="Calibri" w:eastAsia="Calibri" w:hAnsi="Calibri" w:cs="Calibri"/>
          <w:szCs w:val="22"/>
        </w:rPr>
        <w:t xml:space="preserve"> »Zavezanec mora inšpektorju omogočiti nemoteno opravljanje nalog inšpekcijskega nadzora.”</w:t>
      </w:r>
    </w:p>
  </w:footnote>
  <w:footnote w:id="15">
    <w:p w:rsidR="00AC224D" w:rsidRPr="00E66839" w:rsidRDefault="00AC224D">
      <w:pPr>
        <w:pStyle w:val="Sprotnaopomba-besedilo"/>
        <w:rPr>
          <w:rStyle w:val="Sprotnaopomba-sklic"/>
          <w:rFonts w:ascii="Calibri" w:eastAsia="Calibri" w:hAnsi="Calibri" w:cs="Calibri"/>
          <w:szCs w:val="22"/>
        </w:rPr>
      </w:pPr>
      <w:r w:rsidRPr="00E66839">
        <w:rPr>
          <w:rStyle w:val="Sprotnaopomba-sklic"/>
          <w:rFonts w:ascii="Calibri" w:eastAsia="Calibri" w:hAnsi="Calibri" w:cs="Calibri"/>
          <w:szCs w:val="22"/>
        </w:rPr>
        <w:footnoteRef/>
      </w:r>
      <w:r w:rsidRPr="00E66839">
        <w:rPr>
          <w:rStyle w:val="Sprotnaopomba-sklic"/>
          <w:rFonts w:ascii="Calibri" w:eastAsia="Calibri" w:hAnsi="Calibri" w:cs="Calibri"/>
          <w:szCs w:val="22"/>
        </w:rPr>
        <w:t xml:space="preserve"> »V zapisnik se vpiše kraj, dan in ura dejanja in zadeva, v kateri se dejanje opravlja</w:t>
      </w:r>
      <w:r w:rsidRPr="00E66839">
        <w:rPr>
          <w:rStyle w:val="Sprotnaopomba-sklic"/>
          <w:rFonts w:eastAsia="Calibri"/>
        </w:rPr>
        <w:t>«</w:t>
      </w:r>
    </w:p>
  </w:footnote>
  <w:footnote w:id="16">
    <w:p w:rsidR="00AC224D" w:rsidRPr="002D4F9D" w:rsidRDefault="00AC224D" w:rsidP="002D4F9D">
      <w:pPr>
        <w:pStyle w:val="Sprotnaopomba-besedilo"/>
        <w:jc w:val="both"/>
        <w:rPr>
          <w:rStyle w:val="Sprotnaopomba-sklic"/>
          <w:rFonts w:ascii="Calibri" w:eastAsia="Calibri" w:hAnsi="Calibri" w:cs="Calibri"/>
          <w:szCs w:val="22"/>
        </w:rPr>
      </w:pPr>
      <w:r w:rsidRPr="002D4F9D">
        <w:rPr>
          <w:rStyle w:val="Sprotnaopomba-sklic"/>
          <w:rFonts w:ascii="Calibri" w:eastAsia="Calibri" w:hAnsi="Calibri" w:cs="Calibri"/>
          <w:szCs w:val="22"/>
        </w:rPr>
        <w:footnoteRef/>
      </w:r>
      <w:r w:rsidRPr="002D4F9D">
        <w:rPr>
          <w:rStyle w:val="Sprotnaopomba-sklic"/>
          <w:rFonts w:ascii="Calibri" w:eastAsia="Calibri" w:hAnsi="Calibri" w:cs="Calibri"/>
          <w:szCs w:val="22"/>
        </w:rPr>
        <w:t xml:space="preserve"> »Preden se zapisnik sklene, se prebere strankam, zaslišanim in ostalim udeležencem pri dejanju postopka, če želijo, pa si ga same preberejo. Udeleženci imajo tudi pravico pregledati zapisnik in dati svoje pripombe. Na koncu zapisnika se navede, da je bil zapisnik prebran in da </w:t>
      </w:r>
      <w:r w:rsidRPr="002D4F9D">
        <w:rPr>
          <w:rStyle w:val="Sprotnaopomba-sklic"/>
          <w:rFonts w:ascii="Calibri" w:eastAsia="Calibri" w:hAnsi="Calibri" w:cs="Calibri"/>
          <w:szCs w:val="22"/>
          <w:u w:val="single"/>
        </w:rPr>
        <w:t>ni bilo nobenih pripomb; če pa je bilo kaj</w:t>
      </w:r>
      <w:r w:rsidRPr="00BE0CDB">
        <w:rPr>
          <w:rStyle w:val="Sprotnaopomba-sklic"/>
          <w:u w:val="single"/>
        </w:rPr>
        <w:t xml:space="preserve"> </w:t>
      </w:r>
      <w:r w:rsidRPr="002D4F9D">
        <w:rPr>
          <w:rStyle w:val="Sprotnaopomba-sklic"/>
          <w:rFonts w:ascii="Calibri" w:eastAsia="Calibri" w:hAnsi="Calibri" w:cs="Calibri"/>
          <w:szCs w:val="22"/>
          <w:u w:val="single"/>
        </w:rPr>
        <w:t>pripomb</w:t>
      </w:r>
      <w:r w:rsidRPr="002D4F9D">
        <w:rPr>
          <w:rStyle w:val="Sprotnaopomba-sklic"/>
          <w:rFonts w:ascii="Calibri" w:eastAsia="Calibri" w:hAnsi="Calibri" w:cs="Calibri"/>
          <w:szCs w:val="22"/>
        </w:rPr>
        <w:t>, se na kratko zapiše njihova vsebina. Nato podpiše zapisnik tisti, ki je sodeloval pri dejanju, na koncu pa ga overi uradna oseba, ki je dejanje vodila, in morebitni zapisnikar.«</w:t>
      </w:r>
    </w:p>
  </w:footnote>
  <w:footnote w:id="17">
    <w:p w:rsidR="00AC224D" w:rsidRPr="00A9440B" w:rsidRDefault="00AC224D" w:rsidP="00626829">
      <w:pPr>
        <w:pStyle w:val="Sprotnaopomba-besedilo"/>
        <w:jc w:val="both"/>
        <w:rPr>
          <w:rStyle w:val="Sprotnaopomba-sklic"/>
          <w:rFonts w:ascii="Calibri" w:eastAsia="Calibri" w:hAnsi="Calibri" w:cs="Calibri"/>
          <w:szCs w:val="22"/>
        </w:rPr>
      </w:pPr>
      <w:r w:rsidRPr="004F2B31">
        <w:rPr>
          <w:rStyle w:val="Sprotnaopomba-sklic"/>
          <w:rFonts w:ascii="Calibri" w:eastAsia="Calibri" w:hAnsi="Calibri" w:cs="Calibri"/>
          <w:szCs w:val="22"/>
        </w:rPr>
        <w:footnoteRef/>
      </w:r>
      <w:r w:rsidRPr="004F2B31">
        <w:rPr>
          <w:rStyle w:val="Sprotnaopomba-sklic"/>
          <w:rFonts w:ascii="Calibri" w:eastAsia="Calibri" w:hAnsi="Calibri" w:cs="Calibri"/>
          <w:szCs w:val="22"/>
        </w:rPr>
        <w:t xml:space="preserve"> »</w:t>
      </w:r>
      <w:r w:rsidRPr="00626829">
        <w:rPr>
          <w:rStyle w:val="Sprotnaopomba-sklic"/>
          <w:rFonts w:ascii="Calibri" w:eastAsia="Calibri" w:hAnsi="Calibri" w:cs="Calibri"/>
          <w:szCs w:val="22"/>
        </w:rPr>
        <w:t xml:space="preserve"> V obrazložitvi odločbe, s katero inšpektor naloži zavezancu določene ukrepe, se navede tudi obseg opravljenega nadzora in ugotovitve, v katerih delih nadzora je inšpektor ugotovil, da zavezanec ni kršil predpisov.«</w:t>
      </w:r>
    </w:p>
  </w:footnote>
  <w:footnote w:id="18">
    <w:p w:rsidR="00AC224D" w:rsidRPr="00A9440B" w:rsidRDefault="00AC224D" w:rsidP="00A9440B">
      <w:pPr>
        <w:tabs>
          <w:tab w:val="left" w:pos="142"/>
        </w:tabs>
        <w:spacing w:line="240" w:lineRule="auto"/>
        <w:jc w:val="both"/>
        <w:rPr>
          <w:rStyle w:val="Sprotnaopomba-sklic"/>
          <w:rFonts w:ascii="Calibri" w:eastAsia="Calibri" w:hAnsi="Calibri" w:cs="Calibri"/>
          <w:szCs w:val="22"/>
          <w:lang w:val="x-none"/>
        </w:rPr>
      </w:pPr>
      <w:r w:rsidRPr="00A9440B">
        <w:rPr>
          <w:rStyle w:val="Sprotnaopomba-sklic"/>
          <w:rFonts w:ascii="Calibri" w:eastAsia="Calibri" w:hAnsi="Calibri" w:cs="Calibri"/>
          <w:szCs w:val="22"/>
          <w:lang w:val="x-none"/>
        </w:rPr>
        <w:footnoteRef/>
      </w:r>
      <w:r w:rsidRPr="00A9440B">
        <w:rPr>
          <w:rStyle w:val="Sprotnaopomba-sklic"/>
          <w:rFonts w:ascii="Calibri" w:eastAsia="Calibri" w:hAnsi="Calibri" w:cs="Calibri"/>
          <w:szCs w:val="22"/>
          <w:lang w:val="x-none"/>
        </w:rPr>
        <w:t xml:space="preserve"> Uvod odločbe obsega: ime organa, ki odločbo izdaja, predpis o njegovi pristojnosti, </w:t>
      </w:r>
      <w:r w:rsidRPr="00A9440B">
        <w:rPr>
          <w:rStyle w:val="Sprotnaopomba-sklic"/>
          <w:rFonts w:ascii="Calibri" w:eastAsia="Calibri" w:hAnsi="Calibri" w:cs="Calibri"/>
          <w:szCs w:val="22"/>
          <w:u w:val="single"/>
          <w:lang w:val="x-none"/>
        </w:rPr>
        <w:t>način uvedbe postopka</w:t>
      </w:r>
      <w:r w:rsidRPr="00A9440B">
        <w:rPr>
          <w:rStyle w:val="Sprotnaopomba-sklic"/>
          <w:rFonts w:ascii="Calibri" w:eastAsia="Calibri" w:hAnsi="Calibri" w:cs="Calibri"/>
          <w:szCs w:val="22"/>
          <w:lang w:val="x-none"/>
        </w:rPr>
        <w:t>, osebno ime stranke in njenega morebitnega zakonitega zastopnika ali pooblaščenca ter na kratko označeno zadevo, za katero gre v postopku.</w:t>
      </w:r>
    </w:p>
  </w:footnote>
  <w:footnote w:id="19">
    <w:p w:rsidR="00AC224D" w:rsidRPr="00DC6A63" w:rsidRDefault="00AC224D" w:rsidP="00A9440B">
      <w:pPr>
        <w:pStyle w:val="odstavek1"/>
        <w:spacing w:before="0"/>
        <w:ind w:firstLine="0"/>
        <w:rPr>
          <w:rStyle w:val="Sprotnaopomba-sklic"/>
          <w:rFonts w:ascii="Calibri" w:eastAsia="Calibri" w:hAnsi="Calibri" w:cs="Calibri"/>
        </w:rPr>
      </w:pPr>
      <w:r w:rsidRPr="00DC6A63">
        <w:rPr>
          <w:rStyle w:val="Sprotnaopomba-sklic"/>
          <w:rFonts w:ascii="Calibri" w:eastAsia="Calibri" w:hAnsi="Calibri" w:cs="Calibri"/>
          <w:sz w:val="20"/>
          <w:lang w:eastAsia="en-US"/>
        </w:rPr>
        <w:footnoteRef/>
      </w:r>
      <w:r w:rsidRPr="00DC6A63">
        <w:rPr>
          <w:rStyle w:val="Sprotnaopomba-sklic"/>
          <w:rFonts w:ascii="Calibri" w:eastAsia="Calibri" w:hAnsi="Calibri" w:cs="Calibri"/>
          <w:sz w:val="20"/>
          <w:lang w:eastAsia="en-US"/>
        </w:rPr>
        <w:t xml:space="preserve"> »V izreku se </w:t>
      </w:r>
      <w:r w:rsidRPr="00A44BF3">
        <w:rPr>
          <w:rStyle w:val="Sprotnaopomba-sklic"/>
          <w:rFonts w:ascii="Calibri" w:eastAsia="Calibri" w:hAnsi="Calibri" w:cs="Calibri"/>
          <w:sz w:val="20"/>
          <w:lang w:eastAsia="en-US"/>
        </w:rPr>
        <w:t>odloči o predmetu postopka in o vseh zahtevkih strank</w:t>
      </w:r>
      <w:r w:rsidRPr="00DC6A63">
        <w:rPr>
          <w:rStyle w:val="Sprotnaopomba-sklic"/>
          <w:rFonts w:ascii="Calibri" w:eastAsia="Calibri" w:hAnsi="Calibri" w:cs="Calibri"/>
          <w:sz w:val="20"/>
          <w:lang w:eastAsia="en-US"/>
        </w:rPr>
        <w:t xml:space="preserve">. V izreku se lahko v skladu z zakonom določijo tudi pogoji ali nalogi, povezani z odločitvijo organa o predmetu postopka. Če se z odločbo naloži kakšno dejanje, se določi v izreku tudi, v katerem roku ga je treba opraviti. Kadar je predpisano, da pritožba ne zadrži izvršitve odločbe, mora biti to navedeno v izreku. </w:t>
      </w:r>
      <w:r w:rsidRPr="00DC6A63">
        <w:rPr>
          <w:rStyle w:val="Sprotnaopomba-sklic"/>
          <w:rFonts w:ascii="Calibri" w:eastAsia="Calibri" w:hAnsi="Calibri" w:cs="Calibri"/>
          <w:sz w:val="20"/>
          <w:u w:val="single"/>
          <w:lang w:eastAsia="en-US"/>
        </w:rPr>
        <w:t>V izreku se odloči tudi o tem, ali so nastali stroški postopka</w:t>
      </w:r>
      <w:r w:rsidRPr="00DC6A63">
        <w:rPr>
          <w:rStyle w:val="Sprotnaopomba-sklic"/>
          <w:rFonts w:ascii="Calibri" w:eastAsia="Calibri" w:hAnsi="Calibri" w:cs="Calibri"/>
          <w:sz w:val="20"/>
          <w:lang w:eastAsia="en-US"/>
        </w:rPr>
        <w:t>. Uradna oseba določi njihov znesek, kdo jih mora plačati, komu in v katerem roku, ali navede, da bo o stroških postopka izdan poseben sklep. Izrek mora biti kratek in določen; če je potrebno, se lahko razdeli tudi na več točk.«</w:t>
      </w:r>
    </w:p>
  </w:footnote>
  <w:footnote w:id="20">
    <w:p w:rsidR="00AC224D" w:rsidRPr="00C81892" w:rsidRDefault="00AC224D" w:rsidP="002B023C">
      <w:pPr>
        <w:pStyle w:val="Sprotnaopomba-besedilo"/>
        <w:jc w:val="both"/>
        <w:rPr>
          <w:rStyle w:val="Sprotnaopomba-sklic"/>
          <w:rFonts w:ascii="Calibri" w:eastAsia="Calibri" w:hAnsi="Calibri" w:cs="Calibri"/>
          <w:szCs w:val="22"/>
        </w:rPr>
      </w:pPr>
      <w:r w:rsidRPr="00C81892">
        <w:rPr>
          <w:rStyle w:val="Sprotnaopomba-sklic"/>
          <w:rFonts w:ascii="Calibri" w:eastAsia="Calibri" w:hAnsi="Calibri" w:cs="Calibri"/>
          <w:szCs w:val="22"/>
        </w:rPr>
        <w:footnoteRef/>
      </w:r>
      <w:r w:rsidRPr="00C81892">
        <w:rPr>
          <w:rStyle w:val="Sprotnaopomba-sklic"/>
          <w:rFonts w:ascii="Calibri" w:eastAsia="Calibri" w:hAnsi="Calibri" w:cs="Calibri"/>
          <w:szCs w:val="22"/>
        </w:rPr>
        <w:t xml:space="preserve"> »številka dokumenta je evidenčna oznaka dokumenta, ki je sestavljena iz številke zadeve in zaporedne številke </w:t>
      </w:r>
      <w:r w:rsidRPr="009050CF">
        <w:rPr>
          <w:rStyle w:val="Sprotnaopomba-sklic"/>
          <w:rFonts w:ascii="Calibri" w:eastAsia="Calibri" w:hAnsi="Calibri" w:cs="Calibri"/>
          <w:szCs w:val="22"/>
        </w:rPr>
        <w:t xml:space="preserve"> dokumenta v okviru zadeve</w:t>
      </w:r>
      <w:r w:rsidRPr="00C81892">
        <w:rPr>
          <w:rStyle w:val="Sprotnaopomba-sklic"/>
          <w:rFonts w:ascii="Calibri" w:eastAsia="Calibri" w:hAnsi="Calibri" w:cs="Calibri"/>
          <w:szCs w:val="22"/>
        </w:rPr>
        <w:t>;«</w:t>
      </w:r>
    </w:p>
  </w:footnote>
  <w:footnote w:id="21">
    <w:p w:rsidR="00AC224D" w:rsidRPr="00645EB2" w:rsidRDefault="00AC224D" w:rsidP="00645EB2">
      <w:pPr>
        <w:pStyle w:val="Sprotnaopomba-besedilo"/>
        <w:rPr>
          <w:rStyle w:val="Sprotnaopomba-sklic"/>
          <w:rFonts w:ascii="Calibri" w:eastAsia="Calibri" w:hAnsi="Calibri" w:cs="Calibri"/>
          <w:szCs w:val="22"/>
        </w:rPr>
      </w:pPr>
      <w:r w:rsidRPr="00645EB2">
        <w:rPr>
          <w:rStyle w:val="Sprotnaopomba-sklic"/>
          <w:rFonts w:ascii="Calibri" w:eastAsia="Calibri" w:hAnsi="Calibri" w:cs="Calibri"/>
          <w:szCs w:val="22"/>
        </w:rPr>
        <w:footnoteRef/>
      </w:r>
      <w:r w:rsidRPr="00645EB2">
        <w:rPr>
          <w:rStyle w:val="Sprotnaopomba-sklic"/>
          <w:rFonts w:ascii="Calibri" w:eastAsia="Calibri" w:hAnsi="Calibri" w:cs="Calibri"/>
          <w:szCs w:val="22"/>
        </w:rPr>
        <w:t xml:space="preserve"> »Uradna oseba zahteva od priče njene splošne podatke: osebno ime, poklic, prebivališče, rojstni kraj, starost in zakonski stan.«</w:t>
      </w:r>
    </w:p>
  </w:footnote>
  <w:footnote w:id="22">
    <w:p w:rsidR="00AC224D" w:rsidRPr="00645EB2" w:rsidRDefault="00AC224D">
      <w:pPr>
        <w:pStyle w:val="Sprotnaopomba-besedilo"/>
        <w:rPr>
          <w:rStyle w:val="Sprotnaopomba-sklic"/>
          <w:rFonts w:ascii="Calibri" w:eastAsia="Calibri" w:hAnsi="Calibri" w:cs="Calibri"/>
          <w:szCs w:val="22"/>
        </w:rPr>
      </w:pPr>
      <w:r w:rsidRPr="00645EB2">
        <w:rPr>
          <w:rStyle w:val="Sprotnaopomba-sklic"/>
          <w:rFonts w:ascii="Calibri" w:eastAsia="Calibri" w:hAnsi="Calibri" w:cs="Calibri"/>
          <w:szCs w:val="22"/>
        </w:rPr>
        <w:footnoteRef/>
      </w:r>
      <w:r w:rsidRPr="00645EB2">
        <w:rPr>
          <w:rStyle w:val="Sprotnaopomba-sklic"/>
          <w:rFonts w:ascii="Calibri" w:eastAsia="Calibri" w:hAnsi="Calibri" w:cs="Calibri"/>
          <w:szCs w:val="22"/>
        </w:rPr>
        <w:t xml:space="preserve"> 1. odstavek 8. člena Zakona o varstvu osebnih podatkov (Uradni list RS, št. </w:t>
      </w:r>
      <w:hyperlink r:id="rId1" w:tgtFrame="_blank" w:tooltip="Zakon o varstvu osebnih podatkov (uradno prečiščeno besedilo)" w:history="1">
        <w:r w:rsidRPr="00645EB2">
          <w:rPr>
            <w:rStyle w:val="Sprotnaopomba-sklic"/>
            <w:rFonts w:ascii="Calibri" w:eastAsia="Calibri" w:hAnsi="Calibri" w:cs="Calibri"/>
            <w:szCs w:val="22"/>
          </w:rPr>
          <w:t>94/07</w:t>
        </w:r>
      </w:hyperlink>
      <w:r w:rsidRPr="00645EB2">
        <w:rPr>
          <w:rStyle w:val="Sprotnaopomba-sklic"/>
          <w:rFonts w:ascii="Calibri" w:eastAsia="Calibri" w:hAnsi="Calibri" w:cs="Calibri"/>
          <w:szCs w:val="22"/>
        </w:rPr>
        <w:t xml:space="preserve"> – uradno prečiščeno besedilo)</w:t>
      </w:r>
      <w:r w:rsidRPr="005151D5">
        <w:rPr>
          <w:rStyle w:val="Sprotnaopomba-sklic"/>
          <w:rFonts w:ascii="Calibri" w:eastAsia="Calibri" w:hAnsi="Calibri" w:cs="Calibri"/>
          <w:szCs w:val="22"/>
        </w:rPr>
        <w:t>;</w:t>
      </w:r>
    </w:p>
  </w:footnote>
  <w:footnote w:id="23">
    <w:p w:rsidR="00AC224D" w:rsidRPr="005151D5" w:rsidRDefault="00AC224D">
      <w:pPr>
        <w:pStyle w:val="Sprotnaopomba-besedilo"/>
        <w:rPr>
          <w:lang w:val="sl-SI"/>
        </w:rPr>
      </w:pPr>
      <w:r w:rsidRPr="005151D5">
        <w:rPr>
          <w:rStyle w:val="Sprotnaopomba-sklic"/>
          <w:rFonts w:ascii="Calibri" w:eastAsia="Calibri" w:hAnsi="Calibri" w:cs="Calibri"/>
          <w:szCs w:val="22"/>
        </w:rPr>
        <w:footnoteRef/>
      </w:r>
      <w:r w:rsidRPr="005151D5">
        <w:rPr>
          <w:rStyle w:val="Sprotnaopomba-sklic"/>
          <w:rFonts w:ascii="Calibri" w:eastAsia="Calibri" w:hAnsi="Calibri" w:cs="Calibri"/>
          <w:szCs w:val="22"/>
        </w:rPr>
        <w:t xml:space="preserve"> »O izločitvi uradne osebe v organih ter organizacijah v sestavi ministrstev odloča predstojnik organa oziroma organizacije.«</w:t>
      </w:r>
    </w:p>
  </w:footnote>
  <w:footnote w:id="24">
    <w:p w:rsidR="00AC224D" w:rsidRPr="005151D5" w:rsidRDefault="00AC224D">
      <w:pPr>
        <w:pStyle w:val="Sprotnaopomba-besedilo"/>
      </w:pPr>
      <w:r w:rsidRPr="005151D5">
        <w:rPr>
          <w:rStyle w:val="Sprotnaopomba-sklic"/>
          <w:rFonts w:ascii="Calibri" w:eastAsia="Calibri" w:hAnsi="Calibri" w:cs="Calibri"/>
          <w:szCs w:val="22"/>
          <w:lang w:val="sl-SI"/>
        </w:rPr>
        <w:footnoteRef/>
      </w:r>
      <w:r w:rsidRPr="005151D5">
        <w:rPr>
          <w:rStyle w:val="Sprotnaopomba-sklic"/>
          <w:rFonts w:ascii="Calibri" w:eastAsia="Calibri" w:hAnsi="Calibri" w:cs="Calibri"/>
          <w:szCs w:val="22"/>
          <w:lang w:val="sl-SI"/>
        </w:rPr>
        <w:t xml:space="preserve"> 2. točka 1. odstavka 129 člena: </w:t>
      </w:r>
      <w:r>
        <w:rPr>
          <w:rStyle w:val="Sprotnaopomba-sklic"/>
          <w:rFonts w:ascii="Calibri" w:eastAsia="Calibri" w:hAnsi="Calibri" w:cs="Calibri"/>
          <w:szCs w:val="22"/>
          <w:lang w:val="sl-SI"/>
        </w:rPr>
        <w:t>»</w:t>
      </w:r>
      <w:r w:rsidRPr="005151D5">
        <w:rPr>
          <w:rStyle w:val="Sprotnaopomba-sklic"/>
          <w:rFonts w:ascii="Calibri" w:eastAsia="Calibri" w:hAnsi="Calibri" w:cs="Calibri"/>
          <w:szCs w:val="22"/>
          <w:lang w:val="sl-SI"/>
        </w:rPr>
        <w:t>Organ najprej preizkusi zahtevo in jo s sklepom zavrže:  če vložnik v vlogi ne uveljavlja kakšne svoje pravice ali pravne koristi oziroma, če po tem zakonu ne more biti stranka</w:t>
      </w:r>
      <w:r w:rsidRPr="005151D5">
        <w:rPr>
          <w:rStyle w:val="Sprotnaopomba-sklic"/>
          <w:rFonts w:eastAsia="Calibri"/>
        </w:rPr>
        <w:t>;</w:t>
      </w:r>
      <w:r w:rsidRPr="005151D5">
        <w:rPr>
          <w:rStyle w:val="Sprotnaopomba-sklic"/>
          <w:rFonts w:ascii="Calibri" w:eastAsia="Calibri" w:hAnsi="Calibri" w:cs="Calibri"/>
          <w:szCs w:val="22"/>
          <w:lang w:val="sl-SI"/>
        </w:rPr>
        <w:t>«</w:t>
      </w:r>
    </w:p>
  </w:footnote>
  <w:footnote w:id="25">
    <w:p w:rsidR="00AC224D" w:rsidRPr="005B6F91" w:rsidRDefault="00AC224D" w:rsidP="00316AA2">
      <w:pPr>
        <w:pStyle w:val="odstavek1"/>
        <w:spacing w:before="0"/>
        <w:ind w:firstLine="0"/>
        <w:rPr>
          <w:rStyle w:val="Sprotnaopomba-sklic"/>
          <w:rFonts w:ascii="Calibri" w:eastAsia="Calibri" w:hAnsi="Calibri" w:cs="Calibri"/>
          <w:sz w:val="20"/>
          <w:lang w:eastAsia="en-US"/>
        </w:rPr>
      </w:pPr>
      <w:r w:rsidRPr="005B6F91">
        <w:rPr>
          <w:rStyle w:val="Sprotnaopomba-sklic"/>
          <w:rFonts w:ascii="Calibri" w:eastAsia="Calibri" w:hAnsi="Calibri" w:cs="Calibri"/>
          <w:sz w:val="20"/>
          <w:lang w:eastAsia="en-US"/>
        </w:rPr>
        <w:footnoteRef/>
      </w:r>
      <w:r w:rsidRPr="005B6F91">
        <w:rPr>
          <w:rStyle w:val="Sprotnaopomba-sklic"/>
          <w:rFonts w:ascii="Calibri" w:eastAsia="Calibri" w:hAnsi="Calibri" w:cs="Calibri"/>
          <w:sz w:val="20"/>
          <w:lang w:eastAsia="en-US"/>
        </w:rPr>
        <w:t xml:space="preserve"> Odločbo podpiše uradna oseba, ki jo izda. Odločbo podpiše tudi uradna oseba, ki je vodila postopek oziroma je pripravila osnutek odločbe.</w:t>
      </w:r>
    </w:p>
  </w:footnote>
  <w:footnote w:id="26">
    <w:p w:rsidR="00AC224D" w:rsidRPr="009E0388" w:rsidRDefault="00AC224D" w:rsidP="00843A95">
      <w:pPr>
        <w:pStyle w:val="odstavek1"/>
        <w:spacing w:before="0"/>
        <w:ind w:firstLine="0"/>
        <w:rPr>
          <w:rStyle w:val="Sprotnaopomba-sklic"/>
          <w:rFonts w:ascii="Calibri" w:hAnsi="Calibri"/>
          <w:sz w:val="20"/>
          <w:szCs w:val="20"/>
          <w:lang w:eastAsia="en-US"/>
        </w:rPr>
      </w:pPr>
      <w:r w:rsidRPr="009E0388">
        <w:rPr>
          <w:rStyle w:val="Sprotnaopomba-sklic"/>
          <w:rFonts w:ascii="Calibri" w:hAnsi="Calibri"/>
          <w:sz w:val="20"/>
          <w:szCs w:val="20"/>
          <w:lang w:eastAsia="en-US"/>
        </w:rPr>
        <w:footnoteRef/>
      </w:r>
      <w:r w:rsidRPr="009E0388">
        <w:rPr>
          <w:rStyle w:val="Sprotnaopomba-sklic"/>
          <w:rFonts w:ascii="Calibri" w:hAnsi="Calibri"/>
          <w:sz w:val="20"/>
          <w:szCs w:val="20"/>
          <w:lang w:eastAsia="en-US"/>
        </w:rPr>
        <w:t xml:space="preserve"> 1. in 2.  odstavek: »V zapisnik se vpiše: ime in sedež organa, ki opravlja dejanje, kraj, dan in ura dejanja in zadeva, v kateri se dejanje opravlja in osebna imena uradnih oseb, navzočih strank in njihovih zastopnikov ali pooblaščencev. Zapisnik mora obsegati </w:t>
      </w:r>
      <w:r w:rsidRPr="009E0388">
        <w:rPr>
          <w:rStyle w:val="Sprotnaopomba-sklic"/>
          <w:rFonts w:ascii="Calibri" w:hAnsi="Calibri"/>
          <w:sz w:val="20"/>
          <w:szCs w:val="20"/>
          <w:u w:val="single"/>
          <w:lang w:eastAsia="en-US"/>
        </w:rPr>
        <w:t>natančen in kratek potek ter vsebino v postopku opravljenega dejanja in danih izjav</w:t>
      </w:r>
      <w:r w:rsidRPr="009E0388">
        <w:rPr>
          <w:rStyle w:val="Sprotnaopomba-sklic"/>
          <w:rFonts w:ascii="Calibri" w:hAnsi="Calibri"/>
          <w:sz w:val="20"/>
          <w:szCs w:val="20"/>
          <w:lang w:eastAsia="en-US"/>
        </w:rPr>
        <w:t>. Pri tem se mora zapisnik omejiti na tisto, kar se tiče same zadeve, ki je predmet postopka. V zapisniku se navedejo vse listine in drugi dokazi, ki so bili v kakršenkoli namen uporabljeni pri dejanju. Če je treba, se te listine oziroma drugi dokazi priložijo zapisniku.«</w:t>
      </w:r>
    </w:p>
  </w:footnote>
  <w:footnote w:id="27">
    <w:p w:rsidR="00AC224D" w:rsidRPr="00957EB5" w:rsidRDefault="00AC224D" w:rsidP="00DC3E72">
      <w:pPr>
        <w:pStyle w:val="Sprotnaopomba-besedilo"/>
        <w:tabs>
          <w:tab w:val="left" w:pos="142"/>
        </w:tabs>
        <w:spacing w:line="240" w:lineRule="auto"/>
        <w:jc w:val="both"/>
        <w:rPr>
          <w:rStyle w:val="Sprotnaopomba-sklic"/>
          <w:rFonts w:ascii="Calibri" w:hAnsi="Calibri" w:cs="Arial"/>
        </w:rPr>
      </w:pPr>
      <w:r w:rsidRPr="00957EB5">
        <w:rPr>
          <w:rStyle w:val="Sprotnaopomba-sklic"/>
          <w:rFonts w:ascii="Calibri" w:hAnsi="Calibri" w:cs="Arial"/>
        </w:rPr>
        <w:footnoteRef/>
      </w:r>
      <w:r w:rsidRPr="00957EB5">
        <w:rPr>
          <w:rStyle w:val="Sprotnaopomba-sklic"/>
          <w:rFonts w:ascii="Calibri" w:hAnsi="Calibri" w:cs="Arial"/>
        </w:rPr>
        <w:t xml:space="preserve"> 3. odstavek: »V primeru, da pri postopku inšpekcijskega nadzora nad zavezancem, ki je pravna oseba oziroma samostojna podjetnica oziroma samostojni podjetnik (v nadaljnjem besedilu: samostojni podjetnik), ni prisoten sam samostojni podjetnik oziroma zakoniti zastopnik, statutarni zastopnik ali pooblaščenec zavezanca, lahko inšpektor opravi vsa dejanja v postopku in izvede vse dokaze, ne da bi bila pri tem potrebna navzočnost teh oseb.« </w:t>
      </w:r>
    </w:p>
  </w:footnote>
  <w:footnote w:id="28">
    <w:p w:rsidR="00AC224D" w:rsidRPr="00957EB5" w:rsidRDefault="00AC224D" w:rsidP="00DC3E72">
      <w:pPr>
        <w:pStyle w:val="Sprotnaopomba-besedilo"/>
        <w:tabs>
          <w:tab w:val="left" w:pos="142"/>
        </w:tabs>
        <w:spacing w:line="240" w:lineRule="auto"/>
        <w:jc w:val="both"/>
        <w:rPr>
          <w:rStyle w:val="Sprotnaopomba-sklic"/>
          <w:rFonts w:ascii="Calibri" w:hAnsi="Calibri" w:cs="Arial"/>
        </w:rPr>
      </w:pPr>
      <w:r w:rsidRPr="00957EB5">
        <w:rPr>
          <w:rStyle w:val="Sprotnaopomba-sklic"/>
          <w:rFonts w:ascii="Calibri" w:hAnsi="Calibri" w:cs="Arial"/>
        </w:rPr>
        <w:footnoteRef/>
      </w:r>
      <w:r w:rsidRPr="00957EB5">
        <w:rPr>
          <w:rStyle w:val="Sprotnaopomba-sklic"/>
          <w:rFonts w:ascii="Calibri" w:hAnsi="Calibri" w:cs="Arial"/>
        </w:rPr>
        <w:t xml:space="preserve"> V skladu z 4. odstavkom 29. člena ZIN,</w:t>
      </w:r>
    </w:p>
  </w:footnote>
  <w:footnote w:id="29">
    <w:p w:rsidR="00AC224D" w:rsidRPr="009E0388" w:rsidRDefault="00AC224D" w:rsidP="00843A95">
      <w:pPr>
        <w:pStyle w:val="Sprotnaopomba-besedilo"/>
        <w:rPr>
          <w:rStyle w:val="Sprotnaopomba-sklic"/>
          <w:rFonts w:ascii="Calibri" w:hAnsi="Calibri" w:cs="Arial"/>
        </w:rPr>
      </w:pPr>
      <w:r w:rsidRPr="009E0388">
        <w:rPr>
          <w:rStyle w:val="Sprotnaopomba-sklic"/>
          <w:rFonts w:ascii="Calibri" w:hAnsi="Calibri" w:cs="Arial"/>
        </w:rPr>
        <w:footnoteRef/>
      </w:r>
      <w:r w:rsidRPr="009E0388">
        <w:rPr>
          <w:rStyle w:val="Sprotnaopomba-sklic"/>
          <w:rFonts w:ascii="Calibri" w:hAnsi="Calibri" w:cs="Arial"/>
        </w:rPr>
        <w:t xml:space="preserve"> 1. odstavek 80. člena ZUP;</w:t>
      </w:r>
    </w:p>
  </w:footnote>
  <w:footnote w:id="30">
    <w:p w:rsidR="00B31857" w:rsidRPr="00B31857" w:rsidRDefault="00B31857">
      <w:pPr>
        <w:pStyle w:val="Sprotnaopomba-besedilo"/>
        <w:rPr>
          <w:rStyle w:val="Sprotnaopomba-sklic"/>
          <w:rFonts w:ascii="Calibri" w:hAnsi="Calibri" w:cs="Arial"/>
        </w:rPr>
      </w:pPr>
      <w:r w:rsidRPr="00B31857">
        <w:rPr>
          <w:rStyle w:val="Sprotnaopomba-sklic"/>
          <w:rFonts w:ascii="Calibri" w:hAnsi="Calibri" w:cs="Arial"/>
        </w:rPr>
        <w:footnoteRef/>
      </w:r>
      <w:r w:rsidRPr="00B31857">
        <w:rPr>
          <w:rStyle w:val="Sprotnaopomba-sklic"/>
          <w:rFonts w:ascii="Calibri" w:hAnsi="Calibri" w:cs="Arial"/>
        </w:rPr>
        <w:t xml:space="preserve"> V skladu z določili 63. člena UUP;</w:t>
      </w:r>
    </w:p>
  </w:footnote>
  <w:footnote w:id="31">
    <w:p w:rsidR="00AC224D" w:rsidRPr="00957EB5" w:rsidRDefault="00AC224D" w:rsidP="00230A3E">
      <w:pPr>
        <w:pStyle w:val="Sprotnaopomba-besedilo"/>
        <w:jc w:val="both"/>
        <w:rPr>
          <w:rStyle w:val="Sprotnaopomba-sklic"/>
          <w:rFonts w:ascii="Calibri" w:hAnsi="Calibri" w:cs="Arial"/>
        </w:rPr>
      </w:pPr>
      <w:r w:rsidRPr="00957EB5">
        <w:rPr>
          <w:rStyle w:val="Sprotnaopomba-sklic"/>
          <w:rFonts w:ascii="Calibri" w:hAnsi="Calibri" w:cs="Arial"/>
        </w:rPr>
        <w:footnoteRef/>
      </w:r>
      <w:r w:rsidRPr="00957EB5">
        <w:rPr>
          <w:rStyle w:val="Sprotnaopomba-sklic"/>
          <w:rFonts w:ascii="Calibri" w:hAnsi="Calibri" w:cs="Arial"/>
        </w:rPr>
        <w:t xml:space="preserve"> 1. odstavek 74. člena ZUP: O ustni obravnavi, o ustnih izjavah strank ali drugih oseb in o drugih pomembnejših dejanjih v postopku se sestavi zapisnik.</w:t>
      </w:r>
    </w:p>
  </w:footnote>
  <w:footnote w:id="32">
    <w:p w:rsidR="00AC224D" w:rsidRPr="00957EB5" w:rsidRDefault="00AC224D" w:rsidP="00230A3E">
      <w:pPr>
        <w:pStyle w:val="Sprotnaopomba-besedilo"/>
        <w:jc w:val="both"/>
        <w:rPr>
          <w:rStyle w:val="Sprotnaopomba-sklic"/>
          <w:rFonts w:ascii="Calibri" w:hAnsi="Calibri" w:cs="Arial"/>
        </w:rPr>
      </w:pPr>
      <w:r w:rsidRPr="00957EB5">
        <w:rPr>
          <w:rStyle w:val="Sprotnaopomba-sklic"/>
          <w:rFonts w:ascii="Calibri" w:hAnsi="Calibri" w:cs="Arial"/>
        </w:rPr>
        <w:footnoteRef/>
      </w:r>
      <w:r w:rsidRPr="00957EB5">
        <w:rPr>
          <w:rStyle w:val="Sprotnaopomba-sklic"/>
          <w:rFonts w:ascii="Calibri" w:hAnsi="Calibri" w:cs="Arial"/>
        </w:rPr>
        <w:t xml:space="preserve"> 2. in 3. odstavek 74. člena ZUP: »2. O uradnih zapažanjih in ugotovitvah, ustnih navodilih in sporočilih ter okoliščinah, ki se tičejo samo notranjega dela organa, pri katerem se vodi postopek, se praviloma ne sestavi zapisnika: o tem uradna oseba napiše uradni zaznamek z navedbo kraja in datuma ter ga podpiše. Podpis ni obvezen, če se podatki o času in kraju zaznamka v elektronski obliki ter uradni osebi, ki ga je sestavila, samodejno evidentirajo v informacijskem sistemu za sprejem vlog, vročanje in obveščanje. 3. Zapisnika tudi ni treba sestavljati o takih ustnih strankinih zahtevah, o katerih se odloča po skrajšanem postopku, če se jim ugodi, temveč zadostuje, da se take zahteve na predpisan način evidentirajo.«</w:t>
      </w:r>
    </w:p>
  </w:footnote>
  <w:footnote w:id="33">
    <w:p w:rsidR="00AC224D" w:rsidRPr="00957EB5" w:rsidRDefault="00AC224D" w:rsidP="00230A3E">
      <w:pPr>
        <w:pStyle w:val="Sprotnaopomba-besedilo"/>
        <w:jc w:val="both"/>
        <w:rPr>
          <w:rStyle w:val="Sprotnaopomba-sklic"/>
          <w:rFonts w:ascii="Calibri" w:hAnsi="Calibri" w:cs="Arial"/>
        </w:rPr>
      </w:pPr>
      <w:r w:rsidRPr="00957EB5">
        <w:rPr>
          <w:rStyle w:val="Sprotnaopomba-sklic"/>
          <w:rFonts w:ascii="Calibri" w:hAnsi="Calibri" w:cs="Arial"/>
        </w:rPr>
        <w:footnoteRef/>
      </w:r>
      <w:r w:rsidRPr="00957EB5">
        <w:rPr>
          <w:rStyle w:val="Sprotnaopomba-sklic"/>
          <w:rFonts w:ascii="Calibri" w:hAnsi="Calibri" w:cs="Arial"/>
        </w:rPr>
        <w:t xml:space="preserve"> </w:t>
      </w:r>
      <w:r w:rsidRPr="00957EB5">
        <w:rPr>
          <w:rStyle w:val="Sprotnaopomba-sklic"/>
          <w:rFonts w:ascii="Calibri" w:hAnsi="Calibri"/>
        </w:rPr>
        <w:t>1. odstavek 19. člena ZIN določa, da ima inšpektor pri opravljanju nalog inšpekcijskega nadzora pri fizični ali pravni osebi, pri kateri opravlja inšpekcijski nadzor, pravico:</w:t>
      </w:r>
      <w:r w:rsidRPr="00957EB5">
        <w:rPr>
          <w:rFonts w:ascii="Calibri" w:hAnsi="Calibri"/>
        </w:rPr>
        <w:t xml:space="preserve"> </w:t>
      </w:r>
      <w:r w:rsidRPr="00957EB5">
        <w:rPr>
          <w:rStyle w:val="Sprotnaopomba-sklic"/>
          <w:rFonts w:ascii="Calibri" w:hAnsi="Calibri" w:cs="Arial"/>
          <w:u w:val="single"/>
        </w:rPr>
        <w:t>pregledati prostore, objekte, postroje, naprave, delovna sredstva, napeljave, predmete</w:t>
      </w:r>
      <w:r w:rsidRPr="00957EB5">
        <w:rPr>
          <w:rStyle w:val="Sprotnaopomba-sklic"/>
          <w:rFonts w:ascii="Calibri" w:hAnsi="Calibri" w:cs="Arial"/>
        </w:rPr>
        <w:t>, blago, snovi, poslovne knjige, pogodbe, listine in druge dokumente ter poslovanje in dokumentacijo državnih organov, gospodarskih družb, zavodov, drugih organizacij in skupnosti ter zasebnikov, vstopiti na parcele in zemljišča fizičnih in pravnih oseb,</w:t>
      </w:r>
      <w:r w:rsidRPr="00957EB5">
        <w:rPr>
          <w:rFonts w:ascii="Calibri" w:hAnsi="Calibri" w:cs="Arial"/>
        </w:rPr>
        <w:t xml:space="preserve"> </w:t>
      </w:r>
      <w:r w:rsidRPr="00957EB5">
        <w:rPr>
          <w:rStyle w:val="Sprotnaopomba-sklic"/>
          <w:rFonts w:ascii="Calibri" w:hAnsi="Calibri" w:cs="Arial"/>
        </w:rPr>
        <w:t>pregledati poslovne knjige, pogodbe, listine in druge dokumente ter poslovanje in dokumentacijo, kadar se vodijo in hranijo na elektronskem mediju ter zahtevati izdelavo njihove pisne oblike, ki mora verodostojno potrjevati elektronsko obliko, zaslišati stranke in priče v upravnem postopku,</w:t>
      </w:r>
      <w:r w:rsidRPr="00957EB5">
        <w:rPr>
          <w:rFonts w:ascii="Calibri" w:hAnsi="Calibri" w:cs="Arial"/>
        </w:rPr>
        <w:t xml:space="preserve"> </w:t>
      </w:r>
      <w:r w:rsidRPr="00957EB5">
        <w:rPr>
          <w:rStyle w:val="Sprotnaopomba-sklic"/>
          <w:rFonts w:ascii="Calibri" w:hAnsi="Calibri" w:cs="Arial"/>
        </w:rPr>
        <w:t>pregledati listine, s katerimi lahko ugotovi istovetnost oseb, brezplačno pridobiti in uporabljati osebne in druge podatke iz uradnih evidenc in drugih zbirk podatkov, ki so potrebni za izvedbo inšpekcijskega nadzora,</w:t>
      </w:r>
      <w:r w:rsidRPr="009A0937">
        <w:rPr>
          <w:rStyle w:val="Sprotnaopomba-sklic"/>
        </w:rPr>
        <w:t xml:space="preserve"> </w:t>
      </w:r>
      <w:r w:rsidRPr="00957EB5">
        <w:rPr>
          <w:rStyle w:val="Sprotnaopomba-sklic"/>
          <w:rFonts w:ascii="Calibri" w:hAnsi="Calibri" w:cs="Arial"/>
        </w:rPr>
        <w:t>brezplačno vzeti vzorce blaga in opraviti preiskave vzetih vzorcev, brezplačno vzeti vzorce materialov in opreme za potrebe preiskav,</w:t>
      </w:r>
      <w:r w:rsidRPr="009A0937">
        <w:rPr>
          <w:rStyle w:val="Sprotnaopomba-sklic"/>
        </w:rPr>
        <w:t xml:space="preserve"> </w:t>
      </w:r>
      <w:r w:rsidRPr="00957EB5">
        <w:rPr>
          <w:rStyle w:val="Sprotnaopomba-sklic"/>
          <w:rFonts w:ascii="Calibri" w:hAnsi="Calibri" w:cs="Arial"/>
        </w:rPr>
        <w:t>fotografirati ali posneti na drug nosilec vizualnih podatkov osebe, prostore, objekte, postroje, napeljave in druge predmete iz prve alinee,</w:t>
      </w:r>
      <w:r w:rsidRPr="009A0937">
        <w:rPr>
          <w:rStyle w:val="Sprotnaopomba-sklic"/>
        </w:rPr>
        <w:t xml:space="preserve"> </w:t>
      </w:r>
      <w:r w:rsidRPr="00957EB5">
        <w:rPr>
          <w:rStyle w:val="Sprotnaopomba-sklic"/>
          <w:rFonts w:ascii="Calibri" w:hAnsi="Calibri" w:cs="Arial"/>
        </w:rPr>
        <w:t>reproducirati listine, avdiovizualne zapise in druge dokumente, zaseči predmete, dokumente in vzorce v zavarovanje dokazov, opraviti navidezni nakup na način, da se po opravljenem nakupu izkaže s službeno izkaznico, če se na ta način lahko ugotovijo znaki prekrška oziroma podatki o kršitelju,</w:t>
      </w:r>
      <w:r w:rsidRPr="00957EB5">
        <w:rPr>
          <w:rStyle w:val="Sprotnaopomba-sklic"/>
          <w:rFonts w:ascii="Calibri" w:hAnsi="Calibri"/>
        </w:rPr>
        <w:t xml:space="preserve"> </w:t>
      </w:r>
      <w:r w:rsidRPr="00957EB5">
        <w:rPr>
          <w:rStyle w:val="Sprotnaopomba-sklic"/>
          <w:rFonts w:ascii="Calibri" w:hAnsi="Calibri" w:cs="Arial"/>
        </w:rPr>
        <w:t>opraviti druga dejanja, ki so v skladu z namenom inšpekcijskega nadzora.</w:t>
      </w:r>
    </w:p>
  </w:footnote>
  <w:footnote w:id="34">
    <w:p w:rsidR="00AC224D" w:rsidRPr="00335A2F" w:rsidRDefault="00AC224D">
      <w:pPr>
        <w:pStyle w:val="Sprotnaopomba-besedilo"/>
        <w:rPr>
          <w:lang w:val="sl-SI"/>
        </w:rPr>
      </w:pPr>
      <w:r w:rsidRPr="00335A2F">
        <w:rPr>
          <w:rStyle w:val="Sprotnaopomba-sklic"/>
          <w:rFonts w:ascii="Calibri" w:hAnsi="Calibri" w:cs="Arial"/>
        </w:rPr>
        <w:footnoteRef/>
      </w:r>
      <w:r w:rsidRPr="00335A2F">
        <w:rPr>
          <w:rStyle w:val="Sprotnaopomba-sklic"/>
          <w:rFonts w:ascii="Calibri" w:hAnsi="Calibri" w:cs="Arial"/>
        </w:rPr>
        <w:t xml:space="preserve"> 7. odstavek 35. člena UUP;</w:t>
      </w:r>
    </w:p>
  </w:footnote>
  <w:footnote w:id="35">
    <w:p w:rsidR="003725B1" w:rsidRPr="00207473" w:rsidRDefault="003725B1" w:rsidP="003725B1">
      <w:pPr>
        <w:pStyle w:val="Odstavek0"/>
        <w:tabs>
          <w:tab w:val="left" w:pos="142"/>
        </w:tabs>
        <w:spacing w:before="0"/>
        <w:ind w:firstLine="0"/>
        <w:rPr>
          <w:rStyle w:val="Sprotnaopomba-sklic"/>
          <w:rFonts w:ascii="Calibri" w:eastAsia="Calibri" w:hAnsi="Calibri" w:cs="Arial"/>
          <w:sz w:val="20"/>
          <w:lang w:val="sl-SI"/>
        </w:rPr>
      </w:pPr>
      <w:r w:rsidRPr="00207473">
        <w:rPr>
          <w:rStyle w:val="Sprotnaopomba-sklic"/>
          <w:rFonts w:ascii="Calibri" w:eastAsia="Calibri" w:hAnsi="Calibri" w:cs="Arial"/>
          <w:sz w:val="20"/>
          <w:lang w:val="sl-SI"/>
        </w:rPr>
        <w:footnoteRef/>
      </w:r>
      <w:r w:rsidRPr="00207473">
        <w:rPr>
          <w:rStyle w:val="Sprotnaopomba-sklic"/>
          <w:rFonts w:ascii="Calibri" w:eastAsia="Calibri" w:hAnsi="Calibri" w:cs="Arial"/>
          <w:sz w:val="20"/>
          <w:lang w:val="sl-SI"/>
        </w:rPr>
        <w:t xml:space="preserve"> Priporočila za izvajanje določb 18. člena Uredbe o upravnem poslovanju št. 020-401/2014/87 z 3. 9. 2015;</w:t>
      </w:r>
    </w:p>
  </w:footnote>
  <w:footnote w:id="36">
    <w:p w:rsidR="00AC224D" w:rsidRPr="00722F9C" w:rsidRDefault="00AC224D" w:rsidP="00722F9C">
      <w:pPr>
        <w:pStyle w:val="Odstavek0"/>
        <w:tabs>
          <w:tab w:val="left" w:pos="142"/>
        </w:tabs>
        <w:spacing w:before="0"/>
        <w:ind w:firstLine="0"/>
        <w:rPr>
          <w:rStyle w:val="Sprotnaopomba-sklic"/>
          <w:rFonts w:ascii="Calibri" w:eastAsia="Calibri" w:hAnsi="Calibri" w:cs="Arial"/>
          <w:sz w:val="20"/>
          <w:lang w:val="sl-SI"/>
        </w:rPr>
      </w:pPr>
      <w:r w:rsidRPr="00722F9C">
        <w:rPr>
          <w:rStyle w:val="Sprotnaopomba-sklic"/>
          <w:rFonts w:ascii="Calibri" w:eastAsia="Calibri" w:hAnsi="Calibri" w:cs="Arial"/>
          <w:sz w:val="20"/>
          <w:lang w:val="sl-SI"/>
        </w:rPr>
        <w:footnoteRef/>
      </w:r>
      <w:r w:rsidRPr="00722F9C">
        <w:rPr>
          <w:rStyle w:val="Sprotnaopomba-sklic"/>
          <w:rFonts w:ascii="Calibri" w:eastAsia="Calibri" w:hAnsi="Calibri" w:cs="Arial"/>
          <w:sz w:val="20"/>
          <w:lang w:val="sl-SI"/>
        </w:rPr>
        <w:t xml:space="preserve"> Načelo varstva javnega interesa in varstva zasebnih interesov -5. člen;</w:t>
      </w:r>
    </w:p>
  </w:footnote>
  <w:footnote w:id="37">
    <w:p w:rsidR="00AC224D" w:rsidRPr="00722F9C" w:rsidRDefault="00AC224D" w:rsidP="00722F9C">
      <w:pPr>
        <w:pStyle w:val="Odstavek0"/>
        <w:tabs>
          <w:tab w:val="left" w:pos="142"/>
        </w:tabs>
        <w:spacing w:before="0"/>
        <w:ind w:firstLine="0"/>
        <w:rPr>
          <w:rStyle w:val="Sprotnaopomba-sklic"/>
          <w:rFonts w:ascii="Calibri" w:eastAsia="Calibri" w:hAnsi="Calibri" w:cs="Arial"/>
          <w:sz w:val="20"/>
          <w:lang w:val="sl-SI"/>
        </w:rPr>
      </w:pPr>
      <w:r w:rsidRPr="00722F9C">
        <w:rPr>
          <w:rStyle w:val="Sprotnaopomba-sklic"/>
          <w:rFonts w:ascii="Calibri" w:eastAsia="Calibri" w:hAnsi="Calibri" w:cs="Arial"/>
          <w:sz w:val="20"/>
          <w:lang w:val="sl-SI"/>
        </w:rPr>
        <w:footnoteRef/>
      </w:r>
      <w:r w:rsidRPr="00722F9C">
        <w:rPr>
          <w:rStyle w:val="Sprotnaopomba-sklic"/>
          <w:rFonts w:ascii="Calibri" w:eastAsia="Calibri" w:hAnsi="Calibri" w:cs="Arial"/>
          <w:sz w:val="20"/>
          <w:lang w:val="sl-SI"/>
        </w:rPr>
        <w:t xml:space="preserve"> Načelo Varstvo pravic strank in varstvo javnih koristi in Ekonomičnost postopka</w:t>
      </w:r>
      <w:r w:rsidRPr="002F01F4">
        <w:rPr>
          <w:rStyle w:val="Sprotnaopomba-sklic"/>
          <w:rFonts w:eastAsia="Calibri"/>
        </w:rPr>
        <w:t xml:space="preserve"> -</w:t>
      </w:r>
      <w:r w:rsidRPr="00722F9C">
        <w:rPr>
          <w:rStyle w:val="Sprotnaopomba-sklic"/>
          <w:rFonts w:ascii="Calibri" w:eastAsia="Calibri" w:hAnsi="Calibri" w:cs="Arial"/>
          <w:sz w:val="20"/>
          <w:lang w:val="sl-SI"/>
        </w:rPr>
        <w:t>7. in 14. člen;</w:t>
      </w:r>
    </w:p>
  </w:footnote>
  <w:footnote w:id="38">
    <w:p w:rsidR="00AC224D" w:rsidRPr="00341E82" w:rsidRDefault="00AC224D" w:rsidP="00890EC5">
      <w:pPr>
        <w:pStyle w:val="Odstavek0"/>
        <w:tabs>
          <w:tab w:val="left" w:pos="142"/>
        </w:tabs>
        <w:spacing w:before="0"/>
        <w:ind w:firstLine="0"/>
        <w:rPr>
          <w:rStyle w:val="Sprotnaopomba-sklic"/>
          <w:rFonts w:ascii="Calibri" w:eastAsia="Calibri" w:hAnsi="Calibri" w:cs="Calibri"/>
          <w:sz w:val="20"/>
          <w:lang w:val="sl-SI" w:eastAsia="en-US"/>
        </w:rPr>
      </w:pPr>
      <w:r w:rsidRPr="00341E82">
        <w:rPr>
          <w:rStyle w:val="Sprotnaopomba-sklic"/>
          <w:rFonts w:ascii="Calibri" w:eastAsia="Calibri" w:hAnsi="Calibri" w:cs="Calibri"/>
          <w:sz w:val="20"/>
          <w:lang w:val="sl-SI" w:eastAsia="en-US"/>
        </w:rPr>
        <w:footnoteRef/>
      </w:r>
      <w:r w:rsidRPr="00341E82">
        <w:rPr>
          <w:rStyle w:val="Sprotnaopomba-sklic"/>
          <w:rFonts w:ascii="Calibri" w:eastAsia="Calibri" w:hAnsi="Calibri" w:cs="Calibri"/>
          <w:sz w:val="20"/>
          <w:lang w:val="sl-SI" w:eastAsia="en-US"/>
        </w:rPr>
        <w:t xml:space="preserve"> »V polje “Priloge“ se vpiše število prilog, priloženih prispelemu dokumentu.« </w:t>
      </w:r>
    </w:p>
  </w:footnote>
  <w:footnote w:id="39">
    <w:p w:rsidR="00AC224D" w:rsidRPr="003A44B1" w:rsidRDefault="00AC224D" w:rsidP="00890EC5">
      <w:pPr>
        <w:pStyle w:val="Sprotnaopomba-besedilo"/>
        <w:jc w:val="both"/>
        <w:rPr>
          <w:rStyle w:val="Sprotnaopomba-sklic"/>
          <w:rFonts w:ascii="Calibri" w:eastAsia="Calibri" w:hAnsi="Calibri" w:cs="Calibri"/>
          <w:szCs w:val="22"/>
        </w:rPr>
      </w:pPr>
      <w:r w:rsidRPr="003A44B1">
        <w:rPr>
          <w:rStyle w:val="Sprotnaopomba-sklic"/>
          <w:rFonts w:ascii="Calibri" w:eastAsia="Calibri" w:hAnsi="Calibri" w:cs="Calibri"/>
          <w:szCs w:val="22"/>
        </w:rPr>
        <w:footnoteRef/>
      </w:r>
      <w:r w:rsidRPr="003A44B1">
        <w:rPr>
          <w:rStyle w:val="Sprotnaopomba-sklic"/>
          <w:rFonts w:ascii="Calibri" w:eastAsia="Calibri" w:hAnsi="Calibri" w:cs="Calibri"/>
          <w:szCs w:val="22"/>
        </w:rPr>
        <w:t xml:space="preserve"> 43. člen UUP;</w:t>
      </w:r>
    </w:p>
  </w:footnote>
  <w:footnote w:id="40">
    <w:p w:rsidR="00AC224D" w:rsidRPr="0097376C" w:rsidRDefault="00AC224D" w:rsidP="0097376C">
      <w:pPr>
        <w:pStyle w:val="Odstavek0"/>
        <w:tabs>
          <w:tab w:val="left" w:pos="142"/>
        </w:tabs>
        <w:spacing w:before="0"/>
        <w:ind w:firstLine="0"/>
        <w:rPr>
          <w:rStyle w:val="Sprotnaopomba-sklic"/>
          <w:rFonts w:ascii="Calibri" w:eastAsia="Calibri" w:hAnsi="Calibri" w:cs="Calibri"/>
          <w:sz w:val="20"/>
          <w:lang w:val="sl-SI" w:eastAsia="en-US"/>
        </w:rPr>
      </w:pPr>
      <w:r w:rsidRPr="0097376C">
        <w:rPr>
          <w:rStyle w:val="Sprotnaopomba-sklic"/>
          <w:rFonts w:ascii="Calibri" w:eastAsia="Calibri" w:hAnsi="Calibri" w:cs="Calibri"/>
          <w:sz w:val="20"/>
          <w:lang w:eastAsia="en-US"/>
        </w:rPr>
        <w:footnoteRef/>
      </w:r>
      <w:r w:rsidRPr="0097376C">
        <w:rPr>
          <w:rStyle w:val="Sprotnaopomba-sklic"/>
          <w:rFonts w:ascii="Calibri" w:eastAsia="Calibri" w:hAnsi="Calibri" w:cs="Calibri"/>
          <w:sz w:val="20"/>
          <w:lang w:eastAsia="en-US"/>
        </w:rPr>
        <w:t xml:space="preserve"> </w:t>
      </w:r>
      <w:r w:rsidRPr="00E36159">
        <w:rPr>
          <w:rStyle w:val="Sprotnaopomba-sklic"/>
          <w:rFonts w:ascii="Calibri" w:eastAsia="Calibri" w:hAnsi="Calibri" w:cs="Calibri"/>
          <w:sz w:val="20"/>
          <w:lang w:eastAsia="en-US"/>
        </w:rPr>
        <w:t xml:space="preserve">Ta člen je prenehal veljati 18. 6. 2016 z uveljavitvijo </w:t>
      </w:r>
      <w:r w:rsidRPr="0097376C">
        <w:rPr>
          <w:rStyle w:val="Sprotnaopomba-sklic"/>
          <w:rFonts w:ascii="Calibri" w:eastAsia="Calibri" w:hAnsi="Calibri" w:cs="Calibri"/>
          <w:sz w:val="20"/>
          <w:lang w:eastAsia="en-US"/>
        </w:rPr>
        <w:t>Zakon</w:t>
      </w:r>
      <w:r w:rsidRPr="00E36159">
        <w:rPr>
          <w:rStyle w:val="Sprotnaopomba-sklic"/>
          <w:rFonts w:ascii="Calibri" w:eastAsia="Calibri" w:hAnsi="Calibri" w:cs="Calibri"/>
          <w:sz w:val="20"/>
          <w:lang w:eastAsia="en-US"/>
        </w:rPr>
        <w:t>a</w:t>
      </w:r>
      <w:r w:rsidRPr="00E36159">
        <w:rPr>
          <w:rStyle w:val="Sprotnaopomba-sklic"/>
          <w:rFonts w:ascii="Calibri" w:eastAsia="Calibri" w:hAnsi="Calibri" w:cs="Calibri"/>
          <w:sz w:val="20"/>
          <w:lang w:val="sl-SI" w:eastAsia="en-US"/>
        </w:rPr>
        <w:t xml:space="preserve"> o spremembah in dopolnitvah Zakona o socialnem varstvu (uradni list RS št. 39/16)</w:t>
      </w:r>
      <w:r w:rsidRPr="00E36159">
        <w:rPr>
          <w:rStyle w:val="Sprotnaopomba-sklic"/>
          <w:rFonts w:ascii="Calibri" w:eastAsia="Calibri" w:hAnsi="Calibri" w:cs="Calibri"/>
          <w:sz w:val="20"/>
          <w:lang w:eastAsia="en-US"/>
        </w:rPr>
        <w:t xml:space="preserve"> in je določal:</w:t>
      </w:r>
      <w:r>
        <w:rPr>
          <w:rStyle w:val="Sprotnaopomba-sklic"/>
          <w:rFonts w:ascii="Calibri" w:eastAsia="Calibri" w:hAnsi="Calibri" w:cs="Calibri"/>
          <w:sz w:val="20"/>
          <w:lang w:val="sl-SI" w:eastAsia="en-US"/>
        </w:rPr>
        <w:t xml:space="preserve"> </w:t>
      </w:r>
      <w:r w:rsidRPr="00E36159">
        <w:rPr>
          <w:rStyle w:val="Sprotnaopomba-sklic"/>
          <w:rFonts w:ascii="Calibri" w:eastAsia="Calibri" w:hAnsi="Calibri" w:cs="Calibri"/>
          <w:sz w:val="20"/>
          <w:lang w:eastAsia="en-US"/>
        </w:rPr>
        <w:t>«</w:t>
      </w:r>
      <w:r w:rsidRPr="00E36159">
        <w:rPr>
          <w:rStyle w:val="Sprotnaopomba-sklic"/>
          <w:rFonts w:ascii="Calibri" w:eastAsia="Calibri" w:hAnsi="Calibri" w:cs="Calibri"/>
          <w:sz w:val="20"/>
          <w:lang w:val="sl-SI" w:eastAsia="en-US"/>
        </w:rPr>
        <w:t xml:space="preserve">O opravljenem inšpekcijskem nadzoru sestavi inšpektor inšpekcijski zapisnik. </w:t>
      </w:r>
      <w:r w:rsidRPr="00E36159">
        <w:rPr>
          <w:rStyle w:val="Sprotnaopomba-sklic"/>
          <w:rFonts w:ascii="Calibri" w:eastAsia="Calibri" w:hAnsi="Calibri" w:cs="Calibri"/>
          <w:sz w:val="20"/>
          <w:u w:val="single"/>
          <w:lang w:val="sl-SI" w:eastAsia="en-US"/>
        </w:rPr>
        <w:t>Inšpekcijski zapisnik vsebuje podatke o poteku nadzora</w:t>
      </w:r>
      <w:r w:rsidRPr="0097376C">
        <w:rPr>
          <w:rStyle w:val="Sprotnaopomba-sklic"/>
          <w:rFonts w:ascii="Calibri" w:eastAsia="Calibri" w:hAnsi="Calibri" w:cs="Calibri"/>
          <w:sz w:val="20"/>
          <w:lang w:val="sl-SI" w:eastAsia="en-US"/>
        </w:rPr>
        <w:t>, o opravljenih nadzornih dejanjih, o ugotovitvah nadzora in o ukrepih inšpektorja.</w:t>
      </w:r>
      <w:r w:rsidRPr="0097376C">
        <w:rPr>
          <w:rStyle w:val="Sprotnaopomba-sklic"/>
          <w:rFonts w:ascii="Calibri" w:eastAsia="Calibri" w:hAnsi="Calibri" w:cs="Calibri"/>
          <w:sz w:val="20"/>
          <w:lang w:eastAsia="en-US"/>
        </w:rPr>
        <w:t>«</w:t>
      </w:r>
    </w:p>
  </w:footnote>
  <w:footnote w:id="41">
    <w:p w:rsidR="00AC224D" w:rsidRPr="0097376C" w:rsidRDefault="00AC224D" w:rsidP="0097376C">
      <w:pPr>
        <w:pStyle w:val="Sprotnaopomba-besedilo"/>
        <w:jc w:val="both"/>
        <w:rPr>
          <w:rStyle w:val="Sprotnaopomba-sklic"/>
          <w:rFonts w:ascii="Calibri" w:eastAsia="Calibri" w:hAnsi="Calibri" w:cs="Calibri"/>
          <w:szCs w:val="22"/>
        </w:rPr>
      </w:pPr>
      <w:r w:rsidRPr="008227B9">
        <w:rPr>
          <w:rStyle w:val="Sprotnaopomba-sklic"/>
          <w:rFonts w:ascii="Calibri" w:eastAsia="Calibri" w:hAnsi="Calibri" w:cs="Calibri"/>
          <w:szCs w:val="22"/>
        </w:rPr>
        <w:footnoteRef/>
      </w:r>
      <w:r w:rsidRPr="008227B9">
        <w:rPr>
          <w:rStyle w:val="Sprotnaopomba-sklic"/>
          <w:rFonts w:ascii="Calibri" w:eastAsia="Calibri" w:hAnsi="Calibri" w:cs="Calibri"/>
          <w:szCs w:val="22"/>
        </w:rPr>
        <w:t xml:space="preserve"> O nadzornih dejanjih sestavi inšpektor inšpekcijski zapisnik. V zapisnik se vpišejo:</w:t>
      </w:r>
      <w:r w:rsidRPr="008227B9">
        <w:rPr>
          <w:rStyle w:val="Sprotnaopomba-sklic"/>
          <w:rFonts w:eastAsia="Calibri"/>
        </w:rPr>
        <w:t xml:space="preserve"> </w:t>
      </w:r>
      <w:r w:rsidRPr="008227B9">
        <w:rPr>
          <w:rStyle w:val="Sprotnaopomba-sklic"/>
          <w:rFonts w:ascii="Calibri" w:eastAsia="Calibri" w:hAnsi="Calibri" w:cs="Calibri"/>
          <w:szCs w:val="22"/>
          <w:u w:val="single"/>
        </w:rPr>
        <w:t>podatki o začetku in zaključku nadzornih dejanj</w:t>
      </w:r>
      <w:r w:rsidRPr="008227B9">
        <w:rPr>
          <w:rStyle w:val="Sprotnaopomba-sklic"/>
          <w:rFonts w:ascii="Calibri" w:eastAsia="Calibri" w:hAnsi="Calibri" w:cs="Calibri"/>
          <w:szCs w:val="22"/>
        </w:rPr>
        <w:t xml:space="preserve">, podatki o izvajalcu dejavnosti, imena navzočih predstavnikov izvajalca, podatki o morebitnih navzočih drugih osebah, ki niso zaposlene pri izvajalcu, </w:t>
      </w:r>
      <w:r w:rsidRPr="008227B9">
        <w:rPr>
          <w:rStyle w:val="Sprotnaopomba-sklic"/>
          <w:rFonts w:eastAsia="Calibri"/>
        </w:rPr>
        <w:t>p</w:t>
      </w:r>
      <w:r w:rsidRPr="008227B9">
        <w:rPr>
          <w:rStyle w:val="Sprotnaopomba-sklic"/>
          <w:rFonts w:ascii="Calibri" w:eastAsia="Calibri" w:hAnsi="Calibri" w:cs="Calibri"/>
          <w:szCs w:val="22"/>
        </w:rPr>
        <w:t xml:space="preserve">odatki o opravljenih nadzornih dejanjih, seznami zadev in drugih gradiv, ki jih začasno prevzame inšpektor, morebitna naročila izvajalcu z navedbo rokov za njihovo izpolnitev, posebne izjave vodje storitev ali vodje postopkov, izjava predlagatelja oziroma pobudnika nadzora, izjave predstavnikov uporabnikov, podatki o morebitnih težavah, zaradi katerih nadzorna komisija ni mogla opraviti nadzornih dejanj, podatki o ugotovitvah nadzora, izrečeni ukrepi inšpektorja, drugi podatki, pomembni za izvedbo nadzora. </w:t>
      </w:r>
    </w:p>
  </w:footnote>
  <w:footnote w:id="42">
    <w:p w:rsidR="00CB3568" w:rsidRPr="00CB3568" w:rsidRDefault="00CB3568">
      <w:pPr>
        <w:pStyle w:val="Sprotnaopomba-besedilo"/>
        <w:rPr>
          <w:lang w:val="sl-SI"/>
        </w:rPr>
      </w:pPr>
      <w:r w:rsidRPr="00CB3568">
        <w:rPr>
          <w:rStyle w:val="Sprotnaopomba-sklic"/>
          <w:rFonts w:ascii="Calibri" w:eastAsia="Calibri" w:hAnsi="Calibri" w:cs="Calibri"/>
          <w:szCs w:val="22"/>
        </w:rPr>
        <w:footnoteRef/>
      </w:r>
      <w:r w:rsidRPr="00CB3568">
        <w:rPr>
          <w:rStyle w:val="Sprotnaopomba-sklic"/>
          <w:rFonts w:ascii="Calibri" w:eastAsia="Calibri" w:hAnsi="Calibri" w:cs="Calibri"/>
          <w:szCs w:val="22"/>
        </w:rPr>
        <w:t xml:space="preserve"> Pravilnik je prenehal veljati 18. 6. 2016 z uveljavitvijo Zakona o spremembah in dopolnitvah Zakona o socialnem varstvu (Uradni list RS št. 39/16)</w:t>
      </w:r>
      <w:r w:rsidRPr="00CB3568">
        <w:rPr>
          <w:rStyle w:val="Sprotnaopomba-sklic"/>
          <w:rFonts w:eastAsia="Calibri"/>
        </w:rPr>
        <w:t>;</w:t>
      </w:r>
    </w:p>
  </w:footnote>
  <w:footnote w:id="43">
    <w:p w:rsidR="00AC224D" w:rsidRPr="00972857" w:rsidRDefault="00AC224D" w:rsidP="00972857">
      <w:pPr>
        <w:pStyle w:val="Odstavek0"/>
        <w:tabs>
          <w:tab w:val="left" w:pos="142"/>
        </w:tabs>
        <w:spacing w:before="0"/>
        <w:ind w:firstLine="0"/>
        <w:rPr>
          <w:rStyle w:val="Sprotnaopomba-sklic"/>
          <w:rFonts w:ascii="Calibri" w:eastAsia="Calibri" w:hAnsi="Calibri" w:cs="Calibri"/>
        </w:rPr>
      </w:pPr>
      <w:r w:rsidRPr="00D84CD6">
        <w:rPr>
          <w:rStyle w:val="Sprotnaopomba-sklic"/>
          <w:rFonts w:ascii="Calibri" w:eastAsia="Calibri" w:hAnsi="Calibri" w:cs="Calibri"/>
          <w:sz w:val="20"/>
          <w:lang w:eastAsia="en-US"/>
        </w:rPr>
        <w:footnoteRef/>
      </w:r>
      <w:r w:rsidRPr="00D84CD6">
        <w:rPr>
          <w:rStyle w:val="Sprotnaopomba-sklic"/>
          <w:rFonts w:ascii="Calibri" w:eastAsia="Calibri" w:hAnsi="Calibri" w:cs="Calibri"/>
          <w:sz w:val="20"/>
          <w:lang w:eastAsia="en-US"/>
        </w:rPr>
        <w:t xml:space="preserve"> Z </w:t>
      </w:r>
      <w:r w:rsidRPr="00D84CD6">
        <w:rPr>
          <w:rStyle w:val="Sprotnaopomba-sklic"/>
          <w:rFonts w:ascii="Calibri" w:eastAsia="Calibri" w:hAnsi="Calibri" w:cs="Calibri"/>
          <w:sz w:val="20"/>
          <w:u w:val="single"/>
          <w:lang w:eastAsia="en-US"/>
        </w:rPr>
        <w:t>uvedbo izrednega nadzora</w:t>
      </w:r>
      <w:r w:rsidRPr="00D84CD6">
        <w:rPr>
          <w:rStyle w:val="Sprotnaopomba-sklic"/>
          <w:rFonts w:ascii="Calibri" w:eastAsia="Calibri" w:hAnsi="Calibri" w:cs="Calibri"/>
          <w:sz w:val="20"/>
          <w:lang w:eastAsia="en-US"/>
        </w:rPr>
        <w:t xml:space="preserve"> inšpekcija seznani: ustanovitelja izvajalca dejavnosti </w:t>
      </w:r>
      <w:r w:rsidRPr="00D84CD6">
        <w:rPr>
          <w:rStyle w:val="Sprotnaopomba-sklic"/>
          <w:rFonts w:ascii="Calibri" w:eastAsia="Calibri" w:hAnsi="Calibri" w:cs="Calibri"/>
          <w:sz w:val="20"/>
          <w:u w:val="single"/>
          <w:lang w:eastAsia="en-US"/>
        </w:rPr>
        <w:t>v primeru predloga za nadzor</w:t>
      </w:r>
      <w:r w:rsidRPr="00D84CD6">
        <w:rPr>
          <w:rStyle w:val="Sprotnaopomba-sklic"/>
          <w:rFonts w:ascii="Calibri" w:eastAsia="Calibri" w:hAnsi="Calibri" w:cs="Calibri"/>
          <w:sz w:val="20"/>
          <w:lang w:eastAsia="en-US"/>
        </w:rPr>
        <w:t xml:space="preserve"> zoper javni zavod, koncendenta v primeru </w:t>
      </w:r>
      <w:r w:rsidRPr="00D84CD6">
        <w:rPr>
          <w:rStyle w:val="Sprotnaopomba-sklic"/>
          <w:rFonts w:ascii="Calibri" w:eastAsia="Calibri" w:hAnsi="Calibri" w:cs="Calibri"/>
          <w:sz w:val="20"/>
          <w:u w:val="single"/>
          <w:lang w:eastAsia="en-US"/>
        </w:rPr>
        <w:t>predloga za nadzor zoper koncesionarja</w:t>
      </w:r>
      <w:r w:rsidRPr="00D84CD6">
        <w:rPr>
          <w:rStyle w:val="Sprotnaopomba-sklic"/>
          <w:rFonts w:ascii="Calibri" w:eastAsia="Calibri" w:hAnsi="Calibri" w:cs="Calibri"/>
          <w:sz w:val="20"/>
          <w:lang w:eastAsia="en-US"/>
        </w:rPr>
        <w:t xml:space="preserve">, ministrstvo, ki je podelilo dovoljenje za delo v primeru </w:t>
      </w:r>
      <w:r w:rsidRPr="00D84CD6">
        <w:rPr>
          <w:rStyle w:val="Sprotnaopomba-sklic"/>
          <w:rFonts w:ascii="Calibri" w:eastAsia="Calibri" w:hAnsi="Calibri" w:cs="Calibri"/>
          <w:sz w:val="20"/>
          <w:u w:val="single"/>
          <w:lang w:eastAsia="en-US"/>
        </w:rPr>
        <w:t>predloga za nadzor</w:t>
      </w:r>
      <w:r w:rsidRPr="00D84CD6">
        <w:rPr>
          <w:rStyle w:val="Sprotnaopomba-sklic"/>
          <w:rFonts w:ascii="Calibri" w:eastAsia="Calibri" w:hAnsi="Calibri" w:cs="Calibri"/>
          <w:sz w:val="20"/>
          <w:lang w:eastAsia="en-US"/>
        </w:rPr>
        <w:t xml:space="preserve"> zoper izvajalca z dovoljenjem za delo, sofinancerja v primeru </w:t>
      </w:r>
      <w:r w:rsidRPr="00D84CD6">
        <w:rPr>
          <w:rStyle w:val="Sprotnaopomba-sklic"/>
          <w:rFonts w:ascii="Calibri" w:eastAsia="Calibri" w:hAnsi="Calibri" w:cs="Calibri"/>
          <w:sz w:val="20"/>
          <w:u w:val="single"/>
          <w:lang w:eastAsia="en-US"/>
        </w:rPr>
        <w:t>predloga za nadzor</w:t>
      </w:r>
      <w:r w:rsidRPr="00D84CD6">
        <w:rPr>
          <w:rStyle w:val="Sprotnaopomba-sklic"/>
          <w:rFonts w:ascii="Calibri" w:eastAsia="Calibri" w:hAnsi="Calibri" w:cs="Calibri"/>
          <w:sz w:val="20"/>
          <w:lang w:eastAsia="en-US"/>
        </w:rPr>
        <w:t xml:space="preserve"> zoper izvajalca socialno varstvenega programa, sofinanciranega po posebni pogodbi.</w:t>
      </w:r>
    </w:p>
  </w:footnote>
  <w:footnote w:id="44">
    <w:p w:rsidR="00AC224D" w:rsidRPr="00972857" w:rsidRDefault="00AC224D">
      <w:pPr>
        <w:pStyle w:val="Sprotnaopomba-besedilo"/>
        <w:rPr>
          <w:lang w:val="sl-SI"/>
        </w:rPr>
      </w:pPr>
      <w:r w:rsidRPr="00972857">
        <w:rPr>
          <w:rStyle w:val="Sprotnaopomba-sklic"/>
          <w:rFonts w:ascii="Calibri" w:eastAsia="Calibri" w:hAnsi="Calibri" w:cs="Calibri"/>
          <w:szCs w:val="22"/>
        </w:rPr>
        <w:footnoteRef/>
      </w:r>
      <w:r w:rsidRPr="00972857">
        <w:rPr>
          <w:rStyle w:val="Sprotnaopomba-sklic"/>
          <w:rFonts w:ascii="Calibri" w:eastAsia="Calibri" w:hAnsi="Calibri" w:cs="Calibri"/>
          <w:szCs w:val="22"/>
        </w:rPr>
        <w:t xml:space="preserve"> Če inšpektor ugotovi, </w:t>
      </w:r>
      <w:r w:rsidRPr="00972857">
        <w:rPr>
          <w:rStyle w:val="Sprotnaopomba-sklic"/>
          <w:rFonts w:ascii="Calibri" w:eastAsia="Calibri" w:hAnsi="Calibri" w:cs="Calibri"/>
          <w:szCs w:val="22"/>
          <w:u w:val="single"/>
        </w:rPr>
        <w:t>da se pri delu pojavljajo manjše napake</w:t>
      </w:r>
      <w:r w:rsidRPr="00972857">
        <w:rPr>
          <w:rStyle w:val="Sprotnaopomba-sklic"/>
          <w:rFonts w:ascii="Calibri" w:eastAsia="Calibri" w:hAnsi="Calibri" w:cs="Calibri"/>
          <w:szCs w:val="22"/>
        </w:rPr>
        <w:t>, nepravilnosti in pomanjkljivosti, ki bistveno ne vplivajo na izvajanje storitve oziroma na zakonitost poslovanja, strokovnost dela, zagotavljanje pravic uporabnikov ali na predpisano kakovost storitev, na vodenje postopkov ali na uveljavljanje pravic uporabnikov</w:t>
      </w:r>
      <w:r w:rsidRPr="00972857">
        <w:rPr>
          <w:rStyle w:val="Sprotnaopomba-sklic"/>
          <w:rFonts w:ascii="Calibri" w:eastAsia="Calibri" w:hAnsi="Calibri" w:cs="Calibri"/>
          <w:szCs w:val="22"/>
          <w:u w:val="single"/>
        </w:rPr>
        <w:t>, ustno opozori na nepravilnosti ter na njihove posledice in določi rok za odpravo, kar vse navede v zapisniku</w:t>
      </w:r>
      <w:r w:rsidRPr="00972857">
        <w:rPr>
          <w:rStyle w:val="Sprotnaopomba-sklic"/>
          <w:rFonts w:ascii="Calibri" w:eastAsia="Calibri" w:hAnsi="Calibri" w:cs="Calibri"/>
          <w:szCs w:val="22"/>
        </w:rPr>
        <w:t>. Če nepravilnosti niso odpravljene v določenem roku, inšpektor izreče druge ukrepe v skladu z zakonom.</w:t>
      </w:r>
    </w:p>
  </w:footnote>
  <w:footnote w:id="45">
    <w:p w:rsidR="00AC224D" w:rsidRPr="00DB38A5" w:rsidRDefault="00AC224D" w:rsidP="00DB38A5">
      <w:pPr>
        <w:pStyle w:val="Odstavek0"/>
        <w:tabs>
          <w:tab w:val="left" w:pos="142"/>
        </w:tabs>
        <w:spacing w:before="0"/>
        <w:ind w:firstLine="0"/>
        <w:rPr>
          <w:rStyle w:val="Sprotnaopomba-sklic"/>
          <w:rFonts w:ascii="Calibri" w:eastAsia="Calibri" w:hAnsi="Calibri" w:cs="Calibri"/>
          <w:sz w:val="20"/>
          <w:lang w:eastAsia="en-US"/>
        </w:rPr>
      </w:pPr>
      <w:r w:rsidRPr="0097376C">
        <w:rPr>
          <w:rStyle w:val="Sprotnaopomba-sklic"/>
          <w:rFonts w:ascii="Calibri" w:eastAsia="Calibri" w:hAnsi="Calibri" w:cs="Calibri"/>
          <w:sz w:val="20"/>
          <w:lang w:eastAsia="en-US"/>
        </w:rPr>
        <w:footnoteRef/>
      </w:r>
      <w:r w:rsidRPr="0097376C">
        <w:rPr>
          <w:rStyle w:val="Sprotnaopomba-sklic"/>
          <w:rFonts w:ascii="Calibri" w:eastAsia="Calibri" w:hAnsi="Calibri" w:cs="Calibri"/>
          <w:sz w:val="20"/>
          <w:lang w:eastAsia="en-US"/>
        </w:rPr>
        <w:t xml:space="preserve"> </w:t>
      </w:r>
      <w:r w:rsidRPr="00E36159">
        <w:rPr>
          <w:rStyle w:val="Sprotnaopomba-sklic"/>
          <w:rFonts w:ascii="Calibri" w:eastAsia="Calibri" w:hAnsi="Calibri" w:cs="Calibri"/>
          <w:sz w:val="20"/>
          <w:lang w:eastAsia="en-US"/>
        </w:rPr>
        <w:t xml:space="preserve">Ta člen je prenehal veljati 18. 6. 2016 z uveljavitvijo </w:t>
      </w:r>
      <w:r w:rsidRPr="0097376C">
        <w:rPr>
          <w:rStyle w:val="Sprotnaopomba-sklic"/>
          <w:rFonts w:ascii="Calibri" w:eastAsia="Calibri" w:hAnsi="Calibri" w:cs="Calibri"/>
          <w:sz w:val="20"/>
          <w:lang w:eastAsia="en-US"/>
        </w:rPr>
        <w:t>Zakon</w:t>
      </w:r>
      <w:r w:rsidRPr="00E36159">
        <w:rPr>
          <w:rStyle w:val="Sprotnaopomba-sklic"/>
          <w:rFonts w:ascii="Calibri" w:eastAsia="Calibri" w:hAnsi="Calibri" w:cs="Calibri"/>
          <w:sz w:val="20"/>
          <w:lang w:eastAsia="en-US"/>
        </w:rPr>
        <w:t>a</w:t>
      </w:r>
      <w:r w:rsidRPr="00DB38A5">
        <w:rPr>
          <w:rStyle w:val="Sprotnaopomba-sklic"/>
          <w:rFonts w:ascii="Calibri" w:eastAsia="Calibri" w:hAnsi="Calibri" w:cs="Calibri"/>
          <w:sz w:val="20"/>
          <w:lang w:eastAsia="en-US"/>
        </w:rPr>
        <w:t xml:space="preserve"> o spremembah in dopolnitvah Zakona o socialnem varstvu (uradni list RS št. 39/16)</w:t>
      </w:r>
      <w:r w:rsidRPr="00DB38A5">
        <w:rPr>
          <w:rStyle w:val="Sprotnaopomba-sklic"/>
          <w:rFonts w:eastAsia="Calibri"/>
        </w:rPr>
        <w:t>;</w:t>
      </w:r>
    </w:p>
  </w:footnote>
  <w:footnote w:id="46">
    <w:p w:rsidR="00AC224D" w:rsidRPr="00530E73" w:rsidRDefault="00AC224D" w:rsidP="00972857">
      <w:pPr>
        <w:pStyle w:val="odstavek1"/>
        <w:spacing w:before="0"/>
        <w:ind w:firstLine="0"/>
        <w:rPr>
          <w:rStyle w:val="Sprotnaopomba-sklic"/>
          <w:rFonts w:ascii="Calibri" w:hAnsi="Calibri"/>
          <w:sz w:val="20"/>
          <w:szCs w:val="20"/>
          <w:lang w:eastAsia="en-US"/>
        </w:rPr>
      </w:pPr>
      <w:r w:rsidRPr="00530E73">
        <w:rPr>
          <w:rStyle w:val="Sprotnaopomba-sklic"/>
          <w:rFonts w:ascii="Calibri" w:hAnsi="Calibri"/>
          <w:sz w:val="20"/>
          <w:szCs w:val="20"/>
          <w:lang w:eastAsia="en-US"/>
        </w:rPr>
        <w:footnoteRef/>
      </w:r>
      <w:r w:rsidRPr="00530E73">
        <w:rPr>
          <w:rStyle w:val="Sprotnaopomba-sklic"/>
          <w:rFonts w:ascii="Calibri" w:hAnsi="Calibri"/>
          <w:sz w:val="20"/>
          <w:szCs w:val="20"/>
          <w:lang w:eastAsia="en-US"/>
        </w:rPr>
        <w:t xml:space="preserve"> »Preden se izda odločba, je treba dati stranki možnost, da se izjavi o vseh dejstvih in okoliščinah, ki so pomembne za odločbo (zaslišanje stranke).«</w:t>
      </w:r>
    </w:p>
  </w:footnote>
  <w:footnote w:id="47">
    <w:p w:rsidR="00AC224D" w:rsidRPr="00373777" w:rsidRDefault="00AC224D" w:rsidP="00E226C6">
      <w:pPr>
        <w:pStyle w:val="Sprotnaopomba-besedilo"/>
        <w:tabs>
          <w:tab w:val="left" w:pos="142"/>
        </w:tabs>
        <w:spacing w:line="240" w:lineRule="auto"/>
        <w:jc w:val="both"/>
        <w:rPr>
          <w:rStyle w:val="Sprotnaopomba-sklic"/>
          <w:rFonts w:cs="Arial"/>
        </w:rPr>
      </w:pPr>
      <w:r w:rsidRPr="00C152C3">
        <w:rPr>
          <w:rStyle w:val="Sprotnaopomba-sklic"/>
          <w:rFonts w:cs="Arial"/>
        </w:rPr>
        <w:footnoteRef/>
      </w:r>
      <w:r w:rsidRPr="00C152C3">
        <w:rPr>
          <w:rStyle w:val="Sprotnaopomba-sklic"/>
          <w:rFonts w:cs="Arial"/>
        </w:rPr>
        <w:t xml:space="preserve"> 3. odstavek: »V primeru, da pri postopku inšpekcijskega nadzora nad zavezancem, ki je pravna oseba oziroma samostojna podjetnica oziroma samostojni podjetnik (v nadaljnjem besedilu: samostojni podjetnik), ni prisoten sam samostojni podjetnik oziroma zakoniti zastopnik, statutarni zastopnik ali pooblaščenec zavezanca, lahko inšpektor opravi vsa dejanja v postopku in izvede vse dokaze, ne da bi bila pri tem potrebna navzočnost teh oseb.«</w:t>
      </w:r>
      <w:r w:rsidRPr="00373777">
        <w:rPr>
          <w:rStyle w:val="Sprotnaopomba-sklic"/>
          <w:rFonts w:cs="Arial"/>
        </w:rPr>
        <w:t xml:space="preserve"> </w:t>
      </w:r>
    </w:p>
  </w:footnote>
  <w:footnote w:id="48">
    <w:p w:rsidR="00AC224D" w:rsidRPr="00AC7FE7" w:rsidRDefault="00AC224D" w:rsidP="00E226C6">
      <w:pPr>
        <w:pStyle w:val="Sprotnaopomba-besedilo"/>
        <w:tabs>
          <w:tab w:val="left" w:pos="142"/>
        </w:tabs>
        <w:spacing w:line="240" w:lineRule="auto"/>
        <w:jc w:val="both"/>
        <w:rPr>
          <w:rStyle w:val="Sprotnaopomba-sklic"/>
          <w:rFonts w:ascii="Calibri" w:eastAsia="Calibri" w:hAnsi="Calibri" w:cs="Calibri"/>
        </w:rPr>
      </w:pPr>
      <w:r w:rsidRPr="00AC7FE7">
        <w:rPr>
          <w:rStyle w:val="Sprotnaopomba-sklic"/>
          <w:rFonts w:ascii="Calibri" w:eastAsia="Calibri" w:hAnsi="Calibri" w:cs="Calibri"/>
        </w:rPr>
        <w:footnoteRef/>
      </w:r>
      <w:r w:rsidRPr="00AC7FE7">
        <w:rPr>
          <w:rStyle w:val="Sprotnaopomba-sklic"/>
          <w:rFonts w:ascii="Calibri" w:eastAsia="Calibri" w:hAnsi="Calibri" w:cs="Calibri"/>
        </w:rPr>
        <w:t xml:space="preserve"> </w:t>
      </w:r>
      <w:r>
        <w:rPr>
          <w:rStyle w:val="Sprotnaopomba-sklic"/>
          <w:rFonts w:ascii="Calibri" w:eastAsia="Calibri" w:hAnsi="Calibri" w:cs="Calibri"/>
        </w:rPr>
        <w:t>»</w:t>
      </w:r>
      <w:r w:rsidRPr="00AC7FE7">
        <w:rPr>
          <w:rStyle w:val="Sprotnaopomba-sklic"/>
          <w:rFonts w:ascii="Calibri" w:eastAsia="Calibri" w:hAnsi="Calibri" w:cs="Calibri"/>
        </w:rPr>
        <w:t xml:space="preserve">Če ne gre za nujne in neodložljive ukrepe, inšpektor v primeru </w:t>
      </w:r>
      <w:r w:rsidRPr="00AC7FE7">
        <w:rPr>
          <w:rStyle w:val="Sprotnaopomba-sklic"/>
          <w:rFonts w:ascii="Calibri" w:eastAsia="Calibri" w:hAnsi="Calibri" w:cs="Calibri"/>
          <w:u w:val="single"/>
        </w:rPr>
        <w:t>iz prejšnjega odstavka pred izdajo odločbe vroči zavezancu zapisnik in ga pozove, da se v določenem roku, ki ne sme biti krajši od 48 ur, pisno ali ustno izjavi o ugotovljenih dejstvih in okoliščinah</w:t>
      </w:r>
      <w:r w:rsidRPr="00AC7FE7">
        <w:rPr>
          <w:rStyle w:val="Sprotnaopomba-sklic"/>
          <w:rFonts w:ascii="Calibri" w:eastAsia="Calibri" w:hAnsi="Calibri" w:cs="Calibri"/>
        </w:rPr>
        <w:t>. Poziv in zapisnik se lahko zavezancu v tem primeru vročita tudi tako, da se ju izroči kateremu od zaposlenih oziroma, če to ni mogoče, pusti v objektu. Po preteku tega roka inšpektor izda odločbo, ne da bi bilo potrebno dodatno zaslišanje stranke.</w:t>
      </w:r>
      <w:r w:rsidRPr="004D2C59">
        <w:rPr>
          <w:rStyle w:val="Sprotnaopomba-sklic"/>
          <w:rFonts w:ascii="Calibri" w:eastAsia="Calibri" w:hAnsi="Calibri" w:cs="Calibri"/>
        </w:rPr>
        <w:t>«</w:t>
      </w:r>
    </w:p>
  </w:footnote>
  <w:footnote w:id="49">
    <w:p w:rsidR="00AC224D" w:rsidRPr="00594BDC" w:rsidRDefault="00AC224D" w:rsidP="0087186C">
      <w:pPr>
        <w:pStyle w:val="Sprotnaopomba-besedilo"/>
        <w:jc w:val="both"/>
        <w:rPr>
          <w:lang w:val="sl-SI"/>
        </w:rPr>
      </w:pPr>
      <w:r w:rsidRPr="0087186C">
        <w:rPr>
          <w:rStyle w:val="Sprotnaopomba-sklic"/>
          <w:rFonts w:ascii="Calibri" w:eastAsia="Calibri" w:hAnsi="Calibri" w:cs="Calibri"/>
          <w:szCs w:val="22"/>
        </w:rPr>
        <w:footnoteRef/>
      </w:r>
      <w:r w:rsidRPr="0087186C">
        <w:rPr>
          <w:rStyle w:val="Sprotnaopomba-sklic"/>
          <w:rFonts w:ascii="Calibri" w:eastAsia="Calibri" w:hAnsi="Calibri" w:cs="Calibri"/>
          <w:szCs w:val="22"/>
        </w:rPr>
        <w:t xml:space="preserve"> Če inšpektor ugotovi, da se javna služba ne izvaja v skladu s predpisi ali da izvajalec dejavnosti: opravlja storitve, za katere ni registriran, opravlja storitve, čeprav ni vpisan v register zasebnikov,</w:t>
      </w:r>
      <w:r>
        <w:rPr>
          <w:rFonts w:ascii="Calibri" w:eastAsia="Calibri" w:hAnsi="Calibri" w:cs="Calibri"/>
          <w:szCs w:val="22"/>
          <w:lang w:val="sl-SI"/>
        </w:rPr>
        <w:t xml:space="preserve"> </w:t>
      </w:r>
      <w:r w:rsidRPr="0087186C">
        <w:rPr>
          <w:rStyle w:val="Sprotnaopomba-sklic"/>
          <w:rFonts w:ascii="Calibri" w:eastAsia="Calibri" w:hAnsi="Calibri" w:cs="Calibri"/>
          <w:szCs w:val="22"/>
        </w:rPr>
        <w:t>ne opravlja storitev in programov v skladu z normativi in standardi,</w:t>
      </w:r>
      <w:r>
        <w:rPr>
          <w:rStyle w:val="Sprotnaopomba-sklic"/>
          <w:rFonts w:ascii="Calibri" w:eastAsia="Calibri" w:hAnsi="Calibri" w:cs="Calibri"/>
          <w:szCs w:val="22"/>
          <w:lang w:val="sl-SI"/>
        </w:rPr>
        <w:t xml:space="preserve"> </w:t>
      </w:r>
      <w:r w:rsidRPr="0087186C">
        <w:rPr>
          <w:rStyle w:val="Sprotnaopomba-sklic"/>
          <w:rFonts w:ascii="Calibri" w:eastAsia="Calibri" w:hAnsi="Calibri" w:cs="Calibri"/>
          <w:szCs w:val="22"/>
        </w:rPr>
        <w:t>ne zagotavlja predpisane kakovosti,</w:t>
      </w:r>
      <w:r>
        <w:rPr>
          <w:rFonts w:ascii="Calibri" w:eastAsia="Calibri" w:hAnsi="Calibri" w:cs="Calibri"/>
          <w:szCs w:val="22"/>
          <w:lang w:val="sl-SI"/>
        </w:rPr>
        <w:t xml:space="preserve"> </w:t>
      </w:r>
      <w:r w:rsidRPr="0087186C">
        <w:rPr>
          <w:rStyle w:val="Sprotnaopomba-sklic"/>
          <w:rFonts w:ascii="Calibri" w:eastAsia="Calibri" w:hAnsi="Calibri" w:cs="Calibri"/>
          <w:szCs w:val="22"/>
        </w:rPr>
        <w:t>ne uporablja učinkovitih strokovnih metod pri delu, ne vodi postopkov v skladu s predpisi,</w:t>
      </w:r>
      <w:r>
        <w:rPr>
          <w:rFonts w:ascii="Calibri" w:eastAsia="Calibri" w:hAnsi="Calibri" w:cs="Calibri"/>
          <w:szCs w:val="22"/>
          <w:lang w:val="sl-SI"/>
        </w:rPr>
        <w:t xml:space="preserve"> </w:t>
      </w:r>
      <w:r w:rsidRPr="0087186C">
        <w:rPr>
          <w:rStyle w:val="Sprotnaopomba-sklic"/>
          <w:rFonts w:ascii="Calibri" w:eastAsia="Calibri" w:hAnsi="Calibri" w:cs="Calibri"/>
          <w:szCs w:val="22"/>
        </w:rPr>
        <w:t xml:space="preserve">ne zagotavlja uveljavljanja pravic uporabnikov, zaradi česar prihaja do nepravilnosti ali do napak, ki pomembno vplivajo na zakonitost poslovanja, strokovnost dela, zagotavljanje pravic uporabnikov ali na predpisano kakovost storitev, </w:t>
      </w:r>
      <w:r w:rsidRPr="0087186C">
        <w:rPr>
          <w:rStyle w:val="Sprotnaopomba-sklic"/>
          <w:rFonts w:ascii="Calibri" w:eastAsia="Calibri" w:hAnsi="Calibri" w:cs="Calibri"/>
          <w:szCs w:val="22"/>
          <w:u w:val="single"/>
        </w:rPr>
        <w:t>odredi</w:t>
      </w:r>
      <w:r w:rsidRPr="0087186C">
        <w:rPr>
          <w:rFonts w:ascii="Calibri" w:eastAsia="Calibri" w:hAnsi="Calibri" w:cs="Calibri"/>
          <w:szCs w:val="22"/>
          <w:u w:val="single"/>
          <w:lang w:val="sl-SI"/>
        </w:rPr>
        <w:t xml:space="preserve"> </w:t>
      </w:r>
      <w:r w:rsidRPr="0087186C">
        <w:rPr>
          <w:rStyle w:val="Sprotnaopomba-sklic"/>
          <w:rFonts w:ascii="Calibri" w:eastAsia="Calibri" w:hAnsi="Calibri" w:cs="Calibri"/>
          <w:szCs w:val="22"/>
          <w:u w:val="single"/>
        </w:rPr>
        <w:t>potrebne ukrepe in določi rok za njihovo izpolnitev z odločbo</w:t>
      </w:r>
      <w:r w:rsidRPr="0087186C">
        <w:rPr>
          <w:rStyle w:val="Sprotnaopomba-sklic"/>
          <w:rFonts w:ascii="Calibri" w:eastAsia="Calibri" w:hAnsi="Calibri" w:cs="Calibri"/>
          <w:szCs w:val="22"/>
        </w:rPr>
        <w:t>.</w:t>
      </w:r>
    </w:p>
  </w:footnote>
  <w:footnote w:id="50">
    <w:p w:rsidR="00AC224D" w:rsidRPr="0087186C" w:rsidRDefault="00AC224D" w:rsidP="0087186C">
      <w:pPr>
        <w:jc w:val="both"/>
        <w:rPr>
          <w:rStyle w:val="Sprotnaopomba-sklic"/>
          <w:rFonts w:ascii="Calibri" w:eastAsia="Calibri" w:hAnsi="Calibri" w:cs="Calibri"/>
          <w:szCs w:val="22"/>
          <w:lang w:val="x-none"/>
        </w:rPr>
      </w:pPr>
      <w:r w:rsidRPr="0087186C">
        <w:rPr>
          <w:rStyle w:val="Sprotnaopomba-sklic"/>
          <w:rFonts w:ascii="Calibri" w:eastAsia="Calibri" w:hAnsi="Calibri" w:cs="Calibri"/>
          <w:szCs w:val="22"/>
          <w:lang w:val="x-none"/>
        </w:rPr>
        <w:footnoteRef/>
      </w:r>
      <w:r w:rsidRPr="0087186C">
        <w:rPr>
          <w:rStyle w:val="Sprotnaopomba-sklic"/>
          <w:rFonts w:ascii="Calibri" w:eastAsia="Calibri" w:hAnsi="Calibri" w:cs="Calibri"/>
          <w:szCs w:val="22"/>
          <w:lang w:val="x-none"/>
        </w:rPr>
        <w:t xml:space="preserve"> </w:t>
      </w:r>
      <w:r w:rsidRPr="00C72313">
        <w:rPr>
          <w:rStyle w:val="Sprotnaopomba-sklic"/>
          <w:rFonts w:ascii="Calibri" w:eastAsia="Calibri" w:hAnsi="Calibri" w:cs="Calibri"/>
          <w:szCs w:val="22"/>
          <w:u w:val="single"/>
          <w:lang w:val="x-none"/>
        </w:rPr>
        <w:t>V primerih iz prejšnjega odstavka lahko inšpektor predlaga oziroma odredi zlasti naslednje ukrepe</w:t>
      </w:r>
      <w:r w:rsidRPr="00625020">
        <w:rPr>
          <w:rStyle w:val="Sprotnaopomba-sklic"/>
          <w:rFonts w:ascii="Calibri" w:eastAsia="Calibri" w:hAnsi="Calibri" w:cs="Calibri"/>
          <w:szCs w:val="22"/>
          <w:lang w:val="x-none"/>
        </w:rPr>
        <w:t>: izdajo oziroma uskladitev splošnih aktov z določbami ustanovitvenega akta in z drugimi predpisi, izdajo oziroma uskladitev posamičnih aktov s predpisi, dopolnitev organizacijske strukture, sprejem strokovnih podlag za ukrepanje in za odločanje o posameznih ukrepih, opredelitev strokovnih kriterijev, na podlagi katerih se opravi izbor ustrezne metode dela, redno pisno poročanje o delu na posameznih področjih dejavnosti, vodenje posebne evidence o posameznih strokovnih postopkih, interno ali verificirano dodatno usposabljanje</w:t>
      </w:r>
      <w:r>
        <w:rPr>
          <w:rFonts w:ascii="Calibri" w:eastAsia="Calibri" w:hAnsi="Calibri" w:cs="Calibri"/>
          <w:szCs w:val="22"/>
        </w:rPr>
        <w:t xml:space="preserve"> </w:t>
      </w:r>
      <w:r w:rsidRPr="00625020">
        <w:rPr>
          <w:rStyle w:val="Sprotnaopomba-sklic"/>
          <w:rFonts w:ascii="Calibri" w:eastAsia="Calibri" w:hAnsi="Calibri" w:cs="Calibri"/>
          <w:szCs w:val="22"/>
          <w:lang w:val="x-none"/>
        </w:rPr>
        <w:t>zaposlenih,</w:t>
      </w:r>
      <w:r>
        <w:rPr>
          <w:rFonts w:ascii="Calibri" w:eastAsia="Calibri" w:hAnsi="Calibri" w:cs="Calibri"/>
          <w:szCs w:val="22"/>
        </w:rPr>
        <w:t xml:space="preserve"> </w:t>
      </w:r>
      <w:r w:rsidRPr="00625020">
        <w:rPr>
          <w:rStyle w:val="Sprotnaopomba-sklic"/>
          <w:rFonts w:ascii="Calibri" w:eastAsia="Calibri" w:hAnsi="Calibri" w:cs="Calibri"/>
          <w:szCs w:val="22"/>
          <w:lang w:val="x-none"/>
        </w:rPr>
        <w:t xml:space="preserve">sprejem posebnega programa aktivnosti za dvig kakovosti izvajanja storitev, uvedbo notranje kontrole nad izvajanjem storitev ali nad vodenjem postopkov, ponovno opravljanje preizkusa poznavanja </w:t>
      </w:r>
      <w:r w:rsidRPr="0087186C">
        <w:rPr>
          <w:rStyle w:val="Sprotnaopomba-sklic"/>
          <w:rFonts w:ascii="Calibri" w:eastAsia="Calibri" w:hAnsi="Calibri" w:cs="Calibri"/>
          <w:szCs w:val="22"/>
          <w:lang w:val="x-none"/>
        </w:rPr>
        <w:t xml:space="preserve">zakona o splošnem upravnem postopku, ponovno opravljanje posameznih delov strokovnega izpita, pisno opravičilo prizadetemu uporabniku ali njegovemu zakonitemu zastopniku, uvedbo postopka za ugotavljanje nesposobnosti delavca, uvedbo postopka za odvzem naziva strokovnemu delavcu ali strokovnemu sodelavcu, pridobljenega v skladu s tem zakonom, obvezno vključitev supervizorja, pristojnemu organu predlaga začetek postopka za oceno primernosti odgovorne osebe, ki opravlja funkcijo direktorja ali strokovnega vodje, pristojnemu organu predlaga začetek postopka za razrešitev direktorja oziroma strokovnega vodje, pristojnemu organu predlaga začetek postopka za odvzem dovoljenja za delo ali za prekinitev koncesijske pogodbe, </w:t>
      </w:r>
      <w:r w:rsidRPr="0087186C">
        <w:rPr>
          <w:rStyle w:val="Sprotnaopomba-sklic"/>
          <w:rFonts w:ascii="Calibri" w:eastAsia="Calibri" w:hAnsi="Calibri" w:cs="Calibri"/>
          <w:szCs w:val="22"/>
          <w:u w:val="single"/>
          <w:lang w:val="x-none"/>
        </w:rPr>
        <w:t>začasno prepove opravljanje dejavnosti izvajalca do odprave nepravilnosti</w:t>
      </w:r>
      <w:r w:rsidRPr="0087186C">
        <w:rPr>
          <w:rStyle w:val="Sprotnaopomba-sklic"/>
          <w:rFonts w:ascii="Calibri" w:eastAsia="Calibri" w:hAnsi="Calibri" w:cs="Calibri"/>
          <w:szCs w:val="22"/>
          <w:lang w:val="x-none"/>
        </w:rPr>
        <w:t>.</w:t>
      </w:r>
    </w:p>
  </w:footnote>
  <w:footnote w:id="51">
    <w:p w:rsidR="00AC224D" w:rsidRPr="00DC6A63" w:rsidRDefault="00AC224D" w:rsidP="005B04AC">
      <w:pPr>
        <w:pStyle w:val="odstavek1"/>
        <w:spacing w:before="0"/>
        <w:ind w:firstLine="0"/>
        <w:rPr>
          <w:rStyle w:val="Sprotnaopomba-sklic"/>
          <w:rFonts w:ascii="Calibri" w:eastAsia="Calibri" w:hAnsi="Calibri" w:cs="Calibri"/>
        </w:rPr>
      </w:pPr>
      <w:r w:rsidRPr="00DC6A63">
        <w:rPr>
          <w:rStyle w:val="Sprotnaopomba-sklic"/>
          <w:rFonts w:ascii="Calibri" w:eastAsia="Calibri" w:hAnsi="Calibri" w:cs="Calibri"/>
          <w:sz w:val="20"/>
          <w:lang w:eastAsia="en-US"/>
        </w:rPr>
        <w:footnoteRef/>
      </w:r>
      <w:r w:rsidRPr="00DC6A63">
        <w:rPr>
          <w:rStyle w:val="Sprotnaopomba-sklic"/>
          <w:rFonts w:ascii="Calibri" w:eastAsia="Calibri" w:hAnsi="Calibri" w:cs="Calibri"/>
          <w:sz w:val="20"/>
          <w:lang w:eastAsia="en-US"/>
        </w:rPr>
        <w:t xml:space="preserve"> »V izreku se </w:t>
      </w:r>
      <w:r w:rsidRPr="00A44BF3">
        <w:rPr>
          <w:rStyle w:val="Sprotnaopomba-sklic"/>
          <w:rFonts w:ascii="Calibri" w:eastAsia="Calibri" w:hAnsi="Calibri" w:cs="Calibri"/>
          <w:sz w:val="20"/>
          <w:lang w:eastAsia="en-US"/>
        </w:rPr>
        <w:t>odloči o predmetu postopka in o vseh zahtevkih strank</w:t>
      </w:r>
      <w:r w:rsidRPr="00DC6A63">
        <w:rPr>
          <w:rStyle w:val="Sprotnaopomba-sklic"/>
          <w:rFonts w:ascii="Calibri" w:eastAsia="Calibri" w:hAnsi="Calibri" w:cs="Calibri"/>
          <w:sz w:val="20"/>
          <w:lang w:eastAsia="en-US"/>
        </w:rPr>
        <w:t xml:space="preserve">. V izreku se lahko v skladu z zakonom določijo tudi pogoji ali nalogi, povezani z odločitvijo organa o predmetu postopka. Če se z odločbo naloži kakšno dejanje, se določi v izreku tudi, v katerem roku ga je treba opraviti. Kadar je predpisano, da pritožba ne zadrži izvršitve odločbe, mora biti to navedeno v izreku. </w:t>
      </w:r>
      <w:r w:rsidRPr="00DC6A63">
        <w:rPr>
          <w:rStyle w:val="Sprotnaopomba-sklic"/>
          <w:rFonts w:ascii="Calibri" w:eastAsia="Calibri" w:hAnsi="Calibri" w:cs="Calibri"/>
          <w:sz w:val="20"/>
          <w:u w:val="single"/>
          <w:lang w:eastAsia="en-US"/>
        </w:rPr>
        <w:t>V izreku se odloči tudi o tem, ali so nastali stroški postopka</w:t>
      </w:r>
      <w:r w:rsidRPr="00DC6A63">
        <w:rPr>
          <w:rStyle w:val="Sprotnaopomba-sklic"/>
          <w:rFonts w:ascii="Calibri" w:eastAsia="Calibri" w:hAnsi="Calibri" w:cs="Calibri"/>
          <w:sz w:val="20"/>
          <w:lang w:eastAsia="en-US"/>
        </w:rPr>
        <w:t>. Uradna oseba določi njihov znesek, kdo jih mora plačati, komu in v katerem roku, ali navede, da bo o stroških postopka izdan poseben sklep. Izrek mora biti kratek in določen; če je potrebno, se lahko razdeli tudi na več točk.«</w:t>
      </w:r>
    </w:p>
  </w:footnote>
  <w:footnote w:id="52">
    <w:p w:rsidR="00AC224D" w:rsidRPr="005C2408" w:rsidRDefault="00AC224D" w:rsidP="005B04AC">
      <w:pPr>
        <w:pStyle w:val="Odstavek0"/>
        <w:tabs>
          <w:tab w:val="left" w:pos="142"/>
        </w:tabs>
        <w:spacing w:before="0"/>
        <w:ind w:firstLine="0"/>
        <w:rPr>
          <w:rStyle w:val="Sprotnaopomba-sklic"/>
          <w:rFonts w:ascii="Calibri" w:eastAsia="Calibri" w:hAnsi="Calibri" w:cs="Calibri"/>
          <w:sz w:val="20"/>
          <w:lang w:val="sl-SI" w:eastAsia="en-US"/>
        </w:rPr>
      </w:pPr>
      <w:r w:rsidRPr="005C2408">
        <w:rPr>
          <w:rStyle w:val="Sprotnaopomba-sklic"/>
          <w:rFonts w:ascii="Calibri" w:eastAsia="Calibri" w:hAnsi="Calibri" w:cs="Calibri"/>
          <w:sz w:val="20"/>
          <w:lang w:val="sl-SI" w:eastAsia="en-US"/>
        </w:rPr>
        <w:footnoteRef/>
      </w:r>
      <w:r w:rsidRPr="005C2408">
        <w:rPr>
          <w:rStyle w:val="Sprotnaopomba-sklic"/>
          <w:rFonts w:ascii="Calibri" w:eastAsia="Calibri" w:hAnsi="Calibri" w:cs="Calibri"/>
          <w:sz w:val="20"/>
          <w:lang w:val="sl-SI" w:eastAsia="en-US"/>
        </w:rPr>
        <w:t xml:space="preserve"> 3. odstavek 210. člena ZUP -  pravilno »pouk o pravnem sredstvu</w:t>
      </w:r>
      <w:r>
        <w:rPr>
          <w:rStyle w:val="Sprotnaopomba-sklic"/>
          <w:rFonts w:ascii="Calibri" w:eastAsia="Calibri" w:hAnsi="Calibri" w:cs="Calibri"/>
          <w:sz w:val="20"/>
          <w:lang w:val="sl-SI" w:eastAsia="en-US"/>
        </w:rPr>
        <w:t>«</w:t>
      </w:r>
      <w:r w:rsidRPr="005C2408">
        <w:rPr>
          <w:rStyle w:val="Sprotnaopomba-sklic"/>
          <w:rFonts w:ascii="Calibri" w:eastAsia="Calibri" w:hAnsi="Calibri" w:cs="Calibri"/>
          <w:sz w:val="20"/>
          <w:lang w:val="sl-SI" w:eastAsia="en-US"/>
        </w:rPr>
        <w:t>.</w:t>
      </w:r>
    </w:p>
  </w:footnote>
  <w:footnote w:id="53">
    <w:p w:rsidR="00AC224D" w:rsidRPr="00A8163E" w:rsidRDefault="00AC224D" w:rsidP="00A8163E">
      <w:pPr>
        <w:pStyle w:val="Odstavek0"/>
        <w:tabs>
          <w:tab w:val="left" w:pos="142"/>
        </w:tabs>
        <w:spacing w:before="0"/>
        <w:ind w:firstLine="0"/>
        <w:rPr>
          <w:lang w:val="sl-SI"/>
        </w:rPr>
      </w:pPr>
      <w:r w:rsidRPr="00A8163E">
        <w:rPr>
          <w:rStyle w:val="Sprotnaopomba-sklic"/>
          <w:rFonts w:ascii="Calibri" w:eastAsia="Calibri" w:hAnsi="Calibri" w:cs="Calibri"/>
          <w:sz w:val="20"/>
          <w:lang w:val="sl-SI" w:eastAsia="en-US"/>
        </w:rPr>
        <w:footnoteRef/>
      </w:r>
      <w:r w:rsidRPr="00A8163E">
        <w:rPr>
          <w:rStyle w:val="Sprotnaopomba-sklic"/>
          <w:rFonts w:ascii="Calibri" w:eastAsia="Calibri" w:hAnsi="Calibri" w:cs="Calibri"/>
          <w:sz w:val="20"/>
          <w:lang w:val="sl-SI" w:eastAsia="en-US"/>
        </w:rPr>
        <w:t xml:space="preserve"> Odločbe in sklepi ter drugi dokumenti, od katerih vročitve začne teči rok, se morajo vročiti osebno tistemu, kateremu so namenjeni, pri čemer se za osebno vročitev šteje tudi vročitev v skladu s 86. členom tega zakona. Drugi dokumenti se vročajo v skladu z zakonom, ki ureja poštne storitve.</w:t>
      </w:r>
    </w:p>
  </w:footnote>
  <w:footnote w:id="54">
    <w:p w:rsidR="00AC224D" w:rsidRPr="00836A26" w:rsidRDefault="00AC224D">
      <w:pPr>
        <w:pStyle w:val="Sprotnaopomba-besedilo"/>
        <w:rPr>
          <w:rStyle w:val="Sprotnaopomba-sklic"/>
          <w:rFonts w:ascii="Calibri" w:hAnsi="Calibri" w:cs="Arial"/>
          <w:lang w:val="sl-SI"/>
        </w:rPr>
      </w:pPr>
      <w:r w:rsidRPr="00836A26">
        <w:rPr>
          <w:rStyle w:val="Sprotnaopomba-sklic"/>
          <w:rFonts w:ascii="Calibri" w:hAnsi="Calibri" w:cs="Arial"/>
          <w:lang w:val="sl-SI"/>
        </w:rPr>
        <w:footnoteRef/>
      </w:r>
      <w:r w:rsidRPr="00836A26">
        <w:rPr>
          <w:rStyle w:val="Sprotnaopomba-sklic"/>
          <w:rFonts w:ascii="Calibri" w:hAnsi="Calibri" w:cs="Arial"/>
          <w:lang w:val="sl-SI"/>
        </w:rPr>
        <w:t xml:space="preserve"> </w:t>
      </w:r>
      <w:r w:rsidRPr="00836A26">
        <w:rPr>
          <w:rStyle w:val="Sprotnaopomba-sklic"/>
          <w:rFonts w:ascii="Calibri" w:hAnsi="Calibri" w:cs="Arial"/>
        </w:rPr>
        <w:t>»</w:t>
      </w:r>
      <w:r w:rsidRPr="00836A26">
        <w:rPr>
          <w:rStyle w:val="Sprotnaopomba-sklic"/>
          <w:rFonts w:ascii="Calibri" w:hAnsi="Calibri" w:cs="Arial"/>
          <w:u w:val="single"/>
          <w:lang w:val="sl-SI"/>
        </w:rPr>
        <w:t>Zapisnik mora obsegati natančen in kratek potek ter vsebino v postopku opravljenega dejanja in danih izjav</w:t>
      </w:r>
      <w:r w:rsidRPr="00836A26">
        <w:rPr>
          <w:rStyle w:val="Sprotnaopomba-sklic"/>
          <w:rFonts w:ascii="Calibri" w:hAnsi="Calibri" w:cs="Arial"/>
          <w:lang w:val="sl-SI"/>
        </w:rPr>
        <w:t>. Pri tem se mora zapisnik omejiti na tisto, kar se tiče same zadeve, ki je predmet postopka. V zapisniku se navedejo vse listine in drugi dokazi, ki so bili v kakršenkoli namen uporabljeni pri dejanju. Če je treba, se te listine oziroma drugi dokazi priložijo zapisniku.</w:t>
      </w:r>
    </w:p>
  </w:footnote>
  <w:footnote w:id="55">
    <w:p w:rsidR="00AC224D" w:rsidRPr="005D17FB" w:rsidRDefault="00AC224D">
      <w:pPr>
        <w:pStyle w:val="Sprotnaopomba-besedilo"/>
        <w:rPr>
          <w:rStyle w:val="Sprotnaopomba-sklic"/>
          <w:rFonts w:ascii="Calibri" w:eastAsia="Calibri" w:hAnsi="Calibri" w:cs="Calibri"/>
          <w:szCs w:val="22"/>
          <w:lang w:val="sl-SI"/>
        </w:rPr>
      </w:pPr>
      <w:r w:rsidRPr="005D17FB">
        <w:rPr>
          <w:rStyle w:val="Sprotnaopomba-sklic"/>
          <w:rFonts w:ascii="Calibri" w:eastAsia="Calibri" w:hAnsi="Calibri" w:cs="Calibri"/>
          <w:szCs w:val="22"/>
          <w:lang w:val="sl-SI"/>
        </w:rPr>
        <w:footnoteRef/>
      </w:r>
      <w:r w:rsidRPr="005D17FB">
        <w:rPr>
          <w:rStyle w:val="Sprotnaopomba-sklic"/>
          <w:rFonts w:ascii="Calibri" w:eastAsia="Calibri" w:hAnsi="Calibri" w:cs="Calibri"/>
          <w:szCs w:val="22"/>
          <w:lang w:val="sl-SI"/>
        </w:rPr>
        <w:t xml:space="preserve"> </w:t>
      </w:r>
      <w:r w:rsidRPr="005D17FB">
        <w:rPr>
          <w:rStyle w:val="Sprotnaopomba-sklic"/>
          <w:rFonts w:eastAsia="Calibri"/>
        </w:rPr>
        <w:t>»</w:t>
      </w:r>
      <w:r w:rsidRPr="005D17FB">
        <w:rPr>
          <w:rStyle w:val="Sprotnaopomba-sklic"/>
          <w:rFonts w:ascii="Calibri" w:eastAsia="Calibri" w:hAnsi="Calibri" w:cs="Calibri"/>
          <w:szCs w:val="22"/>
          <w:lang w:val="sl-SI"/>
        </w:rPr>
        <w:t>Zasebnica</w:t>
      </w:r>
      <w:r w:rsidRPr="005D17FB">
        <w:rPr>
          <w:rStyle w:val="Sprotnaopomba-sklic"/>
          <w:rFonts w:ascii="Calibri" w:eastAsia="Calibri" w:hAnsi="Calibri" w:cs="Calibri"/>
          <w:szCs w:val="22"/>
        </w:rPr>
        <w:t xml:space="preserve">, </w:t>
      </w:r>
      <w:r w:rsidR="003D16D2">
        <w:rPr>
          <w:rStyle w:val="Sprotnaopomba-sklic"/>
          <w:rFonts w:eastAsia="Calibri" w:cs="Arial"/>
          <w:szCs w:val="22"/>
        </w:rPr>
        <w:t>█</w:t>
      </w:r>
      <w:r w:rsidRPr="005D17FB">
        <w:rPr>
          <w:rStyle w:val="Sprotnaopomba-sklic"/>
          <w:rFonts w:ascii="Calibri" w:eastAsia="Calibri" w:hAnsi="Calibri" w:cs="Calibri"/>
          <w:szCs w:val="22"/>
        </w:rPr>
        <w:t xml:space="preserve">je </w:t>
      </w:r>
      <w:r w:rsidRPr="005D17FB">
        <w:rPr>
          <w:rStyle w:val="Sprotnaopomba-sklic"/>
          <w:rFonts w:ascii="Calibri" w:eastAsia="Calibri" w:hAnsi="Calibri" w:cs="Calibri"/>
          <w:szCs w:val="22"/>
          <w:u w:val="single"/>
        </w:rPr>
        <w:t>dolžna izpolniti ukrepe</w:t>
      </w:r>
      <w:r w:rsidRPr="005D17FB">
        <w:rPr>
          <w:rStyle w:val="Sprotnaopomba-sklic"/>
          <w:rFonts w:ascii="Calibri" w:eastAsia="Calibri" w:hAnsi="Calibri" w:cs="Calibri"/>
          <w:szCs w:val="22"/>
        </w:rPr>
        <w:t xml:space="preserve"> iz 1.1, 1.2., 1.3., 1.4, 1.5., 1.6, 1.7. in 1.8. točke te odločbe </w:t>
      </w:r>
      <w:r w:rsidRPr="005D17FB">
        <w:rPr>
          <w:rStyle w:val="Sprotnaopomba-sklic"/>
          <w:rFonts w:ascii="Calibri" w:eastAsia="Calibri" w:hAnsi="Calibri" w:cs="Calibri"/>
          <w:szCs w:val="22"/>
          <w:u w:val="single"/>
        </w:rPr>
        <w:t>v roku 90 dni od vročitve odločbe</w:t>
      </w:r>
      <w:r w:rsidRPr="005D17FB">
        <w:rPr>
          <w:rStyle w:val="Sprotnaopomba-sklic"/>
          <w:rFonts w:ascii="Calibri" w:eastAsia="Calibri" w:hAnsi="Calibri" w:cs="Calibri"/>
          <w:szCs w:val="22"/>
        </w:rPr>
        <w:t xml:space="preserve"> o ukrepih in v 8 dneh po izreku roka z dokazili poročati inspekciji o izpolnitvi ukrepov.«</w:t>
      </w:r>
    </w:p>
  </w:footnote>
  <w:footnote w:id="56">
    <w:p w:rsidR="00AC224D" w:rsidRPr="00377C73" w:rsidRDefault="00AC224D">
      <w:pPr>
        <w:pStyle w:val="Sprotnaopomba-besedilo"/>
        <w:rPr>
          <w:rStyle w:val="Sprotnaopomba-sklic"/>
          <w:rFonts w:ascii="Calibri" w:eastAsia="Calibri" w:hAnsi="Calibri" w:cs="Calibri"/>
          <w:szCs w:val="22"/>
          <w:lang w:val="sl-SI"/>
        </w:rPr>
      </w:pPr>
      <w:r w:rsidRPr="00377C73">
        <w:rPr>
          <w:rStyle w:val="Sprotnaopomba-sklic"/>
          <w:rFonts w:ascii="Calibri" w:eastAsia="Calibri" w:hAnsi="Calibri" w:cs="Calibri"/>
          <w:szCs w:val="22"/>
          <w:lang w:val="sl-SI"/>
        </w:rPr>
        <w:footnoteRef/>
      </w:r>
      <w:r w:rsidRPr="00377C73">
        <w:rPr>
          <w:rStyle w:val="Sprotnaopomba-sklic"/>
          <w:rFonts w:ascii="Calibri" w:eastAsia="Calibri" w:hAnsi="Calibri" w:cs="Calibri"/>
          <w:szCs w:val="22"/>
          <w:lang w:val="sl-SI"/>
        </w:rPr>
        <w:t xml:space="preserve"> »Izvajalec, Pomoč družini na domu, </w:t>
      </w:r>
      <w:r w:rsidR="008721AF">
        <w:rPr>
          <w:rStyle w:val="Sprotnaopomba-sklic"/>
          <w:rFonts w:eastAsia="Calibri" w:cs="Arial"/>
          <w:szCs w:val="22"/>
          <w:lang w:val="sl-SI"/>
        </w:rPr>
        <w:t>█</w:t>
      </w:r>
      <w:bookmarkStart w:id="7" w:name="_GoBack"/>
      <w:bookmarkEnd w:id="7"/>
      <w:r w:rsidRPr="00377C73">
        <w:rPr>
          <w:rStyle w:val="Sprotnaopomba-sklic"/>
          <w:rFonts w:ascii="Calibri" w:eastAsia="Calibri" w:hAnsi="Calibri" w:cs="Calibri"/>
          <w:szCs w:val="22"/>
          <w:lang w:val="sl-SI"/>
        </w:rPr>
        <w:t xml:space="preserve">je </w:t>
      </w:r>
      <w:r w:rsidRPr="00377C73">
        <w:rPr>
          <w:rStyle w:val="Sprotnaopomba-sklic"/>
          <w:rFonts w:ascii="Calibri" w:eastAsia="Calibri" w:hAnsi="Calibri" w:cs="Calibri"/>
          <w:szCs w:val="22"/>
          <w:u w:val="single"/>
          <w:lang w:val="sl-SI"/>
        </w:rPr>
        <w:t>dolžan</w:t>
      </w:r>
      <w:r w:rsidRPr="00377C73">
        <w:rPr>
          <w:rFonts w:ascii="Calibri" w:eastAsia="Calibri" w:hAnsi="Calibri" w:cs="Calibri"/>
          <w:szCs w:val="22"/>
          <w:u w:val="single"/>
          <w:lang w:val="sl-SI"/>
        </w:rPr>
        <w:t xml:space="preserve"> </w:t>
      </w:r>
      <w:r w:rsidRPr="00377C73">
        <w:rPr>
          <w:rStyle w:val="Sprotnaopomba-sklic"/>
          <w:rFonts w:ascii="Calibri" w:eastAsia="Calibri" w:hAnsi="Calibri" w:cs="Calibri"/>
          <w:szCs w:val="22"/>
          <w:u w:val="single"/>
          <w:lang w:val="sl-SI"/>
        </w:rPr>
        <w:t>izpolniti ukrepe</w:t>
      </w:r>
      <w:r w:rsidRPr="00377C73">
        <w:rPr>
          <w:rStyle w:val="Sprotnaopomba-sklic"/>
          <w:rFonts w:ascii="Calibri" w:eastAsia="Calibri" w:hAnsi="Calibri" w:cs="Calibri"/>
          <w:szCs w:val="22"/>
          <w:lang w:val="sl-SI"/>
        </w:rPr>
        <w:t xml:space="preserve"> iz 1.1, 1.2., 1.3., 1.4, 1.5., 1.6, 1.7. in 1.8. točke izreka Odločbe o ukrepih 06183-12/2015-29 z 9. 10. 2015 </w:t>
      </w:r>
      <w:r w:rsidRPr="00377C73">
        <w:rPr>
          <w:rStyle w:val="Sprotnaopomba-sklic"/>
          <w:rFonts w:ascii="Calibri" w:eastAsia="Calibri" w:hAnsi="Calibri" w:cs="Calibri"/>
          <w:szCs w:val="22"/>
          <w:u w:val="single"/>
          <w:lang w:val="sl-SI"/>
        </w:rPr>
        <w:t>v roku 90 dni od dne vpisa</w:t>
      </w:r>
      <w:r w:rsidRPr="00377C73">
        <w:rPr>
          <w:rStyle w:val="Sprotnaopomba-sklic"/>
          <w:rFonts w:ascii="Calibri" w:eastAsia="Calibri" w:hAnsi="Calibri" w:cs="Calibri"/>
          <w:szCs w:val="22"/>
          <w:lang w:val="sl-SI"/>
        </w:rPr>
        <w:t xml:space="preserve"> v Register izvajalcev socialno varstvene storitve z dovoljenjem za delo pri MDDSZ .«</w:t>
      </w:r>
    </w:p>
  </w:footnote>
  <w:footnote w:id="57">
    <w:p w:rsidR="00AC224D" w:rsidRPr="003A3BA3" w:rsidRDefault="00AC224D" w:rsidP="003560AB">
      <w:pPr>
        <w:pStyle w:val="Odstavek0"/>
        <w:tabs>
          <w:tab w:val="left" w:pos="142"/>
        </w:tabs>
        <w:spacing w:before="0"/>
        <w:ind w:firstLine="0"/>
        <w:rPr>
          <w:rStyle w:val="Sprotnaopomba-sklic"/>
          <w:rFonts w:ascii="Calibri" w:eastAsia="Calibri" w:hAnsi="Calibri" w:cs="Calibri"/>
          <w:sz w:val="20"/>
          <w:lang w:val="sl-SI" w:eastAsia="en-US"/>
        </w:rPr>
      </w:pPr>
      <w:r w:rsidRPr="003A3BA3">
        <w:rPr>
          <w:rStyle w:val="Sprotnaopomba-sklic"/>
          <w:rFonts w:ascii="Calibri" w:eastAsia="Calibri" w:hAnsi="Calibri" w:cs="Calibri"/>
          <w:sz w:val="20"/>
          <w:lang w:val="sl-SI" w:eastAsia="en-US"/>
        </w:rPr>
        <w:footnoteRef/>
      </w:r>
      <w:r w:rsidRPr="003A3BA3">
        <w:rPr>
          <w:rStyle w:val="Sprotnaopomba-sklic"/>
          <w:rFonts w:ascii="Calibri" w:eastAsia="Calibri" w:hAnsi="Calibri" w:cs="Calibri"/>
          <w:sz w:val="20"/>
          <w:lang w:val="sl-SI" w:eastAsia="en-US"/>
        </w:rPr>
        <w:t xml:space="preserve"> </w:t>
      </w:r>
      <w:r>
        <w:rPr>
          <w:rStyle w:val="Sprotnaopomba-sklic"/>
          <w:rFonts w:ascii="Calibri" w:eastAsia="Calibri" w:hAnsi="Calibri" w:cs="Calibri"/>
          <w:sz w:val="20"/>
          <w:lang w:val="sl-SI" w:eastAsia="en-US"/>
        </w:rPr>
        <w:t>»</w:t>
      </w:r>
      <w:r w:rsidRPr="003A3BA3">
        <w:rPr>
          <w:rStyle w:val="Sprotnaopomba-sklic"/>
          <w:rFonts w:ascii="Calibri" w:eastAsia="Calibri" w:hAnsi="Calibri" w:cs="Calibri"/>
          <w:sz w:val="20"/>
          <w:u w:val="single"/>
          <w:lang w:val="sl-SI" w:eastAsia="en-US"/>
        </w:rPr>
        <w:t>Če pristojni organ ni z odločbo odločil o vseh vprašanjih</w:t>
      </w:r>
      <w:r w:rsidRPr="003A3BA3">
        <w:rPr>
          <w:rStyle w:val="Sprotnaopomba-sklic"/>
          <w:rFonts w:ascii="Calibri" w:eastAsia="Calibri" w:hAnsi="Calibri" w:cs="Calibri"/>
          <w:sz w:val="20"/>
          <w:lang w:val="sl-SI" w:eastAsia="en-US"/>
        </w:rPr>
        <w:t xml:space="preserve">, ki so bila predmet postopka, lahko izda na predlog stranke ali </w:t>
      </w:r>
      <w:r w:rsidRPr="003A3BA3">
        <w:rPr>
          <w:rStyle w:val="Sprotnaopomba-sklic"/>
          <w:rFonts w:ascii="Calibri" w:eastAsia="Calibri" w:hAnsi="Calibri" w:cs="Calibri"/>
          <w:sz w:val="20"/>
          <w:u w:val="single"/>
          <w:lang w:val="sl-SI" w:eastAsia="en-US"/>
        </w:rPr>
        <w:t>po uradni dolžnosti posebno odločbo o vprašanjih, ki v že izdani odločbi niso zajeta</w:t>
      </w:r>
      <w:r w:rsidRPr="003A3BA3">
        <w:rPr>
          <w:rStyle w:val="Sprotnaopomba-sklic"/>
          <w:rFonts w:ascii="Calibri" w:eastAsia="Calibri" w:hAnsi="Calibri" w:cs="Calibri"/>
          <w:sz w:val="20"/>
          <w:lang w:val="sl-SI" w:eastAsia="en-US"/>
        </w:rPr>
        <w:t xml:space="preserve"> (dopolnilna odločba). Če se predlog stranke za dopolnilno odločbo zavrne, je zoper tako odločbo dovoljena pritožba.</w:t>
      </w:r>
      <w:r>
        <w:rPr>
          <w:rStyle w:val="Sprotnaopomba-sklic"/>
          <w:rFonts w:ascii="Calibri" w:eastAsia="Calibri" w:hAnsi="Calibri" w:cs="Calibri"/>
          <w:sz w:val="20"/>
          <w:lang w:val="sl-SI" w:eastAsia="en-US"/>
        </w:rPr>
        <w:t xml:space="preserve"> </w:t>
      </w:r>
      <w:r w:rsidRPr="003A3BA3">
        <w:rPr>
          <w:rStyle w:val="Sprotnaopomba-sklic"/>
          <w:rFonts w:ascii="Calibri" w:eastAsia="Calibri" w:hAnsi="Calibri" w:cs="Calibri"/>
          <w:sz w:val="20"/>
          <w:lang w:val="sl-SI" w:eastAsia="en-US"/>
        </w:rPr>
        <w:t>Če so bila v postopku ugotovljena vsa dejstva, pomembna za odločanje, se lahko izda dopolnilna odločba brez novega ugotovitvenega postopka.</w:t>
      </w:r>
      <w:r>
        <w:rPr>
          <w:rFonts w:ascii="Calibri" w:eastAsia="Calibri" w:hAnsi="Calibri" w:cs="Calibri"/>
          <w:sz w:val="20"/>
          <w:lang w:val="sl-SI" w:eastAsia="en-US"/>
        </w:rPr>
        <w:t xml:space="preserve"> </w:t>
      </w:r>
      <w:r w:rsidRPr="003A3BA3">
        <w:rPr>
          <w:rStyle w:val="Sprotnaopomba-sklic"/>
          <w:rFonts w:ascii="Calibri" w:eastAsia="Calibri" w:hAnsi="Calibri" w:cs="Calibri"/>
          <w:sz w:val="20"/>
          <w:lang w:val="sl-SI" w:eastAsia="en-US"/>
        </w:rPr>
        <w:t>Dopolnilna odločba se šteje glede pravnih sredstev in izvršbe za samostojno odločbo.</w:t>
      </w:r>
      <w:r>
        <w:rPr>
          <w:rStyle w:val="Sprotnaopomba-sklic"/>
          <w:rFonts w:ascii="Calibri" w:eastAsia="Calibri" w:hAnsi="Calibri" w:cs="Calibri"/>
          <w:sz w:val="20"/>
          <w:lang w:val="sl-SI" w:eastAsia="en-US"/>
        </w:rPr>
        <w:t xml:space="preserve"> </w:t>
      </w:r>
      <w:r w:rsidRPr="003A3BA3">
        <w:rPr>
          <w:rStyle w:val="Sprotnaopomba-sklic"/>
          <w:rFonts w:ascii="Calibri" w:eastAsia="Calibri" w:hAnsi="Calibri" w:cs="Calibri"/>
          <w:sz w:val="20"/>
          <w:lang w:val="sl-SI" w:eastAsia="en-US"/>
        </w:rPr>
        <w:t>Vložitev zahteve za izdajo dopolnilne odločbe ni vezana na rok.</w:t>
      </w:r>
    </w:p>
  </w:footnote>
  <w:footnote w:id="58">
    <w:p w:rsidR="00AC224D" w:rsidRPr="003560AB" w:rsidRDefault="00AC224D" w:rsidP="003560AB">
      <w:pPr>
        <w:pStyle w:val="Sprotnaopomba-besedilo"/>
        <w:jc w:val="both"/>
        <w:rPr>
          <w:lang w:val="sl-SI"/>
        </w:rPr>
      </w:pPr>
      <w:r w:rsidRPr="003560AB">
        <w:rPr>
          <w:rStyle w:val="Sprotnaopomba-sklic"/>
          <w:rFonts w:ascii="Calibri" w:eastAsia="Calibri" w:hAnsi="Calibri" w:cs="Calibri"/>
          <w:szCs w:val="22"/>
          <w:lang w:val="sl-SI"/>
        </w:rPr>
        <w:footnoteRef/>
      </w:r>
      <w:r w:rsidRPr="003560AB">
        <w:rPr>
          <w:rStyle w:val="Sprotnaopomba-sklic"/>
          <w:rFonts w:ascii="Calibri" w:eastAsia="Calibri" w:hAnsi="Calibri" w:cs="Calibri"/>
          <w:szCs w:val="22"/>
          <w:lang w:val="sl-SI"/>
        </w:rPr>
        <w:t xml:space="preserve"> </w:t>
      </w:r>
      <w:r w:rsidRPr="003560AB">
        <w:rPr>
          <w:rStyle w:val="Sprotnaopomba-sklic"/>
          <w:rFonts w:ascii="Calibri" w:eastAsia="Calibri" w:hAnsi="Calibri" w:cs="Calibri"/>
          <w:szCs w:val="22"/>
        </w:rPr>
        <w:t>2. odstavek 6. člena ZUP: »</w:t>
      </w:r>
      <w:r w:rsidRPr="003560AB">
        <w:rPr>
          <w:rStyle w:val="Sprotnaopomba-sklic"/>
          <w:rFonts w:ascii="Calibri" w:eastAsia="Calibri" w:hAnsi="Calibri" w:cs="Calibri"/>
          <w:szCs w:val="22"/>
          <w:lang w:val="sl-SI"/>
        </w:rPr>
        <w:t xml:space="preserve">V upravnih zadevah, v katerih je organ po zakonu ali po predpisu lokalne skupnosti upravičen </w:t>
      </w:r>
      <w:r w:rsidRPr="003560AB">
        <w:rPr>
          <w:rStyle w:val="Sprotnaopomba-sklic"/>
          <w:rFonts w:ascii="Calibri" w:eastAsia="Calibri" w:hAnsi="Calibri" w:cs="Calibri"/>
          <w:szCs w:val="22"/>
          <w:u w:val="single"/>
          <w:lang w:val="sl-SI"/>
        </w:rPr>
        <w:t>odločati po prostem preudarku, mora biti odločba izdana v mejah pooblastila in v skladu z namenom, za katerega mu je pooblastilo dano</w:t>
      </w:r>
      <w:r w:rsidRPr="003560AB">
        <w:rPr>
          <w:rStyle w:val="Sprotnaopomba-sklic"/>
          <w:rFonts w:ascii="Calibri" w:eastAsia="Calibri" w:hAnsi="Calibri" w:cs="Calibri"/>
          <w:szCs w:val="22"/>
          <w:lang w:val="sl-SI"/>
        </w:rPr>
        <w:t>. Namen in obseg pooblastila določa zakon ali predpis lokalne skupnosti, ki vsebuje pooblastilo za odločanje po prostem preudarku.</w:t>
      </w:r>
      <w:r w:rsidRPr="003560AB">
        <w:rPr>
          <w:rStyle w:val="Sprotnaopomba-sklic"/>
          <w:rFonts w:ascii="Calibri" w:eastAsia="Calibri" w:hAnsi="Calibri" w:cs="Calibri"/>
          <w:szCs w:val="22"/>
        </w:rPr>
        <w:t>«</w:t>
      </w:r>
    </w:p>
  </w:footnote>
  <w:footnote w:id="59">
    <w:p w:rsidR="00AC224D" w:rsidRPr="00C0702D" w:rsidRDefault="00AC224D">
      <w:pPr>
        <w:pStyle w:val="Sprotnaopomba-besedilo"/>
        <w:rPr>
          <w:lang w:val="sl-SI"/>
        </w:rPr>
      </w:pPr>
      <w:r w:rsidRPr="00C0702D">
        <w:rPr>
          <w:rStyle w:val="Sprotnaopomba-sklic"/>
          <w:rFonts w:ascii="Calibri" w:eastAsia="Calibri" w:hAnsi="Calibri" w:cs="Calibri"/>
          <w:szCs w:val="22"/>
          <w:lang w:val="sl-SI"/>
        </w:rPr>
        <w:footnoteRef/>
      </w:r>
      <w:r w:rsidRPr="00C0702D">
        <w:rPr>
          <w:rStyle w:val="Sprotnaopomba-sklic"/>
          <w:rFonts w:ascii="Calibri" w:eastAsia="Calibri" w:hAnsi="Calibri" w:cs="Calibri"/>
          <w:szCs w:val="22"/>
          <w:lang w:val="sl-SI"/>
        </w:rPr>
        <w:t xml:space="preserve"> </w:t>
      </w:r>
      <w:r w:rsidRPr="00C0702D">
        <w:rPr>
          <w:rStyle w:val="Sprotnaopomba-sklic"/>
          <w:rFonts w:ascii="Calibri" w:eastAsia="Calibri" w:hAnsi="Calibri" w:cs="Calibri"/>
          <w:szCs w:val="22"/>
        </w:rPr>
        <w:t>1. odstavek 276. člena ZUP: »O</w:t>
      </w:r>
      <w:r w:rsidRPr="00C0702D">
        <w:rPr>
          <w:rStyle w:val="Sprotnaopomba-sklic"/>
          <w:rFonts w:ascii="Calibri" w:eastAsia="Calibri" w:hAnsi="Calibri" w:cs="Calibri"/>
          <w:szCs w:val="22"/>
          <w:lang w:val="sl-SI"/>
        </w:rPr>
        <w:t>dločbo</w:t>
      </w:r>
      <w:r>
        <w:rPr>
          <w:rFonts w:ascii="Calibri" w:eastAsia="Calibri" w:hAnsi="Calibri" w:cs="Calibri"/>
          <w:szCs w:val="22"/>
          <w:lang w:val="sl-SI"/>
        </w:rPr>
        <w:t xml:space="preserve"> </w:t>
      </w:r>
      <w:r w:rsidRPr="00C0702D">
        <w:rPr>
          <w:rStyle w:val="Sprotnaopomba-sklic"/>
          <w:rFonts w:ascii="Calibri" w:eastAsia="Calibri" w:hAnsi="Calibri" w:cs="Calibri"/>
          <w:szCs w:val="22"/>
          <w:lang w:val="sl-SI"/>
        </w:rPr>
        <w:t xml:space="preserve">lahko </w:t>
      </w:r>
      <w:r w:rsidRPr="00C0702D">
        <w:rPr>
          <w:rStyle w:val="Sprotnaopomba-sklic"/>
          <w:rFonts w:ascii="Calibri" w:eastAsia="Calibri" w:hAnsi="Calibri" w:cs="Calibri"/>
          <w:szCs w:val="22"/>
          <w:u w:val="single"/>
          <w:lang w:val="sl-SI"/>
        </w:rPr>
        <w:t>odpravi ali razveljavi po nadzorstveni pravici organ druge stopnje</w:t>
      </w:r>
      <w:r w:rsidRPr="00C0702D">
        <w:rPr>
          <w:rStyle w:val="Sprotnaopomba-sklic"/>
          <w:rFonts w:ascii="Calibri" w:eastAsia="Calibri" w:hAnsi="Calibri" w:cs="Calibri"/>
          <w:szCs w:val="22"/>
          <w:lang w:val="sl-SI"/>
        </w:rPr>
        <w:t>. Če ni organa druge stopnje, lahko odpravi ali razveljavi odločbo organ, ki je po zakonu pooblaščen za nadzorstvo nad delom organa, ki jo je izdal.</w:t>
      </w:r>
      <w:r w:rsidRPr="00C0702D">
        <w:rPr>
          <w:rStyle w:val="Sprotnaopomba-sklic"/>
          <w:rFonts w:ascii="Calibri" w:eastAsia="Calibri" w:hAnsi="Calibri" w:cs="Calibri"/>
          <w:szCs w:val="22"/>
        </w:rPr>
        <w:t>«</w:t>
      </w:r>
    </w:p>
  </w:footnote>
  <w:footnote w:id="60">
    <w:p w:rsidR="008778D5" w:rsidRPr="008778D5" w:rsidRDefault="008778D5" w:rsidP="008778D5">
      <w:pPr>
        <w:pStyle w:val="Odstavek0"/>
        <w:tabs>
          <w:tab w:val="left" w:pos="142"/>
        </w:tabs>
        <w:spacing w:before="0"/>
        <w:ind w:firstLine="0"/>
        <w:rPr>
          <w:rStyle w:val="Sprotnaopomba-sklic"/>
          <w:rFonts w:ascii="Calibri" w:eastAsia="Calibri" w:hAnsi="Calibri" w:cs="Calibri"/>
          <w:sz w:val="20"/>
          <w:lang w:val="sl-SI" w:eastAsia="en-US"/>
        </w:rPr>
      </w:pPr>
      <w:r w:rsidRPr="008778D5">
        <w:rPr>
          <w:rStyle w:val="Sprotnaopomba-sklic"/>
          <w:rFonts w:ascii="Calibri" w:eastAsia="Calibri" w:hAnsi="Calibri" w:cs="Calibri"/>
          <w:sz w:val="20"/>
          <w:lang w:val="sl-SI" w:eastAsia="en-US"/>
        </w:rPr>
        <w:footnoteRef/>
      </w:r>
      <w:r w:rsidRPr="008778D5">
        <w:rPr>
          <w:rStyle w:val="Sprotnaopomba-sklic"/>
          <w:rFonts w:ascii="Calibri" w:eastAsia="Calibri" w:hAnsi="Calibri" w:cs="Calibri"/>
          <w:sz w:val="20"/>
          <w:lang w:val="sl-SI" w:eastAsia="en-US"/>
        </w:rPr>
        <w:t xml:space="preserve"> »Pošta v elektronski obliki se za potrebe evidentiranja ne tiska</w:t>
      </w:r>
      <w:r w:rsidRPr="008778D5">
        <w:rPr>
          <w:rStyle w:val="Sprotnaopomba-sklic"/>
          <w:rFonts w:eastAsia="Calibri"/>
          <w:sz w:val="20"/>
          <w:lang w:eastAsia="en-US"/>
        </w:rPr>
        <w:t>.«</w:t>
      </w:r>
    </w:p>
  </w:footnote>
  <w:footnote w:id="61">
    <w:p w:rsidR="00AC224D" w:rsidRPr="00876A28" w:rsidRDefault="00AC224D" w:rsidP="00876A28">
      <w:pPr>
        <w:pStyle w:val="Sprotnaopomba-besedilo"/>
        <w:jc w:val="both"/>
        <w:rPr>
          <w:rStyle w:val="Sprotnaopomba-sklic"/>
          <w:rFonts w:ascii="Calibri" w:eastAsia="Calibri" w:hAnsi="Calibri" w:cs="Calibri"/>
          <w:szCs w:val="22"/>
          <w:lang w:val="sl-SI"/>
        </w:rPr>
      </w:pPr>
      <w:r w:rsidRPr="00A308DA">
        <w:rPr>
          <w:rStyle w:val="Sprotnaopomba-sklic"/>
          <w:rFonts w:ascii="Calibri" w:eastAsia="Calibri" w:hAnsi="Calibri" w:cs="Calibri"/>
          <w:szCs w:val="22"/>
          <w:lang w:val="sl-SI"/>
        </w:rPr>
        <w:footnoteRef/>
      </w:r>
      <w:r w:rsidRPr="00A308DA">
        <w:rPr>
          <w:rStyle w:val="Sprotnaopomba-sklic"/>
          <w:rFonts w:ascii="Calibri" w:eastAsia="Calibri" w:hAnsi="Calibri" w:cs="Calibri"/>
          <w:szCs w:val="22"/>
          <w:lang w:val="sl-SI"/>
        </w:rPr>
        <w:t xml:space="preserve"> </w:t>
      </w:r>
      <w:r w:rsidRPr="00A308DA">
        <w:rPr>
          <w:rStyle w:val="Sprotnaopomba-sklic"/>
          <w:rFonts w:ascii="Calibri" w:eastAsia="Calibri" w:hAnsi="Calibri" w:cs="Calibri"/>
          <w:szCs w:val="22"/>
        </w:rPr>
        <w:t>»</w:t>
      </w:r>
      <w:r w:rsidRPr="00A308DA">
        <w:rPr>
          <w:rStyle w:val="Sprotnaopomba-sklic"/>
          <w:rFonts w:ascii="Calibri" w:eastAsia="Calibri" w:hAnsi="Calibri" w:cs="Calibri"/>
          <w:szCs w:val="22"/>
          <w:lang w:val="sl-SI"/>
        </w:rPr>
        <w:t xml:space="preserve">Če je bila odločba, glede katere se predlaga obnova upravnega postopka, predmet upravnega spora, se sme dovoliti obnova samo zaradi tistih dejstev, ki jih je organ ugotovil v prejšnjem upravnem postopku, </w:t>
      </w:r>
      <w:r w:rsidRPr="00876A28">
        <w:rPr>
          <w:rStyle w:val="Sprotnaopomba-sklic"/>
          <w:rFonts w:ascii="Calibri" w:eastAsia="Calibri" w:hAnsi="Calibri" w:cs="Calibri"/>
          <w:szCs w:val="22"/>
          <w:u w:val="single"/>
          <w:lang w:val="sl-SI"/>
        </w:rPr>
        <w:t>ne pa tudi zaradi tistih dejstev, ki jih je ugotovilo sodišče v svojem postopku</w:t>
      </w:r>
      <w:r w:rsidRPr="00A308DA">
        <w:rPr>
          <w:rStyle w:val="Sprotnaopomba-sklic"/>
          <w:rFonts w:ascii="Calibri" w:eastAsia="Calibri" w:hAnsi="Calibri" w:cs="Calibri"/>
          <w:szCs w:val="22"/>
          <w:lang w:val="sl-SI"/>
        </w:rPr>
        <w:t>.</w:t>
      </w:r>
      <w:r w:rsidRPr="00876A28">
        <w:rPr>
          <w:rStyle w:val="Sprotnaopomba-sklic"/>
          <w:rFonts w:ascii="Calibri" w:eastAsia="Calibri" w:hAnsi="Calibri" w:cs="Calibri"/>
          <w:szCs w:val="22"/>
          <w:lang w:val="sl-SI"/>
        </w:rPr>
        <w:t>«</w:t>
      </w:r>
    </w:p>
  </w:footnote>
  <w:footnote w:id="62">
    <w:p w:rsidR="00AC224D" w:rsidRPr="00876A28" w:rsidRDefault="00AC224D" w:rsidP="00876A28">
      <w:pPr>
        <w:pStyle w:val="Sprotnaopomba-besedilo"/>
        <w:jc w:val="both"/>
        <w:rPr>
          <w:lang w:val="sl-SI"/>
        </w:rPr>
      </w:pPr>
      <w:r w:rsidRPr="00876A28">
        <w:rPr>
          <w:rStyle w:val="Sprotnaopomba-sklic"/>
          <w:rFonts w:ascii="Calibri" w:eastAsia="Calibri" w:hAnsi="Calibri" w:cs="Calibri"/>
          <w:szCs w:val="22"/>
          <w:lang w:val="sl-SI"/>
        </w:rPr>
        <w:footnoteRef/>
      </w:r>
      <w:r w:rsidRPr="00876A28">
        <w:rPr>
          <w:rStyle w:val="Sprotnaopomba-sklic"/>
          <w:rFonts w:ascii="Calibri" w:eastAsia="Calibri" w:hAnsi="Calibri" w:cs="Calibri"/>
          <w:szCs w:val="22"/>
          <w:lang w:val="sl-SI"/>
        </w:rPr>
        <w:t xml:space="preserve"> </w:t>
      </w:r>
      <w:r w:rsidRPr="00876A28">
        <w:rPr>
          <w:rStyle w:val="Sprotnaopomba-sklic"/>
          <w:rFonts w:ascii="Calibri" w:eastAsia="Calibri" w:hAnsi="Calibri" w:cs="Calibri"/>
          <w:szCs w:val="22"/>
        </w:rPr>
        <w:t>»</w:t>
      </w:r>
      <w:r w:rsidRPr="00876A28">
        <w:rPr>
          <w:rStyle w:val="Sprotnaopomba-sklic"/>
          <w:rFonts w:ascii="Calibri" w:eastAsia="Calibri" w:hAnsi="Calibri" w:cs="Calibri"/>
          <w:szCs w:val="22"/>
          <w:lang w:val="sl-SI"/>
        </w:rPr>
        <w:t xml:space="preserve">Pri obnovi postopka po uradni dolžnosti izda </w:t>
      </w:r>
      <w:r w:rsidRPr="00876A28">
        <w:rPr>
          <w:rStyle w:val="Sprotnaopomba-sklic"/>
          <w:rFonts w:ascii="Calibri" w:eastAsia="Calibri" w:hAnsi="Calibri" w:cs="Calibri"/>
          <w:szCs w:val="22"/>
          <w:u w:val="single"/>
          <w:lang w:val="sl-SI"/>
        </w:rPr>
        <w:t>pristojni organ sklep, s katerim odloči, da bo postopek obnovljen</w:t>
      </w:r>
      <w:r w:rsidRPr="00876A28">
        <w:rPr>
          <w:rStyle w:val="Sprotnaopomba-sklic"/>
          <w:rFonts w:ascii="Calibri" w:eastAsia="Calibri" w:hAnsi="Calibri" w:cs="Calibri"/>
          <w:szCs w:val="22"/>
          <w:lang w:val="sl-SI"/>
        </w:rPr>
        <w:t>, če poprej ugotovi, da so zanjo izpolnjeni zakonski pogoji</w:t>
      </w:r>
      <w:r w:rsidRPr="00876A28">
        <w:rPr>
          <w:rStyle w:val="Sprotnaopomba-sklic"/>
          <w:rFonts w:ascii="Calibri" w:eastAsia="Calibri" w:hAnsi="Calibri" w:cs="Calibri"/>
          <w:szCs w:val="22"/>
          <w:u w:val="single"/>
          <w:lang w:val="sl-SI"/>
        </w:rPr>
        <w:t>. Zoper sklep o obnovi postopka po uradni dolžnosti je dovoljena pritožba</w:t>
      </w:r>
      <w:r w:rsidRPr="00876A28">
        <w:rPr>
          <w:rStyle w:val="Sprotnaopomba-sklic"/>
          <w:rFonts w:ascii="Calibri" w:eastAsia="Calibri" w:hAnsi="Calibri" w:cs="Calibri"/>
          <w:szCs w:val="22"/>
          <w:lang w:val="sl-SI"/>
        </w:rPr>
        <w:t>.</w:t>
      </w:r>
      <w:r w:rsidRPr="00876A28">
        <w:rPr>
          <w:rStyle w:val="Sprotnaopomba-sklic"/>
          <w:rFonts w:ascii="Calibri" w:eastAsia="Calibri" w:hAnsi="Calibri" w:cs="Calibri"/>
          <w:szCs w:val="22"/>
        </w:rPr>
        <w:t>«</w:t>
      </w:r>
    </w:p>
  </w:footnote>
  <w:footnote w:id="63">
    <w:p w:rsidR="00AC224D" w:rsidRPr="00A308DA" w:rsidRDefault="00AC224D" w:rsidP="00876A28">
      <w:pPr>
        <w:pStyle w:val="Sprotnaopomba-besedilo"/>
        <w:rPr>
          <w:rStyle w:val="Sprotnaopomba-sklic"/>
          <w:rFonts w:ascii="Calibri" w:eastAsia="Calibri" w:hAnsi="Calibri" w:cs="Calibri"/>
          <w:szCs w:val="22"/>
          <w:lang w:val="sl-SI"/>
        </w:rPr>
      </w:pPr>
      <w:r w:rsidRPr="00A308DA">
        <w:rPr>
          <w:rStyle w:val="Sprotnaopomba-sklic"/>
          <w:rFonts w:ascii="Calibri" w:eastAsia="Calibri" w:hAnsi="Calibri" w:cs="Calibri"/>
          <w:szCs w:val="22"/>
          <w:lang w:val="sl-SI"/>
        </w:rPr>
        <w:footnoteRef/>
      </w:r>
      <w:r w:rsidRPr="00A308DA">
        <w:rPr>
          <w:rStyle w:val="Sprotnaopomba-sklic"/>
          <w:rFonts w:ascii="Calibri" w:eastAsia="Calibri" w:hAnsi="Calibri" w:cs="Calibri"/>
          <w:szCs w:val="22"/>
          <w:lang w:val="sl-SI"/>
        </w:rPr>
        <w:t xml:space="preserve"> </w:t>
      </w:r>
      <w:r w:rsidRPr="00A308DA">
        <w:rPr>
          <w:rStyle w:val="Sprotnaopomba-sklic"/>
          <w:rFonts w:ascii="Calibri" w:eastAsia="Calibri" w:hAnsi="Calibri" w:cs="Calibri"/>
          <w:szCs w:val="22"/>
        </w:rPr>
        <w:t>Glej 1. odstavek 260. člena ZUP;</w:t>
      </w:r>
    </w:p>
  </w:footnote>
  <w:footnote w:id="64">
    <w:p w:rsidR="00AC224D" w:rsidRPr="008861DC" w:rsidRDefault="00AC224D" w:rsidP="00206B76">
      <w:pPr>
        <w:pStyle w:val="Odstavek0"/>
        <w:tabs>
          <w:tab w:val="left" w:pos="142"/>
        </w:tabs>
        <w:spacing w:before="0"/>
        <w:ind w:firstLine="0"/>
        <w:rPr>
          <w:rStyle w:val="Sprotnaopomba-sklic"/>
          <w:rFonts w:ascii="Calibri" w:eastAsia="Calibri" w:hAnsi="Calibri" w:cs="Calibri"/>
          <w:sz w:val="20"/>
          <w:lang w:val="sl-SI" w:eastAsia="en-US"/>
        </w:rPr>
      </w:pPr>
      <w:r w:rsidRPr="008861DC">
        <w:rPr>
          <w:rStyle w:val="Sprotnaopomba-sklic"/>
          <w:rFonts w:ascii="Calibri" w:eastAsia="Calibri" w:hAnsi="Calibri" w:cs="Calibri"/>
          <w:sz w:val="20"/>
          <w:lang w:val="sl-SI" w:eastAsia="en-US"/>
        </w:rPr>
        <w:footnoteRef/>
      </w:r>
      <w:r w:rsidRPr="008861DC">
        <w:rPr>
          <w:rStyle w:val="Sprotnaopomba-sklic"/>
          <w:rFonts w:ascii="Calibri" w:eastAsia="Calibri" w:hAnsi="Calibri" w:cs="Calibri"/>
          <w:sz w:val="20"/>
          <w:lang w:val="sl-SI" w:eastAsia="en-US"/>
        </w:rPr>
        <w:t xml:space="preserve"> </w:t>
      </w:r>
      <w:r w:rsidRPr="008861DC">
        <w:rPr>
          <w:rStyle w:val="Sprotnaopomba-sklic"/>
          <w:rFonts w:eastAsia="Calibri"/>
        </w:rPr>
        <w:t>»</w:t>
      </w:r>
      <w:r w:rsidRPr="008861DC">
        <w:rPr>
          <w:rStyle w:val="Sprotnaopomba-sklic"/>
          <w:rFonts w:ascii="Calibri" w:eastAsia="Calibri" w:hAnsi="Calibri" w:cs="Calibri"/>
          <w:sz w:val="20"/>
          <w:lang w:val="sl-SI" w:eastAsia="en-US"/>
        </w:rPr>
        <w:t>V primerih iz prvega odstavka tega člena mora pristojni organ izd</w:t>
      </w:r>
      <w:r w:rsidRPr="006701A1">
        <w:rPr>
          <w:rStyle w:val="Sprotnaopomba-sklic"/>
          <w:rFonts w:ascii="Calibri" w:eastAsia="Calibri" w:hAnsi="Calibri" w:cs="Calibri"/>
          <w:sz w:val="20"/>
          <w:u w:val="single"/>
          <w:lang w:val="sl-SI" w:eastAsia="en-US"/>
        </w:rPr>
        <w:t>ati nov upravni akt v 30 dneh od dneva, ko je dobil sodbo oziroma v roku, ki ga določi sodišče;</w:t>
      </w:r>
      <w:r w:rsidRPr="008861DC">
        <w:rPr>
          <w:rStyle w:val="Sprotnaopomba-sklic"/>
          <w:rFonts w:ascii="Calibri" w:eastAsia="Calibri" w:hAnsi="Calibri" w:cs="Calibri"/>
          <w:sz w:val="20"/>
          <w:lang w:val="sl-SI" w:eastAsia="en-US"/>
        </w:rPr>
        <w:t xml:space="preserve"> pri tem je vezan na pravno mnenje sodišča glede uporabe materialnega prava in na njegova stališča, ki se tičejo postopka.</w:t>
      </w:r>
      <w:r>
        <w:rPr>
          <w:rStyle w:val="Sprotnaopomba-sklic"/>
          <w:rFonts w:ascii="Calibri" w:eastAsia="Calibri" w:hAnsi="Calibri" w:cs="Calibri"/>
          <w:sz w:val="20"/>
          <w:lang w:val="sl-SI" w:eastAsia="en-US"/>
        </w:rPr>
        <w:t>«</w:t>
      </w:r>
    </w:p>
  </w:footnote>
  <w:footnote w:id="65">
    <w:p w:rsidR="00AC224D" w:rsidRPr="000A2C5F" w:rsidRDefault="00AC224D" w:rsidP="008D4AA3">
      <w:pPr>
        <w:pStyle w:val="len1"/>
        <w:spacing w:before="0"/>
        <w:jc w:val="both"/>
        <w:rPr>
          <w:rStyle w:val="Sprotnaopomba-sklic"/>
          <w:rFonts w:ascii="Calibri" w:eastAsia="Calibri" w:hAnsi="Calibri" w:cs="Calibri"/>
          <w:b w:val="0"/>
          <w:bCs w:val="0"/>
          <w:sz w:val="20"/>
          <w:lang w:eastAsia="en-US"/>
        </w:rPr>
      </w:pPr>
      <w:r w:rsidRPr="003F56E0">
        <w:rPr>
          <w:rStyle w:val="Sprotnaopomba-sklic"/>
          <w:rFonts w:ascii="Calibri" w:eastAsia="Calibri" w:hAnsi="Calibri" w:cs="Calibri"/>
          <w:b w:val="0"/>
          <w:bCs w:val="0"/>
          <w:sz w:val="20"/>
          <w:lang w:eastAsia="en-US"/>
        </w:rPr>
        <w:footnoteRef/>
      </w:r>
      <w:r w:rsidRPr="003F56E0">
        <w:rPr>
          <w:rStyle w:val="Sprotnaopomba-sklic"/>
          <w:rFonts w:ascii="Calibri" w:eastAsia="Calibri" w:hAnsi="Calibri" w:cs="Calibri"/>
          <w:b w:val="0"/>
          <w:bCs w:val="0"/>
          <w:sz w:val="20"/>
          <w:lang w:eastAsia="en-US"/>
        </w:rPr>
        <w:t xml:space="preserve"> Osebno vročanje je obvezno tedaj, ko s prejemom dokumenta začne teči rok za pravno sredstvo, oziroma kadar z dnem vročitve za naslovnika nastane</w:t>
      </w:r>
      <w:r w:rsidRPr="000A2C5F">
        <w:rPr>
          <w:rStyle w:val="Sprotnaopomba-sklic"/>
          <w:rFonts w:ascii="Calibri" w:eastAsia="Calibri" w:hAnsi="Calibri" w:cs="Calibri"/>
          <w:b w:val="0"/>
          <w:bCs w:val="0"/>
          <w:sz w:val="20"/>
          <w:lang w:eastAsia="en-US"/>
        </w:rPr>
        <w:t xml:space="preserve"> obveznost nekaj storiti ali dopustiti, oziroma ko s prejemom dokumenta naslovnik pridobi določeno pravico in za njeno izvrševanje začne teči določen rok s prejemom dokumenta. Dokumente, katerih vročitev ne povzroči zgoraj navedenih posledic, ni potrebno vročati osebno, temveč po predpisih o poštnih storitvah. (Komentar ZUP, Jerovšek etal., str. 133).</w:t>
      </w:r>
    </w:p>
  </w:footnote>
  <w:footnote w:id="66">
    <w:p w:rsidR="00AC224D" w:rsidRPr="00CF3113" w:rsidRDefault="00AC224D" w:rsidP="009D2207">
      <w:pPr>
        <w:pStyle w:val="Sprotnaopomba-besedilo"/>
        <w:jc w:val="both"/>
        <w:rPr>
          <w:rStyle w:val="Sprotnaopomba-sklic"/>
          <w:rFonts w:ascii="Calibri" w:eastAsia="Calibri" w:hAnsi="Calibri" w:cs="Calibri"/>
          <w:szCs w:val="22"/>
        </w:rPr>
      </w:pPr>
      <w:r w:rsidRPr="00CF3113">
        <w:rPr>
          <w:rStyle w:val="Sprotnaopomba-sklic"/>
          <w:rFonts w:ascii="Calibri" w:eastAsia="Calibri" w:hAnsi="Calibri" w:cs="Calibri"/>
          <w:szCs w:val="22"/>
        </w:rPr>
        <w:footnoteRef/>
      </w:r>
      <w:r w:rsidRPr="00CF3113">
        <w:rPr>
          <w:rStyle w:val="Sprotnaopomba-sklic"/>
          <w:rFonts w:ascii="Calibri" w:eastAsia="Calibri" w:hAnsi="Calibri" w:cs="Calibri"/>
          <w:szCs w:val="22"/>
        </w:rPr>
        <w:t xml:space="preserve"> 2. in 3. odstavek 74. člena ZUP: »2. O uradnih zapažanjih in ugotovitvah, ustnih navodilih in sporočilih ter okoliščinah, ki se tičejo samo notranjega dela organa, pri katerem se vodi postopek, se praviloma ne sestavi zapisnika: o tem uradna oseba napiše uradni zaznamek z navedbo kraja in datuma ter ga podpiše. Podpis ni obvezen, če se podatki o času in kraju zaznamka v elektronski obliki ter uradni osebi, ki ga je sestavila, samodejno evidentirajo v informacijskem sistemu za sprejem vlog, vročanje in obveščanje. 3. Zapisnika tudi ni treba sestavljati o takih ustnih strankinih zahtevah, o katerih se odloča po skrajšanem postopku, če se jim ugodi, temveč zadostuje, da se take zahteve na predpisan način evidentirajo.«</w:t>
      </w:r>
    </w:p>
  </w:footnote>
  <w:footnote w:id="67">
    <w:p w:rsidR="00C92FA4" w:rsidRPr="00C92FA4" w:rsidRDefault="00C92FA4">
      <w:pPr>
        <w:pStyle w:val="Sprotnaopomba-besedilo"/>
        <w:rPr>
          <w:lang w:val="sl-SI"/>
        </w:rPr>
      </w:pPr>
      <w:r w:rsidRPr="00C92FA4">
        <w:rPr>
          <w:rStyle w:val="Sprotnaopomba-sklic"/>
          <w:rFonts w:ascii="Calibri" w:eastAsia="Calibri" w:hAnsi="Calibri" w:cs="Calibri"/>
          <w:szCs w:val="22"/>
        </w:rPr>
        <w:footnoteRef/>
      </w:r>
      <w:r w:rsidRPr="00C92FA4">
        <w:rPr>
          <w:rStyle w:val="Sprotnaopomba-sklic"/>
          <w:rFonts w:ascii="Calibri" w:eastAsia="Calibri" w:hAnsi="Calibri" w:cs="Calibri"/>
          <w:szCs w:val="22"/>
        </w:rPr>
        <w:t xml:space="preserve"> »Zavezanec lahko od inšpektorja </w:t>
      </w:r>
      <w:r w:rsidRPr="00C92FA4">
        <w:rPr>
          <w:rStyle w:val="Sprotnaopomba-sklic"/>
          <w:rFonts w:ascii="Calibri" w:eastAsia="Calibri" w:hAnsi="Calibri" w:cs="Calibri"/>
          <w:szCs w:val="22"/>
          <w:u w:val="single"/>
        </w:rPr>
        <w:t>zahteva odložitev izvršitve odločbe</w:t>
      </w:r>
      <w:r w:rsidRPr="00C92FA4">
        <w:rPr>
          <w:rStyle w:val="Sprotnaopomba-sklic"/>
          <w:rFonts w:ascii="Calibri" w:eastAsia="Calibri" w:hAnsi="Calibri" w:cs="Calibri"/>
          <w:szCs w:val="22"/>
        </w:rPr>
        <w:t>, če verjetno izkaže, da bi mu z izvršitvijo nastala težko popravljiva škoda, odložitev pa ne nasprotuje javni koristi in tudi ni nevarnosti, da bi zaradi odložitve izvršitve nastala nepopravljiva škoda. Zahtevi se priložijo ustrezna dokazila.«</w:t>
      </w:r>
    </w:p>
  </w:footnote>
  <w:footnote w:id="68">
    <w:p w:rsidR="00207473" w:rsidRPr="00F32D4F" w:rsidRDefault="00207473" w:rsidP="00207473">
      <w:pPr>
        <w:pStyle w:val="Sprotnaopomba-besedilo"/>
        <w:jc w:val="both"/>
        <w:rPr>
          <w:rStyle w:val="Sprotnaopomba-sklic"/>
          <w:rFonts w:ascii="Calibri" w:eastAsia="Calibri" w:hAnsi="Calibri" w:cs="Calibri"/>
        </w:rPr>
      </w:pPr>
      <w:r w:rsidRPr="00207473">
        <w:rPr>
          <w:rStyle w:val="Sprotnaopomba-sklic"/>
          <w:rFonts w:ascii="Calibri" w:eastAsia="Calibri" w:hAnsi="Calibri" w:cs="Calibri"/>
          <w:szCs w:val="22"/>
        </w:rPr>
        <w:footnoteRef/>
      </w:r>
      <w:r w:rsidRPr="00207473">
        <w:rPr>
          <w:rStyle w:val="Sprotnaopomba-sklic"/>
          <w:rFonts w:ascii="Calibri" w:eastAsia="Calibri" w:hAnsi="Calibri" w:cs="Calibri"/>
          <w:szCs w:val="22"/>
        </w:rPr>
        <w:t xml:space="preserve"> » O zahtevi inšpektor </w:t>
      </w:r>
      <w:r w:rsidRPr="00207473">
        <w:rPr>
          <w:rStyle w:val="Sprotnaopomba-sklic"/>
          <w:rFonts w:ascii="Calibri" w:eastAsia="Calibri" w:hAnsi="Calibri" w:cs="Calibri"/>
          <w:b/>
          <w:szCs w:val="22"/>
          <w:u w:val="single"/>
        </w:rPr>
        <w:t>izda odločbo najpozneje v petih dneh od prejema zaht</w:t>
      </w:r>
      <w:r w:rsidRPr="00207473">
        <w:rPr>
          <w:rStyle w:val="Sprotnaopomba-sklic"/>
          <w:rFonts w:ascii="Calibri" w:eastAsia="Calibri" w:hAnsi="Calibri" w:cs="Calibri"/>
          <w:szCs w:val="22"/>
        </w:rPr>
        <w:t>eve.«</w:t>
      </w:r>
    </w:p>
  </w:footnote>
  <w:footnote w:id="69">
    <w:p w:rsidR="00222DBD" w:rsidRPr="00222DBD" w:rsidRDefault="00222DBD" w:rsidP="00222DBD">
      <w:pPr>
        <w:spacing w:line="240" w:lineRule="auto"/>
        <w:jc w:val="both"/>
        <w:rPr>
          <w:rStyle w:val="Sprotnaopomba-sklic"/>
          <w:rFonts w:ascii="Calibri" w:eastAsia="Calibri" w:hAnsi="Calibri" w:cs="Calibri"/>
          <w:szCs w:val="22"/>
        </w:rPr>
      </w:pPr>
      <w:r w:rsidRPr="00222DBD">
        <w:rPr>
          <w:rStyle w:val="Sprotnaopomba-sklic"/>
          <w:rFonts w:ascii="Calibri" w:eastAsia="Calibri" w:hAnsi="Calibri" w:cs="Calibri"/>
          <w:szCs w:val="22"/>
        </w:rPr>
        <w:footnoteRef/>
      </w:r>
      <w:r w:rsidRPr="00222DBD">
        <w:rPr>
          <w:rStyle w:val="Sprotnaopomba-sklic"/>
          <w:rFonts w:ascii="Calibri" w:eastAsia="Calibri" w:hAnsi="Calibri" w:cs="Calibri"/>
          <w:szCs w:val="22"/>
        </w:rPr>
        <w:t xml:space="preserve"> »Če organ druge stopnje spozna, da bo pomanjkljivosti postopka na prvi stopnji hitreje in bolj ekonomično odpravil organ prve stopnje, odpravi odločbo prve stopnje s svojo odločbo in vrne zadevo organu prve stopnje v ponovni postopek. V takem primeru je organ druge stopnje dolžan s svojo odločbo opozoriti organ prve stopnje, glede česa je treba dopolniti postopek, organ prve stopnje pa mora vseskozi ravnati po tej odločbi in brez odlašanja, </w:t>
      </w:r>
      <w:r w:rsidRPr="00222DBD">
        <w:rPr>
          <w:rStyle w:val="Sprotnaopomba-sklic"/>
          <w:rFonts w:ascii="Calibri" w:eastAsia="Calibri" w:hAnsi="Calibri" w:cs="Calibri"/>
          <w:szCs w:val="22"/>
          <w:u w:val="single"/>
        </w:rPr>
        <w:t>najpozneje pa v 30 dneh od prejema zadeve, izdati novo odločbo</w:t>
      </w:r>
      <w:r w:rsidRPr="00222DBD">
        <w:rPr>
          <w:rStyle w:val="Sprotnaopomba-sklic"/>
          <w:rFonts w:ascii="Calibri" w:eastAsia="Calibri" w:hAnsi="Calibri" w:cs="Calibri"/>
          <w:szCs w:val="22"/>
        </w:rPr>
        <w:t>. Zoper novo odločbo ima stranka pravico pritožbe.«</w:t>
      </w:r>
    </w:p>
  </w:footnote>
  <w:footnote w:id="70">
    <w:p w:rsidR="00AA36FD" w:rsidRPr="003408BB" w:rsidRDefault="00AA36FD" w:rsidP="00184824">
      <w:pPr>
        <w:pStyle w:val="odstavek1"/>
        <w:spacing w:before="0"/>
        <w:ind w:firstLine="0"/>
        <w:rPr>
          <w:rStyle w:val="Sprotnaopomba-sklic"/>
          <w:rFonts w:ascii="Calibri" w:eastAsia="Calibri" w:hAnsi="Calibri" w:cs="Calibri"/>
          <w:sz w:val="20"/>
          <w:lang w:eastAsia="en-US"/>
        </w:rPr>
      </w:pPr>
      <w:r w:rsidRPr="003408BB">
        <w:rPr>
          <w:rStyle w:val="Sprotnaopomba-sklic"/>
          <w:rFonts w:ascii="Calibri" w:eastAsia="Calibri" w:hAnsi="Calibri" w:cs="Calibri"/>
          <w:sz w:val="20"/>
          <w:lang w:eastAsia="en-US"/>
        </w:rPr>
        <w:footnoteRef/>
      </w:r>
      <w:r w:rsidRPr="003408BB">
        <w:rPr>
          <w:rStyle w:val="Sprotnaopomba-sklic"/>
          <w:rFonts w:ascii="Calibri" w:eastAsia="Calibri" w:hAnsi="Calibri" w:cs="Calibri"/>
          <w:sz w:val="20"/>
          <w:lang w:eastAsia="en-US"/>
        </w:rPr>
        <w:t xml:space="preserve"> »Postopek je treba voditi hitro, s čim manjšimi stroški in čim manjšo zamudo za stranke in druge udeležence v postopku, vendar tako, da se preskrbi vse, kar je potrebno, da se lahko pravilno ugotovi dejansko stanje, zavarujejo pravice in pravne koristi stranke ter izda zakonita in pravilna odločba.«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24D" w:rsidRDefault="00AC224D">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24D" w:rsidRPr="00110CBD" w:rsidRDefault="00AC224D"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C224D" w:rsidRPr="008F3500">
      <w:trPr>
        <w:cantSplit/>
        <w:trHeight w:hRule="exact" w:val="847"/>
      </w:trPr>
      <w:tc>
        <w:tcPr>
          <w:tcW w:w="567" w:type="dxa"/>
        </w:tcPr>
        <w:p w:rsidR="00AC224D" w:rsidRDefault="00AC224D"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AC224D" w:rsidRPr="006D42D9" w:rsidRDefault="00AC224D" w:rsidP="006D42D9">
          <w:pPr>
            <w:rPr>
              <w:rFonts w:ascii="Republika" w:hAnsi="Republika"/>
              <w:sz w:val="60"/>
              <w:szCs w:val="60"/>
            </w:rPr>
          </w:pPr>
        </w:p>
        <w:p w:rsidR="00AC224D" w:rsidRPr="006D42D9" w:rsidRDefault="00AC224D" w:rsidP="006D42D9">
          <w:pPr>
            <w:rPr>
              <w:rFonts w:ascii="Republika" w:hAnsi="Republika"/>
              <w:sz w:val="60"/>
              <w:szCs w:val="60"/>
            </w:rPr>
          </w:pPr>
        </w:p>
        <w:p w:rsidR="00AC224D" w:rsidRPr="006D42D9" w:rsidRDefault="00AC224D" w:rsidP="006D42D9">
          <w:pPr>
            <w:rPr>
              <w:rFonts w:ascii="Republika" w:hAnsi="Republika"/>
              <w:sz w:val="60"/>
              <w:szCs w:val="60"/>
            </w:rPr>
          </w:pPr>
        </w:p>
        <w:p w:rsidR="00AC224D" w:rsidRPr="006D42D9" w:rsidRDefault="00AC224D" w:rsidP="006D42D9">
          <w:pPr>
            <w:rPr>
              <w:rFonts w:ascii="Republika" w:hAnsi="Republika"/>
              <w:sz w:val="60"/>
              <w:szCs w:val="60"/>
            </w:rPr>
          </w:pPr>
        </w:p>
        <w:p w:rsidR="00AC224D" w:rsidRPr="006D42D9" w:rsidRDefault="00AC224D" w:rsidP="006D42D9">
          <w:pPr>
            <w:rPr>
              <w:rFonts w:ascii="Republika" w:hAnsi="Republika"/>
              <w:sz w:val="60"/>
              <w:szCs w:val="60"/>
            </w:rPr>
          </w:pPr>
        </w:p>
        <w:p w:rsidR="00AC224D" w:rsidRPr="006D42D9" w:rsidRDefault="00AC224D" w:rsidP="006D42D9">
          <w:pPr>
            <w:rPr>
              <w:rFonts w:ascii="Republika" w:hAnsi="Republika"/>
              <w:sz w:val="60"/>
              <w:szCs w:val="60"/>
            </w:rPr>
          </w:pPr>
        </w:p>
        <w:p w:rsidR="00AC224D" w:rsidRPr="006D42D9" w:rsidRDefault="00AC224D" w:rsidP="006D42D9">
          <w:pPr>
            <w:rPr>
              <w:rFonts w:ascii="Republika" w:hAnsi="Republika"/>
              <w:sz w:val="60"/>
              <w:szCs w:val="60"/>
            </w:rPr>
          </w:pPr>
        </w:p>
        <w:p w:rsidR="00AC224D" w:rsidRPr="006D42D9" w:rsidRDefault="00AC224D" w:rsidP="006D42D9">
          <w:pPr>
            <w:rPr>
              <w:rFonts w:ascii="Republika" w:hAnsi="Republika"/>
              <w:sz w:val="60"/>
              <w:szCs w:val="60"/>
            </w:rPr>
          </w:pPr>
        </w:p>
        <w:p w:rsidR="00AC224D" w:rsidRPr="006D42D9" w:rsidRDefault="00AC224D" w:rsidP="006D42D9">
          <w:pPr>
            <w:rPr>
              <w:rFonts w:ascii="Republika" w:hAnsi="Republika"/>
              <w:sz w:val="60"/>
              <w:szCs w:val="60"/>
            </w:rPr>
          </w:pPr>
        </w:p>
        <w:p w:rsidR="00AC224D" w:rsidRPr="006D42D9" w:rsidRDefault="00AC224D" w:rsidP="006D42D9">
          <w:pPr>
            <w:rPr>
              <w:rFonts w:ascii="Republika" w:hAnsi="Republika"/>
              <w:sz w:val="60"/>
              <w:szCs w:val="60"/>
            </w:rPr>
          </w:pPr>
        </w:p>
        <w:p w:rsidR="00AC224D" w:rsidRPr="006D42D9" w:rsidRDefault="00AC224D" w:rsidP="006D42D9">
          <w:pPr>
            <w:rPr>
              <w:rFonts w:ascii="Republika" w:hAnsi="Republika"/>
              <w:sz w:val="60"/>
              <w:szCs w:val="60"/>
            </w:rPr>
          </w:pPr>
        </w:p>
        <w:p w:rsidR="00AC224D" w:rsidRPr="006D42D9" w:rsidRDefault="00AC224D" w:rsidP="006D42D9">
          <w:pPr>
            <w:rPr>
              <w:rFonts w:ascii="Republika" w:hAnsi="Republika"/>
              <w:sz w:val="60"/>
              <w:szCs w:val="60"/>
            </w:rPr>
          </w:pPr>
        </w:p>
        <w:p w:rsidR="00AC224D" w:rsidRPr="006D42D9" w:rsidRDefault="00AC224D" w:rsidP="006D42D9">
          <w:pPr>
            <w:rPr>
              <w:rFonts w:ascii="Republika" w:hAnsi="Republika"/>
              <w:sz w:val="60"/>
              <w:szCs w:val="60"/>
            </w:rPr>
          </w:pPr>
        </w:p>
        <w:p w:rsidR="00AC224D" w:rsidRPr="006D42D9" w:rsidRDefault="00AC224D" w:rsidP="006D42D9">
          <w:pPr>
            <w:rPr>
              <w:rFonts w:ascii="Republika" w:hAnsi="Republika"/>
              <w:sz w:val="60"/>
              <w:szCs w:val="60"/>
            </w:rPr>
          </w:pPr>
        </w:p>
        <w:p w:rsidR="00AC224D" w:rsidRPr="006D42D9" w:rsidRDefault="00AC224D" w:rsidP="006D42D9">
          <w:pPr>
            <w:rPr>
              <w:rFonts w:ascii="Republika" w:hAnsi="Republika"/>
              <w:sz w:val="60"/>
              <w:szCs w:val="60"/>
            </w:rPr>
          </w:pPr>
        </w:p>
        <w:p w:rsidR="00AC224D" w:rsidRPr="006D42D9" w:rsidRDefault="00AC224D" w:rsidP="006D42D9">
          <w:pPr>
            <w:rPr>
              <w:rFonts w:ascii="Republika" w:hAnsi="Republika"/>
              <w:sz w:val="60"/>
              <w:szCs w:val="60"/>
            </w:rPr>
          </w:pPr>
        </w:p>
      </w:tc>
    </w:tr>
  </w:tbl>
  <w:p w:rsidR="00AC224D" w:rsidRPr="008F3500" w:rsidRDefault="008B541D"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0A268"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AC224D" w:rsidRPr="008F3500">
      <w:rPr>
        <w:rFonts w:ascii="Republika" w:hAnsi="Republika"/>
      </w:rPr>
      <w:t>REPUBLIKA SLOVENIJA</w:t>
    </w:r>
  </w:p>
  <w:p w:rsidR="00AC224D" w:rsidRPr="008F3500" w:rsidRDefault="00AC224D"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rsidR="00AC224D" w:rsidRPr="00E92835" w:rsidRDefault="00AC224D"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rsidR="00AC224D" w:rsidRDefault="00AC224D" w:rsidP="0002235B">
    <w:pPr>
      <w:pStyle w:val="Glava"/>
      <w:tabs>
        <w:tab w:val="clear" w:pos="4320"/>
        <w:tab w:val="clear" w:pos="8640"/>
        <w:tab w:val="left" w:pos="5112"/>
      </w:tabs>
      <w:spacing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hyperlink r:id="rId1" w:history="1">
      <w:r w:rsidRPr="003839ED">
        <w:rPr>
          <w:rStyle w:val="Hiperpovezava"/>
          <w:rFonts w:cs="Arial"/>
          <w:sz w:val="16"/>
        </w:rPr>
        <w:t>www.ijs.gov.si</w:t>
      </w:r>
    </w:hyperlink>
  </w:p>
  <w:p w:rsidR="00AC224D" w:rsidRDefault="00AC224D"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rsidR="00AC224D" w:rsidRPr="008F3500" w:rsidRDefault="00AC224D"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 xml:space="preserve">01 478 83 84 </w:t>
    </w:r>
  </w:p>
  <w:p w:rsidR="00AC224D" w:rsidRPr="008F3500" w:rsidRDefault="00AC224D"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01 478 83 31</w:t>
    </w:r>
    <w:r w:rsidRPr="008F3500">
      <w:rPr>
        <w:rFonts w:cs="Arial"/>
        <w:sz w:val="16"/>
      </w:rPr>
      <w:t xml:space="preserve"> </w:t>
    </w:r>
  </w:p>
  <w:p w:rsidR="00AC224D" w:rsidRPr="008F3500" w:rsidRDefault="00AC224D" w:rsidP="007D75CF">
    <w:pPr>
      <w:pStyle w:val="Glava"/>
      <w:tabs>
        <w:tab w:val="clear" w:pos="4320"/>
        <w:tab w:val="clear" w:pos="8640"/>
        <w:tab w:val="left" w:pos="5112"/>
      </w:tabs>
      <w:spacing w:line="240" w:lineRule="exact"/>
      <w:rPr>
        <w:rFonts w:cs="Arial"/>
        <w:sz w:val="16"/>
      </w:rPr>
    </w:pPr>
    <w:r w:rsidRPr="008F3500">
      <w:rPr>
        <w:rFonts w:cs="Arial"/>
        <w:sz w:val="16"/>
      </w:rPr>
      <w:tab/>
    </w:r>
  </w:p>
  <w:p w:rsidR="00AC224D" w:rsidRPr="008F3500" w:rsidRDefault="00AC224D"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81F1A"/>
    <w:multiLevelType w:val="hybridMultilevel"/>
    <w:tmpl w:val="9EEE7DF0"/>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08E6E10"/>
    <w:multiLevelType w:val="hybridMultilevel"/>
    <w:tmpl w:val="3C16961C"/>
    <w:lvl w:ilvl="0" w:tplc="7B18BB3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BF2B16"/>
    <w:multiLevelType w:val="hybridMultilevel"/>
    <w:tmpl w:val="66CAC00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0D0F34B3"/>
    <w:multiLevelType w:val="hybridMultilevel"/>
    <w:tmpl w:val="CC42BA86"/>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25E5862"/>
    <w:multiLevelType w:val="hybridMultilevel"/>
    <w:tmpl w:val="0194C892"/>
    <w:lvl w:ilvl="0" w:tplc="694E770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4EB4282"/>
    <w:multiLevelType w:val="hybridMultilevel"/>
    <w:tmpl w:val="4EB4AB32"/>
    <w:lvl w:ilvl="0" w:tplc="7B18BB3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6557AB2"/>
    <w:multiLevelType w:val="hybridMultilevel"/>
    <w:tmpl w:val="997E031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 w15:restartNumberingAfterBreak="0">
    <w:nsid w:val="1AE85F4C"/>
    <w:multiLevelType w:val="hybridMultilevel"/>
    <w:tmpl w:val="74929B90"/>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E9D1670"/>
    <w:multiLevelType w:val="hybridMultilevel"/>
    <w:tmpl w:val="14C40784"/>
    <w:lvl w:ilvl="0" w:tplc="04240001">
      <w:start w:val="1"/>
      <w:numFmt w:val="bullet"/>
      <w:lvlText w:val=""/>
      <w:lvlJc w:val="left"/>
      <w:pPr>
        <w:ind w:left="1500" w:hanging="360"/>
      </w:pPr>
      <w:rPr>
        <w:rFonts w:ascii="Symbol" w:hAnsi="Symbol" w:hint="default"/>
      </w:rPr>
    </w:lvl>
    <w:lvl w:ilvl="1" w:tplc="04240003" w:tentative="1">
      <w:start w:val="1"/>
      <w:numFmt w:val="bullet"/>
      <w:lvlText w:val="o"/>
      <w:lvlJc w:val="left"/>
      <w:pPr>
        <w:ind w:left="2220" w:hanging="360"/>
      </w:pPr>
      <w:rPr>
        <w:rFonts w:ascii="Courier New" w:hAnsi="Courier New" w:cs="Courier New" w:hint="default"/>
      </w:rPr>
    </w:lvl>
    <w:lvl w:ilvl="2" w:tplc="04240005" w:tentative="1">
      <w:start w:val="1"/>
      <w:numFmt w:val="bullet"/>
      <w:lvlText w:val=""/>
      <w:lvlJc w:val="left"/>
      <w:pPr>
        <w:ind w:left="2940" w:hanging="360"/>
      </w:pPr>
      <w:rPr>
        <w:rFonts w:ascii="Wingdings" w:hAnsi="Wingdings" w:hint="default"/>
      </w:rPr>
    </w:lvl>
    <w:lvl w:ilvl="3" w:tplc="04240001" w:tentative="1">
      <w:start w:val="1"/>
      <w:numFmt w:val="bullet"/>
      <w:lvlText w:val=""/>
      <w:lvlJc w:val="left"/>
      <w:pPr>
        <w:ind w:left="3660" w:hanging="360"/>
      </w:pPr>
      <w:rPr>
        <w:rFonts w:ascii="Symbol" w:hAnsi="Symbol" w:hint="default"/>
      </w:rPr>
    </w:lvl>
    <w:lvl w:ilvl="4" w:tplc="04240003" w:tentative="1">
      <w:start w:val="1"/>
      <w:numFmt w:val="bullet"/>
      <w:lvlText w:val="o"/>
      <w:lvlJc w:val="left"/>
      <w:pPr>
        <w:ind w:left="4380" w:hanging="360"/>
      </w:pPr>
      <w:rPr>
        <w:rFonts w:ascii="Courier New" w:hAnsi="Courier New" w:cs="Courier New" w:hint="default"/>
      </w:rPr>
    </w:lvl>
    <w:lvl w:ilvl="5" w:tplc="04240005" w:tentative="1">
      <w:start w:val="1"/>
      <w:numFmt w:val="bullet"/>
      <w:lvlText w:val=""/>
      <w:lvlJc w:val="left"/>
      <w:pPr>
        <w:ind w:left="5100" w:hanging="360"/>
      </w:pPr>
      <w:rPr>
        <w:rFonts w:ascii="Wingdings" w:hAnsi="Wingdings" w:hint="default"/>
      </w:rPr>
    </w:lvl>
    <w:lvl w:ilvl="6" w:tplc="04240001" w:tentative="1">
      <w:start w:val="1"/>
      <w:numFmt w:val="bullet"/>
      <w:lvlText w:val=""/>
      <w:lvlJc w:val="left"/>
      <w:pPr>
        <w:ind w:left="5820" w:hanging="360"/>
      </w:pPr>
      <w:rPr>
        <w:rFonts w:ascii="Symbol" w:hAnsi="Symbol" w:hint="default"/>
      </w:rPr>
    </w:lvl>
    <w:lvl w:ilvl="7" w:tplc="04240003" w:tentative="1">
      <w:start w:val="1"/>
      <w:numFmt w:val="bullet"/>
      <w:lvlText w:val="o"/>
      <w:lvlJc w:val="left"/>
      <w:pPr>
        <w:ind w:left="6540" w:hanging="360"/>
      </w:pPr>
      <w:rPr>
        <w:rFonts w:ascii="Courier New" w:hAnsi="Courier New" w:cs="Courier New" w:hint="default"/>
      </w:rPr>
    </w:lvl>
    <w:lvl w:ilvl="8" w:tplc="04240005" w:tentative="1">
      <w:start w:val="1"/>
      <w:numFmt w:val="bullet"/>
      <w:lvlText w:val=""/>
      <w:lvlJc w:val="left"/>
      <w:pPr>
        <w:ind w:left="7260" w:hanging="360"/>
      </w:pPr>
      <w:rPr>
        <w:rFonts w:ascii="Wingdings" w:hAnsi="Wingdings" w:hint="default"/>
      </w:rPr>
    </w:lvl>
  </w:abstractNum>
  <w:abstractNum w:abstractNumId="9" w15:restartNumberingAfterBreak="0">
    <w:nsid w:val="222818AE"/>
    <w:multiLevelType w:val="hybridMultilevel"/>
    <w:tmpl w:val="FD3A2F46"/>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35644E4"/>
    <w:multiLevelType w:val="hybridMultilevel"/>
    <w:tmpl w:val="4E72CB96"/>
    <w:lvl w:ilvl="0" w:tplc="7B18BB3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39378F0"/>
    <w:multiLevelType w:val="hybridMultilevel"/>
    <w:tmpl w:val="DDDAB090"/>
    <w:lvl w:ilvl="0" w:tplc="7B18BB3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3B93436"/>
    <w:multiLevelType w:val="hybridMultilevel"/>
    <w:tmpl w:val="81F636FC"/>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69E266C"/>
    <w:multiLevelType w:val="hybridMultilevel"/>
    <w:tmpl w:val="6338FB32"/>
    <w:lvl w:ilvl="0" w:tplc="7B18BB3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7791056"/>
    <w:multiLevelType w:val="hybridMultilevel"/>
    <w:tmpl w:val="DDD25BB0"/>
    <w:lvl w:ilvl="0" w:tplc="000AE4BE">
      <w:start w:val="1"/>
      <w:numFmt w:val="decimal"/>
      <w:pStyle w:val="tevilnatoka"/>
      <w:lvlText w:val="%1."/>
      <w:lvlJc w:val="left"/>
      <w:pPr>
        <w:tabs>
          <w:tab w:val="num" w:pos="397"/>
        </w:tabs>
        <w:ind w:left="397" w:hanging="39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2B592192"/>
    <w:multiLevelType w:val="hybridMultilevel"/>
    <w:tmpl w:val="4BC89B3C"/>
    <w:lvl w:ilvl="0" w:tplc="D3B8DC0C">
      <w:start w:val="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B1029D"/>
    <w:multiLevelType w:val="hybridMultilevel"/>
    <w:tmpl w:val="BD8C410C"/>
    <w:lvl w:ilvl="0" w:tplc="7B18BB3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0556F9A"/>
    <w:multiLevelType w:val="hybridMultilevel"/>
    <w:tmpl w:val="C706EDE8"/>
    <w:lvl w:ilvl="0" w:tplc="7B18BB3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456075F"/>
    <w:multiLevelType w:val="hybridMultilevel"/>
    <w:tmpl w:val="F852FCA8"/>
    <w:lvl w:ilvl="0" w:tplc="B8C63B48">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45E3893"/>
    <w:multiLevelType w:val="hybridMultilevel"/>
    <w:tmpl w:val="580050C8"/>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4C4705E"/>
    <w:multiLevelType w:val="hybridMultilevel"/>
    <w:tmpl w:val="4232C51A"/>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B1F54CA"/>
    <w:multiLevelType w:val="hybridMultilevel"/>
    <w:tmpl w:val="1BB43BE4"/>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CC918CE"/>
    <w:multiLevelType w:val="hybridMultilevel"/>
    <w:tmpl w:val="8EF6E45C"/>
    <w:lvl w:ilvl="0" w:tplc="7B18BB3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F821A62"/>
    <w:multiLevelType w:val="hybridMultilevel"/>
    <w:tmpl w:val="A086B160"/>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0331DAD"/>
    <w:multiLevelType w:val="multilevel"/>
    <w:tmpl w:val="498AA6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7792D21"/>
    <w:multiLevelType w:val="hybridMultilevel"/>
    <w:tmpl w:val="0A06E1A2"/>
    <w:lvl w:ilvl="0" w:tplc="97FC2E60">
      <w:start w:val="100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03305B7"/>
    <w:multiLevelType w:val="hybridMultilevel"/>
    <w:tmpl w:val="D796432E"/>
    <w:lvl w:ilvl="0" w:tplc="7B18BB3E">
      <w:start w:val="1"/>
      <w:numFmt w:val="bullet"/>
      <w:lvlText w:val="-"/>
      <w:lvlJc w:val="left"/>
      <w:pPr>
        <w:tabs>
          <w:tab w:val="num" w:pos="720"/>
        </w:tabs>
        <w:ind w:left="720" w:hanging="360"/>
      </w:pPr>
      <w:rPr>
        <w:rFonts w:ascii="Microsoft New Tai Lue" w:eastAsia="Microsoft New Tai Lue" w:hAnsi="Microsoft New Tai Lue" w:cs="Microsoft New Tai Lue" w:hint="default"/>
      </w:rPr>
    </w:lvl>
    <w:lvl w:ilvl="1" w:tplc="0424000F">
      <w:start w:val="1"/>
      <w:numFmt w:val="decimal"/>
      <w:lvlText w:val="%2."/>
      <w:lvlJc w:val="left"/>
      <w:pPr>
        <w:tabs>
          <w:tab w:val="num" w:pos="1440"/>
        </w:tabs>
        <w:ind w:left="1440" w:hanging="360"/>
      </w:pPr>
      <w:rPr>
        <w:rFonts w:hint="default"/>
      </w:rPr>
    </w:lvl>
    <w:lvl w:ilvl="2" w:tplc="7B18BB3E">
      <w:start w:val="1"/>
      <w:numFmt w:val="bullet"/>
      <w:lvlText w:val="-"/>
      <w:lvlJc w:val="left"/>
      <w:pPr>
        <w:tabs>
          <w:tab w:val="num" w:pos="2160"/>
        </w:tabs>
        <w:ind w:left="2160" w:hanging="360"/>
      </w:pPr>
      <w:rPr>
        <w:rFonts w:ascii="Microsoft New Tai Lue" w:eastAsia="Microsoft New Tai Lue" w:hAnsi="Microsoft New Tai Lue" w:cs="Microsoft New Tai Lue"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16088A"/>
    <w:multiLevelType w:val="hybridMultilevel"/>
    <w:tmpl w:val="AF722988"/>
    <w:lvl w:ilvl="0" w:tplc="04240001">
      <w:start w:val="1"/>
      <w:numFmt w:val="bullet"/>
      <w:lvlText w:val=""/>
      <w:lvlJc w:val="left"/>
      <w:pPr>
        <w:ind w:left="1500" w:hanging="360"/>
      </w:pPr>
      <w:rPr>
        <w:rFonts w:ascii="Symbol" w:hAnsi="Symbol" w:hint="default"/>
      </w:rPr>
    </w:lvl>
    <w:lvl w:ilvl="1" w:tplc="04240003" w:tentative="1">
      <w:start w:val="1"/>
      <w:numFmt w:val="bullet"/>
      <w:lvlText w:val="o"/>
      <w:lvlJc w:val="left"/>
      <w:pPr>
        <w:ind w:left="2220" w:hanging="360"/>
      </w:pPr>
      <w:rPr>
        <w:rFonts w:ascii="Courier New" w:hAnsi="Courier New" w:cs="Courier New" w:hint="default"/>
      </w:rPr>
    </w:lvl>
    <w:lvl w:ilvl="2" w:tplc="04240005" w:tentative="1">
      <w:start w:val="1"/>
      <w:numFmt w:val="bullet"/>
      <w:lvlText w:val=""/>
      <w:lvlJc w:val="left"/>
      <w:pPr>
        <w:ind w:left="2940" w:hanging="360"/>
      </w:pPr>
      <w:rPr>
        <w:rFonts w:ascii="Wingdings" w:hAnsi="Wingdings" w:hint="default"/>
      </w:rPr>
    </w:lvl>
    <w:lvl w:ilvl="3" w:tplc="04240001" w:tentative="1">
      <w:start w:val="1"/>
      <w:numFmt w:val="bullet"/>
      <w:lvlText w:val=""/>
      <w:lvlJc w:val="left"/>
      <w:pPr>
        <w:ind w:left="3660" w:hanging="360"/>
      </w:pPr>
      <w:rPr>
        <w:rFonts w:ascii="Symbol" w:hAnsi="Symbol" w:hint="default"/>
      </w:rPr>
    </w:lvl>
    <w:lvl w:ilvl="4" w:tplc="04240003" w:tentative="1">
      <w:start w:val="1"/>
      <w:numFmt w:val="bullet"/>
      <w:lvlText w:val="o"/>
      <w:lvlJc w:val="left"/>
      <w:pPr>
        <w:ind w:left="4380" w:hanging="360"/>
      </w:pPr>
      <w:rPr>
        <w:rFonts w:ascii="Courier New" w:hAnsi="Courier New" w:cs="Courier New" w:hint="default"/>
      </w:rPr>
    </w:lvl>
    <w:lvl w:ilvl="5" w:tplc="04240005" w:tentative="1">
      <w:start w:val="1"/>
      <w:numFmt w:val="bullet"/>
      <w:lvlText w:val=""/>
      <w:lvlJc w:val="left"/>
      <w:pPr>
        <w:ind w:left="5100" w:hanging="360"/>
      </w:pPr>
      <w:rPr>
        <w:rFonts w:ascii="Wingdings" w:hAnsi="Wingdings" w:hint="default"/>
      </w:rPr>
    </w:lvl>
    <w:lvl w:ilvl="6" w:tplc="04240001" w:tentative="1">
      <w:start w:val="1"/>
      <w:numFmt w:val="bullet"/>
      <w:lvlText w:val=""/>
      <w:lvlJc w:val="left"/>
      <w:pPr>
        <w:ind w:left="5820" w:hanging="360"/>
      </w:pPr>
      <w:rPr>
        <w:rFonts w:ascii="Symbol" w:hAnsi="Symbol" w:hint="default"/>
      </w:rPr>
    </w:lvl>
    <w:lvl w:ilvl="7" w:tplc="04240003" w:tentative="1">
      <w:start w:val="1"/>
      <w:numFmt w:val="bullet"/>
      <w:lvlText w:val="o"/>
      <w:lvlJc w:val="left"/>
      <w:pPr>
        <w:ind w:left="6540" w:hanging="360"/>
      </w:pPr>
      <w:rPr>
        <w:rFonts w:ascii="Courier New" w:hAnsi="Courier New" w:cs="Courier New" w:hint="default"/>
      </w:rPr>
    </w:lvl>
    <w:lvl w:ilvl="8" w:tplc="04240005" w:tentative="1">
      <w:start w:val="1"/>
      <w:numFmt w:val="bullet"/>
      <w:lvlText w:val=""/>
      <w:lvlJc w:val="left"/>
      <w:pPr>
        <w:ind w:left="7260" w:hanging="360"/>
      </w:pPr>
      <w:rPr>
        <w:rFonts w:ascii="Wingdings" w:hAnsi="Wingdings" w:hint="default"/>
      </w:rPr>
    </w:lvl>
  </w:abstractNum>
  <w:abstractNum w:abstractNumId="28" w15:restartNumberingAfterBreak="0">
    <w:nsid w:val="519450F1"/>
    <w:multiLevelType w:val="hybridMultilevel"/>
    <w:tmpl w:val="044ADADE"/>
    <w:lvl w:ilvl="0" w:tplc="7B18BB3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68F6649"/>
    <w:multiLevelType w:val="hybridMultilevel"/>
    <w:tmpl w:val="0E52E05C"/>
    <w:lvl w:ilvl="0" w:tplc="B1601F5E">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6B77801"/>
    <w:multiLevelType w:val="hybridMultilevel"/>
    <w:tmpl w:val="24ECD27A"/>
    <w:lvl w:ilvl="0" w:tplc="1B9EF64C">
      <w:start w:val="1"/>
      <w:numFmt w:val="lowerLetter"/>
      <w:lvlText w:val="%1."/>
      <w:lvlJc w:val="left"/>
      <w:pPr>
        <w:tabs>
          <w:tab w:val="num" w:pos="720"/>
        </w:tabs>
        <w:ind w:left="720" w:hanging="360"/>
      </w:pPr>
      <w:rPr>
        <w:i w:val="0"/>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1" w15:restartNumberingAfterBreak="0">
    <w:nsid w:val="5C3D52F7"/>
    <w:multiLevelType w:val="hybridMultilevel"/>
    <w:tmpl w:val="26249F84"/>
    <w:lvl w:ilvl="0" w:tplc="FB78E9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C4171AB"/>
    <w:multiLevelType w:val="hybridMultilevel"/>
    <w:tmpl w:val="F6E65782"/>
    <w:lvl w:ilvl="0" w:tplc="B8C63B48">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C6D0414"/>
    <w:multiLevelType w:val="hybridMultilevel"/>
    <w:tmpl w:val="388475CE"/>
    <w:lvl w:ilvl="0" w:tplc="AB28C4A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DC06439"/>
    <w:multiLevelType w:val="hybridMultilevel"/>
    <w:tmpl w:val="5526104C"/>
    <w:lvl w:ilvl="0" w:tplc="7B18BB3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1FA7255"/>
    <w:multiLevelType w:val="hybridMultilevel"/>
    <w:tmpl w:val="D81AF3FE"/>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3CC547C"/>
    <w:multiLevelType w:val="hybridMultilevel"/>
    <w:tmpl w:val="D88E5932"/>
    <w:lvl w:ilvl="0" w:tplc="7B18BB3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4A67F3B"/>
    <w:multiLevelType w:val="hybridMultilevel"/>
    <w:tmpl w:val="AB4059F0"/>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8D43D3"/>
    <w:multiLevelType w:val="hybridMultilevel"/>
    <w:tmpl w:val="51105460"/>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DF070F0"/>
    <w:multiLevelType w:val="hybridMultilevel"/>
    <w:tmpl w:val="FCACE6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06B7AA2"/>
    <w:multiLevelType w:val="hybridMultilevel"/>
    <w:tmpl w:val="5ECC4E50"/>
    <w:lvl w:ilvl="0" w:tplc="49A0E0FE">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4437881"/>
    <w:multiLevelType w:val="hybridMultilevel"/>
    <w:tmpl w:val="67A6BD74"/>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62C491D"/>
    <w:multiLevelType w:val="hybridMultilevel"/>
    <w:tmpl w:val="443C332A"/>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6932E8C"/>
    <w:multiLevelType w:val="hybridMultilevel"/>
    <w:tmpl w:val="CEAADCE6"/>
    <w:lvl w:ilvl="0" w:tplc="2DCAF686">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7B22B60"/>
    <w:multiLevelType w:val="hybridMultilevel"/>
    <w:tmpl w:val="4E6CE9FE"/>
    <w:lvl w:ilvl="0" w:tplc="B5504B2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291C2E"/>
    <w:multiLevelType w:val="hybridMultilevel"/>
    <w:tmpl w:val="555032B0"/>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B9B4A2F"/>
    <w:multiLevelType w:val="hybridMultilevel"/>
    <w:tmpl w:val="6666D0F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8" w15:restartNumberingAfterBreak="0">
    <w:nsid w:val="7FC32D37"/>
    <w:multiLevelType w:val="hybridMultilevel"/>
    <w:tmpl w:val="C7FE0FE2"/>
    <w:lvl w:ilvl="0" w:tplc="D3B8DC0C">
      <w:start w:val="1"/>
      <w:numFmt w:val="bullet"/>
      <w:lvlText w:val="-"/>
      <w:lvlJc w:val="left"/>
      <w:pPr>
        <w:ind w:left="1800" w:hanging="360"/>
      </w:pPr>
      <w:rPr>
        <w:rFonts w:ascii="Arial" w:eastAsia="Times New Roman" w:hAnsi="Arial" w:cs="Arial" w:hint="default"/>
      </w:rPr>
    </w:lvl>
    <w:lvl w:ilvl="1" w:tplc="7B18BB3E">
      <w:start w:val="1"/>
      <w:numFmt w:val="bullet"/>
      <w:lvlText w:val="-"/>
      <w:lvlJc w:val="left"/>
      <w:pPr>
        <w:ind w:left="2520" w:hanging="360"/>
      </w:pPr>
      <w:rPr>
        <w:rFonts w:ascii="Times New Roman" w:eastAsia="Times New Roman" w:hAnsi="Times New Roman" w:cs="Times New Roman" w:hint="default"/>
      </w:rPr>
    </w:lvl>
    <w:lvl w:ilvl="2" w:tplc="04240005">
      <w:start w:val="1"/>
      <w:numFmt w:val="bullet"/>
      <w:lvlText w:val=""/>
      <w:lvlJc w:val="left"/>
      <w:pPr>
        <w:ind w:left="3240" w:hanging="360"/>
      </w:pPr>
      <w:rPr>
        <w:rFonts w:ascii="Wingdings" w:hAnsi="Wingdings" w:hint="default"/>
      </w:rPr>
    </w:lvl>
    <w:lvl w:ilvl="3" w:tplc="04240001">
      <w:start w:val="1"/>
      <w:numFmt w:val="bullet"/>
      <w:lvlText w:val=""/>
      <w:lvlJc w:val="left"/>
      <w:pPr>
        <w:ind w:left="3960" w:hanging="360"/>
      </w:pPr>
      <w:rPr>
        <w:rFonts w:ascii="Symbol" w:hAnsi="Symbol" w:hint="default"/>
      </w:rPr>
    </w:lvl>
    <w:lvl w:ilvl="4" w:tplc="04240003">
      <w:start w:val="1"/>
      <w:numFmt w:val="bullet"/>
      <w:lvlText w:val="o"/>
      <w:lvlJc w:val="left"/>
      <w:pPr>
        <w:ind w:left="4680" w:hanging="360"/>
      </w:pPr>
      <w:rPr>
        <w:rFonts w:ascii="Courier New" w:hAnsi="Courier New" w:cs="Courier New" w:hint="default"/>
      </w:rPr>
    </w:lvl>
    <w:lvl w:ilvl="5" w:tplc="04240005">
      <w:start w:val="1"/>
      <w:numFmt w:val="bullet"/>
      <w:lvlText w:val=""/>
      <w:lvlJc w:val="left"/>
      <w:pPr>
        <w:ind w:left="5400" w:hanging="360"/>
      </w:pPr>
      <w:rPr>
        <w:rFonts w:ascii="Wingdings" w:hAnsi="Wingdings" w:hint="default"/>
      </w:rPr>
    </w:lvl>
    <w:lvl w:ilvl="6" w:tplc="04240001">
      <w:start w:val="1"/>
      <w:numFmt w:val="bullet"/>
      <w:lvlText w:val=""/>
      <w:lvlJc w:val="left"/>
      <w:pPr>
        <w:ind w:left="6120" w:hanging="360"/>
      </w:pPr>
      <w:rPr>
        <w:rFonts w:ascii="Symbol" w:hAnsi="Symbol" w:hint="default"/>
      </w:rPr>
    </w:lvl>
    <w:lvl w:ilvl="7" w:tplc="04240003">
      <w:start w:val="1"/>
      <w:numFmt w:val="bullet"/>
      <w:lvlText w:val="o"/>
      <w:lvlJc w:val="left"/>
      <w:pPr>
        <w:ind w:left="6840" w:hanging="360"/>
      </w:pPr>
      <w:rPr>
        <w:rFonts w:ascii="Courier New" w:hAnsi="Courier New" w:cs="Courier New" w:hint="default"/>
      </w:rPr>
    </w:lvl>
    <w:lvl w:ilvl="8" w:tplc="04240005">
      <w:start w:val="1"/>
      <w:numFmt w:val="bullet"/>
      <w:lvlText w:val=""/>
      <w:lvlJc w:val="left"/>
      <w:pPr>
        <w:ind w:left="7560" w:hanging="360"/>
      </w:pPr>
      <w:rPr>
        <w:rFonts w:ascii="Wingdings" w:hAnsi="Wingdings" w:hint="default"/>
      </w:rPr>
    </w:lvl>
  </w:abstractNum>
  <w:abstractNum w:abstractNumId="49" w15:restartNumberingAfterBreak="0">
    <w:nsid w:val="7FFC4A60"/>
    <w:multiLevelType w:val="hybridMultilevel"/>
    <w:tmpl w:val="0574A4F8"/>
    <w:lvl w:ilvl="0" w:tplc="7B18BB3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6"/>
  </w:num>
  <w:num w:numId="2">
    <w:abstractNumId w:val="14"/>
  </w:num>
  <w:num w:numId="3">
    <w:abstractNumId w:val="38"/>
  </w:num>
  <w:num w:numId="4">
    <w:abstractNumId w:val="19"/>
  </w:num>
  <w:num w:numId="5">
    <w:abstractNumId w:val="17"/>
  </w:num>
  <w:num w:numId="6">
    <w:abstractNumId w:val="48"/>
  </w:num>
  <w:num w:numId="7">
    <w:abstractNumId w:val="29"/>
  </w:num>
  <w:num w:numId="8">
    <w:abstractNumId w:val="24"/>
  </w:num>
  <w:num w:numId="9">
    <w:abstractNumId w:val="41"/>
  </w:num>
  <w:num w:numId="10">
    <w:abstractNumId w:val="45"/>
  </w:num>
  <w:num w:numId="11">
    <w:abstractNumId w:val="4"/>
  </w:num>
  <w:num w:numId="12">
    <w:abstractNumId w:val="40"/>
  </w:num>
  <w:num w:numId="13">
    <w:abstractNumId w:val="25"/>
  </w:num>
  <w:num w:numId="14">
    <w:abstractNumId w:val="3"/>
  </w:num>
  <w:num w:numId="15">
    <w:abstractNumId w:val="23"/>
  </w:num>
  <w:num w:numId="16">
    <w:abstractNumId w:val="42"/>
  </w:num>
  <w:num w:numId="17">
    <w:abstractNumId w:val="20"/>
  </w:num>
  <w:num w:numId="18">
    <w:abstractNumId w:val="18"/>
  </w:num>
  <w:num w:numId="19">
    <w:abstractNumId w:val="27"/>
  </w:num>
  <w:num w:numId="20">
    <w:abstractNumId w:val="32"/>
  </w:num>
  <w:num w:numId="21">
    <w:abstractNumId w:val="2"/>
  </w:num>
  <w:num w:numId="22">
    <w:abstractNumId w:val="49"/>
  </w:num>
  <w:num w:numId="23">
    <w:abstractNumId w:val="34"/>
  </w:num>
  <w:num w:numId="24">
    <w:abstractNumId w:val="8"/>
  </w:num>
  <w:num w:numId="25">
    <w:abstractNumId w:val="6"/>
  </w:num>
  <w:num w:numId="26">
    <w:abstractNumId w:val="47"/>
  </w:num>
  <w:num w:numId="27">
    <w:abstractNumId w:val="7"/>
  </w:num>
  <w:num w:numId="28">
    <w:abstractNumId w:val="44"/>
  </w:num>
  <w:num w:numId="29">
    <w:abstractNumId w:val="10"/>
  </w:num>
  <w:num w:numId="30">
    <w:abstractNumId w:val="16"/>
  </w:num>
  <w:num w:numId="31">
    <w:abstractNumId w:val="36"/>
  </w:num>
  <w:num w:numId="32">
    <w:abstractNumId w:val="28"/>
  </w:num>
  <w:num w:numId="33">
    <w:abstractNumId w:val="11"/>
  </w:num>
  <w:num w:numId="34">
    <w:abstractNumId w:val="1"/>
  </w:num>
  <w:num w:numId="35">
    <w:abstractNumId w:val="5"/>
  </w:num>
  <w:num w:numId="36">
    <w:abstractNumId w:val="13"/>
  </w:num>
  <w:num w:numId="37">
    <w:abstractNumId w:val="22"/>
  </w:num>
  <w:num w:numId="38">
    <w:abstractNumId w:val="33"/>
  </w:num>
  <w:num w:numId="39">
    <w:abstractNumId w:val="12"/>
  </w:num>
  <w:num w:numId="40">
    <w:abstractNumId w:val="21"/>
  </w:num>
  <w:num w:numId="41">
    <w:abstractNumId w:val="37"/>
  </w:num>
  <w:num w:numId="42">
    <w:abstractNumId w:val="0"/>
  </w:num>
  <w:num w:numId="43">
    <w:abstractNumId w:val="43"/>
  </w:num>
  <w:num w:numId="44">
    <w:abstractNumId w:val="30"/>
  </w:num>
  <w:num w:numId="45">
    <w:abstractNumId w:val="9"/>
  </w:num>
  <w:num w:numId="46">
    <w:abstractNumId w:val="35"/>
  </w:num>
  <w:num w:numId="47">
    <w:abstractNumId w:val="39"/>
  </w:num>
  <w:num w:numId="48">
    <w:abstractNumId w:val="26"/>
  </w:num>
  <w:num w:numId="49">
    <w:abstractNumId w:val="31"/>
  </w:num>
  <w:num w:numId="50">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481"/>
    <w:rsid w:val="00000AEC"/>
    <w:rsid w:val="000016D7"/>
    <w:rsid w:val="0000283E"/>
    <w:rsid w:val="00003106"/>
    <w:rsid w:val="000037E4"/>
    <w:rsid w:val="00005987"/>
    <w:rsid w:val="000066F8"/>
    <w:rsid w:val="00006B43"/>
    <w:rsid w:val="0000704F"/>
    <w:rsid w:val="000071F7"/>
    <w:rsid w:val="00007EC8"/>
    <w:rsid w:val="000120B7"/>
    <w:rsid w:val="00013011"/>
    <w:rsid w:val="000133B7"/>
    <w:rsid w:val="00013CE5"/>
    <w:rsid w:val="000146A4"/>
    <w:rsid w:val="00014D99"/>
    <w:rsid w:val="000157BF"/>
    <w:rsid w:val="0001684D"/>
    <w:rsid w:val="00016E3B"/>
    <w:rsid w:val="00016EB2"/>
    <w:rsid w:val="00016F7D"/>
    <w:rsid w:val="00020002"/>
    <w:rsid w:val="00020F1B"/>
    <w:rsid w:val="00021258"/>
    <w:rsid w:val="0002235B"/>
    <w:rsid w:val="00022654"/>
    <w:rsid w:val="000237A4"/>
    <w:rsid w:val="00023A88"/>
    <w:rsid w:val="00023E9F"/>
    <w:rsid w:val="00023F44"/>
    <w:rsid w:val="00024A44"/>
    <w:rsid w:val="00024A99"/>
    <w:rsid w:val="00025C0D"/>
    <w:rsid w:val="000260C5"/>
    <w:rsid w:val="00026884"/>
    <w:rsid w:val="000268C4"/>
    <w:rsid w:val="00026A65"/>
    <w:rsid w:val="00026A70"/>
    <w:rsid w:val="00026EB4"/>
    <w:rsid w:val="0002755E"/>
    <w:rsid w:val="0003051F"/>
    <w:rsid w:val="0003054D"/>
    <w:rsid w:val="00030F09"/>
    <w:rsid w:val="00031AC2"/>
    <w:rsid w:val="00032101"/>
    <w:rsid w:val="00032317"/>
    <w:rsid w:val="0003263B"/>
    <w:rsid w:val="000343FD"/>
    <w:rsid w:val="00034B3A"/>
    <w:rsid w:val="0003578C"/>
    <w:rsid w:val="0003654D"/>
    <w:rsid w:val="00036EB0"/>
    <w:rsid w:val="000370E2"/>
    <w:rsid w:val="00037603"/>
    <w:rsid w:val="00040FB0"/>
    <w:rsid w:val="00040FDD"/>
    <w:rsid w:val="00041577"/>
    <w:rsid w:val="00042C67"/>
    <w:rsid w:val="0004570C"/>
    <w:rsid w:val="00045BE6"/>
    <w:rsid w:val="00046C51"/>
    <w:rsid w:val="00046CE8"/>
    <w:rsid w:val="00046D91"/>
    <w:rsid w:val="00050AE0"/>
    <w:rsid w:val="00050D15"/>
    <w:rsid w:val="000523C0"/>
    <w:rsid w:val="000531DB"/>
    <w:rsid w:val="00053AF0"/>
    <w:rsid w:val="00054568"/>
    <w:rsid w:val="00054D29"/>
    <w:rsid w:val="00055404"/>
    <w:rsid w:val="00055BBB"/>
    <w:rsid w:val="00055D83"/>
    <w:rsid w:val="00055E44"/>
    <w:rsid w:val="00056AE4"/>
    <w:rsid w:val="0005768F"/>
    <w:rsid w:val="00057817"/>
    <w:rsid w:val="00061A1E"/>
    <w:rsid w:val="00061A3E"/>
    <w:rsid w:val="00061ADA"/>
    <w:rsid w:val="00061C32"/>
    <w:rsid w:val="00062026"/>
    <w:rsid w:val="00062198"/>
    <w:rsid w:val="000623E4"/>
    <w:rsid w:val="00062430"/>
    <w:rsid w:val="000625B5"/>
    <w:rsid w:val="00062940"/>
    <w:rsid w:val="00063BA4"/>
    <w:rsid w:val="00064B95"/>
    <w:rsid w:val="00064DC1"/>
    <w:rsid w:val="00064DF5"/>
    <w:rsid w:val="000652B2"/>
    <w:rsid w:val="0006589A"/>
    <w:rsid w:val="00066061"/>
    <w:rsid w:val="00066F06"/>
    <w:rsid w:val="00067B41"/>
    <w:rsid w:val="00067B7D"/>
    <w:rsid w:val="00067EF4"/>
    <w:rsid w:val="00070748"/>
    <w:rsid w:val="0007170D"/>
    <w:rsid w:val="00071A08"/>
    <w:rsid w:val="000724CF"/>
    <w:rsid w:val="00073458"/>
    <w:rsid w:val="00073788"/>
    <w:rsid w:val="000738C7"/>
    <w:rsid w:val="000746F2"/>
    <w:rsid w:val="00074DAE"/>
    <w:rsid w:val="00074F4C"/>
    <w:rsid w:val="00075BDB"/>
    <w:rsid w:val="00076CB1"/>
    <w:rsid w:val="0007739C"/>
    <w:rsid w:val="00080685"/>
    <w:rsid w:val="0008075D"/>
    <w:rsid w:val="00082120"/>
    <w:rsid w:val="000822D3"/>
    <w:rsid w:val="000828B3"/>
    <w:rsid w:val="00082DF1"/>
    <w:rsid w:val="000831DD"/>
    <w:rsid w:val="00083678"/>
    <w:rsid w:val="00083909"/>
    <w:rsid w:val="00083F2B"/>
    <w:rsid w:val="00084A76"/>
    <w:rsid w:val="00084F1D"/>
    <w:rsid w:val="000850A1"/>
    <w:rsid w:val="00086916"/>
    <w:rsid w:val="00086C78"/>
    <w:rsid w:val="00086E74"/>
    <w:rsid w:val="00087255"/>
    <w:rsid w:val="00087289"/>
    <w:rsid w:val="00090348"/>
    <w:rsid w:val="000903B1"/>
    <w:rsid w:val="00090E24"/>
    <w:rsid w:val="00090F5B"/>
    <w:rsid w:val="00093165"/>
    <w:rsid w:val="0009598A"/>
    <w:rsid w:val="00096DE9"/>
    <w:rsid w:val="00097691"/>
    <w:rsid w:val="000A0031"/>
    <w:rsid w:val="000A0CFB"/>
    <w:rsid w:val="000A18F8"/>
    <w:rsid w:val="000A3089"/>
    <w:rsid w:val="000A3375"/>
    <w:rsid w:val="000A36C8"/>
    <w:rsid w:val="000A3AC4"/>
    <w:rsid w:val="000A6E13"/>
    <w:rsid w:val="000A7238"/>
    <w:rsid w:val="000B075B"/>
    <w:rsid w:val="000B0DFF"/>
    <w:rsid w:val="000B0E06"/>
    <w:rsid w:val="000B2003"/>
    <w:rsid w:val="000B2F74"/>
    <w:rsid w:val="000B316B"/>
    <w:rsid w:val="000B39F1"/>
    <w:rsid w:val="000B3DB0"/>
    <w:rsid w:val="000B56F4"/>
    <w:rsid w:val="000B599E"/>
    <w:rsid w:val="000B5ABF"/>
    <w:rsid w:val="000B5C31"/>
    <w:rsid w:val="000B6994"/>
    <w:rsid w:val="000B70B6"/>
    <w:rsid w:val="000B77C2"/>
    <w:rsid w:val="000C07AC"/>
    <w:rsid w:val="000C083B"/>
    <w:rsid w:val="000C08CA"/>
    <w:rsid w:val="000C09B9"/>
    <w:rsid w:val="000C0A85"/>
    <w:rsid w:val="000C1D2C"/>
    <w:rsid w:val="000C27B1"/>
    <w:rsid w:val="000C29AE"/>
    <w:rsid w:val="000C29FA"/>
    <w:rsid w:val="000C2C44"/>
    <w:rsid w:val="000C362C"/>
    <w:rsid w:val="000C3FA8"/>
    <w:rsid w:val="000C4879"/>
    <w:rsid w:val="000C5126"/>
    <w:rsid w:val="000C52B3"/>
    <w:rsid w:val="000C5BBA"/>
    <w:rsid w:val="000C6188"/>
    <w:rsid w:val="000C6AD7"/>
    <w:rsid w:val="000C6CB1"/>
    <w:rsid w:val="000C6DFD"/>
    <w:rsid w:val="000C7A56"/>
    <w:rsid w:val="000D0D2B"/>
    <w:rsid w:val="000D0FB5"/>
    <w:rsid w:val="000D0FB6"/>
    <w:rsid w:val="000D13E6"/>
    <w:rsid w:val="000D18C0"/>
    <w:rsid w:val="000D1A13"/>
    <w:rsid w:val="000D1CD8"/>
    <w:rsid w:val="000D1CF3"/>
    <w:rsid w:val="000D2803"/>
    <w:rsid w:val="000D37DA"/>
    <w:rsid w:val="000D37E3"/>
    <w:rsid w:val="000D3FFF"/>
    <w:rsid w:val="000D46C7"/>
    <w:rsid w:val="000D49F2"/>
    <w:rsid w:val="000D4FB0"/>
    <w:rsid w:val="000D55EC"/>
    <w:rsid w:val="000D648B"/>
    <w:rsid w:val="000D6574"/>
    <w:rsid w:val="000D6A70"/>
    <w:rsid w:val="000D733F"/>
    <w:rsid w:val="000E0D66"/>
    <w:rsid w:val="000E1475"/>
    <w:rsid w:val="000E15D6"/>
    <w:rsid w:val="000E1A05"/>
    <w:rsid w:val="000E1C15"/>
    <w:rsid w:val="000E349C"/>
    <w:rsid w:val="000E35A3"/>
    <w:rsid w:val="000E3815"/>
    <w:rsid w:val="000E3CC4"/>
    <w:rsid w:val="000E5CB4"/>
    <w:rsid w:val="000E6405"/>
    <w:rsid w:val="000E691A"/>
    <w:rsid w:val="000E75DD"/>
    <w:rsid w:val="000F07EA"/>
    <w:rsid w:val="000F1127"/>
    <w:rsid w:val="000F19B7"/>
    <w:rsid w:val="000F1D83"/>
    <w:rsid w:val="000F4568"/>
    <w:rsid w:val="000F502A"/>
    <w:rsid w:val="000F61E8"/>
    <w:rsid w:val="000F75BC"/>
    <w:rsid w:val="000F79D2"/>
    <w:rsid w:val="0010075B"/>
    <w:rsid w:val="001013A4"/>
    <w:rsid w:val="0010165B"/>
    <w:rsid w:val="00101DFA"/>
    <w:rsid w:val="001021F1"/>
    <w:rsid w:val="0010258D"/>
    <w:rsid w:val="001026BF"/>
    <w:rsid w:val="001032B8"/>
    <w:rsid w:val="0010348C"/>
    <w:rsid w:val="001041C0"/>
    <w:rsid w:val="00105947"/>
    <w:rsid w:val="00105B91"/>
    <w:rsid w:val="00105C25"/>
    <w:rsid w:val="001060F6"/>
    <w:rsid w:val="0010740A"/>
    <w:rsid w:val="001101BD"/>
    <w:rsid w:val="00110343"/>
    <w:rsid w:val="0011067D"/>
    <w:rsid w:val="00110DA9"/>
    <w:rsid w:val="00111C4C"/>
    <w:rsid w:val="00112599"/>
    <w:rsid w:val="00112BAE"/>
    <w:rsid w:val="00112D01"/>
    <w:rsid w:val="00113558"/>
    <w:rsid w:val="00113853"/>
    <w:rsid w:val="00113C32"/>
    <w:rsid w:val="00113CFB"/>
    <w:rsid w:val="001144BB"/>
    <w:rsid w:val="00114528"/>
    <w:rsid w:val="00114F37"/>
    <w:rsid w:val="00115202"/>
    <w:rsid w:val="0011580C"/>
    <w:rsid w:val="00115984"/>
    <w:rsid w:val="00115BE0"/>
    <w:rsid w:val="00115E63"/>
    <w:rsid w:val="001160E5"/>
    <w:rsid w:val="00116E68"/>
    <w:rsid w:val="00117F99"/>
    <w:rsid w:val="00120079"/>
    <w:rsid w:val="001202C2"/>
    <w:rsid w:val="001204F8"/>
    <w:rsid w:val="00120724"/>
    <w:rsid w:val="00121690"/>
    <w:rsid w:val="00121ED9"/>
    <w:rsid w:val="0012216D"/>
    <w:rsid w:val="001222B2"/>
    <w:rsid w:val="001223F0"/>
    <w:rsid w:val="00122B90"/>
    <w:rsid w:val="00123169"/>
    <w:rsid w:val="00125095"/>
    <w:rsid w:val="0012528C"/>
    <w:rsid w:val="00125349"/>
    <w:rsid w:val="001259F0"/>
    <w:rsid w:val="001265D4"/>
    <w:rsid w:val="00127BBC"/>
    <w:rsid w:val="00127D51"/>
    <w:rsid w:val="0013052E"/>
    <w:rsid w:val="001308BF"/>
    <w:rsid w:val="001316B7"/>
    <w:rsid w:val="00131D81"/>
    <w:rsid w:val="00132A89"/>
    <w:rsid w:val="00132E65"/>
    <w:rsid w:val="00133314"/>
    <w:rsid w:val="0013420A"/>
    <w:rsid w:val="001349FC"/>
    <w:rsid w:val="00134ECE"/>
    <w:rsid w:val="00135158"/>
    <w:rsid w:val="001352F8"/>
    <w:rsid w:val="001357B2"/>
    <w:rsid w:val="00136510"/>
    <w:rsid w:val="00136AC7"/>
    <w:rsid w:val="0013763B"/>
    <w:rsid w:val="001377BE"/>
    <w:rsid w:val="00137C14"/>
    <w:rsid w:val="0014023A"/>
    <w:rsid w:val="001405E2"/>
    <w:rsid w:val="001417CB"/>
    <w:rsid w:val="00142C53"/>
    <w:rsid w:val="00142D6B"/>
    <w:rsid w:val="00142DBF"/>
    <w:rsid w:val="001439C2"/>
    <w:rsid w:val="00143F0C"/>
    <w:rsid w:val="001441B5"/>
    <w:rsid w:val="0014493B"/>
    <w:rsid w:val="00144BC1"/>
    <w:rsid w:val="00144EDB"/>
    <w:rsid w:val="00145D7B"/>
    <w:rsid w:val="001475D3"/>
    <w:rsid w:val="0014779C"/>
    <w:rsid w:val="0014799C"/>
    <w:rsid w:val="00147D42"/>
    <w:rsid w:val="00147ED9"/>
    <w:rsid w:val="00150B95"/>
    <w:rsid w:val="00151259"/>
    <w:rsid w:val="0015153B"/>
    <w:rsid w:val="00152555"/>
    <w:rsid w:val="00152B7B"/>
    <w:rsid w:val="00152C3D"/>
    <w:rsid w:val="001532FA"/>
    <w:rsid w:val="00153E77"/>
    <w:rsid w:val="001540FB"/>
    <w:rsid w:val="00154BAC"/>
    <w:rsid w:val="0015516E"/>
    <w:rsid w:val="00155291"/>
    <w:rsid w:val="00156BE7"/>
    <w:rsid w:val="00156EC7"/>
    <w:rsid w:val="00157E72"/>
    <w:rsid w:val="00157E7A"/>
    <w:rsid w:val="0016001C"/>
    <w:rsid w:val="00160A7B"/>
    <w:rsid w:val="001611AC"/>
    <w:rsid w:val="00161580"/>
    <w:rsid w:val="00162951"/>
    <w:rsid w:val="001638FF"/>
    <w:rsid w:val="00164DB9"/>
    <w:rsid w:val="001661EA"/>
    <w:rsid w:val="001663A9"/>
    <w:rsid w:val="0016647F"/>
    <w:rsid w:val="00166717"/>
    <w:rsid w:val="00166816"/>
    <w:rsid w:val="00166904"/>
    <w:rsid w:val="001671F5"/>
    <w:rsid w:val="0017088B"/>
    <w:rsid w:val="0017156A"/>
    <w:rsid w:val="00171BC6"/>
    <w:rsid w:val="00171F6A"/>
    <w:rsid w:val="00172AE4"/>
    <w:rsid w:val="0017380C"/>
    <w:rsid w:val="00173B79"/>
    <w:rsid w:val="00173C08"/>
    <w:rsid w:val="00174A6C"/>
    <w:rsid w:val="00174F37"/>
    <w:rsid w:val="00175180"/>
    <w:rsid w:val="00175A1A"/>
    <w:rsid w:val="00175E8C"/>
    <w:rsid w:val="001763A5"/>
    <w:rsid w:val="00176A42"/>
    <w:rsid w:val="00176C7E"/>
    <w:rsid w:val="001773D1"/>
    <w:rsid w:val="00177EE9"/>
    <w:rsid w:val="001803C8"/>
    <w:rsid w:val="00181792"/>
    <w:rsid w:val="001842A4"/>
    <w:rsid w:val="001842EC"/>
    <w:rsid w:val="00184824"/>
    <w:rsid w:val="0018499D"/>
    <w:rsid w:val="00184AE6"/>
    <w:rsid w:val="00185B8A"/>
    <w:rsid w:val="00185BC5"/>
    <w:rsid w:val="00186C7E"/>
    <w:rsid w:val="00186E36"/>
    <w:rsid w:val="001872D3"/>
    <w:rsid w:val="001875F2"/>
    <w:rsid w:val="00187845"/>
    <w:rsid w:val="001879BB"/>
    <w:rsid w:val="00187C92"/>
    <w:rsid w:val="00187D18"/>
    <w:rsid w:val="00190179"/>
    <w:rsid w:val="001904B7"/>
    <w:rsid w:val="00191440"/>
    <w:rsid w:val="00191D63"/>
    <w:rsid w:val="00192535"/>
    <w:rsid w:val="00193714"/>
    <w:rsid w:val="00193ABE"/>
    <w:rsid w:val="00193F31"/>
    <w:rsid w:val="00193F92"/>
    <w:rsid w:val="00194A07"/>
    <w:rsid w:val="0019504C"/>
    <w:rsid w:val="001956DC"/>
    <w:rsid w:val="00195BFF"/>
    <w:rsid w:val="00195F7A"/>
    <w:rsid w:val="00196838"/>
    <w:rsid w:val="00196C96"/>
    <w:rsid w:val="00197538"/>
    <w:rsid w:val="001A0008"/>
    <w:rsid w:val="001A160C"/>
    <w:rsid w:val="001A1B57"/>
    <w:rsid w:val="001A1BC3"/>
    <w:rsid w:val="001A2902"/>
    <w:rsid w:val="001A2BCC"/>
    <w:rsid w:val="001A37D5"/>
    <w:rsid w:val="001A40B1"/>
    <w:rsid w:val="001A4D4E"/>
    <w:rsid w:val="001A51CD"/>
    <w:rsid w:val="001A567A"/>
    <w:rsid w:val="001A5CFA"/>
    <w:rsid w:val="001A62BB"/>
    <w:rsid w:val="001A6672"/>
    <w:rsid w:val="001B02B3"/>
    <w:rsid w:val="001B0686"/>
    <w:rsid w:val="001B0D1B"/>
    <w:rsid w:val="001B0D45"/>
    <w:rsid w:val="001B0DFF"/>
    <w:rsid w:val="001B1139"/>
    <w:rsid w:val="001B1351"/>
    <w:rsid w:val="001B1402"/>
    <w:rsid w:val="001B2A39"/>
    <w:rsid w:val="001B2EA8"/>
    <w:rsid w:val="001B3443"/>
    <w:rsid w:val="001B3BEE"/>
    <w:rsid w:val="001B54F3"/>
    <w:rsid w:val="001B5794"/>
    <w:rsid w:val="001B61C6"/>
    <w:rsid w:val="001B641F"/>
    <w:rsid w:val="001B64A8"/>
    <w:rsid w:val="001B75E9"/>
    <w:rsid w:val="001B789A"/>
    <w:rsid w:val="001B7F03"/>
    <w:rsid w:val="001C1BF6"/>
    <w:rsid w:val="001C3037"/>
    <w:rsid w:val="001C3801"/>
    <w:rsid w:val="001C39FC"/>
    <w:rsid w:val="001C3A29"/>
    <w:rsid w:val="001C3BD8"/>
    <w:rsid w:val="001C3F76"/>
    <w:rsid w:val="001C4569"/>
    <w:rsid w:val="001C473A"/>
    <w:rsid w:val="001C5604"/>
    <w:rsid w:val="001C560B"/>
    <w:rsid w:val="001C6070"/>
    <w:rsid w:val="001C648E"/>
    <w:rsid w:val="001C6C48"/>
    <w:rsid w:val="001C7517"/>
    <w:rsid w:val="001C75C8"/>
    <w:rsid w:val="001C7861"/>
    <w:rsid w:val="001D0146"/>
    <w:rsid w:val="001D1278"/>
    <w:rsid w:val="001D2369"/>
    <w:rsid w:val="001D2BF9"/>
    <w:rsid w:val="001D3139"/>
    <w:rsid w:val="001D33F6"/>
    <w:rsid w:val="001D36AF"/>
    <w:rsid w:val="001D38E0"/>
    <w:rsid w:val="001D3C45"/>
    <w:rsid w:val="001D3F39"/>
    <w:rsid w:val="001D45B5"/>
    <w:rsid w:val="001D5566"/>
    <w:rsid w:val="001D5C1F"/>
    <w:rsid w:val="001D5DFA"/>
    <w:rsid w:val="001E0068"/>
    <w:rsid w:val="001E04E2"/>
    <w:rsid w:val="001E0EA8"/>
    <w:rsid w:val="001E14E8"/>
    <w:rsid w:val="001E2D0A"/>
    <w:rsid w:val="001E3767"/>
    <w:rsid w:val="001E3777"/>
    <w:rsid w:val="001E4249"/>
    <w:rsid w:val="001E4C14"/>
    <w:rsid w:val="001E4D28"/>
    <w:rsid w:val="001E4E56"/>
    <w:rsid w:val="001E5A10"/>
    <w:rsid w:val="001E718E"/>
    <w:rsid w:val="001F09D6"/>
    <w:rsid w:val="001F0BB1"/>
    <w:rsid w:val="001F19DF"/>
    <w:rsid w:val="001F1F6A"/>
    <w:rsid w:val="001F21A0"/>
    <w:rsid w:val="001F21AA"/>
    <w:rsid w:val="001F323D"/>
    <w:rsid w:val="001F363A"/>
    <w:rsid w:val="001F38E3"/>
    <w:rsid w:val="001F4503"/>
    <w:rsid w:val="001F478A"/>
    <w:rsid w:val="001F4D81"/>
    <w:rsid w:val="001F5AD6"/>
    <w:rsid w:val="001F67F5"/>
    <w:rsid w:val="001F7D98"/>
    <w:rsid w:val="0020008F"/>
    <w:rsid w:val="0020141C"/>
    <w:rsid w:val="00201A83"/>
    <w:rsid w:val="00201D2C"/>
    <w:rsid w:val="00201DFF"/>
    <w:rsid w:val="00202A77"/>
    <w:rsid w:val="0020337C"/>
    <w:rsid w:val="002037B6"/>
    <w:rsid w:val="002042D6"/>
    <w:rsid w:val="00204501"/>
    <w:rsid w:val="0020483E"/>
    <w:rsid w:val="002049A0"/>
    <w:rsid w:val="00204C6A"/>
    <w:rsid w:val="002055CF"/>
    <w:rsid w:val="00206B76"/>
    <w:rsid w:val="00206CA3"/>
    <w:rsid w:val="00207249"/>
    <w:rsid w:val="00207473"/>
    <w:rsid w:val="002101C9"/>
    <w:rsid w:val="002102AD"/>
    <w:rsid w:val="00210ED8"/>
    <w:rsid w:val="00211871"/>
    <w:rsid w:val="00212097"/>
    <w:rsid w:val="00212A72"/>
    <w:rsid w:val="00212B01"/>
    <w:rsid w:val="00212BA7"/>
    <w:rsid w:val="0021390E"/>
    <w:rsid w:val="00213CDE"/>
    <w:rsid w:val="002148E1"/>
    <w:rsid w:val="00214DF8"/>
    <w:rsid w:val="00214E53"/>
    <w:rsid w:val="002151CF"/>
    <w:rsid w:val="002163EC"/>
    <w:rsid w:val="002168F4"/>
    <w:rsid w:val="00217148"/>
    <w:rsid w:val="0021719D"/>
    <w:rsid w:val="00217A50"/>
    <w:rsid w:val="00217DCA"/>
    <w:rsid w:val="002204DF"/>
    <w:rsid w:val="00220BFA"/>
    <w:rsid w:val="0022111A"/>
    <w:rsid w:val="00221E4E"/>
    <w:rsid w:val="002223BA"/>
    <w:rsid w:val="00222DBD"/>
    <w:rsid w:val="00223303"/>
    <w:rsid w:val="00223CF4"/>
    <w:rsid w:val="0022414A"/>
    <w:rsid w:val="00224290"/>
    <w:rsid w:val="0022432A"/>
    <w:rsid w:val="002244E8"/>
    <w:rsid w:val="00224CE1"/>
    <w:rsid w:val="002258DE"/>
    <w:rsid w:val="002259D2"/>
    <w:rsid w:val="002259F1"/>
    <w:rsid w:val="00225F90"/>
    <w:rsid w:val="00226337"/>
    <w:rsid w:val="0022699C"/>
    <w:rsid w:val="0023051F"/>
    <w:rsid w:val="002308A9"/>
    <w:rsid w:val="00230A3E"/>
    <w:rsid w:val="00233BCC"/>
    <w:rsid w:val="00233F55"/>
    <w:rsid w:val="00234288"/>
    <w:rsid w:val="002344EC"/>
    <w:rsid w:val="002353EB"/>
    <w:rsid w:val="0023577B"/>
    <w:rsid w:val="0023636C"/>
    <w:rsid w:val="00236390"/>
    <w:rsid w:val="002370A5"/>
    <w:rsid w:val="00237BB7"/>
    <w:rsid w:val="002405E3"/>
    <w:rsid w:val="00240839"/>
    <w:rsid w:val="0024180D"/>
    <w:rsid w:val="00241895"/>
    <w:rsid w:val="00243074"/>
    <w:rsid w:val="002430C0"/>
    <w:rsid w:val="00243395"/>
    <w:rsid w:val="00243D11"/>
    <w:rsid w:val="00243DF2"/>
    <w:rsid w:val="00244378"/>
    <w:rsid w:val="00244403"/>
    <w:rsid w:val="00244854"/>
    <w:rsid w:val="00244AA5"/>
    <w:rsid w:val="002451FC"/>
    <w:rsid w:val="002454DD"/>
    <w:rsid w:val="002465FB"/>
    <w:rsid w:val="00246716"/>
    <w:rsid w:val="00246C9F"/>
    <w:rsid w:val="00246D7F"/>
    <w:rsid w:val="00247712"/>
    <w:rsid w:val="002500D2"/>
    <w:rsid w:val="00250E96"/>
    <w:rsid w:val="00251DF5"/>
    <w:rsid w:val="00252265"/>
    <w:rsid w:val="00253B04"/>
    <w:rsid w:val="00253E8E"/>
    <w:rsid w:val="0025579F"/>
    <w:rsid w:val="0025585B"/>
    <w:rsid w:val="0025642A"/>
    <w:rsid w:val="00256724"/>
    <w:rsid w:val="00256BE8"/>
    <w:rsid w:val="00256C6A"/>
    <w:rsid w:val="0025700C"/>
    <w:rsid w:val="00257232"/>
    <w:rsid w:val="00257556"/>
    <w:rsid w:val="00257762"/>
    <w:rsid w:val="002578F6"/>
    <w:rsid w:val="002579D6"/>
    <w:rsid w:val="00261BD2"/>
    <w:rsid w:val="00261D09"/>
    <w:rsid w:val="0026317D"/>
    <w:rsid w:val="002645DC"/>
    <w:rsid w:val="00264602"/>
    <w:rsid w:val="00265A8B"/>
    <w:rsid w:val="002661F4"/>
    <w:rsid w:val="0026667A"/>
    <w:rsid w:val="00267123"/>
    <w:rsid w:val="00270328"/>
    <w:rsid w:val="00271BCA"/>
    <w:rsid w:val="00271CE5"/>
    <w:rsid w:val="00272E1D"/>
    <w:rsid w:val="002735E3"/>
    <w:rsid w:val="00273BDE"/>
    <w:rsid w:val="00273F4B"/>
    <w:rsid w:val="00274376"/>
    <w:rsid w:val="00274792"/>
    <w:rsid w:val="002755AB"/>
    <w:rsid w:val="002756C3"/>
    <w:rsid w:val="002758A2"/>
    <w:rsid w:val="0027616F"/>
    <w:rsid w:val="0027739E"/>
    <w:rsid w:val="00277934"/>
    <w:rsid w:val="00277A23"/>
    <w:rsid w:val="00280661"/>
    <w:rsid w:val="00280C0E"/>
    <w:rsid w:val="00282020"/>
    <w:rsid w:val="00282086"/>
    <w:rsid w:val="002820C4"/>
    <w:rsid w:val="002827C6"/>
    <w:rsid w:val="00282B1C"/>
    <w:rsid w:val="00282CC9"/>
    <w:rsid w:val="00283058"/>
    <w:rsid w:val="00283BC3"/>
    <w:rsid w:val="002841D8"/>
    <w:rsid w:val="002852E7"/>
    <w:rsid w:val="00285CCD"/>
    <w:rsid w:val="00285D5B"/>
    <w:rsid w:val="0028644B"/>
    <w:rsid w:val="00287FD0"/>
    <w:rsid w:val="00290067"/>
    <w:rsid w:val="0029008E"/>
    <w:rsid w:val="002908BD"/>
    <w:rsid w:val="002909F6"/>
    <w:rsid w:val="00291891"/>
    <w:rsid w:val="00292B32"/>
    <w:rsid w:val="00293724"/>
    <w:rsid w:val="002948BD"/>
    <w:rsid w:val="00294AC3"/>
    <w:rsid w:val="00294BDD"/>
    <w:rsid w:val="00295174"/>
    <w:rsid w:val="002951BD"/>
    <w:rsid w:val="00295ABA"/>
    <w:rsid w:val="00296072"/>
    <w:rsid w:val="00296527"/>
    <w:rsid w:val="00296B0F"/>
    <w:rsid w:val="00296D64"/>
    <w:rsid w:val="00296EAF"/>
    <w:rsid w:val="00297959"/>
    <w:rsid w:val="002A0689"/>
    <w:rsid w:val="002A0818"/>
    <w:rsid w:val="002A3AE9"/>
    <w:rsid w:val="002A43E0"/>
    <w:rsid w:val="002A595A"/>
    <w:rsid w:val="002A5DCE"/>
    <w:rsid w:val="002A60E6"/>
    <w:rsid w:val="002A6F9C"/>
    <w:rsid w:val="002B023C"/>
    <w:rsid w:val="002B03A1"/>
    <w:rsid w:val="002B0994"/>
    <w:rsid w:val="002B1711"/>
    <w:rsid w:val="002B18AC"/>
    <w:rsid w:val="002B1B21"/>
    <w:rsid w:val="002B2916"/>
    <w:rsid w:val="002B2C86"/>
    <w:rsid w:val="002B33AE"/>
    <w:rsid w:val="002B3731"/>
    <w:rsid w:val="002B3762"/>
    <w:rsid w:val="002B4483"/>
    <w:rsid w:val="002B4884"/>
    <w:rsid w:val="002B5AF1"/>
    <w:rsid w:val="002B6318"/>
    <w:rsid w:val="002B662F"/>
    <w:rsid w:val="002B6BD5"/>
    <w:rsid w:val="002B6EF8"/>
    <w:rsid w:val="002B739F"/>
    <w:rsid w:val="002C0066"/>
    <w:rsid w:val="002C00E2"/>
    <w:rsid w:val="002C0E2C"/>
    <w:rsid w:val="002C19A4"/>
    <w:rsid w:val="002C2AB6"/>
    <w:rsid w:val="002C3615"/>
    <w:rsid w:val="002C3628"/>
    <w:rsid w:val="002C362B"/>
    <w:rsid w:val="002C37AB"/>
    <w:rsid w:val="002C5441"/>
    <w:rsid w:val="002C5F85"/>
    <w:rsid w:val="002C60E5"/>
    <w:rsid w:val="002C673D"/>
    <w:rsid w:val="002C6EC1"/>
    <w:rsid w:val="002C72A1"/>
    <w:rsid w:val="002C781C"/>
    <w:rsid w:val="002C7B8C"/>
    <w:rsid w:val="002D2A23"/>
    <w:rsid w:val="002D3B2A"/>
    <w:rsid w:val="002D4075"/>
    <w:rsid w:val="002D4A97"/>
    <w:rsid w:val="002D4D91"/>
    <w:rsid w:val="002D4F9D"/>
    <w:rsid w:val="002D528D"/>
    <w:rsid w:val="002D5CE3"/>
    <w:rsid w:val="002D6065"/>
    <w:rsid w:val="002D63A2"/>
    <w:rsid w:val="002D75B3"/>
    <w:rsid w:val="002D760B"/>
    <w:rsid w:val="002D760E"/>
    <w:rsid w:val="002E0DCF"/>
    <w:rsid w:val="002E189E"/>
    <w:rsid w:val="002E1B21"/>
    <w:rsid w:val="002E39B4"/>
    <w:rsid w:val="002E3C60"/>
    <w:rsid w:val="002E47F5"/>
    <w:rsid w:val="002E4A39"/>
    <w:rsid w:val="002E4A73"/>
    <w:rsid w:val="002E51CC"/>
    <w:rsid w:val="002E63B0"/>
    <w:rsid w:val="002E675F"/>
    <w:rsid w:val="002E790F"/>
    <w:rsid w:val="002F01F4"/>
    <w:rsid w:val="002F0F02"/>
    <w:rsid w:val="002F0F11"/>
    <w:rsid w:val="002F16FD"/>
    <w:rsid w:val="002F1824"/>
    <w:rsid w:val="002F3BA2"/>
    <w:rsid w:val="002F3E37"/>
    <w:rsid w:val="002F4246"/>
    <w:rsid w:val="002F4876"/>
    <w:rsid w:val="002F48C8"/>
    <w:rsid w:val="002F4A06"/>
    <w:rsid w:val="002F4C12"/>
    <w:rsid w:val="002F54D2"/>
    <w:rsid w:val="002F597C"/>
    <w:rsid w:val="002F678B"/>
    <w:rsid w:val="002F7076"/>
    <w:rsid w:val="002F7645"/>
    <w:rsid w:val="002F788A"/>
    <w:rsid w:val="002F7BEB"/>
    <w:rsid w:val="002F7EC5"/>
    <w:rsid w:val="00300950"/>
    <w:rsid w:val="00303A11"/>
    <w:rsid w:val="00303B6A"/>
    <w:rsid w:val="00304209"/>
    <w:rsid w:val="00304A20"/>
    <w:rsid w:val="00305DD4"/>
    <w:rsid w:val="00306595"/>
    <w:rsid w:val="0030659E"/>
    <w:rsid w:val="003073A4"/>
    <w:rsid w:val="003108B6"/>
    <w:rsid w:val="0031161D"/>
    <w:rsid w:val="00312D85"/>
    <w:rsid w:val="00313607"/>
    <w:rsid w:val="00314392"/>
    <w:rsid w:val="00316AA2"/>
    <w:rsid w:val="00316F66"/>
    <w:rsid w:val="003170CE"/>
    <w:rsid w:val="00317E66"/>
    <w:rsid w:val="00320A36"/>
    <w:rsid w:val="00321D96"/>
    <w:rsid w:val="003225F9"/>
    <w:rsid w:val="0032298E"/>
    <w:rsid w:val="00322CED"/>
    <w:rsid w:val="00322ED4"/>
    <w:rsid w:val="003239C8"/>
    <w:rsid w:val="003245EA"/>
    <w:rsid w:val="003261C3"/>
    <w:rsid w:val="003268BD"/>
    <w:rsid w:val="00330D90"/>
    <w:rsid w:val="00331814"/>
    <w:rsid w:val="00331A1E"/>
    <w:rsid w:val="00331D5E"/>
    <w:rsid w:val="00331EEA"/>
    <w:rsid w:val="003329B5"/>
    <w:rsid w:val="00332AC5"/>
    <w:rsid w:val="00332E97"/>
    <w:rsid w:val="003335D9"/>
    <w:rsid w:val="00333609"/>
    <w:rsid w:val="00333B4F"/>
    <w:rsid w:val="003341FB"/>
    <w:rsid w:val="003350E1"/>
    <w:rsid w:val="003355D9"/>
    <w:rsid w:val="00335A2F"/>
    <w:rsid w:val="00335A9F"/>
    <w:rsid w:val="003360CA"/>
    <w:rsid w:val="003364B7"/>
    <w:rsid w:val="00336AB0"/>
    <w:rsid w:val="00336AD8"/>
    <w:rsid w:val="00336F7A"/>
    <w:rsid w:val="003373BB"/>
    <w:rsid w:val="00337E1D"/>
    <w:rsid w:val="003406DF"/>
    <w:rsid w:val="003408BB"/>
    <w:rsid w:val="00341384"/>
    <w:rsid w:val="003416F2"/>
    <w:rsid w:val="00341905"/>
    <w:rsid w:val="00341E82"/>
    <w:rsid w:val="0034477A"/>
    <w:rsid w:val="00344944"/>
    <w:rsid w:val="00344DCD"/>
    <w:rsid w:val="0034508C"/>
    <w:rsid w:val="003452D9"/>
    <w:rsid w:val="0034602B"/>
    <w:rsid w:val="00346D8E"/>
    <w:rsid w:val="00346F72"/>
    <w:rsid w:val="00347361"/>
    <w:rsid w:val="00347443"/>
    <w:rsid w:val="00347B50"/>
    <w:rsid w:val="00350152"/>
    <w:rsid w:val="00350646"/>
    <w:rsid w:val="00351045"/>
    <w:rsid w:val="00351670"/>
    <w:rsid w:val="003517DB"/>
    <w:rsid w:val="00351EEA"/>
    <w:rsid w:val="0035261A"/>
    <w:rsid w:val="00354035"/>
    <w:rsid w:val="00354C0D"/>
    <w:rsid w:val="00355603"/>
    <w:rsid w:val="003560AB"/>
    <w:rsid w:val="0035638E"/>
    <w:rsid w:val="00356E3B"/>
    <w:rsid w:val="003575B9"/>
    <w:rsid w:val="00357A28"/>
    <w:rsid w:val="00357C1D"/>
    <w:rsid w:val="0036004A"/>
    <w:rsid w:val="003600C0"/>
    <w:rsid w:val="00360BBF"/>
    <w:rsid w:val="00360ECD"/>
    <w:rsid w:val="00361BE0"/>
    <w:rsid w:val="00361DCD"/>
    <w:rsid w:val="00361F01"/>
    <w:rsid w:val="00362A42"/>
    <w:rsid w:val="003636BF"/>
    <w:rsid w:val="003651FD"/>
    <w:rsid w:val="0036566F"/>
    <w:rsid w:val="00365D11"/>
    <w:rsid w:val="00365D4A"/>
    <w:rsid w:val="00367958"/>
    <w:rsid w:val="003679B9"/>
    <w:rsid w:val="00367D3C"/>
    <w:rsid w:val="003703F5"/>
    <w:rsid w:val="003709CA"/>
    <w:rsid w:val="00370C72"/>
    <w:rsid w:val="00371547"/>
    <w:rsid w:val="003725B1"/>
    <w:rsid w:val="0037314C"/>
    <w:rsid w:val="00373FFF"/>
    <w:rsid w:val="00374116"/>
    <w:rsid w:val="0037479F"/>
    <w:rsid w:val="00374B57"/>
    <w:rsid w:val="0037570C"/>
    <w:rsid w:val="00375F28"/>
    <w:rsid w:val="003760D5"/>
    <w:rsid w:val="0037687C"/>
    <w:rsid w:val="00376E7B"/>
    <w:rsid w:val="00377C73"/>
    <w:rsid w:val="00377FFE"/>
    <w:rsid w:val="0038023B"/>
    <w:rsid w:val="0038088C"/>
    <w:rsid w:val="003808FD"/>
    <w:rsid w:val="00380A1F"/>
    <w:rsid w:val="00381A0A"/>
    <w:rsid w:val="00381D35"/>
    <w:rsid w:val="0038232B"/>
    <w:rsid w:val="003824B9"/>
    <w:rsid w:val="003839C1"/>
    <w:rsid w:val="003845B4"/>
    <w:rsid w:val="0038664F"/>
    <w:rsid w:val="0038676D"/>
    <w:rsid w:val="00386834"/>
    <w:rsid w:val="00386979"/>
    <w:rsid w:val="003871BC"/>
    <w:rsid w:val="003871D8"/>
    <w:rsid w:val="00387B1A"/>
    <w:rsid w:val="00387B82"/>
    <w:rsid w:val="00387D06"/>
    <w:rsid w:val="00387F1D"/>
    <w:rsid w:val="0039042C"/>
    <w:rsid w:val="003908C6"/>
    <w:rsid w:val="00390ED6"/>
    <w:rsid w:val="003915DE"/>
    <w:rsid w:val="00391E4B"/>
    <w:rsid w:val="00392527"/>
    <w:rsid w:val="0039266B"/>
    <w:rsid w:val="00394011"/>
    <w:rsid w:val="003940C4"/>
    <w:rsid w:val="00394BD5"/>
    <w:rsid w:val="00395023"/>
    <w:rsid w:val="003951E6"/>
    <w:rsid w:val="00396905"/>
    <w:rsid w:val="0039693C"/>
    <w:rsid w:val="0039794F"/>
    <w:rsid w:val="003979A5"/>
    <w:rsid w:val="003A024D"/>
    <w:rsid w:val="003A3490"/>
    <w:rsid w:val="003A3BA3"/>
    <w:rsid w:val="003A3ECE"/>
    <w:rsid w:val="003A523E"/>
    <w:rsid w:val="003A5CF5"/>
    <w:rsid w:val="003A60CB"/>
    <w:rsid w:val="003A61E4"/>
    <w:rsid w:val="003A66FE"/>
    <w:rsid w:val="003A6F90"/>
    <w:rsid w:val="003B04FB"/>
    <w:rsid w:val="003B0CFB"/>
    <w:rsid w:val="003B12EC"/>
    <w:rsid w:val="003B14E7"/>
    <w:rsid w:val="003B197F"/>
    <w:rsid w:val="003B3C6A"/>
    <w:rsid w:val="003B4F84"/>
    <w:rsid w:val="003B5A1E"/>
    <w:rsid w:val="003B6B2C"/>
    <w:rsid w:val="003B6DF2"/>
    <w:rsid w:val="003B6E13"/>
    <w:rsid w:val="003B7213"/>
    <w:rsid w:val="003B7215"/>
    <w:rsid w:val="003B74E8"/>
    <w:rsid w:val="003B76B3"/>
    <w:rsid w:val="003B7FE4"/>
    <w:rsid w:val="003C0B3F"/>
    <w:rsid w:val="003C0E9D"/>
    <w:rsid w:val="003C146D"/>
    <w:rsid w:val="003C1805"/>
    <w:rsid w:val="003C1F2E"/>
    <w:rsid w:val="003C2F41"/>
    <w:rsid w:val="003C4773"/>
    <w:rsid w:val="003C5581"/>
    <w:rsid w:val="003C56B1"/>
    <w:rsid w:val="003C57EB"/>
    <w:rsid w:val="003C67B2"/>
    <w:rsid w:val="003C6A0B"/>
    <w:rsid w:val="003C6F8B"/>
    <w:rsid w:val="003C79BB"/>
    <w:rsid w:val="003C7BF0"/>
    <w:rsid w:val="003D16D2"/>
    <w:rsid w:val="003D1B45"/>
    <w:rsid w:val="003D2102"/>
    <w:rsid w:val="003D2401"/>
    <w:rsid w:val="003D2FD6"/>
    <w:rsid w:val="003D30AF"/>
    <w:rsid w:val="003D3198"/>
    <w:rsid w:val="003D42C8"/>
    <w:rsid w:val="003D4D83"/>
    <w:rsid w:val="003D518F"/>
    <w:rsid w:val="003D5343"/>
    <w:rsid w:val="003D5AFC"/>
    <w:rsid w:val="003D5CFA"/>
    <w:rsid w:val="003D6089"/>
    <w:rsid w:val="003D7D87"/>
    <w:rsid w:val="003E1C74"/>
    <w:rsid w:val="003E20C6"/>
    <w:rsid w:val="003E2719"/>
    <w:rsid w:val="003E2958"/>
    <w:rsid w:val="003E3206"/>
    <w:rsid w:val="003E35FD"/>
    <w:rsid w:val="003E5394"/>
    <w:rsid w:val="003E7EF8"/>
    <w:rsid w:val="003F0468"/>
    <w:rsid w:val="003F065D"/>
    <w:rsid w:val="003F0B1D"/>
    <w:rsid w:val="003F0CD5"/>
    <w:rsid w:val="003F0FEE"/>
    <w:rsid w:val="003F16FE"/>
    <w:rsid w:val="003F1966"/>
    <w:rsid w:val="003F20F4"/>
    <w:rsid w:val="003F2302"/>
    <w:rsid w:val="003F270A"/>
    <w:rsid w:val="003F3790"/>
    <w:rsid w:val="003F42A6"/>
    <w:rsid w:val="003F6319"/>
    <w:rsid w:val="003F69C5"/>
    <w:rsid w:val="003F6D02"/>
    <w:rsid w:val="003F6F80"/>
    <w:rsid w:val="003F70EF"/>
    <w:rsid w:val="00400FCA"/>
    <w:rsid w:val="00401FFE"/>
    <w:rsid w:val="00402E47"/>
    <w:rsid w:val="00402EBA"/>
    <w:rsid w:val="0040408D"/>
    <w:rsid w:val="0040496D"/>
    <w:rsid w:val="00404E61"/>
    <w:rsid w:val="00405143"/>
    <w:rsid w:val="00406826"/>
    <w:rsid w:val="00406B94"/>
    <w:rsid w:val="00407166"/>
    <w:rsid w:val="004076DC"/>
    <w:rsid w:val="00412364"/>
    <w:rsid w:val="00413236"/>
    <w:rsid w:val="004137E7"/>
    <w:rsid w:val="00414021"/>
    <w:rsid w:val="00414A9A"/>
    <w:rsid w:val="00414B99"/>
    <w:rsid w:val="00414E04"/>
    <w:rsid w:val="00417036"/>
    <w:rsid w:val="00417264"/>
    <w:rsid w:val="004172A5"/>
    <w:rsid w:val="004178D4"/>
    <w:rsid w:val="00417EFD"/>
    <w:rsid w:val="00420560"/>
    <w:rsid w:val="004209FE"/>
    <w:rsid w:val="0042106D"/>
    <w:rsid w:val="004215AC"/>
    <w:rsid w:val="00421A52"/>
    <w:rsid w:val="00421AC5"/>
    <w:rsid w:val="00421E8B"/>
    <w:rsid w:val="0042230A"/>
    <w:rsid w:val="004223B7"/>
    <w:rsid w:val="00422E18"/>
    <w:rsid w:val="0042324C"/>
    <w:rsid w:val="00423F61"/>
    <w:rsid w:val="0042476B"/>
    <w:rsid w:val="0042483B"/>
    <w:rsid w:val="00425422"/>
    <w:rsid w:val="00425BB3"/>
    <w:rsid w:val="00425EAE"/>
    <w:rsid w:val="00426DA0"/>
    <w:rsid w:val="004276BA"/>
    <w:rsid w:val="00430551"/>
    <w:rsid w:val="00430831"/>
    <w:rsid w:val="004312B8"/>
    <w:rsid w:val="00432EE6"/>
    <w:rsid w:val="004334F3"/>
    <w:rsid w:val="00434ACA"/>
    <w:rsid w:val="00435024"/>
    <w:rsid w:val="0043612E"/>
    <w:rsid w:val="00436170"/>
    <w:rsid w:val="004362E9"/>
    <w:rsid w:val="004363D9"/>
    <w:rsid w:val="0043659D"/>
    <w:rsid w:val="004401A6"/>
    <w:rsid w:val="0044093A"/>
    <w:rsid w:val="00440A7C"/>
    <w:rsid w:val="004410EF"/>
    <w:rsid w:val="00441914"/>
    <w:rsid w:val="00441E12"/>
    <w:rsid w:val="004425C8"/>
    <w:rsid w:val="0044295D"/>
    <w:rsid w:val="004432C4"/>
    <w:rsid w:val="004446E8"/>
    <w:rsid w:val="00445186"/>
    <w:rsid w:val="00445582"/>
    <w:rsid w:val="004458CA"/>
    <w:rsid w:val="00445953"/>
    <w:rsid w:val="00446E91"/>
    <w:rsid w:val="00447ACA"/>
    <w:rsid w:val="0045066E"/>
    <w:rsid w:val="004506F4"/>
    <w:rsid w:val="0045086B"/>
    <w:rsid w:val="00450E8A"/>
    <w:rsid w:val="004514F2"/>
    <w:rsid w:val="004518BE"/>
    <w:rsid w:val="00451CE0"/>
    <w:rsid w:val="00451D0A"/>
    <w:rsid w:val="00454A49"/>
    <w:rsid w:val="00455022"/>
    <w:rsid w:val="00456C33"/>
    <w:rsid w:val="00456ED6"/>
    <w:rsid w:val="00456FEB"/>
    <w:rsid w:val="00457468"/>
    <w:rsid w:val="00457DE6"/>
    <w:rsid w:val="004606EE"/>
    <w:rsid w:val="00460849"/>
    <w:rsid w:val="00460B43"/>
    <w:rsid w:val="004612E6"/>
    <w:rsid w:val="00461BB1"/>
    <w:rsid w:val="004623A7"/>
    <w:rsid w:val="0046256C"/>
    <w:rsid w:val="00463A11"/>
    <w:rsid w:val="00463C48"/>
    <w:rsid w:val="00464464"/>
    <w:rsid w:val="00464C06"/>
    <w:rsid w:val="00464C81"/>
    <w:rsid w:val="00465BFF"/>
    <w:rsid w:val="00466156"/>
    <w:rsid w:val="0046654A"/>
    <w:rsid w:val="00466D06"/>
    <w:rsid w:val="00466FA2"/>
    <w:rsid w:val="00467B97"/>
    <w:rsid w:val="00470479"/>
    <w:rsid w:val="00470FDA"/>
    <w:rsid w:val="0047291E"/>
    <w:rsid w:val="00472F5A"/>
    <w:rsid w:val="00473E31"/>
    <w:rsid w:val="00474619"/>
    <w:rsid w:val="004760CC"/>
    <w:rsid w:val="00476442"/>
    <w:rsid w:val="00476E3C"/>
    <w:rsid w:val="004772F1"/>
    <w:rsid w:val="004777A7"/>
    <w:rsid w:val="00477C73"/>
    <w:rsid w:val="004802FD"/>
    <w:rsid w:val="0048086B"/>
    <w:rsid w:val="0048088B"/>
    <w:rsid w:val="004808D1"/>
    <w:rsid w:val="00480CCE"/>
    <w:rsid w:val="004816A8"/>
    <w:rsid w:val="00481C1C"/>
    <w:rsid w:val="00481E0C"/>
    <w:rsid w:val="00481F52"/>
    <w:rsid w:val="00482D3B"/>
    <w:rsid w:val="00482F17"/>
    <w:rsid w:val="0048308C"/>
    <w:rsid w:val="004837E4"/>
    <w:rsid w:val="00483995"/>
    <w:rsid w:val="00483FC3"/>
    <w:rsid w:val="00485204"/>
    <w:rsid w:val="00485D39"/>
    <w:rsid w:val="0048658F"/>
    <w:rsid w:val="00486F8E"/>
    <w:rsid w:val="00487567"/>
    <w:rsid w:val="0049055D"/>
    <w:rsid w:val="00490A67"/>
    <w:rsid w:val="00491218"/>
    <w:rsid w:val="00492E7E"/>
    <w:rsid w:val="00493168"/>
    <w:rsid w:val="00493FA2"/>
    <w:rsid w:val="0049442C"/>
    <w:rsid w:val="00496367"/>
    <w:rsid w:val="00496522"/>
    <w:rsid w:val="00496666"/>
    <w:rsid w:val="00496896"/>
    <w:rsid w:val="00497A4A"/>
    <w:rsid w:val="00497BA7"/>
    <w:rsid w:val="00497CE4"/>
    <w:rsid w:val="004A0E85"/>
    <w:rsid w:val="004A12FC"/>
    <w:rsid w:val="004A28A5"/>
    <w:rsid w:val="004A2B6D"/>
    <w:rsid w:val="004A31B6"/>
    <w:rsid w:val="004A33C1"/>
    <w:rsid w:val="004A34D1"/>
    <w:rsid w:val="004A393F"/>
    <w:rsid w:val="004A3AEF"/>
    <w:rsid w:val="004A431F"/>
    <w:rsid w:val="004A4A30"/>
    <w:rsid w:val="004A5778"/>
    <w:rsid w:val="004A5C9A"/>
    <w:rsid w:val="004A73A7"/>
    <w:rsid w:val="004B0594"/>
    <w:rsid w:val="004B0901"/>
    <w:rsid w:val="004B0C45"/>
    <w:rsid w:val="004B0E84"/>
    <w:rsid w:val="004B1E23"/>
    <w:rsid w:val="004B1E5A"/>
    <w:rsid w:val="004B1F63"/>
    <w:rsid w:val="004B2B6A"/>
    <w:rsid w:val="004B3E30"/>
    <w:rsid w:val="004B3F1C"/>
    <w:rsid w:val="004B42EE"/>
    <w:rsid w:val="004B5EBD"/>
    <w:rsid w:val="004B5F8E"/>
    <w:rsid w:val="004B60DD"/>
    <w:rsid w:val="004B6D23"/>
    <w:rsid w:val="004B7A19"/>
    <w:rsid w:val="004C0E55"/>
    <w:rsid w:val="004C18E9"/>
    <w:rsid w:val="004C1D5D"/>
    <w:rsid w:val="004C2DA0"/>
    <w:rsid w:val="004C373B"/>
    <w:rsid w:val="004C3FC8"/>
    <w:rsid w:val="004C49FD"/>
    <w:rsid w:val="004C526D"/>
    <w:rsid w:val="004C52DE"/>
    <w:rsid w:val="004C54FC"/>
    <w:rsid w:val="004C6A7B"/>
    <w:rsid w:val="004C7120"/>
    <w:rsid w:val="004C71F8"/>
    <w:rsid w:val="004D087B"/>
    <w:rsid w:val="004D1083"/>
    <w:rsid w:val="004D247A"/>
    <w:rsid w:val="004D29E9"/>
    <w:rsid w:val="004D2C59"/>
    <w:rsid w:val="004D3528"/>
    <w:rsid w:val="004D3D34"/>
    <w:rsid w:val="004D5442"/>
    <w:rsid w:val="004D55A9"/>
    <w:rsid w:val="004D5C11"/>
    <w:rsid w:val="004D62EB"/>
    <w:rsid w:val="004D6384"/>
    <w:rsid w:val="004D67B0"/>
    <w:rsid w:val="004D6C77"/>
    <w:rsid w:val="004D6E31"/>
    <w:rsid w:val="004D7DC5"/>
    <w:rsid w:val="004E17A0"/>
    <w:rsid w:val="004E1CC8"/>
    <w:rsid w:val="004E1E69"/>
    <w:rsid w:val="004E20FF"/>
    <w:rsid w:val="004E23D3"/>
    <w:rsid w:val="004E2470"/>
    <w:rsid w:val="004E2872"/>
    <w:rsid w:val="004E2B05"/>
    <w:rsid w:val="004E2C35"/>
    <w:rsid w:val="004E37CD"/>
    <w:rsid w:val="004E4921"/>
    <w:rsid w:val="004E5A57"/>
    <w:rsid w:val="004E5C87"/>
    <w:rsid w:val="004E6654"/>
    <w:rsid w:val="004E66C6"/>
    <w:rsid w:val="004E6C31"/>
    <w:rsid w:val="004E6C94"/>
    <w:rsid w:val="004F040A"/>
    <w:rsid w:val="004F0410"/>
    <w:rsid w:val="004F1143"/>
    <w:rsid w:val="004F1230"/>
    <w:rsid w:val="004F20D1"/>
    <w:rsid w:val="004F2699"/>
    <w:rsid w:val="004F2B31"/>
    <w:rsid w:val="004F2D95"/>
    <w:rsid w:val="004F31F9"/>
    <w:rsid w:val="004F3594"/>
    <w:rsid w:val="004F3C0B"/>
    <w:rsid w:val="004F4CE5"/>
    <w:rsid w:val="004F4E37"/>
    <w:rsid w:val="004F59FC"/>
    <w:rsid w:val="004F5D39"/>
    <w:rsid w:val="004F6245"/>
    <w:rsid w:val="004F7079"/>
    <w:rsid w:val="004F744F"/>
    <w:rsid w:val="004F7D4A"/>
    <w:rsid w:val="00500829"/>
    <w:rsid w:val="00500C5F"/>
    <w:rsid w:val="00500D0E"/>
    <w:rsid w:val="00502182"/>
    <w:rsid w:val="0050228D"/>
    <w:rsid w:val="005023FF"/>
    <w:rsid w:val="00502A6C"/>
    <w:rsid w:val="00503001"/>
    <w:rsid w:val="005038F3"/>
    <w:rsid w:val="00503CAF"/>
    <w:rsid w:val="0050407C"/>
    <w:rsid w:val="00504BF2"/>
    <w:rsid w:val="005051A8"/>
    <w:rsid w:val="0050536E"/>
    <w:rsid w:val="0050773D"/>
    <w:rsid w:val="00507AFD"/>
    <w:rsid w:val="005102A6"/>
    <w:rsid w:val="0051093F"/>
    <w:rsid w:val="00510D36"/>
    <w:rsid w:val="005116B1"/>
    <w:rsid w:val="00511ACF"/>
    <w:rsid w:val="005127DC"/>
    <w:rsid w:val="00512DCB"/>
    <w:rsid w:val="00513B05"/>
    <w:rsid w:val="00513D0F"/>
    <w:rsid w:val="00514DD2"/>
    <w:rsid w:val="005151D5"/>
    <w:rsid w:val="00515209"/>
    <w:rsid w:val="00515656"/>
    <w:rsid w:val="00516932"/>
    <w:rsid w:val="00517A36"/>
    <w:rsid w:val="00517A3B"/>
    <w:rsid w:val="00520FD7"/>
    <w:rsid w:val="0052154C"/>
    <w:rsid w:val="00521B17"/>
    <w:rsid w:val="005222EB"/>
    <w:rsid w:val="00522316"/>
    <w:rsid w:val="00522DCA"/>
    <w:rsid w:val="00522F21"/>
    <w:rsid w:val="0052344F"/>
    <w:rsid w:val="00523CAC"/>
    <w:rsid w:val="00523D31"/>
    <w:rsid w:val="005242DC"/>
    <w:rsid w:val="00524973"/>
    <w:rsid w:val="00525688"/>
    <w:rsid w:val="00525B25"/>
    <w:rsid w:val="00525B56"/>
    <w:rsid w:val="00525E5F"/>
    <w:rsid w:val="00526246"/>
    <w:rsid w:val="005262D0"/>
    <w:rsid w:val="00526872"/>
    <w:rsid w:val="0052717D"/>
    <w:rsid w:val="005278E5"/>
    <w:rsid w:val="005312F2"/>
    <w:rsid w:val="0053185E"/>
    <w:rsid w:val="005323A1"/>
    <w:rsid w:val="00533AAF"/>
    <w:rsid w:val="00533EE6"/>
    <w:rsid w:val="00534300"/>
    <w:rsid w:val="0053448B"/>
    <w:rsid w:val="00535731"/>
    <w:rsid w:val="00535D3F"/>
    <w:rsid w:val="0053677F"/>
    <w:rsid w:val="00536D4F"/>
    <w:rsid w:val="005404F9"/>
    <w:rsid w:val="00540596"/>
    <w:rsid w:val="00541214"/>
    <w:rsid w:val="0054132B"/>
    <w:rsid w:val="00542542"/>
    <w:rsid w:val="0054499F"/>
    <w:rsid w:val="00544D3B"/>
    <w:rsid w:val="00544F26"/>
    <w:rsid w:val="00545500"/>
    <w:rsid w:val="005465D5"/>
    <w:rsid w:val="00547136"/>
    <w:rsid w:val="0054721F"/>
    <w:rsid w:val="0055140F"/>
    <w:rsid w:val="005517E8"/>
    <w:rsid w:val="00552E4D"/>
    <w:rsid w:val="005549CA"/>
    <w:rsid w:val="00554CA3"/>
    <w:rsid w:val="00554D61"/>
    <w:rsid w:val="005558C1"/>
    <w:rsid w:val="00555C98"/>
    <w:rsid w:val="00556018"/>
    <w:rsid w:val="00556D15"/>
    <w:rsid w:val="00560465"/>
    <w:rsid w:val="00560E0A"/>
    <w:rsid w:val="00561B0C"/>
    <w:rsid w:val="005628DF"/>
    <w:rsid w:val="00562950"/>
    <w:rsid w:val="00562FE0"/>
    <w:rsid w:val="00564683"/>
    <w:rsid w:val="00565158"/>
    <w:rsid w:val="0056525C"/>
    <w:rsid w:val="00565CB0"/>
    <w:rsid w:val="0056631A"/>
    <w:rsid w:val="005666DC"/>
    <w:rsid w:val="005669BE"/>
    <w:rsid w:val="00567106"/>
    <w:rsid w:val="005716ED"/>
    <w:rsid w:val="00571DD9"/>
    <w:rsid w:val="005720C3"/>
    <w:rsid w:val="00572A08"/>
    <w:rsid w:val="00574FB2"/>
    <w:rsid w:val="00575B09"/>
    <w:rsid w:val="00575DED"/>
    <w:rsid w:val="00576708"/>
    <w:rsid w:val="00576A30"/>
    <w:rsid w:val="00576BFF"/>
    <w:rsid w:val="00577BFF"/>
    <w:rsid w:val="00577E56"/>
    <w:rsid w:val="00580E3A"/>
    <w:rsid w:val="00581422"/>
    <w:rsid w:val="00581FAB"/>
    <w:rsid w:val="00583637"/>
    <w:rsid w:val="0058385A"/>
    <w:rsid w:val="00583BBC"/>
    <w:rsid w:val="00583CBD"/>
    <w:rsid w:val="00584675"/>
    <w:rsid w:val="005847F3"/>
    <w:rsid w:val="00584938"/>
    <w:rsid w:val="00585515"/>
    <w:rsid w:val="00585B21"/>
    <w:rsid w:val="00587CBE"/>
    <w:rsid w:val="00587E3F"/>
    <w:rsid w:val="005900FA"/>
    <w:rsid w:val="00591920"/>
    <w:rsid w:val="00591C9A"/>
    <w:rsid w:val="00591D42"/>
    <w:rsid w:val="0059274F"/>
    <w:rsid w:val="0059388D"/>
    <w:rsid w:val="0059426C"/>
    <w:rsid w:val="00594BDC"/>
    <w:rsid w:val="00595211"/>
    <w:rsid w:val="00595BA8"/>
    <w:rsid w:val="00596E03"/>
    <w:rsid w:val="00597622"/>
    <w:rsid w:val="00597623"/>
    <w:rsid w:val="00597EC6"/>
    <w:rsid w:val="005A10AC"/>
    <w:rsid w:val="005A1895"/>
    <w:rsid w:val="005A337A"/>
    <w:rsid w:val="005A345A"/>
    <w:rsid w:val="005A393F"/>
    <w:rsid w:val="005A453B"/>
    <w:rsid w:val="005A48A7"/>
    <w:rsid w:val="005A5485"/>
    <w:rsid w:val="005A5B96"/>
    <w:rsid w:val="005A5CFA"/>
    <w:rsid w:val="005A617F"/>
    <w:rsid w:val="005A6727"/>
    <w:rsid w:val="005A6B47"/>
    <w:rsid w:val="005A6B53"/>
    <w:rsid w:val="005A7188"/>
    <w:rsid w:val="005A752B"/>
    <w:rsid w:val="005A7FD7"/>
    <w:rsid w:val="005B017F"/>
    <w:rsid w:val="005B02D9"/>
    <w:rsid w:val="005B04AC"/>
    <w:rsid w:val="005B0868"/>
    <w:rsid w:val="005B0C20"/>
    <w:rsid w:val="005B0F7D"/>
    <w:rsid w:val="005B1727"/>
    <w:rsid w:val="005B1793"/>
    <w:rsid w:val="005B182E"/>
    <w:rsid w:val="005B2065"/>
    <w:rsid w:val="005B21E0"/>
    <w:rsid w:val="005B21EA"/>
    <w:rsid w:val="005B28EE"/>
    <w:rsid w:val="005B35A9"/>
    <w:rsid w:val="005B3803"/>
    <w:rsid w:val="005B45AB"/>
    <w:rsid w:val="005B4624"/>
    <w:rsid w:val="005B4764"/>
    <w:rsid w:val="005B4D7B"/>
    <w:rsid w:val="005B6AA5"/>
    <w:rsid w:val="005B7B87"/>
    <w:rsid w:val="005C04C3"/>
    <w:rsid w:val="005C0B89"/>
    <w:rsid w:val="005C1580"/>
    <w:rsid w:val="005C1E8A"/>
    <w:rsid w:val="005C24C3"/>
    <w:rsid w:val="005C27B2"/>
    <w:rsid w:val="005C2EA7"/>
    <w:rsid w:val="005C38E5"/>
    <w:rsid w:val="005C3911"/>
    <w:rsid w:val="005C3D6A"/>
    <w:rsid w:val="005C4CF7"/>
    <w:rsid w:val="005C53C7"/>
    <w:rsid w:val="005C5F82"/>
    <w:rsid w:val="005C6077"/>
    <w:rsid w:val="005C7038"/>
    <w:rsid w:val="005C7CBB"/>
    <w:rsid w:val="005D018D"/>
    <w:rsid w:val="005D0282"/>
    <w:rsid w:val="005D0516"/>
    <w:rsid w:val="005D075B"/>
    <w:rsid w:val="005D0FC5"/>
    <w:rsid w:val="005D15BE"/>
    <w:rsid w:val="005D17FB"/>
    <w:rsid w:val="005D1BB8"/>
    <w:rsid w:val="005D2216"/>
    <w:rsid w:val="005D31A2"/>
    <w:rsid w:val="005D3337"/>
    <w:rsid w:val="005D4DF7"/>
    <w:rsid w:val="005D52CB"/>
    <w:rsid w:val="005D704A"/>
    <w:rsid w:val="005D7C13"/>
    <w:rsid w:val="005E01FE"/>
    <w:rsid w:val="005E0381"/>
    <w:rsid w:val="005E0F38"/>
    <w:rsid w:val="005E1D3C"/>
    <w:rsid w:val="005E21AA"/>
    <w:rsid w:val="005E21BB"/>
    <w:rsid w:val="005E2465"/>
    <w:rsid w:val="005E2C55"/>
    <w:rsid w:val="005E43C0"/>
    <w:rsid w:val="005E44EC"/>
    <w:rsid w:val="005E4773"/>
    <w:rsid w:val="005E4BC2"/>
    <w:rsid w:val="005E4EFF"/>
    <w:rsid w:val="005E5671"/>
    <w:rsid w:val="005E5A39"/>
    <w:rsid w:val="005E6196"/>
    <w:rsid w:val="005E648C"/>
    <w:rsid w:val="005E6978"/>
    <w:rsid w:val="005E6CE1"/>
    <w:rsid w:val="005F01B8"/>
    <w:rsid w:val="005F07A9"/>
    <w:rsid w:val="005F0C69"/>
    <w:rsid w:val="005F1016"/>
    <w:rsid w:val="005F1968"/>
    <w:rsid w:val="005F2F18"/>
    <w:rsid w:val="005F3EB0"/>
    <w:rsid w:val="005F4B81"/>
    <w:rsid w:val="005F5380"/>
    <w:rsid w:val="005F6453"/>
    <w:rsid w:val="005F6D04"/>
    <w:rsid w:val="005F706A"/>
    <w:rsid w:val="005F7E47"/>
    <w:rsid w:val="00600727"/>
    <w:rsid w:val="0060104F"/>
    <w:rsid w:val="00601881"/>
    <w:rsid w:val="00601912"/>
    <w:rsid w:val="00601C16"/>
    <w:rsid w:val="006023F8"/>
    <w:rsid w:val="00602CC8"/>
    <w:rsid w:val="00604E30"/>
    <w:rsid w:val="006051AD"/>
    <w:rsid w:val="00605B56"/>
    <w:rsid w:val="0060651C"/>
    <w:rsid w:val="00606863"/>
    <w:rsid w:val="006075EB"/>
    <w:rsid w:val="00607678"/>
    <w:rsid w:val="00610742"/>
    <w:rsid w:val="00610D33"/>
    <w:rsid w:val="00610DDE"/>
    <w:rsid w:val="006126D7"/>
    <w:rsid w:val="0061326D"/>
    <w:rsid w:val="00613F96"/>
    <w:rsid w:val="0061457D"/>
    <w:rsid w:val="00615E3F"/>
    <w:rsid w:val="006160AD"/>
    <w:rsid w:val="00616312"/>
    <w:rsid w:val="00616439"/>
    <w:rsid w:val="0061680D"/>
    <w:rsid w:val="00616DE8"/>
    <w:rsid w:val="00617E46"/>
    <w:rsid w:val="00620424"/>
    <w:rsid w:val="006220EC"/>
    <w:rsid w:val="00623123"/>
    <w:rsid w:val="00623936"/>
    <w:rsid w:val="0062474C"/>
    <w:rsid w:val="00625020"/>
    <w:rsid w:val="00625A78"/>
    <w:rsid w:val="006265A7"/>
    <w:rsid w:val="00626785"/>
    <w:rsid w:val="00626829"/>
    <w:rsid w:val="0062698C"/>
    <w:rsid w:val="00630723"/>
    <w:rsid w:val="00630B6A"/>
    <w:rsid w:val="00631C0B"/>
    <w:rsid w:val="00632253"/>
    <w:rsid w:val="00632397"/>
    <w:rsid w:val="00632405"/>
    <w:rsid w:val="00632C99"/>
    <w:rsid w:val="0063301D"/>
    <w:rsid w:val="0063462F"/>
    <w:rsid w:val="00634A4F"/>
    <w:rsid w:val="00634C12"/>
    <w:rsid w:val="006355E3"/>
    <w:rsid w:val="00635A58"/>
    <w:rsid w:val="0063616B"/>
    <w:rsid w:val="0063725C"/>
    <w:rsid w:val="00637553"/>
    <w:rsid w:val="006377E7"/>
    <w:rsid w:val="00637BE4"/>
    <w:rsid w:val="00640890"/>
    <w:rsid w:val="00640DCD"/>
    <w:rsid w:val="00641B43"/>
    <w:rsid w:val="00641F8C"/>
    <w:rsid w:val="00642714"/>
    <w:rsid w:val="00643916"/>
    <w:rsid w:val="00644471"/>
    <w:rsid w:val="00645538"/>
    <w:rsid w:val="006455CE"/>
    <w:rsid w:val="006455DF"/>
    <w:rsid w:val="00645B86"/>
    <w:rsid w:val="00645EB2"/>
    <w:rsid w:val="00646353"/>
    <w:rsid w:val="00646FD7"/>
    <w:rsid w:val="00647374"/>
    <w:rsid w:val="006479ED"/>
    <w:rsid w:val="006505AB"/>
    <w:rsid w:val="006517AF"/>
    <w:rsid w:val="0065194F"/>
    <w:rsid w:val="00651AB2"/>
    <w:rsid w:val="00651F25"/>
    <w:rsid w:val="00652163"/>
    <w:rsid w:val="006528CA"/>
    <w:rsid w:val="00653384"/>
    <w:rsid w:val="00653CAB"/>
    <w:rsid w:val="00653DDF"/>
    <w:rsid w:val="00653EAC"/>
    <w:rsid w:val="0065434B"/>
    <w:rsid w:val="006556C5"/>
    <w:rsid w:val="00655919"/>
    <w:rsid w:val="00655C50"/>
    <w:rsid w:val="00655DF9"/>
    <w:rsid w:val="0065600C"/>
    <w:rsid w:val="006560A9"/>
    <w:rsid w:val="00656796"/>
    <w:rsid w:val="00656C7A"/>
    <w:rsid w:val="00660062"/>
    <w:rsid w:val="006615E8"/>
    <w:rsid w:val="00661F93"/>
    <w:rsid w:val="0066276B"/>
    <w:rsid w:val="0066298B"/>
    <w:rsid w:val="00663CE6"/>
    <w:rsid w:val="00664123"/>
    <w:rsid w:val="006650CF"/>
    <w:rsid w:val="00665BF2"/>
    <w:rsid w:val="00666538"/>
    <w:rsid w:val="00666E20"/>
    <w:rsid w:val="0066709E"/>
    <w:rsid w:val="00667209"/>
    <w:rsid w:val="0067008F"/>
    <w:rsid w:val="006707A4"/>
    <w:rsid w:val="00671976"/>
    <w:rsid w:val="0067219E"/>
    <w:rsid w:val="006726B0"/>
    <w:rsid w:val="00673483"/>
    <w:rsid w:val="00673E7F"/>
    <w:rsid w:val="006753C0"/>
    <w:rsid w:val="00675FF1"/>
    <w:rsid w:val="00677447"/>
    <w:rsid w:val="0067779D"/>
    <w:rsid w:val="006819E7"/>
    <w:rsid w:val="00682494"/>
    <w:rsid w:val="00682646"/>
    <w:rsid w:val="00682CD4"/>
    <w:rsid w:val="0068322A"/>
    <w:rsid w:val="006838F5"/>
    <w:rsid w:val="006846EC"/>
    <w:rsid w:val="00684773"/>
    <w:rsid w:val="006851AE"/>
    <w:rsid w:val="006858BD"/>
    <w:rsid w:val="00685F34"/>
    <w:rsid w:val="00686113"/>
    <w:rsid w:val="00687B51"/>
    <w:rsid w:val="006905EC"/>
    <w:rsid w:val="00691E27"/>
    <w:rsid w:val="00693055"/>
    <w:rsid w:val="00693439"/>
    <w:rsid w:val="00693A92"/>
    <w:rsid w:val="00693BF9"/>
    <w:rsid w:val="00694BCC"/>
    <w:rsid w:val="00695174"/>
    <w:rsid w:val="006957CE"/>
    <w:rsid w:val="00696EA5"/>
    <w:rsid w:val="00697128"/>
    <w:rsid w:val="006976A6"/>
    <w:rsid w:val="0069775E"/>
    <w:rsid w:val="006978AE"/>
    <w:rsid w:val="006A0AEC"/>
    <w:rsid w:val="006A0EC1"/>
    <w:rsid w:val="006A141A"/>
    <w:rsid w:val="006A1458"/>
    <w:rsid w:val="006A240C"/>
    <w:rsid w:val="006A41EB"/>
    <w:rsid w:val="006A43B3"/>
    <w:rsid w:val="006A4B7A"/>
    <w:rsid w:val="006A4F13"/>
    <w:rsid w:val="006A5CEF"/>
    <w:rsid w:val="006A6347"/>
    <w:rsid w:val="006A6773"/>
    <w:rsid w:val="006A6F6A"/>
    <w:rsid w:val="006A7BE8"/>
    <w:rsid w:val="006B096D"/>
    <w:rsid w:val="006B09FF"/>
    <w:rsid w:val="006B0D09"/>
    <w:rsid w:val="006B0F9A"/>
    <w:rsid w:val="006B1074"/>
    <w:rsid w:val="006B121D"/>
    <w:rsid w:val="006B2428"/>
    <w:rsid w:val="006B2908"/>
    <w:rsid w:val="006B4DC3"/>
    <w:rsid w:val="006B5010"/>
    <w:rsid w:val="006B582E"/>
    <w:rsid w:val="006B6422"/>
    <w:rsid w:val="006B6DF9"/>
    <w:rsid w:val="006B73A8"/>
    <w:rsid w:val="006B77F8"/>
    <w:rsid w:val="006B7C65"/>
    <w:rsid w:val="006C054C"/>
    <w:rsid w:val="006C09B4"/>
    <w:rsid w:val="006C1ABF"/>
    <w:rsid w:val="006C1F15"/>
    <w:rsid w:val="006C34CE"/>
    <w:rsid w:val="006C381C"/>
    <w:rsid w:val="006C406B"/>
    <w:rsid w:val="006C4448"/>
    <w:rsid w:val="006C4F0C"/>
    <w:rsid w:val="006C684E"/>
    <w:rsid w:val="006D1632"/>
    <w:rsid w:val="006D1D47"/>
    <w:rsid w:val="006D1FEE"/>
    <w:rsid w:val="006D2176"/>
    <w:rsid w:val="006D2245"/>
    <w:rsid w:val="006D26D4"/>
    <w:rsid w:val="006D2AED"/>
    <w:rsid w:val="006D3904"/>
    <w:rsid w:val="006D3C66"/>
    <w:rsid w:val="006D3FCE"/>
    <w:rsid w:val="006D42D9"/>
    <w:rsid w:val="006D437D"/>
    <w:rsid w:val="006D43F6"/>
    <w:rsid w:val="006D4A56"/>
    <w:rsid w:val="006D5C69"/>
    <w:rsid w:val="006D64E9"/>
    <w:rsid w:val="006D688C"/>
    <w:rsid w:val="006D7B3B"/>
    <w:rsid w:val="006D7D44"/>
    <w:rsid w:val="006D7EDD"/>
    <w:rsid w:val="006E05A3"/>
    <w:rsid w:val="006E0DD3"/>
    <w:rsid w:val="006E1436"/>
    <w:rsid w:val="006E19B0"/>
    <w:rsid w:val="006E25AD"/>
    <w:rsid w:val="006E2C96"/>
    <w:rsid w:val="006E32F8"/>
    <w:rsid w:val="006E3BC7"/>
    <w:rsid w:val="006E49BF"/>
    <w:rsid w:val="006E560A"/>
    <w:rsid w:val="006E5863"/>
    <w:rsid w:val="006E5933"/>
    <w:rsid w:val="006E5AF9"/>
    <w:rsid w:val="006E63B4"/>
    <w:rsid w:val="006E73A4"/>
    <w:rsid w:val="006F0F13"/>
    <w:rsid w:val="006F104B"/>
    <w:rsid w:val="006F1074"/>
    <w:rsid w:val="006F1160"/>
    <w:rsid w:val="006F1394"/>
    <w:rsid w:val="006F2517"/>
    <w:rsid w:val="006F2730"/>
    <w:rsid w:val="006F41DB"/>
    <w:rsid w:val="006F4FF4"/>
    <w:rsid w:val="006F540D"/>
    <w:rsid w:val="006F665F"/>
    <w:rsid w:val="006F6F34"/>
    <w:rsid w:val="006F6F5C"/>
    <w:rsid w:val="006F7246"/>
    <w:rsid w:val="006F72F5"/>
    <w:rsid w:val="006F790F"/>
    <w:rsid w:val="007005F8"/>
    <w:rsid w:val="007009A2"/>
    <w:rsid w:val="007012DA"/>
    <w:rsid w:val="00701F1A"/>
    <w:rsid w:val="00702240"/>
    <w:rsid w:val="00702877"/>
    <w:rsid w:val="00702CEC"/>
    <w:rsid w:val="0070354F"/>
    <w:rsid w:val="007045AC"/>
    <w:rsid w:val="00704C09"/>
    <w:rsid w:val="00705776"/>
    <w:rsid w:val="00705ACB"/>
    <w:rsid w:val="00705D48"/>
    <w:rsid w:val="00706586"/>
    <w:rsid w:val="00707405"/>
    <w:rsid w:val="00707568"/>
    <w:rsid w:val="00710992"/>
    <w:rsid w:val="00710DCA"/>
    <w:rsid w:val="007118B2"/>
    <w:rsid w:val="00711BDF"/>
    <w:rsid w:val="00711CBA"/>
    <w:rsid w:val="00711D30"/>
    <w:rsid w:val="007138D2"/>
    <w:rsid w:val="0071398A"/>
    <w:rsid w:val="00716137"/>
    <w:rsid w:val="007161CB"/>
    <w:rsid w:val="007164A7"/>
    <w:rsid w:val="0071651D"/>
    <w:rsid w:val="00716D31"/>
    <w:rsid w:val="00716DFE"/>
    <w:rsid w:val="00717396"/>
    <w:rsid w:val="00720988"/>
    <w:rsid w:val="00720B17"/>
    <w:rsid w:val="00721514"/>
    <w:rsid w:val="00721CE3"/>
    <w:rsid w:val="007220F3"/>
    <w:rsid w:val="00722F9C"/>
    <w:rsid w:val="00723243"/>
    <w:rsid w:val="00723AB5"/>
    <w:rsid w:val="00723EA2"/>
    <w:rsid w:val="0072434F"/>
    <w:rsid w:val="00725AE1"/>
    <w:rsid w:val="00725FA0"/>
    <w:rsid w:val="00727064"/>
    <w:rsid w:val="00727288"/>
    <w:rsid w:val="00727E95"/>
    <w:rsid w:val="00730014"/>
    <w:rsid w:val="00730439"/>
    <w:rsid w:val="00730D29"/>
    <w:rsid w:val="007321CE"/>
    <w:rsid w:val="007321D8"/>
    <w:rsid w:val="00732ABA"/>
    <w:rsid w:val="00733017"/>
    <w:rsid w:val="0073453A"/>
    <w:rsid w:val="00734780"/>
    <w:rsid w:val="00734AD5"/>
    <w:rsid w:val="007364C9"/>
    <w:rsid w:val="00736E87"/>
    <w:rsid w:val="00736FE2"/>
    <w:rsid w:val="0073760A"/>
    <w:rsid w:val="00740761"/>
    <w:rsid w:val="00740A5B"/>
    <w:rsid w:val="00740DB9"/>
    <w:rsid w:val="00741375"/>
    <w:rsid w:val="0074152C"/>
    <w:rsid w:val="00741881"/>
    <w:rsid w:val="00741A5D"/>
    <w:rsid w:val="00741B82"/>
    <w:rsid w:val="007426A0"/>
    <w:rsid w:val="007428D7"/>
    <w:rsid w:val="00743C1C"/>
    <w:rsid w:val="00743E42"/>
    <w:rsid w:val="00743F88"/>
    <w:rsid w:val="00745692"/>
    <w:rsid w:val="00745A32"/>
    <w:rsid w:val="0074651C"/>
    <w:rsid w:val="007472EB"/>
    <w:rsid w:val="007473B2"/>
    <w:rsid w:val="00750863"/>
    <w:rsid w:val="00750B2C"/>
    <w:rsid w:val="00750D6A"/>
    <w:rsid w:val="00751704"/>
    <w:rsid w:val="0075218D"/>
    <w:rsid w:val="00752489"/>
    <w:rsid w:val="00752807"/>
    <w:rsid w:val="00752FAD"/>
    <w:rsid w:val="007533A0"/>
    <w:rsid w:val="00753AAF"/>
    <w:rsid w:val="00754148"/>
    <w:rsid w:val="007551B7"/>
    <w:rsid w:val="0075610B"/>
    <w:rsid w:val="007567CF"/>
    <w:rsid w:val="00757DC5"/>
    <w:rsid w:val="0076008D"/>
    <w:rsid w:val="007601CC"/>
    <w:rsid w:val="00761165"/>
    <w:rsid w:val="00761CF4"/>
    <w:rsid w:val="00761DBC"/>
    <w:rsid w:val="00762108"/>
    <w:rsid w:val="007621F0"/>
    <w:rsid w:val="0076390F"/>
    <w:rsid w:val="00763A3B"/>
    <w:rsid w:val="00764CB8"/>
    <w:rsid w:val="00765BB4"/>
    <w:rsid w:val="00766650"/>
    <w:rsid w:val="00766A7E"/>
    <w:rsid w:val="00767B7B"/>
    <w:rsid w:val="00770A67"/>
    <w:rsid w:val="00771095"/>
    <w:rsid w:val="00771313"/>
    <w:rsid w:val="0077207A"/>
    <w:rsid w:val="00772C93"/>
    <w:rsid w:val="007733CE"/>
    <w:rsid w:val="007737D3"/>
    <w:rsid w:val="007748FD"/>
    <w:rsid w:val="00775093"/>
    <w:rsid w:val="00775354"/>
    <w:rsid w:val="00775E2A"/>
    <w:rsid w:val="007762FF"/>
    <w:rsid w:val="00777E98"/>
    <w:rsid w:val="00780F0C"/>
    <w:rsid w:val="0078100B"/>
    <w:rsid w:val="00781078"/>
    <w:rsid w:val="007832A3"/>
    <w:rsid w:val="00783310"/>
    <w:rsid w:val="00784D2E"/>
    <w:rsid w:val="0078501F"/>
    <w:rsid w:val="0078510F"/>
    <w:rsid w:val="007851B2"/>
    <w:rsid w:val="00785484"/>
    <w:rsid w:val="00785505"/>
    <w:rsid w:val="00785947"/>
    <w:rsid w:val="00785AC2"/>
    <w:rsid w:val="00787947"/>
    <w:rsid w:val="00787FFC"/>
    <w:rsid w:val="007909BE"/>
    <w:rsid w:val="00791264"/>
    <w:rsid w:val="00791BE4"/>
    <w:rsid w:val="00791D2D"/>
    <w:rsid w:val="00792576"/>
    <w:rsid w:val="00792F43"/>
    <w:rsid w:val="007938A1"/>
    <w:rsid w:val="00793A17"/>
    <w:rsid w:val="00793D5D"/>
    <w:rsid w:val="00793F4F"/>
    <w:rsid w:val="007944D6"/>
    <w:rsid w:val="00794976"/>
    <w:rsid w:val="007971C2"/>
    <w:rsid w:val="00797B40"/>
    <w:rsid w:val="007A09DD"/>
    <w:rsid w:val="007A19DD"/>
    <w:rsid w:val="007A1AE6"/>
    <w:rsid w:val="007A23EF"/>
    <w:rsid w:val="007A254D"/>
    <w:rsid w:val="007A2E5B"/>
    <w:rsid w:val="007A2EF9"/>
    <w:rsid w:val="007A2F61"/>
    <w:rsid w:val="007A3FCA"/>
    <w:rsid w:val="007A4347"/>
    <w:rsid w:val="007A4A6D"/>
    <w:rsid w:val="007A5368"/>
    <w:rsid w:val="007A5489"/>
    <w:rsid w:val="007A56C8"/>
    <w:rsid w:val="007A5A33"/>
    <w:rsid w:val="007A5D31"/>
    <w:rsid w:val="007A612C"/>
    <w:rsid w:val="007A6319"/>
    <w:rsid w:val="007A6417"/>
    <w:rsid w:val="007A6B62"/>
    <w:rsid w:val="007A6FDE"/>
    <w:rsid w:val="007A76BC"/>
    <w:rsid w:val="007B0103"/>
    <w:rsid w:val="007B03BA"/>
    <w:rsid w:val="007B0AED"/>
    <w:rsid w:val="007B0C3A"/>
    <w:rsid w:val="007B0DDA"/>
    <w:rsid w:val="007B1C89"/>
    <w:rsid w:val="007B4ABD"/>
    <w:rsid w:val="007B5115"/>
    <w:rsid w:val="007B523C"/>
    <w:rsid w:val="007B5D50"/>
    <w:rsid w:val="007B6190"/>
    <w:rsid w:val="007B6281"/>
    <w:rsid w:val="007B6D48"/>
    <w:rsid w:val="007B7796"/>
    <w:rsid w:val="007C046B"/>
    <w:rsid w:val="007C0470"/>
    <w:rsid w:val="007C1549"/>
    <w:rsid w:val="007C1683"/>
    <w:rsid w:val="007C1E84"/>
    <w:rsid w:val="007C2776"/>
    <w:rsid w:val="007C35AF"/>
    <w:rsid w:val="007C4160"/>
    <w:rsid w:val="007C4FAB"/>
    <w:rsid w:val="007C52B2"/>
    <w:rsid w:val="007C550C"/>
    <w:rsid w:val="007C5C19"/>
    <w:rsid w:val="007C5E85"/>
    <w:rsid w:val="007C728E"/>
    <w:rsid w:val="007D148F"/>
    <w:rsid w:val="007D1BBB"/>
    <w:rsid w:val="007D1BCF"/>
    <w:rsid w:val="007D2480"/>
    <w:rsid w:val="007D329D"/>
    <w:rsid w:val="007D3787"/>
    <w:rsid w:val="007D3C83"/>
    <w:rsid w:val="007D483B"/>
    <w:rsid w:val="007D5C25"/>
    <w:rsid w:val="007D6C88"/>
    <w:rsid w:val="007D6E2E"/>
    <w:rsid w:val="007D6F29"/>
    <w:rsid w:val="007D74B7"/>
    <w:rsid w:val="007D75CF"/>
    <w:rsid w:val="007E00B6"/>
    <w:rsid w:val="007E1FDA"/>
    <w:rsid w:val="007E297F"/>
    <w:rsid w:val="007E32A2"/>
    <w:rsid w:val="007E364A"/>
    <w:rsid w:val="007E4109"/>
    <w:rsid w:val="007E4154"/>
    <w:rsid w:val="007E41D8"/>
    <w:rsid w:val="007E46C2"/>
    <w:rsid w:val="007E4FE7"/>
    <w:rsid w:val="007E584B"/>
    <w:rsid w:val="007E5A94"/>
    <w:rsid w:val="007E66DD"/>
    <w:rsid w:val="007E6DC5"/>
    <w:rsid w:val="007E6FEE"/>
    <w:rsid w:val="007E70A4"/>
    <w:rsid w:val="007F0960"/>
    <w:rsid w:val="007F0DB2"/>
    <w:rsid w:val="007F144F"/>
    <w:rsid w:val="007F269D"/>
    <w:rsid w:val="007F300D"/>
    <w:rsid w:val="007F31AF"/>
    <w:rsid w:val="007F3C4B"/>
    <w:rsid w:val="007F4491"/>
    <w:rsid w:val="007F44CD"/>
    <w:rsid w:val="007F511E"/>
    <w:rsid w:val="007F6BCB"/>
    <w:rsid w:val="007F6C9F"/>
    <w:rsid w:val="007F7CAB"/>
    <w:rsid w:val="00800025"/>
    <w:rsid w:val="0080047D"/>
    <w:rsid w:val="0080196E"/>
    <w:rsid w:val="00802278"/>
    <w:rsid w:val="0080241B"/>
    <w:rsid w:val="0080270A"/>
    <w:rsid w:val="008037B8"/>
    <w:rsid w:val="00803BF5"/>
    <w:rsid w:val="00804829"/>
    <w:rsid w:val="00804921"/>
    <w:rsid w:val="00804D4E"/>
    <w:rsid w:val="00810797"/>
    <w:rsid w:val="00810CBD"/>
    <w:rsid w:val="008110E1"/>
    <w:rsid w:val="00811199"/>
    <w:rsid w:val="00811AB8"/>
    <w:rsid w:val="00813EDD"/>
    <w:rsid w:val="008144FF"/>
    <w:rsid w:val="00814886"/>
    <w:rsid w:val="00814D4C"/>
    <w:rsid w:val="00815618"/>
    <w:rsid w:val="00821C19"/>
    <w:rsid w:val="00821C39"/>
    <w:rsid w:val="00822626"/>
    <w:rsid w:val="00822797"/>
    <w:rsid w:val="008227B9"/>
    <w:rsid w:val="00822DFB"/>
    <w:rsid w:val="00822F4C"/>
    <w:rsid w:val="008230A6"/>
    <w:rsid w:val="00824626"/>
    <w:rsid w:val="0082493E"/>
    <w:rsid w:val="00824BD5"/>
    <w:rsid w:val="008250AA"/>
    <w:rsid w:val="00825E5D"/>
    <w:rsid w:val="00826915"/>
    <w:rsid w:val="00826B8D"/>
    <w:rsid w:val="0082755F"/>
    <w:rsid w:val="00830756"/>
    <w:rsid w:val="00830888"/>
    <w:rsid w:val="00830BB4"/>
    <w:rsid w:val="00831B1A"/>
    <w:rsid w:val="00831B8A"/>
    <w:rsid w:val="00832C80"/>
    <w:rsid w:val="008331AF"/>
    <w:rsid w:val="00833396"/>
    <w:rsid w:val="00833968"/>
    <w:rsid w:val="00833E4B"/>
    <w:rsid w:val="00834D8E"/>
    <w:rsid w:val="008354EA"/>
    <w:rsid w:val="00835D69"/>
    <w:rsid w:val="00836565"/>
    <w:rsid w:val="008366FA"/>
    <w:rsid w:val="00836A00"/>
    <w:rsid w:val="00836A26"/>
    <w:rsid w:val="00836A2E"/>
    <w:rsid w:val="00836A3C"/>
    <w:rsid w:val="00836C89"/>
    <w:rsid w:val="00836DF0"/>
    <w:rsid w:val="00840A2C"/>
    <w:rsid w:val="00840E99"/>
    <w:rsid w:val="00841080"/>
    <w:rsid w:val="008426E8"/>
    <w:rsid w:val="00842F9E"/>
    <w:rsid w:val="00843030"/>
    <w:rsid w:val="00843305"/>
    <w:rsid w:val="00843A95"/>
    <w:rsid w:val="00843B42"/>
    <w:rsid w:val="0084439F"/>
    <w:rsid w:val="00844656"/>
    <w:rsid w:val="0084474A"/>
    <w:rsid w:val="0084574E"/>
    <w:rsid w:val="00845957"/>
    <w:rsid w:val="00845CAC"/>
    <w:rsid w:val="00846170"/>
    <w:rsid w:val="008465D1"/>
    <w:rsid w:val="00847B6E"/>
    <w:rsid w:val="008512FF"/>
    <w:rsid w:val="00853714"/>
    <w:rsid w:val="0085371E"/>
    <w:rsid w:val="00854A3B"/>
    <w:rsid w:val="00854E2D"/>
    <w:rsid w:val="00855D20"/>
    <w:rsid w:val="00856661"/>
    <w:rsid w:val="00856826"/>
    <w:rsid w:val="00856E3A"/>
    <w:rsid w:val="008570D7"/>
    <w:rsid w:val="008579B4"/>
    <w:rsid w:val="00857BD6"/>
    <w:rsid w:val="008605BF"/>
    <w:rsid w:val="00862FAF"/>
    <w:rsid w:val="0086417C"/>
    <w:rsid w:val="0086464D"/>
    <w:rsid w:val="008649F9"/>
    <w:rsid w:val="00864BF3"/>
    <w:rsid w:val="00864D62"/>
    <w:rsid w:val="0086508C"/>
    <w:rsid w:val="00867222"/>
    <w:rsid w:val="00867665"/>
    <w:rsid w:val="0087052D"/>
    <w:rsid w:val="00870D63"/>
    <w:rsid w:val="00871651"/>
    <w:rsid w:val="0087186C"/>
    <w:rsid w:val="00871D23"/>
    <w:rsid w:val="0087208F"/>
    <w:rsid w:val="008721AF"/>
    <w:rsid w:val="0087262E"/>
    <w:rsid w:val="00874B55"/>
    <w:rsid w:val="00874F64"/>
    <w:rsid w:val="008754BE"/>
    <w:rsid w:val="00875A11"/>
    <w:rsid w:val="00875F72"/>
    <w:rsid w:val="008765B4"/>
    <w:rsid w:val="0087683D"/>
    <w:rsid w:val="0087692A"/>
    <w:rsid w:val="00876A03"/>
    <w:rsid w:val="00876A28"/>
    <w:rsid w:val="008778D5"/>
    <w:rsid w:val="00877C2E"/>
    <w:rsid w:val="00877F44"/>
    <w:rsid w:val="008803F3"/>
    <w:rsid w:val="0088043C"/>
    <w:rsid w:val="00880B29"/>
    <w:rsid w:val="00880E29"/>
    <w:rsid w:val="00881C26"/>
    <w:rsid w:val="00881E50"/>
    <w:rsid w:val="00882F35"/>
    <w:rsid w:val="008834F8"/>
    <w:rsid w:val="008839E3"/>
    <w:rsid w:val="008841CD"/>
    <w:rsid w:val="00884439"/>
    <w:rsid w:val="00885031"/>
    <w:rsid w:val="00885267"/>
    <w:rsid w:val="008858E6"/>
    <w:rsid w:val="00886931"/>
    <w:rsid w:val="00886AEB"/>
    <w:rsid w:val="00886BEE"/>
    <w:rsid w:val="0088715C"/>
    <w:rsid w:val="0088771D"/>
    <w:rsid w:val="00887AD3"/>
    <w:rsid w:val="0089055A"/>
    <w:rsid w:val="008906C9"/>
    <w:rsid w:val="00890EC5"/>
    <w:rsid w:val="00891A5A"/>
    <w:rsid w:val="008929F0"/>
    <w:rsid w:val="0089357D"/>
    <w:rsid w:val="00893886"/>
    <w:rsid w:val="00893B20"/>
    <w:rsid w:val="0089488A"/>
    <w:rsid w:val="008950D0"/>
    <w:rsid w:val="00895F30"/>
    <w:rsid w:val="008963FC"/>
    <w:rsid w:val="00896D44"/>
    <w:rsid w:val="008972EB"/>
    <w:rsid w:val="00897A5E"/>
    <w:rsid w:val="008A0256"/>
    <w:rsid w:val="008A2F62"/>
    <w:rsid w:val="008A3064"/>
    <w:rsid w:val="008A3638"/>
    <w:rsid w:val="008A52C8"/>
    <w:rsid w:val="008A54FA"/>
    <w:rsid w:val="008A7635"/>
    <w:rsid w:val="008B0645"/>
    <w:rsid w:val="008B142E"/>
    <w:rsid w:val="008B1596"/>
    <w:rsid w:val="008B24B2"/>
    <w:rsid w:val="008B2643"/>
    <w:rsid w:val="008B290F"/>
    <w:rsid w:val="008B2AD1"/>
    <w:rsid w:val="008B2D6F"/>
    <w:rsid w:val="008B36FD"/>
    <w:rsid w:val="008B41F9"/>
    <w:rsid w:val="008B4A87"/>
    <w:rsid w:val="008B5215"/>
    <w:rsid w:val="008B541D"/>
    <w:rsid w:val="008B5859"/>
    <w:rsid w:val="008B5993"/>
    <w:rsid w:val="008B71B0"/>
    <w:rsid w:val="008B73E4"/>
    <w:rsid w:val="008B7AAA"/>
    <w:rsid w:val="008C15AC"/>
    <w:rsid w:val="008C1844"/>
    <w:rsid w:val="008C296D"/>
    <w:rsid w:val="008C3AB3"/>
    <w:rsid w:val="008C4611"/>
    <w:rsid w:val="008C4C4C"/>
    <w:rsid w:val="008C4F4E"/>
    <w:rsid w:val="008C5485"/>
    <w:rsid w:val="008C5588"/>
    <w:rsid w:val="008C5738"/>
    <w:rsid w:val="008C5F31"/>
    <w:rsid w:val="008C7781"/>
    <w:rsid w:val="008D04F0"/>
    <w:rsid w:val="008D0ECA"/>
    <w:rsid w:val="008D1044"/>
    <w:rsid w:val="008D15CB"/>
    <w:rsid w:val="008D2404"/>
    <w:rsid w:val="008D36AF"/>
    <w:rsid w:val="008D3977"/>
    <w:rsid w:val="008D45CF"/>
    <w:rsid w:val="008D4AA3"/>
    <w:rsid w:val="008D5184"/>
    <w:rsid w:val="008D5486"/>
    <w:rsid w:val="008D6303"/>
    <w:rsid w:val="008D696D"/>
    <w:rsid w:val="008D6B8F"/>
    <w:rsid w:val="008D6C09"/>
    <w:rsid w:val="008D6E9D"/>
    <w:rsid w:val="008D74EA"/>
    <w:rsid w:val="008D7AFA"/>
    <w:rsid w:val="008E043E"/>
    <w:rsid w:val="008E1097"/>
    <w:rsid w:val="008E1752"/>
    <w:rsid w:val="008E1DC4"/>
    <w:rsid w:val="008E274D"/>
    <w:rsid w:val="008E28FC"/>
    <w:rsid w:val="008E3A0E"/>
    <w:rsid w:val="008E4AE2"/>
    <w:rsid w:val="008E4C61"/>
    <w:rsid w:val="008E520C"/>
    <w:rsid w:val="008E58B0"/>
    <w:rsid w:val="008E5B10"/>
    <w:rsid w:val="008E5D3D"/>
    <w:rsid w:val="008E6139"/>
    <w:rsid w:val="008E6805"/>
    <w:rsid w:val="008E69A3"/>
    <w:rsid w:val="008E79A3"/>
    <w:rsid w:val="008F0188"/>
    <w:rsid w:val="008F0B89"/>
    <w:rsid w:val="008F0B97"/>
    <w:rsid w:val="008F1E72"/>
    <w:rsid w:val="008F2CA5"/>
    <w:rsid w:val="008F34DD"/>
    <w:rsid w:val="008F3500"/>
    <w:rsid w:val="008F3C2F"/>
    <w:rsid w:val="008F4CC4"/>
    <w:rsid w:val="008F4D9C"/>
    <w:rsid w:val="008F579B"/>
    <w:rsid w:val="008F5C2D"/>
    <w:rsid w:val="008F624F"/>
    <w:rsid w:val="008F6336"/>
    <w:rsid w:val="00900018"/>
    <w:rsid w:val="0090193B"/>
    <w:rsid w:val="00902F8A"/>
    <w:rsid w:val="009039CB"/>
    <w:rsid w:val="00904B7C"/>
    <w:rsid w:val="009052D9"/>
    <w:rsid w:val="0090610C"/>
    <w:rsid w:val="00906673"/>
    <w:rsid w:val="00906D1C"/>
    <w:rsid w:val="00906F7B"/>
    <w:rsid w:val="00906FB9"/>
    <w:rsid w:val="0090729A"/>
    <w:rsid w:val="00907AA0"/>
    <w:rsid w:val="009111F7"/>
    <w:rsid w:val="00911BAC"/>
    <w:rsid w:val="00912E6C"/>
    <w:rsid w:val="009133E9"/>
    <w:rsid w:val="00914EC7"/>
    <w:rsid w:val="00915230"/>
    <w:rsid w:val="0091553D"/>
    <w:rsid w:val="00915634"/>
    <w:rsid w:val="00916096"/>
    <w:rsid w:val="00916484"/>
    <w:rsid w:val="00916CB8"/>
    <w:rsid w:val="00916FAF"/>
    <w:rsid w:val="009173A7"/>
    <w:rsid w:val="00917D2B"/>
    <w:rsid w:val="00920081"/>
    <w:rsid w:val="0092019F"/>
    <w:rsid w:val="0092047C"/>
    <w:rsid w:val="00921203"/>
    <w:rsid w:val="00921F6C"/>
    <w:rsid w:val="0092271F"/>
    <w:rsid w:val="009229DD"/>
    <w:rsid w:val="00922ACC"/>
    <w:rsid w:val="00922F84"/>
    <w:rsid w:val="00923AFB"/>
    <w:rsid w:val="00923D4D"/>
    <w:rsid w:val="00923D59"/>
    <w:rsid w:val="009246AF"/>
    <w:rsid w:val="00924A19"/>
    <w:rsid w:val="00924E3C"/>
    <w:rsid w:val="009256FA"/>
    <w:rsid w:val="00925D5B"/>
    <w:rsid w:val="009265CD"/>
    <w:rsid w:val="009266F9"/>
    <w:rsid w:val="00926948"/>
    <w:rsid w:val="009309BB"/>
    <w:rsid w:val="00931E35"/>
    <w:rsid w:val="00931E8C"/>
    <w:rsid w:val="00932AEA"/>
    <w:rsid w:val="00932C90"/>
    <w:rsid w:val="00932CDD"/>
    <w:rsid w:val="009340CB"/>
    <w:rsid w:val="009349DE"/>
    <w:rsid w:val="0093526B"/>
    <w:rsid w:val="009352A0"/>
    <w:rsid w:val="00935808"/>
    <w:rsid w:val="00935A2D"/>
    <w:rsid w:val="0093605F"/>
    <w:rsid w:val="0093691F"/>
    <w:rsid w:val="00936DC5"/>
    <w:rsid w:val="00937D6F"/>
    <w:rsid w:val="00940A58"/>
    <w:rsid w:val="00941C42"/>
    <w:rsid w:val="00941FD1"/>
    <w:rsid w:val="009425C1"/>
    <w:rsid w:val="00942A62"/>
    <w:rsid w:val="00943F90"/>
    <w:rsid w:val="0094406B"/>
    <w:rsid w:val="009441AE"/>
    <w:rsid w:val="00944342"/>
    <w:rsid w:val="00944FE6"/>
    <w:rsid w:val="009458F6"/>
    <w:rsid w:val="009465AB"/>
    <w:rsid w:val="00946FCE"/>
    <w:rsid w:val="00947835"/>
    <w:rsid w:val="0095039B"/>
    <w:rsid w:val="009509E9"/>
    <w:rsid w:val="00952797"/>
    <w:rsid w:val="00952959"/>
    <w:rsid w:val="00953F95"/>
    <w:rsid w:val="00954F77"/>
    <w:rsid w:val="00955193"/>
    <w:rsid w:val="0095589F"/>
    <w:rsid w:val="0095615C"/>
    <w:rsid w:val="00956243"/>
    <w:rsid w:val="0095629C"/>
    <w:rsid w:val="009572A7"/>
    <w:rsid w:val="00957B5E"/>
    <w:rsid w:val="009612BB"/>
    <w:rsid w:val="009614A0"/>
    <w:rsid w:val="00961A75"/>
    <w:rsid w:val="00961BCB"/>
    <w:rsid w:val="009625D4"/>
    <w:rsid w:val="0096270B"/>
    <w:rsid w:val="00962FB5"/>
    <w:rsid w:val="00963E4F"/>
    <w:rsid w:val="00963EB4"/>
    <w:rsid w:val="00964359"/>
    <w:rsid w:val="00964621"/>
    <w:rsid w:val="0096482F"/>
    <w:rsid w:val="00964AE9"/>
    <w:rsid w:val="00965B90"/>
    <w:rsid w:val="00966304"/>
    <w:rsid w:val="0096630D"/>
    <w:rsid w:val="009669D8"/>
    <w:rsid w:val="00967636"/>
    <w:rsid w:val="00967DC6"/>
    <w:rsid w:val="009700F7"/>
    <w:rsid w:val="009701C0"/>
    <w:rsid w:val="00971119"/>
    <w:rsid w:val="0097176D"/>
    <w:rsid w:val="00972585"/>
    <w:rsid w:val="009726BD"/>
    <w:rsid w:val="00972857"/>
    <w:rsid w:val="009731B8"/>
    <w:rsid w:val="0097376C"/>
    <w:rsid w:val="00973D2F"/>
    <w:rsid w:val="0097526A"/>
    <w:rsid w:val="00975CFD"/>
    <w:rsid w:val="00976ABF"/>
    <w:rsid w:val="009770CC"/>
    <w:rsid w:val="009773DE"/>
    <w:rsid w:val="009803D8"/>
    <w:rsid w:val="0098082A"/>
    <w:rsid w:val="00981271"/>
    <w:rsid w:val="0098170C"/>
    <w:rsid w:val="00981D21"/>
    <w:rsid w:val="00982CB3"/>
    <w:rsid w:val="009837FA"/>
    <w:rsid w:val="00983A3A"/>
    <w:rsid w:val="00984262"/>
    <w:rsid w:val="0098555D"/>
    <w:rsid w:val="009858E0"/>
    <w:rsid w:val="00986C93"/>
    <w:rsid w:val="00986EC5"/>
    <w:rsid w:val="009904E6"/>
    <w:rsid w:val="0099053B"/>
    <w:rsid w:val="009909C3"/>
    <w:rsid w:val="00990A53"/>
    <w:rsid w:val="00991726"/>
    <w:rsid w:val="00992004"/>
    <w:rsid w:val="009924B9"/>
    <w:rsid w:val="00992AF7"/>
    <w:rsid w:val="00993ED3"/>
    <w:rsid w:val="00994500"/>
    <w:rsid w:val="0099470A"/>
    <w:rsid w:val="00994BB7"/>
    <w:rsid w:val="00995807"/>
    <w:rsid w:val="00995BD4"/>
    <w:rsid w:val="009960BB"/>
    <w:rsid w:val="0099681F"/>
    <w:rsid w:val="00997765"/>
    <w:rsid w:val="0099776A"/>
    <w:rsid w:val="00997C61"/>
    <w:rsid w:val="009A08F6"/>
    <w:rsid w:val="009A09D6"/>
    <w:rsid w:val="009A10C8"/>
    <w:rsid w:val="009A1954"/>
    <w:rsid w:val="009A207B"/>
    <w:rsid w:val="009A2503"/>
    <w:rsid w:val="009A2E8B"/>
    <w:rsid w:val="009A3129"/>
    <w:rsid w:val="009A3D48"/>
    <w:rsid w:val="009A4D5F"/>
    <w:rsid w:val="009A54B4"/>
    <w:rsid w:val="009A5BC9"/>
    <w:rsid w:val="009A62D4"/>
    <w:rsid w:val="009A68C0"/>
    <w:rsid w:val="009A7A3A"/>
    <w:rsid w:val="009B05C2"/>
    <w:rsid w:val="009B0765"/>
    <w:rsid w:val="009B116D"/>
    <w:rsid w:val="009B14CF"/>
    <w:rsid w:val="009B1B92"/>
    <w:rsid w:val="009B1D31"/>
    <w:rsid w:val="009B2C64"/>
    <w:rsid w:val="009B2CF1"/>
    <w:rsid w:val="009B4992"/>
    <w:rsid w:val="009B54BC"/>
    <w:rsid w:val="009B5769"/>
    <w:rsid w:val="009B5D90"/>
    <w:rsid w:val="009B5E64"/>
    <w:rsid w:val="009B79B7"/>
    <w:rsid w:val="009C04D5"/>
    <w:rsid w:val="009C205E"/>
    <w:rsid w:val="009C23B8"/>
    <w:rsid w:val="009C245C"/>
    <w:rsid w:val="009C24BD"/>
    <w:rsid w:val="009C2834"/>
    <w:rsid w:val="009C2BFD"/>
    <w:rsid w:val="009C3659"/>
    <w:rsid w:val="009C3A31"/>
    <w:rsid w:val="009C3A97"/>
    <w:rsid w:val="009C435E"/>
    <w:rsid w:val="009C48E7"/>
    <w:rsid w:val="009C5371"/>
    <w:rsid w:val="009C55FC"/>
    <w:rsid w:val="009C582C"/>
    <w:rsid w:val="009C5B94"/>
    <w:rsid w:val="009C5CF5"/>
    <w:rsid w:val="009C699A"/>
    <w:rsid w:val="009C6DAD"/>
    <w:rsid w:val="009C6E23"/>
    <w:rsid w:val="009C7D03"/>
    <w:rsid w:val="009C7D95"/>
    <w:rsid w:val="009D00D9"/>
    <w:rsid w:val="009D06FD"/>
    <w:rsid w:val="009D09D5"/>
    <w:rsid w:val="009D0BD1"/>
    <w:rsid w:val="009D0E1E"/>
    <w:rsid w:val="009D2207"/>
    <w:rsid w:val="009D2CD8"/>
    <w:rsid w:val="009D34FD"/>
    <w:rsid w:val="009D390C"/>
    <w:rsid w:val="009D39F6"/>
    <w:rsid w:val="009D3AA1"/>
    <w:rsid w:val="009D3EA6"/>
    <w:rsid w:val="009D4C6D"/>
    <w:rsid w:val="009D54F7"/>
    <w:rsid w:val="009D60B6"/>
    <w:rsid w:val="009D62DF"/>
    <w:rsid w:val="009D67B4"/>
    <w:rsid w:val="009D75E0"/>
    <w:rsid w:val="009D763F"/>
    <w:rsid w:val="009D797F"/>
    <w:rsid w:val="009E1297"/>
    <w:rsid w:val="009E3A21"/>
    <w:rsid w:val="009E3A27"/>
    <w:rsid w:val="009E3A9E"/>
    <w:rsid w:val="009E3E6C"/>
    <w:rsid w:val="009E3F42"/>
    <w:rsid w:val="009E3FD0"/>
    <w:rsid w:val="009E5172"/>
    <w:rsid w:val="009E5E43"/>
    <w:rsid w:val="009E5ECA"/>
    <w:rsid w:val="009E6267"/>
    <w:rsid w:val="009E69E7"/>
    <w:rsid w:val="009F05D4"/>
    <w:rsid w:val="009F07ED"/>
    <w:rsid w:val="009F0E12"/>
    <w:rsid w:val="009F1301"/>
    <w:rsid w:val="009F1A3E"/>
    <w:rsid w:val="009F1C04"/>
    <w:rsid w:val="009F26AB"/>
    <w:rsid w:val="009F2969"/>
    <w:rsid w:val="009F2B0F"/>
    <w:rsid w:val="009F40AE"/>
    <w:rsid w:val="009F4800"/>
    <w:rsid w:val="009F4E0C"/>
    <w:rsid w:val="009F5DFD"/>
    <w:rsid w:val="009F620B"/>
    <w:rsid w:val="009F68F1"/>
    <w:rsid w:val="009F7264"/>
    <w:rsid w:val="009F7A2A"/>
    <w:rsid w:val="00A000F8"/>
    <w:rsid w:val="00A0080E"/>
    <w:rsid w:val="00A0097F"/>
    <w:rsid w:val="00A00BC2"/>
    <w:rsid w:val="00A027AA"/>
    <w:rsid w:val="00A029B8"/>
    <w:rsid w:val="00A0368A"/>
    <w:rsid w:val="00A04283"/>
    <w:rsid w:val="00A048E8"/>
    <w:rsid w:val="00A04EEC"/>
    <w:rsid w:val="00A04F20"/>
    <w:rsid w:val="00A05722"/>
    <w:rsid w:val="00A05DF6"/>
    <w:rsid w:val="00A05FA6"/>
    <w:rsid w:val="00A06C3F"/>
    <w:rsid w:val="00A070F7"/>
    <w:rsid w:val="00A075CD"/>
    <w:rsid w:val="00A076F5"/>
    <w:rsid w:val="00A1012A"/>
    <w:rsid w:val="00A10255"/>
    <w:rsid w:val="00A10593"/>
    <w:rsid w:val="00A1074B"/>
    <w:rsid w:val="00A11FDE"/>
    <w:rsid w:val="00A125C5"/>
    <w:rsid w:val="00A129A9"/>
    <w:rsid w:val="00A12AC0"/>
    <w:rsid w:val="00A13CB1"/>
    <w:rsid w:val="00A13D09"/>
    <w:rsid w:val="00A14148"/>
    <w:rsid w:val="00A1436B"/>
    <w:rsid w:val="00A143FB"/>
    <w:rsid w:val="00A14E14"/>
    <w:rsid w:val="00A157C8"/>
    <w:rsid w:val="00A15ADF"/>
    <w:rsid w:val="00A15F96"/>
    <w:rsid w:val="00A1622C"/>
    <w:rsid w:val="00A16DD5"/>
    <w:rsid w:val="00A17ABC"/>
    <w:rsid w:val="00A212D4"/>
    <w:rsid w:val="00A22BA8"/>
    <w:rsid w:val="00A22E24"/>
    <w:rsid w:val="00A2568F"/>
    <w:rsid w:val="00A26119"/>
    <w:rsid w:val="00A27455"/>
    <w:rsid w:val="00A278A6"/>
    <w:rsid w:val="00A27AE4"/>
    <w:rsid w:val="00A30744"/>
    <w:rsid w:val="00A308DA"/>
    <w:rsid w:val="00A30F1F"/>
    <w:rsid w:val="00A30F39"/>
    <w:rsid w:val="00A31E4B"/>
    <w:rsid w:val="00A3248C"/>
    <w:rsid w:val="00A329A3"/>
    <w:rsid w:val="00A331B1"/>
    <w:rsid w:val="00A334BC"/>
    <w:rsid w:val="00A33849"/>
    <w:rsid w:val="00A3612E"/>
    <w:rsid w:val="00A36821"/>
    <w:rsid w:val="00A37144"/>
    <w:rsid w:val="00A3738E"/>
    <w:rsid w:val="00A4222A"/>
    <w:rsid w:val="00A42FD7"/>
    <w:rsid w:val="00A43571"/>
    <w:rsid w:val="00A43808"/>
    <w:rsid w:val="00A43B66"/>
    <w:rsid w:val="00A45148"/>
    <w:rsid w:val="00A45DF9"/>
    <w:rsid w:val="00A466EE"/>
    <w:rsid w:val="00A46992"/>
    <w:rsid w:val="00A476A9"/>
    <w:rsid w:val="00A5039D"/>
    <w:rsid w:val="00A503EA"/>
    <w:rsid w:val="00A5066D"/>
    <w:rsid w:val="00A506C1"/>
    <w:rsid w:val="00A5103C"/>
    <w:rsid w:val="00A515DF"/>
    <w:rsid w:val="00A515E5"/>
    <w:rsid w:val="00A52156"/>
    <w:rsid w:val="00A521D0"/>
    <w:rsid w:val="00A527C3"/>
    <w:rsid w:val="00A52D8B"/>
    <w:rsid w:val="00A52E03"/>
    <w:rsid w:val="00A532FF"/>
    <w:rsid w:val="00A536B7"/>
    <w:rsid w:val="00A53F9F"/>
    <w:rsid w:val="00A54184"/>
    <w:rsid w:val="00A547DD"/>
    <w:rsid w:val="00A54D7C"/>
    <w:rsid w:val="00A54E29"/>
    <w:rsid w:val="00A55A18"/>
    <w:rsid w:val="00A55EA2"/>
    <w:rsid w:val="00A5764A"/>
    <w:rsid w:val="00A601FE"/>
    <w:rsid w:val="00A60918"/>
    <w:rsid w:val="00A60B7C"/>
    <w:rsid w:val="00A60E1C"/>
    <w:rsid w:val="00A62747"/>
    <w:rsid w:val="00A62B59"/>
    <w:rsid w:val="00A62F75"/>
    <w:rsid w:val="00A6375D"/>
    <w:rsid w:val="00A64736"/>
    <w:rsid w:val="00A64DB4"/>
    <w:rsid w:val="00A64FB0"/>
    <w:rsid w:val="00A65B82"/>
    <w:rsid w:val="00A65EE7"/>
    <w:rsid w:val="00A6622C"/>
    <w:rsid w:val="00A6669A"/>
    <w:rsid w:val="00A6766B"/>
    <w:rsid w:val="00A67A74"/>
    <w:rsid w:val="00A67C26"/>
    <w:rsid w:val="00A67CF7"/>
    <w:rsid w:val="00A70133"/>
    <w:rsid w:val="00A707EB"/>
    <w:rsid w:val="00A71092"/>
    <w:rsid w:val="00A7260E"/>
    <w:rsid w:val="00A72B23"/>
    <w:rsid w:val="00A73A00"/>
    <w:rsid w:val="00A7598B"/>
    <w:rsid w:val="00A76841"/>
    <w:rsid w:val="00A76FC6"/>
    <w:rsid w:val="00A775B7"/>
    <w:rsid w:val="00A777A7"/>
    <w:rsid w:val="00A777EF"/>
    <w:rsid w:val="00A77B99"/>
    <w:rsid w:val="00A8163E"/>
    <w:rsid w:val="00A81D4E"/>
    <w:rsid w:val="00A823F6"/>
    <w:rsid w:val="00A83958"/>
    <w:rsid w:val="00A83A22"/>
    <w:rsid w:val="00A849CF"/>
    <w:rsid w:val="00A85054"/>
    <w:rsid w:val="00A878A4"/>
    <w:rsid w:val="00A9021E"/>
    <w:rsid w:val="00A90D33"/>
    <w:rsid w:val="00A9198D"/>
    <w:rsid w:val="00A92114"/>
    <w:rsid w:val="00A92FB4"/>
    <w:rsid w:val="00A9307A"/>
    <w:rsid w:val="00A934C9"/>
    <w:rsid w:val="00A9440B"/>
    <w:rsid w:val="00A95E10"/>
    <w:rsid w:val="00A96292"/>
    <w:rsid w:val="00AA0869"/>
    <w:rsid w:val="00AA11DD"/>
    <w:rsid w:val="00AA1215"/>
    <w:rsid w:val="00AA1702"/>
    <w:rsid w:val="00AA182C"/>
    <w:rsid w:val="00AA1BF0"/>
    <w:rsid w:val="00AA20B8"/>
    <w:rsid w:val="00AA236A"/>
    <w:rsid w:val="00AA28E9"/>
    <w:rsid w:val="00AA36FD"/>
    <w:rsid w:val="00AA3861"/>
    <w:rsid w:val="00AA5106"/>
    <w:rsid w:val="00AA587C"/>
    <w:rsid w:val="00AA5BC9"/>
    <w:rsid w:val="00AA5F23"/>
    <w:rsid w:val="00AA6F62"/>
    <w:rsid w:val="00AA77E0"/>
    <w:rsid w:val="00AB05FB"/>
    <w:rsid w:val="00AB07CB"/>
    <w:rsid w:val="00AB0919"/>
    <w:rsid w:val="00AB1984"/>
    <w:rsid w:val="00AB1A09"/>
    <w:rsid w:val="00AB1E64"/>
    <w:rsid w:val="00AB215F"/>
    <w:rsid w:val="00AB233B"/>
    <w:rsid w:val="00AB2686"/>
    <w:rsid w:val="00AB2AF7"/>
    <w:rsid w:val="00AB31FF"/>
    <w:rsid w:val="00AB32F6"/>
    <w:rsid w:val="00AB3343"/>
    <w:rsid w:val="00AB3F01"/>
    <w:rsid w:val="00AB4D15"/>
    <w:rsid w:val="00AB5494"/>
    <w:rsid w:val="00AB5626"/>
    <w:rsid w:val="00AB566F"/>
    <w:rsid w:val="00AB5913"/>
    <w:rsid w:val="00AB5B00"/>
    <w:rsid w:val="00AB667B"/>
    <w:rsid w:val="00AB681D"/>
    <w:rsid w:val="00AB6CFC"/>
    <w:rsid w:val="00AC0CE8"/>
    <w:rsid w:val="00AC1A21"/>
    <w:rsid w:val="00AC1B73"/>
    <w:rsid w:val="00AC20BA"/>
    <w:rsid w:val="00AC224D"/>
    <w:rsid w:val="00AC2EC0"/>
    <w:rsid w:val="00AC3F12"/>
    <w:rsid w:val="00AC4AB3"/>
    <w:rsid w:val="00AC4AC5"/>
    <w:rsid w:val="00AC4BF8"/>
    <w:rsid w:val="00AC51D8"/>
    <w:rsid w:val="00AC5420"/>
    <w:rsid w:val="00AC5A29"/>
    <w:rsid w:val="00AC5B8A"/>
    <w:rsid w:val="00AC663D"/>
    <w:rsid w:val="00AC6C0E"/>
    <w:rsid w:val="00AC7538"/>
    <w:rsid w:val="00AC7FE7"/>
    <w:rsid w:val="00AD02FA"/>
    <w:rsid w:val="00AD0E2B"/>
    <w:rsid w:val="00AD1A04"/>
    <w:rsid w:val="00AD22E2"/>
    <w:rsid w:val="00AD2846"/>
    <w:rsid w:val="00AD40DC"/>
    <w:rsid w:val="00AD6751"/>
    <w:rsid w:val="00AE01E3"/>
    <w:rsid w:val="00AE055C"/>
    <w:rsid w:val="00AE05D6"/>
    <w:rsid w:val="00AE0DA8"/>
    <w:rsid w:val="00AE11FB"/>
    <w:rsid w:val="00AE17ED"/>
    <w:rsid w:val="00AE40FC"/>
    <w:rsid w:val="00AE51D3"/>
    <w:rsid w:val="00AE563F"/>
    <w:rsid w:val="00AE5AFD"/>
    <w:rsid w:val="00AE616A"/>
    <w:rsid w:val="00AE73DB"/>
    <w:rsid w:val="00AE7ABF"/>
    <w:rsid w:val="00AE7C6F"/>
    <w:rsid w:val="00AF06FF"/>
    <w:rsid w:val="00AF0711"/>
    <w:rsid w:val="00AF0754"/>
    <w:rsid w:val="00AF09A8"/>
    <w:rsid w:val="00AF1C6B"/>
    <w:rsid w:val="00AF2249"/>
    <w:rsid w:val="00AF226E"/>
    <w:rsid w:val="00AF22C2"/>
    <w:rsid w:val="00AF294B"/>
    <w:rsid w:val="00AF2975"/>
    <w:rsid w:val="00AF2CF9"/>
    <w:rsid w:val="00AF3D71"/>
    <w:rsid w:val="00AF4053"/>
    <w:rsid w:val="00AF49D4"/>
    <w:rsid w:val="00AF5E67"/>
    <w:rsid w:val="00AF65E7"/>
    <w:rsid w:val="00AF6A0B"/>
    <w:rsid w:val="00AF6C20"/>
    <w:rsid w:val="00AF6E71"/>
    <w:rsid w:val="00AF722E"/>
    <w:rsid w:val="00AF7519"/>
    <w:rsid w:val="00AF7C92"/>
    <w:rsid w:val="00B00206"/>
    <w:rsid w:val="00B0044F"/>
    <w:rsid w:val="00B00CEE"/>
    <w:rsid w:val="00B032C1"/>
    <w:rsid w:val="00B03E71"/>
    <w:rsid w:val="00B048AB"/>
    <w:rsid w:val="00B048E7"/>
    <w:rsid w:val="00B0505D"/>
    <w:rsid w:val="00B052C0"/>
    <w:rsid w:val="00B05534"/>
    <w:rsid w:val="00B0576C"/>
    <w:rsid w:val="00B05C2B"/>
    <w:rsid w:val="00B05FAB"/>
    <w:rsid w:val="00B06175"/>
    <w:rsid w:val="00B06AEE"/>
    <w:rsid w:val="00B07880"/>
    <w:rsid w:val="00B07C56"/>
    <w:rsid w:val="00B105F7"/>
    <w:rsid w:val="00B106F2"/>
    <w:rsid w:val="00B10A37"/>
    <w:rsid w:val="00B10B3A"/>
    <w:rsid w:val="00B10D42"/>
    <w:rsid w:val="00B10E22"/>
    <w:rsid w:val="00B11691"/>
    <w:rsid w:val="00B1244A"/>
    <w:rsid w:val="00B1270A"/>
    <w:rsid w:val="00B12F8B"/>
    <w:rsid w:val="00B14F47"/>
    <w:rsid w:val="00B15011"/>
    <w:rsid w:val="00B1653D"/>
    <w:rsid w:val="00B1667C"/>
    <w:rsid w:val="00B17141"/>
    <w:rsid w:val="00B17146"/>
    <w:rsid w:val="00B1747B"/>
    <w:rsid w:val="00B20DA1"/>
    <w:rsid w:val="00B21CB1"/>
    <w:rsid w:val="00B2218D"/>
    <w:rsid w:val="00B225D9"/>
    <w:rsid w:val="00B231C1"/>
    <w:rsid w:val="00B241F7"/>
    <w:rsid w:val="00B24BDD"/>
    <w:rsid w:val="00B24C75"/>
    <w:rsid w:val="00B2506D"/>
    <w:rsid w:val="00B26D69"/>
    <w:rsid w:val="00B2728F"/>
    <w:rsid w:val="00B27FCE"/>
    <w:rsid w:val="00B30717"/>
    <w:rsid w:val="00B309CE"/>
    <w:rsid w:val="00B30F2D"/>
    <w:rsid w:val="00B31225"/>
    <w:rsid w:val="00B31575"/>
    <w:rsid w:val="00B3159B"/>
    <w:rsid w:val="00B316B3"/>
    <w:rsid w:val="00B31857"/>
    <w:rsid w:val="00B3218D"/>
    <w:rsid w:val="00B3248E"/>
    <w:rsid w:val="00B33F28"/>
    <w:rsid w:val="00B34D2E"/>
    <w:rsid w:val="00B35D53"/>
    <w:rsid w:val="00B36D93"/>
    <w:rsid w:val="00B36E10"/>
    <w:rsid w:val="00B370B7"/>
    <w:rsid w:val="00B3733D"/>
    <w:rsid w:val="00B379D2"/>
    <w:rsid w:val="00B40533"/>
    <w:rsid w:val="00B406CA"/>
    <w:rsid w:val="00B407AE"/>
    <w:rsid w:val="00B41A28"/>
    <w:rsid w:val="00B42121"/>
    <w:rsid w:val="00B42221"/>
    <w:rsid w:val="00B42940"/>
    <w:rsid w:val="00B4345A"/>
    <w:rsid w:val="00B43F75"/>
    <w:rsid w:val="00B446F2"/>
    <w:rsid w:val="00B44FB7"/>
    <w:rsid w:val="00B45349"/>
    <w:rsid w:val="00B45855"/>
    <w:rsid w:val="00B467BE"/>
    <w:rsid w:val="00B47CF3"/>
    <w:rsid w:val="00B50C62"/>
    <w:rsid w:val="00B50F1A"/>
    <w:rsid w:val="00B512BD"/>
    <w:rsid w:val="00B517F9"/>
    <w:rsid w:val="00B5400C"/>
    <w:rsid w:val="00B54051"/>
    <w:rsid w:val="00B54238"/>
    <w:rsid w:val="00B54BB0"/>
    <w:rsid w:val="00B550CD"/>
    <w:rsid w:val="00B55163"/>
    <w:rsid w:val="00B551B6"/>
    <w:rsid w:val="00B55EEC"/>
    <w:rsid w:val="00B56446"/>
    <w:rsid w:val="00B566D4"/>
    <w:rsid w:val="00B56DF2"/>
    <w:rsid w:val="00B57644"/>
    <w:rsid w:val="00B57D27"/>
    <w:rsid w:val="00B6051E"/>
    <w:rsid w:val="00B60F1D"/>
    <w:rsid w:val="00B64664"/>
    <w:rsid w:val="00B64E01"/>
    <w:rsid w:val="00B65AD9"/>
    <w:rsid w:val="00B667CA"/>
    <w:rsid w:val="00B677A4"/>
    <w:rsid w:val="00B70824"/>
    <w:rsid w:val="00B7085E"/>
    <w:rsid w:val="00B70FA0"/>
    <w:rsid w:val="00B72040"/>
    <w:rsid w:val="00B72C2A"/>
    <w:rsid w:val="00B73112"/>
    <w:rsid w:val="00B73AEE"/>
    <w:rsid w:val="00B7500D"/>
    <w:rsid w:val="00B752DE"/>
    <w:rsid w:val="00B75993"/>
    <w:rsid w:val="00B75FF2"/>
    <w:rsid w:val="00B76269"/>
    <w:rsid w:val="00B76E26"/>
    <w:rsid w:val="00B77198"/>
    <w:rsid w:val="00B77DFF"/>
    <w:rsid w:val="00B8052B"/>
    <w:rsid w:val="00B80957"/>
    <w:rsid w:val="00B80BC4"/>
    <w:rsid w:val="00B8114B"/>
    <w:rsid w:val="00B81F56"/>
    <w:rsid w:val="00B839DB"/>
    <w:rsid w:val="00B841A3"/>
    <w:rsid w:val="00B8443D"/>
    <w:rsid w:val="00B8547D"/>
    <w:rsid w:val="00B87DE3"/>
    <w:rsid w:val="00B90ED6"/>
    <w:rsid w:val="00B90F5B"/>
    <w:rsid w:val="00B90F95"/>
    <w:rsid w:val="00B91CC0"/>
    <w:rsid w:val="00B91CF1"/>
    <w:rsid w:val="00B92639"/>
    <w:rsid w:val="00B927A7"/>
    <w:rsid w:val="00B92AF1"/>
    <w:rsid w:val="00B92F35"/>
    <w:rsid w:val="00B94940"/>
    <w:rsid w:val="00B9515D"/>
    <w:rsid w:val="00B95206"/>
    <w:rsid w:val="00B95267"/>
    <w:rsid w:val="00B9561B"/>
    <w:rsid w:val="00B95CBA"/>
    <w:rsid w:val="00B96195"/>
    <w:rsid w:val="00B970E5"/>
    <w:rsid w:val="00B979C4"/>
    <w:rsid w:val="00BA0BEB"/>
    <w:rsid w:val="00BA1B59"/>
    <w:rsid w:val="00BA1BA3"/>
    <w:rsid w:val="00BA1D6E"/>
    <w:rsid w:val="00BA1F6B"/>
    <w:rsid w:val="00BA299D"/>
    <w:rsid w:val="00BA29EC"/>
    <w:rsid w:val="00BA2E2B"/>
    <w:rsid w:val="00BA312F"/>
    <w:rsid w:val="00BA3607"/>
    <w:rsid w:val="00BA3D9F"/>
    <w:rsid w:val="00BA47AA"/>
    <w:rsid w:val="00BA4BC6"/>
    <w:rsid w:val="00BA5D30"/>
    <w:rsid w:val="00BA604C"/>
    <w:rsid w:val="00BA635A"/>
    <w:rsid w:val="00BA6584"/>
    <w:rsid w:val="00BA658B"/>
    <w:rsid w:val="00BA6700"/>
    <w:rsid w:val="00BA6A2F"/>
    <w:rsid w:val="00BA6AEA"/>
    <w:rsid w:val="00BA7F14"/>
    <w:rsid w:val="00BB07D0"/>
    <w:rsid w:val="00BB0C4B"/>
    <w:rsid w:val="00BB102E"/>
    <w:rsid w:val="00BB1A84"/>
    <w:rsid w:val="00BB1AA5"/>
    <w:rsid w:val="00BB1D83"/>
    <w:rsid w:val="00BB36A7"/>
    <w:rsid w:val="00BB4948"/>
    <w:rsid w:val="00BB4C69"/>
    <w:rsid w:val="00BB5D8A"/>
    <w:rsid w:val="00BB5EFF"/>
    <w:rsid w:val="00BB62AC"/>
    <w:rsid w:val="00BB6C73"/>
    <w:rsid w:val="00BB707B"/>
    <w:rsid w:val="00BB761E"/>
    <w:rsid w:val="00BB7883"/>
    <w:rsid w:val="00BB7B36"/>
    <w:rsid w:val="00BB7B3E"/>
    <w:rsid w:val="00BC066C"/>
    <w:rsid w:val="00BC1F0D"/>
    <w:rsid w:val="00BC24CA"/>
    <w:rsid w:val="00BC25BF"/>
    <w:rsid w:val="00BC2642"/>
    <w:rsid w:val="00BC30CF"/>
    <w:rsid w:val="00BC33BD"/>
    <w:rsid w:val="00BC384D"/>
    <w:rsid w:val="00BC3AA1"/>
    <w:rsid w:val="00BC43F9"/>
    <w:rsid w:val="00BC462D"/>
    <w:rsid w:val="00BC4CB0"/>
    <w:rsid w:val="00BC6287"/>
    <w:rsid w:val="00BC64F0"/>
    <w:rsid w:val="00BC7759"/>
    <w:rsid w:val="00BC79C5"/>
    <w:rsid w:val="00BC7A47"/>
    <w:rsid w:val="00BC7CA6"/>
    <w:rsid w:val="00BD190C"/>
    <w:rsid w:val="00BD20D5"/>
    <w:rsid w:val="00BD25B4"/>
    <w:rsid w:val="00BD2A1F"/>
    <w:rsid w:val="00BD2CDD"/>
    <w:rsid w:val="00BD301B"/>
    <w:rsid w:val="00BD3127"/>
    <w:rsid w:val="00BD3E8B"/>
    <w:rsid w:val="00BD4AC3"/>
    <w:rsid w:val="00BD4F7A"/>
    <w:rsid w:val="00BD5EC9"/>
    <w:rsid w:val="00BD6F59"/>
    <w:rsid w:val="00BD7215"/>
    <w:rsid w:val="00BD76CD"/>
    <w:rsid w:val="00BE0CDB"/>
    <w:rsid w:val="00BE0D8F"/>
    <w:rsid w:val="00BE1035"/>
    <w:rsid w:val="00BE10BC"/>
    <w:rsid w:val="00BE1446"/>
    <w:rsid w:val="00BE1520"/>
    <w:rsid w:val="00BE1A8D"/>
    <w:rsid w:val="00BE1B94"/>
    <w:rsid w:val="00BE2DEF"/>
    <w:rsid w:val="00BE2E9E"/>
    <w:rsid w:val="00BE3279"/>
    <w:rsid w:val="00BE3404"/>
    <w:rsid w:val="00BE3A45"/>
    <w:rsid w:val="00BE3BDC"/>
    <w:rsid w:val="00BE3E55"/>
    <w:rsid w:val="00BE4581"/>
    <w:rsid w:val="00BE46B6"/>
    <w:rsid w:val="00BE5025"/>
    <w:rsid w:val="00BE607A"/>
    <w:rsid w:val="00BE6A0E"/>
    <w:rsid w:val="00BE6B61"/>
    <w:rsid w:val="00BE76E9"/>
    <w:rsid w:val="00BE7AB3"/>
    <w:rsid w:val="00BE7AEF"/>
    <w:rsid w:val="00BE7CBE"/>
    <w:rsid w:val="00BF0160"/>
    <w:rsid w:val="00BF0479"/>
    <w:rsid w:val="00BF1732"/>
    <w:rsid w:val="00BF1D76"/>
    <w:rsid w:val="00BF21D0"/>
    <w:rsid w:val="00BF3A1F"/>
    <w:rsid w:val="00BF3BF0"/>
    <w:rsid w:val="00BF46C9"/>
    <w:rsid w:val="00BF50A0"/>
    <w:rsid w:val="00BF567A"/>
    <w:rsid w:val="00BF58A0"/>
    <w:rsid w:val="00BF5B5B"/>
    <w:rsid w:val="00BF6ABB"/>
    <w:rsid w:val="00C007DF"/>
    <w:rsid w:val="00C00A70"/>
    <w:rsid w:val="00C011DC"/>
    <w:rsid w:val="00C01588"/>
    <w:rsid w:val="00C04605"/>
    <w:rsid w:val="00C04D36"/>
    <w:rsid w:val="00C05377"/>
    <w:rsid w:val="00C05441"/>
    <w:rsid w:val="00C05F4A"/>
    <w:rsid w:val="00C063A3"/>
    <w:rsid w:val="00C065C5"/>
    <w:rsid w:val="00C0702D"/>
    <w:rsid w:val="00C07802"/>
    <w:rsid w:val="00C102AB"/>
    <w:rsid w:val="00C103DE"/>
    <w:rsid w:val="00C11A7F"/>
    <w:rsid w:val="00C11BE0"/>
    <w:rsid w:val="00C1321D"/>
    <w:rsid w:val="00C135FC"/>
    <w:rsid w:val="00C15151"/>
    <w:rsid w:val="00C1522E"/>
    <w:rsid w:val="00C16D84"/>
    <w:rsid w:val="00C16DE2"/>
    <w:rsid w:val="00C172B2"/>
    <w:rsid w:val="00C2017A"/>
    <w:rsid w:val="00C203B5"/>
    <w:rsid w:val="00C20675"/>
    <w:rsid w:val="00C20761"/>
    <w:rsid w:val="00C209D4"/>
    <w:rsid w:val="00C20FFD"/>
    <w:rsid w:val="00C2170F"/>
    <w:rsid w:val="00C21BFB"/>
    <w:rsid w:val="00C21CBB"/>
    <w:rsid w:val="00C21FDD"/>
    <w:rsid w:val="00C2276C"/>
    <w:rsid w:val="00C248E6"/>
    <w:rsid w:val="00C250D5"/>
    <w:rsid w:val="00C2540E"/>
    <w:rsid w:val="00C260BE"/>
    <w:rsid w:val="00C26C56"/>
    <w:rsid w:val="00C27AD4"/>
    <w:rsid w:val="00C27B85"/>
    <w:rsid w:val="00C27E7B"/>
    <w:rsid w:val="00C30202"/>
    <w:rsid w:val="00C30B10"/>
    <w:rsid w:val="00C3188A"/>
    <w:rsid w:val="00C329E9"/>
    <w:rsid w:val="00C32FC7"/>
    <w:rsid w:val="00C33C2F"/>
    <w:rsid w:val="00C347DA"/>
    <w:rsid w:val="00C3541B"/>
    <w:rsid w:val="00C35DB4"/>
    <w:rsid w:val="00C36200"/>
    <w:rsid w:val="00C364EB"/>
    <w:rsid w:val="00C3655D"/>
    <w:rsid w:val="00C36EC8"/>
    <w:rsid w:val="00C37272"/>
    <w:rsid w:val="00C375F7"/>
    <w:rsid w:val="00C3762F"/>
    <w:rsid w:val="00C37965"/>
    <w:rsid w:val="00C37C59"/>
    <w:rsid w:val="00C409B0"/>
    <w:rsid w:val="00C41415"/>
    <w:rsid w:val="00C41AA1"/>
    <w:rsid w:val="00C42AA4"/>
    <w:rsid w:val="00C43C19"/>
    <w:rsid w:val="00C4452C"/>
    <w:rsid w:val="00C448F1"/>
    <w:rsid w:val="00C45494"/>
    <w:rsid w:val="00C4628A"/>
    <w:rsid w:val="00C46D60"/>
    <w:rsid w:val="00C50669"/>
    <w:rsid w:val="00C50ED9"/>
    <w:rsid w:val="00C5172D"/>
    <w:rsid w:val="00C51FD6"/>
    <w:rsid w:val="00C52A09"/>
    <w:rsid w:val="00C536AB"/>
    <w:rsid w:val="00C53C45"/>
    <w:rsid w:val="00C54385"/>
    <w:rsid w:val="00C55B03"/>
    <w:rsid w:val="00C56C6C"/>
    <w:rsid w:val="00C57099"/>
    <w:rsid w:val="00C57180"/>
    <w:rsid w:val="00C606C3"/>
    <w:rsid w:val="00C60BB0"/>
    <w:rsid w:val="00C619E3"/>
    <w:rsid w:val="00C61BC1"/>
    <w:rsid w:val="00C62165"/>
    <w:rsid w:val="00C6227E"/>
    <w:rsid w:val="00C624B2"/>
    <w:rsid w:val="00C628C9"/>
    <w:rsid w:val="00C62BBD"/>
    <w:rsid w:val="00C62C97"/>
    <w:rsid w:val="00C632D6"/>
    <w:rsid w:val="00C63449"/>
    <w:rsid w:val="00C6383B"/>
    <w:rsid w:val="00C63B5B"/>
    <w:rsid w:val="00C63D89"/>
    <w:rsid w:val="00C64220"/>
    <w:rsid w:val="00C64757"/>
    <w:rsid w:val="00C64E2B"/>
    <w:rsid w:val="00C64ED3"/>
    <w:rsid w:val="00C6714C"/>
    <w:rsid w:val="00C67297"/>
    <w:rsid w:val="00C677BC"/>
    <w:rsid w:val="00C70E55"/>
    <w:rsid w:val="00C721A0"/>
    <w:rsid w:val="00C72313"/>
    <w:rsid w:val="00C72F8D"/>
    <w:rsid w:val="00C73167"/>
    <w:rsid w:val="00C73F5C"/>
    <w:rsid w:val="00C75CA0"/>
    <w:rsid w:val="00C77507"/>
    <w:rsid w:val="00C7768B"/>
    <w:rsid w:val="00C77F00"/>
    <w:rsid w:val="00C80A7E"/>
    <w:rsid w:val="00C81378"/>
    <w:rsid w:val="00C81892"/>
    <w:rsid w:val="00C81A59"/>
    <w:rsid w:val="00C81F96"/>
    <w:rsid w:val="00C8286E"/>
    <w:rsid w:val="00C82E76"/>
    <w:rsid w:val="00C83E8F"/>
    <w:rsid w:val="00C84223"/>
    <w:rsid w:val="00C8463F"/>
    <w:rsid w:val="00C84974"/>
    <w:rsid w:val="00C84E76"/>
    <w:rsid w:val="00C8557A"/>
    <w:rsid w:val="00C855C4"/>
    <w:rsid w:val="00C856A9"/>
    <w:rsid w:val="00C85C29"/>
    <w:rsid w:val="00C86E39"/>
    <w:rsid w:val="00C86EBC"/>
    <w:rsid w:val="00C903FE"/>
    <w:rsid w:val="00C9107C"/>
    <w:rsid w:val="00C911D5"/>
    <w:rsid w:val="00C91F6D"/>
    <w:rsid w:val="00C9218C"/>
    <w:rsid w:val="00C921D4"/>
    <w:rsid w:val="00C92898"/>
    <w:rsid w:val="00C92FA4"/>
    <w:rsid w:val="00C933BD"/>
    <w:rsid w:val="00C93B4D"/>
    <w:rsid w:val="00C94512"/>
    <w:rsid w:val="00C9462A"/>
    <w:rsid w:val="00C94FBE"/>
    <w:rsid w:val="00C960AC"/>
    <w:rsid w:val="00C9630E"/>
    <w:rsid w:val="00C9650C"/>
    <w:rsid w:val="00C97037"/>
    <w:rsid w:val="00CA072B"/>
    <w:rsid w:val="00CA0CE4"/>
    <w:rsid w:val="00CA1A46"/>
    <w:rsid w:val="00CA1AB5"/>
    <w:rsid w:val="00CA252A"/>
    <w:rsid w:val="00CA4941"/>
    <w:rsid w:val="00CA50CA"/>
    <w:rsid w:val="00CA5122"/>
    <w:rsid w:val="00CA5FE0"/>
    <w:rsid w:val="00CA6EC6"/>
    <w:rsid w:val="00CA70BB"/>
    <w:rsid w:val="00CA76A8"/>
    <w:rsid w:val="00CB161B"/>
    <w:rsid w:val="00CB24D7"/>
    <w:rsid w:val="00CB2722"/>
    <w:rsid w:val="00CB30A5"/>
    <w:rsid w:val="00CB3568"/>
    <w:rsid w:val="00CB3716"/>
    <w:rsid w:val="00CB48DA"/>
    <w:rsid w:val="00CB4D21"/>
    <w:rsid w:val="00CB61F0"/>
    <w:rsid w:val="00CB6C91"/>
    <w:rsid w:val="00CB6DDC"/>
    <w:rsid w:val="00CB72EC"/>
    <w:rsid w:val="00CB7D1B"/>
    <w:rsid w:val="00CC1A71"/>
    <w:rsid w:val="00CC1EB5"/>
    <w:rsid w:val="00CC2722"/>
    <w:rsid w:val="00CC2934"/>
    <w:rsid w:val="00CC2B8B"/>
    <w:rsid w:val="00CC2FAF"/>
    <w:rsid w:val="00CC37AB"/>
    <w:rsid w:val="00CC4193"/>
    <w:rsid w:val="00CC522A"/>
    <w:rsid w:val="00CC5C28"/>
    <w:rsid w:val="00CC5C9E"/>
    <w:rsid w:val="00CC5CE2"/>
    <w:rsid w:val="00CC5DD1"/>
    <w:rsid w:val="00CC659A"/>
    <w:rsid w:val="00CC68EB"/>
    <w:rsid w:val="00CD0158"/>
    <w:rsid w:val="00CD042B"/>
    <w:rsid w:val="00CD05A2"/>
    <w:rsid w:val="00CD0C44"/>
    <w:rsid w:val="00CD1447"/>
    <w:rsid w:val="00CD16FA"/>
    <w:rsid w:val="00CD1A40"/>
    <w:rsid w:val="00CD21A7"/>
    <w:rsid w:val="00CD274A"/>
    <w:rsid w:val="00CD288E"/>
    <w:rsid w:val="00CD35E2"/>
    <w:rsid w:val="00CD37D2"/>
    <w:rsid w:val="00CD3936"/>
    <w:rsid w:val="00CD43C1"/>
    <w:rsid w:val="00CD5386"/>
    <w:rsid w:val="00CD5900"/>
    <w:rsid w:val="00CD5A6D"/>
    <w:rsid w:val="00CD5B64"/>
    <w:rsid w:val="00CD6C5F"/>
    <w:rsid w:val="00CD6F2E"/>
    <w:rsid w:val="00CD70FD"/>
    <w:rsid w:val="00CE05A6"/>
    <w:rsid w:val="00CE0D5F"/>
    <w:rsid w:val="00CE1218"/>
    <w:rsid w:val="00CE16B4"/>
    <w:rsid w:val="00CE18C9"/>
    <w:rsid w:val="00CE1C0F"/>
    <w:rsid w:val="00CE2C74"/>
    <w:rsid w:val="00CE5193"/>
    <w:rsid w:val="00CE56A7"/>
    <w:rsid w:val="00CE582F"/>
    <w:rsid w:val="00CE5FB2"/>
    <w:rsid w:val="00CE6E28"/>
    <w:rsid w:val="00CE7514"/>
    <w:rsid w:val="00CE79FD"/>
    <w:rsid w:val="00CF04CA"/>
    <w:rsid w:val="00CF06C7"/>
    <w:rsid w:val="00CF0FA7"/>
    <w:rsid w:val="00CF1F1D"/>
    <w:rsid w:val="00CF2E51"/>
    <w:rsid w:val="00CF3017"/>
    <w:rsid w:val="00CF3113"/>
    <w:rsid w:val="00CF3424"/>
    <w:rsid w:val="00CF389A"/>
    <w:rsid w:val="00CF4503"/>
    <w:rsid w:val="00CF4CDA"/>
    <w:rsid w:val="00CF4D21"/>
    <w:rsid w:val="00CF5567"/>
    <w:rsid w:val="00CF5961"/>
    <w:rsid w:val="00D004F2"/>
    <w:rsid w:val="00D014E7"/>
    <w:rsid w:val="00D04D3A"/>
    <w:rsid w:val="00D05245"/>
    <w:rsid w:val="00D05680"/>
    <w:rsid w:val="00D05CB4"/>
    <w:rsid w:val="00D05CFE"/>
    <w:rsid w:val="00D06712"/>
    <w:rsid w:val="00D06E63"/>
    <w:rsid w:val="00D0702D"/>
    <w:rsid w:val="00D11DEB"/>
    <w:rsid w:val="00D12034"/>
    <w:rsid w:val="00D121E5"/>
    <w:rsid w:val="00D127E3"/>
    <w:rsid w:val="00D13FD6"/>
    <w:rsid w:val="00D1407A"/>
    <w:rsid w:val="00D14DC5"/>
    <w:rsid w:val="00D14EE9"/>
    <w:rsid w:val="00D1531D"/>
    <w:rsid w:val="00D1550E"/>
    <w:rsid w:val="00D15565"/>
    <w:rsid w:val="00D155BE"/>
    <w:rsid w:val="00D156C1"/>
    <w:rsid w:val="00D16828"/>
    <w:rsid w:val="00D16A94"/>
    <w:rsid w:val="00D2065F"/>
    <w:rsid w:val="00D2073E"/>
    <w:rsid w:val="00D212AE"/>
    <w:rsid w:val="00D2175F"/>
    <w:rsid w:val="00D2245D"/>
    <w:rsid w:val="00D22CA9"/>
    <w:rsid w:val="00D231EA"/>
    <w:rsid w:val="00D23B24"/>
    <w:rsid w:val="00D23FF3"/>
    <w:rsid w:val="00D2443F"/>
    <w:rsid w:val="00D24843"/>
    <w:rsid w:val="00D248DE"/>
    <w:rsid w:val="00D25060"/>
    <w:rsid w:val="00D25837"/>
    <w:rsid w:val="00D26AA9"/>
    <w:rsid w:val="00D2748E"/>
    <w:rsid w:val="00D274F0"/>
    <w:rsid w:val="00D30D6B"/>
    <w:rsid w:val="00D31C3B"/>
    <w:rsid w:val="00D320B0"/>
    <w:rsid w:val="00D32DF0"/>
    <w:rsid w:val="00D32FD7"/>
    <w:rsid w:val="00D33796"/>
    <w:rsid w:val="00D34223"/>
    <w:rsid w:val="00D346FF"/>
    <w:rsid w:val="00D34BA2"/>
    <w:rsid w:val="00D34FD7"/>
    <w:rsid w:val="00D35585"/>
    <w:rsid w:val="00D3586E"/>
    <w:rsid w:val="00D369EC"/>
    <w:rsid w:val="00D37197"/>
    <w:rsid w:val="00D371F8"/>
    <w:rsid w:val="00D406A1"/>
    <w:rsid w:val="00D40E3D"/>
    <w:rsid w:val="00D4118A"/>
    <w:rsid w:val="00D417FF"/>
    <w:rsid w:val="00D41892"/>
    <w:rsid w:val="00D421E1"/>
    <w:rsid w:val="00D42B2B"/>
    <w:rsid w:val="00D43245"/>
    <w:rsid w:val="00D438AF"/>
    <w:rsid w:val="00D43D44"/>
    <w:rsid w:val="00D445F6"/>
    <w:rsid w:val="00D45727"/>
    <w:rsid w:val="00D45C6F"/>
    <w:rsid w:val="00D461FB"/>
    <w:rsid w:val="00D46964"/>
    <w:rsid w:val="00D47BE6"/>
    <w:rsid w:val="00D47F82"/>
    <w:rsid w:val="00D50661"/>
    <w:rsid w:val="00D50E0E"/>
    <w:rsid w:val="00D51463"/>
    <w:rsid w:val="00D519C9"/>
    <w:rsid w:val="00D51D22"/>
    <w:rsid w:val="00D52DCC"/>
    <w:rsid w:val="00D5432C"/>
    <w:rsid w:val="00D5443A"/>
    <w:rsid w:val="00D54AE9"/>
    <w:rsid w:val="00D55758"/>
    <w:rsid w:val="00D5620B"/>
    <w:rsid w:val="00D562D3"/>
    <w:rsid w:val="00D567F7"/>
    <w:rsid w:val="00D56A92"/>
    <w:rsid w:val="00D57EE3"/>
    <w:rsid w:val="00D57F98"/>
    <w:rsid w:val="00D60BC3"/>
    <w:rsid w:val="00D60F8B"/>
    <w:rsid w:val="00D61142"/>
    <w:rsid w:val="00D611C4"/>
    <w:rsid w:val="00D616ED"/>
    <w:rsid w:val="00D622DD"/>
    <w:rsid w:val="00D62B74"/>
    <w:rsid w:val="00D6392D"/>
    <w:rsid w:val="00D6431D"/>
    <w:rsid w:val="00D643EB"/>
    <w:rsid w:val="00D648C6"/>
    <w:rsid w:val="00D64A5F"/>
    <w:rsid w:val="00D6589E"/>
    <w:rsid w:val="00D65F91"/>
    <w:rsid w:val="00D66651"/>
    <w:rsid w:val="00D66735"/>
    <w:rsid w:val="00D713AD"/>
    <w:rsid w:val="00D7360F"/>
    <w:rsid w:val="00D74810"/>
    <w:rsid w:val="00D74B5F"/>
    <w:rsid w:val="00D74BED"/>
    <w:rsid w:val="00D76A12"/>
    <w:rsid w:val="00D770F3"/>
    <w:rsid w:val="00D772ED"/>
    <w:rsid w:val="00D77686"/>
    <w:rsid w:val="00D776B4"/>
    <w:rsid w:val="00D77D43"/>
    <w:rsid w:val="00D80107"/>
    <w:rsid w:val="00D802DF"/>
    <w:rsid w:val="00D80593"/>
    <w:rsid w:val="00D80E3B"/>
    <w:rsid w:val="00D813FB"/>
    <w:rsid w:val="00D81D4C"/>
    <w:rsid w:val="00D82196"/>
    <w:rsid w:val="00D83300"/>
    <w:rsid w:val="00D83732"/>
    <w:rsid w:val="00D8382D"/>
    <w:rsid w:val="00D847AE"/>
    <w:rsid w:val="00D84CD6"/>
    <w:rsid w:val="00D8542D"/>
    <w:rsid w:val="00D85BAC"/>
    <w:rsid w:val="00D85D36"/>
    <w:rsid w:val="00D86429"/>
    <w:rsid w:val="00D866E3"/>
    <w:rsid w:val="00D8673E"/>
    <w:rsid w:val="00D86BCA"/>
    <w:rsid w:val="00D8709C"/>
    <w:rsid w:val="00D87C75"/>
    <w:rsid w:val="00D87CA0"/>
    <w:rsid w:val="00D902C7"/>
    <w:rsid w:val="00D909A0"/>
    <w:rsid w:val="00D916AA"/>
    <w:rsid w:val="00D91D67"/>
    <w:rsid w:val="00D92478"/>
    <w:rsid w:val="00D931FB"/>
    <w:rsid w:val="00D93409"/>
    <w:rsid w:val="00D936B0"/>
    <w:rsid w:val="00D93B19"/>
    <w:rsid w:val="00D95665"/>
    <w:rsid w:val="00D95672"/>
    <w:rsid w:val="00D960A3"/>
    <w:rsid w:val="00D96E22"/>
    <w:rsid w:val="00D96F30"/>
    <w:rsid w:val="00D976E8"/>
    <w:rsid w:val="00DA00DD"/>
    <w:rsid w:val="00DA018C"/>
    <w:rsid w:val="00DA050A"/>
    <w:rsid w:val="00DA0B47"/>
    <w:rsid w:val="00DA0C10"/>
    <w:rsid w:val="00DA0E9C"/>
    <w:rsid w:val="00DA246F"/>
    <w:rsid w:val="00DA255E"/>
    <w:rsid w:val="00DA3920"/>
    <w:rsid w:val="00DA3BCD"/>
    <w:rsid w:val="00DA4006"/>
    <w:rsid w:val="00DA49B3"/>
    <w:rsid w:val="00DA540A"/>
    <w:rsid w:val="00DA546B"/>
    <w:rsid w:val="00DA5ACF"/>
    <w:rsid w:val="00DA5BE6"/>
    <w:rsid w:val="00DA60B1"/>
    <w:rsid w:val="00DA6189"/>
    <w:rsid w:val="00DA7C9A"/>
    <w:rsid w:val="00DB0A37"/>
    <w:rsid w:val="00DB13B3"/>
    <w:rsid w:val="00DB1BB2"/>
    <w:rsid w:val="00DB257F"/>
    <w:rsid w:val="00DB2949"/>
    <w:rsid w:val="00DB31C3"/>
    <w:rsid w:val="00DB346C"/>
    <w:rsid w:val="00DB38A5"/>
    <w:rsid w:val="00DB4A6F"/>
    <w:rsid w:val="00DB537F"/>
    <w:rsid w:val="00DB6E4D"/>
    <w:rsid w:val="00DB7590"/>
    <w:rsid w:val="00DB78A5"/>
    <w:rsid w:val="00DB794E"/>
    <w:rsid w:val="00DB7998"/>
    <w:rsid w:val="00DB7DBA"/>
    <w:rsid w:val="00DC083A"/>
    <w:rsid w:val="00DC1F63"/>
    <w:rsid w:val="00DC26CF"/>
    <w:rsid w:val="00DC31A1"/>
    <w:rsid w:val="00DC3703"/>
    <w:rsid w:val="00DC37BC"/>
    <w:rsid w:val="00DC3E72"/>
    <w:rsid w:val="00DC3E8A"/>
    <w:rsid w:val="00DC406C"/>
    <w:rsid w:val="00DC5132"/>
    <w:rsid w:val="00DC5ACA"/>
    <w:rsid w:val="00DC60C9"/>
    <w:rsid w:val="00DC6A71"/>
    <w:rsid w:val="00DC76D4"/>
    <w:rsid w:val="00DD0E77"/>
    <w:rsid w:val="00DD1DD1"/>
    <w:rsid w:val="00DD27B0"/>
    <w:rsid w:val="00DD3752"/>
    <w:rsid w:val="00DD381F"/>
    <w:rsid w:val="00DD420F"/>
    <w:rsid w:val="00DD42F5"/>
    <w:rsid w:val="00DD48BE"/>
    <w:rsid w:val="00DD4ED9"/>
    <w:rsid w:val="00DD4FB2"/>
    <w:rsid w:val="00DD500A"/>
    <w:rsid w:val="00DD53B3"/>
    <w:rsid w:val="00DD6853"/>
    <w:rsid w:val="00DD6FC1"/>
    <w:rsid w:val="00DD74ED"/>
    <w:rsid w:val="00DE054F"/>
    <w:rsid w:val="00DE069F"/>
    <w:rsid w:val="00DE06CB"/>
    <w:rsid w:val="00DE0765"/>
    <w:rsid w:val="00DE07CC"/>
    <w:rsid w:val="00DE1073"/>
    <w:rsid w:val="00DE20C9"/>
    <w:rsid w:val="00DE2603"/>
    <w:rsid w:val="00DE3015"/>
    <w:rsid w:val="00DE4194"/>
    <w:rsid w:val="00DE5057"/>
    <w:rsid w:val="00DE5B46"/>
    <w:rsid w:val="00DE5F36"/>
    <w:rsid w:val="00DE6120"/>
    <w:rsid w:val="00DE64DA"/>
    <w:rsid w:val="00DE6851"/>
    <w:rsid w:val="00DF010A"/>
    <w:rsid w:val="00DF013E"/>
    <w:rsid w:val="00DF0610"/>
    <w:rsid w:val="00DF1A88"/>
    <w:rsid w:val="00DF2597"/>
    <w:rsid w:val="00DF2F10"/>
    <w:rsid w:val="00DF2FD4"/>
    <w:rsid w:val="00DF30A8"/>
    <w:rsid w:val="00DF3334"/>
    <w:rsid w:val="00DF3E4B"/>
    <w:rsid w:val="00DF45CB"/>
    <w:rsid w:val="00DF4FBF"/>
    <w:rsid w:val="00DF4FD0"/>
    <w:rsid w:val="00DF6BB0"/>
    <w:rsid w:val="00DF7ACE"/>
    <w:rsid w:val="00DF7DEC"/>
    <w:rsid w:val="00E01307"/>
    <w:rsid w:val="00E020FE"/>
    <w:rsid w:val="00E023FE"/>
    <w:rsid w:val="00E0357D"/>
    <w:rsid w:val="00E064A0"/>
    <w:rsid w:val="00E07420"/>
    <w:rsid w:val="00E07A18"/>
    <w:rsid w:val="00E1034D"/>
    <w:rsid w:val="00E1049A"/>
    <w:rsid w:val="00E10E05"/>
    <w:rsid w:val="00E11871"/>
    <w:rsid w:val="00E120E0"/>
    <w:rsid w:val="00E126DA"/>
    <w:rsid w:val="00E126F5"/>
    <w:rsid w:val="00E12824"/>
    <w:rsid w:val="00E128F9"/>
    <w:rsid w:val="00E13257"/>
    <w:rsid w:val="00E13C86"/>
    <w:rsid w:val="00E141B9"/>
    <w:rsid w:val="00E156CA"/>
    <w:rsid w:val="00E163B5"/>
    <w:rsid w:val="00E17377"/>
    <w:rsid w:val="00E1739E"/>
    <w:rsid w:val="00E176E9"/>
    <w:rsid w:val="00E178AB"/>
    <w:rsid w:val="00E17A30"/>
    <w:rsid w:val="00E17F7E"/>
    <w:rsid w:val="00E20471"/>
    <w:rsid w:val="00E20A5E"/>
    <w:rsid w:val="00E2122B"/>
    <w:rsid w:val="00E21320"/>
    <w:rsid w:val="00E22090"/>
    <w:rsid w:val="00E220D2"/>
    <w:rsid w:val="00E226C6"/>
    <w:rsid w:val="00E23032"/>
    <w:rsid w:val="00E2318F"/>
    <w:rsid w:val="00E23B19"/>
    <w:rsid w:val="00E24139"/>
    <w:rsid w:val="00E24B02"/>
    <w:rsid w:val="00E24EC2"/>
    <w:rsid w:val="00E24F57"/>
    <w:rsid w:val="00E25D0F"/>
    <w:rsid w:val="00E26127"/>
    <w:rsid w:val="00E264EB"/>
    <w:rsid w:val="00E2770C"/>
    <w:rsid w:val="00E3014C"/>
    <w:rsid w:val="00E302A3"/>
    <w:rsid w:val="00E306AD"/>
    <w:rsid w:val="00E309B6"/>
    <w:rsid w:val="00E31B8E"/>
    <w:rsid w:val="00E321DF"/>
    <w:rsid w:val="00E3223F"/>
    <w:rsid w:val="00E3249D"/>
    <w:rsid w:val="00E32C44"/>
    <w:rsid w:val="00E33253"/>
    <w:rsid w:val="00E34100"/>
    <w:rsid w:val="00E34CAC"/>
    <w:rsid w:val="00E3586F"/>
    <w:rsid w:val="00E35C86"/>
    <w:rsid w:val="00E36159"/>
    <w:rsid w:val="00E3638D"/>
    <w:rsid w:val="00E37561"/>
    <w:rsid w:val="00E40918"/>
    <w:rsid w:val="00E409D6"/>
    <w:rsid w:val="00E414FB"/>
    <w:rsid w:val="00E41643"/>
    <w:rsid w:val="00E42F6D"/>
    <w:rsid w:val="00E43626"/>
    <w:rsid w:val="00E43CB5"/>
    <w:rsid w:val="00E44221"/>
    <w:rsid w:val="00E4481D"/>
    <w:rsid w:val="00E44A69"/>
    <w:rsid w:val="00E44ADE"/>
    <w:rsid w:val="00E45C84"/>
    <w:rsid w:val="00E46DDD"/>
    <w:rsid w:val="00E50E84"/>
    <w:rsid w:val="00E52673"/>
    <w:rsid w:val="00E54B0F"/>
    <w:rsid w:val="00E54E35"/>
    <w:rsid w:val="00E55042"/>
    <w:rsid w:val="00E55812"/>
    <w:rsid w:val="00E573CD"/>
    <w:rsid w:val="00E57433"/>
    <w:rsid w:val="00E57CCE"/>
    <w:rsid w:val="00E57E92"/>
    <w:rsid w:val="00E606FF"/>
    <w:rsid w:val="00E60C04"/>
    <w:rsid w:val="00E61336"/>
    <w:rsid w:val="00E620A2"/>
    <w:rsid w:val="00E62297"/>
    <w:rsid w:val="00E62DC7"/>
    <w:rsid w:val="00E6366F"/>
    <w:rsid w:val="00E641BF"/>
    <w:rsid w:val="00E6460B"/>
    <w:rsid w:val="00E65585"/>
    <w:rsid w:val="00E65B34"/>
    <w:rsid w:val="00E666CF"/>
    <w:rsid w:val="00E66839"/>
    <w:rsid w:val="00E66D01"/>
    <w:rsid w:val="00E66E95"/>
    <w:rsid w:val="00E67B98"/>
    <w:rsid w:val="00E67F0E"/>
    <w:rsid w:val="00E7040A"/>
    <w:rsid w:val="00E70ABD"/>
    <w:rsid w:val="00E7273B"/>
    <w:rsid w:val="00E73247"/>
    <w:rsid w:val="00E73AB2"/>
    <w:rsid w:val="00E73D64"/>
    <w:rsid w:val="00E7404B"/>
    <w:rsid w:val="00E7439A"/>
    <w:rsid w:val="00E75316"/>
    <w:rsid w:val="00E75C29"/>
    <w:rsid w:val="00E76D6E"/>
    <w:rsid w:val="00E76D91"/>
    <w:rsid w:val="00E77DA2"/>
    <w:rsid w:val="00E77E85"/>
    <w:rsid w:val="00E8018D"/>
    <w:rsid w:val="00E80552"/>
    <w:rsid w:val="00E80EC0"/>
    <w:rsid w:val="00E82A47"/>
    <w:rsid w:val="00E82C42"/>
    <w:rsid w:val="00E83115"/>
    <w:rsid w:val="00E8476D"/>
    <w:rsid w:val="00E85397"/>
    <w:rsid w:val="00E85972"/>
    <w:rsid w:val="00E85B45"/>
    <w:rsid w:val="00E85D53"/>
    <w:rsid w:val="00E85FF7"/>
    <w:rsid w:val="00E8614D"/>
    <w:rsid w:val="00E87AA0"/>
    <w:rsid w:val="00E9060D"/>
    <w:rsid w:val="00E90DE5"/>
    <w:rsid w:val="00E914F1"/>
    <w:rsid w:val="00E91F7E"/>
    <w:rsid w:val="00E92835"/>
    <w:rsid w:val="00E933A7"/>
    <w:rsid w:val="00E935DB"/>
    <w:rsid w:val="00E94C31"/>
    <w:rsid w:val="00E94E60"/>
    <w:rsid w:val="00E9516A"/>
    <w:rsid w:val="00E95803"/>
    <w:rsid w:val="00E95952"/>
    <w:rsid w:val="00E96BB4"/>
    <w:rsid w:val="00EA02A8"/>
    <w:rsid w:val="00EA11A0"/>
    <w:rsid w:val="00EA1449"/>
    <w:rsid w:val="00EA1989"/>
    <w:rsid w:val="00EA1D53"/>
    <w:rsid w:val="00EA2B12"/>
    <w:rsid w:val="00EA3359"/>
    <w:rsid w:val="00EA3811"/>
    <w:rsid w:val="00EA38CD"/>
    <w:rsid w:val="00EA43A6"/>
    <w:rsid w:val="00EA5DB2"/>
    <w:rsid w:val="00EA6911"/>
    <w:rsid w:val="00EA69B1"/>
    <w:rsid w:val="00EA6CFB"/>
    <w:rsid w:val="00EA753B"/>
    <w:rsid w:val="00EA7C05"/>
    <w:rsid w:val="00EB0205"/>
    <w:rsid w:val="00EB0279"/>
    <w:rsid w:val="00EB0541"/>
    <w:rsid w:val="00EB06AF"/>
    <w:rsid w:val="00EB09FD"/>
    <w:rsid w:val="00EB1163"/>
    <w:rsid w:val="00EB17A9"/>
    <w:rsid w:val="00EB1A92"/>
    <w:rsid w:val="00EB2910"/>
    <w:rsid w:val="00EB2BAA"/>
    <w:rsid w:val="00EB2DF1"/>
    <w:rsid w:val="00EB30AE"/>
    <w:rsid w:val="00EB34D1"/>
    <w:rsid w:val="00EB37F9"/>
    <w:rsid w:val="00EB3819"/>
    <w:rsid w:val="00EB3987"/>
    <w:rsid w:val="00EB3DB9"/>
    <w:rsid w:val="00EB3FFD"/>
    <w:rsid w:val="00EB4D3D"/>
    <w:rsid w:val="00EB57E7"/>
    <w:rsid w:val="00EB67FA"/>
    <w:rsid w:val="00EB694B"/>
    <w:rsid w:val="00EB7101"/>
    <w:rsid w:val="00EB749F"/>
    <w:rsid w:val="00EB7D02"/>
    <w:rsid w:val="00EC1604"/>
    <w:rsid w:val="00EC1897"/>
    <w:rsid w:val="00EC1C57"/>
    <w:rsid w:val="00EC2EE3"/>
    <w:rsid w:val="00EC575F"/>
    <w:rsid w:val="00EC5F7D"/>
    <w:rsid w:val="00EC7B93"/>
    <w:rsid w:val="00EC7E68"/>
    <w:rsid w:val="00ED07E9"/>
    <w:rsid w:val="00ED0830"/>
    <w:rsid w:val="00ED0F7C"/>
    <w:rsid w:val="00ED1178"/>
    <w:rsid w:val="00ED15F5"/>
    <w:rsid w:val="00ED1AA7"/>
    <w:rsid w:val="00ED335B"/>
    <w:rsid w:val="00ED3959"/>
    <w:rsid w:val="00ED3961"/>
    <w:rsid w:val="00ED3D83"/>
    <w:rsid w:val="00ED3EDD"/>
    <w:rsid w:val="00ED4204"/>
    <w:rsid w:val="00ED51BE"/>
    <w:rsid w:val="00ED54D0"/>
    <w:rsid w:val="00ED5902"/>
    <w:rsid w:val="00ED6249"/>
    <w:rsid w:val="00ED6771"/>
    <w:rsid w:val="00ED6A54"/>
    <w:rsid w:val="00ED7228"/>
    <w:rsid w:val="00EE0148"/>
    <w:rsid w:val="00EE0DC2"/>
    <w:rsid w:val="00EE1212"/>
    <w:rsid w:val="00EE1ADE"/>
    <w:rsid w:val="00EE1EF6"/>
    <w:rsid w:val="00EE2CE4"/>
    <w:rsid w:val="00EE3480"/>
    <w:rsid w:val="00EE3AED"/>
    <w:rsid w:val="00EE3B1D"/>
    <w:rsid w:val="00EE4133"/>
    <w:rsid w:val="00EE43CE"/>
    <w:rsid w:val="00EE4766"/>
    <w:rsid w:val="00EE4B24"/>
    <w:rsid w:val="00EE56D4"/>
    <w:rsid w:val="00EE66BD"/>
    <w:rsid w:val="00EE74DB"/>
    <w:rsid w:val="00EE7FB9"/>
    <w:rsid w:val="00EF01BE"/>
    <w:rsid w:val="00EF08ED"/>
    <w:rsid w:val="00EF15DC"/>
    <w:rsid w:val="00EF1F52"/>
    <w:rsid w:val="00EF2E45"/>
    <w:rsid w:val="00EF36E2"/>
    <w:rsid w:val="00EF4B9F"/>
    <w:rsid w:val="00EF4EE4"/>
    <w:rsid w:val="00EF4F34"/>
    <w:rsid w:val="00EF5D38"/>
    <w:rsid w:val="00EF68D6"/>
    <w:rsid w:val="00EF740A"/>
    <w:rsid w:val="00EF7E5F"/>
    <w:rsid w:val="00F017AE"/>
    <w:rsid w:val="00F01FE9"/>
    <w:rsid w:val="00F021A3"/>
    <w:rsid w:val="00F0430C"/>
    <w:rsid w:val="00F04945"/>
    <w:rsid w:val="00F04D2B"/>
    <w:rsid w:val="00F04F20"/>
    <w:rsid w:val="00F0504A"/>
    <w:rsid w:val="00F05675"/>
    <w:rsid w:val="00F05BBA"/>
    <w:rsid w:val="00F06496"/>
    <w:rsid w:val="00F068C1"/>
    <w:rsid w:val="00F06BC5"/>
    <w:rsid w:val="00F06D52"/>
    <w:rsid w:val="00F06F48"/>
    <w:rsid w:val="00F07C98"/>
    <w:rsid w:val="00F07ED9"/>
    <w:rsid w:val="00F101B7"/>
    <w:rsid w:val="00F10D90"/>
    <w:rsid w:val="00F11B54"/>
    <w:rsid w:val="00F11E0C"/>
    <w:rsid w:val="00F12FA8"/>
    <w:rsid w:val="00F13B50"/>
    <w:rsid w:val="00F153B6"/>
    <w:rsid w:val="00F156B6"/>
    <w:rsid w:val="00F1728C"/>
    <w:rsid w:val="00F2016A"/>
    <w:rsid w:val="00F20B31"/>
    <w:rsid w:val="00F20BA8"/>
    <w:rsid w:val="00F21926"/>
    <w:rsid w:val="00F219AE"/>
    <w:rsid w:val="00F21E26"/>
    <w:rsid w:val="00F220A1"/>
    <w:rsid w:val="00F22632"/>
    <w:rsid w:val="00F229E6"/>
    <w:rsid w:val="00F23497"/>
    <w:rsid w:val="00F240BB"/>
    <w:rsid w:val="00F24EF8"/>
    <w:rsid w:val="00F24F36"/>
    <w:rsid w:val="00F25FB7"/>
    <w:rsid w:val="00F2679C"/>
    <w:rsid w:val="00F26D02"/>
    <w:rsid w:val="00F27079"/>
    <w:rsid w:val="00F27BC7"/>
    <w:rsid w:val="00F27F58"/>
    <w:rsid w:val="00F308FC"/>
    <w:rsid w:val="00F31D3E"/>
    <w:rsid w:val="00F31D6E"/>
    <w:rsid w:val="00F32015"/>
    <w:rsid w:val="00F326F0"/>
    <w:rsid w:val="00F32D4F"/>
    <w:rsid w:val="00F3323E"/>
    <w:rsid w:val="00F33EFD"/>
    <w:rsid w:val="00F34BED"/>
    <w:rsid w:val="00F34DC3"/>
    <w:rsid w:val="00F35D45"/>
    <w:rsid w:val="00F35E6E"/>
    <w:rsid w:val="00F368E5"/>
    <w:rsid w:val="00F37998"/>
    <w:rsid w:val="00F37B79"/>
    <w:rsid w:val="00F401EA"/>
    <w:rsid w:val="00F42D53"/>
    <w:rsid w:val="00F435E6"/>
    <w:rsid w:val="00F43ECA"/>
    <w:rsid w:val="00F44B2E"/>
    <w:rsid w:val="00F462E5"/>
    <w:rsid w:val="00F46724"/>
    <w:rsid w:val="00F4697D"/>
    <w:rsid w:val="00F46B95"/>
    <w:rsid w:val="00F47368"/>
    <w:rsid w:val="00F47EDF"/>
    <w:rsid w:val="00F51EE0"/>
    <w:rsid w:val="00F52264"/>
    <w:rsid w:val="00F5294E"/>
    <w:rsid w:val="00F52EA2"/>
    <w:rsid w:val="00F53341"/>
    <w:rsid w:val="00F53CE1"/>
    <w:rsid w:val="00F5410A"/>
    <w:rsid w:val="00F54377"/>
    <w:rsid w:val="00F54595"/>
    <w:rsid w:val="00F54E22"/>
    <w:rsid w:val="00F5531B"/>
    <w:rsid w:val="00F558E6"/>
    <w:rsid w:val="00F55BFC"/>
    <w:rsid w:val="00F5672C"/>
    <w:rsid w:val="00F5783E"/>
    <w:rsid w:val="00F57FED"/>
    <w:rsid w:val="00F60308"/>
    <w:rsid w:val="00F60607"/>
    <w:rsid w:val="00F60A24"/>
    <w:rsid w:val="00F60C6E"/>
    <w:rsid w:val="00F6249B"/>
    <w:rsid w:val="00F6250A"/>
    <w:rsid w:val="00F62753"/>
    <w:rsid w:val="00F63D49"/>
    <w:rsid w:val="00F6459C"/>
    <w:rsid w:val="00F64792"/>
    <w:rsid w:val="00F6516B"/>
    <w:rsid w:val="00F65633"/>
    <w:rsid w:val="00F65C6D"/>
    <w:rsid w:val="00F65E64"/>
    <w:rsid w:val="00F6614E"/>
    <w:rsid w:val="00F66610"/>
    <w:rsid w:val="00F675BF"/>
    <w:rsid w:val="00F71CF9"/>
    <w:rsid w:val="00F72C0A"/>
    <w:rsid w:val="00F72C72"/>
    <w:rsid w:val="00F72E0C"/>
    <w:rsid w:val="00F72E7A"/>
    <w:rsid w:val="00F73929"/>
    <w:rsid w:val="00F741C4"/>
    <w:rsid w:val="00F744FC"/>
    <w:rsid w:val="00F74650"/>
    <w:rsid w:val="00F75162"/>
    <w:rsid w:val="00F75463"/>
    <w:rsid w:val="00F75570"/>
    <w:rsid w:val="00F76219"/>
    <w:rsid w:val="00F7683E"/>
    <w:rsid w:val="00F768D6"/>
    <w:rsid w:val="00F76C19"/>
    <w:rsid w:val="00F774EF"/>
    <w:rsid w:val="00F7766D"/>
    <w:rsid w:val="00F779EC"/>
    <w:rsid w:val="00F803FD"/>
    <w:rsid w:val="00F805D0"/>
    <w:rsid w:val="00F80B4F"/>
    <w:rsid w:val="00F80ECE"/>
    <w:rsid w:val="00F82944"/>
    <w:rsid w:val="00F83222"/>
    <w:rsid w:val="00F83350"/>
    <w:rsid w:val="00F83400"/>
    <w:rsid w:val="00F83CBE"/>
    <w:rsid w:val="00F84578"/>
    <w:rsid w:val="00F84E8C"/>
    <w:rsid w:val="00F853FA"/>
    <w:rsid w:val="00F85564"/>
    <w:rsid w:val="00F85597"/>
    <w:rsid w:val="00F86BBF"/>
    <w:rsid w:val="00F8720F"/>
    <w:rsid w:val="00F8730D"/>
    <w:rsid w:val="00F91020"/>
    <w:rsid w:val="00F9182E"/>
    <w:rsid w:val="00F91D8A"/>
    <w:rsid w:val="00F922B4"/>
    <w:rsid w:val="00F9273B"/>
    <w:rsid w:val="00F92A34"/>
    <w:rsid w:val="00F9324A"/>
    <w:rsid w:val="00F9436A"/>
    <w:rsid w:val="00F948DA"/>
    <w:rsid w:val="00F94B9A"/>
    <w:rsid w:val="00F955CE"/>
    <w:rsid w:val="00F96A39"/>
    <w:rsid w:val="00F96D56"/>
    <w:rsid w:val="00F96F22"/>
    <w:rsid w:val="00F976A6"/>
    <w:rsid w:val="00F97A0C"/>
    <w:rsid w:val="00FA091E"/>
    <w:rsid w:val="00FA0BCB"/>
    <w:rsid w:val="00FA13AA"/>
    <w:rsid w:val="00FA142B"/>
    <w:rsid w:val="00FA1849"/>
    <w:rsid w:val="00FA1E09"/>
    <w:rsid w:val="00FA2BEF"/>
    <w:rsid w:val="00FA2BFB"/>
    <w:rsid w:val="00FA46D3"/>
    <w:rsid w:val="00FA6158"/>
    <w:rsid w:val="00FA6D17"/>
    <w:rsid w:val="00FA75BD"/>
    <w:rsid w:val="00FB0AEC"/>
    <w:rsid w:val="00FB0D96"/>
    <w:rsid w:val="00FB0F8F"/>
    <w:rsid w:val="00FB12E5"/>
    <w:rsid w:val="00FB1E18"/>
    <w:rsid w:val="00FB1FE0"/>
    <w:rsid w:val="00FB23BD"/>
    <w:rsid w:val="00FB2D10"/>
    <w:rsid w:val="00FB4736"/>
    <w:rsid w:val="00FB53EF"/>
    <w:rsid w:val="00FB5ADF"/>
    <w:rsid w:val="00FB5EA9"/>
    <w:rsid w:val="00FB6E65"/>
    <w:rsid w:val="00FB70AF"/>
    <w:rsid w:val="00FC08B4"/>
    <w:rsid w:val="00FC0E8E"/>
    <w:rsid w:val="00FC112C"/>
    <w:rsid w:val="00FC380C"/>
    <w:rsid w:val="00FC4571"/>
    <w:rsid w:val="00FC481C"/>
    <w:rsid w:val="00FC4A19"/>
    <w:rsid w:val="00FC5401"/>
    <w:rsid w:val="00FC5418"/>
    <w:rsid w:val="00FC5718"/>
    <w:rsid w:val="00FC7A53"/>
    <w:rsid w:val="00FD046A"/>
    <w:rsid w:val="00FD0D4F"/>
    <w:rsid w:val="00FD2185"/>
    <w:rsid w:val="00FD24F6"/>
    <w:rsid w:val="00FD2C64"/>
    <w:rsid w:val="00FD2E9F"/>
    <w:rsid w:val="00FD3813"/>
    <w:rsid w:val="00FD3A5B"/>
    <w:rsid w:val="00FD41AA"/>
    <w:rsid w:val="00FD5381"/>
    <w:rsid w:val="00FD6009"/>
    <w:rsid w:val="00FD6A3D"/>
    <w:rsid w:val="00FD77B4"/>
    <w:rsid w:val="00FD7995"/>
    <w:rsid w:val="00FD7D85"/>
    <w:rsid w:val="00FE089D"/>
    <w:rsid w:val="00FE1F05"/>
    <w:rsid w:val="00FE20C5"/>
    <w:rsid w:val="00FE43AC"/>
    <w:rsid w:val="00FE4FF9"/>
    <w:rsid w:val="00FE5156"/>
    <w:rsid w:val="00FF0FD3"/>
    <w:rsid w:val="00FF1228"/>
    <w:rsid w:val="00FF13A7"/>
    <w:rsid w:val="00FF19E9"/>
    <w:rsid w:val="00FF1FC3"/>
    <w:rsid w:val="00FF20BA"/>
    <w:rsid w:val="00FF35FD"/>
    <w:rsid w:val="00FF3DCD"/>
    <w:rsid w:val="00FF413A"/>
    <w:rsid w:val="00FF46F9"/>
    <w:rsid w:val="00FF4D44"/>
    <w:rsid w:val="00FF60BE"/>
    <w:rsid w:val="00FF68BC"/>
    <w:rsid w:val="00FF6CFF"/>
    <w:rsid w:val="00FF782C"/>
    <w:rsid w:val="00FF7C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5:chartTrackingRefBased/>
  <w15:docId w15:val="{FBD0D130-8238-45ED-A9E2-274CCEA92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avaden">
    <w:name w:val="Normal"/>
    <w:qFormat/>
    <w:rsid w:val="001E4E56"/>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E65585"/>
    <w:pPr>
      <w:keepNext/>
      <w:spacing w:before="240" w:after="60" w:line="375" w:lineRule="atLeast"/>
      <w:jc w:val="both"/>
      <w:outlineLvl w:val="0"/>
    </w:pPr>
    <w:rPr>
      <w:rFonts w:ascii="Calibri" w:eastAsia="Calibri" w:hAnsi="Calibri"/>
      <w:lang w:val="x-none"/>
    </w:rPr>
  </w:style>
  <w:style w:type="paragraph" w:styleId="Naslov2">
    <w:name w:val="heading 2"/>
    <w:basedOn w:val="Navaden"/>
    <w:next w:val="Navaden"/>
    <w:link w:val="Naslov2Znak"/>
    <w:semiHidden/>
    <w:unhideWhenUsed/>
    <w:qFormat/>
    <w:rsid w:val="00890EC5"/>
    <w:pPr>
      <w:keepNext/>
      <w:spacing w:before="240" w:after="60"/>
      <w:outlineLvl w:val="1"/>
    </w:pPr>
    <w:rPr>
      <w:rFonts w:ascii="Calibri Light" w:hAnsi="Calibri Light"/>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semiHidden/>
    <w:unhideWhenUsed/>
    <w:qFormat/>
    <w:rsid w:val="00CF4D21"/>
    <w:pPr>
      <w:keepNext/>
      <w:spacing w:before="240" w:after="60"/>
      <w:outlineLvl w:val="3"/>
    </w:pPr>
    <w:rPr>
      <w:rFonts w:ascii="Calibri" w:hAnsi="Calibri"/>
      <w:b/>
      <w:bCs/>
      <w:sz w:val="28"/>
      <w:szCs w:val="28"/>
      <w:lang w:val="x-none"/>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rPr>
      <w:lang w:val="x-none"/>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8C1844"/>
  </w:style>
  <w:style w:type="paragraph" w:customStyle="1" w:styleId="ic">
    <w:name w:val="ic"/>
    <w:basedOn w:val="Navaden"/>
    <w:rsid w:val="006B7C65"/>
    <w:pPr>
      <w:spacing w:before="100" w:beforeAutospacing="1" w:after="100" w:afterAutospacing="1" w:line="240" w:lineRule="auto"/>
    </w:pPr>
    <w:rPr>
      <w:rFonts w:ascii="Times New Roman" w:hAnsi="Times New Roman"/>
      <w:sz w:val="24"/>
      <w:lang w:eastAsia="sl-SI"/>
    </w:rPr>
  </w:style>
  <w:style w:type="paragraph" w:styleId="HTML-oblikovano">
    <w:name w:val="HTML Preformatted"/>
    <w:basedOn w:val="Navaden"/>
    <w:rsid w:val="00510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4"/>
      <w:szCs w:val="14"/>
      <w:lang w:eastAsia="sl-SI"/>
    </w:rPr>
  </w:style>
  <w:style w:type="paragraph" w:styleId="Besedilooblaka">
    <w:name w:val="Balloon Text"/>
    <w:basedOn w:val="Navaden"/>
    <w:semiHidden/>
    <w:rsid w:val="001405E2"/>
    <w:rPr>
      <w:rFonts w:ascii="Tahoma" w:hAnsi="Tahoma" w:cs="Tahoma"/>
      <w:sz w:val="16"/>
      <w:szCs w:val="16"/>
    </w:rPr>
  </w:style>
  <w:style w:type="character" w:styleId="Krepko">
    <w:name w:val="Strong"/>
    <w:uiPriority w:val="22"/>
    <w:qFormat/>
    <w:rsid w:val="009D2CD8"/>
    <w:rPr>
      <w:b/>
      <w:bCs/>
    </w:rPr>
  </w:style>
  <w:style w:type="paragraph" w:styleId="Sprotnaopomba-besedilo">
    <w:name w:val="footnote text"/>
    <w:basedOn w:val="Navaden"/>
    <w:link w:val="Sprotnaopomba-besediloZnak"/>
    <w:uiPriority w:val="99"/>
    <w:rsid w:val="00770A67"/>
    <w:rPr>
      <w:szCs w:val="20"/>
      <w:lang w:val="x-none"/>
    </w:rPr>
  </w:style>
  <w:style w:type="character" w:styleId="Sprotnaopomba-sklic">
    <w:name w:val="footnote reference"/>
    <w:uiPriority w:val="99"/>
    <w:rsid w:val="00770A67"/>
    <w:rPr>
      <w:vertAlign w:val="superscript"/>
    </w:rPr>
  </w:style>
  <w:style w:type="paragraph" w:customStyle="1" w:styleId="odstavek">
    <w:name w:val="odstavek"/>
    <w:basedOn w:val="Navaden"/>
    <w:rsid w:val="008366FA"/>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rsid w:val="007D329D"/>
    <w:pPr>
      <w:spacing w:before="100" w:beforeAutospacing="1" w:after="100" w:afterAutospacing="1" w:line="240" w:lineRule="auto"/>
    </w:pPr>
    <w:rPr>
      <w:rFonts w:ascii="Times New Roman" w:hAnsi="Times New Roman"/>
      <w:sz w:val="24"/>
      <w:lang w:eastAsia="sl-SI"/>
    </w:rPr>
  </w:style>
  <w:style w:type="character" w:customStyle="1" w:styleId="highlight">
    <w:name w:val="highlight"/>
    <w:basedOn w:val="Privzetapisavaodstavka"/>
    <w:rsid w:val="00741881"/>
  </w:style>
  <w:style w:type="paragraph" w:customStyle="1" w:styleId="Odstavek0">
    <w:name w:val="Odstavek"/>
    <w:basedOn w:val="Navaden"/>
    <w:link w:val="OdstavekZnak"/>
    <w:qFormat/>
    <w:rsid w:val="00C84E7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0"/>
    <w:rsid w:val="00C84E76"/>
    <w:rPr>
      <w:rFonts w:ascii="Arial" w:hAnsi="Arial"/>
      <w:sz w:val="22"/>
      <w:szCs w:val="22"/>
      <w:lang w:val="x-none" w:eastAsia="x-none"/>
    </w:rPr>
  </w:style>
  <w:style w:type="paragraph" w:styleId="Odstavekseznama">
    <w:name w:val="List Paragraph"/>
    <w:basedOn w:val="Navaden"/>
    <w:uiPriority w:val="34"/>
    <w:qFormat/>
    <w:rsid w:val="00346F72"/>
    <w:pPr>
      <w:ind w:left="708"/>
    </w:pPr>
  </w:style>
  <w:style w:type="paragraph" w:customStyle="1" w:styleId="CharChar1Char">
    <w:name w:val="Char Char1 Char"/>
    <w:basedOn w:val="Navaden"/>
    <w:rsid w:val="00AB4D15"/>
    <w:pPr>
      <w:spacing w:after="160" w:line="240" w:lineRule="exact"/>
    </w:pPr>
    <w:rPr>
      <w:rFonts w:ascii="Tahoma" w:hAnsi="Tahoma"/>
      <w:szCs w:val="20"/>
      <w:lang w:val="en-US"/>
    </w:rPr>
  </w:style>
  <w:style w:type="paragraph" w:customStyle="1" w:styleId="ZnakZnakZnakZnakZnakZnakZnakZnakZnak">
    <w:name w:val=" Znak Znak Znak Znak Znak Znak Znak Znak Znak"/>
    <w:basedOn w:val="Navaden"/>
    <w:rsid w:val="009173A7"/>
    <w:pPr>
      <w:spacing w:line="240" w:lineRule="auto"/>
    </w:pPr>
    <w:rPr>
      <w:rFonts w:ascii="Times New Roman" w:hAnsi="Times New Roman"/>
      <w:sz w:val="24"/>
      <w:lang w:val="pl-PL" w:eastAsia="pl-PL"/>
    </w:rPr>
  </w:style>
  <w:style w:type="character" w:customStyle="1" w:styleId="highlight1">
    <w:name w:val="highlight1"/>
    <w:rsid w:val="00A1074B"/>
    <w:rPr>
      <w:shd w:val="clear" w:color="auto" w:fill="FFFF88"/>
    </w:rPr>
  </w:style>
  <w:style w:type="character" w:styleId="Pripombasklic">
    <w:name w:val="annotation reference"/>
    <w:rsid w:val="006F665F"/>
    <w:rPr>
      <w:sz w:val="16"/>
      <w:szCs w:val="16"/>
    </w:rPr>
  </w:style>
  <w:style w:type="paragraph" w:styleId="Pripombabesedilo">
    <w:name w:val="annotation text"/>
    <w:basedOn w:val="Navaden"/>
    <w:link w:val="PripombabesediloZnak"/>
    <w:rsid w:val="006F665F"/>
    <w:rPr>
      <w:szCs w:val="20"/>
      <w:lang w:val="x-none"/>
    </w:rPr>
  </w:style>
  <w:style w:type="character" w:customStyle="1" w:styleId="PripombabesediloZnak">
    <w:name w:val="Pripomba – besedilo Znak"/>
    <w:link w:val="Pripombabesedilo"/>
    <w:rsid w:val="006F665F"/>
    <w:rPr>
      <w:rFonts w:ascii="Arial" w:hAnsi="Arial"/>
      <w:lang w:eastAsia="en-US"/>
    </w:rPr>
  </w:style>
  <w:style w:type="paragraph" w:styleId="Zadevapripombe">
    <w:name w:val="annotation subject"/>
    <w:basedOn w:val="Pripombabesedilo"/>
    <w:next w:val="Pripombabesedilo"/>
    <w:link w:val="ZadevapripombeZnak"/>
    <w:rsid w:val="006F665F"/>
    <w:rPr>
      <w:b/>
      <w:bCs/>
    </w:rPr>
  </w:style>
  <w:style w:type="character" w:customStyle="1" w:styleId="ZadevapripombeZnak">
    <w:name w:val="Zadeva pripombe Znak"/>
    <w:link w:val="Zadevapripombe"/>
    <w:rsid w:val="006F665F"/>
    <w:rPr>
      <w:rFonts w:ascii="Arial" w:hAnsi="Arial"/>
      <w:b/>
      <w:bCs/>
      <w:lang w:eastAsia="en-US"/>
    </w:rPr>
  </w:style>
  <w:style w:type="character" w:customStyle="1" w:styleId="NogaZnak">
    <w:name w:val="Noga Znak"/>
    <w:link w:val="Noga"/>
    <w:uiPriority w:val="99"/>
    <w:rsid w:val="006F665F"/>
    <w:rPr>
      <w:rFonts w:ascii="Arial" w:hAnsi="Arial"/>
      <w:szCs w:val="24"/>
      <w:lang w:eastAsia="en-US"/>
    </w:rPr>
  </w:style>
  <w:style w:type="paragraph" w:customStyle="1" w:styleId="odstavek1">
    <w:name w:val="odstavek1"/>
    <w:basedOn w:val="Navaden"/>
    <w:rsid w:val="006F665F"/>
    <w:pPr>
      <w:spacing w:before="240" w:line="240" w:lineRule="auto"/>
      <w:ind w:firstLine="1021"/>
      <w:jc w:val="both"/>
    </w:pPr>
    <w:rPr>
      <w:rFonts w:cs="Arial"/>
      <w:sz w:val="22"/>
      <w:szCs w:val="22"/>
      <w:lang w:eastAsia="sl-SI"/>
    </w:rPr>
  </w:style>
  <w:style w:type="character" w:customStyle="1" w:styleId="Naslov4Znak">
    <w:name w:val="Naslov 4 Znak"/>
    <w:link w:val="Naslov4"/>
    <w:semiHidden/>
    <w:rsid w:val="00CF4D21"/>
    <w:rPr>
      <w:rFonts w:ascii="Calibri" w:eastAsia="Times New Roman" w:hAnsi="Calibri" w:cs="Times New Roman"/>
      <w:b/>
      <w:bCs/>
      <w:sz w:val="28"/>
      <w:szCs w:val="28"/>
      <w:lang w:eastAsia="en-US"/>
    </w:rPr>
  </w:style>
  <w:style w:type="paragraph" w:customStyle="1" w:styleId="doc">
    <w:name w:val="doc"/>
    <w:basedOn w:val="Navaden"/>
    <w:rsid w:val="00CF4D21"/>
    <w:pPr>
      <w:spacing w:after="75" w:line="300" w:lineRule="atLeast"/>
      <w:jc w:val="both"/>
    </w:pPr>
    <w:rPr>
      <w:rFonts w:cs="Arial"/>
      <w:szCs w:val="20"/>
      <w:lang w:eastAsia="sl-SI"/>
    </w:rPr>
  </w:style>
  <w:style w:type="paragraph" w:customStyle="1" w:styleId="clennavtitle">
    <w:name w:val="clen_nav_title"/>
    <w:basedOn w:val="Navaden"/>
    <w:rsid w:val="00CF4D21"/>
    <w:pPr>
      <w:spacing w:line="240" w:lineRule="auto"/>
      <w:ind w:left="105" w:right="105"/>
    </w:pPr>
    <w:rPr>
      <w:rFonts w:ascii="Times New Roman" w:hAnsi="Times New Roman"/>
      <w:b/>
      <w:bCs/>
      <w:sz w:val="24"/>
      <w:lang w:eastAsia="sl-SI"/>
    </w:rPr>
  </w:style>
  <w:style w:type="paragraph" w:customStyle="1" w:styleId="clennavbody">
    <w:name w:val="clen_nav_body"/>
    <w:basedOn w:val="Navaden"/>
    <w:rsid w:val="00CF4D21"/>
    <w:pPr>
      <w:spacing w:line="240" w:lineRule="auto"/>
      <w:ind w:left="105" w:right="105"/>
    </w:pPr>
    <w:rPr>
      <w:rFonts w:ascii="Times New Roman" w:hAnsi="Times New Roman"/>
      <w:sz w:val="24"/>
      <w:lang w:eastAsia="sl-SI"/>
    </w:rPr>
  </w:style>
  <w:style w:type="character" w:customStyle="1" w:styleId="Sprotnaopomba-besediloZnak">
    <w:name w:val="Sprotna opomba - besedilo Znak"/>
    <w:link w:val="Sprotnaopomba-besedilo"/>
    <w:uiPriority w:val="99"/>
    <w:rsid w:val="005D4DF7"/>
    <w:rPr>
      <w:rFonts w:ascii="Arial" w:hAnsi="Arial"/>
      <w:lang w:eastAsia="en-US"/>
    </w:rPr>
  </w:style>
  <w:style w:type="paragraph" w:customStyle="1" w:styleId="len">
    <w:name w:val="Člen"/>
    <w:basedOn w:val="Navaden"/>
    <w:link w:val="lenZnak"/>
    <w:qFormat/>
    <w:rsid w:val="004276BA"/>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4276BA"/>
    <w:rPr>
      <w:rFonts w:ascii="Arial" w:hAnsi="Arial"/>
      <w:b/>
      <w:sz w:val="22"/>
      <w:szCs w:val="22"/>
      <w:lang w:val="x-none" w:eastAsia="x-none"/>
    </w:rPr>
  </w:style>
  <w:style w:type="character" w:customStyle="1" w:styleId="komperzbrisano">
    <w:name w:val="komperzbrisano"/>
    <w:rsid w:val="001F363A"/>
    <w:rPr>
      <w:b/>
      <w:bCs/>
      <w:strike/>
      <w:color w:val="CC0000"/>
    </w:rPr>
  </w:style>
  <w:style w:type="paragraph" w:customStyle="1" w:styleId="lennaslov">
    <w:name w:val="Člen_naslov"/>
    <w:basedOn w:val="len"/>
    <w:qFormat/>
    <w:rsid w:val="00E65B34"/>
    <w:pPr>
      <w:spacing w:before="0"/>
    </w:pPr>
  </w:style>
  <w:style w:type="paragraph" w:customStyle="1" w:styleId="tevilnatoka">
    <w:name w:val="Številčna točka"/>
    <w:basedOn w:val="Navaden"/>
    <w:link w:val="tevilnatokaZnak"/>
    <w:qFormat/>
    <w:rsid w:val="00E65B34"/>
    <w:pPr>
      <w:numPr>
        <w:numId w:val="2"/>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E65B34"/>
    <w:rPr>
      <w:rFonts w:ascii="Arial" w:hAnsi="Arial"/>
      <w:sz w:val="22"/>
      <w:szCs w:val="22"/>
      <w:lang w:val="x-none" w:eastAsia="x-none"/>
    </w:rPr>
  </w:style>
  <w:style w:type="paragraph" w:customStyle="1" w:styleId="Default">
    <w:name w:val="Default"/>
    <w:rsid w:val="002E0DCF"/>
    <w:pPr>
      <w:autoSpaceDE w:val="0"/>
      <w:autoSpaceDN w:val="0"/>
      <w:adjustRightInd w:val="0"/>
    </w:pPr>
    <w:rPr>
      <w:color w:val="000000"/>
      <w:sz w:val="24"/>
      <w:szCs w:val="24"/>
    </w:rPr>
  </w:style>
  <w:style w:type="paragraph" w:customStyle="1" w:styleId="Alineazaodstavkom">
    <w:name w:val="Alinea za odstavkom"/>
    <w:basedOn w:val="Navaden"/>
    <w:link w:val="AlineazaodstavkomZnak"/>
    <w:qFormat/>
    <w:rsid w:val="00A15ADF"/>
    <w:pPr>
      <w:numPr>
        <w:numId w:val="3"/>
      </w:numPr>
      <w:spacing w:line="240" w:lineRule="auto"/>
      <w:jc w:val="both"/>
    </w:pPr>
    <w:rPr>
      <w:sz w:val="22"/>
      <w:szCs w:val="22"/>
      <w:lang w:val="x-none" w:eastAsia="x-none"/>
    </w:rPr>
  </w:style>
  <w:style w:type="character" w:customStyle="1" w:styleId="AlineazaodstavkomZnak">
    <w:name w:val="Alinea za odstavkom Znak"/>
    <w:link w:val="Alineazaodstavkom"/>
    <w:rsid w:val="00A15ADF"/>
    <w:rPr>
      <w:rFonts w:ascii="Arial" w:hAnsi="Arial"/>
      <w:sz w:val="22"/>
      <w:szCs w:val="22"/>
      <w:lang w:val="x-none" w:eastAsia="x-none"/>
    </w:rPr>
  </w:style>
  <w:style w:type="paragraph" w:customStyle="1" w:styleId="alineazaodstavkom1">
    <w:name w:val="alineazaodstavkom1"/>
    <w:basedOn w:val="Navaden"/>
    <w:rsid w:val="00825E5D"/>
    <w:pPr>
      <w:spacing w:line="240" w:lineRule="auto"/>
      <w:ind w:left="425" w:hanging="425"/>
      <w:jc w:val="both"/>
    </w:pPr>
    <w:rPr>
      <w:rFonts w:cs="Arial"/>
      <w:sz w:val="22"/>
      <w:szCs w:val="22"/>
      <w:lang w:eastAsia="sl-SI"/>
    </w:rPr>
  </w:style>
  <w:style w:type="paragraph" w:customStyle="1" w:styleId="len1">
    <w:name w:val="len1"/>
    <w:basedOn w:val="Navaden"/>
    <w:rsid w:val="00125095"/>
    <w:pPr>
      <w:spacing w:before="480" w:line="240" w:lineRule="auto"/>
      <w:jc w:val="center"/>
    </w:pPr>
    <w:rPr>
      <w:rFonts w:cs="Arial"/>
      <w:b/>
      <w:bCs/>
      <w:sz w:val="22"/>
      <w:szCs w:val="22"/>
      <w:lang w:eastAsia="sl-SI"/>
    </w:rPr>
  </w:style>
  <w:style w:type="paragraph" w:customStyle="1" w:styleId="tevilnatoka1">
    <w:name w:val="tevilnatoka1"/>
    <w:basedOn w:val="Navaden"/>
    <w:rsid w:val="00125095"/>
    <w:pPr>
      <w:spacing w:line="240" w:lineRule="auto"/>
      <w:ind w:left="425" w:hanging="425"/>
      <w:jc w:val="both"/>
    </w:pPr>
    <w:rPr>
      <w:rFonts w:cs="Arial"/>
      <w:sz w:val="22"/>
      <w:szCs w:val="22"/>
      <w:lang w:eastAsia="sl-SI"/>
    </w:rPr>
  </w:style>
  <w:style w:type="paragraph" w:customStyle="1" w:styleId="Zamaknjenadolobaprvinivo">
    <w:name w:val="Zamaknjena določba_prvi nivo"/>
    <w:basedOn w:val="Alineazaodstavkom"/>
    <w:link w:val="ZamaknjenadolobaprvinivoZnak"/>
    <w:qFormat/>
    <w:rsid w:val="00842F9E"/>
    <w:pPr>
      <w:numPr>
        <w:numId w:val="0"/>
      </w:numPr>
    </w:pPr>
  </w:style>
  <w:style w:type="character" w:customStyle="1" w:styleId="ZamaknjenadolobaprvinivoZnak">
    <w:name w:val="Zamaknjena določba_prvi nivo Znak"/>
    <w:link w:val="Zamaknjenadolobaprvinivo"/>
    <w:rsid w:val="00842F9E"/>
    <w:rPr>
      <w:rFonts w:ascii="Arial" w:hAnsi="Arial" w:cs="Arial"/>
      <w:sz w:val="22"/>
      <w:szCs w:val="22"/>
      <w:lang w:val="x-none" w:eastAsia="x-none"/>
    </w:rPr>
  </w:style>
  <w:style w:type="paragraph" w:styleId="Telobesedila2">
    <w:name w:val="Body Text 2"/>
    <w:basedOn w:val="Navaden"/>
    <w:link w:val="Telobesedila2Znak"/>
    <w:rsid w:val="00285CCD"/>
    <w:pPr>
      <w:tabs>
        <w:tab w:val="left" w:pos="0"/>
        <w:tab w:val="left" w:pos="432"/>
        <w:tab w:val="left" w:pos="720"/>
      </w:tabs>
      <w:suppressAutoHyphens/>
      <w:spacing w:line="308" w:lineRule="auto"/>
    </w:pPr>
    <w:rPr>
      <w:spacing w:val="-3"/>
      <w:sz w:val="22"/>
      <w:szCs w:val="20"/>
      <w:lang w:val="en-GB"/>
    </w:rPr>
  </w:style>
  <w:style w:type="character" w:customStyle="1" w:styleId="Telobesedila2Znak">
    <w:name w:val="Telo besedila 2 Znak"/>
    <w:link w:val="Telobesedila2"/>
    <w:rsid w:val="00285CCD"/>
    <w:rPr>
      <w:rFonts w:ascii="Arial" w:hAnsi="Arial"/>
      <w:spacing w:val="-3"/>
      <w:sz w:val="22"/>
      <w:lang w:val="en-GB" w:eastAsia="en-US"/>
    </w:rPr>
  </w:style>
  <w:style w:type="paragraph" w:styleId="Telobesedila3">
    <w:name w:val="Body Text 3"/>
    <w:basedOn w:val="Navaden"/>
    <w:link w:val="Telobesedila3Znak"/>
    <w:rsid w:val="00285CCD"/>
    <w:pPr>
      <w:tabs>
        <w:tab w:val="left" w:pos="0"/>
        <w:tab w:val="left" w:pos="432"/>
        <w:tab w:val="left" w:pos="720"/>
      </w:tabs>
      <w:suppressAutoHyphens/>
      <w:spacing w:line="308" w:lineRule="auto"/>
      <w:jc w:val="both"/>
    </w:pPr>
    <w:rPr>
      <w:spacing w:val="-3"/>
      <w:sz w:val="22"/>
      <w:szCs w:val="20"/>
      <w:lang w:val="en-GB"/>
    </w:rPr>
  </w:style>
  <w:style w:type="character" w:customStyle="1" w:styleId="Telobesedila3Znak">
    <w:name w:val="Telo besedila 3 Znak"/>
    <w:link w:val="Telobesedila3"/>
    <w:rsid w:val="00285CCD"/>
    <w:rPr>
      <w:rFonts w:ascii="Arial" w:hAnsi="Arial"/>
      <w:spacing w:val="-3"/>
      <w:sz w:val="22"/>
      <w:lang w:val="en-GB" w:eastAsia="en-US"/>
    </w:rPr>
  </w:style>
  <w:style w:type="character" w:customStyle="1" w:styleId="Znakisprotnihopomb">
    <w:name w:val="Znaki sprotnih opomb"/>
    <w:uiPriority w:val="99"/>
    <w:rsid w:val="00243DF2"/>
    <w:rPr>
      <w:vertAlign w:val="superscript"/>
    </w:rPr>
  </w:style>
  <w:style w:type="paragraph" w:customStyle="1" w:styleId="zamaknjenadolobaprvinivo1">
    <w:name w:val="zamaknjenadolobaprvinivo1"/>
    <w:basedOn w:val="Navaden"/>
    <w:rsid w:val="00E666CF"/>
    <w:pPr>
      <w:spacing w:line="240" w:lineRule="auto"/>
      <w:jc w:val="both"/>
    </w:pPr>
    <w:rPr>
      <w:rFonts w:cs="Arial"/>
      <w:sz w:val="22"/>
      <w:szCs w:val="22"/>
      <w:lang w:eastAsia="sl-SI"/>
    </w:rPr>
  </w:style>
  <w:style w:type="paragraph" w:customStyle="1" w:styleId="pododdelek1">
    <w:name w:val="pododdelek1"/>
    <w:basedOn w:val="Navaden"/>
    <w:rsid w:val="00822F4C"/>
    <w:pPr>
      <w:spacing w:before="480" w:line="240" w:lineRule="auto"/>
      <w:jc w:val="center"/>
    </w:pPr>
    <w:rPr>
      <w:rFonts w:cs="Arial"/>
      <w:sz w:val="22"/>
      <w:szCs w:val="22"/>
      <w:lang w:eastAsia="sl-SI"/>
    </w:rPr>
  </w:style>
  <w:style w:type="paragraph" w:customStyle="1" w:styleId="lennaslov1">
    <w:name w:val="lennaslov1"/>
    <w:basedOn w:val="Navaden"/>
    <w:rsid w:val="00693055"/>
    <w:pPr>
      <w:spacing w:line="240" w:lineRule="auto"/>
      <w:jc w:val="center"/>
    </w:pPr>
    <w:rPr>
      <w:rFonts w:cs="Arial"/>
      <w:b/>
      <w:bCs/>
      <w:sz w:val="22"/>
      <w:szCs w:val="22"/>
      <w:lang w:eastAsia="sl-SI"/>
    </w:rPr>
  </w:style>
  <w:style w:type="character" w:styleId="Omemba">
    <w:name w:val="Mention"/>
    <w:uiPriority w:val="99"/>
    <w:semiHidden/>
    <w:unhideWhenUsed/>
    <w:rsid w:val="0035261A"/>
    <w:rPr>
      <w:color w:val="2B579A"/>
      <w:shd w:val="clear" w:color="auto" w:fill="E6E6E6"/>
    </w:rPr>
  </w:style>
  <w:style w:type="paragraph" w:customStyle="1" w:styleId="ZnakZnakZnakZnakZnakZnak">
    <w:name w:val=" Znak Znak Znak Znak Znak Znak"/>
    <w:basedOn w:val="Navaden"/>
    <w:rsid w:val="00FA75BD"/>
    <w:pPr>
      <w:spacing w:after="160" w:line="240" w:lineRule="exact"/>
    </w:pPr>
    <w:rPr>
      <w:rFonts w:ascii="Tahoma" w:hAnsi="Tahoma"/>
      <w:szCs w:val="20"/>
      <w:lang w:val="en-US"/>
    </w:rPr>
  </w:style>
  <w:style w:type="character" w:styleId="Nerazreenaomemba">
    <w:name w:val="Unresolved Mention"/>
    <w:uiPriority w:val="99"/>
    <w:semiHidden/>
    <w:unhideWhenUsed/>
    <w:rsid w:val="00B927A7"/>
    <w:rPr>
      <w:color w:val="808080"/>
      <w:shd w:val="clear" w:color="auto" w:fill="E6E6E6"/>
    </w:rPr>
  </w:style>
  <w:style w:type="paragraph" w:customStyle="1" w:styleId="tevilnatoka0">
    <w:name w:val="tevilnatoka"/>
    <w:basedOn w:val="Navaden"/>
    <w:rsid w:val="003F42A6"/>
    <w:pPr>
      <w:spacing w:before="100" w:beforeAutospacing="1" w:after="100" w:afterAutospacing="1" w:line="240" w:lineRule="auto"/>
    </w:pPr>
    <w:rPr>
      <w:rFonts w:ascii="Times New Roman" w:hAnsi="Times New Roman"/>
      <w:sz w:val="24"/>
      <w:lang w:eastAsia="sl-SI"/>
    </w:rPr>
  </w:style>
  <w:style w:type="character" w:customStyle="1" w:styleId="mrppsc">
    <w:name w:val="mrppsc"/>
    <w:rsid w:val="00E65585"/>
  </w:style>
  <w:style w:type="character" w:customStyle="1" w:styleId="Naslov1Znak">
    <w:name w:val="Naslov 1 Znak"/>
    <w:link w:val="Naslov1"/>
    <w:rsid w:val="00E65585"/>
    <w:rPr>
      <w:rFonts w:ascii="Calibri" w:eastAsia="Calibri" w:hAnsi="Calibri" w:cs="Calibri"/>
      <w:szCs w:val="24"/>
      <w:lang w:eastAsia="en-US"/>
    </w:rPr>
  </w:style>
  <w:style w:type="paragraph" w:customStyle="1" w:styleId="len0">
    <w:name w:val="len"/>
    <w:basedOn w:val="Navaden"/>
    <w:rsid w:val="00D004F2"/>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C135FC"/>
    <w:pPr>
      <w:spacing w:before="100" w:beforeAutospacing="1" w:after="100" w:afterAutospacing="1" w:line="240" w:lineRule="auto"/>
    </w:pPr>
    <w:rPr>
      <w:rFonts w:ascii="Times New Roman" w:hAnsi="Times New Roman"/>
      <w:sz w:val="24"/>
      <w:lang w:eastAsia="sl-SI"/>
    </w:rPr>
  </w:style>
  <w:style w:type="character" w:customStyle="1" w:styleId="Naslov2Znak">
    <w:name w:val="Naslov 2 Znak"/>
    <w:link w:val="Naslov2"/>
    <w:semiHidden/>
    <w:rsid w:val="00890EC5"/>
    <w:rPr>
      <w:rFonts w:ascii="Calibri Light" w:eastAsia="Times New Roman" w:hAnsi="Calibri Light" w:cs="Times New Roman"/>
      <w:b/>
      <w:bCs/>
      <w:i/>
      <w:i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7558">
      <w:bodyDiv w:val="1"/>
      <w:marLeft w:val="0"/>
      <w:marRight w:val="0"/>
      <w:marTop w:val="0"/>
      <w:marBottom w:val="0"/>
      <w:divBdr>
        <w:top w:val="none" w:sz="0" w:space="0" w:color="auto"/>
        <w:left w:val="none" w:sz="0" w:space="0" w:color="auto"/>
        <w:bottom w:val="none" w:sz="0" w:space="0" w:color="auto"/>
        <w:right w:val="none" w:sz="0" w:space="0" w:color="auto"/>
      </w:divBdr>
    </w:div>
    <w:div w:id="26298189">
      <w:bodyDiv w:val="1"/>
      <w:marLeft w:val="0"/>
      <w:marRight w:val="0"/>
      <w:marTop w:val="0"/>
      <w:marBottom w:val="0"/>
      <w:divBdr>
        <w:top w:val="none" w:sz="0" w:space="0" w:color="auto"/>
        <w:left w:val="none" w:sz="0" w:space="0" w:color="auto"/>
        <w:bottom w:val="none" w:sz="0" w:space="0" w:color="auto"/>
        <w:right w:val="none" w:sz="0" w:space="0" w:color="auto"/>
      </w:divBdr>
      <w:divsChild>
        <w:div w:id="1775438645">
          <w:marLeft w:val="0"/>
          <w:marRight w:val="0"/>
          <w:marTop w:val="0"/>
          <w:marBottom w:val="0"/>
          <w:divBdr>
            <w:top w:val="none" w:sz="0" w:space="0" w:color="auto"/>
            <w:left w:val="none" w:sz="0" w:space="0" w:color="auto"/>
            <w:bottom w:val="none" w:sz="0" w:space="0" w:color="auto"/>
            <w:right w:val="none" w:sz="0" w:space="0" w:color="auto"/>
          </w:divBdr>
          <w:divsChild>
            <w:div w:id="1470323110">
              <w:marLeft w:val="0"/>
              <w:marRight w:val="0"/>
              <w:marTop w:val="100"/>
              <w:marBottom w:val="100"/>
              <w:divBdr>
                <w:top w:val="none" w:sz="0" w:space="0" w:color="auto"/>
                <w:left w:val="none" w:sz="0" w:space="0" w:color="auto"/>
                <w:bottom w:val="none" w:sz="0" w:space="0" w:color="auto"/>
                <w:right w:val="none" w:sz="0" w:space="0" w:color="auto"/>
              </w:divBdr>
              <w:divsChild>
                <w:div w:id="1351487114">
                  <w:marLeft w:val="0"/>
                  <w:marRight w:val="0"/>
                  <w:marTop w:val="0"/>
                  <w:marBottom w:val="0"/>
                  <w:divBdr>
                    <w:top w:val="none" w:sz="0" w:space="0" w:color="auto"/>
                    <w:left w:val="none" w:sz="0" w:space="0" w:color="auto"/>
                    <w:bottom w:val="none" w:sz="0" w:space="0" w:color="auto"/>
                    <w:right w:val="none" w:sz="0" w:space="0" w:color="auto"/>
                  </w:divBdr>
                  <w:divsChild>
                    <w:div w:id="1029837283">
                      <w:marLeft w:val="0"/>
                      <w:marRight w:val="0"/>
                      <w:marTop w:val="0"/>
                      <w:marBottom w:val="0"/>
                      <w:divBdr>
                        <w:top w:val="none" w:sz="0" w:space="0" w:color="auto"/>
                        <w:left w:val="none" w:sz="0" w:space="0" w:color="auto"/>
                        <w:bottom w:val="none" w:sz="0" w:space="0" w:color="auto"/>
                        <w:right w:val="none" w:sz="0" w:space="0" w:color="auto"/>
                      </w:divBdr>
                      <w:divsChild>
                        <w:div w:id="734819034">
                          <w:marLeft w:val="0"/>
                          <w:marRight w:val="0"/>
                          <w:marTop w:val="0"/>
                          <w:marBottom w:val="0"/>
                          <w:divBdr>
                            <w:top w:val="none" w:sz="0" w:space="0" w:color="auto"/>
                            <w:left w:val="none" w:sz="0" w:space="0" w:color="auto"/>
                            <w:bottom w:val="none" w:sz="0" w:space="0" w:color="auto"/>
                            <w:right w:val="none" w:sz="0" w:space="0" w:color="auto"/>
                          </w:divBdr>
                          <w:divsChild>
                            <w:div w:id="477460423">
                              <w:marLeft w:val="0"/>
                              <w:marRight w:val="0"/>
                              <w:marTop w:val="0"/>
                              <w:marBottom w:val="0"/>
                              <w:divBdr>
                                <w:top w:val="none" w:sz="0" w:space="0" w:color="auto"/>
                                <w:left w:val="none" w:sz="0" w:space="0" w:color="auto"/>
                                <w:bottom w:val="none" w:sz="0" w:space="0" w:color="auto"/>
                                <w:right w:val="none" w:sz="0" w:space="0" w:color="auto"/>
                              </w:divBdr>
                              <w:divsChild>
                                <w:div w:id="597059996">
                                  <w:marLeft w:val="0"/>
                                  <w:marRight w:val="0"/>
                                  <w:marTop w:val="0"/>
                                  <w:marBottom w:val="0"/>
                                  <w:divBdr>
                                    <w:top w:val="none" w:sz="0" w:space="0" w:color="auto"/>
                                    <w:left w:val="none" w:sz="0" w:space="0" w:color="auto"/>
                                    <w:bottom w:val="none" w:sz="0" w:space="0" w:color="auto"/>
                                    <w:right w:val="none" w:sz="0" w:space="0" w:color="auto"/>
                                  </w:divBdr>
                                  <w:divsChild>
                                    <w:div w:id="7759613">
                                      <w:marLeft w:val="0"/>
                                      <w:marRight w:val="0"/>
                                      <w:marTop w:val="0"/>
                                      <w:marBottom w:val="0"/>
                                      <w:divBdr>
                                        <w:top w:val="none" w:sz="0" w:space="0" w:color="auto"/>
                                        <w:left w:val="none" w:sz="0" w:space="0" w:color="auto"/>
                                        <w:bottom w:val="none" w:sz="0" w:space="0" w:color="auto"/>
                                        <w:right w:val="none" w:sz="0" w:space="0" w:color="auto"/>
                                      </w:divBdr>
                                      <w:divsChild>
                                        <w:div w:id="9049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084189">
      <w:bodyDiv w:val="1"/>
      <w:marLeft w:val="0"/>
      <w:marRight w:val="0"/>
      <w:marTop w:val="0"/>
      <w:marBottom w:val="0"/>
      <w:divBdr>
        <w:top w:val="none" w:sz="0" w:space="0" w:color="auto"/>
        <w:left w:val="none" w:sz="0" w:space="0" w:color="auto"/>
        <w:bottom w:val="none" w:sz="0" w:space="0" w:color="auto"/>
        <w:right w:val="none" w:sz="0" w:space="0" w:color="auto"/>
      </w:divBdr>
    </w:div>
    <w:div w:id="54087601">
      <w:bodyDiv w:val="1"/>
      <w:marLeft w:val="0"/>
      <w:marRight w:val="0"/>
      <w:marTop w:val="0"/>
      <w:marBottom w:val="0"/>
      <w:divBdr>
        <w:top w:val="none" w:sz="0" w:space="0" w:color="auto"/>
        <w:left w:val="none" w:sz="0" w:space="0" w:color="auto"/>
        <w:bottom w:val="none" w:sz="0" w:space="0" w:color="auto"/>
        <w:right w:val="none" w:sz="0" w:space="0" w:color="auto"/>
      </w:divBdr>
      <w:divsChild>
        <w:div w:id="850991963">
          <w:marLeft w:val="0"/>
          <w:marRight w:val="0"/>
          <w:marTop w:val="0"/>
          <w:marBottom w:val="0"/>
          <w:divBdr>
            <w:top w:val="none" w:sz="0" w:space="0" w:color="auto"/>
            <w:left w:val="none" w:sz="0" w:space="0" w:color="auto"/>
            <w:bottom w:val="none" w:sz="0" w:space="0" w:color="auto"/>
            <w:right w:val="none" w:sz="0" w:space="0" w:color="auto"/>
          </w:divBdr>
          <w:divsChild>
            <w:div w:id="1104886402">
              <w:marLeft w:val="0"/>
              <w:marRight w:val="0"/>
              <w:marTop w:val="100"/>
              <w:marBottom w:val="100"/>
              <w:divBdr>
                <w:top w:val="none" w:sz="0" w:space="0" w:color="auto"/>
                <w:left w:val="none" w:sz="0" w:space="0" w:color="auto"/>
                <w:bottom w:val="none" w:sz="0" w:space="0" w:color="auto"/>
                <w:right w:val="none" w:sz="0" w:space="0" w:color="auto"/>
              </w:divBdr>
              <w:divsChild>
                <w:div w:id="1686520361">
                  <w:marLeft w:val="0"/>
                  <w:marRight w:val="0"/>
                  <w:marTop w:val="0"/>
                  <w:marBottom w:val="0"/>
                  <w:divBdr>
                    <w:top w:val="none" w:sz="0" w:space="0" w:color="auto"/>
                    <w:left w:val="none" w:sz="0" w:space="0" w:color="auto"/>
                    <w:bottom w:val="none" w:sz="0" w:space="0" w:color="auto"/>
                    <w:right w:val="none" w:sz="0" w:space="0" w:color="auto"/>
                  </w:divBdr>
                  <w:divsChild>
                    <w:div w:id="110707632">
                      <w:marLeft w:val="0"/>
                      <w:marRight w:val="0"/>
                      <w:marTop w:val="0"/>
                      <w:marBottom w:val="0"/>
                      <w:divBdr>
                        <w:top w:val="none" w:sz="0" w:space="0" w:color="auto"/>
                        <w:left w:val="none" w:sz="0" w:space="0" w:color="auto"/>
                        <w:bottom w:val="none" w:sz="0" w:space="0" w:color="auto"/>
                        <w:right w:val="none" w:sz="0" w:space="0" w:color="auto"/>
                      </w:divBdr>
                      <w:divsChild>
                        <w:div w:id="1641422136">
                          <w:marLeft w:val="0"/>
                          <w:marRight w:val="0"/>
                          <w:marTop w:val="0"/>
                          <w:marBottom w:val="0"/>
                          <w:divBdr>
                            <w:top w:val="none" w:sz="0" w:space="0" w:color="auto"/>
                            <w:left w:val="none" w:sz="0" w:space="0" w:color="auto"/>
                            <w:bottom w:val="none" w:sz="0" w:space="0" w:color="auto"/>
                            <w:right w:val="none" w:sz="0" w:space="0" w:color="auto"/>
                          </w:divBdr>
                          <w:divsChild>
                            <w:div w:id="454444626">
                              <w:marLeft w:val="0"/>
                              <w:marRight w:val="0"/>
                              <w:marTop w:val="0"/>
                              <w:marBottom w:val="0"/>
                              <w:divBdr>
                                <w:top w:val="none" w:sz="0" w:space="0" w:color="auto"/>
                                <w:left w:val="none" w:sz="0" w:space="0" w:color="auto"/>
                                <w:bottom w:val="none" w:sz="0" w:space="0" w:color="auto"/>
                                <w:right w:val="none" w:sz="0" w:space="0" w:color="auto"/>
                              </w:divBdr>
                              <w:divsChild>
                                <w:div w:id="820196450">
                                  <w:marLeft w:val="0"/>
                                  <w:marRight w:val="0"/>
                                  <w:marTop w:val="0"/>
                                  <w:marBottom w:val="0"/>
                                  <w:divBdr>
                                    <w:top w:val="none" w:sz="0" w:space="0" w:color="auto"/>
                                    <w:left w:val="none" w:sz="0" w:space="0" w:color="auto"/>
                                    <w:bottom w:val="none" w:sz="0" w:space="0" w:color="auto"/>
                                    <w:right w:val="none" w:sz="0" w:space="0" w:color="auto"/>
                                  </w:divBdr>
                                  <w:divsChild>
                                    <w:div w:id="1859270981">
                                      <w:marLeft w:val="0"/>
                                      <w:marRight w:val="0"/>
                                      <w:marTop w:val="0"/>
                                      <w:marBottom w:val="0"/>
                                      <w:divBdr>
                                        <w:top w:val="none" w:sz="0" w:space="0" w:color="auto"/>
                                        <w:left w:val="none" w:sz="0" w:space="0" w:color="auto"/>
                                        <w:bottom w:val="none" w:sz="0" w:space="0" w:color="auto"/>
                                        <w:right w:val="none" w:sz="0" w:space="0" w:color="auto"/>
                                      </w:divBdr>
                                      <w:divsChild>
                                        <w:div w:id="1947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14719">
      <w:bodyDiv w:val="1"/>
      <w:marLeft w:val="0"/>
      <w:marRight w:val="0"/>
      <w:marTop w:val="0"/>
      <w:marBottom w:val="0"/>
      <w:divBdr>
        <w:top w:val="none" w:sz="0" w:space="0" w:color="auto"/>
        <w:left w:val="none" w:sz="0" w:space="0" w:color="auto"/>
        <w:bottom w:val="none" w:sz="0" w:space="0" w:color="auto"/>
        <w:right w:val="none" w:sz="0" w:space="0" w:color="auto"/>
      </w:divBdr>
    </w:div>
    <w:div w:id="89816254">
      <w:bodyDiv w:val="1"/>
      <w:marLeft w:val="0"/>
      <w:marRight w:val="0"/>
      <w:marTop w:val="0"/>
      <w:marBottom w:val="0"/>
      <w:divBdr>
        <w:top w:val="none" w:sz="0" w:space="0" w:color="auto"/>
        <w:left w:val="none" w:sz="0" w:space="0" w:color="auto"/>
        <w:bottom w:val="none" w:sz="0" w:space="0" w:color="auto"/>
        <w:right w:val="none" w:sz="0" w:space="0" w:color="auto"/>
      </w:divBdr>
      <w:divsChild>
        <w:div w:id="618412800">
          <w:marLeft w:val="0"/>
          <w:marRight w:val="0"/>
          <w:marTop w:val="0"/>
          <w:marBottom w:val="0"/>
          <w:divBdr>
            <w:top w:val="none" w:sz="0" w:space="0" w:color="auto"/>
            <w:left w:val="none" w:sz="0" w:space="0" w:color="auto"/>
            <w:bottom w:val="none" w:sz="0" w:space="0" w:color="auto"/>
            <w:right w:val="none" w:sz="0" w:space="0" w:color="auto"/>
          </w:divBdr>
          <w:divsChild>
            <w:div w:id="2127847415">
              <w:marLeft w:val="0"/>
              <w:marRight w:val="0"/>
              <w:marTop w:val="100"/>
              <w:marBottom w:val="100"/>
              <w:divBdr>
                <w:top w:val="none" w:sz="0" w:space="0" w:color="auto"/>
                <w:left w:val="none" w:sz="0" w:space="0" w:color="auto"/>
                <w:bottom w:val="none" w:sz="0" w:space="0" w:color="auto"/>
                <w:right w:val="none" w:sz="0" w:space="0" w:color="auto"/>
              </w:divBdr>
              <w:divsChild>
                <w:div w:id="698240045">
                  <w:marLeft w:val="0"/>
                  <w:marRight w:val="0"/>
                  <w:marTop w:val="0"/>
                  <w:marBottom w:val="0"/>
                  <w:divBdr>
                    <w:top w:val="none" w:sz="0" w:space="0" w:color="auto"/>
                    <w:left w:val="none" w:sz="0" w:space="0" w:color="auto"/>
                    <w:bottom w:val="none" w:sz="0" w:space="0" w:color="auto"/>
                    <w:right w:val="none" w:sz="0" w:space="0" w:color="auto"/>
                  </w:divBdr>
                  <w:divsChild>
                    <w:div w:id="1459450976">
                      <w:marLeft w:val="0"/>
                      <w:marRight w:val="0"/>
                      <w:marTop w:val="0"/>
                      <w:marBottom w:val="0"/>
                      <w:divBdr>
                        <w:top w:val="none" w:sz="0" w:space="0" w:color="auto"/>
                        <w:left w:val="none" w:sz="0" w:space="0" w:color="auto"/>
                        <w:bottom w:val="none" w:sz="0" w:space="0" w:color="auto"/>
                        <w:right w:val="none" w:sz="0" w:space="0" w:color="auto"/>
                      </w:divBdr>
                      <w:divsChild>
                        <w:div w:id="1585068695">
                          <w:marLeft w:val="0"/>
                          <w:marRight w:val="0"/>
                          <w:marTop w:val="0"/>
                          <w:marBottom w:val="0"/>
                          <w:divBdr>
                            <w:top w:val="none" w:sz="0" w:space="0" w:color="auto"/>
                            <w:left w:val="none" w:sz="0" w:space="0" w:color="auto"/>
                            <w:bottom w:val="none" w:sz="0" w:space="0" w:color="auto"/>
                            <w:right w:val="none" w:sz="0" w:space="0" w:color="auto"/>
                          </w:divBdr>
                          <w:divsChild>
                            <w:div w:id="618682627">
                              <w:marLeft w:val="0"/>
                              <w:marRight w:val="0"/>
                              <w:marTop w:val="0"/>
                              <w:marBottom w:val="0"/>
                              <w:divBdr>
                                <w:top w:val="none" w:sz="0" w:space="0" w:color="auto"/>
                                <w:left w:val="none" w:sz="0" w:space="0" w:color="auto"/>
                                <w:bottom w:val="none" w:sz="0" w:space="0" w:color="auto"/>
                                <w:right w:val="none" w:sz="0" w:space="0" w:color="auto"/>
                              </w:divBdr>
                              <w:divsChild>
                                <w:div w:id="1309818168">
                                  <w:marLeft w:val="0"/>
                                  <w:marRight w:val="0"/>
                                  <w:marTop w:val="0"/>
                                  <w:marBottom w:val="0"/>
                                  <w:divBdr>
                                    <w:top w:val="none" w:sz="0" w:space="0" w:color="auto"/>
                                    <w:left w:val="none" w:sz="0" w:space="0" w:color="auto"/>
                                    <w:bottom w:val="none" w:sz="0" w:space="0" w:color="auto"/>
                                    <w:right w:val="none" w:sz="0" w:space="0" w:color="auto"/>
                                  </w:divBdr>
                                  <w:divsChild>
                                    <w:div w:id="279731232">
                                      <w:marLeft w:val="0"/>
                                      <w:marRight w:val="0"/>
                                      <w:marTop w:val="0"/>
                                      <w:marBottom w:val="0"/>
                                      <w:divBdr>
                                        <w:top w:val="none" w:sz="0" w:space="0" w:color="auto"/>
                                        <w:left w:val="none" w:sz="0" w:space="0" w:color="auto"/>
                                        <w:bottom w:val="none" w:sz="0" w:space="0" w:color="auto"/>
                                        <w:right w:val="none" w:sz="0" w:space="0" w:color="auto"/>
                                      </w:divBdr>
                                      <w:divsChild>
                                        <w:div w:id="5575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065211">
      <w:bodyDiv w:val="1"/>
      <w:marLeft w:val="0"/>
      <w:marRight w:val="0"/>
      <w:marTop w:val="0"/>
      <w:marBottom w:val="0"/>
      <w:divBdr>
        <w:top w:val="none" w:sz="0" w:space="0" w:color="auto"/>
        <w:left w:val="none" w:sz="0" w:space="0" w:color="auto"/>
        <w:bottom w:val="none" w:sz="0" w:space="0" w:color="auto"/>
        <w:right w:val="none" w:sz="0" w:space="0" w:color="auto"/>
      </w:divBdr>
    </w:div>
    <w:div w:id="157237938">
      <w:bodyDiv w:val="1"/>
      <w:marLeft w:val="0"/>
      <w:marRight w:val="0"/>
      <w:marTop w:val="0"/>
      <w:marBottom w:val="0"/>
      <w:divBdr>
        <w:top w:val="none" w:sz="0" w:space="0" w:color="auto"/>
        <w:left w:val="none" w:sz="0" w:space="0" w:color="auto"/>
        <w:bottom w:val="none" w:sz="0" w:space="0" w:color="auto"/>
        <w:right w:val="none" w:sz="0" w:space="0" w:color="auto"/>
      </w:divBdr>
    </w:div>
    <w:div w:id="164446394">
      <w:bodyDiv w:val="1"/>
      <w:marLeft w:val="0"/>
      <w:marRight w:val="0"/>
      <w:marTop w:val="0"/>
      <w:marBottom w:val="0"/>
      <w:divBdr>
        <w:top w:val="none" w:sz="0" w:space="0" w:color="auto"/>
        <w:left w:val="none" w:sz="0" w:space="0" w:color="auto"/>
        <w:bottom w:val="none" w:sz="0" w:space="0" w:color="auto"/>
        <w:right w:val="none" w:sz="0" w:space="0" w:color="auto"/>
      </w:divBdr>
      <w:divsChild>
        <w:div w:id="2072842571">
          <w:marLeft w:val="0"/>
          <w:marRight w:val="0"/>
          <w:marTop w:val="0"/>
          <w:marBottom w:val="0"/>
          <w:divBdr>
            <w:top w:val="none" w:sz="0" w:space="0" w:color="auto"/>
            <w:left w:val="none" w:sz="0" w:space="0" w:color="auto"/>
            <w:bottom w:val="none" w:sz="0" w:space="0" w:color="auto"/>
            <w:right w:val="none" w:sz="0" w:space="0" w:color="auto"/>
          </w:divBdr>
          <w:divsChild>
            <w:div w:id="978804893">
              <w:marLeft w:val="0"/>
              <w:marRight w:val="0"/>
              <w:marTop w:val="100"/>
              <w:marBottom w:val="100"/>
              <w:divBdr>
                <w:top w:val="none" w:sz="0" w:space="0" w:color="auto"/>
                <w:left w:val="none" w:sz="0" w:space="0" w:color="auto"/>
                <w:bottom w:val="none" w:sz="0" w:space="0" w:color="auto"/>
                <w:right w:val="none" w:sz="0" w:space="0" w:color="auto"/>
              </w:divBdr>
              <w:divsChild>
                <w:div w:id="887033702">
                  <w:marLeft w:val="0"/>
                  <w:marRight w:val="0"/>
                  <w:marTop w:val="0"/>
                  <w:marBottom w:val="0"/>
                  <w:divBdr>
                    <w:top w:val="none" w:sz="0" w:space="0" w:color="auto"/>
                    <w:left w:val="none" w:sz="0" w:space="0" w:color="auto"/>
                    <w:bottom w:val="none" w:sz="0" w:space="0" w:color="auto"/>
                    <w:right w:val="none" w:sz="0" w:space="0" w:color="auto"/>
                  </w:divBdr>
                  <w:divsChild>
                    <w:div w:id="1244532818">
                      <w:marLeft w:val="0"/>
                      <w:marRight w:val="0"/>
                      <w:marTop w:val="0"/>
                      <w:marBottom w:val="0"/>
                      <w:divBdr>
                        <w:top w:val="none" w:sz="0" w:space="0" w:color="auto"/>
                        <w:left w:val="none" w:sz="0" w:space="0" w:color="auto"/>
                        <w:bottom w:val="none" w:sz="0" w:space="0" w:color="auto"/>
                        <w:right w:val="none" w:sz="0" w:space="0" w:color="auto"/>
                      </w:divBdr>
                      <w:divsChild>
                        <w:div w:id="952787223">
                          <w:marLeft w:val="0"/>
                          <w:marRight w:val="0"/>
                          <w:marTop w:val="0"/>
                          <w:marBottom w:val="0"/>
                          <w:divBdr>
                            <w:top w:val="none" w:sz="0" w:space="0" w:color="auto"/>
                            <w:left w:val="none" w:sz="0" w:space="0" w:color="auto"/>
                            <w:bottom w:val="none" w:sz="0" w:space="0" w:color="auto"/>
                            <w:right w:val="none" w:sz="0" w:space="0" w:color="auto"/>
                          </w:divBdr>
                          <w:divsChild>
                            <w:div w:id="1127427991">
                              <w:marLeft w:val="0"/>
                              <w:marRight w:val="0"/>
                              <w:marTop w:val="0"/>
                              <w:marBottom w:val="0"/>
                              <w:divBdr>
                                <w:top w:val="none" w:sz="0" w:space="0" w:color="auto"/>
                                <w:left w:val="none" w:sz="0" w:space="0" w:color="auto"/>
                                <w:bottom w:val="none" w:sz="0" w:space="0" w:color="auto"/>
                                <w:right w:val="none" w:sz="0" w:space="0" w:color="auto"/>
                              </w:divBdr>
                              <w:divsChild>
                                <w:div w:id="1825927584">
                                  <w:marLeft w:val="0"/>
                                  <w:marRight w:val="0"/>
                                  <w:marTop w:val="0"/>
                                  <w:marBottom w:val="0"/>
                                  <w:divBdr>
                                    <w:top w:val="none" w:sz="0" w:space="0" w:color="auto"/>
                                    <w:left w:val="none" w:sz="0" w:space="0" w:color="auto"/>
                                    <w:bottom w:val="none" w:sz="0" w:space="0" w:color="auto"/>
                                    <w:right w:val="none" w:sz="0" w:space="0" w:color="auto"/>
                                  </w:divBdr>
                                  <w:divsChild>
                                    <w:div w:id="1549150877">
                                      <w:marLeft w:val="0"/>
                                      <w:marRight w:val="0"/>
                                      <w:marTop w:val="0"/>
                                      <w:marBottom w:val="0"/>
                                      <w:divBdr>
                                        <w:top w:val="none" w:sz="0" w:space="0" w:color="auto"/>
                                        <w:left w:val="none" w:sz="0" w:space="0" w:color="auto"/>
                                        <w:bottom w:val="none" w:sz="0" w:space="0" w:color="auto"/>
                                        <w:right w:val="none" w:sz="0" w:space="0" w:color="auto"/>
                                      </w:divBdr>
                                      <w:divsChild>
                                        <w:div w:id="8351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626399">
      <w:bodyDiv w:val="1"/>
      <w:marLeft w:val="0"/>
      <w:marRight w:val="0"/>
      <w:marTop w:val="0"/>
      <w:marBottom w:val="0"/>
      <w:divBdr>
        <w:top w:val="none" w:sz="0" w:space="0" w:color="auto"/>
        <w:left w:val="none" w:sz="0" w:space="0" w:color="auto"/>
        <w:bottom w:val="none" w:sz="0" w:space="0" w:color="auto"/>
        <w:right w:val="none" w:sz="0" w:space="0" w:color="auto"/>
      </w:divBdr>
    </w:div>
    <w:div w:id="189879037">
      <w:bodyDiv w:val="1"/>
      <w:marLeft w:val="0"/>
      <w:marRight w:val="0"/>
      <w:marTop w:val="0"/>
      <w:marBottom w:val="0"/>
      <w:divBdr>
        <w:top w:val="none" w:sz="0" w:space="0" w:color="auto"/>
        <w:left w:val="none" w:sz="0" w:space="0" w:color="auto"/>
        <w:bottom w:val="none" w:sz="0" w:space="0" w:color="auto"/>
        <w:right w:val="none" w:sz="0" w:space="0" w:color="auto"/>
      </w:divBdr>
    </w:div>
    <w:div w:id="194733920">
      <w:bodyDiv w:val="1"/>
      <w:marLeft w:val="0"/>
      <w:marRight w:val="0"/>
      <w:marTop w:val="0"/>
      <w:marBottom w:val="0"/>
      <w:divBdr>
        <w:top w:val="none" w:sz="0" w:space="0" w:color="auto"/>
        <w:left w:val="none" w:sz="0" w:space="0" w:color="auto"/>
        <w:bottom w:val="none" w:sz="0" w:space="0" w:color="auto"/>
        <w:right w:val="none" w:sz="0" w:space="0" w:color="auto"/>
      </w:divBdr>
    </w:div>
    <w:div w:id="195700376">
      <w:bodyDiv w:val="1"/>
      <w:marLeft w:val="0"/>
      <w:marRight w:val="0"/>
      <w:marTop w:val="0"/>
      <w:marBottom w:val="0"/>
      <w:divBdr>
        <w:top w:val="none" w:sz="0" w:space="0" w:color="auto"/>
        <w:left w:val="none" w:sz="0" w:space="0" w:color="auto"/>
        <w:bottom w:val="none" w:sz="0" w:space="0" w:color="auto"/>
        <w:right w:val="none" w:sz="0" w:space="0" w:color="auto"/>
      </w:divBdr>
    </w:div>
    <w:div w:id="226040805">
      <w:bodyDiv w:val="1"/>
      <w:marLeft w:val="0"/>
      <w:marRight w:val="0"/>
      <w:marTop w:val="0"/>
      <w:marBottom w:val="0"/>
      <w:divBdr>
        <w:top w:val="none" w:sz="0" w:space="0" w:color="auto"/>
        <w:left w:val="none" w:sz="0" w:space="0" w:color="auto"/>
        <w:bottom w:val="none" w:sz="0" w:space="0" w:color="auto"/>
        <w:right w:val="none" w:sz="0" w:space="0" w:color="auto"/>
      </w:divBdr>
    </w:div>
    <w:div w:id="234898726">
      <w:bodyDiv w:val="1"/>
      <w:marLeft w:val="0"/>
      <w:marRight w:val="0"/>
      <w:marTop w:val="0"/>
      <w:marBottom w:val="0"/>
      <w:divBdr>
        <w:top w:val="none" w:sz="0" w:space="0" w:color="auto"/>
        <w:left w:val="none" w:sz="0" w:space="0" w:color="auto"/>
        <w:bottom w:val="none" w:sz="0" w:space="0" w:color="auto"/>
        <w:right w:val="none" w:sz="0" w:space="0" w:color="auto"/>
      </w:divBdr>
      <w:divsChild>
        <w:div w:id="595864964">
          <w:marLeft w:val="0"/>
          <w:marRight w:val="0"/>
          <w:marTop w:val="0"/>
          <w:marBottom w:val="0"/>
          <w:divBdr>
            <w:top w:val="none" w:sz="0" w:space="0" w:color="auto"/>
            <w:left w:val="none" w:sz="0" w:space="0" w:color="auto"/>
            <w:bottom w:val="none" w:sz="0" w:space="0" w:color="auto"/>
            <w:right w:val="none" w:sz="0" w:space="0" w:color="auto"/>
          </w:divBdr>
          <w:divsChild>
            <w:div w:id="387336583">
              <w:marLeft w:val="855"/>
              <w:marRight w:val="105"/>
              <w:marTop w:val="0"/>
              <w:marBottom w:val="0"/>
              <w:divBdr>
                <w:top w:val="none" w:sz="0" w:space="0" w:color="auto"/>
                <w:left w:val="none" w:sz="0" w:space="0" w:color="auto"/>
                <w:bottom w:val="none" w:sz="0" w:space="0" w:color="auto"/>
                <w:right w:val="none" w:sz="0" w:space="0" w:color="auto"/>
              </w:divBdr>
            </w:div>
            <w:div w:id="1308633210">
              <w:marLeft w:val="750"/>
              <w:marRight w:val="0"/>
              <w:marTop w:val="0"/>
              <w:marBottom w:val="0"/>
              <w:divBdr>
                <w:top w:val="none" w:sz="0" w:space="0" w:color="auto"/>
                <w:left w:val="none" w:sz="0" w:space="0" w:color="auto"/>
                <w:bottom w:val="none" w:sz="0" w:space="0" w:color="auto"/>
                <w:right w:val="none" w:sz="0" w:space="0" w:color="auto"/>
              </w:divBdr>
            </w:div>
            <w:div w:id="15319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8610">
      <w:bodyDiv w:val="1"/>
      <w:marLeft w:val="0"/>
      <w:marRight w:val="0"/>
      <w:marTop w:val="0"/>
      <w:marBottom w:val="0"/>
      <w:divBdr>
        <w:top w:val="none" w:sz="0" w:space="0" w:color="auto"/>
        <w:left w:val="none" w:sz="0" w:space="0" w:color="auto"/>
        <w:bottom w:val="none" w:sz="0" w:space="0" w:color="auto"/>
        <w:right w:val="none" w:sz="0" w:space="0" w:color="auto"/>
      </w:divBdr>
      <w:divsChild>
        <w:div w:id="44839643">
          <w:marLeft w:val="0"/>
          <w:marRight w:val="0"/>
          <w:marTop w:val="0"/>
          <w:marBottom w:val="0"/>
          <w:divBdr>
            <w:top w:val="none" w:sz="0" w:space="0" w:color="auto"/>
            <w:left w:val="none" w:sz="0" w:space="0" w:color="auto"/>
            <w:bottom w:val="none" w:sz="0" w:space="0" w:color="auto"/>
            <w:right w:val="none" w:sz="0" w:space="0" w:color="auto"/>
          </w:divBdr>
          <w:divsChild>
            <w:div w:id="1199663915">
              <w:marLeft w:val="0"/>
              <w:marRight w:val="0"/>
              <w:marTop w:val="100"/>
              <w:marBottom w:val="100"/>
              <w:divBdr>
                <w:top w:val="none" w:sz="0" w:space="0" w:color="auto"/>
                <w:left w:val="none" w:sz="0" w:space="0" w:color="auto"/>
                <w:bottom w:val="none" w:sz="0" w:space="0" w:color="auto"/>
                <w:right w:val="none" w:sz="0" w:space="0" w:color="auto"/>
              </w:divBdr>
              <w:divsChild>
                <w:div w:id="554855987">
                  <w:marLeft w:val="0"/>
                  <w:marRight w:val="0"/>
                  <w:marTop w:val="0"/>
                  <w:marBottom w:val="0"/>
                  <w:divBdr>
                    <w:top w:val="none" w:sz="0" w:space="0" w:color="auto"/>
                    <w:left w:val="none" w:sz="0" w:space="0" w:color="auto"/>
                    <w:bottom w:val="none" w:sz="0" w:space="0" w:color="auto"/>
                    <w:right w:val="none" w:sz="0" w:space="0" w:color="auto"/>
                  </w:divBdr>
                  <w:divsChild>
                    <w:div w:id="2062437035">
                      <w:marLeft w:val="0"/>
                      <w:marRight w:val="0"/>
                      <w:marTop w:val="0"/>
                      <w:marBottom w:val="0"/>
                      <w:divBdr>
                        <w:top w:val="none" w:sz="0" w:space="0" w:color="auto"/>
                        <w:left w:val="none" w:sz="0" w:space="0" w:color="auto"/>
                        <w:bottom w:val="none" w:sz="0" w:space="0" w:color="auto"/>
                        <w:right w:val="none" w:sz="0" w:space="0" w:color="auto"/>
                      </w:divBdr>
                      <w:divsChild>
                        <w:div w:id="817235107">
                          <w:marLeft w:val="0"/>
                          <w:marRight w:val="0"/>
                          <w:marTop w:val="0"/>
                          <w:marBottom w:val="0"/>
                          <w:divBdr>
                            <w:top w:val="none" w:sz="0" w:space="0" w:color="auto"/>
                            <w:left w:val="none" w:sz="0" w:space="0" w:color="auto"/>
                            <w:bottom w:val="none" w:sz="0" w:space="0" w:color="auto"/>
                            <w:right w:val="none" w:sz="0" w:space="0" w:color="auto"/>
                          </w:divBdr>
                          <w:divsChild>
                            <w:div w:id="1242832572">
                              <w:marLeft w:val="0"/>
                              <w:marRight w:val="0"/>
                              <w:marTop w:val="0"/>
                              <w:marBottom w:val="0"/>
                              <w:divBdr>
                                <w:top w:val="none" w:sz="0" w:space="0" w:color="auto"/>
                                <w:left w:val="none" w:sz="0" w:space="0" w:color="auto"/>
                                <w:bottom w:val="none" w:sz="0" w:space="0" w:color="auto"/>
                                <w:right w:val="none" w:sz="0" w:space="0" w:color="auto"/>
                              </w:divBdr>
                              <w:divsChild>
                                <w:div w:id="1829251891">
                                  <w:marLeft w:val="0"/>
                                  <w:marRight w:val="0"/>
                                  <w:marTop w:val="0"/>
                                  <w:marBottom w:val="0"/>
                                  <w:divBdr>
                                    <w:top w:val="none" w:sz="0" w:space="0" w:color="auto"/>
                                    <w:left w:val="none" w:sz="0" w:space="0" w:color="auto"/>
                                    <w:bottom w:val="none" w:sz="0" w:space="0" w:color="auto"/>
                                    <w:right w:val="none" w:sz="0" w:space="0" w:color="auto"/>
                                  </w:divBdr>
                                  <w:divsChild>
                                    <w:div w:id="1238319448">
                                      <w:marLeft w:val="0"/>
                                      <w:marRight w:val="0"/>
                                      <w:marTop w:val="0"/>
                                      <w:marBottom w:val="0"/>
                                      <w:divBdr>
                                        <w:top w:val="none" w:sz="0" w:space="0" w:color="auto"/>
                                        <w:left w:val="none" w:sz="0" w:space="0" w:color="auto"/>
                                        <w:bottom w:val="none" w:sz="0" w:space="0" w:color="auto"/>
                                        <w:right w:val="none" w:sz="0" w:space="0" w:color="auto"/>
                                      </w:divBdr>
                                      <w:divsChild>
                                        <w:div w:id="153295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675070">
      <w:bodyDiv w:val="1"/>
      <w:marLeft w:val="0"/>
      <w:marRight w:val="0"/>
      <w:marTop w:val="0"/>
      <w:marBottom w:val="0"/>
      <w:divBdr>
        <w:top w:val="none" w:sz="0" w:space="0" w:color="auto"/>
        <w:left w:val="none" w:sz="0" w:space="0" w:color="auto"/>
        <w:bottom w:val="none" w:sz="0" w:space="0" w:color="auto"/>
        <w:right w:val="none" w:sz="0" w:space="0" w:color="auto"/>
      </w:divBdr>
    </w:div>
    <w:div w:id="238710041">
      <w:bodyDiv w:val="1"/>
      <w:marLeft w:val="0"/>
      <w:marRight w:val="0"/>
      <w:marTop w:val="0"/>
      <w:marBottom w:val="0"/>
      <w:divBdr>
        <w:top w:val="none" w:sz="0" w:space="0" w:color="auto"/>
        <w:left w:val="none" w:sz="0" w:space="0" w:color="auto"/>
        <w:bottom w:val="none" w:sz="0" w:space="0" w:color="auto"/>
        <w:right w:val="none" w:sz="0" w:space="0" w:color="auto"/>
      </w:divBdr>
      <w:divsChild>
        <w:div w:id="337656323">
          <w:marLeft w:val="0"/>
          <w:marRight w:val="0"/>
          <w:marTop w:val="0"/>
          <w:marBottom w:val="0"/>
          <w:divBdr>
            <w:top w:val="none" w:sz="0" w:space="0" w:color="auto"/>
            <w:left w:val="none" w:sz="0" w:space="0" w:color="auto"/>
            <w:bottom w:val="none" w:sz="0" w:space="0" w:color="auto"/>
            <w:right w:val="none" w:sz="0" w:space="0" w:color="auto"/>
          </w:divBdr>
          <w:divsChild>
            <w:div w:id="2055881940">
              <w:marLeft w:val="0"/>
              <w:marRight w:val="0"/>
              <w:marTop w:val="100"/>
              <w:marBottom w:val="100"/>
              <w:divBdr>
                <w:top w:val="none" w:sz="0" w:space="0" w:color="auto"/>
                <w:left w:val="none" w:sz="0" w:space="0" w:color="auto"/>
                <w:bottom w:val="none" w:sz="0" w:space="0" w:color="auto"/>
                <w:right w:val="none" w:sz="0" w:space="0" w:color="auto"/>
              </w:divBdr>
              <w:divsChild>
                <w:div w:id="1244802134">
                  <w:marLeft w:val="0"/>
                  <w:marRight w:val="0"/>
                  <w:marTop w:val="0"/>
                  <w:marBottom w:val="0"/>
                  <w:divBdr>
                    <w:top w:val="none" w:sz="0" w:space="0" w:color="auto"/>
                    <w:left w:val="none" w:sz="0" w:space="0" w:color="auto"/>
                    <w:bottom w:val="none" w:sz="0" w:space="0" w:color="auto"/>
                    <w:right w:val="none" w:sz="0" w:space="0" w:color="auto"/>
                  </w:divBdr>
                  <w:divsChild>
                    <w:div w:id="420102397">
                      <w:marLeft w:val="0"/>
                      <w:marRight w:val="0"/>
                      <w:marTop w:val="0"/>
                      <w:marBottom w:val="0"/>
                      <w:divBdr>
                        <w:top w:val="none" w:sz="0" w:space="0" w:color="auto"/>
                        <w:left w:val="none" w:sz="0" w:space="0" w:color="auto"/>
                        <w:bottom w:val="none" w:sz="0" w:space="0" w:color="auto"/>
                        <w:right w:val="none" w:sz="0" w:space="0" w:color="auto"/>
                      </w:divBdr>
                      <w:divsChild>
                        <w:div w:id="69085938">
                          <w:marLeft w:val="0"/>
                          <w:marRight w:val="0"/>
                          <w:marTop w:val="0"/>
                          <w:marBottom w:val="0"/>
                          <w:divBdr>
                            <w:top w:val="none" w:sz="0" w:space="0" w:color="auto"/>
                            <w:left w:val="none" w:sz="0" w:space="0" w:color="auto"/>
                            <w:bottom w:val="none" w:sz="0" w:space="0" w:color="auto"/>
                            <w:right w:val="none" w:sz="0" w:space="0" w:color="auto"/>
                          </w:divBdr>
                          <w:divsChild>
                            <w:div w:id="300351812">
                              <w:marLeft w:val="0"/>
                              <w:marRight w:val="0"/>
                              <w:marTop w:val="0"/>
                              <w:marBottom w:val="0"/>
                              <w:divBdr>
                                <w:top w:val="none" w:sz="0" w:space="0" w:color="auto"/>
                                <w:left w:val="none" w:sz="0" w:space="0" w:color="auto"/>
                                <w:bottom w:val="none" w:sz="0" w:space="0" w:color="auto"/>
                                <w:right w:val="none" w:sz="0" w:space="0" w:color="auto"/>
                              </w:divBdr>
                              <w:divsChild>
                                <w:div w:id="1368485909">
                                  <w:marLeft w:val="0"/>
                                  <w:marRight w:val="0"/>
                                  <w:marTop w:val="0"/>
                                  <w:marBottom w:val="0"/>
                                  <w:divBdr>
                                    <w:top w:val="none" w:sz="0" w:space="0" w:color="auto"/>
                                    <w:left w:val="none" w:sz="0" w:space="0" w:color="auto"/>
                                    <w:bottom w:val="none" w:sz="0" w:space="0" w:color="auto"/>
                                    <w:right w:val="none" w:sz="0" w:space="0" w:color="auto"/>
                                  </w:divBdr>
                                  <w:divsChild>
                                    <w:div w:id="997921779">
                                      <w:marLeft w:val="0"/>
                                      <w:marRight w:val="0"/>
                                      <w:marTop w:val="0"/>
                                      <w:marBottom w:val="0"/>
                                      <w:divBdr>
                                        <w:top w:val="none" w:sz="0" w:space="0" w:color="auto"/>
                                        <w:left w:val="none" w:sz="0" w:space="0" w:color="auto"/>
                                        <w:bottom w:val="none" w:sz="0" w:space="0" w:color="auto"/>
                                        <w:right w:val="none" w:sz="0" w:space="0" w:color="auto"/>
                                      </w:divBdr>
                                      <w:divsChild>
                                        <w:div w:id="16368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888485">
      <w:bodyDiv w:val="1"/>
      <w:marLeft w:val="0"/>
      <w:marRight w:val="0"/>
      <w:marTop w:val="0"/>
      <w:marBottom w:val="0"/>
      <w:divBdr>
        <w:top w:val="none" w:sz="0" w:space="0" w:color="auto"/>
        <w:left w:val="none" w:sz="0" w:space="0" w:color="auto"/>
        <w:bottom w:val="none" w:sz="0" w:space="0" w:color="auto"/>
        <w:right w:val="none" w:sz="0" w:space="0" w:color="auto"/>
      </w:divBdr>
    </w:div>
    <w:div w:id="270237113">
      <w:bodyDiv w:val="1"/>
      <w:marLeft w:val="0"/>
      <w:marRight w:val="0"/>
      <w:marTop w:val="0"/>
      <w:marBottom w:val="0"/>
      <w:divBdr>
        <w:top w:val="none" w:sz="0" w:space="0" w:color="auto"/>
        <w:left w:val="none" w:sz="0" w:space="0" w:color="auto"/>
        <w:bottom w:val="none" w:sz="0" w:space="0" w:color="auto"/>
        <w:right w:val="none" w:sz="0" w:space="0" w:color="auto"/>
      </w:divBdr>
      <w:divsChild>
        <w:div w:id="1887183248">
          <w:marLeft w:val="0"/>
          <w:marRight w:val="0"/>
          <w:marTop w:val="0"/>
          <w:marBottom w:val="0"/>
          <w:divBdr>
            <w:top w:val="none" w:sz="0" w:space="0" w:color="auto"/>
            <w:left w:val="none" w:sz="0" w:space="0" w:color="auto"/>
            <w:bottom w:val="none" w:sz="0" w:space="0" w:color="auto"/>
            <w:right w:val="none" w:sz="0" w:space="0" w:color="auto"/>
          </w:divBdr>
          <w:divsChild>
            <w:div w:id="279604822">
              <w:marLeft w:val="0"/>
              <w:marRight w:val="0"/>
              <w:marTop w:val="100"/>
              <w:marBottom w:val="100"/>
              <w:divBdr>
                <w:top w:val="none" w:sz="0" w:space="0" w:color="auto"/>
                <w:left w:val="none" w:sz="0" w:space="0" w:color="auto"/>
                <w:bottom w:val="none" w:sz="0" w:space="0" w:color="auto"/>
                <w:right w:val="none" w:sz="0" w:space="0" w:color="auto"/>
              </w:divBdr>
              <w:divsChild>
                <w:div w:id="1988514752">
                  <w:marLeft w:val="0"/>
                  <w:marRight w:val="0"/>
                  <w:marTop w:val="0"/>
                  <w:marBottom w:val="0"/>
                  <w:divBdr>
                    <w:top w:val="none" w:sz="0" w:space="0" w:color="auto"/>
                    <w:left w:val="none" w:sz="0" w:space="0" w:color="auto"/>
                    <w:bottom w:val="none" w:sz="0" w:space="0" w:color="auto"/>
                    <w:right w:val="none" w:sz="0" w:space="0" w:color="auto"/>
                  </w:divBdr>
                  <w:divsChild>
                    <w:div w:id="1503737809">
                      <w:marLeft w:val="0"/>
                      <w:marRight w:val="0"/>
                      <w:marTop w:val="0"/>
                      <w:marBottom w:val="0"/>
                      <w:divBdr>
                        <w:top w:val="none" w:sz="0" w:space="0" w:color="auto"/>
                        <w:left w:val="none" w:sz="0" w:space="0" w:color="auto"/>
                        <w:bottom w:val="none" w:sz="0" w:space="0" w:color="auto"/>
                        <w:right w:val="none" w:sz="0" w:space="0" w:color="auto"/>
                      </w:divBdr>
                      <w:divsChild>
                        <w:div w:id="725491713">
                          <w:marLeft w:val="0"/>
                          <w:marRight w:val="0"/>
                          <w:marTop w:val="0"/>
                          <w:marBottom w:val="0"/>
                          <w:divBdr>
                            <w:top w:val="none" w:sz="0" w:space="0" w:color="auto"/>
                            <w:left w:val="none" w:sz="0" w:space="0" w:color="auto"/>
                            <w:bottom w:val="none" w:sz="0" w:space="0" w:color="auto"/>
                            <w:right w:val="none" w:sz="0" w:space="0" w:color="auto"/>
                          </w:divBdr>
                          <w:divsChild>
                            <w:div w:id="1158157571">
                              <w:marLeft w:val="0"/>
                              <w:marRight w:val="0"/>
                              <w:marTop w:val="0"/>
                              <w:marBottom w:val="0"/>
                              <w:divBdr>
                                <w:top w:val="none" w:sz="0" w:space="0" w:color="auto"/>
                                <w:left w:val="none" w:sz="0" w:space="0" w:color="auto"/>
                                <w:bottom w:val="none" w:sz="0" w:space="0" w:color="auto"/>
                                <w:right w:val="none" w:sz="0" w:space="0" w:color="auto"/>
                              </w:divBdr>
                              <w:divsChild>
                                <w:div w:id="52973655">
                                  <w:marLeft w:val="0"/>
                                  <w:marRight w:val="0"/>
                                  <w:marTop w:val="0"/>
                                  <w:marBottom w:val="0"/>
                                  <w:divBdr>
                                    <w:top w:val="none" w:sz="0" w:space="0" w:color="auto"/>
                                    <w:left w:val="none" w:sz="0" w:space="0" w:color="auto"/>
                                    <w:bottom w:val="none" w:sz="0" w:space="0" w:color="auto"/>
                                    <w:right w:val="none" w:sz="0" w:space="0" w:color="auto"/>
                                  </w:divBdr>
                                  <w:divsChild>
                                    <w:div w:id="1789004053">
                                      <w:marLeft w:val="0"/>
                                      <w:marRight w:val="0"/>
                                      <w:marTop w:val="0"/>
                                      <w:marBottom w:val="0"/>
                                      <w:divBdr>
                                        <w:top w:val="none" w:sz="0" w:space="0" w:color="auto"/>
                                        <w:left w:val="none" w:sz="0" w:space="0" w:color="auto"/>
                                        <w:bottom w:val="none" w:sz="0" w:space="0" w:color="auto"/>
                                        <w:right w:val="none" w:sz="0" w:space="0" w:color="auto"/>
                                      </w:divBdr>
                                      <w:divsChild>
                                        <w:div w:id="20854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5359709">
      <w:bodyDiv w:val="1"/>
      <w:marLeft w:val="0"/>
      <w:marRight w:val="0"/>
      <w:marTop w:val="0"/>
      <w:marBottom w:val="0"/>
      <w:divBdr>
        <w:top w:val="none" w:sz="0" w:space="0" w:color="auto"/>
        <w:left w:val="none" w:sz="0" w:space="0" w:color="auto"/>
        <w:bottom w:val="none" w:sz="0" w:space="0" w:color="auto"/>
        <w:right w:val="none" w:sz="0" w:space="0" w:color="auto"/>
      </w:divBdr>
    </w:div>
    <w:div w:id="286592652">
      <w:bodyDiv w:val="1"/>
      <w:marLeft w:val="0"/>
      <w:marRight w:val="0"/>
      <w:marTop w:val="0"/>
      <w:marBottom w:val="0"/>
      <w:divBdr>
        <w:top w:val="none" w:sz="0" w:space="0" w:color="auto"/>
        <w:left w:val="none" w:sz="0" w:space="0" w:color="auto"/>
        <w:bottom w:val="none" w:sz="0" w:space="0" w:color="auto"/>
        <w:right w:val="none" w:sz="0" w:space="0" w:color="auto"/>
      </w:divBdr>
    </w:div>
    <w:div w:id="308025838">
      <w:bodyDiv w:val="1"/>
      <w:marLeft w:val="0"/>
      <w:marRight w:val="0"/>
      <w:marTop w:val="0"/>
      <w:marBottom w:val="0"/>
      <w:divBdr>
        <w:top w:val="none" w:sz="0" w:space="0" w:color="auto"/>
        <w:left w:val="none" w:sz="0" w:space="0" w:color="auto"/>
        <w:bottom w:val="none" w:sz="0" w:space="0" w:color="auto"/>
        <w:right w:val="none" w:sz="0" w:space="0" w:color="auto"/>
      </w:divBdr>
    </w:div>
    <w:div w:id="310327872">
      <w:bodyDiv w:val="1"/>
      <w:marLeft w:val="0"/>
      <w:marRight w:val="0"/>
      <w:marTop w:val="0"/>
      <w:marBottom w:val="0"/>
      <w:divBdr>
        <w:top w:val="none" w:sz="0" w:space="0" w:color="auto"/>
        <w:left w:val="none" w:sz="0" w:space="0" w:color="auto"/>
        <w:bottom w:val="none" w:sz="0" w:space="0" w:color="auto"/>
        <w:right w:val="none" w:sz="0" w:space="0" w:color="auto"/>
      </w:divBdr>
      <w:divsChild>
        <w:div w:id="938416213">
          <w:marLeft w:val="0"/>
          <w:marRight w:val="0"/>
          <w:marTop w:val="0"/>
          <w:marBottom w:val="0"/>
          <w:divBdr>
            <w:top w:val="none" w:sz="0" w:space="0" w:color="auto"/>
            <w:left w:val="none" w:sz="0" w:space="0" w:color="auto"/>
            <w:bottom w:val="none" w:sz="0" w:space="0" w:color="auto"/>
            <w:right w:val="none" w:sz="0" w:space="0" w:color="auto"/>
          </w:divBdr>
        </w:div>
      </w:divsChild>
    </w:div>
    <w:div w:id="326783942">
      <w:bodyDiv w:val="1"/>
      <w:marLeft w:val="0"/>
      <w:marRight w:val="0"/>
      <w:marTop w:val="0"/>
      <w:marBottom w:val="0"/>
      <w:divBdr>
        <w:top w:val="none" w:sz="0" w:space="0" w:color="auto"/>
        <w:left w:val="none" w:sz="0" w:space="0" w:color="auto"/>
        <w:bottom w:val="none" w:sz="0" w:space="0" w:color="auto"/>
        <w:right w:val="none" w:sz="0" w:space="0" w:color="auto"/>
      </w:divBdr>
      <w:divsChild>
        <w:div w:id="1251237498">
          <w:marLeft w:val="0"/>
          <w:marRight w:val="0"/>
          <w:marTop w:val="0"/>
          <w:marBottom w:val="0"/>
          <w:divBdr>
            <w:top w:val="none" w:sz="0" w:space="0" w:color="auto"/>
            <w:left w:val="none" w:sz="0" w:space="0" w:color="auto"/>
            <w:bottom w:val="none" w:sz="0" w:space="0" w:color="auto"/>
            <w:right w:val="none" w:sz="0" w:space="0" w:color="auto"/>
          </w:divBdr>
          <w:divsChild>
            <w:div w:id="123936986">
              <w:marLeft w:val="0"/>
              <w:marRight w:val="0"/>
              <w:marTop w:val="100"/>
              <w:marBottom w:val="100"/>
              <w:divBdr>
                <w:top w:val="none" w:sz="0" w:space="0" w:color="auto"/>
                <w:left w:val="none" w:sz="0" w:space="0" w:color="auto"/>
                <w:bottom w:val="none" w:sz="0" w:space="0" w:color="auto"/>
                <w:right w:val="none" w:sz="0" w:space="0" w:color="auto"/>
              </w:divBdr>
              <w:divsChild>
                <w:div w:id="1189874589">
                  <w:marLeft w:val="0"/>
                  <w:marRight w:val="0"/>
                  <w:marTop w:val="0"/>
                  <w:marBottom w:val="0"/>
                  <w:divBdr>
                    <w:top w:val="none" w:sz="0" w:space="0" w:color="auto"/>
                    <w:left w:val="none" w:sz="0" w:space="0" w:color="auto"/>
                    <w:bottom w:val="none" w:sz="0" w:space="0" w:color="auto"/>
                    <w:right w:val="none" w:sz="0" w:space="0" w:color="auto"/>
                  </w:divBdr>
                  <w:divsChild>
                    <w:div w:id="1300764142">
                      <w:marLeft w:val="0"/>
                      <w:marRight w:val="0"/>
                      <w:marTop w:val="0"/>
                      <w:marBottom w:val="0"/>
                      <w:divBdr>
                        <w:top w:val="none" w:sz="0" w:space="0" w:color="auto"/>
                        <w:left w:val="none" w:sz="0" w:space="0" w:color="auto"/>
                        <w:bottom w:val="none" w:sz="0" w:space="0" w:color="auto"/>
                        <w:right w:val="none" w:sz="0" w:space="0" w:color="auto"/>
                      </w:divBdr>
                      <w:divsChild>
                        <w:div w:id="1771319151">
                          <w:marLeft w:val="0"/>
                          <w:marRight w:val="0"/>
                          <w:marTop w:val="0"/>
                          <w:marBottom w:val="0"/>
                          <w:divBdr>
                            <w:top w:val="none" w:sz="0" w:space="0" w:color="auto"/>
                            <w:left w:val="none" w:sz="0" w:space="0" w:color="auto"/>
                            <w:bottom w:val="none" w:sz="0" w:space="0" w:color="auto"/>
                            <w:right w:val="none" w:sz="0" w:space="0" w:color="auto"/>
                          </w:divBdr>
                          <w:divsChild>
                            <w:div w:id="109857686">
                              <w:marLeft w:val="0"/>
                              <w:marRight w:val="0"/>
                              <w:marTop w:val="0"/>
                              <w:marBottom w:val="0"/>
                              <w:divBdr>
                                <w:top w:val="none" w:sz="0" w:space="0" w:color="auto"/>
                                <w:left w:val="none" w:sz="0" w:space="0" w:color="auto"/>
                                <w:bottom w:val="none" w:sz="0" w:space="0" w:color="auto"/>
                                <w:right w:val="none" w:sz="0" w:space="0" w:color="auto"/>
                              </w:divBdr>
                              <w:divsChild>
                                <w:div w:id="929236936">
                                  <w:marLeft w:val="0"/>
                                  <w:marRight w:val="0"/>
                                  <w:marTop w:val="0"/>
                                  <w:marBottom w:val="0"/>
                                  <w:divBdr>
                                    <w:top w:val="none" w:sz="0" w:space="0" w:color="auto"/>
                                    <w:left w:val="none" w:sz="0" w:space="0" w:color="auto"/>
                                    <w:bottom w:val="none" w:sz="0" w:space="0" w:color="auto"/>
                                    <w:right w:val="none" w:sz="0" w:space="0" w:color="auto"/>
                                  </w:divBdr>
                                  <w:divsChild>
                                    <w:div w:id="1445925887">
                                      <w:marLeft w:val="0"/>
                                      <w:marRight w:val="0"/>
                                      <w:marTop w:val="0"/>
                                      <w:marBottom w:val="0"/>
                                      <w:divBdr>
                                        <w:top w:val="none" w:sz="0" w:space="0" w:color="auto"/>
                                        <w:left w:val="none" w:sz="0" w:space="0" w:color="auto"/>
                                        <w:bottom w:val="none" w:sz="0" w:space="0" w:color="auto"/>
                                        <w:right w:val="none" w:sz="0" w:space="0" w:color="auto"/>
                                      </w:divBdr>
                                      <w:divsChild>
                                        <w:div w:id="10998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904492">
      <w:bodyDiv w:val="1"/>
      <w:marLeft w:val="0"/>
      <w:marRight w:val="0"/>
      <w:marTop w:val="0"/>
      <w:marBottom w:val="0"/>
      <w:divBdr>
        <w:top w:val="none" w:sz="0" w:space="0" w:color="auto"/>
        <w:left w:val="none" w:sz="0" w:space="0" w:color="auto"/>
        <w:bottom w:val="none" w:sz="0" w:space="0" w:color="auto"/>
        <w:right w:val="none" w:sz="0" w:space="0" w:color="auto"/>
      </w:divBdr>
    </w:div>
    <w:div w:id="354305800">
      <w:bodyDiv w:val="1"/>
      <w:marLeft w:val="0"/>
      <w:marRight w:val="0"/>
      <w:marTop w:val="0"/>
      <w:marBottom w:val="0"/>
      <w:divBdr>
        <w:top w:val="none" w:sz="0" w:space="0" w:color="auto"/>
        <w:left w:val="none" w:sz="0" w:space="0" w:color="auto"/>
        <w:bottom w:val="none" w:sz="0" w:space="0" w:color="auto"/>
        <w:right w:val="none" w:sz="0" w:space="0" w:color="auto"/>
      </w:divBdr>
      <w:divsChild>
        <w:div w:id="192766336">
          <w:marLeft w:val="0"/>
          <w:marRight w:val="0"/>
          <w:marTop w:val="0"/>
          <w:marBottom w:val="0"/>
          <w:divBdr>
            <w:top w:val="none" w:sz="0" w:space="0" w:color="auto"/>
            <w:left w:val="none" w:sz="0" w:space="0" w:color="auto"/>
            <w:bottom w:val="none" w:sz="0" w:space="0" w:color="auto"/>
            <w:right w:val="none" w:sz="0" w:space="0" w:color="auto"/>
          </w:divBdr>
          <w:divsChild>
            <w:div w:id="570887246">
              <w:marLeft w:val="0"/>
              <w:marRight w:val="0"/>
              <w:marTop w:val="100"/>
              <w:marBottom w:val="100"/>
              <w:divBdr>
                <w:top w:val="none" w:sz="0" w:space="0" w:color="auto"/>
                <w:left w:val="none" w:sz="0" w:space="0" w:color="auto"/>
                <w:bottom w:val="none" w:sz="0" w:space="0" w:color="auto"/>
                <w:right w:val="none" w:sz="0" w:space="0" w:color="auto"/>
              </w:divBdr>
              <w:divsChild>
                <w:div w:id="2039239576">
                  <w:marLeft w:val="0"/>
                  <w:marRight w:val="0"/>
                  <w:marTop w:val="0"/>
                  <w:marBottom w:val="0"/>
                  <w:divBdr>
                    <w:top w:val="none" w:sz="0" w:space="0" w:color="auto"/>
                    <w:left w:val="none" w:sz="0" w:space="0" w:color="auto"/>
                    <w:bottom w:val="none" w:sz="0" w:space="0" w:color="auto"/>
                    <w:right w:val="none" w:sz="0" w:space="0" w:color="auto"/>
                  </w:divBdr>
                  <w:divsChild>
                    <w:div w:id="557857622">
                      <w:marLeft w:val="0"/>
                      <w:marRight w:val="0"/>
                      <w:marTop w:val="0"/>
                      <w:marBottom w:val="0"/>
                      <w:divBdr>
                        <w:top w:val="none" w:sz="0" w:space="0" w:color="auto"/>
                        <w:left w:val="none" w:sz="0" w:space="0" w:color="auto"/>
                        <w:bottom w:val="none" w:sz="0" w:space="0" w:color="auto"/>
                        <w:right w:val="none" w:sz="0" w:space="0" w:color="auto"/>
                      </w:divBdr>
                      <w:divsChild>
                        <w:div w:id="2072195974">
                          <w:marLeft w:val="0"/>
                          <w:marRight w:val="0"/>
                          <w:marTop w:val="0"/>
                          <w:marBottom w:val="0"/>
                          <w:divBdr>
                            <w:top w:val="none" w:sz="0" w:space="0" w:color="auto"/>
                            <w:left w:val="none" w:sz="0" w:space="0" w:color="auto"/>
                            <w:bottom w:val="none" w:sz="0" w:space="0" w:color="auto"/>
                            <w:right w:val="none" w:sz="0" w:space="0" w:color="auto"/>
                          </w:divBdr>
                          <w:divsChild>
                            <w:div w:id="919026999">
                              <w:marLeft w:val="0"/>
                              <w:marRight w:val="0"/>
                              <w:marTop w:val="0"/>
                              <w:marBottom w:val="0"/>
                              <w:divBdr>
                                <w:top w:val="none" w:sz="0" w:space="0" w:color="auto"/>
                                <w:left w:val="none" w:sz="0" w:space="0" w:color="auto"/>
                                <w:bottom w:val="none" w:sz="0" w:space="0" w:color="auto"/>
                                <w:right w:val="none" w:sz="0" w:space="0" w:color="auto"/>
                              </w:divBdr>
                              <w:divsChild>
                                <w:div w:id="1671172976">
                                  <w:marLeft w:val="0"/>
                                  <w:marRight w:val="0"/>
                                  <w:marTop w:val="0"/>
                                  <w:marBottom w:val="0"/>
                                  <w:divBdr>
                                    <w:top w:val="none" w:sz="0" w:space="0" w:color="auto"/>
                                    <w:left w:val="none" w:sz="0" w:space="0" w:color="auto"/>
                                    <w:bottom w:val="none" w:sz="0" w:space="0" w:color="auto"/>
                                    <w:right w:val="none" w:sz="0" w:space="0" w:color="auto"/>
                                  </w:divBdr>
                                  <w:divsChild>
                                    <w:div w:id="996569549">
                                      <w:marLeft w:val="0"/>
                                      <w:marRight w:val="0"/>
                                      <w:marTop w:val="0"/>
                                      <w:marBottom w:val="0"/>
                                      <w:divBdr>
                                        <w:top w:val="none" w:sz="0" w:space="0" w:color="auto"/>
                                        <w:left w:val="none" w:sz="0" w:space="0" w:color="auto"/>
                                        <w:bottom w:val="none" w:sz="0" w:space="0" w:color="auto"/>
                                        <w:right w:val="none" w:sz="0" w:space="0" w:color="auto"/>
                                      </w:divBdr>
                                      <w:divsChild>
                                        <w:div w:id="17114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989219">
      <w:bodyDiv w:val="1"/>
      <w:marLeft w:val="0"/>
      <w:marRight w:val="0"/>
      <w:marTop w:val="0"/>
      <w:marBottom w:val="0"/>
      <w:divBdr>
        <w:top w:val="none" w:sz="0" w:space="0" w:color="auto"/>
        <w:left w:val="none" w:sz="0" w:space="0" w:color="auto"/>
        <w:bottom w:val="none" w:sz="0" w:space="0" w:color="auto"/>
        <w:right w:val="none" w:sz="0" w:space="0" w:color="auto"/>
      </w:divBdr>
    </w:div>
    <w:div w:id="368066210">
      <w:bodyDiv w:val="1"/>
      <w:marLeft w:val="0"/>
      <w:marRight w:val="0"/>
      <w:marTop w:val="0"/>
      <w:marBottom w:val="0"/>
      <w:divBdr>
        <w:top w:val="none" w:sz="0" w:space="0" w:color="auto"/>
        <w:left w:val="none" w:sz="0" w:space="0" w:color="auto"/>
        <w:bottom w:val="none" w:sz="0" w:space="0" w:color="auto"/>
        <w:right w:val="none" w:sz="0" w:space="0" w:color="auto"/>
      </w:divBdr>
    </w:div>
    <w:div w:id="446585600">
      <w:bodyDiv w:val="1"/>
      <w:marLeft w:val="0"/>
      <w:marRight w:val="0"/>
      <w:marTop w:val="0"/>
      <w:marBottom w:val="0"/>
      <w:divBdr>
        <w:top w:val="none" w:sz="0" w:space="0" w:color="auto"/>
        <w:left w:val="none" w:sz="0" w:space="0" w:color="auto"/>
        <w:bottom w:val="none" w:sz="0" w:space="0" w:color="auto"/>
        <w:right w:val="none" w:sz="0" w:space="0" w:color="auto"/>
      </w:divBdr>
    </w:div>
    <w:div w:id="456603585">
      <w:bodyDiv w:val="1"/>
      <w:marLeft w:val="0"/>
      <w:marRight w:val="0"/>
      <w:marTop w:val="0"/>
      <w:marBottom w:val="0"/>
      <w:divBdr>
        <w:top w:val="none" w:sz="0" w:space="0" w:color="auto"/>
        <w:left w:val="none" w:sz="0" w:space="0" w:color="auto"/>
        <w:bottom w:val="none" w:sz="0" w:space="0" w:color="auto"/>
        <w:right w:val="none" w:sz="0" w:space="0" w:color="auto"/>
      </w:divBdr>
    </w:div>
    <w:div w:id="479883508">
      <w:bodyDiv w:val="1"/>
      <w:marLeft w:val="0"/>
      <w:marRight w:val="0"/>
      <w:marTop w:val="0"/>
      <w:marBottom w:val="0"/>
      <w:divBdr>
        <w:top w:val="none" w:sz="0" w:space="0" w:color="auto"/>
        <w:left w:val="none" w:sz="0" w:space="0" w:color="auto"/>
        <w:bottom w:val="none" w:sz="0" w:space="0" w:color="auto"/>
        <w:right w:val="none" w:sz="0" w:space="0" w:color="auto"/>
      </w:divBdr>
    </w:div>
    <w:div w:id="485711832">
      <w:bodyDiv w:val="1"/>
      <w:marLeft w:val="0"/>
      <w:marRight w:val="0"/>
      <w:marTop w:val="0"/>
      <w:marBottom w:val="0"/>
      <w:divBdr>
        <w:top w:val="none" w:sz="0" w:space="0" w:color="auto"/>
        <w:left w:val="none" w:sz="0" w:space="0" w:color="auto"/>
        <w:bottom w:val="none" w:sz="0" w:space="0" w:color="auto"/>
        <w:right w:val="none" w:sz="0" w:space="0" w:color="auto"/>
      </w:divBdr>
      <w:divsChild>
        <w:div w:id="1068723228">
          <w:marLeft w:val="0"/>
          <w:marRight w:val="0"/>
          <w:marTop w:val="0"/>
          <w:marBottom w:val="0"/>
          <w:divBdr>
            <w:top w:val="none" w:sz="0" w:space="0" w:color="auto"/>
            <w:left w:val="none" w:sz="0" w:space="0" w:color="auto"/>
            <w:bottom w:val="none" w:sz="0" w:space="0" w:color="auto"/>
            <w:right w:val="none" w:sz="0" w:space="0" w:color="auto"/>
          </w:divBdr>
          <w:divsChild>
            <w:div w:id="2028479452">
              <w:marLeft w:val="0"/>
              <w:marRight w:val="0"/>
              <w:marTop w:val="100"/>
              <w:marBottom w:val="100"/>
              <w:divBdr>
                <w:top w:val="none" w:sz="0" w:space="0" w:color="auto"/>
                <w:left w:val="none" w:sz="0" w:space="0" w:color="auto"/>
                <w:bottom w:val="none" w:sz="0" w:space="0" w:color="auto"/>
                <w:right w:val="none" w:sz="0" w:space="0" w:color="auto"/>
              </w:divBdr>
              <w:divsChild>
                <w:div w:id="1172450420">
                  <w:marLeft w:val="0"/>
                  <w:marRight w:val="0"/>
                  <w:marTop w:val="0"/>
                  <w:marBottom w:val="0"/>
                  <w:divBdr>
                    <w:top w:val="none" w:sz="0" w:space="0" w:color="auto"/>
                    <w:left w:val="none" w:sz="0" w:space="0" w:color="auto"/>
                    <w:bottom w:val="none" w:sz="0" w:space="0" w:color="auto"/>
                    <w:right w:val="none" w:sz="0" w:space="0" w:color="auto"/>
                  </w:divBdr>
                  <w:divsChild>
                    <w:div w:id="587815574">
                      <w:marLeft w:val="0"/>
                      <w:marRight w:val="0"/>
                      <w:marTop w:val="0"/>
                      <w:marBottom w:val="0"/>
                      <w:divBdr>
                        <w:top w:val="none" w:sz="0" w:space="0" w:color="auto"/>
                        <w:left w:val="none" w:sz="0" w:space="0" w:color="auto"/>
                        <w:bottom w:val="none" w:sz="0" w:space="0" w:color="auto"/>
                        <w:right w:val="none" w:sz="0" w:space="0" w:color="auto"/>
                      </w:divBdr>
                      <w:divsChild>
                        <w:div w:id="356388312">
                          <w:marLeft w:val="0"/>
                          <w:marRight w:val="0"/>
                          <w:marTop w:val="0"/>
                          <w:marBottom w:val="0"/>
                          <w:divBdr>
                            <w:top w:val="none" w:sz="0" w:space="0" w:color="auto"/>
                            <w:left w:val="none" w:sz="0" w:space="0" w:color="auto"/>
                            <w:bottom w:val="none" w:sz="0" w:space="0" w:color="auto"/>
                            <w:right w:val="none" w:sz="0" w:space="0" w:color="auto"/>
                          </w:divBdr>
                          <w:divsChild>
                            <w:div w:id="1179274803">
                              <w:marLeft w:val="0"/>
                              <w:marRight w:val="0"/>
                              <w:marTop w:val="0"/>
                              <w:marBottom w:val="0"/>
                              <w:divBdr>
                                <w:top w:val="none" w:sz="0" w:space="0" w:color="auto"/>
                                <w:left w:val="none" w:sz="0" w:space="0" w:color="auto"/>
                                <w:bottom w:val="none" w:sz="0" w:space="0" w:color="auto"/>
                                <w:right w:val="none" w:sz="0" w:space="0" w:color="auto"/>
                              </w:divBdr>
                              <w:divsChild>
                                <w:div w:id="1431588658">
                                  <w:marLeft w:val="0"/>
                                  <w:marRight w:val="0"/>
                                  <w:marTop w:val="0"/>
                                  <w:marBottom w:val="0"/>
                                  <w:divBdr>
                                    <w:top w:val="none" w:sz="0" w:space="0" w:color="auto"/>
                                    <w:left w:val="none" w:sz="0" w:space="0" w:color="auto"/>
                                    <w:bottom w:val="none" w:sz="0" w:space="0" w:color="auto"/>
                                    <w:right w:val="none" w:sz="0" w:space="0" w:color="auto"/>
                                  </w:divBdr>
                                  <w:divsChild>
                                    <w:div w:id="310907127">
                                      <w:marLeft w:val="0"/>
                                      <w:marRight w:val="0"/>
                                      <w:marTop w:val="0"/>
                                      <w:marBottom w:val="0"/>
                                      <w:divBdr>
                                        <w:top w:val="none" w:sz="0" w:space="0" w:color="auto"/>
                                        <w:left w:val="none" w:sz="0" w:space="0" w:color="auto"/>
                                        <w:bottom w:val="none" w:sz="0" w:space="0" w:color="auto"/>
                                        <w:right w:val="none" w:sz="0" w:space="0" w:color="auto"/>
                                      </w:divBdr>
                                      <w:divsChild>
                                        <w:div w:id="2381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210665">
      <w:bodyDiv w:val="1"/>
      <w:marLeft w:val="0"/>
      <w:marRight w:val="0"/>
      <w:marTop w:val="0"/>
      <w:marBottom w:val="0"/>
      <w:divBdr>
        <w:top w:val="none" w:sz="0" w:space="0" w:color="auto"/>
        <w:left w:val="none" w:sz="0" w:space="0" w:color="auto"/>
        <w:bottom w:val="none" w:sz="0" w:space="0" w:color="auto"/>
        <w:right w:val="none" w:sz="0" w:space="0" w:color="auto"/>
      </w:divBdr>
      <w:divsChild>
        <w:div w:id="992874381">
          <w:marLeft w:val="0"/>
          <w:marRight w:val="0"/>
          <w:marTop w:val="0"/>
          <w:marBottom w:val="0"/>
          <w:divBdr>
            <w:top w:val="none" w:sz="0" w:space="0" w:color="auto"/>
            <w:left w:val="none" w:sz="0" w:space="0" w:color="auto"/>
            <w:bottom w:val="none" w:sz="0" w:space="0" w:color="auto"/>
            <w:right w:val="none" w:sz="0" w:space="0" w:color="auto"/>
          </w:divBdr>
          <w:divsChild>
            <w:div w:id="1618683218">
              <w:marLeft w:val="0"/>
              <w:marRight w:val="0"/>
              <w:marTop w:val="100"/>
              <w:marBottom w:val="100"/>
              <w:divBdr>
                <w:top w:val="none" w:sz="0" w:space="0" w:color="auto"/>
                <w:left w:val="none" w:sz="0" w:space="0" w:color="auto"/>
                <w:bottom w:val="none" w:sz="0" w:space="0" w:color="auto"/>
                <w:right w:val="none" w:sz="0" w:space="0" w:color="auto"/>
              </w:divBdr>
              <w:divsChild>
                <w:div w:id="1533423448">
                  <w:marLeft w:val="0"/>
                  <w:marRight w:val="0"/>
                  <w:marTop w:val="0"/>
                  <w:marBottom w:val="0"/>
                  <w:divBdr>
                    <w:top w:val="none" w:sz="0" w:space="0" w:color="auto"/>
                    <w:left w:val="none" w:sz="0" w:space="0" w:color="auto"/>
                    <w:bottom w:val="none" w:sz="0" w:space="0" w:color="auto"/>
                    <w:right w:val="none" w:sz="0" w:space="0" w:color="auto"/>
                  </w:divBdr>
                  <w:divsChild>
                    <w:div w:id="330762887">
                      <w:marLeft w:val="0"/>
                      <w:marRight w:val="0"/>
                      <w:marTop w:val="0"/>
                      <w:marBottom w:val="0"/>
                      <w:divBdr>
                        <w:top w:val="none" w:sz="0" w:space="0" w:color="auto"/>
                        <w:left w:val="none" w:sz="0" w:space="0" w:color="auto"/>
                        <w:bottom w:val="none" w:sz="0" w:space="0" w:color="auto"/>
                        <w:right w:val="none" w:sz="0" w:space="0" w:color="auto"/>
                      </w:divBdr>
                      <w:divsChild>
                        <w:div w:id="1118452627">
                          <w:marLeft w:val="0"/>
                          <w:marRight w:val="0"/>
                          <w:marTop w:val="0"/>
                          <w:marBottom w:val="0"/>
                          <w:divBdr>
                            <w:top w:val="none" w:sz="0" w:space="0" w:color="auto"/>
                            <w:left w:val="none" w:sz="0" w:space="0" w:color="auto"/>
                            <w:bottom w:val="none" w:sz="0" w:space="0" w:color="auto"/>
                            <w:right w:val="none" w:sz="0" w:space="0" w:color="auto"/>
                          </w:divBdr>
                          <w:divsChild>
                            <w:div w:id="463888332">
                              <w:marLeft w:val="0"/>
                              <w:marRight w:val="0"/>
                              <w:marTop w:val="0"/>
                              <w:marBottom w:val="0"/>
                              <w:divBdr>
                                <w:top w:val="none" w:sz="0" w:space="0" w:color="auto"/>
                                <w:left w:val="none" w:sz="0" w:space="0" w:color="auto"/>
                                <w:bottom w:val="none" w:sz="0" w:space="0" w:color="auto"/>
                                <w:right w:val="none" w:sz="0" w:space="0" w:color="auto"/>
                              </w:divBdr>
                              <w:divsChild>
                                <w:div w:id="171335057">
                                  <w:marLeft w:val="0"/>
                                  <w:marRight w:val="0"/>
                                  <w:marTop w:val="0"/>
                                  <w:marBottom w:val="0"/>
                                  <w:divBdr>
                                    <w:top w:val="none" w:sz="0" w:space="0" w:color="auto"/>
                                    <w:left w:val="none" w:sz="0" w:space="0" w:color="auto"/>
                                    <w:bottom w:val="none" w:sz="0" w:space="0" w:color="auto"/>
                                    <w:right w:val="none" w:sz="0" w:space="0" w:color="auto"/>
                                  </w:divBdr>
                                  <w:divsChild>
                                    <w:div w:id="871570814">
                                      <w:marLeft w:val="0"/>
                                      <w:marRight w:val="0"/>
                                      <w:marTop w:val="0"/>
                                      <w:marBottom w:val="0"/>
                                      <w:divBdr>
                                        <w:top w:val="none" w:sz="0" w:space="0" w:color="auto"/>
                                        <w:left w:val="none" w:sz="0" w:space="0" w:color="auto"/>
                                        <w:bottom w:val="none" w:sz="0" w:space="0" w:color="auto"/>
                                        <w:right w:val="none" w:sz="0" w:space="0" w:color="auto"/>
                                      </w:divBdr>
                                      <w:divsChild>
                                        <w:div w:id="11850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0322745">
      <w:bodyDiv w:val="1"/>
      <w:marLeft w:val="0"/>
      <w:marRight w:val="0"/>
      <w:marTop w:val="0"/>
      <w:marBottom w:val="0"/>
      <w:divBdr>
        <w:top w:val="none" w:sz="0" w:space="0" w:color="auto"/>
        <w:left w:val="none" w:sz="0" w:space="0" w:color="auto"/>
        <w:bottom w:val="none" w:sz="0" w:space="0" w:color="auto"/>
        <w:right w:val="none" w:sz="0" w:space="0" w:color="auto"/>
      </w:divBdr>
    </w:div>
    <w:div w:id="523061724">
      <w:bodyDiv w:val="1"/>
      <w:marLeft w:val="0"/>
      <w:marRight w:val="0"/>
      <w:marTop w:val="0"/>
      <w:marBottom w:val="0"/>
      <w:divBdr>
        <w:top w:val="none" w:sz="0" w:space="0" w:color="auto"/>
        <w:left w:val="none" w:sz="0" w:space="0" w:color="auto"/>
        <w:bottom w:val="none" w:sz="0" w:space="0" w:color="auto"/>
        <w:right w:val="none" w:sz="0" w:space="0" w:color="auto"/>
      </w:divBdr>
      <w:divsChild>
        <w:div w:id="506410419">
          <w:marLeft w:val="0"/>
          <w:marRight w:val="0"/>
          <w:marTop w:val="0"/>
          <w:marBottom w:val="0"/>
          <w:divBdr>
            <w:top w:val="none" w:sz="0" w:space="0" w:color="auto"/>
            <w:left w:val="none" w:sz="0" w:space="0" w:color="auto"/>
            <w:bottom w:val="none" w:sz="0" w:space="0" w:color="auto"/>
            <w:right w:val="none" w:sz="0" w:space="0" w:color="auto"/>
          </w:divBdr>
          <w:divsChild>
            <w:div w:id="1795562982">
              <w:marLeft w:val="0"/>
              <w:marRight w:val="0"/>
              <w:marTop w:val="100"/>
              <w:marBottom w:val="100"/>
              <w:divBdr>
                <w:top w:val="none" w:sz="0" w:space="0" w:color="auto"/>
                <w:left w:val="none" w:sz="0" w:space="0" w:color="auto"/>
                <w:bottom w:val="none" w:sz="0" w:space="0" w:color="auto"/>
                <w:right w:val="none" w:sz="0" w:space="0" w:color="auto"/>
              </w:divBdr>
              <w:divsChild>
                <w:div w:id="334579463">
                  <w:marLeft w:val="0"/>
                  <w:marRight w:val="0"/>
                  <w:marTop w:val="0"/>
                  <w:marBottom w:val="0"/>
                  <w:divBdr>
                    <w:top w:val="none" w:sz="0" w:space="0" w:color="auto"/>
                    <w:left w:val="none" w:sz="0" w:space="0" w:color="auto"/>
                    <w:bottom w:val="none" w:sz="0" w:space="0" w:color="auto"/>
                    <w:right w:val="none" w:sz="0" w:space="0" w:color="auto"/>
                  </w:divBdr>
                  <w:divsChild>
                    <w:div w:id="759910750">
                      <w:marLeft w:val="0"/>
                      <w:marRight w:val="0"/>
                      <w:marTop w:val="0"/>
                      <w:marBottom w:val="0"/>
                      <w:divBdr>
                        <w:top w:val="none" w:sz="0" w:space="0" w:color="auto"/>
                        <w:left w:val="none" w:sz="0" w:space="0" w:color="auto"/>
                        <w:bottom w:val="none" w:sz="0" w:space="0" w:color="auto"/>
                        <w:right w:val="none" w:sz="0" w:space="0" w:color="auto"/>
                      </w:divBdr>
                      <w:divsChild>
                        <w:div w:id="1372536577">
                          <w:marLeft w:val="0"/>
                          <w:marRight w:val="0"/>
                          <w:marTop w:val="0"/>
                          <w:marBottom w:val="0"/>
                          <w:divBdr>
                            <w:top w:val="none" w:sz="0" w:space="0" w:color="auto"/>
                            <w:left w:val="none" w:sz="0" w:space="0" w:color="auto"/>
                            <w:bottom w:val="none" w:sz="0" w:space="0" w:color="auto"/>
                            <w:right w:val="none" w:sz="0" w:space="0" w:color="auto"/>
                          </w:divBdr>
                          <w:divsChild>
                            <w:div w:id="2115054897">
                              <w:marLeft w:val="0"/>
                              <w:marRight w:val="0"/>
                              <w:marTop w:val="0"/>
                              <w:marBottom w:val="0"/>
                              <w:divBdr>
                                <w:top w:val="none" w:sz="0" w:space="0" w:color="auto"/>
                                <w:left w:val="none" w:sz="0" w:space="0" w:color="auto"/>
                                <w:bottom w:val="none" w:sz="0" w:space="0" w:color="auto"/>
                                <w:right w:val="none" w:sz="0" w:space="0" w:color="auto"/>
                              </w:divBdr>
                              <w:divsChild>
                                <w:div w:id="1848322094">
                                  <w:marLeft w:val="0"/>
                                  <w:marRight w:val="0"/>
                                  <w:marTop w:val="0"/>
                                  <w:marBottom w:val="0"/>
                                  <w:divBdr>
                                    <w:top w:val="none" w:sz="0" w:space="0" w:color="auto"/>
                                    <w:left w:val="none" w:sz="0" w:space="0" w:color="auto"/>
                                    <w:bottom w:val="none" w:sz="0" w:space="0" w:color="auto"/>
                                    <w:right w:val="none" w:sz="0" w:space="0" w:color="auto"/>
                                  </w:divBdr>
                                  <w:divsChild>
                                    <w:div w:id="398132317">
                                      <w:marLeft w:val="0"/>
                                      <w:marRight w:val="0"/>
                                      <w:marTop w:val="0"/>
                                      <w:marBottom w:val="0"/>
                                      <w:divBdr>
                                        <w:top w:val="none" w:sz="0" w:space="0" w:color="auto"/>
                                        <w:left w:val="none" w:sz="0" w:space="0" w:color="auto"/>
                                        <w:bottom w:val="none" w:sz="0" w:space="0" w:color="auto"/>
                                        <w:right w:val="none" w:sz="0" w:space="0" w:color="auto"/>
                                      </w:divBdr>
                                      <w:divsChild>
                                        <w:div w:id="18866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096343">
      <w:bodyDiv w:val="1"/>
      <w:marLeft w:val="0"/>
      <w:marRight w:val="0"/>
      <w:marTop w:val="0"/>
      <w:marBottom w:val="0"/>
      <w:divBdr>
        <w:top w:val="none" w:sz="0" w:space="0" w:color="auto"/>
        <w:left w:val="none" w:sz="0" w:space="0" w:color="auto"/>
        <w:bottom w:val="none" w:sz="0" w:space="0" w:color="auto"/>
        <w:right w:val="none" w:sz="0" w:space="0" w:color="auto"/>
      </w:divBdr>
      <w:divsChild>
        <w:div w:id="1039089566">
          <w:marLeft w:val="0"/>
          <w:marRight w:val="0"/>
          <w:marTop w:val="0"/>
          <w:marBottom w:val="0"/>
          <w:divBdr>
            <w:top w:val="none" w:sz="0" w:space="0" w:color="auto"/>
            <w:left w:val="none" w:sz="0" w:space="0" w:color="auto"/>
            <w:bottom w:val="none" w:sz="0" w:space="0" w:color="auto"/>
            <w:right w:val="none" w:sz="0" w:space="0" w:color="auto"/>
          </w:divBdr>
          <w:divsChild>
            <w:div w:id="2016610273">
              <w:marLeft w:val="0"/>
              <w:marRight w:val="0"/>
              <w:marTop w:val="100"/>
              <w:marBottom w:val="100"/>
              <w:divBdr>
                <w:top w:val="none" w:sz="0" w:space="0" w:color="auto"/>
                <w:left w:val="none" w:sz="0" w:space="0" w:color="auto"/>
                <w:bottom w:val="none" w:sz="0" w:space="0" w:color="auto"/>
                <w:right w:val="none" w:sz="0" w:space="0" w:color="auto"/>
              </w:divBdr>
              <w:divsChild>
                <w:div w:id="1635870814">
                  <w:marLeft w:val="0"/>
                  <w:marRight w:val="0"/>
                  <w:marTop w:val="0"/>
                  <w:marBottom w:val="0"/>
                  <w:divBdr>
                    <w:top w:val="none" w:sz="0" w:space="0" w:color="auto"/>
                    <w:left w:val="none" w:sz="0" w:space="0" w:color="auto"/>
                    <w:bottom w:val="none" w:sz="0" w:space="0" w:color="auto"/>
                    <w:right w:val="none" w:sz="0" w:space="0" w:color="auto"/>
                  </w:divBdr>
                  <w:divsChild>
                    <w:div w:id="568618708">
                      <w:marLeft w:val="0"/>
                      <w:marRight w:val="0"/>
                      <w:marTop w:val="0"/>
                      <w:marBottom w:val="0"/>
                      <w:divBdr>
                        <w:top w:val="none" w:sz="0" w:space="0" w:color="auto"/>
                        <w:left w:val="none" w:sz="0" w:space="0" w:color="auto"/>
                        <w:bottom w:val="none" w:sz="0" w:space="0" w:color="auto"/>
                        <w:right w:val="none" w:sz="0" w:space="0" w:color="auto"/>
                      </w:divBdr>
                      <w:divsChild>
                        <w:div w:id="2017145440">
                          <w:marLeft w:val="0"/>
                          <w:marRight w:val="0"/>
                          <w:marTop w:val="0"/>
                          <w:marBottom w:val="0"/>
                          <w:divBdr>
                            <w:top w:val="none" w:sz="0" w:space="0" w:color="auto"/>
                            <w:left w:val="none" w:sz="0" w:space="0" w:color="auto"/>
                            <w:bottom w:val="none" w:sz="0" w:space="0" w:color="auto"/>
                            <w:right w:val="none" w:sz="0" w:space="0" w:color="auto"/>
                          </w:divBdr>
                          <w:divsChild>
                            <w:div w:id="1565794016">
                              <w:marLeft w:val="0"/>
                              <w:marRight w:val="0"/>
                              <w:marTop w:val="0"/>
                              <w:marBottom w:val="0"/>
                              <w:divBdr>
                                <w:top w:val="none" w:sz="0" w:space="0" w:color="auto"/>
                                <w:left w:val="none" w:sz="0" w:space="0" w:color="auto"/>
                                <w:bottom w:val="none" w:sz="0" w:space="0" w:color="auto"/>
                                <w:right w:val="none" w:sz="0" w:space="0" w:color="auto"/>
                              </w:divBdr>
                              <w:divsChild>
                                <w:div w:id="245456231">
                                  <w:marLeft w:val="0"/>
                                  <w:marRight w:val="0"/>
                                  <w:marTop w:val="0"/>
                                  <w:marBottom w:val="0"/>
                                  <w:divBdr>
                                    <w:top w:val="none" w:sz="0" w:space="0" w:color="auto"/>
                                    <w:left w:val="none" w:sz="0" w:space="0" w:color="auto"/>
                                    <w:bottom w:val="none" w:sz="0" w:space="0" w:color="auto"/>
                                    <w:right w:val="none" w:sz="0" w:space="0" w:color="auto"/>
                                  </w:divBdr>
                                  <w:divsChild>
                                    <w:div w:id="1798837847">
                                      <w:marLeft w:val="0"/>
                                      <w:marRight w:val="0"/>
                                      <w:marTop w:val="0"/>
                                      <w:marBottom w:val="0"/>
                                      <w:divBdr>
                                        <w:top w:val="none" w:sz="0" w:space="0" w:color="auto"/>
                                        <w:left w:val="none" w:sz="0" w:space="0" w:color="auto"/>
                                        <w:bottom w:val="none" w:sz="0" w:space="0" w:color="auto"/>
                                        <w:right w:val="none" w:sz="0" w:space="0" w:color="auto"/>
                                      </w:divBdr>
                                      <w:divsChild>
                                        <w:div w:id="17029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400949">
      <w:bodyDiv w:val="1"/>
      <w:marLeft w:val="0"/>
      <w:marRight w:val="0"/>
      <w:marTop w:val="0"/>
      <w:marBottom w:val="0"/>
      <w:divBdr>
        <w:top w:val="none" w:sz="0" w:space="0" w:color="auto"/>
        <w:left w:val="none" w:sz="0" w:space="0" w:color="auto"/>
        <w:bottom w:val="none" w:sz="0" w:space="0" w:color="auto"/>
        <w:right w:val="none" w:sz="0" w:space="0" w:color="auto"/>
      </w:divBdr>
    </w:div>
    <w:div w:id="581330802">
      <w:bodyDiv w:val="1"/>
      <w:marLeft w:val="0"/>
      <w:marRight w:val="0"/>
      <w:marTop w:val="0"/>
      <w:marBottom w:val="0"/>
      <w:divBdr>
        <w:top w:val="none" w:sz="0" w:space="0" w:color="auto"/>
        <w:left w:val="none" w:sz="0" w:space="0" w:color="auto"/>
        <w:bottom w:val="none" w:sz="0" w:space="0" w:color="auto"/>
        <w:right w:val="none" w:sz="0" w:space="0" w:color="auto"/>
      </w:divBdr>
    </w:div>
    <w:div w:id="587924341">
      <w:bodyDiv w:val="1"/>
      <w:marLeft w:val="0"/>
      <w:marRight w:val="0"/>
      <w:marTop w:val="0"/>
      <w:marBottom w:val="0"/>
      <w:divBdr>
        <w:top w:val="none" w:sz="0" w:space="0" w:color="auto"/>
        <w:left w:val="none" w:sz="0" w:space="0" w:color="auto"/>
        <w:bottom w:val="none" w:sz="0" w:space="0" w:color="auto"/>
        <w:right w:val="none" w:sz="0" w:space="0" w:color="auto"/>
      </w:divBdr>
    </w:div>
    <w:div w:id="607202666">
      <w:bodyDiv w:val="1"/>
      <w:marLeft w:val="0"/>
      <w:marRight w:val="0"/>
      <w:marTop w:val="0"/>
      <w:marBottom w:val="0"/>
      <w:divBdr>
        <w:top w:val="none" w:sz="0" w:space="0" w:color="auto"/>
        <w:left w:val="none" w:sz="0" w:space="0" w:color="auto"/>
        <w:bottom w:val="none" w:sz="0" w:space="0" w:color="auto"/>
        <w:right w:val="none" w:sz="0" w:space="0" w:color="auto"/>
      </w:divBdr>
      <w:divsChild>
        <w:div w:id="1121918228">
          <w:marLeft w:val="0"/>
          <w:marRight w:val="0"/>
          <w:marTop w:val="0"/>
          <w:marBottom w:val="0"/>
          <w:divBdr>
            <w:top w:val="none" w:sz="0" w:space="0" w:color="auto"/>
            <w:left w:val="none" w:sz="0" w:space="0" w:color="auto"/>
            <w:bottom w:val="none" w:sz="0" w:space="0" w:color="auto"/>
            <w:right w:val="none" w:sz="0" w:space="0" w:color="auto"/>
          </w:divBdr>
          <w:divsChild>
            <w:div w:id="1395809578">
              <w:marLeft w:val="0"/>
              <w:marRight w:val="0"/>
              <w:marTop w:val="100"/>
              <w:marBottom w:val="100"/>
              <w:divBdr>
                <w:top w:val="none" w:sz="0" w:space="0" w:color="auto"/>
                <w:left w:val="none" w:sz="0" w:space="0" w:color="auto"/>
                <w:bottom w:val="none" w:sz="0" w:space="0" w:color="auto"/>
                <w:right w:val="none" w:sz="0" w:space="0" w:color="auto"/>
              </w:divBdr>
              <w:divsChild>
                <w:div w:id="717169278">
                  <w:marLeft w:val="0"/>
                  <w:marRight w:val="0"/>
                  <w:marTop w:val="0"/>
                  <w:marBottom w:val="0"/>
                  <w:divBdr>
                    <w:top w:val="none" w:sz="0" w:space="0" w:color="auto"/>
                    <w:left w:val="none" w:sz="0" w:space="0" w:color="auto"/>
                    <w:bottom w:val="none" w:sz="0" w:space="0" w:color="auto"/>
                    <w:right w:val="none" w:sz="0" w:space="0" w:color="auto"/>
                  </w:divBdr>
                  <w:divsChild>
                    <w:div w:id="25453432">
                      <w:marLeft w:val="0"/>
                      <w:marRight w:val="0"/>
                      <w:marTop w:val="0"/>
                      <w:marBottom w:val="0"/>
                      <w:divBdr>
                        <w:top w:val="none" w:sz="0" w:space="0" w:color="auto"/>
                        <w:left w:val="none" w:sz="0" w:space="0" w:color="auto"/>
                        <w:bottom w:val="none" w:sz="0" w:space="0" w:color="auto"/>
                        <w:right w:val="none" w:sz="0" w:space="0" w:color="auto"/>
                      </w:divBdr>
                      <w:divsChild>
                        <w:div w:id="926883085">
                          <w:marLeft w:val="0"/>
                          <w:marRight w:val="0"/>
                          <w:marTop w:val="0"/>
                          <w:marBottom w:val="0"/>
                          <w:divBdr>
                            <w:top w:val="none" w:sz="0" w:space="0" w:color="auto"/>
                            <w:left w:val="none" w:sz="0" w:space="0" w:color="auto"/>
                            <w:bottom w:val="none" w:sz="0" w:space="0" w:color="auto"/>
                            <w:right w:val="none" w:sz="0" w:space="0" w:color="auto"/>
                          </w:divBdr>
                          <w:divsChild>
                            <w:div w:id="2064057065">
                              <w:marLeft w:val="0"/>
                              <w:marRight w:val="0"/>
                              <w:marTop w:val="0"/>
                              <w:marBottom w:val="0"/>
                              <w:divBdr>
                                <w:top w:val="none" w:sz="0" w:space="0" w:color="auto"/>
                                <w:left w:val="none" w:sz="0" w:space="0" w:color="auto"/>
                                <w:bottom w:val="none" w:sz="0" w:space="0" w:color="auto"/>
                                <w:right w:val="none" w:sz="0" w:space="0" w:color="auto"/>
                              </w:divBdr>
                              <w:divsChild>
                                <w:div w:id="1859613193">
                                  <w:marLeft w:val="0"/>
                                  <w:marRight w:val="0"/>
                                  <w:marTop w:val="0"/>
                                  <w:marBottom w:val="0"/>
                                  <w:divBdr>
                                    <w:top w:val="none" w:sz="0" w:space="0" w:color="auto"/>
                                    <w:left w:val="none" w:sz="0" w:space="0" w:color="auto"/>
                                    <w:bottom w:val="none" w:sz="0" w:space="0" w:color="auto"/>
                                    <w:right w:val="none" w:sz="0" w:space="0" w:color="auto"/>
                                  </w:divBdr>
                                  <w:divsChild>
                                    <w:div w:id="1855728632">
                                      <w:marLeft w:val="0"/>
                                      <w:marRight w:val="0"/>
                                      <w:marTop w:val="0"/>
                                      <w:marBottom w:val="0"/>
                                      <w:divBdr>
                                        <w:top w:val="none" w:sz="0" w:space="0" w:color="auto"/>
                                        <w:left w:val="none" w:sz="0" w:space="0" w:color="auto"/>
                                        <w:bottom w:val="none" w:sz="0" w:space="0" w:color="auto"/>
                                        <w:right w:val="none" w:sz="0" w:space="0" w:color="auto"/>
                                      </w:divBdr>
                                      <w:divsChild>
                                        <w:div w:id="8025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003105">
      <w:bodyDiv w:val="1"/>
      <w:marLeft w:val="0"/>
      <w:marRight w:val="0"/>
      <w:marTop w:val="0"/>
      <w:marBottom w:val="0"/>
      <w:divBdr>
        <w:top w:val="none" w:sz="0" w:space="0" w:color="auto"/>
        <w:left w:val="none" w:sz="0" w:space="0" w:color="auto"/>
        <w:bottom w:val="none" w:sz="0" w:space="0" w:color="auto"/>
        <w:right w:val="none" w:sz="0" w:space="0" w:color="auto"/>
      </w:divBdr>
    </w:div>
    <w:div w:id="645818119">
      <w:bodyDiv w:val="1"/>
      <w:marLeft w:val="0"/>
      <w:marRight w:val="0"/>
      <w:marTop w:val="0"/>
      <w:marBottom w:val="0"/>
      <w:divBdr>
        <w:top w:val="none" w:sz="0" w:space="0" w:color="auto"/>
        <w:left w:val="none" w:sz="0" w:space="0" w:color="auto"/>
        <w:bottom w:val="none" w:sz="0" w:space="0" w:color="auto"/>
        <w:right w:val="none" w:sz="0" w:space="0" w:color="auto"/>
      </w:divBdr>
    </w:div>
    <w:div w:id="651718843">
      <w:bodyDiv w:val="1"/>
      <w:marLeft w:val="0"/>
      <w:marRight w:val="0"/>
      <w:marTop w:val="0"/>
      <w:marBottom w:val="0"/>
      <w:divBdr>
        <w:top w:val="none" w:sz="0" w:space="0" w:color="auto"/>
        <w:left w:val="none" w:sz="0" w:space="0" w:color="auto"/>
        <w:bottom w:val="none" w:sz="0" w:space="0" w:color="auto"/>
        <w:right w:val="none" w:sz="0" w:space="0" w:color="auto"/>
      </w:divBdr>
    </w:div>
    <w:div w:id="659119358">
      <w:bodyDiv w:val="1"/>
      <w:marLeft w:val="0"/>
      <w:marRight w:val="0"/>
      <w:marTop w:val="0"/>
      <w:marBottom w:val="0"/>
      <w:divBdr>
        <w:top w:val="none" w:sz="0" w:space="0" w:color="auto"/>
        <w:left w:val="none" w:sz="0" w:space="0" w:color="auto"/>
        <w:bottom w:val="none" w:sz="0" w:space="0" w:color="auto"/>
        <w:right w:val="none" w:sz="0" w:space="0" w:color="auto"/>
      </w:divBdr>
      <w:divsChild>
        <w:div w:id="1994063980">
          <w:marLeft w:val="0"/>
          <w:marRight w:val="0"/>
          <w:marTop w:val="0"/>
          <w:marBottom w:val="0"/>
          <w:divBdr>
            <w:top w:val="none" w:sz="0" w:space="0" w:color="auto"/>
            <w:left w:val="none" w:sz="0" w:space="0" w:color="auto"/>
            <w:bottom w:val="none" w:sz="0" w:space="0" w:color="auto"/>
            <w:right w:val="none" w:sz="0" w:space="0" w:color="auto"/>
          </w:divBdr>
          <w:divsChild>
            <w:div w:id="781731394">
              <w:marLeft w:val="0"/>
              <w:marRight w:val="0"/>
              <w:marTop w:val="100"/>
              <w:marBottom w:val="100"/>
              <w:divBdr>
                <w:top w:val="none" w:sz="0" w:space="0" w:color="auto"/>
                <w:left w:val="none" w:sz="0" w:space="0" w:color="auto"/>
                <w:bottom w:val="none" w:sz="0" w:space="0" w:color="auto"/>
                <w:right w:val="none" w:sz="0" w:space="0" w:color="auto"/>
              </w:divBdr>
              <w:divsChild>
                <w:div w:id="353309421">
                  <w:marLeft w:val="0"/>
                  <w:marRight w:val="0"/>
                  <w:marTop w:val="0"/>
                  <w:marBottom w:val="0"/>
                  <w:divBdr>
                    <w:top w:val="none" w:sz="0" w:space="0" w:color="auto"/>
                    <w:left w:val="none" w:sz="0" w:space="0" w:color="auto"/>
                    <w:bottom w:val="none" w:sz="0" w:space="0" w:color="auto"/>
                    <w:right w:val="none" w:sz="0" w:space="0" w:color="auto"/>
                  </w:divBdr>
                  <w:divsChild>
                    <w:div w:id="148064458">
                      <w:marLeft w:val="0"/>
                      <w:marRight w:val="0"/>
                      <w:marTop w:val="0"/>
                      <w:marBottom w:val="0"/>
                      <w:divBdr>
                        <w:top w:val="none" w:sz="0" w:space="0" w:color="auto"/>
                        <w:left w:val="none" w:sz="0" w:space="0" w:color="auto"/>
                        <w:bottom w:val="none" w:sz="0" w:space="0" w:color="auto"/>
                        <w:right w:val="none" w:sz="0" w:space="0" w:color="auto"/>
                      </w:divBdr>
                      <w:divsChild>
                        <w:div w:id="1742680568">
                          <w:marLeft w:val="0"/>
                          <w:marRight w:val="0"/>
                          <w:marTop w:val="0"/>
                          <w:marBottom w:val="0"/>
                          <w:divBdr>
                            <w:top w:val="none" w:sz="0" w:space="0" w:color="auto"/>
                            <w:left w:val="none" w:sz="0" w:space="0" w:color="auto"/>
                            <w:bottom w:val="none" w:sz="0" w:space="0" w:color="auto"/>
                            <w:right w:val="none" w:sz="0" w:space="0" w:color="auto"/>
                          </w:divBdr>
                          <w:divsChild>
                            <w:div w:id="395058504">
                              <w:marLeft w:val="0"/>
                              <w:marRight w:val="0"/>
                              <w:marTop w:val="0"/>
                              <w:marBottom w:val="0"/>
                              <w:divBdr>
                                <w:top w:val="none" w:sz="0" w:space="0" w:color="auto"/>
                                <w:left w:val="none" w:sz="0" w:space="0" w:color="auto"/>
                                <w:bottom w:val="none" w:sz="0" w:space="0" w:color="auto"/>
                                <w:right w:val="none" w:sz="0" w:space="0" w:color="auto"/>
                              </w:divBdr>
                              <w:divsChild>
                                <w:div w:id="140463076">
                                  <w:marLeft w:val="0"/>
                                  <w:marRight w:val="0"/>
                                  <w:marTop w:val="0"/>
                                  <w:marBottom w:val="0"/>
                                  <w:divBdr>
                                    <w:top w:val="none" w:sz="0" w:space="0" w:color="auto"/>
                                    <w:left w:val="none" w:sz="0" w:space="0" w:color="auto"/>
                                    <w:bottom w:val="none" w:sz="0" w:space="0" w:color="auto"/>
                                    <w:right w:val="none" w:sz="0" w:space="0" w:color="auto"/>
                                  </w:divBdr>
                                  <w:divsChild>
                                    <w:div w:id="238948870">
                                      <w:marLeft w:val="0"/>
                                      <w:marRight w:val="0"/>
                                      <w:marTop w:val="0"/>
                                      <w:marBottom w:val="0"/>
                                      <w:divBdr>
                                        <w:top w:val="none" w:sz="0" w:space="0" w:color="auto"/>
                                        <w:left w:val="none" w:sz="0" w:space="0" w:color="auto"/>
                                        <w:bottom w:val="none" w:sz="0" w:space="0" w:color="auto"/>
                                        <w:right w:val="none" w:sz="0" w:space="0" w:color="auto"/>
                                      </w:divBdr>
                                      <w:divsChild>
                                        <w:div w:id="207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131794">
      <w:bodyDiv w:val="1"/>
      <w:marLeft w:val="0"/>
      <w:marRight w:val="0"/>
      <w:marTop w:val="0"/>
      <w:marBottom w:val="0"/>
      <w:divBdr>
        <w:top w:val="none" w:sz="0" w:space="0" w:color="auto"/>
        <w:left w:val="none" w:sz="0" w:space="0" w:color="auto"/>
        <w:bottom w:val="none" w:sz="0" w:space="0" w:color="auto"/>
        <w:right w:val="none" w:sz="0" w:space="0" w:color="auto"/>
      </w:divBdr>
      <w:divsChild>
        <w:div w:id="1356883656">
          <w:marLeft w:val="0"/>
          <w:marRight w:val="0"/>
          <w:marTop w:val="0"/>
          <w:marBottom w:val="0"/>
          <w:divBdr>
            <w:top w:val="none" w:sz="0" w:space="0" w:color="auto"/>
            <w:left w:val="none" w:sz="0" w:space="0" w:color="auto"/>
            <w:bottom w:val="none" w:sz="0" w:space="0" w:color="auto"/>
            <w:right w:val="none" w:sz="0" w:space="0" w:color="auto"/>
          </w:divBdr>
          <w:divsChild>
            <w:div w:id="1592474360">
              <w:marLeft w:val="0"/>
              <w:marRight w:val="0"/>
              <w:marTop w:val="100"/>
              <w:marBottom w:val="100"/>
              <w:divBdr>
                <w:top w:val="none" w:sz="0" w:space="0" w:color="auto"/>
                <w:left w:val="none" w:sz="0" w:space="0" w:color="auto"/>
                <w:bottom w:val="none" w:sz="0" w:space="0" w:color="auto"/>
                <w:right w:val="none" w:sz="0" w:space="0" w:color="auto"/>
              </w:divBdr>
              <w:divsChild>
                <w:div w:id="44106811">
                  <w:marLeft w:val="0"/>
                  <w:marRight w:val="0"/>
                  <w:marTop w:val="0"/>
                  <w:marBottom w:val="0"/>
                  <w:divBdr>
                    <w:top w:val="none" w:sz="0" w:space="0" w:color="auto"/>
                    <w:left w:val="none" w:sz="0" w:space="0" w:color="auto"/>
                    <w:bottom w:val="none" w:sz="0" w:space="0" w:color="auto"/>
                    <w:right w:val="none" w:sz="0" w:space="0" w:color="auto"/>
                  </w:divBdr>
                  <w:divsChild>
                    <w:div w:id="1561792643">
                      <w:marLeft w:val="0"/>
                      <w:marRight w:val="0"/>
                      <w:marTop w:val="0"/>
                      <w:marBottom w:val="0"/>
                      <w:divBdr>
                        <w:top w:val="none" w:sz="0" w:space="0" w:color="auto"/>
                        <w:left w:val="none" w:sz="0" w:space="0" w:color="auto"/>
                        <w:bottom w:val="none" w:sz="0" w:space="0" w:color="auto"/>
                        <w:right w:val="none" w:sz="0" w:space="0" w:color="auto"/>
                      </w:divBdr>
                      <w:divsChild>
                        <w:div w:id="526219241">
                          <w:marLeft w:val="0"/>
                          <w:marRight w:val="0"/>
                          <w:marTop w:val="0"/>
                          <w:marBottom w:val="0"/>
                          <w:divBdr>
                            <w:top w:val="none" w:sz="0" w:space="0" w:color="auto"/>
                            <w:left w:val="none" w:sz="0" w:space="0" w:color="auto"/>
                            <w:bottom w:val="none" w:sz="0" w:space="0" w:color="auto"/>
                            <w:right w:val="none" w:sz="0" w:space="0" w:color="auto"/>
                          </w:divBdr>
                          <w:divsChild>
                            <w:div w:id="1101413718">
                              <w:marLeft w:val="0"/>
                              <w:marRight w:val="0"/>
                              <w:marTop w:val="0"/>
                              <w:marBottom w:val="0"/>
                              <w:divBdr>
                                <w:top w:val="none" w:sz="0" w:space="0" w:color="auto"/>
                                <w:left w:val="none" w:sz="0" w:space="0" w:color="auto"/>
                                <w:bottom w:val="none" w:sz="0" w:space="0" w:color="auto"/>
                                <w:right w:val="none" w:sz="0" w:space="0" w:color="auto"/>
                              </w:divBdr>
                              <w:divsChild>
                                <w:div w:id="1740975996">
                                  <w:marLeft w:val="0"/>
                                  <w:marRight w:val="0"/>
                                  <w:marTop w:val="0"/>
                                  <w:marBottom w:val="0"/>
                                  <w:divBdr>
                                    <w:top w:val="none" w:sz="0" w:space="0" w:color="auto"/>
                                    <w:left w:val="none" w:sz="0" w:space="0" w:color="auto"/>
                                    <w:bottom w:val="none" w:sz="0" w:space="0" w:color="auto"/>
                                    <w:right w:val="none" w:sz="0" w:space="0" w:color="auto"/>
                                  </w:divBdr>
                                  <w:divsChild>
                                    <w:div w:id="183516620">
                                      <w:marLeft w:val="0"/>
                                      <w:marRight w:val="0"/>
                                      <w:marTop w:val="0"/>
                                      <w:marBottom w:val="0"/>
                                      <w:divBdr>
                                        <w:top w:val="none" w:sz="0" w:space="0" w:color="auto"/>
                                        <w:left w:val="none" w:sz="0" w:space="0" w:color="auto"/>
                                        <w:bottom w:val="none" w:sz="0" w:space="0" w:color="auto"/>
                                        <w:right w:val="none" w:sz="0" w:space="0" w:color="auto"/>
                                      </w:divBdr>
                                      <w:divsChild>
                                        <w:div w:id="3951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639457">
      <w:bodyDiv w:val="1"/>
      <w:marLeft w:val="0"/>
      <w:marRight w:val="0"/>
      <w:marTop w:val="0"/>
      <w:marBottom w:val="0"/>
      <w:divBdr>
        <w:top w:val="none" w:sz="0" w:space="0" w:color="auto"/>
        <w:left w:val="none" w:sz="0" w:space="0" w:color="auto"/>
        <w:bottom w:val="none" w:sz="0" w:space="0" w:color="auto"/>
        <w:right w:val="none" w:sz="0" w:space="0" w:color="auto"/>
      </w:divBdr>
      <w:divsChild>
        <w:div w:id="202180426">
          <w:marLeft w:val="0"/>
          <w:marRight w:val="0"/>
          <w:marTop w:val="0"/>
          <w:marBottom w:val="0"/>
          <w:divBdr>
            <w:top w:val="none" w:sz="0" w:space="0" w:color="auto"/>
            <w:left w:val="none" w:sz="0" w:space="0" w:color="auto"/>
            <w:bottom w:val="none" w:sz="0" w:space="0" w:color="auto"/>
            <w:right w:val="none" w:sz="0" w:space="0" w:color="auto"/>
          </w:divBdr>
          <w:divsChild>
            <w:div w:id="677578382">
              <w:marLeft w:val="0"/>
              <w:marRight w:val="0"/>
              <w:marTop w:val="100"/>
              <w:marBottom w:val="100"/>
              <w:divBdr>
                <w:top w:val="none" w:sz="0" w:space="0" w:color="auto"/>
                <w:left w:val="none" w:sz="0" w:space="0" w:color="auto"/>
                <w:bottom w:val="none" w:sz="0" w:space="0" w:color="auto"/>
                <w:right w:val="none" w:sz="0" w:space="0" w:color="auto"/>
              </w:divBdr>
              <w:divsChild>
                <w:div w:id="1754669620">
                  <w:marLeft w:val="0"/>
                  <w:marRight w:val="0"/>
                  <w:marTop w:val="0"/>
                  <w:marBottom w:val="0"/>
                  <w:divBdr>
                    <w:top w:val="none" w:sz="0" w:space="0" w:color="auto"/>
                    <w:left w:val="none" w:sz="0" w:space="0" w:color="auto"/>
                    <w:bottom w:val="none" w:sz="0" w:space="0" w:color="auto"/>
                    <w:right w:val="none" w:sz="0" w:space="0" w:color="auto"/>
                  </w:divBdr>
                  <w:divsChild>
                    <w:div w:id="1113212659">
                      <w:marLeft w:val="0"/>
                      <w:marRight w:val="0"/>
                      <w:marTop w:val="0"/>
                      <w:marBottom w:val="0"/>
                      <w:divBdr>
                        <w:top w:val="none" w:sz="0" w:space="0" w:color="auto"/>
                        <w:left w:val="none" w:sz="0" w:space="0" w:color="auto"/>
                        <w:bottom w:val="none" w:sz="0" w:space="0" w:color="auto"/>
                        <w:right w:val="none" w:sz="0" w:space="0" w:color="auto"/>
                      </w:divBdr>
                      <w:divsChild>
                        <w:div w:id="1581788085">
                          <w:marLeft w:val="0"/>
                          <w:marRight w:val="0"/>
                          <w:marTop w:val="0"/>
                          <w:marBottom w:val="0"/>
                          <w:divBdr>
                            <w:top w:val="none" w:sz="0" w:space="0" w:color="auto"/>
                            <w:left w:val="none" w:sz="0" w:space="0" w:color="auto"/>
                            <w:bottom w:val="none" w:sz="0" w:space="0" w:color="auto"/>
                            <w:right w:val="none" w:sz="0" w:space="0" w:color="auto"/>
                          </w:divBdr>
                          <w:divsChild>
                            <w:div w:id="2079357956">
                              <w:marLeft w:val="0"/>
                              <w:marRight w:val="0"/>
                              <w:marTop w:val="0"/>
                              <w:marBottom w:val="0"/>
                              <w:divBdr>
                                <w:top w:val="none" w:sz="0" w:space="0" w:color="auto"/>
                                <w:left w:val="none" w:sz="0" w:space="0" w:color="auto"/>
                                <w:bottom w:val="none" w:sz="0" w:space="0" w:color="auto"/>
                                <w:right w:val="none" w:sz="0" w:space="0" w:color="auto"/>
                              </w:divBdr>
                              <w:divsChild>
                                <w:div w:id="1345211500">
                                  <w:marLeft w:val="0"/>
                                  <w:marRight w:val="0"/>
                                  <w:marTop w:val="0"/>
                                  <w:marBottom w:val="0"/>
                                  <w:divBdr>
                                    <w:top w:val="none" w:sz="0" w:space="0" w:color="auto"/>
                                    <w:left w:val="none" w:sz="0" w:space="0" w:color="auto"/>
                                    <w:bottom w:val="none" w:sz="0" w:space="0" w:color="auto"/>
                                    <w:right w:val="none" w:sz="0" w:space="0" w:color="auto"/>
                                  </w:divBdr>
                                  <w:divsChild>
                                    <w:div w:id="1890262273">
                                      <w:marLeft w:val="0"/>
                                      <w:marRight w:val="0"/>
                                      <w:marTop w:val="0"/>
                                      <w:marBottom w:val="0"/>
                                      <w:divBdr>
                                        <w:top w:val="none" w:sz="0" w:space="0" w:color="auto"/>
                                        <w:left w:val="none" w:sz="0" w:space="0" w:color="auto"/>
                                        <w:bottom w:val="none" w:sz="0" w:space="0" w:color="auto"/>
                                        <w:right w:val="none" w:sz="0" w:space="0" w:color="auto"/>
                                      </w:divBdr>
                                      <w:divsChild>
                                        <w:div w:id="4536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546721">
      <w:bodyDiv w:val="1"/>
      <w:marLeft w:val="0"/>
      <w:marRight w:val="0"/>
      <w:marTop w:val="0"/>
      <w:marBottom w:val="0"/>
      <w:divBdr>
        <w:top w:val="none" w:sz="0" w:space="0" w:color="auto"/>
        <w:left w:val="none" w:sz="0" w:space="0" w:color="auto"/>
        <w:bottom w:val="none" w:sz="0" w:space="0" w:color="auto"/>
        <w:right w:val="none" w:sz="0" w:space="0" w:color="auto"/>
      </w:divBdr>
    </w:div>
    <w:div w:id="700594138">
      <w:bodyDiv w:val="1"/>
      <w:marLeft w:val="0"/>
      <w:marRight w:val="0"/>
      <w:marTop w:val="0"/>
      <w:marBottom w:val="0"/>
      <w:divBdr>
        <w:top w:val="none" w:sz="0" w:space="0" w:color="auto"/>
        <w:left w:val="none" w:sz="0" w:space="0" w:color="auto"/>
        <w:bottom w:val="none" w:sz="0" w:space="0" w:color="auto"/>
        <w:right w:val="none" w:sz="0" w:space="0" w:color="auto"/>
      </w:divBdr>
    </w:div>
    <w:div w:id="722217833">
      <w:bodyDiv w:val="1"/>
      <w:marLeft w:val="0"/>
      <w:marRight w:val="0"/>
      <w:marTop w:val="0"/>
      <w:marBottom w:val="0"/>
      <w:divBdr>
        <w:top w:val="none" w:sz="0" w:space="0" w:color="auto"/>
        <w:left w:val="none" w:sz="0" w:space="0" w:color="auto"/>
        <w:bottom w:val="none" w:sz="0" w:space="0" w:color="auto"/>
        <w:right w:val="none" w:sz="0" w:space="0" w:color="auto"/>
      </w:divBdr>
    </w:div>
    <w:div w:id="731198510">
      <w:bodyDiv w:val="1"/>
      <w:marLeft w:val="0"/>
      <w:marRight w:val="0"/>
      <w:marTop w:val="0"/>
      <w:marBottom w:val="0"/>
      <w:divBdr>
        <w:top w:val="none" w:sz="0" w:space="0" w:color="auto"/>
        <w:left w:val="none" w:sz="0" w:space="0" w:color="auto"/>
        <w:bottom w:val="none" w:sz="0" w:space="0" w:color="auto"/>
        <w:right w:val="none" w:sz="0" w:space="0" w:color="auto"/>
      </w:divBdr>
    </w:div>
    <w:div w:id="770005041">
      <w:bodyDiv w:val="1"/>
      <w:marLeft w:val="0"/>
      <w:marRight w:val="0"/>
      <w:marTop w:val="0"/>
      <w:marBottom w:val="0"/>
      <w:divBdr>
        <w:top w:val="none" w:sz="0" w:space="0" w:color="auto"/>
        <w:left w:val="none" w:sz="0" w:space="0" w:color="auto"/>
        <w:bottom w:val="none" w:sz="0" w:space="0" w:color="auto"/>
        <w:right w:val="none" w:sz="0" w:space="0" w:color="auto"/>
      </w:divBdr>
    </w:div>
    <w:div w:id="797186454">
      <w:bodyDiv w:val="1"/>
      <w:marLeft w:val="0"/>
      <w:marRight w:val="0"/>
      <w:marTop w:val="0"/>
      <w:marBottom w:val="0"/>
      <w:divBdr>
        <w:top w:val="none" w:sz="0" w:space="0" w:color="auto"/>
        <w:left w:val="none" w:sz="0" w:space="0" w:color="auto"/>
        <w:bottom w:val="none" w:sz="0" w:space="0" w:color="auto"/>
        <w:right w:val="none" w:sz="0" w:space="0" w:color="auto"/>
      </w:divBdr>
      <w:divsChild>
        <w:div w:id="1583906532">
          <w:marLeft w:val="0"/>
          <w:marRight w:val="0"/>
          <w:marTop w:val="0"/>
          <w:marBottom w:val="0"/>
          <w:divBdr>
            <w:top w:val="none" w:sz="0" w:space="0" w:color="auto"/>
            <w:left w:val="none" w:sz="0" w:space="0" w:color="auto"/>
            <w:bottom w:val="none" w:sz="0" w:space="0" w:color="auto"/>
            <w:right w:val="none" w:sz="0" w:space="0" w:color="auto"/>
          </w:divBdr>
          <w:divsChild>
            <w:div w:id="188639545">
              <w:marLeft w:val="0"/>
              <w:marRight w:val="0"/>
              <w:marTop w:val="100"/>
              <w:marBottom w:val="100"/>
              <w:divBdr>
                <w:top w:val="none" w:sz="0" w:space="0" w:color="auto"/>
                <w:left w:val="none" w:sz="0" w:space="0" w:color="auto"/>
                <w:bottom w:val="none" w:sz="0" w:space="0" w:color="auto"/>
                <w:right w:val="none" w:sz="0" w:space="0" w:color="auto"/>
              </w:divBdr>
              <w:divsChild>
                <w:div w:id="549342771">
                  <w:marLeft w:val="0"/>
                  <w:marRight w:val="0"/>
                  <w:marTop w:val="0"/>
                  <w:marBottom w:val="0"/>
                  <w:divBdr>
                    <w:top w:val="none" w:sz="0" w:space="0" w:color="auto"/>
                    <w:left w:val="none" w:sz="0" w:space="0" w:color="auto"/>
                    <w:bottom w:val="none" w:sz="0" w:space="0" w:color="auto"/>
                    <w:right w:val="none" w:sz="0" w:space="0" w:color="auto"/>
                  </w:divBdr>
                  <w:divsChild>
                    <w:div w:id="1625498257">
                      <w:marLeft w:val="0"/>
                      <w:marRight w:val="0"/>
                      <w:marTop w:val="0"/>
                      <w:marBottom w:val="0"/>
                      <w:divBdr>
                        <w:top w:val="none" w:sz="0" w:space="0" w:color="auto"/>
                        <w:left w:val="none" w:sz="0" w:space="0" w:color="auto"/>
                        <w:bottom w:val="none" w:sz="0" w:space="0" w:color="auto"/>
                        <w:right w:val="none" w:sz="0" w:space="0" w:color="auto"/>
                      </w:divBdr>
                      <w:divsChild>
                        <w:div w:id="1609124645">
                          <w:marLeft w:val="0"/>
                          <w:marRight w:val="0"/>
                          <w:marTop w:val="0"/>
                          <w:marBottom w:val="0"/>
                          <w:divBdr>
                            <w:top w:val="none" w:sz="0" w:space="0" w:color="auto"/>
                            <w:left w:val="none" w:sz="0" w:space="0" w:color="auto"/>
                            <w:bottom w:val="none" w:sz="0" w:space="0" w:color="auto"/>
                            <w:right w:val="none" w:sz="0" w:space="0" w:color="auto"/>
                          </w:divBdr>
                          <w:divsChild>
                            <w:div w:id="329989657">
                              <w:marLeft w:val="0"/>
                              <w:marRight w:val="0"/>
                              <w:marTop w:val="0"/>
                              <w:marBottom w:val="0"/>
                              <w:divBdr>
                                <w:top w:val="none" w:sz="0" w:space="0" w:color="auto"/>
                                <w:left w:val="none" w:sz="0" w:space="0" w:color="auto"/>
                                <w:bottom w:val="none" w:sz="0" w:space="0" w:color="auto"/>
                                <w:right w:val="none" w:sz="0" w:space="0" w:color="auto"/>
                              </w:divBdr>
                              <w:divsChild>
                                <w:div w:id="1402945287">
                                  <w:marLeft w:val="0"/>
                                  <w:marRight w:val="0"/>
                                  <w:marTop w:val="0"/>
                                  <w:marBottom w:val="0"/>
                                  <w:divBdr>
                                    <w:top w:val="none" w:sz="0" w:space="0" w:color="auto"/>
                                    <w:left w:val="none" w:sz="0" w:space="0" w:color="auto"/>
                                    <w:bottom w:val="none" w:sz="0" w:space="0" w:color="auto"/>
                                    <w:right w:val="none" w:sz="0" w:space="0" w:color="auto"/>
                                  </w:divBdr>
                                  <w:divsChild>
                                    <w:div w:id="724721776">
                                      <w:marLeft w:val="0"/>
                                      <w:marRight w:val="0"/>
                                      <w:marTop w:val="0"/>
                                      <w:marBottom w:val="0"/>
                                      <w:divBdr>
                                        <w:top w:val="none" w:sz="0" w:space="0" w:color="auto"/>
                                        <w:left w:val="none" w:sz="0" w:space="0" w:color="auto"/>
                                        <w:bottom w:val="none" w:sz="0" w:space="0" w:color="auto"/>
                                        <w:right w:val="none" w:sz="0" w:space="0" w:color="auto"/>
                                      </w:divBdr>
                                      <w:divsChild>
                                        <w:div w:id="12986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218350">
      <w:bodyDiv w:val="1"/>
      <w:marLeft w:val="0"/>
      <w:marRight w:val="0"/>
      <w:marTop w:val="0"/>
      <w:marBottom w:val="0"/>
      <w:divBdr>
        <w:top w:val="none" w:sz="0" w:space="0" w:color="auto"/>
        <w:left w:val="none" w:sz="0" w:space="0" w:color="auto"/>
        <w:bottom w:val="none" w:sz="0" w:space="0" w:color="auto"/>
        <w:right w:val="none" w:sz="0" w:space="0" w:color="auto"/>
      </w:divBdr>
    </w:div>
    <w:div w:id="848757235">
      <w:bodyDiv w:val="1"/>
      <w:marLeft w:val="0"/>
      <w:marRight w:val="0"/>
      <w:marTop w:val="0"/>
      <w:marBottom w:val="0"/>
      <w:divBdr>
        <w:top w:val="none" w:sz="0" w:space="0" w:color="auto"/>
        <w:left w:val="none" w:sz="0" w:space="0" w:color="auto"/>
        <w:bottom w:val="none" w:sz="0" w:space="0" w:color="auto"/>
        <w:right w:val="none" w:sz="0" w:space="0" w:color="auto"/>
      </w:divBdr>
    </w:div>
    <w:div w:id="869076407">
      <w:bodyDiv w:val="1"/>
      <w:marLeft w:val="0"/>
      <w:marRight w:val="0"/>
      <w:marTop w:val="0"/>
      <w:marBottom w:val="0"/>
      <w:divBdr>
        <w:top w:val="none" w:sz="0" w:space="0" w:color="auto"/>
        <w:left w:val="none" w:sz="0" w:space="0" w:color="auto"/>
        <w:bottom w:val="none" w:sz="0" w:space="0" w:color="auto"/>
        <w:right w:val="none" w:sz="0" w:space="0" w:color="auto"/>
      </w:divBdr>
      <w:divsChild>
        <w:div w:id="1736125858">
          <w:marLeft w:val="0"/>
          <w:marRight w:val="0"/>
          <w:marTop w:val="0"/>
          <w:marBottom w:val="0"/>
          <w:divBdr>
            <w:top w:val="none" w:sz="0" w:space="0" w:color="auto"/>
            <w:left w:val="none" w:sz="0" w:space="0" w:color="auto"/>
            <w:bottom w:val="none" w:sz="0" w:space="0" w:color="auto"/>
            <w:right w:val="none" w:sz="0" w:space="0" w:color="auto"/>
          </w:divBdr>
          <w:divsChild>
            <w:div w:id="817192546">
              <w:marLeft w:val="0"/>
              <w:marRight w:val="0"/>
              <w:marTop w:val="100"/>
              <w:marBottom w:val="100"/>
              <w:divBdr>
                <w:top w:val="none" w:sz="0" w:space="0" w:color="auto"/>
                <w:left w:val="none" w:sz="0" w:space="0" w:color="auto"/>
                <w:bottom w:val="none" w:sz="0" w:space="0" w:color="auto"/>
                <w:right w:val="none" w:sz="0" w:space="0" w:color="auto"/>
              </w:divBdr>
              <w:divsChild>
                <w:div w:id="1209879672">
                  <w:marLeft w:val="0"/>
                  <w:marRight w:val="0"/>
                  <w:marTop w:val="0"/>
                  <w:marBottom w:val="0"/>
                  <w:divBdr>
                    <w:top w:val="none" w:sz="0" w:space="0" w:color="auto"/>
                    <w:left w:val="none" w:sz="0" w:space="0" w:color="auto"/>
                    <w:bottom w:val="none" w:sz="0" w:space="0" w:color="auto"/>
                    <w:right w:val="none" w:sz="0" w:space="0" w:color="auto"/>
                  </w:divBdr>
                  <w:divsChild>
                    <w:div w:id="302083972">
                      <w:marLeft w:val="0"/>
                      <w:marRight w:val="0"/>
                      <w:marTop w:val="0"/>
                      <w:marBottom w:val="0"/>
                      <w:divBdr>
                        <w:top w:val="none" w:sz="0" w:space="0" w:color="auto"/>
                        <w:left w:val="none" w:sz="0" w:space="0" w:color="auto"/>
                        <w:bottom w:val="none" w:sz="0" w:space="0" w:color="auto"/>
                        <w:right w:val="none" w:sz="0" w:space="0" w:color="auto"/>
                      </w:divBdr>
                      <w:divsChild>
                        <w:div w:id="218249637">
                          <w:marLeft w:val="0"/>
                          <w:marRight w:val="0"/>
                          <w:marTop w:val="0"/>
                          <w:marBottom w:val="0"/>
                          <w:divBdr>
                            <w:top w:val="none" w:sz="0" w:space="0" w:color="auto"/>
                            <w:left w:val="none" w:sz="0" w:space="0" w:color="auto"/>
                            <w:bottom w:val="none" w:sz="0" w:space="0" w:color="auto"/>
                            <w:right w:val="none" w:sz="0" w:space="0" w:color="auto"/>
                          </w:divBdr>
                          <w:divsChild>
                            <w:div w:id="2145542842">
                              <w:marLeft w:val="0"/>
                              <w:marRight w:val="0"/>
                              <w:marTop w:val="0"/>
                              <w:marBottom w:val="0"/>
                              <w:divBdr>
                                <w:top w:val="none" w:sz="0" w:space="0" w:color="auto"/>
                                <w:left w:val="none" w:sz="0" w:space="0" w:color="auto"/>
                                <w:bottom w:val="none" w:sz="0" w:space="0" w:color="auto"/>
                                <w:right w:val="none" w:sz="0" w:space="0" w:color="auto"/>
                              </w:divBdr>
                              <w:divsChild>
                                <w:div w:id="1177232143">
                                  <w:marLeft w:val="0"/>
                                  <w:marRight w:val="0"/>
                                  <w:marTop w:val="0"/>
                                  <w:marBottom w:val="0"/>
                                  <w:divBdr>
                                    <w:top w:val="none" w:sz="0" w:space="0" w:color="auto"/>
                                    <w:left w:val="none" w:sz="0" w:space="0" w:color="auto"/>
                                    <w:bottom w:val="none" w:sz="0" w:space="0" w:color="auto"/>
                                    <w:right w:val="none" w:sz="0" w:space="0" w:color="auto"/>
                                  </w:divBdr>
                                  <w:divsChild>
                                    <w:div w:id="1003246573">
                                      <w:marLeft w:val="0"/>
                                      <w:marRight w:val="0"/>
                                      <w:marTop w:val="0"/>
                                      <w:marBottom w:val="0"/>
                                      <w:divBdr>
                                        <w:top w:val="none" w:sz="0" w:space="0" w:color="auto"/>
                                        <w:left w:val="none" w:sz="0" w:space="0" w:color="auto"/>
                                        <w:bottom w:val="none" w:sz="0" w:space="0" w:color="auto"/>
                                        <w:right w:val="none" w:sz="0" w:space="0" w:color="auto"/>
                                      </w:divBdr>
                                      <w:divsChild>
                                        <w:div w:id="8804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767030">
      <w:bodyDiv w:val="1"/>
      <w:marLeft w:val="0"/>
      <w:marRight w:val="0"/>
      <w:marTop w:val="0"/>
      <w:marBottom w:val="0"/>
      <w:divBdr>
        <w:top w:val="none" w:sz="0" w:space="0" w:color="auto"/>
        <w:left w:val="none" w:sz="0" w:space="0" w:color="auto"/>
        <w:bottom w:val="none" w:sz="0" w:space="0" w:color="auto"/>
        <w:right w:val="none" w:sz="0" w:space="0" w:color="auto"/>
      </w:divBdr>
      <w:divsChild>
        <w:div w:id="2015569964">
          <w:marLeft w:val="0"/>
          <w:marRight w:val="0"/>
          <w:marTop w:val="0"/>
          <w:marBottom w:val="0"/>
          <w:divBdr>
            <w:top w:val="none" w:sz="0" w:space="0" w:color="auto"/>
            <w:left w:val="none" w:sz="0" w:space="0" w:color="auto"/>
            <w:bottom w:val="none" w:sz="0" w:space="0" w:color="auto"/>
            <w:right w:val="none" w:sz="0" w:space="0" w:color="auto"/>
          </w:divBdr>
          <w:divsChild>
            <w:div w:id="553004852">
              <w:marLeft w:val="0"/>
              <w:marRight w:val="0"/>
              <w:marTop w:val="100"/>
              <w:marBottom w:val="100"/>
              <w:divBdr>
                <w:top w:val="none" w:sz="0" w:space="0" w:color="auto"/>
                <w:left w:val="none" w:sz="0" w:space="0" w:color="auto"/>
                <w:bottom w:val="none" w:sz="0" w:space="0" w:color="auto"/>
                <w:right w:val="none" w:sz="0" w:space="0" w:color="auto"/>
              </w:divBdr>
              <w:divsChild>
                <w:div w:id="870873241">
                  <w:marLeft w:val="0"/>
                  <w:marRight w:val="0"/>
                  <w:marTop w:val="0"/>
                  <w:marBottom w:val="0"/>
                  <w:divBdr>
                    <w:top w:val="none" w:sz="0" w:space="0" w:color="auto"/>
                    <w:left w:val="none" w:sz="0" w:space="0" w:color="auto"/>
                    <w:bottom w:val="none" w:sz="0" w:space="0" w:color="auto"/>
                    <w:right w:val="none" w:sz="0" w:space="0" w:color="auto"/>
                  </w:divBdr>
                  <w:divsChild>
                    <w:div w:id="619603793">
                      <w:marLeft w:val="0"/>
                      <w:marRight w:val="0"/>
                      <w:marTop w:val="0"/>
                      <w:marBottom w:val="0"/>
                      <w:divBdr>
                        <w:top w:val="none" w:sz="0" w:space="0" w:color="auto"/>
                        <w:left w:val="none" w:sz="0" w:space="0" w:color="auto"/>
                        <w:bottom w:val="none" w:sz="0" w:space="0" w:color="auto"/>
                        <w:right w:val="none" w:sz="0" w:space="0" w:color="auto"/>
                      </w:divBdr>
                      <w:divsChild>
                        <w:div w:id="229728854">
                          <w:marLeft w:val="0"/>
                          <w:marRight w:val="0"/>
                          <w:marTop w:val="0"/>
                          <w:marBottom w:val="0"/>
                          <w:divBdr>
                            <w:top w:val="none" w:sz="0" w:space="0" w:color="auto"/>
                            <w:left w:val="none" w:sz="0" w:space="0" w:color="auto"/>
                            <w:bottom w:val="none" w:sz="0" w:space="0" w:color="auto"/>
                            <w:right w:val="none" w:sz="0" w:space="0" w:color="auto"/>
                          </w:divBdr>
                          <w:divsChild>
                            <w:div w:id="457257437">
                              <w:marLeft w:val="0"/>
                              <w:marRight w:val="0"/>
                              <w:marTop w:val="0"/>
                              <w:marBottom w:val="0"/>
                              <w:divBdr>
                                <w:top w:val="none" w:sz="0" w:space="0" w:color="auto"/>
                                <w:left w:val="none" w:sz="0" w:space="0" w:color="auto"/>
                                <w:bottom w:val="none" w:sz="0" w:space="0" w:color="auto"/>
                                <w:right w:val="none" w:sz="0" w:space="0" w:color="auto"/>
                              </w:divBdr>
                              <w:divsChild>
                                <w:div w:id="1464427561">
                                  <w:marLeft w:val="0"/>
                                  <w:marRight w:val="0"/>
                                  <w:marTop w:val="0"/>
                                  <w:marBottom w:val="0"/>
                                  <w:divBdr>
                                    <w:top w:val="none" w:sz="0" w:space="0" w:color="auto"/>
                                    <w:left w:val="none" w:sz="0" w:space="0" w:color="auto"/>
                                    <w:bottom w:val="none" w:sz="0" w:space="0" w:color="auto"/>
                                    <w:right w:val="none" w:sz="0" w:space="0" w:color="auto"/>
                                  </w:divBdr>
                                  <w:divsChild>
                                    <w:div w:id="1996647410">
                                      <w:marLeft w:val="0"/>
                                      <w:marRight w:val="0"/>
                                      <w:marTop w:val="0"/>
                                      <w:marBottom w:val="0"/>
                                      <w:divBdr>
                                        <w:top w:val="none" w:sz="0" w:space="0" w:color="auto"/>
                                        <w:left w:val="none" w:sz="0" w:space="0" w:color="auto"/>
                                        <w:bottom w:val="none" w:sz="0" w:space="0" w:color="auto"/>
                                        <w:right w:val="none" w:sz="0" w:space="0" w:color="auto"/>
                                      </w:divBdr>
                                      <w:divsChild>
                                        <w:div w:id="2823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4270237">
      <w:bodyDiv w:val="1"/>
      <w:marLeft w:val="0"/>
      <w:marRight w:val="0"/>
      <w:marTop w:val="0"/>
      <w:marBottom w:val="0"/>
      <w:divBdr>
        <w:top w:val="none" w:sz="0" w:space="0" w:color="auto"/>
        <w:left w:val="none" w:sz="0" w:space="0" w:color="auto"/>
        <w:bottom w:val="none" w:sz="0" w:space="0" w:color="auto"/>
        <w:right w:val="none" w:sz="0" w:space="0" w:color="auto"/>
      </w:divBdr>
      <w:divsChild>
        <w:div w:id="1164855676">
          <w:marLeft w:val="0"/>
          <w:marRight w:val="0"/>
          <w:marTop w:val="0"/>
          <w:marBottom w:val="0"/>
          <w:divBdr>
            <w:top w:val="none" w:sz="0" w:space="0" w:color="auto"/>
            <w:left w:val="none" w:sz="0" w:space="0" w:color="auto"/>
            <w:bottom w:val="none" w:sz="0" w:space="0" w:color="auto"/>
            <w:right w:val="none" w:sz="0" w:space="0" w:color="auto"/>
          </w:divBdr>
          <w:divsChild>
            <w:div w:id="1706633100">
              <w:marLeft w:val="0"/>
              <w:marRight w:val="0"/>
              <w:marTop w:val="100"/>
              <w:marBottom w:val="100"/>
              <w:divBdr>
                <w:top w:val="none" w:sz="0" w:space="0" w:color="auto"/>
                <w:left w:val="none" w:sz="0" w:space="0" w:color="auto"/>
                <w:bottom w:val="none" w:sz="0" w:space="0" w:color="auto"/>
                <w:right w:val="none" w:sz="0" w:space="0" w:color="auto"/>
              </w:divBdr>
              <w:divsChild>
                <w:div w:id="672877359">
                  <w:marLeft w:val="0"/>
                  <w:marRight w:val="0"/>
                  <w:marTop w:val="0"/>
                  <w:marBottom w:val="0"/>
                  <w:divBdr>
                    <w:top w:val="none" w:sz="0" w:space="0" w:color="auto"/>
                    <w:left w:val="none" w:sz="0" w:space="0" w:color="auto"/>
                    <w:bottom w:val="none" w:sz="0" w:space="0" w:color="auto"/>
                    <w:right w:val="none" w:sz="0" w:space="0" w:color="auto"/>
                  </w:divBdr>
                  <w:divsChild>
                    <w:div w:id="1240797873">
                      <w:marLeft w:val="0"/>
                      <w:marRight w:val="0"/>
                      <w:marTop w:val="0"/>
                      <w:marBottom w:val="0"/>
                      <w:divBdr>
                        <w:top w:val="none" w:sz="0" w:space="0" w:color="auto"/>
                        <w:left w:val="none" w:sz="0" w:space="0" w:color="auto"/>
                        <w:bottom w:val="none" w:sz="0" w:space="0" w:color="auto"/>
                        <w:right w:val="none" w:sz="0" w:space="0" w:color="auto"/>
                      </w:divBdr>
                      <w:divsChild>
                        <w:div w:id="1228883067">
                          <w:marLeft w:val="0"/>
                          <w:marRight w:val="0"/>
                          <w:marTop w:val="0"/>
                          <w:marBottom w:val="0"/>
                          <w:divBdr>
                            <w:top w:val="none" w:sz="0" w:space="0" w:color="auto"/>
                            <w:left w:val="none" w:sz="0" w:space="0" w:color="auto"/>
                            <w:bottom w:val="none" w:sz="0" w:space="0" w:color="auto"/>
                            <w:right w:val="none" w:sz="0" w:space="0" w:color="auto"/>
                          </w:divBdr>
                          <w:divsChild>
                            <w:div w:id="680620275">
                              <w:marLeft w:val="0"/>
                              <w:marRight w:val="0"/>
                              <w:marTop w:val="0"/>
                              <w:marBottom w:val="0"/>
                              <w:divBdr>
                                <w:top w:val="none" w:sz="0" w:space="0" w:color="auto"/>
                                <w:left w:val="none" w:sz="0" w:space="0" w:color="auto"/>
                                <w:bottom w:val="none" w:sz="0" w:space="0" w:color="auto"/>
                                <w:right w:val="none" w:sz="0" w:space="0" w:color="auto"/>
                              </w:divBdr>
                              <w:divsChild>
                                <w:div w:id="1740445392">
                                  <w:marLeft w:val="0"/>
                                  <w:marRight w:val="0"/>
                                  <w:marTop w:val="0"/>
                                  <w:marBottom w:val="0"/>
                                  <w:divBdr>
                                    <w:top w:val="none" w:sz="0" w:space="0" w:color="auto"/>
                                    <w:left w:val="none" w:sz="0" w:space="0" w:color="auto"/>
                                    <w:bottom w:val="none" w:sz="0" w:space="0" w:color="auto"/>
                                    <w:right w:val="none" w:sz="0" w:space="0" w:color="auto"/>
                                  </w:divBdr>
                                  <w:divsChild>
                                    <w:div w:id="1137407300">
                                      <w:marLeft w:val="0"/>
                                      <w:marRight w:val="0"/>
                                      <w:marTop w:val="0"/>
                                      <w:marBottom w:val="0"/>
                                      <w:divBdr>
                                        <w:top w:val="none" w:sz="0" w:space="0" w:color="auto"/>
                                        <w:left w:val="none" w:sz="0" w:space="0" w:color="auto"/>
                                        <w:bottom w:val="none" w:sz="0" w:space="0" w:color="auto"/>
                                        <w:right w:val="none" w:sz="0" w:space="0" w:color="auto"/>
                                      </w:divBdr>
                                      <w:divsChild>
                                        <w:div w:id="18316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945553">
      <w:bodyDiv w:val="1"/>
      <w:marLeft w:val="0"/>
      <w:marRight w:val="0"/>
      <w:marTop w:val="0"/>
      <w:marBottom w:val="0"/>
      <w:divBdr>
        <w:top w:val="none" w:sz="0" w:space="0" w:color="auto"/>
        <w:left w:val="none" w:sz="0" w:space="0" w:color="auto"/>
        <w:bottom w:val="none" w:sz="0" w:space="0" w:color="auto"/>
        <w:right w:val="none" w:sz="0" w:space="0" w:color="auto"/>
      </w:divBdr>
      <w:divsChild>
        <w:div w:id="1574272404">
          <w:marLeft w:val="0"/>
          <w:marRight w:val="0"/>
          <w:marTop w:val="0"/>
          <w:marBottom w:val="0"/>
          <w:divBdr>
            <w:top w:val="none" w:sz="0" w:space="0" w:color="auto"/>
            <w:left w:val="none" w:sz="0" w:space="0" w:color="auto"/>
            <w:bottom w:val="none" w:sz="0" w:space="0" w:color="auto"/>
            <w:right w:val="none" w:sz="0" w:space="0" w:color="auto"/>
          </w:divBdr>
          <w:divsChild>
            <w:div w:id="152796495">
              <w:marLeft w:val="0"/>
              <w:marRight w:val="0"/>
              <w:marTop w:val="0"/>
              <w:marBottom w:val="0"/>
              <w:divBdr>
                <w:top w:val="none" w:sz="0" w:space="0" w:color="auto"/>
                <w:left w:val="none" w:sz="0" w:space="0" w:color="auto"/>
                <w:bottom w:val="none" w:sz="0" w:space="0" w:color="auto"/>
                <w:right w:val="none" w:sz="0" w:space="0" w:color="auto"/>
              </w:divBdr>
              <w:divsChild>
                <w:div w:id="4042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468570">
      <w:bodyDiv w:val="1"/>
      <w:marLeft w:val="0"/>
      <w:marRight w:val="0"/>
      <w:marTop w:val="0"/>
      <w:marBottom w:val="0"/>
      <w:divBdr>
        <w:top w:val="none" w:sz="0" w:space="0" w:color="auto"/>
        <w:left w:val="none" w:sz="0" w:space="0" w:color="auto"/>
        <w:bottom w:val="none" w:sz="0" w:space="0" w:color="auto"/>
        <w:right w:val="none" w:sz="0" w:space="0" w:color="auto"/>
      </w:divBdr>
    </w:div>
    <w:div w:id="948049270">
      <w:bodyDiv w:val="1"/>
      <w:marLeft w:val="0"/>
      <w:marRight w:val="0"/>
      <w:marTop w:val="0"/>
      <w:marBottom w:val="0"/>
      <w:divBdr>
        <w:top w:val="none" w:sz="0" w:space="0" w:color="auto"/>
        <w:left w:val="none" w:sz="0" w:space="0" w:color="auto"/>
        <w:bottom w:val="none" w:sz="0" w:space="0" w:color="auto"/>
        <w:right w:val="none" w:sz="0" w:space="0" w:color="auto"/>
      </w:divBdr>
    </w:div>
    <w:div w:id="979529871">
      <w:bodyDiv w:val="1"/>
      <w:marLeft w:val="0"/>
      <w:marRight w:val="0"/>
      <w:marTop w:val="0"/>
      <w:marBottom w:val="0"/>
      <w:divBdr>
        <w:top w:val="none" w:sz="0" w:space="0" w:color="auto"/>
        <w:left w:val="none" w:sz="0" w:space="0" w:color="auto"/>
        <w:bottom w:val="none" w:sz="0" w:space="0" w:color="auto"/>
        <w:right w:val="none" w:sz="0" w:space="0" w:color="auto"/>
      </w:divBdr>
    </w:div>
    <w:div w:id="984353085">
      <w:bodyDiv w:val="1"/>
      <w:marLeft w:val="0"/>
      <w:marRight w:val="0"/>
      <w:marTop w:val="0"/>
      <w:marBottom w:val="0"/>
      <w:divBdr>
        <w:top w:val="none" w:sz="0" w:space="0" w:color="auto"/>
        <w:left w:val="none" w:sz="0" w:space="0" w:color="auto"/>
        <w:bottom w:val="none" w:sz="0" w:space="0" w:color="auto"/>
        <w:right w:val="none" w:sz="0" w:space="0" w:color="auto"/>
      </w:divBdr>
    </w:div>
    <w:div w:id="994721439">
      <w:bodyDiv w:val="1"/>
      <w:marLeft w:val="0"/>
      <w:marRight w:val="0"/>
      <w:marTop w:val="0"/>
      <w:marBottom w:val="0"/>
      <w:divBdr>
        <w:top w:val="none" w:sz="0" w:space="0" w:color="auto"/>
        <w:left w:val="none" w:sz="0" w:space="0" w:color="auto"/>
        <w:bottom w:val="none" w:sz="0" w:space="0" w:color="auto"/>
        <w:right w:val="none" w:sz="0" w:space="0" w:color="auto"/>
      </w:divBdr>
    </w:div>
    <w:div w:id="999426246">
      <w:bodyDiv w:val="1"/>
      <w:marLeft w:val="0"/>
      <w:marRight w:val="0"/>
      <w:marTop w:val="0"/>
      <w:marBottom w:val="0"/>
      <w:divBdr>
        <w:top w:val="none" w:sz="0" w:space="0" w:color="auto"/>
        <w:left w:val="none" w:sz="0" w:space="0" w:color="auto"/>
        <w:bottom w:val="none" w:sz="0" w:space="0" w:color="auto"/>
        <w:right w:val="none" w:sz="0" w:space="0" w:color="auto"/>
      </w:divBdr>
      <w:divsChild>
        <w:div w:id="1201359472">
          <w:marLeft w:val="0"/>
          <w:marRight w:val="0"/>
          <w:marTop w:val="0"/>
          <w:marBottom w:val="0"/>
          <w:divBdr>
            <w:top w:val="none" w:sz="0" w:space="0" w:color="auto"/>
            <w:left w:val="none" w:sz="0" w:space="0" w:color="auto"/>
            <w:bottom w:val="none" w:sz="0" w:space="0" w:color="auto"/>
            <w:right w:val="none" w:sz="0" w:space="0" w:color="auto"/>
          </w:divBdr>
          <w:divsChild>
            <w:div w:id="938757561">
              <w:marLeft w:val="0"/>
              <w:marRight w:val="0"/>
              <w:marTop w:val="100"/>
              <w:marBottom w:val="100"/>
              <w:divBdr>
                <w:top w:val="none" w:sz="0" w:space="0" w:color="auto"/>
                <w:left w:val="none" w:sz="0" w:space="0" w:color="auto"/>
                <w:bottom w:val="none" w:sz="0" w:space="0" w:color="auto"/>
                <w:right w:val="none" w:sz="0" w:space="0" w:color="auto"/>
              </w:divBdr>
              <w:divsChild>
                <w:div w:id="412747364">
                  <w:marLeft w:val="0"/>
                  <w:marRight w:val="0"/>
                  <w:marTop w:val="0"/>
                  <w:marBottom w:val="0"/>
                  <w:divBdr>
                    <w:top w:val="none" w:sz="0" w:space="0" w:color="auto"/>
                    <w:left w:val="none" w:sz="0" w:space="0" w:color="auto"/>
                    <w:bottom w:val="none" w:sz="0" w:space="0" w:color="auto"/>
                    <w:right w:val="none" w:sz="0" w:space="0" w:color="auto"/>
                  </w:divBdr>
                  <w:divsChild>
                    <w:div w:id="2128085900">
                      <w:marLeft w:val="0"/>
                      <w:marRight w:val="0"/>
                      <w:marTop w:val="0"/>
                      <w:marBottom w:val="0"/>
                      <w:divBdr>
                        <w:top w:val="none" w:sz="0" w:space="0" w:color="auto"/>
                        <w:left w:val="none" w:sz="0" w:space="0" w:color="auto"/>
                        <w:bottom w:val="none" w:sz="0" w:space="0" w:color="auto"/>
                        <w:right w:val="none" w:sz="0" w:space="0" w:color="auto"/>
                      </w:divBdr>
                      <w:divsChild>
                        <w:div w:id="1218590187">
                          <w:marLeft w:val="0"/>
                          <w:marRight w:val="0"/>
                          <w:marTop w:val="0"/>
                          <w:marBottom w:val="0"/>
                          <w:divBdr>
                            <w:top w:val="none" w:sz="0" w:space="0" w:color="auto"/>
                            <w:left w:val="none" w:sz="0" w:space="0" w:color="auto"/>
                            <w:bottom w:val="none" w:sz="0" w:space="0" w:color="auto"/>
                            <w:right w:val="none" w:sz="0" w:space="0" w:color="auto"/>
                          </w:divBdr>
                          <w:divsChild>
                            <w:div w:id="74596825">
                              <w:marLeft w:val="0"/>
                              <w:marRight w:val="0"/>
                              <w:marTop w:val="0"/>
                              <w:marBottom w:val="0"/>
                              <w:divBdr>
                                <w:top w:val="none" w:sz="0" w:space="0" w:color="auto"/>
                                <w:left w:val="none" w:sz="0" w:space="0" w:color="auto"/>
                                <w:bottom w:val="none" w:sz="0" w:space="0" w:color="auto"/>
                                <w:right w:val="none" w:sz="0" w:space="0" w:color="auto"/>
                              </w:divBdr>
                              <w:divsChild>
                                <w:div w:id="1112817685">
                                  <w:marLeft w:val="0"/>
                                  <w:marRight w:val="0"/>
                                  <w:marTop w:val="0"/>
                                  <w:marBottom w:val="0"/>
                                  <w:divBdr>
                                    <w:top w:val="none" w:sz="0" w:space="0" w:color="auto"/>
                                    <w:left w:val="none" w:sz="0" w:space="0" w:color="auto"/>
                                    <w:bottom w:val="none" w:sz="0" w:space="0" w:color="auto"/>
                                    <w:right w:val="none" w:sz="0" w:space="0" w:color="auto"/>
                                  </w:divBdr>
                                  <w:divsChild>
                                    <w:div w:id="213006118">
                                      <w:marLeft w:val="0"/>
                                      <w:marRight w:val="0"/>
                                      <w:marTop w:val="0"/>
                                      <w:marBottom w:val="0"/>
                                      <w:divBdr>
                                        <w:top w:val="none" w:sz="0" w:space="0" w:color="auto"/>
                                        <w:left w:val="none" w:sz="0" w:space="0" w:color="auto"/>
                                        <w:bottom w:val="none" w:sz="0" w:space="0" w:color="auto"/>
                                        <w:right w:val="none" w:sz="0" w:space="0" w:color="auto"/>
                                      </w:divBdr>
                                      <w:divsChild>
                                        <w:div w:id="14177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590477">
      <w:bodyDiv w:val="1"/>
      <w:marLeft w:val="0"/>
      <w:marRight w:val="0"/>
      <w:marTop w:val="0"/>
      <w:marBottom w:val="0"/>
      <w:divBdr>
        <w:top w:val="none" w:sz="0" w:space="0" w:color="auto"/>
        <w:left w:val="none" w:sz="0" w:space="0" w:color="auto"/>
        <w:bottom w:val="none" w:sz="0" w:space="0" w:color="auto"/>
        <w:right w:val="none" w:sz="0" w:space="0" w:color="auto"/>
      </w:divBdr>
      <w:divsChild>
        <w:div w:id="537739086">
          <w:marLeft w:val="0"/>
          <w:marRight w:val="0"/>
          <w:marTop w:val="0"/>
          <w:marBottom w:val="0"/>
          <w:divBdr>
            <w:top w:val="none" w:sz="0" w:space="0" w:color="auto"/>
            <w:left w:val="none" w:sz="0" w:space="0" w:color="auto"/>
            <w:bottom w:val="none" w:sz="0" w:space="0" w:color="auto"/>
            <w:right w:val="none" w:sz="0" w:space="0" w:color="auto"/>
          </w:divBdr>
          <w:divsChild>
            <w:div w:id="47998126">
              <w:marLeft w:val="0"/>
              <w:marRight w:val="0"/>
              <w:marTop w:val="100"/>
              <w:marBottom w:val="100"/>
              <w:divBdr>
                <w:top w:val="none" w:sz="0" w:space="0" w:color="auto"/>
                <w:left w:val="none" w:sz="0" w:space="0" w:color="auto"/>
                <w:bottom w:val="none" w:sz="0" w:space="0" w:color="auto"/>
                <w:right w:val="none" w:sz="0" w:space="0" w:color="auto"/>
              </w:divBdr>
              <w:divsChild>
                <w:div w:id="732705068">
                  <w:marLeft w:val="0"/>
                  <w:marRight w:val="0"/>
                  <w:marTop w:val="0"/>
                  <w:marBottom w:val="0"/>
                  <w:divBdr>
                    <w:top w:val="none" w:sz="0" w:space="0" w:color="auto"/>
                    <w:left w:val="none" w:sz="0" w:space="0" w:color="auto"/>
                    <w:bottom w:val="none" w:sz="0" w:space="0" w:color="auto"/>
                    <w:right w:val="none" w:sz="0" w:space="0" w:color="auto"/>
                  </w:divBdr>
                  <w:divsChild>
                    <w:div w:id="1846050182">
                      <w:marLeft w:val="0"/>
                      <w:marRight w:val="0"/>
                      <w:marTop w:val="0"/>
                      <w:marBottom w:val="0"/>
                      <w:divBdr>
                        <w:top w:val="none" w:sz="0" w:space="0" w:color="auto"/>
                        <w:left w:val="none" w:sz="0" w:space="0" w:color="auto"/>
                        <w:bottom w:val="none" w:sz="0" w:space="0" w:color="auto"/>
                        <w:right w:val="none" w:sz="0" w:space="0" w:color="auto"/>
                      </w:divBdr>
                      <w:divsChild>
                        <w:div w:id="410007462">
                          <w:marLeft w:val="0"/>
                          <w:marRight w:val="0"/>
                          <w:marTop w:val="0"/>
                          <w:marBottom w:val="0"/>
                          <w:divBdr>
                            <w:top w:val="none" w:sz="0" w:space="0" w:color="auto"/>
                            <w:left w:val="none" w:sz="0" w:space="0" w:color="auto"/>
                            <w:bottom w:val="none" w:sz="0" w:space="0" w:color="auto"/>
                            <w:right w:val="none" w:sz="0" w:space="0" w:color="auto"/>
                          </w:divBdr>
                          <w:divsChild>
                            <w:div w:id="1563323437">
                              <w:marLeft w:val="0"/>
                              <w:marRight w:val="0"/>
                              <w:marTop w:val="0"/>
                              <w:marBottom w:val="0"/>
                              <w:divBdr>
                                <w:top w:val="none" w:sz="0" w:space="0" w:color="auto"/>
                                <w:left w:val="none" w:sz="0" w:space="0" w:color="auto"/>
                                <w:bottom w:val="none" w:sz="0" w:space="0" w:color="auto"/>
                                <w:right w:val="none" w:sz="0" w:space="0" w:color="auto"/>
                              </w:divBdr>
                              <w:divsChild>
                                <w:div w:id="1458527411">
                                  <w:marLeft w:val="0"/>
                                  <w:marRight w:val="0"/>
                                  <w:marTop w:val="0"/>
                                  <w:marBottom w:val="0"/>
                                  <w:divBdr>
                                    <w:top w:val="none" w:sz="0" w:space="0" w:color="auto"/>
                                    <w:left w:val="none" w:sz="0" w:space="0" w:color="auto"/>
                                    <w:bottom w:val="none" w:sz="0" w:space="0" w:color="auto"/>
                                    <w:right w:val="none" w:sz="0" w:space="0" w:color="auto"/>
                                  </w:divBdr>
                                  <w:divsChild>
                                    <w:div w:id="659894828">
                                      <w:marLeft w:val="0"/>
                                      <w:marRight w:val="0"/>
                                      <w:marTop w:val="0"/>
                                      <w:marBottom w:val="0"/>
                                      <w:divBdr>
                                        <w:top w:val="none" w:sz="0" w:space="0" w:color="auto"/>
                                        <w:left w:val="none" w:sz="0" w:space="0" w:color="auto"/>
                                        <w:bottom w:val="none" w:sz="0" w:space="0" w:color="auto"/>
                                        <w:right w:val="none" w:sz="0" w:space="0" w:color="auto"/>
                                      </w:divBdr>
                                      <w:divsChild>
                                        <w:div w:id="1270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887735">
      <w:bodyDiv w:val="1"/>
      <w:marLeft w:val="0"/>
      <w:marRight w:val="0"/>
      <w:marTop w:val="0"/>
      <w:marBottom w:val="0"/>
      <w:divBdr>
        <w:top w:val="none" w:sz="0" w:space="0" w:color="auto"/>
        <w:left w:val="none" w:sz="0" w:space="0" w:color="auto"/>
        <w:bottom w:val="none" w:sz="0" w:space="0" w:color="auto"/>
        <w:right w:val="none" w:sz="0" w:space="0" w:color="auto"/>
      </w:divBdr>
    </w:div>
    <w:div w:id="1042242236">
      <w:bodyDiv w:val="1"/>
      <w:marLeft w:val="0"/>
      <w:marRight w:val="0"/>
      <w:marTop w:val="0"/>
      <w:marBottom w:val="0"/>
      <w:divBdr>
        <w:top w:val="none" w:sz="0" w:space="0" w:color="auto"/>
        <w:left w:val="none" w:sz="0" w:space="0" w:color="auto"/>
        <w:bottom w:val="none" w:sz="0" w:space="0" w:color="auto"/>
        <w:right w:val="none" w:sz="0" w:space="0" w:color="auto"/>
      </w:divBdr>
    </w:div>
    <w:div w:id="1045906183">
      <w:bodyDiv w:val="1"/>
      <w:marLeft w:val="0"/>
      <w:marRight w:val="0"/>
      <w:marTop w:val="0"/>
      <w:marBottom w:val="0"/>
      <w:divBdr>
        <w:top w:val="none" w:sz="0" w:space="0" w:color="auto"/>
        <w:left w:val="none" w:sz="0" w:space="0" w:color="auto"/>
        <w:bottom w:val="none" w:sz="0" w:space="0" w:color="auto"/>
        <w:right w:val="none" w:sz="0" w:space="0" w:color="auto"/>
      </w:divBdr>
    </w:div>
    <w:div w:id="1067723098">
      <w:bodyDiv w:val="1"/>
      <w:marLeft w:val="0"/>
      <w:marRight w:val="0"/>
      <w:marTop w:val="0"/>
      <w:marBottom w:val="0"/>
      <w:divBdr>
        <w:top w:val="none" w:sz="0" w:space="0" w:color="auto"/>
        <w:left w:val="none" w:sz="0" w:space="0" w:color="auto"/>
        <w:bottom w:val="none" w:sz="0" w:space="0" w:color="auto"/>
        <w:right w:val="none" w:sz="0" w:space="0" w:color="auto"/>
      </w:divBdr>
    </w:div>
    <w:div w:id="1070469755">
      <w:bodyDiv w:val="1"/>
      <w:marLeft w:val="0"/>
      <w:marRight w:val="0"/>
      <w:marTop w:val="0"/>
      <w:marBottom w:val="0"/>
      <w:divBdr>
        <w:top w:val="none" w:sz="0" w:space="0" w:color="auto"/>
        <w:left w:val="none" w:sz="0" w:space="0" w:color="auto"/>
        <w:bottom w:val="none" w:sz="0" w:space="0" w:color="auto"/>
        <w:right w:val="none" w:sz="0" w:space="0" w:color="auto"/>
      </w:divBdr>
      <w:divsChild>
        <w:div w:id="533542137">
          <w:marLeft w:val="0"/>
          <w:marRight w:val="0"/>
          <w:marTop w:val="0"/>
          <w:marBottom w:val="0"/>
          <w:divBdr>
            <w:top w:val="none" w:sz="0" w:space="0" w:color="auto"/>
            <w:left w:val="none" w:sz="0" w:space="0" w:color="auto"/>
            <w:bottom w:val="none" w:sz="0" w:space="0" w:color="auto"/>
            <w:right w:val="none" w:sz="0" w:space="0" w:color="auto"/>
          </w:divBdr>
          <w:divsChild>
            <w:div w:id="82235553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082222482">
      <w:bodyDiv w:val="1"/>
      <w:marLeft w:val="0"/>
      <w:marRight w:val="0"/>
      <w:marTop w:val="0"/>
      <w:marBottom w:val="0"/>
      <w:divBdr>
        <w:top w:val="none" w:sz="0" w:space="0" w:color="auto"/>
        <w:left w:val="none" w:sz="0" w:space="0" w:color="auto"/>
        <w:bottom w:val="none" w:sz="0" w:space="0" w:color="auto"/>
        <w:right w:val="none" w:sz="0" w:space="0" w:color="auto"/>
      </w:divBdr>
    </w:div>
    <w:div w:id="1105155243">
      <w:bodyDiv w:val="1"/>
      <w:marLeft w:val="0"/>
      <w:marRight w:val="0"/>
      <w:marTop w:val="0"/>
      <w:marBottom w:val="0"/>
      <w:divBdr>
        <w:top w:val="none" w:sz="0" w:space="0" w:color="auto"/>
        <w:left w:val="none" w:sz="0" w:space="0" w:color="auto"/>
        <w:bottom w:val="none" w:sz="0" w:space="0" w:color="auto"/>
        <w:right w:val="none" w:sz="0" w:space="0" w:color="auto"/>
      </w:divBdr>
    </w:div>
    <w:div w:id="1110277392">
      <w:bodyDiv w:val="1"/>
      <w:marLeft w:val="0"/>
      <w:marRight w:val="0"/>
      <w:marTop w:val="0"/>
      <w:marBottom w:val="0"/>
      <w:divBdr>
        <w:top w:val="none" w:sz="0" w:space="0" w:color="auto"/>
        <w:left w:val="none" w:sz="0" w:space="0" w:color="auto"/>
        <w:bottom w:val="none" w:sz="0" w:space="0" w:color="auto"/>
        <w:right w:val="none" w:sz="0" w:space="0" w:color="auto"/>
      </w:divBdr>
    </w:div>
    <w:div w:id="1116294983">
      <w:bodyDiv w:val="1"/>
      <w:marLeft w:val="0"/>
      <w:marRight w:val="0"/>
      <w:marTop w:val="0"/>
      <w:marBottom w:val="0"/>
      <w:divBdr>
        <w:top w:val="none" w:sz="0" w:space="0" w:color="auto"/>
        <w:left w:val="none" w:sz="0" w:space="0" w:color="auto"/>
        <w:bottom w:val="none" w:sz="0" w:space="0" w:color="auto"/>
        <w:right w:val="none" w:sz="0" w:space="0" w:color="auto"/>
      </w:divBdr>
    </w:div>
    <w:div w:id="1120297586">
      <w:bodyDiv w:val="1"/>
      <w:marLeft w:val="0"/>
      <w:marRight w:val="0"/>
      <w:marTop w:val="0"/>
      <w:marBottom w:val="0"/>
      <w:divBdr>
        <w:top w:val="none" w:sz="0" w:space="0" w:color="auto"/>
        <w:left w:val="none" w:sz="0" w:space="0" w:color="auto"/>
        <w:bottom w:val="none" w:sz="0" w:space="0" w:color="auto"/>
        <w:right w:val="none" w:sz="0" w:space="0" w:color="auto"/>
      </w:divBdr>
    </w:div>
    <w:div w:id="1142239012">
      <w:bodyDiv w:val="1"/>
      <w:marLeft w:val="0"/>
      <w:marRight w:val="0"/>
      <w:marTop w:val="0"/>
      <w:marBottom w:val="0"/>
      <w:divBdr>
        <w:top w:val="none" w:sz="0" w:space="0" w:color="auto"/>
        <w:left w:val="none" w:sz="0" w:space="0" w:color="auto"/>
        <w:bottom w:val="none" w:sz="0" w:space="0" w:color="auto"/>
        <w:right w:val="none" w:sz="0" w:space="0" w:color="auto"/>
      </w:divBdr>
      <w:divsChild>
        <w:div w:id="1221670931">
          <w:marLeft w:val="0"/>
          <w:marRight w:val="0"/>
          <w:marTop w:val="0"/>
          <w:marBottom w:val="0"/>
          <w:divBdr>
            <w:top w:val="none" w:sz="0" w:space="0" w:color="auto"/>
            <w:left w:val="none" w:sz="0" w:space="0" w:color="auto"/>
            <w:bottom w:val="none" w:sz="0" w:space="0" w:color="auto"/>
            <w:right w:val="none" w:sz="0" w:space="0" w:color="auto"/>
          </w:divBdr>
          <w:divsChild>
            <w:div w:id="1032413122">
              <w:marLeft w:val="0"/>
              <w:marRight w:val="0"/>
              <w:marTop w:val="100"/>
              <w:marBottom w:val="100"/>
              <w:divBdr>
                <w:top w:val="none" w:sz="0" w:space="0" w:color="auto"/>
                <w:left w:val="none" w:sz="0" w:space="0" w:color="auto"/>
                <w:bottom w:val="none" w:sz="0" w:space="0" w:color="auto"/>
                <w:right w:val="none" w:sz="0" w:space="0" w:color="auto"/>
              </w:divBdr>
              <w:divsChild>
                <w:div w:id="1427575617">
                  <w:marLeft w:val="0"/>
                  <w:marRight w:val="0"/>
                  <w:marTop w:val="0"/>
                  <w:marBottom w:val="0"/>
                  <w:divBdr>
                    <w:top w:val="none" w:sz="0" w:space="0" w:color="auto"/>
                    <w:left w:val="none" w:sz="0" w:space="0" w:color="auto"/>
                    <w:bottom w:val="none" w:sz="0" w:space="0" w:color="auto"/>
                    <w:right w:val="none" w:sz="0" w:space="0" w:color="auto"/>
                  </w:divBdr>
                  <w:divsChild>
                    <w:div w:id="390927544">
                      <w:marLeft w:val="0"/>
                      <w:marRight w:val="0"/>
                      <w:marTop w:val="0"/>
                      <w:marBottom w:val="0"/>
                      <w:divBdr>
                        <w:top w:val="none" w:sz="0" w:space="0" w:color="auto"/>
                        <w:left w:val="none" w:sz="0" w:space="0" w:color="auto"/>
                        <w:bottom w:val="none" w:sz="0" w:space="0" w:color="auto"/>
                        <w:right w:val="none" w:sz="0" w:space="0" w:color="auto"/>
                      </w:divBdr>
                      <w:divsChild>
                        <w:div w:id="1069767874">
                          <w:marLeft w:val="0"/>
                          <w:marRight w:val="0"/>
                          <w:marTop w:val="0"/>
                          <w:marBottom w:val="0"/>
                          <w:divBdr>
                            <w:top w:val="none" w:sz="0" w:space="0" w:color="auto"/>
                            <w:left w:val="none" w:sz="0" w:space="0" w:color="auto"/>
                            <w:bottom w:val="none" w:sz="0" w:space="0" w:color="auto"/>
                            <w:right w:val="none" w:sz="0" w:space="0" w:color="auto"/>
                          </w:divBdr>
                          <w:divsChild>
                            <w:div w:id="2138716362">
                              <w:marLeft w:val="0"/>
                              <w:marRight w:val="0"/>
                              <w:marTop w:val="0"/>
                              <w:marBottom w:val="0"/>
                              <w:divBdr>
                                <w:top w:val="none" w:sz="0" w:space="0" w:color="auto"/>
                                <w:left w:val="none" w:sz="0" w:space="0" w:color="auto"/>
                                <w:bottom w:val="none" w:sz="0" w:space="0" w:color="auto"/>
                                <w:right w:val="none" w:sz="0" w:space="0" w:color="auto"/>
                              </w:divBdr>
                              <w:divsChild>
                                <w:div w:id="1857422289">
                                  <w:marLeft w:val="0"/>
                                  <w:marRight w:val="0"/>
                                  <w:marTop w:val="0"/>
                                  <w:marBottom w:val="0"/>
                                  <w:divBdr>
                                    <w:top w:val="none" w:sz="0" w:space="0" w:color="auto"/>
                                    <w:left w:val="none" w:sz="0" w:space="0" w:color="auto"/>
                                    <w:bottom w:val="none" w:sz="0" w:space="0" w:color="auto"/>
                                    <w:right w:val="none" w:sz="0" w:space="0" w:color="auto"/>
                                  </w:divBdr>
                                  <w:divsChild>
                                    <w:div w:id="1074934820">
                                      <w:marLeft w:val="0"/>
                                      <w:marRight w:val="0"/>
                                      <w:marTop w:val="0"/>
                                      <w:marBottom w:val="0"/>
                                      <w:divBdr>
                                        <w:top w:val="none" w:sz="0" w:space="0" w:color="auto"/>
                                        <w:left w:val="none" w:sz="0" w:space="0" w:color="auto"/>
                                        <w:bottom w:val="none" w:sz="0" w:space="0" w:color="auto"/>
                                        <w:right w:val="none" w:sz="0" w:space="0" w:color="auto"/>
                                      </w:divBdr>
                                      <w:divsChild>
                                        <w:div w:id="12503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09707">
      <w:bodyDiv w:val="1"/>
      <w:marLeft w:val="0"/>
      <w:marRight w:val="0"/>
      <w:marTop w:val="0"/>
      <w:marBottom w:val="0"/>
      <w:divBdr>
        <w:top w:val="none" w:sz="0" w:space="0" w:color="auto"/>
        <w:left w:val="none" w:sz="0" w:space="0" w:color="auto"/>
        <w:bottom w:val="none" w:sz="0" w:space="0" w:color="auto"/>
        <w:right w:val="none" w:sz="0" w:space="0" w:color="auto"/>
      </w:divBdr>
      <w:divsChild>
        <w:div w:id="61611679">
          <w:marLeft w:val="0"/>
          <w:marRight w:val="0"/>
          <w:marTop w:val="0"/>
          <w:marBottom w:val="0"/>
          <w:divBdr>
            <w:top w:val="none" w:sz="0" w:space="0" w:color="auto"/>
            <w:left w:val="none" w:sz="0" w:space="0" w:color="auto"/>
            <w:bottom w:val="none" w:sz="0" w:space="0" w:color="auto"/>
            <w:right w:val="none" w:sz="0" w:space="0" w:color="auto"/>
          </w:divBdr>
          <w:divsChild>
            <w:div w:id="1861432243">
              <w:marLeft w:val="0"/>
              <w:marRight w:val="0"/>
              <w:marTop w:val="100"/>
              <w:marBottom w:val="100"/>
              <w:divBdr>
                <w:top w:val="none" w:sz="0" w:space="0" w:color="auto"/>
                <w:left w:val="none" w:sz="0" w:space="0" w:color="auto"/>
                <w:bottom w:val="none" w:sz="0" w:space="0" w:color="auto"/>
                <w:right w:val="none" w:sz="0" w:space="0" w:color="auto"/>
              </w:divBdr>
              <w:divsChild>
                <w:div w:id="1045103472">
                  <w:marLeft w:val="0"/>
                  <w:marRight w:val="0"/>
                  <w:marTop w:val="0"/>
                  <w:marBottom w:val="0"/>
                  <w:divBdr>
                    <w:top w:val="none" w:sz="0" w:space="0" w:color="auto"/>
                    <w:left w:val="none" w:sz="0" w:space="0" w:color="auto"/>
                    <w:bottom w:val="none" w:sz="0" w:space="0" w:color="auto"/>
                    <w:right w:val="none" w:sz="0" w:space="0" w:color="auto"/>
                  </w:divBdr>
                  <w:divsChild>
                    <w:div w:id="172884703">
                      <w:marLeft w:val="0"/>
                      <w:marRight w:val="0"/>
                      <w:marTop w:val="0"/>
                      <w:marBottom w:val="0"/>
                      <w:divBdr>
                        <w:top w:val="none" w:sz="0" w:space="0" w:color="auto"/>
                        <w:left w:val="none" w:sz="0" w:space="0" w:color="auto"/>
                        <w:bottom w:val="none" w:sz="0" w:space="0" w:color="auto"/>
                        <w:right w:val="none" w:sz="0" w:space="0" w:color="auto"/>
                      </w:divBdr>
                      <w:divsChild>
                        <w:div w:id="679089354">
                          <w:marLeft w:val="0"/>
                          <w:marRight w:val="0"/>
                          <w:marTop w:val="0"/>
                          <w:marBottom w:val="0"/>
                          <w:divBdr>
                            <w:top w:val="none" w:sz="0" w:space="0" w:color="auto"/>
                            <w:left w:val="none" w:sz="0" w:space="0" w:color="auto"/>
                            <w:bottom w:val="none" w:sz="0" w:space="0" w:color="auto"/>
                            <w:right w:val="none" w:sz="0" w:space="0" w:color="auto"/>
                          </w:divBdr>
                          <w:divsChild>
                            <w:div w:id="810251069">
                              <w:marLeft w:val="0"/>
                              <w:marRight w:val="0"/>
                              <w:marTop w:val="0"/>
                              <w:marBottom w:val="0"/>
                              <w:divBdr>
                                <w:top w:val="none" w:sz="0" w:space="0" w:color="auto"/>
                                <w:left w:val="none" w:sz="0" w:space="0" w:color="auto"/>
                                <w:bottom w:val="none" w:sz="0" w:space="0" w:color="auto"/>
                                <w:right w:val="none" w:sz="0" w:space="0" w:color="auto"/>
                              </w:divBdr>
                              <w:divsChild>
                                <w:div w:id="2146583901">
                                  <w:marLeft w:val="0"/>
                                  <w:marRight w:val="0"/>
                                  <w:marTop w:val="0"/>
                                  <w:marBottom w:val="0"/>
                                  <w:divBdr>
                                    <w:top w:val="none" w:sz="0" w:space="0" w:color="auto"/>
                                    <w:left w:val="none" w:sz="0" w:space="0" w:color="auto"/>
                                    <w:bottom w:val="none" w:sz="0" w:space="0" w:color="auto"/>
                                    <w:right w:val="none" w:sz="0" w:space="0" w:color="auto"/>
                                  </w:divBdr>
                                  <w:divsChild>
                                    <w:div w:id="715620254">
                                      <w:marLeft w:val="0"/>
                                      <w:marRight w:val="0"/>
                                      <w:marTop w:val="0"/>
                                      <w:marBottom w:val="0"/>
                                      <w:divBdr>
                                        <w:top w:val="none" w:sz="0" w:space="0" w:color="auto"/>
                                        <w:left w:val="none" w:sz="0" w:space="0" w:color="auto"/>
                                        <w:bottom w:val="none" w:sz="0" w:space="0" w:color="auto"/>
                                        <w:right w:val="none" w:sz="0" w:space="0" w:color="auto"/>
                                      </w:divBdr>
                                      <w:divsChild>
                                        <w:div w:id="13727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130934">
      <w:bodyDiv w:val="1"/>
      <w:marLeft w:val="0"/>
      <w:marRight w:val="0"/>
      <w:marTop w:val="0"/>
      <w:marBottom w:val="0"/>
      <w:divBdr>
        <w:top w:val="none" w:sz="0" w:space="0" w:color="auto"/>
        <w:left w:val="none" w:sz="0" w:space="0" w:color="auto"/>
        <w:bottom w:val="none" w:sz="0" w:space="0" w:color="auto"/>
        <w:right w:val="none" w:sz="0" w:space="0" w:color="auto"/>
      </w:divBdr>
      <w:divsChild>
        <w:div w:id="1568301612">
          <w:marLeft w:val="0"/>
          <w:marRight w:val="0"/>
          <w:marTop w:val="0"/>
          <w:marBottom w:val="0"/>
          <w:divBdr>
            <w:top w:val="none" w:sz="0" w:space="0" w:color="auto"/>
            <w:left w:val="none" w:sz="0" w:space="0" w:color="auto"/>
            <w:bottom w:val="none" w:sz="0" w:space="0" w:color="auto"/>
            <w:right w:val="none" w:sz="0" w:space="0" w:color="auto"/>
          </w:divBdr>
          <w:divsChild>
            <w:div w:id="1531453404">
              <w:marLeft w:val="0"/>
              <w:marRight w:val="0"/>
              <w:marTop w:val="100"/>
              <w:marBottom w:val="100"/>
              <w:divBdr>
                <w:top w:val="none" w:sz="0" w:space="0" w:color="auto"/>
                <w:left w:val="none" w:sz="0" w:space="0" w:color="auto"/>
                <w:bottom w:val="none" w:sz="0" w:space="0" w:color="auto"/>
                <w:right w:val="none" w:sz="0" w:space="0" w:color="auto"/>
              </w:divBdr>
              <w:divsChild>
                <w:div w:id="1980762275">
                  <w:marLeft w:val="0"/>
                  <w:marRight w:val="0"/>
                  <w:marTop w:val="0"/>
                  <w:marBottom w:val="0"/>
                  <w:divBdr>
                    <w:top w:val="none" w:sz="0" w:space="0" w:color="auto"/>
                    <w:left w:val="none" w:sz="0" w:space="0" w:color="auto"/>
                    <w:bottom w:val="none" w:sz="0" w:space="0" w:color="auto"/>
                    <w:right w:val="none" w:sz="0" w:space="0" w:color="auto"/>
                  </w:divBdr>
                  <w:divsChild>
                    <w:div w:id="1704793179">
                      <w:marLeft w:val="0"/>
                      <w:marRight w:val="0"/>
                      <w:marTop w:val="0"/>
                      <w:marBottom w:val="0"/>
                      <w:divBdr>
                        <w:top w:val="none" w:sz="0" w:space="0" w:color="auto"/>
                        <w:left w:val="none" w:sz="0" w:space="0" w:color="auto"/>
                        <w:bottom w:val="none" w:sz="0" w:space="0" w:color="auto"/>
                        <w:right w:val="none" w:sz="0" w:space="0" w:color="auto"/>
                      </w:divBdr>
                      <w:divsChild>
                        <w:div w:id="860357154">
                          <w:marLeft w:val="0"/>
                          <w:marRight w:val="0"/>
                          <w:marTop w:val="0"/>
                          <w:marBottom w:val="0"/>
                          <w:divBdr>
                            <w:top w:val="none" w:sz="0" w:space="0" w:color="auto"/>
                            <w:left w:val="none" w:sz="0" w:space="0" w:color="auto"/>
                            <w:bottom w:val="none" w:sz="0" w:space="0" w:color="auto"/>
                            <w:right w:val="none" w:sz="0" w:space="0" w:color="auto"/>
                          </w:divBdr>
                          <w:divsChild>
                            <w:div w:id="107243025">
                              <w:marLeft w:val="0"/>
                              <w:marRight w:val="0"/>
                              <w:marTop w:val="0"/>
                              <w:marBottom w:val="0"/>
                              <w:divBdr>
                                <w:top w:val="none" w:sz="0" w:space="0" w:color="auto"/>
                                <w:left w:val="none" w:sz="0" w:space="0" w:color="auto"/>
                                <w:bottom w:val="none" w:sz="0" w:space="0" w:color="auto"/>
                                <w:right w:val="none" w:sz="0" w:space="0" w:color="auto"/>
                              </w:divBdr>
                              <w:divsChild>
                                <w:div w:id="1733043142">
                                  <w:marLeft w:val="0"/>
                                  <w:marRight w:val="0"/>
                                  <w:marTop w:val="0"/>
                                  <w:marBottom w:val="0"/>
                                  <w:divBdr>
                                    <w:top w:val="none" w:sz="0" w:space="0" w:color="auto"/>
                                    <w:left w:val="none" w:sz="0" w:space="0" w:color="auto"/>
                                    <w:bottom w:val="none" w:sz="0" w:space="0" w:color="auto"/>
                                    <w:right w:val="none" w:sz="0" w:space="0" w:color="auto"/>
                                  </w:divBdr>
                                  <w:divsChild>
                                    <w:div w:id="2056812532">
                                      <w:marLeft w:val="0"/>
                                      <w:marRight w:val="0"/>
                                      <w:marTop w:val="0"/>
                                      <w:marBottom w:val="0"/>
                                      <w:divBdr>
                                        <w:top w:val="none" w:sz="0" w:space="0" w:color="auto"/>
                                        <w:left w:val="none" w:sz="0" w:space="0" w:color="auto"/>
                                        <w:bottom w:val="none" w:sz="0" w:space="0" w:color="auto"/>
                                        <w:right w:val="none" w:sz="0" w:space="0" w:color="auto"/>
                                      </w:divBdr>
                                      <w:divsChild>
                                        <w:div w:id="3125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2643998">
      <w:bodyDiv w:val="1"/>
      <w:marLeft w:val="0"/>
      <w:marRight w:val="0"/>
      <w:marTop w:val="0"/>
      <w:marBottom w:val="0"/>
      <w:divBdr>
        <w:top w:val="none" w:sz="0" w:space="0" w:color="auto"/>
        <w:left w:val="none" w:sz="0" w:space="0" w:color="auto"/>
        <w:bottom w:val="none" w:sz="0" w:space="0" w:color="auto"/>
        <w:right w:val="none" w:sz="0" w:space="0" w:color="auto"/>
      </w:divBdr>
      <w:divsChild>
        <w:div w:id="1443187899">
          <w:marLeft w:val="0"/>
          <w:marRight w:val="0"/>
          <w:marTop w:val="0"/>
          <w:marBottom w:val="0"/>
          <w:divBdr>
            <w:top w:val="none" w:sz="0" w:space="0" w:color="auto"/>
            <w:left w:val="none" w:sz="0" w:space="0" w:color="auto"/>
            <w:bottom w:val="none" w:sz="0" w:space="0" w:color="auto"/>
            <w:right w:val="none" w:sz="0" w:space="0" w:color="auto"/>
          </w:divBdr>
          <w:divsChild>
            <w:div w:id="860585588">
              <w:marLeft w:val="0"/>
              <w:marRight w:val="0"/>
              <w:marTop w:val="100"/>
              <w:marBottom w:val="100"/>
              <w:divBdr>
                <w:top w:val="none" w:sz="0" w:space="0" w:color="auto"/>
                <w:left w:val="none" w:sz="0" w:space="0" w:color="auto"/>
                <w:bottom w:val="none" w:sz="0" w:space="0" w:color="auto"/>
                <w:right w:val="none" w:sz="0" w:space="0" w:color="auto"/>
              </w:divBdr>
              <w:divsChild>
                <w:div w:id="503789406">
                  <w:marLeft w:val="0"/>
                  <w:marRight w:val="0"/>
                  <w:marTop w:val="0"/>
                  <w:marBottom w:val="0"/>
                  <w:divBdr>
                    <w:top w:val="none" w:sz="0" w:space="0" w:color="auto"/>
                    <w:left w:val="none" w:sz="0" w:space="0" w:color="auto"/>
                    <w:bottom w:val="none" w:sz="0" w:space="0" w:color="auto"/>
                    <w:right w:val="none" w:sz="0" w:space="0" w:color="auto"/>
                  </w:divBdr>
                  <w:divsChild>
                    <w:div w:id="554436072">
                      <w:marLeft w:val="0"/>
                      <w:marRight w:val="0"/>
                      <w:marTop w:val="0"/>
                      <w:marBottom w:val="0"/>
                      <w:divBdr>
                        <w:top w:val="none" w:sz="0" w:space="0" w:color="auto"/>
                        <w:left w:val="none" w:sz="0" w:space="0" w:color="auto"/>
                        <w:bottom w:val="none" w:sz="0" w:space="0" w:color="auto"/>
                        <w:right w:val="none" w:sz="0" w:space="0" w:color="auto"/>
                      </w:divBdr>
                      <w:divsChild>
                        <w:div w:id="307439296">
                          <w:marLeft w:val="0"/>
                          <w:marRight w:val="0"/>
                          <w:marTop w:val="0"/>
                          <w:marBottom w:val="0"/>
                          <w:divBdr>
                            <w:top w:val="none" w:sz="0" w:space="0" w:color="auto"/>
                            <w:left w:val="none" w:sz="0" w:space="0" w:color="auto"/>
                            <w:bottom w:val="none" w:sz="0" w:space="0" w:color="auto"/>
                            <w:right w:val="none" w:sz="0" w:space="0" w:color="auto"/>
                          </w:divBdr>
                          <w:divsChild>
                            <w:div w:id="11804678">
                              <w:marLeft w:val="0"/>
                              <w:marRight w:val="0"/>
                              <w:marTop w:val="0"/>
                              <w:marBottom w:val="0"/>
                              <w:divBdr>
                                <w:top w:val="none" w:sz="0" w:space="0" w:color="auto"/>
                                <w:left w:val="none" w:sz="0" w:space="0" w:color="auto"/>
                                <w:bottom w:val="none" w:sz="0" w:space="0" w:color="auto"/>
                                <w:right w:val="none" w:sz="0" w:space="0" w:color="auto"/>
                              </w:divBdr>
                              <w:divsChild>
                                <w:div w:id="497162011">
                                  <w:marLeft w:val="0"/>
                                  <w:marRight w:val="0"/>
                                  <w:marTop w:val="0"/>
                                  <w:marBottom w:val="0"/>
                                  <w:divBdr>
                                    <w:top w:val="none" w:sz="0" w:space="0" w:color="auto"/>
                                    <w:left w:val="none" w:sz="0" w:space="0" w:color="auto"/>
                                    <w:bottom w:val="none" w:sz="0" w:space="0" w:color="auto"/>
                                    <w:right w:val="none" w:sz="0" w:space="0" w:color="auto"/>
                                  </w:divBdr>
                                  <w:divsChild>
                                    <w:div w:id="1082524716">
                                      <w:marLeft w:val="0"/>
                                      <w:marRight w:val="0"/>
                                      <w:marTop w:val="0"/>
                                      <w:marBottom w:val="0"/>
                                      <w:divBdr>
                                        <w:top w:val="none" w:sz="0" w:space="0" w:color="auto"/>
                                        <w:left w:val="none" w:sz="0" w:space="0" w:color="auto"/>
                                        <w:bottom w:val="none" w:sz="0" w:space="0" w:color="auto"/>
                                        <w:right w:val="none" w:sz="0" w:space="0" w:color="auto"/>
                                      </w:divBdr>
                                      <w:divsChild>
                                        <w:div w:id="6409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149668">
      <w:bodyDiv w:val="1"/>
      <w:marLeft w:val="0"/>
      <w:marRight w:val="0"/>
      <w:marTop w:val="0"/>
      <w:marBottom w:val="0"/>
      <w:divBdr>
        <w:top w:val="none" w:sz="0" w:space="0" w:color="auto"/>
        <w:left w:val="none" w:sz="0" w:space="0" w:color="auto"/>
        <w:bottom w:val="none" w:sz="0" w:space="0" w:color="auto"/>
        <w:right w:val="none" w:sz="0" w:space="0" w:color="auto"/>
      </w:divBdr>
      <w:divsChild>
        <w:div w:id="1256597131">
          <w:marLeft w:val="0"/>
          <w:marRight w:val="0"/>
          <w:marTop w:val="0"/>
          <w:marBottom w:val="0"/>
          <w:divBdr>
            <w:top w:val="none" w:sz="0" w:space="0" w:color="auto"/>
            <w:left w:val="none" w:sz="0" w:space="0" w:color="auto"/>
            <w:bottom w:val="none" w:sz="0" w:space="0" w:color="auto"/>
            <w:right w:val="none" w:sz="0" w:space="0" w:color="auto"/>
          </w:divBdr>
          <w:divsChild>
            <w:div w:id="1816952035">
              <w:marLeft w:val="0"/>
              <w:marRight w:val="0"/>
              <w:marTop w:val="100"/>
              <w:marBottom w:val="100"/>
              <w:divBdr>
                <w:top w:val="none" w:sz="0" w:space="0" w:color="auto"/>
                <w:left w:val="none" w:sz="0" w:space="0" w:color="auto"/>
                <w:bottom w:val="none" w:sz="0" w:space="0" w:color="auto"/>
                <w:right w:val="none" w:sz="0" w:space="0" w:color="auto"/>
              </w:divBdr>
              <w:divsChild>
                <w:div w:id="1149516847">
                  <w:marLeft w:val="0"/>
                  <w:marRight w:val="0"/>
                  <w:marTop w:val="0"/>
                  <w:marBottom w:val="0"/>
                  <w:divBdr>
                    <w:top w:val="none" w:sz="0" w:space="0" w:color="auto"/>
                    <w:left w:val="none" w:sz="0" w:space="0" w:color="auto"/>
                    <w:bottom w:val="none" w:sz="0" w:space="0" w:color="auto"/>
                    <w:right w:val="none" w:sz="0" w:space="0" w:color="auto"/>
                  </w:divBdr>
                  <w:divsChild>
                    <w:div w:id="1895046124">
                      <w:marLeft w:val="0"/>
                      <w:marRight w:val="0"/>
                      <w:marTop w:val="0"/>
                      <w:marBottom w:val="0"/>
                      <w:divBdr>
                        <w:top w:val="none" w:sz="0" w:space="0" w:color="auto"/>
                        <w:left w:val="none" w:sz="0" w:space="0" w:color="auto"/>
                        <w:bottom w:val="none" w:sz="0" w:space="0" w:color="auto"/>
                        <w:right w:val="none" w:sz="0" w:space="0" w:color="auto"/>
                      </w:divBdr>
                      <w:divsChild>
                        <w:div w:id="966398930">
                          <w:marLeft w:val="0"/>
                          <w:marRight w:val="0"/>
                          <w:marTop w:val="0"/>
                          <w:marBottom w:val="0"/>
                          <w:divBdr>
                            <w:top w:val="none" w:sz="0" w:space="0" w:color="auto"/>
                            <w:left w:val="none" w:sz="0" w:space="0" w:color="auto"/>
                            <w:bottom w:val="none" w:sz="0" w:space="0" w:color="auto"/>
                            <w:right w:val="none" w:sz="0" w:space="0" w:color="auto"/>
                          </w:divBdr>
                          <w:divsChild>
                            <w:div w:id="717779691">
                              <w:marLeft w:val="0"/>
                              <w:marRight w:val="0"/>
                              <w:marTop w:val="0"/>
                              <w:marBottom w:val="0"/>
                              <w:divBdr>
                                <w:top w:val="none" w:sz="0" w:space="0" w:color="auto"/>
                                <w:left w:val="none" w:sz="0" w:space="0" w:color="auto"/>
                                <w:bottom w:val="none" w:sz="0" w:space="0" w:color="auto"/>
                                <w:right w:val="none" w:sz="0" w:space="0" w:color="auto"/>
                              </w:divBdr>
                              <w:divsChild>
                                <w:div w:id="877281479">
                                  <w:marLeft w:val="0"/>
                                  <w:marRight w:val="0"/>
                                  <w:marTop w:val="0"/>
                                  <w:marBottom w:val="0"/>
                                  <w:divBdr>
                                    <w:top w:val="none" w:sz="0" w:space="0" w:color="auto"/>
                                    <w:left w:val="none" w:sz="0" w:space="0" w:color="auto"/>
                                    <w:bottom w:val="none" w:sz="0" w:space="0" w:color="auto"/>
                                    <w:right w:val="none" w:sz="0" w:space="0" w:color="auto"/>
                                  </w:divBdr>
                                  <w:divsChild>
                                    <w:div w:id="925578055">
                                      <w:marLeft w:val="0"/>
                                      <w:marRight w:val="0"/>
                                      <w:marTop w:val="0"/>
                                      <w:marBottom w:val="0"/>
                                      <w:divBdr>
                                        <w:top w:val="none" w:sz="0" w:space="0" w:color="auto"/>
                                        <w:left w:val="none" w:sz="0" w:space="0" w:color="auto"/>
                                        <w:bottom w:val="none" w:sz="0" w:space="0" w:color="auto"/>
                                        <w:right w:val="none" w:sz="0" w:space="0" w:color="auto"/>
                                      </w:divBdr>
                                      <w:divsChild>
                                        <w:div w:id="219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619321">
      <w:bodyDiv w:val="1"/>
      <w:marLeft w:val="0"/>
      <w:marRight w:val="0"/>
      <w:marTop w:val="0"/>
      <w:marBottom w:val="0"/>
      <w:divBdr>
        <w:top w:val="none" w:sz="0" w:space="0" w:color="auto"/>
        <w:left w:val="none" w:sz="0" w:space="0" w:color="auto"/>
        <w:bottom w:val="none" w:sz="0" w:space="0" w:color="auto"/>
        <w:right w:val="none" w:sz="0" w:space="0" w:color="auto"/>
      </w:divBdr>
    </w:div>
    <w:div w:id="1193805568">
      <w:bodyDiv w:val="1"/>
      <w:marLeft w:val="0"/>
      <w:marRight w:val="0"/>
      <w:marTop w:val="0"/>
      <w:marBottom w:val="0"/>
      <w:divBdr>
        <w:top w:val="none" w:sz="0" w:space="0" w:color="auto"/>
        <w:left w:val="none" w:sz="0" w:space="0" w:color="auto"/>
        <w:bottom w:val="none" w:sz="0" w:space="0" w:color="auto"/>
        <w:right w:val="none" w:sz="0" w:space="0" w:color="auto"/>
      </w:divBdr>
    </w:div>
    <w:div w:id="1205097181">
      <w:bodyDiv w:val="1"/>
      <w:marLeft w:val="0"/>
      <w:marRight w:val="0"/>
      <w:marTop w:val="0"/>
      <w:marBottom w:val="0"/>
      <w:divBdr>
        <w:top w:val="none" w:sz="0" w:space="0" w:color="auto"/>
        <w:left w:val="none" w:sz="0" w:space="0" w:color="auto"/>
        <w:bottom w:val="none" w:sz="0" w:space="0" w:color="auto"/>
        <w:right w:val="none" w:sz="0" w:space="0" w:color="auto"/>
      </w:divBdr>
      <w:divsChild>
        <w:div w:id="2064333106">
          <w:marLeft w:val="0"/>
          <w:marRight w:val="0"/>
          <w:marTop w:val="0"/>
          <w:marBottom w:val="0"/>
          <w:divBdr>
            <w:top w:val="none" w:sz="0" w:space="0" w:color="auto"/>
            <w:left w:val="none" w:sz="0" w:space="0" w:color="auto"/>
            <w:bottom w:val="none" w:sz="0" w:space="0" w:color="auto"/>
            <w:right w:val="none" w:sz="0" w:space="0" w:color="auto"/>
          </w:divBdr>
          <w:divsChild>
            <w:div w:id="2036270801">
              <w:marLeft w:val="0"/>
              <w:marRight w:val="0"/>
              <w:marTop w:val="100"/>
              <w:marBottom w:val="100"/>
              <w:divBdr>
                <w:top w:val="none" w:sz="0" w:space="0" w:color="auto"/>
                <w:left w:val="none" w:sz="0" w:space="0" w:color="auto"/>
                <w:bottom w:val="none" w:sz="0" w:space="0" w:color="auto"/>
                <w:right w:val="none" w:sz="0" w:space="0" w:color="auto"/>
              </w:divBdr>
              <w:divsChild>
                <w:div w:id="1594171324">
                  <w:marLeft w:val="0"/>
                  <w:marRight w:val="0"/>
                  <w:marTop w:val="0"/>
                  <w:marBottom w:val="0"/>
                  <w:divBdr>
                    <w:top w:val="none" w:sz="0" w:space="0" w:color="auto"/>
                    <w:left w:val="none" w:sz="0" w:space="0" w:color="auto"/>
                    <w:bottom w:val="none" w:sz="0" w:space="0" w:color="auto"/>
                    <w:right w:val="none" w:sz="0" w:space="0" w:color="auto"/>
                  </w:divBdr>
                  <w:divsChild>
                    <w:div w:id="342823833">
                      <w:marLeft w:val="0"/>
                      <w:marRight w:val="0"/>
                      <w:marTop w:val="0"/>
                      <w:marBottom w:val="0"/>
                      <w:divBdr>
                        <w:top w:val="none" w:sz="0" w:space="0" w:color="auto"/>
                        <w:left w:val="none" w:sz="0" w:space="0" w:color="auto"/>
                        <w:bottom w:val="none" w:sz="0" w:space="0" w:color="auto"/>
                        <w:right w:val="none" w:sz="0" w:space="0" w:color="auto"/>
                      </w:divBdr>
                      <w:divsChild>
                        <w:div w:id="253974051">
                          <w:marLeft w:val="0"/>
                          <w:marRight w:val="0"/>
                          <w:marTop w:val="0"/>
                          <w:marBottom w:val="0"/>
                          <w:divBdr>
                            <w:top w:val="none" w:sz="0" w:space="0" w:color="auto"/>
                            <w:left w:val="none" w:sz="0" w:space="0" w:color="auto"/>
                            <w:bottom w:val="none" w:sz="0" w:space="0" w:color="auto"/>
                            <w:right w:val="none" w:sz="0" w:space="0" w:color="auto"/>
                          </w:divBdr>
                          <w:divsChild>
                            <w:div w:id="1887836522">
                              <w:marLeft w:val="0"/>
                              <w:marRight w:val="0"/>
                              <w:marTop w:val="0"/>
                              <w:marBottom w:val="0"/>
                              <w:divBdr>
                                <w:top w:val="none" w:sz="0" w:space="0" w:color="auto"/>
                                <w:left w:val="none" w:sz="0" w:space="0" w:color="auto"/>
                                <w:bottom w:val="none" w:sz="0" w:space="0" w:color="auto"/>
                                <w:right w:val="none" w:sz="0" w:space="0" w:color="auto"/>
                              </w:divBdr>
                              <w:divsChild>
                                <w:div w:id="176046181">
                                  <w:marLeft w:val="0"/>
                                  <w:marRight w:val="0"/>
                                  <w:marTop w:val="0"/>
                                  <w:marBottom w:val="0"/>
                                  <w:divBdr>
                                    <w:top w:val="none" w:sz="0" w:space="0" w:color="auto"/>
                                    <w:left w:val="none" w:sz="0" w:space="0" w:color="auto"/>
                                    <w:bottom w:val="none" w:sz="0" w:space="0" w:color="auto"/>
                                    <w:right w:val="none" w:sz="0" w:space="0" w:color="auto"/>
                                  </w:divBdr>
                                  <w:divsChild>
                                    <w:div w:id="1502046679">
                                      <w:marLeft w:val="0"/>
                                      <w:marRight w:val="0"/>
                                      <w:marTop w:val="0"/>
                                      <w:marBottom w:val="0"/>
                                      <w:divBdr>
                                        <w:top w:val="none" w:sz="0" w:space="0" w:color="auto"/>
                                        <w:left w:val="none" w:sz="0" w:space="0" w:color="auto"/>
                                        <w:bottom w:val="none" w:sz="0" w:space="0" w:color="auto"/>
                                        <w:right w:val="none" w:sz="0" w:space="0" w:color="auto"/>
                                      </w:divBdr>
                                      <w:divsChild>
                                        <w:div w:id="16909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415263">
      <w:bodyDiv w:val="1"/>
      <w:marLeft w:val="0"/>
      <w:marRight w:val="0"/>
      <w:marTop w:val="0"/>
      <w:marBottom w:val="0"/>
      <w:divBdr>
        <w:top w:val="none" w:sz="0" w:space="0" w:color="auto"/>
        <w:left w:val="none" w:sz="0" w:space="0" w:color="auto"/>
        <w:bottom w:val="none" w:sz="0" w:space="0" w:color="auto"/>
        <w:right w:val="none" w:sz="0" w:space="0" w:color="auto"/>
      </w:divBdr>
    </w:div>
    <w:div w:id="1242182533">
      <w:bodyDiv w:val="1"/>
      <w:marLeft w:val="0"/>
      <w:marRight w:val="0"/>
      <w:marTop w:val="0"/>
      <w:marBottom w:val="0"/>
      <w:divBdr>
        <w:top w:val="none" w:sz="0" w:space="0" w:color="auto"/>
        <w:left w:val="none" w:sz="0" w:space="0" w:color="auto"/>
        <w:bottom w:val="none" w:sz="0" w:space="0" w:color="auto"/>
        <w:right w:val="none" w:sz="0" w:space="0" w:color="auto"/>
      </w:divBdr>
      <w:divsChild>
        <w:div w:id="362631272">
          <w:marLeft w:val="0"/>
          <w:marRight w:val="0"/>
          <w:marTop w:val="0"/>
          <w:marBottom w:val="0"/>
          <w:divBdr>
            <w:top w:val="none" w:sz="0" w:space="0" w:color="auto"/>
            <w:left w:val="none" w:sz="0" w:space="0" w:color="auto"/>
            <w:bottom w:val="none" w:sz="0" w:space="0" w:color="auto"/>
            <w:right w:val="none" w:sz="0" w:space="0" w:color="auto"/>
          </w:divBdr>
          <w:divsChild>
            <w:div w:id="1124807928">
              <w:marLeft w:val="0"/>
              <w:marRight w:val="0"/>
              <w:marTop w:val="0"/>
              <w:marBottom w:val="0"/>
              <w:divBdr>
                <w:top w:val="none" w:sz="0" w:space="0" w:color="auto"/>
                <w:left w:val="none" w:sz="0" w:space="0" w:color="auto"/>
                <w:bottom w:val="none" w:sz="0" w:space="0" w:color="auto"/>
                <w:right w:val="none" w:sz="0" w:space="0" w:color="auto"/>
              </w:divBdr>
              <w:divsChild>
                <w:div w:id="1708795772">
                  <w:marLeft w:val="0"/>
                  <w:marRight w:val="0"/>
                  <w:marTop w:val="0"/>
                  <w:marBottom w:val="0"/>
                  <w:divBdr>
                    <w:top w:val="none" w:sz="0" w:space="0" w:color="auto"/>
                    <w:left w:val="none" w:sz="0" w:space="0" w:color="auto"/>
                    <w:bottom w:val="none" w:sz="0" w:space="0" w:color="auto"/>
                    <w:right w:val="none" w:sz="0" w:space="0" w:color="auto"/>
                  </w:divBdr>
                  <w:divsChild>
                    <w:div w:id="1700274428">
                      <w:marLeft w:val="0"/>
                      <w:marRight w:val="0"/>
                      <w:marTop w:val="0"/>
                      <w:marBottom w:val="0"/>
                      <w:divBdr>
                        <w:top w:val="none" w:sz="0" w:space="0" w:color="auto"/>
                        <w:left w:val="none" w:sz="0" w:space="0" w:color="auto"/>
                        <w:bottom w:val="none" w:sz="0" w:space="0" w:color="auto"/>
                        <w:right w:val="none" w:sz="0" w:space="0" w:color="auto"/>
                      </w:divBdr>
                      <w:divsChild>
                        <w:div w:id="1872960123">
                          <w:marLeft w:val="0"/>
                          <w:marRight w:val="0"/>
                          <w:marTop w:val="0"/>
                          <w:marBottom w:val="0"/>
                          <w:divBdr>
                            <w:top w:val="none" w:sz="0" w:space="0" w:color="auto"/>
                            <w:left w:val="none" w:sz="0" w:space="0" w:color="auto"/>
                            <w:bottom w:val="none" w:sz="0" w:space="0" w:color="auto"/>
                            <w:right w:val="none" w:sz="0" w:space="0" w:color="auto"/>
                          </w:divBdr>
                          <w:divsChild>
                            <w:div w:id="7070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13063">
      <w:bodyDiv w:val="1"/>
      <w:marLeft w:val="0"/>
      <w:marRight w:val="0"/>
      <w:marTop w:val="0"/>
      <w:marBottom w:val="0"/>
      <w:divBdr>
        <w:top w:val="none" w:sz="0" w:space="0" w:color="auto"/>
        <w:left w:val="none" w:sz="0" w:space="0" w:color="auto"/>
        <w:bottom w:val="none" w:sz="0" w:space="0" w:color="auto"/>
        <w:right w:val="none" w:sz="0" w:space="0" w:color="auto"/>
      </w:divBdr>
    </w:div>
    <w:div w:id="1295256520">
      <w:bodyDiv w:val="1"/>
      <w:marLeft w:val="0"/>
      <w:marRight w:val="0"/>
      <w:marTop w:val="0"/>
      <w:marBottom w:val="0"/>
      <w:divBdr>
        <w:top w:val="none" w:sz="0" w:space="0" w:color="auto"/>
        <w:left w:val="none" w:sz="0" w:space="0" w:color="auto"/>
        <w:bottom w:val="none" w:sz="0" w:space="0" w:color="auto"/>
        <w:right w:val="none" w:sz="0" w:space="0" w:color="auto"/>
      </w:divBdr>
      <w:divsChild>
        <w:div w:id="726760562">
          <w:marLeft w:val="0"/>
          <w:marRight w:val="0"/>
          <w:marTop w:val="0"/>
          <w:marBottom w:val="0"/>
          <w:divBdr>
            <w:top w:val="none" w:sz="0" w:space="0" w:color="auto"/>
            <w:left w:val="none" w:sz="0" w:space="0" w:color="auto"/>
            <w:bottom w:val="none" w:sz="0" w:space="0" w:color="auto"/>
            <w:right w:val="none" w:sz="0" w:space="0" w:color="auto"/>
          </w:divBdr>
          <w:divsChild>
            <w:div w:id="94517760">
              <w:marLeft w:val="0"/>
              <w:marRight w:val="0"/>
              <w:marTop w:val="0"/>
              <w:marBottom w:val="0"/>
              <w:divBdr>
                <w:top w:val="none" w:sz="0" w:space="0" w:color="auto"/>
                <w:left w:val="none" w:sz="0" w:space="0" w:color="auto"/>
                <w:bottom w:val="single" w:sz="48" w:space="0" w:color="F7F7F7"/>
                <w:right w:val="none" w:sz="0" w:space="0" w:color="auto"/>
              </w:divBdr>
              <w:divsChild>
                <w:div w:id="1704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36275">
      <w:bodyDiv w:val="1"/>
      <w:marLeft w:val="0"/>
      <w:marRight w:val="0"/>
      <w:marTop w:val="0"/>
      <w:marBottom w:val="0"/>
      <w:divBdr>
        <w:top w:val="none" w:sz="0" w:space="0" w:color="auto"/>
        <w:left w:val="none" w:sz="0" w:space="0" w:color="auto"/>
        <w:bottom w:val="none" w:sz="0" w:space="0" w:color="auto"/>
        <w:right w:val="none" w:sz="0" w:space="0" w:color="auto"/>
      </w:divBdr>
      <w:divsChild>
        <w:div w:id="292175428">
          <w:marLeft w:val="0"/>
          <w:marRight w:val="0"/>
          <w:marTop w:val="0"/>
          <w:marBottom w:val="0"/>
          <w:divBdr>
            <w:top w:val="none" w:sz="0" w:space="0" w:color="auto"/>
            <w:left w:val="none" w:sz="0" w:space="0" w:color="auto"/>
            <w:bottom w:val="none" w:sz="0" w:space="0" w:color="auto"/>
            <w:right w:val="none" w:sz="0" w:space="0" w:color="auto"/>
          </w:divBdr>
          <w:divsChild>
            <w:div w:id="1477798099">
              <w:marLeft w:val="0"/>
              <w:marRight w:val="0"/>
              <w:marTop w:val="100"/>
              <w:marBottom w:val="100"/>
              <w:divBdr>
                <w:top w:val="none" w:sz="0" w:space="0" w:color="auto"/>
                <w:left w:val="none" w:sz="0" w:space="0" w:color="auto"/>
                <w:bottom w:val="none" w:sz="0" w:space="0" w:color="auto"/>
                <w:right w:val="none" w:sz="0" w:space="0" w:color="auto"/>
              </w:divBdr>
              <w:divsChild>
                <w:div w:id="28603989">
                  <w:marLeft w:val="0"/>
                  <w:marRight w:val="0"/>
                  <w:marTop w:val="0"/>
                  <w:marBottom w:val="0"/>
                  <w:divBdr>
                    <w:top w:val="none" w:sz="0" w:space="0" w:color="auto"/>
                    <w:left w:val="none" w:sz="0" w:space="0" w:color="auto"/>
                    <w:bottom w:val="none" w:sz="0" w:space="0" w:color="auto"/>
                    <w:right w:val="none" w:sz="0" w:space="0" w:color="auto"/>
                  </w:divBdr>
                  <w:divsChild>
                    <w:div w:id="1981420108">
                      <w:marLeft w:val="0"/>
                      <w:marRight w:val="0"/>
                      <w:marTop w:val="0"/>
                      <w:marBottom w:val="0"/>
                      <w:divBdr>
                        <w:top w:val="none" w:sz="0" w:space="0" w:color="auto"/>
                        <w:left w:val="none" w:sz="0" w:space="0" w:color="auto"/>
                        <w:bottom w:val="none" w:sz="0" w:space="0" w:color="auto"/>
                        <w:right w:val="none" w:sz="0" w:space="0" w:color="auto"/>
                      </w:divBdr>
                      <w:divsChild>
                        <w:div w:id="1936590374">
                          <w:marLeft w:val="0"/>
                          <w:marRight w:val="0"/>
                          <w:marTop w:val="0"/>
                          <w:marBottom w:val="0"/>
                          <w:divBdr>
                            <w:top w:val="none" w:sz="0" w:space="0" w:color="auto"/>
                            <w:left w:val="none" w:sz="0" w:space="0" w:color="auto"/>
                            <w:bottom w:val="none" w:sz="0" w:space="0" w:color="auto"/>
                            <w:right w:val="none" w:sz="0" w:space="0" w:color="auto"/>
                          </w:divBdr>
                          <w:divsChild>
                            <w:div w:id="1094328492">
                              <w:marLeft w:val="0"/>
                              <w:marRight w:val="0"/>
                              <w:marTop w:val="0"/>
                              <w:marBottom w:val="0"/>
                              <w:divBdr>
                                <w:top w:val="none" w:sz="0" w:space="0" w:color="auto"/>
                                <w:left w:val="none" w:sz="0" w:space="0" w:color="auto"/>
                                <w:bottom w:val="none" w:sz="0" w:space="0" w:color="auto"/>
                                <w:right w:val="none" w:sz="0" w:space="0" w:color="auto"/>
                              </w:divBdr>
                              <w:divsChild>
                                <w:div w:id="153878536">
                                  <w:marLeft w:val="0"/>
                                  <w:marRight w:val="0"/>
                                  <w:marTop w:val="0"/>
                                  <w:marBottom w:val="0"/>
                                  <w:divBdr>
                                    <w:top w:val="none" w:sz="0" w:space="0" w:color="auto"/>
                                    <w:left w:val="none" w:sz="0" w:space="0" w:color="auto"/>
                                    <w:bottom w:val="none" w:sz="0" w:space="0" w:color="auto"/>
                                    <w:right w:val="none" w:sz="0" w:space="0" w:color="auto"/>
                                  </w:divBdr>
                                  <w:divsChild>
                                    <w:div w:id="669528004">
                                      <w:marLeft w:val="0"/>
                                      <w:marRight w:val="0"/>
                                      <w:marTop w:val="0"/>
                                      <w:marBottom w:val="0"/>
                                      <w:divBdr>
                                        <w:top w:val="none" w:sz="0" w:space="0" w:color="auto"/>
                                        <w:left w:val="none" w:sz="0" w:space="0" w:color="auto"/>
                                        <w:bottom w:val="none" w:sz="0" w:space="0" w:color="auto"/>
                                        <w:right w:val="none" w:sz="0" w:space="0" w:color="auto"/>
                                      </w:divBdr>
                                      <w:divsChild>
                                        <w:div w:id="21108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420138">
      <w:bodyDiv w:val="1"/>
      <w:marLeft w:val="0"/>
      <w:marRight w:val="0"/>
      <w:marTop w:val="0"/>
      <w:marBottom w:val="0"/>
      <w:divBdr>
        <w:top w:val="none" w:sz="0" w:space="0" w:color="auto"/>
        <w:left w:val="none" w:sz="0" w:space="0" w:color="auto"/>
        <w:bottom w:val="none" w:sz="0" w:space="0" w:color="auto"/>
        <w:right w:val="none" w:sz="0" w:space="0" w:color="auto"/>
      </w:divBdr>
    </w:div>
    <w:div w:id="1337344912">
      <w:bodyDiv w:val="1"/>
      <w:marLeft w:val="0"/>
      <w:marRight w:val="0"/>
      <w:marTop w:val="0"/>
      <w:marBottom w:val="0"/>
      <w:divBdr>
        <w:top w:val="none" w:sz="0" w:space="0" w:color="auto"/>
        <w:left w:val="none" w:sz="0" w:space="0" w:color="auto"/>
        <w:bottom w:val="none" w:sz="0" w:space="0" w:color="auto"/>
        <w:right w:val="none" w:sz="0" w:space="0" w:color="auto"/>
      </w:divBdr>
    </w:div>
    <w:div w:id="1356224461">
      <w:bodyDiv w:val="1"/>
      <w:marLeft w:val="0"/>
      <w:marRight w:val="0"/>
      <w:marTop w:val="0"/>
      <w:marBottom w:val="0"/>
      <w:divBdr>
        <w:top w:val="none" w:sz="0" w:space="0" w:color="auto"/>
        <w:left w:val="none" w:sz="0" w:space="0" w:color="auto"/>
        <w:bottom w:val="none" w:sz="0" w:space="0" w:color="auto"/>
        <w:right w:val="none" w:sz="0" w:space="0" w:color="auto"/>
      </w:divBdr>
      <w:divsChild>
        <w:div w:id="30375800">
          <w:marLeft w:val="0"/>
          <w:marRight w:val="0"/>
          <w:marTop w:val="0"/>
          <w:marBottom w:val="0"/>
          <w:divBdr>
            <w:top w:val="none" w:sz="0" w:space="0" w:color="auto"/>
            <w:left w:val="none" w:sz="0" w:space="0" w:color="auto"/>
            <w:bottom w:val="none" w:sz="0" w:space="0" w:color="auto"/>
            <w:right w:val="none" w:sz="0" w:space="0" w:color="auto"/>
          </w:divBdr>
          <w:divsChild>
            <w:div w:id="888030416">
              <w:marLeft w:val="0"/>
              <w:marRight w:val="0"/>
              <w:marTop w:val="100"/>
              <w:marBottom w:val="100"/>
              <w:divBdr>
                <w:top w:val="none" w:sz="0" w:space="0" w:color="auto"/>
                <w:left w:val="none" w:sz="0" w:space="0" w:color="auto"/>
                <w:bottom w:val="none" w:sz="0" w:space="0" w:color="auto"/>
                <w:right w:val="none" w:sz="0" w:space="0" w:color="auto"/>
              </w:divBdr>
              <w:divsChild>
                <w:div w:id="846559242">
                  <w:marLeft w:val="0"/>
                  <w:marRight w:val="0"/>
                  <w:marTop w:val="0"/>
                  <w:marBottom w:val="0"/>
                  <w:divBdr>
                    <w:top w:val="none" w:sz="0" w:space="0" w:color="auto"/>
                    <w:left w:val="none" w:sz="0" w:space="0" w:color="auto"/>
                    <w:bottom w:val="none" w:sz="0" w:space="0" w:color="auto"/>
                    <w:right w:val="none" w:sz="0" w:space="0" w:color="auto"/>
                  </w:divBdr>
                  <w:divsChild>
                    <w:div w:id="2116242825">
                      <w:marLeft w:val="0"/>
                      <w:marRight w:val="0"/>
                      <w:marTop w:val="0"/>
                      <w:marBottom w:val="0"/>
                      <w:divBdr>
                        <w:top w:val="none" w:sz="0" w:space="0" w:color="auto"/>
                        <w:left w:val="none" w:sz="0" w:space="0" w:color="auto"/>
                        <w:bottom w:val="none" w:sz="0" w:space="0" w:color="auto"/>
                        <w:right w:val="none" w:sz="0" w:space="0" w:color="auto"/>
                      </w:divBdr>
                      <w:divsChild>
                        <w:div w:id="422604961">
                          <w:marLeft w:val="0"/>
                          <w:marRight w:val="0"/>
                          <w:marTop w:val="0"/>
                          <w:marBottom w:val="0"/>
                          <w:divBdr>
                            <w:top w:val="none" w:sz="0" w:space="0" w:color="auto"/>
                            <w:left w:val="none" w:sz="0" w:space="0" w:color="auto"/>
                            <w:bottom w:val="none" w:sz="0" w:space="0" w:color="auto"/>
                            <w:right w:val="none" w:sz="0" w:space="0" w:color="auto"/>
                          </w:divBdr>
                          <w:divsChild>
                            <w:div w:id="1713840231">
                              <w:marLeft w:val="0"/>
                              <w:marRight w:val="0"/>
                              <w:marTop w:val="0"/>
                              <w:marBottom w:val="0"/>
                              <w:divBdr>
                                <w:top w:val="none" w:sz="0" w:space="0" w:color="auto"/>
                                <w:left w:val="none" w:sz="0" w:space="0" w:color="auto"/>
                                <w:bottom w:val="none" w:sz="0" w:space="0" w:color="auto"/>
                                <w:right w:val="none" w:sz="0" w:space="0" w:color="auto"/>
                              </w:divBdr>
                              <w:divsChild>
                                <w:div w:id="2000687531">
                                  <w:marLeft w:val="0"/>
                                  <w:marRight w:val="0"/>
                                  <w:marTop w:val="0"/>
                                  <w:marBottom w:val="0"/>
                                  <w:divBdr>
                                    <w:top w:val="none" w:sz="0" w:space="0" w:color="auto"/>
                                    <w:left w:val="none" w:sz="0" w:space="0" w:color="auto"/>
                                    <w:bottom w:val="none" w:sz="0" w:space="0" w:color="auto"/>
                                    <w:right w:val="none" w:sz="0" w:space="0" w:color="auto"/>
                                  </w:divBdr>
                                  <w:divsChild>
                                    <w:div w:id="1845437249">
                                      <w:marLeft w:val="0"/>
                                      <w:marRight w:val="0"/>
                                      <w:marTop w:val="0"/>
                                      <w:marBottom w:val="0"/>
                                      <w:divBdr>
                                        <w:top w:val="none" w:sz="0" w:space="0" w:color="auto"/>
                                        <w:left w:val="none" w:sz="0" w:space="0" w:color="auto"/>
                                        <w:bottom w:val="none" w:sz="0" w:space="0" w:color="auto"/>
                                        <w:right w:val="none" w:sz="0" w:space="0" w:color="auto"/>
                                      </w:divBdr>
                                      <w:divsChild>
                                        <w:div w:id="15973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065626">
      <w:bodyDiv w:val="1"/>
      <w:marLeft w:val="0"/>
      <w:marRight w:val="0"/>
      <w:marTop w:val="0"/>
      <w:marBottom w:val="0"/>
      <w:divBdr>
        <w:top w:val="none" w:sz="0" w:space="0" w:color="auto"/>
        <w:left w:val="none" w:sz="0" w:space="0" w:color="auto"/>
        <w:bottom w:val="none" w:sz="0" w:space="0" w:color="auto"/>
        <w:right w:val="none" w:sz="0" w:space="0" w:color="auto"/>
      </w:divBdr>
    </w:div>
    <w:div w:id="1407652507">
      <w:bodyDiv w:val="1"/>
      <w:marLeft w:val="0"/>
      <w:marRight w:val="0"/>
      <w:marTop w:val="0"/>
      <w:marBottom w:val="0"/>
      <w:divBdr>
        <w:top w:val="none" w:sz="0" w:space="0" w:color="auto"/>
        <w:left w:val="none" w:sz="0" w:space="0" w:color="auto"/>
        <w:bottom w:val="none" w:sz="0" w:space="0" w:color="auto"/>
        <w:right w:val="none" w:sz="0" w:space="0" w:color="auto"/>
      </w:divBdr>
      <w:divsChild>
        <w:div w:id="1959987279">
          <w:marLeft w:val="0"/>
          <w:marRight w:val="0"/>
          <w:marTop w:val="0"/>
          <w:marBottom w:val="0"/>
          <w:divBdr>
            <w:top w:val="none" w:sz="0" w:space="0" w:color="auto"/>
            <w:left w:val="none" w:sz="0" w:space="0" w:color="auto"/>
            <w:bottom w:val="none" w:sz="0" w:space="0" w:color="auto"/>
            <w:right w:val="none" w:sz="0" w:space="0" w:color="auto"/>
          </w:divBdr>
          <w:divsChild>
            <w:div w:id="1665812404">
              <w:marLeft w:val="0"/>
              <w:marRight w:val="0"/>
              <w:marTop w:val="100"/>
              <w:marBottom w:val="100"/>
              <w:divBdr>
                <w:top w:val="none" w:sz="0" w:space="0" w:color="auto"/>
                <w:left w:val="none" w:sz="0" w:space="0" w:color="auto"/>
                <w:bottom w:val="none" w:sz="0" w:space="0" w:color="auto"/>
                <w:right w:val="none" w:sz="0" w:space="0" w:color="auto"/>
              </w:divBdr>
              <w:divsChild>
                <w:div w:id="513689034">
                  <w:marLeft w:val="0"/>
                  <w:marRight w:val="0"/>
                  <w:marTop w:val="0"/>
                  <w:marBottom w:val="0"/>
                  <w:divBdr>
                    <w:top w:val="none" w:sz="0" w:space="0" w:color="auto"/>
                    <w:left w:val="none" w:sz="0" w:space="0" w:color="auto"/>
                    <w:bottom w:val="none" w:sz="0" w:space="0" w:color="auto"/>
                    <w:right w:val="none" w:sz="0" w:space="0" w:color="auto"/>
                  </w:divBdr>
                  <w:divsChild>
                    <w:div w:id="1021124424">
                      <w:marLeft w:val="0"/>
                      <w:marRight w:val="0"/>
                      <w:marTop w:val="0"/>
                      <w:marBottom w:val="0"/>
                      <w:divBdr>
                        <w:top w:val="none" w:sz="0" w:space="0" w:color="auto"/>
                        <w:left w:val="none" w:sz="0" w:space="0" w:color="auto"/>
                        <w:bottom w:val="none" w:sz="0" w:space="0" w:color="auto"/>
                        <w:right w:val="none" w:sz="0" w:space="0" w:color="auto"/>
                      </w:divBdr>
                      <w:divsChild>
                        <w:div w:id="1142237855">
                          <w:marLeft w:val="0"/>
                          <w:marRight w:val="0"/>
                          <w:marTop w:val="0"/>
                          <w:marBottom w:val="0"/>
                          <w:divBdr>
                            <w:top w:val="none" w:sz="0" w:space="0" w:color="auto"/>
                            <w:left w:val="none" w:sz="0" w:space="0" w:color="auto"/>
                            <w:bottom w:val="none" w:sz="0" w:space="0" w:color="auto"/>
                            <w:right w:val="none" w:sz="0" w:space="0" w:color="auto"/>
                          </w:divBdr>
                          <w:divsChild>
                            <w:div w:id="1796486406">
                              <w:marLeft w:val="0"/>
                              <w:marRight w:val="0"/>
                              <w:marTop w:val="0"/>
                              <w:marBottom w:val="0"/>
                              <w:divBdr>
                                <w:top w:val="none" w:sz="0" w:space="0" w:color="auto"/>
                                <w:left w:val="none" w:sz="0" w:space="0" w:color="auto"/>
                                <w:bottom w:val="none" w:sz="0" w:space="0" w:color="auto"/>
                                <w:right w:val="none" w:sz="0" w:space="0" w:color="auto"/>
                              </w:divBdr>
                              <w:divsChild>
                                <w:div w:id="1924072211">
                                  <w:marLeft w:val="0"/>
                                  <w:marRight w:val="0"/>
                                  <w:marTop w:val="0"/>
                                  <w:marBottom w:val="0"/>
                                  <w:divBdr>
                                    <w:top w:val="none" w:sz="0" w:space="0" w:color="auto"/>
                                    <w:left w:val="none" w:sz="0" w:space="0" w:color="auto"/>
                                    <w:bottom w:val="none" w:sz="0" w:space="0" w:color="auto"/>
                                    <w:right w:val="none" w:sz="0" w:space="0" w:color="auto"/>
                                  </w:divBdr>
                                  <w:divsChild>
                                    <w:div w:id="968170244">
                                      <w:marLeft w:val="0"/>
                                      <w:marRight w:val="0"/>
                                      <w:marTop w:val="0"/>
                                      <w:marBottom w:val="0"/>
                                      <w:divBdr>
                                        <w:top w:val="none" w:sz="0" w:space="0" w:color="auto"/>
                                        <w:left w:val="none" w:sz="0" w:space="0" w:color="auto"/>
                                        <w:bottom w:val="none" w:sz="0" w:space="0" w:color="auto"/>
                                        <w:right w:val="none" w:sz="0" w:space="0" w:color="auto"/>
                                      </w:divBdr>
                                      <w:divsChild>
                                        <w:div w:id="21126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577657">
      <w:bodyDiv w:val="1"/>
      <w:marLeft w:val="0"/>
      <w:marRight w:val="0"/>
      <w:marTop w:val="0"/>
      <w:marBottom w:val="0"/>
      <w:divBdr>
        <w:top w:val="none" w:sz="0" w:space="0" w:color="auto"/>
        <w:left w:val="none" w:sz="0" w:space="0" w:color="auto"/>
        <w:bottom w:val="none" w:sz="0" w:space="0" w:color="auto"/>
        <w:right w:val="none" w:sz="0" w:space="0" w:color="auto"/>
      </w:divBdr>
      <w:divsChild>
        <w:div w:id="1533687607">
          <w:marLeft w:val="0"/>
          <w:marRight w:val="0"/>
          <w:marTop w:val="0"/>
          <w:marBottom w:val="0"/>
          <w:divBdr>
            <w:top w:val="none" w:sz="0" w:space="0" w:color="auto"/>
            <w:left w:val="none" w:sz="0" w:space="0" w:color="auto"/>
            <w:bottom w:val="none" w:sz="0" w:space="0" w:color="auto"/>
            <w:right w:val="none" w:sz="0" w:space="0" w:color="auto"/>
          </w:divBdr>
          <w:divsChild>
            <w:div w:id="1414427732">
              <w:marLeft w:val="0"/>
              <w:marRight w:val="0"/>
              <w:marTop w:val="100"/>
              <w:marBottom w:val="100"/>
              <w:divBdr>
                <w:top w:val="none" w:sz="0" w:space="0" w:color="auto"/>
                <w:left w:val="none" w:sz="0" w:space="0" w:color="auto"/>
                <w:bottom w:val="none" w:sz="0" w:space="0" w:color="auto"/>
                <w:right w:val="none" w:sz="0" w:space="0" w:color="auto"/>
              </w:divBdr>
              <w:divsChild>
                <w:div w:id="1871608222">
                  <w:marLeft w:val="0"/>
                  <w:marRight w:val="0"/>
                  <w:marTop w:val="0"/>
                  <w:marBottom w:val="0"/>
                  <w:divBdr>
                    <w:top w:val="none" w:sz="0" w:space="0" w:color="auto"/>
                    <w:left w:val="none" w:sz="0" w:space="0" w:color="auto"/>
                    <w:bottom w:val="none" w:sz="0" w:space="0" w:color="auto"/>
                    <w:right w:val="none" w:sz="0" w:space="0" w:color="auto"/>
                  </w:divBdr>
                  <w:divsChild>
                    <w:div w:id="502014437">
                      <w:marLeft w:val="0"/>
                      <w:marRight w:val="0"/>
                      <w:marTop w:val="0"/>
                      <w:marBottom w:val="0"/>
                      <w:divBdr>
                        <w:top w:val="none" w:sz="0" w:space="0" w:color="auto"/>
                        <w:left w:val="none" w:sz="0" w:space="0" w:color="auto"/>
                        <w:bottom w:val="none" w:sz="0" w:space="0" w:color="auto"/>
                        <w:right w:val="none" w:sz="0" w:space="0" w:color="auto"/>
                      </w:divBdr>
                      <w:divsChild>
                        <w:div w:id="1796948841">
                          <w:marLeft w:val="0"/>
                          <w:marRight w:val="0"/>
                          <w:marTop w:val="0"/>
                          <w:marBottom w:val="0"/>
                          <w:divBdr>
                            <w:top w:val="none" w:sz="0" w:space="0" w:color="auto"/>
                            <w:left w:val="none" w:sz="0" w:space="0" w:color="auto"/>
                            <w:bottom w:val="none" w:sz="0" w:space="0" w:color="auto"/>
                            <w:right w:val="none" w:sz="0" w:space="0" w:color="auto"/>
                          </w:divBdr>
                          <w:divsChild>
                            <w:div w:id="567106953">
                              <w:marLeft w:val="0"/>
                              <w:marRight w:val="0"/>
                              <w:marTop w:val="0"/>
                              <w:marBottom w:val="0"/>
                              <w:divBdr>
                                <w:top w:val="none" w:sz="0" w:space="0" w:color="auto"/>
                                <w:left w:val="none" w:sz="0" w:space="0" w:color="auto"/>
                                <w:bottom w:val="none" w:sz="0" w:space="0" w:color="auto"/>
                                <w:right w:val="none" w:sz="0" w:space="0" w:color="auto"/>
                              </w:divBdr>
                              <w:divsChild>
                                <w:div w:id="1672757467">
                                  <w:marLeft w:val="0"/>
                                  <w:marRight w:val="0"/>
                                  <w:marTop w:val="0"/>
                                  <w:marBottom w:val="0"/>
                                  <w:divBdr>
                                    <w:top w:val="none" w:sz="0" w:space="0" w:color="auto"/>
                                    <w:left w:val="none" w:sz="0" w:space="0" w:color="auto"/>
                                    <w:bottom w:val="none" w:sz="0" w:space="0" w:color="auto"/>
                                    <w:right w:val="none" w:sz="0" w:space="0" w:color="auto"/>
                                  </w:divBdr>
                                  <w:divsChild>
                                    <w:div w:id="828863782">
                                      <w:marLeft w:val="0"/>
                                      <w:marRight w:val="0"/>
                                      <w:marTop w:val="0"/>
                                      <w:marBottom w:val="0"/>
                                      <w:divBdr>
                                        <w:top w:val="none" w:sz="0" w:space="0" w:color="auto"/>
                                        <w:left w:val="none" w:sz="0" w:space="0" w:color="auto"/>
                                        <w:bottom w:val="none" w:sz="0" w:space="0" w:color="auto"/>
                                        <w:right w:val="none" w:sz="0" w:space="0" w:color="auto"/>
                                      </w:divBdr>
                                      <w:divsChild>
                                        <w:div w:id="11472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0101685">
      <w:bodyDiv w:val="1"/>
      <w:marLeft w:val="0"/>
      <w:marRight w:val="0"/>
      <w:marTop w:val="0"/>
      <w:marBottom w:val="0"/>
      <w:divBdr>
        <w:top w:val="none" w:sz="0" w:space="0" w:color="auto"/>
        <w:left w:val="none" w:sz="0" w:space="0" w:color="auto"/>
        <w:bottom w:val="none" w:sz="0" w:space="0" w:color="auto"/>
        <w:right w:val="none" w:sz="0" w:space="0" w:color="auto"/>
      </w:divBdr>
    </w:div>
    <w:div w:id="1433281260">
      <w:bodyDiv w:val="1"/>
      <w:marLeft w:val="0"/>
      <w:marRight w:val="0"/>
      <w:marTop w:val="0"/>
      <w:marBottom w:val="0"/>
      <w:divBdr>
        <w:top w:val="none" w:sz="0" w:space="0" w:color="auto"/>
        <w:left w:val="none" w:sz="0" w:space="0" w:color="auto"/>
        <w:bottom w:val="none" w:sz="0" w:space="0" w:color="auto"/>
        <w:right w:val="none" w:sz="0" w:space="0" w:color="auto"/>
      </w:divBdr>
    </w:div>
    <w:div w:id="1466974017">
      <w:bodyDiv w:val="1"/>
      <w:marLeft w:val="0"/>
      <w:marRight w:val="0"/>
      <w:marTop w:val="0"/>
      <w:marBottom w:val="0"/>
      <w:divBdr>
        <w:top w:val="none" w:sz="0" w:space="0" w:color="auto"/>
        <w:left w:val="none" w:sz="0" w:space="0" w:color="auto"/>
        <w:bottom w:val="none" w:sz="0" w:space="0" w:color="auto"/>
        <w:right w:val="none" w:sz="0" w:space="0" w:color="auto"/>
      </w:divBdr>
    </w:div>
    <w:div w:id="1492524765">
      <w:bodyDiv w:val="1"/>
      <w:marLeft w:val="0"/>
      <w:marRight w:val="0"/>
      <w:marTop w:val="0"/>
      <w:marBottom w:val="0"/>
      <w:divBdr>
        <w:top w:val="none" w:sz="0" w:space="0" w:color="auto"/>
        <w:left w:val="none" w:sz="0" w:space="0" w:color="auto"/>
        <w:bottom w:val="none" w:sz="0" w:space="0" w:color="auto"/>
        <w:right w:val="none" w:sz="0" w:space="0" w:color="auto"/>
      </w:divBdr>
      <w:divsChild>
        <w:div w:id="555119019">
          <w:marLeft w:val="0"/>
          <w:marRight w:val="0"/>
          <w:marTop w:val="0"/>
          <w:marBottom w:val="0"/>
          <w:divBdr>
            <w:top w:val="none" w:sz="0" w:space="0" w:color="auto"/>
            <w:left w:val="none" w:sz="0" w:space="0" w:color="auto"/>
            <w:bottom w:val="none" w:sz="0" w:space="0" w:color="auto"/>
            <w:right w:val="none" w:sz="0" w:space="0" w:color="auto"/>
          </w:divBdr>
          <w:divsChild>
            <w:div w:id="1133790701">
              <w:marLeft w:val="0"/>
              <w:marRight w:val="0"/>
              <w:marTop w:val="100"/>
              <w:marBottom w:val="100"/>
              <w:divBdr>
                <w:top w:val="none" w:sz="0" w:space="0" w:color="auto"/>
                <w:left w:val="none" w:sz="0" w:space="0" w:color="auto"/>
                <w:bottom w:val="none" w:sz="0" w:space="0" w:color="auto"/>
                <w:right w:val="none" w:sz="0" w:space="0" w:color="auto"/>
              </w:divBdr>
              <w:divsChild>
                <w:div w:id="2003655691">
                  <w:marLeft w:val="0"/>
                  <w:marRight w:val="0"/>
                  <w:marTop w:val="0"/>
                  <w:marBottom w:val="0"/>
                  <w:divBdr>
                    <w:top w:val="none" w:sz="0" w:space="0" w:color="auto"/>
                    <w:left w:val="none" w:sz="0" w:space="0" w:color="auto"/>
                    <w:bottom w:val="none" w:sz="0" w:space="0" w:color="auto"/>
                    <w:right w:val="none" w:sz="0" w:space="0" w:color="auto"/>
                  </w:divBdr>
                  <w:divsChild>
                    <w:div w:id="1456291437">
                      <w:marLeft w:val="0"/>
                      <w:marRight w:val="0"/>
                      <w:marTop w:val="0"/>
                      <w:marBottom w:val="0"/>
                      <w:divBdr>
                        <w:top w:val="none" w:sz="0" w:space="0" w:color="auto"/>
                        <w:left w:val="none" w:sz="0" w:space="0" w:color="auto"/>
                        <w:bottom w:val="none" w:sz="0" w:space="0" w:color="auto"/>
                        <w:right w:val="none" w:sz="0" w:space="0" w:color="auto"/>
                      </w:divBdr>
                      <w:divsChild>
                        <w:div w:id="791754992">
                          <w:marLeft w:val="0"/>
                          <w:marRight w:val="0"/>
                          <w:marTop w:val="0"/>
                          <w:marBottom w:val="0"/>
                          <w:divBdr>
                            <w:top w:val="none" w:sz="0" w:space="0" w:color="auto"/>
                            <w:left w:val="none" w:sz="0" w:space="0" w:color="auto"/>
                            <w:bottom w:val="none" w:sz="0" w:space="0" w:color="auto"/>
                            <w:right w:val="none" w:sz="0" w:space="0" w:color="auto"/>
                          </w:divBdr>
                          <w:divsChild>
                            <w:div w:id="1018889414">
                              <w:marLeft w:val="0"/>
                              <w:marRight w:val="0"/>
                              <w:marTop w:val="0"/>
                              <w:marBottom w:val="0"/>
                              <w:divBdr>
                                <w:top w:val="none" w:sz="0" w:space="0" w:color="auto"/>
                                <w:left w:val="none" w:sz="0" w:space="0" w:color="auto"/>
                                <w:bottom w:val="none" w:sz="0" w:space="0" w:color="auto"/>
                                <w:right w:val="none" w:sz="0" w:space="0" w:color="auto"/>
                              </w:divBdr>
                              <w:divsChild>
                                <w:div w:id="1201556670">
                                  <w:marLeft w:val="0"/>
                                  <w:marRight w:val="0"/>
                                  <w:marTop w:val="0"/>
                                  <w:marBottom w:val="0"/>
                                  <w:divBdr>
                                    <w:top w:val="none" w:sz="0" w:space="0" w:color="auto"/>
                                    <w:left w:val="none" w:sz="0" w:space="0" w:color="auto"/>
                                    <w:bottom w:val="none" w:sz="0" w:space="0" w:color="auto"/>
                                    <w:right w:val="none" w:sz="0" w:space="0" w:color="auto"/>
                                  </w:divBdr>
                                  <w:divsChild>
                                    <w:div w:id="568658413">
                                      <w:marLeft w:val="0"/>
                                      <w:marRight w:val="0"/>
                                      <w:marTop w:val="0"/>
                                      <w:marBottom w:val="0"/>
                                      <w:divBdr>
                                        <w:top w:val="none" w:sz="0" w:space="0" w:color="auto"/>
                                        <w:left w:val="none" w:sz="0" w:space="0" w:color="auto"/>
                                        <w:bottom w:val="none" w:sz="0" w:space="0" w:color="auto"/>
                                        <w:right w:val="none" w:sz="0" w:space="0" w:color="auto"/>
                                      </w:divBdr>
                                      <w:divsChild>
                                        <w:div w:id="12416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07297">
      <w:bodyDiv w:val="1"/>
      <w:marLeft w:val="0"/>
      <w:marRight w:val="0"/>
      <w:marTop w:val="0"/>
      <w:marBottom w:val="0"/>
      <w:divBdr>
        <w:top w:val="none" w:sz="0" w:space="0" w:color="auto"/>
        <w:left w:val="none" w:sz="0" w:space="0" w:color="auto"/>
        <w:bottom w:val="none" w:sz="0" w:space="0" w:color="auto"/>
        <w:right w:val="none" w:sz="0" w:space="0" w:color="auto"/>
      </w:divBdr>
    </w:div>
    <w:div w:id="1511067038">
      <w:bodyDiv w:val="1"/>
      <w:marLeft w:val="0"/>
      <w:marRight w:val="0"/>
      <w:marTop w:val="0"/>
      <w:marBottom w:val="0"/>
      <w:divBdr>
        <w:top w:val="none" w:sz="0" w:space="0" w:color="auto"/>
        <w:left w:val="none" w:sz="0" w:space="0" w:color="auto"/>
        <w:bottom w:val="none" w:sz="0" w:space="0" w:color="auto"/>
        <w:right w:val="none" w:sz="0" w:space="0" w:color="auto"/>
      </w:divBdr>
    </w:div>
    <w:div w:id="1553421218">
      <w:bodyDiv w:val="1"/>
      <w:marLeft w:val="0"/>
      <w:marRight w:val="0"/>
      <w:marTop w:val="0"/>
      <w:marBottom w:val="0"/>
      <w:divBdr>
        <w:top w:val="none" w:sz="0" w:space="0" w:color="auto"/>
        <w:left w:val="none" w:sz="0" w:space="0" w:color="auto"/>
        <w:bottom w:val="none" w:sz="0" w:space="0" w:color="auto"/>
        <w:right w:val="none" w:sz="0" w:space="0" w:color="auto"/>
      </w:divBdr>
    </w:div>
    <w:div w:id="1555775764">
      <w:bodyDiv w:val="1"/>
      <w:marLeft w:val="0"/>
      <w:marRight w:val="0"/>
      <w:marTop w:val="0"/>
      <w:marBottom w:val="0"/>
      <w:divBdr>
        <w:top w:val="none" w:sz="0" w:space="0" w:color="auto"/>
        <w:left w:val="none" w:sz="0" w:space="0" w:color="auto"/>
        <w:bottom w:val="none" w:sz="0" w:space="0" w:color="auto"/>
        <w:right w:val="none" w:sz="0" w:space="0" w:color="auto"/>
      </w:divBdr>
      <w:divsChild>
        <w:div w:id="1594238778">
          <w:marLeft w:val="0"/>
          <w:marRight w:val="0"/>
          <w:marTop w:val="0"/>
          <w:marBottom w:val="0"/>
          <w:divBdr>
            <w:top w:val="none" w:sz="0" w:space="0" w:color="auto"/>
            <w:left w:val="none" w:sz="0" w:space="0" w:color="auto"/>
            <w:bottom w:val="none" w:sz="0" w:space="0" w:color="auto"/>
            <w:right w:val="none" w:sz="0" w:space="0" w:color="auto"/>
          </w:divBdr>
          <w:divsChild>
            <w:div w:id="244582079">
              <w:marLeft w:val="0"/>
              <w:marRight w:val="0"/>
              <w:marTop w:val="100"/>
              <w:marBottom w:val="100"/>
              <w:divBdr>
                <w:top w:val="none" w:sz="0" w:space="0" w:color="auto"/>
                <w:left w:val="none" w:sz="0" w:space="0" w:color="auto"/>
                <w:bottom w:val="none" w:sz="0" w:space="0" w:color="auto"/>
                <w:right w:val="none" w:sz="0" w:space="0" w:color="auto"/>
              </w:divBdr>
              <w:divsChild>
                <w:div w:id="1119452733">
                  <w:marLeft w:val="0"/>
                  <w:marRight w:val="0"/>
                  <w:marTop w:val="0"/>
                  <w:marBottom w:val="0"/>
                  <w:divBdr>
                    <w:top w:val="none" w:sz="0" w:space="0" w:color="auto"/>
                    <w:left w:val="none" w:sz="0" w:space="0" w:color="auto"/>
                    <w:bottom w:val="none" w:sz="0" w:space="0" w:color="auto"/>
                    <w:right w:val="none" w:sz="0" w:space="0" w:color="auto"/>
                  </w:divBdr>
                  <w:divsChild>
                    <w:div w:id="432436574">
                      <w:marLeft w:val="0"/>
                      <w:marRight w:val="0"/>
                      <w:marTop w:val="0"/>
                      <w:marBottom w:val="0"/>
                      <w:divBdr>
                        <w:top w:val="none" w:sz="0" w:space="0" w:color="auto"/>
                        <w:left w:val="none" w:sz="0" w:space="0" w:color="auto"/>
                        <w:bottom w:val="none" w:sz="0" w:space="0" w:color="auto"/>
                        <w:right w:val="none" w:sz="0" w:space="0" w:color="auto"/>
                      </w:divBdr>
                      <w:divsChild>
                        <w:div w:id="392778582">
                          <w:marLeft w:val="0"/>
                          <w:marRight w:val="0"/>
                          <w:marTop w:val="0"/>
                          <w:marBottom w:val="0"/>
                          <w:divBdr>
                            <w:top w:val="none" w:sz="0" w:space="0" w:color="auto"/>
                            <w:left w:val="none" w:sz="0" w:space="0" w:color="auto"/>
                            <w:bottom w:val="none" w:sz="0" w:space="0" w:color="auto"/>
                            <w:right w:val="none" w:sz="0" w:space="0" w:color="auto"/>
                          </w:divBdr>
                          <w:divsChild>
                            <w:div w:id="1696688366">
                              <w:marLeft w:val="0"/>
                              <w:marRight w:val="0"/>
                              <w:marTop w:val="0"/>
                              <w:marBottom w:val="0"/>
                              <w:divBdr>
                                <w:top w:val="none" w:sz="0" w:space="0" w:color="auto"/>
                                <w:left w:val="none" w:sz="0" w:space="0" w:color="auto"/>
                                <w:bottom w:val="none" w:sz="0" w:space="0" w:color="auto"/>
                                <w:right w:val="none" w:sz="0" w:space="0" w:color="auto"/>
                              </w:divBdr>
                              <w:divsChild>
                                <w:div w:id="805705182">
                                  <w:marLeft w:val="0"/>
                                  <w:marRight w:val="0"/>
                                  <w:marTop w:val="0"/>
                                  <w:marBottom w:val="0"/>
                                  <w:divBdr>
                                    <w:top w:val="none" w:sz="0" w:space="0" w:color="auto"/>
                                    <w:left w:val="none" w:sz="0" w:space="0" w:color="auto"/>
                                    <w:bottom w:val="none" w:sz="0" w:space="0" w:color="auto"/>
                                    <w:right w:val="none" w:sz="0" w:space="0" w:color="auto"/>
                                  </w:divBdr>
                                  <w:divsChild>
                                    <w:div w:id="1120144062">
                                      <w:marLeft w:val="0"/>
                                      <w:marRight w:val="0"/>
                                      <w:marTop w:val="0"/>
                                      <w:marBottom w:val="0"/>
                                      <w:divBdr>
                                        <w:top w:val="none" w:sz="0" w:space="0" w:color="auto"/>
                                        <w:left w:val="none" w:sz="0" w:space="0" w:color="auto"/>
                                        <w:bottom w:val="none" w:sz="0" w:space="0" w:color="auto"/>
                                        <w:right w:val="none" w:sz="0" w:space="0" w:color="auto"/>
                                      </w:divBdr>
                                      <w:divsChild>
                                        <w:div w:id="14766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099763">
      <w:bodyDiv w:val="1"/>
      <w:marLeft w:val="0"/>
      <w:marRight w:val="0"/>
      <w:marTop w:val="0"/>
      <w:marBottom w:val="0"/>
      <w:divBdr>
        <w:top w:val="none" w:sz="0" w:space="0" w:color="auto"/>
        <w:left w:val="none" w:sz="0" w:space="0" w:color="auto"/>
        <w:bottom w:val="none" w:sz="0" w:space="0" w:color="auto"/>
        <w:right w:val="none" w:sz="0" w:space="0" w:color="auto"/>
      </w:divBdr>
    </w:div>
    <w:div w:id="1571504046">
      <w:bodyDiv w:val="1"/>
      <w:marLeft w:val="0"/>
      <w:marRight w:val="0"/>
      <w:marTop w:val="0"/>
      <w:marBottom w:val="0"/>
      <w:divBdr>
        <w:top w:val="none" w:sz="0" w:space="0" w:color="auto"/>
        <w:left w:val="none" w:sz="0" w:space="0" w:color="auto"/>
        <w:bottom w:val="none" w:sz="0" w:space="0" w:color="auto"/>
        <w:right w:val="none" w:sz="0" w:space="0" w:color="auto"/>
      </w:divBdr>
    </w:div>
    <w:div w:id="1573349204">
      <w:bodyDiv w:val="1"/>
      <w:marLeft w:val="0"/>
      <w:marRight w:val="0"/>
      <w:marTop w:val="0"/>
      <w:marBottom w:val="0"/>
      <w:divBdr>
        <w:top w:val="none" w:sz="0" w:space="0" w:color="auto"/>
        <w:left w:val="none" w:sz="0" w:space="0" w:color="auto"/>
        <w:bottom w:val="none" w:sz="0" w:space="0" w:color="auto"/>
        <w:right w:val="none" w:sz="0" w:space="0" w:color="auto"/>
      </w:divBdr>
      <w:divsChild>
        <w:div w:id="2128351879">
          <w:marLeft w:val="0"/>
          <w:marRight w:val="0"/>
          <w:marTop w:val="0"/>
          <w:marBottom w:val="0"/>
          <w:divBdr>
            <w:top w:val="none" w:sz="0" w:space="0" w:color="auto"/>
            <w:left w:val="none" w:sz="0" w:space="0" w:color="auto"/>
            <w:bottom w:val="none" w:sz="0" w:space="0" w:color="auto"/>
            <w:right w:val="none" w:sz="0" w:space="0" w:color="auto"/>
          </w:divBdr>
          <w:divsChild>
            <w:div w:id="578905118">
              <w:marLeft w:val="0"/>
              <w:marRight w:val="0"/>
              <w:marTop w:val="100"/>
              <w:marBottom w:val="100"/>
              <w:divBdr>
                <w:top w:val="none" w:sz="0" w:space="0" w:color="auto"/>
                <w:left w:val="none" w:sz="0" w:space="0" w:color="auto"/>
                <w:bottom w:val="none" w:sz="0" w:space="0" w:color="auto"/>
                <w:right w:val="none" w:sz="0" w:space="0" w:color="auto"/>
              </w:divBdr>
              <w:divsChild>
                <w:div w:id="513803986">
                  <w:marLeft w:val="0"/>
                  <w:marRight w:val="0"/>
                  <w:marTop w:val="0"/>
                  <w:marBottom w:val="0"/>
                  <w:divBdr>
                    <w:top w:val="none" w:sz="0" w:space="0" w:color="auto"/>
                    <w:left w:val="none" w:sz="0" w:space="0" w:color="auto"/>
                    <w:bottom w:val="none" w:sz="0" w:space="0" w:color="auto"/>
                    <w:right w:val="none" w:sz="0" w:space="0" w:color="auto"/>
                  </w:divBdr>
                  <w:divsChild>
                    <w:div w:id="2039506575">
                      <w:marLeft w:val="0"/>
                      <w:marRight w:val="0"/>
                      <w:marTop w:val="0"/>
                      <w:marBottom w:val="0"/>
                      <w:divBdr>
                        <w:top w:val="none" w:sz="0" w:space="0" w:color="auto"/>
                        <w:left w:val="none" w:sz="0" w:space="0" w:color="auto"/>
                        <w:bottom w:val="none" w:sz="0" w:space="0" w:color="auto"/>
                        <w:right w:val="none" w:sz="0" w:space="0" w:color="auto"/>
                      </w:divBdr>
                      <w:divsChild>
                        <w:div w:id="630984334">
                          <w:marLeft w:val="0"/>
                          <w:marRight w:val="0"/>
                          <w:marTop w:val="0"/>
                          <w:marBottom w:val="0"/>
                          <w:divBdr>
                            <w:top w:val="none" w:sz="0" w:space="0" w:color="auto"/>
                            <w:left w:val="none" w:sz="0" w:space="0" w:color="auto"/>
                            <w:bottom w:val="none" w:sz="0" w:space="0" w:color="auto"/>
                            <w:right w:val="none" w:sz="0" w:space="0" w:color="auto"/>
                          </w:divBdr>
                          <w:divsChild>
                            <w:div w:id="392193339">
                              <w:marLeft w:val="0"/>
                              <w:marRight w:val="0"/>
                              <w:marTop w:val="0"/>
                              <w:marBottom w:val="0"/>
                              <w:divBdr>
                                <w:top w:val="none" w:sz="0" w:space="0" w:color="auto"/>
                                <w:left w:val="none" w:sz="0" w:space="0" w:color="auto"/>
                                <w:bottom w:val="none" w:sz="0" w:space="0" w:color="auto"/>
                                <w:right w:val="none" w:sz="0" w:space="0" w:color="auto"/>
                              </w:divBdr>
                              <w:divsChild>
                                <w:div w:id="2103212268">
                                  <w:marLeft w:val="0"/>
                                  <w:marRight w:val="0"/>
                                  <w:marTop w:val="0"/>
                                  <w:marBottom w:val="0"/>
                                  <w:divBdr>
                                    <w:top w:val="none" w:sz="0" w:space="0" w:color="auto"/>
                                    <w:left w:val="none" w:sz="0" w:space="0" w:color="auto"/>
                                    <w:bottom w:val="none" w:sz="0" w:space="0" w:color="auto"/>
                                    <w:right w:val="none" w:sz="0" w:space="0" w:color="auto"/>
                                  </w:divBdr>
                                  <w:divsChild>
                                    <w:div w:id="1344434991">
                                      <w:marLeft w:val="0"/>
                                      <w:marRight w:val="0"/>
                                      <w:marTop w:val="0"/>
                                      <w:marBottom w:val="0"/>
                                      <w:divBdr>
                                        <w:top w:val="none" w:sz="0" w:space="0" w:color="auto"/>
                                        <w:left w:val="none" w:sz="0" w:space="0" w:color="auto"/>
                                        <w:bottom w:val="none" w:sz="0" w:space="0" w:color="auto"/>
                                        <w:right w:val="none" w:sz="0" w:space="0" w:color="auto"/>
                                      </w:divBdr>
                                      <w:divsChild>
                                        <w:div w:id="12429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261517">
      <w:bodyDiv w:val="1"/>
      <w:marLeft w:val="0"/>
      <w:marRight w:val="0"/>
      <w:marTop w:val="0"/>
      <w:marBottom w:val="0"/>
      <w:divBdr>
        <w:top w:val="none" w:sz="0" w:space="0" w:color="auto"/>
        <w:left w:val="none" w:sz="0" w:space="0" w:color="auto"/>
        <w:bottom w:val="none" w:sz="0" w:space="0" w:color="auto"/>
        <w:right w:val="none" w:sz="0" w:space="0" w:color="auto"/>
      </w:divBdr>
      <w:divsChild>
        <w:div w:id="1546404964">
          <w:marLeft w:val="0"/>
          <w:marRight w:val="0"/>
          <w:marTop w:val="0"/>
          <w:marBottom w:val="0"/>
          <w:divBdr>
            <w:top w:val="none" w:sz="0" w:space="0" w:color="auto"/>
            <w:left w:val="none" w:sz="0" w:space="0" w:color="auto"/>
            <w:bottom w:val="none" w:sz="0" w:space="0" w:color="auto"/>
            <w:right w:val="none" w:sz="0" w:space="0" w:color="auto"/>
          </w:divBdr>
          <w:divsChild>
            <w:div w:id="149030955">
              <w:marLeft w:val="0"/>
              <w:marRight w:val="0"/>
              <w:marTop w:val="100"/>
              <w:marBottom w:val="100"/>
              <w:divBdr>
                <w:top w:val="none" w:sz="0" w:space="0" w:color="auto"/>
                <w:left w:val="none" w:sz="0" w:space="0" w:color="auto"/>
                <w:bottom w:val="none" w:sz="0" w:space="0" w:color="auto"/>
                <w:right w:val="none" w:sz="0" w:space="0" w:color="auto"/>
              </w:divBdr>
              <w:divsChild>
                <w:div w:id="1506093863">
                  <w:marLeft w:val="0"/>
                  <w:marRight w:val="0"/>
                  <w:marTop w:val="0"/>
                  <w:marBottom w:val="0"/>
                  <w:divBdr>
                    <w:top w:val="none" w:sz="0" w:space="0" w:color="auto"/>
                    <w:left w:val="none" w:sz="0" w:space="0" w:color="auto"/>
                    <w:bottom w:val="none" w:sz="0" w:space="0" w:color="auto"/>
                    <w:right w:val="none" w:sz="0" w:space="0" w:color="auto"/>
                  </w:divBdr>
                  <w:divsChild>
                    <w:div w:id="716512097">
                      <w:marLeft w:val="0"/>
                      <w:marRight w:val="0"/>
                      <w:marTop w:val="0"/>
                      <w:marBottom w:val="0"/>
                      <w:divBdr>
                        <w:top w:val="none" w:sz="0" w:space="0" w:color="auto"/>
                        <w:left w:val="none" w:sz="0" w:space="0" w:color="auto"/>
                        <w:bottom w:val="none" w:sz="0" w:space="0" w:color="auto"/>
                        <w:right w:val="none" w:sz="0" w:space="0" w:color="auto"/>
                      </w:divBdr>
                      <w:divsChild>
                        <w:div w:id="1139884374">
                          <w:marLeft w:val="0"/>
                          <w:marRight w:val="0"/>
                          <w:marTop w:val="0"/>
                          <w:marBottom w:val="0"/>
                          <w:divBdr>
                            <w:top w:val="none" w:sz="0" w:space="0" w:color="auto"/>
                            <w:left w:val="none" w:sz="0" w:space="0" w:color="auto"/>
                            <w:bottom w:val="none" w:sz="0" w:space="0" w:color="auto"/>
                            <w:right w:val="none" w:sz="0" w:space="0" w:color="auto"/>
                          </w:divBdr>
                          <w:divsChild>
                            <w:div w:id="94057300">
                              <w:marLeft w:val="0"/>
                              <w:marRight w:val="0"/>
                              <w:marTop w:val="0"/>
                              <w:marBottom w:val="0"/>
                              <w:divBdr>
                                <w:top w:val="none" w:sz="0" w:space="0" w:color="auto"/>
                                <w:left w:val="none" w:sz="0" w:space="0" w:color="auto"/>
                                <w:bottom w:val="none" w:sz="0" w:space="0" w:color="auto"/>
                                <w:right w:val="none" w:sz="0" w:space="0" w:color="auto"/>
                              </w:divBdr>
                              <w:divsChild>
                                <w:div w:id="330838049">
                                  <w:marLeft w:val="0"/>
                                  <w:marRight w:val="0"/>
                                  <w:marTop w:val="0"/>
                                  <w:marBottom w:val="0"/>
                                  <w:divBdr>
                                    <w:top w:val="none" w:sz="0" w:space="0" w:color="auto"/>
                                    <w:left w:val="none" w:sz="0" w:space="0" w:color="auto"/>
                                    <w:bottom w:val="none" w:sz="0" w:space="0" w:color="auto"/>
                                    <w:right w:val="none" w:sz="0" w:space="0" w:color="auto"/>
                                  </w:divBdr>
                                  <w:divsChild>
                                    <w:div w:id="83846345">
                                      <w:marLeft w:val="0"/>
                                      <w:marRight w:val="0"/>
                                      <w:marTop w:val="0"/>
                                      <w:marBottom w:val="0"/>
                                      <w:divBdr>
                                        <w:top w:val="none" w:sz="0" w:space="0" w:color="auto"/>
                                        <w:left w:val="none" w:sz="0" w:space="0" w:color="auto"/>
                                        <w:bottom w:val="none" w:sz="0" w:space="0" w:color="auto"/>
                                        <w:right w:val="none" w:sz="0" w:space="0" w:color="auto"/>
                                      </w:divBdr>
                                      <w:divsChild>
                                        <w:div w:id="3657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852422">
      <w:bodyDiv w:val="1"/>
      <w:marLeft w:val="0"/>
      <w:marRight w:val="0"/>
      <w:marTop w:val="0"/>
      <w:marBottom w:val="0"/>
      <w:divBdr>
        <w:top w:val="none" w:sz="0" w:space="0" w:color="auto"/>
        <w:left w:val="none" w:sz="0" w:space="0" w:color="auto"/>
        <w:bottom w:val="none" w:sz="0" w:space="0" w:color="auto"/>
        <w:right w:val="none" w:sz="0" w:space="0" w:color="auto"/>
      </w:divBdr>
    </w:div>
    <w:div w:id="1597247720">
      <w:bodyDiv w:val="1"/>
      <w:marLeft w:val="0"/>
      <w:marRight w:val="0"/>
      <w:marTop w:val="0"/>
      <w:marBottom w:val="0"/>
      <w:divBdr>
        <w:top w:val="none" w:sz="0" w:space="0" w:color="auto"/>
        <w:left w:val="none" w:sz="0" w:space="0" w:color="auto"/>
        <w:bottom w:val="none" w:sz="0" w:space="0" w:color="auto"/>
        <w:right w:val="none" w:sz="0" w:space="0" w:color="auto"/>
      </w:divBdr>
      <w:divsChild>
        <w:div w:id="1208101326">
          <w:marLeft w:val="0"/>
          <w:marRight w:val="0"/>
          <w:marTop w:val="0"/>
          <w:marBottom w:val="0"/>
          <w:divBdr>
            <w:top w:val="none" w:sz="0" w:space="0" w:color="auto"/>
            <w:left w:val="none" w:sz="0" w:space="0" w:color="auto"/>
            <w:bottom w:val="none" w:sz="0" w:space="0" w:color="auto"/>
            <w:right w:val="none" w:sz="0" w:space="0" w:color="auto"/>
          </w:divBdr>
          <w:divsChild>
            <w:div w:id="1313752668">
              <w:marLeft w:val="0"/>
              <w:marRight w:val="0"/>
              <w:marTop w:val="100"/>
              <w:marBottom w:val="100"/>
              <w:divBdr>
                <w:top w:val="none" w:sz="0" w:space="0" w:color="auto"/>
                <w:left w:val="none" w:sz="0" w:space="0" w:color="auto"/>
                <w:bottom w:val="none" w:sz="0" w:space="0" w:color="auto"/>
                <w:right w:val="none" w:sz="0" w:space="0" w:color="auto"/>
              </w:divBdr>
              <w:divsChild>
                <w:div w:id="45419386">
                  <w:marLeft w:val="0"/>
                  <w:marRight w:val="0"/>
                  <w:marTop w:val="0"/>
                  <w:marBottom w:val="0"/>
                  <w:divBdr>
                    <w:top w:val="none" w:sz="0" w:space="0" w:color="auto"/>
                    <w:left w:val="none" w:sz="0" w:space="0" w:color="auto"/>
                    <w:bottom w:val="none" w:sz="0" w:space="0" w:color="auto"/>
                    <w:right w:val="none" w:sz="0" w:space="0" w:color="auto"/>
                  </w:divBdr>
                  <w:divsChild>
                    <w:div w:id="629477007">
                      <w:marLeft w:val="0"/>
                      <w:marRight w:val="0"/>
                      <w:marTop w:val="0"/>
                      <w:marBottom w:val="0"/>
                      <w:divBdr>
                        <w:top w:val="none" w:sz="0" w:space="0" w:color="auto"/>
                        <w:left w:val="none" w:sz="0" w:space="0" w:color="auto"/>
                        <w:bottom w:val="none" w:sz="0" w:space="0" w:color="auto"/>
                        <w:right w:val="none" w:sz="0" w:space="0" w:color="auto"/>
                      </w:divBdr>
                      <w:divsChild>
                        <w:div w:id="1737580538">
                          <w:marLeft w:val="0"/>
                          <w:marRight w:val="0"/>
                          <w:marTop w:val="0"/>
                          <w:marBottom w:val="0"/>
                          <w:divBdr>
                            <w:top w:val="none" w:sz="0" w:space="0" w:color="auto"/>
                            <w:left w:val="none" w:sz="0" w:space="0" w:color="auto"/>
                            <w:bottom w:val="none" w:sz="0" w:space="0" w:color="auto"/>
                            <w:right w:val="none" w:sz="0" w:space="0" w:color="auto"/>
                          </w:divBdr>
                          <w:divsChild>
                            <w:div w:id="1923291377">
                              <w:marLeft w:val="0"/>
                              <w:marRight w:val="0"/>
                              <w:marTop w:val="0"/>
                              <w:marBottom w:val="0"/>
                              <w:divBdr>
                                <w:top w:val="none" w:sz="0" w:space="0" w:color="auto"/>
                                <w:left w:val="none" w:sz="0" w:space="0" w:color="auto"/>
                                <w:bottom w:val="none" w:sz="0" w:space="0" w:color="auto"/>
                                <w:right w:val="none" w:sz="0" w:space="0" w:color="auto"/>
                              </w:divBdr>
                              <w:divsChild>
                                <w:div w:id="1242174515">
                                  <w:marLeft w:val="0"/>
                                  <w:marRight w:val="0"/>
                                  <w:marTop w:val="0"/>
                                  <w:marBottom w:val="0"/>
                                  <w:divBdr>
                                    <w:top w:val="none" w:sz="0" w:space="0" w:color="auto"/>
                                    <w:left w:val="none" w:sz="0" w:space="0" w:color="auto"/>
                                    <w:bottom w:val="none" w:sz="0" w:space="0" w:color="auto"/>
                                    <w:right w:val="none" w:sz="0" w:space="0" w:color="auto"/>
                                  </w:divBdr>
                                  <w:divsChild>
                                    <w:div w:id="1858810782">
                                      <w:marLeft w:val="0"/>
                                      <w:marRight w:val="0"/>
                                      <w:marTop w:val="0"/>
                                      <w:marBottom w:val="0"/>
                                      <w:divBdr>
                                        <w:top w:val="none" w:sz="0" w:space="0" w:color="auto"/>
                                        <w:left w:val="none" w:sz="0" w:space="0" w:color="auto"/>
                                        <w:bottom w:val="none" w:sz="0" w:space="0" w:color="auto"/>
                                        <w:right w:val="none" w:sz="0" w:space="0" w:color="auto"/>
                                      </w:divBdr>
                                      <w:divsChild>
                                        <w:div w:id="8798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244233">
      <w:bodyDiv w:val="1"/>
      <w:marLeft w:val="0"/>
      <w:marRight w:val="0"/>
      <w:marTop w:val="0"/>
      <w:marBottom w:val="0"/>
      <w:divBdr>
        <w:top w:val="none" w:sz="0" w:space="0" w:color="auto"/>
        <w:left w:val="none" w:sz="0" w:space="0" w:color="auto"/>
        <w:bottom w:val="none" w:sz="0" w:space="0" w:color="auto"/>
        <w:right w:val="none" w:sz="0" w:space="0" w:color="auto"/>
      </w:divBdr>
    </w:div>
    <w:div w:id="1622834959">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652517316">
      <w:bodyDiv w:val="1"/>
      <w:marLeft w:val="0"/>
      <w:marRight w:val="0"/>
      <w:marTop w:val="0"/>
      <w:marBottom w:val="0"/>
      <w:divBdr>
        <w:top w:val="none" w:sz="0" w:space="0" w:color="auto"/>
        <w:left w:val="none" w:sz="0" w:space="0" w:color="auto"/>
        <w:bottom w:val="none" w:sz="0" w:space="0" w:color="auto"/>
        <w:right w:val="none" w:sz="0" w:space="0" w:color="auto"/>
      </w:divBdr>
    </w:div>
    <w:div w:id="1655715331">
      <w:bodyDiv w:val="1"/>
      <w:marLeft w:val="0"/>
      <w:marRight w:val="0"/>
      <w:marTop w:val="0"/>
      <w:marBottom w:val="0"/>
      <w:divBdr>
        <w:top w:val="none" w:sz="0" w:space="0" w:color="auto"/>
        <w:left w:val="none" w:sz="0" w:space="0" w:color="auto"/>
        <w:bottom w:val="none" w:sz="0" w:space="0" w:color="auto"/>
        <w:right w:val="none" w:sz="0" w:space="0" w:color="auto"/>
      </w:divBdr>
    </w:div>
    <w:div w:id="1688797188">
      <w:bodyDiv w:val="1"/>
      <w:marLeft w:val="0"/>
      <w:marRight w:val="0"/>
      <w:marTop w:val="0"/>
      <w:marBottom w:val="0"/>
      <w:divBdr>
        <w:top w:val="none" w:sz="0" w:space="0" w:color="auto"/>
        <w:left w:val="none" w:sz="0" w:space="0" w:color="auto"/>
        <w:bottom w:val="none" w:sz="0" w:space="0" w:color="auto"/>
        <w:right w:val="none" w:sz="0" w:space="0" w:color="auto"/>
      </w:divBdr>
    </w:div>
    <w:div w:id="1709790657">
      <w:bodyDiv w:val="1"/>
      <w:marLeft w:val="0"/>
      <w:marRight w:val="0"/>
      <w:marTop w:val="0"/>
      <w:marBottom w:val="0"/>
      <w:divBdr>
        <w:top w:val="none" w:sz="0" w:space="0" w:color="auto"/>
        <w:left w:val="none" w:sz="0" w:space="0" w:color="auto"/>
        <w:bottom w:val="none" w:sz="0" w:space="0" w:color="auto"/>
        <w:right w:val="none" w:sz="0" w:space="0" w:color="auto"/>
      </w:divBdr>
      <w:divsChild>
        <w:div w:id="1701275441">
          <w:marLeft w:val="0"/>
          <w:marRight w:val="0"/>
          <w:marTop w:val="0"/>
          <w:marBottom w:val="0"/>
          <w:divBdr>
            <w:top w:val="none" w:sz="0" w:space="0" w:color="auto"/>
            <w:left w:val="none" w:sz="0" w:space="0" w:color="auto"/>
            <w:bottom w:val="none" w:sz="0" w:space="0" w:color="auto"/>
            <w:right w:val="none" w:sz="0" w:space="0" w:color="auto"/>
          </w:divBdr>
          <w:divsChild>
            <w:div w:id="1901404895">
              <w:marLeft w:val="0"/>
              <w:marRight w:val="0"/>
              <w:marTop w:val="100"/>
              <w:marBottom w:val="100"/>
              <w:divBdr>
                <w:top w:val="none" w:sz="0" w:space="0" w:color="auto"/>
                <w:left w:val="none" w:sz="0" w:space="0" w:color="auto"/>
                <w:bottom w:val="none" w:sz="0" w:space="0" w:color="auto"/>
                <w:right w:val="none" w:sz="0" w:space="0" w:color="auto"/>
              </w:divBdr>
              <w:divsChild>
                <w:div w:id="262031992">
                  <w:marLeft w:val="0"/>
                  <w:marRight w:val="0"/>
                  <w:marTop w:val="0"/>
                  <w:marBottom w:val="0"/>
                  <w:divBdr>
                    <w:top w:val="none" w:sz="0" w:space="0" w:color="auto"/>
                    <w:left w:val="none" w:sz="0" w:space="0" w:color="auto"/>
                    <w:bottom w:val="none" w:sz="0" w:space="0" w:color="auto"/>
                    <w:right w:val="none" w:sz="0" w:space="0" w:color="auto"/>
                  </w:divBdr>
                  <w:divsChild>
                    <w:div w:id="319893858">
                      <w:marLeft w:val="0"/>
                      <w:marRight w:val="0"/>
                      <w:marTop w:val="0"/>
                      <w:marBottom w:val="0"/>
                      <w:divBdr>
                        <w:top w:val="none" w:sz="0" w:space="0" w:color="auto"/>
                        <w:left w:val="none" w:sz="0" w:space="0" w:color="auto"/>
                        <w:bottom w:val="none" w:sz="0" w:space="0" w:color="auto"/>
                        <w:right w:val="none" w:sz="0" w:space="0" w:color="auto"/>
                      </w:divBdr>
                      <w:divsChild>
                        <w:div w:id="1501896400">
                          <w:marLeft w:val="0"/>
                          <w:marRight w:val="0"/>
                          <w:marTop w:val="0"/>
                          <w:marBottom w:val="0"/>
                          <w:divBdr>
                            <w:top w:val="none" w:sz="0" w:space="0" w:color="auto"/>
                            <w:left w:val="none" w:sz="0" w:space="0" w:color="auto"/>
                            <w:bottom w:val="none" w:sz="0" w:space="0" w:color="auto"/>
                            <w:right w:val="none" w:sz="0" w:space="0" w:color="auto"/>
                          </w:divBdr>
                          <w:divsChild>
                            <w:div w:id="1988774866">
                              <w:marLeft w:val="0"/>
                              <w:marRight w:val="0"/>
                              <w:marTop w:val="0"/>
                              <w:marBottom w:val="0"/>
                              <w:divBdr>
                                <w:top w:val="none" w:sz="0" w:space="0" w:color="auto"/>
                                <w:left w:val="none" w:sz="0" w:space="0" w:color="auto"/>
                                <w:bottom w:val="none" w:sz="0" w:space="0" w:color="auto"/>
                                <w:right w:val="none" w:sz="0" w:space="0" w:color="auto"/>
                              </w:divBdr>
                              <w:divsChild>
                                <w:div w:id="582687522">
                                  <w:marLeft w:val="0"/>
                                  <w:marRight w:val="0"/>
                                  <w:marTop w:val="0"/>
                                  <w:marBottom w:val="0"/>
                                  <w:divBdr>
                                    <w:top w:val="none" w:sz="0" w:space="0" w:color="auto"/>
                                    <w:left w:val="none" w:sz="0" w:space="0" w:color="auto"/>
                                    <w:bottom w:val="none" w:sz="0" w:space="0" w:color="auto"/>
                                    <w:right w:val="none" w:sz="0" w:space="0" w:color="auto"/>
                                  </w:divBdr>
                                  <w:divsChild>
                                    <w:div w:id="1625697734">
                                      <w:marLeft w:val="0"/>
                                      <w:marRight w:val="0"/>
                                      <w:marTop w:val="0"/>
                                      <w:marBottom w:val="0"/>
                                      <w:divBdr>
                                        <w:top w:val="none" w:sz="0" w:space="0" w:color="auto"/>
                                        <w:left w:val="none" w:sz="0" w:space="0" w:color="auto"/>
                                        <w:bottom w:val="none" w:sz="0" w:space="0" w:color="auto"/>
                                        <w:right w:val="none" w:sz="0" w:space="0" w:color="auto"/>
                                      </w:divBdr>
                                      <w:divsChild>
                                        <w:div w:id="540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1030642">
      <w:bodyDiv w:val="1"/>
      <w:marLeft w:val="0"/>
      <w:marRight w:val="0"/>
      <w:marTop w:val="0"/>
      <w:marBottom w:val="0"/>
      <w:divBdr>
        <w:top w:val="none" w:sz="0" w:space="0" w:color="auto"/>
        <w:left w:val="none" w:sz="0" w:space="0" w:color="auto"/>
        <w:bottom w:val="none" w:sz="0" w:space="0" w:color="auto"/>
        <w:right w:val="none" w:sz="0" w:space="0" w:color="auto"/>
      </w:divBdr>
      <w:divsChild>
        <w:div w:id="870799649">
          <w:marLeft w:val="0"/>
          <w:marRight w:val="0"/>
          <w:marTop w:val="0"/>
          <w:marBottom w:val="0"/>
          <w:divBdr>
            <w:top w:val="none" w:sz="0" w:space="0" w:color="auto"/>
            <w:left w:val="none" w:sz="0" w:space="0" w:color="auto"/>
            <w:bottom w:val="none" w:sz="0" w:space="0" w:color="auto"/>
            <w:right w:val="none" w:sz="0" w:space="0" w:color="auto"/>
          </w:divBdr>
          <w:divsChild>
            <w:div w:id="1549799390">
              <w:marLeft w:val="0"/>
              <w:marRight w:val="0"/>
              <w:marTop w:val="100"/>
              <w:marBottom w:val="100"/>
              <w:divBdr>
                <w:top w:val="none" w:sz="0" w:space="0" w:color="auto"/>
                <w:left w:val="none" w:sz="0" w:space="0" w:color="auto"/>
                <w:bottom w:val="none" w:sz="0" w:space="0" w:color="auto"/>
                <w:right w:val="none" w:sz="0" w:space="0" w:color="auto"/>
              </w:divBdr>
              <w:divsChild>
                <w:div w:id="246306674">
                  <w:marLeft w:val="0"/>
                  <w:marRight w:val="0"/>
                  <w:marTop w:val="0"/>
                  <w:marBottom w:val="0"/>
                  <w:divBdr>
                    <w:top w:val="none" w:sz="0" w:space="0" w:color="auto"/>
                    <w:left w:val="none" w:sz="0" w:space="0" w:color="auto"/>
                    <w:bottom w:val="none" w:sz="0" w:space="0" w:color="auto"/>
                    <w:right w:val="none" w:sz="0" w:space="0" w:color="auto"/>
                  </w:divBdr>
                  <w:divsChild>
                    <w:div w:id="1759054375">
                      <w:marLeft w:val="0"/>
                      <w:marRight w:val="0"/>
                      <w:marTop w:val="0"/>
                      <w:marBottom w:val="0"/>
                      <w:divBdr>
                        <w:top w:val="none" w:sz="0" w:space="0" w:color="auto"/>
                        <w:left w:val="none" w:sz="0" w:space="0" w:color="auto"/>
                        <w:bottom w:val="none" w:sz="0" w:space="0" w:color="auto"/>
                        <w:right w:val="none" w:sz="0" w:space="0" w:color="auto"/>
                      </w:divBdr>
                      <w:divsChild>
                        <w:div w:id="932936068">
                          <w:marLeft w:val="0"/>
                          <w:marRight w:val="0"/>
                          <w:marTop w:val="0"/>
                          <w:marBottom w:val="0"/>
                          <w:divBdr>
                            <w:top w:val="none" w:sz="0" w:space="0" w:color="auto"/>
                            <w:left w:val="none" w:sz="0" w:space="0" w:color="auto"/>
                            <w:bottom w:val="none" w:sz="0" w:space="0" w:color="auto"/>
                            <w:right w:val="none" w:sz="0" w:space="0" w:color="auto"/>
                          </w:divBdr>
                          <w:divsChild>
                            <w:div w:id="1921133242">
                              <w:marLeft w:val="0"/>
                              <w:marRight w:val="0"/>
                              <w:marTop w:val="0"/>
                              <w:marBottom w:val="0"/>
                              <w:divBdr>
                                <w:top w:val="none" w:sz="0" w:space="0" w:color="auto"/>
                                <w:left w:val="none" w:sz="0" w:space="0" w:color="auto"/>
                                <w:bottom w:val="none" w:sz="0" w:space="0" w:color="auto"/>
                                <w:right w:val="none" w:sz="0" w:space="0" w:color="auto"/>
                              </w:divBdr>
                              <w:divsChild>
                                <w:div w:id="653610826">
                                  <w:marLeft w:val="0"/>
                                  <w:marRight w:val="0"/>
                                  <w:marTop w:val="0"/>
                                  <w:marBottom w:val="0"/>
                                  <w:divBdr>
                                    <w:top w:val="none" w:sz="0" w:space="0" w:color="auto"/>
                                    <w:left w:val="none" w:sz="0" w:space="0" w:color="auto"/>
                                    <w:bottom w:val="none" w:sz="0" w:space="0" w:color="auto"/>
                                    <w:right w:val="none" w:sz="0" w:space="0" w:color="auto"/>
                                  </w:divBdr>
                                  <w:divsChild>
                                    <w:div w:id="1246692093">
                                      <w:marLeft w:val="0"/>
                                      <w:marRight w:val="0"/>
                                      <w:marTop w:val="0"/>
                                      <w:marBottom w:val="0"/>
                                      <w:divBdr>
                                        <w:top w:val="none" w:sz="0" w:space="0" w:color="auto"/>
                                        <w:left w:val="none" w:sz="0" w:space="0" w:color="auto"/>
                                        <w:bottom w:val="none" w:sz="0" w:space="0" w:color="auto"/>
                                        <w:right w:val="none" w:sz="0" w:space="0" w:color="auto"/>
                                      </w:divBdr>
                                      <w:divsChild>
                                        <w:div w:id="588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579789">
      <w:bodyDiv w:val="1"/>
      <w:marLeft w:val="0"/>
      <w:marRight w:val="0"/>
      <w:marTop w:val="0"/>
      <w:marBottom w:val="0"/>
      <w:divBdr>
        <w:top w:val="none" w:sz="0" w:space="0" w:color="auto"/>
        <w:left w:val="none" w:sz="0" w:space="0" w:color="auto"/>
        <w:bottom w:val="none" w:sz="0" w:space="0" w:color="auto"/>
        <w:right w:val="none" w:sz="0" w:space="0" w:color="auto"/>
      </w:divBdr>
    </w:div>
    <w:div w:id="1769813748">
      <w:bodyDiv w:val="1"/>
      <w:marLeft w:val="0"/>
      <w:marRight w:val="0"/>
      <w:marTop w:val="0"/>
      <w:marBottom w:val="0"/>
      <w:divBdr>
        <w:top w:val="none" w:sz="0" w:space="0" w:color="auto"/>
        <w:left w:val="none" w:sz="0" w:space="0" w:color="auto"/>
        <w:bottom w:val="none" w:sz="0" w:space="0" w:color="auto"/>
        <w:right w:val="none" w:sz="0" w:space="0" w:color="auto"/>
      </w:divBdr>
    </w:div>
    <w:div w:id="1787385340">
      <w:bodyDiv w:val="1"/>
      <w:marLeft w:val="0"/>
      <w:marRight w:val="0"/>
      <w:marTop w:val="0"/>
      <w:marBottom w:val="0"/>
      <w:divBdr>
        <w:top w:val="none" w:sz="0" w:space="0" w:color="auto"/>
        <w:left w:val="none" w:sz="0" w:space="0" w:color="auto"/>
        <w:bottom w:val="none" w:sz="0" w:space="0" w:color="auto"/>
        <w:right w:val="none" w:sz="0" w:space="0" w:color="auto"/>
      </w:divBdr>
    </w:div>
    <w:div w:id="1802335271">
      <w:bodyDiv w:val="1"/>
      <w:marLeft w:val="0"/>
      <w:marRight w:val="0"/>
      <w:marTop w:val="0"/>
      <w:marBottom w:val="0"/>
      <w:divBdr>
        <w:top w:val="none" w:sz="0" w:space="0" w:color="auto"/>
        <w:left w:val="none" w:sz="0" w:space="0" w:color="auto"/>
        <w:bottom w:val="none" w:sz="0" w:space="0" w:color="auto"/>
        <w:right w:val="none" w:sz="0" w:space="0" w:color="auto"/>
      </w:divBdr>
    </w:div>
    <w:div w:id="1803108005">
      <w:bodyDiv w:val="1"/>
      <w:marLeft w:val="0"/>
      <w:marRight w:val="0"/>
      <w:marTop w:val="0"/>
      <w:marBottom w:val="0"/>
      <w:divBdr>
        <w:top w:val="none" w:sz="0" w:space="0" w:color="auto"/>
        <w:left w:val="none" w:sz="0" w:space="0" w:color="auto"/>
        <w:bottom w:val="none" w:sz="0" w:space="0" w:color="auto"/>
        <w:right w:val="none" w:sz="0" w:space="0" w:color="auto"/>
      </w:divBdr>
    </w:div>
    <w:div w:id="1820078690">
      <w:bodyDiv w:val="1"/>
      <w:marLeft w:val="0"/>
      <w:marRight w:val="0"/>
      <w:marTop w:val="0"/>
      <w:marBottom w:val="0"/>
      <w:divBdr>
        <w:top w:val="none" w:sz="0" w:space="0" w:color="auto"/>
        <w:left w:val="none" w:sz="0" w:space="0" w:color="auto"/>
        <w:bottom w:val="none" w:sz="0" w:space="0" w:color="auto"/>
        <w:right w:val="none" w:sz="0" w:space="0" w:color="auto"/>
      </w:divBdr>
    </w:div>
    <w:div w:id="1840999183">
      <w:bodyDiv w:val="1"/>
      <w:marLeft w:val="0"/>
      <w:marRight w:val="0"/>
      <w:marTop w:val="0"/>
      <w:marBottom w:val="0"/>
      <w:divBdr>
        <w:top w:val="none" w:sz="0" w:space="0" w:color="auto"/>
        <w:left w:val="none" w:sz="0" w:space="0" w:color="auto"/>
        <w:bottom w:val="none" w:sz="0" w:space="0" w:color="auto"/>
        <w:right w:val="none" w:sz="0" w:space="0" w:color="auto"/>
      </w:divBdr>
      <w:divsChild>
        <w:div w:id="145245318">
          <w:marLeft w:val="0"/>
          <w:marRight w:val="0"/>
          <w:marTop w:val="0"/>
          <w:marBottom w:val="0"/>
          <w:divBdr>
            <w:top w:val="none" w:sz="0" w:space="0" w:color="auto"/>
            <w:left w:val="none" w:sz="0" w:space="0" w:color="auto"/>
            <w:bottom w:val="none" w:sz="0" w:space="0" w:color="auto"/>
            <w:right w:val="none" w:sz="0" w:space="0" w:color="auto"/>
          </w:divBdr>
          <w:divsChild>
            <w:div w:id="501120539">
              <w:marLeft w:val="0"/>
              <w:marRight w:val="0"/>
              <w:marTop w:val="100"/>
              <w:marBottom w:val="100"/>
              <w:divBdr>
                <w:top w:val="none" w:sz="0" w:space="0" w:color="auto"/>
                <w:left w:val="none" w:sz="0" w:space="0" w:color="auto"/>
                <w:bottom w:val="none" w:sz="0" w:space="0" w:color="auto"/>
                <w:right w:val="none" w:sz="0" w:space="0" w:color="auto"/>
              </w:divBdr>
              <w:divsChild>
                <w:div w:id="1871071478">
                  <w:marLeft w:val="0"/>
                  <w:marRight w:val="0"/>
                  <w:marTop w:val="0"/>
                  <w:marBottom w:val="0"/>
                  <w:divBdr>
                    <w:top w:val="none" w:sz="0" w:space="0" w:color="auto"/>
                    <w:left w:val="none" w:sz="0" w:space="0" w:color="auto"/>
                    <w:bottom w:val="none" w:sz="0" w:space="0" w:color="auto"/>
                    <w:right w:val="none" w:sz="0" w:space="0" w:color="auto"/>
                  </w:divBdr>
                  <w:divsChild>
                    <w:div w:id="1769108905">
                      <w:marLeft w:val="0"/>
                      <w:marRight w:val="0"/>
                      <w:marTop w:val="0"/>
                      <w:marBottom w:val="0"/>
                      <w:divBdr>
                        <w:top w:val="none" w:sz="0" w:space="0" w:color="auto"/>
                        <w:left w:val="none" w:sz="0" w:space="0" w:color="auto"/>
                        <w:bottom w:val="none" w:sz="0" w:space="0" w:color="auto"/>
                        <w:right w:val="none" w:sz="0" w:space="0" w:color="auto"/>
                      </w:divBdr>
                      <w:divsChild>
                        <w:div w:id="1321078324">
                          <w:marLeft w:val="0"/>
                          <w:marRight w:val="0"/>
                          <w:marTop w:val="0"/>
                          <w:marBottom w:val="0"/>
                          <w:divBdr>
                            <w:top w:val="none" w:sz="0" w:space="0" w:color="auto"/>
                            <w:left w:val="none" w:sz="0" w:space="0" w:color="auto"/>
                            <w:bottom w:val="none" w:sz="0" w:space="0" w:color="auto"/>
                            <w:right w:val="none" w:sz="0" w:space="0" w:color="auto"/>
                          </w:divBdr>
                          <w:divsChild>
                            <w:div w:id="1593658278">
                              <w:marLeft w:val="0"/>
                              <w:marRight w:val="0"/>
                              <w:marTop w:val="0"/>
                              <w:marBottom w:val="0"/>
                              <w:divBdr>
                                <w:top w:val="none" w:sz="0" w:space="0" w:color="auto"/>
                                <w:left w:val="none" w:sz="0" w:space="0" w:color="auto"/>
                                <w:bottom w:val="none" w:sz="0" w:space="0" w:color="auto"/>
                                <w:right w:val="none" w:sz="0" w:space="0" w:color="auto"/>
                              </w:divBdr>
                              <w:divsChild>
                                <w:div w:id="1360476176">
                                  <w:marLeft w:val="0"/>
                                  <w:marRight w:val="0"/>
                                  <w:marTop w:val="0"/>
                                  <w:marBottom w:val="0"/>
                                  <w:divBdr>
                                    <w:top w:val="none" w:sz="0" w:space="0" w:color="auto"/>
                                    <w:left w:val="none" w:sz="0" w:space="0" w:color="auto"/>
                                    <w:bottom w:val="none" w:sz="0" w:space="0" w:color="auto"/>
                                    <w:right w:val="none" w:sz="0" w:space="0" w:color="auto"/>
                                  </w:divBdr>
                                  <w:divsChild>
                                    <w:div w:id="383720649">
                                      <w:marLeft w:val="0"/>
                                      <w:marRight w:val="0"/>
                                      <w:marTop w:val="0"/>
                                      <w:marBottom w:val="0"/>
                                      <w:divBdr>
                                        <w:top w:val="none" w:sz="0" w:space="0" w:color="auto"/>
                                        <w:left w:val="none" w:sz="0" w:space="0" w:color="auto"/>
                                        <w:bottom w:val="none" w:sz="0" w:space="0" w:color="auto"/>
                                        <w:right w:val="none" w:sz="0" w:space="0" w:color="auto"/>
                                      </w:divBdr>
                                      <w:divsChild>
                                        <w:div w:id="887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100495">
      <w:bodyDiv w:val="1"/>
      <w:marLeft w:val="0"/>
      <w:marRight w:val="0"/>
      <w:marTop w:val="0"/>
      <w:marBottom w:val="0"/>
      <w:divBdr>
        <w:top w:val="none" w:sz="0" w:space="0" w:color="auto"/>
        <w:left w:val="none" w:sz="0" w:space="0" w:color="auto"/>
        <w:bottom w:val="none" w:sz="0" w:space="0" w:color="auto"/>
        <w:right w:val="none" w:sz="0" w:space="0" w:color="auto"/>
      </w:divBdr>
      <w:divsChild>
        <w:div w:id="610279092">
          <w:marLeft w:val="0"/>
          <w:marRight w:val="0"/>
          <w:marTop w:val="0"/>
          <w:marBottom w:val="0"/>
          <w:divBdr>
            <w:top w:val="none" w:sz="0" w:space="0" w:color="auto"/>
            <w:left w:val="none" w:sz="0" w:space="0" w:color="auto"/>
            <w:bottom w:val="none" w:sz="0" w:space="0" w:color="auto"/>
            <w:right w:val="none" w:sz="0" w:space="0" w:color="auto"/>
          </w:divBdr>
          <w:divsChild>
            <w:div w:id="1165366725">
              <w:marLeft w:val="0"/>
              <w:marRight w:val="0"/>
              <w:marTop w:val="100"/>
              <w:marBottom w:val="100"/>
              <w:divBdr>
                <w:top w:val="none" w:sz="0" w:space="0" w:color="auto"/>
                <w:left w:val="none" w:sz="0" w:space="0" w:color="auto"/>
                <w:bottom w:val="none" w:sz="0" w:space="0" w:color="auto"/>
                <w:right w:val="none" w:sz="0" w:space="0" w:color="auto"/>
              </w:divBdr>
              <w:divsChild>
                <w:div w:id="1082918594">
                  <w:marLeft w:val="0"/>
                  <w:marRight w:val="0"/>
                  <w:marTop w:val="0"/>
                  <w:marBottom w:val="0"/>
                  <w:divBdr>
                    <w:top w:val="none" w:sz="0" w:space="0" w:color="auto"/>
                    <w:left w:val="none" w:sz="0" w:space="0" w:color="auto"/>
                    <w:bottom w:val="none" w:sz="0" w:space="0" w:color="auto"/>
                    <w:right w:val="none" w:sz="0" w:space="0" w:color="auto"/>
                  </w:divBdr>
                  <w:divsChild>
                    <w:div w:id="738409081">
                      <w:marLeft w:val="0"/>
                      <w:marRight w:val="0"/>
                      <w:marTop w:val="0"/>
                      <w:marBottom w:val="0"/>
                      <w:divBdr>
                        <w:top w:val="none" w:sz="0" w:space="0" w:color="auto"/>
                        <w:left w:val="none" w:sz="0" w:space="0" w:color="auto"/>
                        <w:bottom w:val="none" w:sz="0" w:space="0" w:color="auto"/>
                        <w:right w:val="none" w:sz="0" w:space="0" w:color="auto"/>
                      </w:divBdr>
                      <w:divsChild>
                        <w:div w:id="777994302">
                          <w:marLeft w:val="0"/>
                          <w:marRight w:val="0"/>
                          <w:marTop w:val="0"/>
                          <w:marBottom w:val="0"/>
                          <w:divBdr>
                            <w:top w:val="none" w:sz="0" w:space="0" w:color="auto"/>
                            <w:left w:val="none" w:sz="0" w:space="0" w:color="auto"/>
                            <w:bottom w:val="none" w:sz="0" w:space="0" w:color="auto"/>
                            <w:right w:val="none" w:sz="0" w:space="0" w:color="auto"/>
                          </w:divBdr>
                          <w:divsChild>
                            <w:div w:id="792480584">
                              <w:marLeft w:val="0"/>
                              <w:marRight w:val="0"/>
                              <w:marTop w:val="0"/>
                              <w:marBottom w:val="0"/>
                              <w:divBdr>
                                <w:top w:val="none" w:sz="0" w:space="0" w:color="auto"/>
                                <w:left w:val="none" w:sz="0" w:space="0" w:color="auto"/>
                                <w:bottom w:val="none" w:sz="0" w:space="0" w:color="auto"/>
                                <w:right w:val="none" w:sz="0" w:space="0" w:color="auto"/>
                              </w:divBdr>
                              <w:divsChild>
                                <w:div w:id="865827363">
                                  <w:marLeft w:val="0"/>
                                  <w:marRight w:val="0"/>
                                  <w:marTop w:val="0"/>
                                  <w:marBottom w:val="0"/>
                                  <w:divBdr>
                                    <w:top w:val="none" w:sz="0" w:space="0" w:color="auto"/>
                                    <w:left w:val="none" w:sz="0" w:space="0" w:color="auto"/>
                                    <w:bottom w:val="none" w:sz="0" w:space="0" w:color="auto"/>
                                    <w:right w:val="none" w:sz="0" w:space="0" w:color="auto"/>
                                  </w:divBdr>
                                  <w:divsChild>
                                    <w:div w:id="844250695">
                                      <w:marLeft w:val="0"/>
                                      <w:marRight w:val="0"/>
                                      <w:marTop w:val="0"/>
                                      <w:marBottom w:val="0"/>
                                      <w:divBdr>
                                        <w:top w:val="none" w:sz="0" w:space="0" w:color="auto"/>
                                        <w:left w:val="none" w:sz="0" w:space="0" w:color="auto"/>
                                        <w:bottom w:val="none" w:sz="0" w:space="0" w:color="auto"/>
                                        <w:right w:val="none" w:sz="0" w:space="0" w:color="auto"/>
                                      </w:divBdr>
                                      <w:divsChild>
                                        <w:div w:id="11290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566688">
      <w:bodyDiv w:val="1"/>
      <w:marLeft w:val="0"/>
      <w:marRight w:val="0"/>
      <w:marTop w:val="0"/>
      <w:marBottom w:val="0"/>
      <w:divBdr>
        <w:top w:val="none" w:sz="0" w:space="0" w:color="auto"/>
        <w:left w:val="none" w:sz="0" w:space="0" w:color="auto"/>
        <w:bottom w:val="none" w:sz="0" w:space="0" w:color="auto"/>
        <w:right w:val="none" w:sz="0" w:space="0" w:color="auto"/>
      </w:divBdr>
    </w:div>
    <w:div w:id="1909611218">
      <w:bodyDiv w:val="1"/>
      <w:marLeft w:val="0"/>
      <w:marRight w:val="0"/>
      <w:marTop w:val="0"/>
      <w:marBottom w:val="0"/>
      <w:divBdr>
        <w:top w:val="none" w:sz="0" w:space="0" w:color="auto"/>
        <w:left w:val="none" w:sz="0" w:space="0" w:color="auto"/>
        <w:bottom w:val="none" w:sz="0" w:space="0" w:color="auto"/>
        <w:right w:val="none" w:sz="0" w:space="0" w:color="auto"/>
      </w:divBdr>
      <w:divsChild>
        <w:div w:id="730693587">
          <w:marLeft w:val="0"/>
          <w:marRight w:val="0"/>
          <w:marTop w:val="0"/>
          <w:marBottom w:val="0"/>
          <w:divBdr>
            <w:top w:val="none" w:sz="0" w:space="0" w:color="auto"/>
            <w:left w:val="none" w:sz="0" w:space="0" w:color="auto"/>
            <w:bottom w:val="none" w:sz="0" w:space="0" w:color="auto"/>
            <w:right w:val="none" w:sz="0" w:space="0" w:color="auto"/>
          </w:divBdr>
          <w:divsChild>
            <w:div w:id="1237865175">
              <w:marLeft w:val="0"/>
              <w:marRight w:val="0"/>
              <w:marTop w:val="100"/>
              <w:marBottom w:val="100"/>
              <w:divBdr>
                <w:top w:val="none" w:sz="0" w:space="0" w:color="auto"/>
                <w:left w:val="none" w:sz="0" w:space="0" w:color="auto"/>
                <w:bottom w:val="none" w:sz="0" w:space="0" w:color="auto"/>
                <w:right w:val="none" w:sz="0" w:space="0" w:color="auto"/>
              </w:divBdr>
              <w:divsChild>
                <w:div w:id="1020623539">
                  <w:marLeft w:val="0"/>
                  <w:marRight w:val="0"/>
                  <w:marTop w:val="0"/>
                  <w:marBottom w:val="0"/>
                  <w:divBdr>
                    <w:top w:val="none" w:sz="0" w:space="0" w:color="auto"/>
                    <w:left w:val="none" w:sz="0" w:space="0" w:color="auto"/>
                    <w:bottom w:val="none" w:sz="0" w:space="0" w:color="auto"/>
                    <w:right w:val="none" w:sz="0" w:space="0" w:color="auto"/>
                  </w:divBdr>
                  <w:divsChild>
                    <w:div w:id="1898273206">
                      <w:marLeft w:val="0"/>
                      <w:marRight w:val="0"/>
                      <w:marTop w:val="0"/>
                      <w:marBottom w:val="0"/>
                      <w:divBdr>
                        <w:top w:val="none" w:sz="0" w:space="0" w:color="auto"/>
                        <w:left w:val="none" w:sz="0" w:space="0" w:color="auto"/>
                        <w:bottom w:val="none" w:sz="0" w:space="0" w:color="auto"/>
                        <w:right w:val="none" w:sz="0" w:space="0" w:color="auto"/>
                      </w:divBdr>
                      <w:divsChild>
                        <w:div w:id="1868716768">
                          <w:marLeft w:val="0"/>
                          <w:marRight w:val="0"/>
                          <w:marTop w:val="0"/>
                          <w:marBottom w:val="0"/>
                          <w:divBdr>
                            <w:top w:val="none" w:sz="0" w:space="0" w:color="auto"/>
                            <w:left w:val="none" w:sz="0" w:space="0" w:color="auto"/>
                            <w:bottom w:val="none" w:sz="0" w:space="0" w:color="auto"/>
                            <w:right w:val="none" w:sz="0" w:space="0" w:color="auto"/>
                          </w:divBdr>
                          <w:divsChild>
                            <w:div w:id="960724697">
                              <w:marLeft w:val="0"/>
                              <w:marRight w:val="0"/>
                              <w:marTop w:val="0"/>
                              <w:marBottom w:val="0"/>
                              <w:divBdr>
                                <w:top w:val="none" w:sz="0" w:space="0" w:color="auto"/>
                                <w:left w:val="none" w:sz="0" w:space="0" w:color="auto"/>
                                <w:bottom w:val="none" w:sz="0" w:space="0" w:color="auto"/>
                                <w:right w:val="none" w:sz="0" w:space="0" w:color="auto"/>
                              </w:divBdr>
                              <w:divsChild>
                                <w:div w:id="1878933890">
                                  <w:marLeft w:val="0"/>
                                  <w:marRight w:val="0"/>
                                  <w:marTop w:val="0"/>
                                  <w:marBottom w:val="0"/>
                                  <w:divBdr>
                                    <w:top w:val="none" w:sz="0" w:space="0" w:color="auto"/>
                                    <w:left w:val="none" w:sz="0" w:space="0" w:color="auto"/>
                                    <w:bottom w:val="none" w:sz="0" w:space="0" w:color="auto"/>
                                    <w:right w:val="none" w:sz="0" w:space="0" w:color="auto"/>
                                  </w:divBdr>
                                  <w:divsChild>
                                    <w:div w:id="811216592">
                                      <w:marLeft w:val="0"/>
                                      <w:marRight w:val="0"/>
                                      <w:marTop w:val="0"/>
                                      <w:marBottom w:val="0"/>
                                      <w:divBdr>
                                        <w:top w:val="none" w:sz="0" w:space="0" w:color="auto"/>
                                        <w:left w:val="none" w:sz="0" w:space="0" w:color="auto"/>
                                        <w:bottom w:val="none" w:sz="0" w:space="0" w:color="auto"/>
                                        <w:right w:val="none" w:sz="0" w:space="0" w:color="auto"/>
                                      </w:divBdr>
                                      <w:divsChild>
                                        <w:div w:id="16994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658626">
      <w:bodyDiv w:val="1"/>
      <w:marLeft w:val="0"/>
      <w:marRight w:val="0"/>
      <w:marTop w:val="0"/>
      <w:marBottom w:val="0"/>
      <w:divBdr>
        <w:top w:val="none" w:sz="0" w:space="0" w:color="auto"/>
        <w:left w:val="none" w:sz="0" w:space="0" w:color="auto"/>
        <w:bottom w:val="none" w:sz="0" w:space="0" w:color="auto"/>
        <w:right w:val="none" w:sz="0" w:space="0" w:color="auto"/>
      </w:divBdr>
    </w:div>
    <w:div w:id="1936936197">
      <w:bodyDiv w:val="1"/>
      <w:marLeft w:val="0"/>
      <w:marRight w:val="0"/>
      <w:marTop w:val="0"/>
      <w:marBottom w:val="0"/>
      <w:divBdr>
        <w:top w:val="none" w:sz="0" w:space="0" w:color="auto"/>
        <w:left w:val="none" w:sz="0" w:space="0" w:color="auto"/>
        <w:bottom w:val="none" w:sz="0" w:space="0" w:color="auto"/>
        <w:right w:val="none" w:sz="0" w:space="0" w:color="auto"/>
      </w:divBdr>
    </w:div>
    <w:div w:id="1938172746">
      <w:bodyDiv w:val="1"/>
      <w:marLeft w:val="0"/>
      <w:marRight w:val="0"/>
      <w:marTop w:val="0"/>
      <w:marBottom w:val="0"/>
      <w:divBdr>
        <w:top w:val="none" w:sz="0" w:space="0" w:color="auto"/>
        <w:left w:val="none" w:sz="0" w:space="0" w:color="auto"/>
        <w:bottom w:val="none" w:sz="0" w:space="0" w:color="auto"/>
        <w:right w:val="none" w:sz="0" w:space="0" w:color="auto"/>
      </w:divBdr>
      <w:divsChild>
        <w:div w:id="1105223369">
          <w:marLeft w:val="0"/>
          <w:marRight w:val="0"/>
          <w:marTop w:val="0"/>
          <w:marBottom w:val="0"/>
          <w:divBdr>
            <w:top w:val="none" w:sz="0" w:space="0" w:color="auto"/>
            <w:left w:val="none" w:sz="0" w:space="0" w:color="auto"/>
            <w:bottom w:val="none" w:sz="0" w:space="0" w:color="auto"/>
            <w:right w:val="none" w:sz="0" w:space="0" w:color="auto"/>
          </w:divBdr>
          <w:divsChild>
            <w:div w:id="924801068">
              <w:marLeft w:val="0"/>
              <w:marRight w:val="0"/>
              <w:marTop w:val="100"/>
              <w:marBottom w:val="100"/>
              <w:divBdr>
                <w:top w:val="none" w:sz="0" w:space="0" w:color="auto"/>
                <w:left w:val="none" w:sz="0" w:space="0" w:color="auto"/>
                <w:bottom w:val="none" w:sz="0" w:space="0" w:color="auto"/>
                <w:right w:val="none" w:sz="0" w:space="0" w:color="auto"/>
              </w:divBdr>
              <w:divsChild>
                <w:div w:id="2117864667">
                  <w:marLeft w:val="0"/>
                  <w:marRight w:val="0"/>
                  <w:marTop w:val="0"/>
                  <w:marBottom w:val="0"/>
                  <w:divBdr>
                    <w:top w:val="none" w:sz="0" w:space="0" w:color="auto"/>
                    <w:left w:val="none" w:sz="0" w:space="0" w:color="auto"/>
                    <w:bottom w:val="none" w:sz="0" w:space="0" w:color="auto"/>
                    <w:right w:val="none" w:sz="0" w:space="0" w:color="auto"/>
                  </w:divBdr>
                  <w:divsChild>
                    <w:div w:id="2004233479">
                      <w:marLeft w:val="0"/>
                      <w:marRight w:val="0"/>
                      <w:marTop w:val="0"/>
                      <w:marBottom w:val="0"/>
                      <w:divBdr>
                        <w:top w:val="none" w:sz="0" w:space="0" w:color="auto"/>
                        <w:left w:val="none" w:sz="0" w:space="0" w:color="auto"/>
                        <w:bottom w:val="none" w:sz="0" w:space="0" w:color="auto"/>
                        <w:right w:val="none" w:sz="0" w:space="0" w:color="auto"/>
                      </w:divBdr>
                      <w:divsChild>
                        <w:div w:id="1189179606">
                          <w:marLeft w:val="0"/>
                          <w:marRight w:val="0"/>
                          <w:marTop w:val="0"/>
                          <w:marBottom w:val="0"/>
                          <w:divBdr>
                            <w:top w:val="none" w:sz="0" w:space="0" w:color="auto"/>
                            <w:left w:val="none" w:sz="0" w:space="0" w:color="auto"/>
                            <w:bottom w:val="none" w:sz="0" w:space="0" w:color="auto"/>
                            <w:right w:val="none" w:sz="0" w:space="0" w:color="auto"/>
                          </w:divBdr>
                          <w:divsChild>
                            <w:div w:id="1125734401">
                              <w:marLeft w:val="0"/>
                              <w:marRight w:val="0"/>
                              <w:marTop w:val="0"/>
                              <w:marBottom w:val="0"/>
                              <w:divBdr>
                                <w:top w:val="none" w:sz="0" w:space="0" w:color="auto"/>
                                <w:left w:val="none" w:sz="0" w:space="0" w:color="auto"/>
                                <w:bottom w:val="none" w:sz="0" w:space="0" w:color="auto"/>
                                <w:right w:val="none" w:sz="0" w:space="0" w:color="auto"/>
                              </w:divBdr>
                              <w:divsChild>
                                <w:div w:id="1358312697">
                                  <w:marLeft w:val="0"/>
                                  <w:marRight w:val="0"/>
                                  <w:marTop w:val="0"/>
                                  <w:marBottom w:val="0"/>
                                  <w:divBdr>
                                    <w:top w:val="none" w:sz="0" w:space="0" w:color="auto"/>
                                    <w:left w:val="none" w:sz="0" w:space="0" w:color="auto"/>
                                    <w:bottom w:val="none" w:sz="0" w:space="0" w:color="auto"/>
                                    <w:right w:val="none" w:sz="0" w:space="0" w:color="auto"/>
                                  </w:divBdr>
                                  <w:divsChild>
                                    <w:div w:id="654377202">
                                      <w:marLeft w:val="0"/>
                                      <w:marRight w:val="0"/>
                                      <w:marTop w:val="0"/>
                                      <w:marBottom w:val="0"/>
                                      <w:divBdr>
                                        <w:top w:val="none" w:sz="0" w:space="0" w:color="auto"/>
                                        <w:left w:val="none" w:sz="0" w:space="0" w:color="auto"/>
                                        <w:bottom w:val="none" w:sz="0" w:space="0" w:color="auto"/>
                                        <w:right w:val="none" w:sz="0" w:space="0" w:color="auto"/>
                                      </w:divBdr>
                                      <w:divsChild>
                                        <w:div w:id="15041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674310">
      <w:bodyDiv w:val="1"/>
      <w:marLeft w:val="0"/>
      <w:marRight w:val="0"/>
      <w:marTop w:val="0"/>
      <w:marBottom w:val="0"/>
      <w:divBdr>
        <w:top w:val="none" w:sz="0" w:space="0" w:color="auto"/>
        <w:left w:val="none" w:sz="0" w:space="0" w:color="auto"/>
        <w:bottom w:val="none" w:sz="0" w:space="0" w:color="auto"/>
        <w:right w:val="none" w:sz="0" w:space="0" w:color="auto"/>
      </w:divBdr>
    </w:div>
    <w:div w:id="1945064917">
      <w:bodyDiv w:val="1"/>
      <w:marLeft w:val="0"/>
      <w:marRight w:val="0"/>
      <w:marTop w:val="0"/>
      <w:marBottom w:val="0"/>
      <w:divBdr>
        <w:top w:val="none" w:sz="0" w:space="0" w:color="auto"/>
        <w:left w:val="none" w:sz="0" w:space="0" w:color="auto"/>
        <w:bottom w:val="none" w:sz="0" w:space="0" w:color="auto"/>
        <w:right w:val="none" w:sz="0" w:space="0" w:color="auto"/>
      </w:divBdr>
    </w:div>
    <w:div w:id="1956138441">
      <w:bodyDiv w:val="1"/>
      <w:marLeft w:val="0"/>
      <w:marRight w:val="0"/>
      <w:marTop w:val="0"/>
      <w:marBottom w:val="0"/>
      <w:divBdr>
        <w:top w:val="none" w:sz="0" w:space="0" w:color="auto"/>
        <w:left w:val="none" w:sz="0" w:space="0" w:color="auto"/>
        <w:bottom w:val="none" w:sz="0" w:space="0" w:color="auto"/>
        <w:right w:val="none" w:sz="0" w:space="0" w:color="auto"/>
      </w:divBdr>
      <w:divsChild>
        <w:div w:id="637682816">
          <w:marLeft w:val="0"/>
          <w:marRight w:val="0"/>
          <w:marTop w:val="0"/>
          <w:marBottom w:val="0"/>
          <w:divBdr>
            <w:top w:val="none" w:sz="0" w:space="0" w:color="auto"/>
            <w:left w:val="none" w:sz="0" w:space="0" w:color="auto"/>
            <w:bottom w:val="none" w:sz="0" w:space="0" w:color="auto"/>
            <w:right w:val="none" w:sz="0" w:space="0" w:color="auto"/>
          </w:divBdr>
          <w:divsChild>
            <w:div w:id="786894353">
              <w:marLeft w:val="0"/>
              <w:marRight w:val="0"/>
              <w:marTop w:val="100"/>
              <w:marBottom w:val="100"/>
              <w:divBdr>
                <w:top w:val="none" w:sz="0" w:space="0" w:color="auto"/>
                <w:left w:val="none" w:sz="0" w:space="0" w:color="auto"/>
                <w:bottom w:val="none" w:sz="0" w:space="0" w:color="auto"/>
                <w:right w:val="none" w:sz="0" w:space="0" w:color="auto"/>
              </w:divBdr>
              <w:divsChild>
                <w:div w:id="1420179014">
                  <w:marLeft w:val="0"/>
                  <w:marRight w:val="0"/>
                  <w:marTop w:val="0"/>
                  <w:marBottom w:val="0"/>
                  <w:divBdr>
                    <w:top w:val="none" w:sz="0" w:space="0" w:color="auto"/>
                    <w:left w:val="none" w:sz="0" w:space="0" w:color="auto"/>
                    <w:bottom w:val="none" w:sz="0" w:space="0" w:color="auto"/>
                    <w:right w:val="none" w:sz="0" w:space="0" w:color="auto"/>
                  </w:divBdr>
                  <w:divsChild>
                    <w:div w:id="41446076">
                      <w:marLeft w:val="0"/>
                      <w:marRight w:val="0"/>
                      <w:marTop w:val="0"/>
                      <w:marBottom w:val="0"/>
                      <w:divBdr>
                        <w:top w:val="none" w:sz="0" w:space="0" w:color="auto"/>
                        <w:left w:val="none" w:sz="0" w:space="0" w:color="auto"/>
                        <w:bottom w:val="none" w:sz="0" w:space="0" w:color="auto"/>
                        <w:right w:val="none" w:sz="0" w:space="0" w:color="auto"/>
                      </w:divBdr>
                      <w:divsChild>
                        <w:div w:id="831801239">
                          <w:marLeft w:val="0"/>
                          <w:marRight w:val="0"/>
                          <w:marTop w:val="0"/>
                          <w:marBottom w:val="0"/>
                          <w:divBdr>
                            <w:top w:val="none" w:sz="0" w:space="0" w:color="auto"/>
                            <w:left w:val="none" w:sz="0" w:space="0" w:color="auto"/>
                            <w:bottom w:val="none" w:sz="0" w:space="0" w:color="auto"/>
                            <w:right w:val="none" w:sz="0" w:space="0" w:color="auto"/>
                          </w:divBdr>
                          <w:divsChild>
                            <w:div w:id="578714924">
                              <w:marLeft w:val="0"/>
                              <w:marRight w:val="0"/>
                              <w:marTop w:val="0"/>
                              <w:marBottom w:val="0"/>
                              <w:divBdr>
                                <w:top w:val="none" w:sz="0" w:space="0" w:color="auto"/>
                                <w:left w:val="none" w:sz="0" w:space="0" w:color="auto"/>
                                <w:bottom w:val="none" w:sz="0" w:space="0" w:color="auto"/>
                                <w:right w:val="none" w:sz="0" w:space="0" w:color="auto"/>
                              </w:divBdr>
                              <w:divsChild>
                                <w:div w:id="302274030">
                                  <w:marLeft w:val="0"/>
                                  <w:marRight w:val="0"/>
                                  <w:marTop w:val="0"/>
                                  <w:marBottom w:val="0"/>
                                  <w:divBdr>
                                    <w:top w:val="none" w:sz="0" w:space="0" w:color="auto"/>
                                    <w:left w:val="none" w:sz="0" w:space="0" w:color="auto"/>
                                    <w:bottom w:val="none" w:sz="0" w:space="0" w:color="auto"/>
                                    <w:right w:val="none" w:sz="0" w:space="0" w:color="auto"/>
                                  </w:divBdr>
                                  <w:divsChild>
                                    <w:div w:id="617420071">
                                      <w:marLeft w:val="0"/>
                                      <w:marRight w:val="0"/>
                                      <w:marTop w:val="0"/>
                                      <w:marBottom w:val="0"/>
                                      <w:divBdr>
                                        <w:top w:val="none" w:sz="0" w:space="0" w:color="auto"/>
                                        <w:left w:val="none" w:sz="0" w:space="0" w:color="auto"/>
                                        <w:bottom w:val="none" w:sz="0" w:space="0" w:color="auto"/>
                                        <w:right w:val="none" w:sz="0" w:space="0" w:color="auto"/>
                                      </w:divBdr>
                                      <w:divsChild>
                                        <w:div w:id="2114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6671347">
      <w:bodyDiv w:val="1"/>
      <w:marLeft w:val="0"/>
      <w:marRight w:val="0"/>
      <w:marTop w:val="0"/>
      <w:marBottom w:val="0"/>
      <w:divBdr>
        <w:top w:val="none" w:sz="0" w:space="0" w:color="auto"/>
        <w:left w:val="none" w:sz="0" w:space="0" w:color="auto"/>
        <w:bottom w:val="none" w:sz="0" w:space="0" w:color="auto"/>
        <w:right w:val="none" w:sz="0" w:space="0" w:color="auto"/>
      </w:divBdr>
    </w:div>
    <w:div w:id="1973707532">
      <w:bodyDiv w:val="1"/>
      <w:marLeft w:val="0"/>
      <w:marRight w:val="0"/>
      <w:marTop w:val="0"/>
      <w:marBottom w:val="0"/>
      <w:divBdr>
        <w:top w:val="none" w:sz="0" w:space="0" w:color="auto"/>
        <w:left w:val="none" w:sz="0" w:space="0" w:color="auto"/>
        <w:bottom w:val="none" w:sz="0" w:space="0" w:color="auto"/>
        <w:right w:val="none" w:sz="0" w:space="0" w:color="auto"/>
      </w:divBdr>
    </w:div>
    <w:div w:id="1982692714">
      <w:bodyDiv w:val="1"/>
      <w:marLeft w:val="0"/>
      <w:marRight w:val="0"/>
      <w:marTop w:val="0"/>
      <w:marBottom w:val="0"/>
      <w:divBdr>
        <w:top w:val="none" w:sz="0" w:space="0" w:color="auto"/>
        <w:left w:val="none" w:sz="0" w:space="0" w:color="auto"/>
        <w:bottom w:val="none" w:sz="0" w:space="0" w:color="auto"/>
        <w:right w:val="none" w:sz="0" w:space="0" w:color="auto"/>
      </w:divBdr>
    </w:div>
    <w:div w:id="1983265490">
      <w:bodyDiv w:val="1"/>
      <w:marLeft w:val="0"/>
      <w:marRight w:val="0"/>
      <w:marTop w:val="0"/>
      <w:marBottom w:val="0"/>
      <w:divBdr>
        <w:top w:val="none" w:sz="0" w:space="0" w:color="auto"/>
        <w:left w:val="none" w:sz="0" w:space="0" w:color="auto"/>
        <w:bottom w:val="none" w:sz="0" w:space="0" w:color="auto"/>
        <w:right w:val="none" w:sz="0" w:space="0" w:color="auto"/>
      </w:divBdr>
    </w:div>
    <w:div w:id="1994480658">
      <w:bodyDiv w:val="1"/>
      <w:marLeft w:val="0"/>
      <w:marRight w:val="0"/>
      <w:marTop w:val="0"/>
      <w:marBottom w:val="0"/>
      <w:divBdr>
        <w:top w:val="none" w:sz="0" w:space="0" w:color="auto"/>
        <w:left w:val="none" w:sz="0" w:space="0" w:color="auto"/>
        <w:bottom w:val="none" w:sz="0" w:space="0" w:color="auto"/>
        <w:right w:val="none" w:sz="0" w:space="0" w:color="auto"/>
      </w:divBdr>
    </w:div>
    <w:div w:id="1994554417">
      <w:bodyDiv w:val="1"/>
      <w:marLeft w:val="0"/>
      <w:marRight w:val="0"/>
      <w:marTop w:val="0"/>
      <w:marBottom w:val="0"/>
      <w:divBdr>
        <w:top w:val="none" w:sz="0" w:space="0" w:color="auto"/>
        <w:left w:val="none" w:sz="0" w:space="0" w:color="auto"/>
        <w:bottom w:val="none" w:sz="0" w:space="0" w:color="auto"/>
        <w:right w:val="none" w:sz="0" w:space="0" w:color="auto"/>
      </w:divBdr>
      <w:divsChild>
        <w:div w:id="568729679">
          <w:marLeft w:val="0"/>
          <w:marRight w:val="0"/>
          <w:marTop w:val="0"/>
          <w:marBottom w:val="0"/>
          <w:divBdr>
            <w:top w:val="none" w:sz="0" w:space="0" w:color="auto"/>
            <w:left w:val="none" w:sz="0" w:space="0" w:color="auto"/>
            <w:bottom w:val="none" w:sz="0" w:space="0" w:color="auto"/>
            <w:right w:val="none" w:sz="0" w:space="0" w:color="auto"/>
          </w:divBdr>
          <w:divsChild>
            <w:div w:id="215897705">
              <w:marLeft w:val="0"/>
              <w:marRight w:val="0"/>
              <w:marTop w:val="100"/>
              <w:marBottom w:val="100"/>
              <w:divBdr>
                <w:top w:val="none" w:sz="0" w:space="0" w:color="auto"/>
                <w:left w:val="none" w:sz="0" w:space="0" w:color="auto"/>
                <w:bottom w:val="none" w:sz="0" w:space="0" w:color="auto"/>
                <w:right w:val="none" w:sz="0" w:space="0" w:color="auto"/>
              </w:divBdr>
              <w:divsChild>
                <w:div w:id="1773474290">
                  <w:marLeft w:val="0"/>
                  <w:marRight w:val="0"/>
                  <w:marTop w:val="0"/>
                  <w:marBottom w:val="0"/>
                  <w:divBdr>
                    <w:top w:val="none" w:sz="0" w:space="0" w:color="auto"/>
                    <w:left w:val="none" w:sz="0" w:space="0" w:color="auto"/>
                    <w:bottom w:val="none" w:sz="0" w:space="0" w:color="auto"/>
                    <w:right w:val="none" w:sz="0" w:space="0" w:color="auto"/>
                  </w:divBdr>
                  <w:divsChild>
                    <w:div w:id="185021496">
                      <w:marLeft w:val="0"/>
                      <w:marRight w:val="0"/>
                      <w:marTop w:val="0"/>
                      <w:marBottom w:val="0"/>
                      <w:divBdr>
                        <w:top w:val="none" w:sz="0" w:space="0" w:color="auto"/>
                        <w:left w:val="none" w:sz="0" w:space="0" w:color="auto"/>
                        <w:bottom w:val="none" w:sz="0" w:space="0" w:color="auto"/>
                        <w:right w:val="none" w:sz="0" w:space="0" w:color="auto"/>
                      </w:divBdr>
                      <w:divsChild>
                        <w:div w:id="531304119">
                          <w:marLeft w:val="0"/>
                          <w:marRight w:val="0"/>
                          <w:marTop w:val="0"/>
                          <w:marBottom w:val="0"/>
                          <w:divBdr>
                            <w:top w:val="none" w:sz="0" w:space="0" w:color="auto"/>
                            <w:left w:val="none" w:sz="0" w:space="0" w:color="auto"/>
                            <w:bottom w:val="none" w:sz="0" w:space="0" w:color="auto"/>
                            <w:right w:val="none" w:sz="0" w:space="0" w:color="auto"/>
                          </w:divBdr>
                          <w:divsChild>
                            <w:div w:id="845168939">
                              <w:marLeft w:val="0"/>
                              <w:marRight w:val="0"/>
                              <w:marTop w:val="0"/>
                              <w:marBottom w:val="0"/>
                              <w:divBdr>
                                <w:top w:val="none" w:sz="0" w:space="0" w:color="auto"/>
                                <w:left w:val="none" w:sz="0" w:space="0" w:color="auto"/>
                                <w:bottom w:val="none" w:sz="0" w:space="0" w:color="auto"/>
                                <w:right w:val="none" w:sz="0" w:space="0" w:color="auto"/>
                              </w:divBdr>
                              <w:divsChild>
                                <w:div w:id="968895449">
                                  <w:marLeft w:val="0"/>
                                  <w:marRight w:val="0"/>
                                  <w:marTop w:val="0"/>
                                  <w:marBottom w:val="0"/>
                                  <w:divBdr>
                                    <w:top w:val="none" w:sz="0" w:space="0" w:color="auto"/>
                                    <w:left w:val="none" w:sz="0" w:space="0" w:color="auto"/>
                                    <w:bottom w:val="none" w:sz="0" w:space="0" w:color="auto"/>
                                    <w:right w:val="none" w:sz="0" w:space="0" w:color="auto"/>
                                  </w:divBdr>
                                  <w:divsChild>
                                    <w:div w:id="1510487108">
                                      <w:marLeft w:val="0"/>
                                      <w:marRight w:val="0"/>
                                      <w:marTop w:val="0"/>
                                      <w:marBottom w:val="0"/>
                                      <w:divBdr>
                                        <w:top w:val="none" w:sz="0" w:space="0" w:color="auto"/>
                                        <w:left w:val="none" w:sz="0" w:space="0" w:color="auto"/>
                                        <w:bottom w:val="none" w:sz="0" w:space="0" w:color="auto"/>
                                        <w:right w:val="none" w:sz="0" w:space="0" w:color="auto"/>
                                      </w:divBdr>
                                      <w:divsChild>
                                        <w:div w:id="9968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049447">
      <w:bodyDiv w:val="1"/>
      <w:marLeft w:val="0"/>
      <w:marRight w:val="0"/>
      <w:marTop w:val="0"/>
      <w:marBottom w:val="0"/>
      <w:divBdr>
        <w:top w:val="none" w:sz="0" w:space="0" w:color="auto"/>
        <w:left w:val="none" w:sz="0" w:space="0" w:color="auto"/>
        <w:bottom w:val="none" w:sz="0" w:space="0" w:color="auto"/>
        <w:right w:val="none" w:sz="0" w:space="0" w:color="auto"/>
      </w:divBdr>
      <w:divsChild>
        <w:div w:id="1801411947">
          <w:marLeft w:val="0"/>
          <w:marRight w:val="0"/>
          <w:marTop w:val="0"/>
          <w:marBottom w:val="0"/>
          <w:divBdr>
            <w:top w:val="none" w:sz="0" w:space="0" w:color="auto"/>
            <w:left w:val="none" w:sz="0" w:space="0" w:color="auto"/>
            <w:bottom w:val="none" w:sz="0" w:space="0" w:color="auto"/>
            <w:right w:val="none" w:sz="0" w:space="0" w:color="auto"/>
          </w:divBdr>
          <w:divsChild>
            <w:div w:id="65231944">
              <w:marLeft w:val="0"/>
              <w:marRight w:val="0"/>
              <w:marTop w:val="100"/>
              <w:marBottom w:val="100"/>
              <w:divBdr>
                <w:top w:val="none" w:sz="0" w:space="0" w:color="auto"/>
                <w:left w:val="none" w:sz="0" w:space="0" w:color="auto"/>
                <w:bottom w:val="none" w:sz="0" w:space="0" w:color="auto"/>
                <w:right w:val="none" w:sz="0" w:space="0" w:color="auto"/>
              </w:divBdr>
              <w:divsChild>
                <w:div w:id="1598320641">
                  <w:marLeft w:val="0"/>
                  <w:marRight w:val="0"/>
                  <w:marTop w:val="0"/>
                  <w:marBottom w:val="0"/>
                  <w:divBdr>
                    <w:top w:val="none" w:sz="0" w:space="0" w:color="auto"/>
                    <w:left w:val="none" w:sz="0" w:space="0" w:color="auto"/>
                    <w:bottom w:val="none" w:sz="0" w:space="0" w:color="auto"/>
                    <w:right w:val="none" w:sz="0" w:space="0" w:color="auto"/>
                  </w:divBdr>
                  <w:divsChild>
                    <w:div w:id="541526826">
                      <w:marLeft w:val="0"/>
                      <w:marRight w:val="0"/>
                      <w:marTop w:val="0"/>
                      <w:marBottom w:val="0"/>
                      <w:divBdr>
                        <w:top w:val="none" w:sz="0" w:space="0" w:color="auto"/>
                        <w:left w:val="none" w:sz="0" w:space="0" w:color="auto"/>
                        <w:bottom w:val="none" w:sz="0" w:space="0" w:color="auto"/>
                        <w:right w:val="none" w:sz="0" w:space="0" w:color="auto"/>
                      </w:divBdr>
                      <w:divsChild>
                        <w:div w:id="243153748">
                          <w:marLeft w:val="0"/>
                          <w:marRight w:val="0"/>
                          <w:marTop w:val="0"/>
                          <w:marBottom w:val="0"/>
                          <w:divBdr>
                            <w:top w:val="none" w:sz="0" w:space="0" w:color="auto"/>
                            <w:left w:val="none" w:sz="0" w:space="0" w:color="auto"/>
                            <w:bottom w:val="none" w:sz="0" w:space="0" w:color="auto"/>
                            <w:right w:val="none" w:sz="0" w:space="0" w:color="auto"/>
                          </w:divBdr>
                          <w:divsChild>
                            <w:div w:id="1379279531">
                              <w:marLeft w:val="0"/>
                              <w:marRight w:val="0"/>
                              <w:marTop w:val="0"/>
                              <w:marBottom w:val="0"/>
                              <w:divBdr>
                                <w:top w:val="none" w:sz="0" w:space="0" w:color="auto"/>
                                <w:left w:val="none" w:sz="0" w:space="0" w:color="auto"/>
                                <w:bottom w:val="none" w:sz="0" w:space="0" w:color="auto"/>
                                <w:right w:val="none" w:sz="0" w:space="0" w:color="auto"/>
                              </w:divBdr>
                              <w:divsChild>
                                <w:div w:id="2055956076">
                                  <w:marLeft w:val="0"/>
                                  <w:marRight w:val="0"/>
                                  <w:marTop w:val="0"/>
                                  <w:marBottom w:val="0"/>
                                  <w:divBdr>
                                    <w:top w:val="none" w:sz="0" w:space="0" w:color="auto"/>
                                    <w:left w:val="none" w:sz="0" w:space="0" w:color="auto"/>
                                    <w:bottom w:val="none" w:sz="0" w:space="0" w:color="auto"/>
                                    <w:right w:val="none" w:sz="0" w:space="0" w:color="auto"/>
                                  </w:divBdr>
                                  <w:divsChild>
                                    <w:div w:id="1057320050">
                                      <w:marLeft w:val="0"/>
                                      <w:marRight w:val="0"/>
                                      <w:marTop w:val="0"/>
                                      <w:marBottom w:val="0"/>
                                      <w:divBdr>
                                        <w:top w:val="none" w:sz="0" w:space="0" w:color="auto"/>
                                        <w:left w:val="none" w:sz="0" w:space="0" w:color="auto"/>
                                        <w:bottom w:val="none" w:sz="0" w:space="0" w:color="auto"/>
                                        <w:right w:val="none" w:sz="0" w:space="0" w:color="auto"/>
                                      </w:divBdr>
                                      <w:divsChild>
                                        <w:div w:id="13436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135157">
      <w:bodyDiv w:val="1"/>
      <w:marLeft w:val="0"/>
      <w:marRight w:val="0"/>
      <w:marTop w:val="0"/>
      <w:marBottom w:val="0"/>
      <w:divBdr>
        <w:top w:val="none" w:sz="0" w:space="0" w:color="auto"/>
        <w:left w:val="none" w:sz="0" w:space="0" w:color="auto"/>
        <w:bottom w:val="none" w:sz="0" w:space="0" w:color="auto"/>
        <w:right w:val="none" w:sz="0" w:space="0" w:color="auto"/>
      </w:divBdr>
    </w:div>
    <w:div w:id="2057510627">
      <w:bodyDiv w:val="1"/>
      <w:marLeft w:val="0"/>
      <w:marRight w:val="0"/>
      <w:marTop w:val="0"/>
      <w:marBottom w:val="0"/>
      <w:divBdr>
        <w:top w:val="none" w:sz="0" w:space="0" w:color="auto"/>
        <w:left w:val="none" w:sz="0" w:space="0" w:color="auto"/>
        <w:bottom w:val="none" w:sz="0" w:space="0" w:color="auto"/>
        <w:right w:val="none" w:sz="0" w:space="0" w:color="auto"/>
      </w:divBdr>
    </w:div>
    <w:div w:id="2088845291">
      <w:bodyDiv w:val="1"/>
      <w:marLeft w:val="0"/>
      <w:marRight w:val="0"/>
      <w:marTop w:val="0"/>
      <w:marBottom w:val="0"/>
      <w:divBdr>
        <w:top w:val="none" w:sz="0" w:space="0" w:color="auto"/>
        <w:left w:val="none" w:sz="0" w:space="0" w:color="auto"/>
        <w:bottom w:val="none" w:sz="0" w:space="0" w:color="auto"/>
        <w:right w:val="none" w:sz="0" w:space="0" w:color="auto"/>
      </w:divBdr>
      <w:divsChild>
        <w:div w:id="1067533030">
          <w:marLeft w:val="0"/>
          <w:marRight w:val="0"/>
          <w:marTop w:val="0"/>
          <w:marBottom w:val="0"/>
          <w:divBdr>
            <w:top w:val="none" w:sz="0" w:space="0" w:color="auto"/>
            <w:left w:val="none" w:sz="0" w:space="0" w:color="auto"/>
            <w:bottom w:val="none" w:sz="0" w:space="0" w:color="auto"/>
            <w:right w:val="none" w:sz="0" w:space="0" w:color="auto"/>
          </w:divBdr>
          <w:divsChild>
            <w:div w:id="520049451">
              <w:marLeft w:val="0"/>
              <w:marRight w:val="0"/>
              <w:marTop w:val="100"/>
              <w:marBottom w:val="100"/>
              <w:divBdr>
                <w:top w:val="none" w:sz="0" w:space="0" w:color="auto"/>
                <w:left w:val="none" w:sz="0" w:space="0" w:color="auto"/>
                <w:bottom w:val="none" w:sz="0" w:space="0" w:color="auto"/>
                <w:right w:val="none" w:sz="0" w:space="0" w:color="auto"/>
              </w:divBdr>
              <w:divsChild>
                <w:div w:id="1531338886">
                  <w:marLeft w:val="0"/>
                  <w:marRight w:val="0"/>
                  <w:marTop w:val="0"/>
                  <w:marBottom w:val="0"/>
                  <w:divBdr>
                    <w:top w:val="none" w:sz="0" w:space="0" w:color="auto"/>
                    <w:left w:val="none" w:sz="0" w:space="0" w:color="auto"/>
                    <w:bottom w:val="none" w:sz="0" w:space="0" w:color="auto"/>
                    <w:right w:val="none" w:sz="0" w:space="0" w:color="auto"/>
                  </w:divBdr>
                  <w:divsChild>
                    <w:div w:id="359824021">
                      <w:marLeft w:val="0"/>
                      <w:marRight w:val="0"/>
                      <w:marTop w:val="0"/>
                      <w:marBottom w:val="0"/>
                      <w:divBdr>
                        <w:top w:val="none" w:sz="0" w:space="0" w:color="auto"/>
                        <w:left w:val="none" w:sz="0" w:space="0" w:color="auto"/>
                        <w:bottom w:val="none" w:sz="0" w:space="0" w:color="auto"/>
                        <w:right w:val="none" w:sz="0" w:space="0" w:color="auto"/>
                      </w:divBdr>
                      <w:divsChild>
                        <w:div w:id="1367557115">
                          <w:marLeft w:val="0"/>
                          <w:marRight w:val="0"/>
                          <w:marTop w:val="0"/>
                          <w:marBottom w:val="0"/>
                          <w:divBdr>
                            <w:top w:val="none" w:sz="0" w:space="0" w:color="auto"/>
                            <w:left w:val="none" w:sz="0" w:space="0" w:color="auto"/>
                            <w:bottom w:val="none" w:sz="0" w:space="0" w:color="auto"/>
                            <w:right w:val="none" w:sz="0" w:space="0" w:color="auto"/>
                          </w:divBdr>
                          <w:divsChild>
                            <w:div w:id="2079937757">
                              <w:marLeft w:val="0"/>
                              <w:marRight w:val="0"/>
                              <w:marTop w:val="0"/>
                              <w:marBottom w:val="0"/>
                              <w:divBdr>
                                <w:top w:val="none" w:sz="0" w:space="0" w:color="auto"/>
                                <w:left w:val="none" w:sz="0" w:space="0" w:color="auto"/>
                                <w:bottom w:val="none" w:sz="0" w:space="0" w:color="auto"/>
                                <w:right w:val="none" w:sz="0" w:space="0" w:color="auto"/>
                              </w:divBdr>
                              <w:divsChild>
                                <w:div w:id="250822880">
                                  <w:marLeft w:val="0"/>
                                  <w:marRight w:val="0"/>
                                  <w:marTop w:val="0"/>
                                  <w:marBottom w:val="0"/>
                                  <w:divBdr>
                                    <w:top w:val="none" w:sz="0" w:space="0" w:color="auto"/>
                                    <w:left w:val="none" w:sz="0" w:space="0" w:color="auto"/>
                                    <w:bottom w:val="none" w:sz="0" w:space="0" w:color="auto"/>
                                    <w:right w:val="none" w:sz="0" w:space="0" w:color="auto"/>
                                  </w:divBdr>
                                  <w:divsChild>
                                    <w:div w:id="1940673425">
                                      <w:marLeft w:val="0"/>
                                      <w:marRight w:val="0"/>
                                      <w:marTop w:val="0"/>
                                      <w:marBottom w:val="0"/>
                                      <w:divBdr>
                                        <w:top w:val="none" w:sz="0" w:space="0" w:color="auto"/>
                                        <w:left w:val="none" w:sz="0" w:space="0" w:color="auto"/>
                                        <w:bottom w:val="none" w:sz="0" w:space="0" w:color="auto"/>
                                        <w:right w:val="none" w:sz="0" w:space="0" w:color="auto"/>
                                      </w:divBdr>
                                      <w:divsChild>
                                        <w:div w:id="20041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772136">
      <w:bodyDiv w:val="1"/>
      <w:marLeft w:val="0"/>
      <w:marRight w:val="0"/>
      <w:marTop w:val="0"/>
      <w:marBottom w:val="0"/>
      <w:divBdr>
        <w:top w:val="none" w:sz="0" w:space="0" w:color="auto"/>
        <w:left w:val="none" w:sz="0" w:space="0" w:color="auto"/>
        <w:bottom w:val="none" w:sz="0" w:space="0" w:color="auto"/>
        <w:right w:val="none" w:sz="0" w:space="0" w:color="auto"/>
      </w:divBdr>
    </w:div>
    <w:div w:id="2130274784">
      <w:bodyDiv w:val="1"/>
      <w:marLeft w:val="0"/>
      <w:marRight w:val="0"/>
      <w:marTop w:val="0"/>
      <w:marBottom w:val="0"/>
      <w:divBdr>
        <w:top w:val="none" w:sz="0" w:space="0" w:color="auto"/>
        <w:left w:val="none" w:sz="0" w:space="0" w:color="auto"/>
        <w:bottom w:val="none" w:sz="0" w:space="0" w:color="auto"/>
        <w:right w:val="none" w:sz="0" w:space="0" w:color="auto"/>
      </w:divBdr>
      <w:divsChild>
        <w:div w:id="1124619093">
          <w:marLeft w:val="0"/>
          <w:marRight w:val="0"/>
          <w:marTop w:val="0"/>
          <w:marBottom w:val="0"/>
          <w:divBdr>
            <w:top w:val="none" w:sz="0" w:space="0" w:color="auto"/>
            <w:left w:val="none" w:sz="0" w:space="0" w:color="auto"/>
            <w:bottom w:val="none" w:sz="0" w:space="0" w:color="auto"/>
            <w:right w:val="none" w:sz="0" w:space="0" w:color="auto"/>
          </w:divBdr>
          <w:divsChild>
            <w:div w:id="1998802598">
              <w:marLeft w:val="0"/>
              <w:marRight w:val="0"/>
              <w:marTop w:val="100"/>
              <w:marBottom w:val="100"/>
              <w:divBdr>
                <w:top w:val="none" w:sz="0" w:space="0" w:color="auto"/>
                <w:left w:val="none" w:sz="0" w:space="0" w:color="auto"/>
                <w:bottom w:val="none" w:sz="0" w:space="0" w:color="auto"/>
                <w:right w:val="none" w:sz="0" w:space="0" w:color="auto"/>
              </w:divBdr>
              <w:divsChild>
                <w:div w:id="1036850664">
                  <w:marLeft w:val="0"/>
                  <w:marRight w:val="0"/>
                  <w:marTop w:val="0"/>
                  <w:marBottom w:val="0"/>
                  <w:divBdr>
                    <w:top w:val="none" w:sz="0" w:space="0" w:color="auto"/>
                    <w:left w:val="none" w:sz="0" w:space="0" w:color="auto"/>
                    <w:bottom w:val="none" w:sz="0" w:space="0" w:color="auto"/>
                    <w:right w:val="none" w:sz="0" w:space="0" w:color="auto"/>
                  </w:divBdr>
                  <w:divsChild>
                    <w:div w:id="1600483594">
                      <w:marLeft w:val="0"/>
                      <w:marRight w:val="0"/>
                      <w:marTop w:val="0"/>
                      <w:marBottom w:val="0"/>
                      <w:divBdr>
                        <w:top w:val="none" w:sz="0" w:space="0" w:color="auto"/>
                        <w:left w:val="none" w:sz="0" w:space="0" w:color="auto"/>
                        <w:bottom w:val="none" w:sz="0" w:space="0" w:color="auto"/>
                        <w:right w:val="none" w:sz="0" w:space="0" w:color="auto"/>
                      </w:divBdr>
                      <w:divsChild>
                        <w:div w:id="749617906">
                          <w:marLeft w:val="0"/>
                          <w:marRight w:val="0"/>
                          <w:marTop w:val="0"/>
                          <w:marBottom w:val="0"/>
                          <w:divBdr>
                            <w:top w:val="none" w:sz="0" w:space="0" w:color="auto"/>
                            <w:left w:val="none" w:sz="0" w:space="0" w:color="auto"/>
                            <w:bottom w:val="none" w:sz="0" w:space="0" w:color="auto"/>
                            <w:right w:val="none" w:sz="0" w:space="0" w:color="auto"/>
                          </w:divBdr>
                          <w:divsChild>
                            <w:div w:id="310868394">
                              <w:marLeft w:val="0"/>
                              <w:marRight w:val="0"/>
                              <w:marTop w:val="0"/>
                              <w:marBottom w:val="0"/>
                              <w:divBdr>
                                <w:top w:val="none" w:sz="0" w:space="0" w:color="auto"/>
                                <w:left w:val="none" w:sz="0" w:space="0" w:color="auto"/>
                                <w:bottom w:val="none" w:sz="0" w:space="0" w:color="auto"/>
                                <w:right w:val="none" w:sz="0" w:space="0" w:color="auto"/>
                              </w:divBdr>
                              <w:divsChild>
                                <w:div w:id="1825506044">
                                  <w:marLeft w:val="0"/>
                                  <w:marRight w:val="0"/>
                                  <w:marTop w:val="0"/>
                                  <w:marBottom w:val="0"/>
                                  <w:divBdr>
                                    <w:top w:val="none" w:sz="0" w:space="0" w:color="auto"/>
                                    <w:left w:val="none" w:sz="0" w:space="0" w:color="auto"/>
                                    <w:bottom w:val="none" w:sz="0" w:space="0" w:color="auto"/>
                                    <w:right w:val="none" w:sz="0" w:space="0" w:color="auto"/>
                                  </w:divBdr>
                                  <w:divsChild>
                                    <w:div w:id="823279313">
                                      <w:marLeft w:val="0"/>
                                      <w:marRight w:val="0"/>
                                      <w:marTop w:val="0"/>
                                      <w:marBottom w:val="0"/>
                                      <w:divBdr>
                                        <w:top w:val="none" w:sz="0" w:space="0" w:color="auto"/>
                                        <w:left w:val="none" w:sz="0" w:space="0" w:color="auto"/>
                                        <w:bottom w:val="none" w:sz="0" w:space="0" w:color="auto"/>
                                        <w:right w:val="none" w:sz="0" w:space="0" w:color="auto"/>
                                      </w:divBdr>
                                      <w:divsChild>
                                        <w:div w:id="12689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4-01-0663" TargetMode="External"/><Relationship Id="rId13" Type="http://schemas.openxmlformats.org/officeDocument/2006/relationships/hyperlink" Target="http://www.uradni-list.si/1/objava.jsp?sop=2010-01-3350" TargetMode="External"/><Relationship Id="rId18" Type="http://schemas.openxmlformats.org/officeDocument/2006/relationships/hyperlink" Target="http://www.uradni-list.si/1/objava.jsp?sop=2017-01-0729" TargetMode="External"/><Relationship Id="rId26" Type="http://schemas.openxmlformats.org/officeDocument/2006/relationships/hyperlink" Target="http://www.uradni-list.si/1/objava.jsp?sop=2004-01-3284"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uradni-list.si/1/objava.jsp?sop=2018-01-0887"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uradni-list.si/1/objava.jsp?sop=2007-21-2284" TargetMode="External"/><Relationship Id="rId17" Type="http://schemas.openxmlformats.org/officeDocument/2006/relationships/hyperlink" Target="http://www.uradni-list.si/1/objava.jsp?sop=2016-01-2294" TargetMode="External"/><Relationship Id="rId25" Type="http://schemas.openxmlformats.org/officeDocument/2006/relationships/hyperlink" Target="http://www.uradni-list.si/1/objava.jsp?sop=2014-01-1619" TargetMode="External"/><Relationship Id="rId33" Type="http://schemas.openxmlformats.org/officeDocument/2006/relationships/hyperlink" Target="mailto:%20gp.irsd@gov.si,"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uradni-list.si/1/objava.jsp?sop=2016-01-1707" TargetMode="External"/><Relationship Id="rId20" Type="http://schemas.openxmlformats.org/officeDocument/2006/relationships/hyperlink" Target="http://www.uradni-list.si/1/objava.jsp?sop=2017-01-2437" TargetMode="External"/><Relationship Id="rId29" Type="http://schemas.openxmlformats.org/officeDocument/2006/relationships/hyperlink" Target="http://www.uradni-list.si/1/objava.jsp?sop=2009-01-478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7-21-1207" TargetMode="External"/><Relationship Id="rId24" Type="http://schemas.openxmlformats.org/officeDocument/2006/relationships/hyperlink" Target="http://www.uradni-list.si/1/objava.jsp?sop=2007-01-2353" TargetMode="External"/><Relationship Id="rId32" Type="http://schemas.openxmlformats.org/officeDocument/2006/relationships/hyperlink" Target="http://www.uradni-list.si/1/objava.jsp?sop=2012-01-4319"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radni-list.si/1/objava.jsp?sop=2012-01-2404" TargetMode="External"/><Relationship Id="rId23" Type="http://schemas.openxmlformats.org/officeDocument/2006/relationships/hyperlink" Target="http://www.uradni-list.si/1/objava.jsp?sop=2019-01-1329" TargetMode="External"/><Relationship Id="rId28" Type="http://schemas.openxmlformats.org/officeDocument/2006/relationships/hyperlink" Target="http://www.uradni-list.si/1/objava.jsp?sop=2006-01-4487" TargetMode="External"/><Relationship Id="rId36" Type="http://schemas.openxmlformats.org/officeDocument/2006/relationships/footer" Target="footer1.xml"/><Relationship Id="rId10" Type="http://schemas.openxmlformats.org/officeDocument/2006/relationships/hyperlink" Target="http://www.uradni-list.si/1/objava.jsp?sop=2007-01-0100" TargetMode="External"/><Relationship Id="rId19" Type="http://schemas.openxmlformats.org/officeDocument/2006/relationships/hyperlink" Target="http://www.uradni-list.si/1/objava.jsp?sop=2017-01-1524" TargetMode="External"/><Relationship Id="rId31" Type="http://schemas.openxmlformats.org/officeDocument/2006/relationships/hyperlink" Target="http://www.uradni-list.si/1/objava.jsp?sop=2011-01-4210" TargetMode="External"/><Relationship Id="rId4" Type="http://schemas.openxmlformats.org/officeDocument/2006/relationships/settings" Target="settings.xml"/><Relationship Id="rId9" Type="http://schemas.openxmlformats.org/officeDocument/2006/relationships/hyperlink" Target="http://www.uradni-list.si/1/objava.jsp?sop=2017-01-2522" TargetMode="External"/><Relationship Id="rId14" Type="http://schemas.openxmlformats.org/officeDocument/2006/relationships/hyperlink" Target="http://www.uradni-list.si/1/objava.jsp?sop=2010-01-3387" TargetMode="External"/><Relationship Id="rId22" Type="http://schemas.openxmlformats.org/officeDocument/2006/relationships/hyperlink" Target="http://www.uradni-list.si/1/objava.jsp?sop=2018-01-1403" TargetMode="External"/><Relationship Id="rId27" Type="http://schemas.openxmlformats.org/officeDocument/2006/relationships/hyperlink" Target="http://www.uradni-list.si/1/objava.jsp?sop=2016-01-1707" TargetMode="External"/><Relationship Id="rId30" Type="http://schemas.openxmlformats.org/officeDocument/2006/relationships/hyperlink" Target="http://www.uradni-list.si/1/objava.jsp?sop=2010-01-3388" TargetMode="External"/><Relationship Id="rId35"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www.uradni-list.si/1/objava.jsp?sop=2007-01-4690"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CE92F2A-880D-4BEF-928B-72331C5F2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10959</Words>
  <Characters>62469</Characters>
  <Application>Microsoft Office Word</Application>
  <DocSecurity>0</DocSecurity>
  <Lines>520</Lines>
  <Paragraphs>146</Paragraphs>
  <ScaleCrop>false</ScaleCrop>
  <HeadingPairs>
    <vt:vector size="2" baseType="variant">
      <vt:variant>
        <vt:lpstr>Naslov</vt:lpstr>
      </vt:variant>
      <vt:variant>
        <vt:i4>1</vt:i4>
      </vt:variant>
    </vt:vector>
  </HeadingPairs>
  <TitlesOfParts>
    <vt:vector size="1" baseType="lpstr">
      <vt:lpstr>0610-3-2016-12 Inšpektorat RS za delo</vt:lpstr>
    </vt:vector>
  </TitlesOfParts>
  <Company>Indea d.o.o.</Company>
  <LinksUpToDate>false</LinksUpToDate>
  <CharactersWithSpaces>73282</CharactersWithSpaces>
  <SharedDoc>false</SharedDoc>
  <HLinks>
    <vt:vector size="168" baseType="variant">
      <vt:variant>
        <vt:i4>7667781</vt:i4>
      </vt:variant>
      <vt:variant>
        <vt:i4>75</vt:i4>
      </vt:variant>
      <vt:variant>
        <vt:i4>0</vt:i4>
      </vt:variant>
      <vt:variant>
        <vt:i4>5</vt:i4>
      </vt:variant>
      <vt:variant>
        <vt:lpwstr>mailto:%20gp.irsd@gov.si,</vt:lpwstr>
      </vt:variant>
      <vt:variant>
        <vt:lpwstr/>
      </vt:variant>
      <vt:variant>
        <vt:i4>7536681</vt:i4>
      </vt:variant>
      <vt:variant>
        <vt:i4>72</vt:i4>
      </vt:variant>
      <vt:variant>
        <vt:i4>0</vt:i4>
      </vt:variant>
      <vt:variant>
        <vt:i4>5</vt:i4>
      </vt:variant>
      <vt:variant>
        <vt:lpwstr>http://www.uradni-list.si/1/objava.jsp?sop=2012-01-4319</vt:lpwstr>
      </vt:variant>
      <vt:variant>
        <vt:lpwstr/>
      </vt:variant>
      <vt:variant>
        <vt:i4>7536683</vt:i4>
      </vt:variant>
      <vt:variant>
        <vt:i4>69</vt:i4>
      </vt:variant>
      <vt:variant>
        <vt:i4>0</vt:i4>
      </vt:variant>
      <vt:variant>
        <vt:i4>5</vt:i4>
      </vt:variant>
      <vt:variant>
        <vt:lpwstr>http://www.uradni-list.si/1/objava.jsp?sop=2011-01-4210</vt:lpwstr>
      </vt:variant>
      <vt:variant>
        <vt:lpwstr/>
      </vt:variant>
      <vt:variant>
        <vt:i4>8192043</vt:i4>
      </vt:variant>
      <vt:variant>
        <vt:i4>66</vt:i4>
      </vt:variant>
      <vt:variant>
        <vt:i4>0</vt:i4>
      </vt:variant>
      <vt:variant>
        <vt:i4>5</vt:i4>
      </vt:variant>
      <vt:variant>
        <vt:lpwstr>http://www.uradni-list.si/1/objava.jsp?sop=2010-01-3388</vt:lpwstr>
      </vt:variant>
      <vt:variant>
        <vt:lpwstr/>
      </vt:variant>
      <vt:variant>
        <vt:i4>8060966</vt:i4>
      </vt:variant>
      <vt:variant>
        <vt:i4>63</vt:i4>
      </vt:variant>
      <vt:variant>
        <vt:i4>0</vt:i4>
      </vt:variant>
      <vt:variant>
        <vt:i4>5</vt:i4>
      </vt:variant>
      <vt:variant>
        <vt:lpwstr>http://www.uradni-list.si/1/objava.jsp?sop=2009-01-4788</vt:lpwstr>
      </vt:variant>
      <vt:variant>
        <vt:lpwstr/>
      </vt:variant>
      <vt:variant>
        <vt:i4>8060970</vt:i4>
      </vt:variant>
      <vt:variant>
        <vt:i4>60</vt:i4>
      </vt:variant>
      <vt:variant>
        <vt:i4>0</vt:i4>
      </vt:variant>
      <vt:variant>
        <vt:i4>5</vt:i4>
      </vt:variant>
      <vt:variant>
        <vt:lpwstr>http://www.uradni-list.si/1/objava.jsp?sop=2006-01-4487</vt:lpwstr>
      </vt:variant>
      <vt:variant>
        <vt:lpwstr/>
      </vt:variant>
      <vt:variant>
        <vt:i4>7798825</vt:i4>
      </vt:variant>
      <vt:variant>
        <vt:i4>57</vt:i4>
      </vt:variant>
      <vt:variant>
        <vt:i4>0</vt:i4>
      </vt:variant>
      <vt:variant>
        <vt:i4>5</vt:i4>
      </vt:variant>
      <vt:variant>
        <vt:lpwstr>http://www.uradni-list.si/1/objava.jsp?sop=2016-01-1707</vt:lpwstr>
      </vt:variant>
      <vt:variant>
        <vt:lpwstr/>
      </vt:variant>
      <vt:variant>
        <vt:i4>8126510</vt:i4>
      </vt:variant>
      <vt:variant>
        <vt:i4>54</vt:i4>
      </vt:variant>
      <vt:variant>
        <vt:i4>0</vt:i4>
      </vt:variant>
      <vt:variant>
        <vt:i4>5</vt:i4>
      </vt:variant>
      <vt:variant>
        <vt:lpwstr>http://www.uradni-list.si/1/objava.jsp?sop=2004-01-3284</vt:lpwstr>
      </vt:variant>
      <vt:variant>
        <vt:lpwstr/>
      </vt:variant>
      <vt:variant>
        <vt:i4>7733290</vt:i4>
      </vt:variant>
      <vt:variant>
        <vt:i4>51</vt:i4>
      </vt:variant>
      <vt:variant>
        <vt:i4>0</vt:i4>
      </vt:variant>
      <vt:variant>
        <vt:i4>5</vt:i4>
      </vt:variant>
      <vt:variant>
        <vt:lpwstr>http://www.uradni-list.si/1/objava.jsp?sop=2014-01-1619</vt:lpwstr>
      </vt:variant>
      <vt:variant>
        <vt:lpwstr/>
      </vt:variant>
      <vt:variant>
        <vt:i4>7340076</vt:i4>
      </vt:variant>
      <vt:variant>
        <vt:i4>48</vt:i4>
      </vt:variant>
      <vt:variant>
        <vt:i4>0</vt:i4>
      </vt:variant>
      <vt:variant>
        <vt:i4>5</vt:i4>
      </vt:variant>
      <vt:variant>
        <vt:lpwstr>http://www.uradni-list.si/1/objava.jsp?sop=2007-01-2353</vt:lpwstr>
      </vt:variant>
      <vt:variant>
        <vt:lpwstr/>
      </vt:variant>
      <vt:variant>
        <vt:i4>7667746</vt:i4>
      </vt:variant>
      <vt:variant>
        <vt:i4>45</vt:i4>
      </vt:variant>
      <vt:variant>
        <vt:i4>0</vt:i4>
      </vt:variant>
      <vt:variant>
        <vt:i4>5</vt:i4>
      </vt:variant>
      <vt:variant>
        <vt:lpwstr>http://www.uradni-list.si/1/objava.jsp?sop=2019-01-1329</vt:lpwstr>
      </vt:variant>
      <vt:variant>
        <vt:lpwstr/>
      </vt:variant>
      <vt:variant>
        <vt:i4>7798820</vt:i4>
      </vt:variant>
      <vt:variant>
        <vt:i4>42</vt:i4>
      </vt:variant>
      <vt:variant>
        <vt:i4>0</vt:i4>
      </vt:variant>
      <vt:variant>
        <vt:i4>5</vt:i4>
      </vt:variant>
      <vt:variant>
        <vt:lpwstr>http://www.uradni-list.si/1/objava.jsp?sop=2018-01-1403</vt:lpwstr>
      </vt:variant>
      <vt:variant>
        <vt:lpwstr/>
      </vt:variant>
      <vt:variant>
        <vt:i4>8257576</vt:i4>
      </vt:variant>
      <vt:variant>
        <vt:i4>39</vt:i4>
      </vt:variant>
      <vt:variant>
        <vt:i4>0</vt:i4>
      </vt:variant>
      <vt:variant>
        <vt:i4>5</vt:i4>
      </vt:variant>
      <vt:variant>
        <vt:lpwstr>http://www.uradni-list.si/1/objava.jsp?sop=2018-01-0887</vt:lpwstr>
      </vt:variant>
      <vt:variant>
        <vt:lpwstr/>
      </vt:variant>
      <vt:variant>
        <vt:i4>7798827</vt:i4>
      </vt:variant>
      <vt:variant>
        <vt:i4>36</vt:i4>
      </vt:variant>
      <vt:variant>
        <vt:i4>0</vt:i4>
      </vt:variant>
      <vt:variant>
        <vt:i4>5</vt:i4>
      </vt:variant>
      <vt:variant>
        <vt:lpwstr>http://www.uradni-list.si/1/objava.jsp?sop=2017-01-2437</vt:lpwstr>
      </vt:variant>
      <vt:variant>
        <vt:lpwstr/>
      </vt:variant>
      <vt:variant>
        <vt:i4>7667754</vt:i4>
      </vt:variant>
      <vt:variant>
        <vt:i4>33</vt:i4>
      </vt:variant>
      <vt:variant>
        <vt:i4>0</vt:i4>
      </vt:variant>
      <vt:variant>
        <vt:i4>5</vt:i4>
      </vt:variant>
      <vt:variant>
        <vt:lpwstr>http://www.uradni-list.si/1/objava.jsp?sop=2017-01-1524</vt:lpwstr>
      </vt:variant>
      <vt:variant>
        <vt:lpwstr/>
      </vt:variant>
      <vt:variant>
        <vt:i4>7602216</vt:i4>
      </vt:variant>
      <vt:variant>
        <vt:i4>30</vt:i4>
      </vt:variant>
      <vt:variant>
        <vt:i4>0</vt:i4>
      </vt:variant>
      <vt:variant>
        <vt:i4>5</vt:i4>
      </vt:variant>
      <vt:variant>
        <vt:lpwstr>http://www.uradni-list.si/1/objava.jsp?sop=2017-01-0729</vt:lpwstr>
      </vt:variant>
      <vt:variant>
        <vt:lpwstr/>
      </vt:variant>
      <vt:variant>
        <vt:i4>8192044</vt:i4>
      </vt:variant>
      <vt:variant>
        <vt:i4>27</vt:i4>
      </vt:variant>
      <vt:variant>
        <vt:i4>0</vt:i4>
      </vt:variant>
      <vt:variant>
        <vt:i4>5</vt:i4>
      </vt:variant>
      <vt:variant>
        <vt:lpwstr>http://www.uradni-list.si/1/objava.jsp?sop=2016-01-2294</vt:lpwstr>
      </vt:variant>
      <vt:variant>
        <vt:lpwstr/>
      </vt:variant>
      <vt:variant>
        <vt:i4>7798825</vt:i4>
      </vt:variant>
      <vt:variant>
        <vt:i4>24</vt:i4>
      </vt:variant>
      <vt:variant>
        <vt:i4>0</vt:i4>
      </vt:variant>
      <vt:variant>
        <vt:i4>5</vt:i4>
      </vt:variant>
      <vt:variant>
        <vt:lpwstr>http://www.uradni-list.si/1/objava.jsp?sop=2016-01-1707</vt:lpwstr>
      </vt:variant>
      <vt:variant>
        <vt:lpwstr/>
      </vt:variant>
      <vt:variant>
        <vt:i4>7602222</vt:i4>
      </vt:variant>
      <vt:variant>
        <vt:i4>21</vt:i4>
      </vt:variant>
      <vt:variant>
        <vt:i4>0</vt:i4>
      </vt:variant>
      <vt:variant>
        <vt:i4>5</vt:i4>
      </vt:variant>
      <vt:variant>
        <vt:lpwstr>http://www.uradni-list.si/1/objava.jsp?sop=2012-01-2404</vt:lpwstr>
      </vt:variant>
      <vt:variant>
        <vt:lpwstr/>
      </vt:variant>
      <vt:variant>
        <vt:i4>8192043</vt:i4>
      </vt:variant>
      <vt:variant>
        <vt:i4>18</vt:i4>
      </vt:variant>
      <vt:variant>
        <vt:i4>0</vt:i4>
      </vt:variant>
      <vt:variant>
        <vt:i4>5</vt:i4>
      </vt:variant>
      <vt:variant>
        <vt:lpwstr>http://www.uradni-list.si/1/objava.jsp?sop=2010-01-3387</vt:lpwstr>
      </vt:variant>
      <vt:variant>
        <vt:lpwstr/>
      </vt:variant>
      <vt:variant>
        <vt:i4>7340075</vt:i4>
      </vt:variant>
      <vt:variant>
        <vt:i4>15</vt:i4>
      </vt:variant>
      <vt:variant>
        <vt:i4>0</vt:i4>
      </vt:variant>
      <vt:variant>
        <vt:i4>5</vt:i4>
      </vt:variant>
      <vt:variant>
        <vt:lpwstr>http://www.uradni-list.si/1/objava.jsp?sop=2010-01-3350</vt:lpwstr>
      </vt:variant>
      <vt:variant>
        <vt:lpwstr/>
      </vt:variant>
      <vt:variant>
        <vt:i4>8192047</vt:i4>
      </vt:variant>
      <vt:variant>
        <vt:i4>12</vt:i4>
      </vt:variant>
      <vt:variant>
        <vt:i4>0</vt:i4>
      </vt:variant>
      <vt:variant>
        <vt:i4>5</vt:i4>
      </vt:variant>
      <vt:variant>
        <vt:lpwstr>http://www.uradni-list.si/1/objava.jsp?sop=2007-21-2284</vt:lpwstr>
      </vt:variant>
      <vt:variant>
        <vt:lpwstr/>
      </vt:variant>
      <vt:variant>
        <vt:i4>7733295</vt:i4>
      </vt:variant>
      <vt:variant>
        <vt:i4>9</vt:i4>
      </vt:variant>
      <vt:variant>
        <vt:i4>0</vt:i4>
      </vt:variant>
      <vt:variant>
        <vt:i4>5</vt:i4>
      </vt:variant>
      <vt:variant>
        <vt:lpwstr>http://www.uradni-list.si/1/objava.jsp?sop=2007-21-1207</vt:lpwstr>
      </vt:variant>
      <vt:variant>
        <vt:lpwstr/>
      </vt:variant>
      <vt:variant>
        <vt:i4>7798830</vt:i4>
      </vt:variant>
      <vt:variant>
        <vt:i4>6</vt:i4>
      </vt:variant>
      <vt:variant>
        <vt:i4>0</vt:i4>
      </vt:variant>
      <vt:variant>
        <vt:i4>5</vt:i4>
      </vt:variant>
      <vt:variant>
        <vt:lpwstr>http://www.uradni-list.si/1/objava.jsp?sop=2007-01-0100</vt:lpwstr>
      </vt:variant>
      <vt:variant>
        <vt:lpwstr/>
      </vt:variant>
      <vt:variant>
        <vt:i4>7733290</vt:i4>
      </vt:variant>
      <vt:variant>
        <vt:i4>3</vt:i4>
      </vt:variant>
      <vt:variant>
        <vt:i4>0</vt:i4>
      </vt:variant>
      <vt:variant>
        <vt:i4>5</vt:i4>
      </vt:variant>
      <vt:variant>
        <vt:lpwstr>http://www.uradni-list.si/1/objava.jsp?sop=2017-01-2522</vt:lpwstr>
      </vt:variant>
      <vt:variant>
        <vt:lpwstr/>
      </vt:variant>
      <vt:variant>
        <vt:i4>7340074</vt:i4>
      </vt:variant>
      <vt:variant>
        <vt:i4>0</vt:i4>
      </vt:variant>
      <vt:variant>
        <vt:i4>0</vt:i4>
      </vt:variant>
      <vt:variant>
        <vt:i4>5</vt:i4>
      </vt:variant>
      <vt:variant>
        <vt:lpwstr>http://www.uradni-list.si/1/objava.jsp?sop=2014-01-0663</vt:lpwstr>
      </vt:variant>
      <vt:variant>
        <vt:lpwstr/>
      </vt:variant>
      <vt:variant>
        <vt:i4>7995433</vt:i4>
      </vt:variant>
      <vt:variant>
        <vt:i4>0</vt:i4>
      </vt:variant>
      <vt:variant>
        <vt:i4>0</vt:i4>
      </vt:variant>
      <vt:variant>
        <vt:i4>5</vt:i4>
      </vt:variant>
      <vt:variant>
        <vt:lpwstr>http://www.uradni-list.si/1/objava.jsp?sop=2007-01-4690</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0610-3-2016-12 Inšpektorat RS za delo</dc:title>
  <dc:subject/>
  <dc:creator>Gorazd Odar</dc:creator>
  <cp:keywords/>
  <dc:description/>
  <cp:lastModifiedBy>Tatjana Turnšek</cp:lastModifiedBy>
  <cp:revision>2</cp:revision>
  <cp:lastPrinted>2020-02-19T14:13:00Z</cp:lastPrinted>
  <dcterms:created xsi:type="dcterms:W3CDTF">2020-09-17T07:07:00Z</dcterms:created>
  <dcterms:modified xsi:type="dcterms:W3CDTF">2020-09-17T07:07:00Z</dcterms:modified>
</cp:coreProperties>
</file>