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902" w:rsidRPr="00202A77" w:rsidRDefault="009A4A28" w:rsidP="00BF1BC0">
      <w:pPr>
        <w:jc w:val="both"/>
      </w:pPr>
      <w:bookmarkStart w:id="0" w:name="_GoBack"/>
      <w:bookmarkEnd w:id="0"/>
      <w:r w:rsidRPr="00202A77">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2213610</wp:posOffset>
                </wp:positionV>
                <wp:extent cx="2520315" cy="81915"/>
                <wp:effectExtent l="3810" t="3810" r="0" b="0"/>
                <wp:wrapTopAndBottom/>
                <wp:docPr id="2" name="Text Box 8"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902" w:rsidRPr="00144BFC" w:rsidRDefault="002F7902" w:rsidP="002F7902">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Prostor za vnos naslovnika&#10;" style="position:absolute;left:0;text-align:left;margin-left:85.05pt;margin-top:174.3pt;width:198.45pt;height:6.4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" o:allowoverlap="f" filled="f" stroked="f">
                <v:textbox inset="0,0,0,0">
                  <w:txbxContent>
                    <w:p w:rsidR="002F7902" w:rsidRPr="00144BFC" w:rsidRDefault="002F7902" w:rsidP="002F7902">
                      <w:pPr>
                        <w:rPr>
                          <w:b/>
                        </w:rPr>
                      </w:pPr>
                    </w:p>
                  </w:txbxContent>
                </v:textbox>
                <w10:wrap type="topAndBottom" anchorx="page" anchory="page"/>
              </v:shape>
            </w:pict>
          </mc:Fallback>
        </mc:AlternateContent>
      </w:r>
      <w:r w:rsidR="002F7902" w:rsidRPr="00202A77">
        <w:t xml:space="preserve">Številka: </w:t>
      </w:r>
      <w:r w:rsidR="00025BCF">
        <w:t xml:space="preserve"> 0610-</w:t>
      </w:r>
      <w:r w:rsidR="0021642F">
        <w:t>112</w:t>
      </w:r>
      <w:r w:rsidR="00F7443A">
        <w:t>/201</w:t>
      </w:r>
      <w:r w:rsidR="0021642F">
        <w:t>7</w:t>
      </w:r>
      <w:r w:rsidR="000C26F4">
        <w:t>/</w:t>
      </w:r>
      <w:r w:rsidR="00092A38">
        <w:t>1</w:t>
      </w:r>
      <w:r w:rsidR="00A80AE7">
        <w:t>7</w:t>
      </w:r>
    </w:p>
    <w:p w:rsidR="002F7902" w:rsidRDefault="002F7902" w:rsidP="00BF1BC0">
      <w:pPr>
        <w:jc w:val="both"/>
        <w:rPr>
          <w:szCs w:val="20"/>
        </w:rPr>
      </w:pPr>
      <w:r>
        <w:rPr>
          <w:szCs w:val="20"/>
        </w:rPr>
        <w:t xml:space="preserve">Datum  :  </w:t>
      </w:r>
      <w:r w:rsidR="0010536A">
        <w:rPr>
          <w:szCs w:val="20"/>
        </w:rPr>
        <w:t>6</w:t>
      </w:r>
      <w:r>
        <w:rPr>
          <w:szCs w:val="20"/>
        </w:rPr>
        <w:t xml:space="preserve">. </w:t>
      </w:r>
      <w:r w:rsidR="0021642F">
        <w:rPr>
          <w:szCs w:val="20"/>
        </w:rPr>
        <w:t>1</w:t>
      </w:r>
      <w:r w:rsidR="000A519E">
        <w:rPr>
          <w:szCs w:val="20"/>
        </w:rPr>
        <w:t>2</w:t>
      </w:r>
      <w:r w:rsidR="006467B7">
        <w:rPr>
          <w:szCs w:val="20"/>
        </w:rPr>
        <w:t>. 201</w:t>
      </w:r>
      <w:r w:rsidR="00316DE4">
        <w:rPr>
          <w:szCs w:val="20"/>
        </w:rPr>
        <w:t>9</w:t>
      </w:r>
    </w:p>
    <w:p w:rsidR="002F7902" w:rsidRDefault="002F7902" w:rsidP="00BF1BC0">
      <w:pPr>
        <w:jc w:val="both"/>
        <w:rPr>
          <w:szCs w:val="20"/>
        </w:rPr>
      </w:pPr>
    </w:p>
    <w:p w:rsidR="002F7902" w:rsidRDefault="002F7902" w:rsidP="00BF1BC0">
      <w:pPr>
        <w:jc w:val="both"/>
        <w:rPr>
          <w:szCs w:val="20"/>
        </w:rPr>
      </w:pPr>
    </w:p>
    <w:p w:rsidR="002F7902" w:rsidRDefault="00E5782F" w:rsidP="000E4BBB">
      <w:pPr>
        <w:jc w:val="both"/>
        <w:rPr>
          <w:szCs w:val="20"/>
        </w:rPr>
      </w:pPr>
      <w:r>
        <w:rPr>
          <w:szCs w:val="20"/>
        </w:rPr>
        <w:t>Upravna inšpektorica</w:t>
      </w:r>
      <w:r w:rsidR="002F7902" w:rsidRPr="002F7902">
        <w:rPr>
          <w:szCs w:val="20"/>
        </w:rPr>
        <w:t xml:space="preserve"> Inšpektorata za javn</w:t>
      </w:r>
      <w:r>
        <w:rPr>
          <w:szCs w:val="20"/>
        </w:rPr>
        <w:t>i sektor</w:t>
      </w:r>
      <w:r w:rsidR="001D07A6">
        <w:rPr>
          <w:szCs w:val="20"/>
        </w:rPr>
        <w:t xml:space="preserve"> (IJS)</w:t>
      </w:r>
      <w:r>
        <w:rPr>
          <w:szCs w:val="20"/>
        </w:rPr>
        <w:t xml:space="preserve"> izdaja na podlagi 307.</w:t>
      </w:r>
      <w:r w:rsidR="002F7902" w:rsidRPr="002F7902">
        <w:rPr>
          <w:szCs w:val="20"/>
        </w:rPr>
        <w:t>f člena Zakona o splošnem upravnem postopku (Uradni list RS, št. 24/06 - uradno prečiščeno besedilo, 105/06, 26/07, 65/08, 8/10, 82/13 - v nadaljevanju ZUP), v zad</w:t>
      </w:r>
      <w:r w:rsidR="007A7EC2">
        <w:rPr>
          <w:szCs w:val="20"/>
        </w:rPr>
        <w:t xml:space="preserve">evi inšpekcijskega nadzora </w:t>
      </w:r>
      <w:r w:rsidR="00BB6F92">
        <w:rPr>
          <w:szCs w:val="20"/>
        </w:rPr>
        <w:t>Geodetske uprave RS, Zemljemerska ulica 12, 1000 Ljubljana, ki</w:t>
      </w:r>
      <w:r w:rsidR="00C05B7C">
        <w:rPr>
          <w:szCs w:val="20"/>
        </w:rPr>
        <w:t xml:space="preserve"> jo zastopa generalni direkt</w:t>
      </w:r>
      <w:r w:rsidR="00E929EC">
        <w:rPr>
          <w:szCs w:val="20"/>
        </w:rPr>
        <w:t xml:space="preserve">or </w:t>
      </w:r>
      <w:r w:rsidR="00D94458">
        <w:rPr>
          <w:rFonts w:cs="Arial"/>
          <w:szCs w:val="20"/>
        </w:rPr>
        <w:t>█</w:t>
      </w:r>
      <w:r w:rsidR="00C05B7C">
        <w:rPr>
          <w:szCs w:val="20"/>
        </w:rPr>
        <w:t>,</w:t>
      </w:r>
      <w:r w:rsidR="000E4BBB">
        <w:rPr>
          <w:szCs w:val="20"/>
        </w:rPr>
        <w:t xml:space="preserve"> in Ministrstva za okolje in prostor, Dunajska cesta 48, Ljubljana, ki ga zastopa minister </w:t>
      </w:r>
      <w:r w:rsidR="006952FC">
        <w:rPr>
          <w:rFonts w:cs="Arial"/>
          <w:szCs w:val="20"/>
        </w:rPr>
        <w:t>█</w:t>
      </w:r>
      <w:r w:rsidR="005D1A4F">
        <w:rPr>
          <w:szCs w:val="20"/>
        </w:rPr>
        <w:t>,</w:t>
      </w:r>
    </w:p>
    <w:p w:rsidR="000E4BBB" w:rsidRPr="000E4BBB" w:rsidRDefault="000E4BBB" w:rsidP="000E4BBB">
      <w:pPr>
        <w:jc w:val="both"/>
        <w:rPr>
          <w:szCs w:val="20"/>
        </w:rPr>
      </w:pPr>
    </w:p>
    <w:p w:rsidR="00813BC5" w:rsidRPr="000E4BBB" w:rsidRDefault="00F112B3" w:rsidP="00BF1BC0">
      <w:pPr>
        <w:jc w:val="center"/>
        <w:rPr>
          <w:rFonts w:cs="Arial"/>
          <w:b/>
          <w:spacing w:val="40"/>
          <w:sz w:val="22"/>
          <w:szCs w:val="22"/>
        </w:rPr>
      </w:pPr>
      <w:r w:rsidRPr="000E4BBB">
        <w:rPr>
          <w:rFonts w:cs="Arial"/>
          <w:b/>
          <w:spacing w:val="40"/>
          <w:sz w:val="22"/>
          <w:szCs w:val="22"/>
        </w:rPr>
        <w:t>ZAPISNIK</w:t>
      </w:r>
    </w:p>
    <w:p w:rsidR="00037911" w:rsidRPr="000E4BBB" w:rsidRDefault="00037911" w:rsidP="00BF1BC0">
      <w:pPr>
        <w:jc w:val="center"/>
        <w:rPr>
          <w:rFonts w:cs="Arial"/>
          <w:b/>
          <w:spacing w:val="40"/>
          <w:sz w:val="22"/>
          <w:szCs w:val="22"/>
        </w:rPr>
      </w:pPr>
    </w:p>
    <w:p w:rsidR="00813BC5" w:rsidRPr="000E4BBB" w:rsidRDefault="00813BC5" w:rsidP="00BF1BC0">
      <w:pPr>
        <w:jc w:val="center"/>
        <w:rPr>
          <w:rFonts w:cs="Arial"/>
          <w:b/>
          <w:spacing w:val="40"/>
          <w:sz w:val="22"/>
          <w:szCs w:val="22"/>
        </w:rPr>
      </w:pPr>
      <w:r w:rsidRPr="000E4BBB">
        <w:rPr>
          <w:rFonts w:cs="Arial"/>
          <w:b/>
          <w:spacing w:val="40"/>
          <w:sz w:val="22"/>
          <w:szCs w:val="22"/>
        </w:rPr>
        <w:t>o opravljenem inšpekcijskem nadzoru</w:t>
      </w:r>
    </w:p>
    <w:p w:rsidR="002F7902" w:rsidRPr="002F7902" w:rsidRDefault="002F7902" w:rsidP="00BF1BC0">
      <w:pPr>
        <w:jc w:val="center"/>
        <w:rPr>
          <w:rFonts w:cs="Arial"/>
          <w:b/>
          <w:szCs w:val="20"/>
        </w:rPr>
      </w:pPr>
    </w:p>
    <w:p w:rsidR="0015462E" w:rsidRDefault="002F7902" w:rsidP="00BF1BC0">
      <w:pPr>
        <w:jc w:val="both"/>
        <w:rPr>
          <w:rFonts w:cs="Arial"/>
          <w:color w:val="000000"/>
          <w:szCs w:val="20"/>
        </w:rPr>
      </w:pPr>
      <w:r w:rsidRPr="002F7902">
        <w:rPr>
          <w:rFonts w:cs="Arial"/>
          <w:color w:val="000000"/>
          <w:szCs w:val="20"/>
        </w:rPr>
        <w:t>Inšpekcijski nadzor je bil opravljen nad izvajanjem določb ZUP</w:t>
      </w:r>
      <w:r w:rsidR="00A847EC">
        <w:rPr>
          <w:rFonts w:cs="Arial"/>
          <w:color w:val="000000"/>
          <w:szCs w:val="20"/>
        </w:rPr>
        <w:t>,</w:t>
      </w:r>
      <w:r w:rsidR="0015462E">
        <w:rPr>
          <w:rFonts w:cs="Arial"/>
          <w:szCs w:val="20"/>
        </w:rPr>
        <w:t xml:space="preserve"> nad izvajanjem določb drugih predpisov, ki urejajo upravne postopke</w:t>
      </w:r>
      <w:r w:rsidR="00E929EC">
        <w:rPr>
          <w:rFonts w:cs="Arial"/>
          <w:szCs w:val="20"/>
        </w:rPr>
        <w:t xml:space="preserve">, </w:t>
      </w:r>
      <w:r w:rsidR="002A5160">
        <w:rPr>
          <w:rFonts w:cs="Arial"/>
          <w:szCs w:val="20"/>
        </w:rPr>
        <w:t xml:space="preserve">nad izvajanjem določb prej veljavne </w:t>
      </w:r>
      <w:r w:rsidR="002A5160" w:rsidRPr="0032618E">
        <w:rPr>
          <w:rFonts w:cs="Arial"/>
          <w:szCs w:val="20"/>
        </w:rPr>
        <w:t xml:space="preserve">Uredbe o upravnem poslovanju </w:t>
      </w:r>
      <w:r w:rsidR="002A5160" w:rsidRPr="00040726">
        <w:rPr>
          <w:rFonts w:cs="Arial"/>
          <w:szCs w:val="20"/>
        </w:rPr>
        <w:t xml:space="preserve">(Uradni list RS, št. </w:t>
      </w:r>
      <w:hyperlink r:id="rId8" w:tgtFrame="_blank" w:tooltip="Uredba o upravnem poslovanju" w:history="1">
        <w:r w:rsidR="002A5160" w:rsidRPr="00040726">
          <w:rPr>
            <w:rFonts w:cs="Arial"/>
            <w:szCs w:val="20"/>
          </w:rPr>
          <w:t>20/05</w:t>
        </w:r>
      </w:hyperlink>
      <w:r w:rsidR="002A5160" w:rsidRPr="00040726">
        <w:rPr>
          <w:rFonts w:cs="Arial"/>
          <w:szCs w:val="20"/>
        </w:rPr>
        <w:t xml:space="preserve">, </w:t>
      </w:r>
      <w:hyperlink r:id="rId9" w:tgtFrame="_blank" w:tooltip="Uredba o spremembah in dopolnitvah Uredbe o upravnem poslovanju" w:history="1">
        <w:r w:rsidR="002A5160" w:rsidRPr="00040726">
          <w:rPr>
            <w:rFonts w:cs="Arial"/>
            <w:szCs w:val="20"/>
          </w:rPr>
          <w:t>106/05</w:t>
        </w:r>
      </w:hyperlink>
      <w:r w:rsidR="002A5160" w:rsidRPr="00040726">
        <w:rPr>
          <w:rFonts w:cs="Arial"/>
          <w:szCs w:val="20"/>
        </w:rPr>
        <w:t xml:space="preserve">, </w:t>
      </w:r>
      <w:hyperlink r:id="rId10" w:tgtFrame="_blank" w:tooltip="Uredba o dopolnitvah Uredbe o upravnem poslovanju" w:history="1">
        <w:r w:rsidR="002A5160" w:rsidRPr="00040726">
          <w:rPr>
            <w:rFonts w:cs="Arial"/>
            <w:szCs w:val="20"/>
          </w:rPr>
          <w:t>30/06</w:t>
        </w:r>
      </w:hyperlink>
      <w:r w:rsidR="002A5160" w:rsidRPr="00040726">
        <w:rPr>
          <w:rFonts w:cs="Arial"/>
          <w:szCs w:val="20"/>
        </w:rPr>
        <w:t xml:space="preserve">, </w:t>
      </w:r>
      <w:hyperlink r:id="rId11" w:tgtFrame="_blank" w:tooltip="Uredba o spremembah in dopolnitvah Uredbe o upravnem poslovanju" w:history="1">
        <w:r w:rsidR="002A5160" w:rsidRPr="00040726">
          <w:rPr>
            <w:rFonts w:cs="Arial"/>
            <w:szCs w:val="20"/>
          </w:rPr>
          <w:t>86/06</w:t>
        </w:r>
      </w:hyperlink>
      <w:r w:rsidR="002A5160" w:rsidRPr="00040726">
        <w:rPr>
          <w:rFonts w:cs="Arial"/>
          <w:szCs w:val="20"/>
        </w:rPr>
        <w:t xml:space="preserve">, </w:t>
      </w:r>
      <w:hyperlink r:id="rId12" w:tgtFrame="_blank" w:tooltip="Uredba o spremembah in dopolnitvah Uredbe o upravnem poslovanju" w:history="1">
        <w:r w:rsidR="002A5160" w:rsidRPr="00040726">
          <w:rPr>
            <w:rFonts w:cs="Arial"/>
            <w:szCs w:val="20"/>
          </w:rPr>
          <w:t>32/07</w:t>
        </w:r>
      </w:hyperlink>
      <w:r w:rsidR="002A5160" w:rsidRPr="00040726">
        <w:rPr>
          <w:rFonts w:cs="Arial"/>
          <w:szCs w:val="20"/>
        </w:rPr>
        <w:t xml:space="preserve">, </w:t>
      </w:r>
      <w:hyperlink r:id="rId13" w:tgtFrame="_blank" w:tooltip="Uredba o dopolnitvah Uredbe o upravnem poslovanju" w:history="1">
        <w:r w:rsidR="002A5160" w:rsidRPr="00040726">
          <w:rPr>
            <w:rFonts w:cs="Arial"/>
            <w:szCs w:val="20"/>
          </w:rPr>
          <w:t>63/07</w:t>
        </w:r>
      </w:hyperlink>
      <w:r w:rsidR="002A5160" w:rsidRPr="00040726">
        <w:rPr>
          <w:rFonts w:cs="Arial"/>
          <w:szCs w:val="20"/>
        </w:rPr>
        <w:t xml:space="preserve">, </w:t>
      </w:r>
      <w:hyperlink r:id="rId14" w:tgtFrame="_blank" w:tooltip="Uredba o delovnem času v organih državne uprave" w:history="1">
        <w:r w:rsidR="002A5160" w:rsidRPr="00040726">
          <w:rPr>
            <w:rFonts w:cs="Arial"/>
            <w:szCs w:val="20"/>
          </w:rPr>
          <w:t>115/07</w:t>
        </w:r>
      </w:hyperlink>
      <w:r w:rsidR="002A5160" w:rsidRPr="00040726">
        <w:rPr>
          <w:rFonts w:cs="Arial"/>
          <w:szCs w:val="20"/>
        </w:rPr>
        <w:t xml:space="preserve">, </w:t>
      </w:r>
      <w:hyperlink r:id="rId15" w:tgtFrame="_blank" w:tooltip="Uredba o spremembah in dopolnitvah Uredbe o upravnem poslovanju" w:history="1">
        <w:r w:rsidR="002A5160" w:rsidRPr="00040726">
          <w:rPr>
            <w:rFonts w:cs="Arial"/>
            <w:szCs w:val="20"/>
          </w:rPr>
          <w:t>31/08</w:t>
        </w:r>
      </w:hyperlink>
      <w:r w:rsidR="002A5160" w:rsidRPr="00040726">
        <w:rPr>
          <w:rFonts w:cs="Arial"/>
          <w:szCs w:val="20"/>
        </w:rPr>
        <w:t xml:space="preserve">, </w:t>
      </w:r>
      <w:hyperlink r:id="rId16" w:tgtFrame="_blank" w:tooltip="Uredba o spremembi Uredbe o upravnem poslovanju" w:history="1">
        <w:r w:rsidR="002A5160" w:rsidRPr="00040726">
          <w:rPr>
            <w:rFonts w:cs="Arial"/>
            <w:szCs w:val="20"/>
          </w:rPr>
          <w:t>35/09</w:t>
        </w:r>
      </w:hyperlink>
      <w:r w:rsidR="002A5160" w:rsidRPr="00040726">
        <w:rPr>
          <w:rFonts w:cs="Arial"/>
          <w:szCs w:val="20"/>
        </w:rPr>
        <w:t xml:space="preserve">, </w:t>
      </w:r>
      <w:hyperlink r:id="rId17" w:tgtFrame="_blank" w:tooltip="Uredba o celostni grafični podobi Vlade Republike Slovenije in drugih organov državne uprave" w:history="1">
        <w:r w:rsidR="002A5160" w:rsidRPr="00040726">
          <w:rPr>
            <w:rFonts w:cs="Arial"/>
            <w:szCs w:val="20"/>
          </w:rPr>
          <w:t>58/10</w:t>
        </w:r>
      </w:hyperlink>
      <w:r w:rsidR="002A5160" w:rsidRPr="00040726">
        <w:rPr>
          <w:rFonts w:cs="Arial"/>
          <w:szCs w:val="20"/>
        </w:rPr>
        <w:t xml:space="preserve">, </w:t>
      </w:r>
      <w:hyperlink r:id="rId18" w:tgtFrame="_blank" w:tooltip="Uredba o spremembah Uredbe o upravnem poslovanju" w:history="1">
        <w:r w:rsidR="002A5160" w:rsidRPr="00040726">
          <w:rPr>
            <w:rFonts w:cs="Arial"/>
            <w:szCs w:val="20"/>
          </w:rPr>
          <w:t>101/10</w:t>
        </w:r>
      </w:hyperlink>
      <w:r w:rsidR="002A5160" w:rsidRPr="00040726">
        <w:rPr>
          <w:rFonts w:cs="Arial"/>
          <w:szCs w:val="20"/>
        </w:rPr>
        <w:t xml:space="preserve"> in </w:t>
      </w:r>
      <w:hyperlink r:id="rId19" w:tgtFrame="_blank" w:tooltip="Uredba o dopolnitvi Uredbe o upravnem poslovanju" w:history="1">
        <w:r w:rsidR="002A5160" w:rsidRPr="00040726">
          <w:rPr>
            <w:rFonts w:cs="Arial"/>
            <w:szCs w:val="20"/>
          </w:rPr>
          <w:t>81/13</w:t>
        </w:r>
      </w:hyperlink>
      <w:r w:rsidR="002A5160" w:rsidRPr="00040726">
        <w:rPr>
          <w:rFonts w:cs="Arial"/>
          <w:szCs w:val="20"/>
        </w:rPr>
        <w:t>, v nadaljevanju UUP</w:t>
      </w:r>
      <w:r w:rsidR="002A5160">
        <w:rPr>
          <w:rFonts w:cs="Arial"/>
          <w:szCs w:val="20"/>
        </w:rPr>
        <w:t>/2005</w:t>
      </w:r>
      <w:r w:rsidR="002A5160" w:rsidRPr="00040726">
        <w:rPr>
          <w:rFonts w:cs="Arial"/>
          <w:szCs w:val="20"/>
        </w:rPr>
        <w:t>)</w:t>
      </w:r>
      <w:r w:rsidR="002A5160">
        <w:rPr>
          <w:rFonts w:cs="Arial"/>
          <w:szCs w:val="20"/>
        </w:rPr>
        <w:t xml:space="preserve"> in veljavne Uredbe o upravnem poslovanju (Uradni list RS, št. 9/18, v nadaljevanju UUP/2018).</w:t>
      </w:r>
    </w:p>
    <w:p w:rsidR="0015462E" w:rsidRDefault="0015462E" w:rsidP="00BF1BC0">
      <w:pPr>
        <w:jc w:val="both"/>
        <w:rPr>
          <w:rFonts w:cs="Arial"/>
          <w:color w:val="000000"/>
          <w:szCs w:val="20"/>
        </w:rPr>
      </w:pPr>
    </w:p>
    <w:p w:rsidR="002E1B20" w:rsidRDefault="00161F99" w:rsidP="00BF1BC0">
      <w:pPr>
        <w:jc w:val="both"/>
        <w:rPr>
          <w:rFonts w:cs="Arial"/>
          <w:color w:val="000000"/>
          <w:szCs w:val="20"/>
        </w:rPr>
      </w:pPr>
      <w:r>
        <w:rPr>
          <w:rFonts w:cs="Arial"/>
          <w:color w:val="000000"/>
          <w:szCs w:val="20"/>
        </w:rPr>
        <w:t xml:space="preserve">Inšpekcijski nadzor </w:t>
      </w:r>
      <w:r w:rsidR="00FE60E7">
        <w:rPr>
          <w:rFonts w:cs="Arial"/>
          <w:color w:val="000000"/>
          <w:szCs w:val="20"/>
        </w:rPr>
        <w:t>je opravila upravna inšpektorica mag. Tea Melart</w:t>
      </w:r>
      <w:r w:rsidR="0002369E">
        <w:rPr>
          <w:rFonts w:cs="Arial"/>
          <w:color w:val="000000"/>
          <w:szCs w:val="20"/>
        </w:rPr>
        <w:t xml:space="preserve"> v skladu z letnim načrtom dela</w:t>
      </w:r>
      <w:r w:rsidR="00FE60E7">
        <w:rPr>
          <w:rFonts w:cs="Arial"/>
          <w:color w:val="000000"/>
          <w:szCs w:val="20"/>
        </w:rPr>
        <w:t xml:space="preserve">. Nadzor </w:t>
      </w:r>
      <w:r>
        <w:rPr>
          <w:rFonts w:cs="Arial"/>
          <w:color w:val="000000"/>
          <w:szCs w:val="20"/>
        </w:rPr>
        <w:t>je bil opravljen na podlagi prejete dokumentacije upravnih zadev</w:t>
      </w:r>
      <w:r w:rsidR="00443F62">
        <w:rPr>
          <w:rFonts w:cs="Arial"/>
          <w:color w:val="000000"/>
          <w:szCs w:val="20"/>
        </w:rPr>
        <w:t xml:space="preserve"> ali neposredno pri organu na posameznih Območnih geodetskih upravah (v nad. OGU). </w:t>
      </w:r>
    </w:p>
    <w:p w:rsidR="00161F99" w:rsidRDefault="00161F99" w:rsidP="00BF1BC0">
      <w:pPr>
        <w:jc w:val="both"/>
        <w:rPr>
          <w:rFonts w:cs="Arial"/>
          <w:color w:val="000000"/>
          <w:szCs w:val="20"/>
        </w:rPr>
      </w:pPr>
    </w:p>
    <w:p w:rsidR="00297623" w:rsidRDefault="007D5978" w:rsidP="00BF1BC0">
      <w:pPr>
        <w:jc w:val="both"/>
        <w:rPr>
          <w:rFonts w:cs="Arial"/>
          <w:color w:val="000000"/>
          <w:szCs w:val="20"/>
        </w:rPr>
      </w:pPr>
      <w:r>
        <w:rPr>
          <w:rFonts w:cs="Arial"/>
          <w:color w:val="000000"/>
          <w:szCs w:val="20"/>
        </w:rPr>
        <w:t>Nadzor je bil opra</w:t>
      </w:r>
      <w:r w:rsidR="0015462E">
        <w:rPr>
          <w:rFonts w:cs="Arial"/>
          <w:color w:val="000000"/>
          <w:szCs w:val="20"/>
        </w:rPr>
        <w:t xml:space="preserve">vljen na podlagi </w:t>
      </w:r>
      <w:r w:rsidR="003B7F12">
        <w:rPr>
          <w:rFonts w:cs="Arial"/>
          <w:color w:val="000000"/>
          <w:szCs w:val="20"/>
        </w:rPr>
        <w:t xml:space="preserve">več </w:t>
      </w:r>
      <w:r w:rsidR="0015462E">
        <w:rPr>
          <w:rFonts w:cs="Arial"/>
          <w:color w:val="000000"/>
          <w:szCs w:val="20"/>
        </w:rPr>
        <w:t>prejetih</w:t>
      </w:r>
      <w:r>
        <w:rPr>
          <w:rFonts w:cs="Arial"/>
          <w:color w:val="000000"/>
          <w:szCs w:val="20"/>
        </w:rPr>
        <w:t xml:space="preserve"> pobud za uvedbo i</w:t>
      </w:r>
      <w:r w:rsidR="003638F7">
        <w:rPr>
          <w:rFonts w:cs="Arial"/>
          <w:color w:val="000000"/>
          <w:szCs w:val="20"/>
        </w:rPr>
        <w:t>nšpekcijskega nadzora</w:t>
      </w:r>
      <w:r w:rsidR="00443F62">
        <w:rPr>
          <w:rFonts w:cs="Arial"/>
          <w:color w:val="000000"/>
          <w:szCs w:val="20"/>
        </w:rPr>
        <w:t xml:space="preserve">, ki so evidentirane </w:t>
      </w:r>
      <w:r w:rsidR="001D07A6">
        <w:rPr>
          <w:rFonts w:cs="Arial"/>
          <w:color w:val="000000"/>
          <w:szCs w:val="20"/>
        </w:rPr>
        <w:t>v zadevah IJS št: 0610-112</w:t>
      </w:r>
      <w:r w:rsidR="006126FE">
        <w:rPr>
          <w:rFonts w:cs="Arial"/>
          <w:color w:val="000000"/>
          <w:szCs w:val="20"/>
        </w:rPr>
        <w:t>/</w:t>
      </w:r>
      <w:r w:rsidR="001D07A6">
        <w:rPr>
          <w:rFonts w:cs="Arial"/>
          <w:color w:val="000000"/>
          <w:szCs w:val="20"/>
        </w:rPr>
        <w:t>2017,</w:t>
      </w:r>
      <w:r w:rsidR="006126FE">
        <w:rPr>
          <w:rFonts w:cs="Arial"/>
          <w:color w:val="000000"/>
          <w:szCs w:val="20"/>
        </w:rPr>
        <w:t xml:space="preserve"> </w:t>
      </w:r>
      <w:r w:rsidR="001D07A6">
        <w:rPr>
          <w:rFonts w:cs="Arial"/>
          <w:color w:val="000000"/>
          <w:szCs w:val="20"/>
        </w:rPr>
        <w:t>0610-266</w:t>
      </w:r>
      <w:r w:rsidR="006126FE">
        <w:rPr>
          <w:rFonts w:cs="Arial"/>
          <w:color w:val="000000"/>
          <w:szCs w:val="20"/>
        </w:rPr>
        <w:t>/</w:t>
      </w:r>
      <w:r w:rsidR="001D07A6">
        <w:rPr>
          <w:rFonts w:cs="Arial"/>
          <w:color w:val="000000"/>
          <w:szCs w:val="20"/>
        </w:rPr>
        <w:t>2017, 0610-338/2017, 0610-376/2017, 0610-424/2017, 0610-443/2017, 0610-87</w:t>
      </w:r>
      <w:r w:rsidR="006126FE">
        <w:rPr>
          <w:rFonts w:cs="Arial"/>
          <w:color w:val="000000"/>
          <w:szCs w:val="20"/>
        </w:rPr>
        <w:t>/</w:t>
      </w:r>
      <w:r w:rsidR="001D07A6">
        <w:rPr>
          <w:rFonts w:cs="Arial"/>
          <w:color w:val="000000"/>
          <w:szCs w:val="20"/>
        </w:rPr>
        <w:t xml:space="preserve">2018, </w:t>
      </w:r>
      <w:r w:rsidR="006126FE">
        <w:rPr>
          <w:rFonts w:cs="Arial"/>
          <w:color w:val="000000"/>
          <w:szCs w:val="20"/>
        </w:rPr>
        <w:t>0610-505/2018, 0610-285/201</w:t>
      </w:r>
      <w:r w:rsidR="00FD0C69">
        <w:rPr>
          <w:rFonts w:cs="Arial"/>
          <w:color w:val="000000"/>
          <w:szCs w:val="20"/>
        </w:rPr>
        <w:t>9</w:t>
      </w:r>
      <w:r w:rsidR="006126FE">
        <w:rPr>
          <w:rFonts w:cs="Arial"/>
          <w:color w:val="000000"/>
          <w:szCs w:val="20"/>
        </w:rPr>
        <w:t xml:space="preserve"> in 0610-387/2019.</w:t>
      </w:r>
    </w:p>
    <w:p w:rsidR="00CF67F8" w:rsidRDefault="00CF67F8" w:rsidP="00BF1BC0">
      <w:pPr>
        <w:jc w:val="both"/>
        <w:rPr>
          <w:rFonts w:cs="Arial"/>
          <w:color w:val="000000"/>
          <w:szCs w:val="20"/>
        </w:rPr>
      </w:pPr>
    </w:p>
    <w:p w:rsidR="00CF67F8" w:rsidRPr="009A1045" w:rsidRDefault="00CF67F8" w:rsidP="00BF1BC0">
      <w:pPr>
        <w:jc w:val="both"/>
        <w:rPr>
          <w:rFonts w:cs="Arial"/>
          <w:szCs w:val="20"/>
        </w:rPr>
      </w:pPr>
      <w:r w:rsidRPr="009A1045">
        <w:rPr>
          <w:rFonts w:cs="Arial"/>
          <w:szCs w:val="20"/>
        </w:rPr>
        <w:t>Osnutek zapisnika o opravljenem inšpekci</w:t>
      </w:r>
      <w:r w:rsidR="00EC0912" w:rsidRPr="009A1045">
        <w:rPr>
          <w:rFonts w:cs="Arial"/>
          <w:szCs w:val="20"/>
        </w:rPr>
        <w:t>jskem</w:t>
      </w:r>
      <w:r w:rsidRPr="009A1045">
        <w:rPr>
          <w:rFonts w:cs="Arial"/>
          <w:szCs w:val="20"/>
        </w:rPr>
        <w:t xml:space="preserve"> nadzoru je bil posredovan organoma, da se seznanita z ugotovitvami nadzora in podata morebitne pripombe</w:t>
      </w:r>
      <w:r w:rsidR="00EC0912" w:rsidRPr="009A1045">
        <w:rPr>
          <w:rFonts w:cs="Arial"/>
          <w:szCs w:val="20"/>
        </w:rPr>
        <w:t>. Upravna inšpektorica je prejela pojasnila</w:t>
      </w:r>
      <w:r w:rsidR="005D1A4F" w:rsidRPr="009A1045">
        <w:rPr>
          <w:rFonts w:cs="Arial"/>
          <w:szCs w:val="20"/>
        </w:rPr>
        <w:t xml:space="preserve"> in pripombe </w:t>
      </w:r>
      <w:r w:rsidR="00EC0912" w:rsidRPr="009A1045">
        <w:rPr>
          <w:rFonts w:cs="Arial"/>
          <w:szCs w:val="20"/>
        </w:rPr>
        <w:t>GURS z dne 22. 11. 2019 in jih v relevantnem delu upoštevala</w:t>
      </w:r>
      <w:r w:rsidR="005D1A4F" w:rsidRPr="009A1045">
        <w:rPr>
          <w:rFonts w:cs="Arial"/>
          <w:szCs w:val="20"/>
        </w:rPr>
        <w:t xml:space="preserve"> oziroma se do pripomb opredelila</w:t>
      </w:r>
      <w:r w:rsidR="00EC0912" w:rsidRPr="009A1045">
        <w:rPr>
          <w:rFonts w:cs="Arial"/>
          <w:szCs w:val="20"/>
        </w:rPr>
        <w:t>, kot je razvidno iz zapisnika v nadaljevanju.</w:t>
      </w:r>
    </w:p>
    <w:p w:rsidR="004A6EE2" w:rsidRDefault="004A6EE2" w:rsidP="00BF1BC0">
      <w:pPr>
        <w:jc w:val="both"/>
        <w:rPr>
          <w:rFonts w:cs="Arial"/>
          <w:color w:val="000000"/>
          <w:szCs w:val="20"/>
        </w:rPr>
      </w:pPr>
    </w:p>
    <w:p w:rsidR="0004280D" w:rsidRDefault="0004280D" w:rsidP="00BF1BC0">
      <w:pPr>
        <w:jc w:val="both"/>
      </w:pPr>
    </w:p>
    <w:p w:rsidR="009363DB" w:rsidRDefault="00601D9D" w:rsidP="00BF1BC0">
      <w:pPr>
        <w:jc w:val="center"/>
        <w:rPr>
          <w:b/>
        </w:rPr>
      </w:pPr>
      <w:r>
        <w:rPr>
          <w:b/>
        </w:rPr>
        <w:t xml:space="preserve">I. </w:t>
      </w:r>
      <w:r w:rsidR="009363DB">
        <w:rPr>
          <w:b/>
        </w:rPr>
        <w:t xml:space="preserve">Ugotovitve </w:t>
      </w:r>
    </w:p>
    <w:p w:rsidR="009363DB" w:rsidRDefault="009363DB" w:rsidP="00BF1BC0">
      <w:pPr>
        <w:rPr>
          <w:b/>
        </w:rPr>
      </w:pPr>
    </w:p>
    <w:p w:rsidR="00B44D60" w:rsidRPr="00964D3F" w:rsidRDefault="000C26F4" w:rsidP="00827367">
      <w:pPr>
        <w:jc w:val="both"/>
        <w:rPr>
          <w:b/>
        </w:rPr>
      </w:pPr>
      <w:r w:rsidRPr="00964D3F">
        <w:rPr>
          <w:b/>
        </w:rPr>
        <w:t xml:space="preserve">1. </w:t>
      </w:r>
      <w:r w:rsidR="00B44D60" w:rsidRPr="00964D3F">
        <w:rPr>
          <w:b/>
        </w:rPr>
        <w:t>Obravnava pobude za uvedbo nadzora, ki se nanaša na OGU Celje</w:t>
      </w:r>
      <w:r w:rsidR="006126FE" w:rsidRPr="00964D3F">
        <w:rPr>
          <w:b/>
        </w:rPr>
        <w:t xml:space="preserve"> (zadeva IJS št. 0610-376/2017)</w:t>
      </w:r>
    </w:p>
    <w:p w:rsidR="00B44D60" w:rsidRDefault="00B44D60" w:rsidP="00BF1BC0">
      <w:pPr>
        <w:rPr>
          <w:b/>
        </w:rPr>
      </w:pPr>
    </w:p>
    <w:p w:rsidR="008674A0" w:rsidRPr="008674A0" w:rsidRDefault="008674A0" w:rsidP="00B86AF8">
      <w:pPr>
        <w:jc w:val="both"/>
        <w:rPr>
          <w:rFonts w:cs="Arial"/>
          <w:szCs w:val="20"/>
        </w:rPr>
      </w:pPr>
      <w:r w:rsidRPr="008674A0">
        <w:rPr>
          <w:rFonts w:cs="Arial"/>
          <w:szCs w:val="20"/>
        </w:rPr>
        <w:t xml:space="preserve">Inšpektorat za javni sektor je prejel pobudo za uvedbo nadzora, ki se nanaša na postopek voden pod št. 02112-120/2012. Iz pobude izhaja, da se je postopek takoj po podpisanem sporazumu na ustni obravnavi ustavil vse do novembra 2013, ko je stranka organ opozorila na </w:t>
      </w:r>
      <w:r w:rsidRPr="008674A0">
        <w:rPr>
          <w:rFonts w:cs="Arial"/>
          <w:szCs w:val="20"/>
        </w:rPr>
        <w:lastRenderedPageBreak/>
        <w:t>napake v zapisu sporazuma oziroma zapisniku ustne obravnave</w:t>
      </w:r>
      <w:r>
        <w:rPr>
          <w:rFonts w:cs="Arial"/>
          <w:szCs w:val="20"/>
        </w:rPr>
        <w:t xml:space="preserve">. Nato </w:t>
      </w:r>
      <w:r w:rsidR="009C3A01">
        <w:rPr>
          <w:rFonts w:cs="Arial"/>
          <w:szCs w:val="20"/>
        </w:rPr>
        <w:t>naj bi</w:t>
      </w:r>
      <w:r>
        <w:rPr>
          <w:rFonts w:cs="Arial"/>
          <w:szCs w:val="20"/>
        </w:rPr>
        <w:t xml:space="preserve"> organ izdal poziv geodetskemu podjetju za dopolnitev elaborata.</w:t>
      </w:r>
      <w:r w:rsidR="00E554FC">
        <w:rPr>
          <w:rFonts w:cs="Arial"/>
          <w:szCs w:val="20"/>
        </w:rPr>
        <w:t xml:space="preserve"> V postopku je bila </w:t>
      </w:r>
      <w:r w:rsidR="00AC73EE">
        <w:rPr>
          <w:rFonts w:cs="Arial"/>
          <w:szCs w:val="20"/>
        </w:rPr>
        <w:t>stranka</w:t>
      </w:r>
      <w:r w:rsidR="00E554FC">
        <w:rPr>
          <w:rFonts w:cs="Arial"/>
          <w:szCs w:val="20"/>
        </w:rPr>
        <w:t xml:space="preserve"> pozvana na sodno ureditev meje in ta postopek sprožila. Pobudnik prosi za pojasnilo oziroma strokovno oceno, ali je bil postopek </w:t>
      </w:r>
      <w:r w:rsidR="005631BF">
        <w:rPr>
          <w:rFonts w:cs="Arial"/>
          <w:szCs w:val="20"/>
        </w:rPr>
        <w:t xml:space="preserve">voden </w:t>
      </w:r>
      <w:r w:rsidR="00E554FC">
        <w:rPr>
          <w:rFonts w:cs="Arial"/>
          <w:szCs w:val="20"/>
        </w:rPr>
        <w:t>pravilno, zlasti glede rokov pri vodenju postopka (od 23.</w:t>
      </w:r>
      <w:r w:rsidR="005631BF">
        <w:rPr>
          <w:rFonts w:cs="Arial"/>
          <w:szCs w:val="20"/>
        </w:rPr>
        <w:t xml:space="preserve"> </w:t>
      </w:r>
      <w:r w:rsidR="00E554FC">
        <w:rPr>
          <w:rFonts w:cs="Arial"/>
          <w:szCs w:val="20"/>
        </w:rPr>
        <w:t>1. 2013 do 11.</w:t>
      </w:r>
      <w:r w:rsidR="005631BF">
        <w:rPr>
          <w:rFonts w:cs="Arial"/>
          <w:szCs w:val="20"/>
        </w:rPr>
        <w:t xml:space="preserve"> </w:t>
      </w:r>
      <w:r w:rsidR="00E554FC">
        <w:rPr>
          <w:rFonts w:cs="Arial"/>
          <w:szCs w:val="20"/>
        </w:rPr>
        <w:t>11.</w:t>
      </w:r>
      <w:r w:rsidR="005631BF">
        <w:rPr>
          <w:rFonts w:cs="Arial"/>
          <w:szCs w:val="20"/>
        </w:rPr>
        <w:t xml:space="preserve"> </w:t>
      </w:r>
      <w:r w:rsidR="00E554FC">
        <w:rPr>
          <w:rFonts w:cs="Arial"/>
          <w:szCs w:val="20"/>
        </w:rPr>
        <w:t>2013 se postopek ni vodil, kasneje je bil izdan poziv k dopolnitvi elaborata, pri čemer za ta dokument ni izkazane povratnice). Iz pobude izhaja tudi očitek o neodzivnosti organa, in sicer da je stranka na organ naslovila pisni zahtevek za pojasnilo, da odgovor, ki ga je prejela ni bil popoln in da je nato</w:t>
      </w:r>
      <w:r w:rsidR="0037654D">
        <w:rPr>
          <w:rFonts w:cs="Arial"/>
          <w:szCs w:val="20"/>
        </w:rPr>
        <w:t xml:space="preserve"> 20. 4. 2016</w:t>
      </w:r>
      <w:r w:rsidR="00E554FC">
        <w:rPr>
          <w:rFonts w:cs="Arial"/>
          <w:szCs w:val="20"/>
        </w:rPr>
        <w:t xml:space="preserve"> </w:t>
      </w:r>
      <w:r w:rsidR="004929D0">
        <w:rPr>
          <w:rFonts w:cs="Arial"/>
          <w:szCs w:val="20"/>
        </w:rPr>
        <w:t xml:space="preserve">direktorja OGU Celje </w:t>
      </w:r>
      <w:r w:rsidR="00E554FC">
        <w:rPr>
          <w:rFonts w:cs="Arial"/>
          <w:szCs w:val="20"/>
        </w:rPr>
        <w:t>prosila za dodatno pojasnilo</w:t>
      </w:r>
      <w:r w:rsidR="009C3A01">
        <w:rPr>
          <w:rFonts w:cs="Arial"/>
          <w:szCs w:val="20"/>
        </w:rPr>
        <w:t>. O</w:t>
      </w:r>
      <w:r w:rsidR="00E554FC">
        <w:rPr>
          <w:rFonts w:cs="Arial"/>
          <w:szCs w:val="20"/>
        </w:rPr>
        <w:t>dgovora n</w:t>
      </w:r>
      <w:r w:rsidR="009C3A01">
        <w:rPr>
          <w:rFonts w:cs="Arial"/>
          <w:szCs w:val="20"/>
        </w:rPr>
        <w:t>aj ne bi</w:t>
      </w:r>
      <w:r w:rsidR="00E554FC">
        <w:rPr>
          <w:rFonts w:cs="Arial"/>
          <w:szCs w:val="20"/>
        </w:rPr>
        <w:t xml:space="preserve"> prejela.</w:t>
      </w:r>
    </w:p>
    <w:p w:rsidR="008674A0" w:rsidRDefault="008674A0" w:rsidP="00B86AF8">
      <w:pPr>
        <w:jc w:val="both"/>
        <w:rPr>
          <w:rFonts w:cs="Arial"/>
          <w:szCs w:val="20"/>
        </w:rPr>
      </w:pPr>
    </w:p>
    <w:p w:rsidR="00243763" w:rsidRDefault="00243763" w:rsidP="00B86AF8">
      <w:pPr>
        <w:jc w:val="both"/>
        <w:rPr>
          <w:rFonts w:cs="Arial"/>
          <w:b/>
          <w:szCs w:val="20"/>
        </w:rPr>
      </w:pPr>
      <w:r w:rsidRPr="00243763">
        <w:rPr>
          <w:rFonts w:cs="Arial"/>
          <w:b/>
          <w:szCs w:val="20"/>
        </w:rPr>
        <w:t>Zadeva št. 02112-120/2012</w:t>
      </w:r>
    </w:p>
    <w:p w:rsidR="00243763" w:rsidRPr="00243763" w:rsidRDefault="00243763" w:rsidP="00B86AF8">
      <w:pPr>
        <w:jc w:val="both"/>
        <w:rPr>
          <w:rFonts w:cs="Arial"/>
          <w:b/>
          <w:szCs w:val="20"/>
        </w:rPr>
      </w:pPr>
    </w:p>
    <w:p w:rsidR="00243763" w:rsidRDefault="00243763" w:rsidP="00B86AF8">
      <w:pPr>
        <w:jc w:val="both"/>
        <w:rPr>
          <w:rFonts w:cs="Arial"/>
          <w:szCs w:val="20"/>
        </w:rPr>
      </w:pPr>
      <w:r>
        <w:rPr>
          <w:rFonts w:cs="Arial"/>
          <w:szCs w:val="20"/>
        </w:rPr>
        <w:t>OGU Celje</w:t>
      </w:r>
      <w:r w:rsidR="00961E37">
        <w:rPr>
          <w:rFonts w:cs="Arial"/>
          <w:szCs w:val="20"/>
        </w:rPr>
        <w:t xml:space="preserve"> je dne 7. 3. 2012 prejel</w:t>
      </w:r>
      <w:r>
        <w:rPr>
          <w:rFonts w:cs="Arial"/>
          <w:szCs w:val="20"/>
        </w:rPr>
        <w:t>a</w:t>
      </w:r>
      <w:r w:rsidR="00961E37">
        <w:rPr>
          <w:rFonts w:cs="Arial"/>
          <w:szCs w:val="20"/>
        </w:rPr>
        <w:t xml:space="preserve"> zahtevo, vloženo po geodetskem podjetju</w:t>
      </w:r>
      <w:r w:rsidR="00E34AD2">
        <w:rPr>
          <w:rFonts w:cs="Arial"/>
          <w:szCs w:val="20"/>
        </w:rPr>
        <w:t>,</w:t>
      </w:r>
      <w:r w:rsidR="00961E37">
        <w:rPr>
          <w:rFonts w:cs="Arial"/>
          <w:szCs w:val="20"/>
        </w:rPr>
        <w:t xml:space="preserve"> za ureditev dela meje parcele m</w:t>
      </w:r>
      <w:r w:rsidR="00E34AD2">
        <w:rPr>
          <w:rFonts w:cs="Arial"/>
          <w:szCs w:val="20"/>
        </w:rPr>
        <w:t>ed</w:t>
      </w:r>
      <w:r w:rsidR="00961E37">
        <w:rPr>
          <w:rFonts w:cs="Arial"/>
          <w:szCs w:val="20"/>
        </w:rPr>
        <w:t xml:space="preserve"> parc. št. </w:t>
      </w:r>
      <w:r w:rsidR="006952FC">
        <w:rPr>
          <w:rFonts w:cs="Arial"/>
          <w:szCs w:val="20"/>
        </w:rPr>
        <w:t>█</w:t>
      </w:r>
      <w:r w:rsidR="00961E37">
        <w:rPr>
          <w:rFonts w:cs="Arial"/>
          <w:szCs w:val="20"/>
        </w:rPr>
        <w:t xml:space="preserve"> in sosednjimi parcelami št. </w:t>
      </w:r>
      <w:r w:rsidR="006952FC">
        <w:rPr>
          <w:rFonts w:cs="Arial"/>
          <w:szCs w:val="20"/>
        </w:rPr>
        <w:t>█</w:t>
      </w:r>
      <w:r w:rsidR="00961E37">
        <w:rPr>
          <w:rFonts w:cs="Arial"/>
          <w:szCs w:val="20"/>
        </w:rPr>
        <w:t xml:space="preserve">, </w:t>
      </w:r>
      <w:r w:rsidR="006952FC">
        <w:rPr>
          <w:rFonts w:cs="Arial"/>
          <w:szCs w:val="20"/>
        </w:rPr>
        <w:t>█</w:t>
      </w:r>
      <w:r w:rsidR="00961E37">
        <w:rPr>
          <w:rFonts w:cs="Arial"/>
          <w:szCs w:val="20"/>
        </w:rPr>
        <w:t xml:space="preserve">, k.o. </w:t>
      </w:r>
      <w:r w:rsidR="00FD32A1">
        <w:rPr>
          <w:rFonts w:cs="Arial"/>
          <w:szCs w:val="20"/>
        </w:rPr>
        <w:t>█</w:t>
      </w:r>
      <w:r w:rsidR="00E34AD2">
        <w:rPr>
          <w:rFonts w:cs="Arial"/>
          <w:szCs w:val="20"/>
        </w:rPr>
        <w:t>. Zahtevi je bil priložen elaborat in pooblastilo geodetskemu podjetju za vložitev zahtevka.</w:t>
      </w:r>
      <w:r w:rsidR="004B715A">
        <w:rPr>
          <w:rFonts w:cs="Arial"/>
          <w:szCs w:val="20"/>
        </w:rPr>
        <w:t xml:space="preserve"> </w:t>
      </w:r>
      <w:r>
        <w:rPr>
          <w:rFonts w:cs="Arial"/>
          <w:szCs w:val="20"/>
        </w:rPr>
        <w:t>Postopek je</w:t>
      </w:r>
      <w:r w:rsidR="000A52F2">
        <w:rPr>
          <w:rFonts w:cs="Arial"/>
          <w:szCs w:val="20"/>
        </w:rPr>
        <w:t xml:space="preserve"> najprej</w:t>
      </w:r>
      <w:r>
        <w:rPr>
          <w:rFonts w:cs="Arial"/>
          <w:szCs w:val="20"/>
        </w:rPr>
        <w:t xml:space="preserve"> vodil </w:t>
      </w:r>
      <w:r w:rsidR="00BD7415">
        <w:rPr>
          <w:rFonts w:cs="Arial"/>
          <w:szCs w:val="20"/>
        </w:rPr>
        <w:t xml:space="preserve">višji svetovalec </w:t>
      </w:r>
      <w:r w:rsidR="006952FC">
        <w:rPr>
          <w:rFonts w:cs="Arial"/>
          <w:szCs w:val="20"/>
        </w:rPr>
        <w:t>█</w:t>
      </w:r>
      <w:r w:rsidR="007A768A">
        <w:rPr>
          <w:rFonts w:cs="Arial"/>
          <w:szCs w:val="20"/>
        </w:rPr>
        <w:t xml:space="preserve">, naknadno je bila zadeva dodeljena v reševanje </w:t>
      </w:r>
      <w:r w:rsidR="00B81110">
        <w:rPr>
          <w:rFonts w:cs="Arial"/>
          <w:szCs w:val="20"/>
        </w:rPr>
        <w:t>█</w:t>
      </w:r>
      <w:r>
        <w:rPr>
          <w:rFonts w:cs="Arial"/>
          <w:szCs w:val="20"/>
        </w:rPr>
        <w:t xml:space="preserve">. </w:t>
      </w:r>
    </w:p>
    <w:p w:rsidR="00243763" w:rsidRDefault="00243763" w:rsidP="00B86AF8">
      <w:pPr>
        <w:jc w:val="both"/>
        <w:rPr>
          <w:rFonts w:cs="Arial"/>
          <w:szCs w:val="20"/>
        </w:rPr>
      </w:pPr>
    </w:p>
    <w:p w:rsidR="008674A0" w:rsidRDefault="004B715A" w:rsidP="00B86AF8">
      <w:pPr>
        <w:jc w:val="both"/>
        <w:rPr>
          <w:rFonts w:cs="Arial"/>
          <w:szCs w:val="20"/>
        </w:rPr>
      </w:pPr>
      <w:r>
        <w:rPr>
          <w:rFonts w:cs="Arial"/>
          <w:szCs w:val="20"/>
        </w:rPr>
        <w:t>Dne 23. 1. 2013 je bila opravljena ustna obravnava, ki so se je udeležile vse vabljene stranke.</w:t>
      </w:r>
      <w:r w:rsidR="00326B8B">
        <w:rPr>
          <w:rFonts w:cs="Arial"/>
          <w:szCs w:val="20"/>
        </w:rPr>
        <w:t xml:space="preserve"> Na ustni obravnavi so se stranke dogovorile o poteku predlagane meje, vendar ne tako, kot je </w:t>
      </w:r>
      <w:r w:rsidR="009C3A01">
        <w:rPr>
          <w:rFonts w:cs="Arial"/>
          <w:szCs w:val="20"/>
        </w:rPr>
        <w:t xml:space="preserve">bilo </w:t>
      </w:r>
      <w:r w:rsidR="00326B8B">
        <w:rPr>
          <w:rFonts w:cs="Arial"/>
          <w:szCs w:val="20"/>
        </w:rPr>
        <w:t>predlagano v elaboratu. Iz zapisnika</w:t>
      </w:r>
      <w:r w:rsidR="004D651F">
        <w:rPr>
          <w:rFonts w:cs="Arial"/>
          <w:szCs w:val="20"/>
        </w:rPr>
        <w:t xml:space="preserve"> št. 02112-120/2012-3</w:t>
      </w:r>
      <w:r w:rsidR="00326B8B">
        <w:rPr>
          <w:rFonts w:cs="Arial"/>
          <w:szCs w:val="20"/>
        </w:rPr>
        <w:t xml:space="preserve"> je razviden sklenjen dogovor. Zapisniku je priložena skica o sklenjenem dogovoru. </w:t>
      </w:r>
    </w:p>
    <w:p w:rsidR="00C71844" w:rsidRDefault="00C71844" w:rsidP="00B86AF8">
      <w:pPr>
        <w:jc w:val="both"/>
        <w:rPr>
          <w:rFonts w:cs="Arial"/>
          <w:szCs w:val="20"/>
        </w:rPr>
      </w:pPr>
    </w:p>
    <w:p w:rsidR="00C71844" w:rsidRDefault="00C71844" w:rsidP="00C71844">
      <w:pPr>
        <w:numPr>
          <w:ilvl w:val="0"/>
          <w:numId w:val="15"/>
        </w:numPr>
        <w:jc w:val="both"/>
        <w:rPr>
          <w:rFonts w:cs="Arial"/>
          <w:szCs w:val="20"/>
        </w:rPr>
      </w:pPr>
      <w:r>
        <w:rPr>
          <w:rFonts w:cs="Arial"/>
          <w:szCs w:val="20"/>
        </w:rPr>
        <w:t xml:space="preserve">Pri sestavljanju zapisnika ni bila v celoti upoštevana določba četrtega odst. 78. člena ZUP, po kateri mora biti vsaka stran zapisnika overjena s podpisom uradne osebe, ki vodi dejanje postopka </w:t>
      </w:r>
      <w:r w:rsidR="00F60F60">
        <w:rPr>
          <w:rFonts w:cs="Arial"/>
          <w:szCs w:val="20"/>
        </w:rPr>
        <w:t>(</w:t>
      </w:r>
      <w:r>
        <w:rPr>
          <w:rFonts w:cs="Arial"/>
          <w:szCs w:val="20"/>
        </w:rPr>
        <w:t>podpis uradne osebe je</w:t>
      </w:r>
      <w:r w:rsidR="002F7BA8">
        <w:rPr>
          <w:rFonts w:cs="Arial"/>
          <w:szCs w:val="20"/>
        </w:rPr>
        <w:t xml:space="preserve"> le</w:t>
      </w:r>
      <w:r>
        <w:rPr>
          <w:rFonts w:cs="Arial"/>
          <w:szCs w:val="20"/>
        </w:rPr>
        <w:t xml:space="preserve"> na zadnji strani zapi</w:t>
      </w:r>
      <w:r w:rsidR="00F60F60">
        <w:rPr>
          <w:rFonts w:cs="Arial"/>
          <w:szCs w:val="20"/>
        </w:rPr>
        <w:t>s</w:t>
      </w:r>
      <w:r>
        <w:rPr>
          <w:rFonts w:cs="Arial"/>
          <w:szCs w:val="20"/>
        </w:rPr>
        <w:t>nika</w:t>
      </w:r>
      <w:r w:rsidR="00F60F60">
        <w:rPr>
          <w:rFonts w:cs="Arial"/>
          <w:szCs w:val="20"/>
        </w:rPr>
        <w:t>)</w:t>
      </w:r>
      <w:r>
        <w:rPr>
          <w:rFonts w:cs="Arial"/>
          <w:szCs w:val="20"/>
        </w:rPr>
        <w:t>.</w:t>
      </w:r>
    </w:p>
    <w:p w:rsidR="00D27BDE" w:rsidRDefault="00D27BDE" w:rsidP="00B86AF8">
      <w:pPr>
        <w:jc w:val="both"/>
        <w:rPr>
          <w:rFonts w:cs="Arial"/>
          <w:szCs w:val="20"/>
        </w:rPr>
      </w:pPr>
    </w:p>
    <w:p w:rsidR="00D27BDE" w:rsidRDefault="00D27BDE" w:rsidP="00B86AF8">
      <w:pPr>
        <w:jc w:val="both"/>
        <w:rPr>
          <w:rFonts w:cs="Arial"/>
          <w:szCs w:val="20"/>
        </w:rPr>
      </w:pPr>
      <w:r>
        <w:rPr>
          <w:rFonts w:cs="Arial"/>
          <w:szCs w:val="20"/>
        </w:rPr>
        <w:t xml:space="preserve">Ravnanje </w:t>
      </w:r>
      <w:r w:rsidR="00243763">
        <w:rPr>
          <w:rFonts w:cs="Arial"/>
          <w:szCs w:val="20"/>
        </w:rPr>
        <w:t>organa</w:t>
      </w:r>
      <w:r>
        <w:rPr>
          <w:rFonts w:cs="Arial"/>
          <w:szCs w:val="20"/>
        </w:rPr>
        <w:t xml:space="preserve"> v primeru sporazuma lastnikov o poteku meje na ustni obravnavi ureja Z</w:t>
      </w:r>
      <w:r w:rsidR="00E929EC">
        <w:rPr>
          <w:rFonts w:cs="Arial"/>
          <w:szCs w:val="20"/>
        </w:rPr>
        <w:t>akon o evidentiranju nepremičnin</w:t>
      </w:r>
      <w:r w:rsidR="00E929EC">
        <w:rPr>
          <w:rStyle w:val="Sprotnaopomba-sklic"/>
          <w:rFonts w:cs="Arial"/>
          <w:szCs w:val="20"/>
        </w:rPr>
        <w:footnoteReference w:id="1"/>
      </w:r>
      <w:r w:rsidR="00E929EC">
        <w:t xml:space="preserve"> (v nad. ZEN</w:t>
      </w:r>
      <w:r w:rsidR="00E929EC" w:rsidRPr="00E929EC">
        <w:t>)</w:t>
      </w:r>
      <w:r w:rsidR="00E929EC">
        <w:rPr>
          <w:rFonts w:cs="Arial"/>
          <w:szCs w:val="20"/>
        </w:rPr>
        <w:t xml:space="preserve"> </w:t>
      </w:r>
      <w:r>
        <w:rPr>
          <w:rFonts w:cs="Arial"/>
          <w:szCs w:val="20"/>
        </w:rPr>
        <w:t>v petem odst. 38. člena:</w:t>
      </w:r>
    </w:p>
    <w:p w:rsidR="00D27BDE" w:rsidRDefault="00D27BDE" w:rsidP="00B86AF8">
      <w:pPr>
        <w:jc w:val="both"/>
        <w:rPr>
          <w:rFonts w:cs="Arial"/>
          <w:szCs w:val="20"/>
        </w:rPr>
      </w:pPr>
    </w:p>
    <w:p w:rsidR="00D27BDE" w:rsidRPr="00D27BDE" w:rsidRDefault="00D27BDE" w:rsidP="00B86AF8">
      <w:pPr>
        <w:jc w:val="both"/>
        <w:rPr>
          <w:rFonts w:cs="Arial"/>
          <w:i/>
          <w:szCs w:val="20"/>
        </w:rPr>
      </w:pPr>
      <w:r>
        <w:tab/>
      </w:r>
      <w:r w:rsidRPr="00D27BDE">
        <w:rPr>
          <w:i/>
        </w:rPr>
        <w:t xml:space="preserve">»Meja, urejena v skladu s prejšnjim odstavkom, se opiše oziroma prikaže v zapisniku </w:t>
      </w:r>
      <w:r w:rsidRPr="00D27BDE">
        <w:rPr>
          <w:i/>
        </w:rPr>
        <w:tab/>
        <w:t xml:space="preserve">ustne obravnave. Geodetska uprava na ustni obravnavi naloži lastnikom, ki so se </w:t>
      </w:r>
      <w:r w:rsidRPr="00D27BDE">
        <w:rPr>
          <w:i/>
        </w:rPr>
        <w:tab/>
        <w:t xml:space="preserve">sporazumeli o meji, da pri geodetskem podjetju naročijo spremembo oziroma </w:t>
      </w:r>
      <w:r w:rsidR="002A5AE7">
        <w:rPr>
          <w:i/>
        </w:rPr>
        <w:tab/>
      </w:r>
      <w:r w:rsidRPr="00D27BDE">
        <w:rPr>
          <w:i/>
        </w:rPr>
        <w:t xml:space="preserve">dopolnitev elaborata ureditve meje, in določi rok za predložitev spremenjenega oziroma </w:t>
      </w:r>
      <w:r w:rsidRPr="00D27BDE">
        <w:rPr>
          <w:i/>
        </w:rPr>
        <w:tab/>
        <w:t xml:space="preserve">dopolnjenega elaborata ureditve meje. Stroške sprememb in dopolnitev elaborata </w:t>
      </w:r>
      <w:r w:rsidRPr="00D27BDE">
        <w:rPr>
          <w:i/>
        </w:rPr>
        <w:tab/>
        <w:t xml:space="preserve">ureditve meje krijejo lastniki, ki so se na ustni obravnavi sporazumeli o meji. Če </w:t>
      </w:r>
      <w:r w:rsidRPr="00D27BDE">
        <w:rPr>
          <w:i/>
        </w:rPr>
        <w:tab/>
        <w:t xml:space="preserve">geodetska uprava v določenem roku ne prejme spremenjenega oziroma dopolnjenega </w:t>
      </w:r>
      <w:r w:rsidRPr="00D27BDE">
        <w:rPr>
          <w:i/>
        </w:rPr>
        <w:tab/>
        <w:t xml:space="preserve">elaborata ureditve meje, nadaljuje postopek ureditve meje v skladu z 39. členom tega </w:t>
      </w:r>
      <w:r w:rsidRPr="00D27BDE">
        <w:rPr>
          <w:i/>
        </w:rPr>
        <w:tab/>
      </w:r>
      <w:r w:rsidRPr="00D27BDE">
        <w:rPr>
          <w:rStyle w:val="highlight"/>
          <w:i/>
        </w:rPr>
        <w:t>zakon</w:t>
      </w:r>
      <w:r w:rsidRPr="00D27BDE">
        <w:rPr>
          <w:i/>
        </w:rPr>
        <w:t>a.«</w:t>
      </w:r>
    </w:p>
    <w:p w:rsidR="00326B8B" w:rsidRDefault="00326B8B" w:rsidP="00B86AF8">
      <w:pPr>
        <w:jc w:val="both"/>
        <w:rPr>
          <w:rFonts w:cs="Arial"/>
          <w:szCs w:val="20"/>
        </w:rPr>
      </w:pPr>
    </w:p>
    <w:p w:rsidR="00087FC2" w:rsidRDefault="00D27BDE" w:rsidP="00243763">
      <w:pPr>
        <w:numPr>
          <w:ilvl w:val="0"/>
          <w:numId w:val="14"/>
        </w:numPr>
        <w:jc w:val="both"/>
        <w:rPr>
          <w:rFonts w:cs="Arial"/>
          <w:szCs w:val="20"/>
        </w:rPr>
      </w:pPr>
      <w:r>
        <w:rPr>
          <w:rFonts w:cs="Arial"/>
          <w:szCs w:val="20"/>
        </w:rPr>
        <w:t xml:space="preserve">Upravna inšpektorica ugotavlja, da </w:t>
      </w:r>
      <w:r w:rsidR="00F33971">
        <w:rPr>
          <w:rFonts w:cs="Arial"/>
          <w:szCs w:val="20"/>
        </w:rPr>
        <w:t>uradna oseba, ki je vodila postopek,</w:t>
      </w:r>
      <w:r>
        <w:rPr>
          <w:rFonts w:cs="Arial"/>
          <w:szCs w:val="20"/>
        </w:rPr>
        <w:t xml:space="preserve"> </w:t>
      </w:r>
      <w:r w:rsidR="009C3A01">
        <w:rPr>
          <w:rFonts w:cs="Arial"/>
          <w:szCs w:val="20"/>
        </w:rPr>
        <w:t>ni ravnala v skladu</w:t>
      </w:r>
      <w:r>
        <w:rPr>
          <w:rFonts w:cs="Arial"/>
          <w:szCs w:val="20"/>
        </w:rPr>
        <w:t xml:space="preserve"> </w:t>
      </w:r>
      <w:r w:rsidR="009C3A01">
        <w:rPr>
          <w:rFonts w:cs="Arial"/>
          <w:szCs w:val="20"/>
        </w:rPr>
        <w:t xml:space="preserve">s </w:t>
      </w:r>
      <w:r>
        <w:rPr>
          <w:rFonts w:cs="Arial"/>
          <w:szCs w:val="20"/>
        </w:rPr>
        <w:t>pet</w:t>
      </w:r>
      <w:r w:rsidR="009C3A01">
        <w:rPr>
          <w:rFonts w:cs="Arial"/>
          <w:szCs w:val="20"/>
        </w:rPr>
        <w:t>im</w:t>
      </w:r>
      <w:r>
        <w:rPr>
          <w:rFonts w:cs="Arial"/>
          <w:szCs w:val="20"/>
        </w:rPr>
        <w:t xml:space="preserve"> odst. </w:t>
      </w:r>
      <w:r w:rsidR="004167F2">
        <w:rPr>
          <w:rFonts w:cs="Arial"/>
          <w:szCs w:val="20"/>
        </w:rPr>
        <w:t xml:space="preserve">38. </w:t>
      </w:r>
      <w:r>
        <w:rPr>
          <w:rFonts w:cs="Arial"/>
          <w:szCs w:val="20"/>
        </w:rPr>
        <w:t xml:space="preserve">člena ZEN, </w:t>
      </w:r>
      <w:r w:rsidR="004D651F">
        <w:rPr>
          <w:rFonts w:cs="Arial"/>
          <w:szCs w:val="20"/>
        </w:rPr>
        <w:t>saj na ustni obravnavi ni naložil</w:t>
      </w:r>
      <w:r w:rsidR="00F33971">
        <w:rPr>
          <w:rFonts w:cs="Arial"/>
          <w:szCs w:val="20"/>
        </w:rPr>
        <w:t>a</w:t>
      </w:r>
      <w:r w:rsidR="004D651F">
        <w:rPr>
          <w:rFonts w:cs="Arial"/>
          <w:szCs w:val="20"/>
        </w:rPr>
        <w:t xml:space="preserve"> lastnikom, ki so se sporazumeli o meji, da pri geodetskem podjetju naročijo spremembo oziroma dopolnitev elaborata ureditve meje in </w:t>
      </w:r>
      <w:r w:rsidR="002573CF">
        <w:rPr>
          <w:rFonts w:cs="Arial"/>
          <w:szCs w:val="20"/>
        </w:rPr>
        <w:t xml:space="preserve">ni </w:t>
      </w:r>
      <w:r w:rsidR="004D651F">
        <w:rPr>
          <w:rFonts w:cs="Arial"/>
          <w:szCs w:val="20"/>
        </w:rPr>
        <w:t>določil</w:t>
      </w:r>
      <w:r w:rsidR="00F33971">
        <w:rPr>
          <w:rFonts w:cs="Arial"/>
          <w:szCs w:val="20"/>
        </w:rPr>
        <w:t xml:space="preserve">a </w:t>
      </w:r>
      <w:r w:rsidR="004D651F">
        <w:rPr>
          <w:rFonts w:cs="Arial"/>
          <w:szCs w:val="20"/>
        </w:rPr>
        <w:t>rok</w:t>
      </w:r>
      <w:r w:rsidR="002573CF">
        <w:rPr>
          <w:rFonts w:cs="Arial"/>
          <w:szCs w:val="20"/>
        </w:rPr>
        <w:t>a</w:t>
      </w:r>
      <w:r w:rsidR="004D651F">
        <w:rPr>
          <w:rFonts w:cs="Arial"/>
          <w:szCs w:val="20"/>
        </w:rPr>
        <w:t xml:space="preserve"> za predložitev spremenjenega oziroma dopolnjenega elaborata. </w:t>
      </w:r>
    </w:p>
    <w:p w:rsidR="00087FC2" w:rsidRDefault="00087FC2" w:rsidP="00087FC2">
      <w:pPr>
        <w:ind w:left="720"/>
        <w:jc w:val="both"/>
        <w:rPr>
          <w:rFonts w:cs="Arial"/>
          <w:szCs w:val="20"/>
        </w:rPr>
      </w:pPr>
    </w:p>
    <w:p w:rsidR="004B1694" w:rsidRDefault="00496758" w:rsidP="00087FC2">
      <w:pPr>
        <w:jc w:val="both"/>
      </w:pPr>
      <w:r w:rsidRPr="00087FC2">
        <w:t>V dokumentaciji zadeve se nahaja p</w:t>
      </w:r>
      <w:r w:rsidR="004D651F" w:rsidRPr="00087FC2">
        <w:t>oziv k dopolnitvi elaborata ureditve meje št. 02112-120/2012-3-1</w:t>
      </w:r>
      <w:r w:rsidRPr="00087FC2">
        <w:t xml:space="preserve">, ki naj bi bil izdan </w:t>
      </w:r>
      <w:r w:rsidR="004D651F" w:rsidRPr="00087FC2">
        <w:t>28. 6. 2013</w:t>
      </w:r>
      <w:r w:rsidRPr="00087FC2">
        <w:t xml:space="preserve">. </w:t>
      </w:r>
      <w:r w:rsidR="00087FC2">
        <w:t xml:space="preserve">Poziv </w:t>
      </w:r>
      <w:r w:rsidR="004B1694">
        <w:t xml:space="preserve">med drugim </w:t>
      </w:r>
      <w:r w:rsidR="00087FC2">
        <w:t>vsebuje</w:t>
      </w:r>
      <w:r w:rsidR="004B1694">
        <w:t xml:space="preserve"> naslednji zapis: »</w:t>
      </w:r>
      <w:r w:rsidR="004B1694" w:rsidRPr="004B1694">
        <w:rPr>
          <w:i/>
        </w:rPr>
        <w:t>Geodetska uprava na podlagi ustne obravnave poziva geodetsko podjetje, da elaborat v dogovoru z naročniki, ki so se sporazumeli o meji, dopolni v skladu z dogovorom na ustni obravnavi.</w:t>
      </w:r>
      <w:r w:rsidR="004B1694">
        <w:rPr>
          <w:i/>
        </w:rPr>
        <w:t xml:space="preserve"> Spremenjen oziroma dopolnjen elaborat ureditve meje morajo stranke predložiti v roku 90 dni do prejema poziva. Stroške sprememb in dopolnitev elaborata ureditve meje krijejo </w:t>
      </w:r>
      <w:r w:rsidR="004B1694">
        <w:rPr>
          <w:i/>
        </w:rPr>
        <w:lastRenderedPageBreak/>
        <w:t xml:space="preserve">lastniki, ki so se na ustni obravnavi sporazumeli o meji.« </w:t>
      </w:r>
      <w:r w:rsidR="004B1694">
        <w:t xml:space="preserve"> </w:t>
      </w:r>
      <w:r w:rsidRPr="00087FC2">
        <w:t>Iz dokumenta</w:t>
      </w:r>
      <w:r w:rsidR="009179B3">
        <w:t xml:space="preserve"> (odredbe o vročanju)</w:t>
      </w:r>
      <w:r w:rsidRPr="00087FC2">
        <w:t xml:space="preserve"> je razvidno, da naj bi se </w:t>
      </w:r>
      <w:r w:rsidR="004B1694">
        <w:t xml:space="preserve">ta </w:t>
      </w:r>
      <w:r w:rsidRPr="00087FC2">
        <w:t xml:space="preserve">vročil </w:t>
      </w:r>
      <w:r w:rsidR="00F33971" w:rsidRPr="00087FC2">
        <w:t xml:space="preserve">geodetskemu podjetju, ki je v postopku nastopalo kot pooblaščenec strank, ki so z vložitvijo zahteve sprožile postopek pri GURS. </w:t>
      </w:r>
      <w:r w:rsidRPr="00087FC2">
        <w:t>Vročilnica v dokumentaciji ni izkazana. Iz pojasnil GURS</w:t>
      </w:r>
      <w:r w:rsidR="009179B3">
        <w:t xml:space="preserve"> št. 35311-67/2017-2</w:t>
      </w:r>
      <w:r w:rsidR="00B11908" w:rsidRPr="00087FC2">
        <w:t xml:space="preserve"> z dne 17. 10. 2017 izhaja, da</w:t>
      </w:r>
      <w:r w:rsidR="009179B3">
        <w:t xml:space="preserve"> v spisu ni povratnice,</w:t>
      </w:r>
      <w:r w:rsidR="00B11908" w:rsidRPr="00087FC2">
        <w:t xml:space="preserve"> </w:t>
      </w:r>
      <w:r w:rsidR="009179B3">
        <w:t xml:space="preserve">ker je </w:t>
      </w:r>
      <w:r w:rsidR="00B11908" w:rsidRPr="00087FC2">
        <w:t>geodetsko podjetje osebno prevzelo elaborat v dopolnitev skladno s po</w:t>
      </w:r>
      <w:r w:rsidR="009179B3">
        <w:t>oblastilom</w:t>
      </w:r>
      <w:r w:rsidR="00B11908" w:rsidRPr="00087FC2">
        <w:t xml:space="preserve">. </w:t>
      </w:r>
    </w:p>
    <w:p w:rsidR="004B1694" w:rsidRDefault="004B1694" w:rsidP="00087FC2">
      <w:pPr>
        <w:jc w:val="both"/>
      </w:pPr>
    </w:p>
    <w:p w:rsidR="00496758" w:rsidRPr="00087FC2" w:rsidRDefault="00B11908" w:rsidP="00F4213A">
      <w:pPr>
        <w:numPr>
          <w:ilvl w:val="0"/>
          <w:numId w:val="14"/>
        </w:numPr>
        <w:jc w:val="both"/>
      </w:pPr>
      <w:r w:rsidRPr="00087FC2">
        <w:t>Upravna inšpektorica ugotavlja, da v dokumentaciji zadeve ni dokazila</w:t>
      </w:r>
      <w:r w:rsidR="000D1F34">
        <w:t xml:space="preserve"> o osebnem prevzemu poziva in elaborata</w:t>
      </w:r>
      <w:r w:rsidRPr="00087FC2">
        <w:t xml:space="preserve">. </w:t>
      </w:r>
      <w:r w:rsidR="006930BE">
        <w:t>V tovrstnih primerih se o</w:t>
      </w:r>
      <w:r w:rsidRPr="00087FC2">
        <w:t>sebni prevzem zabeleži in o</w:t>
      </w:r>
      <w:r w:rsidR="002F7BA8">
        <w:t>d</w:t>
      </w:r>
      <w:r w:rsidRPr="00087FC2">
        <w:t>premi s podpisom zastopnika geodetskega podjetja oziroma pooblaščene osebe</w:t>
      </w:r>
      <w:r w:rsidR="006930BE">
        <w:t>, ker gre za dokaz o osebni vročitvi</w:t>
      </w:r>
      <w:r w:rsidRPr="00087FC2">
        <w:t xml:space="preserve">. </w:t>
      </w:r>
      <w:r w:rsidR="00F4213A">
        <w:t>Vendar navedena pomanjkljivost dejansko ni relevantna, ker bi morala uradna oseba, ki je vodila postopek, ustrezen poziv posredovati lastnikom, ki so se sporazumeli o meji in jim naložiti, da pri geodetskem podjetju naročijo spremembo ali dopolnitev elaborata ureditve meje</w:t>
      </w:r>
      <w:r w:rsidR="0027020F">
        <w:t>. P</w:t>
      </w:r>
      <w:r w:rsidR="00F4213A">
        <w:t xml:space="preserve">oziv z dne 28. 6. 2013 </w:t>
      </w:r>
      <w:r w:rsidR="0027020F">
        <w:t xml:space="preserve">zato </w:t>
      </w:r>
      <w:r w:rsidR="00F4213A">
        <w:t>ni v skladu s petim odst. 38. člena ZEN</w:t>
      </w:r>
      <w:r w:rsidR="00B02C65">
        <w:t>.</w:t>
      </w:r>
      <w:r w:rsidR="00F4213A">
        <w:t xml:space="preserve"> </w:t>
      </w:r>
    </w:p>
    <w:p w:rsidR="00496758" w:rsidRDefault="00496758" w:rsidP="000D1F34">
      <w:pPr>
        <w:ind w:left="720"/>
        <w:jc w:val="both"/>
        <w:rPr>
          <w:rFonts w:cs="Arial"/>
          <w:szCs w:val="20"/>
        </w:rPr>
      </w:pPr>
    </w:p>
    <w:p w:rsidR="00243763" w:rsidRDefault="00243763" w:rsidP="00243763">
      <w:pPr>
        <w:numPr>
          <w:ilvl w:val="0"/>
          <w:numId w:val="14"/>
        </w:numPr>
        <w:jc w:val="both"/>
        <w:rPr>
          <w:rFonts w:cs="Arial"/>
          <w:szCs w:val="20"/>
        </w:rPr>
      </w:pPr>
      <w:r>
        <w:rPr>
          <w:rFonts w:cs="Arial"/>
          <w:szCs w:val="20"/>
        </w:rPr>
        <w:t>Poziv z dne 28. 6. 2013 je nepravilno evidentiran, saj ni opremljen s pravilno zaporedno številko dokumenta (gre za 4. dokument v zadevi), posledično imajo tudi nadaljnji dokumenti v zadevi nepravilne zaporedne številke.</w:t>
      </w:r>
      <w:r w:rsidR="00A64A45">
        <w:rPr>
          <w:rStyle w:val="Sprotnaopomba-sklic"/>
          <w:rFonts w:cs="Arial"/>
          <w:szCs w:val="20"/>
        </w:rPr>
        <w:footnoteReference w:id="2"/>
      </w:r>
    </w:p>
    <w:p w:rsidR="004167F2" w:rsidRDefault="004167F2" w:rsidP="00B86AF8">
      <w:pPr>
        <w:jc w:val="both"/>
        <w:rPr>
          <w:rFonts w:cs="Arial"/>
          <w:szCs w:val="20"/>
        </w:rPr>
      </w:pPr>
    </w:p>
    <w:p w:rsidR="004167F2" w:rsidRDefault="00243763" w:rsidP="00B86AF8">
      <w:pPr>
        <w:jc w:val="both"/>
        <w:rPr>
          <w:rFonts w:cs="Arial"/>
          <w:szCs w:val="20"/>
        </w:rPr>
      </w:pPr>
      <w:r>
        <w:rPr>
          <w:rFonts w:cs="Arial"/>
          <w:szCs w:val="20"/>
        </w:rPr>
        <w:t xml:space="preserve">Iz uradnega zaznamka št. 02112-120/2012-4 z dne 11. 11. 2013 je razvidno, da sta se </w:t>
      </w:r>
      <w:r w:rsidR="00DE542D">
        <w:rPr>
          <w:rFonts w:cs="Arial"/>
          <w:szCs w:val="20"/>
        </w:rPr>
        <w:t xml:space="preserve">na OGU Celje </w:t>
      </w:r>
      <w:r w:rsidR="00F60F60">
        <w:rPr>
          <w:rFonts w:cs="Arial"/>
          <w:szCs w:val="20"/>
        </w:rPr>
        <w:t>z</w:t>
      </w:r>
      <w:r>
        <w:rPr>
          <w:rFonts w:cs="Arial"/>
          <w:szCs w:val="20"/>
        </w:rPr>
        <w:t>glasili stranki</w:t>
      </w:r>
      <w:r w:rsidR="00BB76CB">
        <w:rPr>
          <w:rFonts w:cs="Arial"/>
          <w:szCs w:val="20"/>
        </w:rPr>
        <w:t>, ki sta podali pripombe, in sicer, da je v zapisniku ustne obravnave zabeležena napačna oseba, ki je pisala zap</w:t>
      </w:r>
      <w:r w:rsidR="00F60F60">
        <w:rPr>
          <w:rFonts w:cs="Arial"/>
          <w:szCs w:val="20"/>
        </w:rPr>
        <w:t>isnik</w:t>
      </w:r>
      <w:r w:rsidR="00BB76CB">
        <w:rPr>
          <w:rFonts w:cs="Arial"/>
          <w:szCs w:val="20"/>
        </w:rPr>
        <w:t xml:space="preserve"> (zapisnik je dejansko pisal </w:t>
      </w:r>
      <w:r w:rsidR="006952FC">
        <w:rPr>
          <w:rFonts w:cs="Arial"/>
          <w:szCs w:val="20"/>
        </w:rPr>
        <w:t>█</w:t>
      </w:r>
      <w:r w:rsidR="00BB76CB">
        <w:rPr>
          <w:rFonts w:cs="Arial"/>
          <w:szCs w:val="20"/>
        </w:rPr>
        <w:t xml:space="preserve">, ustno obravnavo pa je vodil </w:t>
      </w:r>
      <w:r w:rsidR="006952FC">
        <w:rPr>
          <w:rFonts w:cs="Arial"/>
          <w:szCs w:val="20"/>
        </w:rPr>
        <w:t>█</w:t>
      </w:r>
      <w:r w:rsidR="00F60F60">
        <w:rPr>
          <w:rFonts w:cs="Arial"/>
          <w:szCs w:val="20"/>
        </w:rPr>
        <w:t>)</w:t>
      </w:r>
      <w:r w:rsidR="00BB76CB">
        <w:rPr>
          <w:rFonts w:cs="Arial"/>
          <w:szCs w:val="20"/>
        </w:rPr>
        <w:t>. Stran</w:t>
      </w:r>
      <w:r w:rsidR="00F60F60">
        <w:rPr>
          <w:rFonts w:cs="Arial"/>
          <w:szCs w:val="20"/>
        </w:rPr>
        <w:t>k</w:t>
      </w:r>
      <w:r w:rsidR="00BB76CB">
        <w:rPr>
          <w:rFonts w:cs="Arial"/>
          <w:szCs w:val="20"/>
        </w:rPr>
        <w:t xml:space="preserve">i </w:t>
      </w:r>
      <w:r w:rsidR="00DE542D">
        <w:rPr>
          <w:rFonts w:cs="Arial"/>
          <w:szCs w:val="20"/>
        </w:rPr>
        <w:t>sta podali</w:t>
      </w:r>
      <w:r w:rsidR="00BB76CB">
        <w:rPr>
          <w:rFonts w:cs="Arial"/>
          <w:szCs w:val="20"/>
        </w:rPr>
        <w:t xml:space="preserve"> pripombo glede pravilnega zapisa dogovor na ustni obravnavi (vsebine, ki je bila predmet dogovora). </w:t>
      </w:r>
      <w:r w:rsidR="00DE542D">
        <w:rPr>
          <w:rFonts w:cs="Arial"/>
          <w:szCs w:val="20"/>
        </w:rPr>
        <w:t>U</w:t>
      </w:r>
      <w:r w:rsidR="00BB76CB">
        <w:rPr>
          <w:rFonts w:cs="Arial"/>
          <w:szCs w:val="20"/>
        </w:rPr>
        <w:t>radna oseba</w:t>
      </w:r>
      <w:r w:rsidR="00DE542D">
        <w:rPr>
          <w:rFonts w:cs="Arial"/>
          <w:szCs w:val="20"/>
        </w:rPr>
        <w:t xml:space="preserve"> je stranki</w:t>
      </w:r>
      <w:r w:rsidR="00BB76CB">
        <w:rPr>
          <w:rFonts w:cs="Arial"/>
          <w:szCs w:val="20"/>
        </w:rPr>
        <w:t xml:space="preserve"> seznanila, da je geodeta obvestila o obveznosti, ki izhaja iz elaborata in zapisnika ustne obravnave št. 02112-12</w:t>
      </w:r>
      <w:r w:rsidR="00A60BD2">
        <w:rPr>
          <w:rFonts w:cs="Arial"/>
          <w:szCs w:val="20"/>
        </w:rPr>
        <w:t>0</w:t>
      </w:r>
      <w:r w:rsidR="00BB76CB">
        <w:rPr>
          <w:rFonts w:cs="Arial"/>
          <w:szCs w:val="20"/>
        </w:rPr>
        <w:t>/2012-3. V zaključki uradnega zaznamka je navedeno, da se pris</w:t>
      </w:r>
      <w:r w:rsidR="00707474">
        <w:rPr>
          <w:rFonts w:cs="Arial"/>
          <w:szCs w:val="20"/>
        </w:rPr>
        <w:t>o</w:t>
      </w:r>
      <w:r w:rsidR="00BB76CB">
        <w:rPr>
          <w:rFonts w:cs="Arial"/>
          <w:szCs w:val="20"/>
        </w:rPr>
        <w:t>tnim strankam prebere in pokaže vsebina uradnega zaznamka. Na uradnem zaznamku je podpisana uradna oseba, ki je vodila postopek.</w:t>
      </w:r>
    </w:p>
    <w:p w:rsidR="00BB76CB" w:rsidRDefault="00BB76CB" w:rsidP="00B86AF8">
      <w:pPr>
        <w:jc w:val="both"/>
        <w:rPr>
          <w:rFonts w:cs="Arial"/>
          <w:szCs w:val="20"/>
        </w:rPr>
      </w:pPr>
    </w:p>
    <w:p w:rsidR="00BB76CB" w:rsidRDefault="00BB76CB" w:rsidP="00BB76CB">
      <w:pPr>
        <w:numPr>
          <w:ilvl w:val="0"/>
          <w:numId w:val="14"/>
        </w:numPr>
        <w:jc w:val="both"/>
        <w:rPr>
          <w:rFonts w:cs="Arial"/>
          <w:szCs w:val="20"/>
        </w:rPr>
      </w:pPr>
      <w:r>
        <w:rPr>
          <w:rFonts w:cs="Arial"/>
          <w:szCs w:val="20"/>
        </w:rPr>
        <w:t xml:space="preserve">Glede na vsebino uradnega zaznamka bi bilo ustrezneje, da bi bila ta zapisana v obliki zapisnika skladno s </w:t>
      </w:r>
      <w:r w:rsidR="00707474">
        <w:rPr>
          <w:rFonts w:cs="Arial"/>
          <w:szCs w:val="20"/>
        </w:rPr>
        <w:t xml:space="preserve">prvim odst. </w:t>
      </w:r>
      <w:r>
        <w:rPr>
          <w:rFonts w:cs="Arial"/>
          <w:szCs w:val="20"/>
        </w:rPr>
        <w:t>74. člen</w:t>
      </w:r>
      <w:r w:rsidR="00707474">
        <w:rPr>
          <w:rFonts w:cs="Arial"/>
          <w:szCs w:val="20"/>
        </w:rPr>
        <w:t>a</w:t>
      </w:r>
      <w:r>
        <w:rPr>
          <w:rFonts w:cs="Arial"/>
          <w:szCs w:val="20"/>
        </w:rPr>
        <w:t xml:space="preserve"> ZUP</w:t>
      </w:r>
      <w:r w:rsidR="00707474">
        <w:rPr>
          <w:rFonts w:cs="Arial"/>
          <w:szCs w:val="20"/>
        </w:rPr>
        <w:t>.</w:t>
      </w:r>
    </w:p>
    <w:p w:rsidR="00282D28" w:rsidRDefault="00282D28" w:rsidP="00BB76CB">
      <w:pPr>
        <w:numPr>
          <w:ilvl w:val="0"/>
          <w:numId w:val="14"/>
        </w:numPr>
        <w:jc w:val="both"/>
        <w:rPr>
          <w:rFonts w:cs="Arial"/>
          <w:szCs w:val="20"/>
        </w:rPr>
      </w:pPr>
      <w:r>
        <w:rPr>
          <w:rFonts w:cs="Arial"/>
          <w:szCs w:val="20"/>
        </w:rPr>
        <w:t>Skladno s prvim odst. 80 člena</w:t>
      </w:r>
      <w:r w:rsidR="000872C3">
        <w:rPr>
          <w:rFonts w:cs="Arial"/>
          <w:szCs w:val="20"/>
        </w:rPr>
        <w:t xml:space="preserve"> ZUP</w:t>
      </w:r>
      <w:r>
        <w:rPr>
          <w:rFonts w:cs="Arial"/>
          <w:szCs w:val="20"/>
        </w:rPr>
        <w:t xml:space="preserve"> je zapisnik</w:t>
      </w:r>
      <w:r w:rsidR="00C71844">
        <w:rPr>
          <w:rFonts w:cs="Arial"/>
          <w:szCs w:val="20"/>
        </w:rPr>
        <w:t xml:space="preserve">, ki je sestavljen skladno z določbami </w:t>
      </w:r>
      <w:r w:rsidR="000872C3">
        <w:rPr>
          <w:rFonts w:cs="Arial"/>
          <w:szCs w:val="20"/>
        </w:rPr>
        <w:t>tega zakona</w:t>
      </w:r>
      <w:r w:rsidR="00C71844">
        <w:rPr>
          <w:rFonts w:cs="Arial"/>
          <w:szCs w:val="20"/>
        </w:rPr>
        <w:t>, javna listina</w:t>
      </w:r>
      <w:r>
        <w:rPr>
          <w:rFonts w:cs="Arial"/>
          <w:szCs w:val="20"/>
        </w:rPr>
        <w:t xml:space="preserve"> </w:t>
      </w:r>
      <w:r w:rsidR="00C71844">
        <w:rPr>
          <w:rFonts w:cs="Arial"/>
          <w:szCs w:val="20"/>
        </w:rPr>
        <w:t>(</w:t>
      </w:r>
      <w:r>
        <w:rPr>
          <w:rFonts w:cs="Arial"/>
          <w:szCs w:val="20"/>
        </w:rPr>
        <w:t>dokaz o poteku in vsebini dejanja postopka in danih izjav, razne tistih delov zapisnik, h katerim je zaslišanec dal pripombo, da niso pravilno sestavljeni</w:t>
      </w:r>
      <w:r w:rsidR="000872C3">
        <w:rPr>
          <w:rFonts w:cs="Arial"/>
          <w:szCs w:val="20"/>
        </w:rPr>
        <w:t>)</w:t>
      </w:r>
      <w:r>
        <w:rPr>
          <w:rFonts w:cs="Arial"/>
          <w:szCs w:val="20"/>
        </w:rPr>
        <w:t>. Iz zapisnika z dne 23. 1. 2013 je razvidno, da je bil strankam prebran in da nanj nimajo pripomb, kar potrjujejo s podpisi. Na podlagi drugega odst. 80 člena ZUP je dovoljeno dokazovati nepravilnost zapisnika. Zaradi stroge obličnosti zapisnika mora stranka, ki meni, da je zapisnik nepravilno sestavljen, pripombe podati na ustni obravnavi pred sklenitvijo zapisnika. Če tega ne stori obvelja dokazna vrednost zapisnika kot javne listine</w:t>
      </w:r>
      <w:r w:rsidR="00243D4E">
        <w:rPr>
          <w:rFonts w:cs="Arial"/>
          <w:szCs w:val="20"/>
        </w:rPr>
        <w:t xml:space="preserve"> (primerjaj 169. člen ZUP), stranka pa lahko kasneje dokazuje nepravilnost zapisnika. </w:t>
      </w:r>
    </w:p>
    <w:p w:rsidR="00243D4E" w:rsidRDefault="00243D4E" w:rsidP="00BB76CB">
      <w:pPr>
        <w:numPr>
          <w:ilvl w:val="0"/>
          <w:numId w:val="14"/>
        </w:numPr>
        <w:jc w:val="both"/>
        <w:rPr>
          <w:rFonts w:cs="Arial"/>
          <w:szCs w:val="20"/>
        </w:rPr>
      </w:pPr>
      <w:r>
        <w:rPr>
          <w:rFonts w:cs="Arial"/>
          <w:szCs w:val="20"/>
        </w:rPr>
        <w:t>Upravna inšpektorica pripominja, da 80. člen ZUP ne odvezuje organa potrebne skrbnosti</w:t>
      </w:r>
      <w:r w:rsidR="00A60BD2">
        <w:rPr>
          <w:rFonts w:cs="Arial"/>
          <w:szCs w:val="20"/>
        </w:rPr>
        <w:t>. Č</w:t>
      </w:r>
      <w:r w:rsidR="00C71844">
        <w:rPr>
          <w:rFonts w:cs="Arial"/>
          <w:szCs w:val="20"/>
        </w:rPr>
        <w:t>e</w:t>
      </w:r>
      <w:r>
        <w:rPr>
          <w:rFonts w:cs="Arial"/>
          <w:szCs w:val="20"/>
        </w:rPr>
        <w:t xml:space="preserve"> ugotovi, da je v zapisniku nepravilno navedena uradna oseba, ki je pisala zapisnik ali vodila postopek, </w:t>
      </w:r>
      <w:r w:rsidR="00A60BD2">
        <w:rPr>
          <w:rFonts w:cs="Arial"/>
          <w:szCs w:val="20"/>
        </w:rPr>
        <w:t>mora to</w:t>
      </w:r>
      <w:r>
        <w:rPr>
          <w:rFonts w:cs="Arial"/>
          <w:szCs w:val="20"/>
        </w:rPr>
        <w:t xml:space="preserve"> nepravilnost naknadno </w:t>
      </w:r>
      <w:r w:rsidR="00A60BD2">
        <w:rPr>
          <w:rFonts w:cs="Arial"/>
          <w:szCs w:val="20"/>
        </w:rPr>
        <w:t>odpraviti</w:t>
      </w:r>
      <w:r>
        <w:rPr>
          <w:rFonts w:cs="Arial"/>
          <w:szCs w:val="20"/>
        </w:rPr>
        <w:t xml:space="preserve"> (npr. z naknadno dopolnitvijo že sklenjenega zapisnik</w:t>
      </w:r>
      <w:r w:rsidR="00F40184">
        <w:rPr>
          <w:rFonts w:cs="Arial"/>
          <w:szCs w:val="20"/>
        </w:rPr>
        <w:t>a</w:t>
      </w:r>
      <w:r w:rsidR="00C71844">
        <w:rPr>
          <w:rFonts w:cs="Arial"/>
          <w:szCs w:val="20"/>
        </w:rPr>
        <w:t xml:space="preserve"> v dodatku</w:t>
      </w:r>
      <w:r>
        <w:rPr>
          <w:rFonts w:cs="Arial"/>
          <w:szCs w:val="20"/>
        </w:rPr>
        <w:t>). V obravnavanem primeru ni razvidno, da bi se organ opredelil</w:t>
      </w:r>
      <w:r w:rsidR="003B1304">
        <w:rPr>
          <w:rFonts w:cs="Arial"/>
          <w:szCs w:val="20"/>
        </w:rPr>
        <w:t xml:space="preserve"> </w:t>
      </w:r>
      <w:r>
        <w:rPr>
          <w:rFonts w:cs="Arial"/>
          <w:szCs w:val="20"/>
        </w:rPr>
        <w:t xml:space="preserve">do navedb strank o nepravilno sestavljenem zapisniku </w:t>
      </w:r>
      <w:r w:rsidR="00A60BD2">
        <w:rPr>
          <w:rFonts w:cs="Arial"/>
          <w:szCs w:val="20"/>
        </w:rPr>
        <w:t xml:space="preserve">in da bi </w:t>
      </w:r>
      <w:r>
        <w:rPr>
          <w:rFonts w:cs="Arial"/>
          <w:szCs w:val="20"/>
        </w:rPr>
        <w:t xml:space="preserve">strankam pojasnil vsebino 80. člena ZUP. </w:t>
      </w:r>
      <w:r w:rsidR="002573CF">
        <w:rPr>
          <w:rFonts w:cs="Arial"/>
          <w:szCs w:val="20"/>
        </w:rPr>
        <w:t>T</w:t>
      </w:r>
      <w:r w:rsidR="00A60BD2">
        <w:rPr>
          <w:rFonts w:cs="Arial"/>
          <w:szCs w:val="20"/>
        </w:rPr>
        <w:t>akšno ravnanje ni v skladu</w:t>
      </w:r>
      <w:r w:rsidR="002573CF">
        <w:rPr>
          <w:rFonts w:cs="Arial"/>
          <w:szCs w:val="20"/>
        </w:rPr>
        <w:t xml:space="preserve"> z </w:t>
      </w:r>
      <w:r w:rsidR="00A60BD2">
        <w:rPr>
          <w:rFonts w:cs="Arial"/>
          <w:szCs w:val="20"/>
        </w:rPr>
        <w:t xml:space="preserve">načelom </w:t>
      </w:r>
      <w:r>
        <w:rPr>
          <w:rFonts w:cs="Arial"/>
          <w:szCs w:val="20"/>
        </w:rPr>
        <w:t>varstva pravi</w:t>
      </w:r>
      <w:r w:rsidR="00E674EB">
        <w:rPr>
          <w:rFonts w:cs="Arial"/>
          <w:szCs w:val="20"/>
        </w:rPr>
        <w:t>c</w:t>
      </w:r>
      <w:r>
        <w:rPr>
          <w:rFonts w:cs="Arial"/>
          <w:szCs w:val="20"/>
        </w:rPr>
        <w:t xml:space="preserve"> strank in varstva javnih koristi</w:t>
      </w:r>
      <w:r w:rsidR="00A60BD2">
        <w:rPr>
          <w:rFonts w:cs="Arial"/>
          <w:szCs w:val="20"/>
        </w:rPr>
        <w:t xml:space="preserve"> iz 7. člena ZUP</w:t>
      </w:r>
      <w:r>
        <w:rPr>
          <w:rFonts w:cs="Arial"/>
          <w:szCs w:val="20"/>
        </w:rPr>
        <w:t>.</w:t>
      </w:r>
    </w:p>
    <w:p w:rsidR="00707474" w:rsidRDefault="00707474" w:rsidP="00707474">
      <w:pPr>
        <w:jc w:val="both"/>
        <w:rPr>
          <w:rFonts w:cs="Arial"/>
          <w:szCs w:val="20"/>
        </w:rPr>
      </w:pPr>
    </w:p>
    <w:p w:rsidR="00EB2091" w:rsidRDefault="00534B25" w:rsidP="00707474">
      <w:pPr>
        <w:jc w:val="both"/>
        <w:rPr>
          <w:rFonts w:cs="Arial"/>
          <w:szCs w:val="20"/>
        </w:rPr>
      </w:pPr>
      <w:r>
        <w:rPr>
          <w:rFonts w:cs="Arial"/>
          <w:szCs w:val="20"/>
        </w:rPr>
        <w:t>Dne 12</w:t>
      </w:r>
      <w:r w:rsidR="00C87408">
        <w:rPr>
          <w:rFonts w:cs="Arial"/>
          <w:szCs w:val="20"/>
        </w:rPr>
        <w:t>.</w:t>
      </w:r>
      <w:r>
        <w:rPr>
          <w:rFonts w:cs="Arial"/>
          <w:szCs w:val="20"/>
        </w:rPr>
        <w:t xml:space="preserve"> 11. 2013 je uradna oseba</w:t>
      </w:r>
      <w:r w:rsidR="00EF0897">
        <w:rPr>
          <w:rFonts w:cs="Arial"/>
          <w:szCs w:val="20"/>
        </w:rPr>
        <w:t xml:space="preserve"> </w:t>
      </w:r>
      <w:r w:rsidR="006952FC">
        <w:rPr>
          <w:rFonts w:cs="Arial"/>
          <w:szCs w:val="20"/>
        </w:rPr>
        <w:t>█</w:t>
      </w:r>
      <w:r>
        <w:rPr>
          <w:rFonts w:cs="Arial"/>
          <w:szCs w:val="20"/>
        </w:rPr>
        <w:t xml:space="preserve">izdal </w:t>
      </w:r>
      <w:r w:rsidR="00127446">
        <w:rPr>
          <w:rFonts w:cs="Arial"/>
          <w:szCs w:val="20"/>
        </w:rPr>
        <w:t>nov poziv</w:t>
      </w:r>
      <w:r>
        <w:rPr>
          <w:rFonts w:cs="Arial"/>
          <w:szCs w:val="20"/>
        </w:rPr>
        <w:t xml:space="preserve"> k dopolnitvi elaborata ureditve meje</w:t>
      </w:r>
      <w:r w:rsidR="00C87408">
        <w:rPr>
          <w:rFonts w:cs="Arial"/>
          <w:szCs w:val="20"/>
        </w:rPr>
        <w:t xml:space="preserve"> št. 02112-120/2012-5</w:t>
      </w:r>
      <w:r w:rsidR="00F40184">
        <w:rPr>
          <w:rFonts w:cs="Arial"/>
          <w:szCs w:val="20"/>
        </w:rPr>
        <w:t>,</w:t>
      </w:r>
      <w:r w:rsidR="007A63EE">
        <w:rPr>
          <w:rFonts w:cs="Arial"/>
          <w:szCs w:val="20"/>
        </w:rPr>
        <w:t xml:space="preserve"> v katerem je </w:t>
      </w:r>
      <w:r w:rsidR="006930BE">
        <w:rPr>
          <w:rFonts w:cs="Arial"/>
          <w:szCs w:val="20"/>
        </w:rPr>
        <w:t xml:space="preserve">med drugim </w:t>
      </w:r>
      <w:r w:rsidR="007A63EE">
        <w:rPr>
          <w:rFonts w:cs="Arial"/>
          <w:szCs w:val="20"/>
        </w:rPr>
        <w:t xml:space="preserve">navedla: </w:t>
      </w:r>
      <w:r w:rsidR="00127446">
        <w:rPr>
          <w:rFonts w:cs="Arial"/>
          <w:szCs w:val="20"/>
        </w:rPr>
        <w:t>»</w:t>
      </w:r>
      <w:r w:rsidR="00103889" w:rsidRPr="00127446">
        <w:rPr>
          <w:rFonts w:cs="Arial"/>
          <w:i/>
          <w:szCs w:val="20"/>
        </w:rPr>
        <w:t>Geodetska uprava na podlagi ustne obravnave poziva lastnike</w:t>
      </w:r>
      <w:r w:rsidR="005F10C7" w:rsidRPr="00127446">
        <w:rPr>
          <w:rFonts w:cs="Arial"/>
          <w:i/>
          <w:szCs w:val="20"/>
        </w:rPr>
        <w:t>, ki so se</w:t>
      </w:r>
      <w:r w:rsidR="00127446" w:rsidRPr="00127446">
        <w:rPr>
          <w:rFonts w:cs="Arial"/>
          <w:i/>
          <w:szCs w:val="20"/>
        </w:rPr>
        <w:t xml:space="preserve"> sporazumeli o meji, da pri geodetskem podjetju naročijo spremembo oziroma dopolnitev elaborata ureditve meje.</w:t>
      </w:r>
      <w:r w:rsidR="00127446">
        <w:rPr>
          <w:rFonts w:cs="Arial"/>
          <w:i/>
          <w:szCs w:val="20"/>
        </w:rPr>
        <w:t>«</w:t>
      </w:r>
      <w:r w:rsidR="00127446">
        <w:rPr>
          <w:rFonts w:cs="Arial"/>
          <w:szCs w:val="20"/>
        </w:rPr>
        <w:t xml:space="preserve"> </w:t>
      </w:r>
    </w:p>
    <w:p w:rsidR="00EB2091" w:rsidRDefault="00EB2091" w:rsidP="00707474">
      <w:pPr>
        <w:jc w:val="both"/>
        <w:rPr>
          <w:rFonts w:cs="Arial"/>
          <w:szCs w:val="20"/>
        </w:rPr>
      </w:pPr>
    </w:p>
    <w:p w:rsidR="00CD60B2" w:rsidRDefault="00C87408" w:rsidP="00F60F60">
      <w:pPr>
        <w:numPr>
          <w:ilvl w:val="0"/>
          <w:numId w:val="14"/>
        </w:numPr>
        <w:jc w:val="both"/>
        <w:rPr>
          <w:rFonts w:cs="Arial"/>
          <w:szCs w:val="20"/>
        </w:rPr>
      </w:pPr>
      <w:r>
        <w:rPr>
          <w:rFonts w:cs="Arial"/>
          <w:szCs w:val="20"/>
        </w:rPr>
        <w:t>Poziv je bil izdan</w:t>
      </w:r>
      <w:r w:rsidR="00127446">
        <w:rPr>
          <w:rFonts w:cs="Arial"/>
          <w:szCs w:val="20"/>
        </w:rPr>
        <w:t xml:space="preserve"> z znatnim zamikom</w:t>
      </w:r>
      <w:r>
        <w:rPr>
          <w:rFonts w:cs="Arial"/>
          <w:szCs w:val="20"/>
        </w:rPr>
        <w:t xml:space="preserve"> </w:t>
      </w:r>
      <w:r w:rsidR="00127446">
        <w:rPr>
          <w:rFonts w:cs="Arial"/>
          <w:szCs w:val="20"/>
        </w:rPr>
        <w:t>(</w:t>
      </w:r>
      <w:r>
        <w:rPr>
          <w:rFonts w:cs="Arial"/>
          <w:szCs w:val="20"/>
        </w:rPr>
        <w:t>več mesecev po opravljeni ustni obravnavi</w:t>
      </w:r>
      <w:r w:rsidR="00127446">
        <w:rPr>
          <w:rFonts w:cs="Arial"/>
          <w:szCs w:val="20"/>
        </w:rPr>
        <w:t>)</w:t>
      </w:r>
      <w:r w:rsidR="00087FC2">
        <w:rPr>
          <w:rFonts w:cs="Arial"/>
          <w:szCs w:val="20"/>
        </w:rPr>
        <w:t xml:space="preserve">, kar ni v skladu z načelom ekonomičnosti postopka </w:t>
      </w:r>
      <w:r w:rsidR="00006113">
        <w:rPr>
          <w:rFonts w:cs="Arial"/>
          <w:szCs w:val="20"/>
        </w:rPr>
        <w:t xml:space="preserve">iz </w:t>
      </w:r>
      <w:r w:rsidR="00087FC2">
        <w:rPr>
          <w:rFonts w:cs="Arial"/>
          <w:szCs w:val="20"/>
        </w:rPr>
        <w:t>14. člen</w:t>
      </w:r>
      <w:r w:rsidR="00006113">
        <w:rPr>
          <w:rFonts w:cs="Arial"/>
          <w:szCs w:val="20"/>
        </w:rPr>
        <w:t>a</w:t>
      </w:r>
      <w:r w:rsidR="00087FC2">
        <w:rPr>
          <w:rFonts w:cs="Arial"/>
          <w:szCs w:val="20"/>
        </w:rPr>
        <w:t xml:space="preserve"> ZUP</w:t>
      </w:r>
      <w:r>
        <w:rPr>
          <w:rFonts w:cs="Arial"/>
          <w:szCs w:val="20"/>
        </w:rPr>
        <w:t xml:space="preserve">. </w:t>
      </w:r>
    </w:p>
    <w:p w:rsidR="00006113" w:rsidRDefault="00006113" w:rsidP="00006113">
      <w:pPr>
        <w:ind w:left="720"/>
        <w:jc w:val="both"/>
        <w:rPr>
          <w:rFonts w:cs="Arial"/>
          <w:szCs w:val="20"/>
        </w:rPr>
      </w:pPr>
    </w:p>
    <w:p w:rsidR="00F60F60" w:rsidRPr="00CD60B2" w:rsidRDefault="005D1A9E" w:rsidP="00CD60B2">
      <w:pPr>
        <w:jc w:val="both"/>
      </w:pPr>
      <w:r w:rsidRPr="00CD60B2">
        <w:t xml:space="preserve">Z </w:t>
      </w:r>
      <w:r w:rsidR="00F60F60" w:rsidRPr="00CD60B2">
        <w:t>dopis</w:t>
      </w:r>
      <w:r w:rsidRPr="00CD60B2">
        <w:t>om</w:t>
      </w:r>
      <w:r w:rsidR="00F60F60" w:rsidRPr="00CD60B2">
        <w:t>, ki ga je organ prejel 29. 11. 2013,</w:t>
      </w:r>
      <w:r w:rsidRPr="00CD60B2">
        <w:t xml:space="preserve"> je pooblaščenec stranke </w:t>
      </w:r>
      <w:r w:rsidR="006952FC">
        <w:rPr>
          <w:rFonts w:cs="Arial"/>
        </w:rPr>
        <w:t>█</w:t>
      </w:r>
      <w:r w:rsidRPr="00CD60B2">
        <w:t>organ obvestil, da se stranka z nobeno od predlaganih meja ne strinja, zaradi česar predlaga, da organ začne postopek skladno z 39. členom Z</w:t>
      </w:r>
      <w:r w:rsidR="009E1D26">
        <w:t>EN</w:t>
      </w:r>
      <w:r w:rsidRPr="00CD60B2">
        <w:t xml:space="preserve">. </w:t>
      </w:r>
      <w:r w:rsidR="00171132" w:rsidRPr="00CD60B2">
        <w:t>Organ je nato stranko pozval k sprožitvi sodnega postopka ureditve meje</w:t>
      </w:r>
      <w:r w:rsidR="00F62D54" w:rsidRPr="00CD60B2">
        <w:t xml:space="preserve"> in dne 13. 1. 2014 prejel obvestilo stranke o vložitvi predloga za ureditev meje.</w:t>
      </w:r>
    </w:p>
    <w:p w:rsidR="004167F2" w:rsidRDefault="004167F2" w:rsidP="00B86AF8">
      <w:pPr>
        <w:jc w:val="both"/>
        <w:rPr>
          <w:rFonts w:cs="Arial"/>
          <w:szCs w:val="20"/>
        </w:rPr>
      </w:pPr>
    </w:p>
    <w:p w:rsidR="00E948AC" w:rsidRDefault="00E948AC" w:rsidP="00B86AF8">
      <w:pPr>
        <w:jc w:val="both"/>
        <w:rPr>
          <w:rFonts w:cs="Arial"/>
          <w:szCs w:val="20"/>
        </w:rPr>
      </w:pPr>
      <w:r>
        <w:rPr>
          <w:rFonts w:cs="Arial"/>
          <w:szCs w:val="20"/>
        </w:rPr>
        <w:t xml:space="preserve">OGU Celje je dne 20. 1. 2014 izdala sklep št. 02112-120/2012-9, da se prekine postopek evidentiranja urejenega dela meje parcele 199 s sosednjima parcelama </w:t>
      </w:r>
      <w:r w:rsidR="006952FC">
        <w:rPr>
          <w:rFonts w:cs="Arial"/>
          <w:szCs w:val="20"/>
        </w:rPr>
        <w:t>█</w:t>
      </w:r>
      <w:r>
        <w:rPr>
          <w:rFonts w:cs="Arial"/>
          <w:szCs w:val="20"/>
        </w:rPr>
        <w:t xml:space="preserve"> in </w:t>
      </w:r>
      <w:r w:rsidR="006952FC">
        <w:rPr>
          <w:rFonts w:cs="Arial"/>
          <w:szCs w:val="20"/>
        </w:rPr>
        <w:t>█</w:t>
      </w:r>
      <w:r>
        <w:rPr>
          <w:rFonts w:cs="Arial"/>
          <w:szCs w:val="20"/>
        </w:rPr>
        <w:t xml:space="preserve"> v k.</w:t>
      </w:r>
      <w:r w:rsidR="009E1D26">
        <w:rPr>
          <w:rFonts w:cs="Arial"/>
          <w:szCs w:val="20"/>
        </w:rPr>
        <w:t xml:space="preserve"> </w:t>
      </w:r>
      <w:r>
        <w:rPr>
          <w:rFonts w:cs="Arial"/>
          <w:szCs w:val="20"/>
        </w:rPr>
        <w:t xml:space="preserve">o. </w:t>
      </w:r>
      <w:r w:rsidR="006952FC">
        <w:rPr>
          <w:rFonts w:cs="Arial"/>
          <w:szCs w:val="20"/>
        </w:rPr>
        <w:t>█</w:t>
      </w:r>
      <w:r>
        <w:rPr>
          <w:rFonts w:cs="Arial"/>
          <w:szCs w:val="20"/>
        </w:rPr>
        <w:t xml:space="preserve"> </w:t>
      </w:r>
      <w:r w:rsidR="00FD32A1">
        <w:rPr>
          <w:rFonts w:cs="Arial"/>
          <w:szCs w:val="20"/>
        </w:rPr>
        <w:t>█</w:t>
      </w:r>
      <w:r>
        <w:rPr>
          <w:rFonts w:cs="Arial"/>
          <w:szCs w:val="20"/>
        </w:rPr>
        <w:t xml:space="preserve"> ter da se bo postopek nadaljeval po pravnomočnosti akta, s katerim bo odločeno v postopku, ki je bil pričet 10. 1. 2014 pri Okrajnem sodišču v Celju. V izreku je še navedeno, da pritožba zoper sklep ne zadrži njegove izvršitve.</w:t>
      </w:r>
    </w:p>
    <w:p w:rsidR="00E948AC" w:rsidRDefault="00E948AC" w:rsidP="00B86AF8">
      <w:pPr>
        <w:jc w:val="both"/>
        <w:rPr>
          <w:rFonts w:cs="Arial"/>
          <w:szCs w:val="20"/>
        </w:rPr>
      </w:pPr>
    </w:p>
    <w:p w:rsidR="00E948AC" w:rsidRDefault="00707862" w:rsidP="00B86AF8">
      <w:pPr>
        <w:jc w:val="both"/>
        <w:rPr>
          <w:rFonts w:cs="Arial"/>
          <w:szCs w:val="20"/>
        </w:rPr>
      </w:pPr>
      <w:r>
        <w:rPr>
          <w:rFonts w:cs="Arial"/>
          <w:szCs w:val="20"/>
        </w:rPr>
        <w:t xml:space="preserve">Iz </w:t>
      </w:r>
      <w:r w:rsidR="0074560D">
        <w:rPr>
          <w:rFonts w:cs="Arial"/>
          <w:szCs w:val="20"/>
        </w:rPr>
        <w:t xml:space="preserve">dokumentov zadeve </w:t>
      </w:r>
      <w:r>
        <w:rPr>
          <w:rFonts w:cs="Arial"/>
          <w:szCs w:val="20"/>
        </w:rPr>
        <w:t>je razvidno, da</w:t>
      </w:r>
      <w:r w:rsidR="0074560D">
        <w:rPr>
          <w:rFonts w:cs="Arial"/>
          <w:szCs w:val="20"/>
        </w:rPr>
        <w:t xml:space="preserve"> je</w:t>
      </w:r>
      <w:r w:rsidR="009E1D26">
        <w:rPr>
          <w:rFonts w:cs="Arial"/>
          <w:szCs w:val="20"/>
        </w:rPr>
        <w:t xml:space="preserve"> OGU Celje</w:t>
      </w:r>
      <w:r w:rsidR="0074560D">
        <w:rPr>
          <w:rFonts w:cs="Arial"/>
          <w:szCs w:val="20"/>
        </w:rPr>
        <w:t xml:space="preserve"> dne 2. 6. 2017 prejela pravnomočno sodbo</w:t>
      </w:r>
      <w:r>
        <w:rPr>
          <w:rFonts w:cs="Arial"/>
          <w:szCs w:val="20"/>
        </w:rPr>
        <w:t xml:space="preserve"> </w:t>
      </w:r>
      <w:r w:rsidR="0074560D">
        <w:rPr>
          <w:rFonts w:cs="Arial"/>
          <w:szCs w:val="20"/>
        </w:rPr>
        <w:t xml:space="preserve">Okrajnega sodišča v Celju </w:t>
      </w:r>
      <w:r>
        <w:rPr>
          <w:rFonts w:cs="Arial"/>
          <w:szCs w:val="20"/>
        </w:rPr>
        <w:t>št. N 7/2014</w:t>
      </w:r>
      <w:r w:rsidR="0074560D">
        <w:rPr>
          <w:rFonts w:cs="Arial"/>
          <w:szCs w:val="20"/>
        </w:rPr>
        <w:t xml:space="preserve"> z dne 22. 8. 2016, iz katere je razvidno, da je bil</w:t>
      </w:r>
      <w:r>
        <w:rPr>
          <w:rFonts w:cs="Arial"/>
          <w:szCs w:val="20"/>
        </w:rPr>
        <w:t xml:space="preserve"> del meje </w:t>
      </w:r>
      <w:r w:rsidR="0074560D">
        <w:rPr>
          <w:rFonts w:cs="Arial"/>
          <w:szCs w:val="20"/>
        </w:rPr>
        <w:t xml:space="preserve">parcele </w:t>
      </w:r>
      <w:r>
        <w:rPr>
          <w:rFonts w:cs="Arial"/>
          <w:szCs w:val="20"/>
        </w:rPr>
        <w:t xml:space="preserve">199 </w:t>
      </w:r>
      <w:r w:rsidR="0074560D">
        <w:rPr>
          <w:rFonts w:cs="Arial"/>
          <w:szCs w:val="20"/>
        </w:rPr>
        <w:t xml:space="preserve">s sosednjo parcelo </w:t>
      </w:r>
      <w:r>
        <w:rPr>
          <w:rFonts w:cs="Arial"/>
          <w:szCs w:val="20"/>
        </w:rPr>
        <w:t xml:space="preserve">200 </w:t>
      </w:r>
      <w:r w:rsidR="0074560D">
        <w:rPr>
          <w:rFonts w:cs="Arial"/>
          <w:szCs w:val="20"/>
        </w:rPr>
        <w:t>urejen v sodnem postopku</w:t>
      </w:r>
      <w:r>
        <w:rPr>
          <w:rFonts w:cs="Arial"/>
          <w:szCs w:val="20"/>
        </w:rPr>
        <w:t xml:space="preserve">. </w:t>
      </w:r>
      <w:r w:rsidR="0086078F">
        <w:rPr>
          <w:rFonts w:cs="Arial"/>
          <w:szCs w:val="20"/>
        </w:rPr>
        <w:t xml:space="preserve">Postopek je bil ustavljen s sklepom št. 02112-120/2012-24 z dne </w:t>
      </w:r>
      <w:r w:rsidR="0074560D">
        <w:rPr>
          <w:rFonts w:cs="Arial"/>
          <w:szCs w:val="20"/>
        </w:rPr>
        <w:t>29. 5. 2018</w:t>
      </w:r>
      <w:r w:rsidR="001B2722">
        <w:rPr>
          <w:rFonts w:cs="Arial"/>
          <w:szCs w:val="20"/>
        </w:rPr>
        <w:t>.</w:t>
      </w:r>
    </w:p>
    <w:p w:rsidR="00707862" w:rsidRDefault="00707862" w:rsidP="00B86AF8">
      <w:pPr>
        <w:jc w:val="both"/>
        <w:rPr>
          <w:rFonts w:cs="Arial"/>
          <w:szCs w:val="20"/>
        </w:rPr>
      </w:pPr>
    </w:p>
    <w:p w:rsidR="00707862" w:rsidRDefault="0074560D" w:rsidP="00707862">
      <w:pPr>
        <w:numPr>
          <w:ilvl w:val="0"/>
          <w:numId w:val="14"/>
        </w:numPr>
        <w:jc w:val="both"/>
        <w:rPr>
          <w:rFonts w:cs="Arial"/>
          <w:szCs w:val="20"/>
        </w:rPr>
      </w:pPr>
      <w:r>
        <w:rPr>
          <w:rFonts w:cs="Arial"/>
          <w:szCs w:val="20"/>
        </w:rPr>
        <w:t xml:space="preserve">Na podlagi šestega odst. 39. člena ZEN se postopek evidentiranja urejene meje ustavi s sklepom, ko sodišče meritorno odloči o njeni ureditvi. </w:t>
      </w:r>
      <w:r w:rsidR="00707862">
        <w:rPr>
          <w:rFonts w:cs="Arial"/>
          <w:szCs w:val="20"/>
        </w:rPr>
        <w:t>Organ bi moral po prejemu pravnomočne odločitve sodišča izdati sklep o ustavitvi postopka v delu, ki se nanaša na urejeno mejo</w:t>
      </w:r>
      <w:r>
        <w:rPr>
          <w:rFonts w:cs="Arial"/>
          <w:szCs w:val="20"/>
        </w:rPr>
        <w:t>, a je to storil s skoraj enoletnim zamikom. V zvezi s tem je izkazana kršitev načela ekonomičnosti postopka (14. člen ZUP).</w:t>
      </w:r>
    </w:p>
    <w:p w:rsidR="00E948AC" w:rsidRDefault="00E948AC" w:rsidP="00B86AF8">
      <w:pPr>
        <w:jc w:val="both"/>
        <w:rPr>
          <w:rFonts w:cs="Arial"/>
          <w:szCs w:val="20"/>
        </w:rPr>
      </w:pPr>
    </w:p>
    <w:p w:rsidR="00E948AC" w:rsidRDefault="0059363A" w:rsidP="00B86AF8">
      <w:pPr>
        <w:jc w:val="both"/>
        <w:rPr>
          <w:rFonts w:cs="Arial"/>
          <w:szCs w:val="20"/>
        </w:rPr>
      </w:pPr>
      <w:r>
        <w:rPr>
          <w:rFonts w:cs="Arial"/>
          <w:szCs w:val="20"/>
        </w:rPr>
        <w:t>V preostalem delu</w:t>
      </w:r>
      <w:r w:rsidR="001B2722">
        <w:rPr>
          <w:rFonts w:cs="Arial"/>
          <w:szCs w:val="20"/>
        </w:rPr>
        <w:t xml:space="preserve"> (glede </w:t>
      </w:r>
      <w:r w:rsidR="0086078F">
        <w:rPr>
          <w:rFonts w:cs="Arial"/>
          <w:szCs w:val="20"/>
        </w:rPr>
        <w:t xml:space="preserve">tromeje med parcelami št. </w:t>
      </w:r>
      <w:r w:rsidR="00BB3CE7">
        <w:rPr>
          <w:rFonts w:cs="Arial"/>
          <w:szCs w:val="20"/>
        </w:rPr>
        <w:t>█</w:t>
      </w:r>
      <w:r w:rsidR="0086078F">
        <w:rPr>
          <w:rFonts w:cs="Arial"/>
          <w:szCs w:val="20"/>
        </w:rPr>
        <w:t xml:space="preserve">, </w:t>
      </w:r>
      <w:r w:rsidR="00BB3CE7">
        <w:rPr>
          <w:rFonts w:cs="Arial"/>
          <w:szCs w:val="20"/>
        </w:rPr>
        <w:t>█</w:t>
      </w:r>
      <w:r w:rsidR="0086078F">
        <w:rPr>
          <w:rFonts w:cs="Arial"/>
          <w:szCs w:val="20"/>
        </w:rPr>
        <w:t xml:space="preserve"> in </w:t>
      </w:r>
      <w:r w:rsidR="00BB3CE7">
        <w:rPr>
          <w:rFonts w:cs="Arial"/>
          <w:szCs w:val="20"/>
        </w:rPr>
        <w:t>█</w:t>
      </w:r>
      <w:r w:rsidR="0086078F">
        <w:rPr>
          <w:rFonts w:cs="Arial"/>
          <w:szCs w:val="20"/>
        </w:rPr>
        <w:t>)</w:t>
      </w:r>
      <w:r w:rsidR="001B2722">
        <w:rPr>
          <w:rFonts w:cs="Arial"/>
          <w:szCs w:val="20"/>
        </w:rPr>
        <w:t xml:space="preserve">, ki je </w:t>
      </w:r>
      <w:r w:rsidR="00F13541">
        <w:rPr>
          <w:rFonts w:cs="Arial"/>
          <w:szCs w:val="20"/>
        </w:rPr>
        <w:t xml:space="preserve">tudi </w:t>
      </w:r>
      <w:r w:rsidR="001B2722">
        <w:rPr>
          <w:rFonts w:cs="Arial"/>
          <w:szCs w:val="20"/>
        </w:rPr>
        <w:t>bila predmet zahteve</w:t>
      </w:r>
      <w:r w:rsidR="0086078F">
        <w:rPr>
          <w:rFonts w:cs="Arial"/>
          <w:szCs w:val="20"/>
        </w:rPr>
        <w:t>,</w:t>
      </w:r>
      <w:r w:rsidR="001B2722">
        <w:rPr>
          <w:rFonts w:cs="Arial"/>
          <w:szCs w:val="20"/>
        </w:rPr>
        <w:t xml:space="preserve"> je</w:t>
      </w:r>
      <w:r w:rsidR="00F13541">
        <w:rPr>
          <w:rFonts w:cs="Arial"/>
          <w:szCs w:val="20"/>
        </w:rPr>
        <w:t xml:space="preserve"> bil dne 20. 12. 2017 opravljen razgovor z vlagatelji zahteve. V razgovoru je pooblaščenka </w:t>
      </w:r>
      <w:r w:rsidR="00C612D8">
        <w:rPr>
          <w:rFonts w:cs="Arial"/>
          <w:szCs w:val="20"/>
        </w:rPr>
        <w:t>vlagateljev</w:t>
      </w:r>
      <w:r w:rsidR="00F13541">
        <w:rPr>
          <w:rFonts w:cs="Arial"/>
          <w:szCs w:val="20"/>
        </w:rPr>
        <w:t xml:space="preserve"> povedala, da je v postopku še vedno »odprt« del meje in organu predlagala, da razpiše ustno obravnavo, v kateri se bo poskušala doseči sporazumna rešitev. Dne </w:t>
      </w:r>
      <w:r w:rsidR="001B2722">
        <w:rPr>
          <w:rFonts w:cs="Arial"/>
          <w:szCs w:val="20"/>
        </w:rPr>
        <w:t>14. 2. 2018</w:t>
      </w:r>
      <w:r w:rsidR="00F13541">
        <w:rPr>
          <w:rFonts w:cs="Arial"/>
          <w:szCs w:val="20"/>
        </w:rPr>
        <w:t xml:space="preserve"> je bila</w:t>
      </w:r>
      <w:r w:rsidR="001B2722">
        <w:rPr>
          <w:rFonts w:cs="Arial"/>
          <w:szCs w:val="20"/>
        </w:rPr>
        <w:t xml:space="preserve"> opravljena ust</w:t>
      </w:r>
      <w:r w:rsidR="002248A6">
        <w:rPr>
          <w:rFonts w:cs="Arial"/>
          <w:szCs w:val="20"/>
        </w:rPr>
        <w:t>na obravnava</w:t>
      </w:r>
      <w:r w:rsidR="0086078F">
        <w:rPr>
          <w:rFonts w:cs="Arial"/>
          <w:szCs w:val="20"/>
        </w:rPr>
        <w:t xml:space="preserve">. Iz zapisnika ustne obravnave je razvidno, da je uradna oseba seznanila stranke z obstoječim stanjem postopka in da je zadevo vrnila geodetskemu podjetju v dopolnitev in ureditev tromeje. Istega dne je </w:t>
      </w:r>
      <w:r w:rsidR="00867B81">
        <w:rPr>
          <w:rFonts w:cs="Arial"/>
          <w:szCs w:val="20"/>
        </w:rPr>
        <w:t>uradna oseba izdala tudi</w:t>
      </w:r>
      <w:r w:rsidR="0086078F">
        <w:rPr>
          <w:rFonts w:cs="Arial"/>
          <w:szCs w:val="20"/>
        </w:rPr>
        <w:t xml:space="preserve"> poziv k dopolnitvi elaborata ureditve meje, da geodetsko podjetje dopolni mejo tako, da uredi mejo skladno z zadnjimi vpisanimi podatki (od sodno določene meje do tromeje).</w:t>
      </w:r>
      <w:r w:rsidR="00DB48CC">
        <w:rPr>
          <w:rFonts w:cs="Arial"/>
          <w:szCs w:val="20"/>
        </w:rPr>
        <w:t xml:space="preserve"> Geodetsko podjetje je naknadno obvestilo OGU Celje, da naročniki meritve niso spr</w:t>
      </w:r>
      <w:r w:rsidR="00064E72">
        <w:rPr>
          <w:rFonts w:cs="Arial"/>
          <w:szCs w:val="20"/>
        </w:rPr>
        <w:t>e</w:t>
      </w:r>
      <w:r w:rsidR="00DB48CC">
        <w:rPr>
          <w:rFonts w:cs="Arial"/>
          <w:szCs w:val="20"/>
        </w:rPr>
        <w:t>jeli vabil na mejno obravnavo, zaradi česar ni bilo mogoče izvesti mejne obravnave in dopolniti el</w:t>
      </w:r>
      <w:r w:rsidR="00064E72">
        <w:rPr>
          <w:rFonts w:cs="Arial"/>
          <w:szCs w:val="20"/>
        </w:rPr>
        <w:t>a</w:t>
      </w:r>
      <w:r w:rsidR="00DB48CC">
        <w:rPr>
          <w:rFonts w:cs="Arial"/>
          <w:szCs w:val="20"/>
        </w:rPr>
        <w:t>borata. Organ je z odločbo št. 02112-</w:t>
      </w:r>
      <w:r w:rsidR="009E7C16">
        <w:rPr>
          <w:rFonts w:cs="Arial"/>
          <w:szCs w:val="20"/>
        </w:rPr>
        <w:t xml:space="preserve">120/2012-24 z dne </w:t>
      </w:r>
      <w:r w:rsidR="00064E72">
        <w:rPr>
          <w:rFonts w:cs="Arial"/>
          <w:szCs w:val="20"/>
        </w:rPr>
        <w:t xml:space="preserve">29. 5. 2018 zavrnil zahtevo za uvedbo postopka evidentiranja urejene meje parcele 199 s sosednjima parcelama </w:t>
      </w:r>
      <w:r w:rsidR="006952FC">
        <w:rPr>
          <w:rFonts w:cs="Arial"/>
          <w:szCs w:val="20"/>
        </w:rPr>
        <w:t>█</w:t>
      </w:r>
      <w:r w:rsidR="00064E72">
        <w:rPr>
          <w:rFonts w:cs="Arial"/>
          <w:szCs w:val="20"/>
        </w:rPr>
        <w:t xml:space="preserve">, </w:t>
      </w:r>
      <w:r w:rsidR="006952FC">
        <w:rPr>
          <w:rFonts w:cs="Arial"/>
          <w:szCs w:val="20"/>
        </w:rPr>
        <w:t>█</w:t>
      </w:r>
      <w:r w:rsidR="00064E72">
        <w:rPr>
          <w:rFonts w:cs="Arial"/>
          <w:szCs w:val="20"/>
        </w:rPr>
        <w:t xml:space="preserve">v k. o. </w:t>
      </w:r>
      <w:r w:rsidR="006952FC">
        <w:rPr>
          <w:rFonts w:cs="Arial"/>
          <w:szCs w:val="20"/>
        </w:rPr>
        <w:t>█</w:t>
      </w:r>
      <w:r w:rsidR="00064E72">
        <w:rPr>
          <w:rFonts w:cs="Arial"/>
          <w:szCs w:val="20"/>
        </w:rPr>
        <w:t xml:space="preserve"> Celje v preostalem delu, ki ni bil predmet urejanja v sodnem postopku.</w:t>
      </w:r>
    </w:p>
    <w:p w:rsidR="00917766" w:rsidRDefault="00917766" w:rsidP="00B86AF8">
      <w:pPr>
        <w:jc w:val="both"/>
        <w:rPr>
          <w:rFonts w:cs="Arial"/>
          <w:szCs w:val="20"/>
        </w:rPr>
      </w:pPr>
    </w:p>
    <w:p w:rsidR="00917766" w:rsidRDefault="00917766" w:rsidP="00917766">
      <w:pPr>
        <w:numPr>
          <w:ilvl w:val="0"/>
          <w:numId w:val="14"/>
        </w:numPr>
        <w:jc w:val="both"/>
        <w:rPr>
          <w:rFonts w:cs="Arial"/>
          <w:szCs w:val="20"/>
        </w:rPr>
      </w:pPr>
      <w:r>
        <w:rPr>
          <w:rFonts w:cs="Arial"/>
          <w:szCs w:val="20"/>
        </w:rPr>
        <w:t>Glede na opisani potek postopka je razvidno, da tudi odločanje o preostalem delu zahteve (glede tromeje) ni potekalo brez nepotrebnega odlašanja, zato je tudi v tem delu izkazana kršitev načela ekonomičnosti postopka (14. člen ZUP).</w:t>
      </w:r>
    </w:p>
    <w:p w:rsidR="00F7115E" w:rsidRDefault="00F7115E" w:rsidP="00B86AF8">
      <w:pPr>
        <w:jc w:val="both"/>
        <w:rPr>
          <w:rFonts w:cs="Arial"/>
          <w:szCs w:val="20"/>
        </w:rPr>
      </w:pPr>
    </w:p>
    <w:p w:rsidR="002A5AE7" w:rsidRPr="002A5AE7" w:rsidRDefault="0074560D" w:rsidP="002A5AE7">
      <w:pPr>
        <w:jc w:val="both"/>
      </w:pPr>
      <w:r w:rsidRPr="002A5AE7">
        <w:lastRenderedPageBreak/>
        <w:t xml:space="preserve">Upravna inšpektorica je preverila tudi, ali se je </w:t>
      </w:r>
      <w:r w:rsidR="00566ACB" w:rsidRPr="002A5AE7">
        <w:t>organ</w:t>
      </w:r>
      <w:r w:rsidRPr="002A5AE7">
        <w:t xml:space="preserve"> odzval na dopis </w:t>
      </w:r>
      <w:r w:rsidR="00566ACB" w:rsidRPr="002A5AE7">
        <w:t>vlagateljice (stranke postopka)</w:t>
      </w:r>
      <w:r w:rsidRPr="002A5AE7">
        <w:t xml:space="preserve"> z dne </w:t>
      </w:r>
      <w:r w:rsidR="00566ACB" w:rsidRPr="002A5AE7">
        <w:t>20</w:t>
      </w:r>
      <w:r w:rsidRPr="002A5AE7">
        <w:t xml:space="preserve">. </w:t>
      </w:r>
      <w:r w:rsidR="00566ACB" w:rsidRPr="002A5AE7">
        <w:t>4</w:t>
      </w:r>
      <w:r w:rsidRPr="002A5AE7">
        <w:t>. 201</w:t>
      </w:r>
      <w:r w:rsidR="00566ACB" w:rsidRPr="002A5AE7">
        <w:t>6, v katerem je zahtevala pojasnila o rokih</w:t>
      </w:r>
      <w:r w:rsidR="002A5AE7" w:rsidRPr="002A5AE7">
        <w:t xml:space="preserve"> oziroma </w:t>
      </w:r>
      <w:r w:rsidR="00566ACB" w:rsidRPr="002A5AE7">
        <w:t xml:space="preserve">teku postopka in </w:t>
      </w:r>
      <w:r w:rsidR="002A5AE7" w:rsidRPr="002A5AE7">
        <w:t xml:space="preserve">hkrati </w:t>
      </w:r>
      <w:r w:rsidR="00566ACB" w:rsidRPr="002A5AE7">
        <w:t>zahtevala kopije nekaterih dokumentov</w:t>
      </w:r>
      <w:r w:rsidR="002A5AE7" w:rsidRPr="002A5AE7">
        <w:t xml:space="preserve"> upravne zadeve</w:t>
      </w:r>
      <w:r w:rsidR="00566ACB" w:rsidRPr="002A5AE7">
        <w:t>.</w:t>
      </w:r>
      <w:r w:rsidR="002A5AE7" w:rsidRPr="002A5AE7">
        <w:t xml:space="preserve"> </w:t>
      </w:r>
    </w:p>
    <w:p w:rsidR="002A5AE7" w:rsidRDefault="002A5AE7" w:rsidP="00B86AF8">
      <w:pPr>
        <w:jc w:val="both"/>
        <w:rPr>
          <w:rFonts w:cs="Arial"/>
          <w:szCs w:val="20"/>
        </w:rPr>
      </w:pPr>
    </w:p>
    <w:p w:rsidR="00E948AC" w:rsidRPr="002A5AE7" w:rsidRDefault="002A5AE7" w:rsidP="001C0427">
      <w:pPr>
        <w:numPr>
          <w:ilvl w:val="0"/>
          <w:numId w:val="14"/>
        </w:numPr>
        <w:jc w:val="both"/>
        <w:rPr>
          <w:rFonts w:cs="Arial"/>
          <w:szCs w:val="20"/>
        </w:rPr>
      </w:pPr>
      <w:r w:rsidRPr="002A5AE7">
        <w:rPr>
          <w:rFonts w:cs="Arial"/>
          <w:szCs w:val="20"/>
        </w:rPr>
        <w:t>Ni izkazano, da bi organ vlogo</w:t>
      </w:r>
      <w:r w:rsidR="00CA1CBD">
        <w:rPr>
          <w:rFonts w:cs="Arial"/>
          <w:szCs w:val="20"/>
        </w:rPr>
        <w:t xml:space="preserve"> stranke z dne</w:t>
      </w:r>
      <w:r w:rsidR="000C0DEE">
        <w:rPr>
          <w:rFonts w:cs="Arial"/>
          <w:szCs w:val="20"/>
        </w:rPr>
        <w:t xml:space="preserve"> 20. 4. 2016</w:t>
      </w:r>
      <w:r w:rsidRPr="002A5AE7">
        <w:rPr>
          <w:rFonts w:cs="Arial"/>
          <w:szCs w:val="20"/>
        </w:rPr>
        <w:t xml:space="preserve"> obravnaval (npr. stranki posredoval informacije ali vlogo obravnaval</w:t>
      </w:r>
      <w:r w:rsidR="00566ACB" w:rsidRPr="002A5AE7">
        <w:rPr>
          <w:rFonts w:cs="Arial"/>
          <w:szCs w:val="20"/>
        </w:rPr>
        <w:t xml:space="preserve"> </w:t>
      </w:r>
      <w:r w:rsidRPr="002A5AE7">
        <w:rPr>
          <w:rFonts w:cs="Arial"/>
          <w:szCs w:val="20"/>
        </w:rPr>
        <w:t xml:space="preserve">v smislu 82. člena ZUP), kar ni v skladu s 7. členom ZUP (načelo varstva pravic strank). </w:t>
      </w:r>
    </w:p>
    <w:p w:rsidR="004167F2" w:rsidRDefault="004167F2" w:rsidP="00B86AF8">
      <w:pPr>
        <w:jc w:val="both"/>
        <w:rPr>
          <w:rFonts w:cs="Arial"/>
          <w:szCs w:val="20"/>
        </w:rPr>
      </w:pPr>
    </w:p>
    <w:p w:rsidR="00F7115E" w:rsidRPr="002A5AE7" w:rsidRDefault="00F7115E" w:rsidP="00F7115E">
      <w:pPr>
        <w:jc w:val="both"/>
      </w:pPr>
      <w:r w:rsidRPr="002A5AE7">
        <w:t>Vlagateljica je naknadno pri GURS zahtevala preveritev postopka</w:t>
      </w:r>
      <w:r>
        <w:t xml:space="preserve"> in prejela</w:t>
      </w:r>
      <w:r w:rsidRPr="002A5AE7">
        <w:t xml:space="preserve"> odgovor GURS št. 35311-67/2017-2 z dne 17. 10. 201</w:t>
      </w:r>
      <w:r w:rsidR="000C0DEE">
        <w:t>7</w:t>
      </w:r>
      <w:r w:rsidRPr="002A5AE7">
        <w:t>. Iz odgovora</w:t>
      </w:r>
      <w:r w:rsidRPr="00F7115E">
        <w:t xml:space="preserve"> </w:t>
      </w:r>
      <w:r w:rsidRPr="002A5AE7">
        <w:t xml:space="preserve">GURS je razvidno </w:t>
      </w:r>
      <w:r w:rsidR="000C0DEE">
        <w:t xml:space="preserve">tudi </w:t>
      </w:r>
      <w:r w:rsidRPr="002A5AE7">
        <w:t xml:space="preserve">pojasnilo v zvezi z očitkom, da bi lahko </w:t>
      </w:r>
      <w:r>
        <w:t xml:space="preserve">stranke mejo uredile v upravnem postopku, kot je bilo dogovorjeno na ustni obravnavi v januarju 2013, če bi OGU Celje hitreje vodila postopek. Iz pojasnil GURS </w:t>
      </w:r>
      <w:r w:rsidR="00474EA4">
        <w:t>izhaja</w:t>
      </w:r>
      <w:r>
        <w:t>, da sodišče na tek upravnega postopka ali na odločitev geodetske uprave ni vezano in bi kljub morebitni že urejeni meji v upravnem postopku lahko v sodnem postopku o isti meji ponovno odločalo.</w:t>
      </w:r>
    </w:p>
    <w:p w:rsidR="004167F2" w:rsidRPr="00961E37" w:rsidRDefault="004167F2" w:rsidP="00B86AF8">
      <w:pPr>
        <w:jc w:val="both"/>
        <w:rPr>
          <w:rFonts w:cs="Arial"/>
          <w:szCs w:val="20"/>
        </w:rPr>
      </w:pPr>
    </w:p>
    <w:p w:rsidR="00372792" w:rsidRDefault="00372792" w:rsidP="00B86AF8">
      <w:pPr>
        <w:jc w:val="both"/>
        <w:rPr>
          <w:rFonts w:cs="Arial"/>
          <w:szCs w:val="20"/>
        </w:rPr>
      </w:pPr>
    </w:p>
    <w:p w:rsidR="00CF67F8" w:rsidRPr="009A1045" w:rsidRDefault="00CF67F8" w:rsidP="00B86AF8">
      <w:pPr>
        <w:jc w:val="both"/>
        <w:rPr>
          <w:rFonts w:cs="Arial"/>
          <w:i/>
          <w:szCs w:val="20"/>
          <w:u w:val="single"/>
        </w:rPr>
      </w:pPr>
      <w:r w:rsidRPr="009A1045">
        <w:rPr>
          <w:rFonts w:cs="Arial"/>
          <w:i/>
          <w:szCs w:val="20"/>
          <w:u w:val="single"/>
        </w:rPr>
        <w:t xml:space="preserve">Pojasnila OGU Celje v zvezi z ugotovitvami </w:t>
      </w:r>
      <w:r w:rsidR="001F43E9" w:rsidRPr="009A1045">
        <w:rPr>
          <w:rFonts w:cs="Arial"/>
          <w:i/>
          <w:szCs w:val="20"/>
          <w:u w:val="single"/>
        </w:rPr>
        <w:t>nadzora</w:t>
      </w:r>
    </w:p>
    <w:p w:rsidR="00CF67F8" w:rsidRPr="009A1045" w:rsidRDefault="00CF67F8" w:rsidP="00B86AF8">
      <w:pPr>
        <w:jc w:val="both"/>
        <w:rPr>
          <w:rFonts w:cs="Arial"/>
          <w:i/>
          <w:szCs w:val="20"/>
          <w:u w:val="single"/>
        </w:rPr>
      </w:pPr>
    </w:p>
    <w:p w:rsidR="00CF67F8" w:rsidRPr="009A1045" w:rsidRDefault="00CF67F8" w:rsidP="00445BBF">
      <w:pPr>
        <w:jc w:val="both"/>
        <w:rPr>
          <w:rFonts w:cs="Arial"/>
          <w:i/>
          <w:szCs w:val="20"/>
          <w:u w:val="single"/>
        </w:rPr>
      </w:pPr>
      <w:r w:rsidRPr="009A1045">
        <w:rPr>
          <w:rFonts w:cs="Arial"/>
          <w:i/>
          <w:szCs w:val="20"/>
        </w:rPr>
        <w:t>Direktor OGU Celje smiselno pojasnjuje</w:t>
      </w:r>
      <w:r w:rsidR="00445BBF" w:rsidRPr="009A1045">
        <w:rPr>
          <w:rFonts w:cs="Arial"/>
          <w:i/>
          <w:szCs w:val="20"/>
        </w:rPr>
        <w:t>, da bodo upoštevali ugotovitve upravne inšpekcije glede ugotovljenih nepravilnosti pri sestavi zapisnikov ustnih obravnav. Uradn</w:t>
      </w:r>
      <w:r w:rsidR="003534EE" w:rsidRPr="009A1045">
        <w:rPr>
          <w:rFonts w:cs="Arial"/>
          <w:i/>
          <w:szCs w:val="20"/>
        </w:rPr>
        <w:t>e</w:t>
      </w:r>
      <w:r w:rsidR="00445BBF" w:rsidRPr="009A1045">
        <w:rPr>
          <w:rFonts w:cs="Arial"/>
          <w:i/>
          <w:szCs w:val="20"/>
        </w:rPr>
        <w:t xml:space="preserve"> osebe bo tudi opozoril na spoštovanje instrukcijskih rokov iz 222. člena ZUP</w:t>
      </w:r>
      <w:r w:rsidR="003534EE" w:rsidRPr="009A1045">
        <w:rPr>
          <w:rFonts w:cs="Arial"/>
          <w:i/>
          <w:szCs w:val="20"/>
        </w:rPr>
        <w:t xml:space="preserve"> </w:t>
      </w:r>
      <w:r w:rsidR="00445BBF" w:rsidRPr="009A1045">
        <w:rPr>
          <w:i/>
        </w:rPr>
        <w:t>oziroma na spoštovanje načela ekonomičnosti postopka, torej, da se postopki vodijo brez nepotrebnega odlašanja in brez daljših zastojev v postopkih, ki nimajo opravičljivega razloga. Ob tem pojasnjuje še, da je do vmesnih prekinitev pri vodenju konkretnega postopka prišlo zaradi večkratnega vračanja elaborata v dopolnjevanje geodetskemu podjetju. Prav tako bo z zaposlenimi opravil razgovor glede številčenja dokumentov in jih pozval, da skrbijo za sprotno in ustrezno evidentiranje dokumentarnega gradiva, skladno z UUP. Skladno s tem predpisom mora organ tudi odgovoriti na vse dopise strank, zato je direktor OGU Celje sporočil, da bo uradne osebe posebej opozoril tudi na to kršitev. Glede na ugotovljene kršitve določb ZEN je direktor OGU Celje pojasnil še, da bo vse uradne osebe posebej pozval tudi k doslednemu spoštovanju določil tega zakona.</w:t>
      </w:r>
      <w:r w:rsidR="00752078" w:rsidRPr="009A1045">
        <w:rPr>
          <w:rFonts w:cs="Arial"/>
          <w:i/>
          <w:szCs w:val="20"/>
          <w:u w:val="single"/>
        </w:rPr>
        <w:t xml:space="preserve"> </w:t>
      </w:r>
      <w:r w:rsidR="00445BBF" w:rsidRPr="009A1045">
        <w:rPr>
          <w:i/>
        </w:rPr>
        <w:t xml:space="preserve">Direktor OGU Celje dodatno še pojasnjuje, da uradna oseba </w:t>
      </w:r>
      <w:r w:rsidR="006952FC">
        <w:rPr>
          <w:rFonts w:cs="Arial"/>
          <w:i/>
        </w:rPr>
        <w:t>█</w:t>
      </w:r>
      <w:r w:rsidR="00445BBF" w:rsidRPr="009A1045">
        <w:rPr>
          <w:i/>
        </w:rPr>
        <w:t xml:space="preserve">ni več zaposlena na OGU Celje, saj delo opravlja na OGU Velenje, uradna oseba </w:t>
      </w:r>
      <w:r w:rsidR="006952FC">
        <w:rPr>
          <w:rFonts w:cs="Arial"/>
          <w:i/>
        </w:rPr>
        <w:t>█</w:t>
      </w:r>
      <w:r w:rsidR="00445BBF" w:rsidRPr="009A1045">
        <w:rPr>
          <w:i/>
        </w:rPr>
        <w:t xml:space="preserve"> pa na GURS ni več zaposlena od 1.6.2014 dalje.</w:t>
      </w:r>
    </w:p>
    <w:p w:rsidR="00261974" w:rsidRPr="009A1045" w:rsidRDefault="00261974" w:rsidP="00445BBF">
      <w:pPr>
        <w:jc w:val="both"/>
        <w:rPr>
          <w:i/>
        </w:rPr>
      </w:pPr>
    </w:p>
    <w:p w:rsidR="00261974" w:rsidRPr="009A1045" w:rsidRDefault="00261974" w:rsidP="00445BBF">
      <w:pPr>
        <w:jc w:val="both"/>
      </w:pPr>
      <w:r w:rsidRPr="009A1045">
        <w:t>V zvezi s pojasnili OGU Celje upravna inšpektorica pripominja, da so bili v postopku št. 02112-120/2012 ugotovljeni zastoji, za katere niso izkazani upravičeni razlogi</w:t>
      </w:r>
      <w:r w:rsidR="00CD2509" w:rsidRPr="009A1045">
        <w:t>. Ta ugotovitev se ne nanaša na čas</w:t>
      </w:r>
      <w:r w:rsidRPr="009A1045">
        <w:t>, ki je bil potreben za dopolnitev elaborata</w:t>
      </w:r>
      <w:r w:rsidR="00EF0897" w:rsidRPr="009A1045">
        <w:t>.</w:t>
      </w:r>
    </w:p>
    <w:p w:rsidR="00445BBF" w:rsidRDefault="00445BBF" w:rsidP="00445BBF">
      <w:pPr>
        <w:jc w:val="both"/>
      </w:pPr>
    </w:p>
    <w:p w:rsidR="00D13084" w:rsidRPr="00445BBF" w:rsidRDefault="00D13084" w:rsidP="00445BBF">
      <w:pPr>
        <w:jc w:val="both"/>
      </w:pPr>
    </w:p>
    <w:p w:rsidR="008B223D" w:rsidRDefault="008B223D" w:rsidP="00694CA7">
      <w:pPr>
        <w:jc w:val="both"/>
        <w:rPr>
          <w:b/>
          <w:u w:val="single"/>
        </w:rPr>
      </w:pPr>
      <w:r w:rsidRPr="00964D3F">
        <w:rPr>
          <w:b/>
        </w:rPr>
        <w:t>2. Obravnava pobud za uvedbo nadzora, ki se nanaša</w:t>
      </w:r>
      <w:r w:rsidR="006126FE" w:rsidRPr="00964D3F">
        <w:rPr>
          <w:b/>
        </w:rPr>
        <w:t>jo</w:t>
      </w:r>
      <w:r w:rsidRPr="00964D3F">
        <w:rPr>
          <w:b/>
        </w:rPr>
        <w:t xml:space="preserve"> na OGU Koper</w:t>
      </w:r>
      <w:r w:rsidR="006126FE" w:rsidRPr="00964D3F">
        <w:rPr>
          <w:b/>
        </w:rPr>
        <w:t xml:space="preserve"> (zadevi IJS št. 0610-87/2018 in 0610-285/201</w:t>
      </w:r>
      <w:r w:rsidR="00694CA7" w:rsidRPr="00964D3F">
        <w:rPr>
          <w:b/>
        </w:rPr>
        <w:t>9</w:t>
      </w:r>
      <w:r w:rsidR="006126FE" w:rsidRPr="00964D3F">
        <w:rPr>
          <w:b/>
        </w:rPr>
        <w:t>)</w:t>
      </w:r>
    </w:p>
    <w:p w:rsidR="008B223D" w:rsidRDefault="008B223D" w:rsidP="008B223D">
      <w:pPr>
        <w:rPr>
          <w:b/>
          <w:u w:val="single"/>
        </w:rPr>
      </w:pPr>
    </w:p>
    <w:p w:rsidR="008B223D" w:rsidRPr="008B223D" w:rsidRDefault="00D10176" w:rsidP="008B223D">
      <w:pPr>
        <w:jc w:val="both"/>
      </w:pPr>
      <w:r w:rsidRPr="0089450F">
        <w:rPr>
          <w:b/>
        </w:rPr>
        <w:t>2.1</w:t>
      </w:r>
      <w:r>
        <w:t xml:space="preserve"> </w:t>
      </w:r>
      <w:r w:rsidR="008B223D" w:rsidRPr="008B223D">
        <w:t>Inšpektorat za</w:t>
      </w:r>
      <w:r w:rsidR="008B223D">
        <w:t xml:space="preserve"> javni sektor je prejel pobudo za uvedbo nadzora, ki se nanaša na postopanje </w:t>
      </w:r>
      <w:r w:rsidR="00901E4D">
        <w:t xml:space="preserve">uradne osebe OGU Koper </w:t>
      </w:r>
      <w:r w:rsidR="008B223D">
        <w:t xml:space="preserve">zaradi podaje lažnega odgovora in prikrivanja podatkov. Iz pobude izhaja, da </w:t>
      </w:r>
      <w:r w:rsidR="00901E4D">
        <w:t>naj bi stranka</w:t>
      </w:r>
      <w:r w:rsidR="008B223D">
        <w:t xml:space="preserve"> prosila za zapisnik obravnave z dne 5. 3. 2008 in za posredovanje podatkov o osebi, ki </w:t>
      </w:r>
      <w:r w:rsidR="00901E4D">
        <w:t>naj bi na</w:t>
      </w:r>
      <w:r w:rsidR="008B223D">
        <w:t xml:space="preserve"> zemljiško knjigo </w:t>
      </w:r>
      <w:r w:rsidR="00901E4D">
        <w:t>posredovala</w:t>
      </w:r>
      <w:r w:rsidR="008B223D">
        <w:t xml:space="preserve"> tri enake </w:t>
      </w:r>
      <w:r w:rsidR="00901E4D">
        <w:t xml:space="preserve">zemljiškoknjižne </w:t>
      </w:r>
      <w:r w:rsidR="008B223D">
        <w:t xml:space="preserve">predloge v škodo te stranke. </w:t>
      </w:r>
      <w:r w:rsidR="004E5572">
        <w:t xml:space="preserve">Stranki je bil posredovan zapisnik obravnave z dne 5. 3. 2008, ki ga je izdelalo geodetsko podjetje in je omenjen v obrazložitvi odločbe </w:t>
      </w:r>
      <w:r w:rsidR="00901E4D">
        <w:t>O</w:t>
      </w:r>
      <w:r w:rsidR="004E5572">
        <w:t>GU Koper št. 02132-00013</w:t>
      </w:r>
      <w:r w:rsidR="00C05F7F">
        <w:t>/</w:t>
      </w:r>
      <w:r w:rsidR="004E5572">
        <w:t xml:space="preserve">2009-2 z dne 6. 1. 2009. Zapisnik </w:t>
      </w:r>
      <w:r w:rsidR="00901E4D">
        <w:t>naj bi bil</w:t>
      </w:r>
      <w:r w:rsidR="004E5572">
        <w:t xml:space="preserve"> upoštevan kljub določbi 11. člena ZEN, ki v 3. odst. določa, da </w:t>
      </w:r>
      <w:r w:rsidR="00963DF8">
        <w:t>s</w:t>
      </w:r>
      <w:r w:rsidR="004E5572">
        <w:t xml:space="preserve">o stranke v postopku za izdelavo elaborata vsi solastniki oziroma skupni lastniki. Elaborat naj bi posegel v skupne dele etažne lastnine. OGU Koper naj bi </w:t>
      </w:r>
      <w:r w:rsidR="00082004">
        <w:t xml:space="preserve">izdala nezakonito </w:t>
      </w:r>
      <w:r w:rsidR="004E5572">
        <w:t>odločbo, ki je postala pravnomočna v korist enega od stanovalcev v hiši.</w:t>
      </w:r>
      <w:r w:rsidR="00C125F5">
        <w:t xml:space="preserve"> </w:t>
      </w:r>
      <w:r w:rsidR="0056384E">
        <w:t xml:space="preserve">V zvezi z </w:t>
      </w:r>
      <w:r w:rsidR="0056384E">
        <w:lastRenderedPageBreak/>
        <w:t>vlaganjem z</w:t>
      </w:r>
      <w:r w:rsidR="00901E4D">
        <w:t xml:space="preserve">emljiškoknjižnih </w:t>
      </w:r>
      <w:r w:rsidR="0056384E">
        <w:t>predlogov naj bi stranka prejela odgovor</w:t>
      </w:r>
      <w:r w:rsidR="00901E4D">
        <w:t xml:space="preserve"> direktorja</w:t>
      </w:r>
      <w:r w:rsidR="0056384E">
        <w:t xml:space="preserve">, da so bili predlogi vloženi po uradni dolžnosti v skladu s petim odst. 95. člena ZEN. Ta odgovor naj bi bil lažen, kar naj bi izkazovale odločitve treh sodišč, ki </w:t>
      </w:r>
      <w:r w:rsidR="00901E4D">
        <w:t>naj bi</w:t>
      </w:r>
      <w:r w:rsidR="0056384E">
        <w:t xml:space="preserve"> </w:t>
      </w:r>
      <w:r w:rsidR="005A6F75">
        <w:t>odločila</w:t>
      </w:r>
      <w:r w:rsidR="0056384E">
        <w:t>, da GURS ni upravičena vlagateljica tovrstnih predlogov.</w:t>
      </w:r>
      <w:r w:rsidR="00C125F5">
        <w:t xml:space="preserve"> </w:t>
      </w:r>
    </w:p>
    <w:p w:rsidR="00A031A0" w:rsidRDefault="00A031A0" w:rsidP="00B86AF8">
      <w:pPr>
        <w:jc w:val="both"/>
        <w:rPr>
          <w:rFonts w:cs="Arial"/>
          <w:szCs w:val="20"/>
        </w:rPr>
      </w:pPr>
    </w:p>
    <w:p w:rsidR="00A031A0" w:rsidRPr="00A732AD" w:rsidRDefault="00A732AD" w:rsidP="00B86AF8">
      <w:pPr>
        <w:jc w:val="both"/>
        <w:rPr>
          <w:rFonts w:cs="Arial"/>
          <w:b/>
          <w:szCs w:val="20"/>
        </w:rPr>
      </w:pPr>
      <w:r w:rsidRPr="00A732AD">
        <w:rPr>
          <w:rFonts w:cs="Arial"/>
          <w:b/>
          <w:szCs w:val="20"/>
        </w:rPr>
        <w:t>Zadeva št. 02132-00013/2009</w:t>
      </w:r>
    </w:p>
    <w:p w:rsidR="00A031A0" w:rsidRDefault="00A031A0" w:rsidP="00B86AF8">
      <w:pPr>
        <w:jc w:val="both"/>
        <w:rPr>
          <w:rFonts w:cs="Arial"/>
          <w:szCs w:val="20"/>
        </w:rPr>
      </w:pPr>
    </w:p>
    <w:p w:rsidR="00A031A0" w:rsidRDefault="0030196C" w:rsidP="00B86AF8">
      <w:pPr>
        <w:jc w:val="both"/>
        <w:rPr>
          <w:rFonts w:cs="Arial"/>
          <w:szCs w:val="20"/>
        </w:rPr>
      </w:pPr>
      <w:r>
        <w:rPr>
          <w:rFonts w:cs="Arial"/>
          <w:szCs w:val="20"/>
        </w:rPr>
        <w:t>I</w:t>
      </w:r>
      <w:r w:rsidR="00A732AD">
        <w:rPr>
          <w:rFonts w:cs="Arial"/>
          <w:szCs w:val="20"/>
        </w:rPr>
        <w:t>z dokumentacije zadeve izhaja, da je OGU Koper dne 24. 6. 2008 prejela zahtevo za spremembo podatkov katastra stavb</w:t>
      </w:r>
      <w:r>
        <w:rPr>
          <w:rFonts w:cs="Arial"/>
          <w:szCs w:val="20"/>
        </w:rPr>
        <w:t xml:space="preserve"> – sprememba oblike in površ</w:t>
      </w:r>
      <w:r w:rsidR="001B210D">
        <w:rPr>
          <w:rFonts w:cs="Arial"/>
          <w:szCs w:val="20"/>
        </w:rPr>
        <w:t>ine</w:t>
      </w:r>
      <w:r>
        <w:rPr>
          <w:rFonts w:cs="Arial"/>
          <w:szCs w:val="20"/>
        </w:rPr>
        <w:t xml:space="preserve"> ter delitev dela stavbe</w:t>
      </w:r>
      <w:r w:rsidR="00A732AD">
        <w:rPr>
          <w:rFonts w:cs="Arial"/>
          <w:szCs w:val="20"/>
        </w:rPr>
        <w:t xml:space="preserve">, ki jo je vložil </w:t>
      </w:r>
      <w:r w:rsidR="009E4945">
        <w:rPr>
          <w:rFonts w:cs="Arial"/>
          <w:szCs w:val="20"/>
        </w:rPr>
        <w:t xml:space="preserve">lastnik dela stavbe </w:t>
      </w:r>
      <w:r w:rsidR="006952FC">
        <w:rPr>
          <w:rFonts w:cs="Arial"/>
          <w:szCs w:val="20"/>
        </w:rPr>
        <w:t>█</w:t>
      </w:r>
      <w:r w:rsidR="00926125">
        <w:rPr>
          <w:rFonts w:cs="Arial"/>
          <w:szCs w:val="20"/>
        </w:rPr>
        <w:t xml:space="preserve">Postopek je vodila uradna oseba </w:t>
      </w:r>
      <w:r w:rsidR="006952FC">
        <w:rPr>
          <w:rFonts w:cs="Arial"/>
          <w:szCs w:val="20"/>
        </w:rPr>
        <w:t>█</w:t>
      </w:r>
      <w:r w:rsidR="00BD7415">
        <w:rPr>
          <w:rFonts w:cs="Arial"/>
          <w:szCs w:val="20"/>
        </w:rPr>
        <w:t>.</w:t>
      </w:r>
    </w:p>
    <w:p w:rsidR="00684807" w:rsidRDefault="00684807" w:rsidP="00B86AF8">
      <w:pPr>
        <w:jc w:val="both"/>
        <w:rPr>
          <w:rFonts w:cs="Arial"/>
          <w:szCs w:val="20"/>
        </w:rPr>
      </w:pPr>
    </w:p>
    <w:p w:rsidR="00684807" w:rsidRDefault="00684807" w:rsidP="00684807">
      <w:pPr>
        <w:jc w:val="both"/>
        <w:rPr>
          <w:rFonts w:cs="Arial"/>
          <w:szCs w:val="20"/>
        </w:rPr>
      </w:pPr>
      <w:r>
        <w:rPr>
          <w:rFonts w:cs="Arial"/>
          <w:szCs w:val="20"/>
        </w:rPr>
        <w:t>Na podlagi 2. odst. 87. člena ZEN mora biti zahtevi za spremembo podatkov katastra stavb priložen elaborat spremembe podatkov katastra stavb, ki ga izdela geodetsko podjetje ali projektant.</w:t>
      </w:r>
      <w:r w:rsidR="009E4945" w:rsidRPr="009E4945">
        <w:rPr>
          <w:rFonts w:cs="Arial"/>
          <w:szCs w:val="20"/>
        </w:rPr>
        <w:t xml:space="preserve"> </w:t>
      </w:r>
      <w:r w:rsidR="009E4945">
        <w:rPr>
          <w:rFonts w:cs="Arial"/>
          <w:szCs w:val="20"/>
        </w:rPr>
        <w:t xml:space="preserve">Pooblaščeni geodet je za stranko izdelal etažno delitev dela stavbe, kar izhaja iz </w:t>
      </w:r>
      <w:r w:rsidR="00A52D31">
        <w:rPr>
          <w:rFonts w:cs="Arial"/>
          <w:szCs w:val="20"/>
        </w:rPr>
        <w:t xml:space="preserve">priloženega </w:t>
      </w:r>
      <w:r w:rsidR="009E4945">
        <w:rPr>
          <w:rFonts w:cs="Arial"/>
          <w:szCs w:val="20"/>
        </w:rPr>
        <w:t xml:space="preserve">elaborata. </w:t>
      </w:r>
    </w:p>
    <w:p w:rsidR="00A52D31" w:rsidRDefault="00A52D31" w:rsidP="00684807">
      <w:pPr>
        <w:jc w:val="both"/>
        <w:rPr>
          <w:rFonts w:cs="Arial"/>
          <w:szCs w:val="20"/>
        </w:rPr>
      </w:pPr>
    </w:p>
    <w:p w:rsidR="00A52D31" w:rsidRDefault="00A52D31" w:rsidP="00A52D31">
      <w:pPr>
        <w:jc w:val="both"/>
      </w:pPr>
      <w:r w:rsidRPr="00DF30F3">
        <w:t xml:space="preserve">Na podlagi 3. odst. 87. člena ZEN mora geodetsko podjetje ali projektant v postopku izdelave elaborata spremembe podatkov katastra stavb opraviti obravnavo in lastniku dela stavbe, katerega podatek se spreminja, pokazati vsebino sprememb s primerjavo poteka v elaboratu spremembe podatkov katastra stavb in v naravi. </w:t>
      </w:r>
      <w:r w:rsidRPr="004A2301">
        <w:t xml:space="preserve">Iz priloženega zapisnika obravnave izhaja, da je v postopku izdelave elaborata sodeloval lastnik dela stavbe </w:t>
      </w:r>
      <w:r w:rsidR="006952FC">
        <w:rPr>
          <w:rFonts w:cs="Arial"/>
        </w:rPr>
        <w:t>█</w:t>
      </w:r>
      <w:r w:rsidRPr="004A2301">
        <w:t>.</w:t>
      </w:r>
      <w:r w:rsidR="005A6F75">
        <w:t xml:space="preserve">, </w:t>
      </w:r>
      <w:r w:rsidRPr="004A2301">
        <w:t>da je bil temu lastniku pokazan potek razdelitve delov stavb in da se lastnik z njim strinja.</w:t>
      </w:r>
    </w:p>
    <w:p w:rsidR="00684807" w:rsidRDefault="00684807" w:rsidP="00684807">
      <w:pPr>
        <w:jc w:val="both"/>
        <w:rPr>
          <w:rFonts w:cs="Arial"/>
          <w:szCs w:val="20"/>
        </w:rPr>
      </w:pPr>
    </w:p>
    <w:p w:rsidR="00A52D31" w:rsidRDefault="00684807" w:rsidP="00B86AF8">
      <w:pPr>
        <w:jc w:val="both"/>
        <w:rPr>
          <w:rFonts w:cs="Arial"/>
          <w:szCs w:val="20"/>
        </w:rPr>
      </w:pPr>
      <w:r>
        <w:rPr>
          <w:rFonts w:cs="Arial"/>
          <w:szCs w:val="20"/>
        </w:rPr>
        <w:t xml:space="preserve">Z odločbo št. 02132-00013/2009-2 z dne </w:t>
      </w:r>
      <w:r w:rsidR="00CA5FDB">
        <w:rPr>
          <w:rFonts w:cs="Arial"/>
          <w:szCs w:val="20"/>
        </w:rPr>
        <w:t>6. 1. 20</w:t>
      </w:r>
      <w:r w:rsidR="00C05F7F">
        <w:rPr>
          <w:rFonts w:cs="Arial"/>
          <w:szCs w:val="20"/>
        </w:rPr>
        <w:t>0</w:t>
      </w:r>
      <w:r w:rsidR="00CA5FDB">
        <w:rPr>
          <w:rFonts w:cs="Arial"/>
          <w:szCs w:val="20"/>
        </w:rPr>
        <w:t xml:space="preserve">9 </w:t>
      </w:r>
      <w:r>
        <w:rPr>
          <w:rFonts w:cs="Arial"/>
          <w:szCs w:val="20"/>
        </w:rPr>
        <w:t xml:space="preserve">je OGU Koper </w:t>
      </w:r>
      <w:r w:rsidR="009562B8">
        <w:rPr>
          <w:rFonts w:cs="Arial"/>
          <w:szCs w:val="20"/>
        </w:rPr>
        <w:t>odločila</w:t>
      </w:r>
      <w:r w:rsidR="00CA5FDB">
        <w:rPr>
          <w:rFonts w:cs="Arial"/>
          <w:szCs w:val="20"/>
        </w:rPr>
        <w:t xml:space="preserve">, da se delu stavbe </w:t>
      </w:r>
      <w:r w:rsidR="00FD32A1">
        <w:rPr>
          <w:rFonts w:cs="Arial"/>
          <w:szCs w:val="20"/>
        </w:rPr>
        <w:t>█</w:t>
      </w:r>
      <w:r w:rsidR="00CA5FDB">
        <w:rPr>
          <w:rFonts w:cs="Arial"/>
          <w:szCs w:val="20"/>
        </w:rPr>
        <w:t>v stavbi z ide</w:t>
      </w:r>
      <w:r>
        <w:rPr>
          <w:rFonts w:cs="Arial"/>
          <w:szCs w:val="20"/>
        </w:rPr>
        <w:t>ntifikacijsko</w:t>
      </w:r>
      <w:r w:rsidR="00CA5FDB">
        <w:rPr>
          <w:rFonts w:cs="Arial"/>
          <w:szCs w:val="20"/>
        </w:rPr>
        <w:t xml:space="preserve"> številko </w:t>
      </w:r>
      <w:r w:rsidR="006952FC">
        <w:rPr>
          <w:rFonts w:cs="Arial"/>
          <w:szCs w:val="20"/>
        </w:rPr>
        <w:t>█</w:t>
      </w:r>
      <w:r w:rsidR="00CA5FDB">
        <w:rPr>
          <w:rFonts w:cs="Arial"/>
          <w:szCs w:val="20"/>
        </w:rPr>
        <w:t xml:space="preserve"> v k.o. </w:t>
      </w:r>
      <w:r w:rsidR="00FD32A1">
        <w:rPr>
          <w:rFonts w:cs="Arial"/>
          <w:szCs w:val="20"/>
        </w:rPr>
        <w:t>█</w:t>
      </w:r>
      <w:r w:rsidR="00CA5FDB">
        <w:rPr>
          <w:rFonts w:cs="Arial"/>
          <w:szCs w:val="20"/>
        </w:rPr>
        <w:t xml:space="preserve"> spremeni oblika in površina, ki po novem znaša 214,82 m2; da se del stavbe s številko </w:t>
      </w:r>
      <w:r w:rsidR="006952FC">
        <w:rPr>
          <w:rFonts w:cs="Arial"/>
          <w:szCs w:val="20"/>
        </w:rPr>
        <w:t>█</w:t>
      </w:r>
      <w:r w:rsidR="00CA5FDB">
        <w:rPr>
          <w:rFonts w:cs="Arial"/>
          <w:szCs w:val="20"/>
        </w:rPr>
        <w:t xml:space="preserve"> deli v tri nove dele stavbe s številkami </w:t>
      </w:r>
      <w:r w:rsidR="00FD32A1">
        <w:rPr>
          <w:rFonts w:cs="Arial"/>
          <w:szCs w:val="20"/>
        </w:rPr>
        <w:t>█</w:t>
      </w:r>
      <w:r w:rsidR="00CA5FDB">
        <w:rPr>
          <w:rFonts w:cs="Arial"/>
          <w:szCs w:val="20"/>
        </w:rPr>
        <w:t xml:space="preserve">, </w:t>
      </w:r>
      <w:r w:rsidR="00FD32A1">
        <w:rPr>
          <w:rFonts w:cs="Arial"/>
          <w:szCs w:val="20"/>
        </w:rPr>
        <w:t>█</w:t>
      </w:r>
      <w:r w:rsidR="00CA5FDB">
        <w:rPr>
          <w:rFonts w:cs="Arial"/>
          <w:szCs w:val="20"/>
        </w:rPr>
        <w:t xml:space="preserve">in </w:t>
      </w:r>
      <w:r w:rsidR="00FD32A1">
        <w:rPr>
          <w:rFonts w:cs="Arial"/>
          <w:szCs w:val="20"/>
        </w:rPr>
        <w:t>█</w:t>
      </w:r>
      <w:r w:rsidR="009562B8">
        <w:rPr>
          <w:rFonts w:cs="Arial"/>
          <w:szCs w:val="20"/>
        </w:rPr>
        <w:t xml:space="preserve">, del stavbe št. </w:t>
      </w:r>
      <w:r w:rsidR="006952FC">
        <w:rPr>
          <w:rFonts w:cs="Arial"/>
          <w:szCs w:val="20"/>
        </w:rPr>
        <w:t>█</w:t>
      </w:r>
      <w:r w:rsidR="009562B8">
        <w:rPr>
          <w:rFonts w:cs="Arial"/>
          <w:szCs w:val="20"/>
        </w:rPr>
        <w:t xml:space="preserve"> pa se ukine. Stavbi in del</w:t>
      </w:r>
      <w:r w:rsidR="002006E1">
        <w:rPr>
          <w:rFonts w:cs="Arial"/>
          <w:szCs w:val="20"/>
        </w:rPr>
        <w:t>om</w:t>
      </w:r>
      <w:r w:rsidR="009562B8">
        <w:rPr>
          <w:rFonts w:cs="Arial"/>
          <w:szCs w:val="20"/>
        </w:rPr>
        <w:t xml:space="preserve"> stavbe so bile določene identifikacijske številke, skupna površina stavbe pa se je povečala za 101.88 m2</w:t>
      </w:r>
      <w:r w:rsidR="004700F9">
        <w:rPr>
          <w:rFonts w:cs="Arial"/>
          <w:szCs w:val="20"/>
        </w:rPr>
        <w:t>.</w:t>
      </w:r>
      <w:r w:rsidR="0034340F">
        <w:rPr>
          <w:rFonts w:cs="Arial"/>
          <w:szCs w:val="20"/>
        </w:rPr>
        <w:t xml:space="preserve"> Iz prikaza stanja po spremembi</w:t>
      </w:r>
      <w:r w:rsidR="00A52D31">
        <w:rPr>
          <w:rFonts w:cs="Arial"/>
          <w:szCs w:val="20"/>
        </w:rPr>
        <w:t xml:space="preserve"> v izreku odločbe</w:t>
      </w:r>
      <w:r w:rsidR="0034340F">
        <w:rPr>
          <w:rFonts w:cs="Arial"/>
          <w:szCs w:val="20"/>
        </w:rPr>
        <w:t xml:space="preserve"> je razvidno, da je šlo za spremembo površine in oblike dela stavbe in </w:t>
      </w:r>
      <w:r w:rsidR="00D208B2">
        <w:rPr>
          <w:rFonts w:cs="Arial"/>
          <w:szCs w:val="20"/>
        </w:rPr>
        <w:t xml:space="preserve">tudi </w:t>
      </w:r>
      <w:r w:rsidR="0034340F">
        <w:rPr>
          <w:rFonts w:cs="Arial"/>
          <w:szCs w:val="20"/>
        </w:rPr>
        <w:t>skupnih prostorov.</w:t>
      </w:r>
      <w:r w:rsidR="00C150E9">
        <w:rPr>
          <w:rFonts w:cs="Arial"/>
          <w:szCs w:val="20"/>
        </w:rPr>
        <w:t xml:space="preserve"> </w:t>
      </w:r>
    </w:p>
    <w:p w:rsidR="00A52D31" w:rsidRDefault="00A52D31" w:rsidP="00B86AF8">
      <w:pPr>
        <w:jc w:val="both"/>
        <w:rPr>
          <w:rFonts w:cs="Arial"/>
          <w:szCs w:val="20"/>
        </w:rPr>
      </w:pPr>
    </w:p>
    <w:p w:rsidR="00CA5FDB" w:rsidRDefault="00C150E9" w:rsidP="00B86AF8">
      <w:pPr>
        <w:jc w:val="both"/>
        <w:rPr>
          <w:rFonts w:cs="Arial"/>
          <w:szCs w:val="20"/>
        </w:rPr>
      </w:pPr>
      <w:r>
        <w:rPr>
          <w:rFonts w:cs="Arial"/>
          <w:szCs w:val="20"/>
        </w:rPr>
        <w:t>Iz obrazložitve odločbe</w:t>
      </w:r>
      <w:r w:rsidR="00A52D31">
        <w:rPr>
          <w:rFonts w:cs="Arial"/>
          <w:szCs w:val="20"/>
        </w:rPr>
        <w:t xml:space="preserve"> z dne 6. 1. 2009</w:t>
      </w:r>
      <w:r>
        <w:rPr>
          <w:rFonts w:cs="Arial"/>
          <w:szCs w:val="20"/>
        </w:rPr>
        <w:t xml:space="preserve"> izhaja, da</w:t>
      </w:r>
      <w:r w:rsidR="002006E1">
        <w:rPr>
          <w:rFonts w:cs="Arial"/>
          <w:szCs w:val="20"/>
        </w:rPr>
        <w:t xml:space="preserve"> je bila ta izdana po skrajšanem ugotovitvenem postopku po 1. in 2. točki 144. člena ZUP</w:t>
      </w:r>
      <w:r w:rsidR="0034340F">
        <w:rPr>
          <w:rFonts w:cs="Arial"/>
          <w:szCs w:val="20"/>
        </w:rPr>
        <w:t xml:space="preserve"> in da se zaradi spremenjene </w:t>
      </w:r>
      <w:r w:rsidR="00A52D31">
        <w:rPr>
          <w:rFonts w:cs="Arial"/>
          <w:szCs w:val="20"/>
        </w:rPr>
        <w:t xml:space="preserve">skupne </w:t>
      </w:r>
      <w:r w:rsidR="0034340F">
        <w:rPr>
          <w:rFonts w:cs="Arial"/>
          <w:szCs w:val="20"/>
        </w:rPr>
        <w:t>površine stavbe o tem obvesti tudi ostale lastnike delov stavbe (odredba o vročitvi odločbe OGU Koper vsebuje imena vseh treh etažnih latnikov z načinom vročanja osebno).</w:t>
      </w:r>
      <w:r w:rsidR="005E0075">
        <w:rPr>
          <w:rStyle w:val="Sprotnaopomba-sklic"/>
          <w:rFonts w:cs="Arial"/>
          <w:szCs w:val="20"/>
        </w:rPr>
        <w:footnoteReference w:id="3"/>
      </w:r>
    </w:p>
    <w:p w:rsidR="009E4945" w:rsidRDefault="009E4945" w:rsidP="00B86AF8">
      <w:pPr>
        <w:jc w:val="both"/>
        <w:rPr>
          <w:rFonts w:cs="Arial"/>
          <w:szCs w:val="20"/>
        </w:rPr>
      </w:pPr>
    </w:p>
    <w:p w:rsidR="009E4945" w:rsidRDefault="009E4945" w:rsidP="009E4945">
      <w:pPr>
        <w:numPr>
          <w:ilvl w:val="0"/>
          <w:numId w:val="14"/>
        </w:numPr>
        <w:jc w:val="both"/>
        <w:rPr>
          <w:rFonts w:cs="Arial"/>
          <w:szCs w:val="20"/>
        </w:rPr>
      </w:pPr>
      <w:r>
        <w:rPr>
          <w:rFonts w:cs="Arial"/>
          <w:szCs w:val="20"/>
        </w:rPr>
        <w:t xml:space="preserve">Iz obrazložitve odločbe OGU Koper z dne 6. 1. 2009 izhaja, da je elaborat izdelalo projektivno podjetje </w:t>
      </w:r>
      <w:r w:rsidR="006952FC">
        <w:rPr>
          <w:rFonts w:cs="Arial"/>
          <w:szCs w:val="20"/>
        </w:rPr>
        <w:t>█</w:t>
      </w:r>
      <w:r>
        <w:rPr>
          <w:rFonts w:cs="Arial"/>
          <w:szCs w:val="20"/>
        </w:rPr>
        <w:t>., ter potrdil odgovorni projektant</w:t>
      </w:r>
      <w:r w:rsidR="00D220D4">
        <w:rPr>
          <w:rFonts w:cs="Arial"/>
          <w:szCs w:val="20"/>
        </w:rPr>
        <w:t xml:space="preserve"> </w:t>
      </w:r>
      <w:r w:rsidR="006952FC">
        <w:rPr>
          <w:rFonts w:cs="Arial"/>
          <w:szCs w:val="20"/>
        </w:rPr>
        <w:t>█</w:t>
      </w:r>
      <w:r w:rsidR="00D220D4">
        <w:rPr>
          <w:rFonts w:cs="Arial"/>
          <w:szCs w:val="20"/>
        </w:rPr>
        <w:t>.</w:t>
      </w:r>
      <w:r>
        <w:rPr>
          <w:rFonts w:cs="Arial"/>
          <w:szCs w:val="20"/>
        </w:rPr>
        <w:t xml:space="preserve">, kar pa ni v skladu s podatki zadeve, saj je elaborat izdelal geodet </w:t>
      </w:r>
      <w:r w:rsidR="006952FC">
        <w:rPr>
          <w:rFonts w:cs="Arial"/>
          <w:szCs w:val="20"/>
        </w:rPr>
        <w:t>█</w:t>
      </w:r>
      <w:r>
        <w:rPr>
          <w:rFonts w:cs="Arial"/>
          <w:szCs w:val="20"/>
        </w:rPr>
        <w:t>(</w:t>
      </w:r>
      <w:r w:rsidR="006952FC">
        <w:rPr>
          <w:rFonts w:cs="Arial"/>
          <w:szCs w:val="20"/>
        </w:rPr>
        <w:t>█</w:t>
      </w:r>
      <w:r>
        <w:rPr>
          <w:rFonts w:cs="Arial"/>
          <w:szCs w:val="20"/>
        </w:rPr>
        <w:t>). Upravna inšpektorica opozarja, da mora obrazložitev odločbe izkazovati resnično dejansko stanje v smislu 8. člena ZUP.</w:t>
      </w:r>
    </w:p>
    <w:p w:rsidR="00D10176" w:rsidRPr="005E0075" w:rsidRDefault="00D10176" w:rsidP="005E0075">
      <w:pPr>
        <w:ind w:left="720"/>
        <w:jc w:val="both"/>
      </w:pPr>
    </w:p>
    <w:p w:rsidR="00D10176" w:rsidRDefault="00D10176" w:rsidP="00D10176">
      <w:pPr>
        <w:numPr>
          <w:ilvl w:val="0"/>
          <w:numId w:val="14"/>
        </w:numPr>
        <w:jc w:val="both"/>
        <w:rPr>
          <w:rFonts w:cs="Arial"/>
          <w:szCs w:val="20"/>
        </w:rPr>
      </w:pPr>
      <w:r>
        <w:rPr>
          <w:rFonts w:cs="Arial"/>
          <w:szCs w:val="20"/>
        </w:rPr>
        <w:t xml:space="preserve">V obravnavanem primeru je bila predmet odločanja med drugim tudi </w:t>
      </w:r>
      <w:r w:rsidRPr="004A1DA2">
        <w:rPr>
          <w:rFonts w:cs="Arial"/>
          <w:szCs w:val="20"/>
        </w:rPr>
        <w:t>sprememba oblike in površine skupnih prostorov</w:t>
      </w:r>
      <w:r w:rsidR="00D220D4">
        <w:rPr>
          <w:rFonts w:cs="Arial"/>
          <w:szCs w:val="20"/>
        </w:rPr>
        <w:t>, skupna površina stavbe pa se je povečala</w:t>
      </w:r>
      <w:r>
        <w:rPr>
          <w:rFonts w:cs="Arial"/>
          <w:szCs w:val="20"/>
        </w:rPr>
        <w:t xml:space="preserve">. Upravna inšpektorica ugotavlja, da </w:t>
      </w:r>
      <w:r w:rsidR="00567881">
        <w:rPr>
          <w:rFonts w:cs="Arial"/>
          <w:szCs w:val="20"/>
        </w:rPr>
        <w:t xml:space="preserve">ravnanje organa v tem primeru </w:t>
      </w:r>
      <w:r>
        <w:rPr>
          <w:rFonts w:cs="Arial"/>
          <w:szCs w:val="20"/>
        </w:rPr>
        <w:t xml:space="preserve">ne bi bilo sporno, kolikor bi bila zagotovljena udeležba lastnikov stavbe (oziroma delov stavb) v postopku izdelave </w:t>
      </w:r>
      <w:r>
        <w:rPr>
          <w:rFonts w:cs="Arial"/>
          <w:szCs w:val="20"/>
        </w:rPr>
        <w:lastRenderedPageBreak/>
        <w:t xml:space="preserve">elaborata </w:t>
      </w:r>
      <w:r w:rsidR="005E0075">
        <w:rPr>
          <w:rFonts w:cs="Arial"/>
          <w:szCs w:val="20"/>
        </w:rPr>
        <w:t>ob upoštevanju takrat veljavnega</w:t>
      </w:r>
      <w:r>
        <w:rPr>
          <w:rFonts w:cs="Arial"/>
          <w:szCs w:val="20"/>
        </w:rPr>
        <w:t xml:space="preserve"> Pravilnik</w:t>
      </w:r>
      <w:r w:rsidR="005E0075">
        <w:rPr>
          <w:rFonts w:cs="Arial"/>
          <w:szCs w:val="20"/>
        </w:rPr>
        <w:t>a</w:t>
      </w:r>
      <w:r>
        <w:rPr>
          <w:rFonts w:cs="Arial"/>
          <w:szCs w:val="20"/>
        </w:rPr>
        <w:t xml:space="preserve"> o vpisih v kataster stavb</w:t>
      </w:r>
      <w:r>
        <w:rPr>
          <w:rStyle w:val="Sprotnaopomba-sklic"/>
          <w:rFonts w:cs="Arial"/>
          <w:szCs w:val="20"/>
        </w:rPr>
        <w:footnoteReference w:id="4"/>
      </w:r>
      <w:r>
        <w:rPr>
          <w:rFonts w:cs="Arial"/>
          <w:szCs w:val="20"/>
        </w:rPr>
        <w:t xml:space="preserve"> in bi lastniki s spremembo soglašali. Ker pa je bila v postopku izdelave elaborata zagotovljena le udeležba vlagatelja zahteve, bi moral organ</w:t>
      </w:r>
      <w:r w:rsidR="00D220D4">
        <w:rPr>
          <w:rFonts w:cs="Arial"/>
          <w:szCs w:val="20"/>
        </w:rPr>
        <w:t xml:space="preserve"> v postopku preizkusa elaborata</w:t>
      </w:r>
      <w:r w:rsidR="006E0508">
        <w:rPr>
          <w:rFonts w:cs="Arial"/>
          <w:szCs w:val="20"/>
        </w:rPr>
        <w:t xml:space="preserve"> pozvati vlagatelja, da v določenem roku predloži dopolnjen elaborat skladno z drugim odst. 95. člena ZEN</w:t>
      </w:r>
      <w:r w:rsidR="00567881">
        <w:rPr>
          <w:rFonts w:cs="Arial"/>
          <w:szCs w:val="20"/>
        </w:rPr>
        <w:t xml:space="preserve"> oziroma ugotavljati, ali so izpolnjeni vsi predpisani pogoji za izdajo odločbe</w:t>
      </w:r>
      <w:r w:rsidR="00D220D4">
        <w:rPr>
          <w:rFonts w:cs="Arial"/>
          <w:szCs w:val="20"/>
        </w:rPr>
        <w:t xml:space="preserve">. </w:t>
      </w:r>
      <w:r w:rsidR="00567881">
        <w:rPr>
          <w:rFonts w:cs="Arial"/>
          <w:szCs w:val="20"/>
        </w:rPr>
        <w:t>Ker organ ni ravnal na opisan način, je kršil načelo procesne zakonitosti (6. člen ZUP)</w:t>
      </w:r>
      <w:r w:rsidR="00D220D4">
        <w:rPr>
          <w:rFonts w:cs="Arial"/>
          <w:szCs w:val="20"/>
        </w:rPr>
        <w:t>.</w:t>
      </w:r>
    </w:p>
    <w:p w:rsidR="00A031A0" w:rsidRPr="00D10176" w:rsidRDefault="00A031A0" w:rsidP="00D10176">
      <w:pPr>
        <w:ind w:left="720"/>
        <w:jc w:val="both"/>
        <w:rPr>
          <w:rFonts w:cs="Arial"/>
          <w:szCs w:val="20"/>
        </w:rPr>
      </w:pPr>
    </w:p>
    <w:p w:rsidR="00334880" w:rsidRDefault="00684807" w:rsidP="00334880">
      <w:pPr>
        <w:jc w:val="both"/>
        <w:rPr>
          <w:rFonts w:cs="Arial"/>
          <w:szCs w:val="20"/>
        </w:rPr>
      </w:pPr>
      <w:r>
        <w:rPr>
          <w:rFonts w:cs="Arial"/>
          <w:szCs w:val="20"/>
        </w:rPr>
        <w:t xml:space="preserve">Iz dokumentacije zadeve nadalje izhaja, da je bila odločba OGU Koper z dne 6. 1. 2009 </w:t>
      </w:r>
      <w:r w:rsidR="00112848">
        <w:rPr>
          <w:rFonts w:cs="Arial"/>
          <w:szCs w:val="20"/>
        </w:rPr>
        <w:t>posredovana</w:t>
      </w:r>
      <w:r>
        <w:rPr>
          <w:rFonts w:cs="Arial"/>
          <w:szCs w:val="20"/>
        </w:rPr>
        <w:t xml:space="preserve"> etažni lastnici</w:t>
      </w:r>
      <w:r w:rsidR="008028A2">
        <w:rPr>
          <w:rFonts w:cs="Arial"/>
          <w:szCs w:val="20"/>
        </w:rPr>
        <w:t xml:space="preserve"> </w:t>
      </w:r>
      <w:r w:rsidR="006952FC">
        <w:rPr>
          <w:rFonts w:cs="Arial"/>
          <w:szCs w:val="20"/>
        </w:rPr>
        <w:t>█</w:t>
      </w:r>
      <w:r w:rsidR="008028A2">
        <w:rPr>
          <w:rFonts w:cs="Arial"/>
          <w:szCs w:val="20"/>
        </w:rPr>
        <w:t>(ki se je takrat nahajala v tujini)</w:t>
      </w:r>
      <w:r>
        <w:rPr>
          <w:rFonts w:cs="Arial"/>
          <w:szCs w:val="20"/>
        </w:rPr>
        <w:t xml:space="preserve"> na njen e-naslov</w:t>
      </w:r>
      <w:r w:rsidR="00334880">
        <w:rPr>
          <w:rFonts w:cs="Arial"/>
          <w:szCs w:val="20"/>
        </w:rPr>
        <w:t xml:space="preserve"> 26. 3. 2009</w:t>
      </w:r>
      <w:r w:rsidR="00EF2EAA">
        <w:rPr>
          <w:rFonts w:cs="Arial"/>
          <w:szCs w:val="20"/>
        </w:rPr>
        <w:t>.</w:t>
      </w:r>
      <w:r w:rsidR="0040355A">
        <w:rPr>
          <w:rStyle w:val="Sprotnaopomba-sklic"/>
          <w:rFonts w:cs="Arial"/>
          <w:szCs w:val="20"/>
        </w:rPr>
        <w:footnoteReference w:id="5"/>
      </w:r>
      <w:r w:rsidR="00EF2EAA">
        <w:rPr>
          <w:rFonts w:cs="Arial"/>
          <w:szCs w:val="20"/>
        </w:rPr>
        <w:t xml:space="preserve"> </w:t>
      </w:r>
      <w:r w:rsidR="00334880">
        <w:rPr>
          <w:rFonts w:cs="Arial"/>
          <w:szCs w:val="20"/>
        </w:rPr>
        <w:t xml:space="preserve">V zadevi št. 02132-00013/2009 je evidentirana vloga etažne lastnice </w:t>
      </w:r>
      <w:r w:rsidR="006952FC">
        <w:rPr>
          <w:rFonts w:cs="Arial"/>
          <w:szCs w:val="20"/>
        </w:rPr>
        <w:t>█</w:t>
      </w:r>
      <w:r w:rsidR="00334880">
        <w:rPr>
          <w:rFonts w:cs="Arial"/>
          <w:szCs w:val="20"/>
        </w:rPr>
        <w:t xml:space="preserve"> z dne 29. 9. 2010, ki je naslovljena kot poziv za izdajo popravne odločbe na podlagi 8. odst. 6. člena in 9. člena ZEN. Vlagateljica v pozivu med drugim navaja, da odločba št. 02132-00013/2009-2 ni bila pravilno vročena oziroma da te odločbe ni prejela in da je bilo z elaboratom poseženo v skupne prostore večstanovanjske stavbe brez soglasja vseh lastnikov. Iz uradnega zaznamka v zadevi je razvidno, da se dopis (poziv) stranke po vsebini nanaša na vsebino elaborata in odločbe, ki sta sestavni del zadeve št. 02132-00013/2009, da je bila ta zadeva zaključena z dokončnostjo odločbe št. 02132-00013/2009-2 in da je OGU Koper pripombe stranke iz dopisa upoštevala kot pobudo za uvedbo novega postopka in </w:t>
      </w:r>
      <w:r w:rsidR="00112848">
        <w:rPr>
          <w:rFonts w:cs="Arial"/>
          <w:szCs w:val="20"/>
        </w:rPr>
        <w:t>jih obravnavala</w:t>
      </w:r>
      <w:r w:rsidR="00334880">
        <w:rPr>
          <w:rFonts w:cs="Arial"/>
          <w:szCs w:val="20"/>
        </w:rPr>
        <w:t xml:space="preserve"> v sklopu nove zadeve št. 02132-00077/2012.</w:t>
      </w:r>
    </w:p>
    <w:p w:rsidR="00B00294" w:rsidRDefault="00B00294" w:rsidP="00B86AF8">
      <w:pPr>
        <w:jc w:val="both"/>
        <w:rPr>
          <w:rFonts w:cs="Arial"/>
          <w:szCs w:val="20"/>
        </w:rPr>
      </w:pPr>
    </w:p>
    <w:p w:rsidR="00235CE1" w:rsidRPr="0021642F" w:rsidRDefault="00A52BE8" w:rsidP="00B532EF">
      <w:pPr>
        <w:numPr>
          <w:ilvl w:val="0"/>
          <w:numId w:val="14"/>
        </w:numPr>
        <w:jc w:val="both"/>
        <w:rPr>
          <w:rFonts w:cs="Arial"/>
          <w:b/>
          <w:szCs w:val="20"/>
        </w:rPr>
      </w:pPr>
      <w:r>
        <w:rPr>
          <w:rFonts w:cs="Arial"/>
          <w:szCs w:val="20"/>
        </w:rPr>
        <w:t>Posredovanje</w:t>
      </w:r>
      <w:r w:rsidR="00112848">
        <w:rPr>
          <w:rFonts w:cs="Arial"/>
          <w:szCs w:val="20"/>
        </w:rPr>
        <w:t xml:space="preserve"> odločbe</w:t>
      </w:r>
      <w:r w:rsidR="00334880">
        <w:rPr>
          <w:rFonts w:cs="Arial"/>
          <w:szCs w:val="20"/>
        </w:rPr>
        <w:t xml:space="preserve"> na e-naslov pritožnice</w:t>
      </w:r>
      <w:r w:rsidR="008028A2">
        <w:rPr>
          <w:rFonts w:cs="Arial"/>
          <w:szCs w:val="20"/>
        </w:rPr>
        <w:t xml:space="preserve"> </w:t>
      </w:r>
      <w:r w:rsidR="00B00294">
        <w:rPr>
          <w:rFonts w:cs="Arial"/>
          <w:szCs w:val="20"/>
        </w:rPr>
        <w:t xml:space="preserve">ni </w:t>
      </w:r>
      <w:r w:rsidR="00112848">
        <w:rPr>
          <w:rFonts w:cs="Arial"/>
          <w:szCs w:val="20"/>
        </w:rPr>
        <w:t>pravilen način</w:t>
      </w:r>
      <w:r>
        <w:rPr>
          <w:rFonts w:cs="Arial"/>
          <w:szCs w:val="20"/>
        </w:rPr>
        <w:t xml:space="preserve"> vročitve</w:t>
      </w:r>
      <w:r w:rsidR="008028A2">
        <w:rPr>
          <w:rFonts w:cs="Arial"/>
          <w:szCs w:val="20"/>
        </w:rPr>
        <w:t>, saj je skladno z določbami 86. in prvega odst. 87. člena ZUP možna osebna vročitev po elektronski pošti le v varen elektronski predal. V obravnavanem primeru ni šlo za vročanje v varen elektronski predal, zato organ tudi ne razpolaga z elektronsko vročilnico</w:t>
      </w:r>
      <w:r w:rsidR="00EF2EAA">
        <w:rPr>
          <w:rFonts w:cs="Arial"/>
          <w:szCs w:val="20"/>
        </w:rPr>
        <w:t>.</w:t>
      </w:r>
      <w:r w:rsidR="00B00294">
        <w:rPr>
          <w:rFonts w:cs="Arial"/>
          <w:szCs w:val="20"/>
        </w:rPr>
        <w:t xml:space="preserve"> Kot datum pravnomočnosti je na odločbi naveden 13. 5. 2009, ne da bi bila</w:t>
      </w:r>
      <w:r w:rsidR="00334880">
        <w:rPr>
          <w:rFonts w:cs="Arial"/>
          <w:szCs w:val="20"/>
        </w:rPr>
        <w:t xml:space="preserve"> predhodno ugotovljeno, kdaj je vlagateljica odločbo </w:t>
      </w:r>
      <w:r>
        <w:rPr>
          <w:rFonts w:cs="Arial"/>
          <w:szCs w:val="20"/>
        </w:rPr>
        <w:t xml:space="preserve">dejansko </w:t>
      </w:r>
      <w:r w:rsidR="00334880">
        <w:rPr>
          <w:rFonts w:cs="Arial"/>
          <w:szCs w:val="20"/>
        </w:rPr>
        <w:t>prejela.</w:t>
      </w:r>
      <w:r w:rsidR="0042250A">
        <w:rPr>
          <w:rFonts w:cs="Arial"/>
          <w:szCs w:val="20"/>
        </w:rPr>
        <w:t xml:space="preserve"> </w:t>
      </w:r>
      <w:r w:rsidR="007E48F6">
        <w:rPr>
          <w:rFonts w:cs="Arial"/>
          <w:szCs w:val="20"/>
        </w:rPr>
        <w:t>Če se zgodi pri vročitvi pomota, se šteje, da je bila vročitev opravljena tisti dan</w:t>
      </w:r>
      <w:r w:rsidR="00DA3D1A">
        <w:rPr>
          <w:rFonts w:cs="Arial"/>
          <w:szCs w:val="20"/>
        </w:rPr>
        <w:t xml:space="preserve">, za katerega se ugotovi, da je oseba, ki ji je bil dokument namenjen, ta dokument dejansko dobila (prvi odst. 98. člena ZUP). </w:t>
      </w:r>
      <w:r w:rsidR="0042250A">
        <w:rPr>
          <w:rFonts w:cs="Arial"/>
          <w:szCs w:val="20"/>
        </w:rPr>
        <w:t>Iz vloge etažne lastnice z dne 29. 9. 2010</w:t>
      </w:r>
      <w:r w:rsidR="00E1002C">
        <w:rPr>
          <w:rFonts w:cs="Arial"/>
          <w:szCs w:val="20"/>
        </w:rPr>
        <w:t xml:space="preserve"> in podatkov zadeve </w:t>
      </w:r>
      <w:r w:rsidR="00E1002C" w:rsidRPr="00A52BE8">
        <w:rPr>
          <w:rFonts w:cs="Arial"/>
          <w:szCs w:val="20"/>
        </w:rPr>
        <w:t xml:space="preserve">02132-00077/2012 </w:t>
      </w:r>
      <w:r w:rsidR="0042250A">
        <w:rPr>
          <w:rFonts w:cs="Arial"/>
          <w:szCs w:val="20"/>
        </w:rPr>
        <w:t xml:space="preserve">je razvidno, da je </w:t>
      </w:r>
      <w:r w:rsidR="00E1002C">
        <w:rPr>
          <w:rFonts w:cs="Arial"/>
          <w:szCs w:val="20"/>
        </w:rPr>
        <w:t xml:space="preserve">stranka </w:t>
      </w:r>
      <w:r w:rsidR="0042250A">
        <w:rPr>
          <w:rFonts w:cs="Arial"/>
          <w:szCs w:val="20"/>
        </w:rPr>
        <w:t>seznanjena z vsebino odločbe.</w:t>
      </w:r>
      <w:r w:rsidR="0042250A" w:rsidRPr="0042250A">
        <w:rPr>
          <w:rFonts w:cs="Arial"/>
          <w:szCs w:val="20"/>
        </w:rPr>
        <w:t xml:space="preserve"> </w:t>
      </w:r>
      <w:r w:rsidR="0021642F" w:rsidRPr="00A52BE8">
        <w:rPr>
          <w:rFonts w:cs="Arial"/>
          <w:szCs w:val="20"/>
        </w:rPr>
        <w:t xml:space="preserve">Glede na navedeno bi moral organ raziskati, kdaj je etažna lastnica </w:t>
      </w:r>
      <w:r w:rsidR="00DA3D1A">
        <w:rPr>
          <w:rFonts w:cs="Arial"/>
          <w:szCs w:val="20"/>
        </w:rPr>
        <w:t>dejansko prejela odločbo</w:t>
      </w:r>
      <w:r w:rsidR="0021642F" w:rsidRPr="00A52BE8">
        <w:rPr>
          <w:rFonts w:cs="Arial"/>
          <w:szCs w:val="20"/>
        </w:rPr>
        <w:t xml:space="preserve"> in to upoštevati pri ugotovitvi o tem, kdaj je odločba postala dokončna</w:t>
      </w:r>
      <w:r w:rsidRPr="00A52BE8">
        <w:rPr>
          <w:rFonts w:cs="Arial"/>
          <w:szCs w:val="20"/>
        </w:rPr>
        <w:t xml:space="preserve"> oziroma pravnomočna</w:t>
      </w:r>
      <w:r w:rsidR="0021642F" w:rsidRPr="00A52BE8">
        <w:rPr>
          <w:rFonts w:cs="Arial"/>
          <w:szCs w:val="20"/>
        </w:rPr>
        <w:t>.</w:t>
      </w:r>
      <w:r w:rsidRPr="00A52BE8">
        <w:rPr>
          <w:rFonts w:cs="Arial"/>
          <w:szCs w:val="20"/>
        </w:rPr>
        <w:t xml:space="preserve"> Ker tega ni storil, je kršil načelo procesne zakonitosti iz 6. člena ZUP.</w:t>
      </w:r>
    </w:p>
    <w:p w:rsidR="00235CE1" w:rsidRDefault="00235CE1" w:rsidP="00235CE1">
      <w:pPr>
        <w:jc w:val="both"/>
        <w:rPr>
          <w:rFonts w:cs="Arial"/>
          <w:szCs w:val="20"/>
        </w:rPr>
      </w:pPr>
    </w:p>
    <w:p w:rsidR="0089450F" w:rsidRDefault="0089450F" w:rsidP="00235CE1">
      <w:pPr>
        <w:jc w:val="both"/>
        <w:rPr>
          <w:rFonts w:cs="Arial"/>
          <w:b/>
          <w:szCs w:val="20"/>
        </w:rPr>
      </w:pPr>
    </w:p>
    <w:p w:rsidR="00EE3650" w:rsidRDefault="00EE3650" w:rsidP="00235CE1">
      <w:pPr>
        <w:jc w:val="both"/>
        <w:rPr>
          <w:rFonts w:cs="Arial"/>
          <w:b/>
          <w:szCs w:val="20"/>
        </w:rPr>
      </w:pPr>
    </w:p>
    <w:p w:rsidR="00EE3650" w:rsidRDefault="00EE3650" w:rsidP="00235CE1">
      <w:pPr>
        <w:jc w:val="both"/>
        <w:rPr>
          <w:rFonts w:cs="Arial"/>
          <w:b/>
          <w:szCs w:val="20"/>
        </w:rPr>
      </w:pPr>
    </w:p>
    <w:p w:rsidR="00EE3650" w:rsidRDefault="00EE3650" w:rsidP="00235CE1">
      <w:pPr>
        <w:jc w:val="both"/>
        <w:rPr>
          <w:rFonts w:cs="Arial"/>
          <w:b/>
          <w:szCs w:val="20"/>
        </w:rPr>
      </w:pPr>
    </w:p>
    <w:p w:rsidR="00235CE1" w:rsidRDefault="00235CE1" w:rsidP="00235CE1">
      <w:pPr>
        <w:jc w:val="both"/>
        <w:rPr>
          <w:rFonts w:cs="Arial"/>
          <w:szCs w:val="20"/>
        </w:rPr>
      </w:pPr>
      <w:r w:rsidRPr="00235CE1">
        <w:rPr>
          <w:rFonts w:cs="Arial"/>
          <w:b/>
          <w:szCs w:val="20"/>
        </w:rPr>
        <w:lastRenderedPageBreak/>
        <w:t>Zadeva št. 02132-00077/2012</w:t>
      </w:r>
    </w:p>
    <w:p w:rsidR="00235CE1" w:rsidRDefault="00235CE1" w:rsidP="00235CE1">
      <w:pPr>
        <w:jc w:val="both"/>
        <w:rPr>
          <w:rFonts w:cs="Arial"/>
          <w:szCs w:val="20"/>
        </w:rPr>
      </w:pPr>
    </w:p>
    <w:p w:rsidR="00EB7718" w:rsidRDefault="00D43235" w:rsidP="00557922">
      <w:pPr>
        <w:jc w:val="both"/>
        <w:rPr>
          <w:rFonts w:cs="Arial"/>
          <w:szCs w:val="20"/>
        </w:rPr>
      </w:pPr>
      <w:r>
        <w:rPr>
          <w:rFonts w:cs="Arial"/>
          <w:szCs w:val="20"/>
        </w:rPr>
        <w:t xml:space="preserve">Iz dokumentov zadeve izhaja, da je </w:t>
      </w:r>
      <w:r w:rsidR="00A52BE8">
        <w:rPr>
          <w:rFonts w:cs="Arial"/>
          <w:szCs w:val="20"/>
        </w:rPr>
        <w:t>lastnik dela stavbe</w:t>
      </w:r>
      <w:r>
        <w:rPr>
          <w:rFonts w:cs="Arial"/>
          <w:szCs w:val="20"/>
        </w:rPr>
        <w:t xml:space="preserve"> </w:t>
      </w:r>
      <w:r w:rsidR="006952FC">
        <w:rPr>
          <w:rFonts w:cs="Arial"/>
          <w:szCs w:val="20"/>
        </w:rPr>
        <w:t>█</w:t>
      </w:r>
      <w:r>
        <w:rPr>
          <w:rFonts w:cs="Arial"/>
          <w:szCs w:val="20"/>
        </w:rPr>
        <w:t xml:space="preserve"> dne 4. 10. 2010 ponovno vložil zahtevo za spremembo podatkov katastra stavb v stavbi št. </w:t>
      </w:r>
      <w:r w:rsidR="006952FC">
        <w:rPr>
          <w:rFonts w:cs="Arial"/>
          <w:szCs w:val="20"/>
        </w:rPr>
        <w:t>█</w:t>
      </w:r>
      <w:r w:rsidR="007F618D">
        <w:rPr>
          <w:rFonts w:cs="Arial"/>
          <w:szCs w:val="20"/>
        </w:rPr>
        <w:t xml:space="preserve"> z namenom, da bi se popravili podatki o površini delov stavbe 5 in 6 iz predhodnega postopka.</w:t>
      </w:r>
      <w:r w:rsidR="00E62965">
        <w:rPr>
          <w:rFonts w:cs="Arial"/>
          <w:szCs w:val="20"/>
        </w:rPr>
        <w:t xml:space="preserve"> Postopek je vodila </w:t>
      </w:r>
      <w:r w:rsidR="006952FC">
        <w:rPr>
          <w:rFonts w:cs="Arial"/>
          <w:szCs w:val="20"/>
        </w:rPr>
        <w:t>█</w:t>
      </w:r>
      <w:r w:rsidR="00E62965">
        <w:rPr>
          <w:rFonts w:cs="Arial"/>
          <w:szCs w:val="20"/>
        </w:rPr>
        <w:t>.</w:t>
      </w:r>
    </w:p>
    <w:p w:rsidR="00EB7718" w:rsidRDefault="00EB7718" w:rsidP="00EB7718">
      <w:pPr>
        <w:ind w:left="720"/>
        <w:jc w:val="both"/>
        <w:rPr>
          <w:rFonts w:cs="Arial"/>
          <w:szCs w:val="20"/>
        </w:rPr>
      </w:pPr>
    </w:p>
    <w:p w:rsidR="00EB7718" w:rsidRDefault="00EB7718" w:rsidP="00B86AF8">
      <w:pPr>
        <w:jc w:val="both"/>
        <w:rPr>
          <w:rFonts w:cs="Arial"/>
          <w:szCs w:val="20"/>
        </w:rPr>
      </w:pPr>
      <w:r>
        <w:t>E</w:t>
      </w:r>
      <w:r w:rsidR="00D43235" w:rsidRPr="00EB7718">
        <w:t xml:space="preserve">tažna lastnica </w:t>
      </w:r>
      <w:r w:rsidR="006952FC">
        <w:rPr>
          <w:rFonts w:cs="Arial"/>
        </w:rPr>
        <w:t>█</w:t>
      </w:r>
      <w:r>
        <w:t xml:space="preserve"> je dne 8. 6. 2011 ustno na zapisnik </w:t>
      </w:r>
      <w:r w:rsidR="00D43235" w:rsidRPr="00EB7718">
        <w:t>zahtevala, da se jo pritegne v postopek kot stranko. Z dopisom z dne 8. 9. 2011 je organ obvestila, da v mesecu oktobru odhaja v t</w:t>
      </w:r>
      <w:r w:rsidR="00FD0756" w:rsidRPr="00EB7718">
        <w:t>ujino</w:t>
      </w:r>
      <w:r w:rsidR="00D43235" w:rsidRPr="00EB7718">
        <w:t xml:space="preserve"> in organu predlagala, da razpiše obravnavo še pred oktobrom</w:t>
      </w:r>
      <w:r w:rsidR="00B40AC6" w:rsidRPr="00EB7718">
        <w:t xml:space="preserve"> 2011.</w:t>
      </w:r>
      <w:r w:rsidR="008B6773">
        <w:t xml:space="preserve"> </w:t>
      </w:r>
      <w:r>
        <w:rPr>
          <w:rFonts w:cs="Arial"/>
          <w:szCs w:val="20"/>
        </w:rPr>
        <w:t xml:space="preserve">V dokumentaciji zadeve je evidentirano vabilo direktorja OGU Koper z dne 6. 2. 2012 na razgovor, ki je bilo posredovano na elektronski naslov </w:t>
      </w:r>
      <w:r w:rsidR="006952FC">
        <w:rPr>
          <w:rFonts w:cs="Arial"/>
          <w:szCs w:val="20"/>
        </w:rPr>
        <w:t>█</w:t>
      </w:r>
      <w:r>
        <w:rPr>
          <w:rFonts w:cs="Arial"/>
          <w:szCs w:val="20"/>
        </w:rPr>
        <w:t>Stranka je odgovorila, da bo svoj prihod v Slovenijo javila tako ko bo to možno in prosila, da se v postopku ne odloča brez njene vednosti oziroma soglasja.</w:t>
      </w:r>
    </w:p>
    <w:p w:rsidR="00F1743D" w:rsidRDefault="00F1743D" w:rsidP="00B86AF8">
      <w:pPr>
        <w:jc w:val="both"/>
      </w:pPr>
    </w:p>
    <w:p w:rsidR="00F1743D" w:rsidRPr="008B6773" w:rsidRDefault="00F1743D" w:rsidP="00F1743D">
      <w:pPr>
        <w:numPr>
          <w:ilvl w:val="0"/>
          <w:numId w:val="14"/>
        </w:numPr>
        <w:jc w:val="both"/>
      </w:pPr>
      <w:r>
        <w:t>V času od vložitve zahteve stranke dne 4. 10. 2010 do 8. 6. 2011 v zadevi niso evidentirana procesna dejanja. Za večmesečni zastoj v postopku niso izkazani opravičeni razlogi, kar utemeljuje kršitev načela ekonomičnosti postopka (14. člen ZUP)</w:t>
      </w:r>
      <w:r w:rsidR="00E1002C">
        <w:t>.</w:t>
      </w:r>
    </w:p>
    <w:p w:rsidR="00EB7718" w:rsidRDefault="00EB7718" w:rsidP="00B86AF8">
      <w:pPr>
        <w:jc w:val="both"/>
        <w:rPr>
          <w:rFonts w:cs="Arial"/>
          <w:szCs w:val="20"/>
        </w:rPr>
      </w:pPr>
    </w:p>
    <w:p w:rsidR="004B7E79" w:rsidRDefault="00557922" w:rsidP="00B86AF8">
      <w:pPr>
        <w:jc w:val="both"/>
        <w:rPr>
          <w:rFonts w:cs="Arial"/>
          <w:szCs w:val="20"/>
        </w:rPr>
      </w:pPr>
      <w:r>
        <w:rPr>
          <w:rFonts w:cs="Arial"/>
          <w:szCs w:val="20"/>
        </w:rPr>
        <w:t>Kot je razvidno i</w:t>
      </w:r>
      <w:r w:rsidR="00EB7718">
        <w:rPr>
          <w:rFonts w:cs="Arial"/>
          <w:szCs w:val="20"/>
        </w:rPr>
        <w:t>z zapisnika razgovora</w:t>
      </w:r>
      <w:r>
        <w:rPr>
          <w:rFonts w:cs="Arial"/>
          <w:szCs w:val="20"/>
        </w:rPr>
        <w:t xml:space="preserve"> št. 02132-00077/2012-7, sta se dne 5. 6. 2012 na OGU Koper </w:t>
      </w:r>
      <w:r w:rsidR="001E5D41">
        <w:rPr>
          <w:rFonts w:cs="Arial"/>
          <w:szCs w:val="20"/>
        </w:rPr>
        <w:t>z</w:t>
      </w:r>
      <w:r>
        <w:rPr>
          <w:rFonts w:cs="Arial"/>
          <w:szCs w:val="20"/>
        </w:rPr>
        <w:t xml:space="preserve">glasila </w:t>
      </w:r>
      <w:r w:rsidR="006952FC">
        <w:rPr>
          <w:rFonts w:cs="Arial"/>
          <w:szCs w:val="20"/>
        </w:rPr>
        <w:t>█</w:t>
      </w:r>
      <w:r>
        <w:rPr>
          <w:rFonts w:cs="Arial"/>
          <w:szCs w:val="20"/>
        </w:rPr>
        <w:t xml:space="preserve">. in </w:t>
      </w:r>
      <w:r w:rsidR="006952FC">
        <w:rPr>
          <w:rFonts w:cs="Arial"/>
          <w:szCs w:val="20"/>
        </w:rPr>
        <w:t>█</w:t>
      </w:r>
      <w:r>
        <w:rPr>
          <w:rFonts w:cs="Arial"/>
          <w:szCs w:val="20"/>
        </w:rPr>
        <w:t>.</w:t>
      </w:r>
      <w:r w:rsidR="00EB7718">
        <w:rPr>
          <w:rFonts w:cs="Arial"/>
          <w:szCs w:val="20"/>
        </w:rPr>
        <w:t xml:space="preserve">, </w:t>
      </w:r>
      <w:r>
        <w:rPr>
          <w:rFonts w:cs="Arial"/>
          <w:szCs w:val="20"/>
        </w:rPr>
        <w:t xml:space="preserve">ki sta opozorila, </w:t>
      </w:r>
      <w:r w:rsidR="00EB7718">
        <w:rPr>
          <w:rFonts w:cs="Arial"/>
          <w:szCs w:val="20"/>
        </w:rPr>
        <w:t>da el</w:t>
      </w:r>
      <w:r>
        <w:rPr>
          <w:rFonts w:cs="Arial"/>
          <w:szCs w:val="20"/>
        </w:rPr>
        <w:t>a</w:t>
      </w:r>
      <w:r w:rsidR="00EB7718">
        <w:rPr>
          <w:rFonts w:cs="Arial"/>
          <w:szCs w:val="20"/>
        </w:rPr>
        <w:t>borat ne izkazuje v celoti dejanskega stanja na terenu</w:t>
      </w:r>
      <w:r w:rsidR="00D4182C">
        <w:rPr>
          <w:rFonts w:cs="Arial"/>
          <w:szCs w:val="20"/>
        </w:rPr>
        <w:t xml:space="preserve"> glede tretje etaže in uporabnih površin</w:t>
      </w:r>
      <w:r>
        <w:rPr>
          <w:rFonts w:cs="Arial"/>
          <w:szCs w:val="20"/>
        </w:rPr>
        <w:t xml:space="preserve">. </w:t>
      </w:r>
    </w:p>
    <w:p w:rsidR="004B7E79" w:rsidRDefault="004B7E79" w:rsidP="00B86AF8">
      <w:pPr>
        <w:jc w:val="both"/>
        <w:rPr>
          <w:rFonts w:cs="Arial"/>
          <w:szCs w:val="20"/>
        </w:rPr>
      </w:pPr>
    </w:p>
    <w:p w:rsidR="00A031A0" w:rsidRDefault="00557922" w:rsidP="00B86AF8">
      <w:pPr>
        <w:jc w:val="both"/>
        <w:rPr>
          <w:rFonts w:cs="Arial"/>
          <w:szCs w:val="20"/>
        </w:rPr>
      </w:pPr>
      <w:r>
        <w:rPr>
          <w:rFonts w:cs="Arial"/>
          <w:szCs w:val="20"/>
        </w:rPr>
        <w:t xml:space="preserve">Iz zapisnika št. 02132-00077/2012-8 </w:t>
      </w:r>
      <w:r w:rsidR="001F7D94">
        <w:rPr>
          <w:rFonts w:cs="Arial"/>
          <w:szCs w:val="20"/>
        </w:rPr>
        <w:t xml:space="preserve">z dne 5. 6. 2012 </w:t>
      </w:r>
      <w:r>
        <w:rPr>
          <w:rFonts w:cs="Arial"/>
          <w:szCs w:val="20"/>
        </w:rPr>
        <w:t xml:space="preserve">izhaja, da se je pri organu zglasil </w:t>
      </w:r>
      <w:r w:rsidR="00E1002C">
        <w:rPr>
          <w:rFonts w:cs="Arial"/>
          <w:szCs w:val="20"/>
        </w:rPr>
        <w:t xml:space="preserve">odgovorni </w:t>
      </w:r>
      <w:r>
        <w:rPr>
          <w:rFonts w:cs="Arial"/>
          <w:szCs w:val="20"/>
        </w:rPr>
        <w:t xml:space="preserve">geodet </w:t>
      </w:r>
      <w:r w:rsidR="006952FC">
        <w:rPr>
          <w:rFonts w:cs="Arial"/>
          <w:szCs w:val="20"/>
        </w:rPr>
        <w:t>█</w:t>
      </w:r>
      <w:r w:rsidR="00E1002C">
        <w:rPr>
          <w:rFonts w:cs="Arial"/>
          <w:szCs w:val="20"/>
        </w:rPr>
        <w:t>, ki je izdelal elaborat,</w:t>
      </w:r>
      <w:r>
        <w:rPr>
          <w:rFonts w:cs="Arial"/>
          <w:szCs w:val="20"/>
        </w:rPr>
        <w:t xml:space="preserve"> in da ga je uradna oseba</w:t>
      </w:r>
      <w:r w:rsidR="001E5D41">
        <w:rPr>
          <w:rFonts w:cs="Arial"/>
          <w:szCs w:val="20"/>
        </w:rPr>
        <w:t xml:space="preserve"> </w:t>
      </w:r>
      <w:r>
        <w:rPr>
          <w:rFonts w:cs="Arial"/>
          <w:szCs w:val="20"/>
        </w:rPr>
        <w:t>pozvala</w:t>
      </w:r>
      <w:r w:rsidR="001E5D41">
        <w:rPr>
          <w:rFonts w:cs="Arial"/>
          <w:szCs w:val="20"/>
        </w:rPr>
        <w:t>,</w:t>
      </w:r>
      <w:r>
        <w:rPr>
          <w:rFonts w:cs="Arial"/>
          <w:szCs w:val="20"/>
        </w:rPr>
        <w:t xml:space="preserve"> naj v roku 30 dni izdela elaborat tako, da bo izkazoval dejansko stanje na terenu.</w:t>
      </w:r>
      <w:r w:rsidR="00D4182C">
        <w:rPr>
          <w:rFonts w:cs="Arial"/>
          <w:szCs w:val="20"/>
        </w:rPr>
        <w:t xml:space="preserve"> Uradni osebi </w:t>
      </w:r>
      <w:r w:rsidR="00E62965">
        <w:rPr>
          <w:rFonts w:cs="Arial"/>
          <w:szCs w:val="20"/>
        </w:rPr>
        <w:t xml:space="preserve">OGU Koper </w:t>
      </w:r>
      <w:r w:rsidR="004B7E79">
        <w:rPr>
          <w:rFonts w:cs="Arial"/>
          <w:szCs w:val="20"/>
        </w:rPr>
        <w:t>s</w:t>
      </w:r>
      <w:r w:rsidR="00D4182C">
        <w:rPr>
          <w:rFonts w:cs="Arial"/>
          <w:szCs w:val="20"/>
        </w:rPr>
        <w:t xml:space="preserve">ta v času nadzora pojasnili, da </w:t>
      </w:r>
      <w:r w:rsidR="00E1002C">
        <w:rPr>
          <w:rFonts w:cs="Arial"/>
          <w:szCs w:val="20"/>
        </w:rPr>
        <w:t>je bila ugotovljena</w:t>
      </w:r>
      <w:r w:rsidR="00D4182C">
        <w:rPr>
          <w:rFonts w:cs="Arial"/>
          <w:szCs w:val="20"/>
        </w:rPr>
        <w:t xml:space="preserve"> napaka v elaboratu, zato je bil geodet pozvan, da el</w:t>
      </w:r>
      <w:r w:rsidR="005845EA">
        <w:rPr>
          <w:rFonts w:cs="Arial"/>
          <w:szCs w:val="20"/>
        </w:rPr>
        <w:t>a</w:t>
      </w:r>
      <w:r w:rsidR="00D4182C">
        <w:rPr>
          <w:rFonts w:cs="Arial"/>
          <w:szCs w:val="20"/>
        </w:rPr>
        <w:t>borat popravi</w:t>
      </w:r>
      <w:r w:rsidR="004B7E79">
        <w:rPr>
          <w:rFonts w:cs="Arial"/>
          <w:szCs w:val="20"/>
        </w:rPr>
        <w:t>.</w:t>
      </w:r>
      <w:r w:rsidR="00F42B07" w:rsidRPr="00F42B07">
        <w:rPr>
          <w:rFonts w:cs="Arial"/>
          <w:szCs w:val="20"/>
        </w:rPr>
        <w:t xml:space="preserve"> </w:t>
      </w:r>
      <w:r w:rsidR="00F42B07">
        <w:rPr>
          <w:rFonts w:cs="Arial"/>
          <w:szCs w:val="20"/>
        </w:rPr>
        <w:t>Dopolnjen elaborat je organ prejel 29. 6. 2012.</w:t>
      </w:r>
    </w:p>
    <w:p w:rsidR="00557922" w:rsidRDefault="00557922" w:rsidP="00557922">
      <w:pPr>
        <w:jc w:val="both"/>
        <w:rPr>
          <w:rFonts w:cs="Arial"/>
          <w:szCs w:val="20"/>
        </w:rPr>
      </w:pPr>
    </w:p>
    <w:p w:rsidR="00557922" w:rsidRDefault="00557922" w:rsidP="00557922">
      <w:pPr>
        <w:numPr>
          <w:ilvl w:val="0"/>
          <w:numId w:val="14"/>
        </w:numPr>
        <w:jc w:val="both"/>
        <w:rPr>
          <w:rFonts w:cs="Arial"/>
          <w:szCs w:val="20"/>
        </w:rPr>
      </w:pPr>
      <w:r>
        <w:rPr>
          <w:rFonts w:cs="Arial"/>
          <w:szCs w:val="20"/>
        </w:rPr>
        <w:t>Iz zapisnika št. 02132-00077/2012-8 n</w:t>
      </w:r>
      <w:r w:rsidR="00F42B07">
        <w:rPr>
          <w:rFonts w:cs="Arial"/>
          <w:szCs w:val="20"/>
        </w:rPr>
        <w:t>i razvidna</w:t>
      </w:r>
      <w:r w:rsidR="00A66311">
        <w:rPr>
          <w:rFonts w:cs="Arial"/>
          <w:szCs w:val="20"/>
        </w:rPr>
        <w:t xml:space="preserve"> pravna podlaga za dopolnitev elaborata</w:t>
      </w:r>
      <w:r w:rsidR="00E1002C">
        <w:rPr>
          <w:rFonts w:cs="Arial"/>
          <w:szCs w:val="20"/>
        </w:rPr>
        <w:t xml:space="preserve">. Prav tako ni navedeno </w:t>
      </w:r>
      <w:r>
        <w:rPr>
          <w:rFonts w:cs="Arial"/>
          <w:szCs w:val="20"/>
        </w:rPr>
        <w:t>opozorilo na posledice za primer neupoštevanja roka</w:t>
      </w:r>
      <w:r w:rsidR="00A66311">
        <w:rPr>
          <w:rFonts w:cs="Arial"/>
          <w:szCs w:val="20"/>
        </w:rPr>
        <w:t>.</w:t>
      </w:r>
      <w:r w:rsidR="00D4182C">
        <w:rPr>
          <w:rFonts w:cs="Arial"/>
          <w:szCs w:val="20"/>
        </w:rPr>
        <w:t xml:space="preserve"> </w:t>
      </w:r>
      <w:r w:rsidR="00F42B07">
        <w:rPr>
          <w:rFonts w:cs="Arial"/>
          <w:szCs w:val="20"/>
        </w:rPr>
        <w:t xml:space="preserve">Navedeno je pomembno z vidika načela varstva pravic strank iz 7. člena ZUP. </w:t>
      </w:r>
    </w:p>
    <w:p w:rsidR="003C13B0" w:rsidRDefault="003C13B0" w:rsidP="003C13B0">
      <w:pPr>
        <w:ind w:left="720"/>
        <w:jc w:val="both"/>
        <w:rPr>
          <w:rFonts w:cs="Arial"/>
          <w:szCs w:val="20"/>
        </w:rPr>
      </w:pPr>
    </w:p>
    <w:p w:rsidR="00E1002C" w:rsidRDefault="00E1002C" w:rsidP="00557922">
      <w:pPr>
        <w:numPr>
          <w:ilvl w:val="0"/>
          <w:numId w:val="14"/>
        </w:numPr>
        <w:jc w:val="both"/>
        <w:rPr>
          <w:rFonts w:cs="Arial"/>
          <w:szCs w:val="20"/>
        </w:rPr>
      </w:pPr>
      <w:r>
        <w:rPr>
          <w:rFonts w:cs="Arial"/>
          <w:szCs w:val="20"/>
        </w:rPr>
        <w:t xml:space="preserve">V dokumentaciji zadeve ni izkazano pooblastilo, ki bi ga vlagatelj </w:t>
      </w:r>
      <w:r w:rsidR="00DA3D1A">
        <w:rPr>
          <w:rFonts w:cs="Arial"/>
          <w:szCs w:val="20"/>
        </w:rPr>
        <w:t xml:space="preserve">zahteve </w:t>
      </w:r>
      <w:r>
        <w:rPr>
          <w:rFonts w:cs="Arial"/>
          <w:szCs w:val="20"/>
        </w:rPr>
        <w:t>dal odgovornemu geodetu</w:t>
      </w:r>
      <w:r w:rsidR="00EE527C">
        <w:rPr>
          <w:rFonts w:cs="Arial"/>
          <w:szCs w:val="20"/>
        </w:rPr>
        <w:t xml:space="preserve"> za procesna dejanja v postopku, zato bi moral organ </w:t>
      </w:r>
      <w:r w:rsidR="00F42B07">
        <w:rPr>
          <w:rFonts w:cs="Arial"/>
          <w:szCs w:val="20"/>
        </w:rPr>
        <w:t xml:space="preserve">odgovornemu geodetu naložiti, da </w:t>
      </w:r>
      <w:r w:rsidR="008A0C68">
        <w:rPr>
          <w:rFonts w:cs="Arial"/>
          <w:szCs w:val="20"/>
        </w:rPr>
        <w:t xml:space="preserve">v določenem roku </w:t>
      </w:r>
      <w:r w:rsidR="00F42B07">
        <w:rPr>
          <w:rFonts w:cs="Arial"/>
          <w:szCs w:val="20"/>
        </w:rPr>
        <w:t>predloži pooblastilo in da izkaže odobritev opravljenih dejanj</w:t>
      </w:r>
      <w:r w:rsidR="008A0C68">
        <w:rPr>
          <w:rFonts w:cs="Arial"/>
          <w:szCs w:val="20"/>
        </w:rPr>
        <w:t>. Ker to ni bilo storjeno, je bil kršen peti odst. 55. člena ZUP.</w:t>
      </w:r>
    </w:p>
    <w:p w:rsidR="00E1002C" w:rsidRDefault="00E1002C" w:rsidP="00E1002C">
      <w:pPr>
        <w:ind w:left="720"/>
        <w:jc w:val="both"/>
        <w:rPr>
          <w:rFonts w:cs="Arial"/>
          <w:szCs w:val="20"/>
        </w:rPr>
      </w:pPr>
    </w:p>
    <w:p w:rsidR="009D473D" w:rsidRDefault="00A01A50" w:rsidP="009D473D">
      <w:pPr>
        <w:jc w:val="both"/>
        <w:rPr>
          <w:rFonts w:cs="Arial"/>
          <w:szCs w:val="20"/>
        </w:rPr>
      </w:pPr>
      <w:r>
        <w:rPr>
          <w:rFonts w:cs="Arial"/>
          <w:szCs w:val="20"/>
        </w:rPr>
        <w:t>Organ je dne</w:t>
      </w:r>
      <w:r w:rsidR="00A66311">
        <w:rPr>
          <w:rFonts w:cs="Arial"/>
          <w:szCs w:val="20"/>
        </w:rPr>
        <w:t xml:space="preserve"> 19. 7. 2012 izdal odločbo št. 02132-00077/2012-10, s katero je v katastru stavb za stavbo št. </w:t>
      </w:r>
      <w:r w:rsidR="006952FC">
        <w:rPr>
          <w:rFonts w:cs="Arial"/>
          <w:szCs w:val="20"/>
        </w:rPr>
        <w:t>█</w:t>
      </w:r>
      <w:r w:rsidR="00A66311">
        <w:rPr>
          <w:rFonts w:cs="Arial"/>
          <w:szCs w:val="20"/>
        </w:rPr>
        <w:t xml:space="preserve">in dele stavbe št. </w:t>
      </w:r>
      <w:r w:rsidR="006952FC">
        <w:rPr>
          <w:rFonts w:cs="Arial"/>
          <w:szCs w:val="20"/>
        </w:rPr>
        <w:t>█</w:t>
      </w:r>
      <w:r w:rsidR="00A66311">
        <w:rPr>
          <w:rFonts w:cs="Arial"/>
          <w:szCs w:val="20"/>
        </w:rPr>
        <w:t xml:space="preserve">in </w:t>
      </w:r>
      <w:r w:rsidR="006952FC">
        <w:rPr>
          <w:rFonts w:cs="Arial"/>
          <w:szCs w:val="20"/>
        </w:rPr>
        <w:t>█</w:t>
      </w:r>
      <w:r w:rsidR="00A66311">
        <w:rPr>
          <w:rFonts w:cs="Arial"/>
          <w:szCs w:val="20"/>
        </w:rPr>
        <w:t>v k. o. Portorož ugotovil spremembo površin</w:t>
      </w:r>
      <w:r w:rsidR="00D208B2">
        <w:rPr>
          <w:rFonts w:cs="Arial"/>
          <w:szCs w:val="20"/>
        </w:rPr>
        <w:t xml:space="preserve">. Iz obrazložitve odločbe </w:t>
      </w:r>
      <w:r w:rsidR="00F00469">
        <w:rPr>
          <w:rFonts w:cs="Arial"/>
          <w:szCs w:val="20"/>
        </w:rPr>
        <w:t>izhaja, da je razlog za spremembo površine delov s</w:t>
      </w:r>
      <w:r w:rsidR="00136D19">
        <w:rPr>
          <w:rFonts w:cs="Arial"/>
          <w:szCs w:val="20"/>
        </w:rPr>
        <w:t>t</w:t>
      </w:r>
      <w:r w:rsidR="00F00469">
        <w:rPr>
          <w:rFonts w:cs="Arial"/>
          <w:szCs w:val="20"/>
        </w:rPr>
        <w:t xml:space="preserve">avbe št. </w:t>
      </w:r>
      <w:r w:rsidR="006952FC">
        <w:rPr>
          <w:rFonts w:cs="Arial"/>
          <w:szCs w:val="20"/>
        </w:rPr>
        <w:t>█</w:t>
      </w:r>
      <w:r w:rsidR="00F00469">
        <w:rPr>
          <w:rFonts w:cs="Arial"/>
          <w:szCs w:val="20"/>
        </w:rPr>
        <w:t xml:space="preserve">in </w:t>
      </w:r>
      <w:r w:rsidR="006952FC">
        <w:rPr>
          <w:rFonts w:cs="Arial"/>
          <w:szCs w:val="20"/>
        </w:rPr>
        <w:t>█</w:t>
      </w:r>
      <w:r w:rsidR="00F00469">
        <w:rPr>
          <w:rFonts w:cs="Arial"/>
          <w:szCs w:val="20"/>
        </w:rPr>
        <w:t>ter za posledično spremembo površine stavbe št. 2631-3741 natančnejša meritev oziroma uskladitev stanja v katastru stavb z dejanskim stanjem na</w:t>
      </w:r>
      <w:r w:rsidR="00136D19">
        <w:rPr>
          <w:rFonts w:cs="Arial"/>
          <w:szCs w:val="20"/>
        </w:rPr>
        <w:t xml:space="preserve"> </w:t>
      </w:r>
      <w:r w:rsidR="00F00469">
        <w:rPr>
          <w:rFonts w:cs="Arial"/>
          <w:szCs w:val="20"/>
        </w:rPr>
        <w:t xml:space="preserve">terenu v primerjavi s prvotnimi izmerami stavbe, pri katerih se je napačno prikazal tloris tretje etaže objekta ter posledično napačno izračunala površina obeh delov stavbe. </w:t>
      </w:r>
      <w:r w:rsidR="00F005A3">
        <w:rPr>
          <w:rFonts w:cs="Arial"/>
          <w:szCs w:val="20"/>
        </w:rPr>
        <w:t>Kot je razvidno iz odločbe</w:t>
      </w:r>
      <w:r w:rsidR="006F213C">
        <w:rPr>
          <w:rFonts w:cs="Arial"/>
          <w:szCs w:val="20"/>
        </w:rPr>
        <w:t>, je bila ta izdana na podlagi petega odst. 95. člena ZEN</w:t>
      </w:r>
      <w:r w:rsidR="009D473D">
        <w:rPr>
          <w:rFonts w:cs="Arial"/>
          <w:szCs w:val="20"/>
        </w:rPr>
        <w:t xml:space="preserve"> po skrajšanem ugotovitvenem postopku. Izkazana je vročitev odločbe vsem etažnim lastnikom.</w:t>
      </w:r>
      <w:r w:rsidR="000F104A">
        <w:rPr>
          <w:rFonts w:cs="Arial"/>
          <w:szCs w:val="20"/>
        </w:rPr>
        <w:t xml:space="preserve"> Zoper odločbo </w:t>
      </w:r>
      <w:r w:rsidR="00F1743D">
        <w:rPr>
          <w:rFonts w:cs="Arial"/>
          <w:szCs w:val="20"/>
        </w:rPr>
        <w:t>ni bila vložena pritožba.</w:t>
      </w:r>
    </w:p>
    <w:p w:rsidR="00F93B05" w:rsidRDefault="00F93B05" w:rsidP="00F93B05">
      <w:pPr>
        <w:ind w:left="720"/>
        <w:jc w:val="both"/>
        <w:rPr>
          <w:rFonts w:cs="Arial"/>
          <w:szCs w:val="20"/>
        </w:rPr>
      </w:pPr>
    </w:p>
    <w:p w:rsidR="00E7478A" w:rsidRDefault="00F42B07" w:rsidP="00B86AF8">
      <w:pPr>
        <w:jc w:val="both"/>
        <w:rPr>
          <w:rFonts w:cs="Arial"/>
          <w:szCs w:val="20"/>
          <w:u w:val="single"/>
        </w:rPr>
      </w:pPr>
      <w:r>
        <w:rPr>
          <w:rFonts w:cs="Arial"/>
          <w:szCs w:val="20"/>
          <w:u w:val="single"/>
        </w:rPr>
        <w:t>S</w:t>
      </w:r>
      <w:r w:rsidR="00F1743D">
        <w:rPr>
          <w:rFonts w:cs="Arial"/>
          <w:szCs w:val="20"/>
          <w:u w:val="single"/>
        </w:rPr>
        <w:t>poročanja sprememb katastrskih podatkov zemljiški knjigi</w:t>
      </w:r>
    </w:p>
    <w:p w:rsidR="009D473D" w:rsidRDefault="009D473D" w:rsidP="00B86AF8">
      <w:pPr>
        <w:jc w:val="both"/>
        <w:rPr>
          <w:rFonts w:cs="Arial"/>
          <w:szCs w:val="20"/>
          <w:u w:val="single"/>
        </w:rPr>
      </w:pPr>
    </w:p>
    <w:p w:rsidR="009D473D" w:rsidRPr="009D473D" w:rsidRDefault="00282555" w:rsidP="00B86AF8">
      <w:pPr>
        <w:jc w:val="both"/>
        <w:rPr>
          <w:rFonts w:cs="Arial"/>
          <w:szCs w:val="20"/>
        </w:rPr>
      </w:pPr>
      <w:r>
        <w:rPr>
          <w:rFonts w:cs="Arial"/>
          <w:szCs w:val="20"/>
        </w:rPr>
        <w:t>Upravna inšpektorica je preizkusila očitke o domnevno neupravičenem vlaganju zemljiškoknjižnih predlogov</w:t>
      </w:r>
      <w:r w:rsidR="00D63886">
        <w:rPr>
          <w:rFonts w:cs="Arial"/>
          <w:szCs w:val="20"/>
        </w:rPr>
        <w:t xml:space="preserve"> z vidika izvrševanja odločb GURS o spremembi podatkov katastra stavb</w:t>
      </w:r>
      <w:r>
        <w:rPr>
          <w:rFonts w:cs="Arial"/>
          <w:szCs w:val="20"/>
        </w:rPr>
        <w:t xml:space="preserve">. ZEN v petem odst. 95. člena geodetski upravi nalaga, da </w:t>
      </w:r>
      <w:r w:rsidR="009D473D" w:rsidRPr="009D473D">
        <w:rPr>
          <w:rFonts w:cs="Arial"/>
          <w:szCs w:val="20"/>
        </w:rPr>
        <w:t>o spremembi podatkov katastra stavb obvesti sodišče, ki vodi zemljiško knjigo.</w:t>
      </w:r>
      <w:r w:rsidR="0056158E">
        <w:rPr>
          <w:rFonts w:cs="Arial"/>
          <w:szCs w:val="20"/>
        </w:rPr>
        <w:t xml:space="preserve"> Po prvem odst. 3. člena </w:t>
      </w:r>
      <w:r w:rsidR="00A8182E">
        <w:rPr>
          <w:rFonts w:cs="Arial"/>
          <w:szCs w:val="20"/>
        </w:rPr>
        <w:t>Z</w:t>
      </w:r>
      <w:r w:rsidR="00DF1156">
        <w:rPr>
          <w:rFonts w:cs="Arial"/>
          <w:szCs w:val="20"/>
        </w:rPr>
        <w:t>akona o zemljiški</w:t>
      </w:r>
      <w:r w:rsidR="00A8182E">
        <w:rPr>
          <w:rFonts w:cs="Arial"/>
          <w:szCs w:val="20"/>
        </w:rPr>
        <w:t xml:space="preserve"> </w:t>
      </w:r>
      <w:r w:rsidR="00DF1156">
        <w:rPr>
          <w:rFonts w:cs="Arial"/>
          <w:szCs w:val="20"/>
        </w:rPr>
        <w:lastRenderedPageBreak/>
        <w:t>knjigi</w:t>
      </w:r>
      <w:r w:rsidR="00A076FA">
        <w:rPr>
          <w:rStyle w:val="Sprotnaopomba-sklic"/>
          <w:rFonts w:cs="Arial"/>
          <w:szCs w:val="20"/>
        </w:rPr>
        <w:footnoteReference w:id="6"/>
      </w:r>
      <w:r w:rsidR="00A8182E">
        <w:rPr>
          <w:rFonts w:cs="Arial"/>
          <w:szCs w:val="20"/>
        </w:rPr>
        <w:t xml:space="preserve"> </w:t>
      </w:r>
      <w:r w:rsidR="0056158E">
        <w:rPr>
          <w:rFonts w:cs="Arial"/>
          <w:szCs w:val="20"/>
        </w:rPr>
        <w:t>je identifikacijski</w:t>
      </w:r>
      <w:r w:rsidR="00A8182E">
        <w:rPr>
          <w:rFonts w:cs="Arial"/>
          <w:szCs w:val="20"/>
        </w:rPr>
        <w:t xml:space="preserve"> znak stavbe ali njenega posameznega dela identifikacijska oznaka, kot je vpisana v katastru stavb</w:t>
      </w:r>
      <w:r w:rsidR="00344D35">
        <w:rPr>
          <w:rFonts w:cs="Arial"/>
          <w:szCs w:val="20"/>
        </w:rPr>
        <w:t>.</w:t>
      </w:r>
    </w:p>
    <w:p w:rsidR="00D10176" w:rsidRPr="009309EB" w:rsidRDefault="00D10176" w:rsidP="00B86AF8">
      <w:pPr>
        <w:jc w:val="both"/>
        <w:rPr>
          <w:rFonts w:cs="Arial"/>
          <w:szCs w:val="20"/>
          <w:u w:val="single"/>
        </w:rPr>
      </w:pPr>
    </w:p>
    <w:p w:rsidR="00D10176" w:rsidRDefault="00D10176" w:rsidP="00B86AF8">
      <w:pPr>
        <w:jc w:val="both"/>
        <w:rPr>
          <w:rFonts w:cs="Arial"/>
          <w:szCs w:val="20"/>
        </w:rPr>
      </w:pPr>
      <w:r>
        <w:rPr>
          <w:rFonts w:cs="Arial"/>
          <w:szCs w:val="20"/>
        </w:rPr>
        <w:t xml:space="preserve">Upravna inšpektorica je vpogledala v pojasnila GURS št. 35331-8/2018-2 z dne 7. 3. 2018, v katerih je organ </w:t>
      </w:r>
      <w:r w:rsidR="00EA3F23">
        <w:rPr>
          <w:rFonts w:cs="Arial"/>
          <w:szCs w:val="20"/>
        </w:rPr>
        <w:t xml:space="preserve">med drugem </w:t>
      </w:r>
      <w:r>
        <w:rPr>
          <w:rFonts w:cs="Arial"/>
          <w:szCs w:val="20"/>
        </w:rPr>
        <w:t>navedel:</w:t>
      </w:r>
    </w:p>
    <w:p w:rsidR="00EA3F23" w:rsidRDefault="00EA3F23" w:rsidP="00014BB1">
      <w:pPr>
        <w:numPr>
          <w:ilvl w:val="0"/>
          <w:numId w:val="18"/>
        </w:numPr>
        <w:jc w:val="both"/>
        <w:rPr>
          <w:rFonts w:cs="Arial"/>
          <w:szCs w:val="20"/>
        </w:rPr>
      </w:pPr>
      <w:r w:rsidRPr="00014BB1">
        <w:rPr>
          <w:rFonts w:cs="Arial"/>
          <w:szCs w:val="20"/>
        </w:rPr>
        <w:t>da so postale sprejete odločitve o spremembah v katastru stavb v postopkih št. 021</w:t>
      </w:r>
      <w:r w:rsidR="008E229E" w:rsidRPr="00014BB1">
        <w:rPr>
          <w:rFonts w:cs="Arial"/>
          <w:szCs w:val="20"/>
        </w:rPr>
        <w:t>32-00013/2009 in 02132-00077/2012 dokončne in pravnomočne, ker zoper njih ni bilo vloženo pravno sredstvo, zato</w:t>
      </w:r>
      <w:r w:rsidR="00D66DA9" w:rsidRPr="00014BB1">
        <w:rPr>
          <w:rFonts w:cs="Arial"/>
          <w:szCs w:val="20"/>
        </w:rPr>
        <w:t xml:space="preserve"> navedb</w:t>
      </w:r>
      <w:r w:rsidR="00014BB1" w:rsidRPr="00014BB1">
        <w:rPr>
          <w:rFonts w:cs="Arial"/>
          <w:szCs w:val="20"/>
        </w:rPr>
        <w:t xml:space="preserve"> glede zatrjevane nezakonitost</w:t>
      </w:r>
      <w:r w:rsidR="00E73B3E">
        <w:rPr>
          <w:rFonts w:cs="Arial"/>
          <w:szCs w:val="20"/>
        </w:rPr>
        <w:t>i</w:t>
      </w:r>
      <w:r w:rsidR="00014BB1" w:rsidRPr="00014BB1">
        <w:rPr>
          <w:rFonts w:cs="Arial"/>
          <w:szCs w:val="20"/>
        </w:rPr>
        <w:t xml:space="preserve"> upravni organ sedaj ne more več uspešno obravnavati;</w:t>
      </w:r>
    </w:p>
    <w:p w:rsidR="00D10176" w:rsidRDefault="008C617C" w:rsidP="00014BB1">
      <w:pPr>
        <w:numPr>
          <w:ilvl w:val="0"/>
          <w:numId w:val="18"/>
        </w:numPr>
        <w:jc w:val="both"/>
        <w:rPr>
          <w:rFonts w:cs="Arial"/>
          <w:szCs w:val="20"/>
        </w:rPr>
      </w:pPr>
      <w:r w:rsidRPr="00014BB1">
        <w:rPr>
          <w:rFonts w:cs="Arial"/>
          <w:szCs w:val="20"/>
        </w:rPr>
        <w:t>d</w:t>
      </w:r>
      <w:r w:rsidR="00D10176" w:rsidRPr="00014BB1">
        <w:rPr>
          <w:rFonts w:cs="Arial"/>
          <w:szCs w:val="20"/>
        </w:rPr>
        <w:t>a ZEN v petem odst. 95. člena geodetski upravi neposredno nalaga, da o spremembi podatkov katastra stavb obvesti sodišče</w:t>
      </w:r>
      <w:r w:rsidRPr="00014BB1">
        <w:rPr>
          <w:rFonts w:cs="Arial"/>
          <w:szCs w:val="20"/>
        </w:rPr>
        <w:t>;</w:t>
      </w:r>
    </w:p>
    <w:p w:rsidR="008C617C" w:rsidRPr="00014BB1" w:rsidRDefault="008C617C" w:rsidP="00014BB1">
      <w:pPr>
        <w:numPr>
          <w:ilvl w:val="0"/>
          <w:numId w:val="18"/>
        </w:numPr>
        <w:jc w:val="both"/>
        <w:rPr>
          <w:rFonts w:cs="Arial"/>
          <w:szCs w:val="20"/>
        </w:rPr>
      </w:pPr>
      <w:r w:rsidRPr="00014BB1">
        <w:rPr>
          <w:rFonts w:cs="Arial"/>
          <w:szCs w:val="20"/>
        </w:rPr>
        <w:t>da so bili vsi trije predlogi vloženi z namenom poočitve podatkov o identifikacijskih znakih, ki so vpisani v zemljiško knjigo, v primerjavi z identifikacijskimi številkami delov stavb oziroma odprave neusklajenosti podatkov med evidenco zemljiške knjige in katastra  stavb;</w:t>
      </w:r>
    </w:p>
    <w:p w:rsidR="008C617C" w:rsidRDefault="008C617C" w:rsidP="00D10176">
      <w:pPr>
        <w:numPr>
          <w:ilvl w:val="0"/>
          <w:numId w:val="14"/>
        </w:numPr>
        <w:jc w:val="both"/>
        <w:rPr>
          <w:rFonts w:cs="Arial"/>
          <w:szCs w:val="20"/>
        </w:rPr>
      </w:pPr>
      <w:r>
        <w:rPr>
          <w:rFonts w:cs="Arial"/>
          <w:szCs w:val="20"/>
        </w:rPr>
        <w:t>da so bili predlogi vloženi 25. 5. 2012, 3. 7. 2012 in 19. 7. 2013;</w:t>
      </w:r>
    </w:p>
    <w:p w:rsidR="008C617C" w:rsidRDefault="008C617C" w:rsidP="00D10176">
      <w:pPr>
        <w:numPr>
          <w:ilvl w:val="0"/>
          <w:numId w:val="14"/>
        </w:numPr>
        <w:jc w:val="both"/>
        <w:rPr>
          <w:rFonts w:cs="Arial"/>
          <w:szCs w:val="20"/>
        </w:rPr>
      </w:pPr>
      <w:r>
        <w:rPr>
          <w:rFonts w:cs="Arial"/>
          <w:szCs w:val="20"/>
        </w:rPr>
        <w:t>da je Okrajno sodišče v Ljubljani s sklepom št. Dn 122771/2012 z dne 4. 6. 2013 sklenilo, da prvi vloženi predlog geodetske uprave ni dovoljen;</w:t>
      </w:r>
    </w:p>
    <w:p w:rsidR="008C617C" w:rsidRDefault="008C617C" w:rsidP="00D10176">
      <w:pPr>
        <w:numPr>
          <w:ilvl w:val="0"/>
          <w:numId w:val="14"/>
        </w:numPr>
        <w:jc w:val="both"/>
        <w:rPr>
          <w:rFonts w:cs="Arial"/>
          <w:szCs w:val="20"/>
        </w:rPr>
      </w:pPr>
      <w:r>
        <w:rPr>
          <w:rFonts w:cs="Arial"/>
          <w:szCs w:val="20"/>
        </w:rPr>
        <w:t xml:space="preserve">da je drugi predlog geodetska pisarna sama umaknila, ker je bilo ugotovljeno, da je </w:t>
      </w:r>
      <w:r w:rsidR="00DD7F08">
        <w:rPr>
          <w:rFonts w:cs="Arial"/>
          <w:szCs w:val="20"/>
        </w:rPr>
        <w:t xml:space="preserve">bil </w:t>
      </w:r>
      <w:r w:rsidR="00E73B3E">
        <w:rPr>
          <w:rFonts w:cs="Arial"/>
          <w:szCs w:val="20"/>
        </w:rPr>
        <w:t>enak</w:t>
      </w:r>
      <w:r>
        <w:rPr>
          <w:rFonts w:cs="Arial"/>
          <w:szCs w:val="20"/>
        </w:rPr>
        <w:t xml:space="preserve"> predlog že vložen;</w:t>
      </w:r>
    </w:p>
    <w:p w:rsidR="008C617C" w:rsidRDefault="008C617C" w:rsidP="00D10176">
      <w:pPr>
        <w:numPr>
          <w:ilvl w:val="0"/>
          <w:numId w:val="14"/>
        </w:numPr>
        <w:jc w:val="both"/>
        <w:rPr>
          <w:rFonts w:cs="Arial"/>
          <w:szCs w:val="20"/>
        </w:rPr>
      </w:pPr>
      <w:r>
        <w:rPr>
          <w:rFonts w:cs="Arial"/>
          <w:szCs w:val="20"/>
        </w:rPr>
        <w:t>da je tretji predlog geodetska uprava ponovno vložila skladno z letnim programom dela geodetske uprave, ki nalaga primerjavo in uskladitev podatkov med zemljiško knjigo in katastrskimi evidencami v okviru vzdrževanja evidenc;</w:t>
      </w:r>
    </w:p>
    <w:p w:rsidR="001D75C3" w:rsidRDefault="001D75C3" w:rsidP="00D10176">
      <w:pPr>
        <w:numPr>
          <w:ilvl w:val="0"/>
          <w:numId w:val="14"/>
        </w:numPr>
        <w:jc w:val="both"/>
        <w:rPr>
          <w:rFonts w:cs="Arial"/>
          <w:szCs w:val="20"/>
        </w:rPr>
      </w:pPr>
      <w:r>
        <w:rPr>
          <w:rFonts w:cs="Arial"/>
          <w:szCs w:val="20"/>
        </w:rPr>
        <w:t xml:space="preserve">da organ v bodoče poočitve podatkov o identifikacijskih znakih, ki so vpisani v zemljiško knjigo, v primerjavi z identifikacijskimi številkami delov stavbe za stavbo št. </w:t>
      </w:r>
      <w:r w:rsidR="006952FC">
        <w:rPr>
          <w:rFonts w:cs="Arial"/>
          <w:szCs w:val="20"/>
        </w:rPr>
        <w:t>█</w:t>
      </w:r>
      <w:r>
        <w:rPr>
          <w:rFonts w:cs="Arial"/>
          <w:szCs w:val="20"/>
        </w:rPr>
        <w:t>v zemljiški knjigi ne bo predlagal, saj spoštuje pravnomočno odločitev sodišča v zvezi s tem</w:t>
      </w:r>
      <w:r w:rsidR="00592B83">
        <w:rPr>
          <w:rFonts w:cs="Arial"/>
          <w:szCs w:val="20"/>
        </w:rPr>
        <w:t>,</w:t>
      </w:r>
      <w:r>
        <w:rPr>
          <w:rFonts w:cs="Arial"/>
          <w:szCs w:val="20"/>
        </w:rPr>
        <w:t xml:space="preserve"> tako kot spoštuje tudi svoje dokončne in pravnomočne upravne akte.</w:t>
      </w:r>
    </w:p>
    <w:p w:rsidR="00EA0823" w:rsidRDefault="00EA0823" w:rsidP="00EA0823">
      <w:pPr>
        <w:ind w:left="720"/>
        <w:jc w:val="both"/>
        <w:rPr>
          <w:rFonts w:cs="Arial"/>
          <w:szCs w:val="20"/>
        </w:rPr>
      </w:pPr>
    </w:p>
    <w:p w:rsidR="0021642F" w:rsidRDefault="0021642F" w:rsidP="0021642F">
      <w:pPr>
        <w:jc w:val="both"/>
        <w:rPr>
          <w:rFonts w:cs="Arial"/>
          <w:szCs w:val="20"/>
        </w:rPr>
      </w:pPr>
      <w:r>
        <w:rPr>
          <w:rFonts w:cs="Arial"/>
          <w:szCs w:val="20"/>
        </w:rPr>
        <w:t>GURS se je opredelila tudi v zvezi z zahtevo vlagateljice za pridobitev imena osebe na geodetski upravi, ki je predlog trikrat vložila na zemljiško knjigo. V zvezi s tem je organ navedel, da sporočanje sprememb katastrskih podatkov zemljiški knjigi z vnašanjem predlogov za poočitev v aplikacijo elektronske zemljiške knjige, kot je bilo določeno v protokolu za izmenjavo podatkov med Vrhovnim sodiščem RS in geodetsko upravo, predstavlja udejanjanje dokončnega in izvršljivega upravnega akta, že evidentiranega v katastru. Uslužbenci, ki preko aplikacije elektronske zemljiške knjige sporočajo spremembe katastrskih podatkov zemljiški knjigi, to nalogo izvedejo na podlagi obvestila uradnih oseb o dokončnosti upravnih aktov, na podlagi katerih so bili v katastrih spremenjeni podatki, ki se vpisujejo tudi v zemljiško knjigo. Po takem prejetem obvestilu uslužbenci, ki skrbijo za sporočanje sprememb podatkov zemljiški knjigi, v aplikacijo elektronske zemljiške knjige vnesejo predloge za poočitev sprememb podatkov, kot so jim jih sporočile uradne osebe. Uslužbencev, ki opravljajo tovrstne naloge, je več in posebne evidence o tem, kateri uslužbenec je opravil konkretni vnos v računalniško aplikacijo zemljiške knjige, ni previdene, saj gre zgolj za udejanjanje izvršljivega upravnega akta in ne pomeni samostojnega odločanja o stvari.</w:t>
      </w:r>
    </w:p>
    <w:p w:rsidR="0021642F" w:rsidRDefault="0021642F" w:rsidP="001D75C3">
      <w:pPr>
        <w:jc w:val="both"/>
        <w:rPr>
          <w:rFonts w:cs="Arial"/>
          <w:szCs w:val="20"/>
          <w:u w:val="single"/>
        </w:rPr>
      </w:pPr>
    </w:p>
    <w:p w:rsidR="00014BB1" w:rsidRDefault="00FF447F" w:rsidP="001D75C3">
      <w:pPr>
        <w:jc w:val="both"/>
        <w:rPr>
          <w:rFonts w:cs="Arial"/>
          <w:szCs w:val="20"/>
        </w:rPr>
      </w:pPr>
      <w:r w:rsidRPr="0021642F">
        <w:rPr>
          <w:rFonts w:cs="Arial"/>
          <w:szCs w:val="20"/>
        </w:rPr>
        <w:t>Upravna inšpektorica je vpogledala v odločitve, ki so jih sodišča sprejela o predlogih v obvestilih GURS</w:t>
      </w:r>
      <w:r w:rsidR="0089450F" w:rsidRPr="0021642F">
        <w:rPr>
          <w:rFonts w:cs="Arial"/>
          <w:szCs w:val="20"/>
        </w:rPr>
        <w:t>:</w:t>
      </w:r>
      <w:r w:rsidR="006677F4" w:rsidRPr="0021642F">
        <w:rPr>
          <w:rFonts w:cs="Arial"/>
          <w:szCs w:val="20"/>
        </w:rPr>
        <w:t xml:space="preserve"> </w:t>
      </w:r>
      <w:r>
        <w:rPr>
          <w:rFonts w:cs="Arial"/>
          <w:szCs w:val="20"/>
        </w:rPr>
        <w:t xml:space="preserve">Okrajno sodišče v Ljubljani </w:t>
      </w:r>
      <w:r w:rsidR="00247A12">
        <w:rPr>
          <w:rFonts w:cs="Arial"/>
          <w:szCs w:val="20"/>
        </w:rPr>
        <w:t xml:space="preserve">je s sklepom </w:t>
      </w:r>
      <w:r w:rsidR="00DD7F08">
        <w:rPr>
          <w:rFonts w:cs="Arial"/>
          <w:szCs w:val="20"/>
        </w:rPr>
        <w:t xml:space="preserve">št. Dn 122771/2012 </w:t>
      </w:r>
      <w:r>
        <w:rPr>
          <w:rFonts w:cs="Arial"/>
          <w:szCs w:val="20"/>
        </w:rPr>
        <w:t>z dne 4. 6. 2013</w:t>
      </w:r>
      <w:r w:rsidR="00F00C2F">
        <w:rPr>
          <w:rFonts w:cs="Arial"/>
          <w:szCs w:val="20"/>
        </w:rPr>
        <w:t xml:space="preserve"> odločilo, da vpis dokončanja etažne lastnine na podlagi obvestila GURS ni dovoljen. </w:t>
      </w:r>
      <w:r w:rsidR="00A8182E">
        <w:rPr>
          <w:rFonts w:cs="Arial"/>
          <w:szCs w:val="20"/>
        </w:rPr>
        <w:t>Iz o</w:t>
      </w:r>
      <w:r w:rsidR="00C57451">
        <w:rPr>
          <w:rFonts w:cs="Arial"/>
          <w:szCs w:val="20"/>
        </w:rPr>
        <w:t>brazložitve sklepa</w:t>
      </w:r>
      <w:r w:rsidR="00A8182E">
        <w:rPr>
          <w:rFonts w:cs="Arial"/>
          <w:szCs w:val="20"/>
        </w:rPr>
        <w:t xml:space="preserve"> </w:t>
      </w:r>
      <w:r w:rsidR="00C57451">
        <w:rPr>
          <w:rFonts w:cs="Arial"/>
          <w:szCs w:val="20"/>
        </w:rPr>
        <w:t>izhaja</w:t>
      </w:r>
      <w:r w:rsidR="00A8182E">
        <w:rPr>
          <w:rFonts w:cs="Arial"/>
          <w:szCs w:val="20"/>
        </w:rPr>
        <w:t>, da se kot vrsta vpisa navaja dokončanje etažne lastnine in ne poočitev</w:t>
      </w:r>
      <w:r w:rsidR="00D05661">
        <w:rPr>
          <w:rFonts w:cs="Arial"/>
          <w:szCs w:val="20"/>
        </w:rPr>
        <w:t xml:space="preserve"> ter da se pri vpisu nove nepremičnine (posamezni del) vpiše osnovni položaj, ki ni enak osnovnemu položaju izbrisane nepremičnine. </w:t>
      </w:r>
      <w:r w:rsidR="00DD007A">
        <w:rPr>
          <w:rFonts w:cs="Arial"/>
          <w:szCs w:val="20"/>
        </w:rPr>
        <w:t xml:space="preserve">Okrajno sodišče v Kočevju </w:t>
      </w:r>
      <w:r>
        <w:rPr>
          <w:rFonts w:cs="Arial"/>
          <w:szCs w:val="20"/>
        </w:rPr>
        <w:t xml:space="preserve">je </w:t>
      </w:r>
      <w:r w:rsidR="00DD007A">
        <w:rPr>
          <w:rFonts w:cs="Arial"/>
          <w:szCs w:val="20"/>
        </w:rPr>
        <w:t xml:space="preserve">s sklepom št. Dn 158197/2013 z </w:t>
      </w:r>
      <w:r w:rsidR="00DD007A">
        <w:rPr>
          <w:rFonts w:cs="Arial"/>
          <w:szCs w:val="20"/>
        </w:rPr>
        <w:lastRenderedPageBreak/>
        <w:t xml:space="preserve">dne 22. 7. 2013 ugodila GURS, ki je predlagalo vpis po uradni dolžnosti zaradi dokončanja etažne lastnine pri stavbi št. </w:t>
      </w:r>
      <w:r w:rsidR="006952FC">
        <w:rPr>
          <w:rFonts w:cs="Arial"/>
          <w:szCs w:val="20"/>
        </w:rPr>
        <w:t>█</w:t>
      </w:r>
      <w:r w:rsidR="00DD007A">
        <w:rPr>
          <w:rFonts w:cs="Arial"/>
          <w:szCs w:val="20"/>
        </w:rPr>
        <w:t xml:space="preserve">, k.o. </w:t>
      </w:r>
      <w:r w:rsidR="006952FC">
        <w:rPr>
          <w:rFonts w:cs="Arial"/>
          <w:szCs w:val="20"/>
        </w:rPr>
        <w:t>█</w:t>
      </w:r>
      <w:r w:rsidR="00DD007A">
        <w:rPr>
          <w:rFonts w:cs="Arial"/>
          <w:szCs w:val="20"/>
        </w:rPr>
        <w:t xml:space="preserve"> </w:t>
      </w:r>
      <w:r w:rsidR="00FD32A1">
        <w:rPr>
          <w:rFonts w:cs="Arial"/>
          <w:szCs w:val="20"/>
        </w:rPr>
        <w:t>█</w:t>
      </w:r>
      <w:r w:rsidR="00DD007A">
        <w:rPr>
          <w:rFonts w:cs="Arial"/>
          <w:szCs w:val="20"/>
        </w:rPr>
        <w:t>. Zoper sklep je bil vložen ugovor, k</w:t>
      </w:r>
      <w:r w:rsidR="00F00C2F">
        <w:rPr>
          <w:rFonts w:cs="Arial"/>
          <w:szCs w:val="20"/>
        </w:rPr>
        <w:t>i mu</w:t>
      </w:r>
      <w:r w:rsidR="00DD007A">
        <w:rPr>
          <w:rFonts w:cs="Arial"/>
          <w:szCs w:val="20"/>
        </w:rPr>
        <w:t xml:space="preserve"> je sodišče ugodilo in odločilo, da se vpis ne dovoli. </w:t>
      </w:r>
      <w:r w:rsidR="0095576D">
        <w:rPr>
          <w:rFonts w:cs="Arial"/>
          <w:szCs w:val="20"/>
        </w:rPr>
        <w:t>Sodišče je ugotovilo, da je iz obvestila GURS z dne 19. 7. 2013 razvidno, da se kot vrsta vpisa navaja dokončanje et</w:t>
      </w:r>
      <w:r w:rsidR="00F00C2F">
        <w:rPr>
          <w:rFonts w:cs="Arial"/>
          <w:szCs w:val="20"/>
        </w:rPr>
        <w:t>a</w:t>
      </w:r>
      <w:r w:rsidR="0095576D">
        <w:rPr>
          <w:rFonts w:cs="Arial"/>
          <w:szCs w:val="20"/>
        </w:rPr>
        <w:t xml:space="preserve">žne lastnine in ne poočitev, kar bi smela predlagati GURS. Zoper navedeni sklep je bila vložena pritožba </w:t>
      </w:r>
      <w:r w:rsidR="006952FC">
        <w:rPr>
          <w:rFonts w:cs="Arial"/>
          <w:szCs w:val="20"/>
        </w:rPr>
        <w:t>█</w:t>
      </w:r>
      <w:r>
        <w:rPr>
          <w:rFonts w:cs="Arial"/>
          <w:szCs w:val="20"/>
        </w:rPr>
        <w:t xml:space="preserve">. </w:t>
      </w:r>
      <w:r w:rsidR="0095576D">
        <w:rPr>
          <w:rFonts w:cs="Arial"/>
          <w:szCs w:val="20"/>
        </w:rPr>
        <w:t xml:space="preserve">Iz </w:t>
      </w:r>
      <w:r w:rsidR="00014BB1">
        <w:rPr>
          <w:rFonts w:cs="Arial"/>
          <w:szCs w:val="20"/>
        </w:rPr>
        <w:t>sklepa Višjega sodišča v Kopru št. CDn 663/2013 izhaja, da</w:t>
      </w:r>
      <w:r w:rsidR="0095576D">
        <w:rPr>
          <w:rFonts w:cs="Arial"/>
          <w:szCs w:val="20"/>
        </w:rPr>
        <w:t xml:space="preserve"> se zaradi poočitbe pravni položaji imetnikov opravic oziroma stvarnopravna razmerja ne smejo spremeniti. Višje sodišče v Kopru je zapisalo, da se obvestilo GURS nanaša na etažno lastnino, ki je vpisana v zemljiški knjigi tako, kot je povzeto v predlogu za njen izbris, pri čemer so že določeni solas</w:t>
      </w:r>
      <w:r w:rsidR="009D473D">
        <w:rPr>
          <w:rFonts w:cs="Arial"/>
          <w:szCs w:val="20"/>
        </w:rPr>
        <w:t>t</w:t>
      </w:r>
      <w:r w:rsidR="0095576D">
        <w:rPr>
          <w:rFonts w:cs="Arial"/>
          <w:szCs w:val="20"/>
        </w:rPr>
        <w:t xml:space="preserve">ninski deleži na skupnih delih stavbe in da iz obvestila GURS izhaja, da bi predlagani vpis posegel v obstoječe osnovne pravne položaje, saj ti ne bi vsi ostali enaki. Zato je Višje sodišče v Kopru pritožbo </w:t>
      </w:r>
      <w:r w:rsidR="00FD32A1">
        <w:rPr>
          <w:rFonts w:cs="Arial"/>
          <w:szCs w:val="20"/>
        </w:rPr>
        <w:t>█</w:t>
      </w:r>
      <w:r w:rsidR="0095576D">
        <w:rPr>
          <w:rFonts w:cs="Arial"/>
          <w:szCs w:val="20"/>
        </w:rPr>
        <w:t xml:space="preserve">. zavrnilo in potrdilo sklep </w:t>
      </w:r>
      <w:r w:rsidR="00035B02">
        <w:rPr>
          <w:rFonts w:cs="Arial"/>
          <w:szCs w:val="20"/>
        </w:rPr>
        <w:t>sodišča prve stopnje.</w:t>
      </w:r>
    </w:p>
    <w:p w:rsidR="006677F4" w:rsidRDefault="006677F4" w:rsidP="001D75C3">
      <w:pPr>
        <w:jc w:val="both"/>
        <w:rPr>
          <w:rFonts w:cs="Arial"/>
          <w:szCs w:val="20"/>
          <w:u w:val="single"/>
        </w:rPr>
      </w:pPr>
    </w:p>
    <w:p w:rsidR="006677F4" w:rsidRPr="0021642F" w:rsidRDefault="006677F4" w:rsidP="006677F4">
      <w:pPr>
        <w:jc w:val="both"/>
        <w:rPr>
          <w:rFonts w:cs="Arial"/>
          <w:szCs w:val="20"/>
        </w:rPr>
      </w:pPr>
      <w:r w:rsidRPr="0021642F">
        <w:rPr>
          <w:rFonts w:cs="Arial"/>
          <w:szCs w:val="20"/>
        </w:rPr>
        <w:t xml:space="preserve">Upravna inšpektorica je preučila </w:t>
      </w:r>
      <w:r w:rsidR="0021642F" w:rsidRPr="0021642F">
        <w:rPr>
          <w:rFonts w:cs="Arial"/>
          <w:szCs w:val="20"/>
        </w:rPr>
        <w:t xml:space="preserve">pojasnila </w:t>
      </w:r>
      <w:r w:rsidRPr="0021642F">
        <w:rPr>
          <w:rFonts w:cs="Arial"/>
          <w:szCs w:val="20"/>
        </w:rPr>
        <w:t>OGU Koper z dne 23. 9. 2019 s prilogami, iz katerih je razvidno sporočanje spremenjenih podatkov katastra stavb na zemljiško knjigo in opis protokola izmenjave podatkov med zemljiško knjigo in katastri. Izmenjavo podatkov je določal</w:t>
      </w:r>
      <w:r>
        <w:rPr>
          <w:rFonts w:cs="Arial"/>
          <w:szCs w:val="20"/>
          <w:u w:val="single"/>
        </w:rPr>
        <w:t xml:space="preserve"> </w:t>
      </w:r>
      <w:r w:rsidRPr="0076300D">
        <w:t xml:space="preserve">Pravilnik o elektronski izmenjavi podatkov med zemljiško knjigo in katastri (Uradni list RS, št. </w:t>
      </w:r>
      <w:hyperlink r:id="rId20" w:tgtFrame="_blank" w:tooltip="Pravilnik o elektronski izmenjavi podatkov med zemljiško knjigo in katastri" w:history="1">
        <w:r w:rsidRPr="00ED4A7B">
          <w:t>30/11</w:t>
        </w:r>
      </w:hyperlink>
      <w:r w:rsidRPr="0076300D">
        <w:t>)</w:t>
      </w:r>
      <w:r>
        <w:t>. Skladno s protokolom za izmenjavo podatkov med Vrhovnim sodiščem RS in GURS je geodetska uprava v elektronski zemljiški knjigi predlagala vpis poočitve podatkov o identifikacijskih številkah (oziroma uskladitev teh podatkov med obema evidencama) po postopku s šifro »062-dokončanje etažne lastnine«. Ta postopek je tedaj predstavljal edino možno vrsto postopka v elektronski aplikaciji zemljiške knjige, v okviru katerega je geodetska uprava lahko oddala tovrstne predloge. Kasneje je bil v elektronski zemljiški knjigi postopek ukinjen in namesto njega uveden postopek s šifro »065-križni seznam-posamezni deli stavb so vpisani v kataster stavb</w:t>
      </w:r>
      <w:r w:rsidRPr="0021642F">
        <w:t>«</w:t>
      </w:r>
      <w:r w:rsidRPr="0021642F">
        <w:rPr>
          <w:rFonts w:cs="Arial"/>
          <w:szCs w:val="20"/>
        </w:rPr>
        <w:t xml:space="preserve">. Organ navaja, da je predlagal poočitev podatkov o identifikacijskih številkah delov stavbe po določbah, ki prestavljajo pravno podlago za to, da uslužbenci GURS po končanem upravnem postopku na podlagi obvestil uradnih oseb o dokončnih odločitvah zemljiški knjigi preko informacijskega sistema. </w:t>
      </w:r>
    </w:p>
    <w:p w:rsidR="004A4B98" w:rsidRPr="0021642F" w:rsidRDefault="004A4B98" w:rsidP="006677F4">
      <w:pPr>
        <w:jc w:val="both"/>
        <w:rPr>
          <w:rFonts w:cs="Arial"/>
          <w:szCs w:val="20"/>
        </w:rPr>
      </w:pPr>
    </w:p>
    <w:p w:rsidR="004A4B98" w:rsidRPr="0021642F" w:rsidRDefault="006677F4" w:rsidP="006677F4">
      <w:pPr>
        <w:jc w:val="both"/>
        <w:rPr>
          <w:rFonts w:cs="Arial"/>
          <w:szCs w:val="20"/>
        </w:rPr>
      </w:pPr>
      <w:r w:rsidRPr="0021642F">
        <w:rPr>
          <w:rFonts w:cs="Arial"/>
          <w:szCs w:val="20"/>
        </w:rPr>
        <w:t xml:space="preserve">Upravna inšpektorica ugotavlja, da je organ izkazal obstoj pravne podlage za sporočanje sprememb v zemljiško knjigo (oddani elektronski predlogi, obvestila) na podlagi ugotovitve, da stanje ID znakov, vpisanih v zemljiški knjigi, ni bilo usklajeno s stanjem ID znakov, kot so vpisani v katastru stavb. Glede na navedeno v postopku izvrševanja odločb GURS niso </w:t>
      </w:r>
      <w:r w:rsidR="00425351">
        <w:rPr>
          <w:rFonts w:cs="Arial"/>
          <w:szCs w:val="20"/>
        </w:rPr>
        <w:t xml:space="preserve">izkazani razlogi, ki bi utemeljevali </w:t>
      </w:r>
      <w:r w:rsidR="0062587D" w:rsidRPr="0021642F">
        <w:rPr>
          <w:rFonts w:cs="Arial"/>
          <w:szCs w:val="20"/>
        </w:rPr>
        <w:t>zlorab</w:t>
      </w:r>
      <w:r w:rsidR="00425351">
        <w:rPr>
          <w:rFonts w:cs="Arial"/>
          <w:szCs w:val="20"/>
        </w:rPr>
        <w:t>o pooblastila iz</w:t>
      </w:r>
      <w:r w:rsidR="009149B0">
        <w:rPr>
          <w:rFonts w:cs="Arial"/>
          <w:szCs w:val="20"/>
        </w:rPr>
        <w:t xml:space="preserve"> petega odst. 95. člena ZEN</w:t>
      </w:r>
      <w:r w:rsidRPr="0021642F">
        <w:rPr>
          <w:rFonts w:cs="Arial"/>
          <w:szCs w:val="20"/>
        </w:rPr>
        <w:t>,</w:t>
      </w:r>
      <w:r w:rsidR="009149B0">
        <w:rPr>
          <w:rFonts w:cs="Arial"/>
          <w:szCs w:val="20"/>
        </w:rPr>
        <w:t xml:space="preserve"> npr. da bi organ ravnal z nedopustnim namenom</w:t>
      </w:r>
      <w:r w:rsidRPr="0021642F">
        <w:rPr>
          <w:rFonts w:cs="Arial"/>
          <w:szCs w:val="20"/>
        </w:rPr>
        <w:t xml:space="preserve">. </w:t>
      </w:r>
      <w:r w:rsidR="009C25EE">
        <w:rPr>
          <w:rFonts w:cs="Arial"/>
          <w:szCs w:val="20"/>
        </w:rPr>
        <w:t xml:space="preserve">Gre za </w:t>
      </w:r>
      <w:r w:rsidR="0062587D" w:rsidRPr="0021642F">
        <w:rPr>
          <w:rFonts w:cs="Arial"/>
          <w:szCs w:val="20"/>
        </w:rPr>
        <w:t xml:space="preserve">ugotovitev, ki se nanaša </w:t>
      </w:r>
      <w:r w:rsidR="008D545C" w:rsidRPr="0021642F">
        <w:rPr>
          <w:rFonts w:cs="Arial"/>
          <w:szCs w:val="20"/>
        </w:rPr>
        <w:t xml:space="preserve">zgolj </w:t>
      </w:r>
      <w:r w:rsidR="0062587D" w:rsidRPr="0021642F">
        <w:rPr>
          <w:rFonts w:cs="Arial"/>
          <w:szCs w:val="20"/>
        </w:rPr>
        <w:t>na procesni vidik ravnanja organa</w:t>
      </w:r>
      <w:r w:rsidR="009C25EE">
        <w:rPr>
          <w:rFonts w:cs="Arial"/>
          <w:szCs w:val="20"/>
        </w:rPr>
        <w:t xml:space="preserve"> (sporočanje podatkov</w:t>
      </w:r>
      <w:r w:rsidR="009149B0">
        <w:rPr>
          <w:rFonts w:cs="Arial"/>
          <w:szCs w:val="20"/>
        </w:rPr>
        <w:t xml:space="preserve"> </w:t>
      </w:r>
      <w:r w:rsidR="009C25EE">
        <w:rPr>
          <w:rFonts w:cs="Arial"/>
          <w:szCs w:val="20"/>
        </w:rPr>
        <w:t>z namenom, da bi se uskladili podatki med obema evidencama</w:t>
      </w:r>
      <w:r w:rsidR="009149B0">
        <w:rPr>
          <w:rFonts w:cs="Arial"/>
          <w:szCs w:val="20"/>
        </w:rPr>
        <w:t>)</w:t>
      </w:r>
      <w:r w:rsidR="009C25EE">
        <w:rPr>
          <w:rFonts w:cs="Arial"/>
          <w:szCs w:val="20"/>
        </w:rPr>
        <w:t>.</w:t>
      </w:r>
      <w:r w:rsidR="00CD27AF">
        <w:rPr>
          <w:rFonts w:cs="Arial"/>
          <w:szCs w:val="20"/>
        </w:rPr>
        <w:t xml:space="preserve"> </w:t>
      </w:r>
      <w:r w:rsidR="009C25EE">
        <w:rPr>
          <w:rFonts w:cs="Arial"/>
          <w:szCs w:val="20"/>
        </w:rPr>
        <w:t xml:space="preserve">Na to ugotovitev </w:t>
      </w:r>
      <w:r w:rsidR="0062587D" w:rsidRPr="0021642F">
        <w:rPr>
          <w:rFonts w:cs="Arial"/>
          <w:szCs w:val="20"/>
        </w:rPr>
        <w:t>ne vpliva vsebinska presoja predlogov, ki so jo opravila sodišča</w:t>
      </w:r>
      <w:r w:rsidR="009C25EE">
        <w:rPr>
          <w:rFonts w:cs="Arial"/>
          <w:szCs w:val="20"/>
        </w:rPr>
        <w:t>, ki so presodila, da gre po vsebini za po</w:t>
      </w:r>
      <w:r w:rsidR="006F5BBD">
        <w:rPr>
          <w:rFonts w:cs="Arial"/>
          <w:szCs w:val="20"/>
        </w:rPr>
        <w:t>stopek, ki presega okvir poočitve</w:t>
      </w:r>
      <w:r w:rsidR="009C25EE">
        <w:rPr>
          <w:rFonts w:cs="Arial"/>
          <w:szCs w:val="20"/>
        </w:rPr>
        <w:t>.</w:t>
      </w:r>
    </w:p>
    <w:p w:rsidR="00F00C2F" w:rsidRDefault="00F00C2F" w:rsidP="001D75C3">
      <w:pPr>
        <w:jc w:val="both"/>
        <w:rPr>
          <w:rFonts w:cs="Arial"/>
          <w:szCs w:val="20"/>
        </w:rPr>
      </w:pPr>
    </w:p>
    <w:p w:rsidR="00BD4E1E" w:rsidRDefault="00B128EA" w:rsidP="00B128EA">
      <w:pPr>
        <w:jc w:val="center"/>
        <w:rPr>
          <w:rFonts w:cs="Arial"/>
          <w:szCs w:val="20"/>
        </w:rPr>
      </w:pPr>
      <w:r>
        <w:rPr>
          <w:rFonts w:cs="Arial"/>
          <w:szCs w:val="20"/>
        </w:rPr>
        <w:t>*</w:t>
      </w:r>
      <w:r w:rsidR="00961FCC">
        <w:rPr>
          <w:rFonts w:cs="Arial"/>
          <w:szCs w:val="20"/>
        </w:rPr>
        <w:t xml:space="preserve"> </w:t>
      </w:r>
      <w:r>
        <w:rPr>
          <w:rFonts w:cs="Arial"/>
          <w:szCs w:val="20"/>
        </w:rPr>
        <w:t>*</w:t>
      </w:r>
      <w:r w:rsidR="00961FCC">
        <w:rPr>
          <w:rFonts w:cs="Arial"/>
          <w:szCs w:val="20"/>
        </w:rPr>
        <w:t xml:space="preserve"> </w:t>
      </w:r>
      <w:r>
        <w:rPr>
          <w:rFonts w:cs="Arial"/>
          <w:szCs w:val="20"/>
        </w:rPr>
        <w:t>*</w:t>
      </w:r>
    </w:p>
    <w:p w:rsidR="00883E75" w:rsidRPr="00647AD9" w:rsidRDefault="00647AD9" w:rsidP="00B86AF8">
      <w:pPr>
        <w:jc w:val="both"/>
        <w:rPr>
          <w:rFonts w:cs="Arial"/>
          <w:b/>
          <w:szCs w:val="20"/>
        </w:rPr>
      </w:pPr>
      <w:r w:rsidRPr="00647AD9">
        <w:rPr>
          <w:rFonts w:cs="Arial"/>
          <w:b/>
          <w:szCs w:val="20"/>
        </w:rPr>
        <w:t>2.2</w:t>
      </w:r>
      <w:r w:rsidR="00E07B13">
        <w:rPr>
          <w:rFonts w:cs="Arial"/>
          <w:b/>
          <w:szCs w:val="20"/>
        </w:rPr>
        <w:t xml:space="preserve"> </w:t>
      </w:r>
      <w:r w:rsidRPr="0008668E">
        <w:rPr>
          <w:rFonts w:cs="Arial"/>
          <w:szCs w:val="20"/>
        </w:rPr>
        <w:t>Inšpektorat za javni sektor je prejel pobud</w:t>
      </w:r>
      <w:r w:rsidR="0008668E">
        <w:rPr>
          <w:rFonts w:cs="Arial"/>
          <w:szCs w:val="20"/>
        </w:rPr>
        <w:t>o</w:t>
      </w:r>
      <w:r w:rsidRPr="0008668E">
        <w:rPr>
          <w:rFonts w:cs="Arial"/>
          <w:szCs w:val="20"/>
        </w:rPr>
        <w:t xml:space="preserve"> za izvedbo nadzora, iz katere izhaja, da je OGU Koper na podlagi elaborata geodetskega podjetja evidentiral</w:t>
      </w:r>
      <w:r w:rsidR="00901E4D">
        <w:rPr>
          <w:rFonts w:cs="Arial"/>
          <w:szCs w:val="20"/>
        </w:rPr>
        <w:t>a</w:t>
      </w:r>
      <w:r w:rsidRPr="0008668E">
        <w:rPr>
          <w:rFonts w:cs="Arial"/>
          <w:szCs w:val="20"/>
        </w:rPr>
        <w:t xml:space="preserve"> neresnično stanje objektov na parceli </w:t>
      </w:r>
      <w:r w:rsidR="006952FC">
        <w:rPr>
          <w:rFonts w:cs="Arial"/>
          <w:szCs w:val="20"/>
        </w:rPr>
        <w:t>█</w:t>
      </w:r>
      <w:r w:rsidRPr="0008668E">
        <w:rPr>
          <w:rFonts w:cs="Arial"/>
          <w:szCs w:val="20"/>
        </w:rPr>
        <w:t xml:space="preserve">, in sicer naj bi na tej parceli stali 4 objekti, od tega 2 enostanovanjski hiši in 2 gospodarska objekta. OGU Koper naj bi na podlagi takega elaborata izdala odločbo, na podlagi katere so bili objekti vpisani v zemljiško knjigo, čeprav pogoji za tako odločbo niso bili izpolnjeni. Takratna lastnika parcele naj bi pri GURS pisno izjavila, da naj bi bili vsi objekti zgrajeni pred letom 1967, za kar nista predložila dokazila in tudi nobene priče. Uradna oseba OGU Koper </w:t>
      </w:r>
      <w:r w:rsidR="00901E4D">
        <w:rPr>
          <w:rFonts w:cs="Arial"/>
          <w:szCs w:val="20"/>
        </w:rPr>
        <w:t>naj bi</w:t>
      </w:r>
      <w:r w:rsidRPr="0008668E">
        <w:rPr>
          <w:rFonts w:cs="Arial"/>
          <w:szCs w:val="20"/>
        </w:rPr>
        <w:t xml:space="preserve"> izdala odločbo in v njej navedla, da se odločba izdaja na podlagi izjave, ni pa naved</w:t>
      </w:r>
      <w:r w:rsidR="0008668E">
        <w:rPr>
          <w:rFonts w:cs="Arial"/>
          <w:szCs w:val="20"/>
        </w:rPr>
        <w:t>la</w:t>
      </w:r>
      <w:r w:rsidRPr="0008668E">
        <w:rPr>
          <w:rFonts w:cs="Arial"/>
          <w:szCs w:val="20"/>
        </w:rPr>
        <w:t xml:space="preserve">, da gre zgolj za izjavo lastnikov brez prič. Tako so bili 4 objekti (ki dejansko niso obstajali) vpisani v zemljiško knjigo. Geodetsko podjetje in organ </w:t>
      </w:r>
      <w:r w:rsidR="00901E4D">
        <w:rPr>
          <w:rFonts w:cs="Arial"/>
          <w:szCs w:val="20"/>
        </w:rPr>
        <w:t xml:space="preserve">naj bi </w:t>
      </w:r>
      <w:r w:rsidRPr="0008668E">
        <w:rPr>
          <w:rFonts w:cs="Arial"/>
          <w:szCs w:val="20"/>
        </w:rPr>
        <w:t xml:space="preserve">se v postopku evidentiranja teh objektov na parceli št. </w:t>
      </w:r>
      <w:r w:rsidR="006952FC">
        <w:rPr>
          <w:rFonts w:cs="Arial"/>
          <w:szCs w:val="20"/>
        </w:rPr>
        <w:t>█</w:t>
      </w:r>
      <w:r w:rsidRPr="0008668E">
        <w:rPr>
          <w:rFonts w:cs="Arial"/>
          <w:szCs w:val="20"/>
        </w:rPr>
        <w:t>sklicevala tudi na enotno dovoljenje za gradnjo, ki sta ga pridobila lastnika za gradn</w:t>
      </w:r>
      <w:r w:rsidR="0008668E" w:rsidRPr="0008668E">
        <w:rPr>
          <w:rFonts w:cs="Arial"/>
          <w:szCs w:val="20"/>
        </w:rPr>
        <w:t>j</w:t>
      </w:r>
      <w:r w:rsidRPr="0008668E">
        <w:rPr>
          <w:rFonts w:cs="Arial"/>
          <w:szCs w:val="20"/>
        </w:rPr>
        <w:t xml:space="preserve">o enostanovanjske hiše. V navedenem gradbenem dovoljenju </w:t>
      </w:r>
      <w:r w:rsidR="00961FCC">
        <w:rPr>
          <w:rFonts w:cs="Arial"/>
          <w:szCs w:val="20"/>
        </w:rPr>
        <w:t>naj bi pisalo</w:t>
      </w:r>
      <w:r w:rsidR="0008668E" w:rsidRPr="0008668E">
        <w:rPr>
          <w:rFonts w:cs="Arial"/>
          <w:szCs w:val="20"/>
        </w:rPr>
        <w:t xml:space="preserve">, da so bili na parc. št. </w:t>
      </w:r>
      <w:r w:rsidR="006952FC">
        <w:rPr>
          <w:rFonts w:cs="Arial"/>
          <w:szCs w:val="20"/>
        </w:rPr>
        <w:t>█</w:t>
      </w:r>
      <w:r w:rsidR="0008668E" w:rsidRPr="0008668E">
        <w:rPr>
          <w:rFonts w:cs="Arial"/>
          <w:szCs w:val="20"/>
        </w:rPr>
        <w:t>takrat zgolj improvizirani objekti, ki jih je treba odstraniti.</w:t>
      </w:r>
      <w:r w:rsidR="00C23A2C">
        <w:rPr>
          <w:rFonts w:cs="Arial"/>
          <w:szCs w:val="20"/>
        </w:rPr>
        <w:t xml:space="preserve"> </w:t>
      </w:r>
      <w:r w:rsidR="00F45F17">
        <w:rPr>
          <w:rFonts w:cs="Arial"/>
          <w:szCs w:val="20"/>
        </w:rPr>
        <w:t xml:space="preserve">Iz pobude tudi izhaja, </w:t>
      </w:r>
      <w:r w:rsidR="00C23A2C">
        <w:rPr>
          <w:rFonts w:cs="Arial"/>
          <w:szCs w:val="20"/>
        </w:rPr>
        <w:t xml:space="preserve">da je </w:t>
      </w:r>
      <w:r w:rsidR="00C23A2C">
        <w:rPr>
          <w:rFonts w:cs="Arial"/>
          <w:szCs w:val="20"/>
        </w:rPr>
        <w:lastRenderedPageBreak/>
        <w:t>11 vaščanov podalo pisne izjave</w:t>
      </w:r>
      <w:r w:rsidR="00F45F17">
        <w:rPr>
          <w:rFonts w:cs="Arial"/>
          <w:szCs w:val="20"/>
        </w:rPr>
        <w:t xml:space="preserve">, da so bili na parceli  </w:t>
      </w:r>
      <w:r w:rsidR="006952FC">
        <w:rPr>
          <w:rFonts w:cs="Arial"/>
          <w:szCs w:val="20"/>
        </w:rPr>
        <w:t>█</w:t>
      </w:r>
      <w:r w:rsidR="00F45F17">
        <w:rPr>
          <w:rFonts w:cs="Arial"/>
          <w:szCs w:val="20"/>
        </w:rPr>
        <w:t xml:space="preserve"> leta 2001 zgolj podrti nadstreški in ruševine, da je bilo v zadnjem času pri OGU Koper opravljenih več sprememb glede objektov, ki so črna gradnja in da dejansko stanje ne odgovarja vpisanim podatkom.</w:t>
      </w:r>
    </w:p>
    <w:p w:rsidR="00883E75" w:rsidRDefault="00883E75" w:rsidP="00B86AF8">
      <w:pPr>
        <w:jc w:val="both"/>
        <w:rPr>
          <w:rFonts w:cs="Arial"/>
          <w:szCs w:val="20"/>
        </w:rPr>
      </w:pPr>
    </w:p>
    <w:p w:rsidR="00883E75" w:rsidRPr="00F336AB" w:rsidRDefault="00F336AB" w:rsidP="00B86AF8">
      <w:pPr>
        <w:jc w:val="both"/>
        <w:rPr>
          <w:rFonts w:cs="Arial"/>
          <w:b/>
          <w:szCs w:val="20"/>
        </w:rPr>
      </w:pPr>
      <w:r w:rsidRPr="00F336AB">
        <w:rPr>
          <w:rFonts w:cs="Arial"/>
          <w:b/>
          <w:szCs w:val="20"/>
        </w:rPr>
        <w:t>Zadeva št. 90312-1744/2005</w:t>
      </w:r>
    </w:p>
    <w:p w:rsidR="00F336AB" w:rsidRDefault="00F336AB" w:rsidP="00B86AF8">
      <w:pPr>
        <w:jc w:val="both"/>
        <w:rPr>
          <w:rFonts w:cs="Arial"/>
          <w:szCs w:val="20"/>
        </w:rPr>
      </w:pPr>
    </w:p>
    <w:p w:rsidR="00EA190E" w:rsidRDefault="00F336AB" w:rsidP="00EA190E">
      <w:pPr>
        <w:jc w:val="both"/>
        <w:rPr>
          <w:rFonts w:cs="Arial"/>
          <w:szCs w:val="20"/>
        </w:rPr>
      </w:pPr>
      <w:r>
        <w:rPr>
          <w:rFonts w:cs="Arial"/>
          <w:szCs w:val="20"/>
        </w:rPr>
        <w:t>OGU Koper je dne 26. 9. 2005 prejela zahtevo za spremembo vrste rabe</w:t>
      </w:r>
      <w:r w:rsidR="00916BEB">
        <w:rPr>
          <w:rFonts w:cs="Arial"/>
          <w:szCs w:val="20"/>
        </w:rPr>
        <w:t xml:space="preserve">. Zahtevo je vložilo </w:t>
      </w:r>
      <w:r w:rsidR="00961FCC">
        <w:rPr>
          <w:rFonts w:cs="Arial"/>
          <w:szCs w:val="20"/>
        </w:rPr>
        <w:t xml:space="preserve">geodetsko </w:t>
      </w:r>
      <w:r w:rsidR="00916BEB">
        <w:rPr>
          <w:rFonts w:cs="Arial"/>
          <w:szCs w:val="20"/>
        </w:rPr>
        <w:t>podjetje po pooblastilu lastnik</w:t>
      </w:r>
      <w:r w:rsidR="00EA190E">
        <w:rPr>
          <w:rFonts w:cs="Arial"/>
          <w:szCs w:val="20"/>
        </w:rPr>
        <w:t>ov</w:t>
      </w:r>
      <w:r w:rsidR="00916BEB">
        <w:rPr>
          <w:rFonts w:cs="Arial"/>
          <w:szCs w:val="20"/>
        </w:rPr>
        <w:t xml:space="preserve"> parcel</w:t>
      </w:r>
      <w:r w:rsidR="00361D4B">
        <w:rPr>
          <w:rFonts w:cs="Arial"/>
          <w:szCs w:val="20"/>
        </w:rPr>
        <w:t xml:space="preserve"> </w:t>
      </w:r>
      <w:r w:rsidR="00916BEB">
        <w:rPr>
          <w:rFonts w:cs="Arial"/>
          <w:szCs w:val="20"/>
        </w:rPr>
        <w:t xml:space="preserve">št. </w:t>
      </w:r>
      <w:r w:rsidR="006952FC">
        <w:rPr>
          <w:rFonts w:cs="Arial"/>
          <w:szCs w:val="20"/>
        </w:rPr>
        <w:t>█</w:t>
      </w:r>
      <w:r w:rsidR="00916BEB">
        <w:rPr>
          <w:rFonts w:cs="Arial"/>
          <w:szCs w:val="20"/>
        </w:rPr>
        <w:t xml:space="preserve">, </w:t>
      </w:r>
      <w:r w:rsidR="006952FC">
        <w:rPr>
          <w:rFonts w:cs="Arial"/>
          <w:szCs w:val="20"/>
        </w:rPr>
        <w:t>██</w:t>
      </w:r>
      <w:r w:rsidR="00361D4B">
        <w:rPr>
          <w:rFonts w:cs="Arial"/>
          <w:szCs w:val="20"/>
        </w:rPr>
        <w:t>.</w:t>
      </w:r>
      <w:r w:rsidR="00EA190E">
        <w:rPr>
          <w:rFonts w:cs="Arial"/>
          <w:szCs w:val="20"/>
        </w:rPr>
        <w:t xml:space="preserve"> in </w:t>
      </w:r>
      <w:r w:rsidR="006952FC">
        <w:rPr>
          <w:rFonts w:cs="Arial"/>
          <w:szCs w:val="20"/>
        </w:rPr>
        <w:t>█</w:t>
      </w:r>
      <w:r w:rsidR="00EA190E">
        <w:rPr>
          <w:rFonts w:cs="Arial"/>
          <w:szCs w:val="20"/>
        </w:rPr>
        <w:t>.</w:t>
      </w:r>
      <w:r w:rsidR="00361D4B">
        <w:rPr>
          <w:rFonts w:cs="Arial"/>
          <w:szCs w:val="20"/>
        </w:rPr>
        <w:t xml:space="preserve"> </w:t>
      </w:r>
      <w:r w:rsidR="00916BEB" w:rsidRPr="00361D4B">
        <w:t>Zahtevi je bil priložen zapisnik o opravljenem pregledu sprememb v vrsti rabe zemljišč</w:t>
      </w:r>
      <w:r w:rsidR="00531226">
        <w:t xml:space="preserve"> in elaborat zemljiškokatastr</w:t>
      </w:r>
      <w:r w:rsidR="00C62377">
        <w:t>ske</w:t>
      </w:r>
      <w:r w:rsidR="00531226">
        <w:t xml:space="preserve"> meritve</w:t>
      </w:r>
      <w:r w:rsidR="00916BEB" w:rsidRPr="00361D4B">
        <w:t>. Iz zapisnika je razvidno, da je bila na navedenih parcelah ugotovljena sprememba vrste rabe, in sicer iz vrste rabe »dvorišče« v vrsto rabe: stanovanj</w:t>
      </w:r>
      <w:r w:rsidR="003265C1">
        <w:t>ska</w:t>
      </w:r>
      <w:r w:rsidR="00916BEB" w:rsidRPr="00361D4B">
        <w:t xml:space="preserve"> stavba (4x), gospodarsko poslopje (2x), garaža (1x). V zapisniku je navedeno, da se sprememba vrste rabe izvrši na osnovi enotnega dovoljenja za gradnjo z dne 16. 6. 2003, ki ga je izdala UE Izola, in na podlagi izjave, da je objekt grajen pred letom 1967.</w:t>
      </w:r>
      <w:r w:rsidR="00531226">
        <w:t xml:space="preserve"> </w:t>
      </w:r>
      <w:r w:rsidR="00EA190E">
        <w:rPr>
          <w:rFonts w:cs="Arial"/>
          <w:szCs w:val="20"/>
        </w:rPr>
        <w:t xml:space="preserve"> Uradna oseba, ki je vodila postopek</w:t>
      </w:r>
      <w:r w:rsidR="00B55E7F">
        <w:rPr>
          <w:rFonts w:cs="Arial"/>
          <w:szCs w:val="20"/>
        </w:rPr>
        <w:t xml:space="preserve"> (</w:t>
      </w:r>
      <w:r w:rsidR="006952FC">
        <w:rPr>
          <w:rFonts w:cs="Arial"/>
          <w:szCs w:val="20"/>
        </w:rPr>
        <w:t>█</w:t>
      </w:r>
      <w:r w:rsidR="00B55E7F">
        <w:rPr>
          <w:rFonts w:cs="Arial"/>
          <w:szCs w:val="20"/>
        </w:rPr>
        <w:t>)</w:t>
      </w:r>
      <w:r w:rsidR="00EA190E">
        <w:rPr>
          <w:rFonts w:cs="Arial"/>
          <w:szCs w:val="20"/>
        </w:rPr>
        <w:t>, je v času nadzora pojasnil</w:t>
      </w:r>
      <w:r w:rsidR="00184E4E">
        <w:rPr>
          <w:rFonts w:cs="Arial"/>
          <w:szCs w:val="20"/>
        </w:rPr>
        <w:t>a</w:t>
      </w:r>
      <w:r w:rsidR="00EA190E">
        <w:rPr>
          <w:rFonts w:cs="Arial"/>
          <w:szCs w:val="20"/>
        </w:rPr>
        <w:t xml:space="preserve">, da te navedbe v zapisniku niso vplivale na odločitev, ker je relevantno </w:t>
      </w:r>
      <w:r w:rsidR="009E6339">
        <w:rPr>
          <w:rFonts w:cs="Arial"/>
          <w:szCs w:val="20"/>
        </w:rPr>
        <w:t xml:space="preserve">le </w:t>
      </w:r>
      <w:r w:rsidR="00EA190E">
        <w:rPr>
          <w:rFonts w:cs="Arial"/>
          <w:szCs w:val="20"/>
        </w:rPr>
        <w:t>dejansko stanje</w:t>
      </w:r>
      <w:r w:rsidR="009E5D16">
        <w:rPr>
          <w:rFonts w:cs="Arial"/>
          <w:szCs w:val="20"/>
        </w:rPr>
        <w:t xml:space="preserve"> na terenu</w:t>
      </w:r>
      <w:r w:rsidR="00EA190E">
        <w:rPr>
          <w:rFonts w:cs="Arial"/>
          <w:szCs w:val="20"/>
        </w:rPr>
        <w:t>, ki ga ugotovi geodet.</w:t>
      </w:r>
      <w:r w:rsidR="009E5D16">
        <w:rPr>
          <w:rFonts w:cs="Arial"/>
          <w:szCs w:val="20"/>
        </w:rPr>
        <w:t xml:space="preserve"> </w:t>
      </w:r>
      <w:r w:rsidR="00CB0849">
        <w:rPr>
          <w:rFonts w:cs="Arial"/>
          <w:szCs w:val="20"/>
        </w:rPr>
        <w:t>Prav tako je iz pojasnila GURS št. 35312-975/2016-9 z dne 7. 12. 2016 razvidno, da priloženo gradbeno dovoljenje in izjava stranke o izgradnji objektov pred letom 1967 nista vplivala na evidentiranje vrst rabe, t.j. dejanskega st</w:t>
      </w:r>
      <w:r w:rsidR="00E10055">
        <w:rPr>
          <w:rFonts w:cs="Arial"/>
          <w:szCs w:val="20"/>
        </w:rPr>
        <w:t>anja</w:t>
      </w:r>
      <w:r w:rsidR="00CB0849">
        <w:rPr>
          <w:rFonts w:cs="Arial"/>
          <w:szCs w:val="20"/>
        </w:rPr>
        <w:t xml:space="preserve"> na terenu v času izdelave el</w:t>
      </w:r>
      <w:r w:rsidR="00D30EA1">
        <w:rPr>
          <w:rFonts w:cs="Arial"/>
          <w:szCs w:val="20"/>
        </w:rPr>
        <w:t>a</w:t>
      </w:r>
      <w:r w:rsidR="00CB0849">
        <w:rPr>
          <w:rFonts w:cs="Arial"/>
          <w:szCs w:val="20"/>
        </w:rPr>
        <w:t>borata.</w:t>
      </w:r>
    </w:p>
    <w:p w:rsidR="00C62377" w:rsidRDefault="00C62377" w:rsidP="00531226"/>
    <w:p w:rsidR="00C62377" w:rsidRDefault="00C62377" w:rsidP="007B3CDF">
      <w:pPr>
        <w:jc w:val="both"/>
        <w:rPr>
          <w:rFonts w:cs="Arial"/>
          <w:szCs w:val="20"/>
        </w:rPr>
      </w:pPr>
      <w:r>
        <w:t xml:space="preserve">GURS je dne 19. 10. 2005 izdala odločbo št. 90312-1774/2005-4, da se v postopku spremembe vrste rabe ugotovi novo stanje kot sledi: </w:t>
      </w:r>
      <w:r w:rsidR="006952FC">
        <w:rPr>
          <w:rFonts w:cs="Arial"/>
        </w:rPr>
        <w:t>█</w:t>
      </w:r>
      <w:r>
        <w:t xml:space="preserve"> garaža, </w:t>
      </w:r>
      <w:r w:rsidR="006952FC">
        <w:rPr>
          <w:rFonts w:cs="Arial"/>
        </w:rPr>
        <w:t>█</w:t>
      </w:r>
      <w:r>
        <w:t xml:space="preserve"> stan. stavba, </w:t>
      </w:r>
      <w:r w:rsidR="006952FC">
        <w:rPr>
          <w:rFonts w:cs="Arial"/>
        </w:rPr>
        <w:t>█</w:t>
      </w:r>
      <w:r>
        <w:t xml:space="preserve"> dvorišče, </w:t>
      </w:r>
      <w:r w:rsidR="006952FC">
        <w:rPr>
          <w:rFonts w:cs="Arial"/>
        </w:rPr>
        <w:t>█</w:t>
      </w:r>
      <w:r>
        <w:t xml:space="preserve"> dvorišče, </w:t>
      </w:r>
      <w:r w:rsidR="006952FC">
        <w:rPr>
          <w:rFonts w:cs="Arial"/>
        </w:rPr>
        <w:t>█</w:t>
      </w:r>
      <w:r>
        <w:t xml:space="preserve">stan. stavba, </w:t>
      </w:r>
      <w:r w:rsidR="006952FC">
        <w:rPr>
          <w:rFonts w:cs="Arial"/>
        </w:rPr>
        <w:t>█</w:t>
      </w:r>
      <w:r>
        <w:t xml:space="preserve">stan. stavba, </w:t>
      </w:r>
      <w:r w:rsidR="006952FC">
        <w:rPr>
          <w:rFonts w:cs="Arial"/>
        </w:rPr>
        <w:t>█</w:t>
      </w:r>
      <w:r>
        <w:t xml:space="preserve"> gos. poslopje, </w:t>
      </w:r>
      <w:r w:rsidR="006952FC">
        <w:rPr>
          <w:rFonts w:cs="Arial"/>
        </w:rPr>
        <w:t>█</w:t>
      </w:r>
      <w:r>
        <w:t xml:space="preserve"> gos. poslopje, </w:t>
      </w:r>
      <w:r w:rsidR="006952FC">
        <w:rPr>
          <w:rFonts w:cs="Arial"/>
        </w:rPr>
        <w:t>█</w:t>
      </w:r>
      <w:r>
        <w:t>dvorišče.</w:t>
      </w:r>
      <w:r w:rsidR="0090606D">
        <w:t xml:space="preserve"> Na odločbi je</w:t>
      </w:r>
      <w:r w:rsidR="00B70079">
        <w:t xml:space="preserve"> potrjena dokončnost in pravnomočnost.</w:t>
      </w:r>
      <w:r w:rsidR="007B3CDF" w:rsidRPr="007B3CDF">
        <w:rPr>
          <w:rFonts w:cs="Arial"/>
          <w:szCs w:val="20"/>
        </w:rPr>
        <w:t xml:space="preserve"> </w:t>
      </w:r>
      <w:r w:rsidR="007B3CDF">
        <w:rPr>
          <w:rFonts w:cs="Arial"/>
          <w:szCs w:val="20"/>
        </w:rPr>
        <w:t xml:space="preserve">Po dokončnosti odločbe je geodetska uprava izdala obvestilo o izvedenih spremembah v zemljiškem katastru št. </w:t>
      </w:r>
      <w:r w:rsidR="00B81110">
        <w:rPr>
          <w:rFonts w:cs="Arial"/>
          <w:szCs w:val="20"/>
        </w:rPr>
        <w:t>█</w:t>
      </w:r>
      <w:r w:rsidR="007B3CDF">
        <w:rPr>
          <w:rFonts w:cs="Arial"/>
          <w:szCs w:val="20"/>
        </w:rPr>
        <w:t>z dne 14. 11. 2005.</w:t>
      </w:r>
      <w:r w:rsidR="009E5D16" w:rsidRPr="009E5D16">
        <w:rPr>
          <w:i/>
        </w:rPr>
        <w:t xml:space="preserve"> </w:t>
      </w:r>
      <w:r w:rsidR="009E5D16" w:rsidRPr="00505B0C">
        <w:t>Iz obrazložitve odločbe izhaja, da je bil postopek spremembe vrste rabe izveden v skladu s 94. členom ZENDMPE</w:t>
      </w:r>
      <w:r w:rsidR="00505B0C">
        <w:rPr>
          <w:rStyle w:val="Sprotnaopomba-sklic"/>
        </w:rPr>
        <w:footnoteReference w:id="7"/>
      </w:r>
      <w:r w:rsidR="009E5D16" w:rsidRPr="00505B0C">
        <w:t xml:space="preserve"> in v skladu z določili Pravilnika o vodenju vrste rabe v zemljiškem katastru (Uradni list SRS, št. 41/82).</w:t>
      </w:r>
    </w:p>
    <w:p w:rsidR="00753C9F" w:rsidRDefault="00753C9F" w:rsidP="007B3CDF">
      <w:pPr>
        <w:jc w:val="both"/>
        <w:rPr>
          <w:rFonts w:cs="Arial"/>
          <w:szCs w:val="20"/>
        </w:rPr>
      </w:pPr>
    </w:p>
    <w:p w:rsidR="00753C9F" w:rsidRPr="00753C9F" w:rsidRDefault="00753C9F" w:rsidP="007B3CDF">
      <w:pPr>
        <w:numPr>
          <w:ilvl w:val="0"/>
          <w:numId w:val="14"/>
        </w:numPr>
        <w:jc w:val="both"/>
        <w:rPr>
          <w:rFonts w:cs="Arial"/>
          <w:szCs w:val="20"/>
        </w:rPr>
      </w:pPr>
      <w:r>
        <w:rPr>
          <w:rFonts w:cs="Arial"/>
          <w:szCs w:val="20"/>
        </w:rPr>
        <w:t xml:space="preserve">Na odločbi ni podpisa </w:t>
      </w:r>
      <w:r w:rsidR="00ED095F">
        <w:rPr>
          <w:rFonts w:cs="Arial"/>
          <w:szCs w:val="20"/>
        </w:rPr>
        <w:t>višjega svetovalca</w:t>
      </w:r>
      <w:r>
        <w:rPr>
          <w:rFonts w:cs="Arial"/>
          <w:szCs w:val="20"/>
        </w:rPr>
        <w:t xml:space="preserve"> </w:t>
      </w:r>
      <w:r w:rsidR="006952FC">
        <w:rPr>
          <w:rFonts w:cs="Arial"/>
          <w:szCs w:val="20"/>
        </w:rPr>
        <w:t>█</w:t>
      </w:r>
      <w:r>
        <w:rPr>
          <w:rFonts w:cs="Arial"/>
          <w:szCs w:val="20"/>
        </w:rPr>
        <w:t>, ki je vodil postopek, kar ni v skladu s prvim odst. 216. člena ZUP.</w:t>
      </w:r>
    </w:p>
    <w:p w:rsidR="004779C8" w:rsidRPr="004779C8" w:rsidRDefault="004779C8" w:rsidP="004779C8">
      <w:pPr>
        <w:rPr>
          <w:i/>
        </w:rPr>
      </w:pPr>
    </w:p>
    <w:p w:rsidR="00867A1A" w:rsidRDefault="00B81113" w:rsidP="00867A1A">
      <w:pPr>
        <w:numPr>
          <w:ilvl w:val="0"/>
          <w:numId w:val="14"/>
        </w:numPr>
        <w:jc w:val="both"/>
        <w:rPr>
          <w:rFonts w:cs="Arial"/>
          <w:szCs w:val="20"/>
        </w:rPr>
      </w:pPr>
      <w:r>
        <w:rPr>
          <w:rFonts w:cs="Arial"/>
          <w:szCs w:val="20"/>
        </w:rPr>
        <w:t xml:space="preserve">V zvezi z očitkom iz pobude, da je bila odločba izdana na podlagi neresničnih podatkov o nepremičnini, ki jih je posredovala stranka, </w:t>
      </w:r>
      <w:r w:rsidR="00EA190E">
        <w:rPr>
          <w:rFonts w:cs="Arial"/>
          <w:szCs w:val="20"/>
        </w:rPr>
        <w:t>upravna inšpektorica ugotavlja</w:t>
      </w:r>
      <w:r w:rsidR="00DF6A19">
        <w:rPr>
          <w:rFonts w:cs="Arial"/>
          <w:szCs w:val="20"/>
        </w:rPr>
        <w:t>, da</w:t>
      </w:r>
      <w:r w:rsidR="00EA190E">
        <w:rPr>
          <w:rFonts w:cs="Arial"/>
          <w:szCs w:val="20"/>
        </w:rPr>
        <w:t xml:space="preserve"> </w:t>
      </w:r>
      <w:r w:rsidR="00DF6A19">
        <w:rPr>
          <w:rFonts w:cs="Arial"/>
          <w:szCs w:val="20"/>
        </w:rPr>
        <w:t>o</w:t>
      </w:r>
      <w:r w:rsidR="00EA190E">
        <w:rPr>
          <w:rFonts w:cs="Arial"/>
          <w:szCs w:val="20"/>
        </w:rPr>
        <w:t xml:space="preserve">rgan ni presojal pravilnosti elaborata, ampak </w:t>
      </w:r>
      <w:r w:rsidR="00E905F3">
        <w:rPr>
          <w:rFonts w:cs="Arial"/>
          <w:szCs w:val="20"/>
        </w:rPr>
        <w:t xml:space="preserve">je presojal, </w:t>
      </w:r>
      <w:r w:rsidR="00EA190E">
        <w:rPr>
          <w:rFonts w:cs="Arial"/>
          <w:szCs w:val="20"/>
        </w:rPr>
        <w:t xml:space="preserve">če ta vsebuje vse sestavine, da je možen vpis ali sprememba vpisa podatkov v kataster. </w:t>
      </w:r>
      <w:r w:rsidR="005E3B00">
        <w:rPr>
          <w:rFonts w:cs="Arial"/>
          <w:szCs w:val="20"/>
        </w:rPr>
        <w:t xml:space="preserve">Za vsebinsko pravilnost elaborata </w:t>
      </w:r>
      <w:r w:rsidR="00505B0C">
        <w:rPr>
          <w:rFonts w:cs="Arial"/>
          <w:szCs w:val="20"/>
        </w:rPr>
        <w:t>odgovarja</w:t>
      </w:r>
      <w:r w:rsidR="005E3B00">
        <w:rPr>
          <w:rFonts w:cs="Arial"/>
          <w:szCs w:val="20"/>
        </w:rPr>
        <w:t xml:space="preserve"> odgovorni geodet. </w:t>
      </w:r>
      <w:r w:rsidR="00EA190E">
        <w:rPr>
          <w:rFonts w:cs="Arial"/>
          <w:szCs w:val="20"/>
        </w:rPr>
        <w:t xml:space="preserve">Po predpisih, ki so veljali v času odločanja, </w:t>
      </w:r>
      <w:r w:rsidR="00E905F3">
        <w:rPr>
          <w:rFonts w:cs="Arial"/>
          <w:szCs w:val="20"/>
        </w:rPr>
        <w:t>se je evidentirala dejanska vrsta rabe.</w:t>
      </w:r>
      <w:r w:rsidR="00E905F3">
        <w:rPr>
          <w:rStyle w:val="Sprotnaopomba-sklic"/>
          <w:rFonts w:cs="Arial"/>
          <w:szCs w:val="20"/>
        </w:rPr>
        <w:footnoteReference w:id="8"/>
      </w:r>
      <w:r w:rsidR="00E905F3">
        <w:rPr>
          <w:rFonts w:cs="Arial"/>
          <w:szCs w:val="20"/>
        </w:rPr>
        <w:t xml:space="preserve"> To pomeni, da</w:t>
      </w:r>
      <w:r>
        <w:rPr>
          <w:rFonts w:cs="Arial"/>
          <w:szCs w:val="20"/>
        </w:rPr>
        <w:t xml:space="preserve"> sama sprememba</w:t>
      </w:r>
      <w:r w:rsidR="00E905F3">
        <w:rPr>
          <w:rFonts w:cs="Arial"/>
          <w:szCs w:val="20"/>
        </w:rPr>
        <w:t xml:space="preserve"> vrste rabe</w:t>
      </w:r>
      <w:r>
        <w:rPr>
          <w:rFonts w:cs="Arial"/>
          <w:szCs w:val="20"/>
        </w:rPr>
        <w:t xml:space="preserve">, če </w:t>
      </w:r>
      <w:r w:rsidR="00DF6A19">
        <w:rPr>
          <w:rFonts w:cs="Arial"/>
          <w:szCs w:val="20"/>
        </w:rPr>
        <w:t>bi bila</w:t>
      </w:r>
      <w:r>
        <w:rPr>
          <w:rFonts w:cs="Arial"/>
          <w:szCs w:val="20"/>
        </w:rPr>
        <w:t xml:space="preserve"> posledica nezakonitega dejanja, </w:t>
      </w:r>
      <w:r w:rsidR="00E905F3">
        <w:rPr>
          <w:rFonts w:cs="Arial"/>
          <w:szCs w:val="20"/>
        </w:rPr>
        <w:t>z evidentiranjem v kataster n</w:t>
      </w:r>
      <w:r w:rsidR="00CB0849">
        <w:rPr>
          <w:rFonts w:cs="Arial"/>
          <w:szCs w:val="20"/>
        </w:rPr>
        <w:t>e bi bila</w:t>
      </w:r>
      <w:r w:rsidR="00E905F3">
        <w:rPr>
          <w:rFonts w:cs="Arial"/>
          <w:szCs w:val="20"/>
        </w:rPr>
        <w:t xml:space="preserve"> </w:t>
      </w:r>
      <w:r>
        <w:rPr>
          <w:rFonts w:cs="Arial"/>
          <w:szCs w:val="20"/>
        </w:rPr>
        <w:t>legalizirana</w:t>
      </w:r>
      <w:r w:rsidR="00E905F3">
        <w:rPr>
          <w:rFonts w:cs="Arial"/>
          <w:szCs w:val="20"/>
        </w:rPr>
        <w:t>.</w:t>
      </w:r>
      <w:r w:rsidR="00DF6A19">
        <w:rPr>
          <w:rFonts w:cs="Arial"/>
          <w:szCs w:val="20"/>
        </w:rPr>
        <w:t xml:space="preserve"> </w:t>
      </w:r>
    </w:p>
    <w:p w:rsidR="00B04DD5" w:rsidRDefault="00B04DD5" w:rsidP="00E905F3">
      <w:pPr>
        <w:jc w:val="both"/>
        <w:rPr>
          <w:rFonts w:cs="Arial"/>
          <w:szCs w:val="20"/>
        </w:rPr>
      </w:pPr>
    </w:p>
    <w:p w:rsidR="00505B0C" w:rsidRDefault="00505B0C" w:rsidP="00E905F3">
      <w:pPr>
        <w:jc w:val="both"/>
        <w:rPr>
          <w:rFonts w:cs="Arial"/>
          <w:szCs w:val="20"/>
        </w:rPr>
      </w:pPr>
      <w:r>
        <w:rPr>
          <w:rFonts w:cs="Arial"/>
          <w:szCs w:val="20"/>
        </w:rPr>
        <w:t>Upravna inšpektorica je v času nadzora pridobila tudi odgovore</w:t>
      </w:r>
      <w:r w:rsidR="00D65B82">
        <w:rPr>
          <w:rFonts w:cs="Arial"/>
          <w:szCs w:val="20"/>
        </w:rPr>
        <w:t xml:space="preserve"> in pojasnila</w:t>
      </w:r>
      <w:r>
        <w:rPr>
          <w:rFonts w:cs="Arial"/>
          <w:szCs w:val="20"/>
        </w:rPr>
        <w:t>, ki jih je organ pošiljal stranki</w:t>
      </w:r>
      <w:r w:rsidR="00D65B82">
        <w:rPr>
          <w:rFonts w:cs="Arial"/>
          <w:szCs w:val="20"/>
        </w:rPr>
        <w:t xml:space="preserve"> in v katerih je odgovarjal na njene pritožbe oziroma pripombe na delo GURS</w:t>
      </w:r>
      <w:r>
        <w:rPr>
          <w:rFonts w:cs="Arial"/>
          <w:szCs w:val="20"/>
        </w:rPr>
        <w:t xml:space="preserve">. Iz odgovorov je razvidno, da je stranka </w:t>
      </w:r>
      <w:r w:rsidR="00B82CC1">
        <w:rPr>
          <w:rFonts w:cs="Arial"/>
          <w:szCs w:val="20"/>
        </w:rPr>
        <w:t xml:space="preserve">večkrat </w:t>
      </w:r>
      <w:r>
        <w:rPr>
          <w:rFonts w:cs="Arial"/>
          <w:szCs w:val="20"/>
        </w:rPr>
        <w:t>prejela pisna pojasnila</w:t>
      </w:r>
      <w:r w:rsidR="00B82CC1">
        <w:rPr>
          <w:rFonts w:cs="Arial"/>
          <w:szCs w:val="20"/>
        </w:rPr>
        <w:t>, ki se nanašajo na postopek spremembe vrste rabe in na druge postopke. Iz pojasnil so razvidne tudi dodatne aktivnosti organa (</w:t>
      </w:r>
      <w:r>
        <w:rPr>
          <w:rFonts w:cs="Arial"/>
          <w:szCs w:val="20"/>
        </w:rPr>
        <w:t xml:space="preserve">da je </w:t>
      </w:r>
      <w:r w:rsidR="006569DF">
        <w:rPr>
          <w:rFonts w:cs="Arial"/>
          <w:szCs w:val="20"/>
        </w:rPr>
        <w:t>organ na podlagi navedb, da podatki v registru niso skladni s stanjem v naravi</w:t>
      </w:r>
      <w:r w:rsidR="00B82CC1">
        <w:rPr>
          <w:rFonts w:cs="Arial"/>
          <w:szCs w:val="20"/>
        </w:rPr>
        <w:t>,</w:t>
      </w:r>
      <w:r w:rsidR="006569DF">
        <w:rPr>
          <w:rFonts w:cs="Arial"/>
          <w:szCs w:val="20"/>
        </w:rPr>
        <w:t xml:space="preserve"> opravil terenski ogled stanja nepremičnin v naravi in da je podatke zbiral tudi z vprašalniki po 103. členu ZEN</w:t>
      </w:r>
      <w:r w:rsidR="00B82CC1">
        <w:rPr>
          <w:rFonts w:cs="Arial"/>
          <w:szCs w:val="20"/>
        </w:rPr>
        <w:t>).</w:t>
      </w:r>
      <w:r w:rsidR="00F24081">
        <w:rPr>
          <w:rFonts w:cs="Arial"/>
          <w:szCs w:val="20"/>
        </w:rPr>
        <w:t xml:space="preserve"> </w:t>
      </w:r>
    </w:p>
    <w:p w:rsidR="00B04DD5" w:rsidRDefault="00B04DD5" w:rsidP="00E905F3">
      <w:pPr>
        <w:jc w:val="both"/>
        <w:rPr>
          <w:rFonts w:cs="Arial"/>
          <w:szCs w:val="20"/>
        </w:rPr>
      </w:pPr>
    </w:p>
    <w:p w:rsidR="002F09A9" w:rsidRPr="00901E4D" w:rsidRDefault="006B3BF3" w:rsidP="00E905F3">
      <w:pPr>
        <w:jc w:val="both"/>
        <w:rPr>
          <w:rFonts w:cs="Arial"/>
          <w:szCs w:val="20"/>
          <w:u w:val="single"/>
        </w:rPr>
      </w:pPr>
      <w:r w:rsidRPr="00901E4D">
        <w:rPr>
          <w:rFonts w:cs="Arial"/>
          <w:szCs w:val="20"/>
          <w:u w:val="single"/>
        </w:rPr>
        <w:lastRenderedPageBreak/>
        <w:t>Postopanje</w:t>
      </w:r>
      <w:r w:rsidR="002F09A9" w:rsidRPr="00901E4D">
        <w:rPr>
          <w:rFonts w:cs="Arial"/>
          <w:szCs w:val="20"/>
          <w:u w:val="single"/>
        </w:rPr>
        <w:t xml:space="preserve"> organa v primeru vsebinsko nepravilnih elaboratov, ki ne odražajo dejanskega stanja v naravi</w:t>
      </w:r>
    </w:p>
    <w:p w:rsidR="00753C9F" w:rsidRPr="00753C9F" w:rsidRDefault="00753C9F" w:rsidP="00E905F3">
      <w:pPr>
        <w:jc w:val="both"/>
        <w:rPr>
          <w:rFonts w:cs="Arial"/>
          <w:b/>
          <w:szCs w:val="20"/>
        </w:rPr>
      </w:pPr>
    </w:p>
    <w:p w:rsidR="00E905F3" w:rsidRDefault="00DF6A19" w:rsidP="00E905F3">
      <w:pPr>
        <w:jc w:val="both"/>
        <w:rPr>
          <w:rFonts w:cs="Arial"/>
          <w:szCs w:val="20"/>
        </w:rPr>
      </w:pPr>
      <w:r>
        <w:rPr>
          <w:rFonts w:cs="Arial"/>
          <w:szCs w:val="20"/>
        </w:rPr>
        <w:t xml:space="preserve">Upravna inšpektorica je v času nadzora pridobila pojasnila </w:t>
      </w:r>
      <w:r w:rsidR="00753C9F">
        <w:rPr>
          <w:rFonts w:cs="Arial"/>
          <w:szCs w:val="20"/>
        </w:rPr>
        <w:t xml:space="preserve">generalnega direktorja </w:t>
      </w:r>
      <w:r w:rsidR="005A0A37">
        <w:rPr>
          <w:rFonts w:cs="Arial"/>
          <w:szCs w:val="20"/>
        </w:rPr>
        <w:t xml:space="preserve">GURS </w:t>
      </w:r>
      <w:r>
        <w:rPr>
          <w:rFonts w:cs="Arial"/>
          <w:szCs w:val="20"/>
        </w:rPr>
        <w:t>(</w:t>
      </w:r>
      <w:r w:rsidR="005A0A37">
        <w:rPr>
          <w:rFonts w:cs="Arial"/>
          <w:szCs w:val="20"/>
        </w:rPr>
        <w:t>št. 35311-129-2552-2 z dne 18. 9. 2019</w:t>
      </w:r>
      <w:r>
        <w:rPr>
          <w:rFonts w:cs="Arial"/>
          <w:szCs w:val="20"/>
        </w:rPr>
        <w:t>) glede postopanja GURS v primeru informacije o vsebinsko nepravilni</w:t>
      </w:r>
      <w:r w:rsidR="00B82CC1">
        <w:rPr>
          <w:rFonts w:cs="Arial"/>
          <w:szCs w:val="20"/>
        </w:rPr>
        <w:t>h</w:t>
      </w:r>
      <w:r>
        <w:rPr>
          <w:rFonts w:cs="Arial"/>
          <w:szCs w:val="20"/>
        </w:rPr>
        <w:t xml:space="preserve"> el</w:t>
      </w:r>
      <w:r w:rsidR="0091631B">
        <w:rPr>
          <w:rFonts w:cs="Arial"/>
          <w:szCs w:val="20"/>
        </w:rPr>
        <w:t>a</w:t>
      </w:r>
      <w:r>
        <w:rPr>
          <w:rFonts w:cs="Arial"/>
          <w:szCs w:val="20"/>
        </w:rPr>
        <w:t>boratih. Generalni direktor navaja</w:t>
      </w:r>
      <w:r w:rsidR="005A0A37">
        <w:rPr>
          <w:rFonts w:cs="Arial"/>
          <w:szCs w:val="20"/>
        </w:rPr>
        <w:t>, da opravljanje geodetskih storitev v skladu z določbami ZEN ni del upravnega postopka, ki ga vodi GURS</w:t>
      </w:r>
      <w:r>
        <w:rPr>
          <w:rFonts w:cs="Arial"/>
          <w:szCs w:val="20"/>
        </w:rPr>
        <w:t>.</w:t>
      </w:r>
      <w:r w:rsidR="005A0A37">
        <w:rPr>
          <w:rFonts w:cs="Arial"/>
          <w:szCs w:val="20"/>
        </w:rPr>
        <w:t xml:space="preserve"> V 6. členu ZEN je tudi poudarjena odgovornost geodeta, ki je izdelal elaborat, in odgovornega geodeta, ki ga je potrdil. Geodetska uprava v strokovne odločitve geodetskega podjetja oziroma odgovornega geodeta ne more in ne sme posegati. Geodetska uprava v konkretnem upravnem postopku preveri priloženi elaborat v obsegu, določenem v ZEN (ali elaborat vsebuje vse predpisane sestavine in ali predlagane spremembe podatkov omogočajo njihove evidentiranje v katastru) in nato na podlagi elaborata, za katerega ugotovi, da je skladen s predpisi, odloči o evidentiranju sprememb v katastru, če so pri tem izpolnjeni vsi zakonski pogoji.</w:t>
      </w:r>
    </w:p>
    <w:p w:rsidR="005A0A37" w:rsidRDefault="005A0A37" w:rsidP="00E905F3">
      <w:pPr>
        <w:jc w:val="both"/>
        <w:rPr>
          <w:rFonts w:cs="Arial"/>
          <w:szCs w:val="20"/>
        </w:rPr>
      </w:pPr>
    </w:p>
    <w:p w:rsidR="005A0A37" w:rsidRDefault="005A0A37" w:rsidP="005A0A37">
      <w:pPr>
        <w:numPr>
          <w:ilvl w:val="0"/>
          <w:numId w:val="14"/>
        </w:numPr>
        <w:jc w:val="both"/>
        <w:rPr>
          <w:rFonts w:cs="Arial"/>
          <w:szCs w:val="20"/>
        </w:rPr>
      </w:pPr>
      <w:r>
        <w:rPr>
          <w:rFonts w:cs="Arial"/>
          <w:szCs w:val="20"/>
        </w:rPr>
        <w:t>Upravna inšpektorica pripominja, da stališče</w:t>
      </w:r>
      <w:r w:rsidR="00753C9F">
        <w:rPr>
          <w:rFonts w:cs="Arial"/>
          <w:szCs w:val="20"/>
        </w:rPr>
        <w:t xml:space="preserve"> o tem, da GURS preverja elaborat le v obsegu, določenem v ZEN, in da ne sme posegati v strokovne odločitve geodetskega podjetja skladno s temeljnimi načeli ZUP v vseh tistih primerih, ko v postopku ni </w:t>
      </w:r>
      <w:r w:rsidR="002F09A9">
        <w:rPr>
          <w:rFonts w:cs="Arial"/>
          <w:szCs w:val="20"/>
        </w:rPr>
        <w:t xml:space="preserve">izražen </w:t>
      </w:r>
      <w:r w:rsidR="00CB7EC9">
        <w:rPr>
          <w:rFonts w:cs="Arial"/>
          <w:szCs w:val="20"/>
        </w:rPr>
        <w:t xml:space="preserve">konkretiziran </w:t>
      </w:r>
      <w:r w:rsidR="00753C9F">
        <w:rPr>
          <w:rFonts w:cs="Arial"/>
          <w:szCs w:val="20"/>
        </w:rPr>
        <w:t xml:space="preserve">sum </w:t>
      </w:r>
      <w:r w:rsidR="00720D7D">
        <w:rPr>
          <w:rFonts w:cs="Arial"/>
          <w:szCs w:val="20"/>
        </w:rPr>
        <w:t>o</w:t>
      </w:r>
      <w:r w:rsidR="00753C9F">
        <w:rPr>
          <w:rFonts w:cs="Arial"/>
          <w:szCs w:val="20"/>
        </w:rPr>
        <w:t xml:space="preserve"> </w:t>
      </w:r>
      <w:r w:rsidR="00720D7D">
        <w:rPr>
          <w:rFonts w:cs="Arial"/>
          <w:szCs w:val="20"/>
        </w:rPr>
        <w:t>ne</w:t>
      </w:r>
      <w:r w:rsidR="00753C9F">
        <w:rPr>
          <w:rFonts w:cs="Arial"/>
          <w:szCs w:val="20"/>
        </w:rPr>
        <w:t>pravilnost</w:t>
      </w:r>
      <w:r w:rsidR="00720D7D">
        <w:rPr>
          <w:rFonts w:cs="Arial"/>
          <w:szCs w:val="20"/>
        </w:rPr>
        <w:t>i</w:t>
      </w:r>
      <w:r w:rsidR="00753C9F">
        <w:rPr>
          <w:rFonts w:cs="Arial"/>
          <w:szCs w:val="20"/>
        </w:rPr>
        <w:t xml:space="preserve"> elaborata. Pravno nevzdržno</w:t>
      </w:r>
      <w:r w:rsidR="002F09A9">
        <w:rPr>
          <w:rFonts w:cs="Arial"/>
          <w:szCs w:val="20"/>
        </w:rPr>
        <w:t xml:space="preserve"> bi bilo</w:t>
      </w:r>
      <w:r w:rsidR="00753C9F">
        <w:rPr>
          <w:rFonts w:cs="Arial"/>
          <w:szCs w:val="20"/>
        </w:rPr>
        <w:t xml:space="preserve"> stališče, po katerem bi GURS izdajala odločbe na podlagi vsebinsko nepravilnih elaboratov in bi uradne osebe v času odločanja za to vedele. V takih primerih je treba upoštevati temeljna načela ZUP, zlasti načelo materialne resnice</w:t>
      </w:r>
      <w:r w:rsidR="00961FCC">
        <w:rPr>
          <w:rFonts w:cs="Arial"/>
          <w:szCs w:val="20"/>
        </w:rPr>
        <w:t xml:space="preserve"> in zagotoviti, da bo v postopku sprejeta odločitev temeljila na resničnem dejanskem stanju.</w:t>
      </w:r>
    </w:p>
    <w:p w:rsidR="002F09A9" w:rsidRDefault="002F09A9" w:rsidP="002F09A9">
      <w:pPr>
        <w:jc w:val="both"/>
        <w:rPr>
          <w:rFonts w:cs="Arial"/>
          <w:szCs w:val="20"/>
        </w:rPr>
      </w:pPr>
    </w:p>
    <w:p w:rsidR="00BC20F3" w:rsidRDefault="006B3BF3" w:rsidP="00BC20F3">
      <w:pPr>
        <w:jc w:val="both"/>
        <w:rPr>
          <w:rFonts w:cs="Arial"/>
          <w:szCs w:val="20"/>
        </w:rPr>
      </w:pPr>
      <w:r>
        <w:rPr>
          <w:rFonts w:cs="Arial"/>
          <w:szCs w:val="20"/>
        </w:rPr>
        <w:t>Za odpravo napak, ki so posledica nepravilne izvedbe geodetske storitve ali nepravilne izdelave elaborata</w:t>
      </w:r>
      <w:r w:rsidR="005C1021">
        <w:rPr>
          <w:rFonts w:cs="Arial"/>
          <w:szCs w:val="20"/>
        </w:rPr>
        <w:t>,</w:t>
      </w:r>
      <w:r>
        <w:rPr>
          <w:rFonts w:cs="Arial"/>
          <w:szCs w:val="20"/>
        </w:rPr>
        <w:t xml:space="preserve"> ima GURS pooblastilo v 8. odst. 6. člena ZEN</w:t>
      </w:r>
      <w:r w:rsidR="00961FCC">
        <w:rPr>
          <w:rFonts w:cs="Arial"/>
          <w:szCs w:val="20"/>
        </w:rPr>
        <w:t>.</w:t>
      </w:r>
      <w:r w:rsidR="00961FCC">
        <w:rPr>
          <w:rStyle w:val="Sprotnaopomba-sklic"/>
          <w:rFonts w:cs="Arial"/>
          <w:szCs w:val="20"/>
        </w:rPr>
        <w:footnoteReference w:id="9"/>
      </w:r>
    </w:p>
    <w:p w:rsidR="003E2FF0" w:rsidRDefault="003E2FF0" w:rsidP="00BC20F3">
      <w:pPr>
        <w:jc w:val="both"/>
        <w:rPr>
          <w:rFonts w:cs="Arial"/>
          <w:szCs w:val="20"/>
        </w:rPr>
      </w:pPr>
    </w:p>
    <w:p w:rsidR="00196628" w:rsidRDefault="003845C9" w:rsidP="00BC20F3">
      <w:pPr>
        <w:jc w:val="both"/>
        <w:rPr>
          <w:rFonts w:cs="Arial"/>
          <w:i/>
          <w:szCs w:val="20"/>
        </w:rPr>
      </w:pPr>
      <w:r w:rsidRPr="009A1045">
        <w:rPr>
          <w:rFonts w:cs="Arial"/>
          <w:szCs w:val="20"/>
        </w:rPr>
        <w:t xml:space="preserve">GURS je v pojasnilih na osnutek zapisnika upravne inšpektorice dodatno pojasnila: </w:t>
      </w:r>
      <w:r w:rsidRPr="009A1045">
        <w:rPr>
          <w:rFonts w:cs="Arial"/>
          <w:i/>
          <w:szCs w:val="20"/>
        </w:rPr>
        <w:t>GURS pri izdaji odločbe izhaja iz podatkov elaborata, ki ga je izdelalo geodetsko podjetje in potrdi</w:t>
      </w:r>
      <w:r w:rsidR="007C447B" w:rsidRPr="009A1045">
        <w:rPr>
          <w:rFonts w:cs="Arial"/>
          <w:i/>
          <w:szCs w:val="20"/>
        </w:rPr>
        <w:t>l</w:t>
      </w:r>
      <w:r w:rsidRPr="009A1045">
        <w:rPr>
          <w:rFonts w:cs="Arial"/>
          <w:i/>
          <w:szCs w:val="20"/>
        </w:rPr>
        <w:t xml:space="preserve"> o</w:t>
      </w:r>
      <w:r w:rsidR="007C447B" w:rsidRPr="009A1045">
        <w:rPr>
          <w:rFonts w:cs="Arial"/>
          <w:i/>
          <w:szCs w:val="20"/>
        </w:rPr>
        <w:t>d</w:t>
      </w:r>
      <w:r w:rsidRPr="009A1045">
        <w:rPr>
          <w:rFonts w:cs="Arial"/>
          <w:i/>
          <w:szCs w:val="20"/>
        </w:rPr>
        <w:t>govorni geodet oziroma sedaj pooblaščeni geodet. Elaborat geodetskega podjetja predstavlja dokaz, na osnovi katerega se izda odločba in s katerim se ugotavlja dejansko stanje. Elaborat je po obliki in vsebini izvedensko mnenje. GURS vsebino elaborata upošteva pri izdaji odločbe in glede na zakonske določbe o pristojnosti za izvedbo geodetskih storitev (6. člen ZEN-a) ne posega v njegovo vsebino. Vsekakor pa v primeru</w:t>
      </w:r>
      <w:r w:rsidR="009E672A" w:rsidRPr="009A1045">
        <w:rPr>
          <w:rFonts w:cs="Arial"/>
          <w:i/>
          <w:szCs w:val="20"/>
        </w:rPr>
        <w:t>, ko uradna oseba na kakršen koli način ve oziroma tekom postopka izve, da vsebina elaborata ne odraža dejanskega stanja, pozove k dopolnitvi in popravi elaborata ter v kolikor pozvani temu pozivu ne sledi, zahtevo stranke zavrže. S tem se upošteva en</w:t>
      </w:r>
      <w:r w:rsidR="00F17C45" w:rsidRPr="009A1045">
        <w:rPr>
          <w:rFonts w:cs="Arial"/>
          <w:i/>
          <w:szCs w:val="20"/>
        </w:rPr>
        <w:t>o</w:t>
      </w:r>
      <w:r w:rsidR="009E672A" w:rsidRPr="009A1045">
        <w:rPr>
          <w:rFonts w:cs="Arial"/>
          <w:i/>
          <w:szCs w:val="20"/>
        </w:rPr>
        <w:t xml:space="preserve"> od temeljnih načel ZUP – načelo materialne resnice. GURS je v preteklosti že večkrat ravnala v skladu z navedenim, kadar je izvedela, da so v elaboratu vsebinske nepravilnosti oziroma da le-ta ni v skladu z dejanskim stanjem v naravi (primer je zadeva OGU Koper 02132-00077/2012).</w:t>
      </w:r>
    </w:p>
    <w:p w:rsidR="00EE3650" w:rsidRPr="009A1045" w:rsidRDefault="00EE3650" w:rsidP="00BC20F3">
      <w:pPr>
        <w:jc w:val="both"/>
        <w:rPr>
          <w:rFonts w:cs="Arial"/>
          <w:i/>
          <w:szCs w:val="20"/>
        </w:rPr>
      </w:pPr>
    </w:p>
    <w:p w:rsidR="00BC20F3" w:rsidRDefault="00961FCC" w:rsidP="00961FCC">
      <w:pPr>
        <w:jc w:val="center"/>
        <w:rPr>
          <w:rFonts w:cs="Arial"/>
          <w:szCs w:val="20"/>
        </w:rPr>
      </w:pPr>
      <w:r>
        <w:rPr>
          <w:rFonts w:cs="Arial"/>
          <w:szCs w:val="20"/>
        </w:rPr>
        <w:lastRenderedPageBreak/>
        <w:t>* * *</w:t>
      </w:r>
    </w:p>
    <w:p w:rsidR="00A847EC" w:rsidRDefault="00BC20F3" w:rsidP="00D431C0">
      <w:pPr>
        <w:jc w:val="both"/>
      </w:pPr>
      <w:r w:rsidRPr="00A847EC">
        <w:rPr>
          <w:b/>
        </w:rPr>
        <w:t>2.3</w:t>
      </w:r>
      <w:r>
        <w:t xml:space="preserve">. Upravna inšpekcija je prejela pobudo, ki se nanaša na </w:t>
      </w:r>
      <w:r w:rsidR="00D431C0">
        <w:t>odločb</w:t>
      </w:r>
      <w:r w:rsidR="00460500">
        <w:t>o</w:t>
      </w:r>
      <w:r w:rsidR="00D431C0">
        <w:t xml:space="preserve"> OGU Koper</w:t>
      </w:r>
      <w:r w:rsidR="00460500">
        <w:t>, izdano</w:t>
      </w:r>
      <w:r>
        <w:t xml:space="preserve"> v zadevi št. 02112-1477/2018.</w:t>
      </w:r>
      <w:r w:rsidR="00A847EC" w:rsidRPr="00A847EC">
        <w:t xml:space="preserve"> </w:t>
      </w:r>
      <w:r w:rsidR="00A847EC">
        <w:t>Očitki se nanašajo na domnevno sporno</w:t>
      </w:r>
      <w:r w:rsidR="00460500">
        <w:t xml:space="preserve"> (pavšalno)</w:t>
      </w:r>
      <w:r w:rsidR="00A847EC">
        <w:t xml:space="preserve"> obrazložitev odločbe OGU Koper št. 02112-1477/2018-5 z dne 27. 12. 2018, v delu, ki se nanaša na evidentiranje izravnanega dela meje</w:t>
      </w:r>
      <w:r w:rsidR="00E34633">
        <w:t xml:space="preserve"> (</w:t>
      </w:r>
      <w:r w:rsidR="00A847EC">
        <w:t>da je v odločbi zapisano, da so izpolnjeni pogoji za izravnavo meje, ne da bi bilo navedeno, kateri predpis naj bi dovoljeval kategorizirano cesto »pokloniti« vaščanu;</w:t>
      </w:r>
      <w:r w:rsidR="00D431C0">
        <w:t xml:space="preserve"> da v odločbi ni navedeno, kateri mejaši naj bi se strinjali, da je občina del javnega dobra (del ceste) izvzela iz javnega dobra; da </w:t>
      </w:r>
      <w:r w:rsidR="00A847EC">
        <w:t>v odločbi ni pojasnjeno, na podlagi katerega predpisa naj bi nekaj vaščanov (mejašev) odločalo o tem, da se del ceste, ki je javno dobro, »pokloni« drugemu vaščanu</w:t>
      </w:r>
      <w:r w:rsidR="007D4E46">
        <w:t>)</w:t>
      </w:r>
      <w:r w:rsidR="00D431C0">
        <w:t>. I</w:t>
      </w:r>
      <w:r w:rsidR="00A847EC">
        <w:t>zdana odločba naj bi bila problematična z vidika tretiranja mejaša – del ceste, ki je bil predmet izravnave meje, v nobenem delu ne meji na nobenega izmed t.i. sosedov mejašev, ker so do meje te ceste vmes še drugi objekti in dvorišča.</w:t>
      </w:r>
    </w:p>
    <w:p w:rsidR="00BC20F3" w:rsidRPr="00BC20F3" w:rsidRDefault="00BC20F3" w:rsidP="00BC20F3"/>
    <w:p w:rsidR="00460500" w:rsidRDefault="00460500" w:rsidP="00BC20F3">
      <w:pPr>
        <w:rPr>
          <w:b/>
        </w:rPr>
      </w:pPr>
      <w:r w:rsidRPr="00460500">
        <w:rPr>
          <w:b/>
        </w:rPr>
        <w:t>Zadeva št. 02112-1477/2018</w:t>
      </w:r>
    </w:p>
    <w:p w:rsidR="00460500" w:rsidRDefault="00460500" w:rsidP="00BC20F3">
      <w:pPr>
        <w:rPr>
          <w:b/>
        </w:rPr>
      </w:pPr>
    </w:p>
    <w:p w:rsidR="000E061C" w:rsidRPr="00FC0073" w:rsidRDefault="00460500" w:rsidP="0006240E">
      <w:pPr>
        <w:jc w:val="both"/>
      </w:pPr>
      <w:r w:rsidRPr="001A038A">
        <w:t xml:space="preserve">OGU Koper je dne 26. 9. 2018 prejela zahtevo Občina Izola (vloženo po geodetskem podjetju kot pooblaščencu) </w:t>
      </w:r>
      <w:r w:rsidR="001A038A" w:rsidRPr="001A038A">
        <w:t xml:space="preserve">za uvedbo postopka evidentiranja urejene meje parcele </w:t>
      </w:r>
      <w:r w:rsidR="006952FC">
        <w:rPr>
          <w:rFonts w:cs="Arial"/>
        </w:rPr>
        <w:t>█</w:t>
      </w:r>
      <w:r w:rsidR="001A038A" w:rsidRPr="001A038A">
        <w:t xml:space="preserve"> s sosednjimi parcelami in za evidentiranje izravnanega dela meje parcele </w:t>
      </w:r>
      <w:r w:rsidR="006952FC">
        <w:rPr>
          <w:rFonts w:cs="Arial"/>
        </w:rPr>
        <w:t>█</w:t>
      </w:r>
      <w:r w:rsidR="001A038A" w:rsidRPr="001A038A">
        <w:t xml:space="preserve"> s sosednjo parcelo </w:t>
      </w:r>
      <w:r w:rsidR="006952FC">
        <w:rPr>
          <w:rFonts w:cs="Arial"/>
        </w:rPr>
        <w:t>█</w:t>
      </w:r>
      <w:r w:rsidR="001A038A" w:rsidRPr="001A038A">
        <w:t xml:space="preserve"> v k.o. </w:t>
      </w:r>
      <w:r w:rsidR="00FD32A1">
        <w:rPr>
          <w:rFonts w:cs="Arial"/>
        </w:rPr>
        <w:t>█</w:t>
      </w:r>
      <w:r w:rsidR="001A038A">
        <w:rPr>
          <w:b/>
        </w:rPr>
        <w:t>.</w:t>
      </w:r>
      <w:r w:rsidR="004712C4">
        <w:rPr>
          <w:b/>
        </w:rPr>
        <w:t xml:space="preserve"> </w:t>
      </w:r>
      <w:r w:rsidR="004712C4" w:rsidRPr="00FC0073">
        <w:t>Zahtevi je bil priložen elaborat.</w:t>
      </w:r>
      <w:r w:rsidR="00ED095F">
        <w:t xml:space="preserve"> Postopek je vodil višji svetovalec </w:t>
      </w:r>
      <w:r w:rsidR="0096597C">
        <w:rPr>
          <w:rFonts w:cs="Arial"/>
        </w:rPr>
        <w:t>█</w:t>
      </w:r>
      <w:r w:rsidR="00ED095F">
        <w:t>.</w:t>
      </w:r>
    </w:p>
    <w:p w:rsidR="00BC20F3" w:rsidRPr="00BC20F3" w:rsidRDefault="00BC20F3" w:rsidP="00BC20F3"/>
    <w:p w:rsidR="00BC20F3" w:rsidRPr="00BC20F3" w:rsidRDefault="00460500" w:rsidP="00FC0073">
      <w:pPr>
        <w:jc w:val="both"/>
      </w:pPr>
      <w:r>
        <w:t xml:space="preserve">OGU Koper je </w:t>
      </w:r>
      <w:r w:rsidR="00FC0073">
        <w:t>dne 27. 12. 2018 izdala odločbo št. 02112-1477</w:t>
      </w:r>
      <w:r w:rsidR="005B7170">
        <w:t>/</w:t>
      </w:r>
      <w:r w:rsidR="00FC0073">
        <w:t xml:space="preserve">2018-5, s katero je odločila: pod tč. 1, da se kot urejen evidentirala del meje parcel </w:t>
      </w:r>
      <w:r w:rsidR="00FD32A1">
        <w:rPr>
          <w:rFonts w:cs="Arial"/>
        </w:rPr>
        <w:t>█</w:t>
      </w:r>
      <w:r w:rsidR="00FC0073">
        <w:t xml:space="preserve">s sosednjimi parcelami; pod tč. 2, da se evidentira izravnani del meje parcele </w:t>
      </w:r>
      <w:r w:rsidR="0096597C">
        <w:rPr>
          <w:rFonts w:cs="Arial"/>
        </w:rPr>
        <w:t>█</w:t>
      </w:r>
      <w:r w:rsidR="00FC0073">
        <w:t xml:space="preserve"> s sosednjo parcelo </w:t>
      </w:r>
      <w:r w:rsidR="0096597C">
        <w:rPr>
          <w:rFonts w:cs="Arial"/>
        </w:rPr>
        <w:t>█</w:t>
      </w:r>
      <w:r w:rsidR="00FC0073">
        <w:t xml:space="preserve"> pod tč. 3</w:t>
      </w:r>
      <w:r w:rsidR="007D4E46">
        <w:t>,</w:t>
      </w:r>
      <w:r w:rsidR="00FC0073">
        <w:t xml:space="preserve"> da je grafični prikaz urejene meje in izravnanega dela me</w:t>
      </w:r>
      <w:r w:rsidR="00FC5615">
        <w:t>je</w:t>
      </w:r>
      <w:r w:rsidR="00FC0073">
        <w:t xml:space="preserve"> z označenimi zemljiškokatastrskimi točkami in vpisanimi parcelnimi številkami obvezna priloga temu aktu, pod tč. 4</w:t>
      </w:r>
      <w:r w:rsidR="007D4E46">
        <w:t>,</w:t>
      </w:r>
      <w:r w:rsidR="00FC0073">
        <w:t xml:space="preserve"> da ni stroškov postopka.</w:t>
      </w:r>
    </w:p>
    <w:p w:rsidR="00BC20F3" w:rsidRPr="00BC20F3" w:rsidRDefault="00BC20F3" w:rsidP="00FA2D0D">
      <w:pPr>
        <w:jc w:val="both"/>
      </w:pPr>
    </w:p>
    <w:p w:rsidR="00BC20F3" w:rsidRPr="00BC20F3" w:rsidRDefault="003A671F" w:rsidP="00FA2D0D">
      <w:pPr>
        <w:numPr>
          <w:ilvl w:val="0"/>
          <w:numId w:val="14"/>
        </w:numPr>
        <w:jc w:val="both"/>
      </w:pPr>
      <w:r>
        <w:t xml:space="preserve">Glede na dejstvo, da je organ </w:t>
      </w:r>
      <w:r w:rsidR="00B844A5">
        <w:t xml:space="preserve">v istem postopku </w:t>
      </w:r>
      <w:r>
        <w:t xml:space="preserve">odločil o dveh zahtevah, bi moral predhodno preizkusiti, ali so izpolnjeni pogoji za združitev zahtev </w:t>
      </w:r>
      <w:r w:rsidR="00B844A5">
        <w:t>na podlagi 7. odst. 61. člena ZEN ali na podlagi 130. členu ZUP</w:t>
      </w:r>
      <w:r>
        <w:t xml:space="preserve"> </w:t>
      </w:r>
      <w:r w:rsidR="00B844A5">
        <w:t xml:space="preserve">in o tem </w:t>
      </w:r>
      <w:r>
        <w:t>izdati ustrezen sklep</w:t>
      </w:r>
      <w:r w:rsidR="00B844A5">
        <w:t>. Ker to ni bilo storjeno, je bilo kršeno načelo procesne zakonitosti (6. člen ZUP).</w:t>
      </w:r>
    </w:p>
    <w:p w:rsidR="00BC20F3" w:rsidRPr="00BC20F3" w:rsidRDefault="00BC20F3" w:rsidP="00BC20F3"/>
    <w:p w:rsidR="00FA2D0D" w:rsidRDefault="00FA2D0D" w:rsidP="00E9249D">
      <w:pPr>
        <w:jc w:val="both"/>
      </w:pPr>
      <w:r>
        <w:t>Upravna inšpektorica je preizkusila odločbo z vidika prvega odstavka 214. člena ZUP, ki določa, kaj obsega obrazložitev</w:t>
      </w:r>
      <w:r w:rsidR="00646A37">
        <w:t>,</w:t>
      </w:r>
      <w:r>
        <w:t xml:space="preserve"> in pri tem ni ugotovila pomanjkljivosti. Nepravilnost je ugotovila v zvezi z vročanjem</w:t>
      </w:r>
      <w:r w:rsidR="002B7FAF">
        <w:t xml:space="preserve"> dokumentov:</w:t>
      </w:r>
      <w:r>
        <w:t xml:space="preserve"> vabila k izjavi o strinjanju s potekom predlagane meje</w:t>
      </w:r>
      <w:r w:rsidR="002B7FAF">
        <w:t xml:space="preserve"> in odločbe z dne 27. 12. 2018</w:t>
      </w:r>
      <w:r>
        <w:t>. Strankam, ki se niso</w:t>
      </w:r>
      <w:r w:rsidR="000D588C">
        <w:t xml:space="preserve"> udeležile mejne obravnave, je organ poslal vabilo k izjavi o strinjanju s potekom predlagane meje. Vabila je organ vročal </w:t>
      </w:r>
      <w:r w:rsidR="00646A37">
        <w:t xml:space="preserve">tudi </w:t>
      </w:r>
      <w:r w:rsidR="000D588C">
        <w:t>v tujino, pri čemer ni bila izkazana vročitev za stranko</w:t>
      </w:r>
      <w:r w:rsidR="00466775">
        <w:t xml:space="preserve"> (solastnika parcele)</w:t>
      </w:r>
      <w:r w:rsidR="000D588C">
        <w:t xml:space="preserve"> </w:t>
      </w:r>
      <w:r w:rsidR="00FD32A1">
        <w:rPr>
          <w:rFonts w:cs="Arial"/>
        </w:rPr>
        <w:t>█</w:t>
      </w:r>
      <w:r w:rsidR="000D588C">
        <w:t>s prebivališčem v Italiji. Iz sklepa organa z dne 11. 12. 2018</w:t>
      </w:r>
      <w:r w:rsidR="00EC1A15">
        <w:t xml:space="preserve"> in sporočila o vročanju z javnim naznanilom</w:t>
      </w:r>
      <w:r w:rsidR="000D588C">
        <w:t xml:space="preserve"> izhaja, da je organ dne 9. 10. 2018 izdal vabilo z izjavi št. 02112-1477/2018-2, ki ga ni bilo mogoče osebno vročiti v skladu </w:t>
      </w:r>
      <w:r w:rsidR="00EC1A15">
        <w:t xml:space="preserve">s </w:t>
      </w:r>
      <w:r w:rsidR="000D588C">
        <w:t>87. člen</w:t>
      </w:r>
      <w:r w:rsidR="00EC1A15">
        <w:t>om</w:t>
      </w:r>
      <w:r w:rsidR="000D588C">
        <w:t xml:space="preserve"> ZUP. Na vrnjenih pošiljkah je bilo navedeno, da je naslov stranke pomanjkljiv. Organ je sklenil, da se</w:t>
      </w:r>
      <w:r w:rsidR="00BE40C9">
        <w:t xml:space="preserve"> z dnem objave sklepa na oglasni deski organa in na enotnem državnem portalu E-uprava vsa vročanja opravijo z objavo sporočila o vročanju</w:t>
      </w:r>
      <w:r w:rsidR="000D588C">
        <w:t xml:space="preserve"> </w:t>
      </w:r>
      <w:r w:rsidR="00E97C43">
        <w:t xml:space="preserve">z javnim naznanilom </w:t>
      </w:r>
      <w:r w:rsidR="000D588C">
        <w:t>na podlagi 2. odst. 96</w:t>
      </w:r>
      <w:r w:rsidR="00E97C43">
        <w:t>.</w:t>
      </w:r>
      <w:r w:rsidR="000D588C">
        <w:t>a člena ZUP.</w:t>
      </w:r>
    </w:p>
    <w:p w:rsidR="005526F5" w:rsidRDefault="005526F5" w:rsidP="00E9249D">
      <w:pPr>
        <w:jc w:val="both"/>
      </w:pPr>
    </w:p>
    <w:p w:rsidR="00EC1A15" w:rsidRDefault="00D33EF0" w:rsidP="00DC0CF0">
      <w:pPr>
        <w:numPr>
          <w:ilvl w:val="0"/>
          <w:numId w:val="14"/>
        </w:numPr>
        <w:jc w:val="both"/>
      </w:pPr>
      <w:r>
        <w:t xml:space="preserve">Vročanje dokumentov je pomembno procesno dejanje organa, ki omogoča seznanitev stranke s potekom postopka in nastanek pravne posledice, zato mora organ pri tem ravnati  posebej skrbno. </w:t>
      </w:r>
      <w:r w:rsidR="00C71098">
        <w:t xml:space="preserve">Pravilna vročitev odločbe je pogoj za ugotovitev </w:t>
      </w:r>
      <w:r w:rsidR="00EB681F">
        <w:t>in potrditev</w:t>
      </w:r>
      <w:r w:rsidR="00C71098">
        <w:t xml:space="preserve"> </w:t>
      </w:r>
      <w:r w:rsidR="007F19E9">
        <w:t xml:space="preserve">njene </w:t>
      </w:r>
      <w:r w:rsidR="00C71098">
        <w:t xml:space="preserve">dokončnosti (člen 224 ZUP). </w:t>
      </w:r>
      <w:r w:rsidR="00080542">
        <w:t xml:space="preserve">Upravna inšpektorica ugotavlja, da v </w:t>
      </w:r>
      <w:r>
        <w:t>opisanem</w:t>
      </w:r>
      <w:r w:rsidR="00080542">
        <w:t xml:space="preserve"> primeru niso izkazani pogoji za uporabo</w:t>
      </w:r>
      <w:r w:rsidR="004A49BE">
        <w:t xml:space="preserve"> drugega odst.</w:t>
      </w:r>
      <w:r w:rsidR="00080542">
        <w:t xml:space="preserve"> 96.a člena ZUP (vročanje</w:t>
      </w:r>
      <w:r w:rsidR="000938E4">
        <w:t xml:space="preserve"> z javnim naznanilom</w:t>
      </w:r>
      <w:r w:rsidR="004A49BE">
        <w:t>, ker oseba ne prebiva na naslovu za vročanje</w:t>
      </w:r>
      <w:r w:rsidR="00466775">
        <w:t>). Treba je upoštevati, da gre za vročanje v tujino, za katero velja drugi odst. 92. člena ZUP, po katerem se vročitev opravi neposredno</w:t>
      </w:r>
      <w:r w:rsidR="004A49BE">
        <w:t xml:space="preserve"> (na poštni naslov v tujini)</w:t>
      </w:r>
      <w:r w:rsidR="00466775">
        <w:t xml:space="preserve"> ali po diplomatski poti, če mednarodna pogodba ne določa drugače. Organ bi moral narediti vse potrebno, da </w:t>
      </w:r>
      <w:r w:rsidR="004A49BE">
        <w:t xml:space="preserve">bi </w:t>
      </w:r>
      <w:r w:rsidR="00466775">
        <w:lastRenderedPageBreak/>
        <w:t>zagotovi</w:t>
      </w:r>
      <w:r w:rsidR="004A49BE">
        <w:t>l</w:t>
      </w:r>
      <w:r w:rsidR="00466775">
        <w:t xml:space="preserve"> dejansko vročitev pisanja solastniku nepremičnine, ki prebiva v tujini (tudi s poskusom vročanja po diplomatski poti). Kolikor vročitev ne bi bila možna, bi moral </w:t>
      </w:r>
      <w:r w:rsidR="00DC0CF0">
        <w:t xml:space="preserve">stranki postaviti začasnega zastopnika ob smiselni uporabi petega in šestega odst. 11. člena ZEN. </w:t>
      </w:r>
      <w:r w:rsidR="00C71098">
        <w:t>Ker organ ni ravnal na opisan način, je bilo kršeno načelo procesne zakonitosti (6. člen ZUP).</w:t>
      </w:r>
    </w:p>
    <w:p w:rsidR="00FA2D0D" w:rsidRPr="00BC20F3" w:rsidRDefault="00FA2D0D" w:rsidP="00BC20F3"/>
    <w:p w:rsidR="00BC20F3" w:rsidRDefault="00BC20F3" w:rsidP="00BC20F3"/>
    <w:p w:rsidR="00196628" w:rsidRPr="009A1045" w:rsidRDefault="00196628" w:rsidP="00196628">
      <w:pPr>
        <w:jc w:val="both"/>
        <w:rPr>
          <w:rFonts w:cs="Arial"/>
          <w:i/>
          <w:szCs w:val="20"/>
          <w:u w:val="single"/>
        </w:rPr>
      </w:pPr>
      <w:r w:rsidRPr="009A1045">
        <w:rPr>
          <w:rFonts w:cs="Arial"/>
          <w:i/>
          <w:szCs w:val="20"/>
          <w:u w:val="single"/>
        </w:rPr>
        <w:t xml:space="preserve">Pojasnila OGU Koper v zvezi z ugotovitvami </w:t>
      </w:r>
      <w:r w:rsidR="001F43E9" w:rsidRPr="009A1045">
        <w:rPr>
          <w:rFonts w:cs="Arial"/>
          <w:i/>
          <w:szCs w:val="20"/>
          <w:u w:val="single"/>
        </w:rPr>
        <w:t>nadzora</w:t>
      </w:r>
    </w:p>
    <w:p w:rsidR="00196628" w:rsidRPr="009A1045" w:rsidRDefault="00196628" w:rsidP="00BC20F3">
      <w:pPr>
        <w:rPr>
          <w:i/>
        </w:rPr>
      </w:pPr>
    </w:p>
    <w:p w:rsidR="00196628" w:rsidRPr="009A1045" w:rsidRDefault="00E94262" w:rsidP="00975F07">
      <w:pPr>
        <w:jc w:val="both"/>
        <w:rPr>
          <w:i/>
        </w:rPr>
      </w:pPr>
      <w:r w:rsidRPr="009A1045">
        <w:rPr>
          <w:i/>
        </w:rPr>
        <w:t xml:space="preserve">Direktor OGU Koper je pojasnil, da se je o vseh zadevah, ki so bile predmet nadzora, pogovoril z uradnimi osebami, ki so vodile posamezne postopke. Z ugotovljenimi kršitvami ali nepopolno izvedenimi postopki so seznanjeni in bodo pri nadaljnjem izvajanju svojih nalog še bolj skrbeli za spoštovanje vseh zakonskih določil ZEN-a in ZUP-a. </w:t>
      </w:r>
      <w:r w:rsidR="00196628" w:rsidRPr="009A1045">
        <w:rPr>
          <w:i/>
        </w:rPr>
        <w:t>Smiselno direktor OGU Koper v zvezi z ugotovljeno kršitvijo načela procesne zakonitosti (6. člen</w:t>
      </w:r>
      <w:r w:rsidRPr="009A1045">
        <w:rPr>
          <w:i/>
        </w:rPr>
        <w:t xml:space="preserve"> </w:t>
      </w:r>
      <w:r w:rsidR="00196628" w:rsidRPr="009A1045">
        <w:rPr>
          <w:i/>
        </w:rPr>
        <w:t>ZUP), ker v postopku ni bil</w:t>
      </w:r>
      <w:r w:rsidRPr="009A1045">
        <w:rPr>
          <w:i/>
        </w:rPr>
        <w:t xml:space="preserve">a </w:t>
      </w:r>
      <w:r w:rsidR="00196628" w:rsidRPr="009A1045">
        <w:rPr>
          <w:i/>
        </w:rPr>
        <w:t>zagotovljena udeležba vsem lastnikom stavbe, pojasnjuje, da so ostalim lastnikom stavbe vročili odločbo o spremembi podatkov katastra stavb, kar je tudi oblika udeležbe v postopku. Glede na ugotovitve</w:t>
      </w:r>
      <w:r w:rsidRPr="009A1045">
        <w:rPr>
          <w:i/>
        </w:rPr>
        <w:t xml:space="preserve"> upravne inšpekcije</w:t>
      </w:r>
      <w:r w:rsidR="00196628" w:rsidRPr="009A1045">
        <w:rPr>
          <w:i/>
        </w:rPr>
        <w:t>, da je taka oblika udeležbe v postopku</w:t>
      </w:r>
      <w:r w:rsidRPr="009A1045">
        <w:rPr>
          <w:i/>
        </w:rPr>
        <w:t xml:space="preserve"> </w:t>
      </w:r>
      <w:r w:rsidR="00196628" w:rsidRPr="009A1045">
        <w:rPr>
          <w:i/>
        </w:rPr>
        <w:t>nezadostna, je direktor OGU Koper sporočil, da bodo v bodoče v postopkih, ki jih vodijo,</w:t>
      </w:r>
      <w:r w:rsidRPr="009A1045">
        <w:rPr>
          <w:i/>
        </w:rPr>
        <w:t xml:space="preserve"> </w:t>
      </w:r>
      <w:r w:rsidR="00196628" w:rsidRPr="009A1045">
        <w:rPr>
          <w:i/>
        </w:rPr>
        <w:t>zagotovili udeležbo vseh lastnikov stavbe ali delov stavbe, katerih podatki se v postopku</w:t>
      </w:r>
      <w:r w:rsidRPr="009A1045">
        <w:rPr>
          <w:i/>
        </w:rPr>
        <w:t xml:space="preserve"> </w:t>
      </w:r>
      <w:r w:rsidR="00196628" w:rsidRPr="009A1045">
        <w:rPr>
          <w:i/>
        </w:rPr>
        <w:t>spreminjajo ter pridobili njihovo izjavo volje glede obravnavanih sprememb podatkov v postopku</w:t>
      </w:r>
      <w:r w:rsidRPr="009A1045">
        <w:rPr>
          <w:i/>
        </w:rPr>
        <w:t xml:space="preserve"> </w:t>
      </w:r>
      <w:r w:rsidR="00196628" w:rsidRPr="009A1045">
        <w:rPr>
          <w:i/>
        </w:rPr>
        <w:t>pred izdajo odločbe oziroma tako ravnanje terjali od geodetskih podjetij pri izvedbi geodetske</w:t>
      </w:r>
      <w:r w:rsidRPr="009A1045">
        <w:rPr>
          <w:i/>
        </w:rPr>
        <w:t xml:space="preserve"> </w:t>
      </w:r>
      <w:r w:rsidR="00196628" w:rsidRPr="009A1045">
        <w:rPr>
          <w:i/>
        </w:rPr>
        <w:t>storitve (v predupravnem postopku).</w:t>
      </w:r>
      <w:r w:rsidR="001F6C35" w:rsidRPr="009A1045">
        <w:rPr>
          <w:i/>
        </w:rPr>
        <w:t xml:space="preserve"> </w:t>
      </w:r>
      <w:r w:rsidR="00196628" w:rsidRPr="009A1045">
        <w:rPr>
          <w:i/>
        </w:rPr>
        <w:t>V zvezi z ugotovljeno nepravilnostjo v odločbi, kjer je bilo napačno navedeno geodetsko</w:t>
      </w:r>
      <w:r w:rsidR="007043E2" w:rsidRPr="009A1045">
        <w:rPr>
          <w:i/>
        </w:rPr>
        <w:t xml:space="preserve"> </w:t>
      </w:r>
      <w:r w:rsidR="00196628" w:rsidRPr="009A1045">
        <w:rPr>
          <w:i/>
        </w:rPr>
        <w:t>podjetje in odgovorni geodet, ki je v konkretni zadevi dejansko izdelal in potrdil elaborat, je</w:t>
      </w:r>
      <w:r w:rsidR="002266D8" w:rsidRPr="009A1045">
        <w:rPr>
          <w:i/>
        </w:rPr>
        <w:t xml:space="preserve"> </w:t>
      </w:r>
      <w:r w:rsidR="00196628" w:rsidRPr="009A1045">
        <w:rPr>
          <w:i/>
        </w:rPr>
        <w:t>direktor OGU Koper pojasnil, da je z navedenim seznanil uradne osebe te OGU in jih pozval, da</w:t>
      </w:r>
      <w:r w:rsidR="007043E2" w:rsidRPr="009A1045">
        <w:rPr>
          <w:i/>
        </w:rPr>
        <w:t xml:space="preserve"> </w:t>
      </w:r>
      <w:r w:rsidR="00196628" w:rsidRPr="009A1045">
        <w:rPr>
          <w:i/>
        </w:rPr>
        <w:t>upravne akte pripravljajo še bolj vestno in skrbno. Pri tem pa jih je opozoril tudi na možnost</w:t>
      </w:r>
      <w:r w:rsidR="007043E2" w:rsidRPr="009A1045">
        <w:rPr>
          <w:i/>
        </w:rPr>
        <w:t xml:space="preserve"> </w:t>
      </w:r>
      <w:r w:rsidR="00196628" w:rsidRPr="009A1045">
        <w:rPr>
          <w:i/>
        </w:rPr>
        <w:t>postopanja po 223. členu ZUP-a (izdaja sklepa o popravi pomote), kadar gre v izdani odločbi za</w:t>
      </w:r>
      <w:r w:rsidR="002266D8" w:rsidRPr="009A1045">
        <w:rPr>
          <w:i/>
        </w:rPr>
        <w:t xml:space="preserve"> </w:t>
      </w:r>
      <w:r w:rsidR="00196628" w:rsidRPr="009A1045">
        <w:rPr>
          <w:i/>
        </w:rPr>
        <w:t>očitne pisne (tipkarske) ali računske pomote, za katere v listinski dokumentaciji zadeve ni</w:t>
      </w:r>
      <w:r w:rsidR="00975F07" w:rsidRPr="009A1045">
        <w:rPr>
          <w:i/>
        </w:rPr>
        <w:t xml:space="preserve"> </w:t>
      </w:r>
      <w:r w:rsidR="00196628" w:rsidRPr="009A1045">
        <w:rPr>
          <w:i/>
        </w:rPr>
        <w:t>nobene podlage in so torej v očitnem nasprotju z resničnim dejanskim stanjem zadeve.</w:t>
      </w:r>
      <w:r w:rsidR="00975F07" w:rsidRPr="009A1045">
        <w:rPr>
          <w:i/>
        </w:rPr>
        <w:t xml:space="preserve"> </w:t>
      </w:r>
      <w:r w:rsidR="00196628" w:rsidRPr="009A1045">
        <w:rPr>
          <w:i/>
        </w:rPr>
        <w:t>Glede ugotovljene nepravilne vročitve odločbe po e-pošti je direktor OGU Koper pojasnil, da je</w:t>
      </w:r>
      <w:r w:rsidR="00975F07" w:rsidRPr="009A1045">
        <w:rPr>
          <w:i/>
        </w:rPr>
        <w:t xml:space="preserve"> </w:t>
      </w:r>
      <w:r w:rsidR="00196628" w:rsidRPr="009A1045">
        <w:rPr>
          <w:i/>
        </w:rPr>
        <w:t>uradne osebe z ugotovljeno kršitvijo seznanil in jih opozoril, pod katerimi pogoji se lahko upravni</w:t>
      </w:r>
      <w:r w:rsidR="00975F07" w:rsidRPr="009A1045">
        <w:rPr>
          <w:i/>
        </w:rPr>
        <w:t xml:space="preserve"> </w:t>
      </w:r>
      <w:r w:rsidR="00196628" w:rsidRPr="009A1045">
        <w:rPr>
          <w:i/>
        </w:rPr>
        <w:t xml:space="preserve">akti vročajo po elektronski poti. Po seznanitvi z ugotovitvami </w:t>
      </w:r>
      <w:r w:rsidR="00F32FE8" w:rsidRPr="009A1045">
        <w:rPr>
          <w:i/>
        </w:rPr>
        <w:t xml:space="preserve">nadzora </w:t>
      </w:r>
      <w:r w:rsidR="00196628" w:rsidRPr="009A1045">
        <w:rPr>
          <w:i/>
        </w:rPr>
        <w:t>se je direktor OGU Koper</w:t>
      </w:r>
      <w:r w:rsidR="00975F07" w:rsidRPr="009A1045">
        <w:rPr>
          <w:i/>
        </w:rPr>
        <w:t xml:space="preserve"> </w:t>
      </w:r>
      <w:r w:rsidR="00196628" w:rsidRPr="009A1045">
        <w:rPr>
          <w:i/>
        </w:rPr>
        <w:t>tudi zavezal, da bo opravil še dodatne poizvedbe o tem, kdaj dejansko je stranka konkretno</w:t>
      </w:r>
      <w:r w:rsidR="00975F07" w:rsidRPr="009A1045">
        <w:rPr>
          <w:i/>
        </w:rPr>
        <w:t xml:space="preserve"> </w:t>
      </w:r>
      <w:r w:rsidR="00196628" w:rsidRPr="009A1045">
        <w:rPr>
          <w:i/>
        </w:rPr>
        <w:t>odločbo, poslano po elektronski pošti, prejela, ter te ugotovitve upošteval pri ugotovitvi</w:t>
      </w:r>
      <w:r w:rsidR="00975F07" w:rsidRPr="009A1045">
        <w:rPr>
          <w:i/>
        </w:rPr>
        <w:t xml:space="preserve"> </w:t>
      </w:r>
      <w:r w:rsidR="00196628" w:rsidRPr="009A1045">
        <w:rPr>
          <w:i/>
        </w:rPr>
        <w:t>dokončnosti in pravnomočnosti odločbe.</w:t>
      </w:r>
      <w:r w:rsidR="00975F07" w:rsidRPr="009A1045">
        <w:rPr>
          <w:i/>
        </w:rPr>
        <w:t xml:space="preserve"> </w:t>
      </w:r>
      <w:r w:rsidR="00196628" w:rsidRPr="009A1045">
        <w:rPr>
          <w:i/>
        </w:rPr>
        <w:t>V zvezi z ugotovljenimi kršitvami načela ekonomičnosti postopka je direktor OGU Koper</w:t>
      </w:r>
      <w:r w:rsidR="00975F07" w:rsidRPr="009A1045">
        <w:rPr>
          <w:i/>
        </w:rPr>
        <w:t xml:space="preserve"> </w:t>
      </w:r>
      <w:r w:rsidR="00196628" w:rsidRPr="009A1045">
        <w:rPr>
          <w:i/>
        </w:rPr>
        <w:t>pojasnil, da ugotovitvam v celoti sledijo in bodo v bodoče posebej pozorni tudi na</w:t>
      </w:r>
      <w:r w:rsidR="00975F07" w:rsidRPr="009A1045">
        <w:rPr>
          <w:i/>
        </w:rPr>
        <w:t xml:space="preserve"> </w:t>
      </w:r>
      <w:r w:rsidR="00196628" w:rsidRPr="009A1045">
        <w:rPr>
          <w:i/>
        </w:rPr>
        <w:t>spoštovanje tega temeljnega načela ZUP. Glede ugotovljenih kršitev pri sestavi oziroma vsebini</w:t>
      </w:r>
      <w:r w:rsidR="00975F07" w:rsidRPr="009A1045">
        <w:rPr>
          <w:i/>
        </w:rPr>
        <w:t xml:space="preserve"> </w:t>
      </w:r>
      <w:r w:rsidR="00196628" w:rsidRPr="009A1045">
        <w:rPr>
          <w:i/>
        </w:rPr>
        <w:t>poziva k dopolnitvi elaborata ter glede neobstoja pooblastila odgovornemu geodetu za</w:t>
      </w:r>
      <w:r w:rsidR="00975F07" w:rsidRPr="009A1045">
        <w:rPr>
          <w:i/>
        </w:rPr>
        <w:t xml:space="preserve"> </w:t>
      </w:r>
      <w:r w:rsidR="00196628" w:rsidRPr="009A1045">
        <w:rPr>
          <w:i/>
        </w:rPr>
        <w:t>dopolnitev elaborata, je direktor OGU Koper sporočil, da v celoti sledi navedenim ugotovitvam, s</w:t>
      </w:r>
      <w:r w:rsidR="00975F07" w:rsidRPr="009A1045">
        <w:rPr>
          <w:i/>
        </w:rPr>
        <w:t xml:space="preserve"> </w:t>
      </w:r>
      <w:r w:rsidR="00196628" w:rsidRPr="009A1045">
        <w:rPr>
          <w:i/>
        </w:rPr>
        <w:t>katerimi je seznanil tudi uradne osebe te OGU in se zavezal, da bodo v bodoče pozive izdajali v</w:t>
      </w:r>
      <w:r w:rsidR="00975F07" w:rsidRPr="009A1045">
        <w:rPr>
          <w:i/>
        </w:rPr>
        <w:t xml:space="preserve"> </w:t>
      </w:r>
      <w:r w:rsidR="00196628" w:rsidRPr="009A1045">
        <w:rPr>
          <w:i/>
        </w:rPr>
        <w:t>obliki in z vsebino, kot to predpisuje zakonodaja ter bolj dosledno preverjali obstoj in obseg</w:t>
      </w:r>
      <w:r w:rsidR="00975F07" w:rsidRPr="009A1045">
        <w:rPr>
          <w:i/>
        </w:rPr>
        <w:t xml:space="preserve"> </w:t>
      </w:r>
      <w:r w:rsidR="00196628" w:rsidRPr="009A1045">
        <w:rPr>
          <w:i/>
        </w:rPr>
        <w:t>pooblastil za zastopanje v upravnem postopku. Na ugotovljeno kršitev, da na odločbi ni podpisa</w:t>
      </w:r>
      <w:r w:rsidR="00975F07" w:rsidRPr="009A1045">
        <w:rPr>
          <w:i/>
        </w:rPr>
        <w:t xml:space="preserve"> </w:t>
      </w:r>
      <w:r w:rsidR="00196628" w:rsidRPr="009A1045">
        <w:rPr>
          <w:i/>
        </w:rPr>
        <w:t>uradne osebe, ki je vodila postopek, kar je v neskladju s prvim odstavkom 216. člena ZUP-a,</w:t>
      </w:r>
      <w:r w:rsidR="00975F07" w:rsidRPr="009A1045">
        <w:rPr>
          <w:i/>
        </w:rPr>
        <w:t xml:space="preserve"> </w:t>
      </w:r>
      <w:r w:rsidR="00196628" w:rsidRPr="009A1045">
        <w:rPr>
          <w:i/>
        </w:rPr>
        <w:t>bodo na OGU Koper odslej še bolj pazljivi. Prav tako je direktor OGU Koper uradne osebe te</w:t>
      </w:r>
      <w:r w:rsidR="00975F07" w:rsidRPr="009A1045">
        <w:rPr>
          <w:i/>
        </w:rPr>
        <w:t xml:space="preserve"> </w:t>
      </w:r>
      <w:r w:rsidR="00196628" w:rsidRPr="009A1045">
        <w:rPr>
          <w:i/>
        </w:rPr>
        <w:t>OGU ponovno opozoril na spoštovanje 130. člena ZUP-a glede združitve več zadev v en</w:t>
      </w:r>
      <w:r w:rsidR="00975F07" w:rsidRPr="009A1045">
        <w:rPr>
          <w:i/>
        </w:rPr>
        <w:t xml:space="preserve"> </w:t>
      </w:r>
      <w:r w:rsidR="00196628" w:rsidRPr="009A1045">
        <w:rPr>
          <w:i/>
        </w:rPr>
        <w:t>postopek ter izdaje sklepa o tem.</w:t>
      </w:r>
    </w:p>
    <w:p w:rsidR="00975F07" w:rsidRPr="009A1045" w:rsidRDefault="00975F07" w:rsidP="00975F07">
      <w:pPr>
        <w:jc w:val="both"/>
        <w:rPr>
          <w:i/>
        </w:rPr>
      </w:pPr>
    </w:p>
    <w:p w:rsidR="00196628" w:rsidRPr="009A1045" w:rsidRDefault="00196628" w:rsidP="00975F07">
      <w:pPr>
        <w:jc w:val="both"/>
        <w:rPr>
          <w:i/>
        </w:rPr>
      </w:pPr>
      <w:r w:rsidRPr="009A1045">
        <w:rPr>
          <w:i/>
        </w:rPr>
        <w:t>V zvezi z izpostavljeno problematiko vročanja uradnih pisanj v tujino se je direktor OGU Koper</w:t>
      </w:r>
      <w:r w:rsidR="00975F07" w:rsidRPr="009A1045">
        <w:rPr>
          <w:i/>
        </w:rPr>
        <w:t xml:space="preserve"> </w:t>
      </w:r>
      <w:r w:rsidRPr="009A1045">
        <w:rPr>
          <w:i/>
        </w:rPr>
        <w:t>seznanil z možnostjo vročanja v tujino preko ponudnikov hitre pošte. Na podlagi drugega odstavka</w:t>
      </w:r>
      <w:r w:rsidR="00975F07" w:rsidRPr="009A1045">
        <w:rPr>
          <w:i/>
        </w:rPr>
        <w:t xml:space="preserve"> </w:t>
      </w:r>
      <w:r w:rsidRPr="009A1045">
        <w:rPr>
          <w:i/>
        </w:rPr>
        <w:t>92. člena ZUP-a je sicer mogoče pisanja v tujino vročati tudi po diplomatski poti. Diplomatska</w:t>
      </w:r>
      <w:r w:rsidR="00975F07" w:rsidRPr="009A1045">
        <w:rPr>
          <w:i/>
        </w:rPr>
        <w:t xml:space="preserve"> </w:t>
      </w:r>
      <w:r w:rsidRPr="009A1045">
        <w:rPr>
          <w:i/>
        </w:rPr>
        <w:t>pot pomeni posredovanje listin prek ministrstva za zunanje zadeve določene tuje države, kjer</w:t>
      </w:r>
      <w:r w:rsidR="00975F07" w:rsidRPr="009A1045">
        <w:rPr>
          <w:i/>
        </w:rPr>
        <w:t xml:space="preserve"> </w:t>
      </w:r>
      <w:r w:rsidRPr="009A1045">
        <w:rPr>
          <w:i/>
        </w:rPr>
        <w:t>naj bi se vročitev opravila. O tem načinu vročanja so bila pridobljena tudi pojasnila Ministrstva</w:t>
      </w:r>
      <w:r w:rsidR="00975F07" w:rsidRPr="009A1045">
        <w:rPr>
          <w:i/>
        </w:rPr>
        <w:t xml:space="preserve"> </w:t>
      </w:r>
      <w:r w:rsidRPr="009A1045">
        <w:rPr>
          <w:i/>
        </w:rPr>
        <w:t>za zunanje zadeve Republike Slovenije. Po njihovih pojasnilih se za vročitev po diplomatski poti</w:t>
      </w:r>
      <w:r w:rsidR="0090150C" w:rsidRPr="009A1045">
        <w:rPr>
          <w:i/>
        </w:rPr>
        <w:t xml:space="preserve"> </w:t>
      </w:r>
      <w:r w:rsidRPr="009A1045">
        <w:rPr>
          <w:i/>
        </w:rPr>
        <w:t xml:space="preserve">zahteva, da mora biti spis, ki naj bi se vročil določeni osebi v tujini, preveden v </w:t>
      </w:r>
      <w:r w:rsidRPr="009A1045">
        <w:rPr>
          <w:i/>
        </w:rPr>
        <w:lastRenderedPageBreak/>
        <w:t>jezik zaprošene</w:t>
      </w:r>
      <w:r w:rsidR="00975F07" w:rsidRPr="009A1045">
        <w:rPr>
          <w:i/>
        </w:rPr>
        <w:t xml:space="preserve"> </w:t>
      </w:r>
      <w:r w:rsidRPr="009A1045">
        <w:rPr>
          <w:i/>
        </w:rPr>
        <w:t>države. Prevod spisa opravi in potrdi sodni tolmač. Slovensko veleposlaništvo namreč ni dolžno</w:t>
      </w:r>
      <w:r w:rsidR="0090150C" w:rsidRPr="009A1045">
        <w:rPr>
          <w:i/>
        </w:rPr>
        <w:t xml:space="preserve"> </w:t>
      </w:r>
      <w:r w:rsidRPr="009A1045">
        <w:rPr>
          <w:i/>
        </w:rPr>
        <w:t>prevajati listin v jezik države sprejemnice. Zaprosilo s spisom in prevodom veleposlaništvo RS,</w:t>
      </w:r>
      <w:r w:rsidR="00975F07" w:rsidRPr="009A1045">
        <w:rPr>
          <w:i/>
        </w:rPr>
        <w:t xml:space="preserve"> </w:t>
      </w:r>
      <w:r w:rsidRPr="009A1045">
        <w:rPr>
          <w:i/>
        </w:rPr>
        <w:t>akreditirano za to državo, z noto pošlje ministrstvu za zunanje zadeve zaprošene države. To</w:t>
      </w:r>
      <w:r w:rsidR="00975F07" w:rsidRPr="009A1045">
        <w:rPr>
          <w:i/>
        </w:rPr>
        <w:t xml:space="preserve"> </w:t>
      </w:r>
      <w:r w:rsidRPr="009A1045">
        <w:rPr>
          <w:i/>
        </w:rPr>
        <w:t>pomeni, da mora organ, ki vroča po diplomatski poti, priložiti tudi prevod listine v jezik</w:t>
      </w:r>
      <w:r w:rsidR="00975F07" w:rsidRPr="009A1045">
        <w:rPr>
          <w:i/>
        </w:rPr>
        <w:t xml:space="preserve"> </w:t>
      </w:r>
      <w:r w:rsidRPr="009A1045">
        <w:rPr>
          <w:i/>
        </w:rPr>
        <w:t>zaprošene države, pri čemer listine ne smejo biti v zaprti kuverti. Vročitev opravi pristojni organ</w:t>
      </w:r>
      <w:r w:rsidR="00975F07" w:rsidRPr="009A1045">
        <w:rPr>
          <w:i/>
        </w:rPr>
        <w:t xml:space="preserve"> </w:t>
      </w:r>
      <w:r w:rsidRPr="009A1045">
        <w:rPr>
          <w:i/>
        </w:rPr>
        <w:t>po zakonodaji zaprošene države. Stranka sprejme spis prostovoljno, torej tudi pri vročanju po</w:t>
      </w:r>
      <w:r w:rsidR="00975F07" w:rsidRPr="009A1045">
        <w:rPr>
          <w:i/>
        </w:rPr>
        <w:t xml:space="preserve"> </w:t>
      </w:r>
      <w:r w:rsidRPr="009A1045">
        <w:rPr>
          <w:i/>
        </w:rPr>
        <w:t>diplomatski poti ni zagotovila, da bo pisanje uspešno vročeno. Ker je po povedanem</w:t>
      </w:r>
      <w:r w:rsidR="00975F07" w:rsidRPr="009A1045">
        <w:rPr>
          <w:i/>
        </w:rPr>
        <w:t xml:space="preserve"> </w:t>
      </w:r>
      <w:r w:rsidRPr="009A1045">
        <w:rPr>
          <w:i/>
        </w:rPr>
        <w:t>diplomatska pot dolgotrajna in draga, se je OGU Koper, ki vodi upravne postopke, v katerih</w:t>
      </w:r>
      <w:r w:rsidR="00975F07" w:rsidRPr="009A1045">
        <w:rPr>
          <w:i/>
        </w:rPr>
        <w:t xml:space="preserve"> </w:t>
      </w:r>
      <w:r w:rsidRPr="009A1045">
        <w:rPr>
          <w:i/>
        </w:rPr>
        <w:t>pogosto kot stranke nastopajo tuji državljani oziroma osebe, ki prebivajo v tujini, ne poslužuje.</w:t>
      </w:r>
    </w:p>
    <w:p w:rsidR="00196628" w:rsidRPr="009A1045" w:rsidRDefault="00196628" w:rsidP="00975F07">
      <w:pPr>
        <w:jc w:val="both"/>
        <w:rPr>
          <w:i/>
        </w:rPr>
      </w:pPr>
    </w:p>
    <w:p w:rsidR="0034213B" w:rsidRPr="009A1045" w:rsidRDefault="00280178" w:rsidP="005526F5">
      <w:pPr>
        <w:jc w:val="both"/>
      </w:pPr>
      <w:r w:rsidRPr="009A1045">
        <w:t xml:space="preserve">V zvezi s pojasnili </w:t>
      </w:r>
      <w:r w:rsidR="008A7B95" w:rsidRPr="009A1045">
        <w:t>OGU Koper</w:t>
      </w:r>
      <w:r w:rsidRPr="009A1045">
        <w:t xml:space="preserve"> upravna inšpektorica p</w:t>
      </w:r>
      <w:r w:rsidR="008A7B95" w:rsidRPr="009A1045">
        <w:t>ripominja</w:t>
      </w:r>
      <w:r w:rsidR="001F5E4C" w:rsidRPr="009A1045">
        <w:t xml:space="preserve">: </w:t>
      </w:r>
    </w:p>
    <w:p w:rsidR="00196628" w:rsidRPr="009A1045" w:rsidRDefault="00280178" w:rsidP="0034213B">
      <w:pPr>
        <w:numPr>
          <w:ilvl w:val="0"/>
          <w:numId w:val="14"/>
        </w:numPr>
        <w:jc w:val="both"/>
      </w:pPr>
      <w:r w:rsidRPr="009A1045">
        <w:t>V z</w:t>
      </w:r>
      <w:r w:rsidR="008B5CAF" w:rsidRPr="009A1045">
        <w:t>adevi</w:t>
      </w:r>
      <w:r w:rsidRPr="009A1045">
        <w:t xml:space="preserve"> št. 02112-1477/2018, v kateri je organ nepravilno vročal dokumente oseb</w:t>
      </w:r>
      <w:r w:rsidR="008A7B95" w:rsidRPr="009A1045">
        <w:t>i</w:t>
      </w:r>
      <w:r w:rsidRPr="009A1045">
        <w:t xml:space="preserve"> v tujini z javnim naznanilom, mora organ narediti vse potrebno, da bi zagotovil dejansko vročitev. Kolikor</w:t>
      </w:r>
      <w:r w:rsidR="00DE18EF" w:rsidRPr="009A1045">
        <w:t xml:space="preserve"> se izkaže, da je prebivališče stranke neznano</w:t>
      </w:r>
      <w:r w:rsidRPr="009A1045">
        <w:t>, upravna inšpektorica predlaga, da organ pisanje vroči začasnemu zastopniku</w:t>
      </w:r>
      <w:r w:rsidR="008A7B95" w:rsidRPr="009A1045">
        <w:t>, ki ga postavi</w:t>
      </w:r>
      <w:r w:rsidRPr="009A1045">
        <w:t xml:space="preserve"> ob smiselni uporabi 5. v zvezi s 6. odst. 11. člena ZEN.</w:t>
      </w:r>
      <w:r w:rsidR="00BD76C6" w:rsidRPr="009A1045">
        <w:t xml:space="preserve"> Dokler odločba ni pravilno vročena, </w:t>
      </w:r>
      <w:r w:rsidR="004666A0" w:rsidRPr="009A1045">
        <w:t>n</w:t>
      </w:r>
      <w:r w:rsidR="00DE18EF" w:rsidRPr="009A1045">
        <w:t xml:space="preserve">e </w:t>
      </w:r>
      <w:r w:rsidR="00A475C1" w:rsidRPr="009A1045">
        <w:t>more začeti teči rok za vložitev pritožbe, kar pomeni, da odločba ne postane dokončna</w:t>
      </w:r>
      <w:r w:rsidR="00DE18EF" w:rsidRPr="009A1045">
        <w:t>.</w:t>
      </w:r>
    </w:p>
    <w:p w:rsidR="00196628" w:rsidRPr="009A1045" w:rsidRDefault="00196628" w:rsidP="00BC20F3"/>
    <w:p w:rsidR="00196628" w:rsidRPr="009A1045" w:rsidRDefault="00196628" w:rsidP="00BC20F3"/>
    <w:p w:rsidR="0089450F" w:rsidRPr="00B239CF" w:rsidRDefault="00B239CF" w:rsidP="00B86AF8">
      <w:pPr>
        <w:jc w:val="both"/>
        <w:rPr>
          <w:rFonts w:cs="Arial"/>
          <w:b/>
          <w:szCs w:val="20"/>
        </w:rPr>
      </w:pPr>
      <w:r w:rsidRPr="00B239CF">
        <w:rPr>
          <w:rFonts w:cs="Arial"/>
          <w:b/>
          <w:szCs w:val="20"/>
        </w:rPr>
        <w:t>3. Obravnava pobud</w:t>
      </w:r>
      <w:r w:rsidR="00252F73">
        <w:rPr>
          <w:rFonts w:cs="Arial"/>
          <w:b/>
          <w:szCs w:val="20"/>
        </w:rPr>
        <w:t>e, ki se nanaša na</w:t>
      </w:r>
      <w:r w:rsidRPr="00B239CF">
        <w:rPr>
          <w:rFonts w:cs="Arial"/>
          <w:b/>
          <w:szCs w:val="20"/>
        </w:rPr>
        <w:t xml:space="preserve"> OGU Velenje</w:t>
      </w:r>
      <w:r w:rsidR="00252F73">
        <w:rPr>
          <w:rFonts w:cs="Arial"/>
          <w:b/>
          <w:szCs w:val="20"/>
        </w:rPr>
        <w:t xml:space="preserve"> (zadeva IJS št. 0610-505/2018)</w:t>
      </w:r>
    </w:p>
    <w:p w:rsidR="0089450F" w:rsidRPr="00B239CF" w:rsidRDefault="0089450F" w:rsidP="00B86AF8">
      <w:pPr>
        <w:jc w:val="both"/>
        <w:rPr>
          <w:rFonts w:cs="Arial"/>
          <w:b/>
          <w:szCs w:val="20"/>
        </w:rPr>
      </w:pPr>
    </w:p>
    <w:p w:rsidR="009C4AA3" w:rsidRDefault="00B239CF" w:rsidP="00B86AF8">
      <w:pPr>
        <w:jc w:val="both"/>
        <w:rPr>
          <w:rFonts w:cs="Arial"/>
          <w:szCs w:val="20"/>
        </w:rPr>
      </w:pPr>
      <w:r>
        <w:rPr>
          <w:rFonts w:cs="Arial"/>
          <w:szCs w:val="20"/>
        </w:rPr>
        <w:t>Upravna inšpekcija je prejela pobudo za uvedbo nadzora, ki se nanaša na ravnanje uradn</w:t>
      </w:r>
      <w:r w:rsidR="00AE2FD2">
        <w:rPr>
          <w:rFonts w:cs="Arial"/>
          <w:szCs w:val="20"/>
        </w:rPr>
        <w:t xml:space="preserve">e osebe OGU Velenje, Geodetske pisarne Mozirje, </w:t>
      </w:r>
      <w:r>
        <w:rPr>
          <w:rFonts w:cs="Arial"/>
          <w:szCs w:val="20"/>
        </w:rPr>
        <w:t xml:space="preserve">v zadevi št. 02112-174/2018. Očitki se nanašajo na </w:t>
      </w:r>
      <w:r w:rsidR="00AE2FD2">
        <w:rPr>
          <w:rFonts w:cs="Arial"/>
          <w:szCs w:val="20"/>
        </w:rPr>
        <w:t xml:space="preserve">vodenje </w:t>
      </w:r>
      <w:r>
        <w:rPr>
          <w:rFonts w:cs="Arial"/>
          <w:szCs w:val="20"/>
        </w:rPr>
        <w:t>ustn</w:t>
      </w:r>
      <w:r w:rsidR="00AE2FD2">
        <w:rPr>
          <w:rFonts w:cs="Arial"/>
          <w:szCs w:val="20"/>
        </w:rPr>
        <w:t>e</w:t>
      </w:r>
      <w:r>
        <w:rPr>
          <w:rFonts w:cs="Arial"/>
          <w:szCs w:val="20"/>
        </w:rPr>
        <w:t xml:space="preserve"> obravnav</w:t>
      </w:r>
      <w:r w:rsidR="00AE2FD2">
        <w:rPr>
          <w:rFonts w:cs="Arial"/>
          <w:szCs w:val="20"/>
        </w:rPr>
        <w:t>e</w:t>
      </w:r>
      <w:r>
        <w:rPr>
          <w:rFonts w:cs="Arial"/>
          <w:szCs w:val="20"/>
        </w:rPr>
        <w:t xml:space="preserve"> v postopku evidentiranja urejene meje</w:t>
      </w:r>
      <w:r w:rsidR="009C4AA3">
        <w:rPr>
          <w:rFonts w:cs="Arial"/>
          <w:szCs w:val="20"/>
        </w:rPr>
        <w:t xml:space="preserve"> in na sestavo zapisnika o ustni obravnavi</w:t>
      </w:r>
      <w:r>
        <w:rPr>
          <w:rFonts w:cs="Arial"/>
          <w:szCs w:val="20"/>
        </w:rPr>
        <w:t xml:space="preserve">. </w:t>
      </w:r>
      <w:r w:rsidR="009C4AA3">
        <w:rPr>
          <w:rFonts w:cs="Arial"/>
          <w:szCs w:val="20"/>
        </w:rPr>
        <w:t>V pobudi so navedene konkretne okoliščine</w:t>
      </w:r>
      <w:r w:rsidR="00236B07">
        <w:rPr>
          <w:rFonts w:cs="Arial"/>
          <w:szCs w:val="20"/>
        </w:rPr>
        <w:t xml:space="preserve"> glede poteka ustne obravnave</w:t>
      </w:r>
      <w:r w:rsidR="00AE2FD2">
        <w:rPr>
          <w:rFonts w:cs="Arial"/>
          <w:szCs w:val="20"/>
        </w:rPr>
        <w:t xml:space="preserve">. </w:t>
      </w:r>
      <w:r w:rsidR="00164C37">
        <w:rPr>
          <w:rFonts w:cs="Arial"/>
          <w:szCs w:val="20"/>
        </w:rPr>
        <w:t>Eden od udeležencev postopka</w:t>
      </w:r>
      <w:r w:rsidR="00C4030C">
        <w:rPr>
          <w:rFonts w:cs="Arial"/>
          <w:szCs w:val="20"/>
        </w:rPr>
        <w:t xml:space="preserve"> naj bi pred ustno obravnavo uradni osebi poslal dopis in v njem opisal svoj pogled na sporno mejo ter uradno osebo prosil, da še pred ustno obravnavo pridobi mnenja udeležencev z nasprotnimi interesi, da bi na ustni obravnavi lažje dosegli sporazumno rešitev. Uradna oseba naj ne bi upoštevala tega predloga in drugim udeležencem ni pos</w:t>
      </w:r>
      <w:r w:rsidR="007C2187">
        <w:rPr>
          <w:rFonts w:cs="Arial"/>
          <w:szCs w:val="20"/>
        </w:rPr>
        <w:t>lala</w:t>
      </w:r>
      <w:r w:rsidR="00C4030C">
        <w:rPr>
          <w:rFonts w:cs="Arial"/>
          <w:szCs w:val="20"/>
        </w:rPr>
        <w:t xml:space="preserve"> dopisa in drugih dokumentov, ki bi jih v skladu s 158. členom ZUP morala poslati.</w:t>
      </w:r>
      <w:r w:rsidR="00236B07">
        <w:rPr>
          <w:rFonts w:cs="Arial"/>
          <w:szCs w:val="20"/>
        </w:rPr>
        <w:t xml:space="preserve"> Uradna oseba </w:t>
      </w:r>
      <w:r w:rsidR="00431CEB">
        <w:rPr>
          <w:rFonts w:cs="Arial"/>
          <w:szCs w:val="20"/>
        </w:rPr>
        <w:t>naj si ne bi</w:t>
      </w:r>
      <w:r w:rsidR="00236B07">
        <w:rPr>
          <w:rFonts w:cs="Arial"/>
          <w:szCs w:val="20"/>
        </w:rPr>
        <w:t xml:space="preserve"> prizadevala v smislu 137. člena ZUP za dosego sporazuma med strankami, ampak </w:t>
      </w:r>
      <w:r w:rsidR="00431CEB">
        <w:rPr>
          <w:rFonts w:cs="Arial"/>
          <w:szCs w:val="20"/>
        </w:rPr>
        <w:t>naj bi</w:t>
      </w:r>
      <w:r w:rsidR="00236B07">
        <w:rPr>
          <w:rFonts w:cs="Arial"/>
          <w:szCs w:val="20"/>
        </w:rPr>
        <w:t xml:space="preserve"> želela zadevo čimprej zaključiti in prepustiti reševanje sodišču.</w:t>
      </w:r>
      <w:r w:rsidR="00431CEB">
        <w:rPr>
          <w:rFonts w:cs="Arial"/>
          <w:szCs w:val="20"/>
        </w:rPr>
        <w:t xml:space="preserve"> Zapisnik ustne obravnave naj ne bi odražal dogajanja na tej obravnavi. </w:t>
      </w:r>
      <w:r w:rsidR="00C15172">
        <w:rPr>
          <w:rFonts w:cs="Arial"/>
          <w:szCs w:val="20"/>
        </w:rPr>
        <w:t>Z</w:t>
      </w:r>
      <w:r w:rsidR="00431CEB">
        <w:rPr>
          <w:rFonts w:cs="Arial"/>
          <w:szCs w:val="20"/>
        </w:rPr>
        <w:t xml:space="preserve"> enim stavkom naj bi bilo omenjeno, da je razprava potekala, ta pa naj bi bila bolj na ravni gostilniškega prer</w:t>
      </w:r>
      <w:r w:rsidR="002B6712">
        <w:rPr>
          <w:rFonts w:cs="Arial"/>
          <w:szCs w:val="20"/>
        </w:rPr>
        <w:t>e</w:t>
      </w:r>
      <w:r w:rsidR="00431CEB">
        <w:rPr>
          <w:rFonts w:cs="Arial"/>
          <w:szCs w:val="20"/>
        </w:rPr>
        <w:t>kanja</w:t>
      </w:r>
      <w:r w:rsidR="002B6712">
        <w:rPr>
          <w:rFonts w:cs="Arial"/>
          <w:szCs w:val="20"/>
        </w:rPr>
        <w:t>. Uradna oseba naj ne bi vzpostavila reda, zato v zapisniku ni zapisane nobene izjave udeležencev.</w:t>
      </w:r>
      <w:r w:rsidR="007330A8">
        <w:rPr>
          <w:rFonts w:cs="Arial"/>
          <w:szCs w:val="20"/>
        </w:rPr>
        <w:t xml:space="preserve"> </w:t>
      </w:r>
      <w:r w:rsidR="002B6712">
        <w:rPr>
          <w:rFonts w:cs="Arial"/>
          <w:szCs w:val="20"/>
        </w:rPr>
        <w:t>V zapisniku naj bi bilo nekaj neresničnih trditev. Uradna oseba naj ne bi hkrati pisala zapis</w:t>
      </w:r>
      <w:r w:rsidR="003D5A06">
        <w:rPr>
          <w:rFonts w:cs="Arial"/>
          <w:szCs w:val="20"/>
        </w:rPr>
        <w:t>nika</w:t>
      </w:r>
      <w:r w:rsidR="002B6712">
        <w:rPr>
          <w:rFonts w:cs="Arial"/>
          <w:szCs w:val="20"/>
        </w:rPr>
        <w:t>. Zapisnik, ki naj bi bil pripravljen že pred obravnavo</w:t>
      </w:r>
      <w:r w:rsidR="003D5A06">
        <w:rPr>
          <w:rFonts w:cs="Arial"/>
          <w:szCs w:val="20"/>
        </w:rPr>
        <w:t>,</w:t>
      </w:r>
      <w:r w:rsidR="002B6712">
        <w:rPr>
          <w:rFonts w:cs="Arial"/>
          <w:szCs w:val="20"/>
        </w:rPr>
        <w:t xml:space="preserve"> naj bi ob koncu zaključila na računalniku.</w:t>
      </w:r>
      <w:r w:rsidR="009B4AB2">
        <w:rPr>
          <w:rFonts w:cs="Arial"/>
          <w:szCs w:val="20"/>
        </w:rPr>
        <w:t xml:space="preserve"> Eden od udeležence</w:t>
      </w:r>
      <w:r w:rsidR="00AE3CB3">
        <w:rPr>
          <w:rFonts w:cs="Arial"/>
          <w:szCs w:val="20"/>
        </w:rPr>
        <w:t>v</w:t>
      </w:r>
      <w:r w:rsidR="009B4AB2">
        <w:rPr>
          <w:rFonts w:cs="Arial"/>
          <w:szCs w:val="20"/>
        </w:rPr>
        <w:t xml:space="preserve"> naj bi imel pripombo na zapisnik, vendar naj bi se uradni osebi mudilo, pripombe ni želela vnesti, zato udeleženec zapisnika ni podpisal</w:t>
      </w:r>
      <w:r w:rsidR="00653DEC">
        <w:rPr>
          <w:rFonts w:cs="Arial"/>
          <w:szCs w:val="20"/>
        </w:rPr>
        <w:t>.</w:t>
      </w:r>
    </w:p>
    <w:p w:rsidR="00796942" w:rsidRDefault="00796942" w:rsidP="00B86AF8">
      <w:pPr>
        <w:jc w:val="both"/>
        <w:rPr>
          <w:rFonts w:cs="Arial"/>
          <w:szCs w:val="20"/>
        </w:rPr>
      </w:pPr>
    </w:p>
    <w:p w:rsidR="00475313" w:rsidRPr="00475313" w:rsidRDefault="00475313" w:rsidP="00B7218F">
      <w:pPr>
        <w:jc w:val="both"/>
        <w:rPr>
          <w:rFonts w:cs="Arial"/>
          <w:szCs w:val="20"/>
        </w:rPr>
      </w:pPr>
      <w:r w:rsidRPr="00475313">
        <w:rPr>
          <w:rFonts w:cs="Arial"/>
          <w:szCs w:val="20"/>
        </w:rPr>
        <w:t xml:space="preserve">Glede na okoliščine primera, v katerem je sporno dogajanje na ustni obravnavi, je upravna inšpektorica pridobila pojasnila </w:t>
      </w:r>
      <w:r w:rsidR="00DC65DD">
        <w:rPr>
          <w:rFonts w:cs="Arial"/>
          <w:szCs w:val="20"/>
        </w:rPr>
        <w:t>uradne osebe, ki je vodila postopek</w:t>
      </w:r>
      <w:r w:rsidRPr="00475313">
        <w:rPr>
          <w:rFonts w:cs="Arial"/>
          <w:szCs w:val="20"/>
        </w:rPr>
        <w:t>.</w:t>
      </w:r>
    </w:p>
    <w:p w:rsidR="00475313" w:rsidRDefault="00475313" w:rsidP="00B7218F">
      <w:pPr>
        <w:jc w:val="both"/>
        <w:rPr>
          <w:rFonts w:cs="Arial"/>
          <w:szCs w:val="20"/>
          <w:u w:val="single"/>
        </w:rPr>
      </w:pPr>
    </w:p>
    <w:p w:rsidR="00B7218F" w:rsidRDefault="00B7218F" w:rsidP="00B7218F">
      <w:pPr>
        <w:jc w:val="both"/>
        <w:rPr>
          <w:rFonts w:cs="Arial"/>
          <w:szCs w:val="20"/>
          <w:u w:val="single"/>
        </w:rPr>
      </w:pPr>
      <w:r w:rsidRPr="00796942">
        <w:rPr>
          <w:rFonts w:cs="Arial"/>
          <w:szCs w:val="20"/>
          <w:u w:val="single"/>
        </w:rPr>
        <w:t>Pojasnila</w:t>
      </w:r>
      <w:r w:rsidR="003845C9">
        <w:rPr>
          <w:rFonts w:cs="Arial"/>
          <w:szCs w:val="20"/>
          <w:u w:val="single"/>
        </w:rPr>
        <w:t xml:space="preserve"> uradne osebe, ki je vodila postopek:</w:t>
      </w:r>
      <w:r w:rsidR="003845C9" w:rsidRPr="003845C9">
        <w:rPr>
          <w:rStyle w:val="Sprotnaopomba-sklic"/>
          <w:rFonts w:cs="Arial"/>
          <w:szCs w:val="20"/>
        </w:rPr>
        <w:footnoteReference w:id="10"/>
      </w:r>
      <w:r w:rsidR="003845C9" w:rsidRPr="003845C9">
        <w:rPr>
          <w:rFonts w:cs="Arial"/>
          <w:szCs w:val="20"/>
        </w:rPr>
        <w:t xml:space="preserve"> </w:t>
      </w:r>
    </w:p>
    <w:p w:rsidR="00B7218F" w:rsidRPr="00796942" w:rsidRDefault="00B7218F" w:rsidP="00B7218F">
      <w:pPr>
        <w:jc w:val="both"/>
        <w:rPr>
          <w:rFonts w:cs="Arial"/>
          <w:szCs w:val="20"/>
          <w:u w:val="single"/>
        </w:rPr>
      </w:pPr>
    </w:p>
    <w:p w:rsidR="00B7218F" w:rsidRDefault="00B7218F" w:rsidP="00B7218F">
      <w:pPr>
        <w:jc w:val="both"/>
        <w:rPr>
          <w:rFonts w:cs="Arial"/>
          <w:szCs w:val="20"/>
        </w:rPr>
      </w:pPr>
      <w:r>
        <w:rPr>
          <w:rFonts w:cs="Arial"/>
          <w:szCs w:val="20"/>
        </w:rPr>
        <w:t>Iz pojasnil</w:t>
      </w:r>
      <w:r w:rsidR="005F7C03">
        <w:rPr>
          <w:rFonts w:cs="Arial"/>
          <w:szCs w:val="20"/>
        </w:rPr>
        <w:t xml:space="preserve"> uradne osebe</w:t>
      </w:r>
      <w:r w:rsidR="00DC65DD">
        <w:rPr>
          <w:rFonts w:cs="Arial"/>
          <w:szCs w:val="20"/>
        </w:rPr>
        <w:t xml:space="preserve"> </w:t>
      </w:r>
      <w:r w:rsidR="0096597C">
        <w:rPr>
          <w:rFonts w:cs="Arial"/>
          <w:szCs w:val="20"/>
        </w:rPr>
        <w:t>█</w:t>
      </w:r>
      <w:r>
        <w:rPr>
          <w:rFonts w:cs="Arial"/>
          <w:szCs w:val="20"/>
        </w:rPr>
        <w:t>izhaja, da gre za zadevo evidentiranja urejene meje, parcelacije in zemljišča pod stavbo v evidenci zemljiškega katastra. Zahtevi je bil predložen elaborat geodetske storitve. ZEN zahteva, da mora geodetsko podjetje v elaboratu prikazati predlagano mejo</w:t>
      </w:r>
      <w:r w:rsidR="00AE2FD2">
        <w:rPr>
          <w:rFonts w:cs="Arial"/>
          <w:szCs w:val="20"/>
        </w:rPr>
        <w:t>:</w:t>
      </w:r>
      <w:r>
        <w:rPr>
          <w:rFonts w:cs="Arial"/>
          <w:szCs w:val="20"/>
        </w:rPr>
        <w:t xml:space="preserve"> to je meja, ki jo geodetsko podjetje v naravi pokaže in na skici prikaže na osnovi razpoložljivih podatkov iz arhiva evidence zemljiškega katastra. V kolikor se stranke s takšno </w:t>
      </w:r>
      <w:r>
        <w:rPr>
          <w:rFonts w:cs="Arial"/>
          <w:szCs w:val="20"/>
        </w:rPr>
        <w:lastRenderedPageBreak/>
        <w:t>mejo ne strinjajo, morajo tiste, ki se z njo ne strinjajo</w:t>
      </w:r>
      <w:r w:rsidR="00475380">
        <w:rPr>
          <w:rFonts w:cs="Arial"/>
          <w:szCs w:val="20"/>
        </w:rPr>
        <w:t>,</w:t>
      </w:r>
      <w:r>
        <w:rPr>
          <w:rFonts w:cs="Arial"/>
          <w:szCs w:val="20"/>
        </w:rPr>
        <w:t xml:space="preserve"> pokazati svojo mejo, ki jo mora geodetsko podjetje prikazati na skici. Elaborat mora vsebovati vso potrebno vsebino za vodenje ustne obravnave: to so skice, zapisnik in ostali tehnični podatki, potrebni za razgovor o sporni meji. V primeru, ko je že iz elaborata razvidna sporna meja, je dolžna geodetska uprava opraviti ustno obravnavo, katere namen je doseči drugačen potek meje, ki bi bil sprejemljiv za vse lastnike parcel ob sporni meji. Na novo dogovorjena mej</w:t>
      </w:r>
      <w:r w:rsidR="00185BA6">
        <w:rPr>
          <w:rFonts w:cs="Arial"/>
          <w:szCs w:val="20"/>
        </w:rPr>
        <w:t>a</w:t>
      </w:r>
      <w:r>
        <w:rPr>
          <w:rFonts w:cs="Arial"/>
          <w:szCs w:val="20"/>
        </w:rPr>
        <w:t xml:space="preserve"> ne sme odstopati od predlagana meje več, kot je natančnost načrta. Iz sestavin elaborata geodetske storitve je razvidno, da je bila meja med parcelami 892/6, *</w:t>
      </w:r>
      <w:r w:rsidR="0096597C">
        <w:rPr>
          <w:rFonts w:cs="Arial"/>
          <w:szCs w:val="20"/>
        </w:rPr>
        <w:t>█</w:t>
      </w:r>
      <w:r>
        <w:rPr>
          <w:rFonts w:cs="Arial"/>
          <w:szCs w:val="20"/>
        </w:rPr>
        <w:t>, *</w:t>
      </w:r>
      <w:r w:rsidR="0096597C">
        <w:rPr>
          <w:rFonts w:cs="Arial"/>
          <w:szCs w:val="20"/>
        </w:rPr>
        <w:t>█</w:t>
      </w:r>
      <w:r>
        <w:rPr>
          <w:rFonts w:cs="Arial"/>
          <w:szCs w:val="20"/>
        </w:rPr>
        <w:t xml:space="preserve">, </w:t>
      </w:r>
      <w:r w:rsidR="0096597C">
        <w:rPr>
          <w:rFonts w:cs="Arial"/>
          <w:szCs w:val="20"/>
        </w:rPr>
        <w:t>█</w:t>
      </w:r>
      <w:r>
        <w:rPr>
          <w:rFonts w:cs="Arial"/>
          <w:szCs w:val="20"/>
        </w:rPr>
        <w:t xml:space="preserve"> in sosednjo parcelo </w:t>
      </w:r>
      <w:r w:rsidR="0096597C">
        <w:rPr>
          <w:rFonts w:cs="Arial"/>
          <w:szCs w:val="20"/>
        </w:rPr>
        <w:t>█</w:t>
      </w:r>
      <w:r>
        <w:rPr>
          <w:rFonts w:cs="Arial"/>
          <w:szCs w:val="20"/>
        </w:rPr>
        <w:t xml:space="preserve"> sporna že na mejni obravnavi, ki jo je vodilo geodetsko podjetje. Sporna meje je v elaboratu jasno prikazana, prikazana pa je tudi škarpa. V tem primeru je imela geodetska uprava na razpolago vse potrebne podatke za razpravo o sporni meji v pisarni. Geodetska uprava je sklicala ustno obravnavo dne 26. 11. 2018, katere so se udeležili vsi povabljeni. O ustni obravnavi je bil sestavljen zapisnik št. 02112-17472018-12. Ker je treba v zapisniku napisati veliko različnih stvari, je bila večina pripravljena vnaprej. </w:t>
      </w:r>
      <w:r w:rsidR="003D479A">
        <w:rPr>
          <w:rFonts w:cs="Arial"/>
          <w:szCs w:val="20"/>
        </w:rPr>
        <w:t xml:space="preserve">Na ustni obravnavi so bile dopisane samo tiste stvari, ki so se na novo zgodile. </w:t>
      </w:r>
      <w:r>
        <w:rPr>
          <w:rFonts w:cs="Arial"/>
          <w:szCs w:val="20"/>
        </w:rPr>
        <w:t>Na koncu je bil zapisnik strankam prebran in tudi korigiran po strankah.</w:t>
      </w:r>
    </w:p>
    <w:p w:rsidR="00B7218F" w:rsidRDefault="00B7218F" w:rsidP="00B7218F">
      <w:pPr>
        <w:jc w:val="both"/>
        <w:rPr>
          <w:rFonts w:cs="Arial"/>
          <w:szCs w:val="20"/>
        </w:rPr>
      </w:pPr>
    </w:p>
    <w:p w:rsidR="00B7218F" w:rsidRDefault="00475380" w:rsidP="00B7218F">
      <w:pPr>
        <w:jc w:val="both"/>
        <w:rPr>
          <w:rFonts w:cs="Arial"/>
          <w:szCs w:val="20"/>
        </w:rPr>
      </w:pPr>
      <w:r>
        <w:rPr>
          <w:rFonts w:cs="Arial"/>
          <w:szCs w:val="20"/>
        </w:rPr>
        <w:t>Organ je še pojasnil, da so s</w:t>
      </w:r>
      <w:r w:rsidR="00B7218F">
        <w:rPr>
          <w:rFonts w:cs="Arial"/>
          <w:szCs w:val="20"/>
        </w:rPr>
        <w:t xml:space="preserve">tranke, ki so sodelovala na ustni obravnavi, v preteklosti v zvezi s sporno meji večkrat iskale informacije in dokumentacijo, sodelovale so tudi na mejni obravnavi, ki jo je vodilo geodetsko podjetje in jim je situacija glede stanja meje poznana. Vsi, razen lastnikov sosednje parcele </w:t>
      </w:r>
      <w:r w:rsidR="0096597C">
        <w:rPr>
          <w:rFonts w:cs="Arial"/>
          <w:szCs w:val="20"/>
        </w:rPr>
        <w:t>█</w:t>
      </w:r>
      <w:r w:rsidR="00B7218F">
        <w:rPr>
          <w:rFonts w:cs="Arial"/>
          <w:szCs w:val="20"/>
        </w:rPr>
        <w:t xml:space="preserve">, so se strinjali z mejo, kot jo je predlagalo geodetsko podjetje in so želeli ustno obravnavo kar najhitreje zaključiti. Udeleženec </w:t>
      </w:r>
      <w:r w:rsidR="0096597C">
        <w:rPr>
          <w:rFonts w:cs="Arial"/>
          <w:szCs w:val="20"/>
        </w:rPr>
        <w:t>█</w:t>
      </w:r>
      <w:r w:rsidR="00B7218F">
        <w:rPr>
          <w:rFonts w:cs="Arial"/>
          <w:szCs w:val="20"/>
        </w:rPr>
        <w:t>. je načenjal stvari, ki se ne tičejo dogovarjanja o drugačnem poteku sporne meje (odnosi med sosedi, možnost prehoda preko sosednjih parcel, da je škarpa na skici napačno prikazana, da si je potrebno situacijo ogledati v naravi). Ker te stvari niso predme</w:t>
      </w:r>
      <w:r>
        <w:rPr>
          <w:rFonts w:cs="Arial"/>
          <w:szCs w:val="20"/>
        </w:rPr>
        <w:t>t</w:t>
      </w:r>
      <w:r w:rsidR="00B7218F">
        <w:rPr>
          <w:rFonts w:cs="Arial"/>
          <w:szCs w:val="20"/>
        </w:rPr>
        <w:t xml:space="preserve"> dogovarjanja o poteku meje, tudi niso zapisane v zapisniku. Občasno je bil razgovor med navzočimi buren. Udeleženec </w:t>
      </w:r>
      <w:r w:rsidR="0096597C">
        <w:rPr>
          <w:rFonts w:cs="Arial"/>
          <w:szCs w:val="20"/>
        </w:rPr>
        <w:t>█</w:t>
      </w:r>
      <w:r w:rsidR="00B7218F">
        <w:rPr>
          <w:rFonts w:cs="Arial"/>
          <w:szCs w:val="20"/>
        </w:rPr>
        <w:t xml:space="preserve">. ni narekoval svojih trditev, da bi se zapisale v zapisnik tako, kot je on želel. To bi lahko storil tudi potem, ko so ostali odšli. Kljub prizadevanjem se na ustni obravnavi ni dalo dogovoriti o drugačnem poteku meje, kot jo je predlagalo geodetsko podjetje in bi še bila znotraj natančnosti načrta. Zato sta bila lastnika parcele </w:t>
      </w:r>
      <w:r w:rsidR="0096597C">
        <w:rPr>
          <w:rFonts w:cs="Arial"/>
          <w:szCs w:val="20"/>
        </w:rPr>
        <w:t>█</w:t>
      </w:r>
      <w:r w:rsidR="00B7218F">
        <w:rPr>
          <w:rFonts w:cs="Arial"/>
          <w:szCs w:val="20"/>
        </w:rPr>
        <w:t>pozvana, da v roku enega meseca sprožita sodni postop</w:t>
      </w:r>
      <w:r w:rsidR="000448E2">
        <w:rPr>
          <w:rFonts w:cs="Arial"/>
          <w:szCs w:val="20"/>
        </w:rPr>
        <w:t>e</w:t>
      </w:r>
      <w:r w:rsidR="00B7218F">
        <w:rPr>
          <w:rFonts w:cs="Arial"/>
          <w:szCs w:val="20"/>
        </w:rPr>
        <w:t>k ureditve meje pri pristojnem sodišču.</w:t>
      </w:r>
    </w:p>
    <w:p w:rsidR="00B7218F" w:rsidRDefault="00B7218F" w:rsidP="00B7218F">
      <w:pPr>
        <w:jc w:val="both"/>
        <w:rPr>
          <w:rFonts w:cs="Arial"/>
          <w:szCs w:val="20"/>
        </w:rPr>
      </w:pPr>
    </w:p>
    <w:p w:rsidR="009D309D" w:rsidRDefault="00211CE2" w:rsidP="00B86AF8">
      <w:pPr>
        <w:jc w:val="both"/>
        <w:rPr>
          <w:rFonts w:cs="Arial"/>
          <w:szCs w:val="20"/>
          <w:u w:val="single"/>
        </w:rPr>
      </w:pPr>
      <w:r>
        <w:rPr>
          <w:rFonts w:cs="Arial"/>
          <w:szCs w:val="20"/>
          <w:u w:val="single"/>
        </w:rPr>
        <w:t>Zapisnik ustne obravnave</w:t>
      </w:r>
    </w:p>
    <w:p w:rsidR="00211CE2" w:rsidRDefault="00211CE2" w:rsidP="00B86AF8">
      <w:pPr>
        <w:jc w:val="both"/>
        <w:rPr>
          <w:rFonts w:cs="Arial"/>
          <w:szCs w:val="20"/>
          <w:u w:val="single"/>
        </w:rPr>
      </w:pPr>
    </w:p>
    <w:p w:rsidR="00211CE2" w:rsidRDefault="00211CE2" w:rsidP="00B86AF8">
      <w:pPr>
        <w:jc w:val="both"/>
        <w:rPr>
          <w:rFonts w:cs="Arial"/>
          <w:szCs w:val="20"/>
        </w:rPr>
      </w:pPr>
      <w:r w:rsidRPr="00211CE2">
        <w:rPr>
          <w:rFonts w:cs="Arial"/>
          <w:szCs w:val="20"/>
        </w:rPr>
        <w:t>Iz zapisnika ustne obravnave št. 02112-174</w:t>
      </w:r>
      <w:r w:rsidR="008E2C17">
        <w:rPr>
          <w:rFonts w:cs="Arial"/>
          <w:szCs w:val="20"/>
        </w:rPr>
        <w:t>/</w:t>
      </w:r>
      <w:r w:rsidRPr="00211CE2">
        <w:rPr>
          <w:rFonts w:cs="Arial"/>
          <w:szCs w:val="20"/>
        </w:rPr>
        <w:t xml:space="preserve">2018-11 z dne 26. 11. 2018 izhaja, da je bila ta razpisana v postopku evidentiranja urejenega dela meje parcel št. </w:t>
      </w:r>
      <w:r w:rsidR="0096597C">
        <w:rPr>
          <w:rFonts w:cs="Arial"/>
          <w:szCs w:val="20"/>
        </w:rPr>
        <w:t>█</w:t>
      </w:r>
      <w:r w:rsidRPr="00211CE2">
        <w:rPr>
          <w:rFonts w:cs="Arial"/>
          <w:szCs w:val="20"/>
        </w:rPr>
        <w:t xml:space="preserve">, </w:t>
      </w:r>
      <w:r w:rsidR="0096597C">
        <w:rPr>
          <w:rFonts w:cs="Arial"/>
          <w:szCs w:val="20"/>
        </w:rPr>
        <w:t>█</w:t>
      </w:r>
      <w:r w:rsidRPr="00211CE2">
        <w:rPr>
          <w:rFonts w:cs="Arial"/>
          <w:szCs w:val="20"/>
        </w:rPr>
        <w:t>, *</w:t>
      </w:r>
      <w:r w:rsidR="0096597C">
        <w:rPr>
          <w:rFonts w:cs="Arial"/>
          <w:szCs w:val="20"/>
        </w:rPr>
        <w:t>█</w:t>
      </w:r>
      <w:r w:rsidRPr="00211CE2">
        <w:rPr>
          <w:rFonts w:cs="Arial"/>
          <w:szCs w:val="20"/>
        </w:rPr>
        <w:t xml:space="preserve"> in *</w:t>
      </w:r>
      <w:r w:rsidR="0096597C">
        <w:rPr>
          <w:rFonts w:cs="Arial"/>
          <w:szCs w:val="20"/>
        </w:rPr>
        <w:t>█</w:t>
      </w:r>
      <w:r w:rsidRPr="00211CE2">
        <w:rPr>
          <w:rFonts w:cs="Arial"/>
          <w:szCs w:val="20"/>
        </w:rPr>
        <w:t xml:space="preserve"> s sosednjimi parcelami </w:t>
      </w:r>
      <w:r w:rsidR="0096597C">
        <w:rPr>
          <w:rFonts w:cs="Arial"/>
          <w:szCs w:val="20"/>
        </w:rPr>
        <w:t>█</w:t>
      </w:r>
      <w:r w:rsidRPr="00211CE2">
        <w:rPr>
          <w:rFonts w:cs="Arial"/>
          <w:szCs w:val="20"/>
        </w:rPr>
        <w:t xml:space="preserve">, </w:t>
      </w:r>
      <w:r w:rsidR="0096597C">
        <w:rPr>
          <w:rFonts w:cs="Arial"/>
          <w:szCs w:val="20"/>
        </w:rPr>
        <w:t>█</w:t>
      </w:r>
      <w:r w:rsidRPr="00211CE2">
        <w:rPr>
          <w:rFonts w:cs="Arial"/>
          <w:szCs w:val="20"/>
        </w:rPr>
        <w:t xml:space="preserve">, </w:t>
      </w:r>
      <w:r w:rsidR="0096597C">
        <w:rPr>
          <w:rFonts w:cs="Arial"/>
          <w:szCs w:val="20"/>
        </w:rPr>
        <w:t>█</w:t>
      </w:r>
      <w:r w:rsidRPr="00211CE2">
        <w:rPr>
          <w:rFonts w:cs="Arial"/>
          <w:szCs w:val="20"/>
        </w:rPr>
        <w:t xml:space="preserve">, </w:t>
      </w:r>
      <w:r w:rsidR="0096597C">
        <w:rPr>
          <w:rFonts w:cs="Arial"/>
          <w:szCs w:val="20"/>
        </w:rPr>
        <w:t>█</w:t>
      </w:r>
      <w:r w:rsidRPr="00211CE2">
        <w:rPr>
          <w:rFonts w:cs="Arial"/>
          <w:szCs w:val="20"/>
        </w:rPr>
        <w:t xml:space="preserve"> in *</w:t>
      </w:r>
      <w:r w:rsidR="0096597C">
        <w:rPr>
          <w:rFonts w:cs="Arial"/>
          <w:szCs w:val="20"/>
        </w:rPr>
        <w:t>█</w:t>
      </w:r>
      <w:r w:rsidRPr="00211CE2">
        <w:rPr>
          <w:rFonts w:cs="Arial"/>
          <w:szCs w:val="20"/>
        </w:rPr>
        <w:t xml:space="preserve">v katastrski občini </w:t>
      </w:r>
      <w:r w:rsidR="0096597C">
        <w:rPr>
          <w:rFonts w:cs="Arial"/>
          <w:szCs w:val="20"/>
        </w:rPr>
        <w:t>█</w:t>
      </w:r>
      <w:r w:rsidRPr="00211CE2">
        <w:rPr>
          <w:rFonts w:cs="Arial"/>
          <w:szCs w:val="20"/>
        </w:rPr>
        <w:t xml:space="preserve"> </w:t>
      </w:r>
      <w:r w:rsidR="0096597C">
        <w:rPr>
          <w:rFonts w:cs="Arial"/>
          <w:szCs w:val="20"/>
        </w:rPr>
        <w:t>█</w:t>
      </w:r>
      <w:r w:rsidRPr="00211CE2">
        <w:rPr>
          <w:rFonts w:cs="Arial"/>
          <w:szCs w:val="20"/>
        </w:rPr>
        <w:t>.</w:t>
      </w:r>
      <w:r w:rsidR="00CA7B37">
        <w:rPr>
          <w:rFonts w:cs="Arial"/>
          <w:szCs w:val="20"/>
        </w:rPr>
        <w:t xml:space="preserve"> Geodetska uprava je v skl</w:t>
      </w:r>
      <w:r w:rsidR="0043659D">
        <w:rPr>
          <w:rFonts w:cs="Arial"/>
          <w:szCs w:val="20"/>
        </w:rPr>
        <w:t>a</w:t>
      </w:r>
      <w:r w:rsidR="00CA7B37">
        <w:rPr>
          <w:rFonts w:cs="Arial"/>
          <w:szCs w:val="20"/>
        </w:rPr>
        <w:t>du s 37. členom ZEN</w:t>
      </w:r>
      <w:r w:rsidR="0043659D">
        <w:rPr>
          <w:rFonts w:cs="Arial"/>
          <w:szCs w:val="20"/>
        </w:rPr>
        <w:t xml:space="preserve"> povabila kot stranke na ustno obravnavo lastnike parcel, ki so pisno izjavili, da se s potekom meje, kakršno je v elaboratu ureditve mej predlagalo geodetsko podjetje, ne strinjajo in lastnike sosednjih parcel. Iz zapisnika izhaja, da stranke v daljši razpravi niso dosegle soglasja o drugačnem poteku meje, ki ne bi odstopal od katastrske meje. V nadaljevanju je uradna oseba strankam pojasnila ureditev po 39. členu ZIN, ki se nanaša na sodni postopek ureditve meje in da bo v primeru sprožitve postopka sodne ureditve meje geodetska uprava izdala sklep o prekinitvi postopka evidentiranja urejene meje. V zapisniku je navedeno, da je bil zapisnik strankam prebran in da nanj nimajo pripomb, kar potrjujejo s podpisi. Iz zapisnika izhaja, da je stranka </w:t>
      </w:r>
      <w:r w:rsidR="0096597C">
        <w:rPr>
          <w:rFonts w:cs="Arial"/>
          <w:szCs w:val="20"/>
        </w:rPr>
        <w:t>█</w:t>
      </w:r>
      <w:r w:rsidR="0043659D">
        <w:rPr>
          <w:rFonts w:cs="Arial"/>
          <w:szCs w:val="20"/>
        </w:rPr>
        <w:t xml:space="preserve">odklonila podpis zase in kot pooblaščenec za </w:t>
      </w:r>
      <w:r w:rsidR="0096597C">
        <w:rPr>
          <w:rFonts w:cs="Arial"/>
          <w:szCs w:val="20"/>
        </w:rPr>
        <w:t>█</w:t>
      </w:r>
      <w:r w:rsidR="0043659D">
        <w:rPr>
          <w:rFonts w:cs="Arial"/>
          <w:szCs w:val="20"/>
        </w:rPr>
        <w:t>Razlog odklonitve podpisa ni naveden.</w:t>
      </w:r>
      <w:r w:rsidR="003D7ACA" w:rsidRPr="003D7ACA">
        <w:rPr>
          <w:rFonts w:cs="Arial"/>
          <w:szCs w:val="20"/>
        </w:rPr>
        <w:t xml:space="preserve"> </w:t>
      </w:r>
      <w:r w:rsidR="003D7ACA">
        <w:rPr>
          <w:rFonts w:cs="Arial"/>
          <w:szCs w:val="20"/>
        </w:rPr>
        <w:t xml:space="preserve">Uradna oseba je v zapisniku </w:t>
      </w:r>
      <w:r w:rsidR="0052102F">
        <w:rPr>
          <w:rFonts w:cs="Arial"/>
          <w:szCs w:val="20"/>
        </w:rPr>
        <w:t>zapisala</w:t>
      </w:r>
      <w:r w:rsidR="003D7ACA">
        <w:rPr>
          <w:rFonts w:cs="Arial"/>
          <w:szCs w:val="20"/>
        </w:rPr>
        <w:t>, da se lastniki zemljišč na ustni obravnavi niso sporazumeli o poteku predlagane meje niti o drugačnem poteku meje, ki sicer ne bi odstopala od katastrske meje in bi jo geodetska uprava uredila na ustni obravnavi.</w:t>
      </w:r>
    </w:p>
    <w:p w:rsidR="003E4253" w:rsidRPr="0043659D" w:rsidRDefault="003E4253" w:rsidP="003E4253">
      <w:pPr>
        <w:jc w:val="both"/>
        <w:rPr>
          <w:rFonts w:cs="Arial"/>
          <w:szCs w:val="20"/>
          <w:u w:val="single"/>
        </w:rPr>
      </w:pPr>
      <w:r w:rsidRPr="0043659D">
        <w:rPr>
          <w:rFonts w:cs="Arial"/>
          <w:szCs w:val="20"/>
          <w:u w:val="single"/>
        </w:rPr>
        <w:t>Dodatek k zapisniku ustne obravnave</w:t>
      </w:r>
    </w:p>
    <w:p w:rsidR="003E4253" w:rsidRDefault="003E4253" w:rsidP="003E4253">
      <w:pPr>
        <w:jc w:val="both"/>
        <w:rPr>
          <w:rFonts w:cs="Arial"/>
          <w:szCs w:val="20"/>
          <w:u w:val="single"/>
        </w:rPr>
      </w:pPr>
    </w:p>
    <w:p w:rsidR="003E4253" w:rsidRPr="00AD0092" w:rsidRDefault="003E4253" w:rsidP="003E4253">
      <w:pPr>
        <w:jc w:val="both"/>
        <w:rPr>
          <w:rFonts w:cs="Arial"/>
          <w:szCs w:val="20"/>
        </w:rPr>
      </w:pPr>
      <w:r w:rsidRPr="00AD0092">
        <w:rPr>
          <w:rFonts w:cs="Arial"/>
          <w:szCs w:val="20"/>
        </w:rPr>
        <w:t xml:space="preserve">Dodatek je sestavila uradna oseba, ki je vodila postopek, ker je ob ponovnem branju zapisnika ustne obravnave ugotovila, da so v zapisniku napake, ki jih je treba popraviti. Napake se nanašajo na številko dokumenta, številko vabila na ustno obravnavo in na datum izdaje vabila </w:t>
      </w:r>
      <w:r w:rsidRPr="00AD0092">
        <w:rPr>
          <w:rFonts w:cs="Arial"/>
          <w:szCs w:val="20"/>
        </w:rPr>
        <w:lastRenderedPageBreak/>
        <w:t>na ustno obravnavo. Dodatek je podpisala uradna oseba, ki je vodila postopek in ga vročila strankam, ki so bile prisotne na ustni obravnavi.</w:t>
      </w:r>
    </w:p>
    <w:p w:rsidR="003E4253" w:rsidRDefault="003E4253" w:rsidP="003E4253">
      <w:pPr>
        <w:jc w:val="both"/>
        <w:rPr>
          <w:rFonts w:cs="Arial"/>
          <w:szCs w:val="20"/>
          <w:u w:val="single"/>
        </w:rPr>
      </w:pPr>
    </w:p>
    <w:p w:rsidR="00E17CAE" w:rsidRDefault="00E17CAE" w:rsidP="003E4253">
      <w:pPr>
        <w:jc w:val="both"/>
        <w:rPr>
          <w:rFonts w:cs="Arial"/>
          <w:szCs w:val="20"/>
          <w:u w:val="single"/>
        </w:rPr>
      </w:pPr>
      <w:r>
        <w:rPr>
          <w:rFonts w:cs="Arial"/>
          <w:szCs w:val="20"/>
          <w:u w:val="single"/>
        </w:rPr>
        <w:t xml:space="preserve">Pripombe udeleženca postopka </w:t>
      </w:r>
    </w:p>
    <w:p w:rsidR="00E17CAE" w:rsidRDefault="00E17CAE" w:rsidP="003E4253">
      <w:pPr>
        <w:jc w:val="both"/>
        <w:rPr>
          <w:rFonts w:cs="Arial"/>
          <w:szCs w:val="20"/>
          <w:u w:val="single"/>
        </w:rPr>
      </w:pPr>
    </w:p>
    <w:p w:rsidR="00EC4368" w:rsidRDefault="003E4253" w:rsidP="00B86AF8">
      <w:pPr>
        <w:jc w:val="both"/>
        <w:rPr>
          <w:rFonts w:cs="Arial"/>
          <w:szCs w:val="20"/>
        </w:rPr>
      </w:pPr>
      <w:r w:rsidRPr="00B7218F">
        <w:rPr>
          <w:rFonts w:cs="Arial"/>
          <w:szCs w:val="20"/>
        </w:rPr>
        <w:t xml:space="preserve">Dne 5. 12. 2018 je organ prejel obsežne pripombe </w:t>
      </w:r>
      <w:r w:rsidR="001E5043">
        <w:rPr>
          <w:rFonts w:cs="Arial"/>
          <w:szCs w:val="20"/>
        </w:rPr>
        <w:t>udeleženca postopka</w:t>
      </w:r>
      <w:r w:rsidR="00F26A0B">
        <w:rPr>
          <w:rFonts w:cs="Arial"/>
          <w:szCs w:val="20"/>
        </w:rPr>
        <w:t xml:space="preserve"> </w:t>
      </w:r>
      <w:r w:rsidR="0096597C">
        <w:rPr>
          <w:rFonts w:cs="Arial"/>
          <w:szCs w:val="20"/>
        </w:rPr>
        <w:t>█</w:t>
      </w:r>
      <w:r w:rsidRPr="00B7218F">
        <w:rPr>
          <w:rFonts w:cs="Arial"/>
          <w:szCs w:val="20"/>
        </w:rPr>
        <w:t>, ki je odklonil podpis</w:t>
      </w:r>
      <w:r w:rsidR="00F26A0B">
        <w:rPr>
          <w:rFonts w:cs="Arial"/>
          <w:szCs w:val="20"/>
        </w:rPr>
        <w:t xml:space="preserve"> zapisnika</w:t>
      </w:r>
      <w:r w:rsidR="0052102F">
        <w:rPr>
          <w:rFonts w:cs="Arial"/>
          <w:szCs w:val="20"/>
        </w:rPr>
        <w:t xml:space="preserve">. Pripombe se nanašajo na </w:t>
      </w:r>
      <w:r w:rsidRPr="00B7218F">
        <w:rPr>
          <w:rFonts w:cs="Arial"/>
          <w:szCs w:val="20"/>
        </w:rPr>
        <w:t>sestav</w:t>
      </w:r>
      <w:r w:rsidR="0052102F">
        <w:rPr>
          <w:rFonts w:cs="Arial"/>
          <w:szCs w:val="20"/>
        </w:rPr>
        <w:t>o</w:t>
      </w:r>
      <w:r w:rsidRPr="00B7218F">
        <w:rPr>
          <w:rFonts w:cs="Arial"/>
          <w:szCs w:val="20"/>
        </w:rPr>
        <w:t xml:space="preserve"> in vsebin</w:t>
      </w:r>
      <w:r w:rsidR="0052102F">
        <w:rPr>
          <w:rFonts w:cs="Arial"/>
          <w:szCs w:val="20"/>
        </w:rPr>
        <w:t>o</w:t>
      </w:r>
      <w:r w:rsidRPr="00B7218F">
        <w:rPr>
          <w:rFonts w:cs="Arial"/>
          <w:szCs w:val="20"/>
        </w:rPr>
        <w:t xml:space="preserve"> zapisnika</w:t>
      </w:r>
      <w:r w:rsidR="00EC4368">
        <w:rPr>
          <w:rFonts w:cs="Arial"/>
          <w:szCs w:val="20"/>
        </w:rPr>
        <w:t xml:space="preserve"> v določenih delih</w:t>
      </w:r>
      <w:r w:rsidR="00F26A0B">
        <w:rPr>
          <w:rFonts w:cs="Arial"/>
          <w:szCs w:val="20"/>
        </w:rPr>
        <w:t>, in sicer</w:t>
      </w:r>
      <w:r w:rsidR="00EC4368">
        <w:rPr>
          <w:rFonts w:cs="Arial"/>
          <w:szCs w:val="20"/>
        </w:rPr>
        <w:t>:</w:t>
      </w:r>
    </w:p>
    <w:p w:rsidR="00EC4368" w:rsidRDefault="0040602D" w:rsidP="00EC4368">
      <w:pPr>
        <w:numPr>
          <w:ilvl w:val="0"/>
          <w:numId w:val="19"/>
        </w:numPr>
        <w:jc w:val="both"/>
        <w:rPr>
          <w:rFonts w:cs="Arial"/>
          <w:szCs w:val="20"/>
        </w:rPr>
      </w:pPr>
      <w:r>
        <w:rPr>
          <w:rFonts w:cs="Arial"/>
          <w:szCs w:val="20"/>
        </w:rPr>
        <w:t xml:space="preserve">da je bil zapisnik </w:t>
      </w:r>
      <w:r w:rsidR="00EC4368">
        <w:rPr>
          <w:rFonts w:cs="Arial"/>
          <w:szCs w:val="20"/>
        </w:rPr>
        <w:t>po večini pripravljen že pred obravnavo in da ga je uradna oseba ob koncu ustne obravnave zaključila na računalniku</w:t>
      </w:r>
      <w:r>
        <w:rPr>
          <w:rFonts w:cs="Arial"/>
          <w:szCs w:val="20"/>
        </w:rPr>
        <w:t>.</w:t>
      </w:r>
    </w:p>
    <w:p w:rsidR="00EC4368" w:rsidRDefault="000A2C20" w:rsidP="00EC4368">
      <w:pPr>
        <w:numPr>
          <w:ilvl w:val="0"/>
          <w:numId w:val="19"/>
        </w:numPr>
        <w:jc w:val="both"/>
        <w:rPr>
          <w:rFonts w:cs="Arial"/>
          <w:szCs w:val="20"/>
        </w:rPr>
      </w:pPr>
      <w:r>
        <w:rPr>
          <w:rFonts w:cs="Arial"/>
          <w:szCs w:val="20"/>
        </w:rPr>
        <w:t xml:space="preserve">da ni resničen </w:t>
      </w:r>
      <w:r w:rsidR="0040602D">
        <w:rPr>
          <w:rFonts w:cs="Arial"/>
          <w:szCs w:val="20"/>
        </w:rPr>
        <w:t xml:space="preserve">zapis na prvi strani, </w:t>
      </w:r>
      <w:r w:rsidR="00EC4368">
        <w:rPr>
          <w:rFonts w:cs="Arial"/>
          <w:szCs w:val="20"/>
        </w:rPr>
        <w:t>da je geodetsko podjetje uporabilo pri meritvi podatke predhodnih meritev</w:t>
      </w:r>
      <w:r w:rsidR="001329CA">
        <w:rPr>
          <w:rFonts w:cs="Arial"/>
          <w:szCs w:val="20"/>
        </w:rPr>
        <w:t>. D</w:t>
      </w:r>
      <w:r w:rsidR="00EC4368">
        <w:rPr>
          <w:rFonts w:cs="Arial"/>
          <w:szCs w:val="20"/>
        </w:rPr>
        <w:t xml:space="preserve">ejansko </w:t>
      </w:r>
      <w:r w:rsidR="001329CA">
        <w:rPr>
          <w:rFonts w:cs="Arial"/>
          <w:szCs w:val="20"/>
        </w:rPr>
        <w:t xml:space="preserve">naj bi </w:t>
      </w:r>
      <w:r w:rsidR="00EC4368">
        <w:rPr>
          <w:rFonts w:cs="Arial"/>
          <w:szCs w:val="20"/>
        </w:rPr>
        <w:t>mejo predlagalo na osnovi skice meritve nove izmere iz leta 1972</w:t>
      </w:r>
      <w:r w:rsidR="0040602D">
        <w:rPr>
          <w:rFonts w:cs="Arial"/>
          <w:szCs w:val="20"/>
        </w:rPr>
        <w:t>.</w:t>
      </w:r>
    </w:p>
    <w:p w:rsidR="0040602D" w:rsidRDefault="000A2C20" w:rsidP="00EC4368">
      <w:pPr>
        <w:numPr>
          <w:ilvl w:val="0"/>
          <w:numId w:val="19"/>
        </w:numPr>
        <w:jc w:val="both"/>
        <w:rPr>
          <w:rFonts w:cs="Arial"/>
          <w:szCs w:val="20"/>
        </w:rPr>
      </w:pPr>
      <w:r>
        <w:rPr>
          <w:rFonts w:cs="Arial"/>
          <w:szCs w:val="20"/>
        </w:rPr>
        <w:t>da ni resničen zapis</w:t>
      </w:r>
      <w:r w:rsidR="0040602D">
        <w:rPr>
          <w:rFonts w:cs="Arial"/>
          <w:szCs w:val="20"/>
        </w:rPr>
        <w:t xml:space="preserve"> na drugi strani, da se prisotnim strankam podrobno opiše, kako danes poteka postopek ureditve meje in kako je v preteklosti potekal postopek nove zemljiškokatastrske izmere. </w:t>
      </w:r>
      <w:r w:rsidR="001329CA">
        <w:rPr>
          <w:rFonts w:cs="Arial"/>
          <w:szCs w:val="20"/>
        </w:rPr>
        <w:t>Uradna oseba naj ne bi vedela, kako je potekal postopek v preteklosti.</w:t>
      </w:r>
    </w:p>
    <w:p w:rsidR="00EC4368" w:rsidRPr="0040602D" w:rsidRDefault="000A2C20" w:rsidP="00B86AF8">
      <w:pPr>
        <w:numPr>
          <w:ilvl w:val="0"/>
          <w:numId w:val="19"/>
        </w:numPr>
        <w:jc w:val="both"/>
        <w:rPr>
          <w:rFonts w:cs="Arial"/>
          <w:szCs w:val="20"/>
        </w:rPr>
      </w:pPr>
      <w:r>
        <w:rPr>
          <w:rFonts w:cs="Arial"/>
          <w:szCs w:val="20"/>
        </w:rPr>
        <w:t>da ne drži zapis</w:t>
      </w:r>
      <w:r w:rsidR="0040602D">
        <w:rPr>
          <w:rFonts w:cs="Arial"/>
          <w:szCs w:val="20"/>
        </w:rPr>
        <w:t>, da je mej</w:t>
      </w:r>
      <w:r w:rsidR="00752401">
        <w:rPr>
          <w:rFonts w:cs="Arial"/>
          <w:szCs w:val="20"/>
        </w:rPr>
        <w:t>a</w:t>
      </w:r>
      <w:r w:rsidR="0040602D">
        <w:rPr>
          <w:rFonts w:cs="Arial"/>
          <w:szCs w:val="20"/>
        </w:rPr>
        <w:t xml:space="preserve"> nove zemljiškokatastrske izmere potekala po meji parcele </w:t>
      </w:r>
      <w:r w:rsidR="0096597C">
        <w:rPr>
          <w:rFonts w:cs="Arial"/>
          <w:szCs w:val="20"/>
        </w:rPr>
        <w:t>█</w:t>
      </w:r>
      <w:r w:rsidR="001329CA">
        <w:rPr>
          <w:rFonts w:cs="Arial"/>
          <w:szCs w:val="20"/>
        </w:rPr>
        <w:t xml:space="preserve">, kar naj bi bilo razvidno iz skice meritve </w:t>
      </w:r>
      <w:r w:rsidR="0096597C">
        <w:rPr>
          <w:rFonts w:cs="Arial"/>
          <w:szCs w:val="20"/>
        </w:rPr>
        <w:t>█</w:t>
      </w:r>
      <w:r w:rsidR="001329CA">
        <w:rPr>
          <w:rFonts w:cs="Arial"/>
          <w:szCs w:val="20"/>
        </w:rPr>
        <w:t>.</w:t>
      </w:r>
    </w:p>
    <w:p w:rsidR="00EC4368" w:rsidRDefault="0040602D" w:rsidP="00CD745F">
      <w:pPr>
        <w:numPr>
          <w:ilvl w:val="0"/>
          <w:numId w:val="19"/>
        </w:numPr>
        <w:jc w:val="both"/>
      </w:pPr>
      <w:r>
        <w:t xml:space="preserve">da </w:t>
      </w:r>
      <w:r w:rsidR="001329CA">
        <w:t>ne drži zapis, da ni bilo pripomb na zapisnik</w:t>
      </w:r>
      <w:r w:rsidR="00CD745F">
        <w:t>. U</w:t>
      </w:r>
      <w:r w:rsidR="00EC4368">
        <w:t>radna oseba n</w:t>
      </w:r>
      <w:r w:rsidR="001E5043">
        <w:t>aj ne bi želela</w:t>
      </w:r>
      <w:r w:rsidR="00EC4368">
        <w:t xml:space="preserve"> vnesti pripomb</w:t>
      </w:r>
      <w:r w:rsidR="00CD745F">
        <w:t>e</w:t>
      </w:r>
      <w:r w:rsidR="00EC4368">
        <w:t xml:space="preserve"> udeleženca na zapisnik</w:t>
      </w:r>
      <w:r w:rsidR="00CD745F">
        <w:t>, zato ga ta (tudi zaradi navedenih nestrinjanj) ni podpisal</w:t>
      </w:r>
      <w:r w:rsidR="00EC4368">
        <w:t>.</w:t>
      </w:r>
    </w:p>
    <w:p w:rsidR="001E5043" w:rsidRDefault="001E5043" w:rsidP="001E5043">
      <w:pPr>
        <w:jc w:val="both"/>
      </w:pPr>
    </w:p>
    <w:p w:rsidR="001E5043" w:rsidRDefault="007F4761" w:rsidP="001E5043">
      <w:pPr>
        <w:jc w:val="both"/>
      </w:pPr>
      <w:r>
        <w:t xml:space="preserve">Uradna oseba je </w:t>
      </w:r>
      <w:r w:rsidR="00CF425A">
        <w:t>(</w:t>
      </w:r>
      <w:r>
        <w:t>z</w:t>
      </w:r>
      <w:r w:rsidR="001E5043">
        <w:t xml:space="preserve"> dopisom z dne 13. 12. 2018</w:t>
      </w:r>
      <w:r w:rsidR="00CF425A">
        <w:t>)</w:t>
      </w:r>
      <w:r w:rsidR="003D65DF">
        <w:t xml:space="preserve"> </w:t>
      </w:r>
      <w:r w:rsidR="001E5043">
        <w:t>seznanil</w:t>
      </w:r>
      <w:r w:rsidR="00CF425A">
        <w:t>a</w:t>
      </w:r>
      <w:r w:rsidR="001E5043">
        <w:t xml:space="preserve"> stranke s pripombami </w:t>
      </w:r>
      <w:r w:rsidR="0096597C">
        <w:rPr>
          <w:rFonts w:cs="Arial"/>
        </w:rPr>
        <w:t>█</w:t>
      </w:r>
      <w:r w:rsidR="001E5043">
        <w:t xml:space="preserve"> in jih pozval</w:t>
      </w:r>
      <w:r w:rsidR="00CF425A">
        <w:t>a</w:t>
      </w:r>
      <w:r w:rsidR="001E5043">
        <w:t>, naj v roku 8 dni podajo svoje mnenje v zvezi z njimi</w:t>
      </w:r>
      <w:r w:rsidR="00F26A0B">
        <w:t xml:space="preserve">. Na dopis organa se je odzvala </w:t>
      </w:r>
      <w:r w:rsidR="0096597C">
        <w:rPr>
          <w:rFonts w:cs="Arial"/>
        </w:rPr>
        <w:t>█</w:t>
      </w:r>
      <w:r w:rsidR="00F26A0B">
        <w:t xml:space="preserve">, ki na ustni obravnavi ni bila prisotna, saj jo je po pooblastilu zastopal </w:t>
      </w:r>
      <w:r w:rsidR="0096597C">
        <w:rPr>
          <w:rFonts w:cs="Arial"/>
        </w:rPr>
        <w:t>█</w:t>
      </w:r>
      <w:r w:rsidR="00F26A0B">
        <w:t>. Druge stranke se na poziv organa niso odzvale.</w:t>
      </w:r>
    </w:p>
    <w:p w:rsidR="001E5043" w:rsidRDefault="001E5043" w:rsidP="001E5043">
      <w:pPr>
        <w:jc w:val="both"/>
      </w:pPr>
    </w:p>
    <w:p w:rsidR="001E5043" w:rsidRPr="001E5043" w:rsidRDefault="001E5043" w:rsidP="001E5043">
      <w:pPr>
        <w:jc w:val="both"/>
        <w:rPr>
          <w:u w:val="single"/>
        </w:rPr>
      </w:pPr>
      <w:r w:rsidRPr="001E5043">
        <w:rPr>
          <w:u w:val="single"/>
        </w:rPr>
        <w:t>Poziv za sprožitev sodnega postopka</w:t>
      </w:r>
    </w:p>
    <w:p w:rsidR="001E5043" w:rsidRDefault="001E5043" w:rsidP="001E5043">
      <w:pPr>
        <w:jc w:val="both"/>
      </w:pPr>
    </w:p>
    <w:p w:rsidR="001E5043" w:rsidRPr="00752401" w:rsidRDefault="001E5043" w:rsidP="001E5043">
      <w:pPr>
        <w:jc w:val="both"/>
        <w:rPr>
          <w:rFonts w:cs="Arial"/>
          <w:szCs w:val="20"/>
        </w:rPr>
      </w:pPr>
      <w:r w:rsidRPr="00752401">
        <w:rPr>
          <w:rFonts w:cs="Arial"/>
          <w:szCs w:val="20"/>
        </w:rPr>
        <w:t xml:space="preserve">Iz podatkov zadeve izhaja, da je organ s pozivom z dne </w:t>
      </w:r>
      <w:r w:rsidRPr="00D522E0">
        <w:rPr>
          <w:rFonts w:cs="Arial"/>
          <w:szCs w:val="20"/>
        </w:rPr>
        <w:t>28. 11.</w:t>
      </w:r>
      <w:r w:rsidRPr="00752401">
        <w:rPr>
          <w:rFonts w:cs="Arial"/>
          <w:szCs w:val="20"/>
        </w:rPr>
        <w:t xml:space="preserve"> 2018 pozval lastnika parcele </w:t>
      </w:r>
      <w:r w:rsidR="0096597C">
        <w:rPr>
          <w:rFonts w:cs="Arial"/>
          <w:szCs w:val="20"/>
        </w:rPr>
        <w:t>█</w:t>
      </w:r>
      <w:r w:rsidRPr="00752401">
        <w:rPr>
          <w:rFonts w:cs="Arial"/>
          <w:szCs w:val="20"/>
        </w:rPr>
        <w:t xml:space="preserve">k sprožitvi sodnega postopka ureditve meje. Organ je dne 16. 1. 2019 prejel dopis stranke s predlogom za sodno določitev meje </w:t>
      </w:r>
      <w:r w:rsidR="003D65DF">
        <w:rPr>
          <w:rFonts w:cs="Arial"/>
          <w:szCs w:val="20"/>
        </w:rPr>
        <w:t>s</w:t>
      </w:r>
      <w:r w:rsidRPr="00752401">
        <w:rPr>
          <w:rFonts w:cs="Arial"/>
          <w:szCs w:val="20"/>
        </w:rPr>
        <w:t xml:space="preserve"> potrdilom o oddaji predloga na sodišče. Iz dokumentov zadeve ni razvidno, da bi organ izdal sklep o prekinitvi postopka.</w:t>
      </w:r>
    </w:p>
    <w:p w:rsidR="001E5043" w:rsidRDefault="001E5043" w:rsidP="00B86AF8">
      <w:pPr>
        <w:jc w:val="both"/>
        <w:rPr>
          <w:rFonts w:cs="Arial"/>
          <w:szCs w:val="20"/>
          <w:u w:val="single"/>
        </w:rPr>
      </w:pPr>
    </w:p>
    <w:p w:rsidR="00E17CAE" w:rsidRPr="00C35CB0" w:rsidRDefault="00E17CAE" w:rsidP="00B86AF8">
      <w:pPr>
        <w:jc w:val="both"/>
        <w:rPr>
          <w:rFonts w:cs="Arial"/>
          <w:szCs w:val="20"/>
          <w:u w:val="single"/>
        </w:rPr>
      </w:pPr>
      <w:r w:rsidRPr="00C35CB0">
        <w:rPr>
          <w:rFonts w:cs="Arial"/>
          <w:szCs w:val="20"/>
          <w:u w:val="single"/>
        </w:rPr>
        <w:t>Presoja upravne inšpektorice</w:t>
      </w:r>
    </w:p>
    <w:p w:rsidR="00DA1B76" w:rsidRDefault="00DA1B76" w:rsidP="00B86AF8">
      <w:pPr>
        <w:jc w:val="both"/>
        <w:rPr>
          <w:rFonts w:cs="Arial"/>
          <w:szCs w:val="20"/>
        </w:rPr>
      </w:pPr>
    </w:p>
    <w:p w:rsidR="00DA1B76" w:rsidRPr="003E4253" w:rsidRDefault="00DA1B76" w:rsidP="00DA1B76">
      <w:pPr>
        <w:numPr>
          <w:ilvl w:val="0"/>
          <w:numId w:val="14"/>
        </w:numPr>
        <w:jc w:val="both"/>
        <w:rPr>
          <w:rFonts w:cs="Arial"/>
          <w:i/>
          <w:szCs w:val="20"/>
        </w:rPr>
      </w:pPr>
      <w:r>
        <w:rPr>
          <w:rFonts w:cs="Arial"/>
          <w:szCs w:val="20"/>
        </w:rPr>
        <w:t>Upra</w:t>
      </w:r>
      <w:r w:rsidR="00D73EBE">
        <w:rPr>
          <w:rFonts w:cs="Arial"/>
          <w:szCs w:val="20"/>
        </w:rPr>
        <w:t xml:space="preserve">vna inšpektorica opozarja na določbo tretjega odst. 79. člena ZUP, ki se glasi: </w:t>
      </w:r>
      <w:r w:rsidR="00D73EBE" w:rsidRPr="00D73EBE">
        <w:rPr>
          <w:rFonts w:cs="Arial"/>
          <w:i/>
          <w:szCs w:val="20"/>
        </w:rPr>
        <w:t>Če kdo noče podpisati zapisnika ali odide, preden je zapisnik sklenjen, se to vpiše v zapisnik in navede, zakaj ga ni hotel podpisati.</w:t>
      </w:r>
      <w:r w:rsidR="00D73EBE">
        <w:rPr>
          <w:rFonts w:cs="Arial"/>
          <w:i/>
          <w:szCs w:val="20"/>
        </w:rPr>
        <w:t xml:space="preserve"> </w:t>
      </w:r>
      <w:r w:rsidR="00D73EBE" w:rsidRPr="00D73EBE">
        <w:rPr>
          <w:rFonts w:cs="Arial"/>
          <w:szCs w:val="20"/>
        </w:rPr>
        <w:t>Iz zapisnika n</w:t>
      </w:r>
      <w:r w:rsidR="00B7218F">
        <w:rPr>
          <w:rFonts w:cs="Arial"/>
          <w:szCs w:val="20"/>
        </w:rPr>
        <w:t>i razvidno</w:t>
      </w:r>
      <w:r w:rsidR="00D73EBE" w:rsidRPr="00D73EBE">
        <w:rPr>
          <w:rFonts w:cs="Arial"/>
          <w:szCs w:val="20"/>
        </w:rPr>
        <w:t xml:space="preserve">, </w:t>
      </w:r>
      <w:r w:rsidR="00B7218F">
        <w:rPr>
          <w:rFonts w:cs="Arial"/>
          <w:szCs w:val="20"/>
        </w:rPr>
        <w:t>ali je</w:t>
      </w:r>
      <w:r w:rsidR="00D73EBE" w:rsidRPr="00D73EBE">
        <w:rPr>
          <w:rFonts w:cs="Arial"/>
          <w:szCs w:val="20"/>
        </w:rPr>
        <w:t xml:space="preserve"> uradna </w:t>
      </w:r>
      <w:r w:rsidR="007B0830">
        <w:rPr>
          <w:rFonts w:cs="Arial"/>
          <w:szCs w:val="20"/>
        </w:rPr>
        <w:t>oseba ugotavljala</w:t>
      </w:r>
      <w:r w:rsidR="00D73EBE">
        <w:rPr>
          <w:rFonts w:cs="Arial"/>
          <w:szCs w:val="20"/>
        </w:rPr>
        <w:t xml:space="preserve"> razlog za odklonitev podpisa, kar bi glede na navedeno določbo morala.</w:t>
      </w:r>
      <w:r w:rsidR="003E4253">
        <w:rPr>
          <w:rFonts w:cs="Arial"/>
          <w:szCs w:val="20"/>
        </w:rPr>
        <w:t xml:space="preserve"> To je treba narediti glede na pomen zapisnika, saj je ta dokaz o poteku in vsebini dejanja postopka in danih izjav, razen tistih delov zapisnika, h katerim je zaslišanec dal pripombo, da niso pravilno sestavljeni (prvi odst. 80. člena ZUP). Ustrezna skrbnost uradne osebe v tej fazi postopka prispeva k temu, da postanejo kasnejši ugovori strank glede sestave in vsebine zapisnika neupoštevni.</w:t>
      </w:r>
    </w:p>
    <w:p w:rsidR="003E4253" w:rsidRPr="00D73EBE" w:rsidRDefault="003E4253" w:rsidP="003E4253">
      <w:pPr>
        <w:ind w:left="720"/>
        <w:jc w:val="both"/>
        <w:rPr>
          <w:rFonts w:cs="Arial"/>
          <w:i/>
          <w:szCs w:val="20"/>
        </w:rPr>
      </w:pPr>
    </w:p>
    <w:p w:rsidR="00D73EBE" w:rsidRDefault="00D73EBE" w:rsidP="00DA1B76">
      <w:pPr>
        <w:numPr>
          <w:ilvl w:val="0"/>
          <w:numId w:val="14"/>
        </w:numPr>
        <w:jc w:val="both"/>
        <w:rPr>
          <w:rFonts w:cs="Arial"/>
          <w:szCs w:val="20"/>
        </w:rPr>
      </w:pPr>
      <w:r w:rsidRPr="00C35CB0">
        <w:rPr>
          <w:rFonts w:cs="Arial"/>
          <w:szCs w:val="20"/>
        </w:rPr>
        <w:t xml:space="preserve">Iz pojasnil </w:t>
      </w:r>
      <w:r w:rsidR="005F7C03">
        <w:rPr>
          <w:rFonts w:cs="Arial"/>
          <w:szCs w:val="20"/>
        </w:rPr>
        <w:t>uradne osebe, ki je vodila postopek,</w:t>
      </w:r>
      <w:r w:rsidRPr="00C35CB0">
        <w:rPr>
          <w:rFonts w:cs="Arial"/>
          <w:szCs w:val="20"/>
        </w:rPr>
        <w:t xml:space="preserve"> je razvidno, da je </w:t>
      </w:r>
      <w:r w:rsidR="00B7218F" w:rsidRPr="00C35CB0">
        <w:rPr>
          <w:rFonts w:cs="Arial"/>
          <w:szCs w:val="20"/>
        </w:rPr>
        <w:t xml:space="preserve">bil zapisnik </w:t>
      </w:r>
      <w:r w:rsidRPr="00C35CB0">
        <w:rPr>
          <w:rFonts w:cs="Arial"/>
          <w:szCs w:val="20"/>
        </w:rPr>
        <w:t xml:space="preserve">v </w:t>
      </w:r>
      <w:r w:rsidR="00A23631">
        <w:rPr>
          <w:rFonts w:cs="Arial"/>
          <w:szCs w:val="20"/>
        </w:rPr>
        <w:t xml:space="preserve">večjem </w:t>
      </w:r>
      <w:r w:rsidRPr="00C35CB0">
        <w:rPr>
          <w:rFonts w:cs="Arial"/>
          <w:szCs w:val="20"/>
        </w:rPr>
        <w:t>delu vnaprej sestavljen</w:t>
      </w:r>
      <w:r w:rsidR="00B7218F" w:rsidRPr="00C35CB0">
        <w:rPr>
          <w:rFonts w:cs="Arial"/>
          <w:szCs w:val="20"/>
        </w:rPr>
        <w:t>. Tovrstno ravnanje načeloma</w:t>
      </w:r>
      <w:r w:rsidRPr="00C35CB0">
        <w:rPr>
          <w:rFonts w:cs="Arial"/>
          <w:szCs w:val="20"/>
        </w:rPr>
        <w:t xml:space="preserve"> ni v neskladju z ZUP, če to ne vpliva na </w:t>
      </w:r>
      <w:r w:rsidR="003D65DF">
        <w:rPr>
          <w:rFonts w:cs="Arial"/>
          <w:szCs w:val="20"/>
        </w:rPr>
        <w:t xml:space="preserve">pravilnost </w:t>
      </w:r>
      <w:r w:rsidRPr="00C35CB0">
        <w:rPr>
          <w:rFonts w:cs="Arial"/>
          <w:szCs w:val="20"/>
        </w:rPr>
        <w:t>opis</w:t>
      </w:r>
      <w:r w:rsidR="003D65DF">
        <w:rPr>
          <w:rFonts w:cs="Arial"/>
          <w:szCs w:val="20"/>
        </w:rPr>
        <w:t>a</w:t>
      </w:r>
      <w:r w:rsidRPr="00C35CB0">
        <w:rPr>
          <w:rFonts w:cs="Arial"/>
          <w:szCs w:val="20"/>
        </w:rPr>
        <w:t xml:space="preserve"> procesnega dejanja</w:t>
      </w:r>
      <w:r w:rsidR="001E67ED">
        <w:rPr>
          <w:rFonts w:cs="Arial"/>
          <w:szCs w:val="20"/>
        </w:rPr>
        <w:t xml:space="preserve"> in če je udeležencem zagotovljena možnost, da sproti spremljajo nastajanje zapisnika. Skladno s 75. členom ZUP je treba udeležencem zagotoviti, da lahko spremljajo nastajanja zapisnika, kar pomeni, da mora uradna oseba zapisano sproti brati.</w:t>
      </w:r>
    </w:p>
    <w:p w:rsidR="00FA324A" w:rsidRDefault="00FA324A" w:rsidP="00FA324A">
      <w:pPr>
        <w:pStyle w:val="Odstavekseznama"/>
        <w:rPr>
          <w:rFonts w:cs="Arial"/>
          <w:szCs w:val="20"/>
        </w:rPr>
      </w:pPr>
    </w:p>
    <w:p w:rsidR="00FA324A" w:rsidRDefault="005F7C03" w:rsidP="00DA1B76">
      <w:pPr>
        <w:numPr>
          <w:ilvl w:val="0"/>
          <w:numId w:val="14"/>
        </w:numPr>
        <w:jc w:val="both"/>
        <w:rPr>
          <w:rFonts w:cs="Arial"/>
          <w:szCs w:val="20"/>
        </w:rPr>
      </w:pPr>
      <w:r>
        <w:rPr>
          <w:rFonts w:cs="Arial"/>
          <w:szCs w:val="20"/>
        </w:rPr>
        <w:lastRenderedPageBreak/>
        <w:t>Stališče uradne osebe</w:t>
      </w:r>
      <w:r w:rsidR="00C97052">
        <w:rPr>
          <w:rFonts w:cs="Arial"/>
          <w:szCs w:val="20"/>
        </w:rPr>
        <w:t xml:space="preserve"> v pojasnilih z dne 1. 8. 2019, da bi lahko udeleženec ustne obravnave narekoval svoje trditve v zapisnik tudi po tem, ko so drugi udeleženci odšli, ni v skladu s prvim odstavkom 78. člena ZUP, ki ureja sestavo zapisnika preden se ta sklene. Iz navedene določbe izhaja, da se </w:t>
      </w:r>
      <w:r w:rsidR="007C5B9D">
        <w:rPr>
          <w:rFonts w:cs="Arial"/>
          <w:szCs w:val="20"/>
        </w:rPr>
        <w:t xml:space="preserve">morebitne </w:t>
      </w:r>
      <w:r w:rsidR="00C97052">
        <w:rPr>
          <w:rFonts w:cs="Arial"/>
          <w:szCs w:val="20"/>
        </w:rPr>
        <w:t>pripombe zapišejo v zapisnik v navzočnosti udeležencev postopka, nato sledi faza podpisovanja in sklenitev zapisnika z overitvijo uradne osebe.</w:t>
      </w:r>
    </w:p>
    <w:p w:rsidR="00AC33C4" w:rsidRDefault="00AC33C4" w:rsidP="00AC33C4">
      <w:pPr>
        <w:pStyle w:val="Odstavekseznama"/>
        <w:rPr>
          <w:rFonts w:cs="Arial"/>
          <w:szCs w:val="20"/>
        </w:rPr>
      </w:pPr>
    </w:p>
    <w:p w:rsidR="00AC33C4" w:rsidRDefault="00AC33C4" w:rsidP="00DA1B76">
      <w:pPr>
        <w:numPr>
          <w:ilvl w:val="0"/>
          <w:numId w:val="14"/>
        </w:numPr>
        <w:jc w:val="both"/>
        <w:rPr>
          <w:rFonts w:cs="Arial"/>
          <w:szCs w:val="20"/>
        </w:rPr>
      </w:pPr>
      <w:r>
        <w:rPr>
          <w:rFonts w:cs="Arial"/>
          <w:szCs w:val="20"/>
        </w:rPr>
        <w:t>Uradna oseba mora s svojim podpisom overiti vsako stran zapisnika posebej, kar v obravnavanem primeru ni izkazano (kršitev četrtega odst. 78. člena ZUP).</w:t>
      </w:r>
    </w:p>
    <w:p w:rsidR="00A23631" w:rsidRDefault="00A23631" w:rsidP="00A23631">
      <w:pPr>
        <w:pStyle w:val="Odstavekseznama"/>
        <w:rPr>
          <w:rFonts w:cs="Arial"/>
          <w:szCs w:val="20"/>
        </w:rPr>
      </w:pPr>
    </w:p>
    <w:p w:rsidR="00A23631" w:rsidRPr="009A1045" w:rsidRDefault="00A23631" w:rsidP="00814373">
      <w:pPr>
        <w:numPr>
          <w:ilvl w:val="0"/>
          <w:numId w:val="14"/>
        </w:numPr>
        <w:jc w:val="both"/>
      </w:pPr>
      <w:r w:rsidRPr="00752401">
        <w:rPr>
          <w:rFonts w:cs="Arial"/>
          <w:szCs w:val="20"/>
        </w:rPr>
        <w:t xml:space="preserve">V primeru sprožitve sodnega postopka ureditve meje izda organ sklep o prekinitvi postopka evidentiranja urejene meje (peti odst. 39. člena ZEN). </w:t>
      </w:r>
      <w:r w:rsidR="00B905CD" w:rsidRPr="009A1045">
        <w:rPr>
          <w:rFonts w:cs="Arial"/>
          <w:szCs w:val="20"/>
        </w:rPr>
        <w:t xml:space="preserve">Upravna inšpektorica je v osnutku zapisnika ugotovila kršitev navedene določbe ZEN, ker organ </w:t>
      </w:r>
      <w:r w:rsidR="00814373" w:rsidRPr="009A1045">
        <w:rPr>
          <w:rFonts w:cs="Arial"/>
          <w:szCs w:val="20"/>
        </w:rPr>
        <w:t xml:space="preserve">ni izdal </w:t>
      </w:r>
      <w:r w:rsidR="00B905CD" w:rsidRPr="009A1045">
        <w:rPr>
          <w:rFonts w:cs="Arial"/>
          <w:szCs w:val="20"/>
        </w:rPr>
        <w:t xml:space="preserve">sklepa. V zvezi s tem je naknadno prejela pojasnilo OGU Velenje, da </w:t>
      </w:r>
      <w:r w:rsidR="00B905CD" w:rsidRPr="009A1045">
        <w:t xml:space="preserve">je bil sklep o prekinitvi postopka na podlagi petega odstavka 39. člena ZEN že izdan (po opravljenem inšpekcijskem nadzoru na tej OGU, vendar še pred prejemom osnutka zapisnika). Kljub temu se vodja OGU Velenje zaveda, da je od izpolnitve zakonskih pogojev za izdajo tega sklepa do njegove dejanske izdaje preteklo nerazumno veliko časa, na kar bo v razgovoru še posebej opozoril uradno osebo </w:t>
      </w:r>
      <w:r w:rsidR="00B81110">
        <w:rPr>
          <w:rFonts w:cs="Arial"/>
        </w:rPr>
        <w:t>█</w:t>
      </w:r>
      <w:r w:rsidR="00B905CD" w:rsidRPr="009A1045">
        <w:t>.</w:t>
      </w:r>
    </w:p>
    <w:p w:rsidR="00A23631" w:rsidRPr="00C35CB0" w:rsidRDefault="00A23631" w:rsidP="00A23631">
      <w:pPr>
        <w:ind w:left="720"/>
        <w:jc w:val="both"/>
        <w:rPr>
          <w:rFonts w:cs="Arial"/>
          <w:szCs w:val="20"/>
        </w:rPr>
      </w:pPr>
    </w:p>
    <w:p w:rsidR="009D309D" w:rsidRPr="00C35CB0" w:rsidRDefault="00C4030C" w:rsidP="00B86AF8">
      <w:pPr>
        <w:jc w:val="both"/>
        <w:rPr>
          <w:rFonts w:cs="Arial"/>
          <w:szCs w:val="20"/>
        </w:rPr>
      </w:pPr>
      <w:r w:rsidRPr="00C35CB0">
        <w:rPr>
          <w:rFonts w:cs="Arial"/>
          <w:szCs w:val="20"/>
        </w:rPr>
        <w:t xml:space="preserve">V zvezi z očitano kršitvijo 158. člena ZUP, ker uradna oseba ni posredovala dopisa </w:t>
      </w:r>
      <w:r w:rsidR="00C35CB0">
        <w:rPr>
          <w:rFonts w:cs="Arial"/>
          <w:szCs w:val="20"/>
        </w:rPr>
        <w:t>udeleženca</w:t>
      </w:r>
      <w:r w:rsidRPr="00C35CB0">
        <w:rPr>
          <w:rFonts w:cs="Arial"/>
          <w:szCs w:val="20"/>
        </w:rPr>
        <w:t xml:space="preserve"> in drugih dokumentov strankam z nasprotnimi interesi, upravna inšpektorica </w:t>
      </w:r>
      <w:r w:rsidR="00A23631">
        <w:rPr>
          <w:rFonts w:cs="Arial"/>
          <w:szCs w:val="20"/>
        </w:rPr>
        <w:t>ne ugotavlja nepravilnosti</w:t>
      </w:r>
      <w:r w:rsidRPr="00C35CB0">
        <w:rPr>
          <w:rFonts w:cs="Arial"/>
          <w:szCs w:val="20"/>
        </w:rPr>
        <w:t xml:space="preserve">. </w:t>
      </w:r>
      <w:r w:rsidR="00B7218F" w:rsidRPr="00C35CB0">
        <w:rPr>
          <w:rFonts w:cs="Arial"/>
          <w:szCs w:val="20"/>
        </w:rPr>
        <w:t>Pri tem je upravna inšpektorica upoštevala, da potek ugotovitvenega postopka določa glede na okoliščine primera uradna oseba, ki vodi postopek (drugi odst. 145. člena ZUP) in da je iz</w:t>
      </w:r>
      <w:r w:rsidRPr="00C35CB0">
        <w:rPr>
          <w:rFonts w:cs="Arial"/>
          <w:szCs w:val="20"/>
        </w:rPr>
        <w:t xml:space="preserve"> zapisnika ustne obravnave razvidno, da so bile z dopisom </w:t>
      </w:r>
      <w:r w:rsidR="00C35CB0">
        <w:rPr>
          <w:rFonts w:cs="Arial"/>
          <w:szCs w:val="20"/>
        </w:rPr>
        <w:t>udeleženca</w:t>
      </w:r>
      <w:r w:rsidRPr="00C35CB0">
        <w:rPr>
          <w:rFonts w:cs="Arial"/>
          <w:szCs w:val="20"/>
        </w:rPr>
        <w:t xml:space="preserve"> </w:t>
      </w:r>
      <w:r w:rsidR="0052102F">
        <w:rPr>
          <w:rFonts w:cs="Arial"/>
          <w:szCs w:val="20"/>
        </w:rPr>
        <w:t>(ki ga je organ prejel</w:t>
      </w:r>
      <w:r w:rsidRPr="00C35CB0">
        <w:rPr>
          <w:rFonts w:cs="Arial"/>
          <w:szCs w:val="20"/>
        </w:rPr>
        <w:t xml:space="preserve"> 23. 10. 2018</w:t>
      </w:r>
      <w:r w:rsidR="0052102F">
        <w:rPr>
          <w:rFonts w:cs="Arial"/>
          <w:szCs w:val="20"/>
        </w:rPr>
        <w:t xml:space="preserve"> in v katerem ta pojasnjuje sv</w:t>
      </w:r>
      <w:r w:rsidR="00FB64BC">
        <w:rPr>
          <w:rFonts w:cs="Arial"/>
          <w:szCs w:val="20"/>
        </w:rPr>
        <w:t>oje</w:t>
      </w:r>
      <w:r w:rsidR="0052102F">
        <w:rPr>
          <w:rFonts w:cs="Arial"/>
          <w:szCs w:val="20"/>
        </w:rPr>
        <w:t xml:space="preserve"> razloge za nestrinjanje s predlagano mejo)</w:t>
      </w:r>
      <w:r w:rsidRPr="00C35CB0">
        <w:rPr>
          <w:rFonts w:cs="Arial"/>
          <w:szCs w:val="20"/>
        </w:rPr>
        <w:t xml:space="preserve"> </w:t>
      </w:r>
      <w:r w:rsidR="00C35CB0">
        <w:rPr>
          <w:rFonts w:cs="Arial"/>
          <w:szCs w:val="20"/>
        </w:rPr>
        <w:t>druge</w:t>
      </w:r>
      <w:r w:rsidR="00B7218F" w:rsidRPr="00C35CB0">
        <w:rPr>
          <w:rFonts w:cs="Arial"/>
          <w:szCs w:val="20"/>
        </w:rPr>
        <w:t xml:space="preserve"> stranke </w:t>
      </w:r>
      <w:r w:rsidRPr="00C35CB0">
        <w:rPr>
          <w:rFonts w:cs="Arial"/>
          <w:szCs w:val="20"/>
        </w:rPr>
        <w:t>seznanjene na ustni obravnavi</w:t>
      </w:r>
      <w:r w:rsidR="00B7218F" w:rsidRPr="00C35CB0">
        <w:rPr>
          <w:rFonts w:cs="Arial"/>
          <w:szCs w:val="20"/>
        </w:rPr>
        <w:t xml:space="preserve">. </w:t>
      </w:r>
      <w:r w:rsidR="00DB0498" w:rsidRPr="00C35CB0">
        <w:rPr>
          <w:rFonts w:cs="Arial"/>
          <w:szCs w:val="20"/>
        </w:rPr>
        <w:t xml:space="preserve">Prav tako ni izkazan očitek, da si uradna oseba ne bi prizadevala </w:t>
      </w:r>
      <w:r w:rsidR="00B7218F" w:rsidRPr="00C35CB0">
        <w:rPr>
          <w:rFonts w:cs="Arial"/>
          <w:szCs w:val="20"/>
        </w:rPr>
        <w:t>za dosego sporazum</w:t>
      </w:r>
      <w:r w:rsidR="00DB0498" w:rsidRPr="00C35CB0">
        <w:rPr>
          <w:rFonts w:cs="Arial"/>
          <w:szCs w:val="20"/>
        </w:rPr>
        <w:t>a</w:t>
      </w:r>
      <w:r w:rsidR="00B7218F" w:rsidRPr="00C35CB0">
        <w:rPr>
          <w:rFonts w:cs="Arial"/>
          <w:szCs w:val="20"/>
        </w:rPr>
        <w:t xml:space="preserve"> me</w:t>
      </w:r>
      <w:r w:rsidR="00DB0498" w:rsidRPr="00C35CB0">
        <w:rPr>
          <w:rFonts w:cs="Arial"/>
          <w:szCs w:val="20"/>
        </w:rPr>
        <w:t>d</w:t>
      </w:r>
      <w:r w:rsidR="00B7218F" w:rsidRPr="00C35CB0">
        <w:rPr>
          <w:rFonts w:cs="Arial"/>
          <w:szCs w:val="20"/>
        </w:rPr>
        <w:t xml:space="preserve"> stra</w:t>
      </w:r>
      <w:r w:rsidR="00DB0498" w:rsidRPr="00C35CB0">
        <w:rPr>
          <w:rFonts w:cs="Arial"/>
          <w:szCs w:val="20"/>
        </w:rPr>
        <w:t>nkami v smislu prvega odst 137. člena ZUP.</w:t>
      </w:r>
      <w:r w:rsidR="0040602D" w:rsidRPr="00C35CB0">
        <w:rPr>
          <w:rFonts w:cs="Arial"/>
          <w:szCs w:val="20"/>
        </w:rPr>
        <w:t xml:space="preserve"> </w:t>
      </w:r>
      <w:r w:rsidR="00DB0498" w:rsidRPr="00C35CB0">
        <w:rPr>
          <w:rFonts w:cs="Arial"/>
          <w:szCs w:val="20"/>
        </w:rPr>
        <w:t>Iz zapisnika izhaja, da je bila pris</w:t>
      </w:r>
      <w:r w:rsidR="0040602D" w:rsidRPr="00C35CB0">
        <w:rPr>
          <w:rFonts w:cs="Arial"/>
          <w:szCs w:val="20"/>
        </w:rPr>
        <w:t>otnim</w:t>
      </w:r>
      <w:r w:rsidR="00DB0498" w:rsidRPr="00C35CB0">
        <w:rPr>
          <w:rFonts w:cs="Arial"/>
          <w:szCs w:val="20"/>
        </w:rPr>
        <w:t xml:space="preserve"> strankam pokazana vsebina elaborata</w:t>
      </w:r>
      <w:r w:rsidR="00C35CB0">
        <w:rPr>
          <w:rFonts w:cs="Arial"/>
          <w:szCs w:val="20"/>
        </w:rPr>
        <w:t xml:space="preserve">, </w:t>
      </w:r>
      <w:r w:rsidR="00EC4368" w:rsidRPr="00C35CB0">
        <w:rPr>
          <w:rFonts w:cs="Arial"/>
          <w:szCs w:val="20"/>
        </w:rPr>
        <w:t xml:space="preserve">predhodne meritve, indikacijske sklice in zemljiškokatastrski načrti </w:t>
      </w:r>
      <w:r w:rsidR="0040602D" w:rsidRPr="00C35CB0">
        <w:rPr>
          <w:rFonts w:cs="Arial"/>
          <w:szCs w:val="20"/>
        </w:rPr>
        <w:t xml:space="preserve">in da </w:t>
      </w:r>
      <w:r w:rsidR="00DB0498" w:rsidRPr="00C35CB0">
        <w:rPr>
          <w:rFonts w:cs="Arial"/>
          <w:szCs w:val="20"/>
        </w:rPr>
        <w:t>stranke v daljši razpravi niso dosegle soglasja o drugačnem poteku meje</w:t>
      </w:r>
      <w:r w:rsidR="00C35CB0">
        <w:rPr>
          <w:rFonts w:cs="Arial"/>
          <w:szCs w:val="20"/>
        </w:rPr>
        <w:t>, ki ne bi odstopal od katastrske meje</w:t>
      </w:r>
      <w:r w:rsidR="0040602D" w:rsidRPr="00C35CB0">
        <w:rPr>
          <w:rFonts w:cs="Arial"/>
          <w:szCs w:val="20"/>
        </w:rPr>
        <w:t>.</w:t>
      </w:r>
      <w:r w:rsidR="001E5043">
        <w:rPr>
          <w:rFonts w:cs="Arial"/>
          <w:szCs w:val="20"/>
        </w:rPr>
        <w:t xml:space="preserve"> </w:t>
      </w:r>
    </w:p>
    <w:p w:rsidR="00B7218F" w:rsidRDefault="00B7218F" w:rsidP="00B86AF8">
      <w:pPr>
        <w:jc w:val="both"/>
        <w:rPr>
          <w:rFonts w:cs="Arial"/>
          <w:szCs w:val="20"/>
          <w:u w:val="single"/>
        </w:rPr>
      </w:pPr>
    </w:p>
    <w:p w:rsidR="00245C1A" w:rsidRDefault="00245C1A" w:rsidP="00245C1A">
      <w:pPr>
        <w:autoSpaceDE w:val="0"/>
        <w:autoSpaceDN w:val="0"/>
        <w:adjustRightInd w:val="0"/>
        <w:spacing w:line="240" w:lineRule="auto"/>
        <w:rPr>
          <w:rFonts w:ascii="ArialMT" w:hAnsi="ArialMT" w:cs="ArialMT"/>
          <w:szCs w:val="20"/>
          <w:lang w:eastAsia="sl-SI"/>
        </w:rPr>
      </w:pPr>
    </w:p>
    <w:p w:rsidR="00245C1A" w:rsidRPr="009A1045" w:rsidRDefault="00250DB5" w:rsidP="00245C1A">
      <w:pPr>
        <w:rPr>
          <w:i/>
          <w:u w:val="single"/>
        </w:rPr>
      </w:pPr>
      <w:r w:rsidRPr="009A1045">
        <w:rPr>
          <w:i/>
          <w:u w:val="single"/>
        </w:rPr>
        <w:t>Druga p</w:t>
      </w:r>
      <w:r w:rsidR="00245C1A" w:rsidRPr="009A1045">
        <w:rPr>
          <w:i/>
          <w:u w:val="single"/>
        </w:rPr>
        <w:t>ojasnila OGU Velenje</w:t>
      </w:r>
      <w:r w:rsidR="001F43E9" w:rsidRPr="009A1045">
        <w:rPr>
          <w:i/>
          <w:u w:val="single"/>
        </w:rPr>
        <w:t xml:space="preserve"> v zvezi z ugotovitvami nadzora</w:t>
      </w:r>
    </w:p>
    <w:p w:rsidR="00245C1A" w:rsidRPr="009A1045" w:rsidRDefault="00245C1A" w:rsidP="00245C1A">
      <w:pPr>
        <w:rPr>
          <w:i/>
        </w:rPr>
      </w:pPr>
    </w:p>
    <w:p w:rsidR="004E0F3F" w:rsidRPr="009A1045" w:rsidRDefault="00245C1A" w:rsidP="00245C1A">
      <w:pPr>
        <w:jc w:val="both"/>
        <w:rPr>
          <w:i/>
        </w:rPr>
      </w:pPr>
      <w:r w:rsidRPr="009A1045">
        <w:rPr>
          <w:i/>
        </w:rPr>
        <w:t xml:space="preserve">Vodja OGU Velenje </w:t>
      </w:r>
      <w:r w:rsidR="00250DB5" w:rsidRPr="009A1045">
        <w:rPr>
          <w:i/>
        </w:rPr>
        <w:t>je pojasnil</w:t>
      </w:r>
      <w:r w:rsidRPr="009A1045">
        <w:rPr>
          <w:i/>
        </w:rPr>
        <w:t xml:space="preserve">, da se je seznanil z vsemi ugotovljenimi kršitvami iz tega inšpekcijskega nadzora ter z njimi seznanil tudi uradno osebo </w:t>
      </w:r>
      <w:r w:rsidR="00B81110">
        <w:rPr>
          <w:rFonts w:cs="Arial"/>
          <w:i/>
        </w:rPr>
        <w:t>█</w:t>
      </w:r>
      <w:r w:rsidRPr="009A1045">
        <w:rPr>
          <w:i/>
        </w:rPr>
        <w:t>, ki je nadzorovani</w:t>
      </w:r>
      <w:r w:rsidR="00250DB5" w:rsidRPr="009A1045">
        <w:rPr>
          <w:i/>
        </w:rPr>
        <w:t xml:space="preserve"> </w:t>
      </w:r>
      <w:r w:rsidRPr="009A1045">
        <w:rPr>
          <w:i/>
        </w:rPr>
        <w:t>postopek vodila. Opozoril jo je, da mora v celoti slediti ugotovitvam inšpekcijskega nadzora ter</w:t>
      </w:r>
      <w:r w:rsidR="00DE7EE8" w:rsidRPr="009A1045">
        <w:rPr>
          <w:i/>
        </w:rPr>
        <w:t xml:space="preserve"> </w:t>
      </w:r>
      <w:r w:rsidRPr="009A1045">
        <w:rPr>
          <w:i/>
        </w:rPr>
        <w:t xml:space="preserve">skrbeti, da v bodoče do takih kršitev ne bo več prišlo. Tako se je vodja OGU Velenje zavezal, da bodo v bodoče uradne osebe te OGU še posebej skrbno bdele nad sestavo zapisnikov ustnih obravnav, ob upoštevanju vseh določb ZUP, ki to tematiko urejajo. </w:t>
      </w:r>
    </w:p>
    <w:p w:rsidR="0089450F" w:rsidRDefault="0089450F" w:rsidP="00245C1A"/>
    <w:p w:rsidR="00DE7EE8" w:rsidRDefault="00DE7EE8" w:rsidP="00245C1A"/>
    <w:p w:rsidR="0089450F" w:rsidRPr="00F06030" w:rsidRDefault="00F06030" w:rsidP="00B86AF8">
      <w:pPr>
        <w:jc w:val="both"/>
        <w:rPr>
          <w:rFonts w:cs="Arial"/>
          <w:b/>
          <w:szCs w:val="20"/>
        </w:rPr>
      </w:pPr>
      <w:r w:rsidRPr="00F06030">
        <w:rPr>
          <w:rFonts w:cs="Arial"/>
          <w:b/>
          <w:szCs w:val="20"/>
        </w:rPr>
        <w:t>4. Obravnava pobud za uvedbo nadzora, ki se nanašajo na OGU Kranj</w:t>
      </w:r>
      <w:r w:rsidR="00E55AFA">
        <w:rPr>
          <w:rFonts w:cs="Arial"/>
          <w:b/>
          <w:szCs w:val="20"/>
        </w:rPr>
        <w:t xml:space="preserve"> (zadevi IJS št. 0610-112/2017 in 0610-266/2017)</w:t>
      </w:r>
    </w:p>
    <w:p w:rsidR="0089450F" w:rsidRDefault="0089450F" w:rsidP="00B86AF8">
      <w:pPr>
        <w:jc w:val="both"/>
        <w:rPr>
          <w:rFonts w:cs="Arial"/>
          <w:szCs w:val="20"/>
        </w:rPr>
      </w:pPr>
    </w:p>
    <w:p w:rsidR="00F06030" w:rsidRDefault="001148BC" w:rsidP="00F06030">
      <w:pPr>
        <w:jc w:val="both"/>
        <w:rPr>
          <w:rFonts w:cs="Arial"/>
          <w:color w:val="000000"/>
          <w:szCs w:val="20"/>
        </w:rPr>
      </w:pPr>
      <w:r w:rsidRPr="006E1038">
        <w:rPr>
          <w:rFonts w:cs="Arial"/>
          <w:b/>
          <w:color w:val="000000"/>
          <w:szCs w:val="20"/>
        </w:rPr>
        <w:t>4.1</w:t>
      </w:r>
      <w:r>
        <w:rPr>
          <w:rFonts w:cs="Arial"/>
          <w:color w:val="000000"/>
          <w:szCs w:val="20"/>
        </w:rPr>
        <w:t xml:space="preserve"> </w:t>
      </w:r>
      <w:r w:rsidR="00F06030">
        <w:rPr>
          <w:rFonts w:cs="Arial"/>
          <w:color w:val="000000"/>
          <w:szCs w:val="20"/>
        </w:rPr>
        <w:t xml:space="preserve">Iz pobude za uvedbo nadzora, ki se nanaša na postopek 02112-1221/2016 izhaja, da stranka ni bila vabljena na meritve </w:t>
      </w:r>
      <w:r w:rsidR="0096597C">
        <w:rPr>
          <w:rFonts w:cs="Arial"/>
          <w:color w:val="000000"/>
          <w:szCs w:val="20"/>
        </w:rPr>
        <w:t>█</w:t>
      </w:r>
      <w:r w:rsidR="00F06030">
        <w:rPr>
          <w:rFonts w:cs="Arial"/>
          <w:color w:val="000000"/>
          <w:szCs w:val="20"/>
        </w:rPr>
        <w:t xml:space="preserve">v skladu s prvim odstavkom 35. člena ZEN. V zapisniku ustne obravnave z dne 16. 3. 2017 naj bi uradna oseba navedla, da se je mejna obravnava nadaljevala 23. 9. 2016, kar naj bi bilo v nasprotju s 30. in 35. členom ZEN. Pri pregledu fotokopije domnevnega vabila geodetskega podjetja oziroma pri pregledu povratnice naj bi se izkazalo, da na pismu piše pogodba (ne vabilo). Dejansko naj bi ureditev meje potekala 15. 3. 2016, kar naj bi dokazovala skica meritve, datirana 31. 3. 2016. Uradna oseba naj ne bi zavrgla </w:t>
      </w:r>
      <w:r w:rsidR="00F06030">
        <w:rPr>
          <w:rFonts w:cs="Arial"/>
          <w:color w:val="000000"/>
          <w:szCs w:val="20"/>
        </w:rPr>
        <w:lastRenderedPageBreak/>
        <w:t>elaborata po 2. odst. 35. člena ZEN, temveč naj bi nadaljevala z upravnim postopkom v nasprotju z ZUP in ZEN.</w:t>
      </w:r>
      <w:r w:rsidR="00786EB3">
        <w:rPr>
          <w:rFonts w:cs="Arial"/>
          <w:color w:val="000000"/>
          <w:szCs w:val="20"/>
        </w:rPr>
        <w:t xml:space="preserve"> Iz pobude nadalje izhaja, da organ ne odgovarja na pritožbe, da krši pravila postopka in se ne drži procesnih rokov. Dne 19. 3. 2019 naj bi bila opravljena druga</w:t>
      </w:r>
      <w:r>
        <w:rPr>
          <w:rFonts w:cs="Arial"/>
          <w:color w:val="000000"/>
          <w:szCs w:val="20"/>
        </w:rPr>
        <w:t xml:space="preserve"> ustna</w:t>
      </w:r>
      <w:r w:rsidR="00786EB3">
        <w:rPr>
          <w:rFonts w:cs="Arial"/>
          <w:color w:val="000000"/>
          <w:szCs w:val="20"/>
        </w:rPr>
        <w:t xml:space="preserve"> obravnava, čeprav ni bil izdan sklep, kaj je s prvo ustno obravnavo z dne 16. 3. 2017. </w:t>
      </w:r>
    </w:p>
    <w:p w:rsidR="0089450F" w:rsidRDefault="0089450F" w:rsidP="00B86AF8">
      <w:pPr>
        <w:jc w:val="both"/>
        <w:rPr>
          <w:rFonts w:cs="Arial"/>
          <w:szCs w:val="20"/>
        </w:rPr>
      </w:pPr>
    </w:p>
    <w:p w:rsidR="0089450F" w:rsidRDefault="00F06030" w:rsidP="00B86AF8">
      <w:pPr>
        <w:jc w:val="both"/>
        <w:rPr>
          <w:rFonts w:cs="Arial"/>
          <w:b/>
          <w:szCs w:val="20"/>
        </w:rPr>
      </w:pPr>
      <w:r w:rsidRPr="007146E7">
        <w:rPr>
          <w:rFonts w:cs="Arial"/>
          <w:b/>
          <w:szCs w:val="20"/>
        </w:rPr>
        <w:t xml:space="preserve">Zadeva št. </w:t>
      </w:r>
      <w:r w:rsidR="00713728" w:rsidRPr="007146E7">
        <w:rPr>
          <w:rFonts w:cs="Arial"/>
          <w:b/>
          <w:szCs w:val="20"/>
        </w:rPr>
        <w:t>02112-1221/2016</w:t>
      </w:r>
      <w:r w:rsidR="00CA140E">
        <w:rPr>
          <w:rFonts w:cs="Arial"/>
          <w:b/>
          <w:szCs w:val="20"/>
        </w:rPr>
        <w:t xml:space="preserve"> </w:t>
      </w:r>
    </w:p>
    <w:p w:rsidR="001148BC" w:rsidRDefault="001148BC" w:rsidP="00B86AF8">
      <w:pPr>
        <w:jc w:val="both"/>
        <w:rPr>
          <w:rFonts w:cs="Arial"/>
          <w:szCs w:val="20"/>
        </w:rPr>
      </w:pPr>
    </w:p>
    <w:p w:rsidR="001148BC" w:rsidRPr="007146E7" w:rsidRDefault="004057BE" w:rsidP="001148BC">
      <w:pPr>
        <w:jc w:val="both"/>
        <w:rPr>
          <w:rFonts w:cs="Arial"/>
          <w:b/>
          <w:szCs w:val="20"/>
        </w:rPr>
      </w:pPr>
      <w:r>
        <w:rPr>
          <w:rFonts w:cs="Arial"/>
          <w:szCs w:val="20"/>
        </w:rPr>
        <w:t>OGU Kranj je dne 15. 4. 2016 prejel</w:t>
      </w:r>
      <w:r w:rsidR="00EB0534">
        <w:rPr>
          <w:rFonts w:cs="Arial"/>
          <w:szCs w:val="20"/>
        </w:rPr>
        <w:t>a</w:t>
      </w:r>
      <w:r>
        <w:rPr>
          <w:rFonts w:cs="Arial"/>
          <w:szCs w:val="20"/>
        </w:rPr>
        <w:t xml:space="preserve"> zahtevo za uvedbo postopka evidentiranja urejene meje parcele </w:t>
      </w:r>
      <w:r w:rsidR="0096597C">
        <w:rPr>
          <w:rFonts w:cs="Arial"/>
          <w:szCs w:val="20"/>
        </w:rPr>
        <w:t>█</w:t>
      </w:r>
      <w:r>
        <w:rPr>
          <w:rFonts w:cs="Arial"/>
          <w:szCs w:val="20"/>
        </w:rPr>
        <w:t xml:space="preserve">, </w:t>
      </w:r>
      <w:r w:rsidR="0096597C">
        <w:rPr>
          <w:rFonts w:cs="Arial"/>
          <w:szCs w:val="20"/>
        </w:rPr>
        <w:t>█</w:t>
      </w:r>
      <w:r>
        <w:rPr>
          <w:rFonts w:cs="Arial"/>
          <w:szCs w:val="20"/>
        </w:rPr>
        <w:t xml:space="preserve">, </w:t>
      </w:r>
      <w:r w:rsidR="0096597C">
        <w:rPr>
          <w:rFonts w:cs="Arial"/>
          <w:szCs w:val="20"/>
        </w:rPr>
        <w:t>█</w:t>
      </w:r>
      <w:r>
        <w:rPr>
          <w:rFonts w:cs="Arial"/>
          <w:szCs w:val="20"/>
        </w:rPr>
        <w:t xml:space="preserve">, </w:t>
      </w:r>
      <w:r w:rsidR="0096597C">
        <w:rPr>
          <w:rFonts w:cs="Arial"/>
          <w:szCs w:val="20"/>
        </w:rPr>
        <w:t>█</w:t>
      </w:r>
      <w:r>
        <w:rPr>
          <w:rFonts w:cs="Arial"/>
          <w:szCs w:val="20"/>
        </w:rPr>
        <w:t xml:space="preserve">, </w:t>
      </w:r>
      <w:r w:rsidR="0096597C">
        <w:rPr>
          <w:rFonts w:cs="Arial"/>
          <w:szCs w:val="20"/>
        </w:rPr>
        <w:t>█</w:t>
      </w:r>
      <w:r>
        <w:rPr>
          <w:rFonts w:cs="Arial"/>
          <w:szCs w:val="20"/>
        </w:rPr>
        <w:t xml:space="preserve">. </w:t>
      </w:r>
      <w:r w:rsidR="00C26CC5">
        <w:rPr>
          <w:rFonts w:cs="Arial"/>
          <w:szCs w:val="20"/>
        </w:rPr>
        <w:t>Z</w:t>
      </w:r>
      <w:r>
        <w:rPr>
          <w:rFonts w:cs="Arial"/>
          <w:szCs w:val="20"/>
        </w:rPr>
        <w:t>ahtevi so bil</w:t>
      </w:r>
      <w:r w:rsidR="00C26CC5">
        <w:rPr>
          <w:rFonts w:cs="Arial"/>
          <w:szCs w:val="20"/>
        </w:rPr>
        <w:t>a</w:t>
      </w:r>
      <w:r>
        <w:rPr>
          <w:rFonts w:cs="Arial"/>
          <w:szCs w:val="20"/>
        </w:rPr>
        <w:t xml:space="preserve"> priložen</w:t>
      </w:r>
      <w:r w:rsidR="00C26CC5">
        <w:rPr>
          <w:rFonts w:cs="Arial"/>
          <w:szCs w:val="20"/>
        </w:rPr>
        <w:t>a</w:t>
      </w:r>
      <w:r>
        <w:rPr>
          <w:rFonts w:cs="Arial"/>
          <w:szCs w:val="20"/>
        </w:rPr>
        <w:t xml:space="preserve"> pooblastila vlagateljev in elaborat, ki ga je izdelalo geodetsko podjetje.</w:t>
      </w:r>
      <w:r w:rsidRPr="001148BC">
        <w:rPr>
          <w:rFonts w:cs="Arial"/>
          <w:szCs w:val="20"/>
        </w:rPr>
        <w:t xml:space="preserve"> </w:t>
      </w:r>
      <w:r w:rsidR="001148BC">
        <w:rPr>
          <w:rFonts w:cs="Arial"/>
          <w:szCs w:val="20"/>
        </w:rPr>
        <w:t>P</w:t>
      </w:r>
      <w:r w:rsidR="001148BC" w:rsidRPr="001148BC">
        <w:rPr>
          <w:rFonts w:cs="Arial"/>
          <w:szCs w:val="20"/>
        </w:rPr>
        <w:t xml:space="preserve">ostopek je vodila višja svetovalka </w:t>
      </w:r>
      <w:r w:rsidR="0096597C">
        <w:rPr>
          <w:rFonts w:cs="Arial"/>
          <w:szCs w:val="20"/>
        </w:rPr>
        <w:t>█</w:t>
      </w:r>
      <w:r w:rsidR="00DC65DD">
        <w:rPr>
          <w:rFonts w:cs="Arial"/>
          <w:szCs w:val="20"/>
        </w:rPr>
        <w:t>.</w:t>
      </w:r>
    </w:p>
    <w:p w:rsidR="00C26CC5" w:rsidRDefault="00C26CC5" w:rsidP="00B86AF8">
      <w:pPr>
        <w:jc w:val="both"/>
        <w:rPr>
          <w:rFonts w:cs="Arial"/>
          <w:szCs w:val="20"/>
        </w:rPr>
      </w:pPr>
    </w:p>
    <w:p w:rsidR="00183B29" w:rsidRDefault="00183B29" w:rsidP="00183B29">
      <w:pPr>
        <w:jc w:val="both"/>
        <w:rPr>
          <w:rFonts w:cs="Arial"/>
          <w:szCs w:val="20"/>
        </w:rPr>
      </w:pPr>
      <w:r>
        <w:rPr>
          <w:rFonts w:cs="Arial"/>
          <w:szCs w:val="20"/>
        </w:rPr>
        <w:t xml:space="preserve">Iz pobude za uvedbo nadzora izhajajo domnevne nepravilnosti </w:t>
      </w:r>
      <w:r w:rsidR="001D5499">
        <w:rPr>
          <w:rFonts w:cs="Arial"/>
          <w:szCs w:val="20"/>
        </w:rPr>
        <w:t>pri izvedbi</w:t>
      </w:r>
      <w:r>
        <w:rPr>
          <w:rFonts w:cs="Arial"/>
          <w:szCs w:val="20"/>
        </w:rPr>
        <w:t xml:space="preserve"> mejne obravnave</w:t>
      </w:r>
      <w:r w:rsidR="007371D0">
        <w:rPr>
          <w:rFonts w:cs="Arial"/>
          <w:szCs w:val="20"/>
        </w:rPr>
        <w:t xml:space="preserve"> in njenega nadaljevanja</w:t>
      </w:r>
      <w:r>
        <w:rPr>
          <w:rFonts w:cs="Arial"/>
          <w:szCs w:val="20"/>
        </w:rPr>
        <w:t>.</w:t>
      </w:r>
      <w:r w:rsidR="007371D0">
        <w:rPr>
          <w:rFonts w:cs="Arial"/>
          <w:szCs w:val="20"/>
        </w:rPr>
        <w:t xml:space="preserve"> V obravnavani zadevi je bila mejna obravnava opravljena dne 15. 3. 2016 in se je nato nadaljevala 23. 9. 2016 in 1. 10. 2019.</w:t>
      </w:r>
      <w:r>
        <w:rPr>
          <w:rFonts w:cs="Arial"/>
          <w:szCs w:val="20"/>
        </w:rPr>
        <w:t xml:space="preserve"> </w:t>
      </w:r>
      <w:r w:rsidR="007371D0">
        <w:rPr>
          <w:rFonts w:cs="Arial"/>
          <w:szCs w:val="20"/>
        </w:rPr>
        <w:t>M</w:t>
      </w:r>
      <w:r>
        <w:rPr>
          <w:rFonts w:cs="Arial"/>
          <w:szCs w:val="20"/>
        </w:rPr>
        <w:t>ejn</w:t>
      </w:r>
      <w:r w:rsidR="00CA140E">
        <w:rPr>
          <w:rFonts w:cs="Arial"/>
          <w:szCs w:val="20"/>
        </w:rPr>
        <w:t>a</w:t>
      </w:r>
      <w:r>
        <w:rPr>
          <w:rFonts w:cs="Arial"/>
          <w:szCs w:val="20"/>
        </w:rPr>
        <w:t xml:space="preserve"> obravnava ne pomeni vodenja upravnega postopka, ampak gre za izvedbo geodetske storitve</w:t>
      </w:r>
      <w:r w:rsidR="001D5499">
        <w:rPr>
          <w:rFonts w:cs="Arial"/>
          <w:szCs w:val="20"/>
        </w:rPr>
        <w:t xml:space="preserve"> (4. odst. 6. člena ZEN)</w:t>
      </w:r>
      <w:r w:rsidR="002D2F5E">
        <w:rPr>
          <w:rFonts w:cs="Arial"/>
          <w:szCs w:val="20"/>
        </w:rPr>
        <w:t>, ki sama zase ni predmet nadzora upravne inšpekcije.</w:t>
      </w:r>
      <w:r w:rsidR="007371D0">
        <w:rPr>
          <w:rFonts w:cs="Arial"/>
          <w:szCs w:val="20"/>
        </w:rPr>
        <w:t xml:space="preserve"> </w:t>
      </w:r>
      <w:r w:rsidR="002D2F5E">
        <w:rPr>
          <w:rFonts w:cs="Arial"/>
          <w:szCs w:val="20"/>
        </w:rPr>
        <w:t>U</w:t>
      </w:r>
      <w:r>
        <w:rPr>
          <w:rFonts w:cs="Arial"/>
          <w:szCs w:val="20"/>
        </w:rPr>
        <w:t>pravna inšpekcija ugotavlja le, ali je organ ravnal po 35. členu ZEN, ki ureja preizkus zahteve in odločanje.</w:t>
      </w:r>
      <w:r>
        <w:rPr>
          <w:rStyle w:val="Sprotnaopomba-sklic"/>
          <w:rFonts w:cs="Arial"/>
          <w:szCs w:val="20"/>
        </w:rPr>
        <w:footnoteReference w:id="11"/>
      </w:r>
      <w:r>
        <w:rPr>
          <w:rFonts w:cs="Arial"/>
          <w:szCs w:val="20"/>
        </w:rPr>
        <w:t xml:space="preserve"> </w:t>
      </w:r>
    </w:p>
    <w:p w:rsidR="009E211B" w:rsidRDefault="009E211B" w:rsidP="00183B29">
      <w:pPr>
        <w:jc w:val="both"/>
        <w:rPr>
          <w:rFonts w:cs="Arial"/>
          <w:szCs w:val="20"/>
        </w:rPr>
      </w:pPr>
    </w:p>
    <w:p w:rsidR="00AA7289" w:rsidRDefault="00336339" w:rsidP="00CA140E">
      <w:pPr>
        <w:jc w:val="both"/>
        <w:rPr>
          <w:rFonts w:cs="Arial"/>
          <w:szCs w:val="20"/>
        </w:rPr>
      </w:pPr>
      <w:r>
        <w:rPr>
          <w:rFonts w:cs="Arial"/>
          <w:szCs w:val="20"/>
        </w:rPr>
        <w:t>Po prvem odst. 35. člena ZEN mora organ preizkusiti</w:t>
      </w:r>
      <w:r w:rsidR="00CA140E">
        <w:rPr>
          <w:rFonts w:cs="Arial"/>
          <w:szCs w:val="20"/>
        </w:rPr>
        <w:t>, ali je bila lastnikom parcel zagotovljen</w:t>
      </w:r>
      <w:r w:rsidR="003A29E7">
        <w:rPr>
          <w:rFonts w:cs="Arial"/>
          <w:szCs w:val="20"/>
        </w:rPr>
        <w:t>a</w:t>
      </w:r>
      <w:r w:rsidR="00CA140E">
        <w:rPr>
          <w:rFonts w:cs="Arial"/>
          <w:szCs w:val="20"/>
        </w:rPr>
        <w:t xml:space="preserve"> možnost udeležbe na mejni obravnavi</w:t>
      </w:r>
      <w:r>
        <w:rPr>
          <w:rFonts w:cs="Arial"/>
          <w:szCs w:val="20"/>
        </w:rPr>
        <w:t>. Za l</w:t>
      </w:r>
      <w:r w:rsidR="00AA7289">
        <w:rPr>
          <w:rFonts w:cs="Arial"/>
          <w:szCs w:val="20"/>
        </w:rPr>
        <w:t>a</w:t>
      </w:r>
      <w:r>
        <w:rPr>
          <w:rFonts w:cs="Arial"/>
          <w:szCs w:val="20"/>
        </w:rPr>
        <w:t>stnike parcel, ki se niso udeležili mejne obravnave, mora geodet</w:t>
      </w:r>
      <w:r w:rsidR="00AA7289">
        <w:rPr>
          <w:rFonts w:cs="Arial"/>
          <w:szCs w:val="20"/>
        </w:rPr>
        <w:t>sko</w:t>
      </w:r>
      <w:r>
        <w:rPr>
          <w:rFonts w:cs="Arial"/>
          <w:szCs w:val="20"/>
        </w:rPr>
        <w:t xml:space="preserve"> podjetje dokazati, da so bili pravilno vabljeni</w:t>
      </w:r>
      <w:r w:rsidR="00AA7289">
        <w:rPr>
          <w:rFonts w:cs="Arial"/>
          <w:szCs w:val="20"/>
        </w:rPr>
        <w:t>.</w:t>
      </w:r>
      <w:r w:rsidR="00AA7289">
        <w:rPr>
          <w:rStyle w:val="Sprotnaopomba-sklic"/>
          <w:rFonts w:cs="Arial"/>
          <w:szCs w:val="20"/>
        </w:rPr>
        <w:footnoteReference w:id="12"/>
      </w:r>
    </w:p>
    <w:p w:rsidR="003A29E7" w:rsidRDefault="003A29E7" w:rsidP="00CA140E">
      <w:pPr>
        <w:jc w:val="both"/>
        <w:rPr>
          <w:rFonts w:cs="Arial"/>
          <w:szCs w:val="20"/>
        </w:rPr>
      </w:pPr>
    </w:p>
    <w:p w:rsidR="003A29E7" w:rsidRDefault="003A29E7" w:rsidP="003A29E7">
      <w:pPr>
        <w:numPr>
          <w:ilvl w:val="0"/>
          <w:numId w:val="14"/>
        </w:numPr>
        <w:jc w:val="both"/>
        <w:rPr>
          <w:rFonts w:cs="Arial"/>
          <w:szCs w:val="20"/>
        </w:rPr>
      </w:pPr>
      <w:r>
        <w:rPr>
          <w:rFonts w:cs="Arial"/>
          <w:szCs w:val="20"/>
        </w:rPr>
        <w:t>Upravna inšpektorica je pri nadzoru ugotovila, da je uradna oseba opravila preizkus pravilnosti vabljen</w:t>
      </w:r>
      <w:r w:rsidR="00403982">
        <w:rPr>
          <w:rFonts w:cs="Arial"/>
          <w:szCs w:val="20"/>
        </w:rPr>
        <w:t>ja</w:t>
      </w:r>
      <w:r>
        <w:rPr>
          <w:rFonts w:cs="Arial"/>
          <w:szCs w:val="20"/>
        </w:rPr>
        <w:t xml:space="preserve"> za stranko </w:t>
      </w:r>
      <w:r w:rsidR="0096597C">
        <w:rPr>
          <w:rFonts w:cs="Arial"/>
          <w:szCs w:val="20"/>
        </w:rPr>
        <w:t>█</w:t>
      </w:r>
      <w:r w:rsidR="00403982">
        <w:rPr>
          <w:rFonts w:cs="Arial"/>
          <w:szCs w:val="20"/>
        </w:rPr>
        <w:t>.</w:t>
      </w:r>
      <w:r>
        <w:rPr>
          <w:rFonts w:cs="Arial"/>
          <w:szCs w:val="20"/>
        </w:rPr>
        <w:t>, zato v zvezi s tem nepravil</w:t>
      </w:r>
      <w:r w:rsidR="00403982">
        <w:rPr>
          <w:rFonts w:cs="Arial"/>
          <w:szCs w:val="20"/>
        </w:rPr>
        <w:t>nosti</w:t>
      </w:r>
      <w:r>
        <w:rPr>
          <w:rFonts w:cs="Arial"/>
          <w:szCs w:val="20"/>
        </w:rPr>
        <w:t xml:space="preserve"> ne ugotavlja.</w:t>
      </w:r>
    </w:p>
    <w:p w:rsidR="00BC4D81" w:rsidRDefault="00BC4D81" w:rsidP="00BC4D81">
      <w:pPr>
        <w:jc w:val="both"/>
        <w:rPr>
          <w:rFonts w:cs="Arial"/>
          <w:szCs w:val="20"/>
        </w:rPr>
      </w:pPr>
    </w:p>
    <w:p w:rsidR="005D4919" w:rsidRDefault="004057BE" w:rsidP="005D4919">
      <w:pPr>
        <w:jc w:val="both"/>
        <w:rPr>
          <w:rFonts w:cs="Arial"/>
          <w:szCs w:val="20"/>
        </w:rPr>
      </w:pPr>
      <w:r>
        <w:rPr>
          <w:rFonts w:cs="Arial"/>
          <w:szCs w:val="20"/>
        </w:rPr>
        <w:t>Po prejemu zahtev</w:t>
      </w:r>
      <w:r w:rsidR="00A95DB3">
        <w:rPr>
          <w:rFonts w:cs="Arial"/>
          <w:szCs w:val="20"/>
        </w:rPr>
        <w:t>e je organ na stranke postopka, ki se niso udeležile mejne obravnave</w:t>
      </w:r>
      <w:r w:rsidR="00AE768C">
        <w:rPr>
          <w:rFonts w:cs="Arial"/>
          <w:szCs w:val="20"/>
        </w:rPr>
        <w:t>,</w:t>
      </w:r>
      <w:r w:rsidR="00A95DB3">
        <w:rPr>
          <w:rFonts w:cs="Arial"/>
          <w:szCs w:val="20"/>
        </w:rPr>
        <w:t xml:space="preserve"> naslovil vabilo</w:t>
      </w:r>
      <w:r w:rsidR="001C3809">
        <w:rPr>
          <w:rFonts w:cs="Arial"/>
          <w:szCs w:val="20"/>
        </w:rPr>
        <w:t xml:space="preserve"> z dne </w:t>
      </w:r>
      <w:r w:rsidR="00403982">
        <w:rPr>
          <w:rFonts w:cs="Arial"/>
          <w:szCs w:val="20"/>
        </w:rPr>
        <w:t>12</w:t>
      </w:r>
      <w:r w:rsidR="001C3809">
        <w:rPr>
          <w:rFonts w:cs="Arial"/>
          <w:szCs w:val="20"/>
        </w:rPr>
        <w:t>. 7. 2016</w:t>
      </w:r>
      <w:r w:rsidR="00A95DB3">
        <w:rPr>
          <w:rFonts w:cs="Arial"/>
          <w:szCs w:val="20"/>
        </w:rPr>
        <w:t xml:space="preserve"> k izjavi o strinjanju s potekom predlagane meje skladno s 3</w:t>
      </w:r>
      <w:r w:rsidR="00AA7891">
        <w:rPr>
          <w:rFonts w:cs="Arial"/>
          <w:szCs w:val="20"/>
        </w:rPr>
        <w:t>6</w:t>
      </w:r>
      <w:r w:rsidR="00A95DB3">
        <w:rPr>
          <w:rFonts w:cs="Arial"/>
          <w:szCs w:val="20"/>
        </w:rPr>
        <w:t>. členom ZEN</w:t>
      </w:r>
      <w:r w:rsidR="00C13902">
        <w:rPr>
          <w:rFonts w:cs="Arial"/>
          <w:szCs w:val="20"/>
        </w:rPr>
        <w:t xml:space="preserve">. </w:t>
      </w:r>
      <w:r w:rsidR="007C472E">
        <w:rPr>
          <w:rFonts w:cs="Arial"/>
          <w:szCs w:val="20"/>
        </w:rPr>
        <w:t xml:space="preserve">Organ je </w:t>
      </w:r>
      <w:r w:rsidR="00403982">
        <w:rPr>
          <w:rFonts w:cs="Arial"/>
          <w:szCs w:val="20"/>
        </w:rPr>
        <w:t xml:space="preserve">25. 7. 2016 </w:t>
      </w:r>
      <w:r w:rsidR="007C472E">
        <w:rPr>
          <w:rFonts w:cs="Arial"/>
          <w:szCs w:val="20"/>
        </w:rPr>
        <w:t>prejel</w:t>
      </w:r>
      <w:r w:rsidR="00403982">
        <w:rPr>
          <w:rFonts w:cs="Arial"/>
          <w:szCs w:val="20"/>
        </w:rPr>
        <w:t xml:space="preserve"> podat</w:t>
      </w:r>
      <w:r w:rsidR="001D5499">
        <w:rPr>
          <w:rFonts w:cs="Arial"/>
          <w:szCs w:val="20"/>
        </w:rPr>
        <w:t>ek</w:t>
      </w:r>
      <w:r w:rsidR="00403982">
        <w:rPr>
          <w:rFonts w:cs="Arial"/>
          <w:szCs w:val="20"/>
        </w:rPr>
        <w:t>, da stranka</w:t>
      </w:r>
      <w:r w:rsidR="007C472E">
        <w:rPr>
          <w:rFonts w:cs="Arial"/>
          <w:szCs w:val="20"/>
        </w:rPr>
        <w:t xml:space="preserve"> </w:t>
      </w:r>
      <w:r w:rsidR="0096597C">
        <w:rPr>
          <w:rFonts w:cs="Arial"/>
          <w:szCs w:val="20"/>
        </w:rPr>
        <w:t>█</w:t>
      </w:r>
      <w:r w:rsidR="00403982">
        <w:rPr>
          <w:rFonts w:cs="Arial"/>
          <w:szCs w:val="20"/>
        </w:rPr>
        <w:t xml:space="preserve">. </w:t>
      </w:r>
      <w:r w:rsidR="007C472E">
        <w:rPr>
          <w:rFonts w:cs="Arial"/>
          <w:szCs w:val="20"/>
        </w:rPr>
        <w:t xml:space="preserve">soglasja </w:t>
      </w:r>
      <w:r w:rsidR="001C28F0">
        <w:rPr>
          <w:rFonts w:cs="Arial"/>
          <w:szCs w:val="20"/>
        </w:rPr>
        <w:t xml:space="preserve">s potekom meje </w:t>
      </w:r>
      <w:r w:rsidR="007C472E">
        <w:rPr>
          <w:rFonts w:cs="Arial"/>
          <w:szCs w:val="20"/>
        </w:rPr>
        <w:t>ne more podpisati</w:t>
      </w:r>
      <w:r w:rsidR="00403982">
        <w:rPr>
          <w:rFonts w:cs="Arial"/>
          <w:szCs w:val="20"/>
        </w:rPr>
        <w:t xml:space="preserve"> zaradi zdravstvenega stanja. </w:t>
      </w:r>
    </w:p>
    <w:p w:rsidR="005D4919" w:rsidRDefault="005D4919" w:rsidP="005D4919">
      <w:pPr>
        <w:jc w:val="both"/>
        <w:rPr>
          <w:rFonts w:cs="Arial"/>
          <w:szCs w:val="20"/>
        </w:rPr>
      </w:pPr>
    </w:p>
    <w:p w:rsidR="007C472E" w:rsidRPr="005D4919" w:rsidRDefault="00403982" w:rsidP="005D4919">
      <w:pPr>
        <w:numPr>
          <w:ilvl w:val="0"/>
          <w:numId w:val="14"/>
        </w:numPr>
        <w:jc w:val="both"/>
        <w:rPr>
          <w:rFonts w:cs="Arial"/>
          <w:szCs w:val="20"/>
        </w:rPr>
      </w:pPr>
      <w:r>
        <w:rPr>
          <w:rFonts w:cs="Arial"/>
          <w:szCs w:val="20"/>
        </w:rPr>
        <w:t xml:space="preserve">Pri nadzoru je bilo ugotovljeno, da uradna </w:t>
      </w:r>
      <w:r w:rsidR="001C28F0">
        <w:rPr>
          <w:rFonts w:cs="Arial"/>
          <w:szCs w:val="20"/>
        </w:rPr>
        <w:t>oseba</w:t>
      </w:r>
      <w:r>
        <w:rPr>
          <w:rFonts w:cs="Arial"/>
          <w:szCs w:val="20"/>
        </w:rPr>
        <w:t xml:space="preserve"> ni postopala tako, da bi ugotavljala, ali je stranka</w:t>
      </w:r>
      <w:r w:rsidR="001148BC">
        <w:rPr>
          <w:rFonts w:cs="Arial"/>
          <w:szCs w:val="20"/>
        </w:rPr>
        <w:t xml:space="preserve"> </w:t>
      </w:r>
      <w:r w:rsidR="0096597C">
        <w:rPr>
          <w:rFonts w:cs="Arial"/>
          <w:szCs w:val="20"/>
        </w:rPr>
        <w:t>█</w:t>
      </w:r>
      <w:r>
        <w:rPr>
          <w:rFonts w:cs="Arial"/>
          <w:szCs w:val="20"/>
        </w:rPr>
        <w:t xml:space="preserve">procesno sposobna </w:t>
      </w:r>
      <w:r w:rsidR="001C28F0">
        <w:rPr>
          <w:rFonts w:cs="Arial"/>
          <w:szCs w:val="20"/>
        </w:rPr>
        <w:t>oziroma ali je bil stranki postavljen skr</w:t>
      </w:r>
      <w:r w:rsidR="00FE28BF">
        <w:rPr>
          <w:rFonts w:cs="Arial"/>
          <w:szCs w:val="20"/>
        </w:rPr>
        <w:t>bnik</w:t>
      </w:r>
      <w:r w:rsidR="009E211B">
        <w:rPr>
          <w:rFonts w:cs="Arial"/>
          <w:szCs w:val="20"/>
        </w:rPr>
        <w:t xml:space="preserve">, </w:t>
      </w:r>
      <w:r>
        <w:rPr>
          <w:rFonts w:cs="Arial"/>
          <w:szCs w:val="20"/>
        </w:rPr>
        <w:t xml:space="preserve">ampak je nadaljevala </w:t>
      </w:r>
      <w:r w:rsidR="001148BC">
        <w:rPr>
          <w:rFonts w:cs="Arial"/>
          <w:szCs w:val="20"/>
        </w:rPr>
        <w:t>z vodenjem</w:t>
      </w:r>
      <w:r>
        <w:rPr>
          <w:rFonts w:cs="Arial"/>
          <w:szCs w:val="20"/>
        </w:rPr>
        <w:t xml:space="preserve"> po</w:t>
      </w:r>
      <w:r w:rsidR="001C28F0">
        <w:rPr>
          <w:rFonts w:cs="Arial"/>
          <w:szCs w:val="20"/>
        </w:rPr>
        <w:t>stopk</w:t>
      </w:r>
      <w:r w:rsidR="00D0492B">
        <w:rPr>
          <w:rFonts w:cs="Arial"/>
          <w:szCs w:val="20"/>
        </w:rPr>
        <w:t>a</w:t>
      </w:r>
      <w:r w:rsidR="005D4919">
        <w:rPr>
          <w:rFonts w:cs="Arial"/>
          <w:szCs w:val="20"/>
        </w:rPr>
        <w:t>, kot da se je stranka strinjala s potekom meje</w:t>
      </w:r>
      <w:r w:rsidR="001D5499">
        <w:rPr>
          <w:rFonts w:cs="Arial"/>
          <w:szCs w:val="20"/>
        </w:rPr>
        <w:t>.</w:t>
      </w:r>
      <w:r w:rsidR="00FE28BF">
        <w:rPr>
          <w:rStyle w:val="Sprotnaopomba-sklic"/>
          <w:rFonts w:cs="Arial"/>
          <w:szCs w:val="20"/>
        </w:rPr>
        <w:footnoteReference w:id="13"/>
      </w:r>
      <w:r w:rsidR="001D5499">
        <w:rPr>
          <w:rFonts w:cs="Arial"/>
          <w:szCs w:val="20"/>
        </w:rPr>
        <w:t xml:space="preserve"> T</w:t>
      </w:r>
      <w:r w:rsidR="005D4919">
        <w:rPr>
          <w:rFonts w:cs="Arial"/>
          <w:szCs w:val="20"/>
        </w:rPr>
        <w:t>akšno ravnanje</w:t>
      </w:r>
      <w:r w:rsidR="001D5499">
        <w:rPr>
          <w:rFonts w:cs="Arial"/>
          <w:szCs w:val="20"/>
        </w:rPr>
        <w:t xml:space="preserve"> ni v skladu s 47. členom ZUP. </w:t>
      </w:r>
    </w:p>
    <w:p w:rsidR="003923C2" w:rsidRDefault="003923C2" w:rsidP="00B86AF8">
      <w:pPr>
        <w:jc w:val="both"/>
        <w:rPr>
          <w:rFonts w:cs="Arial"/>
          <w:szCs w:val="20"/>
        </w:rPr>
      </w:pPr>
    </w:p>
    <w:p w:rsidR="00836F94" w:rsidRDefault="003B6DB2" w:rsidP="00836F94">
      <w:pPr>
        <w:jc w:val="both"/>
        <w:rPr>
          <w:rFonts w:cs="Arial"/>
          <w:szCs w:val="20"/>
        </w:rPr>
      </w:pPr>
      <w:r>
        <w:rPr>
          <w:rFonts w:cs="Arial"/>
          <w:szCs w:val="20"/>
        </w:rPr>
        <w:t>Med postopkom je</w:t>
      </w:r>
      <w:r w:rsidR="00A9621B">
        <w:rPr>
          <w:rFonts w:cs="Arial"/>
          <w:szCs w:val="20"/>
        </w:rPr>
        <w:t xml:space="preserve"> dne 26. 5. 2016</w:t>
      </w:r>
      <w:r>
        <w:rPr>
          <w:rFonts w:cs="Arial"/>
          <w:szCs w:val="20"/>
        </w:rPr>
        <w:t xml:space="preserve"> </w:t>
      </w:r>
      <w:r w:rsidR="001148BC">
        <w:rPr>
          <w:rFonts w:cs="Arial"/>
          <w:szCs w:val="20"/>
        </w:rPr>
        <w:t>umrla ena od strank postopka (</w:t>
      </w:r>
      <w:r w:rsidR="001C3809">
        <w:rPr>
          <w:rFonts w:cs="Arial"/>
          <w:szCs w:val="20"/>
        </w:rPr>
        <w:t xml:space="preserve">solastnik parcel </w:t>
      </w:r>
      <w:r w:rsidR="0096597C">
        <w:rPr>
          <w:rFonts w:cs="Arial"/>
          <w:szCs w:val="20"/>
        </w:rPr>
        <w:t>█</w:t>
      </w:r>
      <w:r w:rsidR="00D14AB2">
        <w:rPr>
          <w:rFonts w:cs="Arial"/>
          <w:szCs w:val="20"/>
        </w:rPr>
        <w:t>.</w:t>
      </w:r>
      <w:r w:rsidR="001148BC">
        <w:rPr>
          <w:rFonts w:cs="Arial"/>
          <w:szCs w:val="20"/>
        </w:rPr>
        <w:t>)</w:t>
      </w:r>
      <w:r w:rsidR="00074F70">
        <w:rPr>
          <w:rFonts w:cs="Arial"/>
          <w:szCs w:val="20"/>
        </w:rPr>
        <w:t xml:space="preserve">. </w:t>
      </w:r>
      <w:r w:rsidR="001F5D12">
        <w:rPr>
          <w:rFonts w:cs="Arial"/>
          <w:szCs w:val="20"/>
        </w:rPr>
        <w:t xml:space="preserve">Organ je </w:t>
      </w:r>
      <w:r w:rsidR="00A8791E">
        <w:rPr>
          <w:rFonts w:cs="Arial"/>
          <w:szCs w:val="20"/>
        </w:rPr>
        <w:t>na sodišče naslovil poizvedbo z dne 15. 7. 2016 o tem,</w:t>
      </w:r>
      <w:r w:rsidR="001C3809">
        <w:rPr>
          <w:rFonts w:cs="Arial"/>
          <w:szCs w:val="20"/>
        </w:rPr>
        <w:t xml:space="preserve"> kdo so ded</w:t>
      </w:r>
      <w:r w:rsidR="00C13902">
        <w:rPr>
          <w:rFonts w:cs="Arial"/>
          <w:szCs w:val="20"/>
        </w:rPr>
        <w:t>i</w:t>
      </w:r>
      <w:r w:rsidR="001C3809">
        <w:rPr>
          <w:rFonts w:cs="Arial"/>
          <w:szCs w:val="20"/>
        </w:rPr>
        <w:t xml:space="preserve">či po pokojnem </w:t>
      </w:r>
      <w:r w:rsidR="0096597C">
        <w:rPr>
          <w:rFonts w:cs="Arial"/>
          <w:szCs w:val="20"/>
        </w:rPr>
        <w:t>█</w:t>
      </w:r>
      <w:r w:rsidR="00D14AB2">
        <w:rPr>
          <w:rFonts w:cs="Arial"/>
          <w:szCs w:val="20"/>
        </w:rPr>
        <w:t>.</w:t>
      </w:r>
      <w:r w:rsidR="001C3809">
        <w:rPr>
          <w:rFonts w:cs="Arial"/>
          <w:szCs w:val="20"/>
        </w:rPr>
        <w:t xml:space="preserve"> </w:t>
      </w:r>
      <w:r w:rsidR="00A8791E">
        <w:rPr>
          <w:rFonts w:cs="Arial"/>
          <w:szCs w:val="20"/>
        </w:rPr>
        <w:t xml:space="preserve">in </w:t>
      </w:r>
      <w:r w:rsidR="0010558B">
        <w:rPr>
          <w:rFonts w:cs="Arial"/>
          <w:szCs w:val="20"/>
        </w:rPr>
        <w:t>dne 23. 12. 2016</w:t>
      </w:r>
      <w:r w:rsidR="00C13902">
        <w:rPr>
          <w:rFonts w:cs="Arial"/>
          <w:szCs w:val="20"/>
        </w:rPr>
        <w:t xml:space="preserve"> pr</w:t>
      </w:r>
      <w:r w:rsidR="000B1DF7">
        <w:rPr>
          <w:rFonts w:cs="Arial"/>
          <w:szCs w:val="20"/>
        </w:rPr>
        <w:t>ejel</w:t>
      </w:r>
      <w:r w:rsidR="00C13902">
        <w:rPr>
          <w:rFonts w:cs="Arial"/>
          <w:szCs w:val="20"/>
        </w:rPr>
        <w:t xml:space="preserve"> sklep </w:t>
      </w:r>
      <w:r w:rsidR="00CD0342">
        <w:rPr>
          <w:rFonts w:cs="Arial"/>
          <w:szCs w:val="20"/>
        </w:rPr>
        <w:t xml:space="preserve">Okrajnega </w:t>
      </w:r>
      <w:r w:rsidR="00C13902">
        <w:rPr>
          <w:rFonts w:cs="Arial"/>
          <w:szCs w:val="20"/>
        </w:rPr>
        <w:t>sodišča</w:t>
      </w:r>
      <w:r w:rsidR="004011A3">
        <w:rPr>
          <w:rFonts w:cs="Arial"/>
          <w:szCs w:val="20"/>
        </w:rPr>
        <w:t xml:space="preserve"> </w:t>
      </w:r>
      <w:r w:rsidR="00CD0342">
        <w:rPr>
          <w:rFonts w:cs="Arial"/>
          <w:szCs w:val="20"/>
        </w:rPr>
        <w:t>v Ljubljani</w:t>
      </w:r>
      <w:r w:rsidR="00C13902">
        <w:rPr>
          <w:rFonts w:cs="Arial"/>
          <w:szCs w:val="20"/>
        </w:rPr>
        <w:t xml:space="preserve">, po katerem se zapuščinski postopek ustavi, ker </w:t>
      </w:r>
      <w:r w:rsidR="0096597C">
        <w:rPr>
          <w:rFonts w:cs="Arial"/>
          <w:szCs w:val="20"/>
        </w:rPr>
        <w:t>█</w:t>
      </w:r>
      <w:r w:rsidR="00C13902">
        <w:rPr>
          <w:rFonts w:cs="Arial"/>
          <w:szCs w:val="20"/>
        </w:rPr>
        <w:t xml:space="preserve"> ni zapustil premoženj</w:t>
      </w:r>
      <w:r w:rsidR="000B1DF7">
        <w:rPr>
          <w:rFonts w:cs="Arial"/>
          <w:szCs w:val="20"/>
        </w:rPr>
        <w:t>a</w:t>
      </w:r>
      <w:r w:rsidR="00C13902">
        <w:rPr>
          <w:rFonts w:cs="Arial"/>
          <w:szCs w:val="20"/>
        </w:rPr>
        <w:t>. Sodišče je ugotovilo, da je pokojni pred tem razpolagal s svojim premoženjem s pogodbo o dosmrtnem preživljanju</w:t>
      </w:r>
      <w:r w:rsidR="004011A3">
        <w:rPr>
          <w:rFonts w:cs="Arial"/>
          <w:szCs w:val="20"/>
        </w:rPr>
        <w:t xml:space="preserve"> in da pokojni ob svoji smrti ni imel nobenega premoženja.</w:t>
      </w:r>
    </w:p>
    <w:p w:rsidR="00836F94" w:rsidRDefault="00836F94" w:rsidP="00836F94">
      <w:pPr>
        <w:jc w:val="both"/>
        <w:rPr>
          <w:rFonts w:cs="Arial"/>
          <w:szCs w:val="20"/>
        </w:rPr>
      </w:pPr>
    </w:p>
    <w:p w:rsidR="00A9621B" w:rsidRDefault="00286930" w:rsidP="00836F94">
      <w:pPr>
        <w:jc w:val="both"/>
        <w:rPr>
          <w:rFonts w:cs="Arial"/>
          <w:szCs w:val="20"/>
        </w:rPr>
      </w:pPr>
      <w:r>
        <w:rPr>
          <w:rFonts w:cs="Arial"/>
          <w:szCs w:val="20"/>
        </w:rPr>
        <w:t xml:space="preserve">ZEN v 11. členu </w:t>
      </w:r>
      <w:r w:rsidR="00D14AB2">
        <w:rPr>
          <w:rFonts w:cs="Arial"/>
          <w:szCs w:val="20"/>
        </w:rPr>
        <w:t>določa</w:t>
      </w:r>
      <w:r>
        <w:rPr>
          <w:rFonts w:cs="Arial"/>
          <w:szCs w:val="20"/>
        </w:rPr>
        <w:t xml:space="preserve"> stranke v postopkih. Če se med upravnim postopkom spremeni lastništvo nepremičnine, novi lastnik oziroma pridobitelj vstopi v postopek v tistem stanju, kakršno ob vstopu je (2. odst. 11. člena).</w:t>
      </w:r>
      <w:r w:rsidR="00836F94">
        <w:rPr>
          <w:rFonts w:cs="Arial"/>
          <w:szCs w:val="20"/>
        </w:rPr>
        <w:t xml:space="preserve"> </w:t>
      </w:r>
      <w:r w:rsidR="00836F94" w:rsidRPr="00AA7891">
        <w:rPr>
          <w:rFonts w:cs="Arial"/>
          <w:szCs w:val="20"/>
        </w:rPr>
        <w:t xml:space="preserve">Pri nadzoru se je izkazalo, da je premoženje zapustnika prešlo na </w:t>
      </w:r>
      <w:r w:rsidR="0096597C">
        <w:rPr>
          <w:rFonts w:cs="Arial"/>
          <w:szCs w:val="20"/>
        </w:rPr>
        <w:t>█</w:t>
      </w:r>
      <w:r w:rsidR="00836F94" w:rsidRPr="00AA7891">
        <w:rPr>
          <w:rFonts w:cs="Arial"/>
          <w:szCs w:val="20"/>
        </w:rPr>
        <w:t xml:space="preserve">., ki je bil vabljen na nadaljevanje mejne obravnave 23. </w:t>
      </w:r>
      <w:r w:rsidR="00836F94">
        <w:rPr>
          <w:rFonts w:cs="Arial"/>
          <w:szCs w:val="20"/>
        </w:rPr>
        <w:t xml:space="preserve">9. 2016. </w:t>
      </w:r>
      <w:r w:rsidR="001D1CF9">
        <w:rPr>
          <w:rStyle w:val="Sprotnaopomba-sklic"/>
          <w:rFonts w:cs="Arial"/>
          <w:szCs w:val="20"/>
        </w:rPr>
        <w:footnoteReference w:id="14"/>
      </w:r>
      <w:r w:rsidR="00CD0342">
        <w:rPr>
          <w:rFonts w:cs="Arial"/>
          <w:szCs w:val="20"/>
        </w:rPr>
        <w:t xml:space="preserve"> </w:t>
      </w:r>
    </w:p>
    <w:p w:rsidR="00CA3D04" w:rsidRPr="00712703" w:rsidRDefault="00CA3D04" w:rsidP="00712703">
      <w:pPr>
        <w:ind w:left="720"/>
        <w:jc w:val="both"/>
        <w:rPr>
          <w:rFonts w:cs="Arial"/>
          <w:szCs w:val="20"/>
        </w:rPr>
      </w:pPr>
    </w:p>
    <w:p w:rsidR="001F5D12" w:rsidRDefault="001F5D12" w:rsidP="001F5D12">
      <w:pPr>
        <w:jc w:val="both"/>
        <w:rPr>
          <w:rFonts w:cs="Arial"/>
          <w:szCs w:val="20"/>
        </w:rPr>
      </w:pPr>
      <w:r>
        <w:rPr>
          <w:rFonts w:cs="Arial"/>
          <w:szCs w:val="20"/>
        </w:rPr>
        <w:t xml:space="preserve">Postopek je v nadaljevanju potekal tako, da je organ stranko </w:t>
      </w:r>
      <w:r w:rsidR="0096597C">
        <w:rPr>
          <w:rFonts w:cs="Arial"/>
          <w:szCs w:val="20"/>
        </w:rPr>
        <w:t>█</w:t>
      </w:r>
      <w:r>
        <w:rPr>
          <w:rFonts w:cs="Arial"/>
          <w:szCs w:val="20"/>
        </w:rPr>
        <w:t>z vabilom z dne 21. 12. 2016 povabil k izjavi o strinjanju s potekom predlagana meje</w:t>
      </w:r>
      <w:r w:rsidR="00F433E8">
        <w:rPr>
          <w:rFonts w:cs="Arial"/>
          <w:szCs w:val="20"/>
        </w:rPr>
        <w:t xml:space="preserve"> in dne 16. 1. 2017 prejel izjavo</w:t>
      </w:r>
      <w:r w:rsidR="00CD0342">
        <w:rPr>
          <w:rFonts w:cs="Arial"/>
          <w:szCs w:val="20"/>
        </w:rPr>
        <w:t xml:space="preserve"> stranke</w:t>
      </w:r>
      <w:r w:rsidR="00F433E8">
        <w:rPr>
          <w:rFonts w:cs="Arial"/>
          <w:szCs w:val="20"/>
        </w:rPr>
        <w:t>, da se ne strinja s potekom meje.</w:t>
      </w:r>
    </w:p>
    <w:p w:rsidR="00A54618" w:rsidRDefault="00A54618" w:rsidP="00CA3D04">
      <w:pPr>
        <w:jc w:val="both"/>
        <w:rPr>
          <w:rFonts w:cs="Arial"/>
          <w:szCs w:val="20"/>
        </w:rPr>
      </w:pPr>
    </w:p>
    <w:p w:rsidR="000A392A" w:rsidRDefault="00CA3D04" w:rsidP="00B86AF8">
      <w:pPr>
        <w:jc w:val="both"/>
        <w:rPr>
          <w:rFonts w:cs="Arial"/>
          <w:szCs w:val="20"/>
        </w:rPr>
      </w:pPr>
      <w:r>
        <w:rPr>
          <w:rFonts w:cs="Arial"/>
          <w:szCs w:val="20"/>
        </w:rPr>
        <w:t xml:space="preserve">Dne 16. 3. 2017 je bila opravljena </w:t>
      </w:r>
      <w:r w:rsidR="00E051E6">
        <w:rPr>
          <w:rFonts w:cs="Arial"/>
          <w:szCs w:val="20"/>
        </w:rPr>
        <w:t>ustna</w:t>
      </w:r>
      <w:r>
        <w:rPr>
          <w:rFonts w:cs="Arial"/>
          <w:szCs w:val="20"/>
        </w:rPr>
        <w:t xml:space="preserve"> obravnava</w:t>
      </w:r>
      <w:r w:rsidR="00712703">
        <w:rPr>
          <w:rFonts w:cs="Arial"/>
          <w:szCs w:val="20"/>
        </w:rPr>
        <w:t xml:space="preserve">. </w:t>
      </w:r>
      <w:r>
        <w:rPr>
          <w:rFonts w:cs="Arial"/>
          <w:szCs w:val="20"/>
        </w:rPr>
        <w:t>Iz zapisnika izhaja, da se lastniki zemljišč na ustni obravnavi niso sporazumeli o poteku predlagan</w:t>
      </w:r>
      <w:r w:rsidR="00712703">
        <w:rPr>
          <w:rFonts w:cs="Arial"/>
          <w:szCs w:val="20"/>
        </w:rPr>
        <w:t>e</w:t>
      </w:r>
      <w:r>
        <w:rPr>
          <w:rFonts w:cs="Arial"/>
          <w:szCs w:val="20"/>
        </w:rPr>
        <w:t xml:space="preserve"> meje niti o drugačnem poteku meje, ki sicer ne bi odstopala od katastrske meje</w:t>
      </w:r>
      <w:r w:rsidR="00E051E6">
        <w:rPr>
          <w:rFonts w:cs="Arial"/>
          <w:szCs w:val="20"/>
        </w:rPr>
        <w:t xml:space="preserve"> in bi jo geodetska uprava lahko uredila na ustni obravnavi</w:t>
      </w:r>
      <w:r w:rsidR="00712703">
        <w:rPr>
          <w:rFonts w:cs="Arial"/>
          <w:szCs w:val="20"/>
        </w:rPr>
        <w:t xml:space="preserve">. Organ je stranko </w:t>
      </w:r>
      <w:r w:rsidR="0096597C">
        <w:rPr>
          <w:rFonts w:cs="Arial"/>
          <w:szCs w:val="20"/>
        </w:rPr>
        <w:t>█</w:t>
      </w:r>
      <w:r w:rsidR="00E051E6">
        <w:rPr>
          <w:rFonts w:cs="Arial"/>
          <w:szCs w:val="20"/>
        </w:rPr>
        <w:t>je poz</w:t>
      </w:r>
      <w:r w:rsidR="00350BB8">
        <w:rPr>
          <w:rFonts w:cs="Arial"/>
          <w:szCs w:val="20"/>
        </w:rPr>
        <w:t>val</w:t>
      </w:r>
      <w:r w:rsidR="00E051E6">
        <w:rPr>
          <w:rFonts w:cs="Arial"/>
          <w:szCs w:val="20"/>
        </w:rPr>
        <w:t xml:space="preserve">, da v roku 30 dni pri sodišču vloži predlog </w:t>
      </w:r>
      <w:r w:rsidR="00712703">
        <w:rPr>
          <w:rFonts w:cs="Arial"/>
          <w:szCs w:val="20"/>
        </w:rPr>
        <w:t xml:space="preserve">za sodno ureditev meje in predloži dokazilo o vložitvi popolne vloge. </w:t>
      </w:r>
      <w:r w:rsidR="00CD0342">
        <w:rPr>
          <w:rFonts w:cs="Arial"/>
          <w:szCs w:val="20"/>
        </w:rPr>
        <w:t>V</w:t>
      </w:r>
      <w:r w:rsidR="00712703">
        <w:rPr>
          <w:rFonts w:cs="Arial"/>
          <w:szCs w:val="20"/>
        </w:rPr>
        <w:t xml:space="preserve"> zapis</w:t>
      </w:r>
      <w:r w:rsidR="007504BD">
        <w:rPr>
          <w:rFonts w:cs="Arial"/>
          <w:szCs w:val="20"/>
        </w:rPr>
        <w:t>nik</w:t>
      </w:r>
      <w:r w:rsidR="00CD0342">
        <w:rPr>
          <w:rFonts w:cs="Arial"/>
          <w:szCs w:val="20"/>
        </w:rPr>
        <w:t>u</w:t>
      </w:r>
      <w:r w:rsidR="007504BD">
        <w:rPr>
          <w:rFonts w:cs="Arial"/>
          <w:szCs w:val="20"/>
        </w:rPr>
        <w:t xml:space="preserve"> ustne obravnave</w:t>
      </w:r>
      <w:r w:rsidR="00712703">
        <w:rPr>
          <w:rFonts w:cs="Arial"/>
          <w:szCs w:val="20"/>
        </w:rPr>
        <w:t xml:space="preserve"> </w:t>
      </w:r>
      <w:r w:rsidR="00CD0342">
        <w:rPr>
          <w:rFonts w:cs="Arial"/>
          <w:szCs w:val="20"/>
        </w:rPr>
        <w:t>je naveden podat</w:t>
      </w:r>
      <w:r w:rsidR="007A1036">
        <w:rPr>
          <w:rFonts w:cs="Arial"/>
          <w:szCs w:val="20"/>
        </w:rPr>
        <w:t>ek</w:t>
      </w:r>
      <w:r w:rsidR="00712703">
        <w:rPr>
          <w:rFonts w:cs="Arial"/>
          <w:szCs w:val="20"/>
        </w:rPr>
        <w:t>, da je ena od vlagateljic zahteve</w:t>
      </w:r>
      <w:r w:rsidR="007504BD">
        <w:rPr>
          <w:rFonts w:cs="Arial"/>
          <w:szCs w:val="20"/>
        </w:rPr>
        <w:t xml:space="preserve"> </w:t>
      </w:r>
      <w:r w:rsidR="0096597C">
        <w:rPr>
          <w:rFonts w:cs="Arial"/>
          <w:szCs w:val="20"/>
        </w:rPr>
        <w:t>█</w:t>
      </w:r>
      <w:r w:rsidR="007504BD">
        <w:rPr>
          <w:rFonts w:cs="Arial"/>
          <w:szCs w:val="20"/>
        </w:rPr>
        <w:t>pokojna od 29. 7. 2016</w:t>
      </w:r>
      <w:r w:rsidR="00CD0342">
        <w:rPr>
          <w:rFonts w:cs="Arial"/>
          <w:szCs w:val="20"/>
        </w:rPr>
        <w:t>.</w:t>
      </w:r>
    </w:p>
    <w:p w:rsidR="00794644" w:rsidRDefault="007504BD" w:rsidP="00B86AF8">
      <w:pPr>
        <w:jc w:val="both"/>
        <w:rPr>
          <w:rFonts w:cs="Arial"/>
          <w:szCs w:val="20"/>
        </w:rPr>
      </w:pPr>
      <w:r>
        <w:rPr>
          <w:rFonts w:cs="Arial"/>
          <w:szCs w:val="20"/>
        </w:rPr>
        <w:t xml:space="preserve">Organ je z dopisom z dne 17. 3. 2017 prosil </w:t>
      </w:r>
      <w:r w:rsidR="00E40842">
        <w:rPr>
          <w:rFonts w:cs="Arial"/>
          <w:szCs w:val="20"/>
        </w:rPr>
        <w:t xml:space="preserve">sodišče </w:t>
      </w:r>
      <w:r>
        <w:rPr>
          <w:rFonts w:cs="Arial"/>
          <w:szCs w:val="20"/>
        </w:rPr>
        <w:t xml:space="preserve">za podatke o </w:t>
      </w:r>
      <w:r w:rsidR="00E40842">
        <w:rPr>
          <w:rFonts w:cs="Arial"/>
          <w:szCs w:val="20"/>
        </w:rPr>
        <w:t xml:space="preserve">dedičih po pokojni </w:t>
      </w:r>
      <w:r w:rsidR="0096597C">
        <w:rPr>
          <w:rFonts w:cs="Arial"/>
          <w:szCs w:val="20"/>
        </w:rPr>
        <w:t>█</w:t>
      </w:r>
      <w:r w:rsidR="00E40842">
        <w:rPr>
          <w:rFonts w:cs="Arial"/>
          <w:szCs w:val="20"/>
        </w:rPr>
        <w:t>in dne 17. 8. 2017 prejel obvestilo</w:t>
      </w:r>
      <w:r w:rsidR="00CD0342">
        <w:rPr>
          <w:rFonts w:cs="Arial"/>
          <w:szCs w:val="20"/>
        </w:rPr>
        <w:t xml:space="preserve"> sodišča</w:t>
      </w:r>
      <w:r w:rsidR="00E8223C">
        <w:rPr>
          <w:rFonts w:cs="Arial"/>
          <w:szCs w:val="20"/>
        </w:rPr>
        <w:t>, da dedičev ne more sporočiti, saj so bili napoteni na pravdo.</w:t>
      </w:r>
      <w:r w:rsidR="003027C7">
        <w:rPr>
          <w:rFonts w:cs="Arial"/>
          <w:szCs w:val="20"/>
        </w:rPr>
        <w:t xml:space="preserve"> </w:t>
      </w:r>
      <w:r w:rsidR="003306F5">
        <w:rPr>
          <w:rFonts w:cs="Arial"/>
          <w:szCs w:val="20"/>
        </w:rPr>
        <w:t xml:space="preserve">Organ je dne 24. 7. 2018 prejel sklep, da se za začasno skrbnico zapuščine po pokojni </w:t>
      </w:r>
      <w:r w:rsidR="0096597C">
        <w:rPr>
          <w:rFonts w:cs="Arial"/>
          <w:szCs w:val="20"/>
        </w:rPr>
        <w:t>█</w:t>
      </w:r>
      <w:r w:rsidR="003306F5">
        <w:rPr>
          <w:rFonts w:cs="Arial"/>
          <w:szCs w:val="20"/>
        </w:rPr>
        <w:t xml:space="preserve">. postavi </w:t>
      </w:r>
      <w:r w:rsidR="0096597C">
        <w:rPr>
          <w:rFonts w:cs="Arial"/>
          <w:szCs w:val="20"/>
        </w:rPr>
        <w:t>█</w:t>
      </w:r>
      <w:r w:rsidR="003306F5">
        <w:rPr>
          <w:rFonts w:cs="Arial"/>
          <w:szCs w:val="20"/>
        </w:rPr>
        <w:t>. Uradna oseba je nadaljevala z vodenjem postopka v začetku januarja</w:t>
      </w:r>
      <w:r w:rsidR="00F433E8">
        <w:rPr>
          <w:rFonts w:cs="Arial"/>
          <w:szCs w:val="20"/>
        </w:rPr>
        <w:t xml:space="preserve"> 2019</w:t>
      </w:r>
      <w:r w:rsidR="003306F5">
        <w:rPr>
          <w:rFonts w:cs="Arial"/>
          <w:szCs w:val="20"/>
        </w:rPr>
        <w:t xml:space="preserve">, ko je stranki </w:t>
      </w:r>
      <w:r w:rsidR="0096597C">
        <w:rPr>
          <w:rFonts w:cs="Arial"/>
          <w:szCs w:val="20"/>
        </w:rPr>
        <w:t>█</w:t>
      </w:r>
      <w:r w:rsidR="003306F5">
        <w:rPr>
          <w:rFonts w:cs="Arial"/>
          <w:szCs w:val="20"/>
        </w:rPr>
        <w:t xml:space="preserve">., ki se ni udeležila mejne obravnave, </w:t>
      </w:r>
      <w:r w:rsidR="00F433E8">
        <w:rPr>
          <w:rFonts w:cs="Arial"/>
          <w:szCs w:val="20"/>
        </w:rPr>
        <w:t xml:space="preserve">ponovno </w:t>
      </w:r>
      <w:r w:rsidR="003306F5">
        <w:rPr>
          <w:rFonts w:cs="Arial"/>
          <w:szCs w:val="20"/>
        </w:rPr>
        <w:t>posredovala vabilo</w:t>
      </w:r>
      <w:r w:rsidR="00353E59">
        <w:rPr>
          <w:rFonts w:cs="Arial"/>
          <w:szCs w:val="20"/>
        </w:rPr>
        <w:t xml:space="preserve"> </w:t>
      </w:r>
      <w:r w:rsidR="0023736B">
        <w:rPr>
          <w:rFonts w:cs="Arial"/>
          <w:szCs w:val="20"/>
        </w:rPr>
        <w:t>(</w:t>
      </w:r>
      <w:r w:rsidR="00353E59">
        <w:rPr>
          <w:rFonts w:cs="Arial"/>
          <w:szCs w:val="20"/>
        </w:rPr>
        <w:t>z dne 7. 1. 2019</w:t>
      </w:r>
      <w:r w:rsidR="0023736B">
        <w:rPr>
          <w:rFonts w:cs="Arial"/>
          <w:szCs w:val="20"/>
        </w:rPr>
        <w:t>)</w:t>
      </w:r>
      <w:r w:rsidR="003306F5">
        <w:rPr>
          <w:rFonts w:cs="Arial"/>
          <w:szCs w:val="20"/>
        </w:rPr>
        <w:t xml:space="preserve"> k izjavi o strinjanju s potekom predlagana meje. </w:t>
      </w:r>
      <w:r w:rsidR="006B6EEB">
        <w:rPr>
          <w:rFonts w:cs="Arial"/>
          <w:szCs w:val="20"/>
        </w:rPr>
        <w:t>Stranka je ponovno podala izjavo, da se s potekom meje ne strinja.</w:t>
      </w:r>
    </w:p>
    <w:p w:rsidR="006B6EEB" w:rsidRDefault="006B6EEB" w:rsidP="00B86AF8">
      <w:pPr>
        <w:jc w:val="both"/>
        <w:rPr>
          <w:rFonts w:cs="Arial"/>
          <w:szCs w:val="20"/>
        </w:rPr>
      </w:pPr>
    </w:p>
    <w:p w:rsidR="00794644" w:rsidRDefault="00353E59" w:rsidP="00A507CF">
      <w:pPr>
        <w:numPr>
          <w:ilvl w:val="0"/>
          <w:numId w:val="23"/>
        </w:numPr>
        <w:jc w:val="both"/>
        <w:rPr>
          <w:rFonts w:cs="Arial"/>
          <w:szCs w:val="20"/>
        </w:rPr>
      </w:pPr>
      <w:r>
        <w:rPr>
          <w:rFonts w:cs="Arial"/>
          <w:szCs w:val="20"/>
        </w:rPr>
        <w:t xml:space="preserve">Upravna inšpektorica ugotavlja </w:t>
      </w:r>
      <w:r w:rsidR="00E76782">
        <w:rPr>
          <w:rFonts w:cs="Arial"/>
          <w:szCs w:val="20"/>
        </w:rPr>
        <w:t xml:space="preserve">daljši </w:t>
      </w:r>
      <w:r>
        <w:rPr>
          <w:rFonts w:cs="Arial"/>
          <w:szCs w:val="20"/>
        </w:rPr>
        <w:t>zastoj v postopku med</w:t>
      </w:r>
      <w:r w:rsidR="0023736B">
        <w:rPr>
          <w:rFonts w:cs="Arial"/>
          <w:szCs w:val="20"/>
        </w:rPr>
        <w:t xml:space="preserve"> 2</w:t>
      </w:r>
      <w:r w:rsidR="00E76782">
        <w:rPr>
          <w:rFonts w:cs="Arial"/>
          <w:szCs w:val="20"/>
        </w:rPr>
        <w:t>5</w:t>
      </w:r>
      <w:r w:rsidR="0023736B">
        <w:rPr>
          <w:rFonts w:cs="Arial"/>
          <w:szCs w:val="20"/>
        </w:rPr>
        <w:t>. 7. 2018 in 7. 1. 2019, za katerega niso izkazani upravičeni razlogi (kršitev</w:t>
      </w:r>
      <w:r w:rsidR="00426771">
        <w:rPr>
          <w:rFonts w:cs="Arial"/>
          <w:szCs w:val="20"/>
        </w:rPr>
        <w:t xml:space="preserve"> načela ekonomičnosti iz</w:t>
      </w:r>
      <w:r w:rsidR="0023736B">
        <w:rPr>
          <w:rFonts w:cs="Arial"/>
          <w:szCs w:val="20"/>
        </w:rPr>
        <w:t xml:space="preserve"> 14. člena ZUP).</w:t>
      </w:r>
    </w:p>
    <w:p w:rsidR="00794644" w:rsidRDefault="00794644" w:rsidP="00B86AF8">
      <w:pPr>
        <w:jc w:val="both"/>
        <w:rPr>
          <w:rFonts w:cs="Arial"/>
          <w:szCs w:val="20"/>
        </w:rPr>
      </w:pPr>
    </w:p>
    <w:p w:rsidR="00C744C5" w:rsidRPr="00752401" w:rsidRDefault="003C329D" w:rsidP="00C744C5">
      <w:pPr>
        <w:jc w:val="both"/>
        <w:rPr>
          <w:rFonts w:cs="Arial"/>
          <w:szCs w:val="20"/>
        </w:rPr>
      </w:pPr>
      <w:r>
        <w:rPr>
          <w:rFonts w:cs="Arial"/>
          <w:color w:val="000000"/>
          <w:szCs w:val="20"/>
        </w:rPr>
        <w:lastRenderedPageBreak/>
        <w:t xml:space="preserve">V zadevi št. 02112-1221/2016 je bil stranka </w:t>
      </w:r>
      <w:r w:rsidR="0096597C">
        <w:rPr>
          <w:rFonts w:cs="Arial"/>
          <w:color w:val="000000"/>
          <w:szCs w:val="20"/>
        </w:rPr>
        <w:t>█</w:t>
      </w:r>
      <w:r>
        <w:rPr>
          <w:rFonts w:cs="Arial"/>
          <w:color w:val="000000"/>
          <w:szCs w:val="20"/>
        </w:rPr>
        <w:t xml:space="preserve">dvakrat pozvana k sprožitvi sodnega postopka, in sicer na ustni obravnavi dne 16. 3. 2017 in 19. 3. 2019. </w:t>
      </w:r>
      <w:r w:rsidR="00C744C5" w:rsidRPr="00752401">
        <w:rPr>
          <w:rFonts w:cs="Arial"/>
          <w:szCs w:val="20"/>
        </w:rPr>
        <w:t>Organ je dne 1</w:t>
      </w:r>
      <w:r w:rsidR="00345EA4">
        <w:rPr>
          <w:rFonts w:cs="Arial"/>
          <w:szCs w:val="20"/>
        </w:rPr>
        <w:t>7</w:t>
      </w:r>
      <w:r w:rsidR="00C744C5" w:rsidRPr="00752401">
        <w:rPr>
          <w:rFonts w:cs="Arial"/>
          <w:szCs w:val="20"/>
        </w:rPr>
        <w:t xml:space="preserve">. </w:t>
      </w:r>
      <w:r w:rsidR="00345EA4">
        <w:rPr>
          <w:rFonts w:cs="Arial"/>
          <w:szCs w:val="20"/>
        </w:rPr>
        <w:t>4</w:t>
      </w:r>
      <w:r w:rsidR="00C744C5" w:rsidRPr="00752401">
        <w:rPr>
          <w:rFonts w:cs="Arial"/>
          <w:szCs w:val="20"/>
        </w:rPr>
        <w:t xml:space="preserve">. 2019 prejel dopis stranke s predlogom za sodno določitev meje in </w:t>
      </w:r>
      <w:r w:rsidR="00345EA4">
        <w:rPr>
          <w:rFonts w:cs="Arial"/>
          <w:szCs w:val="20"/>
        </w:rPr>
        <w:t>dohodnim žigom sodišča</w:t>
      </w:r>
      <w:r w:rsidR="00C744C5" w:rsidRPr="00752401">
        <w:rPr>
          <w:rFonts w:cs="Arial"/>
          <w:szCs w:val="20"/>
        </w:rPr>
        <w:t>. Iz dokumentov zadeve ni razvidno, da bi organ</w:t>
      </w:r>
      <w:r w:rsidR="00345EA4">
        <w:rPr>
          <w:rFonts w:cs="Arial"/>
          <w:szCs w:val="20"/>
        </w:rPr>
        <w:t xml:space="preserve"> po uvedbi sodnega postopka</w:t>
      </w:r>
      <w:r w:rsidR="00C744C5" w:rsidRPr="00752401">
        <w:rPr>
          <w:rFonts w:cs="Arial"/>
          <w:szCs w:val="20"/>
        </w:rPr>
        <w:t xml:space="preserve"> izdal sklep o prekinitvi postopka</w:t>
      </w:r>
      <w:r w:rsidR="00426771">
        <w:rPr>
          <w:rFonts w:cs="Arial"/>
          <w:szCs w:val="20"/>
        </w:rPr>
        <w:t xml:space="preserve"> na podlagi </w:t>
      </w:r>
      <w:r w:rsidR="00E76782">
        <w:rPr>
          <w:rFonts w:cs="Arial"/>
          <w:szCs w:val="20"/>
        </w:rPr>
        <w:t xml:space="preserve">petega odst. </w:t>
      </w:r>
      <w:r w:rsidR="00426771">
        <w:rPr>
          <w:rFonts w:cs="Arial"/>
          <w:szCs w:val="20"/>
        </w:rPr>
        <w:t>39. člena ZEN</w:t>
      </w:r>
      <w:r w:rsidR="00C744C5" w:rsidRPr="00752401">
        <w:rPr>
          <w:rFonts w:cs="Arial"/>
          <w:szCs w:val="20"/>
        </w:rPr>
        <w:t>.</w:t>
      </w:r>
    </w:p>
    <w:p w:rsidR="003C329D" w:rsidRDefault="003C329D" w:rsidP="003C329D">
      <w:pPr>
        <w:jc w:val="both"/>
        <w:rPr>
          <w:rFonts w:cs="Arial"/>
          <w:color w:val="000000"/>
          <w:szCs w:val="20"/>
        </w:rPr>
      </w:pPr>
    </w:p>
    <w:p w:rsidR="00D83139" w:rsidRPr="009A1045" w:rsidRDefault="00062D1D" w:rsidP="00A507CF">
      <w:pPr>
        <w:numPr>
          <w:ilvl w:val="0"/>
          <w:numId w:val="23"/>
        </w:numPr>
        <w:jc w:val="both"/>
        <w:rPr>
          <w:rFonts w:cs="Arial"/>
          <w:szCs w:val="20"/>
          <w:u w:val="single"/>
        </w:rPr>
      </w:pPr>
      <w:r>
        <w:rPr>
          <w:rFonts w:cs="Arial"/>
          <w:color w:val="000000"/>
          <w:szCs w:val="20"/>
        </w:rPr>
        <w:t>Upravna inšpektorica je v osnutku zapisnika ugotovila, da je o</w:t>
      </w:r>
      <w:r w:rsidR="003C329D">
        <w:rPr>
          <w:rFonts w:cs="Arial"/>
          <w:color w:val="000000"/>
          <w:szCs w:val="20"/>
        </w:rPr>
        <w:t>rgan poziv na</w:t>
      </w:r>
      <w:r w:rsidR="00F86C01">
        <w:rPr>
          <w:rFonts w:cs="Arial"/>
          <w:color w:val="000000"/>
          <w:szCs w:val="20"/>
        </w:rPr>
        <w:t xml:space="preserve"> </w:t>
      </w:r>
      <w:r w:rsidR="003C329D">
        <w:rPr>
          <w:rFonts w:cs="Arial"/>
          <w:color w:val="000000"/>
          <w:szCs w:val="20"/>
        </w:rPr>
        <w:t>sodno ureditev meje z dne 16. 3. 2017 obravnaval kot brezpredmeten, vendar ni izkazano</w:t>
      </w:r>
      <w:r w:rsidR="00426771">
        <w:rPr>
          <w:rFonts w:cs="Arial"/>
          <w:color w:val="000000"/>
          <w:szCs w:val="20"/>
        </w:rPr>
        <w:t>,</w:t>
      </w:r>
      <w:r w:rsidR="003C329D">
        <w:rPr>
          <w:rFonts w:cs="Arial"/>
          <w:color w:val="000000"/>
          <w:szCs w:val="20"/>
        </w:rPr>
        <w:t xml:space="preserve"> da bi o tem seznanil stranke postopka</w:t>
      </w:r>
      <w:r w:rsidR="00426771">
        <w:rPr>
          <w:rFonts w:cs="Arial"/>
          <w:color w:val="000000"/>
          <w:szCs w:val="20"/>
        </w:rPr>
        <w:t xml:space="preserve"> (zlasti stranko, ki je bila pozvana k sprožitvi sodnega postopka)</w:t>
      </w:r>
      <w:r w:rsidR="003C329D" w:rsidRPr="00426771">
        <w:rPr>
          <w:rFonts w:cs="Arial"/>
          <w:color w:val="000000"/>
          <w:szCs w:val="20"/>
        </w:rPr>
        <w:t xml:space="preserve">, </w:t>
      </w:r>
      <w:r w:rsidR="002050AC">
        <w:rPr>
          <w:rFonts w:cs="Arial"/>
          <w:color w:val="000000"/>
          <w:szCs w:val="20"/>
        </w:rPr>
        <w:t xml:space="preserve">in ocenila, da to ni </w:t>
      </w:r>
      <w:r w:rsidR="003C329D" w:rsidRPr="00426771">
        <w:rPr>
          <w:rFonts w:cs="Arial"/>
          <w:color w:val="000000"/>
          <w:szCs w:val="20"/>
        </w:rPr>
        <w:t>v skladu z</w:t>
      </w:r>
      <w:r w:rsidR="00A507CF">
        <w:rPr>
          <w:rFonts w:cs="Arial"/>
          <w:color w:val="000000"/>
          <w:szCs w:val="20"/>
        </w:rPr>
        <w:t xml:space="preserve"> načelom varstva pravic strank iz</w:t>
      </w:r>
      <w:r w:rsidR="003C329D" w:rsidRPr="00426771">
        <w:rPr>
          <w:rFonts w:cs="Arial"/>
          <w:color w:val="000000"/>
          <w:szCs w:val="20"/>
        </w:rPr>
        <w:t xml:space="preserve"> 7. člen</w:t>
      </w:r>
      <w:r w:rsidR="00A507CF">
        <w:rPr>
          <w:rFonts w:cs="Arial"/>
          <w:color w:val="000000"/>
          <w:szCs w:val="20"/>
        </w:rPr>
        <w:t>a</w:t>
      </w:r>
      <w:r w:rsidR="003C329D" w:rsidRPr="00426771">
        <w:rPr>
          <w:rFonts w:cs="Arial"/>
          <w:color w:val="000000"/>
          <w:szCs w:val="20"/>
        </w:rPr>
        <w:t xml:space="preserve"> ZUP.</w:t>
      </w:r>
      <w:r w:rsidRPr="00062D1D">
        <w:rPr>
          <w:rFonts w:ascii="ArialMT" w:hAnsi="ArialMT" w:cs="ArialMT"/>
          <w:color w:val="FF0000"/>
          <w:szCs w:val="20"/>
          <w:lang w:eastAsia="sl-SI"/>
        </w:rPr>
        <w:t xml:space="preserve"> </w:t>
      </w:r>
      <w:r w:rsidRPr="009A1045">
        <w:rPr>
          <w:rFonts w:ascii="ArialMT" w:hAnsi="ArialMT" w:cs="ArialMT"/>
          <w:szCs w:val="20"/>
          <w:lang w:eastAsia="sl-SI"/>
        </w:rPr>
        <w:t xml:space="preserve">V pripombah na osnutek zapisnika je organ pojasnil, </w:t>
      </w:r>
      <w:r w:rsidRPr="009A1045">
        <w:t xml:space="preserve">da je bila stranka </w:t>
      </w:r>
      <w:r w:rsidR="0096597C">
        <w:rPr>
          <w:rFonts w:cs="Arial"/>
        </w:rPr>
        <w:t>█</w:t>
      </w:r>
      <w:r w:rsidRPr="009A1045">
        <w:t>. res dvakrat pozvana na sprožitev sodnega postopka ureditve meje – prvič na ustni obravnavi dne 16.03.2017 kot lastnik parcele, drugič pa na ustni obravnavi</w:t>
      </w:r>
      <w:r w:rsidRPr="009A1045">
        <w:rPr>
          <w:rFonts w:cs="Arial"/>
          <w:szCs w:val="20"/>
        </w:rPr>
        <w:t xml:space="preserve"> </w:t>
      </w:r>
      <w:r w:rsidRPr="009A1045">
        <w:t xml:space="preserve">dne 19.03.2019 kot dedič po pokojnem očetu. OGU Kranj </w:t>
      </w:r>
      <w:r w:rsidR="00F65A1F" w:rsidRPr="009A1045">
        <w:t xml:space="preserve">je navedla, da </w:t>
      </w:r>
      <w:r w:rsidRPr="009A1045">
        <w:t>prvega poziva stranki k sprožitvi sodnega postopka ni obravnavala kot brezpredmetnega, pač pa sodni postopek ni bil sprožen v</w:t>
      </w:r>
      <w:r w:rsidRPr="009A1045">
        <w:rPr>
          <w:rFonts w:cs="Arial"/>
          <w:szCs w:val="20"/>
        </w:rPr>
        <w:t xml:space="preserve"> </w:t>
      </w:r>
      <w:r w:rsidRPr="009A1045">
        <w:t>postavljenem roku iz tega poziva. Ko je stranka prejela drugi poziv za sodno ureditev meje, se</w:t>
      </w:r>
      <w:r w:rsidRPr="009A1045">
        <w:rPr>
          <w:rFonts w:cs="Arial"/>
          <w:szCs w:val="20"/>
        </w:rPr>
        <w:t xml:space="preserve"> </w:t>
      </w:r>
      <w:r w:rsidRPr="009A1045">
        <w:t>je odzvala in pri pristojnem sodišču vložila predlog za sodno ureditev meje.</w:t>
      </w:r>
      <w:r w:rsidR="009E0A2F" w:rsidRPr="009A1045">
        <w:t xml:space="preserve"> Upravna inšpektorica ugotavlja, </w:t>
      </w:r>
      <w:r w:rsidR="00CD0961" w:rsidRPr="009A1045">
        <w:t>da</w:t>
      </w:r>
      <w:r w:rsidR="003E1182" w:rsidRPr="009A1045">
        <w:t xml:space="preserve"> iz pojasnila organa niso razvidni prepričljivi razlogi, ki bi opravičevali dvakratno pozivanje stranke k vložitvi predloga za sodno ureditev meje</w:t>
      </w:r>
      <w:r w:rsidR="001B6C7B" w:rsidRPr="009A1045">
        <w:t xml:space="preserve">. </w:t>
      </w:r>
      <w:r w:rsidR="003E1182" w:rsidRPr="009A1045">
        <w:t>O</w:t>
      </w:r>
      <w:r w:rsidR="00DD21C3" w:rsidRPr="009A1045">
        <w:t xml:space="preserve">ba poziva k sprožitvi sodnega postopka sta bila opravljena po tem, ko je premoženje </w:t>
      </w:r>
      <w:r w:rsidR="003276BF">
        <w:rPr>
          <w:rFonts w:cs="Arial"/>
        </w:rPr>
        <w:t>█</w:t>
      </w:r>
      <w:r w:rsidR="00DD21C3" w:rsidRPr="009A1045">
        <w:t xml:space="preserve">že prešlo na </w:t>
      </w:r>
      <w:r w:rsidR="003276BF">
        <w:rPr>
          <w:rFonts w:cs="Arial"/>
        </w:rPr>
        <w:t>█</w:t>
      </w:r>
      <w:r w:rsidR="00DD21C3" w:rsidRPr="009A1045">
        <w:t>. (po pogodbi o do</w:t>
      </w:r>
      <w:r w:rsidR="00391FDD" w:rsidRPr="009A1045">
        <w:t>smrtnem preživljanju</w:t>
      </w:r>
      <w:r w:rsidR="00D10E09" w:rsidRPr="009A1045">
        <w:t>)</w:t>
      </w:r>
      <w:r w:rsidR="00391FDD" w:rsidRPr="009A1045">
        <w:t>,</w:t>
      </w:r>
      <w:r w:rsidR="003A562B" w:rsidRPr="009A1045">
        <w:t xml:space="preserve"> </w:t>
      </w:r>
      <w:r w:rsidR="00391FDD" w:rsidRPr="009A1045">
        <w:t>o čemer je bil organ obveščen dne 23. 12. 2016</w:t>
      </w:r>
      <w:r w:rsidR="00DD21C3" w:rsidRPr="009A1045">
        <w:t>. Č</w:t>
      </w:r>
      <w:r w:rsidR="00D83139" w:rsidRPr="009A1045">
        <w:t xml:space="preserve">e </w:t>
      </w:r>
      <w:r w:rsidR="00391FDD" w:rsidRPr="009A1045">
        <w:t xml:space="preserve">je organ štel, da </w:t>
      </w:r>
      <w:r w:rsidR="00CB5FBF" w:rsidRPr="009A1045">
        <w:t xml:space="preserve">je </w:t>
      </w:r>
      <w:r w:rsidR="00D83139" w:rsidRPr="009A1045">
        <w:t>prvi poziv za sodno uredit</w:t>
      </w:r>
      <w:r w:rsidR="00CB5FBF" w:rsidRPr="009A1045">
        <w:t>e</w:t>
      </w:r>
      <w:r w:rsidR="00D83139" w:rsidRPr="009A1045">
        <w:t>v meje</w:t>
      </w:r>
      <w:r w:rsidR="00DD21C3" w:rsidRPr="009A1045">
        <w:t xml:space="preserve"> z dne 16. 3. 2017</w:t>
      </w:r>
      <w:r w:rsidR="00D83139" w:rsidRPr="009A1045">
        <w:t xml:space="preserve"> </w:t>
      </w:r>
      <w:r w:rsidR="00CB5FBF" w:rsidRPr="009A1045">
        <w:t>pravno veljaven</w:t>
      </w:r>
      <w:r w:rsidR="00D83139" w:rsidRPr="009A1045">
        <w:t>, potem bi moral</w:t>
      </w:r>
      <w:r w:rsidR="00DD21C3" w:rsidRPr="009A1045">
        <w:t xml:space="preserve"> ugotoviti, da je nastopila pravna posledica</w:t>
      </w:r>
      <w:r w:rsidR="00D83139" w:rsidRPr="009A1045">
        <w:t xml:space="preserve"> </w:t>
      </w:r>
      <w:r w:rsidR="00DD21C3" w:rsidRPr="009A1045">
        <w:t xml:space="preserve">iz </w:t>
      </w:r>
      <w:r w:rsidR="00D83139" w:rsidRPr="009A1045">
        <w:t>četrt</w:t>
      </w:r>
      <w:r w:rsidR="00DD21C3" w:rsidRPr="009A1045">
        <w:t>ega</w:t>
      </w:r>
      <w:r w:rsidR="00D83139" w:rsidRPr="009A1045">
        <w:t xml:space="preserve"> odstavk</w:t>
      </w:r>
      <w:r w:rsidR="00F65A1F" w:rsidRPr="009A1045">
        <w:t>a</w:t>
      </w:r>
      <w:r w:rsidR="00D83139" w:rsidRPr="009A1045">
        <w:t xml:space="preserve"> 39. člena ZEN</w:t>
      </w:r>
      <w:r w:rsidR="00D83139" w:rsidRPr="009A1045">
        <w:rPr>
          <w:rStyle w:val="Sprotnaopomba-sklic"/>
        </w:rPr>
        <w:footnoteReference w:id="15"/>
      </w:r>
      <w:r w:rsidR="00DD21C3" w:rsidRPr="009A1045">
        <w:t xml:space="preserve"> po tem, ko bi se iztekel 30 dnevni rok za vložitev predloga, vendar </w:t>
      </w:r>
      <w:r w:rsidR="00391FDD" w:rsidRPr="009A1045">
        <w:t>je nadaljeval s postopkom</w:t>
      </w:r>
      <w:r w:rsidR="003E1182" w:rsidRPr="009A1045">
        <w:t xml:space="preserve"> in naknadno stranko še enkrat pozval k sprožitvi sodnega postopka</w:t>
      </w:r>
      <w:r w:rsidR="00DD21C3" w:rsidRPr="009A1045">
        <w:t xml:space="preserve">. </w:t>
      </w:r>
      <w:r w:rsidR="00F65A1F" w:rsidRPr="009A1045">
        <w:t xml:space="preserve">Glede na navedeno upravna inšpektorica ocenjuje, da </w:t>
      </w:r>
      <w:r w:rsidR="006F447A" w:rsidRPr="009A1045">
        <w:t xml:space="preserve">postopanje organa ni v skladu s </w:t>
      </w:r>
      <w:r w:rsidR="00CB5FBF" w:rsidRPr="009A1045">
        <w:t>7. člen</w:t>
      </w:r>
      <w:r w:rsidR="006F447A" w:rsidRPr="009A1045">
        <w:t>om</w:t>
      </w:r>
      <w:r w:rsidR="00CB5FBF" w:rsidRPr="009A1045">
        <w:t xml:space="preserve"> ZU</w:t>
      </w:r>
      <w:r w:rsidR="006D41EB" w:rsidRPr="009A1045">
        <w:t>P.</w:t>
      </w:r>
    </w:p>
    <w:p w:rsidR="00C744C5" w:rsidRDefault="00C744C5" w:rsidP="00C744C5">
      <w:pPr>
        <w:pStyle w:val="Odstavekseznama"/>
        <w:rPr>
          <w:rFonts w:cs="Arial"/>
          <w:szCs w:val="20"/>
        </w:rPr>
      </w:pPr>
    </w:p>
    <w:p w:rsidR="002A244A" w:rsidRDefault="00C744C5" w:rsidP="00B86AF8">
      <w:pPr>
        <w:numPr>
          <w:ilvl w:val="0"/>
          <w:numId w:val="14"/>
        </w:numPr>
        <w:jc w:val="both"/>
        <w:rPr>
          <w:rFonts w:cs="Arial"/>
          <w:szCs w:val="20"/>
        </w:rPr>
      </w:pPr>
      <w:r w:rsidRPr="00752401">
        <w:rPr>
          <w:rFonts w:cs="Arial"/>
          <w:szCs w:val="20"/>
        </w:rPr>
        <w:t>V primeru sprožitve sodnega postopka ureditve meje izda organ sklep o prekinitvi postopka evidentiranja urejene meje (peti odst. 39. člena ZEN). Organ sklepa ni izdal,</w:t>
      </w:r>
      <w:r w:rsidR="00426771">
        <w:rPr>
          <w:rFonts w:cs="Arial"/>
          <w:szCs w:val="20"/>
        </w:rPr>
        <w:t xml:space="preserve"> čeprav je vlagatelj izkazal, da je predlog</w:t>
      </w:r>
      <w:r w:rsidR="00CF130F">
        <w:rPr>
          <w:rFonts w:cs="Arial"/>
          <w:szCs w:val="20"/>
        </w:rPr>
        <w:t xml:space="preserve"> pravočasno</w:t>
      </w:r>
      <w:r w:rsidR="00426771">
        <w:rPr>
          <w:rFonts w:cs="Arial"/>
          <w:szCs w:val="20"/>
        </w:rPr>
        <w:t xml:space="preserve"> oddal na sodišče.</w:t>
      </w:r>
      <w:r w:rsidR="00345EA4">
        <w:rPr>
          <w:rFonts w:cs="Arial"/>
          <w:szCs w:val="20"/>
        </w:rPr>
        <w:t xml:space="preserve"> </w:t>
      </w:r>
      <w:r w:rsidR="00CF130F">
        <w:rPr>
          <w:rFonts w:cs="Arial"/>
          <w:szCs w:val="20"/>
        </w:rPr>
        <w:t xml:space="preserve">To pomeni, da je izkazana kršitev petega odst. 39. člena ZEN. </w:t>
      </w:r>
      <w:r w:rsidR="00345EA4">
        <w:rPr>
          <w:rFonts w:cs="Arial"/>
          <w:szCs w:val="20"/>
        </w:rPr>
        <w:t xml:space="preserve">Uradna oseba, ki vodi postopek, je v času nadzora pojasnila, da sklepa ni izdala glede na podatek, da je stranka na sodišče podala nepopoln predlog za sodno ureditev meje. Upravna inšpektorica </w:t>
      </w:r>
      <w:r w:rsidR="00CF130F">
        <w:rPr>
          <w:rFonts w:cs="Arial"/>
          <w:szCs w:val="20"/>
        </w:rPr>
        <w:t>pripominja</w:t>
      </w:r>
      <w:r w:rsidR="00345EA4">
        <w:rPr>
          <w:rFonts w:cs="Arial"/>
          <w:szCs w:val="20"/>
        </w:rPr>
        <w:t xml:space="preserve">, da </w:t>
      </w:r>
      <w:r w:rsidR="00CF130F">
        <w:rPr>
          <w:rFonts w:cs="Arial"/>
          <w:szCs w:val="20"/>
        </w:rPr>
        <w:t>uradna oseba ne presoja popolnosti vloženega predloga na sodišče, saj je to stvar presoje sodišča</w:t>
      </w:r>
      <w:r w:rsidR="00345EA4">
        <w:rPr>
          <w:rFonts w:cs="Arial"/>
          <w:szCs w:val="20"/>
        </w:rPr>
        <w:t xml:space="preserve">. </w:t>
      </w:r>
      <w:r w:rsidR="00CF130F">
        <w:rPr>
          <w:rFonts w:cs="Arial"/>
          <w:szCs w:val="20"/>
        </w:rPr>
        <w:t xml:space="preserve">Po </w:t>
      </w:r>
      <w:r w:rsidR="00345EA4">
        <w:rPr>
          <w:rFonts w:cs="Arial"/>
          <w:szCs w:val="20"/>
        </w:rPr>
        <w:t>šeste</w:t>
      </w:r>
      <w:r w:rsidR="00CF130F">
        <w:rPr>
          <w:rFonts w:cs="Arial"/>
          <w:szCs w:val="20"/>
        </w:rPr>
        <w:t>m</w:t>
      </w:r>
      <w:r w:rsidR="00345EA4">
        <w:rPr>
          <w:rFonts w:cs="Arial"/>
          <w:szCs w:val="20"/>
        </w:rPr>
        <w:t xml:space="preserve"> odst. 39. člena ZEN</w:t>
      </w:r>
      <w:r w:rsidR="00CF130F">
        <w:rPr>
          <w:rFonts w:cs="Arial"/>
          <w:szCs w:val="20"/>
        </w:rPr>
        <w:t xml:space="preserve"> se postopek evidentiranja urejene meje nadaljuje in se kot urejena meja evidentira predlagana meje, če se predlog za sodno določitev meje zavrže ali zavrne ali če se sodni postopek ureditve meje ustavi. </w:t>
      </w:r>
    </w:p>
    <w:p w:rsidR="00125C8D" w:rsidRDefault="00125C8D" w:rsidP="00125C8D">
      <w:pPr>
        <w:ind w:left="720"/>
        <w:jc w:val="both"/>
        <w:rPr>
          <w:rFonts w:cs="Arial"/>
          <w:szCs w:val="20"/>
        </w:rPr>
      </w:pPr>
    </w:p>
    <w:p w:rsidR="008329D3" w:rsidRDefault="0023736B" w:rsidP="0023736B">
      <w:pPr>
        <w:jc w:val="both"/>
        <w:rPr>
          <w:rFonts w:cs="Arial"/>
          <w:color w:val="000000"/>
          <w:szCs w:val="20"/>
        </w:rPr>
      </w:pPr>
      <w:r>
        <w:rPr>
          <w:rFonts w:cs="Arial"/>
          <w:color w:val="000000"/>
          <w:szCs w:val="20"/>
        </w:rPr>
        <w:t xml:space="preserve">Iz dokumentov zadeve izhaja, da je stranka </w:t>
      </w:r>
      <w:r w:rsidR="003276BF">
        <w:rPr>
          <w:rFonts w:cs="Arial"/>
          <w:color w:val="000000"/>
          <w:szCs w:val="20"/>
        </w:rPr>
        <w:t>█</w:t>
      </w:r>
      <w:r>
        <w:rPr>
          <w:rFonts w:cs="Arial"/>
          <w:color w:val="000000"/>
          <w:szCs w:val="20"/>
        </w:rPr>
        <w:t xml:space="preserve">. na organ naslovila več </w:t>
      </w:r>
      <w:r w:rsidR="00A507CF">
        <w:rPr>
          <w:rFonts w:cs="Arial"/>
          <w:color w:val="000000"/>
          <w:szCs w:val="20"/>
        </w:rPr>
        <w:t>»</w:t>
      </w:r>
      <w:r>
        <w:rPr>
          <w:rFonts w:cs="Arial"/>
          <w:color w:val="000000"/>
          <w:szCs w:val="20"/>
        </w:rPr>
        <w:t>pritožb</w:t>
      </w:r>
      <w:r w:rsidR="00A507CF">
        <w:rPr>
          <w:rFonts w:cs="Arial"/>
          <w:color w:val="000000"/>
          <w:szCs w:val="20"/>
        </w:rPr>
        <w:t>«</w:t>
      </w:r>
      <w:r>
        <w:rPr>
          <w:rFonts w:cs="Arial"/>
          <w:color w:val="000000"/>
          <w:szCs w:val="20"/>
        </w:rPr>
        <w:t xml:space="preserve"> glede vodenja postopka</w:t>
      </w:r>
      <w:r w:rsidR="008329D3">
        <w:rPr>
          <w:rFonts w:cs="Arial"/>
          <w:color w:val="000000"/>
          <w:szCs w:val="20"/>
        </w:rPr>
        <w:t xml:space="preserve"> (</w:t>
      </w:r>
      <w:r>
        <w:rPr>
          <w:rFonts w:cs="Arial"/>
          <w:color w:val="000000"/>
          <w:szCs w:val="20"/>
        </w:rPr>
        <w:t>dopisi z dne 16. 1. 2017, 11. 4. 2017 in 22. 3. 2019</w:t>
      </w:r>
      <w:r w:rsidR="008329D3">
        <w:rPr>
          <w:rFonts w:cs="Arial"/>
          <w:color w:val="000000"/>
          <w:szCs w:val="20"/>
        </w:rPr>
        <w:t>)</w:t>
      </w:r>
      <w:r>
        <w:rPr>
          <w:rFonts w:cs="Arial"/>
          <w:color w:val="000000"/>
          <w:szCs w:val="20"/>
        </w:rPr>
        <w:t xml:space="preserve">. </w:t>
      </w:r>
      <w:r w:rsidR="00F40A28">
        <w:rPr>
          <w:rFonts w:cs="Arial"/>
          <w:color w:val="000000"/>
          <w:szCs w:val="20"/>
        </w:rPr>
        <w:t>Iz dokumentacije zadeve ni izkazano, da bi organ navedbe stranke</w:t>
      </w:r>
      <w:r w:rsidR="00553832">
        <w:rPr>
          <w:rFonts w:cs="Arial"/>
          <w:color w:val="000000"/>
          <w:szCs w:val="20"/>
        </w:rPr>
        <w:t xml:space="preserve"> preučil, nanje</w:t>
      </w:r>
      <w:r w:rsidR="00F40A28">
        <w:rPr>
          <w:rFonts w:cs="Arial"/>
          <w:color w:val="000000"/>
          <w:szCs w:val="20"/>
        </w:rPr>
        <w:t xml:space="preserve"> odgovoril ali stranki podal pojasnila na ustni obravnavi.</w:t>
      </w:r>
      <w:r w:rsidR="008329D3">
        <w:rPr>
          <w:rFonts w:cs="Arial"/>
          <w:color w:val="000000"/>
          <w:szCs w:val="20"/>
        </w:rPr>
        <w:t xml:space="preserve"> </w:t>
      </w:r>
    </w:p>
    <w:p w:rsidR="008329D3" w:rsidRDefault="008329D3" w:rsidP="0023736B">
      <w:pPr>
        <w:jc w:val="both"/>
        <w:rPr>
          <w:rFonts w:cs="Arial"/>
          <w:color w:val="000000"/>
          <w:szCs w:val="20"/>
        </w:rPr>
      </w:pPr>
    </w:p>
    <w:p w:rsidR="00FD1728" w:rsidRDefault="008329D3" w:rsidP="00A507CF">
      <w:pPr>
        <w:numPr>
          <w:ilvl w:val="0"/>
          <w:numId w:val="22"/>
        </w:numPr>
        <w:jc w:val="both"/>
        <w:rPr>
          <w:rFonts w:cs="Arial"/>
          <w:color w:val="000000"/>
          <w:szCs w:val="20"/>
        </w:rPr>
      </w:pPr>
      <w:r>
        <w:rPr>
          <w:rFonts w:cs="Arial"/>
          <w:color w:val="000000"/>
          <w:szCs w:val="20"/>
        </w:rPr>
        <w:t>Kadar udelež</w:t>
      </w:r>
      <w:r w:rsidR="00150DB4">
        <w:rPr>
          <w:rFonts w:cs="Arial"/>
          <w:color w:val="000000"/>
          <w:szCs w:val="20"/>
        </w:rPr>
        <w:t>enec</w:t>
      </w:r>
      <w:r>
        <w:rPr>
          <w:rFonts w:cs="Arial"/>
          <w:color w:val="000000"/>
          <w:szCs w:val="20"/>
        </w:rPr>
        <w:t xml:space="preserve"> postopka opozarja na kršit</w:t>
      </w:r>
      <w:r w:rsidR="00150DB4">
        <w:rPr>
          <w:rFonts w:cs="Arial"/>
          <w:color w:val="000000"/>
          <w:szCs w:val="20"/>
        </w:rPr>
        <w:t>ve</w:t>
      </w:r>
      <w:r>
        <w:rPr>
          <w:rFonts w:cs="Arial"/>
          <w:color w:val="000000"/>
          <w:szCs w:val="20"/>
        </w:rPr>
        <w:t xml:space="preserve"> pravil postopka, mora uradna oseba take navedbe vzeti v obzir in jih pretehtati. </w:t>
      </w:r>
      <w:r w:rsidR="00150DB4">
        <w:rPr>
          <w:rFonts w:cs="Arial"/>
          <w:color w:val="000000"/>
          <w:szCs w:val="20"/>
        </w:rPr>
        <w:t xml:space="preserve">Ob ugotovljeni </w:t>
      </w:r>
      <w:r w:rsidR="00A507CF">
        <w:rPr>
          <w:rFonts w:cs="Arial"/>
          <w:color w:val="000000"/>
          <w:szCs w:val="20"/>
        </w:rPr>
        <w:t>nepravilnosti</w:t>
      </w:r>
      <w:r w:rsidR="00150DB4">
        <w:rPr>
          <w:rFonts w:cs="Arial"/>
          <w:color w:val="000000"/>
          <w:szCs w:val="20"/>
        </w:rPr>
        <w:t xml:space="preserve"> mora naredit</w:t>
      </w:r>
      <w:r w:rsidR="003027C7">
        <w:rPr>
          <w:rFonts w:cs="Arial"/>
          <w:color w:val="000000"/>
          <w:szCs w:val="20"/>
        </w:rPr>
        <w:t>i</w:t>
      </w:r>
      <w:r w:rsidR="00150DB4">
        <w:rPr>
          <w:rFonts w:cs="Arial"/>
          <w:color w:val="000000"/>
          <w:szCs w:val="20"/>
        </w:rPr>
        <w:t xml:space="preserve"> vse potrebno</w:t>
      </w:r>
      <w:r w:rsidR="00FD1728">
        <w:rPr>
          <w:rFonts w:cs="Arial"/>
          <w:color w:val="000000"/>
          <w:szCs w:val="20"/>
        </w:rPr>
        <w:t xml:space="preserve"> za </w:t>
      </w:r>
      <w:r w:rsidR="00A507CF">
        <w:rPr>
          <w:rFonts w:cs="Arial"/>
          <w:color w:val="000000"/>
          <w:szCs w:val="20"/>
        </w:rPr>
        <w:t xml:space="preserve">njeno odpravo in za </w:t>
      </w:r>
      <w:r w:rsidR="00FD1728">
        <w:rPr>
          <w:rFonts w:cs="Arial"/>
          <w:color w:val="000000"/>
          <w:szCs w:val="20"/>
        </w:rPr>
        <w:t>zakonito vodenje postopka</w:t>
      </w:r>
      <w:r w:rsidR="00150DB4">
        <w:rPr>
          <w:rFonts w:cs="Arial"/>
          <w:color w:val="000000"/>
          <w:szCs w:val="20"/>
        </w:rPr>
        <w:t xml:space="preserve">. To uradni osebi nalaga načelo procesne zakonitosti iz 6. člena ZUP. </w:t>
      </w:r>
      <w:r w:rsidR="001F1247">
        <w:rPr>
          <w:rFonts w:cs="Arial"/>
          <w:color w:val="000000"/>
          <w:szCs w:val="20"/>
        </w:rPr>
        <w:t xml:space="preserve">Kolikor organ ugotovi, da niso izkazane kršitve pravil postopka, ki jih navaja stranka, je primerno, da stranki to pojasni. </w:t>
      </w:r>
    </w:p>
    <w:p w:rsidR="0023736B" w:rsidRPr="00FD1728" w:rsidRDefault="0023736B" w:rsidP="00FD1728">
      <w:pPr>
        <w:ind w:left="720"/>
        <w:jc w:val="both"/>
        <w:rPr>
          <w:rFonts w:cs="Arial"/>
          <w:color w:val="000000"/>
          <w:szCs w:val="20"/>
        </w:rPr>
      </w:pPr>
    </w:p>
    <w:p w:rsidR="00737F88" w:rsidRDefault="00737F88" w:rsidP="00B86AF8">
      <w:pPr>
        <w:jc w:val="both"/>
        <w:rPr>
          <w:rFonts w:cs="Arial"/>
          <w:szCs w:val="20"/>
        </w:rPr>
      </w:pPr>
    </w:p>
    <w:p w:rsidR="001F1247" w:rsidRDefault="001F1247" w:rsidP="001F1247">
      <w:pPr>
        <w:jc w:val="center"/>
        <w:rPr>
          <w:rFonts w:cs="Arial"/>
          <w:szCs w:val="20"/>
        </w:rPr>
      </w:pPr>
      <w:r>
        <w:rPr>
          <w:rFonts w:cs="Arial"/>
          <w:szCs w:val="20"/>
        </w:rPr>
        <w:t>* * *</w:t>
      </w:r>
    </w:p>
    <w:p w:rsidR="009F6425" w:rsidRDefault="009F6425" w:rsidP="00B86AF8">
      <w:pPr>
        <w:jc w:val="both"/>
        <w:rPr>
          <w:rFonts w:cs="Arial"/>
          <w:szCs w:val="20"/>
        </w:rPr>
      </w:pPr>
      <w:r w:rsidRPr="007B177E">
        <w:rPr>
          <w:rFonts w:cs="Arial"/>
          <w:b/>
          <w:szCs w:val="20"/>
        </w:rPr>
        <w:t>4.2</w:t>
      </w:r>
      <w:r>
        <w:rPr>
          <w:rFonts w:cs="Arial"/>
          <w:szCs w:val="20"/>
        </w:rPr>
        <w:t xml:space="preserve"> Upravna inšpekcija je prejel</w:t>
      </w:r>
      <w:r w:rsidR="00737F88">
        <w:rPr>
          <w:rFonts w:cs="Arial"/>
          <w:szCs w:val="20"/>
        </w:rPr>
        <w:t>a</w:t>
      </w:r>
      <w:r>
        <w:rPr>
          <w:rFonts w:cs="Arial"/>
          <w:szCs w:val="20"/>
        </w:rPr>
        <w:t xml:space="preserve"> </w:t>
      </w:r>
      <w:r w:rsidR="00737F88">
        <w:rPr>
          <w:rFonts w:cs="Arial"/>
          <w:szCs w:val="20"/>
        </w:rPr>
        <w:t>pobudo</w:t>
      </w:r>
      <w:r>
        <w:rPr>
          <w:rFonts w:cs="Arial"/>
          <w:szCs w:val="20"/>
        </w:rPr>
        <w:t xml:space="preserve"> za uvedbo nadzora, iz katere izhaja, da je bil</w:t>
      </w:r>
      <w:r w:rsidR="00F5209B">
        <w:rPr>
          <w:rFonts w:cs="Arial"/>
          <w:szCs w:val="20"/>
        </w:rPr>
        <w:t xml:space="preserve">a vložena </w:t>
      </w:r>
      <w:r>
        <w:rPr>
          <w:rFonts w:cs="Arial"/>
          <w:szCs w:val="20"/>
        </w:rPr>
        <w:t xml:space="preserve">pritožba zoper odločbo </w:t>
      </w:r>
      <w:r w:rsidR="00D234D0">
        <w:rPr>
          <w:rFonts w:cs="Arial"/>
          <w:szCs w:val="20"/>
        </w:rPr>
        <w:t>OGU Kranj</w:t>
      </w:r>
      <w:r>
        <w:rPr>
          <w:rFonts w:cs="Arial"/>
          <w:szCs w:val="20"/>
        </w:rPr>
        <w:t xml:space="preserve"> št. 02112-2047/2016-2 z dne 4. 4. 2017 in da o pritožbi ni bilo </w:t>
      </w:r>
      <w:r w:rsidR="005B7A10">
        <w:rPr>
          <w:rFonts w:cs="Arial"/>
          <w:szCs w:val="20"/>
        </w:rPr>
        <w:t xml:space="preserve">(pravočasno) </w:t>
      </w:r>
      <w:r>
        <w:rPr>
          <w:rFonts w:cs="Arial"/>
          <w:szCs w:val="20"/>
        </w:rPr>
        <w:t xml:space="preserve">odločeno </w:t>
      </w:r>
      <w:r w:rsidR="00F5209B">
        <w:rPr>
          <w:rFonts w:cs="Arial"/>
          <w:szCs w:val="20"/>
        </w:rPr>
        <w:t>oziroma</w:t>
      </w:r>
      <w:r>
        <w:rPr>
          <w:rFonts w:cs="Arial"/>
          <w:szCs w:val="20"/>
        </w:rPr>
        <w:t xml:space="preserve"> da organ ni posredoval informacije, da je bila pritožba posredovana drugostopenjskemu organu. Iz pobude izhaja</w:t>
      </w:r>
      <w:r w:rsidR="00D1777E">
        <w:rPr>
          <w:rFonts w:cs="Arial"/>
          <w:szCs w:val="20"/>
        </w:rPr>
        <w:t>jo</w:t>
      </w:r>
      <w:r>
        <w:rPr>
          <w:rFonts w:cs="Arial"/>
          <w:szCs w:val="20"/>
        </w:rPr>
        <w:t xml:space="preserve"> domnevne nepravilnosti, ki se nanašajo na spoštovanje </w:t>
      </w:r>
      <w:r w:rsidR="007E6A37">
        <w:rPr>
          <w:rFonts w:cs="Arial"/>
          <w:szCs w:val="20"/>
        </w:rPr>
        <w:t>predpisanih</w:t>
      </w:r>
      <w:r>
        <w:rPr>
          <w:rFonts w:cs="Arial"/>
          <w:szCs w:val="20"/>
        </w:rPr>
        <w:t xml:space="preserve"> rokov za vodenje postopka in obveščanje strank</w:t>
      </w:r>
      <w:r w:rsidR="004A2840">
        <w:rPr>
          <w:rFonts w:cs="Arial"/>
          <w:szCs w:val="20"/>
        </w:rPr>
        <w:t xml:space="preserve"> </w:t>
      </w:r>
      <w:r w:rsidR="00932E6A">
        <w:rPr>
          <w:rFonts w:cs="Arial"/>
          <w:szCs w:val="20"/>
        </w:rPr>
        <w:t>o</w:t>
      </w:r>
      <w:r w:rsidR="004A2840">
        <w:rPr>
          <w:rFonts w:cs="Arial"/>
          <w:szCs w:val="20"/>
        </w:rPr>
        <w:t xml:space="preserve"> postop</w:t>
      </w:r>
      <w:r w:rsidR="00932E6A">
        <w:rPr>
          <w:rFonts w:cs="Arial"/>
          <w:szCs w:val="20"/>
        </w:rPr>
        <w:t>ku</w:t>
      </w:r>
      <w:r w:rsidR="004A2840">
        <w:rPr>
          <w:rFonts w:cs="Arial"/>
          <w:szCs w:val="20"/>
        </w:rPr>
        <w:t xml:space="preserve"> ter na </w:t>
      </w:r>
      <w:r>
        <w:rPr>
          <w:rFonts w:cs="Arial"/>
          <w:szCs w:val="20"/>
        </w:rPr>
        <w:t>vključevanja strank v postopek</w:t>
      </w:r>
      <w:r w:rsidR="004A2840">
        <w:rPr>
          <w:rFonts w:cs="Arial"/>
          <w:szCs w:val="20"/>
        </w:rPr>
        <w:t xml:space="preserve"> (ali imajo pravico sodelovati v postopku imetniki pravic, vpisanih v zemljiško knjigo). Organ naj bi kršil določbe 1., 7., 8., 13., 42, 43. in 44. člena ZUP.</w:t>
      </w:r>
    </w:p>
    <w:p w:rsidR="00737F88" w:rsidRDefault="00737F88" w:rsidP="00B86AF8">
      <w:pPr>
        <w:jc w:val="both"/>
        <w:rPr>
          <w:rFonts w:cs="Arial"/>
          <w:b/>
          <w:szCs w:val="20"/>
        </w:rPr>
      </w:pPr>
    </w:p>
    <w:p w:rsidR="00737F88" w:rsidRDefault="00737F88" w:rsidP="00B86AF8">
      <w:pPr>
        <w:jc w:val="both"/>
        <w:rPr>
          <w:rFonts w:cs="Arial"/>
          <w:b/>
          <w:szCs w:val="20"/>
        </w:rPr>
      </w:pPr>
    </w:p>
    <w:p w:rsidR="004A2840" w:rsidRDefault="004A2840" w:rsidP="00B86AF8">
      <w:pPr>
        <w:jc w:val="both"/>
        <w:rPr>
          <w:rFonts w:cs="Arial"/>
          <w:b/>
          <w:szCs w:val="20"/>
        </w:rPr>
      </w:pPr>
      <w:r w:rsidRPr="004A2840">
        <w:rPr>
          <w:rFonts w:cs="Arial"/>
          <w:b/>
          <w:szCs w:val="20"/>
        </w:rPr>
        <w:t>Zadeva št. 02112-2047/2016</w:t>
      </w:r>
    </w:p>
    <w:p w:rsidR="004A2840" w:rsidRDefault="004A2840" w:rsidP="00B86AF8">
      <w:pPr>
        <w:jc w:val="both"/>
        <w:rPr>
          <w:rFonts w:cs="Arial"/>
          <w:b/>
          <w:szCs w:val="20"/>
        </w:rPr>
      </w:pPr>
    </w:p>
    <w:p w:rsidR="0089396E" w:rsidRDefault="004A2840" w:rsidP="00B86AF8">
      <w:pPr>
        <w:jc w:val="both"/>
        <w:rPr>
          <w:rFonts w:cs="Arial"/>
          <w:szCs w:val="20"/>
        </w:rPr>
      </w:pPr>
      <w:r w:rsidRPr="003923C2">
        <w:rPr>
          <w:rFonts w:cs="Arial"/>
          <w:szCs w:val="20"/>
        </w:rPr>
        <w:t>O</w:t>
      </w:r>
      <w:r w:rsidR="00D234D0">
        <w:rPr>
          <w:rFonts w:cs="Arial"/>
          <w:szCs w:val="20"/>
        </w:rPr>
        <w:t>GU Kranj</w:t>
      </w:r>
      <w:r w:rsidRPr="003923C2">
        <w:rPr>
          <w:rFonts w:cs="Arial"/>
          <w:szCs w:val="20"/>
        </w:rPr>
        <w:t xml:space="preserve"> je dne 19. 9. 2016 prejel</w:t>
      </w:r>
      <w:r w:rsidR="00D234D0">
        <w:rPr>
          <w:rFonts w:cs="Arial"/>
          <w:szCs w:val="20"/>
        </w:rPr>
        <w:t>a</w:t>
      </w:r>
      <w:r w:rsidRPr="003923C2">
        <w:rPr>
          <w:rFonts w:cs="Arial"/>
          <w:szCs w:val="20"/>
        </w:rPr>
        <w:t xml:space="preserve"> zahtevo za uvedbo postopka evidentiranje urejene meje parcele. Zahtevi je bil priložen el</w:t>
      </w:r>
      <w:r w:rsidR="00DC1216" w:rsidRPr="003923C2">
        <w:rPr>
          <w:rFonts w:cs="Arial"/>
          <w:szCs w:val="20"/>
        </w:rPr>
        <w:t>a</w:t>
      </w:r>
      <w:r w:rsidRPr="003923C2">
        <w:rPr>
          <w:rFonts w:cs="Arial"/>
          <w:szCs w:val="20"/>
        </w:rPr>
        <w:t>borat</w:t>
      </w:r>
      <w:r w:rsidR="009C17D6" w:rsidRPr="003923C2">
        <w:rPr>
          <w:rFonts w:cs="Arial"/>
          <w:szCs w:val="20"/>
        </w:rPr>
        <w:t>, ki ga je izdelalo geodetsko podjetje</w:t>
      </w:r>
      <w:r w:rsidRPr="003923C2">
        <w:rPr>
          <w:rFonts w:cs="Arial"/>
          <w:szCs w:val="20"/>
        </w:rPr>
        <w:t>.</w:t>
      </w:r>
      <w:r w:rsidR="00724DBF">
        <w:rPr>
          <w:rFonts w:cs="Arial"/>
          <w:szCs w:val="20"/>
        </w:rPr>
        <w:t xml:space="preserve"> </w:t>
      </w:r>
      <w:r w:rsidR="0089396E">
        <w:rPr>
          <w:rFonts w:cs="Arial"/>
          <w:szCs w:val="20"/>
        </w:rPr>
        <w:t xml:space="preserve">Postopek je vodila višja svetovalka </w:t>
      </w:r>
      <w:r w:rsidR="0096597C">
        <w:rPr>
          <w:rFonts w:cs="Arial"/>
          <w:szCs w:val="20"/>
        </w:rPr>
        <w:t>█</w:t>
      </w:r>
      <w:r w:rsidR="00283425">
        <w:rPr>
          <w:rFonts w:cs="Arial"/>
          <w:szCs w:val="20"/>
        </w:rPr>
        <w:t>.</w:t>
      </w:r>
    </w:p>
    <w:p w:rsidR="0089396E" w:rsidRDefault="0089396E" w:rsidP="00B86AF8">
      <w:pPr>
        <w:jc w:val="both"/>
        <w:rPr>
          <w:rFonts w:cs="Arial"/>
          <w:szCs w:val="20"/>
        </w:rPr>
      </w:pPr>
    </w:p>
    <w:p w:rsidR="004A2840" w:rsidRDefault="004A2840" w:rsidP="00B86AF8">
      <w:pPr>
        <w:jc w:val="both"/>
        <w:rPr>
          <w:rFonts w:cs="Arial"/>
          <w:szCs w:val="20"/>
        </w:rPr>
      </w:pPr>
      <w:r w:rsidRPr="003923C2">
        <w:rPr>
          <w:rFonts w:cs="Arial"/>
          <w:szCs w:val="20"/>
        </w:rPr>
        <w:t>Organ je dne 23. 1. 2017 izdal vabilo k izjavi o strinjanju s potekom predlagane meje in ga posredoval strankam, ki se niso udeležile mejne obravnave.</w:t>
      </w:r>
      <w:r w:rsidR="009C17D6" w:rsidRPr="003923C2">
        <w:rPr>
          <w:rFonts w:cs="Arial"/>
          <w:szCs w:val="20"/>
        </w:rPr>
        <w:t xml:space="preserve"> </w:t>
      </w:r>
      <w:r w:rsidR="00071DBC">
        <w:rPr>
          <w:rFonts w:cs="Arial"/>
          <w:szCs w:val="20"/>
        </w:rPr>
        <w:t xml:space="preserve">Dne 31. 1. 2017 je organ prejel izjavo lastnika parcele </w:t>
      </w:r>
      <w:r w:rsidR="003276BF">
        <w:rPr>
          <w:rFonts w:cs="Arial"/>
          <w:szCs w:val="20"/>
        </w:rPr>
        <w:t>█</w:t>
      </w:r>
      <w:r w:rsidR="00071DBC">
        <w:rPr>
          <w:rFonts w:cs="Arial"/>
          <w:szCs w:val="20"/>
        </w:rPr>
        <w:t xml:space="preserve">, da se strinja s potekom meje. </w:t>
      </w:r>
      <w:r w:rsidR="009C17D6" w:rsidRPr="003923C2">
        <w:rPr>
          <w:rFonts w:cs="Arial"/>
          <w:szCs w:val="20"/>
        </w:rPr>
        <w:t>D</w:t>
      </w:r>
      <w:r w:rsidRPr="003923C2">
        <w:rPr>
          <w:rFonts w:cs="Arial"/>
          <w:szCs w:val="20"/>
        </w:rPr>
        <w:t xml:space="preserve">ne 22. 2. 2017 </w:t>
      </w:r>
      <w:r w:rsidR="009C17D6" w:rsidRPr="003923C2">
        <w:rPr>
          <w:rFonts w:cs="Arial"/>
          <w:szCs w:val="20"/>
        </w:rPr>
        <w:t xml:space="preserve">je </w:t>
      </w:r>
      <w:r w:rsidR="00724DBF">
        <w:rPr>
          <w:rFonts w:cs="Arial"/>
          <w:szCs w:val="20"/>
        </w:rPr>
        <w:t xml:space="preserve">organ </w:t>
      </w:r>
      <w:r w:rsidRPr="003923C2">
        <w:rPr>
          <w:rFonts w:cs="Arial"/>
          <w:szCs w:val="20"/>
        </w:rPr>
        <w:t xml:space="preserve">prejel </w:t>
      </w:r>
      <w:r w:rsidR="009C17D6" w:rsidRPr="003923C2">
        <w:rPr>
          <w:rFonts w:cs="Arial"/>
          <w:szCs w:val="20"/>
        </w:rPr>
        <w:t>vlogo</w:t>
      </w:r>
      <w:r w:rsidRPr="003923C2">
        <w:rPr>
          <w:rFonts w:cs="Arial"/>
          <w:szCs w:val="20"/>
        </w:rPr>
        <w:t xml:space="preserve"> </w:t>
      </w:r>
      <w:r w:rsidR="009C17D6" w:rsidRPr="003923C2">
        <w:rPr>
          <w:rFonts w:cs="Arial"/>
          <w:szCs w:val="20"/>
        </w:rPr>
        <w:t xml:space="preserve">udeleženca </w:t>
      </w:r>
      <w:r w:rsidR="0096597C">
        <w:rPr>
          <w:rFonts w:cs="Arial"/>
          <w:szCs w:val="20"/>
        </w:rPr>
        <w:t>█</w:t>
      </w:r>
      <w:r w:rsidR="009C17D6" w:rsidRPr="003923C2">
        <w:rPr>
          <w:rFonts w:cs="Arial"/>
          <w:szCs w:val="20"/>
        </w:rPr>
        <w:t>.</w:t>
      </w:r>
      <w:r w:rsidRPr="003923C2">
        <w:rPr>
          <w:rFonts w:cs="Arial"/>
          <w:szCs w:val="20"/>
        </w:rPr>
        <w:t xml:space="preserve">, </w:t>
      </w:r>
      <w:r w:rsidR="009C17D6" w:rsidRPr="003923C2">
        <w:rPr>
          <w:rFonts w:cs="Arial"/>
          <w:szCs w:val="20"/>
        </w:rPr>
        <w:t xml:space="preserve">v kateri </w:t>
      </w:r>
      <w:r w:rsidR="00724DBF">
        <w:rPr>
          <w:rFonts w:cs="Arial"/>
          <w:szCs w:val="20"/>
        </w:rPr>
        <w:t xml:space="preserve">ta </w:t>
      </w:r>
      <w:r w:rsidR="009C17D6" w:rsidRPr="003923C2">
        <w:rPr>
          <w:rFonts w:cs="Arial"/>
          <w:szCs w:val="20"/>
        </w:rPr>
        <w:t xml:space="preserve">navaja, </w:t>
      </w:r>
      <w:r w:rsidRPr="003923C2">
        <w:rPr>
          <w:rFonts w:cs="Arial"/>
          <w:szCs w:val="20"/>
        </w:rPr>
        <w:t>da ni bil vabljen na mejno obravnavo, da ni seznanjen s predlagano mejo</w:t>
      </w:r>
      <w:r w:rsidR="00486ECC" w:rsidRPr="003923C2">
        <w:rPr>
          <w:rFonts w:cs="Arial"/>
          <w:szCs w:val="20"/>
        </w:rPr>
        <w:t xml:space="preserve"> ter da se ne strinja s</w:t>
      </w:r>
      <w:r w:rsidR="009C17D6" w:rsidRPr="003923C2">
        <w:rPr>
          <w:rFonts w:cs="Arial"/>
          <w:szCs w:val="20"/>
        </w:rPr>
        <w:t xml:space="preserve"> </w:t>
      </w:r>
      <w:r w:rsidR="00486ECC" w:rsidRPr="003923C2">
        <w:rPr>
          <w:rFonts w:cs="Arial"/>
          <w:szCs w:val="20"/>
        </w:rPr>
        <w:t xml:space="preserve">potekom meje. Hkrati je organ obvestil, da sta v zemljiški knjigi vpisana </w:t>
      </w:r>
      <w:r w:rsidR="0096597C">
        <w:rPr>
          <w:rFonts w:cs="Arial"/>
          <w:szCs w:val="20"/>
        </w:rPr>
        <w:t>█</w:t>
      </w:r>
      <w:r w:rsidR="00486ECC" w:rsidRPr="003923C2">
        <w:rPr>
          <w:rFonts w:cs="Arial"/>
          <w:szCs w:val="20"/>
        </w:rPr>
        <w:t xml:space="preserve">in </w:t>
      </w:r>
      <w:r w:rsidR="0096597C">
        <w:rPr>
          <w:rFonts w:cs="Arial"/>
          <w:szCs w:val="20"/>
        </w:rPr>
        <w:t>█</w:t>
      </w:r>
      <w:r w:rsidR="00486ECC" w:rsidRPr="003923C2">
        <w:rPr>
          <w:rFonts w:cs="Arial"/>
          <w:szCs w:val="20"/>
        </w:rPr>
        <w:t>. kot imetnika pravic in zahteval, da ju organ vključi v postopek zaradi varstva njun</w:t>
      </w:r>
      <w:r w:rsidR="009C17D6" w:rsidRPr="003923C2">
        <w:rPr>
          <w:rFonts w:cs="Arial"/>
          <w:szCs w:val="20"/>
        </w:rPr>
        <w:t>ih</w:t>
      </w:r>
      <w:r w:rsidR="00486ECC" w:rsidRPr="003923C2">
        <w:rPr>
          <w:rFonts w:cs="Arial"/>
          <w:szCs w:val="20"/>
        </w:rPr>
        <w:t xml:space="preserve"> pravic</w:t>
      </w:r>
      <w:r w:rsidR="009C17D6" w:rsidRPr="003923C2">
        <w:rPr>
          <w:rFonts w:cs="Arial"/>
          <w:szCs w:val="20"/>
        </w:rPr>
        <w:t>.</w:t>
      </w:r>
    </w:p>
    <w:p w:rsidR="009F6425" w:rsidRDefault="009F6425" w:rsidP="00B86AF8">
      <w:pPr>
        <w:jc w:val="both"/>
        <w:rPr>
          <w:rFonts w:cs="Arial"/>
          <w:szCs w:val="20"/>
        </w:rPr>
      </w:pPr>
    </w:p>
    <w:p w:rsidR="009F6425" w:rsidRDefault="009C17D6" w:rsidP="00B86AF8">
      <w:pPr>
        <w:jc w:val="both"/>
        <w:rPr>
          <w:rFonts w:cs="Arial"/>
          <w:szCs w:val="20"/>
        </w:rPr>
      </w:pPr>
      <w:r>
        <w:rPr>
          <w:rFonts w:cs="Arial"/>
          <w:szCs w:val="20"/>
        </w:rPr>
        <w:t>Dne 4. 4. 2017 je bila opravljena ustna obravnava, na kateri je organ ugotovil, da se tri pravilno vabljene stranke ustne obravnave niso udeležila in da se ta lahko opravi. Uradna oseba je obrazložila potek postopka in sprejela izjavo navzoče stranke (vlagatelja zahteve), da se strinja z mejo, ki je bila pokazan</w:t>
      </w:r>
      <w:r w:rsidR="000C4365">
        <w:rPr>
          <w:rFonts w:cs="Arial"/>
          <w:szCs w:val="20"/>
        </w:rPr>
        <w:t>a</w:t>
      </w:r>
      <w:r>
        <w:rPr>
          <w:rFonts w:cs="Arial"/>
          <w:szCs w:val="20"/>
        </w:rPr>
        <w:t xml:space="preserve"> na terenu.</w:t>
      </w:r>
    </w:p>
    <w:p w:rsidR="00071DBC" w:rsidRDefault="00071DBC" w:rsidP="00B86AF8">
      <w:pPr>
        <w:jc w:val="both"/>
        <w:rPr>
          <w:rFonts w:cs="Arial"/>
          <w:szCs w:val="20"/>
        </w:rPr>
      </w:pPr>
    </w:p>
    <w:p w:rsidR="00071DBC" w:rsidRPr="00071DBC" w:rsidRDefault="00071DBC" w:rsidP="00B86AF8">
      <w:pPr>
        <w:numPr>
          <w:ilvl w:val="0"/>
          <w:numId w:val="22"/>
        </w:numPr>
        <w:jc w:val="both"/>
        <w:rPr>
          <w:rFonts w:cs="Arial"/>
          <w:szCs w:val="20"/>
        </w:rPr>
      </w:pPr>
      <w:r>
        <w:rPr>
          <w:rFonts w:cs="Arial"/>
          <w:szCs w:val="20"/>
        </w:rPr>
        <w:t>Upravna inšpektorica ugotavlja, da je organ procesna dejanja opravljal s časovnim zamikom, zaradi česar je bilo v postopku kršeno načelo ekonomičnosti (14. člen ZUP).</w:t>
      </w:r>
    </w:p>
    <w:p w:rsidR="009F6425" w:rsidRDefault="009F6425" w:rsidP="00B86AF8">
      <w:pPr>
        <w:jc w:val="both"/>
        <w:rPr>
          <w:rFonts w:cs="Arial"/>
          <w:szCs w:val="20"/>
        </w:rPr>
      </w:pPr>
    </w:p>
    <w:p w:rsidR="000C4365" w:rsidRDefault="000C4365" w:rsidP="00B86AF8">
      <w:pPr>
        <w:jc w:val="both"/>
        <w:rPr>
          <w:rFonts w:cs="Arial"/>
          <w:szCs w:val="20"/>
        </w:rPr>
      </w:pPr>
      <w:r>
        <w:rPr>
          <w:rFonts w:cs="Arial"/>
          <w:szCs w:val="20"/>
        </w:rPr>
        <w:t>Organ je dne 4. 4. 2017 izdal odločbo št. 02112-2047/2016-2 o evidentiranju urejene meje. Iz odločbe je razvidno, da je opravil preizkus vloge po 35. členu ZEN in da ni razlogov za zavrženje. Iz odločbe izhaja, da je organ preizkusil, ali je bila lastnikom parcel zagotovljen</w:t>
      </w:r>
      <w:r w:rsidR="00A766D9">
        <w:rPr>
          <w:rFonts w:cs="Arial"/>
          <w:szCs w:val="20"/>
        </w:rPr>
        <w:t>a</w:t>
      </w:r>
      <w:r>
        <w:rPr>
          <w:rFonts w:cs="Arial"/>
          <w:szCs w:val="20"/>
        </w:rPr>
        <w:t xml:space="preserve"> možnost udeležbe na mejni obravnavi, saj je navedel, da je za stranke, ki se mejne obravnave niso udeležile, v elaboratu ureditve meje priloženo popolno dokazilo, da je bilo vabilo na mejno obravnavo oddano na pošto tako, da je bilo lastniku omogočeno, da ga je prejel vsaj osem dni pred datumom izvedbe mejne obravnave</w:t>
      </w:r>
      <w:r w:rsidR="009B6495">
        <w:rPr>
          <w:rFonts w:cs="Arial"/>
          <w:szCs w:val="20"/>
        </w:rPr>
        <w:t>.</w:t>
      </w:r>
    </w:p>
    <w:p w:rsidR="009B6495" w:rsidRDefault="009B6495" w:rsidP="00B86AF8">
      <w:pPr>
        <w:jc w:val="both"/>
        <w:rPr>
          <w:rFonts w:cs="Arial"/>
          <w:szCs w:val="20"/>
        </w:rPr>
      </w:pPr>
    </w:p>
    <w:p w:rsidR="00DB65B3" w:rsidRDefault="00D66A64" w:rsidP="00DB65B3">
      <w:pPr>
        <w:jc w:val="both"/>
        <w:rPr>
          <w:rFonts w:cs="Arial"/>
          <w:szCs w:val="20"/>
        </w:rPr>
      </w:pPr>
      <w:r>
        <w:rPr>
          <w:rFonts w:cs="Arial"/>
          <w:szCs w:val="20"/>
        </w:rPr>
        <w:t xml:space="preserve">OGU Kranj je dne 8. 5. 2017 prejela pritožbo zoper navedeno odločbo z dne 4. 4. 2017. Iz </w:t>
      </w:r>
      <w:r w:rsidR="008B5B53">
        <w:rPr>
          <w:rFonts w:cs="Arial"/>
          <w:szCs w:val="20"/>
        </w:rPr>
        <w:t>pritožbe</w:t>
      </w:r>
      <w:r>
        <w:rPr>
          <w:rFonts w:cs="Arial"/>
          <w:szCs w:val="20"/>
        </w:rPr>
        <w:t xml:space="preserve"> ni bilo jasno razvidno, ali pritožbo vlaga </w:t>
      </w:r>
      <w:r w:rsidR="0096597C">
        <w:rPr>
          <w:rFonts w:cs="Arial"/>
          <w:szCs w:val="20"/>
        </w:rPr>
        <w:t>█</w:t>
      </w:r>
      <w:r>
        <w:rPr>
          <w:rFonts w:cs="Arial"/>
          <w:szCs w:val="20"/>
        </w:rPr>
        <w:t>ali</w:t>
      </w:r>
      <w:r w:rsidR="00F0022A">
        <w:rPr>
          <w:rFonts w:cs="Arial"/>
          <w:szCs w:val="20"/>
        </w:rPr>
        <w:t xml:space="preserve"> po pooblaščencu </w:t>
      </w:r>
      <w:r w:rsidR="0096597C">
        <w:rPr>
          <w:rFonts w:cs="Arial"/>
          <w:szCs w:val="20"/>
        </w:rPr>
        <w:t>█</w:t>
      </w:r>
      <w:r w:rsidR="007705E0">
        <w:rPr>
          <w:rFonts w:cs="Arial"/>
          <w:szCs w:val="20"/>
        </w:rPr>
        <w:t>oziroma ali pritožbo vlagata</w:t>
      </w:r>
      <w:r w:rsidR="00FE6018">
        <w:rPr>
          <w:rFonts w:cs="Arial"/>
          <w:szCs w:val="20"/>
        </w:rPr>
        <w:t xml:space="preserve"> oba.</w:t>
      </w:r>
      <w:r>
        <w:rPr>
          <w:rFonts w:cs="Arial"/>
          <w:szCs w:val="20"/>
        </w:rPr>
        <w:t xml:space="preserve"> </w:t>
      </w:r>
      <w:r w:rsidR="008B5B53">
        <w:rPr>
          <w:rFonts w:cs="Arial"/>
          <w:szCs w:val="20"/>
        </w:rPr>
        <w:t>Organ je pritožbo posredoval M</w:t>
      </w:r>
      <w:r w:rsidR="00981B77">
        <w:rPr>
          <w:rFonts w:cs="Arial"/>
          <w:szCs w:val="20"/>
        </w:rPr>
        <w:t>inistrstvu za okolje in prostor (MOP)</w:t>
      </w:r>
      <w:r w:rsidR="008B5B53">
        <w:rPr>
          <w:rFonts w:cs="Arial"/>
          <w:szCs w:val="20"/>
        </w:rPr>
        <w:t xml:space="preserve"> kot drugostopenjskemu organu v prilogi dopisa z dne 23. 6. 2017.</w:t>
      </w:r>
      <w:r w:rsidR="0089396E">
        <w:rPr>
          <w:rStyle w:val="Sprotnaopomba-sklic"/>
          <w:rFonts w:cs="Arial"/>
          <w:szCs w:val="20"/>
        </w:rPr>
        <w:footnoteReference w:id="16"/>
      </w:r>
    </w:p>
    <w:p w:rsidR="00DB65B3" w:rsidRDefault="00DB65B3" w:rsidP="00DB65B3">
      <w:pPr>
        <w:jc w:val="both"/>
        <w:rPr>
          <w:rFonts w:cs="Arial"/>
          <w:szCs w:val="20"/>
        </w:rPr>
      </w:pPr>
    </w:p>
    <w:p w:rsidR="008B5B53" w:rsidRDefault="008B5B53" w:rsidP="00DB65B3">
      <w:pPr>
        <w:numPr>
          <w:ilvl w:val="0"/>
          <w:numId w:val="14"/>
        </w:numPr>
        <w:jc w:val="both"/>
        <w:rPr>
          <w:rFonts w:cs="Arial"/>
          <w:szCs w:val="20"/>
        </w:rPr>
      </w:pPr>
      <w:r>
        <w:rPr>
          <w:rFonts w:cs="Arial"/>
          <w:szCs w:val="20"/>
        </w:rPr>
        <w:t xml:space="preserve">Na podali prvega odst. 240. člena ZUP mora organ prve stopnje preizkusiti, ali je pritožba dovoljena in pravočasna in ali jo je vložila upravičena oseba. V primeru, ko </w:t>
      </w:r>
      <w:r w:rsidR="00DB65B3">
        <w:rPr>
          <w:rFonts w:cs="Arial"/>
          <w:szCs w:val="20"/>
        </w:rPr>
        <w:t xml:space="preserve">iz </w:t>
      </w:r>
      <w:r w:rsidR="00DB65B3">
        <w:rPr>
          <w:rFonts w:cs="Arial"/>
          <w:szCs w:val="20"/>
        </w:rPr>
        <w:lastRenderedPageBreak/>
        <w:t>pritožbe ni jasno razvidno, katera oseba je vlagatelj</w:t>
      </w:r>
      <w:r>
        <w:rPr>
          <w:rFonts w:cs="Arial"/>
          <w:szCs w:val="20"/>
        </w:rPr>
        <w:t xml:space="preserve">, </w:t>
      </w:r>
      <w:r w:rsidR="00DB65B3">
        <w:rPr>
          <w:rFonts w:cs="Arial"/>
          <w:szCs w:val="20"/>
        </w:rPr>
        <w:t xml:space="preserve">mora organ postopati tako, da to dejstvo predhodno razjasni </w:t>
      </w:r>
      <w:r>
        <w:rPr>
          <w:rFonts w:cs="Arial"/>
          <w:szCs w:val="20"/>
        </w:rPr>
        <w:t>ob smiselni uporabi 67. člena ZUP</w:t>
      </w:r>
      <w:r w:rsidR="00DB65B3">
        <w:rPr>
          <w:rFonts w:cs="Arial"/>
          <w:szCs w:val="20"/>
        </w:rPr>
        <w:t>, sicer ni mogoče preizkusiti ali je pritožbo dejansko vložila upravičena oseba. V obravnavanem primeru organ prve stopnje navedenega dejstva ni razjasnil, zaradi česar tudi ni mogel opraviti ustreznega preizkusa pritožbe</w:t>
      </w:r>
      <w:r w:rsidR="00E34AB0">
        <w:rPr>
          <w:rFonts w:cs="Arial"/>
          <w:szCs w:val="20"/>
        </w:rPr>
        <w:t xml:space="preserve"> po prvem odst. 240. člena ZUP</w:t>
      </w:r>
      <w:r w:rsidR="00DB65B3">
        <w:rPr>
          <w:rFonts w:cs="Arial"/>
          <w:szCs w:val="20"/>
        </w:rPr>
        <w:t>.</w:t>
      </w:r>
    </w:p>
    <w:p w:rsidR="0081550E" w:rsidRDefault="0081550E" w:rsidP="00B86AF8">
      <w:pPr>
        <w:jc w:val="both"/>
        <w:rPr>
          <w:rFonts w:cs="Arial"/>
          <w:szCs w:val="20"/>
        </w:rPr>
      </w:pPr>
    </w:p>
    <w:p w:rsidR="009B6495" w:rsidRDefault="009B6495" w:rsidP="009B6495">
      <w:pPr>
        <w:numPr>
          <w:ilvl w:val="0"/>
          <w:numId w:val="14"/>
        </w:numPr>
        <w:jc w:val="both"/>
        <w:rPr>
          <w:rFonts w:cs="Arial"/>
          <w:szCs w:val="20"/>
        </w:rPr>
      </w:pPr>
      <w:r>
        <w:rPr>
          <w:rFonts w:cs="Arial"/>
          <w:szCs w:val="20"/>
        </w:rPr>
        <w:t xml:space="preserve">Na podlagi </w:t>
      </w:r>
      <w:r w:rsidR="00BE2E3B">
        <w:rPr>
          <w:rFonts w:cs="Arial"/>
          <w:szCs w:val="20"/>
        </w:rPr>
        <w:t xml:space="preserve">prvega odst. </w:t>
      </w:r>
      <w:r>
        <w:rPr>
          <w:rFonts w:cs="Arial"/>
          <w:szCs w:val="20"/>
        </w:rPr>
        <w:t xml:space="preserve">241. člena ZUP je dolžan organ </w:t>
      </w:r>
      <w:r w:rsidR="004263BE">
        <w:rPr>
          <w:rFonts w:cs="Arial"/>
          <w:szCs w:val="20"/>
        </w:rPr>
        <w:t xml:space="preserve">prve stopnje </w:t>
      </w:r>
      <w:r>
        <w:rPr>
          <w:rFonts w:cs="Arial"/>
          <w:szCs w:val="20"/>
        </w:rPr>
        <w:t>posredovati pritožbo strankam z nasprotnimi interesi in jim določiti rok, da se izrečejo o pritožbi</w:t>
      </w:r>
      <w:r w:rsidR="00BE2E3B">
        <w:rPr>
          <w:rFonts w:cs="Arial"/>
          <w:szCs w:val="20"/>
        </w:rPr>
        <w:t xml:space="preserve">. </w:t>
      </w:r>
      <w:r w:rsidR="00106E28">
        <w:rPr>
          <w:rFonts w:cs="Arial"/>
          <w:szCs w:val="20"/>
        </w:rPr>
        <w:t xml:space="preserve">Po poteku tega roka </w:t>
      </w:r>
      <w:r w:rsidR="00F0022A">
        <w:rPr>
          <w:rFonts w:cs="Arial"/>
          <w:szCs w:val="20"/>
        </w:rPr>
        <w:t xml:space="preserve">mora </w:t>
      </w:r>
      <w:r w:rsidR="00106E28">
        <w:rPr>
          <w:rFonts w:cs="Arial"/>
          <w:szCs w:val="20"/>
        </w:rPr>
        <w:t xml:space="preserve">pritožbo poslati organu druge stopnje (prvi odst. 245. člena ZUP). </w:t>
      </w:r>
      <w:r w:rsidR="00BE2E3B">
        <w:rPr>
          <w:rFonts w:cs="Arial"/>
          <w:szCs w:val="20"/>
        </w:rPr>
        <w:t xml:space="preserve">Iz dokumentacije zadeve ni izkazano, da bi </w:t>
      </w:r>
      <w:r w:rsidR="00F0022A">
        <w:rPr>
          <w:rFonts w:cs="Arial"/>
          <w:szCs w:val="20"/>
        </w:rPr>
        <w:t>OGU Kranj</w:t>
      </w:r>
      <w:r w:rsidR="00BE2E3B">
        <w:rPr>
          <w:rFonts w:cs="Arial"/>
          <w:szCs w:val="20"/>
        </w:rPr>
        <w:t xml:space="preserve"> postopal</w:t>
      </w:r>
      <w:r w:rsidR="00F0022A">
        <w:rPr>
          <w:rFonts w:cs="Arial"/>
          <w:szCs w:val="20"/>
        </w:rPr>
        <w:t>a</w:t>
      </w:r>
      <w:r w:rsidR="00BE2E3B">
        <w:rPr>
          <w:rFonts w:cs="Arial"/>
          <w:szCs w:val="20"/>
        </w:rPr>
        <w:t xml:space="preserve"> na ta način, </w:t>
      </w:r>
      <w:r w:rsidR="0054586F">
        <w:rPr>
          <w:rFonts w:cs="Arial"/>
          <w:szCs w:val="20"/>
        </w:rPr>
        <w:t>pritožbo pa je posredoval</w:t>
      </w:r>
      <w:r w:rsidR="003946CB">
        <w:rPr>
          <w:rFonts w:cs="Arial"/>
          <w:szCs w:val="20"/>
        </w:rPr>
        <w:t>a</w:t>
      </w:r>
      <w:r w:rsidR="0054586F">
        <w:rPr>
          <w:rFonts w:cs="Arial"/>
          <w:szCs w:val="20"/>
        </w:rPr>
        <w:t xml:space="preserve"> organu druge stopnje s časovnim zamikom. Glede na navedeno</w:t>
      </w:r>
      <w:r w:rsidR="00BE2E3B">
        <w:rPr>
          <w:rFonts w:cs="Arial"/>
          <w:szCs w:val="20"/>
        </w:rPr>
        <w:t xml:space="preserve"> je </w:t>
      </w:r>
      <w:r w:rsidR="00DB65B3">
        <w:rPr>
          <w:rFonts w:cs="Arial"/>
          <w:szCs w:val="20"/>
        </w:rPr>
        <w:t>izkazana</w:t>
      </w:r>
      <w:r w:rsidR="00BE2E3B">
        <w:rPr>
          <w:rFonts w:cs="Arial"/>
          <w:szCs w:val="20"/>
        </w:rPr>
        <w:t xml:space="preserve"> kršitev </w:t>
      </w:r>
      <w:r w:rsidR="00FE6018">
        <w:rPr>
          <w:rFonts w:cs="Arial"/>
          <w:szCs w:val="20"/>
        </w:rPr>
        <w:t xml:space="preserve">prvega odst. 241. člena </w:t>
      </w:r>
      <w:r w:rsidR="00BE2E3B">
        <w:rPr>
          <w:rFonts w:cs="Arial"/>
          <w:szCs w:val="20"/>
        </w:rPr>
        <w:t>ZUP</w:t>
      </w:r>
      <w:r w:rsidR="0054586F">
        <w:rPr>
          <w:rFonts w:cs="Arial"/>
          <w:szCs w:val="20"/>
        </w:rPr>
        <w:t xml:space="preserve"> in kršitev načela ekonomičnosti postopka</w:t>
      </w:r>
      <w:r w:rsidR="0084425D">
        <w:rPr>
          <w:rFonts w:cs="Arial"/>
          <w:szCs w:val="20"/>
        </w:rPr>
        <w:t xml:space="preserve"> (14. člen ZUP)</w:t>
      </w:r>
      <w:r w:rsidR="00BE2E3B">
        <w:rPr>
          <w:rFonts w:cs="Arial"/>
          <w:szCs w:val="20"/>
        </w:rPr>
        <w:t>.</w:t>
      </w:r>
      <w:r w:rsidR="003E6FA9">
        <w:rPr>
          <w:rFonts w:cs="Arial"/>
          <w:szCs w:val="20"/>
        </w:rPr>
        <w:t xml:space="preserve"> </w:t>
      </w:r>
    </w:p>
    <w:p w:rsidR="007B027F" w:rsidRDefault="007B027F" w:rsidP="007B027F">
      <w:pPr>
        <w:pStyle w:val="Odstavekseznama"/>
        <w:rPr>
          <w:rFonts w:cs="Arial"/>
          <w:szCs w:val="20"/>
        </w:rPr>
      </w:pPr>
    </w:p>
    <w:p w:rsidR="007B027F" w:rsidRDefault="007B027F" w:rsidP="007B027F">
      <w:pPr>
        <w:jc w:val="both"/>
        <w:rPr>
          <w:rFonts w:cs="Arial"/>
          <w:szCs w:val="20"/>
        </w:rPr>
      </w:pPr>
    </w:p>
    <w:p w:rsidR="007B027F" w:rsidRPr="007B027F" w:rsidRDefault="00E42652" w:rsidP="007B027F">
      <w:pPr>
        <w:jc w:val="both"/>
        <w:rPr>
          <w:rFonts w:cs="Arial"/>
          <w:szCs w:val="20"/>
          <w:u w:val="single"/>
        </w:rPr>
      </w:pPr>
      <w:r>
        <w:rPr>
          <w:rFonts w:cs="Arial"/>
          <w:szCs w:val="20"/>
          <w:u w:val="single"/>
        </w:rPr>
        <w:t>Postopanje</w:t>
      </w:r>
      <w:r w:rsidR="007B027F" w:rsidRPr="007B027F">
        <w:rPr>
          <w:rFonts w:cs="Arial"/>
          <w:szCs w:val="20"/>
          <w:u w:val="single"/>
        </w:rPr>
        <w:t xml:space="preserve"> drugostopenjskega organa</w:t>
      </w:r>
      <w:r>
        <w:rPr>
          <w:rFonts w:cs="Arial"/>
          <w:szCs w:val="20"/>
          <w:u w:val="single"/>
        </w:rPr>
        <w:t xml:space="preserve"> (MOP)</w:t>
      </w:r>
    </w:p>
    <w:p w:rsidR="00944408" w:rsidRDefault="00944408" w:rsidP="00944408">
      <w:pPr>
        <w:jc w:val="both"/>
        <w:rPr>
          <w:rFonts w:cs="Arial"/>
          <w:szCs w:val="20"/>
        </w:rPr>
      </w:pPr>
    </w:p>
    <w:p w:rsidR="00944408" w:rsidRDefault="00FE6018" w:rsidP="00944408">
      <w:pPr>
        <w:jc w:val="both"/>
        <w:rPr>
          <w:rFonts w:cs="Arial"/>
          <w:szCs w:val="20"/>
        </w:rPr>
      </w:pPr>
      <w:r>
        <w:rPr>
          <w:rFonts w:cs="Arial"/>
          <w:szCs w:val="20"/>
        </w:rPr>
        <w:t xml:space="preserve">Iz dokumentacije drugostopenjskega organa št. 3532-72/2017 je razvidno, da je </w:t>
      </w:r>
      <w:r w:rsidR="00981B77">
        <w:rPr>
          <w:rFonts w:cs="Arial"/>
          <w:szCs w:val="20"/>
        </w:rPr>
        <w:t>MOP prejelo pritožbo dne 27. 6. 2017 in</w:t>
      </w:r>
      <w:r>
        <w:rPr>
          <w:rFonts w:cs="Arial"/>
          <w:szCs w:val="20"/>
        </w:rPr>
        <w:t xml:space="preserve"> opravil</w:t>
      </w:r>
      <w:r w:rsidR="00981B77">
        <w:rPr>
          <w:rFonts w:cs="Arial"/>
          <w:szCs w:val="20"/>
        </w:rPr>
        <w:t>o</w:t>
      </w:r>
      <w:r>
        <w:rPr>
          <w:rFonts w:cs="Arial"/>
          <w:szCs w:val="20"/>
        </w:rPr>
        <w:t xml:space="preserve"> preizkus pritožbe</w:t>
      </w:r>
      <w:r w:rsidR="00981B77">
        <w:rPr>
          <w:rFonts w:cs="Arial"/>
          <w:szCs w:val="20"/>
        </w:rPr>
        <w:t xml:space="preserve">. </w:t>
      </w:r>
      <w:r w:rsidR="00E34AB0">
        <w:rPr>
          <w:rFonts w:cs="Arial"/>
          <w:szCs w:val="20"/>
        </w:rPr>
        <w:t xml:space="preserve">Z dopisom z dne 22. 8. 2017 je </w:t>
      </w:r>
      <w:r w:rsidR="003946CB">
        <w:rPr>
          <w:rFonts w:cs="Arial"/>
          <w:szCs w:val="20"/>
        </w:rPr>
        <w:t>MOP</w:t>
      </w:r>
      <w:r w:rsidR="00981B77">
        <w:rPr>
          <w:rFonts w:cs="Arial"/>
          <w:szCs w:val="20"/>
        </w:rPr>
        <w:t xml:space="preserve"> </w:t>
      </w:r>
      <w:r>
        <w:rPr>
          <w:rFonts w:cs="Arial"/>
          <w:szCs w:val="20"/>
        </w:rPr>
        <w:t xml:space="preserve">stranko </w:t>
      </w:r>
      <w:r w:rsidR="0096597C">
        <w:rPr>
          <w:rFonts w:cs="Arial"/>
          <w:szCs w:val="20"/>
        </w:rPr>
        <w:t>█</w:t>
      </w:r>
      <w:r>
        <w:rPr>
          <w:rFonts w:cs="Arial"/>
          <w:szCs w:val="20"/>
        </w:rPr>
        <w:t>pozval</w:t>
      </w:r>
      <w:r w:rsidR="003946CB">
        <w:rPr>
          <w:rFonts w:cs="Arial"/>
          <w:szCs w:val="20"/>
        </w:rPr>
        <w:t>o</w:t>
      </w:r>
      <w:r>
        <w:rPr>
          <w:rFonts w:cs="Arial"/>
          <w:szCs w:val="20"/>
        </w:rPr>
        <w:t>, da se opred</w:t>
      </w:r>
      <w:r w:rsidR="00981B77">
        <w:rPr>
          <w:rFonts w:cs="Arial"/>
          <w:szCs w:val="20"/>
        </w:rPr>
        <w:t>eli</w:t>
      </w:r>
      <w:r>
        <w:rPr>
          <w:rFonts w:cs="Arial"/>
          <w:szCs w:val="20"/>
        </w:rPr>
        <w:t xml:space="preserve">, ali pritožbo vlaga v imenu </w:t>
      </w:r>
      <w:r w:rsidR="0096597C">
        <w:rPr>
          <w:rFonts w:cs="Arial"/>
          <w:szCs w:val="20"/>
        </w:rPr>
        <w:t>█</w:t>
      </w:r>
      <w:r>
        <w:rPr>
          <w:rFonts w:cs="Arial"/>
          <w:szCs w:val="20"/>
        </w:rPr>
        <w:t>kot zemljiško</w:t>
      </w:r>
      <w:r w:rsidR="00981B77">
        <w:rPr>
          <w:rFonts w:cs="Arial"/>
          <w:szCs w:val="20"/>
        </w:rPr>
        <w:t>k</w:t>
      </w:r>
      <w:r>
        <w:rPr>
          <w:rFonts w:cs="Arial"/>
          <w:szCs w:val="20"/>
        </w:rPr>
        <w:t xml:space="preserve">njižnega lastnika parcele št. </w:t>
      </w:r>
      <w:r w:rsidR="0096597C">
        <w:rPr>
          <w:rFonts w:cs="Arial"/>
          <w:szCs w:val="20"/>
        </w:rPr>
        <w:t>█</w:t>
      </w:r>
      <w:r>
        <w:rPr>
          <w:rFonts w:cs="Arial"/>
          <w:szCs w:val="20"/>
        </w:rPr>
        <w:t xml:space="preserve"> ali jo vlaga v svojem imenu. Prejel je </w:t>
      </w:r>
      <w:r w:rsidR="00981B77">
        <w:rPr>
          <w:rFonts w:cs="Arial"/>
          <w:szCs w:val="20"/>
        </w:rPr>
        <w:t xml:space="preserve">izjavo </w:t>
      </w:r>
      <w:r w:rsidR="003276BF">
        <w:rPr>
          <w:rFonts w:cs="Arial"/>
          <w:szCs w:val="20"/>
        </w:rPr>
        <w:t>█</w:t>
      </w:r>
      <w:r w:rsidR="00981B77">
        <w:rPr>
          <w:rFonts w:cs="Arial"/>
          <w:szCs w:val="20"/>
        </w:rPr>
        <w:t xml:space="preserve">da je pooblastil </w:t>
      </w:r>
      <w:r w:rsidR="003276BF">
        <w:rPr>
          <w:rFonts w:cs="Arial"/>
          <w:szCs w:val="20"/>
        </w:rPr>
        <w:t>█</w:t>
      </w:r>
      <w:r w:rsidR="00981B77">
        <w:rPr>
          <w:rFonts w:cs="Arial"/>
          <w:szCs w:val="20"/>
        </w:rPr>
        <w:t xml:space="preserve">da v njegovem imenu podpiše pritožbo in odgovor </w:t>
      </w:r>
      <w:r w:rsidR="003276BF">
        <w:rPr>
          <w:rFonts w:cs="Arial"/>
          <w:szCs w:val="20"/>
        </w:rPr>
        <w:t>█</w:t>
      </w:r>
      <w:r w:rsidR="00981B77">
        <w:rPr>
          <w:rFonts w:cs="Arial"/>
          <w:szCs w:val="20"/>
        </w:rPr>
        <w:t>da tudi sam vlaga pritožbo. Postopek je nadaljevalo tako, da je odločilo o zadevi.</w:t>
      </w:r>
    </w:p>
    <w:p w:rsidR="00E34AB0" w:rsidRDefault="00E34AB0" w:rsidP="00944408">
      <w:pPr>
        <w:jc w:val="both"/>
        <w:rPr>
          <w:rFonts w:cs="Arial"/>
          <w:szCs w:val="20"/>
        </w:rPr>
      </w:pPr>
    </w:p>
    <w:p w:rsidR="00E34AB0" w:rsidRDefault="00E34AB0" w:rsidP="00E34AB0">
      <w:pPr>
        <w:numPr>
          <w:ilvl w:val="0"/>
          <w:numId w:val="14"/>
        </w:numPr>
        <w:jc w:val="both"/>
        <w:rPr>
          <w:rFonts w:cs="Arial"/>
          <w:szCs w:val="20"/>
        </w:rPr>
      </w:pPr>
      <w:r>
        <w:rPr>
          <w:rFonts w:cs="Arial"/>
          <w:szCs w:val="20"/>
        </w:rPr>
        <w:t>Poziv je bil stranki posredovan</w:t>
      </w:r>
      <w:r w:rsidR="00EF6FE3">
        <w:rPr>
          <w:rFonts w:cs="Arial"/>
          <w:szCs w:val="20"/>
        </w:rPr>
        <w:t xml:space="preserve"> </w:t>
      </w:r>
      <w:r w:rsidR="003946CB">
        <w:rPr>
          <w:rFonts w:cs="Arial"/>
          <w:szCs w:val="20"/>
        </w:rPr>
        <w:t xml:space="preserve">z </w:t>
      </w:r>
      <w:r w:rsidR="00EF6FE3">
        <w:rPr>
          <w:rFonts w:cs="Arial"/>
          <w:szCs w:val="20"/>
        </w:rPr>
        <w:t>zamikom</w:t>
      </w:r>
      <w:r w:rsidR="00B81146">
        <w:rPr>
          <w:rFonts w:cs="Arial"/>
          <w:szCs w:val="20"/>
        </w:rPr>
        <w:t xml:space="preserve"> več kot meseca dni, kar ni v skladu z načelom ekonomičnosti postopka (14. člen ZUP). Ob smiselni uporabi prvega odst. 67. člena ZUP je treba preizkus opraviti v instrukcijskem roku petih delovnih dni od prejema </w:t>
      </w:r>
      <w:r w:rsidR="003946CB">
        <w:rPr>
          <w:rFonts w:cs="Arial"/>
          <w:szCs w:val="20"/>
        </w:rPr>
        <w:t>pritožbe</w:t>
      </w:r>
      <w:r w:rsidR="00B81146">
        <w:rPr>
          <w:rFonts w:cs="Arial"/>
          <w:szCs w:val="20"/>
        </w:rPr>
        <w:t xml:space="preserve">. </w:t>
      </w:r>
    </w:p>
    <w:p w:rsidR="00981B77" w:rsidRDefault="00981B77" w:rsidP="00944408">
      <w:pPr>
        <w:jc w:val="both"/>
        <w:rPr>
          <w:rFonts w:cs="Arial"/>
          <w:szCs w:val="20"/>
        </w:rPr>
      </w:pPr>
    </w:p>
    <w:p w:rsidR="00981B77" w:rsidRDefault="00981B77" w:rsidP="00981B77">
      <w:pPr>
        <w:numPr>
          <w:ilvl w:val="0"/>
          <w:numId w:val="14"/>
        </w:numPr>
        <w:jc w:val="both"/>
        <w:rPr>
          <w:rFonts w:cs="Arial"/>
          <w:szCs w:val="20"/>
        </w:rPr>
      </w:pPr>
      <w:r>
        <w:rPr>
          <w:rFonts w:cs="Arial"/>
          <w:szCs w:val="20"/>
        </w:rPr>
        <w:t xml:space="preserve">Na podlagi četrtega odst. 246. člena ZUP je organ druge stopnje dolžan poslati pritožbo stranki z nasprotnim interesom in ji določiti rok za odgovor, če tega ni storil že organ prve stopnje. </w:t>
      </w:r>
      <w:r w:rsidR="00955693">
        <w:rPr>
          <w:rFonts w:cs="Arial"/>
          <w:szCs w:val="20"/>
        </w:rPr>
        <w:t>Ker prvostopenjski organ ni zagotovil ustrezne kontradiktornosti v postopku s pritožbo, bi moral to napako odpraviti organ druge stopnje. Ker tega ni storil, je izkazana kršitev četrtega odst. 246. člena ZUP, ki pa ni vplivala na položaj stranke, ki je vložila zahtevo, saj drugostopenjski organ ni ugodil pritožbi.</w:t>
      </w:r>
    </w:p>
    <w:p w:rsidR="00981B77" w:rsidRDefault="00981B77" w:rsidP="00944408">
      <w:pPr>
        <w:jc w:val="both"/>
        <w:rPr>
          <w:rFonts w:cs="Arial"/>
          <w:szCs w:val="20"/>
        </w:rPr>
      </w:pPr>
    </w:p>
    <w:p w:rsidR="003E6FA9" w:rsidRDefault="00E34AB0" w:rsidP="003E6FA9">
      <w:pPr>
        <w:jc w:val="both"/>
        <w:rPr>
          <w:rFonts w:cs="Arial"/>
          <w:szCs w:val="20"/>
        </w:rPr>
      </w:pPr>
      <w:r>
        <w:rPr>
          <w:rFonts w:cs="Arial"/>
          <w:szCs w:val="20"/>
        </w:rPr>
        <w:t>MOP je o</w:t>
      </w:r>
      <w:r w:rsidR="003E6FA9">
        <w:rPr>
          <w:rFonts w:cs="Arial"/>
          <w:szCs w:val="20"/>
        </w:rPr>
        <w:t xml:space="preserve"> pritožbi odločilo s sklepom in odločbo št. 3532-72/2017-4 z dne 4. 10. 2017 tako, da je zavrglo pritožbo </w:t>
      </w:r>
      <w:r w:rsidR="00B81110">
        <w:rPr>
          <w:rFonts w:cs="Arial"/>
          <w:szCs w:val="20"/>
        </w:rPr>
        <w:t>█</w:t>
      </w:r>
      <w:r w:rsidR="003E6FA9">
        <w:rPr>
          <w:rFonts w:cs="Arial"/>
          <w:szCs w:val="20"/>
        </w:rPr>
        <w:t xml:space="preserve">. in odločilo, da se kot neutemeljena zavrne </w:t>
      </w:r>
      <w:r>
        <w:rPr>
          <w:rFonts w:cs="Arial"/>
          <w:szCs w:val="20"/>
        </w:rPr>
        <w:t>pritožba</w:t>
      </w:r>
      <w:r w:rsidR="003E6FA9">
        <w:rPr>
          <w:rFonts w:cs="Arial"/>
          <w:szCs w:val="20"/>
        </w:rPr>
        <w:t xml:space="preserve"> </w:t>
      </w:r>
      <w:r w:rsidR="00B81110">
        <w:rPr>
          <w:rFonts w:cs="Arial"/>
          <w:szCs w:val="20"/>
        </w:rPr>
        <w:t>█</w:t>
      </w:r>
      <w:r w:rsidR="003E6FA9">
        <w:rPr>
          <w:rFonts w:cs="Arial"/>
          <w:szCs w:val="20"/>
        </w:rPr>
        <w:t xml:space="preserve">. </w:t>
      </w:r>
      <w:r w:rsidR="00106E28">
        <w:rPr>
          <w:rFonts w:cs="Arial"/>
          <w:szCs w:val="20"/>
        </w:rPr>
        <w:t xml:space="preserve">Drugostopenjski organ je v zvezi s pritožbo </w:t>
      </w:r>
      <w:r w:rsidR="003276BF">
        <w:rPr>
          <w:rFonts w:cs="Arial"/>
          <w:szCs w:val="20"/>
        </w:rPr>
        <w:t>█</w:t>
      </w:r>
      <w:r w:rsidR="00106E28">
        <w:rPr>
          <w:rFonts w:cs="Arial"/>
          <w:szCs w:val="20"/>
        </w:rPr>
        <w:t xml:space="preserve">ugotavljal, ali pritožnik izkazuje pravni interes za udeležbo v tem postopku. </w:t>
      </w:r>
      <w:r w:rsidR="003E6FA9">
        <w:rPr>
          <w:rFonts w:cs="Arial"/>
          <w:szCs w:val="20"/>
        </w:rPr>
        <w:t xml:space="preserve">Kot je razvidno iz obrazložitve </w:t>
      </w:r>
      <w:r w:rsidR="0081550E">
        <w:rPr>
          <w:rFonts w:cs="Arial"/>
          <w:szCs w:val="20"/>
        </w:rPr>
        <w:t>sklepa</w:t>
      </w:r>
      <w:r w:rsidR="003E6FA9">
        <w:rPr>
          <w:rFonts w:cs="Arial"/>
          <w:szCs w:val="20"/>
        </w:rPr>
        <w:t xml:space="preserve">, se je organ druge stopnje opredeli do navedb, ki se nanašajo na vključevanje drugih oseb v postopek, v korist katerih je vknjižena pravica prepovedi odtujitve </w:t>
      </w:r>
      <w:r w:rsidR="00106E28">
        <w:rPr>
          <w:rFonts w:cs="Arial"/>
          <w:szCs w:val="20"/>
        </w:rPr>
        <w:t xml:space="preserve">nepremičnine </w:t>
      </w:r>
      <w:r w:rsidR="003E6FA9">
        <w:rPr>
          <w:rFonts w:cs="Arial"/>
          <w:szCs w:val="20"/>
        </w:rPr>
        <w:t xml:space="preserve">v zemljiško knjigo. </w:t>
      </w:r>
      <w:r w:rsidR="0081550E">
        <w:rPr>
          <w:rFonts w:cs="Arial"/>
          <w:szCs w:val="20"/>
        </w:rPr>
        <w:t xml:space="preserve">Organ je ocenil, da pritožnik kot imetnik pravice prepovedi odtujitve parcele številka </w:t>
      </w:r>
      <w:r w:rsidR="003276BF">
        <w:rPr>
          <w:rFonts w:cs="Arial"/>
          <w:szCs w:val="20"/>
        </w:rPr>
        <w:t>█</w:t>
      </w:r>
      <w:r w:rsidR="0081550E">
        <w:rPr>
          <w:rFonts w:cs="Arial"/>
          <w:szCs w:val="20"/>
        </w:rPr>
        <w:t xml:space="preserve"> ne varuje svoje pravne koristi, ki bi bila priznana z zakonom in zato tudi ne izkazuje pravnega interesa za vložitev pritožbe in sodelovanje v tem postopku. </w:t>
      </w:r>
      <w:r w:rsidR="003E6FA9">
        <w:rPr>
          <w:rFonts w:cs="Arial"/>
          <w:szCs w:val="20"/>
        </w:rPr>
        <w:t>V to stališče organa upravn</w:t>
      </w:r>
      <w:r w:rsidR="0081550E">
        <w:rPr>
          <w:rFonts w:cs="Arial"/>
          <w:szCs w:val="20"/>
        </w:rPr>
        <w:t>a</w:t>
      </w:r>
      <w:r w:rsidR="003E6FA9">
        <w:rPr>
          <w:rFonts w:cs="Arial"/>
          <w:szCs w:val="20"/>
        </w:rPr>
        <w:t xml:space="preserve"> inšpekcija ne posega. Preizkus pravilnosti tega stališča je (bil) možen v postopku sodnega varstva, </w:t>
      </w:r>
      <w:r w:rsidR="00493F84">
        <w:rPr>
          <w:rFonts w:cs="Arial"/>
          <w:szCs w:val="20"/>
        </w:rPr>
        <w:t xml:space="preserve">ki ga je pritožnik  uveljavljal, </w:t>
      </w:r>
      <w:r w:rsidR="003E6FA9">
        <w:rPr>
          <w:rFonts w:cs="Arial"/>
          <w:szCs w:val="20"/>
        </w:rPr>
        <w:t xml:space="preserve">saj je zoper </w:t>
      </w:r>
      <w:r w:rsidR="0081550E">
        <w:rPr>
          <w:rFonts w:cs="Arial"/>
          <w:szCs w:val="20"/>
        </w:rPr>
        <w:t>sklep</w:t>
      </w:r>
      <w:r w:rsidR="00493F84">
        <w:rPr>
          <w:rFonts w:cs="Arial"/>
          <w:szCs w:val="20"/>
        </w:rPr>
        <w:t xml:space="preserve"> MOP vložil tožbo v upravnem sporu. Upravno sodišče je tožbo zavrnilo kot neutemeljeno (sodba I U 2662/2017 z dne 11. 10. 2018)</w:t>
      </w:r>
      <w:r w:rsidR="00106E28">
        <w:rPr>
          <w:rFonts w:cs="Arial"/>
          <w:szCs w:val="20"/>
        </w:rPr>
        <w:t>.</w:t>
      </w:r>
    </w:p>
    <w:p w:rsidR="00944408" w:rsidRDefault="00944408" w:rsidP="00944408">
      <w:pPr>
        <w:jc w:val="both"/>
        <w:rPr>
          <w:rFonts w:cs="Arial"/>
          <w:szCs w:val="20"/>
        </w:rPr>
      </w:pPr>
    </w:p>
    <w:p w:rsidR="009A23C9" w:rsidRPr="009A1045" w:rsidRDefault="000D4374" w:rsidP="00BE2E3B">
      <w:pPr>
        <w:jc w:val="both"/>
        <w:rPr>
          <w:rFonts w:cs="Arial"/>
          <w:i/>
          <w:szCs w:val="20"/>
          <w:u w:val="single"/>
        </w:rPr>
      </w:pPr>
      <w:r w:rsidRPr="009A1045">
        <w:rPr>
          <w:rFonts w:cs="Arial"/>
          <w:i/>
          <w:szCs w:val="20"/>
          <w:u w:val="single"/>
        </w:rPr>
        <w:t>Druga p</w:t>
      </w:r>
      <w:r w:rsidR="009A23C9" w:rsidRPr="009A1045">
        <w:rPr>
          <w:rFonts w:cs="Arial"/>
          <w:i/>
          <w:szCs w:val="20"/>
          <w:u w:val="single"/>
        </w:rPr>
        <w:t>ojasnila OGU Kranj</w:t>
      </w:r>
      <w:r w:rsidR="00A07EFB" w:rsidRPr="009A1045">
        <w:rPr>
          <w:rFonts w:cs="Arial"/>
          <w:i/>
          <w:szCs w:val="20"/>
          <w:u w:val="single"/>
        </w:rPr>
        <w:t xml:space="preserve"> v zvezi z ugotovitvami nadzora</w:t>
      </w:r>
    </w:p>
    <w:p w:rsidR="009A23C9" w:rsidRPr="009A1045" w:rsidRDefault="009A23C9" w:rsidP="00BE2E3B">
      <w:pPr>
        <w:jc w:val="both"/>
        <w:rPr>
          <w:rFonts w:cs="Arial"/>
          <w:i/>
          <w:szCs w:val="20"/>
        </w:rPr>
      </w:pPr>
    </w:p>
    <w:p w:rsidR="00062D1D" w:rsidRPr="009A1045" w:rsidRDefault="002F31E2" w:rsidP="002F31E2">
      <w:pPr>
        <w:autoSpaceDE w:val="0"/>
        <w:autoSpaceDN w:val="0"/>
        <w:adjustRightInd w:val="0"/>
        <w:spacing w:line="240" w:lineRule="auto"/>
        <w:jc w:val="both"/>
        <w:rPr>
          <w:rFonts w:ascii="ArialMT" w:hAnsi="ArialMT" w:cs="ArialMT"/>
          <w:i/>
          <w:szCs w:val="20"/>
          <w:lang w:eastAsia="sl-SI"/>
        </w:rPr>
      </w:pPr>
      <w:r w:rsidRPr="009A1045">
        <w:rPr>
          <w:rFonts w:ascii="ArialMT" w:hAnsi="ArialMT" w:cs="ArialMT"/>
          <w:i/>
          <w:szCs w:val="20"/>
          <w:lang w:eastAsia="sl-SI"/>
        </w:rPr>
        <w:t xml:space="preserve">Direktor OGU Kranj smiselno pojasnjuje, da v celoti sledi ugotovitvam, da bi morala uradna oseba </w:t>
      </w:r>
      <w:r w:rsidR="003276BF">
        <w:rPr>
          <w:rFonts w:cs="Arial"/>
          <w:i/>
          <w:szCs w:val="20"/>
          <w:lang w:eastAsia="sl-SI"/>
        </w:rPr>
        <w:t>█</w:t>
      </w:r>
      <w:r w:rsidRPr="009A1045">
        <w:rPr>
          <w:rFonts w:ascii="ArialMT" w:hAnsi="ArialMT" w:cs="ArialMT"/>
          <w:i/>
          <w:szCs w:val="20"/>
          <w:lang w:eastAsia="sl-SI"/>
        </w:rPr>
        <w:t xml:space="preserve">v konkretni upravni zadevi najprej ugotoviti procesno sposobnost stranke in ne bi smela nadaljevati postopka, kot da se stranka strinja s potekom meje. Hkrati bodo bolj pozorni na </w:t>
      </w:r>
      <w:r w:rsidRPr="009A1045">
        <w:rPr>
          <w:rFonts w:ascii="ArialMT" w:hAnsi="ArialMT" w:cs="ArialMT"/>
          <w:i/>
          <w:szCs w:val="20"/>
          <w:lang w:eastAsia="sl-SI"/>
        </w:rPr>
        <w:lastRenderedPageBreak/>
        <w:t xml:space="preserve">morebitne zastoje v upravnih postopkih, za katere niso izkazani upravičeni razlogi, kot je bilo to v primeru nadzorovane upravne zadeve. V celoti sledijo tudi ugotovitvam glede izdaje sklepa o prekinitvi postopka in glede pristojnosti za presojo popolnosti vloženega predloga na sodišču. </w:t>
      </w:r>
    </w:p>
    <w:p w:rsidR="000D4374" w:rsidRPr="009A1045" w:rsidRDefault="000D4374" w:rsidP="002F31E2">
      <w:pPr>
        <w:autoSpaceDE w:val="0"/>
        <w:autoSpaceDN w:val="0"/>
        <w:adjustRightInd w:val="0"/>
        <w:spacing w:line="240" w:lineRule="auto"/>
        <w:jc w:val="both"/>
        <w:rPr>
          <w:rFonts w:ascii="ArialMT" w:hAnsi="ArialMT" w:cs="ArialMT"/>
          <w:i/>
          <w:szCs w:val="20"/>
          <w:lang w:eastAsia="sl-SI"/>
        </w:rPr>
      </w:pPr>
    </w:p>
    <w:p w:rsidR="009A23C9" w:rsidRPr="009A1045" w:rsidRDefault="009A23C9" w:rsidP="00A07EFB">
      <w:pPr>
        <w:autoSpaceDE w:val="0"/>
        <w:autoSpaceDN w:val="0"/>
        <w:adjustRightInd w:val="0"/>
        <w:spacing w:line="240" w:lineRule="auto"/>
        <w:jc w:val="both"/>
        <w:rPr>
          <w:rFonts w:ascii="ArialMT" w:hAnsi="ArialMT" w:cs="ArialMT"/>
          <w:i/>
          <w:szCs w:val="20"/>
          <w:lang w:eastAsia="sl-SI"/>
        </w:rPr>
      </w:pPr>
      <w:r w:rsidRPr="009A1045">
        <w:rPr>
          <w:i/>
        </w:rPr>
        <w:t>Dosedanja praksa</w:t>
      </w:r>
      <w:r w:rsidR="002F31E2" w:rsidRPr="009A1045">
        <w:rPr>
          <w:rFonts w:cs="Arial"/>
          <w:i/>
          <w:szCs w:val="20"/>
        </w:rPr>
        <w:t xml:space="preserve"> </w:t>
      </w:r>
      <w:r w:rsidRPr="009A1045">
        <w:rPr>
          <w:i/>
        </w:rPr>
        <w:t>OGU Kranj je bila, da je v primeru poslanega poziva k sodni ureditvi meje na pristojnem sodišču</w:t>
      </w:r>
      <w:r w:rsidR="002F31E2" w:rsidRPr="009A1045">
        <w:rPr>
          <w:rFonts w:cs="Arial"/>
          <w:i/>
          <w:szCs w:val="20"/>
        </w:rPr>
        <w:t xml:space="preserve"> </w:t>
      </w:r>
      <w:r w:rsidRPr="009A1045">
        <w:rPr>
          <w:i/>
        </w:rPr>
        <w:t>preverila, ali je bil predlog za sodno ureditev meje vložen in ali je le-ta popoln. OGU Kranj je v</w:t>
      </w:r>
      <w:r w:rsidR="002F31E2" w:rsidRPr="009A1045">
        <w:rPr>
          <w:rFonts w:cs="Arial"/>
          <w:i/>
          <w:szCs w:val="20"/>
        </w:rPr>
        <w:t xml:space="preserve"> </w:t>
      </w:r>
      <w:r w:rsidRPr="009A1045">
        <w:rPr>
          <w:i/>
        </w:rPr>
        <w:t>tej zadevi o tem trikrat poizvedovala pri pristojnem sodišču, ki ji je dvakrat odgovorilo, da</w:t>
      </w:r>
      <w:r w:rsidR="002F31E2" w:rsidRPr="009A1045">
        <w:rPr>
          <w:rFonts w:cs="Arial"/>
          <w:i/>
          <w:szCs w:val="20"/>
        </w:rPr>
        <w:t xml:space="preserve"> </w:t>
      </w:r>
      <w:r w:rsidR="00A07EFB" w:rsidRPr="009A1045">
        <w:rPr>
          <w:rFonts w:cs="Arial"/>
          <w:i/>
          <w:szCs w:val="20"/>
        </w:rPr>
        <w:t xml:space="preserve">je </w:t>
      </w:r>
      <w:r w:rsidRPr="009A1045">
        <w:rPr>
          <w:i/>
        </w:rPr>
        <w:t>predlog vložen, vendar ni popoln, na tretjo poizvedbo pa sodišče še ni odgovorilo. Glede na</w:t>
      </w:r>
      <w:r w:rsidR="002F31E2" w:rsidRPr="009A1045">
        <w:rPr>
          <w:rFonts w:cs="Arial"/>
          <w:i/>
          <w:szCs w:val="20"/>
        </w:rPr>
        <w:t xml:space="preserve"> </w:t>
      </w:r>
      <w:r w:rsidRPr="009A1045">
        <w:rPr>
          <w:i/>
        </w:rPr>
        <w:t>ugotovitve</w:t>
      </w:r>
      <w:r w:rsidR="00A07EFB" w:rsidRPr="009A1045">
        <w:rPr>
          <w:i/>
        </w:rPr>
        <w:t xml:space="preserve"> nadzora</w:t>
      </w:r>
      <w:r w:rsidRPr="009A1045">
        <w:rPr>
          <w:i/>
        </w:rPr>
        <w:t xml:space="preserve"> je OGU Kranj sporočila, da v bodoče na sodišču ne bodo več poizvedovali</w:t>
      </w:r>
      <w:r w:rsidR="002F31E2" w:rsidRPr="009A1045">
        <w:rPr>
          <w:rFonts w:cs="Arial"/>
          <w:i/>
          <w:szCs w:val="20"/>
        </w:rPr>
        <w:t xml:space="preserve"> </w:t>
      </w:r>
      <w:r w:rsidRPr="009A1045">
        <w:rPr>
          <w:i/>
        </w:rPr>
        <w:t>glede popolnosti vloženih predlogov za sodno ureditev meje, pač pa bodo ob prejeti informaciji,</w:t>
      </w:r>
      <w:r w:rsidR="002F31E2" w:rsidRPr="009A1045">
        <w:rPr>
          <w:rFonts w:cs="Arial"/>
          <w:i/>
          <w:szCs w:val="20"/>
        </w:rPr>
        <w:t xml:space="preserve"> </w:t>
      </w:r>
      <w:r w:rsidRPr="009A1045">
        <w:rPr>
          <w:i/>
        </w:rPr>
        <w:t>da je tak predlog vložen, takoj izdali sklep o prekinitvi postopka, kar bodo nemudoma storili tudi</w:t>
      </w:r>
      <w:r w:rsidR="002F31E2" w:rsidRPr="009A1045">
        <w:rPr>
          <w:rFonts w:cs="Arial"/>
          <w:i/>
          <w:szCs w:val="20"/>
        </w:rPr>
        <w:t xml:space="preserve"> </w:t>
      </w:r>
      <w:r w:rsidRPr="009A1045">
        <w:rPr>
          <w:i/>
        </w:rPr>
        <w:t>v konkretni zadevi.</w:t>
      </w:r>
      <w:r w:rsidR="002F31E2" w:rsidRPr="009A1045">
        <w:rPr>
          <w:i/>
        </w:rPr>
        <w:t xml:space="preserve"> </w:t>
      </w:r>
      <w:r w:rsidRPr="009A1045">
        <w:rPr>
          <w:i/>
        </w:rPr>
        <w:t>Glede pripomb strank bodo v bodoče posebej pozorni, da se vzamejo v obzir, da se jih pretehta</w:t>
      </w:r>
      <w:r w:rsidR="002F31E2" w:rsidRPr="009A1045">
        <w:rPr>
          <w:i/>
        </w:rPr>
        <w:t xml:space="preserve"> </w:t>
      </w:r>
      <w:r w:rsidRPr="009A1045">
        <w:rPr>
          <w:i/>
        </w:rPr>
        <w:t>ter</w:t>
      </w:r>
      <w:r w:rsidR="00E07231" w:rsidRPr="009A1045">
        <w:rPr>
          <w:i/>
        </w:rPr>
        <w:t xml:space="preserve"> </w:t>
      </w:r>
      <w:r w:rsidRPr="009A1045">
        <w:rPr>
          <w:i/>
        </w:rPr>
        <w:t>da se strankam nanje odgovori.</w:t>
      </w:r>
      <w:r w:rsidR="002F31E2" w:rsidRPr="009A1045">
        <w:rPr>
          <w:i/>
        </w:rPr>
        <w:t xml:space="preserve"> </w:t>
      </w:r>
      <w:r w:rsidRPr="009A1045">
        <w:rPr>
          <w:i/>
        </w:rPr>
        <w:t>Časovni zamiki v upravnem postopku, kolikor zanje ni tehtnih in zakonitih razlogov, niso</w:t>
      </w:r>
      <w:r w:rsidR="002F31E2" w:rsidRPr="009A1045">
        <w:rPr>
          <w:i/>
        </w:rPr>
        <w:t xml:space="preserve"> </w:t>
      </w:r>
      <w:r w:rsidRPr="009A1045">
        <w:rPr>
          <w:i/>
        </w:rPr>
        <w:t>dovoljeni. Direktor OGU Kranj ob tem zgolj pojasnjuje, da je v nadzorovani zadevi št. 02112-2047/2016 do časovnega zamika pri vodenju konkretnega postopka prišlo zaradi velikega</w:t>
      </w:r>
      <w:r w:rsidR="002F31E2" w:rsidRPr="009A1045">
        <w:rPr>
          <w:i/>
        </w:rPr>
        <w:t xml:space="preserve"> </w:t>
      </w:r>
      <w:r w:rsidRPr="009A1045">
        <w:rPr>
          <w:i/>
        </w:rPr>
        <w:t>števila vlog in projektov – priprave arhiva na skeniranje.</w:t>
      </w:r>
      <w:r w:rsidR="00A07EFB" w:rsidRPr="009A1045">
        <w:rPr>
          <w:rFonts w:ascii="ArialMT" w:hAnsi="ArialMT" w:cs="ArialMT"/>
          <w:i/>
          <w:szCs w:val="20"/>
          <w:lang w:eastAsia="sl-SI"/>
        </w:rPr>
        <w:t xml:space="preserve"> </w:t>
      </w:r>
      <w:r w:rsidRPr="009A1045">
        <w:rPr>
          <w:i/>
        </w:rPr>
        <w:t>Prav tako je potrebno v primeru vložene pritožbe v celoti spoštovati določbe ZUP-a, ki urejajo</w:t>
      </w:r>
      <w:r w:rsidR="00A07EFB" w:rsidRPr="009A1045">
        <w:rPr>
          <w:rFonts w:ascii="ArialMT" w:hAnsi="ArialMT" w:cs="ArialMT"/>
          <w:i/>
          <w:szCs w:val="20"/>
          <w:lang w:eastAsia="sl-SI"/>
        </w:rPr>
        <w:t xml:space="preserve"> </w:t>
      </w:r>
      <w:r w:rsidRPr="009A1045">
        <w:rPr>
          <w:i/>
        </w:rPr>
        <w:t>delo organa prve stopnje s pritožbo, kar bo v bodoče upoštevano. Pri tem bo spoštovano tudi</w:t>
      </w:r>
      <w:r w:rsidR="00A07EFB" w:rsidRPr="009A1045">
        <w:rPr>
          <w:rFonts w:ascii="ArialMT" w:hAnsi="ArialMT" w:cs="ArialMT"/>
          <w:i/>
          <w:szCs w:val="20"/>
          <w:lang w:eastAsia="sl-SI"/>
        </w:rPr>
        <w:t xml:space="preserve"> </w:t>
      </w:r>
      <w:r w:rsidRPr="009A1045">
        <w:rPr>
          <w:i/>
        </w:rPr>
        <w:t>načelo ekonomičnosti, torej vodenje postopka brez časovnih zamikov.</w:t>
      </w:r>
    </w:p>
    <w:p w:rsidR="009A23C9" w:rsidRDefault="009A23C9" w:rsidP="00BE2E3B">
      <w:pPr>
        <w:jc w:val="both"/>
        <w:rPr>
          <w:rFonts w:cs="Arial"/>
          <w:szCs w:val="20"/>
        </w:rPr>
      </w:pPr>
    </w:p>
    <w:p w:rsidR="002F31E2" w:rsidRDefault="002F31E2" w:rsidP="00BE2E3B">
      <w:pPr>
        <w:jc w:val="both"/>
        <w:rPr>
          <w:rFonts w:cs="Arial"/>
          <w:szCs w:val="20"/>
        </w:rPr>
      </w:pPr>
    </w:p>
    <w:p w:rsidR="009B6495" w:rsidRPr="007B177E" w:rsidRDefault="007B177E" w:rsidP="00B86AF8">
      <w:pPr>
        <w:jc w:val="both"/>
        <w:rPr>
          <w:rFonts w:cs="Arial"/>
          <w:b/>
          <w:szCs w:val="20"/>
        </w:rPr>
      </w:pPr>
      <w:r w:rsidRPr="007B177E">
        <w:rPr>
          <w:rFonts w:cs="Arial"/>
          <w:b/>
          <w:szCs w:val="20"/>
        </w:rPr>
        <w:t>5. Obravnava pobude za uvedbo nadzora, ki se nanaša na OGU Novo mesto</w:t>
      </w:r>
      <w:r w:rsidR="009F6C98">
        <w:rPr>
          <w:rFonts w:cs="Arial"/>
          <w:b/>
          <w:szCs w:val="20"/>
        </w:rPr>
        <w:t xml:space="preserve"> (zadeva IJS št. 0610-443/2017)</w:t>
      </w:r>
    </w:p>
    <w:p w:rsidR="009B6495" w:rsidRDefault="009B6495" w:rsidP="00B86AF8">
      <w:pPr>
        <w:jc w:val="both"/>
        <w:rPr>
          <w:rFonts w:cs="Arial"/>
          <w:szCs w:val="20"/>
        </w:rPr>
      </w:pPr>
    </w:p>
    <w:p w:rsidR="009F6425" w:rsidRDefault="007B177E" w:rsidP="00B86AF8">
      <w:pPr>
        <w:jc w:val="both"/>
        <w:rPr>
          <w:rFonts w:cs="Arial"/>
          <w:szCs w:val="20"/>
        </w:rPr>
      </w:pPr>
      <w:r>
        <w:rPr>
          <w:rFonts w:cs="Arial"/>
          <w:szCs w:val="20"/>
        </w:rPr>
        <w:t>Iz pobude za uvedbo nadzora izhajajo nepravilnosti, ki se nanašajo na postopke ureditve meje in parcelacije na podlagi Uredbe o državnem prostorskem načrtu za državno cesto od avtoceste A2 Ljubljana-Obrežje pri Novem mestu do priključka Maline</w:t>
      </w:r>
      <w:r w:rsidR="004D4BB2">
        <w:rPr>
          <w:rFonts w:cs="Arial"/>
          <w:szCs w:val="20"/>
        </w:rPr>
        <w:t xml:space="preserve"> (Uradni list RS, št. 102/12, v nadaljevanju Uredba o DPN). </w:t>
      </w:r>
      <w:r w:rsidR="00205AF2">
        <w:rPr>
          <w:rFonts w:cs="Arial"/>
          <w:szCs w:val="20"/>
        </w:rPr>
        <w:t xml:space="preserve">Kršitve določb ZUP naj bi posegle v načelo varstva pravic strank, pravico do učinkovitega pravnega sredstva in načelo enakosti pred zakonom. </w:t>
      </w:r>
      <w:r w:rsidR="004D4BB2">
        <w:rPr>
          <w:rFonts w:cs="Arial"/>
          <w:szCs w:val="20"/>
        </w:rPr>
        <w:t xml:space="preserve">Zatrjevane nepravilnosti se nanašajo </w:t>
      </w:r>
      <w:r>
        <w:rPr>
          <w:rFonts w:cs="Arial"/>
          <w:szCs w:val="20"/>
        </w:rPr>
        <w:t>na odločbo OGU Novo mesto št. 02112-2428/2017-1 z dne 12. 10. 2017, in sicer</w:t>
      </w:r>
      <w:r w:rsidR="003C5BA3">
        <w:rPr>
          <w:rFonts w:cs="Arial"/>
          <w:szCs w:val="20"/>
        </w:rPr>
        <w:t>:</w:t>
      </w:r>
      <w:r>
        <w:rPr>
          <w:rFonts w:cs="Arial"/>
          <w:szCs w:val="20"/>
        </w:rPr>
        <w:t xml:space="preserve"> glede pouka o pravnem sredstvu (ni navedena pravna podlaga)</w:t>
      </w:r>
      <w:r w:rsidR="003C5BA3">
        <w:rPr>
          <w:rFonts w:cs="Arial"/>
          <w:szCs w:val="20"/>
        </w:rPr>
        <w:t>;</w:t>
      </w:r>
      <w:r>
        <w:rPr>
          <w:rFonts w:cs="Arial"/>
          <w:szCs w:val="20"/>
        </w:rPr>
        <w:t xml:space="preserve"> </w:t>
      </w:r>
      <w:r w:rsidR="003C5BA3">
        <w:rPr>
          <w:rFonts w:cs="Arial"/>
          <w:szCs w:val="20"/>
        </w:rPr>
        <w:t xml:space="preserve">očitano je </w:t>
      </w:r>
      <w:r>
        <w:rPr>
          <w:rFonts w:cs="Arial"/>
          <w:szCs w:val="20"/>
        </w:rPr>
        <w:t>nasprotje med izrekom in ob</w:t>
      </w:r>
      <w:r w:rsidR="003C5BA3">
        <w:rPr>
          <w:rFonts w:cs="Arial"/>
          <w:szCs w:val="20"/>
        </w:rPr>
        <w:t xml:space="preserve">razložitvijo (organ naj bi odločil tudi o parcelah, ki niso predmet Uredbe o DPN; ni obrazložen potek postopka (izvedena je bila mejna obravnava, na kateri niso pisali zapisnika oziroma je bil ta napisan v blok predstavnika geodetskega podjetja); na zapisnik so bile podane izjave, do katerih se organ ni opredelil; obrazložitev </w:t>
      </w:r>
      <w:r w:rsidR="00885B85">
        <w:rPr>
          <w:rFonts w:cs="Arial"/>
          <w:szCs w:val="20"/>
        </w:rPr>
        <w:t xml:space="preserve">je pomanjkljiva oziroma </w:t>
      </w:r>
      <w:r w:rsidR="003C5BA3">
        <w:rPr>
          <w:rFonts w:cs="Arial"/>
          <w:szCs w:val="20"/>
        </w:rPr>
        <w:t>ne sledi obvezni vsebini iz 214. člena ZUP; uvod odločbe ne vsebuje predpisa o pristojnosti; dejansko stanje je napačno ugotovljeno; ni</w:t>
      </w:r>
      <w:r w:rsidR="00172A40">
        <w:rPr>
          <w:rFonts w:cs="Arial"/>
          <w:szCs w:val="20"/>
        </w:rPr>
        <w:t>so navedeni razlogi, odločilni za presojo posameznih dokazov; ni navedenih določb vseh predpisov, na katere se opira odločba v 2. točki izreka; ni obrazložena odločitev za 4. točko izreka</w:t>
      </w:r>
      <w:r w:rsidR="00205AF2">
        <w:rPr>
          <w:rFonts w:cs="Arial"/>
          <w:szCs w:val="20"/>
        </w:rPr>
        <w:t>,</w:t>
      </w:r>
      <w:r w:rsidR="00E10CE5" w:rsidRPr="00E10CE5">
        <w:rPr>
          <w:rFonts w:cs="Arial"/>
          <w:szCs w:val="20"/>
        </w:rPr>
        <w:t xml:space="preserve"> </w:t>
      </w:r>
      <w:r w:rsidR="00E10CE5">
        <w:rPr>
          <w:rFonts w:cs="Arial"/>
          <w:szCs w:val="20"/>
        </w:rPr>
        <w:t>da pritožba ne zadrži izvršitve</w:t>
      </w:r>
      <w:r w:rsidR="00205AF2">
        <w:rPr>
          <w:rFonts w:cs="Arial"/>
          <w:szCs w:val="20"/>
        </w:rPr>
        <w:t xml:space="preserve"> </w:t>
      </w:r>
      <w:r w:rsidR="00E10CE5">
        <w:rPr>
          <w:rFonts w:cs="Arial"/>
          <w:szCs w:val="20"/>
        </w:rPr>
        <w:t>(</w:t>
      </w:r>
      <w:r w:rsidR="00205AF2">
        <w:rPr>
          <w:rFonts w:cs="Arial"/>
          <w:szCs w:val="20"/>
        </w:rPr>
        <w:t>niso podani nujn</w:t>
      </w:r>
      <w:r w:rsidR="005814F5">
        <w:rPr>
          <w:rFonts w:cs="Arial"/>
          <w:szCs w:val="20"/>
        </w:rPr>
        <w:t>i</w:t>
      </w:r>
      <w:r w:rsidR="00205AF2">
        <w:rPr>
          <w:rFonts w:cs="Arial"/>
          <w:szCs w:val="20"/>
        </w:rPr>
        <w:t xml:space="preserve"> ukrepi v javnem interesu po 2. odst. 236. člena ZUP</w:t>
      </w:r>
      <w:r w:rsidR="00E10CE5">
        <w:rPr>
          <w:rFonts w:cs="Arial"/>
          <w:szCs w:val="20"/>
        </w:rPr>
        <w:t>)</w:t>
      </w:r>
      <w:r w:rsidR="00205AF2">
        <w:rPr>
          <w:rFonts w:cs="Arial"/>
          <w:szCs w:val="20"/>
        </w:rPr>
        <w:t>.</w:t>
      </w:r>
    </w:p>
    <w:p w:rsidR="00125C8D" w:rsidRDefault="00125C8D" w:rsidP="00B86AF8">
      <w:pPr>
        <w:jc w:val="both"/>
        <w:rPr>
          <w:rFonts w:cs="Arial"/>
          <w:szCs w:val="20"/>
        </w:rPr>
      </w:pPr>
    </w:p>
    <w:p w:rsidR="003314A6" w:rsidRDefault="003314A6" w:rsidP="00B86AF8">
      <w:pPr>
        <w:jc w:val="both"/>
        <w:rPr>
          <w:rFonts w:cs="Arial"/>
          <w:szCs w:val="20"/>
        </w:rPr>
      </w:pPr>
    </w:p>
    <w:p w:rsidR="003314A6" w:rsidRDefault="003314A6" w:rsidP="00B86AF8">
      <w:pPr>
        <w:jc w:val="both"/>
        <w:rPr>
          <w:rFonts w:cs="Arial"/>
          <w:szCs w:val="20"/>
        </w:rPr>
      </w:pPr>
    </w:p>
    <w:p w:rsidR="003314A6" w:rsidRDefault="003314A6" w:rsidP="00B86AF8">
      <w:pPr>
        <w:jc w:val="both"/>
        <w:rPr>
          <w:rFonts w:cs="Arial"/>
          <w:szCs w:val="20"/>
        </w:rPr>
      </w:pPr>
    </w:p>
    <w:p w:rsidR="009F6425" w:rsidRPr="002D21B5" w:rsidRDefault="00C4138B" w:rsidP="00B86AF8">
      <w:pPr>
        <w:jc w:val="both"/>
        <w:rPr>
          <w:rFonts w:cs="Arial"/>
          <w:b/>
          <w:szCs w:val="20"/>
        </w:rPr>
      </w:pPr>
      <w:r w:rsidRPr="002D21B5">
        <w:rPr>
          <w:rFonts w:cs="Arial"/>
          <w:b/>
          <w:szCs w:val="20"/>
        </w:rPr>
        <w:t xml:space="preserve">Zadeva št. </w:t>
      </w:r>
      <w:r w:rsidR="002D21B5" w:rsidRPr="002D21B5">
        <w:rPr>
          <w:rFonts w:cs="Arial"/>
          <w:b/>
          <w:szCs w:val="20"/>
        </w:rPr>
        <w:t>02112-2428/2017</w:t>
      </w:r>
    </w:p>
    <w:p w:rsidR="009F6425" w:rsidRDefault="009F6425" w:rsidP="00B86AF8">
      <w:pPr>
        <w:jc w:val="both"/>
        <w:rPr>
          <w:rFonts w:cs="Arial"/>
          <w:szCs w:val="20"/>
        </w:rPr>
      </w:pPr>
    </w:p>
    <w:p w:rsidR="00D3061C" w:rsidRDefault="002D21B5" w:rsidP="00B86AF8">
      <w:pPr>
        <w:jc w:val="both"/>
        <w:rPr>
          <w:rFonts w:cs="Arial"/>
          <w:i/>
          <w:szCs w:val="20"/>
        </w:rPr>
      </w:pPr>
      <w:r>
        <w:rPr>
          <w:rFonts w:cs="Arial"/>
          <w:szCs w:val="20"/>
        </w:rPr>
        <w:t>Zadeva se nanaša na postopek evidentiranja urejene meje in parcelacije</w:t>
      </w:r>
      <w:r w:rsidR="008A2817">
        <w:rPr>
          <w:rFonts w:cs="Arial"/>
          <w:szCs w:val="20"/>
        </w:rPr>
        <w:t xml:space="preserve"> v območju državnega prosto</w:t>
      </w:r>
      <w:r w:rsidR="00D3061C">
        <w:rPr>
          <w:rFonts w:cs="Arial"/>
          <w:szCs w:val="20"/>
        </w:rPr>
        <w:t>rskega</w:t>
      </w:r>
      <w:r w:rsidR="008A2817">
        <w:rPr>
          <w:rFonts w:cs="Arial"/>
          <w:szCs w:val="20"/>
        </w:rPr>
        <w:t xml:space="preserve"> načrta</w:t>
      </w:r>
      <w:r>
        <w:rPr>
          <w:rFonts w:cs="Arial"/>
          <w:szCs w:val="20"/>
        </w:rPr>
        <w:t xml:space="preserve">, za katerega je v </w:t>
      </w:r>
      <w:r w:rsidR="00091C04">
        <w:rPr>
          <w:rFonts w:cs="Arial"/>
          <w:szCs w:val="20"/>
        </w:rPr>
        <w:t xml:space="preserve">času </w:t>
      </w:r>
      <w:r>
        <w:rPr>
          <w:rFonts w:cs="Arial"/>
          <w:szCs w:val="20"/>
        </w:rPr>
        <w:t>vodenja postopka in odločanja organa veljala posebna ureditev vprašanj postopk</w:t>
      </w:r>
      <w:r w:rsidR="00E10CE5">
        <w:rPr>
          <w:rFonts w:cs="Arial"/>
          <w:szCs w:val="20"/>
        </w:rPr>
        <w:t>a</w:t>
      </w:r>
      <w:r>
        <w:rPr>
          <w:rFonts w:cs="Arial"/>
          <w:szCs w:val="20"/>
        </w:rPr>
        <w:t xml:space="preserve"> v Zakonu o umeščanju prostorskih ureditev državnega pomena v prostor – (Uradni list RS, št. 80/2010, 106/2010, 57/12 – v nad. ZUPUDPP).</w:t>
      </w:r>
      <w:r w:rsidR="0044082C">
        <w:rPr>
          <w:rFonts w:cs="Arial"/>
          <w:szCs w:val="20"/>
        </w:rPr>
        <w:t xml:space="preserve"> </w:t>
      </w:r>
      <w:r w:rsidR="00D3061C" w:rsidRPr="00D3061C">
        <w:rPr>
          <w:rFonts w:cs="Arial"/>
          <w:szCs w:val="20"/>
        </w:rPr>
        <w:t>ZUPUDPP je prenehal veljati z uveljavitvijo Zakona o urejanju prostora (Uradni list RS, št. 61/17 – ZureP-2), uporabljal pa se je do 31. 5. 2018.</w:t>
      </w:r>
      <w:r w:rsidR="00D3061C">
        <w:rPr>
          <w:rFonts w:cs="Arial"/>
          <w:i/>
          <w:szCs w:val="20"/>
        </w:rPr>
        <w:t xml:space="preserve"> </w:t>
      </w:r>
    </w:p>
    <w:p w:rsidR="00D3061C" w:rsidRDefault="00D3061C" w:rsidP="00B86AF8">
      <w:pPr>
        <w:jc w:val="both"/>
        <w:rPr>
          <w:rFonts w:cs="Arial"/>
          <w:szCs w:val="20"/>
        </w:rPr>
      </w:pPr>
    </w:p>
    <w:p w:rsidR="009F6425" w:rsidRDefault="008A2817" w:rsidP="00B86AF8">
      <w:pPr>
        <w:jc w:val="both"/>
        <w:rPr>
          <w:rFonts w:cs="Arial"/>
          <w:szCs w:val="20"/>
        </w:rPr>
      </w:pPr>
      <w:r>
        <w:rPr>
          <w:rFonts w:cs="Arial"/>
          <w:szCs w:val="20"/>
        </w:rPr>
        <w:t xml:space="preserve">Meje zemljiških parcel, ki niso bile urejene, so se urejale v skladu s predpisi, ki urejajo evidentiranje mej, razen če je </w:t>
      </w:r>
      <w:r w:rsidR="00E10CE5">
        <w:rPr>
          <w:rFonts w:cs="Arial"/>
          <w:szCs w:val="20"/>
        </w:rPr>
        <w:t xml:space="preserve">ta zakon </w:t>
      </w:r>
      <w:r>
        <w:rPr>
          <w:rFonts w:cs="Arial"/>
          <w:szCs w:val="20"/>
        </w:rPr>
        <w:t>določal drugače (1. odst. 44. člena</w:t>
      </w:r>
      <w:r w:rsidR="00E10CE5" w:rsidRPr="00E10CE5">
        <w:rPr>
          <w:rFonts w:cs="Arial"/>
          <w:szCs w:val="20"/>
        </w:rPr>
        <w:t xml:space="preserve"> </w:t>
      </w:r>
      <w:r w:rsidR="00E10CE5">
        <w:rPr>
          <w:rFonts w:cs="Arial"/>
          <w:szCs w:val="20"/>
        </w:rPr>
        <w:t>ZUPUDPP</w:t>
      </w:r>
      <w:r>
        <w:rPr>
          <w:rFonts w:cs="Arial"/>
          <w:szCs w:val="20"/>
        </w:rPr>
        <w:t xml:space="preserve">). </w:t>
      </w:r>
      <w:r w:rsidR="0044082C">
        <w:rPr>
          <w:rFonts w:cs="Arial"/>
          <w:szCs w:val="20"/>
        </w:rPr>
        <w:lastRenderedPageBreak/>
        <w:t>Posebnost postopka evidentiranja urejene meje po</w:t>
      </w:r>
      <w:r w:rsidR="0044082C" w:rsidRPr="0044082C">
        <w:rPr>
          <w:rFonts w:cs="Arial"/>
          <w:szCs w:val="20"/>
        </w:rPr>
        <w:t xml:space="preserve"> </w:t>
      </w:r>
      <w:r w:rsidR="0044082C">
        <w:rPr>
          <w:rFonts w:cs="Arial"/>
          <w:szCs w:val="20"/>
        </w:rPr>
        <w:t>ZUPUDPP v primerjavi z postopkom po ZEN je</w:t>
      </w:r>
      <w:r w:rsidR="00FF7210">
        <w:rPr>
          <w:rFonts w:cs="Arial"/>
          <w:szCs w:val="20"/>
        </w:rPr>
        <w:t xml:space="preserve"> med drugim v tem</w:t>
      </w:r>
      <w:r w:rsidR="0044082C">
        <w:rPr>
          <w:rFonts w:cs="Arial"/>
          <w:szCs w:val="20"/>
        </w:rPr>
        <w:t xml:space="preserve">, da </w:t>
      </w:r>
      <w:r w:rsidR="00E10CE5">
        <w:rPr>
          <w:rFonts w:cs="Arial"/>
          <w:szCs w:val="20"/>
        </w:rPr>
        <w:t xml:space="preserve">je </w:t>
      </w:r>
      <w:r w:rsidR="005F2CA5">
        <w:rPr>
          <w:rFonts w:cs="Arial"/>
          <w:szCs w:val="20"/>
        </w:rPr>
        <w:t>organ odloča</w:t>
      </w:r>
      <w:r w:rsidR="00E10CE5">
        <w:rPr>
          <w:rFonts w:cs="Arial"/>
          <w:szCs w:val="20"/>
        </w:rPr>
        <w:t>l</w:t>
      </w:r>
      <w:r w:rsidR="005F2CA5">
        <w:rPr>
          <w:rFonts w:cs="Arial"/>
          <w:szCs w:val="20"/>
        </w:rPr>
        <w:t xml:space="preserve"> v skraj</w:t>
      </w:r>
      <w:r>
        <w:rPr>
          <w:rFonts w:cs="Arial"/>
          <w:szCs w:val="20"/>
        </w:rPr>
        <w:t>šanem</w:t>
      </w:r>
      <w:r w:rsidR="005F2CA5">
        <w:rPr>
          <w:rFonts w:cs="Arial"/>
          <w:szCs w:val="20"/>
        </w:rPr>
        <w:t xml:space="preserve"> ugotovitvenem postopku in da se </w:t>
      </w:r>
      <w:r w:rsidR="0044082C">
        <w:rPr>
          <w:rFonts w:cs="Arial"/>
          <w:szCs w:val="20"/>
        </w:rPr>
        <w:t>n</w:t>
      </w:r>
      <w:r w:rsidR="00E10CE5">
        <w:rPr>
          <w:rFonts w:cs="Arial"/>
          <w:szCs w:val="20"/>
        </w:rPr>
        <w:t>iso</w:t>
      </w:r>
      <w:r w:rsidR="0044082C">
        <w:rPr>
          <w:rFonts w:cs="Arial"/>
          <w:szCs w:val="20"/>
        </w:rPr>
        <w:t xml:space="preserve"> uporabljajo n</w:t>
      </w:r>
      <w:r w:rsidR="00E10CE5">
        <w:rPr>
          <w:rFonts w:cs="Arial"/>
          <w:szCs w:val="20"/>
        </w:rPr>
        <w:t>ekatere</w:t>
      </w:r>
      <w:r w:rsidR="0044082C">
        <w:rPr>
          <w:rFonts w:cs="Arial"/>
          <w:szCs w:val="20"/>
        </w:rPr>
        <w:t xml:space="preserve"> določbe ZEN: 36. člen (izjave lastnikov), 37. člen (ustna obravnava), 38. člen ZEN (udeležba na ustni obravnavi), 39. člen ZEN (ureditev meje v primeru spora). </w:t>
      </w:r>
      <w:r w:rsidR="00FF7210">
        <w:rPr>
          <w:rFonts w:cs="Arial"/>
          <w:szCs w:val="20"/>
        </w:rPr>
        <w:t xml:space="preserve">To pomeni, da geodetska uprava v takem postopku ni vabila lastnikov k strinjanju s potekom predlagane meje in ni izvajala ustnih obravnav. V zemljiškem katastru so se kot urejene meje evidentirale predlagane meje takoj po izdaji odločbe. Lastniki parcel, ki se niso strinjali s predlagano mejo, </w:t>
      </w:r>
      <w:r w:rsidR="00E10CE5">
        <w:rPr>
          <w:rFonts w:cs="Arial"/>
          <w:szCs w:val="20"/>
        </w:rPr>
        <w:t xml:space="preserve">pa </w:t>
      </w:r>
      <w:r w:rsidR="00FF7210">
        <w:rPr>
          <w:rFonts w:cs="Arial"/>
          <w:szCs w:val="20"/>
        </w:rPr>
        <w:t>so lahko sprožili sodni postopek</w:t>
      </w:r>
      <w:r w:rsidR="00960DBC">
        <w:rPr>
          <w:rFonts w:cs="Arial"/>
          <w:szCs w:val="20"/>
        </w:rPr>
        <w:t xml:space="preserve"> ureditve meje</w:t>
      </w:r>
      <w:r w:rsidR="00FF7210">
        <w:rPr>
          <w:rFonts w:cs="Arial"/>
          <w:szCs w:val="20"/>
        </w:rPr>
        <w:t xml:space="preserve"> (7. odst. 44. člena Z</w:t>
      </w:r>
      <w:r w:rsidR="00960DBC">
        <w:rPr>
          <w:rFonts w:cs="Arial"/>
          <w:szCs w:val="20"/>
        </w:rPr>
        <w:t>UPUDPP</w:t>
      </w:r>
      <w:r w:rsidR="00FF7210">
        <w:rPr>
          <w:rFonts w:cs="Arial"/>
          <w:szCs w:val="20"/>
        </w:rPr>
        <w:t>).</w:t>
      </w:r>
    </w:p>
    <w:p w:rsidR="009939D4" w:rsidRDefault="009939D4" w:rsidP="00B86AF8">
      <w:pPr>
        <w:jc w:val="both"/>
        <w:rPr>
          <w:rFonts w:cs="Arial"/>
          <w:szCs w:val="20"/>
        </w:rPr>
      </w:pPr>
    </w:p>
    <w:p w:rsidR="009939D4" w:rsidRDefault="009939D4" w:rsidP="00B86AF8">
      <w:pPr>
        <w:jc w:val="both"/>
        <w:rPr>
          <w:rFonts w:cs="Arial"/>
          <w:szCs w:val="20"/>
        </w:rPr>
      </w:pPr>
      <w:r>
        <w:rPr>
          <w:rFonts w:cs="Arial"/>
          <w:szCs w:val="20"/>
        </w:rPr>
        <w:t>Vlada je sprejela Uredbo o državnem prostorskem načrtu za državno cesto od avtoceste A2 Ljubljana-Obrežje pri Novem mestu do priključka Maline (Uradni list RS, št. 102/12, 70/17), s katerim se načrtujejo ureditve, ki so povezane z novogradnjo državne ceste</w:t>
      </w:r>
      <w:r w:rsidR="00A73396">
        <w:rPr>
          <w:rFonts w:cs="Arial"/>
          <w:szCs w:val="20"/>
        </w:rPr>
        <w:t xml:space="preserve"> (hitra cesta, zahodna obvoznica, povezovalne ceste, zasutja, ureditve, ki se nanašajo na gospodarsko javno infrastrukturo</w:t>
      </w:r>
      <w:r w:rsidR="00135823">
        <w:rPr>
          <w:rFonts w:cs="Arial"/>
          <w:szCs w:val="20"/>
        </w:rPr>
        <w:t>)</w:t>
      </w:r>
      <w:r w:rsidR="00A73396">
        <w:rPr>
          <w:rFonts w:cs="Arial"/>
          <w:szCs w:val="20"/>
        </w:rPr>
        <w:t>.</w:t>
      </w:r>
      <w:r w:rsidR="00E10CE5">
        <w:rPr>
          <w:rFonts w:cs="Arial"/>
          <w:szCs w:val="20"/>
        </w:rPr>
        <w:t xml:space="preserve"> Na podlagi te Uredbe in ZUPUDPP je družba DARS d.d. dne 30. 8. 2017 vložila zahtevo za izvedbo sprememb v zemljiškem katastru. Zahtevi je priložila el</w:t>
      </w:r>
      <w:r w:rsidR="001E6181">
        <w:rPr>
          <w:rFonts w:cs="Arial"/>
          <w:szCs w:val="20"/>
        </w:rPr>
        <w:t>a</w:t>
      </w:r>
      <w:r w:rsidR="00E10CE5">
        <w:rPr>
          <w:rFonts w:cs="Arial"/>
          <w:szCs w:val="20"/>
        </w:rPr>
        <w:t>borat</w:t>
      </w:r>
      <w:r w:rsidR="001E6181">
        <w:rPr>
          <w:rFonts w:cs="Arial"/>
          <w:szCs w:val="20"/>
        </w:rPr>
        <w:t>.</w:t>
      </w:r>
      <w:r w:rsidR="00F50FD2">
        <w:rPr>
          <w:rFonts w:cs="Arial"/>
          <w:szCs w:val="20"/>
        </w:rPr>
        <w:t xml:space="preserve"> Postopek je vodil višji svetovalec P</w:t>
      </w:r>
      <w:r w:rsidR="00283425">
        <w:rPr>
          <w:rFonts w:cs="Arial"/>
          <w:szCs w:val="20"/>
        </w:rPr>
        <w:t>.</w:t>
      </w:r>
      <w:r w:rsidR="00F50FD2">
        <w:rPr>
          <w:rFonts w:cs="Arial"/>
          <w:szCs w:val="20"/>
        </w:rPr>
        <w:t xml:space="preserve"> Mavsar.</w:t>
      </w:r>
    </w:p>
    <w:p w:rsidR="009F6425" w:rsidRDefault="009F6425" w:rsidP="00B86AF8">
      <w:pPr>
        <w:jc w:val="both"/>
        <w:rPr>
          <w:rFonts w:cs="Arial"/>
          <w:szCs w:val="20"/>
        </w:rPr>
      </w:pPr>
    </w:p>
    <w:p w:rsidR="009F6425" w:rsidRDefault="000C2F65" w:rsidP="00B86AF8">
      <w:pPr>
        <w:jc w:val="both"/>
        <w:rPr>
          <w:rFonts w:cs="Arial"/>
          <w:szCs w:val="20"/>
        </w:rPr>
      </w:pPr>
      <w:r>
        <w:rPr>
          <w:rFonts w:cs="Arial"/>
          <w:szCs w:val="20"/>
        </w:rPr>
        <w:t>OGU Novo mesto je dne 12. 10. 2017 izdala sklep in odločbo št. 02112-2428/2017-1. S sklepom je več upravnih zadev, ki se opirajo na podobno dejansko stanje in isto pravno podlago</w:t>
      </w:r>
      <w:r w:rsidR="00135823">
        <w:rPr>
          <w:rFonts w:cs="Arial"/>
          <w:szCs w:val="20"/>
        </w:rPr>
        <w:t>,</w:t>
      </w:r>
      <w:r>
        <w:rPr>
          <w:rFonts w:cs="Arial"/>
          <w:szCs w:val="20"/>
        </w:rPr>
        <w:t xml:space="preserve"> združila v en postopek. Z odločbo je odločila:</w:t>
      </w:r>
    </w:p>
    <w:p w:rsidR="000C2F65" w:rsidRDefault="000C2F65" w:rsidP="00B86AF8">
      <w:pPr>
        <w:jc w:val="both"/>
        <w:rPr>
          <w:rFonts w:cs="Arial"/>
          <w:szCs w:val="20"/>
        </w:rPr>
      </w:pPr>
    </w:p>
    <w:p w:rsidR="000C2F65" w:rsidRDefault="000C2F65" w:rsidP="00662454">
      <w:pPr>
        <w:numPr>
          <w:ilvl w:val="0"/>
          <w:numId w:val="21"/>
        </w:numPr>
        <w:jc w:val="both"/>
        <w:rPr>
          <w:rFonts w:cs="Arial"/>
          <w:szCs w:val="20"/>
        </w:rPr>
      </w:pPr>
      <w:r>
        <w:rPr>
          <w:rFonts w:cs="Arial"/>
          <w:szCs w:val="20"/>
        </w:rPr>
        <w:t xml:space="preserve">pod tč. 1: da se v k. o. </w:t>
      </w:r>
      <w:r w:rsidR="003276BF">
        <w:rPr>
          <w:rFonts w:cs="Arial"/>
          <w:szCs w:val="20"/>
        </w:rPr>
        <w:t>█</w:t>
      </w:r>
      <w:r>
        <w:rPr>
          <w:rFonts w:cs="Arial"/>
          <w:szCs w:val="20"/>
        </w:rPr>
        <w:t xml:space="preserve"> v postopku evidentiranja parcelacije ugotovijo spremembe, ki se nanašajo na ukinjene parcele in nove parcele (</w:t>
      </w:r>
      <w:r w:rsidR="004C5858">
        <w:rPr>
          <w:rFonts w:cs="Arial"/>
          <w:szCs w:val="20"/>
        </w:rPr>
        <w:t xml:space="preserve">naveden je </w:t>
      </w:r>
      <w:r>
        <w:rPr>
          <w:rFonts w:cs="Arial"/>
          <w:szCs w:val="20"/>
        </w:rPr>
        <w:t>seznam parcel v tabeli).</w:t>
      </w:r>
    </w:p>
    <w:p w:rsidR="000C2F65" w:rsidRDefault="000C2F65" w:rsidP="00662454">
      <w:pPr>
        <w:numPr>
          <w:ilvl w:val="0"/>
          <w:numId w:val="21"/>
        </w:numPr>
        <w:jc w:val="both"/>
        <w:rPr>
          <w:rFonts w:cs="Arial"/>
          <w:szCs w:val="20"/>
        </w:rPr>
      </w:pPr>
      <w:r>
        <w:rPr>
          <w:rFonts w:cs="Arial"/>
          <w:szCs w:val="20"/>
        </w:rPr>
        <w:t xml:space="preserve">pod tč. 2: da se v k. o. </w:t>
      </w:r>
      <w:r w:rsidR="003276BF">
        <w:rPr>
          <w:rFonts w:cs="Arial"/>
          <w:szCs w:val="20"/>
        </w:rPr>
        <w:t>█</w:t>
      </w:r>
      <w:r>
        <w:rPr>
          <w:rFonts w:cs="Arial"/>
          <w:szCs w:val="20"/>
        </w:rPr>
        <w:t>kot urejeni evidentirajo določeni deli mej</w:t>
      </w:r>
      <w:r w:rsidR="004C5858">
        <w:rPr>
          <w:rFonts w:cs="Arial"/>
          <w:szCs w:val="20"/>
        </w:rPr>
        <w:t xml:space="preserve"> parcel s sosednjo parcelo (parcele so v izreku navedene)</w:t>
      </w:r>
      <w:r>
        <w:rPr>
          <w:rFonts w:cs="Arial"/>
          <w:szCs w:val="20"/>
        </w:rPr>
        <w:t>.</w:t>
      </w:r>
    </w:p>
    <w:p w:rsidR="000C2F65" w:rsidRDefault="000C2F65" w:rsidP="00662454">
      <w:pPr>
        <w:numPr>
          <w:ilvl w:val="0"/>
          <w:numId w:val="21"/>
        </w:numPr>
        <w:jc w:val="both"/>
        <w:rPr>
          <w:rFonts w:cs="Arial"/>
          <w:szCs w:val="20"/>
        </w:rPr>
      </w:pPr>
      <w:r>
        <w:rPr>
          <w:rFonts w:cs="Arial"/>
          <w:szCs w:val="20"/>
        </w:rPr>
        <w:t>pod tč. 3: da je grafični prikaz urejene meje in stanja parcel po opravljeni parcelaciji z označenimi zemljiškokatastrskimi točkami in vpisanimi parcelnimi številkami obvezna priloga temu aktu.</w:t>
      </w:r>
    </w:p>
    <w:p w:rsidR="000C2F65" w:rsidRDefault="000C2F65" w:rsidP="00662454">
      <w:pPr>
        <w:numPr>
          <w:ilvl w:val="0"/>
          <w:numId w:val="21"/>
        </w:numPr>
        <w:jc w:val="both"/>
        <w:rPr>
          <w:rFonts w:cs="Arial"/>
          <w:szCs w:val="20"/>
        </w:rPr>
      </w:pPr>
      <w:r>
        <w:rPr>
          <w:rFonts w:cs="Arial"/>
          <w:szCs w:val="20"/>
        </w:rPr>
        <w:t>pod tč. 4:</w:t>
      </w:r>
      <w:r w:rsidR="0044082C">
        <w:rPr>
          <w:rFonts w:cs="Arial"/>
          <w:szCs w:val="20"/>
        </w:rPr>
        <w:t xml:space="preserve"> da pritožba zoper odločbo ne zadrži njene izvršitve.</w:t>
      </w:r>
    </w:p>
    <w:p w:rsidR="0044082C" w:rsidRDefault="0044082C" w:rsidP="00662454">
      <w:pPr>
        <w:numPr>
          <w:ilvl w:val="0"/>
          <w:numId w:val="21"/>
        </w:numPr>
        <w:jc w:val="both"/>
        <w:rPr>
          <w:rFonts w:cs="Arial"/>
          <w:szCs w:val="20"/>
        </w:rPr>
      </w:pPr>
      <w:r>
        <w:rPr>
          <w:rFonts w:cs="Arial"/>
          <w:szCs w:val="20"/>
        </w:rPr>
        <w:t>pod tč. 5: da ni stroškov postopka.</w:t>
      </w:r>
    </w:p>
    <w:p w:rsidR="00B076C6" w:rsidRDefault="00B076C6" w:rsidP="00662454">
      <w:pPr>
        <w:jc w:val="both"/>
        <w:rPr>
          <w:rFonts w:cs="Arial"/>
          <w:szCs w:val="20"/>
        </w:rPr>
      </w:pPr>
    </w:p>
    <w:p w:rsidR="00B076C6" w:rsidRDefault="00B076C6" w:rsidP="00B076C6">
      <w:pPr>
        <w:numPr>
          <w:ilvl w:val="0"/>
          <w:numId w:val="18"/>
        </w:numPr>
        <w:jc w:val="both"/>
        <w:rPr>
          <w:rFonts w:cs="Arial"/>
          <w:szCs w:val="20"/>
        </w:rPr>
      </w:pPr>
      <w:r>
        <w:rPr>
          <w:rFonts w:cs="Arial"/>
          <w:szCs w:val="20"/>
        </w:rPr>
        <w:t>V uvodu odločbe organ navaja več predpisov</w:t>
      </w:r>
      <w:r w:rsidR="00A907DF">
        <w:rPr>
          <w:rFonts w:cs="Arial"/>
          <w:szCs w:val="20"/>
        </w:rPr>
        <w:t xml:space="preserve"> (30. člen Zakona o geodetski dejavnosti, ZUPUDPP, Ured</w:t>
      </w:r>
      <w:r w:rsidR="00BE411E">
        <w:rPr>
          <w:rFonts w:cs="Arial"/>
          <w:szCs w:val="20"/>
        </w:rPr>
        <w:t>ba</w:t>
      </w:r>
      <w:r w:rsidR="00A907DF">
        <w:rPr>
          <w:rFonts w:cs="Arial"/>
          <w:szCs w:val="20"/>
        </w:rPr>
        <w:t xml:space="preserve"> o DPN)</w:t>
      </w:r>
      <w:r>
        <w:rPr>
          <w:rFonts w:cs="Arial"/>
          <w:szCs w:val="20"/>
        </w:rPr>
        <w:t>, kar je nepotrebno. Zadošča navedba predpisa o pristojnosti organa,</w:t>
      </w:r>
      <w:r w:rsidR="00A907DF">
        <w:rPr>
          <w:rFonts w:cs="Arial"/>
          <w:szCs w:val="20"/>
        </w:rPr>
        <w:t xml:space="preserve"> tj. 30. člen Zakona o geodetski dejavnosti</w:t>
      </w:r>
      <w:r w:rsidR="004C5858">
        <w:rPr>
          <w:rFonts w:cs="Arial"/>
          <w:szCs w:val="20"/>
        </w:rPr>
        <w:t>.</w:t>
      </w:r>
    </w:p>
    <w:p w:rsidR="009F6425" w:rsidRDefault="009F6425" w:rsidP="00B86AF8">
      <w:pPr>
        <w:jc w:val="both"/>
        <w:rPr>
          <w:rFonts w:cs="Arial"/>
          <w:szCs w:val="20"/>
        </w:rPr>
      </w:pPr>
    </w:p>
    <w:p w:rsidR="003314A6" w:rsidRDefault="00A73396" w:rsidP="00B14BED">
      <w:pPr>
        <w:jc w:val="both"/>
        <w:rPr>
          <w:rFonts w:cs="Arial"/>
          <w:szCs w:val="20"/>
        </w:rPr>
      </w:pPr>
      <w:r>
        <w:rPr>
          <w:rFonts w:cs="Arial"/>
          <w:szCs w:val="20"/>
        </w:rPr>
        <w:t>V zvezi z očitki, ki se nanašajo na mejno obravnavo</w:t>
      </w:r>
      <w:r w:rsidR="00104C34">
        <w:rPr>
          <w:rFonts w:cs="Arial"/>
          <w:szCs w:val="20"/>
        </w:rPr>
        <w:t xml:space="preserve"> in zapisnik mejne obravnave</w:t>
      </w:r>
      <w:r>
        <w:rPr>
          <w:rFonts w:cs="Arial"/>
          <w:szCs w:val="20"/>
        </w:rPr>
        <w:t xml:space="preserve">, upravna inšpektorica pripominja, da </w:t>
      </w:r>
      <w:r w:rsidR="00104C34">
        <w:rPr>
          <w:rFonts w:cs="Arial"/>
          <w:szCs w:val="20"/>
        </w:rPr>
        <w:t xml:space="preserve">gre v tem delu za izvajanje </w:t>
      </w:r>
      <w:r w:rsidR="00C17F4D">
        <w:rPr>
          <w:rFonts w:cs="Arial"/>
          <w:szCs w:val="20"/>
        </w:rPr>
        <w:t>geodetsk</w:t>
      </w:r>
      <w:r w:rsidR="00104C34">
        <w:rPr>
          <w:rFonts w:cs="Arial"/>
          <w:szCs w:val="20"/>
        </w:rPr>
        <w:t>e storitve</w:t>
      </w:r>
      <w:r w:rsidR="00C17F4D">
        <w:rPr>
          <w:rFonts w:cs="Arial"/>
          <w:szCs w:val="20"/>
        </w:rPr>
        <w:t xml:space="preserve"> in ne </w:t>
      </w:r>
      <w:r w:rsidR="00104C34">
        <w:rPr>
          <w:rFonts w:cs="Arial"/>
          <w:szCs w:val="20"/>
        </w:rPr>
        <w:t>za vodenje</w:t>
      </w:r>
      <w:r w:rsidR="00C17F4D">
        <w:rPr>
          <w:rFonts w:cs="Arial"/>
          <w:szCs w:val="20"/>
        </w:rPr>
        <w:t xml:space="preserve"> upravnega postopka</w:t>
      </w:r>
      <w:r w:rsidR="00BE411E">
        <w:rPr>
          <w:rFonts w:cs="Arial"/>
          <w:szCs w:val="20"/>
        </w:rPr>
        <w:t>, zato to ni predmet nadzora upravne inšpekcije</w:t>
      </w:r>
      <w:r w:rsidR="00C17F4D">
        <w:rPr>
          <w:rFonts w:cs="Arial"/>
          <w:szCs w:val="20"/>
        </w:rPr>
        <w:t xml:space="preserve">. Upravna inšpekcija </w:t>
      </w:r>
      <w:r w:rsidR="00BE411E">
        <w:rPr>
          <w:rFonts w:cs="Arial"/>
          <w:szCs w:val="20"/>
        </w:rPr>
        <w:t>lahko ugotavlja</w:t>
      </w:r>
      <w:r w:rsidR="00C17F4D">
        <w:rPr>
          <w:rFonts w:cs="Arial"/>
          <w:szCs w:val="20"/>
        </w:rPr>
        <w:t xml:space="preserve">, ali je </w:t>
      </w:r>
      <w:r w:rsidR="00BE411E">
        <w:rPr>
          <w:rFonts w:cs="Arial"/>
          <w:szCs w:val="20"/>
        </w:rPr>
        <w:t>uradna oseba preizkusila</w:t>
      </w:r>
      <w:r w:rsidR="00C17F4D">
        <w:rPr>
          <w:rFonts w:cs="Arial"/>
          <w:szCs w:val="20"/>
        </w:rPr>
        <w:t xml:space="preserve"> zahtev</w:t>
      </w:r>
      <w:r w:rsidR="00BE411E">
        <w:rPr>
          <w:rFonts w:cs="Arial"/>
          <w:szCs w:val="20"/>
        </w:rPr>
        <w:t>o</w:t>
      </w:r>
      <w:r w:rsidR="00C17F4D">
        <w:rPr>
          <w:rFonts w:cs="Arial"/>
          <w:szCs w:val="20"/>
        </w:rPr>
        <w:t xml:space="preserve"> za evidentiranje urejene meje po 35. členu ZEN in zahtev</w:t>
      </w:r>
      <w:r w:rsidR="004C5858">
        <w:rPr>
          <w:rFonts w:cs="Arial"/>
          <w:szCs w:val="20"/>
        </w:rPr>
        <w:t>o</w:t>
      </w:r>
      <w:r w:rsidR="00C17F4D">
        <w:rPr>
          <w:rFonts w:cs="Arial"/>
          <w:szCs w:val="20"/>
        </w:rPr>
        <w:t xml:space="preserve"> za evident</w:t>
      </w:r>
      <w:r w:rsidR="00104C34">
        <w:rPr>
          <w:rFonts w:cs="Arial"/>
          <w:szCs w:val="20"/>
        </w:rPr>
        <w:t>iranje</w:t>
      </w:r>
      <w:r w:rsidR="00C17F4D">
        <w:rPr>
          <w:rFonts w:cs="Arial"/>
          <w:szCs w:val="20"/>
        </w:rPr>
        <w:t xml:space="preserve"> parcelacije po 51. členu ZEN</w:t>
      </w:r>
      <w:r w:rsidR="00104C34">
        <w:rPr>
          <w:rFonts w:cs="Arial"/>
          <w:szCs w:val="20"/>
        </w:rPr>
        <w:t xml:space="preserve">. </w:t>
      </w:r>
    </w:p>
    <w:p w:rsidR="00B14BED" w:rsidRDefault="008F79BB" w:rsidP="00B14BED">
      <w:pPr>
        <w:jc w:val="both"/>
        <w:rPr>
          <w:rFonts w:cs="Arial"/>
          <w:szCs w:val="20"/>
        </w:rPr>
      </w:pPr>
      <w:r>
        <w:rPr>
          <w:rFonts w:cs="Arial"/>
          <w:szCs w:val="20"/>
        </w:rPr>
        <w:t>V zvezi s sestavo odločbe mora organ upoštevati</w:t>
      </w:r>
      <w:r w:rsidR="00A73396">
        <w:rPr>
          <w:rFonts w:cs="Arial"/>
          <w:szCs w:val="20"/>
        </w:rPr>
        <w:t xml:space="preserve"> določb</w:t>
      </w:r>
      <w:r>
        <w:rPr>
          <w:rFonts w:cs="Arial"/>
          <w:szCs w:val="20"/>
        </w:rPr>
        <w:t>o</w:t>
      </w:r>
      <w:r w:rsidR="0012451A">
        <w:rPr>
          <w:rFonts w:cs="Arial"/>
          <w:szCs w:val="20"/>
        </w:rPr>
        <w:t xml:space="preserve"> prvega odst.</w:t>
      </w:r>
      <w:r w:rsidR="00A73396">
        <w:rPr>
          <w:rFonts w:cs="Arial"/>
          <w:szCs w:val="20"/>
        </w:rPr>
        <w:t xml:space="preserve"> </w:t>
      </w:r>
      <w:r w:rsidR="00B14BED">
        <w:rPr>
          <w:rFonts w:cs="Arial"/>
          <w:szCs w:val="20"/>
        </w:rPr>
        <w:t>214. člena ZUP</w:t>
      </w:r>
      <w:r w:rsidR="00A73396">
        <w:rPr>
          <w:rFonts w:cs="Arial"/>
          <w:szCs w:val="20"/>
        </w:rPr>
        <w:t>, po kateri</w:t>
      </w:r>
      <w:r w:rsidR="00B14BED">
        <w:rPr>
          <w:rFonts w:cs="Arial"/>
          <w:szCs w:val="20"/>
        </w:rPr>
        <w:t xml:space="preserve"> mora obrazložitev odločbe obsegati:</w:t>
      </w:r>
    </w:p>
    <w:p w:rsidR="00B14BED" w:rsidRDefault="00B14BED" w:rsidP="00B14BED">
      <w:pPr>
        <w:numPr>
          <w:ilvl w:val="0"/>
          <w:numId w:val="15"/>
        </w:numPr>
        <w:jc w:val="both"/>
        <w:rPr>
          <w:rFonts w:cs="Arial"/>
          <w:szCs w:val="20"/>
        </w:rPr>
      </w:pPr>
      <w:r>
        <w:rPr>
          <w:rFonts w:cs="Arial"/>
          <w:szCs w:val="20"/>
        </w:rPr>
        <w:t>razložitev zahtevkov strank in njihove navedbe o dejstvih:</w:t>
      </w:r>
    </w:p>
    <w:p w:rsidR="00B14BED" w:rsidRDefault="00B14BED" w:rsidP="00B14BED">
      <w:pPr>
        <w:numPr>
          <w:ilvl w:val="0"/>
          <w:numId w:val="15"/>
        </w:numPr>
        <w:jc w:val="both"/>
        <w:rPr>
          <w:rFonts w:cs="Arial"/>
          <w:szCs w:val="20"/>
        </w:rPr>
      </w:pPr>
      <w:r>
        <w:rPr>
          <w:rFonts w:cs="Arial"/>
          <w:szCs w:val="20"/>
        </w:rPr>
        <w:t>ugotovljeno dejansko stanje in dokaze, na katere je to oprto;</w:t>
      </w:r>
    </w:p>
    <w:p w:rsidR="00B14BED" w:rsidRDefault="00B14BED" w:rsidP="00B14BED">
      <w:pPr>
        <w:numPr>
          <w:ilvl w:val="0"/>
          <w:numId w:val="15"/>
        </w:numPr>
        <w:jc w:val="both"/>
        <w:rPr>
          <w:rFonts w:cs="Arial"/>
          <w:szCs w:val="20"/>
        </w:rPr>
      </w:pPr>
      <w:r>
        <w:rPr>
          <w:rFonts w:cs="Arial"/>
          <w:szCs w:val="20"/>
        </w:rPr>
        <w:t>razloge, odločilne za presojo posameznih dokazov;</w:t>
      </w:r>
    </w:p>
    <w:p w:rsidR="00B14BED" w:rsidRDefault="00B14BED" w:rsidP="00B14BED">
      <w:pPr>
        <w:numPr>
          <w:ilvl w:val="0"/>
          <w:numId w:val="15"/>
        </w:numPr>
        <w:jc w:val="both"/>
        <w:rPr>
          <w:rFonts w:cs="Arial"/>
          <w:szCs w:val="20"/>
        </w:rPr>
      </w:pPr>
      <w:r>
        <w:rPr>
          <w:rFonts w:cs="Arial"/>
          <w:szCs w:val="20"/>
        </w:rPr>
        <w:t>navedbo določb predpisov, na katere se opira odločba;</w:t>
      </w:r>
    </w:p>
    <w:p w:rsidR="00B14BED" w:rsidRDefault="00B14BED" w:rsidP="00B14BED">
      <w:pPr>
        <w:numPr>
          <w:ilvl w:val="0"/>
          <w:numId w:val="15"/>
        </w:numPr>
        <w:jc w:val="both"/>
        <w:rPr>
          <w:rFonts w:cs="Arial"/>
          <w:szCs w:val="20"/>
        </w:rPr>
      </w:pPr>
      <w:r>
        <w:rPr>
          <w:rFonts w:cs="Arial"/>
          <w:szCs w:val="20"/>
        </w:rPr>
        <w:t>razloge, ki glede na ugotovljeno dejansko stanje, narekujejo takšno odločbo in</w:t>
      </w:r>
    </w:p>
    <w:p w:rsidR="00B14BED" w:rsidRDefault="00B14BED" w:rsidP="00B14BED">
      <w:pPr>
        <w:numPr>
          <w:ilvl w:val="0"/>
          <w:numId w:val="15"/>
        </w:numPr>
        <w:jc w:val="both"/>
        <w:rPr>
          <w:rFonts w:cs="Arial"/>
          <w:szCs w:val="20"/>
        </w:rPr>
      </w:pPr>
      <w:r>
        <w:rPr>
          <w:rFonts w:cs="Arial"/>
          <w:szCs w:val="20"/>
        </w:rPr>
        <w:t>razloge, zaradi katerih ni bilo ugodeno kakšnemu zahtevku strank.</w:t>
      </w:r>
    </w:p>
    <w:p w:rsidR="00B14BED" w:rsidRDefault="00B14BED" w:rsidP="00B14BED">
      <w:pPr>
        <w:jc w:val="both"/>
        <w:rPr>
          <w:rFonts w:cs="Arial"/>
          <w:szCs w:val="20"/>
        </w:rPr>
      </w:pPr>
    </w:p>
    <w:p w:rsidR="000A392A" w:rsidRDefault="00A73396" w:rsidP="00C01F0F">
      <w:pPr>
        <w:jc w:val="both"/>
        <w:rPr>
          <w:rFonts w:cs="Arial"/>
          <w:szCs w:val="20"/>
        </w:rPr>
      </w:pPr>
      <w:r>
        <w:rPr>
          <w:rFonts w:cs="Arial"/>
          <w:szCs w:val="20"/>
        </w:rPr>
        <w:t>V obravnavani zadevi ne gre za primer, ko bi bila možna skrajšana obrazložitev na podlagi 4. odstavka 214. člena, ki je sicer pod določenimi pogoji dopustna v enostavnih zadevah, v katerih nobena od stranka ne ugovarja postavljenemu zahtevku.</w:t>
      </w:r>
    </w:p>
    <w:p w:rsidR="00A73396" w:rsidRDefault="00A73396" w:rsidP="00B86AF8">
      <w:pPr>
        <w:jc w:val="both"/>
        <w:rPr>
          <w:rFonts w:cs="Arial"/>
          <w:szCs w:val="20"/>
        </w:rPr>
      </w:pPr>
    </w:p>
    <w:p w:rsidR="00A73396" w:rsidRDefault="00A73396" w:rsidP="00B86AF8">
      <w:pPr>
        <w:jc w:val="both"/>
        <w:rPr>
          <w:rFonts w:cs="Arial"/>
          <w:szCs w:val="20"/>
          <w:u w:val="single"/>
        </w:rPr>
      </w:pPr>
      <w:r w:rsidRPr="00E11813">
        <w:rPr>
          <w:rFonts w:cs="Arial"/>
          <w:szCs w:val="20"/>
          <w:u w:val="single"/>
        </w:rPr>
        <w:t>Upravna inšpektorica je preizkusila obrazložitev odločbe glede obveznih sestavin in ugotovila, da je ta pomanjkl</w:t>
      </w:r>
      <w:r w:rsidR="007F5A2E" w:rsidRPr="00E11813">
        <w:rPr>
          <w:rFonts w:cs="Arial"/>
          <w:szCs w:val="20"/>
          <w:u w:val="single"/>
        </w:rPr>
        <w:t>j</w:t>
      </w:r>
      <w:r w:rsidRPr="00E11813">
        <w:rPr>
          <w:rFonts w:cs="Arial"/>
          <w:szCs w:val="20"/>
          <w:u w:val="single"/>
        </w:rPr>
        <w:t>iva</w:t>
      </w:r>
      <w:r w:rsidR="0012451A">
        <w:rPr>
          <w:rFonts w:cs="Arial"/>
          <w:szCs w:val="20"/>
          <w:u w:val="single"/>
        </w:rPr>
        <w:t xml:space="preserve"> oziroma ni v skladu s prvim odst. 214. člena ZUP</w:t>
      </w:r>
      <w:r w:rsidR="00C01F0F">
        <w:rPr>
          <w:rFonts w:cs="Arial"/>
          <w:szCs w:val="20"/>
          <w:u w:val="single"/>
        </w:rPr>
        <w:t>:</w:t>
      </w:r>
    </w:p>
    <w:p w:rsidR="00E11813" w:rsidRPr="00E11813" w:rsidRDefault="00E11813" w:rsidP="00B86AF8">
      <w:pPr>
        <w:jc w:val="both"/>
        <w:rPr>
          <w:rFonts w:cs="Arial"/>
          <w:szCs w:val="20"/>
          <w:u w:val="single"/>
        </w:rPr>
      </w:pPr>
    </w:p>
    <w:p w:rsidR="007F5A2E" w:rsidRDefault="005C289A" w:rsidP="005C289A">
      <w:pPr>
        <w:numPr>
          <w:ilvl w:val="0"/>
          <w:numId w:val="18"/>
        </w:numPr>
        <w:jc w:val="both"/>
        <w:rPr>
          <w:rFonts w:cs="Arial"/>
          <w:szCs w:val="20"/>
        </w:rPr>
      </w:pPr>
      <w:r>
        <w:rPr>
          <w:rFonts w:cs="Arial"/>
          <w:szCs w:val="20"/>
        </w:rPr>
        <w:t xml:space="preserve">V obrazložitvi odločbe je navedeno: »Iz zapisnika je razvidno, da so postopki na terenu izvedeni skladno </w:t>
      </w:r>
      <w:r w:rsidR="00B4441A">
        <w:rPr>
          <w:rFonts w:cs="Arial"/>
          <w:szCs w:val="20"/>
        </w:rPr>
        <w:t>s</w:t>
      </w:r>
      <w:r>
        <w:rPr>
          <w:rFonts w:cs="Arial"/>
          <w:szCs w:val="20"/>
        </w:rPr>
        <w:t xml:space="preserve"> 44. in 45. členom ZUPUDPP.« </w:t>
      </w:r>
      <w:r w:rsidR="007F5A2E" w:rsidRPr="005C289A">
        <w:rPr>
          <w:rFonts w:cs="Arial"/>
          <w:szCs w:val="20"/>
        </w:rPr>
        <w:t>Iz obrazložitve odločbe je</w:t>
      </w:r>
      <w:r>
        <w:rPr>
          <w:rFonts w:cs="Arial"/>
          <w:szCs w:val="20"/>
        </w:rPr>
        <w:t xml:space="preserve"> nadalje</w:t>
      </w:r>
      <w:r w:rsidR="007F5A2E" w:rsidRPr="005C289A">
        <w:rPr>
          <w:rFonts w:cs="Arial"/>
          <w:szCs w:val="20"/>
        </w:rPr>
        <w:t xml:space="preserve"> razvidno, da je organ opravil preizkus elaborata glede predpisanih sestavin in zahteve po 51. členu ZEN (preizkus zahteve za evidentiranje parcelacije), ni pa razvidno, ali je bil opravljen tudi preizkus zahteve za evidentiranje urejene meje po 35. členu ZEN</w:t>
      </w:r>
      <w:r w:rsidR="00B4441A" w:rsidRPr="00B4441A">
        <w:rPr>
          <w:rFonts w:cs="Arial"/>
          <w:szCs w:val="20"/>
        </w:rPr>
        <w:t xml:space="preserve"> </w:t>
      </w:r>
      <w:r w:rsidR="00B4441A">
        <w:rPr>
          <w:rFonts w:cs="Arial"/>
          <w:szCs w:val="20"/>
        </w:rPr>
        <w:t xml:space="preserve">(ali elaborat vsebuje vse predpisane sestavine ali podatki o meji omogočajo njeno evidentiranje v zemljiškem katastru </w:t>
      </w:r>
      <w:r w:rsidR="007F5A2E" w:rsidRPr="005C289A">
        <w:rPr>
          <w:rFonts w:cs="Arial"/>
          <w:szCs w:val="20"/>
        </w:rPr>
        <w:t xml:space="preserve">in ali je bila lastnikom zagotovljena možnost udeležbe na mejni obravnavi). </w:t>
      </w:r>
    </w:p>
    <w:p w:rsidR="005C289A" w:rsidRDefault="005C289A" w:rsidP="005C289A">
      <w:pPr>
        <w:jc w:val="both"/>
        <w:rPr>
          <w:rFonts w:cs="Arial"/>
          <w:szCs w:val="20"/>
        </w:rPr>
      </w:pPr>
    </w:p>
    <w:p w:rsidR="00E11813" w:rsidRDefault="005C289A" w:rsidP="00E11813">
      <w:pPr>
        <w:numPr>
          <w:ilvl w:val="0"/>
          <w:numId w:val="18"/>
        </w:numPr>
        <w:jc w:val="both"/>
        <w:rPr>
          <w:rFonts w:cs="Arial"/>
          <w:szCs w:val="20"/>
        </w:rPr>
      </w:pPr>
      <w:r>
        <w:rPr>
          <w:rFonts w:cs="Arial"/>
          <w:szCs w:val="20"/>
        </w:rPr>
        <w:t>Iz zapisnika mejne obravnave so razvidne številne pripombe udeležencev postopka v zvezi s postopki parcelacije in ureditve mej</w:t>
      </w:r>
      <w:r w:rsidR="00774EA9">
        <w:rPr>
          <w:rFonts w:cs="Arial"/>
          <w:szCs w:val="20"/>
        </w:rPr>
        <w:t xml:space="preserve"> (npr. da so predmet postopka tudi parcele, ki niso predmet Uredbe o DPN)</w:t>
      </w:r>
      <w:r>
        <w:rPr>
          <w:rFonts w:cs="Arial"/>
          <w:szCs w:val="20"/>
        </w:rPr>
        <w:t xml:space="preserve">. Organ bi moral v postopku oceniti, katere pripombe so relevantne za postopek in se do njih v odločbi opredeliti. </w:t>
      </w:r>
      <w:r w:rsidR="0012451A">
        <w:rPr>
          <w:rFonts w:cs="Arial"/>
          <w:szCs w:val="20"/>
        </w:rPr>
        <w:t>Tovrstne ocene obrazložitev</w:t>
      </w:r>
      <w:r w:rsidR="00AF42CE">
        <w:rPr>
          <w:rFonts w:cs="Arial"/>
          <w:szCs w:val="20"/>
        </w:rPr>
        <w:t xml:space="preserve"> odločbe</w:t>
      </w:r>
      <w:r w:rsidR="0012451A">
        <w:rPr>
          <w:rFonts w:cs="Arial"/>
          <w:szCs w:val="20"/>
        </w:rPr>
        <w:t xml:space="preserve"> ne vsebuje. </w:t>
      </w:r>
    </w:p>
    <w:p w:rsidR="003B6CC1" w:rsidRDefault="003B6CC1" w:rsidP="003B6CC1">
      <w:pPr>
        <w:pStyle w:val="Odstavekseznama"/>
        <w:rPr>
          <w:rFonts w:cs="Arial"/>
          <w:szCs w:val="20"/>
        </w:rPr>
      </w:pPr>
    </w:p>
    <w:p w:rsidR="00BB3ECA" w:rsidRPr="00C01F0F" w:rsidRDefault="003B6CC1" w:rsidP="00BB3ECA">
      <w:pPr>
        <w:numPr>
          <w:ilvl w:val="0"/>
          <w:numId w:val="18"/>
        </w:numPr>
        <w:jc w:val="both"/>
        <w:rPr>
          <w:rFonts w:cs="Arial"/>
          <w:szCs w:val="20"/>
        </w:rPr>
      </w:pPr>
      <w:r>
        <w:rPr>
          <w:rFonts w:cs="Arial"/>
          <w:szCs w:val="20"/>
        </w:rPr>
        <w:t xml:space="preserve">Na podlagi drugega odst. 45. člena ZUPUDPP se parcelacija lahko </w:t>
      </w:r>
      <w:r w:rsidR="00211DC5">
        <w:rPr>
          <w:rFonts w:cs="Arial"/>
          <w:szCs w:val="20"/>
        </w:rPr>
        <w:t>i</w:t>
      </w:r>
      <w:r>
        <w:rPr>
          <w:rFonts w:cs="Arial"/>
          <w:szCs w:val="20"/>
        </w:rPr>
        <w:t>zvede, če imajo zemljiške parcele, ki se delijo oziroma združijo, urejene meje, ali vsaj del meje v skladu s predpisi</w:t>
      </w:r>
      <w:r w:rsidR="00211DC5">
        <w:rPr>
          <w:rFonts w:cs="Arial"/>
          <w:szCs w:val="20"/>
        </w:rPr>
        <w:t>, ki urejajo evidentiranje mej. Ali so meje parcel, ki se delijo oziroma združijo, urejene, presodi organ na podlagi določb ZEN. Ugotovitve te presoje je treba ustrezno obrazložiti v odločbi o evidentiranju parcelacije.</w:t>
      </w:r>
      <w:r w:rsidR="00211DC5">
        <w:rPr>
          <w:rStyle w:val="Sprotnaopomba-sklic"/>
          <w:rFonts w:cs="Arial"/>
          <w:szCs w:val="20"/>
        </w:rPr>
        <w:footnoteReference w:id="17"/>
      </w:r>
      <w:r w:rsidR="00B306CB">
        <w:rPr>
          <w:rFonts w:cs="Arial"/>
          <w:szCs w:val="20"/>
        </w:rPr>
        <w:t xml:space="preserve"> Tovrstnih ugotovitev odločba</w:t>
      </w:r>
      <w:r w:rsidR="0012451A">
        <w:rPr>
          <w:rFonts w:cs="Arial"/>
          <w:szCs w:val="20"/>
        </w:rPr>
        <w:t xml:space="preserve"> ne vsebuj</w:t>
      </w:r>
      <w:r w:rsidR="00C01F0F">
        <w:rPr>
          <w:rFonts w:cs="Arial"/>
          <w:szCs w:val="20"/>
        </w:rPr>
        <w:t>e.</w:t>
      </w:r>
    </w:p>
    <w:p w:rsidR="00C01F0F" w:rsidRPr="00BB3ECA" w:rsidRDefault="00C01F0F" w:rsidP="00BB3ECA">
      <w:pPr>
        <w:ind w:left="720"/>
        <w:jc w:val="both"/>
        <w:rPr>
          <w:rFonts w:cs="Arial"/>
          <w:szCs w:val="20"/>
        </w:rPr>
      </w:pPr>
    </w:p>
    <w:p w:rsidR="00FB73E5" w:rsidRDefault="007F5A2E" w:rsidP="00FB73E5">
      <w:pPr>
        <w:numPr>
          <w:ilvl w:val="0"/>
          <w:numId w:val="18"/>
        </w:numPr>
        <w:jc w:val="both"/>
        <w:rPr>
          <w:rFonts w:cs="Arial"/>
          <w:szCs w:val="20"/>
        </w:rPr>
      </w:pPr>
      <w:r>
        <w:rPr>
          <w:rFonts w:cs="Arial"/>
          <w:szCs w:val="20"/>
        </w:rPr>
        <w:t>V izreku je navedeno, da pritožba zoper odločbo ne zadrži njene izvršitve. Za to je v obrazlo</w:t>
      </w:r>
      <w:r w:rsidR="00E11813">
        <w:rPr>
          <w:rFonts w:cs="Arial"/>
          <w:szCs w:val="20"/>
        </w:rPr>
        <w:t>žitvi</w:t>
      </w:r>
      <w:r>
        <w:rPr>
          <w:rFonts w:cs="Arial"/>
          <w:szCs w:val="20"/>
        </w:rPr>
        <w:t xml:space="preserve"> </w:t>
      </w:r>
      <w:r w:rsidR="00E11813">
        <w:rPr>
          <w:rFonts w:cs="Arial"/>
          <w:szCs w:val="20"/>
        </w:rPr>
        <w:t>navedena določba</w:t>
      </w:r>
      <w:r>
        <w:rPr>
          <w:rFonts w:cs="Arial"/>
          <w:szCs w:val="20"/>
        </w:rPr>
        <w:t xml:space="preserve"> 2. odst. 236. člena ZUP, po kateri je mogoče izjemoma izvršiti odločbo, zoper katero pritožbeni rok še teče oziroma je pritožba vložena, če gre za nujne ukrepe v javnem interesu. Organ je navedel, da javni interes izkazuje </w:t>
      </w:r>
      <w:r w:rsidR="00E11813">
        <w:rPr>
          <w:rFonts w:cs="Arial"/>
          <w:szCs w:val="20"/>
        </w:rPr>
        <w:t>Uredb</w:t>
      </w:r>
      <w:r w:rsidR="008F79BB">
        <w:rPr>
          <w:rFonts w:cs="Arial"/>
          <w:szCs w:val="20"/>
        </w:rPr>
        <w:t>a</w:t>
      </w:r>
      <w:r w:rsidR="00E11813">
        <w:rPr>
          <w:rFonts w:cs="Arial"/>
          <w:szCs w:val="20"/>
        </w:rPr>
        <w:t xml:space="preserve"> o državnem prostorskem načrtu za državno cesto od avtoceste A2 Ljubljana-Obrežje pri Novem mestu do priključka Maline. Ocena organa, da gre za nujn</w:t>
      </w:r>
      <w:r w:rsidR="001F1D63">
        <w:rPr>
          <w:rFonts w:cs="Arial"/>
          <w:szCs w:val="20"/>
        </w:rPr>
        <w:t>e</w:t>
      </w:r>
      <w:r w:rsidR="00E11813">
        <w:rPr>
          <w:rFonts w:cs="Arial"/>
          <w:szCs w:val="20"/>
        </w:rPr>
        <w:t xml:space="preserve"> ukrep</w:t>
      </w:r>
      <w:r w:rsidR="001F1D63">
        <w:rPr>
          <w:rFonts w:cs="Arial"/>
          <w:szCs w:val="20"/>
        </w:rPr>
        <w:t>e</w:t>
      </w:r>
      <w:r w:rsidR="00E11813">
        <w:rPr>
          <w:rFonts w:cs="Arial"/>
          <w:szCs w:val="20"/>
        </w:rPr>
        <w:t xml:space="preserve"> v javnem interesu, je splošna in pomanjkljivo obrazložena. Nujni ukrepi so po 4. točki 144. člena ZUP podani, če obstaja nevarnost za življenje in zdravje ljudi, za javni red in mir, za javno varnost in za premoženje večje vrednosti. Zgolj navedba, da javni interes izkazuje</w:t>
      </w:r>
      <w:r w:rsidR="00B076C6">
        <w:rPr>
          <w:rFonts w:cs="Arial"/>
          <w:szCs w:val="20"/>
        </w:rPr>
        <w:t xml:space="preserve"> Uredba o DPN ne zadošča za utemeljitev uporabe izjeme od siceršnje suspenzivnosti pritožbe iz 2. odst. 236. člena ZUP. Gre za izjemo, ki mora biti skrbno obrazložena.</w:t>
      </w:r>
    </w:p>
    <w:p w:rsidR="00125C8D" w:rsidRPr="001B5365" w:rsidRDefault="00125C8D" w:rsidP="00125C8D">
      <w:pPr>
        <w:ind w:left="720"/>
        <w:jc w:val="both"/>
        <w:rPr>
          <w:rFonts w:cs="Arial"/>
          <w:szCs w:val="20"/>
        </w:rPr>
      </w:pPr>
    </w:p>
    <w:p w:rsidR="00C01F0F" w:rsidRPr="00522E6A" w:rsidRDefault="00C01F0F" w:rsidP="00522E6A">
      <w:pPr>
        <w:rPr>
          <w:u w:val="single"/>
        </w:rPr>
      </w:pPr>
      <w:r w:rsidRPr="00522E6A">
        <w:rPr>
          <w:u w:val="single"/>
        </w:rPr>
        <w:t>V četrti točki, ki se nanaša na nesuspenzivnost pritožbe, je izrek pomanjkl</w:t>
      </w:r>
      <w:r w:rsidR="00522E6A" w:rsidRPr="00522E6A">
        <w:rPr>
          <w:u w:val="single"/>
        </w:rPr>
        <w:t>j</w:t>
      </w:r>
      <w:r w:rsidRPr="00522E6A">
        <w:rPr>
          <w:u w:val="single"/>
        </w:rPr>
        <w:t>iv:</w:t>
      </w:r>
    </w:p>
    <w:p w:rsidR="00C01F0F" w:rsidRDefault="00C01F0F" w:rsidP="00E11813">
      <w:pPr>
        <w:pStyle w:val="Odstavekseznama"/>
        <w:rPr>
          <w:rFonts w:cs="Arial"/>
          <w:szCs w:val="20"/>
        </w:rPr>
      </w:pPr>
    </w:p>
    <w:p w:rsidR="00E11813" w:rsidRDefault="00E11813" w:rsidP="00A73396">
      <w:pPr>
        <w:numPr>
          <w:ilvl w:val="0"/>
          <w:numId w:val="18"/>
        </w:numPr>
        <w:jc w:val="both"/>
        <w:rPr>
          <w:rFonts w:cs="Arial"/>
          <w:szCs w:val="20"/>
        </w:rPr>
      </w:pPr>
      <w:r>
        <w:rPr>
          <w:rFonts w:cs="Arial"/>
          <w:szCs w:val="20"/>
        </w:rPr>
        <w:t>Pravna</w:t>
      </w:r>
      <w:r w:rsidR="00B076C6">
        <w:rPr>
          <w:rFonts w:cs="Arial"/>
          <w:szCs w:val="20"/>
        </w:rPr>
        <w:t xml:space="preserve"> podlaga za nesuspenzivnost pritožbe je v primeru izdaje odločbe o evidentiranju urejene meje določena v 7. odst. </w:t>
      </w:r>
      <w:r w:rsidR="005275A4">
        <w:rPr>
          <w:rFonts w:cs="Arial"/>
          <w:szCs w:val="20"/>
        </w:rPr>
        <w:t xml:space="preserve">44. člena </w:t>
      </w:r>
      <w:r w:rsidR="00B076C6">
        <w:rPr>
          <w:rFonts w:cs="Arial"/>
          <w:szCs w:val="20"/>
        </w:rPr>
        <w:t>ZUPUDPP, po katerem pritožba zoper odločbo ne zadrži evidentiranja mej v zemljiškem katastru, vendar se organ na to določbo ne sklicuje.</w:t>
      </w:r>
      <w:r w:rsidR="002E049F">
        <w:rPr>
          <w:rFonts w:cs="Arial"/>
          <w:szCs w:val="20"/>
        </w:rPr>
        <w:t xml:space="preserve"> </w:t>
      </w:r>
      <w:r w:rsidR="00C01F0F">
        <w:rPr>
          <w:rFonts w:cs="Arial"/>
          <w:szCs w:val="20"/>
        </w:rPr>
        <w:t>Navedeni stavek bi</w:t>
      </w:r>
      <w:r w:rsidR="008317B1">
        <w:rPr>
          <w:rFonts w:cs="Arial"/>
          <w:szCs w:val="20"/>
        </w:rPr>
        <w:t xml:space="preserve"> moral organ </w:t>
      </w:r>
      <w:r w:rsidR="00C01F0F">
        <w:rPr>
          <w:rFonts w:cs="Arial"/>
          <w:szCs w:val="20"/>
        </w:rPr>
        <w:t>zapisati</w:t>
      </w:r>
      <w:r w:rsidR="008317B1">
        <w:rPr>
          <w:rFonts w:cs="Arial"/>
          <w:szCs w:val="20"/>
        </w:rPr>
        <w:t xml:space="preserve"> v izreku skladno s četrtim odst. 213. člena ZUP in </w:t>
      </w:r>
      <w:r w:rsidR="00C01F0F">
        <w:rPr>
          <w:rFonts w:cs="Arial"/>
          <w:szCs w:val="20"/>
        </w:rPr>
        <w:t xml:space="preserve">to </w:t>
      </w:r>
      <w:r w:rsidR="008317B1">
        <w:rPr>
          <w:rFonts w:cs="Arial"/>
          <w:szCs w:val="20"/>
        </w:rPr>
        <w:t>obrazložiti v obrazložitvi odločbe.</w:t>
      </w:r>
      <w:r w:rsidR="00C01F0F">
        <w:rPr>
          <w:rFonts w:cs="Arial"/>
          <w:szCs w:val="20"/>
        </w:rPr>
        <w:t xml:space="preserve"> </w:t>
      </w:r>
    </w:p>
    <w:p w:rsidR="00D66CBB" w:rsidRDefault="00D66CBB" w:rsidP="00B86AF8">
      <w:pPr>
        <w:jc w:val="both"/>
        <w:rPr>
          <w:rFonts w:cs="Arial"/>
          <w:szCs w:val="20"/>
          <w:u w:val="single"/>
        </w:rPr>
      </w:pPr>
    </w:p>
    <w:p w:rsidR="003923C2" w:rsidRPr="00A907DF" w:rsidRDefault="00A907DF" w:rsidP="00B86AF8">
      <w:pPr>
        <w:jc w:val="both"/>
        <w:rPr>
          <w:rFonts w:cs="Arial"/>
          <w:szCs w:val="20"/>
          <w:u w:val="single"/>
        </w:rPr>
      </w:pPr>
      <w:r w:rsidRPr="00A907DF">
        <w:rPr>
          <w:rFonts w:cs="Arial"/>
          <w:szCs w:val="20"/>
          <w:u w:val="single"/>
        </w:rPr>
        <w:t>Pouk o pravnem sredstvu</w:t>
      </w:r>
    </w:p>
    <w:p w:rsidR="003923C2" w:rsidRDefault="003923C2" w:rsidP="00B86AF8">
      <w:pPr>
        <w:jc w:val="both"/>
        <w:rPr>
          <w:rFonts w:cs="Arial"/>
          <w:szCs w:val="20"/>
        </w:rPr>
      </w:pPr>
    </w:p>
    <w:p w:rsidR="00A907DF" w:rsidRPr="00C03B91" w:rsidRDefault="00A907DF" w:rsidP="00B86AF8">
      <w:pPr>
        <w:jc w:val="both"/>
        <w:rPr>
          <w:rFonts w:cs="Arial"/>
          <w:szCs w:val="20"/>
        </w:rPr>
      </w:pPr>
      <w:r>
        <w:rPr>
          <w:rFonts w:cs="Arial"/>
          <w:szCs w:val="20"/>
        </w:rPr>
        <w:t xml:space="preserve">Organ v pouku o pravnem sredstvu med drugim navaja, </w:t>
      </w:r>
      <w:r w:rsidRPr="00C03B91">
        <w:rPr>
          <w:rFonts w:cs="Arial"/>
          <w:szCs w:val="20"/>
        </w:rPr>
        <w:t>da je pritožba dovoljena le zaradi napak pri prenosu podatkov iz načrta parcel v naravo in v zemljiški kataster.</w:t>
      </w:r>
    </w:p>
    <w:p w:rsidR="00A907DF" w:rsidRDefault="00A907DF" w:rsidP="00B86AF8">
      <w:pPr>
        <w:jc w:val="both"/>
        <w:rPr>
          <w:rFonts w:cs="Arial"/>
          <w:szCs w:val="20"/>
        </w:rPr>
      </w:pPr>
    </w:p>
    <w:p w:rsidR="00A907DF" w:rsidRDefault="00A907DF" w:rsidP="00A907DF">
      <w:pPr>
        <w:numPr>
          <w:ilvl w:val="0"/>
          <w:numId w:val="18"/>
        </w:numPr>
        <w:jc w:val="both"/>
        <w:rPr>
          <w:rFonts w:cs="Arial"/>
          <w:szCs w:val="20"/>
        </w:rPr>
      </w:pPr>
      <w:r>
        <w:rPr>
          <w:rFonts w:cs="Arial"/>
          <w:szCs w:val="20"/>
        </w:rPr>
        <w:t xml:space="preserve">ZUPUDPP v petem odst. 45. člena določa: </w:t>
      </w:r>
      <w:r w:rsidRPr="00A907DF">
        <w:rPr>
          <w:rFonts w:cs="Arial"/>
          <w:i/>
          <w:szCs w:val="20"/>
        </w:rPr>
        <w:t>»Zoper odločbo o evidentiranju parcelacije je dovoljena le pritožba zaradi napak pri prenosu podatkov iz načrta parcel v naravo in v zemljiški kataster.«</w:t>
      </w:r>
      <w:r>
        <w:rPr>
          <w:rFonts w:cs="Arial"/>
          <w:i/>
          <w:szCs w:val="20"/>
        </w:rPr>
        <w:t xml:space="preserve"> </w:t>
      </w:r>
      <w:r w:rsidRPr="00C03B91">
        <w:rPr>
          <w:rFonts w:cs="Arial"/>
          <w:szCs w:val="20"/>
        </w:rPr>
        <w:t xml:space="preserve">Določba </w:t>
      </w:r>
      <w:r w:rsidR="00662454" w:rsidRPr="00C03B91">
        <w:rPr>
          <w:rFonts w:cs="Arial"/>
          <w:szCs w:val="20"/>
        </w:rPr>
        <w:t>o</w:t>
      </w:r>
      <w:r w:rsidRPr="00C03B91">
        <w:rPr>
          <w:rFonts w:cs="Arial"/>
          <w:szCs w:val="20"/>
        </w:rPr>
        <w:t xml:space="preserve"> omejitvi pravice do pritožbe se nanaša le na odločitev, sprejeto v postopku evide</w:t>
      </w:r>
      <w:r w:rsidR="00662454" w:rsidRPr="00C03B91">
        <w:rPr>
          <w:rFonts w:cs="Arial"/>
          <w:szCs w:val="20"/>
        </w:rPr>
        <w:t>ntiranja</w:t>
      </w:r>
      <w:r w:rsidRPr="00C03B91">
        <w:rPr>
          <w:rFonts w:cs="Arial"/>
          <w:szCs w:val="20"/>
        </w:rPr>
        <w:t xml:space="preserve"> parcelacije. Glede na dejstvo, da</w:t>
      </w:r>
      <w:r w:rsidR="00662454" w:rsidRPr="00C03B91">
        <w:rPr>
          <w:rFonts w:cs="Arial"/>
          <w:szCs w:val="20"/>
        </w:rPr>
        <w:t xml:space="preserve"> se pravni pouk o dovoljenosti pritožbe nanaša na sklep in odločbo kot celoto (ki obsega </w:t>
      </w:r>
      <w:r w:rsidR="00C03B91">
        <w:rPr>
          <w:rFonts w:cs="Arial"/>
          <w:szCs w:val="20"/>
        </w:rPr>
        <w:t>tudi odločitev o evidentiranju urejene meje</w:t>
      </w:r>
      <w:r w:rsidR="00662454" w:rsidRPr="00C03B91">
        <w:rPr>
          <w:rFonts w:cs="Arial"/>
          <w:szCs w:val="20"/>
        </w:rPr>
        <w:t>), upravna inšpektorica ugotavlja, da je pouk</w:t>
      </w:r>
      <w:r w:rsidR="00C03B91">
        <w:rPr>
          <w:rFonts w:cs="Arial"/>
          <w:szCs w:val="20"/>
        </w:rPr>
        <w:t xml:space="preserve"> o pravnem sredstvu </w:t>
      </w:r>
      <w:r w:rsidR="00662454" w:rsidRPr="00C03B91">
        <w:rPr>
          <w:rFonts w:cs="Arial"/>
          <w:szCs w:val="20"/>
        </w:rPr>
        <w:t>nepravilen</w:t>
      </w:r>
      <w:r w:rsidR="00F50FD2">
        <w:rPr>
          <w:rFonts w:cs="Arial"/>
          <w:szCs w:val="20"/>
        </w:rPr>
        <w:t xml:space="preserve"> (kršitev prvega odst. 215. člena ZUP)</w:t>
      </w:r>
      <w:r w:rsidR="00662454" w:rsidRPr="00C03B91">
        <w:rPr>
          <w:rFonts w:cs="Arial"/>
          <w:szCs w:val="20"/>
        </w:rPr>
        <w:t>. Organ bi moral pouk</w:t>
      </w:r>
      <w:r w:rsidR="00C03B91">
        <w:rPr>
          <w:rFonts w:cs="Arial"/>
          <w:szCs w:val="20"/>
        </w:rPr>
        <w:t xml:space="preserve"> o pravnem sredstvu</w:t>
      </w:r>
      <w:r w:rsidR="00662454" w:rsidRPr="00C03B91">
        <w:rPr>
          <w:rFonts w:cs="Arial"/>
          <w:szCs w:val="20"/>
        </w:rPr>
        <w:t xml:space="preserve"> oblikovati tako, da bi se </w:t>
      </w:r>
      <w:r w:rsidR="00C03B91">
        <w:rPr>
          <w:rFonts w:cs="Arial"/>
          <w:szCs w:val="20"/>
        </w:rPr>
        <w:t>omejitev</w:t>
      </w:r>
      <w:r w:rsidR="00662454" w:rsidRPr="00C03B91">
        <w:rPr>
          <w:rFonts w:cs="Arial"/>
          <w:szCs w:val="20"/>
        </w:rPr>
        <w:t xml:space="preserve"> pravice do pritožbe nanašala na 1. točko izreka odločbe. </w:t>
      </w:r>
    </w:p>
    <w:p w:rsidR="00C03B91" w:rsidRPr="00C03B91" w:rsidRDefault="00C03B91" w:rsidP="00C03B91">
      <w:pPr>
        <w:ind w:left="720"/>
        <w:jc w:val="both"/>
        <w:rPr>
          <w:rFonts w:cs="Arial"/>
          <w:szCs w:val="20"/>
        </w:rPr>
      </w:pPr>
    </w:p>
    <w:p w:rsidR="00104C34" w:rsidRPr="00A907DF" w:rsidRDefault="00104C34" w:rsidP="00A907DF">
      <w:pPr>
        <w:numPr>
          <w:ilvl w:val="0"/>
          <w:numId w:val="18"/>
        </w:numPr>
        <w:jc w:val="both"/>
        <w:rPr>
          <w:rFonts w:cs="Arial"/>
          <w:i/>
          <w:szCs w:val="20"/>
        </w:rPr>
      </w:pPr>
      <w:r>
        <w:rPr>
          <w:rFonts w:cs="Arial"/>
          <w:szCs w:val="20"/>
        </w:rPr>
        <w:t xml:space="preserve">Upravna inšpektorica </w:t>
      </w:r>
      <w:r w:rsidR="00F50FD2">
        <w:rPr>
          <w:rFonts w:cs="Arial"/>
          <w:szCs w:val="20"/>
        </w:rPr>
        <w:t>pripominja</w:t>
      </w:r>
      <w:r>
        <w:rPr>
          <w:rFonts w:cs="Arial"/>
          <w:szCs w:val="20"/>
        </w:rPr>
        <w:t>, da pomeni omejitev pravice do pritožbe iz petega odst.</w:t>
      </w:r>
      <w:r>
        <w:rPr>
          <w:rFonts w:cs="Arial"/>
          <w:i/>
          <w:szCs w:val="20"/>
        </w:rPr>
        <w:t xml:space="preserve"> </w:t>
      </w:r>
      <w:r w:rsidRPr="00D3061C">
        <w:rPr>
          <w:rFonts w:cs="Arial"/>
          <w:szCs w:val="20"/>
        </w:rPr>
        <w:t>45. člena ZUPUDPP</w:t>
      </w:r>
      <w:r w:rsidR="007D6E11" w:rsidRPr="00D3061C">
        <w:rPr>
          <w:rFonts w:cs="Arial"/>
          <w:szCs w:val="20"/>
        </w:rPr>
        <w:t xml:space="preserve"> poseg v prav</w:t>
      </w:r>
      <w:r w:rsidR="00BC0B9B" w:rsidRPr="00D3061C">
        <w:rPr>
          <w:rFonts w:cs="Arial"/>
          <w:szCs w:val="20"/>
        </w:rPr>
        <w:t>ico</w:t>
      </w:r>
      <w:r w:rsidR="007D6E11" w:rsidRPr="00D3061C">
        <w:rPr>
          <w:rFonts w:cs="Arial"/>
          <w:szCs w:val="20"/>
        </w:rPr>
        <w:t xml:space="preserve"> do </w:t>
      </w:r>
      <w:r w:rsidR="00B20F21">
        <w:rPr>
          <w:rFonts w:cs="Arial"/>
          <w:szCs w:val="20"/>
        </w:rPr>
        <w:t>pravnega sredstva</w:t>
      </w:r>
      <w:r w:rsidR="007D6E11" w:rsidRPr="00D3061C">
        <w:rPr>
          <w:rFonts w:cs="Arial"/>
          <w:szCs w:val="20"/>
        </w:rPr>
        <w:t xml:space="preserve"> iz 25. člena Ustave. Ali je ta poseg ustavnopravno dopusten ali ne, je lahko predmet presoje Ustavnega sodišča v ustreznem postopku.</w:t>
      </w:r>
      <w:r w:rsidR="007D6E11">
        <w:rPr>
          <w:rFonts w:cs="Arial"/>
          <w:i/>
          <w:szCs w:val="20"/>
        </w:rPr>
        <w:t xml:space="preserve"> </w:t>
      </w:r>
    </w:p>
    <w:p w:rsidR="003923C2" w:rsidRDefault="003923C2" w:rsidP="00B86AF8">
      <w:pPr>
        <w:jc w:val="both"/>
        <w:rPr>
          <w:rFonts w:cs="Arial"/>
          <w:szCs w:val="20"/>
        </w:rPr>
      </w:pPr>
    </w:p>
    <w:p w:rsidR="003923C2" w:rsidRDefault="00774EA9" w:rsidP="00B86AF8">
      <w:pPr>
        <w:jc w:val="both"/>
        <w:rPr>
          <w:rFonts w:cs="Arial"/>
          <w:szCs w:val="20"/>
        </w:rPr>
      </w:pPr>
      <w:r>
        <w:rPr>
          <w:rFonts w:cs="Arial"/>
          <w:szCs w:val="20"/>
        </w:rPr>
        <w:t>Zoper sklep in odločbo OE Novo mesto št. 02112-2428/2017-1 z dne 12. 10. 2017 je bila vložena pritožba, o kateri je odločilo Ministrstv</w:t>
      </w:r>
      <w:r w:rsidR="006D446A">
        <w:rPr>
          <w:rFonts w:cs="Arial"/>
          <w:szCs w:val="20"/>
        </w:rPr>
        <w:t>o</w:t>
      </w:r>
      <w:r>
        <w:rPr>
          <w:rFonts w:cs="Arial"/>
          <w:szCs w:val="20"/>
        </w:rPr>
        <w:t xml:space="preserve"> za okolje in prostor z odločbo št. 3532-148/2017-5 z dne 5. 4. 2018 tako, da je pritožbo zavrnilo. </w:t>
      </w:r>
      <w:r w:rsidR="006D446A">
        <w:rPr>
          <w:rFonts w:cs="Arial"/>
          <w:szCs w:val="20"/>
        </w:rPr>
        <w:t>Iz obrazložitve drugostopenjske odločbe je razvidno, da je MOP pri odločanju upošteval</w:t>
      </w:r>
      <w:r w:rsidR="00215F81">
        <w:rPr>
          <w:rFonts w:cs="Arial"/>
          <w:szCs w:val="20"/>
        </w:rPr>
        <w:t>o</w:t>
      </w:r>
      <w:r w:rsidR="006D446A">
        <w:rPr>
          <w:rFonts w:cs="Arial"/>
          <w:szCs w:val="20"/>
        </w:rPr>
        <w:t xml:space="preserve">, da je pritožba omejena (dovoljena le zaradi napak pri prenosu podatkov iz načrta parcel v naravo in v zemljiški kataster). </w:t>
      </w:r>
      <w:r w:rsidR="00D3061C">
        <w:rPr>
          <w:rFonts w:cs="Arial"/>
          <w:szCs w:val="20"/>
        </w:rPr>
        <w:t>Po vročitvi odločbe MOP je imela stranka z</w:t>
      </w:r>
      <w:r>
        <w:rPr>
          <w:rFonts w:cs="Arial"/>
          <w:szCs w:val="20"/>
        </w:rPr>
        <w:t>oper prvostopenjsko odločbo možnost sodnega varstva</w:t>
      </w:r>
      <w:r w:rsidR="006D446A">
        <w:rPr>
          <w:rFonts w:cs="Arial"/>
          <w:szCs w:val="20"/>
        </w:rPr>
        <w:t xml:space="preserve"> v upravnem sporu.</w:t>
      </w:r>
    </w:p>
    <w:p w:rsidR="003923C2" w:rsidRDefault="003923C2" w:rsidP="00B86AF8">
      <w:pPr>
        <w:jc w:val="both"/>
        <w:rPr>
          <w:rFonts w:cs="Arial"/>
          <w:szCs w:val="20"/>
        </w:rPr>
      </w:pPr>
    </w:p>
    <w:p w:rsidR="003923C2" w:rsidRDefault="00883313" w:rsidP="00883313">
      <w:pPr>
        <w:numPr>
          <w:ilvl w:val="0"/>
          <w:numId w:val="18"/>
        </w:numPr>
        <w:jc w:val="both"/>
        <w:rPr>
          <w:rFonts w:cs="Arial"/>
          <w:szCs w:val="20"/>
        </w:rPr>
      </w:pPr>
      <w:r>
        <w:rPr>
          <w:rFonts w:cs="Arial"/>
          <w:szCs w:val="20"/>
        </w:rPr>
        <w:t>Pri odločanju o pritožbi je drugostopenjski organ prekoračil instrukcijski rok iz prvega odst. 256. člena ZUP, pri čemer za prekoračitev roka niso izkazani opravičeni razlogi.</w:t>
      </w:r>
    </w:p>
    <w:p w:rsidR="003923C2" w:rsidRDefault="003923C2" w:rsidP="00B86AF8">
      <w:pPr>
        <w:jc w:val="both"/>
        <w:rPr>
          <w:rFonts w:cs="Arial"/>
          <w:szCs w:val="20"/>
        </w:rPr>
      </w:pPr>
    </w:p>
    <w:p w:rsidR="003923C2" w:rsidRDefault="003923C2" w:rsidP="00B86AF8">
      <w:pPr>
        <w:jc w:val="both"/>
        <w:rPr>
          <w:rFonts w:cs="Arial"/>
          <w:szCs w:val="20"/>
        </w:rPr>
      </w:pPr>
    </w:p>
    <w:p w:rsidR="004C0701" w:rsidRPr="009A1045" w:rsidRDefault="004C0701" w:rsidP="00B86AF8">
      <w:pPr>
        <w:jc w:val="both"/>
        <w:rPr>
          <w:rFonts w:cs="Arial"/>
          <w:i/>
          <w:szCs w:val="20"/>
          <w:u w:val="single"/>
        </w:rPr>
      </w:pPr>
      <w:r w:rsidRPr="009A1045">
        <w:rPr>
          <w:rFonts w:cs="Arial"/>
          <w:i/>
          <w:szCs w:val="20"/>
          <w:u w:val="single"/>
        </w:rPr>
        <w:t>Pojasnila OGU Novo mesto</w:t>
      </w:r>
    </w:p>
    <w:p w:rsidR="004C0701" w:rsidRPr="009A1045" w:rsidRDefault="004C0701" w:rsidP="00B86AF8">
      <w:pPr>
        <w:jc w:val="both"/>
        <w:rPr>
          <w:rFonts w:cs="Arial"/>
          <w:i/>
          <w:szCs w:val="20"/>
        </w:rPr>
      </w:pPr>
    </w:p>
    <w:p w:rsidR="006721D5" w:rsidRPr="009A1045" w:rsidRDefault="004C0701" w:rsidP="004C0701">
      <w:pPr>
        <w:jc w:val="both"/>
        <w:rPr>
          <w:i/>
        </w:rPr>
      </w:pPr>
      <w:r w:rsidRPr="009A1045">
        <w:rPr>
          <w:i/>
        </w:rPr>
        <w:t xml:space="preserve">Direktor OGU Novo mesto je pojasnil, da bodo v nadaljevanju upoštevali ugotovitve glede navajanja predpisov v uvodu odločb in tudi sicer glede njihove sestave v skladu s prvim odstavkom 214. člena ZUP. V zvezi s preizkusom zadeve po 35. členu ZEN-a, bodo prav tako pozorni na njeno navajanje v obrazložitvi odločbe, saj so to določbo ZEN-a sicer v samem postopku dejansko upoštevali. Glede pripomb udeležencev mejne obravnave bodo ocenili njihovo relevantnost in se v odločbah do njih opredelili. Kolikor gre za upoštevanje 45. člena ZUPUDPP, bodo ugotovitve te presoje ustrezno obrazložili v obrazložitvi odločbe. Še posebej bodo pozorni na pravilnost in zakonitost pravnega pouka tako, da bodo v celoti sledili ugotovitvam. Direktor OGU Novo mesto bo z uradno osebo </w:t>
      </w:r>
      <w:r w:rsidR="003276BF">
        <w:rPr>
          <w:rFonts w:cs="Arial"/>
          <w:i/>
        </w:rPr>
        <w:t>█</w:t>
      </w:r>
      <w:r w:rsidRPr="009A1045">
        <w:rPr>
          <w:i/>
        </w:rPr>
        <w:t>o ugotovljenih kršitvah opravil tudi razgovor.</w:t>
      </w:r>
    </w:p>
    <w:p w:rsidR="00A45353" w:rsidRPr="007B177E" w:rsidRDefault="007E5189" w:rsidP="00A45353">
      <w:pPr>
        <w:jc w:val="both"/>
        <w:rPr>
          <w:rFonts w:cs="Arial"/>
          <w:b/>
          <w:szCs w:val="20"/>
        </w:rPr>
      </w:pPr>
      <w:r>
        <w:rPr>
          <w:rFonts w:cs="Arial"/>
          <w:b/>
          <w:szCs w:val="20"/>
        </w:rPr>
        <w:t>6</w:t>
      </w:r>
      <w:r w:rsidR="00A45353" w:rsidRPr="007B177E">
        <w:rPr>
          <w:rFonts w:cs="Arial"/>
          <w:b/>
          <w:szCs w:val="20"/>
        </w:rPr>
        <w:t xml:space="preserve">. Obravnava pobud za uvedbo nadzora, ki se nanaša na OGU </w:t>
      </w:r>
      <w:r w:rsidR="00A45353">
        <w:rPr>
          <w:rFonts w:cs="Arial"/>
          <w:b/>
          <w:szCs w:val="20"/>
        </w:rPr>
        <w:t>Ljubljana</w:t>
      </w:r>
      <w:r w:rsidR="00D04A1D">
        <w:rPr>
          <w:rFonts w:cs="Arial"/>
          <w:b/>
          <w:szCs w:val="20"/>
        </w:rPr>
        <w:t xml:space="preserve"> (zadeve IJS št. 0610-424/2017 in 0610-338/2017)</w:t>
      </w:r>
    </w:p>
    <w:p w:rsidR="003923C2" w:rsidRDefault="003923C2" w:rsidP="00B86AF8">
      <w:pPr>
        <w:jc w:val="both"/>
        <w:rPr>
          <w:rFonts w:cs="Arial"/>
          <w:szCs w:val="20"/>
        </w:rPr>
      </w:pPr>
    </w:p>
    <w:p w:rsidR="003923C2" w:rsidRDefault="007E5189" w:rsidP="00B86AF8">
      <w:pPr>
        <w:jc w:val="both"/>
        <w:rPr>
          <w:rFonts w:cs="Arial"/>
          <w:szCs w:val="20"/>
        </w:rPr>
      </w:pPr>
      <w:r w:rsidRPr="007E5189">
        <w:rPr>
          <w:rFonts w:cs="Arial"/>
          <w:b/>
          <w:szCs w:val="20"/>
        </w:rPr>
        <w:t>6</w:t>
      </w:r>
      <w:r w:rsidR="00F5674F" w:rsidRPr="007E5189">
        <w:rPr>
          <w:rFonts w:cs="Arial"/>
          <w:b/>
          <w:szCs w:val="20"/>
        </w:rPr>
        <w:t>.1</w:t>
      </w:r>
      <w:r w:rsidR="00F5674F">
        <w:rPr>
          <w:rFonts w:cs="Arial"/>
          <w:szCs w:val="20"/>
        </w:rPr>
        <w:t xml:space="preserve"> Upravna inšpekcija je prejela </w:t>
      </w:r>
      <w:r w:rsidR="007C0144">
        <w:rPr>
          <w:rFonts w:cs="Arial"/>
          <w:szCs w:val="20"/>
        </w:rPr>
        <w:t xml:space="preserve">pobudo za uvedbo nadzora, ki se nanaša na delo </w:t>
      </w:r>
      <w:r w:rsidR="00B027F6">
        <w:rPr>
          <w:rFonts w:cs="Arial"/>
          <w:szCs w:val="20"/>
        </w:rPr>
        <w:t>OGU Ljubljana, Geodetska pisarna Grosuplje,</w:t>
      </w:r>
      <w:r w:rsidR="007C0144">
        <w:rPr>
          <w:rFonts w:cs="Arial"/>
          <w:szCs w:val="20"/>
        </w:rPr>
        <w:t xml:space="preserve"> pri evidentiranju podatkov v registru nepremičnin. </w:t>
      </w:r>
      <w:r w:rsidR="00F5674F">
        <w:rPr>
          <w:rFonts w:cs="Arial"/>
          <w:szCs w:val="20"/>
        </w:rPr>
        <w:t>Iz pobude izhaja</w:t>
      </w:r>
      <w:r w:rsidR="007C0144">
        <w:rPr>
          <w:rFonts w:cs="Arial"/>
          <w:szCs w:val="20"/>
        </w:rPr>
        <w:t xml:space="preserve">, da so </w:t>
      </w:r>
      <w:r w:rsidR="00F5674F">
        <w:rPr>
          <w:rFonts w:cs="Arial"/>
          <w:szCs w:val="20"/>
        </w:rPr>
        <w:t>bili podatki</w:t>
      </w:r>
      <w:r w:rsidR="007C0144">
        <w:rPr>
          <w:rFonts w:cs="Arial"/>
          <w:szCs w:val="20"/>
        </w:rPr>
        <w:t xml:space="preserve"> v evidencah spremen</w:t>
      </w:r>
      <w:r w:rsidR="00F5674F">
        <w:rPr>
          <w:rFonts w:cs="Arial"/>
          <w:szCs w:val="20"/>
        </w:rPr>
        <w:t>jeni</w:t>
      </w:r>
      <w:r w:rsidR="007C0144">
        <w:rPr>
          <w:rFonts w:cs="Arial"/>
          <w:szCs w:val="20"/>
        </w:rPr>
        <w:t xml:space="preserve"> na podlagi enostranske zahteve pooblaščenke nasprotne stranke. V dopisu naj bi GURS navedla, da bodo spremenili podatke v evidencah le v primeru soglasja vseh solastnikov ter po predložitvi ustreznih fotografij. Te navedbe naj bi bile v nasprotju z dotedanjim ravnanjem</w:t>
      </w:r>
      <w:r w:rsidR="00F5674F">
        <w:rPr>
          <w:rFonts w:cs="Arial"/>
          <w:szCs w:val="20"/>
        </w:rPr>
        <w:t xml:space="preserve"> organa</w:t>
      </w:r>
      <w:r w:rsidR="007C0144">
        <w:rPr>
          <w:rFonts w:cs="Arial"/>
          <w:szCs w:val="20"/>
        </w:rPr>
        <w:t xml:space="preserve">. Na podlagi zahteve odvetnice naj bi GURS v evidenci spremenil podatke o lastništvu stavb na parceli št. </w:t>
      </w:r>
      <w:r w:rsidR="003276BF">
        <w:rPr>
          <w:rFonts w:cs="Arial"/>
          <w:szCs w:val="20"/>
        </w:rPr>
        <w:t>█</w:t>
      </w:r>
      <w:r w:rsidR="007C0144">
        <w:rPr>
          <w:rFonts w:cs="Arial"/>
          <w:szCs w:val="20"/>
        </w:rPr>
        <w:t xml:space="preserve"> k.o. </w:t>
      </w:r>
      <w:r w:rsidR="003276BF">
        <w:rPr>
          <w:rFonts w:cs="Arial"/>
          <w:szCs w:val="20"/>
        </w:rPr>
        <w:t>█</w:t>
      </w:r>
      <w:r w:rsidR="007C0144">
        <w:rPr>
          <w:rFonts w:cs="Arial"/>
          <w:szCs w:val="20"/>
        </w:rPr>
        <w:t xml:space="preserve"> </w:t>
      </w:r>
      <w:r w:rsidR="00FD32A1">
        <w:rPr>
          <w:rFonts w:cs="Arial"/>
          <w:szCs w:val="20"/>
        </w:rPr>
        <w:t>█</w:t>
      </w:r>
      <w:r w:rsidR="007C0144">
        <w:rPr>
          <w:rFonts w:cs="Arial"/>
          <w:szCs w:val="20"/>
        </w:rPr>
        <w:t xml:space="preserve"> kljub temu, da pred tem ni pridobil soglasja solastnice nepremičnine. </w:t>
      </w:r>
      <w:r w:rsidR="00F5674F">
        <w:rPr>
          <w:rFonts w:cs="Arial"/>
          <w:szCs w:val="20"/>
        </w:rPr>
        <w:t>Iz pobude izhaja, da je stranka podala zahtevo</w:t>
      </w:r>
      <w:r w:rsidR="007C0144">
        <w:rPr>
          <w:rFonts w:cs="Arial"/>
          <w:szCs w:val="20"/>
        </w:rPr>
        <w:t xml:space="preserve">, da </w:t>
      </w:r>
      <w:r w:rsidR="00F5674F">
        <w:rPr>
          <w:rFonts w:cs="Arial"/>
          <w:szCs w:val="20"/>
        </w:rPr>
        <w:t xml:space="preserve">organ </w:t>
      </w:r>
      <w:r w:rsidR="007C0144">
        <w:rPr>
          <w:rFonts w:cs="Arial"/>
          <w:szCs w:val="20"/>
        </w:rPr>
        <w:t>vrne</w:t>
      </w:r>
      <w:r w:rsidR="00F5674F">
        <w:rPr>
          <w:rFonts w:cs="Arial"/>
          <w:szCs w:val="20"/>
        </w:rPr>
        <w:t xml:space="preserve"> podatke</w:t>
      </w:r>
      <w:r w:rsidR="007C0144">
        <w:rPr>
          <w:rFonts w:cs="Arial"/>
          <w:szCs w:val="20"/>
        </w:rPr>
        <w:t xml:space="preserve"> v prejšnje stanje oziroma </w:t>
      </w:r>
      <w:r w:rsidR="00F5674F">
        <w:rPr>
          <w:rFonts w:cs="Arial"/>
          <w:szCs w:val="20"/>
        </w:rPr>
        <w:t>da zagotovi</w:t>
      </w:r>
      <w:r w:rsidR="007C0144">
        <w:rPr>
          <w:rFonts w:cs="Arial"/>
          <w:szCs w:val="20"/>
        </w:rPr>
        <w:t xml:space="preserve"> vpis podatkov, kot so bili vpisani pred zahtevo </w:t>
      </w:r>
      <w:r w:rsidR="00F5674F">
        <w:rPr>
          <w:rFonts w:cs="Arial"/>
          <w:szCs w:val="20"/>
        </w:rPr>
        <w:t>pooblaščenke nasprotne stranke</w:t>
      </w:r>
      <w:r w:rsidR="007C0144">
        <w:rPr>
          <w:rFonts w:cs="Arial"/>
          <w:szCs w:val="20"/>
        </w:rPr>
        <w:t xml:space="preserve">. GURS je odgovoril, da bodo </w:t>
      </w:r>
      <w:r w:rsidR="007C0144">
        <w:rPr>
          <w:rFonts w:cs="Arial"/>
          <w:szCs w:val="20"/>
        </w:rPr>
        <w:lastRenderedPageBreak/>
        <w:t xml:space="preserve">podatke spremenili  le v primeru soglasja vseh solastnikov. Takšno ravnanje </w:t>
      </w:r>
      <w:r w:rsidR="006B1230">
        <w:rPr>
          <w:rFonts w:cs="Arial"/>
          <w:szCs w:val="20"/>
        </w:rPr>
        <w:t>naj bi kazalo</w:t>
      </w:r>
      <w:r w:rsidR="007C0144">
        <w:rPr>
          <w:rFonts w:cs="Arial"/>
          <w:szCs w:val="20"/>
        </w:rPr>
        <w:t xml:space="preserve"> na neenako obravnavo posameznih strank, saj so na zahtevo ene stranke enostransko spremenili podatke</w:t>
      </w:r>
      <w:r w:rsidR="00F5674F">
        <w:rPr>
          <w:rFonts w:cs="Arial"/>
          <w:szCs w:val="20"/>
        </w:rPr>
        <w:t>, na zahtevo druge stranke pa navajajo, da podatkov ne morejo enostransko spremeniti</w:t>
      </w:r>
      <w:r w:rsidR="007C0144">
        <w:rPr>
          <w:rFonts w:cs="Arial"/>
          <w:szCs w:val="20"/>
        </w:rPr>
        <w:t>.</w:t>
      </w:r>
      <w:r w:rsidR="005731A3">
        <w:rPr>
          <w:rFonts w:cs="Arial"/>
          <w:szCs w:val="20"/>
        </w:rPr>
        <w:t xml:space="preserve"> Iz pobude nadalje izhaja, da prizadeti stranki ni bilo pojasnjeno, na kakšni pravni podlagi, je organ spreminjal podatke, da se organ izmika odgovarjanju na direktna vprašanja in da je postopek n</w:t>
      </w:r>
      <w:r w:rsidR="00482447">
        <w:rPr>
          <w:rFonts w:cs="Arial"/>
          <w:szCs w:val="20"/>
        </w:rPr>
        <w:t>e</w:t>
      </w:r>
      <w:r w:rsidR="005731A3">
        <w:rPr>
          <w:rFonts w:cs="Arial"/>
          <w:szCs w:val="20"/>
        </w:rPr>
        <w:t>zakonit.</w:t>
      </w:r>
    </w:p>
    <w:p w:rsidR="00B45298" w:rsidRDefault="00B45298" w:rsidP="00B86AF8">
      <w:pPr>
        <w:jc w:val="both"/>
        <w:rPr>
          <w:rFonts w:cs="Arial"/>
          <w:szCs w:val="20"/>
        </w:rPr>
      </w:pPr>
    </w:p>
    <w:p w:rsidR="001935D3" w:rsidRDefault="00FA0F42" w:rsidP="00576DF2">
      <w:pPr>
        <w:jc w:val="both"/>
        <w:rPr>
          <w:rFonts w:cs="Arial"/>
          <w:szCs w:val="20"/>
        </w:rPr>
      </w:pPr>
      <w:r>
        <w:rPr>
          <w:rFonts w:cs="Arial"/>
          <w:szCs w:val="20"/>
        </w:rPr>
        <w:t xml:space="preserve">V postopku nadzora je upravna inšpektorica vpogledala v relevantne dokumente zadeve in pridobila pojasnila organa. </w:t>
      </w:r>
      <w:r w:rsidR="00BB13BE">
        <w:rPr>
          <w:rFonts w:cs="Arial"/>
          <w:szCs w:val="20"/>
        </w:rPr>
        <w:t>Pobuda se nanaša na postopek vpisa podatkov v register nepremični</w:t>
      </w:r>
      <w:r w:rsidR="00B45298">
        <w:rPr>
          <w:rFonts w:cs="Arial"/>
          <w:szCs w:val="20"/>
        </w:rPr>
        <w:t>n</w:t>
      </w:r>
      <w:r w:rsidR="00BB13BE">
        <w:rPr>
          <w:rFonts w:cs="Arial"/>
          <w:szCs w:val="20"/>
        </w:rPr>
        <w:t xml:space="preserve"> (v nad. REN)</w:t>
      </w:r>
      <w:r w:rsidR="006E13F7">
        <w:rPr>
          <w:rFonts w:cs="Arial"/>
          <w:szCs w:val="20"/>
        </w:rPr>
        <w:t xml:space="preserve"> na podlagi zakonodaje, ki je veljala v letu 2017</w:t>
      </w:r>
      <w:r w:rsidR="00BB13BE">
        <w:rPr>
          <w:rFonts w:cs="Arial"/>
          <w:szCs w:val="20"/>
        </w:rPr>
        <w:t xml:space="preserve">. Na podlagi prvega odst. 96. člena ZEN je </w:t>
      </w:r>
      <w:r w:rsidR="00B45298">
        <w:rPr>
          <w:rFonts w:cs="Arial"/>
          <w:szCs w:val="20"/>
        </w:rPr>
        <w:t xml:space="preserve">REN </w:t>
      </w:r>
      <w:r w:rsidR="00BB13BE">
        <w:rPr>
          <w:rFonts w:cs="Arial"/>
          <w:szCs w:val="20"/>
        </w:rPr>
        <w:t>večnamenska zbirka podatkov o nepremičninah na območju RS, ki se vzpostavi in vodi zaradi zagotavljanja podatkov, ki odražajo dejansko stanje nepremičnin v naravi. V register nepremičnin se prevzemajo podatki iz zemljiškega katastra, katastra stavb, zemljiške knjige, registra prostor</w:t>
      </w:r>
      <w:r w:rsidR="006E13F7">
        <w:rPr>
          <w:rFonts w:cs="Arial"/>
          <w:szCs w:val="20"/>
        </w:rPr>
        <w:t>s</w:t>
      </w:r>
      <w:r w:rsidR="00BB13BE">
        <w:rPr>
          <w:rFonts w:cs="Arial"/>
          <w:szCs w:val="20"/>
        </w:rPr>
        <w:t xml:space="preserve">kih enot, centralnega registra prebivalstva, poslovnega registra Slovenije, iz zbirk podatkov samoupravnih lokalnih skupnosti ter iz javnih in drugih zbirk podatkov (prvi odst. 100. člena ZEN). </w:t>
      </w:r>
    </w:p>
    <w:p w:rsidR="001935D3" w:rsidRDefault="001935D3" w:rsidP="00576DF2">
      <w:pPr>
        <w:jc w:val="both"/>
        <w:rPr>
          <w:rFonts w:cs="Arial"/>
          <w:szCs w:val="20"/>
        </w:rPr>
      </w:pPr>
    </w:p>
    <w:p w:rsidR="00BB13BE" w:rsidRDefault="006E13F7" w:rsidP="00576DF2">
      <w:pPr>
        <w:jc w:val="both"/>
        <w:rPr>
          <w:rFonts w:cs="Arial"/>
          <w:szCs w:val="20"/>
        </w:rPr>
      </w:pPr>
      <w:r>
        <w:rPr>
          <w:rFonts w:cs="Arial"/>
          <w:szCs w:val="20"/>
        </w:rPr>
        <w:t xml:space="preserve">V času postopanja organa je veljala določba 3. odst. 100. člena ZEN, ki se je glasila: </w:t>
      </w:r>
      <w:r w:rsidR="00BB13BE" w:rsidRPr="00B45298">
        <w:rPr>
          <w:rFonts w:cs="Arial"/>
          <w:i/>
          <w:szCs w:val="20"/>
        </w:rPr>
        <w:t>Če geodetska uprav</w:t>
      </w:r>
      <w:r w:rsidR="001935D3" w:rsidRPr="00B45298">
        <w:rPr>
          <w:rFonts w:cs="Arial"/>
          <w:i/>
          <w:szCs w:val="20"/>
        </w:rPr>
        <w:t>a</w:t>
      </w:r>
      <w:r w:rsidR="00BB13BE" w:rsidRPr="00B45298">
        <w:rPr>
          <w:rFonts w:cs="Arial"/>
          <w:i/>
          <w:szCs w:val="20"/>
        </w:rPr>
        <w:t xml:space="preserve"> ugotovi, da podatki o nepremičninah</w:t>
      </w:r>
      <w:r w:rsidRPr="00B45298">
        <w:rPr>
          <w:rFonts w:cs="Arial"/>
          <w:i/>
          <w:szCs w:val="20"/>
        </w:rPr>
        <w:t>, evidentirani v registru nepremičnin, ne ustrezajo dejanskemu stanju, jih lahko pridobi z metodami in tehnikami inventarizacije prostora. Če je treba pridobiti druge podatke o nepremičninah, ki jih določa drug predpis, jih lahko pridobi z vprašalniki iz 103. člena tega zakona, ali z metodami in tehnikami inventarizacije prostora.</w:t>
      </w:r>
      <w:r>
        <w:rPr>
          <w:rFonts w:cs="Arial"/>
          <w:szCs w:val="20"/>
        </w:rPr>
        <w:t xml:space="preserve"> Po tedaj veljavni določbi četrtega odst. 100. člena ZEN so bile metode in tehnike inventarizacije prostora: terenski ogledi, geodetske izmere in interpretacija strokovnih podlag.</w:t>
      </w:r>
    </w:p>
    <w:p w:rsidR="00BB13BE" w:rsidRDefault="00BB13BE" w:rsidP="00576DF2">
      <w:pPr>
        <w:jc w:val="both"/>
        <w:rPr>
          <w:rFonts w:cs="Arial"/>
          <w:szCs w:val="20"/>
        </w:rPr>
      </w:pPr>
    </w:p>
    <w:p w:rsidR="00576DF2" w:rsidRDefault="00FA0F42" w:rsidP="00576DF2">
      <w:pPr>
        <w:jc w:val="both"/>
        <w:rPr>
          <w:rFonts w:cs="Arial"/>
          <w:szCs w:val="20"/>
        </w:rPr>
      </w:pPr>
      <w:r>
        <w:rPr>
          <w:rFonts w:cs="Arial"/>
          <w:szCs w:val="20"/>
        </w:rPr>
        <w:t xml:space="preserve">Iz pridobljenih podatkov je razvidno, da se je dne 20. 9. 2017 </w:t>
      </w:r>
      <w:r w:rsidR="0063564D">
        <w:rPr>
          <w:rFonts w:cs="Arial"/>
          <w:szCs w:val="20"/>
        </w:rPr>
        <w:t>v Geodetski pisarni Grosuplje</w:t>
      </w:r>
      <w:r>
        <w:rPr>
          <w:rFonts w:cs="Arial"/>
          <w:szCs w:val="20"/>
        </w:rPr>
        <w:t xml:space="preserve"> zglasila pooblaščenka solastnice </w:t>
      </w:r>
      <w:r w:rsidR="003276BF">
        <w:rPr>
          <w:rFonts w:cs="Arial"/>
          <w:szCs w:val="20"/>
        </w:rPr>
        <w:t>█</w:t>
      </w:r>
      <w:r>
        <w:rPr>
          <w:rFonts w:cs="Arial"/>
          <w:szCs w:val="20"/>
        </w:rPr>
        <w:t>na parceli št</w:t>
      </w:r>
      <w:r w:rsidR="003276BF">
        <w:rPr>
          <w:rFonts w:cs="Arial"/>
          <w:szCs w:val="20"/>
        </w:rPr>
        <w:t>█</w:t>
      </w:r>
      <w:r>
        <w:rPr>
          <w:rFonts w:cs="Arial"/>
          <w:szCs w:val="20"/>
        </w:rPr>
        <w:t xml:space="preserve">k.o. </w:t>
      </w:r>
      <w:r w:rsidR="003276BF">
        <w:rPr>
          <w:rFonts w:cs="Arial"/>
          <w:szCs w:val="20"/>
        </w:rPr>
        <w:t>█</w:t>
      </w:r>
      <w:r>
        <w:rPr>
          <w:rFonts w:cs="Arial"/>
          <w:szCs w:val="20"/>
        </w:rPr>
        <w:t xml:space="preserve"> </w:t>
      </w:r>
      <w:r w:rsidR="00FD32A1">
        <w:rPr>
          <w:rFonts w:cs="Arial"/>
          <w:szCs w:val="20"/>
        </w:rPr>
        <w:t>█</w:t>
      </w:r>
      <w:r>
        <w:rPr>
          <w:rFonts w:cs="Arial"/>
          <w:szCs w:val="20"/>
        </w:rPr>
        <w:t xml:space="preserve"> in zahtevala, da se v registru nepremičnin pri delih stavbe z ID </w:t>
      </w:r>
      <w:r w:rsidR="00FD32A1">
        <w:rPr>
          <w:rFonts w:cs="Arial"/>
          <w:szCs w:val="20"/>
        </w:rPr>
        <w:t>█</w:t>
      </w:r>
      <w:r>
        <w:rPr>
          <w:rFonts w:cs="Arial"/>
          <w:szCs w:val="20"/>
        </w:rPr>
        <w:t xml:space="preserve">in ID </w:t>
      </w:r>
      <w:r w:rsidR="00FD32A1">
        <w:rPr>
          <w:rFonts w:cs="Arial"/>
          <w:szCs w:val="20"/>
        </w:rPr>
        <w:t>█</w:t>
      </w:r>
      <w:r>
        <w:rPr>
          <w:rFonts w:cs="Arial"/>
          <w:szCs w:val="20"/>
        </w:rPr>
        <w:t xml:space="preserve">spremenijo površine delov stavb ter da se vpiše spremenjen podatek o lastništvu. Glede površin stavbe in delov stavbe z ID </w:t>
      </w:r>
      <w:r w:rsidR="003276BF">
        <w:rPr>
          <w:rFonts w:cs="Arial"/>
          <w:szCs w:val="20"/>
        </w:rPr>
        <w:t>█</w:t>
      </w:r>
      <w:r>
        <w:rPr>
          <w:rFonts w:cs="Arial"/>
          <w:szCs w:val="20"/>
        </w:rPr>
        <w:t xml:space="preserve">je predložila kopije iz projekta za pridobitev gradbenega dovoljenja. Geodetska pisarna Grosuplje je </w:t>
      </w:r>
      <w:r w:rsidR="00AB176D">
        <w:rPr>
          <w:rFonts w:cs="Arial"/>
          <w:szCs w:val="20"/>
        </w:rPr>
        <w:t xml:space="preserve">o izvedenih spremembah podatkov v REN obvestila drugo solastnico </w:t>
      </w:r>
      <w:r w:rsidR="003276BF">
        <w:rPr>
          <w:rFonts w:cs="Arial"/>
          <w:szCs w:val="20"/>
        </w:rPr>
        <w:t>█</w:t>
      </w:r>
      <w:r w:rsidR="00AB176D">
        <w:rPr>
          <w:rFonts w:cs="Arial"/>
          <w:szCs w:val="20"/>
        </w:rPr>
        <w:t>z dopisom št. 35354-272017-50 z dne 27. 9. 2017</w:t>
      </w:r>
    </w:p>
    <w:p w:rsidR="00B54D1E" w:rsidRDefault="00B54D1E" w:rsidP="00576DF2">
      <w:pPr>
        <w:jc w:val="both"/>
        <w:rPr>
          <w:rFonts w:cs="Arial"/>
          <w:szCs w:val="20"/>
        </w:rPr>
      </w:pPr>
    </w:p>
    <w:p w:rsidR="003D4BEA" w:rsidRDefault="002A5160" w:rsidP="00B54D1E">
      <w:pPr>
        <w:numPr>
          <w:ilvl w:val="0"/>
          <w:numId w:val="18"/>
        </w:numPr>
        <w:jc w:val="both"/>
        <w:rPr>
          <w:rFonts w:cs="Arial"/>
          <w:szCs w:val="20"/>
        </w:rPr>
      </w:pPr>
      <w:r>
        <w:rPr>
          <w:rFonts w:cs="Arial"/>
          <w:szCs w:val="20"/>
        </w:rPr>
        <w:t xml:space="preserve">V dokumentaciji zadeve ni evidentirana </w:t>
      </w:r>
      <w:r w:rsidR="003D4BEA">
        <w:rPr>
          <w:rFonts w:cs="Arial"/>
          <w:szCs w:val="20"/>
        </w:rPr>
        <w:t>zahteva</w:t>
      </w:r>
      <w:r>
        <w:rPr>
          <w:rFonts w:cs="Arial"/>
          <w:szCs w:val="20"/>
        </w:rPr>
        <w:t xml:space="preserve"> stranka</w:t>
      </w:r>
      <w:r w:rsidR="006513E6">
        <w:rPr>
          <w:rFonts w:cs="Arial"/>
          <w:szCs w:val="20"/>
        </w:rPr>
        <w:t>, kar ni v skladu s 92. členom UUP/2005</w:t>
      </w:r>
      <w:r w:rsidR="003D4BEA">
        <w:rPr>
          <w:rFonts w:cs="Arial"/>
          <w:szCs w:val="20"/>
        </w:rPr>
        <w:t xml:space="preserve">. Glede na okoliščino, da se je pooblaščenka osebno zglasila pri organu, bi moral organ postopati tako, da bi o ustni zahtevi stranke sestavil zapisnik ob smiselni uporabi 74. člena ZUP. </w:t>
      </w:r>
    </w:p>
    <w:p w:rsidR="00B027F6" w:rsidRPr="00FE5290" w:rsidRDefault="003D4BEA" w:rsidP="00B027F6">
      <w:pPr>
        <w:numPr>
          <w:ilvl w:val="0"/>
          <w:numId w:val="18"/>
        </w:numPr>
        <w:jc w:val="both"/>
        <w:rPr>
          <w:rFonts w:cs="Arial"/>
          <w:szCs w:val="20"/>
        </w:rPr>
      </w:pPr>
      <w:r>
        <w:rPr>
          <w:rFonts w:cs="Arial"/>
          <w:szCs w:val="20"/>
        </w:rPr>
        <w:t>Organ je v</w:t>
      </w:r>
      <w:r w:rsidR="002A5160">
        <w:rPr>
          <w:rFonts w:cs="Arial"/>
          <w:szCs w:val="20"/>
        </w:rPr>
        <w:t xml:space="preserve"> </w:t>
      </w:r>
      <w:r>
        <w:rPr>
          <w:rFonts w:cs="Arial"/>
          <w:szCs w:val="20"/>
        </w:rPr>
        <w:t xml:space="preserve">REN spremenil podatke o površini dela stavbe in podatke o lastništvu nepremičnine. Pri spremembi podatkov o površinah se je oprl na podatke projekta za pridobitev gradbenega dovoljenja, za </w:t>
      </w:r>
      <w:r w:rsidR="00FE5290">
        <w:rPr>
          <w:rFonts w:cs="Arial"/>
          <w:szCs w:val="20"/>
        </w:rPr>
        <w:t xml:space="preserve">spremembo </w:t>
      </w:r>
      <w:r>
        <w:rPr>
          <w:rFonts w:cs="Arial"/>
          <w:szCs w:val="20"/>
        </w:rPr>
        <w:t>podat</w:t>
      </w:r>
      <w:r w:rsidR="00FE5290">
        <w:rPr>
          <w:rFonts w:cs="Arial"/>
          <w:szCs w:val="20"/>
        </w:rPr>
        <w:t>ka</w:t>
      </w:r>
      <w:r>
        <w:rPr>
          <w:rFonts w:cs="Arial"/>
          <w:szCs w:val="20"/>
        </w:rPr>
        <w:t xml:space="preserve"> o </w:t>
      </w:r>
      <w:r w:rsidR="00FE5290">
        <w:rPr>
          <w:rFonts w:cs="Arial"/>
          <w:szCs w:val="20"/>
        </w:rPr>
        <w:t>lastništvu</w:t>
      </w:r>
      <w:r>
        <w:rPr>
          <w:rFonts w:cs="Arial"/>
          <w:szCs w:val="20"/>
        </w:rPr>
        <w:t xml:space="preserve"> nepremičnine </w:t>
      </w:r>
      <w:r w:rsidR="00FE5290">
        <w:rPr>
          <w:rFonts w:cs="Arial"/>
          <w:szCs w:val="20"/>
        </w:rPr>
        <w:t>pa ni izkazan</w:t>
      </w:r>
      <w:r w:rsidR="004E0698">
        <w:rPr>
          <w:rFonts w:cs="Arial"/>
          <w:szCs w:val="20"/>
        </w:rPr>
        <w:t>a pravna listina, ki bi izkazovala pravico do pridobitve lastninske pravice na nepremičnini</w:t>
      </w:r>
      <w:r w:rsidR="00FE5290">
        <w:rPr>
          <w:rFonts w:cs="Arial"/>
          <w:szCs w:val="20"/>
        </w:rPr>
        <w:t xml:space="preserve">. Sprememba podatka o lastništvu ni bila v skladu s </w:t>
      </w:r>
      <w:r w:rsidR="0048582D">
        <w:rPr>
          <w:rFonts w:cs="Arial"/>
          <w:szCs w:val="20"/>
        </w:rPr>
        <w:t xml:space="preserve">tretjim odst. 99. člena </w:t>
      </w:r>
      <w:r w:rsidR="00FE5290">
        <w:rPr>
          <w:rFonts w:cs="Arial"/>
          <w:szCs w:val="20"/>
        </w:rPr>
        <w:t>ZEN</w:t>
      </w:r>
      <w:r w:rsidR="0048582D">
        <w:rPr>
          <w:rFonts w:cs="Arial"/>
          <w:szCs w:val="20"/>
        </w:rPr>
        <w:t>.</w:t>
      </w:r>
      <w:r w:rsidR="0048582D">
        <w:rPr>
          <w:rStyle w:val="Sprotnaopomba-sklic"/>
          <w:rFonts w:cs="Arial"/>
          <w:szCs w:val="20"/>
        </w:rPr>
        <w:footnoteReference w:id="18"/>
      </w:r>
      <w:r w:rsidR="0048582D">
        <w:rPr>
          <w:rFonts w:cs="Arial"/>
          <w:szCs w:val="20"/>
        </w:rPr>
        <w:t xml:space="preserve"> </w:t>
      </w:r>
    </w:p>
    <w:p w:rsidR="00576DF2" w:rsidRDefault="00576DF2" w:rsidP="00576DF2">
      <w:pPr>
        <w:jc w:val="both"/>
        <w:rPr>
          <w:rFonts w:cs="Arial"/>
          <w:szCs w:val="20"/>
        </w:rPr>
      </w:pPr>
    </w:p>
    <w:p w:rsidR="00576DF2" w:rsidRDefault="00FE5290" w:rsidP="00953A34">
      <w:pPr>
        <w:jc w:val="both"/>
        <w:rPr>
          <w:rFonts w:cs="Arial"/>
          <w:szCs w:val="20"/>
        </w:rPr>
      </w:pPr>
      <w:r>
        <w:rPr>
          <w:rFonts w:cs="Arial"/>
          <w:szCs w:val="20"/>
        </w:rPr>
        <w:t>O</w:t>
      </w:r>
      <w:r w:rsidR="00AB176D">
        <w:rPr>
          <w:rFonts w:cs="Arial"/>
          <w:szCs w:val="20"/>
        </w:rPr>
        <w:t>rgan v dopisu z dne 27. 9. 2017</w:t>
      </w:r>
      <w:r>
        <w:rPr>
          <w:rFonts w:cs="Arial"/>
          <w:szCs w:val="20"/>
        </w:rPr>
        <w:t xml:space="preserve">, ki ga je poslal </w:t>
      </w:r>
      <w:r w:rsidR="00FD32A1">
        <w:rPr>
          <w:rFonts w:cs="Arial"/>
          <w:szCs w:val="20"/>
        </w:rPr>
        <w:t>█</w:t>
      </w:r>
      <w:r>
        <w:rPr>
          <w:rFonts w:cs="Arial"/>
          <w:szCs w:val="20"/>
        </w:rPr>
        <w:t>,</w:t>
      </w:r>
      <w:r w:rsidR="00AB176D">
        <w:rPr>
          <w:rFonts w:cs="Arial"/>
          <w:szCs w:val="20"/>
        </w:rPr>
        <w:t xml:space="preserve"> navedel popravke, ki jih je opravil v REN in </w:t>
      </w:r>
      <w:r>
        <w:rPr>
          <w:rFonts w:cs="Arial"/>
          <w:szCs w:val="20"/>
        </w:rPr>
        <w:t>zapisal</w:t>
      </w:r>
      <w:r w:rsidR="00AB176D">
        <w:rPr>
          <w:rFonts w:cs="Arial"/>
          <w:szCs w:val="20"/>
        </w:rPr>
        <w:t xml:space="preserve">: </w:t>
      </w:r>
      <w:r w:rsidR="00AB176D" w:rsidRPr="00FE5290">
        <w:rPr>
          <w:rFonts w:cs="Arial"/>
          <w:i/>
          <w:szCs w:val="20"/>
        </w:rPr>
        <w:t xml:space="preserve">»V prilogi vam pošiljamo vse podatke o nepremičninah, pri katerih ste v registru </w:t>
      </w:r>
      <w:r w:rsidR="00AB176D" w:rsidRPr="00FE5290">
        <w:rPr>
          <w:rFonts w:cs="Arial"/>
          <w:i/>
          <w:szCs w:val="20"/>
        </w:rPr>
        <w:lastRenderedPageBreak/>
        <w:t>nepremičnin vpisana kot lastnica. V kolikor se p</w:t>
      </w:r>
      <w:r w:rsidR="00565884" w:rsidRPr="00FE5290">
        <w:rPr>
          <w:rFonts w:cs="Arial"/>
          <w:i/>
          <w:szCs w:val="20"/>
        </w:rPr>
        <w:t>o</w:t>
      </w:r>
      <w:r w:rsidR="00AB176D" w:rsidRPr="00FE5290">
        <w:rPr>
          <w:rFonts w:cs="Arial"/>
          <w:i/>
          <w:szCs w:val="20"/>
        </w:rPr>
        <w:t>d</w:t>
      </w:r>
      <w:r w:rsidR="00565884" w:rsidRPr="00FE5290">
        <w:rPr>
          <w:rFonts w:cs="Arial"/>
          <w:i/>
          <w:szCs w:val="20"/>
        </w:rPr>
        <w:t>atki</w:t>
      </w:r>
      <w:r w:rsidR="00AB176D" w:rsidRPr="00FE5290">
        <w:rPr>
          <w:rFonts w:cs="Arial"/>
          <w:i/>
          <w:szCs w:val="20"/>
        </w:rPr>
        <w:t xml:space="preserve"> razlikujejo od dejanskega stanja v naravi, nam javite popravke po e-pošti</w:t>
      </w:r>
      <w:r w:rsidR="00565884" w:rsidRPr="00FE5290">
        <w:rPr>
          <w:rFonts w:cs="Arial"/>
          <w:i/>
          <w:szCs w:val="20"/>
        </w:rPr>
        <w:t xml:space="preserve">: </w:t>
      </w:r>
      <w:hyperlink r:id="rId21" w:history="1">
        <w:r w:rsidR="00565884" w:rsidRPr="00283425">
          <w:rPr>
            <w:rStyle w:val="Hiperpovezava"/>
            <w:rFonts w:cs="Arial"/>
            <w:i/>
            <w:color w:val="auto"/>
            <w:szCs w:val="20"/>
            <w:u w:val="none"/>
          </w:rPr>
          <w:t>Pisarna.Gugros@gov.si</w:t>
        </w:r>
      </w:hyperlink>
      <w:r w:rsidR="00565884" w:rsidRPr="00FE5290">
        <w:rPr>
          <w:rFonts w:cs="Arial"/>
          <w:i/>
          <w:szCs w:val="20"/>
        </w:rPr>
        <w:t xml:space="preserve"> ali nas pokličite na telefonsko številko </w:t>
      </w:r>
      <w:r w:rsidR="003276BF">
        <w:rPr>
          <w:rFonts w:cs="Arial"/>
          <w:i/>
          <w:szCs w:val="20"/>
        </w:rPr>
        <w:t>█</w:t>
      </w:r>
      <w:r w:rsidR="00CE22E1">
        <w:rPr>
          <w:rFonts w:cs="Arial"/>
          <w:i/>
          <w:szCs w:val="20"/>
        </w:rPr>
        <w:t>.</w:t>
      </w:r>
      <w:r w:rsidR="00565884" w:rsidRPr="00FE5290">
        <w:rPr>
          <w:rFonts w:cs="Arial"/>
          <w:i/>
          <w:szCs w:val="20"/>
        </w:rPr>
        <w:t xml:space="preserve"> Lahko pa se osebno zglasite v naši pisani v času uradnih ur […]</w:t>
      </w:r>
      <w:r w:rsidR="00953A34" w:rsidRPr="00FE5290">
        <w:rPr>
          <w:rFonts w:cs="Arial"/>
          <w:i/>
          <w:szCs w:val="20"/>
        </w:rPr>
        <w:t>.</w:t>
      </w:r>
      <w:r w:rsidR="000054DE" w:rsidRPr="00FE5290">
        <w:rPr>
          <w:rFonts w:cs="Arial"/>
          <w:i/>
          <w:szCs w:val="20"/>
        </w:rPr>
        <w:t>«</w:t>
      </w:r>
    </w:p>
    <w:p w:rsidR="00953A34" w:rsidRDefault="00953A34" w:rsidP="00953A34">
      <w:pPr>
        <w:jc w:val="both"/>
        <w:rPr>
          <w:rFonts w:cs="Arial"/>
          <w:szCs w:val="20"/>
        </w:rPr>
      </w:pPr>
    </w:p>
    <w:p w:rsidR="001519A2" w:rsidRDefault="001519A2" w:rsidP="00953A34">
      <w:pPr>
        <w:jc w:val="both"/>
        <w:rPr>
          <w:rFonts w:cs="Arial"/>
          <w:szCs w:val="20"/>
        </w:rPr>
      </w:pPr>
      <w:r>
        <w:rPr>
          <w:rFonts w:cs="Arial"/>
          <w:szCs w:val="20"/>
        </w:rPr>
        <w:t xml:space="preserve">Dne 2. 10. 2017 </w:t>
      </w:r>
      <w:r w:rsidR="004E0698">
        <w:rPr>
          <w:rFonts w:cs="Arial"/>
          <w:szCs w:val="20"/>
        </w:rPr>
        <w:t xml:space="preserve">naj bi se </w:t>
      </w:r>
      <w:r>
        <w:rPr>
          <w:rFonts w:cs="Arial"/>
          <w:szCs w:val="20"/>
        </w:rPr>
        <w:t xml:space="preserve">pri organu zglasila druga solastnica </w:t>
      </w:r>
      <w:r w:rsidR="003276BF">
        <w:rPr>
          <w:rFonts w:cs="Arial"/>
          <w:szCs w:val="20"/>
        </w:rPr>
        <w:t>█</w:t>
      </w:r>
      <w:r>
        <w:rPr>
          <w:rFonts w:cs="Arial"/>
          <w:szCs w:val="20"/>
        </w:rPr>
        <w:t>zahtevala s</w:t>
      </w:r>
      <w:r w:rsidR="00B027F6">
        <w:rPr>
          <w:rFonts w:cs="Arial"/>
          <w:szCs w:val="20"/>
        </w:rPr>
        <w:t>premembo</w:t>
      </w:r>
      <w:r>
        <w:rPr>
          <w:rFonts w:cs="Arial"/>
          <w:szCs w:val="20"/>
        </w:rPr>
        <w:t xml:space="preserve"> podatkov v REN na način, da se v evidenci vzpostavi prejšnje stanje p</w:t>
      </w:r>
      <w:r w:rsidR="00B027F6">
        <w:rPr>
          <w:rFonts w:cs="Arial"/>
          <w:szCs w:val="20"/>
        </w:rPr>
        <w:t>odatkov</w:t>
      </w:r>
      <w:r>
        <w:rPr>
          <w:rFonts w:cs="Arial"/>
          <w:szCs w:val="20"/>
        </w:rPr>
        <w:t xml:space="preserve">. Organu </w:t>
      </w:r>
      <w:r w:rsidR="004E0698">
        <w:rPr>
          <w:rFonts w:cs="Arial"/>
          <w:szCs w:val="20"/>
        </w:rPr>
        <w:t>naj bi</w:t>
      </w:r>
      <w:r>
        <w:rPr>
          <w:rFonts w:cs="Arial"/>
          <w:szCs w:val="20"/>
        </w:rPr>
        <w:t xml:space="preserve"> predložil</w:t>
      </w:r>
      <w:r w:rsidR="00B027F6">
        <w:rPr>
          <w:rFonts w:cs="Arial"/>
          <w:szCs w:val="20"/>
        </w:rPr>
        <w:t>a</w:t>
      </w:r>
      <w:r>
        <w:rPr>
          <w:rFonts w:cs="Arial"/>
          <w:szCs w:val="20"/>
        </w:rPr>
        <w:t xml:space="preserve"> izpisek starih podatk</w:t>
      </w:r>
      <w:r w:rsidR="00B027F6">
        <w:rPr>
          <w:rFonts w:cs="Arial"/>
          <w:szCs w:val="20"/>
        </w:rPr>
        <w:t>ov</w:t>
      </w:r>
      <w:r>
        <w:rPr>
          <w:rFonts w:cs="Arial"/>
          <w:szCs w:val="20"/>
        </w:rPr>
        <w:t xml:space="preserve"> REN in zahtevala njihov</w:t>
      </w:r>
      <w:r w:rsidR="00B027F6">
        <w:rPr>
          <w:rFonts w:cs="Arial"/>
          <w:szCs w:val="20"/>
        </w:rPr>
        <w:t xml:space="preserve"> </w:t>
      </w:r>
      <w:r>
        <w:rPr>
          <w:rFonts w:cs="Arial"/>
          <w:szCs w:val="20"/>
        </w:rPr>
        <w:t>vpis tako, da bo tudi ona vpisana kot solas</w:t>
      </w:r>
      <w:r w:rsidR="00B027F6">
        <w:rPr>
          <w:rFonts w:cs="Arial"/>
          <w:szCs w:val="20"/>
        </w:rPr>
        <w:t>t</w:t>
      </w:r>
      <w:r>
        <w:rPr>
          <w:rFonts w:cs="Arial"/>
          <w:szCs w:val="20"/>
        </w:rPr>
        <w:t xml:space="preserve">nica pri delu stavbe </w:t>
      </w:r>
      <w:r w:rsidR="003276BF">
        <w:rPr>
          <w:rFonts w:cs="Arial"/>
          <w:szCs w:val="20"/>
        </w:rPr>
        <w:t>█</w:t>
      </w:r>
      <w:r>
        <w:rPr>
          <w:rFonts w:cs="Arial"/>
          <w:szCs w:val="20"/>
        </w:rPr>
        <w:t>v deležu 35/100.</w:t>
      </w:r>
    </w:p>
    <w:p w:rsidR="004E0698" w:rsidRDefault="004E0698" w:rsidP="00953A34">
      <w:pPr>
        <w:jc w:val="both"/>
        <w:rPr>
          <w:rFonts w:cs="Arial"/>
          <w:szCs w:val="20"/>
        </w:rPr>
      </w:pPr>
    </w:p>
    <w:p w:rsidR="004E0698" w:rsidRDefault="004E0698" w:rsidP="004E0698">
      <w:pPr>
        <w:numPr>
          <w:ilvl w:val="0"/>
          <w:numId w:val="18"/>
        </w:numPr>
        <w:jc w:val="both"/>
        <w:rPr>
          <w:rFonts w:cs="Arial"/>
          <w:szCs w:val="20"/>
        </w:rPr>
      </w:pPr>
      <w:r>
        <w:rPr>
          <w:rFonts w:cs="Arial"/>
          <w:szCs w:val="20"/>
        </w:rPr>
        <w:t xml:space="preserve">V dokumentaciji zadeve ni evidentirana </w:t>
      </w:r>
      <w:r w:rsidR="006513E6">
        <w:rPr>
          <w:rFonts w:cs="Arial"/>
          <w:szCs w:val="20"/>
        </w:rPr>
        <w:t>zahteva</w:t>
      </w:r>
      <w:r>
        <w:rPr>
          <w:rFonts w:cs="Arial"/>
          <w:szCs w:val="20"/>
        </w:rPr>
        <w:t xml:space="preserve"> stranke</w:t>
      </w:r>
      <w:r w:rsidR="006513E6">
        <w:rPr>
          <w:rFonts w:cs="Arial"/>
          <w:szCs w:val="20"/>
        </w:rPr>
        <w:t>, kar ni v skladu z 92. členom UUP/2005</w:t>
      </w:r>
      <w:r>
        <w:rPr>
          <w:rFonts w:cs="Arial"/>
          <w:szCs w:val="20"/>
        </w:rPr>
        <w:t xml:space="preserve">. Glede na okoliščino, da se je stranka osebno zglasila pri organu, bi moral organ postopati tako, da bi o ustni </w:t>
      </w:r>
      <w:r w:rsidR="006513E6">
        <w:rPr>
          <w:rFonts w:cs="Arial"/>
          <w:szCs w:val="20"/>
        </w:rPr>
        <w:t>zahtevi</w:t>
      </w:r>
      <w:r>
        <w:rPr>
          <w:rFonts w:cs="Arial"/>
          <w:szCs w:val="20"/>
        </w:rPr>
        <w:t xml:space="preserve"> stranke sestavil zapisnik ob smiselni uporabi 74. člena ZUP.</w:t>
      </w:r>
    </w:p>
    <w:p w:rsidR="001519A2" w:rsidRDefault="001519A2" w:rsidP="00953A34">
      <w:pPr>
        <w:jc w:val="both"/>
        <w:rPr>
          <w:rFonts w:cs="Arial"/>
          <w:szCs w:val="20"/>
        </w:rPr>
      </w:pPr>
    </w:p>
    <w:p w:rsidR="005221AE" w:rsidRDefault="004E0698" w:rsidP="00953A34">
      <w:pPr>
        <w:jc w:val="both"/>
        <w:rPr>
          <w:rFonts w:cs="Arial"/>
          <w:szCs w:val="20"/>
        </w:rPr>
      </w:pPr>
      <w:r>
        <w:rPr>
          <w:rFonts w:cs="Arial"/>
          <w:szCs w:val="20"/>
        </w:rPr>
        <w:t>Z</w:t>
      </w:r>
      <w:r w:rsidR="001519A2">
        <w:rPr>
          <w:rFonts w:cs="Arial"/>
          <w:szCs w:val="20"/>
        </w:rPr>
        <w:t xml:space="preserve">aradi nasprotujočih si trditev obeh solastnic in za namen ugotovitve pravilnega dejanskega stanja, sta uradni osebi organa opravili terenski ogled stavb z ID </w:t>
      </w:r>
      <w:r w:rsidR="003276BF">
        <w:rPr>
          <w:rFonts w:cs="Arial"/>
          <w:szCs w:val="20"/>
        </w:rPr>
        <w:t>█</w:t>
      </w:r>
      <w:r w:rsidR="001519A2">
        <w:rPr>
          <w:rFonts w:cs="Arial"/>
          <w:szCs w:val="20"/>
        </w:rPr>
        <w:t xml:space="preserve">in ID </w:t>
      </w:r>
      <w:r w:rsidR="003276BF">
        <w:rPr>
          <w:rFonts w:cs="Arial"/>
          <w:szCs w:val="20"/>
        </w:rPr>
        <w:t>█</w:t>
      </w:r>
      <w:r w:rsidR="001519A2">
        <w:rPr>
          <w:rFonts w:cs="Arial"/>
          <w:szCs w:val="20"/>
        </w:rPr>
        <w:t>. Terenski ogled je bil opravljen z javnih površin. O ugotovitvah terenskega ogleda je bil napravljen uradni zaznamek</w:t>
      </w:r>
      <w:r w:rsidR="005221AE">
        <w:rPr>
          <w:rFonts w:cs="Arial"/>
          <w:szCs w:val="20"/>
        </w:rPr>
        <w:t>. Na podlagi terenskega ogleda in ostalih dostopnih p</w:t>
      </w:r>
      <w:r w:rsidR="00B027F6">
        <w:rPr>
          <w:rFonts w:cs="Arial"/>
          <w:szCs w:val="20"/>
        </w:rPr>
        <w:t>o</w:t>
      </w:r>
      <w:r w:rsidR="005221AE">
        <w:rPr>
          <w:rFonts w:cs="Arial"/>
          <w:szCs w:val="20"/>
        </w:rPr>
        <w:t xml:space="preserve">datkov (dopisi, izjave in dokazila obeh solastnic ter interpretacije grafičnih in drugih geodetskih podlag) je bila sprejeta odločitev, da podatki REN ostanejo evidentirani na način, kot jih evidenca trenutno izkazuje. </w:t>
      </w:r>
    </w:p>
    <w:p w:rsidR="005221AE" w:rsidRDefault="005221AE" w:rsidP="00953A34">
      <w:pPr>
        <w:jc w:val="both"/>
        <w:rPr>
          <w:rFonts w:cs="Arial"/>
          <w:szCs w:val="20"/>
        </w:rPr>
      </w:pPr>
    </w:p>
    <w:p w:rsidR="001519A2" w:rsidRDefault="005221AE" w:rsidP="00953A34">
      <w:pPr>
        <w:jc w:val="both"/>
        <w:rPr>
          <w:rFonts w:cs="Arial"/>
          <w:szCs w:val="20"/>
        </w:rPr>
      </w:pPr>
      <w:r>
        <w:rPr>
          <w:rFonts w:cs="Arial"/>
          <w:szCs w:val="20"/>
        </w:rPr>
        <w:t>Zaradi nasp</w:t>
      </w:r>
      <w:r w:rsidR="00863AF9">
        <w:rPr>
          <w:rFonts w:cs="Arial"/>
          <w:szCs w:val="20"/>
        </w:rPr>
        <w:t>rotujočih si trditev obeh solastnic o pravilnem lastništvu na</w:t>
      </w:r>
      <w:r w:rsidR="00D37E83">
        <w:rPr>
          <w:rFonts w:cs="Arial"/>
          <w:szCs w:val="20"/>
        </w:rPr>
        <w:t xml:space="preserve"> </w:t>
      </w:r>
      <w:r w:rsidR="00863AF9">
        <w:rPr>
          <w:rFonts w:cs="Arial"/>
          <w:szCs w:val="20"/>
        </w:rPr>
        <w:t xml:space="preserve">nepremičninah, je organ </w:t>
      </w:r>
      <w:r>
        <w:rPr>
          <w:rFonts w:cs="Arial"/>
          <w:szCs w:val="20"/>
        </w:rPr>
        <w:t>dne 2. 10. 2017 uskla</w:t>
      </w:r>
      <w:r w:rsidR="00863AF9">
        <w:rPr>
          <w:rFonts w:cs="Arial"/>
          <w:szCs w:val="20"/>
        </w:rPr>
        <w:t>dil podatek z zemljiško knjigo</w:t>
      </w:r>
      <w:r>
        <w:rPr>
          <w:rFonts w:cs="Arial"/>
          <w:szCs w:val="20"/>
        </w:rPr>
        <w:t>.</w:t>
      </w:r>
      <w:r w:rsidR="00863AF9">
        <w:rPr>
          <w:rFonts w:cs="Arial"/>
          <w:szCs w:val="20"/>
        </w:rPr>
        <w:t xml:space="preserve"> Iz zemljiške knjige je bil prevzet podatek o lastništvu, kot ga je evidenca izkazovala na dan 2. 10. 2017.</w:t>
      </w:r>
    </w:p>
    <w:p w:rsidR="00863AF9" w:rsidRDefault="00863AF9" w:rsidP="00953A34">
      <w:pPr>
        <w:jc w:val="both"/>
        <w:rPr>
          <w:rFonts w:cs="Arial"/>
          <w:szCs w:val="20"/>
        </w:rPr>
      </w:pPr>
    </w:p>
    <w:p w:rsidR="00863AF9" w:rsidRDefault="00863AF9" w:rsidP="00953A34">
      <w:pPr>
        <w:jc w:val="both"/>
        <w:rPr>
          <w:rFonts w:cs="Arial"/>
          <w:i/>
          <w:szCs w:val="20"/>
        </w:rPr>
      </w:pPr>
      <w:r>
        <w:rPr>
          <w:rFonts w:cs="Arial"/>
          <w:szCs w:val="20"/>
        </w:rPr>
        <w:t>Organ je o izvedenem terenskem ogledu in ugotovitvah ter o spremembi podatka o lastništvu v REN z dopisom z dne 3. 10. 2017 obvestil obe solastnici.</w:t>
      </w:r>
      <w:r w:rsidR="00E222FC">
        <w:rPr>
          <w:rFonts w:cs="Arial"/>
          <w:szCs w:val="20"/>
        </w:rPr>
        <w:t xml:space="preserve"> </w:t>
      </w:r>
      <w:r w:rsidR="0008454E">
        <w:rPr>
          <w:rFonts w:cs="Arial"/>
          <w:szCs w:val="20"/>
        </w:rPr>
        <w:t xml:space="preserve">V dopisu je </w:t>
      </w:r>
      <w:r w:rsidR="00E222FC">
        <w:rPr>
          <w:rFonts w:cs="Arial"/>
          <w:szCs w:val="20"/>
        </w:rPr>
        <w:t xml:space="preserve">zapisal: </w:t>
      </w:r>
      <w:r w:rsidR="00E222FC" w:rsidRPr="00E222FC">
        <w:rPr>
          <w:rFonts w:cs="Arial"/>
          <w:i/>
          <w:szCs w:val="20"/>
        </w:rPr>
        <w:t>»Kolikor menite, da so podatki o nepremičninah napačni, jih bo GURS spremenila</w:t>
      </w:r>
      <w:r w:rsidR="00D37E83">
        <w:rPr>
          <w:rFonts w:cs="Arial"/>
          <w:i/>
          <w:szCs w:val="20"/>
        </w:rPr>
        <w:t>, v</w:t>
      </w:r>
      <w:r w:rsidR="00E222FC" w:rsidRPr="00E222FC">
        <w:rPr>
          <w:rFonts w:cs="Arial"/>
          <w:i/>
          <w:szCs w:val="20"/>
        </w:rPr>
        <w:t>endar le s soglasjem vseh solastnikov ter po predložitvi ustreznih dokazil (fotografije stavbe in delov stavbe, ipd.).«</w:t>
      </w:r>
    </w:p>
    <w:p w:rsidR="004E0698" w:rsidRDefault="004E0698" w:rsidP="00953A34">
      <w:pPr>
        <w:jc w:val="both"/>
        <w:rPr>
          <w:rFonts w:cs="Arial"/>
          <w:i/>
          <w:szCs w:val="20"/>
        </w:rPr>
      </w:pPr>
    </w:p>
    <w:p w:rsidR="004E0698" w:rsidRPr="00D37E83" w:rsidRDefault="00D37E83" w:rsidP="004E0698">
      <w:pPr>
        <w:numPr>
          <w:ilvl w:val="0"/>
          <w:numId w:val="18"/>
        </w:numPr>
        <w:jc w:val="both"/>
        <w:rPr>
          <w:rFonts w:cs="Arial"/>
          <w:szCs w:val="20"/>
        </w:rPr>
      </w:pPr>
      <w:r w:rsidRPr="00D37E83">
        <w:rPr>
          <w:rFonts w:cs="Arial"/>
          <w:szCs w:val="20"/>
        </w:rPr>
        <w:t>Navedba</w:t>
      </w:r>
      <w:r w:rsidR="004E0698" w:rsidRPr="00D37E83">
        <w:rPr>
          <w:rFonts w:cs="Arial"/>
          <w:szCs w:val="20"/>
        </w:rPr>
        <w:t xml:space="preserve"> organa, da je za spremembo podatkov v REN potrebno soglasje strank, </w:t>
      </w:r>
      <w:r w:rsidRPr="00D37E83">
        <w:rPr>
          <w:rFonts w:cs="Arial"/>
          <w:szCs w:val="20"/>
        </w:rPr>
        <w:t>je v nasprotju s tedaj veljavnim prvim odst. 103</w:t>
      </w:r>
      <w:r w:rsidR="00D13B33">
        <w:rPr>
          <w:rFonts w:cs="Arial"/>
          <w:szCs w:val="20"/>
        </w:rPr>
        <w:t>.</w:t>
      </w:r>
      <w:r w:rsidRPr="00D37E83">
        <w:rPr>
          <w:rFonts w:cs="Arial"/>
          <w:szCs w:val="20"/>
        </w:rPr>
        <w:t xml:space="preserve"> člena ZEN, po katerem se v primeru solastnine lahko z vprašalniki pridobiva podatke o nepremičnini od kateregakoli solastnika</w:t>
      </w:r>
      <w:r w:rsidR="00D13B33">
        <w:rPr>
          <w:rFonts w:cs="Arial"/>
          <w:szCs w:val="20"/>
        </w:rPr>
        <w:t xml:space="preserve"> nepremičnine</w:t>
      </w:r>
      <w:r w:rsidRPr="00D37E83">
        <w:rPr>
          <w:rFonts w:cs="Arial"/>
          <w:szCs w:val="20"/>
        </w:rPr>
        <w:t xml:space="preserve">. </w:t>
      </w:r>
    </w:p>
    <w:p w:rsidR="00863AF9" w:rsidRDefault="00863AF9" w:rsidP="00953A34">
      <w:pPr>
        <w:jc w:val="both"/>
        <w:rPr>
          <w:rFonts w:cs="Arial"/>
          <w:szCs w:val="20"/>
        </w:rPr>
      </w:pPr>
    </w:p>
    <w:p w:rsidR="00953A34" w:rsidRDefault="000054DE" w:rsidP="00953A34">
      <w:pPr>
        <w:jc w:val="both"/>
        <w:rPr>
          <w:rFonts w:cs="Arial"/>
          <w:szCs w:val="20"/>
        </w:rPr>
      </w:pPr>
      <w:r>
        <w:rPr>
          <w:rFonts w:cs="Arial"/>
          <w:szCs w:val="20"/>
        </w:rPr>
        <w:t>Organ je dne 10. 1</w:t>
      </w:r>
      <w:r w:rsidR="00FD476D">
        <w:rPr>
          <w:rFonts w:cs="Arial"/>
          <w:szCs w:val="20"/>
        </w:rPr>
        <w:t>0</w:t>
      </w:r>
      <w:r>
        <w:rPr>
          <w:rFonts w:cs="Arial"/>
          <w:szCs w:val="20"/>
        </w:rPr>
        <w:t xml:space="preserve">. 2017 prejel </w:t>
      </w:r>
      <w:r w:rsidR="00F07449">
        <w:rPr>
          <w:rFonts w:cs="Arial"/>
          <w:szCs w:val="20"/>
        </w:rPr>
        <w:t>vlogo</w:t>
      </w:r>
      <w:r>
        <w:rPr>
          <w:rFonts w:cs="Arial"/>
          <w:szCs w:val="20"/>
        </w:rPr>
        <w:t xml:space="preserve"> pooblaščen</w:t>
      </w:r>
      <w:r w:rsidR="00F07449">
        <w:rPr>
          <w:rFonts w:cs="Arial"/>
          <w:szCs w:val="20"/>
        </w:rPr>
        <w:t>ca</w:t>
      </w:r>
      <w:r>
        <w:rPr>
          <w:rFonts w:cs="Arial"/>
          <w:szCs w:val="20"/>
        </w:rPr>
        <w:t xml:space="preserve"> </w:t>
      </w:r>
      <w:r w:rsidR="003276BF">
        <w:rPr>
          <w:rFonts w:cs="Arial"/>
          <w:szCs w:val="20"/>
        </w:rPr>
        <w:t>█</w:t>
      </w:r>
      <w:r>
        <w:rPr>
          <w:rFonts w:cs="Arial"/>
          <w:szCs w:val="20"/>
        </w:rPr>
        <w:t>.</w:t>
      </w:r>
      <w:r w:rsidR="00F07449">
        <w:rPr>
          <w:rFonts w:cs="Arial"/>
          <w:szCs w:val="20"/>
        </w:rPr>
        <w:t xml:space="preserve"> z navedbo, da gre za posredovanje podatkov v register nepremičnin. Iz vloge </w:t>
      </w:r>
      <w:r>
        <w:rPr>
          <w:rFonts w:cs="Arial"/>
          <w:szCs w:val="20"/>
        </w:rPr>
        <w:t>izhaja, da podatki o nepremičninah, ki jih je GURS spremenil</w:t>
      </w:r>
      <w:r w:rsidR="00D13B33">
        <w:rPr>
          <w:rFonts w:cs="Arial"/>
          <w:szCs w:val="20"/>
        </w:rPr>
        <w:t>a</w:t>
      </w:r>
      <w:r>
        <w:rPr>
          <w:rFonts w:cs="Arial"/>
          <w:szCs w:val="20"/>
        </w:rPr>
        <w:t xml:space="preserve"> na pod</w:t>
      </w:r>
      <w:r w:rsidR="00F07449">
        <w:rPr>
          <w:rFonts w:cs="Arial"/>
          <w:szCs w:val="20"/>
        </w:rPr>
        <w:t>lagi</w:t>
      </w:r>
      <w:r>
        <w:rPr>
          <w:rFonts w:cs="Arial"/>
          <w:szCs w:val="20"/>
        </w:rPr>
        <w:t xml:space="preserve"> zahteve </w:t>
      </w:r>
      <w:r w:rsidR="003276BF">
        <w:rPr>
          <w:rFonts w:cs="Arial"/>
          <w:szCs w:val="20"/>
        </w:rPr>
        <w:t>█</w:t>
      </w:r>
      <w:r>
        <w:rPr>
          <w:rFonts w:cs="Arial"/>
          <w:szCs w:val="20"/>
        </w:rPr>
        <w:t>ne odražajo dejans</w:t>
      </w:r>
      <w:r w:rsidR="00F07449">
        <w:rPr>
          <w:rFonts w:cs="Arial"/>
          <w:szCs w:val="20"/>
        </w:rPr>
        <w:t>kega</w:t>
      </w:r>
      <w:r>
        <w:rPr>
          <w:rFonts w:cs="Arial"/>
          <w:szCs w:val="20"/>
        </w:rPr>
        <w:t xml:space="preserve"> stanja v naravi. Šlo naj bi za enostranske podatke oziroma izjave, organ pa ni preverjal njihove skladnosti z dejanskim stanjem. Iz dopisa izhaja, da </w:t>
      </w:r>
      <w:r w:rsidR="003276BF">
        <w:rPr>
          <w:rFonts w:cs="Arial"/>
          <w:szCs w:val="20"/>
        </w:rPr>
        <w:t>█</w:t>
      </w:r>
      <w:r>
        <w:rPr>
          <w:rFonts w:cs="Arial"/>
          <w:szCs w:val="20"/>
        </w:rPr>
        <w:t>nasprotuje enostra</w:t>
      </w:r>
      <w:r w:rsidR="00D34C86">
        <w:rPr>
          <w:rFonts w:cs="Arial"/>
          <w:szCs w:val="20"/>
        </w:rPr>
        <w:t>nski</w:t>
      </w:r>
      <w:r>
        <w:rPr>
          <w:rFonts w:cs="Arial"/>
          <w:szCs w:val="20"/>
        </w:rPr>
        <w:t xml:space="preserve"> spremembi podatkov in zahteva vrnitev v prejšnje stanje.</w:t>
      </w:r>
      <w:r w:rsidR="00377A5A">
        <w:rPr>
          <w:rFonts w:cs="Arial"/>
          <w:szCs w:val="20"/>
        </w:rPr>
        <w:t xml:space="preserve"> </w:t>
      </w:r>
      <w:r w:rsidR="00B54D1E">
        <w:rPr>
          <w:rFonts w:cs="Arial"/>
          <w:szCs w:val="20"/>
        </w:rPr>
        <w:t>Vlogi so priložene listine, s katerimi je stranka dokazovala svoje trditve.</w:t>
      </w:r>
    </w:p>
    <w:p w:rsidR="00D9293A" w:rsidRDefault="00D9293A" w:rsidP="00953A34">
      <w:pPr>
        <w:jc w:val="both"/>
        <w:rPr>
          <w:rFonts w:cs="Arial"/>
          <w:szCs w:val="20"/>
        </w:rPr>
      </w:pPr>
    </w:p>
    <w:p w:rsidR="003923C2" w:rsidRDefault="00BE5F90" w:rsidP="00B86AF8">
      <w:pPr>
        <w:jc w:val="both"/>
        <w:rPr>
          <w:rFonts w:cs="Arial"/>
          <w:szCs w:val="20"/>
        </w:rPr>
      </w:pPr>
      <w:r>
        <w:rPr>
          <w:rFonts w:cs="Arial"/>
          <w:szCs w:val="20"/>
        </w:rPr>
        <w:t>Organ je pooblaščen</w:t>
      </w:r>
      <w:r w:rsidR="00171349">
        <w:rPr>
          <w:rFonts w:cs="Arial"/>
          <w:szCs w:val="20"/>
        </w:rPr>
        <w:t>cu stranke</w:t>
      </w:r>
      <w:r>
        <w:rPr>
          <w:rFonts w:cs="Arial"/>
          <w:szCs w:val="20"/>
        </w:rPr>
        <w:t xml:space="preserve"> posredoval odgovor z dne 17. 10. 2017, v katerem je pojasnil, da je REN večnamenska zbirka podatkov o nepremičninah, ki se vodi zaradi zagotavljanja podatkov, ki odražajo dejansko stanje nepremičnin v naravi, da se podatki v tej evidenci ne spreminjajo po pravilih upravnega postopka</w:t>
      </w:r>
      <w:r w:rsidR="0008454E">
        <w:rPr>
          <w:rFonts w:cs="Arial"/>
          <w:szCs w:val="20"/>
        </w:rPr>
        <w:t xml:space="preserve"> in da lahko GURS podatke pridobi tudi z metodami in tehnikami inventarizacije prostora</w:t>
      </w:r>
      <w:r w:rsidR="00D9293A">
        <w:rPr>
          <w:rFonts w:cs="Arial"/>
          <w:szCs w:val="20"/>
        </w:rPr>
        <w:t>. Iz dopisa izhaja, da je podatke o stavbah organ preveril s terenskim ogledom in da bo podatke spremeni</w:t>
      </w:r>
      <w:r w:rsidR="00CD491E">
        <w:rPr>
          <w:rFonts w:cs="Arial"/>
          <w:szCs w:val="20"/>
        </w:rPr>
        <w:t xml:space="preserve">l le s soglasjem vseh solastnikov ter po predložitvi ustreznih dokazil. </w:t>
      </w:r>
    </w:p>
    <w:p w:rsidR="00734E4A" w:rsidRDefault="00734E4A" w:rsidP="00B86AF8">
      <w:pPr>
        <w:jc w:val="both"/>
        <w:rPr>
          <w:rFonts w:cs="Arial"/>
          <w:szCs w:val="20"/>
        </w:rPr>
      </w:pPr>
    </w:p>
    <w:p w:rsidR="003923C2" w:rsidRDefault="00171349" w:rsidP="00B86AF8">
      <w:pPr>
        <w:jc w:val="both"/>
        <w:rPr>
          <w:rFonts w:cs="Arial"/>
          <w:szCs w:val="20"/>
        </w:rPr>
      </w:pPr>
      <w:r>
        <w:rPr>
          <w:rFonts w:cs="Arial"/>
          <w:szCs w:val="20"/>
        </w:rPr>
        <w:t xml:space="preserve">Organ je 30. 10. 2017 prejel dopis pooblaščenca </w:t>
      </w:r>
      <w:r w:rsidR="003276BF">
        <w:rPr>
          <w:rFonts w:cs="Arial"/>
          <w:szCs w:val="20"/>
        </w:rPr>
        <w:t>█</w:t>
      </w:r>
      <w:r>
        <w:rPr>
          <w:rFonts w:cs="Arial"/>
          <w:szCs w:val="20"/>
        </w:rPr>
        <w:t>., v katerem ta navaja, da</w:t>
      </w:r>
      <w:r w:rsidR="00FD476D">
        <w:rPr>
          <w:rFonts w:cs="Arial"/>
          <w:szCs w:val="20"/>
        </w:rPr>
        <w:t xml:space="preserve"> ravnanje organa pomeni neenako obravnavo posameznih strank, saj je na zahtevo ene stranke spremenil podatke in to brez soglasja </w:t>
      </w:r>
      <w:r w:rsidR="003276BF">
        <w:rPr>
          <w:rFonts w:cs="Arial"/>
          <w:szCs w:val="20"/>
        </w:rPr>
        <w:t>█</w:t>
      </w:r>
      <w:r w:rsidR="00FD476D">
        <w:rPr>
          <w:rFonts w:cs="Arial"/>
          <w:szCs w:val="20"/>
        </w:rPr>
        <w:t xml:space="preserve">, na zahtevo druge stranke pa navaja, da podatkov ne more </w:t>
      </w:r>
      <w:r w:rsidR="00FD476D">
        <w:rPr>
          <w:rFonts w:cs="Arial"/>
          <w:szCs w:val="20"/>
        </w:rPr>
        <w:lastRenderedPageBreak/>
        <w:t>enostransko spremeniti</w:t>
      </w:r>
      <w:r w:rsidR="00B54D1E">
        <w:rPr>
          <w:rFonts w:cs="Arial"/>
          <w:szCs w:val="20"/>
        </w:rPr>
        <w:t>. Organu je tudi očital, da se ta ni opredelil do listin, ki so bile predložene predhodni vlogi.</w:t>
      </w:r>
    </w:p>
    <w:p w:rsidR="00FC449C" w:rsidRDefault="00FC449C" w:rsidP="00B86AF8">
      <w:pPr>
        <w:jc w:val="both"/>
        <w:rPr>
          <w:rFonts w:cs="Arial"/>
          <w:szCs w:val="20"/>
        </w:rPr>
      </w:pPr>
    </w:p>
    <w:p w:rsidR="00FC449C" w:rsidRDefault="00FC449C" w:rsidP="00B86AF8">
      <w:pPr>
        <w:jc w:val="both"/>
        <w:rPr>
          <w:rFonts w:cs="Arial"/>
          <w:szCs w:val="20"/>
        </w:rPr>
      </w:pPr>
      <w:r>
        <w:rPr>
          <w:rFonts w:cs="Arial"/>
          <w:szCs w:val="20"/>
        </w:rPr>
        <w:t xml:space="preserve">Organ je </w:t>
      </w:r>
      <w:r w:rsidR="002F518A">
        <w:rPr>
          <w:rFonts w:cs="Arial"/>
          <w:szCs w:val="20"/>
        </w:rPr>
        <w:t xml:space="preserve">razpisal ustno obravnavo dne 6. 12. 2017 z namenom razjasnitve vseh relevantnih dejstev, ugotovitve dejanskega stanja stavb s številkama </w:t>
      </w:r>
      <w:r w:rsidR="003276BF">
        <w:rPr>
          <w:rFonts w:cs="Arial"/>
          <w:szCs w:val="20"/>
        </w:rPr>
        <w:t>█</w:t>
      </w:r>
      <w:r w:rsidR="002F518A">
        <w:rPr>
          <w:rFonts w:cs="Arial"/>
          <w:szCs w:val="20"/>
        </w:rPr>
        <w:t xml:space="preserve"> in </w:t>
      </w:r>
      <w:r w:rsidR="003276BF">
        <w:rPr>
          <w:rFonts w:cs="Arial"/>
          <w:szCs w:val="20"/>
        </w:rPr>
        <w:t>█</w:t>
      </w:r>
      <w:r w:rsidR="002F518A">
        <w:rPr>
          <w:rFonts w:cs="Arial"/>
          <w:szCs w:val="20"/>
        </w:rPr>
        <w:t>ter posredovanja ustreznih informacij glede izvedenih sprememb podatkov v registru nepremičnin. V prilogi vabila na ustno obravnavo je strankama poslal obrazce za spremembo p</w:t>
      </w:r>
      <w:r w:rsidR="00B027F6">
        <w:rPr>
          <w:rFonts w:cs="Arial"/>
          <w:szCs w:val="20"/>
        </w:rPr>
        <w:t>odatkov</w:t>
      </w:r>
      <w:r w:rsidR="002F518A">
        <w:rPr>
          <w:rFonts w:cs="Arial"/>
          <w:szCs w:val="20"/>
        </w:rPr>
        <w:t xml:space="preserve"> o nepremičninah, ki jih bodo stranke predložile geodetski upravi na ustni obravnavi. Organ je stranki vnaprej opozoril, da v kolikor se bodo podatki o dejanskih lastnostnih nepremičnin tudi na predloženih obrazcih razlikovali in soglasja glede pravilnega vpisa ne bo mogoče doseči niti na izvedeni ustni obravnavi, bo geodet</w:t>
      </w:r>
      <w:r w:rsidR="000A0310">
        <w:rPr>
          <w:rFonts w:cs="Arial"/>
          <w:szCs w:val="20"/>
        </w:rPr>
        <w:t>ska</w:t>
      </w:r>
      <w:r w:rsidR="002F518A">
        <w:rPr>
          <w:rFonts w:cs="Arial"/>
          <w:szCs w:val="20"/>
        </w:rPr>
        <w:t xml:space="preserve"> uprava v skladu s 131. členom ZEN zadevo odstopila geodetskemu inšpektorju</w:t>
      </w:r>
      <w:r w:rsidR="00FE7F10">
        <w:rPr>
          <w:rFonts w:cs="Arial"/>
          <w:szCs w:val="20"/>
        </w:rPr>
        <w:t>. Hkrati je organ navedel, da postopek vpisa podatkov registr</w:t>
      </w:r>
      <w:r w:rsidR="00B027F6">
        <w:rPr>
          <w:rFonts w:cs="Arial"/>
          <w:szCs w:val="20"/>
        </w:rPr>
        <w:t>a nepremičnin</w:t>
      </w:r>
      <w:r w:rsidR="00FE7F10">
        <w:rPr>
          <w:rFonts w:cs="Arial"/>
          <w:szCs w:val="20"/>
        </w:rPr>
        <w:t xml:space="preserve"> ni upravna zadeva in geodetska uprava v zvezi s tem ne vodi upravnega postopka.</w:t>
      </w:r>
    </w:p>
    <w:p w:rsidR="003923C2" w:rsidRDefault="003923C2" w:rsidP="00B86AF8">
      <w:pPr>
        <w:jc w:val="both"/>
        <w:rPr>
          <w:rFonts w:cs="Arial"/>
          <w:szCs w:val="20"/>
        </w:rPr>
      </w:pPr>
    </w:p>
    <w:p w:rsidR="009A1045" w:rsidRDefault="001935D3" w:rsidP="00B86AF8">
      <w:pPr>
        <w:jc w:val="both"/>
        <w:rPr>
          <w:rFonts w:cs="Arial"/>
          <w:szCs w:val="20"/>
        </w:rPr>
      </w:pPr>
      <w:r>
        <w:rPr>
          <w:rFonts w:cs="Arial"/>
          <w:szCs w:val="20"/>
        </w:rPr>
        <w:t>Dne 6. 12. 2017 je bila opravljena razjasnitvena obravnava, katere so se udeležili pooblaščenci obeh strank. Uradna oseba, ki je vodila obravnavo je povzela potek do sedaj izvedenih dejanj in podala pojasnilo glede evi</w:t>
      </w:r>
      <w:r w:rsidR="00F97C89">
        <w:rPr>
          <w:rFonts w:cs="Arial"/>
          <w:szCs w:val="20"/>
        </w:rPr>
        <w:t>dence</w:t>
      </w:r>
      <w:r>
        <w:rPr>
          <w:rFonts w:cs="Arial"/>
          <w:szCs w:val="20"/>
        </w:rPr>
        <w:t xml:space="preserve"> registra nepremi</w:t>
      </w:r>
      <w:r w:rsidR="00F97C89">
        <w:rPr>
          <w:rFonts w:cs="Arial"/>
          <w:szCs w:val="20"/>
        </w:rPr>
        <w:t>čnin</w:t>
      </w:r>
      <w:r w:rsidR="006E13F7">
        <w:rPr>
          <w:rFonts w:cs="Arial"/>
          <w:szCs w:val="20"/>
        </w:rPr>
        <w:t>.</w:t>
      </w:r>
      <w:r w:rsidR="00CE4FF8">
        <w:rPr>
          <w:rStyle w:val="Sprotnaopomba-sklic"/>
          <w:rFonts w:cs="Arial"/>
          <w:szCs w:val="20"/>
        </w:rPr>
        <w:footnoteReference w:id="19"/>
      </w:r>
      <w:r w:rsidR="006E13F7">
        <w:rPr>
          <w:rFonts w:cs="Arial"/>
          <w:szCs w:val="20"/>
        </w:rPr>
        <w:t xml:space="preserve"> </w:t>
      </w:r>
      <w:r w:rsidR="004A7EB4">
        <w:rPr>
          <w:rFonts w:cs="Arial"/>
          <w:szCs w:val="20"/>
        </w:rPr>
        <w:t>Poobl</w:t>
      </w:r>
      <w:r w:rsidR="004D5B19">
        <w:rPr>
          <w:rFonts w:cs="Arial"/>
          <w:szCs w:val="20"/>
        </w:rPr>
        <w:t>a</w:t>
      </w:r>
      <w:r w:rsidR="004A7EB4">
        <w:rPr>
          <w:rFonts w:cs="Arial"/>
          <w:szCs w:val="20"/>
        </w:rPr>
        <w:t xml:space="preserve">ščenka stranke </w:t>
      </w:r>
      <w:r w:rsidR="003276BF">
        <w:rPr>
          <w:rFonts w:cs="Arial"/>
          <w:szCs w:val="20"/>
        </w:rPr>
        <w:t>█</w:t>
      </w:r>
      <w:r w:rsidR="004A7EB4">
        <w:rPr>
          <w:rFonts w:cs="Arial"/>
          <w:szCs w:val="20"/>
        </w:rPr>
        <w:t>je poved</w:t>
      </w:r>
      <w:r w:rsidR="004D5B19">
        <w:rPr>
          <w:rFonts w:cs="Arial"/>
          <w:szCs w:val="20"/>
        </w:rPr>
        <w:t>a</w:t>
      </w:r>
      <w:r w:rsidR="004A7EB4">
        <w:rPr>
          <w:rFonts w:cs="Arial"/>
          <w:szCs w:val="20"/>
        </w:rPr>
        <w:t>la, da stranka soglaša, da se v evidenci spremenijo le podatki o letu obnove fasade, letu obnove oken, letu obnove strehe, podatki o klimi in kabelski napeljavi ter o obnovi inštalacij, z drugimi spremembami, ki jih je organ evidentiral</w:t>
      </w:r>
      <w:r w:rsidR="00D13B33">
        <w:rPr>
          <w:rFonts w:cs="Arial"/>
          <w:szCs w:val="20"/>
        </w:rPr>
        <w:t>,</w:t>
      </w:r>
      <w:r w:rsidR="004A7EB4">
        <w:rPr>
          <w:rFonts w:cs="Arial"/>
          <w:szCs w:val="20"/>
        </w:rPr>
        <w:t xml:space="preserve"> pa ne soglaša in zahteva, da se vpišejo podatki, kot so bili vp</w:t>
      </w:r>
      <w:r w:rsidR="00D72793">
        <w:rPr>
          <w:rFonts w:cs="Arial"/>
          <w:szCs w:val="20"/>
        </w:rPr>
        <w:t>isani</w:t>
      </w:r>
      <w:r w:rsidR="004A7EB4">
        <w:rPr>
          <w:rFonts w:cs="Arial"/>
          <w:szCs w:val="20"/>
        </w:rPr>
        <w:t xml:space="preserve"> pred 20. 9. 2017, saj GURS ni pojasnil na podlagi česa je ugotovil dejanske izmere površin, saj izmer v stavbah ni delal.</w:t>
      </w:r>
      <w:r w:rsidR="004D5B19" w:rsidRPr="004D5B19">
        <w:rPr>
          <w:rFonts w:cs="Arial"/>
          <w:szCs w:val="20"/>
        </w:rPr>
        <w:t xml:space="preserve"> </w:t>
      </w:r>
      <w:r w:rsidR="004D5B19">
        <w:rPr>
          <w:rFonts w:cs="Arial"/>
          <w:szCs w:val="20"/>
        </w:rPr>
        <w:t xml:space="preserve">Iz zapisnika obravnave tudi izhaja, da je organ </w:t>
      </w:r>
      <w:r w:rsidR="00EE73A4">
        <w:rPr>
          <w:rFonts w:cs="Arial"/>
          <w:szCs w:val="20"/>
        </w:rPr>
        <w:t xml:space="preserve"> za potrebe tega postopka pridobil odločbi IRSOP, iz katerih so razvidne zunanje mere stavb z identifikacijskima številkama </w:t>
      </w:r>
      <w:r w:rsidR="003276BF">
        <w:rPr>
          <w:rFonts w:cs="Arial"/>
          <w:szCs w:val="20"/>
        </w:rPr>
        <w:t>█</w:t>
      </w:r>
      <w:r w:rsidR="00EE73A4">
        <w:rPr>
          <w:rFonts w:cs="Arial"/>
          <w:szCs w:val="20"/>
        </w:rPr>
        <w:t xml:space="preserve">ter </w:t>
      </w:r>
      <w:r w:rsidR="003276BF">
        <w:rPr>
          <w:rFonts w:cs="Arial"/>
          <w:szCs w:val="20"/>
        </w:rPr>
        <w:t>█</w:t>
      </w:r>
      <w:r w:rsidR="00EE73A4">
        <w:rPr>
          <w:rFonts w:cs="Arial"/>
          <w:szCs w:val="20"/>
        </w:rPr>
        <w:t xml:space="preserve">ter da je </w:t>
      </w:r>
      <w:r w:rsidR="004D5B19">
        <w:rPr>
          <w:rFonts w:cs="Arial"/>
          <w:szCs w:val="20"/>
        </w:rPr>
        <w:t>strankam pojasnil, kaj je ugotovil na terenskem ogledu in jim predložil uradni zaznamek.</w:t>
      </w:r>
    </w:p>
    <w:p w:rsidR="00EE73A4" w:rsidRDefault="00EE2597" w:rsidP="00B86AF8">
      <w:pPr>
        <w:jc w:val="both"/>
        <w:rPr>
          <w:rFonts w:cs="Arial"/>
          <w:szCs w:val="20"/>
        </w:rPr>
      </w:pPr>
      <w:r>
        <w:rPr>
          <w:rFonts w:cs="Arial"/>
          <w:szCs w:val="20"/>
        </w:rPr>
        <w:t xml:space="preserve">Organ je dne 8. 12. 2017 izdal sklep št. 35354-67/2017-12, s katerim je odločil, da se zahteva </w:t>
      </w:r>
      <w:r w:rsidR="003276BF">
        <w:rPr>
          <w:rFonts w:cs="Arial"/>
          <w:szCs w:val="20"/>
        </w:rPr>
        <w:t>█</w:t>
      </w:r>
      <w:r>
        <w:rPr>
          <w:rFonts w:cs="Arial"/>
          <w:szCs w:val="20"/>
        </w:rPr>
        <w:t>za spremembo podatkov v registru nepremičnin in za vrnitev zadnje evidentiranega stanja podatkov v prejšnje stanje zavrže. Vlogo je zavrg</w:t>
      </w:r>
      <w:r w:rsidR="00D13B33">
        <w:rPr>
          <w:rFonts w:cs="Arial"/>
          <w:szCs w:val="20"/>
        </w:rPr>
        <w:t>el</w:t>
      </w:r>
      <w:r>
        <w:rPr>
          <w:rFonts w:cs="Arial"/>
          <w:szCs w:val="20"/>
        </w:rPr>
        <w:t xml:space="preserve"> na podlagi 129. člena ZUP, ker ne gre za upravno zadevo. Iz sklepa izhaja sta</w:t>
      </w:r>
      <w:r w:rsidR="008E20ED">
        <w:rPr>
          <w:rFonts w:cs="Arial"/>
          <w:szCs w:val="20"/>
        </w:rPr>
        <w:t>lišče</w:t>
      </w:r>
      <w:r w:rsidR="00C75578">
        <w:rPr>
          <w:rFonts w:cs="Arial"/>
          <w:szCs w:val="20"/>
        </w:rPr>
        <w:t xml:space="preserve"> organa</w:t>
      </w:r>
      <w:r>
        <w:rPr>
          <w:rFonts w:cs="Arial"/>
          <w:szCs w:val="20"/>
        </w:rPr>
        <w:t>, da podatki pridobljeni z različnimi metodami inventarizacije prostora, niso predmet odločanja v upravnih postopkih in da niti zaradi varstva javnega interesa zahtevana sprememba podatka v registru nepremični, ki jo uveljavlja predlagateljica, ni upravna zadeva, saj stanje vpisov podatkov v registru nepremičnin ustreza dejanskemu stanju v naravi.</w:t>
      </w:r>
      <w:r w:rsidR="00D37E83">
        <w:rPr>
          <w:rFonts w:cs="Arial"/>
          <w:szCs w:val="20"/>
        </w:rPr>
        <w:t xml:space="preserve"> Zoper sklep stranka ni vložila pritožbe.</w:t>
      </w:r>
    </w:p>
    <w:p w:rsidR="00B027F6" w:rsidRDefault="00B027F6" w:rsidP="00B86AF8">
      <w:pPr>
        <w:jc w:val="both"/>
        <w:rPr>
          <w:rFonts w:cs="Arial"/>
          <w:szCs w:val="20"/>
        </w:rPr>
      </w:pPr>
    </w:p>
    <w:p w:rsidR="007179B8" w:rsidRPr="00C55584" w:rsidRDefault="007179B8" w:rsidP="00B86AF8">
      <w:pPr>
        <w:jc w:val="both"/>
        <w:rPr>
          <w:rFonts w:cs="Arial"/>
          <w:szCs w:val="20"/>
          <w:u w:val="single"/>
        </w:rPr>
      </w:pPr>
      <w:r w:rsidRPr="00C55584">
        <w:rPr>
          <w:rFonts w:cs="Arial"/>
          <w:szCs w:val="20"/>
          <w:u w:val="single"/>
        </w:rPr>
        <w:t>Presoja upravne inšpektorice</w:t>
      </w:r>
    </w:p>
    <w:p w:rsidR="007179B8" w:rsidRDefault="007179B8" w:rsidP="00B86AF8">
      <w:pPr>
        <w:jc w:val="both"/>
        <w:rPr>
          <w:rFonts w:cs="Arial"/>
          <w:szCs w:val="20"/>
        </w:rPr>
      </w:pPr>
    </w:p>
    <w:p w:rsidR="007179B8" w:rsidRDefault="007179B8" w:rsidP="00B86AF8">
      <w:pPr>
        <w:jc w:val="both"/>
        <w:rPr>
          <w:rFonts w:cs="Arial"/>
          <w:szCs w:val="20"/>
        </w:rPr>
      </w:pPr>
      <w:r>
        <w:rPr>
          <w:rFonts w:cs="Arial"/>
          <w:szCs w:val="20"/>
        </w:rPr>
        <w:t>Na pod</w:t>
      </w:r>
      <w:r w:rsidR="00AB32E3">
        <w:rPr>
          <w:rFonts w:cs="Arial"/>
          <w:szCs w:val="20"/>
        </w:rPr>
        <w:t>lagi</w:t>
      </w:r>
      <w:r>
        <w:rPr>
          <w:rFonts w:cs="Arial"/>
          <w:szCs w:val="20"/>
        </w:rPr>
        <w:t xml:space="preserve"> prvega odst. 2. člena ZUP je upravna zadeva odločanje o pravici, obveznosti ali pravni koristi fizične ali pravne osebe oziroma druge stranke na področju upravnega prava. Šteje se, da gre za upravno zadevo, če je s predpisom določeno</w:t>
      </w:r>
      <w:r w:rsidR="00AB32E3">
        <w:rPr>
          <w:rFonts w:cs="Arial"/>
          <w:szCs w:val="20"/>
        </w:rPr>
        <w:t xml:space="preserve">, da organ v neki stvari vodi </w:t>
      </w:r>
      <w:r w:rsidR="00AB32E3">
        <w:rPr>
          <w:rFonts w:cs="Arial"/>
          <w:szCs w:val="20"/>
        </w:rPr>
        <w:lastRenderedPageBreak/>
        <w:t>upravni postopek, odloča v upravnem postopku ali izda upravno odločbo oziroma, če to zaradi varstva javnega interesa izhaja iz narave stvari.</w:t>
      </w:r>
    </w:p>
    <w:p w:rsidR="00AB32E3" w:rsidRDefault="00AB32E3" w:rsidP="00B86AF8">
      <w:pPr>
        <w:jc w:val="both"/>
        <w:rPr>
          <w:rFonts w:cs="Arial"/>
          <w:szCs w:val="20"/>
        </w:rPr>
      </w:pPr>
    </w:p>
    <w:p w:rsidR="00830FF9" w:rsidRDefault="001124B8" w:rsidP="00137565">
      <w:pPr>
        <w:jc w:val="both"/>
        <w:rPr>
          <w:rFonts w:cs="Arial"/>
          <w:szCs w:val="20"/>
        </w:rPr>
      </w:pPr>
      <w:r>
        <w:rPr>
          <w:rFonts w:cs="Arial"/>
          <w:szCs w:val="20"/>
        </w:rPr>
        <w:t xml:space="preserve">Upravna inšpektorica ugotavlja, da ZEN v času postopanja organa ni </w:t>
      </w:r>
      <w:r w:rsidR="00137565">
        <w:rPr>
          <w:rFonts w:cs="Arial"/>
          <w:szCs w:val="20"/>
        </w:rPr>
        <w:t xml:space="preserve">(izrecno) </w:t>
      </w:r>
      <w:r>
        <w:rPr>
          <w:rFonts w:cs="Arial"/>
          <w:szCs w:val="20"/>
        </w:rPr>
        <w:t xml:space="preserve">določal, da je treba v zvezi z zahtevo stranke za spremembo podatkov v registru nepremičnin voditi upravni postopek. </w:t>
      </w:r>
      <w:r w:rsidR="00137565">
        <w:rPr>
          <w:rFonts w:cs="Arial"/>
          <w:szCs w:val="20"/>
        </w:rPr>
        <w:t>Uveljavljeno je bilo stališče, da evidentiranje p</w:t>
      </w:r>
      <w:r w:rsidR="0027020F">
        <w:rPr>
          <w:rFonts w:cs="Arial"/>
          <w:szCs w:val="20"/>
        </w:rPr>
        <w:t>odatkov</w:t>
      </w:r>
      <w:r w:rsidR="00137565">
        <w:rPr>
          <w:rFonts w:cs="Arial"/>
          <w:szCs w:val="20"/>
        </w:rPr>
        <w:t xml:space="preserve"> v register nepremičnin ni odločanje o pravicah ali obveznostih lastnikov neprem</w:t>
      </w:r>
      <w:r w:rsidR="00830FF9">
        <w:rPr>
          <w:rFonts w:cs="Arial"/>
          <w:szCs w:val="20"/>
        </w:rPr>
        <w:t>ičnin</w:t>
      </w:r>
      <w:r w:rsidR="00137565">
        <w:rPr>
          <w:rFonts w:cs="Arial"/>
          <w:szCs w:val="20"/>
        </w:rPr>
        <w:t>, ampak materialno dejanje uprave.</w:t>
      </w:r>
      <w:r w:rsidR="00830FF9">
        <w:rPr>
          <w:rFonts w:cs="Arial"/>
          <w:szCs w:val="20"/>
        </w:rPr>
        <w:t xml:space="preserve"> Takšno stališče je utemeljeno, kadar gre za prevzemanje podatkov iz matičnih zbirk podatkov </w:t>
      </w:r>
      <w:r w:rsidR="00830FF9">
        <w:t xml:space="preserve">(npr. zemljiškega katastra, katastra stavb, zemljiške knjige). </w:t>
      </w:r>
      <w:r w:rsidR="005615DE">
        <w:t xml:space="preserve">V takih primerih se podatek zgolj prevzame iz druge evidence in odpade zahteva, da bi bilo treba o tem odločati v upravnem postopku. </w:t>
      </w:r>
      <w:r w:rsidR="00830FF9">
        <w:t xml:space="preserve">Drugačno stališče </w:t>
      </w:r>
      <w:r w:rsidR="005615DE">
        <w:t>je treba</w:t>
      </w:r>
      <w:r w:rsidR="00830FF9">
        <w:t xml:space="preserve"> sprejeti, kadar gre </w:t>
      </w:r>
      <w:r w:rsidR="005615DE">
        <w:t xml:space="preserve">za </w:t>
      </w:r>
      <w:r w:rsidR="00830FF9">
        <w:t>pridobivanje podatkov na drug način  - z izjavo lastnika ali na podlagi metod in tehnik inventarizacije prostora. V teh primerih bi bilo treba šteti, da mora organ o vpisu ali spremembi vpisa podatkov</w:t>
      </w:r>
      <w:r w:rsidR="005615DE">
        <w:t xml:space="preserve"> o nepremičnini</w:t>
      </w:r>
      <w:r w:rsidR="00830FF9">
        <w:t xml:space="preserve"> voditi upravni postopek.</w:t>
      </w:r>
      <w:r w:rsidR="00AB7076">
        <w:t xml:space="preserve"> </w:t>
      </w:r>
      <w:r w:rsidR="00AB7076">
        <w:rPr>
          <w:rFonts w:cs="Arial"/>
          <w:szCs w:val="20"/>
        </w:rPr>
        <w:t>Javni interes nalaga, da se pravilnost in popolnost podatkov ugotavljata v ustreznem ugotovitvenem postopku.</w:t>
      </w:r>
    </w:p>
    <w:p w:rsidR="00830FF9" w:rsidRDefault="00830FF9" w:rsidP="00137565">
      <w:pPr>
        <w:jc w:val="both"/>
        <w:rPr>
          <w:rFonts w:cs="Arial"/>
          <w:szCs w:val="20"/>
        </w:rPr>
      </w:pPr>
    </w:p>
    <w:p w:rsidR="007F4B8A" w:rsidRDefault="007F4B8A" w:rsidP="00137565">
      <w:pPr>
        <w:jc w:val="both"/>
      </w:pPr>
      <w:r>
        <w:t xml:space="preserve">Ureditev je bila spremenjena z novelo ZEN-A (Uradni list RS, št. 7/2018), ki je začela veljati 22. 2. 2018. V </w:t>
      </w:r>
      <w:r w:rsidR="001124B8">
        <w:t xml:space="preserve">drugem odst. </w:t>
      </w:r>
      <w:r>
        <w:t>98. člen</w:t>
      </w:r>
      <w:r w:rsidR="001124B8">
        <w:t>a</w:t>
      </w:r>
      <w:r>
        <w:t xml:space="preserve"> ZEN je določen ožji nabor </w:t>
      </w:r>
      <w:r w:rsidR="001411BA">
        <w:t xml:space="preserve">(registrskih) </w:t>
      </w:r>
      <w:r>
        <w:t>p</w:t>
      </w:r>
      <w:r w:rsidR="00103EE5">
        <w:t>odatkov</w:t>
      </w:r>
      <w:r>
        <w:t xml:space="preserve">, ki jih lastnik nepremičnine sporoči geodetski upravi z vprašalnikom. Drugi </w:t>
      </w:r>
      <w:r w:rsidR="00D13F43">
        <w:t>podatki o nepremičnini se prevzamejo iz matičnih zbirk podatkov</w:t>
      </w:r>
      <w:r w:rsidR="00D13B33">
        <w:t>.</w:t>
      </w:r>
      <w:r w:rsidR="001411BA">
        <w:t xml:space="preserve"> </w:t>
      </w:r>
      <w:r>
        <w:t xml:space="preserve">Na podlagi </w:t>
      </w:r>
      <w:r w:rsidR="00137565">
        <w:t>tretjega odst.</w:t>
      </w:r>
      <w:r>
        <w:t xml:space="preserve"> 103. člena ZEN odloča </w:t>
      </w:r>
      <w:r w:rsidR="001411BA">
        <w:t xml:space="preserve">GURS </w:t>
      </w:r>
      <w:r>
        <w:t>o predlogu lastnika za vpis registrskih podatkov iz vprašalnika z odločbo v upravnem postopku.</w:t>
      </w:r>
      <w:r w:rsidR="00137565">
        <w:t xml:space="preserve"> Prav tako je urejeno odločanje geodetske uprave o vpisu registrskih podatkov, pridobljenih na druge načine (v okviru geodetske storitve ob izdelavi elaborata, z metodami in tehnikami inventarizacije prostora). V takih primerih geodetska uprava odloči z odločbo za vpis stavbe oziroma spremembe podatkov o stavbi (sedmi odst. 103. člena</w:t>
      </w:r>
      <w:r w:rsidR="00D13B33">
        <w:t xml:space="preserve"> ZEN).</w:t>
      </w:r>
    </w:p>
    <w:p w:rsidR="00137565" w:rsidRPr="00137565" w:rsidRDefault="00137565" w:rsidP="00137565">
      <w:pPr>
        <w:jc w:val="both"/>
        <w:rPr>
          <w:rFonts w:cs="Arial"/>
          <w:szCs w:val="20"/>
        </w:rPr>
      </w:pPr>
    </w:p>
    <w:p w:rsidR="00505A0B" w:rsidRDefault="00AB7076" w:rsidP="00B86AF8">
      <w:pPr>
        <w:jc w:val="both"/>
        <w:rPr>
          <w:rFonts w:cs="Arial"/>
          <w:szCs w:val="20"/>
        </w:rPr>
      </w:pPr>
      <w:r>
        <w:rPr>
          <w:rFonts w:cs="Arial"/>
          <w:szCs w:val="20"/>
        </w:rPr>
        <w:t xml:space="preserve">V obravnavanem primeru je organ postopal po procesni zakonodaji, ki ni </w:t>
      </w:r>
      <w:r w:rsidR="00D13B33">
        <w:rPr>
          <w:rFonts w:cs="Arial"/>
          <w:szCs w:val="20"/>
        </w:rPr>
        <w:t>določala, da gre za</w:t>
      </w:r>
      <w:r>
        <w:rPr>
          <w:rFonts w:cs="Arial"/>
          <w:szCs w:val="20"/>
        </w:rPr>
        <w:t xml:space="preserve"> odločanj</w:t>
      </w:r>
      <w:r w:rsidR="00D13B33">
        <w:rPr>
          <w:rFonts w:cs="Arial"/>
          <w:szCs w:val="20"/>
        </w:rPr>
        <w:t>e</w:t>
      </w:r>
      <w:r>
        <w:rPr>
          <w:rFonts w:cs="Arial"/>
          <w:szCs w:val="20"/>
        </w:rPr>
        <w:t xml:space="preserve"> v upravnem postopku. Sprememba je bila uveljavljena šele z novelo ZEN-A. Upravn</w:t>
      </w:r>
      <w:r w:rsidR="00505A0B">
        <w:rPr>
          <w:rFonts w:cs="Arial"/>
          <w:szCs w:val="20"/>
        </w:rPr>
        <w:t xml:space="preserve">a inšpektorica </w:t>
      </w:r>
      <w:r w:rsidR="00302B00">
        <w:rPr>
          <w:rFonts w:cs="Arial"/>
          <w:szCs w:val="20"/>
        </w:rPr>
        <w:t xml:space="preserve">je navedeno upoštevala, </w:t>
      </w:r>
      <w:r w:rsidR="00505A0B">
        <w:rPr>
          <w:rFonts w:cs="Arial"/>
          <w:szCs w:val="20"/>
        </w:rPr>
        <w:t>zato ne ugotavlja kršitev dolžnega ravnanja uradne osebe, ker ta o zahtevi stranke</w:t>
      </w:r>
      <w:r w:rsidR="00302B00">
        <w:rPr>
          <w:rFonts w:cs="Arial"/>
          <w:szCs w:val="20"/>
        </w:rPr>
        <w:t xml:space="preserve"> </w:t>
      </w:r>
      <w:r w:rsidR="003276BF">
        <w:rPr>
          <w:rFonts w:cs="Arial"/>
          <w:szCs w:val="20"/>
        </w:rPr>
        <w:t>█</w:t>
      </w:r>
      <w:r w:rsidR="00302B00">
        <w:rPr>
          <w:rFonts w:cs="Arial"/>
          <w:szCs w:val="20"/>
        </w:rPr>
        <w:t>.</w:t>
      </w:r>
      <w:r w:rsidR="00505A0B">
        <w:rPr>
          <w:rFonts w:cs="Arial"/>
          <w:szCs w:val="20"/>
        </w:rPr>
        <w:t xml:space="preserve"> z dne 20. 9. 2017 ni vodila upravnega postopka. O</w:t>
      </w:r>
      <w:r w:rsidR="00C92983">
        <w:rPr>
          <w:rFonts w:cs="Arial"/>
          <w:szCs w:val="20"/>
        </w:rPr>
        <w:t xml:space="preserve"> zahtevi stranke</w:t>
      </w:r>
      <w:r w:rsidR="00302B00">
        <w:rPr>
          <w:rFonts w:cs="Arial"/>
          <w:szCs w:val="20"/>
        </w:rPr>
        <w:t xml:space="preserve"> </w:t>
      </w:r>
      <w:r w:rsidR="003276BF">
        <w:rPr>
          <w:rFonts w:cs="Arial"/>
          <w:szCs w:val="20"/>
        </w:rPr>
        <w:t>█</w:t>
      </w:r>
      <w:r w:rsidR="00C92983">
        <w:rPr>
          <w:rFonts w:cs="Arial"/>
          <w:szCs w:val="20"/>
        </w:rPr>
        <w:t xml:space="preserve">za spremembo </w:t>
      </w:r>
      <w:r w:rsidR="00505A0B">
        <w:rPr>
          <w:rFonts w:cs="Arial"/>
          <w:szCs w:val="20"/>
        </w:rPr>
        <w:t xml:space="preserve">vpisa podatkov (vzpostavitev prejšnjega stanja) </w:t>
      </w:r>
      <w:r w:rsidR="00302B00">
        <w:rPr>
          <w:rFonts w:cs="Arial"/>
          <w:szCs w:val="20"/>
        </w:rPr>
        <w:t xml:space="preserve">je organ </w:t>
      </w:r>
      <w:r w:rsidR="00505A0B">
        <w:rPr>
          <w:rFonts w:cs="Arial"/>
          <w:szCs w:val="20"/>
        </w:rPr>
        <w:t>odločil z upravnim aktom (sklep z dne</w:t>
      </w:r>
      <w:r w:rsidR="00D13B33">
        <w:rPr>
          <w:rFonts w:cs="Arial"/>
          <w:szCs w:val="20"/>
        </w:rPr>
        <w:t xml:space="preserve"> 8. 12. 2017</w:t>
      </w:r>
      <w:r w:rsidR="00505A0B">
        <w:rPr>
          <w:rFonts w:cs="Arial"/>
          <w:szCs w:val="20"/>
        </w:rPr>
        <w:t>)</w:t>
      </w:r>
      <w:r w:rsidR="00D13B33">
        <w:rPr>
          <w:rFonts w:cs="Arial"/>
          <w:szCs w:val="20"/>
        </w:rPr>
        <w:t>.</w:t>
      </w:r>
      <w:r w:rsidR="00505A0B">
        <w:rPr>
          <w:rFonts w:cs="Arial"/>
          <w:szCs w:val="20"/>
        </w:rPr>
        <w:t xml:space="preserve"> Zoper sklep je imela stranka možnost uveljavljati pravn</w:t>
      </w:r>
      <w:r w:rsidR="00302B00">
        <w:rPr>
          <w:rFonts w:cs="Arial"/>
          <w:szCs w:val="20"/>
        </w:rPr>
        <w:t>o</w:t>
      </w:r>
      <w:r w:rsidR="00505A0B">
        <w:rPr>
          <w:rFonts w:cs="Arial"/>
          <w:szCs w:val="20"/>
        </w:rPr>
        <w:t xml:space="preserve"> varstv</w:t>
      </w:r>
      <w:r w:rsidR="00302B00">
        <w:rPr>
          <w:rFonts w:cs="Arial"/>
          <w:szCs w:val="20"/>
        </w:rPr>
        <w:t>o</w:t>
      </w:r>
      <w:r w:rsidR="00505A0B">
        <w:rPr>
          <w:rFonts w:cs="Arial"/>
          <w:szCs w:val="20"/>
        </w:rPr>
        <w:t xml:space="preserve"> (pritožba, sodno varstvo) in s </w:t>
      </w:r>
      <w:r w:rsidR="00302B00">
        <w:rPr>
          <w:rFonts w:cs="Arial"/>
          <w:szCs w:val="20"/>
        </w:rPr>
        <w:t xml:space="preserve">tem </w:t>
      </w:r>
      <w:r w:rsidR="00505A0B">
        <w:rPr>
          <w:rFonts w:cs="Arial"/>
          <w:szCs w:val="20"/>
        </w:rPr>
        <w:t xml:space="preserve">zavarovati svoje pravice ali pravne koristi. </w:t>
      </w:r>
    </w:p>
    <w:p w:rsidR="009A1045" w:rsidRDefault="009A1045" w:rsidP="00B86AF8">
      <w:pPr>
        <w:jc w:val="both"/>
        <w:rPr>
          <w:rFonts w:cs="Arial"/>
          <w:szCs w:val="20"/>
        </w:rPr>
      </w:pPr>
    </w:p>
    <w:p w:rsidR="00FE7F10" w:rsidRPr="003259CF" w:rsidRDefault="00FE7F10" w:rsidP="00B86AF8">
      <w:pPr>
        <w:jc w:val="both"/>
        <w:rPr>
          <w:rFonts w:cs="Arial"/>
          <w:szCs w:val="20"/>
          <w:u w:val="single"/>
        </w:rPr>
      </w:pPr>
      <w:r w:rsidRPr="003259CF">
        <w:rPr>
          <w:rFonts w:cs="Arial"/>
          <w:szCs w:val="20"/>
          <w:u w:val="single"/>
        </w:rPr>
        <w:t>Glede upravnega poslovanja</w:t>
      </w:r>
    </w:p>
    <w:p w:rsidR="00FE7F10" w:rsidRDefault="00FE7F10" w:rsidP="00B86AF8">
      <w:pPr>
        <w:jc w:val="both"/>
        <w:rPr>
          <w:rFonts w:cs="Arial"/>
          <w:szCs w:val="20"/>
        </w:rPr>
      </w:pPr>
    </w:p>
    <w:p w:rsidR="0058267D" w:rsidRPr="00125C8D" w:rsidRDefault="00B26B2D" w:rsidP="0058267D">
      <w:pPr>
        <w:numPr>
          <w:ilvl w:val="0"/>
          <w:numId w:val="18"/>
        </w:numPr>
        <w:jc w:val="both"/>
        <w:rPr>
          <w:rFonts w:cs="Arial"/>
          <w:szCs w:val="20"/>
        </w:rPr>
      </w:pPr>
      <w:r>
        <w:rPr>
          <w:rFonts w:cs="Arial"/>
          <w:szCs w:val="20"/>
        </w:rPr>
        <w:t>D</w:t>
      </w:r>
      <w:r w:rsidR="00FE7F10">
        <w:rPr>
          <w:rFonts w:cs="Arial"/>
          <w:szCs w:val="20"/>
        </w:rPr>
        <w:t>okumenti zadeve so evidentirani pod različnimi številkami zadev: 35354-2/2017, 35354-63/2017, 35354-67/2017, kar ni bilo v skladu z določbo 137. člena UUP/20</w:t>
      </w:r>
      <w:r w:rsidR="00487F48">
        <w:rPr>
          <w:rFonts w:cs="Arial"/>
          <w:szCs w:val="20"/>
        </w:rPr>
        <w:t>0</w:t>
      </w:r>
      <w:r w:rsidR="00FE7F10">
        <w:rPr>
          <w:rFonts w:cs="Arial"/>
          <w:szCs w:val="20"/>
        </w:rPr>
        <w:t>5, po kateri imata zadeva in vsak dokument v njej vselej isto številko zadeve.</w:t>
      </w:r>
    </w:p>
    <w:p w:rsidR="00C37FBE" w:rsidRDefault="007E5189" w:rsidP="007E5189">
      <w:pPr>
        <w:jc w:val="center"/>
        <w:rPr>
          <w:rFonts w:cs="Arial"/>
          <w:szCs w:val="20"/>
        </w:rPr>
      </w:pPr>
      <w:r>
        <w:rPr>
          <w:rFonts w:cs="Arial"/>
          <w:szCs w:val="20"/>
        </w:rPr>
        <w:t>* * *</w:t>
      </w:r>
    </w:p>
    <w:p w:rsidR="00C55584" w:rsidRDefault="007E5189" w:rsidP="00C55584">
      <w:pPr>
        <w:jc w:val="both"/>
      </w:pPr>
      <w:r>
        <w:rPr>
          <w:rFonts w:cs="Arial"/>
          <w:b/>
          <w:szCs w:val="20"/>
        </w:rPr>
        <w:t>6</w:t>
      </w:r>
      <w:r w:rsidR="00C55584" w:rsidRPr="00C55584">
        <w:rPr>
          <w:rFonts w:cs="Arial"/>
          <w:b/>
          <w:szCs w:val="20"/>
        </w:rPr>
        <w:t>.2</w:t>
      </w:r>
      <w:r w:rsidR="00C55584">
        <w:rPr>
          <w:rFonts w:cs="Arial"/>
          <w:b/>
          <w:szCs w:val="20"/>
        </w:rPr>
        <w:t xml:space="preserve"> </w:t>
      </w:r>
      <w:r w:rsidR="00C55584">
        <w:t xml:space="preserve">Upravna inšpekcija je prejela pobudo za uvedbo nadzora, ki se nanaša na domnevne kršitve pri ravnanju s pritožbo stranke v zadevi št. 90312-351/2003. OGU Ljubljana naj bi dne 22. 8. 2003 izdala odločbo št. 90312-351/2003-144, ki se nanaša na ureditev meje med parc. št. </w:t>
      </w:r>
      <w:r w:rsidR="003276BF">
        <w:rPr>
          <w:rFonts w:cs="Arial"/>
        </w:rPr>
        <w:t>█</w:t>
      </w:r>
      <w:r w:rsidR="00C55584">
        <w:t xml:space="preserve"> in drugimi parc</w:t>
      </w:r>
      <w:r w:rsidR="00921821">
        <w:t>elami</w:t>
      </w:r>
      <w:r w:rsidR="00C55584">
        <w:t xml:space="preserve"> v k. o. </w:t>
      </w:r>
      <w:r w:rsidR="003276BF">
        <w:rPr>
          <w:rFonts w:cs="Arial"/>
        </w:rPr>
        <w:t>█</w:t>
      </w:r>
      <w:r w:rsidR="00C55584">
        <w:t xml:space="preserve">. Odločba z dne 22. 8. 2003 naj bi bila opremljena z žigom o pravnomočnosti, vendar dejansko ni postala pravnomočna, saj naj bi zoper odločbo prejšnji lastnik parcele </w:t>
      </w:r>
      <w:r w:rsidR="003276BF">
        <w:rPr>
          <w:rFonts w:cs="Arial"/>
        </w:rPr>
        <w:t>█</w:t>
      </w:r>
      <w:r w:rsidR="00C55584">
        <w:t xml:space="preserve">, k.o. </w:t>
      </w:r>
      <w:r w:rsidR="003276BF">
        <w:rPr>
          <w:rFonts w:cs="Arial"/>
        </w:rPr>
        <w:t>█</w:t>
      </w:r>
      <w:r w:rsidR="00C55584">
        <w:t xml:space="preserve">, </w:t>
      </w:r>
      <w:r w:rsidR="003276BF">
        <w:rPr>
          <w:rFonts w:cs="Arial"/>
        </w:rPr>
        <w:t>█</w:t>
      </w:r>
      <w:r w:rsidR="00C55584">
        <w:t>vložil pritožbo, o kateri vrsto let ni bilo odločeno. Odločitev naj bi bila sprejeta šele 31. 7. 2017 (odločba MOP št. 3532-84/2017/2). Zoper odločbo naj bi bil sprožen upravni spor.</w:t>
      </w:r>
    </w:p>
    <w:p w:rsidR="003923C2" w:rsidRDefault="003923C2" w:rsidP="00B86AF8">
      <w:pPr>
        <w:jc w:val="both"/>
        <w:rPr>
          <w:rFonts w:cs="Arial"/>
          <w:b/>
          <w:szCs w:val="20"/>
        </w:rPr>
      </w:pPr>
    </w:p>
    <w:p w:rsidR="00C55584" w:rsidRDefault="00AB6F34" w:rsidP="00B86AF8">
      <w:pPr>
        <w:jc w:val="both"/>
        <w:rPr>
          <w:rFonts w:cs="Arial"/>
          <w:szCs w:val="20"/>
        </w:rPr>
      </w:pPr>
      <w:r w:rsidRPr="003259CF">
        <w:rPr>
          <w:rFonts w:cs="Arial"/>
          <w:szCs w:val="20"/>
        </w:rPr>
        <w:t xml:space="preserve">V postopku nadzora je upravna inšpektorica vpogledala v dokumente upravne </w:t>
      </w:r>
      <w:r w:rsidR="00D42E84" w:rsidRPr="003259CF">
        <w:rPr>
          <w:rFonts w:cs="Arial"/>
          <w:szCs w:val="20"/>
        </w:rPr>
        <w:t>zadeve</w:t>
      </w:r>
      <w:r w:rsidRPr="003259CF">
        <w:rPr>
          <w:rFonts w:cs="Arial"/>
          <w:szCs w:val="20"/>
        </w:rPr>
        <w:t xml:space="preserve"> št. 90312-351/2003 in pr</w:t>
      </w:r>
      <w:r w:rsidR="00D42E84" w:rsidRPr="003259CF">
        <w:rPr>
          <w:rFonts w:cs="Arial"/>
          <w:szCs w:val="20"/>
        </w:rPr>
        <w:t>i</w:t>
      </w:r>
      <w:r w:rsidRPr="003259CF">
        <w:rPr>
          <w:rFonts w:cs="Arial"/>
          <w:szCs w:val="20"/>
        </w:rPr>
        <w:t xml:space="preserve">dobila pojasnila organa </w:t>
      </w:r>
      <w:r w:rsidR="00073DDF" w:rsidRPr="003259CF">
        <w:rPr>
          <w:rFonts w:cs="Arial"/>
          <w:szCs w:val="20"/>
        </w:rPr>
        <w:t>(št. dokumenta 35331-19/2017-2)</w:t>
      </w:r>
      <w:r w:rsidRPr="003259CF">
        <w:rPr>
          <w:rFonts w:cs="Arial"/>
          <w:szCs w:val="20"/>
        </w:rPr>
        <w:t xml:space="preserve">. </w:t>
      </w:r>
      <w:r w:rsidR="00D42E84" w:rsidRPr="003259CF">
        <w:rPr>
          <w:rFonts w:cs="Arial"/>
          <w:szCs w:val="20"/>
        </w:rPr>
        <w:t xml:space="preserve">V navedeni zadevi je organ obravnaval zahtevo Družbe za avtoceste v Republiki Sloveniji, d.d., za evidentiranje mej določenih parcel v k. o. </w:t>
      </w:r>
      <w:r w:rsidR="003276BF">
        <w:rPr>
          <w:rFonts w:cs="Arial"/>
          <w:szCs w:val="20"/>
        </w:rPr>
        <w:t>█</w:t>
      </w:r>
      <w:r w:rsidR="00D42E84" w:rsidRPr="003259CF">
        <w:rPr>
          <w:rFonts w:cs="Arial"/>
          <w:szCs w:val="20"/>
        </w:rPr>
        <w:t xml:space="preserve">. </w:t>
      </w:r>
      <w:r w:rsidR="003028C5" w:rsidRPr="003259CF">
        <w:rPr>
          <w:rFonts w:cs="Arial"/>
          <w:szCs w:val="20"/>
        </w:rPr>
        <w:t xml:space="preserve">V postopku izvedbe geodetske storitve in </w:t>
      </w:r>
      <w:r w:rsidR="003028C5" w:rsidRPr="003259CF">
        <w:rPr>
          <w:rFonts w:cs="Arial"/>
          <w:szCs w:val="20"/>
        </w:rPr>
        <w:lastRenderedPageBreak/>
        <w:t xml:space="preserve">uvedenem upravnem postopku je sodeloval tudi </w:t>
      </w:r>
      <w:r w:rsidR="003276BF">
        <w:rPr>
          <w:rFonts w:cs="Arial"/>
          <w:szCs w:val="20"/>
        </w:rPr>
        <w:t>█</w:t>
      </w:r>
      <w:r w:rsidR="003028C5" w:rsidRPr="003259CF">
        <w:rPr>
          <w:rFonts w:cs="Arial"/>
          <w:szCs w:val="20"/>
        </w:rPr>
        <w:t xml:space="preserve">kot zemljiškoknjižni lastnik parcele št. </w:t>
      </w:r>
      <w:r w:rsidR="003276BF">
        <w:rPr>
          <w:rFonts w:cs="Arial"/>
          <w:szCs w:val="20"/>
        </w:rPr>
        <w:t>█</w:t>
      </w:r>
      <w:r w:rsidR="003028C5" w:rsidRPr="003259CF">
        <w:rPr>
          <w:rFonts w:cs="Arial"/>
          <w:szCs w:val="20"/>
        </w:rPr>
        <w:t xml:space="preserve">. OGU Ljubljana je dne 22. 8. 2003 izdala odločbo št. 90312-351/2003-144, s katero je odločila o ureditvi meje </w:t>
      </w:r>
      <w:r w:rsidR="00C92FD9" w:rsidRPr="003259CF">
        <w:rPr>
          <w:rFonts w:cs="Arial"/>
          <w:szCs w:val="20"/>
        </w:rPr>
        <w:t>ali dele mej med</w:t>
      </w:r>
      <w:r w:rsidR="003028C5" w:rsidRPr="003259CF">
        <w:rPr>
          <w:rFonts w:cs="Arial"/>
          <w:szCs w:val="20"/>
        </w:rPr>
        <w:t xml:space="preserve"> parcelo št. </w:t>
      </w:r>
      <w:r w:rsidR="00B81110">
        <w:rPr>
          <w:rFonts w:cs="Arial"/>
          <w:szCs w:val="20"/>
        </w:rPr>
        <w:t>█</w:t>
      </w:r>
      <w:r w:rsidR="003028C5" w:rsidRPr="003259CF">
        <w:rPr>
          <w:rFonts w:cs="Arial"/>
          <w:szCs w:val="20"/>
        </w:rPr>
        <w:t xml:space="preserve"> in drugimi parcelami</w:t>
      </w:r>
      <w:r w:rsidR="00C92FD9" w:rsidRPr="003259CF">
        <w:rPr>
          <w:rFonts w:cs="Arial"/>
          <w:szCs w:val="20"/>
        </w:rPr>
        <w:t xml:space="preserve"> ter za te meje ali dele mej določila zemljiškokatastrske točke</w:t>
      </w:r>
      <w:r w:rsidR="003028C5" w:rsidRPr="003259CF">
        <w:rPr>
          <w:rFonts w:cs="Arial"/>
          <w:szCs w:val="20"/>
        </w:rPr>
        <w:t xml:space="preserve">. Kot je razvidno iz vročilnice, je bila odločba vročena stranki </w:t>
      </w:r>
      <w:r w:rsidR="003276BF">
        <w:rPr>
          <w:rFonts w:cs="Arial"/>
          <w:szCs w:val="20"/>
        </w:rPr>
        <w:t>█</w:t>
      </w:r>
      <w:r w:rsidR="003028C5" w:rsidRPr="003259CF">
        <w:rPr>
          <w:rFonts w:cs="Arial"/>
          <w:szCs w:val="20"/>
        </w:rPr>
        <w:t>dne 17. 10. 2003.</w:t>
      </w:r>
      <w:r w:rsidR="00FF36B5" w:rsidRPr="003259CF">
        <w:rPr>
          <w:rFonts w:cs="Arial"/>
          <w:szCs w:val="20"/>
        </w:rPr>
        <w:t xml:space="preserve"> </w:t>
      </w:r>
      <w:r w:rsidR="00C92FD9" w:rsidRPr="003259CF">
        <w:rPr>
          <w:rFonts w:cs="Arial"/>
          <w:szCs w:val="20"/>
        </w:rPr>
        <w:t>Iz pojasnil organa izhaja, da je bila s</w:t>
      </w:r>
      <w:r w:rsidR="00FF36B5" w:rsidRPr="003259CF">
        <w:rPr>
          <w:rFonts w:cs="Arial"/>
          <w:szCs w:val="20"/>
        </w:rPr>
        <w:t xml:space="preserve"> potekom pritožbenega roka potrjena pravnomočnost odločbe dne 4. 11. 2003 ter spremembe katastrskih podatkov evidentirane v zemljiški kataster.</w:t>
      </w:r>
    </w:p>
    <w:p w:rsidR="00C37FBE" w:rsidRPr="003259CF" w:rsidRDefault="00C37FBE" w:rsidP="00B86AF8">
      <w:pPr>
        <w:jc w:val="both"/>
        <w:rPr>
          <w:rFonts w:cs="Arial"/>
          <w:szCs w:val="20"/>
        </w:rPr>
      </w:pPr>
    </w:p>
    <w:p w:rsidR="00FF36B5" w:rsidRPr="003259CF" w:rsidRDefault="00FF36B5" w:rsidP="00B86AF8">
      <w:pPr>
        <w:jc w:val="both"/>
        <w:rPr>
          <w:rFonts w:cs="Arial"/>
          <w:szCs w:val="20"/>
        </w:rPr>
      </w:pPr>
      <w:r w:rsidRPr="003259CF">
        <w:rPr>
          <w:rFonts w:cs="Arial"/>
          <w:szCs w:val="20"/>
        </w:rPr>
        <w:t xml:space="preserve">Iz uradnega zaznamka št. 90312-351/2003 z dne 15. 6. 2017 izhaja, da se je na GURS zglasil </w:t>
      </w:r>
      <w:r w:rsidR="003276BF">
        <w:rPr>
          <w:rFonts w:cs="Arial"/>
          <w:szCs w:val="20"/>
        </w:rPr>
        <w:t>█</w:t>
      </w:r>
      <w:r w:rsidR="00754C54" w:rsidRPr="003259CF">
        <w:rPr>
          <w:rFonts w:cs="Arial"/>
          <w:szCs w:val="20"/>
        </w:rPr>
        <w:t xml:space="preserve">(kot pooblaščenec </w:t>
      </w:r>
      <w:r w:rsidR="003276BF">
        <w:rPr>
          <w:rFonts w:cs="Arial"/>
          <w:szCs w:val="20"/>
        </w:rPr>
        <w:t>█</w:t>
      </w:r>
      <w:r w:rsidR="00754C54" w:rsidRPr="003259CF">
        <w:rPr>
          <w:rFonts w:cs="Arial"/>
          <w:szCs w:val="20"/>
        </w:rPr>
        <w:t xml:space="preserve">., brez izkazanega pooblastila) </w:t>
      </w:r>
      <w:r w:rsidRPr="003259CF">
        <w:rPr>
          <w:rFonts w:cs="Arial"/>
          <w:szCs w:val="20"/>
        </w:rPr>
        <w:t xml:space="preserve">in zatrjeval, da je pravni prednik </w:t>
      </w:r>
      <w:r w:rsidR="003276BF">
        <w:rPr>
          <w:rFonts w:cs="Arial"/>
          <w:szCs w:val="20"/>
        </w:rPr>
        <w:t>█</w:t>
      </w:r>
      <w:r w:rsidRPr="003259CF">
        <w:rPr>
          <w:rFonts w:cs="Arial"/>
          <w:szCs w:val="20"/>
        </w:rPr>
        <w:t xml:space="preserve">. vložil pravočasno pritožbo zoper odločbo GURS št. 90312-351/2003-144 z dne 22. 8. 2003. </w:t>
      </w:r>
      <w:r w:rsidR="003276BF">
        <w:rPr>
          <w:rFonts w:cs="Arial"/>
          <w:szCs w:val="20"/>
        </w:rPr>
        <w:t>█</w:t>
      </w:r>
      <w:r w:rsidRPr="003259CF">
        <w:rPr>
          <w:rFonts w:cs="Arial"/>
          <w:szCs w:val="20"/>
        </w:rPr>
        <w:t>je trd</w:t>
      </w:r>
      <w:r w:rsidR="009D3378" w:rsidRPr="003259CF">
        <w:rPr>
          <w:rFonts w:cs="Arial"/>
          <w:szCs w:val="20"/>
        </w:rPr>
        <w:t>il</w:t>
      </w:r>
      <w:r w:rsidRPr="003259CF">
        <w:rPr>
          <w:rFonts w:cs="Arial"/>
          <w:szCs w:val="20"/>
        </w:rPr>
        <w:t>, da pritožba ni bila obravnavana in da zadeva še ni pravnomočno zaključena</w:t>
      </w:r>
      <w:r w:rsidR="009D3378" w:rsidRPr="003259CF">
        <w:rPr>
          <w:rFonts w:cs="Arial"/>
          <w:szCs w:val="20"/>
        </w:rPr>
        <w:t xml:space="preserve"> Uradna oseba</w:t>
      </w:r>
      <w:r w:rsidR="00C37FBE">
        <w:rPr>
          <w:rFonts w:cs="Arial"/>
          <w:szCs w:val="20"/>
        </w:rPr>
        <w:t xml:space="preserve"> ga</w:t>
      </w:r>
      <w:r w:rsidR="009D3378" w:rsidRPr="003259CF">
        <w:rPr>
          <w:rFonts w:cs="Arial"/>
          <w:szCs w:val="20"/>
        </w:rPr>
        <w:t xml:space="preserve"> je </w:t>
      </w:r>
      <w:r w:rsidR="00C37FBE">
        <w:rPr>
          <w:rFonts w:cs="Arial"/>
          <w:szCs w:val="20"/>
        </w:rPr>
        <w:t>po</w:t>
      </w:r>
      <w:r w:rsidR="009D3378" w:rsidRPr="003259CF">
        <w:rPr>
          <w:rFonts w:cs="Arial"/>
          <w:szCs w:val="20"/>
        </w:rPr>
        <w:t xml:space="preserve">zvala k predložitvi pritožbe, ki je </w:t>
      </w:r>
      <w:r w:rsidR="003276BF">
        <w:rPr>
          <w:rFonts w:cs="Arial"/>
          <w:szCs w:val="20"/>
        </w:rPr>
        <w:t>█</w:t>
      </w:r>
      <w:r w:rsidR="009D3378" w:rsidRPr="003259CF">
        <w:rPr>
          <w:rFonts w:cs="Arial"/>
          <w:szCs w:val="20"/>
        </w:rPr>
        <w:t>ni želel pokazati z navedbo, da bo to storil nakna</w:t>
      </w:r>
      <w:r w:rsidR="00754C54" w:rsidRPr="003259CF">
        <w:rPr>
          <w:rFonts w:cs="Arial"/>
          <w:szCs w:val="20"/>
        </w:rPr>
        <w:t>dno</w:t>
      </w:r>
      <w:r w:rsidR="009D3378" w:rsidRPr="003259CF">
        <w:rPr>
          <w:rFonts w:cs="Arial"/>
          <w:szCs w:val="20"/>
        </w:rPr>
        <w:t>.</w:t>
      </w:r>
    </w:p>
    <w:p w:rsidR="009D3378" w:rsidRPr="003259CF" w:rsidRDefault="009D3378" w:rsidP="00B86AF8">
      <w:pPr>
        <w:jc w:val="both"/>
        <w:rPr>
          <w:rFonts w:cs="Arial"/>
          <w:szCs w:val="20"/>
        </w:rPr>
      </w:pPr>
    </w:p>
    <w:p w:rsidR="009D3378" w:rsidRPr="003259CF" w:rsidRDefault="009D3378" w:rsidP="009D3378">
      <w:pPr>
        <w:numPr>
          <w:ilvl w:val="0"/>
          <w:numId w:val="14"/>
        </w:numPr>
        <w:jc w:val="both"/>
        <w:rPr>
          <w:rFonts w:cs="Arial"/>
          <w:szCs w:val="20"/>
        </w:rPr>
      </w:pPr>
      <w:r w:rsidRPr="003259CF">
        <w:rPr>
          <w:rFonts w:cs="Arial"/>
          <w:szCs w:val="20"/>
        </w:rPr>
        <w:t>Upravna inšpektorica opozarja, da mora uradna oseba glede na vsebino procesnega dejanja (sprejem izjave</w:t>
      </w:r>
      <w:r w:rsidR="00F214E2" w:rsidRPr="003259CF">
        <w:rPr>
          <w:rFonts w:cs="Arial"/>
          <w:szCs w:val="20"/>
        </w:rPr>
        <w:t xml:space="preserve"> </w:t>
      </w:r>
      <w:r w:rsidR="008D55C2" w:rsidRPr="003259CF">
        <w:rPr>
          <w:rFonts w:cs="Arial"/>
          <w:szCs w:val="20"/>
        </w:rPr>
        <w:t>posameznika</w:t>
      </w:r>
      <w:r w:rsidRPr="003259CF">
        <w:rPr>
          <w:rFonts w:cs="Arial"/>
          <w:szCs w:val="20"/>
        </w:rPr>
        <w:t xml:space="preserve">) sestaviti zapisnik skladno s </w:t>
      </w:r>
      <w:r w:rsidR="008D55C2" w:rsidRPr="003259CF">
        <w:rPr>
          <w:rFonts w:cs="Arial"/>
          <w:szCs w:val="20"/>
        </w:rPr>
        <w:t xml:space="preserve">prvim odst. </w:t>
      </w:r>
      <w:r w:rsidRPr="003259CF">
        <w:rPr>
          <w:rFonts w:cs="Arial"/>
          <w:szCs w:val="20"/>
        </w:rPr>
        <w:t>74. člen</w:t>
      </w:r>
      <w:r w:rsidR="00C37FBE">
        <w:rPr>
          <w:rFonts w:cs="Arial"/>
          <w:szCs w:val="20"/>
        </w:rPr>
        <w:t>a</w:t>
      </w:r>
      <w:r w:rsidRPr="003259CF">
        <w:rPr>
          <w:rFonts w:cs="Arial"/>
          <w:szCs w:val="20"/>
        </w:rPr>
        <w:t xml:space="preserve"> ZUP. Uradni zaznamek v tovrstnih primerih ne zadošča.</w:t>
      </w:r>
      <w:r w:rsidR="008D55C2" w:rsidRPr="003259CF">
        <w:rPr>
          <w:rFonts w:cs="Arial"/>
          <w:szCs w:val="20"/>
        </w:rPr>
        <w:t xml:space="preserve"> Zapisnik je v takih primerih dokaz o vsebini opravljenega dejanja in dane izjave (prvi odst. 80. člena ZUP).</w:t>
      </w:r>
    </w:p>
    <w:p w:rsidR="00C55584" w:rsidRPr="003259CF" w:rsidRDefault="00C55584" w:rsidP="00B86AF8">
      <w:pPr>
        <w:jc w:val="both"/>
        <w:rPr>
          <w:rFonts w:cs="Arial"/>
          <w:szCs w:val="20"/>
        </w:rPr>
      </w:pPr>
    </w:p>
    <w:p w:rsidR="009D3378" w:rsidRPr="003259CF" w:rsidRDefault="002854DA" w:rsidP="00B86AF8">
      <w:pPr>
        <w:jc w:val="both"/>
        <w:rPr>
          <w:rFonts w:cs="Arial"/>
          <w:szCs w:val="20"/>
        </w:rPr>
      </w:pPr>
      <w:r w:rsidRPr="003259CF">
        <w:rPr>
          <w:rFonts w:cs="Arial"/>
          <w:szCs w:val="20"/>
        </w:rPr>
        <w:t xml:space="preserve">Iz dokumentacije zadeve nadalje izhaja, da je organ preveril v arhivu, ali se v njem nahaja pritožba </w:t>
      </w:r>
      <w:r w:rsidR="003276BF">
        <w:rPr>
          <w:rFonts w:cs="Arial"/>
          <w:szCs w:val="20"/>
        </w:rPr>
        <w:t>█</w:t>
      </w:r>
      <w:r w:rsidRPr="003259CF">
        <w:rPr>
          <w:rFonts w:cs="Arial"/>
          <w:szCs w:val="20"/>
        </w:rPr>
        <w:t xml:space="preserve"> in ugotovil, da pritožbe v arhivu zemljiškega katastra ni, prav tako ni takšno dejanje zavedeno v elektronski evidenci upravnih dejanj DEVO.</w:t>
      </w:r>
      <w:r w:rsidR="00754C54" w:rsidRPr="003259CF">
        <w:rPr>
          <w:rFonts w:cs="Arial"/>
          <w:szCs w:val="20"/>
        </w:rPr>
        <w:t xml:space="preserve"> Iz dokumentov zadeve tako po navedbah organa ni izhajalo, da bi stranka zoper navedeno odločbo vložila pritožbo, zato je bila potrjena njena pravnomočnost.</w:t>
      </w:r>
    </w:p>
    <w:p w:rsidR="002854DA" w:rsidRPr="003259CF" w:rsidRDefault="002854DA" w:rsidP="00B86AF8">
      <w:pPr>
        <w:jc w:val="both"/>
        <w:rPr>
          <w:rFonts w:cs="Arial"/>
          <w:szCs w:val="20"/>
        </w:rPr>
      </w:pPr>
    </w:p>
    <w:p w:rsidR="002854DA" w:rsidRPr="003259CF" w:rsidRDefault="002854DA" w:rsidP="00B86AF8">
      <w:pPr>
        <w:jc w:val="both"/>
        <w:rPr>
          <w:rFonts w:cs="Arial"/>
          <w:szCs w:val="20"/>
        </w:rPr>
      </w:pPr>
      <w:r w:rsidRPr="003259CF">
        <w:rPr>
          <w:rFonts w:cs="Arial"/>
          <w:szCs w:val="20"/>
        </w:rPr>
        <w:t>Z dopisom št. 90312-351/2003 z dne 16. 6. 2017</w:t>
      </w:r>
      <w:r w:rsidR="004916BB" w:rsidRPr="003259CF">
        <w:rPr>
          <w:rFonts w:cs="Arial"/>
          <w:szCs w:val="20"/>
        </w:rPr>
        <w:t>, ki je bil naslovljen na Ministrstvo za okolje in prostor (MOP)</w:t>
      </w:r>
      <w:r w:rsidR="00391499">
        <w:rPr>
          <w:rFonts w:cs="Arial"/>
          <w:szCs w:val="20"/>
        </w:rPr>
        <w:t>,</w:t>
      </w:r>
      <w:r w:rsidR="004916BB" w:rsidRPr="003259CF">
        <w:rPr>
          <w:rFonts w:cs="Arial"/>
          <w:szCs w:val="20"/>
        </w:rPr>
        <w:t xml:space="preserve"> je </w:t>
      </w:r>
      <w:r w:rsidR="00E1561A" w:rsidRPr="003259CF">
        <w:rPr>
          <w:rFonts w:cs="Arial"/>
          <w:szCs w:val="20"/>
        </w:rPr>
        <w:t>OGU Ljubljana</w:t>
      </w:r>
      <w:r w:rsidR="004916BB" w:rsidRPr="003259CF">
        <w:rPr>
          <w:rFonts w:cs="Arial"/>
          <w:szCs w:val="20"/>
        </w:rPr>
        <w:t xml:space="preserve"> prosil</w:t>
      </w:r>
      <w:r w:rsidR="00E1561A" w:rsidRPr="003259CF">
        <w:rPr>
          <w:rFonts w:cs="Arial"/>
          <w:szCs w:val="20"/>
        </w:rPr>
        <w:t xml:space="preserve">a za informacijo, ali je bila pri drugostopenjskem organu vložena pritožba oziroma ali je bila pritožba kadarkoli posredovana s strani geodetske uprave in ali je bil v zvezi z njo voden pritožbeni postopek.  Z dopisom z dne 16. 6. 2017 je organ pozval </w:t>
      </w:r>
      <w:r w:rsidR="003276BF">
        <w:rPr>
          <w:rFonts w:cs="Arial"/>
          <w:szCs w:val="20"/>
        </w:rPr>
        <w:t>█</w:t>
      </w:r>
      <w:r w:rsidR="00E1561A" w:rsidRPr="003259CF">
        <w:rPr>
          <w:rFonts w:cs="Arial"/>
          <w:szCs w:val="20"/>
        </w:rPr>
        <w:t xml:space="preserve"> (pravno naslednico po pokojnem </w:t>
      </w:r>
      <w:r w:rsidR="003276BF">
        <w:rPr>
          <w:rFonts w:cs="Arial"/>
          <w:szCs w:val="20"/>
        </w:rPr>
        <w:t>█</w:t>
      </w:r>
      <w:r w:rsidR="00E1561A" w:rsidRPr="003259CF">
        <w:rPr>
          <w:rFonts w:cs="Arial"/>
          <w:szCs w:val="20"/>
        </w:rPr>
        <w:t>.), da organu posreduje</w:t>
      </w:r>
      <w:r w:rsidR="00CE2946" w:rsidRPr="003259CF">
        <w:rPr>
          <w:rFonts w:cs="Arial"/>
          <w:szCs w:val="20"/>
        </w:rPr>
        <w:t xml:space="preserve"> kopijo pritožbe skupaj z dokazili o njeni dejanski in pravočasni vložitvi.</w:t>
      </w:r>
    </w:p>
    <w:p w:rsidR="00CE2946" w:rsidRPr="003259CF" w:rsidRDefault="00CE2946" w:rsidP="00B86AF8">
      <w:pPr>
        <w:jc w:val="both"/>
        <w:rPr>
          <w:rFonts w:cs="Arial"/>
          <w:szCs w:val="20"/>
        </w:rPr>
      </w:pPr>
    </w:p>
    <w:p w:rsidR="00CE2946" w:rsidRPr="003259CF" w:rsidRDefault="00073DDF" w:rsidP="00B86AF8">
      <w:pPr>
        <w:jc w:val="both"/>
        <w:rPr>
          <w:rFonts w:cs="Arial"/>
          <w:szCs w:val="20"/>
        </w:rPr>
      </w:pPr>
      <w:r w:rsidRPr="003259CF">
        <w:rPr>
          <w:rFonts w:cs="Arial"/>
          <w:szCs w:val="20"/>
        </w:rPr>
        <w:t xml:space="preserve">Pravna naslednica </w:t>
      </w:r>
      <w:r w:rsidR="003276BF">
        <w:rPr>
          <w:rFonts w:cs="Arial"/>
          <w:szCs w:val="20"/>
        </w:rPr>
        <w:t>█</w:t>
      </w:r>
      <w:r w:rsidR="00CE2946" w:rsidRPr="003259CF">
        <w:rPr>
          <w:rFonts w:cs="Arial"/>
          <w:szCs w:val="20"/>
        </w:rPr>
        <w:t xml:space="preserve">se je na dopis odzvala in predložila kopijo pritožbe z dne 4. 9. 2003 (dopis pooblaščenca </w:t>
      </w:r>
      <w:r w:rsidRPr="003259CF">
        <w:rPr>
          <w:rFonts w:cs="Arial"/>
          <w:szCs w:val="20"/>
        </w:rPr>
        <w:t xml:space="preserve">te </w:t>
      </w:r>
      <w:r w:rsidR="00CE2946" w:rsidRPr="003259CF">
        <w:rPr>
          <w:rFonts w:cs="Arial"/>
          <w:szCs w:val="20"/>
        </w:rPr>
        <w:t>stranke je organ prejel 3. 7. 2017). Iz kopije pritožbe je razvid</w:t>
      </w:r>
      <w:r w:rsidR="00413D10" w:rsidRPr="003259CF">
        <w:rPr>
          <w:rFonts w:cs="Arial"/>
          <w:szCs w:val="20"/>
        </w:rPr>
        <w:t xml:space="preserve">en del </w:t>
      </w:r>
      <w:r w:rsidR="000C274C">
        <w:rPr>
          <w:rFonts w:cs="Arial"/>
          <w:szCs w:val="20"/>
        </w:rPr>
        <w:t xml:space="preserve">okroglega </w:t>
      </w:r>
      <w:r w:rsidR="00413D10" w:rsidRPr="003259CF">
        <w:rPr>
          <w:rFonts w:cs="Arial"/>
          <w:szCs w:val="20"/>
        </w:rPr>
        <w:t xml:space="preserve">žiga, </w:t>
      </w:r>
      <w:r w:rsidR="00915D0B" w:rsidRPr="003259CF">
        <w:rPr>
          <w:rFonts w:cs="Arial"/>
          <w:szCs w:val="20"/>
        </w:rPr>
        <w:t>iz katerega je mogoče (s primerjavo žigov MOP in GURS) sklepati, da gre za žig geodetske uprave (</w:t>
      </w:r>
      <w:r w:rsidR="00FB22FA" w:rsidRPr="003259CF">
        <w:rPr>
          <w:rFonts w:cs="Arial"/>
          <w:szCs w:val="20"/>
        </w:rPr>
        <w:t>naziv Republika Slovenija in naziv</w:t>
      </w:r>
      <w:r w:rsidR="00915D0B" w:rsidRPr="003259CF">
        <w:rPr>
          <w:rFonts w:cs="Arial"/>
          <w:szCs w:val="20"/>
        </w:rPr>
        <w:t xml:space="preserve"> </w:t>
      </w:r>
      <w:r w:rsidR="00FB22FA" w:rsidRPr="003259CF">
        <w:rPr>
          <w:rFonts w:cs="Arial"/>
          <w:szCs w:val="20"/>
        </w:rPr>
        <w:t>M</w:t>
      </w:r>
      <w:r w:rsidR="00915D0B" w:rsidRPr="003259CF">
        <w:rPr>
          <w:rFonts w:cs="Arial"/>
          <w:szCs w:val="20"/>
        </w:rPr>
        <w:t>inistrstv</w:t>
      </w:r>
      <w:r w:rsidR="00FB22FA" w:rsidRPr="003259CF">
        <w:rPr>
          <w:rFonts w:cs="Arial"/>
          <w:szCs w:val="20"/>
        </w:rPr>
        <w:t>o za okolje in prostor</w:t>
      </w:r>
      <w:r w:rsidR="00915D0B" w:rsidRPr="003259CF">
        <w:rPr>
          <w:rFonts w:cs="Arial"/>
          <w:szCs w:val="20"/>
        </w:rPr>
        <w:t xml:space="preserve"> </w:t>
      </w:r>
      <w:r w:rsidR="00FB22FA" w:rsidRPr="003259CF">
        <w:rPr>
          <w:rFonts w:cs="Arial"/>
          <w:szCs w:val="20"/>
        </w:rPr>
        <w:t>sta</w:t>
      </w:r>
      <w:r w:rsidR="00915D0B" w:rsidRPr="003259CF">
        <w:rPr>
          <w:rFonts w:cs="Arial"/>
          <w:szCs w:val="20"/>
        </w:rPr>
        <w:t xml:space="preserve"> izpisan</w:t>
      </w:r>
      <w:r w:rsidR="00FB22FA" w:rsidRPr="003259CF">
        <w:rPr>
          <w:rFonts w:cs="Arial"/>
          <w:szCs w:val="20"/>
        </w:rPr>
        <w:t>a</w:t>
      </w:r>
      <w:r w:rsidR="00915D0B" w:rsidRPr="003259CF">
        <w:rPr>
          <w:rFonts w:cs="Arial"/>
          <w:szCs w:val="20"/>
        </w:rPr>
        <w:t xml:space="preserve"> </w:t>
      </w:r>
      <w:r w:rsidR="00FB22FA" w:rsidRPr="003259CF">
        <w:rPr>
          <w:rFonts w:cs="Arial"/>
          <w:szCs w:val="20"/>
        </w:rPr>
        <w:t>v</w:t>
      </w:r>
      <w:r w:rsidR="00915D0B" w:rsidRPr="003259CF">
        <w:rPr>
          <w:rFonts w:cs="Arial"/>
          <w:szCs w:val="20"/>
        </w:rPr>
        <w:t xml:space="preserve"> zunanjem </w:t>
      </w:r>
      <w:r w:rsidR="00790088" w:rsidRPr="003259CF">
        <w:rPr>
          <w:rFonts w:cs="Arial"/>
          <w:szCs w:val="20"/>
        </w:rPr>
        <w:t>krogu</w:t>
      </w:r>
      <w:r w:rsidR="00915D0B" w:rsidRPr="003259CF">
        <w:rPr>
          <w:rFonts w:cs="Arial"/>
          <w:szCs w:val="20"/>
        </w:rPr>
        <w:t xml:space="preserve"> žiga, ime organa v sestavi pa</w:t>
      </w:r>
      <w:r w:rsidR="00FB22FA" w:rsidRPr="003259CF">
        <w:rPr>
          <w:rFonts w:cs="Arial"/>
          <w:szCs w:val="20"/>
        </w:rPr>
        <w:t xml:space="preserve"> v</w:t>
      </w:r>
      <w:r w:rsidR="00915D0B" w:rsidRPr="003259CF">
        <w:rPr>
          <w:rFonts w:cs="Arial"/>
          <w:szCs w:val="20"/>
        </w:rPr>
        <w:t xml:space="preserve"> notranjem).</w:t>
      </w:r>
    </w:p>
    <w:p w:rsidR="007648BC" w:rsidRPr="003259CF" w:rsidRDefault="007648BC" w:rsidP="00B86AF8">
      <w:pPr>
        <w:jc w:val="both"/>
        <w:rPr>
          <w:rFonts w:cs="Arial"/>
          <w:szCs w:val="20"/>
        </w:rPr>
      </w:pPr>
      <w:r w:rsidRPr="003259CF">
        <w:rPr>
          <w:rFonts w:cs="Arial"/>
          <w:szCs w:val="20"/>
        </w:rPr>
        <w:t xml:space="preserve">Iz pojasnil organa nadalje izhaja, da je GURS predloženo pritožbo po prejemu takoj preizkusila in ugotovila, da je </w:t>
      </w:r>
      <w:r w:rsidR="003276BF">
        <w:rPr>
          <w:rFonts w:cs="Arial"/>
          <w:szCs w:val="20"/>
        </w:rPr>
        <w:t>█</w:t>
      </w:r>
      <w:r w:rsidRPr="003259CF">
        <w:rPr>
          <w:rFonts w:cs="Arial"/>
          <w:szCs w:val="20"/>
        </w:rPr>
        <w:t xml:space="preserve">pravna naslednica vložnika pritožbe in upravičena oseba z izkazanim interesom za njeno obravnavo. Iz določenih dejstev na predloženi kopiji pritožbe (npr. zapisan datum plačila upravne takse, žig upravnega organa (ki pa ni enak prejemnemu žigu pri organu), datum sestave pritožbe) </w:t>
      </w:r>
      <w:r w:rsidR="006D5C81" w:rsidRPr="003259CF">
        <w:rPr>
          <w:rFonts w:cs="Arial"/>
          <w:szCs w:val="20"/>
        </w:rPr>
        <w:t>je organ ugotovil, da bi pritožba lahko bila vložena in da je pravočasna. Pri tem je organ upošteval, da se je v posebni elektrons</w:t>
      </w:r>
      <w:r w:rsidR="003259CF" w:rsidRPr="003259CF">
        <w:rPr>
          <w:rFonts w:cs="Arial"/>
          <w:szCs w:val="20"/>
        </w:rPr>
        <w:t>ki</w:t>
      </w:r>
      <w:r w:rsidR="006D5C81" w:rsidRPr="003259CF">
        <w:rPr>
          <w:rFonts w:cs="Arial"/>
          <w:szCs w:val="20"/>
        </w:rPr>
        <w:t xml:space="preserve"> evidenci izvedenih upravnih dejanj PP DEVOSERVIS pri geodetski upravi upravna zadeva izkazovala kot nezaključena. Organ je po ponov</w:t>
      </w:r>
      <w:r w:rsidR="003259CF" w:rsidRPr="003259CF">
        <w:rPr>
          <w:rFonts w:cs="Arial"/>
          <w:szCs w:val="20"/>
        </w:rPr>
        <w:t>nem</w:t>
      </w:r>
      <w:r w:rsidR="006D5C81" w:rsidRPr="003259CF">
        <w:rPr>
          <w:rFonts w:cs="Arial"/>
          <w:szCs w:val="20"/>
        </w:rPr>
        <w:t xml:space="preserve"> skrbnem pregledu arhivske dokumentacije postopka </w:t>
      </w:r>
      <w:r w:rsidR="0096597C">
        <w:rPr>
          <w:rFonts w:cs="Arial"/>
          <w:szCs w:val="20"/>
        </w:rPr>
        <w:t>█</w:t>
      </w:r>
      <w:r w:rsidR="006D5C81" w:rsidRPr="003259CF">
        <w:rPr>
          <w:rFonts w:cs="Arial"/>
          <w:szCs w:val="20"/>
        </w:rPr>
        <w:t xml:space="preserve">v k.o. </w:t>
      </w:r>
      <w:r w:rsidR="0096597C">
        <w:rPr>
          <w:rFonts w:cs="Arial"/>
          <w:szCs w:val="20"/>
        </w:rPr>
        <w:t>█</w:t>
      </w:r>
      <w:r w:rsidR="006D5C81" w:rsidRPr="003259CF">
        <w:rPr>
          <w:rFonts w:cs="Arial"/>
          <w:szCs w:val="20"/>
        </w:rPr>
        <w:t>še enkrat ugotovi, da je na odločbi potr</w:t>
      </w:r>
      <w:r w:rsidR="003259CF" w:rsidRPr="003259CF">
        <w:rPr>
          <w:rFonts w:cs="Arial"/>
          <w:szCs w:val="20"/>
        </w:rPr>
        <w:t>jena</w:t>
      </w:r>
      <w:r w:rsidR="006D5C81" w:rsidRPr="003259CF">
        <w:rPr>
          <w:rFonts w:cs="Arial"/>
          <w:szCs w:val="20"/>
        </w:rPr>
        <w:t xml:space="preserve"> njena pravnomočnost dne 4. 11. 2003, da se v arhivu zemljiškega katastra pritožba ali morebitna odločba drugostopenjskega upravnega organa v zvezi s to pritožbo ne nahaja, prav tako se v arhivu ne nahaja drug dokument, ki bi nakazoval, da je bila zoper odločbo št. 90312-351/2003-144 z dne 22. 8. 2003 kadarkoli vložena pritožba. Glede na navedeno je GURS pritožbo stranke </w:t>
      </w:r>
      <w:r w:rsidR="003276BF">
        <w:rPr>
          <w:rFonts w:cs="Arial"/>
          <w:szCs w:val="20"/>
        </w:rPr>
        <w:t>█</w:t>
      </w:r>
      <w:r w:rsidR="006D5C81" w:rsidRPr="003259CF">
        <w:rPr>
          <w:rFonts w:cs="Arial"/>
          <w:szCs w:val="20"/>
        </w:rPr>
        <w:t>odstopila v reševanje Ministrstvu za okolje in prostor.</w:t>
      </w:r>
    </w:p>
    <w:p w:rsidR="00F467B9" w:rsidRPr="003259CF" w:rsidRDefault="00F467B9" w:rsidP="00B86AF8">
      <w:pPr>
        <w:jc w:val="both"/>
        <w:rPr>
          <w:rFonts w:cs="Arial"/>
          <w:szCs w:val="20"/>
        </w:rPr>
      </w:pPr>
    </w:p>
    <w:p w:rsidR="00F467B9" w:rsidRPr="003259CF" w:rsidRDefault="00C92FD9" w:rsidP="00B86AF8">
      <w:pPr>
        <w:jc w:val="both"/>
        <w:rPr>
          <w:rFonts w:cs="Arial"/>
          <w:szCs w:val="20"/>
        </w:rPr>
      </w:pPr>
      <w:r w:rsidRPr="003259CF">
        <w:rPr>
          <w:rFonts w:cs="Arial"/>
          <w:szCs w:val="20"/>
        </w:rPr>
        <w:t xml:space="preserve">O pritožbi je odločilo Ministrstvo za okolje in prostor z odločbo št. 3532-84/2017/2 z dne 31. 7. 2017 tako, da je pritožbo zavrnilo. </w:t>
      </w:r>
      <w:r w:rsidR="00073DDF" w:rsidRPr="003259CF">
        <w:rPr>
          <w:rFonts w:cs="Arial"/>
          <w:szCs w:val="20"/>
        </w:rPr>
        <w:t xml:space="preserve">V obrazložitvi odločbe se je opredelilo tudi do zatrjevanih </w:t>
      </w:r>
      <w:r w:rsidR="00073DDF" w:rsidRPr="003259CF">
        <w:rPr>
          <w:rFonts w:cs="Arial"/>
          <w:szCs w:val="20"/>
        </w:rPr>
        <w:lastRenderedPageBreak/>
        <w:t xml:space="preserve">kršitev </w:t>
      </w:r>
      <w:r w:rsidR="007648BC" w:rsidRPr="003259CF">
        <w:rPr>
          <w:rFonts w:cs="Arial"/>
          <w:szCs w:val="20"/>
        </w:rPr>
        <w:t>v zvezi z</w:t>
      </w:r>
      <w:r w:rsidR="00073DDF" w:rsidRPr="003259CF">
        <w:rPr>
          <w:rFonts w:cs="Arial"/>
          <w:szCs w:val="20"/>
        </w:rPr>
        <w:t xml:space="preserve"> mejn</w:t>
      </w:r>
      <w:r w:rsidR="007648BC" w:rsidRPr="003259CF">
        <w:rPr>
          <w:rFonts w:cs="Arial"/>
          <w:szCs w:val="20"/>
        </w:rPr>
        <w:t>o</w:t>
      </w:r>
      <w:r w:rsidR="00073DDF" w:rsidRPr="003259CF">
        <w:rPr>
          <w:rFonts w:cs="Arial"/>
          <w:szCs w:val="20"/>
        </w:rPr>
        <w:t xml:space="preserve"> obravnav</w:t>
      </w:r>
      <w:r w:rsidR="007648BC" w:rsidRPr="003259CF">
        <w:rPr>
          <w:rFonts w:cs="Arial"/>
          <w:szCs w:val="20"/>
        </w:rPr>
        <w:t>o</w:t>
      </w:r>
      <w:r w:rsidR="00073DDF" w:rsidRPr="003259CF">
        <w:rPr>
          <w:rFonts w:cs="Arial"/>
          <w:szCs w:val="20"/>
        </w:rPr>
        <w:t xml:space="preserve">. </w:t>
      </w:r>
      <w:r w:rsidRPr="003259CF">
        <w:rPr>
          <w:rFonts w:cs="Arial"/>
          <w:szCs w:val="20"/>
        </w:rPr>
        <w:t>Zoper prvostopenjski upravni akt je bila vložena tožba v upravnem sporu, ki jo je Upravno sodišče zavrnilo</w:t>
      </w:r>
      <w:r w:rsidR="007648BC" w:rsidRPr="003259CF">
        <w:rPr>
          <w:rFonts w:cs="Arial"/>
          <w:szCs w:val="20"/>
        </w:rPr>
        <w:t>.</w:t>
      </w:r>
    </w:p>
    <w:p w:rsidR="00C55584" w:rsidRDefault="00C55584" w:rsidP="00B86AF8">
      <w:pPr>
        <w:jc w:val="both"/>
        <w:rPr>
          <w:rFonts w:cs="Arial"/>
          <w:szCs w:val="20"/>
          <w:u w:val="single"/>
        </w:rPr>
      </w:pPr>
    </w:p>
    <w:p w:rsidR="006D5C81" w:rsidRPr="003259CF" w:rsidRDefault="006D5C81" w:rsidP="00B86AF8">
      <w:pPr>
        <w:jc w:val="both"/>
        <w:rPr>
          <w:rFonts w:cs="Arial"/>
          <w:szCs w:val="20"/>
        </w:rPr>
      </w:pPr>
      <w:r w:rsidRPr="003259CF">
        <w:rPr>
          <w:rFonts w:cs="Arial"/>
          <w:szCs w:val="20"/>
        </w:rPr>
        <w:t xml:space="preserve">Upravna inšpektorica </w:t>
      </w:r>
      <w:r w:rsidR="00E423EE" w:rsidRPr="003259CF">
        <w:rPr>
          <w:rFonts w:cs="Arial"/>
          <w:szCs w:val="20"/>
        </w:rPr>
        <w:t>ocenjuje</w:t>
      </w:r>
      <w:r w:rsidRPr="003259CF">
        <w:rPr>
          <w:rFonts w:cs="Arial"/>
          <w:szCs w:val="20"/>
        </w:rPr>
        <w:t xml:space="preserve">, da je organ </w:t>
      </w:r>
      <w:r w:rsidR="00E423EE" w:rsidRPr="003259CF">
        <w:rPr>
          <w:rFonts w:cs="Arial"/>
          <w:szCs w:val="20"/>
        </w:rPr>
        <w:t>ugotavljal</w:t>
      </w:r>
      <w:r w:rsidRPr="003259CF">
        <w:rPr>
          <w:rFonts w:cs="Arial"/>
          <w:szCs w:val="20"/>
        </w:rPr>
        <w:t xml:space="preserve"> dejstva in okoliščine glede vložitve pritožbe stranke </w:t>
      </w:r>
      <w:r w:rsidR="003276BF">
        <w:rPr>
          <w:rFonts w:cs="Arial"/>
          <w:szCs w:val="20"/>
        </w:rPr>
        <w:t>█</w:t>
      </w:r>
      <w:r w:rsidR="008A447A" w:rsidRPr="003259CF">
        <w:rPr>
          <w:rFonts w:cs="Arial"/>
          <w:szCs w:val="20"/>
        </w:rPr>
        <w:t xml:space="preserve">in pravni naslednici te stranke omogočil pravno varstvo </w:t>
      </w:r>
      <w:r w:rsidR="00714AF9">
        <w:rPr>
          <w:rFonts w:cs="Arial"/>
          <w:szCs w:val="20"/>
        </w:rPr>
        <w:t xml:space="preserve">ter </w:t>
      </w:r>
      <w:r w:rsidR="008A447A" w:rsidRPr="003259CF">
        <w:rPr>
          <w:rFonts w:cs="Arial"/>
          <w:szCs w:val="20"/>
        </w:rPr>
        <w:t xml:space="preserve">da je stranka </w:t>
      </w:r>
      <w:r w:rsidR="00546D3B">
        <w:rPr>
          <w:rFonts w:cs="Arial"/>
          <w:szCs w:val="20"/>
        </w:rPr>
        <w:t xml:space="preserve">nato </w:t>
      </w:r>
      <w:r w:rsidR="008A447A" w:rsidRPr="003259CF">
        <w:rPr>
          <w:rFonts w:cs="Arial"/>
          <w:szCs w:val="20"/>
        </w:rPr>
        <w:t xml:space="preserve">izkoristila </w:t>
      </w:r>
      <w:r w:rsidR="00546D3B">
        <w:rPr>
          <w:rFonts w:cs="Arial"/>
          <w:szCs w:val="20"/>
        </w:rPr>
        <w:t xml:space="preserve">tudi </w:t>
      </w:r>
      <w:r w:rsidR="008A447A" w:rsidRPr="003259CF">
        <w:rPr>
          <w:rFonts w:cs="Arial"/>
          <w:szCs w:val="20"/>
        </w:rPr>
        <w:t>možnost sodnega varstva. Ob upoštevanju navedenega</w:t>
      </w:r>
      <w:r w:rsidR="001D3220" w:rsidRPr="003259CF">
        <w:rPr>
          <w:rFonts w:cs="Arial"/>
          <w:szCs w:val="20"/>
        </w:rPr>
        <w:t>, časovne odmaknjenosti dogodka</w:t>
      </w:r>
      <w:r w:rsidR="008A447A" w:rsidRPr="003259CF">
        <w:rPr>
          <w:rFonts w:cs="Arial"/>
          <w:szCs w:val="20"/>
        </w:rPr>
        <w:t xml:space="preserve"> in dejstva, da </w:t>
      </w:r>
      <w:r w:rsidR="001D3220" w:rsidRPr="003259CF">
        <w:rPr>
          <w:rFonts w:cs="Arial"/>
          <w:szCs w:val="20"/>
        </w:rPr>
        <w:t xml:space="preserve">niso bili ugotovljeni drugi razlogi, ki bi kazali na siceršnje težave organa v zvezi z evidentiranjem </w:t>
      </w:r>
      <w:r w:rsidR="00546D3B">
        <w:rPr>
          <w:rFonts w:cs="Arial"/>
          <w:szCs w:val="20"/>
        </w:rPr>
        <w:t xml:space="preserve">prejetih </w:t>
      </w:r>
      <w:r w:rsidR="001D3220" w:rsidRPr="003259CF">
        <w:rPr>
          <w:rFonts w:cs="Arial"/>
          <w:szCs w:val="20"/>
        </w:rPr>
        <w:t>vlog, upravna inšpektorica ugotavlja, da</w:t>
      </w:r>
      <w:r w:rsidR="008A447A" w:rsidRPr="003259CF">
        <w:rPr>
          <w:rFonts w:cs="Arial"/>
          <w:szCs w:val="20"/>
        </w:rPr>
        <w:t xml:space="preserve"> </w:t>
      </w:r>
      <w:r w:rsidR="00E423EE" w:rsidRPr="003259CF">
        <w:rPr>
          <w:rFonts w:cs="Arial"/>
          <w:szCs w:val="20"/>
        </w:rPr>
        <w:t xml:space="preserve">niso izkazani razlogi za </w:t>
      </w:r>
      <w:r w:rsidR="004655E3">
        <w:rPr>
          <w:rFonts w:cs="Arial"/>
          <w:szCs w:val="20"/>
        </w:rPr>
        <w:t>odrejanje dodatnih ukrepov</w:t>
      </w:r>
      <w:r w:rsidR="00E423EE" w:rsidRPr="003259CF">
        <w:rPr>
          <w:rFonts w:cs="Arial"/>
          <w:szCs w:val="20"/>
        </w:rPr>
        <w:t>.</w:t>
      </w:r>
    </w:p>
    <w:p w:rsidR="00D3061C" w:rsidRDefault="00D3061C" w:rsidP="00B86AF8">
      <w:pPr>
        <w:jc w:val="both"/>
        <w:rPr>
          <w:rFonts w:cs="Arial"/>
          <w:szCs w:val="20"/>
        </w:rPr>
      </w:pPr>
    </w:p>
    <w:p w:rsidR="008A66D8" w:rsidRPr="009A1045" w:rsidRDefault="008A66D8" w:rsidP="008A66D8">
      <w:pPr>
        <w:jc w:val="both"/>
        <w:rPr>
          <w:rFonts w:cs="Arial"/>
          <w:i/>
          <w:szCs w:val="20"/>
          <w:u w:val="single"/>
        </w:rPr>
      </w:pPr>
      <w:r w:rsidRPr="009A1045">
        <w:rPr>
          <w:rFonts w:cs="Arial"/>
          <w:i/>
          <w:szCs w:val="20"/>
          <w:u w:val="single"/>
        </w:rPr>
        <w:t>Pojasnila OGU Ljubljana</w:t>
      </w:r>
    </w:p>
    <w:p w:rsidR="008A66D8" w:rsidRPr="009A1045" w:rsidRDefault="008A66D8" w:rsidP="008A66D8">
      <w:pPr>
        <w:jc w:val="both"/>
        <w:rPr>
          <w:rFonts w:cs="Arial"/>
          <w:i/>
          <w:szCs w:val="20"/>
        </w:rPr>
      </w:pPr>
    </w:p>
    <w:p w:rsidR="008A66D8" w:rsidRPr="009A1045" w:rsidRDefault="008A66D8" w:rsidP="008A66D8">
      <w:pPr>
        <w:jc w:val="both"/>
        <w:rPr>
          <w:i/>
        </w:rPr>
      </w:pPr>
      <w:r w:rsidRPr="009A1045">
        <w:rPr>
          <w:i/>
        </w:rPr>
        <w:t>Direktor OGU Ljubljana je pojasnil, da so spremembe v REN-u dejansko vodili kot materialno dejanje in ne kot upravni postopek, vse do sprememb novele ZEN-A (Uradni list RS, št. 7/18). Sedaj upoštevajo spremembe in dopolnitve ZEN-A in o spremembah v REN-u odločajo z odločbami po izvedenem ugotovitvenem postopku. Hkrati je pojasnil, da bo posebno pozornost namenil upravnemu poslovanju, da v bodoče ne bo prihajalo do različnega številčenja dokumentov, ki se nanašajo na isto upravno zadevo, in da bodo prejete vloge evidentirali sproti in pravilno. V konkretni zadevi so napako pri številčenju poskušali naknadno sanirati na način, da so celotno listinsko dokumentacijo arhivirali pod številko zadeve 35354- 67/2017, v ostalih dveh odprtih zadevah (35354-2/2017, 35354-63/2017) pa so navedene zveze na zadevo št. 35354-67/2017.</w:t>
      </w:r>
    </w:p>
    <w:p w:rsidR="008A66D8" w:rsidRPr="009A1045" w:rsidRDefault="008A66D8" w:rsidP="008A66D8">
      <w:pPr>
        <w:jc w:val="both"/>
        <w:rPr>
          <w:i/>
        </w:rPr>
      </w:pPr>
    </w:p>
    <w:p w:rsidR="008A66D8" w:rsidRDefault="008A66D8" w:rsidP="008A66D8">
      <w:pPr>
        <w:jc w:val="both"/>
        <w:rPr>
          <w:i/>
        </w:rPr>
      </w:pPr>
      <w:r w:rsidRPr="009A1045">
        <w:rPr>
          <w:i/>
        </w:rPr>
        <w:t>Direktor OGU Ljubljana je tudi pojasnil, da bodo v bodoče v podobnih primerih (sprejem izjave posameznika) upoštevali opozorilo ter v skladu s prvim odstavkom 74. člena ZUP-a o tem sestavili zapisnik in ne le uradnega zaznamka, kot je bilo v nadzorovani zadevi.</w:t>
      </w:r>
    </w:p>
    <w:p w:rsidR="00EE3650" w:rsidRDefault="00EE3650" w:rsidP="008A66D8">
      <w:pPr>
        <w:jc w:val="both"/>
        <w:rPr>
          <w:i/>
        </w:rPr>
      </w:pPr>
    </w:p>
    <w:p w:rsidR="00EE3650" w:rsidRPr="009A1045" w:rsidRDefault="00EE3650" w:rsidP="008A66D8">
      <w:pPr>
        <w:jc w:val="both"/>
        <w:rPr>
          <w:i/>
        </w:rPr>
      </w:pPr>
    </w:p>
    <w:p w:rsidR="00C55584" w:rsidRPr="00714AF9" w:rsidRDefault="00C273ED" w:rsidP="00B86AF8">
      <w:pPr>
        <w:jc w:val="both"/>
        <w:rPr>
          <w:rFonts w:cs="Arial"/>
          <w:b/>
          <w:szCs w:val="20"/>
        </w:rPr>
      </w:pPr>
      <w:r>
        <w:rPr>
          <w:rFonts w:cs="Arial"/>
          <w:b/>
          <w:szCs w:val="20"/>
        </w:rPr>
        <w:t xml:space="preserve">7. </w:t>
      </w:r>
      <w:r w:rsidR="00714AF9" w:rsidRPr="00714AF9">
        <w:rPr>
          <w:rFonts w:cs="Arial"/>
          <w:b/>
          <w:szCs w:val="20"/>
        </w:rPr>
        <w:t>Obravnava pobude za uvedbo nadzora, ki se nanaša na OGU Ptuj</w:t>
      </w:r>
      <w:r w:rsidR="00714AF9">
        <w:rPr>
          <w:rFonts w:cs="Arial"/>
          <w:b/>
          <w:szCs w:val="20"/>
        </w:rPr>
        <w:t xml:space="preserve"> (zadeva IJS št. 0610-387/2019)</w:t>
      </w:r>
    </w:p>
    <w:p w:rsidR="00C55584" w:rsidRDefault="00C55584" w:rsidP="00B86AF8">
      <w:pPr>
        <w:jc w:val="both"/>
        <w:rPr>
          <w:rFonts w:cs="Arial"/>
          <w:szCs w:val="20"/>
        </w:rPr>
      </w:pPr>
    </w:p>
    <w:p w:rsidR="00C55584" w:rsidRDefault="007B4A93" w:rsidP="00B86AF8">
      <w:pPr>
        <w:jc w:val="both"/>
        <w:rPr>
          <w:rFonts w:cs="Arial"/>
          <w:szCs w:val="20"/>
        </w:rPr>
      </w:pPr>
      <w:r>
        <w:rPr>
          <w:rFonts w:cs="Arial"/>
          <w:szCs w:val="20"/>
        </w:rPr>
        <w:t>Iz pobude za uvedbo nadzora izhaja, da naj bi OGU Ptuj v postopku evidentiranja parcelacije in evidentiranja urejene meje kršila 35. člen ZEN, ker vlagatelja ni pozvala, naj elaborat dopolni in je zahtevo zavrgla. Organ naj bi zavrnil</w:t>
      </w:r>
      <w:r w:rsidR="000D0FDC">
        <w:rPr>
          <w:rFonts w:cs="Arial"/>
          <w:szCs w:val="20"/>
        </w:rPr>
        <w:t xml:space="preserve"> predložen elaborat tudi iz razloga, ker na dan, ko se je meja urejala</w:t>
      </w:r>
      <w:r w:rsidR="006F12EF">
        <w:rPr>
          <w:rFonts w:cs="Arial"/>
          <w:szCs w:val="20"/>
        </w:rPr>
        <w:t>,</w:t>
      </w:r>
      <w:r w:rsidR="000D0FDC">
        <w:rPr>
          <w:rFonts w:cs="Arial"/>
          <w:szCs w:val="20"/>
        </w:rPr>
        <w:t xml:space="preserve"> ni bila dana možnost udeležbe vsem lastnikom parcel oziroma lastnikom sosednjih parcel. Po prejemu sklepa in odločbe št. 02112-557/2019-2 z dne 22. 8. 2019</w:t>
      </w:r>
      <w:r w:rsidR="006F12EF">
        <w:rPr>
          <w:rFonts w:cs="Arial"/>
          <w:szCs w:val="20"/>
        </w:rPr>
        <w:t xml:space="preserve"> naj bi geodetsko podjetje organu posredovalo podpisane nadaljevalne zapisnike mejne obravnave lastnikov parcele št. </w:t>
      </w:r>
      <w:r w:rsidR="003276BF">
        <w:rPr>
          <w:rFonts w:cs="Arial"/>
          <w:szCs w:val="20"/>
        </w:rPr>
        <w:t>█</w:t>
      </w:r>
      <w:r w:rsidR="00A83225">
        <w:rPr>
          <w:rFonts w:cs="Arial"/>
          <w:szCs w:val="20"/>
        </w:rPr>
        <w:t xml:space="preserve">(ki predhodno nista bila vabljena na mejno obravnavo). Iz pobude izhajajo tudi navedbe o </w:t>
      </w:r>
      <w:r w:rsidR="00964A1A">
        <w:rPr>
          <w:rFonts w:cs="Arial"/>
          <w:szCs w:val="20"/>
        </w:rPr>
        <w:t xml:space="preserve">domnevni </w:t>
      </w:r>
      <w:r w:rsidR="00A83225">
        <w:rPr>
          <w:rFonts w:cs="Arial"/>
          <w:szCs w:val="20"/>
        </w:rPr>
        <w:t xml:space="preserve">zlorabi uradnega položaja uradne osebe </w:t>
      </w:r>
      <w:r w:rsidR="003276BF">
        <w:rPr>
          <w:rFonts w:cs="Arial"/>
          <w:szCs w:val="20"/>
        </w:rPr>
        <w:t>█</w:t>
      </w:r>
      <w:r w:rsidR="00A83225">
        <w:rPr>
          <w:rFonts w:cs="Arial"/>
          <w:szCs w:val="20"/>
        </w:rPr>
        <w:t>.</w:t>
      </w:r>
    </w:p>
    <w:p w:rsidR="00A83225" w:rsidRDefault="00A83225" w:rsidP="00B86AF8">
      <w:pPr>
        <w:jc w:val="both"/>
        <w:rPr>
          <w:rFonts w:cs="Arial"/>
          <w:szCs w:val="20"/>
        </w:rPr>
      </w:pPr>
    </w:p>
    <w:p w:rsidR="00A83225" w:rsidRPr="00A83225" w:rsidRDefault="00A83225" w:rsidP="00B86AF8">
      <w:pPr>
        <w:jc w:val="both"/>
        <w:rPr>
          <w:rFonts w:cs="Arial"/>
          <w:b/>
          <w:szCs w:val="20"/>
        </w:rPr>
      </w:pPr>
      <w:r w:rsidRPr="00A83225">
        <w:rPr>
          <w:rFonts w:cs="Arial"/>
          <w:b/>
          <w:szCs w:val="20"/>
        </w:rPr>
        <w:t>Zadeva št. 02112-557/2019</w:t>
      </w:r>
    </w:p>
    <w:p w:rsidR="00714AF9" w:rsidRDefault="00714AF9" w:rsidP="00B86AF8">
      <w:pPr>
        <w:jc w:val="both"/>
        <w:rPr>
          <w:rFonts w:cs="Arial"/>
          <w:szCs w:val="20"/>
        </w:rPr>
      </w:pPr>
    </w:p>
    <w:p w:rsidR="00964A1A" w:rsidRDefault="00964A1A" w:rsidP="00B86AF8">
      <w:pPr>
        <w:jc w:val="both"/>
        <w:rPr>
          <w:rFonts w:cs="Arial"/>
          <w:szCs w:val="20"/>
        </w:rPr>
      </w:pPr>
      <w:r>
        <w:rPr>
          <w:rFonts w:cs="Arial"/>
          <w:szCs w:val="20"/>
        </w:rPr>
        <w:t>Iz dokumentacije zadeve izhaja, da so bil</w:t>
      </w:r>
      <w:r w:rsidR="00CC500B">
        <w:rPr>
          <w:rFonts w:cs="Arial"/>
          <w:szCs w:val="20"/>
        </w:rPr>
        <w:t>e</w:t>
      </w:r>
      <w:r>
        <w:rPr>
          <w:rFonts w:cs="Arial"/>
          <w:szCs w:val="20"/>
        </w:rPr>
        <w:t xml:space="preserve"> pri organu dne 18. 3. 2019 vložen</w:t>
      </w:r>
      <w:r w:rsidR="00CC500B">
        <w:rPr>
          <w:rFonts w:cs="Arial"/>
          <w:szCs w:val="20"/>
        </w:rPr>
        <w:t>e</w:t>
      </w:r>
      <w:r>
        <w:rPr>
          <w:rFonts w:cs="Arial"/>
          <w:szCs w:val="20"/>
        </w:rPr>
        <w:t xml:space="preserve"> zahtev</w:t>
      </w:r>
      <w:r w:rsidR="00CC500B">
        <w:rPr>
          <w:rFonts w:cs="Arial"/>
          <w:szCs w:val="20"/>
        </w:rPr>
        <w:t>e</w:t>
      </w:r>
      <w:r>
        <w:rPr>
          <w:rFonts w:cs="Arial"/>
          <w:szCs w:val="20"/>
        </w:rPr>
        <w:t xml:space="preserve"> za evidentiranje urejene meje, za evidentiranje parcelacije in za evidentiranje izravnanega dela meje.  Zahtevi je bil priložen elaborat geodetske storitve.</w:t>
      </w:r>
      <w:r w:rsidR="00BC424F">
        <w:rPr>
          <w:rFonts w:cs="Arial"/>
          <w:szCs w:val="20"/>
        </w:rPr>
        <w:t xml:space="preserve"> Postopek je vodil višji svetovalec </w:t>
      </w:r>
      <w:r w:rsidR="0096597C">
        <w:rPr>
          <w:rFonts w:cs="Arial"/>
          <w:szCs w:val="20"/>
        </w:rPr>
        <w:t>█</w:t>
      </w:r>
      <w:r w:rsidR="00283425">
        <w:rPr>
          <w:rFonts w:cs="Arial"/>
          <w:szCs w:val="20"/>
        </w:rPr>
        <w:t>.</w:t>
      </w:r>
      <w:r w:rsidR="00BC424F">
        <w:rPr>
          <w:rFonts w:cs="Arial"/>
          <w:szCs w:val="20"/>
        </w:rPr>
        <w:t xml:space="preserve"> </w:t>
      </w:r>
    </w:p>
    <w:p w:rsidR="00964A1A" w:rsidRDefault="00964A1A" w:rsidP="00B86AF8">
      <w:pPr>
        <w:jc w:val="both"/>
        <w:rPr>
          <w:rFonts w:cs="Arial"/>
          <w:szCs w:val="20"/>
        </w:rPr>
      </w:pPr>
    </w:p>
    <w:p w:rsidR="0055627D" w:rsidRDefault="00964A1A" w:rsidP="00B86AF8">
      <w:pPr>
        <w:jc w:val="both"/>
        <w:rPr>
          <w:rFonts w:cs="Arial"/>
          <w:szCs w:val="20"/>
        </w:rPr>
      </w:pPr>
      <w:r>
        <w:rPr>
          <w:rFonts w:cs="Arial"/>
          <w:szCs w:val="20"/>
        </w:rPr>
        <w:t xml:space="preserve">Organ je dne 22. 8. 2019 izdal sklep in odločbo št. 02112-55772019-2. S sklepom je odločil, da se za zahtevke za uvedbo postopka evidentiranja parcelacije, urejene meje in izravnalnega dela meje začne in vodi en sam postopek, saj so za to </w:t>
      </w:r>
      <w:r w:rsidR="0055627D">
        <w:rPr>
          <w:rFonts w:cs="Arial"/>
          <w:szCs w:val="20"/>
        </w:rPr>
        <w:t>izpolnjeni pogoji iz 130. člena ZUP. Organ je z odločbo zavrnil zahteve za evidentiranje parcelacije, za evidentiranje urejene meje in izravnanega dela meje.</w:t>
      </w:r>
      <w:r w:rsidR="00995521">
        <w:rPr>
          <w:rFonts w:cs="Arial"/>
          <w:szCs w:val="20"/>
        </w:rPr>
        <w:t xml:space="preserve"> Zoper odločbo je stranka vložila pritožbo.</w:t>
      </w:r>
    </w:p>
    <w:p w:rsidR="0055627D" w:rsidRDefault="0055627D" w:rsidP="00B86AF8">
      <w:pPr>
        <w:jc w:val="both"/>
        <w:rPr>
          <w:rFonts w:cs="Arial"/>
          <w:szCs w:val="20"/>
        </w:rPr>
      </w:pPr>
    </w:p>
    <w:p w:rsidR="0055627D" w:rsidRDefault="0055627D" w:rsidP="00B86AF8">
      <w:pPr>
        <w:jc w:val="both"/>
        <w:rPr>
          <w:rFonts w:cs="Arial"/>
          <w:szCs w:val="20"/>
        </w:rPr>
      </w:pPr>
      <w:r>
        <w:rPr>
          <w:rFonts w:cs="Arial"/>
          <w:szCs w:val="20"/>
        </w:rPr>
        <w:lastRenderedPageBreak/>
        <w:t xml:space="preserve">Iz obrazložitve odločbe izhaja, da je organ preverjal, ali je bila lastnikom parcel zagotovljena možnost udeležbe na mejni obravnavi skladno s prvim odstavkom 35. člena ZEN. Organ je ugotovil, da lastnikom sosednjih parcel </w:t>
      </w:r>
      <w:r w:rsidR="003276BF">
        <w:rPr>
          <w:rFonts w:cs="Arial"/>
          <w:szCs w:val="20"/>
        </w:rPr>
        <w:t>█</w:t>
      </w:r>
      <w:r>
        <w:rPr>
          <w:rFonts w:cs="Arial"/>
          <w:szCs w:val="20"/>
        </w:rPr>
        <w:t xml:space="preserve">., </w:t>
      </w:r>
      <w:r w:rsidR="003276BF">
        <w:rPr>
          <w:rFonts w:cs="Arial"/>
          <w:szCs w:val="20"/>
        </w:rPr>
        <w:t>█</w:t>
      </w:r>
      <w:r>
        <w:rPr>
          <w:rFonts w:cs="Arial"/>
          <w:szCs w:val="20"/>
        </w:rPr>
        <w:t>. in Mestni občini Ptuj ni bila zagotovljena možnost udeležbe na mejni obravnavi., opravljeni dne 18. 1. 2019. Zahtevo</w:t>
      </w:r>
      <w:r w:rsidR="00735DEB">
        <w:rPr>
          <w:rFonts w:cs="Arial"/>
          <w:szCs w:val="20"/>
        </w:rPr>
        <w:t xml:space="preserve"> za evidentiranje  urejene meje</w:t>
      </w:r>
      <w:r>
        <w:rPr>
          <w:rFonts w:cs="Arial"/>
          <w:szCs w:val="20"/>
        </w:rPr>
        <w:t xml:space="preserve"> je organ zavrnil po 7. točki četrtega odstavka 35. člena ZEN.</w:t>
      </w:r>
    </w:p>
    <w:p w:rsidR="00964A1A" w:rsidRDefault="00964A1A" w:rsidP="00B86AF8">
      <w:pPr>
        <w:jc w:val="both"/>
        <w:rPr>
          <w:rFonts w:cs="Arial"/>
          <w:szCs w:val="20"/>
        </w:rPr>
      </w:pPr>
    </w:p>
    <w:p w:rsidR="00735DEB" w:rsidRDefault="00735DEB" w:rsidP="00B86AF8">
      <w:pPr>
        <w:jc w:val="both"/>
        <w:rPr>
          <w:rFonts w:cs="Arial"/>
          <w:szCs w:val="20"/>
        </w:rPr>
      </w:pPr>
      <w:r>
        <w:rPr>
          <w:rFonts w:cs="Arial"/>
          <w:szCs w:val="20"/>
        </w:rPr>
        <w:t>Organ je zavrnil zahtevo za uvedbo postopka evidentiranja izravnanega dela meje na podlagi 2. odst. 61. člena ZEN</w:t>
      </w:r>
      <w:r w:rsidR="00D56EF2">
        <w:rPr>
          <w:rFonts w:cs="Arial"/>
          <w:szCs w:val="20"/>
        </w:rPr>
        <w:t xml:space="preserve">, ker v postopku ni sodelovala </w:t>
      </w:r>
      <w:r w:rsidR="003276BF">
        <w:rPr>
          <w:rFonts w:cs="Arial"/>
          <w:szCs w:val="20"/>
        </w:rPr>
        <w:t>█</w:t>
      </w:r>
      <w:r w:rsidR="00D56EF2">
        <w:rPr>
          <w:rFonts w:cs="Arial"/>
          <w:szCs w:val="20"/>
        </w:rPr>
        <w:t xml:space="preserve">., lastnica parcele </w:t>
      </w:r>
      <w:r w:rsidR="003276BF">
        <w:rPr>
          <w:rFonts w:cs="Arial"/>
          <w:szCs w:val="20"/>
        </w:rPr>
        <w:t>█</w:t>
      </w:r>
      <w:r w:rsidR="00D56EF2">
        <w:rPr>
          <w:rFonts w:cs="Arial"/>
          <w:szCs w:val="20"/>
        </w:rPr>
        <w:t>. Organ je še navedel, da je bil za vse zahteve izdelan enoten elaborat, zato je potrebno na osnovi ugotovljenih nepravilnosti z odločbo zavrniti zahteve v celoti.</w:t>
      </w:r>
    </w:p>
    <w:p w:rsidR="00D56EF2" w:rsidRDefault="00D56EF2" w:rsidP="00B86AF8">
      <w:pPr>
        <w:jc w:val="both"/>
        <w:rPr>
          <w:rFonts w:cs="Arial"/>
          <w:szCs w:val="20"/>
        </w:rPr>
      </w:pPr>
    </w:p>
    <w:p w:rsidR="00D56EF2" w:rsidRDefault="00D56EF2" w:rsidP="00D56EF2">
      <w:pPr>
        <w:numPr>
          <w:ilvl w:val="0"/>
          <w:numId w:val="14"/>
        </w:numPr>
        <w:jc w:val="both"/>
        <w:rPr>
          <w:rFonts w:cs="Arial"/>
          <w:szCs w:val="20"/>
        </w:rPr>
      </w:pPr>
      <w:r>
        <w:rPr>
          <w:rFonts w:cs="Arial"/>
          <w:szCs w:val="20"/>
        </w:rPr>
        <w:t>Upravna inšpektorica ugotavlja, da odločba vsebuje obrazložitev v delu, ki se nanaša na zavrnitev zahteve za evidentiranje urejene meje</w:t>
      </w:r>
      <w:r w:rsidR="00C16ACB">
        <w:rPr>
          <w:rFonts w:cs="Arial"/>
          <w:szCs w:val="20"/>
        </w:rPr>
        <w:t xml:space="preserve"> in za evidentiranje izravnanega dela meje. Glede odločitev, da se zavrne zahteva za evidentiranje parcelacije, pa je odločba pomanjkljivo obrazložena z vidika prvega odst. 214. člena ZUP (manjka navedba zakonske podlage</w:t>
      </w:r>
      <w:r w:rsidR="00E75ED6">
        <w:rPr>
          <w:rFonts w:cs="Arial"/>
          <w:szCs w:val="20"/>
        </w:rPr>
        <w:t>).</w:t>
      </w:r>
    </w:p>
    <w:p w:rsidR="00BC424F" w:rsidRDefault="00BC424F" w:rsidP="00BC424F">
      <w:pPr>
        <w:ind w:left="720"/>
        <w:jc w:val="both"/>
        <w:rPr>
          <w:rFonts w:cs="Arial"/>
          <w:szCs w:val="20"/>
        </w:rPr>
      </w:pPr>
    </w:p>
    <w:p w:rsidR="00E75ED6" w:rsidRDefault="00E75ED6" w:rsidP="00D56EF2">
      <w:pPr>
        <w:numPr>
          <w:ilvl w:val="0"/>
          <w:numId w:val="14"/>
        </w:numPr>
        <w:jc w:val="both"/>
        <w:rPr>
          <w:rFonts w:cs="Arial"/>
          <w:szCs w:val="20"/>
        </w:rPr>
      </w:pPr>
      <w:r>
        <w:rPr>
          <w:rFonts w:cs="Arial"/>
          <w:szCs w:val="20"/>
        </w:rPr>
        <w:t>V zvezi z očitki pobude, da organ geodetskega podjetja ni pozval k dopolnitvi elaborata</w:t>
      </w:r>
      <w:r w:rsidR="00BC424F">
        <w:rPr>
          <w:rFonts w:cs="Arial"/>
          <w:szCs w:val="20"/>
        </w:rPr>
        <w:t xml:space="preserve"> (zatrjevana kršitev 35. člena ZEN)</w:t>
      </w:r>
      <w:r>
        <w:rPr>
          <w:rFonts w:cs="Arial"/>
          <w:szCs w:val="20"/>
        </w:rPr>
        <w:t xml:space="preserve">, upravna inšpektorica ugotavlja, da </w:t>
      </w:r>
      <w:r w:rsidR="00BC424F">
        <w:rPr>
          <w:rFonts w:cs="Arial"/>
          <w:szCs w:val="20"/>
        </w:rPr>
        <w:t>je p</w:t>
      </w:r>
      <w:r>
        <w:rPr>
          <w:rFonts w:cs="Arial"/>
          <w:szCs w:val="20"/>
        </w:rPr>
        <w:t>oziv za dopolnitev elaborata predpisan v primeru, ko elaborat ureditve meje ne vsebuje vseh predpisanih sestavin (2. odst. 35. člena ZEN). Kadar pa organ ugotovi, da ni bila zagotovljena možnost udeležbe na mejni obravnavi vsem lastnikom iz prvega odst. 35. člena ZEN, tedaj zahtevo zavrne skladno s 7. točko četrtega odst. 35. člena ZEN</w:t>
      </w:r>
      <w:r w:rsidR="00BC424F">
        <w:rPr>
          <w:rFonts w:cs="Arial"/>
          <w:szCs w:val="20"/>
        </w:rPr>
        <w:t>. Glede na navedeno zatrjevana kršitev ni podana.</w:t>
      </w:r>
    </w:p>
    <w:p w:rsidR="00714AF9" w:rsidRDefault="00714AF9" w:rsidP="00B86AF8">
      <w:pPr>
        <w:jc w:val="both"/>
        <w:rPr>
          <w:rFonts w:cs="Arial"/>
          <w:szCs w:val="20"/>
        </w:rPr>
      </w:pPr>
    </w:p>
    <w:p w:rsidR="00714AF9" w:rsidRDefault="00BC424F" w:rsidP="00B86AF8">
      <w:pPr>
        <w:jc w:val="both"/>
        <w:rPr>
          <w:rFonts w:cs="Arial"/>
          <w:szCs w:val="20"/>
        </w:rPr>
      </w:pPr>
      <w:r>
        <w:rPr>
          <w:rFonts w:cs="Arial"/>
          <w:szCs w:val="20"/>
        </w:rPr>
        <w:t xml:space="preserve">Upravna inšpektorica ni obravnavala očitkov pobudnika, ki se nanašajo na domnevno zlorabo uradnega položaja uradne osebe </w:t>
      </w:r>
      <w:r w:rsidR="003276BF">
        <w:rPr>
          <w:rFonts w:cs="Arial"/>
          <w:szCs w:val="20"/>
        </w:rPr>
        <w:t>█</w:t>
      </w:r>
      <w:r>
        <w:rPr>
          <w:rFonts w:cs="Arial"/>
          <w:szCs w:val="20"/>
        </w:rPr>
        <w:t>., saj je ugotovila, da se očitki pobudnika nanašajo na dejanja te osebe izven upravnega postopka.</w:t>
      </w:r>
    </w:p>
    <w:p w:rsidR="00D3061C" w:rsidRDefault="00D3061C" w:rsidP="00B86AF8">
      <w:pPr>
        <w:jc w:val="both"/>
        <w:rPr>
          <w:rFonts w:cs="Arial"/>
          <w:szCs w:val="20"/>
        </w:rPr>
      </w:pPr>
    </w:p>
    <w:p w:rsidR="006114A3" w:rsidRPr="009A1045" w:rsidRDefault="006114A3" w:rsidP="00B86AF8">
      <w:pPr>
        <w:jc w:val="both"/>
        <w:rPr>
          <w:rFonts w:cs="Arial"/>
          <w:i/>
          <w:szCs w:val="20"/>
          <w:u w:val="single"/>
        </w:rPr>
      </w:pPr>
      <w:r w:rsidRPr="009A1045">
        <w:rPr>
          <w:rFonts w:cs="Arial"/>
          <w:i/>
          <w:szCs w:val="20"/>
          <w:u w:val="single"/>
        </w:rPr>
        <w:t>Pojasnila OGU Ptuj</w:t>
      </w:r>
    </w:p>
    <w:p w:rsidR="006114A3" w:rsidRPr="009A1045" w:rsidRDefault="006114A3" w:rsidP="00B86AF8">
      <w:pPr>
        <w:jc w:val="both"/>
        <w:rPr>
          <w:rFonts w:cs="Arial"/>
          <w:szCs w:val="20"/>
        </w:rPr>
      </w:pPr>
    </w:p>
    <w:p w:rsidR="006114A3" w:rsidRDefault="006114A3" w:rsidP="00B86AF8">
      <w:pPr>
        <w:jc w:val="both"/>
        <w:rPr>
          <w:i/>
        </w:rPr>
      </w:pPr>
      <w:r w:rsidRPr="009A1045">
        <w:rPr>
          <w:i/>
        </w:rPr>
        <w:t>Vodja OGU Ptuj smiselno pojasnjuje, da bodo posebno skrb namenili sestavi in obrazložitvi</w:t>
      </w:r>
      <w:r w:rsidR="00C0387E" w:rsidRPr="009A1045">
        <w:rPr>
          <w:i/>
        </w:rPr>
        <w:t xml:space="preserve"> </w:t>
      </w:r>
      <w:r w:rsidRPr="009A1045">
        <w:rPr>
          <w:i/>
        </w:rPr>
        <w:t>odločb z vidika 214. člena ZUP-a in upoštevali ugotovitve. S tem namenom bo z</w:t>
      </w:r>
      <w:r w:rsidR="00C0387E" w:rsidRPr="009A1045">
        <w:rPr>
          <w:i/>
        </w:rPr>
        <w:t xml:space="preserve"> </w:t>
      </w:r>
      <w:r w:rsidRPr="009A1045">
        <w:rPr>
          <w:i/>
        </w:rPr>
        <w:t xml:space="preserve">uradno osebo </w:t>
      </w:r>
      <w:r w:rsidR="00FD32A1">
        <w:rPr>
          <w:rFonts w:cs="Arial"/>
          <w:i/>
        </w:rPr>
        <w:t>█</w:t>
      </w:r>
      <w:r w:rsidRPr="009A1045">
        <w:rPr>
          <w:i/>
        </w:rPr>
        <w:t xml:space="preserve"> opravljen tudi razgovor. Preveril bo tudi, ali je bila ta uradna oseba</w:t>
      </w:r>
      <w:r w:rsidR="00C0387E" w:rsidRPr="009A1045">
        <w:rPr>
          <w:i/>
        </w:rPr>
        <w:t xml:space="preserve"> </w:t>
      </w:r>
      <w:r w:rsidRPr="009A1045">
        <w:rPr>
          <w:i/>
        </w:rPr>
        <w:t>udeležena na osvežitvenem seminarju iz ZUP-a.</w:t>
      </w:r>
    </w:p>
    <w:p w:rsidR="003C2198" w:rsidRDefault="003C2198" w:rsidP="00943DFF">
      <w:pPr>
        <w:jc w:val="both"/>
        <w:rPr>
          <w:i/>
        </w:rPr>
      </w:pPr>
    </w:p>
    <w:p w:rsidR="00943DFF" w:rsidRPr="00302B00" w:rsidRDefault="00A21451" w:rsidP="00943DFF">
      <w:pPr>
        <w:jc w:val="both"/>
        <w:rPr>
          <w:b/>
        </w:rPr>
      </w:pPr>
      <w:r>
        <w:rPr>
          <w:b/>
        </w:rPr>
        <w:t xml:space="preserve">8. </w:t>
      </w:r>
      <w:r w:rsidR="00943DFF" w:rsidRPr="00302B00">
        <w:rPr>
          <w:b/>
        </w:rPr>
        <w:t>Dodatno glede upravnega poslovanja:</w:t>
      </w:r>
    </w:p>
    <w:p w:rsidR="00943DFF" w:rsidRPr="00943DFF" w:rsidRDefault="00943DFF" w:rsidP="00943DFF">
      <w:pPr>
        <w:jc w:val="both"/>
      </w:pPr>
    </w:p>
    <w:p w:rsidR="00113666" w:rsidRPr="00FE7F10" w:rsidRDefault="00943DFF" w:rsidP="00113666">
      <w:pPr>
        <w:numPr>
          <w:ilvl w:val="0"/>
          <w:numId w:val="3"/>
        </w:numPr>
        <w:jc w:val="both"/>
        <w:rPr>
          <w:rFonts w:cs="Arial"/>
          <w:b/>
          <w:szCs w:val="20"/>
        </w:rPr>
      </w:pPr>
      <w:r w:rsidRPr="00943DFF">
        <w:t xml:space="preserve">Iz podatkov </w:t>
      </w:r>
      <w:r w:rsidR="00FE7F10">
        <w:t>posameznih</w:t>
      </w:r>
      <w:r w:rsidR="002854DA">
        <w:t xml:space="preserve"> zadev</w:t>
      </w:r>
      <w:r w:rsidR="00FE7F10">
        <w:t xml:space="preserve"> </w:t>
      </w:r>
      <w:r w:rsidRPr="00943DFF">
        <w:t xml:space="preserve">je razvidno, da </w:t>
      </w:r>
      <w:r w:rsidR="00113666">
        <w:t>organ</w:t>
      </w:r>
      <w:r w:rsidRPr="00943DFF">
        <w:t xml:space="preserve"> ne izvaja dosledno določb UUP glede evidentiranja dokumentov v delu, ki se nanaša na zapis zaporedne številke dokumenta. Po </w:t>
      </w:r>
      <w:r w:rsidR="00FF3132">
        <w:t>18</w:t>
      </w:r>
      <w:r w:rsidRPr="00943DFF">
        <w:t xml:space="preserve">. točki </w:t>
      </w:r>
      <w:r w:rsidR="00FF3132">
        <w:t>6</w:t>
      </w:r>
      <w:r w:rsidRPr="00943DFF">
        <w:t>. člena UUP</w:t>
      </w:r>
      <w:r w:rsidR="0089453E">
        <w:t>/2018</w:t>
      </w:r>
      <w:r w:rsidRPr="00943DFF">
        <w:t xml:space="preserve"> je številka dokumenta evidenčna oznaka dokumenta, ki je sestavljena iz številke zadeve in zaporedne številke vhodnega, izhodnega ali lastnega dokumenta v okviru zadeve</w:t>
      </w:r>
      <w:r w:rsidRPr="00943DFF">
        <w:rPr>
          <w:b/>
        </w:rPr>
        <w:t xml:space="preserve">. </w:t>
      </w:r>
      <w:r w:rsidR="00B26B2D" w:rsidRPr="003720EF">
        <w:t>Nekateri dokumenti niso opremljeni z zaporedno številko ali pa ta ni ustrezna glede na kronološki vrstni red</w:t>
      </w:r>
      <w:r w:rsidR="00352C4C" w:rsidRPr="003720EF">
        <w:t xml:space="preserve"> dokumentov</w:t>
      </w:r>
      <w:r w:rsidR="00B26B2D" w:rsidRPr="003720EF">
        <w:t xml:space="preserve">. </w:t>
      </w:r>
      <w:r w:rsidR="002854DA" w:rsidRPr="003720EF">
        <w:t xml:space="preserve">To izhaja </w:t>
      </w:r>
      <w:r w:rsidR="003720EF" w:rsidRPr="003720EF">
        <w:t>zlasti iz</w:t>
      </w:r>
      <w:r w:rsidR="002854DA" w:rsidRPr="003720EF">
        <w:t xml:space="preserve"> dokument</w:t>
      </w:r>
      <w:r w:rsidR="003720EF" w:rsidRPr="003720EF">
        <w:t>ov</w:t>
      </w:r>
      <w:r w:rsidR="002854DA" w:rsidRPr="003720EF">
        <w:t xml:space="preserve"> zadev </w:t>
      </w:r>
      <w:r w:rsidR="00352C4C" w:rsidRPr="003720EF">
        <w:t>OGU Kranj</w:t>
      </w:r>
      <w:r w:rsidR="008B5B53" w:rsidRPr="003720EF">
        <w:t xml:space="preserve"> št.</w:t>
      </w:r>
      <w:r w:rsidR="00352C4C" w:rsidRPr="003720EF">
        <w:t xml:space="preserve"> 02112-1221/2016, 02112-2047/2016</w:t>
      </w:r>
      <w:r w:rsidR="00C57799" w:rsidRPr="003720EF">
        <w:t>.</w:t>
      </w:r>
    </w:p>
    <w:p w:rsidR="00190FF1" w:rsidRDefault="00190FF1" w:rsidP="00BF1BC0">
      <w:pPr>
        <w:rPr>
          <w:rFonts w:cs="Arial"/>
          <w:b/>
          <w:szCs w:val="20"/>
        </w:rPr>
      </w:pPr>
    </w:p>
    <w:p w:rsidR="006A5595" w:rsidRDefault="006A5595" w:rsidP="00BF1BC0">
      <w:pPr>
        <w:rPr>
          <w:rFonts w:cs="Arial"/>
          <w:color w:val="000000"/>
          <w:szCs w:val="20"/>
        </w:rPr>
      </w:pPr>
    </w:p>
    <w:p w:rsidR="00CD0DAE" w:rsidRDefault="00CD0DAE" w:rsidP="00CD0DAE">
      <w:pPr>
        <w:jc w:val="center"/>
        <w:rPr>
          <w:rFonts w:cs="Arial"/>
          <w:color w:val="000000"/>
          <w:szCs w:val="20"/>
        </w:rPr>
      </w:pPr>
      <w:r w:rsidRPr="00CD0DAE">
        <w:rPr>
          <w:rFonts w:cs="Arial"/>
          <w:color w:val="000000"/>
          <w:szCs w:val="20"/>
        </w:rPr>
        <w:t>*</w:t>
      </w:r>
      <w:r>
        <w:rPr>
          <w:rFonts w:cs="Arial"/>
          <w:color w:val="000000"/>
          <w:szCs w:val="20"/>
        </w:rPr>
        <w:t xml:space="preserve"> * *</w:t>
      </w:r>
    </w:p>
    <w:p w:rsidR="00440E64" w:rsidRPr="009A1045" w:rsidRDefault="002A026A" w:rsidP="00D70058">
      <w:pPr>
        <w:jc w:val="both"/>
        <w:rPr>
          <w:rFonts w:cs="Arial"/>
          <w:i/>
          <w:szCs w:val="20"/>
        </w:rPr>
      </w:pPr>
      <w:r w:rsidRPr="009A1045">
        <w:rPr>
          <w:rFonts w:cs="Arial"/>
          <w:i/>
          <w:szCs w:val="20"/>
        </w:rPr>
        <w:t xml:space="preserve">Generalni direktor GURS je v odzivu na osnutek zapisnika navedel ukrepe, ki jih je GURS izvedla </w:t>
      </w:r>
      <w:r w:rsidR="0020618E" w:rsidRPr="009A1045">
        <w:rPr>
          <w:rFonts w:cs="Arial"/>
          <w:i/>
          <w:szCs w:val="20"/>
        </w:rPr>
        <w:t xml:space="preserve">v letu 2018 </w:t>
      </w:r>
      <w:r w:rsidRPr="009A1045">
        <w:rPr>
          <w:rFonts w:cs="Arial"/>
          <w:i/>
          <w:szCs w:val="20"/>
        </w:rPr>
        <w:t xml:space="preserve">na podlagi </w:t>
      </w:r>
      <w:r w:rsidR="0020618E" w:rsidRPr="009A1045">
        <w:rPr>
          <w:rFonts w:cs="Arial"/>
          <w:i/>
          <w:szCs w:val="20"/>
        </w:rPr>
        <w:t xml:space="preserve">prejšnjega </w:t>
      </w:r>
      <w:r w:rsidRPr="009A1045">
        <w:rPr>
          <w:rFonts w:cs="Arial"/>
          <w:i/>
          <w:szCs w:val="20"/>
        </w:rPr>
        <w:t>nadzora upravne inšpekcije v skrbi za pravilno izvajanje procesnih določb oziroma za pravilno upravno poslovanje (izvedena izobraževanj</w:t>
      </w:r>
      <w:r w:rsidR="002D2B7A" w:rsidRPr="009A1045">
        <w:rPr>
          <w:rFonts w:cs="Arial"/>
          <w:i/>
          <w:szCs w:val="20"/>
        </w:rPr>
        <w:t>a</w:t>
      </w:r>
      <w:r w:rsidRPr="009A1045">
        <w:rPr>
          <w:rFonts w:cs="Arial"/>
          <w:i/>
          <w:szCs w:val="20"/>
        </w:rPr>
        <w:t xml:space="preserve"> s področja ZUP</w:t>
      </w:r>
      <w:r w:rsidR="002D2B7A" w:rsidRPr="009A1045">
        <w:rPr>
          <w:rFonts w:cs="Arial"/>
          <w:i/>
          <w:szCs w:val="20"/>
        </w:rPr>
        <w:t xml:space="preserve"> </w:t>
      </w:r>
      <w:r w:rsidRPr="009A1045">
        <w:rPr>
          <w:rFonts w:cs="Arial"/>
          <w:i/>
          <w:szCs w:val="20"/>
        </w:rPr>
        <w:t>in UUP, razgovori z uradnimi osebami). V zvezi z ugotovljenimi nepravilnostmi v tem zapisniku je generalni direktor pojasnil, da so</w:t>
      </w:r>
      <w:r w:rsidR="005F5463" w:rsidRPr="009A1045">
        <w:rPr>
          <w:rFonts w:cs="Arial"/>
          <w:i/>
          <w:szCs w:val="20"/>
        </w:rPr>
        <w:t xml:space="preserve"> obravnavane zadeve skrbn</w:t>
      </w:r>
      <w:r w:rsidR="002D2B7A" w:rsidRPr="009A1045">
        <w:rPr>
          <w:rFonts w:cs="Arial"/>
          <w:i/>
          <w:szCs w:val="20"/>
        </w:rPr>
        <w:t>o</w:t>
      </w:r>
      <w:r w:rsidR="005F5463" w:rsidRPr="009A1045">
        <w:rPr>
          <w:rFonts w:cs="Arial"/>
          <w:i/>
          <w:szCs w:val="20"/>
        </w:rPr>
        <w:t xml:space="preserve"> preučili in da </w:t>
      </w:r>
      <w:r w:rsidR="00DA389B" w:rsidRPr="009A1045">
        <w:rPr>
          <w:rFonts w:cs="Arial"/>
          <w:i/>
          <w:szCs w:val="20"/>
        </w:rPr>
        <w:t>so</w:t>
      </w:r>
      <w:r w:rsidR="00681003" w:rsidRPr="009A1045">
        <w:rPr>
          <w:rFonts w:cs="Arial"/>
          <w:i/>
          <w:szCs w:val="20"/>
        </w:rPr>
        <w:t xml:space="preserve"> </w:t>
      </w:r>
      <w:r w:rsidR="00681003" w:rsidRPr="009A1045">
        <w:rPr>
          <w:rFonts w:cs="Arial"/>
          <w:i/>
          <w:szCs w:val="20"/>
        </w:rPr>
        <w:lastRenderedPageBreak/>
        <w:t>nadrejeni vodje zadolženi, da opravijo razgovore</w:t>
      </w:r>
      <w:r w:rsidR="005F5463" w:rsidRPr="009A1045">
        <w:rPr>
          <w:rFonts w:cs="Arial"/>
          <w:i/>
          <w:szCs w:val="20"/>
        </w:rPr>
        <w:t xml:space="preserve"> z uradnimi osebami, ki so vodile postopke. </w:t>
      </w:r>
      <w:r w:rsidR="002D2B7A" w:rsidRPr="009A1045">
        <w:rPr>
          <w:rFonts w:cs="Arial"/>
          <w:i/>
          <w:szCs w:val="20"/>
        </w:rPr>
        <w:t>Generalni direktor</w:t>
      </w:r>
      <w:r w:rsidR="005F5463" w:rsidRPr="009A1045">
        <w:rPr>
          <w:rFonts w:cs="Arial"/>
          <w:i/>
          <w:szCs w:val="20"/>
        </w:rPr>
        <w:t xml:space="preserve"> je za dne 26. 11. 2019 sklical strokovni kolegij, na katerega so vabljeni vsi direktorji oziroma vodje OGU-jev</w:t>
      </w:r>
      <w:r w:rsidR="002D2B7A" w:rsidRPr="009A1045">
        <w:rPr>
          <w:rFonts w:cs="Arial"/>
          <w:i/>
          <w:szCs w:val="20"/>
        </w:rPr>
        <w:t xml:space="preserve"> in na katerem bo obravnavan osnutek zapisnika</w:t>
      </w:r>
      <w:r w:rsidR="00681003" w:rsidRPr="009A1045">
        <w:rPr>
          <w:rFonts w:cs="Arial"/>
          <w:i/>
          <w:szCs w:val="20"/>
        </w:rPr>
        <w:t xml:space="preserve"> upravne inšpekcije</w:t>
      </w:r>
      <w:r w:rsidR="005F5463" w:rsidRPr="009A1045">
        <w:rPr>
          <w:rFonts w:cs="Arial"/>
          <w:i/>
          <w:szCs w:val="20"/>
        </w:rPr>
        <w:t>. Iz pojasnil predstojnika organa tudi izhaja, da so se vse uradne osebe, ki so vodile postopke v zadevah, ki so bile predmet nadzora</w:t>
      </w:r>
      <w:r w:rsidR="00681003" w:rsidRPr="009A1045">
        <w:rPr>
          <w:rFonts w:cs="Arial"/>
          <w:i/>
          <w:szCs w:val="20"/>
        </w:rPr>
        <w:t>,</w:t>
      </w:r>
      <w:r w:rsidR="005F5463" w:rsidRPr="009A1045">
        <w:rPr>
          <w:rFonts w:cs="Arial"/>
          <w:i/>
          <w:szCs w:val="20"/>
        </w:rPr>
        <w:t xml:space="preserve"> udeležile izobraževanj iz ZUP v letu 2018. Izjema je le </w:t>
      </w:r>
      <w:r w:rsidR="00FD32A1">
        <w:rPr>
          <w:rFonts w:cs="Arial"/>
          <w:i/>
          <w:szCs w:val="20"/>
        </w:rPr>
        <w:t>█</w:t>
      </w:r>
      <w:r w:rsidR="005F5463" w:rsidRPr="009A1045">
        <w:rPr>
          <w:rFonts w:cs="Arial"/>
          <w:i/>
          <w:szCs w:val="20"/>
        </w:rPr>
        <w:t xml:space="preserve">, ki tega izobraževanja ni imela. </w:t>
      </w:r>
      <w:r w:rsidR="002D2B7A" w:rsidRPr="009A1045">
        <w:rPr>
          <w:rFonts w:cs="Arial"/>
          <w:i/>
          <w:szCs w:val="20"/>
        </w:rPr>
        <w:t>V zvezi s upravnim poslovanjem je generalni direktor pojasnil, da je v pripravi Navodilo o ravnanju z dokumentarnim gradivom in da je GURS v letu 2019 prešel na novo informacijsk</w:t>
      </w:r>
      <w:r w:rsidR="00110529" w:rsidRPr="009A1045">
        <w:rPr>
          <w:rFonts w:cs="Arial"/>
          <w:i/>
          <w:szCs w:val="20"/>
        </w:rPr>
        <w:t>o</w:t>
      </w:r>
      <w:r w:rsidR="002D2B7A" w:rsidRPr="009A1045">
        <w:rPr>
          <w:rFonts w:cs="Arial"/>
          <w:i/>
          <w:szCs w:val="20"/>
        </w:rPr>
        <w:t xml:space="preserve"> rešitev za podporo pisarniškega poslovanja KRPAN. V sklopu njene uvedbe so bila marca 2019 organizirana izobraževanja za vse zaposlene, ki so vključevala tudi vsebine, ki jih ureja UUP.</w:t>
      </w:r>
      <w:r w:rsidR="00147C48" w:rsidRPr="009A1045">
        <w:rPr>
          <w:rFonts w:cs="Arial"/>
          <w:i/>
          <w:szCs w:val="20"/>
        </w:rPr>
        <w:t xml:space="preserve"> Generalni direktor je tudi navedel, da so obravnavali ugotovitve o neutemeljenih zastojih v postopku. Pojasnil je tudi, da so obstoječe informacijske rešitve</w:t>
      </w:r>
      <w:r w:rsidR="00CD1077">
        <w:rPr>
          <w:rFonts w:cs="Arial"/>
          <w:i/>
          <w:szCs w:val="20"/>
        </w:rPr>
        <w:t>,</w:t>
      </w:r>
      <w:r w:rsidR="00147C48" w:rsidRPr="009A1045">
        <w:rPr>
          <w:rFonts w:cs="Arial"/>
          <w:i/>
          <w:szCs w:val="20"/>
        </w:rPr>
        <w:t xml:space="preserve"> kot podpora procesnemu vidiku upravnih postopkov in upravnemu poslovanju</w:t>
      </w:r>
      <w:r w:rsidR="00CD1077">
        <w:rPr>
          <w:rFonts w:cs="Arial"/>
          <w:i/>
          <w:szCs w:val="20"/>
        </w:rPr>
        <w:t>,</w:t>
      </w:r>
      <w:r w:rsidR="00147C48" w:rsidRPr="009A1045">
        <w:rPr>
          <w:rFonts w:cs="Arial"/>
          <w:i/>
          <w:szCs w:val="20"/>
        </w:rPr>
        <w:t xml:space="preserve"> zastarele in nujno potrebne prenove</w:t>
      </w:r>
      <w:r w:rsidR="00877F1A" w:rsidRPr="009A1045">
        <w:rPr>
          <w:rFonts w:cs="Arial"/>
          <w:i/>
          <w:szCs w:val="20"/>
        </w:rPr>
        <w:t>,</w:t>
      </w:r>
      <w:r w:rsidR="00147C48" w:rsidRPr="009A1045">
        <w:rPr>
          <w:rFonts w:cs="Arial"/>
          <w:i/>
          <w:szCs w:val="20"/>
        </w:rPr>
        <w:t xml:space="preserve"> in </w:t>
      </w:r>
      <w:r w:rsidR="00110529" w:rsidRPr="009A1045">
        <w:rPr>
          <w:rFonts w:cs="Arial"/>
          <w:i/>
          <w:szCs w:val="20"/>
        </w:rPr>
        <w:t xml:space="preserve">navedel </w:t>
      </w:r>
      <w:r w:rsidR="00147C48" w:rsidRPr="009A1045">
        <w:rPr>
          <w:rFonts w:cs="Arial"/>
          <w:i/>
          <w:szCs w:val="20"/>
        </w:rPr>
        <w:t>dejavnosti organa na tem področju.</w:t>
      </w:r>
    </w:p>
    <w:p w:rsidR="00CD0DAE" w:rsidRPr="009A1045" w:rsidRDefault="00CD0DAE" w:rsidP="00BF1BC0">
      <w:pPr>
        <w:rPr>
          <w:rFonts w:cs="Arial"/>
          <w:szCs w:val="20"/>
        </w:rPr>
      </w:pPr>
    </w:p>
    <w:p w:rsidR="003C2198" w:rsidRPr="009A1045" w:rsidRDefault="003C2198" w:rsidP="00BF1BC0">
      <w:pPr>
        <w:rPr>
          <w:rFonts w:cs="Arial"/>
          <w:b/>
          <w:szCs w:val="20"/>
        </w:rPr>
      </w:pPr>
    </w:p>
    <w:p w:rsidR="00503B07" w:rsidRPr="009A1045" w:rsidRDefault="00D923D2" w:rsidP="00D923D2">
      <w:pPr>
        <w:jc w:val="center"/>
        <w:rPr>
          <w:rFonts w:cs="Arial"/>
          <w:szCs w:val="20"/>
        </w:rPr>
      </w:pPr>
      <w:r w:rsidRPr="009A1045">
        <w:rPr>
          <w:rFonts w:cs="Arial"/>
          <w:b/>
          <w:szCs w:val="20"/>
        </w:rPr>
        <w:t>I</w:t>
      </w:r>
      <w:r w:rsidR="00503B07" w:rsidRPr="009A1045">
        <w:rPr>
          <w:rFonts w:cs="Arial"/>
          <w:b/>
          <w:szCs w:val="20"/>
        </w:rPr>
        <w:t>I. Ukrepi</w:t>
      </w:r>
      <w:r w:rsidR="00732F31" w:rsidRPr="009A1045">
        <w:rPr>
          <w:rFonts w:cs="Arial"/>
          <w:b/>
          <w:szCs w:val="20"/>
        </w:rPr>
        <w:t xml:space="preserve"> in predlogi</w:t>
      </w:r>
    </w:p>
    <w:p w:rsidR="00503B07" w:rsidRPr="009A1045" w:rsidRDefault="00503B07" w:rsidP="00503B07">
      <w:pPr>
        <w:jc w:val="center"/>
        <w:rPr>
          <w:rFonts w:cs="Arial"/>
          <w:i/>
          <w:szCs w:val="20"/>
        </w:rPr>
      </w:pPr>
    </w:p>
    <w:p w:rsidR="001D0C8F" w:rsidRPr="009A1045" w:rsidRDefault="001D0C8F" w:rsidP="001D0C8F">
      <w:pPr>
        <w:jc w:val="both"/>
        <w:rPr>
          <w:b/>
        </w:rPr>
      </w:pPr>
      <w:r w:rsidRPr="009A1045">
        <w:rPr>
          <w:b/>
        </w:rPr>
        <w:t xml:space="preserve">Upravna inšpektorica na podlagi 307.f in 307.č člena ZUP </w:t>
      </w:r>
      <w:r w:rsidR="00110529" w:rsidRPr="009A1045">
        <w:rPr>
          <w:b/>
        </w:rPr>
        <w:t xml:space="preserve">generalnemu </w:t>
      </w:r>
      <w:r w:rsidRPr="009A1045">
        <w:rPr>
          <w:b/>
        </w:rPr>
        <w:t>direktorju GURS</w:t>
      </w:r>
      <w:r w:rsidR="006A5595" w:rsidRPr="009A1045">
        <w:rPr>
          <w:b/>
        </w:rPr>
        <w:t xml:space="preserve"> </w:t>
      </w:r>
      <w:r w:rsidR="00D94458">
        <w:rPr>
          <w:rFonts w:cs="Arial"/>
          <w:b/>
        </w:rPr>
        <w:t>█</w:t>
      </w:r>
    </w:p>
    <w:p w:rsidR="001D0C8F" w:rsidRPr="009A1045" w:rsidRDefault="001D0C8F" w:rsidP="001D0C8F">
      <w:pPr>
        <w:jc w:val="both"/>
        <w:rPr>
          <w:b/>
        </w:rPr>
      </w:pPr>
    </w:p>
    <w:p w:rsidR="001D0C8F" w:rsidRPr="009A1045" w:rsidRDefault="001D0C8F" w:rsidP="001D0C8F">
      <w:pPr>
        <w:jc w:val="both"/>
        <w:rPr>
          <w:b/>
        </w:rPr>
      </w:pPr>
      <w:r w:rsidRPr="009A1045">
        <w:rPr>
          <w:b/>
        </w:rPr>
        <w:t>a) odreja:</w:t>
      </w:r>
    </w:p>
    <w:p w:rsidR="00503B07" w:rsidRPr="009A1045" w:rsidRDefault="00503B07" w:rsidP="00503B07">
      <w:pPr>
        <w:jc w:val="center"/>
        <w:rPr>
          <w:rFonts w:cs="Arial"/>
          <w:szCs w:val="20"/>
        </w:rPr>
      </w:pPr>
    </w:p>
    <w:p w:rsidR="00271C84" w:rsidRPr="009A1045" w:rsidRDefault="001D0C8F" w:rsidP="00025651">
      <w:pPr>
        <w:jc w:val="both"/>
        <w:rPr>
          <w:rFonts w:cs="Arial"/>
          <w:szCs w:val="20"/>
          <w:u w:val="single"/>
        </w:rPr>
      </w:pPr>
      <w:r w:rsidRPr="009A1045">
        <w:rPr>
          <w:rFonts w:cs="Arial"/>
          <w:szCs w:val="20"/>
          <w:u w:val="single"/>
        </w:rPr>
        <w:t xml:space="preserve">(glede </w:t>
      </w:r>
      <w:r w:rsidR="00D17969" w:rsidRPr="009A1045">
        <w:rPr>
          <w:rFonts w:cs="Arial"/>
          <w:szCs w:val="20"/>
          <w:u w:val="single"/>
        </w:rPr>
        <w:t xml:space="preserve">ugotovitev nadzora </w:t>
      </w:r>
      <w:r w:rsidRPr="009A1045">
        <w:rPr>
          <w:rFonts w:cs="Arial"/>
          <w:szCs w:val="20"/>
          <w:u w:val="single"/>
        </w:rPr>
        <w:t xml:space="preserve">na </w:t>
      </w:r>
      <w:r w:rsidR="00271C84" w:rsidRPr="009A1045">
        <w:rPr>
          <w:rFonts w:cs="Arial"/>
          <w:szCs w:val="20"/>
          <w:u w:val="single"/>
        </w:rPr>
        <w:t>OGU Celje</w:t>
      </w:r>
      <w:r w:rsidRPr="009A1045">
        <w:rPr>
          <w:rFonts w:cs="Arial"/>
          <w:szCs w:val="20"/>
          <w:u w:val="single"/>
        </w:rPr>
        <w:t>)</w:t>
      </w:r>
    </w:p>
    <w:p w:rsidR="00BA4237" w:rsidRDefault="00271C84" w:rsidP="00025651">
      <w:pPr>
        <w:jc w:val="both"/>
        <w:rPr>
          <w:rFonts w:cs="Arial"/>
          <w:szCs w:val="20"/>
        </w:rPr>
      </w:pPr>
      <w:r w:rsidRPr="009A1045">
        <w:rPr>
          <w:rFonts w:cs="Arial"/>
          <w:szCs w:val="20"/>
        </w:rPr>
        <w:t xml:space="preserve">- </w:t>
      </w:r>
      <w:r w:rsidR="00915D73" w:rsidRPr="009A1045">
        <w:rPr>
          <w:rFonts w:cs="Arial"/>
          <w:szCs w:val="20"/>
        </w:rPr>
        <w:t xml:space="preserve">da </w:t>
      </w:r>
      <w:r w:rsidR="00EA2E44" w:rsidRPr="009A1045">
        <w:rPr>
          <w:rFonts w:cs="Arial"/>
          <w:szCs w:val="20"/>
        </w:rPr>
        <w:t xml:space="preserve">z ugotovitvami nadzora seznani uradno osebo </w:t>
      </w:r>
      <w:r w:rsidR="00FD32A1">
        <w:rPr>
          <w:rFonts w:cs="Arial"/>
          <w:szCs w:val="20"/>
        </w:rPr>
        <w:t>█</w:t>
      </w:r>
      <w:r w:rsidR="00EA2E44" w:rsidRPr="009A1045">
        <w:rPr>
          <w:rFonts w:cs="Arial"/>
          <w:szCs w:val="20"/>
        </w:rPr>
        <w:t xml:space="preserve">, ki je vodila postopek </w:t>
      </w:r>
      <w:r w:rsidR="00915D73" w:rsidRPr="009A1045">
        <w:rPr>
          <w:rFonts w:cs="Arial"/>
          <w:szCs w:val="20"/>
        </w:rPr>
        <w:t>v zadevi 02112-120/2012</w:t>
      </w:r>
      <w:r w:rsidR="00BA4237" w:rsidRPr="009A1045">
        <w:rPr>
          <w:rFonts w:cs="Arial"/>
          <w:szCs w:val="20"/>
        </w:rPr>
        <w:t>,</w:t>
      </w:r>
      <w:r w:rsidR="00AC719A" w:rsidRPr="009A1045">
        <w:rPr>
          <w:rFonts w:cs="Arial"/>
          <w:szCs w:val="20"/>
        </w:rPr>
        <w:t xml:space="preserve"> in jo opozori na ugotovljene nepravilnosti</w:t>
      </w:r>
      <w:r w:rsidR="00EA2E44" w:rsidRPr="009A1045">
        <w:rPr>
          <w:rFonts w:cs="Arial"/>
          <w:szCs w:val="20"/>
        </w:rPr>
        <w:t>;</w:t>
      </w:r>
    </w:p>
    <w:p w:rsidR="001C203C" w:rsidRPr="009A1045" w:rsidRDefault="001C203C" w:rsidP="00025651">
      <w:pPr>
        <w:jc w:val="both"/>
        <w:rPr>
          <w:rFonts w:cs="Arial"/>
          <w:szCs w:val="20"/>
        </w:rPr>
      </w:pPr>
    </w:p>
    <w:p w:rsidR="0027503B" w:rsidRPr="009A1045" w:rsidRDefault="001D0C8F" w:rsidP="00025651">
      <w:pPr>
        <w:jc w:val="both"/>
        <w:rPr>
          <w:rFonts w:cs="Arial"/>
          <w:szCs w:val="20"/>
        </w:rPr>
      </w:pPr>
      <w:r w:rsidRPr="009A1045">
        <w:rPr>
          <w:rFonts w:cs="Arial"/>
          <w:szCs w:val="20"/>
          <w:u w:val="single"/>
        </w:rPr>
        <w:t xml:space="preserve">(glede </w:t>
      </w:r>
      <w:r w:rsidR="00D17969" w:rsidRPr="009A1045">
        <w:rPr>
          <w:rFonts w:cs="Arial"/>
          <w:szCs w:val="20"/>
          <w:u w:val="single"/>
        </w:rPr>
        <w:t>ugotovit</w:t>
      </w:r>
      <w:r w:rsidR="00EA2E44" w:rsidRPr="009A1045">
        <w:rPr>
          <w:rFonts w:cs="Arial"/>
          <w:szCs w:val="20"/>
          <w:u w:val="single"/>
        </w:rPr>
        <w:t>ev</w:t>
      </w:r>
      <w:r w:rsidR="00D17969" w:rsidRPr="009A1045">
        <w:rPr>
          <w:rFonts w:cs="Arial"/>
          <w:szCs w:val="20"/>
          <w:u w:val="single"/>
        </w:rPr>
        <w:t xml:space="preserve"> nadzora </w:t>
      </w:r>
      <w:r w:rsidRPr="009A1045">
        <w:rPr>
          <w:rFonts w:cs="Arial"/>
          <w:szCs w:val="20"/>
          <w:u w:val="single"/>
        </w:rPr>
        <w:t xml:space="preserve">na </w:t>
      </w:r>
      <w:r w:rsidR="00271C84" w:rsidRPr="009A1045">
        <w:rPr>
          <w:rFonts w:cs="Arial"/>
          <w:szCs w:val="20"/>
          <w:u w:val="single"/>
        </w:rPr>
        <w:t>OGU Koper</w:t>
      </w:r>
      <w:r w:rsidRPr="009A1045">
        <w:rPr>
          <w:rFonts w:cs="Arial"/>
          <w:szCs w:val="20"/>
          <w:u w:val="single"/>
        </w:rPr>
        <w:t>)</w:t>
      </w:r>
    </w:p>
    <w:p w:rsidR="0027503B" w:rsidRPr="009A1045" w:rsidRDefault="0027503B" w:rsidP="00025651">
      <w:pPr>
        <w:jc w:val="both"/>
        <w:rPr>
          <w:rFonts w:cs="Arial"/>
          <w:szCs w:val="20"/>
        </w:rPr>
      </w:pPr>
      <w:r w:rsidRPr="009A1045">
        <w:rPr>
          <w:rFonts w:cs="Arial"/>
          <w:szCs w:val="20"/>
        </w:rPr>
        <w:t>- da z ugotovitvami nadzora seznani uradne osebe, ki so vodile postopke, ki so bili predmet nadzora</w:t>
      </w:r>
      <w:r w:rsidR="00BA4237" w:rsidRPr="009A1045">
        <w:rPr>
          <w:rFonts w:cs="Arial"/>
          <w:szCs w:val="20"/>
        </w:rPr>
        <w:t>,</w:t>
      </w:r>
      <w:r w:rsidRPr="009A1045">
        <w:rPr>
          <w:rFonts w:cs="Arial"/>
          <w:szCs w:val="20"/>
        </w:rPr>
        <w:t xml:space="preserve"> in jih opozori na ugotovljene nepravilnosti;</w:t>
      </w:r>
    </w:p>
    <w:p w:rsidR="00EA2E44" w:rsidRPr="009A1045" w:rsidRDefault="001D0C8F" w:rsidP="00025651">
      <w:pPr>
        <w:jc w:val="both"/>
      </w:pPr>
      <w:r w:rsidRPr="009A1045">
        <w:t xml:space="preserve">- </w:t>
      </w:r>
      <w:r w:rsidR="002266D8" w:rsidRPr="009A1045">
        <w:t xml:space="preserve">da poskrbi, da bo </w:t>
      </w:r>
      <w:r w:rsidR="00E01CB5" w:rsidRPr="009A1045">
        <w:t xml:space="preserve">za stranko postopka </w:t>
      </w:r>
      <w:r w:rsidR="00FD32A1">
        <w:rPr>
          <w:rFonts w:cs="Arial"/>
        </w:rPr>
        <w:t>█</w:t>
      </w:r>
      <w:r w:rsidR="00E01CB5" w:rsidRPr="009A1045">
        <w:t xml:space="preserve"> </w:t>
      </w:r>
      <w:r w:rsidR="002266D8" w:rsidRPr="009A1045">
        <w:t xml:space="preserve">ugotovljen </w:t>
      </w:r>
      <w:r w:rsidR="00E01CB5" w:rsidRPr="009A1045">
        <w:t xml:space="preserve">pravi </w:t>
      </w:r>
      <w:r w:rsidR="002266D8" w:rsidRPr="009A1045">
        <w:t xml:space="preserve">datum </w:t>
      </w:r>
      <w:r w:rsidR="00E01CB5" w:rsidRPr="009A1045">
        <w:t xml:space="preserve">prejema </w:t>
      </w:r>
      <w:r w:rsidR="002266D8" w:rsidRPr="009A1045">
        <w:t>odločbe št. 02132-00013/2009-2 in nato ugotov</w:t>
      </w:r>
      <w:r w:rsidR="00E01CB5" w:rsidRPr="009A1045">
        <w:t>ljen</w:t>
      </w:r>
      <w:r w:rsidR="002266D8" w:rsidRPr="009A1045">
        <w:t xml:space="preserve"> tudi pravilen datum dokončnosti in pravnomočnosti</w:t>
      </w:r>
      <w:r w:rsidRPr="009A1045">
        <w:t>;</w:t>
      </w:r>
      <w:r w:rsidR="002266D8" w:rsidRPr="009A1045">
        <w:t xml:space="preserve"> </w:t>
      </w:r>
    </w:p>
    <w:p w:rsidR="002266D8" w:rsidRPr="009A1045" w:rsidRDefault="001D0C8F" w:rsidP="00025651">
      <w:pPr>
        <w:jc w:val="both"/>
      </w:pPr>
      <w:r w:rsidRPr="009A1045">
        <w:t xml:space="preserve">- </w:t>
      </w:r>
      <w:r w:rsidR="00E01CB5" w:rsidRPr="009A1045">
        <w:t>da v</w:t>
      </w:r>
      <w:r w:rsidR="002266D8" w:rsidRPr="009A1045">
        <w:t xml:space="preserve"> zvezi z zadevo št. 02112-1477/2018, v kateri je organ nepravilno vročal dokumente osebi v tujini z javnim naznanilom, </w:t>
      </w:r>
      <w:r w:rsidR="00E01CB5" w:rsidRPr="009A1045">
        <w:t xml:space="preserve">poskrbi za to, da bo </w:t>
      </w:r>
      <w:r w:rsidR="002266D8" w:rsidRPr="009A1045">
        <w:t>nare</w:t>
      </w:r>
      <w:r w:rsidR="00E01CB5" w:rsidRPr="009A1045">
        <w:t>jeno</w:t>
      </w:r>
      <w:r w:rsidR="002266D8" w:rsidRPr="009A1045">
        <w:t xml:space="preserve"> </w:t>
      </w:r>
      <w:r w:rsidR="00AF3A30" w:rsidRPr="009A1045">
        <w:t>vse potrebno za pravilno vročitev odločbe</w:t>
      </w:r>
      <w:r w:rsidR="00EA2E44" w:rsidRPr="009A1045">
        <w:t>;</w:t>
      </w:r>
      <w:r w:rsidR="002266D8" w:rsidRPr="009A1045">
        <w:t xml:space="preserve"> </w:t>
      </w:r>
    </w:p>
    <w:p w:rsidR="002266D8" w:rsidRPr="009A1045" w:rsidRDefault="002266D8" w:rsidP="00025651">
      <w:pPr>
        <w:jc w:val="both"/>
      </w:pPr>
    </w:p>
    <w:p w:rsidR="00271C84" w:rsidRPr="009A1045" w:rsidRDefault="001D0C8F" w:rsidP="00025651">
      <w:pPr>
        <w:jc w:val="both"/>
        <w:rPr>
          <w:rFonts w:cs="Arial"/>
          <w:szCs w:val="20"/>
          <w:u w:val="single"/>
        </w:rPr>
      </w:pPr>
      <w:r w:rsidRPr="009A1045">
        <w:rPr>
          <w:rFonts w:cs="Arial"/>
          <w:szCs w:val="20"/>
          <w:u w:val="single"/>
        </w:rPr>
        <w:t xml:space="preserve">(glede </w:t>
      </w:r>
      <w:r w:rsidR="00D17969" w:rsidRPr="009A1045">
        <w:rPr>
          <w:rFonts w:cs="Arial"/>
          <w:szCs w:val="20"/>
          <w:u w:val="single"/>
        </w:rPr>
        <w:t>ugotovit</w:t>
      </w:r>
      <w:r w:rsidR="00EA2E44" w:rsidRPr="009A1045">
        <w:rPr>
          <w:rFonts w:cs="Arial"/>
          <w:szCs w:val="20"/>
          <w:u w:val="single"/>
        </w:rPr>
        <w:t>ev</w:t>
      </w:r>
      <w:r w:rsidR="00D17969" w:rsidRPr="009A1045">
        <w:rPr>
          <w:rFonts w:cs="Arial"/>
          <w:szCs w:val="20"/>
          <w:u w:val="single"/>
        </w:rPr>
        <w:t xml:space="preserve"> nadzora </w:t>
      </w:r>
      <w:r w:rsidRPr="009A1045">
        <w:rPr>
          <w:rFonts w:cs="Arial"/>
          <w:szCs w:val="20"/>
          <w:u w:val="single"/>
        </w:rPr>
        <w:t xml:space="preserve">na </w:t>
      </w:r>
      <w:r w:rsidR="00271C84" w:rsidRPr="009A1045">
        <w:rPr>
          <w:rFonts w:cs="Arial"/>
          <w:szCs w:val="20"/>
          <w:u w:val="single"/>
        </w:rPr>
        <w:t>OGU Velenje</w:t>
      </w:r>
      <w:r w:rsidRPr="009A1045">
        <w:rPr>
          <w:rFonts w:cs="Arial"/>
          <w:szCs w:val="20"/>
          <w:u w:val="single"/>
        </w:rPr>
        <w:t>)</w:t>
      </w:r>
    </w:p>
    <w:p w:rsidR="00271C84" w:rsidRPr="009A1045" w:rsidRDefault="00271C84" w:rsidP="00025651">
      <w:pPr>
        <w:jc w:val="both"/>
        <w:rPr>
          <w:rFonts w:cs="Arial"/>
          <w:szCs w:val="20"/>
        </w:rPr>
      </w:pPr>
      <w:r w:rsidRPr="009A1045">
        <w:rPr>
          <w:rFonts w:cs="Arial"/>
          <w:szCs w:val="20"/>
        </w:rPr>
        <w:t>- da p</w:t>
      </w:r>
      <w:r w:rsidR="0027503B" w:rsidRPr="009A1045">
        <w:rPr>
          <w:rFonts w:cs="Arial"/>
          <w:szCs w:val="20"/>
        </w:rPr>
        <w:t>redloži</w:t>
      </w:r>
      <w:r w:rsidRPr="009A1045">
        <w:rPr>
          <w:rFonts w:cs="Arial"/>
          <w:szCs w:val="20"/>
        </w:rPr>
        <w:t xml:space="preserve"> kopijo sklepa o prekinitvi postopka v zadevi št. 02112-174</w:t>
      </w:r>
      <w:r w:rsidR="0027503B" w:rsidRPr="009A1045">
        <w:rPr>
          <w:rFonts w:cs="Arial"/>
          <w:szCs w:val="20"/>
        </w:rPr>
        <w:t>/</w:t>
      </w:r>
      <w:r w:rsidRPr="009A1045">
        <w:rPr>
          <w:rFonts w:cs="Arial"/>
          <w:szCs w:val="20"/>
        </w:rPr>
        <w:t>2018 in dokazilo, da je bil v zvezi z ugotovljenimi nepravilnostmi opravljen razgovor z uradno osebo, ki je vodila postopek</w:t>
      </w:r>
      <w:r w:rsidR="00AC719A" w:rsidRPr="009A1045">
        <w:rPr>
          <w:rFonts w:cs="Arial"/>
          <w:szCs w:val="20"/>
        </w:rPr>
        <w:t>;</w:t>
      </w:r>
    </w:p>
    <w:p w:rsidR="00271C84" w:rsidRPr="009A1045" w:rsidRDefault="00271C84" w:rsidP="00025651">
      <w:pPr>
        <w:jc w:val="both"/>
        <w:rPr>
          <w:rFonts w:cs="Arial"/>
          <w:szCs w:val="20"/>
        </w:rPr>
      </w:pPr>
    </w:p>
    <w:p w:rsidR="00254E5A" w:rsidRPr="009A1045" w:rsidRDefault="00231334" w:rsidP="00025651">
      <w:pPr>
        <w:jc w:val="both"/>
        <w:rPr>
          <w:rFonts w:cs="Arial"/>
          <w:szCs w:val="20"/>
          <w:u w:val="single"/>
        </w:rPr>
      </w:pPr>
      <w:r w:rsidRPr="009A1045">
        <w:rPr>
          <w:rFonts w:cs="Arial"/>
          <w:szCs w:val="20"/>
          <w:u w:val="single"/>
        </w:rPr>
        <w:t xml:space="preserve">(glede </w:t>
      </w:r>
      <w:r w:rsidR="00D17969" w:rsidRPr="009A1045">
        <w:rPr>
          <w:rFonts w:cs="Arial"/>
          <w:szCs w:val="20"/>
          <w:u w:val="single"/>
        </w:rPr>
        <w:t>ugotovitev nadzora</w:t>
      </w:r>
      <w:r w:rsidRPr="009A1045">
        <w:rPr>
          <w:rFonts w:cs="Arial"/>
          <w:szCs w:val="20"/>
          <w:u w:val="single"/>
        </w:rPr>
        <w:t xml:space="preserve"> na </w:t>
      </w:r>
      <w:r w:rsidR="00966029" w:rsidRPr="009A1045">
        <w:rPr>
          <w:rFonts w:cs="Arial"/>
          <w:szCs w:val="20"/>
          <w:u w:val="single"/>
        </w:rPr>
        <w:t>OGU Kranj</w:t>
      </w:r>
      <w:r w:rsidR="004976C1" w:rsidRPr="009A1045">
        <w:rPr>
          <w:rFonts w:cs="Arial"/>
          <w:szCs w:val="20"/>
          <w:u w:val="single"/>
        </w:rPr>
        <w:t>)</w:t>
      </w:r>
    </w:p>
    <w:p w:rsidR="00254E5A" w:rsidRPr="009A1045" w:rsidRDefault="00254E5A" w:rsidP="00025651">
      <w:pPr>
        <w:jc w:val="both"/>
        <w:rPr>
          <w:rFonts w:cs="Arial"/>
          <w:szCs w:val="20"/>
          <w:u w:val="single"/>
        </w:rPr>
      </w:pPr>
      <w:r w:rsidRPr="009A1045">
        <w:rPr>
          <w:rFonts w:cs="Arial"/>
          <w:szCs w:val="20"/>
        </w:rPr>
        <w:t>- da z ugotovitvami nadzora seznani uradne osebe, ki so vodile postopke, ki so bili predmet nadzora</w:t>
      </w:r>
      <w:r w:rsidR="00BA4237" w:rsidRPr="009A1045">
        <w:rPr>
          <w:rFonts w:cs="Arial"/>
          <w:szCs w:val="20"/>
        </w:rPr>
        <w:t>,</w:t>
      </w:r>
      <w:r w:rsidRPr="009A1045">
        <w:rPr>
          <w:rFonts w:cs="Arial"/>
          <w:szCs w:val="20"/>
        </w:rPr>
        <w:t xml:space="preserve"> in jih opozori na ugotovljene nepravilnosti;</w:t>
      </w:r>
    </w:p>
    <w:p w:rsidR="001D0C8F" w:rsidRPr="009A1045" w:rsidRDefault="00966029" w:rsidP="00025651">
      <w:pPr>
        <w:jc w:val="both"/>
        <w:rPr>
          <w:rFonts w:cs="Arial"/>
          <w:szCs w:val="20"/>
        </w:rPr>
      </w:pPr>
      <w:r w:rsidRPr="009A1045">
        <w:rPr>
          <w:rFonts w:cs="Arial"/>
          <w:szCs w:val="20"/>
        </w:rPr>
        <w:t>-</w:t>
      </w:r>
      <w:r w:rsidR="001D0C8F" w:rsidRPr="009A1045">
        <w:rPr>
          <w:rFonts w:cs="Arial"/>
          <w:szCs w:val="20"/>
        </w:rPr>
        <w:t xml:space="preserve"> </w:t>
      </w:r>
      <w:r w:rsidR="00231334" w:rsidRPr="009A1045">
        <w:rPr>
          <w:rFonts w:cs="Arial"/>
          <w:szCs w:val="20"/>
        </w:rPr>
        <w:t>da poskrbi, da bo</w:t>
      </w:r>
      <w:r w:rsidR="00254E5A" w:rsidRPr="009A1045">
        <w:rPr>
          <w:rFonts w:cs="Arial"/>
          <w:szCs w:val="20"/>
        </w:rPr>
        <w:t xml:space="preserve"> v zadevi št. 02112-1221/2016</w:t>
      </w:r>
      <w:r w:rsidR="00231334" w:rsidRPr="009A1045">
        <w:rPr>
          <w:rFonts w:cs="Arial"/>
          <w:szCs w:val="20"/>
        </w:rPr>
        <w:t xml:space="preserve"> izdan sklep o prekinitvi postopka skladno s petim odst. 39. člena ZEN</w:t>
      </w:r>
      <w:r w:rsidR="00EA2E44" w:rsidRPr="009A1045">
        <w:rPr>
          <w:rFonts w:cs="Arial"/>
          <w:szCs w:val="20"/>
        </w:rPr>
        <w:t>;</w:t>
      </w:r>
    </w:p>
    <w:p w:rsidR="0027503B" w:rsidRPr="009A1045" w:rsidRDefault="00EA2E44" w:rsidP="00025651">
      <w:pPr>
        <w:jc w:val="both"/>
        <w:rPr>
          <w:rFonts w:cs="Arial"/>
          <w:szCs w:val="20"/>
        </w:rPr>
      </w:pPr>
      <w:r w:rsidRPr="009A1045">
        <w:rPr>
          <w:rFonts w:cs="Arial"/>
          <w:szCs w:val="20"/>
        </w:rPr>
        <w:t>- da poskrbi, da bodo spoštovane določbe UUP, ki se nanašajo na evidentiranje dokumentov</w:t>
      </w:r>
      <w:r w:rsidR="00254E5A" w:rsidRPr="009A1045">
        <w:rPr>
          <w:rFonts w:cs="Arial"/>
          <w:szCs w:val="20"/>
        </w:rPr>
        <w:t xml:space="preserve"> -</w:t>
      </w:r>
      <w:r w:rsidRPr="009A1045">
        <w:rPr>
          <w:rFonts w:cs="Arial"/>
          <w:szCs w:val="20"/>
        </w:rPr>
        <w:t xml:space="preserve"> zapisovanje zaporednih številk dokumentov</w:t>
      </w:r>
      <w:r w:rsidR="00AC719A" w:rsidRPr="009A1045">
        <w:rPr>
          <w:rFonts w:cs="Arial"/>
          <w:szCs w:val="20"/>
        </w:rPr>
        <w:t>;</w:t>
      </w:r>
    </w:p>
    <w:p w:rsidR="00254E5A" w:rsidRPr="009A1045" w:rsidRDefault="00254E5A" w:rsidP="00025651">
      <w:pPr>
        <w:jc w:val="both"/>
        <w:rPr>
          <w:rFonts w:cs="Arial"/>
          <w:szCs w:val="20"/>
        </w:rPr>
      </w:pPr>
    </w:p>
    <w:p w:rsidR="001D0C8F" w:rsidRPr="009A1045" w:rsidRDefault="004C0701" w:rsidP="00025651">
      <w:pPr>
        <w:jc w:val="both"/>
        <w:rPr>
          <w:rFonts w:cs="Arial"/>
          <w:szCs w:val="20"/>
        </w:rPr>
      </w:pPr>
      <w:r w:rsidRPr="009A1045">
        <w:rPr>
          <w:rFonts w:cs="Arial"/>
          <w:szCs w:val="20"/>
          <w:u w:val="single"/>
        </w:rPr>
        <w:t>(glede ugotovit</w:t>
      </w:r>
      <w:r w:rsidR="004976C1" w:rsidRPr="009A1045">
        <w:rPr>
          <w:rFonts w:cs="Arial"/>
          <w:szCs w:val="20"/>
          <w:u w:val="single"/>
        </w:rPr>
        <w:t>ev</w:t>
      </w:r>
      <w:r w:rsidRPr="009A1045">
        <w:rPr>
          <w:rFonts w:cs="Arial"/>
          <w:szCs w:val="20"/>
          <w:u w:val="single"/>
        </w:rPr>
        <w:t xml:space="preserve"> nadzora na OGU Novo mesto)</w:t>
      </w:r>
    </w:p>
    <w:p w:rsidR="001D0C8F" w:rsidRPr="009A1045" w:rsidRDefault="004976C1" w:rsidP="00025651">
      <w:pPr>
        <w:jc w:val="both"/>
        <w:rPr>
          <w:rFonts w:cs="Arial"/>
          <w:szCs w:val="20"/>
        </w:rPr>
      </w:pPr>
      <w:r w:rsidRPr="009A1045">
        <w:rPr>
          <w:rFonts w:cs="Arial"/>
          <w:szCs w:val="20"/>
        </w:rPr>
        <w:t xml:space="preserve">- da </w:t>
      </w:r>
      <w:r w:rsidR="000B380A" w:rsidRPr="009A1045">
        <w:rPr>
          <w:rFonts w:cs="Arial"/>
          <w:szCs w:val="20"/>
        </w:rPr>
        <w:t>z ugotovitvami nadzora seznani uradno osebo</w:t>
      </w:r>
      <w:r w:rsidRPr="009A1045">
        <w:rPr>
          <w:rFonts w:cs="Arial"/>
          <w:szCs w:val="20"/>
        </w:rPr>
        <w:t>, ki je vodila postopek v zadevi št. 02112-2428/2017</w:t>
      </w:r>
      <w:r w:rsidR="00EA2E44" w:rsidRPr="009A1045">
        <w:rPr>
          <w:rFonts w:cs="Arial"/>
          <w:szCs w:val="20"/>
        </w:rPr>
        <w:t xml:space="preserve"> in jo opozori na ugotovljene nepravilnosti</w:t>
      </w:r>
      <w:r w:rsidRPr="009A1045">
        <w:rPr>
          <w:rFonts w:cs="Arial"/>
          <w:szCs w:val="20"/>
        </w:rPr>
        <w:t>;</w:t>
      </w:r>
    </w:p>
    <w:p w:rsidR="004976C1" w:rsidRPr="009A1045" w:rsidRDefault="004976C1" w:rsidP="00025651">
      <w:pPr>
        <w:jc w:val="both"/>
        <w:rPr>
          <w:rFonts w:cs="Arial"/>
          <w:szCs w:val="20"/>
        </w:rPr>
      </w:pPr>
    </w:p>
    <w:p w:rsidR="004976C1" w:rsidRPr="009A1045" w:rsidRDefault="004976C1" w:rsidP="00025651">
      <w:pPr>
        <w:jc w:val="both"/>
        <w:rPr>
          <w:rFonts w:cs="Arial"/>
          <w:szCs w:val="20"/>
          <w:u w:val="single"/>
        </w:rPr>
      </w:pPr>
      <w:r w:rsidRPr="009A1045">
        <w:rPr>
          <w:rFonts w:cs="Arial"/>
          <w:szCs w:val="20"/>
          <w:u w:val="single"/>
        </w:rPr>
        <w:t>(glede ugotovitve nadzora na OGU Ljubljana)</w:t>
      </w:r>
    </w:p>
    <w:p w:rsidR="00231334" w:rsidRPr="009A1045" w:rsidRDefault="008A66D8" w:rsidP="00025651">
      <w:pPr>
        <w:jc w:val="both"/>
        <w:rPr>
          <w:rFonts w:cs="Arial"/>
          <w:szCs w:val="20"/>
        </w:rPr>
      </w:pPr>
      <w:r w:rsidRPr="009A1045">
        <w:rPr>
          <w:rFonts w:cs="Arial"/>
          <w:szCs w:val="20"/>
        </w:rPr>
        <w:lastRenderedPageBreak/>
        <w:t>- da z ugotovitvami nadzora seznani uradne osebe, ki so vodile postopke</w:t>
      </w:r>
      <w:r w:rsidR="00D40F6C" w:rsidRPr="009A1045">
        <w:rPr>
          <w:rFonts w:cs="Arial"/>
          <w:szCs w:val="20"/>
        </w:rPr>
        <w:t>, ki so bili predmet nadzora,</w:t>
      </w:r>
      <w:r w:rsidRPr="009A1045">
        <w:rPr>
          <w:rFonts w:cs="Arial"/>
          <w:szCs w:val="20"/>
        </w:rPr>
        <w:t xml:space="preserve"> in </w:t>
      </w:r>
      <w:r w:rsidR="00EA2E44" w:rsidRPr="009A1045">
        <w:rPr>
          <w:rFonts w:cs="Arial"/>
          <w:szCs w:val="20"/>
        </w:rPr>
        <w:t>jih opozori na ugotovljene nepravilnosti;</w:t>
      </w:r>
    </w:p>
    <w:p w:rsidR="00231334" w:rsidRPr="009A1045" w:rsidRDefault="00231334" w:rsidP="00025651">
      <w:pPr>
        <w:jc w:val="both"/>
        <w:rPr>
          <w:rFonts w:cs="Arial"/>
          <w:szCs w:val="20"/>
        </w:rPr>
      </w:pPr>
    </w:p>
    <w:p w:rsidR="006114A3" w:rsidRPr="009A1045" w:rsidRDefault="006114A3" w:rsidP="00025651">
      <w:pPr>
        <w:jc w:val="both"/>
        <w:rPr>
          <w:u w:val="single"/>
        </w:rPr>
      </w:pPr>
      <w:r w:rsidRPr="009A1045">
        <w:rPr>
          <w:u w:val="single"/>
        </w:rPr>
        <w:t>(glede ugotovitve nadzora na OGU Ptuj)</w:t>
      </w:r>
    </w:p>
    <w:p w:rsidR="006114A3" w:rsidRPr="009A1045" w:rsidRDefault="00E039A4" w:rsidP="00025651">
      <w:pPr>
        <w:jc w:val="both"/>
        <w:rPr>
          <w:b/>
        </w:rPr>
      </w:pPr>
      <w:r w:rsidRPr="009A1045">
        <w:rPr>
          <w:rFonts w:cs="Arial"/>
          <w:szCs w:val="20"/>
        </w:rPr>
        <w:t>- da z ugotovitvami nadzora seznani uradn</w:t>
      </w:r>
      <w:r w:rsidR="00EA2E44" w:rsidRPr="009A1045">
        <w:rPr>
          <w:rFonts w:cs="Arial"/>
          <w:szCs w:val="20"/>
        </w:rPr>
        <w:t>o osebo</w:t>
      </w:r>
      <w:r w:rsidRPr="009A1045">
        <w:rPr>
          <w:rFonts w:cs="Arial"/>
          <w:szCs w:val="20"/>
        </w:rPr>
        <w:t xml:space="preserve">, ki </w:t>
      </w:r>
      <w:r w:rsidR="00EA2E44" w:rsidRPr="009A1045">
        <w:rPr>
          <w:rFonts w:cs="Arial"/>
          <w:szCs w:val="20"/>
        </w:rPr>
        <w:t>je</w:t>
      </w:r>
      <w:r w:rsidRPr="009A1045">
        <w:rPr>
          <w:rFonts w:cs="Arial"/>
          <w:szCs w:val="20"/>
        </w:rPr>
        <w:t xml:space="preserve"> vodil</w:t>
      </w:r>
      <w:r w:rsidR="00EA2E44" w:rsidRPr="009A1045">
        <w:rPr>
          <w:rFonts w:cs="Arial"/>
          <w:szCs w:val="20"/>
        </w:rPr>
        <w:t>a</w:t>
      </w:r>
      <w:r w:rsidRPr="009A1045">
        <w:rPr>
          <w:rFonts w:cs="Arial"/>
          <w:szCs w:val="20"/>
        </w:rPr>
        <w:t xml:space="preserve"> postop</w:t>
      </w:r>
      <w:r w:rsidR="00B36697" w:rsidRPr="009A1045">
        <w:rPr>
          <w:rFonts w:cs="Arial"/>
          <w:szCs w:val="20"/>
        </w:rPr>
        <w:t>ek</w:t>
      </w:r>
      <w:r w:rsidRPr="009A1045">
        <w:rPr>
          <w:rFonts w:cs="Arial"/>
          <w:szCs w:val="20"/>
        </w:rPr>
        <w:t xml:space="preserve">, ki </w:t>
      </w:r>
      <w:r w:rsidR="00B36697" w:rsidRPr="009A1045">
        <w:rPr>
          <w:rFonts w:cs="Arial"/>
          <w:szCs w:val="20"/>
        </w:rPr>
        <w:t>je</w:t>
      </w:r>
      <w:r w:rsidRPr="009A1045">
        <w:rPr>
          <w:rFonts w:cs="Arial"/>
          <w:szCs w:val="20"/>
        </w:rPr>
        <w:t xml:space="preserve"> bil predmet nadzora, in </w:t>
      </w:r>
      <w:r w:rsidR="00EA2E44" w:rsidRPr="009A1045">
        <w:rPr>
          <w:rFonts w:cs="Arial"/>
          <w:szCs w:val="20"/>
        </w:rPr>
        <w:t>j</w:t>
      </w:r>
      <w:r w:rsidR="00B36697" w:rsidRPr="009A1045">
        <w:rPr>
          <w:rFonts w:cs="Arial"/>
          <w:szCs w:val="20"/>
        </w:rPr>
        <w:t>o</w:t>
      </w:r>
      <w:r w:rsidR="00EA2E44" w:rsidRPr="009A1045">
        <w:rPr>
          <w:rFonts w:cs="Arial"/>
          <w:szCs w:val="20"/>
        </w:rPr>
        <w:t xml:space="preserve"> opozori na ugotovljene nepravilnosti</w:t>
      </w:r>
      <w:r w:rsidR="00B36697" w:rsidRPr="009A1045">
        <w:rPr>
          <w:rFonts w:cs="Arial"/>
          <w:szCs w:val="20"/>
        </w:rPr>
        <w:t>.</w:t>
      </w:r>
    </w:p>
    <w:p w:rsidR="00EA2E44" w:rsidRPr="009A1045" w:rsidRDefault="00EA2E44" w:rsidP="00025651">
      <w:pPr>
        <w:jc w:val="both"/>
        <w:rPr>
          <w:b/>
        </w:rPr>
      </w:pPr>
    </w:p>
    <w:p w:rsidR="001D0C8F" w:rsidRPr="009A1045" w:rsidRDefault="00D17969" w:rsidP="00025651">
      <w:pPr>
        <w:jc w:val="both"/>
        <w:rPr>
          <w:rFonts w:cs="Arial"/>
          <w:szCs w:val="20"/>
        </w:rPr>
      </w:pPr>
      <w:r w:rsidRPr="009A1045">
        <w:rPr>
          <w:b/>
        </w:rPr>
        <w:t xml:space="preserve">b) </w:t>
      </w:r>
      <w:r w:rsidR="001D0C8F" w:rsidRPr="009A1045">
        <w:rPr>
          <w:b/>
        </w:rPr>
        <w:t>predlaga:</w:t>
      </w:r>
    </w:p>
    <w:p w:rsidR="001D0C8F" w:rsidRPr="009A1045" w:rsidRDefault="001D0C8F" w:rsidP="00025651">
      <w:pPr>
        <w:ind w:left="708"/>
        <w:jc w:val="both"/>
      </w:pPr>
    </w:p>
    <w:p w:rsidR="001D0C8F" w:rsidRPr="009A1045" w:rsidRDefault="001D0C8F" w:rsidP="00025651">
      <w:pPr>
        <w:numPr>
          <w:ilvl w:val="0"/>
          <w:numId w:val="25"/>
        </w:numPr>
        <w:jc w:val="both"/>
      </w:pPr>
      <w:r w:rsidRPr="009A1045">
        <w:t>uvedbo disciplinskega postopka zope</w:t>
      </w:r>
      <w:r w:rsidR="00231334" w:rsidRPr="009A1045">
        <w:t xml:space="preserve">r uradno osebo OGU Kranj </w:t>
      </w:r>
      <w:r w:rsidR="00FD32A1">
        <w:rPr>
          <w:rFonts w:cs="Arial"/>
        </w:rPr>
        <w:t>█</w:t>
      </w:r>
      <w:r w:rsidRPr="009A1045">
        <w:t xml:space="preserve">, ki </w:t>
      </w:r>
      <w:r w:rsidR="00D17969" w:rsidRPr="009A1045">
        <w:t>vodi postopek v zadevi št. 02112-1221/2016</w:t>
      </w:r>
      <w:r w:rsidRPr="009A1045">
        <w:t>.</w:t>
      </w:r>
      <w:r w:rsidRPr="009A1045">
        <w:rPr>
          <w:sz w:val="18"/>
          <w:szCs w:val="18"/>
        </w:rPr>
        <w:t xml:space="preserve"> </w:t>
      </w:r>
    </w:p>
    <w:p w:rsidR="001D0C8F" w:rsidRPr="009A1045" w:rsidRDefault="001D0C8F" w:rsidP="00025651">
      <w:pPr>
        <w:ind w:left="708"/>
        <w:jc w:val="both"/>
        <w:rPr>
          <w:sz w:val="18"/>
          <w:szCs w:val="18"/>
        </w:rPr>
      </w:pPr>
    </w:p>
    <w:p w:rsidR="001D0C8F" w:rsidRPr="009A1045" w:rsidRDefault="006A5595" w:rsidP="00025651">
      <w:pPr>
        <w:jc w:val="both"/>
      </w:pPr>
      <w:r w:rsidRPr="009A1045">
        <w:tab/>
      </w:r>
      <w:r w:rsidR="001D0C8F" w:rsidRPr="009A1045">
        <w:t xml:space="preserve">Predlog za uvedbo disciplinskega postopka temelji na oceni, da so bile v zadevi št. </w:t>
      </w:r>
      <w:r w:rsidRPr="009A1045">
        <w:tab/>
      </w:r>
      <w:r w:rsidR="00D17969" w:rsidRPr="009A1045">
        <w:t>02112-1221/2016</w:t>
      </w:r>
      <w:r w:rsidR="001D0C8F" w:rsidRPr="009A1045">
        <w:t xml:space="preserve"> ugotovljene kršitve pravil postopka (</w:t>
      </w:r>
      <w:r w:rsidR="000F791F" w:rsidRPr="009A1045">
        <w:t xml:space="preserve">zlasti kršitev </w:t>
      </w:r>
      <w:r w:rsidR="00D17969" w:rsidRPr="009A1045">
        <w:t>7.</w:t>
      </w:r>
      <w:r w:rsidR="00885C55" w:rsidRPr="009A1045">
        <w:t xml:space="preserve"> in </w:t>
      </w:r>
      <w:r w:rsidR="00D17969" w:rsidRPr="009A1045">
        <w:t>47. člena ZUP</w:t>
      </w:r>
      <w:r w:rsidR="001D0C8F" w:rsidRPr="009A1045">
        <w:t xml:space="preserve">), </w:t>
      </w:r>
      <w:r w:rsidR="000F791F" w:rsidRPr="009A1045">
        <w:tab/>
      </w:r>
      <w:r w:rsidR="001D0C8F" w:rsidRPr="009A1045">
        <w:t xml:space="preserve">ki </w:t>
      </w:r>
      <w:r w:rsidR="00B36697" w:rsidRPr="009A1045">
        <w:t>po oceni upravne inšpektorice</w:t>
      </w:r>
      <w:r w:rsidR="00164844" w:rsidRPr="009A1045">
        <w:t xml:space="preserve"> </w:t>
      </w:r>
      <w:r w:rsidR="001D0C8F" w:rsidRPr="009A1045">
        <w:t xml:space="preserve">pomenijo očitno prikrajšanje pravic oziroma pravnih </w:t>
      </w:r>
      <w:r w:rsidR="00B36697" w:rsidRPr="009A1045">
        <w:tab/>
      </w:r>
      <w:r w:rsidR="001D0C8F" w:rsidRPr="009A1045">
        <w:t>koristi udeležencev postopka.</w:t>
      </w:r>
    </w:p>
    <w:p w:rsidR="001D0C8F" w:rsidRPr="009A1045" w:rsidRDefault="001D0C8F" w:rsidP="00025651">
      <w:pPr>
        <w:ind w:left="720"/>
        <w:jc w:val="both"/>
      </w:pPr>
    </w:p>
    <w:p w:rsidR="003C2198" w:rsidRPr="009A1045" w:rsidRDefault="001D0C8F" w:rsidP="00025651">
      <w:pPr>
        <w:jc w:val="both"/>
      </w:pPr>
      <w:r w:rsidRPr="009A1045">
        <w:t>Poročilo o izvršitvi odrejenih ukrepov in obvestilo glede predlog</w:t>
      </w:r>
      <w:r w:rsidR="00941DB6" w:rsidRPr="009A1045">
        <w:t>a</w:t>
      </w:r>
      <w:r w:rsidRPr="009A1045">
        <w:t xml:space="preserve"> naj predstojnik </w:t>
      </w:r>
      <w:r w:rsidR="000B380A" w:rsidRPr="009A1045">
        <w:t>GURS</w:t>
      </w:r>
      <w:r w:rsidRPr="009A1045">
        <w:t xml:space="preserve"> posreduje Inšpektoratu za javni sektor do </w:t>
      </w:r>
      <w:r w:rsidR="005878E5" w:rsidRPr="009A1045">
        <w:t>15</w:t>
      </w:r>
      <w:r w:rsidRPr="009A1045">
        <w:t xml:space="preserve">. </w:t>
      </w:r>
      <w:r w:rsidR="000B380A" w:rsidRPr="009A1045">
        <w:t>1. 20</w:t>
      </w:r>
      <w:r w:rsidR="0083660D">
        <w:t>20</w:t>
      </w:r>
      <w:r w:rsidRPr="009A1045">
        <w:t xml:space="preserve"> z ustreznimi dokazili.</w:t>
      </w:r>
      <w:r w:rsidR="00023CE6" w:rsidRPr="009A1045">
        <w:t xml:space="preserve"> Kolikor je organ že opravil razgovore z uradnimi osebami, ki so vodile postopke, naj o vsebini teh razgovorov priloži ustrezna dokazila.</w:t>
      </w:r>
    </w:p>
    <w:p w:rsidR="0047707D" w:rsidRPr="009A1045" w:rsidRDefault="0047707D" w:rsidP="00025651">
      <w:pPr>
        <w:jc w:val="both"/>
        <w:rPr>
          <w:rFonts w:cs="Arial"/>
          <w:szCs w:val="20"/>
        </w:rPr>
      </w:pPr>
    </w:p>
    <w:p w:rsidR="0047707D" w:rsidRPr="009A1045" w:rsidRDefault="00640538" w:rsidP="00640538">
      <w:pPr>
        <w:jc w:val="center"/>
        <w:rPr>
          <w:rFonts w:cs="Arial"/>
          <w:szCs w:val="20"/>
        </w:rPr>
      </w:pPr>
      <w:r w:rsidRPr="00640538">
        <w:rPr>
          <w:rFonts w:cs="Arial"/>
          <w:szCs w:val="20"/>
        </w:rPr>
        <w:t>*</w:t>
      </w:r>
      <w:r>
        <w:rPr>
          <w:rFonts w:cs="Arial"/>
          <w:szCs w:val="20"/>
        </w:rPr>
        <w:t xml:space="preserve"> </w:t>
      </w:r>
      <w:r w:rsidR="0047707D" w:rsidRPr="009A1045">
        <w:rPr>
          <w:rFonts w:cs="Arial"/>
          <w:szCs w:val="20"/>
        </w:rPr>
        <w:t>*</w:t>
      </w:r>
      <w:r>
        <w:rPr>
          <w:rFonts w:cs="Arial"/>
          <w:szCs w:val="20"/>
        </w:rPr>
        <w:t xml:space="preserve"> </w:t>
      </w:r>
      <w:r w:rsidR="0047707D" w:rsidRPr="009A1045">
        <w:rPr>
          <w:rFonts w:cs="Arial"/>
          <w:szCs w:val="20"/>
        </w:rPr>
        <w:t>*</w:t>
      </w:r>
    </w:p>
    <w:p w:rsidR="001D47FD" w:rsidRPr="009A1045" w:rsidRDefault="000B380A" w:rsidP="000B380A">
      <w:pPr>
        <w:jc w:val="both"/>
        <w:rPr>
          <w:rFonts w:cs="Arial"/>
          <w:b/>
          <w:szCs w:val="20"/>
        </w:rPr>
      </w:pPr>
      <w:r w:rsidRPr="009A1045">
        <w:rPr>
          <w:rFonts w:cs="Arial"/>
          <w:b/>
          <w:szCs w:val="20"/>
        </w:rPr>
        <w:t>Upravna inšpektorica</w:t>
      </w:r>
      <w:r w:rsidR="006A5595" w:rsidRPr="009A1045">
        <w:rPr>
          <w:rFonts w:cs="Arial"/>
          <w:b/>
          <w:szCs w:val="20"/>
        </w:rPr>
        <w:t xml:space="preserve"> na podlagi 307.f člena</w:t>
      </w:r>
      <w:r w:rsidRPr="009A1045">
        <w:rPr>
          <w:rFonts w:cs="Arial"/>
          <w:b/>
          <w:szCs w:val="20"/>
        </w:rPr>
        <w:t xml:space="preserve"> </w:t>
      </w:r>
      <w:r w:rsidR="00640538">
        <w:rPr>
          <w:rFonts w:cs="Arial"/>
          <w:b/>
          <w:szCs w:val="20"/>
        </w:rPr>
        <w:t xml:space="preserve">ZUP </w:t>
      </w:r>
      <w:r w:rsidRPr="009A1045">
        <w:rPr>
          <w:rFonts w:cs="Arial"/>
          <w:b/>
          <w:szCs w:val="20"/>
        </w:rPr>
        <w:t>predstojniku Ministrstva za okolje in prostor ministru</w:t>
      </w:r>
      <w:r w:rsidR="006A5595" w:rsidRPr="009A1045">
        <w:rPr>
          <w:rFonts w:cs="Arial"/>
          <w:b/>
          <w:szCs w:val="20"/>
        </w:rPr>
        <w:t xml:space="preserve"> </w:t>
      </w:r>
      <w:r w:rsidR="00FD32A1">
        <w:rPr>
          <w:rFonts w:cs="Arial"/>
          <w:b/>
          <w:szCs w:val="20"/>
        </w:rPr>
        <w:t>█</w:t>
      </w:r>
      <w:r w:rsidRPr="009A1045">
        <w:rPr>
          <w:rFonts w:cs="Arial"/>
          <w:b/>
          <w:szCs w:val="20"/>
        </w:rPr>
        <w:t>odreja:</w:t>
      </w:r>
    </w:p>
    <w:p w:rsidR="000B380A" w:rsidRPr="009A1045" w:rsidRDefault="000B380A" w:rsidP="000B380A">
      <w:pPr>
        <w:jc w:val="both"/>
        <w:rPr>
          <w:rFonts w:cs="Arial"/>
          <w:szCs w:val="20"/>
        </w:rPr>
      </w:pPr>
    </w:p>
    <w:p w:rsidR="000B380A" w:rsidRPr="009A1045" w:rsidRDefault="000B380A" w:rsidP="000B380A">
      <w:pPr>
        <w:numPr>
          <w:ilvl w:val="0"/>
          <w:numId w:val="25"/>
        </w:numPr>
        <w:jc w:val="both"/>
        <w:rPr>
          <w:rFonts w:cs="Arial"/>
          <w:szCs w:val="20"/>
        </w:rPr>
      </w:pPr>
      <w:r w:rsidRPr="009A1045">
        <w:rPr>
          <w:rFonts w:cs="Arial"/>
          <w:szCs w:val="20"/>
        </w:rPr>
        <w:t xml:space="preserve">da z ugotovitvami nadzora, ki se nanašajo na </w:t>
      </w:r>
      <w:r w:rsidR="00A94F26" w:rsidRPr="009A1045">
        <w:rPr>
          <w:rFonts w:cs="Arial"/>
          <w:szCs w:val="20"/>
        </w:rPr>
        <w:t>vodenje upravnih postopkov na drugi stopnji</w:t>
      </w:r>
      <w:r w:rsidR="00237272" w:rsidRPr="009A1045">
        <w:rPr>
          <w:rFonts w:cs="Arial"/>
          <w:szCs w:val="20"/>
        </w:rPr>
        <w:t xml:space="preserve"> (str. 23 in 27 zapisnika)</w:t>
      </w:r>
      <w:r w:rsidR="00A94F26" w:rsidRPr="009A1045">
        <w:rPr>
          <w:rFonts w:cs="Arial"/>
          <w:szCs w:val="20"/>
        </w:rPr>
        <w:t xml:space="preserve">, </w:t>
      </w:r>
      <w:r w:rsidRPr="009A1045">
        <w:rPr>
          <w:rFonts w:cs="Arial"/>
          <w:szCs w:val="20"/>
        </w:rPr>
        <w:t xml:space="preserve">seznani uradne osebe, ki so </w:t>
      </w:r>
      <w:r w:rsidR="00A94F26" w:rsidRPr="009A1045">
        <w:rPr>
          <w:rFonts w:cs="Arial"/>
          <w:szCs w:val="20"/>
        </w:rPr>
        <w:t xml:space="preserve">te postopke </w:t>
      </w:r>
      <w:r w:rsidRPr="009A1045">
        <w:rPr>
          <w:rFonts w:cs="Arial"/>
          <w:szCs w:val="20"/>
        </w:rPr>
        <w:t>vodile</w:t>
      </w:r>
      <w:r w:rsidR="00A94F26" w:rsidRPr="009A1045">
        <w:rPr>
          <w:rFonts w:cs="Arial"/>
          <w:szCs w:val="20"/>
        </w:rPr>
        <w:t xml:space="preserve"> </w:t>
      </w:r>
      <w:r w:rsidRPr="009A1045">
        <w:rPr>
          <w:rFonts w:cs="Arial"/>
          <w:szCs w:val="20"/>
        </w:rPr>
        <w:t xml:space="preserve">in </w:t>
      </w:r>
      <w:r w:rsidR="00237272" w:rsidRPr="009A1045">
        <w:rPr>
          <w:rFonts w:cs="Arial"/>
          <w:szCs w:val="20"/>
        </w:rPr>
        <w:t>jih opozori na ugotovljene nepravilnosti. O</w:t>
      </w:r>
      <w:r w:rsidRPr="009A1045">
        <w:rPr>
          <w:rFonts w:cs="Arial"/>
          <w:szCs w:val="20"/>
        </w:rPr>
        <w:t xml:space="preserve"> </w:t>
      </w:r>
      <w:r w:rsidR="00237272" w:rsidRPr="009A1045">
        <w:rPr>
          <w:rFonts w:cs="Arial"/>
          <w:szCs w:val="20"/>
        </w:rPr>
        <w:t xml:space="preserve">izvršitvi ukrepa naj </w:t>
      </w:r>
      <w:r w:rsidRPr="009A1045">
        <w:rPr>
          <w:rFonts w:cs="Arial"/>
          <w:szCs w:val="20"/>
        </w:rPr>
        <w:t xml:space="preserve">Inšpektoratu za javni sektor predloži dokazilo do </w:t>
      </w:r>
      <w:r w:rsidR="00792C83" w:rsidRPr="009A1045">
        <w:rPr>
          <w:rFonts w:cs="Arial"/>
          <w:szCs w:val="20"/>
        </w:rPr>
        <w:t>1</w:t>
      </w:r>
      <w:r w:rsidR="00677494" w:rsidRPr="009A1045">
        <w:rPr>
          <w:rFonts w:cs="Arial"/>
          <w:szCs w:val="20"/>
        </w:rPr>
        <w:t>5</w:t>
      </w:r>
      <w:r w:rsidRPr="009A1045">
        <w:rPr>
          <w:rFonts w:cs="Arial"/>
          <w:szCs w:val="20"/>
        </w:rPr>
        <w:t>. 1. 20</w:t>
      </w:r>
      <w:r w:rsidR="0083660D">
        <w:rPr>
          <w:rFonts w:cs="Arial"/>
          <w:szCs w:val="20"/>
        </w:rPr>
        <w:t>20</w:t>
      </w:r>
      <w:r w:rsidR="00677494" w:rsidRPr="009A1045">
        <w:rPr>
          <w:rFonts w:cs="Arial"/>
          <w:szCs w:val="20"/>
        </w:rPr>
        <w:t>.</w:t>
      </w:r>
    </w:p>
    <w:p w:rsidR="00EA2E44" w:rsidRPr="009A1045" w:rsidRDefault="00EA2E44" w:rsidP="00503B07">
      <w:pPr>
        <w:jc w:val="center"/>
        <w:rPr>
          <w:rFonts w:cs="Arial"/>
          <w:szCs w:val="20"/>
        </w:rPr>
      </w:pPr>
    </w:p>
    <w:p w:rsidR="00EA2E44" w:rsidRDefault="00EA2E44" w:rsidP="00503B07">
      <w:pPr>
        <w:jc w:val="center"/>
        <w:rPr>
          <w:rFonts w:cs="Arial"/>
          <w:szCs w:val="20"/>
        </w:rPr>
      </w:pPr>
    </w:p>
    <w:p w:rsidR="003C2198" w:rsidRDefault="003C2198" w:rsidP="00503B07">
      <w:pPr>
        <w:jc w:val="center"/>
        <w:rPr>
          <w:rFonts w:cs="Arial"/>
          <w:szCs w:val="20"/>
        </w:rPr>
      </w:pPr>
    </w:p>
    <w:p w:rsidR="00503B07" w:rsidRPr="00202A77" w:rsidRDefault="00503B07" w:rsidP="00503B07">
      <w:pPr>
        <w:pStyle w:val="podpisi"/>
        <w:rPr>
          <w:lang w:val="sl-SI"/>
        </w:rPr>
      </w:pPr>
      <w:r>
        <w:rPr>
          <w:lang w:val="sl-SI"/>
        </w:rPr>
        <w:t xml:space="preserve">  </w:t>
      </w:r>
      <w:r>
        <w:rPr>
          <w:lang w:val="sl-SI"/>
        </w:rPr>
        <w:tab/>
        <w:t xml:space="preserve">  mag. Tea Melart</w:t>
      </w:r>
    </w:p>
    <w:p w:rsidR="00503B07" w:rsidRPr="00202A77" w:rsidRDefault="00503B07" w:rsidP="00503B07">
      <w:pPr>
        <w:pStyle w:val="podpisi"/>
        <w:rPr>
          <w:lang w:val="sl-SI"/>
        </w:rPr>
      </w:pPr>
      <w:r w:rsidRPr="00202A77">
        <w:rPr>
          <w:lang w:val="sl-SI"/>
        </w:rPr>
        <w:tab/>
      </w:r>
      <w:r>
        <w:rPr>
          <w:lang w:val="sl-SI"/>
        </w:rPr>
        <w:t>upravna inšpektorica</w:t>
      </w:r>
    </w:p>
    <w:p w:rsidR="001D47FD" w:rsidRPr="009A1045" w:rsidRDefault="00503B07" w:rsidP="009A1045">
      <w:pPr>
        <w:tabs>
          <w:tab w:val="left" w:pos="3402"/>
        </w:tabs>
      </w:pPr>
      <w:r>
        <w:tab/>
        <w:t>inšpektorica višja svetnica</w:t>
      </w:r>
    </w:p>
    <w:p w:rsidR="004C7252" w:rsidRDefault="004C7252" w:rsidP="00503B07">
      <w:pPr>
        <w:rPr>
          <w:rFonts w:cs="Arial"/>
          <w:szCs w:val="20"/>
        </w:rPr>
      </w:pPr>
    </w:p>
    <w:p w:rsidR="00503B07" w:rsidRDefault="00503B07" w:rsidP="00503B07">
      <w:r w:rsidRPr="00DC467F">
        <w:rPr>
          <w:rFonts w:cs="Arial"/>
          <w:szCs w:val="20"/>
        </w:rPr>
        <w:t>Vročiti :</w:t>
      </w:r>
      <w:r w:rsidRPr="00DB2C88">
        <w:t xml:space="preserve"> </w:t>
      </w:r>
    </w:p>
    <w:p w:rsidR="00651789" w:rsidRDefault="00503B07" w:rsidP="00BF1BC0">
      <w:pPr>
        <w:numPr>
          <w:ilvl w:val="0"/>
          <w:numId w:val="1"/>
        </w:numPr>
      </w:pPr>
      <w:r>
        <w:t xml:space="preserve">Geodetska uprava RS, </w:t>
      </w:r>
      <w:hyperlink r:id="rId22" w:history="1">
        <w:r w:rsidRPr="006F7FD6">
          <w:rPr>
            <w:rStyle w:val="Hiperpovezava"/>
          </w:rPr>
          <w:t>pisarna.gu@gov.si</w:t>
        </w:r>
      </w:hyperlink>
      <w:r>
        <w:t xml:space="preserve"> </w:t>
      </w:r>
    </w:p>
    <w:p w:rsidR="00A74F22" w:rsidRDefault="00A74F22" w:rsidP="00BF1BC0">
      <w:pPr>
        <w:numPr>
          <w:ilvl w:val="0"/>
          <w:numId w:val="1"/>
        </w:numPr>
      </w:pPr>
      <w:r>
        <w:t xml:space="preserve">Ministrstvo za okolje in prostor, </w:t>
      </w:r>
      <w:hyperlink r:id="rId23" w:history="1">
        <w:r w:rsidRPr="00610F0F">
          <w:rPr>
            <w:rStyle w:val="Hiperpovezava"/>
          </w:rPr>
          <w:t>gp.mop@gov.si</w:t>
        </w:r>
      </w:hyperlink>
    </w:p>
    <w:p w:rsidR="00A74F22" w:rsidRPr="000C26F4" w:rsidRDefault="00A74F22" w:rsidP="00A74F22">
      <w:pPr>
        <w:ind w:left="720"/>
      </w:pPr>
    </w:p>
    <w:p w:rsidR="00651789" w:rsidRDefault="00651789" w:rsidP="00BF1BC0">
      <w:pPr>
        <w:rPr>
          <w:rFonts w:cs="Arial"/>
          <w:b/>
          <w:color w:val="000000"/>
          <w:szCs w:val="20"/>
        </w:rPr>
      </w:pPr>
    </w:p>
    <w:p w:rsidR="00477B94" w:rsidRDefault="00477B94" w:rsidP="00BF1BC0">
      <w:pPr>
        <w:rPr>
          <w:rFonts w:cs="Arial"/>
          <w:b/>
          <w:color w:val="000000"/>
          <w:szCs w:val="20"/>
        </w:rPr>
      </w:pPr>
    </w:p>
    <w:p w:rsidR="0015462E" w:rsidRPr="002F7902" w:rsidRDefault="0015462E" w:rsidP="00BF1BC0">
      <w:pPr>
        <w:rPr>
          <w:rFonts w:cs="Arial"/>
          <w:b/>
          <w:color w:val="000000"/>
          <w:szCs w:val="20"/>
        </w:rPr>
      </w:pPr>
    </w:p>
    <w:sectPr w:rsidR="0015462E" w:rsidRPr="002F7902" w:rsidSect="00783310">
      <w:headerReference w:type="even" r:id="rId24"/>
      <w:headerReference w:type="default" r:id="rId25"/>
      <w:footerReference w:type="even" r:id="rId26"/>
      <w:footerReference w:type="default" r:id="rId27"/>
      <w:headerReference w:type="first" r:id="rId28"/>
      <w:footerReference w:type="first" r:id="rId2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C5A" w:rsidRDefault="00EB7C5A">
      <w:r>
        <w:separator/>
      </w:r>
    </w:p>
  </w:endnote>
  <w:endnote w:type="continuationSeparator" w:id="0">
    <w:p w:rsidR="00EB7C5A" w:rsidRDefault="00EB7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embedRegular r:id="rId1" w:fontKey="{CC482FC6-145C-4C34-9378-CFA8364FA88E}"/>
    <w:embedBold r:id="rId2" w:fontKey="{34DD17A4-EEB3-4BFE-89D5-C09A15C8D144}"/>
    <w:embedItalic r:id="rId3" w:fontKey="{26CFAE3D-91EA-4753-8233-227A06213542}"/>
  </w:font>
  <w:font w:name="Times New Roman">
    <w:panose1 w:val="02020603050405020304"/>
    <w:charset w:val="EE"/>
    <w:family w:val="roman"/>
    <w:pitch w:val="variable"/>
    <w:sig w:usb0="E0002EFF" w:usb1="C000785B" w:usb2="00000009" w:usb3="00000000" w:csb0="000001FF" w:csb1="00000000"/>
    <w:embedRegular r:id="rId4" w:fontKey="{9601DCC6-CA8C-4031-AC22-0F5942E8F3BF}"/>
    <w:embedBold r:id="rId5" w:fontKey="{FCA0A8B8-D883-4872-8E70-779B352869C6}"/>
    <w:embedItalic r:id="rId6" w:fontKey="{8DF1ECD1-3D79-4041-A315-F85CE57A6074}"/>
  </w:font>
  <w:font w:name="Courier New">
    <w:panose1 w:val="02070309020205020404"/>
    <w:charset w:val="EE"/>
    <w:family w:val="modern"/>
    <w:pitch w:val="fixed"/>
    <w:sig w:usb0="E0002EFF" w:usb1="C0007843" w:usb2="00000009" w:usb3="00000000" w:csb0="000001FF" w:csb1="00000000"/>
    <w:embedRegular r:id="rId7" w:fontKey="{D31148AC-B652-440B-9676-5A37905AE802}"/>
  </w:font>
  <w:font w:name="Wingdings">
    <w:panose1 w:val="05000000000000000000"/>
    <w:charset w:val="02"/>
    <w:family w:val="auto"/>
    <w:pitch w:val="variable"/>
    <w:sig w:usb0="00000000" w:usb1="10000000" w:usb2="00000000" w:usb3="00000000" w:csb0="80000000" w:csb1="00000000"/>
    <w:embedRegular r:id="rId8" w:fontKey="{D48EC643-6017-47ED-8757-81034CD035F4}"/>
  </w:font>
  <w:font w:name="Symbol">
    <w:panose1 w:val="05050102010706020507"/>
    <w:charset w:val="02"/>
    <w:family w:val="roman"/>
    <w:pitch w:val="variable"/>
    <w:sig w:usb0="00000000" w:usb1="10000000" w:usb2="00000000" w:usb3="00000000" w:csb0="80000000" w:csb1="00000000"/>
    <w:embedRegular r:id="rId9" w:fontKey="{4E26FCE4-1A43-450F-80EA-5D3AAFFF2AA4}"/>
  </w:font>
  <w:font w:name="Tahoma">
    <w:panose1 w:val="020B0604030504040204"/>
    <w:charset w:val="EE"/>
    <w:family w:val="swiss"/>
    <w:pitch w:val="variable"/>
    <w:sig w:usb0="E1002EFF" w:usb1="C000605B" w:usb2="00000029" w:usb3="00000000" w:csb0="000101FF" w:csb1="00000000"/>
    <w:embedRegular r:id="rId10" w:fontKey="{C79D4FEE-2930-4A7A-8957-E9CB98104F8E}"/>
  </w:font>
  <w:font w:name="Segoe UI">
    <w:panose1 w:val="020B0502040204020203"/>
    <w:charset w:val="EE"/>
    <w:family w:val="swiss"/>
    <w:pitch w:val="variable"/>
    <w:sig w:usb0="E4002EFF" w:usb1="C000E47F" w:usb2="00000009" w:usb3="00000000" w:csb0="000001FF" w:csb1="00000000"/>
    <w:embedRegular r:id="rId11" w:fontKey="{4F5A6333-7C41-4516-9838-8E2646209AC8}"/>
  </w:font>
  <w:font w:name="ArialMT">
    <w:altName w:val="Arial"/>
    <w:panose1 w:val="00000000000000000000"/>
    <w:charset w:val="00"/>
    <w:family w:val="swiss"/>
    <w:notTrueType/>
    <w:pitch w:val="default"/>
    <w:sig w:usb0="00000007"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12" w:fontKey="{26373882-9FA1-4389-8AC1-FA82C1FFFC2C}"/>
  </w:font>
  <w:font w:name="Republika Bold">
    <w:altName w:val="Courier New"/>
    <w:panose1 w:val="02000806030000020004"/>
    <w:charset w:val="00"/>
    <w:family w:val="auto"/>
    <w:pitch w:val="variable"/>
    <w:sig w:usb0="03000000" w:usb1="00000000" w:usb2="00000000" w:usb3="00000000" w:csb0="00000001" w:csb1="00000000"/>
    <w:embedBold r:id="rId13" w:fontKey="{2B0226DD-3D6A-4854-9BD2-AF5A1050A328}"/>
  </w:font>
  <w:font w:name="Calibri Light">
    <w:panose1 w:val="020F0302020204030204"/>
    <w:charset w:val="EE"/>
    <w:family w:val="swiss"/>
    <w:pitch w:val="variable"/>
    <w:sig w:usb0="E4002EFF" w:usb1="C000247B" w:usb2="00000009" w:usb3="00000000" w:csb0="000001FF" w:csb1="00000000"/>
    <w:embedRegular r:id="rId14" w:fontKey="{BF621152-9539-4B22-901D-7DC03AA264C8}"/>
  </w:font>
  <w:font w:name="Calibri">
    <w:panose1 w:val="020F0502020204030204"/>
    <w:charset w:val="EE"/>
    <w:family w:val="swiss"/>
    <w:pitch w:val="variable"/>
    <w:sig w:usb0="E4002EFF" w:usb1="C000247B" w:usb2="00000009" w:usb3="00000000" w:csb0="000001FF" w:csb1="00000000"/>
    <w:embedRegular r:id="rId15" w:fontKey="{1CCAB2AC-3283-48CA-93B2-3FA7C99132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6A0" w:rsidRDefault="001936A0" w:rsidP="00754347">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1936A0" w:rsidRDefault="001936A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6A0" w:rsidRDefault="001936A0" w:rsidP="00754347">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115730">
      <w:rPr>
        <w:rStyle w:val="tevilkastrani"/>
        <w:noProof/>
      </w:rPr>
      <w:t>29</w:t>
    </w:r>
    <w:r>
      <w:rPr>
        <w:rStyle w:val="tevilkastrani"/>
      </w:rPr>
      <w:fldChar w:fldCharType="end"/>
    </w:r>
  </w:p>
  <w:p w:rsidR="001936A0" w:rsidRDefault="001936A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4B" w:rsidRDefault="00C97E4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C5A" w:rsidRDefault="00EB7C5A">
      <w:r>
        <w:separator/>
      </w:r>
    </w:p>
  </w:footnote>
  <w:footnote w:type="continuationSeparator" w:id="0">
    <w:p w:rsidR="00EB7C5A" w:rsidRDefault="00EB7C5A">
      <w:r>
        <w:continuationSeparator/>
      </w:r>
    </w:p>
  </w:footnote>
  <w:footnote w:id="1">
    <w:p w:rsidR="00E929EC" w:rsidRPr="00E929EC" w:rsidRDefault="00E929EC">
      <w:pPr>
        <w:pStyle w:val="Sprotnaopomba-besedilo"/>
        <w:rPr>
          <w:lang w:val="sl-SI"/>
        </w:rPr>
      </w:pPr>
      <w:r>
        <w:rPr>
          <w:rStyle w:val="Sprotnaopomba-sklic"/>
        </w:rPr>
        <w:footnoteRef/>
      </w:r>
      <w:r>
        <w:t xml:space="preserve"> </w:t>
      </w:r>
      <w:r w:rsidRPr="00E929EC">
        <w:t xml:space="preserve">Uradni list RS, št. </w:t>
      </w:r>
      <w:hyperlink r:id="rId1" w:tgtFrame="_blank" w:tooltip="Zakon o evidentiranju nepremičnin (ZEN)" w:history="1">
        <w:r w:rsidRPr="00E929EC">
          <w:t>47/06</w:t>
        </w:r>
      </w:hyperlink>
      <w:r w:rsidRPr="00E929EC">
        <w:t xml:space="preserve">, </w:t>
      </w:r>
      <w:hyperlink r:id="rId2" w:tgtFrame="_blank" w:tooltip="Odločba o delni razveljavitvi prvega in drugega odstavka 114. člena Zakona o evidentiranju nepremičnin in o ugotovitvi, da prvi odstavek 96. člena, prvi in drugi odstavek 98. člena, prvi odstavek 100. člena ter peti in šesti odstavek 103. člena Zakona o evidentiranju nepremičnin niso v neskladju z Ustavo" w:history="1">
        <w:r w:rsidRPr="00E929EC">
          <w:t>65/07</w:t>
        </w:r>
      </w:hyperlink>
      <w:r w:rsidRPr="00E929EC">
        <w:t xml:space="preserve"> – odl. US, </w:t>
      </w:r>
      <w:hyperlink r:id="rId3" w:tgtFrame="_blank" w:tooltip="Odločba o razveljavitvi prvega in drugega odstavka 114. člena Zakona o evidentiranju nepremičnin, kolikor določata javnost zemljiškega katastra in katastra stavb v delu, ki se nanaša na podatke o lastniku, če gre za fizično osebo, o ugotovitvi, da niso v neskladju z Ustavo 117. člen ter prvi in drugi odstavek 114. člena Zakona o evidentiranju nepremičnin v delu, v katerem določata javnost zemljiškega katastra in katastra stavb glede podatka o upravljavcu, peta alineja 13. točke prvega odstavka 6. člena, deseta alineja 2. točke prvega odstavka 7. člena, kolikor se nanaša na podatke o smrti lastnika ali solastnika, in 16. člen Pravilnika...." w:history="1">
        <w:r w:rsidRPr="00E929EC">
          <w:t>79/12</w:t>
        </w:r>
      </w:hyperlink>
      <w:r w:rsidRPr="00E929EC">
        <w:t xml:space="preserve"> – odl. US, </w:t>
      </w:r>
      <w:hyperlink r:id="rId4" w:tgtFrame="_blank" w:tooltip="Zakon o arhitekturni in inženirski dejavnosti" w:history="1">
        <w:r w:rsidRPr="00E929EC">
          <w:t>61/17</w:t>
        </w:r>
      </w:hyperlink>
      <w:r w:rsidRPr="00E929EC">
        <w:t xml:space="preserve"> – ZAID, </w:t>
      </w:r>
      <w:hyperlink r:id="rId5" w:tgtFrame="_blank" w:tooltip="Zakon o spremembah in dopolnitvah Zakona o evidentiranju nepremičnin" w:history="1">
        <w:r w:rsidRPr="00E929EC">
          <w:t>7/18</w:t>
        </w:r>
      </w:hyperlink>
      <w:r w:rsidRPr="00E929EC">
        <w:t xml:space="preserve"> in </w:t>
      </w:r>
      <w:hyperlink r:id="rId6" w:tgtFrame="_blank" w:tooltip="Zakon o spremembah Zakona o spremembah in dopolnitvah Zakona o evidentiranju nepremičnin" w:history="1">
        <w:r w:rsidRPr="00E929EC">
          <w:t>33/19</w:t>
        </w:r>
      </w:hyperlink>
      <w:r>
        <w:t>.</w:t>
      </w:r>
    </w:p>
  </w:footnote>
  <w:footnote w:id="2">
    <w:p w:rsidR="00A64A45" w:rsidRPr="00A64A45" w:rsidRDefault="00A64A45" w:rsidP="00A64A45">
      <w:pPr>
        <w:pStyle w:val="Sprotnaopomba-besedilo"/>
        <w:jc w:val="both"/>
        <w:rPr>
          <w:lang w:val="sl-SI"/>
        </w:rPr>
      </w:pPr>
      <w:r>
        <w:rPr>
          <w:rStyle w:val="Sprotnaopomba-sklic"/>
        </w:rPr>
        <w:footnoteRef/>
      </w:r>
      <w:r>
        <w:t xml:space="preserve"> </w:t>
      </w:r>
      <w:r w:rsidRPr="00B02C65">
        <w:t>Po 30. točki 2. člena UUP/2005 je številka dokumenta evidenčna oznaka dokumenta, ki je sestavljena iz številke zadeve in zaporedne številke vhodnega, izhodnega ali lastnega dokumenta v okviru zadeve</w:t>
      </w:r>
      <w:r w:rsidRPr="00B02C65">
        <w:rPr>
          <w:b/>
        </w:rPr>
        <w:t>.</w:t>
      </w:r>
    </w:p>
  </w:footnote>
  <w:footnote w:id="3">
    <w:p w:rsidR="005E0075" w:rsidRPr="005E0075" w:rsidRDefault="005E0075" w:rsidP="005E0075">
      <w:pPr>
        <w:jc w:val="both"/>
      </w:pPr>
      <w:r>
        <w:rPr>
          <w:rStyle w:val="Sprotnaopomba-sklic"/>
        </w:rPr>
        <w:footnoteRef/>
      </w:r>
      <w:r>
        <w:t xml:space="preserve"> </w:t>
      </w:r>
      <w:r w:rsidRPr="00DF30F3">
        <w:t xml:space="preserve">Kot je razvidno iz odločbe, je bila ta izdana na podlagi petega odst. 95. člena ZEN, ki se glasi: </w:t>
      </w:r>
      <w:r w:rsidRPr="00DF30F3">
        <w:rPr>
          <w:i/>
        </w:rPr>
        <w:t>Če geodetska uprava ugotovi, da elaborat spremembe podatkov katastra stavb izpolnjuje vse pogoje iz tega člena, po skrajšanem ugotovitvenem postopku izda odločbo o vpisu spremembe podatkov katastra stavb.[… ] Odločba se vroči vlagatelju zahtevka in lastniku stavbe ali dela stavbe. O spremembi podatkov katastra stavb se obvesti sodišče, ki vodi zemljiško knjigo.</w:t>
      </w:r>
    </w:p>
  </w:footnote>
  <w:footnote w:id="4">
    <w:p w:rsidR="00D10176" w:rsidRPr="00D903B4" w:rsidRDefault="00D10176" w:rsidP="00D10176">
      <w:pPr>
        <w:pStyle w:val="Sprotnaopomba-besedilo"/>
        <w:jc w:val="both"/>
        <w:rPr>
          <w:lang w:val="sl-SI"/>
        </w:rPr>
      </w:pPr>
      <w:r>
        <w:rPr>
          <w:rStyle w:val="Sprotnaopomba-sklic"/>
        </w:rPr>
        <w:footnoteRef/>
      </w:r>
      <w:r w:rsidRPr="00D903B4">
        <w:rPr>
          <w:lang w:val="sl-SI"/>
        </w:rPr>
        <w:t xml:space="preserve"> </w:t>
      </w:r>
      <w:r w:rsidR="005E0075">
        <w:rPr>
          <w:lang w:val="sl-SI"/>
        </w:rPr>
        <w:t xml:space="preserve">Člen 25 </w:t>
      </w:r>
      <w:r>
        <w:rPr>
          <w:lang w:val="sl-SI"/>
        </w:rPr>
        <w:t>Pravilnika o vpisih v kataster stavb (Uradni list RS, št. 22/07, 32/09 in 73/12)</w:t>
      </w:r>
      <w:r w:rsidR="005E0075">
        <w:rPr>
          <w:lang w:val="sl-SI"/>
        </w:rPr>
        <w:t xml:space="preserve"> je določal, da se glede obravnave v postopku izdelave el</w:t>
      </w:r>
      <w:r w:rsidR="006E0508">
        <w:rPr>
          <w:lang w:val="sl-SI"/>
        </w:rPr>
        <w:t>a</w:t>
      </w:r>
      <w:r w:rsidR="005E0075">
        <w:rPr>
          <w:lang w:val="sl-SI"/>
        </w:rPr>
        <w:t xml:space="preserve">borata spremembe podatkov katastra stavb </w:t>
      </w:r>
      <w:r w:rsidR="005E0075" w:rsidRPr="006E0508">
        <w:rPr>
          <w:u w:val="single"/>
          <w:lang w:val="sl-SI"/>
        </w:rPr>
        <w:t>smiselno uporablja določba 21. člena tega pravilnika</w:t>
      </w:r>
      <w:r w:rsidR="005E0075">
        <w:rPr>
          <w:lang w:val="sl-SI"/>
        </w:rPr>
        <w:t xml:space="preserve">. Na podlagi prvega odst. 21. člena </w:t>
      </w:r>
      <w:r>
        <w:rPr>
          <w:lang w:val="sl-SI"/>
        </w:rPr>
        <w:t>mora geodetsko podjetje ali projektant vabiti na seznanitev z vsebino elaborata za vpis stavbe v kataster stavb investitorja gradnje ali lastnika stavbe oziroma lastnike delov stavbe. Po 2. odst. 21. člena Pravilnika mora geodetsko podjetje ali projektant na obravnavi osebam iz prejšnjega odstavka pokazati predlog elaborata za vpis stavbe v kataster stavb oziroma potek razdelitve delov stavb s primerjavo poteka v elaboratu in stanja v naravi ter jim omogočiti, da dajo na predlog svoje pripombe. Če se na obravnavi ugotovi, da se predlog elaborata za vpis stavbe v kataster stavb ne sklada z dejanskim stanjem v naravi, mora geodetsko podjetje ali projektant predlog elaborata za vpis stavbe v kataster stavb popraviti (tretji odst. 21. člena Pravilnika).</w:t>
      </w:r>
    </w:p>
  </w:footnote>
  <w:footnote w:id="5">
    <w:p w:rsidR="0040355A" w:rsidRPr="0040355A" w:rsidRDefault="0040355A" w:rsidP="0040355A">
      <w:pPr>
        <w:pStyle w:val="Sprotnaopomba-besedilo"/>
        <w:jc w:val="both"/>
        <w:rPr>
          <w:lang w:val="sl-SI"/>
        </w:rPr>
      </w:pPr>
      <w:r>
        <w:rPr>
          <w:rStyle w:val="Sprotnaopomba-sklic"/>
        </w:rPr>
        <w:footnoteRef/>
      </w:r>
      <w:r w:rsidRPr="0040355A">
        <w:rPr>
          <w:lang w:val="sl-SI"/>
        </w:rPr>
        <w:t xml:space="preserve"> </w:t>
      </w:r>
      <w:r>
        <w:rPr>
          <w:lang w:val="sl-SI"/>
        </w:rPr>
        <w:t>To je razvidno iz kopije elektronskega sporočila z dne 26. 3. 2009, ki ga je stranki poslala vodja referata za kataster stavb Z. Vuković.</w:t>
      </w:r>
    </w:p>
  </w:footnote>
  <w:footnote w:id="6">
    <w:p w:rsidR="00A076FA" w:rsidRPr="00A076FA" w:rsidRDefault="00A076FA">
      <w:pPr>
        <w:pStyle w:val="Sprotnaopomba-besedilo"/>
        <w:rPr>
          <w:lang w:val="sl-SI"/>
        </w:rPr>
      </w:pPr>
      <w:r>
        <w:rPr>
          <w:rStyle w:val="Sprotnaopomba-sklic"/>
        </w:rPr>
        <w:footnoteRef/>
      </w:r>
      <w:r w:rsidRPr="00A076FA">
        <w:rPr>
          <w:lang w:val="sl-SI"/>
        </w:rPr>
        <w:t xml:space="preserve"> </w:t>
      </w:r>
      <w:r w:rsidRPr="004061B7">
        <w:rPr>
          <w:color w:val="000000"/>
          <w:szCs w:val="24"/>
          <w:lang w:val="sl-SI"/>
        </w:rPr>
        <w:t xml:space="preserve">Zakon o zemljiški knjigi (Uradni list RS, št. </w:t>
      </w:r>
      <w:hyperlink r:id="rId7" w:tgtFrame="_blank" w:tooltip="Zakon o zemljiški knjigi (ZZK-1)" w:history="1">
        <w:r w:rsidRPr="004061B7">
          <w:rPr>
            <w:color w:val="000000"/>
            <w:szCs w:val="24"/>
            <w:lang w:val="sl-SI"/>
          </w:rPr>
          <w:t>58/03</w:t>
        </w:r>
      </w:hyperlink>
      <w:r w:rsidRPr="004061B7">
        <w:rPr>
          <w:color w:val="000000"/>
          <w:szCs w:val="24"/>
          <w:lang w:val="sl-SI"/>
        </w:rPr>
        <w:t xml:space="preserve">, </w:t>
      </w:r>
      <w:hyperlink r:id="rId8" w:tgtFrame="_blank" w:tooltip="Zakon o sodnih taksah" w:history="1">
        <w:r w:rsidRPr="004061B7">
          <w:rPr>
            <w:color w:val="000000"/>
            <w:szCs w:val="24"/>
            <w:lang w:val="sl-SI"/>
          </w:rPr>
          <w:t>37/08</w:t>
        </w:r>
      </w:hyperlink>
      <w:r w:rsidRPr="004061B7">
        <w:rPr>
          <w:color w:val="000000"/>
          <w:szCs w:val="24"/>
          <w:lang w:val="sl-SI"/>
        </w:rPr>
        <w:t xml:space="preserve"> – ZST-1, </w:t>
      </w:r>
      <w:hyperlink r:id="rId9" w:tgtFrame="_blank" w:tooltip="Zakon o spremembah in dopolnitvah Zakona o zemljiški knjigi" w:history="1">
        <w:r w:rsidRPr="004061B7">
          <w:rPr>
            <w:color w:val="000000"/>
            <w:szCs w:val="24"/>
            <w:lang w:val="sl-SI"/>
          </w:rPr>
          <w:t>45/08</w:t>
        </w:r>
      </w:hyperlink>
      <w:r w:rsidRPr="004061B7">
        <w:rPr>
          <w:color w:val="000000"/>
          <w:szCs w:val="24"/>
          <w:lang w:val="sl-SI"/>
        </w:rPr>
        <w:t xml:space="preserve">, </w:t>
      </w:r>
      <w:hyperlink r:id="rId10" w:tgtFrame="_blank" w:tooltip="Zakon o spremembah Zakona o zemljiški knjigi" w:history="1">
        <w:r w:rsidRPr="004061B7">
          <w:rPr>
            <w:color w:val="000000"/>
            <w:szCs w:val="24"/>
            <w:lang w:val="sl-SI"/>
          </w:rPr>
          <w:t>28/09</w:t>
        </w:r>
      </w:hyperlink>
      <w:r w:rsidRPr="004061B7">
        <w:rPr>
          <w:color w:val="000000"/>
          <w:szCs w:val="24"/>
          <w:lang w:val="sl-SI"/>
        </w:rPr>
        <w:t xml:space="preserve">, </w:t>
      </w:r>
      <w:hyperlink r:id="rId11" w:tgtFrame="_blank" w:tooltip="Zakon o spremembah in dopolnitvah Zakona o zemljiški knjigi" w:history="1">
        <w:r w:rsidRPr="004061B7">
          <w:rPr>
            <w:color w:val="000000"/>
            <w:szCs w:val="24"/>
            <w:lang w:val="sl-SI"/>
          </w:rPr>
          <w:t>25/11</w:t>
        </w:r>
      </w:hyperlink>
      <w:r w:rsidRPr="004061B7">
        <w:rPr>
          <w:color w:val="000000"/>
          <w:szCs w:val="24"/>
          <w:lang w:val="sl-SI"/>
        </w:rPr>
        <w:t xml:space="preserve">, </w:t>
      </w:r>
      <w:hyperlink r:id="rId12" w:tgtFrame="_blank" w:tooltip="Zakon o ukrepih za uravnoteženje javnih financ občin" w:history="1">
        <w:r w:rsidRPr="004061B7">
          <w:rPr>
            <w:color w:val="000000"/>
            <w:szCs w:val="24"/>
            <w:lang w:val="sl-SI"/>
          </w:rPr>
          <w:t>14/15</w:t>
        </w:r>
      </w:hyperlink>
      <w:r w:rsidRPr="004061B7">
        <w:rPr>
          <w:color w:val="000000"/>
          <w:szCs w:val="24"/>
          <w:lang w:val="sl-SI"/>
        </w:rPr>
        <w:t xml:space="preserve"> – ZUUJFO, </w:t>
      </w:r>
      <w:hyperlink r:id="rId13" w:tgtFrame="_blank" w:tooltip="Zakon o spremembah Zakona o zemljiški knjigi" w:history="1">
        <w:r w:rsidRPr="004061B7">
          <w:rPr>
            <w:color w:val="000000"/>
            <w:szCs w:val="24"/>
            <w:lang w:val="sl-SI"/>
          </w:rPr>
          <w:t>69/17</w:t>
        </w:r>
      </w:hyperlink>
      <w:r w:rsidRPr="004061B7">
        <w:rPr>
          <w:color w:val="000000"/>
          <w:szCs w:val="24"/>
          <w:lang w:val="sl-SI"/>
        </w:rPr>
        <w:t xml:space="preserve">, </w:t>
      </w:r>
      <w:hyperlink r:id="rId14" w:tgtFrame="_blank" w:tooltip="Zakon o spremembah in dopolnitvah Zakona o izvršbi in zavarovanju" w:history="1">
        <w:r w:rsidRPr="004061B7">
          <w:rPr>
            <w:color w:val="000000"/>
            <w:szCs w:val="24"/>
            <w:lang w:val="sl-SI"/>
          </w:rPr>
          <w:t>11/18</w:t>
        </w:r>
      </w:hyperlink>
      <w:r w:rsidRPr="004061B7">
        <w:rPr>
          <w:color w:val="000000"/>
          <w:szCs w:val="24"/>
          <w:lang w:val="sl-SI"/>
        </w:rPr>
        <w:t xml:space="preserve"> – ZIZ-L in </w:t>
      </w:r>
      <w:hyperlink r:id="rId15" w:tgtFrame="_blank" w:tooltip="Zakon o nepravdnem postopku" w:history="1">
        <w:r w:rsidRPr="004061B7">
          <w:rPr>
            <w:color w:val="000000"/>
            <w:szCs w:val="24"/>
            <w:lang w:val="sl-SI"/>
          </w:rPr>
          <w:t>16/19</w:t>
        </w:r>
      </w:hyperlink>
      <w:r w:rsidRPr="004061B7">
        <w:rPr>
          <w:color w:val="000000"/>
          <w:szCs w:val="24"/>
          <w:lang w:val="sl-SI"/>
        </w:rPr>
        <w:t xml:space="preserve"> – ZNP-1).</w:t>
      </w:r>
    </w:p>
  </w:footnote>
  <w:footnote w:id="7">
    <w:p w:rsidR="00505B0C" w:rsidRPr="00505B0C" w:rsidRDefault="00505B0C" w:rsidP="00A90B38">
      <w:pPr>
        <w:pStyle w:val="Sprotnaopomba-besedilo"/>
        <w:jc w:val="both"/>
        <w:rPr>
          <w:lang w:val="sl-SI"/>
        </w:rPr>
      </w:pPr>
      <w:r>
        <w:rPr>
          <w:rStyle w:val="Sprotnaopomba-sklic"/>
        </w:rPr>
        <w:footnoteRef/>
      </w:r>
      <w:r w:rsidRPr="00505B0C">
        <w:rPr>
          <w:lang w:val="sl-SI"/>
        </w:rPr>
        <w:t xml:space="preserve"> </w:t>
      </w:r>
      <w:r>
        <w:rPr>
          <w:lang w:val="sl-SI"/>
        </w:rPr>
        <w:t>Zakon o evidentiranju nepremičnin, državne meje in prostorskih enot (Uradni list RS, št. 52/00)</w:t>
      </w:r>
      <w:r w:rsidR="00A90B38">
        <w:rPr>
          <w:lang w:val="sl-SI"/>
        </w:rPr>
        <w:t>.</w:t>
      </w:r>
    </w:p>
  </w:footnote>
  <w:footnote w:id="8">
    <w:p w:rsidR="00E905F3" w:rsidRPr="00E905F3" w:rsidRDefault="00E905F3">
      <w:pPr>
        <w:pStyle w:val="Sprotnaopomba-besedilo"/>
        <w:rPr>
          <w:lang w:val="sl-SI"/>
        </w:rPr>
      </w:pPr>
      <w:r>
        <w:rPr>
          <w:rStyle w:val="Sprotnaopomba-sklic"/>
        </w:rPr>
        <w:footnoteRef/>
      </w:r>
      <w:r w:rsidRPr="00E905F3">
        <w:rPr>
          <w:lang w:val="sl-SI"/>
        </w:rPr>
        <w:t xml:space="preserve"> </w:t>
      </w:r>
      <w:r>
        <w:rPr>
          <w:lang w:val="sl-SI"/>
        </w:rPr>
        <w:t xml:space="preserve">Glej 6. člen </w:t>
      </w:r>
      <w:r w:rsidR="00901E4D">
        <w:rPr>
          <w:lang w:val="sl-SI"/>
        </w:rPr>
        <w:t>Z</w:t>
      </w:r>
      <w:r>
        <w:rPr>
          <w:lang w:val="sl-SI"/>
        </w:rPr>
        <w:t>akona o zemljiškem katastru (Uradni list SRS, št. 16/74 in 42/86) v zvezi s prvim odst. 104. člena ZENDMPE</w:t>
      </w:r>
      <w:r w:rsidR="00505B0C">
        <w:rPr>
          <w:lang w:val="sl-SI"/>
        </w:rPr>
        <w:t>.</w:t>
      </w:r>
    </w:p>
  </w:footnote>
  <w:footnote w:id="9">
    <w:p w:rsidR="00961FCC" w:rsidRDefault="00961FCC" w:rsidP="00961FCC">
      <w:pPr>
        <w:jc w:val="both"/>
        <w:rPr>
          <w:rFonts w:cs="Arial"/>
          <w:i/>
          <w:szCs w:val="20"/>
        </w:rPr>
      </w:pPr>
      <w:r>
        <w:rPr>
          <w:rStyle w:val="Sprotnaopomba-sklic"/>
        </w:rPr>
        <w:footnoteRef/>
      </w:r>
      <w:r w:rsidRPr="00961FCC">
        <w:t xml:space="preserve"> </w:t>
      </w:r>
      <w:r w:rsidRPr="005C1021">
        <w:rPr>
          <w:i/>
        </w:rPr>
        <w:t xml:space="preserve">Če so zaradi nepravilne izvedbe geodetske storitve ali zaradi nepravilne izdelave elaborata podatki v zemljiškem katastru ali katastru stavb evidentirani napačno, napaka pa se ugotovi ob uporabi teh podatkov, geodetska uprava pozove geodetsko podjetje ali projektanta, ki je nepravilno izvedel geodetsko storitev ali nepravilno izdelal elaborat, da napako odpravi v določenem roku. Če tega ne storita, poskrbi za odpravo napak geodetska uprava na stroške geodetskega podjetja ali projektanta. Povračilo teh stroškov geodetska uprava praviloma uveljavlja iz zavarovalne pogodbe za škodo, ki jo geodetsko podjetje ali projektant v zvezi z opravljanjem svoje dejavnosti povzroči strankam ali tretjim osebam, če od datuma </w:t>
      </w:r>
      <w:r w:rsidRPr="005C1021">
        <w:rPr>
          <w:rStyle w:val="highlight"/>
          <w:i/>
        </w:rPr>
        <w:t>evidentiranj</w:t>
      </w:r>
      <w:r w:rsidRPr="005C1021">
        <w:rPr>
          <w:i/>
        </w:rPr>
        <w:t>a podatkov v zemljiškem katastru ali katastru stavb ni preteklo več kakor pet let. O sporu glede temelja in višine odškodnine odloča pristojno sodišče.</w:t>
      </w:r>
    </w:p>
    <w:p w:rsidR="00961FCC" w:rsidRPr="00961FCC" w:rsidRDefault="00961FCC">
      <w:pPr>
        <w:pStyle w:val="Sprotnaopomba-besedilo"/>
        <w:rPr>
          <w:lang w:val="sl-SI"/>
        </w:rPr>
      </w:pPr>
    </w:p>
  </w:footnote>
  <w:footnote w:id="10">
    <w:p w:rsidR="003845C9" w:rsidRPr="003845C9" w:rsidRDefault="003845C9">
      <w:pPr>
        <w:pStyle w:val="Sprotnaopomba-besedilo"/>
        <w:rPr>
          <w:lang w:val="sl-SI"/>
        </w:rPr>
      </w:pPr>
      <w:r>
        <w:rPr>
          <w:rStyle w:val="Sprotnaopomba-sklic"/>
        </w:rPr>
        <w:footnoteRef/>
      </w:r>
      <w:r w:rsidRPr="003845C9">
        <w:rPr>
          <w:lang w:val="sl-SI"/>
        </w:rPr>
        <w:t xml:space="preserve"> </w:t>
      </w:r>
      <w:r w:rsidRPr="003845C9">
        <w:rPr>
          <w:rFonts w:cs="Arial"/>
        </w:rPr>
        <w:t>Dokument št. 02112-174/2018-23 z dne 1. 8. 2019</w:t>
      </w:r>
      <w:r w:rsidR="00FA5C7D">
        <w:rPr>
          <w:rFonts w:cs="Arial"/>
        </w:rPr>
        <w:t>.</w:t>
      </w:r>
    </w:p>
  </w:footnote>
  <w:footnote w:id="11">
    <w:p w:rsidR="00183B29" w:rsidRPr="00876AA9" w:rsidRDefault="00183B29" w:rsidP="00183B29">
      <w:pPr>
        <w:jc w:val="both"/>
        <w:rPr>
          <w:rFonts w:ascii="Times New Roman" w:hAnsi="Times New Roman"/>
          <w:i/>
          <w:lang w:eastAsia="sl-SI"/>
        </w:rPr>
      </w:pPr>
      <w:r>
        <w:rPr>
          <w:rStyle w:val="Sprotnaopomba-sklic"/>
        </w:rPr>
        <w:footnoteRef/>
      </w:r>
      <w:r w:rsidRPr="00713728">
        <w:t xml:space="preserve"> </w:t>
      </w:r>
      <w:r w:rsidR="001148BC">
        <w:t>Člen 35 ZEN se glasi</w:t>
      </w:r>
      <w:r w:rsidR="00876AA9">
        <w:t xml:space="preserve">: </w:t>
      </w:r>
      <w:r w:rsidRPr="00876AA9">
        <w:rPr>
          <w:i/>
        </w:rPr>
        <w:t xml:space="preserve">(1) Geodetska uprava po prejemu zahteve za </w:t>
      </w:r>
      <w:r w:rsidRPr="00876AA9">
        <w:rPr>
          <w:rStyle w:val="highlight"/>
          <w:i/>
        </w:rPr>
        <w:t>evidentiranj</w:t>
      </w:r>
      <w:r w:rsidRPr="00876AA9">
        <w:rPr>
          <w:i/>
        </w:rPr>
        <w:t xml:space="preserve">e urejene meje preizkusi, ali elaborat ureditve meje vsebuje vse predpisane sestavine in, ali podatki o meji omogočajo njeno </w:t>
      </w:r>
      <w:r w:rsidRPr="00876AA9">
        <w:rPr>
          <w:rStyle w:val="highlight"/>
          <w:i/>
        </w:rPr>
        <w:t>evidentiranj</w:t>
      </w:r>
      <w:r w:rsidRPr="00876AA9">
        <w:rPr>
          <w:i/>
        </w:rPr>
        <w:t xml:space="preserve">e v zemljiškem katastru. Geodetska uprava tudi preveri, ali je bila lastniku parcele, katere meja se ureja, in lastnikom sosednjih parcel, ki so na dan izvedbe mejne obravnave kot lastniki vpisani v zemljiško knjigo, zagotovljena možnost udeležbe na mejni obravnavi. </w:t>
      </w:r>
    </w:p>
    <w:p w:rsidR="00183B29" w:rsidRPr="00876AA9" w:rsidRDefault="00183B29" w:rsidP="00183B29">
      <w:pPr>
        <w:jc w:val="both"/>
        <w:rPr>
          <w:i/>
        </w:rPr>
      </w:pPr>
      <w:r w:rsidRPr="00876AA9">
        <w:rPr>
          <w:i/>
        </w:rPr>
        <w:t xml:space="preserve">(2) Če elaborat ureditve meje ne vsebuje vseh predpisanih sestavin, geodetska uprava pozove vlagatelja zahteve za </w:t>
      </w:r>
      <w:r w:rsidRPr="00876AA9">
        <w:rPr>
          <w:rStyle w:val="highlight"/>
          <w:i/>
        </w:rPr>
        <w:t>evidentiranj</w:t>
      </w:r>
      <w:r w:rsidRPr="00876AA9">
        <w:rPr>
          <w:i/>
        </w:rPr>
        <w:t xml:space="preserve">e urejene meje, da ga v določenem roku dopolni. Če ga v tem roku ne dopolni, se zahteva s sklepom zavrže. </w:t>
      </w:r>
    </w:p>
    <w:p w:rsidR="00183B29" w:rsidRPr="00876AA9" w:rsidRDefault="00183B29" w:rsidP="00183B29">
      <w:pPr>
        <w:jc w:val="both"/>
        <w:rPr>
          <w:i/>
        </w:rPr>
      </w:pPr>
      <w:r w:rsidRPr="00876AA9">
        <w:rPr>
          <w:i/>
        </w:rPr>
        <w:t xml:space="preserve">(3) Geodetska uprava s sklepom zavrže zahtevo za </w:t>
      </w:r>
      <w:r w:rsidRPr="00876AA9">
        <w:rPr>
          <w:rStyle w:val="highlight"/>
          <w:i/>
        </w:rPr>
        <w:t>evidentiranj</w:t>
      </w:r>
      <w:r w:rsidRPr="00876AA9">
        <w:rPr>
          <w:i/>
        </w:rPr>
        <w:t xml:space="preserve">e urejene meje tudi, če: </w:t>
      </w:r>
    </w:p>
    <w:p w:rsidR="00183B29" w:rsidRPr="00876AA9" w:rsidRDefault="00183B29" w:rsidP="00183B29">
      <w:pPr>
        <w:jc w:val="both"/>
        <w:rPr>
          <w:i/>
        </w:rPr>
      </w:pPr>
      <w:r w:rsidRPr="00876AA9">
        <w:rPr>
          <w:i/>
        </w:rPr>
        <w:t>1.</w:t>
      </w:r>
      <w:r w:rsidRPr="00876AA9">
        <w:rPr>
          <w:i/>
          <w:sz w:val="14"/>
          <w:szCs w:val="14"/>
        </w:rPr>
        <w:t xml:space="preserve">      </w:t>
      </w:r>
      <w:r w:rsidRPr="00876AA9">
        <w:rPr>
          <w:i/>
        </w:rPr>
        <w:t xml:space="preserve">je ni vložila upravičena oseba; </w:t>
      </w:r>
    </w:p>
    <w:p w:rsidR="00183B29" w:rsidRPr="00876AA9" w:rsidRDefault="00183B29" w:rsidP="00183B29">
      <w:pPr>
        <w:jc w:val="both"/>
        <w:rPr>
          <w:i/>
        </w:rPr>
      </w:pPr>
      <w:r w:rsidRPr="00876AA9">
        <w:rPr>
          <w:i/>
        </w:rPr>
        <w:t>2.</w:t>
      </w:r>
      <w:r w:rsidRPr="00876AA9">
        <w:rPr>
          <w:i/>
          <w:sz w:val="14"/>
          <w:szCs w:val="14"/>
        </w:rPr>
        <w:t xml:space="preserve">      </w:t>
      </w:r>
      <w:r w:rsidRPr="00876AA9">
        <w:rPr>
          <w:i/>
        </w:rPr>
        <w:t xml:space="preserve">že teče postopek </w:t>
      </w:r>
      <w:r w:rsidRPr="00876AA9">
        <w:rPr>
          <w:rStyle w:val="highlight"/>
          <w:i/>
        </w:rPr>
        <w:t>evidentiranj</w:t>
      </w:r>
      <w:r w:rsidRPr="00876AA9">
        <w:rPr>
          <w:i/>
        </w:rPr>
        <w:t xml:space="preserve">a urejene meje ali sodni postopek ureditve meje. </w:t>
      </w:r>
    </w:p>
    <w:p w:rsidR="00183B29" w:rsidRPr="00876AA9" w:rsidRDefault="00183B29" w:rsidP="00183B29">
      <w:pPr>
        <w:jc w:val="both"/>
        <w:rPr>
          <w:i/>
        </w:rPr>
      </w:pPr>
      <w:r w:rsidRPr="00876AA9">
        <w:rPr>
          <w:i/>
        </w:rPr>
        <w:t xml:space="preserve">(4) Geodetska uprava z odločbo zavrne zahtevo za </w:t>
      </w:r>
      <w:r w:rsidRPr="00876AA9">
        <w:rPr>
          <w:rStyle w:val="highlight"/>
          <w:i/>
        </w:rPr>
        <w:t>evidentiranj</w:t>
      </w:r>
      <w:r w:rsidRPr="00876AA9">
        <w:rPr>
          <w:i/>
        </w:rPr>
        <w:t xml:space="preserve">e urejene meje, če: </w:t>
      </w:r>
    </w:p>
    <w:p w:rsidR="00183B29" w:rsidRPr="00876AA9" w:rsidRDefault="00183B29" w:rsidP="00183B29">
      <w:pPr>
        <w:jc w:val="both"/>
        <w:rPr>
          <w:i/>
        </w:rPr>
      </w:pPr>
      <w:r w:rsidRPr="00876AA9">
        <w:rPr>
          <w:i/>
        </w:rPr>
        <w:t>1.</w:t>
      </w:r>
      <w:r w:rsidRPr="00876AA9">
        <w:rPr>
          <w:i/>
          <w:sz w:val="14"/>
          <w:szCs w:val="14"/>
        </w:rPr>
        <w:t xml:space="preserve">      </w:t>
      </w:r>
      <w:r w:rsidRPr="00876AA9">
        <w:rPr>
          <w:i/>
        </w:rPr>
        <w:t xml:space="preserve">je bila meja urejena po tem </w:t>
      </w:r>
      <w:r w:rsidRPr="00876AA9">
        <w:rPr>
          <w:rStyle w:val="highlight"/>
          <w:i/>
        </w:rPr>
        <w:t>zakon</w:t>
      </w:r>
      <w:r w:rsidRPr="00876AA9">
        <w:rPr>
          <w:i/>
        </w:rPr>
        <w:t xml:space="preserve">u ali sodnem postopku in se v zahtevi za </w:t>
      </w:r>
      <w:r w:rsidRPr="00876AA9">
        <w:rPr>
          <w:rStyle w:val="highlight"/>
          <w:i/>
        </w:rPr>
        <w:t>evidentiranj</w:t>
      </w:r>
      <w:r w:rsidRPr="00876AA9">
        <w:rPr>
          <w:i/>
        </w:rPr>
        <w:t xml:space="preserve">e urejene meje predlaga nova ureditev meje in ne njena natančnejša določitev; </w:t>
      </w:r>
    </w:p>
    <w:p w:rsidR="00183B29" w:rsidRPr="00876AA9" w:rsidRDefault="00183B29" w:rsidP="00183B29">
      <w:pPr>
        <w:jc w:val="both"/>
        <w:rPr>
          <w:i/>
        </w:rPr>
      </w:pPr>
      <w:r w:rsidRPr="00876AA9">
        <w:rPr>
          <w:i/>
        </w:rPr>
        <w:t>2.</w:t>
      </w:r>
      <w:r w:rsidRPr="00876AA9">
        <w:rPr>
          <w:i/>
          <w:sz w:val="14"/>
          <w:szCs w:val="14"/>
        </w:rPr>
        <w:t xml:space="preserve">      </w:t>
      </w:r>
      <w:r w:rsidRPr="00876AA9">
        <w:rPr>
          <w:i/>
        </w:rPr>
        <w:t xml:space="preserve">elaborata ureditve meje ni izdelalo geodetsko podjetje, ki izpolnjuje pogoje za opravljanje geodetskih storitev, v skladu z </w:t>
      </w:r>
      <w:r w:rsidRPr="00876AA9">
        <w:rPr>
          <w:rStyle w:val="highlight"/>
          <w:i/>
        </w:rPr>
        <w:t>zakon</w:t>
      </w:r>
      <w:r w:rsidRPr="00876AA9">
        <w:rPr>
          <w:i/>
        </w:rPr>
        <w:t xml:space="preserve">om, ki ureja geodetsko dejavnost; </w:t>
      </w:r>
    </w:p>
    <w:p w:rsidR="00183B29" w:rsidRPr="00876AA9" w:rsidRDefault="00183B29" w:rsidP="00183B29">
      <w:pPr>
        <w:jc w:val="both"/>
        <w:rPr>
          <w:i/>
        </w:rPr>
      </w:pPr>
      <w:r w:rsidRPr="00876AA9">
        <w:rPr>
          <w:i/>
        </w:rPr>
        <w:t>3.</w:t>
      </w:r>
      <w:r w:rsidRPr="00876AA9">
        <w:rPr>
          <w:i/>
          <w:sz w:val="14"/>
          <w:szCs w:val="14"/>
        </w:rPr>
        <w:t xml:space="preserve">      </w:t>
      </w:r>
      <w:r w:rsidRPr="00876AA9">
        <w:rPr>
          <w:i/>
        </w:rPr>
        <w:t xml:space="preserve">je elaborat ureditve meje kot odgovorni geodet podpisala oseba, ki ne izpolnjuje pogojev za odgovornega geodeta geodetskih storitev, v skladu z </w:t>
      </w:r>
      <w:r w:rsidRPr="00876AA9">
        <w:rPr>
          <w:rStyle w:val="highlight"/>
          <w:i/>
        </w:rPr>
        <w:t>zakon</w:t>
      </w:r>
      <w:r w:rsidRPr="00876AA9">
        <w:rPr>
          <w:i/>
        </w:rPr>
        <w:t xml:space="preserve">om, ki ureja geodetsko dejavnost; </w:t>
      </w:r>
    </w:p>
    <w:p w:rsidR="00183B29" w:rsidRPr="00876AA9" w:rsidRDefault="00183B29" w:rsidP="00183B29">
      <w:pPr>
        <w:jc w:val="both"/>
        <w:rPr>
          <w:i/>
        </w:rPr>
      </w:pPr>
      <w:r w:rsidRPr="00876AA9">
        <w:rPr>
          <w:i/>
        </w:rPr>
        <w:t>4.</w:t>
      </w:r>
      <w:r w:rsidRPr="00876AA9">
        <w:rPr>
          <w:i/>
          <w:sz w:val="14"/>
          <w:szCs w:val="14"/>
        </w:rPr>
        <w:t xml:space="preserve">      </w:t>
      </w:r>
      <w:r w:rsidRPr="00876AA9">
        <w:rPr>
          <w:i/>
        </w:rPr>
        <w:t xml:space="preserve">je mejno obravnavo izvedla oseba, ki ne izpolnjuje z </w:t>
      </w:r>
      <w:r w:rsidRPr="00876AA9">
        <w:rPr>
          <w:rStyle w:val="highlight"/>
          <w:i/>
        </w:rPr>
        <w:t>zakon</w:t>
      </w:r>
      <w:r w:rsidRPr="00876AA9">
        <w:rPr>
          <w:i/>
        </w:rPr>
        <w:t xml:space="preserve">om predpisanih pogojev; </w:t>
      </w:r>
    </w:p>
    <w:p w:rsidR="00183B29" w:rsidRPr="00876AA9" w:rsidRDefault="00183B29" w:rsidP="00183B29">
      <w:pPr>
        <w:jc w:val="both"/>
        <w:rPr>
          <w:i/>
        </w:rPr>
      </w:pPr>
      <w:r w:rsidRPr="00876AA9">
        <w:rPr>
          <w:i/>
        </w:rPr>
        <w:t>5.</w:t>
      </w:r>
      <w:r w:rsidRPr="00876AA9">
        <w:rPr>
          <w:i/>
          <w:sz w:val="14"/>
          <w:szCs w:val="14"/>
        </w:rPr>
        <w:t xml:space="preserve">      </w:t>
      </w:r>
      <w:r w:rsidRPr="00876AA9">
        <w:rPr>
          <w:i/>
        </w:rPr>
        <w:t xml:space="preserve">je elaborat ureditve meje izdelalo geodetsko podjetje, ali je postopek urejanja meje izvedel geodet, ali je elaborat ureditve meje potrdil odgovorni geodet, v nasprotju s tretjim odstavkom prejšnjega člena tega </w:t>
      </w:r>
      <w:r w:rsidRPr="00876AA9">
        <w:rPr>
          <w:rStyle w:val="highlight"/>
          <w:i/>
        </w:rPr>
        <w:t>zakon</w:t>
      </w:r>
      <w:r w:rsidRPr="00876AA9">
        <w:rPr>
          <w:i/>
        </w:rPr>
        <w:t xml:space="preserve">a; </w:t>
      </w:r>
    </w:p>
    <w:p w:rsidR="00183B29" w:rsidRPr="00876AA9" w:rsidRDefault="00183B29" w:rsidP="00183B29">
      <w:pPr>
        <w:jc w:val="both"/>
        <w:rPr>
          <w:i/>
        </w:rPr>
      </w:pPr>
      <w:r w:rsidRPr="00876AA9">
        <w:rPr>
          <w:i/>
        </w:rPr>
        <w:t>6.</w:t>
      </w:r>
      <w:r w:rsidRPr="00876AA9">
        <w:rPr>
          <w:i/>
          <w:sz w:val="14"/>
          <w:szCs w:val="14"/>
        </w:rPr>
        <w:t xml:space="preserve">      </w:t>
      </w:r>
      <w:r w:rsidRPr="00876AA9">
        <w:rPr>
          <w:i/>
        </w:rPr>
        <w:t xml:space="preserve">če podatki ne omogočajo </w:t>
      </w:r>
      <w:r w:rsidRPr="00876AA9">
        <w:rPr>
          <w:rStyle w:val="highlight"/>
          <w:i/>
        </w:rPr>
        <w:t>evidentiranj</w:t>
      </w:r>
      <w:r w:rsidRPr="00876AA9">
        <w:rPr>
          <w:i/>
        </w:rPr>
        <w:t xml:space="preserve">a predlagane meje v zemljiškem katastru; </w:t>
      </w:r>
    </w:p>
    <w:p w:rsidR="00183B29" w:rsidRPr="00876AA9" w:rsidRDefault="00183B29" w:rsidP="00183B29">
      <w:pPr>
        <w:jc w:val="both"/>
        <w:rPr>
          <w:i/>
        </w:rPr>
      </w:pPr>
      <w:r w:rsidRPr="00876AA9">
        <w:rPr>
          <w:i/>
        </w:rPr>
        <w:t>7.</w:t>
      </w:r>
      <w:r w:rsidRPr="00876AA9">
        <w:rPr>
          <w:i/>
          <w:sz w:val="14"/>
          <w:szCs w:val="14"/>
        </w:rPr>
        <w:t xml:space="preserve">      </w:t>
      </w:r>
      <w:r w:rsidRPr="00876AA9">
        <w:rPr>
          <w:i/>
        </w:rPr>
        <w:t xml:space="preserve">če ni bila zagotovljena udeležba vsem lastnikom iz prvega odstavka tega člena; </w:t>
      </w:r>
    </w:p>
    <w:p w:rsidR="00183B29" w:rsidRPr="00876AA9" w:rsidRDefault="00183B29" w:rsidP="00183B29">
      <w:pPr>
        <w:jc w:val="both"/>
        <w:rPr>
          <w:i/>
        </w:rPr>
      </w:pPr>
      <w:r w:rsidRPr="00876AA9">
        <w:rPr>
          <w:i/>
        </w:rPr>
        <w:t>8.</w:t>
      </w:r>
      <w:r w:rsidRPr="00876AA9">
        <w:rPr>
          <w:i/>
          <w:sz w:val="14"/>
          <w:szCs w:val="14"/>
        </w:rPr>
        <w:t xml:space="preserve">      </w:t>
      </w:r>
      <w:r w:rsidRPr="00876AA9">
        <w:rPr>
          <w:i/>
        </w:rPr>
        <w:t xml:space="preserve">niso izpolnjeni drugi predpisani pogoji za izdajo odločbe o </w:t>
      </w:r>
      <w:r w:rsidRPr="00876AA9">
        <w:rPr>
          <w:rStyle w:val="highlight"/>
          <w:i/>
        </w:rPr>
        <w:t>evidentiranj</w:t>
      </w:r>
      <w:r w:rsidRPr="00876AA9">
        <w:rPr>
          <w:i/>
        </w:rPr>
        <w:t>u urejene meje.</w:t>
      </w:r>
    </w:p>
  </w:footnote>
  <w:footnote w:id="12">
    <w:p w:rsidR="00AA7289" w:rsidRPr="00AA7289" w:rsidRDefault="00AA7289" w:rsidP="003A29E7">
      <w:pPr>
        <w:pStyle w:val="Sprotnaopomba-besedilo"/>
        <w:jc w:val="both"/>
        <w:rPr>
          <w:lang w:val="sl-SI"/>
        </w:rPr>
      </w:pPr>
      <w:r>
        <w:rPr>
          <w:rStyle w:val="Sprotnaopomba-sklic"/>
        </w:rPr>
        <w:footnoteRef/>
      </w:r>
      <w:r w:rsidRPr="00AA7289">
        <w:rPr>
          <w:lang w:val="sl-SI"/>
        </w:rPr>
        <w:t xml:space="preserve"> </w:t>
      </w:r>
      <w:r w:rsidR="003A29E7" w:rsidRPr="003A29E7">
        <w:rPr>
          <w:lang w:val="sl-SI"/>
        </w:rPr>
        <w:t>Kot dokazilo se štejejo vročilnica ali poštna knjiga, z navedbo naslova stalnega prebivališča lastnika, ki ga vodi pristojna služba. Dokazilo je popolno, če je razviden popoln naslov, datum odposlanega vabila, vrsta in številka dokumenta ter žig oddajne pošte, in če je bilo vabilo na mejno obravnavo oddano na pošto tako, da ga lastnik prejme vsaj osem dni pred datumom izvedbe mejne obravnave.</w:t>
      </w:r>
    </w:p>
  </w:footnote>
  <w:footnote w:id="13">
    <w:p w:rsidR="00FE28BF" w:rsidRPr="00FE28BF" w:rsidRDefault="00FE28BF" w:rsidP="00FE28BF">
      <w:pPr>
        <w:pStyle w:val="Sprotnaopomba-besedilo"/>
        <w:jc w:val="both"/>
        <w:rPr>
          <w:lang w:val="sl-SI"/>
        </w:rPr>
      </w:pPr>
      <w:r>
        <w:rPr>
          <w:rStyle w:val="Sprotnaopomba-sklic"/>
        </w:rPr>
        <w:footnoteRef/>
      </w:r>
      <w:r w:rsidRPr="00FE28BF">
        <w:rPr>
          <w:lang w:val="sl-SI"/>
        </w:rPr>
        <w:t xml:space="preserve"> Na podlagi 2. odst. 36. člena ZEN se za pravilno vabljeno stranko, ki </w:t>
      </w:r>
      <w:r>
        <w:rPr>
          <w:lang w:val="sl-SI"/>
        </w:rPr>
        <w:t>v roku ne poda izjave,</w:t>
      </w:r>
      <w:r w:rsidRPr="00FE28BF">
        <w:rPr>
          <w:lang w:val="sl-SI"/>
        </w:rPr>
        <w:t xml:space="preserve"> vzpostav</w:t>
      </w:r>
      <w:r>
        <w:rPr>
          <w:lang w:val="sl-SI"/>
        </w:rPr>
        <w:t>i</w:t>
      </w:r>
      <w:r w:rsidRPr="00FE28BF">
        <w:rPr>
          <w:lang w:val="sl-SI"/>
        </w:rPr>
        <w:t xml:space="preserve"> fikcija, da se strinja s potekom predlagana meje. Fikcija ne more veljati, če je bilo vabilo </w:t>
      </w:r>
      <w:r>
        <w:rPr>
          <w:lang w:val="sl-SI"/>
        </w:rPr>
        <w:t>poslano procesno nesposobni osebi.</w:t>
      </w:r>
    </w:p>
  </w:footnote>
  <w:footnote w:id="14">
    <w:p w:rsidR="001D1CF9" w:rsidRPr="001D1CF9" w:rsidRDefault="001D1CF9" w:rsidP="001D1CF9">
      <w:pPr>
        <w:pStyle w:val="Sprotnaopomba-besedilo"/>
        <w:jc w:val="both"/>
        <w:rPr>
          <w:lang w:val="sl-SI"/>
        </w:rPr>
      </w:pPr>
      <w:r>
        <w:rPr>
          <w:rStyle w:val="Sprotnaopomba-sklic"/>
        </w:rPr>
        <w:footnoteRef/>
      </w:r>
      <w:r w:rsidRPr="001D1CF9">
        <w:rPr>
          <w:lang w:val="sl-SI"/>
        </w:rPr>
        <w:t xml:space="preserve"> </w:t>
      </w:r>
      <w:r w:rsidRPr="001D1CF9">
        <w:rPr>
          <w:rFonts w:cs="Arial"/>
          <w:lang w:val="sl-SI"/>
        </w:rPr>
        <w:t>Vabilo je</w:t>
      </w:r>
      <w:r>
        <w:rPr>
          <w:rFonts w:cs="Arial"/>
          <w:lang w:val="sl-SI"/>
        </w:rPr>
        <w:t xml:space="preserve"> v dokumentaciji zadeve</w:t>
      </w:r>
      <w:r w:rsidRPr="001D1CF9">
        <w:rPr>
          <w:rFonts w:cs="Arial"/>
          <w:lang w:val="sl-SI"/>
        </w:rPr>
        <w:t xml:space="preserve"> izkazano. </w:t>
      </w:r>
    </w:p>
  </w:footnote>
  <w:footnote w:id="15">
    <w:p w:rsidR="00D83139" w:rsidRPr="00D83139" w:rsidRDefault="00D83139" w:rsidP="00017811">
      <w:pPr>
        <w:pStyle w:val="Sprotnaopomba-besedilo"/>
        <w:jc w:val="both"/>
        <w:rPr>
          <w:lang w:val="it-IT"/>
        </w:rPr>
      </w:pPr>
      <w:r>
        <w:rPr>
          <w:rStyle w:val="Sprotnaopomba-sklic"/>
        </w:rPr>
        <w:footnoteRef/>
      </w:r>
      <w:r w:rsidRPr="00D83139">
        <w:rPr>
          <w:lang w:val="sl-SI"/>
        </w:rPr>
        <w:t xml:space="preserve"> </w:t>
      </w:r>
      <w:r w:rsidRPr="009A1045">
        <w:rPr>
          <w:lang w:val="sl-SI"/>
        </w:rPr>
        <w:t>ZEN v četrtem odst. 39. člena ureja položaj, ko sodni postopek v roku ni začet. V takih primerih se šteje, da lastnik oziroma lastniki soglašajo s potekom predlagane meje.</w:t>
      </w:r>
      <w:r w:rsidRPr="00D83139">
        <w:rPr>
          <w:color w:val="FF0000"/>
          <w:lang w:val="sl-SI"/>
        </w:rPr>
        <w:t xml:space="preserve"> </w:t>
      </w:r>
    </w:p>
  </w:footnote>
  <w:footnote w:id="16">
    <w:p w:rsidR="0089396E" w:rsidRPr="0089396E" w:rsidRDefault="0089396E">
      <w:pPr>
        <w:pStyle w:val="Sprotnaopomba-besedilo"/>
        <w:rPr>
          <w:lang w:val="sl-SI"/>
        </w:rPr>
      </w:pPr>
      <w:r>
        <w:rPr>
          <w:rStyle w:val="Sprotnaopomba-sklic"/>
        </w:rPr>
        <w:footnoteRef/>
      </w:r>
      <w:r w:rsidRPr="0089396E">
        <w:rPr>
          <w:lang w:val="sl-SI"/>
        </w:rPr>
        <w:t xml:space="preserve"> </w:t>
      </w:r>
      <w:r>
        <w:rPr>
          <w:lang w:val="sl-SI"/>
        </w:rPr>
        <w:t xml:space="preserve">Preizkus pritožbe je </w:t>
      </w:r>
      <w:r w:rsidR="00F0022A">
        <w:rPr>
          <w:lang w:val="sl-SI"/>
        </w:rPr>
        <w:t xml:space="preserve">pri organu </w:t>
      </w:r>
      <w:r>
        <w:rPr>
          <w:lang w:val="sl-SI"/>
        </w:rPr>
        <w:t xml:space="preserve">opravila </w:t>
      </w:r>
      <w:r w:rsidR="00283425">
        <w:rPr>
          <w:lang w:val="sl-SI"/>
        </w:rPr>
        <w:t xml:space="preserve">uradna oseba </w:t>
      </w:r>
      <w:r w:rsidR="003276BF">
        <w:rPr>
          <w:rFonts w:cs="Arial"/>
          <w:lang w:val="sl-SI"/>
        </w:rPr>
        <w:t>█</w:t>
      </w:r>
      <w:r>
        <w:rPr>
          <w:lang w:val="sl-SI"/>
        </w:rPr>
        <w:t>.</w:t>
      </w:r>
    </w:p>
  </w:footnote>
  <w:footnote w:id="17">
    <w:p w:rsidR="00211DC5" w:rsidRPr="00211DC5" w:rsidRDefault="00211DC5" w:rsidP="00000857">
      <w:pPr>
        <w:pStyle w:val="Sprotnaopomba-besedilo"/>
        <w:jc w:val="both"/>
        <w:rPr>
          <w:lang w:val="sl-SI"/>
        </w:rPr>
      </w:pPr>
      <w:r>
        <w:rPr>
          <w:rStyle w:val="Sprotnaopomba-sklic"/>
        </w:rPr>
        <w:footnoteRef/>
      </w:r>
      <w:r w:rsidRPr="00211DC5">
        <w:rPr>
          <w:lang w:val="sl-SI"/>
        </w:rPr>
        <w:t xml:space="preserve"> </w:t>
      </w:r>
      <w:r>
        <w:rPr>
          <w:lang w:val="sl-SI"/>
        </w:rPr>
        <w:t>Tako v pojasnilih GURS glede vodenja in odločanja v geodetskih upravnih</w:t>
      </w:r>
      <w:r w:rsidR="00000857">
        <w:rPr>
          <w:lang w:val="sl-SI"/>
        </w:rPr>
        <w:t xml:space="preserve"> postopkih</w:t>
      </w:r>
      <w:r>
        <w:rPr>
          <w:lang w:val="sl-SI"/>
        </w:rPr>
        <w:t>, pri katerih je treba upoštevati tudi določbe ZUPUDPP št. 35311-34/2011-1 z dne 28. 3. 2011.</w:t>
      </w:r>
    </w:p>
  </w:footnote>
  <w:footnote w:id="18">
    <w:p w:rsidR="0048582D" w:rsidRPr="0048582D" w:rsidRDefault="0048582D" w:rsidP="00D522E0">
      <w:pPr>
        <w:pStyle w:val="Sprotnaopomba-besedilo"/>
        <w:jc w:val="both"/>
        <w:rPr>
          <w:lang w:val="sl-SI"/>
        </w:rPr>
      </w:pPr>
      <w:r>
        <w:rPr>
          <w:rStyle w:val="Sprotnaopomba-sklic"/>
        </w:rPr>
        <w:footnoteRef/>
      </w:r>
      <w:r w:rsidRPr="0048582D">
        <w:rPr>
          <w:lang w:val="sl-SI"/>
        </w:rPr>
        <w:t xml:space="preserve"> </w:t>
      </w:r>
      <w:r>
        <w:rPr>
          <w:lang w:val="sl-SI"/>
        </w:rPr>
        <w:t xml:space="preserve">Tretji odst. 99. člena ZEN je (pred novelo ZEN-A) določal: </w:t>
      </w:r>
      <w:r w:rsidR="00D37E83">
        <w:rPr>
          <w:lang w:val="sl-SI"/>
        </w:rPr>
        <w:t>»</w:t>
      </w:r>
      <w:r>
        <w:rPr>
          <w:lang w:val="sl-SI"/>
        </w:rPr>
        <w:t>V registru nepremičnin se lahko kot p</w:t>
      </w:r>
      <w:r w:rsidR="00D37E83">
        <w:rPr>
          <w:lang w:val="sl-SI"/>
        </w:rPr>
        <w:t>odatek</w:t>
      </w:r>
      <w:r>
        <w:rPr>
          <w:lang w:val="sl-SI"/>
        </w:rPr>
        <w:t xml:space="preserve"> o novem lastniku nepremičnine evidentira p</w:t>
      </w:r>
      <w:r w:rsidR="00D37E83">
        <w:rPr>
          <w:lang w:val="sl-SI"/>
        </w:rPr>
        <w:t>odatke</w:t>
      </w:r>
      <w:r>
        <w:rPr>
          <w:lang w:val="sl-SI"/>
        </w:rPr>
        <w:t xml:space="preserve"> o osebi, ki geodetski upravi sporoči, da je pridobitelj, ali da je v e</w:t>
      </w:r>
      <w:r w:rsidR="00D37E83">
        <w:rPr>
          <w:lang w:val="sl-SI"/>
        </w:rPr>
        <w:t>videnci</w:t>
      </w:r>
      <w:r>
        <w:rPr>
          <w:lang w:val="sl-SI"/>
        </w:rPr>
        <w:t xml:space="preserve"> trga nepremičnin vpisana kot kupec nepremičnine, oziroma podatke o osebi, ki je sklenila pravni posel, na pod</w:t>
      </w:r>
      <w:r w:rsidR="00D37E83">
        <w:rPr>
          <w:lang w:val="sl-SI"/>
        </w:rPr>
        <w:t>lagi</w:t>
      </w:r>
      <w:r>
        <w:rPr>
          <w:lang w:val="sl-SI"/>
        </w:rPr>
        <w:t xml:space="preserve"> katerega je pridobila pravico, da se vpiše v zemljiško knjigo, če se izkaže s pravno listino, ki nedvoumno izkazuje pravico do pri</w:t>
      </w:r>
      <w:r w:rsidR="00D37E83">
        <w:rPr>
          <w:lang w:val="sl-SI"/>
        </w:rPr>
        <w:t>dobitve</w:t>
      </w:r>
      <w:r>
        <w:rPr>
          <w:lang w:val="sl-SI"/>
        </w:rPr>
        <w:t xml:space="preserve"> lastninske pravice na nepremičnini.</w:t>
      </w:r>
      <w:r w:rsidR="00D37E83">
        <w:rPr>
          <w:lang w:val="sl-SI"/>
        </w:rPr>
        <w:t>«</w:t>
      </w:r>
      <w:r>
        <w:rPr>
          <w:lang w:val="sl-SI"/>
        </w:rPr>
        <w:t xml:space="preserve"> </w:t>
      </w:r>
    </w:p>
  </w:footnote>
  <w:footnote w:id="19">
    <w:p w:rsidR="00CE4FF8" w:rsidRDefault="00CE4FF8" w:rsidP="00CE4FF8">
      <w:pPr>
        <w:jc w:val="both"/>
        <w:rPr>
          <w:rFonts w:cs="Arial"/>
          <w:szCs w:val="20"/>
        </w:rPr>
      </w:pPr>
      <w:r>
        <w:rPr>
          <w:rStyle w:val="Sprotnaopomba-sklic"/>
        </w:rPr>
        <w:footnoteRef/>
      </w:r>
      <w:r w:rsidRPr="00CE4FF8">
        <w:t xml:space="preserve"> </w:t>
      </w:r>
      <w:r>
        <w:rPr>
          <w:rFonts w:cs="Arial"/>
          <w:szCs w:val="20"/>
        </w:rPr>
        <w:t>Iz pojasnil organa izhaja, da se v geodetskih evidencah vodijo in vzdržujejo dve različni ravni podatkov o nepremičninah, in sicer registrski nivo, ki pomeni podatke, ki niso pridobljeni na podlagi zahteve oziroma vloge stranke in elaborata izmere, temveč na podlagi izvedbe projektov oziroma metod in tehnik inventarizacije prostora ter katastrski nivo podatkov o nepremičninah, kjer so podatki evidentirani na podlagi zahteve strank in elaborata, ki je bil izdelan na podlagi natančne izmere na terenu ter ob upoštevanju pravil upravnega postopka. V zemljiškem katastru in katastru stavb se tako vodijo izključno podatki o zemljiščih, ki so bili natančno izmerjeni na terenu ter evidentirani na podlagi pravil upravnega postopka, podatki pridobljeni z različnimi metodami inventarizacije, pa se vodijo izključno v registru nepremičnin in niso predmet odločanja v upravnih postopkih. Register nepremičnin zagotavlja ažurne in dejanske podatke o nepremičninah, neodvisno od izvedenih vpisov podatkov o nepremičninah v javnih katastrih (zemljiški kataster in kataster stavb).</w:t>
      </w:r>
    </w:p>
    <w:p w:rsidR="00CE4FF8" w:rsidRPr="00CE4FF8" w:rsidRDefault="00CE4FF8">
      <w:pPr>
        <w:pStyle w:val="Sprotnaopomba-besedilo"/>
        <w:rPr>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4B" w:rsidRDefault="00C97E4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0B7" w:rsidRPr="00110CBD" w:rsidRDefault="000120B7"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120B7" w:rsidRPr="008F3500">
      <w:trPr>
        <w:cantSplit/>
        <w:trHeight w:hRule="exact" w:val="847"/>
      </w:trPr>
      <w:tc>
        <w:tcPr>
          <w:tcW w:w="567" w:type="dxa"/>
        </w:tcPr>
        <w:p w:rsidR="000120B7" w:rsidRDefault="000120B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tc>
    </w:tr>
  </w:tbl>
  <w:p w:rsidR="000120B7" w:rsidRPr="008F3500" w:rsidRDefault="009A4A28"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BBC40"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0120B7" w:rsidRPr="008F3500">
      <w:rPr>
        <w:rFonts w:ascii="Republika" w:hAnsi="Republika"/>
      </w:rPr>
      <w:t>REPUBLIKA SLOVENIJA</w:t>
    </w:r>
  </w:p>
  <w:p w:rsidR="000120B7" w:rsidRPr="008F3500" w:rsidRDefault="00E92835"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w:t>
    </w:r>
    <w:r w:rsidR="00251C81">
      <w:rPr>
        <w:rFonts w:ascii="Republika Bold" w:hAnsi="Republika Bold"/>
        <w:b/>
        <w:caps/>
      </w:rPr>
      <w:t>i</w:t>
    </w:r>
    <w:r>
      <w:rPr>
        <w:rFonts w:ascii="Republika Bold" w:hAnsi="Republika Bold"/>
        <w:b/>
        <w:caps/>
      </w:rPr>
      <w:t xml:space="preserve">strstvo za </w:t>
    </w:r>
    <w:r w:rsidR="00DB2230">
      <w:rPr>
        <w:rFonts w:ascii="Republika Bold" w:hAnsi="Republika Bold"/>
        <w:b/>
        <w:caps/>
      </w:rPr>
      <w:t>JAVNO UPRAVO</w:t>
    </w:r>
    <w:r w:rsidR="00DB1C29">
      <w:rPr>
        <w:rFonts w:ascii="Republika Bold" w:hAnsi="Republika Bold"/>
        <w:b/>
        <w:caps/>
      </w:rPr>
      <w:t xml:space="preserve"> </w:t>
    </w:r>
  </w:p>
  <w:p w:rsidR="000120B7" w:rsidRPr="00E92835" w:rsidRDefault="00164A0D"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w:t>
    </w:r>
    <w:r w:rsidR="00E92835">
      <w:rPr>
        <w:rFonts w:ascii="Republika" w:hAnsi="Republika"/>
        <w:caps/>
      </w:rPr>
      <w:t xml:space="preserve"> </w:t>
    </w:r>
    <w:r>
      <w:rPr>
        <w:rFonts w:ascii="Republika" w:hAnsi="Republika"/>
        <w:caps/>
      </w:rPr>
      <w:t>sektor</w:t>
    </w:r>
  </w:p>
  <w:p w:rsidR="004E2FE1" w:rsidRDefault="00164A0D" w:rsidP="004E2FE1">
    <w:pPr>
      <w:pStyle w:val="Glava"/>
      <w:tabs>
        <w:tab w:val="clear" w:pos="4320"/>
        <w:tab w:val="left" w:pos="5112"/>
      </w:tabs>
      <w:spacing w:line="240" w:lineRule="exact"/>
      <w:rPr>
        <w:rFonts w:cs="Arial"/>
        <w:sz w:val="16"/>
      </w:rPr>
    </w:pPr>
    <w:r>
      <w:t>Tržaška 21</w:t>
    </w:r>
    <w:r w:rsidR="000120B7" w:rsidRPr="008F3500">
      <w:t xml:space="preserve">, </w:t>
    </w:r>
    <w:r w:rsidR="00E92835">
      <w:t>1000 Ljubljana</w:t>
    </w:r>
    <w:r w:rsidR="000120B7" w:rsidRPr="008F3500">
      <w:tab/>
    </w:r>
    <w:hyperlink r:id="rId1" w:history="1">
      <w:r w:rsidR="00EB52F3" w:rsidRPr="008B03C0">
        <w:rPr>
          <w:rStyle w:val="Hiperpovezava"/>
          <w:rFonts w:cs="Arial"/>
          <w:sz w:val="16"/>
        </w:rPr>
        <w:t>www.ijs.gov.si</w:t>
      </w:r>
    </w:hyperlink>
  </w:p>
  <w:p w:rsidR="004E2FE1" w:rsidRDefault="004E2FE1" w:rsidP="004E2FE1">
    <w:pPr>
      <w:pStyle w:val="Glava"/>
      <w:tabs>
        <w:tab w:val="clear" w:pos="4320"/>
        <w:tab w:val="left" w:pos="5112"/>
      </w:tabs>
      <w:spacing w:line="240" w:lineRule="exact"/>
      <w:rPr>
        <w:rFonts w:cs="Arial"/>
        <w:sz w:val="16"/>
      </w:rPr>
    </w:pPr>
    <w:r>
      <w:rPr>
        <w:rFonts w:cs="Arial"/>
        <w:sz w:val="16"/>
      </w:rPr>
      <w:tab/>
      <w:t>E: gp.ij</w:t>
    </w:r>
    <w:r w:rsidR="00EB52F3">
      <w:rPr>
        <w:rFonts w:cs="Arial"/>
        <w:sz w:val="16"/>
      </w:rPr>
      <w:t>s</w:t>
    </w:r>
    <w:r>
      <w:rPr>
        <w:rFonts w:cs="Arial"/>
        <w:sz w:val="16"/>
      </w:rPr>
      <w:t>@gov.si</w:t>
    </w:r>
  </w:p>
  <w:p w:rsidR="004E2FE1" w:rsidRDefault="004E2FE1" w:rsidP="004E2FE1">
    <w:pPr>
      <w:pStyle w:val="Glava"/>
      <w:tabs>
        <w:tab w:val="clear" w:pos="4320"/>
        <w:tab w:val="left" w:pos="5112"/>
      </w:tabs>
      <w:spacing w:line="240" w:lineRule="exact"/>
      <w:rPr>
        <w:rFonts w:cs="Arial"/>
        <w:sz w:val="16"/>
      </w:rPr>
    </w:pPr>
    <w:r>
      <w:rPr>
        <w:rFonts w:cs="Arial"/>
        <w:sz w:val="16"/>
      </w:rPr>
      <w:tab/>
      <w:t xml:space="preserve">T: 01 </w:t>
    </w:r>
    <w:r w:rsidR="00164A0D">
      <w:rPr>
        <w:rFonts w:cs="Arial"/>
        <w:sz w:val="16"/>
      </w:rPr>
      <w:t>478</w:t>
    </w:r>
    <w:r>
      <w:rPr>
        <w:rFonts w:cs="Arial"/>
        <w:sz w:val="16"/>
      </w:rPr>
      <w:t xml:space="preserve"> </w:t>
    </w:r>
    <w:r w:rsidR="00164A0D">
      <w:rPr>
        <w:rFonts w:cs="Arial"/>
        <w:sz w:val="16"/>
      </w:rPr>
      <w:t>83</w:t>
    </w:r>
    <w:r>
      <w:rPr>
        <w:rFonts w:cs="Arial"/>
        <w:sz w:val="16"/>
      </w:rPr>
      <w:t xml:space="preserve"> </w:t>
    </w:r>
    <w:r w:rsidR="00164A0D">
      <w:rPr>
        <w:rFonts w:cs="Arial"/>
        <w:sz w:val="16"/>
      </w:rPr>
      <w:t>84</w:t>
    </w:r>
  </w:p>
  <w:p w:rsidR="000120B7" w:rsidRPr="001C0FCE" w:rsidRDefault="001C0FCE" w:rsidP="001C0FCE">
    <w:pPr>
      <w:pStyle w:val="Glava"/>
      <w:tabs>
        <w:tab w:val="clear" w:pos="4320"/>
        <w:tab w:val="left" w:pos="5112"/>
      </w:tabs>
      <w:spacing w:line="240" w:lineRule="exact"/>
      <w:rPr>
        <w:rFonts w:cs="Arial"/>
        <w:sz w:val="16"/>
      </w:rPr>
    </w:pPr>
    <w:r>
      <w:rPr>
        <w:rFonts w:cs="Arial"/>
        <w:sz w:val="16"/>
      </w:rPr>
      <w:tab/>
      <w:t>F: 01 478 8</w:t>
    </w:r>
    <w:r w:rsidR="00164A0D">
      <w:rPr>
        <w:rFonts w:cs="Arial"/>
        <w:sz w:val="16"/>
      </w:rPr>
      <w:t>3</w:t>
    </w:r>
    <w:r>
      <w:rPr>
        <w:rFonts w:cs="Arial"/>
        <w:sz w:val="16"/>
      </w:rPr>
      <w:t xml:space="preserve"> </w:t>
    </w:r>
    <w:r w:rsidR="00164A0D">
      <w:rPr>
        <w:rFonts w:cs="Arial"/>
        <w:sz w:val="16"/>
      </w:rPr>
      <w:t>31</w:t>
    </w:r>
    <w:r>
      <w:rPr>
        <w:rFonts w:cs="Arial"/>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84D13"/>
    <w:multiLevelType w:val="hybridMultilevel"/>
    <w:tmpl w:val="CF5C8B14"/>
    <w:lvl w:ilvl="0" w:tplc="777E868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FC76B15"/>
    <w:multiLevelType w:val="hybridMultilevel"/>
    <w:tmpl w:val="23F00D9C"/>
    <w:lvl w:ilvl="0" w:tplc="BFC8111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6E7EA2"/>
    <w:multiLevelType w:val="hybridMultilevel"/>
    <w:tmpl w:val="7E981C5A"/>
    <w:lvl w:ilvl="0" w:tplc="BFC8111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7878C3"/>
    <w:multiLevelType w:val="hybridMultilevel"/>
    <w:tmpl w:val="3850D5A2"/>
    <w:lvl w:ilvl="0" w:tplc="2BF0FC3C">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30C3916"/>
    <w:multiLevelType w:val="hybridMultilevel"/>
    <w:tmpl w:val="DA684D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4370C5F"/>
    <w:multiLevelType w:val="hybridMultilevel"/>
    <w:tmpl w:val="D43C850C"/>
    <w:lvl w:ilvl="0" w:tplc="BFC8111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4562C47"/>
    <w:multiLevelType w:val="hybridMultilevel"/>
    <w:tmpl w:val="CA7C76F0"/>
    <w:lvl w:ilvl="0" w:tplc="BFC81116">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7900C0C"/>
    <w:multiLevelType w:val="hybridMultilevel"/>
    <w:tmpl w:val="BDB6A724"/>
    <w:lvl w:ilvl="0" w:tplc="BFC8111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96A74F0"/>
    <w:multiLevelType w:val="hybridMultilevel"/>
    <w:tmpl w:val="06B0DEB4"/>
    <w:lvl w:ilvl="0" w:tplc="CAC6BCD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9727934"/>
    <w:multiLevelType w:val="hybridMultilevel"/>
    <w:tmpl w:val="63788030"/>
    <w:lvl w:ilvl="0" w:tplc="ABB863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EEB0BA2"/>
    <w:multiLevelType w:val="hybridMultilevel"/>
    <w:tmpl w:val="22F8F468"/>
    <w:lvl w:ilvl="0" w:tplc="BFC8111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3564C51"/>
    <w:multiLevelType w:val="hybridMultilevel"/>
    <w:tmpl w:val="8A985BDA"/>
    <w:lvl w:ilvl="0" w:tplc="C014420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3D71693"/>
    <w:multiLevelType w:val="hybridMultilevel"/>
    <w:tmpl w:val="2AC422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5D9320A"/>
    <w:multiLevelType w:val="hybridMultilevel"/>
    <w:tmpl w:val="58484F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81A1A68"/>
    <w:multiLevelType w:val="hybridMultilevel"/>
    <w:tmpl w:val="F15AA6A2"/>
    <w:lvl w:ilvl="0" w:tplc="AE80E7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AD43241"/>
    <w:multiLevelType w:val="hybridMultilevel"/>
    <w:tmpl w:val="2B0A6F84"/>
    <w:lvl w:ilvl="0" w:tplc="BFC8111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BD0154F"/>
    <w:multiLevelType w:val="hybridMultilevel"/>
    <w:tmpl w:val="F8F2F33A"/>
    <w:lvl w:ilvl="0" w:tplc="EADA5A92">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CE459D6"/>
    <w:multiLevelType w:val="hybridMultilevel"/>
    <w:tmpl w:val="9DD20DFA"/>
    <w:lvl w:ilvl="0" w:tplc="EADA5A92">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F2E2C7B"/>
    <w:multiLevelType w:val="hybridMultilevel"/>
    <w:tmpl w:val="3DC29DE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65455CE0"/>
    <w:multiLevelType w:val="hybridMultilevel"/>
    <w:tmpl w:val="A6D4B3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B184859"/>
    <w:multiLevelType w:val="hybridMultilevel"/>
    <w:tmpl w:val="2194AB74"/>
    <w:lvl w:ilvl="0" w:tplc="411A0E1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E685D4A"/>
    <w:multiLevelType w:val="hybridMultilevel"/>
    <w:tmpl w:val="48B477CA"/>
    <w:lvl w:ilvl="0" w:tplc="53ECFFB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E6E41AF"/>
    <w:multiLevelType w:val="hybridMultilevel"/>
    <w:tmpl w:val="1100B0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2F15273"/>
    <w:multiLevelType w:val="hybridMultilevel"/>
    <w:tmpl w:val="63CC25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46C3637"/>
    <w:multiLevelType w:val="hybridMultilevel"/>
    <w:tmpl w:val="1BE81C0A"/>
    <w:lvl w:ilvl="0" w:tplc="447E0076">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5"/>
  </w:num>
  <w:num w:numId="4">
    <w:abstractNumId w:val="9"/>
  </w:num>
  <w:num w:numId="5">
    <w:abstractNumId w:val="23"/>
  </w:num>
  <w:num w:numId="6">
    <w:abstractNumId w:val="13"/>
  </w:num>
  <w:num w:numId="7">
    <w:abstractNumId w:val="4"/>
  </w:num>
  <w:num w:numId="8">
    <w:abstractNumId w:val="24"/>
    <w:lvlOverride w:ilvl="0"/>
    <w:lvlOverride w:ilvl="1"/>
    <w:lvlOverride w:ilvl="2"/>
    <w:lvlOverride w:ilvl="3"/>
    <w:lvlOverride w:ilvl="4"/>
    <w:lvlOverride w:ilvl="5"/>
    <w:lvlOverride w:ilvl="6"/>
    <w:lvlOverride w:ilvl="7"/>
    <w:lvlOverride w:ilvl="8"/>
  </w:num>
  <w:num w:numId="9">
    <w:abstractNumId w:val="14"/>
  </w:num>
  <w:num w:numId="10">
    <w:abstractNumId w:val="21"/>
  </w:num>
  <w:num w:numId="11">
    <w:abstractNumId w:val="16"/>
  </w:num>
  <w:num w:numId="12">
    <w:abstractNumId w:val="17"/>
  </w:num>
  <w:num w:numId="13">
    <w:abstractNumId w:val="0"/>
  </w:num>
  <w:num w:numId="14">
    <w:abstractNumId w:val="10"/>
  </w:num>
  <w:num w:numId="15">
    <w:abstractNumId w:val="1"/>
  </w:num>
  <w:num w:numId="16">
    <w:abstractNumId w:val="18"/>
  </w:num>
  <w:num w:numId="17">
    <w:abstractNumId w:val="19"/>
  </w:num>
  <w:num w:numId="18">
    <w:abstractNumId w:val="15"/>
  </w:num>
  <w:num w:numId="19">
    <w:abstractNumId w:val="12"/>
  </w:num>
  <w:num w:numId="20">
    <w:abstractNumId w:val="7"/>
  </w:num>
  <w:num w:numId="21">
    <w:abstractNumId w:val="22"/>
  </w:num>
  <w:num w:numId="22">
    <w:abstractNumId w:val="6"/>
  </w:num>
  <w:num w:numId="23">
    <w:abstractNumId w:val="2"/>
  </w:num>
  <w:num w:numId="24">
    <w:abstractNumId w:val="11"/>
  </w:num>
  <w:num w:numId="2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857"/>
    <w:rsid w:val="0000491F"/>
    <w:rsid w:val="000054DE"/>
    <w:rsid w:val="00006113"/>
    <w:rsid w:val="00010AEA"/>
    <w:rsid w:val="000120B7"/>
    <w:rsid w:val="00012796"/>
    <w:rsid w:val="00012C0B"/>
    <w:rsid w:val="00012E1C"/>
    <w:rsid w:val="00013335"/>
    <w:rsid w:val="00013D2E"/>
    <w:rsid w:val="00013E31"/>
    <w:rsid w:val="00014BB1"/>
    <w:rsid w:val="0001513A"/>
    <w:rsid w:val="00015DFA"/>
    <w:rsid w:val="00017811"/>
    <w:rsid w:val="00020830"/>
    <w:rsid w:val="00021E6E"/>
    <w:rsid w:val="000225C1"/>
    <w:rsid w:val="0002369E"/>
    <w:rsid w:val="00023A88"/>
    <w:rsid w:val="00023CE6"/>
    <w:rsid w:val="00025651"/>
    <w:rsid w:val="00025BCF"/>
    <w:rsid w:val="00027A0B"/>
    <w:rsid w:val="00030AFF"/>
    <w:rsid w:val="000315E4"/>
    <w:rsid w:val="000357CE"/>
    <w:rsid w:val="00035B02"/>
    <w:rsid w:val="00037911"/>
    <w:rsid w:val="000379D2"/>
    <w:rsid w:val="00037CC5"/>
    <w:rsid w:val="000412D4"/>
    <w:rsid w:val="0004280D"/>
    <w:rsid w:val="000446C7"/>
    <w:rsid w:val="000448E2"/>
    <w:rsid w:val="000451C7"/>
    <w:rsid w:val="000457F6"/>
    <w:rsid w:val="00045DDA"/>
    <w:rsid w:val="00046A07"/>
    <w:rsid w:val="00046C76"/>
    <w:rsid w:val="00047864"/>
    <w:rsid w:val="000513DD"/>
    <w:rsid w:val="00051DDC"/>
    <w:rsid w:val="000532A9"/>
    <w:rsid w:val="0005366D"/>
    <w:rsid w:val="0005371F"/>
    <w:rsid w:val="000545DB"/>
    <w:rsid w:val="00054723"/>
    <w:rsid w:val="000548A5"/>
    <w:rsid w:val="00055FB2"/>
    <w:rsid w:val="000563EF"/>
    <w:rsid w:val="00056D34"/>
    <w:rsid w:val="0005793B"/>
    <w:rsid w:val="0006240E"/>
    <w:rsid w:val="000625A9"/>
    <w:rsid w:val="00062D1D"/>
    <w:rsid w:val="0006357C"/>
    <w:rsid w:val="00063864"/>
    <w:rsid w:val="00064E72"/>
    <w:rsid w:val="0006690A"/>
    <w:rsid w:val="00066FA7"/>
    <w:rsid w:val="00070E7D"/>
    <w:rsid w:val="00071DBC"/>
    <w:rsid w:val="0007274B"/>
    <w:rsid w:val="00072D18"/>
    <w:rsid w:val="00073DDF"/>
    <w:rsid w:val="00074F70"/>
    <w:rsid w:val="00075C70"/>
    <w:rsid w:val="0007667F"/>
    <w:rsid w:val="0007777A"/>
    <w:rsid w:val="00080542"/>
    <w:rsid w:val="0008198D"/>
    <w:rsid w:val="00082004"/>
    <w:rsid w:val="00082D77"/>
    <w:rsid w:val="000830DD"/>
    <w:rsid w:val="00083962"/>
    <w:rsid w:val="0008454E"/>
    <w:rsid w:val="0008668E"/>
    <w:rsid w:val="0008678A"/>
    <w:rsid w:val="00086CA0"/>
    <w:rsid w:val="00086CBD"/>
    <w:rsid w:val="000872C3"/>
    <w:rsid w:val="00087FC2"/>
    <w:rsid w:val="00090199"/>
    <w:rsid w:val="00090C26"/>
    <w:rsid w:val="000910D4"/>
    <w:rsid w:val="00091C04"/>
    <w:rsid w:val="00092A38"/>
    <w:rsid w:val="000938E4"/>
    <w:rsid w:val="00093D13"/>
    <w:rsid w:val="00095777"/>
    <w:rsid w:val="00095ABD"/>
    <w:rsid w:val="00096089"/>
    <w:rsid w:val="0009646C"/>
    <w:rsid w:val="00096FF9"/>
    <w:rsid w:val="00097778"/>
    <w:rsid w:val="000977EC"/>
    <w:rsid w:val="00097CB0"/>
    <w:rsid w:val="00097CC3"/>
    <w:rsid w:val="000A0310"/>
    <w:rsid w:val="000A167F"/>
    <w:rsid w:val="000A1881"/>
    <w:rsid w:val="000A1AE9"/>
    <w:rsid w:val="000A2C20"/>
    <w:rsid w:val="000A32BF"/>
    <w:rsid w:val="000A392A"/>
    <w:rsid w:val="000A3D40"/>
    <w:rsid w:val="000A519E"/>
    <w:rsid w:val="000A52F2"/>
    <w:rsid w:val="000A552D"/>
    <w:rsid w:val="000A6119"/>
    <w:rsid w:val="000A6475"/>
    <w:rsid w:val="000A7238"/>
    <w:rsid w:val="000A7BA5"/>
    <w:rsid w:val="000B0EF4"/>
    <w:rsid w:val="000B143B"/>
    <w:rsid w:val="000B1648"/>
    <w:rsid w:val="000B1C1F"/>
    <w:rsid w:val="000B1DF7"/>
    <w:rsid w:val="000B238B"/>
    <w:rsid w:val="000B2AD9"/>
    <w:rsid w:val="000B380A"/>
    <w:rsid w:val="000B404A"/>
    <w:rsid w:val="000B41F5"/>
    <w:rsid w:val="000B5347"/>
    <w:rsid w:val="000B6D5B"/>
    <w:rsid w:val="000B6E92"/>
    <w:rsid w:val="000C009A"/>
    <w:rsid w:val="000C0DEE"/>
    <w:rsid w:val="000C1582"/>
    <w:rsid w:val="000C1613"/>
    <w:rsid w:val="000C1F9C"/>
    <w:rsid w:val="000C26F4"/>
    <w:rsid w:val="000C274C"/>
    <w:rsid w:val="000C2F65"/>
    <w:rsid w:val="000C3071"/>
    <w:rsid w:val="000C434D"/>
    <w:rsid w:val="000C4365"/>
    <w:rsid w:val="000C5F00"/>
    <w:rsid w:val="000C5F29"/>
    <w:rsid w:val="000C6458"/>
    <w:rsid w:val="000C64EB"/>
    <w:rsid w:val="000C6585"/>
    <w:rsid w:val="000C6FB2"/>
    <w:rsid w:val="000D0443"/>
    <w:rsid w:val="000D0FDC"/>
    <w:rsid w:val="000D1C1D"/>
    <w:rsid w:val="000D1F34"/>
    <w:rsid w:val="000D2E1D"/>
    <w:rsid w:val="000D4374"/>
    <w:rsid w:val="000D4723"/>
    <w:rsid w:val="000D588C"/>
    <w:rsid w:val="000D7334"/>
    <w:rsid w:val="000E061C"/>
    <w:rsid w:val="000E126E"/>
    <w:rsid w:val="000E45CC"/>
    <w:rsid w:val="000E4BBB"/>
    <w:rsid w:val="000E4D57"/>
    <w:rsid w:val="000E4DE3"/>
    <w:rsid w:val="000E52D1"/>
    <w:rsid w:val="000E5DA9"/>
    <w:rsid w:val="000E620B"/>
    <w:rsid w:val="000E6C49"/>
    <w:rsid w:val="000E7921"/>
    <w:rsid w:val="000E7C7F"/>
    <w:rsid w:val="000F0C2A"/>
    <w:rsid w:val="000F0ED7"/>
    <w:rsid w:val="000F0F63"/>
    <w:rsid w:val="000F104A"/>
    <w:rsid w:val="000F1D29"/>
    <w:rsid w:val="000F226D"/>
    <w:rsid w:val="000F24E8"/>
    <w:rsid w:val="000F37E2"/>
    <w:rsid w:val="000F532F"/>
    <w:rsid w:val="000F5E15"/>
    <w:rsid w:val="000F5EFC"/>
    <w:rsid w:val="000F791F"/>
    <w:rsid w:val="00100DE9"/>
    <w:rsid w:val="00101E1D"/>
    <w:rsid w:val="0010212E"/>
    <w:rsid w:val="0010225A"/>
    <w:rsid w:val="00103889"/>
    <w:rsid w:val="00103EE5"/>
    <w:rsid w:val="00103F1F"/>
    <w:rsid w:val="00104071"/>
    <w:rsid w:val="00104A66"/>
    <w:rsid w:val="00104C34"/>
    <w:rsid w:val="0010536A"/>
    <w:rsid w:val="0010558B"/>
    <w:rsid w:val="001059F5"/>
    <w:rsid w:val="00105CC2"/>
    <w:rsid w:val="00106378"/>
    <w:rsid w:val="00106E28"/>
    <w:rsid w:val="00110529"/>
    <w:rsid w:val="00110763"/>
    <w:rsid w:val="00111426"/>
    <w:rsid w:val="001115A0"/>
    <w:rsid w:val="001124B8"/>
    <w:rsid w:val="00112848"/>
    <w:rsid w:val="001131BD"/>
    <w:rsid w:val="00113286"/>
    <w:rsid w:val="00113666"/>
    <w:rsid w:val="001148BC"/>
    <w:rsid w:val="00115079"/>
    <w:rsid w:val="00115730"/>
    <w:rsid w:val="00116CA0"/>
    <w:rsid w:val="0012110D"/>
    <w:rsid w:val="001229C0"/>
    <w:rsid w:val="0012451A"/>
    <w:rsid w:val="001257B9"/>
    <w:rsid w:val="001259F6"/>
    <w:rsid w:val="00125C8D"/>
    <w:rsid w:val="00125D5E"/>
    <w:rsid w:val="00125DCF"/>
    <w:rsid w:val="00127446"/>
    <w:rsid w:val="00130653"/>
    <w:rsid w:val="00131296"/>
    <w:rsid w:val="0013243D"/>
    <w:rsid w:val="001329CA"/>
    <w:rsid w:val="001333A5"/>
    <w:rsid w:val="00133840"/>
    <w:rsid w:val="00134440"/>
    <w:rsid w:val="00134D11"/>
    <w:rsid w:val="00134D75"/>
    <w:rsid w:val="001357B2"/>
    <w:rsid w:val="00135823"/>
    <w:rsid w:val="00135BC2"/>
    <w:rsid w:val="00136B0A"/>
    <w:rsid w:val="00136D19"/>
    <w:rsid w:val="001371A6"/>
    <w:rsid w:val="00137565"/>
    <w:rsid w:val="001400AF"/>
    <w:rsid w:val="001406F5"/>
    <w:rsid w:val="00140B8F"/>
    <w:rsid w:val="00141010"/>
    <w:rsid w:val="001411BA"/>
    <w:rsid w:val="00141B16"/>
    <w:rsid w:val="00141F6A"/>
    <w:rsid w:val="00142116"/>
    <w:rsid w:val="0014267B"/>
    <w:rsid w:val="00142EEF"/>
    <w:rsid w:val="001435F8"/>
    <w:rsid w:val="0014422A"/>
    <w:rsid w:val="00147C48"/>
    <w:rsid w:val="00150DB4"/>
    <w:rsid w:val="001519A2"/>
    <w:rsid w:val="00153121"/>
    <w:rsid w:val="00153A04"/>
    <w:rsid w:val="0015462E"/>
    <w:rsid w:val="00155B1D"/>
    <w:rsid w:val="00161E7D"/>
    <w:rsid w:val="00161F1F"/>
    <w:rsid w:val="00161F99"/>
    <w:rsid w:val="00162B23"/>
    <w:rsid w:val="00163557"/>
    <w:rsid w:val="00164420"/>
    <w:rsid w:val="00164844"/>
    <w:rsid w:val="00164A0D"/>
    <w:rsid w:val="00164C37"/>
    <w:rsid w:val="00165E29"/>
    <w:rsid w:val="00165E6F"/>
    <w:rsid w:val="00167790"/>
    <w:rsid w:val="0017016D"/>
    <w:rsid w:val="001710F5"/>
    <w:rsid w:val="00171132"/>
    <w:rsid w:val="00171349"/>
    <w:rsid w:val="00171957"/>
    <w:rsid w:val="00172849"/>
    <w:rsid w:val="00172A40"/>
    <w:rsid w:val="00173F1A"/>
    <w:rsid w:val="001744A2"/>
    <w:rsid w:val="00175E6C"/>
    <w:rsid w:val="00176B4A"/>
    <w:rsid w:val="0017724B"/>
    <w:rsid w:val="00177F00"/>
    <w:rsid w:val="0018025F"/>
    <w:rsid w:val="00181C0E"/>
    <w:rsid w:val="001821F8"/>
    <w:rsid w:val="001826D4"/>
    <w:rsid w:val="0018273E"/>
    <w:rsid w:val="00183634"/>
    <w:rsid w:val="00183B29"/>
    <w:rsid w:val="00183F1E"/>
    <w:rsid w:val="00184A61"/>
    <w:rsid w:val="00184D36"/>
    <w:rsid w:val="00184E4E"/>
    <w:rsid w:val="00185BA6"/>
    <w:rsid w:val="00186C5C"/>
    <w:rsid w:val="00190AF2"/>
    <w:rsid w:val="00190FF1"/>
    <w:rsid w:val="001911DA"/>
    <w:rsid w:val="00191B63"/>
    <w:rsid w:val="001926C8"/>
    <w:rsid w:val="00192849"/>
    <w:rsid w:val="00192EA8"/>
    <w:rsid w:val="00192FC2"/>
    <w:rsid w:val="001935D3"/>
    <w:rsid w:val="001936A0"/>
    <w:rsid w:val="00194BF2"/>
    <w:rsid w:val="00195879"/>
    <w:rsid w:val="001961BB"/>
    <w:rsid w:val="001962BB"/>
    <w:rsid w:val="00196628"/>
    <w:rsid w:val="0019755C"/>
    <w:rsid w:val="00197856"/>
    <w:rsid w:val="00197E5E"/>
    <w:rsid w:val="001A038A"/>
    <w:rsid w:val="001A0BF3"/>
    <w:rsid w:val="001A22C4"/>
    <w:rsid w:val="001A2370"/>
    <w:rsid w:val="001A23C0"/>
    <w:rsid w:val="001A2E49"/>
    <w:rsid w:val="001A339C"/>
    <w:rsid w:val="001A5E54"/>
    <w:rsid w:val="001A74C1"/>
    <w:rsid w:val="001B0123"/>
    <w:rsid w:val="001B210D"/>
    <w:rsid w:val="001B2722"/>
    <w:rsid w:val="001B2FC1"/>
    <w:rsid w:val="001B32F7"/>
    <w:rsid w:val="001B3583"/>
    <w:rsid w:val="001B5365"/>
    <w:rsid w:val="001B57D0"/>
    <w:rsid w:val="001B6755"/>
    <w:rsid w:val="001B6803"/>
    <w:rsid w:val="001B6C7B"/>
    <w:rsid w:val="001B6CD8"/>
    <w:rsid w:val="001B7112"/>
    <w:rsid w:val="001C0427"/>
    <w:rsid w:val="001C0FCE"/>
    <w:rsid w:val="001C203C"/>
    <w:rsid w:val="001C225E"/>
    <w:rsid w:val="001C28F0"/>
    <w:rsid w:val="001C3809"/>
    <w:rsid w:val="001C4E3C"/>
    <w:rsid w:val="001C5D10"/>
    <w:rsid w:val="001C6A67"/>
    <w:rsid w:val="001C6AD8"/>
    <w:rsid w:val="001C73AC"/>
    <w:rsid w:val="001D01AA"/>
    <w:rsid w:val="001D07A6"/>
    <w:rsid w:val="001D0B9E"/>
    <w:rsid w:val="001D0C8F"/>
    <w:rsid w:val="001D1CF9"/>
    <w:rsid w:val="001D2B61"/>
    <w:rsid w:val="001D2C8F"/>
    <w:rsid w:val="001D3220"/>
    <w:rsid w:val="001D3669"/>
    <w:rsid w:val="001D3F39"/>
    <w:rsid w:val="001D47FD"/>
    <w:rsid w:val="001D5499"/>
    <w:rsid w:val="001D55EB"/>
    <w:rsid w:val="001D75C3"/>
    <w:rsid w:val="001D7703"/>
    <w:rsid w:val="001E0535"/>
    <w:rsid w:val="001E261C"/>
    <w:rsid w:val="001E3A2D"/>
    <w:rsid w:val="001E3F4F"/>
    <w:rsid w:val="001E5043"/>
    <w:rsid w:val="001E5D41"/>
    <w:rsid w:val="001E6181"/>
    <w:rsid w:val="001E67ED"/>
    <w:rsid w:val="001E68D5"/>
    <w:rsid w:val="001E6D1E"/>
    <w:rsid w:val="001E6F45"/>
    <w:rsid w:val="001E7614"/>
    <w:rsid w:val="001E7884"/>
    <w:rsid w:val="001F11F1"/>
    <w:rsid w:val="001F1247"/>
    <w:rsid w:val="001F15DE"/>
    <w:rsid w:val="001F1D63"/>
    <w:rsid w:val="001F344D"/>
    <w:rsid w:val="001F3C93"/>
    <w:rsid w:val="001F4074"/>
    <w:rsid w:val="001F41AD"/>
    <w:rsid w:val="001F43E9"/>
    <w:rsid w:val="001F594B"/>
    <w:rsid w:val="001F5D12"/>
    <w:rsid w:val="001F5E4C"/>
    <w:rsid w:val="001F623F"/>
    <w:rsid w:val="001F6C35"/>
    <w:rsid w:val="001F73EC"/>
    <w:rsid w:val="001F7D94"/>
    <w:rsid w:val="001F7DB7"/>
    <w:rsid w:val="002004E5"/>
    <w:rsid w:val="00200664"/>
    <w:rsid w:val="002006E1"/>
    <w:rsid w:val="00202636"/>
    <w:rsid w:val="00202A77"/>
    <w:rsid w:val="0020304A"/>
    <w:rsid w:val="00203218"/>
    <w:rsid w:val="00203796"/>
    <w:rsid w:val="00203971"/>
    <w:rsid w:val="00204135"/>
    <w:rsid w:val="002050AC"/>
    <w:rsid w:val="00205AF2"/>
    <w:rsid w:val="0020618E"/>
    <w:rsid w:val="002064FB"/>
    <w:rsid w:val="002067F9"/>
    <w:rsid w:val="00207E72"/>
    <w:rsid w:val="002110A9"/>
    <w:rsid w:val="0021156E"/>
    <w:rsid w:val="00211CE2"/>
    <w:rsid w:val="00211DC5"/>
    <w:rsid w:val="00212644"/>
    <w:rsid w:val="00213996"/>
    <w:rsid w:val="00214609"/>
    <w:rsid w:val="0021528E"/>
    <w:rsid w:val="00215F81"/>
    <w:rsid w:val="0021642F"/>
    <w:rsid w:val="002200DA"/>
    <w:rsid w:val="00220249"/>
    <w:rsid w:val="002202DF"/>
    <w:rsid w:val="00221127"/>
    <w:rsid w:val="0022308D"/>
    <w:rsid w:val="00223B32"/>
    <w:rsid w:val="00224250"/>
    <w:rsid w:val="002242A9"/>
    <w:rsid w:val="002248A6"/>
    <w:rsid w:val="00224BA7"/>
    <w:rsid w:val="00225F7D"/>
    <w:rsid w:val="0022668D"/>
    <w:rsid w:val="002266D8"/>
    <w:rsid w:val="002279F8"/>
    <w:rsid w:val="00230165"/>
    <w:rsid w:val="00231334"/>
    <w:rsid w:val="00231B8C"/>
    <w:rsid w:val="00232A43"/>
    <w:rsid w:val="00232E2A"/>
    <w:rsid w:val="00233405"/>
    <w:rsid w:val="00235656"/>
    <w:rsid w:val="002358FE"/>
    <w:rsid w:val="00235CE1"/>
    <w:rsid w:val="00236661"/>
    <w:rsid w:val="00236B07"/>
    <w:rsid w:val="00237272"/>
    <w:rsid w:val="0023736B"/>
    <w:rsid w:val="00237F29"/>
    <w:rsid w:val="00240623"/>
    <w:rsid w:val="00240711"/>
    <w:rsid w:val="00240E31"/>
    <w:rsid w:val="00240FCF"/>
    <w:rsid w:val="00241D61"/>
    <w:rsid w:val="00241FD4"/>
    <w:rsid w:val="002427BC"/>
    <w:rsid w:val="00242973"/>
    <w:rsid w:val="00242D22"/>
    <w:rsid w:val="00243238"/>
    <w:rsid w:val="00243246"/>
    <w:rsid w:val="00243763"/>
    <w:rsid w:val="00243A7D"/>
    <w:rsid w:val="00243D4E"/>
    <w:rsid w:val="00245C1A"/>
    <w:rsid w:val="00245F42"/>
    <w:rsid w:val="00247A12"/>
    <w:rsid w:val="00250DB5"/>
    <w:rsid w:val="0025178A"/>
    <w:rsid w:val="00251C81"/>
    <w:rsid w:val="00252ED1"/>
    <w:rsid w:val="00252F73"/>
    <w:rsid w:val="00254E5A"/>
    <w:rsid w:val="002573CF"/>
    <w:rsid w:val="00260D48"/>
    <w:rsid w:val="00261974"/>
    <w:rsid w:val="00262CE8"/>
    <w:rsid w:val="002631BF"/>
    <w:rsid w:val="00263349"/>
    <w:rsid w:val="0026638D"/>
    <w:rsid w:val="0027020F"/>
    <w:rsid w:val="00270868"/>
    <w:rsid w:val="00271C84"/>
    <w:rsid w:val="00271CE5"/>
    <w:rsid w:val="0027268D"/>
    <w:rsid w:val="00274D77"/>
    <w:rsid w:val="0027503B"/>
    <w:rsid w:val="00277D09"/>
    <w:rsid w:val="00277DD7"/>
    <w:rsid w:val="0028013F"/>
    <w:rsid w:val="00280178"/>
    <w:rsid w:val="00281287"/>
    <w:rsid w:val="00281F61"/>
    <w:rsid w:val="00282020"/>
    <w:rsid w:val="002822FB"/>
    <w:rsid w:val="00282555"/>
    <w:rsid w:val="002826F2"/>
    <w:rsid w:val="00282D28"/>
    <w:rsid w:val="002831FA"/>
    <w:rsid w:val="002833B7"/>
    <w:rsid w:val="00283425"/>
    <w:rsid w:val="00283549"/>
    <w:rsid w:val="00283940"/>
    <w:rsid w:val="00283D7E"/>
    <w:rsid w:val="00283F30"/>
    <w:rsid w:val="002854DA"/>
    <w:rsid w:val="00285F80"/>
    <w:rsid w:val="00286930"/>
    <w:rsid w:val="002869C5"/>
    <w:rsid w:val="002903D2"/>
    <w:rsid w:val="0029130C"/>
    <w:rsid w:val="0029373C"/>
    <w:rsid w:val="00294909"/>
    <w:rsid w:val="002967FB"/>
    <w:rsid w:val="00297623"/>
    <w:rsid w:val="002978B8"/>
    <w:rsid w:val="00297D6E"/>
    <w:rsid w:val="002A026A"/>
    <w:rsid w:val="002A0508"/>
    <w:rsid w:val="002A0A20"/>
    <w:rsid w:val="002A0BBC"/>
    <w:rsid w:val="002A2249"/>
    <w:rsid w:val="002A244A"/>
    <w:rsid w:val="002A2BA1"/>
    <w:rsid w:val="002A2EB4"/>
    <w:rsid w:val="002A3AD6"/>
    <w:rsid w:val="002A3EB8"/>
    <w:rsid w:val="002A5160"/>
    <w:rsid w:val="002A5ABC"/>
    <w:rsid w:val="002A5AE7"/>
    <w:rsid w:val="002A64AC"/>
    <w:rsid w:val="002A65A3"/>
    <w:rsid w:val="002A65D6"/>
    <w:rsid w:val="002A674C"/>
    <w:rsid w:val="002A6A95"/>
    <w:rsid w:val="002B0885"/>
    <w:rsid w:val="002B0983"/>
    <w:rsid w:val="002B3645"/>
    <w:rsid w:val="002B3987"/>
    <w:rsid w:val="002B3B3A"/>
    <w:rsid w:val="002B50DF"/>
    <w:rsid w:val="002B5DB7"/>
    <w:rsid w:val="002B5FF4"/>
    <w:rsid w:val="002B6712"/>
    <w:rsid w:val="002B7FAF"/>
    <w:rsid w:val="002C17EB"/>
    <w:rsid w:val="002C2276"/>
    <w:rsid w:val="002C4016"/>
    <w:rsid w:val="002C4382"/>
    <w:rsid w:val="002C4601"/>
    <w:rsid w:val="002C5A6C"/>
    <w:rsid w:val="002C661E"/>
    <w:rsid w:val="002C74D3"/>
    <w:rsid w:val="002D11A6"/>
    <w:rsid w:val="002D12B9"/>
    <w:rsid w:val="002D13C0"/>
    <w:rsid w:val="002D1430"/>
    <w:rsid w:val="002D21B5"/>
    <w:rsid w:val="002D266C"/>
    <w:rsid w:val="002D2887"/>
    <w:rsid w:val="002D2B7A"/>
    <w:rsid w:val="002D2F5E"/>
    <w:rsid w:val="002D3A7F"/>
    <w:rsid w:val="002D4468"/>
    <w:rsid w:val="002D47B3"/>
    <w:rsid w:val="002D599E"/>
    <w:rsid w:val="002D78A6"/>
    <w:rsid w:val="002E049F"/>
    <w:rsid w:val="002E0530"/>
    <w:rsid w:val="002E1714"/>
    <w:rsid w:val="002E1B20"/>
    <w:rsid w:val="002E2104"/>
    <w:rsid w:val="002E221F"/>
    <w:rsid w:val="002E2E7C"/>
    <w:rsid w:val="002E346A"/>
    <w:rsid w:val="002E40D6"/>
    <w:rsid w:val="002E417C"/>
    <w:rsid w:val="002E49E2"/>
    <w:rsid w:val="002E4AE1"/>
    <w:rsid w:val="002E4E06"/>
    <w:rsid w:val="002E74E7"/>
    <w:rsid w:val="002F09A9"/>
    <w:rsid w:val="002F0A46"/>
    <w:rsid w:val="002F2779"/>
    <w:rsid w:val="002F2D70"/>
    <w:rsid w:val="002F31E2"/>
    <w:rsid w:val="002F3BBE"/>
    <w:rsid w:val="002F518A"/>
    <w:rsid w:val="002F6131"/>
    <w:rsid w:val="002F6385"/>
    <w:rsid w:val="002F6A96"/>
    <w:rsid w:val="002F6B69"/>
    <w:rsid w:val="002F6DE0"/>
    <w:rsid w:val="002F7902"/>
    <w:rsid w:val="002F7BA8"/>
    <w:rsid w:val="002F7EC5"/>
    <w:rsid w:val="003008DB"/>
    <w:rsid w:val="0030196C"/>
    <w:rsid w:val="0030216A"/>
    <w:rsid w:val="003027C7"/>
    <w:rsid w:val="003028C5"/>
    <w:rsid w:val="00302B00"/>
    <w:rsid w:val="00303BB9"/>
    <w:rsid w:val="00303CB8"/>
    <w:rsid w:val="00305A07"/>
    <w:rsid w:val="003063A2"/>
    <w:rsid w:val="00306C25"/>
    <w:rsid w:val="00306C8B"/>
    <w:rsid w:val="003073AA"/>
    <w:rsid w:val="003074A4"/>
    <w:rsid w:val="00307AC9"/>
    <w:rsid w:val="003118C5"/>
    <w:rsid w:val="003132ED"/>
    <w:rsid w:val="00313942"/>
    <w:rsid w:val="00313A06"/>
    <w:rsid w:val="00313C4E"/>
    <w:rsid w:val="0031424D"/>
    <w:rsid w:val="003149FE"/>
    <w:rsid w:val="00314DCD"/>
    <w:rsid w:val="003162F5"/>
    <w:rsid w:val="003165E1"/>
    <w:rsid w:val="00316DE4"/>
    <w:rsid w:val="003170A3"/>
    <w:rsid w:val="00317869"/>
    <w:rsid w:val="00317FDC"/>
    <w:rsid w:val="0032125B"/>
    <w:rsid w:val="00321BC2"/>
    <w:rsid w:val="00322A37"/>
    <w:rsid w:val="0032342C"/>
    <w:rsid w:val="003238EB"/>
    <w:rsid w:val="003241E3"/>
    <w:rsid w:val="00324AD9"/>
    <w:rsid w:val="00324F0D"/>
    <w:rsid w:val="003259CF"/>
    <w:rsid w:val="00325C86"/>
    <w:rsid w:val="00325D13"/>
    <w:rsid w:val="003265C1"/>
    <w:rsid w:val="00326ABF"/>
    <w:rsid w:val="00326B8B"/>
    <w:rsid w:val="003276BF"/>
    <w:rsid w:val="003301FD"/>
    <w:rsid w:val="00330207"/>
    <w:rsid w:val="003306F5"/>
    <w:rsid w:val="00330CD1"/>
    <w:rsid w:val="003314A6"/>
    <w:rsid w:val="00332623"/>
    <w:rsid w:val="00332968"/>
    <w:rsid w:val="00332B93"/>
    <w:rsid w:val="00333EB0"/>
    <w:rsid w:val="00334880"/>
    <w:rsid w:val="003362DC"/>
    <w:rsid w:val="00336339"/>
    <w:rsid w:val="003379B4"/>
    <w:rsid w:val="0034085D"/>
    <w:rsid w:val="003408BD"/>
    <w:rsid w:val="00340E27"/>
    <w:rsid w:val="00341710"/>
    <w:rsid w:val="00341F70"/>
    <w:rsid w:val="0034213B"/>
    <w:rsid w:val="00342A26"/>
    <w:rsid w:val="00342F60"/>
    <w:rsid w:val="0034340F"/>
    <w:rsid w:val="00343DF1"/>
    <w:rsid w:val="00344478"/>
    <w:rsid w:val="003447E8"/>
    <w:rsid w:val="00344892"/>
    <w:rsid w:val="00344D35"/>
    <w:rsid w:val="00345EA4"/>
    <w:rsid w:val="003466D9"/>
    <w:rsid w:val="003472F1"/>
    <w:rsid w:val="00347D76"/>
    <w:rsid w:val="00350BB8"/>
    <w:rsid w:val="003520C7"/>
    <w:rsid w:val="00352839"/>
    <w:rsid w:val="00352C4C"/>
    <w:rsid w:val="003534EE"/>
    <w:rsid w:val="00353E59"/>
    <w:rsid w:val="00355453"/>
    <w:rsid w:val="00355FB8"/>
    <w:rsid w:val="00357066"/>
    <w:rsid w:val="00357792"/>
    <w:rsid w:val="00357BD5"/>
    <w:rsid w:val="003612B7"/>
    <w:rsid w:val="003617A8"/>
    <w:rsid w:val="00361D4B"/>
    <w:rsid w:val="00362D74"/>
    <w:rsid w:val="00363100"/>
    <w:rsid w:val="003636BF"/>
    <w:rsid w:val="0036380A"/>
    <w:rsid w:val="003638F7"/>
    <w:rsid w:val="00363B98"/>
    <w:rsid w:val="00363FA3"/>
    <w:rsid w:val="003645A2"/>
    <w:rsid w:val="00364ACC"/>
    <w:rsid w:val="00365901"/>
    <w:rsid w:val="00365A20"/>
    <w:rsid w:val="00365B59"/>
    <w:rsid w:val="003667B9"/>
    <w:rsid w:val="0037092B"/>
    <w:rsid w:val="003709FC"/>
    <w:rsid w:val="00370DE5"/>
    <w:rsid w:val="003720EF"/>
    <w:rsid w:val="00372792"/>
    <w:rsid w:val="003728D0"/>
    <w:rsid w:val="00373980"/>
    <w:rsid w:val="0037479F"/>
    <w:rsid w:val="0037515C"/>
    <w:rsid w:val="003752A2"/>
    <w:rsid w:val="00375E85"/>
    <w:rsid w:val="0037654D"/>
    <w:rsid w:val="0037686C"/>
    <w:rsid w:val="00377A5A"/>
    <w:rsid w:val="00380C95"/>
    <w:rsid w:val="003811D2"/>
    <w:rsid w:val="00382455"/>
    <w:rsid w:val="00382F38"/>
    <w:rsid w:val="003845B4"/>
    <w:rsid w:val="003845C9"/>
    <w:rsid w:val="0038550E"/>
    <w:rsid w:val="00386B9A"/>
    <w:rsid w:val="00387646"/>
    <w:rsid w:val="00387B1A"/>
    <w:rsid w:val="003901BE"/>
    <w:rsid w:val="00391499"/>
    <w:rsid w:val="00391FDD"/>
    <w:rsid w:val="003920ED"/>
    <w:rsid w:val="003923C2"/>
    <w:rsid w:val="00392ED5"/>
    <w:rsid w:val="00393E67"/>
    <w:rsid w:val="003946CB"/>
    <w:rsid w:val="003949DD"/>
    <w:rsid w:val="00394B8A"/>
    <w:rsid w:val="003951AA"/>
    <w:rsid w:val="00395807"/>
    <w:rsid w:val="00396E15"/>
    <w:rsid w:val="003A13C1"/>
    <w:rsid w:val="003A1EB3"/>
    <w:rsid w:val="003A2997"/>
    <w:rsid w:val="003A29E7"/>
    <w:rsid w:val="003A31D7"/>
    <w:rsid w:val="003A3418"/>
    <w:rsid w:val="003A36C8"/>
    <w:rsid w:val="003A3FB4"/>
    <w:rsid w:val="003A50E2"/>
    <w:rsid w:val="003A52D6"/>
    <w:rsid w:val="003A562B"/>
    <w:rsid w:val="003A671F"/>
    <w:rsid w:val="003B0177"/>
    <w:rsid w:val="003B01C7"/>
    <w:rsid w:val="003B1304"/>
    <w:rsid w:val="003B1EF1"/>
    <w:rsid w:val="003B2BA6"/>
    <w:rsid w:val="003B3864"/>
    <w:rsid w:val="003B4A5F"/>
    <w:rsid w:val="003B4FDA"/>
    <w:rsid w:val="003B50A3"/>
    <w:rsid w:val="003B5CDC"/>
    <w:rsid w:val="003B6CC1"/>
    <w:rsid w:val="003B6DB2"/>
    <w:rsid w:val="003B7100"/>
    <w:rsid w:val="003B7F12"/>
    <w:rsid w:val="003C0188"/>
    <w:rsid w:val="003C057D"/>
    <w:rsid w:val="003C0978"/>
    <w:rsid w:val="003C13B0"/>
    <w:rsid w:val="003C17C3"/>
    <w:rsid w:val="003C1B8D"/>
    <w:rsid w:val="003C2198"/>
    <w:rsid w:val="003C231F"/>
    <w:rsid w:val="003C2442"/>
    <w:rsid w:val="003C2B7A"/>
    <w:rsid w:val="003C329D"/>
    <w:rsid w:val="003C53BE"/>
    <w:rsid w:val="003C5BA3"/>
    <w:rsid w:val="003C6136"/>
    <w:rsid w:val="003D05F4"/>
    <w:rsid w:val="003D1FA1"/>
    <w:rsid w:val="003D2A8C"/>
    <w:rsid w:val="003D3532"/>
    <w:rsid w:val="003D3651"/>
    <w:rsid w:val="003D368E"/>
    <w:rsid w:val="003D3A4E"/>
    <w:rsid w:val="003D3BA7"/>
    <w:rsid w:val="003D479A"/>
    <w:rsid w:val="003D4BEA"/>
    <w:rsid w:val="003D5852"/>
    <w:rsid w:val="003D5A06"/>
    <w:rsid w:val="003D5BED"/>
    <w:rsid w:val="003D6014"/>
    <w:rsid w:val="003D65DF"/>
    <w:rsid w:val="003D6D9A"/>
    <w:rsid w:val="003D7850"/>
    <w:rsid w:val="003D7ACA"/>
    <w:rsid w:val="003D7AD6"/>
    <w:rsid w:val="003E0744"/>
    <w:rsid w:val="003E1182"/>
    <w:rsid w:val="003E1C74"/>
    <w:rsid w:val="003E21E5"/>
    <w:rsid w:val="003E2FF0"/>
    <w:rsid w:val="003E4253"/>
    <w:rsid w:val="003E4A7A"/>
    <w:rsid w:val="003E4ACA"/>
    <w:rsid w:val="003E5A43"/>
    <w:rsid w:val="003E5C96"/>
    <w:rsid w:val="003E649B"/>
    <w:rsid w:val="003E6FA9"/>
    <w:rsid w:val="003F02DE"/>
    <w:rsid w:val="003F1A2E"/>
    <w:rsid w:val="003F2278"/>
    <w:rsid w:val="003F27C2"/>
    <w:rsid w:val="003F2FD7"/>
    <w:rsid w:val="003F2FFE"/>
    <w:rsid w:val="003F57E1"/>
    <w:rsid w:val="00400186"/>
    <w:rsid w:val="004005FB"/>
    <w:rsid w:val="004011A3"/>
    <w:rsid w:val="00402053"/>
    <w:rsid w:val="004022B5"/>
    <w:rsid w:val="004030D3"/>
    <w:rsid w:val="0040355A"/>
    <w:rsid w:val="00403982"/>
    <w:rsid w:val="00403B67"/>
    <w:rsid w:val="00403F17"/>
    <w:rsid w:val="00405054"/>
    <w:rsid w:val="004057BE"/>
    <w:rsid w:val="0040602D"/>
    <w:rsid w:val="004061B7"/>
    <w:rsid w:val="00406606"/>
    <w:rsid w:val="004113AB"/>
    <w:rsid w:val="00412273"/>
    <w:rsid w:val="00413D10"/>
    <w:rsid w:val="00414DE8"/>
    <w:rsid w:val="004157E3"/>
    <w:rsid w:val="0041628C"/>
    <w:rsid w:val="004167F2"/>
    <w:rsid w:val="004167F8"/>
    <w:rsid w:val="004175EB"/>
    <w:rsid w:val="00420148"/>
    <w:rsid w:val="004211FA"/>
    <w:rsid w:val="0042250A"/>
    <w:rsid w:val="004242CE"/>
    <w:rsid w:val="0042492F"/>
    <w:rsid w:val="00424C2A"/>
    <w:rsid w:val="00425351"/>
    <w:rsid w:val="00425ABF"/>
    <w:rsid w:val="004262C8"/>
    <w:rsid w:val="004263BE"/>
    <w:rsid w:val="00426771"/>
    <w:rsid w:val="00427D5F"/>
    <w:rsid w:val="00430285"/>
    <w:rsid w:val="004308D1"/>
    <w:rsid w:val="004312E4"/>
    <w:rsid w:val="00431CEB"/>
    <w:rsid w:val="0043286A"/>
    <w:rsid w:val="00433F90"/>
    <w:rsid w:val="00434C62"/>
    <w:rsid w:val="0043638E"/>
    <w:rsid w:val="0043659D"/>
    <w:rsid w:val="00437A27"/>
    <w:rsid w:val="0044046D"/>
    <w:rsid w:val="0044063B"/>
    <w:rsid w:val="0044082C"/>
    <w:rsid w:val="00440E64"/>
    <w:rsid w:val="00441590"/>
    <w:rsid w:val="0044161C"/>
    <w:rsid w:val="00442E80"/>
    <w:rsid w:val="00443F62"/>
    <w:rsid w:val="004459C8"/>
    <w:rsid w:val="00445BBF"/>
    <w:rsid w:val="00445F40"/>
    <w:rsid w:val="004462C8"/>
    <w:rsid w:val="00447458"/>
    <w:rsid w:val="00447B76"/>
    <w:rsid w:val="00450303"/>
    <w:rsid w:val="00450DD1"/>
    <w:rsid w:val="0045202A"/>
    <w:rsid w:val="00454339"/>
    <w:rsid w:val="004545A0"/>
    <w:rsid w:val="00457323"/>
    <w:rsid w:val="004600DA"/>
    <w:rsid w:val="004604D1"/>
    <w:rsid w:val="00460500"/>
    <w:rsid w:val="0046050F"/>
    <w:rsid w:val="0046199F"/>
    <w:rsid w:val="00462890"/>
    <w:rsid w:val="0046312D"/>
    <w:rsid w:val="0046363F"/>
    <w:rsid w:val="004655E3"/>
    <w:rsid w:val="00465BA0"/>
    <w:rsid w:val="00466241"/>
    <w:rsid w:val="004666A0"/>
    <w:rsid w:val="00466775"/>
    <w:rsid w:val="0046720C"/>
    <w:rsid w:val="00467E6C"/>
    <w:rsid w:val="004700F9"/>
    <w:rsid w:val="004712C4"/>
    <w:rsid w:val="00471A3A"/>
    <w:rsid w:val="00472614"/>
    <w:rsid w:val="00472C1F"/>
    <w:rsid w:val="00474EA4"/>
    <w:rsid w:val="00474F2A"/>
    <w:rsid w:val="00475313"/>
    <w:rsid w:val="00475380"/>
    <w:rsid w:val="00475449"/>
    <w:rsid w:val="00475BF5"/>
    <w:rsid w:val="004760CA"/>
    <w:rsid w:val="0047707D"/>
    <w:rsid w:val="004779C8"/>
    <w:rsid w:val="00477B94"/>
    <w:rsid w:val="00481520"/>
    <w:rsid w:val="0048152D"/>
    <w:rsid w:val="00481BD9"/>
    <w:rsid w:val="00482447"/>
    <w:rsid w:val="004828E5"/>
    <w:rsid w:val="00484B02"/>
    <w:rsid w:val="00485324"/>
    <w:rsid w:val="0048582D"/>
    <w:rsid w:val="00485B26"/>
    <w:rsid w:val="00485C5F"/>
    <w:rsid w:val="004863A6"/>
    <w:rsid w:val="00486ECC"/>
    <w:rsid w:val="00487F48"/>
    <w:rsid w:val="004907F2"/>
    <w:rsid w:val="004916BB"/>
    <w:rsid w:val="004929D0"/>
    <w:rsid w:val="00492A5A"/>
    <w:rsid w:val="00493182"/>
    <w:rsid w:val="00493F84"/>
    <w:rsid w:val="0049497E"/>
    <w:rsid w:val="004950E1"/>
    <w:rsid w:val="00495622"/>
    <w:rsid w:val="00496297"/>
    <w:rsid w:val="00496678"/>
    <w:rsid w:val="00496758"/>
    <w:rsid w:val="004976C1"/>
    <w:rsid w:val="0049788D"/>
    <w:rsid w:val="004A0C31"/>
    <w:rsid w:val="004A1D1A"/>
    <w:rsid w:val="004A1DA2"/>
    <w:rsid w:val="004A2301"/>
    <w:rsid w:val="004A2840"/>
    <w:rsid w:val="004A2989"/>
    <w:rsid w:val="004A4136"/>
    <w:rsid w:val="004A49BE"/>
    <w:rsid w:val="004A4B98"/>
    <w:rsid w:val="004A5003"/>
    <w:rsid w:val="004A5907"/>
    <w:rsid w:val="004A5977"/>
    <w:rsid w:val="004A6416"/>
    <w:rsid w:val="004A6EE2"/>
    <w:rsid w:val="004A7572"/>
    <w:rsid w:val="004A7DEE"/>
    <w:rsid w:val="004A7EB4"/>
    <w:rsid w:val="004B0899"/>
    <w:rsid w:val="004B1694"/>
    <w:rsid w:val="004B3346"/>
    <w:rsid w:val="004B388E"/>
    <w:rsid w:val="004B3F31"/>
    <w:rsid w:val="004B6DD1"/>
    <w:rsid w:val="004B715A"/>
    <w:rsid w:val="004B7E79"/>
    <w:rsid w:val="004C0701"/>
    <w:rsid w:val="004C178D"/>
    <w:rsid w:val="004C1BB3"/>
    <w:rsid w:val="004C27DD"/>
    <w:rsid w:val="004C377E"/>
    <w:rsid w:val="004C43FE"/>
    <w:rsid w:val="004C53ED"/>
    <w:rsid w:val="004C5858"/>
    <w:rsid w:val="004C5C68"/>
    <w:rsid w:val="004C5D6D"/>
    <w:rsid w:val="004C7252"/>
    <w:rsid w:val="004D1EBA"/>
    <w:rsid w:val="004D2B51"/>
    <w:rsid w:val="004D3C0E"/>
    <w:rsid w:val="004D409A"/>
    <w:rsid w:val="004D46BF"/>
    <w:rsid w:val="004D4BB2"/>
    <w:rsid w:val="004D517B"/>
    <w:rsid w:val="004D5B19"/>
    <w:rsid w:val="004D62E3"/>
    <w:rsid w:val="004D651F"/>
    <w:rsid w:val="004D718E"/>
    <w:rsid w:val="004D757B"/>
    <w:rsid w:val="004E0698"/>
    <w:rsid w:val="004E0F3F"/>
    <w:rsid w:val="004E0F91"/>
    <w:rsid w:val="004E17E5"/>
    <w:rsid w:val="004E2FE1"/>
    <w:rsid w:val="004E33E7"/>
    <w:rsid w:val="004E445F"/>
    <w:rsid w:val="004E4920"/>
    <w:rsid w:val="004E4B58"/>
    <w:rsid w:val="004E5266"/>
    <w:rsid w:val="004E5440"/>
    <w:rsid w:val="004E5572"/>
    <w:rsid w:val="004E69A1"/>
    <w:rsid w:val="004E7572"/>
    <w:rsid w:val="004F0720"/>
    <w:rsid w:val="004F2F06"/>
    <w:rsid w:val="004F33C8"/>
    <w:rsid w:val="004F36B9"/>
    <w:rsid w:val="004F4192"/>
    <w:rsid w:val="004F50ED"/>
    <w:rsid w:val="004F680D"/>
    <w:rsid w:val="004F690C"/>
    <w:rsid w:val="00500398"/>
    <w:rsid w:val="0050109A"/>
    <w:rsid w:val="00501A23"/>
    <w:rsid w:val="00501D68"/>
    <w:rsid w:val="00502D04"/>
    <w:rsid w:val="00502FDD"/>
    <w:rsid w:val="00503B07"/>
    <w:rsid w:val="00503F4F"/>
    <w:rsid w:val="00503F9F"/>
    <w:rsid w:val="00504CEF"/>
    <w:rsid w:val="005057D2"/>
    <w:rsid w:val="005057DB"/>
    <w:rsid w:val="00505A0B"/>
    <w:rsid w:val="00505B0C"/>
    <w:rsid w:val="005064D8"/>
    <w:rsid w:val="0050788D"/>
    <w:rsid w:val="005104B8"/>
    <w:rsid w:val="0051096E"/>
    <w:rsid w:val="005109AB"/>
    <w:rsid w:val="00512B0D"/>
    <w:rsid w:val="00512C2A"/>
    <w:rsid w:val="00512EC0"/>
    <w:rsid w:val="005153B9"/>
    <w:rsid w:val="00515D98"/>
    <w:rsid w:val="005175E8"/>
    <w:rsid w:val="0052055B"/>
    <w:rsid w:val="0052102F"/>
    <w:rsid w:val="00521A24"/>
    <w:rsid w:val="005221AE"/>
    <w:rsid w:val="005225ED"/>
    <w:rsid w:val="00522E6A"/>
    <w:rsid w:val="00522F67"/>
    <w:rsid w:val="005231B4"/>
    <w:rsid w:val="005231F9"/>
    <w:rsid w:val="00523AC5"/>
    <w:rsid w:val="00524805"/>
    <w:rsid w:val="00524A11"/>
    <w:rsid w:val="00524AD0"/>
    <w:rsid w:val="00524C38"/>
    <w:rsid w:val="0052527D"/>
    <w:rsid w:val="00525568"/>
    <w:rsid w:val="00526246"/>
    <w:rsid w:val="005266D2"/>
    <w:rsid w:val="005275A4"/>
    <w:rsid w:val="00530511"/>
    <w:rsid w:val="00530597"/>
    <w:rsid w:val="00530C79"/>
    <w:rsid w:val="00531226"/>
    <w:rsid w:val="005317FE"/>
    <w:rsid w:val="005319FA"/>
    <w:rsid w:val="00531A65"/>
    <w:rsid w:val="00531E5A"/>
    <w:rsid w:val="00532028"/>
    <w:rsid w:val="00534B25"/>
    <w:rsid w:val="00534B47"/>
    <w:rsid w:val="005359B1"/>
    <w:rsid w:val="00535B48"/>
    <w:rsid w:val="00536F28"/>
    <w:rsid w:val="005418F3"/>
    <w:rsid w:val="00541F93"/>
    <w:rsid w:val="00542E5A"/>
    <w:rsid w:val="00543EE9"/>
    <w:rsid w:val="005450B8"/>
    <w:rsid w:val="00545385"/>
    <w:rsid w:val="0054586F"/>
    <w:rsid w:val="0054613B"/>
    <w:rsid w:val="00546D3B"/>
    <w:rsid w:val="00547611"/>
    <w:rsid w:val="00551167"/>
    <w:rsid w:val="00552227"/>
    <w:rsid w:val="005526F5"/>
    <w:rsid w:val="00552FBC"/>
    <w:rsid w:val="00553832"/>
    <w:rsid w:val="00555900"/>
    <w:rsid w:val="0055627D"/>
    <w:rsid w:val="005562DC"/>
    <w:rsid w:val="00557437"/>
    <w:rsid w:val="00557922"/>
    <w:rsid w:val="0056075D"/>
    <w:rsid w:val="0056158E"/>
    <w:rsid w:val="005615DE"/>
    <w:rsid w:val="005617C0"/>
    <w:rsid w:val="00561B8E"/>
    <w:rsid w:val="005631BF"/>
    <w:rsid w:val="005636A1"/>
    <w:rsid w:val="005637F8"/>
    <w:rsid w:val="0056384E"/>
    <w:rsid w:val="005643D9"/>
    <w:rsid w:val="00564912"/>
    <w:rsid w:val="00565884"/>
    <w:rsid w:val="00565D88"/>
    <w:rsid w:val="0056634E"/>
    <w:rsid w:val="00566ACB"/>
    <w:rsid w:val="00567106"/>
    <w:rsid w:val="00567881"/>
    <w:rsid w:val="00567A0B"/>
    <w:rsid w:val="00567DC6"/>
    <w:rsid w:val="005708B2"/>
    <w:rsid w:val="005715B1"/>
    <w:rsid w:val="005718B3"/>
    <w:rsid w:val="00571B3A"/>
    <w:rsid w:val="00571D73"/>
    <w:rsid w:val="00572B80"/>
    <w:rsid w:val="005731A3"/>
    <w:rsid w:val="005749DA"/>
    <w:rsid w:val="005755B4"/>
    <w:rsid w:val="00575DEF"/>
    <w:rsid w:val="0057667D"/>
    <w:rsid w:val="00576DF2"/>
    <w:rsid w:val="00577296"/>
    <w:rsid w:val="00577645"/>
    <w:rsid w:val="00577B53"/>
    <w:rsid w:val="005809BE"/>
    <w:rsid w:val="005814F5"/>
    <w:rsid w:val="00581A24"/>
    <w:rsid w:val="00581F39"/>
    <w:rsid w:val="0058267D"/>
    <w:rsid w:val="00582B8A"/>
    <w:rsid w:val="005837D0"/>
    <w:rsid w:val="005845EA"/>
    <w:rsid w:val="00584643"/>
    <w:rsid w:val="00585158"/>
    <w:rsid w:val="0058572D"/>
    <w:rsid w:val="00585C5A"/>
    <w:rsid w:val="005860A9"/>
    <w:rsid w:val="00586CAE"/>
    <w:rsid w:val="005878E5"/>
    <w:rsid w:val="00587AE2"/>
    <w:rsid w:val="005900F3"/>
    <w:rsid w:val="00590D29"/>
    <w:rsid w:val="005913DB"/>
    <w:rsid w:val="00591C6E"/>
    <w:rsid w:val="00591CC8"/>
    <w:rsid w:val="00591D36"/>
    <w:rsid w:val="00592B83"/>
    <w:rsid w:val="0059363A"/>
    <w:rsid w:val="00593DD9"/>
    <w:rsid w:val="005943CF"/>
    <w:rsid w:val="00595653"/>
    <w:rsid w:val="00595E81"/>
    <w:rsid w:val="00596AD4"/>
    <w:rsid w:val="005A071B"/>
    <w:rsid w:val="005A07B8"/>
    <w:rsid w:val="005A0A37"/>
    <w:rsid w:val="005A1881"/>
    <w:rsid w:val="005A20A7"/>
    <w:rsid w:val="005A3B8F"/>
    <w:rsid w:val="005A49B1"/>
    <w:rsid w:val="005A6F75"/>
    <w:rsid w:val="005A73A1"/>
    <w:rsid w:val="005A7CE6"/>
    <w:rsid w:val="005B12EE"/>
    <w:rsid w:val="005B2C64"/>
    <w:rsid w:val="005B336B"/>
    <w:rsid w:val="005B5308"/>
    <w:rsid w:val="005B5927"/>
    <w:rsid w:val="005B5BBC"/>
    <w:rsid w:val="005B5EF7"/>
    <w:rsid w:val="005B6B0A"/>
    <w:rsid w:val="005B7118"/>
    <w:rsid w:val="005B7170"/>
    <w:rsid w:val="005B7A10"/>
    <w:rsid w:val="005C1021"/>
    <w:rsid w:val="005C1289"/>
    <w:rsid w:val="005C1639"/>
    <w:rsid w:val="005C23AE"/>
    <w:rsid w:val="005C289A"/>
    <w:rsid w:val="005C2EC8"/>
    <w:rsid w:val="005C3A19"/>
    <w:rsid w:val="005C728C"/>
    <w:rsid w:val="005C73B0"/>
    <w:rsid w:val="005D1A4F"/>
    <w:rsid w:val="005D1A9E"/>
    <w:rsid w:val="005D1D54"/>
    <w:rsid w:val="005D454A"/>
    <w:rsid w:val="005D4919"/>
    <w:rsid w:val="005D5B40"/>
    <w:rsid w:val="005D6371"/>
    <w:rsid w:val="005D7083"/>
    <w:rsid w:val="005D7AD2"/>
    <w:rsid w:val="005E0075"/>
    <w:rsid w:val="005E14AB"/>
    <w:rsid w:val="005E1D3C"/>
    <w:rsid w:val="005E2F20"/>
    <w:rsid w:val="005E3B00"/>
    <w:rsid w:val="005E3B5A"/>
    <w:rsid w:val="005E410A"/>
    <w:rsid w:val="005E43C1"/>
    <w:rsid w:val="005E4F47"/>
    <w:rsid w:val="005E5A77"/>
    <w:rsid w:val="005E5D94"/>
    <w:rsid w:val="005E7B89"/>
    <w:rsid w:val="005F10C7"/>
    <w:rsid w:val="005F14BB"/>
    <w:rsid w:val="005F2CA5"/>
    <w:rsid w:val="005F3D82"/>
    <w:rsid w:val="005F492B"/>
    <w:rsid w:val="005F4954"/>
    <w:rsid w:val="005F5463"/>
    <w:rsid w:val="005F5C15"/>
    <w:rsid w:val="005F7C03"/>
    <w:rsid w:val="00601D9D"/>
    <w:rsid w:val="00603544"/>
    <w:rsid w:val="00603845"/>
    <w:rsid w:val="00604D7C"/>
    <w:rsid w:val="006050CA"/>
    <w:rsid w:val="0060759F"/>
    <w:rsid w:val="006100EC"/>
    <w:rsid w:val="0061062A"/>
    <w:rsid w:val="006114A3"/>
    <w:rsid w:val="00611AEE"/>
    <w:rsid w:val="00611F39"/>
    <w:rsid w:val="006126FE"/>
    <w:rsid w:val="006132DF"/>
    <w:rsid w:val="00613647"/>
    <w:rsid w:val="006137CF"/>
    <w:rsid w:val="00614C9B"/>
    <w:rsid w:val="00615091"/>
    <w:rsid w:val="0061622C"/>
    <w:rsid w:val="00616D07"/>
    <w:rsid w:val="006207A0"/>
    <w:rsid w:val="0062587D"/>
    <w:rsid w:val="00626285"/>
    <w:rsid w:val="00626551"/>
    <w:rsid w:val="00626E3A"/>
    <w:rsid w:val="00627906"/>
    <w:rsid w:val="00627A63"/>
    <w:rsid w:val="00627E55"/>
    <w:rsid w:val="006306BE"/>
    <w:rsid w:val="00630BE4"/>
    <w:rsid w:val="00630C78"/>
    <w:rsid w:val="00630F5A"/>
    <w:rsid w:val="00631117"/>
    <w:rsid w:val="00632253"/>
    <w:rsid w:val="00632261"/>
    <w:rsid w:val="006323A9"/>
    <w:rsid w:val="0063241A"/>
    <w:rsid w:val="006324E3"/>
    <w:rsid w:val="00633776"/>
    <w:rsid w:val="00633B37"/>
    <w:rsid w:val="00633BE8"/>
    <w:rsid w:val="00634365"/>
    <w:rsid w:val="0063464B"/>
    <w:rsid w:val="0063564D"/>
    <w:rsid w:val="00637F6E"/>
    <w:rsid w:val="00640538"/>
    <w:rsid w:val="00640C28"/>
    <w:rsid w:val="00641622"/>
    <w:rsid w:val="00642714"/>
    <w:rsid w:val="00642746"/>
    <w:rsid w:val="00643EE3"/>
    <w:rsid w:val="006451E9"/>
    <w:rsid w:val="006455CE"/>
    <w:rsid w:val="00645C13"/>
    <w:rsid w:val="006467B7"/>
    <w:rsid w:val="00646A37"/>
    <w:rsid w:val="006477BF"/>
    <w:rsid w:val="00647AD9"/>
    <w:rsid w:val="0065061C"/>
    <w:rsid w:val="006513E6"/>
    <w:rsid w:val="00651789"/>
    <w:rsid w:val="00651A15"/>
    <w:rsid w:val="00651AEB"/>
    <w:rsid w:val="00653DEC"/>
    <w:rsid w:val="006544F9"/>
    <w:rsid w:val="006569DC"/>
    <w:rsid w:val="006569DF"/>
    <w:rsid w:val="00661016"/>
    <w:rsid w:val="00662454"/>
    <w:rsid w:val="00662E05"/>
    <w:rsid w:val="006632A1"/>
    <w:rsid w:val="00663814"/>
    <w:rsid w:val="00663F3A"/>
    <w:rsid w:val="0066550B"/>
    <w:rsid w:val="00665765"/>
    <w:rsid w:val="00665A40"/>
    <w:rsid w:val="00665DDC"/>
    <w:rsid w:val="00666170"/>
    <w:rsid w:val="006677F4"/>
    <w:rsid w:val="00667F39"/>
    <w:rsid w:val="00670214"/>
    <w:rsid w:val="00670894"/>
    <w:rsid w:val="0067091C"/>
    <w:rsid w:val="006715E0"/>
    <w:rsid w:val="006721D5"/>
    <w:rsid w:val="00672EFF"/>
    <w:rsid w:val="006738DC"/>
    <w:rsid w:val="00673C14"/>
    <w:rsid w:val="00673CF5"/>
    <w:rsid w:val="006741D8"/>
    <w:rsid w:val="00675B51"/>
    <w:rsid w:val="00676A0A"/>
    <w:rsid w:val="006770AC"/>
    <w:rsid w:val="00677416"/>
    <w:rsid w:val="00677494"/>
    <w:rsid w:val="00677C4C"/>
    <w:rsid w:val="00677CA2"/>
    <w:rsid w:val="00680F17"/>
    <w:rsid w:val="00681003"/>
    <w:rsid w:val="00682510"/>
    <w:rsid w:val="00682A8A"/>
    <w:rsid w:val="00683BC4"/>
    <w:rsid w:val="00684807"/>
    <w:rsid w:val="0068655B"/>
    <w:rsid w:val="00686AF3"/>
    <w:rsid w:val="00687BB1"/>
    <w:rsid w:val="00687DB4"/>
    <w:rsid w:val="006900E3"/>
    <w:rsid w:val="0069126C"/>
    <w:rsid w:val="00691498"/>
    <w:rsid w:val="00691B3D"/>
    <w:rsid w:val="00692B46"/>
    <w:rsid w:val="00692FE1"/>
    <w:rsid w:val="006930BE"/>
    <w:rsid w:val="00694BAB"/>
    <w:rsid w:val="00694CA7"/>
    <w:rsid w:val="006952FC"/>
    <w:rsid w:val="00696867"/>
    <w:rsid w:val="00696A0B"/>
    <w:rsid w:val="00696A9F"/>
    <w:rsid w:val="006A08B2"/>
    <w:rsid w:val="006A0D09"/>
    <w:rsid w:val="006A12CA"/>
    <w:rsid w:val="006A1A78"/>
    <w:rsid w:val="006A2F49"/>
    <w:rsid w:val="006A43D9"/>
    <w:rsid w:val="006A4AAD"/>
    <w:rsid w:val="006A4D46"/>
    <w:rsid w:val="006A5595"/>
    <w:rsid w:val="006A65CC"/>
    <w:rsid w:val="006A6D78"/>
    <w:rsid w:val="006B0C25"/>
    <w:rsid w:val="006B1230"/>
    <w:rsid w:val="006B147E"/>
    <w:rsid w:val="006B3A22"/>
    <w:rsid w:val="006B3BF3"/>
    <w:rsid w:val="006B454E"/>
    <w:rsid w:val="006B4C80"/>
    <w:rsid w:val="006B6145"/>
    <w:rsid w:val="006B631E"/>
    <w:rsid w:val="006B6BFE"/>
    <w:rsid w:val="006B6EEB"/>
    <w:rsid w:val="006B792E"/>
    <w:rsid w:val="006B7B02"/>
    <w:rsid w:val="006C3978"/>
    <w:rsid w:val="006C7A26"/>
    <w:rsid w:val="006D19E2"/>
    <w:rsid w:val="006D23F1"/>
    <w:rsid w:val="006D2735"/>
    <w:rsid w:val="006D284D"/>
    <w:rsid w:val="006D2E1B"/>
    <w:rsid w:val="006D363E"/>
    <w:rsid w:val="006D41EB"/>
    <w:rsid w:val="006D42D9"/>
    <w:rsid w:val="006D446A"/>
    <w:rsid w:val="006D589D"/>
    <w:rsid w:val="006D5C81"/>
    <w:rsid w:val="006D5F37"/>
    <w:rsid w:val="006D6245"/>
    <w:rsid w:val="006E0508"/>
    <w:rsid w:val="006E1038"/>
    <w:rsid w:val="006E13F7"/>
    <w:rsid w:val="006E147B"/>
    <w:rsid w:val="006E183B"/>
    <w:rsid w:val="006E4015"/>
    <w:rsid w:val="006E4E95"/>
    <w:rsid w:val="006E60EA"/>
    <w:rsid w:val="006E7AE6"/>
    <w:rsid w:val="006F12EF"/>
    <w:rsid w:val="006F14BD"/>
    <w:rsid w:val="006F1FD5"/>
    <w:rsid w:val="006F213C"/>
    <w:rsid w:val="006F43AC"/>
    <w:rsid w:val="006F447A"/>
    <w:rsid w:val="006F4B11"/>
    <w:rsid w:val="006F5BBD"/>
    <w:rsid w:val="006F5CB8"/>
    <w:rsid w:val="006F6E85"/>
    <w:rsid w:val="006F7629"/>
    <w:rsid w:val="007004A0"/>
    <w:rsid w:val="007004AF"/>
    <w:rsid w:val="00701C06"/>
    <w:rsid w:val="0070421A"/>
    <w:rsid w:val="007043E2"/>
    <w:rsid w:val="007065EF"/>
    <w:rsid w:val="00707474"/>
    <w:rsid w:val="00707510"/>
    <w:rsid w:val="00707862"/>
    <w:rsid w:val="00710753"/>
    <w:rsid w:val="00712703"/>
    <w:rsid w:val="007127C5"/>
    <w:rsid w:val="007127C6"/>
    <w:rsid w:val="00713086"/>
    <w:rsid w:val="00713728"/>
    <w:rsid w:val="007146E7"/>
    <w:rsid w:val="00714842"/>
    <w:rsid w:val="00714AF9"/>
    <w:rsid w:val="00714D93"/>
    <w:rsid w:val="007151FC"/>
    <w:rsid w:val="007155C6"/>
    <w:rsid w:val="00715B45"/>
    <w:rsid w:val="00715E5F"/>
    <w:rsid w:val="0071661A"/>
    <w:rsid w:val="00716CD4"/>
    <w:rsid w:val="00716E2D"/>
    <w:rsid w:val="007179B8"/>
    <w:rsid w:val="00717D41"/>
    <w:rsid w:val="00720395"/>
    <w:rsid w:val="00720D7D"/>
    <w:rsid w:val="00721548"/>
    <w:rsid w:val="00721FD1"/>
    <w:rsid w:val="00721FF5"/>
    <w:rsid w:val="00722B04"/>
    <w:rsid w:val="00724DBF"/>
    <w:rsid w:val="00726EFA"/>
    <w:rsid w:val="00727B33"/>
    <w:rsid w:val="00727BA9"/>
    <w:rsid w:val="00730953"/>
    <w:rsid w:val="00730D3C"/>
    <w:rsid w:val="0073104C"/>
    <w:rsid w:val="00731820"/>
    <w:rsid w:val="007321CA"/>
    <w:rsid w:val="007322C0"/>
    <w:rsid w:val="00732F31"/>
    <w:rsid w:val="00733017"/>
    <w:rsid w:val="007330A8"/>
    <w:rsid w:val="00734E4A"/>
    <w:rsid w:val="00735078"/>
    <w:rsid w:val="00735DEB"/>
    <w:rsid w:val="007371D0"/>
    <w:rsid w:val="00737F88"/>
    <w:rsid w:val="00740C54"/>
    <w:rsid w:val="00741F3B"/>
    <w:rsid w:val="00742351"/>
    <w:rsid w:val="007435B4"/>
    <w:rsid w:val="007439A0"/>
    <w:rsid w:val="0074560D"/>
    <w:rsid w:val="00746622"/>
    <w:rsid w:val="00746F32"/>
    <w:rsid w:val="007504BD"/>
    <w:rsid w:val="007518A8"/>
    <w:rsid w:val="00751F66"/>
    <w:rsid w:val="00752078"/>
    <w:rsid w:val="00752401"/>
    <w:rsid w:val="0075246B"/>
    <w:rsid w:val="00752E4B"/>
    <w:rsid w:val="00753257"/>
    <w:rsid w:val="007535C0"/>
    <w:rsid w:val="00753C9F"/>
    <w:rsid w:val="00754347"/>
    <w:rsid w:val="0075437F"/>
    <w:rsid w:val="00754C54"/>
    <w:rsid w:val="0075502A"/>
    <w:rsid w:val="00755EE9"/>
    <w:rsid w:val="00757C2A"/>
    <w:rsid w:val="00761057"/>
    <w:rsid w:val="007625AB"/>
    <w:rsid w:val="0076300D"/>
    <w:rsid w:val="00763837"/>
    <w:rsid w:val="007644A1"/>
    <w:rsid w:val="007644F0"/>
    <w:rsid w:val="007648BC"/>
    <w:rsid w:val="007674F2"/>
    <w:rsid w:val="007705E0"/>
    <w:rsid w:val="00771141"/>
    <w:rsid w:val="00772082"/>
    <w:rsid w:val="00773872"/>
    <w:rsid w:val="00774322"/>
    <w:rsid w:val="0077432A"/>
    <w:rsid w:val="00774EA9"/>
    <w:rsid w:val="0077505B"/>
    <w:rsid w:val="00775AF8"/>
    <w:rsid w:val="00776750"/>
    <w:rsid w:val="00777764"/>
    <w:rsid w:val="00781DF7"/>
    <w:rsid w:val="00782FFC"/>
    <w:rsid w:val="00783310"/>
    <w:rsid w:val="00783CC2"/>
    <w:rsid w:val="0078469D"/>
    <w:rsid w:val="00786EB3"/>
    <w:rsid w:val="0078760C"/>
    <w:rsid w:val="00787C2B"/>
    <w:rsid w:val="00790088"/>
    <w:rsid w:val="00790B7C"/>
    <w:rsid w:val="00790FB2"/>
    <w:rsid w:val="0079135D"/>
    <w:rsid w:val="00791F76"/>
    <w:rsid w:val="00792C83"/>
    <w:rsid w:val="00794016"/>
    <w:rsid w:val="00794644"/>
    <w:rsid w:val="00796942"/>
    <w:rsid w:val="00797155"/>
    <w:rsid w:val="0079778E"/>
    <w:rsid w:val="007A1036"/>
    <w:rsid w:val="007A108B"/>
    <w:rsid w:val="007A1D18"/>
    <w:rsid w:val="007A261A"/>
    <w:rsid w:val="007A3128"/>
    <w:rsid w:val="007A3244"/>
    <w:rsid w:val="007A368C"/>
    <w:rsid w:val="007A3833"/>
    <w:rsid w:val="007A4A6D"/>
    <w:rsid w:val="007A4C2A"/>
    <w:rsid w:val="007A63EE"/>
    <w:rsid w:val="007A6D92"/>
    <w:rsid w:val="007A768A"/>
    <w:rsid w:val="007A7D61"/>
    <w:rsid w:val="007A7EC2"/>
    <w:rsid w:val="007B027F"/>
    <w:rsid w:val="007B0830"/>
    <w:rsid w:val="007B177E"/>
    <w:rsid w:val="007B226B"/>
    <w:rsid w:val="007B2B8F"/>
    <w:rsid w:val="007B3462"/>
    <w:rsid w:val="007B3CDF"/>
    <w:rsid w:val="007B4A93"/>
    <w:rsid w:val="007B500E"/>
    <w:rsid w:val="007B5BDF"/>
    <w:rsid w:val="007B5DEB"/>
    <w:rsid w:val="007C0144"/>
    <w:rsid w:val="007C064C"/>
    <w:rsid w:val="007C2187"/>
    <w:rsid w:val="007C26BB"/>
    <w:rsid w:val="007C3FDB"/>
    <w:rsid w:val="007C41AB"/>
    <w:rsid w:val="007C447B"/>
    <w:rsid w:val="007C472E"/>
    <w:rsid w:val="007C4FB6"/>
    <w:rsid w:val="007C543D"/>
    <w:rsid w:val="007C5870"/>
    <w:rsid w:val="007C59E1"/>
    <w:rsid w:val="007C5B9D"/>
    <w:rsid w:val="007C6797"/>
    <w:rsid w:val="007D1BCF"/>
    <w:rsid w:val="007D1E68"/>
    <w:rsid w:val="007D24F4"/>
    <w:rsid w:val="007D3B4A"/>
    <w:rsid w:val="007D410E"/>
    <w:rsid w:val="007D4A2F"/>
    <w:rsid w:val="007D4E46"/>
    <w:rsid w:val="007D5978"/>
    <w:rsid w:val="007D6516"/>
    <w:rsid w:val="007D6E11"/>
    <w:rsid w:val="007D75CF"/>
    <w:rsid w:val="007D76AB"/>
    <w:rsid w:val="007D7B17"/>
    <w:rsid w:val="007D7CB9"/>
    <w:rsid w:val="007E277A"/>
    <w:rsid w:val="007E2EA4"/>
    <w:rsid w:val="007E3F4E"/>
    <w:rsid w:val="007E48F6"/>
    <w:rsid w:val="007E4A49"/>
    <w:rsid w:val="007E5189"/>
    <w:rsid w:val="007E6A37"/>
    <w:rsid w:val="007E6B3C"/>
    <w:rsid w:val="007E6DC5"/>
    <w:rsid w:val="007F0235"/>
    <w:rsid w:val="007F0297"/>
    <w:rsid w:val="007F1718"/>
    <w:rsid w:val="007F19E9"/>
    <w:rsid w:val="007F371D"/>
    <w:rsid w:val="007F3C09"/>
    <w:rsid w:val="007F444A"/>
    <w:rsid w:val="007F4761"/>
    <w:rsid w:val="007F4B8A"/>
    <w:rsid w:val="007F5775"/>
    <w:rsid w:val="007F5A2E"/>
    <w:rsid w:val="007F5F64"/>
    <w:rsid w:val="007F618D"/>
    <w:rsid w:val="007F6209"/>
    <w:rsid w:val="007F6715"/>
    <w:rsid w:val="007F6EE5"/>
    <w:rsid w:val="007F7DF4"/>
    <w:rsid w:val="008007F5"/>
    <w:rsid w:val="0080091B"/>
    <w:rsid w:val="008017C0"/>
    <w:rsid w:val="008028A2"/>
    <w:rsid w:val="00804C7A"/>
    <w:rsid w:val="0080591A"/>
    <w:rsid w:val="00805F1B"/>
    <w:rsid w:val="0080691B"/>
    <w:rsid w:val="00807C96"/>
    <w:rsid w:val="00810160"/>
    <w:rsid w:val="00810A7E"/>
    <w:rsid w:val="00811686"/>
    <w:rsid w:val="00812332"/>
    <w:rsid w:val="00812BED"/>
    <w:rsid w:val="00813BC5"/>
    <w:rsid w:val="00813EFB"/>
    <w:rsid w:val="00814373"/>
    <w:rsid w:val="0081550E"/>
    <w:rsid w:val="00815D98"/>
    <w:rsid w:val="008161F5"/>
    <w:rsid w:val="00817060"/>
    <w:rsid w:val="008204DB"/>
    <w:rsid w:val="0082093D"/>
    <w:rsid w:val="008210F2"/>
    <w:rsid w:val="0082295A"/>
    <w:rsid w:val="00823155"/>
    <w:rsid w:val="00823B1E"/>
    <w:rsid w:val="00824F5F"/>
    <w:rsid w:val="00825459"/>
    <w:rsid w:val="00825682"/>
    <w:rsid w:val="00825720"/>
    <w:rsid w:val="0082583B"/>
    <w:rsid w:val="00827367"/>
    <w:rsid w:val="008277AB"/>
    <w:rsid w:val="00830FF9"/>
    <w:rsid w:val="008317B1"/>
    <w:rsid w:val="00832934"/>
    <w:rsid w:val="008329D3"/>
    <w:rsid w:val="00834257"/>
    <w:rsid w:val="008365FC"/>
    <w:rsid w:val="0083660D"/>
    <w:rsid w:val="00836863"/>
    <w:rsid w:val="00836E71"/>
    <w:rsid w:val="00836F94"/>
    <w:rsid w:val="00837026"/>
    <w:rsid w:val="00841B3E"/>
    <w:rsid w:val="00841C97"/>
    <w:rsid w:val="00842656"/>
    <w:rsid w:val="008433E9"/>
    <w:rsid w:val="0084425D"/>
    <w:rsid w:val="00844441"/>
    <w:rsid w:val="008461BB"/>
    <w:rsid w:val="0084669E"/>
    <w:rsid w:val="00846819"/>
    <w:rsid w:val="00847F05"/>
    <w:rsid w:val="008505CA"/>
    <w:rsid w:val="00850E60"/>
    <w:rsid w:val="008525EB"/>
    <w:rsid w:val="00853252"/>
    <w:rsid w:val="00853E77"/>
    <w:rsid w:val="008553E9"/>
    <w:rsid w:val="0085547E"/>
    <w:rsid w:val="0086078F"/>
    <w:rsid w:val="00863AF9"/>
    <w:rsid w:val="00863DC9"/>
    <w:rsid w:val="0086401C"/>
    <w:rsid w:val="00864CCD"/>
    <w:rsid w:val="008650C8"/>
    <w:rsid w:val="008650E1"/>
    <w:rsid w:val="00865D8F"/>
    <w:rsid w:val="008660CB"/>
    <w:rsid w:val="008674A0"/>
    <w:rsid w:val="00867A1A"/>
    <w:rsid w:val="00867B81"/>
    <w:rsid w:val="0087102A"/>
    <w:rsid w:val="00871317"/>
    <w:rsid w:val="00871BFC"/>
    <w:rsid w:val="00871FDC"/>
    <w:rsid w:val="008733E6"/>
    <w:rsid w:val="00873D09"/>
    <w:rsid w:val="00873D50"/>
    <w:rsid w:val="00874946"/>
    <w:rsid w:val="00875A9E"/>
    <w:rsid w:val="00875D70"/>
    <w:rsid w:val="00876AA9"/>
    <w:rsid w:val="00877549"/>
    <w:rsid w:val="008777B5"/>
    <w:rsid w:val="00877F1A"/>
    <w:rsid w:val="008800CE"/>
    <w:rsid w:val="0088043C"/>
    <w:rsid w:val="00881154"/>
    <w:rsid w:val="008826D4"/>
    <w:rsid w:val="00883313"/>
    <w:rsid w:val="00883E75"/>
    <w:rsid w:val="008846CC"/>
    <w:rsid w:val="00884D2E"/>
    <w:rsid w:val="00885673"/>
    <w:rsid w:val="00885B85"/>
    <w:rsid w:val="00885C55"/>
    <w:rsid w:val="008873A4"/>
    <w:rsid w:val="00887864"/>
    <w:rsid w:val="008906C9"/>
    <w:rsid w:val="008907D7"/>
    <w:rsid w:val="00891793"/>
    <w:rsid w:val="008918FF"/>
    <w:rsid w:val="00891BDC"/>
    <w:rsid w:val="00892834"/>
    <w:rsid w:val="0089396E"/>
    <w:rsid w:val="0089450F"/>
    <w:rsid w:val="0089453E"/>
    <w:rsid w:val="00895303"/>
    <w:rsid w:val="0089573D"/>
    <w:rsid w:val="00896AAC"/>
    <w:rsid w:val="00896C9D"/>
    <w:rsid w:val="00896DDA"/>
    <w:rsid w:val="008A0C68"/>
    <w:rsid w:val="008A2817"/>
    <w:rsid w:val="008A2E7A"/>
    <w:rsid w:val="008A3358"/>
    <w:rsid w:val="008A3FA0"/>
    <w:rsid w:val="008A447A"/>
    <w:rsid w:val="008A44E2"/>
    <w:rsid w:val="008A541A"/>
    <w:rsid w:val="008A613A"/>
    <w:rsid w:val="008A66D8"/>
    <w:rsid w:val="008A7216"/>
    <w:rsid w:val="008A7B95"/>
    <w:rsid w:val="008B03A7"/>
    <w:rsid w:val="008B0602"/>
    <w:rsid w:val="008B063D"/>
    <w:rsid w:val="008B068B"/>
    <w:rsid w:val="008B0DA6"/>
    <w:rsid w:val="008B14BC"/>
    <w:rsid w:val="008B223D"/>
    <w:rsid w:val="008B2283"/>
    <w:rsid w:val="008B2749"/>
    <w:rsid w:val="008B2F29"/>
    <w:rsid w:val="008B2F7D"/>
    <w:rsid w:val="008B3799"/>
    <w:rsid w:val="008B541E"/>
    <w:rsid w:val="008B54DF"/>
    <w:rsid w:val="008B5B53"/>
    <w:rsid w:val="008B5CAF"/>
    <w:rsid w:val="008B6773"/>
    <w:rsid w:val="008B6A74"/>
    <w:rsid w:val="008B6EF7"/>
    <w:rsid w:val="008C0625"/>
    <w:rsid w:val="008C2619"/>
    <w:rsid w:val="008C2FF7"/>
    <w:rsid w:val="008C353C"/>
    <w:rsid w:val="008C5596"/>
    <w:rsid w:val="008C5738"/>
    <w:rsid w:val="008C6161"/>
    <w:rsid w:val="008C617C"/>
    <w:rsid w:val="008C650C"/>
    <w:rsid w:val="008C6CC5"/>
    <w:rsid w:val="008C72C1"/>
    <w:rsid w:val="008C7AAA"/>
    <w:rsid w:val="008D04F0"/>
    <w:rsid w:val="008D0D26"/>
    <w:rsid w:val="008D1698"/>
    <w:rsid w:val="008D4D46"/>
    <w:rsid w:val="008D545C"/>
    <w:rsid w:val="008D55C2"/>
    <w:rsid w:val="008D6A06"/>
    <w:rsid w:val="008D7188"/>
    <w:rsid w:val="008D7EDA"/>
    <w:rsid w:val="008E07B7"/>
    <w:rsid w:val="008E20ED"/>
    <w:rsid w:val="008E229E"/>
    <w:rsid w:val="008E2C17"/>
    <w:rsid w:val="008E3D00"/>
    <w:rsid w:val="008E3F07"/>
    <w:rsid w:val="008E73E2"/>
    <w:rsid w:val="008E7A21"/>
    <w:rsid w:val="008E7B73"/>
    <w:rsid w:val="008F0801"/>
    <w:rsid w:val="008F173D"/>
    <w:rsid w:val="008F3500"/>
    <w:rsid w:val="008F401C"/>
    <w:rsid w:val="008F430A"/>
    <w:rsid w:val="008F4BE1"/>
    <w:rsid w:val="008F549B"/>
    <w:rsid w:val="008F5D4F"/>
    <w:rsid w:val="008F66B8"/>
    <w:rsid w:val="008F79BB"/>
    <w:rsid w:val="008F7BDB"/>
    <w:rsid w:val="0090150C"/>
    <w:rsid w:val="00901A4B"/>
    <w:rsid w:val="00901BE9"/>
    <w:rsid w:val="00901E4D"/>
    <w:rsid w:val="009023F1"/>
    <w:rsid w:val="00902A77"/>
    <w:rsid w:val="00903DFE"/>
    <w:rsid w:val="00904533"/>
    <w:rsid w:val="0090606D"/>
    <w:rsid w:val="0090636B"/>
    <w:rsid w:val="00906888"/>
    <w:rsid w:val="009076B8"/>
    <w:rsid w:val="009108E5"/>
    <w:rsid w:val="00911381"/>
    <w:rsid w:val="00911AEC"/>
    <w:rsid w:val="00912AC4"/>
    <w:rsid w:val="00912FF0"/>
    <w:rsid w:val="00913A92"/>
    <w:rsid w:val="009149B0"/>
    <w:rsid w:val="009159B0"/>
    <w:rsid w:val="00915D0B"/>
    <w:rsid w:val="00915D73"/>
    <w:rsid w:val="009160C2"/>
    <w:rsid w:val="00916100"/>
    <w:rsid w:val="0091631B"/>
    <w:rsid w:val="00916BEB"/>
    <w:rsid w:val="00917766"/>
    <w:rsid w:val="009179B3"/>
    <w:rsid w:val="00921821"/>
    <w:rsid w:val="0092227F"/>
    <w:rsid w:val="00923898"/>
    <w:rsid w:val="00924E3C"/>
    <w:rsid w:val="009254AA"/>
    <w:rsid w:val="00925830"/>
    <w:rsid w:val="00926125"/>
    <w:rsid w:val="009309EB"/>
    <w:rsid w:val="00930ED3"/>
    <w:rsid w:val="009310C4"/>
    <w:rsid w:val="009326E6"/>
    <w:rsid w:val="00932E6A"/>
    <w:rsid w:val="009333E0"/>
    <w:rsid w:val="00933D47"/>
    <w:rsid w:val="00934468"/>
    <w:rsid w:val="00934F4D"/>
    <w:rsid w:val="00935FEA"/>
    <w:rsid w:val="00936307"/>
    <w:rsid w:val="009363DB"/>
    <w:rsid w:val="00937932"/>
    <w:rsid w:val="00937FB6"/>
    <w:rsid w:val="00940279"/>
    <w:rsid w:val="00941D00"/>
    <w:rsid w:val="00941DB6"/>
    <w:rsid w:val="0094277C"/>
    <w:rsid w:val="00942D48"/>
    <w:rsid w:val="00943DAB"/>
    <w:rsid w:val="00943DFF"/>
    <w:rsid w:val="00944065"/>
    <w:rsid w:val="00944408"/>
    <w:rsid w:val="009455ED"/>
    <w:rsid w:val="00946E61"/>
    <w:rsid w:val="00946F23"/>
    <w:rsid w:val="00950104"/>
    <w:rsid w:val="00951DB6"/>
    <w:rsid w:val="0095233B"/>
    <w:rsid w:val="009528D3"/>
    <w:rsid w:val="00953A34"/>
    <w:rsid w:val="009544DF"/>
    <w:rsid w:val="0095474C"/>
    <w:rsid w:val="00954915"/>
    <w:rsid w:val="00955547"/>
    <w:rsid w:val="00955693"/>
    <w:rsid w:val="0095576D"/>
    <w:rsid w:val="00955B4A"/>
    <w:rsid w:val="009562B8"/>
    <w:rsid w:val="00956999"/>
    <w:rsid w:val="009578C4"/>
    <w:rsid w:val="00960C49"/>
    <w:rsid w:val="00960CC0"/>
    <w:rsid w:val="00960DBC"/>
    <w:rsid w:val="00960FE4"/>
    <w:rsid w:val="009612BB"/>
    <w:rsid w:val="009615DE"/>
    <w:rsid w:val="00961E37"/>
    <w:rsid w:val="00961F05"/>
    <w:rsid w:val="00961FCC"/>
    <w:rsid w:val="0096211C"/>
    <w:rsid w:val="00962A4A"/>
    <w:rsid w:val="00963B1E"/>
    <w:rsid w:val="00963DF8"/>
    <w:rsid w:val="009641B3"/>
    <w:rsid w:val="00964A1A"/>
    <w:rsid w:val="00964B1C"/>
    <w:rsid w:val="00964D3F"/>
    <w:rsid w:val="00965966"/>
    <w:rsid w:val="0096597C"/>
    <w:rsid w:val="00966029"/>
    <w:rsid w:val="009704CE"/>
    <w:rsid w:val="00971753"/>
    <w:rsid w:val="00972115"/>
    <w:rsid w:val="009721B3"/>
    <w:rsid w:val="00972A7A"/>
    <w:rsid w:val="00972B89"/>
    <w:rsid w:val="00973655"/>
    <w:rsid w:val="009745B4"/>
    <w:rsid w:val="00974964"/>
    <w:rsid w:val="00974C31"/>
    <w:rsid w:val="009751C6"/>
    <w:rsid w:val="00975BD6"/>
    <w:rsid w:val="00975EDD"/>
    <w:rsid w:val="00975F07"/>
    <w:rsid w:val="00976D9F"/>
    <w:rsid w:val="00977CB9"/>
    <w:rsid w:val="009804FF"/>
    <w:rsid w:val="009807D3"/>
    <w:rsid w:val="00980A8A"/>
    <w:rsid w:val="00980BF9"/>
    <w:rsid w:val="00980C0C"/>
    <w:rsid w:val="0098121E"/>
    <w:rsid w:val="009815A1"/>
    <w:rsid w:val="00981ABB"/>
    <w:rsid w:val="00981B77"/>
    <w:rsid w:val="00981E7B"/>
    <w:rsid w:val="009821C0"/>
    <w:rsid w:val="009832CC"/>
    <w:rsid w:val="009835D5"/>
    <w:rsid w:val="0098363F"/>
    <w:rsid w:val="00984770"/>
    <w:rsid w:val="00984DE2"/>
    <w:rsid w:val="0099069E"/>
    <w:rsid w:val="00990E82"/>
    <w:rsid w:val="00991BAB"/>
    <w:rsid w:val="00993272"/>
    <w:rsid w:val="009939D4"/>
    <w:rsid w:val="00993D7F"/>
    <w:rsid w:val="00995521"/>
    <w:rsid w:val="00996832"/>
    <w:rsid w:val="00996A6D"/>
    <w:rsid w:val="00996AB1"/>
    <w:rsid w:val="0099780F"/>
    <w:rsid w:val="00997893"/>
    <w:rsid w:val="00997B51"/>
    <w:rsid w:val="009A1045"/>
    <w:rsid w:val="009A2295"/>
    <w:rsid w:val="009A23C9"/>
    <w:rsid w:val="009A3AE8"/>
    <w:rsid w:val="009A4A28"/>
    <w:rsid w:val="009B0348"/>
    <w:rsid w:val="009B10AD"/>
    <w:rsid w:val="009B1870"/>
    <w:rsid w:val="009B35ED"/>
    <w:rsid w:val="009B451D"/>
    <w:rsid w:val="009B4564"/>
    <w:rsid w:val="009B463A"/>
    <w:rsid w:val="009B4AB2"/>
    <w:rsid w:val="009B5275"/>
    <w:rsid w:val="009B555A"/>
    <w:rsid w:val="009B613A"/>
    <w:rsid w:val="009B6495"/>
    <w:rsid w:val="009B765A"/>
    <w:rsid w:val="009C0716"/>
    <w:rsid w:val="009C17D6"/>
    <w:rsid w:val="009C25EE"/>
    <w:rsid w:val="009C316D"/>
    <w:rsid w:val="009C3A01"/>
    <w:rsid w:val="009C4AA3"/>
    <w:rsid w:val="009C4AEF"/>
    <w:rsid w:val="009C4CC9"/>
    <w:rsid w:val="009C5357"/>
    <w:rsid w:val="009C5E0B"/>
    <w:rsid w:val="009C60CC"/>
    <w:rsid w:val="009C636F"/>
    <w:rsid w:val="009C665B"/>
    <w:rsid w:val="009C7369"/>
    <w:rsid w:val="009C74A1"/>
    <w:rsid w:val="009D0422"/>
    <w:rsid w:val="009D2B46"/>
    <w:rsid w:val="009D309D"/>
    <w:rsid w:val="009D3378"/>
    <w:rsid w:val="009D3663"/>
    <w:rsid w:val="009D473D"/>
    <w:rsid w:val="009D5456"/>
    <w:rsid w:val="009D6AFB"/>
    <w:rsid w:val="009D74B5"/>
    <w:rsid w:val="009E0A2F"/>
    <w:rsid w:val="009E1D26"/>
    <w:rsid w:val="009E211B"/>
    <w:rsid w:val="009E23B9"/>
    <w:rsid w:val="009E328A"/>
    <w:rsid w:val="009E3C55"/>
    <w:rsid w:val="009E4945"/>
    <w:rsid w:val="009E4A94"/>
    <w:rsid w:val="009E4AAC"/>
    <w:rsid w:val="009E5D16"/>
    <w:rsid w:val="009E60FF"/>
    <w:rsid w:val="009E623D"/>
    <w:rsid w:val="009E6339"/>
    <w:rsid w:val="009E672A"/>
    <w:rsid w:val="009E6A9E"/>
    <w:rsid w:val="009E7394"/>
    <w:rsid w:val="009E7C16"/>
    <w:rsid w:val="009F3B66"/>
    <w:rsid w:val="009F3CC3"/>
    <w:rsid w:val="009F42C8"/>
    <w:rsid w:val="009F55D5"/>
    <w:rsid w:val="009F5701"/>
    <w:rsid w:val="009F6068"/>
    <w:rsid w:val="009F6422"/>
    <w:rsid w:val="009F6425"/>
    <w:rsid w:val="009F6C98"/>
    <w:rsid w:val="009F7EB6"/>
    <w:rsid w:val="00A0186B"/>
    <w:rsid w:val="00A01A50"/>
    <w:rsid w:val="00A02AA5"/>
    <w:rsid w:val="00A031A0"/>
    <w:rsid w:val="00A031A1"/>
    <w:rsid w:val="00A03CE8"/>
    <w:rsid w:val="00A03DE4"/>
    <w:rsid w:val="00A05141"/>
    <w:rsid w:val="00A05F60"/>
    <w:rsid w:val="00A07446"/>
    <w:rsid w:val="00A076FA"/>
    <w:rsid w:val="00A07ACE"/>
    <w:rsid w:val="00A07EFB"/>
    <w:rsid w:val="00A1109D"/>
    <w:rsid w:val="00A1151C"/>
    <w:rsid w:val="00A11789"/>
    <w:rsid w:val="00A120B2"/>
    <w:rsid w:val="00A12221"/>
    <w:rsid w:val="00A125C5"/>
    <w:rsid w:val="00A131A6"/>
    <w:rsid w:val="00A13310"/>
    <w:rsid w:val="00A13AD0"/>
    <w:rsid w:val="00A13E52"/>
    <w:rsid w:val="00A13F45"/>
    <w:rsid w:val="00A1538B"/>
    <w:rsid w:val="00A16B53"/>
    <w:rsid w:val="00A21298"/>
    <w:rsid w:val="00A21320"/>
    <w:rsid w:val="00A21451"/>
    <w:rsid w:val="00A21550"/>
    <w:rsid w:val="00A2157F"/>
    <w:rsid w:val="00A21D1F"/>
    <w:rsid w:val="00A22095"/>
    <w:rsid w:val="00A22A4D"/>
    <w:rsid w:val="00A23322"/>
    <w:rsid w:val="00A23631"/>
    <w:rsid w:val="00A257FC"/>
    <w:rsid w:val="00A25D68"/>
    <w:rsid w:val="00A26FAD"/>
    <w:rsid w:val="00A2758E"/>
    <w:rsid w:val="00A32567"/>
    <w:rsid w:val="00A3272C"/>
    <w:rsid w:val="00A34788"/>
    <w:rsid w:val="00A34E46"/>
    <w:rsid w:val="00A3549E"/>
    <w:rsid w:val="00A35621"/>
    <w:rsid w:val="00A35F78"/>
    <w:rsid w:val="00A35F88"/>
    <w:rsid w:val="00A36365"/>
    <w:rsid w:val="00A36536"/>
    <w:rsid w:val="00A41478"/>
    <w:rsid w:val="00A45353"/>
    <w:rsid w:val="00A45F5E"/>
    <w:rsid w:val="00A46454"/>
    <w:rsid w:val="00A468EC"/>
    <w:rsid w:val="00A46D06"/>
    <w:rsid w:val="00A46D2B"/>
    <w:rsid w:val="00A46FF7"/>
    <w:rsid w:val="00A475C1"/>
    <w:rsid w:val="00A477A6"/>
    <w:rsid w:val="00A5039D"/>
    <w:rsid w:val="00A507CF"/>
    <w:rsid w:val="00A51AD7"/>
    <w:rsid w:val="00A51DBB"/>
    <w:rsid w:val="00A51DEB"/>
    <w:rsid w:val="00A527B0"/>
    <w:rsid w:val="00A52BE8"/>
    <w:rsid w:val="00A52D31"/>
    <w:rsid w:val="00A5430B"/>
    <w:rsid w:val="00A54618"/>
    <w:rsid w:val="00A55F6A"/>
    <w:rsid w:val="00A569C1"/>
    <w:rsid w:val="00A57CA9"/>
    <w:rsid w:val="00A6001A"/>
    <w:rsid w:val="00A60BD2"/>
    <w:rsid w:val="00A61231"/>
    <w:rsid w:val="00A62DCE"/>
    <w:rsid w:val="00A632FA"/>
    <w:rsid w:val="00A633E9"/>
    <w:rsid w:val="00A64A45"/>
    <w:rsid w:val="00A6562D"/>
    <w:rsid w:val="00A65EE7"/>
    <w:rsid w:val="00A66311"/>
    <w:rsid w:val="00A6636C"/>
    <w:rsid w:val="00A67293"/>
    <w:rsid w:val="00A676B3"/>
    <w:rsid w:val="00A70133"/>
    <w:rsid w:val="00A70E10"/>
    <w:rsid w:val="00A732AD"/>
    <w:rsid w:val="00A73396"/>
    <w:rsid w:val="00A7379F"/>
    <w:rsid w:val="00A7434A"/>
    <w:rsid w:val="00A74F22"/>
    <w:rsid w:val="00A766D9"/>
    <w:rsid w:val="00A768F7"/>
    <w:rsid w:val="00A76B76"/>
    <w:rsid w:val="00A800B9"/>
    <w:rsid w:val="00A80114"/>
    <w:rsid w:val="00A8072E"/>
    <w:rsid w:val="00A80ABA"/>
    <w:rsid w:val="00A80AE7"/>
    <w:rsid w:val="00A8182E"/>
    <w:rsid w:val="00A8295D"/>
    <w:rsid w:val="00A8315D"/>
    <w:rsid w:val="00A83225"/>
    <w:rsid w:val="00A8354C"/>
    <w:rsid w:val="00A83602"/>
    <w:rsid w:val="00A83BA4"/>
    <w:rsid w:val="00A847EC"/>
    <w:rsid w:val="00A85D43"/>
    <w:rsid w:val="00A8791E"/>
    <w:rsid w:val="00A90738"/>
    <w:rsid w:val="00A907DF"/>
    <w:rsid w:val="00A90B19"/>
    <w:rsid w:val="00A90B38"/>
    <w:rsid w:val="00A91ACC"/>
    <w:rsid w:val="00A93230"/>
    <w:rsid w:val="00A93615"/>
    <w:rsid w:val="00A94523"/>
    <w:rsid w:val="00A949C7"/>
    <w:rsid w:val="00A94F26"/>
    <w:rsid w:val="00A950B7"/>
    <w:rsid w:val="00A95A14"/>
    <w:rsid w:val="00A95DB3"/>
    <w:rsid w:val="00A9621B"/>
    <w:rsid w:val="00A96DC5"/>
    <w:rsid w:val="00A97B76"/>
    <w:rsid w:val="00AA1320"/>
    <w:rsid w:val="00AA1AD1"/>
    <w:rsid w:val="00AA3E94"/>
    <w:rsid w:val="00AA4A24"/>
    <w:rsid w:val="00AA5364"/>
    <w:rsid w:val="00AA57DA"/>
    <w:rsid w:val="00AA628C"/>
    <w:rsid w:val="00AA69CF"/>
    <w:rsid w:val="00AA6B77"/>
    <w:rsid w:val="00AA7289"/>
    <w:rsid w:val="00AA745B"/>
    <w:rsid w:val="00AA7891"/>
    <w:rsid w:val="00AA79BE"/>
    <w:rsid w:val="00AA7A17"/>
    <w:rsid w:val="00AB062E"/>
    <w:rsid w:val="00AB0B67"/>
    <w:rsid w:val="00AB0FF6"/>
    <w:rsid w:val="00AB176D"/>
    <w:rsid w:val="00AB1CD0"/>
    <w:rsid w:val="00AB2460"/>
    <w:rsid w:val="00AB32E3"/>
    <w:rsid w:val="00AB3D35"/>
    <w:rsid w:val="00AB3FEF"/>
    <w:rsid w:val="00AB4BFE"/>
    <w:rsid w:val="00AB501C"/>
    <w:rsid w:val="00AB54B9"/>
    <w:rsid w:val="00AB6CA5"/>
    <w:rsid w:val="00AB6F34"/>
    <w:rsid w:val="00AB6F35"/>
    <w:rsid w:val="00AB7076"/>
    <w:rsid w:val="00AB787A"/>
    <w:rsid w:val="00AC03F7"/>
    <w:rsid w:val="00AC33C4"/>
    <w:rsid w:val="00AC3E8F"/>
    <w:rsid w:val="00AC3FE1"/>
    <w:rsid w:val="00AC40B8"/>
    <w:rsid w:val="00AC4203"/>
    <w:rsid w:val="00AC4BC7"/>
    <w:rsid w:val="00AC54F1"/>
    <w:rsid w:val="00AC5CAE"/>
    <w:rsid w:val="00AC6A9F"/>
    <w:rsid w:val="00AC719A"/>
    <w:rsid w:val="00AC72FA"/>
    <w:rsid w:val="00AC73EE"/>
    <w:rsid w:val="00AD0092"/>
    <w:rsid w:val="00AD089F"/>
    <w:rsid w:val="00AD0BC1"/>
    <w:rsid w:val="00AD104E"/>
    <w:rsid w:val="00AD3434"/>
    <w:rsid w:val="00AD4EE9"/>
    <w:rsid w:val="00AD5445"/>
    <w:rsid w:val="00AD582A"/>
    <w:rsid w:val="00AD5BD7"/>
    <w:rsid w:val="00AD5E3A"/>
    <w:rsid w:val="00AD683B"/>
    <w:rsid w:val="00AD6986"/>
    <w:rsid w:val="00AE00CD"/>
    <w:rsid w:val="00AE07A5"/>
    <w:rsid w:val="00AE2B14"/>
    <w:rsid w:val="00AE2BD3"/>
    <w:rsid w:val="00AE2FD2"/>
    <w:rsid w:val="00AE3603"/>
    <w:rsid w:val="00AE3CB3"/>
    <w:rsid w:val="00AE4446"/>
    <w:rsid w:val="00AE6AD6"/>
    <w:rsid w:val="00AE768C"/>
    <w:rsid w:val="00AF0CFD"/>
    <w:rsid w:val="00AF0E10"/>
    <w:rsid w:val="00AF1425"/>
    <w:rsid w:val="00AF18E9"/>
    <w:rsid w:val="00AF2982"/>
    <w:rsid w:val="00AF2BF0"/>
    <w:rsid w:val="00AF2F6E"/>
    <w:rsid w:val="00AF330D"/>
    <w:rsid w:val="00AF3A30"/>
    <w:rsid w:val="00AF42CE"/>
    <w:rsid w:val="00AF7C73"/>
    <w:rsid w:val="00AF7CC8"/>
    <w:rsid w:val="00B00294"/>
    <w:rsid w:val="00B0171E"/>
    <w:rsid w:val="00B027F6"/>
    <w:rsid w:val="00B02C65"/>
    <w:rsid w:val="00B04303"/>
    <w:rsid w:val="00B04DD5"/>
    <w:rsid w:val="00B05578"/>
    <w:rsid w:val="00B076C6"/>
    <w:rsid w:val="00B07D99"/>
    <w:rsid w:val="00B10FCB"/>
    <w:rsid w:val="00B11908"/>
    <w:rsid w:val="00B11A85"/>
    <w:rsid w:val="00B1220E"/>
    <w:rsid w:val="00B1262A"/>
    <w:rsid w:val="00B128EA"/>
    <w:rsid w:val="00B13210"/>
    <w:rsid w:val="00B13822"/>
    <w:rsid w:val="00B13AD1"/>
    <w:rsid w:val="00B14BED"/>
    <w:rsid w:val="00B17141"/>
    <w:rsid w:val="00B20F21"/>
    <w:rsid w:val="00B22B79"/>
    <w:rsid w:val="00B239CF"/>
    <w:rsid w:val="00B24BB3"/>
    <w:rsid w:val="00B267FD"/>
    <w:rsid w:val="00B26B2D"/>
    <w:rsid w:val="00B26C8E"/>
    <w:rsid w:val="00B306CB"/>
    <w:rsid w:val="00B31575"/>
    <w:rsid w:val="00B35DAC"/>
    <w:rsid w:val="00B36697"/>
    <w:rsid w:val="00B36E83"/>
    <w:rsid w:val="00B40AC6"/>
    <w:rsid w:val="00B4155A"/>
    <w:rsid w:val="00B436C6"/>
    <w:rsid w:val="00B43B8C"/>
    <w:rsid w:val="00B4441A"/>
    <w:rsid w:val="00B4483F"/>
    <w:rsid w:val="00B44D60"/>
    <w:rsid w:val="00B4517A"/>
    <w:rsid w:val="00B45298"/>
    <w:rsid w:val="00B46E78"/>
    <w:rsid w:val="00B47BB3"/>
    <w:rsid w:val="00B47C17"/>
    <w:rsid w:val="00B517B6"/>
    <w:rsid w:val="00B51986"/>
    <w:rsid w:val="00B532EF"/>
    <w:rsid w:val="00B54D1E"/>
    <w:rsid w:val="00B55E7F"/>
    <w:rsid w:val="00B57644"/>
    <w:rsid w:val="00B60273"/>
    <w:rsid w:val="00B6167F"/>
    <w:rsid w:val="00B622C9"/>
    <w:rsid w:val="00B62E5E"/>
    <w:rsid w:val="00B64566"/>
    <w:rsid w:val="00B64FED"/>
    <w:rsid w:val="00B65FF9"/>
    <w:rsid w:val="00B66998"/>
    <w:rsid w:val="00B66F1D"/>
    <w:rsid w:val="00B67766"/>
    <w:rsid w:val="00B70079"/>
    <w:rsid w:val="00B709BD"/>
    <w:rsid w:val="00B70F4D"/>
    <w:rsid w:val="00B71556"/>
    <w:rsid w:val="00B71797"/>
    <w:rsid w:val="00B7218F"/>
    <w:rsid w:val="00B7244A"/>
    <w:rsid w:val="00B72BF1"/>
    <w:rsid w:val="00B72F27"/>
    <w:rsid w:val="00B745D5"/>
    <w:rsid w:val="00B75C8E"/>
    <w:rsid w:val="00B766C3"/>
    <w:rsid w:val="00B770FE"/>
    <w:rsid w:val="00B77E5D"/>
    <w:rsid w:val="00B8083A"/>
    <w:rsid w:val="00B81110"/>
    <w:rsid w:val="00B81113"/>
    <w:rsid w:val="00B81146"/>
    <w:rsid w:val="00B81D53"/>
    <w:rsid w:val="00B82759"/>
    <w:rsid w:val="00B82CC1"/>
    <w:rsid w:val="00B8374C"/>
    <w:rsid w:val="00B842DB"/>
    <w:rsid w:val="00B844A5"/>
    <w:rsid w:val="00B8547D"/>
    <w:rsid w:val="00B85517"/>
    <w:rsid w:val="00B855A1"/>
    <w:rsid w:val="00B867EA"/>
    <w:rsid w:val="00B86AF8"/>
    <w:rsid w:val="00B905CD"/>
    <w:rsid w:val="00B90D3C"/>
    <w:rsid w:val="00B940C4"/>
    <w:rsid w:val="00B9424C"/>
    <w:rsid w:val="00B94448"/>
    <w:rsid w:val="00B94B89"/>
    <w:rsid w:val="00B95165"/>
    <w:rsid w:val="00B95591"/>
    <w:rsid w:val="00B95A9F"/>
    <w:rsid w:val="00B96523"/>
    <w:rsid w:val="00B96C7D"/>
    <w:rsid w:val="00B979CF"/>
    <w:rsid w:val="00BA0994"/>
    <w:rsid w:val="00BA1169"/>
    <w:rsid w:val="00BA1C4D"/>
    <w:rsid w:val="00BA22A1"/>
    <w:rsid w:val="00BA22FD"/>
    <w:rsid w:val="00BA30C3"/>
    <w:rsid w:val="00BA3188"/>
    <w:rsid w:val="00BA4237"/>
    <w:rsid w:val="00BA4910"/>
    <w:rsid w:val="00BA5512"/>
    <w:rsid w:val="00BA6A4B"/>
    <w:rsid w:val="00BA7C2F"/>
    <w:rsid w:val="00BB084D"/>
    <w:rsid w:val="00BB13BE"/>
    <w:rsid w:val="00BB20DD"/>
    <w:rsid w:val="00BB2650"/>
    <w:rsid w:val="00BB3CE7"/>
    <w:rsid w:val="00BB3DA3"/>
    <w:rsid w:val="00BB3ECA"/>
    <w:rsid w:val="00BB4B35"/>
    <w:rsid w:val="00BB693E"/>
    <w:rsid w:val="00BB6D5D"/>
    <w:rsid w:val="00BB6F92"/>
    <w:rsid w:val="00BB76CB"/>
    <w:rsid w:val="00BB7C04"/>
    <w:rsid w:val="00BC0873"/>
    <w:rsid w:val="00BC0B9B"/>
    <w:rsid w:val="00BC20F3"/>
    <w:rsid w:val="00BC25F5"/>
    <w:rsid w:val="00BC424F"/>
    <w:rsid w:val="00BC490F"/>
    <w:rsid w:val="00BC4D81"/>
    <w:rsid w:val="00BC64F1"/>
    <w:rsid w:val="00BC6D6B"/>
    <w:rsid w:val="00BC7EF9"/>
    <w:rsid w:val="00BD0397"/>
    <w:rsid w:val="00BD1255"/>
    <w:rsid w:val="00BD1C5E"/>
    <w:rsid w:val="00BD2105"/>
    <w:rsid w:val="00BD2756"/>
    <w:rsid w:val="00BD46EC"/>
    <w:rsid w:val="00BD4E1E"/>
    <w:rsid w:val="00BD61D9"/>
    <w:rsid w:val="00BD7415"/>
    <w:rsid w:val="00BD76C6"/>
    <w:rsid w:val="00BE2E3B"/>
    <w:rsid w:val="00BE31A5"/>
    <w:rsid w:val="00BE32FF"/>
    <w:rsid w:val="00BE3492"/>
    <w:rsid w:val="00BE40C9"/>
    <w:rsid w:val="00BE411E"/>
    <w:rsid w:val="00BE5F90"/>
    <w:rsid w:val="00BE63DB"/>
    <w:rsid w:val="00BE7D19"/>
    <w:rsid w:val="00BF05EB"/>
    <w:rsid w:val="00BF18F1"/>
    <w:rsid w:val="00BF1BC0"/>
    <w:rsid w:val="00BF2C22"/>
    <w:rsid w:val="00BF371F"/>
    <w:rsid w:val="00BF3F65"/>
    <w:rsid w:val="00BF4238"/>
    <w:rsid w:val="00BF4FD0"/>
    <w:rsid w:val="00BF554C"/>
    <w:rsid w:val="00BF5865"/>
    <w:rsid w:val="00C00A89"/>
    <w:rsid w:val="00C012D5"/>
    <w:rsid w:val="00C01F0F"/>
    <w:rsid w:val="00C0206A"/>
    <w:rsid w:val="00C020D2"/>
    <w:rsid w:val="00C0219C"/>
    <w:rsid w:val="00C0305B"/>
    <w:rsid w:val="00C037FF"/>
    <w:rsid w:val="00C0387E"/>
    <w:rsid w:val="00C03B91"/>
    <w:rsid w:val="00C043B8"/>
    <w:rsid w:val="00C04A8C"/>
    <w:rsid w:val="00C04B5A"/>
    <w:rsid w:val="00C04CDA"/>
    <w:rsid w:val="00C0531F"/>
    <w:rsid w:val="00C059E4"/>
    <w:rsid w:val="00C05B7C"/>
    <w:rsid w:val="00C05F7F"/>
    <w:rsid w:val="00C06BBF"/>
    <w:rsid w:val="00C10632"/>
    <w:rsid w:val="00C1088A"/>
    <w:rsid w:val="00C1164D"/>
    <w:rsid w:val="00C125F5"/>
    <w:rsid w:val="00C13902"/>
    <w:rsid w:val="00C150DF"/>
    <w:rsid w:val="00C150E9"/>
    <w:rsid w:val="00C15172"/>
    <w:rsid w:val="00C16208"/>
    <w:rsid w:val="00C16ACB"/>
    <w:rsid w:val="00C171EE"/>
    <w:rsid w:val="00C1749D"/>
    <w:rsid w:val="00C17F4D"/>
    <w:rsid w:val="00C20F3F"/>
    <w:rsid w:val="00C2286E"/>
    <w:rsid w:val="00C23A2C"/>
    <w:rsid w:val="00C24731"/>
    <w:rsid w:val="00C24CB4"/>
    <w:rsid w:val="00C250D5"/>
    <w:rsid w:val="00C26373"/>
    <w:rsid w:val="00C2692A"/>
    <w:rsid w:val="00C26CC5"/>
    <w:rsid w:val="00C26FA4"/>
    <w:rsid w:val="00C273ED"/>
    <w:rsid w:val="00C30FA3"/>
    <w:rsid w:val="00C35B00"/>
    <w:rsid w:val="00C35CB0"/>
    <w:rsid w:val="00C36630"/>
    <w:rsid w:val="00C37AF5"/>
    <w:rsid w:val="00C37FBE"/>
    <w:rsid w:val="00C401FC"/>
    <w:rsid w:val="00C4030C"/>
    <w:rsid w:val="00C405A1"/>
    <w:rsid w:val="00C4138B"/>
    <w:rsid w:val="00C43758"/>
    <w:rsid w:val="00C43E9C"/>
    <w:rsid w:val="00C44CD7"/>
    <w:rsid w:val="00C45499"/>
    <w:rsid w:val="00C509EE"/>
    <w:rsid w:val="00C518C5"/>
    <w:rsid w:val="00C529C8"/>
    <w:rsid w:val="00C53ED7"/>
    <w:rsid w:val="00C545DD"/>
    <w:rsid w:val="00C55584"/>
    <w:rsid w:val="00C55E17"/>
    <w:rsid w:val="00C57451"/>
    <w:rsid w:val="00C57799"/>
    <w:rsid w:val="00C612D8"/>
    <w:rsid w:val="00C619DE"/>
    <w:rsid w:val="00C62377"/>
    <w:rsid w:val="00C63EF9"/>
    <w:rsid w:val="00C64295"/>
    <w:rsid w:val="00C651A6"/>
    <w:rsid w:val="00C6580D"/>
    <w:rsid w:val="00C65B77"/>
    <w:rsid w:val="00C65E97"/>
    <w:rsid w:val="00C66230"/>
    <w:rsid w:val="00C6683C"/>
    <w:rsid w:val="00C675DE"/>
    <w:rsid w:val="00C675E1"/>
    <w:rsid w:val="00C67891"/>
    <w:rsid w:val="00C71098"/>
    <w:rsid w:val="00C71844"/>
    <w:rsid w:val="00C73062"/>
    <w:rsid w:val="00C744C5"/>
    <w:rsid w:val="00C75578"/>
    <w:rsid w:val="00C76A22"/>
    <w:rsid w:val="00C76C7C"/>
    <w:rsid w:val="00C76D84"/>
    <w:rsid w:val="00C77352"/>
    <w:rsid w:val="00C81B64"/>
    <w:rsid w:val="00C81FA5"/>
    <w:rsid w:val="00C822DF"/>
    <w:rsid w:val="00C82EFA"/>
    <w:rsid w:val="00C834D3"/>
    <w:rsid w:val="00C83F16"/>
    <w:rsid w:val="00C84DD8"/>
    <w:rsid w:val="00C86913"/>
    <w:rsid w:val="00C87408"/>
    <w:rsid w:val="00C9083D"/>
    <w:rsid w:val="00C909FA"/>
    <w:rsid w:val="00C92861"/>
    <w:rsid w:val="00C92898"/>
    <w:rsid w:val="00C92983"/>
    <w:rsid w:val="00C92DC8"/>
    <w:rsid w:val="00C92FD9"/>
    <w:rsid w:val="00C933D7"/>
    <w:rsid w:val="00C93DF2"/>
    <w:rsid w:val="00C958A1"/>
    <w:rsid w:val="00C97052"/>
    <w:rsid w:val="00C97B21"/>
    <w:rsid w:val="00C97B90"/>
    <w:rsid w:val="00C97E4B"/>
    <w:rsid w:val="00CA08A9"/>
    <w:rsid w:val="00CA0F8B"/>
    <w:rsid w:val="00CA140E"/>
    <w:rsid w:val="00CA19BB"/>
    <w:rsid w:val="00CA1CBD"/>
    <w:rsid w:val="00CA2967"/>
    <w:rsid w:val="00CA37CC"/>
    <w:rsid w:val="00CA37D1"/>
    <w:rsid w:val="00CA3912"/>
    <w:rsid w:val="00CA3D04"/>
    <w:rsid w:val="00CA4851"/>
    <w:rsid w:val="00CA4AA4"/>
    <w:rsid w:val="00CA4C69"/>
    <w:rsid w:val="00CA5020"/>
    <w:rsid w:val="00CA5FDB"/>
    <w:rsid w:val="00CA65AE"/>
    <w:rsid w:val="00CA766B"/>
    <w:rsid w:val="00CA76FF"/>
    <w:rsid w:val="00CA78BC"/>
    <w:rsid w:val="00CA7B37"/>
    <w:rsid w:val="00CB0849"/>
    <w:rsid w:val="00CB1E73"/>
    <w:rsid w:val="00CB5FBF"/>
    <w:rsid w:val="00CB6BAF"/>
    <w:rsid w:val="00CB71EC"/>
    <w:rsid w:val="00CB78F3"/>
    <w:rsid w:val="00CB7EC9"/>
    <w:rsid w:val="00CB7ED8"/>
    <w:rsid w:val="00CB7F14"/>
    <w:rsid w:val="00CC05F4"/>
    <w:rsid w:val="00CC0D25"/>
    <w:rsid w:val="00CC1731"/>
    <w:rsid w:val="00CC18A5"/>
    <w:rsid w:val="00CC2EEF"/>
    <w:rsid w:val="00CC332C"/>
    <w:rsid w:val="00CC4B51"/>
    <w:rsid w:val="00CC500B"/>
    <w:rsid w:val="00CC5A13"/>
    <w:rsid w:val="00CC7C9A"/>
    <w:rsid w:val="00CD0342"/>
    <w:rsid w:val="00CD0961"/>
    <w:rsid w:val="00CD0DAE"/>
    <w:rsid w:val="00CD1077"/>
    <w:rsid w:val="00CD2509"/>
    <w:rsid w:val="00CD27AF"/>
    <w:rsid w:val="00CD29E6"/>
    <w:rsid w:val="00CD37CE"/>
    <w:rsid w:val="00CD485B"/>
    <w:rsid w:val="00CD491E"/>
    <w:rsid w:val="00CD4CFC"/>
    <w:rsid w:val="00CD51E8"/>
    <w:rsid w:val="00CD60B2"/>
    <w:rsid w:val="00CD633A"/>
    <w:rsid w:val="00CD745F"/>
    <w:rsid w:val="00CD7EA9"/>
    <w:rsid w:val="00CE09FE"/>
    <w:rsid w:val="00CE1255"/>
    <w:rsid w:val="00CE1C69"/>
    <w:rsid w:val="00CE22E1"/>
    <w:rsid w:val="00CE24A8"/>
    <w:rsid w:val="00CE2730"/>
    <w:rsid w:val="00CE2946"/>
    <w:rsid w:val="00CE2C8A"/>
    <w:rsid w:val="00CE4FF8"/>
    <w:rsid w:val="00CE5386"/>
    <w:rsid w:val="00CE6027"/>
    <w:rsid w:val="00CE6267"/>
    <w:rsid w:val="00CE6638"/>
    <w:rsid w:val="00CE7514"/>
    <w:rsid w:val="00CF130F"/>
    <w:rsid w:val="00CF18E6"/>
    <w:rsid w:val="00CF337A"/>
    <w:rsid w:val="00CF34D0"/>
    <w:rsid w:val="00CF425A"/>
    <w:rsid w:val="00CF4828"/>
    <w:rsid w:val="00CF5263"/>
    <w:rsid w:val="00CF67F8"/>
    <w:rsid w:val="00D0038A"/>
    <w:rsid w:val="00D012CC"/>
    <w:rsid w:val="00D01AA7"/>
    <w:rsid w:val="00D027F3"/>
    <w:rsid w:val="00D029C5"/>
    <w:rsid w:val="00D044A9"/>
    <w:rsid w:val="00D0492B"/>
    <w:rsid w:val="00D04A1D"/>
    <w:rsid w:val="00D05661"/>
    <w:rsid w:val="00D06946"/>
    <w:rsid w:val="00D10176"/>
    <w:rsid w:val="00D10E09"/>
    <w:rsid w:val="00D12F1C"/>
    <w:rsid w:val="00D13084"/>
    <w:rsid w:val="00D1327E"/>
    <w:rsid w:val="00D13B33"/>
    <w:rsid w:val="00D13F43"/>
    <w:rsid w:val="00D14AB2"/>
    <w:rsid w:val="00D1672B"/>
    <w:rsid w:val="00D176A5"/>
    <w:rsid w:val="00D1777E"/>
    <w:rsid w:val="00D17969"/>
    <w:rsid w:val="00D208B2"/>
    <w:rsid w:val="00D2165C"/>
    <w:rsid w:val="00D21B28"/>
    <w:rsid w:val="00D220D4"/>
    <w:rsid w:val="00D234D0"/>
    <w:rsid w:val="00D248DE"/>
    <w:rsid w:val="00D25E24"/>
    <w:rsid w:val="00D26E06"/>
    <w:rsid w:val="00D27BDE"/>
    <w:rsid w:val="00D27E93"/>
    <w:rsid w:val="00D3061C"/>
    <w:rsid w:val="00D30EA1"/>
    <w:rsid w:val="00D30F06"/>
    <w:rsid w:val="00D31C5B"/>
    <w:rsid w:val="00D33EF0"/>
    <w:rsid w:val="00D33F37"/>
    <w:rsid w:val="00D34C86"/>
    <w:rsid w:val="00D35F1B"/>
    <w:rsid w:val="00D37061"/>
    <w:rsid w:val="00D3714F"/>
    <w:rsid w:val="00D37E83"/>
    <w:rsid w:val="00D40F6C"/>
    <w:rsid w:val="00D4182C"/>
    <w:rsid w:val="00D41B4D"/>
    <w:rsid w:val="00D41FCF"/>
    <w:rsid w:val="00D4261A"/>
    <w:rsid w:val="00D429A7"/>
    <w:rsid w:val="00D42E84"/>
    <w:rsid w:val="00D431C0"/>
    <w:rsid w:val="00D431C2"/>
    <w:rsid w:val="00D43235"/>
    <w:rsid w:val="00D458DD"/>
    <w:rsid w:val="00D45F24"/>
    <w:rsid w:val="00D469F2"/>
    <w:rsid w:val="00D46C0E"/>
    <w:rsid w:val="00D522E0"/>
    <w:rsid w:val="00D53BA2"/>
    <w:rsid w:val="00D54060"/>
    <w:rsid w:val="00D54342"/>
    <w:rsid w:val="00D5581A"/>
    <w:rsid w:val="00D5601E"/>
    <w:rsid w:val="00D56EF2"/>
    <w:rsid w:val="00D5701A"/>
    <w:rsid w:val="00D5717F"/>
    <w:rsid w:val="00D57A22"/>
    <w:rsid w:val="00D628B9"/>
    <w:rsid w:val="00D63886"/>
    <w:rsid w:val="00D64D69"/>
    <w:rsid w:val="00D65001"/>
    <w:rsid w:val="00D65B82"/>
    <w:rsid w:val="00D65E43"/>
    <w:rsid w:val="00D66A64"/>
    <w:rsid w:val="00D66CBB"/>
    <w:rsid w:val="00D66DA9"/>
    <w:rsid w:val="00D67728"/>
    <w:rsid w:val="00D677EF"/>
    <w:rsid w:val="00D70058"/>
    <w:rsid w:val="00D712A8"/>
    <w:rsid w:val="00D72793"/>
    <w:rsid w:val="00D72C9F"/>
    <w:rsid w:val="00D73EBE"/>
    <w:rsid w:val="00D747B8"/>
    <w:rsid w:val="00D7547B"/>
    <w:rsid w:val="00D7575D"/>
    <w:rsid w:val="00D759B9"/>
    <w:rsid w:val="00D76478"/>
    <w:rsid w:val="00D766CE"/>
    <w:rsid w:val="00D77B2E"/>
    <w:rsid w:val="00D8026A"/>
    <w:rsid w:val="00D80F3B"/>
    <w:rsid w:val="00D8150E"/>
    <w:rsid w:val="00D82CF1"/>
    <w:rsid w:val="00D83139"/>
    <w:rsid w:val="00D83F92"/>
    <w:rsid w:val="00D84574"/>
    <w:rsid w:val="00D8542D"/>
    <w:rsid w:val="00D856F5"/>
    <w:rsid w:val="00D87DA0"/>
    <w:rsid w:val="00D90306"/>
    <w:rsid w:val="00D903B4"/>
    <w:rsid w:val="00D911DE"/>
    <w:rsid w:val="00D922E6"/>
    <w:rsid w:val="00D923D2"/>
    <w:rsid w:val="00D9293A"/>
    <w:rsid w:val="00D9297D"/>
    <w:rsid w:val="00D92CF3"/>
    <w:rsid w:val="00D93DD7"/>
    <w:rsid w:val="00D94458"/>
    <w:rsid w:val="00D945F0"/>
    <w:rsid w:val="00D96D6A"/>
    <w:rsid w:val="00DA011E"/>
    <w:rsid w:val="00DA03DF"/>
    <w:rsid w:val="00DA1B76"/>
    <w:rsid w:val="00DA201B"/>
    <w:rsid w:val="00DA3220"/>
    <w:rsid w:val="00DA3549"/>
    <w:rsid w:val="00DA389B"/>
    <w:rsid w:val="00DA3D1A"/>
    <w:rsid w:val="00DA3E0C"/>
    <w:rsid w:val="00DA542D"/>
    <w:rsid w:val="00DB02AA"/>
    <w:rsid w:val="00DB0498"/>
    <w:rsid w:val="00DB097F"/>
    <w:rsid w:val="00DB1013"/>
    <w:rsid w:val="00DB1446"/>
    <w:rsid w:val="00DB1C29"/>
    <w:rsid w:val="00DB2230"/>
    <w:rsid w:val="00DB269B"/>
    <w:rsid w:val="00DB30AB"/>
    <w:rsid w:val="00DB35DD"/>
    <w:rsid w:val="00DB460C"/>
    <w:rsid w:val="00DB48CC"/>
    <w:rsid w:val="00DB529E"/>
    <w:rsid w:val="00DB58BF"/>
    <w:rsid w:val="00DB5EDF"/>
    <w:rsid w:val="00DB64C6"/>
    <w:rsid w:val="00DB65B3"/>
    <w:rsid w:val="00DB7D97"/>
    <w:rsid w:val="00DC0CF0"/>
    <w:rsid w:val="00DC1216"/>
    <w:rsid w:val="00DC15EF"/>
    <w:rsid w:val="00DC5270"/>
    <w:rsid w:val="00DC5A5A"/>
    <w:rsid w:val="00DC65DD"/>
    <w:rsid w:val="00DC6A71"/>
    <w:rsid w:val="00DC72CD"/>
    <w:rsid w:val="00DC7749"/>
    <w:rsid w:val="00DC7A44"/>
    <w:rsid w:val="00DD007A"/>
    <w:rsid w:val="00DD106D"/>
    <w:rsid w:val="00DD13EF"/>
    <w:rsid w:val="00DD21C3"/>
    <w:rsid w:val="00DD21F3"/>
    <w:rsid w:val="00DD2D3F"/>
    <w:rsid w:val="00DD372D"/>
    <w:rsid w:val="00DD394A"/>
    <w:rsid w:val="00DD3E92"/>
    <w:rsid w:val="00DD7F08"/>
    <w:rsid w:val="00DE18EF"/>
    <w:rsid w:val="00DE23CF"/>
    <w:rsid w:val="00DE3A60"/>
    <w:rsid w:val="00DE3ED7"/>
    <w:rsid w:val="00DE433D"/>
    <w:rsid w:val="00DE43B1"/>
    <w:rsid w:val="00DE542D"/>
    <w:rsid w:val="00DE5B46"/>
    <w:rsid w:val="00DE6C98"/>
    <w:rsid w:val="00DE7788"/>
    <w:rsid w:val="00DE786B"/>
    <w:rsid w:val="00DE7EE8"/>
    <w:rsid w:val="00DF1156"/>
    <w:rsid w:val="00DF1CDC"/>
    <w:rsid w:val="00DF26CC"/>
    <w:rsid w:val="00DF2A7F"/>
    <w:rsid w:val="00DF30F3"/>
    <w:rsid w:val="00DF3C94"/>
    <w:rsid w:val="00DF52AA"/>
    <w:rsid w:val="00DF67AB"/>
    <w:rsid w:val="00DF6A19"/>
    <w:rsid w:val="00DF7661"/>
    <w:rsid w:val="00DF779D"/>
    <w:rsid w:val="00DF7A5E"/>
    <w:rsid w:val="00E0076C"/>
    <w:rsid w:val="00E008CA"/>
    <w:rsid w:val="00E00C0A"/>
    <w:rsid w:val="00E01CB5"/>
    <w:rsid w:val="00E03213"/>
    <w:rsid w:val="00E0357D"/>
    <w:rsid w:val="00E037F7"/>
    <w:rsid w:val="00E039A4"/>
    <w:rsid w:val="00E051E6"/>
    <w:rsid w:val="00E05886"/>
    <w:rsid w:val="00E06968"/>
    <w:rsid w:val="00E07231"/>
    <w:rsid w:val="00E072F9"/>
    <w:rsid w:val="00E07923"/>
    <w:rsid w:val="00E07B13"/>
    <w:rsid w:val="00E1002C"/>
    <w:rsid w:val="00E10055"/>
    <w:rsid w:val="00E10CE5"/>
    <w:rsid w:val="00E11813"/>
    <w:rsid w:val="00E1184F"/>
    <w:rsid w:val="00E13847"/>
    <w:rsid w:val="00E13C39"/>
    <w:rsid w:val="00E14731"/>
    <w:rsid w:val="00E15227"/>
    <w:rsid w:val="00E1561A"/>
    <w:rsid w:val="00E15F86"/>
    <w:rsid w:val="00E170FD"/>
    <w:rsid w:val="00E17CAE"/>
    <w:rsid w:val="00E20340"/>
    <w:rsid w:val="00E205DD"/>
    <w:rsid w:val="00E222FC"/>
    <w:rsid w:val="00E2252D"/>
    <w:rsid w:val="00E227B7"/>
    <w:rsid w:val="00E22C5B"/>
    <w:rsid w:val="00E22F45"/>
    <w:rsid w:val="00E2461B"/>
    <w:rsid w:val="00E24EC2"/>
    <w:rsid w:val="00E30E12"/>
    <w:rsid w:val="00E3106F"/>
    <w:rsid w:val="00E31700"/>
    <w:rsid w:val="00E323E4"/>
    <w:rsid w:val="00E32FF4"/>
    <w:rsid w:val="00E333F8"/>
    <w:rsid w:val="00E33BD3"/>
    <w:rsid w:val="00E33CAE"/>
    <w:rsid w:val="00E34633"/>
    <w:rsid w:val="00E34AB0"/>
    <w:rsid w:val="00E34AD2"/>
    <w:rsid w:val="00E34C65"/>
    <w:rsid w:val="00E35749"/>
    <w:rsid w:val="00E3691A"/>
    <w:rsid w:val="00E36BC3"/>
    <w:rsid w:val="00E36D05"/>
    <w:rsid w:val="00E37E74"/>
    <w:rsid w:val="00E40842"/>
    <w:rsid w:val="00E40AE0"/>
    <w:rsid w:val="00E40EA9"/>
    <w:rsid w:val="00E423EE"/>
    <w:rsid w:val="00E42528"/>
    <w:rsid w:val="00E42652"/>
    <w:rsid w:val="00E45124"/>
    <w:rsid w:val="00E472A8"/>
    <w:rsid w:val="00E479DE"/>
    <w:rsid w:val="00E51085"/>
    <w:rsid w:val="00E51581"/>
    <w:rsid w:val="00E51C7B"/>
    <w:rsid w:val="00E51E6A"/>
    <w:rsid w:val="00E52470"/>
    <w:rsid w:val="00E550D2"/>
    <w:rsid w:val="00E554FC"/>
    <w:rsid w:val="00E55AFA"/>
    <w:rsid w:val="00E55BE5"/>
    <w:rsid w:val="00E55DD2"/>
    <w:rsid w:val="00E56A28"/>
    <w:rsid w:val="00E56F0E"/>
    <w:rsid w:val="00E5782F"/>
    <w:rsid w:val="00E57F9E"/>
    <w:rsid w:val="00E60232"/>
    <w:rsid w:val="00E60277"/>
    <w:rsid w:val="00E602C0"/>
    <w:rsid w:val="00E60A05"/>
    <w:rsid w:val="00E615F5"/>
    <w:rsid w:val="00E61AFD"/>
    <w:rsid w:val="00E61C1E"/>
    <w:rsid w:val="00E62965"/>
    <w:rsid w:val="00E63619"/>
    <w:rsid w:val="00E64772"/>
    <w:rsid w:val="00E650EF"/>
    <w:rsid w:val="00E674E3"/>
    <w:rsid w:val="00E674EB"/>
    <w:rsid w:val="00E708AA"/>
    <w:rsid w:val="00E71A5F"/>
    <w:rsid w:val="00E731D2"/>
    <w:rsid w:val="00E7345F"/>
    <w:rsid w:val="00E73525"/>
    <w:rsid w:val="00E73B3E"/>
    <w:rsid w:val="00E7478A"/>
    <w:rsid w:val="00E74853"/>
    <w:rsid w:val="00E75845"/>
    <w:rsid w:val="00E75C8C"/>
    <w:rsid w:val="00E75ED6"/>
    <w:rsid w:val="00E76782"/>
    <w:rsid w:val="00E77FE7"/>
    <w:rsid w:val="00E8066B"/>
    <w:rsid w:val="00E80F6A"/>
    <w:rsid w:val="00E81805"/>
    <w:rsid w:val="00E819C3"/>
    <w:rsid w:val="00E8223C"/>
    <w:rsid w:val="00E82A96"/>
    <w:rsid w:val="00E82C9A"/>
    <w:rsid w:val="00E83180"/>
    <w:rsid w:val="00E83D84"/>
    <w:rsid w:val="00E84138"/>
    <w:rsid w:val="00E84FA8"/>
    <w:rsid w:val="00E905F3"/>
    <w:rsid w:val="00E90C7E"/>
    <w:rsid w:val="00E91CE0"/>
    <w:rsid w:val="00E9249D"/>
    <w:rsid w:val="00E92835"/>
    <w:rsid w:val="00E929EC"/>
    <w:rsid w:val="00E92EE1"/>
    <w:rsid w:val="00E93123"/>
    <w:rsid w:val="00E932FD"/>
    <w:rsid w:val="00E934FF"/>
    <w:rsid w:val="00E94262"/>
    <w:rsid w:val="00E948AC"/>
    <w:rsid w:val="00E950B1"/>
    <w:rsid w:val="00E951D7"/>
    <w:rsid w:val="00E95987"/>
    <w:rsid w:val="00E95FAF"/>
    <w:rsid w:val="00E96794"/>
    <w:rsid w:val="00E9679A"/>
    <w:rsid w:val="00E97C43"/>
    <w:rsid w:val="00E97FD5"/>
    <w:rsid w:val="00EA0823"/>
    <w:rsid w:val="00EA0FB2"/>
    <w:rsid w:val="00EA13B0"/>
    <w:rsid w:val="00EA190E"/>
    <w:rsid w:val="00EA1FEE"/>
    <w:rsid w:val="00EA2579"/>
    <w:rsid w:val="00EA2E44"/>
    <w:rsid w:val="00EA3226"/>
    <w:rsid w:val="00EA3244"/>
    <w:rsid w:val="00EA37D8"/>
    <w:rsid w:val="00EA37E9"/>
    <w:rsid w:val="00EA3F23"/>
    <w:rsid w:val="00EA49B8"/>
    <w:rsid w:val="00EA6076"/>
    <w:rsid w:val="00EB0534"/>
    <w:rsid w:val="00EB2091"/>
    <w:rsid w:val="00EB373A"/>
    <w:rsid w:val="00EB3819"/>
    <w:rsid w:val="00EB3D4D"/>
    <w:rsid w:val="00EB3F22"/>
    <w:rsid w:val="00EB52F3"/>
    <w:rsid w:val="00EB633E"/>
    <w:rsid w:val="00EB65B0"/>
    <w:rsid w:val="00EB681F"/>
    <w:rsid w:val="00EB6882"/>
    <w:rsid w:val="00EB6FA2"/>
    <w:rsid w:val="00EB7718"/>
    <w:rsid w:val="00EB7C5A"/>
    <w:rsid w:val="00EC0912"/>
    <w:rsid w:val="00EC0C5D"/>
    <w:rsid w:val="00EC162C"/>
    <w:rsid w:val="00EC1A15"/>
    <w:rsid w:val="00EC27C1"/>
    <w:rsid w:val="00EC2ACC"/>
    <w:rsid w:val="00EC2FC8"/>
    <w:rsid w:val="00EC3128"/>
    <w:rsid w:val="00EC417D"/>
    <w:rsid w:val="00EC4368"/>
    <w:rsid w:val="00EC5A78"/>
    <w:rsid w:val="00EC5D37"/>
    <w:rsid w:val="00EC60B0"/>
    <w:rsid w:val="00EC7386"/>
    <w:rsid w:val="00EC7C4F"/>
    <w:rsid w:val="00ED095F"/>
    <w:rsid w:val="00ED0CD8"/>
    <w:rsid w:val="00ED3B3A"/>
    <w:rsid w:val="00ED4A7B"/>
    <w:rsid w:val="00EE0301"/>
    <w:rsid w:val="00EE0F7C"/>
    <w:rsid w:val="00EE14C4"/>
    <w:rsid w:val="00EE1630"/>
    <w:rsid w:val="00EE2597"/>
    <w:rsid w:val="00EE3650"/>
    <w:rsid w:val="00EE4519"/>
    <w:rsid w:val="00EE468D"/>
    <w:rsid w:val="00EE527C"/>
    <w:rsid w:val="00EE70DC"/>
    <w:rsid w:val="00EE73A4"/>
    <w:rsid w:val="00EF0263"/>
    <w:rsid w:val="00EF0897"/>
    <w:rsid w:val="00EF08CE"/>
    <w:rsid w:val="00EF1A8B"/>
    <w:rsid w:val="00EF245F"/>
    <w:rsid w:val="00EF2EAA"/>
    <w:rsid w:val="00EF3107"/>
    <w:rsid w:val="00EF4233"/>
    <w:rsid w:val="00EF4F6C"/>
    <w:rsid w:val="00EF5143"/>
    <w:rsid w:val="00EF5221"/>
    <w:rsid w:val="00EF6FE3"/>
    <w:rsid w:val="00F0022A"/>
    <w:rsid w:val="00F00469"/>
    <w:rsid w:val="00F00500"/>
    <w:rsid w:val="00F005A3"/>
    <w:rsid w:val="00F00880"/>
    <w:rsid w:val="00F00C2F"/>
    <w:rsid w:val="00F031B6"/>
    <w:rsid w:val="00F0331F"/>
    <w:rsid w:val="00F0401A"/>
    <w:rsid w:val="00F042F2"/>
    <w:rsid w:val="00F04727"/>
    <w:rsid w:val="00F06030"/>
    <w:rsid w:val="00F06D44"/>
    <w:rsid w:val="00F07449"/>
    <w:rsid w:val="00F07BD4"/>
    <w:rsid w:val="00F112B3"/>
    <w:rsid w:val="00F11340"/>
    <w:rsid w:val="00F11865"/>
    <w:rsid w:val="00F122C6"/>
    <w:rsid w:val="00F1283E"/>
    <w:rsid w:val="00F130D8"/>
    <w:rsid w:val="00F13541"/>
    <w:rsid w:val="00F13942"/>
    <w:rsid w:val="00F14025"/>
    <w:rsid w:val="00F14F9F"/>
    <w:rsid w:val="00F1589B"/>
    <w:rsid w:val="00F173C8"/>
    <w:rsid w:val="00F1743D"/>
    <w:rsid w:val="00F17A29"/>
    <w:rsid w:val="00F17C45"/>
    <w:rsid w:val="00F17C7D"/>
    <w:rsid w:val="00F17E58"/>
    <w:rsid w:val="00F21177"/>
    <w:rsid w:val="00F214E2"/>
    <w:rsid w:val="00F23D81"/>
    <w:rsid w:val="00F24081"/>
    <w:rsid w:val="00F240BB"/>
    <w:rsid w:val="00F246D8"/>
    <w:rsid w:val="00F25AB5"/>
    <w:rsid w:val="00F25D11"/>
    <w:rsid w:val="00F265EB"/>
    <w:rsid w:val="00F26A0B"/>
    <w:rsid w:val="00F272BD"/>
    <w:rsid w:val="00F27994"/>
    <w:rsid w:val="00F27DE8"/>
    <w:rsid w:val="00F30165"/>
    <w:rsid w:val="00F30849"/>
    <w:rsid w:val="00F30E9A"/>
    <w:rsid w:val="00F30EC8"/>
    <w:rsid w:val="00F32FE8"/>
    <w:rsid w:val="00F336AB"/>
    <w:rsid w:val="00F338EB"/>
    <w:rsid w:val="00F33971"/>
    <w:rsid w:val="00F35E12"/>
    <w:rsid w:val="00F36640"/>
    <w:rsid w:val="00F37F2F"/>
    <w:rsid w:val="00F40184"/>
    <w:rsid w:val="00F40A28"/>
    <w:rsid w:val="00F40B1C"/>
    <w:rsid w:val="00F40FF5"/>
    <w:rsid w:val="00F41B80"/>
    <w:rsid w:val="00F4213A"/>
    <w:rsid w:val="00F4278A"/>
    <w:rsid w:val="00F42B07"/>
    <w:rsid w:val="00F4302C"/>
    <w:rsid w:val="00F433E8"/>
    <w:rsid w:val="00F44179"/>
    <w:rsid w:val="00F44293"/>
    <w:rsid w:val="00F44B2B"/>
    <w:rsid w:val="00F457F2"/>
    <w:rsid w:val="00F45AC1"/>
    <w:rsid w:val="00F45F17"/>
    <w:rsid w:val="00F46724"/>
    <w:rsid w:val="00F467B9"/>
    <w:rsid w:val="00F468E3"/>
    <w:rsid w:val="00F47AB5"/>
    <w:rsid w:val="00F50FD2"/>
    <w:rsid w:val="00F5209B"/>
    <w:rsid w:val="00F521EB"/>
    <w:rsid w:val="00F531AB"/>
    <w:rsid w:val="00F55871"/>
    <w:rsid w:val="00F5674F"/>
    <w:rsid w:val="00F5766E"/>
    <w:rsid w:val="00F57FED"/>
    <w:rsid w:val="00F60342"/>
    <w:rsid w:val="00F60F60"/>
    <w:rsid w:val="00F613A4"/>
    <w:rsid w:val="00F62D54"/>
    <w:rsid w:val="00F645AC"/>
    <w:rsid w:val="00F64CAD"/>
    <w:rsid w:val="00F65A1F"/>
    <w:rsid w:val="00F65F4B"/>
    <w:rsid w:val="00F665D3"/>
    <w:rsid w:val="00F66AE1"/>
    <w:rsid w:val="00F67387"/>
    <w:rsid w:val="00F7115E"/>
    <w:rsid w:val="00F743E9"/>
    <w:rsid w:val="00F7443A"/>
    <w:rsid w:val="00F77845"/>
    <w:rsid w:val="00F81343"/>
    <w:rsid w:val="00F8181F"/>
    <w:rsid w:val="00F839A9"/>
    <w:rsid w:val="00F84AE1"/>
    <w:rsid w:val="00F84B54"/>
    <w:rsid w:val="00F84D92"/>
    <w:rsid w:val="00F854F1"/>
    <w:rsid w:val="00F862C4"/>
    <w:rsid w:val="00F8631C"/>
    <w:rsid w:val="00F86C01"/>
    <w:rsid w:val="00F90AF6"/>
    <w:rsid w:val="00F90DC8"/>
    <w:rsid w:val="00F92A91"/>
    <w:rsid w:val="00F93B05"/>
    <w:rsid w:val="00F93DE5"/>
    <w:rsid w:val="00F94374"/>
    <w:rsid w:val="00F95345"/>
    <w:rsid w:val="00F95F7A"/>
    <w:rsid w:val="00F977C2"/>
    <w:rsid w:val="00F977DA"/>
    <w:rsid w:val="00F97C89"/>
    <w:rsid w:val="00FA0F42"/>
    <w:rsid w:val="00FA1530"/>
    <w:rsid w:val="00FA2D0D"/>
    <w:rsid w:val="00FA2D1B"/>
    <w:rsid w:val="00FA324A"/>
    <w:rsid w:val="00FA5C7D"/>
    <w:rsid w:val="00FA702F"/>
    <w:rsid w:val="00FB13E8"/>
    <w:rsid w:val="00FB14C9"/>
    <w:rsid w:val="00FB22FA"/>
    <w:rsid w:val="00FB2C7C"/>
    <w:rsid w:val="00FB3416"/>
    <w:rsid w:val="00FB34EE"/>
    <w:rsid w:val="00FB4BF2"/>
    <w:rsid w:val="00FB5473"/>
    <w:rsid w:val="00FB64BC"/>
    <w:rsid w:val="00FB6968"/>
    <w:rsid w:val="00FB73E5"/>
    <w:rsid w:val="00FB795D"/>
    <w:rsid w:val="00FC000E"/>
    <w:rsid w:val="00FC0073"/>
    <w:rsid w:val="00FC0EA3"/>
    <w:rsid w:val="00FC449C"/>
    <w:rsid w:val="00FC4B58"/>
    <w:rsid w:val="00FC5309"/>
    <w:rsid w:val="00FC5615"/>
    <w:rsid w:val="00FC5C25"/>
    <w:rsid w:val="00FC75ED"/>
    <w:rsid w:val="00FD0074"/>
    <w:rsid w:val="00FD04CD"/>
    <w:rsid w:val="00FD0756"/>
    <w:rsid w:val="00FD0C1C"/>
    <w:rsid w:val="00FD0C69"/>
    <w:rsid w:val="00FD1728"/>
    <w:rsid w:val="00FD1DC8"/>
    <w:rsid w:val="00FD32A1"/>
    <w:rsid w:val="00FD32B8"/>
    <w:rsid w:val="00FD3AFC"/>
    <w:rsid w:val="00FD476D"/>
    <w:rsid w:val="00FD4E96"/>
    <w:rsid w:val="00FD5399"/>
    <w:rsid w:val="00FD5D57"/>
    <w:rsid w:val="00FD682A"/>
    <w:rsid w:val="00FE28BF"/>
    <w:rsid w:val="00FE4239"/>
    <w:rsid w:val="00FE5290"/>
    <w:rsid w:val="00FE6018"/>
    <w:rsid w:val="00FE60E7"/>
    <w:rsid w:val="00FE640E"/>
    <w:rsid w:val="00FE6B40"/>
    <w:rsid w:val="00FE6F97"/>
    <w:rsid w:val="00FE729C"/>
    <w:rsid w:val="00FE760B"/>
    <w:rsid w:val="00FE7F10"/>
    <w:rsid w:val="00FF1055"/>
    <w:rsid w:val="00FF163D"/>
    <w:rsid w:val="00FF27B3"/>
    <w:rsid w:val="00FF2CE6"/>
    <w:rsid w:val="00FF3132"/>
    <w:rsid w:val="00FF35FE"/>
    <w:rsid w:val="00FF36B5"/>
    <w:rsid w:val="00FF447F"/>
    <w:rsid w:val="00FF62BC"/>
    <w:rsid w:val="00FF6615"/>
    <w:rsid w:val="00FF68BC"/>
    <w:rsid w:val="00FF6935"/>
    <w:rsid w:val="00FF6F3A"/>
    <w:rsid w:val="00FF7210"/>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chartTrackingRefBased/>
  <w15:docId w15:val="{44D3357E-AED9-4263-9A66-25282928F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8A44E2"/>
    <w:pPr>
      <w:spacing w:after="152" w:line="240" w:lineRule="auto"/>
    </w:pPr>
    <w:rPr>
      <w:rFonts w:ascii="Times New Roman" w:hAnsi="Times New Roman"/>
      <w:sz w:val="24"/>
      <w:lang w:eastAsia="sl-SI"/>
    </w:rPr>
  </w:style>
  <w:style w:type="character" w:styleId="Krepko">
    <w:name w:val="Strong"/>
    <w:qFormat/>
    <w:rsid w:val="00502FDD"/>
    <w:rPr>
      <w:b/>
      <w:bCs/>
    </w:rPr>
  </w:style>
  <w:style w:type="character" w:customStyle="1" w:styleId="apple-converted-space">
    <w:name w:val="apple-converted-space"/>
    <w:basedOn w:val="Privzetapisavaodstavka"/>
    <w:rsid w:val="00BD46EC"/>
  </w:style>
  <w:style w:type="character" w:styleId="tevilkastrani">
    <w:name w:val="page number"/>
    <w:basedOn w:val="Privzetapisavaodstavka"/>
    <w:rsid w:val="001936A0"/>
  </w:style>
  <w:style w:type="character" w:customStyle="1" w:styleId="vsebina">
    <w:name w:val="vsebina"/>
    <w:basedOn w:val="Privzetapisavaodstavka"/>
    <w:rsid w:val="00DB2230"/>
  </w:style>
  <w:style w:type="paragraph" w:customStyle="1" w:styleId="Odstavek">
    <w:name w:val="Odstavek"/>
    <w:basedOn w:val="Navaden"/>
    <w:link w:val="OdstavekZnak"/>
    <w:qFormat/>
    <w:rsid w:val="00530597"/>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530597"/>
    <w:rPr>
      <w:rFonts w:ascii="Arial" w:hAnsi="Arial" w:cs="Arial"/>
      <w:sz w:val="22"/>
      <w:szCs w:val="22"/>
      <w:lang w:val="sl-SI" w:eastAsia="sl-SI" w:bidi="ar-SA"/>
    </w:rPr>
  </w:style>
  <w:style w:type="paragraph" w:styleId="Sprotnaopomba-besedilo">
    <w:name w:val="footnote text"/>
    <w:basedOn w:val="Navaden"/>
    <w:link w:val="Sprotnaopomba-besediloZnak"/>
    <w:rsid w:val="002F7902"/>
    <w:rPr>
      <w:szCs w:val="20"/>
      <w:lang w:val="en-US"/>
    </w:rPr>
  </w:style>
  <w:style w:type="character" w:customStyle="1" w:styleId="Sprotnaopomba-besediloZnak">
    <w:name w:val="Sprotna opomba - besedilo Znak"/>
    <w:link w:val="Sprotnaopomba-besedilo"/>
    <w:rsid w:val="002F7902"/>
    <w:rPr>
      <w:rFonts w:ascii="Arial" w:hAnsi="Arial"/>
      <w:lang w:val="en-US" w:eastAsia="en-US"/>
    </w:rPr>
  </w:style>
  <w:style w:type="character" w:styleId="Sprotnaopomba-sklic">
    <w:name w:val="footnote reference"/>
    <w:rsid w:val="002F7902"/>
    <w:rPr>
      <w:vertAlign w:val="superscript"/>
    </w:rPr>
  </w:style>
  <w:style w:type="paragraph" w:styleId="Odstavekseznama">
    <w:name w:val="List Paragraph"/>
    <w:basedOn w:val="Navaden"/>
    <w:uiPriority w:val="34"/>
    <w:qFormat/>
    <w:rsid w:val="00242D22"/>
    <w:pPr>
      <w:ind w:left="708"/>
    </w:pPr>
  </w:style>
  <w:style w:type="paragraph" w:styleId="Besedilooblaka">
    <w:name w:val="Balloon Text"/>
    <w:basedOn w:val="Navaden"/>
    <w:link w:val="BesedilooblakaZnak"/>
    <w:rsid w:val="00C020D2"/>
    <w:pPr>
      <w:spacing w:line="240" w:lineRule="auto"/>
    </w:pPr>
    <w:rPr>
      <w:rFonts w:ascii="Segoe UI" w:hAnsi="Segoe UI" w:cs="Segoe UI"/>
      <w:sz w:val="18"/>
      <w:szCs w:val="18"/>
    </w:rPr>
  </w:style>
  <w:style w:type="character" w:customStyle="1" w:styleId="BesedilooblakaZnak">
    <w:name w:val="Besedilo oblačka Znak"/>
    <w:link w:val="Besedilooblaka"/>
    <w:rsid w:val="00C020D2"/>
    <w:rPr>
      <w:rFonts w:ascii="Segoe UI" w:hAnsi="Segoe UI" w:cs="Segoe UI"/>
      <w:sz w:val="18"/>
      <w:szCs w:val="18"/>
      <w:lang w:eastAsia="en-US"/>
    </w:rPr>
  </w:style>
  <w:style w:type="paragraph" w:customStyle="1" w:styleId="odstavek0">
    <w:name w:val="odstavek"/>
    <w:basedOn w:val="Navaden"/>
    <w:rsid w:val="00813BC5"/>
    <w:pPr>
      <w:spacing w:before="100" w:beforeAutospacing="1" w:after="100" w:afterAutospacing="1" w:line="240" w:lineRule="auto"/>
    </w:pPr>
    <w:rPr>
      <w:rFonts w:ascii="Times New Roman" w:hAnsi="Times New Roman"/>
      <w:sz w:val="24"/>
      <w:lang w:eastAsia="sl-SI"/>
    </w:rPr>
  </w:style>
  <w:style w:type="character" w:styleId="Pripombasklic">
    <w:name w:val="annotation reference"/>
    <w:rsid w:val="00536F28"/>
    <w:rPr>
      <w:sz w:val="16"/>
      <w:szCs w:val="16"/>
    </w:rPr>
  </w:style>
  <w:style w:type="paragraph" w:styleId="Pripombabesedilo">
    <w:name w:val="annotation text"/>
    <w:basedOn w:val="Navaden"/>
    <w:link w:val="PripombabesediloZnak"/>
    <w:rsid w:val="00536F28"/>
    <w:rPr>
      <w:szCs w:val="20"/>
    </w:rPr>
  </w:style>
  <w:style w:type="character" w:customStyle="1" w:styleId="PripombabesediloZnak">
    <w:name w:val="Pripomba – besedilo Znak"/>
    <w:link w:val="Pripombabesedilo"/>
    <w:rsid w:val="00536F28"/>
    <w:rPr>
      <w:rFonts w:ascii="Arial" w:hAnsi="Arial"/>
      <w:lang w:eastAsia="en-US"/>
    </w:rPr>
  </w:style>
  <w:style w:type="paragraph" w:styleId="Zadevapripombe">
    <w:name w:val="annotation subject"/>
    <w:basedOn w:val="Pripombabesedilo"/>
    <w:next w:val="Pripombabesedilo"/>
    <w:link w:val="ZadevapripombeZnak"/>
    <w:rsid w:val="00536F28"/>
    <w:rPr>
      <w:b/>
      <w:bCs/>
    </w:rPr>
  </w:style>
  <w:style w:type="character" w:customStyle="1" w:styleId="ZadevapripombeZnak">
    <w:name w:val="Zadeva pripombe Znak"/>
    <w:link w:val="Zadevapripombe"/>
    <w:rsid w:val="00536F28"/>
    <w:rPr>
      <w:rFonts w:ascii="Arial" w:hAnsi="Arial"/>
      <w:b/>
      <w:bCs/>
      <w:lang w:eastAsia="en-US"/>
    </w:rPr>
  </w:style>
  <w:style w:type="paragraph" w:styleId="Konnaopomba-besedilo">
    <w:name w:val="endnote text"/>
    <w:basedOn w:val="Navaden"/>
    <w:link w:val="Konnaopomba-besediloZnak"/>
    <w:rsid w:val="00A90B19"/>
    <w:rPr>
      <w:szCs w:val="20"/>
    </w:rPr>
  </w:style>
  <w:style w:type="character" w:customStyle="1" w:styleId="Konnaopomba-besediloZnak">
    <w:name w:val="Končna opomba - besedilo Znak"/>
    <w:link w:val="Konnaopomba-besedilo"/>
    <w:rsid w:val="00A90B19"/>
    <w:rPr>
      <w:rFonts w:ascii="Arial" w:hAnsi="Arial"/>
      <w:lang w:eastAsia="en-US"/>
    </w:rPr>
  </w:style>
  <w:style w:type="character" w:styleId="Konnaopomba-sklic">
    <w:name w:val="endnote reference"/>
    <w:rsid w:val="00A90B19"/>
    <w:rPr>
      <w:vertAlign w:val="superscript"/>
    </w:rPr>
  </w:style>
  <w:style w:type="character" w:styleId="Omemba">
    <w:name w:val="Mention"/>
    <w:uiPriority w:val="99"/>
    <w:semiHidden/>
    <w:unhideWhenUsed/>
    <w:rsid w:val="002B3645"/>
    <w:rPr>
      <w:color w:val="2B579A"/>
      <w:shd w:val="clear" w:color="auto" w:fill="E6E6E6"/>
    </w:rPr>
  </w:style>
  <w:style w:type="character" w:customStyle="1" w:styleId="highlight">
    <w:name w:val="highlight"/>
    <w:rsid w:val="007B2B8F"/>
  </w:style>
  <w:style w:type="character" w:styleId="Nerazreenaomemba">
    <w:name w:val="Unresolved Mention"/>
    <w:uiPriority w:val="99"/>
    <w:semiHidden/>
    <w:unhideWhenUsed/>
    <w:rsid w:val="008846CC"/>
    <w:rPr>
      <w:color w:val="605E5C"/>
      <w:shd w:val="clear" w:color="auto" w:fill="E1DFDD"/>
    </w:rPr>
  </w:style>
  <w:style w:type="paragraph" w:customStyle="1" w:styleId="tevilnatoka">
    <w:name w:val="tevilnatoka"/>
    <w:basedOn w:val="Navaden"/>
    <w:rsid w:val="00713728"/>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49446">
      <w:bodyDiv w:val="1"/>
      <w:marLeft w:val="0"/>
      <w:marRight w:val="0"/>
      <w:marTop w:val="0"/>
      <w:marBottom w:val="0"/>
      <w:divBdr>
        <w:top w:val="none" w:sz="0" w:space="0" w:color="auto"/>
        <w:left w:val="none" w:sz="0" w:space="0" w:color="auto"/>
        <w:bottom w:val="none" w:sz="0" w:space="0" w:color="auto"/>
        <w:right w:val="none" w:sz="0" w:space="0" w:color="auto"/>
      </w:divBdr>
    </w:div>
    <w:div w:id="165050928">
      <w:bodyDiv w:val="1"/>
      <w:marLeft w:val="0"/>
      <w:marRight w:val="0"/>
      <w:marTop w:val="0"/>
      <w:marBottom w:val="0"/>
      <w:divBdr>
        <w:top w:val="none" w:sz="0" w:space="0" w:color="auto"/>
        <w:left w:val="none" w:sz="0" w:space="0" w:color="auto"/>
        <w:bottom w:val="none" w:sz="0" w:space="0" w:color="auto"/>
        <w:right w:val="none" w:sz="0" w:space="0" w:color="auto"/>
      </w:divBdr>
    </w:div>
    <w:div w:id="460920684">
      <w:bodyDiv w:val="1"/>
      <w:marLeft w:val="0"/>
      <w:marRight w:val="0"/>
      <w:marTop w:val="0"/>
      <w:marBottom w:val="0"/>
      <w:divBdr>
        <w:top w:val="none" w:sz="0" w:space="0" w:color="auto"/>
        <w:left w:val="none" w:sz="0" w:space="0" w:color="auto"/>
        <w:bottom w:val="none" w:sz="0" w:space="0" w:color="auto"/>
        <w:right w:val="none" w:sz="0" w:space="0" w:color="auto"/>
      </w:divBdr>
    </w:div>
    <w:div w:id="645555011">
      <w:bodyDiv w:val="1"/>
      <w:marLeft w:val="0"/>
      <w:marRight w:val="0"/>
      <w:marTop w:val="0"/>
      <w:marBottom w:val="0"/>
      <w:divBdr>
        <w:top w:val="none" w:sz="0" w:space="0" w:color="auto"/>
        <w:left w:val="none" w:sz="0" w:space="0" w:color="auto"/>
        <w:bottom w:val="none" w:sz="0" w:space="0" w:color="auto"/>
        <w:right w:val="none" w:sz="0" w:space="0" w:color="auto"/>
      </w:divBdr>
    </w:div>
    <w:div w:id="652416000">
      <w:bodyDiv w:val="1"/>
      <w:marLeft w:val="0"/>
      <w:marRight w:val="0"/>
      <w:marTop w:val="0"/>
      <w:marBottom w:val="0"/>
      <w:divBdr>
        <w:top w:val="none" w:sz="0" w:space="0" w:color="auto"/>
        <w:left w:val="none" w:sz="0" w:space="0" w:color="auto"/>
        <w:bottom w:val="none" w:sz="0" w:space="0" w:color="auto"/>
        <w:right w:val="none" w:sz="0" w:space="0" w:color="auto"/>
      </w:divBdr>
    </w:div>
    <w:div w:id="692614000">
      <w:bodyDiv w:val="1"/>
      <w:marLeft w:val="0"/>
      <w:marRight w:val="0"/>
      <w:marTop w:val="0"/>
      <w:marBottom w:val="0"/>
      <w:divBdr>
        <w:top w:val="none" w:sz="0" w:space="0" w:color="auto"/>
        <w:left w:val="none" w:sz="0" w:space="0" w:color="auto"/>
        <w:bottom w:val="none" w:sz="0" w:space="0" w:color="auto"/>
        <w:right w:val="none" w:sz="0" w:space="0" w:color="auto"/>
      </w:divBdr>
    </w:div>
    <w:div w:id="1221361073">
      <w:bodyDiv w:val="1"/>
      <w:marLeft w:val="0"/>
      <w:marRight w:val="0"/>
      <w:marTop w:val="0"/>
      <w:marBottom w:val="0"/>
      <w:divBdr>
        <w:top w:val="none" w:sz="0" w:space="0" w:color="auto"/>
        <w:left w:val="none" w:sz="0" w:space="0" w:color="auto"/>
        <w:bottom w:val="none" w:sz="0" w:space="0" w:color="auto"/>
        <w:right w:val="none" w:sz="0" w:space="0" w:color="auto"/>
      </w:divBdr>
    </w:div>
    <w:div w:id="1382249249">
      <w:bodyDiv w:val="1"/>
      <w:marLeft w:val="0"/>
      <w:marRight w:val="0"/>
      <w:marTop w:val="0"/>
      <w:marBottom w:val="0"/>
      <w:divBdr>
        <w:top w:val="none" w:sz="0" w:space="0" w:color="auto"/>
        <w:left w:val="none" w:sz="0" w:space="0" w:color="auto"/>
        <w:bottom w:val="none" w:sz="0" w:space="0" w:color="auto"/>
        <w:right w:val="none" w:sz="0" w:space="0" w:color="auto"/>
      </w:divBdr>
    </w:div>
    <w:div w:id="1394310213">
      <w:bodyDiv w:val="1"/>
      <w:marLeft w:val="0"/>
      <w:marRight w:val="0"/>
      <w:marTop w:val="0"/>
      <w:marBottom w:val="0"/>
      <w:divBdr>
        <w:top w:val="none" w:sz="0" w:space="0" w:color="auto"/>
        <w:left w:val="none" w:sz="0" w:space="0" w:color="auto"/>
        <w:bottom w:val="none" w:sz="0" w:space="0" w:color="auto"/>
        <w:right w:val="none" w:sz="0" w:space="0" w:color="auto"/>
      </w:divBdr>
    </w:div>
    <w:div w:id="1642733613">
      <w:bodyDiv w:val="1"/>
      <w:marLeft w:val="0"/>
      <w:marRight w:val="0"/>
      <w:marTop w:val="0"/>
      <w:marBottom w:val="0"/>
      <w:divBdr>
        <w:top w:val="none" w:sz="0" w:space="0" w:color="auto"/>
        <w:left w:val="none" w:sz="0" w:space="0" w:color="auto"/>
        <w:bottom w:val="none" w:sz="0" w:space="0" w:color="auto"/>
        <w:right w:val="none" w:sz="0" w:space="0" w:color="auto"/>
      </w:divBdr>
    </w:div>
    <w:div w:id="200404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0690" TargetMode="External"/><Relationship Id="rId13" Type="http://schemas.openxmlformats.org/officeDocument/2006/relationships/hyperlink" Target="http://www.uradni-list.si/1/objava.jsp?sop=2007-01-3412" TargetMode="External"/><Relationship Id="rId18" Type="http://schemas.openxmlformats.org/officeDocument/2006/relationships/hyperlink" Target="http://www.uradni-list.si/1/objava.jsp?sop=2010-01-515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isarna.Gugros@gov.si" TargetMode="External"/><Relationship Id="rId7" Type="http://schemas.openxmlformats.org/officeDocument/2006/relationships/endnotes" Target="endnotes.xml"/><Relationship Id="rId12" Type="http://schemas.openxmlformats.org/officeDocument/2006/relationships/hyperlink" Target="http://www.uradni-list.si/1/objava.jsp?sop=2007-01-1705" TargetMode="External"/><Relationship Id="rId17" Type="http://schemas.openxmlformats.org/officeDocument/2006/relationships/hyperlink" Target="http://www.uradni-list.si/1/objava.jsp?sop=2010-01-3238"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radni-list.si/1/objava.jsp?sop=2009-01-1694" TargetMode="External"/><Relationship Id="rId20" Type="http://schemas.openxmlformats.org/officeDocument/2006/relationships/hyperlink" Target="http://www.uradni-list.si/1/objava.jsp?sop=2011-01-1479"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6-01-3722"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radni-list.si/1/objava.jsp?sop=2008-01-1124" TargetMode="External"/><Relationship Id="rId23" Type="http://schemas.openxmlformats.org/officeDocument/2006/relationships/hyperlink" Target="mailto:gp.mop@gov.si" TargetMode="External"/><Relationship Id="rId28" Type="http://schemas.openxmlformats.org/officeDocument/2006/relationships/header" Target="header3.xml"/><Relationship Id="rId10" Type="http://schemas.openxmlformats.org/officeDocument/2006/relationships/hyperlink" Target="http://www.uradni-list.si/1/objava.jsp?sop=2006-01-1265" TargetMode="External"/><Relationship Id="rId19" Type="http://schemas.openxmlformats.org/officeDocument/2006/relationships/hyperlink" Target="http://www.uradni-list.si/1/objava.jsp?sop=2013-01-302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05-01-4563" TargetMode="External"/><Relationship Id="rId14" Type="http://schemas.openxmlformats.org/officeDocument/2006/relationships/hyperlink" Target="http://www.uradni-list.si/1/objava.jsp?sop=2007-01-5705" TargetMode="External"/><Relationship Id="rId22" Type="http://schemas.openxmlformats.org/officeDocument/2006/relationships/hyperlink" Target="mailto:pisarna.gu@gov.si"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08-01-1524" TargetMode="External"/><Relationship Id="rId13" Type="http://schemas.openxmlformats.org/officeDocument/2006/relationships/hyperlink" Target="http://www.uradni-list.si/1/objava.jsp?sop=2017-01-3265" TargetMode="External"/><Relationship Id="rId3" Type="http://schemas.openxmlformats.org/officeDocument/2006/relationships/hyperlink" Target="http://www.uradni-list.si/1/objava.jsp?sop=2012-01-3085" TargetMode="External"/><Relationship Id="rId7" Type="http://schemas.openxmlformats.org/officeDocument/2006/relationships/hyperlink" Target="http://www.uradni-list.si/1/objava.jsp?sop=2003-01-2857" TargetMode="External"/><Relationship Id="rId12" Type="http://schemas.openxmlformats.org/officeDocument/2006/relationships/hyperlink" Target="http://www.uradni-list.si/1/objava.jsp?sop=2015-01-0505" TargetMode="External"/><Relationship Id="rId2" Type="http://schemas.openxmlformats.org/officeDocument/2006/relationships/hyperlink" Target="http://www.uradni-list.si/1/objava.jsp?sop=2007-01-3564" TargetMode="External"/><Relationship Id="rId1" Type="http://schemas.openxmlformats.org/officeDocument/2006/relationships/hyperlink" Target="http://www.uradni-list.si/1/objava.jsp?sop=2006-01-2024" TargetMode="External"/><Relationship Id="rId6" Type="http://schemas.openxmlformats.org/officeDocument/2006/relationships/hyperlink" Target="http://www.uradni-list.si/1/objava.jsp?sop=2019-01-1494" TargetMode="External"/><Relationship Id="rId11" Type="http://schemas.openxmlformats.org/officeDocument/2006/relationships/hyperlink" Target="http://www.uradni-list.si/1/objava.jsp?sop=2011-01-1095" TargetMode="External"/><Relationship Id="rId5" Type="http://schemas.openxmlformats.org/officeDocument/2006/relationships/hyperlink" Target="http://www.uradni-list.si/1/objava.jsp?sop=2018-01-0277" TargetMode="External"/><Relationship Id="rId15" Type="http://schemas.openxmlformats.org/officeDocument/2006/relationships/hyperlink" Target="http://www.uradni-list.si/1/objava.jsp?sop=2019-01-0613" TargetMode="External"/><Relationship Id="rId10" Type="http://schemas.openxmlformats.org/officeDocument/2006/relationships/hyperlink" Target="http://www.uradni-list.si/1/objava.jsp?sop=2009-01-1188" TargetMode="External"/><Relationship Id="rId4" Type="http://schemas.openxmlformats.org/officeDocument/2006/relationships/hyperlink" Target="http://www.uradni-list.si/1/objava.jsp?sop=2017-01-2913" TargetMode="External"/><Relationship Id="rId9" Type="http://schemas.openxmlformats.org/officeDocument/2006/relationships/hyperlink" Target="http://www.uradni-list.si/1/objava.jsp?sop=2008-01-1985" TargetMode="External"/><Relationship Id="rId14" Type="http://schemas.openxmlformats.org/officeDocument/2006/relationships/hyperlink" Target="http://www.uradni-list.si/1/objava.jsp?sop=2018-01-0458"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2A4BCE5-A288-4623-8302-DD841DD17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18586</Words>
  <Characters>105942</Characters>
  <Application>Microsoft Office Word</Application>
  <DocSecurity>0</DocSecurity>
  <Lines>882</Lines>
  <Paragraphs>248</Paragraphs>
  <ScaleCrop>false</ScaleCrop>
  <HeadingPairs>
    <vt:vector size="2" baseType="variant">
      <vt:variant>
        <vt:lpstr>Naslov</vt:lpstr>
      </vt:variant>
      <vt:variant>
        <vt:i4>1</vt:i4>
      </vt:variant>
    </vt:vector>
  </HeadingPairs>
  <TitlesOfParts>
    <vt:vector size="1" baseType="lpstr">
      <vt:lpstr>Številka:</vt:lpstr>
    </vt:vector>
  </TitlesOfParts>
  <Company/>
  <LinksUpToDate>false</LinksUpToDate>
  <CharactersWithSpaces>124280</CharactersWithSpaces>
  <SharedDoc>false</SharedDoc>
  <HLinks>
    <vt:vector size="192" baseType="variant">
      <vt:variant>
        <vt:i4>2883653</vt:i4>
      </vt:variant>
      <vt:variant>
        <vt:i4>45</vt:i4>
      </vt:variant>
      <vt:variant>
        <vt:i4>0</vt:i4>
      </vt:variant>
      <vt:variant>
        <vt:i4>5</vt:i4>
      </vt:variant>
      <vt:variant>
        <vt:lpwstr>mailto:gp.mop@gov.si</vt:lpwstr>
      </vt:variant>
      <vt:variant>
        <vt:lpwstr/>
      </vt:variant>
      <vt:variant>
        <vt:i4>8192021</vt:i4>
      </vt:variant>
      <vt:variant>
        <vt:i4>42</vt:i4>
      </vt:variant>
      <vt:variant>
        <vt:i4>0</vt:i4>
      </vt:variant>
      <vt:variant>
        <vt:i4>5</vt:i4>
      </vt:variant>
      <vt:variant>
        <vt:lpwstr>mailto:pisarna.gu@gov.si</vt:lpwstr>
      </vt:variant>
      <vt:variant>
        <vt:lpwstr/>
      </vt:variant>
      <vt:variant>
        <vt:i4>7667732</vt:i4>
      </vt:variant>
      <vt:variant>
        <vt:i4>39</vt:i4>
      </vt:variant>
      <vt:variant>
        <vt:i4>0</vt:i4>
      </vt:variant>
      <vt:variant>
        <vt:i4>5</vt:i4>
      </vt:variant>
      <vt:variant>
        <vt:lpwstr>mailto:Pisarna.Gugros@gov.si</vt:lpwstr>
      </vt:variant>
      <vt:variant>
        <vt:lpwstr/>
      </vt:variant>
      <vt:variant>
        <vt:i4>7340077</vt:i4>
      </vt:variant>
      <vt:variant>
        <vt:i4>36</vt:i4>
      </vt:variant>
      <vt:variant>
        <vt:i4>0</vt:i4>
      </vt:variant>
      <vt:variant>
        <vt:i4>5</vt:i4>
      </vt:variant>
      <vt:variant>
        <vt:lpwstr>http://www.uradni-list.si/1/objava.jsp?sop=2011-01-1479</vt:lpwstr>
      </vt:variant>
      <vt:variant>
        <vt:lpwstr/>
      </vt:variant>
      <vt:variant>
        <vt:i4>7798827</vt:i4>
      </vt:variant>
      <vt:variant>
        <vt:i4>33</vt:i4>
      </vt:variant>
      <vt:variant>
        <vt:i4>0</vt:i4>
      </vt:variant>
      <vt:variant>
        <vt:i4>5</vt:i4>
      </vt:variant>
      <vt:variant>
        <vt:lpwstr>http://www.uradni-list.si/1/objava.jsp?sop=2013-01-3029</vt:lpwstr>
      </vt:variant>
      <vt:variant>
        <vt:lpwstr/>
      </vt:variant>
      <vt:variant>
        <vt:i4>7733289</vt:i4>
      </vt:variant>
      <vt:variant>
        <vt:i4>30</vt:i4>
      </vt:variant>
      <vt:variant>
        <vt:i4>0</vt:i4>
      </vt:variant>
      <vt:variant>
        <vt:i4>5</vt:i4>
      </vt:variant>
      <vt:variant>
        <vt:lpwstr>http://www.uradni-list.si/1/objava.jsp?sop=2010-01-5154</vt:lpwstr>
      </vt:variant>
      <vt:variant>
        <vt:lpwstr/>
      </vt:variant>
      <vt:variant>
        <vt:i4>7733290</vt:i4>
      </vt:variant>
      <vt:variant>
        <vt:i4>27</vt:i4>
      </vt:variant>
      <vt:variant>
        <vt:i4>0</vt:i4>
      </vt:variant>
      <vt:variant>
        <vt:i4>5</vt:i4>
      </vt:variant>
      <vt:variant>
        <vt:lpwstr>http://www.uradni-list.si/1/objava.jsp?sop=2010-01-3238</vt:lpwstr>
      </vt:variant>
      <vt:variant>
        <vt:lpwstr/>
      </vt:variant>
      <vt:variant>
        <vt:i4>8323111</vt:i4>
      </vt:variant>
      <vt:variant>
        <vt:i4>24</vt:i4>
      </vt:variant>
      <vt:variant>
        <vt:i4>0</vt:i4>
      </vt:variant>
      <vt:variant>
        <vt:i4>5</vt:i4>
      </vt:variant>
      <vt:variant>
        <vt:lpwstr>http://www.uradni-list.si/1/objava.jsp?sop=2009-01-1694</vt:lpwstr>
      </vt:variant>
      <vt:variant>
        <vt:lpwstr/>
      </vt:variant>
      <vt:variant>
        <vt:i4>7602209</vt:i4>
      </vt:variant>
      <vt:variant>
        <vt:i4>21</vt:i4>
      </vt:variant>
      <vt:variant>
        <vt:i4>0</vt:i4>
      </vt:variant>
      <vt:variant>
        <vt:i4>5</vt:i4>
      </vt:variant>
      <vt:variant>
        <vt:lpwstr>http://www.uradni-list.si/1/objava.jsp?sop=2008-01-1124</vt:lpwstr>
      </vt:variant>
      <vt:variant>
        <vt:lpwstr/>
      </vt:variant>
      <vt:variant>
        <vt:i4>7471144</vt:i4>
      </vt:variant>
      <vt:variant>
        <vt:i4>18</vt:i4>
      </vt:variant>
      <vt:variant>
        <vt:i4>0</vt:i4>
      </vt:variant>
      <vt:variant>
        <vt:i4>5</vt:i4>
      </vt:variant>
      <vt:variant>
        <vt:lpwstr>http://www.uradni-list.si/1/objava.jsp?sop=2007-01-5705</vt:lpwstr>
      </vt:variant>
      <vt:variant>
        <vt:lpwstr/>
      </vt:variant>
      <vt:variant>
        <vt:i4>7667755</vt:i4>
      </vt:variant>
      <vt:variant>
        <vt:i4>15</vt:i4>
      </vt:variant>
      <vt:variant>
        <vt:i4>0</vt:i4>
      </vt:variant>
      <vt:variant>
        <vt:i4>5</vt:i4>
      </vt:variant>
      <vt:variant>
        <vt:lpwstr>http://www.uradni-list.si/1/objava.jsp?sop=2007-01-3412</vt:lpwstr>
      </vt:variant>
      <vt:variant>
        <vt:lpwstr/>
      </vt:variant>
      <vt:variant>
        <vt:i4>7733288</vt:i4>
      </vt:variant>
      <vt:variant>
        <vt:i4>12</vt:i4>
      </vt:variant>
      <vt:variant>
        <vt:i4>0</vt:i4>
      </vt:variant>
      <vt:variant>
        <vt:i4>5</vt:i4>
      </vt:variant>
      <vt:variant>
        <vt:lpwstr>http://www.uradni-list.si/1/objava.jsp?sop=2007-01-1705</vt:lpwstr>
      </vt:variant>
      <vt:variant>
        <vt:lpwstr/>
      </vt:variant>
      <vt:variant>
        <vt:i4>7733289</vt:i4>
      </vt:variant>
      <vt:variant>
        <vt:i4>9</vt:i4>
      </vt:variant>
      <vt:variant>
        <vt:i4>0</vt:i4>
      </vt:variant>
      <vt:variant>
        <vt:i4>5</vt:i4>
      </vt:variant>
      <vt:variant>
        <vt:lpwstr>http://www.uradni-list.si/1/objava.jsp?sop=2006-01-3722</vt:lpwstr>
      </vt:variant>
      <vt:variant>
        <vt:lpwstr/>
      </vt:variant>
      <vt:variant>
        <vt:i4>7340076</vt:i4>
      </vt:variant>
      <vt:variant>
        <vt:i4>6</vt:i4>
      </vt:variant>
      <vt:variant>
        <vt:i4>0</vt:i4>
      </vt:variant>
      <vt:variant>
        <vt:i4>5</vt:i4>
      </vt:variant>
      <vt:variant>
        <vt:lpwstr>http://www.uradni-list.si/1/objava.jsp?sop=2006-01-1265</vt:lpwstr>
      </vt:variant>
      <vt:variant>
        <vt:lpwstr/>
      </vt:variant>
      <vt:variant>
        <vt:i4>7667752</vt:i4>
      </vt:variant>
      <vt:variant>
        <vt:i4>3</vt:i4>
      </vt:variant>
      <vt:variant>
        <vt:i4>0</vt:i4>
      </vt:variant>
      <vt:variant>
        <vt:i4>5</vt:i4>
      </vt:variant>
      <vt:variant>
        <vt:lpwstr>http://www.uradni-list.si/1/objava.jsp?sop=2005-01-4563</vt:lpwstr>
      </vt:variant>
      <vt:variant>
        <vt:lpwstr/>
      </vt:variant>
      <vt:variant>
        <vt:i4>8257579</vt:i4>
      </vt:variant>
      <vt:variant>
        <vt:i4>0</vt:i4>
      </vt:variant>
      <vt:variant>
        <vt:i4>0</vt:i4>
      </vt:variant>
      <vt:variant>
        <vt:i4>5</vt:i4>
      </vt:variant>
      <vt:variant>
        <vt:lpwstr>http://www.uradni-list.si/1/objava.jsp?sop=2005-01-0690</vt:lpwstr>
      </vt:variant>
      <vt:variant>
        <vt:lpwstr/>
      </vt:variant>
      <vt:variant>
        <vt:i4>7798823</vt:i4>
      </vt:variant>
      <vt:variant>
        <vt:i4>42</vt:i4>
      </vt:variant>
      <vt:variant>
        <vt:i4>0</vt:i4>
      </vt:variant>
      <vt:variant>
        <vt:i4>5</vt:i4>
      </vt:variant>
      <vt:variant>
        <vt:lpwstr>http://www.uradni-list.si/1/objava.jsp?sop=2019-01-0613</vt:lpwstr>
      </vt:variant>
      <vt:variant>
        <vt:lpwstr/>
      </vt:variant>
      <vt:variant>
        <vt:i4>7536676</vt:i4>
      </vt:variant>
      <vt:variant>
        <vt:i4>39</vt:i4>
      </vt:variant>
      <vt:variant>
        <vt:i4>0</vt:i4>
      </vt:variant>
      <vt:variant>
        <vt:i4>5</vt:i4>
      </vt:variant>
      <vt:variant>
        <vt:lpwstr>http://www.uradni-list.si/1/objava.jsp?sop=2018-01-0458</vt:lpwstr>
      </vt:variant>
      <vt:variant>
        <vt:lpwstr/>
      </vt:variant>
      <vt:variant>
        <vt:i4>7536685</vt:i4>
      </vt:variant>
      <vt:variant>
        <vt:i4>36</vt:i4>
      </vt:variant>
      <vt:variant>
        <vt:i4>0</vt:i4>
      </vt:variant>
      <vt:variant>
        <vt:i4>5</vt:i4>
      </vt:variant>
      <vt:variant>
        <vt:lpwstr>http://www.uradni-list.si/1/objava.jsp?sop=2017-01-3265</vt:lpwstr>
      </vt:variant>
      <vt:variant>
        <vt:lpwstr/>
      </vt:variant>
      <vt:variant>
        <vt:i4>7733288</vt:i4>
      </vt:variant>
      <vt:variant>
        <vt:i4>33</vt:i4>
      </vt:variant>
      <vt:variant>
        <vt:i4>0</vt:i4>
      </vt:variant>
      <vt:variant>
        <vt:i4>5</vt:i4>
      </vt:variant>
      <vt:variant>
        <vt:lpwstr>http://www.uradni-list.si/1/objava.jsp?sop=2015-01-0505</vt:lpwstr>
      </vt:variant>
      <vt:variant>
        <vt:lpwstr/>
      </vt:variant>
      <vt:variant>
        <vt:i4>8257577</vt:i4>
      </vt:variant>
      <vt:variant>
        <vt:i4>30</vt:i4>
      </vt:variant>
      <vt:variant>
        <vt:i4>0</vt:i4>
      </vt:variant>
      <vt:variant>
        <vt:i4>5</vt:i4>
      </vt:variant>
      <vt:variant>
        <vt:lpwstr>http://www.uradni-list.si/1/objava.jsp?sop=2011-01-1095</vt:lpwstr>
      </vt:variant>
      <vt:variant>
        <vt:lpwstr/>
      </vt:variant>
      <vt:variant>
        <vt:i4>8257568</vt:i4>
      </vt:variant>
      <vt:variant>
        <vt:i4>27</vt:i4>
      </vt:variant>
      <vt:variant>
        <vt:i4>0</vt:i4>
      </vt:variant>
      <vt:variant>
        <vt:i4>5</vt:i4>
      </vt:variant>
      <vt:variant>
        <vt:lpwstr>http://www.uradni-list.si/1/objava.jsp?sop=2009-01-1188</vt:lpwstr>
      </vt:variant>
      <vt:variant>
        <vt:lpwstr/>
      </vt:variant>
      <vt:variant>
        <vt:i4>8257577</vt:i4>
      </vt:variant>
      <vt:variant>
        <vt:i4>24</vt:i4>
      </vt:variant>
      <vt:variant>
        <vt:i4>0</vt:i4>
      </vt:variant>
      <vt:variant>
        <vt:i4>5</vt:i4>
      </vt:variant>
      <vt:variant>
        <vt:lpwstr>http://www.uradni-list.si/1/objava.jsp?sop=2008-01-1985</vt:lpwstr>
      </vt:variant>
      <vt:variant>
        <vt:lpwstr/>
      </vt:variant>
      <vt:variant>
        <vt:i4>7602213</vt:i4>
      </vt:variant>
      <vt:variant>
        <vt:i4>21</vt:i4>
      </vt:variant>
      <vt:variant>
        <vt:i4>0</vt:i4>
      </vt:variant>
      <vt:variant>
        <vt:i4>5</vt:i4>
      </vt:variant>
      <vt:variant>
        <vt:lpwstr>http://www.uradni-list.si/1/objava.jsp?sop=2008-01-1524</vt:lpwstr>
      </vt:variant>
      <vt:variant>
        <vt:lpwstr/>
      </vt:variant>
      <vt:variant>
        <vt:i4>7340067</vt:i4>
      </vt:variant>
      <vt:variant>
        <vt:i4>18</vt:i4>
      </vt:variant>
      <vt:variant>
        <vt:i4>0</vt:i4>
      </vt:variant>
      <vt:variant>
        <vt:i4>5</vt:i4>
      </vt:variant>
      <vt:variant>
        <vt:lpwstr>http://www.uradni-list.si/1/objava.jsp?sop=2003-01-2857</vt:lpwstr>
      </vt:variant>
      <vt:variant>
        <vt:lpwstr/>
      </vt:variant>
      <vt:variant>
        <vt:i4>8257573</vt:i4>
      </vt:variant>
      <vt:variant>
        <vt:i4>15</vt:i4>
      </vt:variant>
      <vt:variant>
        <vt:i4>0</vt:i4>
      </vt:variant>
      <vt:variant>
        <vt:i4>5</vt:i4>
      </vt:variant>
      <vt:variant>
        <vt:lpwstr>http://www.uradni-list.si/1/objava.jsp?sop=2019-01-1494</vt:lpwstr>
      </vt:variant>
      <vt:variant>
        <vt:lpwstr/>
      </vt:variant>
      <vt:variant>
        <vt:i4>7405602</vt:i4>
      </vt:variant>
      <vt:variant>
        <vt:i4>12</vt:i4>
      </vt:variant>
      <vt:variant>
        <vt:i4>0</vt:i4>
      </vt:variant>
      <vt:variant>
        <vt:i4>5</vt:i4>
      </vt:variant>
      <vt:variant>
        <vt:lpwstr>http://www.uradni-list.si/1/objava.jsp?sop=2018-01-0277</vt:lpwstr>
      </vt:variant>
      <vt:variant>
        <vt:lpwstr/>
      </vt:variant>
      <vt:variant>
        <vt:i4>7667750</vt:i4>
      </vt:variant>
      <vt:variant>
        <vt:i4>9</vt:i4>
      </vt:variant>
      <vt:variant>
        <vt:i4>0</vt:i4>
      </vt:variant>
      <vt:variant>
        <vt:i4>5</vt:i4>
      </vt:variant>
      <vt:variant>
        <vt:lpwstr>http://www.uradni-list.si/1/objava.jsp?sop=2017-01-2913</vt:lpwstr>
      </vt:variant>
      <vt:variant>
        <vt:lpwstr/>
      </vt:variant>
      <vt:variant>
        <vt:i4>8192042</vt:i4>
      </vt:variant>
      <vt:variant>
        <vt:i4>6</vt:i4>
      </vt:variant>
      <vt:variant>
        <vt:i4>0</vt:i4>
      </vt:variant>
      <vt:variant>
        <vt:i4>5</vt:i4>
      </vt:variant>
      <vt:variant>
        <vt:lpwstr>http://www.uradni-list.si/1/objava.jsp?sop=2012-01-3085</vt:lpwstr>
      </vt:variant>
      <vt:variant>
        <vt:lpwstr/>
      </vt:variant>
      <vt:variant>
        <vt:i4>7471146</vt:i4>
      </vt:variant>
      <vt:variant>
        <vt:i4>3</vt:i4>
      </vt:variant>
      <vt:variant>
        <vt:i4>0</vt:i4>
      </vt:variant>
      <vt:variant>
        <vt:i4>5</vt:i4>
      </vt:variant>
      <vt:variant>
        <vt:lpwstr>http://www.uradni-list.si/1/objava.jsp?sop=2007-01-3564</vt:lpwstr>
      </vt:variant>
      <vt:variant>
        <vt:lpwstr/>
      </vt:variant>
      <vt:variant>
        <vt:i4>7798830</vt:i4>
      </vt:variant>
      <vt:variant>
        <vt:i4>0</vt:i4>
      </vt:variant>
      <vt:variant>
        <vt:i4>0</vt:i4>
      </vt:variant>
      <vt:variant>
        <vt:i4>5</vt:i4>
      </vt:variant>
      <vt:variant>
        <vt:lpwstr>http://www.uradni-list.si/1/objava.jsp?sop=2006-01-2024</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0610-112-2017-17_GURS in MOP</dc:title>
  <dc:subject/>
  <dc:creator>Rober Lainšček</dc:creator>
  <cp:keywords/>
  <dc:description/>
  <cp:lastModifiedBy>Tatjana Turnšek</cp:lastModifiedBy>
  <cp:revision>2</cp:revision>
  <cp:lastPrinted>2020-01-23T12:11:00Z</cp:lastPrinted>
  <dcterms:created xsi:type="dcterms:W3CDTF">2020-09-22T10:31:00Z</dcterms:created>
  <dcterms:modified xsi:type="dcterms:W3CDTF">2020-09-22T10:31:00Z</dcterms:modified>
</cp:coreProperties>
</file>