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794" w:rsidRPr="00844F82" w:rsidRDefault="004C5794" w:rsidP="00B82409">
      <w:pPr>
        <w:spacing w:line="240" w:lineRule="auto"/>
        <w:rPr>
          <w:szCs w:val="20"/>
        </w:rPr>
      </w:pPr>
      <w:r w:rsidRPr="00844F82">
        <w:rPr>
          <w:szCs w:val="20"/>
        </w:rPr>
        <w:t>Številka: 0611-</w:t>
      </w:r>
      <w:r w:rsidR="00E556E8" w:rsidRPr="00844F82">
        <w:rPr>
          <w:szCs w:val="20"/>
        </w:rPr>
        <w:t>2</w:t>
      </w:r>
      <w:r w:rsidR="00B912CC" w:rsidRPr="00844F82">
        <w:rPr>
          <w:szCs w:val="20"/>
        </w:rPr>
        <w:t>25</w:t>
      </w:r>
      <w:r w:rsidRPr="00844F82">
        <w:rPr>
          <w:szCs w:val="20"/>
        </w:rPr>
        <w:t>/201</w:t>
      </w:r>
      <w:r w:rsidR="00B912CC" w:rsidRPr="00844F82">
        <w:rPr>
          <w:szCs w:val="20"/>
        </w:rPr>
        <w:t>8</w:t>
      </w:r>
      <w:r w:rsidRPr="00844F82">
        <w:rPr>
          <w:szCs w:val="20"/>
        </w:rPr>
        <w:t>/</w:t>
      </w:r>
      <w:r w:rsidR="00FD018B">
        <w:rPr>
          <w:szCs w:val="20"/>
        </w:rPr>
        <w:t>1</w:t>
      </w:r>
      <w:r w:rsidR="0093067F">
        <w:rPr>
          <w:szCs w:val="20"/>
        </w:rPr>
        <w:t>3</w:t>
      </w:r>
    </w:p>
    <w:p w:rsidR="004C5794" w:rsidRPr="00623E8B" w:rsidRDefault="004C5794" w:rsidP="00B82409">
      <w:pPr>
        <w:spacing w:line="240" w:lineRule="auto"/>
        <w:rPr>
          <w:szCs w:val="20"/>
        </w:rPr>
      </w:pPr>
      <w:r w:rsidRPr="00844F82">
        <w:rPr>
          <w:szCs w:val="20"/>
        </w:rPr>
        <w:t xml:space="preserve">Datum:  </w:t>
      </w:r>
      <w:r w:rsidR="006A1F1C" w:rsidRPr="00844F82">
        <w:rPr>
          <w:szCs w:val="20"/>
        </w:rPr>
        <w:t xml:space="preserve"> </w:t>
      </w:r>
      <w:r w:rsidR="00FD018B">
        <w:rPr>
          <w:szCs w:val="20"/>
        </w:rPr>
        <w:t>29</w:t>
      </w:r>
      <w:r w:rsidR="006A1F1C" w:rsidRPr="00844F82">
        <w:rPr>
          <w:szCs w:val="20"/>
        </w:rPr>
        <w:t xml:space="preserve">. </w:t>
      </w:r>
      <w:r w:rsidR="001129B2" w:rsidRPr="00844F82">
        <w:rPr>
          <w:szCs w:val="20"/>
        </w:rPr>
        <w:t>10</w:t>
      </w:r>
      <w:r w:rsidR="005F41E4" w:rsidRPr="00844F82">
        <w:rPr>
          <w:szCs w:val="20"/>
        </w:rPr>
        <w:t>. 201</w:t>
      </w:r>
      <w:r w:rsidR="00B912CC" w:rsidRPr="00844F82">
        <w:rPr>
          <w:szCs w:val="20"/>
        </w:rPr>
        <w:t>9</w:t>
      </w:r>
    </w:p>
    <w:p w:rsidR="004C5794" w:rsidRPr="00623E8B" w:rsidRDefault="004C5794" w:rsidP="00B82409">
      <w:pPr>
        <w:spacing w:line="240" w:lineRule="auto"/>
        <w:rPr>
          <w:szCs w:val="20"/>
        </w:rPr>
      </w:pPr>
    </w:p>
    <w:p w:rsidR="004C5794" w:rsidRPr="00623E8B" w:rsidRDefault="004C5794" w:rsidP="00B82409">
      <w:pPr>
        <w:spacing w:line="240" w:lineRule="auto"/>
        <w:jc w:val="both"/>
        <w:rPr>
          <w:szCs w:val="20"/>
        </w:rPr>
      </w:pPr>
      <w:r w:rsidRPr="00623E8B">
        <w:rPr>
          <w:szCs w:val="20"/>
        </w:rPr>
        <w:t xml:space="preserve">Na podlagi </w:t>
      </w:r>
      <w:r w:rsidR="00B75BBE" w:rsidRPr="00623E8B">
        <w:rPr>
          <w:szCs w:val="20"/>
        </w:rPr>
        <w:t xml:space="preserve">četrtega odstavka 181. člena Zakona o javnih uslužbencih </w:t>
      </w:r>
      <w:r w:rsidR="00B75BBE">
        <w:rPr>
          <w:szCs w:val="20"/>
        </w:rPr>
        <w:t xml:space="preserve">(ZJU) </w:t>
      </w:r>
      <w:r w:rsidR="00B75BBE" w:rsidRPr="006A1F1C">
        <w:rPr>
          <w:szCs w:val="20"/>
        </w:rPr>
        <w:t xml:space="preserve">(Uradni list RS, št. 63/07 </w:t>
      </w:r>
      <w:r w:rsidR="00B75BBE">
        <w:rPr>
          <w:szCs w:val="20"/>
        </w:rPr>
        <w:t xml:space="preserve">- </w:t>
      </w:r>
      <w:r w:rsidR="00B75BBE" w:rsidRPr="006A1F1C">
        <w:rPr>
          <w:szCs w:val="20"/>
        </w:rPr>
        <w:t>ZJU-UPB3, 65/08, 69/08 – ZTFI-A, 69/08 – ZZavar-E in 40/12 - ZUJF)</w:t>
      </w:r>
      <w:r w:rsidR="00B75BBE">
        <w:rPr>
          <w:szCs w:val="20"/>
        </w:rPr>
        <w:t xml:space="preserve"> </w:t>
      </w:r>
      <w:r w:rsidRPr="00623E8B">
        <w:rPr>
          <w:szCs w:val="20"/>
        </w:rPr>
        <w:t xml:space="preserve">izdaja </w:t>
      </w:r>
      <w:r w:rsidR="00EE7162">
        <w:rPr>
          <w:szCs w:val="20"/>
        </w:rPr>
        <w:t xml:space="preserve">mag. Marija Tancek, </w:t>
      </w:r>
      <w:r w:rsidRPr="00623E8B">
        <w:rPr>
          <w:szCs w:val="20"/>
        </w:rPr>
        <w:t>inšpektorica za sistem javnih uslužbencev</w:t>
      </w:r>
      <w:r w:rsidR="0027546F">
        <w:rPr>
          <w:szCs w:val="20"/>
        </w:rPr>
        <w:t>,</w:t>
      </w:r>
      <w:r w:rsidRPr="00623E8B">
        <w:rPr>
          <w:szCs w:val="20"/>
        </w:rPr>
        <w:t xml:space="preserve"> v postopku </w:t>
      </w:r>
      <w:r w:rsidRPr="002C46CB">
        <w:rPr>
          <w:b/>
          <w:szCs w:val="20"/>
        </w:rPr>
        <w:t xml:space="preserve">inšpekcijskega nadzora </w:t>
      </w:r>
      <w:r w:rsidR="00353066">
        <w:rPr>
          <w:b/>
          <w:szCs w:val="20"/>
        </w:rPr>
        <w:t>v</w:t>
      </w:r>
      <w:r w:rsidR="00B01AAB">
        <w:rPr>
          <w:b/>
          <w:szCs w:val="20"/>
        </w:rPr>
        <w:t xml:space="preserve"> </w:t>
      </w:r>
      <w:r w:rsidR="00E556E8">
        <w:rPr>
          <w:b/>
          <w:szCs w:val="20"/>
        </w:rPr>
        <w:t>Ministrstvu za obrambo, Upravi Republike Slovenije za zaščito in reševanje, Vojkova 61, Ljubljana</w:t>
      </w:r>
      <w:r w:rsidR="00B01AAB">
        <w:rPr>
          <w:szCs w:val="20"/>
        </w:rPr>
        <w:t xml:space="preserve">, </w:t>
      </w:r>
      <w:r w:rsidR="0067538C">
        <w:rPr>
          <w:szCs w:val="20"/>
        </w:rPr>
        <w:t>ki</w:t>
      </w:r>
      <w:r w:rsidR="00353066">
        <w:rPr>
          <w:szCs w:val="20"/>
        </w:rPr>
        <w:t xml:space="preserve"> </w:t>
      </w:r>
      <w:r w:rsidR="00293677">
        <w:rPr>
          <w:szCs w:val="20"/>
        </w:rPr>
        <w:t>jo</w:t>
      </w:r>
      <w:r w:rsidR="00353066">
        <w:rPr>
          <w:szCs w:val="20"/>
        </w:rPr>
        <w:t xml:space="preserve"> </w:t>
      </w:r>
      <w:r w:rsidR="00B01AAB">
        <w:rPr>
          <w:szCs w:val="20"/>
        </w:rPr>
        <w:t>zastopa</w:t>
      </w:r>
      <w:r w:rsidR="00E556E8">
        <w:rPr>
          <w:szCs w:val="20"/>
        </w:rPr>
        <w:t xml:space="preserve"> generalni direktor </w:t>
      </w:r>
      <w:r w:rsidR="00086991">
        <w:rPr>
          <w:rFonts w:cs="Arial"/>
          <w:szCs w:val="20"/>
        </w:rPr>
        <w:t>█</w:t>
      </w:r>
      <w:r w:rsidRPr="00623E8B">
        <w:rPr>
          <w:szCs w:val="20"/>
        </w:rPr>
        <w:t xml:space="preserve">, naslednji </w:t>
      </w:r>
    </w:p>
    <w:p w:rsidR="004C5794" w:rsidRDefault="004C5794" w:rsidP="00B82409">
      <w:pPr>
        <w:spacing w:line="240" w:lineRule="auto"/>
        <w:rPr>
          <w:b/>
          <w:szCs w:val="20"/>
        </w:rPr>
      </w:pPr>
    </w:p>
    <w:p w:rsidR="00B01AAB" w:rsidRDefault="00B01AAB" w:rsidP="00B82409">
      <w:pPr>
        <w:spacing w:line="240" w:lineRule="auto"/>
        <w:rPr>
          <w:b/>
          <w:szCs w:val="20"/>
        </w:rPr>
      </w:pPr>
    </w:p>
    <w:p w:rsidR="000678A2" w:rsidRPr="00623E8B" w:rsidRDefault="000678A2" w:rsidP="00B82409">
      <w:pPr>
        <w:spacing w:line="240" w:lineRule="auto"/>
        <w:rPr>
          <w:b/>
          <w:szCs w:val="20"/>
        </w:rPr>
      </w:pPr>
    </w:p>
    <w:p w:rsidR="00B01AAB" w:rsidRPr="00D36290" w:rsidRDefault="00B01AAB" w:rsidP="00B01AAB">
      <w:pPr>
        <w:spacing w:line="240" w:lineRule="auto"/>
        <w:jc w:val="center"/>
        <w:rPr>
          <w:rFonts w:cs="Arial"/>
          <w:b/>
          <w:bCs/>
          <w:sz w:val="28"/>
          <w:szCs w:val="28"/>
        </w:rPr>
      </w:pPr>
      <w:r w:rsidRPr="00D36290">
        <w:rPr>
          <w:rFonts w:cs="Arial"/>
          <w:b/>
          <w:bCs/>
          <w:sz w:val="28"/>
          <w:szCs w:val="28"/>
        </w:rPr>
        <w:t>Z A P I S N I K</w:t>
      </w:r>
    </w:p>
    <w:p w:rsidR="00B01AAB" w:rsidRPr="004D036E" w:rsidRDefault="00B01AAB" w:rsidP="00B01AAB">
      <w:pPr>
        <w:spacing w:line="240" w:lineRule="auto"/>
        <w:jc w:val="center"/>
        <w:rPr>
          <w:b/>
          <w:bCs/>
          <w:sz w:val="28"/>
          <w:szCs w:val="28"/>
        </w:rPr>
      </w:pPr>
      <w:r w:rsidRPr="004D036E">
        <w:rPr>
          <w:b/>
          <w:bCs/>
          <w:sz w:val="28"/>
          <w:szCs w:val="28"/>
        </w:rPr>
        <w:t>O INŠPEKCIJSKEM NADZORU</w:t>
      </w:r>
    </w:p>
    <w:p w:rsidR="004C5794" w:rsidRDefault="004C5794" w:rsidP="00B82409">
      <w:pPr>
        <w:spacing w:line="240" w:lineRule="auto"/>
        <w:rPr>
          <w:szCs w:val="20"/>
        </w:rPr>
      </w:pPr>
    </w:p>
    <w:p w:rsidR="000678A2" w:rsidRDefault="000678A2" w:rsidP="00B82409">
      <w:pPr>
        <w:spacing w:line="240" w:lineRule="auto"/>
        <w:rPr>
          <w:szCs w:val="20"/>
        </w:rPr>
      </w:pPr>
    </w:p>
    <w:p w:rsidR="00DB78A3" w:rsidRPr="00623E8B" w:rsidRDefault="00DB78A3" w:rsidP="00B82409">
      <w:pPr>
        <w:spacing w:line="240" w:lineRule="auto"/>
        <w:rPr>
          <w:szCs w:val="20"/>
        </w:rPr>
      </w:pPr>
    </w:p>
    <w:p w:rsidR="004C5794" w:rsidRDefault="00DA5D35" w:rsidP="00B82409">
      <w:pPr>
        <w:spacing w:line="240" w:lineRule="auto"/>
        <w:rPr>
          <w:b/>
          <w:szCs w:val="20"/>
        </w:rPr>
      </w:pPr>
      <w:r w:rsidRPr="00DA5D35">
        <w:rPr>
          <w:b/>
          <w:szCs w:val="20"/>
        </w:rPr>
        <w:t>I.</w:t>
      </w:r>
      <w:r w:rsidR="00F7164E">
        <w:rPr>
          <w:b/>
          <w:szCs w:val="20"/>
        </w:rPr>
        <w:t xml:space="preserve"> </w:t>
      </w:r>
      <w:r w:rsidR="00ED1E8F">
        <w:rPr>
          <w:b/>
          <w:szCs w:val="20"/>
        </w:rPr>
        <w:t>Inšpekcijski nadzor</w:t>
      </w:r>
    </w:p>
    <w:p w:rsidR="00ED1E8F" w:rsidRPr="00DA5D35" w:rsidRDefault="00ED1E8F" w:rsidP="00B82409">
      <w:pPr>
        <w:spacing w:line="240" w:lineRule="auto"/>
        <w:rPr>
          <w:b/>
          <w:szCs w:val="20"/>
        </w:rPr>
      </w:pPr>
    </w:p>
    <w:p w:rsidR="0027546F" w:rsidRDefault="004C5794" w:rsidP="00B82409">
      <w:pPr>
        <w:spacing w:line="240" w:lineRule="auto"/>
        <w:jc w:val="both"/>
        <w:rPr>
          <w:szCs w:val="20"/>
        </w:rPr>
      </w:pPr>
      <w:r w:rsidRPr="00623E8B">
        <w:rPr>
          <w:szCs w:val="20"/>
        </w:rPr>
        <w:t xml:space="preserve">Inšpektorica za sistem javnih uslužbencev </w:t>
      </w:r>
      <w:r w:rsidR="0027546F">
        <w:rPr>
          <w:szCs w:val="20"/>
        </w:rPr>
        <w:t xml:space="preserve">mag. Marija Tancek, </w:t>
      </w:r>
      <w:r w:rsidRPr="00623E8B">
        <w:rPr>
          <w:szCs w:val="20"/>
        </w:rPr>
        <w:t xml:space="preserve">inšpektorica višja svetnica, je </w:t>
      </w:r>
      <w:r w:rsidR="00353066">
        <w:rPr>
          <w:szCs w:val="20"/>
        </w:rPr>
        <w:t xml:space="preserve">v </w:t>
      </w:r>
      <w:r w:rsidR="00B161CD">
        <w:rPr>
          <w:szCs w:val="20"/>
        </w:rPr>
        <w:t>Upravi Republike Slovenije za zaščito in reševanje</w:t>
      </w:r>
      <w:r w:rsidR="00B01AAB">
        <w:rPr>
          <w:szCs w:val="20"/>
        </w:rPr>
        <w:t xml:space="preserve"> </w:t>
      </w:r>
      <w:r w:rsidR="00293677">
        <w:rPr>
          <w:szCs w:val="20"/>
        </w:rPr>
        <w:t>(</w:t>
      </w:r>
      <w:r w:rsidR="00B161CD">
        <w:rPr>
          <w:szCs w:val="20"/>
        </w:rPr>
        <w:t>URSZR</w:t>
      </w:r>
      <w:r w:rsidR="00293677">
        <w:rPr>
          <w:szCs w:val="20"/>
        </w:rPr>
        <w:t xml:space="preserve">) </w:t>
      </w:r>
      <w:r w:rsidR="0027546F">
        <w:rPr>
          <w:szCs w:val="20"/>
        </w:rPr>
        <w:t>opravila inšpekcijski nadzor na podlagi določb</w:t>
      </w:r>
      <w:r w:rsidR="00BC5D95" w:rsidRPr="00AC4065">
        <w:rPr>
          <w:szCs w:val="20"/>
        </w:rPr>
        <w:t xml:space="preserve"> </w:t>
      </w:r>
      <w:r w:rsidR="003B659B">
        <w:rPr>
          <w:szCs w:val="20"/>
        </w:rPr>
        <w:t>ZJU</w:t>
      </w:r>
      <w:r w:rsidR="00AC4065" w:rsidRPr="00AC4065">
        <w:rPr>
          <w:szCs w:val="20"/>
        </w:rPr>
        <w:t>.</w:t>
      </w:r>
    </w:p>
    <w:p w:rsidR="0027546F" w:rsidRDefault="0027546F" w:rsidP="00B82409">
      <w:pPr>
        <w:spacing w:line="240" w:lineRule="auto"/>
        <w:jc w:val="both"/>
        <w:rPr>
          <w:szCs w:val="20"/>
        </w:rPr>
      </w:pPr>
    </w:p>
    <w:p w:rsidR="005D444E" w:rsidRDefault="0027546F" w:rsidP="00B82409">
      <w:pPr>
        <w:spacing w:line="240" w:lineRule="auto"/>
        <w:jc w:val="both"/>
        <w:rPr>
          <w:rFonts w:cs="Arial"/>
          <w:szCs w:val="20"/>
        </w:rPr>
      </w:pPr>
      <w:r w:rsidRPr="007B2550">
        <w:rPr>
          <w:szCs w:val="20"/>
        </w:rPr>
        <w:t xml:space="preserve">Inšpekcijski nadzor je inšpektorica </w:t>
      </w:r>
      <w:r w:rsidRPr="00844F82">
        <w:rPr>
          <w:szCs w:val="20"/>
        </w:rPr>
        <w:t xml:space="preserve">opravila </w:t>
      </w:r>
      <w:r w:rsidR="00E471FB">
        <w:rPr>
          <w:szCs w:val="20"/>
        </w:rPr>
        <w:t>1</w:t>
      </w:r>
      <w:r w:rsidR="006B6EB9">
        <w:rPr>
          <w:szCs w:val="20"/>
        </w:rPr>
        <w:t>7</w:t>
      </w:r>
      <w:r w:rsidR="00DA0807" w:rsidRPr="00844F82">
        <w:rPr>
          <w:szCs w:val="20"/>
        </w:rPr>
        <w:t>.</w:t>
      </w:r>
      <w:r w:rsidR="00AC4065" w:rsidRPr="00844F82">
        <w:rPr>
          <w:szCs w:val="20"/>
        </w:rPr>
        <w:t xml:space="preserve"> </w:t>
      </w:r>
      <w:r w:rsidR="001129B2" w:rsidRPr="00844F82">
        <w:rPr>
          <w:szCs w:val="20"/>
        </w:rPr>
        <w:t>10</w:t>
      </w:r>
      <w:r w:rsidR="00AC4065" w:rsidRPr="00844F82">
        <w:rPr>
          <w:szCs w:val="20"/>
        </w:rPr>
        <w:t>. 201</w:t>
      </w:r>
      <w:r w:rsidR="00B912CC" w:rsidRPr="00844F82">
        <w:rPr>
          <w:szCs w:val="20"/>
        </w:rPr>
        <w:t>9</w:t>
      </w:r>
      <w:r w:rsidR="005A2FE3" w:rsidRPr="00844F82">
        <w:rPr>
          <w:szCs w:val="20"/>
        </w:rPr>
        <w:t xml:space="preserve"> v prostorih</w:t>
      </w:r>
      <w:r w:rsidR="005A2FE3">
        <w:rPr>
          <w:szCs w:val="20"/>
        </w:rPr>
        <w:t xml:space="preserve"> Inšpektorata za javni sektor, Tržaška 21, Ljubljana</w:t>
      </w:r>
      <w:r w:rsidR="00FD018B">
        <w:rPr>
          <w:szCs w:val="20"/>
        </w:rPr>
        <w:t xml:space="preserve"> in istega dne izdala Osnutek zapisnika o inšpekcijskem nadzoru</w:t>
      </w:r>
      <w:r w:rsidR="005A2FE3">
        <w:rPr>
          <w:szCs w:val="20"/>
        </w:rPr>
        <w:t>.</w:t>
      </w:r>
      <w:r w:rsidR="00FD018B">
        <w:rPr>
          <w:szCs w:val="20"/>
        </w:rPr>
        <w:t xml:space="preserve"> Osnutek zapisnika je bil posredovan MORS v </w:t>
      </w:r>
      <w:proofErr w:type="spellStart"/>
      <w:r w:rsidR="00FD018B">
        <w:rPr>
          <w:szCs w:val="20"/>
        </w:rPr>
        <w:t>izjasnitev</w:t>
      </w:r>
      <w:proofErr w:type="spellEnd"/>
      <w:r w:rsidR="00FD018B">
        <w:rPr>
          <w:szCs w:val="20"/>
        </w:rPr>
        <w:t xml:space="preserve">. </w:t>
      </w:r>
      <w:r w:rsidR="00F978BC">
        <w:rPr>
          <w:szCs w:val="20"/>
        </w:rPr>
        <w:t>Pripombe MORS in opredelitev inšpektorice do pripomb je navedena</w:t>
      </w:r>
      <w:r w:rsidR="00FD018B">
        <w:rPr>
          <w:szCs w:val="20"/>
        </w:rPr>
        <w:t xml:space="preserve"> v ustrezni vsebinski točk</w:t>
      </w:r>
      <w:r w:rsidR="000B6492">
        <w:rPr>
          <w:szCs w:val="20"/>
        </w:rPr>
        <w:t>i</w:t>
      </w:r>
      <w:r w:rsidR="00FD018B">
        <w:rPr>
          <w:szCs w:val="20"/>
        </w:rPr>
        <w:t xml:space="preserve"> zapisnika. </w:t>
      </w:r>
    </w:p>
    <w:p w:rsidR="00625A45" w:rsidRDefault="00625A45" w:rsidP="00B82409">
      <w:pPr>
        <w:spacing w:line="240" w:lineRule="auto"/>
        <w:jc w:val="both"/>
        <w:rPr>
          <w:rFonts w:cs="Arial"/>
          <w:szCs w:val="20"/>
        </w:rPr>
      </w:pPr>
    </w:p>
    <w:p w:rsidR="00625A45" w:rsidRPr="005A2FE3" w:rsidRDefault="00625A45" w:rsidP="00B82409">
      <w:pPr>
        <w:spacing w:line="240" w:lineRule="auto"/>
        <w:jc w:val="both"/>
        <w:rPr>
          <w:rFonts w:cs="Arial"/>
          <w:szCs w:val="20"/>
        </w:rPr>
      </w:pPr>
    </w:p>
    <w:p w:rsidR="00625A45" w:rsidRDefault="00625A45" w:rsidP="00B82409">
      <w:pPr>
        <w:spacing w:line="240" w:lineRule="auto"/>
        <w:jc w:val="both"/>
        <w:rPr>
          <w:rFonts w:cs="Arial"/>
          <w:b/>
          <w:szCs w:val="20"/>
        </w:rPr>
      </w:pPr>
      <w:r w:rsidRPr="00B45AC2">
        <w:rPr>
          <w:rFonts w:cs="Arial"/>
          <w:b/>
          <w:szCs w:val="20"/>
        </w:rPr>
        <w:t>I</w:t>
      </w:r>
      <w:r w:rsidR="00DA5D35">
        <w:rPr>
          <w:rFonts w:cs="Arial"/>
          <w:b/>
          <w:szCs w:val="20"/>
        </w:rPr>
        <w:t>I</w:t>
      </w:r>
      <w:r w:rsidRPr="00B45AC2">
        <w:rPr>
          <w:rFonts w:cs="Arial"/>
          <w:b/>
          <w:szCs w:val="20"/>
        </w:rPr>
        <w:t xml:space="preserve">. </w:t>
      </w:r>
      <w:r w:rsidR="0027546F">
        <w:rPr>
          <w:rFonts w:cs="Arial"/>
          <w:b/>
          <w:szCs w:val="20"/>
        </w:rPr>
        <w:t>Razlog inšpekcijskega nadzora</w:t>
      </w:r>
    </w:p>
    <w:p w:rsidR="0027546F" w:rsidRPr="00705090" w:rsidRDefault="0027546F" w:rsidP="00B82409">
      <w:pPr>
        <w:spacing w:line="240" w:lineRule="auto"/>
        <w:jc w:val="both"/>
        <w:rPr>
          <w:rFonts w:cs="Arial"/>
          <w:szCs w:val="20"/>
        </w:rPr>
      </w:pPr>
    </w:p>
    <w:p w:rsidR="00B01AAB" w:rsidRDefault="00B912CC" w:rsidP="00B01AAB">
      <w:pPr>
        <w:pStyle w:val="BodyText3"/>
        <w:rPr>
          <w:rFonts w:cs="Arial"/>
          <w:sz w:val="20"/>
        </w:rPr>
      </w:pPr>
      <w:r w:rsidRPr="00B912CC">
        <w:rPr>
          <w:rFonts w:cs="Arial"/>
          <w:sz w:val="20"/>
        </w:rPr>
        <w:t xml:space="preserve">Inšpektorat za javni sektor je septembra in decembra 2018 prejel prijavo domnevnih nepravilnosti pri priznavanju višje ravni znanja angleškega jezika. Višja raven znanja angleškega jezika naj bi se v MORS/URSZR presojala arbitrarno, neenakopravno, </w:t>
      </w:r>
      <w:proofErr w:type="spellStart"/>
      <w:r w:rsidRPr="00B912CC">
        <w:rPr>
          <w:rFonts w:cs="Arial"/>
          <w:sz w:val="20"/>
        </w:rPr>
        <w:t>nespoštujoč</w:t>
      </w:r>
      <w:proofErr w:type="spellEnd"/>
      <w:r w:rsidRPr="00B912CC">
        <w:rPr>
          <w:rFonts w:cs="Arial"/>
          <w:sz w:val="20"/>
        </w:rPr>
        <w:t xml:space="preserve"> dopis </w:t>
      </w:r>
      <w:r w:rsidR="00E762B7">
        <w:rPr>
          <w:rFonts w:cs="Arial"/>
          <w:sz w:val="20"/>
        </w:rPr>
        <w:t xml:space="preserve">MORS </w:t>
      </w:r>
      <w:r w:rsidRPr="00B912CC">
        <w:rPr>
          <w:rFonts w:cs="Arial"/>
          <w:sz w:val="20"/>
        </w:rPr>
        <w:t>št. 1001-1/2016-222 z dne 13. 12. 2016, in odstopajoče od prakse drugih državnih organov.</w:t>
      </w:r>
    </w:p>
    <w:p w:rsidR="00293677" w:rsidRPr="00FE1A9A" w:rsidRDefault="00293677" w:rsidP="00B01AAB">
      <w:pPr>
        <w:pStyle w:val="BodyText3"/>
        <w:rPr>
          <w:rFonts w:cs="Arial"/>
          <w:sz w:val="20"/>
        </w:rPr>
      </w:pPr>
    </w:p>
    <w:p w:rsidR="00DB78A3" w:rsidRPr="00DB78A3" w:rsidRDefault="00DB78A3" w:rsidP="00B82409">
      <w:pPr>
        <w:spacing w:line="240" w:lineRule="auto"/>
        <w:jc w:val="both"/>
        <w:rPr>
          <w:rFonts w:cs="Arial"/>
          <w:b/>
          <w:szCs w:val="20"/>
        </w:rPr>
      </w:pPr>
      <w:r w:rsidRPr="00FE1A9A">
        <w:rPr>
          <w:rFonts w:cs="Arial"/>
          <w:b/>
          <w:szCs w:val="20"/>
        </w:rPr>
        <w:t>II</w:t>
      </w:r>
      <w:r w:rsidR="00E27582" w:rsidRPr="00FE1A9A">
        <w:rPr>
          <w:rFonts w:cs="Arial"/>
          <w:b/>
          <w:szCs w:val="20"/>
        </w:rPr>
        <w:t>I</w:t>
      </w:r>
      <w:r w:rsidRPr="00FE1A9A">
        <w:rPr>
          <w:rFonts w:cs="Arial"/>
          <w:b/>
          <w:szCs w:val="20"/>
        </w:rPr>
        <w:t>. Ugotovitve</w:t>
      </w:r>
      <w:r w:rsidRPr="00DB78A3">
        <w:rPr>
          <w:rFonts w:cs="Arial"/>
          <w:b/>
          <w:szCs w:val="20"/>
        </w:rPr>
        <w:t xml:space="preserve"> inšpektorice za sistem javnih uslužbencev</w:t>
      </w:r>
    </w:p>
    <w:p w:rsidR="0027546F" w:rsidRDefault="0027546F" w:rsidP="00B82409">
      <w:pPr>
        <w:spacing w:line="240" w:lineRule="auto"/>
        <w:jc w:val="both"/>
        <w:rPr>
          <w:rFonts w:cs="Arial"/>
          <w:szCs w:val="20"/>
        </w:rPr>
      </w:pPr>
    </w:p>
    <w:p w:rsidR="007D168D" w:rsidRDefault="00046BEF" w:rsidP="00B82409">
      <w:pPr>
        <w:spacing w:line="240" w:lineRule="auto"/>
        <w:jc w:val="both"/>
        <w:rPr>
          <w:rFonts w:cs="Arial"/>
          <w:szCs w:val="20"/>
        </w:rPr>
      </w:pPr>
      <w:r w:rsidRPr="009F4B35">
        <w:rPr>
          <w:rFonts w:cs="Arial"/>
          <w:szCs w:val="20"/>
        </w:rPr>
        <w:t xml:space="preserve">Inšpektorica je </w:t>
      </w:r>
      <w:r w:rsidR="007B1EED">
        <w:rPr>
          <w:rFonts w:cs="Arial"/>
          <w:szCs w:val="20"/>
        </w:rPr>
        <w:t xml:space="preserve">v okviru svojih pristojnosti </w:t>
      </w:r>
      <w:r w:rsidRPr="009F4B35">
        <w:rPr>
          <w:rFonts w:cs="Arial"/>
          <w:szCs w:val="20"/>
        </w:rPr>
        <w:t xml:space="preserve">opravila nadzor </w:t>
      </w:r>
      <w:r w:rsidR="00D4459C">
        <w:rPr>
          <w:rFonts w:cs="Arial"/>
          <w:szCs w:val="20"/>
        </w:rPr>
        <w:t>nad</w:t>
      </w:r>
      <w:r w:rsidR="00B161CD">
        <w:rPr>
          <w:rFonts w:cs="Arial"/>
          <w:szCs w:val="20"/>
        </w:rPr>
        <w:t xml:space="preserve"> </w:t>
      </w:r>
      <w:r w:rsidR="00034821">
        <w:rPr>
          <w:rFonts w:cs="Arial"/>
          <w:szCs w:val="20"/>
        </w:rPr>
        <w:t>določanjem pogoja</w:t>
      </w:r>
      <w:r w:rsidR="00E762B7" w:rsidRPr="00B912CC">
        <w:rPr>
          <w:rFonts w:cs="Arial"/>
        </w:rPr>
        <w:t xml:space="preserve"> višje ravni znanja angleškega jezika</w:t>
      </w:r>
      <w:r w:rsidR="00034821">
        <w:rPr>
          <w:rFonts w:cs="Arial"/>
        </w:rPr>
        <w:t xml:space="preserve"> za zasedbo delovnih mest</w:t>
      </w:r>
      <w:r w:rsidR="00E762B7">
        <w:rPr>
          <w:rFonts w:cs="Arial"/>
        </w:rPr>
        <w:t xml:space="preserve"> v URSZR. </w:t>
      </w:r>
    </w:p>
    <w:p w:rsidR="001C428C" w:rsidRDefault="001C428C" w:rsidP="00F1406D">
      <w:pPr>
        <w:spacing w:line="240" w:lineRule="auto"/>
        <w:jc w:val="both"/>
        <w:rPr>
          <w:rFonts w:cs="Arial"/>
          <w:szCs w:val="20"/>
        </w:rPr>
      </w:pPr>
    </w:p>
    <w:p w:rsidR="001C428C" w:rsidRDefault="00E762B7" w:rsidP="00E762B7">
      <w:pPr>
        <w:spacing w:line="240" w:lineRule="auto"/>
        <w:jc w:val="both"/>
        <w:rPr>
          <w:rFonts w:cs="Arial"/>
          <w:szCs w:val="20"/>
        </w:rPr>
      </w:pPr>
      <w:r>
        <w:rPr>
          <w:rFonts w:cs="Arial"/>
          <w:szCs w:val="20"/>
        </w:rPr>
        <w:t>S</w:t>
      </w:r>
      <w:r w:rsidRPr="00E762B7">
        <w:rPr>
          <w:rFonts w:cs="Arial"/>
          <w:szCs w:val="20"/>
        </w:rPr>
        <w:t xml:space="preserve">kladno z </w:t>
      </w:r>
      <w:r>
        <w:rPr>
          <w:rFonts w:cs="Arial"/>
          <w:szCs w:val="20"/>
        </w:rPr>
        <w:t>veljavnim a</w:t>
      </w:r>
      <w:r w:rsidRPr="00E762B7">
        <w:rPr>
          <w:rFonts w:cs="Arial"/>
          <w:szCs w:val="20"/>
        </w:rPr>
        <w:t>ktom o notranji organizaciji</w:t>
      </w:r>
      <w:r>
        <w:rPr>
          <w:rFonts w:cs="Arial"/>
          <w:szCs w:val="20"/>
        </w:rPr>
        <w:t xml:space="preserve"> </w:t>
      </w:r>
      <w:r w:rsidRPr="00E762B7">
        <w:rPr>
          <w:rFonts w:cs="Arial"/>
          <w:szCs w:val="20"/>
        </w:rPr>
        <w:t xml:space="preserve">in sistemizaciji delovnih mest </w:t>
      </w:r>
      <w:r>
        <w:rPr>
          <w:rFonts w:cs="Arial"/>
          <w:szCs w:val="20"/>
        </w:rPr>
        <w:t>MORS</w:t>
      </w:r>
      <w:r w:rsidRPr="00E762B7">
        <w:rPr>
          <w:rFonts w:cs="Arial"/>
          <w:szCs w:val="20"/>
        </w:rPr>
        <w:t xml:space="preserve"> z organi v sestavi </w:t>
      </w:r>
      <w:r>
        <w:rPr>
          <w:rFonts w:cs="Arial"/>
          <w:szCs w:val="20"/>
        </w:rPr>
        <w:t>kadrovsko funkcijo za URSZR opravlja MORS.</w:t>
      </w:r>
    </w:p>
    <w:p w:rsidR="00E762B7" w:rsidRDefault="00E762B7" w:rsidP="00F1406D">
      <w:pPr>
        <w:spacing w:line="240" w:lineRule="auto"/>
        <w:jc w:val="both"/>
        <w:rPr>
          <w:rFonts w:cs="Arial"/>
          <w:szCs w:val="20"/>
        </w:rPr>
      </w:pPr>
    </w:p>
    <w:p w:rsidR="000678A2" w:rsidRDefault="000678A2" w:rsidP="00F1406D">
      <w:pPr>
        <w:spacing w:line="240" w:lineRule="auto"/>
        <w:jc w:val="both"/>
        <w:rPr>
          <w:rFonts w:cs="Arial"/>
          <w:szCs w:val="20"/>
        </w:rPr>
      </w:pPr>
    </w:p>
    <w:p w:rsidR="00E762B7" w:rsidRPr="003452E9" w:rsidRDefault="003452E9" w:rsidP="00F1406D">
      <w:pPr>
        <w:spacing w:line="240" w:lineRule="auto"/>
        <w:jc w:val="both"/>
        <w:rPr>
          <w:rFonts w:cs="Arial"/>
          <w:b/>
          <w:szCs w:val="20"/>
        </w:rPr>
      </w:pPr>
      <w:r w:rsidRPr="003452E9">
        <w:rPr>
          <w:rFonts w:cs="Arial"/>
          <w:b/>
          <w:szCs w:val="20"/>
        </w:rPr>
        <w:t>III. 1 Pravna podlaga</w:t>
      </w:r>
    </w:p>
    <w:p w:rsidR="003452E9" w:rsidRDefault="003452E9" w:rsidP="00F1406D">
      <w:pPr>
        <w:spacing w:line="240" w:lineRule="auto"/>
        <w:jc w:val="both"/>
        <w:rPr>
          <w:rFonts w:cs="Arial"/>
          <w:szCs w:val="20"/>
        </w:rPr>
      </w:pPr>
    </w:p>
    <w:p w:rsidR="00333615" w:rsidRDefault="00333615" w:rsidP="00F0441B">
      <w:pPr>
        <w:spacing w:line="240" w:lineRule="auto"/>
        <w:jc w:val="both"/>
        <w:rPr>
          <w:rFonts w:cs="Arial"/>
          <w:szCs w:val="20"/>
        </w:rPr>
      </w:pPr>
      <w:r>
        <w:rPr>
          <w:rFonts w:cs="Arial"/>
          <w:szCs w:val="20"/>
        </w:rPr>
        <w:t>1.</w:t>
      </w:r>
    </w:p>
    <w:p w:rsidR="00F0441B" w:rsidRDefault="003452E9" w:rsidP="00F0441B">
      <w:pPr>
        <w:spacing w:line="240" w:lineRule="auto"/>
        <w:jc w:val="both"/>
        <w:rPr>
          <w:rFonts w:cs="Arial"/>
          <w:szCs w:val="20"/>
        </w:rPr>
      </w:pPr>
      <w:r>
        <w:rPr>
          <w:rFonts w:cs="Arial"/>
          <w:szCs w:val="20"/>
        </w:rPr>
        <w:t>ZJU v 21. členu določa, da</w:t>
      </w:r>
      <w:r w:rsidRPr="003452E9">
        <w:rPr>
          <w:rFonts w:cs="Arial"/>
          <w:szCs w:val="20"/>
        </w:rPr>
        <w:t xml:space="preserve"> mora imeti vsak državni organ, akt o sistemizaciji delovnih mest (v nadaljnjem besedilu: sistemizacija), v katerem so v skladu z notranjo organizacijo določena delovna mesta, potrebna za izvajanje nalog. Pri vsakem delovnem mestu se v sistemizaciji določijo najmanj opis nalog in pogoji za zasedbo delovnega mesta.</w:t>
      </w:r>
      <w:r>
        <w:rPr>
          <w:rFonts w:cs="Arial"/>
          <w:szCs w:val="20"/>
        </w:rPr>
        <w:t xml:space="preserve"> Nadalje tudi </w:t>
      </w:r>
      <w:r w:rsidR="00124E4A" w:rsidRPr="00124E4A">
        <w:rPr>
          <w:rFonts w:cs="Arial"/>
          <w:szCs w:val="20"/>
        </w:rPr>
        <w:t xml:space="preserve">Uredba o notranji organizaciji, sistemizaciji, </w:t>
      </w:r>
      <w:r w:rsidR="00124E4A" w:rsidRPr="00124E4A">
        <w:rPr>
          <w:rFonts w:cs="Arial"/>
          <w:szCs w:val="20"/>
        </w:rPr>
        <w:lastRenderedPageBreak/>
        <w:t>delovnih mestih in nazivih v organih javne uprave in pravosodnih organih (UNO)</w:t>
      </w:r>
      <w:r w:rsidR="00124E4A">
        <w:rPr>
          <w:rStyle w:val="Sprotnaopomba-sklic"/>
          <w:rFonts w:cs="Arial"/>
          <w:szCs w:val="20"/>
        </w:rPr>
        <w:footnoteReference w:id="1"/>
      </w:r>
      <w:r w:rsidR="00124E4A">
        <w:rPr>
          <w:rFonts w:cs="Arial"/>
          <w:szCs w:val="20"/>
        </w:rPr>
        <w:t xml:space="preserve"> v 46. členu določa, da se pri posameznih delovnih mestih v sistemizaciji med drugim navede tudi </w:t>
      </w:r>
      <w:r w:rsidR="00124E4A" w:rsidRPr="00124E4A">
        <w:rPr>
          <w:rFonts w:cs="Arial"/>
          <w:szCs w:val="20"/>
        </w:rPr>
        <w:t>pogoje za opravljanje dela na delovnem mestu</w:t>
      </w:r>
      <w:r w:rsidR="00124E4A">
        <w:rPr>
          <w:rFonts w:cs="Arial"/>
          <w:szCs w:val="20"/>
        </w:rPr>
        <w:t>.</w:t>
      </w:r>
      <w:r w:rsidR="00F0441B">
        <w:rPr>
          <w:rFonts w:cs="Arial"/>
          <w:szCs w:val="20"/>
        </w:rPr>
        <w:t xml:space="preserve"> </w:t>
      </w:r>
    </w:p>
    <w:p w:rsidR="00F0441B" w:rsidRDefault="00F0441B" w:rsidP="00F0441B">
      <w:pPr>
        <w:spacing w:line="240" w:lineRule="auto"/>
        <w:jc w:val="both"/>
        <w:rPr>
          <w:rFonts w:cs="Arial"/>
          <w:szCs w:val="20"/>
        </w:rPr>
      </w:pPr>
    </w:p>
    <w:p w:rsidR="00F0441B" w:rsidRDefault="00F0441B" w:rsidP="00F0441B">
      <w:pPr>
        <w:spacing w:line="240" w:lineRule="auto"/>
        <w:jc w:val="both"/>
        <w:rPr>
          <w:rFonts w:cs="Arial"/>
          <w:szCs w:val="20"/>
        </w:rPr>
      </w:pPr>
      <w:r>
        <w:rPr>
          <w:rFonts w:cs="Arial"/>
          <w:szCs w:val="20"/>
        </w:rPr>
        <w:t xml:space="preserve">Sankcija za primer neizpolnjevanja pogojev za delovno mesto oz. naziv je po 74. členu ZJU razveljavitev pogodbe o zaposlitvi in odločbe o imenovanju v naziv. Izpolnjevanje pogoja morajo izkazati javni uslužbenci. Način preverjanja izpolnjevanja pogoja </w:t>
      </w:r>
      <w:r w:rsidR="00557CD6">
        <w:rPr>
          <w:rFonts w:cs="Arial"/>
          <w:szCs w:val="20"/>
        </w:rPr>
        <w:t xml:space="preserve">pa </w:t>
      </w:r>
      <w:r>
        <w:rPr>
          <w:rFonts w:cs="Arial"/>
          <w:szCs w:val="20"/>
        </w:rPr>
        <w:t xml:space="preserve">določi delodajalec. </w:t>
      </w:r>
      <w:r w:rsidR="006F4035">
        <w:rPr>
          <w:rFonts w:cs="Arial"/>
          <w:szCs w:val="20"/>
        </w:rPr>
        <w:t xml:space="preserve">Pri tem je pomembno, da zaradi zagotavljanja enakopravne obravnave kandidatov za zaposlitev in </w:t>
      </w:r>
      <w:r w:rsidR="004E0B2B">
        <w:rPr>
          <w:rFonts w:cs="Arial"/>
          <w:szCs w:val="20"/>
        </w:rPr>
        <w:t xml:space="preserve">javnih uslužbencev </w:t>
      </w:r>
      <w:r w:rsidR="006F4035">
        <w:rPr>
          <w:rFonts w:cs="Arial"/>
          <w:szCs w:val="20"/>
        </w:rPr>
        <w:t xml:space="preserve">delodajalec v sistemizaciji </w:t>
      </w:r>
      <w:r w:rsidR="006F4035" w:rsidRPr="006F4035">
        <w:rPr>
          <w:rFonts w:cs="Arial"/>
          <w:szCs w:val="20"/>
          <w:u w:val="single"/>
        </w:rPr>
        <w:t>pogoj opredeli natančno</w:t>
      </w:r>
      <w:r w:rsidR="006F4035">
        <w:rPr>
          <w:rFonts w:cs="Arial"/>
          <w:szCs w:val="20"/>
        </w:rPr>
        <w:t xml:space="preserve"> (npr. »znanje tujega jezika«</w:t>
      </w:r>
      <w:r w:rsidR="003B659B">
        <w:rPr>
          <w:rFonts w:cs="Arial"/>
          <w:szCs w:val="20"/>
        </w:rPr>
        <w:t xml:space="preserve"> ali</w:t>
      </w:r>
      <w:r w:rsidR="006F4035">
        <w:rPr>
          <w:rFonts w:cs="Arial"/>
          <w:szCs w:val="20"/>
        </w:rPr>
        <w:t xml:space="preserve"> »osnovna raven tujega jezika« je preveč ohlapno, bolje je</w:t>
      </w:r>
      <w:r w:rsidR="003B659B">
        <w:rPr>
          <w:rFonts w:cs="Arial"/>
          <w:szCs w:val="20"/>
        </w:rPr>
        <w:t xml:space="preserve"> npr.</w:t>
      </w:r>
      <w:r w:rsidR="006F4035">
        <w:rPr>
          <w:rFonts w:cs="Arial"/>
          <w:szCs w:val="20"/>
        </w:rPr>
        <w:t xml:space="preserve">: »višja raven znanja angleškega ali francoskega jezika«) in da </w:t>
      </w:r>
      <w:r w:rsidR="006F4035" w:rsidRPr="006F4035">
        <w:rPr>
          <w:rFonts w:cs="Arial"/>
          <w:szCs w:val="20"/>
          <w:u w:val="single"/>
        </w:rPr>
        <w:t>primeroma navede tudi dokazila, ki izkazujejo izpolnjevanje tega pogoja</w:t>
      </w:r>
      <w:r w:rsidR="000926FA" w:rsidRPr="000926FA">
        <w:rPr>
          <w:rFonts w:cs="Arial"/>
          <w:szCs w:val="20"/>
        </w:rPr>
        <w:t xml:space="preserve"> (</w:t>
      </w:r>
      <w:r w:rsidR="006F4035">
        <w:rPr>
          <w:rFonts w:cs="Arial"/>
          <w:szCs w:val="20"/>
        </w:rPr>
        <w:t>v času preverjanja pogojev za zasedbo delovnega mesta</w:t>
      </w:r>
      <w:r w:rsidR="000926FA">
        <w:rPr>
          <w:rFonts w:cs="Arial"/>
          <w:szCs w:val="20"/>
        </w:rPr>
        <w:t>)</w:t>
      </w:r>
      <w:r w:rsidR="006F4035">
        <w:rPr>
          <w:rFonts w:cs="Arial"/>
          <w:szCs w:val="20"/>
        </w:rPr>
        <w:t>.</w:t>
      </w:r>
      <w:r w:rsidR="00F352DE">
        <w:rPr>
          <w:rFonts w:cs="Arial"/>
          <w:szCs w:val="20"/>
        </w:rPr>
        <w:t xml:space="preserve"> </w:t>
      </w:r>
      <w:r w:rsidR="000678A2">
        <w:rPr>
          <w:rFonts w:cs="Arial"/>
          <w:szCs w:val="20"/>
        </w:rPr>
        <w:t>D</w:t>
      </w:r>
      <w:r w:rsidR="003A07D6">
        <w:rPr>
          <w:rFonts w:cs="Arial"/>
          <w:szCs w:val="20"/>
        </w:rPr>
        <w:t xml:space="preserve">okazila morajo biti </w:t>
      </w:r>
      <w:r w:rsidR="000678A2">
        <w:rPr>
          <w:rFonts w:cs="Arial"/>
          <w:szCs w:val="20"/>
        </w:rPr>
        <w:t xml:space="preserve">ravno tako </w:t>
      </w:r>
      <w:r w:rsidR="003A07D6">
        <w:rPr>
          <w:rFonts w:cs="Arial"/>
          <w:szCs w:val="20"/>
        </w:rPr>
        <w:t xml:space="preserve">opredeljena </w:t>
      </w:r>
      <w:r w:rsidR="00B922FB">
        <w:rPr>
          <w:rFonts w:cs="Arial"/>
          <w:szCs w:val="20"/>
        </w:rPr>
        <w:t xml:space="preserve">čim bolj </w:t>
      </w:r>
      <w:r w:rsidR="003A07D6">
        <w:rPr>
          <w:rFonts w:cs="Arial"/>
          <w:szCs w:val="20"/>
        </w:rPr>
        <w:t>natančno (npr. »ustrezno potrdilo jezikovne šole« ne zadošča</w:t>
      </w:r>
      <w:r w:rsidR="00265E2C">
        <w:rPr>
          <w:rFonts w:cs="Arial"/>
          <w:szCs w:val="20"/>
        </w:rPr>
        <w:t>, bolje je npr. »</w:t>
      </w:r>
      <w:r w:rsidR="007D1BFE">
        <w:rPr>
          <w:rFonts w:cs="Arial"/>
          <w:szCs w:val="20"/>
        </w:rPr>
        <w:t xml:space="preserve">potrdilo o opravljenem mednarodnem izpitu ali </w:t>
      </w:r>
      <w:r w:rsidR="006B5797">
        <w:rPr>
          <w:rFonts w:cs="Arial"/>
          <w:szCs w:val="20"/>
        </w:rPr>
        <w:t>certifikat najmanj na ravni Sveta Evrope B2, ki ni</w:t>
      </w:r>
      <w:r w:rsidR="007D1BFE">
        <w:rPr>
          <w:rFonts w:cs="Arial"/>
          <w:szCs w:val="20"/>
        </w:rPr>
        <w:t>sta</w:t>
      </w:r>
      <w:r w:rsidR="006B5797">
        <w:rPr>
          <w:rFonts w:cs="Arial"/>
          <w:szCs w:val="20"/>
        </w:rPr>
        <w:t xml:space="preserve"> starejš</w:t>
      </w:r>
      <w:r w:rsidR="007D1BFE">
        <w:rPr>
          <w:rFonts w:cs="Arial"/>
          <w:szCs w:val="20"/>
        </w:rPr>
        <w:t>a</w:t>
      </w:r>
      <w:r w:rsidR="006B5797">
        <w:rPr>
          <w:rFonts w:cs="Arial"/>
          <w:szCs w:val="20"/>
        </w:rPr>
        <w:t xml:space="preserve"> od petih let«</w:t>
      </w:r>
      <w:r w:rsidR="00B922FB">
        <w:rPr>
          <w:rFonts w:cs="Arial"/>
          <w:szCs w:val="20"/>
        </w:rPr>
        <w:t>).</w:t>
      </w:r>
      <w:r w:rsidR="00CD3993">
        <w:rPr>
          <w:rFonts w:cs="Arial"/>
          <w:szCs w:val="20"/>
        </w:rPr>
        <w:t xml:space="preserve"> </w:t>
      </w:r>
      <w:r w:rsidR="00C97DE3">
        <w:rPr>
          <w:rFonts w:cs="Arial"/>
          <w:szCs w:val="20"/>
        </w:rPr>
        <w:t>Delodajalec kvaliteto znanja, ki ga zahteva, opredeli z minimalnimi standardi, ki jih kandidati za zaposlitev in javni uslužbenci lahko seveda tudi presežejo.</w:t>
      </w:r>
    </w:p>
    <w:p w:rsidR="00F0441B" w:rsidRDefault="00F0441B" w:rsidP="00F0441B">
      <w:pPr>
        <w:spacing w:line="240" w:lineRule="auto"/>
        <w:jc w:val="both"/>
        <w:rPr>
          <w:rFonts w:cs="Arial"/>
          <w:szCs w:val="20"/>
        </w:rPr>
      </w:pPr>
    </w:p>
    <w:p w:rsidR="003452E9" w:rsidRDefault="00557CD6" w:rsidP="00F1406D">
      <w:pPr>
        <w:spacing w:line="240" w:lineRule="auto"/>
        <w:jc w:val="both"/>
        <w:rPr>
          <w:rFonts w:cs="Arial"/>
          <w:szCs w:val="20"/>
        </w:rPr>
      </w:pPr>
      <w:r>
        <w:rPr>
          <w:rFonts w:cs="Arial"/>
          <w:szCs w:val="20"/>
        </w:rPr>
        <w:t>Zapisano</w:t>
      </w:r>
      <w:r w:rsidR="00F65B94">
        <w:rPr>
          <w:rFonts w:cs="Arial"/>
          <w:szCs w:val="20"/>
        </w:rPr>
        <w:t xml:space="preserve"> pomeni, da</w:t>
      </w:r>
      <w:r w:rsidR="003452E9">
        <w:rPr>
          <w:rFonts w:cs="Arial"/>
          <w:szCs w:val="20"/>
        </w:rPr>
        <w:t xml:space="preserve"> se pri posameznem delovnem mestu, kjer je to zaradi opravljanja nalog na delovnem mestu potrebno, kot poseb</w:t>
      </w:r>
      <w:r w:rsidR="000678A2">
        <w:rPr>
          <w:rFonts w:cs="Arial"/>
          <w:szCs w:val="20"/>
        </w:rPr>
        <w:t>e</w:t>
      </w:r>
      <w:r w:rsidR="003452E9">
        <w:rPr>
          <w:rFonts w:cs="Arial"/>
          <w:szCs w:val="20"/>
        </w:rPr>
        <w:t xml:space="preserve">n pogoj za zasedbo delovnih mest </w:t>
      </w:r>
      <w:r w:rsidR="00F0441B">
        <w:rPr>
          <w:rFonts w:cs="Arial"/>
          <w:szCs w:val="20"/>
        </w:rPr>
        <w:t xml:space="preserve">lahko </w:t>
      </w:r>
      <w:r w:rsidR="003452E9">
        <w:rPr>
          <w:rFonts w:cs="Arial"/>
          <w:szCs w:val="20"/>
        </w:rPr>
        <w:t>določi tudi znanje</w:t>
      </w:r>
      <w:r w:rsidR="00F65B94">
        <w:rPr>
          <w:rFonts w:cs="Arial"/>
          <w:szCs w:val="20"/>
        </w:rPr>
        <w:t xml:space="preserve"> in nivo</w:t>
      </w:r>
      <w:r w:rsidR="003452E9">
        <w:rPr>
          <w:rFonts w:cs="Arial"/>
          <w:szCs w:val="20"/>
        </w:rPr>
        <w:t xml:space="preserve"> </w:t>
      </w:r>
      <w:r w:rsidR="00CD3993">
        <w:rPr>
          <w:rFonts w:cs="Arial"/>
          <w:szCs w:val="20"/>
        </w:rPr>
        <w:t xml:space="preserve">znanja </w:t>
      </w:r>
      <w:r w:rsidR="003452E9">
        <w:rPr>
          <w:rFonts w:cs="Arial"/>
          <w:szCs w:val="20"/>
        </w:rPr>
        <w:t xml:space="preserve">določenega tujega jezika. </w:t>
      </w:r>
      <w:r w:rsidR="003452E9" w:rsidRPr="00CD3993">
        <w:rPr>
          <w:rFonts w:cs="Arial"/>
          <w:szCs w:val="20"/>
          <w:u w:val="single"/>
        </w:rPr>
        <w:t>Le z izpolnjevanjem posebnega pogoja znanja tujega jezika je namreč na takšnem delovnem mestu mogoče opravljati pričakovano delo skladno z zahtevami delovnega procesa.</w:t>
      </w:r>
      <w:r w:rsidR="003452E9">
        <w:rPr>
          <w:rFonts w:cs="Arial"/>
          <w:szCs w:val="20"/>
        </w:rPr>
        <w:t xml:space="preserve"> </w:t>
      </w:r>
    </w:p>
    <w:p w:rsidR="003452E9" w:rsidRDefault="003452E9" w:rsidP="00F1406D">
      <w:pPr>
        <w:spacing w:line="240" w:lineRule="auto"/>
        <w:jc w:val="both"/>
        <w:rPr>
          <w:rFonts w:cs="Arial"/>
          <w:szCs w:val="20"/>
        </w:rPr>
      </w:pPr>
    </w:p>
    <w:p w:rsidR="00333615" w:rsidRDefault="00557CD6" w:rsidP="00F1406D">
      <w:pPr>
        <w:spacing w:line="240" w:lineRule="auto"/>
        <w:jc w:val="both"/>
        <w:rPr>
          <w:rFonts w:cs="Arial"/>
          <w:szCs w:val="20"/>
        </w:rPr>
      </w:pPr>
      <w:r>
        <w:rPr>
          <w:rFonts w:cs="Arial"/>
          <w:szCs w:val="20"/>
        </w:rPr>
        <w:t xml:space="preserve">Zakonodaja s področja javnih uslužbencev vsebuje </w:t>
      </w:r>
      <w:r w:rsidR="003B659B">
        <w:rPr>
          <w:rFonts w:cs="Arial"/>
          <w:szCs w:val="20"/>
        </w:rPr>
        <w:t xml:space="preserve">materialne </w:t>
      </w:r>
      <w:r>
        <w:rPr>
          <w:rFonts w:cs="Arial"/>
          <w:szCs w:val="20"/>
        </w:rPr>
        <w:t xml:space="preserve">določbe glede uradnega jezika in jezika narodne skupnosti, glede tujega jezika pa določb nima. </w:t>
      </w:r>
    </w:p>
    <w:p w:rsidR="00333615" w:rsidRDefault="00333615" w:rsidP="00F1406D">
      <w:pPr>
        <w:spacing w:line="240" w:lineRule="auto"/>
        <w:jc w:val="both"/>
        <w:rPr>
          <w:rFonts w:cs="Arial"/>
          <w:szCs w:val="20"/>
        </w:rPr>
      </w:pPr>
    </w:p>
    <w:p w:rsidR="00F83B47" w:rsidRDefault="00557CD6" w:rsidP="00F1406D">
      <w:pPr>
        <w:spacing w:line="240" w:lineRule="auto"/>
        <w:jc w:val="both"/>
        <w:rPr>
          <w:rFonts w:cs="Arial"/>
          <w:szCs w:val="20"/>
        </w:rPr>
      </w:pPr>
      <w:r>
        <w:rPr>
          <w:rFonts w:cs="Arial"/>
          <w:szCs w:val="20"/>
        </w:rPr>
        <w:t>Plačna zakonodaja ureja dodatek za dvojezičnost</w:t>
      </w:r>
      <w:r w:rsidR="00333615">
        <w:rPr>
          <w:rFonts w:cs="Arial"/>
          <w:szCs w:val="20"/>
        </w:rPr>
        <w:t>. T</w:t>
      </w:r>
      <w:r>
        <w:rPr>
          <w:rFonts w:cs="Arial"/>
          <w:szCs w:val="20"/>
        </w:rPr>
        <w:t xml:space="preserve">a </w:t>
      </w:r>
      <w:r w:rsidR="003B659B">
        <w:rPr>
          <w:rFonts w:cs="Arial"/>
          <w:szCs w:val="20"/>
        </w:rPr>
        <w:t xml:space="preserve">na podlagi 28. člena </w:t>
      </w:r>
      <w:r w:rsidR="000678A2" w:rsidRPr="000678A2">
        <w:rPr>
          <w:rFonts w:cs="Arial"/>
          <w:szCs w:val="20"/>
        </w:rPr>
        <w:t>Zakon</w:t>
      </w:r>
      <w:r w:rsidR="000678A2">
        <w:rPr>
          <w:rFonts w:cs="Arial"/>
          <w:szCs w:val="20"/>
        </w:rPr>
        <w:t>a</w:t>
      </w:r>
      <w:r w:rsidR="000678A2" w:rsidRPr="000678A2">
        <w:rPr>
          <w:rFonts w:cs="Arial"/>
          <w:szCs w:val="20"/>
        </w:rPr>
        <w:t xml:space="preserve"> o sistemu plač v javnem sektorju (ZSPJS)</w:t>
      </w:r>
      <w:r w:rsidR="000678A2">
        <w:rPr>
          <w:rStyle w:val="Sprotnaopomba-sklic"/>
          <w:rFonts w:cs="Arial"/>
          <w:szCs w:val="20"/>
        </w:rPr>
        <w:footnoteReference w:id="2"/>
      </w:r>
      <w:r w:rsidR="000678A2">
        <w:rPr>
          <w:rFonts w:cs="Arial"/>
          <w:szCs w:val="20"/>
        </w:rPr>
        <w:t xml:space="preserve"> </w:t>
      </w:r>
      <w:r>
        <w:rPr>
          <w:rFonts w:cs="Arial"/>
          <w:szCs w:val="20"/>
        </w:rPr>
        <w:t>pripada</w:t>
      </w:r>
      <w:r w:rsidRPr="00557CD6">
        <w:rPr>
          <w:rFonts w:cs="Arial"/>
          <w:szCs w:val="20"/>
        </w:rPr>
        <w:t xml:space="preserve"> javnim uslužbencem, ki delajo na območjih občin, v katerih živita italijanska ali madžarska narodna skupnost, kjer je italijanski ali madžarski jezik tudi uradni jezik, če je znanje jezika narodne skupnosti pogoj za opravljanje dela oziroma funkcije</w:t>
      </w:r>
      <w:r w:rsidR="00333615">
        <w:rPr>
          <w:rFonts w:cs="Arial"/>
          <w:szCs w:val="20"/>
        </w:rPr>
        <w:t xml:space="preserve">. Njegova višina znaša </w:t>
      </w:r>
      <w:r w:rsidR="00333615" w:rsidRPr="00333615">
        <w:rPr>
          <w:rFonts w:cs="Arial"/>
          <w:szCs w:val="20"/>
        </w:rPr>
        <w:t>od 3</w:t>
      </w:r>
      <w:r w:rsidR="006F2402">
        <w:rPr>
          <w:rFonts w:cs="Arial"/>
          <w:szCs w:val="20"/>
        </w:rPr>
        <w:t xml:space="preserve"> </w:t>
      </w:r>
      <w:r w:rsidR="00333615" w:rsidRPr="00333615">
        <w:rPr>
          <w:rFonts w:cs="Arial"/>
          <w:szCs w:val="20"/>
        </w:rPr>
        <w:t>% do 6</w:t>
      </w:r>
      <w:r w:rsidR="006F2402">
        <w:rPr>
          <w:rFonts w:cs="Arial"/>
          <w:szCs w:val="20"/>
        </w:rPr>
        <w:t xml:space="preserve"> </w:t>
      </w:r>
      <w:r w:rsidR="00333615" w:rsidRPr="00333615">
        <w:rPr>
          <w:rFonts w:cs="Arial"/>
          <w:szCs w:val="20"/>
        </w:rPr>
        <w:t xml:space="preserve">% osnovne plače </w:t>
      </w:r>
      <w:r w:rsidR="00333615">
        <w:rPr>
          <w:rFonts w:cs="Arial"/>
          <w:szCs w:val="20"/>
        </w:rPr>
        <w:t>javnega uslužbenca</w:t>
      </w:r>
      <w:r w:rsidRPr="00557CD6">
        <w:rPr>
          <w:rFonts w:cs="Arial"/>
          <w:szCs w:val="20"/>
        </w:rPr>
        <w:t>.</w:t>
      </w:r>
      <w:r w:rsidR="00CE200B">
        <w:rPr>
          <w:rStyle w:val="Sprotnaopomba-sklic"/>
          <w:rFonts w:cs="Arial"/>
          <w:szCs w:val="20"/>
        </w:rPr>
        <w:footnoteReference w:id="3"/>
      </w:r>
      <w:r>
        <w:rPr>
          <w:rFonts w:cs="Arial"/>
          <w:szCs w:val="20"/>
        </w:rPr>
        <w:t xml:space="preserve"> </w:t>
      </w:r>
    </w:p>
    <w:p w:rsidR="00F83B47" w:rsidRDefault="00F83B47" w:rsidP="00F1406D">
      <w:pPr>
        <w:spacing w:line="240" w:lineRule="auto"/>
        <w:jc w:val="both"/>
        <w:rPr>
          <w:rFonts w:cs="Arial"/>
          <w:szCs w:val="20"/>
        </w:rPr>
      </w:pPr>
    </w:p>
    <w:p w:rsidR="003452E9" w:rsidRDefault="00557CD6" w:rsidP="00F1406D">
      <w:pPr>
        <w:spacing w:line="240" w:lineRule="auto"/>
        <w:jc w:val="both"/>
        <w:rPr>
          <w:rFonts w:cs="Arial"/>
          <w:szCs w:val="20"/>
        </w:rPr>
      </w:pPr>
      <w:r>
        <w:rPr>
          <w:rFonts w:cs="Arial"/>
          <w:szCs w:val="20"/>
        </w:rPr>
        <w:t>Dodatka za znanje tujega jezika plačna zakonodaja ne ureja</w:t>
      </w:r>
      <w:r w:rsidR="00333615">
        <w:rPr>
          <w:rFonts w:cs="Arial"/>
          <w:szCs w:val="20"/>
        </w:rPr>
        <w:t xml:space="preserve"> in ta javnim uslužbencem torej ne pripada.</w:t>
      </w:r>
    </w:p>
    <w:p w:rsidR="00F0441B" w:rsidRDefault="00F0441B" w:rsidP="00F1406D">
      <w:pPr>
        <w:spacing w:line="240" w:lineRule="auto"/>
        <w:jc w:val="both"/>
        <w:rPr>
          <w:rFonts w:cs="Arial"/>
          <w:szCs w:val="20"/>
        </w:rPr>
      </w:pPr>
    </w:p>
    <w:p w:rsidR="00333615" w:rsidRDefault="00333615" w:rsidP="00F1406D">
      <w:pPr>
        <w:spacing w:line="240" w:lineRule="auto"/>
        <w:jc w:val="both"/>
        <w:rPr>
          <w:rFonts w:cs="Arial"/>
          <w:szCs w:val="20"/>
        </w:rPr>
      </w:pPr>
    </w:p>
    <w:p w:rsidR="003452E9" w:rsidRDefault="00333615" w:rsidP="00F1406D">
      <w:pPr>
        <w:spacing w:line="240" w:lineRule="auto"/>
        <w:jc w:val="both"/>
        <w:rPr>
          <w:rFonts w:cs="Arial"/>
          <w:szCs w:val="20"/>
        </w:rPr>
      </w:pPr>
      <w:r>
        <w:rPr>
          <w:rFonts w:cs="Arial"/>
          <w:szCs w:val="20"/>
        </w:rPr>
        <w:t>2.</w:t>
      </w:r>
    </w:p>
    <w:p w:rsidR="003452E9" w:rsidRPr="0026362F" w:rsidRDefault="003452E9" w:rsidP="003452E9">
      <w:pPr>
        <w:spacing w:line="240" w:lineRule="auto"/>
        <w:jc w:val="both"/>
        <w:rPr>
          <w:rFonts w:cs="Arial"/>
          <w:i/>
          <w:szCs w:val="20"/>
        </w:rPr>
      </w:pPr>
      <w:r w:rsidRPr="003452E9">
        <w:rPr>
          <w:rFonts w:cs="Arial"/>
          <w:szCs w:val="20"/>
        </w:rPr>
        <w:t xml:space="preserve">Terminološka opredelitev »višja raven« znanja tujega jezika izhaja iz delitve </w:t>
      </w:r>
      <w:r w:rsidRPr="00E96E69">
        <w:rPr>
          <w:rFonts w:cs="Arial"/>
          <w:b/>
          <w:szCs w:val="20"/>
        </w:rPr>
        <w:t xml:space="preserve">slovenskih </w:t>
      </w:r>
      <w:r w:rsidR="000E3C1C" w:rsidRPr="00E96E69">
        <w:rPr>
          <w:rFonts w:cs="Arial"/>
          <w:b/>
          <w:szCs w:val="20"/>
        </w:rPr>
        <w:t xml:space="preserve">javno veljavnih </w:t>
      </w:r>
      <w:r w:rsidRPr="00E96E69">
        <w:rPr>
          <w:rFonts w:cs="Arial"/>
          <w:b/>
          <w:szCs w:val="20"/>
        </w:rPr>
        <w:t xml:space="preserve">izobraževalnih programov </w:t>
      </w:r>
      <w:r w:rsidR="000E3C1C">
        <w:rPr>
          <w:rFonts w:cs="Arial"/>
          <w:szCs w:val="20"/>
        </w:rPr>
        <w:t xml:space="preserve">(angleščine, francoščine, italijanščine, nemščine in madžarščine) </w:t>
      </w:r>
      <w:r w:rsidRPr="00E96E69">
        <w:rPr>
          <w:rFonts w:cs="Arial"/>
          <w:b/>
          <w:szCs w:val="20"/>
        </w:rPr>
        <w:t>za odrasle</w:t>
      </w:r>
      <w:r w:rsidRPr="003452E9">
        <w:rPr>
          <w:rFonts w:cs="Arial"/>
          <w:szCs w:val="20"/>
        </w:rPr>
        <w:t xml:space="preserve"> na dve ravni zahtevnosti: osnovno in višjo raven. </w:t>
      </w:r>
      <w:r w:rsidRPr="00333615">
        <w:rPr>
          <w:rFonts w:cs="Arial"/>
          <w:szCs w:val="20"/>
          <w:u w:val="single"/>
        </w:rPr>
        <w:t>Izpit na višji ravni</w:t>
      </w:r>
      <w:r w:rsidRPr="003452E9">
        <w:rPr>
          <w:rFonts w:cs="Arial"/>
          <w:szCs w:val="20"/>
        </w:rPr>
        <w:t xml:space="preserve"> se</w:t>
      </w:r>
      <w:r w:rsidR="00B4571D">
        <w:rPr>
          <w:rFonts w:cs="Arial"/>
          <w:szCs w:val="20"/>
        </w:rPr>
        <w:t xml:space="preserve"> </w:t>
      </w:r>
      <w:r w:rsidRPr="003452E9">
        <w:rPr>
          <w:rFonts w:cs="Arial"/>
          <w:szCs w:val="20"/>
        </w:rPr>
        <w:t xml:space="preserve">pri Državnem izpitnem centru </w:t>
      </w:r>
      <w:r w:rsidR="00861E88">
        <w:rPr>
          <w:rFonts w:cs="Arial"/>
          <w:szCs w:val="20"/>
        </w:rPr>
        <w:t>(DIC)</w:t>
      </w:r>
      <w:r w:rsidR="00834078">
        <w:rPr>
          <w:rFonts w:cs="Arial"/>
          <w:szCs w:val="20"/>
        </w:rPr>
        <w:t xml:space="preserve"> </w:t>
      </w:r>
      <w:r w:rsidR="00333615">
        <w:rPr>
          <w:rFonts w:cs="Arial"/>
          <w:szCs w:val="20"/>
        </w:rPr>
        <w:t xml:space="preserve">lahko </w:t>
      </w:r>
      <w:r w:rsidRPr="003452E9">
        <w:rPr>
          <w:rFonts w:cs="Arial"/>
          <w:szCs w:val="20"/>
        </w:rPr>
        <w:t xml:space="preserve">opravlja po 500 urah učenja. </w:t>
      </w:r>
      <w:r w:rsidR="008610E6">
        <w:rPr>
          <w:rFonts w:cs="Arial"/>
          <w:szCs w:val="20"/>
        </w:rPr>
        <w:t>Kvota ur je določena kot okvirni standard</w:t>
      </w:r>
      <w:r w:rsidR="000A7176">
        <w:rPr>
          <w:rFonts w:cs="Arial"/>
          <w:szCs w:val="20"/>
        </w:rPr>
        <w:t xml:space="preserve">, ki </w:t>
      </w:r>
      <w:r w:rsidR="00C7739D">
        <w:rPr>
          <w:rFonts w:cs="Arial"/>
          <w:szCs w:val="20"/>
        </w:rPr>
        <w:t>naj bi omogočil</w:t>
      </w:r>
      <w:r w:rsidR="000A7176">
        <w:rPr>
          <w:rFonts w:cs="Arial"/>
          <w:szCs w:val="20"/>
        </w:rPr>
        <w:t xml:space="preserve"> uspešno opravo izpita in ni obvezna</w:t>
      </w:r>
      <w:r w:rsidR="000A7176">
        <w:rPr>
          <w:rStyle w:val="Sprotnaopomba-sklic"/>
          <w:rFonts w:cs="Arial"/>
          <w:szCs w:val="20"/>
        </w:rPr>
        <w:footnoteReference w:id="4"/>
      </w:r>
      <w:r w:rsidR="008610E6">
        <w:rPr>
          <w:rFonts w:cs="Arial"/>
          <w:szCs w:val="20"/>
        </w:rPr>
        <w:t xml:space="preserve">. </w:t>
      </w:r>
      <w:r w:rsidRPr="003452E9">
        <w:rPr>
          <w:rFonts w:cs="Arial"/>
          <w:szCs w:val="20"/>
        </w:rPr>
        <w:t xml:space="preserve">Višja raven znanja tujega jezika </w:t>
      </w:r>
      <w:r w:rsidRPr="0026362F">
        <w:rPr>
          <w:rFonts w:cs="Arial"/>
          <w:i/>
          <w:szCs w:val="20"/>
        </w:rPr>
        <w:t xml:space="preserve">osebi </w:t>
      </w:r>
      <w:r w:rsidR="002A1743">
        <w:rPr>
          <w:rFonts w:cs="Arial"/>
          <w:i/>
          <w:szCs w:val="20"/>
        </w:rPr>
        <w:t>»</w:t>
      </w:r>
      <w:r w:rsidRPr="0026362F">
        <w:rPr>
          <w:rFonts w:cs="Arial"/>
          <w:i/>
          <w:szCs w:val="20"/>
        </w:rPr>
        <w:t>omogoča:</w:t>
      </w:r>
    </w:p>
    <w:p w:rsidR="003452E9" w:rsidRPr="0026362F" w:rsidRDefault="003452E9" w:rsidP="003452E9">
      <w:pPr>
        <w:spacing w:line="240" w:lineRule="auto"/>
        <w:jc w:val="both"/>
        <w:rPr>
          <w:rFonts w:cs="Arial"/>
          <w:i/>
          <w:szCs w:val="20"/>
        </w:rPr>
      </w:pPr>
      <w:r w:rsidRPr="0026362F">
        <w:rPr>
          <w:rFonts w:cs="Arial"/>
          <w:i/>
          <w:szCs w:val="20"/>
        </w:rPr>
        <w:lastRenderedPageBreak/>
        <w:t>-</w:t>
      </w:r>
      <w:r w:rsidRPr="0026362F">
        <w:rPr>
          <w:rFonts w:cs="Arial"/>
          <w:i/>
          <w:szCs w:val="20"/>
        </w:rPr>
        <w:tab/>
        <w:t>da se dobro jezikovno znajde v najrazličnejših vsakdanjih položajih,</w:t>
      </w:r>
    </w:p>
    <w:p w:rsidR="003452E9" w:rsidRPr="0026362F" w:rsidRDefault="003452E9" w:rsidP="003452E9">
      <w:pPr>
        <w:spacing w:line="240" w:lineRule="auto"/>
        <w:jc w:val="both"/>
        <w:rPr>
          <w:rFonts w:cs="Arial"/>
          <w:i/>
          <w:szCs w:val="20"/>
        </w:rPr>
      </w:pPr>
      <w:r w:rsidRPr="0026362F">
        <w:rPr>
          <w:rFonts w:cs="Arial"/>
          <w:i/>
          <w:szCs w:val="20"/>
        </w:rPr>
        <w:t>-</w:t>
      </w:r>
      <w:r w:rsidRPr="0026362F">
        <w:rPr>
          <w:rFonts w:cs="Arial"/>
          <w:i/>
          <w:szCs w:val="20"/>
        </w:rPr>
        <w:tab/>
        <w:t xml:space="preserve">dobro razume avtentična pisna in govorjena </w:t>
      </w:r>
      <w:proofErr w:type="spellStart"/>
      <w:r w:rsidRPr="0026362F">
        <w:rPr>
          <w:rFonts w:cs="Arial"/>
          <w:i/>
          <w:szCs w:val="20"/>
        </w:rPr>
        <w:t>splošnoinformativna</w:t>
      </w:r>
      <w:proofErr w:type="spellEnd"/>
      <w:r w:rsidRPr="0026362F">
        <w:rPr>
          <w:rFonts w:cs="Arial"/>
          <w:i/>
          <w:szCs w:val="20"/>
        </w:rPr>
        <w:t xml:space="preserve"> in poljudna besedila različnih zvrsti,</w:t>
      </w:r>
    </w:p>
    <w:p w:rsidR="003452E9" w:rsidRPr="0026362F" w:rsidRDefault="003452E9" w:rsidP="003452E9">
      <w:pPr>
        <w:spacing w:line="240" w:lineRule="auto"/>
        <w:jc w:val="both"/>
        <w:rPr>
          <w:rFonts w:cs="Arial"/>
          <w:i/>
          <w:szCs w:val="20"/>
        </w:rPr>
      </w:pPr>
      <w:r w:rsidRPr="0026362F">
        <w:rPr>
          <w:rFonts w:cs="Arial"/>
          <w:i/>
          <w:szCs w:val="20"/>
        </w:rPr>
        <w:t>-</w:t>
      </w:r>
      <w:r w:rsidRPr="0026362F">
        <w:rPr>
          <w:rFonts w:cs="Arial"/>
          <w:i/>
          <w:szCs w:val="20"/>
        </w:rPr>
        <w:tab/>
        <w:t xml:space="preserve">dobro razume sogovornike in pripomore k poteku pogovora o temah vsakdanjega življenja, </w:t>
      </w:r>
    </w:p>
    <w:p w:rsidR="003452E9" w:rsidRPr="003452E9" w:rsidRDefault="003452E9" w:rsidP="003452E9">
      <w:pPr>
        <w:spacing w:line="240" w:lineRule="auto"/>
        <w:jc w:val="both"/>
        <w:rPr>
          <w:rFonts w:cs="Arial"/>
          <w:szCs w:val="20"/>
        </w:rPr>
      </w:pPr>
      <w:r w:rsidRPr="0026362F">
        <w:rPr>
          <w:rFonts w:cs="Arial"/>
          <w:i/>
          <w:szCs w:val="20"/>
        </w:rPr>
        <w:t>-</w:t>
      </w:r>
      <w:r w:rsidRPr="0026362F">
        <w:rPr>
          <w:rFonts w:cs="Arial"/>
          <w:i/>
          <w:szCs w:val="20"/>
        </w:rPr>
        <w:tab/>
        <w:t>v različnih oblikah pisnega sporočanja izrazi svoje mnenje in ga podpre z utemeljitvami.</w:t>
      </w:r>
      <w:r w:rsidR="002A1743">
        <w:rPr>
          <w:rFonts w:cs="Arial"/>
          <w:i/>
          <w:szCs w:val="20"/>
        </w:rPr>
        <w:t>«</w:t>
      </w:r>
      <w:r w:rsidR="000E3C1C">
        <w:rPr>
          <w:rStyle w:val="Sprotnaopomba-sklic"/>
          <w:rFonts w:cs="Arial"/>
          <w:szCs w:val="20"/>
        </w:rPr>
        <w:footnoteReference w:id="5"/>
      </w:r>
    </w:p>
    <w:p w:rsidR="003452E9" w:rsidRPr="003452E9" w:rsidRDefault="003452E9" w:rsidP="003452E9">
      <w:pPr>
        <w:spacing w:line="240" w:lineRule="auto"/>
        <w:jc w:val="both"/>
        <w:rPr>
          <w:rFonts w:cs="Arial"/>
          <w:szCs w:val="20"/>
        </w:rPr>
      </w:pPr>
    </w:p>
    <w:p w:rsidR="0002472D" w:rsidRDefault="003452E9" w:rsidP="003452E9">
      <w:pPr>
        <w:spacing w:line="240" w:lineRule="auto"/>
        <w:jc w:val="both"/>
        <w:rPr>
          <w:rFonts w:cs="Arial"/>
          <w:szCs w:val="20"/>
        </w:rPr>
      </w:pPr>
      <w:r w:rsidRPr="003452E9">
        <w:rPr>
          <w:rFonts w:cs="Arial"/>
          <w:szCs w:val="20"/>
        </w:rPr>
        <w:t xml:space="preserve">Obe ravni znanja sta opredeljeni tudi v odnosu do </w:t>
      </w:r>
      <w:r w:rsidRPr="00E96E69">
        <w:rPr>
          <w:rFonts w:cs="Arial"/>
          <w:b/>
          <w:szCs w:val="20"/>
        </w:rPr>
        <w:t>Skupnega evropskega jezikovnega okvira Sveta Evrope</w:t>
      </w:r>
      <w:r w:rsidR="000E3C1C">
        <w:rPr>
          <w:rFonts w:cs="Arial"/>
          <w:szCs w:val="20"/>
        </w:rPr>
        <w:t xml:space="preserve"> (SEJO)</w:t>
      </w:r>
      <w:r w:rsidRPr="003452E9">
        <w:rPr>
          <w:rFonts w:cs="Arial"/>
          <w:szCs w:val="20"/>
        </w:rPr>
        <w:t xml:space="preserve">. </w:t>
      </w:r>
      <w:r w:rsidR="007D2EEC">
        <w:rPr>
          <w:rFonts w:cs="Arial"/>
          <w:szCs w:val="20"/>
        </w:rPr>
        <w:t xml:space="preserve">SEJO je referenčni okvir, in ne predpis. Jezikovno znanje opredeljuje glede na tri vrste jezikovnih dejavnosti: sprejemanje (poslušanje in branje), tvorjenje (govorjenje in pisanje) in interakcijo (govorno in pisno). SEJO </w:t>
      </w:r>
      <w:r w:rsidRPr="003452E9">
        <w:rPr>
          <w:rFonts w:cs="Arial"/>
          <w:szCs w:val="20"/>
        </w:rPr>
        <w:t xml:space="preserve">ima </w:t>
      </w:r>
      <w:r w:rsidRPr="000C7B3B">
        <w:rPr>
          <w:rFonts w:cs="Arial"/>
          <w:szCs w:val="20"/>
          <w:u w:val="single"/>
        </w:rPr>
        <w:t xml:space="preserve">šest </w:t>
      </w:r>
      <w:r w:rsidR="000E3C1C" w:rsidRPr="000C7B3B">
        <w:rPr>
          <w:rFonts w:cs="Arial"/>
          <w:szCs w:val="20"/>
          <w:u w:val="single"/>
        </w:rPr>
        <w:t>naraščajočih ravni</w:t>
      </w:r>
      <w:r w:rsidRPr="003452E9">
        <w:rPr>
          <w:rFonts w:cs="Arial"/>
          <w:szCs w:val="20"/>
        </w:rPr>
        <w:t>: A1 in A2 – osnovni uporabnik</w:t>
      </w:r>
      <w:r w:rsidR="000E3C1C">
        <w:rPr>
          <w:rFonts w:cs="Arial"/>
          <w:szCs w:val="20"/>
        </w:rPr>
        <w:t xml:space="preserve"> (A1: vstopna</w:t>
      </w:r>
      <w:r w:rsidR="0026362F">
        <w:rPr>
          <w:rFonts w:cs="Arial"/>
          <w:szCs w:val="20"/>
        </w:rPr>
        <w:t>/</w:t>
      </w:r>
      <w:proofErr w:type="spellStart"/>
      <w:r w:rsidR="0026362F">
        <w:rPr>
          <w:rFonts w:cs="Arial"/>
          <w:szCs w:val="20"/>
        </w:rPr>
        <w:t>preživetvena</w:t>
      </w:r>
      <w:proofErr w:type="spellEnd"/>
      <w:r w:rsidR="000E3C1C">
        <w:rPr>
          <w:rFonts w:cs="Arial"/>
          <w:szCs w:val="20"/>
        </w:rPr>
        <w:t xml:space="preserve"> raven, A2: vmesna raven)</w:t>
      </w:r>
      <w:r w:rsidRPr="003452E9">
        <w:rPr>
          <w:rFonts w:cs="Arial"/>
          <w:szCs w:val="20"/>
        </w:rPr>
        <w:t>, B1 in B2 – samostojni ali neodvisni uporabnik</w:t>
      </w:r>
      <w:r w:rsidR="000E3C1C">
        <w:rPr>
          <w:rFonts w:cs="Arial"/>
          <w:szCs w:val="20"/>
        </w:rPr>
        <w:t xml:space="preserve"> (B1: raven sporazumevalnega praga</w:t>
      </w:r>
      <w:r w:rsidR="00F47B0A">
        <w:rPr>
          <w:rFonts w:cs="Arial"/>
          <w:szCs w:val="20"/>
        </w:rPr>
        <w:t>,</w:t>
      </w:r>
      <w:r w:rsidR="000E3C1C">
        <w:rPr>
          <w:rFonts w:cs="Arial"/>
          <w:szCs w:val="20"/>
        </w:rPr>
        <w:t xml:space="preserve"> </w:t>
      </w:r>
      <w:r w:rsidR="000E3C1C" w:rsidRPr="00F47B0A">
        <w:rPr>
          <w:rFonts w:cs="Arial"/>
          <w:szCs w:val="20"/>
          <w:u w:val="single"/>
        </w:rPr>
        <w:t>B2: višja raven</w:t>
      </w:r>
      <w:r w:rsidR="000E3C1C">
        <w:rPr>
          <w:rFonts w:cs="Arial"/>
          <w:szCs w:val="20"/>
        </w:rPr>
        <w:t xml:space="preserve">) </w:t>
      </w:r>
      <w:r w:rsidRPr="003452E9">
        <w:rPr>
          <w:rFonts w:cs="Arial"/>
          <w:szCs w:val="20"/>
        </w:rPr>
        <w:t xml:space="preserve">ter C1 in C2 – </w:t>
      </w:r>
      <w:r w:rsidR="000E3C1C">
        <w:rPr>
          <w:rFonts w:cs="Arial"/>
          <w:szCs w:val="20"/>
        </w:rPr>
        <w:t xml:space="preserve">učinkoviti ali </w:t>
      </w:r>
      <w:r w:rsidRPr="003452E9">
        <w:rPr>
          <w:rFonts w:cs="Arial"/>
          <w:szCs w:val="20"/>
        </w:rPr>
        <w:t>usposobljeni uporabnik ali uporabnik na ravni jezikovnega mojstrstva</w:t>
      </w:r>
      <w:r w:rsidR="000E3C1C">
        <w:rPr>
          <w:rFonts w:cs="Arial"/>
          <w:szCs w:val="20"/>
        </w:rPr>
        <w:t xml:space="preserve"> (C1: raven učinkovitosti</w:t>
      </w:r>
      <w:r w:rsidR="00F47B0A">
        <w:rPr>
          <w:rFonts w:cs="Arial"/>
          <w:szCs w:val="20"/>
        </w:rPr>
        <w:t>,</w:t>
      </w:r>
      <w:r w:rsidR="000E3C1C">
        <w:rPr>
          <w:rFonts w:cs="Arial"/>
          <w:szCs w:val="20"/>
        </w:rPr>
        <w:t xml:space="preserve"> C2: raven mojstrstva)</w:t>
      </w:r>
      <w:r w:rsidRPr="003452E9">
        <w:rPr>
          <w:rFonts w:cs="Arial"/>
          <w:szCs w:val="20"/>
        </w:rPr>
        <w:t>.</w:t>
      </w:r>
      <w:r w:rsidR="000E3C1C">
        <w:rPr>
          <w:rStyle w:val="Sprotnaopomba-sklic"/>
          <w:rFonts w:cs="Arial"/>
          <w:szCs w:val="20"/>
        </w:rPr>
        <w:footnoteReference w:id="6"/>
      </w:r>
      <w:r w:rsidRPr="003452E9">
        <w:rPr>
          <w:rFonts w:cs="Arial"/>
          <w:szCs w:val="20"/>
        </w:rPr>
        <w:t xml:space="preserve"> </w:t>
      </w:r>
      <w:r w:rsidR="00853BCD" w:rsidRPr="0026362F">
        <w:rPr>
          <w:rFonts w:cs="Arial"/>
          <w:szCs w:val="20"/>
        </w:rPr>
        <w:t>Raven B2</w:t>
      </w:r>
      <w:r w:rsidR="00853BCD">
        <w:rPr>
          <w:rFonts w:cs="Arial"/>
          <w:szCs w:val="20"/>
        </w:rPr>
        <w:t xml:space="preserve"> – višja raven</w:t>
      </w:r>
      <w:r w:rsidR="00853BCD" w:rsidRPr="0026362F">
        <w:rPr>
          <w:rFonts w:cs="Arial"/>
          <w:szCs w:val="20"/>
        </w:rPr>
        <w:t xml:space="preserve"> pomeni, da</w:t>
      </w:r>
      <w:r w:rsidR="00853BCD" w:rsidRPr="0026362F">
        <w:rPr>
          <w:rFonts w:cs="Arial"/>
          <w:i/>
          <w:szCs w:val="20"/>
        </w:rPr>
        <w:t xml:space="preserve"> uporabnik </w:t>
      </w:r>
      <w:r w:rsidR="002A1743">
        <w:rPr>
          <w:rFonts w:cs="Arial"/>
          <w:i/>
          <w:szCs w:val="20"/>
        </w:rPr>
        <w:t>»</w:t>
      </w:r>
      <w:r w:rsidR="00853BCD" w:rsidRPr="0026362F">
        <w:rPr>
          <w:rFonts w:cs="Arial"/>
          <w:i/>
          <w:szCs w:val="20"/>
        </w:rPr>
        <w:t>razume glavne ideje v kompleksnem besedilu tako o konkretnih kot abstraktnih temah, vključno z razpravami s svojega strokovnega področja. V medosebnih stikih govori dovolj tekoče in spontano, da njegova komunikacija z domačimi govorci ni naporna ne zanj in ne za sogovorca. Tvoriti zna jasno, poglobljeno besedilo iz širokega razpona tem in razložiti stališče o nekem aktualnem vprašanju, tako da pojasni prednosti in pomanjkljivosti različnih možnosti</w:t>
      </w:r>
      <w:r w:rsidR="002A1743">
        <w:rPr>
          <w:rFonts w:cs="Arial"/>
          <w:i/>
          <w:szCs w:val="20"/>
        </w:rPr>
        <w:t>«</w:t>
      </w:r>
      <w:r w:rsidR="00853BCD" w:rsidRPr="0026362F">
        <w:rPr>
          <w:rFonts w:cs="Arial"/>
          <w:i/>
          <w:szCs w:val="20"/>
        </w:rPr>
        <w:t>.</w:t>
      </w:r>
      <w:r w:rsidR="00853BCD" w:rsidRPr="0026362F">
        <w:rPr>
          <w:rFonts w:cs="Arial"/>
          <w:szCs w:val="20"/>
        </w:rPr>
        <w:t xml:space="preserve"> </w:t>
      </w:r>
      <w:r w:rsidR="00853BCD" w:rsidRPr="0026362F">
        <w:rPr>
          <w:rFonts w:cs="Arial"/>
          <w:szCs w:val="20"/>
        </w:rPr>
        <w:cr/>
      </w:r>
    </w:p>
    <w:p w:rsidR="003452E9" w:rsidRDefault="003452E9" w:rsidP="0026362F">
      <w:pPr>
        <w:spacing w:line="240" w:lineRule="auto"/>
        <w:jc w:val="both"/>
        <w:rPr>
          <w:rFonts w:cs="Arial"/>
          <w:szCs w:val="20"/>
        </w:rPr>
      </w:pPr>
      <w:r w:rsidRPr="003452E9">
        <w:rPr>
          <w:rFonts w:cs="Arial"/>
          <w:szCs w:val="20"/>
        </w:rPr>
        <w:t xml:space="preserve">Izobraževalni programi za odrasle </w:t>
      </w:r>
      <w:r w:rsidR="00333615">
        <w:rPr>
          <w:rFonts w:cs="Arial"/>
          <w:szCs w:val="20"/>
        </w:rPr>
        <w:t>opredelj</w:t>
      </w:r>
      <w:r w:rsidR="00F47B0A">
        <w:rPr>
          <w:rFonts w:cs="Arial"/>
          <w:szCs w:val="20"/>
        </w:rPr>
        <w:t>ujejo</w:t>
      </w:r>
      <w:r w:rsidRPr="003452E9">
        <w:rPr>
          <w:rFonts w:cs="Arial"/>
          <w:szCs w:val="20"/>
        </w:rPr>
        <w:t xml:space="preserve">, da znanje na višji ravni ustreza </w:t>
      </w:r>
      <w:r w:rsidR="003F71C2">
        <w:rPr>
          <w:rFonts w:cs="Arial"/>
          <w:szCs w:val="20"/>
        </w:rPr>
        <w:t xml:space="preserve">evropski oz. </w:t>
      </w:r>
      <w:r w:rsidR="0002472D">
        <w:rPr>
          <w:rFonts w:cs="Arial"/>
          <w:szCs w:val="20"/>
        </w:rPr>
        <w:t xml:space="preserve">SEJO </w:t>
      </w:r>
      <w:r w:rsidRPr="003452E9">
        <w:rPr>
          <w:rFonts w:cs="Arial"/>
          <w:szCs w:val="20"/>
        </w:rPr>
        <w:t xml:space="preserve">ravni </w:t>
      </w:r>
      <w:r w:rsidRPr="00333615">
        <w:rPr>
          <w:rFonts w:cs="Arial"/>
          <w:szCs w:val="20"/>
          <w:u w:val="single"/>
        </w:rPr>
        <w:t>B2</w:t>
      </w:r>
      <w:r w:rsidRPr="003452E9">
        <w:rPr>
          <w:rFonts w:cs="Arial"/>
          <w:szCs w:val="20"/>
        </w:rPr>
        <w:t>.</w:t>
      </w:r>
      <w:r w:rsidR="00131596">
        <w:rPr>
          <w:rStyle w:val="Sprotnaopomba-sklic"/>
          <w:rFonts w:cs="Arial"/>
          <w:szCs w:val="20"/>
        </w:rPr>
        <w:footnoteReference w:id="7"/>
      </w:r>
      <w:r w:rsidRPr="003452E9">
        <w:rPr>
          <w:rFonts w:cs="Arial"/>
          <w:szCs w:val="20"/>
        </w:rPr>
        <w:t xml:space="preserve"> </w:t>
      </w:r>
    </w:p>
    <w:p w:rsidR="0076546C" w:rsidRDefault="0076546C" w:rsidP="0076546C">
      <w:pPr>
        <w:spacing w:line="240" w:lineRule="auto"/>
        <w:jc w:val="both"/>
        <w:rPr>
          <w:rFonts w:cs="Arial"/>
          <w:szCs w:val="20"/>
        </w:rPr>
      </w:pPr>
    </w:p>
    <w:p w:rsidR="0076546C" w:rsidRDefault="00C60E2D" w:rsidP="0076546C">
      <w:pPr>
        <w:spacing w:line="240" w:lineRule="auto"/>
        <w:jc w:val="both"/>
        <w:rPr>
          <w:rFonts w:cs="Arial"/>
          <w:szCs w:val="20"/>
        </w:rPr>
      </w:pPr>
      <w:r>
        <w:rPr>
          <w:rFonts w:cs="Arial"/>
          <w:szCs w:val="20"/>
        </w:rPr>
        <w:t xml:space="preserve">Za </w:t>
      </w:r>
      <w:r w:rsidR="0076546C">
        <w:rPr>
          <w:rFonts w:cs="Arial"/>
          <w:szCs w:val="20"/>
        </w:rPr>
        <w:t>rav</w:t>
      </w:r>
      <w:r>
        <w:rPr>
          <w:rFonts w:cs="Arial"/>
          <w:szCs w:val="20"/>
        </w:rPr>
        <w:t xml:space="preserve">en </w:t>
      </w:r>
      <w:r w:rsidR="0076546C">
        <w:rPr>
          <w:rFonts w:cs="Arial"/>
          <w:szCs w:val="20"/>
        </w:rPr>
        <w:t>B2 se priznava tudi</w:t>
      </w:r>
      <w:r>
        <w:rPr>
          <w:rFonts w:cs="Arial"/>
          <w:szCs w:val="20"/>
        </w:rPr>
        <w:t xml:space="preserve"> </w:t>
      </w:r>
      <w:r w:rsidR="0076546C" w:rsidRPr="00731678">
        <w:rPr>
          <w:rFonts w:cs="Arial"/>
          <w:szCs w:val="20"/>
          <w:u w:val="single"/>
        </w:rPr>
        <w:t>aktivn</w:t>
      </w:r>
      <w:r>
        <w:rPr>
          <w:rFonts w:cs="Arial"/>
          <w:szCs w:val="20"/>
          <w:u w:val="single"/>
        </w:rPr>
        <w:t>o</w:t>
      </w:r>
      <w:r w:rsidR="0076546C" w:rsidRPr="00731678">
        <w:rPr>
          <w:rFonts w:cs="Arial"/>
          <w:szCs w:val="20"/>
          <w:u w:val="single"/>
        </w:rPr>
        <w:t xml:space="preserve"> znanj</w:t>
      </w:r>
      <w:r>
        <w:rPr>
          <w:rFonts w:cs="Arial"/>
          <w:szCs w:val="20"/>
          <w:u w:val="single"/>
        </w:rPr>
        <w:t>e</w:t>
      </w:r>
      <w:r w:rsidR="00DB12D4">
        <w:rPr>
          <w:rFonts w:cs="Arial"/>
          <w:szCs w:val="20"/>
          <w:u w:val="single"/>
        </w:rPr>
        <w:t>/obvladanj</w:t>
      </w:r>
      <w:r>
        <w:rPr>
          <w:rFonts w:cs="Arial"/>
          <w:szCs w:val="20"/>
          <w:u w:val="single"/>
        </w:rPr>
        <w:t>e</w:t>
      </w:r>
      <w:r w:rsidR="0076546C" w:rsidRPr="00731678">
        <w:rPr>
          <w:rFonts w:cs="Arial"/>
          <w:szCs w:val="20"/>
          <w:u w:val="single"/>
        </w:rPr>
        <w:t xml:space="preserve"> tujega jezika</w:t>
      </w:r>
      <w:r w:rsidR="0076546C">
        <w:rPr>
          <w:rFonts w:cs="Arial"/>
          <w:szCs w:val="20"/>
        </w:rPr>
        <w:t>.</w:t>
      </w:r>
      <w:r w:rsidR="002B71C3">
        <w:rPr>
          <w:rStyle w:val="Sprotnaopomba-sklic"/>
          <w:rFonts w:cs="Arial"/>
          <w:szCs w:val="20"/>
        </w:rPr>
        <w:footnoteReference w:id="8"/>
      </w:r>
    </w:p>
    <w:p w:rsidR="00853BCD" w:rsidRDefault="00853BCD" w:rsidP="0026362F">
      <w:pPr>
        <w:spacing w:line="240" w:lineRule="auto"/>
        <w:jc w:val="both"/>
        <w:rPr>
          <w:rFonts w:cs="Arial"/>
          <w:szCs w:val="20"/>
        </w:rPr>
      </w:pPr>
    </w:p>
    <w:p w:rsidR="007D1BFE" w:rsidRPr="00E31CD0" w:rsidRDefault="00731678" w:rsidP="0026362F">
      <w:pPr>
        <w:spacing w:line="240" w:lineRule="auto"/>
        <w:jc w:val="both"/>
        <w:rPr>
          <w:rFonts w:cs="Arial"/>
          <w:szCs w:val="20"/>
        </w:rPr>
      </w:pPr>
      <w:r>
        <w:rPr>
          <w:rFonts w:cs="Arial"/>
          <w:szCs w:val="20"/>
        </w:rPr>
        <w:t xml:space="preserve">V </w:t>
      </w:r>
      <w:r w:rsidRPr="00731678">
        <w:rPr>
          <w:rFonts w:cs="Arial"/>
          <w:b/>
          <w:szCs w:val="20"/>
        </w:rPr>
        <w:t xml:space="preserve">rednem </w:t>
      </w:r>
      <w:r w:rsidR="00CE719C">
        <w:rPr>
          <w:rFonts w:cs="Arial"/>
          <w:b/>
          <w:szCs w:val="20"/>
        </w:rPr>
        <w:t xml:space="preserve">formalnem </w:t>
      </w:r>
      <w:r w:rsidRPr="00731678">
        <w:rPr>
          <w:rFonts w:cs="Arial"/>
          <w:b/>
          <w:szCs w:val="20"/>
        </w:rPr>
        <w:t>izobraževanju</w:t>
      </w:r>
      <w:r>
        <w:rPr>
          <w:rFonts w:cs="Arial"/>
          <w:szCs w:val="20"/>
        </w:rPr>
        <w:t xml:space="preserve"> je raven B2 </w:t>
      </w:r>
      <w:r w:rsidRPr="00731678">
        <w:rPr>
          <w:rFonts w:cs="Arial"/>
          <w:szCs w:val="20"/>
          <w:u w:val="single"/>
        </w:rPr>
        <w:t>znanj</w:t>
      </w:r>
      <w:r w:rsidR="00844949">
        <w:rPr>
          <w:rFonts w:cs="Arial"/>
          <w:szCs w:val="20"/>
          <w:u w:val="single"/>
        </w:rPr>
        <w:t>e</w:t>
      </w:r>
      <w:r w:rsidRPr="00731678">
        <w:rPr>
          <w:rFonts w:cs="Arial"/>
          <w:szCs w:val="20"/>
          <w:u w:val="single"/>
        </w:rPr>
        <w:t xml:space="preserve"> </w:t>
      </w:r>
      <w:r w:rsidR="00E31CD0">
        <w:rPr>
          <w:rFonts w:cs="Arial"/>
          <w:szCs w:val="20"/>
          <w:u w:val="single"/>
        </w:rPr>
        <w:t xml:space="preserve">splošne </w:t>
      </w:r>
      <w:r w:rsidRPr="00731678">
        <w:rPr>
          <w:rFonts w:cs="Arial"/>
          <w:szCs w:val="20"/>
          <w:u w:val="single"/>
        </w:rPr>
        <w:t>mature</w:t>
      </w:r>
      <w:r w:rsidR="00E31CD0">
        <w:rPr>
          <w:rFonts w:cs="Arial"/>
          <w:szCs w:val="20"/>
          <w:u w:val="single"/>
        </w:rPr>
        <w:t xml:space="preserve"> nad določeno mejo </w:t>
      </w:r>
      <w:r w:rsidR="00E31CD0" w:rsidRPr="00E31CD0">
        <w:rPr>
          <w:rFonts w:cs="Arial"/>
          <w:szCs w:val="20"/>
        </w:rPr>
        <w:t xml:space="preserve">(zahteva se minimalno število odstotnih točk na izpitu, ki </w:t>
      </w:r>
      <w:r w:rsidR="00337ED2">
        <w:rPr>
          <w:rFonts w:cs="Arial"/>
          <w:szCs w:val="20"/>
        </w:rPr>
        <w:t>variira</w:t>
      </w:r>
      <w:r w:rsidR="0026655F">
        <w:rPr>
          <w:rFonts w:cs="Arial"/>
          <w:szCs w:val="20"/>
        </w:rPr>
        <w:t>,</w:t>
      </w:r>
      <w:r w:rsidR="00337ED2">
        <w:rPr>
          <w:rFonts w:cs="Arial"/>
          <w:szCs w:val="20"/>
        </w:rPr>
        <w:t xml:space="preserve"> </w:t>
      </w:r>
      <w:r w:rsidR="00844949">
        <w:rPr>
          <w:rFonts w:cs="Arial"/>
          <w:szCs w:val="20"/>
        </w:rPr>
        <w:t>in ga je potrebno vsakič preveriti</w:t>
      </w:r>
      <w:r w:rsidR="00895E17">
        <w:rPr>
          <w:rFonts w:cs="Arial"/>
          <w:szCs w:val="20"/>
        </w:rPr>
        <w:t>)</w:t>
      </w:r>
      <w:r w:rsidR="00E31CD0" w:rsidRPr="00E31CD0">
        <w:rPr>
          <w:rStyle w:val="Sprotnaopomba-sklic"/>
          <w:rFonts w:cs="Arial"/>
          <w:szCs w:val="20"/>
        </w:rPr>
        <w:footnoteReference w:id="9"/>
      </w:r>
      <w:r w:rsidRPr="00E31CD0">
        <w:rPr>
          <w:rFonts w:cs="Arial"/>
          <w:szCs w:val="20"/>
        </w:rPr>
        <w:t>.</w:t>
      </w:r>
    </w:p>
    <w:p w:rsidR="007D1BFE" w:rsidRDefault="007D1BFE" w:rsidP="0026362F">
      <w:pPr>
        <w:spacing w:line="240" w:lineRule="auto"/>
        <w:jc w:val="both"/>
        <w:rPr>
          <w:rFonts w:cs="Arial"/>
          <w:szCs w:val="20"/>
        </w:rPr>
      </w:pPr>
    </w:p>
    <w:p w:rsidR="009F1925" w:rsidRDefault="00861E88" w:rsidP="003452E9">
      <w:pPr>
        <w:spacing w:line="240" w:lineRule="auto"/>
        <w:jc w:val="both"/>
        <w:rPr>
          <w:rFonts w:cs="Arial"/>
          <w:szCs w:val="20"/>
        </w:rPr>
      </w:pPr>
      <w:r>
        <w:rPr>
          <w:rFonts w:cs="Arial"/>
          <w:szCs w:val="20"/>
        </w:rPr>
        <w:t>Višjo raven znanja tujega jezika je</w:t>
      </w:r>
      <w:r w:rsidR="002A59D8">
        <w:rPr>
          <w:rFonts w:cs="Arial"/>
          <w:szCs w:val="20"/>
        </w:rPr>
        <w:t xml:space="preserve"> torej</w:t>
      </w:r>
      <w:r>
        <w:rPr>
          <w:rFonts w:cs="Arial"/>
          <w:szCs w:val="20"/>
        </w:rPr>
        <w:t xml:space="preserve"> možno dokazovati s potrdilom </w:t>
      </w:r>
      <w:r w:rsidR="00DC2931">
        <w:rPr>
          <w:rFonts w:cs="Arial"/>
          <w:szCs w:val="20"/>
        </w:rPr>
        <w:t>o opravljeni maturi</w:t>
      </w:r>
      <w:r w:rsidR="002446C6">
        <w:rPr>
          <w:rFonts w:cs="Arial"/>
          <w:szCs w:val="20"/>
        </w:rPr>
        <w:t xml:space="preserve"> iz zahtevanega tujega jezika</w:t>
      </w:r>
      <w:r w:rsidR="00DC2931">
        <w:rPr>
          <w:rFonts w:cs="Arial"/>
          <w:szCs w:val="20"/>
        </w:rPr>
        <w:t xml:space="preserve">, potrdilom </w:t>
      </w:r>
      <w:r>
        <w:rPr>
          <w:rFonts w:cs="Arial"/>
          <w:szCs w:val="20"/>
        </w:rPr>
        <w:t>DIC (ta ima status javno veljavne listine</w:t>
      </w:r>
      <w:r w:rsidR="00CE719C">
        <w:rPr>
          <w:rFonts w:cs="Arial"/>
          <w:szCs w:val="20"/>
        </w:rPr>
        <w:t xml:space="preserve"> – gre za </w:t>
      </w:r>
      <w:r w:rsidR="00BB1DDC">
        <w:rPr>
          <w:rFonts w:cs="Arial"/>
          <w:szCs w:val="20"/>
        </w:rPr>
        <w:t xml:space="preserve">slovenski </w:t>
      </w:r>
      <w:r w:rsidR="00CE719C">
        <w:rPr>
          <w:rFonts w:cs="Arial"/>
          <w:szCs w:val="20"/>
        </w:rPr>
        <w:t>nacionalni certifikat</w:t>
      </w:r>
      <w:r>
        <w:rPr>
          <w:rFonts w:cs="Arial"/>
          <w:szCs w:val="20"/>
        </w:rPr>
        <w:t>)</w:t>
      </w:r>
      <w:r w:rsidR="00285458">
        <w:rPr>
          <w:rFonts w:cs="Arial"/>
          <w:szCs w:val="20"/>
        </w:rPr>
        <w:t>, mednarodnim certifikatom</w:t>
      </w:r>
      <w:r>
        <w:rPr>
          <w:rFonts w:cs="Arial"/>
          <w:szCs w:val="20"/>
        </w:rPr>
        <w:t xml:space="preserve"> ali z drugim potrdilom, ki izkazuje enakovredno</w:t>
      </w:r>
      <w:r w:rsidR="009F1925">
        <w:rPr>
          <w:rFonts w:cs="Arial"/>
          <w:szCs w:val="20"/>
        </w:rPr>
        <w:t xml:space="preserve"> oz. primerljivo</w:t>
      </w:r>
      <w:r>
        <w:rPr>
          <w:rFonts w:cs="Arial"/>
          <w:szCs w:val="20"/>
        </w:rPr>
        <w:t xml:space="preserve"> znanje</w:t>
      </w:r>
      <w:r w:rsidR="00E52733">
        <w:rPr>
          <w:rFonts w:cs="Arial"/>
          <w:szCs w:val="20"/>
        </w:rPr>
        <w:t xml:space="preserve"> (npr. </w:t>
      </w:r>
      <w:r w:rsidR="00CD3993">
        <w:rPr>
          <w:rFonts w:cs="Arial"/>
          <w:szCs w:val="20"/>
        </w:rPr>
        <w:t xml:space="preserve">spričevala </w:t>
      </w:r>
      <w:r w:rsidR="00E52733">
        <w:rPr>
          <w:rFonts w:cs="Arial"/>
          <w:szCs w:val="20"/>
        </w:rPr>
        <w:t>jezikovn</w:t>
      </w:r>
      <w:r w:rsidR="006069C5">
        <w:rPr>
          <w:rFonts w:cs="Arial"/>
          <w:szCs w:val="20"/>
        </w:rPr>
        <w:t>ih</w:t>
      </w:r>
      <w:r w:rsidR="00E52733">
        <w:rPr>
          <w:rFonts w:cs="Arial"/>
          <w:szCs w:val="20"/>
        </w:rPr>
        <w:t xml:space="preserve"> šol, </w:t>
      </w:r>
      <w:r w:rsidR="00CD3993">
        <w:rPr>
          <w:rFonts w:cs="Arial"/>
          <w:szCs w:val="20"/>
        </w:rPr>
        <w:t xml:space="preserve">potrdila in diplome </w:t>
      </w:r>
      <w:r w:rsidR="00E52733">
        <w:rPr>
          <w:rFonts w:cs="Arial"/>
          <w:szCs w:val="20"/>
        </w:rPr>
        <w:t xml:space="preserve">fakultet, </w:t>
      </w:r>
      <w:r w:rsidR="00CD3993">
        <w:rPr>
          <w:rFonts w:cs="Arial"/>
          <w:szCs w:val="20"/>
        </w:rPr>
        <w:t xml:space="preserve">dokazila o </w:t>
      </w:r>
      <w:r w:rsidR="00E52733">
        <w:rPr>
          <w:rFonts w:cs="Arial"/>
          <w:szCs w:val="20"/>
        </w:rPr>
        <w:t>opravljanj</w:t>
      </w:r>
      <w:r w:rsidR="00CD3993">
        <w:rPr>
          <w:rFonts w:cs="Arial"/>
          <w:szCs w:val="20"/>
        </w:rPr>
        <w:t>u</w:t>
      </w:r>
      <w:r w:rsidR="00E52733">
        <w:rPr>
          <w:rFonts w:cs="Arial"/>
          <w:szCs w:val="20"/>
        </w:rPr>
        <w:t xml:space="preserve"> dela v tujini v tujem jeziku)</w:t>
      </w:r>
      <w:r>
        <w:rPr>
          <w:rFonts w:cs="Arial"/>
          <w:szCs w:val="20"/>
        </w:rPr>
        <w:t xml:space="preserve">. </w:t>
      </w:r>
    </w:p>
    <w:p w:rsidR="009F1925" w:rsidRDefault="009F1925" w:rsidP="003452E9">
      <w:pPr>
        <w:spacing w:line="240" w:lineRule="auto"/>
        <w:jc w:val="both"/>
        <w:rPr>
          <w:rFonts w:cs="Arial"/>
          <w:szCs w:val="20"/>
        </w:rPr>
      </w:pPr>
    </w:p>
    <w:p w:rsidR="0045433B" w:rsidRDefault="00BA0206" w:rsidP="003452E9">
      <w:pPr>
        <w:spacing w:line="240" w:lineRule="auto"/>
        <w:jc w:val="both"/>
        <w:rPr>
          <w:rFonts w:cs="Arial"/>
          <w:szCs w:val="20"/>
        </w:rPr>
      </w:pPr>
      <w:r>
        <w:rPr>
          <w:rFonts w:cs="Arial"/>
          <w:szCs w:val="20"/>
        </w:rPr>
        <w:t>Izključno na vojaške namene oz. voj</w:t>
      </w:r>
      <w:r w:rsidR="00C341F3">
        <w:rPr>
          <w:rFonts w:cs="Arial"/>
          <w:szCs w:val="20"/>
        </w:rPr>
        <w:t>aško osebje</w:t>
      </w:r>
      <w:r>
        <w:rPr>
          <w:rFonts w:cs="Arial"/>
          <w:szCs w:val="20"/>
        </w:rPr>
        <w:t xml:space="preserve"> se nanaša </w:t>
      </w:r>
      <w:r w:rsidRPr="00E96E69">
        <w:rPr>
          <w:rFonts w:cs="Arial"/>
          <w:b/>
          <w:szCs w:val="20"/>
        </w:rPr>
        <w:t>NATO</w:t>
      </w:r>
      <w:r w:rsidR="009F1925" w:rsidRPr="00E96E69">
        <w:rPr>
          <w:rFonts w:cs="Arial"/>
          <w:b/>
          <w:szCs w:val="20"/>
        </w:rPr>
        <w:t xml:space="preserve"> standard STANAG 6001</w:t>
      </w:r>
      <w:r>
        <w:rPr>
          <w:rFonts w:cs="Arial"/>
          <w:szCs w:val="20"/>
        </w:rPr>
        <w:t>.</w:t>
      </w:r>
      <w:r w:rsidR="009F1925">
        <w:rPr>
          <w:rFonts w:cs="Arial"/>
          <w:szCs w:val="20"/>
        </w:rPr>
        <w:t xml:space="preserve"> </w:t>
      </w:r>
      <w:r>
        <w:rPr>
          <w:rFonts w:cs="Arial"/>
          <w:szCs w:val="20"/>
        </w:rPr>
        <w:t>»Natova merila opredeljujejo standardni jezikovni profil za posamezne jezik</w:t>
      </w:r>
      <w:r w:rsidR="00834078">
        <w:rPr>
          <w:rFonts w:cs="Arial"/>
          <w:szCs w:val="20"/>
        </w:rPr>
        <w:t>e</w:t>
      </w:r>
      <w:r>
        <w:rPr>
          <w:rFonts w:cs="Arial"/>
          <w:szCs w:val="20"/>
        </w:rPr>
        <w:t xml:space="preserve"> ter izhajajo iz ciljev povezljivosti na področju jezikovne usposobljenosti </w:t>
      </w:r>
      <w:r w:rsidRPr="00834078">
        <w:rPr>
          <w:rFonts w:cs="Arial"/>
          <w:szCs w:val="20"/>
          <w:u w:val="single"/>
        </w:rPr>
        <w:t>pripadnikov Slovenske vojske in delavcev MORS</w:t>
      </w:r>
      <w:r>
        <w:rPr>
          <w:rFonts w:cs="Arial"/>
          <w:szCs w:val="20"/>
        </w:rPr>
        <w:t>«</w:t>
      </w:r>
      <w:r w:rsidR="00834078">
        <w:rPr>
          <w:rFonts w:cs="Arial"/>
          <w:szCs w:val="20"/>
        </w:rPr>
        <w:t xml:space="preserve"> (podčrtala M. T.)</w:t>
      </w:r>
      <w:r>
        <w:rPr>
          <w:rFonts w:cs="Arial"/>
          <w:szCs w:val="20"/>
        </w:rPr>
        <w:t>.</w:t>
      </w:r>
      <w:r>
        <w:rPr>
          <w:rStyle w:val="Sprotnaopomba-sklic"/>
          <w:rFonts w:cs="Arial"/>
          <w:szCs w:val="20"/>
        </w:rPr>
        <w:footnoteReference w:id="10"/>
      </w:r>
      <w:r w:rsidR="00C341F3">
        <w:rPr>
          <w:rFonts w:cs="Arial"/>
          <w:szCs w:val="20"/>
        </w:rPr>
        <w:t xml:space="preserve"> </w:t>
      </w:r>
      <w:r w:rsidR="003B181F">
        <w:rPr>
          <w:rFonts w:cs="Arial"/>
          <w:szCs w:val="20"/>
        </w:rPr>
        <w:t xml:space="preserve">Izpiti po merilih STANAG 6001 se v Sloveniji lahko opravljajo samo pri </w:t>
      </w:r>
      <w:r w:rsidR="00F42983">
        <w:rPr>
          <w:rFonts w:cs="Arial"/>
          <w:szCs w:val="20"/>
        </w:rPr>
        <w:t xml:space="preserve">Šoli za tuje jezike, ki deluje v okviru Slovenske vojske (torej MORS). </w:t>
      </w:r>
      <w:r w:rsidR="00784AF3">
        <w:rPr>
          <w:rFonts w:cs="Arial"/>
          <w:szCs w:val="20"/>
        </w:rPr>
        <w:t xml:space="preserve">Znanje tujega jezika </w:t>
      </w:r>
      <w:r w:rsidR="00C341F3">
        <w:rPr>
          <w:rFonts w:cs="Arial"/>
          <w:szCs w:val="20"/>
        </w:rPr>
        <w:t>je razdeljen</w:t>
      </w:r>
      <w:r w:rsidR="00784AF3">
        <w:rPr>
          <w:rFonts w:cs="Arial"/>
          <w:szCs w:val="20"/>
        </w:rPr>
        <w:t>o</w:t>
      </w:r>
      <w:r w:rsidR="00C341F3">
        <w:rPr>
          <w:rFonts w:cs="Arial"/>
          <w:szCs w:val="20"/>
        </w:rPr>
        <w:t xml:space="preserve"> v šest ravni (</w:t>
      </w:r>
      <w:r w:rsidR="00C341F3" w:rsidRPr="000C7B3B">
        <w:rPr>
          <w:rFonts w:cs="Arial"/>
          <w:szCs w:val="20"/>
          <w:u w:val="single"/>
        </w:rPr>
        <w:t>od 0 do 5</w:t>
      </w:r>
      <w:r w:rsidR="00C341F3">
        <w:rPr>
          <w:rFonts w:cs="Arial"/>
          <w:szCs w:val="20"/>
        </w:rPr>
        <w:t xml:space="preserve">: No </w:t>
      </w:r>
      <w:proofErr w:type="spellStart"/>
      <w:r w:rsidR="00C341F3">
        <w:rPr>
          <w:rFonts w:cs="Arial"/>
          <w:szCs w:val="20"/>
        </w:rPr>
        <w:lastRenderedPageBreak/>
        <w:t>proficiency</w:t>
      </w:r>
      <w:proofErr w:type="spellEnd"/>
      <w:r w:rsidR="00C341F3">
        <w:rPr>
          <w:rFonts w:cs="Arial"/>
          <w:szCs w:val="20"/>
        </w:rPr>
        <w:t xml:space="preserve">; </w:t>
      </w:r>
      <w:proofErr w:type="spellStart"/>
      <w:r w:rsidR="00C341F3">
        <w:rPr>
          <w:rFonts w:cs="Arial"/>
          <w:szCs w:val="20"/>
        </w:rPr>
        <w:t>Survival</w:t>
      </w:r>
      <w:proofErr w:type="spellEnd"/>
      <w:r w:rsidR="00C341F3">
        <w:rPr>
          <w:rFonts w:cs="Arial"/>
          <w:szCs w:val="20"/>
        </w:rPr>
        <w:t xml:space="preserve">; </w:t>
      </w:r>
      <w:proofErr w:type="spellStart"/>
      <w:r w:rsidR="00C341F3">
        <w:rPr>
          <w:rFonts w:cs="Arial"/>
          <w:szCs w:val="20"/>
        </w:rPr>
        <w:t>Functional</w:t>
      </w:r>
      <w:proofErr w:type="spellEnd"/>
      <w:r w:rsidR="00C341F3">
        <w:rPr>
          <w:rFonts w:cs="Arial"/>
          <w:szCs w:val="20"/>
        </w:rPr>
        <w:t xml:space="preserve">; Professional; </w:t>
      </w:r>
      <w:proofErr w:type="spellStart"/>
      <w:r w:rsidR="00C341F3">
        <w:rPr>
          <w:rFonts w:cs="Arial"/>
          <w:szCs w:val="20"/>
        </w:rPr>
        <w:t>Expert</w:t>
      </w:r>
      <w:proofErr w:type="spellEnd"/>
      <w:r w:rsidR="00C341F3">
        <w:rPr>
          <w:rFonts w:cs="Arial"/>
          <w:szCs w:val="20"/>
        </w:rPr>
        <w:t xml:space="preserve"> in </w:t>
      </w:r>
      <w:proofErr w:type="spellStart"/>
      <w:r w:rsidR="00C341F3">
        <w:rPr>
          <w:rFonts w:cs="Arial"/>
          <w:szCs w:val="20"/>
        </w:rPr>
        <w:t>Highly-articulate</w:t>
      </w:r>
      <w:proofErr w:type="spellEnd"/>
      <w:r w:rsidR="00C341F3">
        <w:rPr>
          <w:rFonts w:cs="Arial"/>
          <w:szCs w:val="20"/>
        </w:rPr>
        <w:t xml:space="preserve"> </w:t>
      </w:r>
      <w:proofErr w:type="spellStart"/>
      <w:r w:rsidR="00C341F3">
        <w:rPr>
          <w:rFonts w:cs="Arial"/>
          <w:szCs w:val="20"/>
        </w:rPr>
        <w:t>native</w:t>
      </w:r>
      <w:proofErr w:type="spellEnd"/>
      <w:r w:rsidR="00C341F3">
        <w:rPr>
          <w:rFonts w:cs="Arial"/>
          <w:szCs w:val="20"/>
        </w:rPr>
        <w:t>)</w:t>
      </w:r>
      <w:r w:rsidR="00784AF3">
        <w:rPr>
          <w:rFonts w:cs="Arial"/>
          <w:szCs w:val="20"/>
        </w:rPr>
        <w:t>.</w:t>
      </w:r>
      <w:r w:rsidR="00550681">
        <w:rPr>
          <w:rStyle w:val="Sprotnaopomba-sklic"/>
          <w:rFonts w:cs="Arial"/>
          <w:szCs w:val="20"/>
        </w:rPr>
        <w:footnoteReference w:id="11"/>
      </w:r>
      <w:r w:rsidR="00784AF3">
        <w:rPr>
          <w:rFonts w:cs="Arial"/>
          <w:szCs w:val="20"/>
        </w:rPr>
        <w:t xml:space="preserve"> Jezikovni profil upošteva </w:t>
      </w:r>
      <w:r w:rsidR="00784AF3" w:rsidRPr="000C7B3B">
        <w:rPr>
          <w:rFonts w:cs="Arial"/>
          <w:szCs w:val="20"/>
          <w:u w:val="single"/>
        </w:rPr>
        <w:t>slušno razumevanje, ustno izražanje, bralno razumevanje in pisno izražanje</w:t>
      </w:r>
      <w:r w:rsidR="00784AF3">
        <w:rPr>
          <w:rFonts w:cs="Arial"/>
          <w:szCs w:val="20"/>
        </w:rPr>
        <w:t>. Raven znanja opredeljuje kratica SLP (</w:t>
      </w:r>
      <w:proofErr w:type="spellStart"/>
      <w:r w:rsidR="00784AF3">
        <w:rPr>
          <w:rFonts w:cs="Arial"/>
          <w:szCs w:val="20"/>
        </w:rPr>
        <w:t>Standarized</w:t>
      </w:r>
      <w:proofErr w:type="spellEnd"/>
      <w:r w:rsidR="00784AF3">
        <w:rPr>
          <w:rFonts w:cs="Arial"/>
          <w:szCs w:val="20"/>
        </w:rPr>
        <w:t xml:space="preserve"> </w:t>
      </w:r>
      <w:proofErr w:type="spellStart"/>
      <w:r w:rsidR="00784AF3">
        <w:rPr>
          <w:rFonts w:cs="Arial"/>
          <w:szCs w:val="20"/>
        </w:rPr>
        <w:t>Language</w:t>
      </w:r>
      <w:proofErr w:type="spellEnd"/>
      <w:r w:rsidR="00784AF3">
        <w:rPr>
          <w:rFonts w:cs="Arial"/>
          <w:szCs w:val="20"/>
        </w:rPr>
        <w:t xml:space="preserve"> Profile</w:t>
      </w:r>
      <w:r w:rsidR="00A83205">
        <w:rPr>
          <w:rFonts w:cs="Arial"/>
          <w:szCs w:val="20"/>
        </w:rPr>
        <w:t xml:space="preserve"> – standardni jezikovni profil</w:t>
      </w:r>
      <w:r w:rsidR="00784AF3">
        <w:rPr>
          <w:rFonts w:cs="Arial"/>
          <w:szCs w:val="20"/>
        </w:rPr>
        <w:t xml:space="preserve">), ki ji sledijo štiri zaporedne številke jezikovnega profila. Npr. </w:t>
      </w:r>
      <w:r w:rsidR="00784AF3" w:rsidRPr="000C7B3B">
        <w:rPr>
          <w:rFonts w:cs="Arial"/>
          <w:szCs w:val="20"/>
          <w:u w:val="single"/>
        </w:rPr>
        <w:t>SLP 3321</w:t>
      </w:r>
      <w:r w:rsidR="00784AF3">
        <w:rPr>
          <w:rFonts w:cs="Arial"/>
          <w:szCs w:val="20"/>
        </w:rPr>
        <w:t xml:space="preserve"> pomeni raven 3 za slušno razumevanje, raven 3 za ustno izražanje, raven 2 za bralno razumevanje in raven 1 za pisno izražanje.</w:t>
      </w:r>
      <w:r w:rsidR="00784AF3">
        <w:rPr>
          <w:rStyle w:val="Sprotnaopomba-sklic"/>
          <w:rFonts w:cs="Arial"/>
          <w:szCs w:val="20"/>
        </w:rPr>
        <w:footnoteReference w:id="12"/>
      </w:r>
      <w:r w:rsidR="00784AF3">
        <w:rPr>
          <w:rFonts w:cs="Arial"/>
          <w:szCs w:val="20"/>
        </w:rPr>
        <w:t xml:space="preserve"> </w:t>
      </w:r>
    </w:p>
    <w:p w:rsidR="0045433B" w:rsidRDefault="0045433B" w:rsidP="003452E9">
      <w:pPr>
        <w:spacing w:line="240" w:lineRule="auto"/>
        <w:jc w:val="both"/>
        <w:rPr>
          <w:rFonts w:cs="Arial"/>
          <w:szCs w:val="20"/>
        </w:rPr>
      </w:pPr>
    </w:p>
    <w:p w:rsidR="00C341F3" w:rsidRDefault="0045433B" w:rsidP="003452E9">
      <w:pPr>
        <w:spacing w:line="240" w:lineRule="auto"/>
        <w:jc w:val="both"/>
        <w:rPr>
          <w:rFonts w:cs="Arial"/>
          <w:szCs w:val="20"/>
        </w:rPr>
      </w:pPr>
      <w:r>
        <w:rPr>
          <w:rFonts w:cs="Arial"/>
          <w:szCs w:val="20"/>
        </w:rPr>
        <w:t xml:space="preserve">STANAG 6001 opozarja, da certifikat </w:t>
      </w:r>
      <w:r w:rsidR="00C24D8D">
        <w:rPr>
          <w:rFonts w:cs="Arial"/>
          <w:szCs w:val="20"/>
        </w:rPr>
        <w:t xml:space="preserve">STANAG 6001 </w:t>
      </w:r>
      <w:r>
        <w:rPr>
          <w:rFonts w:cs="Arial"/>
          <w:szCs w:val="20"/>
        </w:rPr>
        <w:t xml:space="preserve">prestavlja znanje </w:t>
      </w:r>
      <w:r w:rsidR="00C24D8D">
        <w:rPr>
          <w:rFonts w:cs="Arial"/>
          <w:szCs w:val="20"/>
        </w:rPr>
        <w:t>osebe</w:t>
      </w:r>
      <w:r>
        <w:rPr>
          <w:rFonts w:cs="Arial"/>
          <w:szCs w:val="20"/>
        </w:rPr>
        <w:t xml:space="preserve"> na določen datum. Uporabniki certifikatov naj bi sami določili, koliko časa bodo certifikat šteli za veljaven</w:t>
      </w:r>
      <w:r w:rsidR="000C7B3B">
        <w:rPr>
          <w:rFonts w:cs="Arial"/>
          <w:szCs w:val="20"/>
        </w:rPr>
        <w:t xml:space="preserve"> oz. verodostojen</w:t>
      </w:r>
      <w:r>
        <w:rPr>
          <w:rFonts w:cs="Arial"/>
          <w:szCs w:val="20"/>
        </w:rPr>
        <w:t>. Priporočilo je, da se po treh letih od pridobljenega certifikata pridobi dodatno dokazilo o vzdrževanju oz. nadgradnji znanja tujega jezika. NATO denim</w:t>
      </w:r>
      <w:r w:rsidR="00A83205">
        <w:rPr>
          <w:rFonts w:cs="Arial"/>
          <w:szCs w:val="20"/>
        </w:rPr>
        <w:t>o zaradi izogibanja operativni</w:t>
      </w:r>
      <w:r w:rsidR="000C7B3B">
        <w:rPr>
          <w:rFonts w:cs="Arial"/>
          <w:szCs w:val="20"/>
        </w:rPr>
        <w:t>m</w:t>
      </w:r>
      <w:r w:rsidR="00A83205">
        <w:rPr>
          <w:rFonts w:cs="Arial"/>
          <w:szCs w:val="20"/>
        </w:rPr>
        <w:t xml:space="preserve"> tveganj</w:t>
      </w:r>
      <w:r w:rsidR="000C7B3B">
        <w:rPr>
          <w:rFonts w:cs="Arial"/>
          <w:szCs w:val="20"/>
        </w:rPr>
        <w:t>em</w:t>
      </w:r>
      <w:r w:rsidR="00A83205">
        <w:rPr>
          <w:rFonts w:cs="Arial"/>
          <w:szCs w:val="20"/>
        </w:rPr>
        <w:t xml:space="preserve">, povezanih z nezadostnim jezikovnim znanjem, </w:t>
      </w:r>
      <w:r>
        <w:rPr>
          <w:rFonts w:cs="Arial"/>
          <w:szCs w:val="20"/>
        </w:rPr>
        <w:t>sprejema samo S</w:t>
      </w:r>
      <w:r w:rsidR="000C7B3B">
        <w:rPr>
          <w:rFonts w:cs="Arial"/>
          <w:szCs w:val="20"/>
        </w:rPr>
        <w:t>T</w:t>
      </w:r>
      <w:r>
        <w:rPr>
          <w:rFonts w:cs="Arial"/>
          <w:szCs w:val="20"/>
        </w:rPr>
        <w:t xml:space="preserve">ANAG 6001 certifikate, ki niso starejši od treh let. </w:t>
      </w:r>
    </w:p>
    <w:p w:rsidR="00C341F3" w:rsidRDefault="00C341F3" w:rsidP="003452E9">
      <w:pPr>
        <w:spacing w:line="240" w:lineRule="auto"/>
        <w:jc w:val="both"/>
        <w:rPr>
          <w:rFonts w:cs="Arial"/>
          <w:szCs w:val="20"/>
        </w:rPr>
      </w:pPr>
    </w:p>
    <w:p w:rsidR="00D735DA" w:rsidRDefault="009F01AE" w:rsidP="003452E9">
      <w:pPr>
        <w:spacing w:line="240" w:lineRule="auto"/>
        <w:jc w:val="both"/>
        <w:rPr>
          <w:rFonts w:cs="Arial"/>
          <w:szCs w:val="20"/>
        </w:rPr>
      </w:pPr>
      <w:r>
        <w:rPr>
          <w:rFonts w:cs="Arial"/>
          <w:szCs w:val="20"/>
        </w:rPr>
        <w:t>Primerjav</w:t>
      </w:r>
      <w:r w:rsidR="00D735DA">
        <w:rPr>
          <w:rFonts w:cs="Arial"/>
          <w:szCs w:val="20"/>
        </w:rPr>
        <w:t>o</w:t>
      </w:r>
      <w:r>
        <w:rPr>
          <w:rFonts w:cs="Arial"/>
          <w:szCs w:val="20"/>
        </w:rPr>
        <w:t xml:space="preserve"> STANAG 6001 s SEJO in drugimi</w:t>
      </w:r>
      <w:r w:rsidR="00D735DA">
        <w:rPr>
          <w:rFonts w:cs="Arial"/>
          <w:szCs w:val="20"/>
        </w:rPr>
        <w:t xml:space="preserve"> </w:t>
      </w:r>
      <w:r w:rsidR="00B565A1">
        <w:rPr>
          <w:rFonts w:cs="Arial"/>
          <w:szCs w:val="20"/>
        </w:rPr>
        <w:t xml:space="preserve">civilnimi </w:t>
      </w:r>
      <w:r w:rsidR="00D735DA">
        <w:rPr>
          <w:rFonts w:cs="Arial"/>
          <w:szCs w:val="20"/>
        </w:rPr>
        <w:t>certifikati NATO oz. njegov</w:t>
      </w:r>
      <w:r w:rsidR="004E681C">
        <w:rPr>
          <w:rFonts w:cs="Arial"/>
          <w:szCs w:val="20"/>
        </w:rPr>
        <w:t xml:space="preserve"> </w:t>
      </w:r>
      <w:proofErr w:type="spellStart"/>
      <w:r w:rsidR="004E681C" w:rsidRPr="005B0832">
        <w:rPr>
          <w:rFonts w:cs="Arial"/>
          <w:szCs w:val="20"/>
        </w:rPr>
        <w:t>Bureau</w:t>
      </w:r>
      <w:proofErr w:type="spellEnd"/>
      <w:r w:rsidR="004E681C" w:rsidRPr="005B0832">
        <w:rPr>
          <w:rFonts w:cs="Arial"/>
          <w:szCs w:val="20"/>
        </w:rPr>
        <w:t xml:space="preserve"> </w:t>
      </w:r>
      <w:proofErr w:type="spellStart"/>
      <w:r w:rsidR="004E681C" w:rsidRPr="005B0832">
        <w:rPr>
          <w:rFonts w:cs="Arial"/>
          <w:szCs w:val="20"/>
        </w:rPr>
        <w:t>for</w:t>
      </w:r>
      <w:proofErr w:type="spellEnd"/>
      <w:r w:rsidR="004E681C" w:rsidRPr="005B0832">
        <w:rPr>
          <w:rFonts w:cs="Arial"/>
          <w:szCs w:val="20"/>
        </w:rPr>
        <w:t xml:space="preserve"> </w:t>
      </w:r>
      <w:proofErr w:type="spellStart"/>
      <w:r w:rsidR="004E681C" w:rsidRPr="005B0832">
        <w:rPr>
          <w:rFonts w:cs="Arial"/>
          <w:szCs w:val="20"/>
        </w:rPr>
        <w:t>international</w:t>
      </w:r>
      <w:proofErr w:type="spellEnd"/>
      <w:r w:rsidR="004E681C" w:rsidRPr="005B0832">
        <w:rPr>
          <w:rFonts w:cs="Arial"/>
          <w:szCs w:val="20"/>
        </w:rPr>
        <w:t xml:space="preserve"> </w:t>
      </w:r>
      <w:proofErr w:type="spellStart"/>
      <w:r w:rsidR="004E681C" w:rsidRPr="005B0832">
        <w:rPr>
          <w:rFonts w:cs="Arial"/>
          <w:szCs w:val="20"/>
        </w:rPr>
        <w:t>language</w:t>
      </w:r>
      <w:proofErr w:type="spellEnd"/>
      <w:r w:rsidR="004E681C" w:rsidRPr="005B0832">
        <w:rPr>
          <w:rFonts w:cs="Arial"/>
          <w:szCs w:val="20"/>
        </w:rPr>
        <w:t xml:space="preserve"> </w:t>
      </w:r>
      <w:proofErr w:type="spellStart"/>
      <w:r w:rsidR="004E681C" w:rsidRPr="005B0832">
        <w:rPr>
          <w:rFonts w:cs="Arial"/>
          <w:szCs w:val="20"/>
        </w:rPr>
        <w:t>coordination</w:t>
      </w:r>
      <w:proofErr w:type="spellEnd"/>
      <w:r w:rsidR="004E681C">
        <w:rPr>
          <w:rFonts w:cs="Arial"/>
          <w:szCs w:val="20"/>
        </w:rPr>
        <w:t xml:space="preserve"> </w:t>
      </w:r>
      <w:r w:rsidR="00B565A1">
        <w:rPr>
          <w:rFonts w:cs="Arial"/>
          <w:szCs w:val="20"/>
        </w:rPr>
        <w:t xml:space="preserve">odločno </w:t>
      </w:r>
      <w:r w:rsidR="004E681C">
        <w:rPr>
          <w:rFonts w:cs="Arial"/>
          <w:szCs w:val="20"/>
        </w:rPr>
        <w:t>zavrača</w:t>
      </w:r>
      <w:r w:rsidR="004E681C">
        <w:rPr>
          <w:rStyle w:val="Sprotnaopomba-sklic"/>
          <w:rFonts w:cs="Arial"/>
          <w:szCs w:val="20"/>
        </w:rPr>
        <w:footnoteReference w:id="13"/>
      </w:r>
      <w:r w:rsidR="004E681C">
        <w:rPr>
          <w:rFonts w:cs="Arial"/>
          <w:szCs w:val="20"/>
        </w:rPr>
        <w:t>.</w:t>
      </w:r>
      <w:r w:rsidR="00B565A1">
        <w:rPr>
          <w:rFonts w:cs="Arial"/>
          <w:szCs w:val="20"/>
        </w:rPr>
        <w:t xml:space="preserve"> Zaradi medsebojne</w:t>
      </w:r>
      <w:r w:rsidR="00550681">
        <w:rPr>
          <w:rFonts w:cs="Arial"/>
          <w:szCs w:val="20"/>
        </w:rPr>
        <w:t xml:space="preserve"> konceptualne in tehnične </w:t>
      </w:r>
      <w:r w:rsidR="00B565A1">
        <w:rPr>
          <w:rFonts w:cs="Arial"/>
          <w:szCs w:val="20"/>
        </w:rPr>
        <w:t>nezdružljivosti naj bi bile možne kvečjemu grobe primerjave v jezikovnih kompetencah in znanju. Transformacija STANAG 6001 v civilni sistem je odsvetovana</w:t>
      </w:r>
      <w:r w:rsidR="00550681">
        <w:rPr>
          <w:rFonts w:cs="Arial"/>
          <w:szCs w:val="20"/>
        </w:rPr>
        <w:t>; za civilne namene (npr. zaposlitev nekdanjega vojaka) se</w:t>
      </w:r>
      <w:r w:rsidR="00B565A1">
        <w:rPr>
          <w:rFonts w:cs="Arial"/>
          <w:szCs w:val="20"/>
        </w:rPr>
        <w:t xml:space="preserve"> priporoča opravljanje civilnega testa</w:t>
      </w:r>
      <w:r w:rsidR="00CD0F6C">
        <w:rPr>
          <w:rFonts w:cs="Arial"/>
          <w:szCs w:val="20"/>
        </w:rPr>
        <w:t>. Za morebitno nacionalno transformacijo nosi odgovornost posamezna država</w:t>
      </w:r>
      <w:r w:rsidR="00B565A1">
        <w:rPr>
          <w:rFonts w:cs="Arial"/>
          <w:szCs w:val="20"/>
        </w:rPr>
        <w:t xml:space="preserve">. </w:t>
      </w:r>
    </w:p>
    <w:p w:rsidR="002A1743" w:rsidRDefault="002A1743" w:rsidP="003452E9">
      <w:pPr>
        <w:spacing w:line="240" w:lineRule="auto"/>
        <w:jc w:val="both"/>
        <w:rPr>
          <w:rFonts w:cs="Arial"/>
          <w:szCs w:val="20"/>
        </w:rPr>
      </w:pPr>
    </w:p>
    <w:p w:rsidR="008234E6" w:rsidRDefault="008234E6" w:rsidP="003452E9">
      <w:pPr>
        <w:spacing w:line="240" w:lineRule="auto"/>
        <w:jc w:val="both"/>
        <w:rPr>
          <w:rFonts w:cs="Arial"/>
          <w:szCs w:val="20"/>
        </w:rPr>
      </w:pPr>
    </w:p>
    <w:p w:rsidR="006B3E49" w:rsidRDefault="006B3E49" w:rsidP="006B3E49">
      <w:pPr>
        <w:spacing w:line="240" w:lineRule="auto"/>
        <w:jc w:val="both"/>
        <w:rPr>
          <w:rFonts w:cs="Arial"/>
          <w:szCs w:val="20"/>
        </w:rPr>
      </w:pPr>
      <w:r>
        <w:rPr>
          <w:rFonts w:cs="Arial"/>
          <w:szCs w:val="20"/>
        </w:rPr>
        <w:t xml:space="preserve">3. </w:t>
      </w:r>
    </w:p>
    <w:p w:rsidR="006B3E49" w:rsidRDefault="006B3E49" w:rsidP="006B3E49">
      <w:pPr>
        <w:spacing w:line="240" w:lineRule="auto"/>
        <w:jc w:val="both"/>
        <w:rPr>
          <w:rFonts w:cs="Arial"/>
          <w:szCs w:val="20"/>
        </w:rPr>
      </w:pPr>
      <w:r>
        <w:rPr>
          <w:rFonts w:cs="Arial"/>
          <w:szCs w:val="20"/>
        </w:rPr>
        <w:lastRenderedPageBreak/>
        <w:t xml:space="preserve">V pristojnosti predstojnika državnega organa je odločitev o tem, ali </w:t>
      </w:r>
      <w:r w:rsidR="00A14391">
        <w:rPr>
          <w:rFonts w:cs="Arial"/>
          <w:szCs w:val="20"/>
        </w:rPr>
        <w:t xml:space="preserve">na </w:t>
      </w:r>
      <w:r>
        <w:rPr>
          <w:rFonts w:cs="Arial"/>
          <w:szCs w:val="20"/>
        </w:rPr>
        <w:t>določenih delovnih mestih narava delovnih procesov in zadolžitev terja tudi znanje in sposobnost sporazumevanja javnega uslužbenca v določenem tujem jeziku.</w:t>
      </w:r>
      <w:r w:rsidR="00FF0A6A">
        <w:rPr>
          <w:rStyle w:val="Sprotnaopomba-sklic"/>
          <w:rFonts w:cs="Arial"/>
          <w:szCs w:val="20"/>
        </w:rPr>
        <w:footnoteReference w:id="14"/>
      </w:r>
      <w:r>
        <w:rPr>
          <w:rFonts w:cs="Arial"/>
          <w:szCs w:val="20"/>
        </w:rPr>
        <w:t xml:space="preserve"> To pomeni, da predstojnik določi:</w:t>
      </w:r>
    </w:p>
    <w:p w:rsidR="006B3E49" w:rsidRDefault="006B3E49" w:rsidP="006B3E49">
      <w:pPr>
        <w:numPr>
          <w:ilvl w:val="0"/>
          <w:numId w:val="32"/>
        </w:numPr>
        <w:spacing w:line="240" w:lineRule="auto"/>
        <w:jc w:val="both"/>
        <w:rPr>
          <w:rFonts w:cs="Arial"/>
          <w:szCs w:val="20"/>
        </w:rPr>
      </w:pPr>
      <w:r w:rsidRPr="00376EE3">
        <w:rPr>
          <w:rFonts w:cs="Arial"/>
          <w:szCs w:val="20"/>
          <w:u w:val="single"/>
        </w:rPr>
        <w:t>delovna mesta</w:t>
      </w:r>
      <w:r>
        <w:rPr>
          <w:rFonts w:cs="Arial"/>
          <w:szCs w:val="20"/>
        </w:rPr>
        <w:t xml:space="preserve"> ali skupino delovnih mest, na katerih je za uspešno opravljanje nalog potrebno znanje tujega jezika, pri čemer mora hkrati določiti tudi: </w:t>
      </w:r>
    </w:p>
    <w:p w:rsidR="006B3E49" w:rsidRDefault="006B3E49" w:rsidP="006B3E49">
      <w:pPr>
        <w:numPr>
          <w:ilvl w:val="1"/>
          <w:numId w:val="32"/>
        </w:numPr>
        <w:spacing w:line="240" w:lineRule="auto"/>
        <w:jc w:val="both"/>
        <w:rPr>
          <w:rFonts w:cs="Arial"/>
          <w:szCs w:val="20"/>
        </w:rPr>
      </w:pPr>
      <w:r>
        <w:rPr>
          <w:rFonts w:cs="Arial"/>
          <w:szCs w:val="20"/>
          <w:u w:val="single"/>
        </w:rPr>
        <w:t>znanje katerega/-ih tujih jezikov</w:t>
      </w:r>
      <w:r w:rsidRPr="00376EE3">
        <w:rPr>
          <w:rFonts w:cs="Arial"/>
          <w:szCs w:val="20"/>
        </w:rPr>
        <w:t xml:space="preserve"> je potrebno za uspešno </w:t>
      </w:r>
      <w:r>
        <w:rPr>
          <w:rFonts w:cs="Arial"/>
          <w:szCs w:val="20"/>
        </w:rPr>
        <w:t>opravljanje nalog na določenem delovnem mestu; v kolikor tuj jezik ni opredeljen, zadošča znanja katerega koli tujega jezika</w:t>
      </w:r>
    </w:p>
    <w:p w:rsidR="006B3E49" w:rsidRDefault="006B3E49" w:rsidP="006B3E49">
      <w:pPr>
        <w:numPr>
          <w:ilvl w:val="1"/>
          <w:numId w:val="32"/>
        </w:numPr>
        <w:spacing w:line="240" w:lineRule="auto"/>
        <w:jc w:val="both"/>
        <w:rPr>
          <w:rFonts w:cs="Arial"/>
          <w:szCs w:val="20"/>
        </w:rPr>
      </w:pPr>
      <w:r>
        <w:rPr>
          <w:rFonts w:cs="Arial"/>
          <w:szCs w:val="20"/>
          <w:u w:val="single"/>
        </w:rPr>
        <w:t>raven/kvaliteto znanja tujega/-ih jezikov</w:t>
      </w:r>
      <w:r w:rsidRPr="00376EE3">
        <w:rPr>
          <w:rFonts w:cs="Arial"/>
          <w:szCs w:val="20"/>
        </w:rPr>
        <w:t>, ki je potrebna za uspešno</w:t>
      </w:r>
      <w:r>
        <w:rPr>
          <w:rFonts w:cs="Arial"/>
          <w:szCs w:val="20"/>
        </w:rPr>
        <w:t xml:space="preserve"> opravljanje nalog na določenem delovnem mestu</w:t>
      </w:r>
      <w:r w:rsidR="00107225">
        <w:rPr>
          <w:rFonts w:cs="Arial"/>
          <w:szCs w:val="20"/>
        </w:rPr>
        <w:t xml:space="preserve"> (</w:t>
      </w:r>
      <w:r w:rsidR="009267EA">
        <w:rPr>
          <w:rFonts w:cs="Arial"/>
          <w:szCs w:val="20"/>
        </w:rPr>
        <w:t>v praksi: »</w:t>
      </w:r>
      <w:r w:rsidR="00107225">
        <w:rPr>
          <w:rFonts w:cs="Arial"/>
          <w:szCs w:val="20"/>
        </w:rPr>
        <w:t>osnovna</w:t>
      </w:r>
      <w:r w:rsidR="009267EA">
        <w:rPr>
          <w:rFonts w:cs="Arial"/>
          <w:szCs w:val="20"/>
        </w:rPr>
        <w:t xml:space="preserve"> raven««</w:t>
      </w:r>
      <w:r w:rsidR="00107225">
        <w:rPr>
          <w:rFonts w:cs="Arial"/>
          <w:szCs w:val="20"/>
        </w:rPr>
        <w:t xml:space="preserve"> ali </w:t>
      </w:r>
      <w:r w:rsidR="009267EA">
        <w:rPr>
          <w:rFonts w:cs="Arial"/>
          <w:szCs w:val="20"/>
        </w:rPr>
        <w:t>»</w:t>
      </w:r>
      <w:r w:rsidR="00107225">
        <w:rPr>
          <w:rFonts w:cs="Arial"/>
          <w:szCs w:val="20"/>
        </w:rPr>
        <w:t>višja</w:t>
      </w:r>
      <w:r w:rsidR="009267EA">
        <w:rPr>
          <w:rFonts w:cs="Arial"/>
          <w:szCs w:val="20"/>
        </w:rPr>
        <w:t xml:space="preserve"> raven«</w:t>
      </w:r>
      <w:r w:rsidR="00107225">
        <w:rPr>
          <w:rFonts w:cs="Arial"/>
          <w:szCs w:val="20"/>
        </w:rPr>
        <w:t>)</w:t>
      </w:r>
    </w:p>
    <w:p w:rsidR="006B3E49" w:rsidRPr="0063642D" w:rsidRDefault="006B3E49" w:rsidP="006B3E49">
      <w:pPr>
        <w:numPr>
          <w:ilvl w:val="1"/>
          <w:numId w:val="32"/>
        </w:numPr>
        <w:spacing w:line="240" w:lineRule="auto"/>
        <w:jc w:val="both"/>
        <w:rPr>
          <w:rFonts w:cs="Arial"/>
          <w:szCs w:val="20"/>
        </w:rPr>
      </w:pPr>
      <w:r w:rsidRPr="0063642D">
        <w:rPr>
          <w:rFonts w:cs="Arial"/>
          <w:szCs w:val="20"/>
          <w:u w:val="single"/>
        </w:rPr>
        <w:t>načine izpolnjevanja zahtevanega nivoja znanja tujega jezika</w:t>
      </w:r>
      <w:r w:rsidRPr="0063642D">
        <w:rPr>
          <w:rFonts w:cs="Arial"/>
          <w:szCs w:val="20"/>
        </w:rPr>
        <w:t xml:space="preserve"> s primeroma navedenimi dokazili. Pri tem ne zadošča gola pridobitev listine o jezikovnem znanju; vsebino listine je treba tudi preveriti. Delodajalec mora namreč preveriti</w:t>
      </w:r>
      <w:r w:rsidR="002E78CF">
        <w:rPr>
          <w:rFonts w:cs="Arial"/>
          <w:szCs w:val="20"/>
        </w:rPr>
        <w:t xml:space="preserve"> oz. zagotoviti</w:t>
      </w:r>
      <w:r w:rsidRPr="0063642D">
        <w:rPr>
          <w:rFonts w:cs="Arial"/>
          <w:szCs w:val="20"/>
        </w:rPr>
        <w:t xml:space="preserve">, </w:t>
      </w:r>
      <w:r w:rsidR="002E78CF">
        <w:rPr>
          <w:rFonts w:cs="Arial"/>
          <w:szCs w:val="20"/>
        </w:rPr>
        <w:t>da</w:t>
      </w:r>
      <w:r w:rsidRPr="0063642D">
        <w:rPr>
          <w:rFonts w:cs="Arial"/>
          <w:szCs w:val="20"/>
        </w:rPr>
        <w:t xml:space="preserve"> oseba dosega zahtevani nivo jezikovnega znanja. </w:t>
      </w:r>
    </w:p>
    <w:p w:rsidR="006B3E49" w:rsidRDefault="006B3E49" w:rsidP="006B3E49">
      <w:pPr>
        <w:numPr>
          <w:ilvl w:val="1"/>
          <w:numId w:val="32"/>
        </w:numPr>
        <w:spacing w:line="240" w:lineRule="auto"/>
        <w:jc w:val="both"/>
        <w:rPr>
          <w:rFonts w:cs="Arial"/>
          <w:szCs w:val="20"/>
        </w:rPr>
      </w:pPr>
      <w:r w:rsidRPr="0063642D">
        <w:rPr>
          <w:rFonts w:cs="Arial"/>
          <w:szCs w:val="20"/>
        </w:rPr>
        <w:t>V kolikor enotno pravilo ne obstaja (kot npr. pri zaposlovanju</w:t>
      </w:r>
      <w:r>
        <w:rPr>
          <w:rFonts w:cs="Arial"/>
          <w:szCs w:val="20"/>
        </w:rPr>
        <w:t xml:space="preserve"> v NATO velja za STANAG 6001), </w:t>
      </w:r>
      <w:r w:rsidRPr="00A54564">
        <w:rPr>
          <w:rFonts w:cs="Arial"/>
          <w:szCs w:val="20"/>
          <w:u w:val="single"/>
        </w:rPr>
        <w:t xml:space="preserve">se vsak </w:t>
      </w:r>
      <w:r w:rsidR="0063642D">
        <w:rPr>
          <w:rFonts w:cs="Arial"/>
          <w:szCs w:val="20"/>
          <w:u w:val="single"/>
        </w:rPr>
        <w:t>predstojnik (</w:t>
      </w:r>
      <w:r w:rsidR="00FF6604">
        <w:rPr>
          <w:rFonts w:cs="Arial"/>
          <w:szCs w:val="20"/>
          <w:u w:val="single"/>
        </w:rPr>
        <w:t xml:space="preserve">kot izvrševalec pravic in dolžnosti </w:t>
      </w:r>
      <w:r w:rsidR="0063642D">
        <w:rPr>
          <w:rFonts w:cs="Arial"/>
          <w:szCs w:val="20"/>
          <w:u w:val="single"/>
        </w:rPr>
        <w:t>delodajalc</w:t>
      </w:r>
      <w:r w:rsidR="00FF6604">
        <w:rPr>
          <w:rFonts w:cs="Arial"/>
          <w:szCs w:val="20"/>
          <w:u w:val="single"/>
        </w:rPr>
        <w:t>a v državnem organu</w:t>
      </w:r>
      <w:r w:rsidR="0063642D">
        <w:rPr>
          <w:rFonts w:cs="Arial"/>
          <w:szCs w:val="20"/>
          <w:u w:val="single"/>
        </w:rPr>
        <w:t>)</w:t>
      </w:r>
      <w:r w:rsidRPr="00A54564">
        <w:rPr>
          <w:rFonts w:cs="Arial"/>
          <w:szCs w:val="20"/>
          <w:u w:val="single"/>
        </w:rPr>
        <w:t xml:space="preserve"> odloči, ali bo </w:t>
      </w:r>
      <w:r>
        <w:rPr>
          <w:rFonts w:cs="Arial"/>
          <w:szCs w:val="20"/>
          <w:u w:val="single"/>
        </w:rPr>
        <w:t xml:space="preserve">omejil starost </w:t>
      </w:r>
      <w:r w:rsidRPr="00A54564">
        <w:rPr>
          <w:rFonts w:cs="Arial"/>
          <w:szCs w:val="20"/>
          <w:u w:val="single"/>
        </w:rPr>
        <w:t>dokazil</w:t>
      </w:r>
      <w:r>
        <w:rPr>
          <w:rFonts w:cs="Arial"/>
          <w:szCs w:val="20"/>
          <w:u w:val="single"/>
        </w:rPr>
        <w:t>a</w:t>
      </w:r>
      <w:r w:rsidRPr="00A54564">
        <w:rPr>
          <w:rFonts w:cs="Arial"/>
          <w:szCs w:val="20"/>
          <w:u w:val="single"/>
        </w:rPr>
        <w:t xml:space="preserve"> o znanju tujega jezika</w:t>
      </w:r>
      <w:r w:rsidR="00337CA3">
        <w:rPr>
          <w:rStyle w:val="Sprotnaopomba-sklic"/>
          <w:rFonts w:cs="Arial"/>
          <w:szCs w:val="20"/>
          <w:u w:val="single"/>
        </w:rPr>
        <w:footnoteReference w:id="15"/>
      </w:r>
      <w:r>
        <w:rPr>
          <w:rFonts w:cs="Arial"/>
          <w:szCs w:val="20"/>
          <w:u w:val="single"/>
        </w:rPr>
        <w:t xml:space="preserve"> in </w:t>
      </w:r>
      <w:proofErr w:type="spellStart"/>
      <w:r>
        <w:rPr>
          <w:rFonts w:cs="Arial"/>
          <w:szCs w:val="20"/>
          <w:u w:val="single"/>
        </w:rPr>
        <w:t>ev</w:t>
      </w:r>
      <w:proofErr w:type="spellEnd"/>
      <w:r>
        <w:rPr>
          <w:rFonts w:cs="Arial"/>
          <w:szCs w:val="20"/>
          <w:u w:val="single"/>
        </w:rPr>
        <w:t>. zahteval dokazilo o naknadni obnovitvi znanja</w:t>
      </w:r>
      <w:r>
        <w:rPr>
          <w:rFonts w:cs="Arial"/>
          <w:szCs w:val="20"/>
        </w:rPr>
        <w:t>. Odločitev</w:t>
      </w:r>
      <w:r w:rsidR="00FF6604">
        <w:rPr>
          <w:rFonts w:cs="Arial"/>
          <w:szCs w:val="20"/>
        </w:rPr>
        <w:t xml:space="preserve"> predstojnika oz.</w:t>
      </w:r>
      <w:r>
        <w:rPr>
          <w:rFonts w:cs="Arial"/>
          <w:szCs w:val="20"/>
        </w:rPr>
        <w:t xml:space="preserve"> delodajalca bo odvisna od tega, kako pomembno je znanje tujega jezika za uspešno opravljanje konkretnih delovnih nalog (npr. ali gre za vsakodnevno ali zgolj občasno govorno in/ali pisno komunikacijo v tujem jeziku, je ta komunikacija splošna, poslovna ali strokovna</w:t>
      </w:r>
      <w:r w:rsidR="00A14391">
        <w:rPr>
          <w:rFonts w:cs="Arial"/>
          <w:szCs w:val="20"/>
        </w:rPr>
        <w:t>, vezana le na določene tuj</w:t>
      </w:r>
      <w:r w:rsidR="00B7523D">
        <w:rPr>
          <w:rFonts w:cs="Arial"/>
          <w:szCs w:val="20"/>
        </w:rPr>
        <w:t>ejezične regije</w:t>
      </w:r>
      <w:r w:rsidR="00A14391">
        <w:rPr>
          <w:rFonts w:cs="Arial"/>
          <w:szCs w:val="20"/>
        </w:rPr>
        <w:t xml:space="preserve"> </w:t>
      </w:r>
      <w:r>
        <w:rPr>
          <w:rFonts w:cs="Arial"/>
          <w:szCs w:val="20"/>
        </w:rPr>
        <w:t>ipd.) in kdaj šteje, da je bilo znanje osveženo</w:t>
      </w:r>
      <w:r w:rsidR="0063642D">
        <w:rPr>
          <w:rFonts w:cs="Arial"/>
          <w:szCs w:val="20"/>
        </w:rPr>
        <w:t xml:space="preserve"> in vzdrževano </w:t>
      </w:r>
      <w:r w:rsidR="0063642D" w:rsidRPr="0063642D">
        <w:rPr>
          <w:rFonts w:cs="Arial"/>
          <w:szCs w:val="20"/>
        </w:rPr>
        <w:t>(npr. s kasnejšimi šolami tujega jezika, udeležbami na mednarodnih srečanjih, ki so potekala v tujem jeziku, službovanjem v tujini</w:t>
      </w:r>
      <w:r w:rsidR="00530C8F">
        <w:rPr>
          <w:rFonts w:cs="Arial"/>
          <w:szCs w:val="20"/>
        </w:rPr>
        <w:t xml:space="preserve">, </w:t>
      </w:r>
      <w:r w:rsidR="00530C8F" w:rsidRPr="00997894">
        <w:rPr>
          <w:rFonts w:cs="Arial"/>
          <w:szCs w:val="20"/>
        </w:rPr>
        <w:t>količin</w:t>
      </w:r>
      <w:r w:rsidR="002B0AB3" w:rsidRPr="00997894">
        <w:rPr>
          <w:rFonts w:cs="Arial"/>
          <w:szCs w:val="20"/>
        </w:rPr>
        <w:t>o</w:t>
      </w:r>
      <w:r w:rsidR="00530C8F" w:rsidRPr="00997894">
        <w:rPr>
          <w:rFonts w:cs="Arial"/>
          <w:szCs w:val="20"/>
        </w:rPr>
        <w:t xml:space="preserve"> in </w:t>
      </w:r>
      <w:r w:rsidR="00421991" w:rsidRPr="00997894">
        <w:rPr>
          <w:rFonts w:cs="Arial"/>
          <w:szCs w:val="20"/>
        </w:rPr>
        <w:t>niv</w:t>
      </w:r>
      <w:r w:rsidR="00997894">
        <w:rPr>
          <w:rFonts w:cs="Arial"/>
          <w:szCs w:val="20"/>
        </w:rPr>
        <w:t>oj</w:t>
      </w:r>
      <w:r w:rsidR="002B0AB3" w:rsidRPr="00997894">
        <w:rPr>
          <w:rFonts w:cs="Arial"/>
          <w:szCs w:val="20"/>
        </w:rPr>
        <w:t>em</w:t>
      </w:r>
      <w:r w:rsidR="00530C8F" w:rsidRPr="00997894">
        <w:rPr>
          <w:rFonts w:cs="Arial"/>
          <w:szCs w:val="20"/>
        </w:rPr>
        <w:t xml:space="preserve"> uporabe tujega jezika med</w:t>
      </w:r>
      <w:r w:rsidR="00530C8F">
        <w:rPr>
          <w:rFonts w:cs="Arial"/>
          <w:szCs w:val="20"/>
        </w:rPr>
        <w:t xml:space="preserve"> rednim delom</w:t>
      </w:r>
      <w:r w:rsidR="0063642D" w:rsidRPr="0063642D">
        <w:rPr>
          <w:rFonts w:cs="Arial"/>
          <w:szCs w:val="20"/>
        </w:rPr>
        <w:t>)</w:t>
      </w:r>
      <w:r>
        <w:rPr>
          <w:rFonts w:cs="Arial"/>
          <w:szCs w:val="20"/>
        </w:rPr>
        <w:t xml:space="preserve">. Pomembno pa je, da delodajalec ob tem vse </w:t>
      </w:r>
      <w:r w:rsidR="00CA47C5">
        <w:rPr>
          <w:rFonts w:cs="Arial"/>
          <w:szCs w:val="20"/>
        </w:rPr>
        <w:t xml:space="preserve">osebe (tj. </w:t>
      </w:r>
      <w:r>
        <w:rPr>
          <w:rFonts w:cs="Arial"/>
          <w:szCs w:val="20"/>
        </w:rPr>
        <w:t>kandidate za zaposlitev in javne uslužbence</w:t>
      </w:r>
      <w:r w:rsidR="00CA47C5">
        <w:rPr>
          <w:rFonts w:cs="Arial"/>
          <w:szCs w:val="20"/>
        </w:rPr>
        <w:t>)</w:t>
      </w:r>
      <w:r>
        <w:rPr>
          <w:rFonts w:cs="Arial"/>
          <w:szCs w:val="20"/>
        </w:rPr>
        <w:t xml:space="preserve"> obravnava enakopravno.</w:t>
      </w:r>
    </w:p>
    <w:p w:rsidR="006B3E49" w:rsidRDefault="006B3E49" w:rsidP="006B3E49">
      <w:pPr>
        <w:spacing w:line="240" w:lineRule="auto"/>
        <w:jc w:val="both"/>
        <w:rPr>
          <w:rFonts w:cs="Arial"/>
          <w:szCs w:val="20"/>
        </w:rPr>
      </w:pPr>
    </w:p>
    <w:p w:rsidR="006B3E49" w:rsidRDefault="006B3E49" w:rsidP="003452E9">
      <w:pPr>
        <w:spacing w:line="240" w:lineRule="auto"/>
        <w:jc w:val="both"/>
        <w:rPr>
          <w:rFonts w:cs="Arial"/>
          <w:szCs w:val="20"/>
        </w:rPr>
      </w:pPr>
    </w:p>
    <w:p w:rsidR="00784AF3" w:rsidRPr="000F6699" w:rsidRDefault="000F6699" w:rsidP="003452E9">
      <w:pPr>
        <w:spacing w:line="240" w:lineRule="auto"/>
        <w:jc w:val="both"/>
        <w:rPr>
          <w:rFonts w:cs="Arial"/>
          <w:b/>
          <w:szCs w:val="20"/>
        </w:rPr>
      </w:pPr>
      <w:r w:rsidRPr="000F6699">
        <w:rPr>
          <w:rFonts w:cs="Arial"/>
          <w:b/>
          <w:szCs w:val="20"/>
        </w:rPr>
        <w:t xml:space="preserve">III. 2 </w:t>
      </w:r>
      <w:r>
        <w:rPr>
          <w:rFonts w:cs="Arial"/>
          <w:b/>
          <w:szCs w:val="20"/>
        </w:rPr>
        <w:t xml:space="preserve">Notranja ureditev in praksa v </w:t>
      </w:r>
      <w:r w:rsidRPr="000F6699">
        <w:rPr>
          <w:rFonts w:cs="Arial"/>
          <w:b/>
          <w:szCs w:val="20"/>
        </w:rPr>
        <w:t>URSZR</w:t>
      </w:r>
    </w:p>
    <w:p w:rsidR="000F6699" w:rsidRDefault="000F6699" w:rsidP="003452E9">
      <w:pPr>
        <w:spacing w:line="240" w:lineRule="auto"/>
        <w:jc w:val="both"/>
        <w:rPr>
          <w:rFonts w:cs="Arial"/>
          <w:szCs w:val="20"/>
        </w:rPr>
      </w:pPr>
    </w:p>
    <w:p w:rsidR="00586AEA" w:rsidRDefault="00586AEA" w:rsidP="003452E9">
      <w:pPr>
        <w:spacing w:line="240" w:lineRule="auto"/>
        <w:jc w:val="both"/>
        <w:rPr>
          <w:rFonts w:cs="Arial"/>
          <w:szCs w:val="20"/>
        </w:rPr>
      </w:pPr>
      <w:r>
        <w:rPr>
          <w:rFonts w:cs="Arial"/>
          <w:szCs w:val="20"/>
        </w:rPr>
        <w:t>MORS v dopisu z dne 23. 9. 2019</w:t>
      </w:r>
      <w:r w:rsidR="00C6131D">
        <w:rPr>
          <w:rFonts w:cs="Arial"/>
          <w:szCs w:val="20"/>
        </w:rPr>
        <w:t xml:space="preserve"> </w:t>
      </w:r>
      <w:r w:rsidR="004A2517">
        <w:rPr>
          <w:rFonts w:cs="Arial"/>
          <w:szCs w:val="20"/>
        </w:rPr>
        <w:t xml:space="preserve">tukajšnjemu organu </w:t>
      </w:r>
      <w:r>
        <w:rPr>
          <w:rFonts w:cs="Arial"/>
          <w:szCs w:val="20"/>
        </w:rPr>
        <w:t>pojasnjuje</w:t>
      </w:r>
      <w:r w:rsidR="004A2517">
        <w:rPr>
          <w:rFonts w:cs="Arial"/>
          <w:szCs w:val="20"/>
        </w:rPr>
        <w:t>, da s</w:t>
      </w:r>
      <w:r w:rsidR="006B3E49">
        <w:rPr>
          <w:rFonts w:cs="Arial"/>
          <w:szCs w:val="20"/>
        </w:rPr>
        <w:t>o</w:t>
      </w:r>
      <w:r w:rsidR="004A2517">
        <w:rPr>
          <w:rFonts w:cs="Arial"/>
          <w:szCs w:val="20"/>
        </w:rPr>
        <w:t xml:space="preserve"> znanje tujega jezika kot pogoj dol</w:t>
      </w:r>
      <w:r w:rsidR="006B3E49">
        <w:rPr>
          <w:rFonts w:cs="Arial"/>
          <w:szCs w:val="20"/>
        </w:rPr>
        <w:t>očili</w:t>
      </w:r>
      <w:r w:rsidR="004A2517">
        <w:rPr>
          <w:rFonts w:cs="Arial"/>
          <w:szCs w:val="20"/>
        </w:rPr>
        <w:t xml:space="preserve"> na predlog predstojnikov organov v sestavi oz. na predlog vodij prve ravni vodenja notranjih organizacijskih enot upravnega dela MORS glede na področje in naravo dela na posameznem delovnem mestu. Ob reorganizaciji URSZR leta 2017 je bil odločeno, da imajo vodje organizacijskih enot, ki so neposredno podrejene generalnemu direktorju (oba urada in tri službe) kot pogoj določeno višjo raven znanja tujega jezika. </w:t>
      </w:r>
      <w:r w:rsidR="000F6699">
        <w:rPr>
          <w:rFonts w:cs="Arial"/>
          <w:szCs w:val="20"/>
        </w:rPr>
        <w:t>Z</w:t>
      </w:r>
      <w:r>
        <w:rPr>
          <w:rFonts w:cs="Arial"/>
          <w:szCs w:val="20"/>
        </w:rPr>
        <w:t xml:space="preserve">a višjo raven znanja </w:t>
      </w:r>
      <w:r w:rsidR="001C2B77">
        <w:rPr>
          <w:rFonts w:cs="Arial"/>
          <w:szCs w:val="20"/>
        </w:rPr>
        <w:t xml:space="preserve">angleškega jezika </w:t>
      </w:r>
      <w:r w:rsidR="000F6699">
        <w:rPr>
          <w:rFonts w:cs="Arial"/>
          <w:szCs w:val="20"/>
        </w:rPr>
        <w:t xml:space="preserve">se </w:t>
      </w:r>
      <w:r>
        <w:rPr>
          <w:rFonts w:cs="Arial"/>
          <w:szCs w:val="20"/>
        </w:rPr>
        <w:t>upošteva</w:t>
      </w:r>
      <w:r w:rsidR="000F6699">
        <w:rPr>
          <w:rFonts w:cs="Arial"/>
          <w:szCs w:val="20"/>
        </w:rPr>
        <w:t>jo</w:t>
      </w:r>
      <w:r>
        <w:rPr>
          <w:rFonts w:cs="Arial"/>
          <w:szCs w:val="20"/>
        </w:rPr>
        <w:t xml:space="preserve"> naslednje alternative: </w:t>
      </w:r>
    </w:p>
    <w:p w:rsidR="00586AEA" w:rsidRPr="00586AEA" w:rsidRDefault="00586AEA" w:rsidP="00030384">
      <w:pPr>
        <w:numPr>
          <w:ilvl w:val="0"/>
          <w:numId w:val="28"/>
        </w:numPr>
        <w:spacing w:line="240" w:lineRule="auto"/>
        <w:jc w:val="both"/>
        <w:rPr>
          <w:rFonts w:cs="Arial"/>
          <w:szCs w:val="20"/>
        </w:rPr>
      </w:pPr>
      <w:r w:rsidRPr="00586AEA">
        <w:rPr>
          <w:rFonts w:cs="Arial"/>
          <w:szCs w:val="20"/>
        </w:rPr>
        <w:t>ali učenje jezika v osnovni šoli in opravljena splošna matura ali zaključni izpit, ki vsebuje</w:t>
      </w:r>
      <w:r>
        <w:rPr>
          <w:rFonts w:cs="Arial"/>
          <w:szCs w:val="20"/>
        </w:rPr>
        <w:t xml:space="preserve"> </w:t>
      </w:r>
      <w:r w:rsidRPr="00586AEA">
        <w:rPr>
          <w:rFonts w:cs="Arial"/>
          <w:szCs w:val="20"/>
        </w:rPr>
        <w:t>preizkus znanja angleškega jezika,</w:t>
      </w:r>
    </w:p>
    <w:p w:rsidR="00586AEA" w:rsidRPr="00586AEA" w:rsidRDefault="00586AEA" w:rsidP="00586AEA">
      <w:pPr>
        <w:numPr>
          <w:ilvl w:val="0"/>
          <w:numId w:val="28"/>
        </w:numPr>
        <w:spacing w:line="240" w:lineRule="auto"/>
        <w:jc w:val="both"/>
        <w:rPr>
          <w:rFonts w:cs="Arial"/>
          <w:szCs w:val="20"/>
        </w:rPr>
      </w:pPr>
      <w:r w:rsidRPr="00586AEA">
        <w:rPr>
          <w:rFonts w:cs="Arial"/>
          <w:szCs w:val="20"/>
        </w:rPr>
        <w:t>ali potrdilo jezikovne šole o 500 urnem tečaju tujega jezika,</w:t>
      </w:r>
    </w:p>
    <w:p w:rsidR="00586AEA" w:rsidRPr="00586AEA" w:rsidRDefault="00586AEA" w:rsidP="00586AEA">
      <w:pPr>
        <w:numPr>
          <w:ilvl w:val="0"/>
          <w:numId w:val="28"/>
        </w:numPr>
        <w:spacing w:line="240" w:lineRule="auto"/>
        <w:jc w:val="both"/>
        <w:rPr>
          <w:rFonts w:cs="Arial"/>
          <w:szCs w:val="20"/>
        </w:rPr>
      </w:pPr>
      <w:r w:rsidRPr="00586AEA">
        <w:rPr>
          <w:rFonts w:cs="Arial"/>
          <w:szCs w:val="20"/>
        </w:rPr>
        <w:t>ali potrdilo STANAG 2221</w:t>
      </w:r>
      <w:r w:rsidR="004D4BC3">
        <w:rPr>
          <w:rFonts w:cs="Arial"/>
          <w:szCs w:val="20"/>
        </w:rPr>
        <w:t>,</w:t>
      </w:r>
    </w:p>
    <w:p w:rsidR="00784AF3" w:rsidRDefault="00586AEA" w:rsidP="00586AEA">
      <w:pPr>
        <w:numPr>
          <w:ilvl w:val="0"/>
          <w:numId w:val="28"/>
        </w:numPr>
        <w:spacing w:line="240" w:lineRule="auto"/>
        <w:jc w:val="both"/>
        <w:rPr>
          <w:rFonts w:cs="Arial"/>
          <w:szCs w:val="20"/>
        </w:rPr>
      </w:pPr>
      <w:r w:rsidRPr="00586AEA">
        <w:rPr>
          <w:rFonts w:cs="Arial"/>
          <w:szCs w:val="20"/>
        </w:rPr>
        <w:t xml:space="preserve">ali ustrezno potrdilo </w:t>
      </w:r>
      <w:r w:rsidR="00181288">
        <w:rPr>
          <w:rFonts w:cs="Arial"/>
          <w:szCs w:val="20"/>
        </w:rPr>
        <w:t>DIC</w:t>
      </w:r>
      <w:r w:rsidRPr="00586AEA">
        <w:rPr>
          <w:rFonts w:cs="Arial"/>
          <w:szCs w:val="20"/>
        </w:rPr>
        <w:t>.</w:t>
      </w:r>
    </w:p>
    <w:p w:rsidR="00E762B7" w:rsidRDefault="00E762B7" w:rsidP="00B82409">
      <w:pPr>
        <w:spacing w:line="240" w:lineRule="auto"/>
        <w:jc w:val="both"/>
        <w:rPr>
          <w:rFonts w:cs="Arial"/>
          <w:szCs w:val="20"/>
        </w:rPr>
      </w:pPr>
    </w:p>
    <w:p w:rsidR="00436520" w:rsidRDefault="00403B8D" w:rsidP="00B82409">
      <w:pPr>
        <w:spacing w:line="240" w:lineRule="auto"/>
        <w:jc w:val="both"/>
        <w:rPr>
          <w:rFonts w:cs="Arial"/>
        </w:rPr>
      </w:pPr>
      <w:r>
        <w:rPr>
          <w:rFonts w:cs="Arial"/>
          <w:szCs w:val="20"/>
        </w:rPr>
        <w:lastRenderedPageBreak/>
        <w:t>MORS v svoji dokumentaciji navaja, da g</w:t>
      </w:r>
      <w:r w:rsidR="001C2B77">
        <w:rPr>
          <w:rFonts w:cs="Arial"/>
          <w:szCs w:val="20"/>
        </w:rPr>
        <w:t xml:space="preserve">re za ustaljeno </w:t>
      </w:r>
      <w:r w:rsidR="009241AA">
        <w:rPr>
          <w:rFonts w:cs="Arial"/>
          <w:szCs w:val="20"/>
        </w:rPr>
        <w:t xml:space="preserve">najmanj </w:t>
      </w:r>
      <w:r w:rsidR="006E72CB">
        <w:rPr>
          <w:rFonts w:cs="Arial"/>
          <w:szCs w:val="20"/>
        </w:rPr>
        <w:t xml:space="preserve">16 letno </w:t>
      </w:r>
      <w:r w:rsidR="001C2B77">
        <w:rPr>
          <w:rFonts w:cs="Arial"/>
          <w:szCs w:val="20"/>
        </w:rPr>
        <w:t>prakso</w:t>
      </w:r>
      <w:r w:rsidR="006E72CB">
        <w:rPr>
          <w:rStyle w:val="Sprotnaopomba-sklic"/>
          <w:rFonts w:cs="Arial"/>
          <w:szCs w:val="20"/>
        </w:rPr>
        <w:footnoteReference w:id="16"/>
      </w:r>
      <w:r w:rsidR="001C2B77">
        <w:rPr>
          <w:rFonts w:cs="Arial"/>
          <w:szCs w:val="20"/>
        </w:rPr>
        <w:t xml:space="preserve">, ki je bila navedena tudi v </w:t>
      </w:r>
      <w:r w:rsidR="001C2B77" w:rsidRPr="00B912CC">
        <w:rPr>
          <w:rFonts w:cs="Arial"/>
        </w:rPr>
        <w:t>dopis</w:t>
      </w:r>
      <w:r w:rsidR="001C2B77">
        <w:rPr>
          <w:rFonts w:cs="Arial"/>
        </w:rPr>
        <w:t>u</w:t>
      </w:r>
      <w:r w:rsidR="001C2B77" w:rsidRPr="00B912CC">
        <w:rPr>
          <w:rFonts w:cs="Arial"/>
        </w:rPr>
        <w:t xml:space="preserve"> </w:t>
      </w:r>
      <w:r w:rsidR="001C2B77">
        <w:rPr>
          <w:rFonts w:cs="Arial"/>
        </w:rPr>
        <w:t xml:space="preserve">MORS </w:t>
      </w:r>
      <w:r w:rsidR="001C2B77" w:rsidRPr="00B912CC">
        <w:rPr>
          <w:rFonts w:cs="Arial"/>
        </w:rPr>
        <w:t>št. 1001-1/2016-222 z dne 13. 12. 201</w:t>
      </w:r>
      <w:r w:rsidR="002F2C15">
        <w:rPr>
          <w:rFonts w:cs="Arial"/>
        </w:rPr>
        <w:t>6</w:t>
      </w:r>
      <w:r w:rsidR="00FF6604">
        <w:rPr>
          <w:rFonts w:cs="Arial"/>
        </w:rPr>
        <w:t>.</w:t>
      </w:r>
      <w:r w:rsidR="00E471FB">
        <w:rPr>
          <w:rFonts w:cs="Arial"/>
        </w:rPr>
        <w:t xml:space="preserve"> </w:t>
      </w:r>
      <w:r w:rsidR="00152186">
        <w:rPr>
          <w:rFonts w:cs="Arial"/>
        </w:rPr>
        <w:t>MORS je p</w:t>
      </w:r>
      <w:r w:rsidR="00E471FB">
        <w:rPr>
          <w:rFonts w:cs="Arial"/>
        </w:rPr>
        <w:t xml:space="preserve">oudaril, da je bil </w:t>
      </w:r>
      <w:r>
        <w:rPr>
          <w:rFonts w:cs="Arial"/>
        </w:rPr>
        <w:t xml:space="preserve">slednji </w:t>
      </w:r>
      <w:r w:rsidR="00E471FB">
        <w:rPr>
          <w:rFonts w:cs="Arial"/>
        </w:rPr>
        <w:t>dopis naslovljen na enega od javnih uslužbencev URSZR</w:t>
      </w:r>
      <w:r w:rsidR="0071268C">
        <w:rPr>
          <w:rFonts w:cs="Arial"/>
        </w:rPr>
        <w:t xml:space="preserve"> s pozivom, da predloži ustrezno potrdilo o izpolnjevanju pogoja znanja angleškega jezika na višji ravni (kot pogojem za realizacijo želene premestitve na drugo delovno mesto). </w:t>
      </w:r>
      <w:r w:rsidR="003C1133">
        <w:rPr>
          <w:rFonts w:cs="Arial"/>
        </w:rPr>
        <w:t>Ustrezno potrdilo ni bilo predloženo, želena premestitev ni bila realizirana.</w:t>
      </w:r>
      <w:r w:rsidR="003C1133">
        <w:rPr>
          <w:rStyle w:val="Sprotnaopomba-sklic"/>
          <w:rFonts w:cs="Arial"/>
        </w:rPr>
        <w:footnoteReference w:id="17"/>
      </w:r>
    </w:p>
    <w:p w:rsidR="00436520" w:rsidRDefault="00436520" w:rsidP="00B82409">
      <w:pPr>
        <w:spacing w:line="240" w:lineRule="auto"/>
        <w:jc w:val="both"/>
        <w:rPr>
          <w:rFonts w:cs="Arial"/>
        </w:rPr>
      </w:pPr>
    </w:p>
    <w:p w:rsidR="001129B2" w:rsidRDefault="001129B2" w:rsidP="00B82409">
      <w:pPr>
        <w:spacing w:line="240" w:lineRule="auto"/>
        <w:jc w:val="both"/>
        <w:rPr>
          <w:rFonts w:cs="Arial"/>
          <w:szCs w:val="20"/>
        </w:rPr>
      </w:pPr>
      <w:r>
        <w:rPr>
          <w:rFonts w:cs="Arial"/>
          <w:szCs w:val="20"/>
        </w:rPr>
        <w:t>Od 1. 10. 2019 je v URSZR in MORS način izpolnjevanja pogoja višje ravni znanja tujega jezika določen v aktu o notranji organizaciji in sistemizaciji delovnih mest.</w:t>
      </w:r>
      <w:r>
        <w:rPr>
          <w:rStyle w:val="Sprotnaopomba-sklic"/>
          <w:rFonts w:cs="Arial"/>
          <w:szCs w:val="20"/>
        </w:rPr>
        <w:footnoteReference w:id="18"/>
      </w:r>
      <w:r>
        <w:rPr>
          <w:rFonts w:cs="Arial"/>
          <w:szCs w:val="20"/>
        </w:rPr>
        <w:t xml:space="preserve"> </w:t>
      </w:r>
      <w:r w:rsidR="00F076AF">
        <w:rPr>
          <w:rFonts w:cs="Arial"/>
          <w:szCs w:val="20"/>
        </w:rPr>
        <w:t xml:space="preserve">Kandidat oz. javni uslužbenec </w:t>
      </w:r>
      <w:r w:rsidR="00CA3498">
        <w:rPr>
          <w:rFonts w:cs="Arial"/>
          <w:szCs w:val="20"/>
        </w:rPr>
        <w:t xml:space="preserve">lahko </w:t>
      </w:r>
      <w:r w:rsidR="00F076AF">
        <w:rPr>
          <w:rFonts w:cs="Arial"/>
          <w:szCs w:val="20"/>
        </w:rPr>
        <w:t>izpolnjuje ta pogoj, če je predložil zlasti naslednja dokazila:</w:t>
      </w:r>
    </w:p>
    <w:p w:rsidR="00F076AF" w:rsidRPr="00F076AF" w:rsidRDefault="00F076AF" w:rsidP="00F076AF">
      <w:pPr>
        <w:numPr>
          <w:ilvl w:val="0"/>
          <w:numId w:val="34"/>
        </w:numPr>
        <w:spacing w:line="240" w:lineRule="auto"/>
        <w:jc w:val="both"/>
        <w:rPr>
          <w:rFonts w:cs="Arial"/>
          <w:szCs w:val="20"/>
        </w:rPr>
      </w:pPr>
      <w:r w:rsidRPr="00F076AF">
        <w:rPr>
          <w:rFonts w:cs="Arial"/>
          <w:szCs w:val="20"/>
        </w:rPr>
        <w:t xml:space="preserve">potrdilo </w:t>
      </w:r>
      <w:r w:rsidR="00181288">
        <w:rPr>
          <w:rFonts w:cs="Arial"/>
          <w:szCs w:val="20"/>
        </w:rPr>
        <w:t>DIC</w:t>
      </w:r>
      <w:r w:rsidRPr="00F076AF">
        <w:rPr>
          <w:rFonts w:cs="Arial"/>
          <w:szCs w:val="20"/>
        </w:rPr>
        <w:t xml:space="preserve"> ali</w:t>
      </w:r>
    </w:p>
    <w:p w:rsidR="00F076AF" w:rsidRPr="00F076AF" w:rsidRDefault="00F076AF" w:rsidP="0094463F">
      <w:pPr>
        <w:numPr>
          <w:ilvl w:val="0"/>
          <w:numId w:val="33"/>
        </w:numPr>
        <w:spacing w:line="240" w:lineRule="auto"/>
        <w:jc w:val="both"/>
        <w:rPr>
          <w:rFonts w:cs="Arial"/>
          <w:szCs w:val="20"/>
        </w:rPr>
      </w:pPr>
      <w:r w:rsidRPr="00F076AF">
        <w:rPr>
          <w:rFonts w:cs="Arial"/>
          <w:szCs w:val="20"/>
        </w:rPr>
        <w:t>potrdilo o opravljeni maturi ali zaključnem izpitu (ki je vključevala tudi preizkus znanja tujega</w:t>
      </w:r>
      <w:r>
        <w:rPr>
          <w:rFonts w:cs="Arial"/>
          <w:szCs w:val="20"/>
        </w:rPr>
        <w:t xml:space="preserve"> </w:t>
      </w:r>
      <w:r w:rsidRPr="00F076AF">
        <w:rPr>
          <w:rFonts w:cs="Arial"/>
          <w:szCs w:val="20"/>
        </w:rPr>
        <w:t>jezika)</w:t>
      </w:r>
      <w:r w:rsidR="009E1324">
        <w:rPr>
          <w:rFonts w:cs="Arial"/>
          <w:szCs w:val="20"/>
        </w:rPr>
        <w:t xml:space="preserve"> ali</w:t>
      </w:r>
    </w:p>
    <w:p w:rsidR="00F076AF" w:rsidRPr="00F076AF" w:rsidRDefault="00F076AF" w:rsidP="00F076AF">
      <w:pPr>
        <w:numPr>
          <w:ilvl w:val="0"/>
          <w:numId w:val="33"/>
        </w:numPr>
        <w:spacing w:line="240" w:lineRule="auto"/>
        <w:jc w:val="both"/>
        <w:rPr>
          <w:rFonts w:cs="Arial"/>
          <w:szCs w:val="20"/>
        </w:rPr>
      </w:pPr>
      <w:r w:rsidRPr="00F076AF">
        <w:rPr>
          <w:rFonts w:cs="Arial"/>
          <w:szCs w:val="20"/>
        </w:rPr>
        <w:t>potrdilo o opravljenem izpitu oziroma certifikatu najmanj na ravni Sveta Evrope B2 ali</w:t>
      </w:r>
    </w:p>
    <w:p w:rsidR="00F076AF" w:rsidRDefault="00F076AF" w:rsidP="0094463F">
      <w:pPr>
        <w:numPr>
          <w:ilvl w:val="0"/>
          <w:numId w:val="33"/>
        </w:numPr>
        <w:spacing w:line="240" w:lineRule="auto"/>
        <w:jc w:val="both"/>
        <w:rPr>
          <w:rFonts w:cs="Arial"/>
          <w:szCs w:val="20"/>
        </w:rPr>
      </w:pPr>
      <w:r w:rsidRPr="00F076AF">
        <w:rPr>
          <w:rFonts w:cs="Arial"/>
          <w:szCs w:val="20"/>
        </w:rPr>
        <w:t xml:space="preserve">potrdilo </w:t>
      </w:r>
      <w:r w:rsidRPr="00057C5B">
        <w:rPr>
          <w:rFonts w:cs="Arial"/>
          <w:szCs w:val="20"/>
        </w:rPr>
        <w:t>o jezikovnem usposabljanju pri ustrezni organizaciji v trajanju najmanj</w:t>
      </w:r>
      <w:r w:rsidRPr="00F076AF">
        <w:rPr>
          <w:rFonts w:cs="Arial"/>
          <w:szCs w:val="20"/>
        </w:rPr>
        <w:t xml:space="preserve"> 500 ur ali </w:t>
      </w:r>
    </w:p>
    <w:p w:rsidR="00F076AF" w:rsidRPr="00F076AF" w:rsidRDefault="00F076AF" w:rsidP="0094463F">
      <w:pPr>
        <w:numPr>
          <w:ilvl w:val="0"/>
          <w:numId w:val="33"/>
        </w:numPr>
        <w:spacing w:line="240" w:lineRule="auto"/>
        <w:jc w:val="both"/>
        <w:rPr>
          <w:rFonts w:cs="Arial"/>
          <w:szCs w:val="20"/>
        </w:rPr>
      </w:pPr>
      <w:r w:rsidRPr="00F076AF">
        <w:rPr>
          <w:rFonts w:cs="Arial"/>
          <w:szCs w:val="20"/>
        </w:rPr>
        <w:t>potrdilo o zaključku dodiplomskega študija tujega jezika ali</w:t>
      </w:r>
    </w:p>
    <w:p w:rsidR="00F076AF" w:rsidRPr="00F076AF" w:rsidRDefault="00F076AF" w:rsidP="0094463F">
      <w:pPr>
        <w:numPr>
          <w:ilvl w:val="0"/>
          <w:numId w:val="33"/>
        </w:numPr>
        <w:spacing w:line="240" w:lineRule="auto"/>
        <w:jc w:val="both"/>
        <w:rPr>
          <w:rFonts w:cs="Arial"/>
          <w:szCs w:val="20"/>
        </w:rPr>
      </w:pPr>
      <w:r w:rsidRPr="00F076AF">
        <w:rPr>
          <w:rFonts w:cs="Arial"/>
          <w:szCs w:val="20"/>
        </w:rPr>
        <w:t>potrdilo da se je šolal v tujem jeziku (pridobil stopnjo izobrazbe: osnovno, srednjo, do ali podiplomsko) v državi, v kateri je to materni jezik ali</w:t>
      </w:r>
    </w:p>
    <w:p w:rsidR="00F076AF" w:rsidRPr="00B529B6" w:rsidRDefault="00F076AF" w:rsidP="0094463F">
      <w:pPr>
        <w:numPr>
          <w:ilvl w:val="0"/>
          <w:numId w:val="33"/>
        </w:numPr>
        <w:spacing w:line="240" w:lineRule="auto"/>
        <w:jc w:val="both"/>
        <w:rPr>
          <w:rFonts w:cs="Arial"/>
          <w:szCs w:val="20"/>
        </w:rPr>
      </w:pPr>
      <w:r w:rsidRPr="00F076AF">
        <w:rPr>
          <w:rFonts w:cs="Arial"/>
          <w:szCs w:val="20"/>
        </w:rPr>
        <w:t xml:space="preserve">potrdilo da </w:t>
      </w:r>
      <w:r w:rsidRPr="00B529B6">
        <w:rPr>
          <w:rFonts w:cs="Arial"/>
          <w:szCs w:val="20"/>
        </w:rPr>
        <w:t>je vsaj šest mesecev opravljal delo visokošolske zahtevnosti v tujini v tujem jeziku ali</w:t>
      </w:r>
    </w:p>
    <w:p w:rsidR="00F076AF" w:rsidRDefault="00F076AF" w:rsidP="00F076AF">
      <w:pPr>
        <w:numPr>
          <w:ilvl w:val="0"/>
          <w:numId w:val="33"/>
        </w:numPr>
        <w:spacing w:line="240" w:lineRule="auto"/>
        <w:jc w:val="both"/>
        <w:rPr>
          <w:rFonts w:cs="Arial"/>
          <w:szCs w:val="20"/>
        </w:rPr>
      </w:pPr>
      <w:r w:rsidRPr="00B529B6">
        <w:rPr>
          <w:rFonts w:cs="Arial"/>
          <w:szCs w:val="20"/>
        </w:rPr>
        <w:t>potrdilo STANA</w:t>
      </w:r>
      <w:r w:rsidRPr="00F076AF">
        <w:rPr>
          <w:rFonts w:cs="Arial"/>
          <w:szCs w:val="20"/>
        </w:rPr>
        <w:t>G 2221.</w:t>
      </w:r>
    </w:p>
    <w:p w:rsidR="001129B2" w:rsidRDefault="001129B2" w:rsidP="00B82409">
      <w:pPr>
        <w:spacing w:line="240" w:lineRule="auto"/>
        <w:jc w:val="both"/>
        <w:rPr>
          <w:rFonts w:cs="Arial"/>
          <w:szCs w:val="20"/>
        </w:rPr>
      </w:pPr>
    </w:p>
    <w:p w:rsidR="006B3E49" w:rsidRDefault="006B3E49" w:rsidP="00B82409">
      <w:pPr>
        <w:spacing w:line="240" w:lineRule="auto"/>
        <w:jc w:val="both"/>
        <w:rPr>
          <w:rFonts w:cs="Arial"/>
          <w:i/>
          <w:szCs w:val="20"/>
        </w:rPr>
      </w:pPr>
      <w:r>
        <w:rPr>
          <w:rFonts w:cs="Arial"/>
          <w:szCs w:val="20"/>
        </w:rPr>
        <w:t xml:space="preserve">Preglednica: </w:t>
      </w:r>
      <w:r w:rsidRPr="006B3E49">
        <w:rPr>
          <w:rFonts w:cs="Arial"/>
          <w:i/>
          <w:szCs w:val="20"/>
        </w:rPr>
        <w:t>Število sistemiziranih delovnih mest v URSZR in upravnem delu MORS s pogojem znanja tujega jezika</w:t>
      </w:r>
      <w:r>
        <w:rPr>
          <w:rFonts w:cs="Arial"/>
          <w:i/>
          <w:szCs w:val="20"/>
        </w:rPr>
        <w:t xml:space="preserve"> </w:t>
      </w:r>
      <w:r w:rsidR="00A84714">
        <w:rPr>
          <w:rFonts w:cs="Arial"/>
          <w:i/>
          <w:szCs w:val="20"/>
        </w:rPr>
        <w:t>(brez znanja jezika narod</w:t>
      </w:r>
      <w:r w:rsidR="002933D8">
        <w:rPr>
          <w:rFonts w:cs="Arial"/>
          <w:i/>
          <w:szCs w:val="20"/>
        </w:rPr>
        <w:t xml:space="preserve">e skupnosti) </w:t>
      </w:r>
      <w:r>
        <w:rPr>
          <w:rFonts w:cs="Arial"/>
          <w:i/>
          <w:szCs w:val="20"/>
        </w:rPr>
        <w:t>(Vir podatkov: dopis MORS z dne 23. 9. 2019)</w:t>
      </w:r>
    </w:p>
    <w:p w:rsidR="006B3E49" w:rsidRDefault="006B3E49" w:rsidP="00B82409">
      <w:pPr>
        <w:spacing w:line="240" w:lineRule="auto"/>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1601"/>
        <w:gridCol w:w="1061"/>
        <w:gridCol w:w="1601"/>
        <w:gridCol w:w="1584"/>
        <w:gridCol w:w="1226"/>
        <w:gridCol w:w="828"/>
      </w:tblGrid>
      <w:tr w:rsidR="00775CBD" w:rsidRPr="00E406F1" w:rsidTr="00E406F1">
        <w:tc>
          <w:tcPr>
            <w:tcW w:w="1278" w:type="dxa"/>
            <w:tcBorders>
              <w:right w:val="single" w:sz="4" w:space="0" w:color="auto"/>
            </w:tcBorders>
            <w:shd w:val="clear" w:color="auto" w:fill="auto"/>
          </w:tcPr>
          <w:p w:rsidR="00775CBD" w:rsidRPr="00E406F1" w:rsidRDefault="006B3E49" w:rsidP="00E406F1">
            <w:pPr>
              <w:spacing w:line="240" w:lineRule="auto"/>
              <w:jc w:val="both"/>
              <w:rPr>
                <w:rFonts w:cs="Arial"/>
                <w:i/>
                <w:szCs w:val="20"/>
              </w:rPr>
            </w:pPr>
            <w:r w:rsidRPr="00E406F1">
              <w:rPr>
                <w:rFonts w:cs="Arial"/>
                <w:i/>
                <w:szCs w:val="20"/>
              </w:rPr>
              <w:t>Organ</w:t>
            </w:r>
          </w:p>
        </w:tc>
        <w:tc>
          <w:tcPr>
            <w:tcW w:w="1644" w:type="dxa"/>
            <w:tcBorders>
              <w:top w:val="single" w:sz="4" w:space="0" w:color="auto"/>
              <w:left w:val="single" w:sz="4" w:space="0" w:color="auto"/>
              <w:bottom w:val="single" w:sz="4" w:space="0" w:color="auto"/>
              <w:right w:val="nil"/>
            </w:tcBorders>
            <w:shd w:val="clear" w:color="auto" w:fill="auto"/>
          </w:tcPr>
          <w:p w:rsidR="00775CBD" w:rsidRPr="00E406F1" w:rsidRDefault="006B3E49" w:rsidP="00E406F1">
            <w:pPr>
              <w:spacing w:line="240" w:lineRule="auto"/>
              <w:jc w:val="both"/>
              <w:rPr>
                <w:rFonts w:cs="Arial"/>
                <w:i/>
                <w:szCs w:val="20"/>
              </w:rPr>
            </w:pPr>
            <w:r w:rsidRPr="00E406F1">
              <w:rPr>
                <w:rFonts w:cs="Arial"/>
                <w:i/>
                <w:szCs w:val="20"/>
              </w:rPr>
              <w:t>Pogoj</w:t>
            </w:r>
          </w:p>
        </w:tc>
        <w:tc>
          <w:tcPr>
            <w:tcW w:w="1201" w:type="dxa"/>
            <w:tcBorders>
              <w:top w:val="single" w:sz="4" w:space="0" w:color="auto"/>
              <w:left w:val="nil"/>
              <w:bottom w:val="single" w:sz="4" w:space="0" w:color="auto"/>
              <w:right w:val="nil"/>
            </w:tcBorders>
            <w:shd w:val="clear" w:color="auto" w:fill="auto"/>
          </w:tcPr>
          <w:p w:rsidR="00775CBD" w:rsidRPr="00E406F1" w:rsidRDefault="00775CBD" w:rsidP="00E406F1">
            <w:pPr>
              <w:spacing w:line="240" w:lineRule="auto"/>
              <w:jc w:val="both"/>
              <w:rPr>
                <w:rFonts w:cs="Arial"/>
                <w:szCs w:val="20"/>
              </w:rPr>
            </w:pPr>
          </w:p>
        </w:tc>
        <w:tc>
          <w:tcPr>
            <w:tcW w:w="1644" w:type="dxa"/>
            <w:tcBorders>
              <w:top w:val="single" w:sz="4" w:space="0" w:color="auto"/>
              <w:left w:val="nil"/>
              <w:bottom w:val="single" w:sz="4" w:space="0" w:color="auto"/>
              <w:right w:val="nil"/>
            </w:tcBorders>
            <w:shd w:val="clear" w:color="auto" w:fill="auto"/>
          </w:tcPr>
          <w:p w:rsidR="00775CBD" w:rsidRPr="00E406F1" w:rsidRDefault="00775CBD" w:rsidP="00E406F1">
            <w:pPr>
              <w:spacing w:line="240" w:lineRule="auto"/>
              <w:jc w:val="both"/>
              <w:rPr>
                <w:rFonts w:cs="Arial"/>
                <w:szCs w:val="20"/>
              </w:rPr>
            </w:pPr>
          </w:p>
        </w:tc>
        <w:tc>
          <w:tcPr>
            <w:tcW w:w="1584" w:type="dxa"/>
            <w:tcBorders>
              <w:top w:val="single" w:sz="4" w:space="0" w:color="auto"/>
              <w:left w:val="nil"/>
              <w:bottom w:val="single" w:sz="4" w:space="0" w:color="auto"/>
              <w:right w:val="nil"/>
            </w:tcBorders>
            <w:shd w:val="clear" w:color="auto" w:fill="auto"/>
          </w:tcPr>
          <w:p w:rsidR="00775CBD" w:rsidRPr="00E406F1" w:rsidRDefault="00775CBD" w:rsidP="00E406F1">
            <w:pPr>
              <w:spacing w:line="240" w:lineRule="auto"/>
              <w:jc w:val="both"/>
              <w:rPr>
                <w:rFonts w:cs="Arial"/>
                <w:szCs w:val="20"/>
              </w:rPr>
            </w:pPr>
          </w:p>
        </w:tc>
        <w:tc>
          <w:tcPr>
            <w:tcW w:w="1248" w:type="dxa"/>
            <w:tcBorders>
              <w:top w:val="single" w:sz="4" w:space="0" w:color="auto"/>
              <w:left w:val="nil"/>
              <w:bottom w:val="single" w:sz="4" w:space="0" w:color="auto"/>
              <w:right w:val="single" w:sz="4" w:space="0" w:color="auto"/>
            </w:tcBorders>
            <w:shd w:val="clear" w:color="auto" w:fill="auto"/>
          </w:tcPr>
          <w:p w:rsidR="00775CBD" w:rsidRPr="00E406F1" w:rsidRDefault="00775CBD" w:rsidP="00E406F1">
            <w:pPr>
              <w:spacing w:line="240" w:lineRule="auto"/>
              <w:jc w:val="both"/>
              <w:rPr>
                <w:rFonts w:cs="Arial"/>
                <w:szCs w:val="20"/>
              </w:rPr>
            </w:pPr>
          </w:p>
        </w:tc>
        <w:tc>
          <w:tcPr>
            <w:tcW w:w="682" w:type="dxa"/>
            <w:tcBorders>
              <w:left w:val="single" w:sz="4" w:space="0" w:color="auto"/>
            </w:tcBorders>
            <w:shd w:val="clear" w:color="auto" w:fill="auto"/>
          </w:tcPr>
          <w:p w:rsidR="00775CBD" w:rsidRPr="00E406F1" w:rsidRDefault="006B3E49" w:rsidP="00E406F1">
            <w:pPr>
              <w:spacing w:line="240" w:lineRule="auto"/>
              <w:jc w:val="both"/>
              <w:rPr>
                <w:rFonts w:cs="Arial"/>
                <w:i/>
                <w:szCs w:val="20"/>
              </w:rPr>
            </w:pPr>
            <w:r w:rsidRPr="00E406F1">
              <w:rPr>
                <w:rFonts w:cs="Arial"/>
                <w:i/>
                <w:szCs w:val="20"/>
              </w:rPr>
              <w:t>Skupaj</w:t>
            </w:r>
          </w:p>
        </w:tc>
      </w:tr>
      <w:tr w:rsidR="00775CBD" w:rsidRPr="00E406F1" w:rsidTr="00E406F1">
        <w:tc>
          <w:tcPr>
            <w:tcW w:w="1278" w:type="dxa"/>
            <w:shd w:val="clear" w:color="auto" w:fill="auto"/>
          </w:tcPr>
          <w:p w:rsidR="00775CBD" w:rsidRPr="00E406F1" w:rsidRDefault="00775CBD" w:rsidP="00E406F1">
            <w:pPr>
              <w:spacing w:line="240" w:lineRule="auto"/>
              <w:jc w:val="both"/>
              <w:rPr>
                <w:rFonts w:cs="Arial"/>
                <w:szCs w:val="20"/>
              </w:rPr>
            </w:pPr>
          </w:p>
        </w:tc>
        <w:tc>
          <w:tcPr>
            <w:tcW w:w="1644" w:type="dxa"/>
            <w:tcBorders>
              <w:top w:val="single" w:sz="4" w:space="0" w:color="auto"/>
            </w:tcBorders>
            <w:shd w:val="clear" w:color="auto" w:fill="auto"/>
          </w:tcPr>
          <w:p w:rsidR="00775CBD" w:rsidRPr="00E406F1" w:rsidRDefault="00775CBD" w:rsidP="00E406F1">
            <w:pPr>
              <w:spacing w:line="240" w:lineRule="auto"/>
              <w:jc w:val="both"/>
              <w:rPr>
                <w:rFonts w:cs="Arial"/>
                <w:szCs w:val="20"/>
              </w:rPr>
            </w:pPr>
            <w:r w:rsidRPr="00E406F1">
              <w:rPr>
                <w:rFonts w:cs="Arial"/>
                <w:szCs w:val="20"/>
              </w:rPr>
              <w:t>VIŠJA RAVEN ZNANJA ANGLEŠKEGA JEZIKA</w:t>
            </w:r>
          </w:p>
        </w:tc>
        <w:tc>
          <w:tcPr>
            <w:tcW w:w="1201" w:type="dxa"/>
            <w:tcBorders>
              <w:top w:val="single" w:sz="4" w:space="0" w:color="auto"/>
            </w:tcBorders>
            <w:shd w:val="clear" w:color="auto" w:fill="auto"/>
          </w:tcPr>
          <w:p w:rsidR="00775CBD" w:rsidRPr="00E406F1" w:rsidRDefault="00775CBD" w:rsidP="00E406F1">
            <w:pPr>
              <w:spacing w:line="240" w:lineRule="auto"/>
              <w:jc w:val="both"/>
              <w:rPr>
                <w:rFonts w:cs="Arial"/>
                <w:szCs w:val="20"/>
              </w:rPr>
            </w:pPr>
            <w:r w:rsidRPr="00E406F1">
              <w:rPr>
                <w:rFonts w:cs="Arial"/>
                <w:szCs w:val="20"/>
              </w:rPr>
              <w:t>VIŠJA RAVEN ZNANJA TUJEGA JEZIKA</w:t>
            </w:r>
          </w:p>
        </w:tc>
        <w:tc>
          <w:tcPr>
            <w:tcW w:w="1644" w:type="dxa"/>
            <w:tcBorders>
              <w:top w:val="single" w:sz="4" w:space="0" w:color="auto"/>
            </w:tcBorders>
            <w:shd w:val="clear" w:color="auto" w:fill="auto"/>
          </w:tcPr>
          <w:p w:rsidR="00775CBD" w:rsidRPr="00E406F1" w:rsidRDefault="00775CBD" w:rsidP="00E406F1">
            <w:pPr>
              <w:spacing w:line="240" w:lineRule="auto"/>
              <w:jc w:val="both"/>
              <w:rPr>
                <w:rFonts w:cs="Arial"/>
                <w:szCs w:val="20"/>
              </w:rPr>
            </w:pPr>
            <w:r w:rsidRPr="00E406F1">
              <w:rPr>
                <w:rFonts w:cs="Arial"/>
                <w:szCs w:val="20"/>
              </w:rPr>
              <w:t>VIŠJA RAVEN ZNANJA ANGLEŠKEGA JEZIKA + OSNOVNA RAVEN ZNANJA TUJEGA JEZIKA</w:t>
            </w:r>
          </w:p>
        </w:tc>
        <w:tc>
          <w:tcPr>
            <w:tcW w:w="1584" w:type="dxa"/>
            <w:tcBorders>
              <w:top w:val="single" w:sz="4" w:space="0" w:color="auto"/>
            </w:tcBorders>
            <w:shd w:val="clear" w:color="auto" w:fill="auto"/>
          </w:tcPr>
          <w:p w:rsidR="00775CBD" w:rsidRPr="00E406F1" w:rsidRDefault="00775CBD" w:rsidP="00E406F1">
            <w:pPr>
              <w:spacing w:line="240" w:lineRule="auto"/>
              <w:jc w:val="both"/>
              <w:rPr>
                <w:rFonts w:cs="Arial"/>
                <w:szCs w:val="20"/>
              </w:rPr>
            </w:pPr>
            <w:r w:rsidRPr="00E406F1">
              <w:rPr>
                <w:rFonts w:cs="Arial"/>
                <w:szCs w:val="20"/>
              </w:rPr>
              <w:t>OSNOVNA RAVEN ZNANJA ANGLEŠKEGA JEZIKA</w:t>
            </w:r>
          </w:p>
        </w:tc>
        <w:tc>
          <w:tcPr>
            <w:tcW w:w="1248" w:type="dxa"/>
            <w:tcBorders>
              <w:top w:val="single" w:sz="4" w:space="0" w:color="auto"/>
            </w:tcBorders>
            <w:shd w:val="clear" w:color="auto" w:fill="auto"/>
          </w:tcPr>
          <w:p w:rsidR="00775CBD" w:rsidRPr="00E406F1" w:rsidRDefault="00775CBD" w:rsidP="00E406F1">
            <w:pPr>
              <w:spacing w:line="240" w:lineRule="auto"/>
              <w:jc w:val="both"/>
              <w:rPr>
                <w:rFonts w:cs="Arial"/>
                <w:szCs w:val="20"/>
              </w:rPr>
            </w:pPr>
            <w:r w:rsidRPr="00E406F1">
              <w:rPr>
                <w:rFonts w:cs="Arial"/>
                <w:szCs w:val="20"/>
              </w:rPr>
              <w:t>OSNOVNA RAVEN ZNANJA TUJEGA JEZIKA</w:t>
            </w:r>
          </w:p>
        </w:tc>
        <w:tc>
          <w:tcPr>
            <w:tcW w:w="682" w:type="dxa"/>
            <w:shd w:val="clear" w:color="auto" w:fill="auto"/>
          </w:tcPr>
          <w:p w:rsidR="00775CBD" w:rsidRPr="00E406F1" w:rsidRDefault="00775CBD" w:rsidP="00E406F1">
            <w:pPr>
              <w:spacing w:line="240" w:lineRule="auto"/>
              <w:jc w:val="both"/>
              <w:rPr>
                <w:rFonts w:cs="Arial"/>
                <w:szCs w:val="20"/>
              </w:rPr>
            </w:pPr>
          </w:p>
        </w:tc>
      </w:tr>
      <w:tr w:rsidR="00775CBD" w:rsidRPr="00E406F1" w:rsidTr="00E406F1">
        <w:tc>
          <w:tcPr>
            <w:tcW w:w="1278"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URSZR</w:t>
            </w:r>
          </w:p>
        </w:tc>
        <w:tc>
          <w:tcPr>
            <w:tcW w:w="164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18</w:t>
            </w:r>
          </w:p>
        </w:tc>
        <w:tc>
          <w:tcPr>
            <w:tcW w:w="1201"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4</w:t>
            </w:r>
          </w:p>
        </w:tc>
        <w:tc>
          <w:tcPr>
            <w:tcW w:w="164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0</w:t>
            </w:r>
          </w:p>
        </w:tc>
        <w:tc>
          <w:tcPr>
            <w:tcW w:w="158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1</w:t>
            </w:r>
          </w:p>
        </w:tc>
        <w:tc>
          <w:tcPr>
            <w:tcW w:w="1248"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9</w:t>
            </w:r>
          </w:p>
        </w:tc>
        <w:tc>
          <w:tcPr>
            <w:tcW w:w="682" w:type="dxa"/>
            <w:shd w:val="clear" w:color="auto" w:fill="auto"/>
          </w:tcPr>
          <w:p w:rsidR="00775CBD" w:rsidRPr="00E406F1" w:rsidRDefault="00286252" w:rsidP="00E406F1">
            <w:pPr>
              <w:spacing w:line="240" w:lineRule="auto"/>
              <w:jc w:val="both"/>
              <w:rPr>
                <w:rFonts w:cs="Arial"/>
                <w:i/>
                <w:szCs w:val="20"/>
              </w:rPr>
            </w:pPr>
            <w:r w:rsidRPr="00E406F1">
              <w:rPr>
                <w:rFonts w:cs="Arial"/>
                <w:i/>
                <w:szCs w:val="20"/>
              </w:rPr>
              <w:t>32</w:t>
            </w:r>
          </w:p>
        </w:tc>
      </w:tr>
      <w:tr w:rsidR="00775CBD" w:rsidRPr="00E406F1" w:rsidTr="00E406F1">
        <w:tc>
          <w:tcPr>
            <w:tcW w:w="1278"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MORS – UPRAVNI DEL</w:t>
            </w:r>
          </w:p>
        </w:tc>
        <w:tc>
          <w:tcPr>
            <w:tcW w:w="164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14</w:t>
            </w:r>
          </w:p>
        </w:tc>
        <w:tc>
          <w:tcPr>
            <w:tcW w:w="1201"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0</w:t>
            </w:r>
          </w:p>
        </w:tc>
        <w:tc>
          <w:tcPr>
            <w:tcW w:w="164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31</w:t>
            </w:r>
          </w:p>
        </w:tc>
        <w:tc>
          <w:tcPr>
            <w:tcW w:w="1584"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77</w:t>
            </w:r>
          </w:p>
        </w:tc>
        <w:tc>
          <w:tcPr>
            <w:tcW w:w="1248" w:type="dxa"/>
            <w:shd w:val="clear" w:color="auto" w:fill="auto"/>
          </w:tcPr>
          <w:p w:rsidR="00775CBD" w:rsidRPr="00E406F1" w:rsidRDefault="00775CBD" w:rsidP="00E406F1">
            <w:pPr>
              <w:spacing w:line="240" w:lineRule="auto"/>
              <w:jc w:val="both"/>
              <w:rPr>
                <w:rFonts w:cs="Arial"/>
                <w:szCs w:val="20"/>
              </w:rPr>
            </w:pPr>
            <w:r w:rsidRPr="00E406F1">
              <w:rPr>
                <w:rFonts w:cs="Arial"/>
                <w:szCs w:val="20"/>
              </w:rPr>
              <w:t>146</w:t>
            </w:r>
          </w:p>
        </w:tc>
        <w:tc>
          <w:tcPr>
            <w:tcW w:w="682" w:type="dxa"/>
            <w:shd w:val="clear" w:color="auto" w:fill="auto"/>
          </w:tcPr>
          <w:p w:rsidR="00775CBD" w:rsidRPr="00E406F1" w:rsidRDefault="00775CBD" w:rsidP="00E406F1">
            <w:pPr>
              <w:spacing w:line="240" w:lineRule="auto"/>
              <w:jc w:val="both"/>
              <w:rPr>
                <w:rFonts w:cs="Arial"/>
                <w:szCs w:val="20"/>
              </w:rPr>
            </w:pPr>
          </w:p>
        </w:tc>
      </w:tr>
      <w:tr w:rsidR="00775CBD" w:rsidRPr="00E406F1" w:rsidTr="00E406F1">
        <w:tc>
          <w:tcPr>
            <w:tcW w:w="1278" w:type="dxa"/>
            <w:shd w:val="clear" w:color="auto" w:fill="auto"/>
          </w:tcPr>
          <w:p w:rsidR="00775CBD" w:rsidRPr="00E406F1" w:rsidRDefault="006B3E49" w:rsidP="00E406F1">
            <w:pPr>
              <w:spacing w:line="240" w:lineRule="auto"/>
              <w:jc w:val="both"/>
              <w:rPr>
                <w:rFonts w:cs="Arial"/>
                <w:i/>
                <w:szCs w:val="20"/>
              </w:rPr>
            </w:pPr>
            <w:r w:rsidRPr="00E406F1">
              <w:rPr>
                <w:rFonts w:cs="Arial"/>
                <w:i/>
                <w:szCs w:val="20"/>
              </w:rPr>
              <w:t>Skupaj</w:t>
            </w:r>
          </w:p>
        </w:tc>
        <w:tc>
          <w:tcPr>
            <w:tcW w:w="1644" w:type="dxa"/>
            <w:shd w:val="clear" w:color="auto" w:fill="auto"/>
          </w:tcPr>
          <w:p w:rsidR="00775CBD" w:rsidRPr="00E406F1" w:rsidRDefault="00650E77" w:rsidP="00E406F1">
            <w:pPr>
              <w:spacing w:line="240" w:lineRule="auto"/>
              <w:jc w:val="both"/>
              <w:rPr>
                <w:rFonts w:cs="Arial"/>
                <w:i/>
                <w:szCs w:val="20"/>
              </w:rPr>
            </w:pPr>
            <w:r w:rsidRPr="00E406F1">
              <w:rPr>
                <w:rFonts w:cs="Arial"/>
                <w:i/>
                <w:szCs w:val="20"/>
              </w:rPr>
              <w:t>32</w:t>
            </w:r>
          </w:p>
        </w:tc>
        <w:tc>
          <w:tcPr>
            <w:tcW w:w="1201" w:type="dxa"/>
            <w:shd w:val="clear" w:color="auto" w:fill="auto"/>
          </w:tcPr>
          <w:p w:rsidR="00775CBD" w:rsidRPr="00E406F1" w:rsidRDefault="00650E77" w:rsidP="00E406F1">
            <w:pPr>
              <w:spacing w:line="240" w:lineRule="auto"/>
              <w:jc w:val="both"/>
              <w:rPr>
                <w:rFonts w:cs="Arial"/>
                <w:i/>
                <w:szCs w:val="20"/>
              </w:rPr>
            </w:pPr>
            <w:r w:rsidRPr="00E406F1">
              <w:rPr>
                <w:rFonts w:cs="Arial"/>
                <w:i/>
                <w:szCs w:val="20"/>
              </w:rPr>
              <w:t>4</w:t>
            </w:r>
          </w:p>
        </w:tc>
        <w:tc>
          <w:tcPr>
            <w:tcW w:w="1644" w:type="dxa"/>
            <w:shd w:val="clear" w:color="auto" w:fill="auto"/>
          </w:tcPr>
          <w:p w:rsidR="00775CBD" w:rsidRPr="00E406F1" w:rsidRDefault="00650E77" w:rsidP="00E406F1">
            <w:pPr>
              <w:spacing w:line="240" w:lineRule="auto"/>
              <w:jc w:val="both"/>
              <w:rPr>
                <w:rFonts w:cs="Arial"/>
                <w:i/>
                <w:szCs w:val="20"/>
              </w:rPr>
            </w:pPr>
            <w:r w:rsidRPr="00E406F1">
              <w:rPr>
                <w:rFonts w:cs="Arial"/>
                <w:i/>
                <w:szCs w:val="20"/>
              </w:rPr>
              <w:t>31</w:t>
            </w:r>
          </w:p>
        </w:tc>
        <w:tc>
          <w:tcPr>
            <w:tcW w:w="1584" w:type="dxa"/>
            <w:shd w:val="clear" w:color="auto" w:fill="auto"/>
          </w:tcPr>
          <w:p w:rsidR="00775CBD" w:rsidRPr="00E406F1" w:rsidRDefault="00650E77" w:rsidP="00E406F1">
            <w:pPr>
              <w:spacing w:line="240" w:lineRule="auto"/>
              <w:jc w:val="both"/>
              <w:rPr>
                <w:rFonts w:cs="Arial"/>
                <w:i/>
                <w:szCs w:val="20"/>
              </w:rPr>
            </w:pPr>
            <w:r w:rsidRPr="00E406F1">
              <w:rPr>
                <w:rFonts w:cs="Arial"/>
                <w:i/>
                <w:szCs w:val="20"/>
              </w:rPr>
              <w:t>78</w:t>
            </w:r>
          </w:p>
        </w:tc>
        <w:tc>
          <w:tcPr>
            <w:tcW w:w="1248" w:type="dxa"/>
            <w:shd w:val="clear" w:color="auto" w:fill="auto"/>
          </w:tcPr>
          <w:p w:rsidR="00775CBD" w:rsidRPr="00E406F1" w:rsidRDefault="00650E77" w:rsidP="00E406F1">
            <w:pPr>
              <w:spacing w:line="240" w:lineRule="auto"/>
              <w:jc w:val="both"/>
              <w:rPr>
                <w:rFonts w:cs="Arial"/>
                <w:i/>
                <w:szCs w:val="20"/>
              </w:rPr>
            </w:pPr>
            <w:r w:rsidRPr="00E406F1">
              <w:rPr>
                <w:rFonts w:cs="Arial"/>
                <w:i/>
                <w:szCs w:val="20"/>
              </w:rPr>
              <w:t>155</w:t>
            </w:r>
          </w:p>
        </w:tc>
        <w:tc>
          <w:tcPr>
            <w:tcW w:w="682" w:type="dxa"/>
            <w:shd w:val="clear" w:color="auto" w:fill="auto"/>
          </w:tcPr>
          <w:p w:rsidR="00775CBD" w:rsidRPr="00E406F1" w:rsidRDefault="006B3E49" w:rsidP="00E406F1">
            <w:pPr>
              <w:spacing w:line="240" w:lineRule="auto"/>
              <w:jc w:val="both"/>
              <w:rPr>
                <w:rFonts w:cs="Arial"/>
                <w:i/>
                <w:szCs w:val="20"/>
              </w:rPr>
            </w:pPr>
            <w:r w:rsidRPr="00E406F1">
              <w:rPr>
                <w:rFonts w:cs="Arial"/>
                <w:i/>
                <w:szCs w:val="20"/>
              </w:rPr>
              <w:t>268</w:t>
            </w:r>
          </w:p>
        </w:tc>
      </w:tr>
    </w:tbl>
    <w:p w:rsidR="000F6699" w:rsidRDefault="000F6699" w:rsidP="00B82409">
      <w:pPr>
        <w:spacing w:line="240" w:lineRule="auto"/>
        <w:jc w:val="both"/>
        <w:rPr>
          <w:rFonts w:cs="Arial"/>
          <w:szCs w:val="20"/>
        </w:rPr>
      </w:pPr>
    </w:p>
    <w:p w:rsidR="009241AA" w:rsidRDefault="009241AA" w:rsidP="00B82409">
      <w:pPr>
        <w:spacing w:line="240" w:lineRule="auto"/>
        <w:jc w:val="both"/>
        <w:rPr>
          <w:rFonts w:cs="Arial"/>
          <w:szCs w:val="20"/>
        </w:rPr>
      </w:pPr>
    </w:p>
    <w:p w:rsidR="000F6699" w:rsidRPr="000F6699" w:rsidRDefault="000F6699" w:rsidP="00B82409">
      <w:pPr>
        <w:spacing w:line="240" w:lineRule="auto"/>
        <w:jc w:val="both"/>
        <w:rPr>
          <w:rFonts w:cs="Arial"/>
          <w:b/>
          <w:szCs w:val="20"/>
        </w:rPr>
      </w:pPr>
      <w:r w:rsidRPr="000F6699">
        <w:rPr>
          <w:rFonts w:cs="Arial"/>
          <w:b/>
          <w:szCs w:val="20"/>
        </w:rPr>
        <w:t>III. 3 Ugotovitve inšpektorice</w:t>
      </w:r>
    </w:p>
    <w:p w:rsidR="000F6699" w:rsidRDefault="000F6699" w:rsidP="00B82409">
      <w:pPr>
        <w:spacing w:line="240" w:lineRule="auto"/>
        <w:jc w:val="both"/>
        <w:rPr>
          <w:rFonts w:cs="Arial"/>
          <w:szCs w:val="20"/>
        </w:rPr>
      </w:pPr>
    </w:p>
    <w:p w:rsidR="00152186" w:rsidRDefault="00152186" w:rsidP="003F3E0F">
      <w:pPr>
        <w:spacing w:line="240" w:lineRule="auto"/>
        <w:jc w:val="both"/>
        <w:rPr>
          <w:rFonts w:cs="Arial"/>
          <w:szCs w:val="20"/>
        </w:rPr>
      </w:pPr>
      <w:r>
        <w:rPr>
          <w:rFonts w:cs="Arial"/>
          <w:szCs w:val="20"/>
        </w:rPr>
        <w:t>Za državno upravo normativno ni nikjer predpisano niti kakšne ravni znanja tujega jezika je možno določiti niti kakšna dokazila so ustrezna za dokazovanje znanja tujega jezika. Zaradi tega je možno, da je praksa med posameznimi organi različna</w:t>
      </w:r>
      <w:r w:rsidR="003F3E0F">
        <w:rPr>
          <w:rFonts w:cs="Arial"/>
          <w:szCs w:val="20"/>
        </w:rPr>
        <w:t xml:space="preserve">, kar pa ne pomeni kršitve katerega izmed skupnih načel javnih uslužbencev, določenih v 7., 8. in 9. členu ZJU (načelo enakopravne dostopnosti, načelo zakonitosti in načelo strokovnosti) ali kodeksa etike javnih uslužbencev. </w:t>
      </w:r>
    </w:p>
    <w:p w:rsidR="00152186" w:rsidRDefault="00152186" w:rsidP="00B82409">
      <w:pPr>
        <w:spacing w:line="240" w:lineRule="auto"/>
        <w:jc w:val="both"/>
        <w:rPr>
          <w:rFonts w:cs="Arial"/>
          <w:szCs w:val="20"/>
        </w:rPr>
      </w:pPr>
    </w:p>
    <w:p w:rsidR="00E74748" w:rsidRDefault="00E74748" w:rsidP="00116588">
      <w:pPr>
        <w:spacing w:line="240" w:lineRule="auto"/>
        <w:jc w:val="both"/>
        <w:rPr>
          <w:rFonts w:cs="Arial"/>
          <w:szCs w:val="20"/>
        </w:rPr>
      </w:pPr>
      <w:r>
        <w:rPr>
          <w:rFonts w:cs="Arial"/>
          <w:szCs w:val="20"/>
        </w:rPr>
        <w:lastRenderedPageBreak/>
        <w:t xml:space="preserve">Inšpektorica ugotavlja, da </w:t>
      </w:r>
      <w:r w:rsidR="00116588">
        <w:rPr>
          <w:rFonts w:cs="Arial"/>
          <w:szCs w:val="20"/>
        </w:rPr>
        <w:t xml:space="preserve">je </w:t>
      </w:r>
      <w:r>
        <w:rPr>
          <w:rFonts w:cs="Arial"/>
          <w:szCs w:val="20"/>
        </w:rPr>
        <w:t xml:space="preserve">MORS v pretekli praksi kot dokaz o izpolnjevanju višje ravni znanja angleškega jezika </w:t>
      </w:r>
      <w:r w:rsidR="00116588">
        <w:rPr>
          <w:rFonts w:cs="Arial"/>
          <w:b/>
          <w:i/>
          <w:szCs w:val="20"/>
          <w:u w:val="single"/>
        </w:rPr>
        <w:t>poleg</w:t>
      </w:r>
      <w:r w:rsidRPr="00E74748">
        <w:rPr>
          <w:rFonts w:cs="Arial"/>
          <w:b/>
          <w:i/>
          <w:szCs w:val="20"/>
          <w:u w:val="single"/>
        </w:rPr>
        <w:t xml:space="preserve"> izrecno naveden</w:t>
      </w:r>
      <w:r w:rsidR="00116588">
        <w:rPr>
          <w:rFonts w:cs="Arial"/>
          <w:b/>
          <w:i/>
          <w:szCs w:val="20"/>
          <w:u w:val="single"/>
        </w:rPr>
        <w:t>ih</w:t>
      </w:r>
      <w:r w:rsidRPr="00E74748">
        <w:rPr>
          <w:rFonts w:cs="Arial"/>
          <w:b/>
          <w:i/>
          <w:szCs w:val="20"/>
          <w:u w:val="single"/>
        </w:rPr>
        <w:t xml:space="preserve"> štiri</w:t>
      </w:r>
      <w:r w:rsidR="00116588">
        <w:rPr>
          <w:rFonts w:cs="Arial"/>
          <w:b/>
          <w:i/>
          <w:szCs w:val="20"/>
          <w:u w:val="single"/>
        </w:rPr>
        <w:t>h</w:t>
      </w:r>
      <w:r w:rsidRPr="00E74748">
        <w:rPr>
          <w:rFonts w:cs="Arial"/>
          <w:b/>
          <w:i/>
          <w:szCs w:val="20"/>
          <w:u w:val="single"/>
        </w:rPr>
        <w:t xml:space="preserve"> alternativ</w:t>
      </w:r>
      <w:r w:rsidR="00116588">
        <w:rPr>
          <w:rFonts w:cs="Arial"/>
          <w:szCs w:val="20"/>
        </w:rPr>
        <w:t xml:space="preserve"> (</w:t>
      </w:r>
      <w:r w:rsidR="00116588" w:rsidRPr="00116588">
        <w:rPr>
          <w:rFonts w:cs="Arial"/>
          <w:szCs w:val="20"/>
        </w:rPr>
        <w:t>učenje jezika v osnovni šoli in opravljena splošna matura ali zaključni izpit, ki vsebuje preizkus znanja angleškega jezika</w:t>
      </w:r>
      <w:r w:rsidR="00116588">
        <w:rPr>
          <w:rFonts w:cs="Arial"/>
          <w:szCs w:val="20"/>
        </w:rPr>
        <w:t xml:space="preserve">; </w:t>
      </w:r>
      <w:r w:rsidR="00116588" w:rsidRPr="00116588">
        <w:rPr>
          <w:rFonts w:cs="Arial"/>
          <w:szCs w:val="20"/>
        </w:rPr>
        <w:t>potrdilo jezikovne šole o 500 urnem tečaju tujega jezika</w:t>
      </w:r>
      <w:r w:rsidR="00116588">
        <w:rPr>
          <w:rFonts w:cs="Arial"/>
          <w:szCs w:val="20"/>
        </w:rPr>
        <w:t xml:space="preserve">; </w:t>
      </w:r>
      <w:r w:rsidR="00116588" w:rsidRPr="00116588">
        <w:rPr>
          <w:rFonts w:cs="Arial"/>
          <w:szCs w:val="20"/>
        </w:rPr>
        <w:t>potrdilo STANAG 2221</w:t>
      </w:r>
      <w:r w:rsidR="00116588">
        <w:rPr>
          <w:rFonts w:cs="Arial"/>
          <w:szCs w:val="20"/>
        </w:rPr>
        <w:t xml:space="preserve">; </w:t>
      </w:r>
      <w:r w:rsidR="00116588" w:rsidRPr="00116588">
        <w:rPr>
          <w:rFonts w:cs="Arial"/>
          <w:szCs w:val="20"/>
        </w:rPr>
        <w:t xml:space="preserve">potrdilo </w:t>
      </w:r>
      <w:r w:rsidR="00181288">
        <w:rPr>
          <w:rFonts w:cs="Arial"/>
          <w:szCs w:val="20"/>
        </w:rPr>
        <w:t>DIC</w:t>
      </w:r>
      <w:r w:rsidR="00116588">
        <w:rPr>
          <w:rFonts w:cs="Arial"/>
          <w:szCs w:val="20"/>
        </w:rPr>
        <w:t xml:space="preserve">) </w:t>
      </w:r>
      <w:r w:rsidR="00116588">
        <w:rPr>
          <w:rFonts w:cs="Arial"/>
          <w:b/>
          <w:i/>
          <w:szCs w:val="20"/>
          <w:u w:val="single"/>
        </w:rPr>
        <w:t>upošteval še</w:t>
      </w:r>
      <w:r w:rsidRPr="00E74748">
        <w:rPr>
          <w:rFonts w:cs="Arial"/>
          <w:b/>
          <w:i/>
          <w:szCs w:val="20"/>
          <w:u w:val="single"/>
        </w:rPr>
        <w:t xml:space="preserve"> druga dokazila</w:t>
      </w:r>
      <w:r>
        <w:rPr>
          <w:rFonts w:cs="Arial"/>
          <w:szCs w:val="20"/>
        </w:rPr>
        <w:t>.</w:t>
      </w:r>
    </w:p>
    <w:p w:rsidR="00E74748" w:rsidRDefault="00E74748" w:rsidP="00E74748">
      <w:pPr>
        <w:spacing w:line="240" w:lineRule="auto"/>
        <w:jc w:val="both"/>
        <w:rPr>
          <w:rFonts w:cs="Arial"/>
          <w:szCs w:val="20"/>
        </w:rPr>
      </w:pPr>
    </w:p>
    <w:p w:rsidR="00E74748" w:rsidRDefault="00E74748" w:rsidP="00E74748">
      <w:pPr>
        <w:spacing w:line="240" w:lineRule="auto"/>
        <w:jc w:val="both"/>
        <w:rPr>
          <w:rFonts w:cs="Arial"/>
          <w:szCs w:val="20"/>
        </w:rPr>
      </w:pPr>
      <w:r>
        <w:rPr>
          <w:rFonts w:cs="Arial"/>
          <w:szCs w:val="20"/>
        </w:rPr>
        <w:t>Tako je upošteval tudi:</w:t>
      </w:r>
    </w:p>
    <w:p w:rsidR="00E74748" w:rsidRDefault="00E74748" w:rsidP="00E74748">
      <w:pPr>
        <w:numPr>
          <w:ilvl w:val="0"/>
          <w:numId w:val="37"/>
        </w:numPr>
        <w:spacing w:line="240" w:lineRule="auto"/>
        <w:jc w:val="both"/>
        <w:rPr>
          <w:rFonts w:cs="Arial"/>
          <w:szCs w:val="20"/>
        </w:rPr>
      </w:pPr>
      <w:r w:rsidRPr="00894CE4">
        <w:rPr>
          <w:rFonts w:cs="Arial"/>
          <w:szCs w:val="20"/>
          <w:u w:val="single"/>
        </w:rPr>
        <w:t>potrdilo o opravljen</w:t>
      </w:r>
      <w:r>
        <w:rPr>
          <w:rFonts w:cs="Arial"/>
          <w:szCs w:val="20"/>
          <w:u w:val="single"/>
        </w:rPr>
        <w:t>ih</w:t>
      </w:r>
      <w:r w:rsidRPr="00894CE4">
        <w:rPr>
          <w:rFonts w:cs="Arial"/>
          <w:szCs w:val="20"/>
          <w:u w:val="single"/>
        </w:rPr>
        <w:t xml:space="preserve"> izpit</w:t>
      </w:r>
      <w:r>
        <w:rPr>
          <w:rFonts w:cs="Arial"/>
          <w:szCs w:val="20"/>
          <w:u w:val="single"/>
        </w:rPr>
        <w:t>ih</w:t>
      </w:r>
      <w:r w:rsidRPr="00894CE4">
        <w:rPr>
          <w:rFonts w:cs="Arial"/>
          <w:szCs w:val="20"/>
          <w:u w:val="single"/>
        </w:rPr>
        <w:t xml:space="preserve"> iz </w:t>
      </w:r>
      <w:r>
        <w:rPr>
          <w:rFonts w:cs="Arial"/>
          <w:szCs w:val="20"/>
          <w:u w:val="single"/>
        </w:rPr>
        <w:t>angleščine</w:t>
      </w:r>
      <w:r w:rsidRPr="00894CE4">
        <w:rPr>
          <w:rFonts w:cs="Arial"/>
          <w:szCs w:val="20"/>
          <w:u w:val="single"/>
        </w:rPr>
        <w:t xml:space="preserve"> na Fakulteti za družbene vede v Ljubljani</w:t>
      </w:r>
      <w:r>
        <w:rPr>
          <w:rFonts w:cs="Arial"/>
          <w:szCs w:val="20"/>
        </w:rPr>
        <w:t xml:space="preserve">. Po pojasnilih MORS gre za javno uslužbenko, ki je </w:t>
      </w:r>
      <w:r w:rsidR="003227A3">
        <w:rPr>
          <w:rFonts w:cs="Arial"/>
          <w:szCs w:val="20"/>
        </w:rPr>
        <w:t xml:space="preserve">na smeri Mednarodni odnosi </w:t>
      </w:r>
      <w:r>
        <w:rPr>
          <w:rFonts w:cs="Arial"/>
          <w:szCs w:val="20"/>
        </w:rPr>
        <w:t>izpit iz angleščine opravila v 1., 2., 3. in 4. letniku fakultete in imela angleščino kot jezik na maturi.</w:t>
      </w:r>
    </w:p>
    <w:p w:rsidR="00E74748" w:rsidRDefault="00E74748" w:rsidP="00E74748">
      <w:pPr>
        <w:numPr>
          <w:ilvl w:val="0"/>
          <w:numId w:val="37"/>
        </w:numPr>
        <w:spacing w:line="240" w:lineRule="auto"/>
        <w:jc w:val="both"/>
        <w:rPr>
          <w:rFonts w:cs="Arial"/>
          <w:szCs w:val="20"/>
        </w:rPr>
      </w:pPr>
      <w:r w:rsidRPr="00894CE4">
        <w:rPr>
          <w:rFonts w:cs="Arial"/>
          <w:szCs w:val="20"/>
          <w:u w:val="single"/>
        </w:rPr>
        <w:t xml:space="preserve">Potrdilo o opravljenem </w:t>
      </w:r>
      <w:r>
        <w:rPr>
          <w:rFonts w:cs="Arial"/>
          <w:szCs w:val="20"/>
          <w:u w:val="single"/>
        </w:rPr>
        <w:t xml:space="preserve">magistrskem </w:t>
      </w:r>
      <w:r w:rsidRPr="00894CE4">
        <w:rPr>
          <w:rFonts w:cs="Arial"/>
          <w:szCs w:val="20"/>
          <w:u w:val="single"/>
        </w:rPr>
        <w:t>študiju na tuji univerzi</w:t>
      </w:r>
      <w:r>
        <w:rPr>
          <w:rFonts w:cs="Arial"/>
          <w:szCs w:val="20"/>
          <w:u w:val="single"/>
        </w:rPr>
        <w:t>, ki je potekal v angleščini</w:t>
      </w:r>
      <w:r>
        <w:rPr>
          <w:rFonts w:cs="Arial"/>
          <w:szCs w:val="20"/>
        </w:rPr>
        <w:t xml:space="preserve"> – po pojasnilih MORS je javni uslužbenec predložil potrdilo, da je opravil vse obveznosti iz izpite podiplomskega programa »magisterij s področja jugovzhodnih evropskih študij« na Univerzi v Atenah, Fakulteti za pravo, ekonomijo in politične vede, Oddelku za politične vede in javno upravo. Študij je v celoti potekal v angleškem jeziku, od oktobra 2003 do novembra 2004. Z odločbo Ministrstva za visoko šolstvo, znanost in tehnologijo z dne 25. 8. 2005, je bilo navedeno izobraževanje priznano v Republiki Sloveniji kot druga stopnja po Zakonu o visokem šolstvu, pridobljena po magistrskem študijskem programu. </w:t>
      </w:r>
    </w:p>
    <w:p w:rsidR="00E74748" w:rsidRDefault="00E74748" w:rsidP="00E74748">
      <w:pPr>
        <w:numPr>
          <w:ilvl w:val="0"/>
          <w:numId w:val="37"/>
        </w:numPr>
        <w:spacing w:line="240" w:lineRule="auto"/>
        <w:jc w:val="both"/>
        <w:rPr>
          <w:rFonts w:cs="Arial"/>
          <w:szCs w:val="20"/>
        </w:rPr>
      </w:pPr>
      <w:r>
        <w:rPr>
          <w:rFonts w:cs="Arial"/>
          <w:szCs w:val="20"/>
          <w:u w:val="single"/>
        </w:rPr>
        <w:t>Potrdilo o opravljenem študiju na tuji univerzi, brez izpita iz tujega jezika</w:t>
      </w:r>
      <w:r w:rsidRPr="005D043E">
        <w:rPr>
          <w:rFonts w:cs="Arial"/>
          <w:szCs w:val="20"/>
        </w:rPr>
        <w:t xml:space="preserve"> </w:t>
      </w:r>
      <w:r>
        <w:rPr>
          <w:rFonts w:cs="Arial"/>
          <w:szCs w:val="20"/>
        </w:rPr>
        <w:t xml:space="preserve">– po pojasnilih MORS je javna uslužbenka pogoj dokazovala z diplomo Filozofske fakulteta v Zagrebu, izdano leta 1984. Javna uslužbenka je </w:t>
      </w:r>
      <w:r w:rsidRPr="00152186">
        <w:rPr>
          <w:rFonts w:cs="Arial"/>
          <w:szCs w:val="20"/>
          <w:u w:val="single"/>
        </w:rPr>
        <w:t>diplomirala iz angleškega jezika</w:t>
      </w:r>
      <w:r>
        <w:rPr>
          <w:rFonts w:cs="Arial"/>
          <w:szCs w:val="20"/>
        </w:rPr>
        <w:t xml:space="preserve"> in književnosti in dobila naziv profesorica angleškega jezika in književnosti.</w:t>
      </w:r>
    </w:p>
    <w:p w:rsidR="00E74748" w:rsidRDefault="00E74748" w:rsidP="00E74748">
      <w:pPr>
        <w:numPr>
          <w:ilvl w:val="0"/>
          <w:numId w:val="37"/>
        </w:numPr>
        <w:spacing w:line="240" w:lineRule="auto"/>
        <w:jc w:val="both"/>
        <w:rPr>
          <w:rFonts w:cs="Arial"/>
          <w:szCs w:val="20"/>
        </w:rPr>
      </w:pPr>
      <w:r>
        <w:rPr>
          <w:rFonts w:cs="Arial"/>
          <w:szCs w:val="20"/>
          <w:u w:val="single"/>
        </w:rPr>
        <w:t>Spričevalo o aktivnem znanju angleškega jezika Filozofske fakultete</w:t>
      </w:r>
      <w:r w:rsidRPr="006D45B1">
        <w:rPr>
          <w:rFonts w:cs="Arial"/>
          <w:szCs w:val="20"/>
        </w:rPr>
        <w:t>, izdano 14. 3. 2000</w:t>
      </w:r>
      <w:r>
        <w:rPr>
          <w:rFonts w:cs="Arial"/>
          <w:szCs w:val="20"/>
        </w:rPr>
        <w:t>.</w:t>
      </w:r>
    </w:p>
    <w:p w:rsidR="00E74748" w:rsidRDefault="00E74748" w:rsidP="00E74748">
      <w:pPr>
        <w:spacing w:line="240" w:lineRule="auto"/>
        <w:jc w:val="both"/>
        <w:rPr>
          <w:rFonts w:cs="Arial"/>
          <w:szCs w:val="20"/>
        </w:rPr>
      </w:pPr>
    </w:p>
    <w:p w:rsidR="00E74748" w:rsidRDefault="00E74748" w:rsidP="00E74748">
      <w:pPr>
        <w:spacing w:line="240" w:lineRule="auto"/>
        <w:jc w:val="both"/>
        <w:rPr>
          <w:rFonts w:cs="Arial"/>
          <w:szCs w:val="20"/>
        </w:rPr>
      </w:pPr>
      <w:r>
        <w:rPr>
          <w:rFonts w:cs="Arial"/>
          <w:szCs w:val="20"/>
        </w:rPr>
        <w:t xml:space="preserve">Inšpektorica ugotavlja, </w:t>
      </w:r>
      <w:r w:rsidRPr="00E74748">
        <w:rPr>
          <w:rFonts w:cs="Arial"/>
          <w:szCs w:val="20"/>
        </w:rPr>
        <w:t xml:space="preserve">da gre za dokazila, iz katerih </w:t>
      </w:r>
      <w:r w:rsidRPr="00E74748">
        <w:rPr>
          <w:rFonts w:cs="Arial"/>
          <w:b/>
          <w:i/>
          <w:szCs w:val="20"/>
          <w:u w:val="single"/>
        </w:rPr>
        <w:t xml:space="preserve">vsebinsko izhaja </w:t>
      </w:r>
      <w:r w:rsidR="00152186">
        <w:rPr>
          <w:rFonts w:cs="Arial"/>
          <w:b/>
          <w:i/>
          <w:szCs w:val="20"/>
          <w:u w:val="single"/>
        </w:rPr>
        <w:t xml:space="preserve">(vsaj) </w:t>
      </w:r>
      <w:r w:rsidRPr="00E74748">
        <w:rPr>
          <w:rFonts w:cs="Arial"/>
          <w:b/>
          <w:i/>
          <w:szCs w:val="20"/>
          <w:u w:val="single"/>
        </w:rPr>
        <w:t>enakovredno znanje</w:t>
      </w:r>
      <w:r>
        <w:rPr>
          <w:rFonts w:cs="Arial"/>
          <w:szCs w:val="20"/>
        </w:rPr>
        <w:t xml:space="preserve"> </w:t>
      </w:r>
      <w:r>
        <w:rPr>
          <w:rFonts w:cs="Arial"/>
          <w:b/>
          <w:i/>
          <w:szCs w:val="20"/>
          <w:u w:val="single"/>
        </w:rPr>
        <w:t>an</w:t>
      </w:r>
      <w:r w:rsidRPr="00E74748">
        <w:rPr>
          <w:rFonts w:cs="Arial"/>
          <w:b/>
          <w:i/>
          <w:szCs w:val="20"/>
          <w:u w:val="single"/>
        </w:rPr>
        <w:t>gleščine</w:t>
      </w:r>
      <w:r w:rsidRPr="00E74748">
        <w:rPr>
          <w:rFonts w:cs="Arial"/>
          <w:szCs w:val="20"/>
        </w:rPr>
        <w:t>, kot v alternativah, zapisanih v štirih alinejah</w:t>
      </w:r>
      <w:r w:rsidRPr="00A47DA0">
        <w:rPr>
          <w:rFonts w:cs="Arial"/>
          <w:szCs w:val="20"/>
        </w:rPr>
        <w:t xml:space="preserve">, kar je ustrezno. </w:t>
      </w:r>
      <w:r w:rsidR="008F09F3" w:rsidRPr="00A47DA0">
        <w:rPr>
          <w:rFonts w:cs="Arial"/>
          <w:szCs w:val="20"/>
        </w:rPr>
        <w:t>Po mnenju inšpektorice bi bili ti kandidati oz. javni uslužbenci ravno z neupoštevanjem njihovih dokazil neupravičeno</w:t>
      </w:r>
      <w:r w:rsidR="008F09F3">
        <w:rPr>
          <w:rFonts w:cs="Arial"/>
          <w:szCs w:val="20"/>
        </w:rPr>
        <w:t xml:space="preserve"> postavljeni v slabši položaj.</w:t>
      </w:r>
      <w:r w:rsidR="00A47DA0">
        <w:rPr>
          <w:rFonts w:cs="Arial"/>
          <w:szCs w:val="20"/>
        </w:rPr>
        <w:t xml:space="preserve"> Pri tem inšpektorica ocen na izpitih in letnice dokazil ni upoštevala kot relevantnih, glede na to, da </w:t>
      </w:r>
      <w:r w:rsidR="00152186">
        <w:rPr>
          <w:rFonts w:cs="Arial"/>
          <w:szCs w:val="20"/>
        </w:rPr>
        <w:t>ni razvidno, da bi MORS imel tak pogoj uveljavljen</w:t>
      </w:r>
      <w:r w:rsidR="00A47DA0">
        <w:rPr>
          <w:rFonts w:cs="Arial"/>
          <w:szCs w:val="20"/>
        </w:rPr>
        <w:t>.</w:t>
      </w:r>
      <w:r w:rsidR="005D043E">
        <w:rPr>
          <w:rStyle w:val="Sprotnaopomba-sklic"/>
          <w:rFonts w:cs="Arial"/>
          <w:szCs w:val="20"/>
        </w:rPr>
        <w:footnoteReference w:id="19"/>
      </w:r>
    </w:p>
    <w:p w:rsidR="00E74748" w:rsidRDefault="00E74748" w:rsidP="00E74748">
      <w:pPr>
        <w:spacing w:line="240" w:lineRule="auto"/>
        <w:jc w:val="both"/>
        <w:rPr>
          <w:rFonts w:cs="Arial"/>
          <w:szCs w:val="20"/>
        </w:rPr>
      </w:pPr>
    </w:p>
    <w:p w:rsidR="00E74748" w:rsidRDefault="00E74748" w:rsidP="00E74748">
      <w:pPr>
        <w:spacing w:line="240" w:lineRule="auto"/>
        <w:jc w:val="both"/>
        <w:rPr>
          <w:rFonts w:cs="Arial"/>
          <w:szCs w:val="20"/>
        </w:rPr>
      </w:pPr>
      <w:r>
        <w:rPr>
          <w:rFonts w:cs="Arial"/>
          <w:szCs w:val="20"/>
        </w:rPr>
        <w:t>Nadalje inšpektorica ugotavlja, da je MORS:</w:t>
      </w:r>
    </w:p>
    <w:p w:rsidR="00E74748" w:rsidRDefault="00152186" w:rsidP="00E74748">
      <w:pPr>
        <w:numPr>
          <w:ilvl w:val="0"/>
          <w:numId w:val="38"/>
        </w:numPr>
        <w:spacing w:line="240" w:lineRule="auto"/>
        <w:jc w:val="both"/>
        <w:rPr>
          <w:rFonts w:cs="Arial"/>
          <w:szCs w:val="20"/>
        </w:rPr>
      </w:pPr>
      <w:r>
        <w:rPr>
          <w:rFonts w:cs="Arial"/>
          <w:szCs w:val="20"/>
        </w:rPr>
        <w:t>p</w:t>
      </w:r>
      <w:r w:rsidR="00E74748">
        <w:rPr>
          <w:rFonts w:cs="Arial"/>
          <w:szCs w:val="20"/>
        </w:rPr>
        <w:t xml:space="preserve">ri </w:t>
      </w:r>
      <w:r w:rsidR="00086991">
        <w:rPr>
          <w:rFonts w:cs="Arial"/>
          <w:szCs w:val="20"/>
        </w:rPr>
        <w:t xml:space="preserve">█ </w:t>
      </w:r>
      <w:r w:rsidR="006065E8">
        <w:rPr>
          <w:rFonts w:cs="Arial"/>
          <w:szCs w:val="20"/>
        </w:rPr>
        <w:t xml:space="preserve">je </w:t>
      </w:r>
      <w:bookmarkStart w:id="0" w:name="_GoBack"/>
      <w:bookmarkEnd w:id="0"/>
      <w:r w:rsidR="00E74748">
        <w:rPr>
          <w:rFonts w:cs="Arial"/>
          <w:szCs w:val="20"/>
        </w:rPr>
        <w:t xml:space="preserve">pogoj štel za izpolnjen na podlagi več kot 500 ur učenja – na podlagi pogodb o izobraževanju, sklenjenih z MORS, je med oktobrom 1998 in junijem 2003 imela </w:t>
      </w:r>
      <w:r w:rsidR="00E74748" w:rsidRPr="00A10132">
        <w:rPr>
          <w:rFonts w:cs="Arial"/>
          <w:szCs w:val="20"/>
          <w:u w:val="single"/>
        </w:rPr>
        <w:t>690 učnih ur</w:t>
      </w:r>
      <w:r w:rsidR="00E74748" w:rsidRPr="004601BF">
        <w:rPr>
          <w:rFonts w:cs="Arial"/>
          <w:szCs w:val="20"/>
        </w:rPr>
        <w:t xml:space="preserve"> </w:t>
      </w:r>
      <w:r w:rsidR="00E74748">
        <w:rPr>
          <w:rFonts w:cs="Arial"/>
          <w:szCs w:val="20"/>
        </w:rPr>
        <w:t xml:space="preserve">angleščine </w:t>
      </w:r>
      <w:r w:rsidR="00E74748" w:rsidRPr="00987591">
        <w:rPr>
          <w:rFonts w:cs="Arial"/>
          <w:szCs w:val="20"/>
          <w:u w:val="single"/>
        </w:rPr>
        <w:t>in</w:t>
      </w:r>
      <w:r w:rsidR="00E74748">
        <w:rPr>
          <w:rFonts w:cs="Arial"/>
          <w:szCs w:val="20"/>
        </w:rPr>
        <w:t xml:space="preserve"> dosegla je </w:t>
      </w:r>
      <w:r w:rsidR="00E74748" w:rsidRPr="00A10132">
        <w:rPr>
          <w:rFonts w:cs="Arial"/>
          <w:szCs w:val="20"/>
          <w:u w:val="single"/>
        </w:rPr>
        <w:t>STANAG 6001 1221</w:t>
      </w:r>
      <w:r w:rsidR="00402B84">
        <w:rPr>
          <w:rFonts w:cs="Arial"/>
          <w:szCs w:val="20"/>
        </w:rPr>
        <w:t>. Izpolnjena je bila torej ena od štirih zapisanih alternativ, kar je zadoščalo (čeprav druga, to je STANAG 6001, ni bila izpolnjena).</w:t>
      </w:r>
    </w:p>
    <w:p w:rsidR="00E74748" w:rsidRDefault="00402B84" w:rsidP="00E74748">
      <w:pPr>
        <w:numPr>
          <w:ilvl w:val="0"/>
          <w:numId w:val="38"/>
        </w:numPr>
        <w:spacing w:line="240" w:lineRule="auto"/>
        <w:jc w:val="both"/>
        <w:rPr>
          <w:rFonts w:cs="Arial"/>
          <w:szCs w:val="20"/>
        </w:rPr>
      </w:pPr>
      <w:r>
        <w:rPr>
          <w:rFonts w:cs="Arial"/>
          <w:szCs w:val="20"/>
        </w:rPr>
        <w:t xml:space="preserve">Pri </w:t>
      </w:r>
      <w:r w:rsidR="00086991">
        <w:rPr>
          <w:rFonts w:cs="Arial"/>
          <w:szCs w:val="20"/>
        </w:rPr>
        <w:t>█</w:t>
      </w:r>
      <w:r>
        <w:rPr>
          <w:rFonts w:cs="Arial"/>
          <w:szCs w:val="20"/>
        </w:rPr>
        <w:t xml:space="preserve"> je pogoj š</w:t>
      </w:r>
      <w:r w:rsidR="00086991">
        <w:rPr>
          <w:rFonts w:cs="Arial"/>
          <w:szCs w:val="20"/>
        </w:rPr>
        <w:t>t</w:t>
      </w:r>
      <w:r>
        <w:rPr>
          <w:rFonts w:cs="Arial"/>
          <w:szCs w:val="20"/>
        </w:rPr>
        <w:t>el za izpolnjen na podlagi</w:t>
      </w:r>
      <w:r w:rsidR="00D15631">
        <w:rPr>
          <w:rFonts w:cs="Arial"/>
          <w:szCs w:val="20"/>
        </w:rPr>
        <w:t xml:space="preserve"> opravljenega izpita</w:t>
      </w:r>
      <w:r>
        <w:rPr>
          <w:rFonts w:cs="Arial"/>
          <w:szCs w:val="20"/>
        </w:rPr>
        <w:t xml:space="preserve"> </w:t>
      </w:r>
      <w:r w:rsidRPr="00402B84">
        <w:rPr>
          <w:rFonts w:cs="Arial"/>
          <w:szCs w:val="20"/>
          <w:u w:val="single"/>
        </w:rPr>
        <w:t xml:space="preserve">STANAG 6001 213- </w:t>
      </w:r>
      <w:r w:rsidRPr="00934AC6">
        <w:rPr>
          <w:rFonts w:cs="Arial"/>
          <w:szCs w:val="20"/>
          <w:u w:val="single"/>
        </w:rPr>
        <w:t>in</w:t>
      </w:r>
      <w:r w:rsidRPr="00402B84">
        <w:rPr>
          <w:rFonts w:cs="Arial"/>
          <w:szCs w:val="20"/>
        </w:rPr>
        <w:t xml:space="preserve"> izobraževanju </w:t>
      </w:r>
      <w:r w:rsidR="008A479B">
        <w:rPr>
          <w:rFonts w:cs="Arial"/>
          <w:szCs w:val="20"/>
        </w:rPr>
        <w:t xml:space="preserve">na podlagi pogodbe o izobraževanju, sklenjene z MORS, na </w:t>
      </w:r>
      <w:r w:rsidRPr="00402B84">
        <w:rPr>
          <w:rFonts w:cs="Arial"/>
          <w:szCs w:val="20"/>
        </w:rPr>
        <w:t xml:space="preserve">dveh </w:t>
      </w:r>
      <w:r w:rsidR="008A479B">
        <w:rPr>
          <w:rFonts w:cs="Arial"/>
          <w:szCs w:val="20"/>
        </w:rPr>
        <w:t xml:space="preserve">specializiranih </w:t>
      </w:r>
      <w:r w:rsidRPr="00402B84">
        <w:rPr>
          <w:rFonts w:cs="Arial"/>
          <w:szCs w:val="20"/>
        </w:rPr>
        <w:t>tečajih</w:t>
      </w:r>
      <w:r w:rsidR="00A47DA0">
        <w:rPr>
          <w:rFonts w:cs="Arial"/>
          <w:szCs w:val="20"/>
        </w:rPr>
        <w:t xml:space="preserve"> s področja letalstva</w:t>
      </w:r>
      <w:r w:rsidRPr="00402B84">
        <w:rPr>
          <w:rFonts w:cs="Arial"/>
          <w:szCs w:val="20"/>
        </w:rPr>
        <w:t xml:space="preserve"> v ZDA</w:t>
      </w:r>
      <w:r w:rsidR="008A479B">
        <w:rPr>
          <w:rFonts w:cs="Arial"/>
          <w:szCs w:val="20"/>
        </w:rPr>
        <w:t xml:space="preserve"> (SOS INTL OFF SCJ in SQUADRON OFFICER SCHOOL)</w:t>
      </w:r>
      <w:r>
        <w:rPr>
          <w:rFonts w:cs="Arial"/>
          <w:szCs w:val="20"/>
        </w:rPr>
        <w:t xml:space="preserve"> od 15. 2. do 13. 5. 2005 v trajanju </w:t>
      </w:r>
      <w:r w:rsidRPr="00402B84">
        <w:rPr>
          <w:rFonts w:cs="Arial"/>
          <w:szCs w:val="20"/>
          <w:u w:val="single"/>
        </w:rPr>
        <w:t>enajst tednov</w:t>
      </w:r>
      <w:r>
        <w:rPr>
          <w:rFonts w:cs="Arial"/>
          <w:szCs w:val="20"/>
        </w:rPr>
        <w:t xml:space="preserve">, ki sta potekala v angleškem jeziku, in ju je uspešno končal. </w:t>
      </w:r>
      <w:r w:rsidR="003E6BE2">
        <w:rPr>
          <w:rFonts w:cs="Arial"/>
          <w:szCs w:val="20"/>
        </w:rPr>
        <w:t>Znanje angleščine je za delovno mesto javnega uslužbenca po pojasnilih MORS ustrezno.</w:t>
      </w:r>
      <w:r w:rsidR="00F667D7">
        <w:rPr>
          <w:rFonts w:cs="Arial"/>
          <w:szCs w:val="20"/>
        </w:rPr>
        <w:t xml:space="preserve"> </w:t>
      </w:r>
      <w:r w:rsidR="00EE001F">
        <w:rPr>
          <w:rFonts w:cs="Arial"/>
          <w:szCs w:val="20"/>
        </w:rPr>
        <w:t xml:space="preserve">V tem primeru </w:t>
      </w:r>
      <w:r w:rsidR="00EE001F" w:rsidRPr="00EE001F">
        <w:rPr>
          <w:rFonts w:cs="Arial"/>
          <w:b/>
          <w:i/>
          <w:szCs w:val="20"/>
          <w:u w:val="single"/>
        </w:rPr>
        <w:t>ni dokazila o tem, da je izpolnjena katera od</w:t>
      </w:r>
      <w:r w:rsidR="00EE001F">
        <w:rPr>
          <w:rFonts w:cs="Arial"/>
          <w:b/>
          <w:i/>
          <w:szCs w:val="20"/>
          <w:u w:val="single"/>
        </w:rPr>
        <w:t xml:space="preserve"> </w:t>
      </w:r>
      <w:r w:rsidR="00EE001F" w:rsidRPr="00EE001F">
        <w:rPr>
          <w:rFonts w:cs="Arial"/>
          <w:b/>
          <w:i/>
          <w:szCs w:val="20"/>
          <w:u w:val="single"/>
        </w:rPr>
        <w:t>alternativ</w:t>
      </w:r>
      <w:r w:rsidR="00EE001F">
        <w:rPr>
          <w:rFonts w:cs="Arial"/>
          <w:b/>
          <w:i/>
          <w:szCs w:val="20"/>
          <w:u w:val="single"/>
        </w:rPr>
        <w:t xml:space="preserve"> iz štirih alinej</w:t>
      </w:r>
      <w:r w:rsidR="005D043E">
        <w:rPr>
          <w:rFonts w:cs="Arial"/>
          <w:b/>
          <w:i/>
          <w:szCs w:val="20"/>
          <w:u w:val="single"/>
        </w:rPr>
        <w:t xml:space="preserve"> (</w:t>
      </w:r>
      <w:r w:rsidR="009E1324">
        <w:rPr>
          <w:rFonts w:cs="Arial"/>
          <w:b/>
          <w:i/>
          <w:szCs w:val="20"/>
          <w:u w:val="single"/>
        </w:rPr>
        <w:t xml:space="preserve">in tudi </w:t>
      </w:r>
      <w:r w:rsidR="005D043E">
        <w:rPr>
          <w:rFonts w:cs="Arial"/>
          <w:b/>
          <w:i/>
          <w:szCs w:val="20"/>
          <w:u w:val="single"/>
        </w:rPr>
        <w:t>dokazila o primerljivem znanju</w:t>
      </w:r>
      <w:r w:rsidR="009E1324">
        <w:rPr>
          <w:rFonts w:cs="Arial"/>
          <w:b/>
          <w:i/>
          <w:szCs w:val="20"/>
          <w:u w:val="single"/>
        </w:rPr>
        <w:t xml:space="preserve"> ni</w:t>
      </w:r>
      <w:r w:rsidR="005D043E">
        <w:rPr>
          <w:rFonts w:cs="Arial"/>
          <w:b/>
          <w:i/>
          <w:szCs w:val="20"/>
          <w:u w:val="single"/>
        </w:rPr>
        <w:t>)</w:t>
      </w:r>
      <w:r w:rsidR="00EE001F">
        <w:rPr>
          <w:rFonts w:cs="Arial"/>
          <w:szCs w:val="20"/>
        </w:rPr>
        <w:t xml:space="preserve">. </w:t>
      </w:r>
    </w:p>
    <w:p w:rsidR="00E74748" w:rsidRDefault="00E74748" w:rsidP="00E74748">
      <w:pPr>
        <w:spacing w:line="240" w:lineRule="auto"/>
        <w:jc w:val="both"/>
        <w:rPr>
          <w:rFonts w:cs="Arial"/>
          <w:szCs w:val="20"/>
        </w:rPr>
      </w:pPr>
    </w:p>
    <w:p w:rsidR="006B6EB9" w:rsidRDefault="006B6EB9" w:rsidP="00E74748">
      <w:pPr>
        <w:spacing w:line="240" w:lineRule="auto"/>
        <w:jc w:val="both"/>
        <w:rPr>
          <w:rFonts w:cs="Arial"/>
          <w:szCs w:val="20"/>
        </w:rPr>
      </w:pPr>
      <w:r w:rsidRPr="006B6EB9">
        <w:rPr>
          <w:rFonts w:cs="Arial"/>
          <w:szCs w:val="20"/>
        </w:rPr>
        <w:t>Glede na navedeno inšpektorica ugotavlja, da MORS v praksi ni v celoti sledil navedenim štirim alternativam, vendar zaradi tega še ni možno pritrditi trditvi iz prijave, da naj bi šlo za neenakopravno in arbitrarno obravnavanje, saj je bil vsak od navedenih primerih konkretno utemeljen z razlogi, zakaj je MORS določena dokazila štel za enakovredna.</w:t>
      </w:r>
    </w:p>
    <w:p w:rsidR="006B6EB9" w:rsidRDefault="006B6EB9" w:rsidP="00E74748">
      <w:pPr>
        <w:spacing w:line="240" w:lineRule="auto"/>
        <w:jc w:val="both"/>
        <w:rPr>
          <w:rFonts w:cs="Arial"/>
          <w:szCs w:val="20"/>
        </w:rPr>
      </w:pPr>
    </w:p>
    <w:p w:rsidR="00DF0067" w:rsidRDefault="00584154" w:rsidP="00B82409">
      <w:pPr>
        <w:spacing w:line="240" w:lineRule="auto"/>
        <w:jc w:val="both"/>
        <w:rPr>
          <w:rFonts w:cs="Arial"/>
          <w:szCs w:val="20"/>
        </w:rPr>
      </w:pPr>
      <w:r>
        <w:rPr>
          <w:rFonts w:cs="Arial"/>
          <w:szCs w:val="20"/>
        </w:rPr>
        <w:t xml:space="preserve">Od 1. 10. 2019 je način dokazovanja izpolnjevanja višje ravni znanja tujega jezika v URSZR in MORS predpisan </w:t>
      </w:r>
      <w:r w:rsidR="00847E9D">
        <w:rPr>
          <w:rFonts w:cs="Arial"/>
          <w:szCs w:val="20"/>
        </w:rPr>
        <w:t xml:space="preserve">v </w:t>
      </w:r>
      <w:r>
        <w:rPr>
          <w:rFonts w:cs="Arial"/>
          <w:szCs w:val="20"/>
        </w:rPr>
        <w:t xml:space="preserve">sistemizaciji, in sicer v obliki primeroma navedenih dokazil. </w:t>
      </w:r>
      <w:r w:rsidR="00A614CC" w:rsidRPr="00651B9A">
        <w:rPr>
          <w:rFonts w:cs="Arial"/>
          <w:szCs w:val="20"/>
        </w:rPr>
        <w:t xml:space="preserve">Če </w:t>
      </w:r>
      <w:r w:rsidR="00E94805">
        <w:rPr>
          <w:rFonts w:cs="Arial"/>
          <w:szCs w:val="20"/>
        </w:rPr>
        <w:t xml:space="preserve">ta dokazila </w:t>
      </w:r>
      <w:r w:rsidR="00A614CC" w:rsidRPr="00651B9A">
        <w:rPr>
          <w:rFonts w:cs="Arial"/>
          <w:szCs w:val="20"/>
        </w:rPr>
        <w:t>primerjamo</w:t>
      </w:r>
      <w:r w:rsidR="006F775D">
        <w:rPr>
          <w:rFonts w:cs="Arial"/>
          <w:szCs w:val="20"/>
        </w:rPr>
        <w:t xml:space="preserve"> med sabo</w:t>
      </w:r>
      <w:r w:rsidR="00811D3B">
        <w:rPr>
          <w:rFonts w:cs="Arial"/>
          <w:szCs w:val="20"/>
        </w:rPr>
        <w:t xml:space="preserve">, </w:t>
      </w:r>
      <w:r w:rsidR="00A614CC" w:rsidRPr="00651B9A">
        <w:rPr>
          <w:rFonts w:cs="Arial"/>
          <w:szCs w:val="20"/>
        </w:rPr>
        <w:t xml:space="preserve">lahko ugotovimo, da </w:t>
      </w:r>
      <w:r w:rsidR="009241AA">
        <w:rPr>
          <w:rFonts w:cs="Arial"/>
          <w:szCs w:val="20"/>
        </w:rPr>
        <w:t>vs</w:t>
      </w:r>
      <w:r w:rsidR="00E94805">
        <w:rPr>
          <w:rFonts w:cs="Arial"/>
          <w:szCs w:val="20"/>
        </w:rPr>
        <w:t>a</w:t>
      </w:r>
      <w:r w:rsidR="009241AA">
        <w:rPr>
          <w:rFonts w:cs="Arial"/>
          <w:szCs w:val="20"/>
        </w:rPr>
        <w:t xml:space="preserve"> </w:t>
      </w:r>
      <w:r w:rsidR="00A614CC" w:rsidRPr="00651B9A">
        <w:rPr>
          <w:rFonts w:cs="Arial"/>
          <w:szCs w:val="20"/>
        </w:rPr>
        <w:t>niso enakovredn</w:t>
      </w:r>
      <w:r w:rsidR="00E94805">
        <w:rPr>
          <w:rFonts w:cs="Arial"/>
          <w:szCs w:val="20"/>
        </w:rPr>
        <w:t>a</w:t>
      </w:r>
      <w:r w:rsidR="0018501C">
        <w:rPr>
          <w:rFonts w:cs="Arial"/>
          <w:szCs w:val="20"/>
        </w:rPr>
        <w:t xml:space="preserve"> oz. primerljiv</w:t>
      </w:r>
      <w:r w:rsidR="00E94805">
        <w:rPr>
          <w:rFonts w:cs="Arial"/>
          <w:szCs w:val="20"/>
        </w:rPr>
        <w:t>a</w:t>
      </w:r>
      <w:r w:rsidR="00A614CC" w:rsidRPr="00651B9A">
        <w:rPr>
          <w:rFonts w:cs="Arial"/>
          <w:szCs w:val="20"/>
        </w:rPr>
        <w:t>.</w:t>
      </w:r>
      <w:r w:rsidR="00651B9A">
        <w:rPr>
          <w:rFonts w:cs="Arial"/>
          <w:szCs w:val="20"/>
        </w:rPr>
        <w:t xml:space="preserve"> </w:t>
      </w:r>
      <w:r w:rsidR="009241AA">
        <w:rPr>
          <w:rFonts w:cs="Arial"/>
          <w:szCs w:val="20"/>
        </w:rPr>
        <w:t xml:space="preserve">Izstopa »potrdilo </w:t>
      </w:r>
      <w:r w:rsidR="009241AA" w:rsidRPr="009241AA">
        <w:rPr>
          <w:rFonts w:cs="Arial"/>
          <w:szCs w:val="20"/>
        </w:rPr>
        <w:t>o jezikovnem usposabljanju pri ustrezni organizaciji v trajanju najmanj 500 ur</w:t>
      </w:r>
      <w:r w:rsidR="009241AA">
        <w:rPr>
          <w:rFonts w:cs="Arial"/>
          <w:szCs w:val="20"/>
        </w:rPr>
        <w:t xml:space="preserve">«. V tem primeru </w:t>
      </w:r>
      <w:r w:rsidR="00A614CC" w:rsidRPr="00651B9A">
        <w:rPr>
          <w:rFonts w:cs="Arial"/>
          <w:b/>
          <w:i/>
          <w:szCs w:val="20"/>
          <w:u w:val="single"/>
        </w:rPr>
        <w:t>zadošča opravljen tečaj, brez uspešno opravljenega preizkusa znanja, kot je to pri preostalih alternativah</w:t>
      </w:r>
      <w:r w:rsidR="00E22EC6" w:rsidRPr="00E52E78">
        <w:rPr>
          <w:rFonts w:cs="Arial"/>
          <w:szCs w:val="20"/>
        </w:rPr>
        <w:t xml:space="preserve"> (oz. brez</w:t>
      </w:r>
      <w:r w:rsidR="009254DF" w:rsidRPr="00E52E78">
        <w:rPr>
          <w:rFonts w:cs="Arial"/>
          <w:szCs w:val="20"/>
        </w:rPr>
        <w:t xml:space="preserve"> izkazanega</w:t>
      </w:r>
      <w:r w:rsidR="00607777" w:rsidRPr="00E52E78">
        <w:rPr>
          <w:rFonts w:cs="Arial"/>
          <w:szCs w:val="20"/>
        </w:rPr>
        <w:t xml:space="preserve"> opravljanja zahtevnejšega dela v tujini v tujem jeziku</w:t>
      </w:r>
      <w:r w:rsidR="00E22EC6" w:rsidRPr="00E52E78">
        <w:rPr>
          <w:rFonts w:cs="Arial"/>
          <w:szCs w:val="20"/>
        </w:rPr>
        <w:t xml:space="preserve"> pri predzadnji alternativi)</w:t>
      </w:r>
      <w:r w:rsidR="00A614CC" w:rsidRPr="00E52E78">
        <w:rPr>
          <w:rFonts w:cs="Arial"/>
          <w:szCs w:val="20"/>
        </w:rPr>
        <w:t xml:space="preserve">. </w:t>
      </w:r>
      <w:r w:rsidR="007A3358" w:rsidRPr="00096B48">
        <w:rPr>
          <w:rFonts w:cs="Arial"/>
          <w:b/>
          <w:i/>
          <w:szCs w:val="20"/>
          <w:u w:val="single"/>
        </w:rPr>
        <w:t>Tako določen pogoj</w:t>
      </w:r>
      <w:r w:rsidR="00096B48">
        <w:rPr>
          <w:rFonts w:cs="Arial"/>
          <w:b/>
          <w:i/>
          <w:szCs w:val="20"/>
          <w:u w:val="single"/>
        </w:rPr>
        <w:t xml:space="preserve"> </w:t>
      </w:r>
      <w:r w:rsidR="006817EE">
        <w:rPr>
          <w:rFonts w:cs="Arial"/>
          <w:b/>
          <w:i/>
          <w:szCs w:val="20"/>
          <w:u w:val="single"/>
        </w:rPr>
        <w:t>zagotovo</w:t>
      </w:r>
      <w:r w:rsidR="007A3358" w:rsidRPr="00096B48">
        <w:rPr>
          <w:rFonts w:cs="Arial"/>
          <w:b/>
          <w:i/>
          <w:szCs w:val="20"/>
          <w:u w:val="single"/>
        </w:rPr>
        <w:t xml:space="preserve"> ne ustreza </w:t>
      </w:r>
      <w:r w:rsidR="00E52E78">
        <w:rPr>
          <w:rFonts w:cs="Arial"/>
          <w:b/>
          <w:i/>
          <w:szCs w:val="20"/>
          <w:u w:val="single"/>
        </w:rPr>
        <w:t>opredelitvi</w:t>
      </w:r>
      <w:r w:rsidR="007A3358" w:rsidRPr="00096B48">
        <w:rPr>
          <w:rFonts w:cs="Arial"/>
          <w:b/>
          <w:i/>
          <w:szCs w:val="20"/>
          <w:u w:val="single"/>
        </w:rPr>
        <w:t xml:space="preserve"> »višje ravni« znanja tujega jezika.</w:t>
      </w:r>
      <w:r w:rsidR="007A3358">
        <w:rPr>
          <w:rFonts w:cs="Arial"/>
          <w:szCs w:val="20"/>
        </w:rPr>
        <w:t xml:space="preserve"> </w:t>
      </w:r>
      <w:r w:rsidR="00697C11">
        <w:rPr>
          <w:rFonts w:cs="Arial"/>
          <w:szCs w:val="20"/>
        </w:rPr>
        <w:t>Kvota</w:t>
      </w:r>
      <w:r w:rsidR="007A3358">
        <w:rPr>
          <w:rFonts w:cs="Arial"/>
          <w:szCs w:val="20"/>
        </w:rPr>
        <w:t xml:space="preserve"> 500</w:t>
      </w:r>
      <w:r w:rsidR="00697C11">
        <w:rPr>
          <w:rFonts w:cs="Arial"/>
          <w:szCs w:val="20"/>
        </w:rPr>
        <w:t xml:space="preserve"> učnih</w:t>
      </w:r>
      <w:r w:rsidR="007A3358">
        <w:rPr>
          <w:rFonts w:cs="Arial"/>
          <w:szCs w:val="20"/>
        </w:rPr>
        <w:t xml:space="preserve"> ur je na DIC določen</w:t>
      </w:r>
      <w:r w:rsidR="00697C11">
        <w:rPr>
          <w:rFonts w:cs="Arial"/>
          <w:szCs w:val="20"/>
        </w:rPr>
        <w:t>a</w:t>
      </w:r>
      <w:r w:rsidR="007A3358">
        <w:rPr>
          <w:rFonts w:cs="Arial"/>
          <w:szCs w:val="20"/>
        </w:rPr>
        <w:t xml:space="preserve"> kot </w:t>
      </w:r>
      <w:r w:rsidR="007312E4">
        <w:rPr>
          <w:rFonts w:cs="Arial"/>
          <w:szCs w:val="20"/>
        </w:rPr>
        <w:t xml:space="preserve">okvirni </w:t>
      </w:r>
      <w:r w:rsidR="007A3358">
        <w:rPr>
          <w:rFonts w:cs="Arial"/>
          <w:szCs w:val="20"/>
        </w:rPr>
        <w:t>vstopni prag</w:t>
      </w:r>
      <w:r w:rsidR="007312E4">
        <w:rPr>
          <w:rFonts w:cs="Arial"/>
          <w:szCs w:val="20"/>
        </w:rPr>
        <w:t xml:space="preserve">, ki omogoča uspešno opravo izpita. </w:t>
      </w:r>
      <w:r w:rsidR="00786332">
        <w:rPr>
          <w:rFonts w:cs="Arial"/>
          <w:szCs w:val="20"/>
        </w:rPr>
        <w:t xml:space="preserve">Kandidati lahko zahtevane </w:t>
      </w:r>
      <w:r w:rsidR="00786332" w:rsidRPr="00786332">
        <w:rPr>
          <w:rFonts w:cs="Arial"/>
          <w:szCs w:val="20"/>
        </w:rPr>
        <w:t>spretnosti, sposobnosti in znanje</w:t>
      </w:r>
      <w:r w:rsidR="00786332">
        <w:rPr>
          <w:rFonts w:cs="Arial"/>
          <w:szCs w:val="20"/>
        </w:rPr>
        <w:t xml:space="preserve"> obvladajo že pri krajšem ali pa tudi šele po daljšem učenju. </w:t>
      </w:r>
      <w:r w:rsidR="00CC0E80">
        <w:rPr>
          <w:rFonts w:cs="Arial"/>
          <w:szCs w:val="20"/>
        </w:rPr>
        <w:t>Brez uspešno opravljenega izpita (iz tujega jezika) v obravnavanem primeru torej ne moremo govoriti o znanju tujega jezika.</w:t>
      </w:r>
      <w:r w:rsidR="007A3358">
        <w:rPr>
          <w:rFonts w:cs="Arial"/>
          <w:szCs w:val="20"/>
        </w:rPr>
        <w:t xml:space="preserve"> </w:t>
      </w:r>
      <w:r w:rsidR="00CC0E80">
        <w:rPr>
          <w:rFonts w:cs="Arial"/>
          <w:szCs w:val="20"/>
        </w:rPr>
        <w:t>Izkazano mora biti namreč znanje tujega jezika (kot rezultat) in ne golo prizadevanje, da se znanje tujega jezika usvoji</w:t>
      </w:r>
      <w:r w:rsidR="00786332">
        <w:rPr>
          <w:rFonts w:cs="Arial"/>
          <w:szCs w:val="20"/>
        </w:rPr>
        <w:t xml:space="preserve"> (</w:t>
      </w:r>
      <w:r w:rsidR="00F56910">
        <w:rPr>
          <w:rFonts w:cs="Arial"/>
          <w:szCs w:val="20"/>
        </w:rPr>
        <w:t xml:space="preserve">saj je </w:t>
      </w:r>
      <w:r w:rsidR="00786332">
        <w:rPr>
          <w:rFonts w:cs="Arial"/>
          <w:szCs w:val="20"/>
        </w:rPr>
        <w:t>prizadevanje lahko tudi neuspešno)</w:t>
      </w:r>
      <w:r w:rsidR="00CC0E80">
        <w:rPr>
          <w:rFonts w:cs="Arial"/>
          <w:szCs w:val="20"/>
        </w:rPr>
        <w:t>.</w:t>
      </w:r>
      <w:r w:rsidR="00AB68A5">
        <w:rPr>
          <w:rFonts w:cs="Arial"/>
          <w:szCs w:val="20"/>
        </w:rPr>
        <w:t xml:space="preserve"> </w:t>
      </w:r>
    </w:p>
    <w:p w:rsidR="00DF0067" w:rsidRDefault="00DF0067" w:rsidP="00B82409">
      <w:pPr>
        <w:spacing w:line="240" w:lineRule="auto"/>
        <w:jc w:val="both"/>
        <w:rPr>
          <w:rFonts w:cs="Arial"/>
          <w:szCs w:val="20"/>
        </w:rPr>
      </w:pPr>
    </w:p>
    <w:p w:rsidR="001C2B77" w:rsidRDefault="00AB68A5" w:rsidP="00B82409">
      <w:pPr>
        <w:spacing w:line="240" w:lineRule="auto"/>
        <w:jc w:val="both"/>
        <w:rPr>
          <w:rFonts w:cs="Arial"/>
          <w:szCs w:val="20"/>
        </w:rPr>
      </w:pPr>
      <w:r>
        <w:rPr>
          <w:rFonts w:cs="Arial"/>
          <w:szCs w:val="20"/>
        </w:rPr>
        <w:t xml:space="preserve">Takšnega potrdila </w:t>
      </w:r>
      <w:r w:rsidR="00DF0067">
        <w:rPr>
          <w:rFonts w:cs="Arial"/>
          <w:szCs w:val="20"/>
        </w:rPr>
        <w:t xml:space="preserve">delodajalci </w:t>
      </w:r>
      <w:r>
        <w:rPr>
          <w:rFonts w:cs="Arial"/>
          <w:szCs w:val="20"/>
        </w:rPr>
        <w:t>v praksi ne sprejemajo</w:t>
      </w:r>
      <w:r w:rsidR="00B2529E">
        <w:rPr>
          <w:rFonts w:cs="Arial"/>
          <w:szCs w:val="20"/>
        </w:rPr>
        <w:t>, kar je možno ugotoviti iz objav prostih delovnih mest. T</w:t>
      </w:r>
      <w:r>
        <w:rPr>
          <w:rFonts w:cs="Arial"/>
          <w:szCs w:val="20"/>
        </w:rPr>
        <w:t xml:space="preserve">udi sistemizacija Ministrstva za infrastrukturo, na katero se sklicuje MORS v dopisu z dne 23. 9. 2019, </w:t>
      </w:r>
      <w:r w:rsidR="007771BD">
        <w:rPr>
          <w:rFonts w:cs="Arial"/>
          <w:szCs w:val="20"/>
        </w:rPr>
        <w:t>se zgolj s tečajem tujega jezika</w:t>
      </w:r>
      <w:r>
        <w:rPr>
          <w:rFonts w:cs="Arial"/>
          <w:szCs w:val="20"/>
        </w:rPr>
        <w:t xml:space="preserve"> ne </w:t>
      </w:r>
      <w:r w:rsidR="007771BD">
        <w:rPr>
          <w:rFonts w:cs="Arial"/>
          <w:szCs w:val="20"/>
        </w:rPr>
        <w:t>zadovolji</w:t>
      </w:r>
      <w:r>
        <w:rPr>
          <w:rStyle w:val="Sprotnaopomba-sklic"/>
          <w:rFonts w:cs="Arial"/>
          <w:szCs w:val="20"/>
        </w:rPr>
        <w:footnoteReference w:id="20"/>
      </w:r>
      <w:r>
        <w:rPr>
          <w:rFonts w:cs="Arial"/>
          <w:szCs w:val="20"/>
        </w:rPr>
        <w:t xml:space="preserve">. </w:t>
      </w:r>
    </w:p>
    <w:p w:rsidR="001C2B77" w:rsidRDefault="001C2B77" w:rsidP="00B82409">
      <w:pPr>
        <w:spacing w:line="240" w:lineRule="auto"/>
        <w:jc w:val="both"/>
        <w:rPr>
          <w:rFonts w:cs="Arial"/>
          <w:szCs w:val="20"/>
        </w:rPr>
      </w:pPr>
    </w:p>
    <w:p w:rsidR="00DD3F47" w:rsidRPr="00DD3F47" w:rsidRDefault="00DD3F47" w:rsidP="00B82409">
      <w:pPr>
        <w:spacing w:line="240" w:lineRule="auto"/>
        <w:jc w:val="both"/>
        <w:rPr>
          <w:rFonts w:cs="Arial"/>
          <w:i/>
          <w:szCs w:val="20"/>
        </w:rPr>
      </w:pPr>
      <w:r w:rsidRPr="00DD3F47">
        <w:rPr>
          <w:rFonts w:cs="Arial"/>
          <w:i/>
          <w:szCs w:val="20"/>
        </w:rPr>
        <w:t>MORS v pripombah na Osnutek zapisnika pojasnjuje, da celoten program za posamezni tuj jezik obsega 500 ur (+/- 10 %), in sicer 300 ur (+/- 10 %) na osnovni ravni in 200 ur (+/- 10 %) na višji ravni.</w:t>
      </w:r>
      <w:r w:rsidRPr="00DD3F47">
        <w:rPr>
          <w:rStyle w:val="Sprotnaopomba-sklic"/>
          <w:rFonts w:cs="Arial"/>
          <w:i/>
          <w:szCs w:val="20"/>
        </w:rPr>
        <w:footnoteReference w:id="21"/>
      </w:r>
      <w:r w:rsidR="00467B19">
        <w:rPr>
          <w:rFonts w:cs="Arial"/>
          <w:i/>
          <w:szCs w:val="20"/>
        </w:rPr>
        <w:t xml:space="preserve"> Meni, da je glede na dopis Ministrstva za javno upravo št. 100-425/2008/5 dne 11. 7. 2008, ki se nanaša na znanje jezika narodnostne skupnosti, ustrezno dokazilo, na podlagi katerega bi predstojnik, v okviru svojih pristojnosti, posamezniku lahko priznal izpolnjevanje pogoja znanja jezika na višji stopnji, po analogiji lahko tudi potrdilo o jezikovnem usposabljanju v trajanju 500 ur. Nazadnje </w:t>
      </w:r>
      <w:r w:rsidR="008D0ED9">
        <w:rPr>
          <w:rFonts w:cs="Arial"/>
          <w:i/>
          <w:szCs w:val="20"/>
        </w:rPr>
        <w:t xml:space="preserve">MORS </w:t>
      </w:r>
      <w:r w:rsidR="00467B19">
        <w:rPr>
          <w:rFonts w:cs="Arial"/>
          <w:i/>
          <w:szCs w:val="20"/>
        </w:rPr>
        <w:t xml:space="preserve">še navaja, da </w:t>
      </w:r>
      <w:r w:rsidR="008D0ED9">
        <w:rPr>
          <w:rFonts w:cs="Arial"/>
          <w:i/>
          <w:szCs w:val="20"/>
        </w:rPr>
        <w:t xml:space="preserve">je </w:t>
      </w:r>
      <w:r w:rsidR="00467B19">
        <w:rPr>
          <w:rFonts w:cs="Arial"/>
          <w:i/>
          <w:szCs w:val="20"/>
        </w:rPr>
        <w:t>po njihovem vedenju vsako »potrdilo o jezikovnem usposabljanju</w:t>
      </w:r>
      <w:r w:rsidR="008D0ED9">
        <w:rPr>
          <w:rFonts w:cs="Arial"/>
          <w:i/>
          <w:szCs w:val="20"/>
        </w:rPr>
        <w:t>« pri ustrezni organizaciji izdano na podlagi prej opravljenega preizkusa znanja. Napredovanje na višjo stopnjo je mogoče le, če prej uspešno opraviš jezikovno usposabljanje na nižji stopnji. Glede na navedeno so različni predstojniki na obrambnem resorju do sedaj javnim uslužbencem priznavali izpolnjevanje pogoja na podlagi potrdila o jezikovnem usposabljanju pri ustrezni organizaciji v trajanju najmanj 500 ur.</w:t>
      </w:r>
    </w:p>
    <w:p w:rsidR="00DD3F47" w:rsidRPr="008D0ED9" w:rsidRDefault="008D0ED9" w:rsidP="00B82409">
      <w:pPr>
        <w:spacing w:line="240" w:lineRule="auto"/>
        <w:jc w:val="both"/>
        <w:rPr>
          <w:rFonts w:cs="Arial"/>
          <w:szCs w:val="20"/>
        </w:rPr>
      </w:pPr>
      <w:r>
        <w:rPr>
          <w:rFonts w:cs="Arial"/>
          <w:szCs w:val="20"/>
        </w:rPr>
        <w:t xml:space="preserve">S tem v zvezi inšpektorica najprej </w:t>
      </w:r>
      <w:r w:rsidR="007A6DC3">
        <w:rPr>
          <w:rFonts w:cs="Arial"/>
          <w:szCs w:val="20"/>
        </w:rPr>
        <w:t>pojasnjuje, da se inšpekcijski nadzor na znanje jezika</w:t>
      </w:r>
      <w:r w:rsidR="00752086">
        <w:rPr>
          <w:rFonts w:cs="Arial"/>
          <w:szCs w:val="20"/>
        </w:rPr>
        <w:t xml:space="preserve"> narodne skupnosti, ki ima svoje posebnosti, </w:t>
      </w:r>
      <w:r w:rsidR="00752086" w:rsidRPr="00F978BC">
        <w:rPr>
          <w:rFonts w:cs="Arial"/>
          <w:szCs w:val="20"/>
        </w:rPr>
        <w:t>ne nanaša</w:t>
      </w:r>
      <w:r w:rsidR="00752086">
        <w:rPr>
          <w:rFonts w:cs="Arial"/>
          <w:szCs w:val="20"/>
        </w:rPr>
        <w:t xml:space="preserve">. Nadalje inšpektorica glede pripomb </w:t>
      </w:r>
      <w:r>
        <w:rPr>
          <w:rFonts w:cs="Arial"/>
          <w:szCs w:val="20"/>
        </w:rPr>
        <w:t xml:space="preserve">ugotavlja, da MORS ni predložil nobenega dokazila za svoje navedbe, da »jezikovna usposabljanja« zajemajo tudi uspešno opravljene preizkuse znanja. Če njegove navedbe držijo, zadeva ni problematična. Pri izdajateljih potrdil o jezikovnem usposabljanju bo namreč </w:t>
      </w:r>
      <w:r w:rsidR="00927974">
        <w:rPr>
          <w:rFonts w:cs="Arial"/>
          <w:szCs w:val="20"/>
        </w:rPr>
        <w:t xml:space="preserve">MORS </w:t>
      </w:r>
      <w:r>
        <w:rPr>
          <w:rFonts w:cs="Arial"/>
          <w:szCs w:val="20"/>
        </w:rPr>
        <w:t xml:space="preserve">lahko pridobil potrdilo, da je dotična oseba </w:t>
      </w:r>
      <w:r w:rsidR="00CD1D03">
        <w:rPr>
          <w:rFonts w:cs="Arial"/>
          <w:szCs w:val="20"/>
        </w:rPr>
        <w:t xml:space="preserve">v okviru usposabljanja </w:t>
      </w:r>
      <w:r>
        <w:rPr>
          <w:rFonts w:cs="Arial"/>
          <w:szCs w:val="20"/>
        </w:rPr>
        <w:t>opravila tudi preizkus znanja in s tem izkazala, da</w:t>
      </w:r>
      <w:r w:rsidR="00927974">
        <w:rPr>
          <w:rFonts w:cs="Arial"/>
          <w:szCs w:val="20"/>
        </w:rPr>
        <w:t xml:space="preserve"> je tudi ustrezno usposobljena, torej da </w:t>
      </w:r>
      <w:r>
        <w:rPr>
          <w:rFonts w:cs="Arial"/>
          <w:szCs w:val="20"/>
        </w:rPr>
        <w:t xml:space="preserve">tuj jezik obvlada na višji ravni. </w:t>
      </w:r>
    </w:p>
    <w:p w:rsidR="00DD3F47" w:rsidRDefault="00DD3F47" w:rsidP="00B82409">
      <w:pPr>
        <w:spacing w:line="240" w:lineRule="auto"/>
        <w:jc w:val="both"/>
        <w:rPr>
          <w:rFonts w:cs="Arial"/>
          <w:szCs w:val="20"/>
        </w:rPr>
      </w:pPr>
    </w:p>
    <w:p w:rsidR="00EE02B7" w:rsidRDefault="006B617E" w:rsidP="00B82409">
      <w:pPr>
        <w:spacing w:line="240" w:lineRule="auto"/>
        <w:jc w:val="both"/>
        <w:rPr>
          <w:rFonts w:cs="Arial"/>
          <w:szCs w:val="20"/>
        </w:rPr>
      </w:pPr>
      <w:r>
        <w:rPr>
          <w:rFonts w:cs="Arial"/>
          <w:szCs w:val="20"/>
        </w:rPr>
        <w:t>Za zaključek</w:t>
      </w:r>
      <w:r w:rsidR="00F978BC">
        <w:rPr>
          <w:rFonts w:cs="Arial"/>
          <w:szCs w:val="20"/>
        </w:rPr>
        <w:t xml:space="preserve"> inšpektorica MORS opozarja na enotno </w:t>
      </w:r>
      <w:r w:rsidR="00EE02B7">
        <w:rPr>
          <w:rFonts w:cs="Arial"/>
          <w:szCs w:val="20"/>
        </w:rPr>
        <w:t>opredeljevanje</w:t>
      </w:r>
      <w:r w:rsidR="00F978BC">
        <w:rPr>
          <w:rFonts w:cs="Arial"/>
          <w:szCs w:val="20"/>
        </w:rPr>
        <w:t xml:space="preserve"> višje ravni znanja tujega jezika. Tekom inšpekcijskega nadzora je MORS objavil javni natečaj za prosto delovno mesto svetovalec za </w:t>
      </w:r>
      <w:proofErr w:type="spellStart"/>
      <w:r w:rsidR="00F978BC">
        <w:rPr>
          <w:rFonts w:cs="Arial"/>
          <w:szCs w:val="20"/>
        </w:rPr>
        <w:t>sistemskopravne</w:t>
      </w:r>
      <w:proofErr w:type="spellEnd"/>
      <w:r w:rsidR="00F978BC">
        <w:rPr>
          <w:rFonts w:cs="Arial"/>
          <w:szCs w:val="20"/>
        </w:rPr>
        <w:t xml:space="preserve"> zadeve (št. javne objave 110-111/2019). V njem je kot želeno znanje določil angleški jezik SLP 3332. V vzorcu prijavnega obrazca je </w:t>
      </w:r>
      <w:r>
        <w:rPr>
          <w:rFonts w:cs="Arial"/>
          <w:szCs w:val="20"/>
        </w:rPr>
        <w:t xml:space="preserve">v rubriki znanje tujih jezikov določil </w:t>
      </w:r>
      <w:r w:rsidR="00F978BC">
        <w:rPr>
          <w:rFonts w:cs="Arial"/>
          <w:szCs w:val="20"/>
        </w:rPr>
        <w:t>višjo raven znanja angleškega in drugega tujega jezika</w:t>
      </w:r>
      <w:r>
        <w:rPr>
          <w:rFonts w:cs="Arial"/>
          <w:szCs w:val="20"/>
        </w:rPr>
        <w:t>, in v tem okviru predvidel</w:t>
      </w:r>
      <w:r w:rsidR="00F978BC">
        <w:rPr>
          <w:rFonts w:cs="Arial"/>
          <w:szCs w:val="20"/>
        </w:rPr>
        <w:t xml:space="preserve"> </w:t>
      </w:r>
      <w:r w:rsidR="005753FC">
        <w:rPr>
          <w:rFonts w:cs="Arial"/>
          <w:szCs w:val="20"/>
        </w:rPr>
        <w:t xml:space="preserve">sedem </w:t>
      </w:r>
      <w:r w:rsidR="00F978BC">
        <w:rPr>
          <w:rFonts w:cs="Arial"/>
          <w:szCs w:val="20"/>
        </w:rPr>
        <w:t xml:space="preserve">dokazil iz </w:t>
      </w:r>
      <w:r w:rsidR="00701565">
        <w:rPr>
          <w:rFonts w:cs="Arial"/>
          <w:szCs w:val="20"/>
        </w:rPr>
        <w:t xml:space="preserve">svoje </w:t>
      </w:r>
      <w:r w:rsidR="00F978BC">
        <w:rPr>
          <w:rFonts w:cs="Arial"/>
          <w:szCs w:val="20"/>
        </w:rPr>
        <w:t>sistemizacije</w:t>
      </w:r>
      <w:r w:rsidR="005753FC">
        <w:rPr>
          <w:rFonts w:cs="Arial"/>
          <w:szCs w:val="20"/>
        </w:rPr>
        <w:t>, pri osmem (vojaški terminologiji) pa je zahtevnost dvignil</w:t>
      </w:r>
      <w:r w:rsidR="00BB1788">
        <w:rPr>
          <w:rFonts w:cs="Arial"/>
          <w:szCs w:val="20"/>
        </w:rPr>
        <w:t>, tako da je</w:t>
      </w:r>
      <w:r w:rsidR="005753FC">
        <w:rPr>
          <w:rFonts w:cs="Arial"/>
          <w:szCs w:val="20"/>
        </w:rPr>
        <w:t xml:space="preserve"> namesto </w:t>
      </w:r>
      <w:r>
        <w:rPr>
          <w:rFonts w:cs="Arial"/>
          <w:szCs w:val="20"/>
        </w:rPr>
        <w:t xml:space="preserve">v sistemizaciji določenega </w:t>
      </w:r>
      <w:r w:rsidR="005753FC">
        <w:rPr>
          <w:rFonts w:cs="Arial"/>
          <w:szCs w:val="20"/>
        </w:rPr>
        <w:t>STANAG 2221 določil STANAG 3332</w:t>
      </w:r>
      <w:r w:rsidR="00F978BC">
        <w:rPr>
          <w:rFonts w:cs="Arial"/>
          <w:szCs w:val="20"/>
        </w:rPr>
        <w:t xml:space="preserve">. </w:t>
      </w:r>
    </w:p>
    <w:p w:rsidR="00F978BC" w:rsidRDefault="00A90440" w:rsidP="00B82409">
      <w:pPr>
        <w:spacing w:line="240" w:lineRule="auto"/>
        <w:jc w:val="both"/>
        <w:rPr>
          <w:rFonts w:cs="Arial"/>
          <w:szCs w:val="20"/>
        </w:rPr>
      </w:pPr>
      <w:r>
        <w:rPr>
          <w:rFonts w:cs="Arial"/>
          <w:szCs w:val="20"/>
        </w:rPr>
        <w:t xml:space="preserve">Ker pojasnil kljub zaprosilu MORS ni podal, </w:t>
      </w:r>
      <w:r w:rsidR="00820339">
        <w:rPr>
          <w:rFonts w:cs="Arial"/>
          <w:szCs w:val="20"/>
        </w:rPr>
        <w:t>inšpektorica</w:t>
      </w:r>
      <w:r>
        <w:rPr>
          <w:rFonts w:cs="Arial"/>
          <w:szCs w:val="20"/>
        </w:rPr>
        <w:t xml:space="preserve"> opoz</w:t>
      </w:r>
      <w:r w:rsidR="00820339">
        <w:rPr>
          <w:rFonts w:cs="Arial"/>
          <w:szCs w:val="20"/>
        </w:rPr>
        <w:t>arja</w:t>
      </w:r>
      <w:r>
        <w:rPr>
          <w:rFonts w:cs="Arial"/>
          <w:szCs w:val="20"/>
        </w:rPr>
        <w:t>, da je pogoj/želeno znanje STANAG 3332</w:t>
      </w:r>
      <w:r w:rsidR="00EE02B7">
        <w:rPr>
          <w:rFonts w:cs="Arial"/>
          <w:szCs w:val="20"/>
        </w:rPr>
        <w:t xml:space="preserve"> možno določiti</w:t>
      </w:r>
      <w:r>
        <w:rPr>
          <w:rFonts w:cs="Arial"/>
          <w:szCs w:val="20"/>
        </w:rPr>
        <w:t xml:space="preserve">. Vendar tega pogoja/želenega znanja </w:t>
      </w:r>
      <w:r w:rsidR="004C5188">
        <w:rPr>
          <w:rFonts w:cs="Arial"/>
          <w:szCs w:val="20"/>
        </w:rPr>
        <w:t xml:space="preserve">zaradi njegove </w:t>
      </w:r>
      <w:r w:rsidR="007F67F1">
        <w:rPr>
          <w:rFonts w:cs="Arial"/>
          <w:szCs w:val="20"/>
        </w:rPr>
        <w:t>narave</w:t>
      </w:r>
      <w:r w:rsidR="004C5188">
        <w:rPr>
          <w:rFonts w:cs="Arial"/>
          <w:szCs w:val="20"/>
        </w:rPr>
        <w:t xml:space="preserve"> </w:t>
      </w:r>
      <w:r w:rsidR="007F67F1">
        <w:rPr>
          <w:rFonts w:cs="Arial"/>
          <w:szCs w:val="20"/>
        </w:rPr>
        <w:t xml:space="preserve">(strokovna vojaška terminologija) </w:t>
      </w:r>
      <w:r>
        <w:rPr>
          <w:rFonts w:cs="Arial"/>
          <w:szCs w:val="20"/>
        </w:rPr>
        <w:t>ni moč dokaz</w:t>
      </w:r>
      <w:r w:rsidR="00EE02B7">
        <w:rPr>
          <w:rFonts w:cs="Arial"/>
          <w:szCs w:val="20"/>
        </w:rPr>
        <w:t xml:space="preserve">ovati z drugimi dokazili kot s STANAG 3332. </w:t>
      </w:r>
    </w:p>
    <w:p w:rsidR="00EE02B7" w:rsidRDefault="00EE02B7" w:rsidP="00B82409">
      <w:pPr>
        <w:spacing w:line="240" w:lineRule="auto"/>
        <w:jc w:val="both"/>
        <w:rPr>
          <w:rFonts w:cs="Arial"/>
          <w:szCs w:val="20"/>
        </w:rPr>
      </w:pPr>
    </w:p>
    <w:p w:rsidR="00DD3F47" w:rsidRDefault="00EE02B7" w:rsidP="00B82409">
      <w:pPr>
        <w:spacing w:line="240" w:lineRule="auto"/>
        <w:jc w:val="both"/>
        <w:rPr>
          <w:rFonts w:cs="Arial"/>
          <w:szCs w:val="20"/>
        </w:rPr>
      </w:pPr>
      <w:r>
        <w:rPr>
          <w:rFonts w:cs="Arial"/>
          <w:szCs w:val="20"/>
        </w:rPr>
        <w:br w:type="page"/>
      </w:r>
    </w:p>
    <w:p w:rsidR="00A612C4" w:rsidRDefault="00271072" w:rsidP="00B82409">
      <w:pPr>
        <w:spacing w:line="240" w:lineRule="auto"/>
        <w:jc w:val="both"/>
        <w:rPr>
          <w:rFonts w:cs="Arial"/>
          <w:b/>
          <w:szCs w:val="20"/>
        </w:rPr>
      </w:pPr>
      <w:r>
        <w:rPr>
          <w:rFonts w:cs="Arial"/>
          <w:b/>
          <w:szCs w:val="20"/>
        </w:rPr>
        <w:lastRenderedPageBreak/>
        <w:t>I</w:t>
      </w:r>
      <w:r w:rsidR="00ED1E8F">
        <w:rPr>
          <w:rFonts w:cs="Arial"/>
          <w:b/>
          <w:szCs w:val="20"/>
        </w:rPr>
        <w:t>V.</w:t>
      </w:r>
      <w:r w:rsidR="00155E5D">
        <w:rPr>
          <w:rFonts w:cs="Arial"/>
          <w:b/>
          <w:szCs w:val="20"/>
        </w:rPr>
        <w:t xml:space="preserve"> </w:t>
      </w:r>
      <w:r w:rsidR="00A612C4">
        <w:rPr>
          <w:rFonts w:cs="Arial"/>
          <w:b/>
          <w:szCs w:val="20"/>
        </w:rPr>
        <w:t>Ukrepi inšpektorice za sistem javnih uslužbencev</w:t>
      </w:r>
    </w:p>
    <w:p w:rsidR="00A612C4" w:rsidRDefault="00A612C4" w:rsidP="00B82409">
      <w:pPr>
        <w:spacing w:line="240" w:lineRule="auto"/>
        <w:jc w:val="both"/>
        <w:rPr>
          <w:rFonts w:cs="Arial"/>
          <w:szCs w:val="20"/>
        </w:rPr>
      </w:pPr>
    </w:p>
    <w:p w:rsidR="00C73E34" w:rsidRDefault="00C73E34" w:rsidP="00C73E34">
      <w:pPr>
        <w:suppressAutoHyphens/>
        <w:spacing w:line="240" w:lineRule="auto"/>
        <w:jc w:val="both"/>
        <w:rPr>
          <w:rFonts w:cs="Arial"/>
          <w:color w:val="000000"/>
          <w:szCs w:val="20"/>
        </w:rPr>
      </w:pPr>
      <w:r>
        <w:rPr>
          <w:rFonts w:cs="Arial"/>
          <w:color w:val="000000"/>
          <w:szCs w:val="20"/>
        </w:rPr>
        <w:t xml:space="preserve">Na podlagi prvega odstavka 182. člena ZJU inšpektorica  </w:t>
      </w:r>
      <w:r w:rsidRPr="00556B98">
        <w:rPr>
          <w:rFonts w:cs="Arial"/>
          <w:b/>
          <w:color w:val="000000"/>
          <w:szCs w:val="20"/>
          <w:u w:val="single"/>
        </w:rPr>
        <w:t xml:space="preserve">p r e d l a g </w:t>
      </w:r>
      <w:r w:rsidRPr="00C73E34">
        <w:rPr>
          <w:rFonts w:cs="Arial"/>
          <w:b/>
          <w:color w:val="000000"/>
          <w:szCs w:val="20"/>
          <w:u w:val="single"/>
        </w:rPr>
        <w:t>a</w:t>
      </w:r>
      <w:r w:rsidRPr="00C73E34">
        <w:rPr>
          <w:rFonts w:cs="Arial"/>
          <w:b/>
          <w:color w:val="000000"/>
          <w:szCs w:val="20"/>
        </w:rPr>
        <w:t xml:space="preserve">  ministru</w:t>
      </w:r>
      <w:r w:rsidRPr="00B50393">
        <w:rPr>
          <w:rFonts w:cs="Arial"/>
          <w:color w:val="000000"/>
          <w:szCs w:val="20"/>
        </w:rPr>
        <w:t>, da kot p</w:t>
      </w:r>
      <w:r>
        <w:rPr>
          <w:rFonts w:cs="Arial"/>
          <w:color w:val="000000"/>
          <w:szCs w:val="20"/>
        </w:rPr>
        <w:t>redstojnik, pristojen za sprejem sistemizacije URSZR in MORS:</w:t>
      </w:r>
    </w:p>
    <w:p w:rsidR="00A612C4" w:rsidRPr="00622808" w:rsidRDefault="00C73E34" w:rsidP="00C73E34">
      <w:pPr>
        <w:numPr>
          <w:ilvl w:val="0"/>
          <w:numId w:val="36"/>
        </w:numPr>
        <w:spacing w:line="240" w:lineRule="auto"/>
        <w:jc w:val="both"/>
        <w:rPr>
          <w:rFonts w:cs="Arial"/>
          <w:i/>
          <w:szCs w:val="20"/>
        </w:rPr>
      </w:pPr>
      <w:r w:rsidRPr="00622808">
        <w:rPr>
          <w:rFonts w:cs="Arial"/>
          <w:i/>
          <w:szCs w:val="20"/>
        </w:rPr>
        <w:t xml:space="preserve">v aktu o notranji organizaciji in sistemizaciji delovnih mest URSZR in aktu o notranji organizaciji in sistemizaciji delovnih mest MORS uskladi </w:t>
      </w:r>
      <w:r w:rsidR="00B46786" w:rsidRPr="00622808">
        <w:rPr>
          <w:rFonts w:cs="Arial"/>
          <w:i/>
          <w:szCs w:val="20"/>
        </w:rPr>
        <w:t>pogoj oz. način dokazovanja izpolnjevanja višje ravni znanja tujega jezika</w:t>
      </w:r>
      <w:r w:rsidR="00622808" w:rsidRPr="00622808">
        <w:rPr>
          <w:rFonts w:cs="Arial"/>
          <w:i/>
          <w:szCs w:val="20"/>
        </w:rPr>
        <w:t xml:space="preserve"> z ugotovitvami inšpektorice</w:t>
      </w:r>
      <w:r w:rsidR="00B46786" w:rsidRPr="00622808">
        <w:rPr>
          <w:rFonts w:cs="Arial"/>
          <w:i/>
          <w:szCs w:val="20"/>
        </w:rPr>
        <w:t>.</w:t>
      </w:r>
    </w:p>
    <w:p w:rsidR="00B46786" w:rsidRDefault="00B46786" w:rsidP="00B46786">
      <w:pPr>
        <w:spacing w:line="240" w:lineRule="auto"/>
        <w:jc w:val="both"/>
        <w:rPr>
          <w:rFonts w:cs="Arial"/>
          <w:szCs w:val="20"/>
        </w:rPr>
      </w:pPr>
    </w:p>
    <w:p w:rsidR="00B46786" w:rsidRDefault="00B46786" w:rsidP="00B46786">
      <w:pPr>
        <w:spacing w:line="240" w:lineRule="auto"/>
        <w:jc w:val="both"/>
        <w:rPr>
          <w:rFonts w:cs="Arial"/>
          <w:szCs w:val="20"/>
        </w:rPr>
      </w:pPr>
      <w:r>
        <w:rPr>
          <w:rFonts w:cs="Arial"/>
          <w:szCs w:val="20"/>
        </w:rPr>
        <w:t>Inšpektorica predlaga, da po izvršitvi ukrepa iz prejšnjega odstavka</w:t>
      </w:r>
      <w:r w:rsidRPr="00B46786">
        <w:rPr>
          <w:rFonts w:cs="Arial"/>
          <w:b/>
          <w:szCs w:val="20"/>
        </w:rPr>
        <w:t xml:space="preserve"> minister in generalni direktor URSZR</w:t>
      </w:r>
      <w:r>
        <w:rPr>
          <w:rFonts w:cs="Arial"/>
          <w:szCs w:val="20"/>
        </w:rPr>
        <w:t xml:space="preserve"> kot pristojni osebi:</w:t>
      </w:r>
    </w:p>
    <w:p w:rsidR="00205151" w:rsidRDefault="00205151" w:rsidP="00B46786">
      <w:pPr>
        <w:numPr>
          <w:ilvl w:val="0"/>
          <w:numId w:val="36"/>
        </w:numPr>
        <w:spacing w:line="240" w:lineRule="auto"/>
        <w:jc w:val="both"/>
        <w:rPr>
          <w:rFonts w:cs="Arial"/>
          <w:szCs w:val="20"/>
        </w:rPr>
      </w:pPr>
      <w:r w:rsidRPr="00622808">
        <w:rPr>
          <w:rFonts w:cs="Arial"/>
          <w:i/>
          <w:szCs w:val="20"/>
        </w:rPr>
        <w:t>zagotovita, da javni uslužbenci</w:t>
      </w:r>
      <w:r>
        <w:rPr>
          <w:rFonts w:cs="Arial"/>
          <w:i/>
          <w:szCs w:val="20"/>
        </w:rPr>
        <w:t>, na katere se nanaša uskladitev iz prejšnjega odstavka, izpolnjujejo pogoje svojega delovnega mesta oz. naziva.</w:t>
      </w:r>
    </w:p>
    <w:p w:rsidR="00C73E34" w:rsidRDefault="00C73E34" w:rsidP="00B82409">
      <w:pPr>
        <w:spacing w:line="240" w:lineRule="auto"/>
        <w:jc w:val="both"/>
        <w:rPr>
          <w:rFonts w:cs="Arial"/>
          <w:szCs w:val="20"/>
        </w:rPr>
      </w:pPr>
    </w:p>
    <w:p w:rsidR="00622808" w:rsidRPr="0072259D" w:rsidRDefault="00622808" w:rsidP="00622808">
      <w:pPr>
        <w:suppressAutoHyphens/>
        <w:spacing w:line="240" w:lineRule="auto"/>
        <w:jc w:val="both"/>
        <w:rPr>
          <w:rFonts w:cs="Arial"/>
          <w:i/>
          <w:szCs w:val="20"/>
          <w:u w:val="single"/>
        </w:rPr>
      </w:pPr>
      <w:r w:rsidRPr="00622808">
        <w:rPr>
          <w:rFonts w:cs="Arial"/>
          <w:szCs w:val="20"/>
        </w:rPr>
        <w:t>Inšpektorica predlaga, da</w:t>
      </w:r>
      <w:r w:rsidRPr="00622808">
        <w:rPr>
          <w:rFonts w:cs="Arial"/>
          <w:i/>
          <w:szCs w:val="20"/>
        </w:rPr>
        <w:t xml:space="preserve"> minister in generalni direktor URSZR</w:t>
      </w:r>
      <w:r w:rsidR="00320A36">
        <w:rPr>
          <w:rFonts w:cs="Arial"/>
          <w:i/>
          <w:szCs w:val="20"/>
        </w:rPr>
        <w:t xml:space="preserve"> </w:t>
      </w:r>
      <w:r>
        <w:rPr>
          <w:rFonts w:cs="Arial"/>
          <w:i/>
          <w:szCs w:val="20"/>
          <w:u w:val="single"/>
        </w:rPr>
        <w:t>v</w:t>
      </w:r>
      <w:r w:rsidRPr="0072259D">
        <w:rPr>
          <w:rFonts w:cs="Arial"/>
          <w:i/>
          <w:szCs w:val="20"/>
          <w:u w:val="single"/>
        </w:rPr>
        <w:t xml:space="preserve"> </w:t>
      </w:r>
      <w:r>
        <w:rPr>
          <w:rFonts w:cs="Arial"/>
          <w:i/>
          <w:szCs w:val="20"/>
          <w:u w:val="single"/>
        </w:rPr>
        <w:t>3</w:t>
      </w:r>
      <w:r w:rsidRPr="0072259D">
        <w:rPr>
          <w:rFonts w:cs="Arial"/>
          <w:i/>
          <w:szCs w:val="20"/>
          <w:u w:val="single"/>
        </w:rPr>
        <w:t>0 dneh od prejema tega zapisnika poroča</w:t>
      </w:r>
      <w:r>
        <w:rPr>
          <w:rFonts w:cs="Arial"/>
          <w:i/>
          <w:szCs w:val="20"/>
          <w:u w:val="single"/>
        </w:rPr>
        <w:t>ta</w:t>
      </w:r>
      <w:r w:rsidRPr="0072259D">
        <w:rPr>
          <w:rFonts w:cs="Arial"/>
          <w:i/>
          <w:szCs w:val="20"/>
          <w:u w:val="single"/>
        </w:rPr>
        <w:t xml:space="preserve"> Inšpektoratu za javni sektor </w:t>
      </w:r>
      <w:r>
        <w:rPr>
          <w:rFonts w:cs="Arial"/>
          <w:i/>
          <w:szCs w:val="20"/>
          <w:u w:val="single"/>
        </w:rPr>
        <w:t>o izvedbi ukrepov in</w:t>
      </w:r>
      <w:r w:rsidRPr="0072259D">
        <w:rPr>
          <w:rFonts w:cs="Arial"/>
          <w:i/>
          <w:szCs w:val="20"/>
          <w:u w:val="single"/>
        </w:rPr>
        <w:t xml:space="preserve"> predloži</w:t>
      </w:r>
      <w:r>
        <w:rPr>
          <w:rFonts w:cs="Arial"/>
          <w:i/>
          <w:szCs w:val="20"/>
          <w:u w:val="single"/>
        </w:rPr>
        <w:t>ta</w:t>
      </w:r>
      <w:r w:rsidRPr="0072259D">
        <w:rPr>
          <w:rFonts w:cs="Arial"/>
          <w:i/>
          <w:szCs w:val="20"/>
          <w:u w:val="single"/>
        </w:rPr>
        <w:t xml:space="preserve"> listinska dokazila o odpravljenih nepravilnostih</w:t>
      </w:r>
      <w:r>
        <w:rPr>
          <w:rFonts w:cs="Arial"/>
          <w:i/>
          <w:szCs w:val="20"/>
          <w:u w:val="single"/>
        </w:rPr>
        <w:t>.</w:t>
      </w:r>
    </w:p>
    <w:p w:rsidR="00622808" w:rsidRDefault="00622808" w:rsidP="00B82409">
      <w:pPr>
        <w:spacing w:line="240" w:lineRule="auto"/>
        <w:jc w:val="both"/>
        <w:rPr>
          <w:rFonts w:cs="Arial"/>
          <w:szCs w:val="20"/>
        </w:rPr>
      </w:pPr>
    </w:p>
    <w:p w:rsidR="00C73E34" w:rsidRPr="00A612C4" w:rsidRDefault="00C73E34" w:rsidP="00B82409">
      <w:pPr>
        <w:spacing w:line="240" w:lineRule="auto"/>
        <w:jc w:val="both"/>
        <w:rPr>
          <w:rFonts w:cs="Arial"/>
          <w:szCs w:val="20"/>
        </w:rPr>
      </w:pPr>
    </w:p>
    <w:p w:rsidR="00B522E7" w:rsidRPr="00B45AC2" w:rsidRDefault="00F22860" w:rsidP="00B82409">
      <w:pPr>
        <w:spacing w:line="240" w:lineRule="auto"/>
        <w:jc w:val="both"/>
        <w:rPr>
          <w:rFonts w:cs="Arial"/>
          <w:szCs w:val="20"/>
        </w:rPr>
      </w:pPr>
      <w:r>
        <w:rPr>
          <w:rFonts w:cs="Arial"/>
          <w:b/>
          <w:szCs w:val="20"/>
        </w:rPr>
        <w:t xml:space="preserve">V. </w:t>
      </w:r>
      <w:r w:rsidR="00DA5D35">
        <w:rPr>
          <w:rFonts w:cs="Arial"/>
          <w:b/>
          <w:szCs w:val="20"/>
        </w:rPr>
        <w:t>Pouk o pravnem sredstvu</w:t>
      </w:r>
      <w:r w:rsidR="002C026A">
        <w:rPr>
          <w:rFonts w:cs="Arial"/>
          <w:b/>
          <w:szCs w:val="20"/>
        </w:rPr>
        <w:t xml:space="preserve">: </w:t>
      </w:r>
      <w:r w:rsidR="00C46BB9">
        <w:rPr>
          <w:rFonts w:cs="Arial"/>
          <w:szCs w:val="20"/>
        </w:rPr>
        <w:t>Predstojni</w:t>
      </w:r>
      <w:r w:rsidR="00B01AAB">
        <w:rPr>
          <w:rFonts w:cs="Arial"/>
          <w:szCs w:val="20"/>
        </w:rPr>
        <w:t>k</w:t>
      </w:r>
      <w:r w:rsidR="005469E9">
        <w:rPr>
          <w:rFonts w:cs="Arial"/>
          <w:szCs w:val="20"/>
        </w:rPr>
        <w:t xml:space="preserve"> </w:t>
      </w:r>
      <w:r w:rsidR="00B522E7" w:rsidRPr="00B45AC2">
        <w:rPr>
          <w:rFonts w:cs="Arial"/>
          <w:szCs w:val="20"/>
        </w:rPr>
        <w:t xml:space="preserve">lahko poda ugovor zoper </w:t>
      </w:r>
      <w:r w:rsidR="00ED1E8F">
        <w:rPr>
          <w:rFonts w:cs="Arial"/>
          <w:szCs w:val="20"/>
        </w:rPr>
        <w:t>ta</w:t>
      </w:r>
      <w:r w:rsidR="00873082">
        <w:rPr>
          <w:rFonts w:cs="Arial"/>
          <w:szCs w:val="20"/>
        </w:rPr>
        <w:t xml:space="preserve"> zapisnik </w:t>
      </w:r>
      <w:r w:rsidR="00B522E7" w:rsidRPr="00B45AC2">
        <w:rPr>
          <w:rFonts w:cs="Arial"/>
          <w:szCs w:val="20"/>
        </w:rPr>
        <w:t xml:space="preserve">v roku osmih dni po vročitvi zapisnika. </w:t>
      </w:r>
      <w:r w:rsidR="00B522E7" w:rsidRPr="00B45AC2">
        <w:rPr>
          <w:rFonts w:cs="Arial"/>
          <w:color w:val="000000"/>
          <w:szCs w:val="20"/>
        </w:rPr>
        <w:t>Pisni ugovor se lahko vloži neposredno pri Inšpektoratu za javn</w:t>
      </w:r>
      <w:r w:rsidR="00887BFD">
        <w:rPr>
          <w:rFonts w:cs="Arial"/>
          <w:color w:val="000000"/>
          <w:szCs w:val="20"/>
        </w:rPr>
        <w:t>i sektor</w:t>
      </w:r>
      <w:r w:rsidR="00B522E7" w:rsidRPr="00B45AC2">
        <w:rPr>
          <w:rFonts w:cs="Arial"/>
          <w:color w:val="000000"/>
          <w:szCs w:val="20"/>
        </w:rPr>
        <w:t xml:space="preserve">, </w:t>
      </w:r>
      <w:r w:rsidR="00ED1E8F">
        <w:rPr>
          <w:rFonts w:cs="Arial"/>
          <w:color w:val="000000"/>
          <w:szCs w:val="20"/>
        </w:rPr>
        <w:t>Tržaška 21</w:t>
      </w:r>
      <w:r w:rsidR="00B522E7" w:rsidRPr="00B45AC2">
        <w:rPr>
          <w:rFonts w:cs="Arial"/>
          <w:color w:val="000000"/>
          <w:szCs w:val="20"/>
        </w:rPr>
        <w:t xml:space="preserve">, 1000 Ljubljana ali pošlje priporočeno po pošti, lahko pa se poda tudi ustno na zapisnik. </w:t>
      </w:r>
      <w:r w:rsidR="00B522E7">
        <w:rPr>
          <w:rFonts w:cs="Arial"/>
          <w:color w:val="000000"/>
          <w:szCs w:val="20"/>
        </w:rPr>
        <w:t xml:space="preserve">O ugovoru bo odločil minister za </w:t>
      </w:r>
      <w:r w:rsidR="003F0B64">
        <w:rPr>
          <w:rFonts w:cs="Arial"/>
          <w:color w:val="000000"/>
          <w:szCs w:val="20"/>
        </w:rPr>
        <w:t>javno upravo</w:t>
      </w:r>
      <w:r w:rsidR="00B522E7">
        <w:rPr>
          <w:rFonts w:cs="Arial"/>
          <w:color w:val="000000"/>
          <w:szCs w:val="20"/>
        </w:rPr>
        <w:t>.</w:t>
      </w:r>
      <w:r w:rsidR="00CD5F06">
        <w:rPr>
          <w:rFonts w:cs="Arial"/>
          <w:color w:val="000000"/>
          <w:szCs w:val="20"/>
        </w:rPr>
        <w:t xml:space="preserve"> </w:t>
      </w:r>
      <w:r w:rsidR="00B522E7" w:rsidRPr="00B45AC2">
        <w:rPr>
          <w:rFonts w:cs="Arial"/>
          <w:szCs w:val="20"/>
        </w:rPr>
        <w:t xml:space="preserve">Na podlagi 23. člena Zakona o upravnih taksah za ugovor ni </w:t>
      </w:r>
      <w:r w:rsidR="00AC1A7D">
        <w:rPr>
          <w:rFonts w:cs="Arial"/>
          <w:szCs w:val="20"/>
        </w:rPr>
        <w:t>treba</w:t>
      </w:r>
      <w:r w:rsidR="00B522E7" w:rsidRPr="00B45AC2">
        <w:rPr>
          <w:rFonts w:cs="Arial"/>
          <w:szCs w:val="20"/>
        </w:rPr>
        <w:t xml:space="preserve"> plačati upravne takse. </w:t>
      </w:r>
    </w:p>
    <w:p w:rsidR="00BF0752" w:rsidRDefault="00BF0752" w:rsidP="00AE0840">
      <w:pPr>
        <w:spacing w:line="240" w:lineRule="auto"/>
        <w:jc w:val="both"/>
        <w:rPr>
          <w:rFonts w:cs="Arial"/>
          <w:szCs w:val="20"/>
        </w:rPr>
      </w:pPr>
    </w:p>
    <w:p w:rsidR="002C026A" w:rsidRDefault="002C026A" w:rsidP="00AE0840">
      <w:pPr>
        <w:spacing w:line="240" w:lineRule="auto"/>
        <w:jc w:val="both"/>
        <w:rPr>
          <w:rFonts w:cs="Arial"/>
          <w:szCs w:val="20"/>
        </w:rPr>
      </w:pPr>
    </w:p>
    <w:p w:rsidR="00B912CC" w:rsidRDefault="00B912CC" w:rsidP="00AE0840">
      <w:pPr>
        <w:spacing w:line="240" w:lineRule="auto"/>
        <w:jc w:val="both"/>
        <w:rPr>
          <w:rFonts w:cs="Arial"/>
          <w:szCs w:val="20"/>
        </w:rPr>
      </w:pPr>
    </w:p>
    <w:p w:rsidR="00B912CC" w:rsidRDefault="00B912CC" w:rsidP="00AE0840">
      <w:pPr>
        <w:spacing w:line="240" w:lineRule="auto"/>
        <w:jc w:val="both"/>
        <w:rPr>
          <w:rFonts w:cs="Arial"/>
          <w:szCs w:val="20"/>
        </w:rPr>
      </w:pPr>
    </w:p>
    <w:tbl>
      <w:tblPr>
        <w:tblW w:w="0" w:type="auto"/>
        <w:tblLook w:val="01E0" w:firstRow="1" w:lastRow="1" w:firstColumn="1" w:lastColumn="1" w:noHBand="0" w:noVBand="0"/>
      </w:tblPr>
      <w:tblGrid>
        <w:gridCol w:w="3031"/>
        <w:gridCol w:w="5311"/>
        <w:gridCol w:w="723"/>
      </w:tblGrid>
      <w:tr w:rsidR="00AE0840" w:rsidRPr="00273026" w:rsidTr="002B4065">
        <w:tc>
          <w:tcPr>
            <w:tcW w:w="3085" w:type="dxa"/>
          </w:tcPr>
          <w:p w:rsidR="00AE0840" w:rsidRPr="00273026" w:rsidRDefault="00AE0840" w:rsidP="00A67307">
            <w:pPr>
              <w:spacing w:line="240" w:lineRule="auto"/>
              <w:rPr>
                <w:rFonts w:cs="Arial"/>
                <w:szCs w:val="20"/>
              </w:rPr>
            </w:pPr>
          </w:p>
        </w:tc>
        <w:tc>
          <w:tcPr>
            <w:tcW w:w="5387" w:type="dxa"/>
          </w:tcPr>
          <w:p w:rsidR="00AE0840" w:rsidRPr="00273026" w:rsidRDefault="00B01AAB" w:rsidP="00A67307">
            <w:pPr>
              <w:spacing w:line="240" w:lineRule="auto"/>
              <w:jc w:val="center"/>
              <w:rPr>
                <w:rFonts w:cs="Arial"/>
                <w:szCs w:val="20"/>
              </w:rPr>
            </w:pPr>
            <w:r>
              <w:rPr>
                <w:rFonts w:cs="Arial"/>
                <w:szCs w:val="20"/>
              </w:rPr>
              <w:t>M</w:t>
            </w:r>
            <w:r w:rsidR="00AE0840">
              <w:rPr>
                <w:rFonts w:cs="Arial"/>
                <w:szCs w:val="20"/>
              </w:rPr>
              <w:t>ag. Marija Tancek</w:t>
            </w:r>
          </w:p>
          <w:p w:rsidR="00AE0840" w:rsidRDefault="00AE0840" w:rsidP="00A67307">
            <w:pPr>
              <w:spacing w:line="240" w:lineRule="auto"/>
              <w:jc w:val="center"/>
              <w:rPr>
                <w:rFonts w:cs="Arial"/>
                <w:szCs w:val="20"/>
              </w:rPr>
            </w:pPr>
            <w:r w:rsidRPr="00273026">
              <w:rPr>
                <w:rFonts w:cs="Arial"/>
                <w:szCs w:val="20"/>
              </w:rPr>
              <w:t>inšpektorica višja svetnica</w:t>
            </w:r>
          </w:p>
          <w:p w:rsidR="00AE0840" w:rsidRPr="00273026" w:rsidRDefault="00AE0840" w:rsidP="00A67307">
            <w:pPr>
              <w:spacing w:line="240" w:lineRule="auto"/>
              <w:jc w:val="center"/>
              <w:rPr>
                <w:rFonts w:cs="Arial"/>
                <w:szCs w:val="20"/>
              </w:rPr>
            </w:pPr>
            <w:r>
              <w:rPr>
                <w:rFonts w:cs="Arial"/>
                <w:szCs w:val="20"/>
              </w:rPr>
              <w:t>inšpektorica za sistem javnih uslužbencev</w:t>
            </w:r>
          </w:p>
        </w:tc>
        <w:tc>
          <w:tcPr>
            <w:tcW w:w="733" w:type="dxa"/>
          </w:tcPr>
          <w:p w:rsidR="00AE0840" w:rsidRPr="00273026" w:rsidRDefault="00AE0840" w:rsidP="00A67307">
            <w:pPr>
              <w:spacing w:line="240" w:lineRule="auto"/>
              <w:rPr>
                <w:rFonts w:cs="Arial"/>
                <w:szCs w:val="20"/>
              </w:rPr>
            </w:pPr>
          </w:p>
        </w:tc>
      </w:tr>
    </w:tbl>
    <w:p w:rsidR="006118A4" w:rsidRDefault="006118A4"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3919CF" w:rsidRDefault="003919CF" w:rsidP="00AE0840">
      <w:pPr>
        <w:pStyle w:val="BodyText3"/>
        <w:rPr>
          <w:rFonts w:cs="Arial"/>
          <w:sz w:val="20"/>
        </w:rPr>
      </w:pPr>
    </w:p>
    <w:p w:rsidR="003919CF" w:rsidRDefault="003919CF" w:rsidP="00AE0840">
      <w:pPr>
        <w:pStyle w:val="BodyText3"/>
        <w:rPr>
          <w:rFonts w:cs="Arial"/>
          <w:sz w:val="20"/>
        </w:rPr>
      </w:pPr>
    </w:p>
    <w:p w:rsidR="003919CF" w:rsidRDefault="003919CF"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912CC" w:rsidRDefault="00B912CC" w:rsidP="00AE0840">
      <w:pPr>
        <w:pStyle w:val="BodyText3"/>
        <w:rPr>
          <w:rFonts w:cs="Arial"/>
          <w:sz w:val="20"/>
        </w:rPr>
      </w:pPr>
    </w:p>
    <w:p w:rsidR="00B522E7" w:rsidRPr="004E4D6A" w:rsidRDefault="00CD5F06" w:rsidP="00B82409">
      <w:pPr>
        <w:spacing w:line="240" w:lineRule="auto"/>
        <w:rPr>
          <w:rFonts w:cs="Arial"/>
          <w:szCs w:val="20"/>
        </w:rPr>
      </w:pPr>
      <w:r>
        <w:rPr>
          <w:rFonts w:cs="Arial"/>
          <w:szCs w:val="20"/>
        </w:rPr>
        <w:t>Poslano</w:t>
      </w:r>
      <w:r w:rsidR="00B522E7">
        <w:rPr>
          <w:rFonts w:cs="Arial"/>
          <w:szCs w:val="20"/>
        </w:rPr>
        <w:t>:</w:t>
      </w:r>
    </w:p>
    <w:tbl>
      <w:tblPr>
        <w:tblW w:w="0" w:type="auto"/>
        <w:tblLook w:val="01E0" w:firstRow="1" w:lastRow="1" w:firstColumn="1" w:lastColumn="1" w:noHBand="0" w:noVBand="0"/>
      </w:tblPr>
      <w:tblGrid>
        <w:gridCol w:w="9065"/>
      </w:tblGrid>
      <w:tr w:rsidR="00B522E7" w:rsidRPr="001D189B" w:rsidTr="001D189B">
        <w:tc>
          <w:tcPr>
            <w:tcW w:w="9180" w:type="dxa"/>
            <w:shd w:val="clear" w:color="auto" w:fill="auto"/>
          </w:tcPr>
          <w:p w:rsidR="00B522E7" w:rsidRPr="00E556E8" w:rsidRDefault="00DC6C54" w:rsidP="0024648D">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szCs w:val="20"/>
              </w:rPr>
              <w:t>█</w:t>
            </w:r>
            <w:r w:rsidR="00E556E8">
              <w:rPr>
                <w:szCs w:val="20"/>
              </w:rPr>
              <w:t xml:space="preserve">, generalni direktor, Uprava Republike Slovenije za zaščito in reševanje, Vojkova 61, 1000 Ljubljana </w:t>
            </w:r>
            <w:r w:rsidR="006118A4">
              <w:t>- osebno po ZUP</w:t>
            </w:r>
            <w:r w:rsidR="004725B2">
              <w:t xml:space="preserve"> </w:t>
            </w:r>
          </w:p>
          <w:p w:rsidR="00E556E8" w:rsidRPr="001D189B" w:rsidRDefault="00DC6C54" w:rsidP="0024648D">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rPr>
              <w:t>█</w:t>
            </w:r>
            <w:r w:rsidR="00E556E8">
              <w:t>, minist</w:t>
            </w:r>
            <w:r w:rsidR="00B912CC">
              <w:t>er</w:t>
            </w:r>
            <w:r w:rsidR="00E556E8">
              <w:t>, Ministrstvo za obrambo</w:t>
            </w:r>
            <w:r w:rsidR="00320A36">
              <w:t xml:space="preserve">, </w:t>
            </w:r>
            <w:r w:rsidR="00320A36">
              <w:rPr>
                <w:szCs w:val="20"/>
              </w:rPr>
              <w:t xml:space="preserve">Vojkova </w:t>
            </w:r>
            <w:r w:rsidR="003919CF">
              <w:rPr>
                <w:szCs w:val="20"/>
              </w:rPr>
              <w:t>55</w:t>
            </w:r>
            <w:r w:rsidR="00320A36">
              <w:rPr>
                <w:szCs w:val="20"/>
              </w:rPr>
              <w:t xml:space="preserve">, 1000 Ljubljana </w:t>
            </w:r>
            <w:r w:rsidR="00320A36">
              <w:t>- osebno po ZUP</w:t>
            </w:r>
            <w:r w:rsidR="00E556E8">
              <w:t xml:space="preserve"> </w:t>
            </w:r>
          </w:p>
        </w:tc>
      </w:tr>
      <w:tr w:rsidR="00A3606C" w:rsidRPr="001D189B" w:rsidTr="001D18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80" w:type="dxa"/>
            <w:tcBorders>
              <w:top w:val="nil"/>
              <w:left w:val="nil"/>
              <w:bottom w:val="nil"/>
              <w:right w:val="nil"/>
            </w:tcBorders>
            <w:shd w:val="clear" w:color="auto" w:fill="auto"/>
          </w:tcPr>
          <w:p w:rsidR="00A3606C" w:rsidRPr="001D189B" w:rsidRDefault="00DC6C54" w:rsidP="001D189B">
            <w:pPr>
              <w:pStyle w:val="BodyText3"/>
              <w:numPr>
                <w:ilvl w:val="0"/>
                <w:numId w:val="1"/>
              </w:numPr>
              <w:rPr>
                <w:sz w:val="20"/>
              </w:rPr>
            </w:pPr>
            <w:r>
              <w:rPr>
                <w:rFonts w:cs="Arial"/>
                <w:sz w:val="20"/>
              </w:rPr>
              <w:t>█</w:t>
            </w:r>
            <w:r w:rsidR="00CC3B39" w:rsidRPr="001D189B">
              <w:rPr>
                <w:sz w:val="20"/>
              </w:rPr>
              <w:t xml:space="preserve">, minister, Ministrstvo za </w:t>
            </w:r>
            <w:r w:rsidR="00DB5D34" w:rsidRPr="001D189B">
              <w:rPr>
                <w:sz w:val="20"/>
              </w:rPr>
              <w:t>javno upravo</w:t>
            </w:r>
            <w:r w:rsidR="00E556E8">
              <w:rPr>
                <w:sz w:val="20"/>
              </w:rPr>
              <w:t xml:space="preserve"> - </w:t>
            </w:r>
            <w:hyperlink r:id="rId8" w:history="1">
              <w:r w:rsidR="00206ECF" w:rsidRPr="001D189B">
                <w:rPr>
                  <w:rStyle w:val="Hiperpovezava"/>
                  <w:rFonts w:cs="Arial"/>
                  <w:sz w:val="20"/>
                </w:rPr>
                <w:t>gp.mju@gov.si</w:t>
              </w:r>
            </w:hyperlink>
          </w:p>
        </w:tc>
      </w:tr>
    </w:tbl>
    <w:p w:rsidR="00BC1764" w:rsidRDefault="00BC1764" w:rsidP="00CD5F06">
      <w:pPr>
        <w:suppressAutoHyphens/>
        <w:spacing w:line="240" w:lineRule="auto"/>
        <w:jc w:val="both"/>
      </w:pPr>
    </w:p>
    <w:sectPr w:rsidR="00BC1764" w:rsidSect="00F059E5">
      <w:headerReference w:type="even" r:id="rId9"/>
      <w:headerReference w:type="default" r:id="rId10"/>
      <w:footerReference w:type="even" r:id="rId11"/>
      <w:footerReference w:type="default" r:id="rId12"/>
      <w:headerReference w:type="first" r:id="rId13"/>
      <w:footerReference w:type="first" r:id="rId14"/>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F78" w:rsidRDefault="00867F78">
      <w:r>
        <w:separator/>
      </w:r>
    </w:p>
  </w:endnote>
  <w:endnote w:type="continuationSeparator" w:id="0">
    <w:p w:rsidR="00867F78" w:rsidRDefault="00867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BEE057E-C72F-4B78-A8DB-001DABAAD506}"/>
  </w:font>
  <w:font w:name="Times New Roman">
    <w:panose1 w:val="02020603050405020304"/>
    <w:charset w:val="EE"/>
    <w:family w:val="roman"/>
    <w:pitch w:val="variable"/>
    <w:sig w:usb0="E0002EFF" w:usb1="C000785B" w:usb2="00000009" w:usb3="00000000" w:csb0="000001FF" w:csb1="00000000"/>
    <w:embedRegular r:id="rId2" w:fontKey="{55F1280F-2F82-45AE-A6D2-03F3402E60FE}"/>
    <w:embedBold r:id="rId3" w:fontKey="{85D887BC-BCCE-4538-9329-825EA475B70A}"/>
    <w:embedItalic r:id="rId4" w:fontKey="{64F17B65-A51B-4D85-8D16-B7D44355C78A}"/>
    <w:embedBoldItalic r:id="rId5" w:fontKey="{D725CCA7-AF88-4360-BE61-C09D9D02D8CD}"/>
  </w:font>
  <w:font w:name="Courier New">
    <w:panose1 w:val="02070309020205020404"/>
    <w:charset w:val="EE"/>
    <w:family w:val="modern"/>
    <w:pitch w:val="fixed"/>
    <w:sig w:usb0="E0002EFF" w:usb1="C0007843" w:usb2="00000009" w:usb3="00000000" w:csb0="000001FF" w:csb1="00000000"/>
    <w:embedRegular r:id="rId6" w:fontKey="{761E21FA-6EB1-4110-9CB3-4AB053B65CB8}"/>
  </w:font>
  <w:font w:name="Wingdings">
    <w:panose1 w:val="05000000000000000000"/>
    <w:charset w:val="02"/>
    <w:family w:val="auto"/>
    <w:pitch w:val="variable"/>
    <w:sig w:usb0="00000000" w:usb1="10000000" w:usb2="00000000" w:usb3="00000000" w:csb0="80000000" w:csb1="00000000"/>
    <w:embedRegular r:id="rId7" w:fontKey="{49F03735-BE68-47D8-A93D-8770C4A8894D}"/>
  </w:font>
  <w:font w:name="Arial">
    <w:panose1 w:val="020B0604020202020204"/>
    <w:charset w:val="EE"/>
    <w:family w:val="swiss"/>
    <w:pitch w:val="variable"/>
    <w:sig w:usb0="E0002EFF" w:usb1="C000785B" w:usb2="00000009" w:usb3="00000000" w:csb0="000001FF" w:csb1="00000000"/>
    <w:embedRegular r:id="rId8" w:fontKey="{FAE93B9B-6E58-4AF7-ACD6-49027FD19C66}"/>
    <w:embedBold r:id="rId9" w:fontKey="{09333734-020C-4CA6-9CE7-89FCBFB113D5}"/>
    <w:embedItalic r:id="rId10" w:fontKey="{A4D8FB4D-53CD-4ADB-87DB-273E57F46D80}"/>
    <w:embedBoldItalic r:id="rId11" w:fontKey="{10205A68-BC7A-4791-97E5-A692F662C1C3}"/>
  </w:font>
  <w:font w:name="Helv">
    <w:panose1 w:val="020B060402020203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2" w:fontKey="{C95332EC-715F-4104-A373-F4C00118E3CF}"/>
  </w:font>
  <w:font w:name="Republika">
    <w:panose1 w:val="02000506040000020004"/>
    <w:charset w:val="EE"/>
    <w:family w:val="auto"/>
    <w:pitch w:val="variable"/>
    <w:sig w:usb0="A00000FF" w:usb1="4000205B" w:usb2="00000000" w:usb3="00000000" w:csb0="00000093" w:csb1="00000000"/>
    <w:embedRegular r:id="rId13" w:fontKey="{2C875EB6-707C-452B-BF76-0ECCD89CCEFE}"/>
  </w:font>
  <w:font w:name="Republika Bold">
    <w:altName w:val="Courier New"/>
    <w:panose1 w:val="02000806030000020004"/>
    <w:charset w:val="00"/>
    <w:family w:val="auto"/>
    <w:pitch w:val="variable"/>
    <w:sig w:usb0="03000000" w:usb1="00000000" w:usb2="00000000" w:usb3="00000000" w:csb0="00000001" w:csb1="00000000"/>
    <w:embedBold r:id="rId14" w:fontKey="{8AA945D2-0080-4CE4-AC4C-A8E0DAFEA53D}"/>
  </w:font>
  <w:font w:name="Calibri Light">
    <w:panose1 w:val="020F0302020204030204"/>
    <w:charset w:val="EE"/>
    <w:family w:val="swiss"/>
    <w:pitch w:val="variable"/>
    <w:sig w:usb0="E4002EFF" w:usb1="C000247B" w:usb2="00000009" w:usb3="00000000" w:csb0="000001FF" w:csb1="00000000"/>
    <w:embedRegular r:id="rId15" w:fontKey="{FE018C4D-B888-4037-AB21-E1EDF89CDA3F}"/>
  </w:font>
  <w:font w:name="Calibri">
    <w:panose1 w:val="020F0502020204030204"/>
    <w:charset w:val="EE"/>
    <w:family w:val="swiss"/>
    <w:pitch w:val="variable"/>
    <w:sig w:usb0="E4002EFF" w:usb1="C000247B" w:usb2="00000009" w:usb3="00000000" w:csb0="000001FF" w:csb1="00000000"/>
    <w:embedRegular r:id="rId16" w:fontKey="{F1838ECA-E640-4CB2-9E3F-73E54979D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FE" w:rsidRDefault="00E741FE"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E741FE" w:rsidRDefault="00E741FE"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FE" w:rsidRDefault="00E741FE"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DE2EBC">
      <w:rPr>
        <w:rStyle w:val="tevilkastrani"/>
        <w:noProof/>
      </w:rPr>
      <w:t>17</w:t>
    </w:r>
    <w:r>
      <w:rPr>
        <w:rStyle w:val="tevilkastrani"/>
      </w:rPr>
      <w:fldChar w:fldCharType="end"/>
    </w:r>
  </w:p>
  <w:p w:rsidR="00E741FE" w:rsidRPr="007603F3" w:rsidRDefault="00E741FE" w:rsidP="00BC35E5">
    <w:pPr>
      <w:pStyle w:val="Noga"/>
      <w:ind w:right="36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6E8" w:rsidRDefault="00E556E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F78" w:rsidRDefault="00867F78">
      <w:r>
        <w:separator/>
      </w:r>
    </w:p>
  </w:footnote>
  <w:footnote w:type="continuationSeparator" w:id="0">
    <w:p w:rsidR="00867F78" w:rsidRDefault="00867F78">
      <w:r>
        <w:continuationSeparator/>
      </w:r>
    </w:p>
  </w:footnote>
  <w:footnote w:id="1">
    <w:p w:rsidR="00124E4A" w:rsidRPr="008251B6" w:rsidRDefault="00124E4A" w:rsidP="00124E4A">
      <w:pPr>
        <w:pStyle w:val="Sprotnaopomba-besedilo"/>
        <w:jc w:val="both"/>
        <w:rPr>
          <w:sz w:val="18"/>
          <w:szCs w:val="18"/>
        </w:rPr>
      </w:pPr>
      <w:r w:rsidRPr="008251B6">
        <w:rPr>
          <w:rStyle w:val="Sprotnaopomba-sklic"/>
          <w:sz w:val="18"/>
          <w:szCs w:val="18"/>
        </w:rPr>
        <w:footnoteRef/>
      </w:r>
      <w:r w:rsidRPr="008251B6">
        <w:rPr>
          <w:sz w:val="18"/>
          <w:szCs w:val="18"/>
        </w:rPr>
        <w:t xml:space="preserve"> Uradni list RS, št. 58/03, 81/03, 109/03, 22/04, 43/04, 58/04 - </w:t>
      </w:r>
      <w:proofErr w:type="spellStart"/>
      <w:r w:rsidRPr="008251B6">
        <w:rPr>
          <w:sz w:val="18"/>
          <w:szCs w:val="18"/>
        </w:rPr>
        <w:t>popr</w:t>
      </w:r>
      <w:proofErr w:type="spellEnd"/>
      <w:r w:rsidRPr="008251B6">
        <w:rPr>
          <w:sz w:val="18"/>
          <w:szCs w:val="18"/>
        </w:rPr>
        <w:t>., 138/04, 35/05, 60/05, 72/05, 112/05, 49/06, 140/06, 9/07, 33/08, 66/08, 88/08, 8/09, 63/09, 73/09, 11/10, 42/10, 82/10, 17/11, 14/12, 17/12, 23/12, 98/12, 16/13, 18/13, 36/13, 51/13, 59/13, 14/14, 28/14, 43/14, 76/14, 91/14, 36/15, 57/15, 4/16, 44/16, 58/16, 84/16, 8/17, 40/17, 41/17, 11/19, 25/19 in 54/19.</w:t>
      </w:r>
    </w:p>
  </w:footnote>
  <w:footnote w:id="2">
    <w:p w:rsidR="000678A2" w:rsidRPr="008251B6" w:rsidRDefault="000678A2" w:rsidP="000678A2">
      <w:pPr>
        <w:pStyle w:val="Sprotnaopomba-besedilo"/>
        <w:jc w:val="both"/>
        <w:rPr>
          <w:sz w:val="18"/>
          <w:szCs w:val="18"/>
        </w:rPr>
      </w:pPr>
      <w:r w:rsidRPr="008251B6">
        <w:rPr>
          <w:rStyle w:val="Sprotnaopomba-sklic"/>
          <w:sz w:val="18"/>
          <w:szCs w:val="18"/>
        </w:rPr>
        <w:footnoteRef/>
      </w:r>
      <w:r w:rsidRPr="008251B6">
        <w:rPr>
          <w:sz w:val="18"/>
          <w:szCs w:val="18"/>
        </w:rPr>
        <w:t xml:space="preserve"> Uradni list RS, št. 108/09 – ZSPJS-UPB13, 107/09 - </w:t>
      </w:r>
      <w:proofErr w:type="spellStart"/>
      <w:r w:rsidRPr="008251B6">
        <w:rPr>
          <w:sz w:val="18"/>
          <w:szCs w:val="18"/>
        </w:rPr>
        <w:t>odl</w:t>
      </w:r>
      <w:proofErr w:type="spellEnd"/>
      <w:r w:rsidRPr="008251B6">
        <w:rPr>
          <w:sz w:val="18"/>
          <w:szCs w:val="18"/>
        </w:rPr>
        <w:t xml:space="preserve">. US, 98/09 – ZIUZGK, 13/10, 59/10, 85/10, 94/10 - ZIU, 107/10, 110/11 - ZDIU12, 35/11 - ORZSPJS49a, 27/12 - </w:t>
      </w:r>
      <w:proofErr w:type="spellStart"/>
      <w:r w:rsidRPr="008251B6">
        <w:rPr>
          <w:sz w:val="18"/>
          <w:szCs w:val="18"/>
        </w:rPr>
        <w:t>odl</w:t>
      </w:r>
      <w:proofErr w:type="spellEnd"/>
      <w:r w:rsidRPr="008251B6">
        <w:rPr>
          <w:sz w:val="18"/>
          <w:szCs w:val="18"/>
        </w:rPr>
        <w:t xml:space="preserve">. US, 40/12 – ZUJF, 104/12 - ZIPRS1314, 46/13, 46/13 - ZIPRS1314-A, 101/13 – ZIPRS1415, 25/14 – ZFU, 50/14, 95/14 – ZUPPJS15, 82/15, 23/17 – </w:t>
      </w:r>
      <w:proofErr w:type="spellStart"/>
      <w:r w:rsidRPr="008251B6">
        <w:rPr>
          <w:sz w:val="18"/>
          <w:szCs w:val="18"/>
        </w:rPr>
        <w:t>ZDOdv</w:t>
      </w:r>
      <w:proofErr w:type="spellEnd"/>
      <w:r w:rsidRPr="008251B6">
        <w:rPr>
          <w:sz w:val="18"/>
          <w:szCs w:val="18"/>
        </w:rPr>
        <w:t>, 67/17 in 84/18.</w:t>
      </w:r>
    </w:p>
  </w:footnote>
  <w:footnote w:id="3">
    <w:p w:rsidR="00CE200B" w:rsidRPr="006A253D" w:rsidRDefault="00CE200B" w:rsidP="006A253D">
      <w:pPr>
        <w:pStyle w:val="Sprotnaopomba-besedilo"/>
        <w:jc w:val="both"/>
        <w:rPr>
          <w:sz w:val="18"/>
          <w:szCs w:val="18"/>
        </w:rPr>
      </w:pPr>
      <w:r w:rsidRPr="006A253D">
        <w:rPr>
          <w:rStyle w:val="Sprotnaopomba-sklic"/>
          <w:sz w:val="18"/>
          <w:szCs w:val="18"/>
        </w:rPr>
        <w:footnoteRef/>
      </w:r>
      <w:r w:rsidRPr="006A253D">
        <w:rPr>
          <w:sz w:val="18"/>
          <w:szCs w:val="18"/>
        </w:rPr>
        <w:t xml:space="preserve"> </w:t>
      </w:r>
      <w:r w:rsidR="006A253D">
        <w:rPr>
          <w:sz w:val="18"/>
          <w:szCs w:val="18"/>
        </w:rPr>
        <w:t xml:space="preserve">Gre za splošno ureditev za javne uslužbence. </w:t>
      </w:r>
      <w:r w:rsidRPr="006A253D">
        <w:rPr>
          <w:sz w:val="18"/>
          <w:szCs w:val="18"/>
        </w:rPr>
        <w:t>Posebna ureditev velja</w:t>
      </w:r>
      <w:r w:rsidR="006A253D" w:rsidRPr="006A253D">
        <w:rPr>
          <w:sz w:val="18"/>
          <w:szCs w:val="18"/>
        </w:rPr>
        <w:t xml:space="preserve"> </w:t>
      </w:r>
      <w:r w:rsidR="00D70C71">
        <w:rPr>
          <w:sz w:val="18"/>
          <w:szCs w:val="18"/>
        </w:rPr>
        <w:t xml:space="preserve">npr. </w:t>
      </w:r>
      <w:r w:rsidR="006A253D" w:rsidRPr="006A253D">
        <w:rPr>
          <w:sz w:val="18"/>
          <w:szCs w:val="18"/>
        </w:rPr>
        <w:t>za učitelje in druge strokovne delavce</w:t>
      </w:r>
      <w:r w:rsidR="006A253D">
        <w:rPr>
          <w:sz w:val="18"/>
          <w:szCs w:val="18"/>
        </w:rPr>
        <w:t xml:space="preserve"> </w:t>
      </w:r>
      <w:r w:rsidR="006A253D" w:rsidRPr="006A253D">
        <w:rPr>
          <w:sz w:val="18"/>
          <w:szCs w:val="18"/>
        </w:rPr>
        <w:t>v osnovnem in srednjem šolstvu ter vzgojitelje in druge strokovne delavce v vrtcih ter novinarje v Javnem zavodu RTV Slovenija.</w:t>
      </w:r>
    </w:p>
  </w:footnote>
  <w:footnote w:id="4">
    <w:p w:rsidR="000A7176" w:rsidRPr="008251B6" w:rsidRDefault="000A7176" w:rsidP="000678A2">
      <w:pPr>
        <w:pStyle w:val="Sprotnaopomba-besedilo"/>
        <w:jc w:val="both"/>
        <w:rPr>
          <w:sz w:val="18"/>
          <w:szCs w:val="18"/>
        </w:rPr>
      </w:pPr>
      <w:r w:rsidRPr="008251B6">
        <w:rPr>
          <w:rStyle w:val="Sprotnaopomba-sklic"/>
          <w:sz w:val="18"/>
          <w:szCs w:val="18"/>
        </w:rPr>
        <w:footnoteRef/>
      </w:r>
      <w:r w:rsidRPr="008251B6">
        <w:rPr>
          <w:sz w:val="18"/>
          <w:szCs w:val="18"/>
        </w:rPr>
        <w:t xml:space="preserve"> Izpit namreč lahko opravljajo udeleženci tečajev tujih jezikov ali samouki, ki niso obiskovali tečajev po javno veljavnih programih, obvladajo pa spretnosti, sposobnosti in znanje, ki ga predpisuje izpitni katalog.</w:t>
      </w:r>
    </w:p>
    <w:p w:rsidR="000A7176" w:rsidRPr="008251B6" w:rsidRDefault="000A7176" w:rsidP="000A7176">
      <w:pPr>
        <w:pStyle w:val="Sprotnaopomba-besedilo"/>
        <w:jc w:val="both"/>
        <w:rPr>
          <w:sz w:val="18"/>
          <w:szCs w:val="18"/>
        </w:rPr>
      </w:pPr>
      <w:r w:rsidRPr="008251B6">
        <w:rPr>
          <w:sz w:val="18"/>
          <w:szCs w:val="18"/>
        </w:rPr>
        <w:t xml:space="preserve">Podobno velja tudi pri opravljanju izpita iz tujega jezika tudi na Filozofski fakulteti v Ljubljani. Kandidati na Filozofski fakulteti opravljajo le izpit, medtem ko se jezikovno izobražujejo lahko kjerkoli in k izpitu pristopijo brez posebne priprave (ni jim npr. treba opraviti posebnega pripravljalnega tečaja). Stopnja znanja jezika, ki se ocenjuje na izpitu, ni določena z izpitnim katalogom, lahko pa se jo opiše v "sporazumevalnem" smislu, kar pomeni, da se upošteva raven kandidatove samostojnosti pri sporazumevanju v ciljnem jeziku. Izpiti so zato pragmatično zasnovani: na njih se upošteva jezikovna raba, tj. npr. zmožnost sporazumevanja o aktualnih družbenih, vsakdanjih, političnih temah ipd. </w:t>
      </w:r>
      <w:r w:rsidR="007312E4" w:rsidRPr="008251B6">
        <w:rPr>
          <w:sz w:val="18"/>
          <w:szCs w:val="18"/>
        </w:rPr>
        <w:t xml:space="preserve">Običajno se preverjajo štiri sporazumevalne zmožnosti oz. kompetence, in sicer: pisno izražanje, razumevanje zapisanega neleposlovnega oz. strokovnega besedila, ustno izražanje ter razumevanje govorjenega neleposlovnega oz. strokovnega besedila. </w:t>
      </w:r>
      <w:r w:rsidRPr="008251B6">
        <w:rPr>
          <w:sz w:val="18"/>
          <w:szCs w:val="18"/>
        </w:rPr>
        <w:t xml:space="preserve">URL: </w:t>
      </w:r>
      <w:hyperlink r:id="rId1" w:history="1">
        <w:r w:rsidRPr="008251B6">
          <w:rPr>
            <w:rStyle w:val="Hiperpovezava"/>
            <w:sz w:val="18"/>
            <w:szCs w:val="18"/>
          </w:rPr>
          <w:t>http://www.ff.uni-lj.si/dejavnosti/Izpiti_iz_tujih_jezikov</w:t>
        </w:r>
      </w:hyperlink>
      <w:r w:rsidRPr="008251B6">
        <w:rPr>
          <w:sz w:val="18"/>
          <w:szCs w:val="18"/>
        </w:rPr>
        <w:t>, dostop 25. 9. 2019.</w:t>
      </w:r>
    </w:p>
  </w:footnote>
  <w:footnote w:id="5">
    <w:p w:rsidR="000E3C1C" w:rsidRPr="008251B6" w:rsidRDefault="000E3C1C" w:rsidP="000A7176">
      <w:pPr>
        <w:pStyle w:val="Sprotnaopomba-besedilo"/>
        <w:jc w:val="both"/>
        <w:rPr>
          <w:sz w:val="18"/>
          <w:szCs w:val="18"/>
        </w:rPr>
      </w:pPr>
      <w:r w:rsidRPr="008251B6">
        <w:rPr>
          <w:rStyle w:val="Sprotnaopomba-sklic"/>
          <w:sz w:val="18"/>
          <w:szCs w:val="18"/>
        </w:rPr>
        <w:footnoteRef/>
      </w:r>
      <w:r w:rsidRPr="008251B6">
        <w:rPr>
          <w:sz w:val="18"/>
          <w:szCs w:val="18"/>
        </w:rPr>
        <w:t xml:space="preserve"> Pojasnila na spletnih straneh Ministrstva za javno upravo, URL: </w:t>
      </w:r>
      <w:hyperlink r:id="rId2" w:history="1">
        <w:r w:rsidRPr="008251B6">
          <w:rPr>
            <w:rStyle w:val="Hiperpovezava"/>
            <w:sz w:val="18"/>
            <w:szCs w:val="18"/>
          </w:rPr>
          <w:t>https://www.gov.si/teme/usluzbenski-sistem/</w:t>
        </w:r>
      </w:hyperlink>
      <w:r w:rsidRPr="008251B6">
        <w:rPr>
          <w:sz w:val="18"/>
          <w:szCs w:val="18"/>
        </w:rPr>
        <w:t>, dostop 24. 9. 2019.</w:t>
      </w:r>
    </w:p>
  </w:footnote>
  <w:footnote w:id="6">
    <w:p w:rsidR="000E3C1C" w:rsidRPr="008251B6" w:rsidRDefault="000E3C1C" w:rsidP="00CD400D">
      <w:pPr>
        <w:pStyle w:val="Sprotnaopomba-besedilo"/>
        <w:jc w:val="both"/>
        <w:rPr>
          <w:sz w:val="18"/>
          <w:szCs w:val="18"/>
        </w:rPr>
      </w:pPr>
      <w:r w:rsidRPr="008251B6">
        <w:rPr>
          <w:rStyle w:val="Sprotnaopomba-sklic"/>
          <w:sz w:val="18"/>
          <w:szCs w:val="18"/>
        </w:rPr>
        <w:footnoteRef/>
      </w:r>
      <w:r w:rsidRPr="008251B6">
        <w:rPr>
          <w:sz w:val="18"/>
          <w:szCs w:val="18"/>
        </w:rPr>
        <w:t xml:space="preserve"> </w:t>
      </w:r>
      <w:r w:rsidR="00F47B0A" w:rsidRPr="008251B6">
        <w:rPr>
          <w:sz w:val="18"/>
          <w:szCs w:val="18"/>
        </w:rPr>
        <w:t xml:space="preserve">SEJO, ravni jezikovnega znanja in profili, </w:t>
      </w:r>
      <w:r w:rsidRPr="008251B6">
        <w:rPr>
          <w:sz w:val="18"/>
          <w:szCs w:val="18"/>
        </w:rPr>
        <w:t xml:space="preserve">URL: </w:t>
      </w:r>
      <w:hyperlink r:id="rId3" w:history="1">
        <w:r w:rsidRPr="008251B6">
          <w:rPr>
            <w:rStyle w:val="Hiperpovezava"/>
            <w:sz w:val="18"/>
            <w:szCs w:val="18"/>
          </w:rPr>
          <w:t>https://www.coe.int/sl/web/lang-migrants/cefr-and-profiles</w:t>
        </w:r>
      </w:hyperlink>
      <w:r w:rsidRPr="008251B6">
        <w:rPr>
          <w:sz w:val="18"/>
          <w:szCs w:val="18"/>
        </w:rPr>
        <w:t>, dostop 24. 9. 2019</w:t>
      </w:r>
      <w:r w:rsidR="00CD400D" w:rsidRPr="008251B6">
        <w:rPr>
          <w:sz w:val="18"/>
          <w:szCs w:val="18"/>
        </w:rPr>
        <w:t xml:space="preserve"> </w:t>
      </w:r>
      <w:r w:rsidR="00F47B0A" w:rsidRPr="008251B6">
        <w:rPr>
          <w:sz w:val="18"/>
          <w:szCs w:val="18"/>
        </w:rPr>
        <w:t xml:space="preserve">in SEJO: učenje, poučevanje, ocenjevanje, </w:t>
      </w:r>
      <w:r w:rsidR="00CD400D" w:rsidRPr="008251B6">
        <w:rPr>
          <w:sz w:val="18"/>
          <w:szCs w:val="18"/>
        </w:rPr>
        <w:t xml:space="preserve">URL: </w:t>
      </w:r>
      <w:hyperlink r:id="rId4" w:history="1">
        <w:r w:rsidR="00CD400D" w:rsidRPr="008251B6">
          <w:rPr>
            <w:rStyle w:val="Hiperpovezava"/>
            <w:sz w:val="18"/>
            <w:szCs w:val="18"/>
          </w:rPr>
          <w:t>http://mizs.arhiv-spletisc.gov.si/fileadmin/mizs.gov.si/pageuploads/SEJO_komplet_za_splet.pdf</w:t>
        </w:r>
      </w:hyperlink>
      <w:r w:rsidR="00CD400D" w:rsidRPr="008251B6">
        <w:rPr>
          <w:sz w:val="18"/>
          <w:szCs w:val="18"/>
        </w:rPr>
        <w:t>, dostop 24. 9. 2019.</w:t>
      </w:r>
    </w:p>
  </w:footnote>
  <w:footnote w:id="7">
    <w:p w:rsidR="00131596" w:rsidRPr="008251B6" w:rsidRDefault="00131596" w:rsidP="00E31CD0">
      <w:pPr>
        <w:pStyle w:val="Sprotnaopomba-besedilo"/>
        <w:jc w:val="both"/>
        <w:rPr>
          <w:sz w:val="18"/>
          <w:szCs w:val="18"/>
        </w:rPr>
      </w:pPr>
      <w:r w:rsidRPr="008251B6">
        <w:rPr>
          <w:rStyle w:val="Sprotnaopomba-sklic"/>
          <w:sz w:val="18"/>
          <w:szCs w:val="18"/>
        </w:rPr>
        <w:footnoteRef/>
      </w:r>
      <w:r w:rsidRPr="008251B6">
        <w:rPr>
          <w:sz w:val="18"/>
          <w:szCs w:val="18"/>
        </w:rPr>
        <w:t xml:space="preserve"> Pojasnila na spletnih straneh Ministrstva za javno upravo, URL: </w:t>
      </w:r>
      <w:hyperlink r:id="rId5" w:history="1">
        <w:r w:rsidRPr="008251B6">
          <w:rPr>
            <w:rStyle w:val="Hiperpovezava"/>
            <w:sz w:val="18"/>
            <w:szCs w:val="18"/>
          </w:rPr>
          <w:t>https://www.gov.si/teme/usluzbenski-sistem/</w:t>
        </w:r>
      </w:hyperlink>
      <w:r w:rsidRPr="008251B6">
        <w:rPr>
          <w:sz w:val="18"/>
          <w:szCs w:val="18"/>
        </w:rPr>
        <w:t>, dostop 24. 9. 2019.</w:t>
      </w:r>
    </w:p>
  </w:footnote>
  <w:footnote w:id="8">
    <w:p w:rsidR="002B71C3" w:rsidRPr="008251B6" w:rsidRDefault="002B71C3" w:rsidP="002B71C3">
      <w:pPr>
        <w:pStyle w:val="Sprotnaopomba-besedilo"/>
        <w:jc w:val="both"/>
        <w:rPr>
          <w:sz w:val="18"/>
          <w:szCs w:val="18"/>
        </w:rPr>
      </w:pPr>
      <w:r w:rsidRPr="008251B6">
        <w:rPr>
          <w:rStyle w:val="Sprotnaopomba-sklic"/>
          <w:sz w:val="18"/>
          <w:szCs w:val="18"/>
        </w:rPr>
        <w:footnoteRef/>
      </w:r>
      <w:r w:rsidRPr="008251B6">
        <w:rPr>
          <w:sz w:val="18"/>
          <w:szCs w:val="18"/>
        </w:rPr>
        <w:t xml:space="preserve"> S t</w:t>
      </w:r>
      <w:r w:rsidR="00DB12D4" w:rsidRPr="008251B6">
        <w:rPr>
          <w:sz w:val="18"/>
          <w:szCs w:val="18"/>
        </w:rPr>
        <w:t>akšno skupno oceno o</w:t>
      </w:r>
      <w:r w:rsidRPr="008251B6">
        <w:rPr>
          <w:sz w:val="18"/>
          <w:szCs w:val="18"/>
        </w:rPr>
        <w:t xml:space="preserve">cenjuje </w:t>
      </w:r>
      <w:r w:rsidR="00DB12D4" w:rsidRPr="008251B6">
        <w:rPr>
          <w:sz w:val="18"/>
          <w:szCs w:val="18"/>
        </w:rPr>
        <w:t xml:space="preserve">kompetence oz. </w:t>
      </w:r>
      <w:r w:rsidRPr="008251B6">
        <w:rPr>
          <w:sz w:val="18"/>
          <w:szCs w:val="18"/>
        </w:rPr>
        <w:t xml:space="preserve">znanje </w:t>
      </w:r>
      <w:r w:rsidR="00DB12D4" w:rsidRPr="008251B6">
        <w:rPr>
          <w:sz w:val="18"/>
          <w:szCs w:val="18"/>
        </w:rPr>
        <w:t xml:space="preserve">v svojih spričevalih </w:t>
      </w:r>
      <w:r w:rsidRPr="008251B6">
        <w:rPr>
          <w:sz w:val="18"/>
          <w:szCs w:val="18"/>
        </w:rPr>
        <w:t>Filozofska fakulteta v Ljubljani</w:t>
      </w:r>
      <w:r w:rsidR="00C22E2D" w:rsidRPr="008251B6">
        <w:rPr>
          <w:sz w:val="18"/>
          <w:szCs w:val="18"/>
        </w:rPr>
        <w:t xml:space="preserve"> (FF)</w:t>
      </w:r>
      <w:r w:rsidRPr="008251B6">
        <w:rPr>
          <w:sz w:val="18"/>
          <w:szCs w:val="18"/>
        </w:rPr>
        <w:t xml:space="preserve">. </w:t>
      </w:r>
      <w:r w:rsidR="00C22E2D" w:rsidRPr="008251B6">
        <w:rPr>
          <w:sz w:val="18"/>
          <w:szCs w:val="18"/>
        </w:rPr>
        <w:t>»Aktivno znanje« dejansko ustreza ravni B2 na lestvici SEJO, kar je mogoče razbrati iz specifičnih ocen za posamezne kompetence, ki se preverjajo na izpitu</w:t>
      </w:r>
      <w:r w:rsidR="009E1324">
        <w:rPr>
          <w:sz w:val="18"/>
          <w:szCs w:val="18"/>
        </w:rPr>
        <w:t xml:space="preserve"> (navedeno lahko delodajalcem FF tudi potrdi)</w:t>
      </w:r>
      <w:r w:rsidR="00C22E2D" w:rsidRPr="008251B6">
        <w:rPr>
          <w:sz w:val="18"/>
          <w:szCs w:val="18"/>
        </w:rPr>
        <w:t>. S</w:t>
      </w:r>
      <w:r w:rsidR="000B42D8" w:rsidRPr="008251B6">
        <w:rPr>
          <w:sz w:val="18"/>
          <w:szCs w:val="18"/>
        </w:rPr>
        <w:t xml:space="preserve">pričevala </w:t>
      </w:r>
      <w:r w:rsidR="00C22E2D" w:rsidRPr="008251B6">
        <w:rPr>
          <w:sz w:val="18"/>
          <w:szCs w:val="18"/>
        </w:rPr>
        <w:t xml:space="preserve">FF o aktivnem znanju tujega jezika </w:t>
      </w:r>
      <w:r w:rsidR="000B42D8" w:rsidRPr="008251B6">
        <w:rPr>
          <w:sz w:val="18"/>
          <w:szCs w:val="18"/>
        </w:rPr>
        <w:t>nimajo statusa javne listine.</w:t>
      </w:r>
    </w:p>
  </w:footnote>
  <w:footnote w:id="9">
    <w:p w:rsidR="00E31CD0" w:rsidRPr="008251B6" w:rsidRDefault="00E31CD0" w:rsidP="00E31CD0">
      <w:pPr>
        <w:pStyle w:val="Sprotnaopomba-besedilo"/>
        <w:jc w:val="both"/>
        <w:rPr>
          <w:sz w:val="18"/>
          <w:szCs w:val="18"/>
        </w:rPr>
      </w:pPr>
      <w:r w:rsidRPr="008251B6">
        <w:rPr>
          <w:rStyle w:val="Sprotnaopomba-sklic"/>
          <w:sz w:val="18"/>
          <w:szCs w:val="18"/>
        </w:rPr>
        <w:footnoteRef/>
      </w:r>
      <w:r w:rsidRPr="008251B6">
        <w:rPr>
          <w:sz w:val="18"/>
          <w:szCs w:val="18"/>
        </w:rPr>
        <w:t xml:space="preserve"> </w:t>
      </w:r>
      <w:r w:rsidR="00844949" w:rsidRPr="008251B6">
        <w:rPr>
          <w:sz w:val="18"/>
          <w:szCs w:val="18"/>
        </w:rPr>
        <w:t xml:space="preserve">Npr. na izpitu iz angleščine </w:t>
      </w:r>
      <w:r w:rsidR="0026655F" w:rsidRPr="008251B6">
        <w:rPr>
          <w:sz w:val="18"/>
          <w:szCs w:val="18"/>
        </w:rPr>
        <w:t xml:space="preserve">v celoti </w:t>
      </w:r>
      <w:r w:rsidR="00844949" w:rsidRPr="008251B6">
        <w:rPr>
          <w:sz w:val="18"/>
          <w:szCs w:val="18"/>
        </w:rPr>
        <w:t>69 % od 2014 dalje do spremembe in 64 %</w:t>
      </w:r>
      <w:r w:rsidR="0026655F" w:rsidRPr="008251B6">
        <w:rPr>
          <w:sz w:val="18"/>
          <w:szCs w:val="18"/>
        </w:rPr>
        <w:t xml:space="preserve"> </w:t>
      </w:r>
      <w:r w:rsidR="00844949" w:rsidRPr="008251B6">
        <w:rPr>
          <w:sz w:val="18"/>
          <w:szCs w:val="18"/>
        </w:rPr>
        <w:t xml:space="preserve">od 2019 dalje do spremembe. </w:t>
      </w:r>
      <w:r w:rsidRPr="008251B6">
        <w:rPr>
          <w:sz w:val="18"/>
          <w:szCs w:val="18"/>
        </w:rPr>
        <w:t xml:space="preserve">Podrobneje na URL: </w:t>
      </w:r>
      <w:hyperlink r:id="rId6" w:history="1">
        <w:r w:rsidRPr="008251B6">
          <w:rPr>
            <w:rStyle w:val="Hiperpovezava"/>
            <w:sz w:val="18"/>
            <w:szCs w:val="18"/>
          </w:rPr>
          <w:t>https://www.ric.si/ostalo/umestitve_izpitov_iz_tujih_jezikov_v_sejo/</w:t>
        </w:r>
      </w:hyperlink>
      <w:r w:rsidRPr="008251B6">
        <w:rPr>
          <w:sz w:val="18"/>
          <w:szCs w:val="18"/>
        </w:rPr>
        <w:t>, dost</w:t>
      </w:r>
      <w:r w:rsidR="00972F8E" w:rsidRPr="008251B6">
        <w:rPr>
          <w:sz w:val="18"/>
          <w:szCs w:val="18"/>
        </w:rPr>
        <w:t>o</w:t>
      </w:r>
      <w:r w:rsidRPr="008251B6">
        <w:rPr>
          <w:sz w:val="18"/>
          <w:szCs w:val="18"/>
        </w:rPr>
        <w:t>p 24. 9. 2019.</w:t>
      </w:r>
    </w:p>
  </w:footnote>
  <w:footnote w:id="10">
    <w:p w:rsidR="00BA0206" w:rsidRPr="008251B6" w:rsidRDefault="00BA0206" w:rsidP="00BA0206">
      <w:pPr>
        <w:pStyle w:val="Sprotnaopomba-besedilo"/>
        <w:jc w:val="both"/>
        <w:rPr>
          <w:sz w:val="18"/>
          <w:szCs w:val="18"/>
        </w:rPr>
      </w:pPr>
      <w:r w:rsidRPr="008251B6">
        <w:rPr>
          <w:rStyle w:val="Sprotnaopomba-sklic"/>
          <w:sz w:val="18"/>
          <w:szCs w:val="18"/>
        </w:rPr>
        <w:footnoteRef/>
      </w:r>
      <w:r w:rsidRPr="008251B6">
        <w:rPr>
          <w:sz w:val="18"/>
          <w:szCs w:val="18"/>
        </w:rPr>
        <w:t xml:space="preserve"> Citirano iz URL: </w:t>
      </w:r>
      <w:hyperlink r:id="rId7" w:history="1">
        <w:r w:rsidRPr="008251B6">
          <w:rPr>
            <w:rStyle w:val="Hiperpovezava"/>
            <w:sz w:val="18"/>
            <w:szCs w:val="18"/>
          </w:rPr>
          <w:t>http://www.slovenskavojska.si/fileadmin/slovenska_vojska/pdf/enote/stj_stanag.pdf</w:t>
        </w:r>
      </w:hyperlink>
      <w:r w:rsidRPr="008251B6">
        <w:rPr>
          <w:sz w:val="18"/>
          <w:szCs w:val="18"/>
        </w:rPr>
        <w:t>, dostop 24. 9. 2019.</w:t>
      </w:r>
    </w:p>
  </w:footnote>
  <w:footnote w:id="11">
    <w:p w:rsidR="00550681" w:rsidRPr="008251B6" w:rsidRDefault="00550681" w:rsidP="00550681">
      <w:pPr>
        <w:pStyle w:val="Sprotnaopomba-besedilo"/>
        <w:jc w:val="both"/>
        <w:rPr>
          <w:sz w:val="18"/>
          <w:szCs w:val="18"/>
        </w:rPr>
      </w:pPr>
      <w:r w:rsidRPr="008251B6">
        <w:rPr>
          <w:rStyle w:val="Sprotnaopomba-sklic"/>
          <w:sz w:val="18"/>
          <w:szCs w:val="18"/>
        </w:rPr>
        <w:footnoteRef/>
      </w:r>
      <w:r w:rsidRPr="008251B6">
        <w:rPr>
          <w:sz w:val="18"/>
          <w:szCs w:val="18"/>
        </w:rPr>
        <w:t xml:space="preserve"> Npr. STANAG 2 pomeni:</w:t>
      </w:r>
    </w:p>
    <w:p w:rsidR="00550681" w:rsidRPr="008251B6" w:rsidRDefault="00550681" w:rsidP="00550681">
      <w:pPr>
        <w:pStyle w:val="Sprotnaopomba-besedilo"/>
        <w:jc w:val="both"/>
        <w:rPr>
          <w:sz w:val="18"/>
          <w:szCs w:val="18"/>
        </w:rPr>
      </w:pPr>
      <w:r w:rsidRPr="008251B6">
        <w:rPr>
          <w:sz w:val="18"/>
          <w:szCs w:val="18"/>
        </w:rPr>
        <w:t>»</w:t>
      </w:r>
      <w:r w:rsidRPr="008251B6">
        <w:rPr>
          <w:b/>
          <w:sz w:val="18"/>
          <w:szCs w:val="18"/>
        </w:rPr>
        <w:t>Slušno razumevanje</w:t>
      </w:r>
    </w:p>
    <w:p w:rsidR="00550681" w:rsidRPr="008251B6" w:rsidRDefault="00550681" w:rsidP="00550681">
      <w:pPr>
        <w:pStyle w:val="Sprotnaopomba-besedilo"/>
        <w:jc w:val="both"/>
        <w:rPr>
          <w:sz w:val="18"/>
          <w:szCs w:val="18"/>
        </w:rPr>
      </w:pPr>
      <w:r w:rsidRPr="008251B6">
        <w:rPr>
          <w:sz w:val="18"/>
          <w:szCs w:val="18"/>
        </w:rPr>
        <w:t>Kandidat:</w:t>
      </w:r>
    </w:p>
    <w:p w:rsidR="00550681" w:rsidRPr="008251B6" w:rsidRDefault="00550681" w:rsidP="00550681">
      <w:pPr>
        <w:pStyle w:val="Sprotnaopomba-besedilo"/>
        <w:jc w:val="both"/>
        <w:rPr>
          <w:sz w:val="18"/>
          <w:szCs w:val="18"/>
        </w:rPr>
      </w:pPr>
      <w:r w:rsidRPr="008251B6">
        <w:rPr>
          <w:sz w:val="18"/>
          <w:szCs w:val="18"/>
        </w:rPr>
        <w:t>– razume bistvo govora v direktni komunikaciji s sogovorcem, če je govor jasen ter poteka v normalnem tempu in standardnem jeziku,</w:t>
      </w:r>
    </w:p>
    <w:p w:rsidR="00550681" w:rsidRPr="008251B6" w:rsidRDefault="00550681" w:rsidP="00550681">
      <w:pPr>
        <w:pStyle w:val="Sprotnaopomba-besedilo"/>
        <w:jc w:val="both"/>
        <w:rPr>
          <w:sz w:val="18"/>
          <w:szCs w:val="18"/>
        </w:rPr>
      </w:pPr>
      <w:r w:rsidRPr="008251B6">
        <w:rPr>
          <w:sz w:val="18"/>
          <w:szCs w:val="18"/>
        </w:rPr>
        <w:t>– je sposoben spremljati govor o splošnih vsakdanjih temah ter</w:t>
      </w:r>
    </w:p>
    <w:p w:rsidR="00550681" w:rsidRPr="008251B6" w:rsidRDefault="00550681" w:rsidP="00550681">
      <w:pPr>
        <w:pStyle w:val="Sprotnaopomba-besedilo"/>
        <w:jc w:val="both"/>
        <w:rPr>
          <w:sz w:val="18"/>
          <w:szCs w:val="18"/>
        </w:rPr>
      </w:pPr>
      <w:r w:rsidRPr="008251B6">
        <w:rPr>
          <w:sz w:val="18"/>
          <w:szCs w:val="18"/>
        </w:rPr>
        <w:t>– govor o zelo znanih, rutinskih zadevah z zvezi z delom, ki ga opravlja.</w:t>
      </w:r>
    </w:p>
    <w:p w:rsidR="00550681" w:rsidRPr="008251B6" w:rsidRDefault="00550681" w:rsidP="00550681">
      <w:pPr>
        <w:pStyle w:val="Sprotnaopomba-besedilo"/>
        <w:jc w:val="both"/>
        <w:rPr>
          <w:b/>
          <w:sz w:val="18"/>
          <w:szCs w:val="18"/>
        </w:rPr>
      </w:pPr>
      <w:r w:rsidRPr="008251B6">
        <w:rPr>
          <w:b/>
          <w:sz w:val="18"/>
          <w:szCs w:val="18"/>
        </w:rPr>
        <w:t>Ustno izražanje</w:t>
      </w:r>
    </w:p>
    <w:p w:rsidR="00550681" w:rsidRPr="008251B6" w:rsidRDefault="00550681" w:rsidP="00550681">
      <w:pPr>
        <w:pStyle w:val="Sprotnaopomba-besedilo"/>
        <w:jc w:val="both"/>
        <w:rPr>
          <w:sz w:val="18"/>
          <w:szCs w:val="18"/>
        </w:rPr>
      </w:pPr>
      <w:r w:rsidRPr="008251B6">
        <w:rPr>
          <w:sz w:val="18"/>
          <w:szCs w:val="18"/>
        </w:rPr>
        <w:t>Kandidat zna:</w:t>
      </w:r>
    </w:p>
    <w:p w:rsidR="00550681" w:rsidRPr="008251B6" w:rsidRDefault="00550681" w:rsidP="00550681">
      <w:pPr>
        <w:pStyle w:val="Sprotnaopomba-besedilo"/>
        <w:jc w:val="both"/>
        <w:rPr>
          <w:sz w:val="18"/>
          <w:szCs w:val="18"/>
        </w:rPr>
      </w:pPr>
      <w:r w:rsidRPr="008251B6">
        <w:rPr>
          <w:sz w:val="18"/>
          <w:szCs w:val="18"/>
        </w:rPr>
        <w:t>– sodelovati v pogovorih o konkretnih, vsakdanjih, družabnih in splošno zanimivih temah ter</w:t>
      </w:r>
    </w:p>
    <w:p w:rsidR="00550681" w:rsidRPr="008251B6" w:rsidRDefault="00550681" w:rsidP="00550681">
      <w:pPr>
        <w:pStyle w:val="Sprotnaopomba-besedilo"/>
        <w:jc w:val="both"/>
        <w:rPr>
          <w:sz w:val="18"/>
          <w:szCs w:val="18"/>
        </w:rPr>
      </w:pPr>
      <w:r w:rsidRPr="008251B6">
        <w:rPr>
          <w:sz w:val="18"/>
          <w:szCs w:val="18"/>
        </w:rPr>
        <w:t>– pogovorih o dnevnih dogodkih in</w:t>
      </w:r>
    </w:p>
    <w:p w:rsidR="00550681" w:rsidRPr="008251B6" w:rsidRDefault="00550681" w:rsidP="00550681">
      <w:pPr>
        <w:pStyle w:val="Sprotnaopomba-besedilo"/>
        <w:jc w:val="both"/>
        <w:rPr>
          <w:sz w:val="18"/>
          <w:szCs w:val="18"/>
        </w:rPr>
      </w:pPr>
      <w:r w:rsidRPr="008251B6">
        <w:rPr>
          <w:sz w:val="18"/>
          <w:szCs w:val="18"/>
        </w:rPr>
        <w:t>– dati glavne podatke o delu, ki ga opravlja.</w:t>
      </w:r>
    </w:p>
    <w:p w:rsidR="00550681" w:rsidRPr="008251B6" w:rsidRDefault="00550681" w:rsidP="00550681">
      <w:pPr>
        <w:pStyle w:val="Sprotnaopomba-besedilo"/>
        <w:jc w:val="both"/>
        <w:rPr>
          <w:b/>
          <w:sz w:val="18"/>
          <w:szCs w:val="18"/>
        </w:rPr>
      </w:pPr>
      <w:r w:rsidRPr="008251B6">
        <w:rPr>
          <w:b/>
          <w:sz w:val="18"/>
          <w:szCs w:val="18"/>
        </w:rPr>
        <w:t>Bralno razumevanje</w:t>
      </w:r>
    </w:p>
    <w:p w:rsidR="00550681" w:rsidRPr="008251B6" w:rsidRDefault="00550681" w:rsidP="00550681">
      <w:pPr>
        <w:pStyle w:val="Sprotnaopomba-besedilo"/>
        <w:jc w:val="both"/>
        <w:rPr>
          <w:sz w:val="18"/>
          <w:szCs w:val="18"/>
        </w:rPr>
      </w:pPr>
      <w:r w:rsidRPr="008251B6">
        <w:rPr>
          <w:sz w:val="18"/>
          <w:szCs w:val="18"/>
        </w:rPr>
        <w:t>Kandidat razume:</w:t>
      </w:r>
    </w:p>
    <w:p w:rsidR="00550681" w:rsidRPr="008251B6" w:rsidRDefault="00550681" w:rsidP="00550681">
      <w:pPr>
        <w:pStyle w:val="Sprotnaopomba-besedilo"/>
        <w:jc w:val="both"/>
        <w:rPr>
          <w:sz w:val="18"/>
          <w:szCs w:val="18"/>
        </w:rPr>
      </w:pPr>
      <w:r w:rsidRPr="008251B6">
        <w:rPr>
          <w:sz w:val="18"/>
          <w:szCs w:val="18"/>
        </w:rPr>
        <w:t>– konkretna (ne abstraktna) besedila, kot so časopisni članki o znanih temah, preproste življenjepise, obvestila o družabnih dogodkih,</w:t>
      </w:r>
    </w:p>
    <w:p w:rsidR="00550681" w:rsidRPr="008251B6" w:rsidRDefault="00550681" w:rsidP="00550681">
      <w:pPr>
        <w:pStyle w:val="Sprotnaopomba-besedilo"/>
        <w:jc w:val="both"/>
        <w:rPr>
          <w:sz w:val="18"/>
          <w:szCs w:val="18"/>
        </w:rPr>
      </w:pPr>
      <w:r w:rsidRPr="008251B6">
        <w:rPr>
          <w:sz w:val="18"/>
          <w:szCs w:val="18"/>
        </w:rPr>
        <w:t>– bistvo rutinskih uradnih pisem,</w:t>
      </w:r>
    </w:p>
    <w:p w:rsidR="00550681" w:rsidRPr="008251B6" w:rsidRDefault="00550681" w:rsidP="00550681">
      <w:pPr>
        <w:pStyle w:val="Sprotnaopomba-besedilo"/>
        <w:jc w:val="both"/>
        <w:rPr>
          <w:sz w:val="18"/>
          <w:szCs w:val="18"/>
        </w:rPr>
      </w:pPr>
      <w:r w:rsidRPr="008251B6">
        <w:rPr>
          <w:sz w:val="18"/>
          <w:szCs w:val="18"/>
        </w:rPr>
        <w:t>– preprosto strokovno gradivo, namenjeno laičnim bralcem,</w:t>
      </w:r>
    </w:p>
    <w:p w:rsidR="00550681" w:rsidRPr="008251B6" w:rsidRDefault="00550681" w:rsidP="00550681">
      <w:pPr>
        <w:pStyle w:val="Sprotnaopomba-besedilo"/>
        <w:jc w:val="both"/>
        <w:rPr>
          <w:sz w:val="18"/>
          <w:szCs w:val="18"/>
        </w:rPr>
      </w:pPr>
      <w:r w:rsidRPr="008251B6">
        <w:rPr>
          <w:sz w:val="18"/>
          <w:szCs w:val="18"/>
        </w:rPr>
        <w:t>– bistvo preprostih, avtentičnih besedil o znani temi.</w:t>
      </w:r>
    </w:p>
    <w:p w:rsidR="00550681" w:rsidRPr="008251B6" w:rsidRDefault="00550681" w:rsidP="00550681">
      <w:pPr>
        <w:pStyle w:val="Sprotnaopomba-besedilo"/>
        <w:jc w:val="both"/>
        <w:rPr>
          <w:b/>
          <w:sz w:val="18"/>
          <w:szCs w:val="18"/>
        </w:rPr>
      </w:pPr>
      <w:r w:rsidRPr="008251B6">
        <w:rPr>
          <w:b/>
          <w:sz w:val="18"/>
          <w:szCs w:val="18"/>
        </w:rPr>
        <w:t>Pisno izražanje</w:t>
      </w:r>
    </w:p>
    <w:p w:rsidR="00550681" w:rsidRPr="008251B6" w:rsidRDefault="00550681" w:rsidP="00550681">
      <w:pPr>
        <w:pStyle w:val="Sprotnaopomba-besedilo"/>
        <w:jc w:val="both"/>
        <w:rPr>
          <w:sz w:val="18"/>
          <w:szCs w:val="18"/>
        </w:rPr>
      </w:pPr>
      <w:r w:rsidRPr="008251B6">
        <w:rPr>
          <w:sz w:val="18"/>
          <w:szCs w:val="18"/>
        </w:rPr>
        <w:t>Kandidat:</w:t>
      </w:r>
    </w:p>
    <w:p w:rsidR="00550681" w:rsidRPr="008251B6" w:rsidRDefault="00550681" w:rsidP="00550681">
      <w:pPr>
        <w:pStyle w:val="Sprotnaopomba-besedilo"/>
        <w:jc w:val="both"/>
        <w:rPr>
          <w:sz w:val="18"/>
          <w:szCs w:val="18"/>
        </w:rPr>
      </w:pPr>
      <w:r w:rsidRPr="008251B6">
        <w:rPr>
          <w:sz w:val="18"/>
          <w:szCs w:val="18"/>
        </w:rPr>
        <w:t>– je sposoben napisati preprosta osebna pisma ter</w:t>
      </w:r>
    </w:p>
    <w:p w:rsidR="00550681" w:rsidRPr="008251B6" w:rsidRDefault="00550681" w:rsidP="00550681">
      <w:pPr>
        <w:pStyle w:val="Sprotnaopomba-besedilo"/>
        <w:jc w:val="both"/>
        <w:rPr>
          <w:sz w:val="18"/>
          <w:szCs w:val="18"/>
        </w:rPr>
      </w:pPr>
      <w:r w:rsidRPr="008251B6">
        <w:rPr>
          <w:sz w:val="18"/>
          <w:szCs w:val="18"/>
        </w:rPr>
        <w:t>– pisati rutinsko korespondenco na delovnem mestu, npr. dopis, kratko poročilo, osebna pisma, čeprav</w:t>
      </w:r>
    </w:p>
    <w:p w:rsidR="00550681" w:rsidRPr="008251B6" w:rsidRDefault="00550681" w:rsidP="00550681">
      <w:pPr>
        <w:pStyle w:val="Sprotnaopomba-besedilo"/>
        <w:jc w:val="both"/>
        <w:rPr>
          <w:sz w:val="18"/>
          <w:szCs w:val="18"/>
        </w:rPr>
      </w:pPr>
      <w:r w:rsidRPr="008251B6">
        <w:rPr>
          <w:sz w:val="18"/>
          <w:szCs w:val="18"/>
        </w:rPr>
        <w:t>so besedila včasih nejasna.</w:t>
      </w:r>
    </w:p>
    <w:p w:rsidR="00550681" w:rsidRPr="008251B6" w:rsidRDefault="00550681" w:rsidP="00550681">
      <w:pPr>
        <w:pStyle w:val="Sprotnaopomba-besedilo"/>
        <w:jc w:val="both"/>
        <w:rPr>
          <w:sz w:val="18"/>
          <w:szCs w:val="18"/>
        </w:rPr>
      </w:pPr>
      <w:r w:rsidRPr="008251B6">
        <w:rPr>
          <w:sz w:val="18"/>
          <w:szCs w:val="18"/>
        </w:rPr>
        <w:t>VSE URADNE DOKUMENTE MORA PREGLEDATI OSEBA Z VIŠJO JEZIKOVNO STOPNJO.«</w:t>
      </w:r>
    </w:p>
    <w:p w:rsidR="00550681" w:rsidRPr="008251B6" w:rsidRDefault="00550681" w:rsidP="00550681">
      <w:pPr>
        <w:pStyle w:val="Sprotnaopomba-besedilo"/>
        <w:jc w:val="both"/>
        <w:rPr>
          <w:sz w:val="18"/>
          <w:szCs w:val="18"/>
        </w:rPr>
      </w:pPr>
      <w:r w:rsidRPr="008251B6">
        <w:rPr>
          <w:sz w:val="18"/>
          <w:szCs w:val="18"/>
        </w:rPr>
        <w:t xml:space="preserve">Citirano po URL: </w:t>
      </w:r>
      <w:hyperlink r:id="rId8" w:history="1">
        <w:r w:rsidRPr="008251B6">
          <w:rPr>
            <w:rStyle w:val="Hiperpovezava"/>
            <w:sz w:val="18"/>
            <w:szCs w:val="18"/>
          </w:rPr>
          <w:t>http://www.slovenskavojska.si/fileadmin/slovenska_vojska/pdf/enote/stj_stanag.pdf</w:t>
        </w:r>
      </w:hyperlink>
      <w:r w:rsidRPr="008251B6">
        <w:rPr>
          <w:sz w:val="18"/>
          <w:szCs w:val="18"/>
        </w:rPr>
        <w:t>, dostop 24. 9. 2019.</w:t>
      </w:r>
    </w:p>
  </w:footnote>
  <w:footnote w:id="12">
    <w:p w:rsidR="00784AF3" w:rsidRPr="008251B6" w:rsidRDefault="00784AF3" w:rsidP="00784AF3">
      <w:pPr>
        <w:pStyle w:val="Sprotnaopomba-besedilo"/>
        <w:jc w:val="both"/>
        <w:rPr>
          <w:sz w:val="18"/>
          <w:szCs w:val="18"/>
        </w:rPr>
      </w:pPr>
      <w:r w:rsidRPr="008251B6">
        <w:rPr>
          <w:rStyle w:val="Sprotnaopomba-sklic"/>
          <w:sz w:val="18"/>
          <w:szCs w:val="18"/>
        </w:rPr>
        <w:footnoteRef/>
      </w:r>
      <w:r w:rsidRPr="008251B6">
        <w:rPr>
          <w:sz w:val="18"/>
          <w:szCs w:val="18"/>
        </w:rPr>
        <w:t xml:space="preserve"> NATO, </w:t>
      </w:r>
      <w:proofErr w:type="spellStart"/>
      <w:r w:rsidRPr="008251B6">
        <w:rPr>
          <w:sz w:val="18"/>
          <w:szCs w:val="18"/>
        </w:rPr>
        <w:t>Bureau</w:t>
      </w:r>
      <w:proofErr w:type="spellEnd"/>
      <w:r w:rsidRPr="008251B6">
        <w:rPr>
          <w:sz w:val="18"/>
          <w:szCs w:val="18"/>
        </w:rPr>
        <w:t xml:space="preserve"> </w:t>
      </w:r>
      <w:proofErr w:type="spellStart"/>
      <w:r w:rsidRPr="008251B6">
        <w:rPr>
          <w:sz w:val="18"/>
          <w:szCs w:val="18"/>
        </w:rPr>
        <w:t>for</w:t>
      </w:r>
      <w:proofErr w:type="spellEnd"/>
      <w:r w:rsidRPr="008251B6">
        <w:rPr>
          <w:sz w:val="18"/>
          <w:szCs w:val="18"/>
        </w:rPr>
        <w:t xml:space="preserve"> </w:t>
      </w:r>
      <w:proofErr w:type="spellStart"/>
      <w:r w:rsidRPr="008251B6">
        <w:rPr>
          <w:sz w:val="18"/>
          <w:szCs w:val="18"/>
        </w:rPr>
        <w:t>international</w:t>
      </w:r>
      <w:proofErr w:type="spellEnd"/>
      <w:r w:rsidRPr="008251B6">
        <w:rPr>
          <w:sz w:val="18"/>
          <w:szCs w:val="18"/>
        </w:rPr>
        <w:t xml:space="preserve"> </w:t>
      </w:r>
      <w:proofErr w:type="spellStart"/>
      <w:r w:rsidRPr="008251B6">
        <w:rPr>
          <w:sz w:val="18"/>
          <w:szCs w:val="18"/>
        </w:rPr>
        <w:t>language</w:t>
      </w:r>
      <w:proofErr w:type="spellEnd"/>
      <w:r w:rsidRPr="008251B6">
        <w:rPr>
          <w:sz w:val="18"/>
          <w:szCs w:val="18"/>
        </w:rPr>
        <w:t xml:space="preserve"> </w:t>
      </w:r>
      <w:proofErr w:type="spellStart"/>
      <w:r w:rsidRPr="008251B6">
        <w:rPr>
          <w:sz w:val="18"/>
          <w:szCs w:val="18"/>
        </w:rPr>
        <w:t>coordination</w:t>
      </w:r>
      <w:proofErr w:type="spellEnd"/>
      <w:r w:rsidRPr="008251B6">
        <w:rPr>
          <w:sz w:val="18"/>
          <w:szCs w:val="18"/>
        </w:rPr>
        <w:t xml:space="preserve">, URL: </w:t>
      </w:r>
      <w:hyperlink r:id="rId9" w:history="1">
        <w:r w:rsidRPr="008251B6">
          <w:rPr>
            <w:rStyle w:val="Hiperpovezava"/>
            <w:sz w:val="18"/>
            <w:szCs w:val="18"/>
          </w:rPr>
          <w:t>https://www.natobilc.org/en/products/stanag-60011142_stanag-6001/</w:t>
        </w:r>
      </w:hyperlink>
      <w:r w:rsidRPr="008251B6">
        <w:rPr>
          <w:sz w:val="18"/>
          <w:szCs w:val="18"/>
        </w:rPr>
        <w:t>, dostop 24. 9. 2019.</w:t>
      </w:r>
    </w:p>
  </w:footnote>
  <w:footnote w:id="13">
    <w:p w:rsidR="004E681C" w:rsidRPr="008251B6" w:rsidRDefault="004E681C" w:rsidP="004E681C">
      <w:pPr>
        <w:pStyle w:val="Sprotnaopomba-besedilo"/>
        <w:rPr>
          <w:sz w:val="18"/>
          <w:szCs w:val="18"/>
        </w:rPr>
      </w:pPr>
      <w:r w:rsidRPr="008251B6">
        <w:rPr>
          <w:rStyle w:val="Sprotnaopomba-sklic"/>
          <w:sz w:val="18"/>
          <w:szCs w:val="18"/>
        </w:rPr>
        <w:footnoteRef/>
      </w:r>
      <w:r w:rsidRPr="008251B6">
        <w:rPr>
          <w:sz w:val="18"/>
          <w:szCs w:val="18"/>
        </w:rPr>
        <w:t xml:space="preserve"> BILC </w:t>
      </w:r>
      <w:proofErr w:type="spellStart"/>
      <w:r w:rsidRPr="008251B6">
        <w:rPr>
          <w:sz w:val="18"/>
          <w:szCs w:val="18"/>
        </w:rPr>
        <w:t>Policy</w:t>
      </w:r>
      <w:proofErr w:type="spellEnd"/>
      <w:r w:rsidRPr="008251B6">
        <w:rPr>
          <w:sz w:val="18"/>
          <w:szCs w:val="18"/>
        </w:rPr>
        <w:t xml:space="preserve"> </w:t>
      </w:r>
      <w:proofErr w:type="spellStart"/>
      <w:r w:rsidRPr="008251B6">
        <w:rPr>
          <w:sz w:val="18"/>
          <w:szCs w:val="18"/>
        </w:rPr>
        <w:t>Recommendations</w:t>
      </w:r>
      <w:proofErr w:type="spellEnd"/>
      <w:r w:rsidRPr="008251B6">
        <w:rPr>
          <w:sz w:val="18"/>
          <w:szCs w:val="18"/>
        </w:rPr>
        <w:t xml:space="preserve"> on </w:t>
      </w:r>
      <w:proofErr w:type="spellStart"/>
      <w:r w:rsidRPr="008251B6">
        <w:rPr>
          <w:sz w:val="18"/>
          <w:szCs w:val="18"/>
        </w:rPr>
        <w:t>the</w:t>
      </w:r>
      <w:proofErr w:type="spellEnd"/>
      <w:r w:rsidRPr="008251B6">
        <w:rPr>
          <w:sz w:val="18"/>
          <w:szCs w:val="18"/>
        </w:rPr>
        <w:t xml:space="preserve"> </w:t>
      </w:r>
      <w:proofErr w:type="spellStart"/>
      <w:r w:rsidRPr="008251B6">
        <w:rPr>
          <w:sz w:val="18"/>
          <w:szCs w:val="18"/>
        </w:rPr>
        <w:t>Portability</w:t>
      </w:r>
      <w:proofErr w:type="spellEnd"/>
      <w:r w:rsidRPr="008251B6">
        <w:rPr>
          <w:sz w:val="18"/>
          <w:szCs w:val="18"/>
        </w:rPr>
        <w:t xml:space="preserve"> </w:t>
      </w:r>
      <w:proofErr w:type="spellStart"/>
      <w:r w:rsidRPr="008251B6">
        <w:rPr>
          <w:sz w:val="18"/>
          <w:szCs w:val="18"/>
        </w:rPr>
        <w:t>of</w:t>
      </w:r>
      <w:proofErr w:type="spellEnd"/>
      <w:r w:rsidRPr="008251B6">
        <w:rPr>
          <w:sz w:val="18"/>
          <w:szCs w:val="18"/>
        </w:rPr>
        <w:t xml:space="preserve"> STANAG 6001 </w:t>
      </w:r>
      <w:proofErr w:type="spellStart"/>
      <w:r w:rsidRPr="008251B6">
        <w:rPr>
          <w:sz w:val="18"/>
          <w:szCs w:val="18"/>
        </w:rPr>
        <w:t>Language</w:t>
      </w:r>
      <w:proofErr w:type="spellEnd"/>
      <w:r w:rsidRPr="008251B6">
        <w:rPr>
          <w:sz w:val="18"/>
          <w:szCs w:val="18"/>
        </w:rPr>
        <w:t xml:space="preserve"> </w:t>
      </w:r>
      <w:proofErr w:type="spellStart"/>
      <w:r w:rsidRPr="008251B6">
        <w:rPr>
          <w:sz w:val="18"/>
          <w:szCs w:val="18"/>
        </w:rPr>
        <w:t>Certifications</w:t>
      </w:r>
      <w:proofErr w:type="spellEnd"/>
      <w:r w:rsidR="00A8600C" w:rsidRPr="008251B6">
        <w:rPr>
          <w:sz w:val="18"/>
          <w:szCs w:val="18"/>
        </w:rPr>
        <w:t>;</w:t>
      </w:r>
      <w:r w:rsidRPr="008251B6">
        <w:rPr>
          <w:sz w:val="18"/>
          <w:szCs w:val="18"/>
        </w:rPr>
        <w:t xml:space="preserve"> </w:t>
      </w:r>
      <w:r w:rsidR="00A8600C" w:rsidRPr="008251B6">
        <w:rPr>
          <w:sz w:val="18"/>
          <w:szCs w:val="18"/>
        </w:rPr>
        <w:t>letnica dela ni navedena, glede na uporabljene vire, je delo nastalo leta 2017 ali kasn</w:t>
      </w:r>
      <w:r w:rsidR="00C30634" w:rsidRPr="008251B6">
        <w:rPr>
          <w:sz w:val="18"/>
          <w:szCs w:val="18"/>
        </w:rPr>
        <w:t>e</w:t>
      </w:r>
      <w:r w:rsidR="00A8600C" w:rsidRPr="008251B6">
        <w:rPr>
          <w:sz w:val="18"/>
          <w:szCs w:val="18"/>
        </w:rPr>
        <w:t xml:space="preserve">je. </w:t>
      </w:r>
      <w:r w:rsidRPr="008251B6">
        <w:rPr>
          <w:sz w:val="18"/>
          <w:szCs w:val="18"/>
        </w:rPr>
        <w:t xml:space="preserve">URL: </w:t>
      </w:r>
      <w:hyperlink r:id="rId10" w:history="1">
        <w:r w:rsidRPr="008251B6">
          <w:rPr>
            <w:rStyle w:val="Hiperpovezava"/>
            <w:sz w:val="18"/>
            <w:szCs w:val="18"/>
          </w:rPr>
          <w:t>https://www.natobilc.org/documents/BILC%20Policy%20Recommendations%20on%20%20the%20Portability%20of%20STANAG%206001%20Language%20Certifications.pdf</w:t>
        </w:r>
      </w:hyperlink>
      <w:r w:rsidRPr="008251B6">
        <w:rPr>
          <w:sz w:val="18"/>
          <w:szCs w:val="18"/>
        </w:rPr>
        <w:t>, dostop 24. 9. 2019.</w:t>
      </w:r>
    </w:p>
  </w:footnote>
  <w:footnote w:id="14">
    <w:p w:rsidR="00FF0A6A" w:rsidRPr="008251B6" w:rsidRDefault="00FF0A6A" w:rsidP="00FF0A6A">
      <w:pPr>
        <w:pStyle w:val="Sprotnaopomba-besedilo"/>
        <w:jc w:val="both"/>
        <w:rPr>
          <w:sz w:val="18"/>
          <w:szCs w:val="18"/>
        </w:rPr>
      </w:pPr>
      <w:r w:rsidRPr="008251B6">
        <w:rPr>
          <w:rStyle w:val="Sprotnaopomba-sklic"/>
          <w:sz w:val="18"/>
          <w:szCs w:val="18"/>
        </w:rPr>
        <w:footnoteRef/>
      </w:r>
      <w:r w:rsidRPr="008251B6">
        <w:rPr>
          <w:sz w:val="18"/>
          <w:szCs w:val="18"/>
        </w:rPr>
        <w:t xml:space="preserve"> Izjemoma je znanje tujih jezikov kot pogoj pri zaposlovanju določeno že z zakonodajo. Zakon o zunanjih zadevah </w:t>
      </w:r>
      <w:r w:rsidR="00DA5960" w:rsidRPr="008251B6">
        <w:rPr>
          <w:sz w:val="18"/>
          <w:szCs w:val="18"/>
        </w:rPr>
        <w:t xml:space="preserve">(Uradni list RS, št. 113/03 – uradno prečiščeno besedilo, 20/06 – ZNOMCMO, 76/08, 108/09, 80/10 – ZUTD, 31/15 in 30/18 – </w:t>
      </w:r>
      <w:proofErr w:type="spellStart"/>
      <w:r w:rsidR="00DA5960" w:rsidRPr="008251B6">
        <w:rPr>
          <w:sz w:val="18"/>
          <w:szCs w:val="18"/>
        </w:rPr>
        <w:t>ZKZaš</w:t>
      </w:r>
      <w:proofErr w:type="spellEnd"/>
      <w:r w:rsidR="00DA5960" w:rsidRPr="008251B6">
        <w:rPr>
          <w:sz w:val="18"/>
          <w:szCs w:val="18"/>
        </w:rPr>
        <w:t xml:space="preserve">) </w:t>
      </w:r>
      <w:r w:rsidRPr="008251B6">
        <w:rPr>
          <w:sz w:val="18"/>
          <w:szCs w:val="18"/>
        </w:rPr>
        <w:t>npr. v svojem 35. členu med posebnimi pogoji za sklenitev delovnega razmerja diplomata določa znanje angleškega in drugega tujega jezika na višji ravni.</w:t>
      </w:r>
    </w:p>
  </w:footnote>
  <w:footnote w:id="15">
    <w:p w:rsidR="004414DE" w:rsidRPr="004414DE" w:rsidRDefault="00337CA3" w:rsidP="004414DE">
      <w:pPr>
        <w:pStyle w:val="Sprotnaopomba-besedilo"/>
        <w:jc w:val="both"/>
        <w:rPr>
          <w:sz w:val="18"/>
          <w:szCs w:val="18"/>
        </w:rPr>
      </w:pPr>
      <w:r w:rsidRPr="004414DE">
        <w:rPr>
          <w:rStyle w:val="Sprotnaopomba-sklic"/>
          <w:sz w:val="18"/>
          <w:szCs w:val="18"/>
        </w:rPr>
        <w:footnoteRef/>
      </w:r>
      <w:r w:rsidRPr="004414DE">
        <w:rPr>
          <w:sz w:val="18"/>
          <w:szCs w:val="18"/>
        </w:rPr>
        <w:t xml:space="preserve"> Ministrstvo za zunanje zadeve ima npr. </w:t>
      </w:r>
      <w:r w:rsidR="009201F2">
        <w:rPr>
          <w:sz w:val="18"/>
          <w:szCs w:val="18"/>
        </w:rPr>
        <w:t xml:space="preserve">v sistemizaciji in objavah prostih delovnih mest </w:t>
      </w:r>
      <w:r w:rsidRPr="004414DE">
        <w:rPr>
          <w:sz w:val="18"/>
          <w:szCs w:val="18"/>
        </w:rPr>
        <w:t xml:space="preserve">določeno, da </w:t>
      </w:r>
      <w:r w:rsidR="004414DE" w:rsidRPr="004414DE">
        <w:rPr>
          <w:sz w:val="18"/>
          <w:szCs w:val="18"/>
        </w:rPr>
        <w:t>se znanje angleškega in drugega tujega jezika na višji ravni dokazuje:</w:t>
      </w:r>
    </w:p>
    <w:p w:rsidR="004414DE" w:rsidRPr="004414DE" w:rsidRDefault="004414DE" w:rsidP="004414DE">
      <w:pPr>
        <w:pStyle w:val="Sprotnaopomba-besedilo"/>
        <w:numPr>
          <w:ilvl w:val="0"/>
          <w:numId w:val="39"/>
        </w:numPr>
        <w:jc w:val="both"/>
        <w:rPr>
          <w:sz w:val="18"/>
          <w:szCs w:val="18"/>
        </w:rPr>
      </w:pPr>
      <w:r w:rsidRPr="004414DE">
        <w:rPr>
          <w:sz w:val="18"/>
          <w:szCs w:val="18"/>
        </w:rPr>
        <w:t>s potrdilom o aktivnem znanju jezika (opravljenem izpitu Državnega izpitnega centra na višji ravni, potrdilom o opravljenem mednarodnem izpitu oziroma certifikatu najmanj na ravni Sveta Evrope B2, ipd.), ki ni starejše od desetih let;</w:t>
      </w:r>
    </w:p>
    <w:p w:rsidR="004414DE" w:rsidRPr="004414DE" w:rsidRDefault="004414DE" w:rsidP="004414DE">
      <w:pPr>
        <w:pStyle w:val="Sprotnaopomba-besedilo"/>
        <w:numPr>
          <w:ilvl w:val="0"/>
          <w:numId w:val="39"/>
        </w:numPr>
        <w:jc w:val="both"/>
        <w:rPr>
          <w:sz w:val="18"/>
          <w:szCs w:val="18"/>
        </w:rPr>
      </w:pPr>
      <w:r w:rsidRPr="004414DE">
        <w:rPr>
          <w:sz w:val="18"/>
          <w:szCs w:val="18"/>
        </w:rPr>
        <w:t>z dokazilom, da se je oseba šolala v tujem jeziku (pridobila stopnjo izobrazbe: osnovno, srednjo dodiplomsko ali podiplomsko) v državi, v kateri je to materni jezik, če od zaključka šolanja ni preteklo več kot deset let;</w:t>
      </w:r>
    </w:p>
    <w:p w:rsidR="009201F2" w:rsidRPr="009201F2" w:rsidRDefault="004414DE" w:rsidP="009201F2">
      <w:pPr>
        <w:pStyle w:val="Sprotnaopomba-besedilo"/>
        <w:numPr>
          <w:ilvl w:val="0"/>
          <w:numId w:val="39"/>
        </w:numPr>
        <w:jc w:val="both"/>
        <w:rPr>
          <w:sz w:val="18"/>
          <w:szCs w:val="18"/>
        </w:rPr>
      </w:pPr>
      <w:r w:rsidRPr="004414DE">
        <w:rPr>
          <w:sz w:val="18"/>
          <w:szCs w:val="18"/>
        </w:rPr>
        <w:t>z dokazilom, da je oseba vsaj 6 mesecev opravljala delo visokošolske zahtevnosti v tujini v tujem jeziku, če od opravljanja dela ni preteklo več kot deset let.</w:t>
      </w:r>
    </w:p>
  </w:footnote>
  <w:footnote w:id="16">
    <w:p w:rsidR="006E72CB" w:rsidRPr="008251B6" w:rsidRDefault="006E72CB" w:rsidP="009241AA">
      <w:pPr>
        <w:pStyle w:val="Sprotnaopomba-besedilo"/>
        <w:jc w:val="both"/>
        <w:rPr>
          <w:sz w:val="18"/>
          <w:szCs w:val="18"/>
        </w:rPr>
      </w:pPr>
      <w:r w:rsidRPr="008251B6">
        <w:rPr>
          <w:rStyle w:val="Sprotnaopomba-sklic"/>
          <w:sz w:val="18"/>
          <w:szCs w:val="18"/>
        </w:rPr>
        <w:footnoteRef/>
      </w:r>
      <w:r w:rsidRPr="008251B6">
        <w:rPr>
          <w:sz w:val="18"/>
          <w:szCs w:val="18"/>
        </w:rPr>
        <w:t xml:space="preserve"> </w:t>
      </w:r>
      <w:r w:rsidR="009241AA" w:rsidRPr="008251B6">
        <w:rPr>
          <w:sz w:val="18"/>
          <w:szCs w:val="18"/>
        </w:rPr>
        <w:t xml:space="preserve">Dopis MORS št. 062-4/2018-11 z dne 2. 7. 2018. Gre za dopis kadrovske službe MORS, ki zavrača sume neetičnega ravnanja pri ugotavljanju izpolnjevanja pogoje višje ravni znanja tujega jezika. </w:t>
      </w:r>
    </w:p>
  </w:footnote>
  <w:footnote w:id="17">
    <w:p w:rsidR="003C1133" w:rsidRPr="003C1133" w:rsidRDefault="003C1133" w:rsidP="003C1133">
      <w:pPr>
        <w:pStyle w:val="Sprotnaopomba-besedilo"/>
        <w:jc w:val="both"/>
        <w:rPr>
          <w:sz w:val="18"/>
          <w:szCs w:val="18"/>
        </w:rPr>
      </w:pPr>
      <w:r w:rsidRPr="003C1133">
        <w:rPr>
          <w:rStyle w:val="Sprotnaopomba-sklic"/>
          <w:sz w:val="18"/>
          <w:szCs w:val="18"/>
        </w:rPr>
        <w:footnoteRef/>
      </w:r>
      <w:r w:rsidRPr="003C1133">
        <w:rPr>
          <w:sz w:val="18"/>
          <w:szCs w:val="18"/>
        </w:rPr>
        <w:t xml:space="preserve"> Ob tem inšpektorica pojasnjuje, da javni uslužbenci pravice do premestitve na točno določeno delovno mesto nimajo, pa čeprav izpolnjujejo vse formalne pogoje za njegovo zasedbo.</w:t>
      </w:r>
    </w:p>
  </w:footnote>
  <w:footnote w:id="18">
    <w:p w:rsidR="001129B2" w:rsidRPr="008251B6" w:rsidRDefault="001129B2" w:rsidP="001129B2">
      <w:pPr>
        <w:pStyle w:val="Sprotnaopomba-besedilo"/>
        <w:jc w:val="both"/>
        <w:rPr>
          <w:sz w:val="18"/>
          <w:szCs w:val="18"/>
        </w:rPr>
      </w:pPr>
      <w:r w:rsidRPr="008251B6">
        <w:rPr>
          <w:rStyle w:val="Sprotnaopomba-sklic"/>
          <w:sz w:val="18"/>
          <w:szCs w:val="18"/>
        </w:rPr>
        <w:footnoteRef/>
      </w:r>
      <w:r w:rsidRPr="008251B6">
        <w:rPr>
          <w:sz w:val="18"/>
          <w:szCs w:val="18"/>
        </w:rPr>
        <w:t xml:space="preserve"> Akt o spremembah akta o notranji organizaciji in sistemizaciji delovnih mest MORS z organi v sestavi št. 0070-2/2019-48 z dne 30. 9. 2019 in Akt o spremembah akta o notranji organizaciji in sistemizaciji delovnih mest URSZR št. 0070-2/2019-49 z dne 30. 9. 2019. Sindikat vojske, obrambe in zaščite je 20. 9. 2019 podal pozitivno mnenje k predlogoma aktov. Sindikat MORS in Sindikat pilotov MORS</w:t>
      </w:r>
      <w:r w:rsidR="00F076AF" w:rsidRPr="008251B6">
        <w:rPr>
          <w:sz w:val="18"/>
          <w:szCs w:val="18"/>
        </w:rPr>
        <w:t xml:space="preserve"> mnenja nista podala. Akta sta bila intranetnih straneh objavljena 1. 10. 2019.</w:t>
      </w:r>
    </w:p>
  </w:footnote>
  <w:footnote w:id="19">
    <w:p w:rsidR="005D043E" w:rsidRPr="005D043E" w:rsidRDefault="005D043E" w:rsidP="005D043E">
      <w:pPr>
        <w:pStyle w:val="Sprotnaopomba-besedilo"/>
        <w:jc w:val="both"/>
        <w:rPr>
          <w:sz w:val="18"/>
          <w:szCs w:val="18"/>
        </w:rPr>
      </w:pPr>
      <w:r w:rsidRPr="005D043E">
        <w:rPr>
          <w:rStyle w:val="Sprotnaopomba-sklic"/>
          <w:sz w:val="18"/>
          <w:szCs w:val="18"/>
        </w:rPr>
        <w:footnoteRef/>
      </w:r>
      <w:r w:rsidRPr="005D043E">
        <w:rPr>
          <w:sz w:val="18"/>
          <w:szCs w:val="18"/>
        </w:rPr>
        <w:t xml:space="preserve"> Relevantni tudi niso bili podatki</w:t>
      </w:r>
      <w:r w:rsidR="00EE302B">
        <w:rPr>
          <w:sz w:val="18"/>
          <w:szCs w:val="18"/>
        </w:rPr>
        <w:t xml:space="preserve"> o tem, ali je bila za učenje tujega jezika z delodajalcem sklenjena pogodba o izobraževanju in podatki</w:t>
      </w:r>
      <w:r w:rsidRPr="005D043E">
        <w:rPr>
          <w:sz w:val="18"/>
          <w:szCs w:val="18"/>
        </w:rPr>
        <w:t xml:space="preserve">, ki se nanašajo na </w:t>
      </w:r>
      <w:r>
        <w:rPr>
          <w:sz w:val="18"/>
          <w:szCs w:val="18"/>
        </w:rPr>
        <w:t xml:space="preserve">znanje dodatnih </w:t>
      </w:r>
      <w:r w:rsidRPr="005D043E">
        <w:rPr>
          <w:sz w:val="18"/>
          <w:szCs w:val="18"/>
        </w:rPr>
        <w:t>tuj</w:t>
      </w:r>
      <w:r>
        <w:rPr>
          <w:sz w:val="18"/>
          <w:szCs w:val="18"/>
        </w:rPr>
        <w:t>ih</w:t>
      </w:r>
      <w:r w:rsidRPr="005D043E">
        <w:rPr>
          <w:sz w:val="18"/>
          <w:szCs w:val="18"/>
        </w:rPr>
        <w:t xml:space="preserve"> jezik</w:t>
      </w:r>
      <w:r>
        <w:rPr>
          <w:sz w:val="18"/>
          <w:szCs w:val="18"/>
        </w:rPr>
        <w:t>ov</w:t>
      </w:r>
      <w:r w:rsidR="0051690F">
        <w:rPr>
          <w:sz w:val="18"/>
          <w:szCs w:val="18"/>
        </w:rPr>
        <w:t xml:space="preserve"> in</w:t>
      </w:r>
      <w:r w:rsidRPr="005D043E">
        <w:rPr>
          <w:sz w:val="18"/>
          <w:szCs w:val="18"/>
        </w:rPr>
        <w:t xml:space="preserve"> </w:t>
      </w:r>
      <w:r w:rsidR="00EE302B">
        <w:rPr>
          <w:sz w:val="18"/>
          <w:szCs w:val="18"/>
        </w:rPr>
        <w:t xml:space="preserve">na </w:t>
      </w:r>
      <w:r w:rsidRPr="005D043E">
        <w:rPr>
          <w:sz w:val="18"/>
          <w:szCs w:val="18"/>
        </w:rPr>
        <w:t>jezika narodne skupnosti.</w:t>
      </w:r>
    </w:p>
  </w:footnote>
  <w:footnote w:id="20">
    <w:p w:rsidR="00AB68A5" w:rsidRPr="008251B6" w:rsidRDefault="00AB68A5" w:rsidP="00AB68A5">
      <w:pPr>
        <w:pStyle w:val="Sprotnaopomba-besedilo"/>
        <w:jc w:val="both"/>
        <w:rPr>
          <w:sz w:val="18"/>
          <w:szCs w:val="18"/>
        </w:rPr>
      </w:pPr>
      <w:r w:rsidRPr="008251B6">
        <w:rPr>
          <w:rStyle w:val="Sprotnaopomba-sklic"/>
          <w:sz w:val="18"/>
          <w:szCs w:val="18"/>
        </w:rPr>
        <w:footnoteRef/>
      </w:r>
      <w:r w:rsidRPr="008251B6">
        <w:rPr>
          <w:sz w:val="18"/>
          <w:szCs w:val="18"/>
        </w:rPr>
        <w:t xml:space="preserve"> MORS navaja, da se po njej za višjo raven znanja tujega jezika šteje:</w:t>
      </w:r>
    </w:p>
    <w:p w:rsidR="00AB68A5" w:rsidRPr="008251B6" w:rsidRDefault="00AB68A5" w:rsidP="00AB68A5">
      <w:pPr>
        <w:pStyle w:val="Sprotnaopomba-besedilo"/>
        <w:numPr>
          <w:ilvl w:val="0"/>
          <w:numId w:val="35"/>
        </w:numPr>
        <w:jc w:val="both"/>
        <w:rPr>
          <w:sz w:val="18"/>
          <w:szCs w:val="18"/>
        </w:rPr>
      </w:pPr>
      <w:r w:rsidRPr="008251B6">
        <w:rPr>
          <w:sz w:val="18"/>
          <w:szCs w:val="18"/>
        </w:rPr>
        <w:t>zaključeno srednješolsko izobraževanje na dvojezični in tuje jezični srednji šoli,</w:t>
      </w:r>
    </w:p>
    <w:p w:rsidR="00AB68A5" w:rsidRPr="008251B6" w:rsidRDefault="00AB68A5" w:rsidP="00AB68A5">
      <w:pPr>
        <w:pStyle w:val="Sprotnaopomba-besedilo"/>
        <w:numPr>
          <w:ilvl w:val="0"/>
          <w:numId w:val="35"/>
        </w:numPr>
        <w:jc w:val="both"/>
        <w:rPr>
          <w:sz w:val="18"/>
          <w:szCs w:val="18"/>
        </w:rPr>
      </w:pPr>
      <w:r w:rsidRPr="008251B6">
        <w:rPr>
          <w:sz w:val="18"/>
          <w:szCs w:val="18"/>
        </w:rPr>
        <w:t>zaključeno srednješolsko izobraževanje po programu mednarodne mature,</w:t>
      </w:r>
    </w:p>
    <w:p w:rsidR="00AB68A5" w:rsidRPr="008251B6" w:rsidRDefault="00AB68A5" w:rsidP="00AB68A5">
      <w:pPr>
        <w:pStyle w:val="Sprotnaopomba-besedilo"/>
        <w:numPr>
          <w:ilvl w:val="0"/>
          <w:numId w:val="35"/>
        </w:numPr>
        <w:jc w:val="both"/>
        <w:rPr>
          <w:sz w:val="18"/>
          <w:szCs w:val="18"/>
        </w:rPr>
      </w:pPr>
      <w:r w:rsidRPr="008251B6">
        <w:rPr>
          <w:sz w:val="18"/>
          <w:szCs w:val="18"/>
        </w:rPr>
        <w:t>zaključen dodiplomski študij enega izmed tujih jezikov,</w:t>
      </w:r>
    </w:p>
    <w:p w:rsidR="00AB68A5" w:rsidRPr="008251B6" w:rsidRDefault="00AB68A5" w:rsidP="00AB68A5">
      <w:pPr>
        <w:pStyle w:val="Sprotnaopomba-besedilo"/>
        <w:numPr>
          <w:ilvl w:val="0"/>
          <w:numId w:val="35"/>
        </w:numPr>
        <w:jc w:val="both"/>
        <w:rPr>
          <w:sz w:val="18"/>
          <w:szCs w:val="18"/>
        </w:rPr>
      </w:pPr>
      <w:r w:rsidRPr="008251B6">
        <w:rPr>
          <w:sz w:val="18"/>
          <w:szCs w:val="18"/>
        </w:rPr>
        <w:t>mednarodni certifikat oziroma javno veljavno potrdilo o znanju tujega jezika.</w:t>
      </w:r>
    </w:p>
  </w:footnote>
  <w:footnote w:id="21">
    <w:p w:rsidR="00DD3F47" w:rsidRPr="00DD3F47" w:rsidRDefault="00DD3F47" w:rsidP="00DD3F47">
      <w:pPr>
        <w:pStyle w:val="Sprotnaopomba-besedilo"/>
        <w:jc w:val="both"/>
        <w:rPr>
          <w:sz w:val="18"/>
          <w:szCs w:val="18"/>
        </w:rPr>
      </w:pPr>
      <w:r w:rsidRPr="00DD3F47">
        <w:rPr>
          <w:rStyle w:val="Sprotnaopomba-sklic"/>
          <w:sz w:val="18"/>
          <w:szCs w:val="18"/>
        </w:rPr>
        <w:footnoteRef/>
      </w:r>
      <w:r w:rsidRPr="00DD3F47">
        <w:rPr>
          <w:sz w:val="18"/>
          <w:szCs w:val="18"/>
        </w:rPr>
        <w:t xml:space="preserve"> Pri tem navaja odredbo ministra za šolstvo in šport (Uradni list RS, št. 59/99)</w:t>
      </w:r>
      <w:r w:rsidR="00467B19">
        <w:rPr>
          <w:sz w:val="18"/>
          <w:szCs w:val="18"/>
        </w:rPr>
        <w:t xml:space="preserve">, ki je potrdila javno veljavne izobraževalne programe tujih jezikov za odrasle (angleščina, nemščina, francoščina, italijanščina), ki jih je sprejel Strokovni svet Republike Slovenije za izobraževanje odraslih.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6E8" w:rsidRDefault="00E556E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FE" w:rsidRPr="00110CBD" w:rsidRDefault="00E741FE"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741FE" w:rsidRPr="008F3500">
      <w:trPr>
        <w:cantSplit/>
        <w:trHeight w:hRule="exact" w:val="847"/>
      </w:trPr>
      <w:tc>
        <w:tcPr>
          <w:tcW w:w="567" w:type="dxa"/>
        </w:tcPr>
        <w:p w:rsidR="00E741FE" w:rsidRDefault="00E741FE"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p w:rsidR="00E741FE" w:rsidRPr="006D42D9" w:rsidRDefault="00E741FE" w:rsidP="006D42D9">
          <w:pPr>
            <w:rPr>
              <w:rFonts w:ascii="Republika" w:hAnsi="Republika"/>
              <w:sz w:val="60"/>
              <w:szCs w:val="60"/>
            </w:rPr>
          </w:pPr>
        </w:p>
      </w:tc>
    </w:tr>
  </w:tbl>
  <w:p w:rsidR="00E741FE" w:rsidRPr="008F3500" w:rsidRDefault="00233305"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DFBA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E741FE" w:rsidRPr="008F3500">
      <w:rPr>
        <w:rFonts w:ascii="Republika" w:hAnsi="Republika"/>
      </w:rPr>
      <w:t>REPUBLIKA SLOVENIJA</w:t>
    </w:r>
  </w:p>
  <w:p w:rsidR="00ED1E8F" w:rsidRPr="008F3500" w:rsidRDefault="00ED1E8F" w:rsidP="00ED1E8F">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w:t>
    </w:r>
    <w:r w:rsidR="003F0B64">
      <w:rPr>
        <w:rFonts w:ascii="Republika Bold" w:hAnsi="Republika Bold"/>
        <w:b/>
        <w:caps/>
      </w:rPr>
      <w:t>JAVNO UPRAVO</w:t>
    </w:r>
    <w:r>
      <w:rPr>
        <w:rFonts w:ascii="Republika Bold" w:hAnsi="Republika Bold"/>
        <w:b/>
        <w:caps/>
      </w:rPr>
      <w:t xml:space="preserve"> </w:t>
    </w:r>
  </w:p>
  <w:p w:rsidR="00ED1E8F" w:rsidRPr="00E92835" w:rsidRDefault="00ED1E8F" w:rsidP="00ED1E8F">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rsidR="00ED1E8F" w:rsidRPr="008F3500" w:rsidRDefault="00ED1E8F" w:rsidP="00ED1E8F">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rsidR="00ED1E8F" w:rsidRPr="008F3500" w:rsidRDefault="00ED1E8F" w:rsidP="00ED1E8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rsidR="00ED1E8F" w:rsidRDefault="00ED1E8F" w:rsidP="00ED1E8F">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1" w:history="1">
      <w:r w:rsidRPr="00F12408">
        <w:rPr>
          <w:rStyle w:val="Hiperpovezava"/>
          <w:rFonts w:cs="Arial"/>
          <w:sz w:val="16"/>
        </w:rPr>
        <w:t>gp.ijs@gov.si</w:t>
      </w:r>
    </w:hyperlink>
  </w:p>
  <w:p w:rsidR="00ED1E8F" w:rsidRDefault="00ED1E8F" w:rsidP="00ED1E8F">
    <w:pPr>
      <w:pStyle w:val="Glava"/>
      <w:tabs>
        <w:tab w:val="clear" w:pos="4320"/>
        <w:tab w:val="clear" w:pos="8640"/>
        <w:tab w:val="left" w:pos="5112"/>
      </w:tabs>
      <w:spacing w:line="240" w:lineRule="exact"/>
      <w:rPr>
        <w:rFonts w:cs="Arial"/>
        <w:sz w:val="16"/>
      </w:rPr>
    </w:pPr>
    <w:r>
      <w:rPr>
        <w:rFonts w:cs="Arial"/>
        <w:sz w:val="16"/>
      </w:rPr>
      <w:tab/>
    </w:r>
    <w:hyperlink r:id="rId2" w:history="1">
      <w:r w:rsidR="00D541CB" w:rsidRPr="00271E02">
        <w:rPr>
          <w:rStyle w:val="Hiperpovezava"/>
          <w:rFonts w:cs="Arial"/>
          <w:sz w:val="16"/>
        </w:rPr>
        <w:t>www.ijs.gov.si</w:t>
      </w:r>
    </w:hyperlink>
  </w:p>
  <w:p w:rsidR="00E741FE" w:rsidRPr="008F3500" w:rsidRDefault="00E741FE"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387"/>
      </v:shape>
    </w:pict>
  </w:numPicBullet>
  <w:abstractNum w:abstractNumId="0" w15:restartNumberingAfterBreak="0">
    <w:nsid w:val="01043185"/>
    <w:multiLevelType w:val="hybridMultilevel"/>
    <w:tmpl w:val="0360CF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A67DC1"/>
    <w:multiLevelType w:val="hybridMultilevel"/>
    <w:tmpl w:val="554CA7CE"/>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6D7BD8"/>
    <w:multiLevelType w:val="hybridMultilevel"/>
    <w:tmpl w:val="CF7AF870"/>
    <w:lvl w:ilvl="0" w:tplc="9078E8A6">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164555"/>
    <w:multiLevelType w:val="hybridMultilevel"/>
    <w:tmpl w:val="81089514"/>
    <w:lvl w:ilvl="0" w:tplc="DC261E4A">
      <w:start w:val="3"/>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C7D5C18"/>
    <w:multiLevelType w:val="hybridMultilevel"/>
    <w:tmpl w:val="7CCE8A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B91E0B"/>
    <w:multiLevelType w:val="hybridMultilevel"/>
    <w:tmpl w:val="94DE8A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ED6CEF"/>
    <w:multiLevelType w:val="hybridMultilevel"/>
    <w:tmpl w:val="BFB630F6"/>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7" w15:restartNumberingAfterBreak="0">
    <w:nsid w:val="174A1E8A"/>
    <w:multiLevelType w:val="hybridMultilevel"/>
    <w:tmpl w:val="ADCA8F30"/>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A65F47"/>
    <w:multiLevelType w:val="hybridMultilevel"/>
    <w:tmpl w:val="D7F6A44E"/>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D144B09"/>
    <w:multiLevelType w:val="hybridMultilevel"/>
    <w:tmpl w:val="AC9EA21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BA1B11"/>
    <w:multiLevelType w:val="hybridMultilevel"/>
    <w:tmpl w:val="F102A4BA"/>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80527B"/>
    <w:multiLevelType w:val="hybridMultilevel"/>
    <w:tmpl w:val="86C22196"/>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7C2792"/>
    <w:multiLevelType w:val="hybridMultilevel"/>
    <w:tmpl w:val="0F823A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E51317"/>
    <w:multiLevelType w:val="hybridMultilevel"/>
    <w:tmpl w:val="1FB2352C"/>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84C2546"/>
    <w:multiLevelType w:val="hybridMultilevel"/>
    <w:tmpl w:val="31E691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C41696A"/>
    <w:multiLevelType w:val="hybridMultilevel"/>
    <w:tmpl w:val="B8AAD69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3A313E"/>
    <w:multiLevelType w:val="hybridMultilevel"/>
    <w:tmpl w:val="8AC63A7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306F3C31"/>
    <w:multiLevelType w:val="hybridMultilevel"/>
    <w:tmpl w:val="DECE491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2385737"/>
    <w:multiLevelType w:val="hybridMultilevel"/>
    <w:tmpl w:val="517C6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EE6DB3"/>
    <w:multiLevelType w:val="hybridMultilevel"/>
    <w:tmpl w:val="E89A04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F9036B0"/>
    <w:multiLevelType w:val="hybridMultilevel"/>
    <w:tmpl w:val="947825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400D93"/>
    <w:multiLevelType w:val="hybridMultilevel"/>
    <w:tmpl w:val="E29C0DFE"/>
    <w:lvl w:ilvl="0" w:tplc="2672589E">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46307E"/>
    <w:multiLevelType w:val="hybridMultilevel"/>
    <w:tmpl w:val="2E3CFC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B3B589D"/>
    <w:multiLevelType w:val="hybridMultilevel"/>
    <w:tmpl w:val="9140B1E2"/>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B635C08"/>
    <w:multiLevelType w:val="hybridMultilevel"/>
    <w:tmpl w:val="EF76418A"/>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4DA338F7"/>
    <w:multiLevelType w:val="hybridMultilevel"/>
    <w:tmpl w:val="377291F8"/>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353"/>
        </w:tabs>
        <w:ind w:left="1353"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0522423"/>
    <w:multiLevelType w:val="hybridMultilevel"/>
    <w:tmpl w:val="F676A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5B5D74"/>
    <w:multiLevelType w:val="hybridMultilevel"/>
    <w:tmpl w:val="B66AA6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5BE1AA6"/>
    <w:multiLevelType w:val="hybridMultilevel"/>
    <w:tmpl w:val="FA9CD5CE"/>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C9376B"/>
    <w:multiLevelType w:val="hybridMultilevel"/>
    <w:tmpl w:val="98DC9F2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93822"/>
    <w:multiLevelType w:val="hybridMultilevel"/>
    <w:tmpl w:val="49967252"/>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180112"/>
    <w:multiLevelType w:val="hybridMultilevel"/>
    <w:tmpl w:val="88220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004A51"/>
    <w:multiLevelType w:val="hybridMultilevel"/>
    <w:tmpl w:val="932EEBD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A258A4"/>
    <w:multiLevelType w:val="hybridMultilevel"/>
    <w:tmpl w:val="41B8B00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CA302C"/>
    <w:multiLevelType w:val="hybridMultilevel"/>
    <w:tmpl w:val="4A645E96"/>
    <w:lvl w:ilvl="0" w:tplc="9F2860AC">
      <w:numFmt w:val="bullet"/>
      <w:lvlText w:val="-"/>
      <w:lvlJc w:val="left"/>
      <w:pPr>
        <w:tabs>
          <w:tab w:val="num" w:pos="360"/>
        </w:tabs>
        <w:ind w:left="360" w:hanging="360"/>
      </w:pPr>
      <w:rPr>
        <w:rFonts w:ascii="Helv" w:eastAsia="Times New Roman" w:hAnsi="Helv" w:cs="Helv"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AA842B2"/>
    <w:multiLevelType w:val="hybridMultilevel"/>
    <w:tmpl w:val="E84A1EC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643268"/>
    <w:multiLevelType w:val="hybridMultilevel"/>
    <w:tmpl w:val="08308D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DD43C6"/>
    <w:multiLevelType w:val="hybridMultilevel"/>
    <w:tmpl w:val="A2EEF92A"/>
    <w:lvl w:ilvl="0" w:tplc="0424000F">
      <w:start w:val="1"/>
      <w:numFmt w:val="decimal"/>
      <w:lvlText w:val="%1."/>
      <w:lvlJc w:val="left"/>
      <w:pPr>
        <w:ind w:left="780" w:hanging="360"/>
      </w:pPr>
      <w:rPr>
        <w:rFont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num w:numId="1">
    <w:abstractNumId w:val="21"/>
  </w:num>
  <w:num w:numId="2">
    <w:abstractNumId w:val="2"/>
  </w:num>
  <w:num w:numId="3">
    <w:abstractNumId w:val="9"/>
  </w:num>
  <w:num w:numId="4">
    <w:abstractNumId w:val="34"/>
  </w:num>
  <w:num w:numId="5">
    <w:abstractNumId w:val="30"/>
  </w:num>
  <w:num w:numId="6">
    <w:abstractNumId w:val="22"/>
  </w:num>
  <w:num w:numId="7">
    <w:abstractNumId w:val="29"/>
  </w:num>
  <w:num w:numId="8">
    <w:abstractNumId w:val="26"/>
  </w:num>
  <w:num w:numId="9">
    <w:abstractNumId w:val="25"/>
  </w:num>
  <w:num w:numId="10">
    <w:abstractNumId w:val="13"/>
  </w:num>
  <w:num w:numId="11">
    <w:abstractNumId w:val="8"/>
  </w:num>
  <w:num w:numId="12">
    <w:abstractNumId w:val="3"/>
  </w:num>
  <w:num w:numId="13">
    <w:abstractNumId w:val="10"/>
  </w:num>
  <w:num w:numId="14">
    <w:abstractNumId w:val="35"/>
  </w:num>
  <w:num w:numId="15">
    <w:abstractNumId w:val="36"/>
  </w:num>
  <w:num w:numId="16">
    <w:abstractNumId w:val="33"/>
  </w:num>
  <w:num w:numId="17">
    <w:abstractNumId w:val="15"/>
  </w:num>
  <w:num w:numId="18">
    <w:abstractNumId w:val="31"/>
  </w:num>
  <w:num w:numId="19">
    <w:abstractNumId w:val="7"/>
  </w:num>
  <w:num w:numId="20">
    <w:abstractNumId w:val="1"/>
  </w:num>
  <w:num w:numId="21">
    <w:abstractNumId w:val="24"/>
  </w:num>
  <w:num w:numId="22">
    <w:abstractNumId w:val="11"/>
  </w:num>
  <w:num w:numId="23">
    <w:abstractNumId w:val="38"/>
  </w:num>
  <w:num w:numId="24">
    <w:abstractNumId w:val="6"/>
  </w:num>
  <w:num w:numId="25">
    <w:abstractNumId w:val="17"/>
  </w:num>
  <w:num w:numId="26">
    <w:abstractNumId w:val="27"/>
  </w:num>
  <w:num w:numId="27">
    <w:abstractNumId w:val="19"/>
  </w:num>
  <w:num w:numId="28">
    <w:abstractNumId w:val="0"/>
  </w:num>
  <w:num w:numId="29">
    <w:abstractNumId w:val="12"/>
  </w:num>
  <w:num w:numId="30">
    <w:abstractNumId w:val="4"/>
  </w:num>
  <w:num w:numId="31">
    <w:abstractNumId w:val="16"/>
  </w:num>
  <w:num w:numId="32">
    <w:abstractNumId w:val="28"/>
  </w:num>
  <w:num w:numId="33">
    <w:abstractNumId w:val="18"/>
  </w:num>
  <w:num w:numId="34">
    <w:abstractNumId w:val="23"/>
  </w:num>
  <w:num w:numId="35">
    <w:abstractNumId w:val="32"/>
  </w:num>
  <w:num w:numId="36">
    <w:abstractNumId w:val="5"/>
  </w:num>
  <w:num w:numId="37">
    <w:abstractNumId w:val="20"/>
  </w:num>
  <w:num w:numId="38">
    <w:abstractNumId w:val="14"/>
  </w:num>
  <w:num w:numId="39">
    <w:abstractNumId w:val="3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0EFF"/>
    <w:rsid w:val="00003FD9"/>
    <w:rsid w:val="00004498"/>
    <w:rsid w:val="00004538"/>
    <w:rsid w:val="00005042"/>
    <w:rsid w:val="00005B86"/>
    <w:rsid w:val="00005C05"/>
    <w:rsid w:val="00006D3A"/>
    <w:rsid w:val="00006E35"/>
    <w:rsid w:val="00010F81"/>
    <w:rsid w:val="00011A0C"/>
    <w:rsid w:val="00011AFE"/>
    <w:rsid w:val="00011CF9"/>
    <w:rsid w:val="000120B7"/>
    <w:rsid w:val="000122FB"/>
    <w:rsid w:val="000123ED"/>
    <w:rsid w:val="0001313F"/>
    <w:rsid w:val="00013195"/>
    <w:rsid w:val="00014202"/>
    <w:rsid w:val="00014928"/>
    <w:rsid w:val="0001523E"/>
    <w:rsid w:val="00015A71"/>
    <w:rsid w:val="00016C97"/>
    <w:rsid w:val="00017DFC"/>
    <w:rsid w:val="00021A48"/>
    <w:rsid w:val="00021CF7"/>
    <w:rsid w:val="00021F4E"/>
    <w:rsid w:val="0002235B"/>
    <w:rsid w:val="00022944"/>
    <w:rsid w:val="00023A88"/>
    <w:rsid w:val="00023B18"/>
    <w:rsid w:val="000244F3"/>
    <w:rsid w:val="0002472D"/>
    <w:rsid w:val="00024FC5"/>
    <w:rsid w:val="00025C9C"/>
    <w:rsid w:val="00026083"/>
    <w:rsid w:val="00026540"/>
    <w:rsid w:val="00026A30"/>
    <w:rsid w:val="00026B4E"/>
    <w:rsid w:val="00027884"/>
    <w:rsid w:val="00030384"/>
    <w:rsid w:val="00030980"/>
    <w:rsid w:val="00030C31"/>
    <w:rsid w:val="00030D2E"/>
    <w:rsid w:val="0003196A"/>
    <w:rsid w:val="00032437"/>
    <w:rsid w:val="00032E9F"/>
    <w:rsid w:val="0003364A"/>
    <w:rsid w:val="00034821"/>
    <w:rsid w:val="00034987"/>
    <w:rsid w:val="00034B12"/>
    <w:rsid w:val="00034C6E"/>
    <w:rsid w:val="00035733"/>
    <w:rsid w:val="000364EA"/>
    <w:rsid w:val="000376FD"/>
    <w:rsid w:val="00037FDE"/>
    <w:rsid w:val="00040247"/>
    <w:rsid w:val="00042002"/>
    <w:rsid w:val="0004279A"/>
    <w:rsid w:val="0004286E"/>
    <w:rsid w:val="00042964"/>
    <w:rsid w:val="000429E5"/>
    <w:rsid w:val="00042C3A"/>
    <w:rsid w:val="00043EE0"/>
    <w:rsid w:val="00045270"/>
    <w:rsid w:val="00045D63"/>
    <w:rsid w:val="00045FD4"/>
    <w:rsid w:val="00046BEF"/>
    <w:rsid w:val="00047294"/>
    <w:rsid w:val="000473AF"/>
    <w:rsid w:val="00047844"/>
    <w:rsid w:val="00050532"/>
    <w:rsid w:val="00050F00"/>
    <w:rsid w:val="00050F14"/>
    <w:rsid w:val="00051C3B"/>
    <w:rsid w:val="0005249F"/>
    <w:rsid w:val="0005279A"/>
    <w:rsid w:val="00053419"/>
    <w:rsid w:val="00053A87"/>
    <w:rsid w:val="00053EC3"/>
    <w:rsid w:val="00054733"/>
    <w:rsid w:val="00054E43"/>
    <w:rsid w:val="0005519D"/>
    <w:rsid w:val="00055A78"/>
    <w:rsid w:val="00055D89"/>
    <w:rsid w:val="000569A4"/>
    <w:rsid w:val="00056C70"/>
    <w:rsid w:val="00057C5B"/>
    <w:rsid w:val="00057DC8"/>
    <w:rsid w:val="000606C0"/>
    <w:rsid w:val="0006110E"/>
    <w:rsid w:val="0006132A"/>
    <w:rsid w:val="000618E0"/>
    <w:rsid w:val="00062027"/>
    <w:rsid w:val="00063E47"/>
    <w:rsid w:val="000645A7"/>
    <w:rsid w:val="0006489A"/>
    <w:rsid w:val="0006516E"/>
    <w:rsid w:val="000665AC"/>
    <w:rsid w:val="00066671"/>
    <w:rsid w:val="00066675"/>
    <w:rsid w:val="00066D56"/>
    <w:rsid w:val="00066F6C"/>
    <w:rsid w:val="0006727F"/>
    <w:rsid w:val="000676B2"/>
    <w:rsid w:val="000678A2"/>
    <w:rsid w:val="00067AF2"/>
    <w:rsid w:val="00070007"/>
    <w:rsid w:val="0007059C"/>
    <w:rsid w:val="0007075C"/>
    <w:rsid w:val="0007184A"/>
    <w:rsid w:val="00073231"/>
    <w:rsid w:val="00073A76"/>
    <w:rsid w:val="00073BBD"/>
    <w:rsid w:val="0007486B"/>
    <w:rsid w:val="0007620C"/>
    <w:rsid w:val="000768D8"/>
    <w:rsid w:val="000774C1"/>
    <w:rsid w:val="00077DE0"/>
    <w:rsid w:val="00080171"/>
    <w:rsid w:val="0008117E"/>
    <w:rsid w:val="000812F5"/>
    <w:rsid w:val="00081D9E"/>
    <w:rsid w:val="000821A1"/>
    <w:rsid w:val="00083011"/>
    <w:rsid w:val="00083293"/>
    <w:rsid w:val="0008344E"/>
    <w:rsid w:val="0008490B"/>
    <w:rsid w:val="00085B8A"/>
    <w:rsid w:val="00085BDD"/>
    <w:rsid w:val="00086991"/>
    <w:rsid w:val="000926FA"/>
    <w:rsid w:val="00092960"/>
    <w:rsid w:val="00093A5D"/>
    <w:rsid w:val="000946D3"/>
    <w:rsid w:val="00094B46"/>
    <w:rsid w:val="00094B73"/>
    <w:rsid w:val="00094DAA"/>
    <w:rsid w:val="000951DB"/>
    <w:rsid w:val="000966FF"/>
    <w:rsid w:val="00096AF3"/>
    <w:rsid w:val="00096B48"/>
    <w:rsid w:val="00096C9F"/>
    <w:rsid w:val="000976DE"/>
    <w:rsid w:val="00097A02"/>
    <w:rsid w:val="000A0952"/>
    <w:rsid w:val="000A0E74"/>
    <w:rsid w:val="000A1264"/>
    <w:rsid w:val="000A16A7"/>
    <w:rsid w:val="000A1B7B"/>
    <w:rsid w:val="000A22E3"/>
    <w:rsid w:val="000A4905"/>
    <w:rsid w:val="000A4FAA"/>
    <w:rsid w:val="000A5982"/>
    <w:rsid w:val="000A6A72"/>
    <w:rsid w:val="000A7176"/>
    <w:rsid w:val="000A7238"/>
    <w:rsid w:val="000A7B7C"/>
    <w:rsid w:val="000A7C92"/>
    <w:rsid w:val="000B2499"/>
    <w:rsid w:val="000B2FF4"/>
    <w:rsid w:val="000B3C9E"/>
    <w:rsid w:val="000B42D8"/>
    <w:rsid w:val="000B4A38"/>
    <w:rsid w:val="000B52C4"/>
    <w:rsid w:val="000B5FFE"/>
    <w:rsid w:val="000B618F"/>
    <w:rsid w:val="000B6492"/>
    <w:rsid w:val="000B692C"/>
    <w:rsid w:val="000B6C16"/>
    <w:rsid w:val="000B74E8"/>
    <w:rsid w:val="000C03C9"/>
    <w:rsid w:val="000C0733"/>
    <w:rsid w:val="000C1403"/>
    <w:rsid w:val="000C1AAF"/>
    <w:rsid w:val="000C1FE3"/>
    <w:rsid w:val="000C26D4"/>
    <w:rsid w:val="000C2D53"/>
    <w:rsid w:val="000C3E21"/>
    <w:rsid w:val="000C4992"/>
    <w:rsid w:val="000C4F50"/>
    <w:rsid w:val="000C4F93"/>
    <w:rsid w:val="000C5770"/>
    <w:rsid w:val="000C5BB2"/>
    <w:rsid w:val="000C5D07"/>
    <w:rsid w:val="000C60E4"/>
    <w:rsid w:val="000C66D1"/>
    <w:rsid w:val="000C69FA"/>
    <w:rsid w:val="000C7665"/>
    <w:rsid w:val="000C7B3B"/>
    <w:rsid w:val="000C7DAB"/>
    <w:rsid w:val="000C7E5C"/>
    <w:rsid w:val="000C7E73"/>
    <w:rsid w:val="000D0246"/>
    <w:rsid w:val="000D0C54"/>
    <w:rsid w:val="000D1DDF"/>
    <w:rsid w:val="000D2815"/>
    <w:rsid w:val="000D2E90"/>
    <w:rsid w:val="000D3A7B"/>
    <w:rsid w:val="000D46DF"/>
    <w:rsid w:val="000D4B87"/>
    <w:rsid w:val="000D4D8D"/>
    <w:rsid w:val="000D4F6D"/>
    <w:rsid w:val="000D50E0"/>
    <w:rsid w:val="000D5700"/>
    <w:rsid w:val="000D61CB"/>
    <w:rsid w:val="000D6594"/>
    <w:rsid w:val="000D6D6F"/>
    <w:rsid w:val="000D7355"/>
    <w:rsid w:val="000D7A43"/>
    <w:rsid w:val="000E0048"/>
    <w:rsid w:val="000E018C"/>
    <w:rsid w:val="000E04C1"/>
    <w:rsid w:val="000E0C29"/>
    <w:rsid w:val="000E0F71"/>
    <w:rsid w:val="000E1224"/>
    <w:rsid w:val="000E160D"/>
    <w:rsid w:val="000E39C8"/>
    <w:rsid w:val="000E3C1C"/>
    <w:rsid w:val="000E3EA4"/>
    <w:rsid w:val="000E3F32"/>
    <w:rsid w:val="000E4B21"/>
    <w:rsid w:val="000E4BD4"/>
    <w:rsid w:val="000E52A1"/>
    <w:rsid w:val="000E599C"/>
    <w:rsid w:val="000E5D45"/>
    <w:rsid w:val="000E7030"/>
    <w:rsid w:val="000E71FA"/>
    <w:rsid w:val="000F0333"/>
    <w:rsid w:val="000F14BA"/>
    <w:rsid w:val="000F17B4"/>
    <w:rsid w:val="000F2861"/>
    <w:rsid w:val="000F3A82"/>
    <w:rsid w:val="000F4226"/>
    <w:rsid w:val="000F43F6"/>
    <w:rsid w:val="000F481C"/>
    <w:rsid w:val="000F4E76"/>
    <w:rsid w:val="000F5FA5"/>
    <w:rsid w:val="000F6169"/>
    <w:rsid w:val="000F6699"/>
    <w:rsid w:val="000F68B1"/>
    <w:rsid w:val="000F719F"/>
    <w:rsid w:val="000F78F7"/>
    <w:rsid w:val="000F7B7E"/>
    <w:rsid w:val="000F7CF6"/>
    <w:rsid w:val="000F7F94"/>
    <w:rsid w:val="00100407"/>
    <w:rsid w:val="0010073A"/>
    <w:rsid w:val="00101211"/>
    <w:rsid w:val="001013D0"/>
    <w:rsid w:val="0010187F"/>
    <w:rsid w:val="001021BA"/>
    <w:rsid w:val="001024AB"/>
    <w:rsid w:val="0010358E"/>
    <w:rsid w:val="00103A1E"/>
    <w:rsid w:val="00104922"/>
    <w:rsid w:val="001051A3"/>
    <w:rsid w:val="001057C7"/>
    <w:rsid w:val="001068F6"/>
    <w:rsid w:val="00106B0B"/>
    <w:rsid w:val="00106DB0"/>
    <w:rsid w:val="00107225"/>
    <w:rsid w:val="001078D0"/>
    <w:rsid w:val="001103C0"/>
    <w:rsid w:val="00111535"/>
    <w:rsid w:val="0011260E"/>
    <w:rsid w:val="001129B2"/>
    <w:rsid w:val="00112E1E"/>
    <w:rsid w:val="00112EF8"/>
    <w:rsid w:val="00114BB8"/>
    <w:rsid w:val="00115F3E"/>
    <w:rsid w:val="0011616E"/>
    <w:rsid w:val="00116588"/>
    <w:rsid w:val="00116D15"/>
    <w:rsid w:val="00116DE0"/>
    <w:rsid w:val="00116E9D"/>
    <w:rsid w:val="00117795"/>
    <w:rsid w:val="00117E46"/>
    <w:rsid w:val="00120009"/>
    <w:rsid w:val="00120364"/>
    <w:rsid w:val="001204EC"/>
    <w:rsid w:val="00120826"/>
    <w:rsid w:val="0012166A"/>
    <w:rsid w:val="001221CF"/>
    <w:rsid w:val="00122229"/>
    <w:rsid w:val="001224B1"/>
    <w:rsid w:val="00122FA5"/>
    <w:rsid w:val="00123786"/>
    <w:rsid w:val="0012380B"/>
    <w:rsid w:val="00123A56"/>
    <w:rsid w:val="00124137"/>
    <w:rsid w:val="00124173"/>
    <w:rsid w:val="001248F5"/>
    <w:rsid w:val="00124E4A"/>
    <w:rsid w:val="00125E53"/>
    <w:rsid w:val="00126326"/>
    <w:rsid w:val="0012707F"/>
    <w:rsid w:val="0012753C"/>
    <w:rsid w:val="00127C8F"/>
    <w:rsid w:val="00130206"/>
    <w:rsid w:val="00130871"/>
    <w:rsid w:val="00130BE9"/>
    <w:rsid w:val="00131132"/>
    <w:rsid w:val="00131596"/>
    <w:rsid w:val="00131996"/>
    <w:rsid w:val="00132377"/>
    <w:rsid w:val="00132418"/>
    <w:rsid w:val="001338BC"/>
    <w:rsid w:val="00133FAB"/>
    <w:rsid w:val="001341C2"/>
    <w:rsid w:val="00134421"/>
    <w:rsid w:val="00134F2B"/>
    <w:rsid w:val="001357B2"/>
    <w:rsid w:val="00135AD3"/>
    <w:rsid w:val="00136D3A"/>
    <w:rsid w:val="001370F4"/>
    <w:rsid w:val="0013757D"/>
    <w:rsid w:val="00137662"/>
    <w:rsid w:val="0013777E"/>
    <w:rsid w:val="0013784C"/>
    <w:rsid w:val="001379B0"/>
    <w:rsid w:val="0014043C"/>
    <w:rsid w:val="00140776"/>
    <w:rsid w:val="0014115D"/>
    <w:rsid w:val="00142436"/>
    <w:rsid w:val="00142509"/>
    <w:rsid w:val="00143D6F"/>
    <w:rsid w:val="0014400E"/>
    <w:rsid w:val="0014459D"/>
    <w:rsid w:val="001454E2"/>
    <w:rsid w:val="0014561F"/>
    <w:rsid w:val="00145784"/>
    <w:rsid w:val="001463AB"/>
    <w:rsid w:val="00146666"/>
    <w:rsid w:val="0015101F"/>
    <w:rsid w:val="00151CCB"/>
    <w:rsid w:val="00151D23"/>
    <w:rsid w:val="00152186"/>
    <w:rsid w:val="00152A55"/>
    <w:rsid w:val="001531C6"/>
    <w:rsid w:val="001534ED"/>
    <w:rsid w:val="001548AA"/>
    <w:rsid w:val="00154A4D"/>
    <w:rsid w:val="00154CFF"/>
    <w:rsid w:val="00154F4B"/>
    <w:rsid w:val="00155E5D"/>
    <w:rsid w:val="00155F86"/>
    <w:rsid w:val="00155FA0"/>
    <w:rsid w:val="00156784"/>
    <w:rsid w:val="00157081"/>
    <w:rsid w:val="001570C5"/>
    <w:rsid w:val="00161B77"/>
    <w:rsid w:val="00161C44"/>
    <w:rsid w:val="00163727"/>
    <w:rsid w:val="00163881"/>
    <w:rsid w:val="00163B52"/>
    <w:rsid w:val="00163BB1"/>
    <w:rsid w:val="00164470"/>
    <w:rsid w:val="00164757"/>
    <w:rsid w:val="00164790"/>
    <w:rsid w:val="00164FCA"/>
    <w:rsid w:val="00165F1F"/>
    <w:rsid w:val="0016610F"/>
    <w:rsid w:val="00166A2E"/>
    <w:rsid w:val="001678A8"/>
    <w:rsid w:val="00167E7A"/>
    <w:rsid w:val="001708C1"/>
    <w:rsid w:val="0017094D"/>
    <w:rsid w:val="00170CAA"/>
    <w:rsid w:val="00171613"/>
    <w:rsid w:val="00172BE7"/>
    <w:rsid w:val="00172F94"/>
    <w:rsid w:val="00173235"/>
    <w:rsid w:val="00173DCD"/>
    <w:rsid w:val="001748FF"/>
    <w:rsid w:val="00176F42"/>
    <w:rsid w:val="001803E5"/>
    <w:rsid w:val="00180719"/>
    <w:rsid w:val="00180A81"/>
    <w:rsid w:val="00181288"/>
    <w:rsid w:val="001813B5"/>
    <w:rsid w:val="0018148D"/>
    <w:rsid w:val="00181D47"/>
    <w:rsid w:val="0018284C"/>
    <w:rsid w:val="00182CAA"/>
    <w:rsid w:val="00183834"/>
    <w:rsid w:val="001845F4"/>
    <w:rsid w:val="00184D21"/>
    <w:rsid w:val="0018501C"/>
    <w:rsid w:val="00185139"/>
    <w:rsid w:val="001856C3"/>
    <w:rsid w:val="0018586A"/>
    <w:rsid w:val="001866E8"/>
    <w:rsid w:val="00186E50"/>
    <w:rsid w:val="00187FB5"/>
    <w:rsid w:val="00192ED7"/>
    <w:rsid w:val="00193521"/>
    <w:rsid w:val="001935FC"/>
    <w:rsid w:val="00193F4A"/>
    <w:rsid w:val="00193F92"/>
    <w:rsid w:val="00194F55"/>
    <w:rsid w:val="00194F79"/>
    <w:rsid w:val="00195454"/>
    <w:rsid w:val="00195CF8"/>
    <w:rsid w:val="00195E7D"/>
    <w:rsid w:val="0019613B"/>
    <w:rsid w:val="0019695D"/>
    <w:rsid w:val="00196967"/>
    <w:rsid w:val="001A062F"/>
    <w:rsid w:val="001A11D0"/>
    <w:rsid w:val="001A1922"/>
    <w:rsid w:val="001A1A30"/>
    <w:rsid w:val="001A1AB9"/>
    <w:rsid w:val="001A3B44"/>
    <w:rsid w:val="001A4210"/>
    <w:rsid w:val="001A4A67"/>
    <w:rsid w:val="001A4B12"/>
    <w:rsid w:val="001A606B"/>
    <w:rsid w:val="001A65D6"/>
    <w:rsid w:val="001A6649"/>
    <w:rsid w:val="001A6781"/>
    <w:rsid w:val="001A6AB5"/>
    <w:rsid w:val="001A76F9"/>
    <w:rsid w:val="001B0D1B"/>
    <w:rsid w:val="001B0F23"/>
    <w:rsid w:val="001B191A"/>
    <w:rsid w:val="001B1CB3"/>
    <w:rsid w:val="001B2590"/>
    <w:rsid w:val="001B29CC"/>
    <w:rsid w:val="001B379E"/>
    <w:rsid w:val="001B456B"/>
    <w:rsid w:val="001B493A"/>
    <w:rsid w:val="001B49F2"/>
    <w:rsid w:val="001B4CD7"/>
    <w:rsid w:val="001B5A77"/>
    <w:rsid w:val="001B5AE3"/>
    <w:rsid w:val="001B606A"/>
    <w:rsid w:val="001B6667"/>
    <w:rsid w:val="001B67DB"/>
    <w:rsid w:val="001B699B"/>
    <w:rsid w:val="001B6B2A"/>
    <w:rsid w:val="001B72AE"/>
    <w:rsid w:val="001B7519"/>
    <w:rsid w:val="001C0CA3"/>
    <w:rsid w:val="001C12A2"/>
    <w:rsid w:val="001C1F72"/>
    <w:rsid w:val="001C21FD"/>
    <w:rsid w:val="001C2423"/>
    <w:rsid w:val="001C2B77"/>
    <w:rsid w:val="001C2D99"/>
    <w:rsid w:val="001C3173"/>
    <w:rsid w:val="001C37E3"/>
    <w:rsid w:val="001C3E98"/>
    <w:rsid w:val="001C3F4A"/>
    <w:rsid w:val="001C428C"/>
    <w:rsid w:val="001C48FF"/>
    <w:rsid w:val="001C4AE8"/>
    <w:rsid w:val="001C5229"/>
    <w:rsid w:val="001C64F0"/>
    <w:rsid w:val="001D0921"/>
    <w:rsid w:val="001D0DB2"/>
    <w:rsid w:val="001D0DED"/>
    <w:rsid w:val="001D0E70"/>
    <w:rsid w:val="001D189B"/>
    <w:rsid w:val="001D206D"/>
    <w:rsid w:val="001D20C0"/>
    <w:rsid w:val="001D2E23"/>
    <w:rsid w:val="001D330E"/>
    <w:rsid w:val="001D3C19"/>
    <w:rsid w:val="001D4323"/>
    <w:rsid w:val="001D601F"/>
    <w:rsid w:val="001D629D"/>
    <w:rsid w:val="001D64EC"/>
    <w:rsid w:val="001D65EA"/>
    <w:rsid w:val="001D6F5A"/>
    <w:rsid w:val="001D6FA0"/>
    <w:rsid w:val="001E0EF9"/>
    <w:rsid w:val="001E1412"/>
    <w:rsid w:val="001E2B8C"/>
    <w:rsid w:val="001E3010"/>
    <w:rsid w:val="001E419E"/>
    <w:rsid w:val="001E5255"/>
    <w:rsid w:val="001E5370"/>
    <w:rsid w:val="001E5805"/>
    <w:rsid w:val="001E6FD8"/>
    <w:rsid w:val="001E7B38"/>
    <w:rsid w:val="001E7FCF"/>
    <w:rsid w:val="001F0AAB"/>
    <w:rsid w:val="001F0B59"/>
    <w:rsid w:val="001F2206"/>
    <w:rsid w:val="001F2635"/>
    <w:rsid w:val="001F3026"/>
    <w:rsid w:val="001F30FE"/>
    <w:rsid w:val="001F3A2B"/>
    <w:rsid w:val="001F42DF"/>
    <w:rsid w:val="001F5523"/>
    <w:rsid w:val="001F5AE8"/>
    <w:rsid w:val="001F5B18"/>
    <w:rsid w:val="001F6561"/>
    <w:rsid w:val="001F7B6A"/>
    <w:rsid w:val="001F7C43"/>
    <w:rsid w:val="00200D56"/>
    <w:rsid w:val="00202A77"/>
    <w:rsid w:val="00202AE7"/>
    <w:rsid w:val="00202D9F"/>
    <w:rsid w:val="00203638"/>
    <w:rsid w:val="00204B89"/>
    <w:rsid w:val="00204EDF"/>
    <w:rsid w:val="00205151"/>
    <w:rsid w:val="002051D5"/>
    <w:rsid w:val="00205398"/>
    <w:rsid w:val="00205C74"/>
    <w:rsid w:val="002064A0"/>
    <w:rsid w:val="002065E7"/>
    <w:rsid w:val="00206CE5"/>
    <w:rsid w:val="00206ECF"/>
    <w:rsid w:val="00210788"/>
    <w:rsid w:val="00210891"/>
    <w:rsid w:val="00210C8D"/>
    <w:rsid w:val="00211041"/>
    <w:rsid w:val="0021213C"/>
    <w:rsid w:val="00212225"/>
    <w:rsid w:val="002129B9"/>
    <w:rsid w:val="00212AD9"/>
    <w:rsid w:val="002137A1"/>
    <w:rsid w:val="002139E1"/>
    <w:rsid w:val="002157B2"/>
    <w:rsid w:val="002165AC"/>
    <w:rsid w:val="00217608"/>
    <w:rsid w:val="00217B40"/>
    <w:rsid w:val="00217C57"/>
    <w:rsid w:val="00217D1D"/>
    <w:rsid w:val="00217F25"/>
    <w:rsid w:val="002206B4"/>
    <w:rsid w:val="00220F99"/>
    <w:rsid w:val="00221223"/>
    <w:rsid w:val="00222F17"/>
    <w:rsid w:val="002236C6"/>
    <w:rsid w:val="00223944"/>
    <w:rsid w:val="00223B3D"/>
    <w:rsid w:val="002241DE"/>
    <w:rsid w:val="00224B65"/>
    <w:rsid w:val="00225772"/>
    <w:rsid w:val="0022598A"/>
    <w:rsid w:val="00226674"/>
    <w:rsid w:val="00230C13"/>
    <w:rsid w:val="0023116C"/>
    <w:rsid w:val="002326C0"/>
    <w:rsid w:val="00232CF7"/>
    <w:rsid w:val="00233305"/>
    <w:rsid w:val="00233970"/>
    <w:rsid w:val="00233E9C"/>
    <w:rsid w:val="0023481B"/>
    <w:rsid w:val="00234D99"/>
    <w:rsid w:val="00234E97"/>
    <w:rsid w:val="00234F00"/>
    <w:rsid w:val="00234F48"/>
    <w:rsid w:val="002352B0"/>
    <w:rsid w:val="00235F2F"/>
    <w:rsid w:val="0023666B"/>
    <w:rsid w:val="0023736C"/>
    <w:rsid w:val="00237D55"/>
    <w:rsid w:val="00237FCD"/>
    <w:rsid w:val="0024029E"/>
    <w:rsid w:val="00240ED9"/>
    <w:rsid w:val="00241071"/>
    <w:rsid w:val="00241E31"/>
    <w:rsid w:val="00241F4B"/>
    <w:rsid w:val="00243E9F"/>
    <w:rsid w:val="002446C6"/>
    <w:rsid w:val="00244C29"/>
    <w:rsid w:val="0024648D"/>
    <w:rsid w:val="00246B9E"/>
    <w:rsid w:val="00246D10"/>
    <w:rsid w:val="002475A4"/>
    <w:rsid w:val="00247BE4"/>
    <w:rsid w:val="002506D6"/>
    <w:rsid w:val="0025081F"/>
    <w:rsid w:val="00250BDA"/>
    <w:rsid w:val="00250C3D"/>
    <w:rsid w:val="00251024"/>
    <w:rsid w:val="0025113B"/>
    <w:rsid w:val="00252D8A"/>
    <w:rsid w:val="00252DF7"/>
    <w:rsid w:val="00252DFE"/>
    <w:rsid w:val="00253DF1"/>
    <w:rsid w:val="002543C1"/>
    <w:rsid w:val="00255747"/>
    <w:rsid w:val="002559A6"/>
    <w:rsid w:val="00256051"/>
    <w:rsid w:val="002564C4"/>
    <w:rsid w:val="00257076"/>
    <w:rsid w:val="00257DD7"/>
    <w:rsid w:val="00260EFF"/>
    <w:rsid w:val="00261858"/>
    <w:rsid w:val="00261991"/>
    <w:rsid w:val="00261E96"/>
    <w:rsid w:val="00261F3C"/>
    <w:rsid w:val="00262070"/>
    <w:rsid w:val="00262137"/>
    <w:rsid w:val="002635B1"/>
    <w:rsid w:val="0026362F"/>
    <w:rsid w:val="00263A32"/>
    <w:rsid w:val="0026459B"/>
    <w:rsid w:val="002648FF"/>
    <w:rsid w:val="002650ED"/>
    <w:rsid w:val="002652A6"/>
    <w:rsid w:val="00265554"/>
    <w:rsid w:val="00265611"/>
    <w:rsid w:val="00265E2C"/>
    <w:rsid w:val="0026655F"/>
    <w:rsid w:val="00266AEA"/>
    <w:rsid w:val="00267776"/>
    <w:rsid w:val="00271072"/>
    <w:rsid w:val="002719CC"/>
    <w:rsid w:val="00271CE5"/>
    <w:rsid w:val="00272504"/>
    <w:rsid w:val="00272ADE"/>
    <w:rsid w:val="0027375E"/>
    <w:rsid w:val="0027546F"/>
    <w:rsid w:val="002762AD"/>
    <w:rsid w:val="00276B8D"/>
    <w:rsid w:val="00277351"/>
    <w:rsid w:val="00277740"/>
    <w:rsid w:val="00277CB0"/>
    <w:rsid w:val="00277D27"/>
    <w:rsid w:val="00280372"/>
    <w:rsid w:val="0028165C"/>
    <w:rsid w:val="00281712"/>
    <w:rsid w:val="00282020"/>
    <w:rsid w:val="002837F1"/>
    <w:rsid w:val="002837F4"/>
    <w:rsid w:val="00283CA1"/>
    <w:rsid w:val="00284BA0"/>
    <w:rsid w:val="00285050"/>
    <w:rsid w:val="00285458"/>
    <w:rsid w:val="00286252"/>
    <w:rsid w:val="002873C1"/>
    <w:rsid w:val="002902BB"/>
    <w:rsid w:val="0029086B"/>
    <w:rsid w:val="00290DC6"/>
    <w:rsid w:val="002927A7"/>
    <w:rsid w:val="002933D8"/>
    <w:rsid w:val="00293677"/>
    <w:rsid w:val="00293F03"/>
    <w:rsid w:val="002944A0"/>
    <w:rsid w:val="00294731"/>
    <w:rsid w:val="002951D9"/>
    <w:rsid w:val="0029648E"/>
    <w:rsid w:val="002A0C17"/>
    <w:rsid w:val="002A1743"/>
    <w:rsid w:val="002A1C56"/>
    <w:rsid w:val="002A1CA6"/>
    <w:rsid w:val="002A2AD1"/>
    <w:rsid w:val="002A2CFA"/>
    <w:rsid w:val="002A33CE"/>
    <w:rsid w:val="002A37A1"/>
    <w:rsid w:val="002A3C49"/>
    <w:rsid w:val="002A4767"/>
    <w:rsid w:val="002A5840"/>
    <w:rsid w:val="002A59D8"/>
    <w:rsid w:val="002A6A99"/>
    <w:rsid w:val="002A7462"/>
    <w:rsid w:val="002A79F6"/>
    <w:rsid w:val="002A7A57"/>
    <w:rsid w:val="002B08A9"/>
    <w:rsid w:val="002B0AB3"/>
    <w:rsid w:val="002B1412"/>
    <w:rsid w:val="002B1F9E"/>
    <w:rsid w:val="002B1FB8"/>
    <w:rsid w:val="002B29BE"/>
    <w:rsid w:val="002B2C4E"/>
    <w:rsid w:val="002B312D"/>
    <w:rsid w:val="002B34B0"/>
    <w:rsid w:val="002B3709"/>
    <w:rsid w:val="002B4065"/>
    <w:rsid w:val="002B4FE0"/>
    <w:rsid w:val="002B53B1"/>
    <w:rsid w:val="002B5F35"/>
    <w:rsid w:val="002B6024"/>
    <w:rsid w:val="002B64CD"/>
    <w:rsid w:val="002B67E8"/>
    <w:rsid w:val="002B71C3"/>
    <w:rsid w:val="002B74B4"/>
    <w:rsid w:val="002C00B1"/>
    <w:rsid w:val="002C026A"/>
    <w:rsid w:val="002C0969"/>
    <w:rsid w:val="002C26BA"/>
    <w:rsid w:val="002C2BBC"/>
    <w:rsid w:val="002C316C"/>
    <w:rsid w:val="002C46CB"/>
    <w:rsid w:val="002C536E"/>
    <w:rsid w:val="002C6615"/>
    <w:rsid w:val="002C761D"/>
    <w:rsid w:val="002C7C92"/>
    <w:rsid w:val="002C7D8F"/>
    <w:rsid w:val="002D05A5"/>
    <w:rsid w:val="002D06BA"/>
    <w:rsid w:val="002D0AD4"/>
    <w:rsid w:val="002D0F2C"/>
    <w:rsid w:val="002D1004"/>
    <w:rsid w:val="002D135C"/>
    <w:rsid w:val="002D17CF"/>
    <w:rsid w:val="002D1FBB"/>
    <w:rsid w:val="002D25E2"/>
    <w:rsid w:val="002D271F"/>
    <w:rsid w:val="002D2FB0"/>
    <w:rsid w:val="002D3746"/>
    <w:rsid w:val="002D3A57"/>
    <w:rsid w:val="002D5119"/>
    <w:rsid w:val="002D53C7"/>
    <w:rsid w:val="002D5E99"/>
    <w:rsid w:val="002D65A1"/>
    <w:rsid w:val="002D6729"/>
    <w:rsid w:val="002E1AA0"/>
    <w:rsid w:val="002E2052"/>
    <w:rsid w:val="002E2F4F"/>
    <w:rsid w:val="002E37C2"/>
    <w:rsid w:val="002E503C"/>
    <w:rsid w:val="002E53AB"/>
    <w:rsid w:val="002E57B9"/>
    <w:rsid w:val="002E6705"/>
    <w:rsid w:val="002E67A0"/>
    <w:rsid w:val="002E695D"/>
    <w:rsid w:val="002E69BA"/>
    <w:rsid w:val="002E6DD9"/>
    <w:rsid w:val="002E78CF"/>
    <w:rsid w:val="002F0EE9"/>
    <w:rsid w:val="002F2029"/>
    <w:rsid w:val="002F2C15"/>
    <w:rsid w:val="002F3200"/>
    <w:rsid w:val="002F3581"/>
    <w:rsid w:val="002F3AF2"/>
    <w:rsid w:val="002F3CB9"/>
    <w:rsid w:val="002F4C90"/>
    <w:rsid w:val="002F4F34"/>
    <w:rsid w:val="002F5719"/>
    <w:rsid w:val="002F5C2B"/>
    <w:rsid w:val="002F5C41"/>
    <w:rsid w:val="002F65EB"/>
    <w:rsid w:val="002F7010"/>
    <w:rsid w:val="002F7F0C"/>
    <w:rsid w:val="00300365"/>
    <w:rsid w:val="00300E64"/>
    <w:rsid w:val="003018A4"/>
    <w:rsid w:val="00301995"/>
    <w:rsid w:val="00302202"/>
    <w:rsid w:val="003026AC"/>
    <w:rsid w:val="003036D0"/>
    <w:rsid w:val="00303EC5"/>
    <w:rsid w:val="00304448"/>
    <w:rsid w:val="00304989"/>
    <w:rsid w:val="00305115"/>
    <w:rsid w:val="003052FB"/>
    <w:rsid w:val="00306837"/>
    <w:rsid w:val="00307A1D"/>
    <w:rsid w:val="003104DF"/>
    <w:rsid w:val="0031159F"/>
    <w:rsid w:val="00311DA4"/>
    <w:rsid w:val="003127B6"/>
    <w:rsid w:val="00312E43"/>
    <w:rsid w:val="00313212"/>
    <w:rsid w:val="00313894"/>
    <w:rsid w:val="00315555"/>
    <w:rsid w:val="0031594A"/>
    <w:rsid w:val="00315B36"/>
    <w:rsid w:val="00316051"/>
    <w:rsid w:val="0031649F"/>
    <w:rsid w:val="003179EC"/>
    <w:rsid w:val="0032044F"/>
    <w:rsid w:val="00320879"/>
    <w:rsid w:val="00320A36"/>
    <w:rsid w:val="0032105D"/>
    <w:rsid w:val="00321350"/>
    <w:rsid w:val="003227A3"/>
    <w:rsid w:val="0032287A"/>
    <w:rsid w:val="00322B67"/>
    <w:rsid w:val="00322D5F"/>
    <w:rsid w:val="00322E54"/>
    <w:rsid w:val="00322FB5"/>
    <w:rsid w:val="003237AE"/>
    <w:rsid w:val="00323C5A"/>
    <w:rsid w:val="00323D01"/>
    <w:rsid w:val="003243E7"/>
    <w:rsid w:val="00325DA1"/>
    <w:rsid w:val="00325DDC"/>
    <w:rsid w:val="003261FF"/>
    <w:rsid w:val="0033037D"/>
    <w:rsid w:val="00330801"/>
    <w:rsid w:val="003334A8"/>
    <w:rsid w:val="00333615"/>
    <w:rsid w:val="00334AF9"/>
    <w:rsid w:val="00334EB8"/>
    <w:rsid w:val="003352AD"/>
    <w:rsid w:val="003355E6"/>
    <w:rsid w:val="003356FF"/>
    <w:rsid w:val="00335F15"/>
    <w:rsid w:val="0033603F"/>
    <w:rsid w:val="00336330"/>
    <w:rsid w:val="0033657A"/>
    <w:rsid w:val="00337A26"/>
    <w:rsid w:val="00337CA3"/>
    <w:rsid w:val="00337ED2"/>
    <w:rsid w:val="00340167"/>
    <w:rsid w:val="00340617"/>
    <w:rsid w:val="00342372"/>
    <w:rsid w:val="00342C6C"/>
    <w:rsid w:val="00343FD2"/>
    <w:rsid w:val="003452E9"/>
    <w:rsid w:val="003452F6"/>
    <w:rsid w:val="003456C3"/>
    <w:rsid w:val="0034620C"/>
    <w:rsid w:val="00346B3F"/>
    <w:rsid w:val="00346FA3"/>
    <w:rsid w:val="003470B7"/>
    <w:rsid w:val="003472DA"/>
    <w:rsid w:val="003473F3"/>
    <w:rsid w:val="00347D8B"/>
    <w:rsid w:val="0035025C"/>
    <w:rsid w:val="003504A5"/>
    <w:rsid w:val="00351BFF"/>
    <w:rsid w:val="0035208A"/>
    <w:rsid w:val="003523E6"/>
    <w:rsid w:val="00353066"/>
    <w:rsid w:val="0035373B"/>
    <w:rsid w:val="00354D4B"/>
    <w:rsid w:val="003553F8"/>
    <w:rsid w:val="00355805"/>
    <w:rsid w:val="00355B03"/>
    <w:rsid w:val="00355BD0"/>
    <w:rsid w:val="00355E9A"/>
    <w:rsid w:val="0035621E"/>
    <w:rsid w:val="003574DE"/>
    <w:rsid w:val="003578D5"/>
    <w:rsid w:val="0035795F"/>
    <w:rsid w:val="00357BD1"/>
    <w:rsid w:val="00357D66"/>
    <w:rsid w:val="00357E80"/>
    <w:rsid w:val="00360895"/>
    <w:rsid w:val="0036145A"/>
    <w:rsid w:val="00361FE8"/>
    <w:rsid w:val="00362059"/>
    <w:rsid w:val="0036220F"/>
    <w:rsid w:val="003625E4"/>
    <w:rsid w:val="00362D1C"/>
    <w:rsid w:val="00363193"/>
    <w:rsid w:val="003636BF"/>
    <w:rsid w:val="003649FB"/>
    <w:rsid w:val="00364F2E"/>
    <w:rsid w:val="00365515"/>
    <w:rsid w:val="00366FD7"/>
    <w:rsid w:val="00370186"/>
    <w:rsid w:val="003704A7"/>
    <w:rsid w:val="00370879"/>
    <w:rsid w:val="00370FB2"/>
    <w:rsid w:val="00372C20"/>
    <w:rsid w:val="00372E4F"/>
    <w:rsid w:val="00373201"/>
    <w:rsid w:val="0037479F"/>
    <w:rsid w:val="00374C95"/>
    <w:rsid w:val="003755DE"/>
    <w:rsid w:val="003763D0"/>
    <w:rsid w:val="00376EE3"/>
    <w:rsid w:val="00377077"/>
    <w:rsid w:val="00377A55"/>
    <w:rsid w:val="00377B42"/>
    <w:rsid w:val="00377E27"/>
    <w:rsid w:val="00377FA3"/>
    <w:rsid w:val="0038081D"/>
    <w:rsid w:val="00380E55"/>
    <w:rsid w:val="003811C6"/>
    <w:rsid w:val="00381DEE"/>
    <w:rsid w:val="00382509"/>
    <w:rsid w:val="00382876"/>
    <w:rsid w:val="00382FA1"/>
    <w:rsid w:val="00383229"/>
    <w:rsid w:val="00384272"/>
    <w:rsid w:val="003845B4"/>
    <w:rsid w:val="0038485E"/>
    <w:rsid w:val="00384C50"/>
    <w:rsid w:val="00384CDB"/>
    <w:rsid w:val="00384FA3"/>
    <w:rsid w:val="00385083"/>
    <w:rsid w:val="0038540D"/>
    <w:rsid w:val="0038593D"/>
    <w:rsid w:val="00386C39"/>
    <w:rsid w:val="00387B1A"/>
    <w:rsid w:val="00387B40"/>
    <w:rsid w:val="0039063B"/>
    <w:rsid w:val="00390F74"/>
    <w:rsid w:val="0039199C"/>
    <w:rsid w:val="003919CF"/>
    <w:rsid w:val="00393040"/>
    <w:rsid w:val="00393632"/>
    <w:rsid w:val="00393BCF"/>
    <w:rsid w:val="00393E1B"/>
    <w:rsid w:val="00395946"/>
    <w:rsid w:val="00395958"/>
    <w:rsid w:val="00395DFC"/>
    <w:rsid w:val="00396245"/>
    <w:rsid w:val="003969D1"/>
    <w:rsid w:val="00397112"/>
    <w:rsid w:val="003978FD"/>
    <w:rsid w:val="003A01E3"/>
    <w:rsid w:val="003A0523"/>
    <w:rsid w:val="003A07D6"/>
    <w:rsid w:val="003A1080"/>
    <w:rsid w:val="003A1150"/>
    <w:rsid w:val="003A2D32"/>
    <w:rsid w:val="003A5205"/>
    <w:rsid w:val="003A5529"/>
    <w:rsid w:val="003A5B0C"/>
    <w:rsid w:val="003A6278"/>
    <w:rsid w:val="003A71AC"/>
    <w:rsid w:val="003B03DF"/>
    <w:rsid w:val="003B048A"/>
    <w:rsid w:val="003B0763"/>
    <w:rsid w:val="003B080D"/>
    <w:rsid w:val="003B0BD2"/>
    <w:rsid w:val="003B0DCE"/>
    <w:rsid w:val="003B181F"/>
    <w:rsid w:val="003B3814"/>
    <w:rsid w:val="003B453C"/>
    <w:rsid w:val="003B5796"/>
    <w:rsid w:val="003B5B22"/>
    <w:rsid w:val="003B62DC"/>
    <w:rsid w:val="003B659B"/>
    <w:rsid w:val="003B6F46"/>
    <w:rsid w:val="003B70E8"/>
    <w:rsid w:val="003B7759"/>
    <w:rsid w:val="003B7E38"/>
    <w:rsid w:val="003C09A1"/>
    <w:rsid w:val="003C1133"/>
    <w:rsid w:val="003C1302"/>
    <w:rsid w:val="003C19EF"/>
    <w:rsid w:val="003C2DED"/>
    <w:rsid w:val="003C33FF"/>
    <w:rsid w:val="003C3524"/>
    <w:rsid w:val="003C3810"/>
    <w:rsid w:val="003C3F09"/>
    <w:rsid w:val="003C4DB8"/>
    <w:rsid w:val="003C56C6"/>
    <w:rsid w:val="003C594C"/>
    <w:rsid w:val="003C70FF"/>
    <w:rsid w:val="003C7BF0"/>
    <w:rsid w:val="003C7D3A"/>
    <w:rsid w:val="003C7E7A"/>
    <w:rsid w:val="003D074E"/>
    <w:rsid w:val="003D075D"/>
    <w:rsid w:val="003D1695"/>
    <w:rsid w:val="003D1D78"/>
    <w:rsid w:val="003D2C8E"/>
    <w:rsid w:val="003D2CD3"/>
    <w:rsid w:val="003D2F88"/>
    <w:rsid w:val="003D3B7D"/>
    <w:rsid w:val="003D5457"/>
    <w:rsid w:val="003D57BE"/>
    <w:rsid w:val="003D5A4C"/>
    <w:rsid w:val="003D6322"/>
    <w:rsid w:val="003D633A"/>
    <w:rsid w:val="003D663C"/>
    <w:rsid w:val="003D75F2"/>
    <w:rsid w:val="003D7E97"/>
    <w:rsid w:val="003E0C5A"/>
    <w:rsid w:val="003E0C91"/>
    <w:rsid w:val="003E0D77"/>
    <w:rsid w:val="003E1207"/>
    <w:rsid w:val="003E16FF"/>
    <w:rsid w:val="003E1C74"/>
    <w:rsid w:val="003E1F96"/>
    <w:rsid w:val="003E2433"/>
    <w:rsid w:val="003E2506"/>
    <w:rsid w:val="003E2874"/>
    <w:rsid w:val="003E2CB8"/>
    <w:rsid w:val="003E3073"/>
    <w:rsid w:val="003E32E5"/>
    <w:rsid w:val="003E52B6"/>
    <w:rsid w:val="003E5E3B"/>
    <w:rsid w:val="003E68DB"/>
    <w:rsid w:val="003E6A30"/>
    <w:rsid w:val="003E6BE2"/>
    <w:rsid w:val="003E7125"/>
    <w:rsid w:val="003E7B91"/>
    <w:rsid w:val="003F0B64"/>
    <w:rsid w:val="003F0B95"/>
    <w:rsid w:val="003F10ED"/>
    <w:rsid w:val="003F1A34"/>
    <w:rsid w:val="003F2D28"/>
    <w:rsid w:val="003F3256"/>
    <w:rsid w:val="003F3782"/>
    <w:rsid w:val="003F37CF"/>
    <w:rsid w:val="003F37D1"/>
    <w:rsid w:val="003F3E0F"/>
    <w:rsid w:val="003F559F"/>
    <w:rsid w:val="003F57E7"/>
    <w:rsid w:val="003F5C8A"/>
    <w:rsid w:val="003F71C2"/>
    <w:rsid w:val="003F7398"/>
    <w:rsid w:val="003F75DF"/>
    <w:rsid w:val="003F7A24"/>
    <w:rsid w:val="0040047E"/>
    <w:rsid w:val="004004D6"/>
    <w:rsid w:val="00401341"/>
    <w:rsid w:val="00401F37"/>
    <w:rsid w:val="00402895"/>
    <w:rsid w:val="00402B84"/>
    <w:rsid w:val="00402BD2"/>
    <w:rsid w:val="00402C34"/>
    <w:rsid w:val="00403AC9"/>
    <w:rsid w:val="00403B8D"/>
    <w:rsid w:val="004048EA"/>
    <w:rsid w:val="00404B59"/>
    <w:rsid w:val="004052DC"/>
    <w:rsid w:val="0040540C"/>
    <w:rsid w:val="00406AFA"/>
    <w:rsid w:val="00406B73"/>
    <w:rsid w:val="00407245"/>
    <w:rsid w:val="00407CC8"/>
    <w:rsid w:val="0041069A"/>
    <w:rsid w:val="004113C6"/>
    <w:rsid w:val="004115D3"/>
    <w:rsid w:val="0041225E"/>
    <w:rsid w:val="004127B9"/>
    <w:rsid w:val="004127FF"/>
    <w:rsid w:val="00412821"/>
    <w:rsid w:val="0041308A"/>
    <w:rsid w:val="0041336E"/>
    <w:rsid w:val="00413395"/>
    <w:rsid w:val="004135C7"/>
    <w:rsid w:val="004136DA"/>
    <w:rsid w:val="00413E7B"/>
    <w:rsid w:val="00414AE2"/>
    <w:rsid w:val="00417655"/>
    <w:rsid w:val="004179EA"/>
    <w:rsid w:val="0042074B"/>
    <w:rsid w:val="004213B9"/>
    <w:rsid w:val="00421991"/>
    <w:rsid w:val="00421BC6"/>
    <w:rsid w:val="00421CEF"/>
    <w:rsid w:val="00421E77"/>
    <w:rsid w:val="00422ACD"/>
    <w:rsid w:val="00422DFC"/>
    <w:rsid w:val="0042385D"/>
    <w:rsid w:val="00423CFC"/>
    <w:rsid w:val="00426B24"/>
    <w:rsid w:val="0042759F"/>
    <w:rsid w:val="0043091E"/>
    <w:rsid w:val="00431313"/>
    <w:rsid w:val="00431C93"/>
    <w:rsid w:val="00431DC4"/>
    <w:rsid w:val="0043216E"/>
    <w:rsid w:val="00432BAB"/>
    <w:rsid w:val="00433089"/>
    <w:rsid w:val="00433535"/>
    <w:rsid w:val="00433B33"/>
    <w:rsid w:val="00434FE7"/>
    <w:rsid w:val="00435A3B"/>
    <w:rsid w:val="00435A95"/>
    <w:rsid w:val="00436520"/>
    <w:rsid w:val="0043665C"/>
    <w:rsid w:val="00436A15"/>
    <w:rsid w:val="00436D41"/>
    <w:rsid w:val="00437680"/>
    <w:rsid w:val="00437871"/>
    <w:rsid w:val="00440077"/>
    <w:rsid w:val="004414DE"/>
    <w:rsid w:val="00441CEC"/>
    <w:rsid w:val="00442A50"/>
    <w:rsid w:val="0044316C"/>
    <w:rsid w:val="00443357"/>
    <w:rsid w:val="0044348B"/>
    <w:rsid w:val="004440CE"/>
    <w:rsid w:val="004442B1"/>
    <w:rsid w:val="00445A97"/>
    <w:rsid w:val="0044607F"/>
    <w:rsid w:val="00446760"/>
    <w:rsid w:val="00446A3B"/>
    <w:rsid w:val="00446D3F"/>
    <w:rsid w:val="004473DF"/>
    <w:rsid w:val="00450D38"/>
    <w:rsid w:val="00451395"/>
    <w:rsid w:val="00451B58"/>
    <w:rsid w:val="00451E4D"/>
    <w:rsid w:val="0045202B"/>
    <w:rsid w:val="00452537"/>
    <w:rsid w:val="00452D7C"/>
    <w:rsid w:val="00453847"/>
    <w:rsid w:val="00453A4F"/>
    <w:rsid w:val="0045433B"/>
    <w:rsid w:val="00454BA6"/>
    <w:rsid w:val="00455EBB"/>
    <w:rsid w:val="004573EF"/>
    <w:rsid w:val="004577B4"/>
    <w:rsid w:val="00457D8B"/>
    <w:rsid w:val="004601BF"/>
    <w:rsid w:val="00460DA0"/>
    <w:rsid w:val="00461781"/>
    <w:rsid w:val="00461D58"/>
    <w:rsid w:val="00462393"/>
    <w:rsid w:val="0046428E"/>
    <w:rsid w:val="0046486B"/>
    <w:rsid w:val="004656BF"/>
    <w:rsid w:val="00465708"/>
    <w:rsid w:val="004657AD"/>
    <w:rsid w:val="00465F4E"/>
    <w:rsid w:val="00466268"/>
    <w:rsid w:val="00466270"/>
    <w:rsid w:val="0046711D"/>
    <w:rsid w:val="00467B19"/>
    <w:rsid w:val="00470875"/>
    <w:rsid w:val="00470AC8"/>
    <w:rsid w:val="00471002"/>
    <w:rsid w:val="00471D55"/>
    <w:rsid w:val="004725B2"/>
    <w:rsid w:val="00472AC3"/>
    <w:rsid w:val="00472B65"/>
    <w:rsid w:val="00472DC9"/>
    <w:rsid w:val="00472F99"/>
    <w:rsid w:val="00473483"/>
    <w:rsid w:val="00473C33"/>
    <w:rsid w:val="004748BB"/>
    <w:rsid w:val="004762DF"/>
    <w:rsid w:val="00476C09"/>
    <w:rsid w:val="0047773F"/>
    <w:rsid w:val="00477C65"/>
    <w:rsid w:val="00477D92"/>
    <w:rsid w:val="004809BA"/>
    <w:rsid w:val="0048138F"/>
    <w:rsid w:val="00481CB3"/>
    <w:rsid w:val="004822BC"/>
    <w:rsid w:val="00483564"/>
    <w:rsid w:val="004840E6"/>
    <w:rsid w:val="004841AD"/>
    <w:rsid w:val="00484992"/>
    <w:rsid w:val="00484AA2"/>
    <w:rsid w:val="00484CC2"/>
    <w:rsid w:val="004856F2"/>
    <w:rsid w:val="00485856"/>
    <w:rsid w:val="00487122"/>
    <w:rsid w:val="0048755A"/>
    <w:rsid w:val="004875A6"/>
    <w:rsid w:val="004903FC"/>
    <w:rsid w:val="0049080C"/>
    <w:rsid w:val="00490B5C"/>
    <w:rsid w:val="00491B8C"/>
    <w:rsid w:val="00491BC8"/>
    <w:rsid w:val="00491D06"/>
    <w:rsid w:val="00492491"/>
    <w:rsid w:val="00492A58"/>
    <w:rsid w:val="00493151"/>
    <w:rsid w:val="004931DB"/>
    <w:rsid w:val="0049359F"/>
    <w:rsid w:val="00493668"/>
    <w:rsid w:val="00493705"/>
    <w:rsid w:val="00493780"/>
    <w:rsid w:val="00493967"/>
    <w:rsid w:val="00493DCB"/>
    <w:rsid w:val="00494B93"/>
    <w:rsid w:val="00496B0C"/>
    <w:rsid w:val="00496C98"/>
    <w:rsid w:val="004A02CD"/>
    <w:rsid w:val="004A1398"/>
    <w:rsid w:val="004A2517"/>
    <w:rsid w:val="004A3D39"/>
    <w:rsid w:val="004A5032"/>
    <w:rsid w:val="004A52CD"/>
    <w:rsid w:val="004A56AD"/>
    <w:rsid w:val="004A5DF3"/>
    <w:rsid w:val="004A65D4"/>
    <w:rsid w:val="004A6FA8"/>
    <w:rsid w:val="004A7219"/>
    <w:rsid w:val="004A77BC"/>
    <w:rsid w:val="004A787D"/>
    <w:rsid w:val="004A78A6"/>
    <w:rsid w:val="004A7E0F"/>
    <w:rsid w:val="004B03C2"/>
    <w:rsid w:val="004B0517"/>
    <w:rsid w:val="004B067B"/>
    <w:rsid w:val="004B1551"/>
    <w:rsid w:val="004B169A"/>
    <w:rsid w:val="004B1712"/>
    <w:rsid w:val="004B1E07"/>
    <w:rsid w:val="004B264D"/>
    <w:rsid w:val="004B26EA"/>
    <w:rsid w:val="004B2B12"/>
    <w:rsid w:val="004B3720"/>
    <w:rsid w:val="004B3FF9"/>
    <w:rsid w:val="004B4021"/>
    <w:rsid w:val="004B4280"/>
    <w:rsid w:val="004B5201"/>
    <w:rsid w:val="004B5336"/>
    <w:rsid w:val="004B563E"/>
    <w:rsid w:val="004B58F3"/>
    <w:rsid w:val="004B64D5"/>
    <w:rsid w:val="004B6928"/>
    <w:rsid w:val="004B7193"/>
    <w:rsid w:val="004B728C"/>
    <w:rsid w:val="004B73A6"/>
    <w:rsid w:val="004B7475"/>
    <w:rsid w:val="004C08A7"/>
    <w:rsid w:val="004C0DAA"/>
    <w:rsid w:val="004C110A"/>
    <w:rsid w:val="004C18E0"/>
    <w:rsid w:val="004C1EC0"/>
    <w:rsid w:val="004C3A85"/>
    <w:rsid w:val="004C5188"/>
    <w:rsid w:val="004C5794"/>
    <w:rsid w:val="004C6B0A"/>
    <w:rsid w:val="004D0277"/>
    <w:rsid w:val="004D02D9"/>
    <w:rsid w:val="004D0301"/>
    <w:rsid w:val="004D195B"/>
    <w:rsid w:val="004D1BB3"/>
    <w:rsid w:val="004D1F33"/>
    <w:rsid w:val="004D223F"/>
    <w:rsid w:val="004D2D20"/>
    <w:rsid w:val="004D348B"/>
    <w:rsid w:val="004D4B1A"/>
    <w:rsid w:val="004D4BC3"/>
    <w:rsid w:val="004D523D"/>
    <w:rsid w:val="004D55F9"/>
    <w:rsid w:val="004D5652"/>
    <w:rsid w:val="004D566F"/>
    <w:rsid w:val="004D5D27"/>
    <w:rsid w:val="004D64E0"/>
    <w:rsid w:val="004E030D"/>
    <w:rsid w:val="004E0B2B"/>
    <w:rsid w:val="004E17A7"/>
    <w:rsid w:val="004E1828"/>
    <w:rsid w:val="004E1857"/>
    <w:rsid w:val="004E2126"/>
    <w:rsid w:val="004E2146"/>
    <w:rsid w:val="004E353E"/>
    <w:rsid w:val="004E3850"/>
    <w:rsid w:val="004E3B66"/>
    <w:rsid w:val="004E4724"/>
    <w:rsid w:val="004E4B0F"/>
    <w:rsid w:val="004E4B3C"/>
    <w:rsid w:val="004E4E51"/>
    <w:rsid w:val="004E5209"/>
    <w:rsid w:val="004E5FA5"/>
    <w:rsid w:val="004E6256"/>
    <w:rsid w:val="004E67CC"/>
    <w:rsid w:val="004E681C"/>
    <w:rsid w:val="004E6838"/>
    <w:rsid w:val="004E6DB4"/>
    <w:rsid w:val="004E79B7"/>
    <w:rsid w:val="004E7A14"/>
    <w:rsid w:val="004F0243"/>
    <w:rsid w:val="004F042C"/>
    <w:rsid w:val="004F0C4E"/>
    <w:rsid w:val="004F145D"/>
    <w:rsid w:val="004F1C36"/>
    <w:rsid w:val="004F3433"/>
    <w:rsid w:val="004F35B3"/>
    <w:rsid w:val="004F4C1A"/>
    <w:rsid w:val="004F52A9"/>
    <w:rsid w:val="004F5C65"/>
    <w:rsid w:val="004F5F96"/>
    <w:rsid w:val="004F617A"/>
    <w:rsid w:val="004F6899"/>
    <w:rsid w:val="004F6A24"/>
    <w:rsid w:val="004F6C4A"/>
    <w:rsid w:val="004F7901"/>
    <w:rsid w:val="00500094"/>
    <w:rsid w:val="00501B9B"/>
    <w:rsid w:val="00502948"/>
    <w:rsid w:val="00502DDE"/>
    <w:rsid w:val="00503233"/>
    <w:rsid w:val="00503391"/>
    <w:rsid w:val="005042CF"/>
    <w:rsid w:val="00504326"/>
    <w:rsid w:val="00504D1E"/>
    <w:rsid w:val="0050565A"/>
    <w:rsid w:val="005056C8"/>
    <w:rsid w:val="00506341"/>
    <w:rsid w:val="00506E8E"/>
    <w:rsid w:val="00507029"/>
    <w:rsid w:val="005076B7"/>
    <w:rsid w:val="00507E32"/>
    <w:rsid w:val="0051014F"/>
    <w:rsid w:val="00510482"/>
    <w:rsid w:val="005105BC"/>
    <w:rsid w:val="005123CA"/>
    <w:rsid w:val="005125D3"/>
    <w:rsid w:val="00512687"/>
    <w:rsid w:val="005134EA"/>
    <w:rsid w:val="0051538E"/>
    <w:rsid w:val="005153B8"/>
    <w:rsid w:val="00515505"/>
    <w:rsid w:val="00515899"/>
    <w:rsid w:val="0051690F"/>
    <w:rsid w:val="00516B7C"/>
    <w:rsid w:val="00516C85"/>
    <w:rsid w:val="00516E10"/>
    <w:rsid w:val="0051751E"/>
    <w:rsid w:val="005177FE"/>
    <w:rsid w:val="00517BB3"/>
    <w:rsid w:val="005203D0"/>
    <w:rsid w:val="005210E9"/>
    <w:rsid w:val="005212AA"/>
    <w:rsid w:val="00521ABA"/>
    <w:rsid w:val="00521C14"/>
    <w:rsid w:val="00522016"/>
    <w:rsid w:val="00522377"/>
    <w:rsid w:val="0052346D"/>
    <w:rsid w:val="00523EA6"/>
    <w:rsid w:val="00524378"/>
    <w:rsid w:val="005248AE"/>
    <w:rsid w:val="00524C23"/>
    <w:rsid w:val="00524F41"/>
    <w:rsid w:val="005252F3"/>
    <w:rsid w:val="0052597D"/>
    <w:rsid w:val="00526246"/>
    <w:rsid w:val="00526B55"/>
    <w:rsid w:val="00527824"/>
    <w:rsid w:val="0053081D"/>
    <w:rsid w:val="00530C8F"/>
    <w:rsid w:val="00531EFC"/>
    <w:rsid w:val="00532E11"/>
    <w:rsid w:val="00533145"/>
    <w:rsid w:val="00534E87"/>
    <w:rsid w:val="005364E0"/>
    <w:rsid w:val="00536DD1"/>
    <w:rsid w:val="005371EE"/>
    <w:rsid w:val="00537997"/>
    <w:rsid w:val="00537F55"/>
    <w:rsid w:val="00540456"/>
    <w:rsid w:val="00540E43"/>
    <w:rsid w:val="00541C51"/>
    <w:rsid w:val="00542104"/>
    <w:rsid w:val="00542474"/>
    <w:rsid w:val="005428A5"/>
    <w:rsid w:val="0054357F"/>
    <w:rsid w:val="0054358D"/>
    <w:rsid w:val="00543CA6"/>
    <w:rsid w:val="005441D2"/>
    <w:rsid w:val="00544B8B"/>
    <w:rsid w:val="0054510F"/>
    <w:rsid w:val="005456AF"/>
    <w:rsid w:val="005466AD"/>
    <w:rsid w:val="005467CF"/>
    <w:rsid w:val="0054688C"/>
    <w:rsid w:val="005469E9"/>
    <w:rsid w:val="00546C1E"/>
    <w:rsid w:val="005470E1"/>
    <w:rsid w:val="005477E5"/>
    <w:rsid w:val="00550681"/>
    <w:rsid w:val="00551B3D"/>
    <w:rsid w:val="0055281A"/>
    <w:rsid w:val="00552945"/>
    <w:rsid w:val="00552A02"/>
    <w:rsid w:val="00553653"/>
    <w:rsid w:val="005539CB"/>
    <w:rsid w:val="0055428E"/>
    <w:rsid w:val="005549A9"/>
    <w:rsid w:val="00556156"/>
    <w:rsid w:val="00556515"/>
    <w:rsid w:val="00556CE8"/>
    <w:rsid w:val="00557495"/>
    <w:rsid w:val="0055778C"/>
    <w:rsid w:val="00557CD6"/>
    <w:rsid w:val="00557E3F"/>
    <w:rsid w:val="00557E85"/>
    <w:rsid w:val="005615E4"/>
    <w:rsid w:val="005618EE"/>
    <w:rsid w:val="00562923"/>
    <w:rsid w:val="00562BC1"/>
    <w:rsid w:val="00562F7E"/>
    <w:rsid w:val="00563FA3"/>
    <w:rsid w:val="005648B4"/>
    <w:rsid w:val="00564E81"/>
    <w:rsid w:val="00566813"/>
    <w:rsid w:val="00567106"/>
    <w:rsid w:val="005679E1"/>
    <w:rsid w:val="00570986"/>
    <w:rsid w:val="00570CAF"/>
    <w:rsid w:val="00570DCC"/>
    <w:rsid w:val="005711A6"/>
    <w:rsid w:val="0057135F"/>
    <w:rsid w:val="00571CF3"/>
    <w:rsid w:val="00572E48"/>
    <w:rsid w:val="005731BB"/>
    <w:rsid w:val="00574435"/>
    <w:rsid w:val="00574786"/>
    <w:rsid w:val="00575016"/>
    <w:rsid w:val="00575394"/>
    <w:rsid w:val="005753FC"/>
    <w:rsid w:val="00575647"/>
    <w:rsid w:val="00575915"/>
    <w:rsid w:val="00575978"/>
    <w:rsid w:val="00576728"/>
    <w:rsid w:val="005777D4"/>
    <w:rsid w:val="00577FB0"/>
    <w:rsid w:val="0058153F"/>
    <w:rsid w:val="005815A9"/>
    <w:rsid w:val="00581815"/>
    <w:rsid w:val="0058302D"/>
    <w:rsid w:val="00583105"/>
    <w:rsid w:val="00583738"/>
    <w:rsid w:val="005839AE"/>
    <w:rsid w:val="00583E19"/>
    <w:rsid w:val="00584154"/>
    <w:rsid w:val="00584765"/>
    <w:rsid w:val="00584BB8"/>
    <w:rsid w:val="00584BE5"/>
    <w:rsid w:val="00584E31"/>
    <w:rsid w:val="00585585"/>
    <w:rsid w:val="00585B48"/>
    <w:rsid w:val="00586AEA"/>
    <w:rsid w:val="005876F8"/>
    <w:rsid w:val="00587BEB"/>
    <w:rsid w:val="00587FF8"/>
    <w:rsid w:val="0059090F"/>
    <w:rsid w:val="00590A1E"/>
    <w:rsid w:val="00590A59"/>
    <w:rsid w:val="005910EF"/>
    <w:rsid w:val="00592FCB"/>
    <w:rsid w:val="0059398B"/>
    <w:rsid w:val="005939F6"/>
    <w:rsid w:val="00593C40"/>
    <w:rsid w:val="005949F6"/>
    <w:rsid w:val="00594CD3"/>
    <w:rsid w:val="0059508E"/>
    <w:rsid w:val="0059550C"/>
    <w:rsid w:val="0059558E"/>
    <w:rsid w:val="00597C85"/>
    <w:rsid w:val="005A0221"/>
    <w:rsid w:val="005A0B04"/>
    <w:rsid w:val="005A0F51"/>
    <w:rsid w:val="005A105E"/>
    <w:rsid w:val="005A194E"/>
    <w:rsid w:val="005A2DA7"/>
    <w:rsid w:val="005A2E87"/>
    <w:rsid w:val="005A2FE3"/>
    <w:rsid w:val="005A35C5"/>
    <w:rsid w:val="005A3826"/>
    <w:rsid w:val="005A3925"/>
    <w:rsid w:val="005A3F57"/>
    <w:rsid w:val="005A534A"/>
    <w:rsid w:val="005A6D73"/>
    <w:rsid w:val="005A6E26"/>
    <w:rsid w:val="005A79DF"/>
    <w:rsid w:val="005B0684"/>
    <w:rsid w:val="005B0832"/>
    <w:rsid w:val="005B097D"/>
    <w:rsid w:val="005B22A3"/>
    <w:rsid w:val="005B2908"/>
    <w:rsid w:val="005B2946"/>
    <w:rsid w:val="005B2B5C"/>
    <w:rsid w:val="005B35DD"/>
    <w:rsid w:val="005B493B"/>
    <w:rsid w:val="005B79B5"/>
    <w:rsid w:val="005C04E1"/>
    <w:rsid w:val="005C31B3"/>
    <w:rsid w:val="005C3A0C"/>
    <w:rsid w:val="005C3A42"/>
    <w:rsid w:val="005C4503"/>
    <w:rsid w:val="005C46BC"/>
    <w:rsid w:val="005C4B5C"/>
    <w:rsid w:val="005C4BDF"/>
    <w:rsid w:val="005C56CF"/>
    <w:rsid w:val="005C5F82"/>
    <w:rsid w:val="005C7211"/>
    <w:rsid w:val="005C7538"/>
    <w:rsid w:val="005D0311"/>
    <w:rsid w:val="005D043E"/>
    <w:rsid w:val="005D1B4D"/>
    <w:rsid w:val="005D2AA3"/>
    <w:rsid w:val="005D3326"/>
    <w:rsid w:val="005D4269"/>
    <w:rsid w:val="005D444E"/>
    <w:rsid w:val="005D456A"/>
    <w:rsid w:val="005D4ADF"/>
    <w:rsid w:val="005D4E5E"/>
    <w:rsid w:val="005D5DF2"/>
    <w:rsid w:val="005D6112"/>
    <w:rsid w:val="005D6B98"/>
    <w:rsid w:val="005E0523"/>
    <w:rsid w:val="005E0C93"/>
    <w:rsid w:val="005E1844"/>
    <w:rsid w:val="005E1D3C"/>
    <w:rsid w:val="005E1E2E"/>
    <w:rsid w:val="005E23F3"/>
    <w:rsid w:val="005E3A92"/>
    <w:rsid w:val="005E3B24"/>
    <w:rsid w:val="005E45A1"/>
    <w:rsid w:val="005E47AF"/>
    <w:rsid w:val="005E49C1"/>
    <w:rsid w:val="005E49F2"/>
    <w:rsid w:val="005E4F93"/>
    <w:rsid w:val="005E5D7D"/>
    <w:rsid w:val="005E6E4F"/>
    <w:rsid w:val="005F06AA"/>
    <w:rsid w:val="005F079A"/>
    <w:rsid w:val="005F0F9B"/>
    <w:rsid w:val="005F137A"/>
    <w:rsid w:val="005F1623"/>
    <w:rsid w:val="005F1EDB"/>
    <w:rsid w:val="005F212C"/>
    <w:rsid w:val="005F29B1"/>
    <w:rsid w:val="005F31F9"/>
    <w:rsid w:val="005F33C8"/>
    <w:rsid w:val="005F3563"/>
    <w:rsid w:val="005F3A4C"/>
    <w:rsid w:val="005F41E4"/>
    <w:rsid w:val="005F4BA6"/>
    <w:rsid w:val="005F5610"/>
    <w:rsid w:val="005F6FCF"/>
    <w:rsid w:val="005F7479"/>
    <w:rsid w:val="005F7489"/>
    <w:rsid w:val="005F7517"/>
    <w:rsid w:val="005F7C72"/>
    <w:rsid w:val="006008C8"/>
    <w:rsid w:val="006008D6"/>
    <w:rsid w:val="0060118A"/>
    <w:rsid w:val="006017AE"/>
    <w:rsid w:val="0060272B"/>
    <w:rsid w:val="006027CF"/>
    <w:rsid w:val="006032D8"/>
    <w:rsid w:val="00603844"/>
    <w:rsid w:val="006041EA"/>
    <w:rsid w:val="00604586"/>
    <w:rsid w:val="0060536B"/>
    <w:rsid w:val="006059E2"/>
    <w:rsid w:val="006065E8"/>
    <w:rsid w:val="006069C5"/>
    <w:rsid w:val="00606C0B"/>
    <w:rsid w:val="00606DD1"/>
    <w:rsid w:val="00606F45"/>
    <w:rsid w:val="006072B6"/>
    <w:rsid w:val="00607777"/>
    <w:rsid w:val="0061118A"/>
    <w:rsid w:val="006117E1"/>
    <w:rsid w:val="006118A4"/>
    <w:rsid w:val="006119B6"/>
    <w:rsid w:val="0061200B"/>
    <w:rsid w:val="00612A22"/>
    <w:rsid w:val="00613117"/>
    <w:rsid w:val="0061447A"/>
    <w:rsid w:val="00615792"/>
    <w:rsid w:val="00615DBA"/>
    <w:rsid w:val="006161BC"/>
    <w:rsid w:val="006170C7"/>
    <w:rsid w:val="00620605"/>
    <w:rsid w:val="00620C65"/>
    <w:rsid w:val="00621318"/>
    <w:rsid w:val="0062193C"/>
    <w:rsid w:val="00621A1A"/>
    <w:rsid w:val="00621F78"/>
    <w:rsid w:val="00622808"/>
    <w:rsid w:val="006231C9"/>
    <w:rsid w:val="00623B85"/>
    <w:rsid w:val="00623E8B"/>
    <w:rsid w:val="006252C4"/>
    <w:rsid w:val="00625A45"/>
    <w:rsid w:val="00625BB3"/>
    <w:rsid w:val="00625E3D"/>
    <w:rsid w:val="0062674D"/>
    <w:rsid w:val="006268DA"/>
    <w:rsid w:val="006270BE"/>
    <w:rsid w:val="00627219"/>
    <w:rsid w:val="00627AF1"/>
    <w:rsid w:val="006304F5"/>
    <w:rsid w:val="0063106C"/>
    <w:rsid w:val="0063111A"/>
    <w:rsid w:val="00631288"/>
    <w:rsid w:val="0063143B"/>
    <w:rsid w:val="00631EC2"/>
    <w:rsid w:val="00632253"/>
    <w:rsid w:val="00632E58"/>
    <w:rsid w:val="00633526"/>
    <w:rsid w:val="00633D7D"/>
    <w:rsid w:val="00634049"/>
    <w:rsid w:val="00635177"/>
    <w:rsid w:val="006352A5"/>
    <w:rsid w:val="00635FB2"/>
    <w:rsid w:val="0063642D"/>
    <w:rsid w:val="00636AE0"/>
    <w:rsid w:val="00636D16"/>
    <w:rsid w:val="006373B8"/>
    <w:rsid w:val="00640386"/>
    <w:rsid w:val="00640876"/>
    <w:rsid w:val="00641A3A"/>
    <w:rsid w:val="00642714"/>
    <w:rsid w:val="0064288E"/>
    <w:rsid w:val="0064317E"/>
    <w:rsid w:val="0064406C"/>
    <w:rsid w:val="006455CE"/>
    <w:rsid w:val="00647678"/>
    <w:rsid w:val="00647802"/>
    <w:rsid w:val="00647D38"/>
    <w:rsid w:val="006509FF"/>
    <w:rsid w:val="00650E77"/>
    <w:rsid w:val="006516C3"/>
    <w:rsid w:val="00651827"/>
    <w:rsid w:val="006518B1"/>
    <w:rsid w:val="00651A64"/>
    <w:rsid w:val="00651B9A"/>
    <w:rsid w:val="00651DD8"/>
    <w:rsid w:val="00652091"/>
    <w:rsid w:val="0065229C"/>
    <w:rsid w:val="006525C5"/>
    <w:rsid w:val="00652C2B"/>
    <w:rsid w:val="00652EB2"/>
    <w:rsid w:val="0065322D"/>
    <w:rsid w:val="00653E69"/>
    <w:rsid w:val="00653EF7"/>
    <w:rsid w:val="00654503"/>
    <w:rsid w:val="00654938"/>
    <w:rsid w:val="0065508E"/>
    <w:rsid w:val="006555CC"/>
    <w:rsid w:val="00655BEF"/>
    <w:rsid w:val="00656D00"/>
    <w:rsid w:val="00657F82"/>
    <w:rsid w:val="00661780"/>
    <w:rsid w:val="00661F1D"/>
    <w:rsid w:val="006621DD"/>
    <w:rsid w:val="00663471"/>
    <w:rsid w:val="006638B0"/>
    <w:rsid w:val="006638CA"/>
    <w:rsid w:val="00664F1E"/>
    <w:rsid w:val="00665AF5"/>
    <w:rsid w:val="00665E29"/>
    <w:rsid w:val="006673E9"/>
    <w:rsid w:val="00667462"/>
    <w:rsid w:val="0067038C"/>
    <w:rsid w:val="0067109B"/>
    <w:rsid w:val="00671282"/>
    <w:rsid w:val="00671293"/>
    <w:rsid w:val="006729F4"/>
    <w:rsid w:val="00672BA9"/>
    <w:rsid w:val="00672D68"/>
    <w:rsid w:val="00672FB7"/>
    <w:rsid w:val="00673B40"/>
    <w:rsid w:val="00673C02"/>
    <w:rsid w:val="00674C84"/>
    <w:rsid w:val="0067538C"/>
    <w:rsid w:val="0067638D"/>
    <w:rsid w:val="006763B2"/>
    <w:rsid w:val="00676946"/>
    <w:rsid w:val="00676C30"/>
    <w:rsid w:val="00677903"/>
    <w:rsid w:val="006815BD"/>
    <w:rsid w:val="006817EE"/>
    <w:rsid w:val="00681A7F"/>
    <w:rsid w:val="00681D76"/>
    <w:rsid w:val="006823CD"/>
    <w:rsid w:val="00682DB6"/>
    <w:rsid w:val="00682DCD"/>
    <w:rsid w:val="0068301B"/>
    <w:rsid w:val="00684CA2"/>
    <w:rsid w:val="00684DC5"/>
    <w:rsid w:val="00684F6E"/>
    <w:rsid w:val="006857B5"/>
    <w:rsid w:val="006876E7"/>
    <w:rsid w:val="00687753"/>
    <w:rsid w:val="00690C7C"/>
    <w:rsid w:val="006923F9"/>
    <w:rsid w:val="00692D1D"/>
    <w:rsid w:val="00693C75"/>
    <w:rsid w:val="00693E7C"/>
    <w:rsid w:val="006941EA"/>
    <w:rsid w:val="00694220"/>
    <w:rsid w:val="00694715"/>
    <w:rsid w:val="006948AC"/>
    <w:rsid w:val="00694FEF"/>
    <w:rsid w:val="006962B3"/>
    <w:rsid w:val="006967C7"/>
    <w:rsid w:val="00696920"/>
    <w:rsid w:val="00696B81"/>
    <w:rsid w:val="00696C69"/>
    <w:rsid w:val="00696DF0"/>
    <w:rsid w:val="00696F1A"/>
    <w:rsid w:val="00697438"/>
    <w:rsid w:val="00697C11"/>
    <w:rsid w:val="006A0B80"/>
    <w:rsid w:val="006A0BCD"/>
    <w:rsid w:val="006A15BA"/>
    <w:rsid w:val="006A1BBA"/>
    <w:rsid w:val="006A1F1C"/>
    <w:rsid w:val="006A1F52"/>
    <w:rsid w:val="006A253D"/>
    <w:rsid w:val="006A25E7"/>
    <w:rsid w:val="006A60DE"/>
    <w:rsid w:val="006A64FC"/>
    <w:rsid w:val="006A7717"/>
    <w:rsid w:val="006A7AD5"/>
    <w:rsid w:val="006B109E"/>
    <w:rsid w:val="006B1C6D"/>
    <w:rsid w:val="006B2226"/>
    <w:rsid w:val="006B2C06"/>
    <w:rsid w:val="006B33F8"/>
    <w:rsid w:val="006B34AE"/>
    <w:rsid w:val="006B3B01"/>
    <w:rsid w:val="006B3E49"/>
    <w:rsid w:val="006B408D"/>
    <w:rsid w:val="006B4137"/>
    <w:rsid w:val="006B4303"/>
    <w:rsid w:val="006B4718"/>
    <w:rsid w:val="006B4AE9"/>
    <w:rsid w:val="006B5314"/>
    <w:rsid w:val="006B5539"/>
    <w:rsid w:val="006B5797"/>
    <w:rsid w:val="006B617E"/>
    <w:rsid w:val="006B61CF"/>
    <w:rsid w:val="006B6E0B"/>
    <w:rsid w:val="006B6EB9"/>
    <w:rsid w:val="006B73A8"/>
    <w:rsid w:val="006B7D11"/>
    <w:rsid w:val="006C1A41"/>
    <w:rsid w:val="006C1B2F"/>
    <w:rsid w:val="006C20DE"/>
    <w:rsid w:val="006C30A3"/>
    <w:rsid w:val="006C406B"/>
    <w:rsid w:val="006C40BE"/>
    <w:rsid w:val="006C4EAF"/>
    <w:rsid w:val="006C5B2C"/>
    <w:rsid w:val="006C6E1D"/>
    <w:rsid w:val="006C6F24"/>
    <w:rsid w:val="006C750B"/>
    <w:rsid w:val="006C7A42"/>
    <w:rsid w:val="006D01CB"/>
    <w:rsid w:val="006D0C62"/>
    <w:rsid w:val="006D0D69"/>
    <w:rsid w:val="006D1B11"/>
    <w:rsid w:val="006D23FA"/>
    <w:rsid w:val="006D2851"/>
    <w:rsid w:val="006D2E85"/>
    <w:rsid w:val="006D354A"/>
    <w:rsid w:val="006D42D9"/>
    <w:rsid w:val="006D4577"/>
    <w:rsid w:val="006D45B1"/>
    <w:rsid w:val="006D49A6"/>
    <w:rsid w:val="006D53D3"/>
    <w:rsid w:val="006D54E7"/>
    <w:rsid w:val="006D570C"/>
    <w:rsid w:val="006D5C6D"/>
    <w:rsid w:val="006D600D"/>
    <w:rsid w:val="006D6893"/>
    <w:rsid w:val="006E0074"/>
    <w:rsid w:val="006E0298"/>
    <w:rsid w:val="006E051C"/>
    <w:rsid w:val="006E1053"/>
    <w:rsid w:val="006E290D"/>
    <w:rsid w:val="006E2A25"/>
    <w:rsid w:val="006E476F"/>
    <w:rsid w:val="006E5129"/>
    <w:rsid w:val="006E5784"/>
    <w:rsid w:val="006E5B94"/>
    <w:rsid w:val="006E62FC"/>
    <w:rsid w:val="006E6F73"/>
    <w:rsid w:val="006E72CB"/>
    <w:rsid w:val="006E74E1"/>
    <w:rsid w:val="006E7587"/>
    <w:rsid w:val="006E77F3"/>
    <w:rsid w:val="006E7DDE"/>
    <w:rsid w:val="006F03BE"/>
    <w:rsid w:val="006F0400"/>
    <w:rsid w:val="006F0618"/>
    <w:rsid w:val="006F0E88"/>
    <w:rsid w:val="006F15A1"/>
    <w:rsid w:val="006F1839"/>
    <w:rsid w:val="006F1FFE"/>
    <w:rsid w:val="006F2188"/>
    <w:rsid w:val="006F2402"/>
    <w:rsid w:val="006F276E"/>
    <w:rsid w:val="006F3F8C"/>
    <w:rsid w:val="006F4035"/>
    <w:rsid w:val="006F50B1"/>
    <w:rsid w:val="006F5BD7"/>
    <w:rsid w:val="006F631B"/>
    <w:rsid w:val="006F6E9B"/>
    <w:rsid w:val="006F6F5C"/>
    <w:rsid w:val="006F7246"/>
    <w:rsid w:val="006F775D"/>
    <w:rsid w:val="006F783F"/>
    <w:rsid w:val="007008AD"/>
    <w:rsid w:val="00700A27"/>
    <w:rsid w:val="00700A80"/>
    <w:rsid w:val="00700B67"/>
    <w:rsid w:val="00701565"/>
    <w:rsid w:val="0070228B"/>
    <w:rsid w:val="00702C25"/>
    <w:rsid w:val="00702C30"/>
    <w:rsid w:val="00704034"/>
    <w:rsid w:val="007045E7"/>
    <w:rsid w:val="007046DA"/>
    <w:rsid w:val="00704920"/>
    <w:rsid w:val="00704DC2"/>
    <w:rsid w:val="00705090"/>
    <w:rsid w:val="007050C9"/>
    <w:rsid w:val="00705EBB"/>
    <w:rsid w:val="007066B9"/>
    <w:rsid w:val="0070678C"/>
    <w:rsid w:val="00707345"/>
    <w:rsid w:val="00707748"/>
    <w:rsid w:val="00707D8B"/>
    <w:rsid w:val="00710B94"/>
    <w:rsid w:val="0071268C"/>
    <w:rsid w:val="007126F8"/>
    <w:rsid w:val="0071279B"/>
    <w:rsid w:val="00712B08"/>
    <w:rsid w:val="007131B4"/>
    <w:rsid w:val="00713922"/>
    <w:rsid w:val="007140E6"/>
    <w:rsid w:val="007144B2"/>
    <w:rsid w:val="00714DEB"/>
    <w:rsid w:val="00715EDB"/>
    <w:rsid w:val="0071653C"/>
    <w:rsid w:val="007166A1"/>
    <w:rsid w:val="00717731"/>
    <w:rsid w:val="00717744"/>
    <w:rsid w:val="00721757"/>
    <w:rsid w:val="00721CB2"/>
    <w:rsid w:val="00722946"/>
    <w:rsid w:val="0072330B"/>
    <w:rsid w:val="00723436"/>
    <w:rsid w:val="007234C9"/>
    <w:rsid w:val="00723891"/>
    <w:rsid w:val="00723ACE"/>
    <w:rsid w:val="00723D3B"/>
    <w:rsid w:val="00724AFA"/>
    <w:rsid w:val="00724FFA"/>
    <w:rsid w:val="00725241"/>
    <w:rsid w:val="00725621"/>
    <w:rsid w:val="007257A9"/>
    <w:rsid w:val="007268CA"/>
    <w:rsid w:val="00726C16"/>
    <w:rsid w:val="00726C25"/>
    <w:rsid w:val="007272FE"/>
    <w:rsid w:val="00727E6A"/>
    <w:rsid w:val="0073078E"/>
    <w:rsid w:val="00730E95"/>
    <w:rsid w:val="007312E4"/>
    <w:rsid w:val="00731678"/>
    <w:rsid w:val="00732546"/>
    <w:rsid w:val="00733017"/>
    <w:rsid w:val="00733C1D"/>
    <w:rsid w:val="00734324"/>
    <w:rsid w:val="00734AD5"/>
    <w:rsid w:val="007350ED"/>
    <w:rsid w:val="00735B96"/>
    <w:rsid w:val="00735E60"/>
    <w:rsid w:val="00735F2E"/>
    <w:rsid w:val="00735FFE"/>
    <w:rsid w:val="00737051"/>
    <w:rsid w:val="007372F4"/>
    <w:rsid w:val="007374BF"/>
    <w:rsid w:val="00737694"/>
    <w:rsid w:val="0074006E"/>
    <w:rsid w:val="00740148"/>
    <w:rsid w:val="0074077E"/>
    <w:rsid w:val="00741166"/>
    <w:rsid w:val="0074165C"/>
    <w:rsid w:val="00741B8F"/>
    <w:rsid w:val="00742408"/>
    <w:rsid w:val="007432A5"/>
    <w:rsid w:val="00743F88"/>
    <w:rsid w:val="00744D11"/>
    <w:rsid w:val="007450DF"/>
    <w:rsid w:val="0074538E"/>
    <w:rsid w:val="0074544F"/>
    <w:rsid w:val="00746945"/>
    <w:rsid w:val="007471FE"/>
    <w:rsid w:val="007473C1"/>
    <w:rsid w:val="00750833"/>
    <w:rsid w:val="00750ADC"/>
    <w:rsid w:val="00751BB3"/>
    <w:rsid w:val="00752086"/>
    <w:rsid w:val="0075270A"/>
    <w:rsid w:val="00752D91"/>
    <w:rsid w:val="00752DA2"/>
    <w:rsid w:val="007537BB"/>
    <w:rsid w:val="00753D3D"/>
    <w:rsid w:val="0075426A"/>
    <w:rsid w:val="007559DB"/>
    <w:rsid w:val="00755DBA"/>
    <w:rsid w:val="00755F64"/>
    <w:rsid w:val="00756063"/>
    <w:rsid w:val="00756948"/>
    <w:rsid w:val="00757AD8"/>
    <w:rsid w:val="007603F3"/>
    <w:rsid w:val="00760E1B"/>
    <w:rsid w:val="00762A30"/>
    <w:rsid w:val="00763BBC"/>
    <w:rsid w:val="007644A7"/>
    <w:rsid w:val="0076535D"/>
    <w:rsid w:val="0076546C"/>
    <w:rsid w:val="00765C34"/>
    <w:rsid w:val="0076605F"/>
    <w:rsid w:val="0076699D"/>
    <w:rsid w:val="007670DE"/>
    <w:rsid w:val="007672E7"/>
    <w:rsid w:val="00767A8F"/>
    <w:rsid w:val="00767C2A"/>
    <w:rsid w:val="0077016F"/>
    <w:rsid w:val="00770316"/>
    <w:rsid w:val="007712FD"/>
    <w:rsid w:val="00771A92"/>
    <w:rsid w:val="00771D75"/>
    <w:rsid w:val="00772A51"/>
    <w:rsid w:val="0077304B"/>
    <w:rsid w:val="0077350B"/>
    <w:rsid w:val="00773EA4"/>
    <w:rsid w:val="00773FA4"/>
    <w:rsid w:val="00774568"/>
    <w:rsid w:val="00774A57"/>
    <w:rsid w:val="00774B87"/>
    <w:rsid w:val="007752C6"/>
    <w:rsid w:val="00775CBD"/>
    <w:rsid w:val="00776220"/>
    <w:rsid w:val="00776A36"/>
    <w:rsid w:val="007771BD"/>
    <w:rsid w:val="00777B4D"/>
    <w:rsid w:val="00780AB9"/>
    <w:rsid w:val="00781099"/>
    <w:rsid w:val="007825F7"/>
    <w:rsid w:val="007828BD"/>
    <w:rsid w:val="00782B08"/>
    <w:rsid w:val="00783310"/>
    <w:rsid w:val="00783E67"/>
    <w:rsid w:val="00784AF3"/>
    <w:rsid w:val="00785B67"/>
    <w:rsid w:val="00785E9F"/>
    <w:rsid w:val="00786092"/>
    <w:rsid w:val="007862C6"/>
    <w:rsid w:val="00786332"/>
    <w:rsid w:val="00786743"/>
    <w:rsid w:val="007868D1"/>
    <w:rsid w:val="00786BEC"/>
    <w:rsid w:val="00787108"/>
    <w:rsid w:val="00787785"/>
    <w:rsid w:val="00787B20"/>
    <w:rsid w:val="00787E0D"/>
    <w:rsid w:val="00787E92"/>
    <w:rsid w:val="00791629"/>
    <w:rsid w:val="00791CEE"/>
    <w:rsid w:val="00791E3A"/>
    <w:rsid w:val="00791F10"/>
    <w:rsid w:val="00792710"/>
    <w:rsid w:val="00794679"/>
    <w:rsid w:val="00794879"/>
    <w:rsid w:val="00797B55"/>
    <w:rsid w:val="007A10A2"/>
    <w:rsid w:val="007A10EB"/>
    <w:rsid w:val="007A1229"/>
    <w:rsid w:val="007A1BFE"/>
    <w:rsid w:val="007A252E"/>
    <w:rsid w:val="007A262C"/>
    <w:rsid w:val="007A3358"/>
    <w:rsid w:val="007A35F2"/>
    <w:rsid w:val="007A3B3B"/>
    <w:rsid w:val="007A3D20"/>
    <w:rsid w:val="007A4A6D"/>
    <w:rsid w:val="007A4A73"/>
    <w:rsid w:val="007A4D8C"/>
    <w:rsid w:val="007A5D7C"/>
    <w:rsid w:val="007A6D64"/>
    <w:rsid w:val="007A6DC3"/>
    <w:rsid w:val="007A7A04"/>
    <w:rsid w:val="007A7D5E"/>
    <w:rsid w:val="007B081C"/>
    <w:rsid w:val="007B0A37"/>
    <w:rsid w:val="007B0C41"/>
    <w:rsid w:val="007B0D4A"/>
    <w:rsid w:val="007B1EED"/>
    <w:rsid w:val="007B21EC"/>
    <w:rsid w:val="007B2523"/>
    <w:rsid w:val="007B2550"/>
    <w:rsid w:val="007B2CCD"/>
    <w:rsid w:val="007B314B"/>
    <w:rsid w:val="007B3683"/>
    <w:rsid w:val="007B3A27"/>
    <w:rsid w:val="007B3E35"/>
    <w:rsid w:val="007B4300"/>
    <w:rsid w:val="007B4D99"/>
    <w:rsid w:val="007B522B"/>
    <w:rsid w:val="007B526B"/>
    <w:rsid w:val="007B5866"/>
    <w:rsid w:val="007B6E2B"/>
    <w:rsid w:val="007B7B4C"/>
    <w:rsid w:val="007C1773"/>
    <w:rsid w:val="007C2A42"/>
    <w:rsid w:val="007C2B41"/>
    <w:rsid w:val="007C2E92"/>
    <w:rsid w:val="007C386F"/>
    <w:rsid w:val="007C4B59"/>
    <w:rsid w:val="007C4D0B"/>
    <w:rsid w:val="007C54F7"/>
    <w:rsid w:val="007C5748"/>
    <w:rsid w:val="007C5CDC"/>
    <w:rsid w:val="007C6232"/>
    <w:rsid w:val="007C6DD5"/>
    <w:rsid w:val="007C73B6"/>
    <w:rsid w:val="007C75B6"/>
    <w:rsid w:val="007C79AF"/>
    <w:rsid w:val="007D013F"/>
    <w:rsid w:val="007D0272"/>
    <w:rsid w:val="007D044E"/>
    <w:rsid w:val="007D168D"/>
    <w:rsid w:val="007D1BCF"/>
    <w:rsid w:val="007D1BFE"/>
    <w:rsid w:val="007D1F8A"/>
    <w:rsid w:val="007D2040"/>
    <w:rsid w:val="007D245E"/>
    <w:rsid w:val="007D2686"/>
    <w:rsid w:val="007D2EEC"/>
    <w:rsid w:val="007D325E"/>
    <w:rsid w:val="007D3AAE"/>
    <w:rsid w:val="007D4A64"/>
    <w:rsid w:val="007D50A6"/>
    <w:rsid w:val="007D543A"/>
    <w:rsid w:val="007D5AAE"/>
    <w:rsid w:val="007D5ED7"/>
    <w:rsid w:val="007D6835"/>
    <w:rsid w:val="007D7164"/>
    <w:rsid w:val="007D721D"/>
    <w:rsid w:val="007D75CF"/>
    <w:rsid w:val="007D780F"/>
    <w:rsid w:val="007E0356"/>
    <w:rsid w:val="007E03A6"/>
    <w:rsid w:val="007E04CC"/>
    <w:rsid w:val="007E0550"/>
    <w:rsid w:val="007E0AF0"/>
    <w:rsid w:val="007E0E9F"/>
    <w:rsid w:val="007E0F7F"/>
    <w:rsid w:val="007E11FB"/>
    <w:rsid w:val="007E16A8"/>
    <w:rsid w:val="007E2634"/>
    <w:rsid w:val="007E5492"/>
    <w:rsid w:val="007E5DC6"/>
    <w:rsid w:val="007E6303"/>
    <w:rsid w:val="007E6DC5"/>
    <w:rsid w:val="007F05A6"/>
    <w:rsid w:val="007F0D2E"/>
    <w:rsid w:val="007F23A0"/>
    <w:rsid w:val="007F25EB"/>
    <w:rsid w:val="007F2C01"/>
    <w:rsid w:val="007F35AC"/>
    <w:rsid w:val="007F44A6"/>
    <w:rsid w:val="007F4F7E"/>
    <w:rsid w:val="007F5798"/>
    <w:rsid w:val="007F5B01"/>
    <w:rsid w:val="007F5E54"/>
    <w:rsid w:val="007F66D6"/>
    <w:rsid w:val="007F67F1"/>
    <w:rsid w:val="007F6913"/>
    <w:rsid w:val="007F6A7E"/>
    <w:rsid w:val="007F6EEB"/>
    <w:rsid w:val="007F74F3"/>
    <w:rsid w:val="007F753B"/>
    <w:rsid w:val="00800C85"/>
    <w:rsid w:val="00800C99"/>
    <w:rsid w:val="00801DF8"/>
    <w:rsid w:val="0080326E"/>
    <w:rsid w:val="00803404"/>
    <w:rsid w:val="00804CA5"/>
    <w:rsid w:val="00804CF4"/>
    <w:rsid w:val="0080502F"/>
    <w:rsid w:val="00805E35"/>
    <w:rsid w:val="00806081"/>
    <w:rsid w:val="00806568"/>
    <w:rsid w:val="008069AC"/>
    <w:rsid w:val="00806C85"/>
    <w:rsid w:val="00806D10"/>
    <w:rsid w:val="00807AA7"/>
    <w:rsid w:val="00810BC2"/>
    <w:rsid w:val="00810DBB"/>
    <w:rsid w:val="00810F82"/>
    <w:rsid w:val="00810FBB"/>
    <w:rsid w:val="00811D3B"/>
    <w:rsid w:val="00811EB4"/>
    <w:rsid w:val="00812357"/>
    <w:rsid w:val="008128DA"/>
    <w:rsid w:val="00812CE9"/>
    <w:rsid w:val="00813C03"/>
    <w:rsid w:val="008147C4"/>
    <w:rsid w:val="00814B1B"/>
    <w:rsid w:val="008150A5"/>
    <w:rsid w:val="0081540E"/>
    <w:rsid w:val="008163E7"/>
    <w:rsid w:val="00817400"/>
    <w:rsid w:val="008176B5"/>
    <w:rsid w:val="00817F0A"/>
    <w:rsid w:val="00820339"/>
    <w:rsid w:val="008204CF"/>
    <w:rsid w:val="0082059C"/>
    <w:rsid w:val="00820633"/>
    <w:rsid w:val="008207FE"/>
    <w:rsid w:val="008209DD"/>
    <w:rsid w:val="00820D61"/>
    <w:rsid w:val="00821D01"/>
    <w:rsid w:val="0082296C"/>
    <w:rsid w:val="00822C90"/>
    <w:rsid w:val="008231EE"/>
    <w:rsid w:val="008234E6"/>
    <w:rsid w:val="00824383"/>
    <w:rsid w:val="00824469"/>
    <w:rsid w:val="00824EBB"/>
    <w:rsid w:val="008251B6"/>
    <w:rsid w:val="0082539B"/>
    <w:rsid w:val="008257F6"/>
    <w:rsid w:val="00826F4C"/>
    <w:rsid w:val="0082726D"/>
    <w:rsid w:val="0082760B"/>
    <w:rsid w:val="008279F9"/>
    <w:rsid w:val="00827D09"/>
    <w:rsid w:val="008314ED"/>
    <w:rsid w:val="00831736"/>
    <w:rsid w:val="0083213F"/>
    <w:rsid w:val="00832BD9"/>
    <w:rsid w:val="008331D3"/>
    <w:rsid w:val="008335EC"/>
    <w:rsid w:val="008337BA"/>
    <w:rsid w:val="00834078"/>
    <w:rsid w:val="008343E0"/>
    <w:rsid w:val="00834884"/>
    <w:rsid w:val="00835CB8"/>
    <w:rsid w:val="00835D7A"/>
    <w:rsid w:val="0083796B"/>
    <w:rsid w:val="00837A00"/>
    <w:rsid w:val="00837A31"/>
    <w:rsid w:val="00837EFB"/>
    <w:rsid w:val="00840DCA"/>
    <w:rsid w:val="00842D89"/>
    <w:rsid w:val="0084300A"/>
    <w:rsid w:val="00843B10"/>
    <w:rsid w:val="008445F6"/>
    <w:rsid w:val="00844949"/>
    <w:rsid w:val="0084497F"/>
    <w:rsid w:val="00844A61"/>
    <w:rsid w:val="00844F82"/>
    <w:rsid w:val="0084599C"/>
    <w:rsid w:val="00846879"/>
    <w:rsid w:val="00847D6D"/>
    <w:rsid w:val="00847E9D"/>
    <w:rsid w:val="00850010"/>
    <w:rsid w:val="0085132E"/>
    <w:rsid w:val="008513E7"/>
    <w:rsid w:val="00852E67"/>
    <w:rsid w:val="00853BCD"/>
    <w:rsid w:val="00853D96"/>
    <w:rsid w:val="00854DDA"/>
    <w:rsid w:val="00854FE2"/>
    <w:rsid w:val="00855F12"/>
    <w:rsid w:val="008563BE"/>
    <w:rsid w:val="008566C3"/>
    <w:rsid w:val="00856748"/>
    <w:rsid w:val="00856C55"/>
    <w:rsid w:val="00856DA7"/>
    <w:rsid w:val="00857482"/>
    <w:rsid w:val="00857689"/>
    <w:rsid w:val="008601E3"/>
    <w:rsid w:val="00860CB6"/>
    <w:rsid w:val="00860FF0"/>
    <w:rsid w:val="008610E6"/>
    <w:rsid w:val="00861523"/>
    <w:rsid w:val="00861550"/>
    <w:rsid w:val="008619BC"/>
    <w:rsid w:val="00861CA1"/>
    <w:rsid w:val="00861E88"/>
    <w:rsid w:val="00862566"/>
    <w:rsid w:val="00862834"/>
    <w:rsid w:val="00862EC0"/>
    <w:rsid w:val="00862FA7"/>
    <w:rsid w:val="00863666"/>
    <w:rsid w:val="00863899"/>
    <w:rsid w:val="00864F0C"/>
    <w:rsid w:val="008650E5"/>
    <w:rsid w:val="00865227"/>
    <w:rsid w:val="0086526E"/>
    <w:rsid w:val="00865512"/>
    <w:rsid w:val="00865868"/>
    <w:rsid w:val="008669DB"/>
    <w:rsid w:val="00867CC0"/>
    <w:rsid w:val="00867F78"/>
    <w:rsid w:val="0087137F"/>
    <w:rsid w:val="00872038"/>
    <w:rsid w:val="00872428"/>
    <w:rsid w:val="00872FF3"/>
    <w:rsid w:val="00873082"/>
    <w:rsid w:val="00873845"/>
    <w:rsid w:val="00873C94"/>
    <w:rsid w:val="00874545"/>
    <w:rsid w:val="00874959"/>
    <w:rsid w:val="00874A97"/>
    <w:rsid w:val="00876826"/>
    <w:rsid w:val="00876BEF"/>
    <w:rsid w:val="00876E64"/>
    <w:rsid w:val="008773C0"/>
    <w:rsid w:val="0087763B"/>
    <w:rsid w:val="008778AC"/>
    <w:rsid w:val="00877EE0"/>
    <w:rsid w:val="0088043C"/>
    <w:rsid w:val="008804DB"/>
    <w:rsid w:val="00880A6D"/>
    <w:rsid w:val="00881D6F"/>
    <w:rsid w:val="00882296"/>
    <w:rsid w:val="00882B8C"/>
    <w:rsid w:val="008830C2"/>
    <w:rsid w:val="00883316"/>
    <w:rsid w:val="00884820"/>
    <w:rsid w:val="00884857"/>
    <w:rsid w:val="00885865"/>
    <w:rsid w:val="00885918"/>
    <w:rsid w:val="00885EEB"/>
    <w:rsid w:val="00886541"/>
    <w:rsid w:val="00887227"/>
    <w:rsid w:val="00887A2C"/>
    <w:rsid w:val="00887BFD"/>
    <w:rsid w:val="008902DB"/>
    <w:rsid w:val="008906C9"/>
    <w:rsid w:val="008907E7"/>
    <w:rsid w:val="00890D77"/>
    <w:rsid w:val="008914AC"/>
    <w:rsid w:val="008919C5"/>
    <w:rsid w:val="00891ABF"/>
    <w:rsid w:val="0089212A"/>
    <w:rsid w:val="00893EC4"/>
    <w:rsid w:val="00894CE4"/>
    <w:rsid w:val="00895B81"/>
    <w:rsid w:val="00895E17"/>
    <w:rsid w:val="0089673E"/>
    <w:rsid w:val="008973CA"/>
    <w:rsid w:val="008A07E4"/>
    <w:rsid w:val="008A147A"/>
    <w:rsid w:val="008A2AAC"/>
    <w:rsid w:val="008A2BEF"/>
    <w:rsid w:val="008A3806"/>
    <w:rsid w:val="008A3875"/>
    <w:rsid w:val="008A43EB"/>
    <w:rsid w:val="008A479B"/>
    <w:rsid w:val="008A4A42"/>
    <w:rsid w:val="008A4FFD"/>
    <w:rsid w:val="008A51E8"/>
    <w:rsid w:val="008A564A"/>
    <w:rsid w:val="008A6238"/>
    <w:rsid w:val="008A6582"/>
    <w:rsid w:val="008A66C8"/>
    <w:rsid w:val="008A6C3F"/>
    <w:rsid w:val="008A72C2"/>
    <w:rsid w:val="008A7B55"/>
    <w:rsid w:val="008B0707"/>
    <w:rsid w:val="008B0884"/>
    <w:rsid w:val="008B136E"/>
    <w:rsid w:val="008B18EC"/>
    <w:rsid w:val="008B2543"/>
    <w:rsid w:val="008B32CC"/>
    <w:rsid w:val="008B4918"/>
    <w:rsid w:val="008B495E"/>
    <w:rsid w:val="008B4B0D"/>
    <w:rsid w:val="008B4E44"/>
    <w:rsid w:val="008B5042"/>
    <w:rsid w:val="008B5920"/>
    <w:rsid w:val="008B5A12"/>
    <w:rsid w:val="008B5D17"/>
    <w:rsid w:val="008B69F9"/>
    <w:rsid w:val="008B79FB"/>
    <w:rsid w:val="008C04C5"/>
    <w:rsid w:val="008C0524"/>
    <w:rsid w:val="008C17B1"/>
    <w:rsid w:val="008C2316"/>
    <w:rsid w:val="008C2C10"/>
    <w:rsid w:val="008C2C7F"/>
    <w:rsid w:val="008C3FBD"/>
    <w:rsid w:val="008C43A1"/>
    <w:rsid w:val="008C4435"/>
    <w:rsid w:val="008C5738"/>
    <w:rsid w:val="008C628D"/>
    <w:rsid w:val="008C652C"/>
    <w:rsid w:val="008C6530"/>
    <w:rsid w:val="008C6939"/>
    <w:rsid w:val="008C6F33"/>
    <w:rsid w:val="008C799D"/>
    <w:rsid w:val="008D04F0"/>
    <w:rsid w:val="008D08E9"/>
    <w:rsid w:val="008D098F"/>
    <w:rsid w:val="008D0C34"/>
    <w:rsid w:val="008D0ED9"/>
    <w:rsid w:val="008D1A05"/>
    <w:rsid w:val="008D1A29"/>
    <w:rsid w:val="008D23FD"/>
    <w:rsid w:val="008D2B5D"/>
    <w:rsid w:val="008D36D4"/>
    <w:rsid w:val="008D3E7D"/>
    <w:rsid w:val="008D452A"/>
    <w:rsid w:val="008D605B"/>
    <w:rsid w:val="008D66E7"/>
    <w:rsid w:val="008D7313"/>
    <w:rsid w:val="008D7ACC"/>
    <w:rsid w:val="008D7EF2"/>
    <w:rsid w:val="008E0283"/>
    <w:rsid w:val="008E0396"/>
    <w:rsid w:val="008E046A"/>
    <w:rsid w:val="008E0579"/>
    <w:rsid w:val="008E0603"/>
    <w:rsid w:val="008E06AD"/>
    <w:rsid w:val="008E1BF8"/>
    <w:rsid w:val="008E209D"/>
    <w:rsid w:val="008E24B8"/>
    <w:rsid w:val="008E27A3"/>
    <w:rsid w:val="008E3166"/>
    <w:rsid w:val="008E376E"/>
    <w:rsid w:val="008E4B94"/>
    <w:rsid w:val="008E55EC"/>
    <w:rsid w:val="008E587E"/>
    <w:rsid w:val="008F0227"/>
    <w:rsid w:val="008F09F3"/>
    <w:rsid w:val="008F2097"/>
    <w:rsid w:val="008F2EBB"/>
    <w:rsid w:val="008F2FEE"/>
    <w:rsid w:val="008F30BB"/>
    <w:rsid w:val="008F3105"/>
    <w:rsid w:val="008F33E8"/>
    <w:rsid w:val="008F3500"/>
    <w:rsid w:val="008F3BD6"/>
    <w:rsid w:val="008F3CAC"/>
    <w:rsid w:val="008F3F39"/>
    <w:rsid w:val="008F42AE"/>
    <w:rsid w:val="008F46D1"/>
    <w:rsid w:val="008F4C77"/>
    <w:rsid w:val="008F560C"/>
    <w:rsid w:val="008F5B88"/>
    <w:rsid w:val="008F5CE2"/>
    <w:rsid w:val="008F5EFC"/>
    <w:rsid w:val="008F5FEC"/>
    <w:rsid w:val="008F627E"/>
    <w:rsid w:val="008F699E"/>
    <w:rsid w:val="008F73BB"/>
    <w:rsid w:val="008F7BCA"/>
    <w:rsid w:val="00900287"/>
    <w:rsid w:val="00900797"/>
    <w:rsid w:val="00900D1E"/>
    <w:rsid w:val="00901ED5"/>
    <w:rsid w:val="00902247"/>
    <w:rsid w:val="00904418"/>
    <w:rsid w:val="00904861"/>
    <w:rsid w:val="00904B83"/>
    <w:rsid w:val="0090510B"/>
    <w:rsid w:val="00906543"/>
    <w:rsid w:val="00906FD4"/>
    <w:rsid w:val="009070E7"/>
    <w:rsid w:val="0090757F"/>
    <w:rsid w:val="0090788F"/>
    <w:rsid w:val="00907C67"/>
    <w:rsid w:val="00910426"/>
    <w:rsid w:val="00910717"/>
    <w:rsid w:val="00910999"/>
    <w:rsid w:val="00910A99"/>
    <w:rsid w:val="009113CC"/>
    <w:rsid w:val="0091196B"/>
    <w:rsid w:val="009124E1"/>
    <w:rsid w:val="0091309F"/>
    <w:rsid w:val="009153CB"/>
    <w:rsid w:val="009157DB"/>
    <w:rsid w:val="00915850"/>
    <w:rsid w:val="00915B60"/>
    <w:rsid w:val="009162B2"/>
    <w:rsid w:val="0091651F"/>
    <w:rsid w:val="00916CC8"/>
    <w:rsid w:val="009179CD"/>
    <w:rsid w:val="00917D5D"/>
    <w:rsid w:val="00917FFE"/>
    <w:rsid w:val="009201F2"/>
    <w:rsid w:val="00920A06"/>
    <w:rsid w:val="00920E38"/>
    <w:rsid w:val="00921E5D"/>
    <w:rsid w:val="00922FDE"/>
    <w:rsid w:val="00923186"/>
    <w:rsid w:val="00923650"/>
    <w:rsid w:val="009237EE"/>
    <w:rsid w:val="009240B9"/>
    <w:rsid w:val="0092410B"/>
    <w:rsid w:val="009241AA"/>
    <w:rsid w:val="00924954"/>
    <w:rsid w:val="00924E3C"/>
    <w:rsid w:val="009254DF"/>
    <w:rsid w:val="00925A3F"/>
    <w:rsid w:val="009264E8"/>
    <w:rsid w:val="0092651B"/>
    <w:rsid w:val="009267EA"/>
    <w:rsid w:val="009268C4"/>
    <w:rsid w:val="00927974"/>
    <w:rsid w:val="00927BBE"/>
    <w:rsid w:val="0093065E"/>
    <w:rsid w:val="0093067F"/>
    <w:rsid w:val="00930C30"/>
    <w:rsid w:val="00930D67"/>
    <w:rsid w:val="00931BC2"/>
    <w:rsid w:val="00931C5A"/>
    <w:rsid w:val="00931F20"/>
    <w:rsid w:val="00931F65"/>
    <w:rsid w:val="00932E3A"/>
    <w:rsid w:val="00932F30"/>
    <w:rsid w:val="00933B93"/>
    <w:rsid w:val="00933EF4"/>
    <w:rsid w:val="009344BE"/>
    <w:rsid w:val="00934AC6"/>
    <w:rsid w:val="00935B4B"/>
    <w:rsid w:val="00936994"/>
    <w:rsid w:val="009369A7"/>
    <w:rsid w:val="009374E6"/>
    <w:rsid w:val="009374EE"/>
    <w:rsid w:val="00937941"/>
    <w:rsid w:val="00937D6E"/>
    <w:rsid w:val="00937FEE"/>
    <w:rsid w:val="0094087D"/>
    <w:rsid w:val="00940966"/>
    <w:rsid w:val="00940FA8"/>
    <w:rsid w:val="00941416"/>
    <w:rsid w:val="009414DC"/>
    <w:rsid w:val="009422D1"/>
    <w:rsid w:val="0094241B"/>
    <w:rsid w:val="00942DF3"/>
    <w:rsid w:val="009431F6"/>
    <w:rsid w:val="00943351"/>
    <w:rsid w:val="00943A59"/>
    <w:rsid w:val="0094463F"/>
    <w:rsid w:val="0094481A"/>
    <w:rsid w:val="00945575"/>
    <w:rsid w:val="00946162"/>
    <w:rsid w:val="00950ADD"/>
    <w:rsid w:val="00950E7A"/>
    <w:rsid w:val="00951F43"/>
    <w:rsid w:val="00952AD2"/>
    <w:rsid w:val="009538B6"/>
    <w:rsid w:val="00955F56"/>
    <w:rsid w:val="00956608"/>
    <w:rsid w:val="009572F6"/>
    <w:rsid w:val="00957B9D"/>
    <w:rsid w:val="00957FC7"/>
    <w:rsid w:val="00960811"/>
    <w:rsid w:val="0096090B"/>
    <w:rsid w:val="00960D15"/>
    <w:rsid w:val="009612BB"/>
    <w:rsid w:val="00961C1C"/>
    <w:rsid w:val="00961D50"/>
    <w:rsid w:val="00962393"/>
    <w:rsid w:val="00962B58"/>
    <w:rsid w:val="00962BC0"/>
    <w:rsid w:val="00962F48"/>
    <w:rsid w:val="00963356"/>
    <w:rsid w:val="009639CC"/>
    <w:rsid w:val="00963CAD"/>
    <w:rsid w:val="00963D10"/>
    <w:rsid w:val="00964013"/>
    <w:rsid w:val="009646DD"/>
    <w:rsid w:val="00965238"/>
    <w:rsid w:val="00965A4C"/>
    <w:rsid w:val="00965A78"/>
    <w:rsid w:val="00966077"/>
    <w:rsid w:val="00966219"/>
    <w:rsid w:val="00966BB5"/>
    <w:rsid w:val="0096702A"/>
    <w:rsid w:val="00967BF3"/>
    <w:rsid w:val="0097001B"/>
    <w:rsid w:val="00970452"/>
    <w:rsid w:val="00971585"/>
    <w:rsid w:val="0097185D"/>
    <w:rsid w:val="00972F8E"/>
    <w:rsid w:val="00973D08"/>
    <w:rsid w:val="00975281"/>
    <w:rsid w:val="00975985"/>
    <w:rsid w:val="00975DA0"/>
    <w:rsid w:val="00976124"/>
    <w:rsid w:val="0097658D"/>
    <w:rsid w:val="00976B14"/>
    <w:rsid w:val="00977481"/>
    <w:rsid w:val="009806B3"/>
    <w:rsid w:val="0098092A"/>
    <w:rsid w:val="0098115D"/>
    <w:rsid w:val="009822F0"/>
    <w:rsid w:val="009825AE"/>
    <w:rsid w:val="0098274D"/>
    <w:rsid w:val="009833AB"/>
    <w:rsid w:val="00983734"/>
    <w:rsid w:val="00983AC1"/>
    <w:rsid w:val="00984425"/>
    <w:rsid w:val="0098478C"/>
    <w:rsid w:val="00984EE2"/>
    <w:rsid w:val="009859DA"/>
    <w:rsid w:val="00985E9C"/>
    <w:rsid w:val="0098643E"/>
    <w:rsid w:val="009865FA"/>
    <w:rsid w:val="00986A9C"/>
    <w:rsid w:val="00986B3E"/>
    <w:rsid w:val="00986D18"/>
    <w:rsid w:val="00987093"/>
    <w:rsid w:val="00987591"/>
    <w:rsid w:val="00990E29"/>
    <w:rsid w:val="0099157A"/>
    <w:rsid w:val="00991B0A"/>
    <w:rsid w:val="00991F11"/>
    <w:rsid w:val="009921AA"/>
    <w:rsid w:val="009930D8"/>
    <w:rsid w:val="00993602"/>
    <w:rsid w:val="00993A50"/>
    <w:rsid w:val="00993F30"/>
    <w:rsid w:val="00993FB7"/>
    <w:rsid w:val="00995207"/>
    <w:rsid w:val="00995752"/>
    <w:rsid w:val="00995814"/>
    <w:rsid w:val="009959B9"/>
    <w:rsid w:val="00995CCD"/>
    <w:rsid w:val="00996190"/>
    <w:rsid w:val="0099639F"/>
    <w:rsid w:val="00997004"/>
    <w:rsid w:val="00997894"/>
    <w:rsid w:val="00997C08"/>
    <w:rsid w:val="009A022D"/>
    <w:rsid w:val="009A1117"/>
    <w:rsid w:val="009A11CE"/>
    <w:rsid w:val="009A1693"/>
    <w:rsid w:val="009A3813"/>
    <w:rsid w:val="009A5AD4"/>
    <w:rsid w:val="009A5DBB"/>
    <w:rsid w:val="009A606D"/>
    <w:rsid w:val="009A68F2"/>
    <w:rsid w:val="009A6F6A"/>
    <w:rsid w:val="009A75BF"/>
    <w:rsid w:val="009B01E2"/>
    <w:rsid w:val="009B1267"/>
    <w:rsid w:val="009B2778"/>
    <w:rsid w:val="009B2B73"/>
    <w:rsid w:val="009B3316"/>
    <w:rsid w:val="009B3A2C"/>
    <w:rsid w:val="009B3AE4"/>
    <w:rsid w:val="009B3B4C"/>
    <w:rsid w:val="009B45FC"/>
    <w:rsid w:val="009B4BEF"/>
    <w:rsid w:val="009B5C7B"/>
    <w:rsid w:val="009B6FBF"/>
    <w:rsid w:val="009B7831"/>
    <w:rsid w:val="009C0669"/>
    <w:rsid w:val="009C0AE8"/>
    <w:rsid w:val="009C1BDB"/>
    <w:rsid w:val="009C1D61"/>
    <w:rsid w:val="009C223D"/>
    <w:rsid w:val="009C23DC"/>
    <w:rsid w:val="009C242B"/>
    <w:rsid w:val="009C2ED1"/>
    <w:rsid w:val="009C3C2D"/>
    <w:rsid w:val="009C3D87"/>
    <w:rsid w:val="009C3D9B"/>
    <w:rsid w:val="009C48BB"/>
    <w:rsid w:val="009C6519"/>
    <w:rsid w:val="009C6DFB"/>
    <w:rsid w:val="009C6F0B"/>
    <w:rsid w:val="009C7615"/>
    <w:rsid w:val="009C7A70"/>
    <w:rsid w:val="009C7BEE"/>
    <w:rsid w:val="009C7D27"/>
    <w:rsid w:val="009D0E0C"/>
    <w:rsid w:val="009D1DA1"/>
    <w:rsid w:val="009D1F60"/>
    <w:rsid w:val="009D27AA"/>
    <w:rsid w:val="009D2866"/>
    <w:rsid w:val="009D2D06"/>
    <w:rsid w:val="009D2E4B"/>
    <w:rsid w:val="009D321E"/>
    <w:rsid w:val="009D3A35"/>
    <w:rsid w:val="009D3DED"/>
    <w:rsid w:val="009D4957"/>
    <w:rsid w:val="009D4C6D"/>
    <w:rsid w:val="009D566E"/>
    <w:rsid w:val="009D5B8D"/>
    <w:rsid w:val="009D6124"/>
    <w:rsid w:val="009D66D4"/>
    <w:rsid w:val="009D683C"/>
    <w:rsid w:val="009D6991"/>
    <w:rsid w:val="009D6E60"/>
    <w:rsid w:val="009D75AE"/>
    <w:rsid w:val="009D7F54"/>
    <w:rsid w:val="009E027F"/>
    <w:rsid w:val="009E0299"/>
    <w:rsid w:val="009E04F8"/>
    <w:rsid w:val="009E0798"/>
    <w:rsid w:val="009E0BA8"/>
    <w:rsid w:val="009E11BF"/>
    <w:rsid w:val="009E1324"/>
    <w:rsid w:val="009E1601"/>
    <w:rsid w:val="009E1908"/>
    <w:rsid w:val="009E3019"/>
    <w:rsid w:val="009E3765"/>
    <w:rsid w:val="009E3F22"/>
    <w:rsid w:val="009E49B8"/>
    <w:rsid w:val="009E49C5"/>
    <w:rsid w:val="009E4EF1"/>
    <w:rsid w:val="009E5109"/>
    <w:rsid w:val="009E581D"/>
    <w:rsid w:val="009E5A21"/>
    <w:rsid w:val="009E665D"/>
    <w:rsid w:val="009E670D"/>
    <w:rsid w:val="009E731A"/>
    <w:rsid w:val="009E7B69"/>
    <w:rsid w:val="009F01AE"/>
    <w:rsid w:val="009F07E2"/>
    <w:rsid w:val="009F0F54"/>
    <w:rsid w:val="009F110D"/>
    <w:rsid w:val="009F1925"/>
    <w:rsid w:val="009F2AA8"/>
    <w:rsid w:val="009F35C9"/>
    <w:rsid w:val="009F3908"/>
    <w:rsid w:val="009F3F4C"/>
    <w:rsid w:val="009F4084"/>
    <w:rsid w:val="009F4265"/>
    <w:rsid w:val="009F4B35"/>
    <w:rsid w:val="009F4B4D"/>
    <w:rsid w:val="009F4BAA"/>
    <w:rsid w:val="009F4F6A"/>
    <w:rsid w:val="009F50EF"/>
    <w:rsid w:val="009F5976"/>
    <w:rsid w:val="009F5BAC"/>
    <w:rsid w:val="009F6B0E"/>
    <w:rsid w:val="009F6EAF"/>
    <w:rsid w:val="009F6F6D"/>
    <w:rsid w:val="009F7061"/>
    <w:rsid w:val="009F7B81"/>
    <w:rsid w:val="009F7BF2"/>
    <w:rsid w:val="00A01581"/>
    <w:rsid w:val="00A02F1E"/>
    <w:rsid w:val="00A02FE1"/>
    <w:rsid w:val="00A034C4"/>
    <w:rsid w:val="00A03903"/>
    <w:rsid w:val="00A03F5A"/>
    <w:rsid w:val="00A04B4D"/>
    <w:rsid w:val="00A04D9D"/>
    <w:rsid w:val="00A05464"/>
    <w:rsid w:val="00A05FB4"/>
    <w:rsid w:val="00A05FED"/>
    <w:rsid w:val="00A10132"/>
    <w:rsid w:val="00A102CF"/>
    <w:rsid w:val="00A107C5"/>
    <w:rsid w:val="00A10BB8"/>
    <w:rsid w:val="00A11317"/>
    <w:rsid w:val="00A11531"/>
    <w:rsid w:val="00A118AB"/>
    <w:rsid w:val="00A12430"/>
    <w:rsid w:val="00A1246D"/>
    <w:rsid w:val="00A125C5"/>
    <w:rsid w:val="00A13169"/>
    <w:rsid w:val="00A135D9"/>
    <w:rsid w:val="00A14391"/>
    <w:rsid w:val="00A14B73"/>
    <w:rsid w:val="00A14BA5"/>
    <w:rsid w:val="00A15033"/>
    <w:rsid w:val="00A156ED"/>
    <w:rsid w:val="00A15F7A"/>
    <w:rsid w:val="00A17410"/>
    <w:rsid w:val="00A1756B"/>
    <w:rsid w:val="00A17EFF"/>
    <w:rsid w:val="00A20005"/>
    <w:rsid w:val="00A2061D"/>
    <w:rsid w:val="00A21603"/>
    <w:rsid w:val="00A21DA1"/>
    <w:rsid w:val="00A21DC9"/>
    <w:rsid w:val="00A21F60"/>
    <w:rsid w:val="00A22264"/>
    <w:rsid w:val="00A22268"/>
    <w:rsid w:val="00A22749"/>
    <w:rsid w:val="00A229D1"/>
    <w:rsid w:val="00A22D45"/>
    <w:rsid w:val="00A23031"/>
    <w:rsid w:val="00A234FE"/>
    <w:rsid w:val="00A23766"/>
    <w:rsid w:val="00A23E0F"/>
    <w:rsid w:val="00A23FA1"/>
    <w:rsid w:val="00A242BC"/>
    <w:rsid w:val="00A249EC"/>
    <w:rsid w:val="00A25EC2"/>
    <w:rsid w:val="00A261EA"/>
    <w:rsid w:val="00A2657B"/>
    <w:rsid w:val="00A26A8B"/>
    <w:rsid w:val="00A272C2"/>
    <w:rsid w:val="00A273F2"/>
    <w:rsid w:val="00A30312"/>
    <w:rsid w:val="00A30346"/>
    <w:rsid w:val="00A304A1"/>
    <w:rsid w:val="00A307B0"/>
    <w:rsid w:val="00A30C3E"/>
    <w:rsid w:val="00A3108B"/>
    <w:rsid w:val="00A3159A"/>
    <w:rsid w:val="00A317CA"/>
    <w:rsid w:val="00A31EAF"/>
    <w:rsid w:val="00A32BA1"/>
    <w:rsid w:val="00A32D2D"/>
    <w:rsid w:val="00A33C3A"/>
    <w:rsid w:val="00A34738"/>
    <w:rsid w:val="00A35DD6"/>
    <w:rsid w:val="00A3606C"/>
    <w:rsid w:val="00A36829"/>
    <w:rsid w:val="00A36BC4"/>
    <w:rsid w:val="00A36CAE"/>
    <w:rsid w:val="00A371AC"/>
    <w:rsid w:val="00A3764C"/>
    <w:rsid w:val="00A40213"/>
    <w:rsid w:val="00A40545"/>
    <w:rsid w:val="00A409CF"/>
    <w:rsid w:val="00A419B8"/>
    <w:rsid w:val="00A42BDB"/>
    <w:rsid w:val="00A42C20"/>
    <w:rsid w:val="00A43651"/>
    <w:rsid w:val="00A43C51"/>
    <w:rsid w:val="00A44242"/>
    <w:rsid w:val="00A463FA"/>
    <w:rsid w:val="00A47321"/>
    <w:rsid w:val="00A4764D"/>
    <w:rsid w:val="00A47DA0"/>
    <w:rsid w:val="00A5039D"/>
    <w:rsid w:val="00A50753"/>
    <w:rsid w:val="00A51206"/>
    <w:rsid w:val="00A512A2"/>
    <w:rsid w:val="00A51CB5"/>
    <w:rsid w:val="00A52C83"/>
    <w:rsid w:val="00A5332A"/>
    <w:rsid w:val="00A53EFF"/>
    <w:rsid w:val="00A54564"/>
    <w:rsid w:val="00A54C84"/>
    <w:rsid w:val="00A55616"/>
    <w:rsid w:val="00A557FD"/>
    <w:rsid w:val="00A55FC0"/>
    <w:rsid w:val="00A565F4"/>
    <w:rsid w:val="00A566C6"/>
    <w:rsid w:val="00A56A33"/>
    <w:rsid w:val="00A56B86"/>
    <w:rsid w:val="00A56D0C"/>
    <w:rsid w:val="00A572A0"/>
    <w:rsid w:val="00A572C2"/>
    <w:rsid w:val="00A6042F"/>
    <w:rsid w:val="00A612C4"/>
    <w:rsid w:val="00A614CC"/>
    <w:rsid w:val="00A6159D"/>
    <w:rsid w:val="00A6204E"/>
    <w:rsid w:val="00A62557"/>
    <w:rsid w:val="00A62A1D"/>
    <w:rsid w:val="00A6348E"/>
    <w:rsid w:val="00A6493F"/>
    <w:rsid w:val="00A64F43"/>
    <w:rsid w:val="00A64FA7"/>
    <w:rsid w:val="00A653D6"/>
    <w:rsid w:val="00A65EE7"/>
    <w:rsid w:val="00A67307"/>
    <w:rsid w:val="00A67610"/>
    <w:rsid w:val="00A67CE0"/>
    <w:rsid w:val="00A67E9B"/>
    <w:rsid w:val="00A700E2"/>
    <w:rsid w:val="00A70133"/>
    <w:rsid w:val="00A714A7"/>
    <w:rsid w:val="00A714BC"/>
    <w:rsid w:val="00A72222"/>
    <w:rsid w:val="00A72A94"/>
    <w:rsid w:val="00A732C9"/>
    <w:rsid w:val="00A73E00"/>
    <w:rsid w:val="00A74483"/>
    <w:rsid w:val="00A74C2D"/>
    <w:rsid w:val="00A75398"/>
    <w:rsid w:val="00A75E9B"/>
    <w:rsid w:val="00A76674"/>
    <w:rsid w:val="00A767E4"/>
    <w:rsid w:val="00A76AF5"/>
    <w:rsid w:val="00A772C8"/>
    <w:rsid w:val="00A7767D"/>
    <w:rsid w:val="00A8050B"/>
    <w:rsid w:val="00A83039"/>
    <w:rsid w:val="00A83205"/>
    <w:rsid w:val="00A83ED5"/>
    <w:rsid w:val="00A84714"/>
    <w:rsid w:val="00A84CBC"/>
    <w:rsid w:val="00A850F5"/>
    <w:rsid w:val="00A852AE"/>
    <w:rsid w:val="00A85450"/>
    <w:rsid w:val="00A858B2"/>
    <w:rsid w:val="00A8595D"/>
    <w:rsid w:val="00A85BF1"/>
    <w:rsid w:val="00A8600C"/>
    <w:rsid w:val="00A86057"/>
    <w:rsid w:val="00A8639B"/>
    <w:rsid w:val="00A864AC"/>
    <w:rsid w:val="00A86591"/>
    <w:rsid w:val="00A8660A"/>
    <w:rsid w:val="00A8740C"/>
    <w:rsid w:val="00A8752D"/>
    <w:rsid w:val="00A90440"/>
    <w:rsid w:val="00A90694"/>
    <w:rsid w:val="00A919D5"/>
    <w:rsid w:val="00A91E08"/>
    <w:rsid w:val="00A91F25"/>
    <w:rsid w:val="00A9240C"/>
    <w:rsid w:val="00A924EE"/>
    <w:rsid w:val="00A92623"/>
    <w:rsid w:val="00A929F7"/>
    <w:rsid w:val="00A92BAE"/>
    <w:rsid w:val="00A92F04"/>
    <w:rsid w:val="00A93806"/>
    <w:rsid w:val="00A93BA4"/>
    <w:rsid w:val="00A94531"/>
    <w:rsid w:val="00A94EFC"/>
    <w:rsid w:val="00A9520A"/>
    <w:rsid w:val="00A95601"/>
    <w:rsid w:val="00A95996"/>
    <w:rsid w:val="00A96CE4"/>
    <w:rsid w:val="00A97BBE"/>
    <w:rsid w:val="00AA0F04"/>
    <w:rsid w:val="00AA2904"/>
    <w:rsid w:val="00AA2B27"/>
    <w:rsid w:val="00AA2C71"/>
    <w:rsid w:val="00AA310D"/>
    <w:rsid w:val="00AA3E5C"/>
    <w:rsid w:val="00AA4954"/>
    <w:rsid w:val="00AA4B70"/>
    <w:rsid w:val="00AA5C15"/>
    <w:rsid w:val="00AA616B"/>
    <w:rsid w:val="00AB052E"/>
    <w:rsid w:val="00AB0A67"/>
    <w:rsid w:val="00AB0E88"/>
    <w:rsid w:val="00AB202E"/>
    <w:rsid w:val="00AB20F8"/>
    <w:rsid w:val="00AB277B"/>
    <w:rsid w:val="00AB28C7"/>
    <w:rsid w:val="00AB2C9E"/>
    <w:rsid w:val="00AB2F34"/>
    <w:rsid w:val="00AB3C8B"/>
    <w:rsid w:val="00AB4F96"/>
    <w:rsid w:val="00AB58B8"/>
    <w:rsid w:val="00AB6132"/>
    <w:rsid w:val="00AB6801"/>
    <w:rsid w:val="00AB68A5"/>
    <w:rsid w:val="00AB702A"/>
    <w:rsid w:val="00AB7215"/>
    <w:rsid w:val="00AB7C71"/>
    <w:rsid w:val="00AC08A8"/>
    <w:rsid w:val="00AC08BF"/>
    <w:rsid w:val="00AC1A7D"/>
    <w:rsid w:val="00AC258E"/>
    <w:rsid w:val="00AC2BD0"/>
    <w:rsid w:val="00AC3374"/>
    <w:rsid w:val="00AC35A5"/>
    <w:rsid w:val="00AC4065"/>
    <w:rsid w:val="00AC43DE"/>
    <w:rsid w:val="00AC532C"/>
    <w:rsid w:val="00AC6E1C"/>
    <w:rsid w:val="00AC7861"/>
    <w:rsid w:val="00AC7F3F"/>
    <w:rsid w:val="00AD009F"/>
    <w:rsid w:val="00AD134E"/>
    <w:rsid w:val="00AD19A1"/>
    <w:rsid w:val="00AD1F9A"/>
    <w:rsid w:val="00AD2149"/>
    <w:rsid w:val="00AD26C4"/>
    <w:rsid w:val="00AD2979"/>
    <w:rsid w:val="00AD2AFF"/>
    <w:rsid w:val="00AD3ED7"/>
    <w:rsid w:val="00AD58AE"/>
    <w:rsid w:val="00AE06AC"/>
    <w:rsid w:val="00AE0840"/>
    <w:rsid w:val="00AE0E98"/>
    <w:rsid w:val="00AE0FF7"/>
    <w:rsid w:val="00AE1377"/>
    <w:rsid w:val="00AE1C6B"/>
    <w:rsid w:val="00AE28AD"/>
    <w:rsid w:val="00AE34CE"/>
    <w:rsid w:val="00AE37ED"/>
    <w:rsid w:val="00AE3FB2"/>
    <w:rsid w:val="00AE4C37"/>
    <w:rsid w:val="00AE4E70"/>
    <w:rsid w:val="00AE5016"/>
    <w:rsid w:val="00AE5C0F"/>
    <w:rsid w:val="00AE6354"/>
    <w:rsid w:val="00AE6687"/>
    <w:rsid w:val="00AE749B"/>
    <w:rsid w:val="00AE74FA"/>
    <w:rsid w:val="00AF059F"/>
    <w:rsid w:val="00AF07CF"/>
    <w:rsid w:val="00AF0A8E"/>
    <w:rsid w:val="00AF1173"/>
    <w:rsid w:val="00AF14A2"/>
    <w:rsid w:val="00AF196A"/>
    <w:rsid w:val="00AF1C5F"/>
    <w:rsid w:val="00AF1E37"/>
    <w:rsid w:val="00AF28DF"/>
    <w:rsid w:val="00AF3684"/>
    <w:rsid w:val="00AF37C7"/>
    <w:rsid w:val="00AF38FD"/>
    <w:rsid w:val="00AF423E"/>
    <w:rsid w:val="00AF44CA"/>
    <w:rsid w:val="00AF476D"/>
    <w:rsid w:val="00AF56C4"/>
    <w:rsid w:val="00AF5E14"/>
    <w:rsid w:val="00AF5E81"/>
    <w:rsid w:val="00AF6028"/>
    <w:rsid w:val="00AF72B0"/>
    <w:rsid w:val="00AF74A6"/>
    <w:rsid w:val="00B0029F"/>
    <w:rsid w:val="00B008A1"/>
    <w:rsid w:val="00B0133E"/>
    <w:rsid w:val="00B01AAB"/>
    <w:rsid w:val="00B031B7"/>
    <w:rsid w:val="00B03CE5"/>
    <w:rsid w:val="00B044E8"/>
    <w:rsid w:val="00B04949"/>
    <w:rsid w:val="00B04B89"/>
    <w:rsid w:val="00B04D63"/>
    <w:rsid w:val="00B04FC4"/>
    <w:rsid w:val="00B05498"/>
    <w:rsid w:val="00B05966"/>
    <w:rsid w:val="00B07521"/>
    <w:rsid w:val="00B10A4F"/>
    <w:rsid w:val="00B10B5A"/>
    <w:rsid w:val="00B112F9"/>
    <w:rsid w:val="00B11E7D"/>
    <w:rsid w:val="00B12282"/>
    <w:rsid w:val="00B12760"/>
    <w:rsid w:val="00B12F6F"/>
    <w:rsid w:val="00B14B5B"/>
    <w:rsid w:val="00B161CD"/>
    <w:rsid w:val="00B17141"/>
    <w:rsid w:val="00B20F66"/>
    <w:rsid w:val="00B21475"/>
    <w:rsid w:val="00B21BFE"/>
    <w:rsid w:val="00B2219B"/>
    <w:rsid w:val="00B24D28"/>
    <w:rsid w:val="00B2529E"/>
    <w:rsid w:val="00B25DED"/>
    <w:rsid w:val="00B263CD"/>
    <w:rsid w:val="00B26560"/>
    <w:rsid w:val="00B26973"/>
    <w:rsid w:val="00B26D1C"/>
    <w:rsid w:val="00B2721A"/>
    <w:rsid w:val="00B3066B"/>
    <w:rsid w:val="00B306CE"/>
    <w:rsid w:val="00B30860"/>
    <w:rsid w:val="00B312C7"/>
    <w:rsid w:val="00B3140D"/>
    <w:rsid w:val="00B31575"/>
    <w:rsid w:val="00B3310A"/>
    <w:rsid w:val="00B333CB"/>
    <w:rsid w:val="00B345AB"/>
    <w:rsid w:val="00B34868"/>
    <w:rsid w:val="00B3515D"/>
    <w:rsid w:val="00B35DA2"/>
    <w:rsid w:val="00B35FEE"/>
    <w:rsid w:val="00B360D5"/>
    <w:rsid w:val="00B3691B"/>
    <w:rsid w:val="00B36F12"/>
    <w:rsid w:val="00B37F5E"/>
    <w:rsid w:val="00B41435"/>
    <w:rsid w:val="00B41DDA"/>
    <w:rsid w:val="00B422E9"/>
    <w:rsid w:val="00B4263D"/>
    <w:rsid w:val="00B427BB"/>
    <w:rsid w:val="00B42831"/>
    <w:rsid w:val="00B42B20"/>
    <w:rsid w:val="00B42DA2"/>
    <w:rsid w:val="00B43702"/>
    <w:rsid w:val="00B43A5F"/>
    <w:rsid w:val="00B4525C"/>
    <w:rsid w:val="00B4571D"/>
    <w:rsid w:val="00B4599C"/>
    <w:rsid w:val="00B46074"/>
    <w:rsid w:val="00B46097"/>
    <w:rsid w:val="00B463E0"/>
    <w:rsid w:val="00B46786"/>
    <w:rsid w:val="00B46E06"/>
    <w:rsid w:val="00B46F89"/>
    <w:rsid w:val="00B4769B"/>
    <w:rsid w:val="00B47D23"/>
    <w:rsid w:val="00B47D7D"/>
    <w:rsid w:val="00B50409"/>
    <w:rsid w:val="00B5048E"/>
    <w:rsid w:val="00B50F84"/>
    <w:rsid w:val="00B51B34"/>
    <w:rsid w:val="00B51FD5"/>
    <w:rsid w:val="00B5213B"/>
    <w:rsid w:val="00B52251"/>
    <w:rsid w:val="00B522E7"/>
    <w:rsid w:val="00B529B6"/>
    <w:rsid w:val="00B52C83"/>
    <w:rsid w:val="00B52FA7"/>
    <w:rsid w:val="00B533B7"/>
    <w:rsid w:val="00B53833"/>
    <w:rsid w:val="00B53B05"/>
    <w:rsid w:val="00B54155"/>
    <w:rsid w:val="00B546D6"/>
    <w:rsid w:val="00B54874"/>
    <w:rsid w:val="00B5521B"/>
    <w:rsid w:val="00B55EE2"/>
    <w:rsid w:val="00B564B7"/>
    <w:rsid w:val="00B565A1"/>
    <w:rsid w:val="00B56C7D"/>
    <w:rsid w:val="00B56FB2"/>
    <w:rsid w:val="00B57179"/>
    <w:rsid w:val="00B57B54"/>
    <w:rsid w:val="00B60636"/>
    <w:rsid w:val="00B623D5"/>
    <w:rsid w:val="00B626EF"/>
    <w:rsid w:val="00B6399C"/>
    <w:rsid w:val="00B63BE4"/>
    <w:rsid w:val="00B63DE3"/>
    <w:rsid w:val="00B657CD"/>
    <w:rsid w:val="00B66E53"/>
    <w:rsid w:val="00B66FFA"/>
    <w:rsid w:val="00B67007"/>
    <w:rsid w:val="00B67DEB"/>
    <w:rsid w:val="00B704FD"/>
    <w:rsid w:val="00B71C29"/>
    <w:rsid w:val="00B727B7"/>
    <w:rsid w:val="00B72DC3"/>
    <w:rsid w:val="00B74100"/>
    <w:rsid w:val="00B7523D"/>
    <w:rsid w:val="00B7573B"/>
    <w:rsid w:val="00B75B29"/>
    <w:rsid w:val="00B75BBE"/>
    <w:rsid w:val="00B76935"/>
    <w:rsid w:val="00B7713A"/>
    <w:rsid w:val="00B80882"/>
    <w:rsid w:val="00B8135B"/>
    <w:rsid w:val="00B821CD"/>
    <w:rsid w:val="00B82409"/>
    <w:rsid w:val="00B825E7"/>
    <w:rsid w:val="00B82664"/>
    <w:rsid w:val="00B827FF"/>
    <w:rsid w:val="00B82E2E"/>
    <w:rsid w:val="00B846C0"/>
    <w:rsid w:val="00B84D75"/>
    <w:rsid w:val="00B84EF6"/>
    <w:rsid w:val="00B852BF"/>
    <w:rsid w:val="00B8547D"/>
    <w:rsid w:val="00B85ABE"/>
    <w:rsid w:val="00B85DD3"/>
    <w:rsid w:val="00B86473"/>
    <w:rsid w:val="00B8715E"/>
    <w:rsid w:val="00B876F4"/>
    <w:rsid w:val="00B9051A"/>
    <w:rsid w:val="00B90609"/>
    <w:rsid w:val="00B912CC"/>
    <w:rsid w:val="00B9173D"/>
    <w:rsid w:val="00B91DB1"/>
    <w:rsid w:val="00B922FB"/>
    <w:rsid w:val="00B928F8"/>
    <w:rsid w:val="00B92AEC"/>
    <w:rsid w:val="00B9315F"/>
    <w:rsid w:val="00B934C5"/>
    <w:rsid w:val="00B93AE0"/>
    <w:rsid w:val="00B943C2"/>
    <w:rsid w:val="00B94CBB"/>
    <w:rsid w:val="00B95127"/>
    <w:rsid w:val="00B95208"/>
    <w:rsid w:val="00B95CE1"/>
    <w:rsid w:val="00B9618B"/>
    <w:rsid w:val="00B970BF"/>
    <w:rsid w:val="00BA0206"/>
    <w:rsid w:val="00BA07F8"/>
    <w:rsid w:val="00BA0E01"/>
    <w:rsid w:val="00BA0E44"/>
    <w:rsid w:val="00BA0EA0"/>
    <w:rsid w:val="00BA1127"/>
    <w:rsid w:val="00BA14E7"/>
    <w:rsid w:val="00BA21E3"/>
    <w:rsid w:val="00BA2503"/>
    <w:rsid w:val="00BA29C8"/>
    <w:rsid w:val="00BA2D3A"/>
    <w:rsid w:val="00BA2F09"/>
    <w:rsid w:val="00BA37CA"/>
    <w:rsid w:val="00BA3D2A"/>
    <w:rsid w:val="00BA45BF"/>
    <w:rsid w:val="00BA4964"/>
    <w:rsid w:val="00BA4A90"/>
    <w:rsid w:val="00BA518D"/>
    <w:rsid w:val="00BA51CD"/>
    <w:rsid w:val="00BA58D8"/>
    <w:rsid w:val="00BA6802"/>
    <w:rsid w:val="00BA6BC4"/>
    <w:rsid w:val="00BA6E5F"/>
    <w:rsid w:val="00BA7134"/>
    <w:rsid w:val="00BB03EB"/>
    <w:rsid w:val="00BB06BD"/>
    <w:rsid w:val="00BB0F7A"/>
    <w:rsid w:val="00BB1788"/>
    <w:rsid w:val="00BB1DDC"/>
    <w:rsid w:val="00BB21F4"/>
    <w:rsid w:val="00BB42A7"/>
    <w:rsid w:val="00BB484F"/>
    <w:rsid w:val="00BB485A"/>
    <w:rsid w:val="00BB4A63"/>
    <w:rsid w:val="00BB4C28"/>
    <w:rsid w:val="00BB714A"/>
    <w:rsid w:val="00BB725B"/>
    <w:rsid w:val="00BB76F0"/>
    <w:rsid w:val="00BB7BCF"/>
    <w:rsid w:val="00BC055F"/>
    <w:rsid w:val="00BC0628"/>
    <w:rsid w:val="00BC0AFF"/>
    <w:rsid w:val="00BC1337"/>
    <w:rsid w:val="00BC1362"/>
    <w:rsid w:val="00BC14ED"/>
    <w:rsid w:val="00BC16A9"/>
    <w:rsid w:val="00BC1764"/>
    <w:rsid w:val="00BC1A23"/>
    <w:rsid w:val="00BC241A"/>
    <w:rsid w:val="00BC29DA"/>
    <w:rsid w:val="00BC34BD"/>
    <w:rsid w:val="00BC35E5"/>
    <w:rsid w:val="00BC3638"/>
    <w:rsid w:val="00BC4F5E"/>
    <w:rsid w:val="00BC5D95"/>
    <w:rsid w:val="00BC5F85"/>
    <w:rsid w:val="00BC5F9C"/>
    <w:rsid w:val="00BC64AD"/>
    <w:rsid w:val="00BC6609"/>
    <w:rsid w:val="00BC6A09"/>
    <w:rsid w:val="00BC6D89"/>
    <w:rsid w:val="00BC7137"/>
    <w:rsid w:val="00BC7141"/>
    <w:rsid w:val="00BD0631"/>
    <w:rsid w:val="00BD1265"/>
    <w:rsid w:val="00BD1D3D"/>
    <w:rsid w:val="00BD1EA0"/>
    <w:rsid w:val="00BD34A9"/>
    <w:rsid w:val="00BD35E0"/>
    <w:rsid w:val="00BD3C7D"/>
    <w:rsid w:val="00BD3D5B"/>
    <w:rsid w:val="00BD47AE"/>
    <w:rsid w:val="00BD4912"/>
    <w:rsid w:val="00BD4ADC"/>
    <w:rsid w:val="00BD5B66"/>
    <w:rsid w:val="00BD5BCB"/>
    <w:rsid w:val="00BD5E4A"/>
    <w:rsid w:val="00BD6EC7"/>
    <w:rsid w:val="00BD6F0B"/>
    <w:rsid w:val="00BD7115"/>
    <w:rsid w:val="00BD7256"/>
    <w:rsid w:val="00BD7550"/>
    <w:rsid w:val="00BE009C"/>
    <w:rsid w:val="00BE0DAA"/>
    <w:rsid w:val="00BE2122"/>
    <w:rsid w:val="00BE3563"/>
    <w:rsid w:val="00BE53A0"/>
    <w:rsid w:val="00BE63E7"/>
    <w:rsid w:val="00BE71B8"/>
    <w:rsid w:val="00BF06F4"/>
    <w:rsid w:val="00BF0752"/>
    <w:rsid w:val="00BF1FC2"/>
    <w:rsid w:val="00BF2FFE"/>
    <w:rsid w:val="00BF3287"/>
    <w:rsid w:val="00BF356A"/>
    <w:rsid w:val="00BF4065"/>
    <w:rsid w:val="00BF4285"/>
    <w:rsid w:val="00BF437F"/>
    <w:rsid w:val="00BF473E"/>
    <w:rsid w:val="00BF4DD1"/>
    <w:rsid w:val="00BF55BE"/>
    <w:rsid w:val="00BF57A4"/>
    <w:rsid w:val="00BF5A03"/>
    <w:rsid w:val="00BF674E"/>
    <w:rsid w:val="00BF754C"/>
    <w:rsid w:val="00C0006C"/>
    <w:rsid w:val="00C01207"/>
    <w:rsid w:val="00C014D3"/>
    <w:rsid w:val="00C01CF5"/>
    <w:rsid w:val="00C020BA"/>
    <w:rsid w:val="00C02475"/>
    <w:rsid w:val="00C032F5"/>
    <w:rsid w:val="00C0330E"/>
    <w:rsid w:val="00C03715"/>
    <w:rsid w:val="00C03F70"/>
    <w:rsid w:val="00C04145"/>
    <w:rsid w:val="00C047FB"/>
    <w:rsid w:val="00C06049"/>
    <w:rsid w:val="00C06192"/>
    <w:rsid w:val="00C06545"/>
    <w:rsid w:val="00C06A2E"/>
    <w:rsid w:val="00C10175"/>
    <w:rsid w:val="00C10293"/>
    <w:rsid w:val="00C10B48"/>
    <w:rsid w:val="00C112AA"/>
    <w:rsid w:val="00C1168C"/>
    <w:rsid w:val="00C122A8"/>
    <w:rsid w:val="00C123E3"/>
    <w:rsid w:val="00C12E29"/>
    <w:rsid w:val="00C13396"/>
    <w:rsid w:val="00C14580"/>
    <w:rsid w:val="00C1463D"/>
    <w:rsid w:val="00C14D90"/>
    <w:rsid w:val="00C160F1"/>
    <w:rsid w:val="00C16970"/>
    <w:rsid w:val="00C17506"/>
    <w:rsid w:val="00C17781"/>
    <w:rsid w:val="00C177E9"/>
    <w:rsid w:val="00C204C3"/>
    <w:rsid w:val="00C21A51"/>
    <w:rsid w:val="00C22E2D"/>
    <w:rsid w:val="00C24D8D"/>
    <w:rsid w:val="00C24DF1"/>
    <w:rsid w:val="00C250D5"/>
    <w:rsid w:val="00C2559D"/>
    <w:rsid w:val="00C25F95"/>
    <w:rsid w:val="00C2689E"/>
    <w:rsid w:val="00C26AAF"/>
    <w:rsid w:val="00C26BF3"/>
    <w:rsid w:val="00C26C16"/>
    <w:rsid w:val="00C26DC5"/>
    <w:rsid w:val="00C272E2"/>
    <w:rsid w:val="00C27C53"/>
    <w:rsid w:val="00C27EB7"/>
    <w:rsid w:val="00C30634"/>
    <w:rsid w:val="00C3082A"/>
    <w:rsid w:val="00C31AFD"/>
    <w:rsid w:val="00C32189"/>
    <w:rsid w:val="00C3320B"/>
    <w:rsid w:val="00C341DF"/>
    <w:rsid w:val="00C341F3"/>
    <w:rsid w:val="00C353EA"/>
    <w:rsid w:val="00C35711"/>
    <w:rsid w:val="00C364A6"/>
    <w:rsid w:val="00C365A9"/>
    <w:rsid w:val="00C37DD0"/>
    <w:rsid w:val="00C37F3C"/>
    <w:rsid w:val="00C40C0C"/>
    <w:rsid w:val="00C40EE8"/>
    <w:rsid w:val="00C414FC"/>
    <w:rsid w:val="00C4258E"/>
    <w:rsid w:val="00C43531"/>
    <w:rsid w:val="00C45BEC"/>
    <w:rsid w:val="00C45D65"/>
    <w:rsid w:val="00C46BB9"/>
    <w:rsid w:val="00C46E33"/>
    <w:rsid w:val="00C46E79"/>
    <w:rsid w:val="00C47D54"/>
    <w:rsid w:val="00C47D97"/>
    <w:rsid w:val="00C50C78"/>
    <w:rsid w:val="00C516B8"/>
    <w:rsid w:val="00C516C8"/>
    <w:rsid w:val="00C52F21"/>
    <w:rsid w:val="00C534C8"/>
    <w:rsid w:val="00C53C9A"/>
    <w:rsid w:val="00C54326"/>
    <w:rsid w:val="00C5434F"/>
    <w:rsid w:val="00C54FDF"/>
    <w:rsid w:val="00C55F11"/>
    <w:rsid w:val="00C57184"/>
    <w:rsid w:val="00C57ABA"/>
    <w:rsid w:val="00C57FAD"/>
    <w:rsid w:val="00C6012C"/>
    <w:rsid w:val="00C60E2D"/>
    <w:rsid w:val="00C6131D"/>
    <w:rsid w:val="00C62243"/>
    <w:rsid w:val="00C6296B"/>
    <w:rsid w:val="00C62DB5"/>
    <w:rsid w:val="00C62DBA"/>
    <w:rsid w:val="00C62DE5"/>
    <w:rsid w:val="00C63213"/>
    <w:rsid w:val="00C63C5A"/>
    <w:rsid w:val="00C64341"/>
    <w:rsid w:val="00C64AB7"/>
    <w:rsid w:val="00C65628"/>
    <w:rsid w:val="00C6599D"/>
    <w:rsid w:val="00C65A0E"/>
    <w:rsid w:val="00C65B06"/>
    <w:rsid w:val="00C65C39"/>
    <w:rsid w:val="00C66D37"/>
    <w:rsid w:val="00C70103"/>
    <w:rsid w:val="00C70D1D"/>
    <w:rsid w:val="00C711B3"/>
    <w:rsid w:val="00C7158A"/>
    <w:rsid w:val="00C716B7"/>
    <w:rsid w:val="00C71CEC"/>
    <w:rsid w:val="00C71FFC"/>
    <w:rsid w:val="00C72F2C"/>
    <w:rsid w:val="00C735A5"/>
    <w:rsid w:val="00C73B24"/>
    <w:rsid w:val="00C73E34"/>
    <w:rsid w:val="00C73EDF"/>
    <w:rsid w:val="00C73F39"/>
    <w:rsid w:val="00C74344"/>
    <w:rsid w:val="00C766D5"/>
    <w:rsid w:val="00C76783"/>
    <w:rsid w:val="00C76C51"/>
    <w:rsid w:val="00C77246"/>
    <w:rsid w:val="00C7739D"/>
    <w:rsid w:val="00C7790F"/>
    <w:rsid w:val="00C779D1"/>
    <w:rsid w:val="00C779D4"/>
    <w:rsid w:val="00C77C43"/>
    <w:rsid w:val="00C77F7A"/>
    <w:rsid w:val="00C8007C"/>
    <w:rsid w:val="00C8114B"/>
    <w:rsid w:val="00C8134E"/>
    <w:rsid w:val="00C81803"/>
    <w:rsid w:val="00C81904"/>
    <w:rsid w:val="00C81DE3"/>
    <w:rsid w:val="00C823EE"/>
    <w:rsid w:val="00C8286E"/>
    <w:rsid w:val="00C83F63"/>
    <w:rsid w:val="00C84998"/>
    <w:rsid w:val="00C84CE5"/>
    <w:rsid w:val="00C8543C"/>
    <w:rsid w:val="00C85636"/>
    <w:rsid w:val="00C8578F"/>
    <w:rsid w:val="00C860EC"/>
    <w:rsid w:val="00C8648E"/>
    <w:rsid w:val="00C86A8A"/>
    <w:rsid w:val="00C86EA2"/>
    <w:rsid w:val="00C8715D"/>
    <w:rsid w:val="00C872BD"/>
    <w:rsid w:val="00C87CB8"/>
    <w:rsid w:val="00C90052"/>
    <w:rsid w:val="00C9085A"/>
    <w:rsid w:val="00C918A4"/>
    <w:rsid w:val="00C91A96"/>
    <w:rsid w:val="00C91E91"/>
    <w:rsid w:val="00C91F0F"/>
    <w:rsid w:val="00C923E8"/>
    <w:rsid w:val="00C92898"/>
    <w:rsid w:val="00C92D9D"/>
    <w:rsid w:val="00C932B5"/>
    <w:rsid w:val="00C942B4"/>
    <w:rsid w:val="00C946F4"/>
    <w:rsid w:val="00C94EDD"/>
    <w:rsid w:val="00C95012"/>
    <w:rsid w:val="00C957F8"/>
    <w:rsid w:val="00C968D1"/>
    <w:rsid w:val="00C97C75"/>
    <w:rsid w:val="00C97DE3"/>
    <w:rsid w:val="00CA0623"/>
    <w:rsid w:val="00CA11E8"/>
    <w:rsid w:val="00CA1782"/>
    <w:rsid w:val="00CA1DD7"/>
    <w:rsid w:val="00CA1EF3"/>
    <w:rsid w:val="00CA25C8"/>
    <w:rsid w:val="00CA2B85"/>
    <w:rsid w:val="00CA2BD6"/>
    <w:rsid w:val="00CA2C1B"/>
    <w:rsid w:val="00CA3498"/>
    <w:rsid w:val="00CA35F4"/>
    <w:rsid w:val="00CA3820"/>
    <w:rsid w:val="00CA42A8"/>
    <w:rsid w:val="00CA47C5"/>
    <w:rsid w:val="00CA5364"/>
    <w:rsid w:val="00CA5454"/>
    <w:rsid w:val="00CA612E"/>
    <w:rsid w:val="00CA7C34"/>
    <w:rsid w:val="00CA7C8D"/>
    <w:rsid w:val="00CA7FF2"/>
    <w:rsid w:val="00CB1570"/>
    <w:rsid w:val="00CB1723"/>
    <w:rsid w:val="00CB21C9"/>
    <w:rsid w:val="00CB26C0"/>
    <w:rsid w:val="00CB2833"/>
    <w:rsid w:val="00CB2DCB"/>
    <w:rsid w:val="00CB2F7B"/>
    <w:rsid w:val="00CB38A3"/>
    <w:rsid w:val="00CB3EC2"/>
    <w:rsid w:val="00CB444F"/>
    <w:rsid w:val="00CB484B"/>
    <w:rsid w:val="00CB4C5B"/>
    <w:rsid w:val="00CB4D58"/>
    <w:rsid w:val="00CB567D"/>
    <w:rsid w:val="00CB5774"/>
    <w:rsid w:val="00CB5E3E"/>
    <w:rsid w:val="00CB5F81"/>
    <w:rsid w:val="00CB63EA"/>
    <w:rsid w:val="00CB6CB5"/>
    <w:rsid w:val="00CB6D72"/>
    <w:rsid w:val="00CB79A8"/>
    <w:rsid w:val="00CC049B"/>
    <w:rsid w:val="00CC05F6"/>
    <w:rsid w:val="00CC0617"/>
    <w:rsid w:val="00CC0A60"/>
    <w:rsid w:val="00CC0E80"/>
    <w:rsid w:val="00CC2796"/>
    <w:rsid w:val="00CC3558"/>
    <w:rsid w:val="00CC3599"/>
    <w:rsid w:val="00CC3AD3"/>
    <w:rsid w:val="00CC3AE9"/>
    <w:rsid w:val="00CC3B1D"/>
    <w:rsid w:val="00CC3B39"/>
    <w:rsid w:val="00CC40FC"/>
    <w:rsid w:val="00CC44D3"/>
    <w:rsid w:val="00CC4BD4"/>
    <w:rsid w:val="00CC4D55"/>
    <w:rsid w:val="00CC6368"/>
    <w:rsid w:val="00CC69C2"/>
    <w:rsid w:val="00CC77FF"/>
    <w:rsid w:val="00CC7F2D"/>
    <w:rsid w:val="00CD0F6C"/>
    <w:rsid w:val="00CD1D03"/>
    <w:rsid w:val="00CD2404"/>
    <w:rsid w:val="00CD24F8"/>
    <w:rsid w:val="00CD2E65"/>
    <w:rsid w:val="00CD323A"/>
    <w:rsid w:val="00CD3993"/>
    <w:rsid w:val="00CD3CBF"/>
    <w:rsid w:val="00CD3EDA"/>
    <w:rsid w:val="00CD400D"/>
    <w:rsid w:val="00CD4193"/>
    <w:rsid w:val="00CD4A14"/>
    <w:rsid w:val="00CD4AB6"/>
    <w:rsid w:val="00CD5778"/>
    <w:rsid w:val="00CD5C23"/>
    <w:rsid w:val="00CD5F06"/>
    <w:rsid w:val="00CD6E2D"/>
    <w:rsid w:val="00CD6E86"/>
    <w:rsid w:val="00CD707E"/>
    <w:rsid w:val="00CD70DE"/>
    <w:rsid w:val="00CD72AB"/>
    <w:rsid w:val="00CE02EC"/>
    <w:rsid w:val="00CE0A0C"/>
    <w:rsid w:val="00CE0F7C"/>
    <w:rsid w:val="00CE1961"/>
    <w:rsid w:val="00CE200B"/>
    <w:rsid w:val="00CE35D9"/>
    <w:rsid w:val="00CE37CE"/>
    <w:rsid w:val="00CE38B5"/>
    <w:rsid w:val="00CE3944"/>
    <w:rsid w:val="00CE3C08"/>
    <w:rsid w:val="00CE4EFF"/>
    <w:rsid w:val="00CE57D0"/>
    <w:rsid w:val="00CE62DA"/>
    <w:rsid w:val="00CE68D4"/>
    <w:rsid w:val="00CE6E3D"/>
    <w:rsid w:val="00CE719C"/>
    <w:rsid w:val="00CE72E0"/>
    <w:rsid w:val="00CE7514"/>
    <w:rsid w:val="00CE7540"/>
    <w:rsid w:val="00CE7E49"/>
    <w:rsid w:val="00CF0DB5"/>
    <w:rsid w:val="00CF1726"/>
    <w:rsid w:val="00CF199C"/>
    <w:rsid w:val="00CF19E6"/>
    <w:rsid w:val="00CF1D47"/>
    <w:rsid w:val="00CF1D8F"/>
    <w:rsid w:val="00CF3B11"/>
    <w:rsid w:val="00CF41CE"/>
    <w:rsid w:val="00CF5070"/>
    <w:rsid w:val="00CF55EC"/>
    <w:rsid w:val="00CF5698"/>
    <w:rsid w:val="00CF5A8D"/>
    <w:rsid w:val="00CF5AC6"/>
    <w:rsid w:val="00CF6113"/>
    <w:rsid w:val="00CF624D"/>
    <w:rsid w:val="00CF6EDB"/>
    <w:rsid w:val="00CF6FE6"/>
    <w:rsid w:val="00D0022F"/>
    <w:rsid w:val="00D0078B"/>
    <w:rsid w:val="00D011C5"/>
    <w:rsid w:val="00D01ED0"/>
    <w:rsid w:val="00D02D3E"/>
    <w:rsid w:val="00D02E59"/>
    <w:rsid w:val="00D0413C"/>
    <w:rsid w:val="00D04419"/>
    <w:rsid w:val="00D0502B"/>
    <w:rsid w:val="00D051A9"/>
    <w:rsid w:val="00D05CEB"/>
    <w:rsid w:val="00D05D1E"/>
    <w:rsid w:val="00D063A2"/>
    <w:rsid w:val="00D06680"/>
    <w:rsid w:val="00D06831"/>
    <w:rsid w:val="00D06D38"/>
    <w:rsid w:val="00D0796D"/>
    <w:rsid w:val="00D07B7E"/>
    <w:rsid w:val="00D07CFD"/>
    <w:rsid w:val="00D10098"/>
    <w:rsid w:val="00D1020D"/>
    <w:rsid w:val="00D10302"/>
    <w:rsid w:val="00D104C7"/>
    <w:rsid w:val="00D107A8"/>
    <w:rsid w:val="00D10910"/>
    <w:rsid w:val="00D11A63"/>
    <w:rsid w:val="00D12B50"/>
    <w:rsid w:val="00D13598"/>
    <w:rsid w:val="00D137B8"/>
    <w:rsid w:val="00D13FD6"/>
    <w:rsid w:val="00D1433A"/>
    <w:rsid w:val="00D14B9E"/>
    <w:rsid w:val="00D152F8"/>
    <w:rsid w:val="00D15631"/>
    <w:rsid w:val="00D17447"/>
    <w:rsid w:val="00D17678"/>
    <w:rsid w:val="00D207FE"/>
    <w:rsid w:val="00D22075"/>
    <w:rsid w:val="00D22F6C"/>
    <w:rsid w:val="00D237A6"/>
    <w:rsid w:val="00D237BB"/>
    <w:rsid w:val="00D2443B"/>
    <w:rsid w:val="00D244ED"/>
    <w:rsid w:val="00D24680"/>
    <w:rsid w:val="00D248DE"/>
    <w:rsid w:val="00D24DCD"/>
    <w:rsid w:val="00D25CD1"/>
    <w:rsid w:val="00D260EF"/>
    <w:rsid w:val="00D26BD7"/>
    <w:rsid w:val="00D300EB"/>
    <w:rsid w:val="00D30681"/>
    <w:rsid w:val="00D306B2"/>
    <w:rsid w:val="00D306C8"/>
    <w:rsid w:val="00D316EE"/>
    <w:rsid w:val="00D31745"/>
    <w:rsid w:val="00D3293A"/>
    <w:rsid w:val="00D3313B"/>
    <w:rsid w:val="00D350FC"/>
    <w:rsid w:val="00D35234"/>
    <w:rsid w:val="00D35514"/>
    <w:rsid w:val="00D3559E"/>
    <w:rsid w:val="00D35DED"/>
    <w:rsid w:val="00D36290"/>
    <w:rsid w:val="00D40302"/>
    <w:rsid w:val="00D40972"/>
    <w:rsid w:val="00D4120B"/>
    <w:rsid w:val="00D415A1"/>
    <w:rsid w:val="00D4168D"/>
    <w:rsid w:val="00D41C45"/>
    <w:rsid w:val="00D41CCA"/>
    <w:rsid w:val="00D42258"/>
    <w:rsid w:val="00D4459C"/>
    <w:rsid w:val="00D45017"/>
    <w:rsid w:val="00D457E3"/>
    <w:rsid w:val="00D45EB7"/>
    <w:rsid w:val="00D469EA"/>
    <w:rsid w:val="00D46AC8"/>
    <w:rsid w:val="00D502FA"/>
    <w:rsid w:val="00D50318"/>
    <w:rsid w:val="00D5056F"/>
    <w:rsid w:val="00D50BAE"/>
    <w:rsid w:val="00D51105"/>
    <w:rsid w:val="00D518AE"/>
    <w:rsid w:val="00D51D00"/>
    <w:rsid w:val="00D520E8"/>
    <w:rsid w:val="00D52711"/>
    <w:rsid w:val="00D529A7"/>
    <w:rsid w:val="00D5349F"/>
    <w:rsid w:val="00D53FD4"/>
    <w:rsid w:val="00D541CB"/>
    <w:rsid w:val="00D550C5"/>
    <w:rsid w:val="00D5562A"/>
    <w:rsid w:val="00D57335"/>
    <w:rsid w:val="00D57457"/>
    <w:rsid w:val="00D57BC4"/>
    <w:rsid w:val="00D6094C"/>
    <w:rsid w:val="00D60B97"/>
    <w:rsid w:val="00D620D0"/>
    <w:rsid w:val="00D63FEE"/>
    <w:rsid w:val="00D640F6"/>
    <w:rsid w:val="00D642AD"/>
    <w:rsid w:val="00D645E1"/>
    <w:rsid w:val="00D64749"/>
    <w:rsid w:val="00D64E5E"/>
    <w:rsid w:val="00D659BC"/>
    <w:rsid w:val="00D65A20"/>
    <w:rsid w:val="00D6675F"/>
    <w:rsid w:val="00D66A19"/>
    <w:rsid w:val="00D67437"/>
    <w:rsid w:val="00D67934"/>
    <w:rsid w:val="00D70C71"/>
    <w:rsid w:val="00D70D73"/>
    <w:rsid w:val="00D71418"/>
    <w:rsid w:val="00D723A0"/>
    <w:rsid w:val="00D72C99"/>
    <w:rsid w:val="00D733FD"/>
    <w:rsid w:val="00D735DA"/>
    <w:rsid w:val="00D736EA"/>
    <w:rsid w:val="00D74544"/>
    <w:rsid w:val="00D74661"/>
    <w:rsid w:val="00D74701"/>
    <w:rsid w:val="00D74A11"/>
    <w:rsid w:val="00D74B2E"/>
    <w:rsid w:val="00D758B4"/>
    <w:rsid w:val="00D75BC4"/>
    <w:rsid w:val="00D75CB0"/>
    <w:rsid w:val="00D7604E"/>
    <w:rsid w:val="00D767FB"/>
    <w:rsid w:val="00D77A32"/>
    <w:rsid w:val="00D77DB1"/>
    <w:rsid w:val="00D80032"/>
    <w:rsid w:val="00D81145"/>
    <w:rsid w:val="00D81178"/>
    <w:rsid w:val="00D817CB"/>
    <w:rsid w:val="00D82C2D"/>
    <w:rsid w:val="00D82FF5"/>
    <w:rsid w:val="00D84545"/>
    <w:rsid w:val="00D84BE2"/>
    <w:rsid w:val="00D84F57"/>
    <w:rsid w:val="00D85000"/>
    <w:rsid w:val="00D850F1"/>
    <w:rsid w:val="00D85402"/>
    <w:rsid w:val="00D8542D"/>
    <w:rsid w:val="00D85A5D"/>
    <w:rsid w:val="00D860D6"/>
    <w:rsid w:val="00D863ED"/>
    <w:rsid w:val="00D86567"/>
    <w:rsid w:val="00D8699B"/>
    <w:rsid w:val="00D873B1"/>
    <w:rsid w:val="00D8747A"/>
    <w:rsid w:val="00D874E1"/>
    <w:rsid w:val="00D874E2"/>
    <w:rsid w:val="00D9111C"/>
    <w:rsid w:val="00D91603"/>
    <w:rsid w:val="00D91769"/>
    <w:rsid w:val="00D91914"/>
    <w:rsid w:val="00D91C46"/>
    <w:rsid w:val="00D91F30"/>
    <w:rsid w:val="00D925D9"/>
    <w:rsid w:val="00D926A4"/>
    <w:rsid w:val="00D928C3"/>
    <w:rsid w:val="00D92B51"/>
    <w:rsid w:val="00D930CC"/>
    <w:rsid w:val="00D93FAC"/>
    <w:rsid w:val="00D945B8"/>
    <w:rsid w:val="00D947E7"/>
    <w:rsid w:val="00D94F8D"/>
    <w:rsid w:val="00D95258"/>
    <w:rsid w:val="00D952E9"/>
    <w:rsid w:val="00D95775"/>
    <w:rsid w:val="00D959B0"/>
    <w:rsid w:val="00D95CC4"/>
    <w:rsid w:val="00D95E2D"/>
    <w:rsid w:val="00D96655"/>
    <w:rsid w:val="00D96744"/>
    <w:rsid w:val="00DA0807"/>
    <w:rsid w:val="00DA1CA7"/>
    <w:rsid w:val="00DA1E67"/>
    <w:rsid w:val="00DA22A8"/>
    <w:rsid w:val="00DA263A"/>
    <w:rsid w:val="00DA26AC"/>
    <w:rsid w:val="00DA2753"/>
    <w:rsid w:val="00DA29E0"/>
    <w:rsid w:val="00DA3219"/>
    <w:rsid w:val="00DA3C3F"/>
    <w:rsid w:val="00DA3CF8"/>
    <w:rsid w:val="00DA476C"/>
    <w:rsid w:val="00DA4C4C"/>
    <w:rsid w:val="00DA5960"/>
    <w:rsid w:val="00DA5D35"/>
    <w:rsid w:val="00DA7486"/>
    <w:rsid w:val="00DA77C0"/>
    <w:rsid w:val="00DA7D94"/>
    <w:rsid w:val="00DA7EAB"/>
    <w:rsid w:val="00DB0708"/>
    <w:rsid w:val="00DB0F8F"/>
    <w:rsid w:val="00DB12D4"/>
    <w:rsid w:val="00DB1A75"/>
    <w:rsid w:val="00DB21C7"/>
    <w:rsid w:val="00DB2C37"/>
    <w:rsid w:val="00DB32F1"/>
    <w:rsid w:val="00DB3878"/>
    <w:rsid w:val="00DB3A4E"/>
    <w:rsid w:val="00DB4ECF"/>
    <w:rsid w:val="00DB58F7"/>
    <w:rsid w:val="00DB5968"/>
    <w:rsid w:val="00DB5D34"/>
    <w:rsid w:val="00DB64B7"/>
    <w:rsid w:val="00DB664B"/>
    <w:rsid w:val="00DB67FC"/>
    <w:rsid w:val="00DB702F"/>
    <w:rsid w:val="00DB7750"/>
    <w:rsid w:val="00DB775C"/>
    <w:rsid w:val="00DB78A3"/>
    <w:rsid w:val="00DB79D0"/>
    <w:rsid w:val="00DB7EE4"/>
    <w:rsid w:val="00DC0F2E"/>
    <w:rsid w:val="00DC1406"/>
    <w:rsid w:val="00DC19A9"/>
    <w:rsid w:val="00DC1DD3"/>
    <w:rsid w:val="00DC231A"/>
    <w:rsid w:val="00DC2931"/>
    <w:rsid w:val="00DC306B"/>
    <w:rsid w:val="00DC3A61"/>
    <w:rsid w:val="00DC412F"/>
    <w:rsid w:val="00DC4533"/>
    <w:rsid w:val="00DC522F"/>
    <w:rsid w:val="00DC5640"/>
    <w:rsid w:val="00DC5743"/>
    <w:rsid w:val="00DC5F1A"/>
    <w:rsid w:val="00DC6A71"/>
    <w:rsid w:val="00DC6C54"/>
    <w:rsid w:val="00DC6F84"/>
    <w:rsid w:val="00DD01B8"/>
    <w:rsid w:val="00DD03FE"/>
    <w:rsid w:val="00DD099E"/>
    <w:rsid w:val="00DD19E0"/>
    <w:rsid w:val="00DD1EE2"/>
    <w:rsid w:val="00DD21CD"/>
    <w:rsid w:val="00DD30C8"/>
    <w:rsid w:val="00DD3F47"/>
    <w:rsid w:val="00DD435E"/>
    <w:rsid w:val="00DD4E74"/>
    <w:rsid w:val="00DD4F4A"/>
    <w:rsid w:val="00DD5263"/>
    <w:rsid w:val="00DD5970"/>
    <w:rsid w:val="00DD61BF"/>
    <w:rsid w:val="00DD67A7"/>
    <w:rsid w:val="00DD6956"/>
    <w:rsid w:val="00DD699A"/>
    <w:rsid w:val="00DD6CD2"/>
    <w:rsid w:val="00DD7481"/>
    <w:rsid w:val="00DD77F0"/>
    <w:rsid w:val="00DD7D2F"/>
    <w:rsid w:val="00DE145A"/>
    <w:rsid w:val="00DE1C80"/>
    <w:rsid w:val="00DE2DD1"/>
    <w:rsid w:val="00DE2EBC"/>
    <w:rsid w:val="00DE33E3"/>
    <w:rsid w:val="00DE37A8"/>
    <w:rsid w:val="00DE4107"/>
    <w:rsid w:val="00DE4798"/>
    <w:rsid w:val="00DE48FC"/>
    <w:rsid w:val="00DE55F2"/>
    <w:rsid w:val="00DE5B46"/>
    <w:rsid w:val="00DE64FA"/>
    <w:rsid w:val="00DE6620"/>
    <w:rsid w:val="00DE7A14"/>
    <w:rsid w:val="00DF0067"/>
    <w:rsid w:val="00DF1196"/>
    <w:rsid w:val="00DF19F3"/>
    <w:rsid w:val="00DF1F38"/>
    <w:rsid w:val="00DF2059"/>
    <w:rsid w:val="00DF212A"/>
    <w:rsid w:val="00DF21B5"/>
    <w:rsid w:val="00DF2B71"/>
    <w:rsid w:val="00DF2C38"/>
    <w:rsid w:val="00DF32A9"/>
    <w:rsid w:val="00DF617A"/>
    <w:rsid w:val="00DF61F3"/>
    <w:rsid w:val="00DF68E4"/>
    <w:rsid w:val="00DF79A0"/>
    <w:rsid w:val="00DF7C39"/>
    <w:rsid w:val="00E00B0F"/>
    <w:rsid w:val="00E0144E"/>
    <w:rsid w:val="00E01875"/>
    <w:rsid w:val="00E02E8C"/>
    <w:rsid w:val="00E0357D"/>
    <w:rsid w:val="00E03CB5"/>
    <w:rsid w:val="00E0408D"/>
    <w:rsid w:val="00E040AD"/>
    <w:rsid w:val="00E0491F"/>
    <w:rsid w:val="00E04BFB"/>
    <w:rsid w:val="00E0506E"/>
    <w:rsid w:val="00E0599D"/>
    <w:rsid w:val="00E06E34"/>
    <w:rsid w:val="00E06FD0"/>
    <w:rsid w:val="00E11DF8"/>
    <w:rsid w:val="00E12026"/>
    <w:rsid w:val="00E14B36"/>
    <w:rsid w:val="00E153B8"/>
    <w:rsid w:val="00E154F7"/>
    <w:rsid w:val="00E15DC1"/>
    <w:rsid w:val="00E162FE"/>
    <w:rsid w:val="00E16382"/>
    <w:rsid w:val="00E1739E"/>
    <w:rsid w:val="00E17F7E"/>
    <w:rsid w:val="00E201A0"/>
    <w:rsid w:val="00E211F5"/>
    <w:rsid w:val="00E212CD"/>
    <w:rsid w:val="00E226CF"/>
    <w:rsid w:val="00E22790"/>
    <w:rsid w:val="00E22EC6"/>
    <w:rsid w:val="00E2379C"/>
    <w:rsid w:val="00E23EDA"/>
    <w:rsid w:val="00E24B0A"/>
    <w:rsid w:val="00E24EC2"/>
    <w:rsid w:val="00E250A6"/>
    <w:rsid w:val="00E2586B"/>
    <w:rsid w:val="00E261E6"/>
    <w:rsid w:val="00E26732"/>
    <w:rsid w:val="00E267DC"/>
    <w:rsid w:val="00E26813"/>
    <w:rsid w:val="00E27211"/>
    <w:rsid w:val="00E27320"/>
    <w:rsid w:val="00E27582"/>
    <w:rsid w:val="00E27D7C"/>
    <w:rsid w:val="00E30F40"/>
    <w:rsid w:val="00E311AF"/>
    <w:rsid w:val="00E31C79"/>
    <w:rsid w:val="00E31CD0"/>
    <w:rsid w:val="00E32C7B"/>
    <w:rsid w:val="00E34931"/>
    <w:rsid w:val="00E34D2C"/>
    <w:rsid w:val="00E3515E"/>
    <w:rsid w:val="00E366B8"/>
    <w:rsid w:val="00E3696E"/>
    <w:rsid w:val="00E36A1C"/>
    <w:rsid w:val="00E36CBA"/>
    <w:rsid w:val="00E373EC"/>
    <w:rsid w:val="00E376FF"/>
    <w:rsid w:val="00E37AB9"/>
    <w:rsid w:val="00E37E27"/>
    <w:rsid w:val="00E406F1"/>
    <w:rsid w:val="00E408A7"/>
    <w:rsid w:val="00E40E5B"/>
    <w:rsid w:val="00E40E74"/>
    <w:rsid w:val="00E40F42"/>
    <w:rsid w:val="00E41DAE"/>
    <w:rsid w:val="00E42AEE"/>
    <w:rsid w:val="00E42F4C"/>
    <w:rsid w:val="00E43DC3"/>
    <w:rsid w:val="00E448F7"/>
    <w:rsid w:val="00E44CE9"/>
    <w:rsid w:val="00E45CAD"/>
    <w:rsid w:val="00E45CD5"/>
    <w:rsid w:val="00E46B05"/>
    <w:rsid w:val="00E471FB"/>
    <w:rsid w:val="00E472A2"/>
    <w:rsid w:val="00E47696"/>
    <w:rsid w:val="00E47EC5"/>
    <w:rsid w:val="00E47FC8"/>
    <w:rsid w:val="00E51348"/>
    <w:rsid w:val="00E5161D"/>
    <w:rsid w:val="00E52050"/>
    <w:rsid w:val="00E5205B"/>
    <w:rsid w:val="00E522D7"/>
    <w:rsid w:val="00E52659"/>
    <w:rsid w:val="00E52733"/>
    <w:rsid w:val="00E52A9C"/>
    <w:rsid w:val="00E52C6F"/>
    <w:rsid w:val="00E52E78"/>
    <w:rsid w:val="00E532AA"/>
    <w:rsid w:val="00E53327"/>
    <w:rsid w:val="00E5473F"/>
    <w:rsid w:val="00E54BBE"/>
    <w:rsid w:val="00E556E8"/>
    <w:rsid w:val="00E55B17"/>
    <w:rsid w:val="00E55C42"/>
    <w:rsid w:val="00E55F03"/>
    <w:rsid w:val="00E56BE0"/>
    <w:rsid w:val="00E575CF"/>
    <w:rsid w:val="00E57669"/>
    <w:rsid w:val="00E579B6"/>
    <w:rsid w:val="00E57A14"/>
    <w:rsid w:val="00E60B7C"/>
    <w:rsid w:val="00E60E1B"/>
    <w:rsid w:val="00E60FCE"/>
    <w:rsid w:val="00E616E7"/>
    <w:rsid w:val="00E619A9"/>
    <w:rsid w:val="00E626BF"/>
    <w:rsid w:val="00E63A59"/>
    <w:rsid w:val="00E63CAE"/>
    <w:rsid w:val="00E63D0D"/>
    <w:rsid w:val="00E64603"/>
    <w:rsid w:val="00E64CFC"/>
    <w:rsid w:val="00E65B00"/>
    <w:rsid w:val="00E65E7E"/>
    <w:rsid w:val="00E66E93"/>
    <w:rsid w:val="00E66FB3"/>
    <w:rsid w:val="00E67920"/>
    <w:rsid w:val="00E703C8"/>
    <w:rsid w:val="00E71058"/>
    <w:rsid w:val="00E71A96"/>
    <w:rsid w:val="00E71ED0"/>
    <w:rsid w:val="00E72A63"/>
    <w:rsid w:val="00E73BB1"/>
    <w:rsid w:val="00E741DA"/>
    <w:rsid w:val="00E741FE"/>
    <w:rsid w:val="00E74748"/>
    <w:rsid w:val="00E75556"/>
    <w:rsid w:val="00E762B7"/>
    <w:rsid w:val="00E76867"/>
    <w:rsid w:val="00E76ABA"/>
    <w:rsid w:val="00E76BE6"/>
    <w:rsid w:val="00E76E4B"/>
    <w:rsid w:val="00E76F9B"/>
    <w:rsid w:val="00E803D9"/>
    <w:rsid w:val="00E80D15"/>
    <w:rsid w:val="00E80F71"/>
    <w:rsid w:val="00E80FE8"/>
    <w:rsid w:val="00E819B8"/>
    <w:rsid w:val="00E81F73"/>
    <w:rsid w:val="00E82C09"/>
    <w:rsid w:val="00E82E56"/>
    <w:rsid w:val="00E83ACF"/>
    <w:rsid w:val="00E84776"/>
    <w:rsid w:val="00E853BD"/>
    <w:rsid w:val="00E854D1"/>
    <w:rsid w:val="00E85C61"/>
    <w:rsid w:val="00E85D6D"/>
    <w:rsid w:val="00E8604E"/>
    <w:rsid w:val="00E877BD"/>
    <w:rsid w:val="00E90021"/>
    <w:rsid w:val="00E90456"/>
    <w:rsid w:val="00E90943"/>
    <w:rsid w:val="00E91205"/>
    <w:rsid w:val="00E924F2"/>
    <w:rsid w:val="00E92835"/>
    <w:rsid w:val="00E93130"/>
    <w:rsid w:val="00E93305"/>
    <w:rsid w:val="00E93427"/>
    <w:rsid w:val="00E94436"/>
    <w:rsid w:val="00E94805"/>
    <w:rsid w:val="00E95D4C"/>
    <w:rsid w:val="00E96935"/>
    <w:rsid w:val="00E96B70"/>
    <w:rsid w:val="00E96E69"/>
    <w:rsid w:val="00E96EAC"/>
    <w:rsid w:val="00E96EDC"/>
    <w:rsid w:val="00E970E7"/>
    <w:rsid w:val="00EA0290"/>
    <w:rsid w:val="00EA0473"/>
    <w:rsid w:val="00EA101A"/>
    <w:rsid w:val="00EA1066"/>
    <w:rsid w:val="00EA1282"/>
    <w:rsid w:val="00EA1EC1"/>
    <w:rsid w:val="00EA306B"/>
    <w:rsid w:val="00EA34E2"/>
    <w:rsid w:val="00EA364F"/>
    <w:rsid w:val="00EA41A2"/>
    <w:rsid w:val="00EA420E"/>
    <w:rsid w:val="00EA45DE"/>
    <w:rsid w:val="00EA4839"/>
    <w:rsid w:val="00EA486D"/>
    <w:rsid w:val="00EA4970"/>
    <w:rsid w:val="00EA4C59"/>
    <w:rsid w:val="00EA59B7"/>
    <w:rsid w:val="00EA67F2"/>
    <w:rsid w:val="00EA688E"/>
    <w:rsid w:val="00EA6D5A"/>
    <w:rsid w:val="00EA77C4"/>
    <w:rsid w:val="00EB096E"/>
    <w:rsid w:val="00EB1051"/>
    <w:rsid w:val="00EB1C72"/>
    <w:rsid w:val="00EB24A1"/>
    <w:rsid w:val="00EB2807"/>
    <w:rsid w:val="00EB39E9"/>
    <w:rsid w:val="00EB3B9C"/>
    <w:rsid w:val="00EB4145"/>
    <w:rsid w:val="00EB4AAB"/>
    <w:rsid w:val="00EB4FFC"/>
    <w:rsid w:val="00EB50FC"/>
    <w:rsid w:val="00EB5355"/>
    <w:rsid w:val="00EB5411"/>
    <w:rsid w:val="00EB6D2C"/>
    <w:rsid w:val="00EB737E"/>
    <w:rsid w:val="00EB74F5"/>
    <w:rsid w:val="00EC0A44"/>
    <w:rsid w:val="00EC0B7F"/>
    <w:rsid w:val="00EC1987"/>
    <w:rsid w:val="00EC3467"/>
    <w:rsid w:val="00EC399E"/>
    <w:rsid w:val="00EC3B02"/>
    <w:rsid w:val="00EC5DE5"/>
    <w:rsid w:val="00EC6290"/>
    <w:rsid w:val="00EC63A0"/>
    <w:rsid w:val="00EC65EB"/>
    <w:rsid w:val="00EC7988"/>
    <w:rsid w:val="00EC7EA4"/>
    <w:rsid w:val="00ED093F"/>
    <w:rsid w:val="00ED0E10"/>
    <w:rsid w:val="00ED15D7"/>
    <w:rsid w:val="00ED1A85"/>
    <w:rsid w:val="00ED1E8F"/>
    <w:rsid w:val="00ED203D"/>
    <w:rsid w:val="00ED226F"/>
    <w:rsid w:val="00ED2361"/>
    <w:rsid w:val="00ED2419"/>
    <w:rsid w:val="00ED2E18"/>
    <w:rsid w:val="00ED365D"/>
    <w:rsid w:val="00ED4111"/>
    <w:rsid w:val="00ED46A8"/>
    <w:rsid w:val="00ED5049"/>
    <w:rsid w:val="00ED6569"/>
    <w:rsid w:val="00ED67E4"/>
    <w:rsid w:val="00EE001F"/>
    <w:rsid w:val="00EE02B7"/>
    <w:rsid w:val="00EE0EDB"/>
    <w:rsid w:val="00EE169D"/>
    <w:rsid w:val="00EE19F6"/>
    <w:rsid w:val="00EE1C27"/>
    <w:rsid w:val="00EE2275"/>
    <w:rsid w:val="00EE302B"/>
    <w:rsid w:val="00EE35B3"/>
    <w:rsid w:val="00EE45BC"/>
    <w:rsid w:val="00EE4A0C"/>
    <w:rsid w:val="00EE52C3"/>
    <w:rsid w:val="00EE52D4"/>
    <w:rsid w:val="00EE584E"/>
    <w:rsid w:val="00EE5F33"/>
    <w:rsid w:val="00EE691F"/>
    <w:rsid w:val="00EE7162"/>
    <w:rsid w:val="00EE7570"/>
    <w:rsid w:val="00EF0AD1"/>
    <w:rsid w:val="00EF0D0A"/>
    <w:rsid w:val="00EF15A9"/>
    <w:rsid w:val="00EF29C1"/>
    <w:rsid w:val="00EF3406"/>
    <w:rsid w:val="00EF356A"/>
    <w:rsid w:val="00EF376D"/>
    <w:rsid w:val="00EF3CD5"/>
    <w:rsid w:val="00EF4760"/>
    <w:rsid w:val="00EF4B10"/>
    <w:rsid w:val="00EF5446"/>
    <w:rsid w:val="00EF6286"/>
    <w:rsid w:val="00EF66AA"/>
    <w:rsid w:val="00EF6740"/>
    <w:rsid w:val="00EF6AAD"/>
    <w:rsid w:val="00EF73A9"/>
    <w:rsid w:val="00EF7823"/>
    <w:rsid w:val="00EF7CCC"/>
    <w:rsid w:val="00EF7E1E"/>
    <w:rsid w:val="00F01050"/>
    <w:rsid w:val="00F02109"/>
    <w:rsid w:val="00F02865"/>
    <w:rsid w:val="00F02D7C"/>
    <w:rsid w:val="00F0404A"/>
    <w:rsid w:val="00F0441B"/>
    <w:rsid w:val="00F0516E"/>
    <w:rsid w:val="00F05588"/>
    <w:rsid w:val="00F059E5"/>
    <w:rsid w:val="00F05BC3"/>
    <w:rsid w:val="00F06451"/>
    <w:rsid w:val="00F06D8C"/>
    <w:rsid w:val="00F06DB5"/>
    <w:rsid w:val="00F06E9F"/>
    <w:rsid w:val="00F076AF"/>
    <w:rsid w:val="00F07B1E"/>
    <w:rsid w:val="00F07E98"/>
    <w:rsid w:val="00F1014F"/>
    <w:rsid w:val="00F11432"/>
    <w:rsid w:val="00F1178B"/>
    <w:rsid w:val="00F120DE"/>
    <w:rsid w:val="00F12BE3"/>
    <w:rsid w:val="00F12E2D"/>
    <w:rsid w:val="00F13D4C"/>
    <w:rsid w:val="00F1406D"/>
    <w:rsid w:val="00F15046"/>
    <w:rsid w:val="00F15431"/>
    <w:rsid w:val="00F15F0E"/>
    <w:rsid w:val="00F1633E"/>
    <w:rsid w:val="00F16F82"/>
    <w:rsid w:val="00F16FC1"/>
    <w:rsid w:val="00F1778E"/>
    <w:rsid w:val="00F1785B"/>
    <w:rsid w:val="00F20E5B"/>
    <w:rsid w:val="00F2189A"/>
    <w:rsid w:val="00F21D14"/>
    <w:rsid w:val="00F21E34"/>
    <w:rsid w:val="00F2270D"/>
    <w:rsid w:val="00F22860"/>
    <w:rsid w:val="00F22D29"/>
    <w:rsid w:val="00F23A41"/>
    <w:rsid w:val="00F240BB"/>
    <w:rsid w:val="00F2415E"/>
    <w:rsid w:val="00F2696D"/>
    <w:rsid w:val="00F26B7F"/>
    <w:rsid w:val="00F26EB3"/>
    <w:rsid w:val="00F277A4"/>
    <w:rsid w:val="00F27DED"/>
    <w:rsid w:val="00F30DBF"/>
    <w:rsid w:val="00F31444"/>
    <w:rsid w:val="00F319B8"/>
    <w:rsid w:val="00F320C4"/>
    <w:rsid w:val="00F3226A"/>
    <w:rsid w:val="00F32E46"/>
    <w:rsid w:val="00F332D2"/>
    <w:rsid w:val="00F352DE"/>
    <w:rsid w:val="00F35730"/>
    <w:rsid w:val="00F364CA"/>
    <w:rsid w:val="00F36742"/>
    <w:rsid w:val="00F378D9"/>
    <w:rsid w:val="00F37BFE"/>
    <w:rsid w:val="00F4171D"/>
    <w:rsid w:val="00F4195F"/>
    <w:rsid w:val="00F42983"/>
    <w:rsid w:val="00F42A1F"/>
    <w:rsid w:val="00F43425"/>
    <w:rsid w:val="00F45A94"/>
    <w:rsid w:val="00F46724"/>
    <w:rsid w:val="00F47B0A"/>
    <w:rsid w:val="00F47DD5"/>
    <w:rsid w:val="00F47E48"/>
    <w:rsid w:val="00F50B9B"/>
    <w:rsid w:val="00F51297"/>
    <w:rsid w:val="00F51423"/>
    <w:rsid w:val="00F51638"/>
    <w:rsid w:val="00F52A17"/>
    <w:rsid w:val="00F54249"/>
    <w:rsid w:val="00F54AE3"/>
    <w:rsid w:val="00F55623"/>
    <w:rsid w:val="00F55DEF"/>
    <w:rsid w:val="00F56090"/>
    <w:rsid w:val="00F5628F"/>
    <w:rsid w:val="00F562A9"/>
    <w:rsid w:val="00F562ED"/>
    <w:rsid w:val="00F566A4"/>
    <w:rsid w:val="00F5677C"/>
    <w:rsid w:val="00F56910"/>
    <w:rsid w:val="00F56975"/>
    <w:rsid w:val="00F5697F"/>
    <w:rsid w:val="00F57FED"/>
    <w:rsid w:val="00F6009F"/>
    <w:rsid w:val="00F61D40"/>
    <w:rsid w:val="00F62058"/>
    <w:rsid w:val="00F627FD"/>
    <w:rsid w:val="00F62906"/>
    <w:rsid w:val="00F639AA"/>
    <w:rsid w:val="00F63BAD"/>
    <w:rsid w:val="00F64248"/>
    <w:rsid w:val="00F64E89"/>
    <w:rsid w:val="00F64F14"/>
    <w:rsid w:val="00F64F7C"/>
    <w:rsid w:val="00F651DB"/>
    <w:rsid w:val="00F65247"/>
    <w:rsid w:val="00F65A3A"/>
    <w:rsid w:val="00F65A4B"/>
    <w:rsid w:val="00F65B94"/>
    <w:rsid w:val="00F65F03"/>
    <w:rsid w:val="00F661E5"/>
    <w:rsid w:val="00F66209"/>
    <w:rsid w:val="00F667D7"/>
    <w:rsid w:val="00F66D14"/>
    <w:rsid w:val="00F66E8E"/>
    <w:rsid w:val="00F67BDC"/>
    <w:rsid w:val="00F70364"/>
    <w:rsid w:val="00F70DF5"/>
    <w:rsid w:val="00F7164E"/>
    <w:rsid w:val="00F71956"/>
    <w:rsid w:val="00F7251E"/>
    <w:rsid w:val="00F72714"/>
    <w:rsid w:val="00F73D07"/>
    <w:rsid w:val="00F746E1"/>
    <w:rsid w:val="00F748BC"/>
    <w:rsid w:val="00F74B1A"/>
    <w:rsid w:val="00F75968"/>
    <w:rsid w:val="00F75A24"/>
    <w:rsid w:val="00F75CA3"/>
    <w:rsid w:val="00F764EB"/>
    <w:rsid w:val="00F76B3B"/>
    <w:rsid w:val="00F76B51"/>
    <w:rsid w:val="00F80474"/>
    <w:rsid w:val="00F80D3E"/>
    <w:rsid w:val="00F810DC"/>
    <w:rsid w:val="00F811C8"/>
    <w:rsid w:val="00F820A1"/>
    <w:rsid w:val="00F82DE9"/>
    <w:rsid w:val="00F830F2"/>
    <w:rsid w:val="00F83544"/>
    <w:rsid w:val="00F83775"/>
    <w:rsid w:val="00F83B47"/>
    <w:rsid w:val="00F84383"/>
    <w:rsid w:val="00F8466C"/>
    <w:rsid w:val="00F84D5A"/>
    <w:rsid w:val="00F8623A"/>
    <w:rsid w:val="00F867BC"/>
    <w:rsid w:val="00F90337"/>
    <w:rsid w:val="00F906ED"/>
    <w:rsid w:val="00F91789"/>
    <w:rsid w:val="00F91885"/>
    <w:rsid w:val="00F91B1C"/>
    <w:rsid w:val="00F924E2"/>
    <w:rsid w:val="00F92B7E"/>
    <w:rsid w:val="00F938A7"/>
    <w:rsid w:val="00F944C7"/>
    <w:rsid w:val="00F94DAC"/>
    <w:rsid w:val="00F95282"/>
    <w:rsid w:val="00F959DC"/>
    <w:rsid w:val="00F959F5"/>
    <w:rsid w:val="00F9661E"/>
    <w:rsid w:val="00F968E8"/>
    <w:rsid w:val="00F97468"/>
    <w:rsid w:val="00F978BC"/>
    <w:rsid w:val="00F97BBB"/>
    <w:rsid w:val="00F97BE4"/>
    <w:rsid w:val="00FA031D"/>
    <w:rsid w:val="00FA0450"/>
    <w:rsid w:val="00FA1378"/>
    <w:rsid w:val="00FA1457"/>
    <w:rsid w:val="00FA1CFE"/>
    <w:rsid w:val="00FA2085"/>
    <w:rsid w:val="00FA283D"/>
    <w:rsid w:val="00FA2E7E"/>
    <w:rsid w:val="00FA4113"/>
    <w:rsid w:val="00FA56AD"/>
    <w:rsid w:val="00FA5A38"/>
    <w:rsid w:val="00FA6182"/>
    <w:rsid w:val="00FA69A0"/>
    <w:rsid w:val="00FA6C28"/>
    <w:rsid w:val="00FA6FA1"/>
    <w:rsid w:val="00FA710E"/>
    <w:rsid w:val="00FA7482"/>
    <w:rsid w:val="00FA75AB"/>
    <w:rsid w:val="00FA7E54"/>
    <w:rsid w:val="00FB07F3"/>
    <w:rsid w:val="00FB158A"/>
    <w:rsid w:val="00FB1827"/>
    <w:rsid w:val="00FB1AE8"/>
    <w:rsid w:val="00FB1E12"/>
    <w:rsid w:val="00FB1E6D"/>
    <w:rsid w:val="00FB1FDF"/>
    <w:rsid w:val="00FB2174"/>
    <w:rsid w:val="00FB33C2"/>
    <w:rsid w:val="00FB5474"/>
    <w:rsid w:val="00FB551D"/>
    <w:rsid w:val="00FB55AA"/>
    <w:rsid w:val="00FB5759"/>
    <w:rsid w:val="00FB591C"/>
    <w:rsid w:val="00FB5F25"/>
    <w:rsid w:val="00FB6841"/>
    <w:rsid w:val="00FB6BAB"/>
    <w:rsid w:val="00FB74B9"/>
    <w:rsid w:val="00FB798A"/>
    <w:rsid w:val="00FC000D"/>
    <w:rsid w:val="00FC03FD"/>
    <w:rsid w:val="00FC0965"/>
    <w:rsid w:val="00FC1EF7"/>
    <w:rsid w:val="00FC2E53"/>
    <w:rsid w:val="00FC41DE"/>
    <w:rsid w:val="00FC45BA"/>
    <w:rsid w:val="00FC47D5"/>
    <w:rsid w:val="00FC5792"/>
    <w:rsid w:val="00FC5FAA"/>
    <w:rsid w:val="00FC6946"/>
    <w:rsid w:val="00FC6AE3"/>
    <w:rsid w:val="00FC754F"/>
    <w:rsid w:val="00FC7896"/>
    <w:rsid w:val="00FD018B"/>
    <w:rsid w:val="00FD0535"/>
    <w:rsid w:val="00FD0572"/>
    <w:rsid w:val="00FD0AC3"/>
    <w:rsid w:val="00FD0EE0"/>
    <w:rsid w:val="00FD14F9"/>
    <w:rsid w:val="00FD1DA0"/>
    <w:rsid w:val="00FD1F22"/>
    <w:rsid w:val="00FD2AAB"/>
    <w:rsid w:val="00FD2CE5"/>
    <w:rsid w:val="00FD348D"/>
    <w:rsid w:val="00FD6278"/>
    <w:rsid w:val="00FD6410"/>
    <w:rsid w:val="00FD6964"/>
    <w:rsid w:val="00FD796B"/>
    <w:rsid w:val="00FD7B76"/>
    <w:rsid w:val="00FE0FA8"/>
    <w:rsid w:val="00FE1839"/>
    <w:rsid w:val="00FE1A09"/>
    <w:rsid w:val="00FE1A9A"/>
    <w:rsid w:val="00FE2294"/>
    <w:rsid w:val="00FE3D09"/>
    <w:rsid w:val="00FE3DB8"/>
    <w:rsid w:val="00FE4378"/>
    <w:rsid w:val="00FE4AB9"/>
    <w:rsid w:val="00FE4BB2"/>
    <w:rsid w:val="00FE54E6"/>
    <w:rsid w:val="00FE5752"/>
    <w:rsid w:val="00FE5A13"/>
    <w:rsid w:val="00FE6EBB"/>
    <w:rsid w:val="00FE76A3"/>
    <w:rsid w:val="00FE7718"/>
    <w:rsid w:val="00FE7C9D"/>
    <w:rsid w:val="00FF06F4"/>
    <w:rsid w:val="00FF0A34"/>
    <w:rsid w:val="00FF0A6A"/>
    <w:rsid w:val="00FF1037"/>
    <w:rsid w:val="00FF270D"/>
    <w:rsid w:val="00FF287C"/>
    <w:rsid w:val="00FF2EF5"/>
    <w:rsid w:val="00FF30D9"/>
    <w:rsid w:val="00FF35C7"/>
    <w:rsid w:val="00FF4106"/>
    <w:rsid w:val="00FF46E3"/>
    <w:rsid w:val="00FF4BCC"/>
    <w:rsid w:val="00FF5282"/>
    <w:rsid w:val="00FF660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E60D8B9"/>
  <w15:chartTrackingRefBased/>
  <w15:docId w15:val="{F61AE708-3502-4EE6-A0FE-9A8021DA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3">
    <w:name w:val="Body Text 3"/>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BodyText2">
    <w:name w:val="Body Text 2"/>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highlight1">
    <w:name w:val="highlight1"/>
    <w:rsid w:val="00CB79A8"/>
    <w:rPr>
      <w:shd w:val="clear" w:color="auto" w:fill="FFFF88"/>
    </w:rPr>
  </w:style>
  <w:style w:type="paragraph" w:customStyle="1" w:styleId="odstavek">
    <w:name w:val="odstavek"/>
    <w:basedOn w:val="Navaden"/>
    <w:rsid w:val="00725621"/>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725621"/>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rsid w:val="00725621"/>
  </w:style>
  <w:style w:type="character" w:customStyle="1" w:styleId="Sprotnaopomba-besediloZnak">
    <w:name w:val="Sprotna opomba - besedilo Znak"/>
    <w:link w:val="Sprotnaopomba-besedilo"/>
    <w:semiHidden/>
    <w:rsid w:val="008E4B94"/>
    <w:rPr>
      <w:rFonts w:ascii="Arial" w:hAnsi="Arial"/>
      <w:lang w:eastAsia="en-US"/>
    </w:rPr>
  </w:style>
  <w:style w:type="character" w:styleId="Nerazreenaomemba">
    <w:name w:val="Unresolved Mention"/>
    <w:uiPriority w:val="99"/>
    <w:semiHidden/>
    <w:unhideWhenUsed/>
    <w:rsid w:val="001637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1374">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3793">
      <w:bodyDiv w:val="1"/>
      <w:marLeft w:val="0"/>
      <w:marRight w:val="0"/>
      <w:marTop w:val="0"/>
      <w:marBottom w:val="0"/>
      <w:divBdr>
        <w:top w:val="none" w:sz="0" w:space="0" w:color="auto"/>
        <w:left w:val="none" w:sz="0" w:space="0" w:color="auto"/>
        <w:bottom w:val="none" w:sz="0" w:space="0" w:color="auto"/>
        <w:right w:val="none" w:sz="0" w:space="0" w:color="auto"/>
      </w:divBdr>
      <w:divsChild>
        <w:div w:id="1638074542">
          <w:marLeft w:val="0"/>
          <w:marRight w:val="0"/>
          <w:marTop w:val="0"/>
          <w:marBottom w:val="0"/>
          <w:divBdr>
            <w:top w:val="none" w:sz="0" w:space="0" w:color="auto"/>
            <w:left w:val="none" w:sz="0" w:space="0" w:color="auto"/>
            <w:bottom w:val="none" w:sz="0" w:space="0" w:color="auto"/>
            <w:right w:val="none" w:sz="0" w:space="0" w:color="auto"/>
          </w:divBdr>
          <w:divsChild>
            <w:div w:id="403913287">
              <w:marLeft w:val="0"/>
              <w:marRight w:val="0"/>
              <w:marTop w:val="100"/>
              <w:marBottom w:val="100"/>
              <w:divBdr>
                <w:top w:val="none" w:sz="0" w:space="0" w:color="auto"/>
                <w:left w:val="none" w:sz="0" w:space="0" w:color="auto"/>
                <w:bottom w:val="none" w:sz="0" w:space="0" w:color="auto"/>
                <w:right w:val="none" w:sz="0" w:space="0" w:color="auto"/>
              </w:divBdr>
              <w:divsChild>
                <w:div w:id="2087997052">
                  <w:marLeft w:val="0"/>
                  <w:marRight w:val="0"/>
                  <w:marTop w:val="0"/>
                  <w:marBottom w:val="0"/>
                  <w:divBdr>
                    <w:top w:val="none" w:sz="0" w:space="0" w:color="auto"/>
                    <w:left w:val="none" w:sz="0" w:space="0" w:color="auto"/>
                    <w:bottom w:val="none" w:sz="0" w:space="0" w:color="auto"/>
                    <w:right w:val="none" w:sz="0" w:space="0" w:color="auto"/>
                  </w:divBdr>
                  <w:divsChild>
                    <w:div w:id="2074504910">
                      <w:marLeft w:val="0"/>
                      <w:marRight w:val="0"/>
                      <w:marTop w:val="0"/>
                      <w:marBottom w:val="0"/>
                      <w:divBdr>
                        <w:top w:val="none" w:sz="0" w:space="0" w:color="auto"/>
                        <w:left w:val="none" w:sz="0" w:space="0" w:color="auto"/>
                        <w:bottom w:val="none" w:sz="0" w:space="0" w:color="auto"/>
                        <w:right w:val="none" w:sz="0" w:space="0" w:color="auto"/>
                      </w:divBdr>
                      <w:divsChild>
                        <w:div w:id="1033966810">
                          <w:marLeft w:val="0"/>
                          <w:marRight w:val="0"/>
                          <w:marTop w:val="0"/>
                          <w:marBottom w:val="0"/>
                          <w:divBdr>
                            <w:top w:val="none" w:sz="0" w:space="0" w:color="auto"/>
                            <w:left w:val="none" w:sz="0" w:space="0" w:color="auto"/>
                            <w:bottom w:val="none" w:sz="0" w:space="0" w:color="auto"/>
                            <w:right w:val="none" w:sz="0" w:space="0" w:color="auto"/>
                          </w:divBdr>
                          <w:divsChild>
                            <w:div w:id="171072700">
                              <w:marLeft w:val="0"/>
                              <w:marRight w:val="0"/>
                              <w:marTop w:val="0"/>
                              <w:marBottom w:val="0"/>
                              <w:divBdr>
                                <w:top w:val="none" w:sz="0" w:space="0" w:color="auto"/>
                                <w:left w:val="none" w:sz="0" w:space="0" w:color="auto"/>
                                <w:bottom w:val="none" w:sz="0" w:space="0" w:color="auto"/>
                                <w:right w:val="none" w:sz="0" w:space="0" w:color="auto"/>
                              </w:divBdr>
                              <w:divsChild>
                                <w:div w:id="1878857273">
                                  <w:marLeft w:val="0"/>
                                  <w:marRight w:val="0"/>
                                  <w:marTop w:val="0"/>
                                  <w:marBottom w:val="0"/>
                                  <w:divBdr>
                                    <w:top w:val="none" w:sz="0" w:space="0" w:color="auto"/>
                                    <w:left w:val="none" w:sz="0" w:space="0" w:color="auto"/>
                                    <w:bottom w:val="none" w:sz="0" w:space="0" w:color="auto"/>
                                    <w:right w:val="none" w:sz="0" w:space="0" w:color="auto"/>
                                  </w:divBdr>
                                  <w:divsChild>
                                    <w:div w:id="1259607268">
                                      <w:marLeft w:val="0"/>
                                      <w:marRight w:val="0"/>
                                      <w:marTop w:val="0"/>
                                      <w:marBottom w:val="0"/>
                                      <w:divBdr>
                                        <w:top w:val="none" w:sz="0" w:space="0" w:color="auto"/>
                                        <w:left w:val="none" w:sz="0" w:space="0" w:color="auto"/>
                                        <w:bottom w:val="none" w:sz="0" w:space="0" w:color="auto"/>
                                        <w:right w:val="none" w:sz="0" w:space="0" w:color="auto"/>
                                      </w:divBdr>
                                      <w:divsChild>
                                        <w:div w:id="1519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584524">
      <w:bodyDiv w:val="1"/>
      <w:marLeft w:val="0"/>
      <w:marRight w:val="0"/>
      <w:marTop w:val="0"/>
      <w:marBottom w:val="0"/>
      <w:divBdr>
        <w:top w:val="none" w:sz="0" w:space="0" w:color="auto"/>
        <w:left w:val="none" w:sz="0" w:space="0" w:color="auto"/>
        <w:bottom w:val="none" w:sz="0" w:space="0" w:color="auto"/>
        <w:right w:val="none" w:sz="0" w:space="0" w:color="auto"/>
      </w:divBdr>
      <w:divsChild>
        <w:div w:id="2036537463">
          <w:marLeft w:val="0"/>
          <w:marRight w:val="0"/>
          <w:marTop w:val="0"/>
          <w:marBottom w:val="0"/>
          <w:divBdr>
            <w:top w:val="none" w:sz="0" w:space="0" w:color="auto"/>
            <w:left w:val="none" w:sz="0" w:space="0" w:color="auto"/>
            <w:bottom w:val="none" w:sz="0" w:space="0" w:color="auto"/>
            <w:right w:val="none" w:sz="0" w:space="0" w:color="auto"/>
          </w:divBdr>
          <w:divsChild>
            <w:div w:id="231085251">
              <w:marLeft w:val="0"/>
              <w:marRight w:val="0"/>
              <w:marTop w:val="100"/>
              <w:marBottom w:val="100"/>
              <w:divBdr>
                <w:top w:val="none" w:sz="0" w:space="0" w:color="auto"/>
                <w:left w:val="none" w:sz="0" w:space="0" w:color="auto"/>
                <w:bottom w:val="none" w:sz="0" w:space="0" w:color="auto"/>
                <w:right w:val="none" w:sz="0" w:space="0" w:color="auto"/>
              </w:divBdr>
              <w:divsChild>
                <w:div w:id="1311901517">
                  <w:marLeft w:val="0"/>
                  <w:marRight w:val="0"/>
                  <w:marTop w:val="0"/>
                  <w:marBottom w:val="0"/>
                  <w:divBdr>
                    <w:top w:val="none" w:sz="0" w:space="0" w:color="auto"/>
                    <w:left w:val="none" w:sz="0" w:space="0" w:color="auto"/>
                    <w:bottom w:val="none" w:sz="0" w:space="0" w:color="auto"/>
                    <w:right w:val="none" w:sz="0" w:space="0" w:color="auto"/>
                  </w:divBdr>
                  <w:divsChild>
                    <w:div w:id="1533033191">
                      <w:marLeft w:val="0"/>
                      <w:marRight w:val="0"/>
                      <w:marTop w:val="0"/>
                      <w:marBottom w:val="0"/>
                      <w:divBdr>
                        <w:top w:val="none" w:sz="0" w:space="0" w:color="auto"/>
                        <w:left w:val="none" w:sz="0" w:space="0" w:color="auto"/>
                        <w:bottom w:val="none" w:sz="0" w:space="0" w:color="auto"/>
                        <w:right w:val="none" w:sz="0" w:space="0" w:color="auto"/>
                      </w:divBdr>
                      <w:divsChild>
                        <w:div w:id="418407607">
                          <w:marLeft w:val="0"/>
                          <w:marRight w:val="0"/>
                          <w:marTop w:val="0"/>
                          <w:marBottom w:val="0"/>
                          <w:divBdr>
                            <w:top w:val="none" w:sz="0" w:space="0" w:color="auto"/>
                            <w:left w:val="none" w:sz="0" w:space="0" w:color="auto"/>
                            <w:bottom w:val="none" w:sz="0" w:space="0" w:color="auto"/>
                            <w:right w:val="none" w:sz="0" w:space="0" w:color="auto"/>
                          </w:divBdr>
                          <w:divsChild>
                            <w:div w:id="1521116558">
                              <w:marLeft w:val="0"/>
                              <w:marRight w:val="0"/>
                              <w:marTop w:val="0"/>
                              <w:marBottom w:val="0"/>
                              <w:divBdr>
                                <w:top w:val="none" w:sz="0" w:space="0" w:color="auto"/>
                                <w:left w:val="none" w:sz="0" w:space="0" w:color="auto"/>
                                <w:bottom w:val="none" w:sz="0" w:space="0" w:color="auto"/>
                                <w:right w:val="none" w:sz="0" w:space="0" w:color="auto"/>
                              </w:divBdr>
                              <w:divsChild>
                                <w:div w:id="1995986812">
                                  <w:marLeft w:val="0"/>
                                  <w:marRight w:val="0"/>
                                  <w:marTop w:val="0"/>
                                  <w:marBottom w:val="0"/>
                                  <w:divBdr>
                                    <w:top w:val="none" w:sz="0" w:space="0" w:color="auto"/>
                                    <w:left w:val="none" w:sz="0" w:space="0" w:color="auto"/>
                                    <w:bottom w:val="none" w:sz="0" w:space="0" w:color="auto"/>
                                    <w:right w:val="none" w:sz="0" w:space="0" w:color="auto"/>
                                  </w:divBdr>
                                  <w:divsChild>
                                    <w:div w:id="1726640603">
                                      <w:marLeft w:val="0"/>
                                      <w:marRight w:val="0"/>
                                      <w:marTop w:val="0"/>
                                      <w:marBottom w:val="0"/>
                                      <w:divBdr>
                                        <w:top w:val="none" w:sz="0" w:space="0" w:color="auto"/>
                                        <w:left w:val="none" w:sz="0" w:space="0" w:color="auto"/>
                                        <w:bottom w:val="none" w:sz="0" w:space="0" w:color="auto"/>
                                        <w:right w:val="none" w:sz="0" w:space="0" w:color="auto"/>
                                      </w:divBdr>
                                      <w:divsChild>
                                        <w:div w:id="648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61666">
      <w:bodyDiv w:val="1"/>
      <w:marLeft w:val="0"/>
      <w:marRight w:val="0"/>
      <w:marTop w:val="0"/>
      <w:marBottom w:val="0"/>
      <w:divBdr>
        <w:top w:val="none" w:sz="0" w:space="0" w:color="auto"/>
        <w:left w:val="none" w:sz="0" w:space="0" w:color="auto"/>
        <w:bottom w:val="none" w:sz="0" w:space="0" w:color="auto"/>
        <w:right w:val="none" w:sz="0" w:space="0" w:color="auto"/>
      </w:divBdr>
      <w:divsChild>
        <w:div w:id="1632053248">
          <w:marLeft w:val="0"/>
          <w:marRight w:val="0"/>
          <w:marTop w:val="0"/>
          <w:marBottom w:val="0"/>
          <w:divBdr>
            <w:top w:val="none" w:sz="0" w:space="0" w:color="auto"/>
            <w:left w:val="none" w:sz="0" w:space="0" w:color="auto"/>
            <w:bottom w:val="none" w:sz="0" w:space="0" w:color="auto"/>
            <w:right w:val="none" w:sz="0" w:space="0" w:color="auto"/>
          </w:divBdr>
          <w:divsChild>
            <w:div w:id="498733944">
              <w:marLeft w:val="0"/>
              <w:marRight w:val="0"/>
              <w:marTop w:val="100"/>
              <w:marBottom w:val="100"/>
              <w:divBdr>
                <w:top w:val="none" w:sz="0" w:space="0" w:color="auto"/>
                <w:left w:val="none" w:sz="0" w:space="0" w:color="auto"/>
                <w:bottom w:val="none" w:sz="0" w:space="0" w:color="auto"/>
                <w:right w:val="none" w:sz="0" w:space="0" w:color="auto"/>
              </w:divBdr>
              <w:divsChild>
                <w:div w:id="475879951">
                  <w:marLeft w:val="0"/>
                  <w:marRight w:val="0"/>
                  <w:marTop w:val="0"/>
                  <w:marBottom w:val="0"/>
                  <w:divBdr>
                    <w:top w:val="none" w:sz="0" w:space="0" w:color="auto"/>
                    <w:left w:val="none" w:sz="0" w:space="0" w:color="auto"/>
                    <w:bottom w:val="none" w:sz="0" w:space="0" w:color="auto"/>
                    <w:right w:val="none" w:sz="0" w:space="0" w:color="auto"/>
                  </w:divBdr>
                  <w:divsChild>
                    <w:div w:id="1896235237">
                      <w:marLeft w:val="0"/>
                      <w:marRight w:val="0"/>
                      <w:marTop w:val="0"/>
                      <w:marBottom w:val="0"/>
                      <w:divBdr>
                        <w:top w:val="none" w:sz="0" w:space="0" w:color="auto"/>
                        <w:left w:val="none" w:sz="0" w:space="0" w:color="auto"/>
                        <w:bottom w:val="none" w:sz="0" w:space="0" w:color="auto"/>
                        <w:right w:val="none" w:sz="0" w:space="0" w:color="auto"/>
                      </w:divBdr>
                      <w:divsChild>
                        <w:div w:id="1286539641">
                          <w:marLeft w:val="0"/>
                          <w:marRight w:val="0"/>
                          <w:marTop w:val="0"/>
                          <w:marBottom w:val="0"/>
                          <w:divBdr>
                            <w:top w:val="none" w:sz="0" w:space="0" w:color="auto"/>
                            <w:left w:val="none" w:sz="0" w:space="0" w:color="auto"/>
                            <w:bottom w:val="none" w:sz="0" w:space="0" w:color="auto"/>
                            <w:right w:val="none" w:sz="0" w:space="0" w:color="auto"/>
                          </w:divBdr>
                          <w:divsChild>
                            <w:div w:id="1267231193">
                              <w:marLeft w:val="0"/>
                              <w:marRight w:val="0"/>
                              <w:marTop w:val="0"/>
                              <w:marBottom w:val="0"/>
                              <w:divBdr>
                                <w:top w:val="none" w:sz="0" w:space="0" w:color="auto"/>
                                <w:left w:val="none" w:sz="0" w:space="0" w:color="auto"/>
                                <w:bottom w:val="none" w:sz="0" w:space="0" w:color="auto"/>
                                <w:right w:val="none" w:sz="0" w:space="0" w:color="auto"/>
                              </w:divBdr>
                              <w:divsChild>
                                <w:div w:id="1709834315">
                                  <w:marLeft w:val="0"/>
                                  <w:marRight w:val="0"/>
                                  <w:marTop w:val="0"/>
                                  <w:marBottom w:val="0"/>
                                  <w:divBdr>
                                    <w:top w:val="none" w:sz="0" w:space="0" w:color="auto"/>
                                    <w:left w:val="none" w:sz="0" w:space="0" w:color="auto"/>
                                    <w:bottom w:val="none" w:sz="0" w:space="0" w:color="auto"/>
                                    <w:right w:val="none" w:sz="0" w:space="0" w:color="auto"/>
                                  </w:divBdr>
                                  <w:divsChild>
                                    <w:div w:id="30767305">
                                      <w:marLeft w:val="0"/>
                                      <w:marRight w:val="0"/>
                                      <w:marTop w:val="0"/>
                                      <w:marBottom w:val="0"/>
                                      <w:divBdr>
                                        <w:top w:val="none" w:sz="0" w:space="0" w:color="auto"/>
                                        <w:left w:val="none" w:sz="0" w:space="0" w:color="auto"/>
                                        <w:bottom w:val="none" w:sz="0" w:space="0" w:color="auto"/>
                                        <w:right w:val="none" w:sz="0" w:space="0" w:color="auto"/>
                                      </w:divBdr>
                                      <w:divsChild>
                                        <w:div w:id="4485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367804178">
      <w:bodyDiv w:val="1"/>
      <w:marLeft w:val="0"/>
      <w:marRight w:val="0"/>
      <w:marTop w:val="0"/>
      <w:marBottom w:val="0"/>
      <w:divBdr>
        <w:top w:val="none" w:sz="0" w:space="0" w:color="auto"/>
        <w:left w:val="none" w:sz="0" w:space="0" w:color="auto"/>
        <w:bottom w:val="none" w:sz="0" w:space="0" w:color="auto"/>
        <w:right w:val="none" w:sz="0" w:space="0" w:color="auto"/>
      </w:divBdr>
      <w:divsChild>
        <w:div w:id="582371904">
          <w:marLeft w:val="0"/>
          <w:marRight w:val="0"/>
          <w:marTop w:val="0"/>
          <w:marBottom w:val="0"/>
          <w:divBdr>
            <w:top w:val="none" w:sz="0" w:space="0" w:color="auto"/>
            <w:left w:val="none" w:sz="0" w:space="0" w:color="auto"/>
            <w:bottom w:val="none" w:sz="0" w:space="0" w:color="auto"/>
            <w:right w:val="none" w:sz="0" w:space="0" w:color="auto"/>
          </w:divBdr>
          <w:divsChild>
            <w:div w:id="1076393559">
              <w:marLeft w:val="0"/>
              <w:marRight w:val="0"/>
              <w:marTop w:val="100"/>
              <w:marBottom w:val="100"/>
              <w:divBdr>
                <w:top w:val="none" w:sz="0" w:space="0" w:color="auto"/>
                <w:left w:val="none" w:sz="0" w:space="0" w:color="auto"/>
                <w:bottom w:val="none" w:sz="0" w:space="0" w:color="auto"/>
                <w:right w:val="none" w:sz="0" w:space="0" w:color="auto"/>
              </w:divBdr>
              <w:divsChild>
                <w:div w:id="475489125">
                  <w:marLeft w:val="0"/>
                  <w:marRight w:val="0"/>
                  <w:marTop w:val="0"/>
                  <w:marBottom w:val="0"/>
                  <w:divBdr>
                    <w:top w:val="none" w:sz="0" w:space="0" w:color="auto"/>
                    <w:left w:val="none" w:sz="0" w:space="0" w:color="auto"/>
                    <w:bottom w:val="none" w:sz="0" w:space="0" w:color="auto"/>
                    <w:right w:val="none" w:sz="0" w:space="0" w:color="auto"/>
                  </w:divBdr>
                  <w:divsChild>
                    <w:div w:id="1513255157">
                      <w:marLeft w:val="0"/>
                      <w:marRight w:val="0"/>
                      <w:marTop w:val="0"/>
                      <w:marBottom w:val="0"/>
                      <w:divBdr>
                        <w:top w:val="none" w:sz="0" w:space="0" w:color="auto"/>
                        <w:left w:val="none" w:sz="0" w:space="0" w:color="auto"/>
                        <w:bottom w:val="none" w:sz="0" w:space="0" w:color="auto"/>
                        <w:right w:val="none" w:sz="0" w:space="0" w:color="auto"/>
                      </w:divBdr>
                      <w:divsChild>
                        <w:div w:id="2082408451">
                          <w:marLeft w:val="0"/>
                          <w:marRight w:val="0"/>
                          <w:marTop w:val="0"/>
                          <w:marBottom w:val="0"/>
                          <w:divBdr>
                            <w:top w:val="none" w:sz="0" w:space="0" w:color="auto"/>
                            <w:left w:val="none" w:sz="0" w:space="0" w:color="auto"/>
                            <w:bottom w:val="none" w:sz="0" w:space="0" w:color="auto"/>
                            <w:right w:val="none" w:sz="0" w:space="0" w:color="auto"/>
                          </w:divBdr>
                          <w:divsChild>
                            <w:div w:id="435171922">
                              <w:marLeft w:val="0"/>
                              <w:marRight w:val="0"/>
                              <w:marTop w:val="0"/>
                              <w:marBottom w:val="0"/>
                              <w:divBdr>
                                <w:top w:val="none" w:sz="0" w:space="0" w:color="auto"/>
                                <w:left w:val="none" w:sz="0" w:space="0" w:color="auto"/>
                                <w:bottom w:val="none" w:sz="0" w:space="0" w:color="auto"/>
                                <w:right w:val="none" w:sz="0" w:space="0" w:color="auto"/>
                              </w:divBdr>
                              <w:divsChild>
                                <w:div w:id="90706405">
                                  <w:marLeft w:val="0"/>
                                  <w:marRight w:val="0"/>
                                  <w:marTop w:val="0"/>
                                  <w:marBottom w:val="0"/>
                                  <w:divBdr>
                                    <w:top w:val="none" w:sz="0" w:space="0" w:color="auto"/>
                                    <w:left w:val="none" w:sz="0" w:space="0" w:color="auto"/>
                                    <w:bottom w:val="none" w:sz="0" w:space="0" w:color="auto"/>
                                    <w:right w:val="none" w:sz="0" w:space="0" w:color="auto"/>
                                  </w:divBdr>
                                  <w:divsChild>
                                    <w:div w:id="777485447">
                                      <w:marLeft w:val="0"/>
                                      <w:marRight w:val="0"/>
                                      <w:marTop w:val="0"/>
                                      <w:marBottom w:val="0"/>
                                      <w:divBdr>
                                        <w:top w:val="none" w:sz="0" w:space="0" w:color="auto"/>
                                        <w:left w:val="none" w:sz="0" w:space="0" w:color="auto"/>
                                        <w:bottom w:val="none" w:sz="0" w:space="0" w:color="auto"/>
                                        <w:right w:val="none" w:sz="0" w:space="0" w:color="auto"/>
                                      </w:divBdr>
                                      <w:divsChild>
                                        <w:div w:id="1222788699">
                                          <w:marLeft w:val="0"/>
                                          <w:marRight w:val="0"/>
                                          <w:marTop w:val="0"/>
                                          <w:marBottom w:val="0"/>
                                          <w:divBdr>
                                            <w:top w:val="none" w:sz="0" w:space="0" w:color="auto"/>
                                            <w:left w:val="none" w:sz="0" w:space="0" w:color="auto"/>
                                            <w:bottom w:val="none" w:sz="0" w:space="0" w:color="auto"/>
                                            <w:right w:val="none" w:sz="0" w:space="0" w:color="auto"/>
                                          </w:divBdr>
                                          <w:divsChild>
                                            <w:div w:id="5261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771332">
      <w:bodyDiv w:val="1"/>
      <w:marLeft w:val="0"/>
      <w:marRight w:val="0"/>
      <w:marTop w:val="0"/>
      <w:marBottom w:val="0"/>
      <w:divBdr>
        <w:top w:val="none" w:sz="0" w:space="0" w:color="auto"/>
        <w:left w:val="none" w:sz="0" w:space="0" w:color="auto"/>
        <w:bottom w:val="none" w:sz="0" w:space="0" w:color="auto"/>
        <w:right w:val="none" w:sz="0" w:space="0" w:color="auto"/>
      </w:divBdr>
      <w:divsChild>
        <w:div w:id="405878455">
          <w:marLeft w:val="0"/>
          <w:marRight w:val="0"/>
          <w:marTop w:val="0"/>
          <w:marBottom w:val="0"/>
          <w:divBdr>
            <w:top w:val="none" w:sz="0" w:space="0" w:color="auto"/>
            <w:left w:val="none" w:sz="0" w:space="0" w:color="auto"/>
            <w:bottom w:val="none" w:sz="0" w:space="0" w:color="auto"/>
            <w:right w:val="none" w:sz="0" w:space="0" w:color="auto"/>
          </w:divBdr>
          <w:divsChild>
            <w:div w:id="999692247">
              <w:marLeft w:val="0"/>
              <w:marRight w:val="0"/>
              <w:marTop w:val="100"/>
              <w:marBottom w:val="100"/>
              <w:divBdr>
                <w:top w:val="none" w:sz="0" w:space="0" w:color="auto"/>
                <w:left w:val="none" w:sz="0" w:space="0" w:color="auto"/>
                <w:bottom w:val="none" w:sz="0" w:space="0" w:color="auto"/>
                <w:right w:val="none" w:sz="0" w:space="0" w:color="auto"/>
              </w:divBdr>
              <w:divsChild>
                <w:div w:id="177235633">
                  <w:marLeft w:val="0"/>
                  <w:marRight w:val="0"/>
                  <w:marTop w:val="0"/>
                  <w:marBottom w:val="0"/>
                  <w:divBdr>
                    <w:top w:val="none" w:sz="0" w:space="0" w:color="auto"/>
                    <w:left w:val="none" w:sz="0" w:space="0" w:color="auto"/>
                    <w:bottom w:val="none" w:sz="0" w:space="0" w:color="auto"/>
                    <w:right w:val="none" w:sz="0" w:space="0" w:color="auto"/>
                  </w:divBdr>
                  <w:divsChild>
                    <w:div w:id="320084283">
                      <w:marLeft w:val="0"/>
                      <w:marRight w:val="0"/>
                      <w:marTop w:val="0"/>
                      <w:marBottom w:val="0"/>
                      <w:divBdr>
                        <w:top w:val="none" w:sz="0" w:space="0" w:color="auto"/>
                        <w:left w:val="none" w:sz="0" w:space="0" w:color="auto"/>
                        <w:bottom w:val="none" w:sz="0" w:space="0" w:color="auto"/>
                        <w:right w:val="none" w:sz="0" w:space="0" w:color="auto"/>
                      </w:divBdr>
                      <w:divsChild>
                        <w:div w:id="2143040209">
                          <w:marLeft w:val="0"/>
                          <w:marRight w:val="0"/>
                          <w:marTop w:val="0"/>
                          <w:marBottom w:val="0"/>
                          <w:divBdr>
                            <w:top w:val="none" w:sz="0" w:space="0" w:color="auto"/>
                            <w:left w:val="none" w:sz="0" w:space="0" w:color="auto"/>
                            <w:bottom w:val="none" w:sz="0" w:space="0" w:color="auto"/>
                            <w:right w:val="none" w:sz="0" w:space="0" w:color="auto"/>
                          </w:divBdr>
                          <w:divsChild>
                            <w:div w:id="1651249126">
                              <w:marLeft w:val="0"/>
                              <w:marRight w:val="0"/>
                              <w:marTop w:val="0"/>
                              <w:marBottom w:val="0"/>
                              <w:divBdr>
                                <w:top w:val="none" w:sz="0" w:space="0" w:color="auto"/>
                                <w:left w:val="none" w:sz="0" w:space="0" w:color="auto"/>
                                <w:bottom w:val="none" w:sz="0" w:space="0" w:color="auto"/>
                                <w:right w:val="none" w:sz="0" w:space="0" w:color="auto"/>
                              </w:divBdr>
                              <w:divsChild>
                                <w:div w:id="411851381">
                                  <w:marLeft w:val="0"/>
                                  <w:marRight w:val="0"/>
                                  <w:marTop w:val="0"/>
                                  <w:marBottom w:val="0"/>
                                  <w:divBdr>
                                    <w:top w:val="none" w:sz="0" w:space="0" w:color="auto"/>
                                    <w:left w:val="none" w:sz="0" w:space="0" w:color="auto"/>
                                    <w:bottom w:val="none" w:sz="0" w:space="0" w:color="auto"/>
                                    <w:right w:val="none" w:sz="0" w:space="0" w:color="auto"/>
                                  </w:divBdr>
                                  <w:divsChild>
                                    <w:div w:id="1113209467">
                                      <w:marLeft w:val="0"/>
                                      <w:marRight w:val="0"/>
                                      <w:marTop w:val="0"/>
                                      <w:marBottom w:val="0"/>
                                      <w:divBdr>
                                        <w:top w:val="none" w:sz="0" w:space="0" w:color="auto"/>
                                        <w:left w:val="none" w:sz="0" w:space="0" w:color="auto"/>
                                        <w:bottom w:val="none" w:sz="0" w:space="0" w:color="auto"/>
                                        <w:right w:val="none" w:sz="0" w:space="0" w:color="auto"/>
                                      </w:divBdr>
                                      <w:divsChild>
                                        <w:div w:id="1314677288">
                                          <w:marLeft w:val="0"/>
                                          <w:marRight w:val="0"/>
                                          <w:marTop w:val="0"/>
                                          <w:marBottom w:val="0"/>
                                          <w:divBdr>
                                            <w:top w:val="none" w:sz="0" w:space="0" w:color="auto"/>
                                            <w:left w:val="none" w:sz="0" w:space="0" w:color="auto"/>
                                            <w:bottom w:val="none" w:sz="0" w:space="0" w:color="auto"/>
                                            <w:right w:val="none" w:sz="0" w:space="0" w:color="auto"/>
                                          </w:divBdr>
                                          <w:divsChild>
                                            <w:div w:id="8995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730150">
      <w:bodyDiv w:val="1"/>
      <w:marLeft w:val="0"/>
      <w:marRight w:val="0"/>
      <w:marTop w:val="0"/>
      <w:marBottom w:val="0"/>
      <w:divBdr>
        <w:top w:val="none" w:sz="0" w:space="0" w:color="auto"/>
        <w:left w:val="none" w:sz="0" w:space="0" w:color="auto"/>
        <w:bottom w:val="none" w:sz="0" w:space="0" w:color="auto"/>
        <w:right w:val="none" w:sz="0" w:space="0" w:color="auto"/>
      </w:divBdr>
      <w:divsChild>
        <w:div w:id="1683779536">
          <w:marLeft w:val="0"/>
          <w:marRight w:val="0"/>
          <w:marTop w:val="0"/>
          <w:marBottom w:val="0"/>
          <w:divBdr>
            <w:top w:val="none" w:sz="0" w:space="0" w:color="auto"/>
            <w:left w:val="none" w:sz="0" w:space="0" w:color="auto"/>
            <w:bottom w:val="none" w:sz="0" w:space="0" w:color="auto"/>
            <w:right w:val="none" w:sz="0" w:space="0" w:color="auto"/>
          </w:divBdr>
          <w:divsChild>
            <w:div w:id="560677708">
              <w:marLeft w:val="0"/>
              <w:marRight w:val="0"/>
              <w:marTop w:val="100"/>
              <w:marBottom w:val="100"/>
              <w:divBdr>
                <w:top w:val="none" w:sz="0" w:space="0" w:color="auto"/>
                <w:left w:val="none" w:sz="0" w:space="0" w:color="auto"/>
                <w:bottom w:val="none" w:sz="0" w:space="0" w:color="auto"/>
                <w:right w:val="none" w:sz="0" w:space="0" w:color="auto"/>
              </w:divBdr>
              <w:divsChild>
                <w:div w:id="1172913564">
                  <w:marLeft w:val="0"/>
                  <w:marRight w:val="0"/>
                  <w:marTop w:val="0"/>
                  <w:marBottom w:val="0"/>
                  <w:divBdr>
                    <w:top w:val="none" w:sz="0" w:space="0" w:color="auto"/>
                    <w:left w:val="none" w:sz="0" w:space="0" w:color="auto"/>
                    <w:bottom w:val="none" w:sz="0" w:space="0" w:color="auto"/>
                    <w:right w:val="none" w:sz="0" w:space="0" w:color="auto"/>
                  </w:divBdr>
                  <w:divsChild>
                    <w:div w:id="327752087">
                      <w:marLeft w:val="0"/>
                      <w:marRight w:val="0"/>
                      <w:marTop w:val="0"/>
                      <w:marBottom w:val="0"/>
                      <w:divBdr>
                        <w:top w:val="none" w:sz="0" w:space="0" w:color="auto"/>
                        <w:left w:val="none" w:sz="0" w:space="0" w:color="auto"/>
                        <w:bottom w:val="none" w:sz="0" w:space="0" w:color="auto"/>
                        <w:right w:val="none" w:sz="0" w:space="0" w:color="auto"/>
                      </w:divBdr>
                      <w:divsChild>
                        <w:div w:id="336153499">
                          <w:marLeft w:val="0"/>
                          <w:marRight w:val="0"/>
                          <w:marTop w:val="0"/>
                          <w:marBottom w:val="0"/>
                          <w:divBdr>
                            <w:top w:val="none" w:sz="0" w:space="0" w:color="auto"/>
                            <w:left w:val="none" w:sz="0" w:space="0" w:color="auto"/>
                            <w:bottom w:val="none" w:sz="0" w:space="0" w:color="auto"/>
                            <w:right w:val="none" w:sz="0" w:space="0" w:color="auto"/>
                          </w:divBdr>
                          <w:divsChild>
                            <w:div w:id="1059982327">
                              <w:marLeft w:val="0"/>
                              <w:marRight w:val="0"/>
                              <w:marTop w:val="0"/>
                              <w:marBottom w:val="0"/>
                              <w:divBdr>
                                <w:top w:val="none" w:sz="0" w:space="0" w:color="auto"/>
                                <w:left w:val="none" w:sz="0" w:space="0" w:color="auto"/>
                                <w:bottom w:val="none" w:sz="0" w:space="0" w:color="auto"/>
                                <w:right w:val="none" w:sz="0" w:space="0" w:color="auto"/>
                              </w:divBdr>
                              <w:divsChild>
                                <w:div w:id="671686510">
                                  <w:marLeft w:val="0"/>
                                  <w:marRight w:val="0"/>
                                  <w:marTop w:val="0"/>
                                  <w:marBottom w:val="0"/>
                                  <w:divBdr>
                                    <w:top w:val="none" w:sz="0" w:space="0" w:color="auto"/>
                                    <w:left w:val="none" w:sz="0" w:space="0" w:color="auto"/>
                                    <w:bottom w:val="none" w:sz="0" w:space="0" w:color="auto"/>
                                    <w:right w:val="none" w:sz="0" w:space="0" w:color="auto"/>
                                  </w:divBdr>
                                  <w:divsChild>
                                    <w:div w:id="1197965208">
                                      <w:marLeft w:val="0"/>
                                      <w:marRight w:val="0"/>
                                      <w:marTop w:val="0"/>
                                      <w:marBottom w:val="0"/>
                                      <w:divBdr>
                                        <w:top w:val="none" w:sz="0" w:space="0" w:color="auto"/>
                                        <w:left w:val="none" w:sz="0" w:space="0" w:color="auto"/>
                                        <w:bottom w:val="none" w:sz="0" w:space="0" w:color="auto"/>
                                        <w:right w:val="none" w:sz="0" w:space="0" w:color="auto"/>
                                      </w:divBdr>
                                      <w:divsChild>
                                        <w:div w:id="3243255">
                                          <w:marLeft w:val="0"/>
                                          <w:marRight w:val="0"/>
                                          <w:marTop w:val="0"/>
                                          <w:marBottom w:val="0"/>
                                          <w:divBdr>
                                            <w:top w:val="none" w:sz="0" w:space="0" w:color="auto"/>
                                            <w:left w:val="none" w:sz="0" w:space="0" w:color="auto"/>
                                            <w:bottom w:val="none" w:sz="0" w:space="0" w:color="auto"/>
                                            <w:right w:val="none" w:sz="0" w:space="0" w:color="auto"/>
                                          </w:divBdr>
                                          <w:divsChild>
                                            <w:div w:id="1464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675561">
      <w:bodyDiv w:val="1"/>
      <w:marLeft w:val="0"/>
      <w:marRight w:val="0"/>
      <w:marTop w:val="0"/>
      <w:marBottom w:val="0"/>
      <w:divBdr>
        <w:top w:val="none" w:sz="0" w:space="0" w:color="auto"/>
        <w:left w:val="none" w:sz="0" w:space="0" w:color="auto"/>
        <w:bottom w:val="none" w:sz="0" w:space="0" w:color="auto"/>
        <w:right w:val="none" w:sz="0" w:space="0" w:color="auto"/>
      </w:divBdr>
      <w:divsChild>
        <w:div w:id="1780369921">
          <w:marLeft w:val="0"/>
          <w:marRight w:val="0"/>
          <w:marTop w:val="0"/>
          <w:marBottom w:val="0"/>
          <w:divBdr>
            <w:top w:val="none" w:sz="0" w:space="0" w:color="auto"/>
            <w:left w:val="none" w:sz="0" w:space="0" w:color="auto"/>
            <w:bottom w:val="none" w:sz="0" w:space="0" w:color="auto"/>
            <w:right w:val="none" w:sz="0" w:space="0" w:color="auto"/>
          </w:divBdr>
          <w:divsChild>
            <w:div w:id="245192796">
              <w:marLeft w:val="0"/>
              <w:marRight w:val="0"/>
              <w:marTop w:val="100"/>
              <w:marBottom w:val="100"/>
              <w:divBdr>
                <w:top w:val="none" w:sz="0" w:space="0" w:color="auto"/>
                <w:left w:val="none" w:sz="0" w:space="0" w:color="auto"/>
                <w:bottom w:val="none" w:sz="0" w:space="0" w:color="auto"/>
                <w:right w:val="none" w:sz="0" w:space="0" w:color="auto"/>
              </w:divBdr>
              <w:divsChild>
                <w:div w:id="110636102">
                  <w:marLeft w:val="0"/>
                  <w:marRight w:val="0"/>
                  <w:marTop w:val="0"/>
                  <w:marBottom w:val="0"/>
                  <w:divBdr>
                    <w:top w:val="none" w:sz="0" w:space="0" w:color="auto"/>
                    <w:left w:val="none" w:sz="0" w:space="0" w:color="auto"/>
                    <w:bottom w:val="none" w:sz="0" w:space="0" w:color="auto"/>
                    <w:right w:val="none" w:sz="0" w:space="0" w:color="auto"/>
                  </w:divBdr>
                  <w:divsChild>
                    <w:div w:id="2141338738">
                      <w:marLeft w:val="0"/>
                      <w:marRight w:val="0"/>
                      <w:marTop w:val="0"/>
                      <w:marBottom w:val="0"/>
                      <w:divBdr>
                        <w:top w:val="none" w:sz="0" w:space="0" w:color="auto"/>
                        <w:left w:val="none" w:sz="0" w:space="0" w:color="auto"/>
                        <w:bottom w:val="none" w:sz="0" w:space="0" w:color="auto"/>
                        <w:right w:val="none" w:sz="0" w:space="0" w:color="auto"/>
                      </w:divBdr>
                      <w:divsChild>
                        <w:div w:id="106125989">
                          <w:marLeft w:val="0"/>
                          <w:marRight w:val="0"/>
                          <w:marTop w:val="0"/>
                          <w:marBottom w:val="0"/>
                          <w:divBdr>
                            <w:top w:val="none" w:sz="0" w:space="0" w:color="auto"/>
                            <w:left w:val="none" w:sz="0" w:space="0" w:color="auto"/>
                            <w:bottom w:val="none" w:sz="0" w:space="0" w:color="auto"/>
                            <w:right w:val="none" w:sz="0" w:space="0" w:color="auto"/>
                          </w:divBdr>
                          <w:divsChild>
                            <w:div w:id="319886698">
                              <w:marLeft w:val="0"/>
                              <w:marRight w:val="0"/>
                              <w:marTop w:val="0"/>
                              <w:marBottom w:val="0"/>
                              <w:divBdr>
                                <w:top w:val="none" w:sz="0" w:space="0" w:color="auto"/>
                                <w:left w:val="none" w:sz="0" w:space="0" w:color="auto"/>
                                <w:bottom w:val="none" w:sz="0" w:space="0" w:color="auto"/>
                                <w:right w:val="none" w:sz="0" w:space="0" w:color="auto"/>
                              </w:divBdr>
                              <w:divsChild>
                                <w:div w:id="378013103">
                                  <w:marLeft w:val="0"/>
                                  <w:marRight w:val="0"/>
                                  <w:marTop w:val="0"/>
                                  <w:marBottom w:val="0"/>
                                  <w:divBdr>
                                    <w:top w:val="none" w:sz="0" w:space="0" w:color="auto"/>
                                    <w:left w:val="none" w:sz="0" w:space="0" w:color="auto"/>
                                    <w:bottom w:val="none" w:sz="0" w:space="0" w:color="auto"/>
                                    <w:right w:val="none" w:sz="0" w:space="0" w:color="auto"/>
                                  </w:divBdr>
                                  <w:divsChild>
                                    <w:div w:id="909771877">
                                      <w:marLeft w:val="0"/>
                                      <w:marRight w:val="0"/>
                                      <w:marTop w:val="0"/>
                                      <w:marBottom w:val="0"/>
                                      <w:divBdr>
                                        <w:top w:val="none" w:sz="0" w:space="0" w:color="auto"/>
                                        <w:left w:val="none" w:sz="0" w:space="0" w:color="auto"/>
                                        <w:bottom w:val="none" w:sz="0" w:space="0" w:color="auto"/>
                                        <w:right w:val="none" w:sz="0" w:space="0" w:color="auto"/>
                                      </w:divBdr>
                                      <w:divsChild>
                                        <w:div w:id="139998860">
                                          <w:marLeft w:val="0"/>
                                          <w:marRight w:val="0"/>
                                          <w:marTop w:val="0"/>
                                          <w:marBottom w:val="0"/>
                                          <w:divBdr>
                                            <w:top w:val="none" w:sz="0" w:space="0" w:color="auto"/>
                                            <w:left w:val="none" w:sz="0" w:space="0" w:color="auto"/>
                                            <w:bottom w:val="none" w:sz="0" w:space="0" w:color="auto"/>
                                            <w:right w:val="none" w:sz="0" w:space="0" w:color="auto"/>
                                          </w:divBdr>
                                          <w:divsChild>
                                            <w:div w:id="982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144350687">
      <w:bodyDiv w:val="1"/>
      <w:marLeft w:val="0"/>
      <w:marRight w:val="0"/>
      <w:marTop w:val="0"/>
      <w:marBottom w:val="0"/>
      <w:divBdr>
        <w:top w:val="none" w:sz="0" w:space="0" w:color="auto"/>
        <w:left w:val="none" w:sz="0" w:space="0" w:color="auto"/>
        <w:bottom w:val="none" w:sz="0" w:space="0" w:color="auto"/>
        <w:right w:val="none" w:sz="0" w:space="0" w:color="auto"/>
      </w:divBdr>
      <w:divsChild>
        <w:div w:id="1948391978">
          <w:marLeft w:val="0"/>
          <w:marRight w:val="0"/>
          <w:marTop w:val="0"/>
          <w:marBottom w:val="0"/>
          <w:divBdr>
            <w:top w:val="none" w:sz="0" w:space="0" w:color="auto"/>
            <w:left w:val="none" w:sz="0" w:space="0" w:color="auto"/>
            <w:bottom w:val="none" w:sz="0" w:space="0" w:color="auto"/>
            <w:right w:val="none" w:sz="0" w:space="0" w:color="auto"/>
          </w:divBdr>
          <w:divsChild>
            <w:div w:id="943420741">
              <w:marLeft w:val="0"/>
              <w:marRight w:val="0"/>
              <w:marTop w:val="100"/>
              <w:marBottom w:val="100"/>
              <w:divBdr>
                <w:top w:val="none" w:sz="0" w:space="0" w:color="auto"/>
                <w:left w:val="none" w:sz="0" w:space="0" w:color="auto"/>
                <w:bottom w:val="none" w:sz="0" w:space="0" w:color="auto"/>
                <w:right w:val="none" w:sz="0" w:space="0" w:color="auto"/>
              </w:divBdr>
              <w:divsChild>
                <w:div w:id="848254957">
                  <w:marLeft w:val="0"/>
                  <w:marRight w:val="0"/>
                  <w:marTop w:val="0"/>
                  <w:marBottom w:val="0"/>
                  <w:divBdr>
                    <w:top w:val="none" w:sz="0" w:space="0" w:color="auto"/>
                    <w:left w:val="none" w:sz="0" w:space="0" w:color="auto"/>
                    <w:bottom w:val="none" w:sz="0" w:space="0" w:color="auto"/>
                    <w:right w:val="none" w:sz="0" w:space="0" w:color="auto"/>
                  </w:divBdr>
                  <w:divsChild>
                    <w:div w:id="556546991">
                      <w:marLeft w:val="0"/>
                      <w:marRight w:val="0"/>
                      <w:marTop w:val="0"/>
                      <w:marBottom w:val="0"/>
                      <w:divBdr>
                        <w:top w:val="none" w:sz="0" w:space="0" w:color="auto"/>
                        <w:left w:val="none" w:sz="0" w:space="0" w:color="auto"/>
                        <w:bottom w:val="none" w:sz="0" w:space="0" w:color="auto"/>
                        <w:right w:val="none" w:sz="0" w:space="0" w:color="auto"/>
                      </w:divBdr>
                      <w:divsChild>
                        <w:div w:id="913667128">
                          <w:marLeft w:val="0"/>
                          <w:marRight w:val="0"/>
                          <w:marTop w:val="0"/>
                          <w:marBottom w:val="0"/>
                          <w:divBdr>
                            <w:top w:val="none" w:sz="0" w:space="0" w:color="auto"/>
                            <w:left w:val="none" w:sz="0" w:space="0" w:color="auto"/>
                            <w:bottom w:val="none" w:sz="0" w:space="0" w:color="auto"/>
                            <w:right w:val="none" w:sz="0" w:space="0" w:color="auto"/>
                          </w:divBdr>
                          <w:divsChild>
                            <w:div w:id="6059895">
                              <w:marLeft w:val="0"/>
                              <w:marRight w:val="0"/>
                              <w:marTop w:val="0"/>
                              <w:marBottom w:val="0"/>
                              <w:divBdr>
                                <w:top w:val="none" w:sz="0" w:space="0" w:color="auto"/>
                                <w:left w:val="none" w:sz="0" w:space="0" w:color="auto"/>
                                <w:bottom w:val="none" w:sz="0" w:space="0" w:color="auto"/>
                                <w:right w:val="none" w:sz="0" w:space="0" w:color="auto"/>
                              </w:divBdr>
                              <w:divsChild>
                                <w:div w:id="1702588907">
                                  <w:marLeft w:val="0"/>
                                  <w:marRight w:val="0"/>
                                  <w:marTop w:val="0"/>
                                  <w:marBottom w:val="0"/>
                                  <w:divBdr>
                                    <w:top w:val="none" w:sz="0" w:space="0" w:color="auto"/>
                                    <w:left w:val="none" w:sz="0" w:space="0" w:color="auto"/>
                                    <w:bottom w:val="none" w:sz="0" w:space="0" w:color="auto"/>
                                    <w:right w:val="none" w:sz="0" w:space="0" w:color="auto"/>
                                  </w:divBdr>
                                  <w:divsChild>
                                    <w:div w:id="1707414542">
                                      <w:marLeft w:val="0"/>
                                      <w:marRight w:val="0"/>
                                      <w:marTop w:val="0"/>
                                      <w:marBottom w:val="0"/>
                                      <w:divBdr>
                                        <w:top w:val="none" w:sz="0" w:space="0" w:color="auto"/>
                                        <w:left w:val="none" w:sz="0" w:space="0" w:color="auto"/>
                                        <w:bottom w:val="none" w:sz="0" w:space="0" w:color="auto"/>
                                        <w:right w:val="none" w:sz="0" w:space="0" w:color="auto"/>
                                      </w:divBdr>
                                      <w:divsChild>
                                        <w:div w:id="2016150120">
                                          <w:marLeft w:val="0"/>
                                          <w:marRight w:val="0"/>
                                          <w:marTop w:val="0"/>
                                          <w:marBottom w:val="0"/>
                                          <w:divBdr>
                                            <w:top w:val="none" w:sz="0" w:space="0" w:color="auto"/>
                                            <w:left w:val="none" w:sz="0" w:space="0" w:color="auto"/>
                                            <w:bottom w:val="none" w:sz="0" w:space="0" w:color="auto"/>
                                            <w:right w:val="none" w:sz="0" w:space="0" w:color="auto"/>
                                          </w:divBdr>
                                          <w:divsChild>
                                            <w:div w:id="91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29862">
      <w:bodyDiv w:val="1"/>
      <w:marLeft w:val="0"/>
      <w:marRight w:val="0"/>
      <w:marTop w:val="0"/>
      <w:marBottom w:val="0"/>
      <w:divBdr>
        <w:top w:val="none" w:sz="0" w:space="0" w:color="auto"/>
        <w:left w:val="none" w:sz="0" w:space="0" w:color="auto"/>
        <w:bottom w:val="none" w:sz="0" w:space="0" w:color="auto"/>
        <w:right w:val="none" w:sz="0" w:space="0" w:color="auto"/>
      </w:divBdr>
      <w:divsChild>
        <w:div w:id="474643466">
          <w:marLeft w:val="0"/>
          <w:marRight w:val="0"/>
          <w:marTop w:val="0"/>
          <w:marBottom w:val="0"/>
          <w:divBdr>
            <w:top w:val="none" w:sz="0" w:space="0" w:color="auto"/>
            <w:left w:val="none" w:sz="0" w:space="0" w:color="auto"/>
            <w:bottom w:val="none" w:sz="0" w:space="0" w:color="auto"/>
            <w:right w:val="none" w:sz="0" w:space="0" w:color="auto"/>
          </w:divBdr>
          <w:divsChild>
            <w:div w:id="1087921062">
              <w:marLeft w:val="0"/>
              <w:marRight w:val="0"/>
              <w:marTop w:val="100"/>
              <w:marBottom w:val="100"/>
              <w:divBdr>
                <w:top w:val="none" w:sz="0" w:space="0" w:color="auto"/>
                <w:left w:val="none" w:sz="0" w:space="0" w:color="auto"/>
                <w:bottom w:val="none" w:sz="0" w:space="0" w:color="auto"/>
                <w:right w:val="none" w:sz="0" w:space="0" w:color="auto"/>
              </w:divBdr>
              <w:divsChild>
                <w:div w:id="734161826">
                  <w:marLeft w:val="0"/>
                  <w:marRight w:val="0"/>
                  <w:marTop w:val="0"/>
                  <w:marBottom w:val="0"/>
                  <w:divBdr>
                    <w:top w:val="none" w:sz="0" w:space="0" w:color="auto"/>
                    <w:left w:val="none" w:sz="0" w:space="0" w:color="auto"/>
                    <w:bottom w:val="none" w:sz="0" w:space="0" w:color="auto"/>
                    <w:right w:val="none" w:sz="0" w:space="0" w:color="auto"/>
                  </w:divBdr>
                  <w:divsChild>
                    <w:div w:id="1067267153">
                      <w:marLeft w:val="0"/>
                      <w:marRight w:val="0"/>
                      <w:marTop w:val="0"/>
                      <w:marBottom w:val="0"/>
                      <w:divBdr>
                        <w:top w:val="none" w:sz="0" w:space="0" w:color="auto"/>
                        <w:left w:val="none" w:sz="0" w:space="0" w:color="auto"/>
                        <w:bottom w:val="none" w:sz="0" w:space="0" w:color="auto"/>
                        <w:right w:val="none" w:sz="0" w:space="0" w:color="auto"/>
                      </w:divBdr>
                      <w:divsChild>
                        <w:div w:id="1683968094">
                          <w:marLeft w:val="0"/>
                          <w:marRight w:val="0"/>
                          <w:marTop w:val="0"/>
                          <w:marBottom w:val="0"/>
                          <w:divBdr>
                            <w:top w:val="none" w:sz="0" w:space="0" w:color="auto"/>
                            <w:left w:val="none" w:sz="0" w:space="0" w:color="auto"/>
                            <w:bottom w:val="none" w:sz="0" w:space="0" w:color="auto"/>
                            <w:right w:val="none" w:sz="0" w:space="0" w:color="auto"/>
                          </w:divBdr>
                          <w:divsChild>
                            <w:div w:id="1547058516">
                              <w:marLeft w:val="0"/>
                              <w:marRight w:val="0"/>
                              <w:marTop w:val="0"/>
                              <w:marBottom w:val="0"/>
                              <w:divBdr>
                                <w:top w:val="none" w:sz="0" w:space="0" w:color="auto"/>
                                <w:left w:val="none" w:sz="0" w:space="0" w:color="auto"/>
                                <w:bottom w:val="none" w:sz="0" w:space="0" w:color="auto"/>
                                <w:right w:val="none" w:sz="0" w:space="0" w:color="auto"/>
                              </w:divBdr>
                              <w:divsChild>
                                <w:div w:id="1828008369">
                                  <w:marLeft w:val="0"/>
                                  <w:marRight w:val="0"/>
                                  <w:marTop w:val="0"/>
                                  <w:marBottom w:val="0"/>
                                  <w:divBdr>
                                    <w:top w:val="none" w:sz="0" w:space="0" w:color="auto"/>
                                    <w:left w:val="none" w:sz="0" w:space="0" w:color="auto"/>
                                    <w:bottom w:val="none" w:sz="0" w:space="0" w:color="auto"/>
                                    <w:right w:val="none" w:sz="0" w:space="0" w:color="auto"/>
                                  </w:divBdr>
                                  <w:divsChild>
                                    <w:div w:id="1589782">
                                      <w:marLeft w:val="0"/>
                                      <w:marRight w:val="0"/>
                                      <w:marTop w:val="0"/>
                                      <w:marBottom w:val="0"/>
                                      <w:divBdr>
                                        <w:top w:val="none" w:sz="0" w:space="0" w:color="auto"/>
                                        <w:left w:val="none" w:sz="0" w:space="0" w:color="auto"/>
                                        <w:bottom w:val="none" w:sz="0" w:space="0" w:color="auto"/>
                                        <w:right w:val="none" w:sz="0" w:space="0" w:color="auto"/>
                                      </w:divBdr>
                                      <w:divsChild>
                                        <w:div w:id="2074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3736">
      <w:bodyDiv w:val="1"/>
      <w:marLeft w:val="0"/>
      <w:marRight w:val="0"/>
      <w:marTop w:val="0"/>
      <w:marBottom w:val="0"/>
      <w:divBdr>
        <w:top w:val="none" w:sz="0" w:space="0" w:color="auto"/>
        <w:left w:val="none" w:sz="0" w:space="0" w:color="auto"/>
        <w:bottom w:val="none" w:sz="0" w:space="0" w:color="auto"/>
        <w:right w:val="none" w:sz="0" w:space="0" w:color="auto"/>
      </w:divBdr>
      <w:divsChild>
        <w:div w:id="265113307">
          <w:marLeft w:val="0"/>
          <w:marRight w:val="0"/>
          <w:marTop w:val="0"/>
          <w:marBottom w:val="0"/>
          <w:divBdr>
            <w:top w:val="none" w:sz="0" w:space="0" w:color="auto"/>
            <w:left w:val="none" w:sz="0" w:space="0" w:color="auto"/>
            <w:bottom w:val="none" w:sz="0" w:space="0" w:color="auto"/>
            <w:right w:val="none" w:sz="0" w:space="0" w:color="auto"/>
          </w:divBdr>
          <w:divsChild>
            <w:div w:id="957562938">
              <w:marLeft w:val="0"/>
              <w:marRight w:val="0"/>
              <w:marTop w:val="100"/>
              <w:marBottom w:val="100"/>
              <w:divBdr>
                <w:top w:val="none" w:sz="0" w:space="0" w:color="auto"/>
                <w:left w:val="none" w:sz="0" w:space="0" w:color="auto"/>
                <w:bottom w:val="none" w:sz="0" w:space="0" w:color="auto"/>
                <w:right w:val="none" w:sz="0" w:space="0" w:color="auto"/>
              </w:divBdr>
              <w:divsChild>
                <w:div w:id="1619680647">
                  <w:marLeft w:val="0"/>
                  <w:marRight w:val="0"/>
                  <w:marTop w:val="0"/>
                  <w:marBottom w:val="0"/>
                  <w:divBdr>
                    <w:top w:val="none" w:sz="0" w:space="0" w:color="auto"/>
                    <w:left w:val="none" w:sz="0" w:space="0" w:color="auto"/>
                    <w:bottom w:val="none" w:sz="0" w:space="0" w:color="auto"/>
                    <w:right w:val="none" w:sz="0" w:space="0" w:color="auto"/>
                  </w:divBdr>
                  <w:divsChild>
                    <w:div w:id="225340913">
                      <w:marLeft w:val="0"/>
                      <w:marRight w:val="0"/>
                      <w:marTop w:val="0"/>
                      <w:marBottom w:val="0"/>
                      <w:divBdr>
                        <w:top w:val="none" w:sz="0" w:space="0" w:color="auto"/>
                        <w:left w:val="none" w:sz="0" w:space="0" w:color="auto"/>
                        <w:bottom w:val="none" w:sz="0" w:space="0" w:color="auto"/>
                        <w:right w:val="none" w:sz="0" w:space="0" w:color="auto"/>
                      </w:divBdr>
                      <w:divsChild>
                        <w:div w:id="1496801497">
                          <w:marLeft w:val="0"/>
                          <w:marRight w:val="0"/>
                          <w:marTop w:val="0"/>
                          <w:marBottom w:val="0"/>
                          <w:divBdr>
                            <w:top w:val="none" w:sz="0" w:space="0" w:color="auto"/>
                            <w:left w:val="none" w:sz="0" w:space="0" w:color="auto"/>
                            <w:bottom w:val="none" w:sz="0" w:space="0" w:color="auto"/>
                            <w:right w:val="none" w:sz="0" w:space="0" w:color="auto"/>
                          </w:divBdr>
                          <w:divsChild>
                            <w:div w:id="1003631865">
                              <w:marLeft w:val="0"/>
                              <w:marRight w:val="0"/>
                              <w:marTop w:val="0"/>
                              <w:marBottom w:val="0"/>
                              <w:divBdr>
                                <w:top w:val="none" w:sz="0" w:space="0" w:color="auto"/>
                                <w:left w:val="none" w:sz="0" w:space="0" w:color="auto"/>
                                <w:bottom w:val="none" w:sz="0" w:space="0" w:color="auto"/>
                                <w:right w:val="none" w:sz="0" w:space="0" w:color="auto"/>
                              </w:divBdr>
                              <w:divsChild>
                                <w:div w:id="1479301131">
                                  <w:marLeft w:val="0"/>
                                  <w:marRight w:val="0"/>
                                  <w:marTop w:val="0"/>
                                  <w:marBottom w:val="0"/>
                                  <w:divBdr>
                                    <w:top w:val="none" w:sz="0" w:space="0" w:color="auto"/>
                                    <w:left w:val="none" w:sz="0" w:space="0" w:color="auto"/>
                                    <w:bottom w:val="none" w:sz="0" w:space="0" w:color="auto"/>
                                    <w:right w:val="none" w:sz="0" w:space="0" w:color="auto"/>
                                  </w:divBdr>
                                  <w:divsChild>
                                    <w:div w:id="655650069">
                                      <w:marLeft w:val="0"/>
                                      <w:marRight w:val="0"/>
                                      <w:marTop w:val="0"/>
                                      <w:marBottom w:val="0"/>
                                      <w:divBdr>
                                        <w:top w:val="none" w:sz="0" w:space="0" w:color="auto"/>
                                        <w:left w:val="none" w:sz="0" w:space="0" w:color="auto"/>
                                        <w:bottom w:val="none" w:sz="0" w:space="0" w:color="auto"/>
                                        <w:right w:val="none" w:sz="0" w:space="0" w:color="auto"/>
                                      </w:divBdr>
                                      <w:divsChild>
                                        <w:div w:id="373625751">
                                          <w:marLeft w:val="0"/>
                                          <w:marRight w:val="0"/>
                                          <w:marTop w:val="0"/>
                                          <w:marBottom w:val="0"/>
                                          <w:divBdr>
                                            <w:top w:val="none" w:sz="0" w:space="0" w:color="auto"/>
                                            <w:left w:val="none" w:sz="0" w:space="0" w:color="auto"/>
                                            <w:bottom w:val="none" w:sz="0" w:space="0" w:color="auto"/>
                                            <w:right w:val="none" w:sz="0" w:space="0" w:color="auto"/>
                                          </w:divBdr>
                                          <w:divsChild>
                                            <w:div w:id="1954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251694">
      <w:bodyDiv w:val="1"/>
      <w:marLeft w:val="0"/>
      <w:marRight w:val="0"/>
      <w:marTop w:val="0"/>
      <w:marBottom w:val="0"/>
      <w:divBdr>
        <w:top w:val="none" w:sz="0" w:space="0" w:color="auto"/>
        <w:left w:val="none" w:sz="0" w:space="0" w:color="auto"/>
        <w:bottom w:val="none" w:sz="0" w:space="0" w:color="auto"/>
        <w:right w:val="none" w:sz="0" w:space="0" w:color="auto"/>
      </w:divBdr>
      <w:divsChild>
        <w:div w:id="939416948">
          <w:marLeft w:val="0"/>
          <w:marRight w:val="0"/>
          <w:marTop w:val="0"/>
          <w:marBottom w:val="0"/>
          <w:divBdr>
            <w:top w:val="none" w:sz="0" w:space="0" w:color="auto"/>
            <w:left w:val="none" w:sz="0" w:space="0" w:color="auto"/>
            <w:bottom w:val="none" w:sz="0" w:space="0" w:color="auto"/>
            <w:right w:val="none" w:sz="0" w:space="0" w:color="auto"/>
          </w:divBdr>
          <w:divsChild>
            <w:div w:id="1813062163">
              <w:marLeft w:val="0"/>
              <w:marRight w:val="0"/>
              <w:marTop w:val="100"/>
              <w:marBottom w:val="100"/>
              <w:divBdr>
                <w:top w:val="none" w:sz="0" w:space="0" w:color="auto"/>
                <w:left w:val="none" w:sz="0" w:space="0" w:color="auto"/>
                <w:bottom w:val="none" w:sz="0" w:space="0" w:color="auto"/>
                <w:right w:val="none" w:sz="0" w:space="0" w:color="auto"/>
              </w:divBdr>
              <w:divsChild>
                <w:div w:id="1695885361">
                  <w:marLeft w:val="0"/>
                  <w:marRight w:val="0"/>
                  <w:marTop w:val="0"/>
                  <w:marBottom w:val="0"/>
                  <w:divBdr>
                    <w:top w:val="none" w:sz="0" w:space="0" w:color="auto"/>
                    <w:left w:val="none" w:sz="0" w:space="0" w:color="auto"/>
                    <w:bottom w:val="none" w:sz="0" w:space="0" w:color="auto"/>
                    <w:right w:val="none" w:sz="0" w:space="0" w:color="auto"/>
                  </w:divBdr>
                  <w:divsChild>
                    <w:div w:id="510874649">
                      <w:marLeft w:val="0"/>
                      <w:marRight w:val="0"/>
                      <w:marTop w:val="0"/>
                      <w:marBottom w:val="0"/>
                      <w:divBdr>
                        <w:top w:val="none" w:sz="0" w:space="0" w:color="auto"/>
                        <w:left w:val="none" w:sz="0" w:space="0" w:color="auto"/>
                        <w:bottom w:val="none" w:sz="0" w:space="0" w:color="auto"/>
                        <w:right w:val="none" w:sz="0" w:space="0" w:color="auto"/>
                      </w:divBdr>
                      <w:divsChild>
                        <w:div w:id="1887568750">
                          <w:marLeft w:val="0"/>
                          <w:marRight w:val="0"/>
                          <w:marTop w:val="0"/>
                          <w:marBottom w:val="0"/>
                          <w:divBdr>
                            <w:top w:val="none" w:sz="0" w:space="0" w:color="auto"/>
                            <w:left w:val="none" w:sz="0" w:space="0" w:color="auto"/>
                            <w:bottom w:val="none" w:sz="0" w:space="0" w:color="auto"/>
                            <w:right w:val="none" w:sz="0" w:space="0" w:color="auto"/>
                          </w:divBdr>
                          <w:divsChild>
                            <w:div w:id="184028651">
                              <w:marLeft w:val="0"/>
                              <w:marRight w:val="0"/>
                              <w:marTop w:val="0"/>
                              <w:marBottom w:val="0"/>
                              <w:divBdr>
                                <w:top w:val="none" w:sz="0" w:space="0" w:color="auto"/>
                                <w:left w:val="none" w:sz="0" w:space="0" w:color="auto"/>
                                <w:bottom w:val="none" w:sz="0" w:space="0" w:color="auto"/>
                                <w:right w:val="none" w:sz="0" w:space="0" w:color="auto"/>
                              </w:divBdr>
                              <w:divsChild>
                                <w:div w:id="1253010770">
                                  <w:marLeft w:val="0"/>
                                  <w:marRight w:val="0"/>
                                  <w:marTop w:val="0"/>
                                  <w:marBottom w:val="0"/>
                                  <w:divBdr>
                                    <w:top w:val="none" w:sz="0" w:space="0" w:color="auto"/>
                                    <w:left w:val="none" w:sz="0" w:space="0" w:color="auto"/>
                                    <w:bottom w:val="none" w:sz="0" w:space="0" w:color="auto"/>
                                    <w:right w:val="none" w:sz="0" w:space="0" w:color="auto"/>
                                  </w:divBdr>
                                  <w:divsChild>
                                    <w:div w:id="1088818179">
                                      <w:marLeft w:val="0"/>
                                      <w:marRight w:val="0"/>
                                      <w:marTop w:val="0"/>
                                      <w:marBottom w:val="0"/>
                                      <w:divBdr>
                                        <w:top w:val="none" w:sz="0" w:space="0" w:color="auto"/>
                                        <w:left w:val="none" w:sz="0" w:space="0" w:color="auto"/>
                                        <w:bottom w:val="none" w:sz="0" w:space="0" w:color="auto"/>
                                        <w:right w:val="none" w:sz="0" w:space="0" w:color="auto"/>
                                      </w:divBdr>
                                      <w:divsChild>
                                        <w:div w:id="2009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3236">
      <w:bodyDiv w:val="1"/>
      <w:marLeft w:val="0"/>
      <w:marRight w:val="0"/>
      <w:marTop w:val="0"/>
      <w:marBottom w:val="0"/>
      <w:divBdr>
        <w:top w:val="none" w:sz="0" w:space="0" w:color="auto"/>
        <w:left w:val="none" w:sz="0" w:space="0" w:color="auto"/>
        <w:bottom w:val="none" w:sz="0" w:space="0" w:color="auto"/>
        <w:right w:val="none" w:sz="0" w:space="0" w:color="auto"/>
      </w:divBdr>
      <w:divsChild>
        <w:div w:id="706684683">
          <w:marLeft w:val="0"/>
          <w:marRight w:val="0"/>
          <w:marTop w:val="0"/>
          <w:marBottom w:val="0"/>
          <w:divBdr>
            <w:top w:val="none" w:sz="0" w:space="0" w:color="auto"/>
            <w:left w:val="none" w:sz="0" w:space="0" w:color="auto"/>
            <w:bottom w:val="none" w:sz="0" w:space="0" w:color="auto"/>
            <w:right w:val="none" w:sz="0" w:space="0" w:color="auto"/>
          </w:divBdr>
          <w:divsChild>
            <w:div w:id="1235167673">
              <w:marLeft w:val="0"/>
              <w:marRight w:val="0"/>
              <w:marTop w:val="100"/>
              <w:marBottom w:val="100"/>
              <w:divBdr>
                <w:top w:val="none" w:sz="0" w:space="0" w:color="auto"/>
                <w:left w:val="none" w:sz="0" w:space="0" w:color="auto"/>
                <w:bottom w:val="none" w:sz="0" w:space="0" w:color="auto"/>
                <w:right w:val="none" w:sz="0" w:space="0" w:color="auto"/>
              </w:divBdr>
              <w:divsChild>
                <w:div w:id="1830562667">
                  <w:marLeft w:val="0"/>
                  <w:marRight w:val="0"/>
                  <w:marTop w:val="0"/>
                  <w:marBottom w:val="0"/>
                  <w:divBdr>
                    <w:top w:val="none" w:sz="0" w:space="0" w:color="auto"/>
                    <w:left w:val="none" w:sz="0" w:space="0" w:color="auto"/>
                    <w:bottom w:val="none" w:sz="0" w:space="0" w:color="auto"/>
                    <w:right w:val="none" w:sz="0" w:space="0" w:color="auto"/>
                  </w:divBdr>
                  <w:divsChild>
                    <w:div w:id="621806465">
                      <w:marLeft w:val="0"/>
                      <w:marRight w:val="0"/>
                      <w:marTop w:val="0"/>
                      <w:marBottom w:val="0"/>
                      <w:divBdr>
                        <w:top w:val="none" w:sz="0" w:space="0" w:color="auto"/>
                        <w:left w:val="none" w:sz="0" w:space="0" w:color="auto"/>
                        <w:bottom w:val="none" w:sz="0" w:space="0" w:color="auto"/>
                        <w:right w:val="none" w:sz="0" w:space="0" w:color="auto"/>
                      </w:divBdr>
                      <w:divsChild>
                        <w:div w:id="1048846409">
                          <w:marLeft w:val="0"/>
                          <w:marRight w:val="0"/>
                          <w:marTop w:val="0"/>
                          <w:marBottom w:val="0"/>
                          <w:divBdr>
                            <w:top w:val="none" w:sz="0" w:space="0" w:color="auto"/>
                            <w:left w:val="none" w:sz="0" w:space="0" w:color="auto"/>
                            <w:bottom w:val="none" w:sz="0" w:space="0" w:color="auto"/>
                            <w:right w:val="none" w:sz="0" w:space="0" w:color="auto"/>
                          </w:divBdr>
                          <w:divsChild>
                            <w:div w:id="740754147">
                              <w:marLeft w:val="0"/>
                              <w:marRight w:val="0"/>
                              <w:marTop w:val="0"/>
                              <w:marBottom w:val="0"/>
                              <w:divBdr>
                                <w:top w:val="none" w:sz="0" w:space="0" w:color="auto"/>
                                <w:left w:val="none" w:sz="0" w:space="0" w:color="auto"/>
                                <w:bottom w:val="none" w:sz="0" w:space="0" w:color="auto"/>
                                <w:right w:val="none" w:sz="0" w:space="0" w:color="auto"/>
                              </w:divBdr>
                              <w:divsChild>
                                <w:div w:id="817527304">
                                  <w:marLeft w:val="0"/>
                                  <w:marRight w:val="0"/>
                                  <w:marTop w:val="0"/>
                                  <w:marBottom w:val="0"/>
                                  <w:divBdr>
                                    <w:top w:val="none" w:sz="0" w:space="0" w:color="auto"/>
                                    <w:left w:val="none" w:sz="0" w:space="0" w:color="auto"/>
                                    <w:bottom w:val="none" w:sz="0" w:space="0" w:color="auto"/>
                                    <w:right w:val="none" w:sz="0" w:space="0" w:color="auto"/>
                                  </w:divBdr>
                                  <w:divsChild>
                                    <w:div w:id="204831907">
                                      <w:marLeft w:val="0"/>
                                      <w:marRight w:val="0"/>
                                      <w:marTop w:val="0"/>
                                      <w:marBottom w:val="0"/>
                                      <w:divBdr>
                                        <w:top w:val="none" w:sz="0" w:space="0" w:color="auto"/>
                                        <w:left w:val="none" w:sz="0" w:space="0" w:color="auto"/>
                                        <w:bottom w:val="none" w:sz="0" w:space="0" w:color="auto"/>
                                        <w:right w:val="none" w:sz="0" w:space="0" w:color="auto"/>
                                      </w:divBdr>
                                      <w:divsChild>
                                        <w:div w:id="3568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0313">
      <w:bodyDiv w:val="1"/>
      <w:marLeft w:val="0"/>
      <w:marRight w:val="0"/>
      <w:marTop w:val="0"/>
      <w:marBottom w:val="0"/>
      <w:divBdr>
        <w:top w:val="none" w:sz="0" w:space="0" w:color="auto"/>
        <w:left w:val="none" w:sz="0" w:space="0" w:color="auto"/>
        <w:bottom w:val="none" w:sz="0" w:space="0" w:color="auto"/>
        <w:right w:val="none" w:sz="0" w:space="0" w:color="auto"/>
      </w:divBdr>
      <w:divsChild>
        <w:div w:id="2125344293">
          <w:marLeft w:val="0"/>
          <w:marRight w:val="0"/>
          <w:marTop w:val="0"/>
          <w:marBottom w:val="0"/>
          <w:divBdr>
            <w:top w:val="none" w:sz="0" w:space="0" w:color="auto"/>
            <w:left w:val="none" w:sz="0" w:space="0" w:color="auto"/>
            <w:bottom w:val="none" w:sz="0" w:space="0" w:color="auto"/>
            <w:right w:val="none" w:sz="0" w:space="0" w:color="auto"/>
          </w:divBdr>
          <w:divsChild>
            <w:div w:id="987708420">
              <w:marLeft w:val="0"/>
              <w:marRight w:val="0"/>
              <w:marTop w:val="100"/>
              <w:marBottom w:val="100"/>
              <w:divBdr>
                <w:top w:val="none" w:sz="0" w:space="0" w:color="auto"/>
                <w:left w:val="none" w:sz="0" w:space="0" w:color="auto"/>
                <w:bottom w:val="none" w:sz="0" w:space="0" w:color="auto"/>
                <w:right w:val="none" w:sz="0" w:space="0" w:color="auto"/>
              </w:divBdr>
              <w:divsChild>
                <w:div w:id="190529729">
                  <w:marLeft w:val="0"/>
                  <w:marRight w:val="0"/>
                  <w:marTop w:val="0"/>
                  <w:marBottom w:val="0"/>
                  <w:divBdr>
                    <w:top w:val="none" w:sz="0" w:space="0" w:color="auto"/>
                    <w:left w:val="none" w:sz="0" w:space="0" w:color="auto"/>
                    <w:bottom w:val="none" w:sz="0" w:space="0" w:color="auto"/>
                    <w:right w:val="none" w:sz="0" w:space="0" w:color="auto"/>
                  </w:divBdr>
                  <w:divsChild>
                    <w:div w:id="1546331139">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480806325">
                              <w:marLeft w:val="0"/>
                              <w:marRight w:val="0"/>
                              <w:marTop w:val="0"/>
                              <w:marBottom w:val="0"/>
                              <w:divBdr>
                                <w:top w:val="none" w:sz="0" w:space="0" w:color="auto"/>
                                <w:left w:val="none" w:sz="0" w:space="0" w:color="auto"/>
                                <w:bottom w:val="none" w:sz="0" w:space="0" w:color="auto"/>
                                <w:right w:val="none" w:sz="0" w:space="0" w:color="auto"/>
                              </w:divBdr>
                              <w:divsChild>
                                <w:div w:id="389230157">
                                  <w:marLeft w:val="0"/>
                                  <w:marRight w:val="0"/>
                                  <w:marTop w:val="0"/>
                                  <w:marBottom w:val="0"/>
                                  <w:divBdr>
                                    <w:top w:val="none" w:sz="0" w:space="0" w:color="auto"/>
                                    <w:left w:val="none" w:sz="0" w:space="0" w:color="auto"/>
                                    <w:bottom w:val="none" w:sz="0" w:space="0" w:color="auto"/>
                                    <w:right w:val="none" w:sz="0" w:space="0" w:color="auto"/>
                                  </w:divBdr>
                                  <w:divsChild>
                                    <w:div w:id="2136949248">
                                      <w:marLeft w:val="0"/>
                                      <w:marRight w:val="0"/>
                                      <w:marTop w:val="0"/>
                                      <w:marBottom w:val="0"/>
                                      <w:divBdr>
                                        <w:top w:val="none" w:sz="0" w:space="0" w:color="auto"/>
                                        <w:left w:val="none" w:sz="0" w:space="0" w:color="auto"/>
                                        <w:bottom w:val="none" w:sz="0" w:space="0" w:color="auto"/>
                                        <w:right w:val="none" w:sz="0" w:space="0" w:color="auto"/>
                                      </w:divBdr>
                                      <w:divsChild>
                                        <w:div w:id="1130249210">
                                          <w:marLeft w:val="0"/>
                                          <w:marRight w:val="0"/>
                                          <w:marTop w:val="0"/>
                                          <w:marBottom w:val="0"/>
                                          <w:divBdr>
                                            <w:top w:val="none" w:sz="0" w:space="0" w:color="auto"/>
                                            <w:left w:val="none" w:sz="0" w:space="0" w:color="auto"/>
                                            <w:bottom w:val="none" w:sz="0" w:space="0" w:color="auto"/>
                                            <w:right w:val="none" w:sz="0" w:space="0" w:color="auto"/>
                                          </w:divBdr>
                                          <w:divsChild>
                                            <w:div w:id="1347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978171">
      <w:bodyDiv w:val="1"/>
      <w:marLeft w:val="0"/>
      <w:marRight w:val="0"/>
      <w:marTop w:val="0"/>
      <w:marBottom w:val="0"/>
      <w:divBdr>
        <w:top w:val="none" w:sz="0" w:space="0" w:color="auto"/>
        <w:left w:val="none" w:sz="0" w:space="0" w:color="auto"/>
        <w:bottom w:val="none" w:sz="0" w:space="0" w:color="auto"/>
        <w:right w:val="none" w:sz="0" w:space="0" w:color="auto"/>
      </w:divBdr>
      <w:divsChild>
        <w:div w:id="1855260658">
          <w:marLeft w:val="0"/>
          <w:marRight w:val="0"/>
          <w:marTop w:val="0"/>
          <w:marBottom w:val="0"/>
          <w:divBdr>
            <w:top w:val="none" w:sz="0" w:space="0" w:color="auto"/>
            <w:left w:val="none" w:sz="0" w:space="0" w:color="auto"/>
            <w:bottom w:val="none" w:sz="0" w:space="0" w:color="auto"/>
            <w:right w:val="none" w:sz="0" w:space="0" w:color="auto"/>
          </w:divBdr>
          <w:divsChild>
            <w:div w:id="230847105">
              <w:marLeft w:val="0"/>
              <w:marRight w:val="0"/>
              <w:marTop w:val="100"/>
              <w:marBottom w:val="100"/>
              <w:divBdr>
                <w:top w:val="none" w:sz="0" w:space="0" w:color="auto"/>
                <w:left w:val="none" w:sz="0" w:space="0" w:color="auto"/>
                <w:bottom w:val="none" w:sz="0" w:space="0" w:color="auto"/>
                <w:right w:val="none" w:sz="0" w:space="0" w:color="auto"/>
              </w:divBdr>
              <w:divsChild>
                <w:div w:id="701638756">
                  <w:marLeft w:val="0"/>
                  <w:marRight w:val="0"/>
                  <w:marTop w:val="0"/>
                  <w:marBottom w:val="0"/>
                  <w:divBdr>
                    <w:top w:val="none" w:sz="0" w:space="0" w:color="auto"/>
                    <w:left w:val="none" w:sz="0" w:space="0" w:color="auto"/>
                    <w:bottom w:val="none" w:sz="0" w:space="0" w:color="auto"/>
                    <w:right w:val="none" w:sz="0" w:space="0" w:color="auto"/>
                  </w:divBdr>
                  <w:divsChild>
                    <w:div w:id="1705905958">
                      <w:marLeft w:val="0"/>
                      <w:marRight w:val="0"/>
                      <w:marTop w:val="0"/>
                      <w:marBottom w:val="0"/>
                      <w:divBdr>
                        <w:top w:val="none" w:sz="0" w:space="0" w:color="auto"/>
                        <w:left w:val="none" w:sz="0" w:space="0" w:color="auto"/>
                        <w:bottom w:val="none" w:sz="0" w:space="0" w:color="auto"/>
                        <w:right w:val="none" w:sz="0" w:space="0" w:color="auto"/>
                      </w:divBdr>
                      <w:divsChild>
                        <w:div w:id="1992833234">
                          <w:marLeft w:val="0"/>
                          <w:marRight w:val="0"/>
                          <w:marTop w:val="0"/>
                          <w:marBottom w:val="0"/>
                          <w:divBdr>
                            <w:top w:val="none" w:sz="0" w:space="0" w:color="auto"/>
                            <w:left w:val="none" w:sz="0" w:space="0" w:color="auto"/>
                            <w:bottom w:val="none" w:sz="0" w:space="0" w:color="auto"/>
                            <w:right w:val="none" w:sz="0" w:space="0" w:color="auto"/>
                          </w:divBdr>
                          <w:divsChild>
                            <w:div w:id="1904560199">
                              <w:marLeft w:val="0"/>
                              <w:marRight w:val="0"/>
                              <w:marTop w:val="0"/>
                              <w:marBottom w:val="0"/>
                              <w:divBdr>
                                <w:top w:val="none" w:sz="0" w:space="0" w:color="auto"/>
                                <w:left w:val="none" w:sz="0" w:space="0" w:color="auto"/>
                                <w:bottom w:val="none" w:sz="0" w:space="0" w:color="auto"/>
                                <w:right w:val="none" w:sz="0" w:space="0" w:color="auto"/>
                              </w:divBdr>
                              <w:divsChild>
                                <w:div w:id="1334642801">
                                  <w:marLeft w:val="0"/>
                                  <w:marRight w:val="0"/>
                                  <w:marTop w:val="0"/>
                                  <w:marBottom w:val="0"/>
                                  <w:divBdr>
                                    <w:top w:val="none" w:sz="0" w:space="0" w:color="auto"/>
                                    <w:left w:val="none" w:sz="0" w:space="0" w:color="auto"/>
                                    <w:bottom w:val="none" w:sz="0" w:space="0" w:color="auto"/>
                                    <w:right w:val="none" w:sz="0" w:space="0" w:color="auto"/>
                                  </w:divBdr>
                                  <w:divsChild>
                                    <w:div w:id="173148973">
                                      <w:marLeft w:val="0"/>
                                      <w:marRight w:val="0"/>
                                      <w:marTop w:val="0"/>
                                      <w:marBottom w:val="0"/>
                                      <w:divBdr>
                                        <w:top w:val="none" w:sz="0" w:space="0" w:color="auto"/>
                                        <w:left w:val="none" w:sz="0" w:space="0" w:color="auto"/>
                                        <w:bottom w:val="none" w:sz="0" w:space="0" w:color="auto"/>
                                        <w:right w:val="none" w:sz="0" w:space="0" w:color="auto"/>
                                      </w:divBdr>
                                      <w:divsChild>
                                        <w:div w:id="180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653430">
      <w:bodyDiv w:val="1"/>
      <w:marLeft w:val="0"/>
      <w:marRight w:val="0"/>
      <w:marTop w:val="0"/>
      <w:marBottom w:val="0"/>
      <w:divBdr>
        <w:top w:val="none" w:sz="0" w:space="0" w:color="auto"/>
        <w:left w:val="none" w:sz="0" w:space="0" w:color="auto"/>
        <w:bottom w:val="none" w:sz="0" w:space="0" w:color="auto"/>
        <w:right w:val="none" w:sz="0" w:space="0" w:color="auto"/>
      </w:divBdr>
      <w:divsChild>
        <w:div w:id="521475029">
          <w:marLeft w:val="0"/>
          <w:marRight w:val="0"/>
          <w:marTop w:val="0"/>
          <w:marBottom w:val="0"/>
          <w:divBdr>
            <w:top w:val="none" w:sz="0" w:space="0" w:color="auto"/>
            <w:left w:val="none" w:sz="0" w:space="0" w:color="auto"/>
            <w:bottom w:val="none" w:sz="0" w:space="0" w:color="auto"/>
            <w:right w:val="none" w:sz="0" w:space="0" w:color="auto"/>
          </w:divBdr>
          <w:divsChild>
            <w:div w:id="89981636">
              <w:marLeft w:val="0"/>
              <w:marRight w:val="0"/>
              <w:marTop w:val="100"/>
              <w:marBottom w:val="100"/>
              <w:divBdr>
                <w:top w:val="none" w:sz="0" w:space="0" w:color="auto"/>
                <w:left w:val="none" w:sz="0" w:space="0" w:color="auto"/>
                <w:bottom w:val="none" w:sz="0" w:space="0" w:color="auto"/>
                <w:right w:val="none" w:sz="0" w:space="0" w:color="auto"/>
              </w:divBdr>
              <w:divsChild>
                <w:div w:id="1628312290">
                  <w:marLeft w:val="0"/>
                  <w:marRight w:val="0"/>
                  <w:marTop w:val="0"/>
                  <w:marBottom w:val="0"/>
                  <w:divBdr>
                    <w:top w:val="none" w:sz="0" w:space="0" w:color="auto"/>
                    <w:left w:val="none" w:sz="0" w:space="0" w:color="auto"/>
                    <w:bottom w:val="none" w:sz="0" w:space="0" w:color="auto"/>
                    <w:right w:val="none" w:sz="0" w:space="0" w:color="auto"/>
                  </w:divBdr>
                  <w:divsChild>
                    <w:div w:id="1050692232">
                      <w:marLeft w:val="0"/>
                      <w:marRight w:val="0"/>
                      <w:marTop w:val="0"/>
                      <w:marBottom w:val="0"/>
                      <w:divBdr>
                        <w:top w:val="none" w:sz="0" w:space="0" w:color="auto"/>
                        <w:left w:val="none" w:sz="0" w:space="0" w:color="auto"/>
                        <w:bottom w:val="none" w:sz="0" w:space="0" w:color="auto"/>
                        <w:right w:val="none" w:sz="0" w:space="0" w:color="auto"/>
                      </w:divBdr>
                      <w:divsChild>
                        <w:div w:id="1572883389">
                          <w:marLeft w:val="0"/>
                          <w:marRight w:val="0"/>
                          <w:marTop w:val="0"/>
                          <w:marBottom w:val="0"/>
                          <w:divBdr>
                            <w:top w:val="none" w:sz="0" w:space="0" w:color="auto"/>
                            <w:left w:val="none" w:sz="0" w:space="0" w:color="auto"/>
                            <w:bottom w:val="none" w:sz="0" w:space="0" w:color="auto"/>
                            <w:right w:val="none" w:sz="0" w:space="0" w:color="auto"/>
                          </w:divBdr>
                          <w:divsChild>
                            <w:div w:id="1441339339">
                              <w:marLeft w:val="0"/>
                              <w:marRight w:val="0"/>
                              <w:marTop w:val="0"/>
                              <w:marBottom w:val="0"/>
                              <w:divBdr>
                                <w:top w:val="none" w:sz="0" w:space="0" w:color="auto"/>
                                <w:left w:val="none" w:sz="0" w:space="0" w:color="auto"/>
                                <w:bottom w:val="none" w:sz="0" w:space="0" w:color="auto"/>
                                <w:right w:val="none" w:sz="0" w:space="0" w:color="auto"/>
                              </w:divBdr>
                              <w:divsChild>
                                <w:div w:id="567151973">
                                  <w:marLeft w:val="0"/>
                                  <w:marRight w:val="0"/>
                                  <w:marTop w:val="0"/>
                                  <w:marBottom w:val="0"/>
                                  <w:divBdr>
                                    <w:top w:val="none" w:sz="0" w:space="0" w:color="auto"/>
                                    <w:left w:val="none" w:sz="0" w:space="0" w:color="auto"/>
                                    <w:bottom w:val="none" w:sz="0" w:space="0" w:color="auto"/>
                                    <w:right w:val="none" w:sz="0" w:space="0" w:color="auto"/>
                                  </w:divBdr>
                                  <w:divsChild>
                                    <w:div w:id="1064642744">
                                      <w:marLeft w:val="0"/>
                                      <w:marRight w:val="0"/>
                                      <w:marTop w:val="0"/>
                                      <w:marBottom w:val="0"/>
                                      <w:divBdr>
                                        <w:top w:val="none" w:sz="0" w:space="0" w:color="auto"/>
                                        <w:left w:val="none" w:sz="0" w:space="0" w:color="auto"/>
                                        <w:bottom w:val="none" w:sz="0" w:space="0" w:color="auto"/>
                                        <w:right w:val="none" w:sz="0" w:space="0" w:color="auto"/>
                                      </w:divBdr>
                                      <w:divsChild>
                                        <w:div w:id="1793085440">
                                          <w:marLeft w:val="0"/>
                                          <w:marRight w:val="0"/>
                                          <w:marTop w:val="0"/>
                                          <w:marBottom w:val="0"/>
                                          <w:divBdr>
                                            <w:top w:val="none" w:sz="0" w:space="0" w:color="auto"/>
                                            <w:left w:val="none" w:sz="0" w:space="0" w:color="auto"/>
                                            <w:bottom w:val="none" w:sz="0" w:space="0" w:color="auto"/>
                                            <w:right w:val="none" w:sz="0" w:space="0" w:color="auto"/>
                                          </w:divBdr>
                                          <w:divsChild>
                                            <w:div w:id="82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190003">
      <w:bodyDiv w:val="1"/>
      <w:marLeft w:val="0"/>
      <w:marRight w:val="0"/>
      <w:marTop w:val="0"/>
      <w:marBottom w:val="0"/>
      <w:divBdr>
        <w:top w:val="none" w:sz="0" w:space="0" w:color="auto"/>
        <w:left w:val="none" w:sz="0" w:space="0" w:color="auto"/>
        <w:bottom w:val="none" w:sz="0" w:space="0" w:color="auto"/>
        <w:right w:val="none" w:sz="0" w:space="0" w:color="auto"/>
      </w:divBdr>
      <w:divsChild>
        <w:div w:id="1774669876">
          <w:marLeft w:val="0"/>
          <w:marRight w:val="0"/>
          <w:marTop w:val="0"/>
          <w:marBottom w:val="0"/>
          <w:divBdr>
            <w:top w:val="none" w:sz="0" w:space="0" w:color="auto"/>
            <w:left w:val="none" w:sz="0" w:space="0" w:color="auto"/>
            <w:bottom w:val="none" w:sz="0" w:space="0" w:color="auto"/>
            <w:right w:val="none" w:sz="0" w:space="0" w:color="auto"/>
          </w:divBdr>
          <w:divsChild>
            <w:div w:id="410276332">
              <w:marLeft w:val="0"/>
              <w:marRight w:val="0"/>
              <w:marTop w:val="100"/>
              <w:marBottom w:val="100"/>
              <w:divBdr>
                <w:top w:val="none" w:sz="0" w:space="0" w:color="auto"/>
                <w:left w:val="none" w:sz="0" w:space="0" w:color="auto"/>
                <w:bottom w:val="none" w:sz="0" w:space="0" w:color="auto"/>
                <w:right w:val="none" w:sz="0" w:space="0" w:color="auto"/>
              </w:divBdr>
              <w:divsChild>
                <w:div w:id="1611737982">
                  <w:marLeft w:val="0"/>
                  <w:marRight w:val="0"/>
                  <w:marTop w:val="0"/>
                  <w:marBottom w:val="0"/>
                  <w:divBdr>
                    <w:top w:val="none" w:sz="0" w:space="0" w:color="auto"/>
                    <w:left w:val="none" w:sz="0" w:space="0" w:color="auto"/>
                    <w:bottom w:val="none" w:sz="0" w:space="0" w:color="auto"/>
                    <w:right w:val="none" w:sz="0" w:space="0" w:color="auto"/>
                  </w:divBdr>
                  <w:divsChild>
                    <w:div w:id="2131430153">
                      <w:marLeft w:val="0"/>
                      <w:marRight w:val="0"/>
                      <w:marTop w:val="0"/>
                      <w:marBottom w:val="0"/>
                      <w:divBdr>
                        <w:top w:val="none" w:sz="0" w:space="0" w:color="auto"/>
                        <w:left w:val="none" w:sz="0" w:space="0" w:color="auto"/>
                        <w:bottom w:val="none" w:sz="0" w:space="0" w:color="auto"/>
                        <w:right w:val="none" w:sz="0" w:space="0" w:color="auto"/>
                      </w:divBdr>
                      <w:divsChild>
                        <w:div w:id="140392622">
                          <w:marLeft w:val="0"/>
                          <w:marRight w:val="0"/>
                          <w:marTop w:val="0"/>
                          <w:marBottom w:val="0"/>
                          <w:divBdr>
                            <w:top w:val="none" w:sz="0" w:space="0" w:color="auto"/>
                            <w:left w:val="none" w:sz="0" w:space="0" w:color="auto"/>
                            <w:bottom w:val="none" w:sz="0" w:space="0" w:color="auto"/>
                            <w:right w:val="none" w:sz="0" w:space="0" w:color="auto"/>
                          </w:divBdr>
                          <w:divsChild>
                            <w:div w:id="984167731">
                              <w:marLeft w:val="0"/>
                              <w:marRight w:val="0"/>
                              <w:marTop w:val="0"/>
                              <w:marBottom w:val="0"/>
                              <w:divBdr>
                                <w:top w:val="none" w:sz="0" w:space="0" w:color="auto"/>
                                <w:left w:val="none" w:sz="0" w:space="0" w:color="auto"/>
                                <w:bottom w:val="none" w:sz="0" w:space="0" w:color="auto"/>
                                <w:right w:val="none" w:sz="0" w:space="0" w:color="auto"/>
                              </w:divBdr>
                              <w:divsChild>
                                <w:div w:id="803351636">
                                  <w:marLeft w:val="0"/>
                                  <w:marRight w:val="0"/>
                                  <w:marTop w:val="0"/>
                                  <w:marBottom w:val="0"/>
                                  <w:divBdr>
                                    <w:top w:val="none" w:sz="0" w:space="0" w:color="auto"/>
                                    <w:left w:val="none" w:sz="0" w:space="0" w:color="auto"/>
                                    <w:bottom w:val="none" w:sz="0" w:space="0" w:color="auto"/>
                                    <w:right w:val="none" w:sz="0" w:space="0" w:color="auto"/>
                                  </w:divBdr>
                                  <w:divsChild>
                                    <w:div w:id="1228102276">
                                      <w:marLeft w:val="0"/>
                                      <w:marRight w:val="0"/>
                                      <w:marTop w:val="0"/>
                                      <w:marBottom w:val="0"/>
                                      <w:divBdr>
                                        <w:top w:val="none" w:sz="0" w:space="0" w:color="auto"/>
                                        <w:left w:val="none" w:sz="0" w:space="0" w:color="auto"/>
                                        <w:bottom w:val="none" w:sz="0" w:space="0" w:color="auto"/>
                                        <w:right w:val="none" w:sz="0" w:space="0" w:color="auto"/>
                                      </w:divBdr>
                                      <w:divsChild>
                                        <w:div w:id="2109813505">
                                          <w:marLeft w:val="0"/>
                                          <w:marRight w:val="0"/>
                                          <w:marTop w:val="0"/>
                                          <w:marBottom w:val="0"/>
                                          <w:divBdr>
                                            <w:top w:val="none" w:sz="0" w:space="0" w:color="auto"/>
                                            <w:left w:val="none" w:sz="0" w:space="0" w:color="auto"/>
                                            <w:bottom w:val="none" w:sz="0" w:space="0" w:color="auto"/>
                                            <w:right w:val="none" w:sz="0" w:space="0" w:color="auto"/>
                                          </w:divBdr>
                                          <w:divsChild>
                                            <w:div w:id="691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053189">
      <w:bodyDiv w:val="1"/>
      <w:marLeft w:val="0"/>
      <w:marRight w:val="0"/>
      <w:marTop w:val="0"/>
      <w:marBottom w:val="0"/>
      <w:divBdr>
        <w:top w:val="none" w:sz="0" w:space="0" w:color="auto"/>
        <w:left w:val="none" w:sz="0" w:space="0" w:color="auto"/>
        <w:bottom w:val="none" w:sz="0" w:space="0" w:color="auto"/>
        <w:right w:val="none" w:sz="0" w:space="0" w:color="auto"/>
      </w:divBdr>
    </w:div>
    <w:div w:id="2028755310">
      <w:bodyDiv w:val="1"/>
      <w:marLeft w:val="0"/>
      <w:marRight w:val="0"/>
      <w:marTop w:val="0"/>
      <w:marBottom w:val="0"/>
      <w:divBdr>
        <w:top w:val="none" w:sz="0" w:space="0" w:color="auto"/>
        <w:left w:val="none" w:sz="0" w:space="0" w:color="auto"/>
        <w:bottom w:val="none" w:sz="0" w:space="0" w:color="auto"/>
        <w:right w:val="none" w:sz="0" w:space="0" w:color="auto"/>
      </w:divBdr>
      <w:divsChild>
        <w:div w:id="795027312">
          <w:marLeft w:val="0"/>
          <w:marRight w:val="0"/>
          <w:marTop w:val="0"/>
          <w:marBottom w:val="0"/>
          <w:divBdr>
            <w:top w:val="none" w:sz="0" w:space="0" w:color="auto"/>
            <w:left w:val="none" w:sz="0" w:space="0" w:color="auto"/>
            <w:bottom w:val="none" w:sz="0" w:space="0" w:color="auto"/>
            <w:right w:val="none" w:sz="0" w:space="0" w:color="auto"/>
          </w:divBdr>
          <w:divsChild>
            <w:div w:id="1816486740">
              <w:marLeft w:val="0"/>
              <w:marRight w:val="0"/>
              <w:marTop w:val="100"/>
              <w:marBottom w:val="100"/>
              <w:divBdr>
                <w:top w:val="none" w:sz="0" w:space="0" w:color="auto"/>
                <w:left w:val="none" w:sz="0" w:space="0" w:color="auto"/>
                <w:bottom w:val="none" w:sz="0" w:space="0" w:color="auto"/>
                <w:right w:val="none" w:sz="0" w:space="0" w:color="auto"/>
              </w:divBdr>
              <w:divsChild>
                <w:div w:id="1271009104">
                  <w:marLeft w:val="0"/>
                  <w:marRight w:val="0"/>
                  <w:marTop w:val="0"/>
                  <w:marBottom w:val="0"/>
                  <w:divBdr>
                    <w:top w:val="none" w:sz="0" w:space="0" w:color="auto"/>
                    <w:left w:val="none" w:sz="0" w:space="0" w:color="auto"/>
                    <w:bottom w:val="none" w:sz="0" w:space="0" w:color="auto"/>
                    <w:right w:val="none" w:sz="0" w:space="0" w:color="auto"/>
                  </w:divBdr>
                  <w:divsChild>
                    <w:div w:id="784349226">
                      <w:marLeft w:val="0"/>
                      <w:marRight w:val="0"/>
                      <w:marTop w:val="0"/>
                      <w:marBottom w:val="0"/>
                      <w:divBdr>
                        <w:top w:val="none" w:sz="0" w:space="0" w:color="auto"/>
                        <w:left w:val="none" w:sz="0" w:space="0" w:color="auto"/>
                        <w:bottom w:val="none" w:sz="0" w:space="0" w:color="auto"/>
                        <w:right w:val="none" w:sz="0" w:space="0" w:color="auto"/>
                      </w:divBdr>
                      <w:divsChild>
                        <w:div w:id="1181312589">
                          <w:marLeft w:val="0"/>
                          <w:marRight w:val="0"/>
                          <w:marTop w:val="0"/>
                          <w:marBottom w:val="0"/>
                          <w:divBdr>
                            <w:top w:val="none" w:sz="0" w:space="0" w:color="auto"/>
                            <w:left w:val="none" w:sz="0" w:space="0" w:color="auto"/>
                            <w:bottom w:val="none" w:sz="0" w:space="0" w:color="auto"/>
                            <w:right w:val="none" w:sz="0" w:space="0" w:color="auto"/>
                          </w:divBdr>
                          <w:divsChild>
                            <w:div w:id="559831018">
                              <w:marLeft w:val="0"/>
                              <w:marRight w:val="0"/>
                              <w:marTop w:val="0"/>
                              <w:marBottom w:val="0"/>
                              <w:divBdr>
                                <w:top w:val="none" w:sz="0" w:space="0" w:color="auto"/>
                                <w:left w:val="none" w:sz="0" w:space="0" w:color="auto"/>
                                <w:bottom w:val="none" w:sz="0" w:space="0" w:color="auto"/>
                                <w:right w:val="none" w:sz="0" w:space="0" w:color="auto"/>
                              </w:divBdr>
                              <w:divsChild>
                                <w:div w:id="125247091">
                                  <w:marLeft w:val="0"/>
                                  <w:marRight w:val="0"/>
                                  <w:marTop w:val="0"/>
                                  <w:marBottom w:val="0"/>
                                  <w:divBdr>
                                    <w:top w:val="none" w:sz="0" w:space="0" w:color="auto"/>
                                    <w:left w:val="none" w:sz="0" w:space="0" w:color="auto"/>
                                    <w:bottom w:val="none" w:sz="0" w:space="0" w:color="auto"/>
                                    <w:right w:val="none" w:sz="0" w:space="0" w:color="auto"/>
                                  </w:divBdr>
                                  <w:divsChild>
                                    <w:div w:id="1942838856">
                                      <w:marLeft w:val="0"/>
                                      <w:marRight w:val="0"/>
                                      <w:marTop w:val="0"/>
                                      <w:marBottom w:val="0"/>
                                      <w:divBdr>
                                        <w:top w:val="none" w:sz="0" w:space="0" w:color="auto"/>
                                        <w:left w:val="none" w:sz="0" w:space="0" w:color="auto"/>
                                        <w:bottom w:val="none" w:sz="0" w:space="0" w:color="auto"/>
                                        <w:right w:val="none" w:sz="0" w:space="0" w:color="auto"/>
                                      </w:divBdr>
                                      <w:divsChild>
                                        <w:div w:id="633633577">
                                          <w:marLeft w:val="0"/>
                                          <w:marRight w:val="0"/>
                                          <w:marTop w:val="0"/>
                                          <w:marBottom w:val="0"/>
                                          <w:divBdr>
                                            <w:top w:val="none" w:sz="0" w:space="0" w:color="auto"/>
                                            <w:left w:val="none" w:sz="0" w:space="0" w:color="auto"/>
                                            <w:bottom w:val="none" w:sz="0" w:space="0" w:color="auto"/>
                                            <w:right w:val="none" w:sz="0" w:space="0" w:color="auto"/>
                                          </w:divBdr>
                                          <w:divsChild>
                                            <w:div w:id="2035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91406">
      <w:bodyDiv w:val="1"/>
      <w:marLeft w:val="0"/>
      <w:marRight w:val="0"/>
      <w:marTop w:val="0"/>
      <w:marBottom w:val="0"/>
      <w:divBdr>
        <w:top w:val="none" w:sz="0" w:space="0" w:color="auto"/>
        <w:left w:val="none" w:sz="0" w:space="0" w:color="auto"/>
        <w:bottom w:val="none" w:sz="0" w:space="0" w:color="auto"/>
        <w:right w:val="none" w:sz="0" w:space="0" w:color="auto"/>
      </w:divBdr>
      <w:divsChild>
        <w:div w:id="978993673">
          <w:marLeft w:val="0"/>
          <w:marRight w:val="0"/>
          <w:marTop w:val="0"/>
          <w:marBottom w:val="0"/>
          <w:divBdr>
            <w:top w:val="none" w:sz="0" w:space="0" w:color="auto"/>
            <w:left w:val="none" w:sz="0" w:space="0" w:color="auto"/>
            <w:bottom w:val="none" w:sz="0" w:space="0" w:color="auto"/>
            <w:right w:val="none" w:sz="0" w:space="0" w:color="auto"/>
          </w:divBdr>
          <w:divsChild>
            <w:div w:id="1668511103">
              <w:marLeft w:val="0"/>
              <w:marRight w:val="0"/>
              <w:marTop w:val="100"/>
              <w:marBottom w:val="100"/>
              <w:divBdr>
                <w:top w:val="none" w:sz="0" w:space="0" w:color="auto"/>
                <w:left w:val="none" w:sz="0" w:space="0" w:color="auto"/>
                <w:bottom w:val="none" w:sz="0" w:space="0" w:color="auto"/>
                <w:right w:val="none" w:sz="0" w:space="0" w:color="auto"/>
              </w:divBdr>
              <w:divsChild>
                <w:div w:id="519662619">
                  <w:marLeft w:val="0"/>
                  <w:marRight w:val="0"/>
                  <w:marTop w:val="0"/>
                  <w:marBottom w:val="0"/>
                  <w:divBdr>
                    <w:top w:val="none" w:sz="0" w:space="0" w:color="auto"/>
                    <w:left w:val="none" w:sz="0" w:space="0" w:color="auto"/>
                    <w:bottom w:val="none" w:sz="0" w:space="0" w:color="auto"/>
                    <w:right w:val="none" w:sz="0" w:space="0" w:color="auto"/>
                  </w:divBdr>
                  <w:divsChild>
                    <w:div w:id="914709328">
                      <w:marLeft w:val="0"/>
                      <w:marRight w:val="0"/>
                      <w:marTop w:val="0"/>
                      <w:marBottom w:val="0"/>
                      <w:divBdr>
                        <w:top w:val="none" w:sz="0" w:space="0" w:color="auto"/>
                        <w:left w:val="none" w:sz="0" w:space="0" w:color="auto"/>
                        <w:bottom w:val="none" w:sz="0" w:space="0" w:color="auto"/>
                        <w:right w:val="none" w:sz="0" w:space="0" w:color="auto"/>
                      </w:divBdr>
                      <w:divsChild>
                        <w:div w:id="654913557">
                          <w:marLeft w:val="0"/>
                          <w:marRight w:val="0"/>
                          <w:marTop w:val="0"/>
                          <w:marBottom w:val="0"/>
                          <w:divBdr>
                            <w:top w:val="none" w:sz="0" w:space="0" w:color="auto"/>
                            <w:left w:val="none" w:sz="0" w:space="0" w:color="auto"/>
                            <w:bottom w:val="none" w:sz="0" w:space="0" w:color="auto"/>
                            <w:right w:val="none" w:sz="0" w:space="0" w:color="auto"/>
                          </w:divBdr>
                          <w:divsChild>
                            <w:div w:id="476410942">
                              <w:marLeft w:val="0"/>
                              <w:marRight w:val="0"/>
                              <w:marTop w:val="0"/>
                              <w:marBottom w:val="0"/>
                              <w:divBdr>
                                <w:top w:val="none" w:sz="0" w:space="0" w:color="auto"/>
                                <w:left w:val="none" w:sz="0" w:space="0" w:color="auto"/>
                                <w:bottom w:val="none" w:sz="0" w:space="0" w:color="auto"/>
                                <w:right w:val="none" w:sz="0" w:space="0" w:color="auto"/>
                              </w:divBdr>
                              <w:divsChild>
                                <w:div w:id="1477448693">
                                  <w:marLeft w:val="0"/>
                                  <w:marRight w:val="0"/>
                                  <w:marTop w:val="0"/>
                                  <w:marBottom w:val="0"/>
                                  <w:divBdr>
                                    <w:top w:val="none" w:sz="0" w:space="0" w:color="auto"/>
                                    <w:left w:val="none" w:sz="0" w:space="0" w:color="auto"/>
                                    <w:bottom w:val="none" w:sz="0" w:space="0" w:color="auto"/>
                                    <w:right w:val="none" w:sz="0" w:space="0" w:color="auto"/>
                                  </w:divBdr>
                                  <w:divsChild>
                                    <w:div w:id="978654161">
                                      <w:marLeft w:val="0"/>
                                      <w:marRight w:val="0"/>
                                      <w:marTop w:val="0"/>
                                      <w:marBottom w:val="0"/>
                                      <w:divBdr>
                                        <w:top w:val="none" w:sz="0" w:space="0" w:color="auto"/>
                                        <w:left w:val="none" w:sz="0" w:space="0" w:color="auto"/>
                                        <w:bottom w:val="none" w:sz="0" w:space="0" w:color="auto"/>
                                        <w:right w:val="none" w:sz="0" w:space="0" w:color="auto"/>
                                      </w:divBdr>
                                      <w:divsChild>
                                        <w:div w:id="1383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slovenskavojska.si/fileadmin/slovenska_vojska/pdf/enote/stj_stanag.pdf" TargetMode="External"/><Relationship Id="rId3" Type="http://schemas.openxmlformats.org/officeDocument/2006/relationships/hyperlink" Target="https://www.coe.int/sl/web/lang-migrants/cefr-and-profiles" TargetMode="External"/><Relationship Id="rId7" Type="http://schemas.openxmlformats.org/officeDocument/2006/relationships/hyperlink" Target="http://www.slovenskavojska.si/fileadmin/slovenska_vojska/pdf/enote/stj_stanag.pdf" TargetMode="External"/><Relationship Id="rId2" Type="http://schemas.openxmlformats.org/officeDocument/2006/relationships/hyperlink" Target="https://www.gov.si/teme/usluzbenski-sistem/" TargetMode="External"/><Relationship Id="rId1" Type="http://schemas.openxmlformats.org/officeDocument/2006/relationships/hyperlink" Target="http://www.ff.uni-lj.si/dejavnosti/Izpiti_iz_tujih_jezikov" TargetMode="External"/><Relationship Id="rId6" Type="http://schemas.openxmlformats.org/officeDocument/2006/relationships/hyperlink" Target="https://www.ric.si/ostalo/umestitve_izpitov_iz_tujih_jezikov_v_sejo/" TargetMode="External"/><Relationship Id="rId5" Type="http://schemas.openxmlformats.org/officeDocument/2006/relationships/hyperlink" Target="https://www.gov.si/teme/usluzbenski-sistem/" TargetMode="External"/><Relationship Id="rId10" Type="http://schemas.openxmlformats.org/officeDocument/2006/relationships/hyperlink" Target="https://www.natobilc.org/documents/BILC%20Policy%20Recommendations%20on%20%20the%20Portability%20of%20STANAG%206001%20Language%20Certifications.pdf" TargetMode="External"/><Relationship Id="rId4" Type="http://schemas.openxmlformats.org/officeDocument/2006/relationships/hyperlink" Target="http://mizs.arhiv-spletisc.gov.si/fileadmin/mizs.gov.si/pageuploads/SEJO_komplet_za_splet.pdf" TargetMode="External"/><Relationship Id="rId9" Type="http://schemas.openxmlformats.org/officeDocument/2006/relationships/hyperlink" Target="https://www.natobilc.org/en/products/stanag-60011142_stanag-6001/"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AF68A7-1E9D-48BC-A8EC-FF093D50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3672</Words>
  <Characters>20937</Characters>
  <Application>Microsoft Office Word</Application>
  <DocSecurity>0</DocSecurity>
  <Lines>174</Lines>
  <Paragraphs>49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24560</CharactersWithSpaces>
  <SharedDoc>false</SharedDoc>
  <HLinks>
    <vt:vector size="78" baseType="variant">
      <vt:variant>
        <vt:i4>2687040</vt:i4>
      </vt:variant>
      <vt:variant>
        <vt:i4>0</vt:i4>
      </vt:variant>
      <vt:variant>
        <vt:i4>0</vt:i4>
      </vt:variant>
      <vt:variant>
        <vt:i4>5</vt:i4>
      </vt:variant>
      <vt:variant>
        <vt:lpwstr>mailto:gp.mju@gov.si</vt:lpwstr>
      </vt:variant>
      <vt:variant>
        <vt:lpwstr/>
      </vt:variant>
      <vt:variant>
        <vt:i4>1572950</vt:i4>
      </vt:variant>
      <vt:variant>
        <vt:i4>27</vt:i4>
      </vt:variant>
      <vt:variant>
        <vt:i4>0</vt:i4>
      </vt:variant>
      <vt:variant>
        <vt:i4>5</vt:i4>
      </vt:variant>
      <vt:variant>
        <vt:lpwstr>https://www.natobilc.org/documents/BILC Policy Recommendations on  the Portability of STANAG 6001 Language Certifications.pdf</vt:lpwstr>
      </vt:variant>
      <vt:variant>
        <vt:lpwstr/>
      </vt:variant>
      <vt:variant>
        <vt:i4>720930</vt:i4>
      </vt:variant>
      <vt:variant>
        <vt:i4>24</vt:i4>
      </vt:variant>
      <vt:variant>
        <vt:i4>0</vt:i4>
      </vt:variant>
      <vt:variant>
        <vt:i4>5</vt:i4>
      </vt:variant>
      <vt:variant>
        <vt:lpwstr>https://www.natobilc.org/en/products/stanag-60011142_stanag-6001/</vt:lpwstr>
      </vt:variant>
      <vt:variant>
        <vt:lpwstr/>
      </vt:variant>
      <vt:variant>
        <vt:i4>2818172</vt:i4>
      </vt:variant>
      <vt:variant>
        <vt:i4>21</vt:i4>
      </vt:variant>
      <vt:variant>
        <vt:i4>0</vt:i4>
      </vt:variant>
      <vt:variant>
        <vt:i4>5</vt:i4>
      </vt:variant>
      <vt:variant>
        <vt:lpwstr>http://www.slovenskavojska.si/fileadmin/slovenska_vojska/pdf/enote/stj_stanag.pdf</vt:lpwstr>
      </vt:variant>
      <vt:variant>
        <vt:lpwstr/>
      </vt:variant>
      <vt:variant>
        <vt:i4>2818172</vt:i4>
      </vt:variant>
      <vt:variant>
        <vt:i4>18</vt:i4>
      </vt:variant>
      <vt:variant>
        <vt:i4>0</vt:i4>
      </vt:variant>
      <vt:variant>
        <vt:i4>5</vt:i4>
      </vt:variant>
      <vt:variant>
        <vt:lpwstr>http://www.slovenskavojska.si/fileadmin/slovenska_vojska/pdf/enote/stj_stanag.pdf</vt:lpwstr>
      </vt:variant>
      <vt:variant>
        <vt:lpwstr/>
      </vt:variant>
      <vt:variant>
        <vt:i4>131074</vt:i4>
      </vt:variant>
      <vt:variant>
        <vt:i4>15</vt:i4>
      </vt:variant>
      <vt:variant>
        <vt:i4>0</vt:i4>
      </vt:variant>
      <vt:variant>
        <vt:i4>5</vt:i4>
      </vt:variant>
      <vt:variant>
        <vt:lpwstr>https://www.ric.si/ostalo/umestitve_izpitov_iz_tujih_jezikov_v_sejo/</vt:lpwstr>
      </vt:variant>
      <vt:variant>
        <vt:lpwstr/>
      </vt:variant>
      <vt:variant>
        <vt:i4>6946932</vt:i4>
      </vt:variant>
      <vt:variant>
        <vt:i4>12</vt:i4>
      </vt:variant>
      <vt:variant>
        <vt:i4>0</vt:i4>
      </vt:variant>
      <vt:variant>
        <vt:i4>5</vt:i4>
      </vt:variant>
      <vt:variant>
        <vt:lpwstr>https://www.gov.si/teme/usluzbenski-sistem/</vt:lpwstr>
      </vt:variant>
      <vt:variant>
        <vt:lpwstr/>
      </vt:variant>
      <vt:variant>
        <vt:i4>3211278</vt:i4>
      </vt:variant>
      <vt:variant>
        <vt:i4>9</vt:i4>
      </vt:variant>
      <vt:variant>
        <vt:i4>0</vt:i4>
      </vt:variant>
      <vt:variant>
        <vt:i4>5</vt:i4>
      </vt:variant>
      <vt:variant>
        <vt:lpwstr>http://mizs.arhiv-spletisc.gov.si/fileadmin/mizs.gov.si/pageuploads/SEJO_komplet_za_splet.pdf</vt:lpwstr>
      </vt:variant>
      <vt:variant>
        <vt:lpwstr/>
      </vt:variant>
      <vt:variant>
        <vt:i4>7864442</vt:i4>
      </vt:variant>
      <vt:variant>
        <vt:i4>6</vt:i4>
      </vt:variant>
      <vt:variant>
        <vt:i4>0</vt:i4>
      </vt:variant>
      <vt:variant>
        <vt:i4>5</vt:i4>
      </vt:variant>
      <vt:variant>
        <vt:lpwstr>https://www.coe.int/sl/web/lang-migrants/cefr-and-profiles</vt:lpwstr>
      </vt:variant>
      <vt:variant>
        <vt:lpwstr/>
      </vt:variant>
      <vt:variant>
        <vt:i4>6946932</vt:i4>
      </vt:variant>
      <vt:variant>
        <vt:i4>3</vt:i4>
      </vt:variant>
      <vt:variant>
        <vt:i4>0</vt:i4>
      </vt:variant>
      <vt:variant>
        <vt:i4>5</vt:i4>
      </vt:variant>
      <vt:variant>
        <vt:lpwstr>https://www.gov.si/teme/usluzbenski-sistem/</vt:lpwstr>
      </vt:variant>
      <vt:variant>
        <vt:lpwstr/>
      </vt:variant>
      <vt:variant>
        <vt:i4>5570593</vt:i4>
      </vt:variant>
      <vt:variant>
        <vt:i4>0</vt:i4>
      </vt:variant>
      <vt:variant>
        <vt:i4>0</vt:i4>
      </vt:variant>
      <vt:variant>
        <vt:i4>5</vt:i4>
      </vt:variant>
      <vt:variant>
        <vt:lpwstr>http://www.ff.uni-lj.si/dejavnosti/Izpiti_iz_tujih_jezikov</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0611-225-2018-13 Uprava RS za zaščito in reševanje</dc:title>
  <dc:subject/>
  <dc:creator>Gorazd Odar</dc:creator>
  <cp:keywords/>
  <cp:lastModifiedBy>Tatjana Turnšek</cp:lastModifiedBy>
  <cp:revision>3</cp:revision>
  <cp:lastPrinted>2019-10-29T12:51:00Z</cp:lastPrinted>
  <dcterms:created xsi:type="dcterms:W3CDTF">2020-09-22T11:33:00Z</dcterms:created>
  <dcterms:modified xsi:type="dcterms:W3CDTF">2020-09-22T11:36:00Z</dcterms:modified>
</cp:coreProperties>
</file>