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54907" w14:textId="77777777" w:rsidR="00522316" w:rsidRPr="00F3205C" w:rsidRDefault="00522316" w:rsidP="00B95264">
      <w:pPr>
        <w:spacing w:line="260" w:lineRule="atLeast"/>
        <w:jc w:val="both"/>
        <w:rPr>
          <w:rFonts w:cs="Arial"/>
          <w:szCs w:val="20"/>
        </w:rPr>
      </w:pPr>
      <w:r w:rsidRPr="00F3205C">
        <w:rPr>
          <w:rFonts w:cs="Arial"/>
          <w:szCs w:val="20"/>
        </w:rPr>
        <w:t xml:space="preserve">Številka: </w:t>
      </w:r>
      <w:r w:rsidR="006455DF" w:rsidRPr="00F3205C">
        <w:rPr>
          <w:rFonts w:cs="Arial"/>
          <w:szCs w:val="20"/>
        </w:rPr>
        <w:t>0610-</w:t>
      </w:r>
      <w:r w:rsidR="00E061B5" w:rsidRPr="00F3205C">
        <w:rPr>
          <w:rFonts w:cs="Arial"/>
          <w:szCs w:val="20"/>
        </w:rPr>
        <w:t>2</w:t>
      </w:r>
      <w:r w:rsidR="005A3590" w:rsidRPr="00F3205C">
        <w:rPr>
          <w:rFonts w:cs="Arial"/>
          <w:szCs w:val="20"/>
        </w:rPr>
        <w:t>8</w:t>
      </w:r>
      <w:r w:rsidR="00E061B5" w:rsidRPr="00F3205C">
        <w:rPr>
          <w:rFonts w:cs="Arial"/>
          <w:szCs w:val="20"/>
        </w:rPr>
        <w:t>/2025-</w:t>
      </w:r>
      <w:r w:rsidR="00C379FB" w:rsidRPr="00F3205C">
        <w:rPr>
          <w:rFonts w:cs="Arial"/>
          <w:szCs w:val="20"/>
        </w:rPr>
        <w:t>12</w:t>
      </w:r>
    </w:p>
    <w:p w14:paraId="028F65D7" w14:textId="77777777" w:rsidR="00301369" w:rsidRPr="00F3205C" w:rsidRDefault="00522316" w:rsidP="00B95264">
      <w:pPr>
        <w:spacing w:line="260" w:lineRule="atLeast"/>
        <w:jc w:val="both"/>
        <w:rPr>
          <w:rFonts w:cs="Arial"/>
          <w:szCs w:val="20"/>
        </w:rPr>
      </w:pPr>
      <w:r w:rsidRPr="00F3205C">
        <w:rPr>
          <w:rFonts w:cs="Arial"/>
          <w:szCs w:val="20"/>
        </w:rPr>
        <w:t xml:space="preserve">Datum:  </w:t>
      </w:r>
      <w:r w:rsidR="00F3205C" w:rsidRPr="00F3205C">
        <w:rPr>
          <w:rFonts w:cs="Arial"/>
          <w:szCs w:val="20"/>
        </w:rPr>
        <w:t>25</w:t>
      </w:r>
      <w:r w:rsidR="008702D5" w:rsidRPr="00F3205C">
        <w:rPr>
          <w:rFonts w:cs="Arial"/>
          <w:szCs w:val="20"/>
        </w:rPr>
        <w:t>. 11. 2025</w:t>
      </w:r>
    </w:p>
    <w:p w14:paraId="5242A9D8" w14:textId="77777777" w:rsidR="00522316" w:rsidRPr="00F3205C" w:rsidRDefault="00522316" w:rsidP="00B95264">
      <w:pPr>
        <w:spacing w:line="260" w:lineRule="atLeast"/>
        <w:jc w:val="both"/>
        <w:rPr>
          <w:rFonts w:cs="Arial"/>
          <w:position w:val="2"/>
          <w:szCs w:val="20"/>
        </w:rPr>
      </w:pPr>
    </w:p>
    <w:p w14:paraId="627A9AE9" w14:textId="77777777" w:rsidR="002A2C9F" w:rsidRPr="00F3205C" w:rsidRDefault="002A2C9F" w:rsidP="00B95264">
      <w:pPr>
        <w:spacing w:line="260" w:lineRule="atLeast"/>
        <w:jc w:val="both"/>
        <w:rPr>
          <w:rFonts w:cs="Arial"/>
          <w:position w:val="2"/>
          <w:szCs w:val="20"/>
        </w:rPr>
      </w:pPr>
    </w:p>
    <w:p w14:paraId="1495CC84" w14:textId="77777777" w:rsidR="00522316" w:rsidRPr="00F3205C" w:rsidRDefault="00522316" w:rsidP="00B95264">
      <w:pPr>
        <w:spacing w:line="260" w:lineRule="atLeast"/>
        <w:jc w:val="both"/>
        <w:rPr>
          <w:rFonts w:cs="Arial"/>
          <w:szCs w:val="20"/>
        </w:rPr>
      </w:pPr>
      <w:r w:rsidRPr="00F3205C">
        <w:rPr>
          <w:rFonts w:cs="Arial"/>
          <w:szCs w:val="20"/>
        </w:rPr>
        <w:t>Upravn</w:t>
      </w:r>
      <w:r w:rsidR="00641FBD" w:rsidRPr="00F3205C">
        <w:rPr>
          <w:rFonts w:cs="Arial"/>
          <w:szCs w:val="20"/>
        </w:rPr>
        <w:t>a</w:t>
      </w:r>
      <w:r w:rsidRPr="00F3205C">
        <w:rPr>
          <w:rFonts w:cs="Arial"/>
          <w:szCs w:val="20"/>
        </w:rPr>
        <w:t xml:space="preserve"> inšpektor</w:t>
      </w:r>
      <w:r w:rsidR="00641FBD" w:rsidRPr="00F3205C">
        <w:rPr>
          <w:rFonts w:cs="Arial"/>
          <w:szCs w:val="20"/>
        </w:rPr>
        <w:t>ica</w:t>
      </w:r>
      <w:r w:rsidRPr="00F3205C">
        <w:rPr>
          <w:rFonts w:cs="Arial"/>
          <w:szCs w:val="20"/>
        </w:rPr>
        <w:t xml:space="preserve"> Inšpektorata za javni sektor izdaja na podlagi 307. f člena </w:t>
      </w:r>
      <w:bookmarkStart w:id="0" w:name="_Hlk497901226"/>
      <w:r w:rsidRPr="00F3205C">
        <w:rPr>
          <w:rFonts w:cs="Arial"/>
          <w:szCs w:val="20"/>
        </w:rPr>
        <w:t>Zakona o upravnem postopku</w:t>
      </w:r>
      <w:r w:rsidR="00AF45BC" w:rsidRPr="00F3205C">
        <w:rPr>
          <w:rFonts w:cs="Arial"/>
          <w:szCs w:val="20"/>
        </w:rPr>
        <w:t xml:space="preserve"> (v </w:t>
      </w:r>
      <w:r w:rsidR="005D1FAE" w:rsidRPr="00F3205C">
        <w:rPr>
          <w:rFonts w:cs="Arial"/>
          <w:szCs w:val="20"/>
        </w:rPr>
        <w:t>nadaljevanju</w:t>
      </w:r>
      <w:r w:rsidR="00AF45BC" w:rsidRPr="00F3205C">
        <w:rPr>
          <w:rFonts w:cs="Arial"/>
          <w:szCs w:val="20"/>
        </w:rPr>
        <w:t xml:space="preserve"> ZUP)</w:t>
      </w:r>
      <w:r w:rsidR="00AF45BC" w:rsidRPr="00F3205C">
        <w:rPr>
          <w:rStyle w:val="Sprotnaopomba-sklic"/>
          <w:rFonts w:cs="Arial"/>
          <w:szCs w:val="20"/>
        </w:rPr>
        <w:footnoteReference w:id="1"/>
      </w:r>
      <w:r w:rsidRPr="00F3205C">
        <w:rPr>
          <w:rFonts w:cs="Arial"/>
          <w:szCs w:val="20"/>
        </w:rPr>
        <w:t xml:space="preserve">, </w:t>
      </w:r>
      <w:bookmarkEnd w:id="0"/>
      <w:r w:rsidRPr="00F3205C">
        <w:rPr>
          <w:rFonts w:cs="Arial"/>
          <w:szCs w:val="20"/>
        </w:rPr>
        <w:t xml:space="preserve">v zadevi inšpekcijskega nadzora </w:t>
      </w:r>
      <w:r w:rsidR="002E410B" w:rsidRPr="00F3205C">
        <w:rPr>
          <w:rFonts w:cs="Arial"/>
          <w:szCs w:val="20"/>
        </w:rPr>
        <w:t xml:space="preserve">Mestne občine </w:t>
      </w:r>
      <w:r w:rsidR="005A3590" w:rsidRPr="00F3205C">
        <w:rPr>
          <w:rFonts w:cs="Arial"/>
          <w:szCs w:val="20"/>
        </w:rPr>
        <w:t>Velenje</w:t>
      </w:r>
      <w:r w:rsidR="002E410B" w:rsidRPr="00F3205C">
        <w:rPr>
          <w:rFonts w:cs="Arial"/>
          <w:szCs w:val="20"/>
        </w:rPr>
        <w:t xml:space="preserve">, </w:t>
      </w:r>
      <w:r w:rsidR="005A3590" w:rsidRPr="00F3205C">
        <w:rPr>
          <w:rFonts w:cs="Arial"/>
          <w:szCs w:val="20"/>
        </w:rPr>
        <w:t>Titov trg 1, 3320 Velenje</w:t>
      </w:r>
      <w:r w:rsidR="002A2C9F" w:rsidRPr="00F3205C">
        <w:rPr>
          <w:rFonts w:cs="Arial"/>
          <w:szCs w:val="20"/>
        </w:rPr>
        <w:t xml:space="preserve">, ki </w:t>
      </w:r>
      <w:r w:rsidR="003F22A8" w:rsidRPr="00F3205C">
        <w:rPr>
          <w:rFonts w:cs="Arial"/>
          <w:szCs w:val="20"/>
        </w:rPr>
        <w:t xml:space="preserve">jo zastopa župan </w:t>
      </w:r>
      <w:r w:rsidR="00F662F4">
        <w:rPr>
          <w:rFonts w:cs="Arial"/>
          <w:szCs w:val="20"/>
        </w:rPr>
        <w:t>█</w:t>
      </w:r>
      <w:r w:rsidRPr="00F3205C">
        <w:rPr>
          <w:rFonts w:cs="Arial"/>
          <w:szCs w:val="20"/>
        </w:rPr>
        <w:t xml:space="preserve">  </w:t>
      </w:r>
    </w:p>
    <w:p w14:paraId="51D39EB2" w14:textId="77777777" w:rsidR="009D2CD8" w:rsidRPr="00F3205C" w:rsidRDefault="009D2CD8" w:rsidP="00B95264">
      <w:pPr>
        <w:spacing w:line="260" w:lineRule="atLeast"/>
        <w:jc w:val="both"/>
        <w:rPr>
          <w:rFonts w:cs="Arial"/>
          <w:szCs w:val="20"/>
        </w:rPr>
      </w:pPr>
    </w:p>
    <w:p w14:paraId="3E7BFC17" w14:textId="77777777" w:rsidR="00C379FB" w:rsidRPr="00155FBD" w:rsidRDefault="00C379FB" w:rsidP="00155FBD">
      <w:pPr>
        <w:pStyle w:val="Naslov3"/>
        <w:jc w:val="center"/>
        <w:rPr>
          <w:sz w:val="24"/>
          <w:szCs w:val="24"/>
        </w:rPr>
      </w:pPr>
      <w:r w:rsidRPr="00155FBD">
        <w:rPr>
          <w:sz w:val="24"/>
          <w:szCs w:val="24"/>
        </w:rPr>
        <w:t>ZAPISNIK</w:t>
      </w:r>
    </w:p>
    <w:p w14:paraId="3582C7A3" w14:textId="7C440471" w:rsidR="006D437D" w:rsidRPr="00155FBD" w:rsidRDefault="006D437D" w:rsidP="00155FBD">
      <w:pPr>
        <w:pStyle w:val="Naslov3"/>
        <w:jc w:val="center"/>
        <w:rPr>
          <w:sz w:val="24"/>
          <w:szCs w:val="24"/>
        </w:rPr>
      </w:pPr>
      <w:r w:rsidRPr="00155FBD">
        <w:rPr>
          <w:sz w:val="24"/>
          <w:szCs w:val="24"/>
        </w:rPr>
        <w:t>o opravljenem inšpekcijskem nadzoru</w:t>
      </w:r>
    </w:p>
    <w:p w14:paraId="7531846A" w14:textId="77777777" w:rsidR="003871D8" w:rsidRPr="00F3205C" w:rsidRDefault="003871D8" w:rsidP="00B95264">
      <w:pPr>
        <w:spacing w:line="260" w:lineRule="atLeast"/>
        <w:jc w:val="center"/>
        <w:rPr>
          <w:rFonts w:cs="Arial"/>
          <w:sz w:val="28"/>
          <w:szCs w:val="28"/>
        </w:rPr>
      </w:pPr>
    </w:p>
    <w:p w14:paraId="07B1CC4D" w14:textId="77777777" w:rsidR="00FA36F2" w:rsidRPr="00F3205C" w:rsidRDefault="005B6FD8" w:rsidP="00B95264">
      <w:pPr>
        <w:spacing w:line="260" w:lineRule="atLeast"/>
        <w:jc w:val="both"/>
        <w:rPr>
          <w:rFonts w:cs="Arial"/>
          <w:szCs w:val="20"/>
        </w:rPr>
      </w:pPr>
      <w:r w:rsidRPr="00F3205C">
        <w:rPr>
          <w:rFonts w:cs="Arial"/>
          <w:szCs w:val="20"/>
        </w:rPr>
        <w:t>Inšpekcijski nadzor je bil opravljen na podlagi Letnega načrta dela IJS 202</w:t>
      </w:r>
      <w:r w:rsidR="0064751A" w:rsidRPr="00F3205C">
        <w:rPr>
          <w:rFonts w:cs="Arial"/>
          <w:szCs w:val="20"/>
        </w:rPr>
        <w:t>5</w:t>
      </w:r>
      <w:r w:rsidRPr="00F3205C">
        <w:rPr>
          <w:rFonts w:cs="Arial"/>
          <w:szCs w:val="20"/>
        </w:rPr>
        <w:t xml:space="preserve"> kot sistemski nadzor nad izvajanjem določb ZUP, </w:t>
      </w:r>
      <w:r w:rsidR="00CA27E0" w:rsidRPr="00F3205C">
        <w:rPr>
          <w:rFonts w:cs="Arial"/>
          <w:szCs w:val="20"/>
        </w:rPr>
        <w:t>Zakona o inšpekcijskem nadzoru (</w:t>
      </w:r>
      <w:r w:rsidR="00AF45BC" w:rsidRPr="00F3205C">
        <w:rPr>
          <w:rFonts w:cs="Arial"/>
          <w:szCs w:val="20"/>
        </w:rPr>
        <w:t xml:space="preserve">v </w:t>
      </w:r>
      <w:r w:rsidR="005D1FAE" w:rsidRPr="00F3205C">
        <w:rPr>
          <w:rFonts w:cs="Arial"/>
          <w:szCs w:val="20"/>
        </w:rPr>
        <w:t>nadaljevanju</w:t>
      </w:r>
      <w:r w:rsidR="00AF45BC" w:rsidRPr="00F3205C">
        <w:rPr>
          <w:rFonts w:cs="Arial"/>
          <w:szCs w:val="20"/>
        </w:rPr>
        <w:t xml:space="preserve"> </w:t>
      </w:r>
      <w:r w:rsidR="00CA27E0" w:rsidRPr="00F3205C">
        <w:rPr>
          <w:rFonts w:cs="Arial"/>
          <w:szCs w:val="20"/>
        </w:rPr>
        <w:t>ZIN)</w:t>
      </w:r>
      <w:r w:rsidR="00AF45BC" w:rsidRPr="00F3205C">
        <w:rPr>
          <w:rStyle w:val="Sprotnaopomba-sklic"/>
          <w:rFonts w:cs="Arial"/>
          <w:szCs w:val="20"/>
        </w:rPr>
        <w:footnoteReference w:id="2"/>
      </w:r>
      <w:r w:rsidR="00CA27E0" w:rsidRPr="00F3205C">
        <w:rPr>
          <w:rFonts w:cs="Arial"/>
          <w:szCs w:val="20"/>
        </w:rPr>
        <w:t xml:space="preserve"> </w:t>
      </w:r>
      <w:r w:rsidR="005017AD" w:rsidRPr="00F3205C">
        <w:rPr>
          <w:rFonts w:cs="Arial"/>
          <w:szCs w:val="20"/>
        </w:rPr>
        <w:t xml:space="preserve">, </w:t>
      </w:r>
      <w:r w:rsidR="00AF45BC" w:rsidRPr="00F3205C">
        <w:rPr>
          <w:rFonts w:cs="Arial"/>
          <w:szCs w:val="20"/>
        </w:rPr>
        <w:t>procesnih določb Zakona o dostopu do informacij javnega značaja</w:t>
      </w:r>
      <w:r w:rsidR="00AF45BC" w:rsidRPr="00F3205C">
        <w:rPr>
          <w:rStyle w:val="Sprotnaopomba-sklic"/>
          <w:rFonts w:cs="Arial"/>
          <w:szCs w:val="20"/>
        </w:rPr>
        <w:footnoteReference w:id="3"/>
      </w:r>
      <w:r w:rsidR="00AF45BC" w:rsidRPr="00F3205C">
        <w:rPr>
          <w:rFonts w:cs="Arial"/>
          <w:szCs w:val="20"/>
        </w:rPr>
        <w:t xml:space="preserve"> ter Uredbe o upravnem poslovanju</w:t>
      </w:r>
      <w:r w:rsidR="00AF45BC" w:rsidRPr="00F3205C">
        <w:rPr>
          <w:rStyle w:val="Sprotnaopomba-sklic"/>
          <w:rFonts w:cs="Arial"/>
          <w:szCs w:val="20"/>
        </w:rPr>
        <w:footnoteReference w:id="4"/>
      </w:r>
      <w:r w:rsidR="00AF45BC" w:rsidRPr="00F3205C">
        <w:rPr>
          <w:rFonts w:cs="Arial"/>
          <w:szCs w:val="20"/>
        </w:rPr>
        <w:t xml:space="preserve"> na upravnem področju dela </w:t>
      </w:r>
      <w:r w:rsidR="005A3590" w:rsidRPr="00F3205C">
        <w:rPr>
          <w:rFonts w:cs="Arial"/>
          <w:szCs w:val="20"/>
        </w:rPr>
        <w:t xml:space="preserve">Mestne občine Velenje (v nadaljevanju občina). </w:t>
      </w:r>
    </w:p>
    <w:p w14:paraId="4AF747C4" w14:textId="77777777" w:rsidR="00FA36F2" w:rsidRPr="00F3205C" w:rsidRDefault="00FA36F2" w:rsidP="00B95264">
      <w:pPr>
        <w:spacing w:line="260" w:lineRule="atLeast"/>
        <w:jc w:val="both"/>
        <w:rPr>
          <w:rFonts w:cs="Arial"/>
          <w:szCs w:val="20"/>
        </w:rPr>
      </w:pPr>
    </w:p>
    <w:p w14:paraId="0B8900F9" w14:textId="77777777" w:rsidR="004E12A0" w:rsidRPr="00F3205C" w:rsidRDefault="004E12A0" w:rsidP="00B95264">
      <w:pPr>
        <w:spacing w:line="260" w:lineRule="atLeast"/>
        <w:jc w:val="both"/>
        <w:rPr>
          <w:rFonts w:cs="Arial"/>
          <w:szCs w:val="20"/>
        </w:rPr>
      </w:pPr>
      <w:r w:rsidRPr="00F3205C">
        <w:rPr>
          <w:rFonts w:cs="Arial"/>
          <w:szCs w:val="20"/>
        </w:rPr>
        <w:t xml:space="preserve">Inšpekcijski nadzor je bil izveden </w:t>
      </w:r>
      <w:r w:rsidR="00AF45BC" w:rsidRPr="00F3205C">
        <w:rPr>
          <w:rFonts w:cs="Arial"/>
          <w:szCs w:val="20"/>
        </w:rPr>
        <w:t xml:space="preserve">dne </w:t>
      </w:r>
      <w:r w:rsidR="005A3590" w:rsidRPr="00F3205C">
        <w:rPr>
          <w:rFonts w:cs="Arial"/>
          <w:szCs w:val="20"/>
        </w:rPr>
        <w:t>10. 10. 2025</w:t>
      </w:r>
      <w:r w:rsidR="00AF45BC" w:rsidRPr="00F3205C">
        <w:rPr>
          <w:rFonts w:cs="Arial"/>
          <w:szCs w:val="20"/>
        </w:rPr>
        <w:t xml:space="preserve"> </w:t>
      </w:r>
      <w:r w:rsidR="005A3590" w:rsidRPr="00F3205C">
        <w:rPr>
          <w:rFonts w:cs="Arial"/>
          <w:szCs w:val="20"/>
        </w:rPr>
        <w:t>na sedežu občine</w:t>
      </w:r>
      <w:r w:rsidRPr="00F3205C">
        <w:rPr>
          <w:rFonts w:cs="Arial"/>
          <w:szCs w:val="20"/>
        </w:rPr>
        <w:t xml:space="preserve">. </w:t>
      </w:r>
    </w:p>
    <w:p w14:paraId="21F710F9" w14:textId="77777777" w:rsidR="004E12A0" w:rsidRPr="00F3205C" w:rsidRDefault="004E12A0" w:rsidP="00B95264">
      <w:pPr>
        <w:spacing w:line="260" w:lineRule="atLeast"/>
        <w:jc w:val="both"/>
        <w:rPr>
          <w:rFonts w:cs="Arial"/>
          <w:szCs w:val="20"/>
        </w:rPr>
      </w:pPr>
    </w:p>
    <w:p w14:paraId="1E52E2FF" w14:textId="77777777" w:rsidR="00C44D15" w:rsidRPr="00F3205C" w:rsidRDefault="004E12A0" w:rsidP="00B95264">
      <w:pPr>
        <w:spacing w:line="260" w:lineRule="atLeast"/>
        <w:jc w:val="both"/>
        <w:rPr>
          <w:rFonts w:cs="Arial"/>
          <w:szCs w:val="20"/>
        </w:rPr>
      </w:pPr>
      <w:r w:rsidRPr="00F3205C">
        <w:rPr>
          <w:rFonts w:cs="Arial"/>
          <w:szCs w:val="20"/>
        </w:rPr>
        <w:t>Pri inšpekcijskem nadzoru je bil</w:t>
      </w:r>
      <w:r w:rsidR="00AF45BC" w:rsidRPr="00F3205C">
        <w:rPr>
          <w:rFonts w:cs="Arial"/>
          <w:szCs w:val="20"/>
        </w:rPr>
        <w:t xml:space="preserve">a </w:t>
      </w:r>
      <w:r w:rsidR="005D1FAE" w:rsidRPr="00F3205C">
        <w:rPr>
          <w:rFonts w:cs="Arial"/>
          <w:szCs w:val="20"/>
        </w:rPr>
        <w:t>prisotna</w:t>
      </w:r>
      <w:r w:rsidR="00AF45BC" w:rsidRPr="00F3205C">
        <w:rPr>
          <w:rFonts w:cs="Arial"/>
          <w:szCs w:val="20"/>
        </w:rPr>
        <w:t xml:space="preserve"> </w:t>
      </w:r>
      <w:r w:rsidR="005D1FAE" w:rsidRPr="00F3205C">
        <w:rPr>
          <w:rFonts w:cs="Arial"/>
          <w:szCs w:val="20"/>
        </w:rPr>
        <w:t>upravna</w:t>
      </w:r>
      <w:r w:rsidR="00AF45BC" w:rsidRPr="00F3205C">
        <w:rPr>
          <w:rFonts w:cs="Arial"/>
          <w:szCs w:val="20"/>
        </w:rPr>
        <w:t xml:space="preserve"> inšpektorica Tina Škof, v</w:t>
      </w:r>
      <w:r w:rsidR="004C6510" w:rsidRPr="00F3205C">
        <w:rPr>
          <w:rFonts w:cs="Arial"/>
          <w:szCs w:val="20"/>
        </w:rPr>
        <w:t xml:space="preserve"> nadzoru</w:t>
      </w:r>
      <w:r w:rsidR="00A34418" w:rsidRPr="00F3205C">
        <w:rPr>
          <w:rFonts w:cs="Arial"/>
          <w:szCs w:val="20"/>
        </w:rPr>
        <w:t xml:space="preserve"> so</w:t>
      </w:r>
      <w:r w:rsidR="00973B68" w:rsidRPr="00F3205C">
        <w:rPr>
          <w:rFonts w:cs="Arial"/>
          <w:szCs w:val="20"/>
        </w:rPr>
        <w:t xml:space="preserve"> s strani </w:t>
      </w:r>
      <w:r w:rsidR="00A34418" w:rsidRPr="00F3205C">
        <w:rPr>
          <w:rFonts w:cs="Arial"/>
          <w:szCs w:val="20"/>
        </w:rPr>
        <w:t xml:space="preserve">občine sodelovali: </w:t>
      </w:r>
      <w:r w:rsidR="00F662F4">
        <w:rPr>
          <w:rFonts w:cs="Arial"/>
          <w:szCs w:val="20"/>
        </w:rPr>
        <w:t>█</w:t>
      </w:r>
      <w:r w:rsidR="00A34418" w:rsidRPr="00F3205C">
        <w:rPr>
          <w:rFonts w:cs="Arial"/>
          <w:szCs w:val="20"/>
        </w:rPr>
        <w:t xml:space="preserve">, vodja Urada za javne finance in splošne zadeve, </w:t>
      </w:r>
      <w:r w:rsidR="00F662F4">
        <w:rPr>
          <w:rFonts w:cs="Arial"/>
          <w:szCs w:val="20"/>
        </w:rPr>
        <w:t>█</w:t>
      </w:r>
      <w:r w:rsidR="00A34418" w:rsidRPr="00F3205C">
        <w:rPr>
          <w:rFonts w:cs="Arial"/>
          <w:szCs w:val="20"/>
        </w:rPr>
        <w:t xml:space="preserve">iz Službe za informatiko in glavna pisarna ter </w:t>
      </w:r>
      <w:r w:rsidR="00F662F4">
        <w:rPr>
          <w:rFonts w:cs="Arial"/>
          <w:szCs w:val="20"/>
        </w:rPr>
        <w:t>█</w:t>
      </w:r>
      <w:r w:rsidR="00A34418" w:rsidRPr="00F3205C">
        <w:rPr>
          <w:rFonts w:cs="Arial"/>
          <w:szCs w:val="20"/>
        </w:rPr>
        <w:t xml:space="preserve">, direktor občinske uprave. </w:t>
      </w:r>
    </w:p>
    <w:p w14:paraId="6CDB0F80" w14:textId="77777777" w:rsidR="00C379FB" w:rsidRPr="00F3205C" w:rsidRDefault="00C379FB" w:rsidP="00B95264">
      <w:pPr>
        <w:spacing w:line="260" w:lineRule="atLeast"/>
        <w:jc w:val="both"/>
        <w:rPr>
          <w:rFonts w:cs="Arial"/>
          <w:szCs w:val="20"/>
        </w:rPr>
      </w:pPr>
    </w:p>
    <w:p w14:paraId="2AEE8A8D" w14:textId="77777777" w:rsidR="00C379FB" w:rsidRPr="00F3205C" w:rsidRDefault="00C379FB" w:rsidP="00C379FB">
      <w:pPr>
        <w:pStyle w:val="Bodytext20"/>
        <w:shd w:val="clear" w:color="auto" w:fill="auto"/>
        <w:spacing w:line="260" w:lineRule="atLeast"/>
        <w:ind w:firstLine="0"/>
        <w:jc w:val="both"/>
        <w:rPr>
          <w:rStyle w:val="Bodytext2"/>
          <w:sz w:val="20"/>
          <w:szCs w:val="20"/>
        </w:rPr>
      </w:pPr>
      <w:r w:rsidRPr="00F3205C">
        <w:rPr>
          <w:sz w:val="20"/>
          <w:szCs w:val="20"/>
        </w:rPr>
        <w:t xml:space="preserve">Upravna inšpektorica je občini posredovala Osnutek zapisnika o inšpekcijskem nadzoru z dne 13. 11. 2025 z namenom, da se z vsebino ugotovitev seznanijo in nanj podajo morebitne pripombe. IJS je dne 20. 11. 2025 prejel  pripombe občine </w:t>
      </w:r>
      <w:r w:rsidRPr="00F3205C">
        <w:rPr>
          <w:rStyle w:val="Bodytext2"/>
          <w:sz w:val="20"/>
          <w:szCs w:val="20"/>
        </w:rPr>
        <w:t xml:space="preserve">na osnutek zapisnika, </w:t>
      </w:r>
      <w:bookmarkStart w:id="1" w:name="_Hlk212729795"/>
      <w:r w:rsidRPr="00F3205C">
        <w:rPr>
          <w:rStyle w:val="Bodytext2"/>
          <w:sz w:val="20"/>
          <w:szCs w:val="20"/>
        </w:rPr>
        <w:t xml:space="preserve">št. 0601-0002/2025 z dne 18. 11. 2025 </w:t>
      </w:r>
      <w:bookmarkEnd w:id="1"/>
      <w:r w:rsidRPr="00F3205C">
        <w:rPr>
          <w:rStyle w:val="Bodytext2"/>
          <w:sz w:val="20"/>
          <w:szCs w:val="20"/>
        </w:rPr>
        <w:t xml:space="preserve">(v nadaljevanju Pripombe), do katerih se je upravna inšpektorica opredelila, kot bo to razvidno iz nadaljevanja zapisnika. </w:t>
      </w:r>
    </w:p>
    <w:p w14:paraId="1C46102D" w14:textId="77777777" w:rsidR="000B08BF" w:rsidRPr="00F3205C" w:rsidRDefault="000B08BF" w:rsidP="00B95264">
      <w:pPr>
        <w:spacing w:line="260" w:lineRule="atLeast"/>
        <w:jc w:val="both"/>
        <w:rPr>
          <w:rFonts w:cs="Arial"/>
          <w:szCs w:val="20"/>
        </w:rPr>
      </w:pPr>
    </w:p>
    <w:p w14:paraId="46E756BA" w14:textId="77777777" w:rsidR="004B3772" w:rsidRPr="00F3205C" w:rsidRDefault="004B3772" w:rsidP="003125D4">
      <w:pPr>
        <w:numPr>
          <w:ilvl w:val="0"/>
          <w:numId w:val="9"/>
        </w:numPr>
        <w:tabs>
          <w:tab w:val="left" w:pos="284"/>
        </w:tabs>
        <w:spacing w:line="260" w:lineRule="atLeast"/>
        <w:ind w:left="0" w:firstLine="0"/>
        <w:jc w:val="both"/>
        <w:rPr>
          <w:rFonts w:cs="Arial"/>
          <w:b/>
          <w:szCs w:val="20"/>
        </w:rPr>
      </w:pPr>
      <w:r w:rsidRPr="00F3205C">
        <w:rPr>
          <w:rFonts w:cs="Arial"/>
          <w:b/>
          <w:szCs w:val="20"/>
        </w:rPr>
        <w:t xml:space="preserve">NORMATIVNA UREDITEV </w:t>
      </w:r>
    </w:p>
    <w:p w14:paraId="33F7093E" w14:textId="77777777" w:rsidR="00A34418" w:rsidRPr="00F3205C" w:rsidRDefault="00A34418" w:rsidP="00E92ADF">
      <w:pPr>
        <w:pStyle w:val="Odstavekseznama"/>
        <w:tabs>
          <w:tab w:val="left" w:pos="284"/>
        </w:tabs>
        <w:spacing w:line="260" w:lineRule="atLeast"/>
        <w:ind w:left="0"/>
        <w:jc w:val="both"/>
        <w:rPr>
          <w:rFonts w:cs="Arial"/>
          <w:b/>
          <w:bCs/>
          <w:szCs w:val="20"/>
        </w:rPr>
      </w:pPr>
    </w:p>
    <w:p w14:paraId="272A6A0A" w14:textId="77777777" w:rsidR="00A34418" w:rsidRPr="00F3205C" w:rsidRDefault="00A34418" w:rsidP="003125D4">
      <w:pPr>
        <w:pStyle w:val="Odstavekseznama"/>
        <w:numPr>
          <w:ilvl w:val="0"/>
          <w:numId w:val="10"/>
        </w:numPr>
        <w:tabs>
          <w:tab w:val="left" w:pos="284"/>
        </w:tabs>
        <w:spacing w:line="260" w:lineRule="atLeast"/>
        <w:ind w:left="0" w:firstLine="0"/>
        <w:jc w:val="both"/>
        <w:rPr>
          <w:rFonts w:cs="Arial"/>
          <w:b/>
          <w:bCs/>
          <w:szCs w:val="20"/>
        </w:rPr>
      </w:pPr>
      <w:r w:rsidRPr="00F3205C">
        <w:rPr>
          <w:rFonts w:cs="Arial"/>
          <w:b/>
          <w:bCs/>
          <w:szCs w:val="20"/>
        </w:rPr>
        <w:t>Pristojnost upravne inšpekcije</w:t>
      </w:r>
    </w:p>
    <w:p w14:paraId="2132C54C" w14:textId="77777777" w:rsidR="00A34418" w:rsidRPr="00F3205C" w:rsidRDefault="00A34418" w:rsidP="00B95264">
      <w:pPr>
        <w:pStyle w:val="Odstavekseznama"/>
        <w:spacing w:line="260" w:lineRule="atLeast"/>
        <w:ind w:left="0"/>
        <w:jc w:val="both"/>
        <w:rPr>
          <w:rFonts w:cs="Arial"/>
          <w:b/>
          <w:bCs/>
          <w:szCs w:val="20"/>
        </w:rPr>
      </w:pPr>
    </w:p>
    <w:p w14:paraId="33C7A8E9" w14:textId="77777777" w:rsidR="00F9382B" w:rsidRPr="00F3205C" w:rsidRDefault="00A34418" w:rsidP="00B95264">
      <w:pPr>
        <w:spacing w:line="260" w:lineRule="atLeast"/>
        <w:jc w:val="both"/>
        <w:rPr>
          <w:rFonts w:cs="Arial"/>
          <w:szCs w:val="20"/>
        </w:rPr>
      </w:pPr>
      <w:r w:rsidRPr="00F3205C">
        <w:rPr>
          <w:rFonts w:cs="Arial"/>
          <w:szCs w:val="20"/>
        </w:rPr>
        <w:t xml:space="preserve">Pristojnost upravne inšpekcije obsega nadzor nad izvajanjem procesnih določb upravnega postopka, kot je to opredeljeno v določbah ZUP in nad določbami materialnih predpisov, v kolikor slednji na podlagi 3. člena ZUP vsebujejo procesne določbe. Prvi odstavek 1. člena ZUP določa, da morajo po ZUP postopati upravni in drugi državni organi, organi lokalnih skupnosti in nosilci javnih pooblastil, kadar v upravnih zadevah, neposredno uporabljajoč predpise, odločajo o pravicah, obveznostih ali pravnih koristih posameznikov, pravnih oseb in drugih strank. V skladu </w:t>
      </w:r>
      <w:r w:rsidRPr="00F3205C">
        <w:rPr>
          <w:rFonts w:cs="Arial"/>
          <w:szCs w:val="20"/>
        </w:rPr>
        <w:lastRenderedPageBreak/>
        <w:t xml:space="preserve">s 3. členom ZUP se na upravnih področjih, za katera je z zakonom predpisan poseben upravni postopek, postopa po določbah posebnega </w:t>
      </w:r>
      <w:r w:rsidRPr="00F3205C">
        <w:rPr>
          <w:rFonts w:cs="Arial"/>
          <w:iCs/>
          <w:szCs w:val="20"/>
        </w:rPr>
        <w:t>zakona.</w:t>
      </w:r>
      <w:r w:rsidRPr="00F3205C">
        <w:rPr>
          <w:rFonts w:cs="Arial"/>
          <w:i/>
          <w:szCs w:val="20"/>
        </w:rPr>
        <w:t xml:space="preserve"> </w:t>
      </w:r>
      <w:r w:rsidRPr="00F3205C">
        <w:rPr>
          <w:rFonts w:cs="Arial"/>
          <w:szCs w:val="20"/>
        </w:rPr>
        <w:t xml:space="preserve">Po določbah ZUP pa se postopa v vseh vprašanjih, ki niso urejena s posebnim zakonom. Upravna inšpekcija je pristojna tudi za nadzor nad določbami UUP, ki ureja upravno </w:t>
      </w:r>
      <w:r w:rsidRPr="00F3205C">
        <w:rPr>
          <w:rStyle w:val="highlight"/>
          <w:rFonts w:cs="Arial"/>
          <w:szCs w:val="20"/>
        </w:rPr>
        <w:t>poslovanj</w:t>
      </w:r>
      <w:r w:rsidRPr="00F3205C">
        <w:rPr>
          <w:rFonts w:cs="Arial"/>
          <w:szCs w:val="20"/>
        </w:rPr>
        <w:t xml:space="preserve">e organov državne uprave, organov samoupravnih lokalnih skupnosti ter drugih pravnih in fizičnih oseb, če na podlagi javnih pooblastil opravljajo upravne naloge in ni s to </w:t>
      </w:r>
      <w:r w:rsidRPr="00F3205C">
        <w:rPr>
          <w:rStyle w:val="highlight"/>
          <w:rFonts w:cs="Arial"/>
          <w:szCs w:val="20"/>
        </w:rPr>
        <w:t>uredb</w:t>
      </w:r>
      <w:r w:rsidRPr="00F3205C">
        <w:rPr>
          <w:rFonts w:cs="Arial"/>
          <w:szCs w:val="20"/>
        </w:rPr>
        <w:t>o določeno drugače.</w:t>
      </w:r>
      <w:r w:rsidRPr="00F3205C">
        <w:rPr>
          <w:rStyle w:val="Sprotnaopomba-sklic"/>
          <w:rFonts w:cs="Arial"/>
          <w:szCs w:val="20"/>
        </w:rPr>
        <w:footnoteReference w:id="5"/>
      </w:r>
      <w:r w:rsidRPr="00F3205C">
        <w:rPr>
          <w:rFonts w:cs="Arial"/>
          <w:szCs w:val="20"/>
        </w:rPr>
        <w:t xml:space="preserve"> </w:t>
      </w:r>
      <w:r w:rsidR="00F9382B" w:rsidRPr="00F3205C">
        <w:rPr>
          <w:rFonts w:cs="Arial"/>
          <w:szCs w:val="20"/>
        </w:rPr>
        <w:t>Za organe samoupravnih lokalnih skupnosti ne veljajo določbe UUP, ki urejajo:</w:t>
      </w:r>
    </w:p>
    <w:p w14:paraId="0DA7C43F" w14:textId="77777777" w:rsidR="00F9382B" w:rsidRPr="00F3205C" w:rsidRDefault="00F9382B" w:rsidP="003125D4">
      <w:pPr>
        <w:numPr>
          <w:ilvl w:val="0"/>
          <w:numId w:val="4"/>
        </w:numPr>
        <w:tabs>
          <w:tab w:val="clear" w:pos="720"/>
          <w:tab w:val="num" w:pos="0"/>
          <w:tab w:val="left" w:pos="284"/>
          <w:tab w:val="left" w:pos="567"/>
        </w:tabs>
        <w:spacing w:line="260" w:lineRule="atLeast"/>
        <w:ind w:left="0" w:firstLine="0"/>
        <w:jc w:val="both"/>
        <w:rPr>
          <w:rFonts w:cs="Arial"/>
          <w:szCs w:val="20"/>
        </w:rPr>
      </w:pPr>
      <w:r w:rsidRPr="00F3205C">
        <w:rPr>
          <w:rFonts w:cs="Arial"/>
          <w:szCs w:val="20"/>
        </w:rPr>
        <w:t>komuniciranje organa z javnostjo, poslovni čas in uradne ure, ter določbe, ki se nanašajo na uradne zgradbe, prostore in opremo ter zagotavljanje varnosti,</w:t>
      </w:r>
    </w:p>
    <w:p w14:paraId="782050F1" w14:textId="77777777" w:rsidR="00F9382B" w:rsidRPr="00F3205C" w:rsidRDefault="00F9382B" w:rsidP="003125D4">
      <w:pPr>
        <w:numPr>
          <w:ilvl w:val="0"/>
          <w:numId w:val="4"/>
        </w:numPr>
        <w:tabs>
          <w:tab w:val="clear" w:pos="720"/>
          <w:tab w:val="num" w:pos="0"/>
          <w:tab w:val="left" w:pos="284"/>
          <w:tab w:val="left" w:pos="567"/>
        </w:tabs>
        <w:spacing w:line="260" w:lineRule="atLeast"/>
        <w:ind w:left="0" w:firstLine="0"/>
        <w:jc w:val="both"/>
        <w:rPr>
          <w:rFonts w:cs="Arial"/>
          <w:szCs w:val="20"/>
        </w:rPr>
      </w:pPr>
      <w:r w:rsidRPr="00F3205C">
        <w:rPr>
          <w:rFonts w:cs="Arial"/>
          <w:szCs w:val="20"/>
        </w:rPr>
        <w:t>določbe, ki urejajo uporabo uradnega jezika, v delu, ki se nanaša na poslovanje in komuniciranje s tujimi fizičnimi in pravnimi osebami</w:t>
      </w:r>
    </w:p>
    <w:p w14:paraId="0ACE2644" w14:textId="77777777" w:rsidR="00F9382B" w:rsidRPr="00F3205C" w:rsidRDefault="00F9382B" w:rsidP="003125D4">
      <w:pPr>
        <w:numPr>
          <w:ilvl w:val="0"/>
          <w:numId w:val="4"/>
        </w:numPr>
        <w:tabs>
          <w:tab w:val="clear" w:pos="720"/>
          <w:tab w:val="num" w:pos="0"/>
          <w:tab w:val="left" w:pos="284"/>
          <w:tab w:val="left" w:pos="567"/>
        </w:tabs>
        <w:spacing w:line="260" w:lineRule="atLeast"/>
        <w:ind w:left="0" w:firstLine="0"/>
        <w:jc w:val="both"/>
        <w:rPr>
          <w:rFonts w:cs="Arial"/>
          <w:szCs w:val="20"/>
        </w:rPr>
      </w:pPr>
      <w:r w:rsidRPr="00F3205C">
        <w:rPr>
          <w:rFonts w:cs="Arial"/>
          <w:szCs w:val="20"/>
        </w:rPr>
        <w:t>določbe člena 63 (razen točk 5. in 6.) (3. odstavek 1. člena UUP).</w:t>
      </w:r>
    </w:p>
    <w:p w14:paraId="219EA3CB" w14:textId="77777777" w:rsidR="005A3590" w:rsidRPr="00F3205C" w:rsidRDefault="005A3590" w:rsidP="00B95264">
      <w:pPr>
        <w:tabs>
          <w:tab w:val="left" w:pos="284"/>
        </w:tabs>
        <w:spacing w:line="260" w:lineRule="atLeast"/>
        <w:jc w:val="both"/>
        <w:rPr>
          <w:rFonts w:cs="Arial"/>
          <w:b/>
          <w:szCs w:val="20"/>
        </w:rPr>
      </w:pPr>
    </w:p>
    <w:p w14:paraId="5DFE7936" w14:textId="77777777" w:rsidR="00DA38AE" w:rsidRPr="00F3205C" w:rsidRDefault="00256A9E" w:rsidP="003125D4">
      <w:pPr>
        <w:numPr>
          <w:ilvl w:val="0"/>
          <w:numId w:val="10"/>
        </w:numPr>
        <w:tabs>
          <w:tab w:val="left" w:pos="284"/>
        </w:tabs>
        <w:spacing w:line="260" w:lineRule="atLeast"/>
        <w:ind w:left="0" w:firstLine="0"/>
        <w:jc w:val="both"/>
        <w:rPr>
          <w:rFonts w:cs="Arial"/>
          <w:b/>
          <w:szCs w:val="20"/>
        </w:rPr>
      </w:pPr>
      <w:r w:rsidRPr="00F3205C">
        <w:rPr>
          <w:rFonts w:cs="Arial"/>
          <w:b/>
          <w:szCs w:val="20"/>
        </w:rPr>
        <w:t>Predstavitev občine</w:t>
      </w:r>
      <w:r w:rsidR="005A3590" w:rsidRPr="00F3205C">
        <w:rPr>
          <w:rFonts w:cs="Arial"/>
          <w:b/>
          <w:szCs w:val="20"/>
        </w:rPr>
        <w:t xml:space="preserve"> </w:t>
      </w:r>
    </w:p>
    <w:p w14:paraId="067CFDFD" w14:textId="77777777" w:rsidR="00C44D15" w:rsidRPr="00F3205C" w:rsidRDefault="00C44D15" w:rsidP="00B95264">
      <w:pPr>
        <w:spacing w:line="260" w:lineRule="atLeast"/>
        <w:jc w:val="both"/>
        <w:rPr>
          <w:rFonts w:cs="Arial"/>
          <w:b/>
          <w:szCs w:val="20"/>
        </w:rPr>
      </w:pPr>
    </w:p>
    <w:p w14:paraId="04287F92" w14:textId="77777777" w:rsidR="00F9382B" w:rsidRPr="00F3205C" w:rsidRDefault="008207B7" w:rsidP="00B95264">
      <w:pPr>
        <w:spacing w:line="260" w:lineRule="atLeast"/>
        <w:jc w:val="both"/>
        <w:rPr>
          <w:rFonts w:cs="Arial"/>
          <w:bCs/>
          <w:szCs w:val="20"/>
        </w:rPr>
      </w:pPr>
      <w:r w:rsidRPr="00F3205C">
        <w:rPr>
          <w:rFonts w:cs="Arial"/>
          <w:bCs/>
          <w:szCs w:val="20"/>
        </w:rPr>
        <w:t xml:space="preserve">Občina </w:t>
      </w:r>
      <w:r w:rsidR="00F9382B" w:rsidRPr="00F3205C">
        <w:rPr>
          <w:rFonts w:cs="Arial"/>
          <w:bCs/>
          <w:szCs w:val="20"/>
        </w:rPr>
        <w:t xml:space="preserve">je pravna oseba javnega prava, ki v okviru svojih pristojnosti upravlja lokalno samoupravo, izvaja naloge iz občinske pristojnosti, odloča v upravnih stvareh prve stopnje, izvaja inšpekcijske naloge in naloge občinskega redarstva ter organizacijsko-administrativne in strokovne zadolžitve za organe občine. Občinska uprava </w:t>
      </w:r>
      <w:r w:rsidRPr="00F3205C">
        <w:rPr>
          <w:rFonts w:cs="Arial"/>
          <w:bCs/>
          <w:szCs w:val="20"/>
        </w:rPr>
        <w:t xml:space="preserve">je </w:t>
      </w:r>
      <w:r w:rsidR="00F9382B" w:rsidRPr="00F3205C">
        <w:rPr>
          <w:rFonts w:cs="Arial"/>
          <w:bCs/>
          <w:szCs w:val="20"/>
        </w:rPr>
        <w:t>sestavljena iz šestih uradov:</w:t>
      </w:r>
    </w:p>
    <w:p w14:paraId="20B2C168" w14:textId="77777777" w:rsidR="00F9382B" w:rsidRPr="00F3205C" w:rsidRDefault="00F9382B" w:rsidP="003125D4">
      <w:pPr>
        <w:numPr>
          <w:ilvl w:val="0"/>
          <w:numId w:val="5"/>
        </w:numPr>
        <w:tabs>
          <w:tab w:val="clear" w:pos="720"/>
          <w:tab w:val="num" w:pos="142"/>
          <w:tab w:val="left" w:pos="284"/>
          <w:tab w:val="left" w:pos="567"/>
        </w:tabs>
        <w:spacing w:line="260" w:lineRule="atLeast"/>
        <w:ind w:left="0" w:firstLine="0"/>
        <w:jc w:val="both"/>
        <w:rPr>
          <w:rFonts w:cs="Arial"/>
          <w:bCs/>
          <w:szCs w:val="20"/>
        </w:rPr>
      </w:pPr>
      <w:r w:rsidRPr="00F3205C">
        <w:rPr>
          <w:rFonts w:cs="Arial"/>
          <w:bCs/>
          <w:szCs w:val="20"/>
        </w:rPr>
        <w:t>Urad za javne finance in splošne zadeve</w:t>
      </w:r>
    </w:p>
    <w:p w14:paraId="04B2838F" w14:textId="77777777" w:rsidR="00F9382B" w:rsidRPr="00F3205C" w:rsidRDefault="00F9382B" w:rsidP="003125D4">
      <w:pPr>
        <w:numPr>
          <w:ilvl w:val="0"/>
          <w:numId w:val="5"/>
        </w:numPr>
        <w:tabs>
          <w:tab w:val="clear" w:pos="720"/>
          <w:tab w:val="num" w:pos="142"/>
          <w:tab w:val="left" w:pos="284"/>
          <w:tab w:val="left" w:pos="567"/>
        </w:tabs>
        <w:spacing w:line="260" w:lineRule="atLeast"/>
        <w:ind w:left="0" w:firstLine="0"/>
        <w:jc w:val="both"/>
        <w:rPr>
          <w:rFonts w:cs="Arial"/>
          <w:bCs/>
          <w:szCs w:val="20"/>
        </w:rPr>
      </w:pPr>
      <w:r w:rsidRPr="00F3205C">
        <w:rPr>
          <w:rFonts w:cs="Arial"/>
          <w:bCs/>
          <w:szCs w:val="20"/>
        </w:rPr>
        <w:t>Urad za premoženje in investicije</w:t>
      </w:r>
    </w:p>
    <w:p w14:paraId="4F6DB115" w14:textId="77777777" w:rsidR="00F9382B" w:rsidRPr="00F3205C" w:rsidRDefault="00F9382B" w:rsidP="003125D4">
      <w:pPr>
        <w:numPr>
          <w:ilvl w:val="0"/>
          <w:numId w:val="5"/>
        </w:numPr>
        <w:tabs>
          <w:tab w:val="clear" w:pos="720"/>
          <w:tab w:val="num" w:pos="142"/>
          <w:tab w:val="left" w:pos="284"/>
          <w:tab w:val="left" w:pos="567"/>
        </w:tabs>
        <w:spacing w:line="260" w:lineRule="atLeast"/>
        <w:ind w:left="0" w:firstLine="0"/>
        <w:jc w:val="both"/>
        <w:rPr>
          <w:rFonts w:cs="Arial"/>
          <w:bCs/>
          <w:szCs w:val="20"/>
        </w:rPr>
      </w:pPr>
      <w:r w:rsidRPr="00F3205C">
        <w:rPr>
          <w:rFonts w:cs="Arial"/>
          <w:bCs/>
          <w:szCs w:val="20"/>
        </w:rPr>
        <w:t>Urad za gospodarski razvoj in prestrukturiranje</w:t>
      </w:r>
    </w:p>
    <w:p w14:paraId="3E2F4BF2" w14:textId="77777777" w:rsidR="00F9382B" w:rsidRPr="00F3205C" w:rsidRDefault="00F9382B" w:rsidP="003125D4">
      <w:pPr>
        <w:numPr>
          <w:ilvl w:val="0"/>
          <w:numId w:val="5"/>
        </w:numPr>
        <w:tabs>
          <w:tab w:val="clear" w:pos="720"/>
          <w:tab w:val="num" w:pos="142"/>
          <w:tab w:val="left" w:pos="284"/>
          <w:tab w:val="left" w:pos="567"/>
        </w:tabs>
        <w:spacing w:line="260" w:lineRule="atLeast"/>
        <w:ind w:left="0" w:firstLine="0"/>
        <w:jc w:val="both"/>
        <w:rPr>
          <w:rFonts w:cs="Arial"/>
          <w:bCs/>
          <w:szCs w:val="20"/>
        </w:rPr>
      </w:pPr>
      <w:r w:rsidRPr="00F3205C">
        <w:rPr>
          <w:rFonts w:cs="Arial"/>
          <w:bCs/>
          <w:szCs w:val="20"/>
        </w:rPr>
        <w:t>Urad za urejanje prostora</w:t>
      </w:r>
    </w:p>
    <w:p w14:paraId="37814A2C" w14:textId="77777777" w:rsidR="00F9382B" w:rsidRPr="00F3205C" w:rsidRDefault="00F9382B" w:rsidP="003125D4">
      <w:pPr>
        <w:numPr>
          <w:ilvl w:val="0"/>
          <w:numId w:val="5"/>
        </w:numPr>
        <w:tabs>
          <w:tab w:val="clear" w:pos="720"/>
          <w:tab w:val="num" w:pos="142"/>
          <w:tab w:val="left" w:pos="284"/>
          <w:tab w:val="left" w:pos="567"/>
        </w:tabs>
        <w:spacing w:line="260" w:lineRule="atLeast"/>
        <w:ind w:left="0" w:firstLine="0"/>
        <w:jc w:val="both"/>
        <w:rPr>
          <w:rFonts w:cs="Arial"/>
          <w:bCs/>
          <w:szCs w:val="20"/>
        </w:rPr>
      </w:pPr>
      <w:r w:rsidRPr="00F3205C">
        <w:rPr>
          <w:rFonts w:cs="Arial"/>
          <w:bCs/>
          <w:szCs w:val="20"/>
        </w:rPr>
        <w:t>Urad za komunalne dejavnosti</w:t>
      </w:r>
    </w:p>
    <w:p w14:paraId="760749DB" w14:textId="77777777" w:rsidR="008207B7" w:rsidRPr="00F3205C" w:rsidRDefault="00F9382B" w:rsidP="003125D4">
      <w:pPr>
        <w:numPr>
          <w:ilvl w:val="0"/>
          <w:numId w:val="5"/>
        </w:numPr>
        <w:tabs>
          <w:tab w:val="clear" w:pos="720"/>
          <w:tab w:val="num" w:pos="142"/>
          <w:tab w:val="left" w:pos="284"/>
          <w:tab w:val="left" w:pos="567"/>
        </w:tabs>
        <w:spacing w:line="260" w:lineRule="atLeast"/>
        <w:ind w:left="0" w:firstLine="0"/>
        <w:jc w:val="both"/>
        <w:rPr>
          <w:rFonts w:cs="Arial"/>
          <w:bCs/>
          <w:szCs w:val="20"/>
        </w:rPr>
      </w:pPr>
      <w:r w:rsidRPr="00F3205C">
        <w:rPr>
          <w:rFonts w:cs="Arial"/>
          <w:bCs/>
          <w:szCs w:val="20"/>
        </w:rPr>
        <w:t xml:space="preserve">Urad za družbene dejavnosti </w:t>
      </w:r>
    </w:p>
    <w:p w14:paraId="10A94887" w14:textId="77777777" w:rsidR="00F9382B" w:rsidRPr="00F3205C" w:rsidRDefault="008207B7" w:rsidP="00B95264">
      <w:pPr>
        <w:tabs>
          <w:tab w:val="num" w:pos="142"/>
          <w:tab w:val="left" w:pos="284"/>
          <w:tab w:val="left" w:pos="567"/>
        </w:tabs>
        <w:spacing w:line="260" w:lineRule="atLeast"/>
        <w:jc w:val="both"/>
        <w:rPr>
          <w:rFonts w:cs="Arial"/>
          <w:bCs/>
          <w:szCs w:val="20"/>
        </w:rPr>
      </w:pPr>
      <w:r w:rsidRPr="00F3205C">
        <w:rPr>
          <w:rFonts w:cs="Arial"/>
          <w:bCs/>
          <w:szCs w:val="20"/>
        </w:rPr>
        <w:t>V okviru občinske uprave deluje tudi skupna občinska uprava (</w:t>
      </w:r>
      <w:r w:rsidR="00F9382B" w:rsidRPr="00F3205C">
        <w:rPr>
          <w:rFonts w:cs="Arial"/>
          <w:bCs/>
          <w:szCs w:val="20"/>
        </w:rPr>
        <w:t>SOU SAŠ</w:t>
      </w:r>
      <w:r w:rsidRPr="00F3205C">
        <w:rPr>
          <w:rFonts w:cs="Arial"/>
          <w:bCs/>
          <w:szCs w:val="20"/>
        </w:rPr>
        <w:t>A),</w:t>
      </w:r>
      <w:r w:rsidR="00F9382B" w:rsidRPr="00F3205C">
        <w:rPr>
          <w:rFonts w:cs="Arial"/>
          <w:bCs/>
          <w:szCs w:val="20"/>
        </w:rPr>
        <w:t xml:space="preserve"> ki </w:t>
      </w:r>
      <w:r w:rsidRPr="00F3205C">
        <w:rPr>
          <w:rFonts w:cs="Arial"/>
          <w:bCs/>
          <w:szCs w:val="20"/>
        </w:rPr>
        <w:t xml:space="preserve">jo je </w:t>
      </w:r>
      <w:r w:rsidR="00F9382B" w:rsidRPr="00F3205C">
        <w:rPr>
          <w:rFonts w:cs="Arial"/>
          <w:bCs/>
          <w:szCs w:val="20"/>
        </w:rPr>
        <w:t>ustanovil</w:t>
      </w:r>
      <w:r w:rsidRPr="00F3205C">
        <w:rPr>
          <w:rFonts w:cs="Arial"/>
          <w:bCs/>
          <w:szCs w:val="20"/>
        </w:rPr>
        <w:t>o</w:t>
      </w:r>
      <w:r w:rsidR="00F9382B" w:rsidRPr="00F3205C">
        <w:rPr>
          <w:rFonts w:cs="Arial"/>
          <w:bCs/>
          <w:szCs w:val="20"/>
        </w:rPr>
        <w:t xml:space="preserve"> več občin za skupno opravljanje določenih upravnih in drugih nalog, s ciljem racionalizacije, izboljšanja učinkov in izmenjave strokovnih kadrov med občinami.</w:t>
      </w:r>
      <w:r w:rsidRPr="00F3205C">
        <w:rPr>
          <w:rFonts w:cs="Arial"/>
          <w:bCs/>
          <w:szCs w:val="20"/>
        </w:rPr>
        <w:t xml:space="preserve"> Sedež SOU SAŠA je v sami občini za več služb, nekatere dejavnosti imajo prostore ločeno.</w:t>
      </w:r>
      <w:r w:rsidRPr="00F3205C">
        <w:rPr>
          <w:rStyle w:val="Sprotnaopomba-sklic"/>
          <w:rFonts w:cs="Arial"/>
          <w:bCs/>
          <w:szCs w:val="20"/>
        </w:rPr>
        <w:footnoteReference w:id="6"/>
      </w:r>
    </w:p>
    <w:p w14:paraId="49502129" w14:textId="77777777" w:rsidR="00143C8E" w:rsidRPr="00F3205C" w:rsidRDefault="00143C8E" w:rsidP="00B95264">
      <w:pPr>
        <w:spacing w:line="260" w:lineRule="atLeast"/>
        <w:jc w:val="both"/>
        <w:rPr>
          <w:rFonts w:cs="Arial"/>
          <w:szCs w:val="20"/>
        </w:rPr>
      </w:pPr>
      <w:bookmarkStart w:id="2" w:name="_Hlk9587451"/>
    </w:p>
    <w:bookmarkEnd w:id="2"/>
    <w:p w14:paraId="2214EBA0" w14:textId="77777777" w:rsidR="00970FF3" w:rsidRPr="00F3205C" w:rsidRDefault="004B3772" w:rsidP="003125D4">
      <w:pPr>
        <w:numPr>
          <w:ilvl w:val="0"/>
          <w:numId w:val="9"/>
        </w:numPr>
        <w:tabs>
          <w:tab w:val="left" w:pos="284"/>
        </w:tabs>
        <w:spacing w:line="260" w:lineRule="atLeast"/>
        <w:ind w:left="0" w:firstLine="0"/>
        <w:jc w:val="both"/>
        <w:rPr>
          <w:rFonts w:cs="Arial"/>
          <w:b/>
          <w:szCs w:val="20"/>
        </w:rPr>
      </w:pPr>
      <w:r w:rsidRPr="00F3205C">
        <w:rPr>
          <w:rFonts w:cs="Arial"/>
          <w:b/>
          <w:szCs w:val="20"/>
        </w:rPr>
        <w:t>UGOTOVITVE</w:t>
      </w:r>
    </w:p>
    <w:p w14:paraId="17A028C7" w14:textId="77777777" w:rsidR="004B3772" w:rsidRPr="00F3205C" w:rsidRDefault="004B3772" w:rsidP="00E92ADF">
      <w:pPr>
        <w:tabs>
          <w:tab w:val="left" w:pos="284"/>
        </w:tabs>
        <w:spacing w:line="260" w:lineRule="atLeast"/>
        <w:jc w:val="both"/>
        <w:rPr>
          <w:rFonts w:cs="Arial"/>
          <w:b/>
          <w:szCs w:val="20"/>
        </w:rPr>
      </w:pPr>
    </w:p>
    <w:p w14:paraId="764910FD" w14:textId="77777777" w:rsidR="00973B68" w:rsidRPr="00F3205C" w:rsidRDefault="005A6E73" w:rsidP="003125D4">
      <w:pPr>
        <w:numPr>
          <w:ilvl w:val="0"/>
          <w:numId w:val="8"/>
        </w:numPr>
        <w:tabs>
          <w:tab w:val="left" w:pos="284"/>
        </w:tabs>
        <w:spacing w:line="260" w:lineRule="atLeast"/>
        <w:ind w:left="0" w:firstLine="0"/>
        <w:jc w:val="both"/>
        <w:rPr>
          <w:rFonts w:cs="Arial"/>
          <w:b/>
          <w:szCs w:val="20"/>
        </w:rPr>
      </w:pPr>
      <w:r w:rsidRPr="00F3205C">
        <w:rPr>
          <w:rFonts w:cs="Arial"/>
          <w:b/>
          <w:szCs w:val="20"/>
        </w:rPr>
        <w:t>Splošne u</w:t>
      </w:r>
      <w:r w:rsidR="00973B68" w:rsidRPr="00F3205C">
        <w:rPr>
          <w:rFonts w:cs="Arial"/>
          <w:b/>
          <w:szCs w:val="20"/>
        </w:rPr>
        <w:t xml:space="preserve">gotovitve pri upravnem poslovanju </w:t>
      </w:r>
    </w:p>
    <w:p w14:paraId="6C1DAAAD" w14:textId="77777777" w:rsidR="005A3590" w:rsidRPr="00F3205C" w:rsidRDefault="005A3590" w:rsidP="00B95264">
      <w:pPr>
        <w:spacing w:line="260" w:lineRule="atLeast"/>
        <w:jc w:val="both"/>
        <w:rPr>
          <w:rFonts w:cs="Arial"/>
          <w:b/>
          <w:szCs w:val="20"/>
        </w:rPr>
      </w:pPr>
    </w:p>
    <w:p w14:paraId="492996EC" w14:textId="77777777" w:rsidR="00973B68" w:rsidRPr="00F3205C" w:rsidRDefault="00973B68" w:rsidP="00B95264">
      <w:pPr>
        <w:spacing w:line="260" w:lineRule="atLeast"/>
        <w:jc w:val="both"/>
        <w:rPr>
          <w:rFonts w:eastAsia="Calibri" w:cs="Arial"/>
          <w:szCs w:val="20"/>
          <w:lang w:eastAsia="sl-SI"/>
        </w:rPr>
      </w:pPr>
      <w:r w:rsidRPr="00F3205C">
        <w:rPr>
          <w:rFonts w:eastAsia="Calibri" w:cs="Arial"/>
          <w:szCs w:val="20"/>
          <w:lang w:eastAsia="sl-SI"/>
        </w:rPr>
        <w:t xml:space="preserve">Upravna inšpektorica je v okviru zagotavljanja pravilnosti upravnega poslovanja preverila, kako </w:t>
      </w:r>
      <w:r w:rsidR="005A3590" w:rsidRPr="00F3205C">
        <w:rPr>
          <w:rFonts w:eastAsia="Calibri" w:cs="Arial"/>
          <w:szCs w:val="20"/>
          <w:lang w:eastAsia="sl-SI"/>
        </w:rPr>
        <w:t xml:space="preserve">občina </w:t>
      </w:r>
      <w:r w:rsidRPr="00F3205C">
        <w:rPr>
          <w:rFonts w:eastAsia="Calibri" w:cs="Arial"/>
          <w:szCs w:val="20"/>
          <w:lang w:eastAsia="sl-SI"/>
        </w:rPr>
        <w:t>zagotavlja javnost dela, kako upravlja z dokumentarnim gradivom</w:t>
      </w:r>
      <w:r w:rsidR="003E57FE" w:rsidRPr="00F3205C">
        <w:rPr>
          <w:rFonts w:eastAsia="Calibri" w:cs="Arial"/>
          <w:szCs w:val="20"/>
          <w:lang w:eastAsia="sl-SI"/>
        </w:rPr>
        <w:t xml:space="preserve"> in</w:t>
      </w:r>
      <w:r w:rsidRPr="00F3205C">
        <w:rPr>
          <w:rFonts w:eastAsia="Calibri" w:cs="Arial"/>
          <w:szCs w:val="20"/>
          <w:lang w:eastAsia="sl-SI"/>
        </w:rPr>
        <w:t xml:space="preserve"> kako izvaja uradna dejanja. Vse ugotovitve v nadaljevanju se nanašajo na upravno poslovanje, povezano z opravljanjem upravnih nalog </w:t>
      </w:r>
      <w:r w:rsidR="005A3590" w:rsidRPr="00F3205C">
        <w:rPr>
          <w:rFonts w:eastAsia="Calibri" w:cs="Arial"/>
          <w:szCs w:val="20"/>
          <w:lang w:eastAsia="sl-SI"/>
        </w:rPr>
        <w:t>občine</w:t>
      </w:r>
      <w:r w:rsidRPr="00F3205C">
        <w:rPr>
          <w:rFonts w:eastAsia="Calibri" w:cs="Arial"/>
          <w:szCs w:val="20"/>
          <w:lang w:eastAsia="sl-SI"/>
        </w:rPr>
        <w:t>.</w:t>
      </w:r>
    </w:p>
    <w:p w14:paraId="5B8FC11C" w14:textId="77777777" w:rsidR="00AF3DD2" w:rsidRPr="00F3205C" w:rsidRDefault="00AF3DD2" w:rsidP="00B95264">
      <w:pPr>
        <w:spacing w:line="260" w:lineRule="atLeast"/>
        <w:jc w:val="both"/>
        <w:rPr>
          <w:rFonts w:cs="Arial"/>
          <w:szCs w:val="20"/>
        </w:rPr>
      </w:pPr>
    </w:p>
    <w:p w14:paraId="34F04629" w14:textId="77777777" w:rsidR="00865797" w:rsidRPr="00F3205C" w:rsidRDefault="00865797" w:rsidP="00B95264">
      <w:pPr>
        <w:spacing w:line="260" w:lineRule="atLeast"/>
        <w:jc w:val="both"/>
        <w:rPr>
          <w:rFonts w:cs="Arial"/>
          <w:szCs w:val="20"/>
        </w:rPr>
      </w:pPr>
      <w:r w:rsidRPr="00F3205C">
        <w:rPr>
          <w:rFonts w:cs="Arial"/>
          <w:szCs w:val="20"/>
        </w:rPr>
        <w:t>Občina ima objavljen razpored uradnih ur na tablah, ki se nahajajo ob vhodu v objekt. V</w:t>
      </w:r>
      <w:r w:rsidR="00AF3DD2" w:rsidRPr="00F3205C">
        <w:rPr>
          <w:rFonts w:cs="Arial"/>
          <w:szCs w:val="20"/>
        </w:rPr>
        <w:t xml:space="preserve"> prostorih se nahajajo </w:t>
      </w:r>
      <w:r w:rsidRPr="00F3205C">
        <w:rPr>
          <w:rFonts w:cs="Arial"/>
          <w:szCs w:val="20"/>
        </w:rPr>
        <w:t>napotile</w:t>
      </w:r>
      <w:r w:rsidR="00AF3DD2" w:rsidRPr="00F3205C">
        <w:rPr>
          <w:rFonts w:cs="Arial"/>
          <w:szCs w:val="20"/>
        </w:rPr>
        <w:t xml:space="preserve"> table</w:t>
      </w:r>
      <w:r w:rsidRPr="00F3205C">
        <w:rPr>
          <w:rFonts w:cs="Arial"/>
          <w:szCs w:val="20"/>
        </w:rPr>
        <w:t xml:space="preserve"> ter </w:t>
      </w:r>
      <w:r w:rsidR="00AF3DD2" w:rsidRPr="00F3205C">
        <w:rPr>
          <w:rFonts w:cs="Arial"/>
          <w:szCs w:val="20"/>
        </w:rPr>
        <w:t>knjiga pripomb in pohval</w:t>
      </w:r>
      <w:r w:rsidRPr="00F3205C">
        <w:rPr>
          <w:rFonts w:cs="Arial"/>
          <w:szCs w:val="20"/>
        </w:rPr>
        <w:t xml:space="preserve">. </w:t>
      </w:r>
    </w:p>
    <w:p w14:paraId="00C05775" w14:textId="77777777" w:rsidR="00865797" w:rsidRPr="00F3205C" w:rsidRDefault="00865797" w:rsidP="00B95264">
      <w:pPr>
        <w:spacing w:line="260" w:lineRule="atLeast"/>
        <w:jc w:val="both"/>
        <w:rPr>
          <w:rFonts w:cs="Arial"/>
          <w:szCs w:val="20"/>
        </w:rPr>
      </w:pPr>
    </w:p>
    <w:p w14:paraId="6DE7DEB2" w14:textId="77777777" w:rsidR="00865797" w:rsidRPr="00F3205C" w:rsidRDefault="00865797" w:rsidP="00B95264">
      <w:pPr>
        <w:spacing w:line="260" w:lineRule="atLeast"/>
        <w:jc w:val="both"/>
        <w:rPr>
          <w:rFonts w:cs="Arial"/>
          <w:szCs w:val="20"/>
        </w:rPr>
      </w:pPr>
      <w:r w:rsidRPr="00F3205C">
        <w:rPr>
          <w:rFonts w:cs="Arial"/>
          <w:szCs w:val="20"/>
        </w:rPr>
        <w:t xml:space="preserve">Občina sicer ima oglasno desko, a ta ni nameščena ob vhodu v objekt oziroma na vidnem mestu pred vstopom v poslovnem prostore, zato upravna inšpektorica predlaga, da se jo namesti tako, da bo dostopna vsem strankam še pred vhodom v poslovne prostore. </w:t>
      </w:r>
    </w:p>
    <w:p w14:paraId="73573F89" w14:textId="77777777" w:rsidR="00865797" w:rsidRPr="00F3205C" w:rsidRDefault="00865797" w:rsidP="00B95264">
      <w:pPr>
        <w:spacing w:line="260" w:lineRule="atLeast"/>
        <w:jc w:val="both"/>
        <w:rPr>
          <w:rFonts w:cs="Arial"/>
          <w:szCs w:val="20"/>
        </w:rPr>
      </w:pPr>
    </w:p>
    <w:p w14:paraId="752D4D4C" w14:textId="77777777" w:rsidR="005A3590" w:rsidRPr="00F3205C" w:rsidRDefault="00865797" w:rsidP="003125D4">
      <w:pPr>
        <w:numPr>
          <w:ilvl w:val="0"/>
          <w:numId w:val="12"/>
        </w:numPr>
        <w:spacing w:line="260" w:lineRule="atLeast"/>
        <w:jc w:val="both"/>
        <w:rPr>
          <w:rFonts w:cs="Arial"/>
          <w:szCs w:val="20"/>
        </w:rPr>
      </w:pPr>
      <w:r w:rsidRPr="00F3205C">
        <w:rPr>
          <w:rFonts w:cs="Arial"/>
          <w:szCs w:val="20"/>
        </w:rPr>
        <w:t>Občina nima objavljenega seznama uradnih oseb</w:t>
      </w:r>
      <w:r w:rsidR="00DB661B" w:rsidRPr="00F3205C">
        <w:rPr>
          <w:rFonts w:cs="Arial"/>
          <w:szCs w:val="20"/>
        </w:rPr>
        <w:t xml:space="preserve"> na oglasni deski organa, kar je </w:t>
      </w:r>
      <w:r w:rsidR="00DB661B" w:rsidRPr="00F3205C">
        <w:rPr>
          <w:rFonts w:cs="Arial"/>
          <w:b/>
          <w:bCs/>
          <w:szCs w:val="20"/>
        </w:rPr>
        <w:t>kršitev 9. člena UUP</w:t>
      </w:r>
      <w:r w:rsidR="00DB661B" w:rsidRPr="00F3205C">
        <w:rPr>
          <w:rFonts w:cs="Arial"/>
          <w:szCs w:val="20"/>
        </w:rPr>
        <w:t>.</w:t>
      </w:r>
    </w:p>
    <w:p w14:paraId="65FB576A" w14:textId="77777777" w:rsidR="00DB661B" w:rsidRPr="00F3205C" w:rsidRDefault="00DB661B" w:rsidP="00B95264">
      <w:pPr>
        <w:spacing w:line="260" w:lineRule="atLeast"/>
        <w:jc w:val="both"/>
        <w:rPr>
          <w:rFonts w:cs="Arial"/>
          <w:szCs w:val="20"/>
        </w:rPr>
      </w:pPr>
    </w:p>
    <w:p w14:paraId="7655729E" w14:textId="77777777" w:rsidR="0070754B" w:rsidRPr="00F3205C" w:rsidRDefault="005A3590" w:rsidP="00B95264">
      <w:pPr>
        <w:spacing w:line="260" w:lineRule="atLeast"/>
        <w:jc w:val="both"/>
        <w:rPr>
          <w:rFonts w:cs="Arial"/>
          <w:szCs w:val="20"/>
        </w:rPr>
      </w:pPr>
      <w:r w:rsidRPr="00F3205C">
        <w:rPr>
          <w:rFonts w:cs="Arial"/>
          <w:szCs w:val="20"/>
        </w:rPr>
        <w:t>Občina i</w:t>
      </w:r>
      <w:r w:rsidR="00951C58" w:rsidRPr="00F3205C">
        <w:rPr>
          <w:rFonts w:cs="Arial"/>
          <w:szCs w:val="20"/>
        </w:rPr>
        <w:t>ma svojo spletno stran, dostopno na</w:t>
      </w:r>
      <w:r w:rsidRPr="00F3205C">
        <w:rPr>
          <w:rFonts w:cs="Arial"/>
          <w:szCs w:val="20"/>
        </w:rPr>
        <w:t xml:space="preserve"> </w:t>
      </w:r>
      <w:hyperlink r:id="rId8" w:history="1">
        <w:r w:rsidRPr="00F3205C">
          <w:rPr>
            <w:rStyle w:val="Hiperpovezava"/>
            <w:rFonts w:cs="Arial"/>
            <w:color w:val="auto"/>
            <w:szCs w:val="20"/>
          </w:rPr>
          <w:t>velenje.si | Mestna občina Velenje</w:t>
        </w:r>
      </w:hyperlink>
      <w:r w:rsidR="00951C58" w:rsidRPr="00F3205C">
        <w:rPr>
          <w:rFonts w:cs="Arial"/>
          <w:szCs w:val="20"/>
        </w:rPr>
        <w:t xml:space="preserve">. Na spletni strani so objavljene splošne informacije, ki se nanašajo na vloge in druge storitve, ki se opravijo na </w:t>
      </w:r>
      <w:r w:rsidR="00951C58" w:rsidRPr="00F3205C">
        <w:rPr>
          <w:rFonts w:cs="Arial"/>
          <w:szCs w:val="20"/>
        </w:rPr>
        <w:lastRenderedPageBreak/>
        <w:t>vlogo</w:t>
      </w:r>
      <w:r w:rsidR="00EE05DF" w:rsidRPr="00F3205C">
        <w:rPr>
          <w:rFonts w:cs="Arial"/>
          <w:szCs w:val="20"/>
        </w:rPr>
        <w:t xml:space="preserve"> </w:t>
      </w:r>
      <w:r w:rsidR="00951C58" w:rsidRPr="00F3205C">
        <w:rPr>
          <w:rFonts w:cs="Arial"/>
          <w:szCs w:val="20"/>
        </w:rPr>
        <w:t>stranke</w:t>
      </w:r>
      <w:r w:rsidR="00951C58" w:rsidRPr="00F3205C">
        <w:rPr>
          <w:rStyle w:val="Sprotnaopomba-sklic"/>
          <w:rFonts w:cs="Arial"/>
          <w:szCs w:val="20"/>
        </w:rPr>
        <w:footnoteReference w:id="7"/>
      </w:r>
      <w:r w:rsidR="00EE05DF" w:rsidRPr="00F3205C">
        <w:rPr>
          <w:rFonts w:cs="Arial"/>
          <w:szCs w:val="20"/>
        </w:rPr>
        <w:t xml:space="preserve"> </w:t>
      </w:r>
      <w:r w:rsidR="00951C58" w:rsidRPr="00F3205C">
        <w:rPr>
          <w:rFonts w:cs="Arial"/>
          <w:szCs w:val="20"/>
        </w:rPr>
        <w:t>(ime in naslov organa, telefon, elektronski naslov in naloge</w:t>
      </w:r>
      <w:r w:rsidR="00AF3DD2" w:rsidRPr="00F3205C">
        <w:rPr>
          <w:rFonts w:cs="Arial"/>
          <w:szCs w:val="20"/>
        </w:rPr>
        <w:t xml:space="preserve">, </w:t>
      </w:r>
      <w:r w:rsidR="00951C58" w:rsidRPr="00F3205C">
        <w:rPr>
          <w:rFonts w:cs="Arial"/>
          <w:szCs w:val="20"/>
        </w:rPr>
        <w:t>kot je to predpisano v UUP (1. in 2. odstavek 7. člena UUP)</w:t>
      </w:r>
      <w:r w:rsidR="00575BCB" w:rsidRPr="00F3205C">
        <w:rPr>
          <w:rFonts w:cs="Arial"/>
          <w:szCs w:val="20"/>
        </w:rPr>
        <w:t>.</w:t>
      </w:r>
    </w:p>
    <w:p w14:paraId="471B13EE" w14:textId="77777777" w:rsidR="00575BCB" w:rsidRPr="00F3205C" w:rsidRDefault="00575BCB" w:rsidP="00B95264">
      <w:pPr>
        <w:spacing w:line="260" w:lineRule="atLeast"/>
        <w:jc w:val="both"/>
        <w:rPr>
          <w:rFonts w:cs="Arial"/>
          <w:szCs w:val="20"/>
        </w:rPr>
      </w:pPr>
    </w:p>
    <w:p w14:paraId="74D8671A" w14:textId="77777777" w:rsidR="00575BCB" w:rsidRPr="00F3205C" w:rsidRDefault="00575BCB" w:rsidP="00B95264">
      <w:pPr>
        <w:spacing w:line="260" w:lineRule="atLeast"/>
        <w:jc w:val="both"/>
        <w:rPr>
          <w:rFonts w:cs="Arial"/>
          <w:szCs w:val="20"/>
        </w:rPr>
      </w:pPr>
      <w:r w:rsidRPr="00F3205C">
        <w:rPr>
          <w:rFonts w:cs="Arial"/>
          <w:szCs w:val="20"/>
        </w:rPr>
        <w:t xml:space="preserve">Na spletni strani je objavljen </w:t>
      </w:r>
      <w:r w:rsidR="0070754B" w:rsidRPr="00F3205C">
        <w:rPr>
          <w:rFonts w:cs="Arial"/>
          <w:szCs w:val="20"/>
        </w:rPr>
        <w:t>s</w:t>
      </w:r>
      <w:r w:rsidR="005A3590" w:rsidRPr="00F3205C">
        <w:rPr>
          <w:rFonts w:cs="Arial"/>
          <w:szCs w:val="20"/>
        </w:rPr>
        <w:t>eznam</w:t>
      </w:r>
      <w:r w:rsidRPr="00F3205C">
        <w:rPr>
          <w:rFonts w:cs="Arial"/>
          <w:szCs w:val="20"/>
        </w:rPr>
        <w:t xml:space="preserve"> vseh</w:t>
      </w:r>
      <w:r w:rsidR="005A3590" w:rsidRPr="00F3205C">
        <w:rPr>
          <w:rFonts w:cs="Arial"/>
          <w:szCs w:val="20"/>
        </w:rPr>
        <w:t xml:space="preserve"> javnih uslužbencev</w:t>
      </w:r>
      <w:r w:rsidR="00951C58" w:rsidRPr="00F3205C">
        <w:rPr>
          <w:rFonts w:cs="Arial"/>
          <w:szCs w:val="20"/>
        </w:rPr>
        <w:t xml:space="preserve">, ki </w:t>
      </w:r>
      <w:r w:rsidRPr="00F3205C">
        <w:rPr>
          <w:rFonts w:cs="Arial"/>
          <w:szCs w:val="20"/>
        </w:rPr>
        <w:t>opravljajo različne upravne in druge storitve občine.</w:t>
      </w:r>
    </w:p>
    <w:p w14:paraId="2CF841E3" w14:textId="77777777" w:rsidR="00575BCB" w:rsidRPr="00F3205C" w:rsidRDefault="00575BCB" w:rsidP="00B95264">
      <w:pPr>
        <w:spacing w:line="260" w:lineRule="atLeast"/>
        <w:jc w:val="both"/>
        <w:rPr>
          <w:rFonts w:cs="Arial"/>
          <w:szCs w:val="20"/>
        </w:rPr>
      </w:pPr>
    </w:p>
    <w:p w14:paraId="4B047B9A" w14:textId="77777777" w:rsidR="00575BCB" w:rsidRPr="00F3205C" w:rsidRDefault="00575BCB" w:rsidP="003125D4">
      <w:pPr>
        <w:numPr>
          <w:ilvl w:val="0"/>
          <w:numId w:val="12"/>
        </w:numPr>
        <w:spacing w:line="260" w:lineRule="atLeast"/>
        <w:jc w:val="both"/>
        <w:rPr>
          <w:rFonts w:cs="Arial"/>
          <w:szCs w:val="20"/>
        </w:rPr>
      </w:pPr>
      <w:r w:rsidRPr="00F3205C">
        <w:rPr>
          <w:rFonts w:cs="Arial"/>
          <w:szCs w:val="20"/>
        </w:rPr>
        <w:t xml:space="preserve">Ni objavljenega seznama uradnih oseb, ki dajejo </w:t>
      </w:r>
      <w:r w:rsidR="00951C58" w:rsidRPr="00F3205C">
        <w:rPr>
          <w:rFonts w:cs="Arial"/>
          <w:szCs w:val="20"/>
        </w:rPr>
        <w:t>informacije splošnega značaja (ime in priimek, telefonska številka, naslov elektronske pošte in lokacij</w:t>
      </w:r>
      <w:r w:rsidR="00AF3DD2" w:rsidRPr="00F3205C">
        <w:rPr>
          <w:rFonts w:cs="Arial"/>
          <w:szCs w:val="20"/>
        </w:rPr>
        <w:t>a</w:t>
      </w:r>
      <w:r w:rsidR="00951C58" w:rsidRPr="00F3205C">
        <w:rPr>
          <w:rFonts w:cs="Arial"/>
          <w:szCs w:val="20"/>
        </w:rPr>
        <w:t xml:space="preserve"> uslužbenca)</w:t>
      </w:r>
      <w:r w:rsidRPr="00F3205C">
        <w:rPr>
          <w:rFonts w:cs="Arial"/>
          <w:szCs w:val="20"/>
        </w:rPr>
        <w:t xml:space="preserve"> ter seznam le tistih uradnih oseb, ki so pooblaščene za vodenje in odločanje v upravnem postopku. Ta seznam mora vsebovati osebno ime in naziv uradne osebe, ki je v skladu z zakonom pooblaščena za odločanje o upravnih zadevah in za dejanja v postopku pred odločbo, ter pooblastila, ki jih ima ta uradna oseba. Zato se ugotavlja kršitev </w:t>
      </w:r>
      <w:r w:rsidRPr="00F3205C">
        <w:rPr>
          <w:rFonts w:cs="Arial"/>
          <w:b/>
          <w:bCs/>
          <w:szCs w:val="20"/>
        </w:rPr>
        <w:t>določb 9. člena</w:t>
      </w:r>
      <w:r w:rsidRPr="00F3205C">
        <w:rPr>
          <w:rFonts w:cs="Arial"/>
          <w:szCs w:val="20"/>
        </w:rPr>
        <w:t xml:space="preserve"> </w:t>
      </w:r>
      <w:r w:rsidRPr="00A03CCF">
        <w:rPr>
          <w:rFonts w:cs="Arial"/>
          <w:b/>
          <w:bCs/>
          <w:szCs w:val="20"/>
        </w:rPr>
        <w:t>UUP</w:t>
      </w:r>
      <w:r w:rsidRPr="00F3205C">
        <w:rPr>
          <w:rFonts w:cs="Arial"/>
          <w:szCs w:val="20"/>
        </w:rPr>
        <w:t>.</w:t>
      </w:r>
    </w:p>
    <w:p w14:paraId="0606B07F" w14:textId="77777777" w:rsidR="0070754B" w:rsidRPr="00F3205C" w:rsidRDefault="0070754B" w:rsidP="00B95264">
      <w:pPr>
        <w:spacing w:line="260" w:lineRule="atLeast"/>
        <w:jc w:val="both"/>
        <w:rPr>
          <w:rFonts w:eastAsia="Calibri" w:cs="Arial"/>
          <w:szCs w:val="20"/>
          <w:lang w:eastAsia="sl-SI"/>
        </w:rPr>
      </w:pPr>
    </w:p>
    <w:p w14:paraId="49AD9AAE" w14:textId="77777777" w:rsidR="00E16626" w:rsidRPr="00F3205C" w:rsidRDefault="00E16626" w:rsidP="00B95264">
      <w:pPr>
        <w:spacing w:line="260" w:lineRule="atLeast"/>
        <w:jc w:val="both"/>
        <w:rPr>
          <w:rFonts w:cs="Arial"/>
          <w:bCs/>
          <w:szCs w:val="20"/>
        </w:rPr>
      </w:pPr>
      <w:r w:rsidRPr="00F3205C">
        <w:rPr>
          <w:rFonts w:cs="Arial"/>
          <w:bCs/>
          <w:szCs w:val="20"/>
        </w:rPr>
        <w:t>Občina</w:t>
      </w:r>
      <w:r w:rsidR="004A58F6" w:rsidRPr="00F3205C">
        <w:rPr>
          <w:rFonts w:cs="Arial"/>
          <w:bCs/>
          <w:szCs w:val="20"/>
        </w:rPr>
        <w:t xml:space="preserve"> za vodenje evidenc dokumentarnega gradiva v elektronski obliki uporablja informacijski sistem </w:t>
      </w:r>
      <w:r w:rsidRPr="00F3205C">
        <w:rPr>
          <w:rFonts w:cs="Arial"/>
          <w:bCs/>
          <w:szCs w:val="20"/>
        </w:rPr>
        <w:t>Odos</w:t>
      </w:r>
      <w:r w:rsidR="00DB661B" w:rsidRPr="00F3205C">
        <w:rPr>
          <w:rFonts w:cs="Arial"/>
          <w:bCs/>
          <w:szCs w:val="20"/>
        </w:rPr>
        <w:t xml:space="preserve"> (v nadaljevanju IS)</w:t>
      </w:r>
      <w:r w:rsidRPr="00F3205C">
        <w:rPr>
          <w:rFonts w:cs="Arial"/>
          <w:bCs/>
          <w:szCs w:val="20"/>
        </w:rPr>
        <w:t xml:space="preserve">. </w:t>
      </w:r>
      <w:r w:rsidR="00291D22" w:rsidRPr="00F3205C">
        <w:rPr>
          <w:rFonts w:cs="Arial"/>
          <w:bCs/>
          <w:szCs w:val="20"/>
        </w:rPr>
        <w:t xml:space="preserve">Iz Navodil za uporabo </w:t>
      </w:r>
      <w:r w:rsidRPr="00F3205C">
        <w:rPr>
          <w:rFonts w:cs="Arial"/>
          <w:bCs/>
          <w:szCs w:val="20"/>
        </w:rPr>
        <w:t>Odos</w:t>
      </w:r>
      <w:r w:rsidR="00DB661B" w:rsidRPr="00F3205C">
        <w:rPr>
          <w:rFonts w:cs="Arial"/>
          <w:bCs/>
          <w:szCs w:val="20"/>
        </w:rPr>
        <w:t xml:space="preserve"> izhaja, da IS omogoča funkcionalnosti iz 110. člena UUP, </w:t>
      </w:r>
      <w:r w:rsidR="00587BB0" w:rsidRPr="00F3205C">
        <w:rPr>
          <w:rFonts w:cs="Arial"/>
          <w:bCs/>
          <w:szCs w:val="20"/>
        </w:rPr>
        <w:t xml:space="preserve">ki so predpisane kot minimalni standard za </w:t>
      </w:r>
      <w:r w:rsidR="00DB661B" w:rsidRPr="00F3205C">
        <w:rPr>
          <w:rFonts w:cs="Arial"/>
          <w:bCs/>
          <w:szCs w:val="20"/>
        </w:rPr>
        <w:t>upravljanje z dokumentarnim gradivom.</w:t>
      </w:r>
      <w:r w:rsidRPr="00F3205C">
        <w:rPr>
          <w:rFonts w:cs="Arial"/>
          <w:bCs/>
          <w:szCs w:val="20"/>
        </w:rPr>
        <w:t xml:space="preserve"> </w:t>
      </w:r>
    </w:p>
    <w:p w14:paraId="2413D4F0" w14:textId="77777777" w:rsidR="00EB7650" w:rsidRPr="00F3205C" w:rsidRDefault="00EB7650" w:rsidP="00B95264">
      <w:pPr>
        <w:spacing w:line="260" w:lineRule="atLeast"/>
        <w:jc w:val="both"/>
        <w:rPr>
          <w:rFonts w:cs="Arial"/>
          <w:bCs/>
          <w:szCs w:val="20"/>
        </w:rPr>
      </w:pPr>
    </w:p>
    <w:p w14:paraId="27DCB8DB" w14:textId="77777777" w:rsidR="002E544D" w:rsidRPr="00F3205C" w:rsidRDefault="00DB661B" w:rsidP="00B95264">
      <w:pPr>
        <w:spacing w:line="260" w:lineRule="atLeast"/>
        <w:jc w:val="both"/>
        <w:rPr>
          <w:rFonts w:cs="Arial"/>
          <w:bCs/>
          <w:szCs w:val="20"/>
        </w:rPr>
      </w:pPr>
      <w:r w:rsidRPr="00F3205C">
        <w:rPr>
          <w:rFonts w:cs="Arial"/>
          <w:bCs/>
          <w:szCs w:val="20"/>
        </w:rPr>
        <w:t xml:space="preserve">Vloge in druge vhodne dokumente se sprejema in </w:t>
      </w:r>
      <w:r w:rsidR="00DA7BAC" w:rsidRPr="00F3205C">
        <w:rPr>
          <w:rFonts w:cs="Arial"/>
          <w:bCs/>
          <w:szCs w:val="20"/>
        </w:rPr>
        <w:t>evidentira</w:t>
      </w:r>
      <w:r w:rsidRPr="00F3205C">
        <w:rPr>
          <w:rFonts w:cs="Arial"/>
          <w:bCs/>
          <w:szCs w:val="20"/>
        </w:rPr>
        <w:t xml:space="preserve"> v glavni pisarni s sprejemnim prostorom za stranke, kjer uslužbenci nudijo tudi splošne informacije o storitvah občine. Tu se nahajajo tudi obrazci vlog. </w:t>
      </w:r>
    </w:p>
    <w:p w14:paraId="59AC6FD7" w14:textId="77777777" w:rsidR="00656B65" w:rsidRPr="00F3205C" w:rsidRDefault="00656B65" w:rsidP="00B95264">
      <w:pPr>
        <w:overflowPunct w:val="0"/>
        <w:autoSpaceDE w:val="0"/>
        <w:autoSpaceDN w:val="0"/>
        <w:adjustRightInd w:val="0"/>
        <w:spacing w:line="260" w:lineRule="atLeast"/>
        <w:jc w:val="both"/>
        <w:textAlignment w:val="baseline"/>
        <w:rPr>
          <w:rFonts w:cs="Arial"/>
          <w:szCs w:val="20"/>
        </w:rPr>
      </w:pPr>
    </w:p>
    <w:p w14:paraId="474B737B" w14:textId="77777777" w:rsidR="00656B65" w:rsidRPr="00F3205C" w:rsidRDefault="00656B65" w:rsidP="00B95264">
      <w:pPr>
        <w:overflowPunct w:val="0"/>
        <w:autoSpaceDE w:val="0"/>
        <w:autoSpaceDN w:val="0"/>
        <w:adjustRightInd w:val="0"/>
        <w:spacing w:line="260" w:lineRule="atLeast"/>
        <w:jc w:val="both"/>
        <w:textAlignment w:val="baseline"/>
        <w:rPr>
          <w:rFonts w:cs="Arial"/>
          <w:szCs w:val="20"/>
        </w:rPr>
      </w:pPr>
      <w:r w:rsidRPr="00F3205C">
        <w:rPr>
          <w:rFonts w:cs="Arial"/>
          <w:szCs w:val="20"/>
        </w:rPr>
        <w:t>Prejem dokumenta na uradni elektronski naslov organa IS samodejno potrdi s povratnim sporočilom v elektronski obliki, ki vsebuje navedbo prejetega sporočila ter datum in čas prejema (2. odst. 42. člena UUP).</w:t>
      </w:r>
    </w:p>
    <w:p w14:paraId="349A107F" w14:textId="77777777" w:rsidR="00656B65" w:rsidRPr="00F3205C" w:rsidRDefault="00656B65" w:rsidP="00B95264">
      <w:pPr>
        <w:spacing w:line="260" w:lineRule="atLeast"/>
        <w:jc w:val="both"/>
        <w:rPr>
          <w:rFonts w:cs="Arial"/>
          <w:bCs/>
          <w:szCs w:val="20"/>
        </w:rPr>
      </w:pPr>
    </w:p>
    <w:p w14:paraId="1577B7AC" w14:textId="77777777" w:rsidR="00E16626" w:rsidRPr="00F3205C" w:rsidRDefault="002D0AEE" w:rsidP="00B95264">
      <w:pPr>
        <w:spacing w:line="260" w:lineRule="atLeast"/>
        <w:jc w:val="both"/>
        <w:rPr>
          <w:rFonts w:cs="Arial"/>
          <w:szCs w:val="20"/>
        </w:rPr>
      </w:pPr>
      <w:r w:rsidRPr="00F3205C">
        <w:rPr>
          <w:rFonts w:cs="Arial"/>
          <w:szCs w:val="20"/>
        </w:rPr>
        <w:t>Upravna inšpektorica je pri preverjanju načina hrambe dokumentarnega gradiva ugotovil</w:t>
      </w:r>
      <w:r w:rsidR="008C5201" w:rsidRPr="00F3205C">
        <w:rPr>
          <w:rFonts w:cs="Arial"/>
          <w:szCs w:val="20"/>
        </w:rPr>
        <w:t>a</w:t>
      </w:r>
      <w:r w:rsidRPr="00F3205C">
        <w:rPr>
          <w:rFonts w:cs="Arial"/>
          <w:szCs w:val="20"/>
        </w:rPr>
        <w:t xml:space="preserve">, da </w:t>
      </w:r>
      <w:r w:rsidR="00E16626" w:rsidRPr="00F3205C">
        <w:rPr>
          <w:rFonts w:cs="Arial"/>
          <w:szCs w:val="20"/>
        </w:rPr>
        <w:t xml:space="preserve">občina </w:t>
      </w:r>
      <w:r w:rsidR="00DB661B" w:rsidRPr="00F3205C">
        <w:rPr>
          <w:rFonts w:cs="Arial"/>
          <w:szCs w:val="20"/>
        </w:rPr>
        <w:t>vodi zbirke dokumentarnega gradiva ločeno, in sicer:</w:t>
      </w:r>
    </w:p>
    <w:p w14:paraId="2CCE0BAA" w14:textId="77777777" w:rsidR="008C5201" w:rsidRPr="00F3205C" w:rsidRDefault="002D0AEE" w:rsidP="003125D4">
      <w:pPr>
        <w:numPr>
          <w:ilvl w:val="0"/>
          <w:numId w:val="3"/>
        </w:numPr>
        <w:tabs>
          <w:tab w:val="left" w:pos="284"/>
          <w:tab w:val="left" w:pos="426"/>
        </w:tabs>
        <w:spacing w:line="260" w:lineRule="atLeast"/>
        <w:ind w:left="0" w:firstLine="0"/>
        <w:jc w:val="both"/>
        <w:rPr>
          <w:rFonts w:cs="Arial"/>
          <w:szCs w:val="20"/>
        </w:rPr>
      </w:pPr>
      <w:r w:rsidRPr="00F3205C">
        <w:rPr>
          <w:rFonts w:cs="Arial"/>
          <w:szCs w:val="20"/>
        </w:rPr>
        <w:t>nerešen</w:t>
      </w:r>
      <w:r w:rsidR="00DB661B" w:rsidRPr="00F3205C">
        <w:rPr>
          <w:rFonts w:cs="Arial"/>
          <w:szCs w:val="20"/>
        </w:rPr>
        <w:t>e zadeve</w:t>
      </w:r>
      <w:r w:rsidRPr="00F3205C">
        <w:rPr>
          <w:rStyle w:val="Sprotnaopomba-sklic"/>
          <w:rFonts w:cs="Arial"/>
          <w:szCs w:val="20"/>
        </w:rPr>
        <w:footnoteReference w:id="8"/>
      </w:r>
      <w:r w:rsidR="00DB661B" w:rsidRPr="00F3205C">
        <w:rPr>
          <w:rFonts w:cs="Arial"/>
          <w:szCs w:val="20"/>
        </w:rPr>
        <w:t xml:space="preserve"> se nahajajo pri uslužbencih v pisarnah</w:t>
      </w:r>
      <w:r w:rsidR="00DA7BAC" w:rsidRPr="00F3205C">
        <w:rPr>
          <w:rFonts w:cs="Arial"/>
          <w:szCs w:val="20"/>
        </w:rPr>
        <w:t>,</w:t>
      </w:r>
    </w:p>
    <w:p w14:paraId="77A24BDA" w14:textId="77777777" w:rsidR="002D0AEE" w:rsidRPr="00F3205C" w:rsidRDefault="008C5201" w:rsidP="003125D4">
      <w:pPr>
        <w:numPr>
          <w:ilvl w:val="0"/>
          <w:numId w:val="3"/>
        </w:numPr>
        <w:tabs>
          <w:tab w:val="left" w:pos="284"/>
          <w:tab w:val="left" w:pos="426"/>
        </w:tabs>
        <w:spacing w:line="260" w:lineRule="atLeast"/>
        <w:ind w:left="0" w:firstLine="0"/>
        <w:jc w:val="both"/>
        <w:rPr>
          <w:rFonts w:cs="Arial"/>
          <w:szCs w:val="20"/>
        </w:rPr>
      </w:pPr>
      <w:r w:rsidRPr="00F3205C">
        <w:rPr>
          <w:rFonts w:cs="Arial"/>
          <w:szCs w:val="20"/>
        </w:rPr>
        <w:t>tekoč</w:t>
      </w:r>
      <w:r w:rsidR="00DB661B" w:rsidRPr="00F3205C">
        <w:rPr>
          <w:rFonts w:cs="Arial"/>
          <w:szCs w:val="20"/>
        </w:rPr>
        <w:t>a</w:t>
      </w:r>
      <w:r w:rsidR="002D0AEE" w:rsidRPr="00F3205C">
        <w:rPr>
          <w:rStyle w:val="Sprotnaopomba-sklic"/>
          <w:rFonts w:cs="Arial"/>
          <w:szCs w:val="20"/>
        </w:rPr>
        <w:footnoteReference w:id="9"/>
      </w:r>
      <w:r w:rsidR="002D0AEE" w:rsidRPr="00F3205C">
        <w:rPr>
          <w:rFonts w:cs="Arial"/>
          <w:szCs w:val="20"/>
        </w:rPr>
        <w:t xml:space="preserve"> in staln</w:t>
      </w:r>
      <w:r w:rsidR="00DB661B" w:rsidRPr="00F3205C">
        <w:rPr>
          <w:rFonts w:cs="Arial"/>
          <w:szCs w:val="20"/>
        </w:rPr>
        <w:t>a</w:t>
      </w:r>
      <w:r w:rsidRPr="00F3205C">
        <w:rPr>
          <w:rStyle w:val="Sprotnaopomba-sklic"/>
          <w:rFonts w:cs="Arial"/>
          <w:szCs w:val="20"/>
        </w:rPr>
        <w:footnoteReference w:id="10"/>
      </w:r>
      <w:r w:rsidR="002D0AEE" w:rsidRPr="00F3205C">
        <w:rPr>
          <w:rFonts w:cs="Arial"/>
          <w:szCs w:val="20"/>
        </w:rPr>
        <w:t xml:space="preserve"> zbirk</w:t>
      </w:r>
      <w:r w:rsidR="00DB661B" w:rsidRPr="00F3205C">
        <w:rPr>
          <w:rFonts w:cs="Arial"/>
          <w:szCs w:val="20"/>
        </w:rPr>
        <w:t>a</w:t>
      </w:r>
      <w:r w:rsidRPr="00F3205C">
        <w:rPr>
          <w:rFonts w:cs="Arial"/>
          <w:szCs w:val="20"/>
        </w:rPr>
        <w:t xml:space="preserve"> dokumentarnega gradiva</w:t>
      </w:r>
      <w:r w:rsidR="00DB661B" w:rsidRPr="00F3205C">
        <w:rPr>
          <w:rFonts w:cs="Arial"/>
          <w:szCs w:val="20"/>
        </w:rPr>
        <w:t xml:space="preserve"> pa se nahajata v kletnem, ustrezno urejenem prostoru za hrambo tovrstnih zbirk</w:t>
      </w:r>
      <w:r w:rsidR="00DA7BAC" w:rsidRPr="00F3205C">
        <w:rPr>
          <w:rFonts w:cs="Arial"/>
          <w:szCs w:val="20"/>
        </w:rPr>
        <w:t xml:space="preserve">. Zbirki se hranita ločeno, </w:t>
      </w:r>
      <w:r w:rsidR="00DB661B" w:rsidRPr="00F3205C">
        <w:rPr>
          <w:rFonts w:cs="Arial"/>
          <w:szCs w:val="20"/>
        </w:rPr>
        <w:t xml:space="preserve">po letnici nastanka in klasifikacijskih znakih. </w:t>
      </w:r>
    </w:p>
    <w:p w14:paraId="2844D4E5" w14:textId="77777777" w:rsidR="0070754B" w:rsidRPr="00F3205C" w:rsidRDefault="0070754B" w:rsidP="00B95264">
      <w:pPr>
        <w:spacing w:line="260" w:lineRule="atLeast"/>
        <w:jc w:val="both"/>
        <w:rPr>
          <w:rFonts w:cs="Arial"/>
          <w:szCs w:val="20"/>
        </w:rPr>
      </w:pPr>
    </w:p>
    <w:p w14:paraId="73A821D7" w14:textId="77777777" w:rsidR="0066688D" w:rsidRPr="00F3205C" w:rsidRDefault="00DA7BAC" w:rsidP="00B95264">
      <w:pPr>
        <w:spacing w:line="260" w:lineRule="atLeast"/>
        <w:jc w:val="both"/>
        <w:rPr>
          <w:rFonts w:cs="Arial"/>
          <w:szCs w:val="20"/>
        </w:rPr>
      </w:pPr>
      <w:r w:rsidRPr="00F3205C">
        <w:rPr>
          <w:rFonts w:cs="Arial"/>
          <w:szCs w:val="20"/>
        </w:rPr>
        <w:t xml:space="preserve">Upravna inšpektorica je z vpogledom v zbirko nerešenih zadev v IS ugotovila, da se v njej na dan 10. 10. 2025 nahaja </w:t>
      </w:r>
      <w:r w:rsidRPr="00F3205C">
        <w:rPr>
          <w:rFonts w:cs="Arial"/>
          <w:szCs w:val="20"/>
          <w:u w:val="single"/>
        </w:rPr>
        <w:t>1395 nerešenih zadev</w:t>
      </w:r>
      <w:r w:rsidRPr="00F3205C">
        <w:rPr>
          <w:rFonts w:cs="Arial"/>
          <w:szCs w:val="20"/>
        </w:rPr>
        <w:t xml:space="preserve">. Z vpogledom v </w:t>
      </w:r>
      <w:r w:rsidR="0066688D" w:rsidRPr="00F3205C">
        <w:rPr>
          <w:rFonts w:cs="Arial"/>
          <w:szCs w:val="20"/>
        </w:rPr>
        <w:t xml:space="preserve">naključno izbrane </w:t>
      </w:r>
      <w:r w:rsidRPr="00F3205C">
        <w:rPr>
          <w:rFonts w:cs="Arial"/>
          <w:szCs w:val="20"/>
        </w:rPr>
        <w:t>upravne zadeve odmere komunalnega prispevka</w:t>
      </w:r>
      <w:r w:rsidR="0066688D" w:rsidRPr="00F3205C">
        <w:rPr>
          <w:rFonts w:cs="Arial"/>
          <w:szCs w:val="20"/>
        </w:rPr>
        <w:t>,</w:t>
      </w:r>
      <w:r w:rsidRPr="00F3205C">
        <w:rPr>
          <w:rFonts w:cs="Arial"/>
          <w:szCs w:val="20"/>
        </w:rPr>
        <w:t xml:space="preserve"> št. 3548-0134/2024, </w:t>
      </w:r>
      <w:r w:rsidR="0066688D" w:rsidRPr="00F3205C">
        <w:rPr>
          <w:rFonts w:cs="Arial"/>
          <w:szCs w:val="20"/>
        </w:rPr>
        <w:t xml:space="preserve">št. </w:t>
      </w:r>
      <w:r w:rsidRPr="00F3205C">
        <w:rPr>
          <w:rFonts w:cs="Arial"/>
          <w:szCs w:val="20"/>
        </w:rPr>
        <w:t xml:space="preserve">3548-0138/2024, </w:t>
      </w:r>
      <w:r w:rsidR="0066688D" w:rsidRPr="00F3205C">
        <w:rPr>
          <w:rFonts w:cs="Arial"/>
          <w:szCs w:val="20"/>
        </w:rPr>
        <w:t xml:space="preserve">št. </w:t>
      </w:r>
      <w:r w:rsidRPr="00F3205C">
        <w:rPr>
          <w:rFonts w:cs="Arial"/>
          <w:szCs w:val="20"/>
        </w:rPr>
        <w:t xml:space="preserve">3548-0136/2024, </w:t>
      </w:r>
      <w:r w:rsidR="0066688D" w:rsidRPr="00F3205C">
        <w:rPr>
          <w:rFonts w:cs="Arial"/>
          <w:szCs w:val="20"/>
        </w:rPr>
        <w:t xml:space="preserve">št. </w:t>
      </w:r>
      <w:r w:rsidRPr="00F3205C">
        <w:rPr>
          <w:rFonts w:cs="Arial"/>
          <w:szCs w:val="20"/>
        </w:rPr>
        <w:t xml:space="preserve">3548-148/2024, </w:t>
      </w:r>
      <w:r w:rsidR="0066688D" w:rsidRPr="00F3205C">
        <w:rPr>
          <w:rFonts w:cs="Arial"/>
          <w:szCs w:val="20"/>
        </w:rPr>
        <w:t xml:space="preserve">št. </w:t>
      </w:r>
      <w:r w:rsidRPr="00F3205C">
        <w:rPr>
          <w:rFonts w:cs="Arial"/>
          <w:szCs w:val="20"/>
        </w:rPr>
        <w:t>3548-0114/2024, je ugotovila, da je bilo o vseh</w:t>
      </w:r>
      <w:r w:rsidR="0066688D" w:rsidRPr="00F3205C">
        <w:rPr>
          <w:rFonts w:cs="Arial"/>
          <w:szCs w:val="20"/>
        </w:rPr>
        <w:t xml:space="preserve"> naštetih</w:t>
      </w:r>
      <w:r w:rsidRPr="00F3205C">
        <w:rPr>
          <w:rFonts w:cs="Arial"/>
          <w:szCs w:val="20"/>
        </w:rPr>
        <w:t xml:space="preserve"> zadevah pravnomočno odločeno </w:t>
      </w:r>
      <w:r w:rsidR="0066688D" w:rsidRPr="00F3205C">
        <w:rPr>
          <w:rFonts w:cs="Arial"/>
          <w:szCs w:val="20"/>
        </w:rPr>
        <w:t xml:space="preserve">že </w:t>
      </w:r>
      <w:r w:rsidRPr="00F3205C">
        <w:rPr>
          <w:rFonts w:cs="Arial"/>
          <w:szCs w:val="20"/>
        </w:rPr>
        <w:t xml:space="preserve">v letu 2024. </w:t>
      </w:r>
      <w:r w:rsidR="0066688D" w:rsidRPr="00F3205C">
        <w:rPr>
          <w:rFonts w:cs="Arial"/>
          <w:szCs w:val="20"/>
        </w:rPr>
        <w:t>Upravne zadeve se štejejo za rešene, ko je v zadevi pravnomočno odločeno (2. odstavek 59. člena UUP). Ko se zadeva reši, se nemudoma vloži v tekočo zbirko</w:t>
      </w:r>
      <w:r w:rsidR="00235273" w:rsidRPr="00F3205C">
        <w:rPr>
          <w:rFonts w:cs="Arial"/>
          <w:szCs w:val="20"/>
        </w:rPr>
        <w:t xml:space="preserve"> </w:t>
      </w:r>
      <w:r w:rsidR="0066688D" w:rsidRPr="00F3205C">
        <w:rPr>
          <w:rFonts w:cs="Arial"/>
          <w:szCs w:val="20"/>
        </w:rPr>
        <w:t xml:space="preserve">(2. </w:t>
      </w:r>
      <w:r w:rsidR="00575BCB" w:rsidRPr="00F3205C">
        <w:rPr>
          <w:rFonts w:cs="Arial"/>
          <w:szCs w:val="20"/>
        </w:rPr>
        <w:t>od</w:t>
      </w:r>
      <w:r w:rsidR="0066688D" w:rsidRPr="00F3205C">
        <w:rPr>
          <w:rFonts w:cs="Arial"/>
          <w:szCs w:val="20"/>
        </w:rPr>
        <w:t xml:space="preserve">stavek 71. člena UUP). </w:t>
      </w:r>
    </w:p>
    <w:p w14:paraId="14272E58" w14:textId="77777777" w:rsidR="0066688D" w:rsidRPr="00F3205C" w:rsidRDefault="0066688D" w:rsidP="00B95264">
      <w:pPr>
        <w:spacing w:line="260" w:lineRule="atLeast"/>
        <w:jc w:val="both"/>
        <w:rPr>
          <w:rFonts w:cs="Arial"/>
          <w:szCs w:val="20"/>
        </w:rPr>
      </w:pPr>
    </w:p>
    <w:p w14:paraId="3E29958C" w14:textId="77777777" w:rsidR="00DA7BAC" w:rsidRPr="00F3205C" w:rsidRDefault="0066688D" w:rsidP="003125D4">
      <w:pPr>
        <w:numPr>
          <w:ilvl w:val="0"/>
          <w:numId w:val="12"/>
        </w:numPr>
        <w:spacing w:line="260" w:lineRule="atLeast"/>
        <w:jc w:val="both"/>
        <w:rPr>
          <w:rFonts w:cs="Arial"/>
          <w:szCs w:val="20"/>
        </w:rPr>
      </w:pPr>
      <w:r w:rsidRPr="00F3205C">
        <w:rPr>
          <w:rFonts w:cs="Arial"/>
          <w:szCs w:val="20"/>
        </w:rPr>
        <w:lastRenderedPageBreak/>
        <w:t xml:space="preserve">Iz zbirke nerešenih zadev izhaja, da se v njej nahajajo tudi zadeve, ki bi morale že biti rešene, in prenesene v tekočo zbirko dokumentarnega gradiva. Ker uslužbenci ne poskrbijo za pravočasno rešitev zadev, posledično zbirke dokumentarnega gradiva ne odražajo dejanskega stanja oziroma, glede na ugotovljeno, iz stanja zbirke nerešenih zadev dokumentarnega gradiva izhaja, da imajo uslužbenci pri sebi zadeve, ki so že več časa rešene. To pa posledično odraža tudi nerealno stanje obremenjenosti posameznega uslužbenca v realnem času. Zato se ugotavljajo kršitve </w:t>
      </w:r>
      <w:r w:rsidRPr="00F3205C">
        <w:rPr>
          <w:rFonts w:cs="Arial"/>
          <w:b/>
          <w:bCs/>
          <w:szCs w:val="20"/>
        </w:rPr>
        <w:t>določb 59. in 71. člena UUP</w:t>
      </w:r>
      <w:r w:rsidRPr="00F3205C">
        <w:rPr>
          <w:rFonts w:cs="Arial"/>
          <w:szCs w:val="20"/>
        </w:rPr>
        <w:t xml:space="preserve">. </w:t>
      </w:r>
    </w:p>
    <w:p w14:paraId="5C5B02CF" w14:textId="77777777" w:rsidR="00DA7BAC" w:rsidRPr="00F3205C" w:rsidRDefault="00DA7BAC" w:rsidP="00B95264">
      <w:pPr>
        <w:spacing w:line="260" w:lineRule="atLeast"/>
        <w:jc w:val="both"/>
        <w:rPr>
          <w:rFonts w:cs="Arial"/>
          <w:szCs w:val="20"/>
        </w:rPr>
      </w:pPr>
    </w:p>
    <w:p w14:paraId="2A87AF12" w14:textId="77777777" w:rsidR="00112E75" w:rsidRPr="00F3205C" w:rsidRDefault="00112E75" w:rsidP="00B95264">
      <w:pPr>
        <w:spacing w:line="260" w:lineRule="atLeast"/>
        <w:jc w:val="both"/>
        <w:rPr>
          <w:rFonts w:eastAsia="Calibri" w:cs="Arial"/>
          <w:b/>
          <w:bCs/>
          <w:szCs w:val="20"/>
        </w:rPr>
      </w:pPr>
      <w:r w:rsidRPr="00F3205C">
        <w:rPr>
          <w:rFonts w:eastAsia="Calibri" w:cs="Arial"/>
          <w:szCs w:val="20"/>
        </w:rPr>
        <w:t>Občina ima Načrt klasifikacijskih znakov z roki hrambe, št. 0200-0001/2022, ki ga je dne 10. 10. 2022 sprejel župan (45. člen UUP).</w:t>
      </w:r>
      <w:r w:rsidRPr="00F3205C">
        <w:rPr>
          <w:rFonts w:eastAsia="Calibri" w:cs="Arial"/>
          <w:b/>
          <w:bCs/>
          <w:szCs w:val="20"/>
        </w:rPr>
        <w:t xml:space="preserve"> </w:t>
      </w:r>
    </w:p>
    <w:p w14:paraId="32540049" w14:textId="77777777" w:rsidR="00112E75" w:rsidRPr="00F3205C" w:rsidRDefault="00112E75" w:rsidP="00B95264">
      <w:pPr>
        <w:spacing w:line="260" w:lineRule="atLeast"/>
        <w:jc w:val="both"/>
        <w:rPr>
          <w:rFonts w:eastAsia="Calibri" w:cs="Arial"/>
          <w:b/>
          <w:bCs/>
          <w:szCs w:val="20"/>
        </w:rPr>
      </w:pPr>
    </w:p>
    <w:p w14:paraId="5B9BB394" w14:textId="77777777" w:rsidR="00606932" w:rsidRPr="00F3205C" w:rsidRDefault="00606932" w:rsidP="00B95264">
      <w:pPr>
        <w:spacing w:line="260" w:lineRule="atLeast"/>
        <w:jc w:val="both"/>
        <w:rPr>
          <w:rFonts w:eastAsia="Calibri" w:cs="Arial"/>
          <w:b/>
          <w:bCs/>
          <w:szCs w:val="20"/>
        </w:rPr>
      </w:pPr>
      <w:r w:rsidRPr="00F3205C">
        <w:rPr>
          <w:rFonts w:eastAsia="Calibri" w:cs="Arial"/>
          <w:szCs w:val="20"/>
        </w:rPr>
        <w:t>Občina evidentira odgovarjanje na dopise</w:t>
      </w:r>
      <w:r w:rsidR="009D5DCD" w:rsidRPr="00F3205C">
        <w:rPr>
          <w:rFonts w:eastAsia="Calibri" w:cs="Arial"/>
          <w:szCs w:val="20"/>
        </w:rPr>
        <w:t xml:space="preserve"> pod klasifikacijski znak 0920, konkretno</w:t>
      </w:r>
      <w:r w:rsidRPr="00F3205C">
        <w:rPr>
          <w:rFonts w:eastAsia="Calibri" w:cs="Arial"/>
          <w:szCs w:val="20"/>
        </w:rPr>
        <w:t xml:space="preserve"> v dokumentni seznam št. 0920-0002/2025 »</w:t>
      </w:r>
      <w:r w:rsidRPr="00F3205C">
        <w:rPr>
          <w:rFonts w:eastAsia="Calibri" w:cs="Arial"/>
          <w:i/>
          <w:iCs/>
          <w:szCs w:val="20"/>
        </w:rPr>
        <w:t xml:space="preserve">INFO POŠTA (odgovori na maile – </w:t>
      </w:r>
      <w:hyperlink r:id="rId9" w:history="1">
        <w:r w:rsidRPr="00F3205C">
          <w:rPr>
            <w:rStyle w:val="Hiperpovezava"/>
            <w:rFonts w:eastAsia="Calibri" w:cs="Arial"/>
            <w:i/>
            <w:iCs/>
            <w:color w:val="auto"/>
            <w:szCs w:val="20"/>
          </w:rPr>
          <w:t>info@velenje.si</w:t>
        </w:r>
      </w:hyperlink>
      <w:r w:rsidRPr="00F3205C">
        <w:rPr>
          <w:rFonts w:eastAsia="Calibri" w:cs="Arial"/>
          <w:i/>
          <w:iCs/>
          <w:szCs w:val="20"/>
        </w:rPr>
        <w:t>) 2025</w:t>
      </w:r>
      <w:r w:rsidR="00575BCB" w:rsidRPr="00F3205C">
        <w:rPr>
          <w:rFonts w:eastAsia="Calibri" w:cs="Arial"/>
          <w:szCs w:val="20"/>
        </w:rPr>
        <w:t>«</w:t>
      </w:r>
      <w:r w:rsidRPr="00F3205C">
        <w:rPr>
          <w:rFonts w:eastAsia="Calibri" w:cs="Arial"/>
          <w:szCs w:val="20"/>
        </w:rPr>
        <w:t xml:space="preserve">. Z vpogledom v </w:t>
      </w:r>
      <w:r w:rsidR="00725C01" w:rsidRPr="00F3205C">
        <w:rPr>
          <w:rFonts w:eastAsia="Calibri" w:cs="Arial"/>
          <w:szCs w:val="20"/>
        </w:rPr>
        <w:t xml:space="preserve">seznam je ugotovljeno, da občina odgovori na vprašanja v roku </w:t>
      </w:r>
      <w:r w:rsidR="009D5DCD" w:rsidRPr="00F3205C">
        <w:rPr>
          <w:rFonts w:eastAsia="Calibri" w:cs="Arial"/>
          <w:szCs w:val="20"/>
        </w:rPr>
        <w:t xml:space="preserve">iz </w:t>
      </w:r>
      <w:r w:rsidR="00725C01" w:rsidRPr="00F3205C">
        <w:rPr>
          <w:rFonts w:eastAsia="Calibri" w:cs="Arial"/>
          <w:szCs w:val="20"/>
        </w:rPr>
        <w:t>17. člena UUP.</w:t>
      </w:r>
    </w:p>
    <w:p w14:paraId="7F452468" w14:textId="77777777" w:rsidR="00725C01" w:rsidRPr="00F3205C" w:rsidRDefault="00725C01" w:rsidP="00B95264">
      <w:pPr>
        <w:spacing w:line="260" w:lineRule="atLeast"/>
        <w:jc w:val="both"/>
        <w:rPr>
          <w:rFonts w:eastAsia="Calibri" w:cs="Arial"/>
          <w:szCs w:val="20"/>
        </w:rPr>
      </w:pPr>
    </w:p>
    <w:p w14:paraId="1A929C59" w14:textId="77777777" w:rsidR="00575BCB" w:rsidRPr="00F3205C" w:rsidRDefault="00725C01" w:rsidP="00B95264">
      <w:pPr>
        <w:spacing w:line="260" w:lineRule="atLeast"/>
        <w:jc w:val="both"/>
        <w:rPr>
          <w:rFonts w:eastAsia="Calibri" w:cs="Arial"/>
          <w:szCs w:val="20"/>
        </w:rPr>
      </w:pPr>
      <w:r w:rsidRPr="00F3205C">
        <w:rPr>
          <w:rFonts w:eastAsia="Calibri" w:cs="Arial"/>
          <w:szCs w:val="20"/>
        </w:rPr>
        <w:t>Z vpogledom v dokumentni seznam št. 0920-0001/2024 se je ugotovilo, da občina evidentira novinarska vprašanja pod št. 0920</w:t>
      </w:r>
      <w:r w:rsidR="00575BCB" w:rsidRPr="00F3205C">
        <w:rPr>
          <w:rFonts w:eastAsia="Calibri" w:cs="Arial"/>
          <w:szCs w:val="20"/>
        </w:rPr>
        <w:t>.</w:t>
      </w:r>
    </w:p>
    <w:p w14:paraId="0584D1D6" w14:textId="77777777" w:rsidR="00575BCB" w:rsidRPr="00F3205C" w:rsidRDefault="00575BCB" w:rsidP="00B95264">
      <w:pPr>
        <w:spacing w:line="260" w:lineRule="atLeast"/>
        <w:jc w:val="both"/>
        <w:rPr>
          <w:rFonts w:eastAsia="Calibri" w:cs="Arial"/>
          <w:szCs w:val="20"/>
        </w:rPr>
      </w:pPr>
    </w:p>
    <w:p w14:paraId="5372A781" w14:textId="77777777" w:rsidR="00725C01" w:rsidRPr="00F3205C" w:rsidRDefault="00575BCB" w:rsidP="003125D4">
      <w:pPr>
        <w:numPr>
          <w:ilvl w:val="0"/>
          <w:numId w:val="12"/>
        </w:numPr>
        <w:spacing w:line="260" w:lineRule="atLeast"/>
        <w:jc w:val="both"/>
        <w:rPr>
          <w:rFonts w:eastAsia="Calibri" w:cs="Arial"/>
          <w:szCs w:val="20"/>
        </w:rPr>
      </w:pPr>
      <w:r w:rsidRPr="00F3205C">
        <w:rPr>
          <w:rFonts w:eastAsia="Calibri" w:cs="Arial"/>
          <w:szCs w:val="20"/>
        </w:rPr>
        <w:t xml:space="preserve">Navedeni način uvrščanja dokumentarnega gradiva, ki se po vsebini nanaša na novinarska vprašanja, </w:t>
      </w:r>
      <w:r w:rsidR="00725C01" w:rsidRPr="00F3205C">
        <w:rPr>
          <w:rFonts w:eastAsia="Calibri" w:cs="Arial"/>
          <w:b/>
          <w:bCs/>
          <w:szCs w:val="20"/>
        </w:rPr>
        <w:t xml:space="preserve">ni v skladu </w:t>
      </w:r>
      <w:r w:rsidR="006A03D2" w:rsidRPr="00F3205C">
        <w:rPr>
          <w:rFonts w:eastAsia="Calibri" w:cs="Arial"/>
          <w:b/>
          <w:bCs/>
          <w:szCs w:val="20"/>
        </w:rPr>
        <w:t>s</w:t>
      </w:r>
      <w:r w:rsidR="00725C01" w:rsidRPr="00F3205C">
        <w:rPr>
          <w:rFonts w:eastAsia="Calibri" w:cs="Arial"/>
          <w:szCs w:val="20"/>
        </w:rPr>
        <w:t xml:space="preserve"> </w:t>
      </w:r>
      <w:r w:rsidRPr="00F3205C">
        <w:rPr>
          <w:rFonts w:eastAsia="Calibri" w:cs="Arial"/>
          <w:b/>
          <w:bCs/>
          <w:szCs w:val="20"/>
        </w:rPr>
        <w:t>44. členom UUP</w:t>
      </w:r>
      <w:r w:rsidR="00445629" w:rsidRPr="00F3205C">
        <w:rPr>
          <w:rFonts w:eastAsia="Calibri" w:cs="Arial"/>
          <w:szCs w:val="20"/>
        </w:rPr>
        <w:t>, saj bi morala biti novinarska vprašanja evidentirana pod klasifikacijski znak 091</w:t>
      </w:r>
      <w:r w:rsidRPr="00F3205C">
        <w:rPr>
          <w:rFonts w:eastAsia="Calibri" w:cs="Arial"/>
          <w:szCs w:val="20"/>
        </w:rPr>
        <w:t>.</w:t>
      </w:r>
    </w:p>
    <w:p w14:paraId="7090D282" w14:textId="77777777" w:rsidR="005A6E73" w:rsidRPr="00F3205C" w:rsidRDefault="005A6E73" w:rsidP="00B95264">
      <w:pPr>
        <w:spacing w:line="260" w:lineRule="atLeast"/>
        <w:jc w:val="both"/>
        <w:rPr>
          <w:rFonts w:cs="Arial"/>
          <w:szCs w:val="20"/>
        </w:rPr>
      </w:pPr>
    </w:p>
    <w:p w14:paraId="7EE8AC79" w14:textId="77777777" w:rsidR="00C624E5" w:rsidRPr="00F3205C" w:rsidRDefault="00C624E5" w:rsidP="00B95264">
      <w:pPr>
        <w:spacing w:line="260" w:lineRule="atLeast"/>
        <w:jc w:val="both"/>
        <w:rPr>
          <w:rFonts w:eastAsia="Calibri" w:cs="Arial"/>
          <w:szCs w:val="20"/>
        </w:rPr>
      </w:pPr>
      <w:r w:rsidRPr="00F3205C">
        <w:rPr>
          <w:rFonts w:eastAsia="Calibri" w:cs="Arial"/>
          <w:szCs w:val="20"/>
        </w:rPr>
        <w:t>Kršitve, ki so ugotovljene pri vseh pregledanih dokumentih občine:</w:t>
      </w:r>
      <w:r w:rsidRPr="00F3205C">
        <w:rPr>
          <w:rFonts w:eastAsia="Calibri" w:cs="Arial"/>
          <w:b/>
          <w:bCs/>
          <w:szCs w:val="20"/>
        </w:rPr>
        <w:t xml:space="preserve"> </w:t>
      </w:r>
    </w:p>
    <w:p w14:paraId="3F2DA9D9" w14:textId="77777777" w:rsidR="00C624E5" w:rsidRPr="00F3205C" w:rsidRDefault="00C624E5" w:rsidP="003125D4">
      <w:pPr>
        <w:numPr>
          <w:ilvl w:val="0"/>
          <w:numId w:val="7"/>
        </w:numPr>
        <w:tabs>
          <w:tab w:val="left" w:pos="284"/>
        </w:tabs>
        <w:spacing w:line="260" w:lineRule="atLeast"/>
        <w:ind w:left="0" w:firstLine="0"/>
        <w:jc w:val="both"/>
        <w:rPr>
          <w:rFonts w:eastAsia="Calibri" w:cs="Arial"/>
          <w:szCs w:val="20"/>
        </w:rPr>
      </w:pPr>
      <w:r w:rsidRPr="00F3205C">
        <w:rPr>
          <w:rFonts w:eastAsia="Calibri" w:cs="Arial"/>
          <w:szCs w:val="20"/>
        </w:rPr>
        <w:t xml:space="preserve">na vseh dokumentih občine so na koncu dokumentov navedene številke zadev in ne številke dokumentov, ki morajo biti navedene na vrhu prve strani dokumenta in ne na koncu dokumenta, zato se ugotavlja kršitev </w:t>
      </w:r>
      <w:r w:rsidRPr="00F3205C">
        <w:rPr>
          <w:rFonts w:eastAsia="Calibri" w:cs="Arial"/>
          <w:b/>
          <w:bCs/>
          <w:szCs w:val="20"/>
        </w:rPr>
        <w:t xml:space="preserve">določb 63. člena UUP. </w:t>
      </w:r>
      <w:r w:rsidRPr="00F3205C">
        <w:rPr>
          <w:rFonts w:eastAsia="Calibri" w:cs="Arial"/>
          <w:szCs w:val="20"/>
        </w:rPr>
        <w:t xml:space="preserve">Takšen način zapisa ima za posledico tudi nepreglednost dokumentarnega gradiva z vidika hitrega kronološkega urejanja, ki naj bi se izvajalo brez listanja po dokumentih, zato gre posledično tudi za kršitev </w:t>
      </w:r>
      <w:r w:rsidRPr="00F3205C">
        <w:rPr>
          <w:rFonts w:eastAsia="Calibri" w:cs="Arial"/>
          <w:b/>
          <w:bCs/>
          <w:szCs w:val="20"/>
        </w:rPr>
        <w:t xml:space="preserve">32. člena UUP. </w:t>
      </w:r>
    </w:p>
    <w:p w14:paraId="55D9C877" w14:textId="77777777" w:rsidR="005A6E73" w:rsidRPr="00F3205C" w:rsidRDefault="00C624E5" w:rsidP="003125D4">
      <w:pPr>
        <w:numPr>
          <w:ilvl w:val="0"/>
          <w:numId w:val="7"/>
        </w:numPr>
        <w:tabs>
          <w:tab w:val="left" w:pos="284"/>
        </w:tabs>
        <w:spacing w:line="260" w:lineRule="atLeast"/>
        <w:ind w:left="0" w:firstLine="0"/>
        <w:jc w:val="both"/>
        <w:rPr>
          <w:rFonts w:eastAsia="Calibri" w:cs="Arial"/>
          <w:szCs w:val="20"/>
        </w:rPr>
      </w:pPr>
      <w:r w:rsidRPr="00F3205C">
        <w:rPr>
          <w:rFonts w:cs="Arial"/>
          <w:szCs w:val="20"/>
        </w:rPr>
        <w:t>u</w:t>
      </w:r>
      <w:r w:rsidR="005A6E73" w:rsidRPr="00F3205C">
        <w:rPr>
          <w:rFonts w:cs="Arial"/>
          <w:szCs w:val="20"/>
        </w:rPr>
        <w:t xml:space="preserve">radne osebe pri odredbah o vročanju navajajo: </w:t>
      </w:r>
      <w:r w:rsidRPr="00F3205C">
        <w:rPr>
          <w:rFonts w:cs="Arial"/>
          <w:szCs w:val="20"/>
        </w:rPr>
        <w:t>»</w:t>
      </w:r>
      <w:r w:rsidR="005A6E73" w:rsidRPr="00F3205C">
        <w:rPr>
          <w:rFonts w:cs="Arial"/>
          <w:szCs w:val="20"/>
        </w:rPr>
        <w:t>Arhiv-tu</w:t>
      </w:r>
      <w:r w:rsidRPr="00F3205C">
        <w:rPr>
          <w:rFonts w:cs="Arial"/>
          <w:szCs w:val="20"/>
        </w:rPr>
        <w:t>«, »V spis«, ipd.</w:t>
      </w:r>
      <w:r w:rsidR="005A6E73" w:rsidRPr="00F3205C">
        <w:rPr>
          <w:rFonts w:cs="Arial"/>
          <w:szCs w:val="20"/>
        </w:rPr>
        <w:t xml:space="preserve">, kar je </w:t>
      </w:r>
      <w:r w:rsidRPr="00F3205C">
        <w:rPr>
          <w:rFonts w:cs="Arial"/>
          <w:szCs w:val="20"/>
        </w:rPr>
        <w:t>nepravilno</w:t>
      </w:r>
      <w:r w:rsidR="005A6E73" w:rsidRPr="00F3205C">
        <w:rPr>
          <w:rFonts w:cs="Arial"/>
          <w:szCs w:val="20"/>
        </w:rPr>
        <w:t>, saj organ sam sebi n</w:t>
      </w:r>
      <w:r w:rsidRPr="00F3205C">
        <w:rPr>
          <w:rFonts w:cs="Arial"/>
          <w:szCs w:val="20"/>
        </w:rPr>
        <w:t xml:space="preserve">i dolžan odrejati, kar mu nalaga predpis. Opozoriti je, da odredbe o načinu vročitve niti niso več obvezen del dokumentov. </w:t>
      </w:r>
    </w:p>
    <w:p w14:paraId="1EEC66E2" w14:textId="77777777" w:rsidR="005A6E73" w:rsidRPr="00F3205C" w:rsidRDefault="005A6E73" w:rsidP="00B95264">
      <w:pPr>
        <w:spacing w:line="260" w:lineRule="atLeast"/>
        <w:jc w:val="both"/>
        <w:rPr>
          <w:rFonts w:eastAsia="Calibri" w:cs="Arial"/>
          <w:szCs w:val="20"/>
        </w:rPr>
      </w:pPr>
    </w:p>
    <w:p w14:paraId="6E33A3EC" w14:textId="77777777" w:rsidR="005A6E73" w:rsidRPr="00F3205C" w:rsidRDefault="005A6E73" w:rsidP="003125D4">
      <w:pPr>
        <w:numPr>
          <w:ilvl w:val="0"/>
          <w:numId w:val="8"/>
        </w:numPr>
        <w:tabs>
          <w:tab w:val="left" w:pos="284"/>
        </w:tabs>
        <w:spacing w:line="260" w:lineRule="atLeast"/>
        <w:ind w:left="0" w:firstLine="0"/>
        <w:jc w:val="both"/>
        <w:rPr>
          <w:rFonts w:eastAsia="Calibri" w:cs="Arial"/>
          <w:b/>
          <w:bCs/>
          <w:szCs w:val="20"/>
        </w:rPr>
      </w:pPr>
      <w:r w:rsidRPr="00F3205C">
        <w:rPr>
          <w:rFonts w:eastAsia="Calibri" w:cs="Arial"/>
          <w:b/>
          <w:bCs/>
          <w:szCs w:val="20"/>
        </w:rPr>
        <w:t>Ugotovitve na podlagi pregleda zadev</w:t>
      </w:r>
    </w:p>
    <w:p w14:paraId="4E247AF0" w14:textId="77777777" w:rsidR="009C2DC9" w:rsidRPr="00F3205C" w:rsidRDefault="009C2DC9" w:rsidP="00B95264">
      <w:pPr>
        <w:spacing w:line="260" w:lineRule="atLeast"/>
        <w:jc w:val="both"/>
        <w:rPr>
          <w:rFonts w:eastAsia="Calibri" w:cs="Arial"/>
          <w:szCs w:val="20"/>
        </w:rPr>
      </w:pPr>
    </w:p>
    <w:p w14:paraId="688D19BC" w14:textId="77777777" w:rsidR="00C624E5" w:rsidRPr="00F3205C" w:rsidRDefault="00C624E5" w:rsidP="00B95264">
      <w:pPr>
        <w:spacing w:line="260" w:lineRule="atLeast"/>
        <w:jc w:val="both"/>
        <w:rPr>
          <w:rFonts w:eastAsia="Calibri" w:cs="Arial"/>
          <w:szCs w:val="20"/>
        </w:rPr>
      </w:pPr>
      <w:r w:rsidRPr="00F3205C">
        <w:rPr>
          <w:rFonts w:eastAsia="Calibri" w:cs="Arial"/>
          <w:szCs w:val="20"/>
        </w:rPr>
        <w:t>Upravna inšpektorica je v nadaljevanju preverila tek reševanja naključno izbranih zadev ter sestavo dokumentov</w:t>
      </w:r>
      <w:r w:rsidR="00E07E19" w:rsidRPr="00F3205C">
        <w:rPr>
          <w:rFonts w:eastAsia="Calibri" w:cs="Arial"/>
          <w:szCs w:val="20"/>
        </w:rPr>
        <w:t xml:space="preserve">. Vpogled je opravila </w:t>
      </w:r>
      <w:r w:rsidRPr="00F3205C">
        <w:rPr>
          <w:rFonts w:eastAsia="Calibri" w:cs="Arial"/>
          <w:szCs w:val="20"/>
        </w:rPr>
        <w:t>v tekoči zbirki dokumentarnega gradiv</w:t>
      </w:r>
      <w:r w:rsidR="00E07E19" w:rsidRPr="00F3205C">
        <w:rPr>
          <w:rFonts w:eastAsia="Calibri" w:cs="Arial"/>
          <w:szCs w:val="20"/>
        </w:rPr>
        <w:t>a.</w:t>
      </w:r>
    </w:p>
    <w:p w14:paraId="08212541" w14:textId="77777777" w:rsidR="009010B9" w:rsidRPr="00F3205C" w:rsidRDefault="009010B9" w:rsidP="00B95264">
      <w:pPr>
        <w:spacing w:line="260" w:lineRule="atLeast"/>
        <w:jc w:val="both"/>
        <w:rPr>
          <w:rFonts w:eastAsia="Calibri" w:cs="Arial"/>
          <w:szCs w:val="20"/>
        </w:rPr>
      </w:pPr>
    </w:p>
    <w:p w14:paraId="7A9EEDED" w14:textId="77777777" w:rsidR="009010B9" w:rsidRPr="00F3205C" w:rsidRDefault="009010B9" w:rsidP="00B95264">
      <w:pPr>
        <w:spacing w:line="260" w:lineRule="atLeast"/>
        <w:jc w:val="both"/>
        <w:rPr>
          <w:rFonts w:eastAsia="Calibri" w:cs="Arial"/>
          <w:szCs w:val="20"/>
        </w:rPr>
      </w:pPr>
      <w:r w:rsidRPr="00F3205C">
        <w:rPr>
          <w:rFonts w:eastAsia="Calibri" w:cs="Arial"/>
          <w:szCs w:val="20"/>
        </w:rPr>
        <w:t>Upravna inšpektorica je v NKz preverila, pod kateri klasifikacijski znak občina evidentira pritožbe na drugostopenjski organ (na župana). V Nkz ni bilo moč najti tovrstne vsebine. Pod kateri klasifikacijski znak se evidentirajo pritožbe pa niso znali pojasniti niti uslužbenci glavne pisarne. Zato je upravna inšpektorica pritožbe poiskala z vpisom besede »pritožba« v iskalniku IS.</w:t>
      </w:r>
    </w:p>
    <w:p w14:paraId="3E1A8998" w14:textId="77777777" w:rsidR="009010B9" w:rsidRPr="00F3205C" w:rsidRDefault="009010B9" w:rsidP="00B95264">
      <w:pPr>
        <w:spacing w:line="260" w:lineRule="atLeast"/>
        <w:jc w:val="both"/>
        <w:rPr>
          <w:rFonts w:eastAsia="Calibri" w:cs="Arial"/>
          <w:szCs w:val="20"/>
        </w:rPr>
      </w:pPr>
    </w:p>
    <w:p w14:paraId="1B1D66A9" w14:textId="77777777" w:rsidR="009010B9" w:rsidRPr="00F3205C" w:rsidRDefault="009010B9" w:rsidP="003125D4">
      <w:pPr>
        <w:numPr>
          <w:ilvl w:val="0"/>
          <w:numId w:val="12"/>
        </w:numPr>
        <w:spacing w:line="260" w:lineRule="atLeast"/>
        <w:jc w:val="both"/>
        <w:rPr>
          <w:rFonts w:eastAsia="Calibri" w:cs="Arial"/>
          <w:szCs w:val="20"/>
        </w:rPr>
      </w:pPr>
      <w:r w:rsidRPr="00F3205C">
        <w:rPr>
          <w:rFonts w:eastAsia="Calibri" w:cs="Arial"/>
          <w:szCs w:val="20"/>
        </w:rPr>
        <w:t xml:space="preserve">Upravna inšpektorica je ugotovila, da občina pritožbe evidentira v prvostopenjske zadeve (kar predstavlja </w:t>
      </w:r>
      <w:r w:rsidRPr="00F3205C">
        <w:rPr>
          <w:rFonts w:eastAsia="Calibri" w:cs="Arial"/>
          <w:b/>
          <w:bCs/>
          <w:szCs w:val="20"/>
        </w:rPr>
        <w:t>kršitev določb 44. člena UUP</w:t>
      </w:r>
      <w:r w:rsidRPr="00F3205C">
        <w:rPr>
          <w:rFonts w:eastAsia="Calibri" w:cs="Arial"/>
          <w:szCs w:val="20"/>
        </w:rPr>
        <w:t xml:space="preserve">) in jih tudi v primeru reševanja po vsebini, ne odstopa v reševanje drugi stopnji, kot </w:t>
      </w:r>
      <w:r w:rsidRPr="00F3205C">
        <w:rPr>
          <w:rFonts w:eastAsia="Calibri" w:cs="Arial"/>
          <w:b/>
          <w:bCs/>
          <w:szCs w:val="20"/>
        </w:rPr>
        <w:t>to določa 245. člen ZUP</w:t>
      </w:r>
      <w:r w:rsidRPr="00F3205C">
        <w:rPr>
          <w:rFonts w:eastAsia="Calibri" w:cs="Arial"/>
          <w:szCs w:val="20"/>
        </w:rPr>
        <w:t xml:space="preserve">, kar bo razvidno iz nadaljnjih ugotovitev tega zapisnika.  </w:t>
      </w:r>
    </w:p>
    <w:p w14:paraId="51F81E16" w14:textId="77777777" w:rsidR="009010B9" w:rsidRPr="00F3205C" w:rsidRDefault="009010B9" w:rsidP="00B95264">
      <w:pPr>
        <w:spacing w:line="260" w:lineRule="atLeast"/>
        <w:jc w:val="both"/>
        <w:rPr>
          <w:rFonts w:eastAsia="Calibri" w:cs="Arial"/>
          <w:szCs w:val="20"/>
          <w:u w:val="single"/>
        </w:rPr>
      </w:pPr>
    </w:p>
    <w:p w14:paraId="36A710C7" w14:textId="77777777" w:rsidR="009010B9" w:rsidRPr="00F3205C" w:rsidRDefault="009010B9" w:rsidP="00B95264">
      <w:pPr>
        <w:spacing w:line="260" w:lineRule="atLeast"/>
        <w:jc w:val="both"/>
        <w:rPr>
          <w:rFonts w:cs="Arial"/>
          <w:szCs w:val="20"/>
        </w:rPr>
      </w:pPr>
      <w:r w:rsidRPr="00F3205C">
        <w:rPr>
          <w:rFonts w:cs="Arial"/>
          <w:szCs w:val="20"/>
        </w:rPr>
        <w:t>Z vpogledom v Seznam organov, vključenih v sistem elektronskega vročanja po ZUP</w:t>
      </w:r>
      <w:r w:rsidRPr="00F3205C">
        <w:rPr>
          <w:rStyle w:val="Sprotnaopomba-sklic"/>
          <w:rFonts w:cs="Arial"/>
          <w:szCs w:val="20"/>
        </w:rPr>
        <w:footnoteReference w:id="11"/>
      </w:r>
      <w:r w:rsidRPr="00F3205C">
        <w:rPr>
          <w:rFonts w:cs="Arial"/>
          <w:szCs w:val="20"/>
        </w:rPr>
        <w:t xml:space="preserve"> se je ugotovilo, da je občina vključena v sistem (SICev). Na sedežu so pojasnili, da imajo vzpostavljen tudi sistem oddaje e-vlog preko E-uprave.</w:t>
      </w:r>
    </w:p>
    <w:p w14:paraId="423B7384" w14:textId="77777777" w:rsidR="00C624E5" w:rsidRPr="00F3205C" w:rsidRDefault="00C624E5" w:rsidP="00B95264">
      <w:pPr>
        <w:spacing w:line="260" w:lineRule="atLeast"/>
        <w:jc w:val="both"/>
        <w:rPr>
          <w:rFonts w:eastAsia="Calibri" w:cs="Arial"/>
          <w:szCs w:val="20"/>
        </w:rPr>
      </w:pPr>
    </w:p>
    <w:p w14:paraId="7DCB64E4" w14:textId="77777777" w:rsidR="009C2DC9" w:rsidRPr="00F3205C" w:rsidRDefault="00E92ADF" w:rsidP="003125D4">
      <w:pPr>
        <w:numPr>
          <w:ilvl w:val="1"/>
          <w:numId w:val="8"/>
        </w:numPr>
        <w:tabs>
          <w:tab w:val="left" w:pos="284"/>
        </w:tabs>
        <w:spacing w:line="260" w:lineRule="atLeast"/>
        <w:ind w:left="0" w:firstLine="0"/>
        <w:jc w:val="both"/>
        <w:rPr>
          <w:rFonts w:eastAsia="Calibri" w:cs="Arial"/>
          <w:b/>
          <w:bCs/>
          <w:szCs w:val="20"/>
        </w:rPr>
      </w:pPr>
      <w:r w:rsidRPr="00F3205C">
        <w:rPr>
          <w:rFonts w:eastAsia="Calibri" w:cs="Arial"/>
          <w:b/>
          <w:bCs/>
          <w:szCs w:val="20"/>
        </w:rPr>
        <w:lastRenderedPageBreak/>
        <w:t xml:space="preserve"> </w:t>
      </w:r>
      <w:r w:rsidR="009C2DC9" w:rsidRPr="00F3205C">
        <w:rPr>
          <w:rFonts w:eastAsia="Calibri" w:cs="Arial"/>
          <w:b/>
          <w:bCs/>
          <w:szCs w:val="20"/>
        </w:rPr>
        <w:t>Z</w:t>
      </w:r>
      <w:r w:rsidR="00E16626" w:rsidRPr="00F3205C">
        <w:rPr>
          <w:rFonts w:eastAsia="Calibri" w:cs="Arial"/>
          <w:b/>
          <w:bCs/>
          <w:szCs w:val="20"/>
        </w:rPr>
        <w:t>adev</w:t>
      </w:r>
      <w:r w:rsidR="00656B65" w:rsidRPr="00F3205C">
        <w:rPr>
          <w:rFonts w:eastAsia="Calibri" w:cs="Arial"/>
          <w:b/>
          <w:bCs/>
          <w:szCs w:val="20"/>
        </w:rPr>
        <w:t>a</w:t>
      </w:r>
      <w:r w:rsidR="00E16626" w:rsidRPr="00F3205C">
        <w:rPr>
          <w:rFonts w:eastAsia="Calibri" w:cs="Arial"/>
          <w:b/>
          <w:bCs/>
          <w:szCs w:val="20"/>
        </w:rPr>
        <w:t xml:space="preserve"> št.</w:t>
      </w:r>
      <w:r w:rsidR="00656B65" w:rsidRPr="00F3205C">
        <w:rPr>
          <w:rFonts w:eastAsia="Calibri" w:cs="Arial"/>
          <w:b/>
          <w:bCs/>
          <w:szCs w:val="20"/>
        </w:rPr>
        <w:t xml:space="preserve"> 3540-0003/2025</w:t>
      </w:r>
      <w:r w:rsidR="009C2DC9" w:rsidRPr="00F3205C">
        <w:rPr>
          <w:rFonts w:eastAsia="Calibri" w:cs="Arial"/>
          <w:b/>
          <w:bCs/>
          <w:szCs w:val="20"/>
        </w:rPr>
        <w:t xml:space="preserve">  »Dovoljenj</w:t>
      </w:r>
      <w:r w:rsidR="009F1AD2" w:rsidRPr="00F3205C">
        <w:rPr>
          <w:rFonts w:eastAsia="Calibri" w:cs="Arial"/>
          <w:b/>
          <w:bCs/>
          <w:szCs w:val="20"/>
        </w:rPr>
        <w:t>e</w:t>
      </w:r>
      <w:r w:rsidR="009C2DC9" w:rsidRPr="00F3205C">
        <w:rPr>
          <w:rFonts w:eastAsia="Calibri" w:cs="Arial"/>
          <w:b/>
          <w:bCs/>
          <w:szCs w:val="20"/>
        </w:rPr>
        <w:t xml:space="preserve"> za začasno čezmerno obremenitev</w:t>
      </w:r>
      <w:r w:rsidR="00F97C76" w:rsidRPr="00F3205C">
        <w:rPr>
          <w:rFonts w:eastAsia="Calibri" w:cs="Arial"/>
          <w:b/>
          <w:bCs/>
          <w:szCs w:val="20"/>
        </w:rPr>
        <w:t xml:space="preserve"> okolja</w:t>
      </w:r>
      <w:r w:rsidR="009C2DC9" w:rsidRPr="00F3205C">
        <w:rPr>
          <w:rFonts w:eastAsia="Calibri" w:cs="Arial"/>
          <w:b/>
          <w:bCs/>
          <w:szCs w:val="20"/>
        </w:rPr>
        <w:t xml:space="preserve"> s hrupom« </w:t>
      </w:r>
    </w:p>
    <w:p w14:paraId="7EEA8C24" w14:textId="77777777" w:rsidR="009C2DC9" w:rsidRPr="00F3205C" w:rsidRDefault="009C2DC9" w:rsidP="00B95264">
      <w:pPr>
        <w:spacing w:line="260" w:lineRule="atLeast"/>
        <w:jc w:val="both"/>
        <w:rPr>
          <w:rFonts w:eastAsia="Calibri" w:cs="Arial"/>
          <w:szCs w:val="20"/>
        </w:rPr>
      </w:pPr>
    </w:p>
    <w:p w14:paraId="070F311A" w14:textId="77777777" w:rsidR="009C2DC9" w:rsidRPr="00F3205C" w:rsidRDefault="009C2DC9" w:rsidP="00B95264">
      <w:pPr>
        <w:spacing w:line="260" w:lineRule="atLeast"/>
        <w:jc w:val="both"/>
        <w:rPr>
          <w:rFonts w:eastAsia="Calibri" w:cs="Arial"/>
          <w:i/>
          <w:iCs/>
          <w:szCs w:val="20"/>
        </w:rPr>
      </w:pPr>
      <w:r w:rsidRPr="00F3205C">
        <w:rPr>
          <w:rFonts w:eastAsia="Calibri" w:cs="Arial"/>
          <w:szCs w:val="20"/>
        </w:rPr>
        <w:t xml:space="preserve">Občina je </w:t>
      </w:r>
      <w:r w:rsidR="008706FA" w:rsidRPr="00F3205C">
        <w:rPr>
          <w:rFonts w:eastAsia="Calibri" w:cs="Arial"/>
          <w:szCs w:val="20"/>
        </w:rPr>
        <w:t xml:space="preserve">dne 31. 1. 2025 po e-pošti </w:t>
      </w:r>
      <w:r w:rsidRPr="00F3205C">
        <w:rPr>
          <w:rFonts w:eastAsia="Calibri" w:cs="Arial"/>
          <w:szCs w:val="20"/>
        </w:rPr>
        <w:t>prejela vlogo</w:t>
      </w:r>
      <w:r w:rsidR="008706FA" w:rsidRPr="00F3205C">
        <w:rPr>
          <w:rFonts w:eastAsia="Calibri" w:cs="Arial"/>
          <w:szCs w:val="20"/>
        </w:rPr>
        <w:t xml:space="preserve"> javnega zavoda za izdajo dovoljenja za čezmerno obremenitev okolja s hrupom z dne 29. 1. 2025. Vloga nima žiga in podpisa. </w:t>
      </w:r>
    </w:p>
    <w:p w14:paraId="6CDB54D6" w14:textId="77777777" w:rsidR="009C2DC9" w:rsidRPr="00F3205C" w:rsidRDefault="009C2DC9" w:rsidP="00B95264">
      <w:pPr>
        <w:spacing w:line="260" w:lineRule="atLeast"/>
        <w:jc w:val="both"/>
        <w:rPr>
          <w:rFonts w:eastAsia="Calibri" w:cs="Arial"/>
          <w:szCs w:val="20"/>
        </w:rPr>
      </w:pPr>
    </w:p>
    <w:p w14:paraId="35527DE5" w14:textId="77777777" w:rsidR="009C2DC9" w:rsidRPr="00F3205C" w:rsidRDefault="009C2DC9" w:rsidP="00B95264">
      <w:pPr>
        <w:spacing w:line="260" w:lineRule="atLeast"/>
        <w:jc w:val="both"/>
        <w:rPr>
          <w:rFonts w:eastAsia="Calibri" w:cs="Arial"/>
          <w:szCs w:val="20"/>
        </w:rPr>
      </w:pPr>
      <w:r w:rsidRPr="00F3205C">
        <w:rPr>
          <w:rFonts w:eastAsia="Calibri" w:cs="Arial"/>
          <w:szCs w:val="20"/>
        </w:rPr>
        <w:t xml:space="preserve">Kot drugi dokument je evidentirana priloga: Poročilo z dne 14. 7. 2011. </w:t>
      </w:r>
    </w:p>
    <w:p w14:paraId="38B48040" w14:textId="77777777" w:rsidR="008706FA" w:rsidRPr="00F3205C" w:rsidRDefault="008706FA" w:rsidP="00B95264">
      <w:pPr>
        <w:spacing w:line="260" w:lineRule="atLeast"/>
        <w:jc w:val="both"/>
        <w:rPr>
          <w:rFonts w:eastAsia="Calibri" w:cs="Arial"/>
          <w:szCs w:val="20"/>
        </w:rPr>
      </w:pPr>
    </w:p>
    <w:p w14:paraId="7FA8EAB7" w14:textId="77777777" w:rsidR="008706FA" w:rsidRPr="00F3205C" w:rsidRDefault="008706FA" w:rsidP="003125D4">
      <w:pPr>
        <w:numPr>
          <w:ilvl w:val="0"/>
          <w:numId w:val="12"/>
        </w:numPr>
        <w:spacing w:line="260" w:lineRule="atLeast"/>
        <w:jc w:val="both"/>
        <w:rPr>
          <w:rFonts w:eastAsia="Calibri" w:cs="Arial"/>
          <w:szCs w:val="20"/>
        </w:rPr>
      </w:pPr>
      <w:r w:rsidRPr="00F3205C">
        <w:rPr>
          <w:rFonts w:eastAsia="Calibri" w:cs="Arial"/>
          <w:szCs w:val="20"/>
        </w:rPr>
        <w:t xml:space="preserve">Priloga ni samostojni dokument, ampak mora biti evidentirana kot priloga osnovnemu dokumentu, zato se ugotavlja </w:t>
      </w:r>
      <w:r w:rsidRPr="00F3205C">
        <w:rPr>
          <w:rFonts w:eastAsia="Calibri" w:cs="Arial"/>
          <w:b/>
          <w:bCs/>
          <w:szCs w:val="20"/>
        </w:rPr>
        <w:t>kršitev 35. člena UUP</w:t>
      </w:r>
      <w:r w:rsidRPr="00F3205C">
        <w:rPr>
          <w:rFonts w:eastAsia="Calibri" w:cs="Arial"/>
          <w:szCs w:val="20"/>
        </w:rPr>
        <w:t>.</w:t>
      </w:r>
    </w:p>
    <w:p w14:paraId="0E417C06" w14:textId="77777777" w:rsidR="008706FA" w:rsidRPr="00F3205C" w:rsidRDefault="008706FA" w:rsidP="00B95264">
      <w:pPr>
        <w:spacing w:line="260" w:lineRule="atLeast"/>
        <w:jc w:val="both"/>
        <w:rPr>
          <w:rFonts w:eastAsia="Calibri" w:cs="Arial"/>
          <w:szCs w:val="20"/>
        </w:rPr>
      </w:pPr>
    </w:p>
    <w:p w14:paraId="013FAA4E" w14:textId="77777777" w:rsidR="00582C26" w:rsidRPr="00F3205C" w:rsidRDefault="00582C26" w:rsidP="00B95264">
      <w:pPr>
        <w:spacing w:line="260" w:lineRule="atLeast"/>
        <w:jc w:val="both"/>
        <w:rPr>
          <w:rFonts w:eastAsia="Calibri" w:cs="Arial"/>
          <w:szCs w:val="20"/>
        </w:rPr>
      </w:pPr>
      <w:r w:rsidRPr="00F3205C">
        <w:rPr>
          <w:rFonts w:eastAsia="Calibri" w:cs="Arial"/>
          <w:szCs w:val="20"/>
        </w:rPr>
        <w:t xml:space="preserve">Občina je dne 5. 2. 2025 izdala odločbo, št. 3540-00003/2025 z dne 5. 2. 2025. Na dokumentu je navedena številka zadeve in sicer na koncu dokumenta, pod podpisi uradnih oseb. </w:t>
      </w:r>
    </w:p>
    <w:p w14:paraId="027527B0" w14:textId="77777777" w:rsidR="009C2DC9" w:rsidRPr="00F3205C" w:rsidRDefault="009C2DC9" w:rsidP="00B95264">
      <w:pPr>
        <w:spacing w:line="260" w:lineRule="atLeast"/>
        <w:jc w:val="both"/>
        <w:rPr>
          <w:rFonts w:eastAsia="Calibri" w:cs="Arial"/>
          <w:szCs w:val="20"/>
        </w:rPr>
      </w:pPr>
    </w:p>
    <w:p w14:paraId="63804B00" w14:textId="77777777" w:rsidR="008B58F2" w:rsidRPr="00F3205C" w:rsidRDefault="00F45D0B" w:rsidP="00B95264">
      <w:pPr>
        <w:spacing w:line="260" w:lineRule="atLeast"/>
        <w:jc w:val="both"/>
        <w:rPr>
          <w:rFonts w:eastAsia="Calibri" w:cs="Arial"/>
          <w:i/>
          <w:iCs/>
          <w:szCs w:val="20"/>
        </w:rPr>
      </w:pPr>
      <w:r w:rsidRPr="00F3205C">
        <w:rPr>
          <w:rFonts w:eastAsia="Calibri" w:cs="Arial"/>
          <w:szCs w:val="20"/>
        </w:rPr>
        <w:t xml:space="preserve">V uvodu odločbe je </w:t>
      </w:r>
      <w:r w:rsidR="006C2EA5" w:rsidRPr="00F3205C">
        <w:rPr>
          <w:rFonts w:eastAsia="Calibri" w:cs="Arial"/>
          <w:szCs w:val="20"/>
        </w:rPr>
        <w:t>navedeno</w:t>
      </w:r>
      <w:r w:rsidRPr="00F3205C">
        <w:rPr>
          <w:rFonts w:eastAsia="Calibri" w:cs="Arial"/>
          <w:szCs w:val="20"/>
        </w:rPr>
        <w:t>, da se dovoljenje izd</w:t>
      </w:r>
      <w:r w:rsidR="006C2EA5" w:rsidRPr="00F3205C">
        <w:rPr>
          <w:rFonts w:eastAsia="Calibri" w:cs="Arial"/>
          <w:szCs w:val="20"/>
        </w:rPr>
        <w:t>aja</w:t>
      </w:r>
      <w:r w:rsidRPr="00F3205C">
        <w:rPr>
          <w:rFonts w:eastAsia="Calibri" w:cs="Arial"/>
          <w:szCs w:val="20"/>
        </w:rPr>
        <w:t xml:space="preserve"> na podlagi 141. člena Zakona o varstvu okolj</w:t>
      </w:r>
      <w:r w:rsidR="006C2EA5" w:rsidRPr="00F3205C">
        <w:rPr>
          <w:rFonts w:eastAsia="Calibri" w:cs="Arial"/>
          <w:szCs w:val="20"/>
        </w:rPr>
        <w:t xml:space="preserve">a (Uradni list RS; št. 44/22, 18/23-ZDU-1O in 78/223-ZUNPEOVE) ter 10. člena </w:t>
      </w:r>
      <w:r w:rsidR="008B58F2" w:rsidRPr="00F3205C">
        <w:rPr>
          <w:rFonts w:eastAsia="Calibri" w:cs="Arial"/>
          <w:szCs w:val="20"/>
        </w:rPr>
        <w:t xml:space="preserve">Uredbe o načinu uporabe zvočnih naprav, ki na shodih povzročajo hrup (Uradni list RS, št. 118/05 in 44/22-ZVO-2). 141. člen ZVO-2 v 1. in 2. odstavku določa: </w:t>
      </w:r>
      <w:r w:rsidR="008B58F2" w:rsidRPr="00F3205C">
        <w:rPr>
          <w:rFonts w:eastAsia="Calibri" w:cs="Arial"/>
          <w:i/>
          <w:iCs/>
          <w:szCs w:val="20"/>
        </w:rPr>
        <w:t xml:space="preserve">Pristojni organ občine lahko za javne shode in javne prireditve po predpisih o javnih zbiranjih izda dovoljenje za začasno ali občasno čezmerno obremenitev okolja s hrupom skladno s predpisom, ki določa uporabo zvočnih naprav, ki na shodih in prireditvah povzročajo hrup. Zoper odločbo iz prejšnjega stavka je dopustna pritožba, o kateri odloča župan. Pritožba zoper dovoljenje iz prejšnjega stavka ne zadrži njegove izvršitve. </w:t>
      </w:r>
    </w:p>
    <w:p w14:paraId="4BCA2FF4" w14:textId="77777777" w:rsidR="008B58F2" w:rsidRPr="00F3205C" w:rsidRDefault="008B58F2" w:rsidP="00B95264">
      <w:pPr>
        <w:spacing w:line="260" w:lineRule="atLeast"/>
        <w:jc w:val="both"/>
        <w:rPr>
          <w:rFonts w:eastAsia="Calibri" w:cs="Arial"/>
          <w:szCs w:val="20"/>
        </w:rPr>
      </w:pPr>
      <w:r w:rsidRPr="00F3205C">
        <w:rPr>
          <w:rFonts w:eastAsia="Calibri" w:cs="Arial"/>
          <w:i/>
          <w:iCs/>
          <w:szCs w:val="20"/>
        </w:rPr>
        <w:t>Dovoljenje iz prejšnjega odstavka se ne izda, če bi začasna ali občasna čezmerna obremenitev lahko povzročila kritično ali opozorilno vrednost skladno s predpisom, ki določa uporabo zvočnih naprav, ki na shodih in prireditvah povzročajo hrup</w:t>
      </w:r>
      <w:r w:rsidRPr="00F3205C">
        <w:rPr>
          <w:rFonts w:eastAsia="Calibri" w:cs="Arial"/>
          <w:szCs w:val="20"/>
        </w:rPr>
        <w:t xml:space="preserve">. </w:t>
      </w:r>
    </w:p>
    <w:p w14:paraId="269E72EB" w14:textId="77777777" w:rsidR="008B58F2" w:rsidRPr="00F3205C" w:rsidRDefault="008B58F2" w:rsidP="00B95264">
      <w:pPr>
        <w:spacing w:line="260" w:lineRule="atLeast"/>
        <w:jc w:val="both"/>
        <w:rPr>
          <w:rFonts w:eastAsia="Calibri" w:cs="Arial"/>
          <w:szCs w:val="20"/>
        </w:rPr>
      </w:pPr>
      <w:r w:rsidRPr="00F3205C">
        <w:rPr>
          <w:rFonts w:eastAsia="Calibri" w:cs="Arial"/>
          <w:szCs w:val="20"/>
        </w:rPr>
        <w:t xml:space="preserve">ZUP v 4. odstavku 213. člena določa: </w:t>
      </w:r>
      <w:r w:rsidRPr="00F3205C">
        <w:rPr>
          <w:rFonts w:eastAsia="Calibri" w:cs="Arial"/>
          <w:i/>
          <w:iCs/>
          <w:szCs w:val="20"/>
        </w:rPr>
        <w:t>Kadar je predpisano, da pritožba ne zadrži izvršitve odločbe, mora biti to navedeno v izreku</w:t>
      </w:r>
      <w:r w:rsidR="008276E6" w:rsidRPr="00F3205C">
        <w:rPr>
          <w:rFonts w:eastAsia="Calibri" w:cs="Arial"/>
          <w:i/>
          <w:iCs/>
          <w:szCs w:val="20"/>
        </w:rPr>
        <w:t>.</w:t>
      </w:r>
    </w:p>
    <w:p w14:paraId="27AB5B98" w14:textId="77777777" w:rsidR="00656B65" w:rsidRPr="00F3205C" w:rsidRDefault="00656B65" w:rsidP="00B95264">
      <w:pPr>
        <w:spacing w:line="260" w:lineRule="atLeast"/>
        <w:jc w:val="both"/>
        <w:rPr>
          <w:rFonts w:eastAsia="Calibri" w:cs="Arial"/>
          <w:szCs w:val="20"/>
        </w:rPr>
      </w:pPr>
    </w:p>
    <w:p w14:paraId="73E58EDD" w14:textId="77777777" w:rsidR="00E16D6C" w:rsidRPr="00F3205C" w:rsidRDefault="008B58F2" w:rsidP="003125D4">
      <w:pPr>
        <w:numPr>
          <w:ilvl w:val="0"/>
          <w:numId w:val="12"/>
        </w:numPr>
        <w:spacing w:line="260" w:lineRule="atLeast"/>
        <w:jc w:val="both"/>
        <w:rPr>
          <w:rFonts w:eastAsia="Calibri" w:cs="Arial"/>
          <w:szCs w:val="20"/>
        </w:rPr>
      </w:pPr>
      <w:r w:rsidRPr="00F3205C">
        <w:rPr>
          <w:rFonts w:eastAsia="Calibri" w:cs="Arial"/>
          <w:szCs w:val="20"/>
        </w:rPr>
        <w:t xml:space="preserve">V izreku ni navedeno, da pritožba ne zadrži izvršitve, kot to predpisuje 1. odstavek 141. člena ZVO-2, zato se ugotavlja </w:t>
      </w:r>
      <w:r w:rsidRPr="00F3205C">
        <w:rPr>
          <w:rFonts w:eastAsia="Calibri" w:cs="Arial"/>
          <w:b/>
          <w:bCs/>
          <w:szCs w:val="20"/>
        </w:rPr>
        <w:t>kršitev določb 213. člena ZUP</w:t>
      </w:r>
      <w:r w:rsidRPr="00F3205C">
        <w:rPr>
          <w:rFonts w:eastAsia="Calibri" w:cs="Arial"/>
          <w:szCs w:val="20"/>
        </w:rPr>
        <w:t xml:space="preserve">. </w:t>
      </w:r>
    </w:p>
    <w:p w14:paraId="48A69A6A" w14:textId="77777777" w:rsidR="00E16D6C" w:rsidRPr="00F3205C" w:rsidRDefault="00E16D6C" w:rsidP="003125D4">
      <w:pPr>
        <w:numPr>
          <w:ilvl w:val="0"/>
          <w:numId w:val="12"/>
        </w:numPr>
        <w:spacing w:line="260" w:lineRule="atLeast"/>
        <w:jc w:val="both"/>
        <w:rPr>
          <w:rFonts w:eastAsia="Calibri" w:cs="Arial"/>
          <w:szCs w:val="20"/>
        </w:rPr>
      </w:pPr>
      <w:r w:rsidRPr="00F3205C">
        <w:rPr>
          <w:rFonts w:eastAsia="Calibri" w:cs="Arial"/>
          <w:szCs w:val="20"/>
        </w:rPr>
        <w:t xml:space="preserve">Obrazložitev odločbe je pomanjkljiva, saj ne vsebuje pravne in dejanske utemeljitve odločitve (ne vsebuje ugotovitev dejanskega stanja, razloge, odločilne za presojo posameznih dokazov;  navedbo določb predpisov, na katere se opira odločba in razloge, ki glede na ugotovljeno dejansko stanje narekujejo takšno odločbo). V obrazložitev se ne navaja, da se upravna taksa ne plača. Zato se ugotavljajo </w:t>
      </w:r>
      <w:r w:rsidRPr="00F3205C">
        <w:rPr>
          <w:rFonts w:eastAsia="Calibri" w:cs="Arial"/>
          <w:b/>
          <w:bCs/>
          <w:szCs w:val="20"/>
        </w:rPr>
        <w:t>kršitve določb 214. člena ZUP</w:t>
      </w:r>
      <w:r w:rsidRPr="00F3205C">
        <w:rPr>
          <w:rFonts w:eastAsia="Calibri" w:cs="Arial"/>
          <w:szCs w:val="20"/>
        </w:rPr>
        <w:t xml:space="preserve">. </w:t>
      </w:r>
    </w:p>
    <w:p w14:paraId="3A7E9E2A" w14:textId="77777777" w:rsidR="008B58F2" w:rsidRPr="00F3205C" w:rsidRDefault="00E16D6C" w:rsidP="003125D4">
      <w:pPr>
        <w:numPr>
          <w:ilvl w:val="0"/>
          <w:numId w:val="12"/>
        </w:numPr>
        <w:spacing w:line="260" w:lineRule="atLeast"/>
        <w:jc w:val="both"/>
        <w:rPr>
          <w:rFonts w:eastAsia="Calibri" w:cs="Arial"/>
          <w:szCs w:val="20"/>
        </w:rPr>
      </w:pPr>
      <w:r w:rsidRPr="00F3205C">
        <w:rPr>
          <w:rFonts w:eastAsia="Calibri" w:cs="Arial"/>
          <w:szCs w:val="20"/>
        </w:rPr>
        <w:t xml:space="preserve">Pouk o pravnem sredstvu je napačen, saj je v njem navedeno, da se pritožba vloži </w:t>
      </w:r>
      <w:r w:rsidRPr="00F3205C">
        <w:rPr>
          <w:rFonts w:eastAsia="Calibri" w:cs="Arial"/>
          <w:i/>
          <w:iCs/>
          <w:szCs w:val="20"/>
        </w:rPr>
        <w:t xml:space="preserve">pri </w:t>
      </w:r>
      <w:r w:rsidRPr="00F3205C">
        <w:rPr>
          <w:rFonts w:eastAsia="Calibri" w:cs="Arial"/>
          <w:szCs w:val="20"/>
        </w:rPr>
        <w:t>županu, pravilno</w:t>
      </w:r>
      <w:r w:rsidR="009F1AD2" w:rsidRPr="00F3205C">
        <w:rPr>
          <w:rFonts w:eastAsia="Calibri" w:cs="Arial"/>
          <w:szCs w:val="20"/>
        </w:rPr>
        <w:t xml:space="preserve"> pa</w:t>
      </w:r>
      <w:r w:rsidRPr="00F3205C">
        <w:rPr>
          <w:rFonts w:eastAsia="Calibri" w:cs="Arial"/>
          <w:szCs w:val="20"/>
        </w:rPr>
        <w:t xml:space="preserve"> je, da se pritožbo vloži </w:t>
      </w:r>
      <w:r w:rsidRPr="00F3205C">
        <w:rPr>
          <w:rFonts w:eastAsia="Calibri" w:cs="Arial"/>
          <w:i/>
          <w:iCs/>
          <w:szCs w:val="20"/>
        </w:rPr>
        <w:t>pri</w:t>
      </w:r>
      <w:r w:rsidRPr="00F3205C">
        <w:rPr>
          <w:rFonts w:eastAsia="Calibri" w:cs="Arial"/>
          <w:szCs w:val="20"/>
        </w:rPr>
        <w:t xml:space="preserve"> Občinski </w:t>
      </w:r>
      <w:r w:rsidR="009F1AD2" w:rsidRPr="00F3205C">
        <w:rPr>
          <w:rFonts w:eastAsia="Calibri" w:cs="Arial"/>
          <w:szCs w:val="20"/>
        </w:rPr>
        <w:t>upravi</w:t>
      </w:r>
      <w:r w:rsidRPr="00F3205C">
        <w:rPr>
          <w:rFonts w:eastAsia="Calibri" w:cs="Arial"/>
          <w:szCs w:val="20"/>
        </w:rPr>
        <w:t xml:space="preserve"> MO Velenje</w:t>
      </w:r>
      <w:r w:rsidR="009F1AD2" w:rsidRPr="00F3205C">
        <w:rPr>
          <w:rFonts w:eastAsia="Calibri" w:cs="Arial"/>
          <w:szCs w:val="20"/>
        </w:rPr>
        <w:t xml:space="preserve"> (s polnim osebnim </w:t>
      </w:r>
      <w:r w:rsidRPr="00F3205C">
        <w:rPr>
          <w:rFonts w:eastAsia="Calibri" w:cs="Arial"/>
          <w:szCs w:val="20"/>
        </w:rPr>
        <w:t>imenom in naslovom</w:t>
      </w:r>
      <w:r w:rsidR="009F1AD2" w:rsidRPr="00F3205C">
        <w:rPr>
          <w:rFonts w:eastAsia="Calibri" w:cs="Arial"/>
          <w:szCs w:val="20"/>
        </w:rPr>
        <w:t xml:space="preserve">), stranka pa se lahko </w:t>
      </w:r>
      <w:r w:rsidR="009F1AD2" w:rsidRPr="00F3205C">
        <w:rPr>
          <w:rFonts w:eastAsia="Calibri" w:cs="Arial"/>
          <w:i/>
          <w:iCs/>
          <w:szCs w:val="20"/>
        </w:rPr>
        <w:t xml:space="preserve">pritoži </w:t>
      </w:r>
      <w:r w:rsidRPr="00F3205C">
        <w:rPr>
          <w:rFonts w:eastAsia="Calibri" w:cs="Arial"/>
          <w:i/>
          <w:iCs/>
          <w:szCs w:val="20"/>
        </w:rPr>
        <w:t>na</w:t>
      </w:r>
      <w:r w:rsidRPr="00F3205C">
        <w:rPr>
          <w:rFonts w:eastAsia="Calibri" w:cs="Arial"/>
          <w:szCs w:val="20"/>
        </w:rPr>
        <w:t xml:space="preserve"> župana. Nadalje ni navedeno, koliko znaša taksa</w:t>
      </w:r>
      <w:r w:rsidR="009F1AD2" w:rsidRPr="00F3205C">
        <w:rPr>
          <w:rFonts w:eastAsia="Calibri" w:cs="Arial"/>
          <w:szCs w:val="20"/>
        </w:rPr>
        <w:t xml:space="preserve"> za pritožbo. Zato se ugotavlja </w:t>
      </w:r>
      <w:r w:rsidR="009F1AD2" w:rsidRPr="00F3205C">
        <w:rPr>
          <w:rFonts w:eastAsia="Calibri" w:cs="Arial"/>
          <w:b/>
          <w:bCs/>
          <w:szCs w:val="20"/>
        </w:rPr>
        <w:t>kršitev določb 215. člena ZUP</w:t>
      </w:r>
      <w:r w:rsidR="009F1AD2" w:rsidRPr="00F3205C">
        <w:rPr>
          <w:rFonts w:eastAsia="Calibri" w:cs="Arial"/>
          <w:szCs w:val="20"/>
        </w:rPr>
        <w:t>.</w:t>
      </w:r>
    </w:p>
    <w:p w14:paraId="268679F1" w14:textId="77777777" w:rsidR="00256A9E" w:rsidRPr="00F3205C" w:rsidRDefault="00256A9E" w:rsidP="00B95264">
      <w:pPr>
        <w:spacing w:line="260" w:lineRule="atLeast"/>
        <w:jc w:val="both"/>
        <w:rPr>
          <w:rFonts w:eastAsia="Calibri" w:cs="Arial"/>
          <w:szCs w:val="20"/>
        </w:rPr>
      </w:pPr>
    </w:p>
    <w:p w14:paraId="1000CD5F" w14:textId="77777777" w:rsidR="009F1AD2" w:rsidRPr="00F3205C" w:rsidRDefault="00C379FB" w:rsidP="003125D4">
      <w:pPr>
        <w:numPr>
          <w:ilvl w:val="1"/>
          <w:numId w:val="8"/>
        </w:numPr>
        <w:tabs>
          <w:tab w:val="left" w:pos="284"/>
        </w:tabs>
        <w:spacing w:line="260" w:lineRule="atLeast"/>
        <w:ind w:left="0" w:firstLine="0"/>
        <w:jc w:val="both"/>
        <w:rPr>
          <w:rFonts w:eastAsia="Calibri" w:cs="Arial"/>
          <w:b/>
          <w:bCs/>
          <w:szCs w:val="20"/>
        </w:rPr>
      </w:pPr>
      <w:r w:rsidRPr="00F3205C">
        <w:rPr>
          <w:rFonts w:eastAsia="Calibri" w:cs="Arial"/>
          <w:b/>
          <w:bCs/>
          <w:szCs w:val="20"/>
        </w:rPr>
        <w:t xml:space="preserve"> </w:t>
      </w:r>
      <w:r w:rsidR="009F1AD2" w:rsidRPr="00F3205C">
        <w:rPr>
          <w:rFonts w:eastAsia="Calibri" w:cs="Arial"/>
          <w:b/>
          <w:bCs/>
          <w:szCs w:val="20"/>
        </w:rPr>
        <w:t>Zadeva št. 3711-0218/2025 »Dovoljenje za zaporo prometnih površin«</w:t>
      </w:r>
    </w:p>
    <w:p w14:paraId="09D37F8B" w14:textId="77777777" w:rsidR="00E16626" w:rsidRPr="00F3205C" w:rsidRDefault="00E16626" w:rsidP="00B95264">
      <w:pPr>
        <w:spacing w:line="260" w:lineRule="atLeast"/>
        <w:jc w:val="both"/>
        <w:rPr>
          <w:rFonts w:eastAsia="Calibri" w:cs="Arial"/>
          <w:szCs w:val="20"/>
        </w:rPr>
      </w:pPr>
    </w:p>
    <w:p w14:paraId="11D0BCA8" w14:textId="77777777" w:rsidR="0070754B" w:rsidRPr="00F3205C" w:rsidRDefault="009F1AD2" w:rsidP="00B95264">
      <w:pPr>
        <w:spacing w:line="260" w:lineRule="atLeast"/>
        <w:jc w:val="both"/>
        <w:rPr>
          <w:rFonts w:eastAsia="Calibri" w:cs="Arial"/>
          <w:szCs w:val="20"/>
        </w:rPr>
      </w:pPr>
      <w:r w:rsidRPr="00F3205C">
        <w:rPr>
          <w:rFonts w:eastAsia="Calibri" w:cs="Arial"/>
          <w:szCs w:val="20"/>
        </w:rPr>
        <w:t xml:space="preserve">Občina je dne 4. 9. 2025 po e-pošti prejela vlogo za izdajo dovoljenja za zaporo ceste, s priloženim načrtom zapore ceste. </w:t>
      </w:r>
    </w:p>
    <w:p w14:paraId="0FE2459C" w14:textId="77777777" w:rsidR="00CA141F" w:rsidRPr="00F3205C" w:rsidRDefault="00CA141F" w:rsidP="00B95264">
      <w:pPr>
        <w:spacing w:line="260" w:lineRule="atLeast"/>
        <w:jc w:val="both"/>
        <w:rPr>
          <w:rFonts w:eastAsia="Calibri" w:cs="Arial"/>
          <w:szCs w:val="20"/>
        </w:rPr>
      </w:pPr>
    </w:p>
    <w:p w14:paraId="76953D92" w14:textId="77777777" w:rsidR="00242BD8" w:rsidRPr="00F3205C" w:rsidRDefault="00242BD8" w:rsidP="00B95264">
      <w:pPr>
        <w:spacing w:line="260" w:lineRule="atLeast"/>
        <w:jc w:val="both"/>
        <w:rPr>
          <w:rFonts w:eastAsia="Calibri" w:cs="Arial"/>
          <w:szCs w:val="20"/>
        </w:rPr>
      </w:pPr>
      <w:r w:rsidRPr="00F3205C">
        <w:rPr>
          <w:rFonts w:eastAsia="Calibri" w:cs="Arial"/>
          <w:szCs w:val="20"/>
        </w:rPr>
        <w:t>Občina je izdala odločbo št. 3711-0218/2025 z dne 11. 9. 2025.</w:t>
      </w:r>
    </w:p>
    <w:p w14:paraId="56680A51" w14:textId="77777777" w:rsidR="00242BD8" w:rsidRPr="00F3205C" w:rsidRDefault="00242BD8" w:rsidP="00B95264">
      <w:pPr>
        <w:spacing w:line="260" w:lineRule="atLeast"/>
        <w:jc w:val="both"/>
        <w:rPr>
          <w:rFonts w:eastAsia="Calibri" w:cs="Arial"/>
          <w:szCs w:val="20"/>
        </w:rPr>
      </w:pPr>
    </w:p>
    <w:p w14:paraId="70609E10" w14:textId="77777777" w:rsidR="00242BD8" w:rsidRPr="00F3205C" w:rsidRDefault="00242BD8" w:rsidP="00B95264">
      <w:pPr>
        <w:spacing w:line="260" w:lineRule="atLeast"/>
        <w:jc w:val="both"/>
        <w:rPr>
          <w:rFonts w:eastAsia="Calibri" w:cs="Arial"/>
          <w:szCs w:val="20"/>
        </w:rPr>
      </w:pPr>
      <w:r w:rsidRPr="00F3205C">
        <w:rPr>
          <w:rFonts w:eastAsia="Calibri" w:cs="Arial"/>
          <w:szCs w:val="20"/>
        </w:rPr>
        <w:t>V uvodu je navedeno: »Vodja Urada za komunalne dejavnosti…, po pooblastilu direktorja občinske uprave … št. … z dne …., izdaja …«</w:t>
      </w:r>
    </w:p>
    <w:p w14:paraId="459CC772" w14:textId="77777777" w:rsidR="00242BD8" w:rsidRPr="00F3205C" w:rsidRDefault="00242BD8" w:rsidP="00B95264">
      <w:pPr>
        <w:spacing w:line="260" w:lineRule="atLeast"/>
        <w:jc w:val="both"/>
        <w:rPr>
          <w:rFonts w:eastAsia="Calibri" w:cs="Arial"/>
          <w:szCs w:val="20"/>
        </w:rPr>
      </w:pPr>
    </w:p>
    <w:p w14:paraId="2A9C2F2A" w14:textId="77777777" w:rsidR="00B95264" w:rsidRPr="00F3205C" w:rsidRDefault="00242BD8" w:rsidP="003125D4">
      <w:pPr>
        <w:numPr>
          <w:ilvl w:val="0"/>
          <w:numId w:val="13"/>
        </w:numPr>
        <w:spacing w:line="260" w:lineRule="atLeast"/>
        <w:jc w:val="both"/>
        <w:rPr>
          <w:rFonts w:eastAsia="Calibri" w:cs="Arial"/>
          <w:szCs w:val="20"/>
        </w:rPr>
      </w:pPr>
      <w:r w:rsidRPr="00F3205C">
        <w:rPr>
          <w:rFonts w:cs="Arial"/>
          <w:szCs w:val="20"/>
          <w:shd w:val="clear" w:color="auto" w:fill="FFFFFF"/>
        </w:rPr>
        <w:lastRenderedPageBreak/>
        <w:t>V</w:t>
      </w:r>
      <w:r w:rsidRPr="00F3205C">
        <w:rPr>
          <w:rFonts w:eastAsia="Calibri" w:cs="Arial"/>
          <w:szCs w:val="20"/>
        </w:rPr>
        <w:t xml:space="preserve"> uvod odločbe se navede </w:t>
      </w:r>
      <w:r w:rsidR="0098337B" w:rsidRPr="00F3205C">
        <w:rPr>
          <w:rFonts w:eastAsia="Calibri" w:cs="Arial"/>
          <w:szCs w:val="20"/>
        </w:rPr>
        <w:t>le</w:t>
      </w:r>
      <w:r w:rsidRPr="00F3205C">
        <w:rPr>
          <w:rFonts w:eastAsia="Calibri" w:cs="Arial"/>
          <w:szCs w:val="20"/>
        </w:rPr>
        <w:t xml:space="preserve"> predpis o pristojnosti upravnega organa</w:t>
      </w:r>
      <w:r w:rsidR="006403EF" w:rsidRPr="00F3205C">
        <w:rPr>
          <w:rFonts w:eastAsia="Calibri" w:cs="Arial"/>
          <w:szCs w:val="20"/>
        </w:rPr>
        <w:t xml:space="preserve">, </w:t>
      </w:r>
      <w:r w:rsidR="0098337B" w:rsidRPr="00F3205C">
        <w:rPr>
          <w:rFonts w:eastAsia="Calibri" w:cs="Arial"/>
          <w:szCs w:val="20"/>
        </w:rPr>
        <w:t>ne</w:t>
      </w:r>
      <w:r w:rsidRPr="00F3205C">
        <w:rPr>
          <w:rFonts w:eastAsia="Calibri" w:cs="Arial"/>
          <w:szCs w:val="20"/>
        </w:rPr>
        <w:t xml:space="preserve"> </w:t>
      </w:r>
      <w:r w:rsidR="006403EF" w:rsidRPr="00F3205C">
        <w:rPr>
          <w:rFonts w:eastAsia="Calibri" w:cs="Arial"/>
          <w:szCs w:val="20"/>
        </w:rPr>
        <w:t>pa</w:t>
      </w:r>
      <w:r w:rsidRPr="00F3205C">
        <w:rPr>
          <w:rFonts w:eastAsia="Calibri" w:cs="Arial"/>
          <w:szCs w:val="20"/>
        </w:rPr>
        <w:t xml:space="preserve">, kdo je bil pooblaščen za izdajo odločbe (pooblastilo uradne osebe). Pooblastilo predstojnika uradni osebi se po ZUP ne navaja niti ob podpisu odločbe, ampak se predpostavlja, da je izdano v skladu s pogoji za uradno osebo, ki vodi in odloča v postopku. Upravičenje uradne osebe izhaja iz njenega podpisa na odločbi, ne iz navajanja pooblastila v uvodu. Zato se ugotavlja </w:t>
      </w:r>
      <w:r w:rsidRPr="00F3205C">
        <w:rPr>
          <w:rFonts w:eastAsia="Calibri" w:cs="Arial"/>
          <w:b/>
          <w:bCs/>
          <w:szCs w:val="20"/>
        </w:rPr>
        <w:t>kršitev določb 212. člena ZUP</w:t>
      </w:r>
      <w:r w:rsidRPr="00F3205C">
        <w:rPr>
          <w:rFonts w:eastAsia="Calibri" w:cs="Arial"/>
          <w:szCs w:val="20"/>
        </w:rPr>
        <w:t xml:space="preserve">. </w:t>
      </w:r>
    </w:p>
    <w:p w14:paraId="44CA346D" w14:textId="77777777" w:rsidR="00C379FB" w:rsidRPr="00F3205C" w:rsidRDefault="00C379FB" w:rsidP="00C379FB">
      <w:pPr>
        <w:spacing w:line="260" w:lineRule="atLeast"/>
        <w:ind w:left="720"/>
        <w:jc w:val="both"/>
        <w:rPr>
          <w:rFonts w:cs="Arial"/>
          <w:szCs w:val="20"/>
          <w:shd w:val="clear" w:color="auto" w:fill="FFFFFF"/>
        </w:rPr>
      </w:pPr>
    </w:p>
    <w:p w14:paraId="1C4A0F18" w14:textId="77777777" w:rsidR="00C379FB" w:rsidRPr="00F3205C" w:rsidRDefault="00C379FB" w:rsidP="00C379FB">
      <w:pPr>
        <w:pStyle w:val="Bodytext20"/>
        <w:shd w:val="clear" w:color="auto" w:fill="auto"/>
        <w:spacing w:line="260" w:lineRule="atLeast"/>
        <w:ind w:firstLine="0"/>
        <w:jc w:val="both"/>
        <w:rPr>
          <w:rStyle w:val="Bodytext2"/>
          <w:sz w:val="20"/>
          <w:szCs w:val="20"/>
          <w:shd w:val="clear" w:color="auto" w:fill="auto"/>
        </w:rPr>
      </w:pPr>
      <w:r w:rsidRPr="00F3205C">
        <w:rPr>
          <w:rFonts w:eastAsia="Calibri"/>
          <w:sz w:val="20"/>
          <w:szCs w:val="20"/>
        </w:rPr>
        <w:t xml:space="preserve">Pripombe: </w:t>
      </w:r>
      <w:r w:rsidRPr="00F3205C">
        <w:rPr>
          <w:rStyle w:val="Bodytext2"/>
          <w:sz w:val="20"/>
          <w:szCs w:val="20"/>
        </w:rPr>
        <w:t>Strinjamo se z ugotovitvijo, da je v uvodu napačno navedeno kdo je bil pooblaščen za izdajo odločbe (poobla</w:t>
      </w:r>
      <w:r w:rsidRPr="00F3205C">
        <w:rPr>
          <w:rStyle w:val="Bodytext2"/>
          <w:sz w:val="20"/>
          <w:szCs w:val="20"/>
        </w:rPr>
        <w:softHyphen/>
        <w:t>stilo uradne osebe), ne strinjamo pa se, da se pooblastilo predstojnika uradni osebi po ZUP ne navaja niti ob podpisu odločbe, ampak se predpostavlja, da je izdano v skladu s pogoji za uradno osebo, ki vodi in odloča v postopku. Za to ugotovitev ni nobene pravna podlage. Menimo, da ima stranka, ki ji je dokument vročen, pra</w:t>
      </w:r>
      <w:r w:rsidRPr="00F3205C">
        <w:rPr>
          <w:rStyle w:val="Bodytext2"/>
          <w:sz w:val="20"/>
          <w:szCs w:val="20"/>
        </w:rPr>
        <w:softHyphen/>
        <w:t>vico vedeti, kdo je odločal v konkretni zadevi, zato menimo, da je pri podpisu osebe, ki je odločila v zadevi, dovoljeno zapisati:</w:t>
      </w:r>
      <w:r w:rsidRPr="00F3205C">
        <w:rPr>
          <w:sz w:val="20"/>
          <w:szCs w:val="20"/>
        </w:rPr>
        <w:t xml:space="preserve"> </w:t>
      </w:r>
      <w:r w:rsidRPr="00F3205C">
        <w:rPr>
          <w:rStyle w:val="Bodytext2"/>
          <w:sz w:val="20"/>
          <w:szCs w:val="20"/>
        </w:rPr>
        <w:t>»po pooblastilu št</w:t>
      </w:r>
      <w:r w:rsidRPr="00F3205C">
        <w:rPr>
          <w:rStyle w:val="Bodytext2"/>
          <w:sz w:val="20"/>
          <w:szCs w:val="20"/>
        </w:rPr>
        <w:tab/>
        <w:t>z dne</w:t>
      </w:r>
      <w:r w:rsidRPr="00F3205C">
        <w:rPr>
          <w:rStyle w:val="Bodytext2"/>
          <w:sz w:val="20"/>
          <w:szCs w:val="20"/>
        </w:rPr>
        <w:tab/>
        <w:t>XY vodja urada BB«.</w:t>
      </w:r>
    </w:p>
    <w:p w14:paraId="6031C8DC" w14:textId="77777777" w:rsidR="00C379FB" w:rsidRPr="00F3205C" w:rsidRDefault="00C379FB" w:rsidP="00C379FB">
      <w:pPr>
        <w:pStyle w:val="Bodytext20"/>
        <w:shd w:val="clear" w:color="auto" w:fill="auto"/>
        <w:spacing w:line="260" w:lineRule="atLeast"/>
        <w:ind w:firstLine="0"/>
        <w:jc w:val="both"/>
        <w:rPr>
          <w:rStyle w:val="Bodytext2"/>
          <w:sz w:val="20"/>
          <w:szCs w:val="20"/>
          <w:shd w:val="clear" w:color="auto" w:fill="auto"/>
        </w:rPr>
      </w:pPr>
    </w:p>
    <w:p w14:paraId="70F38226" w14:textId="77777777" w:rsidR="00C379FB" w:rsidRPr="00F3205C" w:rsidRDefault="00C379FB" w:rsidP="003125D4">
      <w:pPr>
        <w:pStyle w:val="Bodytext20"/>
        <w:numPr>
          <w:ilvl w:val="0"/>
          <w:numId w:val="13"/>
        </w:numPr>
        <w:shd w:val="clear" w:color="auto" w:fill="auto"/>
        <w:spacing w:line="260" w:lineRule="atLeast"/>
        <w:jc w:val="both"/>
        <w:rPr>
          <w:sz w:val="20"/>
          <w:szCs w:val="20"/>
        </w:rPr>
      </w:pPr>
      <w:r w:rsidRPr="00F3205C">
        <w:rPr>
          <w:rStyle w:val="Bodytext2"/>
          <w:sz w:val="20"/>
          <w:szCs w:val="20"/>
        </w:rPr>
        <w:t>Stališče upravne inšpektorice:</w:t>
      </w:r>
      <w:r w:rsidR="002E450E" w:rsidRPr="00F3205C">
        <w:rPr>
          <w:rStyle w:val="Bodytext2"/>
          <w:sz w:val="20"/>
          <w:szCs w:val="20"/>
        </w:rPr>
        <w:t xml:space="preserve"> </w:t>
      </w:r>
      <w:r w:rsidR="002049FF" w:rsidRPr="00F3205C">
        <w:rPr>
          <w:sz w:val="20"/>
          <w:szCs w:val="20"/>
          <w:shd w:val="clear" w:color="auto" w:fill="FFFFFF"/>
        </w:rPr>
        <w:t>ZUP</w:t>
      </w:r>
      <w:r w:rsidR="002E450E" w:rsidRPr="00F3205C">
        <w:rPr>
          <w:sz w:val="20"/>
          <w:szCs w:val="20"/>
          <w:shd w:val="clear" w:color="auto" w:fill="FFFFFF"/>
        </w:rPr>
        <w:t xml:space="preserve"> </w:t>
      </w:r>
      <w:r w:rsidR="002049FF" w:rsidRPr="00F3205C">
        <w:rPr>
          <w:sz w:val="20"/>
          <w:szCs w:val="20"/>
          <w:shd w:val="clear" w:color="auto" w:fill="FFFFFF"/>
        </w:rPr>
        <w:t>v 216. členu določa, da odločbo podpiše uradna oseba, ki jo izda in da jo podpiše tudi uradna oseba, ki je vodila postopek oziroma je pripravila osnutek odločbe. Torej mora iz odločbe izhajati, kdo jo je dejansko pripravil (kdo je postopek vodil) in kdo jo je izdal (v zadevi odločil). V občinski upravi je za odločanje in pooblaščanje na prvi stopnji kot predstojnik določen tajnik občine oz. direktor občinske uprave. Uradne osebe, ki nimajo pooblastila že po zakonu, predstojnik pooblasti s pisnim pooblastilom, pri čemer se mora po UUP, na oglasni deski organa v tem organu pooblaščene uradne osebe tudi javno objaviti (njihova ime in priimek ter obseg pooblastila). Na samih aktih, predvsem odločbi, pa se pooblaščene uradne osebe ne označuje z oznako "po pooblastilu" ali "Po pooblastilu, št. xy z dne ...", saj se domneva, da je podpisana uradna oseba res predhodno pooblaščena. Navede  se zgolj ime in priimek uradne osebe, lahko tudi naziv, nakar sledi lastnoročen ali elektronski podpis. Prav tako se ne označuje "po pooblastilu", če je neka uradna oseba samo začasno, npr. v obdobju odsotnosti sodelavca, pooblaščena za določene zadeve, saj se smatra, da je pooblastilo dano in shranjeno v kadrovski evidenci organa.</w:t>
      </w:r>
      <w:r w:rsidR="002E450E" w:rsidRPr="00F3205C">
        <w:rPr>
          <w:rStyle w:val="Sprotnaopomba-sklic"/>
          <w:sz w:val="20"/>
          <w:szCs w:val="20"/>
          <w:shd w:val="clear" w:color="auto" w:fill="FFFFFF"/>
        </w:rPr>
        <w:footnoteReference w:id="12"/>
      </w:r>
      <w:r w:rsidR="00695DFF" w:rsidRPr="00F3205C">
        <w:rPr>
          <w:sz w:val="20"/>
          <w:szCs w:val="20"/>
          <w:shd w:val="clear" w:color="auto" w:fill="FFFFFF"/>
        </w:rPr>
        <w:t xml:space="preserve"> </w:t>
      </w:r>
      <w:r w:rsidR="002049FF" w:rsidRPr="00F3205C">
        <w:rPr>
          <w:sz w:val="20"/>
          <w:szCs w:val="20"/>
          <w:shd w:val="clear" w:color="auto" w:fill="FFFFFF"/>
        </w:rPr>
        <w:t xml:space="preserve">Zato iz odločbe stranka izve, kdo jo je pripravil in izdal, če pa želi preveriti, ali jo je pripravila in izdala res za to pooblaščena uradna oseba, pa to lahko stori s posebno vlogo na podlagi ZDIJZ. Glede na navedeno gornji očitki ostajajo. </w:t>
      </w:r>
    </w:p>
    <w:p w14:paraId="48D4F107" w14:textId="77777777" w:rsidR="00B95264" w:rsidRPr="00F3205C" w:rsidRDefault="0098337B" w:rsidP="003125D4">
      <w:pPr>
        <w:numPr>
          <w:ilvl w:val="0"/>
          <w:numId w:val="13"/>
        </w:numPr>
        <w:spacing w:line="260" w:lineRule="atLeast"/>
        <w:jc w:val="both"/>
        <w:rPr>
          <w:rFonts w:eastAsia="Calibri" w:cs="Arial"/>
          <w:szCs w:val="20"/>
        </w:rPr>
      </w:pPr>
      <w:r w:rsidRPr="00F3205C">
        <w:rPr>
          <w:rFonts w:eastAsia="Calibri" w:cs="Arial"/>
          <w:szCs w:val="20"/>
        </w:rPr>
        <w:t>V izrek se ne navaja »</w:t>
      </w:r>
      <w:r w:rsidRPr="00F3205C">
        <w:rPr>
          <w:rFonts w:eastAsia="Calibri" w:cs="Arial"/>
          <w:i/>
          <w:iCs/>
          <w:szCs w:val="20"/>
        </w:rPr>
        <w:t>na podlagi vloge z dne</w:t>
      </w:r>
      <w:r w:rsidRPr="00F3205C">
        <w:rPr>
          <w:rFonts w:eastAsia="Calibri" w:cs="Arial"/>
          <w:szCs w:val="20"/>
        </w:rPr>
        <w:t xml:space="preserve"> …, niti, da »</w:t>
      </w:r>
      <w:r w:rsidRPr="00F3205C">
        <w:rPr>
          <w:rFonts w:eastAsia="Calibri" w:cs="Arial"/>
          <w:i/>
          <w:iCs/>
          <w:szCs w:val="20"/>
        </w:rPr>
        <w:t>prekoračitev roka trajanja zapore, … predstavlja prekršek po 113. členu Zakona o cestah</w:t>
      </w:r>
      <w:r w:rsidRPr="00F3205C">
        <w:rPr>
          <w:rFonts w:eastAsia="Calibri" w:cs="Arial"/>
          <w:szCs w:val="20"/>
        </w:rPr>
        <w:t>.« Vse navedeno spada v obrazložitev. Pogoji</w:t>
      </w:r>
      <w:r w:rsidR="006403EF" w:rsidRPr="00F3205C">
        <w:rPr>
          <w:rFonts w:eastAsia="Calibri" w:cs="Arial"/>
          <w:szCs w:val="20"/>
        </w:rPr>
        <w:t xml:space="preserve"> </w:t>
      </w:r>
      <w:r w:rsidRPr="00F3205C">
        <w:rPr>
          <w:rFonts w:eastAsia="Calibri" w:cs="Arial"/>
          <w:szCs w:val="20"/>
        </w:rPr>
        <w:t>in nalogi, povezani z odločitvijo</w:t>
      </w:r>
      <w:r w:rsidR="006403EF" w:rsidRPr="00F3205C">
        <w:rPr>
          <w:rFonts w:eastAsia="Calibri" w:cs="Arial"/>
          <w:szCs w:val="20"/>
        </w:rPr>
        <w:t xml:space="preserve"> pa</w:t>
      </w:r>
      <w:r w:rsidRPr="00F3205C">
        <w:rPr>
          <w:rFonts w:eastAsia="Calibri" w:cs="Arial"/>
          <w:szCs w:val="20"/>
        </w:rPr>
        <w:t xml:space="preserve"> se navajajo pred odločitvijo o stroških</w:t>
      </w:r>
      <w:r w:rsidR="006403EF" w:rsidRPr="00F3205C">
        <w:rPr>
          <w:rFonts w:eastAsia="Calibri" w:cs="Arial"/>
          <w:szCs w:val="20"/>
        </w:rPr>
        <w:t xml:space="preserve"> postopka</w:t>
      </w:r>
      <w:r w:rsidRPr="00F3205C">
        <w:rPr>
          <w:rFonts w:eastAsia="Calibri" w:cs="Arial"/>
          <w:szCs w:val="20"/>
        </w:rPr>
        <w:t xml:space="preserve">. Ugotavlja se nepravilna raba določb </w:t>
      </w:r>
      <w:r w:rsidRPr="00F3205C">
        <w:rPr>
          <w:rFonts w:eastAsia="Calibri" w:cs="Arial"/>
          <w:b/>
          <w:bCs/>
          <w:szCs w:val="20"/>
        </w:rPr>
        <w:t>213. člena ZUP.</w:t>
      </w:r>
      <w:r w:rsidRPr="00F3205C">
        <w:rPr>
          <w:rFonts w:eastAsia="Calibri" w:cs="Arial"/>
          <w:szCs w:val="20"/>
        </w:rPr>
        <w:t xml:space="preserve">  </w:t>
      </w:r>
    </w:p>
    <w:p w14:paraId="2C2F71E3" w14:textId="77777777" w:rsidR="00B95264" w:rsidRPr="00F3205C" w:rsidRDefault="0098337B" w:rsidP="003125D4">
      <w:pPr>
        <w:numPr>
          <w:ilvl w:val="0"/>
          <w:numId w:val="13"/>
        </w:numPr>
        <w:spacing w:line="260" w:lineRule="atLeast"/>
        <w:jc w:val="both"/>
        <w:rPr>
          <w:rFonts w:eastAsia="Calibri" w:cs="Arial"/>
          <w:szCs w:val="20"/>
        </w:rPr>
      </w:pPr>
      <w:r w:rsidRPr="00F3205C">
        <w:rPr>
          <w:rFonts w:eastAsia="Calibri" w:cs="Arial"/>
          <w:szCs w:val="20"/>
        </w:rPr>
        <w:t>V obrazložitvi ni navedeno ugotovljeno dejansko stanje, iz katerega izhaja, da predvidene izvedbe del ni mogoče opraviti drugače, kot da se izvede zapora (razloge, ki glede na ugotovljeno dejansko stanje narekujejo takšno odločbo)</w:t>
      </w:r>
      <w:r w:rsidR="006403EF" w:rsidRPr="00F3205C">
        <w:rPr>
          <w:rFonts w:eastAsia="Calibri" w:cs="Arial"/>
          <w:szCs w:val="20"/>
        </w:rPr>
        <w:t>, niti dokazi,</w:t>
      </w:r>
      <w:r w:rsidRPr="00F3205C">
        <w:rPr>
          <w:rFonts w:eastAsia="Calibri" w:cs="Arial"/>
          <w:szCs w:val="20"/>
        </w:rPr>
        <w:t xml:space="preserve"> na katere je le-to oprto</w:t>
      </w:r>
      <w:r w:rsidR="00454424" w:rsidRPr="00F3205C">
        <w:rPr>
          <w:rFonts w:eastAsia="Calibri" w:cs="Arial"/>
          <w:szCs w:val="20"/>
        </w:rPr>
        <w:t xml:space="preserve">, zato se ugotavlja </w:t>
      </w:r>
      <w:r w:rsidR="00454424" w:rsidRPr="00F3205C">
        <w:rPr>
          <w:rFonts w:eastAsia="Calibri" w:cs="Arial"/>
          <w:b/>
          <w:bCs/>
          <w:szCs w:val="20"/>
        </w:rPr>
        <w:t>kršitev določb 214. člena ZUP</w:t>
      </w:r>
      <w:r w:rsidR="00454424" w:rsidRPr="00F3205C">
        <w:rPr>
          <w:rFonts w:eastAsia="Calibri" w:cs="Arial"/>
          <w:szCs w:val="20"/>
        </w:rPr>
        <w:t xml:space="preserve">. </w:t>
      </w:r>
    </w:p>
    <w:p w14:paraId="3330CADC" w14:textId="77777777" w:rsidR="00454424" w:rsidRPr="00F3205C" w:rsidRDefault="00454424" w:rsidP="003125D4">
      <w:pPr>
        <w:numPr>
          <w:ilvl w:val="0"/>
          <w:numId w:val="13"/>
        </w:numPr>
        <w:spacing w:line="260" w:lineRule="atLeast"/>
        <w:jc w:val="both"/>
        <w:rPr>
          <w:rFonts w:eastAsia="Calibri" w:cs="Arial"/>
          <w:szCs w:val="20"/>
        </w:rPr>
      </w:pPr>
      <w:r w:rsidRPr="00F3205C">
        <w:rPr>
          <w:rFonts w:eastAsia="Calibri" w:cs="Arial"/>
          <w:szCs w:val="20"/>
        </w:rPr>
        <w:t xml:space="preserve">Pouk o pravnem sredstvu je napačen, saj je v njem navedeno, da je pritožba dovoljena na Mestno občino Velenje, pravilno bi bilo »na župana Mestne občine Velenje. Nadalje ni navedeno, da se jo vloži pri Občinski upravi MO Velenje, naslov,… </w:t>
      </w:r>
      <w:r w:rsidR="006403EF" w:rsidRPr="00F3205C">
        <w:rPr>
          <w:rFonts w:eastAsia="Calibri" w:cs="Arial"/>
          <w:szCs w:val="20"/>
        </w:rPr>
        <w:t>. Z</w:t>
      </w:r>
      <w:r w:rsidRPr="00F3205C">
        <w:rPr>
          <w:rFonts w:eastAsia="Calibri" w:cs="Arial"/>
          <w:szCs w:val="20"/>
        </w:rPr>
        <w:t xml:space="preserve">ato se ugotavlja </w:t>
      </w:r>
      <w:r w:rsidRPr="00F3205C">
        <w:rPr>
          <w:rFonts w:eastAsia="Calibri" w:cs="Arial"/>
          <w:b/>
          <w:bCs/>
          <w:szCs w:val="20"/>
        </w:rPr>
        <w:t>kršitev določb 215. člena ZUP</w:t>
      </w:r>
      <w:r w:rsidRPr="00F3205C">
        <w:rPr>
          <w:rFonts w:eastAsia="Calibri" w:cs="Arial"/>
          <w:szCs w:val="20"/>
        </w:rPr>
        <w:t xml:space="preserve">. </w:t>
      </w:r>
    </w:p>
    <w:p w14:paraId="71E33901" w14:textId="77777777" w:rsidR="007B4634" w:rsidRPr="00F3205C" w:rsidRDefault="007B4634" w:rsidP="00B95264">
      <w:pPr>
        <w:spacing w:line="260" w:lineRule="atLeast"/>
        <w:jc w:val="both"/>
        <w:rPr>
          <w:rFonts w:eastAsia="Calibri" w:cs="Arial"/>
          <w:szCs w:val="20"/>
        </w:rPr>
      </w:pPr>
    </w:p>
    <w:p w14:paraId="350EC876" w14:textId="77777777" w:rsidR="00C50655" w:rsidRPr="00F3205C" w:rsidRDefault="00C379FB" w:rsidP="003125D4">
      <w:pPr>
        <w:numPr>
          <w:ilvl w:val="1"/>
          <w:numId w:val="8"/>
        </w:numPr>
        <w:tabs>
          <w:tab w:val="left" w:pos="284"/>
        </w:tabs>
        <w:spacing w:line="260" w:lineRule="atLeast"/>
        <w:ind w:left="0" w:firstLine="0"/>
        <w:jc w:val="both"/>
        <w:rPr>
          <w:rFonts w:eastAsia="Calibri" w:cs="Arial"/>
          <w:b/>
          <w:bCs/>
          <w:szCs w:val="20"/>
        </w:rPr>
      </w:pPr>
      <w:r w:rsidRPr="00F3205C">
        <w:rPr>
          <w:rFonts w:eastAsia="Calibri" w:cs="Arial"/>
          <w:b/>
          <w:bCs/>
          <w:szCs w:val="20"/>
        </w:rPr>
        <w:t xml:space="preserve"> </w:t>
      </w:r>
      <w:r w:rsidR="007B4634" w:rsidRPr="00F3205C">
        <w:rPr>
          <w:rFonts w:eastAsia="Calibri" w:cs="Arial"/>
          <w:b/>
          <w:bCs/>
          <w:szCs w:val="20"/>
        </w:rPr>
        <w:t>Zadeva št. 3548-0128/2024</w:t>
      </w:r>
      <w:r w:rsidR="00E90E70" w:rsidRPr="00F3205C">
        <w:rPr>
          <w:rFonts w:eastAsia="Calibri" w:cs="Arial"/>
          <w:b/>
          <w:bCs/>
          <w:szCs w:val="20"/>
        </w:rPr>
        <w:t xml:space="preserve"> »Odmera komunalnega prispevka«</w:t>
      </w:r>
    </w:p>
    <w:p w14:paraId="132D1C54" w14:textId="77777777" w:rsidR="00C50655" w:rsidRPr="00F3205C" w:rsidRDefault="00C50655" w:rsidP="00B95264">
      <w:pPr>
        <w:spacing w:line="260" w:lineRule="atLeast"/>
        <w:jc w:val="both"/>
        <w:rPr>
          <w:rFonts w:eastAsia="Calibri" w:cs="Arial"/>
          <w:b/>
          <w:bCs/>
          <w:szCs w:val="20"/>
        </w:rPr>
      </w:pPr>
    </w:p>
    <w:p w14:paraId="44A4849A" w14:textId="77777777" w:rsidR="001361EA" w:rsidRPr="00F3205C" w:rsidRDefault="001361EA" w:rsidP="00B95264">
      <w:pPr>
        <w:spacing w:line="260" w:lineRule="atLeast"/>
        <w:jc w:val="both"/>
        <w:rPr>
          <w:rFonts w:eastAsia="Calibri" w:cs="Arial"/>
          <w:szCs w:val="20"/>
        </w:rPr>
      </w:pPr>
      <w:r w:rsidRPr="00F3205C">
        <w:rPr>
          <w:rFonts w:eastAsia="Calibri" w:cs="Arial"/>
          <w:szCs w:val="20"/>
        </w:rPr>
        <w:lastRenderedPageBreak/>
        <w:t xml:space="preserve">V zadevi so evidentirani dokumenti (od št. 1 do št. 6), ki izkazujejo podlago za odmero komunalnega prispevka po uradni dolžnosti zaradi priključitve na javno kanalizacijo (gradbeno dovoljenje, obvestila lastnikom, izpisi iz uradnih evidenc). </w:t>
      </w:r>
    </w:p>
    <w:p w14:paraId="767FE9B9" w14:textId="77777777" w:rsidR="001361EA" w:rsidRPr="00F3205C" w:rsidRDefault="001361EA" w:rsidP="00B95264">
      <w:pPr>
        <w:spacing w:line="260" w:lineRule="atLeast"/>
        <w:jc w:val="both"/>
        <w:rPr>
          <w:rFonts w:eastAsia="Calibri" w:cs="Arial"/>
          <w:szCs w:val="20"/>
        </w:rPr>
      </w:pPr>
    </w:p>
    <w:p w14:paraId="24365FFC" w14:textId="77777777" w:rsidR="006403EF" w:rsidRPr="00F3205C" w:rsidRDefault="001361EA" w:rsidP="00B95264">
      <w:pPr>
        <w:spacing w:line="260" w:lineRule="atLeast"/>
        <w:jc w:val="both"/>
        <w:rPr>
          <w:rFonts w:eastAsia="Calibri" w:cs="Arial"/>
          <w:szCs w:val="20"/>
        </w:rPr>
      </w:pPr>
      <w:r w:rsidRPr="00F3205C">
        <w:rPr>
          <w:rFonts w:eastAsia="Calibri" w:cs="Arial"/>
          <w:szCs w:val="20"/>
        </w:rPr>
        <w:t xml:space="preserve">Nadalje je v zadevi evidentirana odločba o </w:t>
      </w:r>
      <w:r w:rsidR="008276E6" w:rsidRPr="00F3205C">
        <w:rPr>
          <w:rFonts w:eastAsia="Calibri" w:cs="Arial"/>
          <w:szCs w:val="20"/>
        </w:rPr>
        <w:t>od</w:t>
      </w:r>
      <w:r w:rsidRPr="00F3205C">
        <w:rPr>
          <w:rFonts w:eastAsia="Calibri" w:cs="Arial"/>
          <w:szCs w:val="20"/>
        </w:rPr>
        <w:t>meri komunalnega prispevka, št. 3548-0128/2024-322 z dne 8. 1. 2025.</w:t>
      </w:r>
      <w:r w:rsidR="00501D8C" w:rsidRPr="00F3205C">
        <w:rPr>
          <w:rFonts w:eastAsia="Calibri" w:cs="Arial"/>
          <w:szCs w:val="20"/>
        </w:rPr>
        <w:t xml:space="preserve"> Stranki je bila odločba vročena osebno dne 14. 1. 2025.</w:t>
      </w:r>
    </w:p>
    <w:p w14:paraId="550D1119" w14:textId="77777777" w:rsidR="001361EA" w:rsidRPr="00F3205C" w:rsidRDefault="001361EA" w:rsidP="00B95264">
      <w:pPr>
        <w:spacing w:line="260" w:lineRule="atLeast"/>
        <w:jc w:val="both"/>
        <w:rPr>
          <w:rFonts w:eastAsia="Calibri" w:cs="Arial"/>
          <w:szCs w:val="20"/>
        </w:rPr>
      </w:pPr>
    </w:p>
    <w:p w14:paraId="7155E204" w14:textId="77777777" w:rsidR="001361EA" w:rsidRPr="00F3205C" w:rsidRDefault="001361EA" w:rsidP="003125D4">
      <w:pPr>
        <w:numPr>
          <w:ilvl w:val="0"/>
          <w:numId w:val="14"/>
        </w:numPr>
        <w:spacing w:line="260" w:lineRule="atLeast"/>
        <w:jc w:val="both"/>
        <w:rPr>
          <w:rFonts w:eastAsia="Calibri" w:cs="Arial"/>
          <w:szCs w:val="20"/>
        </w:rPr>
      </w:pPr>
      <w:r w:rsidRPr="00F3205C">
        <w:rPr>
          <w:rFonts w:eastAsia="Calibri" w:cs="Arial"/>
          <w:szCs w:val="20"/>
        </w:rPr>
        <w:t xml:space="preserve">Številka dokumenta ni pravilna, saj je predmetna odločba 7. zaporedni dokument zadeve in ne 322. dokument, zato se ugotavlja kršitev </w:t>
      </w:r>
      <w:r w:rsidRPr="00F3205C">
        <w:rPr>
          <w:rFonts w:eastAsia="Calibri" w:cs="Arial"/>
          <w:b/>
          <w:bCs/>
          <w:szCs w:val="20"/>
        </w:rPr>
        <w:t>določb 63. člena UUP v povezavi z 18. točko 6. člena UUP</w:t>
      </w:r>
      <w:r w:rsidRPr="00F3205C">
        <w:rPr>
          <w:rFonts w:eastAsia="Calibri" w:cs="Arial"/>
          <w:szCs w:val="20"/>
        </w:rPr>
        <w:t>.</w:t>
      </w:r>
    </w:p>
    <w:p w14:paraId="06CCAFEA" w14:textId="77777777" w:rsidR="00A65F3B" w:rsidRPr="00F3205C" w:rsidRDefault="00A65F3B" w:rsidP="00B95264">
      <w:pPr>
        <w:spacing w:line="260" w:lineRule="atLeast"/>
        <w:jc w:val="both"/>
        <w:rPr>
          <w:rFonts w:eastAsia="Calibri" w:cs="Arial"/>
          <w:szCs w:val="20"/>
        </w:rPr>
      </w:pPr>
    </w:p>
    <w:p w14:paraId="75854C3E" w14:textId="77777777" w:rsidR="00A65F3B" w:rsidRPr="00F3205C" w:rsidRDefault="008276E6" w:rsidP="00B95264">
      <w:pPr>
        <w:spacing w:line="260" w:lineRule="atLeast"/>
        <w:jc w:val="both"/>
        <w:rPr>
          <w:rFonts w:eastAsia="Calibri" w:cs="Arial"/>
          <w:szCs w:val="20"/>
        </w:rPr>
      </w:pPr>
      <w:r w:rsidRPr="00F3205C">
        <w:rPr>
          <w:rFonts w:eastAsia="Calibri" w:cs="Arial"/>
          <w:szCs w:val="20"/>
        </w:rPr>
        <w:t xml:space="preserve">V pouku o pravnem sredstvu je </w:t>
      </w:r>
      <w:r w:rsidR="00A65F3B" w:rsidRPr="00F3205C">
        <w:rPr>
          <w:rFonts w:eastAsia="Calibri" w:cs="Arial"/>
          <w:szCs w:val="20"/>
        </w:rPr>
        <w:t>navedeno</w:t>
      </w:r>
      <w:r w:rsidRPr="00F3205C">
        <w:rPr>
          <w:rFonts w:eastAsia="Calibri" w:cs="Arial"/>
          <w:szCs w:val="20"/>
        </w:rPr>
        <w:t xml:space="preserve">, da je </w:t>
      </w:r>
      <w:r w:rsidR="00A65F3B" w:rsidRPr="00F3205C">
        <w:rPr>
          <w:rFonts w:eastAsia="Calibri" w:cs="Arial"/>
          <w:szCs w:val="20"/>
        </w:rPr>
        <w:t>potrebno</w:t>
      </w:r>
      <w:r w:rsidRPr="00F3205C">
        <w:rPr>
          <w:rFonts w:eastAsia="Calibri" w:cs="Arial"/>
          <w:szCs w:val="20"/>
        </w:rPr>
        <w:t xml:space="preserve"> predložiti dokazilo o plačilu upravne takse</w:t>
      </w:r>
      <w:r w:rsidR="00A65F3B" w:rsidRPr="00F3205C">
        <w:rPr>
          <w:rFonts w:eastAsia="Calibri" w:cs="Arial"/>
          <w:szCs w:val="20"/>
        </w:rPr>
        <w:t xml:space="preserve"> na e-naslov: </w:t>
      </w:r>
      <w:hyperlink r:id="rId10" w:history="1">
        <w:r w:rsidR="00A65F3B" w:rsidRPr="00F3205C">
          <w:rPr>
            <w:rStyle w:val="Hiperpovezava"/>
            <w:rFonts w:eastAsia="Calibri" w:cs="Arial"/>
            <w:color w:val="auto"/>
            <w:szCs w:val="20"/>
          </w:rPr>
          <w:t>info@velenje.si</w:t>
        </w:r>
      </w:hyperlink>
      <w:r w:rsidR="00A65F3B" w:rsidRPr="00F3205C">
        <w:rPr>
          <w:rFonts w:eastAsia="Calibri" w:cs="Arial"/>
          <w:szCs w:val="20"/>
        </w:rPr>
        <w:t xml:space="preserve"> s pripisom številke dokumenta. </w:t>
      </w:r>
    </w:p>
    <w:p w14:paraId="15CAD51F" w14:textId="77777777" w:rsidR="00A65F3B" w:rsidRPr="00F3205C" w:rsidRDefault="00A65F3B" w:rsidP="00B95264">
      <w:pPr>
        <w:spacing w:line="260" w:lineRule="atLeast"/>
        <w:jc w:val="both"/>
        <w:rPr>
          <w:rFonts w:eastAsia="Calibri" w:cs="Arial"/>
          <w:szCs w:val="20"/>
        </w:rPr>
      </w:pPr>
    </w:p>
    <w:p w14:paraId="215EBDA3" w14:textId="77777777" w:rsidR="0070754B" w:rsidRPr="00F3205C" w:rsidRDefault="00A65F3B" w:rsidP="003125D4">
      <w:pPr>
        <w:numPr>
          <w:ilvl w:val="0"/>
          <w:numId w:val="14"/>
        </w:numPr>
        <w:spacing w:line="260" w:lineRule="atLeast"/>
        <w:jc w:val="both"/>
        <w:rPr>
          <w:rFonts w:eastAsia="Calibri" w:cs="Arial"/>
          <w:szCs w:val="20"/>
        </w:rPr>
      </w:pPr>
      <w:r w:rsidRPr="00F3205C">
        <w:rPr>
          <w:rFonts w:eastAsia="Calibri" w:cs="Arial"/>
          <w:szCs w:val="20"/>
        </w:rPr>
        <w:t>Navedeno v pouk o pravnem sredstvu ne spada, niti za to zahtevo ni pravne podlage, saj mora organ podatke pridobiti sam po uradni dolžnosti in jih ne sme zahtevati od stranke. Če so podatki o plačilu takse organu dostopni v informacijskem sistemu ali uradni evidenci (npr. prek povezave s sistemom e-plačil), jih mora organ pridobiti sam in ni dopustno, da zahteva, da jih priloži stranka. Stranka predloži dokazilo le izjemoma, če sama tako želi ali izrecno prepove, da organ pridobi te podatke sam. Če torej ob vložitvi pritožbe taksa ni plačana, organ pošlje zavezancu plačilni nalog.</w:t>
      </w:r>
      <w:r w:rsidR="007B4634" w:rsidRPr="00F3205C">
        <w:rPr>
          <w:rFonts w:eastAsia="Calibri" w:cs="Arial"/>
          <w:b/>
          <w:bCs/>
          <w:szCs w:val="20"/>
        </w:rPr>
        <w:t xml:space="preserve"> </w:t>
      </w:r>
      <w:r w:rsidR="00E87721" w:rsidRPr="00F3205C">
        <w:rPr>
          <w:rFonts w:eastAsia="Calibri" w:cs="Arial"/>
          <w:szCs w:val="20"/>
        </w:rPr>
        <w:t>Stranka se pritoži na župana, pritožba pa se vloži pri organu, ki je izdal odločbo, pri čemer v pouku ni naveden naslov organa, pri katerem se vloži pritožba.</w:t>
      </w:r>
      <w:r w:rsidR="00E87721" w:rsidRPr="00F3205C">
        <w:rPr>
          <w:rFonts w:eastAsia="Calibri" w:cs="Arial"/>
          <w:b/>
          <w:bCs/>
          <w:szCs w:val="20"/>
        </w:rPr>
        <w:t xml:space="preserve"> </w:t>
      </w:r>
      <w:r w:rsidR="00F97924" w:rsidRPr="00F3205C">
        <w:rPr>
          <w:rFonts w:eastAsia="Calibri" w:cs="Arial"/>
          <w:szCs w:val="20"/>
        </w:rPr>
        <w:t>Zato se ugotavlja kršitev</w:t>
      </w:r>
      <w:r w:rsidR="00F97924" w:rsidRPr="00F3205C">
        <w:rPr>
          <w:rFonts w:eastAsia="Calibri" w:cs="Arial"/>
          <w:b/>
          <w:bCs/>
          <w:szCs w:val="20"/>
        </w:rPr>
        <w:t xml:space="preserve"> določb 139. in 215. člena ZUP. </w:t>
      </w:r>
    </w:p>
    <w:p w14:paraId="4A9DD29B" w14:textId="77777777" w:rsidR="008276E6" w:rsidRPr="00F3205C" w:rsidRDefault="008276E6" w:rsidP="00B95264">
      <w:pPr>
        <w:spacing w:line="260" w:lineRule="atLeast"/>
        <w:jc w:val="both"/>
        <w:rPr>
          <w:rFonts w:eastAsia="Calibri" w:cs="Arial"/>
          <w:szCs w:val="20"/>
        </w:rPr>
      </w:pPr>
    </w:p>
    <w:p w14:paraId="23A56D96" w14:textId="77777777" w:rsidR="00501D8C" w:rsidRPr="00F3205C" w:rsidRDefault="00501D8C" w:rsidP="00B95264">
      <w:pPr>
        <w:spacing w:line="260" w:lineRule="atLeast"/>
        <w:jc w:val="both"/>
        <w:rPr>
          <w:rFonts w:eastAsia="Calibri" w:cs="Arial"/>
          <w:szCs w:val="20"/>
        </w:rPr>
      </w:pPr>
      <w:r w:rsidRPr="00F3205C">
        <w:rPr>
          <w:rFonts w:eastAsia="Calibri" w:cs="Arial"/>
          <w:szCs w:val="20"/>
        </w:rPr>
        <w:t xml:space="preserve">Dne 16. 1. 2025 je uradna oseba na svoj e-naslov prejela prošnjo stranke za obročno plačilo z odločbo odmerjenega zneska. Uradna oseba je dne 17. 1. 2025 na interni e-naslov sprejemne pisarne posredovala odredbo o knjiženju prejete e-pošte.  </w:t>
      </w:r>
    </w:p>
    <w:p w14:paraId="1C69CED7" w14:textId="77777777" w:rsidR="00501D8C" w:rsidRPr="00F3205C" w:rsidRDefault="00501D8C" w:rsidP="00B95264">
      <w:pPr>
        <w:spacing w:line="260" w:lineRule="atLeast"/>
        <w:jc w:val="both"/>
        <w:rPr>
          <w:rFonts w:eastAsia="Calibri" w:cs="Arial"/>
          <w:szCs w:val="20"/>
        </w:rPr>
      </w:pPr>
    </w:p>
    <w:p w14:paraId="2230BC30" w14:textId="77777777" w:rsidR="00501D8C" w:rsidRPr="00F3205C" w:rsidRDefault="00501D8C" w:rsidP="003125D4">
      <w:pPr>
        <w:numPr>
          <w:ilvl w:val="0"/>
          <w:numId w:val="14"/>
        </w:numPr>
        <w:spacing w:line="260" w:lineRule="atLeast"/>
        <w:jc w:val="both"/>
        <w:rPr>
          <w:rFonts w:eastAsia="Calibri" w:cs="Arial"/>
          <w:b/>
          <w:bCs/>
          <w:szCs w:val="20"/>
        </w:rPr>
      </w:pPr>
      <w:r w:rsidRPr="00F3205C">
        <w:rPr>
          <w:rFonts w:eastAsia="Calibri" w:cs="Arial"/>
          <w:szCs w:val="20"/>
        </w:rPr>
        <w:t xml:space="preserve">Iz popisa zadeve izhaja, da je kot datum vloge dokumentiran 17. 1. 2025, ki je datum odredbe za evidentiranje in ne datum dokumenta (vloge), ki je 16. 1. 2025, kar pomeni kršitev </w:t>
      </w:r>
      <w:r w:rsidRPr="00F3205C">
        <w:rPr>
          <w:rFonts w:eastAsia="Calibri" w:cs="Arial"/>
          <w:b/>
          <w:bCs/>
          <w:szCs w:val="20"/>
        </w:rPr>
        <w:t xml:space="preserve">določb 52. člena UUP. </w:t>
      </w:r>
    </w:p>
    <w:p w14:paraId="42B04C1D" w14:textId="77777777" w:rsidR="00501D8C" w:rsidRPr="00F3205C" w:rsidRDefault="00501D8C" w:rsidP="00B95264">
      <w:pPr>
        <w:spacing w:line="260" w:lineRule="atLeast"/>
        <w:jc w:val="both"/>
        <w:rPr>
          <w:rFonts w:eastAsia="Calibri" w:cs="Arial"/>
          <w:b/>
          <w:bCs/>
          <w:szCs w:val="20"/>
        </w:rPr>
      </w:pPr>
    </w:p>
    <w:p w14:paraId="0064C3BD" w14:textId="77777777" w:rsidR="001367DD" w:rsidRPr="00F3205C" w:rsidRDefault="009829A7" w:rsidP="00B95264">
      <w:pPr>
        <w:spacing w:line="260" w:lineRule="atLeast"/>
        <w:jc w:val="both"/>
        <w:rPr>
          <w:rFonts w:eastAsia="Calibri" w:cs="Arial"/>
          <w:szCs w:val="20"/>
        </w:rPr>
      </w:pPr>
      <w:r w:rsidRPr="00F3205C">
        <w:rPr>
          <w:rFonts w:eastAsia="Calibri" w:cs="Arial"/>
          <w:szCs w:val="20"/>
        </w:rPr>
        <w:t>Dne 29. 1. 2025 je občina prejela pritožbo zoper odločbo št. 3548-0128/2024-322 z dne 8. 1. 2025.</w:t>
      </w:r>
    </w:p>
    <w:p w14:paraId="34B5DCEA" w14:textId="77777777" w:rsidR="009829A7" w:rsidRPr="00F3205C" w:rsidRDefault="009829A7" w:rsidP="00B95264">
      <w:pPr>
        <w:spacing w:line="260" w:lineRule="atLeast"/>
        <w:jc w:val="both"/>
        <w:rPr>
          <w:rFonts w:eastAsia="Calibri" w:cs="Arial"/>
          <w:szCs w:val="20"/>
        </w:rPr>
      </w:pPr>
    </w:p>
    <w:p w14:paraId="3FE8B9C7" w14:textId="77777777" w:rsidR="009829A7" w:rsidRPr="00F3205C" w:rsidRDefault="009829A7" w:rsidP="00B95264">
      <w:pPr>
        <w:spacing w:line="260" w:lineRule="atLeast"/>
        <w:jc w:val="both"/>
        <w:rPr>
          <w:rFonts w:eastAsia="Calibri" w:cs="Arial"/>
          <w:szCs w:val="20"/>
        </w:rPr>
      </w:pPr>
      <w:r w:rsidRPr="00F3205C">
        <w:rPr>
          <w:rFonts w:eastAsia="Calibri" w:cs="Arial"/>
          <w:szCs w:val="20"/>
        </w:rPr>
        <w:t>Občinska uprava je izdala odločbo št. 3548-0128/2024 z dne 18. 3. 2025.</w:t>
      </w:r>
    </w:p>
    <w:p w14:paraId="5E2BD511" w14:textId="77777777" w:rsidR="009829A7" w:rsidRPr="00F3205C" w:rsidRDefault="009829A7" w:rsidP="00B95264">
      <w:pPr>
        <w:spacing w:line="260" w:lineRule="atLeast"/>
        <w:jc w:val="both"/>
        <w:rPr>
          <w:rFonts w:eastAsia="Calibri" w:cs="Arial"/>
          <w:szCs w:val="20"/>
        </w:rPr>
      </w:pPr>
    </w:p>
    <w:p w14:paraId="5299DBD8" w14:textId="77777777" w:rsidR="009829A7" w:rsidRPr="00F3205C" w:rsidRDefault="009829A7" w:rsidP="00B95264">
      <w:pPr>
        <w:spacing w:line="260" w:lineRule="atLeast"/>
        <w:jc w:val="both"/>
        <w:rPr>
          <w:rFonts w:eastAsia="Calibri" w:cs="Arial"/>
          <w:szCs w:val="20"/>
        </w:rPr>
      </w:pPr>
      <w:r w:rsidRPr="00F3205C">
        <w:rPr>
          <w:rFonts w:eastAsia="Calibri" w:cs="Arial"/>
          <w:szCs w:val="20"/>
        </w:rPr>
        <w:t xml:space="preserve">V uvodu je navedeno, da se odločba izdaja na podlagi 240. in 129. člena ZUP v zvezi z 234 členom Zakona o urejanju prostora (Ur. l. RS,  …) v zadevi odmere komunalnega prispevka. V izreku pa je odločeno, da se pritožba zavrne. </w:t>
      </w:r>
    </w:p>
    <w:p w14:paraId="7393D22B" w14:textId="77777777" w:rsidR="009829A7" w:rsidRPr="00F3205C" w:rsidRDefault="009829A7" w:rsidP="00B95264">
      <w:pPr>
        <w:spacing w:line="260" w:lineRule="atLeast"/>
        <w:jc w:val="both"/>
        <w:rPr>
          <w:rFonts w:eastAsia="Calibri" w:cs="Arial"/>
          <w:szCs w:val="20"/>
        </w:rPr>
      </w:pPr>
    </w:p>
    <w:p w14:paraId="08F2C09F" w14:textId="77777777" w:rsidR="00B24DB0" w:rsidRPr="00F3205C" w:rsidRDefault="009829A7" w:rsidP="003125D4">
      <w:pPr>
        <w:numPr>
          <w:ilvl w:val="0"/>
          <w:numId w:val="14"/>
        </w:numPr>
        <w:spacing w:line="260" w:lineRule="atLeast"/>
        <w:jc w:val="both"/>
        <w:rPr>
          <w:rFonts w:eastAsia="Calibri" w:cs="Arial"/>
          <w:szCs w:val="20"/>
        </w:rPr>
      </w:pPr>
      <w:r w:rsidRPr="00F3205C">
        <w:rPr>
          <w:rFonts w:eastAsia="Calibri" w:cs="Arial"/>
          <w:szCs w:val="20"/>
        </w:rPr>
        <w:t>Iz navedenega izhaja, da je občinska uprava</w:t>
      </w:r>
      <w:r w:rsidR="00024BF3" w:rsidRPr="00F3205C">
        <w:rPr>
          <w:rFonts w:eastAsia="Calibri" w:cs="Arial"/>
          <w:szCs w:val="20"/>
        </w:rPr>
        <w:t xml:space="preserve">, ki je prvostopenjski organ, </w:t>
      </w:r>
      <w:r w:rsidRPr="00F3205C">
        <w:rPr>
          <w:rFonts w:eastAsia="Calibri" w:cs="Arial"/>
          <w:szCs w:val="20"/>
        </w:rPr>
        <w:t>vsebinsko zavrnila pritožbo in s tem spregledala svojo procesno dolžnost in si nezakonito prisvojila vlogo drugostopenjskega organa, zato je ravnala v nasprotju z načelom devolutivnosti pritožbe v upravnem postopku. Pravilno bi bilo, da občinska uprava, če pritožbo ne more rešiti tako, da bi sama izdala novo nadomestno odločbo v korist stranke (242. člen ZUP), pritožbo brez odlašanja odstopi županu kot drugostopenjskemu organu</w:t>
      </w:r>
      <w:r w:rsidR="00B24DB0" w:rsidRPr="00F3205C">
        <w:rPr>
          <w:rFonts w:eastAsia="Calibri" w:cs="Arial"/>
          <w:szCs w:val="20"/>
        </w:rPr>
        <w:t xml:space="preserve"> (245. člen ZUP)</w:t>
      </w:r>
      <w:r w:rsidRPr="00F3205C">
        <w:rPr>
          <w:rFonts w:eastAsia="Calibri" w:cs="Arial"/>
          <w:szCs w:val="20"/>
        </w:rPr>
        <w:t xml:space="preserve">. </w:t>
      </w:r>
      <w:r w:rsidR="00B24DB0" w:rsidRPr="00F3205C">
        <w:rPr>
          <w:rFonts w:eastAsia="Calibri" w:cs="Arial"/>
          <w:szCs w:val="20"/>
        </w:rPr>
        <w:t>Zato tudi v uvodu navedene pravne podlage za izdajo</w:t>
      </w:r>
      <w:r w:rsidR="00647862" w:rsidRPr="00F3205C">
        <w:rPr>
          <w:rFonts w:eastAsia="Calibri" w:cs="Arial"/>
          <w:szCs w:val="20"/>
        </w:rPr>
        <w:t xml:space="preserve"> predmetne</w:t>
      </w:r>
      <w:r w:rsidR="00B24DB0" w:rsidRPr="00F3205C">
        <w:rPr>
          <w:rFonts w:eastAsia="Calibri" w:cs="Arial"/>
          <w:szCs w:val="20"/>
        </w:rPr>
        <w:t xml:space="preserve"> odločbe niso pravilne</w:t>
      </w:r>
      <w:r w:rsidR="00647862" w:rsidRPr="00F3205C">
        <w:rPr>
          <w:rFonts w:eastAsia="Calibri" w:cs="Arial"/>
          <w:szCs w:val="20"/>
        </w:rPr>
        <w:t>. Z</w:t>
      </w:r>
      <w:r w:rsidR="00B24DB0" w:rsidRPr="00F3205C">
        <w:rPr>
          <w:rFonts w:eastAsia="Calibri" w:cs="Arial"/>
          <w:szCs w:val="20"/>
        </w:rPr>
        <w:t xml:space="preserve"> izdajo te odločbe </w:t>
      </w:r>
      <w:r w:rsidR="00647862" w:rsidRPr="00F3205C">
        <w:rPr>
          <w:rFonts w:eastAsia="Calibri" w:cs="Arial"/>
          <w:szCs w:val="20"/>
        </w:rPr>
        <w:t xml:space="preserve">so bile </w:t>
      </w:r>
      <w:r w:rsidR="00B24DB0" w:rsidRPr="00F3205C">
        <w:rPr>
          <w:rFonts w:eastAsia="Calibri" w:cs="Arial"/>
          <w:szCs w:val="20"/>
        </w:rPr>
        <w:t xml:space="preserve">kršene </w:t>
      </w:r>
      <w:r w:rsidR="00B24DB0" w:rsidRPr="00F3205C">
        <w:rPr>
          <w:rFonts w:eastAsia="Calibri" w:cs="Arial"/>
          <w:b/>
          <w:bCs/>
          <w:szCs w:val="20"/>
        </w:rPr>
        <w:t>določbe 17. člena ZUP ter načel</w:t>
      </w:r>
      <w:r w:rsidR="00647862" w:rsidRPr="00F3205C">
        <w:rPr>
          <w:rFonts w:eastAsia="Calibri" w:cs="Arial"/>
          <w:b/>
          <w:bCs/>
          <w:szCs w:val="20"/>
        </w:rPr>
        <w:t>a</w:t>
      </w:r>
      <w:r w:rsidR="00B24DB0" w:rsidRPr="00F3205C">
        <w:rPr>
          <w:rFonts w:eastAsia="Calibri" w:cs="Arial"/>
          <w:b/>
          <w:bCs/>
          <w:szCs w:val="20"/>
        </w:rPr>
        <w:t xml:space="preserve"> varstva pravic strank, ekonomičnosti postopka in načelo zakonitosti</w:t>
      </w:r>
      <w:r w:rsidR="00B24DB0" w:rsidRPr="00F3205C">
        <w:rPr>
          <w:rFonts w:eastAsia="Calibri" w:cs="Arial"/>
          <w:szCs w:val="20"/>
        </w:rPr>
        <w:t xml:space="preserve">. </w:t>
      </w:r>
    </w:p>
    <w:p w14:paraId="63D4571F" w14:textId="77777777" w:rsidR="001367DD" w:rsidRPr="00F3205C" w:rsidRDefault="001367DD" w:rsidP="00B95264">
      <w:pPr>
        <w:spacing w:line="260" w:lineRule="atLeast"/>
        <w:jc w:val="both"/>
        <w:rPr>
          <w:rFonts w:eastAsia="Calibri" w:cs="Arial"/>
          <w:szCs w:val="20"/>
        </w:rPr>
      </w:pPr>
    </w:p>
    <w:p w14:paraId="641F256A" w14:textId="77777777" w:rsidR="001367DD" w:rsidRPr="00F3205C" w:rsidRDefault="00A03CCF" w:rsidP="003125D4">
      <w:pPr>
        <w:numPr>
          <w:ilvl w:val="1"/>
          <w:numId w:val="8"/>
        </w:numPr>
        <w:tabs>
          <w:tab w:val="left" w:pos="284"/>
        </w:tabs>
        <w:spacing w:line="260" w:lineRule="atLeast"/>
        <w:ind w:left="0" w:firstLine="0"/>
        <w:jc w:val="both"/>
        <w:rPr>
          <w:rFonts w:eastAsia="Calibri" w:cs="Arial"/>
          <w:b/>
          <w:bCs/>
          <w:szCs w:val="20"/>
        </w:rPr>
      </w:pPr>
      <w:r>
        <w:rPr>
          <w:rFonts w:eastAsia="Calibri" w:cs="Arial"/>
          <w:b/>
          <w:bCs/>
          <w:szCs w:val="20"/>
        </w:rPr>
        <w:t xml:space="preserve"> </w:t>
      </w:r>
      <w:r w:rsidR="00E04C8A" w:rsidRPr="00F3205C">
        <w:rPr>
          <w:rFonts w:eastAsia="Calibri" w:cs="Arial"/>
          <w:b/>
          <w:bCs/>
          <w:szCs w:val="20"/>
        </w:rPr>
        <w:t>Zadeva št. 3210-0033/2025 »Prijave obratovalnega časa gostinskega obrata«</w:t>
      </w:r>
    </w:p>
    <w:p w14:paraId="19EB3597" w14:textId="77777777" w:rsidR="00E04C8A" w:rsidRPr="00F3205C" w:rsidRDefault="00E04C8A" w:rsidP="00B95264">
      <w:pPr>
        <w:spacing w:line="260" w:lineRule="atLeast"/>
        <w:jc w:val="both"/>
        <w:rPr>
          <w:rFonts w:eastAsia="Calibri" w:cs="Arial"/>
          <w:szCs w:val="20"/>
        </w:rPr>
      </w:pPr>
    </w:p>
    <w:p w14:paraId="6F73B2C7" w14:textId="77777777" w:rsidR="00226822" w:rsidRPr="00F3205C" w:rsidRDefault="00E04C8A" w:rsidP="00B95264">
      <w:pPr>
        <w:spacing w:line="260" w:lineRule="atLeast"/>
        <w:jc w:val="both"/>
        <w:rPr>
          <w:rFonts w:eastAsia="Calibri" w:cs="Arial"/>
          <w:szCs w:val="20"/>
        </w:rPr>
      </w:pPr>
      <w:r w:rsidRPr="00F3205C">
        <w:rPr>
          <w:rFonts w:eastAsia="Calibri" w:cs="Arial"/>
          <w:szCs w:val="20"/>
        </w:rPr>
        <w:t>Občina je dne 13. 5. 2025 prejela vlogo za p</w:t>
      </w:r>
      <w:r w:rsidR="00877853" w:rsidRPr="00F3205C">
        <w:rPr>
          <w:rFonts w:eastAsia="Calibri" w:cs="Arial"/>
          <w:szCs w:val="20"/>
        </w:rPr>
        <w:t>otrditev</w:t>
      </w:r>
      <w:r w:rsidRPr="00F3205C">
        <w:rPr>
          <w:rFonts w:eastAsia="Calibri" w:cs="Arial"/>
          <w:szCs w:val="20"/>
        </w:rPr>
        <w:t xml:space="preserve"> </w:t>
      </w:r>
      <w:r w:rsidR="00877853" w:rsidRPr="00F3205C">
        <w:rPr>
          <w:rFonts w:eastAsia="Calibri" w:cs="Arial"/>
          <w:szCs w:val="20"/>
        </w:rPr>
        <w:t xml:space="preserve">rednega obratovalnega časa in za soglasje za </w:t>
      </w:r>
      <w:r w:rsidR="00C75E53" w:rsidRPr="00F3205C">
        <w:rPr>
          <w:rFonts w:eastAsia="Calibri" w:cs="Arial"/>
          <w:szCs w:val="20"/>
        </w:rPr>
        <w:t xml:space="preserve">podaljšan </w:t>
      </w:r>
      <w:r w:rsidRPr="00F3205C">
        <w:rPr>
          <w:rFonts w:eastAsia="Calibri" w:cs="Arial"/>
          <w:szCs w:val="20"/>
        </w:rPr>
        <w:t>obratovaln</w:t>
      </w:r>
      <w:r w:rsidR="00877853" w:rsidRPr="00F3205C">
        <w:rPr>
          <w:rFonts w:eastAsia="Calibri" w:cs="Arial"/>
          <w:szCs w:val="20"/>
        </w:rPr>
        <w:t>i čas</w:t>
      </w:r>
      <w:r w:rsidRPr="00F3205C">
        <w:rPr>
          <w:rFonts w:eastAsia="Calibri" w:cs="Arial"/>
          <w:szCs w:val="20"/>
        </w:rPr>
        <w:t xml:space="preserve"> gostinskega obrata</w:t>
      </w:r>
      <w:r w:rsidR="00040BAA" w:rsidRPr="00F3205C">
        <w:rPr>
          <w:rFonts w:eastAsia="Calibri" w:cs="Arial"/>
          <w:szCs w:val="20"/>
        </w:rPr>
        <w:t xml:space="preserve"> X bar d.o.o. </w:t>
      </w:r>
    </w:p>
    <w:p w14:paraId="449E5CBA" w14:textId="77777777" w:rsidR="00226822" w:rsidRPr="00F3205C" w:rsidRDefault="00226822" w:rsidP="00B95264">
      <w:pPr>
        <w:spacing w:line="260" w:lineRule="atLeast"/>
        <w:jc w:val="both"/>
        <w:rPr>
          <w:rFonts w:eastAsia="Calibri" w:cs="Arial"/>
          <w:szCs w:val="20"/>
        </w:rPr>
      </w:pPr>
    </w:p>
    <w:p w14:paraId="0A581CB9" w14:textId="77777777" w:rsidR="00040BAA" w:rsidRPr="00F3205C" w:rsidRDefault="00040BAA" w:rsidP="00B95264">
      <w:pPr>
        <w:spacing w:line="260" w:lineRule="atLeast"/>
        <w:jc w:val="both"/>
        <w:rPr>
          <w:rFonts w:eastAsia="Calibri" w:cs="Arial"/>
          <w:i/>
          <w:iCs/>
          <w:szCs w:val="20"/>
        </w:rPr>
      </w:pPr>
      <w:r w:rsidRPr="00F3205C">
        <w:rPr>
          <w:rFonts w:eastAsia="Calibri" w:cs="Arial"/>
          <w:szCs w:val="20"/>
        </w:rPr>
        <w:t>Nadalje je v zadevi dne 13. 5. 2025 evidentiran dokument: Kolegij uprave</w:t>
      </w:r>
      <w:r w:rsidR="00C75E53" w:rsidRPr="00F3205C">
        <w:rPr>
          <w:rFonts w:eastAsia="Calibri" w:cs="Arial"/>
          <w:szCs w:val="20"/>
        </w:rPr>
        <w:t>,</w:t>
      </w:r>
      <w:r w:rsidRPr="00F3205C">
        <w:rPr>
          <w:rFonts w:eastAsia="Calibri" w:cs="Arial"/>
          <w:szCs w:val="20"/>
        </w:rPr>
        <w:t xml:space="preserve"> št. 3210-0033/2025-707 z dne 13. 5. 2025. Zadeva: </w:t>
      </w:r>
      <w:r w:rsidRPr="00F3205C">
        <w:rPr>
          <w:rFonts w:eastAsia="Calibri" w:cs="Arial"/>
          <w:i/>
          <w:iCs/>
          <w:szCs w:val="20"/>
        </w:rPr>
        <w:t>Soglasje za obratovalni čas X bar d.o.o.</w:t>
      </w:r>
      <w:r w:rsidRPr="00F3205C">
        <w:rPr>
          <w:rFonts w:eastAsia="Calibri" w:cs="Arial"/>
          <w:szCs w:val="20"/>
        </w:rPr>
        <w:t xml:space="preserve">, sledi v </w:t>
      </w:r>
      <w:r w:rsidRPr="00F3205C">
        <w:rPr>
          <w:rFonts w:eastAsia="Calibri" w:cs="Arial"/>
          <w:i/>
          <w:iCs/>
          <w:szCs w:val="20"/>
        </w:rPr>
        <w:t>1. točka: Kratek opis zadeve</w:t>
      </w:r>
      <w:r w:rsidRPr="00F3205C">
        <w:rPr>
          <w:rFonts w:eastAsia="Calibri" w:cs="Arial"/>
          <w:szCs w:val="20"/>
        </w:rPr>
        <w:t xml:space="preserve"> in </w:t>
      </w:r>
      <w:r w:rsidRPr="00F3205C">
        <w:rPr>
          <w:rFonts w:eastAsia="Calibri" w:cs="Arial"/>
          <w:i/>
          <w:iCs/>
          <w:szCs w:val="20"/>
        </w:rPr>
        <w:t>2. točka: Predlog kolegiju v sprejetje naslednji sklep: … 3. točka: Sprejeti sklep kolegija uprave vročiti: Uradu za gospodarski razvoj in prestrukturiranje</w:t>
      </w:r>
    </w:p>
    <w:p w14:paraId="71528DD1" w14:textId="77777777" w:rsidR="00040BAA" w:rsidRPr="00F3205C" w:rsidRDefault="00040BAA" w:rsidP="00B95264">
      <w:pPr>
        <w:spacing w:line="260" w:lineRule="atLeast"/>
        <w:jc w:val="both"/>
        <w:rPr>
          <w:rFonts w:eastAsia="Calibri" w:cs="Arial"/>
          <w:szCs w:val="20"/>
        </w:rPr>
      </w:pPr>
      <w:r w:rsidRPr="00F3205C">
        <w:rPr>
          <w:rFonts w:eastAsia="Calibri" w:cs="Arial"/>
          <w:i/>
          <w:iCs/>
          <w:szCs w:val="20"/>
        </w:rPr>
        <w:t xml:space="preserve">Pripravila: AA, vodja urada: BB. </w:t>
      </w:r>
      <w:r w:rsidRPr="00F3205C">
        <w:rPr>
          <w:rFonts w:eastAsia="Calibri" w:cs="Arial"/>
          <w:szCs w:val="20"/>
        </w:rPr>
        <w:t xml:space="preserve">Nobena od navedenih oseb ni na dokumentu podpisana. Pod navedbo uslužbencev je pripravljen obrazec: </w:t>
      </w:r>
    </w:p>
    <w:p w14:paraId="07177601" w14:textId="77777777" w:rsidR="00040BAA" w:rsidRPr="00F3205C" w:rsidRDefault="00040BAA" w:rsidP="00B95264">
      <w:pPr>
        <w:spacing w:line="260" w:lineRule="atLeast"/>
        <w:jc w:val="both"/>
        <w:rPr>
          <w:rFonts w:eastAsia="Calibri" w:cs="Arial"/>
          <w:i/>
          <w:iCs/>
          <w:szCs w:val="20"/>
        </w:rPr>
      </w:pPr>
      <w:r w:rsidRPr="00F3205C">
        <w:rPr>
          <w:rFonts w:eastAsia="Calibri" w:cs="Arial"/>
          <w:i/>
          <w:iCs/>
          <w:szCs w:val="20"/>
        </w:rPr>
        <w:t xml:space="preserve">Sklep kolegija: </w:t>
      </w:r>
    </w:p>
    <w:p w14:paraId="2A16A735" w14:textId="77777777" w:rsidR="00B24DB0" w:rsidRPr="00F3205C" w:rsidRDefault="00040BAA" w:rsidP="00B95264">
      <w:pPr>
        <w:spacing w:line="260" w:lineRule="atLeast"/>
        <w:jc w:val="both"/>
        <w:rPr>
          <w:rFonts w:eastAsia="Calibri" w:cs="Arial"/>
          <w:i/>
          <w:iCs/>
          <w:szCs w:val="20"/>
        </w:rPr>
      </w:pPr>
      <w:r w:rsidRPr="00F3205C">
        <w:rPr>
          <w:rFonts w:eastAsia="Calibri" w:cs="Arial"/>
          <w:i/>
          <w:iCs/>
          <w:szCs w:val="20"/>
        </w:rPr>
        <w:t>Kolegij uprave je zadevo obravnaval na _seji dne _ in ……/…/</w:t>
      </w:r>
    </w:p>
    <w:p w14:paraId="4219617D" w14:textId="77777777" w:rsidR="00040BAA" w:rsidRPr="00F3205C" w:rsidRDefault="00040BAA" w:rsidP="00B95264">
      <w:pPr>
        <w:spacing w:line="260" w:lineRule="atLeast"/>
        <w:jc w:val="both"/>
        <w:rPr>
          <w:rFonts w:eastAsia="Calibri" w:cs="Arial"/>
          <w:szCs w:val="20"/>
        </w:rPr>
      </w:pPr>
    </w:p>
    <w:p w14:paraId="62BDCBF4" w14:textId="77777777" w:rsidR="009829A7" w:rsidRPr="00F3205C" w:rsidRDefault="00040BAA" w:rsidP="003125D4">
      <w:pPr>
        <w:numPr>
          <w:ilvl w:val="0"/>
          <w:numId w:val="14"/>
        </w:numPr>
        <w:spacing w:line="260" w:lineRule="atLeast"/>
        <w:jc w:val="both"/>
        <w:rPr>
          <w:rFonts w:eastAsia="Calibri" w:cs="Arial"/>
          <w:szCs w:val="20"/>
        </w:rPr>
      </w:pPr>
      <w:r w:rsidRPr="00F3205C">
        <w:rPr>
          <w:rFonts w:eastAsia="Calibri" w:cs="Arial"/>
          <w:szCs w:val="20"/>
        </w:rPr>
        <w:t xml:space="preserve">Ni jasno, zakaj se dokument nahaja v zadevi, </w:t>
      </w:r>
      <w:r w:rsidR="0031468B" w:rsidRPr="00F3205C">
        <w:rPr>
          <w:rFonts w:eastAsia="Calibri" w:cs="Arial"/>
          <w:szCs w:val="20"/>
        </w:rPr>
        <w:t xml:space="preserve">kateri predpis določa, da se tak dokument </w:t>
      </w:r>
      <w:r w:rsidR="009B53DF" w:rsidRPr="00F3205C">
        <w:rPr>
          <w:rFonts w:eastAsia="Calibri" w:cs="Arial"/>
          <w:szCs w:val="20"/>
        </w:rPr>
        <w:t>sploh pripravi</w:t>
      </w:r>
      <w:r w:rsidR="0031468B" w:rsidRPr="00F3205C">
        <w:rPr>
          <w:rFonts w:eastAsia="Calibri" w:cs="Arial"/>
          <w:szCs w:val="20"/>
        </w:rPr>
        <w:t xml:space="preserve"> in kateri predpis določa, da kolegij uprave sprejme predlagani sklep</w:t>
      </w:r>
      <w:r w:rsidR="009B53DF" w:rsidRPr="00F3205C">
        <w:rPr>
          <w:rFonts w:eastAsia="Calibri" w:cs="Arial"/>
          <w:szCs w:val="20"/>
        </w:rPr>
        <w:t xml:space="preserve"> uslužbenke občine in vodje urada</w:t>
      </w:r>
      <w:r w:rsidR="009933AE" w:rsidRPr="00F3205C">
        <w:rPr>
          <w:rFonts w:eastAsia="Calibri" w:cs="Arial"/>
          <w:szCs w:val="20"/>
        </w:rPr>
        <w:t xml:space="preserve">, saj pogoje za podaljšanje obratovalnega časa določa </w:t>
      </w:r>
      <w:r w:rsidR="009933AE" w:rsidRPr="00F3205C">
        <w:rPr>
          <w:rFonts w:cs="Arial"/>
          <w:szCs w:val="20"/>
        </w:rPr>
        <w:t>2. odstavek 4. člena Pravilnika o merilih za določitev obratovalnega časa gostinskih obratov in kmetij, na katerih se opravlja gostinska dejavnost (Uradni list RS, št. 78/99, 107/00, 30/06, 93/07, 16/21, 77/25 - ZGos-1)</w:t>
      </w:r>
      <w:r w:rsidR="009933AE" w:rsidRPr="00F3205C">
        <w:rPr>
          <w:rStyle w:val="Sprotnaopomba-sklic"/>
          <w:rFonts w:eastAsia="Calibri" w:cs="Arial"/>
          <w:szCs w:val="20"/>
        </w:rPr>
        <w:footnoteReference w:id="13"/>
      </w:r>
      <w:r w:rsidR="009933AE" w:rsidRPr="00F3205C">
        <w:rPr>
          <w:rFonts w:eastAsia="Calibri" w:cs="Arial"/>
          <w:szCs w:val="20"/>
        </w:rPr>
        <w:t xml:space="preserve">, ki pa ne predpisuje soglasja kolegija uprave. </w:t>
      </w:r>
      <w:r w:rsidR="0031468B" w:rsidRPr="00F3205C">
        <w:rPr>
          <w:rFonts w:eastAsia="Calibri" w:cs="Arial"/>
          <w:szCs w:val="20"/>
        </w:rPr>
        <w:t xml:space="preserve">Glede na to, da ni najti določbe, ki opredeljuje, da mora odločanje o potrditvi obratovalnega časa gostinskega obrata v občini izvesti kolegij uprave z izdajo sklepa, je takšna praksa v neskladju z veljavnimi predpisi. Zato se ugotavlja </w:t>
      </w:r>
      <w:r w:rsidR="0031468B" w:rsidRPr="00F3205C">
        <w:rPr>
          <w:rFonts w:eastAsia="Calibri" w:cs="Arial"/>
          <w:b/>
          <w:bCs/>
          <w:szCs w:val="20"/>
        </w:rPr>
        <w:t>kršitev načela zakonitosti</w:t>
      </w:r>
      <w:r w:rsidR="0031468B" w:rsidRPr="00F3205C">
        <w:rPr>
          <w:rFonts w:eastAsia="Calibri" w:cs="Arial"/>
          <w:szCs w:val="20"/>
        </w:rPr>
        <w:t xml:space="preserve"> in nepreglednost poslovanja (</w:t>
      </w:r>
      <w:r w:rsidR="0031468B" w:rsidRPr="00F3205C">
        <w:rPr>
          <w:rFonts w:eastAsia="Calibri" w:cs="Arial"/>
          <w:b/>
          <w:bCs/>
          <w:szCs w:val="20"/>
        </w:rPr>
        <w:t>32. člen UUP</w:t>
      </w:r>
      <w:r w:rsidR="0031468B" w:rsidRPr="00F3205C">
        <w:rPr>
          <w:rFonts w:eastAsia="Calibri" w:cs="Arial"/>
          <w:szCs w:val="20"/>
        </w:rPr>
        <w:t xml:space="preserve">). </w:t>
      </w:r>
      <w:r w:rsidRPr="00F3205C">
        <w:rPr>
          <w:rFonts w:eastAsia="Calibri" w:cs="Arial"/>
          <w:szCs w:val="20"/>
        </w:rPr>
        <w:t xml:space="preserve"> </w:t>
      </w:r>
    </w:p>
    <w:p w14:paraId="26463DC9" w14:textId="77777777" w:rsidR="008C05FC" w:rsidRPr="00F3205C" w:rsidRDefault="008C05FC" w:rsidP="00B95264">
      <w:pPr>
        <w:spacing w:line="260" w:lineRule="atLeast"/>
        <w:jc w:val="both"/>
        <w:rPr>
          <w:rFonts w:eastAsia="Calibri" w:cs="Arial"/>
          <w:szCs w:val="20"/>
        </w:rPr>
      </w:pPr>
    </w:p>
    <w:p w14:paraId="6FBD224E" w14:textId="77777777" w:rsidR="008C05FC" w:rsidRPr="00F3205C" w:rsidRDefault="008C05FC" w:rsidP="00B95264">
      <w:pPr>
        <w:spacing w:line="260" w:lineRule="atLeast"/>
        <w:jc w:val="both"/>
        <w:rPr>
          <w:rFonts w:eastAsia="Calibri" w:cs="Arial"/>
          <w:szCs w:val="20"/>
        </w:rPr>
      </w:pPr>
      <w:r w:rsidRPr="00F3205C">
        <w:rPr>
          <w:rFonts w:eastAsia="Calibri" w:cs="Arial"/>
          <w:szCs w:val="20"/>
        </w:rPr>
        <w:t>Dne 22. 5. 2025 je uradna oseba stranki poslala dopis št. 3210-0033/2025-707 z dne 22. 5. 2025, s katerim jo je seznanila, da v prilogi pošilja potrjeno prijavo obratovalnega časa.</w:t>
      </w:r>
    </w:p>
    <w:p w14:paraId="45DA05D1" w14:textId="77777777" w:rsidR="00C75E53" w:rsidRPr="00F3205C" w:rsidRDefault="00C75E53" w:rsidP="00B95264">
      <w:pPr>
        <w:spacing w:line="260" w:lineRule="atLeast"/>
        <w:jc w:val="both"/>
        <w:rPr>
          <w:rFonts w:eastAsia="Calibri" w:cs="Arial"/>
          <w:szCs w:val="20"/>
        </w:rPr>
      </w:pPr>
    </w:p>
    <w:p w14:paraId="581E09F3" w14:textId="77777777" w:rsidR="00C75E53" w:rsidRPr="00F3205C" w:rsidRDefault="00C75E53" w:rsidP="003125D4">
      <w:pPr>
        <w:numPr>
          <w:ilvl w:val="0"/>
          <w:numId w:val="14"/>
        </w:numPr>
        <w:spacing w:line="260" w:lineRule="atLeast"/>
        <w:jc w:val="both"/>
        <w:rPr>
          <w:rFonts w:eastAsia="Calibri" w:cs="Arial"/>
          <w:szCs w:val="20"/>
        </w:rPr>
      </w:pPr>
      <w:r w:rsidRPr="00F3205C">
        <w:rPr>
          <w:rFonts w:eastAsia="Calibri" w:cs="Arial"/>
          <w:szCs w:val="20"/>
        </w:rPr>
        <w:t xml:space="preserve">Številka dokumenta vsebuje zaporedno številko »707«, čeprav je zaporedna številka dopisa »3«, zato se ugotavlja </w:t>
      </w:r>
      <w:r w:rsidRPr="00F3205C">
        <w:rPr>
          <w:rFonts w:eastAsia="Calibri" w:cs="Arial"/>
          <w:b/>
          <w:bCs/>
          <w:szCs w:val="20"/>
        </w:rPr>
        <w:t>kršitev določb 63. člena UUP</w:t>
      </w:r>
      <w:r w:rsidRPr="00F3205C">
        <w:rPr>
          <w:rFonts w:eastAsia="Calibri" w:cs="Arial"/>
          <w:szCs w:val="20"/>
        </w:rPr>
        <w:t xml:space="preserve">. </w:t>
      </w:r>
    </w:p>
    <w:p w14:paraId="1370A61E" w14:textId="77777777" w:rsidR="00ED0C0A" w:rsidRPr="00F3205C" w:rsidRDefault="00ED0C0A" w:rsidP="003125D4">
      <w:pPr>
        <w:numPr>
          <w:ilvl w:val="0"/>
          <w:numId w:val="14"/>
        </w:numPr>
        <w:spacing w:line="260" w:lineRule="atLeast"/>
        <w:jc w:val="both"/>
        <w:rPr>
          <w:rFonts w:eastAsia="Calibri" w:cs="Arial"/>
          <w:szCs w:val="20"/>
        </w:rPr>
      </w:pPr>
      <w:r w:rsidRPr="00F3205C">
        <w:rPr>
          <w:rFonts w:eastAsia="Calibri" w:cs="Arial"/>
          <w:szCs w:val="20"/>
        </w:rPr>
        <w:t xml:space="preserve">Dopis sta podpisali obe uradni osebi: vodeča in odločujoča. Za podpis slednje ni nobene potrebe, saj gre za dopis in ne odločbo. </w:t>
      </w:r>
    </w:p>
    <w:p w14:paraId="63A18385" w14:textId="77777777" w:rsidR="008C05FC" w:rsidRPr="00F3205C" w:rsidRDefault="008C05FC" w:rsidP="00B95264">
      <w:pPr>
        <w:spacing w:line="260" w:lineRule="atLeast"/>
        <w:jc w:val="both"/>
        <w:rPr>
          <w:rFonts w:eastAsia="Calibri" w:cs="Arial"/>
          <w:szCs w:val="20"/>
        </w:rPr>
      </w:pPr>
    </w:p>
    <w:p w14:paraId="463F6F1D" w14:textId="77777777" w:rsidR="003774E4" w:rsidRPr="00F3205C" w:rsidRDefault="00C75E53" w:rsidP="00B95264">
      <w:pPr>
        <w:spacing w:line="260" w:lineRule="atLeast"/>
        <w:jc w:val="both"/>
        <w:rPr>
          <w:rFonts w:eastAsia="Calibri" w:cs="Arial"/>
          <w:szCs w:val="20"/>
        </w:rPr>
      </w:pPr>
      <w:r w:rsidRPr="00F3205C">
        <w:rPr>
          <w:rFonts w:eastAsia="Calibri" w:cs="Arial"/>
          <w:szCs w:val="20"/>
        </w:rPr>
        <w:t xml:space="preserve">Kot 4. dokument je v zadevi evidentiran dokument »Obratovalni čas X  bar d.o.o.« </w:t>
      </w:r>
      <w:r w:rsidR="003562F0" w:rsidRPr="00F3205C">
        <w:rPr>
          <w:rFonts w:eastAsia="Calibri" w:cs="Arial"/>
          <w:szCs w:val="20"/>
        </w:rPr>
        <w:t xml:space="preserve">Iz dokumenta izhaja, da gre za potrjen obrazec prijave podaljšanega obratovalnega časa. Upravna inšpektorica </w:t>
      </w:r>
      <w:r w:rsidR="003774E4" w:rsidRPr="00F3205C">
        <w:rPr>
          <w:rFonts w:eastAsia="Calibri" w:cs="Arial"/>
          <w:szCs w:val="20"/>
        </w:rPr>
        <w:t>predlaga, da se z vidika kronološkega sosledja procesnih dejanj v zadevo najprej evidentira potrjen obrazec, šele nato pa dopis stranki s priloženim obrazcem.</w:t>
      </w:r>
    </w:p>
    <w:p w14:paraId="0A9697A9" w14:textId="77777777" w:rsidR="0081380B" w:rsidRPr="00F3205C" w:rsidRDefault="0081380B" w:rsidP="00B95264">
      <w:pPr>
        <w:spacing w:line="260" w:lineRule="atLeast"/>
        <w:jc w:val="both"/>
        <w:rPr>
          <w:rFonts w:eastAsia="Calibri" w:cs="Arial"/>
          <w:szCs w:val="20"/>
        </w:rPr>
      </w:pPr>
    </w:p>
    <w:p w14:paraId="4E44E5FE" w14:textId="77777777" w:rsidR="0081380B" w:rsidRPr="00F3205C" w:rsidRDefault="00256A9E" w:rsidP="00E92ADF">
      <w:pPr>
        <w:tabs>
          <w:tab w:val="left" w:pos="284"/>
        </w:tabs>
        <w:spacing w:line="260" w:lineRule="atLeast"/>
        <w:jc w:val="both"/>
        <w:rPr>
          <w:rFonts w:eastAsia="Calibri" w:cs="Arial"/>
          <w:b/>
          <w:bCs/>
          <w:szCs w:val="20"/>
        </w:rPr>
      </w:pPr>
      <w:r w:rsidRPr="00F3205C">
        <w:rPr>
          <w:rFonts w:eastAsia="Calibri" w:cs="Arial"/>
          <w:b/>
          <w:bCs/>
          <w:szCs w:val="20"/>
        </w:rPr>
        <w:t xml:space="preserve">2.5 </w:t>
      </w:r>
      <w:r w:rsidR="00314D25" w:rsidRPr="00F3205C">
        <w:rPr>
          <w:rFonts w:eastAsia="Calibri" w:cs="Arial"/>
          <w:b/>
          <w:bCs/>
          <w:szCs w:val="20"/>
        </w:rPr>
        <w:t>Zadeva št. 3210-</w:t>
      </w:r>
      <w:r w:rsidR="00226822" w:rsidRPr="00F3205C">
        <w:rPr>
          <w:rFonts w:eastAsia="Calibri" w:cs="Arial"/>
          <w:b/>
          <w:bCs/>
          <w:szCs w:val="20"/>
        </w:rPr>
        <w:t>0020/2025 »Soglasje za podaljšan obratovalni čas gostinskega obrata«</w:t>
      </w:r>
    </w:p>
    <w:p w14:paraId="44381292" w14:textId="77777777" w:rsidR="00226822" w:rsidRPr="00F3205C" w:rsidRDefault="00226822" w:rsidP="00B95264">
      <w:pPr>
        <w:spacing w:line="260" w:lineRule="atLeast"/>
        <w:jc w:val="both"/>
        <w:rPr>
          <w:rFonts w:eastAsia="Calibri" w:cs="Arial"/>
          <w:szCs w:val="20"/>
        </w:rPr>
      </w:pPr>
    </w:p>
    <w:p w14:paraId="362D47F3" w14:textId="77777777" w:rsidR="00226822" w:rsidRPr="00F3205C" w:rsidRDefault="00226822" w:rsidP="00B95264">
      <w:pPr>
        <w:spacing w:line="260" w:lineRule="atLeast"/>
        <w:jc w:val="both"/>
        <w:rPr>
          <w:rFonts w:eastAsia="Calibri" w:cs="Arial"/>
          <w:szCs w:val="20"/>
        </w:rPr>
      </w:pPr>
      <w:r w:rsidRPr="00F3205C">
        <w:rPr>
          <w:rFonts w:eastAsia="Calibri" w:cs="Arial"/>
          <w:szCs w:val="20"/>
        </w:rPr>
        <w:t xml:space="preserve">Občina je dne 19. 3. 2025 prejela vlogo za izdajo soglasja za podaljšan obratovalni čas gostinskega obrata Y bar d.o.o. </w:t>
      </w:r>
    </w:p>
    <w:p w14:paraId="022E181D" w14:textId="77777777" w:rsidR="00256A9E" w:rsidRPr="00F3205C" w:rsidRDefault="00256A9E" w:rsidP="00B95264">
      <w:pPr>
        <w:spacing w:line="260" w:lineRule="atLeast"/>
        <w:jc w:val="both"/>
        <w:rPr>
          <w:rFonts w:eastAsia="Calibri" w:cs="Arial"/>
          <w:szCs w:val="20"/>
        </w:rPr>
      </w:pPr>
    </w:p>
    <w:p w14:paraId="3D5FB40D" w14:textId="77777777" w:rsidR="0070754B" w:rsidRPr="00F3205C" w:rsidRDefault="00226822" w:rsidP="00B95264">
      <w:pPr>
        <w:spacing w:line="260" w:lineRule="atLeast"/>
        <w:jc w:val="both"/>
        <w:rPr>
          <w:rFonts w:eastAsia="Calibri" w:cs="Arial"/>
          <w:szCs w:val="20"/>
        </w:rPr>
      </w:pPr>
      <w:r w:rsidRPr="00F3205C">
        <w:rPr>
          <w:rFonts w:eastAsia="Calibri" w:cs="Arial"/>
          <w:szCs w:val="20"/>
        </w:rPr>
        <w:t>Nadalje je v zadevi dne 19. 3. 2025 evidentiran dokument: Kolegij uprave, št. 3210-0020/2025-707 z dne 19. 3. 2025.</w:t>
      </w:r>
    </w:p>
    <w:p w14:paraId="1B8B3450" w14:textId="77777777" w:rsidR="00E87721" w:rsidRPr="00F3205C" w:rsidRDefault="00E87721" w:rsidP="00B95264">
      <w:pPr>
        <w:spacing w:line="260" w:lineRule="atLeast"/>
        <w:jc w:val="both"/>
        <w:rPr>
          <w:rFonts w:eastAsia="Calibri" w:cs="Arial"/>
          <w:szCs w:val="20"/>
        </w:rPr>
      </w:pPr>
    </w:p>
    <w:p w14:paraId="4662A685" w14:textId="77777777" w:rsidR="00E87721" w:rsidRPr="00F3205C" w:rsidRDefault="00E87721" w:rsidP="003125D4">
      <w:pPr>
        <w:numPr>
          <w:ilvl w:val="0"/>
          <w:numId w:val="15"/>
        </w:numPr>
        <w:spacing w:line="260" w:lineRule="atLeast"/>
        <w:jc w:val="both"/>
        <w:rPr>
          <w:rFonts w:eastAsia="Calibri" w:cs="Arial"/>
          <w:szCs w:val="20"/>
        </w:rPr>
      </w:pPr>
      <w:r w:rsidRPr="00F3205C">
        <w:rPr>
          <w:rFonts w:eastAsia="Calibri" w:cs="Arial"/>
          <w:szCs w:val="20"/>
        </w:rPr>
        <w:t>Glede navedenega dokumenta se ugotavljajo enake kršitve kot v zadevi št. 3210-0033/2025.</w:t>
      </w:r>
    </w:p>
    <w:p w14:paraId="519B24C4" w14:textId="77777777" w:rsidR="0070754B" w:rsidRPr="00F3205C" w:rsidRDefault="0070754B" w:rsidP="00B95264">
      <w:pPr>
        <w:spacing w:line="260" w:lineRule="atLeast"/>
        <w:jc w:val="both"/>
        <w:rPr>
          <w:rFonts w:eastAsia="Calibri" w:cs="Arial"/>
          <w:b/>
          <w:bCs/>
          <w:szCs w:val="20"/>
        </w:rPr>
      </w:pPr>
    </w:p>
    <w:p w14:paraId="47DE54FC" w14:textId="77777777" w:rsidR="0070754B" w:rsidRPr="00F3205C" w:rsidRDefault="00E87721" w:rsidP="00B95264">
      <w:pPr>
        <w:spacing w:line="260" w:lineRule="atLeast"/>
        <w:jc w:val="both"/>
        <w:rPr>
          <w:rFonts w:eastAsia="Calibri" w:cs="Arial"/>
          <w:szCs w:val="20"/>
        </w:rPr>
      </w:pPr>
      <w:r w:rsidRPr="00F3205C">
        <w:rPr>
          <w:rFonts w:eastAsia="Calibri" w:cs="Arial"/>
          <w:szCs w:val="20"/>
        </w:rPr>
        <w:lastRenderedPageBreak/>
        <w:t>Občinska uprava je izdala soglasje za obratovanje gostinskega lokala, št. 3210-0020/2025-707 z dne 20. 3. 2025.</w:t>
      </w:r>
    </w:p>
    <w:p w14:paraId="376F22F6" w14:textId="77777777" w:rsidR="00E16626" w:rsidRPr="00F3205C" w:rsidRDefault="00E16626" w:rsidP="00B95264">
      <w:pPr>
        <w:spacing w:line="260" w:lineRule="atLeast"/>
        <w:jc w:val="both"/>
        <w:rPr>
          <w:rFonts w:eastAsia="Calibri" w:cs="Arial"/>
          <w:szCs w:val="20"/>
        </w:rPr>
      </w:pPr>
    </w:p>
    <w:p w14:paraId="3D9D01EC" w14:textId="77777777" w:rsidR="00E16626" w:rsidRPr="00F3205C" w:rsidRDefault="005548AE" w:rsidP="003125D4">
      <w:pPr>
        <w:numPr>
          <w:ilvl w:val="0"/>
          <w:numId w:val="15"/>
        </w:numPr>
        <w:spacing w:line="260" w:lineRule="atLeast"/>
        <w:jc w:val="both"/>
        <w:rPr>
          <w:rFonts w:eastAsia="Calibri" w:cs="Arial"/>
          <w:szCs w:val="20"/>
        </w:rPr>
      </w:pPr>
      <w:r w:rsidRPr="00F3205C">
        <w:rPr>
          <w:rFonts w:eastAsia="Calibri" w:cs="Arial"/>
          <w:szCs w:val="20"/>
        </w:rPr>
        <w:t xml:space="preserve">Glede pouka o pravnem sredstvu veljajo enake kršitve kot v že pregledanih zadevah. </w:t>
      </w:r>
    </w:p>
    <w:p w14:paraId="4B5F8A4F" w14:textId="77777777" w:rsidR="0070754B" w:rsidRPr="00F3205C" w:rsidRDefault="0070754B" w:rsidP="00B95264">
      <w:pPr>
        <w:spacing w:line="260" w:lineRule="atLeast"/>
        <w:jc w:val="both"/>
        <w:rPr>
          <w:rFonts w:eastAsia="Calibri" w:cs="Arial"/>
          <w:szCs w:val="20"/>
        </w:rPr>
      </w:pPr>
    </w:p>
    <w:p w14:paraId="2B49CECB" w14:textId="77777777" w:rsidR="007E05B8" w:rsidRPr="00F3205C" w:rsidRDefault="00754016" w:rsidP="00B95264">
      <w:pPr>
        <w:spacing w:line="260" w:lineRule="atLeast"/>
        <w:jc w:val="both"/>
        <w:rPr>
          <w:rFonts w:eastAsia="Calibri" w:cs="Arial"/>
          <w:szCs w:val="20"/>
        </w:rPr>
      </w:pPr>
      <w:r w:rsidRPr="00F3205C">
        <w:rPr>
          <w:rFonts w:eastAsia="Calibri" w:cs="Arial"/>
          <w:szCs w:val="20"/>
        </w:rPr>
        <w:t>V nadaljevanju so v zadevi evidentirane vloge istega subjekta za podaljšan obratovalni čas</w:t>
      </w:r>
      <w:r w:rsidR="007E05B8" w:rsidRPr="00F3205C">
        <w:rPr>
          <w:rFonts w:eastAsia="Calibri" w:cs="Arial"/>
          <w:szCs w:val="20"/>
        </w:rPr>
        <w:t>:</w:t>
      </w:r>
    </w:p>
    <w:p w14:paraId="498F1045" w14:textId="77777777" w:rsidR="007E05B8" w:rsidRPr="00F3205C" w:rsidRDefault="007E05B8" w:rsidP="003125D4">
      <w:pPr>
        <w:numPr>
          <w:ilvl w:val="0"/>
          <w:numId w:val="6"/>
        </w:numPr>
        <w:tabs>
          <w:tab w:val="left" w:pos="284"/>
        </w:tabs>
        <w:spacing w:line="260" w:lineRule="atLeast"/>
        <w:ind w:left="0" w:firstLine="0"/>
        <w:jc w:val="both"/>
        <w:rPr>
          <w:rFonts w:eastAsia="Calibri" w:cs="Arial"/>
          <w:szCs w:val="20"/>
        </w:rPr>
      </w:pPr>
      <w:r w:rsidRPr="00F3205C">
        <w:rPr>
          <w:rFonts w:eastAsia="Calibri" w:cs="Arial"/>
          <w:szCs w:val="20"/>
        </w:rPr>
        <w:t>vloga</w:t>
      </w:r>
      <w:r w:rsidR="00754016" w:rsidRPr="00F3205C">
        <w:rPr>
          <w:rFonts w:eastAsia="Calibri" w:cs="Arial"/>
          <w:szCs w:val="20"/>
        </w:rPr>
        <w:t xml:space="preserve"> z dne 1</w:t>
      </w:r>
      <w:r w:rsidRPr="00F3205C">
        <w:rPr>
          <w:rFonts w:eastAsia="Calibri" w:cs="Arial"/>
          <w:szCs w:val="20"/>
        </w:rPr>
        <w:t>6</w:t>
      </w:r>
      <w:r w:rsidR="00754016" w:rsidRPr="00F3205C">
        <w:rPr>
          <w:rFonts w:eastAsia="Calibri" w:cs="Arial"/>
          <w:szCs w:val="20"/>
        </w:rPr>
        <w:t xml:space="preserve">. 4. 2025, </w:t>
      </w:r>
      <w:r w:rsidRPr="00F3205C">
        <w:rPr>
          <w:rFonts w:eastAsia="Calibri" w:cs="Arial"/>
          <w:szCs w:val="20"/>
        </w:rPr>
        <w:t xml:space="preserve">po že opisanem postopku, </w:t>
      </w:r>
      <w:r w:rsidR="00754016" w:rsidRPr="00F3205C">
        <w:rPr>
          <w:rFonts w:eastAsia="Calibri" w:cs="Arial"/>
          <w:szCs w:val="20"/>
        </w:rPr>
        <w:t>potrjena dne 23. 4. 2025</w:t>
      </w:r>
      <w:r w:rsidRPr="00F3205C">
        <w:rPr>
          <w:rFonts w:eastAsia="Calibri" w:cs="Arial"/>
          <w:szCs w:val="20"/>
        </w:rPr>
        <w:t>,</w:t>
      </w:r>
    </w:p>
    <w:p w14:paraId="10700EB2" w14:textId="77777777" w:rsidR="007E05B8" w:rsidRPr="00F3205C" w:rsidRDefault="007E05B8" w:rsidP="003125D4">
      <w:pPr>
        <w:numPr>
          <w:ilvl w:val="0"/>
          <w:numId w:val="6"/>
        </w:numPr>
        <w:tabs>
          <w:tab w:val="left" w:pos="284"/>
        </w:tabs>
        <w:spacing w:line="260" w:lineRule="atLeast"/>
        <w:ind w:left="0" w:firstLine="0"/>
        <w:jc w:val="both"/>
        <w:rPr>
          <w:rFonts w:eastAsia="Calibri" w:cs="Arial"/>
          <w:szCs w:val="20"/>
        </w:rPr>
      </w:pPr>
      <w:r w:rsidRPr="00F3205C">
        <w:rPr>
          <w:rFonts w:eastAsia="Calibri" w:cs="Arial"/>
          <w:szCs w:val="20"/>
        </w:rPr>
        <w:t>vloga z dne 20. 6. 2025, soglasje z dne 23. 6. 2025.</w:t>
      </w:r>
    </w:p>
    <w:p w14:paraId="35F07E28" w14:textId="77777777" w:rsidR="007E05B8" w:rsidRPr="00F3205C" w:rsidRDefault="007E05B8" w:rsidP="00B95264">
      <w:pPr>
        <w:spacing w:line="260" w:lineRule="atLeast"/>
        <w:jc w:val="both"/>
        <w:rPr>
          <w:rFonts w:eastAsia="Calibri" w:cs="Arial"/>
          <w:szCs w:val="20"/>
        </w:rPr>
      </w:pPr>
    </w:p>
    <w:p w14:paraId="6624A6E9" w14:textId="77777777" w:rsidR="00866D53" w:rsidRPr="00F3205C" w:rsidRDefault="007E05B8" w:rsidP="00B95264">
      <w:pPr>
        <w:spacing w:line="260" w:lineRule="atLeast"/>
        <w:jc w:val="both"/>
        <w:rPr>
          <w:rFonts w:eastAsia="Calibri" w:cs="Arial"/>
          <w:szCs w:val="20"/>
        </w:rPr>
      </w:pPr>
      <w:r w:rsidRPr="00F3205C">
        <w:rPr>
          <w:rFonts w:eastAsia="Calibri" w:cs="Arial"/>
          <w:szCs w:val="20"/>
        </w:rPr>
        <w:t>Ugotavlja se, da</w:t>
      </w:r>
      <w:r w:rsidR="00754016" w:rsidRPr="00F3205C">
        <w:rPr>
          <w:rFonts w:eastAsia="Calibri" w:cs="Arial"/>
          <w:szCs w:val="20"/>
        </w:rPr>
        <w:t xml:space="preserve"> </w:t>
      </w:r>
      <w:r w:rsidR="00866D53" w:rsidRPr="00F3205C">
        <w:rPr>
          <w:rFonts w:eastAsia="Calibri" w:cs="Arial"/>
          <w:szCs w:val="20"/>
        </w:rPr>
        <w:t>se občina evidentira vse vloge istega subjekta v zadevo, v kateri je že bilo pravnomočno odločeno.</w:t>
      </w:r>
    </w:p>
    <w:p w14:paraId="27242571" w14:textId="77777777" w:rsidR="00866D53" w:rsidRPr="00F3205C" w:rsidRDefault="00866D53" w:rsidP="00B95264">
      <w:pPr>
        <w:spacing w:line="260" w:lineRule="atLeast"/>
        <w:jc w:val="both"/>
        <w:rPr>
          <w:rFonts w:eastAsia="Calibri" w:cs="Arial"/>
          <w:szCs w:val="20"/>
        </w:rPr>
      </w:pPr>
    </w:p>
    <w:p w14:paraId="30BD3000" w14:textId="77777777" w:rsidR="0070754B" w:rsidRPr="00F3205C" w:rsidRDefault="00866D53" w:rsidP="003125D4">
      <w:pPr>
        <w:numPr>
          <w:ilvl w:val="0"/>
          <w:numId w:val="15"/>
        </w:numPr>
        <w:spacing w:line="260" w:lineRule="atLeast"/>
        <w:jc w:val="both"/>
        <w:rPr>
          <w:rFonts w:eastAsia="Calibri" w:cs="Arial"/>
          <w:szCs w:val="20"/>
        </w:rPr>
      </w:pPr>
      <w:r w:rsidRPr="00F3205C">
        <w:rPr>
          <w:rFonts w:eastAsia="Calibri" w:cs="Arial"/>
          <w:szCs w:val="20"/>
        </w:rPr>
        <w:t xml:space="preserve">Nova vloga </w:t>
      </w:r>
      <w:r w:rsidR="00426608" w:rsidRPr="00F3205C">
        <w:rPr>
          <w:rFonts w:eastAsia="Calibri" w:cs="Arial"/>
          <w:szCs w:val="20"/>
        </w:rPr>
        <w:t>predstavlja dokument, s katerim se zadeva začn</w:t>
      </w:r>
      <w:r w:rsidR="003154D3" w:rsidRPr="00F3205C">
        <w:rPr>
          <w:rFonts w:eastAsia="Calibri" w:cs="Arial"/>
          <w:szCs w:val="20"/>
        </w:rPr>
        <w:t>e</w:t>
      </w:r>
      <w:r w:rsidR="00461881" w:rsidRPr="00F3205C">
        <w:rPr>
          <w:rFonts w:eastAsia="Calibri" w:cs="Arial"/>
          <w:szCs w:val="20"/>
        </w:rPr>
        <w:t xml:space="preserve">, zato je potrebno odpreti za vsako vlogo novo zadevo, saj nova vloga ne nadaljuje </w:t>
      </w:r>
      <w:r w:rsidRPr="00F3205C">
        <w:rPr>
          <w:rFonts w:eastAsia="Calibri" w:cs="Arial"/>
          <w:szCs w:val="20"/>
        </w:rPr>
        <w:t xml:space="preserve">zadevo. Zato se ugotavljajo kršitve določb </w:t>
      </w:r>
      <w:r w:rsidRPr="00F3205C">
        <w:rPr>
          <w:rFonts w:eastAsia="Calibri" w:cs="Arial"/>
          <w:b/>
          <w:bCs/>
          <w:szCs w:val="20"/>
        </w:rPr>
        <w:t>32. in 44. člena UUP.</w:t>
      </w:r>
    </w:p>
    <w:p w14:paraId="64E74292" w14:textId="77777777" w:rsidR="00422C14" w:rsidRPr="00F3205C" w:rsidRDefault="00422C14" w:rsidP="00422C14">
      <w:pPr>
        <w:pStyle w:val="Bodytext20"/>
        <w:shd w:val="clear" w:color="auto" w:fill="auto"/>
        <w:spacing w:line="264" w:lineRule="exact"/>
        <w:ind w:right="220"/>
        <w:jc w:val="both"/>
        <w:rPr>
          <w:rFonts w:eastAsia="Calibri"/>
          <w:b/>
          <w:bCs/>
          <w:szCs w:val="20"/>
        </w:rPr>
      </w:pPr>
    </w:p>
    <w:p w14:paraId="16F1BB53" w14:textId="77777777" w:rsidR="00422C14" w:rsidRPr="00F3205C" w:rsidRDefault="00422C14" w:rsidP="00422C14">
      <w:pPr>
        <w:pStyle w:val="Bodytext20"/>
        <w:shd w:val="clear" w:color="auto" w:fill="auto"/>
        <w:spacing w:line="264" w:lineRule="exact"/>
        <w:ind w:right="220" w:firstLine="0"/>
        <w:jc w:val="both"/>
        <w:rPr>
          <w:rStyle w:val="Bodytext2"/>
          <w:sz w:val="20"/>
          <w:szCs w:val="20"/>
        </w:rPr>
      </w:pPr>
      <w:r w:rsidRPr="00F3205C">
        <w:rPr>
          <w:rFonts w:eastAsia="Calibri"/>
          <w:sz w:val="20"/>
          <w:szCs w:val="20"/>
        </w:rPr>
        <w:t xml:space="preserve">Pripombe: </w:t>
      </w:r>
      <w:r w:rsidRPr="00F3205C">
        <w:rPr>
          <w:rStyle w:val="Bodytext2"/>
          <w:sz w:val="20"/>
          <w:szCs w:val="20"/>
        </w:rPr>
        <w:t>Vsaka zadeva se ne zaključi z izdano odločbo za posamezno vlogo. V primeru, da je odločba izdana za podaljšan obratovalni čas za obdobje šestih mesecev, mora biti spis odprt vseh šest mesecev, saj lahko v tem obdobju prejmemo obvestilo policije o kršitvi oziroma predlog za skrajšanje podaljšanega obratovalnega časa. V takem primeru gre za odziv na izdano odločbo in je logično, da se bo knjižila v isto zadevo.</w:t>
      </w:r>
    </w:p>
    <w:p w14:paraId="52AC224A" w14:textId="77777777" w:rsidR="00422C14" w:rsidRPr="00F3205C" w:rsidRDefault="00422C14" w:rsidP="00422C14">
      <w:pPr>
        <w:pStyle w:val="Bodytext20"/>
        <w:shd w:val="clear" w:color="auto" w:fill="auto"/>
        <w:spacing w:line="264" w:lineRule="exact"/>
        <w:ind w:right="220" w:firstLine="0"/>
        <w:jc w:val="both"/>
        <w:rPr>
          <w:rStyle w:val="Bodytext2"/>
          <w:sz w:val="20"/>
          <w:szCs w:val="20"/>
        </w:rPr>
      </w:pPr>
    </w:p>
    <w:p w14:paraId="30AC4122" w14:textId="77777777" w:rsidR="00422C14" w:rsidRPr="00F3205C" w:rsidRDefault="00422C14" w:rsidP="003125D4">
      <w:pPr>
        <w:pStyle w:val="Bodytext20"/>
        <w:numPr>
          <w:ilvl w:val="0"/>
          <w:numId w:val="15"/>
        </w:numPr>
        <w:shd w:val="clear" w:color="auto" w:fill="auto"/>
        <w:spacing w:line="264" w:lineRule="exact"/>
        <w:ind w:right="220"/>
        <w:jc w:val="both"/>
        <w:rPr>
          <w:sz w:val="20"/>
          <w:szCs w:val="20"/>
        </w:rPr>
      </w:pPr>
      <w:r w:rsidRPr="00F3205C">
        <w:rPr>
          <w:rStyle w:val="Bodytext2"/>
          <w:sz w:val="20"/>
          <w:szCs w:val="20"/>
        </w:rPr>
        <w:t xml:space="preserve">Stališče upravne inšpektorice. V takem primeru se odpre nova zadeva s povezavo na obstoječo, v skladu z določili 60. člena UUP. Zato očitki ostajajo. </w:t>
      </w:r>
    </w:p>
    <w:p w14:paraId="5B4B7D6E" w14:textId="77777777" w:rsidR="00321F3D" w:rsidRPr="00F3205C" w:rsidRDefault="00321F3D" w:rsidP="00B95264">
      <w:pPr>
        <w:spacing w:line="260" w:lineRule="atLeast"/>
        <w:jc w:val="both"/>
        <w:rPr>
          <w:rFonts w:cs="Arial"/>
          <w:b/>
          <w:szCs w:val="20"/>
        </w:rPr>
      </w:pPr>
    </w:p>
    <w:p w14:paraId="7A17DB1F" w14:textId="77777777" w:rsidR="003E2A7D" w:rsidRPr="00F3205C" w:rsidRDefault="003E2A7D" w:rsidP="003125D4">
      <w:pPr>
        <w:numPr>
          <w:ilvl w:val="0"/>
          <w:numId w:val="8"/>
        </w:numPr>
        <w:tabs>
          <w:tab w:val="left" w:pos="284"/>
        </w:tabs>
        <w:spacing w:line="260" w:lineRule="atLeast"/>
        <w:ind w:left="0" w:firstLine="0"/>
        <w:jc w:val="both"/>
        <w:rPr>
          <w:rFonts w:cs="Arial"/>
          <w:szCs w:val="20"/>
        </w:rPr>
      </w:pPr>
      <w:r w:rsidRPr="00F3205C">
        <w:rPr>
          <w:rFonts w:cs="Arial"/>
          <w:b/>
          <w:szCs w:val="20"/>
        </w:rPr>
        <w:t>Ugotovitve pri zagotavljanju dostopa do informacij javnega značaja</w:t>
      </w:r>
    </w:p>
    <w:p w14:paraId="003E1F43" w14:textId="77777777" w:rsidR="003E2A7D" w:rsidRPr="00F3205C" w:rsidRDefault="003E2A7D" w:rsidP="00B95264">
      <w:pPr>
        <w:tabs>
          <w:tab w:val="left" w:pos="284"/>
        </w:tabs>
        <w:spacing w:line="260" w:lineRule="atLeast"/>
        <w:jc w:val="both"/>
        <w:rPr>
          <w:rFonts w:cs="Arial"/>
          <w:szCs w:val="20"/>
        </w:rPr>
      </w:pPr>
    </w:p>
    <w:p w14:paraId="6A420F80" w14:textId="77777777" w:rsidR="003E2A7D" w:rsidRPr="00F3205C" w:rsidRDefault="003E2A7D" w:rsidP="00B95264">
      <w:pPr>
        <w:spacing w:line="260" w:lineRule="atLeast"/>
        <w:jc w:val="both"/>
        <w:rPr>
          <w:rFonts w:cs="Arial"/>
          <w:szCs w:val="20"/>
          <w:lang w:eastAsia="sl-SI"/>
        </w:rPr>
      </w:pPr>
      <w:r w:rsidRPr="00F3205C">
        <w:rPr>
          <w:rFonts w:cs="Arial"/>
          <w:szCs w:val="20"/>
          <w:lang w:eastAsia="sl-SI"/>
        </w:rPr>
        <w:t>ZDIJZ v prvem odstavku 1. člena določa, da ta zakon ureja postopek, ki vsakomur omogoča prost dostop in ponovno uporabo informacij javnega značaja</w:t>
      </w:r>
      <w:r w:rsidRPr="00F3205C">
        <w:rPr>
          <w:rStyle w:val="Sprotnaopomba-sklic"/>
          <w:rFonts w:cs="Arial"/>
          <w:szCs w:val="20"/>
          <w:lang w:eastAsia="sl-SI"/>
        </w:rPr>
        <w:footnoteReference w:id="14"/>
      </w:r>
      <w:r w:rsidRPr="00F3205C">
        <w:rPr>
          <w:rFonts w:cs="Arial"/>
          <w:szCs w:val="20"/>
          <w:lang w:eastAsia="sl-SI"/>
        </w:rPr>
        <w:t xml:space="preserve">, s katerimi razpolagajo državni organi, organi lokalnih skupnosti, javne agencije, javni skladi in druge osebe javnega prava, nosilci javnih pooblastil in izvajalci javnih služb (v nadaljnjem besedilu: organi). </w:t>
      </w:r>
    </w:p>
    <w:p w14:paraId="03598A41" w14:textId="77777777" w:rsidR="003E2A7D" w:rsidRPr="00F3205C" w:rsidRDefault="003E2A7D" w:rsidP="00B95264">
      <w:pPr>
        <w:spacing w:line="260" w:lineRule="atLeast"/>
        <w:jc w:val="both"/>
        <w:rPr>
          <w:rFonts w:cs="Arial"/>
          <w:szCs w:val="20"/>
        </w:rPr>
      </w:pPr>
    </w:p>
    <w:p w14:paraId="1D199EEE" w14:textId="77777777" w:rsidR="003E2A7D" w:rsidRPr="00F3205C" w:rsidRDefault="003E2A7D" w:rsidP="00B95264">
      <w:pPr>
        <w:spacing w:line="260" w:lineRule="atLeast"/>
        <w:jc w:val="both"/>
        <w:rPr>
          <w:rFonts w:cs="Arial"/>
          <w:szCs w:val="20"/>
        </w:rPr>
      </w:pPr>
      <w:r w:rsidRPr="00F3205C">
        <w:rPr>
          <w:rFonts w:cs="Arial"/>
          <w:szCs w:val="20"/>
        </w:rPr>
        <w:t>ZDIJZ v 9. členu določa, da vsak organ določi eno ali več uradnih oseb, pristojnih za posredovanje informacij javnega značaja</w:t>
      </w:r>
      <w:r w:rsidR="00495AAE" w:rsidRPr="00F3205C">
        <w:rPr>
          <w:rFonts w:cs="Arial"/>
          <w:szCs w:val="20"/>
        </w:rPr>
        <w:t xml:space="preserve"> (v nadaljevanju IJZ)</w:t>
      </w:r>
      <w:r w:rsidRPr="00F3205C">
        <w:rPr>
          <w:rFonts w:cs="Arial"/>
          <w:szCs w:val="20"/>
        </w:rPr>
        <w:t>. Ne glede na določbo prejšnjega odstavka, lahko več organov skupaj določi eno ali več uradnih oseb, pristojnih za posredovanje informacij javnega značaja.</w:t>
      </w:r>
    </w:p>
    <w:p w14:paraId="7AF2D697" w14:textId="77777777" w:rsidR="003E2A7D" w:rsidRPr="00F3205C" w:rsidRDefault="003E2A7D" w:rsidP="00B95264">
      <w:pPr>
        <w:spacing w:line="260" w:lineRule="atLeast"/>
        <w:jc w:val="both"/>
        <w:rPr>
          <w:rFonts w:cs="Arial"/>
          <w:szCs w:val="20"/>
        </w:rPr>
      </w:pPr>
    </w:p>
    <w:p w14:paraId="511F5FA8" w14:textId="77777777" w:rsidR="0073688C" w:rsidRPr="00F3205C" w:rsidRDefault="00770E21" w:rsidP="00B95264">
      <w:pPr>
        <w:spacing w:line="260" w:lineRule="atLeast"/>
        <w:jc w:val="both"/>
        <w:rPr>
          <w:rFonts w:cs="Arial"/>
          <w:szCs w:val="20"/>
        </w:rPr>
      </w:pPr>
      <w:r w:rsidRPr="00F3205C">
        <w:rPr>
          <w:rFonts w:cs="Arial"/>
          <w:szCs w:val="20"/>
        </w:rPr>
        <w:t>V pregledanih zadevah je postopke</w:t>
      </w:r>
      <w:r w:rsidR="0073688C" w:rsidRPr="00F3205C">
        <w:rPr>
          <w:rFonts w:cs="Arial"/>
          <w:szCs w:val="20"/>
        </w:rPr>
        <w:t xml:space="preserve"> na podlagi ZDIJZ</w:t>
      </w:r>
      <w:r w:rsidRPr="00F3205C">
        <w:rPr>
          <w:rFonts w:cs="Arial"/>
          <w:szCs w:val="20"/>
        </w:rPr>
        <w:t xml:space="preserve"> vodila </w:t>
      </w:r>
      <w:r w:rsidR="00F662F4">
        <w:rPr>
          <w:rFonts w:cs="Arial"/>
          <w:szCs w:val="20"/>
        </w:rPr>
        <w:t>█</w:t>
      </w:r>
      <w:r w:rsidRPr="00F3205C">
        <w:rPr>
          <w:rFonts w:cs="Arial"/>
          <w:szCs w:val="20"/>
        </w:rPr>
        <w:t>, pooblaščena za vodenje postopkov pred izdajo odločbe v zadevah dostopa do IJZ (</w:t>
      </w:r>
      <w:r w:rsidR="00461881" w:rsidRPr="00F3205C">
        <w:rPr>
          <w:rFonts w:cs="Arial"/>
          <w:szCs w:val="20"/>
        </w:rPr>
        <w:t xml:space="preserve">pooblastilo, št. </w:t>
      </w:r>
      <w:r w:rsidRPr="00F3205C">
        <w:rPr>
          <w:rFonts w:cs="Arial"/>
          <w:szCs w:val="20"/>
        </w:rPr>
        <w:t>080-04-02/2010 z dne 29. 1. 2013</w:t>
      </w:r>
      <w:r w:rsidR="0073688C" w:rsidRPr="00F3205C">
        <w:rPr>
          <w:rFonts w:cs="Arial"/>
          <w:szCs w:val="20"/>
        </w:rPr>
        <w:t>, p</w:t>
      </w:r>
      <w:r w:rsidR="00461881" w:rsidRPr="00F3205C">
        <w:rPr>
          <w:rFonts w:cs="Arial"/>
          <w:szCs w:val="20"/>
        </w:rPr>
        <w:t>otrdilo</w:t>
      </w:r>
      <w:r w:rsidR="0073688C" w:rsidRPr="00F3205C">
        <w:rPr>
          <w:rFonts w:cs="Arial"/>
          <w:szCs w:val="20"/>
        </w:rPr>
        <w:t xml:space="preserve"> Andragoškega zavoda Velenje</w:t>
      </w:r>
      <w:r w:rsidR="00461881" w:rsidRPr="00F3205C">
        <w:rPr>
          <w:rFonts w:cs="Arial"/>
          <w:szCs w:val="20"/>
        </w:rPr>
        <w:t xml:space="preserve"> o opravljenem izpitu iz ZUP, št. </w:t>
      </w:r>
      <w:r w:rsidR="0073688C" w:rsidRPr="00F3205C">
        <w:rPr>
          <w:rFonts w:cs="Arial"/>
          <w:szCs w:val="20"/>
        </w:rPr>
        <w:t xml:space="preserve">XVII/03-12 z dne 13. 6. 2012, potrdilo o pridobljeni izobrazbi druge stopnje – diploma št. 106/09-10 z dne 22. 6. 2010), odločal pa direktor občinske uprave. </w:t>
      </w:r>
    </w:p>
    <w:p w14:paraId="3BA59329" w14:textId="77777777" w:rsidR="0073688C" w:rsidRPr="00F3205C" w:rsidRDefault="0073688C" w:rsidP="00B95264">
      <w:pPr>
        <w:spacing w:line="260" w:lineRule="atLeast"/>
        <w:jc w:val="both"/>
        <w:rPr>
          <w:rFonts w:cs="Arial"/>
          <w:szCs w:val="20"/>
        </w:rPr>
      </w:pPr>
    </w:p>
    <w:p w14:paraId="5A0B71A5" w14:textId="77777777" w:rsidR="00E16626" w:rsidRPr="00F3205C" w:rsidRDefault="00A03CCF" w:rsidP="003125D4">
      <w:pPr>
        <w:numPr>
          <w:ilvl w:val="1"/>
          <w:numId w:val="8"/>
        </w:numPr>
        <w:tabs>
          <w:tab w:val="left" w:pos="284"/>
        </w:tabs>
        <w:spacing w:line="260" w:lineRule="atLeast"/>
        <w:ind w:left="0" w:firstLine="0"/>
        <w:jc w:val="both"/>
        <w:rPr>
          <w:rFonts w:cs="Arial"/>
          <w:b/>
          <w:bCs/>
          <w:szCs w:val="20"/>
        </w:rPr>
      </w:pPr>
      <w:r>
        <w:rPr>
          <w:rFonts w:cs="Arial"/>
          <w:b/>
          <w:bCs/>
          <w:szCs w:val="20"/>
        </w:rPr>
        <w:t xml:space="preserve"> </w:t>
      </w:r>
      <w:r w:rsidR="00461881" w:rsidRPr="00F3205C">
        <w:rPr>
          <w:rFonts w:cs="Arial"/>
          <w:b/>
          <w:bCs/>
          <w:szCs w:val="20"/>
        </w:rPr>
        <w:t>Zadeva št. 090</w:t>
      </w:r>
      <w:r w:rsidR="001B43A9" w:rsidRPr="00F3205C">
        <w:rPr>
          <w:rFonts w:cs="Arial"/>
          <w:b/>
          <w:bCs/>
          <w:szCs w:val="20"/>
        </w:rPr>
        <w:t>2—0006/2025</w:t>
      </w:r>
    </w:p>
    <w:p w14:paraId="0413BA69" w14:textId="77777777" w:rsidR="001B43A9" w:rsidRPr="00F3205C" w:rsidRDefault="001B43A9" w:rsidP="00B95264">
      <w:pPr>
        <w:spacing w:line="260" w:lineRule="atLeast"/>
        <w:jc w:val="both"/>
        <w:rPr>
          <w:rFonts w:cs="Arial"/>
          <w:szCs w:val="20"/>
        </w:rPr>
      </w:pPr>
    </w:p>
    <w:p w14:paraId="03E2FE1A" w14:textId="77777777" w:rsidR="001B43A9" w:rsidRPr="00F3205C" w:rsidRDefault="001B43A9" w:rsidP="00B95264">
      <w:pPr>
        <w:spacing w:line="260" w:lineRule="atLeast"/>
        <w:jc w:val="both"/>
        <w:rPr>
          <w:rFonts w:cs="Arial"/>
          <w:szCs w:val="20"/>
        </w:rPr>
      </w:pPr>
      <w:r w:rsidRPr="00F3205C">
        <w:rPr>
          <w:rFonts w:cs="Arial"/>
          <w:szCs w:val="20"/>
        </w:rPr>
        <w:t>Občina je dne 3. 6. 2025 prejela zahtevo</w:t>
      </w:r>
      <w:r w:rsidR="00495AAE" w:rsidRPr="00F3205C">
        <w:rPr>
          <w:rFonts w:cs="Arial"/>
          <w:szCs w:val="20"/>
        </w:rPr>
        <w:t xml:space="preserve"> prosilca</w:t>
      </w:r>
      <w:r w:rsidRPr="00F3205C">
        <w:rPr>
          <w:rFonts w:cs="Arial"/>
          <w:szCs w:val="20"/>
        </w:rPr>
        <w:t xml:space="preserve"> za dostop do informacij javnega značaja po e-pošti.</w:t>
      </w:r>
    </w:p>
    <w:p w14:paraId="363AE883" w14:textId="77777777" w:rsidR="001B43A9" w:rsidRPr="00F3205C" w:rsidRDefault="001B43A9" w:rsidP="00B95264">
      <w:pPr>
        <w:spacing w:line="260" w:lineRule="atLeast"/>
        <w:jc w:val="both"/>
        <w:rPr>
          <w:rFonts w:cs="Arial"/>
          <w:szCs w:val="20"/>
        </w:rPr>
      </w:pPr>
      <w:r w:rsidRPr="00F3205C">
        <w:rPr>
          <w:rFonts w:cs="Arial"/>
          <w:szCs w:val="20"/>
        </w:rPr>
        <w:t>Občinska uprava je izdala odločbo št. 0902-0006/2025 z dne 23. 6. 2025, s katero je zahtevek prosilca za dostop do zaprošenih dokumentov, zavrnila.</w:t>
      </w:r>
      <w:r w:rsidR="000E1E02" w:rsidRPr="00F3205C">
        <w:rPr>
          <w:rFonts w:cs="Arial"/>
          <w:szCs w:val="20"/>
        </w:rPr>
        <w:t xml:space="preserve"> V izreku je odločila: </w:t>
      </w:r>
      <w:r w:rsidR="00372510" w:rsidRPr="00F3205C">
        <w:rPr>
          <w:rFonts w:cs="Arial"/>
          <w:szCs w:val="20"/>
        </w:rPr>
        <w:t>»</w:t>
      </w:r>
      <w:r w:rsidR="000E1E02" w:rsidRPr="00F3205C">
        <w:rPr>
          <w:rFonts w:cs="Arial"/>
          <w:szCs w:val="20"/>
        </w:rPr>
        <w:t xml:space="preserve">Zahteva XX za </w:t>
      </w:r>
      <w:r w:rsidR="000E1E02" w:rsidRPr="00F3205C">
        <w:rPr>
          <w:rFonts w:cs="Arial"/>
          <w:szCs w:val="20"/>
        </w:rPr>
        <w:lastRenderedPageBreak/>
        <w:t>dostop do informacij javnega značaja se zavrne, saj organ z zahtevano dokumentacijo ne razpolaga.</w:t>
      </w:r>
      <w:r w:rsidR="00372510" w:rsidRPr="00F3205C">
        <w:rPr>
          <w:rFonts w:cs="Arial"/>
          <w:szCs w:val="20"/>
        </w:rPr>
        <w:t>«</w:t>
      </w:r>
      <w:r w:rsidR="000E1E02" w:rsidRPr="00F3205C">
        <w:rPr>
          <w:rFonts w:cs="Arial"/>
          <w:szCs w:val="20"/>
        </w:rPr>
        <w:t xml:space="preserve"> </w:t>
      </w:r>
    </w:p>
    <w:p w14:paraId="0CF6C4DB" w14:textId="77777777" w:rsidR="001B43A9" w:rsidRPr="00F3205C" w:rsidRDefault="001B43A9" w:rsidP="00B95264">
      <w:pPr>
        <w:spacing w:line="260" w:lineRule="atLeast"/>
        <w:jc w:val="both"/>
        <w:rPr>
          <w:rFonts w:cs="Arial"/>
          <w:szCs w:val="20"/>
        </w:rPr>
      </w:pPr>
    </w:p>
    <w:p w14:paraId="71EAC22C" w14:textId="77777777" w:rsidR="00B95264" w:rsidRPr="00F3205C" w:rsidRDefault="000E1E02" w:rsidP="003125D4">
      <w:pPr>
        <w:numPr>
          <w:ilvl w:val="0"/>
          <w:numId w:val="15"/>
        </w:numPr>
        <w:spacing w:line="260" w:lineRule="atLeast"/>
        <w:jc w:val="both"/>
        <w:rPr>
          <w:rFonts w:cs="Arial"/>
          <w:b/>
          <w:bCs/>
          <w:szCs w:val="20"/>
        </w:rPr>
      </w:pPr>
      <w:r w:rsidRPr="00F3205C">
        <w:rPr>
          <w:rFonts w:cs="Arial"/>
          <w:szCs w:val="20"/>
        </w:rPr>
        <w:t>Izrek je nedoločen, saj iz njega ni razvidno, dostop do katerih dokumentov, se zavrne. Organ mora v izrek navesti dokumente, ki jih je prosilec zahteval</w:t>
      </w:r>
      <w:r w:rsidR="00686A33" w:rsidRPr="00F3205C">
        <w:rPr>
          <w:rFonts w:cs="Arial"/>
          <w:szCs w:val="20"/>
        </w:rPr>
        <w:t>, pa se dostop do njih zavrne</w:t>
      </w:r>
      <w:r w:rsidRPr="00F3205C">
        <w:rPr>
          <w:rFonts w:cs="Arial"/>
          <w:szCs w:val="20"/>
        </w:rPr>
        <w:t xml:space="preserve">. </w:t>
      </w:r>
      <w:r w:rsidR="00686A33" w:rsidRPr="00F3205C">
        <w:rPr>
          <w:rFonts w:cs="Arial"/>
          <w:szCs w:val="20"/>
        </w:rPr>
        <w:t xml:space="preserve">V izrek se ne navaja razloga za zavrnitev. To spada v obrazložitev. </w:t>
      </w:r>
      <w:r w:rsidRPr="00F3205C">
        <w:rPr>
          <w:rFonts w:cs="Arial"/>
          <w:szCs w:val="20"/>
        </w:rPr>
        <w:t xml:space="preserve">Ugotavlja se kršitev </w:t>
      </w:r>
      <w:r w:rsidRPr="00F3205C">
        <w:rPr>
          <w:rFonts w:cs="Arial"/>
          <w:b/>
          <w:bCs/>
          <w:szCs w:val="20"/>
        </w:rPr>
        <w:t xml:space="preserve">določb 213. člena ZUP. </w:t>
      </w:r>
    </w:p>
    <w:p w14:paraId="5628102A" w14:textId="77777777" w:rsidR="001F342E" w:rsidRPr="00F3205C" w:rsidRDefault="00372510" w:rsidP="003125D4">
      <w:pPr>
        <w:numPr>
          <w:ilvl w:val="0"/>
          <w:numId w:val="15"/>
        </w:numPr>
        <w:spacing w:line="260" w:lineRule="atLeast"/>
        <w:jc w:val="both"/>
        <w:rPr>
          <w:rFonts w:cs="Arial"/>
          <w:b/>
          <w:bCs/>
          <w:szCs w:val="20"/>
        </w:rPr>
      </w:pPr>
      <w:r w:rsidRPr="00F3205C">
        <w:rPr>
          <w:rFonts w:cs="Arial"/>
          <w:szCs w:val="20"/>
        </w:rPr>
        <w:t>V pouku o pravnem sredstvu ni navedeno, ali se za pritožbo plača taksa in koliko ta znaša</w:t>
      </w:r>
      <w:r w:rsidR="005A6E73" w:rsidRPr="00F3205C">
        <w:rPr>
          <w:rFonts w:cs="Arial"/>
          <w:szCs w:val="20"/>
        </w:rPr>
        <w:t xml:space="preserve">, zato se ugotavlja kršitev določb </w:t>
      </w:r>
      <w:r w:rsidR="005A6E73" w:rsidRPr="00F3205C">
        <w:rPr>
          <w:rFonts w:cs="Arial"/>
          <w:b/>
          <w:bCs/>
          <w:szCs w:val="20"/>
        </w:rPr>
        <w:t>215. člena ZUP</w:t>
      </w:r>
      <w:r w:rsidR="005A6E73" w:rsidRPr="00F3205C">
        <w:rPr>
          <w:rFonts w:cs="Arial"/>
          <w:szCs w:val="20"/>
        </w:rPr>
        <w:t xml:space="preserve">. </w:t>
      </w:r>
      <w:r w:rsidRPr="00F3205C">
        <w:rPr>
          <w:rFonts w:cs="Arial"/>
          <w:szCs w:val="20"/>
        </w:rPr>
        <w:t xml:space="preserve"> </w:t>
      </w:r>
    </w:p>
    <w:p w14:paraId="5A00F09A" w14:textId="77777777" w:rsidR="001B43A9" w:rsidRPr="00F3205C" w:rsidRDefault="001B43A9" w:rsidP="00B95264">
      <w:pPr>
        <w:spacing w:line="260" w:lineRule="atLeast"/>
        <w:jc w:val="both"/>
        <w:rPr>
          <w:rFonts w:cs="Arial"/>
          <w:szCs w:val="20"/>
        </w:rPr>
      </w:pPr>
    </w:p>
    <w:p w14:paraId="711B1983" w14:textId="77777777" w:rsidR="00E16626" w:rsidRPr="00F3205C" w:rsidRDefault="00495AAE" w:rsidP="003125D4">
      <w:pPr>
        <w:numPr>
          <w:ilvl w:val="1"/>
          <w:numId w:val="8"/>
        </w:numPr>
        <w:tabs>
          <w:tab w:val="left" w:pos="284"/>
        </w:tabs>
        <w:spacing w:line="260" w:lineRule="atLeast"/>
        <w:ind w:left="0" w:firstLine="0"/>
        <w:jc w:val="both"/>
        <w:rPr>
          <w:rFonts w:cs="Arial"/>
          <w:b/>
          <w:bCs/>
          <w:szCs w:val="20"/>
        </w:rPr>
      </w:pPr>
      <w:r w:rsidRPr="00F3205C">
        <w:rPr>
          <w:rFonts w:cs="Arial"/>
          <w:b/>
          <w:bCs/>
          <w:szCs w:val="20"/>
        </w:rPr>
        <w:t xml:space="preserve"> Zadeva št. 0902-0004/2025</w:t>
      </w:r>
    </w:p>
    <w:p w14:paraId="37AEA110" w14:textId="77777777" w:rsidR="00495AAE" w:rsidRPr="00F3205C" w:rsidRDefault="00495AAE" w:rsidP="00B95264">
      <w:pPr>
        <w:spacing w:line="260" w:lineRule="atLeast"/>
        <w:jc w:val="both"/>
        <w:rPr>
          <w:rFonts w:cs="Arial"/>
          <w:szCs w:val="20"/>
        </w:rPr>
      </w:pPr>
    </w:p>
    <w:p w14:paraId="4165C0FF" w14:textId="77777777" w:rsidR="00E16626" w:rsidRPr="00F3205C" w:rsidRDefault="00495AAE" w:rsidP="00B95264">
      <w:pPr>
        <w:spacing w:line="260" w:lineRule="atLeast"/>
        <w:jc w:val="both"/>
        <w:rPr>
          <w:rFonts w:cs="Arial"/>
          <w:szCs w:val="20"/>
        </w:rPr>
      </w:pPr>
      <w:r w:rsidRPr="00F3205C">
        <w:rPr>
          <w:rFonts w:cs="Arial"/>
          <w:szCs w:val="20"/>
        </w:rPr>
        <w:t xml:space="preserve">Občina je dne 5. 3. 2025 po e-pošti prejela vlogo prosilke za dostop do IJZ. </w:t>
      </w:r>
    </w:p>
    <w:p w14:paraId="77A9DCD6" w14:textId="77777777" w:rsidR="00495AAE" w:rsidRPr="00F3205C" w:rsidRDefault="00495AAE" w:rsidP="00B95264">
      <w:pPr>
        <w:spacing w:line="260" w:lineRule="atLeast"/>
        <w:jc w:val="both"/>
        <w:rPr>
          <w:rFonts w:cs="Arial"/>
          <w:szCs w:val="20"/>
        </w:rPr>
      </w:pPr>
      <w:r w:rsidRPr="00F3205C">
        <w:rPr>
          <w:rFonts w:cs="Arial"/>
          <w:szCs w:val="20"/>
        </w:rPr>
        <w:t>Občinska uprava je izdala odločbo, št. 0902-0004/2025 z dne 1. 4. 2025 s katero je zahtevek prosilke</w:t>
      </w:r>
      <w:r w:rsidR="00686A33" w:rsidRPr="00F3205C">
        <w:rPr>
          <w:rFonts w:cs="Arial"/>
          <w:szCs w:val="20"/>
        </w:rPr>
        <w:t xml:space="preserve"> v delu, ki se nanaša na informacije o izvedbi javnega natečaja za delovno mesto direktorja občinske uprave</w:t>
      </w:r>
      <w:r w:rsidRPr="00F3205C">
        <w:rPr>
          <w:rFonts w:cs="Arial"/>
          <w:szCs w:val="20"/>
        </w:rPr>
        <w:t xml:space="preserve"> zavrnila, k odločbi pa pripela Odločbo o ponovnem imenovanju na položaj, št. 1001-79/2021 z dne 28. 11. 2024.</w:t>
      </w:r>
    </w:p>
    <w:p w14:paraId="4A89F4A7" w14:textId="77777777" w:rsidR="00686A33" w:rsidRPr="00F3205C" w:rsidRDefault="00686A33" w:rsidP="00B95264">
      <w:pPr>
        <w:spacing w:line="260" w:lineRule="atLeast"/>
        <w:jc w:val="both"/>
        <w:rPr>
          <w:rFonts w:cs="Arial"/>
          <w:szCs w:val="20"/>
        </w:rPr>
      </w:pPr>
    </w:p>
    <w:p w14:paraId="297B8EB3" w14:textId="77777777" w:rsidR="00B95264" w:rsidRPr="00F3205C" w:rsidRDefault="00686A33" w:rsidP="003125D4">
      <w:pPr>
        <w:numPr>
          <w:ilvl w:val="0"/>
          <w:numId w:val="16"/>
        </w:numPr>
        <w:spacing w:line="260" w:lineRule="atLeast"/>
        <w:jc w:val="both"/>
        <w:rPr>
          <w:rFonts w:cs="Arial"/>
          <w:b/>
          <w:bCs/>
          <w:szCs w:val="20"/>
        </w:rPr>
      </w:pPr>
      <w:r w:rsidRPr="00F3205C">
        <w:rPr>
          <w:rFonts w:cs="Arial"/>
          <w:szCs w:val="20"/>
        </w:rPr>
        <w:t>Iz izreka izhaja, da je bilo zahtevku delno ugodeno, zato bi moralo biti v izreku navedeno, v katerem delu, glede na zaprošene informacije, se prosilki ugodi in nadalje v katerem zavrne</w:t>
      </w:r>
      <w:r w:rsidR="00B87A6B" w:rsidRPr="00F3205C">
        <w:rPr>
          <w:rFonts w:cs="Arial"/>
          <w:szCs w:val="20"/>
        </w:rPr>
        <w:t>. K</w:t>
      </w:r>
      <w:r w:rsidRPr="00F3205C">
        <w:rPr>
          <w:rFonts w:cs="Arial"/>
          <w:szCs w:val="20"/>
        </w:rPr>
        <w:t xml:space="preserve">er to iz izreka ne izhaja, je izrek nedoločen in s tem kršena </w:t>
      </w:r>
      <w:r w:rsidRPr="00F3205C">
        <w:rPr>
          <w:rFonts w:cs="Arial"/>
          <w:b/>
          <w:bCs/>
          <w:szCs w:val="20"/>
        </w:rPr>
        <w:t>določba 213. člena ZUP.</w:t>
      </w:r>
    </w:p>
    <w:p w14:paraId="041E2F50" w14:textId="77777777" w:rsidR="00B95264" w:rsidRPr="00F3205C" w:rsidRDefault="00686A33" w:rsidP="003125D4">
      <w:pPr>
        <w:numPr>
          <w:ilvl w:val="0"/>
          <w:numId w:val="16"/>
        </w:numPr>
        <w:spacing w:line="260" w:lineRule="atLeast"/>
        <w:jc w:val="both"/>
        <w:rPr>
          <w:rFonts w:cs="Arial"/>
          <w:b/>
          <w:bCs/>
          <w:szCs w:val="20"/>
        </w:rPr>
      </w:pPr>
      <w:r w:rsidRPr="00F3205C">
        <w:rPr>
          <w:rFonts w:cs="Arial"/>
          <w:szCs w:val="20"/>
        </w:rPr>
        <w:t>V točki II. obrazložitve je navedeno:</w:t>
      </w:r>
      <w:r w:rsidR="00B87A6B" w:rsidRPr="00F3205C">
        <w:rPr>
          <w:rFonts w:cs="Arial"/>
          <w:szCs w:val="20"/>
        </w:rPr>
        <w:t xml:space="preserve"> </w:t>
      </w:r>
      <w:r w:rsidRPr="00F3205C">
        <w:rPr>
          <w:rFonts w:cs="Arial"/>
          <w:szCs w:val="20"/>
        </w:rPr>
        <w:t>»</w:t>
      </w:r>
      <w:r w:rsidRPr="00F3205C">
        <w:rPr>
          <w:rFonts w:cs="Arial"/>
          <w:i/>
          <w:iCs/>
          <w:szCs w:val="20"/>
        </w:rPr>
        <w:t>Dostop do ostalih dokumentov, navedenih v zahtevi, se ugodi</w:t>
      </w:r>
      <w:r w:rsidR="00B87A6B" w:rsidRPr="00F3205C">
        <w:rPr>
          <w:rFonts w:cs="Arial"/>
          <w:i/>
          <w:iCs/>
          <w:szCs w:val="20"/>
        </w:rPr>
        <w:t>.</w:t>
      </w:r>
      <w:r w:rsidRPr="00F3205C">
        <w:rPr>
          <w:rFonts w:cs="Arial"/>
          <w:i/>
          <w:iCs/>
          <w:szCs w:val="20"/>
        </w:rPr>
        <w:t xml:space="preserve"> Prosilki se pošlje odločba</w:t>
      </w:r>
      <w:r w:rsidRPr="00F3205C">
        <w:rPr>
          <w:rFonts w:cs="Arial"/>
          <w:szCs w:val="20"/>
        </w:rPr>
        <w:t xml:space="preserve"> …« V obrazložitvi niso navedeni zahtevki stranke</w:t>
      </w:r>
      <w:r w:rsidR="00B87A6B" w:rsidRPr="00F3205C">
        <w:rPr>
          <w:rFonts w:cs="Arial"/>
          <w:szCs w:val="20"/>
        </w:rPr>
        <w:t xml:space="preserve">,  kateri so ostali dokumenti v zadevi, ni navedeno ugotovljeno dejansko stanje in dokazi, na katere je le-to oprto, </w:t>
      </w:r>
      <w:r w:rsidRPr="00F3205C">
        <w:rPr>
          <w:rFonts w:cs="Arial"/>
          <w:szCs w:val="20"/>
        </w:rPr>
        <w:t>tako sploh ni jasno</w:t>
      </w:r>
      <w:r w:rsidR="00B87A6B" w:rsidRPr="00F3205C">
        <w:rPr>
          <w:rFonts w:cs="Arial"/>
          <w:szCs w:val="20"/>
        </w:rPr>
        <w:t xml:space="preserve"> (glede na ugotovljeno dejansko stanje), kateremu zahtevku stranke ni bilo ugodeno in zakaj in kateremu je bilo ugodeno. Zato je se ugotavlja kršitev </w:t>
      </w:r>
      <w:r w:rsidR="00B87A6B" w:rsidRPr="00F3205C">
        <w:rPr>
          <w:rFonts w:cs="Arial"/>
          <w:b/>
          <w:bCs/>
          <w:szCs w:val="20"/>
        </w:rPr>
        <w:t>določb 214. člena ZUP</w:t>
      </w:r>
      <w:r w:rsidR="00B87A6B" w:rsidRPr="00F3205C">
        <w:rPr>
          <w:rFonts w:cs="Arial"/>
          <w:szCs w:val="20"/>
        </w:rPr>
        <w:t xml:space="preserve">. </w:t>
      </w:r>
    </w:p>
    <w:p w14:paraId="1509D214" w14:textId="77777777" w:rsidR="001E71E2" w:rsidRPr="00F3205C" w:rsidRDefault="001E71E2" w:rsidP="003125D4">
      <w:pPr>
        <w:numPr>
          <w:ilvl w:val="0"/>
          <w:numId w:val="16"/>
        </w:numPr>
        <w:spacing w:line="260" w:lineRule="atLeast"/>
        <w:jc w:val="both"/>
        <w:rPr>
          <w:rFonts w:cs="Arial"/>
          <w:b/>
          <w:bCs/>
          <w:szCs w:val="20"/>
        </w:rPr>
      </w:pPr>
      <w:r w:rsidRPr="00F3205C">
        <w:rPr>
          <w:rFonts w:cs="Arial"/>
          <w:szCs w:val="20"/>
        </w:rPr>
        <w:t>Glede pouka o pravnem sredstvu se ugotavljajo enake kršitve kot v zadevi št. 0902-0006/2025.</w:t>
      </w:r>
    </w:p>
    <w:p w14:paraId="34CCFDB7" w14:textId="77777777" w:rsidR="00686A33" w:rsidRPr="00F3205C" w:rsidRDefault="00686A33" w:rsidP="00B95264">
      <w:pPr>
        <w:spacing w:line="260" w:lineRule="atLeast"/>
        <w:jc w:val="both"/>
        <w:rPr>
          <w:rFonts w:cs="Arial"/>
          <w:szCs w:val="20"/>
        </w:rPr>
      </w:pPr>
    </w:p>
    <w:p w14:paraId="372E3504" w14:textId="77777777" w:rsidR="001E71E2" w:rsidRPr="00F3205C" w:rsidRDefault="00A03CCF" w:rsidP="003125D4">
      <w:pPr>
        <w:numPr>
          <w:ilvl w:val="1"/>
          <w:numId w:val="8"/>
        </w:numPr>
        <w:tabs>
          <w:tab w:val="left" w:pos="284"/>
        </w:tabs>
        <w:spacing w:line="260" w:lineRule="atLeast"/>
        <w:ind w:left="0" w:firstLine="0"/>
        <w:jc w:val="both"/>
        <w:rPr>
          <w:rFonts w:cs="Arial"/>
          <w:b/>
          <w:bCs/>
          <w:szCs w:val="20"/>
        </w:rPr>
      </w:pPr>
      <w:r>
        <w:rPr>
          <w:rFonts w:cs="Arial"/>
          <w:b/>
          <w:bCs/>
          <w:szCs w:val="20"/>
        </w:rPr>
        <w:t xml:space="preserve"> </w:t>
      </w:r>
      <w:r w:rsidR="001E71E2" w:rsidRPr="00F3205C">
        <w:rPr>
          <w:rFonts w:cs="Arial"/>
          <w:b/>
          <w:bCs/>
          <w:szCs w:val="20"/>
        </w:rPr>
        <w:t>Zadeva št. 0902-</w:t>
      </w:r>
      <w:r w:rsidR="00B94C16" w:rsidRPr="00F3205C">
        <w:rPr>
          <w:rFonts w:cs="Arial"/>
          <w:b/>
          <w:bCs/>
          <w:szCs w:val="20"/>
        </w:rPr>
        <w:t>0003/2025</w:t>
      </w:r>
    </w:p>
    <w:p w14:paraId="02B4A4A3" w14:textId="77777777" w:rsidR="00B94C16" w:rsidRPr="00F3205C" w:rsidRDefault="00B94C16" w:rsidP="00B95264">
      <w:pPr>
        <w:spacing w:line="260" w:lineRule="atLeast"/>
        <w:jc w:val="both"/>
        <w:rPr>
          <w:rFonts w:cs="Arial"/>
          <w:b/>
          <w:bCs/>
          <w:szCs w:val="20"/>
        </w:rPr>
      </w:pPr>
    </w:p>
    <w:p w14:paraId="671CADF2" w14:textId="77777777" w:rsidR="00B94C16" w:rsidRPr="00F3205C" w:rsidRDefault="00B94C16" w:rsidP="00B95264">
      <w:pPr>
        <w:spacing w:line="260" w:lineRule="atLeast"/>
        <w:jc w:val="both"/>
        <w:rPr>
          <w:rFonts w:cs="Arial"/>
          <w:szCs w:val="20"/>
        </w:rPr>
      </w:pPr>
      <w:r w:rsidRPr="00F3205C">
        <w:rPr>
          <w:rFonts w:cs="Arial"/>
          <w:szCs w:val="20"/>
        </w:rPr>
        <w:t xml:space="preserve">Občina je dne 28. 2. 2025 prejela vlogo prosilke za dostop do IJZ po e-pošti. </w:t>
      </w:r>
    </w:p>
    <w:p w14:paraId="524A079D" w14:textId="77777777" w:rsidR="006B29EB" w:rsidRPr="00F3205C" w:rsidRDefault="006B29EB" w:rsidP="00B95264">
      <w:pPr>
        <w:spacing w:line="260" w:lineRule="atLeast"/>
        <w:jc w:val="both"/>
        <w:rPr>
          <w:rFonts w:cs="Arial"/>
          <w:szCs w:val="20"/>
        </w:rPr>
      </w:pPr>
    </w:p>
    <w:p w14:paraId="7D12F5B0" w14:textId="77777777" w:rsidR="001A13DC" w:rsidRPr="00F3205C" w:rsidRDefault="00B94C16" w:rsidP="00B95264">
      <w:pPr>
        <w:spacing w:line="260" w:lineRule="atLeast"/>
        <w:jc w:val="both"/>
        <w:rPr>
          <w:rFonts w:cs="Arial"/>
          <w:szCs w:val="20"/>
        </w:rPr>
      </w:pPr>
      <w:r w:rsidRPr="00F3205C">
        <w:rPr>
          <w:rFonts w:cs="Arial"/>
          <w:szCs w:val="20"/>
        </w:rPr>
        <w:t>Uradna oseba je z dopisom št. 0902-0003/2025 z dne 19. 3. 2025 pozvala stranskega udeleženca</w:t>
      </w:r>
      <w:r w:rsidR="001A13DC" w:rsidRPr="00F3205C">
        <w:rPr>
          <w:rFonts w:cs="Arial"/>
          <w:szCs w:val="20"/>
        </w:rPr>
        <w:t xml:space="preserve"> A</w:t>
      </w:r>
      <w:r w:rsidRPr="00F3205C">
        <w:rPr>
          <w:rFonts w:cs="Arial"/>
          <w:szCs w:val="20"/>
        </w:rPr>
        <w:t xml:space="preserve"> k udeležbi v postopek dostopa do IJZ</w:t>
      </w:r>
      <w:r w:rsidR="001A13DC" w:rsidRPr="00F3205C">
        <w:rPr>
          <w:rFonts w:cs="Arial"/>
          <w:szCs w:val="20"/>
        </w:rPr>
        <w:t xml:space="preserve">  in z dopisom št. 0902-0003/2025 z dne 19. 3. 2025 pozvala stranskega udeleženca B k udeležbi v postopek dostopa do IJZ. Dopisa sta bila vročena v skladu s 86. a členom ZUP brez potrditve prejema. Občina je dne 27. 3. 2025 po e-pošti prejela izjavo stranskega udeleženca A o priglasitvi udeležbe v postopek.</w:t>
      </w:r>
    </w:p>
    <w:p w14:paraId="5B68511B" w14:textId="77777777" w:rsidR="001A13DC" w:rsidRPr="00F3205C" w:rsidRDefault="001A13DC" w:rsidP="00B95264">
      <w:pPr>
        <w:spacing w:line="260" w:lineRule="atLeast"/>
        <w:jc w:val="both"/>
        <w:rPr>
          <w:rFonts w:cs="Arial"/>
          <w:szCs w:val="20"/>
        </w:rPr>
      </w:pPr>
    </w:p>
    <w:p w14:paraId="4BFC4F80" w14:textId="77777777" w:rsidR="00B94C16" w:rsidRPr="00F3205C" w:rsidRDefault="006B29EB" w:rsidP="00B95264">
      <w:pPr>
        <w:spacing w:line="260" w:lineRule="atLeast"/>
        <w:jc w:val="both"/>
        <w:rPr>
          <w:rFonts w:cs="Arial"/>
          <w:szCs w:val="20"/>
        </w:rPr>
      </w:pPr>
      <w:r w:rsidRPr="00F3205C">
        <w:rPr>
          <w:rFonts w:cs="Arial"/>
          <w:szCs w:val="20"/>
        </w:rPr>
        <w:t>Nadalje se v zadevi nahaja uradni zaznamek</w:t>
      </w:r>
      <w:r w:rsidR="001A13DC" w:rsidRPr="00F3205C">
        <w:rPr>
          <w:rFonts w:cs="Arial"/>
          <w:szCs w:val="20"/>
        </w:rPr>
        <w:t xml:space="preserve"> št. 0902-0003/2025 z dne 27. 3. 2025, v katerem je </w:t>
      </w:r>
      <w:r w:rsidRPr="00F3205C">
        <w:rPr>
          <w:rFonts w:cs="Arial"/>
          <w:szCs w:val="20"/>
        </w:rPr>
        <w:t xml:space="preserve">naveden naslovnik, nadalje pa je naveden </w:t>
      </w:r>
      <w:r w:rsidR="001A13DC" w:rsidRPr="00F3205C">
        <w:rPr>
          <w:rFonts w:cs="Arial"/>
          <w:szCs w:val="20"/>
        </w:rPr>
        <w:t xml:space="preserve">zahtevek prosilca, da »se prosilcu ugodi« ter da »ob upoštevanju 1. odstavka 22. člena ZDIJZ kadar se prosilcu za dostop ugodi, se ne izda posebne odločbe, temveč o tem napravi uradni zaznamek. Navedena dokumentacija se pošlje prosilcu po elektronski pošti.« K uradnemu zaznamku je pripeta dokumentacija.   </w:t>
      </w:r>
    </w:p>
    <w:p w14:paraId="2982C169" w14:textId="77777777" w:rsidR="006B29EB" w:rsidRPr="00F3205C" w:rsidRDefault="006B29EB" w:rsidP="00B95264">
      <w:pPr>
        <w:spacing w:line="260" w:lineRule="atLeast"/>
        <w:jc w:val="both"/>
        <w:rPr>
          <w:rFonts w:cs="Arial"/>
          <w:szCs w:val="20"/>
        </w:rPr>
      </w:pPr>
    </w:p>
    <w:p w14:paraId="18429FCE" w14:textId="77777777" w:rsidR="00F63066" w:rsidRPr="00F3205C" w:rsidRDefault="006B29EB" w:rsidP="00B95264">
      <w:pPr>
        <w:spacing w:line="260" w:lineRule="atLeast"/>
        <w:jc w:val="both"/>
        <w:rPr>
          <w:rFonts w:cs="Arial"/>
          <w:szCs w:val="20"/>
        </w:rPr>
      </w:pPr>
      <w:r w:rsidRPr="00F3205C">
        <w:rPr>
          <w:rFonts w:cs="Arial"/>
          <w:szCs w:val="20"/>
        </w:rPr>
        <w:t>Iz opisanih procesnih dejanj izhaja, da je uradna oseba uvedla postopek</w:t>
      </w:r>
      <w:r w:rsidR="007A352A" w:rsidRPr="00F3205C">
        <w:rPr>
          <w:rFonts w:cs="Arial"/>
          <w:szCs w:val="20"/>
        </w:rPr>
        <w:t>,</w:t>
      </w:r>
      <w:r w:rsidRPr="00F3205C">
        <w:rPr>
          <w:rFonts w:cs="Arial"/>
          <w:szCs w:val="20"/>
        </w:rPr>
        <w:t xml:space="preserve"> v katerega je vabila stranske udeležence, pridobila izjavo enega od njih, v nadaljevanju</w:t>
      </w:r>
      <w:r w:rsidR="007D1113" w:rsidRPr="00F3205C">
        <w:rPr>
          <w:rFonts w:cs="Arial"/>
          <w:szCs w:val="20"/>
        </w:rPr>
        <w:t xml:space="preserve"> pa</w:t>
      </w:r>
      <w:r w:rsidRPr="00F3205C">
        <w:rPr>
          <w:rFonts w:cs="Arial"/>
          <w:szCs w:val="20"/>
        </w:rPr>
        <w:t xml:space="preserve"> </w:t>
      </w:r>
      <w:r w:rsidR="00F63066" w:rsidRPr="00F3205C">
        <w:rPr>
          <w:rFonts w:cs="Arial"/>
          <w:szCs w:val="20"/>
        </w:rPr>
        <w:t xml:space="preserve">je direktor občinske uprave </w:t>
      </w:r>
      <w:r w:rsidR="007A352A" w:rsidRPr="00F3205C">
        <w:rPr>
          <w:rFonts w:cs="Arial"/>
          <w:szCs w:val="20"/>
        </w:rPr>
        <w:t xml:space="preserve">postopek zaključil </w:t>
      </w:r>
      <w:r w:rsidRPr="00F3205C">
        <w:rPr>
          <w:rFonts w:cs="Arial"/>
          <w:szCs w:val="20"/>
        </w:rPr>
        <w:t>z</w:t>
      </w:r>
      <w:r w:rsidR="00CF13CA" w:rsidRPr="00F3205C">
        <w:rPr>
          <w:rFonts w:cs="Arial"/>
          <w:szCs w:val="20"/>
        </w:rPr>
        <w:t xml:space="preserve"> </w:t>
      </w:r>
      <w:r w:rsidR="007A352A" w:rsidRPr="00F3205C">
        <w:rPr>
          <w:rFonts w:cs="Arial"/>
          <w:szCs w:val="20"/>
        </w:rPr>
        <w:t>dokumentom, ki ga je poimenoval »uradni zaznamek«, pri čemer pa je bil ta dokument posredovan prosilcu.</w:t>
      </w:r>
    </w:p>
    <w:p w14:paraId="4EF96053" w14:textId="77777777" w:rsidR="00F63066" w:rsidRPr="00F3205C" w:rsidRDefault="007A352A" w:rsidP="00B95264">
      <w:pPr>
        <w:spacing w:line="260" w:lineRule="atLeast"/>
        <w:jc w:val="both"/>
        <w:rPr>
          <w:rFonts w:cs="Arial"/>
          <w:szCs w:val="20"/>
        </w:rPr>
      </w:pPr>
      <w:r w:rsidRPr="00F3205C">
        <w:rPr>
          <w:rFonts w:cs="Arial"/>
          <w:szCs w:val="20"/>
        </w:rPr>
        <w:t xml:space="preserve"> </w:t>
      </w:r>
    </w:p>
    <w:p w14:paraId="4FF13CB9" w14:textId="77777777" w:rsidR="0073688C" w:rsidRPr="00F3205C" w:rsidRDefault="007A352A" w:rsidP="003125D4">
      <w:pPr>
        <w:numPr>
          <w:ilvl w:val="0"/>
          <w:numId w:val="17"/>
        </w:numPr>
        <w:spacing w:line="260" w:lineRule="atLeast"/>
        <w:jc w:val="both"/>
        <w:rPr>
          <w:rFonts w:cs="Arial"/>
          <w:szCs w:val="20"/>
        </w:rPr>
      </w:pPr>
      <w:r w:rsidRPr="00F3205C">
        <w:rPr>
          <w:rFonts w:cs="Arial"/>
          <w:szCs w:val="20"/>
        </w:rPr>
        <w:lastRenderedPageBreak/>
        <w:t>Stališče</w:t>
      </w:r>
      <w:r w:rsidR="00E52A84" w:rsidRPr="00F3205C">
        <w:rPr>
          <w:rFonts w:cs="Arial"/>
          <w:szCs w:val="20"/>
        </w:rPr>
        <w:t>, da gre v konkretni zadevi za odločitev na podlagi 1. odstavka 22. č</w:t>
      </w:r>
      <w:r w:rsidR="007D1113" w:rsidRPr="00F3205C">
        <w:rPr>
          <w:rFonts w:cs="Arial"/>
          <w:szCs w:val="20"/>
        </w:rPr>
        <w:t>lena</w:t>
      </w:r>
      <w:r w:rsidR="00E52A84" w:rsidRPr="00F3205C">
        <w:rPr>
          <w:rFonts w:cs="Arial"/>
          <w:szCs w:val="20"/>
        </w:rPr>
        <w:t xml:space="preserve"> ZDIJZ je </w:t>
      </w:r>
      <w:r w:rsidR="00E3167C" w:rsidRPr="00F3205C">
        <w:rPr>
          <w:rFonts w:cs="Arial"/>
          <w:szCs w:val="20"/>
        </w:rPr>
        <w:t>napačno</w:t>
      </w:r>
      <w:r w:rsidR="00E52A84" w:rsidRPr="00F3205C">
        <w:rPr>
          <w:rFonts w:cs="Arial"/>
          <w:szCs w:val="20"/>
        </w:rPr>
        <w:t xml:space="preserve">, saj je organ v postopek vabil stranske udeležence, zato </w:t>
      </w:r>
      <w:r w:rsidR="00C33D26" w:rsidRPr="00F3205C">
        <w:rPr>
          <w:rFonts w:cs="Arial"/>
          <w:szCs w:val="20"/>
        </w:rPr>
        <w:t>zahtevku</w:t>
      </w:r>
      <w:r w:rsidR="00E52A84" w:rsidRPr="00F3205C">
        <w:rPr>
          <w:rFonts w:cs="Arial"/>
          <w:szCs w:val="20"/>
        </w:rPr>
        <w:t xml:space="preserve"> ni </w:t>
      </w:r>
      <w:r w:rsidR="00C33D26" w:rsidRPr="00F3205C">
        <w:rPr>
          <w:rFonts w:cs="Arial"/>
          <w:szCs w:val="20"/>
        </w:rPr>
        <w:t xml:space="preserve">takoj </w:t>
      </w:r>
      <w:r w:rsidR="00E52A84" w:rsidRPr="00F3205C">
        <w:rPr>
          <w:rFonts w:cs="Arial"/>
          <w:szCs w:val="20"/>
        </w:rPr>
        <w:t xml:space="preserve">ugodil, ampak </w:t>
      </w:r>
      <w:r w:rsidR="00C33D26" w:rsidRPr="00F3205C">
        <w:rPr>
          <w:rFonts w:cs="Arial"/>
          <w:szCs w:val="20"/>
        </w:rPr>
        <w:t xml:space="preserve">je v posebnem ugotovitvenem postopku </w:t>
      </w:r>
      <w:r w:rsidR="00E52A84" w:rsidRPr="00F3205C">
        <w:rPr>
          <w:rFonts w:cs="Arial"/>
          <w:szCs w:val="20"/>
        </w:rPr>
        <w:t>presojal, ali je prosilec upravičen do zahtevanih dokumentov</w:t>
      </w:r>
      <w:r w:rsidR="00F63066" w:rsidRPr="00F3205C">
        <w:rPr>
          <w:rFonts w:cs="Arial"/>
          <w:szCs w:val="20"/>
        </w:rPr>
        <w:t>. Ker je organ smatral, da bi z razkritjem posegel v pravice tretjih oseb, bi moral izdati pisno odločbo.</w:t>
      </w:r>
      <w:r w:rsidR="00E52A84" w:rsidRPr="00F3205C">
        <w:rPr>
          <w:rFonts w:cs="Arial"/>
          <w:szCs w:val="20"/>
        </w:rPr>
        <w:t xml:space="preserve"> </w:t>
      </w:r>
      <w:r w:rsidR="00F63066" w:rsidRPr="00F3205C">
        <w:rPr>
          <w:rFonts w:cs="Arial"/>
          <w:szCs w:val="20"/>
        </w:rPr>
        <w:t xml:space="preserve">V konkretnem primeru je bil v postopek vključen stranski udeleženec, ki je podal izjavo. Zato bi moral organ odločiti z odločbo, se v obrazložitvi opredeliti do navedb stranskega udeleženca, odločbo vročiti tako prosilcu kot stranskemu udeležencu. Zgolj posredovanje dokumenta prosilcu brez odločbe v konkretnem primeru pomeni </w:t>
      </w:r>
      <w:r w:rsidR="00F63066" w:rsidRPr="00F3205C">
        <w:rPr>
          <w:rFonts w:cs="Arial"/>
          <w:b/>
          <w:bCs/>
          <w:szCs w:val="20"/>
        </w:rPr>
        <w:t xml:space="preserve">kršitev 210. člena ZUP, 22. člena ZDIJZ, ter načel pravice do pritožbe, varstva pravic strank in zakonitosti. </w:t>
      </w:r>
      <w:r w:rsidR="003250D7" w:rsidRPr="00F3205C">
        <w:rPr>
          <w:rStyle w:val="Sprotnaopomba-sklic"/>
          <w:rFonts w:cs="Arial"/>
          <w:b/>
          <w:bCs/>
          <w:szCs w:val="20"/>
        </w:rPr>
        <w:footnoteReference w:id="15"/>
      </w:r>
      <w:r w:rsidR="00F63066" w:rsidRPr="00F3205C">
        <w:rPr>
          <w:rFonts w:cs="Arial"/>
          <w:b/>
          <w:bCs/>
          <w:szCs w:val="20"/>
        </w:rPr>
        <w:t xml:space="preserve"> </w:t>
      </w:r>
    </w:p>
    <w:p w14:paraId="74B3669C" w14:textId="77777777" w:rsidR="0073688C" w:rsidRPr="00F3205C" w:rsidRDefault="0073688C" w:rsidP="00B95264">
      <w:pPr>
        <w:spacing w:line="260" w:lineRule="atLeast"/>
        <w:jc w:val="both"/>
        <w:rPr>
          <w:rFonts w:cs="Arial"/>
          <w:szCs w:val="20"/>
        </w:rPr>
      </w:pPr>
    </w:p>
    <w:p w14:paraId="217473F9" w14:textId="77777777" w:rsidR="00DC2EAE" w:rsidRPr="00F3205C" w:rsidRDefault="0073688C" w:rsidP="003125D4">
      <w:pPr>
        <w:numPr>
          <w:ilvl w:val="0"/>
          <w:numId w:val="8"/>
        </w:numPr>
        <w:tabs>
          <w:tab w:val="left" w:pos="284"/>
        </w:tabs>
        <w:spacing w:line="260" w:lineRule="atLeast"/>
        <w:ind w:left="0" w:firstLine="0"/>
        <w:jc w:val="both"/>
        <w:rPr>
          <w:rFonts w:cs="Arial"/>
          <w:szCs w:val="20"/>
        </w:rPr>
      </w:pPr>
      <w:r w:rsidRPr="00F3205C">
        <w:rPr>
          <w:rFonts w:cs="Arial"/>
          <w:b/>
          <w:bCs/>
          <w:szCs w:val="20"/>
        </w:rPr>
        <w:t>I</w:t>
      </w:r>
      <w:r w:rsidR="00DC2EAE" w:rsidRPr="00F3205C">
        <w:rPr>
          <w:rFonts w:cs="Arial"/>
          <w:b/>
          <w:bCs/>
          <w:szCs w:val="20"/>
        </w:rPr>
        <w:t>zpolnjevanj</w:t>
      </w:r>
      <w:r w:rsidRPr="00F3205C">
        <w:rPr>
          <w:rFonts w:cs="Arial"/>
          <w:b/>
          <w:bCs/>
          <w:szCs w:val="20"/>
        </w:rPr>
        <w:t>e</w:t>
      </w:r>
      <w:r w:rsidR="00DC2EAE" w:rsidRPr="00F3205C">
        <w:rPr>
          <w:rFonts w:cs="Arial"/>
          <w:b/>
          <w:bCs/>
          <w:szCs w:val="20"/>
        </w:rPr>
        <w:t xml:space="preserve"> pogojev za </w:t>
      </w:r>
      <w:r w:rsidR="00E16626" w:rsidRPr="00F3205C">
        <w:rPr>
          <w:rFonts w:cs="Arial"/>
          <w:b/>
          <w:bCs/>
          <w:szCs w:val="20"/>
        </w:rPr>
        <w:t xml:space="preserve">vodenje in odločanje v upravnih </w:t>
      </w:r>
      <w:r w:rsidR="0070754B" w:rsidRPr="00F3205C">
        <w:rPr>
          <w:rFonts w:cs="Arial"/>
          <w:b/>
          <w:bCs/>
          <w:szCs w:val="20"/>
        </w:rPr>
        <w:t>zadevah</w:t>
      </w:r>
      <w:r w:rsidR="00E16626" w:rsidRPr="00F3205C">
        <w:rPr>
          <w:rFonts w:cs="Arial"/>
          <w:b/>
          <w:bCs/>
          <w:szCs w:val="20"/>
        </w:rPr>
        <w:t xml:space="preserve"> na I. in II. stopnji</w:t>
      </w:r>
    </w:p>
    <w:p w14:paraId="0B91D055" w14:textId="77777777" w:rsidR="00D97971" w:rsidRPr="00F3205C" w:rsidRDefault="00D97971" w:rsidP="00B95264">
      <w:pPr>
        <w:spacing w:line="260" w:lineRule="atLeast"/>
        <w:jc w:val="both"/>
        <w:rPr>
          <w:rFonts w:cs="Arial"/>
          <w:szCs w:val="20"/>
        </w:rPr>
      </w:pPr>
    </w:p>
    <w:p w14:paraId="73F1FB2F" w14:textId="77777777" w:rsidR="00D97971" w:rsidRPr="00F3205C" w:rsidRDefault="00D97971" w:rsidP="00B95264">
      <w:pPr>
        <w:spacing w:line="260" w:lineRule="atLeast"/>
        <w:jc w:val="both"/>
        <w:rPr>
          <w:rFonts w:cs="Arial"/>
          <w:szCs w:val="20"/>
        </w:rPr>
      </w:pPr>
      <w:r w:rsidRPr="00F3205C">
        <w:rPr>
          <w:rFonts w:cs="Arial"/>
          <w:szCs w:val="20"/>
        </w:rPr>
        <w:t>V upravni zadevi, za katero je pristojen monokratičen (individualno voden) organ, izda odločbo v upravnem postopku njegov predstojnik, če ni s predpisi o organizaciji tega organa ali z drugimi predpisi določeno drugače. Predstojnik lahko pooblasti drugo osebo, zaposleno pri istem organu, za odločanje v upravnih zadevah iz določene vrste zadev. Pooblastilo za odločanje obsega tudi pooblastilo za vodenje postopka pred odločitvijo. (1., 2. in 3. odstavek 28. člena ZUP) U</w:t>
      </w:r>
      <w:r w:rsidRPr="00F3205C">
        <w:rPr>
          <w:rFonts w:cs="Arial"/>
          <w:szCs w:val="20"/>
          <w:shd w:val="clear" w:color="auto" w:fill="FFFFFF"/>
        </w:rPr>
        <w:t>pravni postopek lahko vodi in v njem odloča oseba, ki izpolnjuje pogoje glede izobrazbe in strokovnega izpita iz upravnega postopka (31. člen ZUP).</w:t>
      </w:r>
      <w:r w:rsidRPr="00F3205C">
        <w:rPr>
          <w:rFonts w:cs="Arial"/>
          <w:szCs w:val="20"/>
        </w:rPr>
        <w:t xml:space="preserve"> </w:t>
      </w:r>
    </w:p>
    <w:p w14:paraId="253E1DA8" w14:textId="77777777" w:rsidR="00D97971" w:rsidRPr="00F3205C" w:rsidRDefault="00D97971" w:rsidP="00B95264">
      <w:pPr>
        <w:spacing w:line="260" w:lineRule="atLeast"/>
        <w:jc w:val="both"/>
        <w:rPr>
          <w:rStyle w:val="Bodytext2"/>
          <w:sz w:val="20"/>
          <w:szCs w:val="20"/>
        </w:rPr>
      </w:pPr>
    </w:p>
    <w:p w14:paraId="5B0478F1" w14:textId="77777777" w:rsidR="00F75F74" w:rsidRPr="00F3205C" w:rsidRDefault="00F75F74" w:rsidP="00B95264">
      <w:pPr>
        <w:spacing w:line="260" w:lineRule="atLeast"/>
        <w:jc w:val="both"/>
        <w:rPr>
          <w:rFonts w:cs="Arial"/>
          <w:szCs w:val="20"/>
        </w:rPr>
      </w:pPr>
      <w:r w:rsidRPr="00F3205C">
        <w:rPr>
          <w:rFonts w:cs="Arial"/>
          <w:szCs w:val="20"/>
        </w:rPr>
        <w:t xml:space="preserve">V vseh zadevah na prvi stopnji odloča direktor, na drugi stopnji pa župan, ki imata pooblastilo za odločanje na podlagi 28. člena ZUP.   </w:t>
      </w:r>
    </w:p>
    <w:p w14:paraId="55A09742" w14:textId="77777777" w:rsidR="00F75F74" w:rsidRPr="00F3205C" w:rsidRDefault="00F75F74" w:rsidP="00B95264">
      <w:pPr>
        <w:spacing w:line="260" w:lineRule="atLeast"/>
        <w:jc w:val="both"/>
        <w:rPr>
          <w:rStyle w:val="Bodytext2"/>
          <w:sz w:val="20"/>
          <w:szCs w:val="20"/>
        </w:rPr>
      </w:pPr>
    </w:p>
    <w:p w14:paraId="0CD7936D" w14:textId="77777777" w:rsidR="00D97971" w:rsidRPr="00F3205C" w:rsidRDefault="00D97971" w:rsidP="00B95264">
      <w:pPr>
        <w:spacing w:line="260" w:lineRule="atLeast"/>
        <w:jc w:val="both"/>
        <w:rPr>
          <w:rStyle w:val="Bodytext2"/>
          <w:sz w:val="20"/>
          <w:szCs w:val="20"/>
        </w:rPr>
      </w:pPr>
      <w:r w:rsidRPr="00F3205C">
        <w:rPr>
          <w:rStyle w:val="Bodytext2"/>
          <w:sz w:val="20"/>
          <w:szCs w:val="20"/>
        </w:rPr>
        <w:t xml:space="preserve">Upravna inšpektorica je zahtevala dokazila iz 31. člena ZUP za vse uradne osebe, ki so obravnavale zadeve, ki so bile predmet nadzora ter za uradno osebo, ki vodi postopke na drugi stopnji. </w:t>
      </w:r>
    </w:p>
    <w:p w14:paraId="453F64E9" w14:textId="77777777" w:rsidR="00D97971" w:rsidRPr="00F3205C" w:rsidRDefault="00D97971" w:rsidP="00B95264">
      <w:pPr>
        <w:spacing w:line="260" w:lineRule="atLeast"/>
        <w:jc w:val="both"/>
        <w:rPr>
          <w:rStyle w:val="Bodytext2"/>
          <w:sz w:val="20"/>
          <w:szCs w:val="20"/>
        </w:rPr>
      </w:pPr>
    </w:p>
    <w:p w14:paraId="2C0F0DD8" w14:textId="77777777" w:rsidR="00D97971" w:rsidRPr="00F3205C" w:rsidRDefault="00D97971" w:rsidP="003125D4">
      <w:pPr>
        <w:pStyle w:val="Odstavekseznama"/>
        <w:numPr>
          <w:ilvl w:val="0"/>
          <w:numId w:val="17"/>
        </w:numPr>
        <w:spacing w:line="260" w:lineRule="atLeast"/>
        <w:contextualSpacing/>
        <w:jc w:val="both"/>
        <w:rPr>
          <w:rStyle w:val="Bodytext2"/>
          <w:b/>
          <w:bCs/>
          <w:sz w:val="20"/>
          <w:szCs w:val="20"/>
        </w:rPr>
      </w:pPr>
      <w:r w:rsidRPr="00F3205C">
        <w:rPr>
          <w:rStyle w:val="Bodytext2"/>
          <w:sz w:val="20"/>
          <w:szCs w:val="20"/>
        </w:rPr>
        <w:t>Na podlagi posredovanih dokazil (potrdil o opravljenem izpitu iz splošnega upravnega postopka, potrdil o končani stopnji izobrazbe in pooblastil za vodenje postopkov) se ugotavlja, da uradne osebe izpolnjujejo pogoje iz 31. člena ZUP ter da so jim izdana ustrezna pooblastila.</w:t>
      </w:r>
    </w:p>
    <w:p w14:paraId="5892F115" w14:textId="77777777" w:rsidR="00E16626" w:rsidRPr="00F3205C" w:rsidRDefault="00E16626" w:rsidP="00B95264">
      <w:pPr>
        <w:tabs>
          <w:tab w:val="left" w:pos="284"/>
        </w:tabs>
        <w:autoSpaceDE w:val="0"/>
        <w:autoSpaceDN w:val="0"/>
        <w:adjustRightInd w:val="0"/>
        <w:spacing w:line="260" w:lineRule="atLeast"/>
        <w:jc w:val="both"/>
        <w:rPr>
          <w:rFonts w:cs="Arial"/>
          <w:szCs w:val="20"/>
        </w:rPr>
      </w:pPr>
    </w:p>
    <w:p w14:paraId="183795C3" w14:textId="77777777" w:rsidR="00DC2EAE" w:rsidRPr="00F3205C" w:rsidRDefault="007561EE" w:rsidP="003125D4">
      <w:pPr>
        <w:numPr>
          <w:ilvl w:val="0"/>
          <w:numId w:val="8"/>
        </w:numPr>
        <w:tabs>
          <w:tab w:val="left" w:pos="284"/>
        </w:tabs>
        <w:autoSpaceDE w:val="0"/>
        <w:autoSpaceDN w:val="0"/>
        <w:adjustRightInd w:val="0"/>
        <w:spacing w:line="260" w:lineRule="atLeast"/>
        <w:ind w:left="0" w:firstLine="0"/>
        <w:jc w:val="both"/>
        <w:rPr>
          <w:rFonts w:cs="Arial"/>
          <w:b/>
          <w:bCs/>
          <w:szCs w:val="20"/>
        </w:rPr>
      </w:pPr>
      <w:r w:rsidRPr="00F3205C">
        <w:rPr>
          <w:rFonts w:cs="Arial"/>
          <w:b/>
          <w:bCs/>
          <w:szCs w:val="20"/>
        </w:rPr>
        <w:t>Zaključne ugotovitve</w:t>
      </w:r>
    </w:p>
    <w:p w14:paraId="2779193B" w14:textId="77777777" w:rsidR="007561EE" w:rsidRPr="00F3205C" w:rsidRDefault="007561EE" w:rsidP="00B95264">
      <w:pPr>
        <w:spacing w:line="260" w:lineRule="atLeast"/>
        <w:jc w:val="both"/>
        <w:rPr>
          <w:rFonts w:cs="Arial"/>
          <w:szCs w:val="20"/>
        </w:rPr>
      </w:pPr>
    </w:p>
    <w:p w14:paraId="6BC9B988" w14:textId="77777777" w:rsidR="00645319" w:rsidRPr="00F3205C" w:rsidRDefault="007561EE" w:rsidP="00B95264">
      <w:pPr>
        <w:spacing w:line="260" w:lineRule="atLeast"/>
        <w:jc w:val="both"/>
        <w:rPr>
          <w:rFonts w:cs="Arial"/>
          <w:szCs w:val="20"/>
        </w:rPr>
      </w:pPr>
      <w:r w:rsidRPr="00F3205C">
        <w:rPr>
          <w:rFonts w:cs="Arial"/>
          <w:szCs w:val="20"/>
        </w:rPr>
        <w:t xml:space="preserve">Na podlagi opravljenega sistemskega inšpekcijskega nadzora v Mestni občini Velenje </w:t>
      </w:r>
      <w:r w:rsidR="00645319" w:rsidRPr="00F3205C">
        <w:rPr>
          <w:rFonts w:cs="Arial"/>
          <w:szCs w:val="20"/>
        </w:rPr>
        <w:t xml:space="preserve">je bilo ugotovljenih </w:t>
      </w:r>
      <w:r w:rsidRPr="00F3205C">
        <w:rPr>
          <w:rFonts w:cs="Arial"/>
          <w:szCs w:val="20"/>
        </w:rPr>
        <w:t>več nepravilnosti pri izvajanju upravnega poslovanja in upravnih postopkov</w:t>
      </w:r>
      <w:r w:rsidR="00645319" w:rsidRPr="00F3205C">
        <w:rPr>
          <w:rFonts w:cs="Arial"/>
          <w:szCs w:val="20"/>
        </w:rPr>
        <w:t xml:space="preserve">.  </w:t>
      </w:r>
    </w:p>
    <w:p w14:paraId="34DF9317" w14:textId="77777777" w:rsidR="00645319" w:rsidRPr="00F3205C" w:rsidRDefault="00645319" w:rsidP="00B95264">
      <w:pPr>
        <w:spacing w:line="260" w:lineRule="atLeast"/>
        <w:jc w:val="both"/>
        <w:rPr>
          <w:rFonts w:cs="Arial"/>
          <w:szCs w:val="20"/>
        </w:rPr>
      </w:pPr>
    </w:p>
    <w:p w14:paraId="001A966D" w14:textId="77777777" w:rsidR="007561EE" w:rsidRPr="00F3205C" w:rsidRDefault="007561EE" w:rsidP="00B95264">
      <w:pPr>
        <w:spacing w:line="260" w:lineRule="atLeast"/>
        <w:jc w:val="both"/>
        <w:rPr>
          <w:rFonts w:cs="Arial"/>
          <w:szCs w:val="20"/>
        </w:rPr>
      </w:pPr>
      <w:r w:rsidRPr="00F3205C">
        <w:rPr>
          <w:rFonts w:cs="Arial"/>
          <w:szCs w:val="20"/>
        </w:rPr>
        <w:t xml:space="preserve">Občina ne zagotavlja </w:t>
      </w:r>
      <w:r w:rsidR="009D06CF" w:rsidRPr="00F3205C">
        <w:rPr>
          <w:rFonts w:cs="Arial"/>
          <w:szCs w:val="20"/>
        </w:rPr>
        <w:t xml:space="preserve">povsem </w:t>
      </w:r>
      <w:r w:rsidRPr="00F3205C">
        <w:rPr>
          <w:rFonts w:cs="Arial"/>
          <w:szCs w:val="20"/>
        </w:rPr>
        <w:t>ustrezne javnosti dela, saj na oglasni deski in spletni strani niso objavljeni podatki o uradnih osebah, ki so pooblaščene za vodenje in odločanje v upravnih zadevah. Zbirke dokumentarnega gradiva ne odražajo dejanskega stanja, saj se med nerešenimi zadevami nahajajo že pravnomočno rešene zadeve, kar vpliva na preglednost poslovanja in stanj</w:t>
      </w:r>
      <w:r w:rsidR="00645319" w:rsidRPr="00F3205C">
        <w:rPr>
          <w:rFonts w:cs="Arial"/>
          <w:szCs w:val="20"/>
        </w:rPr>
        <w:t>a</w:t>
      </w:r>
      <w:r w:rsidRPr="00F3205C">
        <w:rPr>
          <w:rFonts w:cs="Arial"/>
          <w:szCs w:val="20"/>
        </w:rPr>
        <w:t xml:space="preserve"> glede dejanske obremenjenosti uslužbencev. Evidentiranje dokumentov je mestoma neustrezno, saj se zadeve ne razvrščajo po vsebini v skladu z Načrtom klasifikacijskih znakov, dokumenti ne vsebujejo številk dokumentov, več vlog enega subjekta se </w:t>
      </w:r>
      <w:r w:rsidR="008702D5" w:rsidRPr="00F3205C">
        <w:rPr>
          <w:rFonts w:cs="Arial"/>
          <w:szCs w:val="20"/>
        </w:rPr>
        <w:t>evidentira</w:t>
      </w:r>
      <w:r w:rsidRPr="00F3205C">
        <w:rPr>
          <w:rFonts w:cs="Arial"/>
          <w:szCs w:val="20"/>
        </w:rPr>
        <w:t xml:space="preserve"> v zadevo, o kateri je že bilo pravnomočno odločeno, vse to pa povzroča nepreglednost poslovanja.</w:t>
      </w:r>
    </w:p>
    <w:p w14:paraId="17098880" w14:textId="77777777" w:rsidR="00645319" w:rsidRPr="00F3205C" w:rsidRDefault="00645319" w:rsidP="00B95264">
      <w:pPr>
        <w:spacing w:line="260" w:lineRule="atLeast"/>
        <w:jc w:val="both"/>
        <w:rPr>
          <w:rFonts w:cs="Arial"/>
          <w:szCs w:val="20"/>
        </w:rPr>
      </w:pPr>
    </w:p>
    <w:p w14:paraId="63C6531E" w14:textId="77777777" w:rsidR="007561EE" w:rsidRPr="00F3205C" w:rsidRDefault="00645319" w:rsidP="00B95264">
      <w:pPr>
        <w:spacing w:line="260" w:lineRule="atLeast"/>
        <w:jc w:val="both"/>
        <w:rPr>
          <w:rFonts w:cs="Arial"/>
          <w:szCs w:val="20"/>
        </w:rPr>
      </w:pPr>
      <w:r w:rsidRPr="00F3205C">
        <w:rPr>
          <w:rFonts w:cs="Arial"/>
          <w:szCs w:val="20"/>
        </w:rPr>
        <w:t xml:space="preserve">Ne glede na to, da vse uradne osebe izpolnjujejo pogoje za vodenje in odločanje v upravnih zadevah, ker imajo ustrezna pooblastila in izpolnjujejo zahteve glede izobrazbe ter opravljenega strokovnega izpita iz splošnega upravnega postopka so bile v </w:t>
      </w:r>
      <w:r w:rsidR="007561EE" w:rsidRPr="00F3205C">
        <w:rPr>
          <w:rFonts w:cs="Arial"/>
          <w:szCs w:val="20"/>
        </w:rPr>
        <w:t>več konkretnih zadevah ugotovljene kršitve določb ZUP, zlasti pri sestavi odločb, obrazložitvah, izrekih in pouk</w:t>
      </w:r>
      <w:r w:rsidRPr="00F3205C">
        <w:rPr>
          <w:rFonts w:cs="Arial"/>
          <w:szCs w:val="20"/>
        </w:rPr>
        <w:t xml:space="preserve">ih </w:t>
      </w:r>
      <w:r w:rsidR="007561EE" w:rsidRPr="00F3205C">
        <w:rPr>
          <w:rFonts w:cs="Arial"/>
          <w:szCs w:val="20"/>
        </w:rPr>
        <w:t xml:space="preserve">o </w:t>
      </w:r>
      <w:r w:rsidR="007561EE" w:rsidRPr="00F3205C">
        <w:rPr>
          <w:rFonts w:cs="Arial"/>
          <w:szCs w:val="20"/>
        </w:rPr>
        <w:lastRenderedPageBreak/>
        <w:t xml:space="preserve">pravnem sredstvu. </w:t>
      </w:r>
      <w:r w:rsidR="008702D5" w:rsidRPr="00F3205C">
        <w:rPr>
          <w:rFonts w:cs="Arial"/>
          <w:szCs w:val="20"/>
        </w:rPr>
        <w:t xml:space="preserve">V enem izmed preglednih primerov je bilo ugotovljeno tudi, da pritožba ni bila obravnavana </w:t>
      </w:r>
      <w:r w:rsidR="007561EE" w:rsidRPr="00F3205C">
        <w:rPr>
          <w:rFonts w:cs="Arial"/>
          <w:szCs w:val="20"/>
        </w:rPr>
        <w:t xml:space="preserve">skladno z načelom devolutivnosti, saj  </w:t>
      </w:r>
      <w:r w:rsidR="008702D5" w:rsidRPr="00F3205C">
        <w:rPr>
          <w:rFonts w:cs="Arial"/>
          <w:szCs w:val="20"/>
        </w:rPr>
        <w:t xml:space="preserve">jo je </w:t>
      </w:r>
      <w:r w:rsidR="007561EE" w:rsidRPr="00F3205C">
        <w:rPr>
          <w:rFonts w:cs="Arial"/>
          <w:szCs w:val="20"/>
        </w:rPr>
        <w:t>prvostopenjski organ obravnava</w:t>
      </w:r>
      <w:r w:rsidR="008702D5" w:rsidRPr="00F3205C">
        <w:rPr>
          <w:rFonts w:cs="Arial"/>
          <w:szCs w:val="20"/>
        </w:rPr>
        <w:t>l</w:t>
      </w:r>
      <w:r w:rsidR="006173C6" w:rsidRPr="00F3205C">
        <w:rPr>
          <w:rFonts w:cs="Arial"/>
          <w:szCs w:val="20"/>
        </w:rPr>
        <w:t xml:space="preserve"> tudi</w:t>
      </w:r>
      <w:r w:rsidR="007561EE" w:rsidRPr="00F3205C">
        <w:rPr>
          <w:rFonts w:cs="Arial"/>
          <w:szCs w:val="20"/>
        </w:rPr>
        <w:t xml:space="preserve"> vsebinsko, namesto da bi j</w:t>
      </w:r>
      <w:r w:rsidR="008702D5" w:rsidRPr="00F3205C">
        <w:rPr>
          <w:rFonts w:cs="Arial"/>
          <w:szCs w:val="20"/>
        </w:rPr>
        <w:t>o</w:t>
      </w:r>
      <w:r w:rsidR="007561EE" w:rsidRPr="00F3205C">
        <w:rPr>
          <w:rFonts w:cs="Arial"/>
          <w:szCs w:val="20"/>
        </w:rPr>
        <w:t xml:space="preserve"> odstopil županu kot drugostopenjskemu organu. Pri odločanju o obratovalnem času gostinskih obratov </w:t>
      </w:r>
      <w:r w:rsidR="00B0281D" w:rsidRPr="00F3205C">
        <w:rPr>
          <w:rFonts w:cs="Arial"/>
          <w:szCs w:val="20"/>
        </w:rPr>
        <w:t xml:space="preserve">organ </w:t>
      </w:r>
      <w:r w:rsidR="007561EE" w:rsidRPr="00F3205C">
        <w:rPr>
          <w:rFonts w:cs="Arial"/>
          <w:szCs w:val="20"/>
        </w:rPr>
        <w:t xml:space="preserve"> uporablja</w:t>
      </w:r>
      <w:r w:rsidR="00B0281D" w:rsidRPr="00F3205C">
        <w:rPr>
          <w:rFonts w:cs="Arial"/>
          <w:szCs w:val="20"/>
        </w:rPr>
        <w:t xml:space="preserve"> procesna dejanja (</w:t>
      </w:r>
      <w:r w:rsidR="007561EE" w:rsidRPr="00F3205C">
        <w:rPr>
          <w:rFonts w:cs="Arial"/>
          <w:szCs w:val="20"/>
        </w:rPr>
        <w:t xml:space="preserve">praksa </w:t>
      </w:r>
      <w:r w:rsidR="00B0281D" w:rsidRPr="00F3205C">
        <w:rPr>
          <w:rFonts w:cs="Arial"/>
          <w:szCs w:val="20"/>
        </w:rPr>
        <w:t xml:space="preserve">odločanja </w:t>
      </w:r>
      <w:r w:rsidR="007561EE" w:rsidRPr="00F3205C">
        <w:rPr>
          <w:rFonts w:cs="Arial"/>
          <w:szCs w:val="20"/>
        </w:rPr>
        <w:t>kolegija uprave</w:t>
      </w:r>
      <w:r w:rsidR="00B0281D" w:rsidRPr="00F3205C">
        <w:rPr>
          <w:rFonts w:cs="Arial"/>
          <w:szCs w:val="20"/>
        </w:rPr>
        <w:t>)</w:t>
      </w:r>
      <w:r w:rsidR="007561EE" w:rsidRPr="00F3205C">
        <w:rPr>
          <w:rFonts w:cs="Arial"/>
          <w:szCs w:val="20"/>
        </w:rPr>
        <w:t>, ki ni podprta z veljavnimi predpisi, kar pomeni kršitev načela zakonitosti.</w:t>
      </w:r>
    </w:p>
    <w:p w14:paraId="4A6F8C15" w14:textId="77777777" w:rsidR="00767E15" w:rsidRPr="00F3205C" w:rsidRDefault="00767E15" w:rsidP="00B95264">
      <w:pPr>
        <w:spacing w:line="260" w:lineRule="atLeast"/>
        <w:jc w:val="both"/>
        <w:rPr>
          <w:rFonts w:cs="Arial"/>
          <w:szCs w:val="20"/>
        </w:rPr>
      </w:pPr>
    </w:p>
    <w:p w14:paraId="345DDA0C" w14:textId="77777777" w:rsidR="007561EE" w:rsidRPr="00F3205C" w:rsidRDefault="007561EE" w:rsidP="00B95264">
      <w:pPr>
        <w:spacing w:line="260" w:lineRule="atLeast"/>
        <w:jc w:val="both"/>
        <w:rPr>
          <w:rFonts w:cs="Arial"/>
          <w:szCs w:val="20"/>
        </w:rPr>
      </w:pPr>
      <w:r w:rsidRPr="00F3205C">
        <w:rPr>
          <w:rFonts w:cs="Arial"/>
          <w:szCs w:val="20"/>
        </w:rPr>
        <w:t xml:space="preserve">Pri obravnavi zahtev za dostop do informacij javnega značaja so bile ugotovljene kršitve glede nedoločnosti izrekov, manjkajočih podatkov o taksi ter </w:t>
      </w:r>
      <w:r w:rsidR="00B0281D" w:rsidRPr="00F3205C">
        <w:rPr>
          <w:rFonts w:cs="Arial"/>
          <w:szCs w:val="20"/>
        </w:rPr>
        <w:t xml:space="preserve">primer </w:t>
      </w:r>
      <w:r w:rsidRPr="00F3205C">
        <w:rPr>
          <w:rFonts w:cs="Arial"/>
          <w:szCs w:val="20"/>
        </w:rPr>
        <w:t>nepravilnega zaključevanja postopkov brez izdaje odločbe, čeprav so bili v postopek vključeni stranski udeleženc</w:t>
      </w:r>
      <w:r w:rsidR="00767E15" w:rsidRPr="00F3205C">
        <w:rPr>
          <w:rFonts w:cs="Arial"/>
          <w:szCs w:val="20"/>
        </w:rPr>
        <w:t>i</w:t>
      </w:r>
      <w:r w:rsidR="00600512" w:rsidRPr="00F3205C">
        <w:rPr>
          <w:rFonts w:cs="Arial"/>
          <w:szCs w:val="20"/>
        </w:rPr>
        <w:t xml:space="preserve">, kar ima za posledico tudi kršitev temeljnih načel ZUP (varstva pravic strank, pravice do pritožbe in načela zakonitosti). </w:t>
      </w:r>
    </w:p>
    <w:p w14:paraId="0F82BEBA" w14:textId="77777777" w:rsidR="00767E15" w:rsidRPr="00F3205C" w:rsidRDefault="00767E15" w:rsidP="00B95264">
      <w:pPr>
        <w:spacing w:line="260" w:lineRule="atLeast"/>
        <w:jc w:val="both"/>
        <w:rPr>
          <w:rFonts w:cs="Arial"/>
          <w:szCs w:val="20"/>
        </w:rPr>
      </w:pPr>
    </w:p>
    <w:p w14:paraId="25DB9A2C" w14:textId="77777777" w:rsidR="007561EE" w:rsidRPr="00F3205C" w:rsidRDefault="007561EE" w:rsidP="00B95264">
      <w:pPr>
        <w:spacing w:line="260" w:lineRule="atLeast"/>
        <w:jc w:val="both"/>
        <w:rPr>
          <w:rFonts w:cs="Arial"/>
          <w:szCs w:val="20"/>
        </w:rPr>
      </w:pPr>
      <w:r w:rsidRPr="00F3205C">
        <w:rPr>
          <w:rFonts w:cs="Arial"/>
          <w:szCs w:val="20"/>
        </w:rPr>
        <w:t xml:space="preserve">Kljub </w:t>
      </w:r>
      <w:r w:rsidR="00645319" w:rsidRPr="00F3205C">
        <w:rPr>
          <w:rFonts w:cs="Arial"/>
          <w:szCs w:val="20"/>
        </w:rPr>
        <w:t xml:space="preserve">ugotovljenim </w:t>
      </w:r>
      <w:r w:rsidR="00600512" w:rsidRPr="00F3205C">
        <w:rPr>
          <w:rFonts w:cs="Arial"/>
          <w:szCs w:val="20"/>
        </w:rPr>
        <w:t>kršitvam</w:t>
      </w:r>
      <w:r w:rsidR="00645319" w:rsidRPr="00F3205C">
        <w:rPr>
          <w:rFonts w:cs="Arial"/>
          <w:szCs w:val="20"/>
        </w:rPr>
        <w:t xml:space="preserve"> pa </w:t>
      </w:r>
      <w:r w:rsidRPr="00F3205C">
        <w:rPr>
          <w:rFonts w:cs="Arial"/>
          <w:szCs w:val="20"/>
        </w:rPr>
        <w:t>vse uradne osebe izpolnjujejo pogoje za vodenje in odločanje v upravnih zadevah, saj imajo ustrezna pooblastila in izpolnjujejo zahteve glede izobrazbe ter opravljenega strokovnega izpita</w:t>
      </w:r>
      <w:r w:rsidR="00915F73" w:rsidRPr="00F3205C">
        <w:rPr>
          <w:rFonts w:cs="Arial"/>
          <w:szCs w:val="20"/>
        </w:rPr>
        <w:t xml:space="preserve"> iz splošnega upravnega </w:t>
      </w:r>
      <w:r w:rsidR="00645319" w:rsidRPr="00F3205C">
        <w:rPr>
          <w:rFonts w:cs="Arial"/>
          <w:szCs w:val="20"/>
        </w:rPr>
        <w:t>postopka</w:t>
      </w:r>
      <w:r w:rsidRPr="00F3205C">
        <w:rPr>
          <w:rFonts w:cs="Arial"/>
          <w:szCs w:val="20"/>
        </w:rPr>
        <w:t xml:space="preserve">. </w:t>
      </w:r>
    </w:p>
    <w:p w14:paraId="74B65117" w14:textId="77777777" w:rsidR="00D8500C" w:rsidRPr="00F3205C" w:rsidRDefault="00D8500C" w:rsidP="00B95264">
      <w:pPr>
        <w:spacing w:line="260" w:lineRule="atLeast"/>
        <w:jc w:val="both"/>
        <w:rPr>
          <w:rFonts w:cs="Arial"/>
          <w:szCs w:val="20"/>
        </w:rPr>
      </w:pPr>
    </w:p>
    <w:p w14:paraId="1151C7A9" w14:textId="77777777" w:rsidR="00D8500C" w:rsidRPr="00F3205C" w:rsidRDefault="00D8500C" w:rsidP="003125D4">
      <w:pPr>
        <w:numPr>
          <w:ilvl w:val="0"/>
          <w:numId w:val="9"/>
        </w:numPr>
        <w:tabs>
          <w:tab w:val="left" w:pos="284"/>
        </w:tabs>
        <w:spacing w:line="260" w:lineRule="atLeast"/>
        <w:ind w:left="0" w:firstLine="0"/>
        <w:jc w:val="both"/>
        <w:rPr>
          <w:rFonts w:cs="Arial"/>
          <w:b/>
          <w:bCs/>
          <w:szCs w:val="20"/>
        </w:rPr>
      </w:pPr>
      <w:r w:rsidRPr="00F3205C">
        <w:rPr>
          <w:rFonts w:cs="Arial"/>
          <w:b/>
          <w:bCs/>
          <w:szCs w:val="20"/>
        </w:rPr>
        <w:t xml:space="preserve">UKREPI </w:t>
      </w:r>
    </w:p>
    <w:p w14:paraId="09654BE1" w14:textId="77777777" w:rsidR="00D8500C" w:rsidRPr="00F3205C" w:rsidRDefault="00D8500C" w:rsidP="00D8500C">
      <w:pPr>
        <w:spacing w:line="260" w:lineRule="atLeast"/>
        <w:jc w:val="both"/>
        <w:rPr>
          <w:rFonts w:cs="Arial"/>
          <w:szCs w:val="20"/>
        </w:rPr>
      </w:pPr>
    </w:p>
    <w:p w14:paraId="0E1CB408" w14:textId="77777777" w:rsidR="00D8500C" w:rsidRPr="00F3205C" w:rsidRDefault="00D8500C" w:rsidP="008E101C">
      <w:pPr>
        <w:tabs>
          <w:tab w:val="left" w:pos="284"/>
        </w:tabs>
        <w:suppressAutoHyphens/>
        <w:spacing w:line="260" w:lineRule="atLeast"/>
        <w:jc w:val="both"/>
        <w:rPr>
          <w:rFonts w:cs="Arial"/>
          <w:b/>
          <w:bCs/>
          <w:szCs w:val="20"/>
        </w:rPr>
      </w:pPr>
      <w:r w:rsidRPr="00F3205C">
        <w:rPr>
          <w:rFonts w:cs="Arial"/>
          <w:b/>
          <w:bCs/>
          <w:szCs w:val="20"/>
        </w:rPr>
        <w:t xml:space="preserve">Upravna inšpektorica na podlagi 307. f člena Zakona o splošnem upravnem postopku županu </w:t>
      </w:r>
      <w:r w:rsidR="00F662F4">
        <w:rPr>
          <w:rFonts w:cs="Arial"/>
          <w:b/>
          <w:bCs/>
          <w:szCs w:val="20"/>
        </w:rPr>
        <w:t>█</w:t>
      </w:r>
    </w:p>
    <w:p w14:paraId="7E3360B5" w14:textId="77777777" w:rsidR="00D8500C" w:rsidRPr="00F3205C" w:rsidRDefault="00D8500C" w:rsidP="008E101C">
      <w:pPr>
        <w:pStyle w:val="Odstavekseznama"/>
        <w:tabs>
          <w:tab w:val="left" w:pos="284"/>
        </w:tabs>
        <w:spacing w:line="260" w:lineRule="atLeast"/>
        <w:ind w:left="0"/>
        <w:jc w:val="center"/>
        <w:rPr>
          <w:rFonts w:cs="Arial"/>
          <w:b/>
          <w:bCs/>
          <w:szCs w:val="20"/>
        </w:rPr>
      </w:pPr>
      <w:r w:rsidRPr="00F3205C">
        <w:rPr>
          <w:rFonts w:cs="Arial"/>
          <w:b/>
          <w:bCs/>
          <w:szCs w:val="20"/>
        </w:rPr>
        <w:t>o d r e j a:</w:t>
      </w:r>
    </w:p>
    <w:p w14:paraId="1411FCBD" w14:textId="77777777" w:rsidR="00D8500C" w:rsidRPr="00F3205C" w:rsidRDefault="00D8500C" w:rsidP="008E101C">
      <w:pPr>
        <w:pStyle w:val="Odstavekseznama"/>
        <w:tabs>
          <w:tab w:val="left" w:pos="284"/>
        </w:tabs>
        <w:spacing w:line="260" w:lineRule="atLeast"/>
        <w:ind w:left="0"/>
        <w:jc w:val="both"/>
        <w:rPr>
          <w:rFonts w:cs="Arial"/>
          <w:b/>
          <w:bCs/>
          <w:szCs w:val="20"/>
        </w:rPr>
      </w:pPr>
    </w:p>
    <w:p w14:paraId="1119913D" w14:textId="77777777" w:rsidR="008E101C" w:rsidRPr="00F3205C" w:rsidRDefault="00D8500C" w:rsidP="003125D4">
      <w:pPr>
        <w:pStyle w:val="Odstavekseznama"/>
        <w:numPr>
          <w:ilvl w:val="0"/>
          <w:numId w:val="11"/>
        </w:numPr>
        <w:tabs>
          <w:tab w:val="left" w:pos="284"/>
        </w:tabs>
        <w:spacing w:line="260" w:lineRule="atLeast"/>
        <w:ind w:left="0" w:firstLine="0"/>
        <w:jc w:val="both"/>
        <w:rPr>
          <w:rFonts w:cs="Arial"/>
          <w:b/>
          <w:bCs/>
          <w:szCs w:val="20"/>
        </w:rPr>
      </w:pPr>
      <w:r w:rsidRPr="00F3205C">
        <w:rPr>
          <w:rFonts w:cs="Arial"/>
          <w:b/>
          <w:bCs/>
          <w:szCs w:val="20"/>
        </w:rPr>
        <w:t>da z ugotovitvami tega inšpekcijskega nadzora seznani vse uradne osebe, na katere delovno področje se ugotovitve nanašajo in da IJS pošlje poročilo o tem, kakšne ukrepe je izvedel, da v bodoče do ugotovljenih nepravilnosti ne bo več prihajalo, in sicer glede:</w:t>
      </w:r>
    </w:p>
    <w:p w14:paraId="1CE59BF1" w14:textId="77777777" w:rsidR="008E101C" w:rsidRPr="00F3205C" w:rsidRDefault="00D8500C" w:rsidP="003125D4">
      <w:pPr>
        <w:numPr>
          <w:ilvl w:val="0"/>
          <w:numId w:val="18"/>
        </w:numPr>
        <w:tabs>
          <w:tab w:val="left" w:pos="284"/>
        </w:tabs>
        <w:spacing w:line="260" w:lineRule="atLeast"/>
        <w:jc w:val="both"/>
        <w:rPr>
          <w:b/>
          <w:bCs/>
        </w:rPr>
      </w:pPr>
      <w:r w:rsidRPr="00F3205C">
        <w:rPr>
          <w:b/>
          <w:bCs/>
        </w:rPr>
        <w:t>zagotavljanja javnosti dela organa (oglasna deska, seznam uradnih oseb)</w:t>
      </w:r>
      <w:r w:rsidR="008E4B48">
        <w:rPr>
          <w:b/>
          <w:bCs/>
        </w:rPr>
        <w:t>,</w:t>
      </w:r>
    </w:p>
    <w:p w14:paraId="2F9C2AAB" w14:textId="77777777" w:rsidR="008E101C" w:rsidRPr="00F3205C" w:rsidRDefault="008E101C" w:rsidP="003125D4">
      <w:pPr>
        <w:numPr>
          <w:ilvl w:val="0"/>
          <w:numId w:val="18"/>
        </w:numPr>
        <w:tabs>
          <w:tab w:val="left" w:pos="284"/>
        </w:tabs>
        <w:spacing w:line="260" w:lineRule="atLeast"/>
        <w:jc w:val="both"/>
        <w:rPr>
          <w:b/>
          <w:bCs/>
        </w:rPr>
      </w:pPr>
      <w:r w:rsidRPr="00F3205C">
        <w:rPr>
          <w:b/>
          <w:bCs/>
        </w:rPr>
        <w:t>evidentiranja dokumentov in razvrščanja zadev po vsebini,</w:t>
      </w:r>
    </w:p>
    <w:p w14:paraId="151DABDA" w14:textId="77777777" w:rsidR="008E101C" w:rsidRPr="00F3205C" w:rsidRDefault="008E101C" w:rsidP="003125D4">
      <w:pPr>
        <w:numPr>
          <w:ilvl w:val="0"/>
          <w:numId w:val="18"/>
        </w:numPr>
        <w:tabs>
          <w:tab w:val="left" w:pos="284"/>
        </w:tabs>
        <w:spacing w:line="260" w:lineRule="atLeast"/>
        <w:jc w:val="both"/>
        <w:rPr>
          <w:b/>
          <w:bCs/>
        </w:rPr>
      </w:pPr>
      <w:r w:rsidRPr="00F3205C">
        <w:rPr>
          <w:b/>
          <w:bCs/>
        </w:rPr>
        <w:t>nepravilnega vodenja zbirk dokumentarnega gradiva (nepravočasno</w:t>
      </w:r>
      <w:r w:rsidR="00D8500C" w:rsidRPr="00F3205C">
        <w:rPr>
          <w:b/>
          <w:bCs/>
        </w:rPr>
        <w:t xml:space="preserve"> reševanj</w:t>
      </w:r>
      <w:r w:rsidRPr="00F3205C">
        <w:rPr>
          <w:b/>
          <w:bCs/>
        </w:rPr>
        <w:t>e</w:t>
      </w:r>
      <w:r w:rsidR="00D8500C" w:rsidRPr="00F3205C">
        <w:rPr>
          <w:b/>
          <w:bCs/>
        </w:rPr>
        <w:t xml:space="preserve"> </w:t>
      </w:r>
      <w:r w:rsidRPr="00F3205C">
        <w:rPr>
          <w:b/>
          <w:bCs/>
        </w:rPr>
        <w:t>zadev</w:t>
      </w:r>
      <w:r w:rsidR="00D8500C" w:rsidRPr="00F3205C">
        <w:rPr>
          <w:b/>
          <w:bCs/>
        </w:rPr>
        <w:t xml:space="preserve"> v zbirkah</w:t>
      </w:r>
      <w:r w:rsidRPr="00F3205C">
        <w:rPr>
          <w:b/>
          <w:bCs/>
        </w:rPr>
        <w:t xml:space="preserve"> dokumentarnega gradiva)</w:t>
      </w:r>
      <w:r w:rsidR="008E4B48">
        <w:rPr>
          <w:b/>
          <w:bCs/>
        </w:rPr>
        <w:t>,</w:t>
      </w:r>
      <w:r w:rsidRPr="00F3205C">
        <w:rPr>
          <w:b/>
          <w:bCs/>
        </w:rPr>
        <w:t xml:space="preserve"> </w:t>
      </w:r>
    </w:p>
    <w:p w14:paraId="2E5699D8" w14:textId="77777777" w:rsidR="00A03CCF" w:rsidRDefault="008E101C" w:rsidP="003125D4">
      <w:pPr>
        <w:numPr>
          <w:ilvl w:val="0"/>
          <w:numId w:val="18"/>
        </w:numPr>
        <w:tabs>
          <w:tab w:val="left" w:pos="284"/>
        </w:tabs>
        <w:spacing w:line="260" w:lineRule="atLeast"/>
        <w:jc w:val="both"/>
        <w:rPr>
          <w:b/>
          <w:bCs/>
        </w:rPr>
      </w:pPr>
      <w:r w:rsidRPr="00F3205C">
        <w:rPr>
          <w:b/>
          <w:bCs/>
        </w:rPr>
        <w:t>sestave posameznih dokumentov</w:t>
      </w:r>
      <w:r w:rsidR="00A03CCF">
        <w:rPr>
          <w:b/>
          <w:bCs/>
        </w:rPr>
        <w:t xml:space="preserve"> (številke dokumentov),</w:t>
      </w:r>
    </w:p>
    <w:p w14:paraId="4B58D088" w14:textId="77777777" w:rsidR="00A03CCF" w:rsidRDefault="00A03CCF" w:rsidP="003125D4">
      <w:pPr>
        <w:numPr>
          <w:ilvl w:val="0"/>
          <w:numId w:val="18"/>
        </w:numPr>
        <w:tabs>
          <w:tab w:val="left" w:pos="284"/>
        </w:tabs>
        <w:spacing w:line="260" w:lineRule="atLeast"/>
        <w:jc w:val="both"/>
        <w:rPr>
          <w:b/>
          <w:bCs/>
        </w:rPr>
      </w:pPr>
      <w:r>
        <w:rPr>
          <w:b/>
          <w:bCs/>
        </w:rPr>
        <w:t>temeljnih načel  splošnega upravnega postopka</w:t>
      </w:r>
      <w:r w:rsidR="008E4B48">
        <w:rPr>
          <w:b/>
          <w:bCs/>
        </w:rPr>
        <w:t>,</w:t>
      </w:r>
      <w:r>
        <w:rPr>
          <w:b/>
          <w:bCs/>
        </w:rPr>
        <w:t xml:space="preserve"> </w:t>
      </w:r>
    </w:p>
    <w:p w14:paraId="2944BBD0" w14:textId="77777777" w:rsidR="008E101C" w:rsidRPr="00F3205C" w:rsidRDefault="00A03CCF" w:rsidP="003125D4">
      <w:pPr>
        <w:numPr>
          <w:ilvl w:val="0"/>
          <w:numId w:val="18"/>
        </w:numPr>
        <w:tabs>
          <w:tab w:val="left" w:pos="284"/>
        </w:tabs>
        <w:spacing w:line="260" w:lineRule="atLeast"/>
        <w:jc w:val="both"/>
        <w:rPr>
          <w:b/>
          <w:bCs/>
        </w:rPr>
      </w:pPr>
      <w:r>
        <w:rPr>
          <w:b/>
          <w:bCs/>
        </w:rPr>
        <w:t>sestave upravnih aktov</w:t>
      </w:r>
      <w:r w:rsidR="008E101C" w:rsidRPr="00F3205C">
        <w:rPr>
          <w:b/>
          <w:bCs/>
        </w:rPr>
        <w:t xml:space="preserve">, </w:t>
      </w:r>
    </w:p>
    <w:p w14:paraId="4CE5DC33" w14:textId="77777777" w:rsidR="008E101C" w:rsidRPr="00F3205C" w:rsidRDefault="008E101C" w:rsidP="003125D4">
      <w:pPr>
        <w:numPr>
          <w:ilvl w:val="0"/>
          <w:numId w:val="18"/>
        </w:numPr>
        <w:tabs>
          <w:tab w:val="left" w:pos="284"/>
        </w:tabs>
        <w:spacing w:line="260" w:lineRule="atLeast"/>
        <w:jc w:val="both"/>
        <w:rPr>
          <w:b/>
          <w:bCs/>
        </w:rPr>
      </w:pPr>
      <w:r w:rsidRPr="00F3205C">
        <w:rPr>
          <w:b/>
          <w:bCs/>
        </w:rPr>
        <w:t>postopanja s pritožbami,</w:t>
      </w:r>
    </w:p>
    <w:p w14:paraId="293D6EDD" w14:textId="77777777" w:rsidR="008E101C" w:rsidRPr="00F3205C" w:rsidRDefault="00D8500C" w:rsidP="003125D4">
      <w:pPr>
        <w:numPr>
          <w:ilvl w:val="0"/>
          <w:numId w:val="18"/>
        </w:numPr>
        <w:tabs>
          <w:tab w:val="left" w:pos="284"/>
        </w:tabs>
        <w:spacing w:line="260" w:lineRule="atLeast"/>
        <w:jc w:val="both"/>
        <w:rPr>
          <w:b/>
          <w:bCs/>
        </w:rPr>
      </w:pPr>
      <w:r w:rsidRPr="00F3205C">
        <w:rPr>
          <w:b/>
          <w:bCs/>
        </w:rPr>
        <w:t>nepraviln</w:t>
      </w:r>
      <w:r w:rsidR="008E101C" w:rsidRPr="00F3205C">
        <w:rPr>
          <w:b/>
          <w:bCs/>
        </w:rPr>
        <w:t>e</w:t>
      </w:r>
      <w:r w:rsidRPr="00F3205C">
        <w:rPr>
          <w:b/>
          <w:bCs/>
        </w:rPr>
        <w:t xml:space="preserve"> praks</w:t>
      </w:r>
      <w:r w:rsidR="00A03CCF">
        <w:rPr>
          <w:b/>
          <w:bCs/>
        </w:rPr>
        <w:t>e</w:t>
      </w:r>
      <w:r w:rsidRPr="00F3205C">
        <w:rPr>
          <w:b/>
          <w:bCs/>
        </w:rPr>
        <w:t xml:space="preserve"> odločanja preko kolegija uprave</w:t>
      </w:r>
      <w:r w:rsidR="008E101C" w:rsidRPr="00F3205C">
        <w:rPr>
          <w:b/>
          <w:bCs/>
        </w:rPr>
        <w:t>.</w:t>
      </w:r>
    </w:p>
    <w:p w14:paraId="34D2E210" w14:textId="77777777" w:rsidR="00D8500C" w:rsidRPr="00F3205C" w:rsidRDefault="00D8500C" w:rsidP="008E101C">
      <w:pPr>
        <w:tabs>
          <w:tab w:val="left" w:pos="284"/>
        </w:tabs>
        <w:spacing w:line="260" w:lineRule="atLeast"/>
        <w:jc w:val="both"/>
        <w:rPr>
          <w:rFonts w:cs="Arial"/>
          <w:b/>
          <w:bCs/>
          <w:szCs w:val="20"/>
        </w:rPr>
      </w:pPr>
    </w:p>
    <w:p w14:paraId="1937481F" w14:textId="77777777" w:rsidR="00D8500C" w:rsidRPr="00F3205C" w:rsidRDefault="00D8500C" w:rsidP="008E101C">
      <w:pPr>
        <w:tabs>
          <w:tab w:val="left" w:pos="284"/>
        </w:tabs>
        <w:spacing w:line="260" w:lineRule="atLeast"/>
        <w:jc w:val="both"/>
        <w:rPr>
          <w:rFonts w:cs="Arial"/>
          <w:b/>
          <w:bCs/>
          <w:szCs w:val="20"/>
        </w:rPr>
      </w:pPr>
      <w:r w:rsidRPr="00F3205C">
        <w:rPr>
          <w:rFonts w:cs="Arial"/>
          <w:b/>
          <w:bCs/>
          <w:szCs w:val="20"/>
        </w:rPr>
        <w:t xml:space="preserve">Rok za predložitev odzivnega poročila </w:t>
      </w:r>
      <w:r w:rsidRPr="00F3205C">
        <w:rPr>
          <w:rFonts w:cs="Arial"/>
          <w:b/>
          <w:bCs/>
          <w:szCs w:val="20"/>
          <w:u w:val="single"/>
        </w:rPr>
        <w:t xml:space="preserve">z dokazili, </w:t>
      </w:r>
      <w:r w:rsidRPr="00F3205C">
        <w:rPr>
          <w:rFonts w:cs="Arial"/>
          <w:b/>
          <w:bCs/>
          <w:szCs w:val="20"/>
        </w:rPr>
        <w:t xml:space="preserve">iz katerih bo razvidno, na kakšen način so ukrepi izvedeni (kot npr. usmeritve, zapisniki kolegija, naročilo na usposabljanje ipd.) je </w:t>
      </w:r>
      <w:r w:rsidRPr="00F3205C">
        <w:rPr>
          <w:rFonts w:cs="Arial"/>
          <w:b/>
          <w:bCs/>
          <w:szCs w:val="20"/>
          <w:u w:val="single"/>
        </w:rPr>
        <w:t>do 1</w:t>
      </w:r>
      <w:r w:rsidR="00F3205C">
        <w:rPr>
          <w:rFonts w:cs="Arial"/>
          <w:b/>
          <w:bCs/>
          <w:szCs w:val="20"/>
          <w:u w:val="single"/>
        </w:rPr>
        <w:t>2</w:t>
      </w:r>
      <w:r w:rsidRPr="00F3205C">
        <w:rPr>
          <w:rFonts w:cs="Arial"/>
          <w:b/>
          <w:bCs/>
          <w:szCs w:val="20"/>
          <w:u w:val="single"/>
        </w:rPr>
        <w:t xml:space="preserve">. 12. 2025 </w:t>
      </w:r>
      <w:r w:rsidRPr="00F3205C">
        <w:rPr>
          <w:rFonts w:cs="Arial"/>
          <w:b/>
          <w:bCs/>
          <w:szCs w:val="20"/>
        </w:rPr>
        <w:t xml:space="preserve">na  e-naslov: </w:t>
      </w:r>
      <w:hyperlink r:id="rId11" w:history="1">
        <w:r w:rsidRPr="00F3205C">
          <w:rPr>
            <w:rStyle w:val="Hiperpovezava"/>
            <w:rFonts w:cs="Arial"/>
            <w:b/>
            <w:bCs/>
            <w:color w:val="auto"/>
            <w:szCs w:val="20"/>
          </w:rPr>
          <w:t>gp.ijs@gov.si</w:t>
        </w:r>
      </w:hyperlink>
      <w:r w:rsidRPr="00F3205C">
        <w:rPr>
          <w:rFonts w:cs="Arial"/>
          <w:b/>
          <w:bCs/>
          <w:szCs w:val="20"/>
        </w:rPr>
        <w:t xml:space="preserve">. </w:t>
      </w:r>
    </w:p>
    <w:p w14:paraId="78D68B99" w14:textId="77777777" w:rsidR="00D8500C" w:rsidRPr="00F3205C" w:rsidRDefault="00D8500C" w:rsidP="008E101C">
      <w:pPr>
        <w:tabs>
          <w:tab w:val="left" w:pos="284"/>
        </w:tabs>
        <w:spacing w:line="260" w:lineRule="atLeast"/>
        <w:jc w:val="both"/>
        <w:rPr>
          <w:rFonts w:cs="Arial"/>
          <w:b/>
          <w:bCs/>
          <w:szCs w:val="20"/>
        </w:rPr>
      </w:pPr>
    </w:p>
    <w:p w14:paraId="59B67194" w14:textId="77777777" w:rsidR="00D8500C" w:rsidRPr="00F3205C" w:rsidRDefault="00D8500C" w:rsidP="00D8500C">
      <w:pPr>
        <w:spacing w:line="260" w:lineRule="atLeast"/>
        <w:jc w:val="both"/>
        <w:rPr>
          <w:rFonts w:cs="Arial"/>
          <w:szCs w:val="20"/>
        </w:rPr>
      </w:pPr>
    </w:p>
    <w:p w14:paraId="4730247D" w14:textId="77777777" w:rsidR="007561EE" w:rsidRPr="00F3205C" w:rsidRDefault="007561EE" w:rsidP="00B95264">
      <w:pPr>
        <w:tabs>
          <w:tab w:val="left" w:pos="284"/>
        </w:tabs>
        <w:autoSpaceDE w:val="0"/>
        <w:autoSpaceDN w:val="0"/>
        <w:adjustRightInd w:val="0"/>
        <w:spacing w:line="260" w:lineRule="atLeast"/>
        <w:jc w:val="both"/>
        <w:rPr>
          <w:rFonts w:cs="Arial"/>
          <w:szCs w:val="20"/>
        </w:rPr>
      </w:pPr>
    </w:p>
    <w:p w14:paraId="1CF4B491" w14:textId="413E7328" w:rsidR="00DC2EAE" w:rsidRPr="00F3205C" w:rsidRDefault="00F50D06" w:rsidP="00F50D06">
      <w:pPr>
        <w:tabs>
          <w:tab w:val="left" w:pos="284"/>
        </w:tabs>
        <w:autoSpaceDE w:val="0"/>
        <w:autoSpaceDN w:val="0"/>
        <w:adjustRightInd w:val="0"/>
        <w:spacing w:line="260" w:lineRule="atLeast"/>
        <w:jc w:val="center"/>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t>m</w:t>
      </w:r>
      <w:r w:rsidR="00DC2EAE" w:rsidRPr="00F3205C">
        <w:rPr>
          <w:rFonts w:cs="Arial"/>
          <w:szCs w:val="20"/>
        </w:rPr>
        <w:t>ag. Mateja Jaklič</w:t>
      </w:r>
    </w:p>
    <w:p w14:paraId="72BFDA64" w14:textId="63888090" w:rsidR="00DC2EAE" w:rsidRPr="00F3205C" w:rsidRDefault="00F50D06" w:rsidP="00F50D06">
      <w:pPr>
        <w:tabs>
          <w:tab w:val="left" w:pos="284"/>
        </w:tabs>
        <w:autoSpaceDE w:val="0"/>
        <w:autoSpaceDN w:val="0"/>
        <w:adjustRightInd w:val="0"/>
        <w:spacing w:line="260" w:lineRule="atLeast"/>
        <w:jc w:val="center"/>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t xml:space="preserve">   upravna inšpektorica</w:t>
      </w:r>
    </w:p>
    <w:p w14:paraId="452A259D" w14:textId="1FAB5291" w:rsidR="00DC2EAE" w:rsidRPr="00F3205C" w:rsidRDefault="00F50D06" w:rsidP="00F50D06">
      <w:pPr>
        <w:tabs>
          <w:tab w:val="left" w:pos="284"/>
        </w:tabs>
        <w:autoSpaceDE w:val="0"/>
        <w:autoSpaceDN w:val="0"/>
        <w:adjustRightInd w:val="0"/>
        <w:spacing w:line="260" w:lineRule="atLeast"/>
        <w:jc w:val="center"/>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t xml:space="preserve">           i</w:t>
      </w:r>
      <w:r w:rsidR="00DC2EAE" w:rsidRPr="00F3205C">
        <w:rPr>
          <w:rFonts w:cs="Arial"/>
          <w:szCs w:val="20"/>
        </w:rPr>
        <w:t>nšpektorica višja svetnica</w:t>
      </w:r>
    </w:p>
    <w:p w14:paraId="7CF1D877" w14:textId="77777777" w:rsidR="00DC2EAE" w:rsidRPr="00F3205C" w:rsidRDefault="00DC2EAE" w:rsidP="00B95264">
      <w:pPr>
        <w:tabs>
          <w:tab w:val="left" w:pos="284"/>
        </w:tabs>
        <w:autoSpaceDE w:val="0"/>
        <w:autoSpaceDN w:val="0"/>
        <w:adjustRightInd w:val="0"/>
        <w:spacing w:line="260" w:lineRule="atLeast"/>
        <w:jc w:val="both"/>
        <w:rPr>
          <w:rFonts w:cs="Arial"/>
          <w:szCs w:val="20"/>
        </w:rPr>
      </w:pPr>
    </w:p>
    <w:p w14:paraId="650A44AA" w14:textId="77777777" w:rsidR="00B75D72" w:rsidRPr="00F3205C" w:rsidRDefault="00B75D72" w:rsidP="00B95264">
      <w:pPr>
        <w:spacing w:line="260" w:lineRule="atLeast"/>
        <w:jc w:val="both"/>
        <w:rPr>
          <w:rFonts w:cs="Arial"/>
          <w:szCs w:val="20"/>
        </w:rPr>
      </w:pPr>
    </w:p>
    <w:p w14:paraId="55F91C47" w14:textId="77777777" w:rsidR="00486E5D" w:rsidRPr="00F3205C" w:rsidRDefault="00486E5D" w:rsidP="00B95264">
      <w:pPr>
        <w:spacing w:line="260" w:lineRule="atLeast"/>
        <w:jc w:val="both"/>
        <w:rPr>
          <w:rFonts w:cs="Arial"/>
          <w:szCs w:val="20"/>
        </w:rPr>
      </w:pPr>
    </w:p>
    <w:p w14:paraId="50BEA68F" w14:textId="77777777" w:rsidR="00486E5D" w:rsidRPr="00F3205C" w:rsidRDefault="00486E5D" w:rsidP="00B95264">
      <w:pPr>
        <w:spacing w:line="260" w:lineRule="atLeast"/>
        <w:jc w:val="both"/>
        <w:rPr>
          <w:rFonts w:cs="Arial"/>
          <w:szCs w:val="20"/>
        </w:rPr>
      </w:pPr>
    </w:p>
    <w:p w14:paraId="3D08A2D4" w14:textId="77777777" w:rsidR="00062430" w:rsidRPr="00F3205C" w:rsidRDefault="00A82464" w:rsidP="00B95264">
      <w:pPr>
        <w:spacing w:line="260" w:lineRule="atLeast"/>
        <w:jc w:val="both"/>
        <w:rPr>
          <w:rFonts w:cs="Arial"/>
          <w:szCs w:val="20"/>
        </w:rPr>
      </w:pPr>
      <w:r w:rsidRPr="00F3205C">
        <w:rPr>
          <w:rFonts w:cs="Arial"/>
          <w:szCs w:val="20"/>
        </w:rPr>
        <w:t xml:space="preserve">  </w:t>
      </w:r>
    </w:p>
    <w:p w14:paraId="0F5B618E" w14:textId="77777777" w:rsidR="00A82464" w:rsidRPr="00F3205C" w:rsidRDefault="00A82464" w:rsidP="00B95264">
      <w:pPr>
        <w:spacing w:line="260" w:lineRule="atLeast"/>
        <w:jc w:val="both"/>
        <w:rPr>
          <w:rFonts w:cs="Arial"/>
          <w:szCs w:val="20"/>
        </w:rPr>
      </w:pPr>
    </w:p>
    <w:p w14:paraId="3FBA4373" w14:textId="77777777" w:rsidR="002A28F9" w:rsidRPr="00F3205C" w:rsidRDefault="002A28F9" w:rsidP="00B95264">
      <w:pPr>
        <w:spacing w:line="260" w:lineRule="atLeast"/>
        <w:jc w:val="both"/>
        <w:rPr>
          <w:rFonts w:cs="Arial"/>
          <w:szCs w:val="20"/>
        </w:rPr>
      </w:pPr>
    </w:p>
    <w:sectPr w:rsidR="002A28F9" w:rsidRPr="00F3205C" w:rsidSect="00783310">
      <w:headerReference w:type="even" r:id="rId12"/>
      <w:headerReference w:type="default" r:id="rId13"/>
      <w:footerReference w:type="even" r:id="rId14"/>
      <w:foot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C77F0" w14:textId="77777777" w:rsidR="00AB609C" w:rsidRPr="002A28F9" w:rsidRDefault="00AB609C">
      <w:r w:rsidRPr="002A28F9">
        <w:separator/>
      </w:r>
    </w:p>
  </w:endnote>
  <w:endnote w:type="continuationSeparator" w:id="0">
    <w:p w14:paraId="1987A2C5" w14:textId="77777777" w:rsidR="00AB609C" w:rsidRPr="002A28F9" w:rsidRDefault="00AB609C">
      <w:r w:rsidRPr="002A28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8C302A8-F19C-4B2D-86FE-A9831A874543}"/>
  </w:font>
  <w:font w:name="Times New Roman">
    <w:panose1 w:val="02020603050405020304"/>
    <w:charset w:val="00"/>
    <w:family w:val="roman"/>
    <w:pitch w:val="variable"/>
    <w:sig w:usb0="E0002EFF" w:usb1="C000785B" w:usb2="00000009" w:usb3="00000000" w:csb0="000001FF" w:csb1="00000000"/>
    <w:embedRegular r:id="rId2" w:fontKey="{C2BF32F4-4BAA-450E-9E57-8B85D05DCF61}"/>
    <w:embedBold r:id="rId3" w:fontKey="{F4474B77-C391-463B-89EC-ABCA37E37B17}"/>
    <w:embedItalic r:id="rId4" w:fontKey="{6871DAFD-0B0A-470D-A771-E4530EE59346}"/>
    <w:embedBoldItalic r:id="rId5" w:fontKey="{5CCD505B-BFC7-4350-AD0E-65A9130B8739}"/>
  </w:font>
  <w:font w:name="Courier New">
    <w:panose1 w:val="02070309020205020404"/>
    <w:charset w:val="EE"/>
    <w:family w:val="modern"/>
    <w:pitch w:val="fixed"/>
    <w:sig w:usb0="E0002EFF" w:usb1="C0007843" w:usb2="00000009" w:usb3="00000000" w:csb0="000001FF" w:csb1="00000000"/>
    <w:embedRegular r:id="rId6" w:fontKey="{7F57B24B-673B-44D0-A94F-7E0DABEDD38D}"/>
  </w:font>
  <w:font w:name="Wingdings">
    <w:panose1 w:val="05000000000000000000"/>
    <w:charset w:val="02"/>
    <w:family w:val="auto"/>
    <w:pitch w:val="variable"/>
    <w:sig w:usb0="00000000" w:usb1="10000000" w:usb2="00000000" w:usb3="00000000" w:csb0="80000000" w:csb1="00000000"/>
    <w:embedRegular r:id="rId7" w:fontKey="{798D7FBE-46B4-4E11-BA7E-AD01B6C253F4}"/>
  </w:font>
  <w:font w:name="Arial">
    <w:panose1 w:val="020B0604020202020204"/>
    <w:charset w:val="00"/>
    <w:family w:val="swiss"/>
    <w:pitch w:val="variable"/>
    <w:sig w:usb0="E0002EFF" w:usb1="C000785B" w:usb2="00000009" w:usb3="00000000" w:csb0="000001FF" w:csb1="00000000"/>
    <w:embedRegular r:id="rId8" w:fontKey="{985DE47C-A404-4C53-9F87-39106A3A66EC}"/>
    <w:embedBold r:id="rId9" w:fontKey="{0B73DFD8-E403-41C9-A3E4-E72899BAB560}"/>
    <w:embedItalic r:id="rId10" w:fontKey="{F145417F-E855-47F3-B754-8630A59F01A0}"/>
  </w:font>
  <w:font w:name="Calibri">
    <w:panose1 w:val="020F0502020204030204"/>
    <w:charset w:val="EE"/>
    <w:family w:val="swiss"/>
    <w:pitch w:val="variable"/>
    <w:sig w:usb0="E4002EFF" w:usb1="C200247B" w:usb2="00000009" w:usb3="00000000" w:csb0="000001FF" w:csb1="00000000"/>
    <w:embedRegular r:id="rId11" w:fontKey="{D6DAFA2D-BBB0-4B3D-9CA1-D56D08DF9EDA}"/>
    <w:embedBold r:id="rId12" w:fontKey="{21BE1154-10FA-42F2-84BF-B497C870D701}"/>
    <w:embedItalic r:id="rId13" w:fontKey="{18D673CE-9086-486C-918E-66D1F856CA39}"/>
  </w:font>
  <w:font w:name="Calibri Light">
    <w:panose1 w:val="020F0302020204030204"/>
    <w:charset w:val="EE"/>
    <w:family w:val="swiss"/>
    <w:pitch w:val="variable"/>
    <w:sig w:usb0="E4002EFF" w:usb1="C200247B" w:usb2="00000009" w:usb3="00000000" w:csb0="000001FF" w:csb1="00000000"/>
    <w:embedBoldItalic r:id="rId14" w:fontKey="{B509923E-9D0A-4258-BD30-0E1BFCF83FD6}"/>
  </w:font>
  <w:font w:name="Tahoma">
    <w:panose1 w:val="020B0604030504040204"/>
    <w:charset w:val="EE"/>
    <w:family w:val="swiss"/>
    <w:pitch w:val="variable"/>
    <w:sig w:usb0="E1002EFF" w:usb1="C000605B" w:usb2="00000029" w:usb3="00000000" w:csb0="000101FF" w:csb1="00000000"/>
    <w:embedRegular r:id="rId15" w:fontKey="{33590B4B-7175-4E25-AC08-ADC99E717C8F}"/>
  </w:font>
  <w:font w:name="Republika">
    <w:panose1 w:val="02000506040000020004"/>
    <w:charset w:val="EE"/>
    <w:family w:val="auto"/>
    <w:pitch w:val="variable"/>
    <w:sig w:usb0="A00000FF" w:usb1="4000205B" w:usb2="00000000" w:usb3="00000000" w:csb0="00000093" w:csb1="00000000"/>
    <w:embedRegular r:id="rId16" w:fontKey="{51C60677-B87C-4EA8-AC15-8B1ECA6B7028}"/>
  </w:font>
  <w:font w:name="Republika Bold">
    <w:altName w:val="Courier New"/>
    <w:charset w:val="00"/>
    <w:family w:val="auto"/>
    <w:pitch w:val="variable"/>
    <w:sig w:usb0="00000003" w:usb1="00000000" w:usb2="00000000" w:usb3="00000000" w:csb0="00000001" w:csb1="00000000"/>
    <w:embedBold r:id="rId17" w:fontKey="{E751596D-9927-4FA8-893E-815B306668D3}"/>
  </w:font>
  <w:font w:name="Aptos Display">
    <w:charset w:val="00"/>
    <w:family w:val="swiss"/>
    <w:pitch w:val="variable"/>
    <w:sig w:usb0="20000287" w:usb1="00000003" w:usb2="00000000" w:usb3="00000000" w:csb0="0000019F" w:csb1="00000000"/>
    <w:embedRegular r:id="rId18" w:fontKey="{57D54945-48BE-4318-BD48-11B18D26A82D}"/>
  </w:font>
  <w:font w:name="Aptos">
    <w:charset w:val="00"/>
    <w:family w:val="swiss"/>
    <w:pitch w:val="variable"/>
    <w:sig w:usb0="20000287" w:usb1="00000003" w:usb2="00000000" w:usb3="00000000" w:csb0="0000019F" w:csb1="00000000"/>
    <w:embedRegular r:id="rId19" w:fontKey="{6AE01C72-F0E8-4D2C-9D7A-73499BFA3E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B49AA" w14:textId="77777777" w:rsidR="00236991" w:rsidRPr="002A28F9" w:rsidRDefault="00236991" w:rsidP="005038F3">
    <w:pPr>
      <w:pStyle w:val="Noga"/>
      <w:framePr w:wrap="around" w:vAnchor="text" w:hAnchor="margin" w:xAlign="center" w:y="1"/>
      <w:rPr>
        <w:rStyle w:val="tevilkastrani"/>
        <w:lang w:val="sl-SI"/>
      </w:rPr>
    </w:pPr>
    <w:r w:rsidRPr="002A28F9">
      <w:rPr>
        <w:rStyle w:val="tevilkastrani"/>
        <w:lang w:val="sl-SI"/>
      </w:rPr>
      <w:fldChar w:fldCharType="begin"/>
    </w:r>
    <w:r w:rsidRPr="002A28F9">
      <w:rPr>
        <w:rStyle w:val="tevilkastrani"/>
        <w:lang w:val="sl-SI"/>
      </w:rPr>
      <w:instrText xml:space="preserve">PAGE  </w:instrText>
    </w:r>
    <w:r w:rsidRPr="002A28F9">
      <w:rPr>
        <w:rStyle w:val="tevilkastrani"/>
        <w:lang w:val="sl-SI"/>
      </w:rPr>
      <w:fldChar w:fldCharType="end"/>
    </w:r>
  </w:p>
  <w:p w14:paraId="42C5B262" w14:textId="77777777" w:rsidR="00236991" w:rsidRPr="002A28F9" w:rsidRDefault="00236991">
    <w:pPr>
      <w:pStyle w:val="Noga"/>
      <w:rPr>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9DC4" w14:textId="77777777" w:rsidR="00236991" w:rsidRPr="002A28F9" w:rsidRDefault="00236991" w:rsidP="005038F3">
    <w:pPr>
      <w:pStyle w:val="Noga"/>
      <w:framePr w:wrap="around" w:vAnchor="text" w:hAnchor="margin" w:xAlign="center" w:y="1"/>
      <w:rPr>
        <w:rStyle w:val="tevilkastrani"/>
        <w:lang w:val="sl-SI"/>
      </w:rPr>
    </w:pPr>
    <w:r w:rsidRPr="002A28F9">
      <w:rPr>
        <w:rStyle w:val="tevilkastrani"/>
        <w:lang w:val="sl-SI"/>
      </w:rPr>
      <w:fldChar w:fldCharType="begin"/>
    </w:r>
    <w:r w:rsidRPr="002A28F9">
      <w:rPr>
        <w:rStyle w:val="tevilkastrani"/>
        <w:lang w:val="sl-SI"/>
      </w:rPr>
      <w:instrText xml:space="preserve">PAGE  </w:instrText>
    </w:r>
    <w:r w:rsidRPr="002A28F9">
      <w:rPr>
        <w:rStyle w:val="tevilkastrani"/>
        <w:lang w:val="sl-SI"/>
      </w:rPr>
      <w:fldChar w:fldCharType="separate"/>
    </w:r>
    <w:r w:rsidR="009072EC" w:rsidRPr="002A28F9">
      <w:rPr>
        <w:rStyle w:val="tevilkastrani"/>
        <w:lang w:val="sl-SI"/>
      </w:rPr>
      <w:t>26</w:t>
    </w:r>
    <w:r w:rsidRPr="002A28F9">
      <w:rPr>
        <w:rStyle w:val="tevilkastrani"/>
        <w:lang w:val="sl-SI"/>
      </w:rPr>
      <w:fldChar w:fldCharType="end"/>
    </w:r>
  </w:p>
  <w:p w14:paraId="5555372D" w14:textId="77777777" w:rsidR="00236991" w:rsidRPr="002A28F9" w:rsidRDefault="00236991">
    <w:pPr>
      <w:pStyle w:val="Noga"/>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4C20E" w14:textId="77777777" w:rsidR="00AB609C" w:rsidRPr="002A28F9" w:rsidRDefault="00AB609C">
      <w:r w:rsidRPr="002A28F9">
        <w:separator/>
      </w:r>
    </w:p>
  </w:footnote>
  <w:footnote w:type="continuationSeparator" w:id="0">
    <w:p w14:paraId="133E810D" w14:textId="77777777" w:rsidR="00AB609C" w:rsidRPr="002A28F9" w:rsidRDefault="00AB609C">
      <w:r w:rsidRPr="002A28F9">
        <w:continuationSeparator/>
      </w:r>
    </w:p>
  </w:footnote>
  <w:footnote w:id="1">
    <w:p w14:paraId="3D02DBA9" w14:textId="77777777" w:rsidR="00AF45BC" w:rsidRPr="00AE1F26" w:rsidRDefault="00AF45BC" w:rsidP="00AE1F26">
      <w:pPr>
        <w:pStyle w:val="Sprotnaopomba-besedilo"/>
        <w:tabs>
          <w:tab w:val="left" w:pos="284"/>
        </w:tabs>
        <w:spacing w:line="240" w:lineRule="auto"/>
        <w:jc w:val="both"/>
        <w:rPr>
          <w:rFonts w:cs="Arial"/>
          <w:sz w:val="16"/>
          <w:szCs w:val="16"/>
          <w:lang w:val="sl-SI"/>
        </w:rPr>
      </w:pPr>
      <w:r w:rsidRPr="00AE1F26">
        <w:rPr>
          <w:rStyle w:val="Sprotnaopomba-sklic"/>
          <w:rFonts w:cs="Arial"/>
          <w:sz w:val="16"/>
          <w:szCs w:val="16"/>
          <w:lang w:val="sl-SI"/>
        </w:rPr>
        <w:footnoteRef/>
      </w:r>
      <w:r w:rsidRPr="00AE1F26">
        <w:rPr>
          <w:rFonts w:cs="Arial"/>
          <w:sz w:val="16"/>
          <w:szCs w:val="16"/>
          <w:lang w:val="sl-SI"/>
        </w:rPr>
        <w:t xml:space="preserve"> Uradni list RS, št. </w:t>
      </w:r>
      <w:hyperlink r:id="rId1" w:tgtFrame="_blank" w:tooltip="Zakon o splošnem upravnem postopku (uradno prečiščeno besedilo)" w:history="1">
        <w:r w:rsidRPr="00AE1F26">
          <w:rPr>
            <w:rStyle w:val="Hiperpovezava"/>
            <w:rFonts w:cs="Arial"/>
            <w:color w:val="auto"/>
            <w:sz w:val="16"/>
            <w:szCs w:val="16"/>
            <w:u w:val="none"/>
            <w:lang w:val="sl-SI"/>
          </w:rPr>
          <w:t>24/06</w:t>
        </w:r>
      </w:hyperlink>
      <w:r w:rsidRPr="00AE1F26">
        <w:rPr>
          <w:rFonts w:cs="Arial"/>
          <w:sz w:val="16"/>
          <w:szCs w:val="16"/>
          <w:lang w:val="sl-SI"/>
        </w:rPr>
        <w:t xml:space="preserve"> – uradno prečiščeno besedilo, </w:t>
      </w:r>
      <w:hyperlink r:id="rId2" w:tgtFrame="_blank" w:tooltip="Zakon o upravnem sporu" w:history="1">
        <w:r w:rsidRPr="00AE1F26">
          <w:rPr>
            <w:rStyle w:val="Hiperpovezava"/>
            <w:rFonts w:cs="Arial"/>
            <w:color w:val="auto"/>
            <w:sz w:val="16"/>
            <w:szCs w:val="16"/>
            <w:u w:val="none"/>
            <w:lang w:val="sl-SI"/>
          </w:rPr>
          <w:t>105/06</w:t>
        </w:r>
      </w:hyperlink>
      <w:r w:rsidRPr="00AE1F26">
        <w:rPr>
          <w:rFonts w:cs="Arial"/>
          <w:sz w:val="16"/>
          <w:szCs w:val="16"/>
          <w:lang w:val="sl-SI"/>
        </w:rPr>
        <w:t xml:space="preserve"> – ZUS-1, </w:t>
      </w:r>
      <w:hyperlink r:id="rId3" w:tgtFrame="_blank" w:tooltip="Zakon o spremembah in dopolnitvah Zakona o splošnem upravnem postopku" w:history="1">
        <w:r w:rsidRPr="00AE1F26">
          <w:rPr>
            <w:rStyle w:val="Hiperpovezava"/>
            <w:rFonts w:cs="Arial"/>
            <w:color w:val="auto"/>
            <w:sz w:val="16"/>
            <w:szCs w:val="16"/>
            <w:u w:val="none"/>
            <w:lang w:val="sl-SI"/>
          </w:rPr>
          <w:t>126/07</w:t>
        </w:r>
      </w:hyperlink>
      <w:r w:rsidRPr="00AE1F26">
        <w:rPr>
          <w:rFonts w:cs="Arial"/>
          <w:sz w:val="16"/>
          <w:szCs w:val="16"/>
          <w:lang w:val="sl-SI"/>
        </w:rPr>
        <w:t xml:space="preserve">, </w:t>
      </w:r>
      <w:hyperlink r:id="rId4" w:tgtFrame="_blank" w:tooltip="Zakon o spremembi in dopolnitvah Zakona o splošnem upravnem postopku" w:history="1">
        <w:r w:rsidRPr="00AE1F26">
          <w:rPr>
            <w:rStyle w:val="Hiperpovezava"/>
            <w:rFonts w:cs="Arial"/>
            <w:color w:val="auto"/>
            <w:sz w:val="16"/>
            <w:szCs w:val="16"/>
            <w:u w:val="none"/>
            <w:lang w:val="sl-SI"/>
          </w:rPr>
          <w:t>65/08</w:t>
        </w:r>
      </w:hyperlink>
      <w:r w:rsidRPr="00AE1F26">
        <w:rPr>
          <w:rFonts w:cs="Arial"/>
          <w:sz w:val="16"/>
          <w:szCs w:val="16"/>
          <w:lang w:val="sl-SI"/>
        </w:rPr>
        <w:t xml:space="preserve">, </w:t>
      </w:r>
      <w:hyperlink r:id="rId5" w:tgtFrame="_blank" w:tooltip="Zakon o spremembah in dopolnitvah Zakona o splošnem upravnem postopku" w:history="1">
        <w:r w:rsidRPr="00AE1F26">
          <w:rPr>
            <w:rStyle w:val="Hiperpovezava"/>
            <w:rFonts w:cs="Arial"/>
            <w:color w:val="auto"/>
            <w:sz w:val="16"/>
            <w:szCs w:val="16"/>
            <w:u w:val="none"/>
            <w:lang w:val="sl-SI"/>
          </w:rPr>
          <w:t>8/10</w:t>
        </w:r>
      </w:hyperlink>
      <w:r w:rsidRPr="00AE1F26">
        <w:rPr>
          <w:rFonts w:cs="Arial"/>
          <w:sz w:val="16"/>
          <w:szCs w:val="16"/>
          <w:lang w:val="sl-SI"/>
        </w:rPr>
        <w:t xml:space="preserve">, </w:t>
      </w:r>
      <w:hyperlink r:id="rId6" w:tgtFrame="_blank" w:tooltip="Zakon o spremembah in dopolnitvi Zakona o splošnem upravnem postopku" w:history="1">
        <w:r w:rsidRPr="00AE1F26">
          <w:rPr>
            <w:rStyle w:val="Hiperpovezava"/>
            <w:rFonts w:cs="Arial"/>
            <w:color w:val="auto"/>
            <w:sz w:val="16"/>
            <w:szCs w:val="16"/>
            <w:u w:val="none"/>
            <w:lang w:val="sl-SI"/>
          </w:rPr>
          <w:t>82/13</w:t>
        </w:r>
      </w:hyperlink>
      <w:r w:rsidRPr="00AE1F26">
        <w:rPr>
          <w:rFonts w:cs="Arial"/>
          <w:sz w:val="16"/>
          <w:szCs w:val="16"/>
          <w:lang w:val="sl-SI"/>
        </w:rPr>
        <w:t xml:space="preserve">, </w:t>
      </w:r>
      <w:hyperlink r:id="rId7" w:tgtFrame="_blank" w:tooltip="Zakon o interventnih ukrepih za omilitev posledic drugega vala epidemije COVID-19" w:history="1">
        <w:r w:rsidRPr="00AE1F26">
          <w:rPr>
            <w:rStyle w:val="Hiperpovezava"/>
            <w:rFonts w:cs="Arial"/>
            <w:color w:val="auto"/>
            <w:sz w:val="16"/>
            <w:szCs w:val="16"/>
            <w:u w:val="none"/>
            <w:lang w:val="sl-SI"/>
          </w:rPr>
          <w:t>175/20</w:t>
        </w:r>
      </w:hyperlink>
      <w:r w:rsidRPr="00AE1F26">
        <w:rPr>
          <w:rFonts w:cs="Arial"/>
          <w:sz w:val="16"/>
          <w:szCs w:val="16"/>
          <w:lang w:val="sl-SI"/>
        </w:rPr>
        <w:t xml:space="preserve"> – ZIUOPDVE in </w:t>
      </w:r>
      <w:hyperlink r:id="rId8" w:tgtFrame="_blank" w:tooltip="Zakon o debirokratizaciji" w:history="1">
        <w:r w:rsidRPr="00AE1F26">
          <w:rPr>
            <w:rStyle w:val="Hiperpovezava"/>
            <w:rFonts w:cs="Arial"/>
            <w:color w:val="auto"/>
            <w:sz w:val="16"/>
            <w:szCs w:val="16"/>
            <w:u w:val="none"/>
            <w:lang w:val="sl-SI"/>
          </w:rPr>
          <w:t>3/22</w:t>
        </w:r>
      </w:hyperlink>
      <w:r w:rsidRPr="00AE1F26">
        <w:rPr>
          <w:rFonts w:cs="Arial"/>
          <w:sz w:val="16"/>
          <w:szCs w:val="16"/>
          <w:lang w:val="sl-SI"/>
        </w:rPr>
        <w:t xml:space="preserve"> – ZDeb.</w:t>
      </w:r>
    </w:p>
  </w:footnote>
  <w:footnote w:id="2">
    <w:p w14:paraId="31B1AF6C" w14:textId="77777777" w:rsidR="00AF45BC" w:rsidRPr="00AE1F26" w:rsidRDefault="00AF45BC" w:rsidP="00AE1F26">
      <w:pPr>
        <w:pStyle w:val="Sprotnaopomba-besedilo"/>
        <w:tabs>
          <w:tab w:val="left" w:pos="284"/>
        </w:tabs>
        <w:spacing w:line="240" w:lineRule="auto"/>
        <w:jc w:val="both"/>
        <w:rPr>
          <w:rFonts w:cs="Arial"/>
          <w:sz w:val="16"/>
          <w:szCs w:val="16"/>
          <w:lang w:val="sl-SI"/>
        </w:rPr>
      </w:pPr>
      <w:r w:rsidRPr="00AE1F26">
        <w:rPr>
          <w:rStyle w:val="Sprotnaopomba-sklic"/>
          <w:rFonts w:cs="Arial"/>
          <w:sz w:val="16"/>
          <w:szCs w:val="16"/>
          <w:lang w:val="sl-SI"/>
        </w:rPr>
        <w:footnoteRef/>
      </w:r>
      <w:r w:rsidRPr="00AE1F26">
        <w:rPr>
          <w:rFonts w:cs="Arial"/>
          <w:sz w:val="16"/>
          <w:szCs w:val="16"/>
          <w:lang w:val="sl-SI"/>
        </w:rPr>
        <w:t xml:space="preserve"> Uradni list RS, št. 43/07 - uradno prečiščeno besedilo, 40/14.</w:t>
      </w:r>
    </w:p>
  </w:footnote>
  <w:footnote w:id="3">
    <w:p w14:paraId="08A39196" w14:textId="77777777" w:rsidR="00AF45BC" w:rsidRPr="00AE1F26" w:rsidRDefault="00AF45BC" w:rsidP="00AE1F26">
      <w:pPr>
        <w:pStyle w:val="Sprotnaopomba-besedilo"/>
        <w:tabs>
          <w:tab w:val="left" w:pos="284"/>
        </w:tabs>
        <w:spacing w:line="240" w:lineRule="auto"/>
        <w:jc w:val="both"/>
        <w:rPr>
          <w:rFonts w:cs="Arial"/>
          <w:sz w:val="16"/>
          <w:szCs w:val="16"/>
          <w:lang w:val="sl-SI"/>
        </w:rPr>
      </w:pPr>
      <w:r w:rsidRPr="00AE1F26">
        <w:rPr>
          <w:rStyle w:val="Sprotnaopomba-sklic"/>
          <w:rFonts w:cs="Arial"/>
          <w:sz w:val="16"/>
          <w:szCs w:val="16"/>
          <w:lang w:val="sl-SI"/>
        </w:rPr>
        <w:footnoteRef/>
      </w:r>
      <w:r w:rsidRPr="00AE1F26">
        <w:rPr>
          <w:rFonts w:cs="Arial"/>
          <w:sz w:val="16"/>
          <w:szCs w:val="16"/>
          <w:lang w:val="sl-SI"/>
        </w:rPr>
        <w:t xml:space="preserve"> Uradni list RS, št. 51/06 - uradno prečiščeno besedilo, 117/06 - ZDavP-2, 23/14, 50/14, 72/14 - skl. US, 19/15 - odl. US, 102/15, 32/16, 7/18, 141/22, 40/25 - ZInfV-1.</w:t>
      </w:r>
    </w:p>
  </w:footnote>
  <w:footnote w:id="4">
    <w:p w14:paraId="0614E8AF" w14:textId="77777777" w:rsidR="00AF45BC" w:rsidRPr="00AE1F26" w:rsidRDefault="00AF45BC" w:rsidP="00AE1F26">
      <w:pPr>
        <w:pStyle w:val="Sprotnaopomba-besedilo"/>
        <w:tabs>
          <w:tab w:val="left" w:pos="284"/>
        </w:tabs>
        <w:spacing w:line="240" w:lineRule="auto"/>
        <w:jc w:val="both"/>
        <w:rPr>
          <w:rFonts w:cs="Arial"/>
          <w:sz w:val="16"/>
          <w:szCs w:val="16"/>
          <w:lang w:val="sl-SI"/>
        </w:rPr>
      </w:pPr>
      <w:r w:rsidRPr="00AE1F26">
        <w:rPr>
          <w:rStyle w:val="Sprotnaopomba-sklic"/>
          <w:rFonts w:cs="Arial"/>
          <w:sz w:val="16"/>
          <w:szCs w:val="16"/>
          <w:lang w:val="sl-SI"/>
        </w:rPr>
        <w:footnoteRef/>
      </w:r>
      <w:r w:rsidRPr="00AE1F26">
        <w:rPr>
          <w:rFonts w:cs="Arial"/>
          <w:sz w:val="16"/>
          <w:szCs w:val="16"/>
          <w:lang w:val="sl-SI"/>
        </w:rPr>
        <w:t xml:space="preserve"> Uradni list RS, št. 9/18, 14/20, 167/20, 172/21, 68/22, 89/22, 135/22, 77/23, 24/24.</w:t>
      </w:r>
    </w:p>
  </w:footnote>
  <w:footnote w:id="5">
    <w:p w14:paraId="6B2F3619" w14:textId="77777777" w:rsidR="00A34418" w:rsidRPr="00AE1F26" w:rsidRDefault="00A34418" w:rsidP="00AE1F26">
      <w:pPr>
        <w:pStyle w:val="Sprotnaopomba-besedilo"/>
        <w:tabs>
          <w:tab w:val="left" w:pos="284"/>
        </w:tabs>
        <w:spacing w:line="240" w:lineRule="auto"/>
        <w:jc w:val="both"/>
        <w:rPr>
          <w:rFonts w:eastAsia="Calibri" w:cs="Arial"/>
          <w:sz w:val="16"/>
          <w:szCs w:val="16"/>
        </w:rPr>
      </w:pPr>
      <w:r w:rsidRPr="00AE1F26">
        <w:rPr>
          <w:rStyle w:val="Sprotnaopomba-sklic"/>
          <w:rFonts w:eastAsia="Calibri" w:cs="Arial"/>
          <w:sz w:val="16"/>
          <w:szCs w:val="16"/>
        </w:rPr>
        <w:footnoteRef/>
      </w:r>
      <w:r w:rsidRPr="00AE1F26">
        <w:rPr>
          <w:rStyle w:val="Sprotnaopomba-sklic"/>
          <w:rFonts w:eastAsia="Calibri" w:cs="Arial"/>
          <w:sz w:val="16"/>
          <w:szCs w:val="16"/>
        </w:rPr>
        <w:t xml:space="preserve"> </w:t>
      </w:r>
      <w:r w:rsidRPr="00AE1F26">
        <w:rPr>
          <w:rFonts w:eastAsia="Calibri" w:cs="Arial"/>
          <w:sz w:val="16"/>
          <w:szCs w:val="16"/>
        </w:rPr>
        <w:t>Prvi odstavek 1. člena UUP.</w:t>
      </w:r>
    </w:p>
  </w:footnote>
  <w:footnote w:id="6">
    <w:p w14:paraId="0D3B4396" w14:textId="77777777" w:rsidR="008207B7" w:rsidRPr="00AE1F26" w:rsidRDefault="008207B7" w:rsidP="00AE1F26">
      <w:pPr>
        <w:spacing w:line="240" w:lineRule="auto"/>
        <w:rPr>
          <w:rFonts w:cs="Arial"/>
          <w:bCs/>
          <w:sz w:val="16"/>
          <w:szCs w:val="16"/>
        </w:rPr>
      </w:pPr>
      <w:r w:rsidRPr="00AE1F26">
        <w:rPr>
          <w:rStyle w:val="Sprotnaopomba-sklic"/>
          <w:sz w:val="16"/>
          <w:szCs w:val="16"/>
        </w:rPr>
        <w:footnoteRef/>
      </w:r>
      <w:r w:rsidRPr="00AE1F26">
        <w:rPr>
          <w:sz w:val="16"/>
          <w:szCs w:val="16"/>
        </w:rPr>
        <w:t xml:space="preserve"> Vir: </w:t>
      </w:r>
      <w:hyperlink r:id="rId9" w:tgtFrame="_blank" w:history="1">
        <w:r w:rsidRPr="00AE1F26">
          <w:rPr>
            <w:rStyle w:val="Hiperpovezava"/>
            <w:rFonts w:cs="Arial"/>
            <w:bCs/>
            <w:sz w:val="16"/>
            <w:szCs w:val="16"/>
          </w:rPr>
          <w:t>velenje.si</w:t>
        </w:r>
      </w:hyperlink>
    </w:p>
  </w:footnote>
  <w:footnote w:id="7">
    <w:p w14:paraId="359C978D" w14:textId="77777777" w:rsidR="00951C58" w:rsidRPr="00AE1F26" w:rsidRDefault="00951C58" w:rsidP="00AE1F26">
      <w:pPr>
        <w:tabs>
          <w:tab w:val="left" w:pos="284"/>
        </w:tabs>
        <w:spacing w:line="240" w:lineRule="auto"/>
        <w:jc w:val="both"/>
        <w:rPr>
          <w:rStyle w:val="Sprotnaopomba-sklic"/>
          <w:rFonts w:eastAsia="Calibri" w:cs="Arial"/>
          <w:sz w:val="16"/>
          <w:szCs w:val="16"/>
          <w:vertAlign w:val="baseline"/>
        </w:rPr>
      </w:pPr>
      <w:r w:rsidRPr="00AE1F26">
        <w:rPr>
          <w:rStyle w:val="Sprotnaopomba-sklic"/>
          <w:rFonts w:eastAsia="Calibri" w:cs="Arial"/>
          <w:sz w:val="16"/>
          <w:szCs w:val="16"/>
        </w:rPr>
        <w:footnoteRef/>
      </w:r>
      <w:r w:rsidRPr="00AE1F26">
        <w:rPr>
          <w:rStyle w:val="Sprotnaopomba-sklic"/>
          <w:rFonts w:eastAsia="Calibri" w:cs="Arial"/>
          <w:sz w:val="16"/>
          <w:szCs w:val="16"/>
        </w:rPr>
        <w:t xml:space="preserve"> </w:t>
      </w:r>
      <w:r w:rsidRPr="00AE1F26">
        <w:rPr>
          <w:rStyle w:val="Sprotnaopomba-sklic"/>
          <w:rFonts w:eastAsia="Calibri" w:cs="Arial"/>
          <w:sz w:val="16"/>
          <w:szCs w:val="16"/>
          <w:vertAlign w:val="baseline"/>
        </w:rPr>
        <w:t>Splošne informacije so informacije o načinu poslovanja organa pri odločanju o upravnih zadevah in izdajanju potrdil, pojasnila v zvezi z uresničevanjem pravic, obveznosti in pravnih koristi ter pojasnila v zvezi z drugimi upravnimi storitvami in o načinu poslovanja organa pri izvajanju upravnih nalog. Splošne informacije se ne nanašajo na potek oziroma stanje konkretnega upravnega ali drugega postopka.</w:t>
      </w:r>
      <w:r w:rsidRPr="00AE1F26">
        <w:rPr>
          <w:rFonts w:eastAsia="Calibri" w:cs="Arial"/>
          <w:sz w:val="16"/>
          <w:szCs w:val="16"/>
        </w:rPr>
        <w:t xml:space="preserve"> </w:t>
      </w:r>
      <w:r w:rsidRPr="00AE1F26">
        <w:rPr>
          <w:rStyle w:val="Sprotnaopomba-sklic"/>
          <w:rFonts w:eastAsia="Calibri" w:cs="Arial"/>
          <w:sz w:val="16"/>
          <w:szCs w:val="16"/>
          <w:vertAlign w:val="baseline"/>
        </w:rPr>
        <w:t xml:space="preserve">Splošne informacije v zvezi z upravnimi storitvami, ki se opravijo na vlogo stranke, obsegajo zlasti podatke o tem: </w:t>
      </w:r>
    </w:p>
    <w:p w14:paraId="536ECFB1" w14:textId="77777777" w:rsidR="00951C58" w:rsidRPr="00AE1F26" w:rsidRDefault="00951C58" w:rsidP="00AE1F26">
      <w:pPr>
        <w:tabs>
          <w:tab w:val="left" w:pos="284"/>
        </w:tabs>
        <w:spacing w:line="240" w:lineRule="auto"/>
        <w:jc w:val="both"/>
        <w:rPr>
          <w:rStyle w:val="Sprotnaopomba-sklic"/>
          <w:rFonts w:eastAsia="Calibri" w:cs="Arial"/>
          <w:sz w:val="16"/>
          <w:szCs w:val="16"/>
          <w:vertAlign w:val="baseline"/>
        </w:rPr>
      </w:pPr>
      <w:r w:rsidRPr="00AE1F26">
        <w:rPr>
          <w:rStyle w:val="Sprotnaopomba-sklic"/>
          <w:rFonts w:eastAsia="Calibri" w:cs="Arial"/>
          <w:sz w:val="16"/>
          <w:szCs w:val="16"/>
          <w:vertAlign w:val="baseline"/>
        </w:rPr>
        <w:t xml:space="preserve">1. kakšni so pogoji za pridobitev pravice; </w:t>
      </w:r>
    </w:p>
    <w:p w14:paraId="5D22A07A" w14:textId="77777777" w:rsidR="00951C58" w:rsidRPr="00AE1F26" w:rsidRDefault="00951C58" w:rsidP="00AE1F26">
      <w:pPr>
        <w:tabs>
          <w:tab w:val="left" w:pos="284"/>
        </w:tabs>
        <w:spacing w:line="240" w:lineRule="auto"/>
        <w:jc w:val="both"/>
        <w:rPr>
          <w:rStyle w:val="Sprotnaopomba-sklic"/>
          <w:rFonts w:eastAsia="Calibri" w:cs="Arial"/>
          <w:sz w:val="16"/>
          <w:szCs w:val="16"/>
          <w:vertAlign w:val="baseline"/>
        </w:rPr>
      </w:pPr>
      <w:r w:rsidRPr="00AE1F26">
        <w:rPr>
          <w:rStyle w:val="Sprotnaopomba-sklic"/>
          <w:rFonts w:eastAsia="Calibri" w:cs="Arial"/>
          <w:sz w:val="16"/>
          <w:szCs w:val="16"/>
          <w:vertAlign w:val="baseline"/>
        </w:rPr>
        <w:t xml:space="preserve">2. kje in po kakšnem postopku lahko stranka pridobi pravico; </w:t>
      </w:r>
    </w:p>
    <w:p w14:paraId="147346BC" w14:textId="77777777" w:rsidR="00951C58" w:rsidRPr="00AE1F26" w:rsidRDefault="00951C58" w:rsidP="00AE1F26">
      <w:pPr>
        <w:tabs>
          <w:tab w:val="left" w:pos="284"/>
        </w:tabs>
        <w:spacing w:line="240" w:lineRule="auto"/>
        <w:jc w:val="both"/>
        <w:rPr>
          <w:rStyle w:val="Sprotnaopomba-sklic"/>
          <w:rFonts w:eastAsia="Calibri" w:cs="Arial"/>
          <w:sz w:val="16"/>
          <w:szCs w:val="16"/>
          <w:vertAlign w:val="baseline"/>
        </w:rPr>
      </w:pPr>
      <w:r w:rsidRPr="00AE1F26">
        <w:rPr>
          <w:rStyle w:val="Sprotnaopomba-sklic"/>
          <w:rFonts w:eastAsia="Calibri" w:cs="Arial"/>
          <w:sz w:val="16"/>
          <w:szCs w:val="16"/>
          <w:vertAlign w:val="baseline"/>
        </w:rPr>
        <w:t xml:space="preserve">3. kaj je treba priložiti vlogi; </w:t>
      </w:r>
    </w:p>
    <w:p w14:paraId="256D48AE" w14:textId="77777777" w:rsidR="00951C58" w:rsidRPr="00AE1F26" w:rsidRDefault="00951C58" w:rsidP="00AE1F26">
      <w:pPr>
        <w:tabs>
          <w:tab w:val="left" w:pos="284"/>
        </w:tabs>
        <w:spacing w:line="240" w:lineRule="auto"/>
        <w:jc w:val="both"/>
        <w:rPr>
          <w:rStyle w:val="Sprotnaopomba-sklic"/>
          <w:rFonts w:eastAsia="Calibri" w:cs="Arial"/>
          <w:sz w:val="16"/>
          <w:szCs w:val="16"/>
          <w:vertAlign w:val="baseline"/>
        </w:rPr>
      </w:pPr>
      <w:r w:rsidRPr="00AE1F26">
        <w:rPr>
          <w:rStyle w:val="Sprotnaopomba-sklic"/>
          <w:rFonts w:eastAsia="Calibri" w:cs="Arial"/>
          <w:sz w:val="16"/>
          <w:szCs w:val="16"/>
          <w:vertAlign w:val="baseline"/>
        </w:rPr>
        <w:t xml:space="preserve">4. kolikšna je višina upravne takse in morebitnih drugih plačil ter kako se plačilo lahko izvede. </w:t>
      </w:r>
    </w:p>
  </w:footnote>
  <w:footnote w:id="8">
    <w:p w14:paraId="6C89FF65" w14:textId="77777777" w:rsidR="002D0AEE" w:rsidRPr="00AE1F26" w:rsidRDefault="002D0AEE" w:rsidP="00AE1F26">
      <w:pPr>
        <w:tabs>
          <w:tab w:val="left" w:pos="284"/>
        </w:tabs>
        <w:spacing w:line="240" w:lineRule="auto"/>
        <w:jc w:val="both"/>
        <w:rPr>
          <w:rStyle w:val="Sprotnaopomba-sklic"/>
          <w:rFonts w:eastAsia="Calibri" w:cs="Arial"/>
          <w:sz w:val="16"/>
          <w:szCs w:val="16"/>
          <w:vertAlign w:val="baseline"/>
        </w:rPr>
      </w:pPr>
      <w:r w:rsidRPr="00AE1F26">
        <w:rPr>
          <w:rStyle w:val="Sprotnaopomba-sklic"/>
          <w:rFonts w:eastAsia="Calibri" w:cs="Arial"/>
          <w:sz w:val="16"/>
          <w:szCs w:val="16"/>
        </w:rPr>
        <w:footnoteRef/>
      </w:r>
      <w:r w:rsidRPr="00AE1F26">
        <w:rPr>
          <w:rStyle w:val="Sprotnaopomba-sklic"/>
          <w:rFonts w:eastAsia="Calibri" w:cs="Arial"/>
          <w:sz w:val="16"/>
          <w:szCs w:val="16"/>
          <w:vertAlign w:val="baseline"/>
        </w:rPr>
        <w:t xml:space="preserve"> Zbirka nerešenih zadev je zbirka, v kateri se dokumentarno gradivo hrani do prenosa v tekočo zbirko.</w:t>
      </w:r>
    </w:p>
  </w:footnote>
  <w:footnote w:id="9">
    <w:p w14:paraId="0517AAC6" w14:textId="77777777" w:rsidR="002D0AEE" w:rsidRPr="00AE1F26" w:rsidRDefault="002D0AEE" w:rsidP="00AE1F26">
      <w:pPr>
        <w:tabs>
          <w:tab w:val="left" w:pos="284"/>
        </w:tabs>
        <w:spacing w:line="240" w:lineRule="auto"/>
        <w:jc w:val="both"/>
        <w:rPr>
          <w:rStyle w:val="Sprotnaopomba-sklic"/>
          <w:rFonts w:eastAsia="Calibri" w:cs="Arial"/>
          <w:sz w:val="16"/>
          <w:szCs w:val="16"/>
          <w:vertAlign w:val="baseline"/>
        </w:rPr>
      </w:pPr>
      <w:r w:rsidRPr="00AE1F26">
        <w:rPr>
          <w:rStyle w:val="Sprotnaopomba-sklic"/>
          <w:rFonts w:eastAsia="Calibri" w:cs="Arial"/>
          <w:sz w:val="16"/>
          <w:szCs w:val="16"/>
        </w:rPr>
        <w:footnoteRef/>
      </w:r>
      <w:r w:rsidRPr="00AE1F26">
        <w:rPr>
          <w:rStyle w:val="Sprotnaopomba-sklic"/>
          <w:rFonts w:eastAsia="Calibri" w:cs="Arial"/>
          <w:sz w:val="16"/>
          <w:szCs w:val="16"/>
          <w:vertAlign w:val="baseline"/>
        </w:rPr>
        <w:t xml:space="preserve"> Tekoča zbirka je zbirka dokumentarnega gradiva, v kateri se dokumentarno gradivo hrani dve leti po letu rešitve zadeve.</w:t>
      </w:r>
      <w:r w:rsidR="008C5201" w:rsidRPr="00AE1F26">
        <w:rPr>
          <w:rFonts w:eastAsia="Calibri" w:cs="Arial"/>
          <w:sz w:val="16"/>
          <w:szCs w:val="16"/>
        </w:rPr>
        <w:t xml:space="preserve"> (1. odstavek 72. člena UUP).</w:t>
      </w:r>
    </w:p>
  </w:footnote>
  <w:footnote w:id="10">
    <w:p w14:paraId="77FF22C0" w14:textId="77777777" w:rsidR="008C5201" w:rsidRPr="00AE1F26" w:rsidRDefault="008C5201" w:rsidP="00AE1F26">
      <w:pPr>
        <w:pStyle w:val="Sprotnaopomba-besedilo"/>
        <w:spacing w:line="240" w:lineRule="auto"/>
        <w:jc w:val="both"/>
        <w:rPr>
          <w:rFonts w:cs="Arial"/>
          <w:sz w:val="16"/>
          <w:szCs w:val="16"/>
          <w:lang w:val="sl-SI"/>
        </w:rPr>
      </w:pPr>
      <w:r w:rsidRPr="00AE1F26">
        <w:rPr>
          <w:rStyle w:val="Sprotnaopomba-sklic"/>
          <w:rFonts w:cs="Arial"/>
          <w:sz w:val="16"/>
          <w:szCs w:val="16"/>
        </w:rPr>
        <w:footnoteRef/>
      </w:r>
      <w:r w:rsidRPr="00AE1F26">
        <w:rPr>
          <w:rFonts w:cs="Arial"/>
          <w:sz w:val="16"/>
          <w:szCs w:val="16"/>
        </w:rPr>
        <w:t xml:space="preserve"> </w:t>
      </w:r>
      <w:r w:rsidRPr="00AE1F26">
        <w:rPr>
          <w:rFonts w:cs="Arial"/>
          <w:sz w:val="16"/>
          <w:szCs w:val="16"/>
          <w:lang w:val="sl-SI"/>
        </w:rPr>
        <w:t>Stalna zbirka je zbirka dokumentarnega gradiva, v kateri organ hrani vse dokumentarno gradivo, ki ga organ hrani več kot dve leti. (1. odstavek 73. člena UUP)</w:t>
      </w:r>
    </w:p>
  </w:footnote>
  <w:footnote w:id="11">
    <w:p w14:paraId="11E52221" w14:textId="77777777" w:rsidR="009010B9" w:rsidRPr="00AE1F26" w:rsidRDefault="009010B9" w:rsidP="00AE1F26">
      <w:pPr>
        <w:pStyle w:val="Sprotnaopomba-besedilo"/>
        <w:spacing w:line="240" w:lineRule="auto"/>
        <w:jc w:val="both"/>
        <w:rPr>
          <w:rFonts w:cs="Arial"/>
          <w:sz w:val="16"/>
          <w:szCs w:val="16"/>
        </w:rPr>
      </w:pPr>
      <w:r w:rsidRPr="00AE1F26">
        <w:rPr>
          <w:rStyle w:val="Sprotnaopomba-sklic"/>
          <w:rFonts w:cs="Arial"/>
          <w:sz w:val="16"/>
          <w:szCs w:val="16"/>
        </w:rPr>
        <w:footnoteRef/>
      </w:r>
      <w:r w:rsidRPr="00AE1F26">
        <w:rPr>
          <w:rFonts w:cs="Arial"/>
          <w:sz w:val="16"/>
          <w:szCs w:val="16"/>
        </w:rPr>
        <w:t xml:space="preserve"> </w:t>
      </w:r>
      <w:hyperlink r:id="rId10" w:history="1">
        <w:r w:rsidRPr="00AE1F26">
          <w:rPr>
            <w:rStyle w:val="Hiperpovezava"/>
            <w:rFonts w:cs="Arial"/>
            <w:sz w:val="16"/>
            <w:szCs w:val="16"/>
          </w:rPr>
          <w:t>Elektronsko vročanje » SI-TRUST / Državni center za storitve zaupanja (gov.si)</w:t>
        </w:r>
      </w:hyperlink>
    </w:p>
  </w:footnote>
  <w:footnote w:id="12">
    <w:p w14:paraId="1E5B0190" w14:textId="77777777" w:rsidR="002E450E" w:rsidRPr="002E450E" w:rsidRDefault="002E450E">
      <w:pPr>
        <w:pStyle w:val="Sprotnaopomba-besedilo"/>
        <w:rPr>
          <w:lang w:val="sl-SI"/>
        </w:rPr>
      </w:pPr>
      <w:r>
        <w:rPr>
          <w:rStyle w:val="Sprotnaopomba-sklic"/>
        </w:rPr>
        <w:footnoteRef/>
      </w:r>
      <w:r>
        <w:t xml:space="preserve"> </w:t>
      </w:r>
      <w:r>
        <w:rPr>
          <w:lang w:val="sl-SI"/>
        </w:rPr>
        <w:t xml:space="preserve">Glej primer Upravne svetovalnice: </w:t>
      </w:r>
      <w:hyperlink r:id="rId11" w:history="1">
        <w:r w:rsidRPr="002E450E">
          <w:rPr>
            <w:rStyle w:val="Hiperpovezava"/>
            <w:lang w:val="sl-SI"/>
          </w:rPr>
          <w:t>Podpis uradne osebe na odločbi ter označevanje danih pooblastil - Upravna svetovalnica</w:t>
        </w:r>
      </w:hyperlink>
    </w:p>
  </w:footnote>
  <w:footnote w:id="13">
    <w:p w14:paraId="2457C648" w14:textId="77777777" w:rsidR="009933AE" w:rsidRPr="00AE1F26" w:rsidRDefault="009933AE" w:rsidP="00AE1F26">
      <w:pPr>
        <w:pStyle w:val="Sprotnaopomba-besedilo"/>
        <w:spacing w:line="240" w:lineRule="auto"/>
        <w:jc w:val="both"/>
        <w:rPr>
          <w:sz w:val="16"/>
          <w:szCs w:val="16"/>
          <w:lang w:val="sl-SI"/>
        </w:rPr>
      </w:pPr>
      <w:r w:rsidRPr="00AE1F26">
        <w:rPr>
          <w:rStyle w:val="Sprotnaopomba-sklic"/>
          <w:sz w:val="16"/>
          <w:szCs w:val="16"/>
        </w:rPr>
        <w:footnoteRef/>
      </w:r>
      <w:r w:rsidRPr="00AE1F26">
        <w:rPr>
          <w:sz w:val="16"/>
          <w:szCs w:val="16"/>
        </w:rPr>
        <w:t xml:space="preserve"> Ta določa: </w:t>
      </w:r>
      <w:r w:rsidRPr="00AE1F26">
        <w:rPr>
          <w:sz w:val="16"/>
          <w:szCs w:val="16"/>
          <w:lang w:val="sl-SI"/>
        </w:rPr>
        <w:t xml:space="preserve">Gostinec oziroma kmet lahko v primerih iz tretjega odstavka prejšnjega člena ter prvega in drugega odstavka tega člena obratuje v podaljšanem obratovalnem času, </w:t>
      </w:r>
      <w:r w:rsidRPr="00AE1F26">
        <w:rPr>
          <w:sz w:val="16"/>
          <w:szCs w:val="16"/>
          <w:u w:val="single"/>
          <w:lang w:val="sl-SI"/>
        </w:rPr>
        <w:t>če za to pridobi pisno soglasje za gostinstvo pristojnega organa občine</w:t>
      </w:r>
      <w:r w:rsidRPr="00AE1F26">
        <w:rPr>
          <w:sz w:val="16"/>
          <w:szCs w:val="16"/>
          <w:lang w:val="sl-SI"/>
        </w:rPr>
        <w:t>, ki o tem odloča na podlagi meril, sprejetih na podlagi tretjega odstavka 12. člena ZGos. Izdajo soglasja lahko veže na vnaprej določeno časovno obdobje ali na izpolnjevanje določenih pogojev in ga ob neizpolnitvi teh pogojev tudi prekliče.</w:t>
      </w:r>
    </w:p>
  </w:footnote>
  <w:footnote w:id="14">
    <w:p w14:paraId="565E913F" w14:textId="77777777" w:rsidR="00236991" w:rsidRPr="00AE1F26" w:rsidRDefault="00236991" w:rsidP="00AE1F26">
      <w:pPr>
        <w:pStyle w:val="Odstavek0"/>
        <w:tabs>
          <w:tab w:val="left" w:pos="142"/>
          <w:tab w:val="left" w:pos="284"/>
        </w:tabs>
        <w:spacing w:before="0"/>
        <w:ind w:firstLine="0"/>
        <w:rPr>
          <w:rStyle w:val="Sprotnaopomba-sklic"/>
          <w:rFonts w:eastAsia="Calibri" w:cs="Arial"/>
          <w:sz w:val="16"/>
          <w:szCs w:val="16"/>
          <w:vertAlign w:val="baseline"/>
          <w:lang w:val="sl-SI" w:eastAsia="en-US"/>
        </w:rPr>
      </w:pPr>
      <w:r w:rsidRPr="00AE1F26">
        <w:rPr>
          <w:rStyle w:val="Sprotnaopomba-sklic"/>
          <w:rFonts w:eastAsia="Calibri" w:cs="Arial"/>
          <w:sz w:val="16"/>
          <w:szCs w:val="16"/>
          <w:lang w:val="sl-SI" w:eastAsia="en-US"/>
        </w:rPr>
        <w:footnoteRef/>
      </w:r>
      <w:r w:rsidRPr="00AE1F26">
        <w:rPr>
          <w:rStyle w:val="Sprotnaopomba-sklic"/>
          <w:rFonts w:eastAsia="Calibri" w:cs="Arial"/>
          <w:sz w:val="16"/>
          <w:szCs w:val="16"/>
          <w:lang w:val="sl-SI" w:eastAsia="en-US"/>
        </w:rPr>
        <w:t xml:space="preserve"> </w:t>
      </w:r>
      <w:r w:rsidRPr="00AE1F26">
        <w:rPr>
          <w:rStyle w:val="Sprotnaopomba-sklic"/>
          <w:rFonts w:eastAsia="Calibri" w:cs="Arial"/>
          <w:sz w:val="16"/>
          <w:szCs w:val="16"/>
          <w:vertAlign w:val="baseline"/>
          <w:lang w:val="sl-SI" w:eastAsia="en-US"/>
        </w:rPr>
        <w:t>1. odstav</w:t>
      </w:r>
      <w:r w:rsidR="00A44039" w:rsidRPr="00AE1F26">
        <w:rPr>
          <w:rFonts w:eastAsia="Calibri" w:cs="Arial"/>
          <w:sz w:val="16"/>
          <w:szCs w:val="16"/>
          <w:lang w:val="sl-SI" w:eastAsia="en-US"/>
        </w:rPr>
        <w:t>e</w:t>
      </w:r>
      <w:r w:rsidRPr="00AE1F26">
        <w:rPr>
          <w:rStyle w:val="Sprotnaopomba-sklic"/>
          <w:rFonts w:eastAsia="Calibri" w:cs="Arial"/>
          <w:sz w:val="16"/>
          <w:szCs w:val="16"/>
          <w:vertAlign w:val="baseline"/>
          <w:lang w:val="sl-SI" w:eastAsia="en-US"/>
        </w:rPr>
        <w:t>k 4. člena ZDIJZ: »Informacija javnega značaja je informacija, ki izvira iz delovnega področja organa, nahaja pa se v obliki dokumenta, zadeve, dosjeja, registra, evidence ali drugega dokumentarnega gradiva (v nadaljnjem besedilu: dokument), ki ga je organ izdelal sam, v delovanju z drugim organom, ali pridobil od drugih oseb.«</w:t>
      </w:r>
    </w:p>
  </w:footnote>
  <w:footnote w:id="15">
    <w:p w14:paraId="04F6F69B" w14:textId="77777777" w:rsidR="003250D7" w:rsidRPr="00AE1F26" w:rsidRDefault="003250D7" w:rsidP="00AE1F26">
      <w:pPr>
        <w:pStyle w:val="Sprotnaopomba-besedilo"/>
        <w:spacing w:line="240" w:lineRule="auto"/>
        <w:jc w:val="both"/>
        <w:rPr>
          <w:sz w:val="16"/>
          <w:szCs w:val="16"/>
          <w:lang w:val="sl-SI"/>
        </w:rPr>
      </w:pPr>
      <w:r w:rsidRPr="00AE1F26">
        <w:rPr>
          <w:rStyle w:val="Sprotnaopomba-sklic"/>
          <w:sz w:val="16"/>
          <w:szCs w:val="16"/>
        </w:rPr>
        <w:footnoteRef/>
      </w:r>
      <w:r w:rsidRPr="00AE1F26">
        <w:rPr>
          <w:sz w:val="16"/>
          <w:szCs w:val="16"/>
        </w:rPr>
        <w:t xml:space="preserve"> Glej tudi primer Upravne svetovalnice: </w:t>
      </w:r>
      <w:hyperlink r:id="rId12" w:history="1">
        <w:r w:rsidRPr="00AE1F26">
          <w:rPr>
            <w:rStyle w:val="Hiperpovezava"/>
            <w:sz w:val="16"/>
            <w:szCs w:val="16"/>
            <w:lang w:val="sl-SI"/>
          </w:rPr>
          <w:t>Pisanje zapisnika pri vpogledu v informacijo javnega značaja - Upravna svetovalnica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953E" w14:textId="77777777" w:rsidR="00236991" w:rsidRPr="002A28F9" w:rsidRDefault="0023699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4885" w14:textId="77777777" w:rsidR="00236991" w:rsidRPr="002A28F9" w:rsidRDefault="0023699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36991" w:rsidRPr="002A28F9" w14:paraId="06E7647F" w14:textId="77777777">
      <w:trPr>
        <w:cantSplit/>
        <w:trHeight w:hRule="exact" w:val="847"/>
      </w:trPr>
      <w:tc>
        <w:tcPr>
          <w:tcW w:w="567" w:type="dxa"/>
        </w:tcPr>
        <w:p w14:paraId="4EDA8C5D" w14:textId="77777777" w:rsidR="00236991" w:rsidRPr="002A28F9" w:rsidRDefault="00236991" w:rsidP="00D248DE">
          <w:pPr>
            <w:autoSpaceDE w:val="0"/>
            <w:autoSpaceDN w:val="0"/>
            <w:adjustRightInd w:val="0"/>
            <w:spacing w:line="240" w:lineRule="auto"/>
            <w:rPr>
              <w:rFonts w:ascii="Republika" w:hAnsi="Republika"/>
              <w:color w:val="529DBA"/>
              <w:sz w:val="60"/>
              <w:szCs w:val="60"/>
            </w:rPr>
          </w:pPr>
          <w:r w:rsidRPr="002A28F9">
            <w:rPr>
              <w:rFonts w:ascii="Republika" w:hAnsi="Republika" w:cs="Republika"/>
              <w:color w:val="529DBA"/>
              <w:sz w:val="60"/>
              <w:szCs w:val="60"/>
              <w:lang w:eastAsia="sl-SI"/>
            </w:rPr>
            <w:t></w:t>
          </w:r>
        </w:p>
        <w:p w14:paraId="3147B06A" w14:textId="77777777" w:rsidR="00236991" w:rsidRPr="002A28F9" w:rsidRDefault="00236991" w:rsidP="006D42D9">
          <w:pPr>
            <w:rPr>
              <w:rFonts w:ascii="Republika" w:hAnsi="Republika"/>
              <w:sz w:val="60"/>
              <w:szCs w:val="60"/>
            </w:rPr>
          </w:pPr>
        </w:p>
        <w:p w14:paraId="2647AA2D" w14:textId="77777777" w:rsidR="00236991" w:rsidRPr="002A28F9" w:rsidRDefault="00236991" w:rsidP="006D42D9">
          <w:pPr>
            <w:rPr>
              <w:rFonts w:ascii="Republika" w:hAnsi="Republika"/>
              <w:sz w:val="60"/>
              <w:szCs w:val="60"/>
            </w:rPr>
          </w:pPr>
        </w:p>
        <w:p w14:paraId="265847C2" w14:textId="77777777" w:rsidR="00236991" w:rsidRPr="002A28F9" w:rsidRDefault="00236991" w:rsidP="006D42D9">
          <w:pPr>
            <w:rPr>
              <w:rFonts w:ascii="Republika" w:hAnsi="Republika"/>
              <w:sz w:val="60"/>
              <w:szCs w:val="60"/>
            </w:rPr>
          </w:pPr>
        </w:p>
        <w:p w14:paraId="23C594ED" w14:textId="77777777" w:rsidR="00236991" w:rsidRPr="002A28F9" w:rsidRDefault="00236991" w:rsidP="006D42D9">
          <w:pPr>
            <w:rPr>
              <w:rFonts w:ascii="Republika" w:hAnsi="Republika"/>
              <w:sz w:val="60"/>
              <w:szCs w:val="60"/>
            </w:rPr>
          </w:pPr>
        </w:p>
        <w:p w14:paraId="6DEF0B75" w14:textId="77777777" w:rsidR="00236991" w:rsidRPr="002A28F9" w:rsidRDefault="00236991" w:rsidP="006D42D9">
          <w:pPr>
            <w:rPr>
              <w:rFonts w:ascii="Republika" w:hAnsi="Republika"/>
              <w:sz w:val="60"/>
              <w:szCs w:val="60"/>
            </w:rPr>
          </w:pPr>
        </w:p>
        <w:p w14:paraId="06976CA9" w14:textId="77777777" w:rsidR="00236991" w:rsidRPr="002A28F9" w:rsidRDefault="00236991" w:rsidP="006D42D9">
          <w:pPr>
            <w:rPr>
              <w:rFonts w:ascii="Republika" w:hAnsi="Republika"/>
              <w:sz w:val="60"/>
              <w:szCs w:val="60"/>
            </w:rPr>
          </w:pPr>
        </w:p>
        <w:p w14:paraId="7A304B42" w14:textId="77777777" w:rsidR="00236991" w:rsidRPr="002A28F9" w:rsidRDefault="00236991" w:rsidP="006D42D9">
          <w:pPr>
            <w:rPr>
              <w:rFonts w:ascii="Republika" w:hAnsi="Republika"/>
              <w:sz w:val="60"/>
              <w:szCs w:val="60"/>
            </w:rPr>
          </w:pPr>
        </w:p>
        <w:p w14:paraId="29C42833" w14:textId="77777777" w:rsidR="00236991" w:rsidRPr="002A28F9" w:rsidRDefault="00236991" w:rsidP="006D42D9">
          <w:pPr>
            <w:rPr>
              <w:rFonts w:ascii="Republika" w:hAnsi="Republika"/>
              <w:sz w:val="60"/>
              <w:szCs w:val="60"/>
            </w:rPr>
          </w:pPr>
        </w:p>
        <w:p w14:paraId="654704DE" w14:textId="77777777" w:rsidR="00236991" w:rsidRPr="002A28F9" w:rsidRDefault="00236991" w:rsidP="006D42D9">
          <w:pPr>
            <w:rPr>
              <w:rFonts w:ascii="Republika" w:hAnsi="Republika"/>
              <w:sz w:val="60"/>
              <w:szCs w:val="60"/>
            </w:rPr>
          </w:pPr>
        </w:p>
        <w:p w14:paraId="70929867" w14:textId="77777777" w:rsidR="00236991" w:rsidRPr="002A28F9" w:rsidRDefault="00236991" w:rsidP="006D42D9">
          <w:pPr>
            <w:rPr>
              <w:rFonts w:ascii="Republika" w:hAnsi="Republika"/>
              <w:sz w:val="60"/>
              <w:szCs w:val="60"/>
            </w:rPr>
          </w:pPr>
        </w:p>
        <w:p w14:paraId="42EDACDE" w14:textId="77777777" w:rsidR="00236991" w:rsidRPr="002A28F9" w:rsidRDefault="00236991" w:rsidP="006D42D9">
          <w:pPr>
            <w:rPr>
              <w:rFonts w:ascii="Republika" w:hAnsi="Republika"/>
              <w:sz w:val="60"/>
              <w:szCs w:val="60"/>
            </w:rPr>
          </w:pPr>
        </w:p>
        <w:p w14:paraId="330D8775" w14:textId="77777777" w:rsidR="00236991" w:rsidRPr="002A28F9" w:rsidRDefault="00236991" w:rsidP="006D42D9">
          <w:pPr>
            <w:rPr>
              <w:rFonts w:ascii="Republika" w:hAnsi="Republika"/>
              <w:sz w:val="60"/>
              <w:szCs w:val="60"/>
            </w:rPr>
          </w:pPr>
        </w:p>
        <w:p w14:paraId="29125FEF" w14:textId="77777777" w:rsidR="00236991" w:rsidRPr="002A28F9" w:rsidRDefault="00236991" w:rsidP="006D42D9">
          <w:pPr>
            <w:rPr>
              <w:rFonts w:ascii="Republika" w:hAnsi="Republika"/>
              <w:sz w:val="60"/>
              <w:szCs w:val="60"/>
            </w:rPr>
          </w:pPr>
        </w:p>
        <w:p w14:paraId="40F711CA" w14:textId="77777777" w:rsidR="00236991" w:rsidRPr="002A28F9" w:rsidRDefault="00236991" w:rsidP="006D42D9">
          <w:pPr>
            <w:rPr>
              <w:rFonts w:ascii="Republika" w:hAnsi="Republika"/>
              <w:sz w:val="60"/>
              <w:szCs w:val="60"/>
            </w:rPr>
          </w:pPr>
        </w:p>
        <w:p w14:paraId="6172548A" w14:textId="77777777" w:rsidR="00236991" w:rsidRPr="002A28F9" w:rsidRDefault="00236991" w:rsidP="006D42D9">
          <w:pPr>
            <w:rPr>
              <w:rFonts w:ascii="Republika" w:hAnsi="Republika"/>
              <w:sz w:val="60"/>
              <w:szCs w:val="60"/>
            </w:rPr>
          </w:pPr>
        </w:p>
        <w:p w14:paraId="7A220A05" w14:textId="77777777" w:rsidR="00236991" w:rsidRPr="002A28F9" w:rsidRDefault="00236991" w:rsidP="006D42D9">
          <w:pPr>
            <w:rPr>
              <w:rFonts w:ascii="Republika" w:hAnsi="Republika"/>
              <w:sz w:val="60"/>
              <w:szCs w:val="60"/>
            </w:rPr>
          </w:pPr>
        </w:p>
      </w:tc>
    </w:tr>
  </w:tbl>
  <w:p w14:paraId="76070738" w14:textId="533FDC5A" w:rsidR="00236991" w:rsidRPr="002A28F9" w:rsidRDefault="003125D4" w:rsidP="00924E3C">
    <w:pPr>
      <w:autoSpaceDE w:val="0"/>
      <w:autoSpaceDN w:val="0"/>
      <w:adjustRightInd w:val="0"/>
      <w:spacing w:line="240" w:lineRule="auto"/>
      <w:rPr>
        <w:rFonts w:ascii="Republika" w:hAnsi="Republika"/>
      </w:rPr>
    </w:pPr>
    <w:r w:rsidRPr="002A28F9">
      <w:rPr>
        <w:noProof/>
        <w:szCs w:val="20"/>
        <w:lang w:eastAsia="sl-SI"/>
      </w:rPr>
      <mc:AlternateContent>
        <mc:Choice Requires="wps">
          <w:drawing>
            <wp:anchor distT="0" distB="0" distL="114300" distR="114300" simplePos="0" relativeHeight="251657728" behindDoc="1" locked="0" layoutInCell="0" allowOverlap="1" wp14:anchorId="0B6BAE1A" wp14:editId="53F53D70">
              <wp:simplePos x="0" y="0"/>
              <wp:positionH relativeFrom="column">
                <wp:posOffset>-431800</wp:posOffset>
              </wp:positionH>
              <wp:positionV relativeFrom="page">
                <wp:posOffset>3600450</wp:posOffset>
              </wp:positionV>
              <wp:extent cx="252095" cy="0"/>
              <wp:effectExtent l="6350" t="9525" r="8255" b="9525"/>
              <wp:wrapNone/>
              <wp:docPr id="2077920019"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24F78"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236991" w:rsidRPr="002A28F9">
      <w:rPr>
        <w:rFonts w:ascii="Republika" w:hAnsi="Republika"/>
      </w:rPr>
      <w:t>REPUBLIKA SLOVENIJA</w:t>
    </w:r>
  </w:p>
  <w:p w14:paraId="06ACDA32" w14:textId="77777777" w:rsidR="00236991" w:rsidRPr="002A28F9" w:rsidRDefault="00236991" w:rsidP="00924E3C">
    <w:pPr>
      <w:pStyle w:val="Glava"/>
      <w:tabs>
        <w:tab w:val="clear" w:pos="4320"/>
        <w:tab w:val="clear" w:pos="8640"/>
        <w:tab w:val="left" w:pos="5112"/>
      </w:tabs>
      <w:spacing w:after="120" w:line="240" w:lineRule="exact"/>
      <w:rPr>
        <w:rFonts w:ascii="Republika Bold" w:hAnsi="Republika Bold"/>
        <w:b/>
        <w:caps/>
      </w:rPr>
    </w:pPr>
    <w:r w:rsidRPr="002A28F9">
      <w:rPr>
        <w:rFonts w:ascii="Republika Bold" w:hAnsi="Republika Bold"/>
        <w:b/>
        <w:caps/>
      </w:rPr>
      <w:t>MinIstrstvo za JAVNO UPRAVO</w:t>
    </w:r>
  </w:p>
  <w:p w14:paraId="303B648A" w14:textId="77777777" w:rsidR="00236991" w:rsidRDefault="00236991" w:rsidP="00E92835">
    <w:pPr>
      <w:pStyle w:val="Glava"/>
      <w:tabs>
        <w:tab w:val="clear" w:pos="4320"/>
        <w:tab w:val="clear" w:pos="8640"/>
        <w:tab w:val="left" w:pos="5112"/>
      </w:tabs>
      <w:spacing w:after="120" w:line="240" w:lineRule="exact"/>
      <w:rPr>
        <w:rFonts w:ascii="Republika" w:hAnsi="Republika"/>
        <w:caps/>
      </w:rPr>
    </w:pPr>
    <w:r w:rsidRPr="002A28F9">
      <w:rPr>
        <w:rFonts w:ascii="Republika" w:hAnsi="Republika"/>
        <w:caps/>
      </w:rPr>
      <w:t>Inšpektorat za javni sektor</w:t>
    </w:r>
  </w:p>
  <w:p w14:paraId="718CDAB2" w14:textId="77777777" w:rsidR="005017AD" w:rsidRPr="002A28F9" w:rsidRDefault="005017AD" w:rsidP="00E92835">
    <w:pPr>
      <w:pStyle w:val="Glava"/>
      <w:tabs>
        <w:tab w:val="clear" w:pos="4320"/>
        <w:tab w:val="clear" w:pos="8640"/>
        <w:tab w:val="left" w:pos="5112"/>
      </w:tabs>
      <w:spacing w:after="120" w:line="240" w:lineRule="exact"/>
      <w:rPr>
        <w:rFonts w:ascii="Republika" w:hAnsi="Republika"/>
        <w:caps/>
      </w:rPr>
    </w:pPr>
    <w:r>
      <w:rPr>
        <w:rFonts w:ascii="Republika" w:hAnsi="Republika"/>
      </w:rPr>
      <w:t>Upravna inšpekcija</w:t>
    </w:r>
  </w:p>
  <w:p w14:paraId="43AED354" w14:textId="77777777" w:rsidR="00236991" w:rsidRPr="002A28F9" w:rsidRDefault="00236991" w:rsidP="0002235B">
    <w:pPr>
      <w:pStyle w:val="Glava"/>
      <w:tabs>
        <w:tab w:val="clear" w:pos="4320"/>
        <w:tab w:val="clear" w:pos="8640"/>
        <w:tab w:val="left" w:pos="5112"/>
      </w:tabs>
      <w:spacing w:line="240" w:lineRule="exact"/>
      <w:rPr>
        <w:rFonts w:cs="Arial"/>
        <w:sz w:val="16"/>
      </w:rPr>
    </w:pPr>
    <w:r w:rsidRPr="002A28F9">
      <w:rPr>
        <w:rFonts w:cs="Arial"/>
        <w:sz w:val="16"/>
      </w:rPr>
      <w:t>Tržaška cesta 21, 1000 Ljubljana</w:t>
    </w:r>
    <w:r w:rsidRPr="002A28F9">
      <w:rPr>
        <w:rFonts w:cs="Arial"/>
        <w:sz w:val="16"/>
      </w:rPr>
      <w:tab/>
    </w:r>
    <w:hyperlink r:id="rId1" w:history="1">
      <w:r w:rsidRPr="002A28F9">
        <w:rPr>
          <w:rStyle w:val="Hiperpovezava"/>
          <w:rFonts w:cs="Arial"/>
          <w:sz w:val="16"/>
        </w:rPr>
        <w:t>www.ijs.gov.si</w:t>
      </w:r>
    </w:hyperlink>
  </w:p>
  <w:p w14:paraId="24EE1050" w14:textId="77777777" w:rsidR="00236991" w:rsidRPr="002A28F9" w:rsidRDefault="00236991" w:rsidP="0002235B">
    <w:pPr>
      <w:pStyle w:val="Glava"/>
      <w:tabs>
        <w:tab w:val="clear" w:pos="4320"/>
        <w:tab w:val="clear" w:pos="8640"/>
        <w:tab w:val="left" w:pos="5112"/>
      </w:tabs>
      <w:spacing w:line="240" w:lineRule="exact"/>
      <w:rPr>
        <w:rFonts w:cs="Arial"/>
        <w:sz w:val="16"/>
      </w:rPr>
    </w:pPr>
    <w:r w:rsidRPr="002A28F9">
      <w:rPr>
        <w:rFonts w:cs="Arial"/>
        <w:sz w:val="16"/>
      </w:rPr>
      <w:tab/>
      <w:t>E: gp.ijs@gov.si</w:t>
    </w:r>
  </w:p>
  <w:p w14:paraId="5BF49BE3" w14:textId="77777777" w:rsidR="00236991" w:rsidRPr="002A28F9" w:rsidRDefault="00236991" w:rsidP="0002235B">
    <w:pPr>
      <w:pStyle w:val="Glava"/>
      <w:tabs>
        <w:tab w:val="clear" w:pos="4320"/>
        <w:tab w:val="clear" w:pos="8640"/>
        <w:tab w:val="left" w:pos="5112"/>
      </w:tabs>
      <w:spacing w:line="240" w:lineRule="exact"/>
      <w:rPr>
        <w:rFonts w:cs="Arial"/>
        <w:sz w:val="16"/>
      </w:rPr>
    </w:pPr>
    <w:r w:rsidRPr="002A28F9">
      <w:rPr>
        <w:rFonts w:cs="Arial"/>
        <w:sz w:val="16"/>
      </w:rPr>
      <w:tab/>
      <w:t xml:space="preserve">T: 01 478 83 84 </w:t>
    </w:r>
  </w:p>
  <w:p w14:paraId="520D309A" w14:textId="77777777" w:rsidR="00236991" w:rsidRPr="002A28F9" w:rsidRDefault="00236991" w:rsidP="00924E3C">
    <w:pPr>
      <w:pStyle w:val="Glava"/>
      <w:tabs>
        <w:tab w:val="clear" w:pos="4320"/>
        <w:tab w:val="clear" w:pos="8640"/>
        <w:tab w:val="left" w:pos="5112"/>
      </w:tabs>
      <w:spacing w:line="240" w:lineRule="exact"/>
      <w:rPr>
        <w:rFonts w:cs="Arial"/>
        <w:sz w:val="16"/>
      </w:rPr>
    </w:pPr>
    <w:r w:rsidRPr="002A28F9">
      <w:rPr>
        <w:rFonts w:cs="Arial"/>
        <w:sz w:val="16"/>
      </w:rPr>
      <w:tab/>
      <w:t xml:space="preserve">F: 01 478 83 31 </w:t>
    </w:r>
  </w:p>
  <w:p w14:paraId="5F0E5551" w14:textId="77777777" w:rsidR="00236991" w:rsidRPr="002A28F9" w:rsidRDefault="00236991" w:rsidP="007D75CF">
    <w:pPr>
      <w:pStyle w:val="Glava"/>
      <w:tabs>
        <w:tab w:val="clear" w:pos="4320"/>
        <w:tab w:val="clear" w:pos="8640"/>
        <w:tab w:val="left" w:pos="5112"/>
      </w:tabs>
      <w:spacing w:line="240" w:lineRule="exact"/>
      <w:rPr>
        <w:rFonts w:cs="Arial"/>
        <w:sz w:val="16"/>
      </w:rPr>
    </w:pPr>
    <w:r w:rsidRPr="002A28F9">
      <w:rPr>
        <w:rFonts w:cs="Arial"/>
        <w:sz w:val="16"/>
      </w:rPr>
      <w:tab/>
    </w:r>
  </w:p>
  <w:p w14:paraId="43EBE84E" w14:textId="77777777" w:rsidR="00236991" w:rsidRPr="002A28F9" w:rsidRDefault="00236991"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061A6"/>
    <w:multiLevelType w:val="multilevel"/>
    <w:tmpl w:val="B494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14920"/>
    <w:multiLevelType w:val="hybridMultilevel"/>
    <w:tmpl w:val="4BBE30A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DC44C2"/>
    <w:multiLevelType w:val="hybridMultilevel"/>
    <w:tmpl w:val="32D68DC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328718A"/>
    <w:multiLevelType w:val="hybridMultilevel"/>
    <w:tmpl w:val="BC8E033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7871F32"/>
    <w:multiLevelType w:val="hybridMultilevel"/>
    <w:tmpl w:val="D6086F56"/>
    <w:lvl w:ilvl="0" w:tplc="AD5886E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E078CF"/>
    <w:multiLevelType w:val="multilevel"/>
    <w:tmpl w:val="1B6EB8F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36B57BF"/>
    <w:multiLevelType w:val="hybridMultilevel"/>
    <w:tmpl w:val="61B028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7E62C76"/>
    <w:multiLevelType w:val="hybridMultilevel"/>
    <w:tmpl w:val="BD34E5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CA841E1"/>
    <w:multiLevelType w:val="hybridMultilevel"/>
    <w:tmpl w:val="0C5694F0"/>
    <w:lvl w:ilvl="0" w:tplc="AEF4417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18E707D"/>
    <w:multiLevelType w:val="hybridMultilevel"/>
    <w:tmpl w:val="BC1899C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92065CA"/>
    <w:multiLevelType w:val="hybridMultilevel"/>
    <w:tmpl w:val="0ECCE3FA"/>
    <w:lvl w:ilvl="0" w:tplc="5F4406A6">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F3546B9"/>
    <w:multiLevelType w:val="hybridMultilevel"/>
    <w:tmpl w:val="5D84EA30"/>
    <w:lvl w:ilvl="0" w:tplc="0054D00E">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2911758"/>
    <w:multiLevelType w:val="multilevel"/>
    <w:tmpl w:val="95DEF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6830AC"/>
    <w:multiLevelType w:val="hybridMultilevel"/>
    <w:tmpl w:val="6E3EC9D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0084453"/>
    <w:multiLevelType w:val="hybridMultilevel"/>
    <w:tmpl w:val="E07EEF22"/>
    <w:lvl w:ilvl="0" w:tplc="C908E82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8535AC"/>
    <w:multiLevelType w:val="hybridMultilevel"/>
    <w:tmpl w:val="6CB490F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717827282">
    <w:abstractNumId w:val="4"/>
  </w:num>
  <w:num w:numId="2" w16cid:durableId="483787360">
    <w:abstractNumId w:val="14"/>
  </w:num>
  <w:num w:numId="3" w16cid:durableId="204872952">
    <w:abstractNumId w:val="9"/>
  </w:num>
  <w:num w:numId="4" w16cid:durableId="617032884">
    <w:abstractNumId w:val="0"/>
  </w:num>
  <w:num w:numId="5" w16cid:durableId="759911296">
    <w:abstractNumId w:val="13"/>
  </w:num>
  <w:num w:numId="6" w16cid:durableId="796799294">
    <w:abstractNumId w:val="16"/>
  </w:num>
  <w:num w:numId="7" w16cid:durableId="630477368">
    <w:abstractNumId w:val="12"/>
  </w:num>
  <w:num w:numId="8" w16cid:durableId="1825730557">
    <w:abstractNumId w:val="6"/>
  </w:num>
  <w:num w:numId="9" w16cid:durableId="192153545">
    <w:abstractNumId w:val="5"/>
  </w:num>
  <w:num w:numId="10" w16cid:durableId="1815951474">
    <w:abstractNumId w:val="8"/>
  </w:num>
  <w:num w:numId="11" w16cid:durableId="281152383">
    <w:abstractNumId w:val="17"/>
  </w:num>
  <w:num w:numId="12" w16cid:durableId="777716656">
    <w:abstractNumId w:val="10"/>
  </w:num>
  <w:num w:numId="13" w16cid:durableId="663165196">
    <w:abstractNumId w:val="3"/>
  </w:num>
  <w:num w:numId="14" w16cid:durableId="114832529">
    <w:abstractNumId w:val="7"/>
  </w:num>
  <w:num w:numId="15" w16cid:durableId="1301417435">
    <w:abstractNumId w:val="1"/>
  </w:num>
  <w:num w:numId="16" w16cid:durableId="1156992673">
    <w:abstractNumId w:val="2"/>
  </w:num>
  <w:num w:numId="17" w16cid:durableId="1169564175">
    <w:abstractNumId w:val="15"/>
  </w:num>
  <w:num w:numId="18" w16cid:durableId="1774742773">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1B7"/>
    <w:rsid w:val="00000481"/>
    <w:rsid w:val="00000684"/>
    <w:rsid w:val="00000AEC"/>
    <w:rsid w:val="00001658"/>
    <w:rsid w:val="000016D7"/>
    <w:rsid w:val="0000283E"/>
    <w:rsid w:val="00003106"/>
    <w:rsid w:val="000037E4"/>
    <w:rsid w:val="000056FA"/>
    <w:rsid w:val="00005987"/>
    <w:rsid w:val="00005AC5"/>
    <w:rsid w:val="0000650F"/>
    <w:rsid w:val="000066F8"/>
    <w:rsid w:val="00006B43"/>
    <w:rsid w:val="00006D4E"/>
    <w:rsid w:val="0000704F"/>
    <w:rsid w:val="000071F7"/>
    <w:rsid w:val="00007EC8"/>
    <w:rsid w:val="000120B7"/>
    <w:rsid w:val="00013011"/>
    <w:rsid w:val="000133B7"/>
    <w:rsid w:val="000146A4"/>
    <w:rsid w:val="0001494E"/>
    <w:rsid w:val="00014D99"/>
    <w:rsid w:val="0001567A"/>
    <w:rsid w:val="000157BF"/>
    <w:rsid w:val="000166E6"/>
    <w:rsid w:val="000167D7"/>
    <w:rsid w:val="0001684D"/>
    <w:rsid w:val="00016E3B"/>
    <w:rsid w:val="00016EB2"/>
    <w:rsid w:val="00016F7D"/>
    <w:rsid w:val="00020002"/>
    <w:rsid w:val="000200AB"/>
    <w:rsid w:val="00020F1B"/>
    <w:rsid w:val="00021258"/>
    <w:rsid w:val="0002235B"/>
    <w:rsid w:val="00022654"/>
    <w:rsid w:val="00023A88"/>
    <w:rsid w:val="00023E9F"/>
    <w:rsid w:val="00023F44"/>
    <w:rsid w:val="00024A44"/>
    <w:rsid w:val="00024A99"/>
    <w:rsid w:val="00024BF3"/>
    <w:rsid w:val="00025A19"/>
    <w:rsid w:val="00025E88"/>
    <w:rsid w:val="000260C5"/>
    <w:rsid w:val="00026884"/>
    <w:rsid w:val="000268C4"/>
    <w:rsid w:val="00026A65"/>
    <w:rsid w:val="00026A70"/>
    <w:rsid w:val="00026B48"/>
    <w:rsid w:val="00026EB4"/>
    <w:rsid w:val="0002755E"/>
    <w:rsid w:val="000276D9"/>
    <w:rsid w:val="0003051F"/>
    <w:rsid w:val="0003054D"/>
    <w:rsid w:val="00030F09"/>
    <w:rsid w:val="00031A65"/>
    <w:rsid w:val="00031AC2"/>
    <w:rsid w:val="00032101"/>
    <w:rsid w:val="00032317"/>
    <w:rsid w:val="0003263B"/>
    <w:rsid w:val="000343FD"/>
    <w:rsid w:val="00034B3A"/>
    <w:rsid w:val="0003578C"/>
    <w:rsid w:val="00035F2D"/>
    <w:rsid w:val="00035FEF"/>
    <w:rsid w:val="00036EB0"/>
    <w:rsid w:val="000370E2"/>
    <w:rsid w:val="00037603"/>
    <w:rsid w:val="000407BB"/>
    <w:rsid w:val="00040BAA"/>
    <w:rsid w:val="00040FDD"/>
    <w:rsid w:val="00041577"/>
    <w:rsid w:val="00041EB1"/>
    <w:rsid w:val="00042C67"/>
    <w:rsid w:val="00043129"/>
    <w:rsid w:val="00043B45"/>
    <w:rsid w:val="000444A4"/>
    <w:rsid w:val="0004570C"/>
    <w:rsid w:val="00045BE6"/>
    <w:rsid w:val="00046648"/>
    <w:rsid w:val="00046C51"/>
    <w:rsid w:val="00046CE8"/>
    <w:rsid w:val="00046D91"/>
    <w:rsid w:val="0005002D"/>
    <w:rsid w:val="00050974"/>
    <w:rsid w:val="00050AE0"/>
    <w:rsid w:val="00050D15"/>
    <w:rsid w:val="000510F9"/>
    <w:rsid w:val="000523C0"/>
    <w:rsid w:val="000531DB"/>
    <w:rsid w:val="00053AF0"/>
    <w:rsid w:val="00054568"/>
    <w:rsid w:val="00054D29"/>
    <w:rsid w:val="00055404"/>
    <w:rsid w:val="00055BBB"/>
    <w:rsid w:val="00055D83"/>
    <w:rsid w:val="00055E44"/>
    <w:rsid w:val="00056410"/>
    <w:rsid w:val="00056AE4"/>
    <w:rsid w:val="0005715D"/>
    <w:rsid w:val="0005768F"/>
    <w:rsid w:val="00057817"/>
    <w:rsid w:val="00061A1E"/>
    <w:rsid w:val="00061A3E"/>
    <w:rsid w:val="00061ADA"/>
    <w:rsid w:val="00061C32"/>
    <w:rsid w:val="00062026"/>
    <w:rsid w:val="00062198"/>
    <w:rsid w:val="000623E4"/>
    <w:rsid w:val="00062430"/>
    <w:rsid w:val="000625B5"/>
    <w:rsid w:val="00062940"/>
    <w:rsid w:val="00062EA4"/>
    <w:rsid w:val="00063BA4"/>
    <w:rsid w:val="00063F62"/>
    <w:rsid w:val="00064B95"/>
    <w:rsid w:val="00064DC1"/>
    <w:rsid w:val="00064DF5"/>
    <w:rsid w:val="000652B2"/>
    <w:rsid w:val="0006589A"/>
    <w:rsid w:val="00066061"/>
    <w:rsid w:val="00066F06"/>
    <w:rsid w:val="00067B41"/>
    <w:rsid w:val="00067B7D"/>
    <w:rsid w:val="00067EF4"/>
    <w:rsid w:val="00070748"/>
    <w:rsid w:val="0007170D"/>
    <w:rsid w:val="00071A08"/>
    <w:rsid w:val="00071F19"/>
    <w:rsid w:val="000724CF"/>
    <w:rsid w:val="0007308B"/>
    <w:rsid w:val="00073458"/>
    <w:rsid w:val="000734F8"/>
    <w:rsid w:val="00073788"/>
    <w:rsid w:val="000738C7"/>
    <w:rsid w:val="000743C7"/>
    <w:rsid w:val="00074596"/>
    <w:rsid w:val="000746F2"/>
    <w:rsid w:val="00074DAE"/>
    <w:rsid w:val="00074F4C"/>
    <w:rsid w:val="00075BDB"/>
    <w:rsid w:val="00075C60"/>
    <w:rsid w:val="00076CB1"/>
    <w:rsid w:val="0007739C"/>
    <w:rsid w:val="00080685"/>
    <w:rsid w:val="0008075D"/>
    <w:rsid w:val="00082120"/>
    <w:rsid w:val="000822D3"/>
    <w:rsid w:val="000828B3"/>
    <w:rsid w:val="00082D9F"/>
    <w:rsid w:val="00082DF1"/>
    <w:rsid w:val="000831DD"/>
    <w:rsid w:val="00083678"/>
    <w:rsid w:val="00083909"/>
    <w:rsid w:val="00083F2B"/>
    <w:rsid w:val="00084A76"/>
    <w:rsid w:val="000850A1"/>
    <w:rsid w:val="00085718"/>
    <w:rsid w:val="00086607"/>
    <w:rsid w:val="00086916"/>
    <w:rsid w:val="00086BEF"/>
    <w:rsid w:val="00086C78"/>
    <w:rsid w:val="00086E74"/>
    <w:rsid w:val="00087255"/>
    <w:rsid w:val="00087289"/>
    <w:rsid w:val="00090348"/>
    <w:rsid w:val="000903B1"/>
    <w:rsid w:val="000907AD"/>
    <w:rsid w:val="00090E24"/>
    <w:rsid w:val="00090F5B"/>
    <w:rsid w:val="00091E86"/>
    <w:rsid w:val="00093165"/>
    <w:rsid w:val="00093170"/>
    <w:rsid w:val="000951C0"/>
    <w:rsid w:val="0009598A"/>
    <w:rsid w:val="00095C94"/>
    <w:rsid w:val="00096DE9"/>
    <w:rsid w:val="00097691"/>
    <w:rsid w:val="00097711"/>
    <w:rsid w:val="000A0031"/>
    <w:rsid w:val="000A0CFB"/>
    <w:rsid w:val="000A18F8"/>
    <w:rsid w:val="000A3089"/>
    <w:rsid w:val="000A3375"/>
    <w:rsid w:val="000A3AC4"/>
    <w:rsid w:val="000A3E03"/>
    <w:rsid w:val="000A46F9"/>
    <w:rsid w:val="000A6B43"/>
    <w:rsid w:val="000A6E13"/>
    <w:rsid w:val="000A7238"/>
    <w:rsid w:val="000A76D7"/>
    <w:rsid w:val="000B075B"/>
    <w:rsid w:val="000B08BF"/>
    <w:rsid w:val="000B0DFF"/>
    <w:rsid w:val="000B0E06"/>
    <w:rsid w:val="000B1B08"/>
    <w:rsid w:val="000B2003"/>
    <w:rsid w:val="000B2908"/>
    <w:rsid w:val="000B2F74"/>
    <w:rsid w:val="000B316B"/>
    <w:rsid w:val="000B39F1"/>
    <w:rsid w:val="000B3ED6"/>
    <w:rsid w:val="000B5142"/>
    <w:rsid w:val="000B56F4"/>
    <w:rsid w:val="000B599E"/>
    <w:rsid w:val="000B5ABF"/>
    <w:rsid w:val="000B5C31"/>
    <w:rsid w:val="000B658D"/>
    <w:rsid w:val="000B6994"/>
    <w:rsid w:val="000B70B6"/>
    <w:rsid w:val="000B77C2"/>
    <w:rsid w:val="000C07AC"/>
    <w:rsid w:val="000C083B"/>
    <w:rsid w:val="000C08CA"/>
    <w:rsid w:val="000C09B9"/>
    <w:rsid w:val="000C0A85"/>
    <w:rsid w:val="000C14CA"/>
    <w:rsid w:val="000C1D2C"/>
    <w:rsid w:val="000C27B1"/>
    <w:rsid w:val="000C29AE"/>
    <w:rsid w:val="000C29FA"/>
    <w:rsid w:val="000C2C44"/>
    <w:rsid w:val="000C362C"/>
    <w:rsid w:val="000C3FA8"/>
    <w:rsid w:val="000C4149"/>
    <w:rsid w:val="000C4879"/>
    <w:rsid w:val="000C5126"/>
    <w:rsid w:val="000C52B3"/>
    <w:rsid w:val="000C5BBA"/>
    <w:rsid w:val="000C6188"/>
    <w:rsid w:val="000C69C7"/>
    <w:rsid w:val="000C6CB1"/>
    <w:rsid w:val="000C6DFD"/>
    <w:rsid w:val="000C75E8"/>
    <w:rsid w:val="000C7758"/>
    <w:rsid w:val="000C7A56"/>
    <w:rsid w:val="000D0A4F"/>
    <w:rsid w:val="000D0D2B"/>
    <w:rsid w:val="000D0FB5"/>
    <w:rsid w:val="000D0FB6"/>
    <w:rsid w:val="000D13E6"/>
    <w:rsid w:val="000D18C0"/>
    <w:rsid w:val="000D1A13"/>
    <w:rsid w:val="000D1CD8"/>
    <w:rsid w:val="000D1CF3"/>
    <w:rsid w:val="000D2288"/>
    <w:rsid w:val="000D2803"/>
    <w:rsid w:val="000D37DA"/>
    <w:rsid w:val="000D37E3"/>
    <w:rsid w:val="000D3FFF"/>
    <w:rsid w:val="000D46C7"/>
    <w:rsid w:val="000D49F2"/>
    <w:rsid w:val="000D4FB0"/>
    <w:rsid w:val="000D55EC"/>
    <w:rsid w:val="000D6379"/>
    <w:rsid w:val="000D648B"/>
    <w:rsid w:val="000D6574"/>
    <w:rsid w:val="000D6A70"/>
    <w:rsid w:val="000D733F"/>
    <w:rsid w:val="000D7C50"/>
    <w:rsid w:val="000E0D66"/>
    <w:rsid w:val="000E0DE5"/>
    <w:rsid w:val="000E1475"/>
    <w:rsid w:val="000E1A05"/>
    <w:rsid w:val="000E1C15"/>
    <w:rsid w:val="000E1E02"/>
    <w:rsid w:val="000E349C"/>
    <w:rsid w:val="000E35A3"/>
    <w:rsid w:val="000E3815"/>
    <w:rsid w:val="000E3CC4"/>
    <w:rsid w:val="000E43CC"/>
    <w:rsid w:val="000E4C59"/>
    <w:rsid w:val="000E5066"/>
    <w:rsid w:val="000E5CB4"/>
    <w:rsid w:val="000E6405"/>
    <w:rsid w:val="000E691A"/>
    <w:rsid w:val="000E75DD"/>
    <w:rsid w:val="000E7D67"/>
    <w:rsid w:val="000E7FAC"/>
    <w:rsid w:val="000F055A"/>
    <w:rsid w:val="000F07EA"/>
    <w:rsid w:val="000F1127"/>
    <w:rsid w:val="000F19B7"/>
    <w:rsid w:val="000F1D83"/>
    <w:rsid w:val="000F2852"/>
    <w:rsid w:val="000F30DA"/>
    <w:rsid w:val="000F3536"/>
    <w:rsid w:val="000F3793"/>
    <w:rsid w:val="000F4568"/>
    <w:rsid w:val="000F502A"/>
    <w:rsid w:val="000F61E8"/>
    <w:rsid w:val="000F75BC"/>
    <w:rsid w:val="000F79D2"/>
    <w:rsid w:val="0010075B"/>
    <w:rsid w:val="0010126F"/>
    <w:rsid w:val="0010165B"/>
    <w:rsid w:val="00101DFA"/>
    <w:rsid w:val="001021F1"/>
    <w:rsid w:val="0010258D"/>
    <w:rsid w:val="001026BF"/>
    <w:rsid w:val="001030A7"/>
    <w:rsid w:val="001032B8"/>
    <w:rsid w:val="0010348C"/>
    <w:rsid w:val="001041C0"/>
    <w:rsid w:val="0010461D"/>
    <w:rsid w:val="00105947"/>
    <w:rsid w:val="00105B91"/>
    <w:rsid w:val="00105C25"/>
    <w:rsid w:val="001060F6"/>
    <w:rsid w:val="0010740A"/>
    <w:rsid w:val="001101BD"/>
    <w:rsid w:val="00110343"/>
    <w:rsid w:val="0011067D"/>
    <w:rsid w:val="00110DA9"/>
    <w:rsid w:val="001121A4"/>
    <w:rsid w:val="00112599"/>
    <w:rsid w:val="00112BAE"/>
    <w:rsid w:val="00112D01"/>
    <w:rsid w:val="00112E75"/>
    <w:rsid w:val="00113558"/>
    <w:rsid w:val="00113853"/>
    <w:rsid w:val="00113C32"/>
    <w:rsid w:val="00113CFB"/>
    <w:rsid w:val="001144BB"/>
    <w:rsid w:val="00114528"/>
    <w:rsid w:val="00114F37"/>
    <w:rsid w:val="00114FAB"/>
    <w:rsid w:val="00115202"/>
    <w:rsid w:val="0011580C"/>
    <w:rsid w:val="00115BE0"/>
    <w:rsid w:val="00115E63"/>
    <w:rsid w:val="001160DB"/>
    <w:rsid w:val="001160E5"/>
    <w:rsid w:val="00116E68"/>
    <w:rsid w:val="00117053"/>
    <w:rsid w:val="00117F99"/>
    <w:rsid w:val="00120079"/>
    <w:rsid w:val="001202C2"/>
    <w:rsid w:val="001204F8"/>
    <w:rsid w:val="00120724"/>
    <w:rsid w:val="00121690"/>
    <w:rsid w:val="0012180E"/>
    <w:rsid w:val="00121ED9"/>
    <w:rsid w:val="0012216D"/>
    <w:rsid w:val="001222B2"/>
    <w:rsid w:val="001223F0"/>
    <w:rsid w:val="00122B90"/>
    <w:rsid w:val="00123169"/>
    <w:rsid w:val="00125095"/>
    <w:rsid w:val="0012528C"/>
    <w:rsid w:val="00125349"/>
    <w:rsid w:val="001257C8"/>
    <w:rsid w:val="001259F0"/>
    <w:rsid w:val="00125E23"/>
    <w:rsid w:val="00126D8C"/>
    <w:rsid w:val="0012717B"/>
    <w:rsid w:val="0013052E"/>
    <w:rsid w:val="001308BF"/>
    <w:rsid w:val="001309EA"/>
    <w:rsid w:val="0013117B"/>
    <w:rsid w:val="00131D81"/>
    <w:rsid w:val="00132A89"/>
    <w:rsid w:val="00132E65"/>
    <w:rsid w:val="00133314"/>
    <w:rsid w:val="00133E84"/>
    <w:rsid w:val="0013420A"/>
    <w:rsid w:val="001349FC"/>
    <w:rsid w:val="00134B92"/>
    <w:rsid w:val="00134ECE"/>
    <w:rsid w:val="00135158"/>
    <w:rsid w:val="001352F8"/>
    <w:rsid w:val="001357B2"/>
    <w:rsid w:val="001361EA"/>
    <w:rsid w:val="00136510"/>
    <w:rsid w:val="001367DD"/>
    <w:rsid w:val="00136AC7"/>
    <w:rsid w:val="0013763B"/>
    <w:rsid w:val="001377BE"/>
    <w:rsid w:val="00137C14"/>
    <w:rsid w:val="0014023A"/>
    <w:rsid w:val="001405E2"/>
    <w:rsid w:val="001409E4"/>
    <w:rsid w:val="001417CB"/>
    <w:rsid w:val="00142528"/>
    <w:rsid w:val="00142805"/>
    <w:rsid w:val="00142B84"/>
    <w:rsid w:val="00142C53"/>
    <w:rsid w:val="00142D6B"/>
    <w:rsid w:val="00142DBF"/>
    <w:rsid w:val="001439C2"/>
    <w:rsid w:val="00143A79"/>
    <w:rsid w:val="00143C8E"/>
    <w:rsid w:val="00143F0C"/>
    <w:rsid w:val="001441B5"/>
    <w:rsid w:val="0014493B"/>
    <w:rsid w:val="00144BC1"/>
    <w:rsid w:val="00144EDB"/>
    <w:rsid w:val="00145D7B"/>
    <w:rsid w:val="001475D3"/>
    <w:rsid w:val="0014799C"/>
    <w:rsid w:val="00147D42"/>
    <w:rsid w:val="00147ED9"/>
    <w:rsid w:val="00150A1D"/>
    <w:rsid w:val="00150B95"/>
    <w:rsid w:val="00151259"/>
    <w:rsid w:val="0015153B"/>
    <w:rsid w:val="00152555"/>
    <w:rsid w:val="00152B7B"/>
    <w:rsid w:val="00152C3D"/>
    <w:rsid w:val="0015318E"/>
    <w:rsid w:val="001532FA"/>
    <w:rsid w:val="00153DF3"/>
    <w:rsid w:val="00153E77"/>
    <w:rsid w:val="001540FB"/>
    <w:rsid w:val="00154BAC"/>
    <w:rsid w:val="0015516E"/>
    <w:rsid w:val="00155291"/>
    <w:rsid w:val="00155FBD"/>
    <w:rsid w:val="00156B19"/>
    <w:rsid w:val="00156BE7"/>
    <w:rsid w:val="00156EC7"/>
    <w:rsid w:val="00157E7A"/>
    <w:rsid w:val="0016001C"/>
    <w:rsid w:val="0016006D"/>
    <w:rsid w:val="00160A7B"/>
    <w:rsid w:val="001611AC"/>
    <w:rsid w:val="00161580"/>
    <w:rsid w:val="00161903"/>
    <w:rsid w:val="00162951"/>
    <w:rsid w:val="00162D45"/>
    <w:rsid w:val="001636F9"/>
    <w:rsid w:val="001638FF"/>
    <w:rsid w:val="00163949"/>
    <w:rsid w:val="00163DF3"/>
    <w:rsid w:val="00164DB9"/>
    <w:rsid w:val="001661EA"/>
    <w:rsid w:val="001663A9"/>
    <w:rsid w:val="001663F0"/>
    <w:rsid w:val="0016647F"/>
    <w:rsid w:val="00166717"/>
    <w:rsid w:val="00166816"/>
    <w:rsid w:val="00166904"/>
    <w:rsid w:val="001671DC"/>
    <w:rsid w:val="001671F5"/>
    <w:rsid w:val="00170DB0"/>
    <w:rsid w:val="0017156A"/>
    <w:rsid w:val="00171B02"/>
    <w:rsid w:val="00171F6A"/>
    <w:rsid w:val="00172AE4"/>
    <w:rsid w:val="0017380C"/>
    <w:rsid w:val="00173B79"/>
    <w:rsid w:val="00173C08"/>
    <w:rsid w:val="00174A6C"/>
    <w:rsid w:val="00174F37"/>
    <w:rsid w:val="00175180"/>
    <w:rsid w:val="00175A1A"/>
    <w:rsid w:val="00175E8C"/>
    <w:rsid w:val="001763A5"/>
    <w:rsid w:val="00176A42"/>
    <w:rsid w:val="00176C7E"/>
    <w:rsid w:val="00177225"/>
    <w:rsid w:val="001773D1"/>
    <w:rsid w:val="00177EE9"/>
    <w:rsid w:val="00181792"/>
    <w:rsid w:val="00182405"/>
    <w:rsid w:val="00183AD8"/>
    <w:rsid w:val="00183C29"/>
    <w:rsid w:val="001842A4"/>
    <w:rsid w:val="001842EC"/>
    <w:rsid w:val="0018499D"/>
    <w:rsid w:val="00184AE6"/>
    <w:rsid w:val="00185B8A"/>
    <w:rsid w:val="00185BC5"/>
    <w:rsid w:val="00186C7E"/>
    <w:rsid w:val="00186E1F"/>
    <w:rsid w:val="00186E36"/>
    <w:rsid w:val="001872D3"/>
    <w:rsid w:val="001875F2"/>
    <w:rsid w:val="001879BB"/>
    <w:rsid w:val="00187BF8"/>
    <w:rsid w:val="00187C92"/>
    <w:rsid w:val="00187D18"/>
    <w:rsid w:val="00190179"/>
    <w:rsid w:val="001904B7"/>
    <w:rsid w:val="00191440"/>
    <w:rsid w:val="00191525"/>
    <w:rsid w:val="00191D63"/>
    <w:rsid w:val="00192535"/>
    <w:rsid w:val="00193714"/>
    <w:rsid w:val="00193ABE"/>
    <w:rsid w:val="00193F92"/>
    <w:rsid w:val="001944F5"/>
    <w:rsid w:val="00194A07"/>
    <w:rsid w:val="0019504C"/>
    <w:rsid w:val="001956DC"/>
    <w:rsid w:val="00195961"/>
    <w:rsid w:val="00195BFF"/>
    <w:rsid w:val="00195F7A"/>
    <w:rsid w:val="00196108"/>
    <w:rsid w:val="00196838"/>
    <w:rsid w:val="00196C96"/>
    <w:rsid w:val="00196E83"/>
    <w:rsid w:val="00197538"/>
    <w:rsid w:val="001977D7"/>
    <w:rsid w:val="001A0008"/>
    <w:rsid w:val="001A0CE3"/>
    <w:rsid w:val="001A13DC"/>
    <w:rsid w:val="001A13EC"/>
    <w:rsid w:val="001A160C"/>
    <w:rsid w:val="001A1ADC"/>
    <w:rsid w:val="001A1B57"/>
    <w:rsid w:val="001A1BC3"/>
    <w:rsid w:val="001A28A2"/>
    <w:rsid w:val="001A2902"/>
    <w:rsid w:val="001A2AE5"/>
    <w:rsid w:val="001A2BCC"/>
    <w:rsid w:val="001A344F"/>
    <w:rsid w:val="001A37D5"/>
    <w:rsid w:val="001A40B1"/>
    <w:rsid w:val="001A4D4E"/>
    <w:rsid w:val="001A51CD"/>
    <w:rsid w:val="001A53F2"/>
    <w:rsid w:val="001A567A"/>
    <w:rsid w:val="001A572A"/>
    <w:rsid w:val="001A5CFA"/>
    <w:rsid w:val="001A62BB"/>
    <w:rsid w:val="001A6672"/>
    <w:rsid w:val="001A6A9E"/>
    <w:rsid w:val="001A7C9C"/>
    <w:rsid w:val="001B02B3"/>
    <w:rsid w:val="001B0686"/>
    <w:rsid w:val="001B0D1B"/>
    <w:rsid w:val="001B0D45"/>
    <w:rsid w:val="001B0DFF"/>
    <w:rsid w:val="001B1139"/>
    <w:rsid w:val="001B297F"/>
    <w:rsid w:val="001B2A39"/>
    <w:rsid w:val="001B2EA8"/>
    <w:rsid w:val="001B3443"/>
    <w:rsid w:val="001B43A9"/>
    <w:rsid w:val="001B45CE"/>
    <w:rsid w:val="001B54F3"/>
    <w:rsid w:val="001B56FE"/>
    <w:rsid w:val="001B5794"/>
    <w:rsid w:val="001B61C6"/>
    <w:rsid w:val="001B641F"/>
    <w:rsid w:val="001B64A8"/>
    <w:rsid w:val="001B6CD4"/>
    <w:rsid w:val="001B75E9"/>
    <w:rsid w:val="001B789A"/>
    <w:rsid w:val="001B7F03"/>
    <w:rsid w:val="001C1BF6"/>
    <w:rsid w:val="001C1DA3"/>
    <w:rsid w:val="001C2162"/>
    <w:rsid w:val="001C2E1D"/>
    <w:rsid w:val="001C3037"/>
    <w:rsid w:val="001C3801"/>
    <w:rsid w:val="001C39FC"/>
    <w:rsid w:val="001C3A29"/>
    <w:rsid w:val="001C3BD8"/>
    <w:rsid w:val="001C3F76"/>
    <w:rsid w:val="001C4434"/>
    <w:rsid w:val="001C473A"/>
    <w:rsid w:val="001C49AD"/>
    <w:rsid w:val="001C5604"/>
    <w:rsid w:val="001C560B"/>
    <w:rsid w:val="001C6070"/>
    <w:rsid w:val="001C648E"/>
    <w:rsid w:val="001C68B8"/>
    <w:rsid w:val="001C6C48"/>
    <w:rsid w:val="001C7517"/>
    <w:rsid w:val="001C75C8"/>
    <w:rsid w:val="001C7861"/>
    <w:rsid w:val="001D0146"/>
    <w:rsid w:val="001D1278"/>
    <w:rsid w:val="001D2369"/>
    <w:rsid w:val="001D2D15"/>
    <w:rsid w:val="001D3139"/>
    <w:rsid w:val="001D33F6"/>
    <w:rsid w:val="001D36AF"/>
    <w:rsid w:val="001D38E0"/>
    <w:rsid w:val="001D3A35"/>
    <w:rsid w:val="001D3C45"/>
    <w:rsid w:val="001D3F39"/>
    <w:rsid w:val="001D45B5"/>
    <w:rsid w:val="001D49BE"/>
    <w:rsid w:val="001D4E4B"/>
    <w:rsid w:val="001D5566"/>
    <w:rsid w:val="001D5C1F"/>
    <w:rsid w:val="001D5DC1"/>
    <w:rsid w:val="001D5DFA"/>
    <w:rsid w:val="001D7D3A"/>
    <w:rsid w:val="001E0068"/>
    <w:rsid w:val="001E0082"/>
    <w:rsid w:val="001E04E2"/>
    <w:rsid w:val="001E0627"/>
    <w:rsid w:val="001E0EA8"/>
    <w:rsid w:val="001E14E8"/>
    <w:rsid w:val="001E15D7"/>
    <w:rsid w:val="001E1F49"/>
    <w:rsid w:val="001E2D0A"/>
    <w:rsid w:val="001E3736"/>
    <w:rsid w:val="001E3767"/>
    <w:rsid w:val="001E4154"/>
    <w:rsid w:val="001E4249"/>
    <w:rsid w:val="001E4C14"/>
    <w:rsid w:val="001E4D28"/>
    <w:rsid w:val="001E4E56"/>
    <w:rsid w:val="001E4FEB"/>
    <w:rsid w:val="001E5A10"/>
    <w:rsid w:val="001E6B2A"/>
    <w:rsid w:val="001E70AF"/>
    <w:rsid w:val="001E718E"/>
    <w:rsid w:val="001E71E2"/>
    <w:rsid w:val="001F09D6"/>
    <w:rsid w:val="001F0BB1"/>
    <w:rsid w:val="001F1312"/>
    <w:rsid w:val="001F19DF"/>
    <w:rsid w:val="001F1A2A"/>
    <w:rsid w:val="001F1F6A"/>
    <w:rsid w:val="001F21A0"/>
    <w:rsid w:val="001F21AA"/>
    <w:rsid w:val="001F323D"/>
    <w:rsid w:val="001F342E"/>
    <w:rsid w:val="001F363A"/>
    <w:rsid w:val="001F38E3"/>
    <w:rsid w:val="001F4503"/>
    <w:rsid w:val="001F478A"/>
    <w:rsid w:val="001F4D81"/>
    <w:rsid w:val="001F5AD6"/>
    <w:rsid w:val="001F5E61"/>
    <w:rsid w:val="001F7D98"/>
    <w:rsid w:val="0020008F"/>
    <w:rsid w:val="002002C3"/>
    <w:rsid w:val="0020036B"/>
    <w:rsid w:val="0020141C"/>
    <w:rsid w:val="00201A83"/>
    <w:rsid w:val="00201D2C"/>
    <w:rsid w:val="00201DFF"/>
    <w:rsid w:val="00202A77"/>
    <w:rsid w:val="0020337C"/>
    <w:rsid w:val="002033DA"/>
    <w:rsid w:val="002037B6"/>
    <w:rsid w:val="002042D6"/>
    <w:rsid w:val="00204501"/>
    <w:rsid w:val="0020483E"/>
    <w:rsid w:val="002049A0"/>
    <w:rsid w:val="002049FF"/>
    <w:rsid w:val="00204C6A"/>
    <w:rsid w:val="002055CF"/>
    <w:rsid w:val="0020629E"/>
    <w:rsid w:val="00206CA3"/>
    <w:rsid w:val="00207249"/>
    <w:rsid w:val="002101C9"/>
    <w:rsid w:val="002102AD"/>
    <w:rsid w:val="00210B46"/>
    <w:rsid w:val="00210ED8"/>
    <w:rsid w:val="00211031"/>
    <w:rsid w:val="002111D0"/>
    <w:rsid w:val="00211871"/>
    <w:rsid w:val="00212097"/>
    <w:rsid w:val="00212A72"/>
    <w:rsid w:val="00212B01"/>
    <w:rsid w:val="00212BA7"/>
    <w:rsid w:val="0021390E"/>
    <w:rsid w:val="00213CDE"/>
    <w:rsid w:val="002148E1"/>
    <w:rsid w:val="00214DF8"/>
    <w:rsid w:val="00214E53"/>
    <w:rsid w:val="002151CF"/>
    <w:rsid w:val="002160EA"/>
    <w:rsid w:val="002163EC"/>
    <w:rsid w:val="002168F4"/>
    <w:rsid w:val="00217148"/>
    <w:rsid w:val="0021719D"/>
    <w:rsid w:val="00217A50"/>
    <w:rsid w:val="00217DCA"/>
    <w:rsid w:val="002204DF"/>
    <w:rsid w:val="00220BFA"/>
    <w:rsid w:val="0022111A"/>
    <w:rsid w:val="00221AB0"/>
    <w:rsid w:val="00221E4E"/>
    <w:rsid w:val="002223BA"/>
    <w:rsid w:val="00222A70"/>
    <w:rsid w:val="00223303"/>
    <w:rsid w:val="00223CF4"/>
    <w:rsid w:val="00223D43"/>
    <w:rsid w:val="0022414A"/>
    <w:rsid w:val="00224290"/>
    <w:rsid w:val="0022432A"/>
    <w:rsid w:val="002244E8"/>
    <w:rsid w:val="00224CE1"/>
    <w:rsid w:val="002258DE"/>
    <w:rsid w:val="002259D2"/>
    <w:rsid w:val="002259F1"/>
    <w:rsid w:val="00225F90"/>
    <w:rsid w:val="00226337"/>
    <w:rsid w:val="00226822"/>
    <w:rsid w:val="00226842"/>
    <w:rsid w:val="0022697F"/>
    <w:rsid w:val="0022699C"/>
    <w:rsid w:val="00227A65"/>
    <w:rsid w:val="0023051F"/>
    <w:rsid w:val="002308A9"/>
    <w:rsid w:val="00231823"/>
    <w:rsid w:val="00231E66"/>
    <w:rsid w:val="00233BCC"/>
    <w:rsid w:val="00233F55"/>
    <w:rsid w:val="00234288"/>
    <w:rsid w:val="002344EC"/>
    <w:rsid w:val="00235273"/>
    <w:rsid w:val="00235347"/>
    <w:rsid w:val="0023577B"/>
    <w:rsid w:val="00235F70"/>
    <w:rsid w:val="00235FEE"/>
    <w:rsid w:val="0023621C"/>
    <w:rsid w:val="0023636C"/>
    <w:rsid w:val="00236390"/>
    <w:rsid w:val="00236991"/>
    <w:rsid w:val="002370A5"/>
    <w:rsid w:val="00237BB7"/>
    <w:rsid w:val="002405E3"/>
    <w:rsid w:val="00240839"/>
    <w:rsid w:val="002408E9"/>
    <w:rsid w:val="0024180D"/>
    <w:rsid w:val="00241895"/>
    <w:rsid w:val="00242BD8"/>
    <w:rsid w:val="00242C5F"/>
    <w:rsid w:val="00243074"/>
    <w:rsid w:val="002430C0"/>
    <w:rsid w:val="00243395"/>
    <w:rsid w:val="00243DE8"/>
    <w:rsid w:val="00243DF2"/>
    <w:rsid w:val="0024410E"/>
    <w:rsid w:val="00244378"/>
    <w:rsid w:val="00244403"/>
    <w:rsid w:val="00244854"/>
    <w:rsid w:val="00244AA5"/>
    <w:rsid w:val="002451FC"/>
    <w:rsid w:val="002454DD"/>
    <w:rsid w:val="002465FB"/>
    <w:rsid w:val="00246716"/>
    <w:rsid w:val="00246C9F"/>
    <w:rsid w:val="00246D7F"/>
    <w:rsid w:val="00246F25"/>
    <w:rsid w:val="00247712"/>
    <w:rsid w:val="002500D2"/>
    <w:rsid w:val="0025072F"/>
    <w:rsid w:val="00250E96"/>
    <w:rsid w:val="00251DF5"/>
    <w:rsid w:val="00252265"/>
    <w:rsid w:val="00252AFB"/>
    <w:rsid w:val="0025357E"/>
    <w:rsid w:val="00253B04"/>
    <w:rsid w:val="00253E8E"/>
    <w:rsid w:val="00254B1E"/>
    <w:rsid w:val="0025579F"/>
    <w:rsid w:val="0025585B"/>
    <w:rsid w:val="0025642A"/>
    <w:rsid w:val="002565F4"/>
    <w:rsid w:val="00256724"/>
    <w:rsid w:val="00256A9E"/>
    <w:rsid w:val="00256BE8"/>
    <w:rsid w:val="00256C6A"/>
    <w:rsid w:val="0025700C"/>
    <w:rsid w:val="00257556"/>
    <w:rsid w:val="00257762"/>
    <w:rsid w:val="002578A7"/>
    <w:rsid w:val="002578F6"/>
    <w:rsid w:val="002579D6"/>
    <w:rsid w:val="00260AAF"/>
    <w:rsid w:val="00260C33"/>
    <w:rsid w:val="00261BD2"/>
    <w:rsid w:val="00261D09"/>
    <w:rsid w:val="00261F7C"/>
    <w:rsid w:val="0026317D"/>
    <w:rsid w:val="00263921"/>
    <w:rsid w:val="002645DC"/>
    <w:rsid w:val="00264602"/>
    <w:rsid w:val="00265A8B"/>
    <w:rsid w:val="002661F4"/>
    <w:rsid w:val="0026667A"/>
    <w:rsid w:val="00267123"/>
    <w:rsid w:val="00267A84"/>
    <w:rsid w:val="00270328"/>
    <w:rsid w:val="00271BCA"/>
    <w:rsid w:val="00271CE5"/>
    <w:rsid w:val="00271D0D"/>
    <w:rsid w:val="00272E1D"/>
    <w:rsid w:val="002735E3"/>
    <w:rsid w:val="00273BDE"/>
    <w:rsid w:val="00273F4B"/>
    <w:rsid w:val="0027407E"/>
    <w:rsid w:val="002742C5"/>
    <w:rsid w:val="00274376"/>
    <w:rsid w:val="00274792"/>
    <w:rsid w:val="00274C3C"/>
    <w:rsid w:val="00275339"/>
    <w:rsid w:val="002755AB"/>
    <w:rsid w:val="002758A2"/>
    <w:rsid w:val="00275C32"/>
    <w:rsid w:val="0027616F"/>
    <w:rsid w:val="002763A2"/>
    <w:rsid w:val="00277019"/>
    <w:rsid w:val="0027739E"/>
    <w:rsid w:val="00277934"/>
    <w:rsid w:val="00277A23"/>
    <w:rsid w:val="00277F6B"/>
    <w:rsid w:val="00280661"/>
    <w:rsid w:val="00280C0E"/>
    <w:rsid w:val="00281D90"/>
    <w:rsid w:val="00282020"/>
    <w:rsid w:val="00282086"/>
    <w:rsid w:val="002820C4"/>
    <w:rsid w:val="002827C6"/>
    <w:rsid w:val="00282CC9"/>
    <w:rsid w:val="00283058"/>
    <w:rsid w:val="00283BC3"/>
    <w:rsid w:val="002841D8"/>
    <w:rsid w:val="00284C53"/>
    <w:rsid w:val="002852E7"/>
    <w:rsid w:val="00285CCD"/>
    <w:rsid w:val="00285D5B"/>
    <w:rsid w:val="0028644B"/>
    <w:rsid w:val="00287FD0"/>
    <w:rsid w:val="00290067"/>
    <w:rsid w:val="0029008E"/>
    <w:rsid w:val="002905BB"/>
    <w:rsid w:val="002908BD"/>
    <w:rsid w:val="002909F6"/>
    <w:rsid w:val="00291891"/>
    <w:rsid w:val="00291D22"/>
    <w:rsid w:val="0029280E"/>
    <w:rsid w:val="002929DC"/>
    <w:rsid w:val="00292B32"/>
    <w:rsid w:val="00293724"/>
    <w:rsid w:val="002948BD"/>
    <w:rsid w:val="00294AC3"/>
    <w:rsid w:val="00294AD4"/>
    <w:rsid w:val="00294BDD"/>
    <w:rsid w:val="00295174"/>
    <w:rsid w:val="002951BD"/>
    <w:rsid w:val="00295ABA"/>
    <w:rsid w:val="00295BBD"/>
    <w:rsid w:val="00296072"/>
    <w:rsid w:val="00296143"/>
    <w:rsid w:val="00296527"/>
    <w:rsid w:val="00296B0F"/>
    <w:rsid w:val="00296D64"/>
    <w:rsid w:val="00296F56"/>
    <w:rsid w:val="00297C14"/>
    <w:rsid w:val="002A0689"/>
    <w:rsid w:val="002A0818"/>
    <w:rsid w:val="002A0FC8"/>
    <w:rsid w:val="002A28F9"/>
    <w:rsid w:val="002A2C9F"/>
    <w:rsid w:val="002A37B6"/>
    <w:rsid w:val="002A3AE9"/>
    <w:rsid w:val="002A3CFF"/>
    <w:rsid w:val="002A43E0"/>
    <w:rsid w:val="002A595A"/>
    <w:rsid w:val="002A5DCE"/>
    <w:rsid w:val="002A60E6"/>
    <w:rsid w:val="002A6920"/>
    <w:rsid w:val="002A6F9C"/>
    <w:rsid w:val="002A7830"/>
    <w:rsid w:val="002B00AC"/>
    <w:rsid w:val="002B03A1"/>
    <w:rsid w:val="002B0994"/>
    <w:rsid w:val="002B1711"/>
    <w:rsid w:val="002B18AC"/>
    <w:rsid w:val="002B1B21"/>
    <w:rsid w:val="002B216A"/>
    <w:rsid w:val="002B2916"/>
    <w:rsid w:val="002B2C86"/>
    <w:rsid w:val="002B33AE"/>
    <w:rsid w:val="002B3731"/>
    <w:rsid w:val="002B4483"/>
    <w:rsid w:val="002B4884"/>
    <w:rsid w:val="002B5960"/>
    <w:rsid w:val="002B5AF1"/>
    <w:rsid w:val="002B6318"/>
    <w:rsid w:val="002B662F"/>
    <w:rsid w:val="002B6BD5"/>
    <w:rsid w:val="002B6EF8"/>
    <w:rsid w:val="002C0066"/>
    <w:rsid w:val="002C00E2"/>
    <w:rsid w:val="002C0A41"/>
    <w:rsid w:val="002C0E2C"/>
    <w:rsid w:val="002C19A4"/>
    <w:rsid w:val="002C2AB6"/>
    <w:rsid w:val="002C3615"/>
    <w:rsid w:val="002C3628"/>
    <w:rsid w:val="002C362B"/>
    <w:rsid w:val="002C37AB"/>
    <w:rsid w:val="002C452C"/>
    <w:rsid w:val="002C4DDC"/>
    <w:rsid w:val="002C5441"/>
    <w:rsid w:val="002C5AC4"/>
    <w:rsid w:val="002C5F85"/>
    <w:rsid w:val="002C60E5"/>
    <w:rsid w:val="002C673D"/>
    <w:rsid w:val="002C6EC1"/>
    <w:rsid w:val="002C72A1"/>
    <w:rsid w:val="002C781C"/>
    <w:rsid w:val="002C7B8C"/>
    <w:rsid w:val="002C7F30"/>
    <w:rsid w:val="002D0802"/>
    <w:rsid w:val="002D0AEE"/>
    <w:rsid w:val="002D0B19"/>
    <w:rsid w:val="002D1608"/>
    <w:rsid w:val="002D2A23"/>
    <w:rsid w:val="002D2E42"/>
    <w:rsid w:val="002D2FAA"/>
    <w:rsid w:val="002D3B1E"/>
    <w:rsid w:val="002D3B2A"/>
    <w:rsid w:val="002D4075"/>
    <w:rsid w:val="002D4A97"/>
    <w:rsid w:val="002D4D91"/>
    <w:rsid w:val="002D528D"/>
    <w:rsid w:val="002D5CE3"/>
    <w:rsid w:val="002D5DF3"/>
    <w:rsid w:val="002D6065"/>
    <w:rsid w:val="002D63A2"/>
    <w:rsid w:val="002D75B3"/>
    <w:rsid w:val="002D760B"/>
    <w:rsid w:val="002D760E"/>
    <w:rsid w:val="002E02B6"/>
    <w:rsid w:val="002E0DCF"/>
    <w:rsid w:val="002E189E"/>
    <w:rsid w:val="002E1B21"/>
    <w:rsid w:val="002E285B"/>
    <w:rsid w:val="002E39B4"/>
    <w:rsid w:val="002E410B"/>
    <w:rsid w:val="002E450E"/>
    <w:rsid w:val="002E47F5"/>
    <w:rsid w:val="002E4A39"/>
    <w:rsid w:val="002E4A73"/>
    <w:rsid w:val="002E51CC"/>
    <w:rsid w:val="002E544D"/>
    <w:rsid w:val="002E63B0"/>
    <w:rsid w:val="002E675F"/>
    <w:rsid w:val="002E6929"/>
    <w:rsid w:val="002E790F"/>
    <w:rsid w:val="002F0F02"/>
    <w:rsid w:val="002F0F11"/>
    <w:rsid w:val="002F16FD"/>
    <w:rsid w:val="002F1824"/>
    <w:rsid w:val="002F1B65"/>
    <w:rsid w:val="002F26F0"/>
    <w:rsid w:val="002F2CE8"/>
    <w:rsid w:val="002F3019"/>
    <w:rsid w:val="002F39ED"/>
    <w:rsid w:val="002F3BA2"/>
    <w:rsid w:val="002F3E37"/>
    <w:rsid w:val="002F4246"/>
    <w:rsid w:val="002F48C8"/>
    <w:rsid w:val="002F4A06"/>
    <w:rsid w:val="002F4C12"/>
    <w:rsid w:val="002F54D2"/>
    <w:rsid w:val="002F597C"/>
    <w:rsid w:val="002F678B"/>
    <w:rsid w:val="002F7076"/>
    <w:rsid w:val="002F7645"/>
    <w:rsid w:val="002F788A"/>
    <w:rsid w:val="002F7BEB"/>
    <w:rsid w:val="002F7EC5"/>
    <w:rsid w:val="00300673"/>
    <w:rsid w:val="00300950"/>
    <w:rsid w:val="00301369"/>
    <w:rsid w:val="00303A11"/>
    <w:rsid w:val="00304209"/>
    <w:rsid w:val="00304A20"/>
    <w:rsid w:val="00305DD4"/>
    <w:rsid w:val="00306595"/>
    <w:rsid w:val="0030659E"/>
    <w:rsid w:val="003073A4"/>
    <w:rsid w:val="003108B6"/>
    <w:rsid w:val="0031161D"/>
    <w:rsid w:val="003125D4"/>
    <w:rsid w:val="00312D85"/>
    <w:rsid w:val="00312E28"/>
    <w:rsid w:val="00313607"/>
    <w:rsid w:val="0031468B"/>
    <w:rsid w:val="00314D25"/>
    <w:rsid w:val="003154D3"/>
    <w:rsid w:val="00316F66"/>
    <w:rsid w:val="003170CE"/>
    <w:rsid w:val="00317E66"/>
    <w:rsid w:val="00320A36"/>
    <w:rsid w:val="00321CC8"/>
    <w:rsid w:val="00321D96"/>
    <w:rsid w:val="00321F3D"/>
    <w:rsid w:val="003221D6"/>
    <w:rsid w:val="003225F9"/>
    <w:rsid w:val="0032298E"/>
    <w:rsid w:val="00322CEB"/>
    <w:rsid w:val="00322CED"/>
    <w:rsid w:val="00322ED4"/>
    <w:rsid w:val="003232B0"/>
    <w:rsid w:val="003239C8"/>
    <w:rsid w:val="003245EA"/>
    <w:rsid w:val="00324988"/>
    <w:rsid w:val="00324DF9"/>
    <w:rsid w:val="003250D7"/>
    <w:rsid w:val="00326123"/>
    <w:rsid w:val="003261C3"/>
    <w:rsid w:val="003268BD"/>
    <w:rsid w:val="00330234"/>
    <w:rsid w:val="00330D90"/>
    <w:rsid w:val="003310A2"/>
    <w:rsid w:val="00331814"/>
    <w:rsid w:val="00331A1E"/>
    <w:rsid w:val="00331D5E"/>
    <w:rsid w:val="00331EA8"/>
    <w:rsid w:val="00331EEA"/>
    <w:rsid w:val="00332590"/>
    <w:rsid w:val="003329B5"/>
    <w:rsid w:val="00332AC5"/>
    <w:rsid w:val="00332DCD"/>
    <w:rsid w:val="00332E97"/>
    <w:rsid w:val="003335D9"/>
    <w:rsid w:val="00333609"/>
    <w:rsid w:val="00333B4F"/>
    <w:rsid w:val="0033408B"/>
    <w:rsid w:val="003341FB"/>
    <w:rsid w:val="003350E1"/>
    <w:rsid w:val="003355D9"/>
    <w:rsid w:val="00335A9F"/>
    <w:rsid w:val="003360CA"/>
    <w:rsid w:val="0033619A"/>
    <w:rsid w:val="00336AB0"/>
    <w:rsid w:val="00336AD8"/>
    <w:rsid w:val="00336F7A"/>
    <w:rsid w:val="003373BB"/>
    <w:rsid w:val="00337E1D"/>
    <w:rsid w:val="003408BB"/>
    <w:rsid w:val="00341384"/>
    <w:rsid w:val="003416F2"/>
    <w:rsid w:val="00341905"/>
    <w:rsid w:val="00341E82"/>
    <w:rsid w:val="00342C01"/>
    <w:rsid w:val="0034477A"/>
    <w:rsid w:val="00344944"/>
    <w:rsid w:val="00344DCD"/>
    <w:rsid w:val="0034508C"/>
    <w:rsid w:val="003452D9"/>
    <w:rsid w:val="0034602B"/>
    <w:rsid w:val="00346D8E"/>
    <w:rsid w:val="00346F72"/>
    <w:rsid w:val="003472A7"/>
    <w:rsid w:val="00347361"/>
    <w:rsid w:val="00347443"/>
    <w:rsid w:val="00347B50"/>
    <w:rsid w:val="00350152"/>
    <w:rsid w:val="00350168"/>
    <w:rsid w:val="00350646"/>
    <w:rsid w:val="00351045"/>
    <w:rsid w:val="0035118B"/>
    <w:rsid w:val="00351670"/>
    <w:rsid w:val="003517DB"/>
    <w:rsid w:val="00351EEA"/>
    <w:rsid w:val="0035261A"/>
    <w:rsid w:val="00354035"/>
    <w:rsid w:val="00354C0D"/>
    <w:rsid w:val="00355603"/>
    <w:rsid w:val="003562F0"/>
    <w:rsid w:val="0035638E"/>
    <w:rsid w:val="00356E3B"/>
    <w:rsid w:val="00357294"/>
    <w:rsid w:val="003575B9"/>
    <w:rsid w:val="00357930"/>
    <w:rsid w:val="00357A28"/>
    <w:rsid w:val="00357C1D"/>
    <w:rsid w:val="00357F3E"/>
    <w:rsid w:val="0036004A"/>
    <w:rsid w:val="003600C0"/>
    <w:rsid w:val="00360BBF"/>
    <w:rsid w:val="00360ECD"/>
    <w:rsid w:val="00361BE0"/>
    <w:rsid w:val="00361DCD"/>
    <w:rsid w:val="00361F01"/>
    <w:rsid w:val="00362A42"/>
    <w:rsid w:val="003636BF"/>
    <w:rsid w:val="00363F37"/>
    <w:rsid w:val="00364C3B"/>
    <w:rsid w:val="003651F6"/>
    <w:rsid w:val="003651FD"/>
    <w:rsid w:val="0036566F"/>
    <w:rsid w:val="00365D11"/>
    <w:rsid w:val="00365D4A"/>
    <w:rsid w:val="00367958"/>
    <w:rsid w:val="003679B9"/>
    <w:rsid w:val="00367D3C"/>
    <w:rsid w:val="003703F5"/>
    <w:rsid w:val="003709CA"/>
    <w:rsid w:val="00370C72"/>
    <w:rsid w:val="00371547"/>
    <w:rsid w:val="00372510"/>
    <w:rsid w:val="0037314C"/>
    <w:rsid w:val="00373C47"/>
    <w:rsid w:val="00373FFF"/>
    <w:rsid w:val="00374116"/>
    <w:rsid w:val="0037479F"/>
    <w:rsid w:val="00374B57"/>
    <w:rsid w:val="0037570C"/>
    <w:rsid w:val="00375F28"/>
    <w:rsid w:val="003760D5"/>
    <w:rsid w:val="0037687C"/>
    <w:rsid w:val="00376E7B"/>
    <w:rsid w:val="003774E4"/>
    <w:rsid w:val="00377B78"/>
    <w:rsid w:val="00377FFE"/>
    <w:rsid w:val="0038023B"/>
    <w:rsid w:val="0038088C"/>
    <w:rsid w:val="003808FD"/>
    <w:rsid w:val="00380A1F"/>
    <w:rsid w:val="00381A0A"/>
    <w:rsid w:val="00381CD2"/>
    <w:rsid w:val="00381D35"/>
    <w:rsid w:val="0038232B"/>
    <w:rsid w:val="003824B9"/>
    <w:rsid w:val="003839C1"/>
    <w:rsid w:val="003845B4"/>
    <w:rsid w:val="0038664F"/>
    <w:rsid w:val="0038676D"/>
    <w:rsid w:val="00386834"/>
    <w:rsid w:val="00386979"/>
    <w:rsid w:val="00386FA9"/>
    <w:rsid w:val="003871BC"/>
    <w:rsid w:val="003871D8"/>
    <w:rsid w:val="0038755C"/>
    <w:rsid w:val="00387B1A"/>
    <w:rsid w:val="00387B82"/>
    <w:rsid w:val="00387F1D"/>
    <w:rsid w:val="0039042C"/>
    <w:rsid w:val="003906AB"/>
    <w:rsid w:val="003908C6"/>
    <w:rsid w:val="00390ED6"/>
    <w:rsid w:val="003915DE"/>
    <w:rsid w:val="00391A34"/>
    <w:rsid w:val="00391E4B"/>
    <w:rsid w:val="003921A5"/>
    <w:rsid w:val="00392527"/>
    <w:rsid w:val="0039266B"/>
    <w:rsid w:val="00394011"/>
    <w:rsid w:val="003940C4"/>
    <w:rsid w:val="00394BD5"/>
    <w:rsid w:val="00395023"/>
    <w:rsid w:val="003951E6"/>
    <w:rsid w:val="00395DB9"/>
    <w:rsid w:val="00396905"/>
    <w:rsid w:val="0039693C"/>
    <w:rsid w:val="00396A82"/>
    <w:rsid w:val="00396E39"/>
    <w:rsid w:val="0039794F"/>
    <w:rsid w:val="003979A5"/>
    <w:rsid w:val="003A024D"/>
    <w:rsid w:val="003A03D8"/>
    <w:rsid w:val="003A1067"/>
    <w:rsid w:val="003A3490"/>
    <w:rsid w:val="003A3DD6"/>
    <w:rsid w:val="003A3ECE"/>
    <w:rsid w:val="003A501C"/>
    <w:rsid w:val="003A523E"/>
    <w:rsid w:val="003A5CF5"/>
    <w:rsid w:val="003A60CB"/>
    <w:rsid w:val="003A61E4"/>
    <w:rsid w:val="003A66C8"/>
    <w:rsid w:val="003A66FE"/>
    <w:rsid w:val="003A6F90"/>
    <w:rsid w:val="003B04FB"/>
    <w:rsid w:val="003B0CFB"/>
    <w:rsid w:val="003B12EC"/>
    <w:rsid w:val="003B14E7"/>
    <w:rsid w:val="003B197F"/>
    <w:rsid w:val="003B19C1"/>
    <w:rsid w:val="003B1E12"/>
    <w:rsid w:val="003B258F"/>
    <w:rsid w:val="003B3C6A"/>
    <w:rsid w:val="003B3E4A"/>
    <w:rsid w:val="003B45F4"/>
    <w:rsid w:val="003B49FC"/>
    <w:rsid w:val="003B4F84"/>
    <w:rsid w:val="003B5A1E"/>
    <w:rsid w:val="003B6B2C"/>
    <w:rsid w:val="003B6DF2"/>
    <w:rsid w:val="003B6E13"/>
    <w:rsid w:val="003B7213"/>
    <w:rsid w:val="003B7215"/>
    <w:rsid w:val="003B7399"/>
    <w:rsid w:val="003B74E8"/>
    <w:rsid w:val="003B76B3"/>
    <w:rsid w:val="003B7FE4"/>
    <w:rsid w:val="003C0B3F"/>
    <w:rsid w:val="003C0E9D"/>
    <w:rsid w:val="003C1159"/>
    <w:rsid w:val="003C146D"/>
    <w:rsid w:val="003C1805"/>
    <w:rsid w:val="003C1F2E"/>
    <w:rsid w:val="003C2F41"/>
    <w:rsid w:val="003C4731"/>
    <w:rsid w:val="003C4773"/>
    <w:rsid w:val="003C520B"/>
    <w:rsid w:val="003C5581"/>
    <w:rsid w:val="003C56B1"/>
    <w:rsid w:val="003C57EB"/>
    <w:rsid w:val="003C672E"/>
    <w:rsid w:val="003C67B2"/>
    <w:rsid w:val="003C6A0B"/>
    <w:rsid w:val="003C6F8B"/>
    <w:rsid w:val="003C79BB"/>
    <w:rsid w:val="003C7BF0"/>
    <w:rsid w:val="003D1B45"/>
    <w:rsid w:val="003D2102"/>
    <w:rsid w:val="003D2401"/>
    <w:rsid w:val="003D2F70"/>
    <w:rsid w:val="003D2FD6"/>
    <w:rsid w:val="003D30AF"/>
    <w:rsid w:val="003D3198"/>
    <w:rsid w:val="003D413E"/>
    <w:rsid w:val="003D42C8"/>
    <w:rsid w:val="003D4D83"/>
    <w:rsid w:val="003D518F"/>
    <w:rsid w:val="003D5AFC"/>
    <w:rsid w:val="003D5CFA"/>
    <w:rsid w:val="003D7D87"/>
    <w:rsid w:val="003E1C74"/>
    <w:rsid w:val="003E20C6"/>
    <w:rsid w:val="003E2719"/>
    <w:rsid w:val="003E271B"/>
    <w:rsid w:val="003E2958"/>
    <w:rsid w:val="003E2A7D"/>
    <w:rsid w:val="003E3206"/>
    <w:rsid w:val="003E358B"/>
    <w:rsid w:val="003E35FD"/>
    <w:rsid w:val="003E3742"/>
    <w:rsid w:val="003E5394"/>
    <w:rsid w:val="003E57FE"/>
    <w:rsid w:val="003E58B8"/>
    <w:rsid w:val="003E7C9B"/>
    <w:rsid w:val="003E7EF8"/>
    <w:rsid w:val="003F0468"/>
    <w:rsid w:val="003F065D"/>
    <w:rsid w:val="003F0B1D"/>
    <w:rsid w:val="003F0CD5"/>
    <w:rsid w:val="003F0FEE"/>
    <w:rsid w:val="003F16FE"/>
    <w:rsid w:val="003F1840"/>
    <w:rsid w:val="003F1C85"/>
    <w:rsid w:val="003F20F4"/>
    <w:rsid w:val="003F22A8"/>
    <w:rsid w:val="003F2302"/>
    <w:rsid w:val="003F250B"/>
    <w:rsid w:val="003F270A"/>
    <w:rsid w:val="003F33B8"/>
    <w:rsid w:val="003F3790"/>
    <w:rsid w:val="003F42A6"/>
    <w:rsid w:val="003F5F41"/>
    <w:rsid w:val="003F6319"/>
    <w:rsid w:val="003F69C5"/>
    <w:rsid w:val="003F6D02"/>
    <w:rsid w:val="003F6F80"/>
    <w:rsid w:val="003F70EF"/>
    <w:rsid w:val="003F7F8E"/>
    <w:rsid w:val="00400662"/>
    <w:rsid w:val="00400F00"/>
    <w:rsid w:val="00400FCA"/>
    <w:rsid w:val="00401FFE"/>
    <w:rsid w:val="0040212C"/>
    <w:rsid w:val="00402E47"/>
    <w:rsid w:val="00402EBA"/>
    <w:rsid w:val="0040372A"/>
    <w:rsid w:val="0040408D"/>
    <w:rsid w:val="0040496D"/>
    <w:rsid w:val="00404E61"/>
    <w:rsid w:val="00404E92"/>
    <w:rsid w:val="00405143"/>
    <w:rsid w:val="004060BB"/>
    <w:rsid w:val="00406826"/>
    <w:rsid w:val="00406B94"/>
    <w:rsid w:val="00407166"/>
    <w:rsid w:val="004076DC"/>
    <w:rsid w:val="004103FE"/>
    <w:rsid w:val="004104FC"/>
    <w:rsid w:val="00412364"/>
    <w:rsid w:val="00413236"/>
    <w:rsid w:val="00413648"/>
    <w:rsid w:val="004137E7"/>
    <w:rsid w:val="00414021"/>
    <w:rsid w:val="00414A9A"/>
    <w:rsid w:val="00414B99"/>
    <w:rsid w:val="00414E04"/>
    <w:rsid w:val="004168C7"/>
    <w:rsid w:val="00417036"/>
    <w:rsid w:val="00417264"/>
    <w:rsid w:val="004172A5"/>
    <w:rsid w:val="004178D4"/>
    <w:rsid w:val="00417EFD"/>
    <w:rsid w:val="00420560"/>
    <w:rsid w:val="004209FE"/>
    <w:rsid w:val="0042106D"/>
    <w:rsid w:val="004215AC"/>
    <w:rsid w:val="00421A52"/>
    <w:rsid w:val="00421AC5"/>
    <w:rsid w:val="00421E8B"/>
    <w:rsid w:val="004223B7"/>
    <w:rsid w:val="00422C14"/>
    <w:rsid w:val="00422E18"/>
    <w:rsid w:val="0042324C"/>
    <w:rsid w:val="00423F61"/>
    <w:rsid w:val="0042476B"/>
    <w:rsid w:val="0042483B"/>
    <w:rsid w:val="00425422"/>
    <w:rsid w:val="004255E8"/>
    <w:rsid w:val="00425BB3"/>
    <w:rsid w:val="00425EAE"/>
    <w:rsid w:val="00426608"/>
    <w:rsid w:val="00426DA0"/>
    <w:rsid w:val="00427327"/>
    <w:rsid w:val="004276BA"/>
    <w:rsid w:val="00430551"/>
    <w:rsid w:val="004307EB"/>
    <w:rsid w:val="00430831"/>
    <w:rsid w:val="00430A5F"/>
    <w:rsid w:val="004312B8"/>
    <w:rsid w:val="0043134F"/>
    <w:rsid w:val="00431403"/>
    <w:rsid w:val="00432166"/>
    <w:rsid w:val="00432E70"/>
    <w:rsid w:val="00432EE6"/>
    <w:rsid w:val="004334F3"/>
    <w:rsid w:val="00433C49"/>
    <w:rsid w:val="00434ACA"/>
    <w:rsid w:val="00435024"/>
    <w:rsid w:val="004357BA"/>
    <w:rsid w:val="0043612E"/>
    <w:rsid w:val="00436170"/>
    <w:rsid w:val="004362E9"/>
    <w:rsid w:val="004363D9"/>
    <w:rsid w:val="0043659D"/>
    <w:rsid w:val="00436B04"/>
    <w:rsid w:val="0043781C"/>
    <w:rsid w:val="004401A6"/>
    <w:rsid w:val="0044061B"/>
    <w:rsid w:val="0044093A"/>
    <w:rsid w:val="00440A7C"/>
    <w:rsid w:val="004410EF"/>
    <w:rsid w:val="00441914"/>
    <w:rsid w:val="00441E12"/>
    <w:rsid w:val="004420F5"/>
    <w:rsid w:val="004425C8"/>
    <w:rsid w:val="004427CC"/>
    <w:rsid w:val="0044295D"/>
    <w:rsid w:val="004432C4"/>
    <w:rsid w:val="004432CD"/>
    <w:rsid w:val="004446E8"/>
    <w:rsid w:val="004450EB"/>
    <w:rsid w:val="00445186"/>
    <w:rsid w:val="00445582"/>
    <w:rsid w:val="00445629"/>
    <w:rsid w:val="004458CA"/>
    <w:rsid w:val="00445953"/>
    <w:rsid w:val="00445EF1"/>
    <w:rsid w:val="00446E91"/>
    <w:rsid w:val="00447ACA"/>
    <w:rsid w:val="0045066E"/>
    <w:rsid w:val="004506F4"/>
    <w:rsid w:val="0045086B"/>
    <w:rsid w:val="00450E8A"/>
    <w:rsid w:val="00450F46"/>
    <w:rsid w:val="004514F2"/>
    <w:rsid w:val="004518BE"/>
    <w:rsid w:val="00451CE0"/>
    <w:rsid w:val="00451D0A"/>
    <w:rsid w:val="00453DA2"/>
    <w:rsid w:val="00454213"/>
    <w:rsid w:val="00454424"/>
    <w:rsid w:val="00454A49"/>
    <w:rsid w:val="00454AA6"/>
    <w:rsid w:val="00455022"/>
    <w:rsid w:val="00456C33"/>
    <w:rsid w:val="00456ED6"/>
    <w:rsid w:val="00456FEB"/>
    <w:rsid w:val="00457468"/>
    <w:rsid w:val="00457DE6"/>
    <w:rsid w:val="004606EE"/>
    <w:rsid w:val="00460849"/>
    <w:rsid w:val="00460B43"/>
    <w:rsid w:val="004612E6"/>
    <w:rsid w:val="00461881"/>
    <w:rsid w:val="004618F4"/>
    <w:rsid w:val="00461BB1"/>
    <w:rsid w:val="00462294"/>
    <w:rsid w:val="004623A7"/>
    <w:rsid w:val="0046256C"/>
    <w:rsid w:val="00462C25"/>
    <w:rsid w:val="00462FD7"/>
    <w:rsid w:val="00463A11"/>
    <w:rsid w:val="00463C48"/>
    <w:rsid w:val="0046425E"/>
    <w:rsid w:val="00464464"/>
    <w:rsid w:val="00464C81"/>
    <w:rsid w:val="00465BFF"/>
    <w:rsid w:val="00466156"/>
    <w:rsid w:val="0046654A"/>
    <w:rsid w:val="00466578"/>
    <w:rsid w:val="00466C71"/>
    <w:rsid w:val="00466D06"/>
    <w:rsid w:val="00466FA2"/>
    <w:rsid w:val="00467B97"/>
    <w:rsid w:val="00470479"/>
    <w:rsid w:val="00470FDA"/>
    <w:rsid w:val="004718E2"/>
    <w:rsid w:val="0047291E"/>
    <w:rsid w:val="00472939"/>
    <w:rsid w:val="00472F5A"/>
    <w:rsid w:val="00473296"/>
    <w:rsid w:val="00473E31"/>
    <w:rsid w:val="00474619"/>
    <w:rsid w:val="00474D37"/>
    <w:rsid w:val="004760CC"/>
    <w:rsid w:val="004763F1"/>
    <w:rsid w:val="00476442"/>
    <w:rsid w:val="00476E3C"/>
    <w:rsid w:val="004772F1"/>
    <w:rsid w:val="004777A7"/>
    <w:rsid w:val="00477C73"/>
    <w:rsid w:val="004802FD"/>
    <w:rsid w:val="0048086B"/>
    <w:rsid w:val="0048088B"/>
    <w:rsid w:val="004808D1"/>
    <w:rsid w:val="00480CCE"/>
    <w:rsid w:val="004816A8"/>
    <w:rsid w:val="00481C1C"/>
    <w:rsid w:val="00481F52"/>
    <w:rsid w:val="0048298A"/>
    <w:rsid w:val="00482D3B"/>
    <w:rsid w:val="00482F17"/>
    <w:rsid w:val="0048308C"/>
    <w:rsid w:val="004832C2"/>
    <w:rsid w:val="004837E4"/>
    <w:rsid w:val="00483995"/>
    <w:rsid w:val="00485024"/>
    <w:rsid w:val="00485559"/>
    <w:rsid w:val="004858D0"/>
    <w:rsid w:val="00485D39"/>
    <w:rsid w:val="0048658F"/>
    <w:rsid w:val="00486B1B"/>
    <w:rsid w:val="00486E5D"/>
    <w:rsid w:val="00486F8E"/>
    <w:rsid w:val="00487567"/>
    <w:rsid w:val="0049055D"/>
    <w:rsid w:val="00490A67"/>
    <w:rsid w:val="00491218"/>
    <w:rsid w:val="00492A3A"/>
    <w:rsid w:val="00492E7E"/>
    <w:rsid w:val="00493168"/>
    <w:rsid w:val="00493FA2"/>
    <w:rsid w:val="0049442C"/>
    <w:rsid w:val="00495AAE"/>
    <w:rsid w:val="00496367"/>
    <w:rsid w:val="00496522"/>
    <w:rsid w:val="00496666"/>
    <w:rsid w:val="00496896"/>
    <w:rsid w:val="00497A4A"/>
    <w:rsid w:val="00497CE4"/>
    <w:rsid w:val="004A0E85"/>
    <w:rsid w:val="004A12FC"/>
    <w:rsid w:val="004A28A5"/>
    <w:rsid w:val="004A298C"/>
    <w:rsid w:val="004A2B6D"/>
    <w:rsid w:val="004A31B6"/>
    <w:rsid w:val="004A33C1"/>
    <w:rsid w:val="004A34D1"/>
    <w:rsid w:val="004A37EE"/>
    <w:rsid w:val="004A393F"/>
    <w:rsid w:val="004A3AEF"/>
    <w:rsid w:val="004A431F"/>
    <w:rsid w:val="004A4A30"/>
    <w:rsid w:val="004A554A"/>
    <w:rsid w:val="004A55CF"/>
    <w:rsid w:val="004A574D"/>
    <w:rsid w:val="004A5778"/>
    <w:rsid w:val="004A58F6"/>
    <w:rsid w:val="004A5A79"/>
    <w:rsid w:val="004A5C9A"/>
    <w:rsid w:val="004A73A7"/>
    <w:rsid w:val="004B0594"/>
    <w:rsid w:val="004B0901"/>
    <w:rsid w:val="004B0C45"/>
    <w:rsid w:val="004B0E84"/>
    <w:rsid w:val="004B1E23"/>
    <w:rsid w:val="004B1E5A"/>
    <w:rsid w:val="004B1F63"/>
    <w:rsid w:val="004B2265"/>
    <w:rsid w:val="004B252E"/>
    <w:rsid w:val="004B2B6A"/>
    <w:rsid w:val="004B3128"/>
    <w:rsid w:val="004B3223"/>
    <w:rsid w:val="004B3768"/>
    <w:rsid w:val="004B3772"/>
    <w:rsid w:val="004B3F1C"/>
    <w:rsid w:val="004B42EE"/>
    <w:rsid w:val="004B5EBD"/>
    <w:rsid w:val="004B5F8E"/>
    <w:rsid w:val="004B60DD"/>
    <w:rsid w:val="004B6D23"/>
    <w:rsid w:val="004B7A19"/>
    <w:rsid w:val="004B7C6E"/>
    <w:rsid w:val="004C0E55"/>
    <w:rsid w:val="004C18E9"/>
    <w:rsid w:val="004C1D5D"/>
    <w:rsid w:val="004C2BCF"/>
    <w:rsid w:val="004C2DA0"/>
    <w:rsid w:val="004C32C9"/>
    <w:rsid w:val="004C373B"/>
    <w:rsid w:val="004C3FC8"/>
    <w:rsid w:val="004C49FD"/>
    <w:rsid w:val="004C526D"/>
    <w:rsid w:val="004C52DE"/>
    <w:rsid w:val="004C54FC"/>
    <w:rsid w:val="004C6510"/>
    <w:rsid w:val="004C6866"/>
    <w:rsid w:val="004C6A7B"/>
    <w:rsid w:val="004C7120"/>
    <w:rsid w:val="004C71F8"/>
    <w:rsid w:val="004C76E0"/>
    <w:rsid w:val="004D087B"/>
    <w:rsid w:val="004D1083"/>
    <w:rsid w:val="004D29E9"/>
    <w:rsid w:val="004D2C59"/>
    <w:rsid w:val="004D3528"/>
    <w:rsid w:val="004D3D34"/>
    <w:rsid w:val="004D4435"/>
    <w:rsid w:val="004D4C1A"/>
    <w:rsid w:val="004D5442"/>
    <w:rsid w:val="004D55A9"/>
    <w:rsid w:val="004D5C11"/>
    <w:rsid w:val="004D62EB"/>
    <w:rsid w:val="004D6384"/>
    <w:rsid w:val="004D67B0"/>
    <w:rsid w:val="004D6A3E"/>
    <w:rsid w:val="004D6C77"/>
    <w:rsid w:val="004D6E31"/>
    <w:rsid w:val="004D77FD"/>
    <w:rsid w:val="004D7DC5"/>
    <w:rsid w:val="004E12A0"/>
    <w:rsid w:val="004E17A0"/>
    <w:rsid w:val="004E1CC8"/>
    <w:rsid w:val="004E1E69"/>
    <w:rsid w:val="004E20FF"/>
    <w:rsid w:val="004E23D3"/>
    <w:rsid w:val="004E2470"/>
    <w:rsid w:val="004E27BD"/>
    <w:rsid w:val="004E2872"/>
    <w:rsid w:val="004E2B05"/>
    <w:rsid w:val="004E2C35"/>
    <w:rsid w:val="004E37CD"/>
    <w:rsid w:val="004E3F69"/>
    <w:rsid w:val="004E4921"/>
    <w:rsid w:val="004E5A57"/>
    <w:rsid w:val="004E5C87"/>
    <w:rsid w:val="004E5E86"/>
    <w:rsid w:val="004E6654"/>
    <w:rsid w:val="004E66C6"/>
    <w:rsid w:val="004E6C31"/>
    <w:rsid w:val="004E6C94"/>
    <w:rsid w:val="004E73F7"/>
    <w:rsid w:val="004E767A"/>
    <w:rsid w:val="004F040A"/>
    <w:rsid w:val="004F0410"/>
    <w:rsid w:val="004F1143"/>
    <w:rsid w:val="004F1230"/>
    <w:rsid w:val="004F20D1"/>
    <w:rsid w:val="004F2699"/>
    <w:rsid w:val="004F2D95"/>
    <w:rsid w:val="004F31F9"/>
    <w:rsid w:val="004F3445"/>
    <w:rsid w:val="004F352A"/>
    <w:rsid w:val="004F3594"/>
    <w:rsid w:val="004F3C0B"/>
    <w:rsid w:val="004F4CE5"/>
    <w:rsid w:val="004F4E37"/>
    <w:rsid w:val="004F59FC"/>
    <w:rsid w:val="004F5D39"/>
    <w:rsid w:val="004F6245"/>
    <w:rsid w:val="004F6C45"/>
    <w:rsid w:val="004F7079"/>
    <w:rsid w:val="004F741C"/>
    <w:rsid w:val="004F744F"/>
    <w:rsid w:val="004F7D4A"/>
    <w:rsid w:val="00500829"/>
    <w:rsid w:val="00500C5F"/>
    <w:rsid w:val="00500D0E"/>
    <w:rsid w:val="005017AD"/>
    <w:rsid w:val="00501D8C"/>
    <w:rsid w:val="00502182"/>
    <w:rsid w:val="0050228D"/>
    <w:rsid w:val="005023FF"/>
    <w:rsid w:val="00502A6C"/>
    <w:rsid w:val="00502B5D"/>
    <w:rsid w:val="00503001"/>
    <w:rsid w:val="00503759"/>
    <w:rsid w:val="005038F3"/>
    <w:rsid w:val="00503CAF"/>
    <w:rsid w:val="0050407C"/>
    <w:rsid w:val="00504BF2"/>
    <w:rsid w:val="005051A8"/>
    <w:rsid w:val="0050536E"/>
    <w:rsid w:val="0050773D"/>
    <w:rsid w:val="00507AFD"/>
    <w:rsid w:val="005102A6"/>
    <w:rsid w:val="0051093F"/>
    <w:rsid w:val="00510D36"/>
    <w:rsid w:val="005116B1"/>
    <w:rsid w:val="00511ACF"/>
    <w:rsid w:val="00511B8E"/>
    <w:rsid w:val="00511C00"/>
    <w:rsid w:val="005127DC"/>
    <w:rsid w:val="00512DCB"/>
    <w:rsid w:val="005131D4"/>
    <w:rsid w:val="0051322B"/>
    <w:rsid w:val="00513B05"/>
    <w:rsid w:val="00513D0F"/>
    <w:rsid w:val="00514252"/>
    <w:rsid w:val="005145DB"/>
    <w:rsid w:val="00514B6C"/>
    <w:rsid w:val="00514DD2"/>
    <w:rsid w:val="00515209"/>
    <w:rsid w:val="00515656"/>
    <w:rsid w:val="00516301"/>
    <w:rsid w:val="00516932"/>
    <w:rsid w:val="00516C9A"/>
    <w:rsid w:val="00517A36"/>
    <w:rsid w:val="00517A3B"/>
    <w:rsid w:val="00520FD7"/>
    <w:rsid w:val="0052154C"/>
    <w:rsid w:val="00521B17"/>
    <w:rsid w:val="005222EB"/>
    <w:rsid w:val="00522316"/>
    <w:rsid w:val="00522DCA"/>
    <w:rsid w:val="0052344F"/>
    <w:rsid w:val="00523CAC"/>
    <w:rsid w:val="00523D31"/>
    <w:rsid w:val="005242DC"/>
    <w:rsid w:val="00524973"/>
    <w:rsid w:val="00524A44"/>
    <w:rsid w:val="00524DFE"/>
    <w:rsid w:val="00525688"/>
    <w:rsid w:val="00525B25"/>
    <w:rsid w:val="00525B56"/>
    <w:rsid w:val="00525E5F"/>
    <w:rsid w:val="00526246"/>
    <w:rsid w:val="005262D0"/>
    <w:rsid w:val="00526872"/>
    <w:rsid w:val="0052717D"/>
    <w:rsid w:val="005278E5"/>
    <w:rsid w:val="005312F2"/>
    <w:rsid w:val="0053185E"/>
    <w:rsid w:val="00531B6E"/>
    <w:rsid w:val="00532147"/>
    <w:rsid w:val="005323A1"/>
    <w:rsid w:val="00533AAF"/>
    <w:rsid w:val="00533EE6"/>
    <w:rsid w:val="00534300"/>
    <w:rsid w:val="0053448B"/>
    <w:rsid w:val="00535731"/>
    <w:rsid w:val="00535993"/>
    <w:rsid w:val="00535D3F"/>
    <w:rsid w:val="00536D4F"/>
    <w:rsid w:val="00540000"/>
    <w:rsid w:val="00540232"/>
    <w:rsid w:val="005404F9"/>
    <w:rsid w:val="00540596"/>
    <w:rsid w:val="00541214"/>
    <w:rsid w:val="0054312D"/>
    <w:rsid w:val="0054457E"/>
    <w:rsid w:val="0054499F"/>
    <w:rsid w:val="00544D3B"/>
    <w:rsid w:val="00544F26"/>
    <w:rsid w:val="00545163"/>
    <w:rsid w:val="00545500"/>
    <w:rsid w:val="005465D5"/>
    <w:rsid w:val="00547136"/>
    <w:rsid w:val="0054721F"/>
    <w:rsid w:val="0055140F"/>
    <w:rsid w:val="005517E8"/>
    <w:rsid w:val="00552E4D"/>
    <w:rsid w:val="005548AE"/>
    <w:rsid w:val="005549CA"/>
    <w:rsid w:val="00554CA3"/>
    <w:rsid w:val="00554D61"/>
    <w:rsid w:val="005558C1"/>
    <w:rsid w:val="00555C98"/>
    <w:rsid w:val="00556018"/>
    <w:rsid w:val="00556D15"/>
    <w:rsid w:val="00557E5D"/>
    <w:rsid w:val="00560465"/>
    <w:rsid w:val="00560B29"/>
    <w:rsid w:val="00560E0A"/>
    <w:rsid w:val="0056138E"/>
    <w:rsid w:val="00561B0C"/>
    <w:rsid w:val="005628DF"/>
    <w:rsid w:val="00562950"/>
    <w:rsid w:val="00562FE0"/>
    <w:rsid w:val="005634CB"/>
    <w:rsid w:val="00564683"/>
    <w:rsid w:val="005650A1"/>
    <w:rsid w:val="00565158"/>
    <w:rsid w:val="0056525C"/>
    <w:rsid w:val="00565CB0"/>
    <w:rsid w:val="0056631A"/>
    <w:rsid w:val="005665B4"/>
    <w:rsid w:val="005666DC"/>
    <w:rsid w:val="005669BE"/>
    <w:rsid w:val="00567106"/>
    <w:rsid w:val="00570E2D"/>
    <w:rsid w:val="005716ED"/>
    <w:rsid w:val="00571DD9"/>
    <w:rsid w:val="005720C3"/>
    <w:rsid w:val="00572419"/>
    <w:rsid w:val="005727CB"/>
    <w:rsid w:val="00572A08"/>
    <w:rsid w:val="00574FB2"/>
    <w:rsid w:val="00575B09"/>
    <w:rsid w:val="00575BCB"/>
    <w:rsid w:val="00575DED"/>
    <w:rsid w:val="00576708"/>
    <w:rsid w:val="00576A30"/>
    <w:rsid w:val="00576BFF"/>
    <w:rsid w:val="00577BFF"/>
    <w:rsid w:val="00577E56"/>
    <w:rsid w:val="00580E3A"/>
    <w:rsid w:val="005813BD"/>
    <w:rsid w:val="00581422"/>
    <w:rsid w:val="00581FAB"/>
    <w:rsid w:val="00582C26"/>
    <w:rsid w:val="00583637"/>
    <w:rsid w:val="0058385A"/>
    <w:rsid w:val="00583911"/>
    <w:rsid w:val="00583BBC"/>
    <w:rsid w:val="00583CBD"/>
    <w:rsid w:val="00584675"/>
    <w:rsid w:val="005847F3"/>
    <w:rsid w:val="00584938"/>
    <w:rsid w:val="00585A06"/>
    <w:rsid w:val="00585B21"/>
    <w:rsid w:val="00586B83"/>
    <w:rsid w:val="00586D32"/>
    <w:rsid w:val="00587BB0"/>
    <w:rsid w:val="00587CBE"/>
    <w:rsid w:val="005900FA"/>
    <w:rsid w:val="00591920"/>
    <w:rsid w:val="00591C9A"/>
    <w:rsid w:val="0059203E"/>
    <w:rsid w:val="0059274F"/>
    <w:rsid w:val="00592B7A"/>
    <w:rsid w:val="00593640"/>
    <w:rsid w:val="0059388D"/>
    <w:rsid w:val="0059426C"/>
    <w:rsid w:val="00595211"/>
    <w:rsid w:val="00595BA8"/>
    <w:rsid w:val="00596E03"/>
    <w:rsid w:val="00597622"/>
    <w:rsid w:val="00597623"/>
    <w:rsid w:val="00597EC6"/>
    <w:rsid w:val="005A08A8"/>
    <w:rsid w:val="005A10AC"/>
    <w:rsid w:val="005A12B7"/>
    <w:rsid w:val="005A1895"/>
    <w:rsid w:val="005A337A"/>
    <w:rsid w:val="005A345A"/>
    <w:rsid w:val="005A3590"/>
    <w:rsid w:val="005A393F"/>
    <w:rsid w:val="005A4325"/>
    <w:rsid w:val="005A453B"/>
    <w:rsid w:val="005A468F"/>
    <w:rsid w:val="005A48A7"/>
    <w:rsid w:val="005A5485"/>
    <w:rsid w:val="005A5B96"/>
    <w:rsid w:val="005A5CFA"/>
    <w:rsid w:val="005A617F"/>
    <w:rsid w:val="005A6727"/>
    <w:rsid w:val="005A6B53"/>
    <w:rsid w:val="005A6E73"/>
    <w:rsid w:val="005A752B"/>
    <w:rsid w:val="005A7F3D"/>
    <w:rsid w:val="005A7FD7"/>
    <w:rsid w:val="005B017F"/>
    <w:rsid w:val="005B02D9"/>
    <w:rsid w:val="005B0868"/>
    <w:rsid w:val="005B0C20"/>
    <w:rsid w:val="005B0F7D"/>
    <w:rsid w:val="005B1727"/>
    <w:rsid w:val="005B182E"/>
    <w:rsid w:val="005B21E0"/>
    <w:rsid w:val="005B21EA"/>
    <w:rsid w:val="005B28EE"/>
    <w:rsid w:val="005B2E47"/>
    <w:rsid w:val="005B35A9"/>
    <w:rsid w:val="005B3803"/>
    <w:rsid w:val="005B45AB"/>
    <w:rsid w:val="005B4624"/>
    <w:rsid w:val="005B4764"/>
    <w:rsid w:val="005B4972"/>
    <w:rsid w:val="005B4D7B"/>
    <w:rsid w:val="005B61E1"/>
    <w:rsid w:val="005B6C2F"/>
    <w:rsid w:val="005B6FD8"/>
    <w:rsid w:val="005B7B87"/>
    <w:rsid w:val="005C04C3"/>
    <w:rsid w:val="005C0B89"/>
    <w:rsid w:val="005C1580"/>
    <w:rsid w:val="005C1A48"/>
    <w:rsid w:val="005C1E8A"/>
    <w:rsid w:val="005C24C3"/>
    <w:rsid w:val="005C27B2"/>
    <w:rsid w:val="005C2EA7"/>
    <w:rsid w:val="005C38E5"/>
    <w:rsid w:val="005C3911"/>
    <w:rsid w:val="005C3D6A"/>
    <w:rsid w:val="005C42A0"/>
    <w:rsid w:val="005C4CF7"/>
    <w:rsid w:val="005C5F82"/>
    <w:rsid w:val="005C6077"/>
    <w:rsid w:val="005C6A9B"/>
    <w:rsid w:val="005C7038"/>
    <w:rsid w:val="005C77E3"/>
    <w:rsid w:val="005C7CBB"/>
    <w:rsid w:val="005D018D"/>
    <w:rsid w:val="005D0282"/>
    <w:rsid w:val="005D0516"/>
    <w:rsid w:val="005D075B"/>
    <w:rsid w:val="005D0C7E"/>
    <w:rsid w:val="005D0FC5"/>
    <w:rsid w:val="005D15BE"/>
    <w:rsid w:val="005D1BB8"/>
    <w:rsid w:val="005D1FAE"/>
    <w:rsid w:val="005D2216"/>
    <w:rsid w:val="005D31A2"/>
    <w:rsid w:val="005D3337"/>
    <w:rsid w:val="005D3397"/>
    <w:rsid w:val="005D4DF7"/>
    <w:rsid w:val="005D52CB"/>
    <w:rsid w:val="005D55F3"/>
    <w:rsid w:val="005D568B"/>
    <w:rsid w:val="005D704A"/>
    <w:rsid w:val="005D7501"/>
    <w:rsid w:val="005D7C13"/>
    <w:rsid w:val="005E01FE"/>
    <w:rsid w:val="005E0381"/>
    <w:rsid w:val="005E0F38"/>
    <w:rsid w:val="005E1357"/>
    <w:rsid w:val="005E1709"/>
    <w:rsid w:val="005E1C51"/>
    <w:rsid w:val="005E1D3C"/>
    <w:rsid w:val="005E21AA"/>
    <w:rsid w:val="005E21BB"/>
    <w:rsid w:val="005E2465"/>
    <w:rsid w:val="005E2C55"/>
    <w:rsid w:val="005E3053"/>
    <w:rsid w:val="005E43C0"/>
    <w:rsid w:val="005E44EC"/>
    <w:rsid w:val="005E4773"/>
    <w:rsid w:val="005E4BC2"/>
    <w:rsid w:val="005E4EFF"/>
    <w:rsid w:val="005E5671"/>
    <w:rsid w:val="005E5A39"/>
    <w:rsid w:val="005E5BBF"/>
    <w:rsid w:val="005E60C8"/>
    <w:rsid w:val="005E6196"/>
    <w:rsid w:val="005E648C"/>
    <w:rsid w:val="005E65F4"/>
    <w:rsid w:val="005E6978"/>
    <w:rsid w:val="005E6CE1"/>
    <w:rsid w:val="005E713A"/>
    <w:rsid w:val="005E7923"/>
    <w:rsid w:val="005F01B8"/>
    <w:rsid w:val="005F0361"/>
    <w:rsid w:val="005F0C69"/>
    <w:rsid w:val="005F1016"/>
    <w:rsid w:val="005F1330"/>
    <w:rsid w:val="005F1968"/>
    <w:rsid w:val="005F2F18"/>
    <w:rsid w:val="005F3EB0"/>
    <w:rsid w:val="005F4B81"/>
    <w:rsid w:val="005F5380"/>
    <w:rsid w:val="005F5BC9"/>
    <w:rsid w:val="005F6453"/>
    <w:rsid w:val="005F6C9E"/>
    <w:rsid w:val="005F6D04"/>
    <w:rsid w:val="005F706A"/>
    <w:rsid w:val="005F7E47"/>
    <w:rsid w:val="00600512"/>
    <w:rsid w:val="00600727"/>
    <w:rsid w:val="0060104F"/>
    <w:rsid w:val="00601881"/>
    <w:rsid w:val="00601912"/>
    <w:rsid w:val="00601C16"/>
    <w:rsid w:val="006023F8"/>
    <w:rsid w:val="00602CC8"/>
    <w:rsid w:val="006034C2"/>
    <w:rsid w:val="00604E30"/>
    <w:rsid w:val="006051AD"/>
    <w:rsid w:val="00605B56"/>
    <w:rsid w:val="006061F2"/>
    <w:rsid w:val="0060651C"/>
    <w:rsid w:val="006067D3"/>
    <w:rsid w:val="00606863"/>
    <w:rsid w:val="00606932"/>
    <w:rsid w:val="006075EB"/>
    <w:rsid w:val="00607678"/>
    <w:rsid w:val="0060769F"/>
    <w:rsid w:val="00610742"/>
    <w:rsid w:val="00610D33"/>
    <w:rsid w:val="00610DDE"/>
    <w:rsid w:val="006115F5"/>
    <w:rsid w:val="0061190D"/>
    <w:rsid w:val="006126D7"/>
    <w:rsid w:val="006130BF"/>
    <w:rsid w:val="0061326D"/>
    <w:rsid w:val="0061343F"/>
    <w:rsid w:val="00613F96"/>
    <w:rsid w:val="0061457D"/>
    <w:rsid w:val="00614952"/>
    <w:rsid w:val="00615E3F"/>
    <w:rsid w:val="006160AD"/>
    <w:rsid w:val="00616312"/>
    <w:rsid w:val="00616439"/>
    <w:rsid w:val="0061680D"/>
    <w:rsid w:val="00616DE8"/>
    <w:rsid w:val="006173C6"/>
    <w:rsid w:val="00617E46"/>
    <w:rsid w:val="00620424"/>
    <w:rsid w:val="00620C0F"/>
    <w:rsid w:val="00620CD5"/>
    <w:rsid w:val="006220EC"/>
    <w:rsid w:val="00622195"/>
    <w:rsid w:val="00622FF2"/>
    <w:rsid w:val="00623123"/>
    <w:rsid w:val="00623936"/>
    <w:rsid w:val="006240DA"/>
    <w:rsid w:val="0062474C"/>
    <w:rsid w:val="00625301"/>
    <w:rsid w:val="00625A78"/>
    <w:rsid w:val="00625C0B"/>
    <w:rsid w:val="00626087"/>
    <w:rsid w:val="006265A7"/>
    <w:rsid w:val="00626602"/>
    <w:rsid w:val="00626785"/>
    <w:rsid w:val="0062698C"/>
    <w:rsid w:val="00630723"/>
    <w:rsid w:val="00630B54"/>
    <w:rsid w:val="00630B6A"/>
    <w:rsid w:val="006312FC"/>
    <w:rsid w:val="006318CE"/>
    <w:rsid w:val="00631C0B"/>
    <w:rsid w:val="00632253"/>
    <w:rsid w:val="00632397"/>
    <w:rsid w:val="00632405"/>
    <w:rsid w:val="00632C99"/>
    <w:rsid w:val="0063301D"/>
    <w:rsid w:val="0063321E"/>
    <w:rsid w:val="0063462F"/>
    <w:rsid w:val="006346FF"/>
    <w:rsid w:val="00634A4F"/>
    <w:rsid w:val="00634B82"/>
    <w:rsid w:val="00634C12"/>
    <w:rsid w:val="006355E3"/>
    <w:rsid w:val="006357A2"/>
    <w:rsid w:val="00635A58"/>
    <w:rsid w:val="0063616B"/>
    <w:rsid w:val="0063725C"/>
    <w:rsid w:val="00637553"/>
    <w:rsid w:val="006377E7"/>
    <w:rsid w:val="00637BE4"/>
    <w:rsid w:val="006403A5"/>
    <w:rsid w:val="006403EF"/>
    <w:rsid w:val="00640890"/>
    <w:rsid w:val="00640927"/>
    <w:rsid w:val="00640DCD"/>
    <w:rsid w:val="00641B43"/>
    <w:rsid w:val="00641F8C"/>
    <w:rsid w:val="00641FBD"/>
    <w:rsid w:val="00642714"/>
    <w:rsid w:val="00643916"/>
    <w:rsid w:val="0064400D"/>
    <w:rsid w:val="00644471"/>
    <w:rsid w:val="00645319"/>
    <w:rsid w:val="006455CE"/>
    <w:rsid w:val="006455DF"/>
    <w:rsid w:val="00645B86"/>
    <w:rsid w:val="00646353"/>
    <w:rsid w:val="00647374"/>
    <w:rsid w:val="0064751A"/>
    <w:rsid w:val="00647862"/>
    <w:rsid w:val="006479ED"/>
    <w:rsid w:val="006505AB"/>
    <w:rsid w:val="0065194F"/>
    <w:rsid w:val="00651A65"/>
    <w:rsid w:val="00651AB2"/>
    <w:rsid w:val="00651F25"/>
    <w:rsid w:val="00652163"/>
    <w:rsid w:val="006528CA"/>
    <w:rsid w:val="00653384"/>
    <w:rsid w:val="00653CAB"/>
    <w:rsid w:val="00653DDF"/>
    <w:rsid w:val="00653EAC"/>
    <w:rsid w:val="0065434B"/>
    <w:rsid w:val="00654D7D"/>
    <w:rsid w:val="006556C5"/>
    <w:rsid w:val="00655919"/>
    <w:rsid w:val="00655C50"/>
    <w:rsid w:val="00655DF9"/>
    <w:rsid w:val="0065600C"/>
    <w:rsid w:val="006560A9"/>
    <w:rsid w:val="006560E7"/>
    <w:rsid w:val="0065620A"/>
    <w:rsid w:val="00656634"/>
    <w:rsid w:val="00656796"/>
    <w:rsid w:val="00656B65"/>
    <w:rsid w:val="00656C7A"/>
    <w:rsid w:val="00656D5D"/>
    <w:rsid w:val="00661040"/>
    <w:rsid w:val="00661212"/>
    <w:rsid w:val="006615E8"/>
    <w:rsid w:val="00661607"/>
    <w:rsid w:val="00661F93"/>
    <w:rsid w:val="0066276B"/>
    <w:rsid w:val="00663CE6"/>
    <w:rsid w:val="006650CF"/>
    <w:rsid w:val="00665671"/>
    <w:rsid w:val="0066589F"/>
    <w:rsid w:val="00665BF2"/>
    <w:rsid w:val="00666538"/>
    <w:rsid w:val="0066688D"/>
    <w:rsid w:val="00666E20"/>
    <w:rsid w:val="0066709E"/>
    <w:rsid w:val="00667209"/>
    <w:rsid w:val="006678A6"/>
    <w:rsid w:val="0067008F"/>
    <w:rsid w:val="00670171"/>
    <w:rsid w:val="00670735"/>
    <w:rsid w:val="006707A4"/>
    <w:rsid w:val="0067133E"/>
    <w:rsid w:val="00671344"/>
    <w:rsid w:val="00671976"/>
    <w:rsid w:val="0067219E"/>
    <w:rsid w:val="006726B0"/>
    <w:rsid w:val="00673483"/>
    <w:rsid w:val="00673E7F"/>
    <w:rsid w:val="00674F63"/>
    <w:rsid w:val="00674FBD"/>
    <w:rsid w:val="006753C0"/>
    <w:rsid w:val="0067557A"/>
    <w:rsid w:val="00675FF1"/>
    <w:rsid w:val="00677447"/>
    <w:rsid w:val="006800B4"/>
    <w:rsid w:val="00680CF6"/>
    <w:rsid w:val="00680EA4"/>
    <w:rsid w:val="006819E7"/>
    <w:rsid w:val="00682494"/>
    <w:rsid w:val="00682646"/>
    <w:rsid w:val="00682CD4"/>
    <w:rsid w:val="0068322A"/>
    <w:rsid w:val="006838F5"/>
    <w:rsid w:val="00683DFB"/>
    <w:rsid w:val="006846EC"/>
    <w:rsid w:val="00684773"/>
    <w:rsid w:val="00684CA8"/>
    <w:rsid w:val="006851AE"/>
    <w:rsid w:val="006858BD"/>
    <w:rsid w:val="00685F34"/>
    <w:rsid w:val="00686113"/>
    <w:rsid w:val="00686A33"/>
    <w:rsid w:val="00686B1F"/>
    <w:rsid w:val="00687B51"/>
    <w:rsid w:val="006905EC"/>
    <w:rsid w:val="00691578"/>
    <w:rsid w:val="0069184C"/>
    <w:rsid w:val="00691A0D"/>
    <w:rsid w:val="00691E27"/>
    <w:rsid w:val="00693055"/>
    <w:rsid w:val="00693439"/>
    <w:rsid w:val="00693A92"/>
    <w:rsid w:val="00693BF9"/>
    <w:rsid w:val="00694BCC"/>
    <w:rsid w:val="00695174"/>
    <w:rsid w:val="006957CE"/>
    <w:rsid w:val="00695AB7"/>
    <w:rsid w:val="00695DFF"/>
    <w:rsid w:val="00696172"/>
    <w:rsid w:val="00696EA5"/>
    <w:rsid w:val="00696FD4"/>
    <w:rsid w:val="00697128"/>
    <w:rsid w:val="006976A6"/>
    <w:rsid w:val="0069775E"/>
    <w:rsid w:val="006978AE"/>
    <w:rsid w:val="006A03D2"/>
    <w:rsid w:val="006A0AEC"/>
    <w:rsid w:val="006A0EC1"/>
    <w:rsid w:val="006A141A"/>
    <w:rsid w:val="006A1458"/>
    <w:rsid w:val="006A240C"/>
    <w:rsid w:val="006A41EB"/>
    <w:rsid w:val="006A43B3"/>
    <w:rsid w:val="006A48A9"/>
    <w:rsid w:val="006A4B7A"/>
    <w:rsid w:val="006A4F13"/>
    <w:rsid w:val="006A51CA"/>
    <w:rsid w:val="006A5CEF"/>
    <w:rsid w:val="006A6347"/>
    <w:rsid w:val="006A6773"/>
    <w:rsid w:val="006A698B"/>
    <w:rsid w:val="006A6F6A"/>
    <w:rsid w:val="006A7A4F"/>
    <w:rsid w:val="006B096D"/>
    <w:rsid w:val="006B09FF"/>
    <w:rsid w:val="006B0D09"/>
    <w:rsid w:val="006B0F9A"/>
    <w:rsid w:val="006B1074"/>
    <w:rsid w:val="006B121D"/>
    <w:rsid w:val="006B1AF0"/>
    <w:rsid w:val="006B1E79"/>
    <w:rsid w:val="006B2428"/>
    <w:rsid w:val="006B2461"/>
    <w:rsid w:val="006B29EB"/>
    <w:rsid w:val="006B36ED"/>
    <w:rsid w:val="006B3983"/>
    <w:rsid w:val="006B4DC3"/>
    <w:rsid w:val="006B4EB9"/>
    <w:rsid w:val="006B5010"/>
    <w:rsid w:val="006B582E"/>
    <w:rsid w:val="006B6422"/>
    <w:rsid w:val="006B65BC"/>
    <w:rsid w:val="006B6DF9"/>
    <w:rsid w:val="006B73A8"/>
    <w:rsid w:val="006B77F8"/>
    <w:rsid w:val="006B7C65"/>
    <w:rsid w:val="006C054C"/>
    <w:rsid w:val="006C09B4"/>
    <w:rsid w:val="006C0A53"/>
    <w:rsid w:val="006C1ABF"/>
    <w:rsid w:val="006C1F15"/>
    <w:rsid w:val="006C2EA5"/>
    <w:rsid w:val="006C34CE"/>
    <w:rsid w:val="006C381C"/>
    <w:rsid w:val="006C406B"/>
    <w:rsid w:val="006C4448"/>
    <w:rsid w:val="006C4F0C"/>
    <w:rsid w:val="006C620E"/>
    <w:rsid w:val="006C684E"/>
    <w:rsid w:val="006C6FDD"/>
    <w:rsid w:val="006D1632"/>
    <w:rsid w:val="006D1D47"/>
    <w:rsid w:val="006D1FEE"/>
    <w:rsid w:val="006D2045"/>
    <w:rsid w:val="006D2176"/>
    <w:rsid w:val="006D2245"/>
    <w:rsid w:val="006D22AA"/>
    <w:rsid w:val="006D26D4"/>
    <w:rsid w:val="006D2AED"/>
    <w:rsid w:val="006D3904"/>
    <w:rsid w:val="006D3C66"/>
    <w:rsid w:val="006D3FCE"/>
    <w:rsid w:val="006D42D9"/>
    <w:rsid w:val="006D437D"/>
    <w:rsid w:val="006D4395"/>
    <w:rsid w:val="006D43F6"/>
    <w:rsid w:val="006D5C69"/>
    <w:rsid w:val="006D64E9"/>
    <w:rsid w:val="006D688C"/>
    <w:rsid w:val="006D7051"/>
    <w:rsid w:val="006D7B3B"/>
    <w:rsid w:val="006D7D44"/>
    <w:rsid w:val="006D7EDD"/>
    <w:rsid w:val="006E05A3"/>
    <w:rsid w:val="006E0DD3"/>
    <w:rsid w:val="006E1436"/>
    <w:rsid w:val="006E19B0"/>
    <w:rsid w:val="006E2106"/>
    <w:rsid w:val="006E2284"/>
    <w:rsid w:val="006E25AD"/>
    <w:rsid w:val="006E2C96"/>
    <w:rsid w:val="006E318E"/>
    <w:rsid w:val="006E32F8"/>
    <w:rsid w:val="006E3BC7"/>
    <w:rsid w:val="006E49BF"/>
    <w:rsid w:val="006E4CC6"/>
    <w:rsid w:val="006E560A"/>
    <w:rsid w:val="006E5863"/>
    <w:rsid w:val="006E5933"/>
    <w:rsid w:val="006E5AF9"/>
    <w:rsid w:val="006E624A"/>
    <w:rsid w:val="006E63B4"/>
    <w:rsid w:val="006E671B"/>
    <w:rsid w:val="006E73A4"/>
    <w:rsid w:val="006F0402"/>
    <w:rsid w:val="006F07F9"/>
    <w:rsid w:val="006F0A86"/>
    <w:rsid w:val="006F0F13"/>
    <w:rsid w:val="006F104B"/>
    <w:rsid w:val="006F1074"/>
    <w:rsid w:val="006F1160"/>
    <w:rsid w:val="006F1394"/>
    <w:rsid w:val="006F1777"/>
    <w:rsid w:val="006F2517"/>
    <w:rsid w:val="006F2730"/>
    <w:rsid w:val="006F2771"/>
    <w:rsid w:val="006F41DB"/>
    <w:rsid w:val="006F4FF4"/>
    <w:rsid w:val="006F540D"/>
    <w:rsid w:val="006F5482"/>
    <w:rsid w:val="006F665F"/>
    <w:rsid w:val="006F6F34"/>
    <w:rsid w:val="006F6F5C"/>
    <w:rsid w:val="006F7246"/>
    <w:rsid w:val="006F72F5"/>
    <w:rsid w:val="006F790F"/>
    <w:rsid w:val="00700027"/>
    <w:rsid w:val="007005F8"/>
    <w:rsid w:val="007009A2"/>
    <w:rsid w:val="007012DA"/>
    <w:rsid w:val="00701F1A"/>
    <w:rsid w:val="00702240"/>
    <w:rsid w:val="007024EB"/>
    <w:rsid w:val="00702877"/>
    <w:rsid w:val="00702882"/>
    <w:rsid w:val="00702CEC"/>
    <w:rsid w:val="0070354F"/>
    <w:rsid w:val="007045AC"/>
    <w:rsid w:val="00704C09"/>
    <w:rsid w:val="00705776"/>
    <w:rsid w:val="00705ACB"/>
    <w:rsid w:val="00705D48"/>
    <w:rsid w:val="00706586"/>
    <w:rsid w:val="00707405"/>
    <w:rsid w:val="0070754B"/>
    <w:rsid w:val="00707568"/>
    <w:rsid w:val="00710170"/>
    <w:rsid w:val="00710992"/>
    <w:rsid w:val="00710DCA"/>
    <w:rsid w:val="0071114A"/>
    <w:rsid w:val="007118B2"/>
    <w:rsid w:val="00711BDF"/>
    <w:rsid w:val="00711CBA"/>
    <w:rsid w:val="00711D30"/>
    <w:rsid w:val="007138D2"/>
    <w:rsid w:val="0071398A"/>
    <w:rsid w:val="00713F14"/>
    <w:rsid w:val="00716137"/>
    <w:rsid w:val="007161CB"/>
    <w:rsid w:val="007164A7"/>
    <w:rsid w:val="0071651D"/>
    <w:rsid w:val="00716D31"/>
    <w:rsid w:val="00716DFE"/>
    <w:rsid w:val="00717396"/>
    <w:rsid w:val="0072049D"/>
    <w:rsid w:val="00720988"/>
    <w:rsid w:val="00720B17"/>
    <w:rsid w:val="00721514"/>
    <w:rsid w:val="00721CE3"/>
    <w:rsid w:val="007220F3"/>
    <w:rsid w:val="00723219"/>
    <w:rsid w:val="00723243"/>
    <w:rsid w:val="00723AB5"/>
    <w:rsid w:val="00723EA2"/>
    <w:rsid w:val="00724BB6"/>
    <w:rsid w:val="00725AE1"/>
    <w:rsid w:val="00725C01"/>
    <w:rsid w:val="00725FA0"/>
    <w:rsid w:val="00727064"/>
    <w:rsid w:val="00727288"/>
    <w:rsid w:val="00727E95"/>
    <w:rsid w:val="00730014"/>
    <w:rsid w:val="0073015B"/>
    <w:rsid w:val="00730439"/>
    <w:rsid w:val="00730CD1"/>
    <w:rsid w:val="00730D29"/>
    <w:rsid w:val="007321CE"/>
    <w:rsid w:val="007321D8"/>
    <w:rsid w:val="00732ABA"/>
    <w:rsid w:val="00733017"/>
    <w:rsid w:val="0073453A"/>
    <w:rsid w:val="00734780"/>
    <w:rsid w:val="00734AD5"/>
    <w:rsid w:val="007364C9"/>
    <w:rsid w:val="0073688C"/>
    <w:rsid w:val="00736E87"/>
    <w:rsid w:val="00736FE2"/>
    <w:rsid w:val="00736FEC"/>
    <w:rsid w:val="0073760A"/>
    <w:rsid w:val="007403D3"/>
    <w:rsid w:val="00740A35"/>
    <w:rsid w:val="00740A5B"/>
    <w:rsid w:val="00740B24"/>
    <w:rsid w:val="00740DB9"/>
    <w:rsid w:val="00741375"/>
    <w:rsid w:val="0074152C"/>
    <w:rsid w:val="00741881"/>
    <w:rsid w:val="00741A5D"/>
    <w:rsid w:val="00741B82"/>
    <w:rsid w:val="007426A0"/>
    <w:rsid w:val="007428D7"/>
    <w:rsid w:val="0074293B"/>
    <w:rsid w:val="00742EF2"/>
    <w:rsid w:val="00743C1C"/>
    <w:rsid w:val="00743E42"/>
    <w:rsid w:val="00743F88"/>
    <w:rsid w:val="00745692"/>
    <w:rsid w:val="00745A32"/>
    <w:rsid w:val="0074651C"/>
    <w:rsid w:val="007472EB"/>
    <w:rsid w:val="007473B2"/>
    <w:rsid w:val="00750863"/>
    <w:rsid w:val="00750B2C"/>
    <w:rsid w:val="00750D6A"/>
    <w:rsid w:val="00751704"/>
    <w:rsid w:val="00751DED"/>
    <w:rsid w:val="0075218D"/>
    <w:rsid w:val="00752489"/>
    <w:rsid w:val="00752807"/>
    <w:rsid w:val="00752FAD"/>
    <w:rsid w:val="007530A6"/>
    <w:rsid w:val="007533A0"/>
    <w:rsid w:val="00753AAF"/>
    <w:rsid w:val="00754016"/>
    <w:rsid w:val="00754148"/>
    <w:rsid w:val="007547BB"/>
    <w:rsid w:val="00754C1B"/>
    <w:rsid w:val="00754EFB"/>
    <w:rsid w:val="007551B7"/>
    <w:rsid w:val="0075610B"/>
    <w:rsid w:val="007561EE"/>
    <w:rsid w:val="007567CF"/>
    <w:rsid w:val="00757472"/>
    <w:rsid w:val="00757DC5"/>
    <w:rsid w:val="0076008D"/>
    <w:rsid w:val="007601CC"/>
    <w:rsid w:val="00761165"/>
    <w:rsid w:val="00761CF4"/>
    <w:rsid w:val="00761DBC"/>
    <w:rsid w:val="00762108"/>
    <w:rsid w:val="007621F0"/>
    <w:rsid w:val="0076390F"/>
    <w:rsid w:val="00763A3B"/>
    <w:rsid w:val="00764CB8"/>
    <w:rsid w:val="00765BB4"/>
    <w:rsid w:val="00766650"/>
    <w:rsid w:val="00766A7E"/>
    <w:rsid w:val="00767B7B"/>
    <w:rsid w:val="00767E15"/>
    <w:rsid w:val="00770A67"/>
    <w:rsid w:val="00770E21"/>
    <w:rsid w:val="00771095"/>
    <w:rsid w:val="00771313"/>
    <w:rsid w:val="00771CC2"/>
    <w:rsid w:val="00772050"/>
    <w:rsid w:val="0077207A"/>
    <w:rsid w:val="007727D9"/>
    <w:rsid w:val="00772C93"/>
    <w:rsid w:val="007733CE"/>
    <w:rsid w:val="0077343C"/>
    <w:rsid w:val="007734F3"/>
    <w:rsid w:val="007737D3"/>
    <w:rsid w:val="007748FD"/>
    <w:rsid w:val="00775093"/>
    <w:rsid w:val="00775354"/>
    <w:rsid w:val="00775B7D"/>
    <w:rsid w:val="00775CB5"/>
    <w:rsid w:val="00775E2A"/>
    <w:rsid w:val="007762FF"/>
    <w:rsid w:val="00777E98"/>
    <w:rsid w:val="00780F0C"/>
    <w:rsid w:val="00781078"/>
    <w:rsid w:val="00782C02"/>
    <w:rsid w:val="007832A3"/>
    <w:rsid w:val="00783310"/>
    <w:rsid w:val="00784D2E"/>
    <w:rsid w:val="0078501F"/>
    <w:rsid w:val="0078510F"/>
    <w:rsid w:val="007851B2"/>
    <w:rsid w:val="00785484"/>
    <w:rsid w:val="00785505"/>
    <w:rsid w:val="007856DD"/>
    <w:rsid w:val="00785947"/>
    <w:rsid w:val="00785AC2"/>
    <w:rsid w:val="00787947"/>
    <w:rsid w:val="00787FFC"/>
    <w:rsid w:val="007909BE"/>
    <w:rsid w:val="00791264"/>
    <w:rsid w:val="007916B9"/>
    <w:rsid w:val="00791BE4"/>
    <w:rsid w:val="00791D2D"/>
    <w:rsid w:val="00792576"/>
    <w:rsid w:val="00792F43"/>
    <w:rsid w:val="00793458"/>
    <w:rsid w:val="00793A17"/>
    <w:rsid w:val="00793F4F"/>
    <w:rsid w:val="007944D6"/>
    <w:rsid w:val="00794976"/>
    <w:rsid w:val="0079572E"/>
    <w:rsid w:val="007971C2"/>
    <w:rsid w:val="00797B40"/>
    <w:rsid w:val="007A09DD"/>
    <w:rsid w:val="007A19DD"/>
    <w:rsid w:val="007A1AE6"/>
    <w:rsid w:val="007A223E"/>
    <w:rsid w:val="007A23EF"/>
    <w:rsid w:val="007A254D"/>
    <w:rsid w:val="007A2E5B"/>
    <w:rsid w:val="007A2EF9"/>
    <w:rsid w:val="007A2F61"/>
    <w:rsid w:val="007A343A"/>
    <w:rsid w:val="007A352A"/>
    <w:rsid w:val="007A3FCA"/>
    <w:rsid w:val="007A4A6D"/>
    <w:rsid w:val="007A5368"/>
    <w:rsid w:val="007A542A"/>
    <w:rsid w:val="007A5489"/>
    <w:rsid w:val="007A56C8"/>
    <w:rsid w:val="007A5D31"/>
    <w:rsid w:val="007A612C"/>
    <w:rsid w:val="007A6417"/>
    <w:rsid w:val="007A6B62"/>
    <w:rsid w:val="007A6FDE"/>
    <w:rsid w:val="007A76BC"/>
    <w:rsid w:val="007A7883"/>
    <w:rsid w:val="007B0103"/>
    <w:rsid w:val="007B03BA"/>
    <w:rsid w:val="007B09C2"/>
    <w:rsid w:val="007B0AED"/>
    <w:rsid w:val="007B0C3A"/>
    <w:rsid w:val="007B0DDA"/>
    <w:rsid w:val="007B1C89"/>
    <w:rsid w:val="007B2986"/>
    <w:rsid w:val="007B3C37"/>
    <w:rsid w:val="007B4634"/>
    <w:rsid w:val="007B4A6D"/>
    <w:rsid w:val="007B4ABD"/>
    <w:rsid w:val="007B5115"/>
    <w:rsid w:val="007B523C"/>
    <w:rsid w:val="007B5D50"/>
    <w:rsid w:val="007B6190"/>
    <w:rsid w:val="007B6281"/>
    <w:rsid w:val="007B6D48"/>
    <w:rsid w:val="007B7796"/>
    <w:rsid w:val="007B7C70"/>
    <w:rsid w:val="007C0470"/>
    <w:rsid w:val="007C1549"/>
    <w:rsid w:val="007C1683"/>
    <w:rsid w:val="007C1E84"/>
    <w:rsid w:val="007C2776"/>
    <w:rsid w:val="007C2B0C"/>
    <w:rsid w:val="007C2E2A"/>
    <w:rsid w:val="007C35AF"/>
    <w:rsid w:val="007C4160"/>
    <w:rsid w:val="007C4FAB"/>
    <w:rsid w:val="007C52B2"/>
    <w:rsid w:val="007C550C"/>
    <w:rsid w:val="007C5C19"/>
    <w:rsid w:val="007C5E85"/>
    <w:rsid w:val="007C6E85"/>
    <w:rsid w:val="007C717C"/>
    <w:rsid w:val="007C728E"/>
    <w:rsid w:val="007C7876"/>
    <w:rsid w:val="007D1113"/>
    <w:rsid w:val="007D148F"/>
    <w:rsid w:val="007D1BBB"/>
    <w:rsid w:val="007D1BCF"/>
    <w:rsid w:val="007D2480"/>
    <w:rsid w:val="007D25A4"/>
    <w:rsid w:val="007D329D"/>
    <w:rsid w:val="007D35D9"/>
    <w:rsid w:val="007D3787"/>
    <w:rsid w:val="007D3C83"/>
    <w:rsid w:val="007D3DE8"/>
    <w:rsid w:val="007D4454"/>
    <w:rsid w:val="007D483B"/>
    <w:rsid w:val="007D4DDB"/>
    <w:rsid w:val="007D5C25"/>
    <w:rsid w:val="007D6C88"/>
    <w:rsid w:val="007D6E2E"/>
    <w:rsid w:val="007D6F29"/>
    <w:rsid w:val="007D74B7"/>
    <w:rsid w:val="007D7566"/>
    <w:rsid w:val="007D75CF"/>
    <w:rsid w:val="007E00B6"/>
    <w:rsid w:val="007E05B8"/>
    <w:rsid w:val="007E1FDA"/>
    <w:rsid w:val="007E2409"/>
    <w:rsid w:val="007E2601"/>
    <w:rsid w:val="007E297F"/>
    <w:rsid w:val="007E364A"/>
    <w:rsid w:val="007E4109"/>
    <w:rsid w:val="007E4154"/>
    <w:rsid w:val="007E41D8"/>
    <w:rsid w:val="007E46C2"/>
    <w:rsid w:val="007E4FE7"/>
    <w:rsid w:val="007E584B"/>
    <w:rsid w:val="007E5A94"/>
    <w:rsid w:val="007E66DD"/>
    <w:rsid w:val="007E6DC5"/>
    <w:rsid w:val="007E6FEE"/>
    <w:rsid w:val="007E70A4"/>
    <w:rsid w:val="007E7BD3"/>
    <w:rsid w:val="007F0695"/>
    <w:rsid w:val="007F0960"/>
    <w:rsid w:val="007F0DB2"/>
    <w:rsid w:val="007F144F"/>
    <w:rsid w:val="007F2046"/>
    <w:rsid w:val="007F269D"/>
    <w:rsid w:val="007F300D"/>
    <w:rsid w:val="007F31AF"/>
    <w:rsid w:val="007F3C4B"/>
    <w:rsid w:val="007F3DF2"/>
    <w:rsid w:val="007F4491"/>
    <w:rsid w:val="007F44CD"/>
    <w:rsid w:val="007F4931"/>
    <w:rsid w:val="007F511E"/>
    <w:rsid w:val="007F649C"/>
    <w:rsid w:val="007F6900"/>
    <w:rsid w:val="007F6BCB"/>
    <w:rsid w:val="007F6C9F"/>
    <w:rsid w:val="007F7CAB"/>
    <w:rsid w:val="007F7FAA"/>
    <w:rsid w:val="00800025"/>
    <w:rsid w:val="0080047D"/>
    <w:rsid w:val="0080196E"/>
    <w:rsid w:val="00802050"/>
    <w:rsid w:val="00802278"/>
    <w:rsid w:val="0080241B"/>
    <w:rsid w:val="0080270A"/>
    <w:rsid w:val="008037B8"/>
    <w:rsid w:val="00803BF5"/>
    <w:rsid w:val="00804829"/>
    <w:rsid w:val="00804921"/>
    <w:rsid w:val="00804D4E"/>
    <w:rsid w:val="008058D8"/>
    <w:rsid w:val="00806E14"/>
    <w:rsid w:val="00810797"/>
    <w:rsid w:val="00810CBD"/>
    <w:rsid w:val="008110E1"/>
    <w:rsid w:val="00811199"/>
    <w:rsid w:val="00811601"/>
    <w:rsid w:val="00811AB8"/>
    <w:rsid w:val="00812480"/>
    <w:rsid w:val="0081337C"/>
    <w:rsid w:val="0081380B"/>
    <w:rsid w:val="00813EDD"/>
    <w:rsid w:val="00814293"/>
    <w:rsid w:val="008144FF"/>
    <w:rsid w:val="00814886"/>
    <w:rsid w:val="00814CBD"/>
    <w:rsid w:val="00814D4C"/>
    <w:rsid w:val="008207B7"/>
    <w:rsid w:val="00821C19"/>
    <w:rsid w:val="00821C39"/>
    <w:rsid w:val="00822626"/>
    <w:rsid w:val="00822DFB"/>
    <w:rsid w:val="00822F4C"/>
    <w:rsid w:val="008230A6"/>
    <w:rsid w:val="0082453E"/>
    <w:rsid w:val="00824626"/>
    <w:rsid w:val="0082493E"/>
    <w:rsid w:val="00824BD5"/>
    <w:rsid w:val="008250AA"/>
    <w:rsid w:val="00825E5D"/>
    <w:rsid w:val="00826915"/>
    <w:rsid w:val="00826B8D"/>
    <w:rsid w:val="00826DAE"/>
    <w:rsid w:val="0082755F"/>
    <w:rsid w:val="008276E6"/>
    <w:rsid w:val="00830888"/>
    <w:rsid w:val="00830BB4"/>
    <w:rsid w:val="00830E25"/>
    <w:rsid w:val="00831B8A"/>
    <w:rsid w:val="00831DF4"/>
    <w:rsid w:val="00832885"/>
    <w:rsid w:val="00832C80"/>
    <w:rsid w:val="008331AF"/>
    <w:rsid w:val="00833396"/>
    <w:rsid w:val="00833968"/>
    <w:rsid w:val="00833E4B"/>
    <w:rsid w:val="00834273"/>
    <w:rsid w:val="00834D8E"/>
    <w:rsid w:val="008354EA"/>
    <w:rsid w:val="00835D69"/>
    <w:rsid w:val="00835FE6"/>
    <w:rsid w:val="00836565"/>
    <w:rsid w:val="008366FA"/>
    <w:rsid w:val="00836A00"/>
    <w:rsid w:val="00836A2E"/>
    <w:rsid w:val="00836A3C"/>
    <w:rsid w:val="00836C89"/>
    <w:rsid w:val="00836DF0"/>
    <w:rsid w:val="00840A2C"/>
    <w:rsid w:val="00840E99"/>
    <w:rsid w:val="00841080"/>
    <w:rsid w:val="0084110D"/>
    <w:rsid w:val="008426E8"/>
    <w:rsid w:val="00842F9E"/>
    <w:rsid w:val="00843030"/>
    <w:rsid w:val="00843305"/>
    <w:rsid w:val="00843B42"/>
    <w:rsid w:val="0084439F"/>
    <w:rsid w:val="00844656"/>
    <w:rsid w:val="0084474A"/>
    <w:rsid w:val="00844F5B"/>
    <w:rsid w:val="0084574E"/>
    <w:rsid w:val="00845957"/>
    <w:rsid w:val="00845CAC"/>
    <w:rsid w:val="00846170"/>
    <w:rsid w:val="00847B6E"/>
    <w:rsid w:val="00850AD1"/>
    <w:rsid w:val="008512FF"/>
    <w:rsid w:val="00852F9D"/>
    <w:rsid w:val="00853673"/>
    <w:rsid w:val="00853714"/>
    <w:rsid w:val="0085371E"/>
    <w:rsid w:val="00853D4F"/>
    <w:rsid w:val="00854A3B"/>
    <w:rsid w:val="00854E2D"/>
    <w:rsid w:val="00855D20"/>
    <w:rsid w:val="00856661"/>
    <w:rsid w:val="00856826"/>
    <w:rsid w:val="00856E3A"/>
    <w:rsid w:val="008570D7"/>
    <w:rsid w:val="008579B4"/>
    <w:rsid w:val="00857BD6"/>
    <w:rsid w:val="008605BF"/>
    <w:rsid w:val="00861DAC"/>
    <w:rsid w:val="0086245D"/>
    <w:rsid w:val="0086250C"/>
    <w:rsid w:val="00862FAF"/>
    <w:rsid w:val="008640A6"/>
    <w:rsid w:val="0086417C"/>
    <w:rsid w:val="0086464D"/>
    <w:rsid w:val="008649F9"/>
    <w:rsid w:val="00864BF3"/>
    <w:rsid w:val="00864D62"/>
    <w:rsid w:val="0086508C"/>
    <w:rsid w:val="00865797"/>
    <w:rsid w:val="00866D53"/>
    <w:rsid w:val="00867222"/>
    <w:rsid w:val="00867665"/>
    <w:rsid w:val="00867894"/>
    <w:rsid w:val="008702D5"/>
    <w:rsid w:val="008704C5"/>
    <w:rsid w:val="0087052D"/>
    <w:rsid w:val="008706FA"/>
    <w:rsid w:val="00870D63"/>
    <w:rsid w:val="00871651"/>
    <w:rsid w:val="00871D23"/>
    <w:rsid w:val="0087208F"/>
    <w:rsid w:val="0087262E"/>
    <w:rsid w:val="00872EE4"/>
    <w:rsid w:val="00873934"/>
    <w:rsid w:val="00873C78"/>
    <w:rsid w:val="008743FB"/>
    <w:rsid w:val="00874B55"/>
    <w:rsid w:val="00874F64"/>
    <w:rsid w:val="008754BE"/>
    <w:rsid w:val="00875A11"/>
    <w:rsid w:val="00875F72"/>
    <w:rsid w:val="008765B4"/>
    <w:rsid w:val="0087683D"/>
    <w:rsid w:val="0087692A"/>
    <w:rsid w:val="00876A03"/>
    <w:rsid w:val="00877024"/>
    <w:rsid w:val="00877853"/>
    <w:rsid w:val="00877C2E"/>
    <w:rsid w:val="00877F44"/>
    <w:rsid w:val="008803F3"/>
    <w:rsid w:val="0088043C"/>
    <w:rsid w:val="00880B29"/>
    <w:rsid w:val="00880E29"/>
    <w:rsid w:val="008813F0"/>
    <w:rsid w:val="00881C26"/>
    <w:rsid w:val="00881E50"/>
    <w:rsid w:val="00882F35"/>
    <w:rsid w:val="008834F8"/>
    <w:rsid w:val="008839E3"/>
    <w:rsid w:val="008841CD"/>
    <w:rsid w:val="00884439"/>
    <w:rsid w:val="00885031"/>
    <w:rsid w:val="00885267"/>
    <w:rsid w:val="00885279"/>
    <w:rsid w:val="008858E6"/>
    <w:rsid w:val="008861D0"/>
    <w:rsid w:val="00886931"/>
    <w:rsid w:val="00886AEB"/>
    <w:rsid w:val="0088715C"/>
    <w:rsid w:val="00887188"/>
    <w:rsid w:val="00887AD3"/>
    <w:rsid w:val="0089055A"/>
    <w:rsid w:val="008906C9"/>
    <w:rsid w:val="00891A5A"/>
    <w:rsid w:val="008929F0"/>
    <w:rsid w:val="00892ED6"/>
    <w:rsid w:val="0089357D"/>
    <w:rsid w:val="00893886"/>
    <w:rsid w:val="00893B20"/>
    <w:rsid w:val="0089488A"/>
    <w:rsid w:val="008950D0"/>
    <w:rsid w:val="008963FC"/>
    <w:rsid w:val="00896D44"/>
    <w:rsid w:val="008972EB"/>
    <w:rsid w:val="00897A5E"/>
    <w:rsid w:val="008A0256"/>
    <w:rsid w:val="008A2F2C"/>
    <w:rsid w:val="008A2F62"/>
    <w:rsid w:val="008A3064"/>
    <w:rsid w:val="008A52C8"/>
    <w:rsid w:val="008A54FA"/>
    <w:rsid w:val="008A699C"/>
    <w:rsid w:val="008A7635"/>
    <w:rsid w:val="008A78F9"/>
    <w:rsid w:val="008A7E2E"/>
    <w:rsid w:val="008B0645"/>
    <w:rsid w:val="008B0975"/>
    <w:rsid w:val="008B0ACB"/>
    <w:rsid w:val="008B1596"/>
    <w:rsid w:val="008B24B2"/>
    <w:rsid w:val="008B290F"/>
    <w:rsid w:val="008B2AD1"/>
    <w:rsid w:val="008B2C17"/>
    <w:rsid w:val="008B2C42"/>
    <w:rsid w:val="008B2D6F"/>
    <w:rsid w:val="008B36FD"/>
    <w:rsid w:val="008B3F6B"/>
    <w:rsid w:val="008B41F9"/>
    <w:rsid w:val="008B4A87"/>
    <w:rsid w:val="008B5215"/>
    <w:rsid w:val="008B5859"/>
    <w:rsid w:val="008B58F2"/>
    <w:rsid w:val="008B5993"/>
    <w:rsid w:val="008B67EC"/>
    <w:rsid w:val="008B71B0"/>
    <w:rsid w:val="008B73E4"/>
    <w:rsid w:val="008B7AAA"/>
    <w:rsid w:val="008B7FD9"/>
    <w:rsid w:val="008C05FC"/>
    <w:rsid w:val="008C15AC"/>
    <w:rsid w:val="008C1844"/>
    <w:rsid w:val="008C2871"/>
    <w:rsid w:val="008C296D"/>
    <w:rsid w:val="008C3633"/>
    <w:rsid w:val="008C3AB3"/>
    <w:rsid w:val="008C4611"/>
    <w:rsid w:val="008C4C4C"/>
    <w:rsid w:val="008C4F4E"/>
    <w:rsid w:val="008C5201"/>
    <w:rsid w:val="008C5485"/>
    <w:rsid w:val="008C5588"/>
    <w:rsid w:val="008C5738"/>
    <w:rsid w:val="008C5F31"/>
    <w:rsid w:val="008C6E41"/>
    <w:rsid w:val="008C712E"/>
    <w:rsid w:val="008C7781"/>
    <w:rsid w:val="008D04F0"/>
    <w:rsid w:val="008D1044"/>
    <w:rsid w:val="008D15CB"/>
    <w:rsid w:val="008D2E4B"/>
    <w:rsid w:val="008D3977"/>
    <w:rsid w:val="008D45CF"/>
    <w:rsid w:val="008D5184"/>
    <w:rsid w:val="008D5486"/>
    <w:rsid w:val="008D696D"/>
    <w:rsid w:val="008D6B8F"/>
    <w:rsid w:val="008D6C09"/>
    <w:rsid w:val="008D6E9D"/>
    <w:rsid w:val="008D74EA"/>
    <w:rsid w:val="008D75B1"/>
    <w:rsid w:val="008D7AFA"/>
    <w:rsid w:val="008E043E"/>
    <w:rsid w:val="008E0C21"/>
    <w:rsid w:val="008E101C"/>
    <w:rsid w:val="008E1097"/>
    <w:rsid w:val="008E1534"/>
    <w:rsid w:val="008E1752"/>
    <w:rsid w:val="008E1DC4"/>
    <w:rsid w:val="008E274D"/>
    <w:rsid w:val="008E28FC"/>
    <w:rsid w:val="008E2CC3"/>
    <w:rsid w:val="008E2D12"/>
    <w:rsid w:val="008E3A0E"/>
    <w:rsid w:val="008E452A"/>
    <w:rsid w:val="008E4AE2"/>
    <w:rsid w:val="008E4B48"/>
    <w:rsid w:val="008E4C61"/>
    <w:rsid w:val="008E520C"/>
    <w:rsid w:val="008E58B0"/>
    <w:rsid w:val="008E5B10"/>
    <w:rsid w:val="008E5D3D"/>
    <w:rsid w:val="008E6139"/>
    <w:rsid w:val="008E6805"/>
    <w:rsid w:val="008E69A3"/>
    <w:rsid w:val="008E6E10"/>
    <w:rsid w:val="008E7588"/>
    <w:rsid w:val="008E79A3"/>
    <w:rsid w:val="008F0188"/>
    <w:rsid w:val="008F0B89"/>
    <w:rsid w:val="008F0B97"/>
    <w:rsid w:val="008F1E72"/>
    <w:rsid w:val="008F1EA4"/>
    <w:rsid w:val="008F2CA5"/>
    <w:rsid w:val="008F34DD"/>
    <w:rsid w:val="008F3500"/>
    <w:rsid w:val="008F4014"/>
    <w:rsid w:val="008F4CC4"/>
    <w:rsid w:val="008F4D9C"/>
    <w:rsid w:val="008F579B"/>
    <w:rsid w:val="008F5C2D"/>
    <w:rsid w:val="008F624F"/>
    <w:rsid w:val="008F6336"/>
    <w:rsid w:val="00900018"/>
    <w:rsid w:val="009010B9"/>
    <w:rsid w:val="0090193B"/>
    <w:rsid w:val="00901B1F"/>
    <w:rsid w:val="00902929"/>
    <w:rsid w:val="00902F8A"/>
    <w:rsid w:val="00904073"/>
    <w:rsid w:val="00904B7C"/>
    <w:rsid w:val="009050E2"/>
    <w:rsid w:val="009052D9"/>
    <w:rsid w:val="0090610C"/>
    <w:rsid w:val="00906673"/>
    <w:rsid w:val="00906B42"/>
    <w:rsid w:val="00906D1C"/>
    <w:rsid w:val="00906F7B"/>
    <w:rsid w:val="00906FB9"/>
    <w:rsid w:val="0090729A"/>
    <w:rsid w:val="009072EC"/>
    <w:rsid w:val="00907AA0"/>
    <w:rsid w:val="009111F7"/>
    <w:rsid w:val="00911BAC"/>
    <w:rsid w:val="00912706"/>
    <w:rsid w:val="00912E6C"/>
    <w:rsid w:val="009133E9"/>
    <w:rsid w:val="00913816"/>
    <w:rsid w:val="009149FB"/>
    <w:rsid w:val="00914BB5"/>
    <w:rsid w:val="00914EC7"/>
    <w:rsid w:val="00915023"/>
    <w:rsid w:val="00915230"/>
    <w:rsid w:val="0091553D"/>
    <w:rsid w:val="00915F73"/>
    <w:rsid w:val="00916096"/>
    <w:rsid w:val="009161FB"/>
    <w:rsid w:val="00916484"/>
    <w:rsid w:val="009169C8"/>
    <w:rsid w:val="00916CB8"/>
    <w:rsid w:val="00916FAF"/>
    <w:rsid w:val="0091728C"/>
    <w:rsid w:val="009173A7"/>
    <w:rsid w:val="00917BE9"/>
    <w:rsid w:val="00917D2B"/>
    <w:rsid w:val="00920081"/>
    <w:rsid w:val="0092019F"/>
    <w:rsid w:val="0092025A"/>
    <w:rsid w:val="0092047C"/>
    <w:rsid w:val="00921203"/>
    <w:rsid w:val="00921F6C"/>
    <w:rsid w:val="0092271F"/>
    <w:rsid w:val="009229DD"/>
    <w:rsid w:val="00922ACC"/>
    <w:rsid w:val="00922F84"/>
    <w:rsid w:val="00923AFB"/>
    <w:rsid w:val="00923D4D"/>
    <w:rsid w:val="00923D59"/>
    <w:rsid w:val="009246AF"/>
    <w:rsid w:val="00924A19"/>
    <w:rsid w:val="00924E3C"/>
    <w:rsid w:val="009256FA"/>
    <w:rsid w:val="00925C87"/>
    <w:rsid w:val="00925D5B"/>
    <w:rsid w:val="0092657B"/>
    <w:rsid w:val="009265CD"/>
    <w:rsid w:val="009266F9"/>
    <w:rsid w:val="00926948"/>
    <w:rsid w:val="00926A7B"/>
    <w:rsid w:val="00926CEA"/>
    <w:rsid w:val="00927C2C"/>
    <w:rsid w:val="0093006A"/>
    <w:rsid w:val="009306C6"/>
    <w:rsid w:val="009309BB"/>
    <w:rsid w:val="00931250"/>
    <w:rsid w:val="00931D58"/>
    <w:rsid w:val="00931E35"/>
    <w:rsid w:val="00931E8C"/>
    <w:rsid w:val="00932AEA"/>
    <w:rsid w:val="00932C31"/>
    <w:rsid w:val="00932C90"/>
    <w:rsid w:val="0093351C"/>
    <w:rsid w:val="009340CB"/>
    <w:rsid w:val="009349DE"/>
    <w:rsid w:val="0093526B"/>
    <w:rsid w:val="009352A0"/>
    <w:rsid w:val="00935808"/>
    <w:rsid w:val="00935A2D"/>
    <w:rsid w:val="0093605F"/>
    <w:rsid w:val="0093691F"/>
    <w:rsid w:val="00936DC5"/>
    <w:rsid w:val="0093750B"/>
    <w:rsid w:val="00937D6F"/>
    <w:rsid w:val="009402C6"/>
    <w:rsid w:val="00941C42"/>
    <w:rsid w:val="00941FD1"/>
    <w:rsid w:val="009425C1"/>
    <w:rsid w:val="00942A62"/>
    <w:rsid w:val="00943F90"/>
    <w:rsid w:val="0094406B"/>
    <w:rsid w:val="009441AE"/>
    <w:rsid w:val="00944342"/>
    <w:rsid w:val="00944D49"/>
    <w:rsid w:val="00944FE6"/>
    <w:rsid w:val="009458F6"/>
    <w:rsid w:val="009465AB"/>
    <w:rsid w:val="00946FCE"/>
    <w:rsid w:val="00947835"/>
    <w:rsid w:val="0095039B"/>
    <w:rsid w:val="00951C58"/>
    <w:rsid w:val="0095277A"/>
    <w:rsid w:val="00952797"/>
    <w:rsid w:val="00952959"/>
    <w:rsid w:val="00953157"/>
    <w:rsid w:val="00953B69"/>
    <w:rsid w:val="00953F95"/>
    <w:rsid w:val="00954F77"/>
    <w:rsid w:val="00955193"/>
    <w:rsid w:val="0095589F"/>
    <w:rsid w:val="0095615C"/>
    <w:rsid w:val="00956243"/>
    <w:rsid w:val="0095629C"/>
    <w:rsid w:val="00956AF3"/>
    <w:rsid w:val="009572A7"/>
    <w:rsid w:val="00957B5E"/>
    <w:rsid w:val="009602E3"/>
    <w:rsid w:val="009609EE"/>
    <w:rsid w:val="00960DB3"/>
    <w:rsid w:val="009612BB"/>
    <w:rsid w:val="009614A0"/>
    <w:rsid w:val="00961A75"/>
    <w:rsid w:val="00961BCB"/>
    <w:rsid w:val="009625D4"/>
    <w:rsid w:val="0096270B"/>
    <w:rsid w:val="0096277F"/>
    <w:rsid w:val="00962FB5"/>
    <w:rsid w:val="00963E4F"/>
    <w:rsid w:val="00963EB4"/>
    <w:rsid w:val="00964359"/>
    <w:rsid w:val="00964621"/>
    <w:rsid w:val="0096482F"/>
    <w:rsid w:val="00964AE9"/>
    <w:rsid w:val="00965256"/>
    <w:rsid w:val="00965B90"/>
    <w:rsid w:val="009661F4"/>
    <w:rsid w:val="00966304"/>
    <w:rsid w:val="0096630D"/>
    <w:rsid w:val="009669D8"/>
    <w:rsid w:val="00967DC6"/>
    <w:rsid w:val="009701C0"/>
    <w:rsid w:val="00970A88"/>
    <w:rsid w:val="00970FF3"/>
    <w:rsid w:val="00971119"/>
    <w:rsid w:val="0097176D"/>
    <w:rsid w:val="00972585"/>
    <w:rsid w:val="009726BD"/>
    <w:rsid w:val="00972D5D"/>
    <w:rsid w:val="00973112"/>
    <w:rsid w:val="009731B8"/>
    <w:rsid w:val="00973B68"/>
    <w:rsid w:val="00973D2F"/>
    <w:rsid w:val="00973EE2"/>
    <w:rsid w:val="00974258"/>
    <w:rsid w:val="00974346"/>
    <w:rsid w:val="0097509C"/>
    <w:rsid w:val="0097526A"/>
    <w:rsid w:val="0097552C"/>
    <w:rsid w:val="00975CFD"/>
    <w:rsid w:val="00976ABF"/>
    <w:rsid w:val="009770CC"/>
    <w:rsid w:val="009773DE"/>
    <w:rsid w:val="00977A19"/>
    <w:rsid w:val="009803D8"/>
    <w:rsid w:val="009803FD"/>
    <w:rsid w:val="0098082A"/>
    <w:rsid w:val="00981271"/>
    <w:rsid w:val="0098170C"/>
    <w:rsid w:val="00981D21"/>
    <w:rsid w:val="009820DB"/>
    <w:rsid w:val="009820EC"/>
    <w:rsid w:val="009829A7"/>
    <w:rsid w:val="00982CB3"/>
    <w:rsid w:val="0098337B"/>
    <w:rsid w:val="009837FA"/>
    <w:rsid w:val="00983A3A"/>
    <w:rsid w:val="00984262"/>
    <w:rsid w:val="009850D1"/>
    <w:rsid w:val="0098555D"/>
    <w:rsid w:val="009858E0"/>
    <w:rsid w:val="00986C93"/>
    <w:rsid w:val="00986EC5"/>
    <w:rsid w:val="00987220"/>
    <w:rsid w:val="009904E6"/>
    <w:rsid w:val="009909A5"/>
    <w:rsid w:val="00990A53"/>
    <w:rsid w:val="00990A7A"/>
    <w:rsid w:val="00990BC3"/>
    <w:rsid w:val="00991726"/>
    <w:rsid w:val="00992004"/>
    <w:rsid w:val="009924B9"/>
    <w:rsid w:val="00992AF7"/>
    <w:rsid w:val="009933AE"/>
    <w:rsid w:val="00993ED3"/>
    <w:rsid w:val="00994500"/>
    <w:rsid w:val="0099470A"/>
    <w:rsid w:val="009949DE"/>
    <w:rsid w:val="00994B34"/>
    <w:rsid w:val="00994BB7"/>
    <w:rsid w:val="00995807"/>
    <w:rsid w:val="00995BD4"/>
    <w:rsid w:val="009960BB"/>
    <w:rsid w:val="0099681F"/>
    <w:rsid w:val="00997AE1"/>
    <w:rsid w:val="00997C61"/>
    <w:rsid w:val="00997F0E"/>
    <w:rsid w:val="009A08F6"/>
    <w:rsid w:val="009A09D6"/>
    <w:rsid w:val="009A10C8"/>
    <w:rsid w:val="009A179E"/>
    <w:rsid w:val="009A1954"/>
    <w:rsid w:val="009A207B"/>
    <w:rsid w:val="009A2503"/>
    <w:rsid w:val="009A2E8B"/>
    <w:rsid w:val="009A3129"/>
    <w:rsid w:val="009A3D48"/>
    <w:rsid w:val="009A3E95"/>
    <w:rsid w:val="009A4D5F"/>
    <w:rsid w:val="009A5025"/>
    <w:rsid w:val="009A54B4"/>
    <w:rsid w:val="009A59B5"/>
    <w:rsid w:val="009A5BC9"/>
    <w:rsid w:val="009A62D4"/>
    <w:rsid w:val="009A7710"/>
    <w:rsid w:val="009A7A3A"/>
    <w:rsid w:val="009B0063"/>
    <w:rsid w:val="009B05C2"/>
    <w:rsid w:val="009B0765"/>
    <w:rsid w:val="009B116D"/>
    <w:rsid w:val="009B14CF"/>
    <w:rsid w:val="009B161F"/>
    <w:rsid w:val="009B1B92"/>
    <w:rsid w:val="009B1D31"/>
    <w:rsid w:val="009B2C64"/>
    <w:rsid w:val="009B2CF1"/>
    <w:rsid w:val="009B2E57"/>
    <w:rsid w:val="009B4992"/>
    <w:rsid w:val="009B53DF"/>
    <w:rsid w:val="009B54BC"/>
    <w:rsid w:val="009B5769"/>
    <w:rsid w:val="009B5C0B"/>
    <w:rsid w:val="009B5D90"/>
    <w:rsid w:val="009B5E64"/>
    <w:rsid w:val="009B79B7"/>
    <w:rsid w:val="009C04D5"/>
    <w:rsid w:val="009C067D"/>
    <w:rsid w:val="009C205E"/>
    <w:rsid w:val="009C23B8"/>
    <w:rsid w:val="009C245C"/>
    <w:rsid w:val="009C24BD"/>
    <w:rsid w:val="009C2834"/>
    <w:rsid w:val="009C2BFD"/>
    <w:rsid w:val="009C2C9D"/>
    <w:rsid w:val="009C2DC9"/>
    <w:rsid w:val="009C3511"/>
    <w:rsid w:val="009C3659"/>
    <w:rsid w:val="009C3A31"/>
    <w:rsid w:val="009C3A97"/>
    <w:rsid w:val="009C41DB"/>
    <w:rsid w:val="009C435E"/>
    <w:rsid w:val="009C48E7"/>
    <w:rsid w:val="009C49AB"/>
    <w:rsid w:val="009C4A01"/>
    <w:rsid w:val="009C5371"/>
    <w:rsid w:val="009C55FC"/>
    <w:rsid w:val="009C582C"/>
    <w:rsid w:val="009C5B94"/>
    <w:rsid w:val="009C623B"/>
    <w:rsid w:val="009C699A"/>
    <w:rsid w:val="009C6AB5"/>
    <w:rsid w:val="009C6DAD"/>
    <w:rsid w:val="009C6E23"/>
    <w:rsid w:val="009C7D03"/>
    <w:rsid w:val="009C7D95"/>
    <w:rsid w:val="009D00D9"/>
    <w:rsid w:val="009D044A"/>
    <w:rsid w:val="009D067B"/>
    <w:rsid w:val="009D06CF"/>
    <w:rsid w:val="009D06FD"/>
    <w:rsid w:val="009D09D5"/>
    <w:rsid w:val="009D0BD1"/>
    <w:rsid w:val="009D0E1E"/>
    <w:rsid w:val="009D169C"/>
    <w:rsid w:val="009D245B"/>
    <w:rsid w:val="009D2AC2"/>
    <w:rsid w:val="009D2CD8"/>
    <w:rsid w:val="009D2DF2"/>
    <w:rsid w:val="009D34FD"/>
    <w:rsid w:val="009D390C"/>
    <w:rsid w:val="009D39F6"/>
    <w:rsid w:val="009D3AA1"/>
    <w:rsid w:val="009D3EA6"/>
    <w:rsid w:val="009D4C6D"/>
    <w:rsid w:val="009D536C"/>
    <w:rsid w:val="009D54F7"/>
    <w:rsid w:val="009D5D57"/>
    <w:rsid w:val="009D5DCD"/>
    <w:rsid w:val="009D60B6"/>
    <w:rsid w:val="009D62DF"/>
    <w:rsid w:val="009D67B4"/>
    <w:rsid w:val="009D75E0"/>
    <w:rsid w:val="009D763F"/>
    <w:rsid w:val="009D797F"/>
    <w:rsid w:val="009E07B9"/>
    <w:rsid w:val="009E11A3"/>
    <w:rsid w:val="009E1297"/>
    <w:rsid w:val="009E3A21"/>
    <w:rsid w:val="009E3A27"/>
    <w:rsid w:val="009E3E6C"/>
    <w:rsid w:val="009E3F42"/>
    <w:rsid w:val="009E3FD0"/>
    <w:rsid w:val="009E5172"/>
    <w:rsid w:val="009E518C"/>
    <w:rsid w:val="009E5E43"/>
    <w:rsid w:val="009E5ECA"/>
    <w:rsid w:val="009E6267"/>
    <w:rsid w:val="009E69E7"/>
    <w:rsid w:val="009E6F49"/>
    <w:rsid w:val="009F05D4"/>
    <w:rsid w:val="009F07ED"/>
    <w:rsid w:val="009F0E12"/>
    <w:rsid w:val="009F1301"/>
    <w:rsid w:val="009F1A3E"/>
    <w:rsid w:val="009F1AD2"/>
    <w:rsid w:val="009F1C04"/>
    <w:rsid w:val="009F25D7"/>
    <w:rsid w:val="009F2969"/>
    <w:rsid w:val="009F2B0F"/>
    <w:rsid w:val="009F33F6"/>
    <w:rsid w:val="009F3616"/>
    <w:rsid w:val="009F40AE"/>
    <w:rsid w:val="009F47A3"/>
    <w:rsid w:val="009F4800"/>
    <w:rsid w:val="009F4BF3"/>
    <w:rsid w:val="009F4E0C"/>
    <w:rsid w:val="009F599B"/>
    <w:rsid w:val="009F5A2E"/>
    <w:rsid w:val="009F5DFD"/>
    <w:rsid w:val="009F620B"/>
    <w:rsid w:val="009F68F1"/>
    <w:rsid w:val="009F7264"/>
    <w:rsid w:val="009F7A2A"/>
    <w:rsid w:val="00A000F8"/>
    <w:rsid w:val="00A0070D"/>
    <w:rsid w:val="00A0080E"/>
    <w:rsid w:val="00A0097F"/>
    <w:rsid w:val="00A00BC2"/>
    <w:rsid w:val="00A027AA"/>
    <w:rsid w:val="00A029B8"/>
    <w:rsid w:val="00A0368A"/>
    <w:rsid w:val="00A03CCF"/>
    <w:rsid w:val="00A04283"/>
    <w:rsid w:val="00A048E8"/>
    <w:rsid w:val="00A049DB"/>
    <w:rsid w:val="00A04EEC"/>
    <w:rsid w:val="00A04F20"/>
    <w:rsid w:val="00A05722"/>
    <w:rsid w:val="00A05DF6"/>
    <w:rsid w:val="00A05FA6"/>
    <w:rsid w:val="00A06268"/>
    <w:rsid w:val="00A06C3F"/>
    <w:rsid w:val="00A070F7"/>
    <w:rsid w:val="00A075CD"/>
    <w:rsid w:val="00A076F5"/>
    <w:rsid w:val="00A1012A"/>
    <w:rsid w:val="00A10255"/>
    <w:rsid w:val="00A10593"/>
    <w:rsid w:val="00A1074B"/>
    <w:rsid w:val="00A11FDE"/>
    <w:rsid w:val="00A12489"/>
    <w:rsid w:val="00A125C5"/>
    <w:rsid w:val="00A129A9"/>
    <w:rsid w:val="00A12AC0"/>
    <w:rsid w:val="00A13A1E"/>
    <w:rsid w:val="00A13CB1"/>
    <w:rsid w:val="00A13D09"/>
    <w:rsid w:val="00A14148"/>
    <w:rsid w:val="00A1436B"/>
    <w:rsid w:val="00A143FB"/>
    <w:rsid w:val="00A14749"/>
    <w:rsid w:val="00A14E14"/>
    <w:rsid w:val="00A157C8"/>
    <w:rsid w:val="00A15ADF"/>
    <w:rsid w:val="00A15F96"/>
    <w:rsid w:val="00A1622C"/>
    <w:rsid w:val="00A16DD5"/>
    <w:rsid w:val="00A17ABC"/>
    <w:rsid w:val="00A212D4"/>
    <w:rsid w:val="00A22B79"/>
    <w:rsid w:val="00A22BA8"/>
    <w:rsid w:val="00A22E24"/>
    <w:rsid w:val="00A235F7"/>
    <w:rsid w:val="00A23674"/>
    <w:rsid w:val="00A24FBB"/>
    <w:rsid w:val="00A2568F"/>
    <w:rsid w:val="00A26119"/>
    <w:rsid w:val="00A272F9"/>
    <w:rsid w:val="00A27455"/>
    <w:rsid w:val="00A278A6"/>
    <w:rsid w:val="00A27AE4"/>
    <w:rsid w:val="00A3027D"/>
    <w:rsid w:val="00A30744"/>
    <w:rsid w:val="00A30F1F"/>
    <w:rsid w:val="00A30F39"/>
    <w:rsid w:val="00A31E4B"/>
    <w:rsid w:val="00A329A3"/>
    <w:rsid w:val="00A32FEA"/>
    <w:rsid w:val="00A331B1"/>
    <w:rsid w:val="00A334BC"/>
    <w:rsid w:val="00A34418"/>
    <w:rsid w:val="00A34636"/>
    <w:rsid w:val="00A351D9"/>
    <w:rsid w:val="00A35BF7"/>
    <w:rsid w:val="00A3612E"/>
    <w:rsid w:val="00A36153"/>
    <w:rsid w:val="00A36821"/>
    <w:rsid w:val="00A36CEF"/>
    <w:rsid w:val="00A37144"/>
    <w:rsid w:val="00A3738E"/>
    <w:rsid w:val="00A40493"/>
    <w:rsid w:val="00A4152E"/>
    <w:rsid w:val="00A4222A"/>
    <w:rsid w:val="00A4226D"/>
    <w:rsid w:val="00A42819"/>
    <w:rsid w:val="00A429BC"/>
    <w:rsid w:val="00A42FD7"/>
    <w:rsid w:val="00A43571"/>
    <w:rsid w:val="00A43808"/>
    <w:rsid w:val="00A43B5F"/>
    <w:rsid w:val="00A43B66"/>
    <w:rsid w:val="00A44039"/>
    <w:rsid w:val="00A45148"/>
    <w:rsid w:val="00A45DF9"/>
    <w:rsid w:val="00A466EE"/>
    <w:rsid w:val="00A46992"/>
    <w:rsid w:val="00A476A9"/>
    <w:rsid w:val="00A5039D"/>
    <w:rsid w:val="00A503EA"/>
    <w:rsid w:val="00A5066D"/>
    <w:rsid w:val="00A5103C"/>
    <w:rsid w:val="00A515DF"/>
    <w:rsid w:val="00A515E5"/>
    <w:rsid w:val="00A52156"/>
    <w:rsid w:val="00A521D0"/>
    <w:rsid w:val="00A527C3"/>
    <w:rsid w:val="00A52920"/>
    <w:rsid w:val="00A52D8B"/>
    <w:rsid w:val="00A52E03"/>
    <w:rsid w:val="00A532FF"/>
    <w:rsid w:val="00A536B7"/>
    <w:rsid w:val="00A53F9F"/>
    <w:rsid w:val="00A54184"/>
    <w:rsid w:val="00A54771"/>
    <w:rsid w:val="00A547DD"/>
    <w:rsid w:val="00A54D7C"/>
    <w:rsid w:val="00A54E29"/>
    <w:rsid w:val="00A55A18"/>
    <w:rsid w:val="00A55EA2"/>
    <w:rsid w:val="00A5764A"/>
    <w:rsid w:val="00A60ABE"/>
    <w:rsid w:val="00A60B7C"/>
    <w:rsid w:val="00A60E1C"/>
    <w:rsid w:val="00A62747"/>
    <w:rsid w:val="00A62B59"/>
    <w:rsid w:val="00A62F75"/>
    <w:rsid w:val="00A6375D"/>
    <w:rsid w:val="00A64736"/>
    <w:rsid w:val="00A64A4D"/>
    <w:rsid w:val="00A64DB4"/>
    <w:rsid w:val="00A64FB0"/>
    <w:rsid w:val="00A658C5"/>
    <w:rsid w:val="00A65B82"/>
    <w:rsid w:val="00A65EE7"/>
    <w:rsid w:val="00A65F3B"/>
    <w:rsid w:val="00A6622C"/>
    <w:rsid w:val="00A6669A"/>
    <w:rsid w:val="00A6766B"/>
    <w:rsid w:val="00A67A74"/>
    <w:rsid w:val="00A67C26"/>
    <w:rsid w:val="00A67CF7"/>
    <w:rsid w:val="00A70133"/>
    <w:rsid w:val="00A707EB"/>
    <w:rsid w:val="00A71092"/>
    <w:rsid w:val="00A7260E"/>
    <w:rsid w:val="00A72B23"/>
    <w:rsid w:val="00A73A00"/>
    <w:rsid w:val="00A740F7"/>
    <w:rsid w:val="00A7598B"/>
    <w:rsid w:val="00A76841"/>
    <w:rsid w:val="00A76FC6"/>
    <w:rsid w:val="00A775B7"/>
    <w:rsid w:val="00A777EF"/>
    <w:rsid w:val="00A77B99"/>
    <w:rsid w:val="00A810CE"/>
    <w:rsid w:val="00A81D4E"/>
    <w:rsid w:val="00A8216E"/>
    <w:rsid w:val="00A82464"/>
    <w:rsid w:val="00A82F4F"/>
    <w:rsid w:val="00A830D0"/>
    <w:rsid w:val="00A83958"/>
    <w:rsid w:val="00A83A22"/>
    <w:rsid w:val="00A849CF"/>
    <w:rsid w:val="00A84AC5"/>
    <w:rsid w:val="00A85054"/>
    <w:rsid w:val="00A8544B"/>
    <w:rsid w:val="00A857E2"/>
    <w:rsid w:val="00A865F0"/>
    <w:rsid w:val="00A878A4"/>
    <w:rsid w:val="00A878B6"/>
    <w:rsid w:val="00A9021E"/>
    <w:rsid w:val="00A90D33"/>
    <w:rsid w:val="00A9198D"/>
    <w:rsid w:val="00A91B64"/>
    <w:rsid w:val="00A92114"/>
    <w:rsid w:val="00A92FB4"/>
    <w:rsid w:val="00A9307A"/>
    <w:rsid w:val="00A930E8"/>
    <w:rsid w:val="00A934C9"/>
    <w:rsid w:val="00A942D5"/>
    <w:rsid w:val="00A943CD"/>
    <w:rsid w:val="00A948AE"/>
    <w:rsid w:val="00A95E10"/>
    <w:rsid w:val="00A96292"/>
    <w:rsid w:val="00AA0869"/>
    <w:rsid w:val="00AA11DD"/>
    <w:rsid w:val="00AA1215"/>
    <w:rsid w:val="00AA1325"/>
    <w:rsid w:val="00AA1702"/>
    <w:rsid w:val="00AA182C"/>
    <w:rsid w:val="00AA1BF0"/>
    <w:rsid w:val="00AA20B8"/>
    <w:rsid w:val="00AA236A"/>
    <w:rsid w:val="00AA3861"/>
    <w:rsid w:val="00AA5330"/>
    <w:rsid w:val="00AA587C"/>
    <w:rsid w:val="00AA5BC9"/>
    <w:rsid w:val="00AA5C00"/>
    <w:rsid w:val="00AA6F62"/>
    <w:rsid w:val="00AA77E0"/>
    <w:rsid w:val="00AA79D9"/>
    <w:rsid w:val="00AB05FB"/>
    <w:rsid w:val="00AB07CB"/>
    <w:rsid w:val="00AB0919"/>
    <w:rsid w:val="00AB1712"/>
    <w:rsid w:val="00AB1984"/>
    <w:rsid w:val="00AB1A09"/>
    <w:rsid w:val="00AB1E64"/>
    <w:rsid w:val="00AB215F"/>
    <w:rsid w:val="00AB233B"/>
    <w:rsid w:val="00AB25E8"/>
    <w:rsid w:val="00AB2686"/>
    <w:rsid w:val="00AB2AF7"/>
    <w:rsid w:val="00AB2F82"/>
    <w:rsid w:val="00AB31FF"/>
    <w:rsid w:val="00AB32F6"/>
    <w:rsid w:val="00AB3343"/>
    <w:rsid w:val="00AB3F01"/>
    <w:rsid w:val="00AB408E"/>
    <w:rsid w:val="00AB4D15"/>
    <w:rsid w:val="00AB5494"/>
    <w:rsid w:val="00AB5626"/>
    <w:rsid w:val="00AB566F"/>
    <w:rsid w:val="00AB5913"/>
    <w:rsid w:val="00AB5B00"/>
    <w:rsid w:val="00AB609C"/>
    <w:rsid w:val="00AB6205"/>
    <w:rsid w:val="00AB6206"/>
    <w:rsid w:val="00AB667B"/>
    <w:rsid w:val="00AB681D"/>
    <w:rsid w:val="00AB6CFC"/>
    <w:rsid w:val="00AB78FD"/>
    <w:rsid w:val="00AC0CE8"/>
    <w:rsid w:val="00AC11C6"/>
    <w:rsid w:val="00AC1A21"/>
    <w:rsid w:val="00AC1B73"/>
    <w:rsid w:val="00AC20BA"/>
    <w:rsid w:val="00AC2737"/>
    <w:rsid w:val="00AC2EC0"/>
    <w:rsid w:val="00AC3F12"/>
    <w:rsid w:val="00AC4AB3"/>
    <w:rsid w:val="00AC4AC5"/>
    <w:rsid w:val="00AC4BF8"/>
    <w:rsid w:val="00AC51D8"/>
    <w:rsid w:val="00AC5420"/>
    <w:rsid w:val="00AC5A29"/>
    <w:rsid w:val="00AC5B8A"/>
    <w:rsid w:val="00AC663D"/>
    <w:rsid w:val="00AC6C0E"/>
    <w:rsid w:val="00AC71DC"/>
    <w:rsid w:val="00AC727F"/>
    <w:rsid w:val="00AC752E"/>
    <w:rsid w:val="00AC7538"/>
    <w:rsid w:val="00AC7FE7"/>
    <w:rsid w:val="00AD0E2B"/>
    <w:rsid w:val="00AD22E2"/>
    <w:rsid w:val="00AD2846"/>
    <w:rsid w:val="00AD40DC"/>
    <w:rsid w:val="00AD5C9A"/>
    <w:rsid w:val="00AD606D"/>
    <w:rsid w:val="00AD6751"/>
    <w:rsid w:val="00AE01E3"/>
    <w:rsid w:val="00AE055C"/>
    <w:rsid w:val="00AE05D6"/>
    <w:rsid w:val="00AE0D76"/>
    <w:rsid w:val="00AE0DA8"/>
    <w:rsid w:val="00AE11FB"/>
    <w:rsid w:val="00AE1756"/>
    <w:rsid w:val="00AE17ED"/>
    <w:rsid w:val="00AE1F26"/>
    <w:rsid w:val="00AE359E"/>
    <w:rsid w:val="00AE51D3"/>
    <w:rsid w:val="00AE563F"/>
    <w:rsid w:val="00AE5AFD"/>
    <w:rsid w:val="00AE5B87"/>
    <w:rsid w:val="00AE616A"/>
    <w:rsid w:val="00AE6741"/>
    <w:rsid w:val="00AE6B30"/>
    <w:rsid w:val="00AE72FE"/>
    <w:rsid w:val="00AE73DB"/>
    <w:rsid w:val="00AE7ABF"/>
    <w:rsid w:val="00AE7C6F"/>
    <w:rsid w:val="00AF06FF"/>
    <w:rsid w:val="00AF0711"/>
    <w:rsid w:val="00AF0754"/>
    <w:rsid w:val="00AF09A8"/>
    <w:rsid w:val="00AF0D4C"/>
    <w:rsid w:val="00AF1C6B"/>
    <w:rsid w:val="00AF1DFB"/>
    <w:rsid w:val="00AF2249"/>
    <w:rsid w:val="00AF226E"/>
    <w:rsid w:val="00AF22C2"/>
    <w:rsid w:val="00AF294B"/>
    <w:rsid w:val="00AF2975"/>
    <w:rsid w:val="00AF2CF9"/>
    <w:rsid w:val="00AF3D71"/>
    <w:rsid w:val="00AF3DD2"/>
    <w:rsid w:val="00AF4053"/>
    <w:rsid w:val="00AF45A0"/>
    <w:rsid w:val="00AF45BC"/>
    <w:rsid w:val="00AF49D4"/>
    <w:rsid w:val="00AF5E67"/>
    <w:rsid w:val="00AF65E7"/>
    <w:rsid w:val="00AF6A0B"/>
    <w:rsid w:val="00AF6C20"/>
    <w:rsid w:val="00AF6E71"/>
    <w:rsid w:val="00AF722E"/>
    <w:rsid w:val="00AF7519"/>
    <w:rsid w:val="00AF7C92"/>
    <w:rsid w:val="00B00206"/>
    <w:rsid w:val="00B0044F"/>
    <w:rsid w:val="00B00CEE"/>
    <w:rsid w:val="00B023E8"/>
    <w:rsid w:val="00B0281D"/>
    <w:rsid w:val="00B032C1"/>
    <w:rsid w:val="00B03E71"/>
    <w:rsid w:val="00B048AB"/>
    <w:rsid w:val="00B048E7"/>
    <w:rsid w:val="00B049B5"/>
    <w:rsid w:val="00B04C8B"/>
    <w:rsid w:val="00B0505D"/>
    <w:rsid w:val="00B052C0"/>
    <w:rsid w:val="00B05412"/>
    <w:rsid w:val="00B05534"/>
    <w:rsid w:val="00B0576C"/>
    <w:rsid w:val="00B05C2B"/>
    <w:rsid w:val="00B05FAB"/>
    <w:rsid w:val="00B06175"/>
    <w:rsid w:val="00B06AEE"/>
    <w:rsid w:val="00B07880"/>
    <w:rsid w:val="00B07C56"/>
    <w:rsid w:val="00B106F2"/>
    <w:rsid w:val="00B10A37"/>
    <w:rsid w:val="00B10D42"/>
    <w:rsid w:val="00B10E22"/>
    <w:rsid w:val="00B11691"/>
    <w:rsid w:val="00B117A7"/>
    <w:rsid w:val="00B1244A"/>
    <w:rsid w:val="00B1270A"/>
    <w:rsid w:val="00B12F8B"/>
    <w:rsid w:val="00B1307D"/>
    <w:rsid w:val="00B14F47"/>
    <w:rsid w:val="00B15011"/>
    <w:rsid w:val="00B159D2"/>
    <w:rsid w:val="00B1653D"/>
    <w:rsid w:val="00B1667C"/>
    <w:rsid w:val="00B17141"/>
    <w:rsid w:val="00B17146"/>
    <w:rsid w:val="00B1747B"/>
    <w:rsid w:val="00B17D4F"/>
    <w:rsid w:val="00B20DA1"/>
    <w:rsid w:val="00B21CB1"/>
    <w:rsid w:val="00B2218D"/>
    <w:rsid w:val="00B225D9"/>
    <w:rsid w:val="00B231C1"/>
    <w:rsid w:val="00B241F7"/>
    <w:rsid w:val="00B24BDD"/>
    <w:rsid w:val="00B24C75"/>
    <w:rsid w:val="00B24DB0"/>
    <w:rsid w:val="00B2506D"/>
    <w:rsid w:val="00B26D69"/>
    <w:rsid w:val="00B2728F"/>
    <w:rsid w:val="00B27FCE"/>
    <w:rsid w:val="00B30717"/>
    <w:rsid w:val="00B309CE"/>
    <w:rsid w:val="00B30F2D"/>
    <w:rsid w:val="00B31025"/>
    <w:rsid w:val="00B31225"/>
    <w:rsid w:val="00B31575"/>
    <w:rsid w:val="00B3159B"/>
    <w:rsid w:val="00B316B3"/>
    <w:rsid w:val="00B3218D"/>
    <w:rsid w:val="00B33F28"/>
    <w:rsid w:val="00B346D1"/>
    <w:rsid w:val="00B34D2E"/>
    <w:rsid w:val="00B34EAD"/>
    <w:rsid w:val="00B35D53"/>
    <w:rsid w:val="00B35FDE"/>
    <w:rsid w:val="00B36455"/>
    <w:rsid w:val="00B36D93"/>
    <w:rsid w:val="00B36E10"/>
    <w:rsid w:val="00B370B7"/>
    <w:rsid w:val="00B3733D"/>
    <w:rsid w:val="00B37391"/>
    <w:rsid w:val="00B40533"/>
    <w:rsid w:val="00B406A5"/>
    <w:rsid w:val="00B406CA"/>
    <w:rsid w:val="00B407AE"/>
    <w:rsid w:val="00B409B3"/>
    <w:rsid w:val="00B41A28"/>
    <w:rsid w:val="00B42121"/>
    <w:rsid w:val="00B42940"/>
    <w:rsid w:val="00B42AF3"/>
    <w:rsid w:val="00B4345A"/>
    <w:rsid w:val="00B439C0"/>
    <w:rsid w:val="00B43F75"/>
    <w:rsid w:val="00B446F2"/>
    <w:rsid w:val="00B44FB7"/>
    <w:rsid w:val="00B45349"/>
    <w:rsid w:val="00B45855"/>
    <w:rsid w:val="00B467BE"/>
    <w:rsid w:val="00B47CF3"/>
    <w:rsid w:val="00B50C62"/>
    <w:rsid w:val="00B50EB7"/>
    <w:rsid w:val="00B50F1A"/>
    <w:rsid w:val="00B512BD"/>
    <w:rsid w:val="00B517F9"/>
    <w:rsid w:val="00B51EDB"/>
    <w:rsid w:val="00B52EB2"/>
    <w:rsid w:val="00B5400C"/>
    <w:rsid w:val="00B54051"/>
    <w:rsid w:val="00B54238"/>
    <w:rsid w:val="00B54576"/>
    <w:rsid w:val="00B546C5"/>
    <w:rsid w:val="00B54BB0"/>
    <w:rsid w:val="00B550CD"/>
    <w:rsid w:val="00B55163"/>
    <w:rsid w:val="00B551B6"/>
    <w:rsid w:val="00B55EEC"/>
    <w:rsid w:val="00B56446"/>
    <w:rsid w:val="00B566D4"/>
    <w:rsid w:val="00B56DF2"/>
    <w:rsid w:val="00B575C0"/>
    <w:rsid w:val="00B57644"/>
    <w:rsid w:val="00B57D27"/>
    <w:rsid w:val="00B6051E"/>
    <w:rsid w:val="00B60E3C"/>
    <w:rsid w:val="00B60F1D"/>
    <w:rsid w:val="00B60FF4"/>
    <w:rsid w:val="00B62F73"/>
    <w:rsid w:val="00B643C7"/>
    <w:rsid w:val="00B6462F"/>
    <w:rsid w:val="00B64664"/>
    <w:rsid w:val="00B64E01"/>
    <w:rsid w:val="00B65577"/>
    <w:rsid w:val="00B65AD9"/>
    <w:rsid w:val="00B66268"/>
    <w:rsid w:val="00B667CA"/>
    <w:rsid w:val="00B677A4"/>
    <w:rsid w:val="00B70824"/>
    <w:rsid w:val="00B7085E"/>
    <w:rsid w:val="00B7087E"/>
    <w:rsid w:val="00B70CEE"/>
    <w:rsid w:val="00B70FA0"/>
    <w:rsid w:val="00B72040"/>
    <w:rsid w:val="00B72C2A"/>
    <w:rsid w:val="00B72C2C"/>
    <w:rsid w:val="00B72C99"/>
    <w:rsid w:val="00B72FC9"/>
    <w:rsid w:val="00B73112"/>
    <w:rsid w:val="00B73AEE"/>
    <w:rsid w:val="00B7500D"/>
    <w:rsid w:val="00B752DE"/>
    <w:rsid w:val="00B75993"/>
    <w:rsid w:val="00B75BB3"/>
    <w:rsid w:val="00B75D72"/>
    <w:rsid w:val="00B75FF2"/>
    <w:rsid w:val="00B76269"/>
    <w:rsid w:val="00B76E26"/>
    <w:rsid w:val="00B77198"/>
    <w:rsid w:val="00B8052B"/>
    <w:rsid w:val="00B806CC"/>
    <w:rsid w:val="00B80957"/>
    <w:rsid w:val="00B80BC4"/>
    <w:rsid w:val="00B8114B"/>
    <w:rsid w:val="00B819B6"/>
    <w:rsid w:val="00B81B4B"/>
    <w:rsid w:val="00B81F56"/>
    <w:rsid w:val="00B82DF6"/>
    <w:rsid w:val="00B839DB"/>
    <w:rsid w:val="00B841A3"/>
    <w:rsid w:val="00B8443D"/>
    <w:rsid w:val="00B8547D"/>
    <w:rsid w:val="00B869A9"/>
    <w:rsid w:val="00B87A6B"/>
    <w:rsid w:val="00B87DE3"/>
    <w:rsid w:val="00B90ED6"/>
    <w:rsid w:val="00B90F5B"/>
    <w:rsid w:val="00B90F95"/>
    <w:rsid w:val="00B90FF7"/>
    <w:rsid w:val="00B91CC0"/>
    <w:rsid w:val="00B91CF1"/>
    <w:rsid w:val="00B92258"/>
    <w:rsid w:val="00B92639"/>
    <w:rsid w:val="00B927A7"/>
    <w:rsid w:val="00B929D4"/>
    <w:rsid w:val="00B929D5"/>
    <w:rsid w:val="00B92F35"/>
    <w:rsid w:val="00B94940"/>
    <w:rsid w:val="00B94C16"/>
    <w:rsid w:val="00B9515D"/>
    <w:rsid w:val="00B95206"/>
    <w:rsid w:val="00B95264"/>
    <w:rsid w:val="00B95267"/>
    <w:rsid w:val="00B9561B"/>
    <w:rsid w:val="00B95CBA"/>
    <w:rsid w:val="00B96195"/>
    <w:rsid w:val="00B970E5"/>
    <w:rsid w:val="00B979C4"/>
    <w:rsid w:val="00BA0523"/>
    <w:rsid w:val="00BA0BEB"/>
    <w:rsid w:val="00BA1B59"/>
    <w:rsid w:val="00BA1BA3"/>
    <w:rsid w:val="00BA1D6E"/>
    <w:rsid w:val="00BA1F6B"/>
    <w:rsid w:val="00BA2532"/>
    <w:rsid w:val="00BA2684"/>
    <w:rsid w:val="00BA299D"/>
    <w:rsid w:val="00BA29EC"/>
    <w:rsid w:val="00BA2E2B"/>
    <w:rsid w:val="00BA312F"/>
    <w:rsid w:val="00BA3431"/>
    <w:rsid w:val="00BA3607"/>
    <w:rsid w:val="00BA3D9F"/>
    <w:rsid w:val="00BA47AA"/>
    <w:rsid w:val="00BA4B17"/>
    <w:rsid w:val="00BA4BC6"/>
    <w:rsid w:val="00BA5D30"/>
    <w:rsid w:val="00BA604C"/>
    <w:rsid w:val="00BA635A"/>
    <w:rsid w:val="00BA6584"/>
    <w:rsid w:val="00BA658B"/>
    <w:rsid w:val="00BA6700"/>
    <w:rsid w:val="00BA6A2F"/>
    <w:rsid w:val="00BA6AEA"/>
    <w:rsid w:val="00BA71EE"/>
    <w:rsid w:val="00BA7375"/>
    <w:rsid w:val="00BA7F14"/>
    <w:rsid w:val="00BB01AF"/>
    <w:rsid w:val="00BB07D0"/>
    <w:rsid w:val="00BB0C4B"/>
    <w:rsid w:val="00BB102E"/>
    <w:rsid w:val="00BB161D"/>
    <w:rsid w:val="00BB1A84"/>
    <w:rsid w:val="00BB1AA5"/>
    <w:rsid w:val="00BB1D83"/>
    <w:rsid w:val="00BB1FE8"/>
    <w:rsid w:val="00BB209E"/>
    <w:rsid w:val="00BB36A7"/>
    <w:rsid w:val="00BB4254"/>
    <w:rsid w:val="00BB4539"/>
    <w:rsid w:val="00BB4948"/>
    <w:rsid w:val="00BB4C69"/>
    <w:rsid w:val="00BB5D8A"/>
    <w:rsid w:val="00BB5EFF"/>
    <w:rsid w:val="00BB62AC"/>
    <w:rsid w:val="00BB6C73"/>
    <w:rsid w:val="00BB707B"/>
    <w:rsid w:val="00BB761E"/>
    <w:rsid w:val="00BB7883"/>
    <w:rsid w:val="00BB7B36"/>
    <w:rsid w:val="00BB7B3E"/>
    <w:rsid w:val="00BC066C"/>
    <w:rsid w:val="00BC08A0"/>
    <w:rsid w:val="00BC1F0D"/>
    <w:rsid w:val="00BC24CA"/>
    <w:rsid w:val="00BC25BF"/>
    <w:rsid w:val="00BC2642"/>
    <w:rsid w:val="00BC30CF"/>
    <w:rsid w:val="00BC33BD"/>
    <w:rsid w:val="00BC384D"/>
    <w:rsid w:val="00BC3AA1"/>
    <w:rsid w:val="00BC43F9"/>
    <w:rsid w:val="00BC462D"/>
    <w:rsid w:val="00BC4BFE"/>
    <w:rsid w:val="00BC4CB0"/>
    <w:rsid w:val="00BC520F"/>
    <w:rsid w:val="00BC597A"/>
    <w:rsid w:val="00BC6287"/>
    <w:rsid w:val="00BC64F0"/>
    <w:rsid w:val="00BC694A"/>
    <w:rsid w:val="00BC6FBC"/>
    <w:rsid w:val="00BC7759"/>
    <w:rsid w:val="00BC79C5"/>
    <w:rsid w:val="00BC7A47"/>
    <w:rsid w:val="00BC7CA6"/>
    <w:rsid w:val="00BC7F62"/>
    <w:rsid w:val="00BD05AE"/>
    <w:rsid w:val="00BD076C"/>
    <w:rsid w:val="00BD190C"/>
    <w:rsid w:val="00BD20D5"/>
    <w:rsid w:val="00BD25B4"/>
    <w:rsid w:val="00BD2A1F"/>
    <w:rsid w:val="00BD301B"/>
    <w:rsid w:val="00BD3127"/>
    <w:rsid w:val="00BD3E8B"/>
    <w:rsid w:val="00BD4AC3"/>
    <w:rsid w:val="00BD4F7A"/>
    <w:rsid w:val="00BD53BE"/>
    <w:rsid w:val="00BD5EC9"/>
    <w:rsid w:val="00BD6967"/>
    <w:rsid w:val="00BD6F59"/>
    <w:rsid w:val="00BD7215"/>
    <w:rsid w:val="00BD76CD"/>
    <w:rsid w:val="00BD7ADB"/>
    <w:rsid w:val="00BE0CDB"/>
    <w:rsid w:val="00BE0D8F"/>
    <w:rsid w:val="00BE0E53"/>
    <w:rsid w:val="00BE1035"/>
    <w:rsid w:val="00BE10BC"/>
    <w:rsid w:val="00BE13B8"/>
    <w:rsid w:val="00BE1446"/>
    <w:rsid w:val="00BE1520"/>
    <w:rsid w:val="00BE1A8D"/>
    <w:rsid w:val="00BE1B94"/>
    <w:rsid w:val="00BE2DEF"/>
    <w:rsid w:val="00BE2E9E"/>
    <w:rsid w:val="00BE3279"/>
    <w:rsid w:val="00BE3404"/>
    <w:rsid w:val="00BE343A"/>
    <w:rsid w:val="00BE3A45"/>
    <w:rsid w:val="00BE3BDC"/>
    <w:rsid w:val="00BE3E55"/>
    <w:rsid w:val="00BE4581"/>
    <w:rsid w:val="00BE5025"/>
    <w:rsid w:val="00BE5DC7"/>
    <w:rsid w:val="00BE607A"/>
    <w:rsid w:val="00BE6A0E"/>
    <w:rsid w:val="00BE6B61"/>
    <w:rsid w:val="00BE76E9"/>
    <w:rsid w:val="00BE7AB3"/>
    <w:rsid w:val="00BE7AEF"/>
    <w:rsid w:val="00BE7CBE"/>
    <w:rsid w:val="00BF0160"/>
    <w:rsid w:val="00BF0479"/>
    <w:rsid w:val="00BF0F47"/>
    <w:rsid w:val="00BF1432"/>
    <w:rsid w:val="00BF1732"/>
    <w:rsid w:val="00BF1D76"/>
    <w:rsid w:val="00BF1E40"/>
    <w:rsid w:val="00BF21D0"/>
    <w:rsid w:val="00BF3A1F"/>
    <w:rsid w:val="00BF3BF0"/>
    <w:rsid w:val="00BF3E8B"/>
    <w:rsid w:val="00BF41B7"/>
    <w:rsid w:val="00BF46C9"/>
    <w:rsid w:val="00BF4D15"/>
    <w:rsid w:val="00BF50A0"/>
    <w:rsid w:val="00BF567A"/>
    <w:rsid w:val="00BF58A0"/>
    <w:rsid w:val="00BF5B5B"/>
    <w:rsid w:val="00BF6ABB"/>
    <w:rsid w:val="00BF6DD9"/>
    <w:rsid w:val="00C007DF"/>
    <w:rsid w:val="00C00A70"/>
    <w:rsid w:val="00C00C8C"/>
    <w:rsid w:val="00C00D75"/>
    <w:rsid w:val="00C00F3F"/>
    <w:rsid w:val="00C011DC"/>
    <w:rsid w:val="00C012EF"/>
    <w:rsid w:val="00C01588"/>
    <w:rsid w:val="00C02CC4"/>
    <w:rsid w:val="00C0341C"/>
    <w:rsid w:val="00C04605"/>
    <w:rsid w:val="00C04D36"/>
    <w:rsid w:val="00C04D5B"/>
    <w:rsid w:val="00C04EFB"/>
    <w:rsid w:val="00C05377"/>
    <w:rsid w:val="00C05441"/>
    <w:rsid w:val="00C05F4A"/>
    <w:rsid w:val="00C063A3"/>
    <w:rsid w:val="00C065C5"/>
    <w:rsid w:val="00C066D8"/>
    <w:rsid w:val="00C07707"/>
    <w:rsid w:val="00C07802"/>
    <w:rsid w:val="00C07CA8"/>
    <w:rsid w:val="00C07D23"/>
    <w:rsid w:val="00C102AB"/>
    <w:rsid w:val="00C103DE"/>
    <w:rsid w:val="00C11A7F"/>
    <w:rsid w:val="00C11BE0"/>
    <w:rsid w:val="00C1321D"/>
    <w:rsid w:val="00C133FB"/>
    <w:rsid w:val="00C13F78"/>
    <w:rsid w:val="00C15151"/>
    <w:rsid w:val="00C1522E"/>
    <w:rsid w:val="00C16D84"/>
    <w:rsid w:val="00C16DE2"/>
    <w:rsid w:val="00C172B2"/>
    <w:rsid w:val="00C17FF2"/>
    <w:rsid w:val="00C2017A"/>
    <w:rsid w:val="00C203B5"/>
    <w:rsid w:val="00C20675"/>
    <w:rsid w:val="00C20761"/>
    <w:rsid w:val="00C209D4"/>
    <w:rsid w:val="00C20FFD"/>
    <w:rsid w:val="00C21160"/>
    <w:rsid w:val="00C2170F"/>
    <w:rsid w:val="00C21BFB"/>
    <w:rsid w:val="00C21CBB"/>
    <w:rsid w:val="00C21FDD"/>
    <w:rsid w:val="00C2276C"/>
    <w:rsid w:val="00C23A7E"/>
    <w:rsid w:val="00C248E6"/>
    <w:rsid w:val="00C250D5"/>
    <w:rsid w:val="00C25581"/>
    <w:rsid w:val="00C260BE"/>
    <w:rsid w:val="00C26C56"/>
    <w:rsid w:val="00C27528"/>
    <w:rsid w:val="00C27AD4"/>
    <w:rsid w:val="00C27AE9"/>
    <w:rsid w:val="00C27B85"/>
    <w:rsid w:val="00C27E7B"/>
    <w:rsid w:val="00C27F53"/>
    <w:rsid w:val="00C30202"/>
    <w:rsid w:val="00C30B10"/>
    <w:rsid w:val="00C3188A"/>
    <w:rsid w:val="00C32410"/>
    <w:rsid w:val="00C329E9"/>
    <w:rsid w:val="00C32FC7"/>
    <w:rsid w:val="00C33C2F"/>
    <w:rsid w:val="00C33D26"/>
    <w:rsid w:val="00C347DA"/>
    <w:rsid w:val="00C3541B"/>
    <w:rsid w:val="00C35DB4"/>
    <w:rsid w:val="00C36200"/>
    <w:rsid w:val="00C36382"/>
    <w:rsid w:val="00C364EB"/>
    <w:rsid w:val="00C3655D"/>
    <w:rsid w:val="00C37272"/>
    <w:rsid w:val="00C375F7"/>
    <w:rsid w:val="00C3762F"/>
    <w:rsid w:val="00C37965"/>
    <w:rsid w:val="00C379FB"/>
    <w:rsid w:val="00C37A35"/>
    <w:rsid w:val="00C37C59"/>
    <w:rsid w:val="00C409B0"/>
    <w:rsid w:val="00C41415"/>
    <w:rsid w:val="00C4169C"/>
    <w:rsid w:val="00C41AA1"/>
    <w:rsid w:val="00C42AA4"/>
    <w:rsid w:val="00C435C4"/>
    <w:rsid w:val="00C43C19"/>
    <w:rsid w:val="00C43F27"/>
    <w:rsid w:val="00C4452C"/>
    <w:rsid w:val="00C448F1"/>
    <w:rsid w:val="00C44D15"/>
    <w:rsid w:val="00C45494"/>
    <w:rsid w:val="00C46D60"/>
    <w:rsid w:val="00C4727A"/>
    <w:rsid w:val="00C50174"/>
    <w:rsid w:val="00C50655"/>
    <w:rsid w:val="00C50669"/>
    <w:rsid w:val="00C50ED9"/>
    <w:rsid w:val="00C5172D"/>
    <w:rsid w:val="00C51961"/>
    <w:rsid w:val="00C51FD6"/>
    <w:rsid w:val="00C52351"/>
    <w:rsid w:val="00C52A09"/>
    <w:rsid w:val="00C52EBB"/>
    <w:rsid w:val="00C536AB"/>
    <w:rsid w:val="00C53C45"/>
    <w:rsid w:val="00C53F5A"/>
    <w:rsid w:val="00C54385"/>
    <w:rsid w:val="00C55B03"/>
    <w:rsid w:val="00C562A7"/>
    <w:rsid w:val="00C57099"/>
    <w:rsid w:val="00C60BB0"/>
    <w:rsid w:val="00C61813"/>
    <w:rsid w:val="00C619E3"/>
    <w:rsid w:val="00C61BC1"/>
    <w:rsid w:val="00C62165"/>
    <w:rsid w:val="00C6227E"/>
    <w:rsid w:val="00C624B2"/>
    <w:rsid w:val="00C624E5"/>
    <w:rsid w:val="00C628C9"/>
    <w:rsid w:val="00C62BBD"/>
    <w:rsid w:val="00C62C97"/>
    <w:rsid w:val="00C62D0B"/>
    <w:rsid w:val="00C632D6"/>
    <w:rsid w:val="00C63449"/>
    <w:rsid w:val="00C6383B"/>
    <w:rsid w:val="00C63B5B"/>
    <w:rsid w:val="00C64220"/>
    <w:rsid w:val="00C64757"/>
    <w:rsid w:val="00C64E2B"/>
    <w:rsid w:val="00C6714C"/>
    <w:rsid w:val="00C67297"/>
    <w:rsid w:val="00C70309"/>
    <w:rsid w:val="00C70C53"/>
    <w:rsid w:val="00C70E55"/>
    <w:rsid w:val="00C71184"/>
    <w:rsid w:val="00C721A0"/>
    <w:rsid w:val="00C72B9B"/>
    <w:rsid w:val="00C72F8D"/>
    <w:rsid w:val="00C73167"/>
    <w:rsid w:val="00C73F5C"/>
    <w:rsid w:val="00C75CA0"/>
    <w:rsid w:val="00C75E53"/>
    <w:rsid w:val="00C773BD"/>
    <w:rsid w:val="00C77507"/>
    <w:rsid w:val="00C7768B"/>
    <w:rsid w:val="00C77F00"/>
    <w:rsid w:val="00C80A7E"/>
    <w:rsid w:val="00C81378"/>
    <w:rsid w:val="00C81892"/>
    <w:rsid w:val="00C81A59"/>
    <w:rsid w:val="00C81F96"/>
    <w:rsid w:val="00C8221C"/>
    <w:rsid w:val="00C824F3"/>
    <w:rsid w:val="00C8286E"/>
    <w:rsid w:val="00C82E76"/>
    <w:rsid w:val="00C83E8F"/>
    <w:rsid w:val="00C84223"/>
    <w:rsid w:val="00C8463F"/>
    <w:rsid w:val="00C84974"/>
    <w:rsid w:val="00C84E76"/>
    <w:rsid w:val="00C8557A"/>
    <w:rsid w:val="00C855C4"/>
    <w:rsid w:val="00C856A9"/>
    <w:rsid w:val="00C85C29"/>
    <w:rsid w:val="00C85E17"/>
    <w:rsid w:val="00C863F9"/>
    <w:rsid w:val="00C86E39"/>
    <w:rsid w:val="00C86EBC"/>
    <w:rsid w:val="00C87252"/>
    <w:rsid w:val="00C87D30"/>
    <w:rsid w:val="00C903FE"/>
    <w:rsid w:val="00C9107C"/>
    <w:rsid w:val="00C911D5"/>
    <w:rsid w:val="00C91F6D"/>
    <w:rsid w:val="00C9218C"/>
    <w:rsid w:val="00C921D4"/>
    <w:rsid w:val="00C92898"/>
    <w:rsid w:val="00C933BD"/>
    <w:rsid w:val="00C93B4D"/>
    <w:rsid w:val="00C94512"/>
    <w:rsid w:val="00C9462A"/>
    <w:rsid w:val="00C94B4F"/>
    <w:rsid w:val="00C94FBE"/>
    <w:rsid w:val="00C960AC"/>
    <w:rsid w:val="00C96265"/>
    <w:rsid w:val="00C9630E"/>
    <w:rsid w:val="00C9650C"/>
    <w:rsid w:val="00C97037"/>
    <w:rsid w:val="00CA072B"/>
    <w:rsid w:val="00CA0CE4"/>
    <w:rsid w:val="00CA141F"/>
    <w:rsid w:val="00CA1A46"/>
    <w:rsid w:val="00CA1AB5"/>
    <w:rsid w:val="00CA252A"/>
    <w:rsid w:val="00CA27E0"/>
    <w:rsid w:val="00CA407A"/>
    <w:rsid w:val="00CA4941"/>
    <w:rsid w:val="00CA50CA"/>
    <w:rsid w:val="00CA5122"/>
    <w:rsid w:val="00CA5FE0"/>
    <w:rsid w:val="00CA6D31"/>
    <w:rsid w:val="00CA6EC6"/>
    <w:rsid w:val="00CA7071"/>
    <w:rsid w:val="00CA70BB"/>
    <w:rsid w:val="00CA76A8"/>
    <w:rsid w:val="00CB161B"/>
    <w:rsid w:val="00CB24D7"/>
    <w:rsid w:val="00CB2722"/>
    <w:rsid w:val="00CB2863"/>
    <w:rsid w:val="00CB30A5"/>
    <w:rsid w:val="00CB3716"/>
    <w:rsid w:val="00CB4D21"/>
    <w:rsid w:val="00CB61F0"/>
    <w:rsid w:val="00CB6C91"/>
    <w:rsid w:val="00CB6DDC"/>
    <w:rsid w:val="00CB72EC"/>
    <w:rsid w:val="00CB7D1B"/>
    <w:rsid w:val="00CC1A71"/>
    <w:rsid w:val="00CC1EB5"/>
    <w:rsid w:val="00CC2722"/>
    <w:rsid w:val="00CC2934"/>
    <w:rsid w:val="00CC2B8B"/>
    <w:rsid w:val="00CC2F84"/>
    <w:rsid w:val="00CC2FAF"/>
    <w:rsid w:val="00CC37AB"/>
    <w:rsid w:val="00CC3871"/>
    <w:rsid w:val="00CC4193"/>
    <w:rsid w:val="00CC5C28"/>
    <w:rsid w:val="00CC5C9E"/>
    <w:rsid w:val="00CC5CE2"/>
    <w:rsid w:val="00CC5DD1"/>
    <w:rsid w:val="00CC62C8"/>
    <w:rsid w:val="00CC659A"/>
    <w:rsid w:val="00CC68EB"/>
    <w:rsid w:val="00CC7F03"/>
    <w:rsid w:val="00CD0158"/>
    <w:rsid w:val="00CD042B"/>
    <w:rsid w:val="00CD05A2"/>
    <w:rsid w:val="00CD0C44"/>
    <w:rsid w:val="00CD1447"/>
    <w:rsid w:val="00CD16FA"/>
    <w:rsid w:val="00CD1A40"/>
    <w:rsid w:val="00CD21A7"/>
    <w:rsid w:val="00CD22E4"/>
    <w:rsid w:val="00CD274A"/>
    <w:rsid w:val="00CD288E"/>
    <w:rsid w:val="00CD35C7"/>
    <w:rsid w:val="00CD35E2"/>
    <w:rsid w:val="00CD37D2"/>
    <w:rsid w:val="00CD3936"/>
    <w:rsid w:val="00CD43C1"/>
    <w:rsid w:val="00CD5036"/>
    <w:rsid w:val="00CD5386"/>
    <w:rsid w:val="00CD583C"/>
    <w:rsid w:val="00CD5900"/>
    <w:rsid w:val="00CD5A6D"/>
    <w:rsid w:val="00CD5B64"/>
    <w:rsid w:val="00CD5E40"/>
    <w:rsid w:val="00CD654E"/>
    <w:rsid w:val="00CD6C5F"/>
    <w:rsid w:val="00CD6F2E"/>
    <w:rsid w:val="00CD70FD"/>
    <w:rsid w:val="00CE05A6"/>
    <w:rsid w:val="00CE077F"/>
    <w:rsid w:val="00CE0D5F"/>
    <w:rsid w:val="00CE1218"/>
    <w:rsid w:val="00CE16B4"/>
    <w:rsid w:val="00CE18C9"/>
    <w:rsid w:val="00CE1C0F"/>
    <w:rsid w:val="00CE2122"/>
    <w:rsid w:val="00CE250B"/>
    <w:rsid w:val="00CE2C74"/>
    <w:rsid w:val="00CE5193"/>
    <w:rsid w:val="00CE56A7"/>
    <w:rsid w:val="00CE5817"/>
    <w:rsid w:val="00CE582F"/>
    <w:rsid w:val="00CE58A4"/>
    <w:rsid w:val="00CE5FB2"/>
    <w:rsid w:val="00CE65A5"/>
    <w:rsid w:val="00CE6724"/>
    <w:rsid w:val="00CE699F"/>
    <w:rsid w:val="00CE6E28"/>
    <w:rsid w:val="00CE7514"/>
    <w:rsid w:val="00CE767E"/>
    <w:rsid w:val="00CE79FD"/>
    <w:rsid w:val="00CF04CA"/>
    <w:rsid w:val="00CF06C7"/>
    <w:rsid w:val="00CF0FA7"/>
    <w:rsid w:val="00CF13CA"/>
    <w:rsid w:val="00CF1F1D"/>
    <w:rsid w:val="00CF2E51"/>
    <w:rsid w:val="00CF2FA0"/>
    <w:rsid w:val="00CF3017"/>
    <w:rsid w:val="00CF3113"/>
    <w:rsid w:val="00CF3424"/>
    <w:rsid w:val="00CF389A"/>
    <w:rsid w:val="00CF3EBB"/>
    <w:rsid w:val="00CF4503"/>
    <w:rsid w:val="00CF4715"/>
    <w:rsid w:val="00CF4CDA"/>
    <w:rsid w:val="00CF4D21"/>
    <w:rsid w:val="00CF5567"/>
    <w:rsid w:val="00D014E7"/>
    <w:rsid w:val="00D03C90"/>
    <w:rsid w:val="00D04605"/>
    <w:rsid w:val="00D04D3A"/>
    <w:rsid w:val="00D04E86"/>
    <w:rsid w:val="00D05245"/>
    <w:rsid w:val="00D05680"/>
    <w:rsid w:val="00D058A6"/>
    <w:rsid w:val="00D05BED"/>
    <w:rsid w:val="00D05CB4"/>
    <w:rsid w:val="00D05CFE"/>
    <w:rsid w:val="00D06712"/>
    <w:rsid w:val="00D06E63"/>
    <w:rsid w:val="00D0702D"/>
    <w:rsid w:val="00D07466"/>
    <w:rsid w:val="00D11DEB"/>
    <w:rsid w:val="00D11DF7"/>
    <w:rsid w:val="00D12034"/>
    <w:rsid w:val="00D127E3"/>
    <w:rsid w:val="00D12A81"/>
    <w:rsid w:val="00D13FD6"/>
    <w:rsid w:val="00D1407A"/>
    <w:rsid w:val="00D140DE"/>
    <w:rsid w:val="00D14DC5"/>
    <w:rsid w:val="00D14EE9"/>
    <w:rsid w:val="00D1531D"/>
    <w:rsid w:val="00D1546A"/>
    <w:rsid w:val="00D1550E"/>
    <w:rsid w:val="00D15565"/>
    <w:rsid w:val="00D155BE"/>
    <w:rsid w:val="00D156C1"/>
    <w:rsid w:val="00D16828"/>
    <w:rsid w:val="00D16A94"/>
    <w:rsid w:val="00D17B62"/>
    <w:rsid w:val="00D2065F"/>
    <w:rsid w:val="00D2073E"/>
    <w:rsid w:val="00D20922"/>
    <w:rsid w:val="00D212AE"/>
    <w:rsid w:val="00D2175F"/>
    <w:rsid w:val="00D21AD8"/>
    <w:rsid w:val="00D2245D"/>
    <w:rsid w:val="00D22988"/>
    <w:rsid w:val="00D22CA9"/>
    <w:rsid w:val="00D23B24"/>
    <w:rsid w:val="00D23FF3"/>
    <w:rsid w:val="00D2443F"/>
    <w:rsid w:val="00D24843"/>
    <w:rsid w:val="00D248DE"/>
    <w:rsid w:val="00D24BC6"/>
    <w:rsid w:val="00D25060"/>
    <w:rsid w:val="00D25837"/>
    <w:rsid w:val="00D26AA9"/>
    <w:rsid w:val="00D2748E"/>
    <w:rsid w:val="00D274F0"/>
    <w:rsid w:val="00D30D0A"/>
    <w:rsid w:val="00D30D6B"/>
    <w:rsid w:val="00D31C3B"/>
    <w:rsid w:val="00D320B0"/>
    <w:rsid w:val="00D323F7"/>
    <w:rsid w:val="00D32583"/>
    <w:rsid w:val="00D32DF0"/>
    <w:rsid w:val="00D32FD7"/>
    <w:rsid w:val="00D34223"/>
    <w:rsid w:val="00D3427E"/>
    <w:rsid w:val="00D346FF"/>
    <w:rsid w:val="00D34BA2"/>
    <w:rsid w:val="00D34FD7"/>
    <w:rsid w:val="00D35585"/>
    <w:rsid w:val="00D3586E"/>
    <w:rsid w:val="00D369EC"/>
    <w:rsid w:val="00D370D9"/>
    <w:rsid w:val="00D37197"/>
    <w:rsid w:val="00D371F8"/>
    <w:rsid w:val="00D40E3D"/>
    <w:rsid w:val="00D4118A"/>
    <w:rsid w:val="00D417FF"/>
    <w:rsid w:val="00D41892"/>
    <w:rsid w:val="00D421E1"/>
    <w:rsid w:val="00D42B2B"/>
    <w:rsid w:val="00D43245"/>
    <w:rsid w:val="00D438AF"/>
    <w:rsid w:val="00D43D44"/>
    <w:rsid w:val="00D445F6"/>
    <w:rsid w:val="00D4506B"/>
    <w:rsid w:val="00D4569C"/>
    <w:rsid w:val="00D45806"/>
    <w:rsid w:val="00D461FB"/>
    <w:rsid w:val="00D464AD"/>
    <w:rsid w:val="00D46582"/>
    <w:rsid w:val="00D46964"/>
    <w:rsid w:val="00D47BE6"/>
    <w:rsid w:val="00D47FAC"/>
    <w:rsid w:val="00D50661"/>
    <w:rsid w:val="00D50E0E"/>
    <w:rsid w:val="00D50E53"/>
    <w:rsid w:val="00D51463"/>
    <w:rsid w:val="00D51588"/>
    <w:rsid w:val="00D519C9"/>
    <w:rsid w:val="00D51D22"/>
    <w:rsid w:val="00D53B94"/>
    <w:rsid w:val="00D5432C"/>
    <w:rsid w:val="00D5443A"/>
    <w:rsid w:val="00D54AE9"/>
    <w:rsid w:val="00D55758"/>
    <w:rsid w:val="00D5620B"/>
    <w:rsid w:val="00D562D3"/>
    <w:rsid w:val="00D567F7"/>
    <w:rsid w:val="00D56A92"/>
    <w:rsid w:val="00D57EE3"/>
    <w:rsid w:val="00D57F98"/>
    <w:rsid w:val="00D60A6D"/>
    <w:rsid w:val="00D60BC3"/>
    <w:rsid w:val="00D60F8B"/>
    <w:rsid w:val="00D61142"/>
    <w:rsid w:val="00D611C4"/>
    <w:rsid w:val="00D616ED"/>
    <w:rsid w:val="00D61E0C"/>
    <w:rsid w:val="00D622DD"/>
    <w:rsid w:val="00D62B74"/>
    <w:rsid w:val="00D6392D"/>
    <w:rsid w:val="00D6431D"/>
    <w:rsid w:val="00D643EB"/>
    <w:rsid w:val="00D648C6"/>
    <w:rsid w:val="00D64A5F"/>
    <w:rsid w:val="00D6589E"/>
    <w:rsid w:val="00D66651"/>
    <w:rsid w:val="00D66735"/>
    <w:rsid w:val="00D713AD"/>
    <w:rsid w:val="00D72939"/>
    <w:rsid w:val="00D7360F"/>
    <w:rsid w:val="00D7463E"/>
    <w:rsid w:val="00D74810"/>
    <w:rsid w:val="00D74B5F"/>
    <w:rsid w:val="00D74BED"/>
    <w:rsid w:val="00D7591A"/>
    <w:rsid w:val="00D765EF"/>
    <w:rsid w:val="00D7684A"/>
    <w:rsid w:val="00D76A12"/>
    <w:rsid w:val="00D770F3"/>
    <w:rsid w:val="00D772ED"/>
    <w:rsid w:val="00D77AC0"/>
    <w:rsid w:val="00D77D43"/>
    <w:rsid w:val="00D80107"/>
    <w:rsid w:val="00D802DF"/>
    <w:rsid w:val="00D80593"/>
    <w:rsid w:val="00D808B5"/>
    <w:rsid w:val="00D80E3B"/>
    <w:rsid w:val="00D80EF8"/>
    <w:rsid w:val="00D81023"/>
    <w:rsid w:val="00D810FC"/>
    <w:rsid w:val="00D813FB"/>
    <w:rsid w:val="00D81D4C"/>
    <w:rsid w:val="00D82196"/>
    <w:rsid w:val="00D83281"/>
    <w:rsid w:val="00D83300"/>
    <w:rsid w:val="00D833DE"/>
    <w:rsid w:val="00D83732"/>
    <w:rsid w:val="00D8382D"/>
    <w:rsid w:val="00D83A50"/>
    <w:rsid w:val="00D847AE"/>
    <w:rsid w:val="00D8500C"/>
    <w:rsid w:val="00D8542D"/>
    <w:rsid w:val="00D85BAC"/>
    <w:rsid w:val="00D85D36"/>
    <w:rsid w:val="00D86415"/>
    <w:rsid w:val="00D86429"/>
    <w:rsid w:val="00D866E3"/>
    <w:rsid w:val="00D8673E"/>
    <w:rsid w:val="00D86BCA"/>
    <w:rsid w:val="00D8709C"/>
    <w:rsid w:val="00D87C75"/>
    <w:rsid w:val="00D87CA0"/>
    <w:rsid w:val="00D902C7"/>
    <w:rsid w:val="00D909A0"/>
    <w:rsid w:val="00D916AA"/>
    <w:rsid w:val="00D91AA4"/>
    <w:rsid w:val="00D91D56"/>
    <w:rsid w:val="00D91D67"/>
    <w:rsid w:val="00D92478"/>
    <w:rsid w:val="00D931FB"/>
    <w:rsid w:val="00D93409"/>
    <w:rsid w:val="00D936B0"/>
    <w:rsid w:val="00D93B19"/>
    <w:rsid w:val="00D93FA6"/>
    <w:rsid w:val="00D95665"/>
    <w:rsid w:val="00D95672"/>
    <w:rsid w:val="00D960A3"/>
    <w:rsid w:val="00D96E22"/>
    <w:rsid w:val="00D96F30"/>
    <w:rsid w:val="00D976E8"/>
    <w:rsid w:val="00D97971"/>
    <w:rsid w:val="00DA00DD"/>
    <w:rsid w:val="00DA018C"/>
    <w:rsid w:val="00DA050A"/>
    <w:rsid w:val="00DA0B47"/>
    <w:rsid w:val="00DA0C10"/>
    <w:rsid w:val="00DA0E9C"/>
    <w:rsid w:val="00DA246F"/>
    <w:rsid w:val="00DA255E"/>
    <w:rsid w:val="00DA38AE"/>
    <w:rsid w:val="00DA3920"/>
    <w:rsid w:val="00DA3BCD"/>
    <w:rsid w:val="00DA49B3"/>
    <w:rsid w:val="00DA4B16"/>
    <w:rsid w:val="00DA540A"/>
    <w:rsid w:val="00DA546B"/>
    <w:rsid w:val="00DA5ACF"/>
    <w:rsid w:val="00DA60B1"/>
    <w:rsid w:val="00DA6189"/>
    <w:rsid w:val="00DA6C19"/>
    <w:rsid w:val="00DA7BAC"/>
    <w:rsid w:val="00DA7C35"/>
    <w:rsid w:val="00DA7C9A"/>
    <w:rsid w:val="00DB0A37"/>
    <w:rsid w:val="00DB0DA0"/>
    <w:rsid w:val="00DB13B3"/>
    <w:rsid w:val="00DB1518"/>
    <w:rsid w:val="00DB1BB2"/>
    <w:rsid w:val="00DB257F"/>
    <w:rsid w:val="00DB2949"/>
    <w:rsid w:val="00DB31C3"/>
    <w:rsid w:val="00DB346C"/>
    <w:rsid w:val="00DB4260"/>
    <w:rsid w:val="00DB4A6F"/>
    <w:rsid w:val="00DB537F"/>
    <w:rsid w:val="00DB572D"/>
    <w:rsid w:val="00DB6549"/>
    <w:rsid w:val="00DB661B"/>
    <w:rsid w:val="00DB6E4D"/>
    <w:rsid w:val="00DB7590"/>
    <w:rsid w:val="00DB78A5"/>
    <w:rsid w:val="00DB794E"/>
    <w:rsid w:val="00DB7998"/>
    <w:rsid w:val="00DB7DBA"/>
    <w:rsid w:val="00DC083A"/>
    <w:rsid w:val="00DC19D5"/>
    <w:rsid w:val="00DC1F63"/>
    <w:rsid w:val="00DC26CF"/>
    <w:rsid w:val="00DC2EAE"/>
    <w:rsid w:val="00DC31A1"/>
    <w:rsid w:val="00DC3703"/>
    <w:rsid w:val="00DC37BC"/>
    <w:rsid w:val="00DC3E8A"/>
    <w:rsid w:val="00DC406C"/>
    <w:rsid w:val="00DC468F"/>
    <w:rsid w:val="00DC5132"/>
    <w:rsid w:val="00DC51ED"/>
    <w:rsid w:val="00DC5ACA"/>
    <w:rsid w:val="00DC5E22"/>
    <w:rsid w:val="00DC60C9"/>
    <w:rsid w:val="00DC6A71"/>
    <w:rsid w:val="00DC76D4"/>
    <w:rsid w:val="00DD0E77"/>
    <w:rsid w:val="00DD1DD1"/>
    <w:rsid w:val="00DD27B0"/>
    <w:rsid w:val="00DD3752"/>
    <w:rsid w:val="00DD381F"/>
    <w:rsid w:val="00DD420F"/>
    <w:rsid w:val="00DD42F5"/>
    <w:rsid w:val="00DD48BE"/>
    <w:rsid w:val="00DD49A6"/>
    <w:rsid w:val="00DD4ED9"/>
    <w:rsid w:val="00DD4FB2"/>
    <w:rsid w:val="00DD500A"/>
    <w:rsid w:val="00DD53B3"/>
    <w:rsid w:val="00DD6853"/>
    <w:rsid w:val="00DD6C57"/>
    <w:rsid w:val="00DD6D17"/>
    <w:rsid w:val="00DD6FC1"/>
    <w:rsid w:val="00DD74ED"/>
    <w:rsid w:val="00DD7779"/>
    <w:rsid w:val="00DE069F"/>
    <w:rsid w:val="00DE06CB"/>
    <w:rsid w:val="00DE0765"/>
    <w:rsid w:val="00DE07CC"/>
    <w:rsid w:val="00DE0C32"/>
    <w:rsid w:val="00DE1073"/>
    <w:rsid w:val="00DE20C9"/>
    <w:rsid w:val="00DE2603"/>
    <w:rsid w:val="00DE3015"/>
    <w:rsid w:val="00DE4194"/>
    <w:rsid w:val="00DE5057"/>
    <w:rsid w:val="00DE552E"/>
    <w:rsid w:val="00DE5B46"/>
    <w:rsid w:val="00DE5F36"/>
    <w:rsid w:val="00DE64DA"/>
    <w:rsid w:val="00DE6851"/>
    <w:rsid w:val="00DE6CDA"/>
    <w:rsid w:val="00DE6CEA"/>
    <w:rsid w:val="00DF010A"/>
    <w:rsid w:val="00DF013E"/>
    <w:rsid w:val="00DF0610"/>
    <w:rsid w:val="00DF16B3"/>
    <w:rsid w:val="00DF1A88"/>
    <w:rsid w:val="00DF2597"/>
    <w:rsid w:val="00DF2FD4"/>
    <w:rsid w:val="00DF30A8"/>
    <w:rsid w:val="00DF328F"/>
    <w:rsid w:val="00DF3E4B"/>
    <w:rsid w:val="00DF45CB"/>
    <w:rsid w:val="00DF48C3"/>
    <w:rsid w:val="00DF4FBF"/>
    <w:rsid w:val="00DF4FD0"/>
    <w:rsid w:val="00DF6BB0"/>
    <w:rsid w:val="00DF73C3"/>
    <w:rsid w:val="00DF7ACE"/>
    <w:rsid w:val="00DF7DEC"/>
    <w:rsid w:val="00E008C8"/>
    <w:rsid w:val="00E01307"/>
    <w:rsid w:val="00E01A09"/>
    <w:rsid w:val="00E020FE"/>
    <w:rsid w:val="00E023FE"/>
    <w:rsid w:val="00E0357D"/>
    <w:rsid w:val="00E043C0"/>
    <w:rsid w:val="00E04C8A"/>
    <w:rsid w:val="00E05541"/>
    <w:rsid w:val="00E05CEE"/>
    <w:rsid w:val="00E05E06"/>
    <w:rsid w:val="00E061B5"/>
    <w:rsid w:val="00E064A0"/>
    <w:rsid w:val="00E07420"/>
    <w:rsid w:val="00E07A18"/>
    <w:rsid w:val="00E07E19"/>
    <w:rsid w:val="00E1034D"/>
    <w:rsid w:val="00E10E05"/>
    <w:rsid w:val="00E11539"/>
    <w:rsid w:val="00E11871"/>
    <w:rsid w:val="00E11AE1"/>
    <w:rsid w:val="00E11DD6"/>
    <w:rsid w:val="00E120E0"/>
    <w:rsid w:val="00E126DA"/>
    <w:rsid w:val="00E126F5"/>
    <w:rsid w:val="00E12824"/>
    <w:rsid w:val="00E128F9"/>
    <w:rsid w:val="00E13257"/>
    <w:rsid w:val="00E13C86"/>
    <w:rsid w:val="00E141B9"/>
    <w:rsid w:val="00E149CC"/>
    <w:rsid w:val="00E156CA"/>
    <w:rsid w:val="00E163B5"/>
    <w:rsid w:val="00E16626"/>
    <w:rsid w:val="00E16D6C"/>
    <w:rsid w:val="00E17377"/>
    <w:rsid w:val="00E1739E"/>
    <w:rsid w:val="00E176E9"/>
    <w:rsid w:val="00E17A30"/>
    <w:rsid w:val="00E17F38"/>
    <w:rsid w:val="00E20471"/>
    <w:rsid w:val="00E20A5E"/>
    <w:rsid w:val="00E2122B"/>
    <w:rsid w:val="00E21594"/>
    <w:rsid w:val="00E21D7D"/>
    <w:rsid w:val="00E21EFB"/>
    <w:rsid w:val="00E22090"/>
    <w:rsid w:val="00E220D2"/>
    <w:rsid w:val="00E23032"/>
    <w:rsid w:val="00E2318F"/>
    <w:rsid w:val="00E23B19"/>
    <w:rsid w:val="00E2411C"/>
    <w:rsid w:val="00E24139"/>
    <w:rsid w:val="00E24356"/>
    <w:rsid w:val="00E24B02"/>
    <w:rsid w:val="00E24EC2"/>
    <w:rsid w:val="00E24F57"/>
    <w:rsid w:val="00E25135"/>
    <w:rsid w:val="00E255CB"/>
    <w:rsid w:val="00E25D0F"/>
    <w:rsid w:val="00E26127"/>
    <w:rsid w:val="00E26259"/>
    <w:rsid w:val="00E264EB"/>
    <w:rsid w:val="00E270CF"/>
    <w:rsid w:val="00E2770C"/>
    <w:rsid w:val="00E27FBA"/>
    <w:rsid w:val="00E3014C"/>
    <w:rsid w:val="00E302A3"/>
    <w:rsid w:val="00E306AD"/>
    <w:rsid w:val="00E309B6"/>
    <w:rsid w:val="00E3167C"/>
    <w:rsid w:val="00E31B8E"/>
    <w:rsid w:val="00E31BC3"/>
    <w:rsid w:val="00E321DF"/>
    <w:rsid w:val="00E3223F"/>
    <w:rsid w:val="00E3243E"/>
    <w:rsid w:val="00E3249D"/>
    <w:rsid w:val="00E32F43"/>
    <w:rsid w:val="00E33253"/>
    <w:rsid w:val="00E34100"/>
    <w:rsid w:val="00E34CAC"/>
    <w:rsid w:val="00E3586F"/>
    <w:rsid w:val="00E35C86"/>
    <w:rsid w:val="00E3638D"/>
    <w:rsid w:val="00E36746"/>
    <w:rsid w:val="00E37561"/>
    <w:rsid w:val="00E3759E"/>
    <w:rsid w:val="00E377D1"/>
    <w:rsid w:val="00E40918"/>
    <w:rsid w:val="00E409D6"/>
    <w:rsid w:val="00E411F3"/>
    <w:rsid w:val="00E414FB"/>
    <w:rsid w:val="00E41643"/>
    <w:rsid w:val="00E42F6D"/>
    <w:rsid w:val="00E43626"/>
    <w:rsid w:val="00E43CB5"/>
    <w:rsid w:val="00E43DE1"/>
    <w:rsid w:val="00E44221"/>
    <w:rsid w:val="00E4481D"/>
    <w:rsid w:val="00E449F3"/>
    <w:rsid w:val="00E44ADE"/>
    <w:rsid w:val="00E45C84"/>
    <w:rsid w:val="00E46DDD"/>
    <w:rsid w:val="00E4724A"/>
    <w:rsid w:val="00E50899"/>
    <w:rsid w:val="00E50E84"/>
    <w:rsid w:val="00E52673"/>
    <w:rsid w:val="00E52A84"/>
    <w:rsid w:val="00E53557"/>
    <w:rsid w:val="00E54B0F"/>
    <w:rsid w:val="00E54E35"/>
    <w:rsid w:val="00E54ED5"/>
    <w:rsid w:val="00E55042"/>
    <w:rsid w:val="00E55251"/>
    <w:rsid w:val="00E55812"/>
    <w:rsid w:val="00E558E1"/>
    <w:rsid w:val="00E5608C"/>
    <w:rsid w:val="00E573CD"/>
    <w:rsid w:val="00E57433"/>
    <w:rsid w:val="00E57CCE"/>
    <w:rsid w:val="00E57E92"/>
    <w:rsid w:val="00E606FF"/>
    <w:rsid w:val="00E60C04"/>
    <w:rsid w:val="00E61336"/>
    <w:rsid w:val="00E620A2"/>
    <w:rsid w:val="00E62297"/>
    <w:rsid w:val="00E62DC7"/>
    <w:rsid w:val="00E6366F"/>
    <w:rsid w:val="00E641BF"/>
    <w:rsid w:val="00E6460B"/>
    <w:rsid w:val="00E65585"/>
    <w:rsid w:val="00E65B34"/>
    <w:rsid w:val="00E666CF"/>
    <w:rsid w:val="00E66D01"/>
    <w:rsid w:val="00E66E95"/>
    <w:rsid w:val="00E671E8"/>
    <w:rsid w:val="00E677F0"/>
    <w:rsid w:val="00E67ADA"/>
    <w:rsid w:val="00E67B98"/>
    <w:rsid w:val="00E67F0E"/>
    <w:rsid w:val="00E7040A"/>
    <w:rsid w:val="00E70ABD"/>
    <w:rsid w:val="00E71224"/>
    <w:rsid w:val="00E7273B"/>
    <w:rsid w:val="00E7282D"/>
    <w:rsid w:val="00E73247"/>
    <w:rsid w:val="00E73AB2"/>
    <w:rsid w:val="00E73D64"/>
    <w:rsid w:val="00E7404B"/>
    <w:rsid w:val="00E7439A"/>
    <w:rsid w:val="00E75316"/>
    <w:rsid w:val="00E75C29"/>
    <w:rsid w:val="00E75E48"/>
    <w:rsid w:val="00E76D6E"/>
    <w:rsid w:val="00E76D91"/>
    <w:rsid w:val="00E77DA2"/>
    <w:rsid w:val="00E77E85"/>
    <w:rsid w:val="00E8018D"/>
    <w:rsid w:val="00E80552"/>
    <w:rsid w:val="00E80EC0"/>
    <w:rsid w:val="00E82C42"/>
    <w:rsid w:val="00E83115"/>
    <w:rsid w:val="00E8476D"/>
    <w:rsid w:val="00E84AA1"/>
    <w:rsid w:val="00E85397"/>
    <w:rsid w:val="00E85972"/>
    <w:rsid w:val="00E85B45"/>
    <w:rsid w:val="00E85D53"/>
    <w:rsid w:val="00E8614D"/>
    <w:rsid w:val="00E8708C"/>
    <w:rsid w:val="00E87721"/>
    <w:rsid w:val="00E9060D"/>
    <w:rsid w:val="00E90DE5"/>
    <w:rsid w:val="00E90E70"/>
    <w:rsid w:val="00E914F1"/>
    <w:rsid w:val="00E917C7"/>
    <w:rsid w:val="00E91F7E"/>
    <w:rsid w:val="00E92835"/>
    <w:rsid w:val="00E92ADF"/>
    <w:rsid w:val="00E933A7"/>
    <w:rsid w:val="00E935DB"/>
    <w:rsid w:val="00E9374B"/>
    <w:rsid w:val="00E941FF"/>
    <w:rsid w:val="00E94C31"/>
    <w:rsid w:val="00E94E60"/>
    <w:rsid w:val="00E9516A"/>
    <w:rsid w:val="00E95803"/>
    <w:rsid w:val="00E95952"/>
    <w:rsid w:val="00E96BB4"/>
    <w:rsid w:val="00E96D82"/>
    <w:rsid w:val="00EA02A8"/>
    <w:rsid w:val="00EA07CD"/>
    <w:rsid w:val="00EA11A0"/>
    <w:rsid w:val="00EA1449"/>
    <w:rsid w:val="00EA1989"/>
    <w:rsid w:val="00EA1D53"/>
    <w:rsid w:val="00EA2B12"/>
    <w:rsid w:val="00EA3359"/>
    <w:rsid w:val="00EA35F5"/>
    <w:rsid w:val="00EA3811"/>
    <w:rsid w:val="00EA38CD"/>
    <w:rsid w:val="00EA43A6"/>
    <w:rsid w:val="00EA59A0"/>
    <w:rsid w:val="00EA5DB2"/>
    <w:rsid w:val="00EA5FF2"/>
    <w:rsid w:val="00EA6911"/>
    <w:rsid w:val="00EA6CFB"/>
    <w:rsid w:val="00EA753B"/>
    <w:rsid w:val="00EA7C05"/>
    <w:rsid w:val="00EB0205"/>
    <w:rsid w:val="00EB0541"/>
    <w:rsid w:val="00EB06AF"/>
    <w:rsid w:val="00EB09FD"/>
    <w:rsid w:val="00EB1163"/>
    <w:rsid w:val="00EB1A92"/>
    <w:rsid w:val="00EB21AB"/>
    <w:rsid w:val="00EB2910"/>
    <w:rsid w:val="00EB2BAA"/>
    <w:rsid w:val="00EB2DF1"/>
    <w:rsid w:val="00EB30AE"/>
    <w:rsid w:val="00EB34D1"/>
    <w:rsid w:val="00EB37F9"/>
    <w:rsid w:val="00EB3819"/>
    <w:rsid w:val="00EB3987"/>
    <w:rsid w:val="00EB3DB9"/>
    <w:rsid w:val="00EB3FFD"/>
    <w:rsid w:val="00EB4D3D"/>
    <w:rsid w:val="00EB57E7"/>
    <w:rsid w:val="00EB6301"/>
    <w:rsid w:val="00EB67FA"/>
    <w:rsid w:val="00EB694B"/>
    <w:rsid w:val="00EB6BD3"/>
    <w:rsid w:val="00EB7101"/>
    <w:rsid w:val="00EB749F"/>
    <w:rsid w:val="00EB7650"/>
    <w:rsid w:val="00EB7D02"/>
    <w:rsid w:val="00EC1604"/>
    <w:rsid w:val="00EC1897"/>
    <w:rsid w:val="00EC1C57"/>
    <w:rsid w:val="00EC2B8B"/>
    <w:rsid w:val="00EC2EE3"/>
    <w:rsid w:val="00EC5F7D"/>
    <w:rsid w:val="00EC720C"/>
    <w:rsid w:val="00EC7AE9"/>
    <w:rsid w:val="00EC7E68"/>
    <w:rsid w:val="00EC7E82"/>
    <w:rsid w:val="00ED07E9"/>
    <w:rsid w:val="00ED0830"/>
    <w:rsid w:val="00ED0C0A"/>
    <w:rsid w:val="00ED0F7C"/>
    <w:rsid w:val="00ED1178"/>
    <w:rsid w:val="00ED15F5"/>
    <w:rsid w:val="00ED1AA7"/>
    <w:rsid w:val="00ED2ACA"/>
    <w:rsid w:val="00ED335B"/>
    <w:rsid w:val="00ED3959"/>
    <w:rsid w:val="00ED3961"/>
    <w:rsid w:val="00ED3D83"/>
    <w:rsid w:val="00ED3EDD"/>
    <w:rsid w:val="00ED4001"/>
    <w:rsid w:val="00ED4204"/>
    <w:rsid w:val="00ED460E"/>
    <w:rsid w:val="00ED4DFE"/>
    <w:rsid w:val="00ED51BE"/>
    <w:rsid w:val="00ED54D0"/>
    <w:rsid w:val="00ED5902"/>
    <w:rsid w:val="00ED5C25"/>
    <w:rsid w:val="00ED6249"/>
    <w:rsid w:val="00ED6771"/>
    <w:rsid w:val="00ED6A54"/>
    <w:rsid w:val="00ED7228"/>
    <w:rsid w:val="00EE0148"/>
    <w:rsid w:val="00EE046D"/>
    <w:rsid w:val="00EE05DF"/>
    <w:rsid w:val="00EE0DC2"/>
    <w:rsid w:val="00EE1212"/>
    <w:rsid w:val="00EE1ADE"/>
    <w:rsid w:val="00EE1EF6"/>
    <w:rsid w:val="00EE232B"/>
    <w:rsid w:val="00EE2CE4"/>
    <w:rsid w:val="00EE34B0"/>
    <w:rsid w:val="00EE3AED"/>
    <w:rsid w:val="00EE3B1D"/>
    <w:rsid w:val="00EE43CE"/>
    <w:rsid w:val="00EE4766"/>
    <w:rsid w:val="00EE4B24"/>
    <w:rsid w:val="00EE4C5B"/>
    <w:rsid w:val="00EE56D4"/>
    <w:rsid w:val="00EE610C"/>
    <w:rsid w:val="00EE66BD"/>
    <w:rsid w:val="00EE69E4"/>
    <w:rsid w:val="00EE74DB"/>
    <w:rsid w:val="00EE7FB9"/>
    <w:rsid w:val="00EF01BE"/>
    <w:rsid w:val="00EF08ED"/>
    <w:rsid w:val="00EF15DC"/>
    <w:rsid w:val="00EF1F52"/>
    <w:rsid w:val="00EF2E45"/>
    <w:rsid w:val="00EF36E2"/>
    <w:rsid w:val="00EF389B"/>
    <w:rsid w:val="00EF4B9F"/>
    <w:rsid w:val="00EF4E81"/>
    <w:rsid w:val="00EF4EE4"/>
    <w:rsid w:val="00EF4F34"/>
    <w:rsid w:val="00EF5D38"/>
    <w:rsid w:val="00EF5D94"/>
    <w:rsid w:val="00EF68D6"/>
    <w:rsid w:val="00EF7E5F"/>
    <w:rsid w:val="00F01FE9"/>
    <w:rsid w:val="00F021A3"/>
    <w:rsid w:val="00F0430C"/>
    <w:rsid w:val="00F04945"/>
    <w:rsid w:val="00F04D2B"/>
    <w:rsid w:val="00F04E89"/>
    <w:rsid w:val="00F04F20"/>
    <w:rsid w:val="00F0504A"/>
    <w:rsid w:val="00F05675"/>
    <w:rsid w:val="00F05AA1"/>
    <w:rsid w:val="00F05BBA"/>
    <w:rsid w:val="00F06496"/>
    <w:rsid w:val="00F068C1"/>
    <w:rsid w:val="00F06BC5"/>
    <w:rsid w:val="00F06D52"/>
    <w:rsid w:val="00F06F48"/>
    <w:rsid w:val="00F077AE"/>
    <w:rsid w:val="00F07C98"/>
    <w:rsid w:val="00F101B7"/>
    <w:rsid w:val="00F10D90"/>
    <w:rsid w:val="00F119BD"/>
    <w:rsid w:val="00F11B54"/>
    <w:rsid w:val="00F11E0C"/>
    <w:rsid w:val="00F12FA8"/>
    <w:rsid w:val="00F13B50"/>
    <w:rsid w:val="00F13DAD"/>
    <w:rsid w:val="00F1518F"/>
    <w:rsid w:val="00F153B6"/>
    <w:rsid w:val="00F156B6"/>
    <w:rsid w:val="00F1728C"/>
    <w:rsid w:val="00F2016A"/>
    <w:rsid w:val="00F20B31"/>
    <w:rsid w:val="00F20BA8"/>
    <w:rsid w:val="00F21214"/>
    <w:rsid w:val="00F21926"/>
    <w:rsid w:val="00F219AE"/>
    <w:rsid w:val="00F21E26"/>
    <w:rsid w:val="00F21FD2"/>
    <w:rsid w:val="00F220A1"/>
    <w:rsid w:val="00F22632"/>
    <w:rsid w:val="00F229E6"/>
    <w:rsid w:val="00F22D0A"/>
    <w:rsid w:val="00F23497"/>
    <w:rsid w:val="00F240BB"/>
    <w:rsid w:val="00F2436B"/>
    <w:rsid w:val="00F24EF8"/>
    <w:rsid w:val="00F24F36"/>
    <w:rsid w:val="00F25D62"/>
    <w:rsid w:val="00F25FB7"/>
    <w:rsid w:val="00F266CD"/>
    <w:rsid w:val="00F2679C"/>
    <w:rsid w:val="00F26D02"/>
    <w:rsid w:val="00F27079"/>
    <w:rsid w:val="00F27BC7"/>
    <w:rsid w:val="00F27F58"/>
    <w:rsid w:val="00F308FC"/>
    <w:rsid w:val="00F312AA"/>
    <w:rsid w:val="00F314DD"/>
    <w:rsid w:val="00F31D3E"/>
    <w:rsid w:val="00F31D6E"/>
    <w:rsid w:val="00F32015"/>
    <w:rsid w:val="00F3205C"/>
    <w:rsid w:val="00F326F0"/>
    <w:rsid w:val="00F32D4F"/>
    <w:rsid w:val="00F3323E"/>
    <w:rsid w:val="00F33EFD"/>
    <w:rsid w:val="00F34DC3"/>
    <w:rsid w:val="00F35D45"/>
    <w:rsid w:val="00F35E6E"/>
    <w:rsid w:val="00F368E5"/>
    <w:rsid w:val="00F37998"/>
    <w:rsid w:val="00F37B79"/>
    <w:rsid w:val="00F37CD1"/>
    <w:rsid w:val="00F401EA"/>
    <w:rsid w:val="00F4198E"/>
    <w:rsid w:val="00F42CD5"/>
    <w:rsid w:val="00F42D53"/>
    <w:rsid w:val="00F435E6"/>
    <w:rsid w:val="00F43ECA"/>
    <w:rsid w:val="00F44B2E"/>
    <w:rsid w:val="00F45D0B"/>
    <w:rsid w:val="00F462E5"/>
    <w:rsid w:val="00F46724"/>
    <w:rsid w:val="00F4697D"/>
    <w:rsid w:val="00F46B95"/>
    <w:rsid w:val="00F47368"/>
    <w:rsid w:val="00F47EDF"/>
    <w:rsid w:val="00F50D06"/>
    <w:rsid w:val="00F5124B"/>
    <w:rsid w:val="00F51EE0"/>
    <w:rsid w:val="00F52264"/>
    <w:rsid w:val="00F5294E"/>
    <w:rsid w:val="00F52EA2"/>
    <w:rsid w:val="00F53341"/>
    <w:rsid w:val="00F53CE1"/>
    <w:rsid w:val="00F5410A"/>
    <w:rsid w:val="00F54377"/>
    <w:rsid w:val="00F54595"/>
    <w:rsid w:val="00F54E22"/>
    <w:rsid w:val="00F5531B"/>
    <w:rsid w:val="00F558E6"/>
    <w:rsid w:val="00F55AAA"/>
    <w:rsid w:val="00F55BFC"/>
    <w:rsid w:val="00F5672C"/>
    <w:rsid w:val="00F567BE"/>
    <w:rsid w:val="00F5783E"/>
    <w:rsid w:val="00F57E34"/>
    <w:rsid w:val="00F57FED"/>
    <w:rsid w:val="00F60308"/>
    <w:rsid w:val="00F60607"/>
    <w:rsid w:val="00F60A24"/>
    <w:rsid w:val="00F60C6E"/>
    <w:rsid w:val="00F6249B"/>
    <w:rsid w:val="00F6250A"/>
    <w:rsid w:val="00F62753"/>
    <w:rsid w:val="00F62F5C"/>
    <w:rsid w:val="00F63066"/>
    <w:rsid w:val="00F63D49"/>
    <w:rsid w:val="00F6459C"/>
    <w:rsid w:val="00F64792"/>
    <w:rsid w:val="00F6516B"/>
    <w:rsid w:val="00F65633"/>
    <w:rsid w:val="00F65C6D"/>
    <w:rsid w:val="00F65E64"/>
    <w:rsid w:val="00F65F46"/>
    <w:rsid w:val="00F6614E"/>
    <w:rsid w:val="00F662F4"/>
    <w:rsid w:val="00F66610"/>
    <w:rsid w:val="00F675BF"/>
    <w:rsid w:val="00F70156"/>
    <w:rsid w:val="00F71C77"/>
    <w:rsid w:val="00F71CF9"/>
    <w:rsid w:val="00F71EFC"/>
    <w:rsid w:val="00F725FE"/>
    <w:rsid w:val="00F72C72"/>
    <w:rsid w:val="00F72E0C"/>
    <w:rsid w:val="00F72E7A"/>
    <w:rsid w:val="00F73929"/>
    <w:rsid w:val="00F741C4"/>
    <w:rsid w:val="00F744FC"/>
    <w:rsid w:val="00F74650"/>
    <w:rsid w:val="00F75162"/>
    <w:rsid w:val="00F75463"/>
    <w:rsid w:val="00F75570"/>
    <w:rsid w:val="00F75F74"/>
    <w:rsid w:val="00F76219"/>
    <w:rsid w:val="00F764DE"/>
    <w:rsid w:val="00F7683E"/>
    <w:rsid w:val="00F76C19"/>
    <w:rsid w:val="00F774EF"/>
    <w:rsid w:val="00F7766D"/>
    <w:rsid w:val="00F779EC"/>
    <w:rsid w:val="00F803FD"/>
    <w:rsid w:val="00F805D0"/>
    <w:rsid w:val="00F80B4F"/>
    <w:rsid w:val="00F80B8A"/>
    <w:rsid w:val="00F80ECE"/>
    <w:rsid w:val="00F82944"/>
    <w:rsid w:val="00F83222"/>
    <w:rsid w:val="00F83350"/>
    <w:rsid w:val="00F83400"/>
    <w:rsid w:val="00F83CBE"/>
    <w:rsid w:val="00F84578"/>
    <w:rsid w:val="00F84E8C"/>
    <w:rsid w:val="00F853FA"/>
    <w:rsid w:val="00F85564"/>
    <w:rsid w:val="00F85597"/>
    <w:rsid w:val="00F85F0C"/>
    <w:rsid w:val="00F86BBF"/>
    <w:rsid w:val="00F8720F"/>
    <w:rsid w:val="00F8730D"/>
    <w:rsid w:val="00F902E0"/>
    <w:rsid w:val="00F91020"/>
    <w:rsid w:val="00F9182E"/>
    <w:rsid w:val="00F91D8A"/>
    <w:rsid w:val="00F91EDC"/>
    <w:rsid w:val="00F922B4"/>
    <w:rsid w:val="00F9273B"/>
    <w:rsid w:val="00F9324A"/>
    <w:rsid w:val="00F9382B"/>
    <w:rsid w:val="00F93DE9"/>
    <w:rsid w:val="00F9436A"/>
    <w:rsid w:val="00F948DA"/>
    <w:rsid w:val="00F948E5"/>
    <w:rsid w:val="00F94B9A"/>
    <w:rsid w:val="00F9597F"/>
    <w:rsid w:val="00F95EF2"/>
    <w:rsid w:val="00F96A39"/>
    <w:rsid w:val="00F96D56"/>
    <w:rsid w:val="00F96F22"/>
    <w:rsid w:val="00F976A6"/>
    <w:rsid w:val="00F97924"/>
    <w:rsid w:val="00F97A0C"/>
    <w:rsid w:val="00F97C76"/>
    <w:rsid w:val="00FA091E"/>
    <w:rsid w:val="00FA0BCB"/>
    <w:rsid w:val="00FA0BDB"/>
    <w:rsid w:val="00FA0FC6"/>
    <w:rsid w:val="00FA13AA"/>
    <w:rsid w:val="00FA142B"/>
    <w:rsid w:val="00FA1E09"/>
    <w:rsid w:val="00FA2AA7"/>
    <w:rsid w:val="00FA2BEF"/>
    <w:rsid w:val="00FA2BFB"/>
    <w:rsid w:val="00FA31AC"/>
    <w:rsid w:val="00FA357C"/>
    <w:rsid w:val="00FA35ED"/>
    <w:rsid w:val="00FA36F2"/>
    <w:rsid w:val="00FA46D3"/>
    <w:rsid w:val="00FA4832"/>
    <w:rsid w:val="00FA4C5C"/>
    <w:rsid w:val="00FA54DF"/>
    <w:rsid w:val="00FA6158"/>
    <w:rsid w:val="00FA6D17"/>
    <w:rsid w:val="00FA75BD"/>
    <w:rsid w:val="00FB0129"/>
    <w:rsid w:val="00FB0AEC"/>
    <w:rsid w:val="00FB0D96"/>
    <w:rsid w:val="00FB0F8F"/>
    <w:rsid w:val="00FB12E5"/>
    <w:rsid w:val="00FB1E18"/>
    <w:rsid w:val="00FB1FE0"/>
    <w:rsid w:val="00FB23BD"/>
    <w:rsid w:val="00FB2D10"/>
    <w:rsid w:val="00FB4736"/>
    <w:rsid w:val="00FB53EF"/>
    <w:rsid w:val="00FB5ADF"/>
    <w:rsid w:val="00FB5EA9"/>
    <w:rsid w:val="00FB6A25"/>
    <w:rsid w:val="00FB6E65"/>
    <w:rsid w:val="00FB70AF"/>
    <w:rsid w:val="00FC08B4"/>
    <w:rsid w:val="00FC0E8E"/>
    <w:rsid w:val="00FC112C"/>
    <w:rsid w:val="00FC1A81"/>
    <w:rsid w:val="00FC380C"/>
    <w:rsid w:val="00FC4571"/>
    <w:rsid w:val="00FC481C"/>
    <w:rsid w:val="00FC4837"/>
    <w:rsid w:val="00FC4A19"/>
    <w:rsid w:val="00FC4D7A"/>
    <w:rsid w:val="00FC5401"/>
    <w:rsid w:val="00FC5418"/>
    <w:rsid w:val="00FC5718"/>
    <w:rsid w:val="00FC63A7"/>
    <w:rsid w:val="00FC70DB"/>
    <w:rsid w:val="00FC7A53"/>
    <w:rsid w:val="00FD0134"/>
    <w:rsid w:val="00FD046A"/>
    <w:rsid w:val="00FD1C32"/>
    <w:rsid w:val="00FD1EFE"/>
    <w:rsid w:val="00FD2185"/>
    <w:rsid w:val="00FD24F6"/>
    <w:rsid w:val="00FD2C64"/>
    <w:rsid w:val="00FD2E9F"/>
    <w:rsid w:val="00FD3813"/>
    <w:rsid w:val="00FD3A5B"/>
    <w:rsid w:val="00FD41AA"/>
    <w:rsid w:val="00FD5381"/>
    <w:rsid w:val="00FD5C3B"/>
    <w:rsid w:val="00FD6009"/>
    <w:rsid w:val="00FD6328"/>
    <w:rsid w:val="00FD6A3D"/>
    <w:rsid w:val="00FD77B4"/>
    <w:rsid w:val="00FD7995"/>
    <w:rsid w:val="00FD7D85"/>
    <w:rsid w:val="00FE0092"/>
    <w:rsid w:val="00FE089D"/>
    <w:rsid w:val="00FE1F05"/>
    <w:rsid w:val="00FE20C5"/>
    <w:rsid w:val="00FE2798"/>
    <w:rsid w:val="00FE2B40"/>
    <w:rsid w:val="00FE3399"/>
    <w:rsid w:val="00FE43AC"/>
    <w:rsid w:val="00FE4E01"/>
    <w:rsid w:val="00FE4FF9"/>
    <w:rsid w:val="00FE5156"/>
    <w:rsid w:val="00FE5CCE"/>
    <w:rsid w:val="00FE617E"/>
    <w:rsid w:val="00FE7667"/>
    <w:rsid w:val="00FE7A1A"/>
    <w:rsid w:val="00FE7ECB"/>
    <w:rsid w:val="00FF05E9"/>
    <w:rsid w:val="00FF0FD3"/>
    <w:rsid w:val="00FF1228"/>
    <w:rsid w:val="00FF1570"/>
    <w:rsid w:val="00FF19E9"/>
    <w:rsid w:val="00FF1FC3"/>
    <w:rsid w:val="00FF20BA"/>
    <w:rsid w:val="00FF241A"/>
    <w:rsid w:val="00FF3338"/>
    <w:rsid w:val="00FF35FD"/>
    <w:rsid w:val="00FF3DCD"/>
    <w:rsid w:val="00FF413A"/>
    <w:rsid w:val="00FF4451"/>
    <w:rsid w:val="00FF46F9"/>
    <w:rsid w:val="00FF4D44"/>
    <w:rsid w:val="00FF51BA"/>
    <w:rsid w:val="00FF60BE"/>
    <w:rsid w:val="00FF68BC"/>
    <w:rsid w:val="00FF6CFF"/>
    <w:rsid w:val="00FF77C6"/>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55EAF32"/>
  <w15:chartTrackingRefBased/>
  <w15:docId w15:val="{6011F62F-31B2-43C1-94D7-02571CF3C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semiHidden/>
    <w:unhideWhenUsed/>
    <w:qFormat/>
    <w:rsid w:val="00927C2C"/>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Naslov2Znak">
    <w:name w:val="Naslov 2 Znak"/>
    <w:link w:val="Naslov2"/>
    <w:semiHidden/>
    <w:rsid w:val="00927C2C"/>
    <w:rPr>
      <w:rFonts w:ascii="Calibri Light" w:eastAsia="Times New Roman" w:hAnsi="Calibri Light" w:cs="Times New Roman"/>
      <w:b/>
      <w:bCs/>
      <w:i/>
      <w:iCs/>
      <w:sz w:val="28"/>
      <w:szCs w:val="28"/>
      <w:lang w:eastAsia="en-US"/>
    </w:rPr>
  </w:style>
  <w:style w:type="character" w:customStyle="1" w:styleId="OdstavekseznamaZnak">
    <w:name w:val="Odstavek seznama Znak"/>
    <w:link w:val="Odstavekseznama"/>
    <w:uiPriority w:val="34"/>
    <w:rsid w:val="00A34418"/>
    <w:rPr>
      <w:rFonts w:ascii="Arial" w:hAnsi="Arial"/>
      <w:szCs w:val="24"/>
      <w:lang w:eastAsia="en-US"/>
    </w:rPr>
  </w:style>
  <w:style w:type="character" w:styleId="SledenaHiperpovezava">
    <w:name w:val="FollowedHyperlink"/>
    <w:rsid w:val="009C2DC9"/>
    <w:rPr>
      <w:color w:val="96607D"/>
      <w:u w:val="single"/>
    </w:rPr>
  </w:style>
  <w:style w:type="character" w:customStyle="1" w:styleId="Bodytext2">
    <w:name w:val="Body text|2_"/>
    <w:link w:val="Bodytext20"/>
    <w:uiPriority w:val="99"/>
    <w:rsid w:val="00D97971"/>
    <w:rPr>
      <w:rFonts w:ascii="Arial" w:hAnsi="Arial" w:cs="Arial"/>
      <w:sz w:val="18"/>
      <w:szCs w:val="18"/>
      <w:shd w:val="clear" w:color="auto" w:fill="FFFFFF"/>
    </w:rPr>
  </w:style>
  <w:style w:type="paragraph" w:customStyle="1" w:styleId="Bodytext20">
    <w:name w:val="Body text|2"/>
    <w:basedOn w:val="Navaden"/>
    <w:link w:val="Bodytext2"/>
    <w:uiPriority w:val="99"/>
    <w:qFormat/>
    <w:rsid w:val="00D97971"/>
    <w:pPr>
      <w:widowControl w:val="0"/>
      <w:shd w:val="clear" w:color="auto" w:fill="FFFFFF"/>
      <w:spacing w:line="200" w:lineRule="exact"/>
      <w:ind w:hanging="400"/>
    </w:pPr>
    <w:rPr>
      <w:rFonts w:cs="Arial"/>
      <w:sz w:val="18"/>
      <w:szCs w:val="18"/>
      <w:lang w:eastAsia="sl-SI"/>
    </w:rPr>
  </w:style>
  <w:style w:type="paragraph" w:styleId="Revizija">
    <w:name w:val="Revision"/>
    <w:hidden/>
    <w:uiPriority w:val="99"/>
    <w:semiHidden/>
    <w:rsid w:val="00641FBD"/>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5451121">
      <w:bodyDiv w:val="1"/>
      <w:marLeft w:val="0"/>
      <w:marRight w:val="0"/>
      <w:marTop w:val="0"/>
      <w:marBottom w:val="0"/>
      <w:divBdr>
        <w:top w:val="none" w:sz="0" w:space="0" w:color="auto"/>
        <w:left w:val="none" w:sz="0" w:space="0" w:color="auto"/>
        <w:bottom w:val="none" w:sz="0" w:space="0" w:color="auto"/>
        <w:right w:val="none" w:sz="0" w:space="0" w:color="auto"/>
      </w:divBdr>
      <w:divsChild>
        <w:div w:id="1389187111">
          <w:marLeft w:val="0"/>
          <w:marRight w:val="0"/>
          <w:marTop w:val="0"/>
          <w:marBottom w:val="0"/>
          <w:divBdr>
            <w:top w:val="none" w:sz="0" w:space="0" w:color="auto"/>
            <w:left w:val="none" w:sz="0" w:space="0" w:color="auto"/>
            <w:bottom w:val="none" w:sz="0" w:space="0" w:color="auto"/>
            <w:right w:val="none" w:sz="0" w:space="0" w:color="auto"/>
          </w:divBdr>
          <w:divsChild>
            <w:div w:id="2123766781">
              <w:marLeft w:val="0"/>
              <w:marRight w:val="0"/>
              <w:marTop w:val="0"/>
              <w:marBottom w:val="0"/>
              <w:divBdr>
                <w:top w:val="none" w:sz="0" w:space="0" w:color="auto"/>
                <w:left w:val="none" w:sz="0" w:space="0" w:color="auto"/>
                <w:bottom w:val="none" w:sz="0" w:space="0" w:color="auto"/>
                <w:right w:val="none" w:sz="0" w:space="0" w:color="auto"/>
              </w:divBdr>
              <w:divsChild>
                <w:div w:id="1896696303">
                  <w:marLeft w:val="-225"/>
                  <w:marRight w:val="-225"/>
                  <w:marTop w:val="0"/>
                  <w:marBottom w:val="0"/>
                  <w:divBdr>
                    <w:top w:val="none" w:sz="0" w:space="0" w:color="auto"/>
                    <w:left w:val="none" w:sz="0" w:space="0" w:color="auto"/>
                    <w:bottom w:val="none" w:sz="0" w:space="0" w:color="auto"/>
                    <w:right w:val="none" w:sz="0" w:space="0" w:color="auto"/>
                  </w:divBdr>
                  <w:divsChild>
                    <w:div w:id="811214266">
                      <w:marLeft w:val="0"/>
                      <w:marRight w:val="0"/>
                      <w:marTop w:val="0"/>
                      <w:marBottom w:val="0"/>
                      <w:divBdr>
                        <w:top w:val="none" w:sz="0" w:space="0" w:color="auto"/>
                        <w:left w:val="none" w:sz="0" w:space="0" w:color="auto"/>
                        <w:bottom w:val="none" w:sz="0" w:space="0" w:color="auto"/>
                        <w:right w:val="none" w:sz="0" w:space="0" w:color="auto"/>
                      </w:divBdr>
                      <w:divsChild>
                        <w:div w:id="834805179">
                          <w:marLeft w:val="0"/>
                          <w:marRight w:val="0"/>
                          <w:marTop w:val="0"/>
                          <w:marBottom w:val="0"/>
                          <w:divBdr>
                            <w:top w:val="none" w:sz="0" w:space="0" w:color="auto"/>
                            <w:left w:val="none" w:sz="0" w:space="0" w:color="auto"/>
                            <w:bottom w:val="none" w:sz="0" w:space="0" w:color="auto"/>
                            <w:right w:val="none" w:sz="0" w:space="0" w:color="auto"/>
                          </w:divBdr>
                          <w:divsChild>
                            <w:div w:id="1801263200">
                              <w:marLeft w:val="-225"/>
                              <w:marRight w:val="-225"/>
                              <w:marTop w:val="0"/>
                              <w:marBottom w:val="0"/>
                              <w:divBdr>
                                <w:top w:val="none" w:sz="0" w:space="0" w:color="auto"/>
                                <w:left w:val="none" w:sz="0" w:space="0" w:color="auto"/>
                                <w:bottom w:val="none" w:sz="0" w:space="0" w:color="auto"/>
                                <w:right w:val="none" w:sz="0" w:space="0" w:color="auto"/>
                              </w:divBdr>
                              <w:divsChild>
                                <w:div w:id="526407435">
                                  <w:marLeft w:val="0"/>
                                  <w:marRight w:val="0"/>
                                  <w:marTop w:val="0"/>
                                  <w:marBottom w:val="0"/>
                                  <w:divBdr>
                                    <w:top w:val="none" w:sz="0" w:space="0" w:color="auto"/>
                                    <w:left w:val="none" w:sz="0" w:space="0" w:color="auto"/>
                                    <w:bottom w:val="none" w:sz="0" w:space="0" w:color="auto"/>
                                    <w:right w:val="none" w:sz="0" w:space="0" w:color="auto"/>
                                  </w:divBdr>
                                  <w:divsChild>
                                    <w:div w:id="278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57135">
      <w:bodyDiv w:val="1"/>
      <w:marLeft w:val="0"/>
      <w:marRight w:val="0"/>
      <w:marTop w:val="0"/>
      <w:marBottom w:val="0"/>
      <w:divBdr>
        <w:top w:val="none" w:sz="0" w:space="0" w:color="auto"/>
        <w:left w:val="none" w:sz="0" w:space="0" w:color="auto"/>
        <w:bottom w:val="none" w:sz="0" w:space="0" w:color="auto"/>
        <w:right w:val="none" w:sz="0" w:space="0" w:color="auto"/>
      </w:divBdr>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63656">
      <w:bodyDiv w:val="1"/>
      <w:marLeft w:val="0"/>
      <w:marRight w:val="0"/>
      <w:marTop w:val="0"/>
      <w:marBottom w:val="0"/>
      <w:divBdr>
        <w:top w:val="none" w:sz="0" w:space="0" w:color="auto"/>
        <w:left w:val="none" w:sz="0" w:space="0" w:color="auto"/>
        <w:bottom w:val="none" w:sz="0" w:space="0" w:color="auto"/>
        <w:right w:val="none" w:sz="0" w:space="0" w:color="auto"/>
      </w:divBdr>
    </w:div>
    <w:div w:id="181819371">
      <w:bodyDiv w:val="1"/>
      <w:marLeft w:val="0"/>
      <w:marRight w:val="0"/>
      <w:marTop w:val="0"/>
      <w:marBottom w:val="0"/>
      <w:divBdr>
        <w:top w:val="none" w:sz="0" w:space="0" w:color="auto"/>
        <w:left w:val="none" w:sz="0" w:space="0" w:color="auto"/>
        <w:bottom w:val="none" w:sz="0" w:space="0" w:color="auto"/>
        <w:right w:val="none" w:sz="0" w:space="0" w:color="auto"/>
      </w:divBdr>
      <w:divsChild>
        <w:div w:id="1031222523">
          <w:marLeft w:val="0"/>
          <w:marRight w:val="0"/>
          <w:marTop w:val="0"/>
          <w:marBottom w:val="0"/>
          <w:divBdr>
            <w:top w:val="none" w:sz="0" w:space="0" w:color="auto"/>
            <w:left w:val="none" w:sz="0" w:space="0" w:color="auto"/>
            <w:bottom w:val="none" w:sz="0" w:space="0" w:color="auto"/>
            <w:right w:val="none" w:sz="0" w:space="0" w:color="auto"/>
          </w:divBdr>
          <w:divsChild>
            <w:div w:id="24790009">
              <w:marLeft w:val="0"/>
              <w:marRight w:val="0"/>
              <w:marTop w:val="100"/>
              <w:marBottom w:val="100"/>
              <w:divBdr>
                <w:top w:val="none" w:sz="0" w:space="0" w:color="auto"/>
                <w:left w:val="none" w:sz="0" w:space="0" w:color="auto"/>
                <w:bottom w:val="none" w:sz="0" w:space="0" w:color="auto"/>
                <w:right w:val="none" w:sz="0" w:space="0" w:color="auto"/>
              </w:divBdr>
              <w:divsChild>
                <w:div w:id="1356616753">
                  <w:marLeft w:val="0"/>
                  <w:marRight w:val="0"/>
                  <w:marTop w:val="0"/>
                  <w:marBottom w:val="0"/>
                  <w:divBdr>
                    <w:top w:val="none" w:sz="0" w:space="0" w:color="auto"/>
                    <w:left w:val="none" w:sz="0" w:space="0" w:color="auto"/>
                    <w:bottom w:val="none" w:sz="0" w:space="0" w:color="auto"/>
                    <w:right w:val="none" w:sz="0" w:space="0" w:color="auto"/>
                  </w:divBdr>
                  <w:divsChild>
                    <w:div w:id="1773237739">
                      <w:marLeft w:val="0"/>
                      <w:marRight w:val="0"/>
                      <w:marTop w:val="0"/>
                      <w:marBottom w:val="0"/>
                      <w:divBdr>
                        <w:top w:val="none" w:sz="0" w:space="0" w:color="auto"/>
                        <w:left w:val="none" w:sz="0" w:space="0" w:color="auto"/>
                        <w:bottom w:val="none" w:sz="0" w:space="0" w:color="auto"/>
                        <w:right w:val="none" w:sz="0" w:space="0" w:color="auto"/>
                      </w:divBdr>
                      <w:divsChild>
                        <w:div w:id="1003585521">
                          <w:marLeft w:val="0"/>
                          <w:marRight w:val="0"/>
                          <w:marTop w:val="0"/>
                          <w:marBottom w:val="0"/>
                          <w:divBdr>
                            <w:top w:val="none" w:sz="0" w:space="0" w:color="auto"/>
                            <w:left w:val="none" w:sz="0" w:space="0" w:color="auto"/>
                            <w:bottom w:val="none" w:sz="0" w:space="0" w:color="auto"/>
                            <w:right w:val="none" w:sz="0" w:space="0" w:color="auto"/>
                          </w:divBdr>
                          <w:divsChild>
                            <w:div w:id="2120253344">
                              <w:marLeft w:val="0"/>
                              <w:marRight w:val="0"/>
                              <w:marTop w:val="0"/>
                              <w:marBottom w:val="0"/>
                              <w:divBdr>
                                <w:top w:val="none" w:sz="0" w:space="0" w:color="auto"/>
                                <w:left w:val="none" w:sz="0" w:space="0" w:color="auto"/>
                                <w:bottom w:val="none" w:sz="0" w:space="0" w:color="auto"/>
                                <w:right w:val="none" w:sz="0" w:space="0" w:color="auto"/>
                              </w:divBdr>
                              <w:divsChild>
                                <w:div w:id="345135971">
                                  <w:marLeft w:val="0"/>
                                  <w:marRight w:val="0"/>
                                  <w:marTop w:val="0"/>
                                  <w:marBottom w:val="0"/>
                                  <w:divBdr>
                                    <w:top w:val="none" w:sz="0" w:space="0" w:color="auto"/>
                                    <w:left w:val="none" w:sz="0" w:space="0" w:color="auto"/>
                                    <w:bottom w:val="none" w:sz="0" w:space="0" w:color="auto"/>
                                    <w:right w:val="none" w:sz="0" w:space="0" w:color="auto"/>
                                  </w:divBdr>
                                  <w:divsChild>
                                    <w:div w:id="2123720081">
                                      <w:marLeft w:val="0"/>
                                      <w:marRight w:val="0"/>
                                      <w:marTop w:val="0"/>
                                      <w:marBottom w:val="0"/>
                                      <w:divBdr>
                                        <w:top w:val="none" w:sz="0" w:space="0" w:color="auto"/>
                                        <w:left w:val="none" w:sz="0" w:space="0" w:color="auto"/>
                                        <w:bottom w:val="none" w:sz="0" w:space="0" w:color="auto"/>
                                        <w:right w:val="none" w:sz="0" w:space="0" w:color="auto"/>
                                      </w:divBdr>
                                      <w:divsChild>
                                        <w:div w:id="1652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71679">
      <w:bodyDiv w:val="1"/>
      <w:marLeft w:val="0"/>
      <w:marRight w:val="0"/>
      <w:marTop w:val="0"/>
      <w:marBottom w:val="0"/>
      <w:divBdr>
        <w:top w:val="none" w:sz="0" w:space="0" w:color="auto"/>
        <w:left w:val="none" w:sz="0" w:space="0" w:color="auto"/>
        <w:bottom w:val="none" w:sz="0" w:space="0" w:color="auto"/>
        <w:right w:val="none" w:sz="0" w:space="0" w:color="auto"/>
      </w:divBdr>
      <w:divsChild>
        <w:div w:id="1879777736">
          <w:marLeft w:val="0"/>
          <w:marRight w:val="0"/>
          <w:marTop w:val="0"/>
          <w:marBottom w:val="0"/>
          <w:divBdr>
            <w:top w:val="none" w:sz="0" w:space="0" w:color="auto"/>
            <w:left w:val="none" w:sz="0" w:space="0" w:color="auto"/>
            <w:bottom w:val="none" w:sz="0" w:space="0" w:color="auto"/>
            <w:right w:val="none" w:sz="0" w:space="0" w:color="auto"/>
          </w:divBdr>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279546">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7789309">
      <w:bodyDiv w:val="1"/>
      <w:marLeft w:val="0"/>
      <w:marRight w:val="0"/>
      <w:marTop w:val="0"/>
      <w:marBottom w:val="0"/>
      <w:divBdr>
        <w:top w:val="none" w:sz="0" w:space="0" w:color="auto"/>
        <w:left w:val="none" w:sz="0" w:space="0" w:color="auto"/>
        <w:bottom w:val="none" w:sz="0" w:space="0" w:color="auto"/>
        <w:right w:val="none" w:sz="0" w:space="0" w:color="auto"/>
      </w:divBdr>
      <w:divsChild>
        <w:div w:id="1108621889">
          <w:marLeft w:val="-225"/>
          <w:marRight w:val="-225"/>
          <w:marTop w:val="0"/>
          <w:marBottom w:val="0"/>
          <w:divBdr>
            <w:top w:val="none" w:sz="0" w:space="0" w:color="auto"/>
            <w:left w:val="none" w:sz="0" w:space="0" w:color="auto"/>
            <w:bottom w:val="none" w:sz="0" w:space="0" w:color="auto"/>
            <w:right w:val="none" w:sz="0" w:space="0" w:color="auto"/>
          </w:divBdr>
        </w:div>
        <w:div w:id="1846551962">
          <w:marLeft w:val="-225"/>
          <w:marRight w:val="-225"/>
          <w:marTop w:val="0"/>
          <w:marBottom w:val="0"/>
          <w:divBdr>
            <w:top w:val="none" w:sz="0" w:space="0" w:color="auto"/>
            <w:left w:val="none" w:sz="0" w:space="0" w:color="auto"/>
            <w:bottom w:val="none" w:sz="0" w:space="0" w:color="auto"/>
            <w:right w:val="none" w:sz="0" w:space="0" w:color="auto"/>
          </w:divBdr>
        </w:div>
      </w:divsChild>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47101338">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89882538">
      <w:bodyDiv w:val="1"/>
      <w:marLeft w:val="0"/>
      <w:marRight w:val="0"/>
      <w:marTop w:val="0"/>
      <w:marBottom w:val="0"/>
      <w:divBdr>
        <w:top w:val="none" w:sz="0" w:space="0" w:color="auto"/>
        <w:left w:val="none" w:sz="0" w:space="0" w:color="auto"/>
        <w:bottom w:val="none" w:sz="0" w:space="0" w:color="auto"/>
        <w:right w:val="none" w:sz="0" w:space="0" w:color="auto"/>
      </w:divBdr>
    </w:div>
    <w:div w:id="434057168">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8865142">
      <w:bodyDiv w:val="1"/>
      <w:marLeft w:val="0"/>
      <w:marRight w:val="0"/>
      <w:marTop w:val="0"/>
      <w:marBottom w:val="0"/>
      <w:divBdr>
        <w:top w:val="none" w:sz="0" w:space="0" w:color="auto"/>
        <w:left w:val="none" w:sz="0" w:space="0" w:color="auto"/>
        <w:bottom w:val="none" w:sz="0" w:space="0" w:color="auto"/>
        <w:right w:val="none" w:sz="0" w:space="0" w:color="auto"/>
      </w:divBdr>
      <w:divsChild>
        <w:div w:id="1371303087">
          <w:marLeft w:val="0"/>
          <w:marRight w:val="0"/>
          <w:marTop w:val="0"/>
          <w:marBottom w:val="0"/>
          <w:divBdr>
            <w:top w:val="none" w:sz="0" w:space="0" w:color="auto"/>
            <w:left w:val="none" w:sz="0" w:space="0" w:color="auto"/>
            <w:bottom w:val="none" w:sz="0" w:space="0" w:color="auto"/>
            <w:right w:val="none" w:sz="0" w:space="0" w:color="auto"/>
          </w:divBdr>
          <w:divsChild>
            <w:div w:id="238830312">
              <w:marLeft w:val="0"/>
              <w:marRight w:val="0"/>
              <w:marTop w:val="0"/>
              <w:marBottom w:val="0"/>
              <w:divBdr>
                <w:top w:val="none" w:sz="0" w:space="0" w:color="auto"/>
                <w:left w:val="none" w:sz="0" w:space="0" w:color="auto"/>
                <w:bottom w:val="none" w:sz="0" w:space="0" w:color="auto"/>
                <w:right w:val="none" w:sz="0" w:space="0" w:color="auto"/>
              </w:divBdr>
              <w:divsChild>
                <w:div w:id="1496913308">
                  <w:marLeft w:val="-225"/>
                  <w:marRight w:val="-225"/>
                  <w:marTop w:val="0"/>
                  <w:marBottom w:val="0"/>
                  <w:divBdr>
                    <w:top w:val="none" w:sz="0" w:space="0" w:color="auto"/>
                    <w:left w:val="none" w:sz="0" w:space="0" w:color="auto"/>
                    <w:bottom w:val="none" w:sz="0" w:space="0" w:color="auto"/>
                    <w:right w:val="none" w:sz="0" w:space="0" w:color="auto"/>
                  </w:divBdr>
                  <w:divsChild>
                    <w:div w:id="234708560">
                      <w:marLeft w:val="0"/>
                      <w:marRight w:val="0"/>
                      <w:marTop w:val="0"/>
                      <w:marBottom w:val="0"/>
                      <w:divBdr>
                        <w:top w:val="none" w:sz="0" w:space="0" w:color="auto"/>
                        <w:left w:val="none" w:sz="0" w:space="0" w:color="auto"/>
                        <w:bottom w:val="none" w:sz="0" w:space="0" w:color="auto"/>
                        <w:right w:val="none" w:sz="0" w:space="0" w:color="auto"/>
                      </w:divBdr>
                      <w:divsChild>
                        <w:div w:id="1644045208">
                          <w:marLeft w:val="0"/>
                          <w:marRight w:val="0"/>
                          <w:marTop w:val="0"/>
                          <w:marBottom w:val="0"/>
                          <w:divBdr>
                            <w:top w:val="none" w:sz="0" w:space="0" w:color="auto"/>
                            <w:left w:val="none" w:sz="0" w:space="0" w:color="auto"/>
                            <w:bottom w:val="none" w:sz="0" w:space="0" w:color="auto"/>
                            <w:right w:val="none" w:sz="0" w:space="0" w:color="auto"/>
                          </w:divBdr>
                          <w:divsChild>
                            <w:div w:id="114912550">
                              <w:marLeft w:val="-225"/>
                              <w:marRight w:val="-225"/>
                              <w:marTop w:val="0"/>
                              <w:marBottom w:val="0"/>
                              <w:divBdr>
                                <w:top w:val="none" w:sz="0" w:space="0" w:color="auto"/>
                                <w:left w:val="none" w:sz="0" w:space="0" w:color="auto"/>
                                <w:bottom w:val="none" w:sz="0" w:space="0" w:color="auto"/>
                                <w:right w:val="none" w:sz="0" w:space="0" w:color="auto"/>
                              </w:divBdr>
                              <w:divsChild>
                                <w:div w:id="1959724192">
                                  <w:marLeft w:val="0"/>
                                  <w:marRight w:val="0"/>
                                  <w:marTop w:val="0"/>
                                  <w:marBottom w:val="0"/>
                                  <w:divBdr>
                                    <w:top w:val="none" w:sz="0" w:space="0" w:color="auto"/>
                                    <w:left w:val="none" w:sz="0" w:space="0" w:color="auto"/>
                                    <w:bottom w:val="none" w:sz="0" w:space="0" w:color="auto"/>
                                    <w:right w:val="none" w:sz="0" w:space="0" w:color="auto"/>
                                  </w:divBdr>
                                  <w:divsChild>
                                    <w:div w:id="12132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69055851">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38275805">
      <w:bodyDiv w:val="1"/>
      <w:marLeft w:val="0"/>
      <w:marRight w:val="0"/>
      <w:marTop w:val="0"/>
      <w:marBottom w:val="0"/>
      <w:divBdr>
        <w:top w:val="none" w:sz="0" w:space="0" w:color="auto"/>
        <w:left w:val="none" w:sz="0" w:space="0" w:color="auto"/>
        <w:bottom w:val="none" w:sz="0" w:space="0" w:color="auto"/>
        <w:right w:val="none" w:sz="0" w:space="0" w:color="auto"/>
      </w:divBdr>
      <w:divsChild>
        <w:div w:id="1805587451">
          <w:marLeft w:val="0"/>
          <w:marRight w:val="0"/>
          <w:marTop w:val="0"/>
          <w:marBottom w:val="0"/>
          <w:divBdr>
            <w:top w:val="none" w:sz="0" w:space="0" w:color="auto"/>
            <w:left w:val="none" w:sz="0" w:space="0" w:color="auto"/>
            <w:bottom w:val="none" w:sz="0" w:space="0" w:color="auto"/>
            <w:right w:val="none" w:sz="0" w:space="0" w:color="auto"/>
          </w:divBdr>
          <w:divsChild>
            <w:div w:id="421344849">
              <w:marLeft w:val="0"/>
              <w:marRight w:val="0"/>
              <w:marTop w:val="100"/>
              <w:marBottom w:val="100"/>
              <w:divBdr>
                <w:top w:val="none" w:sz="0" w:space="0" w:color="auto"/>
                <w:left w:val="none" w:sz="0" w:space="0" w:color="auto"/>
                <w:bottom w:val="none" w:sz="0" w:space="0" w:color="auto"/>
                <w:right w:val="none" w:sz="0" w:space="0" w:color="auto"/>
              </w:divBdr>
              <w:divsChild>
                <w:div w:id="1744378182">
                  <w:marLeft w:val="0"/>
                  <w:marRight w:val="0"/>
                  <w:marTop w:val="0"/>
                  <w:marBottom w:val="0"/>
                  <w:divBdr>
                    <w:top w:val="none" w:sz="0" w:space="0" w:color="auto"/>
                    <w:left w:val="none" w:sz="0" w:space="0" w:color="auto"/>
                    <w:bottom w:val="none" w:sz="0" w:space="0" w:color="auto"/>
                    <w:right w:val="none" w:sz="0" w:space="0" w:color="auto"/>
                  </w:divBdr>
                  <w:divsChild>
                    <w:div w:id="488063550">
                      <w:marLeft w:val="0"/>
                      <w:marRight w:val="0"/>
                      <w:marTop w:val="0"/>
                      <w:marBottom w:val="0"/>
                      <w:divBdr>
                        <w:top w:val="none" w:sz="0" w:space="0" w:color="auto"/>
                        <w:left w:val="none" w:sz="0" w:space="0" w:color="auto"/>
                        <w:bottom w:val="none" w:sz="0" w:space="0" w:color="auto"/>
                        <w:right w:val="none" w:sz="0" w:space="0" w:color="auto"/>
                      </w:divBdr>
                      <w:divsChild>
                        <w:div w:id="1374503958">
                          <w:marLeft w:val="0"/>
                          <w:marRight w:val="0"/>
                          <w:marTop w:val="0"/>
                          <w:marBottom w:val="0"/>
                          <w:divBdr>
                            <w:top w:val="none" w:sz="0" w:space="0" w:color="auto"/>
                            <w:left w:val="none" w:sz="0" w:space="0" w:color="auto"/>
                            <w:bottom w:val="none" w:sz="0" w:space="0" w:color="auto"/>
                            <w:right w:val="none" w:sz="0" w:space="0" w:color="auto"/>
                          </w:divBdr>
                          <w:divsChild>
                            <w:div w:id="2100906835">
                              <w:marLeft w:val="0"/>
                              <w:marRight w:val="0"/>
                              <w:marTop w:val="0"/>
                              <w:marBottom w:val="0"/>
                              <w:divBdr>
                                <w:top w:val="none" w:sz="0" w:space="0" w:color="auto"/>
                                <w:left w:val="none" w:sz="0" w:space="0" w:color="auto"/>
                                <w:bottom w:val="none" w:sz="0" w:space="0" w:color="auto"/>
                                <w:right w:val="none" w:sz="0" w:space="0" w:color="auto"/>
                              </w:divBdr>
                              <w:divsChild>
                                <w:div w:id="1340307995">
                                  <w:marLeft w:val="0"/>
                                  <w:marRight w:val="0"/>
                                  <w:marTop w:val="0"/>
                                  <w:marBottom w:val="0"/>
                                  <w:divBdr>
                                    <w:top w:val="none" w:sz="0" w:space="0" w:color="auto"/>
                                    <w:left w:val="none" w:sz="0" w:space="0" w:color="auto"/>
                                    <w:bottom w:val="none" w:sz="0" w:space="0" w:color="auto"/>
                                    <w:right w:val="none" w:sz="0" w:space="0" w:color="auto"/>
                                  </w:divBdr>
                                  <w:divsChild>
                                    <w:div w:id="1819422108">
                                      <w:marLeft w:val="0"/>
                                      <w:marRight w:val="0"/>
                                      <w:marTop w:val="0"/>
                                      <w:marBottom w:val="0"/>
                                      <w:divBdr>
                                        <w:top w:val="none" w:sz="0" w:space="0" w:color="auto"/>
                                        <w:left w:val="none" w:sz="0" w:space="0" w:color="auto"/>
                                        <w:bottom w:val="none" w:sz="0" w:space="0" w:color="auto"/>
                                        <w:right w:val="none" w:sz="0" w:space="0" w:color="auto"/>
                                      </w:divBdr>
                                      <w:divsChild>
                                        <w:div w:id="19479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32752821">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79954327">
      <w:bodyDiv w:val="1"/>
      <w:marLeft w:val="0"/>
      <w:marRight w:val="0"/>
      <w:marTop w:val="0"/>
      <w:marBottom w:val="0"/>
      <w:divBdr>
        <w:top w:val="none" w:sz="0" w:space="0" w:color="auto"/>
        <w:left w:val="none" w:sz="0" w:space="0" w:color="auto"/>
        <w:bottom w:val="none" w:sz="0" w:space="0" w:color="auto"/>
        <w:right w:val="none" w:sz="0" w:space="0" w:color="auto"/>
      </w:divBdr>
      <w:divsChild>
        <w:div w:id="1781028097">
          <w:marLeft w:val="0"/>
          <w:marRight w:val="0"/>
          <w:marTop w:val="0"/>
          <w:marBottom w:val="0"/>
          <w:divBdr>
            <w:top w:val="none" w:sz="0" w:space="0" w:color="auto"/>
            <w:left w:val="none" w:sz="0" w:space="0" w:color="auto"/>
            <w:bottom w:val="none" w:sz="0" w:space="0" w:color="auto"/>
            <w:right w:val="none" w:sz="0" w:space="0" w:color="auto"/>
          </w:divBdr>
          <w:divsChild>
            <w:div w:id="503906630">
              <w:marLeft w:val="0"/>
              <w:marRight w:val="0"/>
              <w:marTop w:val="100"/>
              <w:marBottom w:val="100"/>
              <w:divBdr>
                <w:top w:val="none" w:sz="0" w:space="0" w:color="auto"/>
                <w:left w:val="none" w:sz="0" w:space="0" w:color="auto"/>
                <w:bottom w:val="none" w:sz="0" w:space="0" w:color="auto"/>
                <w:right w:val="none" w:sz="0" w:space="0" w:color="auto"/>
              </w:divBdr>
              <w:divsChild>
                <w:div w:id="727874749">
                  <w:marLeft w:val="0"/>
                  <w:marRight w:val="0"/>
                  <w:marTop w:val="0"/>
                  <w:marBottom w:val="0"/>
                  <w:divBdr>
                    <w:top w:val="none" w:sz="0" w:space="0" w:color="auto"/>
                    <w:left w:val="none" w:sz="0" w:space="0" w:color="auto"/>
                    <w:bottom w:val="none" w:sz="0" w:space="0" w:color="auto"/>
                    <w:right w:val="none" w:sz="0" w:space="0" w:color="auto"/>
                  </w:divBdr>
                  <w:divsChild>
                    <w:div w:id="978806252">
                      <w:marLeft w:val="0"/>
                      <w:marRight w:val="0"/>
                      <w:marTop w:val="0"/>
                      <w:marBottom w:val="0"/>
                      <w:divBdr>
                        <w:top w:val="none" w:sz="0" w:space="0" w:color="auto"/>
                        <w:left w:val="none" w:sz="0" w:space="0" w:color="auto"/>
                        <w:bottom w:val="none" w:sz="0" w:space="0" w:color="auto"/>
                        <w:right w:val="none" w:sz="0" w:space="0" w:color="auto"/>
                      </w:divBdr>
                      <w:divsChild>
                        <w:div w:id="568461057">
                          <w:marLeft w:val="0"/>
                          <w:marRight w:val="0"/>
                          <w:marTop w:val="0"/>
                          <w:marBottom w:val="0"/>
                          <w:divBdr>
                            <w:top w:val="none" w:sz="0" w:space="0" w:color="auto"/>
                            <w:left w:val="none" w:sz="0" w:space="0" w:color="auto"/>
                            <w:bottom w:val="none" w:sz="0" w:space="0" w:color="auto"/>
                            <w:right w:val="none" w:sz="0" w:space="0" w:color="auto"/>
                          </w:divBdr>
                          <w:divsChild>
                            <w:div w:id="1405835114">
                              <w:marLeft w:val="0"/>
                              <w:marRight w:val="0"/>
                              <w:marTop w:val="0"/>
                              <w:marBottom w:val="0"/>
                              <w:divBdr>
                                <w:top w:val="none" w:sz="0" w:space="0" w:color="auto"/>
                                <w:left w:val="none" w:sz="0" w:space="0" w:color="auto"/>
                                <w:bottom w:val="none" w:sz="0" w:space="0" w:color="auto"/>
                                <w:right w:val="none" w:sz="0" w:space="0" w:color="auto"/>
                              </w:divBdr>
                              <w:divsChild>
                                <w:div w:id="173765756">
                                  <w:marLeft w:val="0"/>
                                  <w:marRight w:val="0"/>
                                  <w:marTop w:val="0"/>
                                  <w:marBottom w:val="0"/>
                                  <w:divBdr>
                                    <w:top w:val="none" w:sz="0" w:space="0" w:color="auto"/>
                                    <w:left w:val="none" w:sz="0" w:space="0" w:color="auto"/>
                                    <w:bottom w:val="none" w:sz="0" w:space="0" w:color="auto"/>
                                    <w:right w:val="none" w:sz="0" w:space="0" w:color="auto"/>
                                  </w:divBdr>
                                  <w:divsChild>
                                    <w:div w:id="1821145931">
                                      <w:marLeft w:val="0"/>
                                      <w:marRight w:val="0"/>
                                      <w:marTop w:val="0"/>
                                      <w:marBottom w:val="0"/>
                                      <w:divBdr>
                                        <w:top w:val="none" w:sz="0" w:space="0" w:color="auto"/>
                                        <w:left w:val="none" w:sz="0" w:space="0" w:color="auto"/>
                                        <w:bottom w:val="none" w:sz="0" w:space="0" w:color="auto"/>
                                        <w:right w:val="none" w:sz="0" w:space="0" w:color="auto"/>
                                      </w:divBdr>
                                      <w:divsChild>
                                        <w:div w:id="5688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601088">
      <w:bodyDiv w:val="1"/>
      <w:marLeft w:val="0"/>
      <w:marRight w:val="0"/>
      <w:marTop w:val="0"/>
      <w:marBottom w:val="0"/>
      <w:divBdr>
        <w:top w:val="none" w:sz="0" w:space="0" w:color="auto"/>
        <w:left w:val="none" w:sz="0" w:space="0" w:color="auto"/>
        <w:bottom w:val="none" w:sz="0" w:space="0" w:color="auto"/>
        <w:right w:val="none" w:sz="0" w:space="0" w:color="auto"/>
      </w:divBdr>
      <w:divsChild>
        <w:div w:id="79062967">
          <w:marLeft w:val="0"/>
          <w:marRight w:val="0"/>
          <w:marTop w:val="0"/>
          <w:marBottom w:val="0"/>
          <w:divBdr>
            <w:top w:val="none" w:sz="0" w:space="0" w:color="auto"/>
            <w:left w:val="none" w:sz="0" w:space="0" w:color="auto"/>
            <w:bottom w:val="none" w:sz="0" w:space="0" w:color="auto"/>
            <w:right w:val="none" w:sz="0" w:space="0" w:color="auto"/>
          </w:divBdr>
        </w:div>
        <w:div w:id="381563257">
          <w:marLeft w:val="0"/>
          <w:marRight w:val="0"/>
          <w:marTop w:val="0"/>
          <w:marBottom w:val="0"/>
          <w:divBdr>
            <w:top w:val="none" w:sz="0" w:space="0" w:color="auto"/>
            <w:left w:val="none" w:sz="0" w:space="0" w:color="auto"/>
            <w:bottom w:val="none" w:sz="0" w:space="0" w:color="auto"/>
            <w:right w:val="none" w:sz="0" w:space="0" w:color="auto"/>
          </w:divBdr>
        </w:div>
        <w:div w:id="1913545548">
          <w:marLeft w:val="0"/>
          <w:marRight w:val="0"/>
          <w:marTop w:val="0"/>
          <w:marBottom w:val="0"/>
          <w:divBdr>
            <w:top w:val="none" w:sz="0" w:space="0" w:color="auto"/>
            <w:left w:val="none" w:sz="0" w:space="0" w:color="auto"/>
            <w:bottom w:val="none" w:sz="0" w:space="0" w:color="auto"/>
            <w:right w:val="none" w:sz="0" w:space="0" w:color="auto"/>
          </w:divBdr>
        </w:div>
        <w:div w:id="1946844919">
          <w:marLeft w:val="0"/>
          <w:marRight w:val="0"/>
          <w:marTop w:val="0"/>
          <w:marBottom w:val="0"/>
          <w:divBdr>
            <w:top w:val="none" w:sz="0" w:space="0" w:color="auto"/>
            <w:left w:val="none" w:sz="0" w:space="0" w:color="auto"/>
            <w:bottom w:val="none" w:sz="0" w:space="0" w:color="auto"/>
            <w:right w:val="none" w:sz="0" w:space="0" w:color="auto"/>
          </w:divBdr>
        </w:div>
        <w:div w:id="1992246910">
          <w:marLeft w:val="0"/>
          <w:marRight w:val="0"/>
          <w:marTop w:val="0"/>
          <w:marBottom w:val="0"/>
          <w:divBdr>
            <w:top w:val="none" w:sz="0" w:space="0" w:color="auto"/>
            <w:left w:val="none" w:sz="0" w:space="0" w:color="auto"/>
            <w:bottom w:val="none" w:sz="0" w:space="0" w:color="auto"/>
            <w:right w:val="none" w:sz="0" w:space="0" w:color="auto"/>
          </w:divBdr>
        </w:div>
        <w:div w:id="2044863267">
          <w:marLeft w:val="0"/>
          <w:marRight w:val="0"/>
          <w:marTop w:val="0"/>
          <w:marBottom w:val="0"/>
          <w:divBdr>
            <w:top w:val="none" w:sz="0" w:space="0" w:color="auto"/>
            <w:left w:val="none" w:sz="0" w:space="0" w:color="auto"/>
            <w:bottom w:val="none" w:sz="0" w:space="0" w:color="auto"/>
            <w:right w:val="none" w:sz="0" w:space="0" w:color="auto"/>
          </w:divBdr>
        </w:div>
        <w:div w:id="2092313954">
          <w:marLeft w:val="0"/>
          <w:marRight w:val="0"/>
          <w:marTop w:val="0"/>
          <w:marBottom w:val="0"/>
          <w:divBdr>
            <w:top w:val="none" w:sz="0" w:space="0" w:color="auto"/>
            <w:left w:val="none" w:sz="0" w:space="0" w:color="auto"/>
            <w:bottom w:val="none" w:sz="0" w:space="0" w:color="auto"/>
            <w:right w:val="none" w:sz="0" w:space="0" w:color="auto"/>
          </w:divBdr>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542457">
      <w:bodyDiv w:val="1"/>
      <w:marLeft w:val="0"/>
      <w:marRight w:val="0"/>
      <w:marTop w:val="0"/>
      <w:marBottom w:val="0"/>
      <w:divBdr>
        <w:top w:val="none" w:sz="0" w:space="0" w:color="auto"/>
        <w:left w:val="none" w:sz="0" w:space="0" w:color="auto"/>
        <w:bottom w:val="none" w:sz="0" w:space="0" w:color="auto"/>
        <w:right w:val="none" w:sz="0" w:space="0" w:color="auto"/>
      </w:divBdr>
      <w:divsChild>
        <w:div w:id="608052698">
          <w:marLeft w:val="0"/>
          <w:marRight w:val="0"/>
          <w:marTop w:val="0"/>
          <w:marBottom w:val="0"/>
          <w:divBdr>
            <w:top w:val="none" w:sz="0" w:space="0" w:color="auto"/>
            <w:left w:val="none" w:sz="0" w:space="0" w:color="auto"/>
            <w:bottom w:val="none" w:sz="0" w:space="0" w:color="auto"/>
            <w:right w:val="none" w:sz="0" w:space="0" w:color="auto"/>
          </w:divBdr>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7694157">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55579477">
      <w:bodyDiv w:val="1"/>
      <w:marLeft w:val="0"/>
      <w:marRight w:val="0"/>
      <w:marTop w:val="0"/>
      <w:marBottom w:val="0"/>
      <w:divBdr>
        <w:top w:val="none" w:sz="0" w:space="0" w:color="auto"/>
        <w:left w:val="none" w:sz="0" w:space="0" w:color="auto"/>
        <w:bottom w:val="none" w:sz="0" w:space="0" w:color="auto"/>
        <w:right w:val="none" w:sz="0" w:space="0" w:color="auto"/>
      </w:divBdr>
      <w:divsChild>
        <w:div w:id="651493551">
          <w:marLeft w:val="0"/>
          <w:marRight w:val="0"/>
          <w:marTop w:val="0"/>
          <w:marBottom w:val="0"/>
          <w:divBdr>
            <w:top w:val="none" w:sz="0" w:space="0" w:color="auto"/>
            <w:left w:val="none" w:sz="0" w:space="0" w:color="auto"/>
            <w:bottom w:val="none" w:sz="0" w:space="0" w:color="auto"/>
            <w:right w:val="none" w:sz="0" w:space="0" w:color="auto"/>
          </w:divBdr>
          <w:divsChild>
            <w:div w:id="291375095">
              <w:marLeft w:val="0"/>
              <w:marRight w:val="0"/>
              <w:marTop w:val="100"/>
              <w:marBottom w:val="100"/>
              <w:divBdr>
                <w:top w:val="none" w:sz="0" w:space="0" w:color="auto"/>
                <w:left w:val="none" w:sz="0" w:space="0" w:color="auto"/>
                <w:bottom w:val="none" w:sz="0" w:space="0" w:color="auto"/>
                <w:right w:val="none" w:sz="0" w:space="0" w:color="auto"/>
              </w:divBdr>
              <w:divsChild>
                <w:div w:id="1746801319">
                  <w:marLeft w:val="0"/>
                  <w:marRight w:val="0"/>
                  <w:marTop w:val="0"/>
                  <w:marBottom w:val="0"/>
                  <w:divBdr>
                    <w:top w:val="none" w:sz="0" w:space="0" w:color="auto"/>
                    <w:left w:val="none" w:sz="0" w:space="0" w:color="auto"/>
                    <w:bottom w:val="none" w:sz="0" w:space="0" w:color="auto"/>
                    <w:right w:val="none" w:sz="0" w:space="0" w:color="auto"/>
                  </w:divBdr>
                  <w:divsChild>
                    <w:div w:id="1005591009">
                      <w:marLeft w:val="0"/>
                      <w:marRight w:val="0"/>
                      <w:marTop w:val="0"/>
                      <w:marBottom w:val="0"/>
                      <w:divBdr>
                        <w:top w:val="none" w:sz="0" w:space="0" w:color="auto"/>
                        <w:left w:val="none" w:sz="0" w:space="0" w:color="auto"/>
                        <w:bottom w:val="none" w:sz="0" w:space="0" w:color="auto"/>
                        <w:right w:val="none" w:sz="0" w:space="0" w:color="auto"/>
                      </w:divBdr>
                      <w:divsChild>
                        <w:div w:id="1115055072">
                          <w:marLeft w:val="0"/>
                          <w:marRight w:val="0"/>
                          <w:marTop w:val="0"/>
                          <w:marBottom w:val="0"/>
                          <w:divBdr>
                            <w:top w:val="none" w:sz="0" w:space="0" w:color="auto"/>
                            <w:left w:val="none" w:sz="0" w:space="0" w:color="auto"/>
                            <w:bottom w:val="none" w:sz="0" w:space="0" w:color="auto"/>
                            <w:right w:val="none" w:sz="0" w:space="0" w:color="auto"/>
                          </w:divBdr>
                          <w:divsChild>
                            <w:div w:id="281034671">
                              <w:marLeft w:val="0"/>
                              <w:marRight w:val="0"/>
                              <w:marTop w:val="0"/>
                              <w:marBottom w:val="0"/>
                              <w:divBdr>
                                <w:top w:val="none" w:sz="0" w:space="0" w:color="auto"/>
                                <w:left w:val="none" w:sz="0" w:space="0" w:color="auto"/>
                                <w:bottom w:val="none" w:sz="0" w:space="0" w:color="auto"/>
                                <w:right w:val="none" w:sz="0" w:space="0" w:color="auto"/>
                              </w:divBdr>
                              <w:divsChild>
                                <w:div w:id="171645801">
                                  <w:marLeft w:val="0"/>
                                  <w:marRight w:val="0"/>
                                  <w:marTop w:val="0"/>
                                  <w:marBottom w:val="0"/>
                                  <w:divBdr>
                                    <w:top w:val="none" w:sz="0" w:space="0" w:color="auto"/>
                                    <w:left w:val="none" w:sz="0" w:space="0" w:color="auto"/>
                                    <w:bottom w:val="none" w:sz="0" w:space="0" w:color="auto"/>
                                    <w:right w:val="none" w:sz="0" w:space="0" w:color="auto"/>
                                  </w:divBdr>
                                  <w:divsChild>
                                    <w:div w:id="119886914">
                                      <w:marLeft w:val="0"/>
                                      <w:marRight w:val="0"/>
                                      <w:marTop w:val="0"/>
                                      <w:marBottom w:val="0"/>
                                      <w:divBdr>
                                        <w:top w:val="none" w:sz="0" w:space="0" w:color="auto"/>
                                        <w:left w:val="none" w:sz="0" w:space="0" w:color="auto"/>
                                        <w:bottom w:val="none" w:sz="0" w:space="0" w:color="auto"/>
                                        <w:right w:val="none" w:sz="0" w:space="0" w:color="auto"/>
                                      </w:divBdr>
                                      <w:divsChild>
                                        <w:div w:id="13231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582039">
      <w:bodyDiv w:val="1"/>
      <w:marLeft w:val="0"/>
      <w:marRight w:val="0"/>
      <w:marTop w:val="0"/>
      <w:marBottom w:val="0"/>
      <w:divBdr>
        <w:top w:val="none" w:sz="0" w:space="0" w:color="auto"/>
        <w:left w:val="none" w:sz="0" w:space="0" w:color="auto"/>
        <w:bottom w:val="none" w:sz="0" w:space="0" w:color="auto"/>
        <w:right w:val="none" w:sz="0" w:space="0" w:color="auto"/>
      </w:divBdr>
      <w:divsChild>
        <w:div w:id="1707562638">
          <w:marLeft w:val="0"/>
          <w:marRight w:val="0"/>
          <w:marTop w:val="0"/>
          <w:marBottom w:val="0"/>
          <w:divBdr>
            <w:top w:val="none" w:sz="0" w:space="0" w:color="auto"/>
            <w:left w:val="none" w:sz="0" w:space="0" w:color="auto"/>
            <w:bottom w:val="none" w:sz="0" w:space="0" w:color="auto"/>
            <w:right w:val="none" w:sz="0" w:space="0" w:color="auto"/>
          </w:divBdr>
          <w:divsChild>
            <w:div w:id="98336162">
              <w:marLeft w:val="0"/>
              <w:marRight w:val="0"/>
              <w:marTop w:val="450"/>
              <w:marBottom w:val="0"/>
              <w:divBdr>
                <w:top w:val="none" w:sz="0" w:space="0" w:color="auto"/>
                <w:left w:val="none" w:sz="0" w:space="0" w:color="auto"/>
                <w:bottom w:val="none" w:sz="0" w:space="0" w:color="auto"/>
                <w:right w:val="none" w:sz="0" w:space="0" w:color="auto"/>
              </w:divBdr>
              <w:divsChild>
                <w:div w:id="151413754">
                  <w:marLeft w:val="0"/>
                  <w:marRight w:val="0"/>
                  <w:marTop w:val="0"/>
                  <w:marBottom w:val="0"/>
                  <w:divBdr>
                    <w:top w:val="none" w:sz="0" w:space="0" w:color="auto"/>
                    <w:left w:val="none" w:sz="0" w:space="0" w:color="auto"/>
                    <w:bottom w:val="none" w:sz="0" w:space="0" w:color="auto"/>
                    <w:right w:val="none" w:sz="0" w:space="0" w:color="auto"/>
                  </w:divBdr>
                  <w:divsChild>
                    <w:div w:id="1079324188">
                      <w:marLeft w:val="0"/>
                      <w:marRight w:val="0"/>
                      <w:marTop w:val="0"/>
                      <w:marBottom w:val="0"/>
                      <w:divBdr>
                        <w:top w:val="none" w:sz="0" w:space="0" w:color="auto"/>
                        <w:left w:val="none" w:sz="0" w:space="0" w:color="auto"/>
                        <w:bottom w:val="none" w:sz="0" w:space="0" w:color="auto"/>
                        <w:right w:val="none" w:sz="0" w:space="0" w:color="auto"/>
                      </w:divBdr>
                      <w:divsChild>
                        <w:div w:id="898518407">
                          <w:marLeft w:val="0"/>
                          <w:marRight w:val="0"/>
                          <w:marTop w:val="0"/>
                          <w:marBottom w:val="0"/>
                          <w:divBdr>
                            <w:top w:val="none" w:sz="0" w:space="0" w:color="auto"/>
                            <w:left w:val="none" w:sz="0" w:space="0" w:color="auto"/>
                            <w:bottom w:val="none" w:sz="0" w:space="0" w:color="auto"/>
                            <w:right w:val="none" w:sz="0" w:space="0" w:color="auto"/>
                          </w:divBdr>
                          <w:divsChild>
                            <w:div w:id="1712076088">
                              <w:marLeft w:val="0"/>
                              <w:marRight w:val="0"/>
                              <w:marTop w:val="0"/>
                              <w:marBottom w:val="0"/>
                              <w:divBdr>
                                <w:top w:val="none" w:sz="0" w:space="0" w:color="auto"/>
                                <w:left w:val="none" w:sz="0" w:space="0" w:color="auto"/>
                                <w:bottom w:val="none" w:sz="0" w:space="0" w:color="auto"/>
                                <w:right w:val="none" w:sz="0" w:space="0" w:color="auto"/>
                              </w:divBdr>
                              <w:divsChild>
                                <w:div w:id="1591238472">
                                  <w:marLeft w:val="0"/>
                                  <w:marRight w:val="0"/>
                                  <w:marTop w:val="225"/>
                                  <w:marBottom w:val="0"/>
                                  <w:divBdr>
                                    <w:top w:val="none" w:sz="0" w:space="0" w:color="auto"/>
                                    <w:left w:val="none" w:sz="0" w:space="0" w:color="auto"/>
                                    <w:bottom w:val="none" w:sz="0" w:space="0" w:color="auto"/>
                                    <w:right w:val="none" w:sz="0" w:space="0" w:color="auto"/>
                                  </w:divBdr>
                                  <w:divsChild>
                                    <w:div w:id="1011495471">
                                      <w:marLeft w:val="0"/>
                                      <w:marRight w:val="0"/>
                                      <w:marTop w:val="0"/>
                                      <w:marBottom w:val="0"/>
                                      <w:divBdr>
                                        <w:top w:val="none" w:sz="0" w:space="0" w:color="auto"/>
                                        <w:left w:val="none" w:sz="0" w:space="0" w:color="auto"/>
                                        <w:bottom w:val="none" w:sz="0" w:space="0" w:color="auto"/>
                                        <w:right w:val="none" w:sz="0" w:space="0" w:color="auto"/>
                                      </w:divBdr>
                                      <w:divsChild>
                                        <w:div w:id="7844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744">
      <w:bodyDiv w:val="1"/>
      <w:marLeft w:val="0"/>
      <w:marRight w:val="0"/>
      <w:marTop w:val="0"/>
      <w:marBottom w:val="0"/>
      <w:divBdr>
        <w:top w:val="none" w:sz="0" w:space="0" w:color="auto"/>
        <w:left w:val="none" w:sz="0" w:space="0" w:color="auto"/>
        <w:bottom w:val="none" w:sz="0" w:space="0" w:color="auto"/>
        <w:right w:val="none" w:sz="0" w:space="0" w:color="auto"/>
      </w:divBdr>
      <w:divsChild>
        <w:div w:id="112988199">
          <w:marLeft w:val="0"/>
          <w:marRight w:val="0"/>
          <w:marTop w:val="0"/>
          <w:marBottom w:val="0"/>
          <w:divBdr>
            <w:top w:val="none" w:sz="0" w:space="0" w:color="auto"/>
            <w:left w:val="none" w:sz="0" w:space="0" w:color="auto"/>
            <w:bottom w:val="none" w:sz="0" w:space="0" w:color="auto"/>
            <w:right w:val="none" w:sz="0" w:space="0" w:color="auto"/>
          </w:divBdr>
          <w:divsChild>
            <w:div w:id="1970285735">
              <w:marLeft w:val="0"/>
              <w:marRight w:val="0"/>
              <w:marTop w:val="100"/>
              <w:marBottom w:val="100"/>
              <w:divBdr>
                <w:top w:val="none" w:sz="0" w:space="0" w:color="auto"/>
                <w:left w:val="none" w:sz="0" w:space="0" w:color="auto"/>
                <w:bottom w:val="none" w:sz="0" w:space="0" w:color="auto"/>
                <w:right w:val="none" w:sz="0" w:space="0" w:color="auto"/>
              </w:divBdr>
              <w:divsChild>
                <w:div w:id="215943965">
                  <w:marLeft w:val="0"/>
                  <w:marRight w:val="0"/>
                  <w:marTop w:val="0"/>
                  <w:marBottom w:val="0"/>
                  <w:divBdr>
                    <w:top w:val="none" w:sz="0" w:space="0" w:color="auto"/>
                    <w:left w:val="none" w:sz="0" w:space="0" w:color="auto"/>
                    <w:bottom w:val="none" w:sz="0" w:space="0" w:color="auto"/>
                    <w:right w:val="none" w:sz="0" w:space="0" w:color="auto"/>
                  </w:divBdr>
                  <w:divsChild>
                    <w:div w:id="1962688880">
                      <w:marLeft w:val="0"/>
                      <w:marRight w:val="0"/>
                      <w:marTop w:val="0"/>
                      <w:marBottom w:val="0"/>
                      <w:divBdr>
                        <w:top w:val="none" w:sz="0" w:space="0" w:color="auto"/>
                        <w:left w:val="none" w:sz="0" w:space="0" w:color="auto"/>
                        <w:bottom w:val="none" w:sz="0" w:space="0" w:color="auto"/>
                        <w:right w:val="none" w:sz="0" w:space="0" w:color="auto"/>
                      </w:divBdr>
                      <w:divsChild>
                        <w:div w:id="60293894">
                          <w:marLeft w:val="0"/>
                          <w:marRight w:val="0"/>
                          <w:marTop w:val="0"/>
                          <w:marBottom w:val="0"/>
                          <w:divBdr>
                            <w:top w:val="none" w:sz="0" w:space="0" w:color="auto"/>
                            <w:left w:val="none" w:sz="0" w:space="0" w:color="auto"/>
                            <w:bottom w:val="none" w:sz="0" w:space="0" w:color="auto"/>
                            <w:right w:val="none" w:sz="0" w:space="0" w:color="auto"/>
                          </w:divBdr>
                          <w:divsChild>
                            <w:div w:id="1208448048">
                              <w:marLeft w:val="0"/>
                              <w:marRight w:val="0"/>
                              <w:marTop w:val="0"/>
                              <w:marBottom w:val="0"/>
                              <w:divBdr>
                                <w:top w:val="none" w:sz="0" w:space="0" w:color="auto"/>
                                <w:left w:val="none" w:sz="0" w:space="0" w:color="auto"/>
                                <w:bottom w:val="none" w:sz="0" w:space="0" w:color="auto"/>
                                <w:right w:val="none" w:sz="0" w:space="0" w:color="auto"/>
                              </w:divBdr>
                              <w:divsChild>
                                <w:div w:id="1836451439">
                                  <w:marLeft w:val="0"/>
                                  <w:marRight w:val="0"/>
                                  <w:marTop w:val="0"/>
                                  <w:marBottom w:val="0"/>
                                  <w:divBdr>
                                    <w:top w:val="none" w:sz="0" w:space="0" w:color="auto"/>
                                    <w:left w:val="none" w:sz="0" w:space="0" w:color="auto"/>
                                    <w:bottom w:val="none" w:sz="0" w:space="0" w:color="auto"/>
                                    <w:right w:val="none" w:sz="0" w:space="0" w:color="auto"/>
                                  </w:divBdr>
                                  <w:divsChild>
                                    <w:div w:id="539316746">
                                      <w:marLeft w:val="0"/>
                                      <w:marRight w:val="0"/>
                                      <w:marTop w:val="0"/>
                                      <w:marBottom w:val="0"/>
                                      <w:divBdr>
                                        <w:top w:val="none" w:sz="0" w:space="0" w:color="auto"/>
                                        <w:left w:val="none" w:sz="0" w:space="0" w:color="auto"/>
                                        <w:bottom w:val="none" w:sz="0" w:space="0" w:color="auto"/>
                                        <w:right w:val="none" w:sz="0" w:space="0" w:color="auto"/>
                                      </w:divBdr>
                                      <w:divsChild>
                                        <w:div w:id="6140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6761585">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51147072">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07702265">
      <w:bodyDiv w:val="1"/>
      <w:marLeft w:val="0"/>
      <w:marRight w:val="0"/>
      <w:marTop w:val="0"/>
      <w:marBottom w:val="0"/>
      <w:divBdr>
        <w:top w:val="none" w:sz="0" w:space="0" w:color="auto"/>
        <w:left w:val="none" w:sz="0" w:space="0" w:color="auto"/>
        <w:bottom w:val="none" w:sz="0" w:space="0" w:color="auto"/>
        <w:right w:val="none" w:sz="0" w:space="0" w:color="auto"/>
      </w:divBdr>
      <w:divsChild>
        <w:div w:id="1325353404">
          <w:marLeft w:val="0"/>
          <w:marRight w:val="0"/>
          <w:marTop w:val="0"/>
          <w:marBottom w:val="0"/>
          <w:divBdr>
            <w:top w:val="none" w:sz="0" w:space="0" w:color="auto"/>
            <w:left w:val="none" w:sz="0" w:space="0" w:color="auto"/>
            <w:bottom w:val="none" w:sz="0" w:space="0" w:color="auto"/>
            <w:right w:val="none" w:sz="0" w:space="0" w:color="auto"/>
          </w:divBdr>
          <w:divsChild>
            <w:div w:id="2051494680">
              <w:marLeft w:val="0"/>
              <w:marRight w:val="0"/>
              <w:marTop w:val="100"/>
              <w:marBottom w:val="100"/>
              <w:divBdr>
                <w:top w:val="none" w:sz="0" w:space="0" w:color="auto"/>
                <w:left w:val="none" w:sz="0" w:space="0" w:color="auto"/>
                <w:bottom w:val="none" w:sz="0" w:space="0" w:color="auto"/>
                <w:right w:val="none" w:sz="0" w:space="0" w:color="auto"/>
              </w:divBdr>
              <w:divsChild>
                <w:div w:id="1847665970">
                  <w:marLeft w:val="0"/>
                  <w:marRight w:val="0"/>
                  <w:marTop w:val="0"/>
                  <w:marBottom w:val="0"/>
                  <w:divBdr>
                    <w:top w:val="none" w:sz="0" w:space="0" w:color="auto"/>
                    <w:left w:val="none" w:sz="0" w:space="0" w:color="auto"/>
                    <w:bottom w:val="none" w:sz="0" w:space="0" w:color="auto"/>
                    <w:right w:val="none" w:sz="0" w:space="0" w:color="auto"/>
                  </w:divBdr>
                  <w:divsChild>
                    <w:div w:id="1718120559">
                      <w:marLeft w:val="0"/>
                      <w:marRight w:val="0"/>
                      <w:marTop w:val="0"/>
                      <w:marBottom w:val="0"/>
                      <w:divBdr>
                        <w:top w:val="none" w:sz="0" w:space="0" w:color="auto"/>
                        <w:left w:val="none" w:sz="0" w:space="0" w:color="auto"/>
                        <w:bottom w:val="none" w:sz="0" w:space="0" w:color="auto"/>
                        <w:right w:val="none" w:sz="0" w:space="0" w:color="auto"/>
                      </w:divBdr>
                      <w:divsChild>
                        <w:div w:id="1114596045">
                          <w:marLeft w:val="0"/>
                          <w:marRight w:val="0"/>
                          <w:marTop w:val="0"/>
                          <w:marBottom w:val="0"/>
                          <w:divBdr>
                            <w:top w:val="none" w:sz="0" w:space="0" w:color="auto"/>
                            <w:left w:val="none" w:sz="0" w:space="0" w:color="auto"/>
                            <w:bottom w:val="none" w:sz="0" w:space="0" w:color="auto"/>
                            <w:right w:val="none" w:sz="0" w:space="0" w:color="auto"/>
                          </w:divBdr>
                          <w:divsChild>
                            <w:div w:id="1410738711">
                              <w:marLeft w:val="0"/>
                              <w:marRight w:val="0"/>
                              <w:marTop w:val="0"/>
                              <w:marBottom w:val="0"/>
                              <w:divBdr>
                                <w:top w:val="none" w:sz="0" w:space="0" w:color="auto"/>
                                <w:left w:val="none" w:sz="0" w:space="0" w:color="auto"/>
                                <w:bottom w:val="none" w:sz="0" w:space="0" w:color="auto"/>
                                <w:right w:val="none" w:sz="0" w:space="0" w:color="auto"/>
                              </w:divBdr>
                              <w:divsChild>
                                <w:div w:id="994066785">
                                  <w:marLeft w:val="0"/>
                                  <w:marRight w:val="0"/>
                                  <w:marTop w:val="0"/>
                                  <w:marBottom w:val="0"/>
                                  <w:divBdr>
                                    <w:top w:val="none" w:sz="0" w:space="0" w:color="auto"/>
                                    <w:left w:val="none" w:sz="0" w:space="0" w:color="auto"/>
                                    <w:bottom w:val="none" w:sz="0" w:space="0" w:color="auto"/>
                                    <w:right w:val="none" w:sz="0" w:space="0" w:color="auto"/>
                                  </w:divBdr>
                                  <w:divsChild>
                                    <w:div w:id="585968114">
                                      <w:marLeft w:val="0"/>
                                      <w:marRight w:val="0"/>
                                      <w:marTop w:val="0"/>
                                      <w:marBottom w:val="0"/>
                                      <w:divBdr>
                                        <w:top w:val="none" w:sz="0" w:space="0" w:color="auto"/>
                                        <w:left w:val="none" w:sz="0" w:space="0" w:color="auto"/>
                                        <w:bottom w:val="none" w:sz="0" w:space="0" w:color="auto"/>
                                        <w:right w:val="none" w:sz="0" w:space="0" w:color="auto"/>
                                      </w:divBdr>
                                      <w:divsChild>
                                        <w:div w:id="17089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30269909">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9241306">
      <w:bodyDiv w:val="1"/>
      <w:marLeft w:val="0"/>
      <w:marRight w:val="0"/>
      <w:marTop w:val="0"/>
      <w:marBottom w:val="0"/>
      <w:divBdr>
        <w:top w:val="none" w:sz="0" w:space="0" w:color="auto"/>
        <w:left w:val="none" w:sz="0" w:space="0" w:color="auto"/>
        <w:bottom w:val="none" w:sz="0" w:space="0" w:color="auto"/>
        <w:right w:val="none" w:sz="0" w:space="0" w:color="auto"/>
      </w:divBdr>
      <w:divsChild>
        <w:div w:id="1105034357">
          <w:marLeft w:val="0"/>
          <w:marRight w:val="0"/>
          <w:marTop w:val="0"/>
          <w:marBottom w:val="0"/>
          <w:divBdr>
            <w:top w:val="none" w:sz="0" w:space="0" w:color="auto"/>
            <w:left w:val="none" w:sz="0" w:space="0" w:color="auto"/>
            <w:bottom w:val="none" w:sz="0" w:space="0" w:color="auto"/>
            <w:right w:val="none" w:sz="0" w:space="0" w:color="auto"/>
          </w:divBdr>
          <w:divsChild>
            <w:div w:id="1764178773">
              <w:marLeft w:val="0"/>
              <w:marRight w:val="0"/>
              <w:marTop w:val="0"/>
              <w:marBottom w:val="0"/>
              <w:divBdr>
                <w:top w:val="none" w:sz="0" w:space="0" w:color="auto"/>
                <w:left w:val="none" w:sz="0" w:space="0" w:color="auto"/>
                <w:bottom w:val="none" w:sz="0" w:space="0" w:color="auto"/>
                <w:right w:val="none" w:sz="0" w:space="0" w:color="auto"/>
              </w:divBdr>
              <w:divsChild>
                <w:div w:id="1856113654">
                  <w:marLeft w:val="-225"/>
                  <w:marRight w:val="-225"/>
                  <w:marTop w:val="0"/>
                  <w:marBottom w:val="0"/>
                  <w:divBdr>
                    <w:top w:val="none" w:sz="0" w:space="0" w:color="auto"/>
                    <w:left w:val="none" w:sz="0" w:space="0" w:color="auto"/>
                    <w:bottom w:val="none" w:sz="0" w:space="0" w:color="auto"/>
                    <w:right w:val="none" w:sz="0" w:space="0" w:color="auto"/>
                  </w:divBdr>
                  <w:divsChild>
                    <w:div w:id="1462187071">
                      <w:marLeft w:val="0"/>
                      <w:marRight w:val="0"/>
                      <w:marTop w:val="0"/>
                      <w:marBottom w:val="0"/>
                      <w:divBdr>
                        <w:top w:val="none" w:sz="0" w:space="0" w:color="auto"/>
                        <w:left w:val="none" w:sz="0" w:space="0" w:color="auto"/>
                        <w:bottom w:val="none" w:sz="0" w:space="0" w:color="auto"/>
                        <w:right w:val="none" w:sz="0" w:space="0" w:color="auto"/>
                      </w:divBdr>
                      <w:divsChild>
                        <w:div w:id="910625732">
                          <w:marLeft w:val="0"/>
                          <w:marRight w:val="0"/>
                          <w:marTop w:val="0"/>
                          <w:marBottom w:val="0"/>
                          <w:divBdr>
                            <w:top w:val="none" w:sz="0" w:space="0" w:color="auto"/>
                            <w:left w:val="none" w:sz="0" w:space="0" w:color="auto"/>
                            <w:bottom w:val="none" w:sz="0" w:space="0" w:color="auto"/>
                            <w:right w:val="none" w:sz="0" w:space="0" w:color="auto"/>
                          </w:divBdr>
                          <w:divsChild>
                            <w:div w:id="957446774">
                              <w:marLeft w:val="-225"/>
                              <w:marRight w:val="-225"/>
                              <w:marTop w:val="0"/>
                              <w:marBottom w:val="0"/>
                              <w:divBdr>
                                <w:top w:val="none" w:sz="0" w:space="0" w:color="auto"/>
                                <w:left w:val="none" w:sz="0" w:space="0" w:color="auto"/>
                                <w:bottom w:val="none" w:sz="0" w:space="0" w:color="auto"/>
                                <w:right w:val="none" w:sz="0" w:space="0" w:color="auto"/>
                              </w:divBdr>
                              <w:divsChild>
                                <w:div w:id="1520006664">
                                  <w:marLeft w:val="0"/>
                                  <w:marRight w:val="0"/>
                                  <w:marTop w:val="0"/>
                                  <w:marBottom w:val="0"/>
                                  <w:divBdr>
                                    <w:top w:val="none" w:sz="0" w:space="0" w:color="auto"/>
                                    <w:left w:val="none" w:sz="0" w:space="0" w:color="auto"/>
                                    <w:bottom w:val="none" w:sz="0" w:space="0" w:color="auto"/>
                                    <w:right w:val="none" w:sz="0" w:space="0" w:color="auto"/>
                                  </w:divBdr>
                                  <w:divsChild>
                                    <w:div w:id="14474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784826">
      <w:bodyDiv w:val="1"/>
      <w:marLeft w:val="0"/>
      <w:marRight w:val="0"/>
      <w:marTop w:val="0"/>
      <w:marBottom w:val="0"/>
      <w:divBdr>
        <w:top w:val="none" w:sz="0" w:space="0" w:color="auto"/>
        <w:left w:val="none" w:sz="0" w:space="0" w:color="auto"/>
        <w:bottom w:val="none" w:sz="0" w:space="0" w:color="auto"/>
        <w:right w:val="none" w:sz="0" w:space="0" w:color="auto"/>
      </w:divBdr>
    </w:div>
    <w:div w:id="1336959105">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35388839">
      <w:bodyDiv w:val="1"/>
      <w:marLeft w:val="0"/>
      <w:marRight w:val="0"/>
      <w:marTop w:val="0"/>
      <w:marBottom w:val="0"/>
      <w:divBdr>
        <w:top w:val="none" w:sz="0" w:space="0" w:color="auto"/>
        <w:left w:val="none" w:sz="0" w:space="0" w:color="auto"/>
        <w:bottom w:val="none" w:sz="0" w:space="0" w:color="auto"/>
        <w:right w:val="none" w:sz="0" w:space="0" w:color="auto"/>
      </w:divBdr>
      <w:divsChild>
        <w:div w:id="205876138">
          <w:marLeft w:val="-225"/>
          <w:marRight w:val="-225"/>
          <w:marTop w:val="0"/>
          <w:marBottom w:val="0"/>
          <w:divBdr>
            <w:top w:val="none" w:sz="0" w:space="0" w:color="auto"/>
            <w:left w:val="none" w:sz="0" w:space="0" w:color="auto"/>
            <w:bottom w:val="none" w:sz="0" w:space="0" w:color="auto"/>
            <w:right w:val="none" w:sz="0" w:space="0" w:color="auto"/>
          </w:divBdr>
        </w:div>
        <w:div w:id="1970091074">
          <w:marLeft w:val="-225"/>
          <w:marRight w:val="-225"/>
          <w:marTop w:val="0"/>
          <w:marBottom w:val="0"/>
          <w:divBdr>
            <w:top w:val="none" w:sz="0" w:space="0" w:color="auto"/>
            <w:left w:val="none" w:sz="0" w:space="0" w:color="auto"/>
            <w:bottom w:val="none" w:sz="0" w:space="0" w:color="auto"/>
            <w:right w:val="none" w:sz="0" w:space="0" w:color="auto"/>
          </w:divBdr>
        </w:div>
      </w:divsChild>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63635593">
      <w:bodyDiv w:val="1"/>
      <w:marLeft w:val="0"/>
      <w:marRight w:val="0"/>
      <w:marTop w:val="0"/>
      <w:marBottom w:val="0"/>
      <w:divBdr>
        <w:top w:val="none" w:sz="0" w:space="0" w:color="auto"/>
        <w:left w:val="none" w:sz="0" w:space="0" w:color="auto"/>
        <w:bottom w:val="none" w:sz="0" w:space="0" w:color="auto"/>
        <w:right w:val="none" w:sz="0" w:space="0" w:color="auto"/>
      </w:divBdr>
      <w:divsChild>
        <w:div w:id="921330871">
          <w:marLeft w:val="0"/>
          <w:marRight w:val="0"/>
          <w:marTop w:val="0"/>
          <w:marBottom w:val="0"/>
          <w:divBdr>
            <w:top w:val="none" w:sz="0" w:space="0" w:color="auto"/>
            <w:left w:val="none" w:sz="0" w:space="0" w:color="auto"/>
            <w:bottom w:val="none" w:sz="0" w:space="0" w:color="auto"/>
            <w:right w:val="none" w:sz="0" w:space="0" w:color="auto"/>
          </w:divBdr>
          <w:divsChild>
            <w:div w:id="1247150321">
              <w:marLeft w:val="0"/>
              <w:marRight w:val="0"/>
              <w:marTop w:val="100"/>
              <w:marBottom w:val="100"/>
              <w:divBdr>
                <w:top w:val="none" w:sz="0" w:space="0" w:color="auto"/>
                <w:left w:val="none" w:sz="0" w:space="0" w:color="auto"/>
                <w:bottom w:val="none" w:sz="0" w:space="0" w:color="auto"/>
                <w:right w:val="none" w:sz="0" w:space="0" w:color="auto"/>
              </w:divBdr>
              <w:divsChild>
                <w:div w:id="1463696804">
                  <w:marLeft w:val="0"/>
                  <w:marRight w:val="0"/>
                  <w:marTop w:val="0"/>
                  <w:marBottom w:val="0"/>
                  <w:divBdr>
                    <w:top w:val="none" w:sz="0" w:space="0" w:color="auto"/>
                    <w:left w:val="none" w:sz="0" w:space="0" w:color="auto"/>
                    <w:bottom w:val="none" w:sz="0" w:space="0" w:color="auto"/>
                    <w:right w:val="none" w:sz="0" w:space="0" w:color="auto"/>
                  </w:divBdr>
                  <w:divsChild>
                    <w:div w:id="1114397044">
                      <w:marLeft w:val="0"/>
                      <w:marRight w:val="0"/>
                      <w:marTop w:val="0"/>
                      <w:marBottom w:val="0"/>
                      <w:divBdr>
                        <w:top w:val="none" w:sz="0" w:space="0" w:color="auto"/>
                        <w:left w:val="none" w:sz="0" w:space="0" w:color="auto"/>
                        <w:bottom w:val="none" w:sz="0" w:space="0" w:color="auto"/>
                        <w:right w:val="none" w:sz="0" w:space="0" w:color="auto"/>
                      </w:divBdr>
                      <w:divsChild>
                        <w:div w:id="121658433">
                          <w:marLeft w:val="0"/>
                          <w:marRight w:val="0"/>
                          <w:marTop w:val="0"/>
                          <w:marBottom w:val="0"/>
                          <w:divBdr>
                            <w:top w:val="none" w:sz="0" w:space="0" w:color="auto"/>
                            <w:left w:val="none" w:sz="0" w:space="0" w:color="auto"/>
                            <w:bottom w:val="none" w:sz="0" w:space="0" w:color="auto"/>
                            <w:right w:val="none" w:sz="0" w:space="0" w:color="auto"/>
                          </w:divBdr>
                          <w:divsChild>
                            <w:div w:id="2068258241">
                              <w:marLeft w:val="0"/>
                              <w:marRight w:val="0"/>
                              <w:marTop w:val="0"/>
                              <w:marBottom w:val="0"/>
                              <w:divBdr>
                                <w:top w:val="none" w:sz="0" w:space="0" w:color="auto"/>
                                <w:left w:val="none" w:sz="0" w:space="0" w:color="auto"/>
                                <w:bottom w:val="none" w:sz="0" w:space="0" w:color="auto"/>
                                <w:right w:val="none" w:sz="0" w:space="0" w:color="auto"/>
                              </w:divBdr>
                              <w:divsChild>
                                <w:div w:id="1218396972">
                                  <w:marLeft w:val="0"/>
                                  <w:marRight w:val="0"/>
                                  <w:marTop w:val="0"/>
                                  <w:marBottom w:val="0"/>
                                  <w:divBdr>
                                    <w:top w:val="none" w:sz="0" w:space="0" w:color="auto"/>
                                    <w:left w:val="none" w:sz="0" w:space="0" w:color="auto"/>
                                    <w:bottom w:val="none" w:sz="0" w:space="0" w:color="auto"/>
                                    <w:right w:val="none" w:sz="0" w:space="0" w:color="auto"/>
                                  </w:divBdr>
                                  <w:divsChild>
                                    <w:div w:id="1219704811">
                                      <w:marLeft w:val="0"/>
                                      <w:marRight w:val="0"/>
                                      <w:marTop w:val="0"/>
                                      <w:marBottom w:val="0"/>
                                      <w:divBdr>
                                        <w:top w:val="none" w:sz="0" w:space="0" w:color="auto"/>
                                        <w:left w:val="none" w:sz="0" w:space="0" w:color="auto"/>
                                        <w:bottom w:val="none" w:sz="0" w:space="0" w:color="auto"/>
                                        <w:right w:val="none" w:sz="0" w:space="0" w:color="auto"/>
                                      </w:divBdr>
                                      <w:divsChild>
                                        <w:div w:id="11427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285356">
      <w:bodyDiv w:val="1"/>
      <w:marLeft w:val="0"/>
      <w:marRight w:val="0"/>
      <w:marTop w:val="0"/>
      <w:marBottom w:val="0"/>
      <w:divBdr>
        <w:top w:val="none" w:sz="0" w:space="0" w:color="auto"/>
        <w:left w:val="none" w:sz="0" w:space="0" w:color="auto"/>
        <w:bottom w:val="none" w:sz="0" w:space="0" w:color="auto"/>
        <w:right w:val="none" w:sz="0" w:space="0" w:color="auto"/>
      </w:divBdr>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10045254">
      <w:bodyDiv w:val="1"/>
      <w:marLeft w:val="0"/>
      <w:marRight w:val="0"/>
      <w:marTop w:val="0"/>
      <w:marBottom w:val="0"/>
      <w:divBdr>
        <w:top w:val="none" w:sz="0" w:space="0" w:color="auto"/>
        <w:left w:val="none" w:sz="0" w:space="0" w:color="auto"/>
        <w:bottom w:val="none" w:sz="0" w:space="0" w:color="auto"/>
        <w:right w:val="none" w:sz="0" w:space="0" w:color="auto"/>
      </w:divBdr>
      <w:divsChild>
        <w:div w:id="169103852">
          <w:marLeft w:val="0"/>
          <w:marRight w:val="0"/>
          <w:marTop w:val="0"/>
          <w:marBottom w:val="0"/>
          <w:divBdr>
            <w:top w:val="none" w:sz="0" w:space="0" w:color="auto"/>
            <w:left w:val="none" w:sz="0" w:space="0" w:color="auto"/>
            <w:bottom w:val="none" w:sz="0" w:space="0" w:color="auto"/>
            <w:right w:val="none" w:sz="0" w:space="0" w:color="auto"/>
          </w:divBdr>
          <w:divsChild>
            <w:div w:id="71002957">
              <w:marLeft w:val="0"/>
              <w:marRight w:val="0"/>
              <w:marTop w:val="0"/>
              <w:marBottom w:val="0"/>
              <w:divBdr>
                <w:top w:val="none" w:sz="0" w:space="0" w:color="auto"/>
                <w:left w:val="none" w:sz="0" w:space="0" w:color="auto"/>
                <w:bottom w:val="none" w:sz="0" w:space="0" w:color="auto"/>
                <w:right w:val="none" w:sz="0" w:space="0" w:color="auto"/>
              </w:divBdr>
              <w:divsChild>
                <w:div w:id="149493051">
                  <w:marLeft w:val="0"/>
                  <w:marRight w:val="0"/>
                  <w:marTop w:val="0"/>
                  <w:marBottom w:val="0"/>
                  <w:divBdr>
                    <w:top w:val="none" w:sz="0" w:space="0" w:color="auto"/>
                    <w:left w:val="none" w:sz="0" w:space="0" w:color="auto"/>
                    <w:bottom w:val="none" w:sz="0" w:space="0" w:color="auto"/>
                    <w:right w:val="none" w:sz="0" w:space="0" w:color="auto"/>
                  </w:divBdr>
                  <w:divsChild>
                    <w:div w:id="2009018248">
                      <w:marLeft w:val="0"/>
                      <w:marRight w:val="0"/>
                      <w:marTop w:val="0"/>
                      <w:marBottom w:val="0"/>
                      <w:divBdr>
                        <w:top w:val="none" w:sz="0" w:space="0" w:color="auto"/>
                        <w:left w:val="none" w:sz="0" w:space="0" w:color="auto"/>
                        <w:bottom w:val="none" w:sz="0" w:space="0" w:color="auto"/>
                        <w:right w:val="none" w:sz="0" w:space="0" w:color="auto"/>
                      </w:divBdr>
                      <w:divsChild>
                        <w:div w:id="525675059">
                          <w:marLeft w:val="12300"/>
                          <w:marRight w:val="0"/>
                          <w:marTop w:val="0"/>
                          <w:marBottom w:val="0"/>
                          <w:divBdr>
                            <w:top w:val="none" w:sz="0" w:space="0" w:color="auto"/>
                            <w:left w:val="none" w:sz="0" w:space="0" w:color="auto"/>
                            <w:bottom w:val="none" w:sz="0" w:space="0" w:color="auto"/>
                            <w:right w:val="none" w:sz="0" w:space="0" w:color="auto"/>
                          </w:divBdr>
                          <w:divsChild>
                            <w:div w:id="1928926153">
                              <w:marLeft w:val="0"/>
                              <w:marRight w:val="0"/>
                              <w:marTop w:val="0"/>
                              <w:marBottom w:val="405"/>
                              <w:divBdr>
                                <w:top w:val="none" w:sz="0" w:space="0" w:color="auto"/>
                                <w:left w:val="none" w:sz="0" w:space="0" w:color="auto"/>
                                <w:bottom w:val="none" w:sz="0" w:space="0" w:color="auto"/>
                                <w:right w:val="none" w:sz="0" w:space="0" w:color="auto"/>
                              </w:divBdr>
                              <w:divsChild>
                                <w:div w:id="124155772">
                                  <w:marLeft w:val="0"/>
                                  <w:marRight w:val="0"/>
                                  <w:marTop w:val="0"/>
                                  <w:marBottom w:val="0"/>
                                  <w:divBdr>
                                    <w:top w:val="none" w:sz="0" w:space="0" w:color="auto"/>
                                    <w:left w:val="none" w:sz="0" w:space="0" w:color="auto"/>
                                    <w:bottom w:val="none" w:sz="0" w:space="0" w:color="auto"/>
                                    <w:right w:val="none" w:sz="0" w:space="0" w:color="auto"/>
                                  </w:divBdr>
                                  <w:divsChild>
                                    <w:div w:id="35936816">
                                      <w:marLeft w:val="0"/>
                                      <w:marRight w:val="0"/>
                                      <w:marTop w:val="0"/>
                                      <w:marBottom w:val="0"/>
                                      <w:divBdr>
                                        <w:top w:val="none" w:sz="0" w:space="0" w:color="auto"/>
                                        <w:left w:val="none" w:sz="0" w:space="0" w:color="auto"/>
                                        <w:bottom w:val="none" w:sz="0" w:space="0" w:color="auto"/>
                                        <w:right w:val="none" w:sz="0" w:space="0" w:color="auto"/>
                                      </w:divBdr>
                                      <w:divsChild>
                                        <w:div w:id="372462351">
                                          <w:marLeft w:val="0"/>
                                          <w:marRight w:val="0"/>
                                          <w:marTop w:val="0"/>
                                          <w:marBottom w:val="0"/>
                                          <w:divBdr>
                                            <w:top w:val="none" w:sz="0" w:space="0" w:color="auto"/>
                                            <w:left w:val="none" w:sz="0" w:space="0" w:color="auto"/>
                                            <w:bottom w:val="none" w:sz="0" w:space="0" w:color="auto"/>
                                            <w:right w:val="none" w:sz="0" w:space="0" w:color="auto"/>
                                          </w:divBdr>
                                          <w:divsChild>
                                            <w:div w:id="1451775323">
                                              <w:marLeft w:val="0"/>
                                              <w:marRight w:val="0"/>
                                              <w:marTop w:val="0"/>
                                              <w:marBottom w:val="0"/>
                                              <w:divBdr>
                                                <w:top w:val="none" w:sz="0" w:space="0" w:color="auto"/>
                                                <w:left w:val="none" w:sz="0" w:space="0" w:color="auto"/>
                                                <w:bottom w:val="none" w:sz="0" w:space="0" w:color="auto"/>
                                                <w:right w:val="none" w:sz="0" w:space="0" w:color="auto"/>
                                              </w:divBdr>
                                              <w:divsChild>
                                                <w:div w:id="1697535057">
                                                  <w:marLeft w:val="0"/>
                                                  <w:marRight w:val="0"/>
                                                  <w:marTop w:val="0"/>
                                                  <w:marBottom w:val="0"/>
                                                  <w:divBdr>
                                                    <w:top w:val="none" w:sz="0" w:space="0" w:color="auto"/>
                                                    <w:left w:val="none" w:sz="0" w:space="0" w:color="auto"/>
                                                    <w:bottom w:val="none" w:sz="0" w:space="0" w:color="auto"/>
                                                    <w:right w:val="none" w:sz="0" w:space="0" w:color="auto"/>
                                                  </w:divBdr>
                                                  <w:divsChild>
                                                    <w:div w:id="1530296061">
                                                      <w:marLeft w:val="0"/>
                                                      <w:marRight w:val="0"/>
                                                      <w:marTop w:val="0"/>
                                                      <w:marBottom w:val="0"/>
                                                      <w:divBdr>
                                                        <w:top w:val="none" w:sz="0" w:space="0" w:color="auto"/>
                                                        <w:left w:val="none" w:sz="0" w:space="0" w:color="auto"/>
                                                        <w:bottom w:val="none" w:sz="0" w:space="0" w:color="auto"/>
                                                        <w:right w:val="none" w:sz="0" w:space="0" w:color="auto"/>
                                                      </w:divBdr>
                                                      <w:divsChild>
                                                        <w:div w:id="1110205396">
                                                          <w:marLeft w:val="0"/>
                                                          <w:marRight w:val="0"/>
                                                          <w:marTop w:val="0"/>
                                                          <w:marBottom w:val="0"/>
                                                          <w:divBdr>
                                                            <w:top w:val="none" w:sz="0" w:space="0" w:color="auto"/>
                                                            <w:left w:val="none" w:sz="0" w:space="0" w:color="auto"/>
                                                            <w:bottom w:val="none" w:sz="0" w:space="0" w:color="auto"/>
                                                            <w:right w:val="none" w:sz="0" w:space="0" w:color="auto"/>
                                                          </w:divBdr>
                                                          <w:divsChild>
                                                            <w:div w:id="668363605">
                                                              <w:marLeft w:val="0"/>
                                                              <w:marRight w:val="0"/>
                                                              <w:marTop w:val="0"/>
                                                              <w:marBottom w:val="0"/>
                                                              <w:divBdr>
                                                                <w:top w:val="none" w:sz="0" w:space="0" w:color="auto"/>
                                                                <w:left w:val="none" w:sz="0" w:space="0" w:color="auto"/>
                                                                <w:bottom w:val="none" w:sz="0" w:space="0" w:color="auto"/>
                                                                <w:right w:val="none" w:sz="0" w:space="0" w:color="auto"/>
                                                              </w:divBdr>
                                                              <w:divsChild>
                                                                <w:div w:id="53965506">
                                                                  <w:marLeft w:val="0"/>
                                                                  <w:marRight w:val="0"/>
                                                                  <w:marTop w:val="0"/>
                                                                  <w:marBottom w:val="0"/>
                                                                  <w:divBdr>
                                                                    <w:top w:val="none" w:sz="0" w:space="0" w:color="auto"/>
                                                                    <w:left w:val="none" w:sz="0" w:space="0" w:color="auto"/>
                                                                    <w:bottom w:val="none" w:sz="0" w:space="0" w:color="auto"/>
                                                                    <w:right w:val="none" w:sz="0" w:space="0" w:color="auto"/>
                                                                  </w:divBdr>
                                                                  <w:divsChild>
                                                                    <w:div w:id="1537813370">
                                                                      <w:marLeft w:val="0"/>
                                                                      <w:marRight w:val="0"/>
                                                                      <w:marTop w:val="0"/>
                                                                      <w:marBottom w:val="0"/>
                                                                      <w:divBdr>
                                                                        <w:top w:val="none" w:sz="0" w:space="0" w:color="auto"/>
                                                                        <w:left w:val="none" w:sz="0" w:space="0" w:color="auto"/>
                                                                        <w:bottom w:val="none" w:sz="0" w:space="0" w:color="auto"/>
                                                                        <w:right w:val="none" w:sz="0" w:space="0" w:color="auto"/>
                                                                      </w:divBdr>
                                                                      <w:divsChild>
                                                                        <w:div w:id="20039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70909931">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629360">
      <w:bodyDiv w:val="1"/>
      <w:marLeft w:val="0"/>
      <w:marRight w:val="0"/>
      <w:marTop w:val="0"/>
      <w:marBottom w:val="0"/>
      <w:divBdr>
        <w:top w:val="none" w:sz="0" w:space="0" w:color="auto"/>
        <w:left w:val="none" w:sz="0" w:space="0" w:color="auto"/>
        <w:bottom w:val="none" w:sz="0" w:space="0" w:color="auto"/>
        <w:right w:val="none" w:sz="0" w:space="0" w:color="auto"/>
      </w:divBdr>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077462">
      <w:bodyDiv w:val="1"/>
      <w:marLeft w:val="0"/>
      <w:marRight w:val="0"/>
      <w:marTop w:val="0"/>
      <w:marBottom w:val="0"/>
      <w:divBdr>
        <w:top w:val="none" w:sz="0" w:space="0" w:color="auto"/>
        <w:left w:val="none" w:sz="0" w:space="0" w:color="auto"/>
        <w:bottom w:val="none" w:sz="0" w:space="0" w:color="auto"/>
        <w:right w:val="none" w:sz="0" w:space="0" w:color="auto"/>
      </w:divBdr>
    </w:div>
    <w:div w:id="1920095174">
      <w:bodyDiv w:val="1"/>
      <w:marLeft w:val="0"/>
      <w:marRight w:val="0"/>
      <w:marTop w:val="0"/>
      <w:marBottom w:val="0"/>
      <w:divBdr>
        <w:top w:val="none" w:sz="0" w:space="0" w:color="auto"/>
        <w:left w:val="none" w:sz="0" w:space="0" w:color="auto"/>
        <w:bottom w:val="none" w:sz="0" w:space="0" w:color="auto"/>
        <w:right w:val="none" w:sz="0" w:space="0" w:color="auto"/>
      </w:divBdr>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3343712">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64375">
      <w:bodyDiv w:val="1"/>
      <w:marLeft w:val="0"/>
      <w:marRight w:val="0"/>
      <w:marTop w:val="0"/>
      <w:marBottom w:val="0"/>
      <w:divBdr>
        <w:top w:val="none" w:sz="0" w:space="0" w:color="auto"/>
        <w:left w:val="none" w:sz="0" w:space="0" w:color="auto"/>
        <w:bottom w:val="none" w:sz="0" w:space="0" w:color="auto"/>
        <w:right w:val="none" w:sz="0" w:space="0" w:color="auto"/>
      </w:divBdr>
      <w:divsChild>
        <w:div w:id="507327528">
          <w:marLeft w:val="0"/>
          <w:marRight w:val="0"/>
          <w:marTop w:val="0"/>
          <w:marBottom w:val="0"/>
          <w:divBdr>
            <w:top w:val="none" w:sz="0" w:space="0" w:color="auto"/>
            <w:left w:val="none" w:sz="0" w:space="0" w:color="auto"/>
            <w:bottom w:val="none" w:sz="0" w:space="0" w:color="auto"/>
            <w:right w:val="none" w:sz="0" w:space="0" w:color="auto"/>
          </w:divBdr>
          <w:divsChild>
            <w:div w:id="621301016">
              <w:marLeft w:val="0"/>
              <w:marRight w:val="0"/>
              <w:marTop w:val="100"/>
              <w:marBottom w:val="100"/>
              <w:divBdr>
                <w:top w:val="none" w:sz="0" w:space="0" w:color="auto"/>
                <w:left w:val="none" w:sz="0" w:space="0" w:color="auto"/>
                <w:bottom w:val="none" w:sz="0" w:space="0" w:color="auto"/>
                <w:right w:val="none" w:sz="0" w:space="0" w:color="auto"/>
              </w:divBdr>
              <w:divsChild>
                <w:div w:id="1599827109">
                  <w:marLeft w:val="0"/>
                  <w:marRight w:val="0"/>
                  <w:marTop w:val="0"/>
                  <w:marBottom w:val="0"/>
                  <w:divBdr>
                    <w:top w:val="none" w:sz="0" w:space="0" w:color="auto"/>
                    <w:left w:val="none" w:sz="0" w:space="0" w:color="auto"/>
                    <w:bottom w:val="none" w:sz="0" w:space="0" w:color="auto"/>
                    <w:right w:val="none" w:sz="0" w:space="0" w:color="auto"/>
                  </w:divBdr>
                  <w:divsChild>
                    <w:div w:id="1372725796">
                      <w:marLeft w:val="0"/>
                      <w:marRight w:val="0"/>
                      <w:marTop w:val="0"/>
                      <w:marBottom w:val="0"/>
                      <w:divBdr>
                        <w:top w:val="none" w:sz="0" w:space="0" w:color="auto"/>
                        <w:left w:val="none" w:sz="0" w:space="0" w:color="auto"/>
                        <w:bottom w:val="none" w:sz="0" w:space="0" w:color="auto"/>
                        <w:right w:val="none" w:sz="0" w:space="0" w:color="auto"/>
                      </w:divBdr>
                      <w:divsChild>
                        <w:div w:id="1151795616">
                          <w:marLeft w:val="0"/>
                          <w:marRight w:val="0"/>
                          <w:marTop w:val="0"/>
                          <w:marBottom w:val="0"/>
                          <w:divBdr>
                            <w:top w:val="none" w:sz="0" w:space="0" w:color="auto"/>
                            <w:left w:val="none" w:sz="0" w:space="0" w:color="auto"/>
                            <w:bottom w:val="none" w:sz="0" w:space="0" w:color="auto"/>
                            <w:right w:val="none" w:sz="0" w:space="0" w:color="auto"/>
                          </w:divBdr>
                          <w:divsChild>
                            <w:div w:id="875002470">
                              <w:marLeft w:val="0"/>
                              <w:marRight w:val="0"/>
                              <w:marTop w:val="0"/>
                              <w:marBottom w:val="0"/>
                              <w:divBdr>
                                <w:top w:val="none" w:sz="0" w:space="0" w:color="auto"/>
                                <w:left w:val="none" w:sz="0" w:space="0" w:color="auto"/>
                                <w:bottom w:val="none" w:sz="0" w:space="0" w:color="auto"/>
                                <w:right w:val="none" w:sz="0" w:space="0" w:color="auto"/>
                              </w:divBdr>
                              <w:divsChild>
                                <w:div w:id="1592810470">
                                  <w:marLeft w:val="0"/>
                                  <w:marRight w:val="0"/>
                                  <w:marTop w:val="0"/>
                                  <w:marBottom w:val="0"/>
                                  <w:divBdr>
                                    <w:top w:val="none" w:sz="0" w:space="0" w:color="auto"/>
                                    <w:left w:val="none" w:sz="0" w:space="0" w:color="auto"/>
                                    <w:bottom w:val="none" w:sz="0" w:space="0" w:color="auto"/>
                                    <w:right w:val="none" w:sz="0" w:space="0" w:color="auto"/>
                                  </w:divBdr>
                                  <w:divsChild>
                                    <w:div w:id="1559437550">
                                      <w:marLeft w:val="0"/>
                                      <w:marRight w:val="0"/>
                                      <w:marTop w:val="0"/>
                                      <w:marBottom w:val="0"/>
                                      <w:divBdr>
                                        <w:top w:val="none" w:sz="0" w:space="0" w:color="auto"/>
                                        <w:left w:val="none" w:sz="0" w:space="0" w:color="auto"/>
                                        <w:bottom w:val="none" w:sz="0" w:space="0" w:color="auto"/>
                                        <w:right w:val="none" w:sz="0" w:space="0" w:color="auto"/>
                                      </w:divBdr>
                                      <w:divsChild>
                                        <w:div w:id="6970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4920718">
      <w:bodyDiv w:val="1"/>
      <w:marLeft w:val="0"/>
      <w:marRight w:val="0"/>
      <w:marTop w:val="0"/>
      <w:marBottom w:val="0"/>
      <w:divBdr>
        <w:top w:val="none" w:sz="0" w:space="0" w:color="auto"/>
        <w:left w:val="none" w:sz="0" w:space="0" w:color="auto"/>
        <w:bottom w:val="none" w:sz="0" w:space="0" w:color="auto"/>
        <w:right w:val="none" w:sz="0" w:space="0" w:color="auto"/>
      </w:divBdr>
      <w:divsChild>
        <w:div w:id="317653962">
          <w:marLeft w:val="0"/>
          <w:marRight w:val="0"/>
          <w:marTop w:val="0"/>
          <w:marBottom w:val="0"/>
          <w:divBdr>
            <w:top w:val="none" w:sz="0" w:space="0" w:color="auto"/>
            <w:left w:val="none" w:sz="0" w:space="0" w:color="auto"/>
            <w:bottom w:val="none" w:sz="0" w:space="0" w:color="auto"/>
            <w:right w:val="none" w:sz="0" w:space="0" w:color="auto"/>
          </w:divBdr>
          <w:divsChild>
            <w:div w:id="1099986839">
              <w:marLeft w:val="0"/>
              <w:marRight w:val="0"/>
              <w:marTop w:val="100"/>
              <w:marBottom w:val="100"/>
              <w:divBdr>
                <w:top w:val="none" w:sz="0" w:space="0" w:color="auto"/>
                <w:left w:val="none" w:sz="0" w:space="0" w:color="auto"/>
                <w:bottom w:val="none" w:sz="0" w:space="0" w:color="auto"/>
                <w:right w:val="none" w:sz="0" w:space="0" w:color="auto"/>
              </w:divBdr>
              <w:divsChild>
                <w:div w:id="791439392">
                  <w:marLeft w:val="0"/>
                  <w:marRight w:val="0"/>
                  <w:marTop w:val="0"/>
                  <w:marBottom w:val="0"/>
                  <w:divBdr>
                    <w:top w:val="none" w:sz="0" w:space="0" w:color="auto"/>
                    <w:left w:val="none" w:sz="0" w:space="0" w:color="auto"/>
                    <w:bottom w:val="none" w:sz="0" w:space="0" w:color="auto"/>
                    <w:right w:val="none" w:sz="0" w:space="0" w:color="auto"/>
                  </w:divBdr>
                  <w:divsChild>
                    <w:div w:id="2089113244">
                      <w:marLeft w:val="0"/>
                      <w:marRight w:val="0"/>
                      <w:marTop w:val="0"/>
                      <w:marBottom w:val="0"/>
                      <w:divBdr>
                        <w:top w:val="none" w:sz="0" w:space="0" w:color="auto"/>
                        <w:left w:val="none" w:sz="0" w:space="0" w:color="auto"/>
                        <w:bottom w:val="none" w:sz="0" w:space="0" w:color="auto"/>
                        <w:right w:val="none" w:sz="0" w:space="0" w:color="auto"/>
                      </w:divBdr>
                      <w:divsChild>
                        <w:div w:id="507865275">
                          <w:marLeft w:val="0"/>
                          <w:marRight w:val="0"/>
                          <w:marTop w:val="0"/>
                          <w:marBottom w:val="0"/>
                          <w:divBdr>
                            <w:top w:val="none" w:sz="0" w:space="0" w:color="auto"/>
                            <w:left w:val="none" w:sz="0" w:space="0" w:color="auto"/>
                            <w:bottom w:val="none" w:sz="0" w:space="0" w:color="auto"/>
                            <w:right w:val="none" w:sz="0" w:space="0" w:color="auto"/>
                          </w:divBdr>
                          <w:divsChild>
                            <w:div w:id="977152040">
                              <w:marLeft w:val="0"/>
                              <w:marRight w:val="0"/>
                              <w:marTop w:val="0"/>
                              <w:marBottom w:val="0"/>
                              <w:divBdr>
                                <w:top w:val="none" w:sz="0" w:space="0" w:color="auto"/>
                                <w:left w:val="none" w:sz="0" w:space="0" w:color="auto"/>
                                <w:bottom w:val="none" w:sz="0" w:space="0" w:color="auto"/>
                                <w:right w:val="none" w:sz="0" w:space="0" w:color="auto"/>
                              </w:divBdr>
                              <w:divsChild>
                                <w:div w:id="2079282524">
                                  <w:marLeft w:val="0"/>
                                  <w:marRight w:val="0"/>
                                  <w:marTop w:val="0"/>
                                  <w:marBottom w:val="0"/>
                                  <w:divBdr>
                                    <w:top w:val="none" w:sz="0" w:space="0" w:color="auto"/>
                                    <w:left w:val="none" w:sz="0" w:space="0" w:color="auto"/>
                                    <w:bottom w:val="none" w:sz="0" w:space="0" w:color="auto"/>
                                    <w:right w:val="none" w:sz="0" w:space="0" w:color="auto"/>
                                  </w:divBdr>
                                  <w:divsChild>
                                    <w:div w:id="1068191709">
                                      <w:marLeft w:val="0"/>
                                      <w:marRight w:val="0"/>
                                      <w:marTop w:val="0"/>
                                      <w:marBottom w:val="0"/>
                                      <w:divBdr>
                                        <w:top w:val="none" w:sz="0" w:space="0" w:color="auto"/>
                                        <w:left w:val="none" w:sz="0" w:space="0" w:color="auto"/>
                                        <w:bottom w:val="none" w:sz="0" w:space="0" w:color="auto"/>
                                        <w:right w:val="none" w:sz="0" w:space="0" w:color="auto"/>
                                      </w:divBdr>
                                      <w:divsChild>
                                        <w:div w:id="4018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671566">
      <w:bodyDiv w:val="1"/>
      <w:marLeft w:val="0"/>
      <w:marRight w:val="0"/>
      <w:marTop w:val="0"/>
      <w:marBottom w:val="0"/>
      <w:divBdr>
        <w:top w:val="none" w:sz="0" w:space="0" w:color="auto"/>
        <w:left w:val="none" w:sz="0" w:space="0" w:color="auto"/>
        <w:bottom w:val="none" w:sz="0" w:space="0" w:color="auto"/>
        <w:right w:val="none" w:sz="0" w:space="0" w:color="auto"/>
      </w:divBdr>
      <w:divsChild>
        <w:div w:id="10769594">
          <w:marLeft w:val="-225"/>
          <w:marRight w:val="-225"/>
          <w:marTop w:val="0"/>
          <w:marBottom w:val="0"/>
          <w:divBdr>
            <w:top w:val="none" w:sz="0" w:space="0" w:color="auto"/>
            <w:left w:val="none" w:sz="0" w:space="0" w:color="auto"/>
            <w:bottom w:val="none" w:sz="0" w:space="0" w:color="auto"/>
            <w:right w:val="none" w:sz="0" w:space="0" w:color="auto"/>
          </w:divBdr>
        </w:div>
        <w:div w:id="693263173">
          <w:marLeft w:val="-225"/>
          <w:marRight w:val="-225"/>
          <w:marTop w:val="0"/>
          <w:marBottom w:val="0"/>
          <w:divBdr>
            <w:top w:val="none" w:sz="0" w:space="0" w:color="auto"/>
            <w:left w:val="none" w:sz="0" w:space="0" w:color="auto"/>
            <w:bottom w:val="none" w:sz="0" w:space="0" w:color="auto"/>
            <w:right w:val="none" w:sz="0" w:space="0" w:color="auto"/>
          </w:divBdr>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46103108">
      <w:bodyDiv w:val="1"/>
      <w:marLeft w:val="0"/>
      <w:marRight w:val="0"/>
      <w:marTop w:val="0"/>
      <w:marBottom w:val="0"/>
      <w:divBdr>
        <w:top w:val="none" w:sz="0" w:space="0" w:color="auto"/>
        <w:left w:val="none" w:sz="0" w:space="0" w:color="auto"/>
        <w:bottom w:val="none" w:sz="0" w:space="0" w:color="auto"/>
        <w:right w:val="none" w:sz="0" w:space="0" w:color="auto"/>
      </w:divBdr>
      <w:divsChild>
        <w:div w:id="4332549">
          <w:marLeft w:val="0"/>
          <w:marRight w:val="0"/>
          <w:marTop w:val="0"/>
          <w:marBottom w:val="0"/>
          <w:divBdr>
            <w:top w:val="none" w:sz="0" w:space="0" w:color="auto"/>
            <w:left w:val="none" w:sz="0" w:space="0" w:color="auto"/>
            <w:bottom w:val="none" w:sz="0" w:space="0" w:color="auto"/>
            <w:right w:val="none" w:sz="0" w:space="0" w:color="auto"/>
          </w:divBdr>
          <w:divsChild>
            <w:div w:id="836382546">
              <w:marLeft w:val="0"/>
              <w:marRight w:val="0"/>
              <w:marTop w:val="100"/>
              <w:marBottom w:val="100"/>
              <w:divBdr>
                <w:top w:val="none" w:sz="0" w:space="0" w:color="auto"/>
                <w:left w:val="none" w:sz="0" w:space="0" w:color="auto"/>
                <w:bottom w:val="none" w:sz="0" w:space="0" w:color="auto"/>
                <w:right w:val="none" w:sz="0" w:space="0" w:color="auto"/>
              </w:divBdr>
              <w:divsChild>
                <w:div w:id="255213964">
                  <w:marLeft w:val="0"/>
                  <w:marRight w:val="0"/>
                  <w:marTop w:val="0"/>
                  <w:marBottom w:val="0"/>
                  <w:divBdr>
                    <w:top w:val="none" w:sz="0" w:space="0" w:color="auto"/>
                    <w:left w:val="none" w:sz="0" w:space="0" w:color="auto"/>
                    <w:bottom w:val="none" w:sz="0" w:space="0" w:color="auto"/>
                    <w:right w:val="none" w:sz="0" w:space="0" w:color="auto"/>
                  </w:divBdr>
                  <w:divsChild>
                    <w:div w:id="791705505">
                      <w:marLeft w:val="0"/>
                      <w:marRight w:val="0"/>
                      <w:marTop w:val="0"/>
                      <w:marBottom w:val="0"/>
                      <w:divBdr>
                        <w:top w:val="none" w:sz="0" w:space="0" w:color="auto"/>
                        <w:left w:val="none" w:sz="0" w:space="0" w:color="auto"/>
                        <w:bottom w:val="none" w:sz="0" w:space="0" w:color="auto"/>
                        <w:right w:val="none" w:sz="0" w:space="0" w:color="auto"/>
                      </w:divBdr>
                      <w:divsChild>
                        <w:div w:id="1024021561">
                          <w:marLeft w:val="0"/>
                          <w:marRight w:val="0"/>
                          <w:marTop w:val="0"/>
                          <w:marBottom w:val="0"/>
                          <w:divBdr>
                            <w:top w:val="none" w:sz="0" w:space="0" w:color="auto"/>
                            <w:left w:val="none" w:sz="0" w:space="0" w:color="auto"/>
                            <w:bottom w:val="none" w:sz="0" w:space="0" w:color="auto"/>
                            <w:right w:val="none" w:sz="0" w:space="0" w:color="auto"/>
                          </w:divBdr>
                          <w:divsChild>
                            <w:div w:id="1016225423">
                              <w:marLeft w:val="0"/>
                              <w:marRight w:val="0"/>
                              <w:marTop w:val="0"/>
                              <w:marBottom w:val="0"/>
                              <w:divBdr>
                                <w:top w:val="none" w:sz="0" w:space="0" w:color="auto"/>
                                <w:left w:val="none" w:sz="0" w:space="0" w:color="auto"/>
                                <w:bottom w:val="none" w:sz="0" w:space="0" w:color="auto"/>
                                <w:right w:val="none" w:sz="0" w:space="0" w:color="auto"/>
                              </w:divBdr>
                              <w:divsChild>
                                <w:div w:id="1189367968">
                                  <w:marLeft w:val="0"/>
                                  <w:marRight w:val="0"/>
                                  <w:marTop w:val="0"/>
                                  <w:marBottom w:val="0"/>
                                  <w:divBdr>
                                    <w:top w:val="none" w:sz="0" w:space="0" w:color="auto"/>
                                    <w:left w:val="none" w:sz="0" w:space="0" w:color="auto"/>
                                    <w:bottom w:val="none" w:sz="0" w:space="0" w:color="auto"/>
                                    <w:right w:val="none" w:sz="0" w:space="0" w:color="auto"/>
                                  </w:divBdr>
                                  <w:divsChild>
                                    <w:div w:id="627199160">
                                      <w:marLeft w:val="0"/>
                                      <w:marRight w:val="0"/>
                                      <w:marTop w:val="0"/>
                                      <w:marBottom w:val="0"/>
                                      <w:divBdr>
                                        <w:top w:val="none" w:sz="0" w:space="0" w:color="auto"/>
                                        <w:left w:val="none" w:sz="0" w:space="0" w:color="auto"/>
                                        <w:bottom w:val="none" w:sz="0" w:space="0" w:color="auto"/>
                                        <w:right w:val="none" w:sz="0" w:space="0" w:color="auto"/>
                                      </w:divBdr>
                                      <w:divsChild>
                                        <w:div w:id="5413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5487405">
      <w:bodyDiv w:val="1"/>
      <w:marLeft w:val="0"/>
      <w:marRight w:val="0"/>
      <w:marTop w:val="0"/>
      <w:marBottom w:val="0"/>
      <w:divBdr>
        <w:top w:val="none" w:sz="0" w:space="0" w:color="auto"/>
        <w:left w:val="none" w:sz="0" w:space="0" w:color="auto"/>
        <w:bottom w:val="none" w:sz="0" w:space="0" w:color="auto"/>
        <w:right w:val="none" w:sz="0" w:space="0" w:color="auto"/>
      </w:divBdr>
      <w:divsChild>
        <w:div w:id="729771856">
          <w:marLeft w:val="-225"/>
          <w:marRight w:val="-225"/>
          <w:marTop w:val="0"/>
          <w:marBottom w:val="0"/>
          <w:divBdr>
            <w:top w:val="none" w:sz="0" w:space="0" w:color="auto"/>
            <w:left w:val="none" w:sz="0" w:space="0" w:color="auto"/>
            <w:bottom w:val="none" w:sz="0" w:space="0" w:color="auto"/>
            <w:right w:val="none" w:sz="0" w:space="0" w:color="auto"/>
          </w:divBdr>
        </w:div>
        <w:div w:id="1546211982">
          <w:marLeft w:val="-225"/>
          <w:marRight w:val="-225"/>
          <w:marTop w:val="0"/>
          <w:marBottom w:val="0"/>
          <w:divBdr>
            <w:top w:val="none" w:sz="0" w:space="0" w:color="auto"/>
            <w:left w:val="none" w:sz="0" w:space="0" w:color="auto"/>
            <w:bottom w:val="none" w:sz="0" w:space="0" w:color="auto"/>
            <w:right w:val="none" w:sz="0" w:space="0" w:color="auto"/>
          </w:divBdr>
        </w:div>
      </w:divsChild>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lenje.si/"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ijs@gov.s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velenje.si" TargetMode="External"/><Relationship Id="rId4" Type="http://schemas.openxmlformats.org/officeDocument/2006/relationships/settings" Target="settings.xml"/><Relationship Id="rId9" Type="http://schemas.openxmlformats.org/officeDocument/2006/relationships/hyperlink" Target="mailto:info@velenje.s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22-01-0014" TargetMode="External"/><Relationship Id="rId3" Type="http://schemas.openxmlformats.org/officeDocument/2006/relationships/hyperlink" Target="http://www.uradni-list.si/1/objava.jsp?sop=2007-01-6415" TargetMode="External"/><Relationship Id="rId7" Type="http://schemas.openxmlformats.org/officeDocument/2006/relationships/hyperlink" Target="http://www.uradni-list.si/1/objava.jsp?sop=2020-01-3096" TargetMode="External"/><Relationship Id="rId12" Type="http://schemas.openxmlformats.org/officeDocument/2006/relationships/hyperlink" Target="https://upravna-svetovalnica.fu.uni-lj.si/primer.php?id=960" TargetMode="External"/><Relationship Id="rId2" Type="http://schemas.openxmlformats.org/officeDocument/2006/relationships/hyperlink" Target="http://www.uradni-list.si/1/objava.jsp?sop=2006-01-4487" TargetMode="External"/><Relationship Id="rId1" Type="http://schemas.openxmlformats.org/officeDocument/2006/relationships/hyperlink" Target="http://www.uradni-list.si/1/objava.jsp?sop=2006-01-0970" TargetMode="External"/><Relationship Id="rId6" Type="http://schemas.openxmlformats.org/officeDocument/2006/relationships/hyperlink" Target="http://www.uradni-list.si/1/objava.jsp?sop=2013-01-3034" TargetMode="External"/><Relationship Id="rId11" Type="http://schemas.openxmlformats.org/officeDocument/2006/relationships/hyperlink" Target="https://upravna-svetovalnica.fu.uni-lj.si/primer.php?id=386" TargetMode="External"/><Relationship Id="rId5" Type="http://schemas.openxmlformats.org/officeDocument/2006/relationships/hyperlink" Target="http://www.uradni-list.si/1/objava.jsp?sop=2010-01-0251" TargetMode="External"/><Relationship Id="rId10" Type="http://schemas.openxmlformats.org/officeDocument/2006/relationships/hyperlink" Target="https://www.si-trust.gov.si/sl/elektronsko-vrocanje/" TargetMode="External"/><Relationship Id="rId4" Type="http://schemas.openxmlformats.org/officeDocument/2006/relationships/hyperlink" Target="http://www.uradni-list.si/1/objava.jsp?sop=2008-01-2816" TargetMode="External"/><Relationship Id="rId9" Type="http://schemas.openxmlformats.org/officeDocument/2006/relationships/hyperlink" Target="https://www.velenje.si/app/uploads/2024/10/KP-ZR-MOV-2022.pdf?utm_source=chatgpt.com"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D3884DF-24E7-4FDD-83D4-F2A7CD892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5265</Words>
  <Characters>30012</Characters>
  <Application>Microsoft Office Word</Application>
  <DocSecurity>0</DocSecurity>
  <Lines>250</Lines>
  <Paragraphs>70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35207</CharactersWithSpaces>
  <SharedDoc>false</SharedDoc>
  <HLinks>
    <vt:vector size="102" baseType="variant">
      <vt:variant>
        <vt:i4>2687042</vt:i4>
      </vt:variant>
      <vt:variant>
        <vt:i4>9</vt:i4>
      </vt:variant>
      <vt:variant>
        <vt:i4>0</vt:i4>
      </vt:variant>
      <vt:variant>
        <vt:i4>5</vt:i4>
      </vt:variant>
      <vt:variant>
        <vt:lpwstr>mailto:gp.ijs@gov.si</vt:lpwstr>
      </vt:variant>
      <vt:variant>
        <vt:lpwstr/>
      </vt:variant>
      <vt:variant>
        <vt:i4>41</vt:i4>
      </vt:variant>
      <vt:variant>
        <vt:i4>6</vt:i4>
      </vt:variant>
      <vt:variant>
        <vt:i4>0</vt:i4>
      </vt:variant>
      <vt:variant>
        <vt:i4>5</vt:i4>
      </vt:variant>
      <vt:variant>
        <vt:lpwstr>mailto:info@velenje.si</vt:lpwstr>
      </vt:variant>
      <vt:variant>
        <vt:lpwstr/>
      </vt:variant>
      <vt:variant>
        <vt:i4>41</vt:i4>
      </vt:variant>
      <vt:variant>
        <vt:i4>3</vt:i4>
      </vt:variant>
      <vt:variant>
        <vt:i4>0</vt:i4>
      </vt:variant>
      <vt:variant>
        <vt:i4>5</vt:i4>
      </vt:variant>
      <vt:variant>
        <vt:lpwstr>mailto:info@velenje.si</vt:lpwstr>
      </vt:variant>
      <vt:variant>
        <vt:lpwstr/>
      </vt:variant>
      <vt:variant>
        <vt:i4>6619170</vt:i4>
      </vt:variant>
      <vt:variant>
        <vt:i4>0</vt:i4>
      </vt:variant>
      <vt:variant>
        <vt:i4>0</vt:i4>
      </vt:variant>
      <vt:variant>
        <vt:i4>5</vt:i4>
      </vt:variant>
      <vt:variant>
        <vt:lpwstr>https://www.velenje.si/</vt:lpwstr>
      </vt:variant>
      <vt:variant>
        <vt:lpwstr/>
      </vt:variant>
      <vt:variant>
        <vt:i4>6357105</vt:i4>
      </vt:variant>
      <vt:variant>
        <vt:i4>33</vt:i4>
      </vt:variant>
      <vt:variant>
        <vt:i4>0</vt:i4>
      </vt:variant>
      <vt:variant>
        <vt:i4>5</vt:i4>
      </vt:variant>
      <vt:variant>
        <vt:lpwstr>https://upravna-svetovalnica.fu.uni-lj.si/primer.php?id=960</vt:lpwstr>
      </vt:variant>
      <vt:variant>
        <vt:lpwstr/>
      </vt:variant>
      <vt:variant>
        <vt:i4>7274619</vt:i4>
      </vt:variant>
      <vt:variant>
        <vt:i4>30</vt:i4>
      </vt:variant>
      <vt:variant>
        <vt:i4>0</vt:i4>
      </vt:variant>
      <vt:variant>
        <vt:i4>5</vt:i4>
      </vt:variant>
      <vt:variant>
        <vt:lpwstr>https://upravna-svetovalnica.fu.uni-lj.si/primer.php?id=386</vt:lpwstr>
      </vt:variant>
      <vt:variant>
        <vt:lpwstr/>
      </vt:variant>
      <vt:variant>
        <vt:i4>5177346</vt:i4>
      </vt:variant>
      <vt:variant>
        <vt:i4>27</vt:i4>
      </vt:variant>
      <vt:variant>
        <vt:i4>0</vt:i4>
      </vt:variant>
      <vt:variant>
        <vt:i4>5</vt:i4>
      </vt:variant>
      <vt:variant>
        <vt:lpwstr>https://www.si-trust.gov.si/sl/elektronsko-vrocanje/</vt:lpwstr>
      </vt:variant>
      <vt:variant>
        <vt:lpwstr/>
      </vt:variant>
      <vt:variant>
        <vt:i4>7733248</vt:i4>
      </vt:variant>
      <vt:variant>
        <vt:i4>24</vt:i4>
      </vt:variant>
      <vt:variant>
        <vt:i4>0</vt:i4>
      </vt:variant>
      <vt:variant>
        <vt:i4>5</vt:i4>
      </vt:variant>
      <vt:variant>
        <vt:lpwstr>https://www.velenje.si/app/uploads/2024/10/KP-ZR-MOV-2022.pdf?utm_source=chatgpt.com</vt:lpwstr>
      </vt:variant>
      <vt:variant>
        <vt:lpwstr/>
      </vt:variant>
      <vt:variant>
        <vt:i4>7602218</vt:i4>
      </vt:variant>
      <vt:variant>
        <vt:i4>21</vt:i4>
      </vt:variant>
      <vt:variant>
        <vt:i4>0</vt:i4>
      </vt:variant>
      <vt:variant>
        <vt:i4>5</vt:i4>
      </vt:variant>
      <vt:variant>
        <vt:lpwstr>http://www.uradni-list.si/1/objava.jsp?sop=2022-01-0014</vt:lpwstr>
      </vt:variant>
      <vt:variant>
        <vt:lpwstr/>
      </vt:variant>
      <vt:variant>
        <vt:i4>8323112</vt:i4>
      </vt:variant>
      <vt:variant>
        <vt:i4>18</vt:i4>
      </vt:variant>
      <vt:variant>
        <vt:i4>0</vt:i4>
      </vt:variant>
      <vt:variant>
        <vt:i4>5</vt:i4>
      </vt:variant>
      <vt:variant>
        <vt:lpwstr>http://www.uradni-list.si/1/objava.jsp?sop=2020-01-3096</vt:lpwstr>
      </vt:variant>
      <vt:variant>
        <vt:lpwstr/>
      </vt: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6</cp:revision>
  <cp:lastPrinted>2025-10-10T05:23:00Z</cp:lastPrinted>
  <dcterms:created xsi:type="dcterms:W3CDTF">2026-04-02T12:06:00Z</dcterms:created>
  <dcterms:modified xsi:type="dcterms:W3CDTF">2026-04-02T12:38:00Z</dcterms:modified>
</cp:coreProperties>
</file>