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1ED8C" w14:textId="77777777" w:rsidR="002E50EC" w:rsidRPr="007B5ACC" w:rsidRDefault="008100AC" w:rsidP="00264410">
      <w:pPr>
        <w:rPr>
          <w:rFonts w:cs="Arial"/>
          <w:szCs w:val="20"/>
        </w:rPr>
      </w:pPr>
      <w:r w:rsidRPr="007B5ACC">
        <w:rPr>
          <w:rFonts w:cs="Arial"/>
          <w:szCs w:val="20"/>
        </w:rPr>
        <w:t xml:space="preserve">Številka:  </w:t>
      </w:r>
      <w:bookmarkStart w:id="0" w:name="_Hlk64451558"/>
      <w:r w:rsidR="00E53EE2" w:rsidRPr="007B5ACC">
        <w:rPr>
          <w:rFonts w:cs="Arial"/>
          <w:szCs w:val="20"/>
        </w:rPr>
        <w:t>0610-</w:t>
      </w:r>
      <w:r w:rsidR="002E50EC" w:rsidRPr="007B5ACC">
        <w:rPr>
          <w:rFonts w:cs="Arial"/>
          <w:szCs w:val="20"/>
        </w:rPr>
        <w:t>26</w:t>
      </w:r>
      <w:bookmarkEnd w:id="0"/>
      <w:r w:rsidR="002E50EC" w:rsidRPr="007B5ACC">
        <w:rPr>
          <w:rFonts w:cs="Arial"/>
          <w:szCs w:val="20"/>
        </w:rPr>
        <w:t>/2025-</w:t>
      </w:r>
      <w:r w:rsidR="007611C0">
        <w:rPr>
          <w:rFonts w:cs="Arial"/>
          <w:szCs w:val="20"/>
        </w:rPr>
        <w:t>6</w:t>
      </w:r>
    </w:p>
    <w:p w14:paraId="0BE2D713" w14:textId="77777777" w:rsidR="008100AC" w:rsidRPr="007B5ACC" w:rsidRDefault="009B7A35" w:rsidP="00264410">
      <w:pPr>
        <w:rPr>
          <w:rFonts w:cs="Arial"/>
          <w:szCs w:val="20"/>
        </w:rPr>
      </w:pPr>
      <w:r w:rsidRPr="007B5ACC">
        <w:rPr>
          <w:rFonts w:cs="Arial"/>
          <w:szCs w:val="20"/>
        </w:rPr>
        <w:t xml:space="preserve">Datum:   </w:t>
      </w:r>
      <w:r w:rsidR="00662A44" w:rsidRPr="007B5ACC">
        <w:rPr>
          <w:rFonts w:cs="Arial"/>
          <w:szCs w:val="20"/>
        </w:rPr>
        <w:t xml:space="preserve"> </w:t>
      </w:r>
      <w:r w:rsidR="007B5ACC">
        <w:rPr>
          <w:rFonts w:cs="Arial"/>
          <w:szCs w:val="20"/>
        </w:rPr>
        <w:t>11</w:t>
      </w:r>
      <w:r w:rsidR="005F423F" w:rsidRPr="007B5ACC">
        <w:rPr>
          <w:rFonts w:cs="Arial"/>
          <w:szCs w:val="20"/>
        </w:rPr>
        <w:t>. 1</w:t>
      </w:r>
      <w:r w:rsidR="00AF0836" w:rsidRPr="007B5ACC">
        <w:rPr>
          <w:rFonts w:cs="Arial"/>
          <w:szCs w:val="20"/>
        </w:rPr>
        <w:t>2</w:t>
      </w:r>
      <w:r w:rsidR="005F423F" w:rsidRPr="007B5ACC">
        <w:rPr>
          <w:rFonts w:cs="Arial"/>
          <w:szCs w:val="20"/>
        </w:rPr>
        <w:t>. 2025</w:t>
      </w:r>
    </w:p>
    <w:p w14:paraId="1861A4C2" w14:textId="77777777" w:rsidR="00264410" w:rsidRPr="007B5ACC" w:rsidRDefault="00264410" w:rsidP="00264410">
      <w:pPr>
        <w:rPr>
          <w:rFonts w:cs="Arial"/>
          <w:szCs w:val="20"/>
        </w:rPr>
      </w:pPr>
    </w:p>
    <w:p w14:paraId="74FA6A6F" w14:textId="77777777" w:rsidR="00E53EE2" w:rsidRPr="007B5ACC" w:rsidRDefault="00E53EE2" w:rsidP="00121E0E">
      <w:pPr>
        <w:jc w:val="both"/>
        <w:rPr>
          <w:rFonts w:cs="Arial"/>
          <w:szCs w:val="20"/>
        </w:rPr>
      </w:pPr>
    </w:p>
    <w:p w14:paraId="45D21ADC" w14:textId="77777777" w:rsidR="008100AC" w:rsidRPr="007B5ACC" w:rsidRDefault="008100AC" w:rsidP="00446141">
      <w:pPr>
        <w:jc w:val="both"/>
        <w:rPr>
          <w:rFonts w:cs="Arial"/>
          <w:szCs w:val="20"/>
        </w:rPr>
      </w:pPr>
      <w:r w:rsidRPr="007B5ACC">
        <w:rPr>
          <w:rFonts w:cs="Arial"/>
          <w:szCs w:val="20"/>
        </w:rPr>
        <w:t>Upravn</w:t>
      </w:r>
      <w:r w:rsidR="001A7A9A" w:rsidRPr="007B5ACC">
        <w:rPr>
          <w:rFonts w:cs="Arial"/>
          <w:szCs w:val="20"/>
        </w:rPr>
        <w:t>a</w:t>
      </w:r>
      <w:r w:rsidRPr="007B5ACC">
        <w:rPr>
          <w:rFonts w:cs="Arial"/>
          <w:szCs w:val="20"/>
        </w:rPr>
        <w:t xml:space="preserve"> inšpektor</w:t>
      </w:r>
      <w:r w:rsidR="001A7A9A" w:rsidRPr="007B5ACC">
        <w:rPr>
          <w:rFonts w:cs="Arial"/>
          <w:szCs w:val="20"/>
        </w:rPr>
        <w:t>ica</w:t>
      </w:r>
      <w:r w:rsidRPr="007B5ACC">
        <w:rPr>
          <w:rFonts w:cs="Arial"/>
          <w:szCs w:val="20"/>
        </w:rPr>
        <w:t xml:space="preserve"> Inšpektorata za javni sektor izdaja na podlagi 307. f člena Zakona o splošnem upravnem postopku (</w:t>
      </w:r>
      <w:r w:rsidR="004F506F" w:rsidRPr="007B5ACC">
        <w:rPr>
          <w:rFonts w:cs="Arial"/>
          <w:szCs w:val="20"/>
        </w:rPr>
        <w:t xml:space="preserve">Uradni list RS, št. </w:t>
      </w:r>
      <w:hyperlink r:id="rId8" w:tgtFrame="_blank" w:tooltip="Zakon o splošnem upravnem postopku (uradno prečiščeno besedilo)" w:history="1">
        <w:r w:rsidR="004F506F" w:rsidRPr="007B5ACC">
          <w:rPr>
            <w:rFonts w:cs="Arial"/>
            <w:szCs w:val="20"/>
          </w:rPr>
          <w:t>24/06</w:t>
        </w:r>
      </w:hyperlink>
      <w:r w:rsidR="004F506F" w:rsidRPr="007B5ACC">
        <w:rPr>
          <w:rFonts w:cs="Arial"/>
          <w:szCs w:val="20"/>
        </w:rPr>
        <w:t xml:space="preserve"> - uradno prečiščeno besedilo, </w:t>
      </w:r>
      <w:hyperlink r:id="rId9" w:tgtFrame="_blank" w:tooltip="Zakon o upravnem sporu" w:history="1">
        <w:r w:rsidR="004F506F" w:rsidRPr="007B5ACC">
          <w:rPr>
            <w:rFonts w:cs="Arial"/>
            <w:szCs w:val="20"/>
          </w:rPr>
          <w:t>105/06</w:t>
        </w:r>
      </w:hyperlink>
      <w:r w:rsidR="004F506F" w:rsidRPr="007B5ACC">
        <w:rPr>
          <w:rFonts w:cs="Arial"/>
          <w:szCs w:val="20"/>
        </w:rPr>
        <w:t xml:space="preserve"> - ZUS-1, </w:t>
      </w:r>
      <w:hyperlink r:id="rId10" w:tgtFrame="_blank" w:tooltip="Zakon o spremembah in dopolnitvah Zakona o splošnem upravnem postopku" w:history="1">
        <w:r w:rsidR="004F506F" w:rsidRPr="007B5ACC">
          <w:rPr>
            <w:rFonts w:cs="Arial"/>
            <w:szCs w:val="20"/>
          </w:rPr>
          <w:t>126/07</w:t>
        </w:r>
      </w:hyperlink>
      <w:r w:rsidR="004F506F" w:rsidRPr="007B5ACC">
        <w:rPr>
          <w:rFonts w:cs="Arial"/>
          <w:szCs w:val="20"/>
        </w:rPr>
        <w:t xml:space="preserve">, </w:t>
      </w:r>
      <w:hyperlink r:id="rId11" w:tgtFrame="_blank" w:tooltip="Zakon o spremembi in dopolnitvah Zakona o splošnem upravnem postopku" w:history="1">
        <w:r w:rsidR="004F506F" w:rsidRPr="007B5ACC">
          <w:rPr>
            <w:rFonts w:cs="Arial"/>
            <w:szCs w:val="20"/>
          </w:rPr>
          <w:t>65/08</w:t>
        </w:r>
      </w:hyperlink>
      <w:r w:rsidR="004F506F" w:rsidRPr="007B5ACC">
        <w:rPr>
          <w:rFonts w:cs="Arial"/>
          <w:szCs w:val="20"/>
        </w:rPr>
        <w:t xml:space="preserve">, </w:t>
      </w:r>
      <w:hyperlink r:id="rId12" w:tgtFrame="_blank" w:tooltip="Zakon o spremembah in dopolnitvah Zakona o splošnem upravnem postopku" w:history="1">
        <w:r w:rsidR="004F506F" w:rsidRPr="007B5ACC">
          <w:rPr>
            <w:rFonts w:cs="Arial"/>
            <w:szCs w:val="20"/>
          </w:rPr>
          <w:t>8/10</w:t>
        </w:r>
      </w:hyperlink>
      <w:r w:rsidR="004F506F" w:rsidRPr="007B5ACC">
        <w:rPr>
          <w:rFonts w:cs="Arial"/>
          <w:szCs w:val="20"/>
        </w:rPr>
        <w:t xml:space="preserve">, </w:t>
      </w:r>
      <w:hyperlink r:id="rId13" w:tgtFrame="_blank" w:tooltip="Zakon o spremembah in dopolnitvi Zakona o splošnem upravnem postopku" w:history="1">
        <w:r w:rsidR="004F506F" w:rsidRPr="007B5ACC">
          <w:rPr>
            <w:rFonts w:cs="Arial"/>
            <w:szCs w:val="20"/>
          </w:rPr>
          <w:t>82/13</w:t>
        </w:r>
      </w:hyperlink>
      <w:r w:rsidR="004F506F" w:rsidRPr="007B5ACC">
        <w:rPr>
          <w:rFonts w:cs="Arial"/>
          <w:szCs w:val="20"/>
        </w:rPr>
        <w:t xml:space="preserve">, </w:t>
      </w:r>
      <w:hyperlink r:id="rId14" w:tgtFrame="_blank" w:tooltip="Zakon o interventnih ukrepih za omilitev posledic drugega vala epidemije COVID-19" w:history="1">
        <w:r w:rsidR="004F506F" w:rsidRPr="007B5ACC">
          <w:rPr>
            <w:rFonts w:cs="Arial"/>
            <w:szCs w:val="20"/>
          </w:rPr>
          <w:t>175/20</w:t>
        </w:r>
      </w:hyperlink>
      <w:r w:rsidR="004F506F" w:rsidRPr="007B5ACC">
        <w:rPr>
          <w:rFonts w:cs="Arial"/>
          <w:szCs w:val="20"/>
        </w:rPr>
        <w:t xml:space="preserve"> - ZIUOPDVE in </w:t>
      </w:r>
      <w:hyperlink r:id="rId15" w:tgtFrame="_blank" w:tooltip="Zakon o debirokratizaciji" w:history="1">
        <w:r w:rsidR="004F506F" w:rsidRPr="007B5ACC">
          <w:rPr>
            <w:rFonts w:cs="Arial"/>
            <w:szCs w:val="20"/>
          </w:rPr>
          <w:t>3/22</w:t>
        </w:r>
      </w:hyperlink>
      <w:r w:rsidR="004F506F" w:rsidRPr="007B5ACC">
        <w:rPr>
          <w:rFonts w:cs="Arial"/>
          <w:szCs w:val="20"/>
        </w:rPr>
        <w:t xml:space="preserve"> - ZDeb - v nadaljevanju ZUP</w:t>
      </w:r>
      <w:r w:rsidRPr="007B5ACC">
        <w:rPr>
          <w:rFonts w:cs="Arial"/>
          <w:szCs w:val="20"/>
        </w:rPr>
        <w:t>)</w:t>
      </w:r>
      <w:r w:rsidR="007F5AAF" w:rsidRPr="007B5ACC">
        <w:rPr>
          <w:rFonts w:cs="Arial"/>
          <w:szCs w:val="20"/>
        </w:rPr>
        <w:t xml:space="preserve">, </w:t>
      </w:r>
      <w:r w:rsidRPr="007B5ACC">
        <w:rPr>
          <w:rFonts w:cs="Arial"/>
          <w:szCs w:val="20"/>
        </w:rPr>
        <w:t xml:space="preserve">v zadevi inšpekcijskega nadzora </w:t>
      </w:r>
      <w:r w:rsidR="00446141" w:rsidRPr="007B5ACC">
        <w:rPr>
          <w:rFonts w:cs="Arial"/>
          <w:szCs w:val="20"/>
        </w:rPr>
        <w:t xml:space="preserve">Mestne občine </w:t>
      </w:r>
      <w:r w:rsidR="001A7A9A" w:rsidRPr="007B5ACC">
        <w:rPr>
          <w:rFonts w:cs="Arial"/>
          <w:szCs w:val="20"/>
        </w:rPr>
        <w:t>Celje</w:t>
      </w:r>
      <w:r w:rsidR="00446141" w:rsidRPr="007B5ACC">
        <w:rPr>
          <w:rFonts w:cs="Arial"/>
          <w:szCs w:val="20"/>
        </w:rPr>
        <w:t xml:space="preserve">, </w:t>
      </w:r>
      <w:r w:rsidR="00C6562B" w:rsidRPr="007B5ACC">
        <w:rPr>
          <w:rFonts w:cs="Arial"/>
          <w:szCs w:val="20"/>
        </w:rPr>
        <w:t>Trg celjskih knezov 9</w:t>
      </w:r>
      <w:r w:rsidR="00446141" w:rsidRPr="007B5ACC">
        <w:rPr>
          <w:rFonts w:cs="Arial"/>
          <w:szCs w:val="20"/>
        </w:rPr>
        <w:t xml:space="preserve">, </w:t>
      </w:r>
      <w:r w:rsidR="00C6562B" w:rsidRPr="007B5ACC">
        <w:rPr>
          <w:rFonts w:cs="Arial"/>
          <w:szCs w:val="20"/>
        </w:rPr>
        <w:t>3</w:t>
      </w:r>
      <w:r w:rsidR="00446141" w:rsidRPr="007B5ACC">
        <w:rPr>
          <w:rFonts w:cs="Arial"/>
          <w:szCs w:val="20"/>
        </w:rPr>
        <w:t xml:space="preserve">000 </w:t>
      </w:r>
      <w:r w:rsidR="00C6562B" w:rsidRPr="007B5ACC">
        <w:rPr>
          <w:rFonts w:cs="Arial"/>
          <w:szCs w:val="20"/>
        </w:rPr>
        <w:t>Celje</w:t>
      </w:r>
      <w:r w:rsidR="00446141" w:rsidRPr="007B5ACC">
        <w:rPr>
          <w:rFonts w:cs="Arial"/>
          <w:szCs w:val="20"/>
        </w:rPr>
        <w:t xml:space="preserve"> (v nadaljevanju MO</w:t>
      </w:r>
      <w:r w:rsidR="00C6562B" w:rsidRPr="007B5ACC">
        <w:rPr>
          <w:rFonts w:cs="Arial"/>
          <w:szCs w:val="20"/>
        </w:rPr>
        <w:t xml:space="preserve"> Celje</w:t>
      </w:r>
      <w:r w:rsidR="00101F96" w:rsidRPr="007B5ACC">
        <w:rPr>
          <w:rFonts w:cs="Arial"/>
          <w:szCs w:val="20"/>
        </w:rPr>
        <w:t>, MOC ali organ</w:t>
      </w:r>
      <w:r w:rsidR="00052EA2" w:rsidRPr="007B5ACC">
        <w:rPr>
          <w:rFonts w:cs="Arial"/>
          <w:szCs w:val="20"/>
        </w:rPr>
        <w:t>)</w:t>
      </w:r>
      <w:r w:rsidRPr="007B5ACC">
        <w:rPr>
          <w:rFonts w:cs="Arial"/>
          <w:szCs w:val="20"/>
        </w:rPr>
        <w:t xml:space="preserve">, ki </w:t>
      </w:r>
      <w:r w:rsidR="000A23FC" w:rsidRPr="007B5ACC">
        <w:rPr>
          <w:rFonts w:cs="Arial"/>
          <w:szCs w:val="20"/>
        </w:rPr>
        <w:t>jo</w:t>
      </w:r>
      <w:r w:rsidRPr="007B5ACC">
        <w:rPr>
          <w:rFonts w:cs="Arial"/>
          <w:szCs w:val="20"/>
        </w:rPr>
        <w:t xml:space="preserve"> zastopa </w:t>
      </w:r>
      <w:r w:rsidR="00264410" w:rsidRPr="007B5ACC">
        <w:rPr>
          <w:rFonts w:cs="Arial"/>
          <w:szCs w:val="20"/>
        </w:rPr>
        <w:t xml:space="preserve">župan </w:t>
      </w:r>
      <w:r w:rsidR="009A22E8">
        <w:rPr>
          <w:rFonts w:cs="Arial"/>
          <w:szCs w:val="20"/>
        </w:rPr>
        <w:t>█</w:t>
      </w:r>
      <w:r w:rsidR="00121E0E" w:rsidRPr="007B5ACC">
        <w:rPr>
          <w:rFonts w:cs="Arial"/>
          <w:szCs w:val="20"/>
        </w:rPr>
        <w:t>,</w:t>
      </w:r>
      <w:r w:rsidR="009B7A35" w:rsidRPr="007B5ACC">
        <w:rPr>
          <w:rFonts w:cs="Arial"/>
          <w:szCs w:val="20"/>
        </w:rPr>
        <w:t xml:space="preserve"> </w:t>
      </w:r>
      <w:r w:rsidR="00C6562B" w:rsidRPr="007B5ACC">
        <w:rPr>
          <w:rFonts w:cs="Arial"/>
          <w:szCs w:val="20"/>
        </w:rPr>
        <w:t>naslednji</w:t>
      </w:r>
    </w:p>
    <w:p w14:paraId="285D518D" w14:textId="77777777" w:rsidR="008100AC" w:rsidRPr="007B5ACC" w:rsidRDefault="008100AC" w:rsidP="00264410">
      <w:pPr>
        <w:jc w:val="both"/>
        <w:rPr>
          <w:rFonts w:cs="Arial"/>
          <w:szCs w:val="20"/>
        </w:rPr>
      </w:pPr>
    </w:p>
    <w:p w14:paraId="1F0E49B8" w14:textId="77777777" w:rsidR="00603894" w:rsidRPr="007B5ACC" w:rsidRDefault="00603894" w:rsidP="00603894">
      <w:pPr>
        <w:spacing w:line="240" w:lineRule="auto"/>
        <w:rPr>
          <w:rFonts w:cs="Arial"/>
          <w:b/>
          <w:szCs w:val="20"/>
        </w:rPr>
      </w:pPr>
      <w:r w:rsidRPr="007B5ACC">
        <w:rPr>
          <w:rFonts w:cs="Arial"/>
          <w:b/>
          <w:szCs w:val="20"/>
        </w:rPr>
        <w:t xml:space="preserve"> </w:t>
      </w:r>
    </w:p>
    <w:p w14:paraId="022ED3DE" w14:textId="77777777" w:rsidR="00B21790" w:rsidRPr="007B5ACC" w:rsidRDefault="00B21790" w:rsidP="00B21790">
      <w:pPr>
        <w:autoSpaceDE w:val="0"/>
        <w:autoSpaceDN w:val="0"/>
        <w:adjustRightInd w:val="0"/>
        <w:spacing w:line="240" w:lineRule="exact"/>
        <w:jc w:val="center"/>
        <w:rPr>
          <w:rFonts w:cs="Arial"/>
          <w:b/>
          <w:bCs/>
          <w:szCs w:val="20"/>
        </w:rPr>
      </w:pPr>
      <w:r w:rsidRPr="007B5ACC">
        <w:rPr>
          <w:rFonts w:cs="Arial"/>
          <w:b/>
          <w:bCs/>
          <w:szCs w:val="20"/>
        </w:rPr>
        <w:t>ZAPISNIK</w:t>
      </w:r>
    </w:p>
    <w:p w14:paraId="59828BB7" w14:textId="77777777" w:rsidR="00B21790" w:rsidRPr="007B5ACC" w:rsidRDefault="00B21790" w:rsidP="00B21790">
      <w:pPr>
        <w:autoSpaceDE w:val="0"/>
        <w:autoSpaceDN w:val="0"/>
        <w:adjustRightInd w:val="0"/>
        <w:spacing w:line="240" w:lineRule="exact"/>
        <w:jc w:val="center"/>
        <w:rPr>
          <w:rFonts w:cs="Arial"/>
          <w:b/>
          <w:bCs/>
          <w:szCs w:val="20"/>
        </w:rPr>
      </w:pPr>
      <w:r w:rsidRPr="007B5ACC">
        <w:rPr>
          <w:rFonts w:cs="Arial"/>
          <w:b/>
          <w:bCs/>
          <w:szCs w:val="20"/>
        </w:rPr>
        <w:t>o opravljenem inšpekcijskem nadzoru</w:t>
      </w:r>
    </w:p>
    <w:p w14:paraId="0036E1CC" w14:textId="77777777" w:rsidR="008100AC" w:rsidRPr="007B5ACC" w:rsidRDefault="008100AC" w:rsidP="002E50EC">
      <w:pPr>
        <w:jc w:val="both"/>
        <w:rPr>
          <w:rFonts w:cs="Arial"/>
          <w:position w:val="2"/>
          <w:szCs w:val="20"/>
        </w:rPr>
      </w:pPr>
    </w:p>
    <w:p w14:paraId="54811252" w14:textId="77777777" w:rsidR="00C623F6" w:rsidRPr="007B5ACC" w:rsidRDefault="00C623F6" w:rsidP="00C623F6">
      <w:pPr>
        <w:autoSpaceDE w:val="0"/>
        <w:autoSpaceDN w:val="0"/>
        <w:adjustRightInd w:val="0"/>
        <w:spacing w:line="240" w:lineRule="exact"/>
        <w:jc w:val="both"/>
        <w:rPr>
          <w:rFonts w:cs="Arial"/>
          <w:szCs w:val="20"/>
          <w:lang w:eastAsia="sl-SI"/>
        </w:rPr>
      </w:pPr>
      <w:r w:rsidRPr="007B5ACC">
        <w:rPr>
          <w:rFonts w:cs="Arial"/>
          <w:szCs w:val="20"/>
        </w:rPr>
        <w:t xml:space="preserve">Inšpekcijski nadzor je bil opravljen na podlagi Letnega načrta dela Inšpektorata za javni sektor za leto 2025 kot sistemski nadzor nad izvajanjem določb ZUP-a ter upravnega poslovanja na podlagi </w:t>
      </w:r>
      <w:bookmarkStart w:id="1" w:name="_Hlk113429954"/>
      <w:r w:rsidRPr="007B5ACC">
        <w:rPr>
          <w:rFonts w:cs="Arial"/>
          <w:szCs w:val="20"/>
        </w:rPr>
        <w:t>Uredbe o upravnem poslovanju (Uradni list RS, št. 9/18, 14/20, 167/20, 172/21, 68/22, 89/22, 135/22, 77/23 in 24/24 – v nadaljevanju: UUP)</w:t>
      </w:r>
      <w:bookmarkEnd w:id="1"/>
      <w:r w:rsidRPr="007B5ACC">
        <w:rPr>
          <w:rFonts w:cs="Arial"/>
          <w:szCs w:val="20"/>
        </w:rPr>
        <w:t>.</w:t>
      </w:r>
    </w:p>
    <w:p w14:paraId="76A8AB01" w14:textId="77777777" w:rsidR="002E50EC" w:rsidRPr="007B5ACC" w:rsidRDefault="002E50EC" w:rsidP="002E50EC">
      <w:pPr>
        <w:spacing w:line="240" w:lineRule="exact"/>
        <w:jc w:val="both"/>
        <w:rPr>
          <w:rFonts w:cs="Arial"/>
          <w:szCs w:val="20"/>
        </w:rPr>
      </w:pPr>
    </w:p>
    <w:p w14:paraId="3FB53E13" w14:textId="77777777" w:rsidR="002E50EC" w:rsidRPr="007B5ACC" w:rsidRDefault="002E50EC" w:rsidP="002E50EC">
      <w:pPr>
        <w:autoSpaceDE w:val="0"/>
        <w:autoSpaceDN w:val="0"/>
        <w:adjustRightInd w:val="0"/>
        <w:spacing w:line="240" w:lineRule="exact"/>
        <w:jc w:val="both"/>
        <w:rPr>
          <w:rFonts w:cs="Arial"/>
          <w:szCs w:val="20"/>
        </w:rPr>
      </w:pPr>
      <w:r w:rsidRPr="007B5ACC">
        <w:rPr>
          <w:rFonts w:cs="Arial"/>
          <w:szCs w:val="20"/>
        </w:rPr>
        <w:t>Inšpekcijski nadzor je opravila upravna inšpektorica Roze Ristevska, in sicer dne 10. 9. 2025</w:t>
      </w:r>
      <w:r w:rsidR="001C0A46" w:rsidRPr="007B5ACC">
        <w:rPr>
          <w:rFonts w:cs="Arial"/>
          <w:szCs w:val="20"/>
        </w:rPr>
        <w:t xml:space="preserve"> v </w:t>
      </w:r>
      <w:r w:rsidRPr="007B5ACC">
        <w:rPr>
          <w:rFonts w:cs="Arial"/>
          <w:szCs w:val="20"/>
        </w:rPr>
        <w:t>prostorih občine. S strani občine so v nadzoru sodelovali:</w:t>
      </w:r>
    </w:p>
    <w:p w14:paraId="271B2A5B" w14:textId="77777777" w:rsidR="002E50EC" w:rsidRPr="007B5ACC" w:rsidRDefault="002E50EC" w:rsidP="002E50EC">
      <w:pPr>
        <w:autoSpaceDE w:val="0"/>
        <w:autoSpaceDN w:val="0"/>
        <w:adjustRightInd w:val="0"/>
        <w:spacing w:line="240" w:lineRule="exact"/>
        <w:jc w:val="both"/>
        <w:rPr>
          <w:rFonts w:cs="Arial"/>
          <w:szCs w:val="20"/>
        </w:rPr>
      </w:pPr>
    </w:p>
    <w:p w14:paraId="5834BB86" w14:textId="77777777" w:rsidR="002E50EC" w:rsidRPr="007B5ACC" w:rsidRDefault="009A22E8">
      <w:pPr>
        <w:pStyle w:val="Odstavekseznama"/>
        <w:numPr>
          <w:ilvl w:val="0"/>
          <w:numId w:val="10"/>
        </w:numPr>
        <w:autoSpaceDE w:val="0"/>
        <w:autoSpaceDN w:val="0"/>
        <w:adjustRightInd w:val="0"/>
        <w:spacing w:line="240" w:lineRule="exact"/>
        <w:jc w:val="both"/>
        <w:rPr>
          <w:rFonts w:cs="Arial"/>
          <w:szCs w:val="20"/>
        </w:rPr>
      </w:pPr>
      <w:r>
        <w:rPr>
          <w:rFonts w:cs="Arial"/>
          <w:szCs w:val="20"/>
        </w:rPr>
        <w:t>█</w:t>
      </w:r>
      <w:r w:rsidR="00E63873" w:rsidRPr="007B5ACC">
        <w:rPr>
          <w:rFonts w:cs="Arial"/>
          <w:szCs w:val="20"/>
        </w:rPr>
        <w:t>, vodja</w:t>
      </w:r>
      <w:r w:rsidR="00DC7178" w:rsidRPr="007B5ACC">
        <w:rPr>
          <w:rFonts w:cs="Arial"/>
          <w:szCs w:val="20"/>
        </w:rPr>
        <w:t xml:space="preserve"> Službe za </w:t>
      </w:r>
      <w:r w:rsidR="00162163" w:rsidRPr="007B5ACC">
        <w:rPr>
          <w:rFonts w:cs="Arial"/>
          <w:szCs w:val="20"/>
        </w:rPr>
        <w:t>splošne</w:t>
      </w:r>
      <w:r w:rsidR="00DC7178" w:rsidRPr="007B5ACC">
        <w:rPr>
          <w:rFonts w:cs="Arial"/>
          <w:szCs w:val="20"/>
        </w:rPr>
        <w:t xml:space="preserve"> zadeve</w:t>
      </w:r>
      <w:r w:rsidR="002E50EC" w:rsidRPr="007B5ACC">
        <w:rPr>
          <w:rFonts w:cs="Arial"/>
          <w:szCs w:val="20"/>
        </w:rPr>
        <w:t>,</w:t>
      </w:r>
    </w:p>
    <w:p w14:paraId="7A0AF50B" w14:textId="77777777" w:rsidR="002E50EC" w:rsidRPr="007B5ACC" w:rsidRDefault="009A22E8">
      <w:pPr>
        <w:pStyle w:val="Odstavekseznama"/>
        <w:numPr>
          <w:ilvl w:val="0"/>
          <w:numId w:val="10"/>
        </w:numPr>
        <w:autoSpaceDE w:val="0"/>
        <w:autoSpaceDN w:val="0"/>
        <w:adjustRightInd w:val="0"/>
        <w:spacing w:line="240" w:lineRule="exact"/>
        <w:jc w:val="both"/>
        <w:rPr>
          <w:rFonts w:cs="Arial"/>
          <w:szCs w:val="20"/>
        </w:rPr>
      </w:pPr>
      <w:r>
        <w:rPr>
          <w:rFonts w:cs="Arial"/>
          <w:szCs w:val="20"/>
        </w:rPr>
        <w:t>█</w:t>
      </w:r>
      <w:r w:rsidR="00D2378F" w:rsidRPr="007B5ACC">
        <w:rPr>
          <w:rFonts w:cs="Arial"/>
          <w:szCs w:val="20"/>
        </w:rPr>
        <w:t xml:space="preserve">, </w:t>
      </w:r>
      <w:r w:rsidR="005677DC" w:rsidRPr="007B5ACC">
        <w:rPr>
          <w:rFonts w:cs="Arial"/>
          <w:szCs w:val="20"/>
        </w:rPr>
        <w:t>namestnica direktorja za pravne zadeve</w:t>
      </w:r>
      <w:r w:rsidR="00D2378F" w:rsidRPr="007B5ACC">
        <w:rPr>
          <w:rFonts w:cs="Arial"/>
          <w:szCs w:val="20"/>
        </w:rPr>
        <w:t xml:space="preserve">, </w:t>
      </w:r>
    </w:p>
    <w:p w14:paraId="1167A062" w14:textId="77777777" w:rsidR="002E50EC" w:rsidRPr="007B5ACC" w:rsidRDefault="009A22E8">
      <w:pPr>
        <w:pStyle w:val="Odstavekseznama"/>
        <w:numPr>
          <w:ilvl w:val="0"/>
          <w:numId w:val="10"/>
        </w:numPr>
        <w:autoSpaceDE w:val="0"/>
        <w:autoSpaceDN w:val="0"/>
        <w:adjustRightInd w:val="0"/>
        <w:spacing w:line="240" w:lineRule="exact"/>
        <w:jc w:val="both"/>
        <w:rPr>
          <w:rFonts w:cs="Arial"/>
          <w:szCs w:val="20"/>
        </w:rPr>
      </w:pPr>
      <w:r>
        <w:rPr>
          <w:rFonts w:cs="Arial"/>
          <w:szCs w:val="20"/>
        </w:rPr>
        <w:t>█</w:t>
      </w:r>
      <w:r w:rsidR="00E63873" w:rsidRPr="007B5ACC">
        <w:rPr>
          <w:rFonts w:cs="Arial"/>
          <w:szCs w:val="20"/>
        </w:rPr>
        <w:t>, vodja Centra za kadrovske zadeve,</w:t>
      </w:r>
    </w:p>
    <w:p w14:paraId="4F808CF8" w14:textId="77777777" w:rsidR="00E63873" w:rsidRPr="007B5ACC" w:rsidRDefault="009A22E8">
      <w:pPr>
        <w:pStyle w:val="Odstavekseznama"/>
        <w:numPr>
          <w:ilvl w:val="0"/>
          <w:numId w:val="10"/>
        </w:numPr>
        <w:autoSpaceDE w:val="0"/>
        <w:autoSpaceDN w:val="0"/>
        <w:adjustRightInd w:val="0"/>
        <w:spacing w:line="240" w:lineRule="exact"/>
        <w:jc w:val="both"/>
        <w:rPr>
          <w:rFonts w:cs="Arial"/>
          <w:szCs w:val="20"/>
        </w:rPr>
      </w:pPr>
      <w:r>
        <w:rPr>
          <w:rFonts w:cs="Arial"/>
          <w:szCs w:val="20"/>
        </w:rPr>
        <w:t>█</w:t>
      </w:r>
      <w:r w:rsidR="00E63873" w:rsidRPr="007B5ACC">
        <w:rPr>
          <w:rFonts w:cs="Arial"/>
          <w:szCs w:val="20"/>
        </w:rPr>
        <w:t>, vodja Glavne pisarne.</w:t>
      </w:r>
    </w:p>
    <w:p w14:paraId="11ACD6DF" w14:textId="77777777" w:rsidR="002E50EC" w:rsidRPr="007B5ACC" w:rsidRDefault="002E50EC" w:rsidP="002E50EC">
      <w:pPr>
        <w:autoSpaceDE w:val="0"/>
        <w:autoSpaceDN w:val="0"/>
        <w:adjustRightInd w:val="0"/>
        <w:spacing w:line="240" w:lineRule="exact"/>
        <w:jc w:val="both"/>
        <w:rPr>
          <w:rFonts w:cs="Arial"/>
          <w:szCs w:val="20"/>
        </w:rPr>
      </w:pPr>
    </w:p>
    <w:p w14:paraId="2EBBD525" w14:textId="77777777" w:rsidR="002E50EC" w:rsidRPr="007B5ACC" w:rsidRDefault="002E50EC" w:rsidP="002E50EC">
      <w:pPr>
        <w:autoSpaceDE w:val="0"/>
        <w:autoSpaceDN w:val="0"/>
        <w:adjustRightInd w:val="0"/>
        <w:spacing w:line="240" w:lineRule="exact"/>
        <w:jc w:val="both"/>
        <w:rPr>
          <w:rFonts w:cs="Arial"/>
          <w:szCs w:val="20"/>
        </w:rPr>
      </w:pPr>
      <w:r w:rsidRPr="007B5ACC">
        <w:rPr>
          <w:rFonts w:cs="Arial"/>
          <w:szCs w:val="20"/>
        </w:rPr>
        <w:t>ki so v posameznih zadevah upravni inšpektorici podali potrebna pojasnila in dokumentacijo.</w:t>
      </w:r>
    </w:p>
    <w:p w14:paraId="76ECC5C1" w14:textId="77777777" w:rsidR="002E50EC" w:rsidRPr="007B5ACC" w:rsidRDefault="002E50EC" w:rsidP="002E50EC">
      <w:pPr>
        <w:spacing w:line="240" w:lineRule="exact"/>
        <w:jc w:val="both"/>
        <w:rPr>
          <w:rFonts w:cs="Arial"/>
          <w:szCs w:val="20"/>
        </w:rPr>
      </w:pPr>
    </w:p>
    <w:p w14:paraId="746B6ABB" w14:textId="77777777" w:rsidR="002E50EC" w:rsidRPr="007B5ACC" w:rsidRDefault="002E50EC" w:rsidP="002E50EC">
      <w:pPr>
        <w:spacing w:line="240" w:lineRule="exact"/>
        <w:jc w:val="both"/>
        <w:rPr>
          <w:rFonts w:cs="Arial"/>
          <w:szCs w:val="20"/>
        </w:rPr>
      </w:pPr>
      <w:r w:rsidRPr="007B5ACC">
        <w:rPr>
          <w:rFonts w:cs="Arial"/>
          <w:szCs w:val="20"/>
        </w:rPr>
        <w:t>Upravna inšpektorica je v okviru tega inšpekcijskega nadzora obravnavala tudi pobud</w:t>
      </w:r>
      <w:r w:rsidR="001C0A46" w:rsidRPr="007B5ACC">
        <w:rPr>
          <w:rFonts w:cs="Arial"/>
          <w:szCs w:val="20"/>
        </w:rPr>
        <w:t>o</w:t>
      </w:r>
      <w:r w:rsidRPr="007B5ACC">
        <w:rPr>
          <w:rFonts w:cs="Arial"/>
          <w:szCs w:val="20"/>
        </w:rPr>
        <w:t xml:space="preserve"> za uvedbo upravnega inšpekcijskega nadzora nad postopanjem občine v </w:t>
      </w:r>
      <w:r w:rsidR="001C0A46" w:rsidRPr="007B5ACC">
        <w:rPr>
          <w:rFonts w:cs="Arial"/>
          <w:szCs w:val="20"/>
        </w:rPr>
        <w:t>postopku za dostop do IJZ, ki jo</w:t>
      </w:r>
      <w:r w:rsidRPr="007B5ACC">
        <w:rPr>
          <w:rFonts w:cs="Arial"/>
          <w:szCs w:val="20"/>
        </w:rPr>
        <w:t xml:space="preserve"> je Inšpektorat za javni sektor evidentiral pod št. </w:t>
      </w:r>
      <w:bookmarkStart w:id="2" w:name="_Hlk66264480"/>
      <w:r w:rsidRPr="007B5ACC">
        <w:rPr>
          <w:rFonts w:cs="Arial"/>
          <w:szCs w:val="20"/>
        </w:rPr>
        <w:t>0610-</w:t>
      </w:r>
      <w:r w:rsidR="001C0A46" w:rsidRPr="007B5ACC">
        <w:rPr>
          <w:rFonts w:cs="Arial"/>
          <w:szCs w:val="20"/>
        </w:rPr>
        <w:t>138</w:t>
      </w:r>
      <w:r w:rsidRPr="007B5ACC">
        <w:rPr>
          <w:rFonts w:cs="Arial"/>
          <w:szCs w:val="20"/>
        </w:rPr>
        <w:t>/202</w:t>
      </w:r>
      <w:r w:rsidR="001C0A46" w:rsidRPr="007B5ACC">
        <w:rPr>
          <w:rFonts w:cs="Arial"/>
          <w:szCs w:val="20"/>
        </w:rPr>
        <w:t>5</w:t>
      </w:r>
      <w:r w:rsidRPr="007B5ACC">
        <w:rPr>
          <w:rFonts w:cs="Arial"/>
          <w:szCs w:val="20"/>
        </w:rPr>
        <w:t>.</w:t>
      </w:r>
    </w:p>
    <w:bookmarkEnd w:id="2"/>
    <w:p w14:paraId="57EA7E3F" w14:textId="77777777" w:rsidR="002E50EC" w:rsidRPr="007B5ACC" w:rsidRDefault="002E50EC" w:rsidP="002E50EC">
      <w:pPr>
        <w:spacing w:line="240" w:lineRule="exact"/>
        <w:rPr>
          <w:rFonts w:cs="Arial"/>
          <w:szCs w:val="20"/>
        </w:rPr>
      </w:pPr>
    </w:p>
    <w:p w14:paraId="59FA0988" w14:textId="77777777" w:rsidR="00EF2631" w:rsidRPr="007B5ACC" w:rsidRDefault="00EF2631" w:rsidP="00EF2631">
      <w:pPr>
        <w:spacing w:line="240" w:lineRule="exact"/>
        <w:jc w:val="both"/>
        <w:rPr>
          <w:rFonts w:cs="Arial"/>
          <w:szCs w:val="20"/>
        </w:rPr>
      </w:pPr>
      <w:r w:rsidRPr="007B5ACC">
        <w:rPr>
          <w:rFonts w:cs="Arial"/>
          <w:szCs w:val="20"/>
        </w:rPr>
        <w:t>Osnutek zapisnika o inšpekcijskem nadzoru je bil posredovan organu, da se do ugotovitev opredeli še pred izdajo končnega zapisnika. Na osnutek zapisnika je organ posredoval pripombe (odgovor z dne 21. 11. 2025), do katerih se je upravna inšpektorica opredelila v nadaljevanju tega zapisnika.</w:t>
      </w:r>
    </w:p>
    <w:p w14:paraId="684C8DA8" w14:textId="77777777" w:rsidR="00EF2631" w:rsidRPr="007B5ACC" w:rsidRDefault="00EF2631" w:rsidP="002E50EC">
      <w:pPr>
        <w:spacing w:line="240" w:lineRule="exact"/>
        <w:rPr>
          <w:rFonts w:cs="Arial"/>
          <w:szCs w:val="20"/>
        </w:rPr>
      </w:pPr>
    </w:p>
    <w:p w14:paraId="5BE34B68" w14:textId="77777777" w:rsidR="00C812EB" w:rsidRPr="007B5ACC" w:rsidRDefault="00C812EB" w:rsidP="002E50EC">
      <w:pPr>
        <w:spacing w:line="240" w:lineRule="exact"/>
        <w:rPr>
          <w:rFonts w:cs="Arial"/>
          <w:szCs w:val="20"/>
        </w:rPr>
      </w:pPr>
    </w:p>
    <w:p w14:paraId="39D0CBC5" w14:textId="77777777" w:rsidR="002E50EC" w:rsidRPr="007B5ACC" w:rsidRDefault="002E50EC" w:rsidP="00687629">
      <w:pPr>
        <w:spacing w:line="240" w:lineRule="exact"/>
        <w:rPr>
          <w:rFonts w:cs="Arial"/>
          <w:szCs w:val="20"/>
        </w:rPr>
      </w:pPr>
    </w:p>
    <w:p w14:paraId="1A260921" w14:textId="77777777" w:rsidR="002E50EC" w:rsidRPr="007B5ACC" w:rsidRDefault="002E50EC">
      <w:pPr>
        <w:numPr>
          <w:ilvl w:val="0"/>
          <w:numId w:val="8"/>
        </w:numPr>
        <w:spacing w:line="240" w:lineRule="exact"/>
        <w:ind w:left="357" w:hanging="357"/>
        <w:jc w:val="center"/>
        <w:rPr>
          <w:rFonts w:cs="Arial"/>
          <w:b/>
          <w:szCs w:val="20"/>
        </w:rPr>
      </w:pPr>
      <w:r w:rsidRPr="007B5ACC">
        <w:rPr>
          <w:rFonts w:cs="Arial"/>
          <w:b/>
          <w:szCs w:val="20"/>
        </w:rPr>
        <w:t>RAZLOG IN NAMEN INŠPEKCIJSKEGA NADZORA</w:t>
      </w:r>
    </w:p>
    <w:p w14:paraId="4038F22F" w14:textId="77777777" w:rsidR="00C349F5" w:rsidRPr="007B5ACC" w:rsidRDefault="00C349F5" w:rsidP="00687629">
      <w:pPr>
        <w:spacing w:line="240" w:lineRule="exact"/>
        <w:jc w:val="both"/>
        <w:rPr>
          <w:rFonts w:cs="Arial"/>
          <w:bCs/>
          <w:szCs w:val="20"/>
        </w:rPr>
      </w:pPr>
    </w:p>
    <w:p w14:paraId="63AFBB94" w14:textId="77777777" w:rsidR="00575330" w:rsidRPr="007B5ACC" w:rsidRDefault="00575330" w:rsidP="004D48D1">
      <w:pPr>
        <w:pStyle w:val="Odstavekseznama"/>
        <w:spacing w:line="240" w:lineRule="exact"/>
        <w:ind w:left="0"/>
        <w:jc w:val="both"/>
        <w:rPr>
          <w:rFonts w:cs="Arial"/>
          <w:bCs/>
          <w:szCs w:val="20"/>
        </w:rPr>
      </w:pPr>
      <w:r w:rsidRPr="007B5ACC">
        <w:rPr>
          <w:rFonts w:cs="Arial"/>
          <w:bCs/>
          <w:szCs w:val="20"/>
        </w:rPr>
        <w:t>V skladu z Letnim načrtom dela Inšpektorata za javni sektor (IJS) za leto 2025 je bil izveden sistemski nadzor nad poslovanjem organov, ki so v preteklosti že bili deležni nadzora Upravne inšpekcije ter so sprejeli ukrepe za izboljšanje stanja. Namen tovrstnega nadzora je ugotoviti, ali se je stanje na področju izvajanja upravnih postopkov in upravnega poslovanja po sprejetih ukrepih izboljšalo oziroma kakšna je trenutna kakovost poslovanja organa na teh področjih.</w:t>
      </w:r>
    </w:p>
    <w:p w14:paraId="67BC1A0B" w14:textId="77777777" w:rsidR="00B60239" w:rsidRPr="007B5ACC" w:rsidRDefault="00B60239" w:rsidP="00687629">
      <w:pPr>
        <w:pStyle w:val="Odstavekseznama"/>
        <w:spacing w:line="240" w:lineRule="exact"/>
        <w:ind w:left="425"/>
        <w:jc w:val="both"/>
        <w:rPr>
          <w:rFonts w:cs="Arial"/>
          <w:bCs/>
          <w:szCs w:val="20"/>
        </w:rPr>
      </w:pPr>
    </w:p>
    <w:p w14:paraId="36400CCF" w14:textId="77777777" w:rsidR="004427A0" w:rsidRPr="007B5ACC" w:rsidRDefault="00575330" w:rsidP="004D48D1">
      <w:pPr>
        <w:pStyle w:val="Odstavekseznama"/>
        <w:spacing w:line="240" w:lineRule="exact"/>
        <w:ind w:left="0"/>
        <w:jc w:val="both"/>
        <w:rPr>
          <w:rFonts w:cs="Arial"/>
          <w:bCs/>
          <w:szCs w:val="20"/>
        </w:rPr>
      </w:pPr>
      <w:r w:rsidRPr="007B5ACC">
        <w:rPr>
          <w:rFonts w:cs="Arial"/>
          <w:bCs/>
          <w:szCs w:val="20"/>
        </w:rPr>
        <w:lastRenderedPageBreak/>
        <w:t>V letu 2024 je Upravna inšpekcija pri organu opravila inšpekcijski nadzor in izdala zapisnik št. 0610-108/2024-11 z dne 17. 7. 2024, na podlagi katerega je predstojnik organa sprejel ukrepe za odpravo ugotovljenih nepravilnosti. V nadzoru so bile ugotovljene kršitve temeljnih načel upravnega postopka, nepravilnosti pri izdelavi odločb, nepravilnosti pri izdajanju pooblastil uradnim osebam MOC ter nepravilnosti na področju upravnega poslovanja, zlasti pri oblikovanju dokumentov (kršitve 63. in 63.a člena UU</w:t>
      </w:r>
    </w:p>
    <w:p w14:paraId="523841DB" w14:textId="77777777" w:rsidR="00575330" w:rsidRPr="007B5ACC" w:rsidRDefault="00575330" w:rsidP="004D48D1">
      <w:pPr>
        <w:pStyle w:val="Odstavekseznama"/>
        <w:spacing w:line="240" w:lineRule="exact"/>
        <w:ind w:left="0"/>
        <w:jc w:val="both"/>
        <w:rPr>
          <w:rFonts w:cs="Arial"/>
          <w:bCs/>
          <w:szCs w:val="20"/>
        </w:rPr>
      </w:pPr>
      <w:r w:rsidRPr="007B5ACC">
        <w:rPr>
          <w:rFonts w:cs="Arial"/>
          <w:bCs/>
          <w:szCs w:val="20"/>
        </w:rPr>
        <w:t>) ter pomanjkljivem evidentiranju dokumentov.</w:t>
      </w:r>
    </w:p>
    <w:p w14:paraId="53435489" w14:textId="77777777" w:rsidR="00687629" w:rsidRPr="007B5ACC" w:rsidRDefault="00687629" w:rsidP="00687629">
      <w:pPr>
        <w:pStyle w:val="Odstavekseznama"/>
        <w:spacing w:line="240" w:lineRule="exact"/>
        <w:ind w:left="425"/>
        <w:jc w:val="both"/>
        <w:rPr>
          <w:rFonts w:cs="Arial"/>
          <w:bCs/>
          <w:szCs w:val="20"/>
        </w:rPr>
      </w:pPr>
    </w:p>
    <w:p w14:paraId="590EEDC6" w14:textId="77777777" w:rsidR="00687629" w:rsidRPr="007B5ACC" w:rsidRDefault="00687629" w:rsidP="004D48D1">
      <w:pPr>
        <w:pStyle w:val="Odstavekseznama"/>
        <w:spacing w:line="240" w:lineRule="exact"/>
        <w:ind w:left="0"/>
        <w:jc w:val="both"/>
        <w:rPr>
          <w:rFonts w:cs="Arial"/>
          <w:bCs/>
          <w:szCs w:val="20"/>
        </w:rPr>
      </w:pPr>
      <w:r w:rsidRPr="007B5ACC">
        <w:rPr>
          <w:rFonts w:cs="Arial"/>
          <w:bCs/>
          <w:szCs w:val="20"/>
        </w:rPr>
        <w:t>Predstojnik organa je z ugotovitvami nadzora seznanil uradne osebe ter jih opozoril na obveznost spoštovanja določb UUP in procesne zakonodaje (ZUP), ki urejata poslovanje z dokumentarnim gradivom in izvajanje upravnih postopkov.</w:t>
      </w:r>
    </w:p>
    <w:p w14:paraId="2CC4B540" w14:textId="77777777" w:rsidR="00687629" w:rsidRPr="007B5ACC" w:rsidRDefault="00687629" w:rsidP="00687629">
      <w:pPr>
        <w:pStyle w:val="Odstavekseznama"/>
        <w:spacing w:line="240" w:lineRule="exact"/>
        <w:ind w:left="425"/>
        <w:jc w:val="both"/>
        <w:rPr>
          <w:rFonts w:cs="Arial"/>
          <w:bCs/>
          <w:szCs w:val="20"/>
        </w:rPr>
      </w:pPr>
    </w:p>
    <w:p w14:paraId="116A1672" w14:textId="77777777" w:rsidR="00575330" w:rsidRPr="007B5ACC" w:rsidRDefault="00575330" w:rsidP="004D48D1">
      <w:pPr>
        <w:pStyle w:val="Odstavekseznama"/>
        <w:spacing w:line="240" w:lineRule="exact"/>
        <w:ind w:left="0"/>
        <w:jc w:val="both"/>
        <w:rPr>
          <w:rFonts w:cs="Arial"/>
          <w:bCs/>
          <w:szCs w:val="20"/>
        </w:rPr>
      </w:pPr>
      <w:r w:rsidRPr="007B5ACC">
        <w:rPr>
          <w:rFonts w:cs="Arial"/>
          <w:bCs/>
          <w:szCs w:val="20"/>
        </w:rPr>
        <w:t>Po preučitvi navedb je upravna inšpektorica ugotovila, da je MOC sprejela ustrezne ukrepe za odpravo ugotovljenih nepravilnosti, zato je postopek inšpekcijskega nadzora z Zaključnim zapisnikom št. 0610-108/2024-16 z dne 26. 8. 2024 zaključila.</w:t>
      </w:r>
    </w:p>
    <w:p w14:paraId="2DEBBDC0" w14:textId="77777777" w:rsidR="002E50EC" w:rsidRPr="007B5ACC" w:rsidRDefault="002E50EC" w:rsidP="001C0A46">
      <w:pPr>
        <w:pStyle w:val="Odstavekseznama"/>
        <w:spacing w:line="240" w:lineRule="exact"/>
        <w:ind w:left="425"/>
        <w:jc w:val="both"/>
        <w:rPr>
          <w:rFonts w:cs="Arial"/>
          <w:b/>
          <w:szCs w:val="20"/>
        </w:rPr>
      </w:pPr>
    </w:p>
    <w:p w14:paraId="47DB3A47" w14:textId="77777777" w:rsidR="002E50EC" w:rsidRPr="007B5ACC" w:rsidRDefault="002E50EC" w:rsidP="001C0A46">
      <w:pPr>
        <w:spacing w:line="240" w:lineRule="exact"/>
        <w:jc w:val="both"/>
        <w:rPr>
          <w:rFonts w:cs="Arial"/>
          <w:bCs/>
          <w:szCs w:val="20"/>
        </w:rPr>
      </w:pPr>
    </w:p>
    <w:p w14:paraId="4057933B" w14:textId="77777777" w:rsidR="002E50EC" w:rsidRPr="007B5ACC" w:rsidRDefault="002E50EC">
      <w:pPr>
        <w:pStyle w:val="Odstavekseznama"/>
        <w:numPr>
          <w:ilvl w:val="1"/>
          <w:numId w:val="9"/>
        </w:numPr>
        <w:spacing w:line="240" w:lineRule="exact"/>
        <w:ind w:left="992" w:hanging="567"/>
        <w:jc w:val="both"/>
        <w:rPr>
          <w:rFonts w:cs="Arial"/>
          <w:b/>
          <w:bCs/>
          <w:szCs w:val="20"/>
        </w:rPr>
      </w:pPr>
      <w:r w:rsidRPr="007B5ACC">
        <w:rPr>
          <w:rFonts w:cs="Arial"/>
          <w:b/>
          <w:bCs/>
          <w:szCs w:val="20"/>
        </w:rPr>
        <w:t>PRISTOJNOST UPRAVNE INŠPEKCIJE</w:t>
      </w:r>
    </w:p>
    <w:p w14:paraId="7AB80550" w14:textId="77777777" w:rsidR="002E50EC" w:rsidRPr="007B5ACC" w:rsidRDefault="002E50EC" w:rsidP="001C0A46">
      <w:pPr>
        <w:spacing w:line="240" w:lineRule="exact"/>
        <w:jc w:val="both"/>
        <w:rPr>
          <w:rFonts w:cs="Arial"/>
          <w:szCs w:val="20"/>
        </w:rPr>
      </w:pPr>
    </w:p>
    <w:p w14:paraId="00B0C7D3" w14:textId="77777777" w:rsidR="002E50EC" w:rsidRPr="007B5ACC" w:rsidRDefault="002E50EC" w:rsidP="001C0A46">
      <w:pPr>
        <w:spacing w:line="240" w:lineRule="exact"/>
        <w:jc w:val="both"/>
        <w:rPr>
          <w:rFonts w:cs="Arial"/>
          <w:szCs w:val="20"/>
        </w:rPr>
      </w:pPr>
      <w:r w:rsidRPr="007B5ACC">
        <w:rPr>
          <w:rFonts w:cs="Arial"/>
          <w:szCs w:val="20"/>
        </w:rPr>
        <w:t xml:space="preserve">Pristojnost upravne inšpekcije obsega nadzor nad izvajanjem procesnih določb upravnega postopka, kot je to opredeljeno v določbah ZUP-a in nad določbami materialnih predpisov, v kolikor slednji, na podlagi 3. člena ZUP, vsebujejo procesne določbe. Prvi odstavek 1. člena ZUP določa, da morajo po ZUP-u postopati upravni in drugi državni organi, organi lokalnih skupnosti in nosilci javnih pooblastil, kadar v upravnih zadevah, neposredno uporabljajoč predpise, odločajo o pravicah, obveznostih ali pravnih koristih posameznikov, pravnih oseb in drugih strank. V skladu s 3. členom ZUP-a se na upravnih področjih, za katera je z zakonom predpisan poseben upravni postopek, postopa po določbah posebnega </w:t>
      </w:r>
      <w:r w:rsidRPr="007B5ACC">
        <w:rPr>
          <w:rFonts w:cs="Arial"/>
          <w:iCs/>
          <w:szCs w:val="20"/>
        </w:rPr>
        <w:t>zakona, p</w:t>
      </w:r>
      <w:r w:rsidRPr="007B5ACC">
        <w:rPr>
          <w:rFonts w:cs="Arial"/>
          <w:szCs w:val="20"/>
        </w:rPr>
        <w:t xml:space="preserve">o določbah ZUP-a pa se postopa v vseh vprašanjih, ki niso urejena s posebnim zakonom. Upravna inšpekcija je pristojna tudi za nadzor nad določbami UUP-ja, ki ureja upravno </w:t>
      </w:r>
      <w:r w:rsidRPr="007B5ACC">
        <w:rPr>
          <w:rStyle w:val="highlight"/>
          <w:rFonts w:cs="Arial"/>
          <w:szCs w:val="20"/>
        </w:rPr>
        <w:t>poslovanj</w:t>
      </w:r>
      <w:r w:rsidRPr="007B5ACC">
        <w:rPr>
          <w:rFonts w:cs="Arial"/>
          <w:szCs w:val="20"/>
        </w:rPr>
        <w:t xml:space="preserve">e organov državne uprave, organov samoupravnih lokalnih skupnosti ter drugih pravnih in fizičnih oseb, če na podlagi javnih pooblastil opravljajo upravne naloge in ni s to </w:t>
      </w:r>
      <w:r w:rsidRPr="007B5ACC">
        <w:rPr>
          <w:rStyle w:val="highlight"/>
          <w:rFonts w:cs="Arial"/>
          <w:szCs w:val="20"/>
        </w:rPr>
        <w:t>uredb</w:t>
      </w:r>
      <w:r w:rsidRPr="007B5ACC">
        <w:rPr>
          <w:rFonts w:cs="Arial"/>
          <w:szCs w:val="20"/>
        </w:rPr>
        <w:t>o določeno drugače.</w:t>
      </w:r>
      <w:r w:rsidRPr="007B5ACC">
        <w:rPr>
          <w:rStyle w:val="Sprotnaopomba-sklic"/>
          <w:rFonts w:cs="Arial"/>
          <w:szCs w:val="20"/>
        </w:rPr>
        <w:footnoteReference w:id="1"/>
      </w:r>
    </w:p>
    <w:p w14:paraId="18EEA393" w14:textId="77777777" w:rsidR="002E50EC" w:rsidRPr="007B5ACC" w:rsidRDefault="002E50EC" w:rsidP="001C0A46">
      <w:pPr>
        <w:spacing w:line="240" w:lineRule="exact"/>
        <w:jc w:val="both"/>
        <w:rPr>
          <w:rFonts w:cs="Arial"/>
          <w:szCs w:val="20"/>
        </w:rPr>
      </w:pPr>
    </w:p>
    <w:p w14:paraId="1606018B" w14:textId="77777777" w:rsidR="002E50EC" w:rsidRPr="007B5ACC" w:rsidRDefault="002E50EC" w:rsidP="001C0A46">
      <w:pPr>
        <w:spacing w:line="240" w:lineRule="exact"/>
        <w:jc w:val="both"/>
        <w:rPr>
          <w:rFonts w:cs="Arial"/>
          <w:szCs w:val="20"/>
        </w:rPr>
      </w:pPr>
      <w:r w:rsidRPr="007B5ACC">
        <w:rPr>
          <w:rFonts w:cs="Arial"/>
          <w:szCs w:val="20"/>
        </w:rPr>
        <w:t>Upravna inšpekcija izvaja nadzor le nad izvrševanjem procesnih pravil v upravnih zadevah ter nad upravnim poslovanjem. Ker so lahko upravni organi, ki odločajo o upravnih zadevah, poleg upravne inšpekcije, predmet instančnega nadzora, sodnega nadzora in upravnega nadzora resornega ministrstva, Upravna inšpekcija v posamični upravni postopek ter razmerje med organom in stranko ne more posegati, temveč lahko nastale procesne kršitve le prepozna. Kršitve pa se lahko odpravijo le prek pravnih sredstev oziroma sodnega varstva. Cilj notranjega nadzora upravne inšpekcije je tako preprečiti nadaljnje kršitve organov, kar dosega s preventivnim kot tudi represivnim delovanjem. V preventivni vlogi podaja potrebne usmeritve in napotila za prihodnje pravilno ravnanje predstojniku državnega organa, organa samoupravne lokalne skupnosti oziroma organizacije z javnimi pooblastili, ki mora skrbeti, da se ZUP pravilno uporablja, da se upravne zadeve rešujejo v predpisanih rokih, in skrbeti za strokovno izpopolnjevanje delavcev, ki odločajo v upravnih zadevah. Na strani nadziranega organa pa je, da se na to primerno odzove in nepravilnosti popravi. Če pa gre za hujše kršitve pa lahko odredi udeležbo na usposabljanju za vodenje in odločanje v upravnem postopku ter poda predlog uvedbe disciplinskega postopka.</w:t>
      </w:r>
      <w:r w:rsidRPr="007B5ACC">
        <w:rPr>
          <w:rStyle w:val="Sprotnaopomba-sklic"/>
          <w:rFonts w:cs="Arial"/>
          <w:szCs w:val="20"/>
        </w:rPr>
        <w:footnoteReference w:id="2"/>
      </w:r>
    </w:p>
    <w:p w14:paraId="7F75E6E1" w14:textId="77777777" w:rsidR="00C623F6" w:rsidRPr="007B5ACC" w:rsidRDefault="00C623F6" w:rsidP="001C0A46">
      <w:pPr>
        <w:spacing w:line="240" w:lineRule="exact"/>
        <w:jc w:val="both"/>
        <w:rPr>
          <w:rFonts w:cs="Arial"/>
          <w:szCs w:val="20"/>
        </w:rPr>
      </w:pPr>
    </w:p>
    <w:p w14:paraId="692742D4" w14:textId="77777777" w:rsidR="002E50EC" w:rsidRPr="007B5ACC" w:rsidRDefault="002E50EC" w:rsidP="001C0A46">
      <w:pPr>
        <w:spacing w:line="240" w:lineRule="exact"/>
        <w:jc w:val="both"/>
        <w:rPr>
          <w:rFonts w:cs="Arial"/>
          <w:szCs w:val="20"/>
        </w:rPr>
      </w:pPr>
    </w:p>
    <w:p w14:paraId="223BB5A1" w14:textId="77777777" w:rsidR="002E50EC" w:rsidRPr="007B5ACC" w:rsidRDefault="002E50EC">
      <w:pPr>
        <w:pStyle w:val="Odstavekseznama"/>
        <w:numPr>
          <w:ilvl w:val="0"/>
          <w:numId w:val="9"/>
        </w:numPr>
        <w:spacing w:line="240" w:lineRule="exact"/>
        <w:jc w:val="both"/>
        <w:rPr>
          <w:rFonts w:cs="Arial"/>
          <w:b/>
          <w:bCs/>
          <w:szCs w:val="20"/>
        </w:rPr>
      </w:pPr>
      <w:r w:rsidRPr="007B5ACC">
        <w:rPr>
          <w:rFonts w:cs="Arial"/>
          <w:b/>
          <w:bCs/>
          <w:szCs w:val="20"/>
        </w:rPr>
        <w:t>OBRAVNAVA POBUD</w:t>
      </w:r>
      <w:r w:rsidR="005677DC" w:rsidRPr="007B5ACC">
        <w:rPr>
          <w:rFonts w:cs="Arial"/>
          <w:b/>
          <w:bCs/>
          <w:szCs w:val="20"/>
        </w:rPr>
        <w:t>E</w:t>
      </w:r>
      <w:r w:rsidRPr="007B5ACC">
        <w:rPr>
          <w:rFonts w:cs="Arial"/>
          <w:b/>
          <w:bCs/>
          <w:szCs w:val="20"/>
        </w:rPr>
        <w:t xml:space="preserve"> ZA UVEDBO INŠPEKCIJSKEGA NADZORA</w:t>
      </w:r>
    </w:p>
    <w:p w14:paraId="67B3A991" w14:textId="77777777" w:rsidR="002E50EC" w:rsidRPr="007B5ACC" w:rsidRDefault="002E50EC" w:rsidP="001C0A46">
      <w:pPr>
        <w:spacing w:line="240" w:lineRule="exact"/>
        <w:jc w:val="both"/>
        <w:rPr>
          <w:rFonts w:cs="Arial"/>
          <w:szCs w:val="20"/>
        </w:rPr>
      </w:pPr>
    </w:p>
    <w:p w14:paraId="727D15D6" w14:textId="77777777" w:rsidR="002E50EC" w:rsidRPr="007B5ACC" w:rsidRDefault="002E50EC">
      <w:pPr>
        <w:pStyle w:val="Odstavekseznama"/>
        <w:numPr>
          <w:ilvl w:val="1"/>
          <w:numId w:val="9"/>
        </w:numPr>
        <w:spacing w:line="240" w:lineRule="exact"/>
        <w:jc w:val="both"/>
        <w:rPr>
          <w:rFonts w:cs="Arial"/>
          <w:b/>
          <w:bCs/>
          <w:szCs w:val="20"/>
        </w:rPr>
      </w:pPr>
      <w:r w:rsidRPr="007B5ACC">
        <w:rPr>
          <w:rFonts w:cs="Arial"/>
          <w:b/>
          <w:bCs/>
          <w:szCs w:val="20"/>
        </w:rPr>
        <w:t>Pobud</w:t>
      </w:r>
      <w:r w:rsidR="008E6CDA" w:rsidRPr="007B5ACC">
        <w:rPr>
          <w:rFonts w:cs="Arial"/>
          <w:b/>
          <w:bCs/>
          <w:szCs w:val="20"/>
        </w:rPr>
        <w:t>o</w:t>
      </w:r>
      <w:r w:rsidRPr="007B5ACC">
        <w:rPr>
          <w:rFonts w:cs="Arial"/>
          <w:b/>
          <w:bCs/>
          <w:szCs w:val="20"/>
        </w:rPr>
        <w:t xml:space="preserve">, ki </w:t>
      </w:r>
      <w:r w:rsidR="001C0A46" w:rsidRPr="007B5ACC">
        <w:rPr>
          <w:rFonts w:cs="Arial"/>
          <w:b/>
          <w:bCs/>
          <w:szCs w:val="20"/>
        </w:rPr>
        <w:t>jo</w:t>
      </w:r>
      <w:r w:rsidRPr="007B5ACC">
        <w:rPr>
          <w:rFonts w:cs="Arial"/>
          <w:b/>
          <w:bCs/>
          <w:szCs w:val="20"/>
        </w:rPr>
        <w:t xml:space="preserve"> je IJS evidentiral pod št. 0610-</w:t>
      </w:r>
      <w:r w:rsidR="001C0A46" w:rsidRPr="007B5ACC">
        <w:rPr>
          <w:rFonts w:cs="Arial"/>
          <w:b/>
          <w:bCs/>
          <w:szCs w:val="20"/>
        </w:rPr>
        <w:t>138/2025</w:t>
      </w:r>
    </w:p>
    <w:p w14:paraId="43BB9DBD" w14:textId="77777777" w:rsidR="001C0A46" w:rsidRPr="007B5ACC" w:rsidRDefault="001C0A46" w:rsidP="001C0A46">
      <w:pPr>
        <w:pStyle w:val="Odstavekseznama"/>
        <w:spacing w:line="240" w:lineRule="exact"/>
        <w:ind w:left="1440"/>
        <w:jc w:val="both"/>
        <w:rPr>
          <w:rFonts w:cs="Arial"/>
          <w:b/>
          <w:bCs/>
          <w:szCs w:val="20"/>
        </w:rPr>
      </w:pPr>
    </w:p>
    <w:p w14:paraId="0F9F4430" w14:textId="77777777" w:rsidR="002E50EC" w:rsidRPr="007B5ACC" w:rsidRDefault="005677DC" w:rsidP="00AC3EE7">
      <w:pPr>
        <w:jc w:val="both"/>
        <w:rPr>
          <w:rFonts w:cs="Arial"/>
          <w:szCs w:val="20"/>
        </w:rPr>
      </w:pPr>
      <w:r w:rsidRPr="007B5ACC">
        <w:rPr>
          <w:rFonts w:cs="Arial"/>
          <w:szCs w:val="20"/>
        </w:rPr>
        <w:lastRenderedPageBreak/>
        <w:t>IJS je prejel pobudo za uvedbo nadzora, iz katerih izhajajo domnevne kršitve pri odločanju organa o zaht</w:t>
      </w:r>
      <w:r w:rsidR="00394B84" w:rsidRPr="007B5ACC">
        <w:rPr>
          <w:rFonts w:cs="Arial"/>
          <w:szCs w:val="20"/>
        </w:rPr>
        <w:t>evi</w:t>
      </w:r>
      <w:r w:rsidRPr="007B5ACC">
        <w:rPr>
          <w:rFonts w:cs="Arial"/>
          <w:szCs w:val="20"/>
        </w:rPr>
        <w:t xml:space="preserve"> za dostop do informacij javnega značaja. Organ naj bi namenoma zavlačeval s postopki ter s tem skušal onemogočiti dostop do teh informacij. </w:t>
      </w:r>
      <w:r w:rsidR="00F76375" w:rsidRPr="007B5ACC">
        <w:rPr>
          <w:rFonts w:cs="Arial"/>
          <w:szCs w:val="20"/>
        </w:rPr>
        <w:t>Posledično s</w:t>
      </w:r>
      <w:r w:rsidR="0003096A" w:rsidRPr="007B5ACC">
        <w:rPr>
          <w:rFonts w:cs="Arial"/>
          <w:szCs w:val="20"/>
        </w:rPr>
        <w:t>ta</w:t>
      </w:r>
      <w:r w:rsidR="00F76375" w:rsidRPr="007B5ACC">
        <w:rPr>
          <w:rFonts w:cs="Arial"/>
          <w:szCs w:val="20"/>
        </w:rPr>
        <w:t xml:space="preserve"> bil</w:t>
      </w:r>
      <w:r w:rsidR="00101F96" w:rsidRPr="007B5ACC">
        <w:rPr>
          <w:rFonts w:cs="Arial"/>
          <w:szCs w:val="20"/>
        </w:rPr>
        <w:t>i</w:t>
      </w:r>
      <w:r w:rsidR="00F76375" w:rsidRPr="007B5ACC">
        <w:rPr>
          <w:rFonts w:cs="Arial"/>
          <w:szCs w:val="20"/>
        </w:rPr>
        <w:t xml:space="preserve"> kršen</w:t>
      </w:r>
      <w:r w:rsidR="00101F96" w:rsidRPr="007B5ACC">
        <w:rPr>
          <w:rFonts w:cs="Arial"/>
          <w:szCs w:val="20"/>
        </w:rPr>
        <w:t>i</w:t>
      </w:r>
      <w:r w:rsidR="00F76375" w:rsidRPr="007B5ACC">
        <w:rPr>
          <w:rFonts w:cs="Arial"/>
          <w:szCs w:val="20"/>
        </w:rPr>
        <w:t xml:space="preserve"> temelj</w:t>
      </w:r>
      <w:r w:rsidR="00F23466" w:rsidRPr="007B5ACC">
        <w:rPr>
          <w:rFonts w:cs="Arial"/>
          <w:szCs w:val="20"/>
        </w:rPr>
        <w:t>ni</w:t>
      </w:r>
      <w:r w:rsidR="00F76375" w:rsidRPr="007B5ACC">
        <w:rPr>
          <w:rFonts w:cs="Arial"/>
          <w:szCs w:val="20"/>
        </w:rPr>
        <w:t xml:space="preserve"> načel</w:t>
      </w:r>
      <w:r w:rsidR="00F23466" w:rsidRPr="007B5ACC">
        <w:rPr>
          <w:rFonts w:cs="Arial"/>
          <w:szCs w:val="20"/>
        </w:rPr>
        <w:t>i</w:t>
      </w:r>
      <w:r w:rsidR="00F76375" w:rsidRPr="007B5ACC">
        <w:rPr>
          <w:rFonts w:cs="Arial"/>
          <w:szCs w:val="20"/>
        </w:rPr>
        <w:t xml:space="preserve"> upravnega postopka</w:t>
      </w:r>
      <w:r w:rsidR="00F23466" w:rsidRPr="007B5ACC">
        <w:rPr>
          <w:rFonts w:cs="Arial"/>
          <w:szCs w:val="20"/>
        </w:rPr>
        <w:t xml:space="preserve"> varstvo pravic strank</w:t>
      </w:r>
      <w:r w:rsidR="007A32F7" w:rsidRPr="007B5ACC">
        <w:rPr>
          <w:rFonts w:cs="Arial"/>
          <w:szCs w:val="20"/>
        </w:rPr>
        <w:t xml:space="preserve"> (7. člen ZUP</w:t>
      </w:r>
      <w:r w:rsidR="0086766D" w:rsidRPr="007B5ACC">
        <w:rPr>
          <w:rFonts w:cs="Arial"/>
          <w:szCs w:val="20"/>
        </w:rPr>
        <w:t>)</w:t>
      </w:r>
      <w:r w:rsidR="00F23466" w:rsidRPr="007B5ACC">
        <w:rPr>
          <w:rFonts w:cs="Arial"/>
          <w:szCs w:val="20"/>
        </w:rPr>
        <w:t xml:space="preserve"> </w:t>
      </w:r>
      <w:r w:rsidR="0003096A" w:rsidRPr="007B5ACC">
        <w:rPr>
          <w:rFonts w:cs="Arial"/>
          <w:szCs w:val="20"/>
        </w:rPr>
        <w:t>in</w:t>
      </w:r>
      <w:r w:rsidR="00F23466" w:rsidRPr="007B5ACC">
        <w:rPr>
          <w:rFonts w:cs="Arial"/>
          <w:szCs w:val="20"/>
        </w:rPr>
        <w:t xml:space="preserve"> načelo ekonomičnosti v postopku (14. člen ZUP).</w:t>
      </w:r>
    </w:p>
    <w:p w14:paraId="6C07A7D2" w14:textId="77777777" w:rsidR="005677DC" w:rsidRPr="007B5ACC" w:rsidRDefault="005677DC" w:rsidP="00AC3EE7">
      <w:pPr>
        <w:pStyle w:val="odstavek"/>
        <w:spacing w:before="0" w:beforeAutospacing="0" w:after="0" w:afterAutospacing="0" w:line="240" w:lineRule="exact"/>
        <w:jc w:val="both"/>
        <w:rPr>
          <w:rFonts w:ascii="Arial" w:hAnsi="Arial" w:cs="Arial"/>
          <w:b/>
          <w:sz w:val="20"/>
          <w:szCs w:val="20"/>
        </w:rPr>
      </w:pPr>
    </w:p>
    <w:p w14:paraId="7CBE20F1" w14:textId="77777777" w:rsidR="002E50EC" w:rsidRPr="007B5ACC" w:rsidRDefault="002E50EC">
      <w:pPr>
        <w:pStyle w:val="odstavek"/>
        <w:numPr>
          <w:ilvl w:val="0"/>
          <w:numId w:val="46"/>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 xml:space="preserve">Zadeva št. </w:t>
      </w:r>
      <w:r w:rsidR="00FB4BFC" w:rsidRPr="007B5ACC">
        <w:rPr>
          <w:rFonts w:ascii="Arial" w:hAnsi="Arial" w:cs="Arial"/>
          <w:b/>
          <w:sz w:val="20"/>
          <w:szCs w:val="20"/>
        </w:rPr>
        <w:t>090-1</w:t>
      </w:r>
      <w:r w:rsidRPr="007B5ACC">
        <w:rPr>
          <w:rFonts w:ascii="Arial" w:hAnsi="Arial" w:cs="Arial"/>
          <w:b/>
          <w:sz w:val="20"/>
          <w:szCs w:val="20"/>
        </w:rPr>
        <w:t>/202</w:t>
      </w:r>
      <w:r w:rsidR="00FB4BFC" w:rsidRPr="007B5ACC">
        <w:rPr>
          <w:rFonts w:ascii="Arial" w:hAnsi="Arial" w:cs="Arial"/>
          <w:b/>
          <w:sz w:val="20"/>
          <w:szCs w:val="20"/>
        </w:rPr>
        <w:t>5</w:t>
      </w:r>
      <w:r w:rsidRPr="007B5ACC">
        <w:rPr>
          <w:rFonts w:ascii="Arial" w:hAnsi="Arial" w:cs="Arial"/>
          <w:b/>
          <w:sz w:val="20"/>
          <w:szCs w:val="20"/>
        </w:rPr>
        <w:t xml:space="preserve"> – </w:t>
      </w:r>
      <w:r w:rsidR="001C0A46" w:rsidRPr="007B5ACC">
        <w:rPr>
          <w:rFonts w:ascii="Arial" w:hAnsi="Arial" w:cs="Arial"/>
          <w:b/>
          <w:sz w:val="20"/>
          <w:szCs w:val="20"/>
        </w:rPr>
        <w:t>IJZ</w:t>
      </w:r>
    </w:p>
    <w:p w14:paraId="2502AEEB" w14:textId="77777777" w:rsidR="002E50EC" w:rsidRPr="007B5ACC" w:rsidRDefault="002E50EC" w:rsidP="00AC3EE7">
      <w:pPr>
        <w:spacing w:line="240" w:lineRule="exact"/>
        <w:jc w:val="both"/>
        <w:rPr>
          <w:rFonts w:cs="Arial"/>
          <w:szCs w:val="20"/>
        </w:rPr>
      </w:pPr>
    </w:p>
    <w:p w14:paraId="72FD4077" w14:textId="77777777" w:rsidR="00837F64" w:rsidRPr="007B5ACC" w:rsidRDefault="00FB4BFC" w:rsidP="00AC3EE7">
      <w:pPr>
        <w:spacing w:after="240" w:line="240" w:lineRule="exact"/>
        <w:jc w:val="both"/>
        <w:rPr>
          <w:rFonts w:cs="Arial"/>
          <w:szCs w:val="20"/>
        </w:rPr>
      </w:pPr>
      <w:r w:rsidRPr="007B5ACC">
        <w:rPr>
          <w:rFonts w:cs="Arial"/>
          <w:szCs w:val="20"/>
        </w:rPr>
        <w:t xml:space="preserve">MOC je dne </w:t>
      </w:r>
      <w:r w:rsidR="00AC3EE7" w:rsidRPr="007B5ACC">
        <w:rPr>
          <w:rFonts w:cs="Arial"/>
          <w:szCs w:val="20"/>
        </w:rPr>
        <w:t>10</w:t>
      </w:r>
      <w:r w:rsidRPr="007B5ACC">
        <w:rPr>
          <w:rFonts w:cs="Arial"/>
          <w:szCs w:val="20"/>
        </w:rPr>
        <w:t>. 1</w:t>
      </w:r>
      <w:r w:rsidR="00AC3EE7" w:rsidRPr="007B5ACC">
        <w:rPr>
          <w:rFonts w:cs="Arial"/>
          <w:szCs w:val="20"/>
        </w:rPr>
        <w:t>2.</w:t>
      </w:r>
      <w:r w:rsidRPr="007B5ACC">
        <w:rPr>
          <w:rFonts w:cs="Arial"/>
          <w:szCs w:val="20"/>
        </w:rPr>
        <w:t xml:space="preserve"> 202</w:t>
      </w:r>
      <w:r w:rsidR="00AC3EE7" w:rsidRPr="007B5ACC">
        <w:rPr>
          <w:rFonts w:cs="Arial"/>
          <w:szCs w:val="20"/>
        </w:rPr>
        <w:t>4</w:t>
      </w:r>
      <w:r w:rsidRPr="007B5ACC">
        <w:rPr>
          <w:rFonts w:cs="Arial"/>
          <w:szCs w:val="20"/>
        </w:rPr>
        <w:t xml:space="preserve"> prejela zahtevo prosilca za dostop do informacij javnega značaja, ki se</w:t>
      </w:r>
      <w:r w:rsidR="00837F64" w:rsidRPr="007B5ACC">
        <w:rPr>
          <w:rFonts w:cs="Arial"/>
          <w:szCs w:val="20"/>
        </w:rPr>
        <w:t xml:space="preserve"> </w:t>
      </w:r>
      <w:r w:rsidR="00AC3EE7" w:rsidRPr="007B5ACC">
        <w:rPr>
          <w:rFonts w:cs="Arial"/>
          <w:szCs w:val="20"/>
        </w:rPr>
        <w:t>glasi</w:t>
      </w:r>
      <w:r w:rsidR="00837F64" w:rsidRPr="007B5ACC">
        <w:rPr>
          <w:rFonts w:cs="Arial"/>
          <w:szCs w:val="20"/>
        </w:rPr>
        <w:t>:</w:t>
      </w:r>
    </w:p>
    <w:p w14:paraId="789EFFED" w14:textId="77777777" w:rsidR="00FB4BFC" w:rsidRPr="007B5ACC" w:rsidRDefault="00AC3EE7">
      <w:pPr>
        <w:numPr>
          <w:ilvl w:val="0"/>
          <w:numId w:val="10"/>
        </w:numPr>
        <w:spacing w:after="240" w:line="240" w:lineRule="exact"/>
        <w:jc w:val="both"/>
        <w:rPr>
          <w:rFonts w:cs="Arial"/>
          <w:szCs w:val="20"/>
        </w:rPr>
      </w:pPr>
      <w:r w:rsidRPr="007B5ACC">
        <w:rPr>
          <w:rFonts w:cs="Arial"/>
          <w:szCs w:val="20"/>
        </w:rPr>
        <w:t>A</w:t>
      </w:r>
      <w:r w:rsidR="00FB4BFC" w:rsidRPr="007B5ACC">
        <w:rPr>
          <w:rFonts w:cs="Arial"/>
          <w:szCs w:val="20"/>
        </w:rPr>
        <w:t xml:space="preserve">li obstajajo dokumenti, ki dokumentirajo </w:t>
      </w:r>
      <w:r w:rsidRPr="007B5ACC">
        <w:rPr>
          <w:rFonts w:cs="Arial"/>
          <w:szCs w:val="20"/>
        </w:rPr>
        <w:t>zvočni zapis o poteku 14. redne seje Komisije za mandatna vprašanja, ki je bila v četrtek 5.</w:t>
      </w:r>
      <w:r w:rsidR="0065376C" w:rsidRPr="007B5ACC">
        <w:rPr>
          <w:rFonts w:cs="Arial"/>
          <w:szCs w:val="20"/>
        </w:rPr>
        <w:t xml:space="preserve"> 1</w:t>
      </w:r>
      <w:r w:rsidRPr="007B5ACC">
        <w:rPr>
          <w:rFonts w:cs="Arial"/>
          <w:szCs w:val="20"/>
        </w:rPr>
        <w:t>2.</w:t>
      </w:r>
      <w:r w:rsidR="0065376C" w:rsidRPr="007B5ACC">
        <w:rPr>
          <w:rFonts w:cs="Arial"/>
          <w:szCs w:val="20"/>
        </w:rPr>
        <w:t xml:space="preserve"> </w:t>
      </w:r>
      <w:r w:rsidRPr="007B5ACC">
        <w:rPr>
          <w:rFonts w:cs="Arial"/>
          <w:szCs w:val="20"/>
        </w:rPr>
        <w:t xml:space="preserve">2024 ob 14 uri v sejni sobi </w:t>
      </w:r>
      <w:r w:rsidR="00FB4BFC" w:rsidRPr="007B5ACC">
        <w:rPr>
          <w:rFonts w:cs="Arial"/>
          <w:szCs w:val="20"/>
        </w:rPr>
        <w:t>..</w:t>
      </w:r>
      <w:r w:rsidRPr="007B5ACC">
        <w:rPr>
          <w:rFonts w:cs="Arial"/>
          <w:szCs w:val="20"/>
        </w:rPr>
        <w:t>?</w:t>
      </w:r>
    </w:p>
    <w:p w14:paraId="06CD1A1E" w14:textId="77777777" w:rsidR="00837F64" w:rsidRPr="007B5ACC" w:rsidRDefault="00AC3EE7">
      <w:pPr>
        <w:numPr>
          <w:ilvl w:val="0"/>
          <w:numId w:val="10"/>
        </w:numPr>
        <w:spacing w:after="240" w:line="240" w:lineRule="exact"/>
        <w:jc w:val="both"/>
        <w:rPr>
          <w:rFonts w:cs="Arial"/>
          <w:szCs w:val="20"/>
        </w:rPr>
      </w:pPr>
      <w:r w:rsidRPr="007B5ACC">
        <w:rPr>
          <w:rFonts w:cs="Arial"/>
          <w:szCs w:val="20"/>
        </w:rPr>
        <w:t>Ali obstajajo dokumenti, ki dokumentirajo poslovnik dela KVIAZ?</w:t>
      </w:r>
    </w:p>
    <w:p w14:paraId="056F9D7C" w14:textId="77777777" w:rsidR="004C3649" w:rsidRPr="007B5ACC" w:rsidRDefault="006364B6" w:rsidP="004D48D1">
      <w:pPr>
        <w:pStyle w:val="Navadensplet"/>
        <w:jc w:val="both"/>
        <w:rPr>
          <w:rFonts w:ascii="Arial" w:hAnsi="Arial" w:cs="Arial"/>
          <w:sz w:val="20"/>
          <w:szCs w:val="20"/>
        </w:rPr>
      </w:pPr>
      <w:r w:rsidRPr="007B5ACC">
        <w:rPr>
          <w:rFonts w:ascii="Arial" w:hAnsi="Arial" w:cs="Arial"/>
          <w:sz w:val="20"/>
          <w:szCs w:val="20"/>
        </w:rPr>
        <w:t xml:space="preserve">Organ je dne </w:t>
      </w:r>
      <w:r w:rsidRPr="007B5ACC">
        <w:rPr>
          <w:rStyle w:val="Krepko"/>
          <w:rFonts w:ascii="Arial" w:hAnsi="Arial" w:cs="Arial"/>
          <w:sz w:val="20"/>
          <w:szCs w:val="20"/>
        </w:rPr>
        <w:t>6. 1. 2025</w:t>
      </w:r>
      <w:r w:rsidRPr="007B5ACC">
        <w:rPr>
          <w:rFonts w:ascii="Arial" w:hAnsi="Arial" w:cs="Arial"/>
          <w:sz w:val="20"/>
          <w:szCs w:val="20"/>
        </w:rPr>
        <w:t xml:space="preserve"> z dopisom posredoval odgovor na zahtevo za posredovanje informacij javnega značaja. V odgovoru je navedel: »</w:t>
      </w:r>
      <w:r w:rsidRPr="007B5ACC">
        <w:rPr>
          <w:rFonts w:ascii="Arial" w:hAnsi="Arial" w:cs="Arial"/>
          <w:i/>
          <w:iCs/>
          <w:sz w:val="20"/>
          <w:szCs w:val="20"/>
        </w:rPr>
        <w:t xml:space="preserve">V zvezi z vašo zahtevo z dne </w:t>
      </w:r>
      <w:r w:rsidRPr="007B5ACC">
        <w:rPr>
          <w:rStyle w:val="Krepko"/>
          <w:rFonts w:ascii="Arial" w:hAnsi="Arial" w:cs="Arial"/>
          <w:i/>
          <w:iCs/>
          <w:sz w:val="20"/>
          <w:szCs w:val="20"/>
        </w:rPr>
        <w:t>10. 12. 2024</w:t>
      </w:r>
      <w:r w:rsidRPr="007B5ACC">
        <w:rPr>
          <w:rFonts w:ascii="Arial" w:hAnsi="Arial" w:cs="Arial"/>
          <w:i/>
          <w:iCs/>
          <w:sz w:val="20"/>
          <w:szCs w:val="20"/>
        </w:rPr>
        <w:t xml:space="preserve">, v kateri v 1. točki zahtevate dokumente …, vam v prilogi pošiljamo povezavo do dokumenta. Za 2. točko, v kateri zahtevate dok…, vam pošiljamo povezavo do dokumenta – </w:t>
      </w:r>
      <w:r w:rsidRPr="007B5ACC">
        <w:rPr>
          <w:rStyle w:val="Krepko"/>
          <w:rFonts w:ascii="Arial" w:hAnsi="Arial" w:cs="Arial"/>
          <w:b w:val="0"/>
          <w:bCs w:val="0"/>
          <w:i/>
          <w:iCs/>
          <w:sz w:val="20"/>
          <w:szCs w:val="20"/>
        </w:rPr>
        <w:t>Poslovnika Mestnega sveta Mestne občine Celje (MOC)</w:t>
      </w:r>
      <w:r w:rsidRPr="007B5ACC">
        <w:rPr>
          <w:rFonts w:ascii="Arial" w:hAnsi="Arial" w:cs="Arial"/>
          <w:b/>
          <w:bCs/>
          <w:sz w:val="20"/>
          <w:szCs w:val="20"/>
        </w:rPr>
        <w:t>.«</w:t>
      </w:r>
      <w:r w:rsidR="00966590" w:rsidRPr="007B5ACC">
        <w:rPr>
          <w:rFonts w:ascii="Arial" w:hAnsi="Arial" w:cs="Arial"/>
          <w:sz w:val="20"/>
          <w:szCs w:val="20"/>
        </w:rPr>
        <w:t xml:space="preserve"> </w:t>
      </w:r>
      <w:r w:rsidRPr="007B5ACC">
        <w:rPr>
          <w:rFonts w:ascii="Arial" w:hAnsi="Arial" w:cs="Arial"/>
          <w:sz w:val="20"/>
          <w:szCs w:val="20"/>
        </w:rPr>
        <w:t xml:space="preserve">Odgovor </w:t>
      </w:r>
      <w:r w:rsidR="00F23466" w:rsidRPr="007B5ACC">
        <w:rPr>
          <w:rFonts w:ascii="Arial" w:hAnsi="Arial" w:cs="Arial"/>
          <w:sz w:val="20"/>
          <w:szCs w:val="20"/>
        </w:rPr>
        <w:t xml:space="preserve">na zahtevo </w:t>
      </w:r>
      <w:r w:rsidRPr="007B5ACC">
        <w:rPr>
          <w:rFonts w:ascii="Arial" w:hAnsi="Arial" w:cs="Arial"/>
          <w:sz w:val="20"/>
          <w:szCs w:val="20"/>
        </w:rPr>
        <w:t>je bil posredovan po elektronski poti, na elektronski naslov prosilca.</w:t>
      </w:r>
    </w:p>
    <w:p w14:paraId="25F95472" w14:textId="77777777" w:rsidR="00072DCE" w:rsidRPr="007B5ACC" w:rsidRDefault="00072DCE">
      <w:pPr>
        <w:numPr>
          <w:ilvl w:val="0"/>
          <w:numId w:val="10"/>
        </w:numPr>
        <w:autoSpaceDE w:val="0"/>
        <w:autoSpaceDN w:val="0"/>
        <w:adjustRightInd w:val="0"/>
        <w:jc w:val="both"/>
        <w:rPr>
          <w:rFonts w:cs="Arial"/>
          <w:szCs w:val="20"/>
        </w:rPr>
      </w:pPr>
      <w:r w:rsidRPr="007B5ACC">
        <w:rPr>
          <w:rFonts w:cs="Arial"/>
          <w:szCs w:val="20"/>
        </w:rPr>
        <w:t xml:space="preserve">Upravna inšpektorica ugotavlja, da je bila zahteva za posredovanje IJZ vložena dne 10. 12. 2024, organ pa je prosilcu posredoval odgovor na zahtevo dne 6. 1. 2025. S tem je organ ravnal v nasprotju z določbami </w:t>
      </w:r>
      <w:r w:rsidR="00572646" w:rsidRPr="007B5ACC">
        <w:rPr>
          <w:rFonts w:cs="Arial"/>
          <w:szCs w:val="20"/>
        </w:rPr>
        <w:t xml:space="preserve">prvega odstavka 25. člena </w:t>
      </w:r>
      <w:r w:rsidRPr="007B5ACC">
        <w:rPr>
          <w:rFonts w:cs="Arial"/>
          <w:szCs w:val="20"/>
        </w:rPr>
        <w:t>ZDIJZ</w:t>
      </w:r>
      <w:r w:rsidR="00572646" w:rsidRPr="007B5ACC">
        <w:rPr>
          <w:rStyle w:val="Sprotnaopomba-sklic"/>
          <w:rFonts w:cs="Arial"/>
          <w:szCs w:val="20"/>
        </w:rPr>
        <w:footnoteReference w:id="3"/>
      </w:r>
      <w:r w:rsidRPr="007B5ACC">
        <w:rPr>
          <w:rFonts w:cs="Arial"/>
          <w:szCs w:val="20"/>
        </w:rPr>
        <w:t>, ki določajo, da mora organ, kadar zahtevi ugodi, prosilcu nemudoma omogočiti seznanitev z</w:t>
      </w:r>
      <w:r w:rsidR="00572646" w:rsidRPr="007B5ACC">
        <w:rPr>
          <w:rFonts w:cs="Arial"/>
          <w:szCs w:val="20"/>
        </w:rPr>
        <w:t xml:space="preserve"> </w:t>
      </w:r>
      <w:r w:rsidRPr="007B5ACC">
        <w:rPr>
          <w:rFonts w:cs="Arial"/>
          <w:szCs w:val="20"/>
        </w:rPr>
        <w:t>zahtevano informacijo – bodisi z vpogledom, bodisi s posredovanjem prepisa, fotokopije</w:t>
      </w:r>
      <w:r w:rsidR="00572646" w:rsidRPr="007B5ACC">
        <w:rPr>
          <w:rFonts w:cs="Arial"/>
          <w:szCs w:val="20"/>
        </w:rPr>
        <w:t xml:space="preserve"> </w:t>
      </w:r>
      <w:r w:rsidRPr="007B5ACC">
        <w:rPr>
          <w:rFonts w:cs="Arial"/>
          <w:szCs w:val="20"/>
        </w:rPr>
        <w:t>ali</w:t>
      </w:r>
      <w:r w:rsidR="00572646" w:rsidRPr="007B5ACC">
        <w:rPr>
          <w:rFonts w:cs="Arial"/>
          <w:szCs w:val="20"/>
        </w:rPr>
        <w:t xml:space="preserve"> </w:t>
      </w:r>
      <w:r w:rsidRPr="007B5ACC">
        <w:rPr>
          <w:rFonts w:cs="Arial"/>
          <w:szCs w:val="20"/>
        </w:rPr>
        <w:t>elektronskega zapisa.</w:t>
      </w:r>
      <w:r w:rsidR="00572646" w:rsidRPr="007B5ACC">
        <w:rPr>
          <w:rFonts w:cs="Arial"/>
          <w:szCs w:val="20"/>
        </w:rPr>
        <w:t xml:space="preserve"> </w:t>
      </w:r>
      <w:r w:rsidRPr="007B5ACC">
        <w:rPr>
          <w:rFonts w:cs="Arial"/>
          <w:szCs w:val="20"/>
        </w:rPr>
        <w:t xml:space="preserve">V konkretnem primeru zahtevana informacija ni bila posredovana nemudoma, temveč šele petnajsti </w:t>
      </w:r>
      <w:r w:rsidR="00A72C4C" w:rsidRPr="007B5ACC">
        <w:rPr>
          <w:rFonts w:cs="Arial"/>
          <w:szCs w:val="20"/>
        </w:rPr>
        <w:t xml:space="preserve">delovni </w:t>
      </w:r>
      <w:r w:rsidRPr="007B5ACC">
        <w:rPr>
          <w:rFonts w:cs="Arial"/>
          <w:szCs w:val="20"/>
        </w:rPr>
        <w:t>dan po prejemu zahteve.</w:t>
      </w:r>
    </w:p>
    <w:p w14:paraId="69296E4E" w14:textId="77777777" w:rsidR="00453EA0" w:rsidRPr="007B5ACC" w:rsidRDefault="00453EA0" w:rsidP="0065376C">
      <w:pPr>
        <w:pStyle w:val="odstavek"/>
        <w:spacing w:before="0" w:beforeAutospacing="0" w:after="0" w:afterAutospacing="0" w:line="240" w:lineRule="exact"/>
        <w:jc w:val="both"/>
        <w:rPr>
          <w:rFonts w:ascii="Arial" w:hAnsi="Arial" w:cs="Arial"/>
          <w:b/>
          <w:sz w:val="20"/>
          <w:szCs w:val="20"/>
        </w:rPr>
      </w:pPr>
    </w:p>
    <w:p w14:paraId="75799ED1" w14:textId="77777777" w:rsidR="00A145D0" w:rsidRPr="007B5ACC" w:rsidRDefault="00926F34" w:rsidP="00A145D0">
      <w:pPr>
        <w:pStyle w:val="odstavek"/>
        <w:spacing w:before="0" w:beforeAutospacing="0" w:after="0" w:afterAutospacing="0" w:line="240" w:lineRule="exact"/>
        <w:jc w:val="both"/>
        <w:rPr>
          <w:rFonts w:ascii="Arial" w:hAnsi="Arial" w:cs="Arial"/>
          <w:bCs/>
          <w:i/>
          <w:iCs/>
          <w:sz w:val="20"/>
          <w:szCs w:val="20"/>
        </w:rPr>
      </w:pPr>
      <w:r w:rsidRPr="007B5ACC">
        <w:rPr>
          <w:rFonts w:ascii="Arial" w:hAnsi="Arial" w:cs="Arial"/>
          <w:bCs/>
          <w:i/>
          <w:iCs/>
          <w:sz w:val="20"/>
          <w:szCs w:val="20"/>
        </w:rPr>
        <w:t xml:space="preserve">            </w:t>
      </w:r>
      <w:r w:rsidR="00A145D0" w:rsidRPr="007B5ACC">
        <w:rPr>
          <w:rFonts w:ascii="Arial" w:hAnsi="Arial" w:cs="Arial"/>
          <w:bCs/>
          <w:i/>
          <w:iCs/>
          <w:sz w:val="20"/>
          <w:szCs w:val="20"/>
          <w:u w:val="single"/>
        </w:rPr>
        <w:t>P</w:t>
      </w:r>
      <w:r w:rsidR="004D5AC0" w:rsidRPr="007B5ACC">
        <w:rPr>
          <w:rFonts w:ascii="Arial" w:hAnsi="Arial" w:cs="Arial"/>
          <w:bCs/>
          <w:i/>
          <w:iCs/>
          <w:sz w:val="20"/>
          <w:szCs w:val="20"/>
          <w:u w:val="single"/>
        </w:rPr>
        <w:t>ojasnilo</w:t>
      </w:r>
      <w:r w:rsidR="00A145D0" w:rsidRPr="007B5ACC">
        <w:rPr>
          <w:rFonts w:ascii="Arial" w:hAnsi="Arial" w:cs="Arial"/>
          <w:bCs/>
          <w:i/>
          <w:iCs/>
          <w:sz w:val="20"/>
          <w:szCs w:val="20"/>
          <w:u w:val="single"/>
        </w:rPr>
        <w:t xml:space="preserve"> MOC</w:t>
      </w:r>
      <w:r w:rsidR="00A145D0" w:rsidRPr="007B5ACC">
        <w:rPr>
          <w:rFonts w:ascii="Arial" w:hAnsi="Arial" w:cs="Arial"/>
          <w:bCs/>
          <w:i/>
          <w:iCs/>
          <w:sz w:val="20"/>
          <w:szCs w:val="20"/>
        </w:rPr>
        <w:t>:</w:t>
      </w:r>
    </w:p>
    <w:p w14:paraId="55CEBB20" w14:textId="77777777" w:rsidR="00A145D0" w:rsidRPr="007B5ACC" w:rsidRDefault="00A145D0" w:rsidP="00A145D0">
      <w:pPr>
        <w:pStyle w:val="odstavek"/>
        <w:spacing w:before="0" w:beforeAutospacing="0" w:after="0" w:afterAutospacing="0" w:line="240" w:lineRule="exact"/>
        <w:jc w:val="both"/>
        <w:rPr>
          <w:rFonts w:ascii="Arial" w:hAnsi="Arial" w:cs="Arial"/>
          <w:bCs/>
          <w:i/>
          <w:iCs/>
          <w:sz w:val="20"/>
          <w:szCs w:val="20"/>
        </w:rPr>
      </w:pPr>
    </w:p>
    <w:p w14:paraId="76ED968F" w14:textId="77777777" w:rsidR="00A145D0" w:rsidRPr="007B5ACC" w:rsidRDefault="00A145D0" w:rsidP="00A145D0">
      <w:pPr>
        <w:pStyle w:val="Odstavekseznama"/>
        <w:jc w:val="both"/>
        <w:rPr>
          <w:rFonts w:cs="Arial"/>
          <w:i/>
          <w:iCs/>
          <w:szCs w:val="20"/>
        </w:rPr>
      </w:pPr>
      <w:r w:rsidRPr="007B5ACC">
        <w:rPr>
          <w:rFonts w:cs="Arial"/>
          <w:i/>
          <w:iCs/>
          <w:szCs w:val="20"/>
        </w:rPr>
        <w:t xml:space="preserve">Določilo 25. člena ZDIJZ, ki določa, da mora organ, kadar zahtevi ugodi, prosilcu nemudoma omogočiti seznanitev je nedoločno. Dokumentacijo, ki jo prosilec zahteva mora organ poiskati, jo skrbno pregledati in po potrebi izločiti dokumente in prekriti (osebne) podatke, do katerih prosilec ni upravičen. do katerih prosilec ni upravičen. </w:t>
      </w:r>
    </w:p>
    <w:p w14:paraId="13B5E749" w14:textId="77777777" w:rsidR="00A145D0" w:rsidRPr="007B5ACC" w:rsidRDefault="00A145D0" w:rsidP="00A145D0">
      <w:pPr>
        <w:pStyle w:val="Odstavekseznama"/>
        <w:jc w:val="both"/>
        <w:rPr>
          <w:rFonts w:cs="Arial"/>
          <w:i/>
          <w:iCs/>
          <w:szCs w:val="20"/>
        </w:rPr>
      </w:pPr>
      <w:r w:rsidRPr="007B5ACC">
        <w:rPr>
          <w:rFonts w:cs="Arial"/>
          <w:i/>
          <w:iCs/>
          <w:szCs w:val="20"/>
        </w:rPr>
        <w:t xml:space="preserve">Pomen izraza "nemudoma" je po našem mnenju treba razlagati v kontekstu določbe, v kateri se nahaja. V 23. členu ZDIJZ je rok za odločitev določen kot »nemudoma, najkasneje pa v roku 20 delovnih dni«. Izraz »nemudoma« je treba po našem mnenju razlagati v pomenu »takoj, ko je mogoče«, »brez nepotrebnega odlašanja« oz. »v najkrajšem času«. 20 delovnih dni pa predstavlja absolutni rok, ki ga mora organ upoštevati. Organ MOC, takoj ko prejme zahtevo za dostop do informacij javnega značaja, nemudoma pozove pristojno strokovno službo za posredovanje zahtevane dokumentacije in nemudoma pristopi k reševanju zadeve. Kljub upoštevanju dejstva, da so v času prejema zahteve možne različne situacije in okoliščine, kot so odsotnosti zaposlenih, ki razpolagajo z dokumentacijo, velik obseg drugih rednih nalog in zadolžitev uslužbencev, se vedno trudimo, da so informacije posredovane v najkrajšem možnem času in v zvezi s tem dodajamo, da še nikoli nismo prekoračili zakonsko določenega roka 20 delovnih dni. Skladno z navedenim je po našem mnenju očitek, da gre za ravnanje v nasprotju z določili ZDIJZ, ko je bila prosilcu posredovana dokumentacija petnajsti delovni </w:t>
      </w:r>
      <w:r w:rsidRPr="007B5ACC">
        <w:rPr>
          <w:rFonts w:cs="Arial"/>
          <w:i/>
          <w:iCs/>
          <w:szCs w:val="20"/>
        </w:rPr>
        <w:lastRenderedPageBreak/>
        <w:t>dan po prejemu zahtevka, pretiran, gotovo pa je neutemeljen očitek o namernem zavlačevanju postopka, ki tudi ni z ničemer podkrepljen.</w:t>
      </w:r>
    </w:p>
    <w:p w14:paraId="44768E65" w14:textId="77777777" w:rsidR="00A145D0" w:rsidRPr="007B5ACC" w:rsidRDefault="00A145D0" w:rsidP="00A145D0">
      <w:pPr>
        <w:pStyle w:val="Odstavekseznama"/>
        <w:jc w:val="both"/>
        <w:rPr>
          <w:rFonts w:cs="Arial"/>
          <w:szCs w:val="20"/>
        </w:rPr>
      </w:pPr>
    </w:p>
    <w:p w14:paraId="13419F59" w14:textId="77777777" w:rsidR="00A145D0" w:rsidRPr="007B5ACC" w:rsidRDefault="00A145D0" w:rsidP="00A145D0">
      <w:pPr>
        <w:pStyle w:val="odstavek"/>
        <w:spacing w:before="0" w:beforeAutospacing="0" w:after="0" w:afterAutospacing="0" w:line="240" w:lineRule="exact"/>
        <w:jc w:val="both"/>
        <w:rPr>
          <w:rFonts w:ascii="Arial" w:hAnsi="Arial" w:cs="Arial"/>
          <w:bCs/>
          <w:i/>
          <w:iCs/>
          <w:sz w:val="20"/>
          <w:szCs w:val="20"/>
        </w:rPr>
      </w:pPr>
    </w:p>
    <w:p w14:paraId="578AC6F6" w14:textId="77777777" w:rsidR="00926F34" w:rsidRPr="007B5ACC" w:rsidRDefault="00926F34" w:rsidP="00926F34">
      <w:pPr>
        <w:ind w:left="720"/>
        <w:jc w:val="both"/>
        <w:rPr>
          <w:rFonts w:cs="Arial"/>
          <w:i/>
          <w:iCs/>
          <w:szCs w:val="20"/>
        </w:rPr>
      </w:pPr>
      <w:r w:rsidRPr="007B5ACC">
        <w:rPr>
          <w:rFonts w:cs="Arial"/>
          <w:i/>
          <w:iCs/>
          <w:szCs w:val="20"/>
        </w:rPr>
        <w:t>Presoja upravne inšpektorice:</w:t>
      </w:r>
    </w:p>
    <w:p w14:paraId="01FFBCF6" w14:textId="77777777" w:rsidR="003A33F1" w:rsidRPr="007B5ACC" w:rsidRDefault="003A33F1" w:rsidP="00926F34">
      <w:pPr>
        <w:ind w:left="720"/>
        <w:jc w:val="both"/>
        <w:rPr>
          <w:rFonts w:cs="Arial"/>
          <w:szCs w:val="20"/>
        </w:rPr>
      </w:pPr>
    </w:p>
    <w:p w14:paraId="4B00EAEE" w14:textId="77777777" w:rsidR="001A5F35" w:rsidRPr="007B5ACC" w:rsidRDefault="001A5F35">
      <w:pPr>
        <w:pStyle w:val="odstavek"/>
        <w:numPr>
          <w:ilvl w:val="0"/>
          <w:numId w:val="74"/>
        </w:numPr>
        <w:spacing w:before="0" w:beforeAutospacing="0" w:after="0" w:afterAutospacing="0" w:line="240" w:lineRule="exact"/>
        <w:jc w:val="both"/>
        <w:rPr>
          <w:rFonts w:ascii="Arial" w:hAnsi="Arial" w:cs="Arial"/>
          <w:bCs/>
          <w:i/>
          <w:iCs/>
          <w:sz w:val="20"/>
          <w:szCs w:val="20"/>
        </w:rPr>
      </w:pPr>
      <w:r w:rsidRPr="007B5ACC">
        <w:rPr>
          <w:rFonts w:ascii="Arial" w:hAnsi="Arial" w:cs="Arial"/>
          <w:bCs/>
          <w:i/>
          <w:iCs/>
          <w:sz w:val="20"/>
          <w:szCs w:val="20"/>
        </w:rPr>
        <w:t>V zvezi s pojasnilom MOC, ki se nanaša na izvajanje 25. člena ZDIJZ v primeru ugoditve zahtevku, upravna inšpektorica ugotavlja, da navedeno pojasnilo organa ne more predstavljati opravičljivega razloga za ugotovljene kršitve. Pri pregledu posameznih procesnih dejanj v postopku je bilo namreč ugotovljeno, da uradna oseba od dneva prejema zahteve do dneva njenega delnega posredovanja, ni izvedla nobenega procesnega dejanja.</w:t>
      </w:r>
      <w:r w:rsidR="00D6269B" w:rsidRPr="007B5ACC">
        <w:rPr>
          <w:rFonts w:ascii="Arial" w:hAnsi="Arial" w:cs="Arial"/>
          <w:bCs/>
          <w:i/>
          <w:iCs/>
          <w:sz w:val="20"/>
          <w:szCs w:val="20"/>
        </w:rPr>
        <w:t xml:space="preserve"> </w:t>
      </w:r>
      <w:r w:rsidRPr="007B5ACC">
        <w:rPr>
          <w:rFonts w:ascii="Arial" w:hAnsi="Arial" w:cs="Arial"/>
          <w:bCs/>
          <w:i/>
          <w:iCs/>
          <w:sz w:val="20"/>
          <w:szCs w:val="20"/>
        </w:rPr>
        <w:t xml:space="preserve">V nadaljevanju postopka je prosilec vložil tudi pritožbo, saj o njegovem drugem zahtevku ni bilo odločeno. Uradna oseba MOC je odločbo št. 090-3/2025-7 izdala šele dne 24. 2. 2025, in sicer po posredovanju IP. To pomeni, da </w:t>
      </w:r>
      <w:r w:rsidR="00D6269B" w:rsidRPr="007B5ACC">
        <w:rPr>
          <w:rFonts w:ascii="Arial" w:hAnsi="Arial" w:cs="Arial"/>
          <w:bCs/>
          <w:i/>
          <w:iCs/>
          <w:sz w:val="20"/>
          <w:szCs w:val="20"/>
        </w:rPr>
        <w:t xml:space="preserve">informacije javnega značaja niso bile posredovane nemudoma ter </w:t>
      </w:r>
      <w:r w:rsidRPr="007B5ACC">
        <w:rPr>
          <w:rFonts w:ascii="Arial" w:hAnsi="Arial" w:cs="Arial"/>
          <w:bCs/>
          <w:i/>
          <w:iCs/>
          <w:sz w:val="20"/>
          <w:szCs w:val="20"/>
        </w:rPr>
        <w:t>postopek ni potekal ažurno, zato očitki o kršitvi navedenega člena ostajajo nespremenjeni.</w:t>
      </w:r>
    </w:p>
    <w:p w14:paraId="7D4183D4" w14:textId="77777777" w:rsidR="00A145D0" w:rsidRPr="007B5ACC" w:rsidRDefault="00A145D0" w:rsidP="0065376C">
      <w:pPr>
        <w:pStyle w:val="odstavek"/>
        <w:spacing w:before="0" w:beforeAutospacing="0" w:after="0" w:afterAutospacing="0" w:line="240" w:lineRule="exact"/>
        <w:jc w:val="both"/>
        <w:rPr>
          <w:rFonts w:ascii="Arial" w:hAnsi="Arial" w:cs="Arial"/>
          <w:b/>
          <w:sz w:val="20"/>
          <w:szCs w:val="20"/>
        </w:rPr>
      </w:pPr>
    </w:p>
    <w:p w14:paraId="556B44EA" w14:textId="77777777" w:rsidR="00D6269B" w:rsidRPr="007B5ACC" w:rsidRDefault="00D6269B" w:rsidP="0065376C">
      <w:pPr>
        <w:pStyle w:val="odstavek"/>
        <w:spacing w:before="0" w:beforeAutospacing="0" w:after="0" w:afterAutospacing="0" w:line="240" w:lineRule="exact"/>
        <w:jc w:val="both"/>
        <w:rPr>
          <w:rFonts w:ascii="Arial" w:hAnsi="Arial" w:cs="Arial"/>
          <w:bCs/>
          <w:sz w:val="20"/>
          <w:szCs w:val="20"/>
        </w:rPr>
      </w:pPr>
    </w:p>
    <w:p w14:paraId="0F3FAA3D" w14:textId="77777777" w:rsidR="006364B6" w:rsidRPr="007B5ACC" w:rsidRDefault="006364B6" w:rsidP="0065376C">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Zoper odgovor z dne 6. 1. 2025 je prosilec dne 20. 1. 2025 vložil pritožbo, v kateri navaja, da na svojo drugo zahtevo ni prejel zahtevanega dokumenta, čeprav organ v odgovoru potrjuje njegov obstoj.</w:t>
      </w:r>
    </w:p>
    <w:p w14:paraId="1872A8D9" w14:textId="77777777" w:rsidR="0068722F" w:rsidRPr="007B5ACC" w:rsidRDefault="0068722F" w:rsidP="0065376C">
      <w:pPr>
        <w:pStyle w:val="odstavek"/>
        <w:spacing w:before="0" w:beforeAutospacing="0" w:after="0" w:afterAutospacing="0" w:line="240" w:lineRule="exact"/>
        <w:jc w:val="both"/>
        <w:rPr>
          <w:rFonts w:ascii="Arial" w:hAnsi="Arial" w:cs="Arial"/>
          <w:bCs/>
          <w:sz w:val="20"/>
          <w:szCs w:val="20"/>
        </w:rPr>
      </w:pPr>
    </w:p>
    <w:p w14:paraId="01C459A3" w14:textId="77777777" w:rsidR="001A5F35" w:rsidRPr="007B5ACC" w:rsidRDefault="001A5F35" w:rsidP="0065376C">
      <w:pPr>
        <w:pStyle w:val="odstavek"/>
        <w:spacing w:before="0" w:beforeAutospacing="0" w:after="0" w:afterAutospacing="0" w:line="240" w:lineRule="exact"/>
        <w:jc w:val="both"/>
        <w:rPr>
          <w:rFonts w:ascii="Arial" w:hAnsi="Arial" w:cs="Arial"/>
          <w:bCs/>
          <w:sz w:val="20"/>
          <w:szCs w:val="20"/>
        </w:rPr>
      </w:pPr>
    </w:p>
    <w:p w14:paraId="64AF7CA8" w14:textId="77777777" w:rsidR="00EB4CE1" w:rsidRPr="007B5ACC" w:rsidRDefault="00EB4CE1">
      <w:pPr>
        <w:pStyle w:val="odstavek"/>
        <w:numPr>
          <w:ilvl w:val="0"/>
          <w:numId w:val="47"/>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090-3/2025 – IJZ</w:t>
      </w:r>
    </w:p>
    <w:p w14:paraId="3B4E2CF3" w14:textId="77777777" w:rsidR="00072DCE" w:rsidRPr="007B5ACC" w:rsidRDefault="00072DCE" w:rsidP="00DB4C67">
      <w:pPr>
        <w:jc w:val="both"/>
        <w:rPr>
          <w:rFonts w:cs="Arial"/>
          <w:szCs w:val="20"/>
        </w:rPr>
      </w:pPr>
    </w:p>
    <w:p w14:paraId="411F30AE" w14:textId="77777777" w:rsidR="00EB4CE1" w:rsidRPr="007B5ACC" w:rsidRDefault="00EB4CE1" w:rsidP="00DB4C67">
      <w:pPr>
        <w:jc w:val="both"/>
        <w:rPr>
          <w:rFonts w:cs="Arial"/>
          <w:szCs w:val="20"/>
        </w:rPr>
      </w:pPr>
      <w:r w:rsidRPr="007B5ACC">
        <w:rPr>
          <w:rFonts w:cs="Arial"/>
          <w:szCs w:val="20"/>
        </w:rPr>
        <w:t>Kot prvi dokument v zadevi je dopis</w:t>
      </w:r>
      <w:r w:rsidR="00101F96" w:rsidRPr="007B5ACC">
        <w:rPr>
          <w:rFonts w:cs="Arial"/>
          <w:szCs w:val="20"/>
        </w:rPr>
        <w:t xml:space="preserve"> Informacijskega pooblaščenca (v nadaljevanju</w:t>
      </w:r>
      <w:r w:rsidRPr="007B5ACC">
        <w:rPr>
          <w:rFonts w:cs="Arial"/>
          <w:szCs w:val="20"/>
        </w:rPr>
        <w:t xml:space="preserve"> I</w:t>
      </w:r>
      <w:r w:rsidR="00072DCE" w:rsidRPr="007B5ACC">
        <w:rPr>
          <w:rFonts w:cs="Arial"/>
          <w:szCs w:val="20"/>
        </w:rPr>
        <w:t>P</w:t>
      </w:r>
      <w:r w:rsidR="00101F96" w:rsidRPr="007B5ACC">
        <w:rPr>
          <w:rFonts w:cs="Arial"/>
          <w:szCs w:val="20"/>
        </w:rPr>
        <w:t>)</w:t>
      </w:r>
      <w:r w:rsidR="00072DCE" w:rsidRPr="007B5ACC">
        <w:rPr>
          <w:rFonts w:cs="Arial"/>
          <w:szCs w:val="20"/>
        </w:rPr>
        <w:t xml:space="preserve"> </w:t>
      </w:r>
      <w:r w:rsidRPr="007B5ACC">
        <w:rPr>
          <w:rFonts w:cs="Arial"/>
          <w:szCs w:val="20"/>
        </w:rPr>
        <w:t>iz katerega je razvidno, da je prosilec  dne 2</w:t>
      </w:r>
      <w:r w:rsidR="00866F41" w:rsidRPr="007B5ACC">
        <w:rPr>
          <w:rFonts w:cs="Arial"/>
          <w:szCs w:val="20"/>
        </w:rPr>
        <w:t>0</w:t>
      </w:r>
      <w:r w:rsidRPr="007B5ACC">
        <w:rPr>
          <w:rFonts w:cs="Arial"/>
          <w:szCs w:val="20"/>
        </w:rPr>
        <w:t xml:space="preserve">. </w:t>
      </w:r>
      <w:r w:rsidR="00866F41" w:rsidRPr="007B5ACC">
        <w:rPr>
          <w:rFonts w:cs="Arial"/>
          <w:szCs w:val="20"/>
        </w:rPr>
        <w:t>1</w:t>
      </w:r>
      <w:r w:rsidRPr="007B5ACC">
        <w:rPr>
          <w:rFonts w:cs="Arial"/>
          <w:szCs w:val="20"/>
        </w:rPr>
        <w:t>. 2025 vložil pritožbo zoper od</w:t>
      </w:r>
      <w:r w:rsidR="00072DCE" w:rsidRPr="007B5ACC">
        <w:rPr>
          <w:rFonts w:cs="Arial"/>
          <w:szCs w:val="20"/>
        </w:rPr>
        <w:t>govor MOC z dne 6. 1. 2025</w:t>
      </w:r>
      <w:r w:rsidRPr="007B5ACC">
        <w:rPr>
          <w:rFonts w:cs="Arial"/>
          <w:szCs w:val="20"/>
        </w:rPr>
        <w:t xml:space="preserve">. IP je v dopisu navedel, da </w:t>
      </w:r>
      <w:r w:rsidR="006364B6" w:rsidRPr="007B5ACC">
        <w:rPr>
          <w:rFonts w:cs="Arial"/>
          <w:szCs w:val="20"/>
        </w:rPr>
        <w:t>organ</w:t>
      </w:r>
      <w:r w:rsidRPr="007B5ACC">
        <w:rPr>
          <w:rFonts w:cs="Arial"/>
          <w:szCs w:val="20"/>
        </w:rPr>
        <w:t xml:space="preserve"> opravi formalni preizkus pritožbe, ki hkrati omogoča, da na podlagi pritožbe prvostopenjski organ o zadevi odloči drugače (240.- 245. člen ZUP). Istočasno so prosili, da po opravljenem preizkusu ter v kolikor svoje odločitve ne spremenijo, odstopijo pritožbo skupaj z vsemi dokumenti zadeve.</w:t>
      </w:r>
    </w:p>
    <w:p w14:paraId="649B6B36" w14:textId="77777777" w:rsidR="00F23466" w:rsidRPr="007B5ACC" w:rsidRDefault="00F23466" w:rsidP="00DB4C67">
      <w:pPr>
        <w:jc w:val="both"/>
        <w:rPr>
          <w:rFonts w:cs="Arial"/>
          <w:szCs w:val="20"/>
        </w:rPr>
      </w:pPr>
    </w:p>
    <w:p w14:paraId="396CD4F4" w14:textId="77777777" w:rsidR="007D1338" w:rsidRPr="007B5ACC" w:rsidRDefault="006364B6">
      <w:pPr>
        <w:pStyle w:val="tevilnatoka0"/>
        <w:numPr>
          <w:ilvl w:val="0"/>
          <w:numId w:val="10"/>
        </w:numPr>
        <w:suppressAutoHyphens/>
        <w:autoSpaceDN w:val="0"/>
        <w:spacing w:before="0" w:beforeAutospacing="0" w:after="0" w:afterAutospacing="0" w:line="240" w:lineRule="exact"/>
        <w:jc w:val="both"/>
        <w:rPr>
          <w:rFonts w:ascii="Arial" w:hAnsi="Arial" w:cs="Arial"/>
          <w:bCs/>
          <w:sz w:val="20"/>
          <w:szCs w:val="20"/>
        </w:rPr>
      </w:pPr>
      <w:r w:rsidRPr="007B5ACC">
        <w:rPr>
          <w:rFonts w:ascii="Arial" w:hAnsi="Arial" w:cs="Arial"/>
          <w:sz w:val="20"/>
          <w:szCs w:val="20"/>
        </w:rPr>
        <w:t>Upravna inšpektorica ugotavlja, da vhodni do</w:t>
      </w:r>
      <w:r w:rsidR="00F23466" w:rsidRPr="007B5ACC">
        <w:rPr>
          <w:rFonts w:ascii="Arial" w:hAnsi="Arial" w:cs="Arial"/>
          <w:sz w:val="20"/>
          <w:szCs w:val="20"/>
        </w:rPr>
        <w:t xml:space="preserve">kument </w:t>
      </w:r>
      <w:r w:rsidR="00C97BCC" w:rsidRPr="007B5ACC">
        <w:rPr>
          <w:rFonts w:ascii="Arial" w:hAnsi="Arial" w:cs="Arial"/>
          <w:sz w:val="20"/>
          <w:szCs w:val="20"/>
        </w:rPr>
        <w:t xml:space="preserve">- </w:t>
      </w:r>
      <w:r w:rsidR="00F23466" w:rsidRPr="007B5ACC">
        <w:rPr>
          <w:rFonts w:ascii="Arial" w:hAnsi="Arial" w:cs="Arial"/>
          <w:sz w:val="20"/>
          <w:szCs w:val="20"/>
        </w:rPr>
        <w:t>dopis</w:t>
      </w:r>
      <w:r w:rsidR="00572646" w:rsidRPr="007B5ACC">
        <w:rPr>
          <w:rFonts w:ascii="Arial" w:hAnsi="Arial" w:cs="Arial"/>
          <w:sz w:val="20"/>
          <w:szCs w:val="20"/>
        </w:rPr>
        <w:t xml:space="preserve"> </w:t>
      </w:r>
      <w:r w:rsidR="00F23466" w:rsidRPr="007B5ACC">
        <w:rPr>
          <w:rFonts w:ascii="Arial" w:hAnsi="Arial" w:cs="Arial"/>
          <w:sz w:val="20"/>
          <w:szCs w:val="20"/>
        </w:rPr>
        <w:t xml:space="preserve">IP </w:t>
      </w:r>
      <w:r w:rsidR="00C97BCC" w:rsidRPr="007B5ACC">
        <w:rPr>
          <w:rFonts w:ascii="Arial" w:hAnsi="Arial" w:cs="Arial"/>
          <w:sz w:val="20"/>
          <w:szCs w:val="20"/>
        </w:rPr>
        <w:t xml:space="preserve">s pritožbo prosilca, </w:t>
      </w:r>
      <w:r w:rsidR="00F23466" w:rsidRPr="007B5ACC">
        <w:rPr>
          <w:rFonts w:ascii="Arial" w:hAnsi="Arial" w:cs="Arial"/>
          <w:sz w:val="20"/>
          <w:szCs w:val="20"/>
        </w:rPr>
        <w:t xml:space="preserve">predstavlja nadaljevanje </w:t>
      </w:r>
      <w:r w:rsidR="00072DCE" w:rsidRPr="007B5ACC">
        <w:rPr>
          <w:rFonts w:ascii="Arial" w:hAnsi="Arial" w:cs="Arial"/>
          <w:sz w:val="20"/>
          <w:szCs w:val="20"/>
        </w:rPr>
        <w:t xml:space="preserve">upravne </w:t>
      </w:r>
      <w:r w:rsidR="00F23466" w:rsidRPr="007B5ACC">
        <w:rPr>
          <w:rFonts w:ascii="Arial" w:hAnsi="Arial" w:cs="Arial"/>
          <w:sz w:val="20"/>
          <w:szCs w:val="20"/>
        </w:rPr>
        <w:t xml:space="preserve">zadeve pod št. </w:t>
      </w:r>
      <w:r w:rsidR="00F23466" w:rsidRPr="007B5ACC">
        <w:rPr>
          <w:rFonts w:ascii="Arial" w:hAnsi="Arial" w:cs="Arial"/>
          <w:bCs/>
          <w:sz w:val="20"/>
          <w:szCs w:val="20"/>
        </w:rPr>
        <w:t xml:space="preserve">090-1/2025, zato odpiranje nove zadeve ne </w:t>
      </w:r>
      <w:r w:rsidR="00072DCE" w:rsidRPr="007B5ACC">
        <w:rPr>
          <w:rFonts w:ascii="Arial" w:hAnsi="Arial" w:cs="Arial"/>
          <w:bCs/>
          <w:sz w:val="20"/>
          <w:szCs w:val="20"/>
        </w:rPr>
        <w:t>prestavlja</w:t>
      </w:r>
      <w:r w:rsidR="00F23466" w:rsidRPr="007B5ACC">
        <w:rPr>
          <w:rFonts w:ascii="Arial" w:hAnsi="Arial" w:cs="Arial"/>
          <w:bCs/>
          <w:sz w:val="20"/>
          <w:szCs w:val="20"/>
        </w:rPr>
        <w:t xml:space="preserve"> praviln</w:t>
      </w:r>
      <w:r w:rsidR="00C64125" w:rsidRPr="007B5ACC">
        <w:rPr>
          <w:rFonts w:ascii="Arial" w:hAnsi="Arial" w:cs="Arial"/>
          <w:bCs/>
          <w:sz w:val="20"/>
          <w:szCs w:val="20"/>
        </w:rPr>
        <w:t>ega upravnega poslovanja</w:t>
      </w:r>
      <w:r w:rsidR="00072DCE" w:rsidRPr="007B5ACC">
        <w:rPr>
          <w:rFonts w:ascii="Arial" w:hAnsi="Arial" w:cs="Arial"/>
          <w:bCs/>
          <w:sz w:val="20"/>
          <w:szCs w:val="20"/>
        </w:rPr>
        <w:t xml:space="preserve">. </w:t>
      </w:r>
      <w:r w:rsidR="00572646" w:rsidRPr="007B5ACC">
        <w:rPr>
          <w:rFonts w:ascii="Arial" w:hAnsi="Arial" w:cs="Arial"/>
          <w:bCs/>
          <w:sz w:val="20"/>
          <w:szCs w:val="20"/>
        </w:rPr>
        <w:t>MOC</w:t>
      </w:r>
      <w:r w:rsidR="007D1338" w:rsidRPr="007B5ACC">
        <w:rPr>
          <w:rFonts w:ascii="Arial" w:hAnsi="Arial" w:cs="Arial"/>
          <w:bCs/>
          <w:sz w:val="20"/>
          <w:szCs w:val="20"/>
        </w:rPr>
        <w:t xml:space="preserve"> bi moral </w:t>
      </w:r>
      <w:r w:rsidR="00572646" w:rsidRPr="007B5ACC">
        <w:rPr>
          <w:rFonts w:ascii="Arial" w:hAnsi="Arial" w:cs="Arial"/>
          <w:bCs/>
          <w:sz w:val="20"/>
          <w:szCs w:val="20"/>
        </w:rPr>
        <w:t xml:space="preserve">dokument evidentirati </w:t>
      </w:r>
      <w:r w:rsidR="00C97BCC" w:rsidRPr="007B5ACC">
        <w:rPr>
          <w:rFonts w:ascii="Arial" w:hAnsi="Arial" w:cs="Arial"/>
          <w:bCs/>
          <w:sz w:val="20"/>
          <w:szCs w:val="20"/>
        </w:rPr>
        <w:t>pod isto številko</w:t>
      </w:r>
      <w:r w:rsidR="00A72C4C" w:rsidRPr="007B5ACC">
        <w:rPr>
          <w:rFonts w:ascii="Arial" w:hAnsi="Arial" w:cs="Arial"/>
          <w:bCs/>
          <w:sz w:val="20"/>
          <w:szCs w:val="20"/>
        </w:rPr>
        <w:t xml:space="preserve"> zadeve 090-1/2025</w:t>
      </w:r>
      <w:r w:rsidR="00C97BCC" w:rsidRPr="007B5ACC">
        <w:rPr>
          <w:rFonts w:ascii="Arial" w:hAnsi="Arial" w:cs="Arial"/>
          <w:bCs/>
          <w:sz w:val="20"/>
          <w:szCs w:val="20"/>
        </w:rPr>
        <w:t xml:space="preserve">, saj dokument po vsebini </w:t>
      </w:r>
      <w:r w:rsidR="007D1338" w:rsidRPr="007B5ACC">
        <w:rPr>
          <w:rFonts w:ascii="Arial" w:hAnsi="Arial" w:cs="Arial"/>
          <w:bCs/>
          <w:sz w:val="20"/>
          <w:szCs w:val="20"/>
        </w:rPr>
        <w:t>s</w:t>
      </w:r>
      <w:r w:rsidR="00101F96" w:rsidRPr="007B5ACC">
        <w:rPr>
          <w:rFonts w:ascii="Arial" w:hAnsi="Arial" w:cs="Arial"/>
          <w:bCs/>
          <w:sz w:val="20"/>
          <w:szCs w:val="20"/>
        </w:rPr>
        <w:t>pada</w:t>
      </w:r>
      <w:r w:rsidR="007D1338" w:rsidRPr="007B5ACC">
        <w:rPr>
          <w:rFonts w:ascii="Arial" w:hAnsi="Arial" w:cs="Arial"/>
          <w:bCs/>
          <w:sz w:val="20"/>
          <w:szCs w:val="20"/>
        </w:rPr>
        <w:t xml:space="preserve"> v dotično zadevo</w:t>
      </w:r>
      <w:r w:rsidR="007D1338" w:rsidRPr="007B5ACC">
        <w:rPr>
          <w:rFonts w:ascii="Arial" w:hAnsi="Arial" w:cs="Arial"/>
          <w:sz w:val="20"/>
          <w:szCs w:val="20"/>
        </w:rPr>
        <w:t>,</w:t>
      </w:r>
      <w:r w:rsidR="007D1338" w:rsidRPr="007B5ACC">
        <w:rPr>
          <w:rStyle w:val="Sprotnaopomba-sklic"/>
          <w:rFonts w:ascii="Arial" w:hAnsi="Arial" w:cs="Arial"/>
          <w:sz w:val="20"/>
          <w:szCs w:val="20"/>
        </w:rPr>
        <w:footnoteReference w:id="4"/>
      </w:r>
      <w:r w:rsidR="007D1338" w:rsidRPr="007B5ACC">
        <w:rPr>
          <w:rFonts w:ascii="Arial" w:hAnsi="Arial" w:cs="Arial"/>
          <w:sz w:val="20"/>
          <w:szCs w:val="20"/>
        </w:rPr>
        <w:t xml:space="preserve"> zato ugotavlja kršitev 44. člena UUP.</w:t>
      </w:r>
    </w:p>
    <w:p w14:paraId="1F32626B" w14:textId="77777777" w:rsidR="00926F34" w:rsidRPr="007B5ACC" w:rsidRDefault="00926F34" w:rsidP="00926F34">
      <w:pPr>
        <w:pStyle w:val="tevilnatoka0"/>
        <w:suppressAutoHyphens/>
        <w:autoSpaceDN w:val="0"/>
        <w:spacing w:before="0" w:beforeAutospacing="0" w:after="0" w:afterAutospacing="0" w:line="240" w:lineRule="exact"/>
        <w:jc w:val="both"/>
        <w:rPr>
          <w:rFonts w:ascii="Arial" w:hAnsi="Arial" w:cs="Arial"/>
          <w:sz w:val="20"/>
          <w:szCs w:val="20"/>
        </w:rPr>
      </w:pPr>
    </w:p>
    <w:p w14:paraId="6AF66B2D" w14:textId="77777777" w:rsidR="00CD574E" w:rsidRPr="007B5ACC" w:rsidRDefault="00CD574E" w:rsidP="00CD574E">
      <w:pPr>
        <w:pStyle w:val="odstavek"/>
        <w:spacing w:before="0" w:beforeAutospacing="0" w:after="0" w:afterAutospacing="0" w:line="240" w:lineRule="exact"/>
        <w:jc w:val="both"/>
        <w:rPr>
          <w:rFonts w:ascii="Arial" w:hAnsi="Arial" w:cs="Arial"/>
          <w:bCs/>
          <w:i/>
          <w:iCs/>
          <w:sz w:val="20"/>
          <w:szCs w:val="20"/>
        </w:rPr>
      </w:pPr>
      <w:r w:rsidRPr="007B5ACC">
        <w:rPr>
          <w:rFonts w:ascii="Arial" w:hAnsi="Arial" w:cs="Arial"/>
          <w:bCs/>
          <w:i/>
          <w:iCs/>
          <w:sz w:val="20"/>
          <w:szCs w:val="20"/>
        </w:rPr>
        <w:t xml:space="preserve">            </w:t>
      </w:r>
      <w:r w:rsidRPr="007B5ACC">
        <w:rPr>
          <w:rFonts w:ascii="Arial" w:hAnsi="Arial" w:cs="Arial"/>
          <w:bCs/>
          <w:i/>
          <w:iCs/>
          <w:sz w:val="20"/>
          <w:szCs w:val="20"/>
          <w:u w:val="single"/>
        </w:rPr>
        <w:t>P</w:t>
      </w:r>
      <w:r w:rsidR="001A5F35" w:rsidRPr="007B5ACC">
        <w:rPr>
          <w:rFonts w:ascii="Arial" w:hAnsi="Arial" w:cs="Arial"/>
          <w:bCs/>
          <w:i/>
          <w:iCs/>
          <w:sz w:val="20"/>
          <w:szCs w:val="20"/>
          <w:u w:val="single"/>
        </w:rPr>
        <w:t>ojasnilo</w:t>
      </w:r>
      <w:r w:rsidRPr="007B5ACC">
        <w:rPr>
          <w:rFonts w:ascii="Arial" w:hAnsi="Arial" w:cs="Arial"/>
          <w:bCs/>
          <w:i/>
          <w:iCs/>
          <w:sz w:val="20"/>
          <w:szCs w:val="20"/>
          <w:u w:val="single"/>
        </w:rPr>
        <w:t xml:space="preserve"> MOC</w:t>
      </w:r>
      <w:r w:rsidRPr="007B5ACC">
        <w:rPr>
          <w:rFonts w:ascii="Arial" w:hAnsi="Arial" w:cs="Arial"/>
          <w:bCs/>
          <w:i/>
          <w:iCs/>
          <w:sz w:val="20"/>
          <w:szCs w:val="20"/>
        </w:rPr>
        <w:t>:</w:t>
      </w:r>
    </w:p>
    <w:p w14:paraId="0A7A820E" w14:textId="77777777" w:rsidR="00926F34" w:rsidRPr="007B5ACC" w:rsidRDefault="00926F34" w:rsidP="00926F34">
      <w:pPr>
        <w:pStyle w:val="tevilnatoka0"/>
        <w:suppressAutoHyphens/>
        <w:autoSpaceDN w:val="0"/>
        <w:spacing w:before="0" w:beforeAutospacing="0" w:after="0" w:afterAutospacing="0" w:line="240" w:lineRule="exact"/>
        <w:jc w:val="both"/>
        <w:rPr>
          <w:rFonts w:ascii="Arial" w:hAnsi="Arial" w:cs="Arial"/>
          <w:bCs/>
          <w:sz w:val="20"/>
          <w:szCs w:val="20"/>
        </w:rPr>
      </w:pPr>
    </w:p>
    <w:p w14:paraId="18DC0B5C" w14:textId="77777777" w:rsidR="00926F34" w:rsidRPr="007B5ACC" w:rsidRDefault="00926F34" w:rsidP="00926F34">
      <w:pPr>
        <w:pStyle w:val="Odstavekseznama"/>
        <w:jc w:val="both"/>
        <w:rPr>
          <w:rFonts w:cs="Arial"/>
          <w:i/>
          <w:iCs/>
          <w:szCs w:val="20"/>
        </w:rPr>
      </w:pPr>
      <w:r w:rsidRPr="007B5ACC">
        <w:rPr>
          <w:rFonts w:cs="Arial"/>
          <w:szCs w:val="20"/>
        </w:rPr>
        <w:t>Ugotovitve upoštevamo in ne odpiramo več novih zadev, ampak dokumente vodimo pod številko zahteve stranke. Pojasnilo velja tudi za zadevo 090-16/2025 – IJZ, kjer gre za podobno ugotovitev.</w:t>
      </w:r>
      <w:r w:rsidR="001A5F35" w:rsidRPr="007B5ACC">
        <w:rPr>
          <w:rFonts w:cs="Arial"/>
          <w:szCs w:val="20"/>
        </w:rPr>
        <w:t xml:space="preserve"> </w:t>
      </w:r>
    </w:p>
    <w:p w14:paraId="4CAC8BB5" w14:textId="77777777" w:rsidR="007D1338" w:rsidRPr="007B5ACC" w:rsidRDefault="007D1338" w:rsidP="00C97BCC">
      <w:pPr>
        <w:pStyle w:val="tevilnatoka0"/>
        <w:suppressAutoHyphens/>
        <w:autoSpaceDN w:val="0"/>
        <w:spacing w:before="0" w:beforeAutospacing="0" w:after="240" w:afterAutospacing="0" w:line="240" w:lineRule="exact"/>
        <w:jc w:val="both"/>
        <w:rPr>
          <w:rFonts w:ascii="Arial" w:hAnsi="Arial" w:cs="Arial"/>
          <w:sz w:val="20"/>
          <w:szCs w:val="20"/>
        </w:rPr>
      </w:pPr>
    </w:p>
    <w:p w14:paraId="12787CF1"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335DE964"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szCs w:val="20"/>
        </w:rPr>
      </w:pPr>
      <w:r w:rsidRPr="007B5ACC">
        <w:rPr>
          <w:rFonts w:cs="Arial"/>
          <w:i/>
          <w:iCs/>
          <w:szCs w:val="20"/>
          <w:lang w:eastAsia="sl-SI"/>
        </w:rPr>
        <w:t xml:space="preserve">Upravna inšpektorica sprejema proaktivni pristop organa v zvezi z ugotovljenimi kršitvami  </w:t>
      </w:r>
      <w:r w:rsidR="00B92B85" w:rsidRPr="007B5ACC">
        <w:rPr>
          <w:rFonts w:cs="Arial"/>
          <w:i/>
          <w:iCs/>
          <w:szCs w:val="20"/>
          <w:lang w:eastAsia="sl-SI"/>
        </w:rPr>
        <w:t>UUP</w:t>
      </w:r>
      <w:r w:rsidRPr="007B5ACC">
        <w:rPr>
          <w:rFonts w:cs="Arial"/>
          <w:i/>
          <w:iCs/>
          <w:szCs w:val="20"/>
          <w:lang w:eastAsia="sl-SI"/>
        </w:rPr>
        <w:t xml:space="preserve">. </w:t>
      </w:r>
    </w:p>
    <w:p w14:paraId="34CF71E1" w14:textId="77777777" w:rsidR="00673F43" w:rsidRPr="007B5ACC" w:rsidRDefault="00673F43" w:rsidP="00C97BCC">
      <w:pPr>
        <w:pStyle w:val="tevilnatoka0"/>
        <w:suppressAutoHyphens/>
        <w:autoSpaceDN w:val="0"/>
        <w:spacing w:before="0" w:beforeAutospacing="0" w:after="240" w:afterAutospacing="0" w:line="240" w:lineRule="exact"/>
        <w:jc w:val="both"/>
        <w:rPr>
          <w:rFonts w:ascii="Arial" w:hAnsi="Arial" w:cs="Arial"/>
          <w:sz w:val="20"/>
          <w:szCs w:val="20"/>
        </w:rPr>
      </w:pPr>
    </w:p>
    <w:p w14:paraId="15508255" w14:textId="77777777" w:rsidR="00C97BCC" w:rsidRPr="007B5ACC" w:rsidRDefault="00C97BCC" w:rsidP="00C97BCC">
      <w:pPr>
        <w:pStyle w:val="tevilnatoka0"/>
        <w:suppressAutoHyphens/>
        <w:autoSpaceDN w:val="0"/>
        <w:spacing w:before="0" w:beforeAutospacing="0" w:after="240" w:afterAutospacing="0" w:line="240" w:lineRule="exact"/>
        <w:jc w:val="both"/>
        <w:rPr>
          <w:rFonts w:ascii="Arial" w:hAnsi="Arial" w:cs="Arial"/>
          <w:sz w:val="20"/>
          <w:szCs w:val="20"/>
        </w:rPr>
      </w:pPr>
      <w:r w:rsidRPr="007B5ACC">
        <w:rPr>
          <w:rFonts w:ascii="Arial" w:hAnsi="Arial" w:cs="Arial"/>
          <w:sz w:val="20"/>
          <w:szCs w:val="20"/>
        </w:rPr>
        <w:lastRenderedPageBreak/>
        <w:t xml:space="preserve">Pritožba je bila dne </w:t>
      </w:r>
      <w:r w:rsidR="007A32F7" w:rsidRPr="007B5ACC">
        <w:rPr>
          <w:rFonts w:ascii="Arial" w:hAnsi="Arial" w:cs="Arial"/>
          <w:sz w:val="20"/>
          <w:szCs w:val="20"/>
        </w:rPr>
        <w:t>22</w:t>
      </w:r>
      <w:r w:rsidRPr="007B5ACC">
        <w:rPr>
          <w:rFonts w:ascii="Arial" w:hAnsi="Arial" w:cs="Arial"/>
          <w:sz w:val="20"/>
          <w:szCs w:val="20"/>
        </w:rPr>
        <w:t xml:space="preserve">. </w:t>
      </w:r>
      <w:r w:rsidR="007A32F7" w:rsidRPr="007B5ACC">
        <w:rPr>
          <w:rFonts w:ascii="Arial" w:hAnsi="Arial" w:cs="Arial"/>
          <w:sz w:val="20"/>
          <w:szCs w:val="20"/>
        </w:rPr>
        <w:t>1</w:t>
      </w:r>
      <w:r w:rsidRPr="007B5ACC">
        <w:rPr>
          <w:rFonts w:ascii="Arial" w:hAnsi="Arial" w:cs="Arial"/>
          <w:sz w:val="20"/>
          <w:szCs w:val="20"/>
        </w:rPr>
        <w:t>. 2025 z dopisom odstopljena v pristojno reševanje drugostopenjskemu organu – IP.</w:t>
      </w:r>
    </w:p>
    <w:p w14:paraId="4CA4B631" w14:textId="77777777" w:rsidR="00637F1D" w:rsidRPr="007B5ACC" w:rsidRDefault="00637F1D" w:rsidP="00637F1D">
      <w:pPr>
        <w:spacing w:line="240" w:lineRule="exact"/>
        <w:jc w:val="both"/>
        <w:rPr>
          <w:rFonts w:cs="Arial"/>
          <w:szCs w:val="20"/>
        </w:rPr>
      </w:pPr>
      <w:r w:rsidRPr="007B5ACC">
        <w:rPr>
          <w:rFonts w:cs="Arial"/>
          <w:szCs w:val="20"/>
        </w:rPr>
        <w:t>IP je dne 27. 1. 2025 z odločbo št. 090-18/2025/2 ugodil pritožbi prosilca, delno odpravil odgovor MOC ter zadevo v tem delu vrnil organu prve stopnje v ponovno odločanje.</w:t>
      </w:r>
    </w:p>
    <w:p w14:paraId="65EE624C" w14:textId="77777777" w:rsidR="00637F1D" w:rsidRPr="007B5ACC" w:rsidRDefault="00637F1D" w:rsidP="00637F1D">
      <w:pPr>
        <w:spacing w:line="240" w:lineRule="exact"/>
        <w:jc w:val="both"/>
        <w:rPr>
          <w:rFonts w:cs="Arial"/>
          <w:szCs w:val="20"/>
        </w:rPr>
      </w:pPr>
    </w:p>
    <w:p w14:paraId="053DD80D" w14:textId="77777777" w:rsidR="00637F1D" w:rsidRPr="007B5ACC" w:rsidRDefault="00637F1D" w:rsidP="00637F1D">
      <w:pPr>
        <w:spacing w:line="240" w:lineRule="exact"/>
        <w:jc w:val="both"/>
        <w:rPr>
          <w:rFonts w:cs="Arial"/>
          <w:szCs w:val="20"/>
        </w:rPr>
      </w:pPr>
      <w:r w:rsidRPr="007B5ACC">
        <w:rPr>
          <w:rFonts w:cs="Arial"/>
          <w:szCs w:val="20"/>
        </w:rPr>
        <w:t>Uradna oseba MOC je dne 3. 2. 2025 v ponovnem postopku pripravila elektronsko sporočilo, s katerim je pozvala prosilca, da dopolni zahtevo, in sicer naj se jasno opredeli, katere dokumente zahteva, ter jih konkretno navede. Elektronsko sporočilo je bilo posredovano na elektronski naslov prosilca.</w:t>
      </w:r>
    </w:p>
    <w:p w14:paraId="3096276A" w14:textId="77777777" w:rsidR="00637F1D" w:rsidRPr="007B5ACC" w:rsidRDefault="00637F1D" w:rsidP="00637F1D">
      <w:pPr>
        <w:spacing w:line="240" w:lineRule="exact"/>
        <w:jc w:val="both"/>
        <w:rPr>
          <w:rFonts w:cs="Arial"/>
          <w:szCs w:val="20"/>
        </w:rPr>
      </w:pPr>
    </w:p>
    <w:p w14:paraId="0B72EC4C" w14:textId="77777777" w:rsidR="00637F1D" w:rsidRPr="007B5ACC" w:rsidRDefault="00637F1D">
      <w:pPr>
        <w:numPr>
          <w:ilvl w:val="0"/>
          <w:numId w:val="23"/>
        </w:numPr>
        <w:spacing w:line="240" w:lineRule="exact"/>
        <w:jc w:val="both"/>
        <w:rPr>
          <w:rFonts w:cs="Arial"/>
          <w:szCs w:val="20"/>
        </w:rPr>
      </w:pPr>
      <w:r w:rsidRPr="007B5ACC">
        <w:rPr>
          <w:rFonts w:cs="Arial"/>
          <w:szCs w:val="20"/>
        </w:rPr>
        <w:t xml:space="preserve">Elektronsko sporočilo, s katerim je uradna oseba občine dne </w:t>
      </w:r>
      <w:r w:rsidR="007A32F7" w:rsidRPr="007B5ACC">
        <w:rPr>
          <w:rFonts w:cs="Arial"/>
          <w:szCs w:val="20"/>
        </w:rPr>
        <w:t>3. 2. 2025</w:t>
      </w:r>
      <w:r w:rsidRPr="007B5ACC">
        <w:rPr>
          <w:rFonts w:cs="Arial"/>
          <w:szCs w:val="20"/>
        </w:rPr>
        <w:t xml:space="preserve"> posredovala </w:t>
      </w:r>
      <w:r w:rsidR="00A72C4C" w:rsidRPr="007B5ACC">
        <w:rPr>
          <w:rFonts w:cs="Arial"/>
          <w:szCs w:val="20"/>
        </w:rPr>
        <w:t>poziv</w:t>
      </w:r>
      <w:r w:rsidRPr="007B5ACC">
        <w:rPr>
          <w:rFonts w:cs="Arial"/>
          <w:szCs w:val="20"/>
        </w:rPr>
        <w:t xml:space="preserve">, bi morala poslati v obliki dopisa, ki bi vseboval vsaj sestavine iz pete in šeste točke 63. člena UUP (številko </w:t>
      </w:r>
      <w:r w:rsidR="00A72C4C" w:rsidRPr="007B5ACC">
        <w:rPr>
          <w:rFonts w:cs="Arial"/>
          <w:szCs w:val="20"/>
        </w:rPr>
        <w:t xml:space="preserve">zadeve in </w:t>
      </w:r>
      <w:r w:rsidRPr="007B5ACC">
        <w:rPr>
          <w:rFonts w:cs="Arial"/>
          <w:szCs w:val="20"/>
        </w:rPr>
        <w:t>dokumenta in datum) ter četrtega odstavka 63.a člena UUP (podpis uradne osebe). Poleg tega bi morala dopis posredovati z uradnega elektronskega naslova organa in ne s svojega osebnega e-naslova, kar predstavlja kršitev drugega odstavka 4. člena UUP.</w:t>
      </w:r>
    </w:p>
    <w:p w14:paraId="52DFCA78" w14:textId="77777777" w:rsidR="00691D61" w:rsidRPr="007B5ACC" w:rsidRDefault="00691D61" w:rsidP="00691D61">
      <w:pPr>
        <w:spacing w:line="240" w:lineRule="exact"/>
        <w:jc w:val="both"/>
        <w:rPr>
          <w:rFonts w:cs="Arial"/>
          <w:szCs w:val="20"/>
        </w:rPr>
      </w:pPr>
    </w:p>
    <w:p w14:paraId="6E673389" w14:textId="77777777" w:rsidR="00691D61" w:rsidRPr="007B5ACC" w:rsidRDefault="00691D61" w:rsidP="00691D61">
      <w:pPr>
        <w:spacing w:line="240" w:lineRule="exact"/>
        <w:jc w:val="both"/>
        <w:rPr>
          <w:rFonts w:cs="Arial"/>
          <w:szCs w:val="20"/>
        </w:rPr>
      </w:pPr>
    </w:p>
    <w:p w14:paraId="0830F5BA" w14:textId="77777777" w:rsidR="00637F1D" w:rsidRPr="007B5ACC" w:rsidRDefault="00637F1D" w:rsidP="00637F1D">
      <w:pPr>
        <w:spacing w:line="240" w:lineRule="exact"/>
        <w:jc w:val="both"/>
        <w:rPr>
          <w:rFonts w:cs="Arial"/>
          <w:szCs w:val="20"/>
        </w:rPr>
      </w:pPr>
      <w:r w:rsidRPr="007B5ACC">
        <w:rPr>
          <w:rFonts w:cs="Arial"/>
          <w:szCs w:val="20"/>
        </w:rPr>
        <w:t>Prosilec je dne 4. 2. 2025 dopolnil zahtevo za dostop do informacij javnega značaja.</w:t>
      </w:r>
    </w:p>
    <w:p w14:paraId="594F83DC" w14:textId="77777777" w:rsidR="00637F1D" w:rsidRPr="007B5ACC" w:rsidRDefault="00637F1D" w:rsidP="00637F1D">
      <w:pPr>
        <w:spacing w:line="240" w:lineRule="exact"/>
        <w:jc w:val="both"/>
        <w:rPr>
          <w:rFonts w:cs="Arial"/>
          <w:szCs w:val="20"/>
        </w:rPr>
      </w:pPr>
    </w:p>
    <w:p w14:paraId="5A827DF7" w14:textId="77777777" w:rsidR="00637F1D" w:rsidRPr="007B5ACC" w:rsidRDefault="00637F1D" w:rsidP="00637F1D">
      <w:pPr>
        <w:spacing w:line="240" w:lineRule="exact"/>
        <w:jc w:val="both"/>
        <w:rPr>
          <w:rFonts w:cs="Arial"/>
          <w:szCs w:val="20"/>
        </w:rPr>
      </w:pPr>
      <w:r w:rsidRPr="007B5ACC">
        <w:rPr>
          <w:rFonts w:cs="Arial"/>
          <w:szCs w:val="20"/>
        </w:rPr>
        <w:t>Uradna oseba MOC je dne 24. 2. 2025 izdala odločbo št. 090-3/2025-7, s katero je zavrnila zahtevo prosilca za dostop do informacij javnega značaja. Zoper navedeno odločbo ni bila vložena pritožba.</w:t>
      </w:r>
    </w:p>
    <w:p w14:paraId="5B274DE9" w14:textId="77777777" w:rsidR="00892FF5" w:rsidRPr="007B5ACC" w:rsidRDefault="00892FF5" w:rsidP="00892FF5">
      <w:pPr>
        <w:pStyle w:val="odstavek"/>
        <w:spacing w:before="0" w:beforeAutospacing="0" w:after="0" w:afterAutospacing="0" w:line="240" w:lineRule="exact"/>
        <w:jc w:val="both"/>
        <w:rPr>
          <w:rFonts w:ascii="Arial" w:hAnsi="Arial" w:cs="Arial"/>
          <w:b/>
          <w:sz w:val="20"/>
          <w:szCs w:val="20"/>
        </w:rPr>
      </w:pPr>
    </w:p>
    <w:p w14:paraId="0DE4D40A" w14:textId="77777777" w:rsidR="00D6269B" w:rsidRPr="007B5ACC" w:rsidRDefault="00D6269B" w:rsidP="00892FF5">
      <w:pPr>
        <w:pStyle w:val="odstavek"/>
        <w:spacing w:before="0" w:beforeAutospacing="0" w:after="0" w:afterAutospacing="0" w:line="240" w:lineRule="exact"/>
        <w:jc w:val="both"/>
        <w:rPr>
          <w:rFonts w:ascii="Arial" w:hAnsi="Arial" w:cs="Arial"/>
          <w:b/>
          <w:sz w:val="20"/>
          <w:szCs w:val="20"/>
        </w:rPr>
      </w:pPr>
    </w:p>
    <w:p w14:paraId="1EA748CB" w14:textId="77777777" w:rsidR="00892FF5" w:rsidRPr="007B5ACC" w:rsidRDefault="00892FF5">
      <w:pPr>
        <w:pStyle w:val="odstavek"/>
        <w:numPr>
          <w:ilvl w:val="0"/>
          <w:numId w:val="48"/>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090-2/2025 – IJZ</w:t>
      </w:r>
    </w:p>
    <w:p w14:paraId="12A06053" w14:textId="77777777" w:rsidR="00892FF5" w:rsidRPr="007B5ACC" w:rsidRDefault="00892FF5" w:rsidP="00892FF5">
      <w:pPr>
        <w:autoSpaceDE w:val="0"/>
        <w:autoSpaceDN w:val="0"/>
        <w:adjustRightInd w:val="0"/>
        <w:jc w:val="both"/>
        <w:rPr>
          <w:rFonts w:cs="Arial"/>
          <w:szCs w:val="20"/>
        </w:rPr>
      </w:pPr>
    </w:p>
    <w:p w14:paraId="2D9C1C0E" w14:textId="77777777" w:rsidR="00892FF5" w:rsidRPr="007B5ACC" w:rsidRDefault="00892FF5" w:rsidP="00892FF5">
      <w:pPr>
        <w:spacing w:after="240" w:line="240" w:lineRule="exact"/>
        <w:jc w:val="both"/>
        <w:rPr>
          <w:rFonts w:cs="Arial"/>
          <w:szCs w:val="20"/>
        </w:rPr>
      </w:pPr>
      <w:r w:rsidRPr="007B5ACC">
        <w:rPr>
          <w:rFonts w:cs="Arial"/>
          <w:szCs w:val="20"/>
        </w:rPr>
        <w:t>MOC je dne 20. 1. 2025 prejela novo zahtevo prosilca za dostop do informacij javnega značaja, ki se glasi:</w:t>
      </w:r>
    </w:p>
    <w:p w14:paraId="58ED1F00" w14:textId="77777777" w:rsidR="00892FF5" w:rsidRPr="007B5ACC" w:rsidRDefault="00892FF5">
      <w:pPr>
        <w:numPr>
          <w:ilvl w:val="0"/>
          <w:numId w:val="10"/>
        </w:numPr>
        <w:spacing w:after="240" w:line="240" w:lineRule="exact"/>
        <w:jc w:val="both"/>
        <w:rPr>
          <w:rFonts w:cs="Arial"/>
          <w:szCs w:val="20"/>
        </w:rPr>
      </w:pPr>
      <w:r w:rsidRPr="007B5ACC">
        <w:rPr>
          <w:rFonts w:cs="Arial"/>
          <w:szCs w:val="20"/>
        </w:rPr>
        <w:t xml:space="preserve">Ali obstajajo dokumenti, ki dokumentirajo strokovne analize in podlage za odločitev na operativnem sestanku dne 11. 11. 2024 – </w:t>
      </w:r>
      <w:r w:rsidR="009A22E8">
        <w:rPr>
          <w:rFonts w:cs="Arial"/>
          <w:szCs w:val="20"/>
        </w:rPr>
        <w:t>█</w:t>
      </w:r>
      <w:r w:rsidRPr="007B5ACC">
        <w:rPr>
          <w:rFonts w:cs="Arial"/>
          <w:szCs w:val="20"/>
        </w:rPr>
        <w:t>, da se dela prekinejo v zimskem času?</w:t>
      </w:r>
    </w:p>
    <w:p w14:paraId="1BCB1BA5" w14:textId="77777777" w:rsidR="00892FF5" w:rsidRPr="007B5ACC" w:rsidRDefault="00892FF5">
      <w:pPr>
        <w:numPr>
          <w:ilvl w:val="0"/>
          <w:numId w:val="10"/>
        </w:numPr>
        <w:spacing w:after="240" w:line="240" w:lineRule="exact"/>
        <w:jc w:val="both"/>
        <w:rPr>
          <w:rFonts w:cs="Arial"/>
          <w:szCs w:val="20"/>
        </w:rPr>
      </w:pPr>
      <w:r w:rsidRPr="007B5ACC">
        <w:rPr>
          <w:rFonts w:cs="Arial"/>
          <w:szCs w:val="20"/>
        </w:rPr>
        <w:t>Ali obstajajo dokumenti, ki dokumentirajo deset največjih dolžnikov  in deset največjih upnikov MOC na dan 31. 12. 2024?</w:t>
      </w:r>
    </w:p>
    <w:p w14:paraId="59F037D8" w14:textId="77777777" w:rsidR="008373DF" w:rsidRPr="007B5ACC" w:rsidRDefault="007D1338" w:rsidP="008373DF">
      <w:pPr>
        <w:pStyle w:val="Odstavekseznama"/>
        <w:ind w:left="0"/>
        <w:jc w:val="both"/>
        <w:rPr>
          <w:rFonts w:cs="Arial"/>
          <w:szCs w:val="20"/>
        </w:rPr>
      </w:pPr>
      <w:r w:rsidRPr="007B5ACC">
        <w:rPr>
          <w:rFonts w:cs="Arial"/>
          <w:szCs w:val="20"/>
        </w:rPr>
        <w:t xml:space="preserve">V zahtevi za dostop do IJZ </w:t>
      </w:r>
      <w:r w:rsidR="008373DF" w:rsidRPr="007B5ACC">
        <w:rPr>
          <w:rFonts w:cs="Arial"/>
          <w:szCs w:val="20"/>
        </w:rPr>
        <w:t>je navedeno</w:t>
      </w:r>
      <w:r w:rsidRPr="007B5ACC">
        <w:rPr>
          <w:rFonts w:cs="Arial"/>
          <w:szCs w:val="20"/>
        </w:rPr>
        <w:t>: »</w:t>
      </w:r>
      <w:r w:rsidRPr="007B5ACC">
        <w:rPr>
          <w:rFonts w:cs="Arial"/>
          <w:i/>
          <w:iCs/>
          <w:szCs w:val="20"/>
        </w:rPr>
        <w:t>Prosim</w:t>
      </w:r>
      <w:r w:rsidR="008373DF" w:rsidRPr="007B5ACC">
        <w:rPr>
          <w:rFonts w:cs="Arial"/>
          <w:i/>
          <w:iCs/>
          <w:szCs w:val="20"/>
        </w:rPr>
        <w:t xml:space="preserve">, da </w:t>
      </w:r>
      <w:r w:rsidRPr="007B5ACC">
        <w:rPr>
          <w:rFonts w:cs="Arial"/>
          <w:i/>
          <w:iCs/>
          <w:szCs w:val="20"/>
        </w:rPr>
        <w:t xml:space="preserve">mi </w:t>
      </w:r>
      <w:r w:rsidR="008373DF" w:rsidRPr="007B5ACC">
        <w:rPr>
          <w:rFonts w:cs="Arial"/>
          <w:i/>
          <w:iCs/>
          <w:szCs w:val="20"/>
        </w:rPr>
        <w:t>zahtevanje dokumente zagotovite v elektronski obliki kot skenirane dokumente in mi jih pošljete po elektronski poti</w:t>
      </w:r>
      <w:r w:rsidRPr="007B5ACC">
        <w:rPr>
          <w:rFonts w:cs="Arial"/>
          <w:szCs w:val="20"/>
        </w:rPr>
        <w:t>.«</w:t>
      </w:r>
    </w:p>
    <w:p w14:paraId="6F9B4E6E" w14:textId="77777777" w:rsidR="007D1338" w:rsidRPr="007B5ACC" w:rsidRDefault="007D1338" w:rsidP="007D1338">
      <w:pPr>
        <w:spacing w:line="240" w:lineRule="exact"/>
        <w:jc w:val="both"/>
        <w:rPr>
          <w:rFonts w:cs="Arial"/>
          <w:szCs w:val="20"/>
        </w:rPr>
      </w:pPr>
    </w:p>
    <w:p w14:paraId="341CC08E" w14:textId="77777777" w:rsidR="00892FF5" w:rsidRPr="007B5ACC" w:rsidRDefault="00B54045" w:rsidP="007D1338">
      <w:pPr>
        <w:spacing w:line="240" w:lineRule="exact"/>
        <w:jc w:val="both"/>
        <w:rPr>
          <w:rFonts w:cs="Arial"/>
          <w:szCs w:val="20"/>
        </w:rPr>
      </w:pPr>
      <w:r w:rsidRPr="007B5ACC">
        <w:rPr>
          <w:rFonts w:cs="Arial"/>
          <w:szCs w:val="20"/>
        </w:rPr>
        <w:t xml:space="preserve">Uradna oseba </w:t>
      </w:r>
      <w:r w:rsidR="00892FF5" w:rsidRPr="007B5ACC">
        <w:rPr>
          <w:rFonts w:cs="Arial"/>
          <w:szCs w:val="20"/>
        </w:rPr>
        <w:t>MOC je o zahtevi odločil</w:t>
      </w:r>
      <w:r w:rsidRPr="007B5ACC">
        <w:rPr>
          <w:rFonts w:cs="Arial"/>
          <w:szCs w:val="20"/>
        </w:rPr>
        <w:t>a</w:t>
      </w:r>
      <w:r w:rsidR="00892FF5" w:rsidRPr="007B5ACC">
        <w:rPr>
          <w:rFonts w:cs="Arial"/>
          <w:szCs w:val="20"/>
        </w:rPr>
        <w:t xml:space="preserve"> tako, da je izdal</w:t>
      </w:r>
      <w:r w:rsidRPr="007B5ACC">
        <w:rPr>
          <w:rFonts w:cs="Arial"/>
          <w:szCs w:val="20"/>
        </w:rPr>
        <w:t>a</w:t>
      </w:r>
      <w:r w:rsidR="00892FF5" w:rsidRPr="007B5ACC">
        <w:rPr>
          <w:rFonts w:cs="Arial"/>
          <w:szCs w:val="20"/>
        </w:rPr>
        <w:t xml:space="preserve"> delno odločbo št. 090-2/2024-2 z dne 31. 1. 2025 s katero je zavrnil</w:t>
      </w:r>
      <w:r w:rsidRPr="007B5ACC">
        <w:rPr>
          <w:rFonts w:cs="Arial"/>
          <w:szCs w:val="20"/>
        </w:rPr>
        <w:t>a</w:t>
      </w:r>
      <w:r w:rsidR="00892FF5" w:rsidRPr="007B5ACC">
        <w:rPr>
          <w:rFonts w:cs="Arial"/>
          <w:szCs w:val="20"/>
        </w:rPr>
        <w:t xml:space="preserve"> zahtevo prosilca v delu, ki se glasi: »</w:t>
      </w:r>
      <w:r w:rsidR="00892FF5" w:rsidRPr="007B5ACC">
        <w:rPr>
          <w:rFonts w:cs="Arial"/>
          <w:i/>
          <w:iCs/>
          <w:szCs w:val="20"/>
        </w:rPr>
        <w:t xml:space="preserve">Ali obstajajo dokumenti, ki dokumentirajo strokovne analize in podlage za odločitev na operativnem sestanku dne 11. 11. 2024 – </w:t>
      </w:r>
      <w:r w:rsidR="009A22E8">
        <w:rPr>
          <w:rFonts w:cs="Arial"/>
          <w:i/>
          <w:iCs/>
          <w:szCs w:val="20"/>
        </w:rPr>
        <w:t>█</w:t>
      </w:r>
      <w:r w:rsidR="00892FF5" w:rsidRPr="007B5ACC">
        <w:rPr>
          <w:rFonts w:cs="Arial"/>
          <w:i/>
          <w:iCs/>
          <w:szCs w:val="20"/>
        </w:rPr>
        <w:t>, da se dela prekinejo v zimskem času</w:t>
      </w:r>
      <w:r w:rsidR="00892FF5" w:rsidRPr="007B5ACC">
        <w:rPr>
          <w:rFonts w:cs="Arial"/>
          <w:szCs w:val="20"/>
        </w:rPr>
        <w:t>?«.</w:t>
      </w:r>
    </w:p>
    <w:p w14:paraId="4E13E552" w14:textId="77777777" w:rsidR="00892FF5" w:rsidRPr="007B5ACC" w:rsidRDefault="00892FF5" w:rsidP="00892FF5">
      <w:pPr>
        <w:rPr>
          <w:rFonts w:cs="Arial"/>
          <w:szCs w:val="20"/>
        </w:rPr>
      </w:pPr>
    </w:p>
    <w:p w14:paraId="6C515D8B" w14:textId="77777777" w:rsidR="00892FF5" w:rsidRPr="007B5ACC" w:rsidRDefault="00892FF5">
      <w:pPr>
        <w:numPr>
          <w:ilvl w:val="0"/>
          <w:numId w:val="13"/>
        </w:numPr>
        <w:spacing w:line="260" w:lineRule="atLeast"/>
        <w:jc w:val="both"/>
        <w:rPr>
          <w:rFonts w:cs="Arial"/>
          <w:szCs w:val="20"/>
        </w:rPr>
      </w:pPr>
      <w:r w:rsidRPr="007B5ACC">
        <w:rPr>
          <w:rFonts w:cs="Arial"/>
          <w:szCs w:val="20"/>
          <w:u w:val="single"/>
        </w:rPr>
        <w:t>Izrek odločbe:</w:t>
      </w:r>
      <w:r w:rsidRPr="007B5ACC">
        <w:rPr>
          <w:rFonts w:cs="Arial"/>
          <w:szCs w:val="20"/>
        </w:rPr>
        <w:t xml:space="preserve"> </w:t>
      </w:r>
    </w:p>
    <w:p w14:paraId="087E86C6" w14:textId="77777777" w:rsidR="00D3057E" w:rsidRPr="007B5ACC" w:rsidRDefault="00D3057E" w:rsidP="00D3057E">
      <w:pPr>
        <w:spacing w:line="260" w:lineRule="atLeast"/>
        <w:ind w:left="720"/>
        <w:jc w:val="both"/>
        <w:rPr>
          <w:rFonts w:cs="Arial"/>
          <w:szCs w:val="20"/>
        </w:rPr>
      </w:pPr>
    </w:p>
    <w:p w14:paraId="79051558" w14:textId="77777777" w:rsidR="00D3057E" w:rsidRPr="007B5ACC" w:rsidRDefault="00D3057E">
      <w:pPr>
        <w:numPr>
          <w:ilvl w:val="0"/>
          <w:numId w:val="22"/>
        </w:numPr>
        <w:spacing w:line="260" w:lineRule="atLeast"/>
        <w:jc w:val="both"/>
        <w:rPr>
          <w:rFonts w:cs="Arial"/>
          <w:szCs w:val="20"/>
        </w:rPr>
      </w:pPr>
      <w:r w:rsidRPr="007B5ACC">
        <w:rPr>
          <w:rFonts w:cs="Arial"/>
          <w:szCs w:val="20"/>
        </w:rPr>
        <w:t>Obvezna sestavina izreka odločbe je tudi odločitev o stroških, ki so nastali v postopku ali zaradi postopka. To je obvezna sestavina izreka odločbe tudi takrat, ko stroški postopka sploh niso nastali. Upravna inšpektorica ugotavlja kršitve petega odstavka 213. člena ZUP</w:t>
      </w:r>
      <w:r w:rsidRPr="007B5ACC">
        <w:rPr>
          <w:rFonts w:cs="Arial"/>
          <w:szCs w:val="20"/>
          <w:vertAlign w:val="superscript"/>
        </w:rPr>
        <w:footnoteReference w:id="5"/>
      </w:r>
      <w:r w:rsidRPr="007B5ACC">
        <w:rPr>
          <w:rFonts w:cs="Arial"/>
          <w:szCs w:val="20"/>
        </w:rPr>
        <w:t xml:space="preserve">, ki določa obveznost, da se v izreku odloči tudi o tem, ali so nastali stroški postopka. Če pa so nastali stroški postopka, uradna oseba določi njihov znesek, kdo jih mora plačati, komu in v katerem roku, ali navede, da bo o stroških postopka izdan poseben </w:t>
      </w:r>
      <w:r w:rsidRPr="007B5ACC">
        <w:rPr>
          <w:rFonts w:cs="Arial"/>
          <w:szCs w:val="20"/>
        </w:rPr>
        <w:lastRenderedPageBreak/>
        <w:t xml:space="preserve">sklep. Ker v izreku ni ničesar določeno o stroških postopka, so izkazane kršitve 213. člena ZUP.  </w:t>
      </w:r>
    </w:p>
    <w:p w14:paraId="5310D2BE" w14:textId="77777777" w:rsidR="00892FF5" w:rsidRPr="007B5ACC" w:rsidRDefault="00892FF5" w:rsidP="00D3057E">
      <w:pPr>
        <w:pStyle w:val="tevilnatoka0"/>
        <w:suppressAutoHyphens/>
        <w:autoSpaceDN w:val="0"/>
        <w:spacing w:before="0" w:beforeAutospacing="0" w:after="240" w:afterAutospacing="0" w:line="240" w:lineRule="exact"/>
        <w:ind w:left="720"/>
        <w:jc w:val="both"/>
        <w:rPr>
          <w:rFonts w:ascii="Arial" w:hAnsi="Arial" w:cs="Arial"/>
          <w:bCs/>
          <w:sz w:val="20"/>
          <w:szCs w:val="20"/>
          <w:lang w:eastAsia="en-US"/>
        </w:rPr>
      </w:pPr>
    </w:p>
    <w:p w14:paraId="4771B3F1" w14:textId="77777777" w:rsidR="004D2579" w:rsidRPr="007B5ACC" w:rsidRDefault="004D2579" w:rsidP="00926F34">
      <w:pPr>
        <w:pStyle w:val="Odstavekseznama"/>
        <w:jc w:val="both"/>
        <w:rPr>
          <w:rFonts w:cs="Arial"/>
          <w:i/>
          <w:iCs/>
          <w:szCs w:val="20"/>
        </w:rPr>
      </w:pPr>
      <w:r w:rsidRPr="007B5ACC">
        <w:rPr>
          <w:rFonts w:cs="Arial"/>
          <w:i/>
          <w:iCs/>
          <w:szCs w:val="20"/>
        </w:rPr>
        <w:t>Pojasnilo MOC:</w:t>
      </w:r>
    </w:p>
    <w:p w14:paraId="7010F41F" w14:textId="77777777" w:rsidR="004D2579" w:rsidRPr="007B5ACC" w:rsidRDefault="004D2579" w:rsidP="00926F34">
      <w:pPr>
        <w:pStyle w:val="Odstavekseznama"/>
        <w:jc w:val="both"/>
        <w:rPr>
          <w:rFonts w:cs="Arial"/>
          <w:i/>
          <w:iCs/>
          <w:szCs w:val="20"/>
        </w:rPr>
      </w:pPr>
    </w:p>
    <w:p w14:paraId="557245B7" w14:textId="77777777" w:rsidR="00926F34" w:rsidRPr="007B5ACC" w:rsidRDefault="00926F34" w:rsidP="00926F34">
      <w:pPr>
        <w:pStyle w:val="Odstavekseznama"/>
        <w:jc w:val="both"/>
        <w:rPr>
          <w:rFonts w:cs="Arial"/>
          <w:i/>
          <w:iCs/>
          <w:szCs w:val="20"/>
        </w:rPr>
      </w:pPr>
      <w:r w:rsidRPr="007B5ACC">
        <w:rPr>
          <w:rFonts w:cs="Arial"/>
          <w:i/>
          <w:iCs/>
          <w:szCs w:val="20"/>
        </w:rPr>
        <w:t xml:space="preserve">Uradne osebe, pristojne za posredovanje IJZ so bile opozorjene na ugotovitve UI in bodo dopolnile izrek odločb v delu odločitve o stroških, pouk o pravnem sredstvu z navedbo polnega imena in naslova organa, pri katerem se vloži pritožbo in znesek takse za pritožbo. Glede roka za posredovanje smo se opredelili že zgoraj pod zadevo št. 090-1/2025 – IJZ, enako velja za konkretno zadevo. </w:t>
      </w:r>
    </w:p>
    <w:p w14:paraId="1BE97272" w14:textId="77777777" w:rsidR="00926F34" w:rsidRPr="007B5ACC" w:rsidRDefault="00926F34" w:rsidP="00D3057E">
      <w:pPr>
        <w:pStyle w:val="tevilnatoka0"/>
        <w:suppressAutoHyphens/>
        <w:autoSpaceDN w:val="0"/>
        <w:spacing w:before="0" w:beforeAutospacing="0" w:after="240" w:afterAutospacing="0" w:line="240" w:lineRule="exact"/>
        <w:ind w:left="720"/>
        <w:jc w:val="both"/>
        <w:rPr>
          <w:rFonts w:ascii="Arial" w:hAnsi="Arial" w:cs="Arial"/>
          <w:bCs/>
          <w:sz w:val="20"/>
          <w:szCs w:val="20"/>
          <w:lang w:eastAsia="en-US"/>
        </w:rPr>
      </w:pPr>
    </w:p>
    <w:p w14:paraId="65D847A5"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354162AD"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szCs w:val="20"/>
        </w:rPr>
      </w:pPr>
      <w:r w:rsidRPr="007B5ACC">
        <w:rPr>
          <w:rFonts w:cs="Arial"/>
          <w:i/>
          <w:iCs/>
          <w:szCs w:val="20"/>
          <w:lang w:eastAsia="sl-SI"/>
        </w:rPr>
        <w:t xml:space="preserve">Upravna inšpektorica sprejema proaktivni pristop organa v zvezi z ugotovljenimi kršitvami  ZUP. </w:t>
      </w:r>
    </w:p>
    <w:p w14:paraId="2873699B" w14:textId="77777777" w:rsidR="00673F43" w:rsidRPr="007B5ACC" w:rsidRDefault="00673F43" w:rsidP="00D3057E">
      <w:pPr>
        <w:pStyle w:val="tevilnatoka0"/>
        <w:suppressAutoHyphens/>
        <w:autoSpaceDN w:val="0"/>
        <w:spacing w:before="0" w:beforeAutospacing="0" w:after="240" w:afterAutospacing="0" w:line="240" w:lineRule="exact"/>
        <w:ind w:left="720"/>
        <w:jc w:val="both"/>
        <w:rPr>
          <w:rFonts w:ascii="Arial" w:hAnsi="Arial" w:cs="Arial"/>
          <w:bCs/>
          <w:sz w:val="20"/>
          <w:szCs w:val="20"/>
          <w:lang w:eastAsia="en-US"/>
        </w:rPr>
      </w:pPr>
    </w:p>
    <w:p w14:paraId="6EA72238" w14:textId="77777777" w:rsidR="00892FF5" w:rsidRPr="007B5ACC" w:rsidRDefault="00892FF5">
      <w:pPr>
        <w:numPr>
          <w:ilvl w:val="0"/>
          <w:numId w:val="15"/>
        </w:numPr>
        <w:jc w:val="both"/>
        <w:rPr>
          <w:rFonts w:cs="Arial"/>
          <w:szCs w:val="20"/>
        </w:rPr>
      </w:pPr>
      <w:r w:rsidRPr="007B5ACC">
        <w:rPr>
          <w:rFonts w:cs="Arial"/>
          <w:szCs w:val="20"/>
          <w:u w:val="single"/>
        </w:rPr>
        <w:t>Pouk o pravnem sredstvu</w:t>
      </w:r>
      <w:r w:rsidRPr="007B5ACC">
        <w:rPr>
          <w:rFonts w:cs="Arial"/>
          <w:szCs w:val="20"/>
        </w:rPr>
        <w:t>:</w:t>
      </w:r>
    </w:p>
    <w:p w14:paraId="1CD8A00D" w14:textId="77777777" w:rsidR="00892FF5" w:rsidRPr="007B5ACC" w:rsidRDefault="00892FF5" w:rsidP="00D3057E">
      <w:pPr>
        <w:pStyle w:val="tevilnatoka0"/>
        <w:suppressAutoHyphens/>
        <w:autoSpaceDN w:val="0"/>
        <w:spacing w:before="0" w:beforeAutospacing="0" w:after="0" w:afterAutospacing="0" w:line="240" w:lineRule="exact"/>
        <w:ind w:left="360"/>
        <w:rPr>
          <w:rFonts w:ascii="Arial" w:hAnsi="Arial" w:cs="Arial"/>
          <w:bCs/>
          <w:sz w:val="20"/>
          <w:szCs w:val="20"/>
          <w:lang w:eastAsia="en-US"/>
        </w:rPr>
      </w:pPr>
    </w:p>
    <w:p w14:paraId="3D80E72B" w14:textId="77777777" w:rsidR="00892FF5" w:rsidRPr="007B5ACC" w:rsidRDefault="00892FF5">
      <w:pPr>
        <w:pStyle w:val="Odstavekseznama"/>
        <w:numPr>
          <w:ilvl w:val="0"/>
          <w:numId w:val="14"/>
        </w:numPr>
        <w:suppressAutoHyphens/>
        <w:autoSpaceDN w:val="0"/>
        <w:spacing w:after="240" w:line="240" w:lineRule="exact"/>
        <w:jc w:val="both"/>
        <w:rPr>
          <w:rFonts w:cs="Arial"/>
          <w:bCs/>
          <w:szCs w:val="20"/>
        </w:rPr>
      </w:pPr>
      <w:r w:rsidRPr="007B5ACC">
        <w:rPr>
          <w:rFonts w:cs="Arial"/>
          <w:bCs/>
          <w:szCs w:val="20"/>
          <w:lang w:eastAsia="sl-SI"/>
        </w:rPr>
        <w:t xml:space="preserve">V skladu z določbami prvega in drugega odstavka 215. člena </w:t>
      </w:r>
      <w:r w:rsidR="00A25FAC" w:rsidRPr="007B5ACC">
        <w:rPr>
          <w:rFonts w:cs="Arial"/>
          <w:bCs/>
          <w:szCs w:val="20"/>
          <w:lang w:eastAsia="sl-SI"/>
        </w:rPr>
        <w:t xml:space="preserve">ZUP </w:t>
      </w:r>
      <w:r w:rsidRPr="007B5ACC">
        <w:rPr>
          <w:rFonts w:cs="Arial"/>
          <w:bCs/>
          <w:szCs w:val="20"/>
          <w:lang w:eastAsia="sl-SI"/>
        </w:rPr>
        <w:t xml:space="preserve">se s poukom o pravnem sredstvu stranki sporoči ali je zoper odločbo možno vložiti pritožbo ali upravni spor.  Sestavni del pouka o pravnem sredstvu je tudi napotilo </w:t>
      </w:r>
      <w:r w:rsidRPr="007B5ACC">
        <w:rPr>
          <w:rFonts w:cs="Arial"/>
          <w:szCs w:val="20"/>
          <w:shd w:val="clear" w:color="auto" w:fill="FFFFFF"/>
        </w:rPr>
        <w:t>na koga se stranka lahko pritoži, pri kom in v katerem roku vloži pritožbo in koliko znaša zanjo taksa ter da lahko poda pritožbo tudi na zapisnik pri organu, ki je odločbo izdal. Organ, pri katerem je potrebno vložiti pritožbo, mora biti naveden s polnim osebnim imenom in naslovom</w:t>
      </w:r>
      <w:r w:rsidRPr="007B5ACC">
        <w:rPr>
          <w:rStyle w:val="Sprotnaopomba-sklic"/>
          <w:rFonts w:cs="Arial"/>
          <w:szCs w:val="20"/>
          <w:shd w:val="clear" w:color="auto" w:fill="FFFFFF"/>
        </w:rPr>
        <w:footnoteReference w:id="6"/>
      </w:r>
      <w:r w:rsidRPr="007B5ACC">
        <w:rPr>
          <w:rFonts w:cs="Arial"/>
          <w:szCs w:val="20"/>
          <w:shd w:val="clear" w:color="auto" w:fill="FFFFFF"/>
        </w:rPr>
        <w:t>.</w:t>
      </w:r>
      <w:r w:rsidRPr="007B5ACC">
        <w:rPr>
          <w:rFonts w:cs="Arial"/>
          <w:bCs/>
          <w:szCs w:val="20"/>
          <w:lang w:eastAsia="sl-SI"/>
        </w:rPr>
        <w:t xml:space="preserve"> V konkretnem primeru pouk o pravnem sredstvu ne vsebuje navedbo o tem </w:t>
      </w:r>
      <w:r w:rsidRPr="007B5ACC">
        <w:rPr>
          <w:rFonts w:cs="Arial"/>
          <w:szCs w:val="20"/>
          <w:shd w:val="clear" w:color="auto" w:fill="FFFFFF"/>
        </w:rPr>
        <w:t>koliko znaša taksa</w:t>
      </w:r>
      <w:r w:rsidRPr="007B5ACC">
        <w:rPr>
          <w:rFonts w:cs="Arial"/>
          <w:bCs/>
          <w:szCs w:val="20"/>
          <w:lang w:eastAsia="sl-SI"/>
        </w:rPr>
        <w:t xml:space="preserve"> za pritožbo, kar predstavlja kršitev drugega odstavka 215. člena ZUP.</w:t>
      </w:r>
    </w:p>
    <w:p w14:paraId="15312B4C" w14:textId="77777777" w:rsidR="00463A10" w:rsidRPr="007B5ACC" w:rsidRDefault="00572646" w:rsidP="007A32F7">
      <w:pPr>
        <w:pStyle w:val="tevilnatoka0"/>
        <w:suppressAutoHyphens/>
        <w:autoSpaceDN w:val="0"/>
        <w:spacing w:before="0" w:beforeAutospacing="0" w:after="240" w:afterAutospacing="0" w:line="240" w:lineRule="exact"/>
        <w:jc w:val="both"/>
        <w:rPr>
          <w:rFonts w:ascii="Arial" w:hAnsi="Arial" w:cs="Arial"/>
          <w:sz w:val="20"/>
          <w:szCs w:val="20"/>
        </w:rPr>
      </w:pPr>
      <w:r w:rsidRPr="007B5ACC">
        <w:rPr>
          <w:rFonts w:ascii="Arial" w:hAnsi="Arial" w:cs="Arial"/>
          <w:sz w:val="20"/>
          <w:szCs w:val="20"/>
        </w:rPr>
        <w:t xml:space="preserve">Uradna oseba MOC je dne 5. 2. 2025 z dopisom št. 090-2/2025-3 posredovala dve tabeli, ki prikazujeta deset največjih dolžnikov in deset največjih upnikov na dan 31. 12. 2024. Dopis sta elektronsko podpisala uradna oseba – finančnik (na levi strani dok.) in uradna oseba </w:t>
      </w:r>
      <w:r w:rsidR="009A22E8">
        <w:rPr>
          <w:rFonts w:ascii="Arial" w:hAnsi="Arial" w:cs="Arial"/>
          <w:sz w:val="20"/>
          <w:szCs w:val="20"/>
        </w:rPr>
        <w:t>█</w:t>
      </w:r>
      <w:r w:rsidRPr="007B5ACC">
        <w:rPr>
          <w:rFonts w:ascii="Arial" w:hAnsi="Arial" w:cs="Arial"/>
          <w:sz w:val="20"/>
          <w:szCs w:val="20"/>
        </w:rPr>
        <w:t xml:space="preserve">(na desni strani dokumenta), </w:t>
      </w:r>
      <w:r w:rsidR="00A25FAC" w:rsidRPr="007B5ACC">
        <w:rPr>
          <w:rFonts w:ascii="Arial" w:hAnsi="Arial" w:cs="Arial"/>
          <w:sz w:val="20"/>
          <w:szCs w:val="20"/>
        </w:rPr>
        <w:t>ki</w:t>
      </w:r>
      <w:r w:rsidRPr="007B5ACC">
        <w:rPr>
          <w:rFonts w:ascii="Arial" w:hAnsi="Arial" w:cs="Arial"/>
          <w:sz w:val="20"/>
          <w:szCs w:val="20"/>
        </w:rPr>
        <w:t xml:space="preserve"> je bil posredovan na elektronski naslov prosilca.</w:t>
      </w:r>
    </w:p>
    <w:p w14:paraId="1A56D1D0" w14:textId="77777777" w:rsidR="002E50EC" w:rsidRPr="007B5ACC" w:rsidRDefault="0086766D">
      <w:pPr>
        <w:numPr>
          <w:ilvl w:val="0"/>
          <w:numId w:val="24"/>
        </w:numPr>
        <w:spacing w:line="240" w:lineRule="exact"/>
        <w:jc w:val="both"/>
        <w:rPr>
          <w:rFonts w:cs="Arial"/>
          <w:szCs w:val="20"/>
        </w:rPr>
      </w:pPr>
      <w:r w:rsidRPr="007B5ACC">
        <w:rPr>
          <w:rFonts w:cs="Arial"/>
          <w:szCs w:val="20"/>
        </w:rPr>
        <w:t xml:space="preserve">Upravna inšpektorica ugotavlja, da je bila zahteva za posredovanje informacij javnega značaja vložena dne 20. 1. 2025, organ pa je prosilcu posredoval odgovor dne 5. 2. 2025. Tudi v tem primeru zahtevane informacije javnega značaja niso bile posredovane nemudoma, kar predstavlja kršitev </w:t>
      </w:r>
      <w:r w:rsidR="00C06717" w:rsidRPr="007B5ACC">
        <w:rPr>
          <w:rFonts w:cs="Arial"/>
          <w:szCs w:val="20"/>
        </w:rPr>
        <w:t>25. člena ZDIJZ</w:t>
      </w:r>
      <w:r w:rsidR="004D48D1" w:rsidRPr="007B5ACC">
        <w:rPr>
          <w:rFonts w:cs="Arial"/>
          <w:szCs w:val="20"/>
        </w:rPr>
        <w:t>.</w:t>
      </w:r>
    </w:p>
    <w:p w14:paraId="0FBBCBD1" w14:textId="77777777" w:rsidR="0086766D" w:rsidRPr="007B5ACC" w:rsidRDefault="0086766D" w:rsidP="001C0A46">
      <w:pPr>
        <w:tabs>
          <w:tab w:val="left" w:pos="0"/>
          <w:tab w:val="left" w:pos="284"/>
        </w:tabs>
        <w:spacing w:line="240" w:lineRule="exact"/>
        <w:jc w:val="both"/>
        <w:rPr>
          <w:rFonts w:cs="Arial"/>
          <w:b/>
          <w:szCs w:val="20"/>
        </w:rPr>
      </w:pPr>
    </w:p>
    <w:p w14:paraId="3286CDB2" w14:textId="77777777" w:rsidR="003E4951" w:rsidRPr="007B5ACC" w:rsidRDefault="003E4951" w:rsidP="001C0A46">
      <w:pPr>
        <w:tabs>
          <w:tab w:val="left" w:pos="0"/>
          <w:tab w:val="left" w:pos="284"/>
        </w:tabs>
        <w:spacing w:line="240" w:lineRule="exact"/>
        <w:jc w:val="both"/>
        <w:rPr>
          <w:rFonts w:cs="Arial"/>
          <w:b/>
          <w:szCs w:val="20"/>
        </w:rPr>
      </w:pPr>
      <w:bookmarkStart w:id="3" w:name="_Hlk212555816"/>
    </w:p>
    <w:p w14:paraId="788DE50D" w14:textId="77777777" w:rsidR="002E50EC" w:rsidRPr="007B5ACC" w:rsidRDefault="002E50EC" w:rsidP="001C0A46">
      <w:pPr>
        <w:tabs>
          <w:tab w:val="left" w:pos="0"/>
          <w:tab w:val="left" w:pos="284"/>
        </w:tabs>
        <w:spacing w:line="240" w:lineRule="exact"/>
        <w:jc w:val="both"/>
        <w:rPr>
          <w:rFonts w:cs="Arial"/>
          <w:b/>
          <w:szCs w:val="20"/>
        </w:rPr>
      </w:pPr>
      <w:r w:rsidRPr="007B5ACC">
        <w:rPr>
          <w:rFonts w:cs="Arial"/>
          <w:b/>
          <w:szCs w:val="20"/>
        </w:rPr>
        <w:t>OPREDELITEV DO OČITKA IZ POBUDE</w:t>
      </w:r>
    </w:p>
    <w:p w14:paraId="7699172F" w14:textId="77777777" w:rsidR="005A7E08" w:rsidRPr="007B5ACC" w:rsidRDefault="005A7E08" w:rsidP="001C0A46">
      <w:pPr>
        <w:tabs>
          <w:tab w:val="left" w:pos="0"/>
          <w:tab w:val="left" w:pos="284"/>
        </w:tabs>
        <w:spacing w:line="240" w:lineRule="exact"/>
        <w:jc w:val="both"/>
        <w:rPr>
          <w:rFonts w:cs="Arial"/>
          <w:b/>
          <w:szCs w:val="20"/>
        </w:rPr>
      </w:pPr>
    </w:p>
    <w:p w14:paraId="6A1B62D4" w14:textId="77777777" w:rsidR="005A7E08" w:rsidRPr="007B5ACC" w:rsidRDefault="005A7E08">
      <w:pPr>
        <w:numPr>
          <w:ilvl w:val="0"/>
          <w:numId w:val="56"/>
        </w:numPr>
        <w:tabs>
          <w:tab w:val="left" w:pos="0"/>
          <w:tab w:val="left" w:pos="284"/>
        </w:tabs>
        <w:spacing w:line="240" w:lineRule="exact"/>
        <w:jc w:val="both"/>
        <w:rPr>
          <w:rFonts w:cs="Arial"/>
          <w:bCs/>
          <w:szCs w:val="20"/>
        </w:rPr>
      </w:pPr>
      <w:r w:rsidRPr="007B5ACC">
        <w:rPr>
          <w:rFonts w:cs="Arial"/>
          <w:bCs/>
          <w:szCs w:val="20"/>
        </w:rPr>
        <w:t>Upravna inšpektorica ugotavlja, da je očitek iz pobude za inšpekcijski nadzor, ki se nanaša na zavlačevanje uradne osebe pri obravnavi zahtev za dostop do informacij javnega značaja, delno utemeljen. Ugotovljeno je bilo, da zahtevane informacije niso bile vedno posredovane nemudoma oziroma v skladu z 25. členom Zakona o dostopu do informacij javnega značaja (ZDIJZ).</w:t>
      </w:r>
    </w:p>
    <w:p w14:paraId="37AB497D" w14:textId="77777777" w:rsidR="005A7E08" w:rsidRPr="007B5ACC" w:rsidRDefault="005A7E08" w:rsidP="001C0A46">
      <w:pPr>
        <w:tabs>
          <w:tab w:val="left" w:pos="0"/>
          <w:tab w:val="left" w:pos="284"/>
        </w:tabs>
        <w:spacing w:line="240" w:lineRule="exact"/>
        <w:jc w:val="both"/>
        <w:rPr>
          <w:rFonts w:cs="Arial"/>
          <w:b/>
          <w:szCs w:val="20"/>
        </w:rPr>
      </w:pPr>
    </w:p>
    <w:p w14:paraId="412F1E85" w14:textId="77777777" w:rsidR="005A7E08" w:rsidRPr="007B5ACC" w:rsidRDefault="005A7E08" w:rsidP="001C0A46">
      <w:pPr>
        <w:tabs>
          <w:tab w:val="left" w:pos="0"/>
          <w:tab w:val="left" w:pos="284"/>
        </w:tabs>
        <w:spacing w:line="240" w:lineRule="exact"/>
        <w:jc w:val="both"/>
        <w:rPr>
          <w:rFonts w:cs="Arial"/>
          <w:b/>
          <w:szCs w:val="20"/>
        </w:rPr>
      </w:pPr>
    </w:p>
    <w:bookmarkEnd w:id="3"/>
    <w:p w14:paraId="47B2B38D" w14:textId="77777777" w:rsidR="006A43BE" w:rsidRPr="007B5ACC" w:rsidRDefault="006A43BE" w:rsidP="006A43BE">
      <w:pPr>
        <w:spacing w:line="240" w:lineRule="exact"/>
        <w:jc w:val="both"/>
        <w:rPr>
          <w:rFonts w:cs="Arial"/>
          <w:szCs w:val="20"/>
        </w:rPr>
      </w:pPr>
      <w:r w:rsidRPr="007B5ACC">
        <w:rPr>
          <w:rFonts w:cs="Arial"/>
          <w:b/>
          <w:szCs w:val="20"/>
        </w:rPr>
        <w:t>IZPOLNJEVANJE POGOJEV ZA POSREDOVANJE INFORMACIJ JAVNEGA ZNAČAJA URADNIH OSEB</w:t>
      </w:r>
    </w:p>
    <w:p w14:paraId="2D9EFCE5" w14:textId="77777777" w:rsidR="006A43BE" w:rsidRPr="007B5ACC" w:rsidRDefault="006A43BE" w:rsidP="006A43BE">
      <w:pPr>
        <w:spacing w:line="240" w:lineRule="exact"/>
        <w:jc w:val="both"/>
        <w:rPr>
          <w:rFonts w:cs="Arial"/>
          <w:szCs w:val="20"/>
        </w:rPr>
      </w:pPr>
    </w:p>
    <w:p w14:paraId="47589A68" w14:textId="77777777" w:rsidR="006A43BE" w:rsidRPr="007B5ACC" w:rsidRDefault="006A43BE" w:rsidP="006A43BE">
      <w:pPr>
        <w:spacing w:line="240" w:lineRule="exact"/>
        <w:jc w:val="both"/>
        <w:rPr>
          <w:rFonts w:cs="Arial"/>
          <w:szCs w:val="20"/>
        </w:rPr>
      </w:pPr>
      <w:r w:rsidRPr="007B5ACC">
        <w:rPr>
          <w:rFonts w:cs="Arial"/>
          <w:szCs w:val="20"/>
        </w:rPr>
        <w:t>Zakon o dostopu do informacij javnega značaja</w:t>
      </w:r>
      <w:r w:rsidRPr="007B5ACC">
        <w:rPr>
          <w:rStyle w:val="Sprotnaopomba-sklic"/>
          <w:rFonts w:cs="Arial"/>
          <w:szCs w:val="20"/>
        </w:rPr>
        <w:footnoteReference w:id="7"/>
      </w:r>
      <w:r w:rsidRPr="007B5ACC">
        <w:rPr>
          <w:rFonts w:cs="Arial"/>
          <w:szCs w:val="20"/>
        </w:rPr>
        <w:t xml:space="preserve"> v 9. členu določa, da vsak organ določi eno ali več uradnih oseb, pristojnih za posredovanje IJZ. Ne glede na določbo prejšnjega odstavka, lahko več organov skupaj določi eno ali več uradnih oseb, pristojnih za posredovanje IJZ. Kontaktne podatke uradne osebe oziroma oseb, pristojnih za posredovanje informacij javnega značaja, ki vključujejo navedbo imena in priimka, delovnega mesta in naziva, poštnega naslova, elektronskega naslova in neposredne službene telefonske številke, mora obsegati tudi katalog IJZ.</w:t>
      </w:r>
      <w:r w:rsidRPr="007B5ACC">
        <w:rPr>
          <w:rStyle w:val="Sprotnaopomba-sklic"/>
          <w:rFonts w:cs="Arial"/>
          <w:szCs w:val="20"/>
        </w:rPr>
        <w:footnoteReference w:id="8"/>
      </w:r>
      <w:r w:rsidRPr="007B5ACC">
        <w:rPr>
          <w:rFonts w:cs="Arial"/>
          <w:szCs w:val="20"/>
        </w:rPr>
        <w:t xml:space="preserve"> Na podlagi prvega odstavka 21. člena ZDIJZ postopek z zahtevo za dostop do informacije javnega značaja ali ponovno uporabo v organu vodi in v njem odloča predstojnik ali uradna oseba iz 9. člena tega zakona, v skladu z določbami zakona, ki ureja splošni upravni postopek. Uradna oseba iz 9. člena ZDIJZ lahko tako na podlagi pooblastila iz drugega odstavka 28. člena ZUP</w:t>
      </w:r>
      <w:r w:rsidRPr="007B5ACC">
        <w:rPr>
          <w:rStyle w:val="Sprotnaopomba-sklic"/>
          <w:rFonts w:cs="Arial"/>
          <w:szCs w:val="20"/>
        </w:rPr>
        <w:footnoteReference w:id="9"/>
      </w:r>
      <w:r w:rsidRPr="007B5ACC">
        <w:rPr>
          <w:rFonts w:cs="Arial"/>
          <w:szCs w:val="20"/>
        </w:rPr>
        <w:t xml:space="preserve"> odloča v upravnih zadevah v postopkih na podlagi zahtev za IJZ ali pa na podlagi prvega odstavka 30. člena ZUP</w:t>
      </w:r>
      <w:r w:rsidRPr="007B5ACC">
        <w:rPr>
          <w:rStyle w:val="Sprotnaopomba-sklic"/>
          <w:rFonts w:cs="Arial"/>
          <w:szCs w:val="20"/>
        </w:rPr>
        <w:footnoteReference w:id="10"/>
      </w:r>
      <w:r w:rsidRPr="007B5ACC">
        <w:rPr>
          <w:rFonts w:cs="Arial"/>
          <w:szCs w:val="20"/>
        </w:rPr>
        <w:t xml:space="preserve"> zgolj vodi posamezna dejanja v tovrstnih postopkih pred izdajo odločbe.</w:t>
      </w:r>
    </w:p>
    <w:p w14:paraId="2D2870FB" w14:textId="77777777" w:rsidR="006A43BE" w:rsidRPr="007B5ACC" w:rsidRDefault="006A43BE" w:rsidP="006A43BE">
      <w:pPr>
        <w:spacing w:line="240" w:lineRule="exact"/>
        <w:jc w:val="both"/>
        <w:rPr>
          <w:rFonts w:cs="Arial"/>
          <w:szCs w:val="20"/>
        </w:rPr>
      </w:pPr>
    </w:p>
    <w:p w14:paraId="038327ED" w14:textId="77777777" w:rsidR="006638C9" w:rsidRPr="007B5ACC" w:rsidRDefault="006638C9" w:rsidP="006638C9">
      <w:pPr>
        <w:spacing w:line="240" w:lineRule="exact"/>
        <w:jc w:val="both"/>
        <w:rPr>
          <w:rFonts w:cs="Arial"/>
          <w:bCs/>
          <w:szCs w:val="20"/>
        </w:rPr>
      </w:pPr>
      <w:r w:rsidRPr="007B5ACC">
        <w:rPr>
          <w:rFonts w:cs="Arial"/>
          <w:bCs/>
          <w:szCs w:val="20"/>
        </w:rPr>
        <w:t xml:space="preserve">Mestna občina Celje (MOC) je upravni inšpektorici predložila sklep št. 01504-00001/2024/2004 z dne 22. 12. 2024, s katerim je takratni župan MOC, </w:t>
      </w:r>
      <w:r w:rsidR="009A22E8">
        <w:rPr>
          <w:rFonts w:cs="Arial"/>
          <w:bCs/>
          <w:szCs w:val="20"/>
        </w:rPr>
        <w:t>█</w:t>
      </w:r>
      <w:r w:rsidRPr="007B5ACC">
        <w:rPr>
          <w:rFonts w:cs="Arial"/>
          <w:bCs/>
          <w:szCs w:val="20"/>
        </w:rPr>
        <w:t>, določil uradne osebe, pristojne za posredovanje informacij javnega značaja (IJZ). Iz vsebine sklepa izhaja, da so predstojniki pristojnih organov MOC opredeljeni kot uradne osebe občinske uprave, pristojne za posredovanje informacij javnega značaja, s katerimi razpolagajo posamezni organi občinske uprave. Vendar pa v sklepu niso navedena imena in priimki teh uradnih oseb niti njihova delovna mesta.</w:t>
      </w:r>
    </w:p>
    <w:p w14:paraId="599F614C" w14:textId="77777777" w:rsidR="006A43BE" w:rsidRPr="007B5ACC" w:rsidRDefault="006638C9" w:rsidP="007C0215">
      <w:pPr>
        <w:spacing w:line="240" w:lineRule="exact"/>
        <w:jc w:val="both"/>
        <w:rPr>
          <w:rFonts w:cs="Arial"/>
          <w:szCs w:val="20"/>
        </w:rPr>
      </w:pPr>
      <w:r w:rsidRPr="007B5ACC">
        <w:rPr>
          <w:rFonts w:cs="Arial"/>
          <w:bCs/>
          <w:szCs w:val="20"/>
        </w:rPr>
        <w:t>Iz navedenega sklepa župana MOC torej ni jasno razvidno, katere konkretne uradne osebe so pristojne za posredovanje informacij javnega značaja ter ali so te uradne osebe pooblaščene zgolj za vodenje postopka v zvezi s posredovanjem informacij ali tudi za izdajo odločb v teh postopkih.</w:t>
      </w:r>
      <w:r w:rsidR="006A43BE" w:rsidRPr="007B5ACC">
        <w:rPr>
          <w:rStyle w:val="Sprotnaopomba-sklic"/>
          <w:rFonts w:cs="Arial"/>
          <w:bCs/>
          <w:szCs w:val="20"/>
        </w:rPr>
        <w:footnoteReference w:id="11"/>
      </w:r>
    </w:p>
    <w:p w14:paraId="52649546" w14:textId="77777777" w:rsidR="006A43BE" w:rsidRPr="007B5ACC" w:rsidRDefault="006A43BE" w:rsidP="006A43BE">
      <w:pPr>
        <w:spacing w:line="240" w:lineRule="exact"/>
        <w:jc w:val="both"/>
        <w:rPr>
          <w:rFonts w:cs="Arial"/>
          <w:szCs w:val="20"/>
        </w:rPr>
      </w:pPr>
    </w:p>
    <w:p w14:paraId="77BF7126" w14:textId="77777777" w:rsidR="006A43BE" w:rsidRPr="007B5ACC" w:rsidRDefault="006A43BE" w:rsidP="006A43BE">
      <w:pPr>
        <w:tabs>
          <w:tab w:val="left" w:pos="0"/>
          <w:tab w:val="left" w:pos="66"/>
        </w:tabs>
        <w:spacing w:line="240" w:lineRule="exact"/>
        <w:jc w:val="both"/>
        <w:rPr>
          <w:rFonts w:cs="Arial"/>
          <w:bCs/>
          <w:szCs w:val="20"/>
        </w:rPr>
      </w:pPr>
      <w:r w:rsidRPr="007B5ACC">
        <w:rPr>
          <w:rFonts w:cs="Arial"/>
          <w:bCs/>
          <w:szCs w:val="20"/>
        </w:rPr>
        <w:t>Upravn</w:t>
      </w:r>
      <w:r w:rsidR="007C0215" w:rsidRPr="007B5ACC">
        <w:rPr>
          <w:rFonts w:cs="Arial"/>
          <w:bCs/>
          <w:szCs w:val="20"/>
        </w:rPr>
        <w:t>a</w:t>
      </w:r>
      <w:r w:rsidRPr="007B5ACC">
        <w:rPr>
          <w:rFonts w:cs="Arial"/>
          <w:bCs/>
          <w:szCs w:val="20"/>
        </w:rPr>
        <w:t xml:space="preserve"> inšpektor</w:t>
      </w:r>
      <w:r w:rsidR="007C0215" w:rsidRPr="007B5ACC">
        <w:rPr>
          <w:rFonts w:cs="Arial"/>
          <w:bCs/>
          <w:szCs w:val="20"/>
        </w:rPr>
        <w:t>ica</w:t>
      </w:r>
      <w:r w:rsidRPr="007B5ACC">
        <w:rPr>
          <w:rFonts w:cs="Arial"/>
          <w:bCs/>
          <w:szCs w:val="20"/>
        </w:rPr>
        <w:t xml:space="preserve"> pojasnjuje, da je v primeru organa samoupravne lokalne skupnosti nosilec nalog in odgovoren za področje IJZ župan, saj župan predstavlja in zastopa občino ter je predstojnik organa. V primeru podanih pritožb zoper odločbe v zadevah posredovanja IJZ odloča IP in ne župan, k</w:t>
      </w:r>
      <w:r w:rsidRPr="007B5ACC">
        <w:rPr>
          <w:rFonts w:cs="Arial"/>
          <w:szCs w:val="20"/>
        </w:rPr>
        <w:t>i sicer odloča o pritožbah zoper prvostopenjske odločbe uprave samoupravne lokalne skupnosti</w:t>
      </w:r>
      <w:r w:rsidRPr="007B5ACC">
        <w:rPr>
          <w:rFonts w:cs="Arial"/>
          <w:bCs/>
          <w:szCs w:val="20"/>
        </w:rPr>
        <w:t>.</w:t>
      </w:r>
      <w:r w:rsidRPr="007B5ACC">
        <w:rPr>
          <w:rStyle w:val="Sprotnaopomba-sklic"/>
          <w:rFonts w:cs="Arial"/>
          <w:bCs/>
          <w:szCs w:val="20"/>
        </w:rPr>
        <w:footnoteReference w:id="12"/>
      </w:r>
      <w:r w:rsidRPr="007B5ACC">
        <w:rPr>
          <w:rFonts w:cs="Arial"/>
          <w:bCs/>
          <w:szCs w:val="20"/>
        </w:rPr>
        <w:t xml:space="preserve"> Postopek z zahtevo za dostop do IJZ se vodi na podlagi določil ZDIJZ, subsidiarno pa se uporabljajo pravila ZUP-a. Na podlagi 28. ali 30. člena ZUP lahko predstojnik organa </w:t>
      </w:r>
      <w:r w:rsidRPr="007B5ACC">
        <w:rPr>
          <w:rFonts w:cs="Arial"/>
          <w:szCs w:val="20"/>
        </w:rPr>
        <w:t>pooblasti drugo osebo, zaposleno pri istem organu, za odločanje v upravnih zadevah iz določene vrste zadev ali pa za vodenje posameznih dejanj v postopku pred izdajo odločbe. V konkretnem primeru to pomeni, da lahko župan M</w:t>
      </w:r>
      <w:r w:rsidR="007C0215" w:rsidRPr="007B5ACC">
        <w:rPr>
          <w:rFonts w:cs="Arial"/>
          <w:szCs w:val="20"/>
        </w:rPr>
        <w:t>OC</w:t>
      </w:r>
      <w:r w:rsidRPr="007B5ACC">
        <w:rPr>
          <w:rFonts w:cs="Arial"/>
          <w:szCs w:val="20"/>
        </w:rPr>
        <w:t xml:space="preserve"> pooblasti uradno osebo MO</w:t>
      </w:r>
      <w:r w:rsidR="007C0215" w:rsidRPr="007B5ACC">
        <w:rPr>
          <w:rFonts w:cs="Arial"/>
          <w:szCs w:val="20"/>
        </w:rPr>
        <w:t>C</w:t>
      </w:r>
      <w:r w:rsidRPr="007B5ACC">
        <w:rPr>
          <w:rFonts w:cs="Arial"/>
          <w:szCs w:val="20"/>
        </w:rPr>
        <w:t xml:space="preserve">, bodisi za vodenje postopka v zvezi s podanimi zahtevami za IJZ bodisi za odločanje v tovrstnih primerih. </w:t>
      </w:r>
      <w:r w:rsidRPr="007B5ACC">
        <w:rPr>
          <w:rFonts w:cs="Arial"/>
          <w:bCs/>
          <w:szCs w:val="20"/>
        </w:rPr>
        <w:t>Pravica in dolžnost uradne osebe glede opravljanja nalog ter vodenja postopkov v zvezi s posredovanjem IJZ izhaja iz pooblastila župana</w:t>
      </w:r>
      <w:r w:rsidRPr="007B5ACC">
        <w:rPr>
          <w:rFonts w:cs="Arial"/>
          <w:szCs w:val="20"/>
        </w:rPr>
        <w:t>, zato mora tovrstno pooblastilo imeti vsaka uradna oseba, ki je pristojna za posredovanje IJZ (9. člen ZDIJZ).</w:t>
      </w:r>
      <w:r w:rsidRPr="007B5ACC">
        <w:rPr>
          <w:rFonts w:cs="Arial"/>
          <w:bCs/>
          <w:szCs w:val="20"/>
        </w:rPr>
        <w:t xml:space="preserve"> Organ mora v tem primeru spoštovati zahteve, ki jih predpisuje ZUP. Ker gre za odločanje o pravicah, obveznostih in pravnih koristih v okviru upravnega postopka, lahko da župan pooblastilo le osebi, zaposleni v občinski upravi, ki ima ustrezno izobrazbo in opravljen strokovni izpit iz upravnega postopka.</w:t>
      </w:r>
      <w:r w:rsidRPr="007B5ACC">
        <w:rPr>
          <w:rStyle w:val="Sprotnaopomba-sklic"/>
          <w:rFonts w:cs="Arial"/>
          <w:bCs/>
          <w:szCs w:val="20"/>
        </w:rPr>
        <w:footnoteReference w:id="13"/>
      </w:r>
    </w:p>
    <w:p w14:paraId="0664AD07" w14:textId="77777777" w:rsidR="001062A8" w:rsidRPr="007B5ACC" w:rsidRDefault="001062A8" w:rsidP="006A43BE">
      <w:pPr>
        <w:tabs>
          <w:tab w:val="left" w:pos="0"/>
          <w:tab w:val="left" w:pos="66"/>
        </w:tabs>
        <w:spacing w:line="240" w:lineRule="exact"/>
        <w:jc w:val="both"/>
        <w:rPr>
          <w:rFonts w:cs="Arial"/>
          <w:bCs/>
          <w:szCs w:val="20"/>
        </w:rPr>
      </w:pPr>
    </w:p>
    <w:p w14:paraId="5F4EA083" w14:textId="77777777" w:rsidR="006A43BE" w:rsidRPr="007B5ACC" w:rsidRDefault="006A43BE" w:rsidP="006A43BE">
      <w:pPr>
        <w:spacing w:line="240" w:lineRule="exact"/>
        <w:jc w:val="both"/>
        <w:rPr>
          <w:rFonts w:cs="Arial"/>
          <w:szCs w:val="20"/>
        </w:rPr>
      </w:pPr>
    </w:p>
    <w:p w14:paraId="6670998E" w14:textId="77777777" w:rsidR="006A43BE" w:rsidRPr="007B5ACC" w:rsidRDefault="006A43BE">
      <w:pPr>
        <w:pStyle w:val="Odstavekseznama"/>
        <w:numPr>
          <w:ilvl w:val="0"/>
          <w:numId w:val="58"/>
        </w:numPr>
        <w:spacing w:line="240" w:lineRule="exact"/>
        <w:jc w:val="both"/>
        <w:rPr>
          <w:rFonts w:cs="Arial"/>
          <w:szCs w:val="20"/>
        </w:rPr>
      </w:pPr>
      <w:r w:rsidRPr="007B5ACC">
        <w:rPr>
          <w:rFonts w:cs="Arial"/>
          <w:szCs w:val="20"/>
        </w:rPr>
        <w:t>Upravn</w:t>
      </w:r>
      <w:r w:rsidR="007C0215" w:rsidRPr="007B5ACC">
        <w:rPr>
          <w:rFonts w:cs="Arial"/>
          <w:szCs w:val="20"/>
        </w:rPr>
        <w:t>a</w:t>
      </w:r>
      <w:r w:rsidRPr="007B5ACC">
        <w:rPr>
          <w:rFonts w:cs="Arial"/>
          <w:szCs w:val="20"/>
        </w:rPr>
        <w:t xml:space="preserve"> inšpektor</w:t>
      </w:r>
      <w:r w:rsidR="007C0215" w:rsidRPr="007B5ACC">
        <w:rPr>
          <w:rFonts w:cs="Arial"/>
          <w:szCs w:val="20"/>
        </w:rPr>
        <w:t>ica</w:t>
      </w:r>
      <w:r w:rsidRPr="007B5ACC">
        <w:rPr>
          <w:rFonts w:cs="Arial"/>
          <w:szCs w:val="20"/>
        </w:rPr>
        <w:t xml:space="preserve"> opozarja, da iz izdanega sklepa župana MO</w:t>
      </w:r>
      <w:r w:rsidR="007C0215" w:rsidRPr="007B5ACC">
        <w:rPr>
          <w:rFonts w:cs="Arial"/>
          <w:szCs w:val="20"/>
        </w:rPr>
        <w:t>C</w:t>
      </w:r>
      <w:r w:rsidRPr="007B5ACC">
        <w:rPr>
          <w:rFonts w:cs="Arial"/>
          <w:szCs w:val="20"/>
        </w:rPr>
        <w:t xml:space="preserve"> ne izhaja jasna delegacija pristojnosti, saj ne izkazuje </w:t>
      </w:r>
      <w:r w:rsidR="0017122C" w:rsidRPr="007B5ACC">
        <w:rPr>
          <w:rFonts w:cs="Arial"/>
          <w:szCs w:val="20"/>
        </w:rPr>
        <w:t>katere uradne os</w:t>
      </w:r>
      <w:r w:rsidR="00F22EB3" w:rsidRPr="007B5ACC">
        <w:rPr>
          <w:rFonts w:cs="Arial"/>
          <w:szCs w:val="20"/>
        </w:rPr>
        <w:t>e</w:t>
      </w:r>
      <w:r w:rsidR="0017122C" w:rsidRPr="007B5ACC">
        <w:rPr>
          <w:rFonts w:cs="Arial"/>
          <w:szCs w:val="20"/>
        </w:rPr>
        <w:t>be so pristojne za posredovanje IJZ ter a</w:t>
      </w:r>
      <w:r w:rsidRPr="007B5ACC">
        <w:rPr>
          <w:rFonts w:cs="Arial"/>
          <w:szCs w:val="20"/>
        </w:rPr>
        <w:t xml:space="preserve">li je </w:t>
      </w:r>
      <w:r w:rsidRPr="007B5ACC">
        <w:rPr>
          <w:rFonts w:cs="Arial"/>
          <w:bCs/>
          <w:szCs w:val="20"/>
        </w:rPr>
        <w:t>dotična uradna oseba pooblaščena za vodenje postopka v primeru posredovanja IJZ v smislu 30. člena ZUP-a ali tudi za odločanje, v smislu 28. člena ZUP-a, kar pa mora iz pooblastila nedvoumno izhajati. Upravn</w:t>
      </w:r>
      <w:r w:rsidR="0017122C" w:rsidRPr="007B5ACC">
        <w:rPr>
          <w:rFonts w:cs="Arial"/>
          <w:bCs/>
          <w:szCs w:val="20"/>
        </w:rPr>
        <w:t>a</w:t>
      </w:r>
      <w:r w:rsidRPr="007B5ACC">
        <w:rPr>
          <w:rFonts w:cs="Arial"/>
          <w:bCs/>
          <w:szCs w:val="20"/>
        </w:rPr>
        <w:t xml:space="preserve"> inšpektor</w:t>
      </w:r>
      <w:r w:rsidR="0017122C" w:rsidRPr="007B5ACC">
        <w:rPr>
          <w:rFonts w:cs="Arial"/>
          <w:bCs/>
          <w:szCs w:val="20"/>
        </w:rPr>
        <w:t>ica</w:t>
      </w:r>
      <w:r w:rsidRPr="007B5ACC">
        <w:rPr>
          <w:rFonts w:cs="Arial"/>
          <w:bCs/>
          <w:szCs w:val="20"/>
        </w:rPr>
        <w:t xml:space="preserve"> ob tem še pripominja, da pooblastitelj prenese del svojih pristojnosti na drugo osebo s pooblastilom, ki je enostranski akt in ne s sklepom.</w:t>
      </w:r>
    </w:p>
    <w:p w14:paraId="08BFBFDF" w14:textId="77777777" w:rsidR="006A43BE" w:rsidRPr="007B5ACC" w:rsidRDefault="006A43BE" w:rsidP="006A43BE">
      <w:pPr>
        <w:pStyle w:val="odstavek"/>
        <w:spacing w:before="0" w:beforeAutospacing="0" w:after="0" w:afterAutospacing="0" w:line="240" w:lineRule="exact"/>
        <w:jc w:val="both"/>
        <w:rPr>
          <w:rFonts w:ascii="Arial" w:hAnsi="Arial" w:cs="Arial"/>
          <w:bCs/>
          <w:sz w:val="20"/>
          <w:szCs w:val="20"/>
        </w:rPr>
      </w:pPr>
    </w:p>
    <w:p w14:paraId="3F3074FA" w14:textId="77777777" w:rsidR="002E50EC" w:rsidRPr="007B5ACC" w:rsidRDefault="002E50EC" w:rsidP="001C0A46">
      <w:pPr>
        <w:spacing w:line="240" w:lineRule="exact"/>
        <w:jc w:val="both"/>
        <w:rPr>
          <w:rFonts w:cs="Arial"/>
          <w:szCs w:val="20"/>
        </w:rPr>
      </w:pPr>
    </w:p>
    <w:p w14:paraId="41045FAE" w14:textId="77777777" w:rsidR="002E50EC" w:rsidRPr="007B5ACC" w:rsidRDefault="002E50EC">
      <w:pPr>
        <w:pStyle w:val="Odstavekseznama"/>
        <w:numPr>
          <w:ilvl w:val="1"/>
          <w:numId w:val="9"/>
        </w:numPr>
        <w:spacing w:line="240" w:lineRule="exact"/>
        <w:ind w:left="1077"/>
        <w:jc w:val="both"/>
        <w:rPr>
          <w:rFonts w:cs="Arial"/>
          <w:b/>
          <w:bCs/>
          <w:szCs w:val="20"/>
        </w:rPr>
      </w:pPr>
      <w:r w:rsidRPr="007B5ACC">
        <w:rPr>
          <w:rFonts w:cs="Arial"/>
          <w:b/>
          <w:bCs/>
          <w:szCs w:val="20"/>
        </w:rPr>
        <w:t>OBRAVNAVA NAKLJUČNO IZBRANIH UPRAVNIH ZADEV</w:t>
      </w:r>
    </w:p>
    <w:p w14:paraId="5FD76D47" w14:textId="77777777" w:rsidR="002E50EC" w:rsidRPr="007B5ACC" w:rsidRDefault="002E50EC" w:rsidP="001C0A46">
      <w:pPr>
        <w:spacing w:line="240" w:lineRule="exact"/>
        <w:jc w:val="both"/>
        <w:rPr>
          <w:rFonts w:cs="Arial"/>
          <w:szCs w:val="20"/>
        </w:rPr>
      </w:pPr>
    </w:p>
    <w:p w14:paraId="6688192D" w14:textId="77777777" w:rsidR="002E50EC" w:rsidRPr="007B5ACC" w:rsidRDefault="002E50EC" w:rsidP="001C0A46">
      <w:pPr>
        <w:spacing w:line="240" w:lineRule="exact"/>
        <w:jc w:val="both"/>
        <w:rPr>
          <w:rFonts w:cs="Arial"/>
          <w:szCs w:val="20"/>
        </w:rPr>
      </w:pPr>
      <w:r w:rsidRPr="007B5ACC">
        <w:rPr>
          <w:rFonts w:cs="Arial"/>
          <w:szCs w:val="20"/>
        </w:rPr>
        <w:t xml:space="preserve">V nadaljevanju je upravna inšpektorica opravila inšpekcijski nadzor še na podlagi podatkov, ki jih je pridobila z vpogledom v informacijski sistem </w:t>
      </w:r>
      <w:r w:rsidRPr="007B5ACC">
        <w:rPr>
          <w:rStyle w:val="Sprotnaopomba-sklic"/>
          <w:rFonts w:cs="Arial"/>
          <w:szCs w:val="20"/>
        </w:rPr>
        <w:footnoteReference w:id="14"/>
      </w:r>
      <w:r w:rsidRPr="007B5ACC">
        <w:rPr>
          <w:rFonts w:cs="Arial"/>
          <w:szCs w:val="20"/>
        </w:rPr>
        <w:t xml:space="preserve">. Tako je po metodi na preskok opravila pregled </w:t>
      </w:r>
      <w:r w:rsidR="0076257F" w:rsidRPr="007B5ACC">
        <w:rPr>
          <w:rFonts w:cs="Arial"/>
          <w:szCs w:val="20"/>
        </w:rPr>
        <w:t>16</w:t>
      </w:r>
      <w:r w:rsidRPr="007B5ACC">
        <w:rPr>
          <w:rFonts w:cs="Arial"/>
          <w:szCs w:val="20"/>
        </w:rPr>
        <w:t xml:space="preserve"> zadev iz leta 202</w:t>
      </w:r>
      <w:r w:rsidR="00AC2AD7" w:rsidRPr="007B5ACC">
        <w:rPr>
          <w:rFonts w:cs="Arial"/>
          <w:szCs w:val="20"/>
        </w:rPr>
        <w:t>5</w:t>
      </w:r>
      <w:r w:rsidRPr="007B5ACC">
        <w:rPr>
          <w:rFonts w:cs="Arial"/>
          <w:szCs w:val="20"/>
        </w:rPr>
        <w:t xml:space="preserve">, in sicer iz področja </w:t>
      </w:r>
      <w:r w:rsidR="00F22EB3" w:rsidRPr="007B5ACC">
        <w:rPr>
          <w:rFonts w:cs="Arial"/>
          <w:szCs w:val="20"/>
        </w:rPr>
        <w:t>i</w:t>
      </w:r>
      <w:r w:rsidRPr="007B5ACC">
        <w:rPr>
          <w:rFonts w:cs="Arial"/>
          <w:szCs w:val="20"/>
        </w:rPr>
        <w:t xml:space="preserve">nformacije javnega značaja, </w:t>
      </w:r>
      <w:r w:rsidR="00F22EB3" w:rsidRPr="007B5ACC">
        <w:rPr>
          <w:rFonts w:cs="Arial"/>
          <w:szCs w:val="20"/>
        </w:rPr>
        <w:t>d</w:t>
      </w:r>
      <w:r w:rsidRPr="007B5ACC">
        <w:rPr>
          <w:rFonts w:cs="Arial"/>
          <w:szCs w:val="20"/>
        </w:rPr>
        <w:t xml:space="preserve">ovolilnice v cestnem prometu, </w:t>
      </w:r>
      <w:r w:rsidR="00F22EB3" w:rsidRPr="007B5ACC">
        <w:rPr>
          <w:rFonts w:cs="Arial"/>
          <w:szCs w:val="20"/>
        </w:rPr>
        <w:t>g</w:t>
      </w:r>
      <w:r w:rsidRPr="007B5ACC">
        <w:rPr>
          <w:rFonts w:cs="Arial"/>
          <w:szCs w:val="20"/>
        </w:rPr>
        <w:t>ostinstv</w:t>
      </w:r>
      <w:r w:rsidR="00A25FAC" w:rsidRPr="007B5ACC">
        <w:rPr>
          <w:rFonts w:cs="Arial"/>
          <w:szCs w:val="20"/>
        </w:rPr>
        <w:t>a</w:t>
      </w:r>
      <w:r w:rsidR="00AC2AD7" w:rsidRPr="007B5ACC">
        <w:rPr>
          <w:rFonts w:cs="Arial"/>
          <w:szCs w:val="20"/>
        </w:rPr>
        <w:t xml:space="preserve">, </w:t>
      </w:r>
      <w:r w:rsidR="00F22EB3" w:rsidRPr="007B5ACC">
        <w:rPr>
          <w:rFonts w:cs="Arial"/>
          <w:szCs w:val="20"/>
        </w:rPr>
        <w:t>zapore cest</w:t>
      </w:r>
      <w:r w:rsidR="00F44873" w:rsidRPr="007B5ACC">
        <w:rPr>
          <w:rFonts w:cs="Arial"/>
          <w:szCs w:val="20"/>
        </w:rPr>
        <w:t>, denarn</w:t>
      </w:r>
      <w:r w:rsidR="00A25FAC" w:rsidRPr="007B5ACC">
        <w:rPr>
          <w:rFonts w:cs="Arial"/>
          <w:szCs w:val="20"/>
        </w:rPr>
        <w:t>e</w:t>
      </w:r>
      <w:r w:rsidR="00F44873" w:rsidRPr="007B5ACC">
        <w:rPr>
          <w:rFonts w:cs="Arial"/>
          <w:szCs w:val="20"/>
        </w:rPr>
        <w:t xml:space="preserve"> pomoč</w:t>
      </w:r>
      <w:r w:rsidR="00A25FAC" w:rsidRPr="007B5ACC">
        <w:rPr>
          <w:rFonts w:cs="Arial"/>
          <w:szCs w:val="20"/>
        </w:rPr>
        <w:t>i</w:t>
      </w:r>
      <w:r w:rsidR="00F44873" w:rsidRPr="007B5ACC">
        <w:rPr>
          <w:rFonts w:cs="Arial"/>
          <w:szCs w:val="20"/>
        </w:rPr>
        <w:t xml:space="preserve"> za novorojenca, </w:t>
      </w:r>
      <w:r w:rsidR="00300B6A" w:rsidRPr="007B5ACC">
        <w:rPr>
          <w:rFonts w:cs="Arial"/>
          <w:szCs w:val="20"/>
        </w:rPr>
        <w:t>odmer</w:t>
      </w:r>
      <w:r w:rsidR="00A25FAC" w:rsidRPr="007B5ACC">
        <w:rPr>
          <w:rFonts w:cs="Arial"/>
          <w:szCs w:val="20"/>
        </w:rPr>
        <w:t>e</w:t>
      </w:r>
      <w:r w:rsidR="00300B6A" w:rsidRPr="007B5ACC">
        <w:rPr>
          <w:rFonts w:cs="Arial"/>
          <w:szCs w:val="20"/>
        </w:rPr>
        <w:t xml:space="preserve"> komunalnega prispevka</w:t>
      </w:r>
      <w:r w:rsidR="00AA4F37" w:rsidRPr="007B5ACC">
        <w:rPr>
          <w:rFonts w:cs="Arial"/>
          <w:szCs w:val="20"/>
        </w:rPr>
        <w:t xml:space="preserve"> in</w:t>
      </w:r>
      <w:r w:rsidR="00300B6A" w:rsidRPr="007B5ACC">
        <w:rPr>
          <w:rFonts w:cs="Arial"/>
          <w:szCs w:val="20"/>
        </w:rPr>
        <w:t xml:space="preserve"> </w:t>
      </w:r>
      <w:r w:rsidR="00AA4F37" w:rsidRPr="007B5ACC">
        <w:rPr>
          <w:rFonts w:cs="Arial"/>
          <w:szCs w:val="20"/>
        </w:rPr>
        <w:t>prekop</w:t>
      </w:r>
      <w:r w:rsidR="00A25FAC" w:rsidRPr="007B5ACC">
        <w:rPr>
          <w:rFonts w:cs="Arial"/>
          <w:szCs w:val="20"/>
        </w:rPr>
        <w:t>a</w:t>
      </w:r>
      <w:r w:rsidR="00AA4F37" w:rsidRPr="007B5ACC">
        <w:rPr>
          <w:rFonts w:cs="Arial"/>
          <w:szCs w:val="20"/>
        </w:rPr>
        <w:t xml:space="preserve"> posmrtnih ostankov.</w:t>
      </w:r>
      <w:r w:rsidRPr="007B5ACC">
        <w:rPr>
          <w:rFonts w:cs="Arial"/>
          <w:szCs w:val="20"/>
        </w:rPr>
        <w:t xml:space="preserve"> </w:t>
      </w:r>
    </w:p>
    <w:p w14:paraId="0E3AD221" w14:textId="77777777" w:rsidR="002E50EC" w:rsidRPr="007B5ACC" w:rsidRDefault="002E50EC" w:rsidP="001C0A46">
      <w:pPr>
        <w:spacing w:line="240" w:lineRule="exact"/>
        <w:jc w:val="both"/>
        <w:rPr>
          <w:rFonts w:cs="Arial"/>
          <w:szCs w:val="20"/>
        </w:rPr>
      </w:pPr>
    </w:p>
    <w:p w14:paraId="019BFC5B" w14:textId="77777777" w:rsidR="002E50EC" w:rsidRPr="007B5ACC" w:rsidRDefault="002E50EC" w:rsidP="001C0A46">
      <w:pPr>
        <w:spacing w:line="240" w:lineRule="exact"/>
        <w:jc w:val="both"/>
        <w:rPr>
          <w:rFonts w:cs="Arial"/>
          <w:szCs w:val="20"/>
        </w:rPr>
      </w:pPr>
    </w:p>
    <w:p w14:paraId="582CE3A8" w14:textId="77777777" w:rsidR="0076257F" w:rsidRPr="007B5ACC" w:rsidRDefault="0076257F">
      <w:pPr>
        <w:numPr>
          <w:ilvl w:val="0"/>
          <w:numId w:val="33"/>
        </w:numPr>
        <w:rPr>
          <w:rFonts w:cs="Arial"/>
          <w:b/>
          <w:szCs w:val="20"/>
        </w:rPr>
      </w:pPr>
      <w:r w:rsidRPr="007B5ACC">
        <w:rPr>
          <w:rFonts w:cs="Arial"/>
          <w:b/>
          <w:szCs w:val="20"/>
        </w:rPr>
        <w:t>Zadeva št. 3542-</w:t>
      </w:r>
      <w:r w:rsidR="00DC64E6" w:rsidRPr="007B5ACC">
        <w:rPr>
          <w:rFonts w:cs="Arial"/>
          <w:b/>
          <w:szCs w:val="20"/>
        </w:rPr>
        <w:t>7</w:t>
      </w:r>
      <w:r w:rsidR="005A033F" w:rsidRPr="007B5ACC">
        <w:rPr>
          <w:rFonts w:cs="Arial"/>
          <w:b/>
          <w:szCs w:val="20"/>
        </w:rPr>
        <w:t>4</w:t>
      </w:r>
      <w:r w:rsidRPr="007B5ACC">
        <w:rPr>
          <w:rFonts w:cs="Arial"/>
          <w:b/>
          <w:szCs w:val="20"/>
        </w:rPr>
        <w:t>/2025 - odmera komunalnega prispevka</w:t>
      </w:r>
    </w:p>
    <w:p w14:paraId="4D269181" w14:textId="77777777" w:rsidR="0076257F" w:rsidRPr="007B5ACC" w:rsidRDefault="0076257F" w:rsidP="00CF11D7">
      <w:pPr>
        <w:pStyle w:val="Odstavekseznama"/>
        <w:autoSpaceDE w:val="0"/>
        <w:autoSpaceDN w:val="0"/>
        <w:adjustRightInd w:val="0"/>
        <w:spacing w:line="240" w:lineRule="exact"/>
        <w:ind w:left="0"/>
        <w:contextualSpacing/>
        <w:jc w:val="both"/>
        <w:rPr>
          <w:rFonts w:cs="Arial"/>
          <w:szCs w:val="20"/>
        </w:rPr>
      </w:pPr>
    </w:p>
    <w:p w14:paraId="5BA8CF43" w14:textId="77777777" w:rsidR="0076257F" w:rsidRPr="007B5ACC" w:rsidRDefault="0076257F" w:rsidP="00CF11D7">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 xml:space="preserve">MOC je dne </w:t>
      </w:r>
      <w:r w:rsidR="005A033F" w:rsidRPr="007B5ACC">
        <w:rPr>
          <w:rFonts w:cs="Arial"/>
          <w:szCs w:val="20"/>
        </w:rPr>
        <w:t>7</w:t>
      </w:r>
      <w:r w:rsidRPr="007B5ACC">
        <w:rPr>
          <w:rFonts w:cs="Arial"/>
          <w:szCs w:val="20"/>
        </w:rPr>
        <w:t xml:space="preserve">. </w:t>
      </w:r>
      <w:r w:rsidR="005A033F" w:rsidRPr="007B5ACC">
        <w:rPr>
          <w:rFonts w:cs="Arial"/>
          <w:szCs w:val="20"/>
        </w:rPr>
        <w:t>4</w:t>
      </w:r>
      <w:r w:rsidRPr="007B5ACC">
        <w:rPr>
          <w:rFonts w:cs="Arial"/>
          <w:szCs w:val="20"/>
        </w:rPr>
        <w:t xml:space="preserve">. 2025 prejela vlogo za odmero komunalnega prispevka. Kot priloga </w:t>
      </w:r>
      <w:r w:rsidR="00204668" w:rsidRPr="007B5ACC">
        <w:rPr>
          <w:rFonts w:cs="Arial"/>
          <w:szCs w:val="20"/>
        </w:rPr>
        <w:t xml:space="preserve">k vlogi </w:t>
      </w:r>
      <w:r w:rsidRPr="007B5ACC">
        <w:rPr>
          <w:rFonts w:cs="Arial"/>
          <w:szCs w:val="20"/>
        </w:rPr>
        <w:t xml:space="preserve">je priložena vodilna mapa PGD v digitalni obliki. </w:t>
      </w:r>
      <w:r w:rsidRPr="007B5ACC">
        <w:rPr>
          <w:rFonts w:cs="Arial"/>
          <w:bCs/>
          <w:szCs w:val="20"/>
        </w:rPr>
        <w:t>Na dokumentu je v zgornjem desnem kotu odtisnjena prejemna štampiljka, iz katere je razviden organ, ki je dokument prejel</w:t>
      </w:r>
      <w:r w:rsidR="00CF11D7" w:rsidRPr="007B5ACC">
        <w:rPr>
          <w:rFonts w:cs="Arial"/>
          <w:bCs/>
          <w:szCs w:val="20"/>
        </w:rPr>
        <w:t>, številka zadeve</w:t>
      </w:r>
      <w:r w:rsidRPr="007B5ACC">
        <w:rPr>
          <w:rFonts w:cs="Arial"/>
          <w:bCs/>
          <w:szCs w:val="20"/>
        </w:rPr>
        <w:t xml:space="preserve"> in datum prejema.</w:t>
      </w:r>
    </w:p>
    <w:p w14:paraId="76242F87" w14:textId="77777777" w:rsidR="003D0A46" w:rsidRPr="007B5ACC" w:rsidRDefault="003D0A46" w:rsidP="00CF11D7">
      <w:pPr>
        <w:pStyle w:val="Odstavekseznama"/>
        <w:autoSpaceDE w:val="0"/>
        <w:autoSpaceDN w:val="0"/>
        <w:adjustRightInd w:val="0"/>
        <w:spacing w:line="240" w:lineRule="exact"/>
        <w:ind w:left="0"/>
        <w:contextualSpacing/>
        <w:jc w:val="both"/>
        <w:rPr>
          <w:rFonts w:cs="Arial"/>
          <w:bCs/>
          <w:szCs w:val="20"/>
        </w:rPr>
      </w:pPr>
    </w:p>
    <w:p w14:paraId="6540475A" w14:textId="77777777" w:rsidR="0076257F" w:rsidRPr="007B5ACC" w:rsidRDefault="003D0A46">
      <w:pPr>
        <w:numPr>
          <w:ilvl w:val="0"/>
          <w:numId w:val="50"/>
        </w:numPr>
        <w:spacing w:line="240" w:lineRule="exact"/>
        <w:jc w:val="both"/>
        <w:rPr>
          <w:rFonts w:cs="Arial"/>
          <w:bCs/>
          <w:szCs w:val="20"/>
        </w:rPr>
      </w:pPr>
      <w:r w:rsidRPr="007B5ACC">
        <w:rPr>
          <w:rFonts w:cs="Arial"/>
          <w:bCs/>
          <w:szCs w:val="20"/>
        </w:rPr>
        <w:t>Upravna inšpektorica je pri pregledu dokumentacije ugotovila, da vhodni dokument že vsebuje vse podatke iz prvega odstavka 43. člena UUP (organ, ki je dokument prejel, datum prejema ter številk</w:t>
      </w:r>
      <w:r w:rsidR="00C00653" w:rsidRPr="007B5ACC">
        <w:rPr>
          <w:rFonts w:cs="Arial"/>
          <w:bCs/>
          <w:szCs w:val="20"/>
        </w:rPr>
        <w:t>o</w:t>
      </w:r>
      <w:r w:rsidRPr="007B5ACC">
        <w:rPr>
          <w:rFonts w:cs="Arial"/>
          <w:bCs/>
          <w:szCs w:val="20"/>
        </w:rPr>
        <w:t xml:space="preserve"> zadeve). Ne vsebuje pa podatka o številu priloženih prilog, ki je </w:t>
      </w:r>
      <w:r w:rsidR="00A2431E" w:rsidRPr="007B5ACC">
        <w:rPr>
          <w:rFonts w:cs="Arial"/>
          <w:bCs/>
          <w:szCs w:val="20"/>
        </w:rPr>
        <w:t>koristen</w:t>
      </w:r>
      <w:r w:rsidRPr="007B5ACC">
        <w:rPr>
          <w:rFonts w:cs="Arial"/>
          <w:bCs/>
          <w:szCs w:val="20"/>
        </w:rPr>
        <w:t xml:space="preserve"> zaradi večje preglednosti in boljše sledljivosti upravnega poslovanja.</w:t>
      </w:r>
    </w:p>
    <w:p w14:paraId="6DFE2487" w14:textId="77777777" w:rsidR="003D0A46" w:rsidRPr="007B5ACC" w:rsidRDefault="003D0A46" w:rsidP="0076257F">
      <w:pPr>
        <w:rPr>
          <w:rFonts w:eastAsia="Calibri" w:cs="Arial"/>
          <w:szCs w:val="20"/>
        </w:rPr>
      </w:pPr>
    </w:p>
    <w:p w14:paraId="49CC5145" w14:textId="77777777" w:rsidR="0076257F" w:rsidRPr="007B5ACC" w:rsidRDefault="0076257F" w:rsidP="004C4E57">
      <w:pPr>
        <w:jc w:val="both"/>
        <w:rPr>
          <w:rFonts w:eastAsia="Calibri" w:cs="Arial"/>
          <w:szCs w:val="20"/>
        </w:rPr>
      </w:pPr>
      <w:r w:rsidRPr="007B5ACC">
        <w:rPr>
          <w:rFonts w:eastAsia="Calibri" w:cs="Arial"/>
          <w:szCs w:val="20"/>
        </w:rPr>
        <w:t>MOC je z odločbo št. 351</w:t>
      </w:r>
      <w:r w:rsidRPr="007B5ACC">
        <w:rPr>
          <w:rFonts w:cs="Arial"/>
          <w:szCs w:val="20"/>
        </w:rPr>
        <w:t>-</w:t>
      </w:r>
      <w:r w:rsidR="00042F73" w:rsidRPr="007B5ACC">
        <w:rPr>
          <w:rFonts w:cs="Arial"/>
          <w:szCs w:val="20"/>
        </w:rPr>
        <w:t>7</w:t>
      </w:r>
      <w:r w:rsidR="005A033F" w:rsidRPr="007B5ACC">
        <w:rPr>
          <w:rFonts w:cs="Arial"/>
          <w:szCs w:val="20"/>
        </w:rPr>
        <w:t>4</w:t>
      </w:r>
      <w:r w:rsidRPr="007B5ACC">
        <w:rPr>
          <w:rFonts w:cs="Arial"/>
          <w:szCs w:val="20"/>
        </w:rPr>
        <w:t>/202</w:t>
      </w:r>
      <w:r w:rsidR="00042F73" w:rsidRPr="007B5ACC">
        <w:rPr>
          <w:rFonts w:cs="Arial"/>
          <w:szCs w:val="20"/>
        </w:rPr>
        <w:t>5</w:t>
      </w:r>
      <w:r w:rsidRPr="007B5ACC">
        <w:rPr>
          <w:rFonts w:cs="Arial"/>
          <w:szCs w:val="20"/>
        </w:rPr>
        <w:t xml:space="preserve"> z dne </w:t>
      </w:r>
      <w:r w:rsidR="004C4E57" w:rsidRPr="007B5ACC">
        <w:rPr>
          <w:rFonts w:cs="Arial"/>
          <w:szCs w:val="20"/>
        </w:rPr>
        <w:t>14</w:t>
      </w:r>
      <w:r w:rsidRPr="007B5ACC">
        <w:rPr>
          <w:rFonts w:cs="Arial"/>
          <w:szCs w:val="20"/>
        </w:rPr>
        <w:t xml:space="preserve">. </w:t>
      </w:r>
      <w:r w:rsidR="004C4E57" w:rsidRPr="007B5ACC">
        <w:rPr>
          <w:rFonts w:cs="Arial"/>
          <w:szCs w:val="20"/>
        </w:rPr>
        <w:t>5</w:t>
      </w:r>
      <w:r w:rsidRPr="007B5ACC">
        <w:rPr>
          <w:rFonts w:cs="Arial"/>
          <w:szCs w:val="20"/>
        </w:rPr>
        <w:t>. 202</w:t>
      </w:r>
      <w:r w:rsidR="004C4E57" w:rsidRPr="007B5ACC">
        <w:rPr>
          <w:rFonts w:cs="Arial"/>
          <w:szCs w:val="20"/>
        </w:rPr>
        <w:t>5</w:t>
      </w:r>
      <w:r w:rsidRPr="007B5ACC">
        <w:rPr>
          <w:rFonts w:eastAsia="Calibri" w:cs="Arial"/>
          <w:szCs w:val="20"/>
        </w:rPr>
        <w:t xml:space="preserve"> </w:t>
      </w:r>
      <w:r w:rsidR="004C4E57" w:rsidRPr="007B5ACC">
        <w:rPr>
          <w:rFonts w:eastAsia="Calibri" w:cs="Arial"/>
          <w:szCs w:val="20"/>
        </w:rPr>
        <w:t>lastnici objekta za priključitev objekta na javno kanalizacijsko omrežje, odmerila</w:t>
      </w:r>
      <w:r w:rsidRPr="007B5ACC">
        <w:rPr>
          <w:rFonts w:eastAsia="Calibri" w:cs="Arial"/>
          <w:szCs w:val="20"/>
        </w:rPr>
        <w:t xml:space="preserve"> komunalni prispevek v znesku </w:t>
      </w:r>
      <w:r w:rsidR="004C4E57" w:rsidRPr="007B5ACC">
        <w:rPr>
          <w:rFonts w:eastAsia="Calibri" w:cs="Arial"/>
          <w:szCs w:val="20"/>
        </w:rPr>
        <w:t>974,50</w:t>
      </w:r>
      <w:r w:rsidRPr="007B5ACC">
        <w:rPr>
          <w:rFonts w:eastAsia="Calibri" w:cs="Arial"/>
          <w:szCs w:val="20"/>
        </w:rPr>
        <w:t xml:space="preserve"> EUR</w:t>
      </w:r>
      <w:r w:rsidR="00042F73" w:rsidRPr="007B5ACC">
        <w:rPr>
          <w:rFonts w:eastAsia="Calibri" w:cs="Arial"/>
          <w:szCs w:val="20"/>
        </w:rPr>
        <w:t xml:space="preserve"> </w:t>
      </w:r>
      <w:r w:rsidR="00EC5840" w:rsidRPr="007B5ACC">
        <w:rPr>
          <w:rFonts w:cs="Arial"/>
          <w:bCs/>
          <w:szCs w:val="20"/>
        </w:rPr>
        <w:t xml:space="preserve">obenem pa je še odločila, da stroškov postopka ni bilo (2. točka izreka). Navedena odločba </w:t>
      </w:r>
      <w:r w:rsidR="001F6C05" w:rsidRPr="007B5ACC">
        <w:rPr>
          <w:rFonts w:cs="Arial"/>
          <w:bCs/>
          <w:szCs w:val="20"/>
        </w:rPr>
        <w:t>je</w:t>
      </w:r>
      <w:r w:rsidR="00EC5840" w:rsidRPr="007B5ACC">
        <w:rPr>
          <w:rFonts w:cs="Arial"/>
          <w:bCs/>
          <w:szCs w:val="20"/>
        </w:rPr>
        <w:t xml:space="preserve"> </w:t>
      </w:r>
      <w:r w:rsidR="004C4E57" w:rsidRPr="007B5ACC">
        <w:rPr>
          <w:rFonts w:cs="Arial"/>
          <w:bCs/>
          <w:szCs w:val="20"/>
        </w:rPr>
        <w:t xml:space="preserve"> bila elektronsko</w:t>
      </w:r>
      <w:r w:rsidR="005A7E08" w:rsidRPr="007B5ACC">
        <w:rPr>
          <w:rFonts w:cs="Arial"/>
          <w:bCs/>
          <w:szCs w:val="20"/>
        </w:rPr>
        <w:t xml:space="preserve"> </w:t>
      </w:r>
      <w:r w:rsidR="004C4E57" w:rsidRPr="007B5ACC">
        <w:rPr>
          <w:rFonts w:cs="Arial"/>
          <w:bCs/>
          <w:szCs w:val="20"/>
        </w:rPr>
        <w:t>podpisana ter</w:t>
      </w:r>
      <w:r w:rsidR="00EC5840" w:rsidRPr="007B5ACC">
        <w:rPr>
          <w:rFonts w:cs="Arial"/>
          <w:bCs/>
          <w:szCs w:val="20"/>
        </w:rPr>
        <w:t xml:space="preserve"> stranki vročena z osebno vročitvijo</w:t>
      </w:r>
      <w:r w:rsidR="001F6C05" w:rsidRPr="007B5ACC">
        <w:rPr>
          <w:rFonts w:cs="Arial"/>
          <w:bCs/>
          <w:szCs w:val="20"/>
        </w:rPr>
        <w:t xml:space="preserve"> po ZUP</w:t>
      </w:r>
      <w:r w:rsidRPr="007B5ACC">
        <w:rPr>
          <w:rFonts w:eastAsia="Calibri" w:cs="Arial"/>
          <w:szCs w:val="20"/>
        </w:rPr>
        <w:t>.</w:t>
      </w:r>
      <w:r w:rsidR="001F6C05" w:rsidRPr="007B5ACC">
        <w:rPr>
          <w:rFonts w:eastAsia="Calibri" w:cs="Arial"/>
          <w:szCs w:val="20"/>
        </w:rPr>
        <w:t xml:space="preserve"> </w:t>
      </w:r>
      <w:r w:rsidR="001F6C05" w:rsidRPr="007B5ACC">
        <w:rPr>
          <w:rFonts w:cs="Arial"/>
          <w:bCs/>
          <w:szCs w:val="20"/>
        </w:rPr>
        <w:t>Odločba vsebuje tudi žig organa</w:t>
      </w:r>
      <w:r w:rsidR="001F6C05" w:rsidRPr="007B5ACC">
        <w:rPr>
          <w:rFonts w:eastAsia="Calibri" w:cs="Arial"/>
          <w:szCs w:val="20"/>
        </w:rPr>
        <w:t xml:space="preserve"> Na koncu dokumenta je </w:t>
      </w:r>
      <w:r w:rsidR="00966590" w:rsidRPr="007B5ACC">
        <w:rPr>
          <w:rFonts w:eastAsia="Calibri" w:cs="Arial"/>
          <w:szCs w:val="20"/>
        </w:rPr>
        <w:t>navedena poučitev stranki iz 65.d člena UUP</w:t>
      </w:r>
      <w:r w:rsidR="001F6C05" w:rsidRPr="007B5ACC">
        <w:rPr>
          <w:rFonts w:eastAsia="Calibri" w:cs="Arial"/>
          <w:szCs w:val="20"/>
        </w:rPr>
        <w:t xml:space="preserve">: </w:t>
      </w:r>
      <w:r w:rsidR="00966590" w:rsidRPr="007B5ACC">
        <w:rPr>
          <w:rFonts w:eastAsia="Calibri" w:cs="Arial"/>
          <w:szCs w:val="20"/>
        </w:rPr>
        <w:t>»</w:t>
      </w:r>
      <w:r w:rsidR="001F6C05" w:rsidRPr="007B5ACC">
        <w:rPr>
          <w:rFonts w:eastAsia="Calibri" w:cs="Arial"/>
          <w:i/>
          <w:iCs/>
          <w:szCs w:val="20"/>
        </w:rPr>
        <w:t>Fizična oblika dokumenta je kopija izvirnika v fizični obliki. Izvirnik dokumenta vam lahko posredujemo na vaš elektronski naslov oziroma na vašo zahtevo potrdimo skladnost kopije z izvirnikom. Ne glede na morebitno zahtevo po potrditvi skladnosti kopije z izvirnikom ali naknadnim posredovanjem izvirnika na elektronski naslov, to ne vpliva na pravni položaj oziroma tek roka, ki je začel teči z vročitvijo kopije</w:t>
      </w:r>
      <w:r w:rsidR="001F6C05" w:rsidRPr="007B5ACC">
        <w:rPr>
          <w:rFonts w:eastAsia="Calibri" w:cs="Arial"/>
          <w:szCs w:val="20"/>
        </w:rPr>
        <w:t xml:space="preserve">. </w:t>
      </w:r>
      <w:r w:rsidRPr="007B5ACC">
        <w:rPr>
          <w:rFonts w:cs="Arial"/>
          <w:bCs/>
          <w:szCs w:val="20"/>
        </w:rPr>
        <w:t xml:space="preserve"> </w:t>
      </w:r>
    </w:p>
    <w:p w14:paraId="3E569238" w14:textId="77777777" w:rsidR="0076257F" w:rsidRDefault="0076257F" w:rsidP="0076257F">
      <w:pPr>
        <w:rPr>
          <w:rFonts w:eastAsia="Calibri" w:cs="Arial"/>
          <w:szCs w:val="20"/>
        </w:rPr>
      </w:pPr>
    </w:p>
    <w:p w14:paraId="1A343321" w14:textId="77777777" w:rsidR="007B5ACC" w:rsidRPr="007B5ACC" w:rsidRDefault="007B5ACC" w:rsidP="0076257F">
      <w:pPr>
        <w:rPr>
          <w:rFonts w:eastAsia="Calibri" w:cs="Arial"/>
          <w:szCs w:val="20"/>
        </w:rPr>
      </w:pPr>
    </w:p>
    <w:p w14:paraId="5F9A4916" w14:textId="77777777" w:rsidR="00DE7E73" w:rsidRPr="007B5ACC" w:rsidRDefault="00DE7E73" w:rsidP="0076257F">
      <w:pPr>
        <w:rPr>
          <w:rFonts w:eastAsia="Calibri" w:cs="Arial"/>
          <w:szCs w:val="20"/>
        </w:rPr>
      </w:pPr>
      <w:r w:rsidRPr="007B5ACC">
        <w:rPr>
          <w:rFonts w:eastAsia="Calibri" w:cs="Arial"/>
          <w:szCs w:val="20"/>
        </w:rPr>
        <w:t xml:space="preserve">             </w:t>
      </w:r>
      <w:r w:rsidRPr="007B5ACC">
        <w:rPr>
          <w:rFonts w:eastAsia="Calibri" w:cs="Arial"/>
          <w:szCs w:val="20"/>
          <w:u w:val="single"/>
        </w:rPr>
        <w:t>Kršitev roka za odločitev</w:t>
      </w:r>
      <w:r w:rsidRPr="007B5ACC">
        <w:rPr>
          <w:rFonts w:eastAsia="Calibri" w:cs="Arial"/>
          <w:szCs w:val="20"/>
        </w:rPr>
        <w:t>:</w:t>
      </w:r>
    </w:p>
    <w:p w14:paraId="3CF2B180" w14:textId="77777777" w:rsidR="00DE7E73" w:rsidRPr="007B5ACC" w:rsidRDefault="00DE7E73" w:rsidP="0076257F">
      <w:pPr>
        <w:rPr>
          <w:rFonts w:eastAsia="Calibri" w:cs="Arial"/>
          <w:szCs w:val="20"/>
        </w:rPr>
      </w:pPr>
    </w:p>
    <w:p w14:paraId="4590538A" w14:textId="77777777" w:rsidR="0076257F" w:rsidRPr="007B5ACC" w:rsidRDefault="0076257F">
      <w:pPr>
        <w:pStyle w:val="Naslov1"/>
        <w:numPr>
          <w:ilvl w:val="0"/>
          <w:numId w:val="31"/>
        </w:numPr>
        <w:rPr>
          <w:rFonts w:cs="Arial"/>
          <w:spacing w:val="-15"/>
        </w:rPr>
      </w:pPr>
      <w:r w:rsidRPr="007B5ACC">
        <w:rPr>
          <w:rFonts w:cs="Arial"/>
        </w:rPr>
        <w:t xml:space="preserve">Pri izdaji odločbe je prišlo do kršitve 15. dnevnega roka </w:t>
      </w:r>
      <w:r w:rsidRPr="007B5ACC">
        <w:rPr>
          <w:rFonts w:cs="Arial"/>
          <w:shd w:val="clear" w:color="auto" w:fill="FFFFFF"/>
        </w:rPr>
        <w:t xml:space="preserve">za izdajo odmerne odločbe iz sedmega odstavka 331. člena </w:t>
      </w:r>
      <w:r w:rsidRPr="007B5ACC">
        <w:rPr>
          <w:rFonts w:cs="Arial"/>
          <w:spacing w:val="-15"/>
        </w:rPr>
        <w:t>ZUreP-3</w:t>
      </w:r>
      <w:r w:rsidRPr="007B5ACC">
        <w:rPr>
          <w:rStyle w:val="Sprotnaopomba-sklic"/>
          <w:rFonts w:cs="Arial"/>
        </w:rPr>
        <w:footnoteReference w:id="15"/>
      </w:r>
      <w:r w:rsidRPr="007B5ACC">
        <w:rPr>
          <w:rFonts w:cs="Arial"/>
          <w:spacing w:val="-15"/>
        </w:rPr>
        <w:t>.</w:t>
      </w:r>
      <w:r w:rsidR="004C4E57" w:rsidRPr="007B5ACC">
        <w:rPr>
          <w:rFonts w:cs="Arial"/>
          <w:spacing w:val="-15"/>
        </w:rPr>
        <w:t xml:space="preserve"> </w:t>
      </w:r>
    </w:p>
    <w:p w14:paraId="4CE1BF61" w14:textId="77777777" w:rsidR="001A5F35" w:rsidRPr="007B5ACC" w:rsidRDefault="001A5F35" w:rsidP="001A5F35">
      <w:pPr>
        <w:rPr>
          <w:rFonts w:cs="Arial"/>
          <w:szCs w:val="20"/>
          <w:lang w:eastAsia="sl-SI"/>
        </w:rPr>
      </w:pPr>
    </w:p>
    <w:p w14:paraId="0B77DBCF" w14:textId="77777777" w:rsidR="001A5F35" w:rsidRPr="007B5ACC" w:rsidRDefault="001A5F35" w:rsidP="001A5F35">
      <w:pPr>
        <w:rPr>
          <w:rFonts w:cs="Arial"/>
          <w:i/>
          <w:iCs/>
          <w:szCs w:val="20"/>
          <w:lang w:eastAsia="sl-SI"/>
        </w:rPr>
      </w:pPr>
      <w:r w:rsidRPr="007B5ACC">
        <w:rPr>
          <w:rFonts w:cs="Arial"/>
          <w:szCs w:val="20"/>
          <w:lang w:eastAsia="sl-SI"/>
        </w:rPr>
        <w:t xml:space="preserve">         </w:t>
      </w:r>
      <w:r w:rsidRPr="007B5ACC">
        <w:rPr>
          <w:rFonts w:cs="Arial"/>
          <w:i/>
          <w:iCs/>
          <w:szCs w:val="20"/>
          <w:lang w:eastAsia="sl-SI"/>
        </w:rPr>
        <w:t xml:space="preserve">   Pojasnilo MOC:</w:t>
      </w:r>
    </w:p>
    <w:p w14:paraId="10385970" w14:textId="77777777" w:rsidR="001A5F35" w:rsidRPr="007B5ACC" w:rsidRDefault="001A5F35" w:rsidP="001A5F35">
      <w:pPr>
        <w:rPr>
          <w:rFonts w:cs="Arial"/>
          <w:i/>
          <w:iCs/>
          <w:szCs w:val="20"/>
          <w:lang w:eastAsia="sl-SI"/>
        </w:rPr>
      </w:pPr>
    </w:p>
    <w:p w14:paraId="5CCBCADE" w14:textId="77777777" w:rsidR="007F7B28" w:rsidRPr="007B5ACC" w:rsidRDefault="007F7B28">
      <w:pPr>
        <w:pStyle w:val="Odstavekseznama"/>
        <w:numPr>
          <w:ilvl w:val="0"/>
          <w:numId w:val="31"/>
        </w:numPr>
        <w:jc w:val="both"/>
        <w:rPr>
          <w:rFonts w:cs="Arial"/>
          <w:i/>
          <w:iCs/>
          <w:szCs w:val="20"/>
        </w:rPr>
      </w:pPr>
      <w:r w:rsidRPr="007B5ACC">
        <w:rPr>
          <w:rFonts w:cs="Arial"/>
          <w:i/>
          <w:iCs/>
          <w:szCs w:val="20"/>
        </w:rPr>
        <w:t xml:space="preserve">V konkretnem primeru je bila vloga vložena 7. 4. 2025, 10. 4. 2025 je bila stranki po pravilih vročanja ZUP (in upoštevaje četrti odstavek 146. člena ZUP) poslana pisna seznanitev z rezultatom ugotovitvenega postopka, v kateri je bil postavljen 5 dnevni rok za izjasnitev. Iz vročilnice izhaja, da je poštar na njej 15. 4. 2025 zavedel, da pisma ni mogel izročiti stranki in da je stranki pustil obvestilo, da lahko pisanje v roku 15 dni prevzame na pošti. Pisanja stranka v 15 dnevnem roku ni prevzela, zato ji je bila pisna seznanitev puščena v hišnem nabiralniku dne 5. 5. 2025, torej že po preteku 15 dnevnega roka za izdajo odločbe. Odmerna odločba je bila stranki nato poslana 14. 5. 2025, kar je dejansko tretji dan po poteku strankinega roka za izjasnitev. Glede na opisan postopek je 15 dnevni rok za izdajo odločbe težko dosegljiv, kar je nenazadnje prepoznal tudi zakonodajalec, ki je z novelo ZUreP-3C, ki je začela veljati 15. 10. 2025, podaljšal rok na 30 dni. </w:t>
      </w:r>
    </w:p>
    <w:p w14:paraId="113294CC" w14:textId="77777777" w:rsidR="00673F43" w:rsidRPr="007B5ACC" w:rsidRDefault="00673F43" w:rsidP="00673F43">
      <w:pPr>
        <w:pStyle w:val="Odstavekseznama"/>
        <w:jc w:val="both"/>
        <w:rPr>
          <w:rFonts w:cs="Arial"/>
          <w:szCs w:val="20"/>
        </w:rPr>
      </w:pPr>
    </w:p>
    <w:p w14:paraId="5C830A09"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2A24D064"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lang w:eastAsia="sl-SI"/>
        </w:rPr>
      </w:pPr>
      <w:r w:rsidRPr="007B5ACC">
        <w:rPr>
          <w:rFonts w:cs="Arial"/>
          <w:i/>
          <w:iCs/>
          <w:szCs w:val="20"/>
          <w:lang w:eastAsia="sl-SI"/>
        </w:rPr>
        <w:t xml:space="preserve">Upravna inšpektorica sprejema pojasnilo organa, zato umika svoj očitek o kršitvi </w:t>
      </w:r>
      <w:r w:rsidRPr="007B5ACC">
        <w:rPr>
          <w:rFonts w:cs="Arial"/>
          <w:i/>
          <w:iCs/>
          <w:szCs w:val="20"/>
        </w:rPr>
        <w:t xml:space="preserve">15. dnevnega roka </w:t>
      </w:r>
      <w:r w:rsidRPr="007B5ACC">
        <w:rPr>
          <w:rFonts w:cs="Arial"/>
          <w:i/>
          <w:iCs/>
          <w:szCs w:val="20"/>
          <w:shd w:val="clear" w:color="auto" w:fill="FFFFFF"/>
        </w:rPr>
        <w:t xml:space="preserve">za izdajo </w:t>
      </w:r>
      <w:proofErr w:type="spellStart"/>
      <w:r w:rsidRPr="007B5ACC">
        <w:rPr>
          <w:rFonts w:cs="Arial"/>
          <w:i/>
          <w:iCs/>
          <w:szCs w:val="20"/>
          <w:shd w:val="clear" w:color="auto" w:fill="FFFFFF"/>
        </w:rPr>
        <w:t>odmerne</w:t>
      </w:r>
      <w:proofErr w:type="spellEnd"/>
      <w:r w:rsidRPr="007B5ACC">
        <w:rPr>
          <w:rFonts w:cs="Arial"/>
          <w:i/>
          <w:iCs/>
          <w:szCs w:val="20"/>
          <w:shd w:val="clear" w:color="auto" w:fill="FFFFFF"/>
        </w:rPr>
        <w:t xml:space="preserve"> odločbe iz sedmega odstavka 331. člena </w:t>
      </w:r>
      <w:r w:rsidRPr="007B5ACC">
        <w:rPr>
          <w:rFonts w:cs="Arial"/>
          <w:i/>
          <w:iCs/>
          <w:spacing w:val="-15"/>
          <w:szCs w:val="20"/>
        </w:rPr>
        <w:t>ZUreP-3</w:t>
      </w:r>
      <w:r w:rsidRPr="007B5ACC">
        <w:rPr>
          <w:rFonts w:cs="Arial"/>
          <w:i/>
          <w:iCs/>
          <w:szCs w:val="20"/>
          <w:lang w:eastAsia="sl-SI"/>
        </w:rPr>
        <w:t>.</w:t>
      </w:r>
    </w:p>
    <w:p w14:paraId="615B4CFD" w14:textId="77777777" w:rsidR="00673F43" w:rsidRPr="007B5ACC" w:rsidRDefault="00673F43" w:rsidP="00673F43">
      <w:pPr>
        <w:pStyle w:val="Odstavekseznama"/>
        <w:jc w:val="both"/>
        <w:rPr>
          <w:rFonts w:cs="Arial"/>
          <w:szCs w:val="20"/>
        </w:rPr>
      </w:pPr>
    </w:p>
    <w:p w14:paraId="06A57CC0" w14:textId="77777777" w:rsidR="00EC5FB3" w:rsidRPr="007B5ACC" w:rsidRDefault="00EC5FB3" w:rsidP="00072310">
      <w:pPr>
        <w:pStyle w:val="Odstavekseznama"/>
        <w:ind w:left="720"/>
        <w:jc w:val="both"/>
        <w:rPr>
          <w:rFonts w:cs="Arial"/>
          <w:szCs w:val="20"/>
        </w:rPr>
      </w:pPr>
    </w:p>
    <w:p w14:paraId="15AF8860" w14:textId="77777777" w:rsidR="005A6FAB" w:rsidRPr="007B5ACC" w:rsidRDefault="00011D09">
      <w:pPr>
        <w:numPr>
          <w:ilvl w:val="0"/>
          <w:numId w:val="60"/>
        </w:numPr>
        <w:jc w:val="both"/>
        <w:rPr>
          <w:rFonts w:cs="Arial"/>
          <w:szCs w:val="20"/>
          <w:lang w:eastAsia="sl-SI"/>
        </w:rPr>
      </w:pPr>
      <w:r w:rsidRPr="007B5ACC">
        <w:rPr>
          <w:rFonts w:cs="Arial"/>
          <w:szCs w:val="20"/>
          <w:lang w:eastAsia="sl-SI"/>
        </w:rPr>
        <w:t>Odločba vsebuje žig organa, ki je bil ukinjen z Zakonom o debirokratizaciji (ZDeb, Uradni list RS, št. 3/22), kar predstavlja kršitev 210. člena ZUP, saj žig ni več sestavni del odločbe, razen v primerih, ko gre za odločbe oziroma dokumente, namenjene uporabi v tujini.</w:t>
      </w:r>
    </w:p>
    <w:p w14:paraId="0A0F8E50" w14:textId="77777777" w:rsidR="0076257F" w:rsidRPr="007B5ACC" w:rsidRDefault="0076257F" w:rsidP="00E157F3">
      <w:pPr>
        <w:pStyle w:val="Odstavekseznama"/>
        <w:autoSpaceDE w:val="0"/>
        <w:autoSpaceDN w:val="0"/>
        <w:adjustRightInd w:val="0"/>
        <w:spacing w:line="240" w:lineRule="exact"/>
        <w:ind w:left="0"/>
        <w:contextualSpacing/>
        <w:jc w:val="both"/>
        <w:rPr>
          <w:rFonts w:cs="Arial"/>
          <w:i/>
          <w:iCs/>
          <w:szCs w:val="20"/>
        </w:rPr>
      </w:pPr>
    </w:p>
    <w:p w14:paraId="11D358D3" w14:textId="77777777" w:rsidR="001A5F35" w:rsidRPr="007B5ACC" w:rsidRDefault="001A5F35" w:rsidP="00E157F3">
      <w:pPr>
        <w:pStyle w:val="Odstavekseznama"/>
        <w:autoSpaceDE w:val="0"/>
        <w:autoSpaceDN w:val="0"/>
        <w:adjustRightInd w:val="0"/>
        <w:spacing w:line="240" w:lineRule="exact"/>
        <w:ind w:left="0"/>
        <w:contextualSpacing/>
        <w:jc w:val="both"/>
        <w:rPr>
          <w:rFonts w:cs="Arial"/>
          <w:i/>
          <w:iCs/>
          <w:szCs w:val="20"/>
        </w:rPr>
      </w:pPr>
      <w:r w:rsidRPr="007B5ACC">
        <w:rPr>
          <w:rFonts w:cs="Arial"/>
          <w:i/>
          <w:iCs/>
          <w:szCs w:val="20"/>
        </w:rPr>
        <w:t xml:space="preserve">             Pojasnilo MOC:</w:t>
      </w:r>
    </w:p>
    <w:p w14:paraId="74034E3F" w14:textId="77777777" w:rsidR="001A5F35" w:rsidRPr="007B5ACC" w:rsidRDefault="001A5F35" w:rsidP="00E157F3">
      <w:pPr>
        <w:pStyle w:val="Odstavekseznama"/>
        <w:autoSpaceDE w:val="0"/>
        <w:autoSpaceDN w:val="0"/>
        <w:adjustRightInd w:val="0"/>
        <w:spacing w:line="240" w:lineRule="exact"/>
        <w:ind w:left="0"/>
        <w:contextualSpacing/>
        <w:jc w:val="both"/>
        <w:rPr>
          <w:rFonts w:cs="Arial"/>
          <w:i/>
          <w:iCs/>
          <w:szCs w:val="20"/>
        </w:rPr>
      </w:pPr>
    </w:p>
    <w:p w14:paraId="3DDDBE8C" w14:textId="77777777" w:rsidR="007F7B28" w:rsidRPr="007B5ACC" w:rsidRDefault="007F7B28" w:rsidP="007F7B28">
      <w:pPr>
        <w:pStyle w:val="Odstavekseznama"/>
        <w:jc w:val="both"/>
        <w:rPr>
          <w:rFonts w:cs="Arial"/>
          <w:i/>
          <w:iCs/>
          <w:szCs w:val="20"/>
        </w:rPr>
      </w:pPr>
      <w:r w:rsidRPr="007B5ACC">
        <w:rPr>
          <w:rFonts w:cs="Arial"/>
          <w:i/>
          <w:iCs/>
          <w:szCs w:val="20"/>
        </w:rPr>
        <w:t xml:space="preserve">Javni uslužbenci MOC so bili na opustitev žiga že večkrat opozorjeni, večina odločb ni več opremljena z žigi, bomo pa še naprej pozorni na posamezne napake in dejstvo opustitve žiga v nadaljnjem poslovanju vsekakor upoštevali. Velja enaka obrazložitev, kot je bila podana že zgoraj. </w:t>
      </w:r>
    </w:p>
    <w:p w14:paraId="7EE3DDD8" w14:textId="77777777" w:rsidR="007F7B28" w:rsidRPr="007B5ACC" w:rsidRDefault="007F7B28" w:rsidP="00E157F3">
      <w:pPr>
        <w:pStyle w:val="Odstavekseznama"/>
        <w:autoSpaceDE w:val="0"/>
        <w:autoSpaceDN w:val="0"/>
        <w:adjustRightInd w:val="0"/>
        <w:spacing w:line="240" w:lineRule="exact"/>
        <w:ind w:left="0"/>
        <w:contextualSpacing/>
        <w:jc w:val="both"/>
        <w:rPr>
          <w:rFonts w:cs="Arial"/>
          <w:szCs w:val="20"/>
        </w:rPr>
      </w:pPr>
    </w:p>
    <w:p w14:paraId="06C29145"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714BC9D2"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szCs w:val="20"/>
        </w:rPr>
      </w:pPr>
      <w:r w:rsidRPr="007B5ACC">
        <w:rPr>
          <w:rFonts w:cs="Arial"/>
          <w:i/>
          <w:iCs/>
          <w:szCs w:val="20"/>
          <w:lang w:eastAsia="sl-SI"/>
        </w:rPr>
        <w:t xml:space="preserve">Upravna inšpektorica sprejema proaktivni pristop organa v zvezi z ugotovljenimi kršitvami  ZUP. </w:t>
      </w:r>
    </w:p>
    <w:p w14:paraId="038A819E" w14:textId="77777777" w:rsidR="00673F43" w:rsidRPr="007B5ACC" w:rsidRDefault="00673F43" w:rsidP="00E157F3">
      <w:pPr>
        <w:pStyle w:val="Odstavekseznama"/>
        <w:autoSpaceDE w:val="0"/>
        <w:autoSpaceDN w:val="0"/>
        <w:adjustRightInd w:val="0"/>
        <w:spacing w:line="240" w:lineRule="exact"/>
        <w:ind w:left="0"/>
        <w:contextualSpacing/>
        <w:jc w:val="both"/>
        <w:rPr>
          <w:rFonts w:cs="Arial"/>
          <w:szCs w:val="20"/>
        </w:rPr>
      </w:pPr>
    </w:p>
    <w:p w14:paraId="739B357B" w14:textId="77777777" w:rsidR="00E65DF8" w:rsidRPr="007B5ACC" w:rsidRDefault="00E65DF8" w:rsidP="00E157F3">
      <w:pPr>
        <w:pStyle w:val="Odstavekseznama"/>
        <w:autoSpaceDE w:val="0"/>
        <w:autoSpaceDN w:val="0"/>
        <w:adjustRightInd w:val="0"/>
        <w:spacing w:line="240" w:lineRule="exact"/>
        <w:ind w:left="0"/>
        <w:contextualSpacing/>
        <w:jc w:val="both"/>
        <w:rPr>
          <w:rFonts w:cs="Arial"/>
          <w:szCs w:val="20"/>
        </w:rPr>
      </w:pPr>
    </w:p>
    <w:p w14:paraId="245F9A89" w14:textId="77777777" w:rsidR="00856CA1" w:rsidRPr="007B5ACC" w:rsidRDefault="00856CA1">
      <w:pPr>
        <w:numPr>
          <w:ilvl w:val="0"/>
          <w:numId w:val="34"/>
        </w:numPr>
        <w:rPr>
          <w:rFonts w:cs="Arial"/>
          <w:b/>
          <w:szCs w:val="20"/>
        </w:rPr>
      </w:pPr>
      <w:r w:rsidRPr="007B5ACC">
        <w:rPr>
          <w:rFonts w:cs="Arial"/>
          <w:b/>
          <w:szCs w:val="20"/>
        </w:rPr>
        <w:t>Zadeva št. 3542-115/2025 - odmera komunalnega prispevka</w:t>
      </w:r>
    </w:p>
    <w:p w14:paraId="02B82E26" w14:textId="77777777" w:rsidR="00856CA1" w:rsidRPr="007B5ACC" w:rsidRDefault="00856CA1" w:rsidP="00856CA1">
      <w:pPr>
        <w:pStyle w:val="Odstavekseznama"/>
        <w:autoSpaceDE w:val="0"/>
        <w:autoSpaceDN w:val="0"/>
        <w:adjustRightInd w:val="0"/>
        <w:spacing w:line="240" w:lineRule="exact"/>
        <w:ind w:left="0"/>
        <w:contextualSpacing/>
        <w:rPr>
          <w:rFonts w:cs="Arial"/>
          <w:szCs w:val="20"/>
        </w:rPr>
      </w:pPr>
    </w:p>
    <w:p w14:paraId="6ECF1A01" w14:textId="77777777" w:rsidR="00630402" w:rsidRPr="007B5ACC" w:rsidRDefault="00E624F2" w:rsidP="00630402">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MOC je dne 2. 7. 2025 prejela vlogo za odmero komunalnega prispevka. Kot priloga k vlogi je priložena vodilna mapa PGD v digitalni obliki. Vloga je bila vložena na uradni elektronski naslov organa</w:t>
      </w:r>
      <w:r w:rsidR="00630402" w:rsidRPr="007B5ACC">
        <w:rPr>
          <w:rFonts w:cs="Arial"/>
          <w:szCs w:val="20"/>
        </w:rPr>
        <w:t>.</w:t>
      </w:r>
      <w:r w:rsidR="00630402" w:rsidRPr="007B5ACC">
        <w:rPr>
          <w:rFonts w:cs="Arial"/>
          <w:bCs/>
          <w:szCs w:val="20"/>
        </w:rPr>
        <w:t xml:space="preserve"> Na dokumentu je v zgornjem desnem kotu odtisnjena prejemna štampiljka, iz katere je razviden organ, ki je dokument prejel, številka zadeve in datum prejema.</w:t>
      </w:r>
    </w:p>
    <w:p w14:paraId="1A258D08" w14:textId="77777777" w:rsidR="00630402" w:rsidRPr="007B5ACC" w:rsidRDefault="00630402" w:rsidP="00630402">
      <w:pPr>
        <w:pStyle w:val="Odstavekseznama"/>
        <w:autoSpaceDE w:val="0"/>
        <w:autoSpaceDN w:val="0"/>
        <w:adjustRightInd w:val="0"/>
        <w:spacing w:line="240" w:lineRule="exact"/>
        <w:ind w:left="0"/>
        <w:contextualSpacing/>
        <w:jc w:val="both"/>
        <w:rPr>
          <w:rFonts w:cs="Arial"/>
          <w:bCs/>
          <w:szCs w:val="20"/>
        </w:rPr>
      </w:pPr>
    </w:p>
    <w:p w14:paraId="2DA02F45" w14:textId="77777777" w:rsidR="00E624F2" w:rsidRPr="007B5ACC" w:rsidRDefault="00E624F2" w:rsidP="00E624F2">
      <w:pPr>
        <w:jc w:val="both"/>
        <w:rPr>
          <w:rFonts w:eastAsia="Calibri" w:cs="Arial"/>
          <w:szCs w:val="20"/>
        </w:rPr>
      </w:pPr>
      <w:r w:rsidRPr="007B5ACC">
        <w:rPr>
          <w:rFonts w:eastAsia="Calibri" w:cs="Arial"/>
          <w:szCs w:val="20"/>
        </w:rPr>
        <w:t>MOC je z odločbo št. 351</w:t>
      </w:r>
      <w:r w:rsidRPr="007B5ACC">
        <w:rPr>
          <w:rFonts w:cs="Arial"/>
          <w:szCs w:val="20"/>
        </w:rPr>
        <w:t>-115/2025 z dne 7. 7. 2025,</w:t>
      </w:r>
      <w:r w:rsidRPr="007B5ACC">
        <w:rPr>
          <w:rFonts w:eastAsia="Calibri" w:cs="Arial"/>
          <w:szCs w:val="20"/>
        </w:rPr>
        <w:t xml:space="preserve"> investitorju objekta za novogradnjo objekta, odmerila komunalni prispevek v znesku 14.921,57 EUR </w:t>
      </w:r>
      <w:r w:rsidRPr="007B5ACC">
        <w:rPr>
          <w:rFonts w:cs="Arial"/>
          <w:bCs/>
          <w:szCs w:val="20"/>
        </w:rPr>
        <w:t>obenem pa je še odločila, da stroškov postopka ni bilo (2. točka izreka). Navedena odločba je bila elektronsko podpisana ter stranki vročena z osebno vročitvijo</w:t>
      </w:r>
      <w:r w:rsidR="00E65DF8" w:rsidRPr="007B5ACC">
        <w:rPr>
          <w:rFonts w:cs="Arial"/>
          <w:bCs/>
          <w:szCs w:val="20"/>
        </w:rPr>
        <w:t xml:space="preserve"> po ZUP</w:t>
      </w:r>
      <w:r w:rsidRPr="007B5ACC">
        <w:rPr>
          <w:rFonts w:eastAsia="Calibri" w:cs="Arial"/>
          <w:szCs w:val="20"/>
        </w:rPr>
        <w:t>.</w:t>
      </w:r>
      <w:r w:rsidRPr="007B5ACC">
        <w:rPr>
          <w:rFonts w:cs="Arial"/>
          <w:bCs/>
          <w:szCs w:val="20"/>
        </w:rPr>
        <w:t xml:space="preserve"> Odločba vsebuje tudi žig organa.</w:t>
      </w:r>
    </w:p>
    <w:p w14:paraId="754228DA" w14:textId="77777777" w:rsidR="00232227" w:rsidRPr="007B5ACC" w:rsidRDefault="00232227" w:rsidP="00232227">
      <w:pPr>
        <w:spacing w:line="240" w:lineRule="exact"/>
        <w:jc w:val="both"/>
        <w:rPr>
          <w:rFonts w:cs="Arial"/>
          <w:bCs/>
          <w:szCs w:val="20"/>
        </w:rPr>
      </w:pPr>
    </w:p>
    <w:p w14:paraId="06263BA5" w14:textId="77777777" w:rsidR="00E65DF8" w:rsidRPr="007B5ACC" w:rsidRDefault="00657F36">
      <w:pPr>
        <w:numPr>
          <w:ilvl w:val="0"/>
          <w:numId w:val="65"/>
        </w:numPr>
        <w:rPr>
          <w:rFonts w:cs="Arial"/>
          <w:szCs w:val="20"/>
          <w:u w:val="single"/>
          <w:lang w:eastAsia="sl-SI"/>
        </w:rPr>
      </w:pPr>
      <w:r w:rsidRPr="007B5ACC">
        <w:rPr>
          <w:rFonts w:cs="Arial"/>
          <w:szCs w:val="20"/>
          <w:u w:val="single"/>
          <w:lang w:eastAsia="sl-SI"/>
        </w:rPr>
        <w:t>Podpis odločbe:</w:t>
      </w:r>
    </w:p>
    <w:p w14:paraId="03CAD394" w14:textId="77777777" w:rsidR="00464284" w:rsidRPr="007B5ACC" w:rsidRDefault="00464284" w:rsidP="00464284">
      <w:pPr>
        <w:ind w:left="720"/>
        <w:rPr>
          <w:rFonts w:cs="Arial"/>
          <w:szCs w:val="20"/>
          <w:u w:val="single"/>
          <w:lang w:eastAsia="sl-SI"/>
        </w:rPr>
      </w:pPr>
    </w:p>
    <w:p w14:paraId="172395CE" w14:textId="77777777" w:rsidR="00464284" w:rsidRPr="007B5ACC" w:rsidRDefault="00464284">
      <w:pPr>
        <w:numPr>
          <w:ilvl w:val="0"/>
          <w:numId w:val="64"/>
        </w:numPr>
        <w:jc w:val="both"/>
        <w:rPr>
          <w:rFonts w:cs="Arial"/>
          <w:szCs w:val="20"/>
          <w:lang w:eastAsia="sl-SI"/>
        </w:rPr>
      </w:pPr>
      <w:r w:rsidRPr="007B5ACC">
        <w:rPr>
          <w:rFonts w:cs="Arial"/>
          <w:szCs w:val="20"/>
          <w:lang w:eastAsia="sl-SI"/>
        </w:rPr>
        <w:t xml:space="preserve">Na zadnji strani odločbe je odločbo podpisala uradna oseba, ki je vodila postopek, in uradna oseba, ki jo je izdala. Poleg elektronskega podpisa je bil dodan tudi </w:t>
      </w:r>
      <w:r w:rsidR="00652D88" w:rsidRPr="007B5ACC">
        <w:rPr>
          <w:rFonts w:cs="Arial"/>
          <w:szCs w:val="20"/>
          <w:lang w:eastAsia="sl-SI"/>
        </w:rPr>
        <w:t xml:space="preserve">fizični </w:t>
      </w:r>
      <w:r w:rsidRPr="007B5ACC">
        <w:rPr>
          <w:rFonts w:cs="Arial"/>
          <w:szCs w:val="20"/>
          <w:lang w:eastAsia="sl-SI"/>
        </w:rPr>
        <w:t xml:space="preserve">podpis </w:t>
      </w:r>
      <w:r w:rsidRPr="007B5ACC">
        <w:rPr>
          <w:rFonts w:cs="Arial"/>
          <w:szCs w:val="20"/>
          <w:lang w:eastAsia="sl-SI"/>
        </w:rPr>
        <w:lastRenderedPageBreak/>
        <w:t xml:space="preserve">uradne osebe. </w:t>
      </w:r>
      <w:r w:rsidR="00652D88" w:rsidRPr="007B5ACC">
        <w:rPr>
          <w:rFonts w:cs="Arial"/>
          <w:szCs w:val="20"/>
        </w:rPr>
        <w:t>Upravna inšpektorica opozarja, da je fizični podpis uradnih oseb,</w:t>
      </w:r>
      <w:r w:rsidR="00652D88" w:rsidRPr="007B5ACC">
        <w:rPr>
          <w:rFonts w:cs="Arial"/>
          <w:i/>
          <w:iCs/>
          <w:szCs w:val="20"/>
        </w:rPr>
        <w:t xml:space="preserve"> odveč. </w:t>
      </w:r>
      <w:r w:rsidRPr="007B5ACC">
        <w:rPr>
          <w:rFonts w:cs="Arial"/>
          <w:szCs w:val="20"/>
          <w:lang w:eastAsia="sl-SI"/>
        </w:rPr>
        <w:t xml:space="preserve">To predstavlja </w:t>
      </w:r>
      <w:r w:rsidR="00652D88" w:rsidRPr="007B5ACC">
        <w:rPr>
          <w:rFonts w:cs="Arial"/>
          <w:szCs w:val="20"/>
          <w:lang w:eastAsia="sl-SI"/>
        </w:rPr>
        <w:t xml:space="preserve">nepravilna uporaba </w:t>
      </w:r>
      <w:r w:rsidRPr="007B5ACC">
        <w:rPr>
          <w:rFonts w:cs="Arial"/>
          <w:szCs w:val="20"/>
          <w:lang w:eastAsia="sl-SI"/>
        </w:rPr>
        <w:t>216. člena ZUP.</w:t>
      </w:r>
      <w:bookmarkStart w:id="4" w:name="_Hlk190868978"/>
      <w:r w:rsidR="00652D88" w:rsidRPr="007B5ACC">
        <w:rPr>
          <w:rFonts w:cs="Arial"/>
          <w:szCs w:val="20"/>
        </w:rPr>
        <w:t xml:space="preserve"> </w:t>
      </w:r>
      <w:bookmarkEnd w:id="4"/>
    </w:p>
    <w:p w14:paraId="4B36CCC9" w14:textId="77777777" w:rsidR="00652D88" w:rsidRPr="007B5ACC" w:rsidRDefault="00652D88" w:rsidP="00652D88">
      <w:pPr>
        <w:ind w:left="720"/>
        <w:rPr>
          <w:rFonts w:cs="Arial"/>
          <w:szCs w:val="20"/>
          <w:lang w:eastAsia="sl-SI"/>
        </w:rPr>
      </w:pPr>
    </w:p>
    <w:p w14:paraId="105B29C4" w14:textId="77777777" w:rsidR="00E65DF8" w:rsidRPr="007B5ACC" w:rsidRDefault="00E65DF8">
      <w:pPr>
        <w:numPr>
          <w:ilvl w:val="0"/>
          <w:numId w:val="66"/>
        </w:numPr>
        <w:rPr>
          <w:rFonts w:cs="Arial"/>
          <w:szCs w:val="20"/>
          <w:u w:val="single"/>
          <w:lang w:eastAsia="sl-SI"/>
        </w:rPr>
      </w:pPr>
      <w:r w:rsidRPr="007B5ACC">
        <w:rPr>
          <w:rFonts w:cs="Arial"/>
          <w:szCs w:val="20"/>
          <w:u w:val="single"/>
          <w:lang w:eastAsia="sl-SI"/>
        </w:rPr>
        <w:t>Vročitev odločbe:</w:t>
      </w:r>
    </w:p>
    <w:p w14:paraId="145E0984" w14:textId="77777777" w:rsidR="00657F36" w:rsidRPr="007B5ACC" w:rsidRDefault="00657F36" w:rsidP="00657F36">
      <w:pPr>
        <w:pStyle w:val="Odstavekseznama"/>
        <w:autoSpaceDE w:val="0"/>
        <w:autoSpaceDN w:val="0"/>
        <w:adjustRightInd w:val="0"/>
        <w:spacing w:line="240" w:lineRule="exact"/>
        <w:ind w:left="0"/>
        <w:contextualSpacing/>
        <w:jc w:val="both"/>
        <w:rPr>
          <w:rFonts w:cs="Arial"/>
          <w:bCs/>
          <w:szCs w:val="20"/>
        </w:rPr>
      </w:pPr>
    </w:p>
    <w:p w14:paraId="769FC11A" w14:textId="77777777" w:rsidR="00657F36" w:rsidRPr="007B5ACC" w:rsidRDefault="00657F36" w:rsidP="00657F36">
      <w:pPr>
        <w:pStyle w:val="Odstavekseznama"/>
        <w:autoSpaceDE w:val="0"/>
        <w:autoSpaceDN w:val="0"/>
        <w:adjustRightInd w:val="0"/>
        <w:spacing w:line="240" w:lineRule="exact"/>
        <w:contextualSpacing/>
        <w:jc w:val="both"/>
        <w:rPr>
          <w:rFonts w:cs="Arial"/>
          <w:bCs/>
          <w:szCs w:val="20"/>
        </w:rPr>
      </w:pPr>
      <w:r w:rsidRPr="007B5ACC">
        <w:rPr>
          <w:rFonts w:cs="Arial"/>
          <w:bCs/>
          <w:szCs w:val="20"/>
        </w:rPr>
        <w:t>Upravna inšpektorica pojasnjuje, da se vročitev dokumentov praviloma opravi v elektronski obliki, kar izhaja iz 86. člena ZUP in prvega ter drugega odstavka 63.a člena UUP, saj se dokumenti v fizični obliki vročajo le v posebnih primerih</w:t>
      </w:r>
      <w:r w:rsidRPr="007B5ACC">
        <w:rPr>
          <w:rStyle w:val="Sprotnaopomba-sklic"/>
          <w:rFonts w:cs="Arial"/>
          <w:szCs w:val="20"/>
        </w:rPr>
        <w:footnoteReference w:id="16"/>
      </w:r>
      <w:r w:rsidRPr="007B5ACC">
        <w:rPr>
          <w:rFonts w:cs="Arial"/>
          <w:bCs/>
          <w:szCs w:val="20"/>
        </w:rPr>
        <w:t xml:space="preserve">. Tudi četrti odstavek 83. člena ZUP nalaga uradnim osebam, da odredijo vročanje odločb, sklepov in drugih dokumentov, v katerih je določen rok, na način, ki zagotavlja hitro in učinkovito vročitev z najmanjšimi stroški za organ in za naslovnika. Po mnenju upravne inšpektorice bi </w:t>
      </w:r>
      <w:r w:rsidR="00DF17DB" w:rsidRPr="007B5ACC">
        <w:rPr>
          <w:rFonts w:cs="Arial"/>
          <w:bCs/>
          <w:szCs w:val="20"/>
        </w:rPr>
        <w:t>lahko</w:t>
      </w:r>
      <w:r w:rsidR="00DF17DB" w:rsidRPr="007B5ACC">
        <w:rPr>
          <w:rStyle w:val="Sprotnaopomba-sklic"/>
          <w:rFonts w:cs="Arial"/>
          <w:bCs/>
          <w:szCs w:val="20"/>
        </w:rPr>
        <w:footnoteReference w:id="17"/>
      </w:r>
      <w:r w:rsidR="00DF17DB" w:rsidRPr="007B5ACC">
        <w:rPr>
          <w:rFonts w:cs="Arial"/>
          <w:bCs/>
          <w:szCs w:val="20"/>
        </w:rPr>
        <w:t xml:space="preserve"> </w:t>
      </w:r>
      <w:r w:rsidRPr="007B5ACC">
        <w:rPr>
          <w:rFonts w:cs="Arial"/>
          <w:bCs/>
          <w:szCs w:val="20"/>
        </w:rPr>
        <w:t>uradna oseba odločbo vroči</w:t>
      </w:r>
      <w:r w:rsidR="00864664" w:rsidRPr="007B5ACC">
        <w:rPr>
          <w:rFonts w:cs="Arial"/>
          <w:bCs/>
          <w:szCs w:val="20"/>
        </w:rPr>
        <w:t>la</w:t>
      </w:r>
      <w:r w:rsidRPr="007B5ACC">
        <w:rPr>
          <w:rFonts w:cs="Arial"/>
          <w:bCs/>
          <w:szCs w:val="20"/>
        </w:rPr>
        <w:t xml:space="preserve"> po elektronski poti, saj je bila vloga vložena elektronsko in je vsebovala elektronski naslov vlagatelja</w:t>
      </w:r>
      <w:r w:rsidRPr="007B5ACC">
        <w:rPr>
          <w:rStyle w:val="Sprotnaopomba-sklic"/>
          <w:rFonts w:cs="Arial"/>
          <w:szCs w:val="20"/>
        </w:rPr>
        <w:footnoteReference w:id="18"/>
      </w:r>
      <w:r w:rsidRPr="007B5ACC">
        <w:rPr>
          <w:rFonts w:cs="Arial"/>
          <w:bCs/>
          <w:szCs w:val="20"/>
        </w:rPr>
        <w:t>. Zaradi nepravilnega vročanja odločbe v fizični obliki je uradna oseba kršila določbe ZUP in UUP, ki določajo način vročanja v elektronski obliki.</w:t>
      </w:r>
    </w:p>
    <w:p w14:paraId="69BFEC77" w14:textId="77777777" w:rsidR="007F7B28" w:rsidRPr="007B5ACC" w:rsidRDefault="007F7B28" w:rsidP="00657F36">
      <w:pPr>
        <w:pStyle w:val="Odstavekseznama"/>
        <w:autoSpaceDE w:val="0"/>
        <w:autoSpaceDN w:val="0"/>
        <w:adjustRightInd w:val="0"/>
        <w:spacing w:line="240" w:lineRule="exact"/>
        <w:contextualSpacing/>
        <w:jc w:val="both"/>
        <w:rPr>
          <w:rFonts w:cs="Arial"/>
          <w:bCs/>
          <w:szCs w:val="20"/>
        </w:rPr>
      </w:pPr>
    </w:p>
    <w:p w14:paraId="02DF9256" w14:textId="77777777" w:rsidR="00691D61" w:rsidRPr="007B5ACC" w:rsidRDefault="00691D61" w:rsidP="00657F36">
      <w:pPr>
        <w:pStyle w:val="Odstavekseznama"/>
        <w:autoSpaceDE w:val="0"/>
        <w:autoSpaceDN w:val="0"/>
        <w:adjustRightInd w:val="0"/>
        <w:spacing w:line="240" w:lineRule="exact"/>
        <w:contextualSpacing/>
        <w:jc w:val="both"/>
        <w:rPr>
          <w:rFonts w:cs="Arial"/>
          <w:bCs/>
          <w:szCs w:val="20"/>
        </w:rPr>
      </w:pPr>
    </w:p>
    <w:p w14:paraId="55FD9F71" w14:textId="77777777" w:rsidR="00820BB6" w:rsidRPr="007B5ACC" w:rsidRDefault="00820BB6" w:rsidP="00657F36">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w:t>
      </w:r>
      <w:r w:rsidR="001A5F35" w:rsidRPr="007B5ACC">
        <w:rPr>
          <w:rFonts w:cs="Arial"/>
          <w:bCs/>
          <w:i/>
          <w:iCs/>
          <w:szCs w:val="20"/>
        </w:rPr>
        <w:t>ojasnilo</w:t>
      </w:r>
      <w:r w:rsidRPr="007B5ACC">
        <w:rPr>
          <w:rFonts w:cs="Arial"/>
          <w:bCs/>
          <w:i/>
          <w:iCs/>
          <w:szCs w:val="20"/>
        </w:rPr>
        <w:t xml:space="preserve"> MOC:</w:t>
      </w:r>
    </w:p>
    <w:p w14:paraId="7DDAA6B7" w14:textId="77777777" w:rsidR="00691D61" w:rsidRPr="007B5ACC" w:rsidRDefault="00691D61" w:rsidP="00657F36">
      <w:pPr>
        <w:pStyle w:val="Odstavekseznama"/>
        <w:autoSpaceDE w:val="0"/>
        <w:autoSpaceDN w:val="0"/>
        <w:adjustRightInd w:val="0"/>
        <w:spacing w:line="240" w:lineRule="exact"/>
        <w:contextualSpacing/>
        <w:jc w:val="both"/>
        <w:rPr>
          <w:rFonts w:cs="Arial"/>
          <w:bCs/>
          <w:szCs w:val="20"/>
        </w:rPr>
      </w:pPr>
    </w:p>
    <w:p w14:paraId="483AA434" w14:textId="77777777" w:rsidR="007F7B28" w:rsidRPr="007B5ACC" w:rsidRDefault="007F7B28">
      <w:pPr>
        <w:numPr>
          <w:ilvl w:val="0"/>
          <w:numId w:val="78"/>
        </w:numPr>
        <w:jc w:val="both"/>
        <w:rPr>
          <w:rFonts w:cs="Arial"/>
          <w:i/>
          <w:iCs/>
          <w:szCs w:val="20"/>
        </w:rPr>
      </w:pPr>
      <w:r w:rsidRPr="007B5ACC">
        <w:rPr>
          <w:rFonts w:cs="Arial"/>
          <w:i/>
          <w:iCs/>
          <w:szCs w:val="20"/>
        </w:rPr>
        <w:t>Ne moremo se strinjati z ugotovitvijo, da gre pri vročanju odločbe v fizični obliki za nepravilno vročanje in za kršitev določb ZUP in UUP. ZUP organu izrecno daje diskrecijsko pravico, da presodi o najprimernejšem načinu vročanja. Fizično vročanje je zakonsko predvidena in popolnoma legitimna možnost, kadar organ tako presodi. Tretji odstavek 83. člena ZUP jasno določa, da se dokumenti vročajo v fizični ali elektronski obliki. Zakon torej predvideva obe možnosti kot enakovredni in zakoniti. Uradna oseba lahko na podlagi četrtega odstavka 86. člena ZUP sama presodi (npr. zaradi pomembnosti zadeve, kompleksnosti vsebine, zagotavljanja pravne varnosti stranke) in odredi fizično vročanje, tudi če bi bili sicer izpolnjeni pogoji za elektronsko vročanje. Zavedamo se, da je elektronsko vročanje postalo primarni oziroma preferenčni način komuniciranja s strankami, vendar se ne moremo strinjati, da je fizično vročanje postalo nezakonito. Prihodnje spremembe zakonodaje trenutno stanje le potrjujejo -  dejstvo, da se z novelo ZUP uvaja obvezno elektronsko vročanje za določene subjekte, logično pomeni, da takšna absolutna obveznost po trenutno veljavni zakonodaji (do 7. 2. 2026) še ne obstaja.</w:t>
      </w:r>
    </w:p>
    <w:p w14:paraId="0CBA441F" w14:textId="77777777" w:rsidR="007F7B28" w:rsidRPr="007B5ACC" w:rsidRDefault="007F7B28">
      <w:pPr>
        <w:numPr>
          <w:ilvl w:val="0"/>
          <w:numId w:val="78"/>
        </w:numPr>
        <w:jc w:val="both"/>
        <w:rPr>
          <w:rFonts w:cs="Arial"/>
          <w:i/>
          <w:iCs/>
          <w:szCs w:val="20"/>
        </w:rPr>
      </w:pPr>
      <w:r w:rsidRPr="007B5ACC">
        <w:rPr>
          <w:rFonts w:cs="Arial"/>
          <w:i/>
          <w:iCs/>
          <w:szCs w:val="20"/>
        </w:rPr>
        <w:t>Sicer pa dodajamo, da se Mestna občina Celje redno poslužuje vročitev dokumentov v elektronski obliki, v večini primerov gre za pošiljanje v navadni/ne-varni elektronski predal subjektov. Glede na to, da novela ZUP-a stopi v veljavo 7. 2. 2026, smo se na to pripravili in tudi pričeli z elektronsko vročitvijo po pravilih ZUP, kar dokazujejo tudi primeri iz dokumentnega sistema.</w:t>
      </w:r>
    </w:p>
    <w:p w14:paraId="60D41BF2" w14:textId="77777777" w:rsidR="007F7B28" w:rsidRPr="007B5ACC" w:rsidRDefault="007F7B28" w:rsidP="007F7B28">
      <w:pPr>
        <w:jc w:val="both"/>
        <w:rPr>
          <w:rFonts w:cs="Arial"/>
          <w:i/>
          <w:iCs/>
          <w:szCs w:val="20"/>
        </w:rPr>
      </w:pPr>
    </w:p>
    <w:p w14:paraId="44410614" w14:textId="77777777" w:rsidR="00AD45B5" w:rsidRPr="007B5ACC" w:rsidRDefault="0011218D" w:rsidP="00AD45B5">
      <w:pPr>
        <w:pStyle w:val="Odstavekseznama"/>
        <w:suppressAutoHyphens/>
        <w:autoSpaceDN w:val="0"/>
        <w:spacing w:line="240" w:lineRule="auto"/>
        <w:ind w:left="0"/>
        <w:jc w:val="both"/>
        <w:rPr>
          <w:rFonts w:cs="Arial"/>
          <w:i/>
          <w:iCs/>
          <w:szCs w:val="20"/>
        </w:rPr>
      </w:pPr>
      <w:r w:rsidRPr="007B5ACC">
        <w:rPr>
          <w:rFonts w:cs="Arial"/>
          <w:i/>
          <w:iCs/>
          <w:szCs w:val="20"/>
        </w:rPr>
        <w:t xml:space="preserve">             </w:t>
      </w:r>
      <w:r w:rsidR="00AD45B5" w:rsidRPr="007B5ACC">
        <w:rPr>
          <w:rFonts w:cs="Arial"/>
          <w:i/>
          <w:iCs/>
          <w:szCs w:val="20"/>
        </w:rPr>
        <w:t>Presoja upravne inšpektorice:</w:t>
      </w:r>
    </w:p>
    <w:p w14:paraId="0D930E14" w14:textId="77777777" w:rsidR="00AD45B5" w:rsidRPr="007B5ACC" w:rsidRDefault="00AD45B5" w:rsidP="00AD45B5">
      <w:pPr>
        <w:pStyle w:val="odstavek"/>
        <w:spacing w:before="0" w:beforeAutospacing="0" w:after="0" w:afterAutospacing="0" w:line="240" w:lineRule="exact"/>
        <w:jc w:val="both"/>
        <w:rPr>
          <w:rFonts w:ascii="Arial" w:hAnsi="Arial" w:cs="Arial"/>
          <w:bCs/>
          <w:i/>
          <w:iCs/>
          <w:sz w:val="20"/>
          <w:szCs w:val="20"/>
        </w:rPr>
      </w:pPr>
    </w:p>
    <w:p w14:paraId="5D8FBC74" w14:textId="77777777" w:rsidR="00820BB6" w:rsidRPr="007B5ACC" w:rsidRDefault="00820BB6">
      <w:pPr>
        <w:pStyle w:val="Odstavekseznama"/>
        <w:numPr>
          <w:ilvl w:val="0"/>
          <w:numId w:val="79"/>
        </w:numPr>
        <w:autoSpaceDE w:val="0"/>
        <w:autoSpaceDN w:val="0"/>
        <w:adjustRightInd w:val="0"/>
        <w:spacing w:line="240" w:lineRule="exact"/>
        <w:contextualSpacing/>
        <w:jc w:val="both"/>
        <w:rPr>
          <w:rFonts w:cs="Arial"/>
          <w:bCs/>
          <w:i/>
          <w:iCs/>
          <w:szCs w:val="20"/>
        </w:rPr>
      </w:pPr>
      <w:r w:rsidRPr="007B5ACC">
        <w:rPr>
          <w:rFonts w:cs="Arial"/>
          <w:bCs/>
          <w:i/>
          <w:iCs/>
          <w:szCs w:val="20"/>
        </w:rPr>
        <w:t xml:space="preserve">Upravna inšpektorica sprejema pojasnilo organa, da o načinu vročitve odloča uradna oseba, vendar mora pri tem upoštevati izraženo voljo vlagatelja. Ker je bila vloga vložena </w:t>
      </w:r>
      <w:r w:rsidRPr="007B5ACC">
        <w:rPr>
          <w:rFonts w:cs="Arial"/>
          <w:bCs/>
          <w:i/>
          <w:iCs/>
          <w:szCs w:val="20"/>
        </w:rPr>
        <w:lastRenderedPageBreak/>
        <w:t xml:space="preserve">elektronsko in je vsebovala elektronski naslov vlagatelja, so bili izpolnjeni vsi pogoji za elektronsko vročanje, zato bi moral organ odločbo vročiti po elektronski poti. Upravna inšpektorica poudarja, da bi moral organ ravnati v skladu z določbami ZUP in UUP, ki določajo prednostni oziroma primarni način elektronskega poslovanja. Zato </w:t>
      </w:r>
      <w:r w:rsidR="00864664" w:rsidRPr="007B5ACC">
        <w:rPr>
          <w:rFonts w:cs="Arial"/>
          <w:bCs/>
          <w:i/>
          <w:iCs/>
          <w:szCs w:val="20"/>
        </w:rPr>
        <w:t xml:space="preserve">ostaja na stališču, da bi v konkretnem primeru organ lahko </w:t>
      </w:r>
      <w:r w:rsidRPr="007B5ACC">
        <w:rPr>
          <w:rFonts w:cs="Arial"/>
          <w:bCs/>
          <w:i/>
          <w:iCs/>
          <w:szCs w:val="20"/>
        </w:rPr>
        <w:t>uporabi</w:t>
      </w:r>
      <w:r w:rsidR="00864664" w:rsidRPr="007B5ACC">
        <w:rPr>
          <w:rFonts w:cs="Arial"/>
          <w:bCs/>
          <w:i/>
          <w:iCs/>
          <w:szCs w:val="20"/>
        </w:rPr>
        <w:t>l</w:t>
      </w:r>
      <w:r w:rsidRPr="007B5ACC">
        <w:rPr>
          <w:rFonts w:cs="Arial"/>
          <w:bCs/>
          <w:i/>
          <w:iCs/>
          <w:szCs w:val="20"/>
        </w:rPr>
        <w:t xml:space="preserve"> elektronsko vročitev</w:t>
      </w:r>
      <w:r w:rsidR="00864664" w:rsidRPr="007B5ACC">
        <w:rPr>
          <w:rFonts w:cs="Arial"/>
          <w:bCs/>
          <w:i/>
          <w:iCs/>
          <w:szCs w:val="20"/>
        </w:rPr>
        <w:t>.</w:t>
      </w:r>
      <w:r w:rsidRPr="007B5ACC">
        <w:rPr>
          <w:rFonts w:cs="Arial"/>
          <w:bCs/>
          <w:i/>
          <w:iCs/>
          <w:szCs w:val="20"/>
        </w:rPr>
        <w:t xml:space="preserve"> </w:t>
      </w:r>
    </w:p>
    <w:p w14:paraId="6E3D87E7" w14:textId="77777777" w:rsidR="00820BB6" w:rsidRPr="007B5ACC" w:rsidRDefault="00820BB6">
      <w:pPr>
        <w:pStyle w:val="Odstavekseznama"/>
        <w:numPr>
          <w:ilvl w:val="0"/>
          <w:numId w:val="79"/>
        </w:numPr>
        <w:autoSpaceDE w:val="0"/>
        <w:autoSpaceDN w:val="0"/>
        <w:adjustRightInd w:val="0"/>
        <w:spacing w:line="240" w:lineRule="exact"/>
        <w:contextualSpacing/>
        <w:jc w:val="both"/>
        <w:rPr>
          <w:rFonts w:cs="Arial"/>
          <w:bCs/>
          <w:i/>
          <w:iCs/>
          <w:szCs w:val="20"/>
        </w:rPr>
      </w:pPr>
      <w:r w:rsidRPr="007B5ACC">
        <w:rPr>
          <w:rFonts w:cs="Arial"/>
          <w:bCs/>
          <w:i/>
          <w:iCs/>
          <w:szCs w:val="20"/>
        </w:rPr>
        <w:t>Prav tako se ne strinja s pojasnilom organa, da se ta redno poslužuje elektronskega vročanja, saj je pregled dokumentacije pokazal nasprotno prakso.</w:t>
      </w:r>
    </w:p>
    <w:p w14:paraId="499399FC" w14:textId="77777777" w:rsidR="00FA33CA" w:rsidRPr="007B5ACC" w:rsidRDefault="00FA33CA" w:rsidP="00657F36">
      <w:pPr>
        <w:pStyle w:val="Odstavekseznama"/>
        <w:autoSpaceDE w:val="0"/>
        <w:autoSpaceDN w:val="0"/>
        <w:adjustRightInd w:val="0"/>
        <w:spacing w:line="240" w:lineRule="exact"/>
        <w:contextualSpacing/>
        <w:jc w:val="both"/>
        <w:rPr>
          <w:rFonts w:cs="Arial"/>
          <w:bCs/>
          <w:szCs w:val="20"/>
        </w:rPr>
      </w:pPr>
    </w:p>
    <w:p w14:paraId="3E873622" w14:textId="77777777" w:rsidR="00E65DF8" w:rsidRPr="007B5ACC" w:rsidRDefault="00E65DF8" w:rsidP="00E65DF8">
      <w:pPr>
        <w:spacing w:line="240" w:lineRule="exact"/>
        <w:jc w:val="both"/>
        <w:rPr>
          <w:rFonts w:cs="Arial"/>
          <w:bCs/>
          <w:szCs w:val="20"/>
        </w:rPr>
      </w:pPr>
    </w:p>
    <w:p w14:paraId="64348B2B" w14:textId="77777777" w:rsidR="002E50EC" w:rsidRPr="007B5ACC" w:rsidRDefault="00232227">
      <w:pPr>
        <w:pStyle w:val="odstavek"/>
        <w:numPr>
          <w:ilvl w:val="0"/>
          <w:numId w:val="54"/>
        </w:numPr>
        <w:spacing w:before="0" w:beforeAutospacing="0" w:after="0" w:afterAutospacing="0" w:line="240" w:lineRule="exact"/>
        <w:jc w:val="both"/>
        <w:rPr>
          <w:rFonts w:ascii="Arial" w:hAnsi="Arial" w:cs="Arial"/>
          <w:sz w:val="20"/>
          <w:szCs w:val="20"/>
        </w:rPr>
      </w:pPr>
      <w:r w:rsidRPr="007B5ACC">
        <w:rPr>
          <w:rFonts w:ascii="Arial" w:hAnsi="Arial" w:cs="Arial"/>
          <w:sz w:val="20"/>
          <w:szCs w:val="20"/>
        </w:rPr>
        <w:t>Upravna inšpektorica je ugotovila, da na izhodnem dokumentu ni zapisane številke dokumenta. Številka dokumenta je skladno z 18. točko 6. člena Uredbe o upravnem poslovanju (UUP) evidenčna oznaka dokumenta, ki je sestavljena iz številke zadeve in zaporedne številke dokumenta znotraj te zadeve</w:t>
      </w:r>
      <w:r w:rsidR="00072310" w:rsidRPr="007B5ACC">
        <w:rPr>
          <w:rFonts w:ascii="Arial" w:hAnsi="Arial" w:cs="Arial"/>
          <w:sz w:val="20"/>
          <w:szCs w:val="20"/>
        </w:rPr>
        <w:t>, kar predstavlja</w:t>
      </w:r>
      <w:r w:rsidR="00072310" w:rsidRPr="007B5ACC">
        <w:rPr>
          <w:rFonts w:ascii="Arial" w:hAnsi="Arial" w:cs="Arial"/>
          <w:bCs/>
          <w:sz w:val="20"/>
          <w:szCs w:val="20"/>
        </w:rPr>
        <w:t xml:space="preserve"> kršitev pete točke 63. člena UUP, saj mora vsak dokument vsebovati najmanj številko dokumenta. </w:t>
      </w:r>
    </w:p>
    <w:p w14:paraId="4ECBE223" w14:textId="77777777" w:rsidR="00657F36" w:rsidRPr="007B5ACC" w:rsidRDefault="00657F36" w:rsidP="00657F36">
      <w:pPr>
        <w:pStyle w:val="odstavek"/>
        <w:spacing w:before="0" w:beforeAutospacing="0" w:after="0" w:afterAutospacing="0" w:line="240" w:lineRule="exact"/>
        <w:ind w:left="720"/>
        <w:jc w:val="both"/>
        <w:rPr>
          <w:rFonts w:ascii="Arial" w:hAnsi="Arial" w:cs="Arial"/>
          <w:sz w:val="20"/>
          <w:szCs w:val="20"/>
        </w:rPr>
      </w:pPr>
    </w:p>
    <w:p w14:paraId="7EAF39AB"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234456F9" w14:textId="77777777" w:rsidR="00786D61" w:rsidRPr="007B5ACC" w:rsidRDefault="00786D61" w:rsidP="00657F36">
      <w:pPr>
        <w:pStyle w:val="odstavek"/>
        <w:spacing w:before="0" w:beforeAutospacing="0" w:after="0" w:afterAutospacing="0" w:line="240" w:lineRule="exact"/>
        <w:ind w:left="720"/>
        <w:jc w:val="both"/>
        <w:rPr>
          <w:rFonts w:ascii="Arial" w:hAnsi="Arial" w:cs="Arial"/>
          <w:sz w:val="20"/>
          <w:szCs w:val="20"/>
        </w:rPr>
      </w:pPr>
    </w:p>
    <w:p w14:paraId="0FC9600F" w14:textId="77777777" w:rsidR="007F7B28" w:rsidRPr="007B5ACC" w:rsidRDefault="007F7B28" w:rsidP="007F7B28">
      <w:pPr>
        <w:pStyle w:val="Odstavekseznama"/>
        <w:jc w:val="both"/>
        <w:rPr>
          <w:rFonts w:cs="Arial"/>
          <w:i/>
          <w:iCs/>
          <w:szCs w:val="20"/>
        </w:rPr>
      </w:pPr>
      <w:r w:rsidRPr="007B5ACC">
        <w:rPr>
          <w:rFonts w:cs="Arial"/>
          <w:i/>
          <w:iCs/>
          <w:szCs w:val="20"/>
        </w:rPr>
        <w:t xml:space="preserve">Javni uslužbenci MOC so bili na zapis številke dokumenta že večkrat opozorjeni, dokumentarni sistem, ki ga uporabljamo, samodejno določi zaporedno številko dokumentov, pojavljajo se še posamezne napake pri zapisu številke na samem dokumentu, na katere bomo še naprej pozorni, zahtevo po številčenju dokumentov pa bomo v nadaljnjem poslovanju vsekakor še naprej upoštevali. </w:t>
      </w:r>
    </w:p>
    <w:p w14:paraId="3B76CB82" w14:textId="77777777" w:rsidR="00673F43" w:rsidRPr="007B5ACC" w:rsidRDefault="00673F43" w:rsidP="00673F43">
      <w:pPr>
        <w:pStyle w:val="Navadensplet"/>
        <w:spacing w:before="0" w:beforeAutospacing="0"/>
        <w:jc w:val="both"/>
        <w:rPr>
          <w:rFonts w:ascii="Arial" w:hAnsi="Arial" w:cs="Arial"/>
          <w:i/>
          <w:iCs/>
          <w:sz w:val="20"/>
          <w:szCs w:val="20"/>
        </w:rPr>
      </w:pPr>
    </w:p>
    <w:p w14:paraId="576A0C92"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1A712EC8"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szCs w:val="20"/>
        </w:rPr>
      </w:pPr>
      <w:r w:rsidRPr="007B5ACC">
        <w:rPr>
          <w:rFonts w:cs="Arial"/>
          <w:i/>
          <w:iCs/>
          <w:szCs w:val="20"/>
          <w:lang w:eastAsia="sl-SI"/>
        </w:rPr>
        <w:t xml:space="preserve">Upravna inšpektorica sprejema proaktivni pristop organa v zvezi z ugotovljenimi kršitvami  </w:t>
      </w:r>
      <w:r w:rsidR="00B92B85" w:rsidRPr="007B5ACC">
        <w:rPr>
          <w:rFonts w:cs="Arial"/>
          <w:i/>
          <w:iCs/>
          <w:szCs w:val="20"/>
          <w:lang w:eastAsia="sl-SI"/>
        </w:rPr>
        <w:t>UUP</w:t>
      </w:r>
      <w:r w:rsidRPr="007B5ACC">
        <w:rPr>
          <w:rFonts w:cs="Arial"/>
          <w:i/>
          <w:iCs/>
          <w:szCs w:val="20"/>
          <w:lang w:eastAsia="sl-SI"/>
        </w:rPr>
        <w:t xml:space="preserve">. </w:t>
      </w:r>
    </w:p>
    <w:p w14:paraId="031C7E29" w14:textId="77777777" w:rsidR="00232227" w:rsidRPr="007B5ACC" w:rsidRDefault="00232227" w:rsidP="00232227">
      <w:pPr>
        <w:spacing w:line="240" w:lineRule="exact"/>
        <w:jc w:val="both"/>
        <w:rPr>
          <w:rFonts w:cs="Arial"/>
          <w:szCs w:val="20"/>
        </w:rPr>
      </w:pPr>
    </w:p>
    <w:p w14:paraId="772093A7" w14:textId="77777777" w:rsidR="00D9326E" w:rsidRPr="007B5ACC" w:rsidRDefault="00D9326E">
      <w:pPr>
        <w:pStyle w:val="Sprotnaopomba-besedilo"/>
        <w:numPr>
          <w:ilvl w:val="0"/>
          <w:numId w:val="21"/>
        </w:numPr>
        <w:jc w:val="both"/>
        <w:rPr>
          <w:rFonts w:cs="Arial"/>
        </w:rPr>
      </w:pPr>
      <w:r w:rsidRPr="007B5ACC">
        <w:rPr>
          <w:rFonts w:cs="Arial"/>
        </w:rPr>
        <w:t xml:space="preserve">Upravna inšpektorica tudi pri tej odločbi ugotavlja enake nepravilnosti, kot pri odločbi št. </w:t>
      </w:r>
      <w:r w:rsidRPr="007B5ACC">
        <w:rPr>
          <w:rFonts w:eastAsia="Calibri" w:cs="Arial"/>
        </w:rPr>
        <w:t>351</w:t>
      </w:r>
      <w:r w:rsidRPr="007B5ACC">
        <w:rPr>
          <w:rFonts w:cs="Arial"/>
        </w:rPr>
        <w:t>-74/2025 z dne 14. 5. 2025, in sicer:</w:t>
      </w:r>
    </w:p>
    <w:p w14:paraId="37CD66AE" w14:textId="77777777" w:rsidR="00D9326E" w:rsidRPr="007B5ACC" w:rsidRDefault="00D9326E" w:rsidP="00D9326E">
      <w:pPr>
        <w:pStyle w:val="Sprotnaopomba-besedilo"/>
        <w:ind w:left="720"/>
        <w:jc w:val="both"/>
        <w:rPr>
          <w:rFonts w:cs="Arial"/>
        </w:rPr>
      </w:pPr>
    </w:p>
    <w:p w14:paraId="5DE8F91A" w14:textId="77777777" w:rsidR="00D9326E" w:rsidRPr="007B5ACC" w:rsidRDefault="00D9326E">
      <w:pPr>
        <w:numPr>
          <w:ilvl w:val="1"/>
          <w:numId w:val="20"/>
        </w:numPr>
        <w:jc w:val="both"/>
        <w:rPr>
          <w:rFonts w:cs="Arial"/>
          <w:iCs/>
          <w:szCs w:val="20"/>
        </w:rPr>
      </w:pPr>
      <w:r w:rsidRPr="007B5ACC">
        <w:rPr>
          <w:rFonts w:cs="Arial"/>
          <w:iCs/>
          <w:szCs w:val="20"/>
        </w:rPr>
        <w:t>Odločba vsebuje žig</w:t>
      </w:r>
      <w:r w:rsidR="00E157F3" w:rsidRPr="007B5ACC">
        <w:rPr>
          <w:rFonts w:cs="Arial"/>
          <w:iCs/>
          <w:szCs w:val="20"/>
        </w:rPr>
        <w:t>.</w:t>
      </w:r>
    </w:p>
    <w:p w14:paraId="4DA936C2" w14:textId="77777777" w:rsidR="00232227" w:rsidRDefault="00232227" w:rsidP="00232227">
      <w:pPr>
        <w:spacing w:line="240" w:lineRule="exact"/>
        <w:jc w:val="both"/>
        <w:rPr>
          <w:rFonts w:cs="Arial"/>
          <w:szCs w:val="20"/>
        </w:rPr>
      </w:pPr>
    </w:p>
    <w:p w14:paraId="6FA681EC" w14:textId="77777777" w:rsidR="009E7905" w:rsidRPr="007B5ACC" w:rsidRDefault="009E7905" w:rsidP="00232227">
      <w:pPr>
        <w:spacing w:line="240" w:lineRule="exact"/>
        <w:jc w:val="both"/>
        <w:rPr>
          <w:rFonts w:cs="Arial"/>
          <w:szCs w:val="20"/>
        </w:rPr>
      </w:pPr>
    </w:p>
    <w:p w14:paraId="61D32595" w14:textId="77777777" w:rsidR="002E50EC" w:rsidRPr="007B5ACC" w:rsidRDefault="002E50EC">
      <w:pPr>
        <w:pStyle w:val="odstavek"/>
        <w:numPr>
          <w:ilvl w:val="0"/>
          <w:numId w:val="35"/>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w:t>
      </w:r>
      <w:r w:rsidR="00544A17" w:rsidRPr="007B5ACC">
        <w:rPr>
          <w:rFonts w:ascii="Arial" w:hAnsi="Arial" w:cs="Arial"/>
          <w:b/>
          <w:sz w:val="20"/>
          <w:szCs w:val="20"/>
        </w:rPr>
        <w:t>5020-21/2025</w:t>
      </w:r>
      <w:r w:rsidRPr="007B5ACC">
        <w:rPr>
          <w:rFonts w:ascii="Arial" w:hAnsi="Arial" w:cs="Arial"/>
          <w:b/>
          <w:sz w:val="20"/>
          <w:szCs w:val="20"/>
        </w:rPr>
        <w:t xml:space="preserve"> – </w:t>
      </w:r>
      <w:r w:rsidR="00544A17" w:rsidRPr="007B5ACC">
        <w:rPr>
          <w:rFonts w:ascii="Arial" w:hAnsi="Arial" w:cs="Arial"/>
          <w:b/>
          <w:sz w:val="20"/>
          <w:szCs w:val="20"/>
        </w:rPr>
        <w:t>začasna čezmerna obremenitev okolja s hrupom</w:t>
      </w:r>
      <w:r w:rsidRPr="007B5ACC">
        <w:rPr>
          <w:rFonts w:ascii="Arial" w:hAnsi="Arial" w:cs="Arial"/>
          <w:b/>
          <w:sz w:val="20"/>
          <w:szCs w:val="20"/>
        </w:rPr>
        <w:t xml:space="preserve"> </w:t>
      </w:r>
    </w:p>
    <w:p w14:paraId="7C559FDD" w14:textId="77777777" w:rsidR="00036065" w:rsidRPr="007B5ACC" w:rsidRDefault="00036065" w:rsidP="00036065">
      <w:pPr>
        <w:pStyle w:val="odstavek"/>
        <w:spacing w:before="0" w:beforeAutospacing="0" w:after="0" w:afterAutospacing="0" w:line="240" w:lineRule="exact"/>
        <w:jc w:val="both"/>
        <w:rPr>
          <w:rFonts w:ascii="Arial" w:hAnsi="Arial" w:cs="Arial"/>
          <w:b/>
          <w:sz w:val="20"/>
          <w:szCs w:val="20"/>
        </w:rPr>
      </w:pPr>
    </w:p>
    <w:p w14:paraId="7BE2E036" w14:textId="77777777" w:rsidR="002E50EC" w:rsidRPr="007B5ACC" w:rsidRDefault="00E11BC6" w:rsidP="001C0A46">
      <w:pPr>
        <w:pStyle w:val="Odstavekseznama"/>
        <w:autoSpaceDE w:val="0"/>
        <w:autoSpaceDN w:val="0"/>
        <w:adjustRightInd w:val="0"/>
        <w:spacing w:line="240" w:lineRule="exact"/>
        <w:ind w:left="0"/>
        <w:contextualSpacing/>
        <w:jc w:val="both"/>
        <w:rPr>
          <w:rFonts w:cs="Arial"/>
          <w:bCs/>
          <w:szCs w:val="20"/>
        </w:rPr>
      </w:pPr>
      <w:r w:rsidRPr="007B5ACC">
        <w:rPr>
          <w:rFonts w:cs="Arial"/>
          <w:bCs/>
          <w:szCs w:val="20"/>
        </w:rPr>
        <w:t xml:space="preserve">Vlagatelj, Zavod XY, je dne 11. 6. 2025 podal vlogo za izdajo dovoljenja za začasno čezmerno obremenitev okolja s hrupom za več dogodkov, ki bodo izvedeni v obdobju od 3. 7. 2025 do 6. 7. 2025. Vloga je bila vložena </w:t>
      </w:r>
      <w:r w:rsidR="000C438F" w:rsidRPr="007B5ACC">
        <w:rPr>
          <w:rFonts w:cs="Arial"/>
          <w:bCs/>
          <w:szCs w:val="20"/>
        </w:rPr>
        <w:t xml:space="preserve">na vnaprej pripravljenem obrazcu, </w:t>
      </w:r>
      <w:r w:rsidRPr="007B5ACC">
        <w:rPr>
          <w:rFonts w:cs="Arial"/>
          <w:bCs/>
          <w:szCs w:val="20"/>
        </w:rPr>
        <w:t xml:space="preserve">po elektronski poti na uradni elektronski naslov organa: </w:t>
      </w:r>
      <w:hyperlink r:id="rId16" w:history="1">
        <w:r w:rsidR="00B76415" w:rsidRPr="007B5ACC">
          <w:rPr>
            <w:rStyle w:val="Hiperpovezava"/>
            <w:rFonts w:cs="Arial"/>
            <w:bCs/>
            <w:color w:val="auto"/>
            <w:szCs w:val="20"/>
          </w:rPr>
          <w:t>mestna.obcina@celje.si</w:t>
        </w:r>
      </w:hyperlink>
      <w:r w:rsidRPr="007B5ACC">
        <w:rPr>
          <w:rFonts w:cs="Arial"/>
          <w:bCs/>
          <w:szCs w:val="20"/>
        </w:rPr>
        <w:t>.</w:t>
      </w:r>
      <w:r w:rsidR="00F83EA8" w:rsidRPr="007B5ACC">
        <w:rPr>
          <w:rFonts w:cs="Arial"/>
          <w:bCs/>
          <w:szCs w:val="20"/>
        </w:rPr>
        <w:t xml:space="preserve"> </w:t>
      </w:r>
    </w:p>
    <w:p w14:paraId="49C06C6E" w14:textId="77777777" w:rsidR="00E11BC6" w:rsidRPr="007B5ACC" w:rsidRDefault="00E11BC6" w:rsidP="001C0A46">
      <w:pPr>
        <w:pStyle w:val="Odstavekseznama"/>
        <w:autoSpaceDE w:val="0"/>
        <w:autoSpaceDN w:val="0"/>
        <w:adjustRightInd w:val="0"/>
        <w:spacing w:line="240" w:lineRule="exact"/>
        <w:ind w:left="0"/>
        <w:contextualSpacing/>
        <w:jc w:val="both"/>
        <w:rPr>
          <w:rFonts w:cs="Arial"/>
          <w:bCs/>
          <w:szCs w:val="20"/>
        </w:rPr>
      </w:pPr>
    </w:p>
    <w:p w14:paraId="760C98B1" w14:textId="77777777" w:rsidR="006A1AB6" w:rsidRPr="007B5ACC" w:rsidRDefault="00DA74CB" w:rsidP="006A1AB6">
      <w:pPr>
        <w:jc w:val="both"/>
        <w:rPr>
          <w:rFonts w:cs="Arial"/>
          <w:szCs w:val="20"/>
        </w:rPr>
      </w:pPr>
      <w:r w:rsidRPr="007B5ACC">
        <w:rPr>
          <w:rFonts w:cs="Arial"/>
          <w:szCs w:val="20"/>
        </w:rPr>
        <w:t>Vlagatelju</w:t>
      </w:r>
      <w:r w:rsidR="006A1AB6" w:rsidRPr="007B5ACC">
        <w:rPr>
          <w:rFonts w:cs="Arial"/>
          <w:szCs w:val="20"/>
        </w:rPr>
        <w:t xml:space="preserve"> je bilo dne </w:t>
      </w:r>
      <w:r w:rsidRPr="007B5ACC">
        <w:rPr>
          <w:rFonts w:cs="Arial"/>
          <w:szCs w:val="20"/>
        </w:rPr>
        <w:t>24. 6. 2025</w:t>
      </w:r>
      <w:r w:rsidR="006A1AB6" w:rsidRPr="007B5ACC">
        <w:rPr>
          <w:rFonts w:cs="Arial"/>
          <w:szCs w:val="20"/>
        </w:rPr>
        <w:t xml:space="preserve"> izdano dovoljenje št. 37</w:t>
      </w:r>
      <w:r w:rsidRPr="007B5ACC">
        <w:rPr>
          <w:rFonts w:cs="Arial"/>
          <w:szCs w:val="20"/>
        </w:rPr>
        <w:t>020</w:t>
      </w:r>
      <w:r w:rsidR="006A1AB6" w:rsidRPr="007B5ACC">
        <w:rPr>
          <w:rFonts w:cs="Arial"/>
          <w:szCs w:val="20"/>
        </w:rPr>
        <w:t>-</w:t>
      </w:r>
      <w:r w:rsidRPr="007B5ACC">
        <w:rPr>
          <w:rFonts w:cs="Arial"/>
          <w:szCs w:val="20"/>
        </w:rPr>
        <w:t>2</w:t>
      </w:r>
      <w:r w:rsidR="006A1AB6" w:rsidRPr="007B5ACC">
        <w:rPr>
          <w:rFonts w:cs="Arial"/>
          <w:szCs w:val="20"/>
        </w:rPr>
        <w:t>1/202</w:t>
      </w:r>
      <w:r w:rsidRPr="007B5ACC">
        <w:rPr>
          <w:rFonts w:cs="Arial"/>
          <w:szCs w:val="20"/>
        </w:rPr>
        <w:t>5</w:t>
      </w:r>
      <w:r w:rsidR="006A1AB6" w:rsidRPr="007B5ACC">
        <w:rPr>
          <w:rFonts w:cs="Arial"/>
          <w:szCs w:val="20"/>
        </w:rPr>
        <w:t xml:space="preserve">-2 </w:t>
      </w:r>
      <w:r w:rsidR="00AB31FC" w:rsidRPr="007B5ACC">
        <w:rPr>
          <w:rFonts w:cs="Arial"/>
          <w:szCs w:val="20"/>
        </w:rPr>
        <w:t xml:space="preserve">organizatorju </w:t>
      </w:r>
      <w:r w:rsidR="00945481" w:rsidRPr="007B5ACC">
        <w:rPr>
          <w:rFonts w:cs="Arial"/>
          <w:szCs w:val="20"/>
        </w:rPr>
        <w:t>dovoljena</w:t>
      </w:r>
      <w:r w:rsidR="00AB31FC" w:rsidRPr="007B5ACC">
        <w:rPr>
          <w:rFonts w:cs="Arial"/>
          <w:szCs w:val="20"/>
        </w:rPr>
        <w:t xml:space="preserve"> začasna čezmerna obremenitev okolja s hrupom zaradi uporabe zvočnih naprav na javni prireditvi</w:t>
      </w:r>
      <w:r w:rsidR="006A1AB6" w:rsidRPr="007B5ACC">
        <w:rPr>
          <w:rFonts w:cs="Arial"/>
          <w:szCs w:val="20"/>
        </w:rPr>
        <w:t xml:space="preserve">. </w:t>
      </w:r>
      <w:r w:rsidR="00E11BC6" w:rsidRPr="007B5ACC">
        <w:rPr>
          <w:rFonts w:cs="Arial"/>
          <w:szCs w:val="20"/>
        </w:rPr>
        <w:t xml:space="preserve">V uvodu dovoljenja </w:t>
      </w:r>
      <w:r w:rsidR="00A2431E" w:rsidRPr="007B5ACC">
        <w:rPr>
          <w:rFonts w:cs="Arial"/>
          <w:szCs w:val="20"/>
        </w:rPr>
        <w:t xml:space="preserve">je </w:t>
      </w:r>
      <w:r w:rsidR="00E11BC6" w:rsidRPr="007B5ACC">
        <w:rPr>
          <w:rFonts w:cs="Arial"/>
          <w:szCs w:val="20"/>
        </w:rPr>
        <w:t>kot pravna podlaga za njegovo izdajo naveden 141. člen Zakona o varstvu okolja (ZVO-2). Dovoljenje je elektronsko podpisano</w:t>
      </w:r>
      <w:r w:rsidR="00AB31FC" w:rsidRPr="007B5ACC">
        <w:rPr>
          <w:rFonts w:cs="Arial"/>
          <w:szCs w:val="20"/>
        </w:rPr>
        <w:t xml:space="preserve"> ter vročeno z osebno vročitvijo po ZUP</w:t>
      </w:r>
      <w:r w:rsidR="00E11BC6" w:rsidRPr="007B5ACC">
        <w:rPr>
          <w:rFonts w:cs="Arial"/>
          <w:szCs w:val="20"/>
        </w:rPr>
        <w:t>.</w:t>
      </w:r>
    </w:p>
    <w:p w14:paraId="5C4AAB3F" w14:textId="77777777" w:rsidR="006A1AB6" w:rsidRPr="007B5ACC" w:rsidRDefault="006A1AB6" w:rsidP="006A1AB6">
      <w:pPr>
        <w:spacing w:line="240" w:lineRule="exact"/>
        <w:jc w:val="both"/>
        <w:rPr>
          <w:rFonts w:cs="Arial"/>
          <w:szCs w:val="20"/>
        </w:rPr>
      </w:pPr>
    </w:p>
    <w:p w14:paraId="37986DEC" w14:textId="77777777" w:rsidR="00EC5FB3" w:rsidRPr="007B5ACC" w:rsidRDefault="00E65DF8">
      <w:pPr>
        <w:pStyle w:val="Odstavekseznama"/>
        <w:numPr>
          <w:ilvl w:val="0"/>
          <w:numId w:val="63"/>
        </w:numPr>
        <w:autoSpaceDE w:val="0"/>
        <w:autoSpaceDN w:val="0"/>
        <w:adjustRightInd w:val="0"/>
        <w:spacing w:line="240" w:lineRule="exact"/>
        <w:contextualSpacing/>
        <w:jc w:val="both"/>
        <w:rPr>
          <w:rFonts w:cs="Arial"/>
          <w:szCs w:val="20"/>
        </w:rPr>
      </w:pPr>
      <w:r w:rsidRPr="007B5ACC">
        <w:rPr>
          <w:rFonts w:cs="Arial"/>
          <w:szCs w:val="20"/>
        </w:rPr>
        <w:t>Upravna inšpektorica ne ugotavlja nepravilnosti.</w:t>
      </w:r>
    </w:p>
    <w:p w14:paraId="6DBDCEFF" w14:textId="77777777" w:rsidR="00E65DF8" w:rsidRPr="007B5ACC" w:rsidRDefault="00E65DF8" w:rsidP="00575330">
      <w:pPr>
        <w:pStyle w:val="Odstavekseznama"/>
        <w:autoSpaceDE w:val="0"/>
        <w:autoSpaceDN w:val="0"/>
        <w:adjustRightInd w:val="0"/>
        <w:spacing w:line="240" w:lineRule="exact"/>
        <w:contextualSpacing/>
        <w:jc w:val="both"/>
        <w:rPr>
          <w:rFonts w:cs="Arial"/>
          <w:b/>
          <w:bCs/>
          <w:szCs w:val="20"/>
        </w:rPr>
      </w:pPr>
    </w:p>
    <w:p w14:paraId="25BB0BCB" w14:textId="77777777" w:rsidR="00E65DF8" w:rsidRPr="007B5ACC" w:rsidRDefault="00E65DF8" w:rsidP="00575330">
      <w:pPr>
        <w:pStyle w:val="Odstavekseznama"/>
        <w:autoSpaceDE w:val="0"/>
        <w:autoSpaceDN w:val="0"/>
        <w:adjustRightInd w:val="0"/>
        <w:spacing w:line="240" w:lineRule="exact"/>
        <w:contextualSpacing/>
        <w:jc w:val="both"/>
        <w:rPr>
          <w:rFonts w:cs="Arial"/>
          <w:szCs w:val="20"/>
        </w:rPr>
      </w:pPr>
    </w:p>
    <w:p w14:paraId="13C027AA" w14:textId="77777777" w:rsidR="00DA74CB" w:rsidRPr="007B5ACC" w:rsidRDefault="00DA74CB">
      <w:pPr>
        <w:pStyle w:val="odstavek"/>
        <w:numPr>
          <w:ilvl w:val="0"/>
          <w:numId w:val="36"/>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 xml:space="preserve">Zadeva št. 35020-37/2025 – začasna čezmerna obremenitev okolja s hrupom </w:t>
      </w:r>
    </w:p>
    <w:p w14:paraId="4DBE7215" w14:textId="77777777" w:rsidR="00DA74CB" w:rsidRPr="007B5ACC" w:rsidRDefault="00DA74CB" w:rsidP="00DA74CB">
      <w:pPr>
        <w:pStyle w:val="odstavek"/>
        <w:spacing w:before="0" w:beforeAutospacing="0" w:after="0" w:afterAutospacing="0" w:line="240" w:lineRule="exact"/>
        <w:jc w:val="both"/>
        <w:rPr>
          <w:rFonts w:ascii="Arial" w:hAnsi="Arial" w:cs="Arial"/>
          <w:b/>
          <w:sz w:val="20"/>
          <w:szCs w:val="20"/>
        </w:rPr>
      </w:pPr>
    </w:p>
    <w:p w14:paraId="1E2B7ADB" w14:textId="77777777" w:rsidR="00DA74CB" w:rsidRPr="007B5ACC" w:rsidRDefault="00DA74CB" w:rsidP="00DA74CB">
      <w:pPr>
        <w:pStyle w:val="Odstavekseznama"/>
        <w:autoSpaceDE w:val="0"/>
        <w:autoSpaceDN w:val="0"/>
        <w:adjustRightInd w:val="0"/>
        <w:spacing w:line="240" w:lineRule="exact"/>
        <w:ind w:left="0"/>
        <w:contextualSpacing/>
        <w:jc w:val="both"/>
        <w:rPr>
          <w:rFonts w:cs="Arial"/>
          <w:bCs/>
          <w:szCs w:val="20"/>
        </w:rPr>
      </w:pPr>
      <w:r w:rsidRPr="007B5ACC">
        <w:rPr>
          <w:rFonts w:cs="Arial"/>
          <w:bCs/>
          <w:szCs w:val="20"/>
        </w:rPr>
        <w:t xml:space="preserve">Vlagatelj CMC je dne 10. 7. 2025 podal vlogo za izdajo dovoljenja za začasno čezmerno obremenitev okolja s hrupom za dogodek ki bo izveden dne 24. 7. 2025. Vloga je </w:t>
      </w:r>
      <w:r w:rsidRPr="007B5ACC">
        <w:rPr>
          <w:rFonts w:cs="Arial"/>
          <w:szCs w:val="20"/>
        </w:rPr>
        <w:t>vložena po elektronski poti, na uradni elektronski naslova organa: mestna.obcina@celje.si.</w:t>
      </w:r>
    </w:p>
    <w:p w14:paraId="0514D444" w14:textId="77777777" w:rsidR="00DA74CB" w:rsidRPr="007B5ACC" w:rsidRDefault="00DA74CB" w:rsidP="00DA74CB">
      <w:pPr>
        <w:pStyle w:val="Odstavekseznama"/>
        <w:autoSpaceDE w:val="0"/>
        <w:autoSpaceDN w:val="0"/>
        <w:adjustRightInd w:val="0"/>
        <w:spacing w:line="240" w:lineRule="exact"/>
        <w:ind w:left="0"/>
        <w:contextualSpacing/>
        <w:jc w:val="both"/>
        <w:rPr>
          <w:rFonts w:cs="Arial"/>
          <w:bCs/>
          <w:szCs w:val="20"/>
        </w:rPr>
      </w:pPr>
    </w:p>
    <w:p w14:paraId="0B1FEABB" w14:textId="77777777" w:rsidR="00DA74CB" w:rsidRPr="007B5ACC" w:rsidRDefault="00DA74CB" w:rsidP="00DA74CB">
      <w:pPr>
        <w:jc w:val="both"/>
        <w:rPr>
          <w:rFonts w:cs="Arial"/>
          <w:szCs w:val="20"/>
        </w:rPr>
      </w:pPr>
      <w:r w:rsidRPr="007B5ACC">
        <w:rPr>
          <w:rFonts w:cs="Arial"/>
          <w:szCs w:val="20"/>
        </w:rPr>
        <w:lastRenderedPageBreak/>
        <w:t xml:space="preserve">Vlagatelju je bilo dne 17. 7. 2025 izdano dovoljenje št. 37020-37/2025-2, ki je bilo vročeno z osebno vročitvijo </w:t>
      </w:r>
      <w:r w:rsidR="006E1B60" w:rsidRPr="007B5ACC">
        <w:rPr>
          <w:rFonts w:cs="Arial"/>
          <w:szCs w:val="20"/>
        </w:rPr>
        <w:t xml:space="preserve">po ZUP </w:t>
      </w:r>
      <w:r w:rsidRPr="007B5ACC">
        <w:rPr>
          <w:rFonts w:cs="Arial"/>
          <w:szCs w:val="20"/>
        </w:rPr>
        <w:t xml:space="preserve">dne 21. 7. 2025. </w:t>
      </w:r>
    </w:p>
    <w:p w14:paraId="627CB9FC" w14:textId="77777777" w:rsidR="00DA74CB" w:rsidRPr="007B5ACC" w:rsidRDefault="00DA74CB" w:rsidP="00DA74CB">
      <w:pPr>
        <w:spacing w:line="240" w:lineRule="exact"/>
        <w:jc w:val="both"/>
        <w:rPr>
          <w:rFonts w:cs="Arial"/>
          <w:szCs w:val="20"/>
        </w:rPr>
      </w:pPr>
    </w:p>
    <w:p w14:paraId="65F7DF46" w14:textId="77777777" w:rsidR="002E50EC" w:rsidRPr="007B5ACC" w:rsidRDefault="00E65DF8">
      <w:pPr>
        <w:numPr>
          <w:ilvl w:val="0"/>
          <w:numId w:val="61"/>
        </w:numPr>
        <w:spacing w:line="240" w:lineRule="exact"/>
        <w:jc w:val="both"/>
        <w:rPr>
          <w:rFonts w:cs="Arial"/>
          <w:szCs w:val="20"/>
        </w:rPr>
      </w:pPr>
      <w:r w:rsidRPr="007B5ACC">
        <w:rPr>
          <w:rFonts w:cs="Arial"/>
          <w:szCs w:val="20"/>
        </w:rPr>
        <w:t>Upravna inšpektorica ne ugotavlja nepravilnosti.</w:t>
      </w:r>
    </w:p>
    <w:p w14:paraId="713D5B64" w14:textId="77777777" w:rsidR="00E65DF8" w:rsidRPr="007B5ACC" w:rsidRDefault="00E65DF8" w:rsidP="006638C9">
      <w:pPr>
        <w:spacing w:line="240" w:lineRule="exact"/>
        <w:jc w:val="both"/>
        <w:rPr>
          <w:rFonts w:cs="Arial"/>
          <w:b/>
          <w:bCs/>
          <w:szCs w:val="20"/>
        </w:rPr>
      </w:pPr>
    </w:p>
    <w:p w14:paraId="59E7F8CC" w14:textId="77777777" w:rsidR="00E65DF8" w:rsidRPr="007B5ACC" w:rsidRDefault="00E65DF8" w:rsidP="006638C9">
      <w:pPr>
        <w:spacing w:line="240" w:lineRule="exact"/>
        <w:jc w:val="both"/>
        <w:rPr>
          <w:rFonts w:cs="Arial"/>
          <w:szCs w:val="20"/>
        </w:rPr>
      </w:pPr>
    </w:p>
    <w:p w14:paraId="3340927C" w14:textId="77777777" w:rsidR="002E50EC" w:rsidRPr="007B5ACC" w:rsidRDefault="002E50EC">
      <w:pPr>
        <w:pStyle w:val="odstavek"/>
        <w:numPr>
          <w:ilvl w:val="0"/>
          <w:numId w:val="37"/>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321-</w:t>
      </w:r>
      <w:r w:rsidR="00DA74CB" w:rsidRPr="007B5ACC">
        <w:rPr>
          <w:rFonts w:ascii="Arial" w:hAnsi="Arial" w:cs="Arial"/>
          <w:b/>
          <w:sz w:val="20"/>
          <w:szCs w:val="20"/>
        </w:rPr>
        <w:t>89/2025</w:t>
      </w:r>
      <w:r w:rsidRPr="007B5ACC">
        <w:rPr>
          <w:rFonts w:ascii="Arial" w:hAnsi="Arial" w:cs="Arial"/>
          <w:b/>
          <w:sz w:val="20"/>
          <w:szCs w:val="20"/>
        </w:rPr>
        <w:t xml:space="preserve"> – Prijava </w:t>
      </w:r>
      <w:r w:rsidR="00CA4ED2" w:rsidRPr="007B5ACC">
        <w:rPr>
          <w:rFonts w:ascii="Arial" w:hAnsi="Arial" w:cs="Arial"/>
          <w:b/>
          <w:sz w:val="20"/>
          <w:szCs w:val="20"/>
        </w:rPr>
        <w:t xml:space="preserve">in podaljšanje rednega </w:t>
      </w:r>
      <w:r w:rsidRPr="007B5ACC">
        <w:rPr>
          <w:rFonts w:ascii="Arial" w:hAnsi="Arial" w:cs="Arial"/>
          <w:b/>
          <w:sz w:val="20"/>
          <w:szCs w:val="20"/>
        </w:rPr>
        <w:t xml:space="preserve">obratovalnega časa </w:t>
      </w:r>
    </w:p>
    <w:p w14:paraId="4F4079DC" w14:textId="77777777" w:rsidR="0027355E" w:rsidRPr="007B5ACC" w:rsidRDefault="0027355E" w:rsidP="001C0A46">
      <w:pPr>
        <w:jc w:val="both"/>
        <w:rPr>
          <w:rFonts w:cs="Arial"/>
          <w:szCs w:val="20"/>
        </w:rPr>
      </w:pPr>
    </w:p>
    <w:p w14:paraId="778FCC74" w14:textId="77777777" w:rsidR="00AB31FC" w:rsidRPr="007B5ACC" w:rsidRDefault="0027355E" w:rsidP="00AB31FC">
      <w:pPr>
        <w:pStyle w:val="Odstavekseznama"/>
        <w:autoSpaceDE w:val="0"/>
        <w:autoSpaceDN w:val="0"/>
        <w:adjustRightInd w:val="0"/>
        <w:spacing w:line="240" w:lineRule="exact"/>
        <w:ind w:left="0"/>
        <w:contextualSpacing/>
        <w:jc w:val="both"/>
        <w:rPr>
          <w:rFonts w:cs="Arial"/>
          <w:bCs/>
          <w:szCs w:val="20"/>
        </w:rPr>
      </w:pPr>
      <w:r w:rsidRPr="007B5ACC">
        <w:rPr>
          <w:rFonts w:cs="Arial"/>
          <w:bCs/>
          <w:szCs w:val="20"/>
        </w:rPr>
        <w:t xml:space="preserve">Stranka je dne 13. 8. 2025 podala po e-pošti na </w:t>
      </w:r>
      <w:r w:rsidRPr="007B5ACC">
        <w:rPr>
          <w:rFonts w:cs="Arial"/>
          <w:szCs w:val="20"/>
        </w:rPr>
        <w:t xml:space="preserve">vnaprej pripravljenem obrazcu </w:t>
      </w:r>
      <w:r w:rsidR="00F22EB3" w:rsidRPr="007B5ACC">
        <w:rPr>
          <w:rFonts w:cs="Arial"/>
          <w:szCs w:val="20"/>
        </w:rPr>
        <w:t>prijava</w:t>
      </w:r>
      <w:r w:rsidR="00AB31FC" w:rsidRPr="007B5ACC">
        <w:rPr>
          <w:rFonts w:cs="Arial"/>
          <w:szCs w:val="20"/>
        </w:rPr>
        <w:t xml:space="preserve"> </w:t>
      </w:r>
      <w:r w:rsidR="00F22EB3" w:rsidRPr="007B5ACC">
        <w:rPr>
          <w:rFonts w:cs="Arial"/>
          <w:szCs w:val="20"/>
        </w:rPr>
        <w:t>rednega</w:t>
      </w:r>
      <w:r w:rsidR="00AB31FC" w:rsidRPr="007B5ACC">
        <w:rPr>
          <w:rFonts w:cs="Arial"/>
          <w:szCs w:val="20"/>
        </w:rPr>
        <w:t xml:space="preserve"> in </w:t>
      </w:r>
      <w:r w:rsidRPr="007B5ACC">
        <w:rPr>
          <w:rFonts w:cs="Arial"/>
          <w:szCs w:val="20"/>
        </w:rPr>
        <w:t xml:space="preserve">podaljšanje dovoljenega obratovalnega časa gostinskega obrata </w:t>
      </w:r>
      <w:r w:rsidR="00AB31FC" w:rsidRPr="007B5ACC">
        <w:rPr>
          <w:rFonts w:cs="Arial"/>
          <w:szCs w:val="20"/>
        </w:rPr>
        <w:t>za obdobje od 13. 8. 2025 do 31. 7. 2026</w:t>
      </w:r>
      <w:r w:rsidRPr="007B5ACC">
        <w:rPr>
          <w:rFonts w:cs="Arial"/>
          <w:szCs w:val="20"/>
        </w:rPr>
        <w:t xml:space="preserve">. </w:t>
      </w:r>
      <w:r w:rsidR="00AB31FC" w:rsidRPr="007B5ACC">
        <w:rPr>
          <w:rFonts w:cs="Arial"/>
          <w:bCs/>
          <w:szCs w:val="20"/>
        </w:rPr>
        <w:t xml:space="preserve">Vloga je </w:t>
      </w:r>
      <w:r w:rsidR="00AB31FC" w:rsidRPr="007B5ACC">
        <w:rPr>
          <w:rFonts w:cs="Arial"/>
          <w:szCs w:val="20"/>
        </w:rPr>
        <w:t>vložena po elektronski poti, na uradni elektronski naslova organa: mestna.obcina@celje.si.</w:t>
      </w:r>
    </w:p>
    <w:p w14:paraId="62A36EAE" w14:textId="77777777" w:rsidR="0027355E" w:rsidRPr="007B5ACC" w:rsidRDefault="0027355E" w:rsidP="0027355E">
      <w:pPr>
        <w:spacing w:line="240" w:lineRule="exact"/>
        <w:rPr>
          <w:rFonts w:cs="Arial"/>
          <w:szCs w:val="20"/>
        </w:rPr>
      </w:pPr>
    </w:p>
    <w:p w14:paraId="32DA02D2" w14:textId="77777777" w:rsidR="00897FE9" w:rsidRPr="007B5ACC" w:rsidRDefault="00897FE9" w:rsidP="00897FE9">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Uradna oseba MOC je dne 13. 8. 2025 na obrazcu potrdila redni obratovalni čas od dne 13. 8. 2025 do preklica ter soglašala s podaljšanim obratovalnim časom za obdobje od 13. 8. 2025 do 31. 7. 2026. Navedeni obrazec je bil stranki vročen dne 19. 8. 2025, kar je razvidno iz priložene vročilnice. Obrazec vsebuje žig organa.</w:t>
      </w:r>
    </w:p>
    <w:p w14:paraId="70AB048F" w14:textId="77777777" w:rsidR="0027355E" w:rsidRPr="007B5ACC" w:rsidRDefault="0027355E" w:rsidP="0027355E">
      <w:pPr>
        <w:spacing w:line="240" w:lineRule="exact"/>
        <w:rPr>
          <w:rFonts w:cs="Arial"/>
          <w:szCs w:val="20"/>
        </w:rPr>
      </w:pPr>
    </w:p>
    <w:p w14:paraId="6BDACCB8" w14:textId="77777777" w:rsidR="00DE7E73" w:rsidRPr="007B5ACC" w:rsidRDefault="00DE7E73">
      <w:pPr>
        <w:pStyle w:val="Sprotnaopomba-besedilo"/>
        <w:numPr>
          <w:ilvl w:val="0"/>
          <w:numId w:val="21"/>
        </w:numPr>
        <w:jc w:val="both"/>
        <w:rPr>
          <w:rFonts w:cs="Arial"/>
        </w:rPr>
      </w:pPr>
      <w:r w:rsidRPr="007B5ACC">
        <w:rPr>
          <w:rFonts w:cs="Arial"/>
        </w:rPr>
        <w:t xml:space="preserve">Upravna inšpektorica tudi pri tej odločbi ugotavlja enake nepravilnosti, kot pri odločbi št. </w:t>
      </w:r>
      <w:r w:rsidRPr="007B5ACC">
        <w:rPr>
          <w:rFonts w:eastAsia="Calibri" w:cs="Arial"/>
        </w:rPr>
        <w:t>351</w:t>
      </w:r>
      <w:r w:rsidRPr="007B5ACC">
        <w:rPr>
          <w:rFonts w:cs="Arial"/>
        </w:rPr>
        <w:t>-74/2025 z dne 14. 5. 2025, in sicer:</w:t>
      </w:r>
    </w:p>
    <w:p w14:paraId="43ECA8E7" w14:textId="77777777" w:rsidR="00DE7E73" w:rsidRPr="007B5ACC" w:rsidRDefault="00DE7E73" w:rsidP="00DE7E73">
      <w:pPr>
        <w:pStyle w:val="Sprotnaopomba-besedilo"/>
        <w:ind w:left="720"/>
        <w:jc w:val="both"/>
        <w:rPr>
          <w:rFonts w:cs="Arial"/>
        </w:rPr>
      </w:pPr>
    </w:p>
    <w:p w14:paraId="69187BB5" w14:textId="77777777" w:rsidR="00DE7E73" w:rsidRPr="007B5ACC" w:rsidRDefault="00DE7E73">
      <w:pPr>
        <w:numPr>
          <w:ilvl w:val="1"/>
          <w:numId w:val="20"/>
        </w:numPr>
        <w:jc w:val="both"/>
        <w:rPr>
          <w:rFonts w:cs="Arial"/>
          <w:iCs/>
          <w:szCs w:val="20"/>
        </w:rPr>
      </w:pPr>
      <w:r w:rsidRPr="007B5ACC">
        <w:rPr>
          <w:rFonts w:cs="Arial"/>
          <w:iCs/>
          <w:szCs w:val="20"/>
        </w:rPr>
        <w:t>Odločba vsebuje žig</w:t>
      </w:r>
      <w:r w:rsidR="00362313" w:rsidRPr="007B5ACC">
        <w:rPr>
          <w:rFonts w:cs="Arial"/>
          <w:iCs/>
          <w:szCs w:val="20"/>
        </w:rPr>
        <w:t xml:space="preserve"> organa</w:t>
      </w:r>
      <w:r w:rsidR="00E157F3" w:rsidRPr="007B5ACC">
        <w:rPr>
          <w:rFonts w:cs="Arial"/>
          <w:iCs/>
          <w:szCs w:val="20"/>
        </w:rPr>
        <w:t>.</w:t>
      </w:r>
    </w:p>
    <w:p w14:paraId="6B4ECE21" w14:textId="77777777" w:rsidR="00897FE9" w:rsidRPr="007B5ACC" w:rsidRDefault="00897FE9" w:rsidP="001C0A46">
      <w:pPr>
        <w:spacing w:line="240" w:lineRule="exact"/>
        <w:jc w:val="both"/>
        <w:rPr>
          <w:rFonts w:cs="Arial"/>
          <w:szCs w:val="20"/>
        </w:rPr>
      </w:pPr>
    </w:p>
    <w:p w14:paraId="4946C019"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3A445F84" w14:textId="77777777" w:rsidR="00786D61" w:rsidRPr="007B5ACC" w:rsidRDefault="00786D61" w:rsidP="001C0A46">
      <w:pPr>
        <w:spacing w:line="240" w:lineRule="exact"/>
        <w:jc w:val="both"/>
        <w:rPr>
          <w:rFonts w:cs="Arial"/>
          <w:i/>
          <w:iCs/>
          <w:szCs w:val="20"/>
        </w:rPr>
      </w:pPr>
    </w:p>
    <w:p w14:paraId="6C111C06" w14:textId="77777777" w:rsidR="004D2579" w:rsidRPr="007B5ACC" w:rsidRDefault="004D2579" w:rsidP="004D2579">
      <w:pPr>
        <w:pStyle w:val="Odstavekseznama"/>
        <w:jc w:val="both"/>
        <w:rPr>
          <w:rFonts w:cs="Arial"/>
          <w:i/>
          <w:iCs/>
          <w:szCs w:val="20"/>
        </w:rPr>
      </w:pPr>
      <w:r w:rsidRPr="007B5ACC">
        <w:rPr>
          <w:rFonts w:cs="Arial"/>
          <w:i/>
          <w:iCs/>
          <w:szCs w:val="20"/>
        </w:rPr>
        <w:t xml:space="preserve">Javni uslužbenci MOC so bili na opustitev žiga že večkrat opozorjeni, večina odločb ni več opremljena z žigi, bomo pa še naprej pozorni na posamezne napake in dejstvo opustitve žiga v nadaljnjem poslovanju vsekakor upoštevali. Velja enaka obrazložitev, kot je bila podana že zgoraj. </w:t>
      </w:r>
    </w:p>
    <w:p w14:paraId="676D008C" w14:textId="77777777" w:rsidR="00673F43" w:rsidRPr="007B5ACC" w:rsidRDefault="00673F43" w:rsidP="00673F43">
      <w:pPr>
        <w:pStyle w:val="Navadensplet"/>
        <w:spacing w:before="0" w:beforeAutospacing="0"/>
        <w:jc w:val="both"/>
        <w:rPr>
          <w:rFonts w:ascii="Arial" w:hAnsi="Arial" w:cs="Arial"/>
          <w:sz w:val="20"/>
          <w:szCs w:val="20"/>
        </w:rPr>
      </w:pPr>
    </w:p>
    <w:p w14:paraId="5BBAEA20"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2CB4C3B7"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lang w:eastAsia="sl-SI"/>
        </w:rPr>
      </w:pPr>
      <w:r w:rsidRPr="007B5ACC">
        <w:rPr>
          <w:rFonts w:cs="Arial"/>
          <w:i/>
          <w:iCs/>
          <w:szCs w:val="20"/>
          <w:lang w:eastAsia="sl-SI"/>
        </w:rPr>
        <w:t>Upravna inšpektorica sprejema proaktivni pristop organa v zvezi z ugotovljenimi kršitvami  ZUP.</w:t>
      </w:r>
    </w:p>
    <w:p w14:paraId="2DC50126" w14:textId="77777777" w:rsidR="00673F43" w:rsidRPr="007B5ACC" w:rsidRDefault="00673F43" w:rsidP="004D2579">
      <w:pPr>
        <w:pStyle w:val="Odstavekseznama"/>
        <w:jc w:val="both"/>
        <w:rPr>
          <w:rFonts w:cs="Arial"/>
          <w:szCs w:val="20"/>
        </w:rPr>
      </w:pPr>
    </w:p>
    <w:p w14:paraId="79C9D516" w14:textId="77777777" w:rsidR="00897FE9" w:rsidRPr="007B5ACC" w:rsidRDefault="00897FE9" w:rsidP="001C0A46">
      <w:pPr>
        <w:spacing w:line="240" w:lineRule="exact"/>
        <w:jc w:val="both"/>
        <w:rPr>
          <w:rFonts w:cs="Arial"/>
          <w:szCs w:val="20"/>
        </w:rPr>
      </w:pPr>
    </w:p>
    <w:p w14:paraId="4F00955E" w14:textId="77777777" w:rsidR="0027355E" w:rsidRPr="007B5ACC" w:rsidRDefault="0027355E">
      <w:pPr>
        <w:pStyle w:val="odstavek"/>
        <w:numPr>
          <w:ilvl w:val="0"/>
          <w:numId w:val="38"/>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321-63/2025 – P</w:t>
      </w:r>
      <w:r w:rsidR="00643F2B" w:rsidRPr="007B5ACC">
        <w:rPr>
          <w:rFonts w:ascii="Arial" w:hAnsi="Arial" w:cs="Arial"/>
          <w:b/>
          <w:sz w:val="20"/>
          <w:szCs w:val="20"/>
        </w:rPr>
        <w:t>odaljšanje obratovalnega časa</w:t>
      </w:r>
      <w:r w:rsidRPr="007B5ACC">
        <w:rPr>
          <w:rFonts w:ascii="Arial" w:hAnsi="Arial" w:cs="Arial"/>
          <w:b/>
          <w:sz w:val="20"/>
          <w:szCs w:val="20"/>
        </w:rPr>
        <w:t xml:space="preserve"> </w:t>
      </w:r>
    </w:p>
    <w:p w14:paraId="646F1209" w14:textId="77777777" w:rsidR="0027355E" w:rsidRPr="007B5ACC" w:rsidRDefault="0027355E" w:rsidP="0027355E">
      <w:pPr>
        <w:jc w:val="both"/>
        <w:rPr>
          <w:rFonts w:cs="Arial"/>
          <w:szCs w:val="20"/>
        </w:rPr>
      </w:pPr>
    </w:p>
    <w:p w14:paraId="1413C9C6" w14:textId="77777777" w:rsidR="00643F2B" w:rsidRPr="007B5ACC" w:rsidRDefault="0027355E" w:rsidP="00643F2B">
      <w:pPr>
        <w:jc w:val="both"/>
        <w:rPr>
          <w:rFonts w:cs="Arial"/>
          <w:bCs/>
          <w:szCs w:val="20"/>
        </w:rPr>
      </w:pPr>
      <w:r w:rsidRPr="007B5ACC">
        <w:rPr>
          <w:rFonts w:cs="Arial"/>
          <w:bCs/>
          <w:szCs w:val="20"/>
        </w:rPr>
        <w:t xml:space="preserve">Stranka je dne 27. 5. 2025 </w:t>
      </w:r>
      <w:r w:rsidR="00897FE9" w:rsidRPr="007B5ACC">
        <w:rPr>
          <w:rFonts w:cs="Arial"/>
          <w:bCs/>
          <w:szCs w:val="20"/>
        </w:rPr>
        <w:t xml:space="preserve">vložila </w:t>
      </w:r>
      <w:r w:rsidRPr="007B5ACC">
        <w:rPr>
          <w:rFonts w:cs="Arial"/>
          <w:bCs/>
          <w:szCs w:val="20"/>
        </w:rPr>
        <w:t xml:space="preserve">na </w:t>
      </w:r>
      <w:r w:rsidRPr="007B5ACC">
        <w:rPr>
          <w:rFonts w:cs="Arial"/>
          <w:szCs w:val="20"/>
        </w:rPr>
        <w:t>vnaprej pripravljenem obrazcu podaljšanje dovoljenega obratovalnega časa gostinskega obrata</w:t>
      </w:r>
      <w:r w:rsidR="00643F2B" w:rsidRPr="007B5ACC">
        <w:rPr>
          <w:rFonts w:cs="Arial"/>
          <w:szCs w:val="20"/>
        </w:rPr>
        <w:t xml:space="preserve">. </w:t>
      </w:r>
      <w:r w:rsidR="00643F2B" w:rsidRPr="007B5ACC">
        <w:rPr>
          <w:rFonts w:cs="Arial"/>
          <w:bCs/>
          <w:szCs w:val="20"/>
        </w:rPr>
        <w:t>Stranka je zaprosila za obratovanje v podaljšanem obratovalnem času, in sicer za dne 31. 5. 2025 med 7.00 in 2.00 uro ter za dne 21. 6. 2025 med 7.00 in 2.00 uro . Stranka je vlogi priložila tudi dokazilo o plačilu upravne takse.</w:t>
      </w:r>
    </w:p>
    <w:p w14:paraId="563076FD" w14:textId="77777777" w:rsidR="0027355E" w:rsidRPr="007B5ACC" w:rsidRDefault="0027355E" w:rsidP="0027355E">
      <w:pPr>
        <w:spacing w:line="240" w:lineRule="exact"/>
        <w:rPr>
          <w:rFonts w:cs="Arial"/>
          <w:szCs w:val="20"/>
        </w:rPr>
      </w:pPr>
    </w:p>
    <w:p w14:paraId="1C519B62" w14:textId="77777777" w:rsidR="00643F2B" w:rsidRPr="007B5ACC" w:rsidRDefault="00643F2B" w:rsidP="00643F2B">
      <w:pPr>
        <w:jc w:val="both"/>
        <w:rPr>
          <w:rFonts w:cs="Arial"/>
          <w:bCs/>
          <w:szCs w:val="20"/>
        </w:rPr>
      </w:pPr>
      <w:r w:rsidRPr="007B5ACC">
        <w:rPr>
          <w:rFonts w:cs="Arial"/>
          <w:bCs/>
          <w:szCs w:val="20"/>
        </w:rPr>
        <w:t>Uradna oseba MOC je dne 30. 5. 2025 stranki izdala odločbo št. 321-63/2025, s kater</w:t>
      </w:r>
      <w:r w:rsidR="00B76415" w:rsidRPr="007B5ACC">
        <w:rPr>
          <w:rFonts w:cs="Arial"/>
          <w:bCs/>
          <w:szCs w:val="20"/>
        </w:rPr>
        <w:t>o</w:t>
      </w:r>
      <w:r w:rsidRPr="007B5ACC">
        <w:rPr>
          <w:rFonts w:cs="Arial"/>
          <w:bCs/>
          <w:szCs w:val="20"/>
        </w:rPr>
        <w:t xml:space="preserve"> ji je ugodila izredno podaljšanje obratovalnega časa za gostinski obrat (1. točka izreka), da velja podaljšanje obratovalnega časa za dne 31. 5. 2025 do 2.00 ure naslednjega dne, ter podaljšanje obratovalnega časa za dne 21. 6. 2025 do 2.00 ure naslednjega dne (1. točka izreka).  Za gostinski vrt velja podaljšani obratovalni čas do 23</w:t>
      </w:r>
      <w:r w:rsidR="00B76415" w:rsidRPr="007B5ACC">
        <w:rPr>
          <w:rFonts w:cs="Arial"/>
          <w:bCs/>
          <w:szCs w:val="20"/>
        </w:rPr>
        <w:t>.</w:t>
      </w:r>
      <w:r w:rsidRPr="007B5ACC">
        <w:rPr>
          <w:rFonts w:cs="Arial"/>
          <w:bCs/>
          <w:szCs w:val="20"/>
        </w:rPr>
        <w:t>00 ure (2. točka izreka)</w:t>
      </w:r>
      <w:r w:rsidR="00E06097" w:rsidRPr="007B5ACC">
        <w:rPr>
          <w:rFonts w:cs="Arial"/>
          <w:bCs/>
          <w:szCs w:val="20"/>
        </w:rPr>
        <w:t xml:space="preserve">, </w:t>
      </w:r>
      <w:r w:rsidRPr="007B5ACC">
        <w:rPr>
          <w:rFonts w:cs="Arial"/>
          <w:bCs/>
          <w:szCs w:val="20"/>
        </w:rPr>
        <w:t>da pritožba ne zadrži izvršitve odločbe (3. točka izreka) ter, da v postopku niso nastali posebni stroški (4. točka izreka). V uvodu s</w:t>
      </w:r>
      <w:r w:rsidR="00E06097" w:rsidRPr="007B5ACC">
        <w:rPr>
          <w:rFonts w:cs="Arial"/>
          <w:bCs/>
          <w:szCs w:val="20"/>
        </w:rPr>
        <w:t>ta</w:t>
      </w:r>
      <w:r w:rsidRPr="007B5ACC">
        <w:rPr>
          <w:rFonts w:cs="Arial"/>
          <w:bCs/>
          <w:szCs w:val="20"/>
        </w:rPr>
        <w:t xml:space="preserve"> kot pravna podlaga za odločitev naveden</w:t>
      </w:r>
      <w:r w:rsidR="00E06097" w:rsidRPr="007B5ACC">
        <w:rPr>
          <w:rFonts w:cs="Arial"/>
          <w:bCs/>
          <w:szCs w:val="20"/>
        </w:rPr>
        <w:t>a</w:t>
      </w:r>
      <w:r w:rsidRPr="007B5ACC">
        <w:rPr>
          <w:rFonts w:cs="Arial"/>
          <w:bCs/>
          <w:szCs w:val="20"/>
        </w:rPr>
        <w:t xml:space="preserve"> </w:t>
      </w:r>
      <w:r w:rsidR="00E06097" w:rsidRPr="007B5ACC">
        <w:rPr>
          <w:rFonts w:cs="Arial"/>
          <w:bCs/>
          <w:szCs w:val="20"/>
        </w:rPr>
        <w:t>17. člena  Pravilnik</w:t>
      </w:r>
      <w:r w:rsidR="00C55E5F" w:rsidRPr="007B5ACC">
        <w:rPr>
          <w:rFonts w:cs="Arial"/>
          <w:bCs/>
          <w:szCs w:val="20"/>
        </w:rPr>
        <w:t xml:space="preserve">a </w:t>
      </w:r>
      <w:r w:rsidR="00E06097" w:rsidRPr="007B5ACC">
        <w:rPr>
          <w:rFonts w:cs="Arial"/>
          <w:bCs/>
          <w:szCs w:val="20"/>
        </w:rPr>
        <w:t>o merilih in pogojih za odločanje o podaljšanem obratovalnem času gostinskih obratov in kmetij, na katerih se opravlja gostinska dejavnost</w:t>
      </w:r>
      <w:r w:rsidR="00C55E5F" w:rsidRPr="007B5ACC">
        <w:rPr>
          <w:rStyle w:val="Sprotnaopomba-sklic"/>
          <w:rFonts w:cs="Arial"/>
          <w:bCs/>
          <w:szCs w:val="20"/>
        </w:rPr>
        <w:footnoteReference w:id="19"/>
      </w:r>
      <w:r w:rsidR="00C55E5F" w:rsidRPr="007B5ACC">
        <w:rPr>
          <w:rFonts w:cs="Arial"/>
          <w:bCs/>
          <w:szCs w:val="20"/>
        </w:rPr>
        <w:t xml:space="preserve"> (v nadaljevanju: Pravilnik) in  Pravilnik o podaljšanju obratovalnega </w:t>
      </w:r>
      <w:r w:rsidR="00C55E5F" w:rsidRPr="007B5ACC">
        <w:rPr>
          <w:rFonts w:cs="Arial"/>
          <w:bCs/>
          <w:szCs w:val="20"/>
        </w:rPr>
        <w:lastRenderedPageBreak/>
        <w:t>časa v gostinskih obratih</w:t>
      </w:r>
      <w:r w:rsidR="00661BEA" w:rsidRPr="007B5ACC">
        <w:rPr>
          <w:rStyle w:val="Sprotnaopomba-sklic"/>
          <w:rFonts w:cs="Arial"/>
          <w:bCs/>
          <w:szCs w:val="20"/>
        </w:rPr>
        <w:footnoteReference w:id="20"/>
      </w:r>
      <w:r w:rsidR="00C55E5F" w:rsidRPr="007B5ACC">
        <w:rPr>
          <w:rFonts w:cs="Arial"/>
          <w:bCs/>
          <w:szCs w:val="20"/>
        </w:rPr>
        <w:t xml:space="preserve"> brez </w:t>
      </w:r>
      <w:r w:rsidR="00E06097" w:rsidRPr="007B5ACC">
        <w:rPr>
          <w:rFonts w:cs="Arial"/>
          <w:bCs/>
          <w:szCs w:val="20"/>
        </w:rPr>
        <w:t>navedbe konkretnega člena</w:t>
      </w:r>
      <w:r w:rsidRPr="007B5ACC">
        <w:rPr>
          <w:rFonts w:cs="Arial"/>
          <w:bCs/>
          <w:szCs w:val="20"/>
        </w:rPr>
        <w:t xml:space="preserve">. </w:t>
      </w:r>
      <w:r w:rsidR="00C55E5F" w:rsidRPr="007B5ACC">
        <w:rPr>
          <w:rFonts w:cs="Arial"/>
          <w:bCs/>
          <w:szCs w:val="20"/>
        </w:rPr>
        <w:t xml:space="preserve">Odločba </w:t>
      </w:r>
      <w:r w:rsidRPr="007B5ACC">
        <w:rPr>
          <w:rFonts w:cs="Arial"/>
          <w:bCs/>
          <w:szCs w:val="20"/>
        </w:rPr>
        <w:t xml:space="preserve">ne vsebuje pouka o pravnem sredstvu. </w:t>
      </w:r>
      <w:r w:rsidR="00C55E5F" w:rsidRPr="007B5ACC">
        <w:rPr>
          <w:rFonts w:cs="Arial"/>
          <w:bCs/>
          <w:szCs w:val="20"/>
        </w:rPr>
        <w:t xml:space="preserve">Odločba </w:t>
      </w:r>
      <w:r w:rsidRPr="007B5ACC">
        <w:rPr>
          <w:rFonts w:cs="Arial"/>
          <w:bCs/>
          <w:szCs w:val="20"/>
        </w:rPr>
        <w:t>je bil</w:t>
      </w:r>
      <w:r w:rsidR="00C55E5F" w:rsidRPr="007B5ACC">
        <w:rPr>
          <w:rFonts w:cs="Arial"/>
          <w:bCs/>
          <w:szCs w:val="20"/>
        </w:rPr>
        <w:t xml:space="preserve">a </w:t>
      </w:r>
      <w:r w:rsidRPr="007B5ACC">
        <w:rPr>
          <w:rFonts w:cs="Arial"/>
          <w:bCs/>
          <w:szCs w:val="20"/>
        </w:rPr>
        <w:t>stranki vročen</w:t>
      </w:r>
      <w:r w:rsidR="00C55E5F" w:rsidRPr="007B5ACC">
        <w:rPr>
          <w:rFonts w:cs="Arial"/>
          <w:bCs/>
          <w:szCs w:val="20"/>
        </w:rPr>
        <w:t>a</w:t>
      </w:r>
      <w:r w:rsidRPr="007B5ACC">
        <w:rPr>
          <w:rFonts w:cs="Arial"/>
          <w:bCs/>
          <w:szCs w:val="20"/>
        </w:rPr>
        <w:t xml:space="preserve"> dne 2. </w:t>
      </w:r>
      <w:r w:rsidR="00E06097" w:rsidRPr="007B5ACC">
        <w:rPr>
          <w:rFonts w:cs="Arial"/>
          <w:bCs/>
          <w:szCs w:val="20"/>
        </w:rPr>
        <w:t>6</w:t>
      </w:r>
      <w:r w:rsidRPr="007B5ACC">
        <w:rPr>
          <w:rFonts w:cs="Arial"/>
          <w:bCs/>
          <w:szCs w:val="20"/>
        </w:rPr>
        <w:t xml:space="preserve">. 2025, kar je razvidno iz priložene vročilnice. </w:t>
      </w:r>
    </w:p>
    <w:p w14:paraId="01C2BF6B" w14:textId="77777777" w:rsidR="00E06097" w:rsidRPr="007B5ACC" w:rsidRDefault="00E06097" w:rsidP="00643F2B">
      <w:pPr>
        <w:jc w:val="both"/>
        <w:rPr>
          <w:rFonts w:cs="Arial"/>
          <w:bCs/>
          <w:szCs w:val="20"/>
        </w:rPr>
      </w:pPr>
    </w:p>
    <w:p w14:paraId="273623EB" w14:textId="77777777" w:rsidR="00E06097" w:rsidRPr="007B5ACC" w:rsidRDefault="00E06097" w:rsidP="00E06097">
      <w:pPr>
        <w:pStyle w:val="odstavek"/>
        <w:spacing w:before="0" w:beforeAutospacing="0" w:after="0" w:afterAutospacing="0" w:line="240" w:lineRule="exact"/>
        <w:jc w:val="both"/>
        <w:rPr>
          <w:rFonts w:ascii="Arial" w:hAnsi="Arial" w:cs="Arial"/>
          <w:bCs/>
          <w:sz w:val="20"/>
          <w:szCs w:val="20"/>
        </w:rPr>
      </w:pPr>
    </w:p>
    <w:p w14:paraId="630CC31E" w14:textId="77777777" w:rsidR="00E06097" w:rsidRPr="007B5ACC" w:rsidRDefault="00E06097">
      <w:pPr>
        <w:pStyle w:val="odstavek"/>
        <w:numPr>
          <w:ilvl w:val="0"/>
          <w:numId w:val="29"/>
        </w:numPr>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V uvodu je potrebno navajati predpis o pristojnosti organa s konkretnimi členi, ki je v navedenem primeru 17. člena Pravilnika</w:t>
      </w:r>
      <w:r w:rsidRPr="007B5ACC">
        <w:rPr>
          <w:rStyle w:val="Sprotnaopomba-sklic"/>
          <w:rFonts w:ascii="Arial" w:hAnsi="Arial" w:cs="Arial"/>
          <w:bCs/>
          <w:sz w:val="20"/>
          <w:szCs w:val="20"/>
        </w:rPr>
        <w:footnoteReference w:id="21"/>
      </w:r>
      <w:r w:rsidRPr="007B5ACC">
        <w:rPr>
          <w:rFonts w:ascii="Arial" w:hAnsi="Arial" w:cs="Arial"/>
          <w:bCs/>
          <w:sz w:val="20"/>
          <w:szCs w:val="20"/>
        </w:rPr>
        <w:t>.</w:t>
      </w:r>
    </w:p>
    <w:p w14:paraId="7BA63115" w14:textId="77777777" w:rsidR="00E06097" w:rsidRPr="007B5ACC" w:rsidRDefault="00E06097" w:rsidP="00661BEA">
      <w:pPr>
        <w:pStyle w:val="Odstavekseznama"/>
        <w:spacing w:line="240" w:lineRule="exact"/>
        <w:ind w:left="426"/>
        <w:jc w:val="both"/>
        <w:rPr>
          <w:rFonts w:cs="Arial"/>
          <w:bCs/>
          <w:szCs w:val="20"/>
        </w:rPr>
      </w:pPr>
    </w:p>
    <w:p w14:paraId="31B5F501" w14:textId="77777777" w:rsidR="00E06097" w:rsidRPr="007B5ACC" w:rsidRDefault="00E06097">
      <w:pPr>
        <w:pStyle w:val="Odstavekseznama"/>
        <w:numPr>
          <w:ilvl w:val="0"/>
          <w:numId w:val="29"/>
        </w:numPr>
        <w:spacing w:line="240" w:lineRule="exact"/>
        <w:jc w:val="both"/>
        <w:rPr>
          <w:rFonts w:cs="Arial"/>
          <w:bCs/>
          <w:szCs w:val="20"/>
        </w:rPr>
      </w:pPr>
      <w:r w:rsidRPr="007B5ACC">
        <w:rPr>
          <w:rFonts w:cs="Arial"/>
          <w:bCs/>
          <w:szCs w:val="20"/>
          <w:lang w:eastAsia="sl-SI"/>
        </w:rPr>
        <w:t>Odločba ne vsebuje pomembnega elementa odločbe, to je pouk o pravnem sredstvu, zato upravn</w:t>
      </w:r>
      <w:r w:rsidR="00B76415" w:rsidRPr="007B5ACC">
        <w:rPr>
          <w:rFonts w:cs="Arial"/>
          <w:bCs/>
          <w:szCs w:val="20"/>
          <w:lang w:eastAsia="sl-SI"/>
        </w:rPr>
        <w:t>a</w:t>
      </w:r>
      <w:r w:rsidRPr="007B5ACC">
        <w:rPr>
          <w:rFonts w:cs="Arial"/>
          <w:bCs/>
          <w:szCs w:val="20"/>
          <w:lang w:eastAsia="sl-SI"/>
        </w:rPr>
        <w:t xml:space="preserve"> inšpektor</w:t>
      </w:r>
      <w:r w:rsidR="00B76415" w:rsidRPr="007B5ACC">
        <w:rPr>
          <w:rFonts w:cs="Arial"/>
          <w:bCs/>
          <w:szCs w:val="20"/>
          <w:lang w:eastAsia="sl-SI"/>
        </w:rPr>
        <w:t>ica</w:t>
      </w:r>
      <w:r w:rsidRPr="007B5ACC">
        <w:rPr>
          <w:rFonts w:cs="Arial"/>
          <w:bCs/>
          <w:szCs w:val="20"/>
          <w:lang w:eastAsia="sl-SI"/>
        </w:rPr>
        <w:t xml:space="preserve"> ugotavlja kršitev tretjega odstavka 210. člena ZUP</w:t>
      </w:r>
      <w:r w:rsidRPr="007B5ACC">
        <w:rPr>
          <w:rStyle w:val="Sprotnaopomba-sklic"/>
          <w:rFonts w:cs="Arial"/>
          <w:bCs/>
          <w:szCs w:val="20"/>
          <w:lang w:eastAsia="sl-SI"/>
        </w:rPr>
        <w:footnoteReference w:id="22"/>
      </w:r>
      <w:r w:rsidRPr="007B5ACC">
        <w:rPr>
          <w:rFonts w:cs="Arial"/>
          <w:bCs/>
          <w:szCs w:val="20"/>
          <w:lang w:eastAsia="sl-SI"/>
        </w:rPr>
        <w:t>.</w:t>
      </w:r>
    </w:p>
    <w:p w14:paraId="2C85034D" w14:textId="77777777" w:rsidR="00040344" w:rsidRPr="007B5ACC" w:rsidRDefault="00040344" w:rsidP="00040344">
      <w:pPr>
        <w:spacing w:line="240" w:lineRule="exact"/>
        <w:jc w:val="both"/>
        <w:rPr>
          <w:rFonts w:cs="Arial"/>
          <w:bCs/>
          <w:szCs w:val="20"/>
        </w:rPr>
      </w:pPr>
    </w:p>
    <w:p w14:paraId="05DC75F2" w14:textId="77777777" w:rsidR="00040344" w:rsidRPr="007B5ACC" w:rsidRDefault="00040344">
      <w:pPr>
        <w:numPr>
          <w:ilvl w:val="0"/>
          <w:numId w:val="49"/>
        </w:numPr>
        <w:spacing w:line="240" w:lineRule="exact"/>
        <w:jc w:val="both"/>
        <w:rPr>
          <w:rFonts w:cs="Arial"/>
          <w:bCs/>
          <w:szCs w:val="20"/>
        </w:rPr>
      </w:pPr>
      <w:r w:rsidRPr="007B5ACC">
        <w:rPr>
          <w:rFonts w:cs="Arial"/>
          <w:szCs w:val="20"/>
        </w:rPr>
        <w:t xml:space="preserve">Upravna inšpektorica je ugotovila, da na izhodnem dokumentu ni zapisane številke dokumenta, </w:t>
      </w:r>
      <w:r w:rsidRPr="007B5ACC">
        <w:rPr>
          <w:rFonts w:cs="Arial"/>
          <w:bCs/>
          <w:szCs w:val="20"/>
          <w:lang w:eastAsia="sl-SI"/>
        </w:rPr>
        <w:t>kot to določa 63. člen UUP</w:t>
      </w:r>
      <w:r w:rsidRPr="007B5ACC">
        <w:rPr>
          <w:rFonts w:cs="Arial"/>
          <w:szCs w:val="20"/>
        </w:rPr>
        <w:t xml:space="preserve">. </w:t>
      </w:r>
    </w:p>
    <w:p w14:paraId="75A577A3" w14:textId="77777777" w:rsidR="0045030F" w:rsidRPr="007B5ACC" w:rsidRDefault="0045030F" w:rsidP="0045030F">
      <w:pPr>
        <w:pStyle w:val="odstavek"/>
        <w:spacing w:before="0" w:beforeAutospacing="0" w:after="0" w:afterAutospacing="0" w:line="240" w:lineRule="exact"/>
        <w:jc w:val="both"/>
        <w:rPr>
          <w:rFonts w:ascii="Arial" w:hAnsi="Arial" w:cs="Arial"/>
          <w:bCs/>
          <w:sz w:val="20"/>
          <w:szCs w:val="20"/>
        </w:rPr>
      </w:pPr>
    </w:p>
    <w:p w14:paraId="67EBA74B"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567DC47B" w14:textId="77777777" w:rsidR="00786D61" w:rsidRPr="007B5ACC" w:rsidRDefault="00786D61" w:rsidP="0045030F">
      <w:pPr>
        <w:pStyle w:val="odstavek"/>
        <w:spacing w:before="0" w:beforeAutospacing="0" w:after="0" w:afterAutospacing="0" w:line="240" w:lineRule="exact"/>
        <w:jc w:val="both"/>
        <w:rPr>
          <w:rFonts w:ascii="Arial" w:hAnsi="Arial" w:cs="Arial"/>
          <w:bCs/>
          <w:i/>
          <w:iCs/>
          <w:sz w:val="20"/>
          <w:szCs w:val="20"/>
        </w:rPr>
      </w:pPr>
    </w:p>
    <w:p w14:paraId="31E79387" w14:textId="77777777" w:rsidR="004D2579" w:rsidRPr="007B5ACC" w:rsidRDefault="004D2579" w:rsidP="004D2579">
      <w:pPr>
        <w:pStyle w:val="Odstavekseznama"/>
        <w:jc w:val="both"/>
        <w:rPr>
          <w:rFonts w:cs="Arial"/>
          <w:i/>
          <w:iCs/>
          <w:szCs w:val="20"/>
        </w:rPr>
      </w:pPr>
      <w:r w:rsidRPr="007B5ACC">
        <w:rPr>
          <w:rFonts w:cs="Arial"/>
          <w:i/>
          <w:iCs/>
          <w:szCs w:val="20"/>
        </w:rPr>
        <w:t xml:space="preserve">Na pomembnost in pravilen zapis navedenih elementov odločbe je bila po zadnjem inšpekcijskem nadzoru celotna uprava MOC večkrat opozorjena. O ugotovljenih nepravilnostih smo v konkretnem primeru še posebej opozorili uradno osebo, ki je izdala navedeno odločbo. </w:t>
      </w:r>
    </w:p>
    <w:p w14:paraId="1C136AA7" w14:textId="77777777" w:rsidR="00673F43" w:rsidRPr="007B5ACC" w:rsidRDefault="00673F43" w:rsidP="00673F43">
      <w:pPr>
        <w:pStyle w:val="Navadensplet"/>
        <w:spacing w:before="0" w:beforeAutospacing="0"/>
        <w:jc w:val="both"/>
        <w:rPr>
          <w:rFonts w:ascii="Arial" w:hAnsi="Arial" w:cs="Arial"/>
          <w:sz w:val="20"/>
          <w:szCs w:val="20"/>
        </w:rPr>
      </w:pPr>
    </w:p>
    <w:p w14:paraId="2FEF3C85"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07F18878"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lang w:eastAsia="sl-SI"/>
        </w:rPr>
      </w:pPr>
      <w:r w:rsidRPr="007B5ACC">
        <w:rPr>
          <w:rFonts w:cs="Arial"/>
          <w:i/>
          <w:iCs/>
          <w:szCs w:val="20"/>
          <w:lang w:eastAsia="sl-SI"/>
        </w:rPr>
        <w:t xml:space="preserve">Upravna inšpektorica sprejema proaktivni pristop organa v zvezi z ugotovljenimi kršitvami  </w:t>
      </w:r>
      <w:r w:rsidR="00B92B85" w:rsidRPr="007B5ACC">
        <w:rPr>
          <w:rFonts w:cs="Arial"/>
          <w:i/>
          <w:iCs/>
          <w:szCs w:val="20"/>
          <w:lang w:eastAsia="sl-SI"/>
        </w:rPr>
        <w:t>U</w:t>
      </w:r>
      <w:r w:rsidRPr="007B5ACC">
        <w:rPr>
          <w:rFonts w:cs="Arial"/>
          <w:i/>
          <w:iCs/>
          <w:szCs w:val="20"/>
          <w:lang w:eastAsia="sl-SI"/>
        </w:rPr>
        <w:t xml:space="preserve">UP. </w:t>
      </w:r>
    </w:p>
    <w:p w14:paraId="580D2860" w14:textId="77777777" w:rsidR="00673F43" w:rsidRPr="007B5ACC" w:rsidRDefault="00673F43" w:rsidP="00673F43">
      <w:pPr>
        <w:pStyle w:val="Odstavekseznama"/>
        <w:autoSpaceDE w:val="0"/>
        <w:autoSpaceDN w:val="0"/>
        <w:adjustRightInd w:val="0"/>
        <w:spacing w:line="240" w:lineRule="exact"/>
        <w:ind w:left="720"/>
        <w:contextualSpacing/>
        <w:jc w:val="both"/>
        <w:rPr>
          <w:rFonts w:cs="Arial"/>
          <w:i/>
          <w:iCs/>
          <w:szCs w:val="20"/>
          <w:lang w:eastAsia="sl-SI"/>
        </w:rPr>
      </w:pPr>
    </w:p>
    <w:p w14:paraId="0BD2E157" w14:textId="77777777" w:rsidR="00673F43" w:rsidRPr="007B5ACC" w:rsidRDefault="00673F43" w:rsidP="0045030F">
      <w:pPr>
        <w:pStyle w:val="odstavek"/>
        <w:spacing w:before="0" w:beforeAutospacing="0" w:after="0" w:afterAutospacing="0" w:line="240" w:lineRule="exact"/>
        <w:jc w:val="both"/>
        <w:rPr>
          <w:rFonts w:ascii="Arial" w:hAnsi="Arial" w:cs="Arial"/>
          <w:bCs/>
          <w:sz w:val="20"/>
          <w:szCs w:val="20"/>
        </w:rPr>
      </w:pPr>
    </w:p>
    <w:p w14:paraId="341B80C0" w14:textId="77777777" w:rsidR="0045030F" w:rsidRPr="007B5ACC" w:rsidRDefault="0045030F">
      <w:pPr>
        <w:numPr>
          <w:ilvl w:val="0"/>
          <w:numId w:val="39"/>
        </w:numPr>
        <w:spacing w:line="240" w:lineRule="exact"/>
        <w:jc w:val="both"/>
        <w:rPr>
          <w:rFonts w:cs="Arial"/>
          <w:b/>
          <w:bCs/>
          <w:szCs w:val="20"/>
        </w:rPr>
      </w:pPr>
      <w:r w:rsidRPr="007B5ACC">
        <w:rPr>
          <w:rFonts w:cs="Arial"/>
          <w:b/>
          <w:bCs/>
          <w:szCs w:val="20"/>
        </w:rPr>
        <w:t xml:space="preserve">Zadeva št. </w:t>
      </w:r>
      <w:r w:rsidR="0048798A" w:rsidRPr="007B5ACC">
        <w:rPr>
          <w:rFonts w:cs="Arial"/>
          <w:b/>
          <w:bCs/>
          <w:szCs w:val="20"/>
        </w:rPr>
        <w:t>3711-32/2025</w:t>
      </w:r>
      <w:r w:rsidRPr="007B5ACC">
        <w:rPr>
          <w:rFonts w:cs="Arial"/>
          <w:b/>
          <w:bCs/>
          <w:szCs w:val="20"/>
        </w:rPr>
        <w:t xml:space="preserve"> – </w:t>
      </w:r>
      <w:r w:rsidR="00E640FF" w:rsidRPr="007B5ACC">
        <w:rPr>
          <w:rFonts w:cs="Arial"/>
          <w:b/>
          <w:bCs/>
          <w:szCs w:val="20"/>
        </w:rPr>
        <w:t>zapora prometa</w:t>
      </w:r>
      <w:r w:rsidRPr="007B5ACC">
        <w:rPr>
          <w:rFonts w:cs="Arial"/>
          <w:b/>
          <w:bCs/>
          <w:szCs w:val="20"/>
        </w:rPr>
        <w:t xml:space="preserve"> </w:t>
      </w:r>
    </w:p>
    <w:p w14:paraId="1E271DCB" w14:textId="77777777" w:rsidR="0045030F" w:rsidRPr="007B5ACC" w:rsidRDefault="0045030F" w:rsidP="0045030F">
      <w:pPr>
        <w:pStyle w:val="odstavek"/>
        <w:spacing w:before="0" w:beforeAutospacing="0" w:after="0" w:afterAutospacing="0" w:line="240" w:lineRule="exact"/>
        <w:jc w:val="both"/>
        <w:rPr>
          <w:rFonts w:ascii="Arial" w:hAnsi="Arial" w:cs="Arial"/>
          <w:bCs/>
          <w:sz w:val="20"/>
          <w:szCs w:val="20"/>
        </w:rPr>
      </w:pPr>
    </w:p>
    <w:p w14:paraId="5DAEB8A1" w14:textId="77777777" w:rsidR="0045030F" w:rsidRPr="007B5ACC" w:rsidRDefault="0045030F" w:rsidP="0045030F">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MOC je dne 22. 4. 2025 prejela zahtevo za zača</w:t>
      </w:r>
      <w:r w:rsidR="0048798A" w:rsidRPr="007B5ACC">
        <w:rPr>
          <w:rFonts w:ascii="Arial" w:hAnsi="Arial" w:cs="Arial"/>
          <w:bCs/>
          <w:sz w:val="20"/>
          <w:szCs w:val="20"/>
        </w:rPr>
        <w:t>s</w:t>
      </w:r>
      <w:r w:rsidRPr="007B5ACC">
        <w:rPr>
          <w:rFonts w:ascii="Arial" w:hAnsi="Arial" w:cs="Arial"/>
          <w:bCs/>
          <w:sz w:val="20"/>
          <w:szCs w:val="20"/>
        </w:rPr>
        <w:t>no spremembo prometne ureditve in uporabo javnih površin v</w:t>
      </w:r>
      <w:r w:rsidR="000E2CA4" w:rsidRPr="007B5ACC">
        <w:rPr>
          <w:rFonts w:ascii="Arial" w:hAnsi="Arial" w:cs="Arial"/>
          <w:bCs/>
          <w:sz w:val="20"/>
          <w:szCs w:val="20"/>
        </w:rPr>
        <w:t xml:space="preserve"> </w:t>
      </w:r>
      <w:r w:rsidRPr="007B5ACC">
        <w:rPr>
          <w:rFonts w:ascii="Arial" w:hAnsi="Arial" w:cs="Arial"/>
          <w:bCs/>
          <w:sz w:val="20"/>
          <w:szCs w:val="20"/>
        </w:rPr>
        <w:t xml:space="preserve"> MOC </w:t>
      </w:r>
      <w:r w:rsidR="0048798A" w:rsidRPr="007B5ACC">
        <w:rPr>
          <w:rFonts w:ascii="Arial" w:hAnsi="Arial" w:cs="Arial"/>
          <w:bCs/>
          <w:sz w:val="20"/>
          <w:szCs w:val="20"/>
        </w:rPr>
        <w:t>za izvedbo prireditve »</w:t>
      </w:r>
      <w:r w:rsidR="009A22E8">
        <w:rPr>
          <w:rFonts w:ascii="Arial" w:hAnsi="Arial" w:cs="Arial"/>
          <w:bCs/>
          <w:sz w:val="20"/>
          <w:szCs w:val="20"/>
        </w:rPr>
        <w:t>█</w:t>
      </w:r>
      <w:r w:rsidR="0048798A" w:rsidRPr="007B5ACC">
        <w:rPr>
          <w:rFonts w:ascii="Arial" w:hAnsi="Arial" w:cs="Arial"/>
          <w:bCs/>
          <w:sz w:val="20"/>
          <w:szCs w:val="20"/>
        </w:rPr>
        <w:t>«</w:t>
      </w:r>
      <w:r w:rsidR="000E2CA4" w:rsidRPr="007B5ACC">
        <w:rPr>
          <w:rFonts w:ascii="Arial" w:hAnsi="Arial" w:cs="Arial"/>
          <w:bCs/>
          <w:sz w:val="20"/>
          <w:szCs w:val="20"/>
        </w:rPr>
        <w:t>, ki bo potekala dne 5. 6. 2025</w:t>
      </w:r>
      <w:r w:rsidRPr="007B5ACC">
        <w:rPr>
          <w:rFonts w:ascii="Arial" w:hAnsi="Arial" w:cs="Arial"/>
          <w:bCs/>
          <w:sz w:val="20"/>
          <w:szCs w:val="20"/>
        </w:rPr>
        <w:t>.</w:t>
      </w:r>
      <w:r w:rsidR="0048798A" w:rsidRPr="007B5ACC">
        <w:rPr>
          <w:rFonts w:ascii="Arial" w:hAnsi="Arial" w:cs="Arial"/>
          <w:bCs/>
          <w:sz w:val="20"/>
          <w:szCs w:val="20"/>
        </w:rPr>
        <w:t xml:space="preserve"> Vloga je bila vložena po el. poti</w:t>
      </w:r>
      <w:r w:rsidR="003F3586" w:rsidRPr="007B5ACC">
        <w:rPr>
          <w:rFonts w:ascii="Arial" w:hAnsi="Arial" w:cs="Arial"/>
          <w:bCs/>
          <w:sz w:val="20"/>
          <w:szCs w:val="20"/>
        </w:rPr>
        <w:t xml:space="preserve"> na uradni elektronski naslov organa</w:t>
      </w:r>
      <w:r w:rsidR="000E2CA4" w:rsidRPr="007B5ACC">
        <w:rPr>
          <w:rFonts w:ascii="Arial" w:hAnsi="Arial" w:cs="Arial"/>
          <w:bCs/>
          <w:sz w:val="20"/>
          <w:szCs w:val="20"/>
        </w:rPr>
        <w:t>.</w:t>
      </w:r>
    </w:p>
    <w:p w14:paraId="12EDE80F" w14:textId="77777777" w:rsidR="0045030F" w:rsidRPr="007B5ACC" w:rsidRDefault="0045030F" w:rsidP="0045030F">
      <w:pPr>
        <w:pStyle w:val="odstavek"/>
        <w:spacing w:before="0" w:beforeAutospacing="0" w:after="0" w:afterAutospacing="0" w:line="240" w:lineRule="exact"/>
        <w:jc w:val="both"/>
        <w:rPr>
          <w:rFonts w:ascii="Arial" w:hAnsi="Arial" w:cs="Arial"/>
          <w:bCs/>
          <w:sz w:val="20"/>
          <w:szCs w:val="20"/>
        </w:rPr>
      </w:pPr>
    </w:p>
    <w:p w14:paraId="4BEC4CAF" w14:textId="77777777" w:rsidR="000E2CA4" w:rsidRPr="007B5ACC" w:rsidRDefault="0048798A" w:rsidP="000E2CA4">
      <w:pPr>
        <w:jc w:val="both"/>
        <w:rPr>
          <w:rFonts w:cs="Arial"/>
          <w:szCs w:val="20"/>
        </w:rPr>
      </w:pPr>
      <w:r w:rsidRPr="007B5ACC">
        <w:rPr>
          <w:rFonts w:cs="Arial"/>
          <w:szCs w:val="20"/>
        </w:rPr>
        <w:t xml:space="preserve">Vlagatelju je bilo dne 22. 5. 2025 izdano dovoljenje </w:t>
      </w:r>
      <w:r w:rsidR="000E2CA4" w:rsidRPr="007B5ACC">
        <w:rPr>
          <w:rFonts w:cs="Arial"/>
          <w:szCs w:val="20"/>
        </w:rPr>
        <w:t xml:space="preserve">za spremembo prometne ureditve </w:t>
      </w:r>
      <w:r w:rsidRPr="007B5ACC">
        <w:rPr>
          <w:rFonts w:cs="Arial"/>
          <w:szCs w:val="20"/>
        </w:rPr>
        <w:t xml:space="preserve">št. 3711-32/2025-2, </w:t>
      </w:r>
      <w:r w:rsidR="000E2CA4" w:rsidRPr="007B5ACC">
        <w:rPr>
          <w:rFonts w:cs="Arial"/>
          <w:szCs w:val="20"/>
        </w:rPr>
        <w:t xml:space="preserve">s katero je </w:t>
      </w:r>
      <w:r w:rsidR="00B76415" w:rsidRPr="007B5ACC">
        <w:rPr>
          <w:rFonts w:cs="Arial"/>
          <w:szCs w:val="20"/>
        </w:rPr>
        <w:t xml:space="preserve">MOC </w:t>
      </w:r>
      <w:r w:rsidR="000E2CA4" w:rsidRPr="007B5ACC">
        <w:rPr>
          <w:rFonts w:cs="Arial"/>
          <w:szCs w:val="20"/>
        </w:rPr>
        <w:t xml:space="preserve">dovolila spremembo prometnega režima na občinskih cestah za </w:t>
      </w:r>
      <w:r w:rsidR="00070F17" w:rsidRPr="007B5ACC">
        <w:rPr>
          <w:rFonts w:cs="Arial"/>
          <w:szCs w:val="20"/>
        </w:rPr>
        <w:t>potrebe</w:t>
      </w:r>
      <w:r w:rsidR="000E2CA4" w:rsidRPr="007B5ACC">
        <w:rPr>
          <w:rFonts w:cs="Arial"/>
          <w:szCs w:val="20"/>
        </w:rPr>
        <w:t xml:space="preserve"> izvedbe </w:t>
      </w:r>
      <w:r w:rsidR="009A22E8">
        <w:rPr>
          <w:rFonts w:cs="Arial"/>
          <w:szCs w:val="20"/>
        </w:rPr>
        <w:t>█</w:t>
      </w:r>
      <w:r w:rsidR="000E2CA4" w:rsidRPr="007B5ACC">
        <w:rPr>
          <w:rFonts w:cs="Arial"/>
          <w:szCs w:val="20"/>
        </w:rPr>
        <w:t>dne 5. 6. 2025 med 11.30 in 13,45 uro. V uvodu odločbe sta kot pravna podlaga za odločitev navedena 19. člena Odloka o občinskih cestah in cestnoprometni ureditvi v MOC</w:t>
      </w:r>
      <w:r w:rsidR="003F3586" w:rsidRPr="007B5ACC">
        <w:rPr>
          <w:rStyle w:val="Sprotnaopomba-sklic"/>
          <w:rFonts w:cs="Arial"/>
          <w:szCs w:val="20"/>
        </w:rPr>
        <w:footnoteReference w:id="23"/>
      </w:r>
      <w:r w:rsidR="000E2CA4" w:rsidRPr="007B5ACC">
        <w:rPr>
          <w:rFonts w:cs="Arial"/>
          <w:szCs w:val="20"/>
        </w:rPr>
        <w:t xml:space="preserve"> in </w:t>
      </w:r>
      <w:r w:rsidR="00DE35A2" w:rsidRPr="007B5ACC">
        <w:rPr>
          <w:rFonts w:cs="Arial"/>
          <w:szCs w:val="20"/>
        </w:rPr>
        <w:t>2. točke 21. člena Odloka o organizaciji in delovnem področju občinske uprave MOC</w:t>
      </w:r>
      <w:r w:rsidR="000E2CA4" w:rsidRPr="007B5ACC">
        <w:rPr>
          <w:rFonts w:cs="Arial"/>
          <w:szCs w:val="20"/>
        </w:rPr>
        <w:t xml:space="preserve">. </w:t>
      </w:r>
      <w:r w:rsidR="000E2CA4" w:rsidRPr="007B5ACC">
        <w:rPr>
          <w:rFonts w:cs="Arial"/>
          <w:bCs/>
          <w:szCs w:val="20"/>
        </w:rPr>
        <w:t xml:space="preserve">Dovoljenje je bilo vročeno </w:t>
      </w:r>
      <w:r w:rsidR="00DE35A2" w:rsidRPr="007B5ACC">
        <w:rPr>
          <w:rFonts w:cs="Arial"/>
          <w:bCs/>
          <w:szCs w:val="20"/>
        </w:rPr>
        <w:t xml:space="preserve">vlagatelju </w:t>
      </w:r>
      <w:r w:rsidR="000E2CA4" w:rsidRPr="007B5ACC">
        <w:rPr>
          <w:rFonts w:cs="Arial"/>
          <w:bCs/>
          <w:szCs w:val="20"/>
        </w:rPr>
        <w:t>z osebno vročitvijo</w:t>
      </w:r>
      <w:r w:rsidR="00DE35A2" w:rsidRPr="007B5ACC">
        <w:rPr>
          <w:rFonts w:cs="Arial"/>
          <w:bCs/>
          <w:szCs w:val="20"/>
        </w:rPr>
        <w:t xml:space="preserve"> dne 29. 5. 2025</w:t>
      </w:r>
      <w:r w:rsidR="000E2CA4" w:rsidRPr="007B5ACC">
        <w:rPr>
          <w:rFonts w:cs="Arial"/>
          <w:bCs/>
          <w:szCs w:val="20"/>
        </w:rPr>
        <w:t>, kar je razvidno iz priloženih vročilnic.</w:t>
      </w:r>
      <w:r w:rsidR="000E2CA4" w:rsidRPr="007B5ACC">
        <w:rPr>
          <w:rFonts w:cs="Arial"/>
          <w:szCs w:val="20"/>
        </w:rPr>
        <w:t xml:space="preserve"> </w:t>
      </w:r>
      <w:r w:rsidR="00F80B78" w:rsidRPr="007B5ACC">
        <w:rPr>
          <w:rFonts w:cs="Arial"/>
          <w:szCs w:val="20"/>
        </w:rPr>
        <w:t xml:space="preserve">Dovoljenje je bilo vročeno tudi </w:t>
      </w:r>
      <w:r w:rsidR="00DE35A2" w:rsidRPr="007B5ACC">
        <w:rPr>
          <w:rFonts w:cs="Arial"/>
          <w:szCs w:val="20"/>
        </w:rPr>
        <w:t>JP Vodovod – Kanalizacija Celje,</w:t>
      </w:r>
      <w:r w:rsidR="000E2CA4" w:rsidRPr="007B5ACC">
        <w:rPr>
          <w:rFonts w:cs="Arial"/>
          <w:szCs w:val="20"/>
        </w:rPr>
        <w:t xml:space="preserve"> Policijski </w:t>
      </w:r>
      <w:r w:rsidR="00DE35A2" w:rsidRPr="007B5ACC">
        <w:rPr>
          <w:rFonts w:cs="Arial"/>
          <w:szCs w:val="20"/>
        </w:rPr>
        <w:t xml:space="preserve">postaji </w:t>
      </w:r>
      <w:r w:rsidR="000E2CA4" w:rsidRPr="007B5ACC">
        <w:rPr>
          <w:rFonts w:cs="Arial"/>
          <w:szCs w:val="20"/>
        </w:rPr>
        <w:t>Celje</w:t>
      </w:r>
      <w:r w:rsidR="00DE35A2" w:rsidRPr="007B5ACC">
        <w:rPr>
          <w:rFonts w:cs="Arial"/>
          <w:szCs w:val="20"/>
        </w:rPr>
        <w:t xml:space="preserve"> in ostalim </w:t>
      </w:r>
      <w:r w:rsidR="00A26559" w:rsidRPr="007B5ACC">
        <w:rPr>
          <w:rFonts w:cs="Arial"/>
          <w:szCs w:val="20"/>
        </w:rPr>
        <w:t>8</w:t>
      </w:r>
      <w:r w:rsidR="00DE35A2" w:rsidRPr="007B5ACC">
        <w:rPr>
          <w:rFonts w:cs="Arial"/>
          <w:szCs w:val="20"/>
        </w:rPr>
        <w:t xml:space="preserve"> naslovnikom</w:t>
      </w:r>
      <w:r w:rsidR="005F423F" w:rsidRPr="007B5ACC">
        <w:rPr>
          <w:rFonts w:cs="Arial"/>
          <w:szCs w:val="20"/>
        </w:rPr>
        <w:t>.</w:t>
      </w:r>
      <w:r w:rsidR="00C349F5" w:rsidRPr="007B5ACC">
        <w:rPr>
          <w:rStyle w:val="Sprotnaopomba-sklic"/>
          <w:rFonts w:cs="Arial"/>
          <w:szCs w:val="20"/>
        </w:rPr>
        <w:footnoteReference w:id="24"/>
      </w:r>
      <w:r w:rsidR="0040081B" w:rsidRPr="007B5ACC">
        <w:rPr>
          <w:rFonts w:cs="Arial"/>
          <w:szCs w:val="20"/>
        </w:rPr>
        <w:t xml:space="preserve"> </w:t>
      </w:r>
      <w:r w:rsidR="00153FAC" w:rsidRPr="007B5ACC">
        <w:rPr>
          <w:rFonts w:cs="Arial"/>
          <w:szCs w:val="20"/>
        </w:rPr>
        <w:t>Dovoljenje vsebuje žig organa.</w:t>
      </w:r>
    </w:p>
    <w:p w14:paraId="4346A91F" w14:textId="77777777" w:rsidR="00B54045" w:rsidRPr="007B5ACC" w:rsidRDefault="00B54045" w:rsidP="000E2CA4">
      <w:pPr>
        <w:jc w:val="both"/>
        <w:rPr>
          <w:rFonts w:cs="Arial"/>
          <w:szCs w:val="20"/>
        </w:rPr>
      </w:pPr>
    </w:p>
    <w:p w14:paraId="08D2D20C" w14:textId="77777777" w:rsidR="00B54045" w:rsidRPr="007B5ACC" w:rsidRDefault="00B54045" w:rsidP="00B54045">
      <w:pPr>
        <w:spacing w:line="240" w:lineRule="exact"/>
        <w:jc w:val="both"/>
        <w:rPr>
          <w:rFonts w:cs="Arial"/>
          <w:bCs/>
          <w:szCs w:val="20"/>
        </w:rPr>
      </w:pPr>
    </w:p>
    <w:p w14:paraId="1AD0CA4A" w14:textId="77777777" w:rsidR="00B54045" w:rsidRPr="007B5ACC" w:rsidRDefault="00B54045">
      <w:pPr>
        <w:numPr>
          <w:ilvl w:val="0"/>
          <w:numId w:val="18"/>
        </w:numPr>
        <w:spacing w:line="240" w:lineRule="exact"/>
        <w:jc w:val="both"/>
        <w:rPr>
          <w:rFonts w:cs="Arial"/>
          <w:bCs/>
          <w:szCs w:val="20"/>
          <w:u w:val="single"/>
        </w:rPr>
      </w:pPr>
      <w:r w:rsidRPr="007B5ACC">
        <w:rPr>
          <w:rFonts w:cs="Arial"/>
          <w:bCs/>
          <w:szCs w:val="20"/>
          <w:u w:val="single"/>
        </w:rPr>
        <w:t>Uvod odločbe:</w:t>
      </w:r>
    </w:p>
    <w:p w14:paraId="56ED27A3" w14:textId="77777777" w:rsidR="00B54045" w:rsidRPr="007B5ACC" w:rsidRDefault="00B54045" w:rsidP="00B54045">
      <w:pPr>
        <w:spacing w:line="240" w:lineRule="exact"/>
        <w:ind w:left="720"/>
        <w:jc w:val="both"/>
        <w:rPr>
          <w:rFonts w:cs="Arial"/>
          <w:bCs/>
          <w:szCs w:val="20"/>
          <w:u w:val="single"/>
        </w:rPr>
      </w:pPr>
    </w:p>
    <w:p w14:paraId="63167F3D" w14:textId="77777777" w:rsidR="00B54045" w:rsidRPr="007B5ACC" w:rsidRDefault="00B54045">
      <w:pPr>
        <w:pStyle w:val="odstavek"/>
        <w:numPr>
          <w:ilvl w:val="0"/>
          <w:numId w:val="17"/>
        </w:numPr>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 xml:space="preserve">V uvodu je potrebno navajati zgolj predpis o pristojnosti organa, ki je v navedenem primeru </w:t>
      </w:r>
      <w:r w:rsidR="003F3586" w:rsidRPr="007B5ACC">
        <w:rPr>
          <w:rFonts w:ascii="Arial" w:hAnsi="Arial" w:cs="Arial"/>
          <w:bCs/>
          <w:sz w:val="20"/>
          <w:szCs w:val="20"/>
        </w:rPr>
        <w:t xml:space="preserve">19. člen </w:t>
      </w:r>
      <w:r w:rsidR="003F3586" w:rsidRPr="007B5ACC">
        <w:rPr>
          <w:rFonts w:ascii="Arial" w:hAnsi="Arial" w:cs="Arial"/>
          <w:sz w:val="20"/>
          <w:szCs w:val="20"/>
        </w:rPr>
        <w:t>Odloka o občinskih cestah in cestnoprometni ureditvi v MOC</w:t>
      </w:r>
      <w:r w:rsidRPr="007B5ACC">
        <w:rPr>
          <w:rFonts w:ascii="Arial" w:hAnsi="Arial" w:cs="Arial"/>
          <w:sz w:val="20"/>
          <w:szCs w:val="20"/>
        </w:rPr>
        <w:t>,</w:t>
      </w:r>
      <w:r w:rsidRPr="007B5ACC">
        <w:rPr>
          <w:rFonts w:ascii="Arial" w:hAnsi="Arial" w:cs="Arial"/>
          <w:bCs/>
          <w:sz w:val="20"/>
          <w:szCs w:val="20"/>
        </w:rPr>
        <w:t xml:space="preserve"> navedba ostalih predpisov je nepotrebna.</w:t>
      </w:r>
    </w:p>
    <w:p w14:paraId="711C3DFE" w14:textId="77777777" w:rsidR="00A750F9" w:rsidRPr="007B5ACC" w:rsidRDefault="00A750F9" w:rsidP="000E2CA4">
      <w:pPr>
        <w:jc w:val="both"/>
        <w:rPr>
          <w:rFonts w:cs="Arial"/>
          <w:szCs w:val="20"/>
        </w:rPr>
      </w:pPr>
    </w:p>
    <w:p w14:paraId="63833C9F" w14:textId="77777777" w:rsidR="0006532B" w:rsidRPr="007B5ACC" w:rsidRDefault="0006532B">
      <w:pPr>
        <w:numPr>
          <w:ilvl w:val="0"/>
          <w:numId w:val="15"/>
        </w:numPr>
        <w:jc w:val="both"/>
        <w:rPr>
          <w:rFonts w:cs="Arial"/>
          <w:szCs w:val="20"/>
        </w:rPr>
      </w:pPr>
      <w:r w:rsidRPr="007B5ACC">
        <w:rPr>
          <w:rFonts w:cs="Arial"/>
          <w:szCs w:val="20"/>
          <w:u w:val="single"/>
        </w:rPr>
        <w:t>Pouk o pravnem sredstvu</w:t>
      </w:r>
      <w:r w:rsidRPr="007B5ACC">
        <w:rPr>
          <w:rFonts w:cs="Arial"/>
          <w:szCs w:val="20"/>
        </w:rPr>
        <w:t>:</w:t>
      </w:r>
    </w:p>
    <w:p w14:paraId="3CB989A3" w14:textId="77777777" w:rsidR="001062A8" w:rsidRPr="007B5ACC" w:rsidRDefault="001062A8" w:rsidP="00A750F9">
      <w:pPr>
        <w:ind w:left="720"/>
        <w:jc w:val="both"/>
        <w:rPr>
          <w:rFonts w:cs="Arial"/>
          <w:szCs w:val="20"/>
        </w:rPr>
      </w:pPr>
    </w:p>
    <w:p w14:paraId="34E1FEF1" w14:textId="77777777" w:rsidR="005135C0" w:rsidRPr="007B5ACC" w:rsidRDefault="0006532B">
      <w:pPr>
        <w:pStyle w:val="Odstavekseznama"/>
        <w:numPr>
          <w:ilvl w:val="0"/>
          <w:numId w:val="14"/>
        </w:numPr>
        <w:suppressAutoHyphens/>
        <w:autoSpaceDN w:val="0"/>
        <w:spacing w:after="240" w:line="240" w:lineRule="exact"/>
        <w:jc w:val="both"/>
        <w:rPr>
          <w:rFonts w:cs="Arial"/>
          <w:bCs/>
          <w:szCs w:val="20"/>
        </w:rPr>
      </w:pPr>
      <w:r w:rsidRPr="007B5ACC">
        <w:rPr>
          <w:rFonts w:cs="Arial"/>
          <w:bCs/>
          <w:szCs w:val="20"/>
          <w:lang w:eastAsia="sl-SI"/>
        </w:rPr>
        <w:t xml:space="preserve">V konkretnem primeru pouk o pravnem sredstvu ne vsebuje navedbo organa </w:t>
      </w:r>
      <w:r w:rsidRPr="007B5ACC">
        <w:rPr>
          <w:rFonts w:cs="Arial"/>
          <w:szCs w:val="20"/>
          <w:shd w:val="clear" w:color="auto" w:fill="FFFFFF"/>
        </w:rPr>
        <w:t>s polnim osebnim imenom in naslovom</w:t>
      </w:r>
      <w:r w:rsidRPr="007B5ACC">
        <w:rPr>
          <w:rFonts w:cs="Arial"/>
          <w:bCs/>
          <w:szCs w:val="20"/>
          <w:lang w:eastAsia="sl-SI"/>
        </w:rPr>
        <w:t>, saj je navedeno, da se pritožba vloži pri organu, ki je izdal odločbo, kar predstavlja kršitev drugega odstavka 215. člena ZUP.</w:t>
      </w:r>
    </w:p>
    <w:p w14:paraId="5CFE3D63" w14:textId="77777777" w:rsidR="00C205BB" w:rsidRPr="007B5ACC" w:rsidRDefault="00C205BB">
      <w:pPr>
        <w:numPr>
          <w:ilvl w:val="0"/>
          <w:numId w:val="51"/>
        </w:numPr>
        <w:spacing w:line="240" w:lineRule="exact"/>
        <w:jc w:val="both"/>
        <w:rPr>
          <w:rFonts w:cs="Arial"/>
          <w:bCs/>
          <w:szCs w:val="20"/>
          <w:u w:val="single"/>
        </w:rPr>
      </w:pPr>
      <w:r w:rsidRPr="007B5ACC">
        <w:rPr>
          <w:rFonts w:cs="Arial"/>
          <w:bCs/>
          <w:szCs w:val="20"/>
          <w:u w:val="single"/>
        </w:rPr>
        <w:t>Vročitev odločbe:</w:t>
      </w:r>
    </w:p>
    <w:p w14:paraId="2085F701" w14:textId="77777777" w:rsidR="002E50EC" w:rsidRPr="007B5ACC" w:rsidRDefault="002E50EC" w:rsidP="001C0A46">
      <w:pPr>
        <w:spacing w:line="240" w:lineRule="exact"/>
        <w:jc w:val="both"/>
        <w:rPr>
          <w:rFonts w:cs="Arial"/>
          <w:szCs w:val="20"/>
        </w:rPr>
      </w:pPr>
    </w:p>
    <w:p w14:paraId="4E619464" w14:textId="77777777" w:rsidR="00DB44BE" w:rsidRPr="007B5ACC" w:rsidRDefault="00F80B78">
      <w:pPr>
        <w:pStyle w:val="Odstavekseznama"/>
        <w:numPr>
          <w:ilvl w:val="0"/>
          <w:numId w:val="53"/>
        </w:numPr>
        <w:spacing w:line="240" w:lineRule="exact"/>
        <w:jc w:val="both"/>
        <w:rPr>
          <w:rFonts w:cs="Arial"/>
          <w:bCs/>
          <w:szCs w:val="20"/>
        </w:rPr>
      </w:pPr>
      <w:r w:rsidRPr="007B5ACC">
        <w:rPr>
          <w:rFonts w:cs="Arial"/>
          <w:bCs/>
          <w:szCs w:val="20"/>
        </w:rPr>
        <w:t xml:space="preserve">Upravna inšpektorica ugotavlja kršitev glede vročanja odločbe </w:t>
      </w:r>
      <w:r w:rsidRPr="007B5ACC">
        <w:rPr>
          <w:rFonts w:cs="Arial"/>
          <w:szCs w:val="20"/>
        </w:rPr>
        <w:t>JP Vodovod – Kanalizacija Celje, Policijski postaji Celje in ostalim 8 naslovnikom</w:t>
      </w:r>
      <w:r w:rsidRPr="007B5ACC">
        <w:rPr>
          <w:rFonts w:cs="Arial"/>
          <w:bCs/>
          <w:szCs w:val="20"/>
        </w:rPr>
        <w:t>, saj v predpisih za to ni pravne podlage.</w:t>
      </w:r>
      <w:r w:rsidR="00DB44BE" w:rsidRPr="007B5ACC">
        <w:rPr>
          <w:rFonts w:cs="Arial"/>
          <w:szCs w:val="20"/>
        </w:rPr>
        <w:t xml:space="preserve"> Ob tem upravna inšpektorica opozarja na pravilo, da se v upravnem postopku dokumenti vročajo le naslovnikom, ki predstavljajo stranko v upravnem postopku v smislu 42. člena ZUP. Če organ želi z izvodom izdanega dokumenta obvestiti nek organ ali osebo (ki ni stranka postopka), to izvede z dopisom, kateremu priloži izvod izdanega dokumenta, ne pa na način, kot je obravnavan.</w:t>
      </w:r>
    </w:p>
    <w:p w14:paraId="10868E8E" w14:textId="77777777" w:rsidR="00F80B78" w:rsidRPr="007B5ACC" w:rsidRDefault="00F80B78" w:rsidP="00DE7E73">
      <w:pPr>
        <w:pStyle w:val="Odstavekseznama"/>
        <w:tabs>
          <w:tab w:val="left" w:pos="0"/>
          <w:tab w:val="left" w:pos="66"/>
        </w:tabs>
        <w:spacing w:line="240" w:lineRule="exact"/>
        <w:ind w:left="720"/>
        <w:jc w:val="both"/>
        <w:rPr>
          <w:rFonts w:cs="Arial"/>
          <w:bCs/>
          <w:szCs w:val="20"/>
        </w:rPr>
      </w:pPr>
    </w:p>
    <w:p w14:paraId="1517A957" w14:textId="77777777" w:rsidR="00340470" w:rsidRPr="007B5ACC" w:rsidRDefault="00F80B78" w:rsidP="00F80B78">
      <w:pPr>
        <w:pStyle w:val="Odstavekseznama"/>
        <w:tabs>
          <w:tab w:val="left" w:pos="0"/>
          <w:tab w:val="left" w:pos="66"/>
        </w:tabs>
        <w:spacing w:line="240" w:lineRule="exact"/>
        <w:ind w:left="720"/>
        <w:jc w:val="both"/>
        <w:rPr>
          <w:rFonts w:cs="Arial"/>
          <w:bCs/>
          <w:szCs w:val="20"/>
        </w:rPr>
      </w:pPr>
      <w:r w:rsidRPr="007B5ACC">
        <w:rPr>
          <w:rFonts w:cs="Arial"/>
          <w:bCs/>
          <w:szCs w:val="20"/>
        </w:rPr>
        <w:t xml:space="preserve"> </w:t>
      </w:r>
    </w:p>
    <w:p w14:paraId="47C83A95" w14:textId="77777777" w:rsidR="00340470" w:rsidRPr="007B5ACC" w:rsidRDefault="00340470">
      <w:pPr>
        <w:pStyle w:val="Odstavekseznama"/>
        <w:numPr>
          <w:ilvl w:val="0"/>
          <w:numId w:val="4"/>
        </w:numPr>
        <w:spacing w:line="240" w:lineRule="exact"/>
        <w:jc w:val="both"/>
        <w:rPr>
          <w:rFonts w:cs="Arial"/>
          <w:bCs/>
          <w:szCs w:val="20"/>
        </w:rPr>
      </w:pPr>
      <w:r w:rsidRPr="007B5ACC">
        <w:rPr>
          <w:rFonts w:cs="Arial"/>
          <w:bCs/>
          <w:szCs w:val="20"/>
        </w:rPr>
        <w:t>Upravna inšpektorica opozarja tudi na določbo prvega odstavka 69. člena UUP, po kateri se dokumenti, ki so nastali pri delu organa, hranijo pri organu v izvirniku. Ker organ sam sebi dokumentov ne vroča, je tovrstna pisarniška odredba (arhiv-tu) nepotrebna.</w:t>
      </w:r>
    </w:p>
    <w:p w14:paraId="677C4702" w14:textId="77777777" w:rsidR="00FD39DA" w:rsidRPr="007B5ACC" w:rsidRDefault="00FD39DA" w:rsidP="00FD39DA">
      <w:pPr>
        <w:pStyle w:val="Odstavekseznama"/>
        <w:rPr>
          <w:rFonts w:cs="Arial"/>
          <w:szCs w:val="20"/>
        </w:rPr>
      </w:pPr>
    </w:p>
    <w:p w14:paraId="25BD129C" w14:textId="77777777" w:rsidR="00FD39DA" w:rsidRPr="007B5ACC" w:rsidRDefault="00FD39DA">
      <w:pPr>
        <w:pStyle w:val="Odstavekseznama"/>
        <w:numPr>
          <w:ilvl w:val="0"/>
          <w:numId w:val="4"/>
        </w:numPr>
        <w:spacing w:line="240" w:lineRule="exact"/>
        <w:jc w:val="both"/>
        <w:rPr>
          <w:rFonts w:cs="Arial"/>
          <w:szCs w:val="20"/>
        </w:rPr>
      </w:pPr>
      <w:r w:rsidRPr="007B5ACC">
        <w:rPr>
          <w:rFonts w:cs="Arial"/>
          <w:szCs w:val="20"/>
        </w:rPr>
        <w:t>Odločba vsebuje žig organa, ki je bil ukinjen z Zakonom o debirokratizaciji (ZDeb, Uradni list RS, št. 3/22)</w:t>
      </w:r>
      <w:r w:rsidR="003F7B71" w:rsidRPr="007B5ACC">
        <w:rPr>
          <w:rFonts w:cs="Arial"/>
          <w:szCs w:val="20"/>
        </w:rPr>
        <w:t>, zato v tem primeru ugotavlja kršitev 210. člena ZUP</w:t>
      </w:r>
      <w:r w:rsidRPr="007B5ACC">
        <w:rPr>
          <w:rFonts w:cs="Arial"/>
          <w:szCs w:val="20"/>
        </w:rPr>
        <w:t xml:space="preserve">. </w:t>
      </w:r>
    </w:p>
    <w:p w14:paraId="617FC050" w14:textId="77777777" w:rsidR="00B76415" w:rsidRPr="007B5ACC" w:rsidRDefault="00B76415" w:rsidP="001C0A46">
      <w:pPr>
        <w:spacing w:line="240" w:lineRule="exact"/>
        <w:jc w:val="both"/>
        <w:rPr>
          <w:rFonts w:cs="Arial"/>
          <w:szCs w:val="20"/>
        </w:rPr>
      </w:pPr>
    </w:p>
    <w:p w14:paraId="7D01AE80"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449064DA" w14:textId="77777777" w:rsidR="00786D61" w:rsidRPr="007B5ACC" w:rsidRDefault="00786D61" w:rsidP="001C0A46">
      <w:pPr>
        <w:spacing w:line="240" w:lineRule="exact"/>
        <w:jc w:val="both"/>
        <w:rPr>
          <w:rFonts w:cs="Arial"/>
          <w:szCs w:val="20"/>
        </w:rPr>
      </w:pPr>
    </w:p>
    <w:p w14:paraId="7279DEE0" w14:textId="77777777" w:rsidR="004D2579" w:rsidRPr="007B5ACC" w:rsidRDefault="004D2579" w:rsidP="004D2579">
      <w:pPr>
        <w:pStyle w:val="Odstavekseznama"/>
        <w:jc w:val="both"/>
        <w:rPr>
          <w:rFonts w:cs="Arial"/>
          <w:i/>
          <w:iCs/>
          <w:szCs w:val="20"/>
        </w:rPr>
      </w:pPr>
      <w:r w:rsidRPr="007B5ACC">
        <w:rPr>
          <w:rFonts w:cs="Arial"/>
          <w:i/>
          <w:iCs/>
          <w:szCs w:val="20"/>
        </w:rPr>
        <w:t xml:space="preserve">Na pomembnost in pravilen zapis navedenih elementov odločbe je bila po zadnjem inšpekcijskem nadzoru celotna uprava MOC večkrat opozorjena. O ugotovljenih nepravilnostih smo v konkretnem primeru še posebej opozorili uradno osebo, ki je izdala navedeno odločbo. </w:t>
      </w:r>
    </w:p>
    <w:p w14:paraId="486835DB" w14:textId="77777777" w:rsidR="00673F43" w:rsidRPr="007B5ACC" w:rsidRDefault="00673F43" w:rsidP="00673F43">
      <w:pPr>
        <w:pStyle w:val="Navadensplet"/>
        <w:spacing w:before="0" w:beforeAutospacing="0"/>
        <w:jc w:val="both"/>
        <w:rPr>
          <w:rFonts w:ascii="Arial" w:hAnsi="Arial" w:cs="Arial"/>
          <w:sz w:val="20"/>
          <w:szCs w:val="20"/>
        </w:rPr>
      </w:pPr>
    </w:p>
    <w:p w14:paraId="60E6DD69"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13C8F098"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szCs w:val="20"/>
        </w:rPr>
      </w:pPr>
      <w:r w:rsidRPr="007B5ACC">
        <w:rPr>
          <w:rFonts w:cs="Arial"/>
          <w:i/>
          <w:iCs/>
          <w:szCs w:val="20"/>
          <w:lang w:eastAsia="sl-SI"/>
        </w:rPr>
        <w:t xml:space="preserve">Upravna inšpektorica sprejema proaktivni pristop organa v zvezi z ugotovljenimi kršitvami  </w:t>
      </w:r>
      <w:r w:rsidR="00B92B85" w:rsidRPr="007B5ACC">
        <w:rPr>
          <w:rFonts w:cs="Arial"/>
          <w:i/>
          <w:iCs/>
          <w:szCs w:val="20"/>
          <w:lang w:eastAsia="sl-SI"/>
        </w:rPr>
        <w:t>U</w:t>
      </w:r>
      <w:r w:rsidRPr="007B5ACC">
        <w:rPr>
          <w:rFonts w:cs="Arial"/>
          <w:i/>
          <w:iCs/>
          <w:szCs w:val="20"/>
          <w:lang w:eastAsia="sl-SI"/>
        </w:rPr>
        <w:t xml:space="preserve">UP. </w:t>
      </w:r>
    </w:p>
    <w:p w14:paraId="1EC2BCD4" w14:textId="77777777" w:rsidR="00673F43" w:rsidRPr="007B5ACC" w:rsidRDefault="00673F43" w:rsidP="00673F43">
      <w:pPr>
        <w:pStyle w:val="Odstavekseznama"/>
        <w:autoSpaceDE w:val="0"/>
        <w:autoSpaceDN w:val="0"/>
        <w:adjustRightInd w:val="0"/>
        <w:spacing w:line="240" w:lineRule="exact"/>
        <w:ind w:left="720"/>
        <w:contextualSpacing/>
        <w:jc w:val="both"/>
        <w:rPr>
          <w:rFonts w:cs="Arial"/>
          <w:szCs w:val="20"/>
        </w:rPr>
      </w:pPr>
    </w:p>
    <w:p w14:paraId="2FD2E10A" w14:textId="77777777" w:rsidR="00B76415" w:rsidRPr="007B5ACC" w:rsidRDefault="00B76415" w:rsidP="001C0A46">
      <w:pPr>
        <w:spacing w:line="240" w:lineRule="exact"/>
        <w:jc w:val="both"/>
        <w:rPr>
          <w:rFonts w:cs="Arial"/>
          <w:szCs w:val="20"/>
        </w:rPr>
      </w:pPr>
    </w:p>
    <w:p w14:paraId="4810162C" w14:textId="77777777" w:rsidR="002E50EC" w:rsidRPr="007B5ACC" w:rsidRDefault="002E50EC">
      <w:pPr>
        <w:pStyle w:val="odstavek"/>
        <w:numPr>
          <w:ilvl w:val="0"/>
          <w:numId w:val="40"/>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371</w:t>
      </w:r>
      <w:r w:rsidR="00394B84" w:rsidRPr="007B5ACC">
        <w:rPr>
          <w:rFonts w:ascii="Arial" w:hAnsi="Arial" w:cs="Arial"/>
          <w:b/>
          <w:sz w:val="20"/>
          <w:szCs w:val="20"/>
        </w:rPr>
        <w:t>2</w:t>
      </w:r>
      <w:r w:rsidRPr="007B5ACC">
        <w:rPr>
          <w:rFonts w:ascii="Arial" w:hAnsi="Arial" w:cs="Arial"/>
          <w:b/>
          <w:sz w:val="20"/>
          <w:szCs w:val="20"/>
        </w:rPr>
        <w:t>-</w:t>
      </w:r>
      <w:r w:rsidR="00394B84" w:rsidRPr="007B5ACC">
        <w:rPr>
          <w:rFonts w:ascii="Arial" w:hAnsi="Arial" w:cs="Arial"/>
          <w:b/>
          <w:sz w:val="20"/>
          <w:szCs w:val="20"/>
        </w:rPr>
        <w:t>12</w:t>
      </w:r>
      <w:r w:rsidRPr="007B5ACC">
        <w:rPr>
          <w:rFonts w:ascii="Arial" w:hAnsi="Arial" w:cs="Arial"/>
          <w:b/>
          <w:sz w:val="20"/>
          <w:szCs w:val="20"/>
        </w:rPr>
        <w:t>/202</w:t>
      </w:r>
      <w:r w:rsidR="00394B84" w:rsidRPr="007B5ACC">
        <w:rPr>
          <w:rFonts w:ascii="Arial" w:hAnsi="Arial" w:cs="Arial"/>
          <w:b/>
          <w:sz w:val="20"/>
          <w:szCs w:val="20"/>
        </w:rPr>
        <w:t>5</w:t>
      </w:r>
      <w:r w:rsidRPr="007B5ACC">
        <w:rPr>
          <w:rFonts w:ascii="Arial" w:hAnsi="Arial" w:cs="Arial"/>
          <w:b/>
          <w:sz w:val="20"/>
          <w:szCs w:val="20"/>
        </w:rPr>
        <w:t xml:space="preserve">– </w:t>
      </w:r>
      <w:r w:rsidR="00BC63F1" w:rsidRPr="007B5ACC">
        <w:rPr>
          <w:rFonts w:ascii="Arial" w:hAnsi="Arial" w:cs="Arial"/>
          <w:b/>
          <w:sz w:val="20"/>
          <w:szCs w:val="20"/>
        </w:rPr>
        <w:t xml:space="preserve">soglasje </w:t>
      </w:r>
      <w:r w:rsidRPr="007B5ACC">
        <w:rPr>
          <w:rFonts w:ascii="Arial" w:hAnsi="Arial" w:cs="Arial"/>
          <w:b/>
          <w:sz w:val="20"/>
          <w:szCs w:val="20"/>
        </w:rPr>
        <w:t xml:space="preserve">za poseg </w:t>
      </w:r>
      <w:r w:rsidR="00BC63F1" w:rsidRPr="007B5ACC">
        <w:rPr>
          <w:rFonts w:ascii="Arial" w:hAnsi="Arial" w:cs="Arial"/>
          <w:b/>
          <w:sz w:val="20"/>
          <w:szCs w:val="20"/>
        </w:rPr>
        <w:t>v varovalni pas občinske ceste</w:t>
      </w:r>
    </w:p>
    <w:p w14:paraId="2C2F7226" w14:textId="77777777" w:rsidR="001C0A46" w:rsidRPr="007B5ACC" w:rsidRDefault="001C0A46" w:rsidP="001C0A46">
      <w:pPr>
        <w:pStyle w:val="Odstavekseznama"/>
        <w:autoSpaceDE w:val="0"/>
        <w:autoSpaceDN w:val="0"/>
        <w:adjustRightInd w:val="0"/>
        <w:spacing w:line="240" w:lineRule="exact"/>
        <w:ind w:left="0"/>
        <w:contextualSpacing/>
        <w:jc w:val="both"/>
        <w:rPr>
          <w:rFonts w:cs="Arial"/>
          <w:szCs w:val="20"/>
        </w:rPr>
      </w:pPr>
    </w:p>
    <w:p w14:paraId="333ADF51" w14:textId="77777777" w:rsidR="002E50EC" w:rsidRPr="007B5ACC" w:rsidRDefault="00394B84" w:rsidP="001C0A46">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MOC</w:t>
      </w:r>
      <w:r w:rsidR="002E50EC" w:rsidRPr="007B5ACC">
        <w:rPr>
          <w:rFonts w:cs="Arial"/>
          <w:szCs w:val="20"/>
        </w:rPr>
        <w:t xml:space="preserve"> je dne </w:t>
      </w:r>
      <w:r w:rsidRPr="007B5ACC">
        <w:rPr>
          <w:rFonts w:cs="Arial"/>
          <w:szCs w:val="20"/>
        </w:rPr>
        <w:t>4</w:t>
      </w:r>
      <w:r w:rsidR="002E50EC" w:rsidRPr="007B5ACC">
        <w:rPr>
          <w:rFonts w:cs="Arial"/>
          <w:szCs w:val="20"/>
        </w:rPr>
        <w:t>. 3. 202</w:t>
      </w:r>
      <w:r w:rsidRPr="007B5ACC">
        <w:rPr>
          <w:rFonts w:cs="Arial"/>
          <w:szCs w:val="20"/>
        </w:rPr>
        <w:t>5</w:t>
      </w:r>
      <w:r w:rsidR="002E50EC" w:rsidRPr="007B5ACC">
        <w:rPr>
          <w:rFonts w:cs="Arial"/>
          <w:szCs w:val="20"/>
        </w:rPr>
        <w:t xml:space="preserve"> prejela vlogo za izdajo </w:t>
      </w:r>
      <w:r w:rsidR="00856CA1" w:rsidRPr="007B5ACC">
        <w:rPr>
          <w:rFonts w:cs="Arial"/>
          <w:szCs w:val="20"/>
        </w:rPr>
        <w:t>soglasja</w:t>
      </w:r>
      <w:r w:rsidR="002E50EC" w:rsidRPr="007B5ACC">
        <w:rPr>
          <w:rFonts w:cs="Arial"/>
          <w:szCs w:val="20"/>
        </w:rPr>
        <w:t xml:space="preserve"> za poseg v </w:t>
      </w:r>
      <w:r w:rsidR="00856CA1" w:rsidRPr="007B5ACC">
        <w:rPr>
          <w:rFonts w:cs="Arial"/>
          <w:szCs w:val="20"/>
        </w:rPr>
        <w:t xml:space="preserve">občinsko cesto oz. v varovalni pas občinske ceste zaradi gradnje enostavnega objekta – stavbe za </w:t>
      </w:r>
      <w:r w:rsidR="00DE7688" w:rsidRPr="007B5ACC">
        <w:rPr>
          <w:rFonts w:cs="Arial"/>
          <w:szCs w:val="20"/>
        </w:rPr>
        <w:t>shranjevanje</w:t>
      </w:r>
      <w:r w:rsidR="00856CA1" w:rsidRPr="007B5ACC">
        <w:rPr>
          <w:rFonts w:cs="Arial"/>
          <w:szCs w:val="20"/>
        </w:rPr>
        <w:t xml:space="preserve"> kmetijskih strojev, orodja in mehanizacije.</w:t>
      </w:r>
      <w:r w:rsidR="002E50EC" w:rsidRPr="007B5ACC">
        <w:rPr>
          <w:rFonts w:cs="Arial"/>
          <w:bCs/>
          <w:szCs w:val="20"/>
        </w:rPr>
        <w:t xml:space="preserve"> Na dokumentu je v zgornjem desnem kotu odtisnjena prejemna štampiljka, iz katere je razviden organ, ki je dokument prejel</w:t>
      </w:r>
      <w:r w:rsidR="00856CA1" w:rsidRPr="007B5ACC">
        <w:rPr>
          <w:rFonts w:cs="Arial"/>
          <w:bCs/>
          <w:szCs w:val="20"/>
        </w:rPr>
        <w:t xml:space="preserve">, številka zadeve </w:t>
      </w:r>
      <w:r w:rsidR="002E50EC" w:rsidRPr="007B5ACC">
        <w:rPr>
          <w:rFonts w:cs="Arial"/>
          <w:bCs/>
          <w:szCs w:val="20"/>
        </w:rPr>
        <w:t>in datum prejema dokumenta.</w:t>
      </w:r>
    </w:p>
    <w:p w14:paraId="7495F326" w14:textId="77777777" w:rsidR="002E50EC" w:rsidRPr="007B5ACC" w:rsidRDefault="002E50EC" w:rsidP="001C0A46">
      <w:pPr>
        <w:spacing w:line="240" w:lineRule="exact"/>
        <w:jc w:val="both"/>
        <w:rPr>
          <w:rFonts w:cs="Arial"/>
          <w:szCs w:val="20"/>
        </w:rPr>
      </w:pPr>
    </w:p>
    <w:p w14:paraId="379DF902" w14:textId="77777777" w:rsidR="00856CA1" w:rsidRPr="007B5ACC" w:rsidRDefault="00856CA1" w:rsidP="001C0A46">
      <w:pPr>
        <w:spacing w:line="240" w:lineRule="exact"/>
        <w:jc w:val="both"/>
        <w:rPr>
          <w:rFonts w:cs="Arial"/>
          <w:szCs w:val="20"/>
        </w:rPr>
      </w:pPr>
      <w:r w:rsidRPr="007B5ACC">
        <w:rPr>
          <w:rFonts w:cs="Arial"/>
          <w:szCs w:val="20"/>
        </w:rPr>
        <w:t xml:space="preserve">Uradna oseba MOC je dne 2. 4. 2025 </w:t>
      </w:r>
      <w:r w:rsidR="00DE7688" w:rsidRPr="007B5ACC">
        <w:rPr>
          <w:rFonts w:cs="Arial"/>
          <w:szCs w:val="20"/>
        </w:rPr>
        <w:t xml:space="preserve">vlagatelju posredovala odgovor, iz katerega je razvidno, da je pri pregledu </w:t>
      </w:r>
      <w:r w:rsidR="00AA4F37" w:rsidRPr="007B5ACC">
        <w:rPr>
          <w:rFonts w:cs="Arial"/>
          <w:szCs w:val="20"/>
        </w:rPr>
        <w:t>dokumentacije</w:t>
      </w:r>
      <w:r w:rsidR="00DE7688" w:rsidRPr="007B5ACC">
        <w:rPr>
          <w:rFonts w:cs="Arial"/>
          <w:szCs w:val="20"/>
        </w:rPr>
        <w:t xml:space="preserve"> ugotovila</w:t>
      </w:r>
      <w:r w:rsidRPr="007B5ACC">
        <w:rPr>
          <w:rFonts w:cs="Arial"/>
          <w:szCs w:val="20"/>
        </w:rPr>
        <w:t xml:space="preserve">, da bo objekt postavljen izven 4 metrskega varovalnega pasu občinske ceste, zato za izvedbo </w:t>
      </w:r>
      <w:r w:rsidR="00DE7688" w:rsidRPr="007B5ACC">
        <w:rPr>
          <w:rFonts w:cs="Arial"/>
          <w:szCs w:val="20"/>
        </w:rPr>
        <w:t>del</w:t>
      </w:r>
      <w:r w:rsidRPr="007B5ACC">
        <w:rPr>
          <w:rFonts w:cs="Arial"/>
          <w:szCs w:val="20"/>
        </w:rPr>
        <w:t xml:space="preserve"> ne </w:t>
      </w:r>
      <w:r w:rsidR="00DE7688" w:rsidRPr="007B5ACC">
        <w:rPr>
          <w:rFonts w:cs="Arial"/>
          <w:szCs w:val="20"/>
        </w:rPr>
        <w:t>potrebujete</w:t>
      </w:r>
      <w:r w:rsidRPr="007B5ACC">
        <w:rPr>
          <w:rFonts w:cs="Arial"/>
          <w:szCs w:val="20"/>
        </w:rPr>
        <w:t xml:space="preserve"> predmetnega soglasja.</w:t>
      </w:r>
    </w:p>
    <w:p w14:paraId="42669379" w14:textId="77777777" w:rsidR="00856CA1" w:rsidRPr="007B5ACC" w:rsidRDefault="00856CA1" w:rsidP="001C0A46">
      <w:pPr>
        <w:spacing w:line="240" w:lineRule="exact"/>
        <w:jc w:val="both"/>
        <w:rPr>
          <w:rFonts w:cs="Arial"/>
          <w:szCs w:val="20"/>
        </w:rPr>
      </w:pPr>
    </w:p>
    <w:p w14:paraId="74346950" w14:textId="77777777" w:rsidR="002E50EC" w:rsidRPr="007B5ACC" w:rsidRDefault="00DE7688">
      <w:pPr>
        <w:numPr>
          <w:ilvl w:val="0"/>
          <w:numId w:val="17"/>
        </w:numPr>
        <w:spacing w:line="240" w:lineRule="exact"/>
        <w:jc w:val="both"/>
        <w:rPr>
          <w:rFonts w:cs="Arial"/>
          <w:szCs w:val="20"/>
        </w:rPr>
      </w:pPr>
      <w:r w:rsidRPr="007B5ACC">
        <w:rPr>
          <w:rFonts w:cs="Arial"/>
          <w:szCs w:val="20"/>
        </w:rPr>
        <w:lastRenderedPageBreak/>
        <w:t xml:space="preserve">Ravnanje </w:t>
      </w:r>
      <w:r w:rsidR="00856CA1" w:rsidRPr="007B5ACC">
        <w:rPr>
          <w:rFonts w:cs="Arial"/>
          <w:szCs w:val="20"/>
        </w:rPr>
        <w:t xml:space="preserve">uradne osebe MOC ni </w:t>
      </w:r>
      <w:r w:rsidRPr="007B5ACC">
        <w:rPr>
          <w:rFonts w:cs="Arial"/>
          <w:szCs w:val="20"/>
        </w:rPr>
        <w:t xml:space="preserve">procesno </w:t>
      </w:r>
      <w:r w:rsidR="00856CA1" w:rsidRPr="007B5ACC">
        <w:rPr>
          <w:rFonts w:cs="Arial"/>
          <w:szCs w:val="20"/>
        </w:rPr>
        <w:t xml:space="preserve">pravilno, saj bi morala </w:t>
      </w:r>
      <w:r w:rsidRPr="007B5ACC">
        <w:rPr>
          <w:rFonts w:cs="Arial"/>
          <w:szCs w:val="20"/>
        </w:rPr>
        <w:t>zahtev</w:t>
      </w:r>
      <w:r w:rsidR="00AA4F37" w:rsidRPr="007B5ACC">
        <w:rPr>
          <w:rFonts w:cs="Arial"/>
          <w:szCs w:val="20"/>
        </w:rPr>
        <w:t>o</w:t>
      </w:r>
      <w:r w:rsidRPr="007B5ACC">
        <w:rPr>
          <w:rFonts w:cs="Arial"/>
          <w:szCs w:val="20"/>
        </w:rPr>
        <w:t xml:space="preserve"> za izdajo soglasja </w:t>
      </w:r>
      <w:r w:rsidR="00856CA1" w:rsidRPr="007B5ACC">
        <w:rPr>
          <w:rFonts w:cs="Arial"/>
          <w:szCs w:val="20"/>
        </w:rPr>
        <w:t xml:space="preserve">zaključiti z izdajo upravnega akta – sklepa in ne </w:t>
      </w:r>
      <w:r w:rsidRPr="007B5ACC">
        <w:rPr>
          <w:rFonts w:cs="Arial"/>
          <w:szCs w:val="20"/>
        </w:rPr>
        <w:t>zadevo zaključiti z odgovorom.</w:t>
      </w:r>
      <w:r w:rsidR="00856CA1" w:rsidRPr="007B5ACC">
        <w:rPr>
          <w:rFonts w:cs="Arial"/>
          <w:szCs w:val="20"/>
        </w:rPr>
        <w:t xml:space="preserve"> </w:t>
      </w:r>
      <w:r w:rsidRPr="007B5ACC">
        <w:rPr>
          <w:rFonts w:cs="Arial"/>
          <w:szCs w:val="20"/>
        </w:rPr>
        <w:t xml:space="preserve">S tem je kršila načelo procesne zakonitosti </w:t>
      </w:r>
      <w:r w:rsidR="00AA4F37" w:rsidRPr="007B5ACC">
        <w:rPr>
          <w:rFonts w:cs="Arial"/>
          <w:szCs w:val="20"/>
        </w:rPr>
        <w:t xml:space="preserve">iz 6. člena ZUP </w:t>
      </w:r>
      <w:r w:rsidRPr="007B5ACC">
        <w:rPr>
          <w:rFonts w:cs="Arial"/>
          <w:szCs w:val="20"/>
        </w:rPr>
        <w:t xml:space="preserve">in </w:t>
      </w:r>
      <w:r w:rsidR="00C349F5" w:rsidRPr="007B5ACC">
        <w:rPr>
          <w:rFonts w:cs="Arial"/>
          <w:szCs w:val="20"/>
        </w:rPr>
        <w:t xml:space="preserve">prvega odstavka </w:t>
      </w:r>
      <w:r w:rsidRPr="007B5ACC">
        <w:rPr>
          <w:rFonts w:cs="Arial"/>
          <w:szCs w:val="20"/>
        </w:rPr>
        <w:t>129. člena ZUP.</w:t>
      </w:r>
    </w:p>
    <w:p w14:paraId="19B91288" w14:textId="77777777" w:rsidR="008B3874" w:rsidRPr="007B5ACC" w:rsidRDefault="008B3874" w:rsidP="004D48D1">
      <w:pPr>
        <w:spacing w:line="240" w:lineRule="exact"/>
        <w:ind w:left="720"/>
        <w:jc w:val="both"/>
        <w:rPr>
          <w:rFonts w:cs="Arial"/>
          <w:szCs w:val="20"/>
        </w:rPr>
      </w:pPr>
    </w:p>
    <w:p w14:paraId="6C08B79B" w14:textId="77777777" w:rsidR="00430A4E" w:rsidRPr="007B5ACC" w:rsidRDefault="00430A4E" w:rsidP="009D653E">
      <w:pPr>
        <w:spacing w:line="260" w:lineRule="atLeast"/>
        <w:rPr>
          <w:rStyle w:val="Bodytext2"/>
          <w:b/>
          <w:bCs/>
          <w:szCs w:val="20"/>
        </w:rPr>
      </w:pPr>
    </w:p>
    <w:p w14:paraId="2578AB19" w14:textId="77777777" w:rsidR="00DE7688" w:rsidRPr="007B5ACC" w:rsidRDefault="00DE7688">
      <w:pPr>
        <w:pStyle w:val="odstavek"/>
        <w:numPr>
          <w:ilvl w:val="0"/>
          <w:numId w:val="41"/>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3710-73/2025– soglasje k predvidenimi izrednimi prevozi po javnih cestah</w:t>
      </w:r>
    </w:p>
    <w:p w14:paraId="2148A63D" w14:textId="77777777" w:rsidR="00DE7688" w:rsidRPr="007B5ACC" w:rsidRDefault="00DE7688" w:rsidP="00DE7688">
      <w:pPr>
        <w:pStyle w:val="Odstavekseznama"/>
        <w:autoSpaceDE w:val="0"/>
        <w:autoSpaceDN w:val="0"/>
        <w:adjustRightInd w:val="0"/>
        <w:spacing w:line="240" w:lineRule="exact"/>
        <w:ind w:left="0"/>
        <w:contextualSpacing/>
        <w:jc w:val="both"/>
        <w:rPr>
          <w:rFonts w:cs="Arial"/>
          <w:szCs w:val="20"/>
        </w:rPr>
      </w:pPr>
    </w:p>
    <w:p w14:paraId="7B1E48ED" w14:textId="77777777" w:rsidR="00DE7688" w:rsidRPr="007B5ACC" w:rsidRDefault="00DE7688" w:rsidP="00DE7688">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 xml:space="preserve">MOC je dne </w:t>
      </w:r>
      <w:r w:rsidR="00F37383" w:rsidRPr="007B5ACC">
        <w:rPr>
          <w:rFonts w:cs="Arial"/>
          <w:szCs w:val="20"/>
        </w:rPr>
        <w:t>21</w:t>
      </w:r>
      <w:r w:rsidRPr="007B5ACC">
        <w:rPr>
          <w:rFonts w:cs="Arial"/>
          <w:szCs w:val="20"/>
        </w:rPr>
        <w:t>. </w:t>
      </w:r>
      <w:r w:rsidR="00F37383" w:rsidRPr="007B5ACC">
        <w:rPr>
          <w:rFonts w:cs="Arial"/>
          <w:szCs w:val="20"/>
        </w:rPr>
        <w:t>7</w:t>
      </w:r>
      <w:r w:rsidRPr="007B5ACC">
        <w:rPr>
          <w:rFonts w:cs="Arial"/>
          <w:szCs w:val="20"/>
        </w:rPr>
        <w:t>. 2025 prejela vlogo za izdajo soglasja k predvidenemu izrednemu prevo</w:t>
      </w:r>
      <w:r w:rsidR="00F37383" w:rsidRPr="007B5ACC">
        <w:rPr>
          <w:rFonts w:cs="Arial"/>
          <w:szCs w:val="20"/>
        </w:rPr>
        <w:t>zu po občinskih javnih cestah</w:t>
      </w:r>
      <w:r w:rsidRPr="007B5ACC">
        <w:rPr>
          <w:rFonts w:cs="Arial"/>
          <w:szCs w:val="20"/>
        </w:rPr>
        <w:t>.</w:t>
      </w:r>
      <w:r w:rsidRPr="007B5ACC">
        <w:rPr>
          <w:rFonts w:cs="Arial"/>
          <w:bCs/>
          <w:szCs w:val="20"/>
        </w:rPr>
        <w:t xml:space="preserve"> Na dokumentu je v zgornjem desnem kotu odtisnjena prejemna štampiljka, iz katere je razviden organ, ki je dokument prejel, številka zadeve in datum prejema dokumenta.</w:t>
      </w:r>
    </w:p>
    <w:p w14:paraId="53E092F9" w14:textId="77777777" w:rsidR="00DE7688" w:rsidRPr="007B5ACC" w:rsidRDefault="00DE7688" w:rsidP="00DE7688">
      <w:pPr>
        <w:pStyle w:val="Odstavekseznama"/>
        <w:autoSpaceDE w:val="0"/>
        <w:autoSpaceDN w:val="0"/>
        <w:adjustRightInd w:val="0"/>
        <w:spacing w:line="240" w:lineRule="exact"/>
        <w:ind w:left="0"/>
        <w:contextualSpacing/>
        <w:jc w:val="both"/>
        <w:rPr>
          <w:rFonts w:cs="Arial"/>
          <w:bCs/>
          <w:szCs w:val="20"/>
        </w:rPr>
      </w:pPr>
    </w:p>
    <w:p w14:paraId="6973436E" w14:textId="77777777" w:rsidR="00F37383" w:rsidRPr="007B5ACC" w:rsidRDefault="00F37383" w:rsidP="00F37383">
      <w:pPr>
        <w:spacing w:line="240" w:lineRule="exact"/>
        <w:jc w:val="both"/>
        <w:rPr>
          <w:rFonts w:cs="Arial"/>
          <w:bCs/>
          <w:szCs w:val="20"/>
        </w:rPr>
      </w:pPr>
      <w:r w:rsidRPr="007B5ACC">
        <w:rPr>
          <w:rFonts w:cs="Arial"/>
          <w:szCs w:val="20"/>
        </w:rPr>
        <w:t>Občina je dne 23. 7. 2024 izdala soglasje št. 3710-73/2025-2, s katerim je omogočila izredne prevoze za določen čas od 24. 7. 2025 do 16. 8. 2025, ki bo potekal</w:t>
      </w:r>
      <w:r w:rsidR="00982042" w:rsidRPr="007B5ACC">
        <w:rPr>
          <w:rFonts w:cs="Arial"/>
          <w:szCs w:val="20"/>
        </w:rPr>
        <w:t xml:space="preserve"> delno po kategorizirani občinski cesti</w:t>
      </w:r>
      <w:r w:rsidRPr="007B5ACC">
        <w:rPr>
          <w:rFonts w:cs="Arial"/>
          <w:szCs w:val="20"/>
        </w:rPr>
        <w:t xml:space="preserve">. Soglasje je </w:t>
      </w:r>
      <w:r w:rsidR="00982042" w:rsidRPr="007B5ACC">
        <w:rPr>
          <w:rFonts w:cs="Arial"/>
          <w:szCs w:val="20"/>
        </w:rPr>
        <w:t xml:space="preserve">elektronsko podpisano </w:t>
      </w:r>
      <w:r w:rsidRPr="007B5ACC">
        <w:rPr>
          <w:rFonts w:cs="Arial"/>
          <w:szCs w:val="20"/>
        </w:rPr>
        <w:t>in je bilo vročeno na elektronski naslov stranke</w:t>
      </w:r>
      <w:r w:rsidRPr="007B5ACC">
        <w:rPr>
          <w:rFonts w:cs="Arial"/>
          <w:bCs/>
          <w:szCs w:val="20"/>
        </w:rPr>
        <w:t>.</w:t>
      </w:r>
      <w:r w:rsidR="00982042" w:rsidRPr="007B5ACC">
        <w:rPr>
          <w:rFonts w:cs="Arial"/>
          <w:bCs/>
          <w:szCs w:val="20"/>
        </w:rPr>
        <w:t xml:space="preserve"> V vednost je bilo poslano na PP Celje ter MIR Celje.</w:t>
      </w:r>
      <w:r w:rsidR="00E1300F" w:rsidRPr="007B5ACC">
        <w:rPr>
          <w:rFonts w:cs="Arial"/>
          <w:bCs/>
          <w:szCs w:val="20"/>
        </w:rPr>
        <w:t xml:space="preserve"> </w:t>
      </w:r>
      <w:r w:rsidR="004452AB" w:rsidRPr="007B5ACC">
        <w:rPr>
          <w:rFonts w:cs="Arial"/>
          <w:bCs/>
          <w:szCs w:val="20"/>
        </w:rPr>
        <w:t>V uvodu je kot pravna podlaga za odločitev naveden 39. člen Zakona o cestah</w:t>
      </w:r>
      <w:r w:rsidR="004452AB" w:rsidRPr="007B5ACC">
        <w:rPr>
          <w:rStyle w:val="Sprotnaopomba-sklic"/>
          <w:rFonts w:cs="Arial"/>
          <w:bCs/>
          <w:szCs w:val="20"/>
        </w:rPr>
        <w:footnoteReference w:id="25"/>
      </w:r>
      <w:r w:rsidR="004452AB" w:rsidRPr="007B5ACC">
        <w:rPr>
          <w:rFonts w:cs="Arial"/>
          <w:bCs/>
          <w:szCs w:val="20"/>
        </w:rPr>
        <w:t xml:space="preserve"> in 21. člen Odloka o organizaciji in delovnem področju občinske uprave MOC</w:t>
      </w:r>
      <w:r w:rsidR="004452AB" w:rsidRPr="007B5ACC">
        <w:rPr>
          <w:rStyle w:val="Sprotnaopomba-sklic"/>
          <w:rFonts w:cs="Arial"/>
          <w:bCs/>
          <w:szCs w:val="20"/>
        </w:rPr>
        <w:footnoteReference w:id="26"/>
      </w:r>
      <w:r w:rsidR="004452AB" w:rsidRPr="007B5ACC">
        <w:rPr>
          <w:rFonts w:cs="Arial"/>
          <w:bCs/>
          <w:szCs w:val="20"/>
        </w:rPr>
        <w:t xml:space="preserve"> (v nadaljevanju: Odlok). </w:t>
      </w:r>
      <w:r w:rsidR="00E1300F" w:rsidRPr="007B5ACC">
        <w:rPr>
          <w:rFonts w:cs="Arial"/>
          <w:bCs/>
          <w:szCs w:val="20"/>
        </w:rPr>
        <w:t>Soglasje vsebuje tudi žig organa ter je elektronsko podpisano s strani dveh uradnih oseb MOC.</w:t>
      </w:r>
    </w:p>
    <w:p w14:paraId="05EEBF29" w14:textId="77777777" w:rsidR="004452AB" w:rsidRPr="007B5ACC" w:rsidRDefault="004452AB" w:rsidP="00F37383">
      <w:pPr>
        <w:spacing w:line="240" w:lineRule="exact"/>
        <w:jc w:val="both"/>
        <w:rPr>
          <w:rFonts w:cs="Arial"/>
          <w:bCs/>
          <w:szCs w:val="20"/>
        </w:rPr>
      </w:pPr>
    </w:p>
    <w:p w14:paraId="33284676" w14:textId="77777777" w:rsidR="004452AB" w:rsidRPr="007B5ACC" w:rsidRDefault="004452AB">
      <w:pPr>
        <w:numPr>
          <w:ilvl w:val="0"/>
          <w:numId w:val="18"/>
        </w:numPr>
        <w:spacing w:line="240" w:lineRule="exact"/>
        <w:jc w:val="both"/>
        <w:rPr>
          <w:rFonts w:cs="Arial"/>
          <w:bCs/>
          <w:szCs w:val="20"/>
          <w:u w:val="single"/>
        </w:rPr>
      </w:pPr>
      <w:r w:rsidRPr="007B5ACC">
        <w:rPr>
          <w:rFonts w:cs="Arial"/>
          <w:bCs/>
          <w:szCs w:val="20"/>
          <w:u w:val="single"/>
        </w:rPr>
        <w:t>Uvod odločbe:</w:t>
      </w:r>
    </w:p>
    <w:p w14:paraId="2B23EA0C" w14:textId="77777777" w:rsidR="001062A8" w:rsidRPr="007B5ACC" w:rsidRDefault="001062A8" w:rsidP="001062A8">
      <w:pPr>
        <w:spacing w:line="240" w:lineRule="exact"/>
        <w:ind w:left="720"/>
        <w:jc w:val="both"/>
        <w:rPr>
          <w:rFonts w:cs="Arial"/>
          <w:bCs/>
          <w:szCs w:val="20"/>
          <w:u w:val="single"/>
        </w:rPr>
      </w:pPr>
    </w:p>
    <w:p w14:paraId="1BD68549" w14:textId="77777777" w:rsidR="00164B5B" w:rsidRPr="007B5ACC" w:rsidRDefault="006C271F">
      <w:pPr>
        <w:pStyle w:val="odstavek"/>
        <w:numPr>
          <w:ilvl w:val="0"/>
          <w:numId w:val="59"/>
        </w:numPr>
        <w:spacing w:before="0" w:beforeAutospacing="0" w:after="0" w:afterAutospacing="0" w:line="240" w:lineRule="exact"/>
        <w:jc w:val="both"/>
        <w:rPr>
          <w:rFonts w:ascii="Arial" w:hAnsi="Arial" w:cs="Arial"/>
          <w:bCs/>
          <w:sz w:val="20"/>
          <w:szCs w:val="20"/>
          <w:u w:val="single"/>
        </w:rPr>
      </w:pPr>
      <w:r w:rsidRPr="007B5ACC">
        <w:rPr>
          <w:rFonts w:ascii="Arial" w:hAnsi="Arial" w:cs="Arial"/>
          <w:bCs/>
          <w:sz w:val="20"/>
          <w:szCs w:val="20"/>
        </w:rPr>
        <w:t>V uvodu je potrebno navajati zgolj predpis o pristojnosti organa, ki je v navedenem primeru 39. člen Zakona o cestah, navedba ostalih predpisov je nepotrebna.</w:t>
      </w:r>
      <w:r w:rsidRPr="007B5ACC">
        <w:rPr>
          <w:rStyle w:val="Sprotnaopomba-sklic"/>
          <w:rFonts w:ascii="Arial" w:hAnsi="Arial" w:cs="Arial"/>
          <w:bCs/>
          <w:sz w:val="20"/>
          <w:szCs w:val="20"/>
          <w:u w:val="single"/>
        </w:rPr>
        <w:footnoteReference w:id="27"/>
      </w:r>
    </w:p>
    <w:p w14:paraId="0FC3FA78" w14:textId="77777777" w:rsidR="00B0628C" w:rsidRPr="007B5ACC" w:rsidRDefault="00B0628C" w:rsidP="00164B5B">
      <w:pPr>
        <w:pStyle w:val="odstavek"/>
        <w:spacing w:before="0" w:beforeAutospacing="0" w:after="0" w:afterAutospacing="0" w:line="240" w:lineRule="exact"/>
        <w:ind w:left="720"/>
        <w:jc w:val="both"/>
        <w:rPr>
          <w:rFonts w:ascii="Arial" w:hAnsi="Arial" w:cs="Arial"/>
          <w:bCs/>
          <w:sz w:val="20"/>
          <w:szCs w:val="20"/>
        </w:rPr>
      </w:pPr>
    </w:p>
    <w:p w14:paraId="6C6C82DE" w14:textId="77777777" w:rsidR="005B219B" w:rsidRPr="007B5ACC" w:rsidRDefault="005B219B">
      <w:pPr>
        <w:numPr>
          <w:ilvl w:val="0"/>
          <w:numId w:val="13"/>
        </w:numPr>
        <w:spacing w:line="260" w:lineRule="atLeast"/>
        <w:jc w:val="both"/>
        <w:rPr>
          <w:rFonts w:cs="Arial"/>
          <w:szCs w:val="20"/>
        </w:rPr>
      </w:pPr>
      <w:r w:rsidRPr="007B5ACC">
        <w:rPr>
          <w:rFonts w:cs="Arial"/>
          <w:szCs w:val="20"/>
          <w:u w:val="single"/>
        </w:rPr>
        <w:t>Izrek odločbe:</w:t>
      </w:r>
      <w:r w:rsidRPr="007B5ACC">
        <w:rPr>
          <w:rFonts w:cs="Arial"/>
          <w:szCs w:val="20"/>
        </w:rPr>
        <w:t xml:space="preserve"> </w:t>
      </w:r>
    </w:p>
    <w:p w14:paraId="19E55E1C" w14:textId="77777777" w:rsidR="005B219B" w:rsidRPr="007B5ACC" w:rsidRDefault="005B219B" w:rsidP="00B54045">
      <w:pPr>
        <w:pStyle w:val="odstavek"/>
        <w:spacing w:before="0" w:beforeAutospacing="0" w:after="0" w:afterAutospacing="0" w:line="240" w:lineRule="exact"/>
        <w:jc w:val="both"/>
        <w:rPr>
          <w:rFonts w:ascii="Arial" w:hAnsi="Arial" w:cs="Arial"/>
          <w:bCs/>
          <w:sz w:val="20"/>
          <w:szCs w:val="20"/>
        </w:rPr>
      </w:pPr>
    </w:p>
    <w:p w14:paraId="0F581B89" w14:textId="77777777" w:rsidR="00B0628C" w:rsidRPr="007B5ACC" w:rsidRDefault="00B0628C">
      <w:pPr>
        <w:pStyle w:val="Odstavekseznama"/>
        <w:numPr>
          <w:ilvl w:val="0"/>
          <w:numId w:val="11"/>
        </w:numPr>
        <w:spacing w:line="240" w:lineRule="exact"/>
        <w:jc w:val="both"/>
        <w:rPr>
          <w:rFonts w:cs="Arial"/>
          <w:bCs/>
          <w:szCs w:val="20"/>
        </w:rPr>
      </w:pPr>
      <w:r w:rsidRPr="007B5ACC">
        <w:rPr>
          <w:rFonts w:cs="Arial"/>
          <w:bCs/>
          <w:szCs w:val="20"/>
        </w:rPr>
        <w:t>Upravn</w:t>
      </w:r>
      <w:r w:rsidR="005B219B" w:rsidRPr="007B5ACC">
        <w:rPr>
          <w:rFonts w:cs="Arial"/>
          <w:bCs/>
          <w:szCs w:val="20"/>
        </w:rPr>
        <w:t>a</w:t>
      </w:r>
      <w:r w:rsidRPr="007B5ACC">
        <w:rPr>
          <w:rFonts w:cs="Arial"/>
          <w:bCs/>
          <w:szCs w:val="20"/>
        </w:rPr>
        <w:t xml:space="preserve"> inšpektor</w:t>
      </w:r>
      <w:r w:rsidR="005B219B" w:rsidRPr="007B5ACC">
        <w:rPr>
          <w:rFonts w:cs="Arial"/>
          <w:bCs/>
          <w:szCs w:val="20"/>
        </w:rPr>
        <w:t>ica</w:t>
      </w:r>
      <w:r w:rsidRPr="007B5ACC">
        <w:rPr>
          <w:rFonts w:cs="Arial"/>
          <w:bCs/>
          <w:szCs w:val="20"/>
        </w:rPr>
        <w:t xml:space="preserve"> opozarja, da je izrek odločbe pomanjkljiv, saj ne </w:t>
      </w:r>
      <w:r w:rsidR="005B219B" w:rsidRPr="007B5ACC">
        <w:rPr>
          <w:rFonts w:cs="Arial"/>
          <w:bCs/>
          <w:szCs w:val="20"/>
        </w:rPr>
        <w:t>vsebuje</w:t>
      </w:r>
      <w:r w:rsidRPr="007B5ACC">
        <w:rPr>
          <w:rFonts w:cs="Arial"/>
          <w:bCs/>
          <w:szCs w:val="20"/>
        </w:rPr>
        <w:t xml:space="preserve">, da pritožba ne zadrži izvršitve odločbe, kot to določa drugi odstavek 39. člena </w:t>
      </w:r>
      <w:r w:rsidRPr="007B5ACC">
        <w:rPr>
          <w:rFonts w:cs="Arial"/>
          <w:szCs w:val="20"/>
        </w:rPr>
        <w:t>ZCes-2</w:t>
      </w:r>
      <w:r w:rsidRPr="007B5ACC">
        <w:rPr>
          <w:rFonts w:cs="Arial"/>
          <w:bCs/>
          <w:szCs w:val="20"/>
        </w:rPr>
        <w:t>.</w:t>
      </w:r>
      <w:r w:rsidRPr="007B5ACC">
        <w:rPr>
          <w:rStyle w:val="Sprotnaopomba-sklic"/>
          <w:rFonts w:cs="Arial"/>
          <w:bCs/>
          <w:szCs w:val="20"/>
        </w:rPr>
        <w:footnoteReference w:id="28"/>
      </w:r>
      <w:r w:rsidRPr="007B5ACC">
        <w:rPr>
          <w:rFonts w:cs="Arial"/>
          <w:bCs/>
          <w:szCs w:val="20"/>
        </w:rPr>
        <w:t xml:space="preserve"> Skladno z določbo četrtega odstavka 213. člena ZUP, je potrebno to vsebino navesti v izreku.</w:t>
      </w:r>
      <w:r w:rsidRPr="007B5ACC">
        <w:rPr>
          <w:rStyle w:val="Sprotnaopomba-sklic"/>
          <w:rFonts w:cs="Arial"/>
          <w:bCs/>
          <w:szCs w:val="20"/>
        </w:rPr>
        <w:footnoteReference w:id="29"/>
      </w:r>
      <w:r w:rsidRPr="007B5ACC">
        <w:rPr>
          <w:rFonts w:cs="Arial"/>
          <w:bCs/>
          <w:szCs w:val="20"/>
        </w:rPr>
        <w:t xml:space="preserve"> Izrek je namreč edini izvršljivi del odločbe. Ta del odločbe je najpomembnejši, ker se edino z izrekom določajo pravice in obveznosti strank, in med vsemi sestavnimi deli odločbe edino izrek pridobi status dokončnosti, pravnomočnosti in izvršljivosti.</w:t>
      </w:r>
      <w:r w:rsidR="005B219B" w:rsidRPr="007B5ACC">
        <w:rPr>
          <w:rFonts w:cs="Arial"/>
          <w:bCs/>
          <w:szCs w:val="20"/>
        </w:rPr>
        <w:t xml:space="preserve"> </w:t>
      </w:r>
      <w:r w:rsidR="00501891" w:rsidRPr="007B5ACC">
        <w:rPr>
          <w:rFonts w:cs="Arial"/>
          <w:bCs/>
          <w:szCs w:val="20"/>
        </w:rPr>
        <w:t xml:space="preserve">Izrek odločbe ne vsebuje tudi odločitev o stroških. </w:t>
      </w:r>
      <w:r w:rsidR="005B219B" w:rsidRPr="007B5ACC">
        <w:rPr>
          <w:rFonts w:cs="Arial"/>
          <w:bCs/>
          <w:szCs w:val="20"/>
        </w:rPr>
        <w:t>Zato upravna inšpektorica ugotavlja kršitev 6. točke, 213. člena ZUP.</w:t>
      </w:r>
    </w:p>
    <w:p w14:paraId="4225158F" w14:textId="77777777" w:rsidR="005B219B" w:rsidRPr="007B5ACC" w:rsidRDefault="005B219B" w:rsidP="00501891">
      <w:pPr>
        <w:pStyle w:val="Odstavekseznama"/>
        <w:ind w:left="0"/>
        <w:rPr>
          <w:rFonts w:cs="Arial"/>
          <w:bCs/>
          <w:szCs w:val="20"/>
        </w:rPr>
      </w:pPr>
    </w:p>
    <w:p w14:paraId="23B8F108" w14:textId="77777777" w:rsidR="005B219B" w:rsidRPr="007B5ACC" w:rsidRDefault="005B219B">
      <w:pPr>
        <w:numPr>
          <w:ilvl w:val="0"/>
          <w:numId w:val="15"/>
        </w:numPr>
        <w:jc w:val="both"/>
        <w:rPr>
          <w:rFonts w:cs="Arial"/>
          <w:szCs w:val="20"/>
        </w:rPr>
      </w:pPr>
      <w:r w:rsidRPr="007B5ACC">
        <w:rPr>
          <w:rFonts w:cs="Arial"/>
          <w:szCs w:val="20"/>
          <w:u w:val="single"/>
        </w:rPr>
        <w:t>Pouk o pravnem sredstvu</w:t>
      </w:r>
      <w:r w:rsidRPr="007B5ACC">
        <w:rPr>
          <w:rFonts w:cs="Arial"/>
          <w:szCs w:val="20"/>
        </w:rPr>
        <w:t>:</w:t>
      </w:r>
    </w:p>
    <w:p w14:paraId="090390D5" w14:textId="77777777" w:rsidR="001062A8" w:rsidRPr="007B5ACC" w:rsidRDefault="001062A8" w:rsidP="001062A8">
      <w:pPr>
        <w:ind w:left="720"/>
        <w:jc w:val="both"/>
        <w:rPr>
          <w:rFonts w:cs="Arial"/>
          <w:szCs w:val="20"/>
        </w:rPr>
      </w:pPr>
    </w:p>
    <w:p w14:paraId="68D7F572" w14:textId="77777777" w:rsidR="005B219B" w:rsidRPr="007B5ACC" w:rsidRDefault="005B219B">
      <w:pPr>
        <w:pStyle w:val="Odstavekseznama"/>
        <w:numPr>
          <w:ilvl w:val="0"/>
          <w:numId w:val="14"/>
        </w:numPr>
        <w:suppressAutoHyphens/>
        <w:autoSpaceDN w:val="0"/>
        <w:spacing w:after="240" w:line="240" w:lineRule="exact"/>
        <w:jc w:val="both"/>
        <w:rPr>
          <w:rFonts w:cs="Arial"/>
          <w:bCs/>
          <w:szCs w:val="20"/>
        </w:rPr>
      </w:pPr>
      <w:r w:rsidRPr="007B5ACC">
        <w:rPr>
          <w:rFonts w:cs="Arial"/>
          <w:bCs/>
          <w:szCs w:val="20"/>
          <w:lang w:eastAsia="sl-SI"/>
        </w:rPr>
        <w:t xml:space="preserve">V konkretnem primeru pouk o pravnem sredstvu ne vsebuje navedbo organa </w:t>
      </w:r>
      <w:r w:rsidRPr="007B5ACC">
        <w:rPr>
          <w:rFonts w:cs="Arial"/>
          <w:szCs w:val="20"/>
          <w:shd w:val="clear" w:color="auto" w:fill="FFFFFF"/>
        </w:rPr>
        <w:t>s polnim osebnim imenom in naslovom</w:t>
      </w:r>
      <w:r w:rsidRPr="007B5ACC">
        <w:rPr>
          <w:rFonts w:cs="Arial"/>
          <w:bCs/>
          <w:szCs w:val="20"/>
          <w:lang w:eastAsia="sl-SI"/>
        </w:rPr>
        <w:t>, saj je navedeno, da se pritožba vloži pri organu, ki je izdal odločbo</w:t>
      </w:r>
      <w:r w:rsidR="00774384" w:rsidRPr="007B5ACC">
        <w:rPr>
          <w:rFonts w:cs="Arial"/>
          <w:bCs/>
          <w:szCs w:val="20"/>
          <w:lang w:eastAsia="sl-SI"/>
        </w:rPr>
        <w:t>, kar pr</w:t>
      </w:r>
      <w:r w:rsidRPr="007B5ACC">
        <w:rPr>
          <w:rFonts w:cs="Arial"/>
          <w:bCs/>
          <w:szCs w:val="20"/>
          <w:lang w:eastAsia="sl-SI"/>
        </w:rPr>
        <w:t>edstavlja kršitev drugega odstavka 215. člena ZUP.</w:t>
      </w:r>
    </w:p>
    <w:p w14:paraId="3FF00DDA" w14:textId="77777777" w:rsidR="00FD39DA" w:rsidRPr="007B5ACC" w:rsidRDefault="00FD39DA">
      <w:pPr>
        <w:pStyle w:val="Odstavekseznama"/>
        <w:numPr>
          <w:ilvl w:val="0"/>
          <w:numId w:val="14"/>
        </w:numPr>
        <w:spacing w:line="240" w:lineRule="exact"/>
        <w:jc w:val="both"/>
        <w:rPr>
          <w:rFonts w:cs="Arial"/>
          <w:szCs w:val="20"/>
        </w:rPr>
      </w:pPr>
      <w:r w:rsidRPr="007B5ACC">
        <w:rPr>
          <w:rFonts w:cs="Arial"/>
          <w:szCs w:val="20"/>
        </w:rPr>
        <w:t>Odločba vsebuje žig organa, k</w:t>
      </w:r>
      <w:r w:rsidR="0040081B" w:rsidRPr="007B5ACC">
        <w:rPr>
          <w:rFonts w:cs="Arial"/>
          <w:szCs w:val="20"/>
        </w:rPr>
        <w:t xml:space="preserve">ar </w:t>
      </w:r>
      <w:r w:rsidR="00F2037E" w:rsidRPr="007B5ACC">
        <w:rPr>
          <w:rFonts w:cs="Arial"/>
          <w:szCs w:val="20"/>
        </w:rPr>
        <w:t xml:space="preserve">ni v skladu s tretjim odstavkom </w:t>
      </w:r>
      <w:r w:rsidR="0040081B" w:rsidRPr="007B5ACC">
        <w:rPr>
          <w:rFonts w:cs="Arial"/>
          <w:szCs w:val="20"/>
        </w:rPr>
        <w:t xml:space="preserve">210. člena ZUP. </w:t>
      </w:r>
      <w:r w:rsidRPr="007B5ACC">
        <w:rPr>
          <w:rFonts w:cs="Arial"/>
          <w:szCs w:val="20"/>
        </w:rPr>
        <w:t xml:space="preserve"> </w:t>
      </w:r>
    </w:p>
    <w:p w14:paraId="77502C33" w14:textId="77777777" w:rsidR="005B219B" w:rsidRPr="007B5ACC" w:rsidRDefault="005B219B" w:rsidP="005B219B">
      <w:pPr>
        <w:pStyle w:val="Odstavekseznama"/>
        <w:spacing w:line="240" w:lineRule="exact"/>
        <w:jc w:val="both"/>
        <w:rPr>
          <w:rFonts w:cs="Arial"/>
          <w:bCs/>
          <w:szCs w:val="20"/>
        </w:rPr>
      </w:pPr>
    </w:p>
    <w:p w14:paraId="59BC8FB8"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31E274F7" w14:textId="77777777" w:rsidR="00786D61" w:rsidRPr="007B5ACC" w:rsidRDefault="00786D61" w:rsidP="005B219B">
      <w:pPr>
        <w:pStyle w:val="Odstavekseznama"/>
        <w:spacing w:line="240" w:lineRule="exact"/>
        <w:jc w:val="both"/>
        <w:rPr>
          <w:rFonts w:cs="Arial"/>
          <w:bCs/>
          <w:i/>
          <w:iCs/>
          <w:szCs w:val="20"/>
        </w:rPr>
      </w:pPr>
    </w:p>
    <w:p w14:paraId="57ADE984" w14:textId="77777777" w:rsidR="004D5AC0" w:rsidRPr="007B5ACC" w:rsidRDefault="004D5AC0" w:rsidP="004D5AC0">
      <w:pPr>
        <w:pStyle w:val="Odstavekseznama"/>
        <w:jc w:val="both"/>
        <w:rPr>
          <w:rFonts w:cs="Arial"/>
          <w:i/>
          <w:iCs/>
          <w:szCs w:val="20"/>
        </w:rPr>
      </w:pPr>
      <w:r w:rsidRPr="007B5ACC">
        <w:rPr>
          <w:rFonts w:cs="Arial"/>
          <w:i/>
          <w:iCs/>
          <w:szCs w:val="20"/>
        </w:rPr>
        <w:t xml:space="preserve">Na pomembnost in pravilen zapis navedenih elementov odločbe je bila po zadnjem inšpekcijskem nadzoru celotna uprava MOC večkrat opozorjena. O ugotovljenih nepravilnostih v konkretnem primeru bomo še posebej opozorili uradno osebo, ki je izdala navedeno odločbo. </w:t>
      </w:r>
    </w:p>
    <w:p w14:paraId="45E45939" w14:textId="77777777" w:rsidR="00673F43" w:rsidRPr="007B5ACC" w:rsidRDefault="00673F43" w:rsidP="004D5AC0">
      <w:pPr>
        <w:pStyle w:val="Odstavekseznama"/>
        <w:jc w:val="both"/>
        <w:rPr>
          <w:rFonts w:cs="Arial"/>
          <w:i/>
          <w:iCs/>
          <w:szCs w:val="20"/>
        </w:rPr>
      </w:pPr>
    </w:p>
    <w:p w14:paraId="643FCB9A"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7E72C25C"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rPr>
      </w:pPr>
      <w:r w:rsidRPr="007B5ACC">
        <w:rPr>
          <w:rFonts w:cs="Arial"/>
          <w:i/>
          <w:iCs/>
          <w:szCs w:val="20"/>
          <w:lang w:eastAsia="sl-SI"/>
        </w:rPr>
        <w:t xml:space="preserve">Upravna inšpektorica sprejema proaktivni pristop organa v zvezi z ugotovljenimi kršitvami  ZUP. </w:t>
      </w:r>
    </w:p>
    <w:p w14:paraId="13974773" w14:textId="77777777" w:rsidR="004D5AC0" w:rsidRPr="007B5ACC" w:rsidRDefault="004D5AC0" w:rsidP="005B219B">
      <w:pPr>
        <w:pStyle w:val="Odstavekseznama"/>
        <w:spacing w:line="240" w:lineRule="exact"/>
        <w:jc w:val="both"/>
        <w:rPr>
          <w:rFonts w:cs="Arial"/>
          <w:bCs/>
          <w:szCs w:val="20"/>
        </w:rPr>
      </w:pPr>
    </w:p>
    <w:p w14:paraId="2D9CBC5A" w14:textId="77777777" w:rsidR="00982042" w:rsidRPr="007B5ACC" w:rsidRDefault="00982042" w:rsidP="00982042">
      <w:pPr>
        <w:pStyle w:val="Odstavekseznama"/>
        <w:spacing w:line="240" w:lineRule="exact"/>
        <w:jc w:val="both"/>
        <w:rPr>
          <w:rFonts w:cs="Arial"/>
          <w:bCs/>
          <w:szCs w:val="20"/>
        </w:rPr>
      </w:pPr>
    </w:p>
    <w:p w14:paraId="70F29DA9" w14:textId="77777777" w:rsidR="00982042" w:rsidRPr="007B5ACC" w:rsidRDefault="00982042">
      <w:pPr>
        <w:pStyle w:val="odstavek"/>
        <w:numPr>
          <w:ilvl w:val="0"/>
          <w:numId w:val="42"/>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3710-46/2025– soglasje k predvidenimi izrednimi prevozi po javnih cestah</w:t>
      </w:r>
    </w:p>
    <w:p w14:paraId="26975BD9" w14:textId="77777777" w:rsidR="00982042" w:rsidRPr="007B5ACC" w:rsidRDefault="00982042" w:rsidP="00982042">
      <w:pPr>
        <w:pStyle w:val="Odstavekseznama"/>
        <w:autoSpaceDE w:val="0"/>
        <w:autoSpaceDN w:val="0"/>
        <w:adjustRightInd w:val="0"/>
        <w:spacing w:line="240" w:lineRule="exact"/>
        <w:ind w:left="0"/>
        <w:contextualSpacing/>
        <w:jc w:val="both"/>
        <w:rPr>
          <w:rFonts w:cs="Arial"/>
          <w:szCs w:val="20"/>
        </w:rPr>
      </w:pPr>
    </w:p>
    <w:p w14:paraId="17AB6CA0" w14:textId="77777777" w:rsidR="00982042" w:rsidRPr="007B5ACC" w:rsidRDefault="00982042" w:rsidP="00982042">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MOC je dne 10. 4. 2025 prejela vlogo za izdajo soglasja k predvidenemu izrednemu prevozu po občinskih javnih cestah.</w:t>
      </w:r>
      <w:r w:rsidRPr="007B5ACC">
        <w:rPr>
          <w:rFonts w:cs="Arial"/>
          <w:bCs/>
          <w:szCs w:val="20"/>
        </w:rPr>
        <w:t xml:space="preserve"> Na dokumentu je v zgornjem desnem kotu odtisnjena prejemna štampiljka, iz katere je razviden organ, ki je dokument prejel, številka zadeve in datum prejema dokumenta.</w:t>
      </w:r>
    </w:p>
    <w:p w14:paraId="2672F2F8" w14:textId="77777777" w:rsidR="00982042" w:rsidRPr="007B5ACC" w:rsidRDefault="00982042" w:rsidP="00982042">
      <w:pPr>
        <w:pStyle w:val="Odstavekseznama"/>
        <w:autoSpaceDE w:val="0"/>
        <w:autoSpaceDN w:val="0"/>
        <w:adjustRightInd w:val="0"/>
        <w:spacing w:line="240" w:lineRule="exact"/>
        <w:ind w:left="0"/>
        <w:contextualSpacing/>
        <w:jc w:val="both"/>
        <w:rPr>
          <w:rFonts w:cs="Arial"/>
          <w:bCs/>
          <w:szCs w:val="20"/>
        </w:rPr>
      </w:pPr>
    </w:p>
    <w:p w14:paraId="22DFDA74" w14:textId="77777777" w:rsidR="00E1300F" w:rsidRPr="007B5ACC" w:rsidRDefault="00E1300F" w:rsidP="00E1300F">
      <w:pPr>
        <w:autoSpaceDE w:val="0"/>
        <w:autoSpaceDN w:val="0"/>
        <w:adjustRightInd w:val="0"/>
        <w:spacing w:line="240" w:lineRule="auto"/>
        <w:jc w:val="both"/>
        <w:rPr>
          <w:rFonts w:cs="Arial"/>
          <w:szCs w:val="20"/>
          <w:lang w:eastAsia="sl-SI"/>
        </w:rPr>
      </w:pPr>
      <w:r w:rsidRPr="007B5ACC">
        <w:rPr>
          <w:rFonts w:cs="Arial"/>
          <w:szCs w:val="20"/>
          <w:lang w:eastAsia="sl-SI"/>
        </w:rPr>
        <w:t>Uradna oseba MOC je dne 10. 4. 2025 sestavila elektronsko sporočilo</w:t>
      </w:r>
      <w:r w:rsidR="00407ABC" w:rsidRPr="007B5ACC">
        <w:rPr>
          <w:rFonts w:cs="Arial"/>
          <w:szCs w:val="20"/>
          <w:lang w:eastAsia="sl-SI"/>
        </w:rPr>
        <w:t xml:space="preserve"> (poziv za dopolnite vloge)</w:t>
      </w:r>
      <w:r w:rsidRPr="007B5ACC">
        <w:rPr>
          <w:rFonts w:cs="Arial"/>
          <w:szCs w:val="20"/>
          <w:lang w:eastAsia="sl-SI"/>
        </w:rPr>
        <w:t>, s katerim je pozvala vlagatelja, da vložena vloga ni popolna in jo je treba dopolniti z natančno opredeljeno traso izrednega prevoza, po kateri naj bi se izvajali izredni prevozi na območju MOC.</w:t>
      </w:r>
      <w:r w:rsidR="00407ABC" w:rsidRPr="007B5ACC">
        <w:rPr>
          <w:rFonts w:cs="Arial"/>
          <w:szCs w:val="20"/>
          <w:lang w:eastAsia="sl-SI"/>
        </w:rPr>
        <w:t xml:space="preserve"> Elektronsko sporočilo je poslala s svojega službenega elektronskega naslova.</w:t>
      </w:r>
    </w:p>
    <w:p w14:paraId="00CC5D20" w14:textId="77777777" w:rsidR="00E1300F" w:rsidRPr="007B5ACC" w:rsidRDefault="00E1300F" w:rsidP="00E1300F">
      <w:pPr>
        <w:autoSpaceDE w:val="0"/>
        <w:autoSpaceDN w:val="0"/>
        <w:adjustRightInd w:val="0"/>
        <w:spacing w:line="240" w:lineRule="auto"/>
        <w:jc w:val="both"/>
        <w:rPr>
          <w:rFonts w:cs="Arial"/>
          <w:szCs w:val="20"/>
          <w:lang w:eastAsia="sl-SI"/>
        </w:rPr>
      </w:pPr>
    </w:p>
    <w:p w14:paraId="3B1D44F4" w14:textId="77777777" w:rsidR="00E1300F" w:rsidRPr="007B5ACC" w:rsidRDefault="00E1300F">
      <w:pPr>
        <w:numPr>
          <w:ilvl w:val="0"/>
          <w:numId w:val="30"/>
        </w:numPr>
        <w:autoSpaceDE w:val="0"/>
        <w:autoSpaceDN w:val="0"/>
        <w:adjustRightInd w:val="0"/>
        <w:spacing w:line="240" w:lineRule="auto"/>
        <w:jc w:val="both"/>
        <w:rPr>
          <w:rFonts w:cs="Arial"/>
          <w:szCs w:val="20"/>
          <w:lang w:eastAsia="sl-SI"/>
        </w:rPr>
      </w:pPr>
      <w:r w:rsidRPr="007B5ACC">
        <w:rPr>
          <w:rFonts w:cs="Arial"/>
          <w:szCs w:val="20"/>
          <w:lang w:eastAsia="sl-SI"/>
        </w:rPr>
        <w:t>Upravna inšpektorica ugotavlja, da je poziv za dopolnitev vloge pomanjkljivo sestavljen, saj iz njegove vsebine ni razviden rok za dopolnitev vloge ter pravne posledice v primeru, če vloga ne bo dopolnjena. Prav tako upravna inšpektorica opozarja, da organ v pozivu za dopolnitev ni jasno navedel veljavne pravne podlage za omenjeno dejanje (67. člen ZUP). Vse navedeno predstavlja kršitev načela varstva pravic stranke iz 7. člena ZUP ter načela procesne zakonitosti iz 6. člena ZUP.</w:t>
      </w:r>
    </w:p>
    <w:p w14:paraId="6CEB248C" w14:textId="77777777" w:rsidR="001739B7" w:rsidRPr="007B5ACC" w:rsidRDefault="001739B7" w:rsidP="001739B7">
      <w:pPr>
        <w:autoSpaceDE w:val="0"/>
        <w:autoSpaceDN w:val="0"/>
        <w:adjustRightInd w:val="0"/>
        <w:spacing w:line="240" w:lineRule="auto"/>
        <w:ind w:left="720"/>
        <w:jc w:val="both"/>
        <w:rPr>
          <w:rFonts w:cs="Arial"/>
          <w:szCs w:val="20"/>
          <w:lang w:eastAsia="sl-SI"/>
        </w:rPr>
      </w:pPr>
    </w:p>
    <w:p w14:paraId="13E60759" w14:textId="77777777" w:rsidR="00E1300F" w:rsidRPr="007B5ACC" w:rsidRDefault="00E1300F">
      <w:pPr>
        <w:numPr>
          <w:ilvl w:val="0"/>
          <w:numId w:val="30"/>
        </w:numPr>
        <w:autoSpaceDE w:val="0"/>
        <w:autoSpaceDN w:val="0"/>
        <w:adjustRightInd w:val="0"/>
        <w:spacing w:line="240" w:lineRule="auto"/>
        <w:jc w:val="both"/>
        <w:rPr>
          <w:rFonts w:cs="Arial"/>
          <w:szCs w:val="20"/>
          <w:lang w:eastAsia="sl-SI"/>
        </w:rPr>
      </w:pPr>
      <w:r w:rsidRPr="007B5ACC">
        <w:rPr>
          <w:rFonts w:cs="Arial"/>
          <w:szCs w:val="20"/>
          <w:lang w:eastAsia="sl-SI"/>
        </w:rPr>
        <w:t>Poziv bi moral vsebovati vse sestavine uradnega dokumenta iz pete in šeste točke 63. člena UUP (številko dokumenta in datum) ter četrtega odstavka 63.a člena UUP (podpis uradne osebe). Poleg tega bi moral biti posredovan z uradnega elektronskega naslova organa in ne s službenega e-naslova uradne osebe občine, kar predstavlja kršitev drugega odstavka 4. člena UUP.</w:t>
      </w:r>
    </w:p>
    <w:p w14:paraId="7AB497CD" w14:textId="77777777" w:rsidR="00407ABC" w:rsidRPr="007B5ACC" w:rsidRDefault="00407ABC" w:rsidP="00575330">
      <w:pPr>
        <w:pStyle w:val="Odstavekseznama"/>
        <w:rPr>
          <w:rFonts w:cs="Arial"/>
          <w:szCs w:val="20"/>
          <w:lang w:eastAsia="sl-SI"/>
        </w:rPr>
      </w:pPr>
    </w:p>
    <w:p w14:paraId="7D3095B2" w14:textId="77777777" w:rsidR="00407ABC" w:rsidRPr="007B5ACC" w:rsidRDefault="00407ABC" w:rsidP="00407ABC">
      <w:pPr>
        <w:autoSpaceDE w:val="0"/>
        <w:autoSpaceDN w:val="0"/>
        <w:adjustRightInd w:val="0"/>
        <w:spacing w:line="240" w:lineRule="auto"/>
        <w:jc w:val="both"/>
        <w:rPr>
          <w:rFonts w:cs="Arial"/>
          <w:szCs w:val="20"/>
          <w:lang w:eastAsia="sl-SI"/>
        </w:rPr>
      </w:pPr>
      <w:r w:rsidRPr="007B5ACC">
        <w:rPr>
          <w:rFonts w:cs="Arial"/>
          <w:szCs w:val="20"/>
          <w:lang w:eastAsia="sl-SI"/>
        </w:rPr>
        <w:t>To je bilo tudi zadnje dejanje v postopku.</w:t>
      </w:r>
    </w:p>
    <w:p w14:paraId="4BEBC22D" w14:textId="77777777" w:rsidR="00407ABC" w:rsidRPr="007B5ACC" w:rsidRDefault="00407ABC" w:rsidP="00407ABC">
      <w:pPr>
        <w:autoSpaceDE w:val="0"/>
        <w:autoSpaceDN w:val="0"/>
        <w:adjustRightInd w:val="0"/>
        <w:spacing w:line="240" w:lineRule="auto"/>
        <w:jc w:val="both"/>
        <w:rPr>
          <w:rFonts w:cs="Arial"/>
          <w:szCs w:val="20"/>
          <w:lang w:eastAsia="sl-SI"/>
        </w:rPr>
      </w:pPr>
    </w:p>
    <w:p w14:paraId="2E852392" w14:textId="77777777" w:rsidR="00340470" w:rsidRPr="007B5ACC" w:rsidRDefault="00340470">
      <w:pPr>
        <w:numPr>
          <w:ilvl w:val="0"/>
          <w:numId w:val="5"/>
        </w:numPr>
        <w:jc w:val="both"/>
        <w:rPr>
          <w:rFonts w:cs="Arial"/>
          <w:szCs w:val="20"/>
        </w:rPr>
      </w:pPr>
      <w:r w:rsidRPr="007B5ACC">
        <w:rPr>
          <w:rFonts w:cs="Arial"/>
          <w:szCs w:val="20"/>
        </w:rPr>
        <w:t xml:space="preserve">Upravna inšpektorica v zvezi z vlogo stranke z dne 10. 4. 2025, ugotavlja, da odločba o tej zadevi, do dneva izvedbe inšpekcijskega nadzora, še ni bila izdana. Navedeno pomeni kršitve inštrukcijskega roka za izdajo odločbe ter načela ekonomičnosti iz 14. člena ZUP. </w:t>
      </w:r>
    </w:p>
    <w:p w14:paraId="44B26F1B" w14:textId="77777777" w:rsidR="00774384" w:rsidRPr="007B5ACC" w:rsidRDefault="00774384" w:rsidP="00E1300F">
      <w:pPr>
        <w:autoSpaceDE w:val="0"/>
        <w:autoSpaceDN w:val="0"/>
        <w:adjustRightInd w:val="0"/>
        <w:spacing w:line="240" w:lineRule="auto"/>
        <w:jc w:val="both"/>
        <w:rPr>
          <w:rFonts w:cs="Arial"/>
          <w:szCs w:val="20"/>
          <w:lang w:eastAsia="sl-SI"/>
        </w:rPr>
      </w:pPr>
    </w:p>
    <w:p w14:paraId="0C5D3B33"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6FB4C594" w14:textId="77777777" w:rsidR="00982042" w:rsidRPr="007B5ACC" w:rsidRDefault="00982042" w:rsidP="009D653E">
      <w:pPr>
        <w:spacing w:line="260" w:lineRule="atLeast"/>
        <w:rPr>
          <w:rStyle w:val="Bodytext2"/>
          <w:b/>
          <w:bCs/>
          <w:i/>
          <w:iCs/>
          <w:szCs w:val="20"/>
        </w:rPr>
      </w:pPr>
    </w:p>
    <w:p w14:paraId="050CA57F" w14:textId="77777777" w:rsidR="004D5AC0" w:rsidRPr="007B5ACC" w:rsidRDefault="004D5AC0">
      <w:pPr>
        <w:pStyle w:val="Odstavekseznama"/>
        <w:numPr>
          <w:ilvl w:val="0"/>
          <w:numId w:val="80"/>
        </w:numPr>
        <w:jc w:val="both"/>
        <w:rPr>
          <w:rFonts w:cs="Arial"/>
          <w:i/>
          <w:iCs/>
          <w:szCs w:val="20"/>
        </w:rPr>
      </w:pPr>
      <w:r w:rsidRPr="007B5ACC">
        <w:rPr>
          <w:rFonts w:cs="Arial"/>
          <w:i/>
          <w:iCs/>
          <w:szCs w:val="20"/>
        </w:rPr>
        <w:t xml:space="preserve">O ugotovljenih nepravilnostih v konkretnem primeru smo že opozorili uradno osebo, ki je izdala navedeno odločbo. Vašo ugotovitev bomo v nadaljnjem poslovanju vsekakor upoštevali in pripravili vzorec pravilnega poziva na dopolnitev vloge. So pa okoliščine odločanja o izrednih prevozih zelo specifične, saj velja kratek 3 dnevni rok za izdajo soglasja (sicer se šteje, da se s prevozom strinjamo), zato je nujno in v korist strank, da komunikacija teče čim hitreje in neposredno med uradno osebo in stranko.  </w:t>
      </w:r>
    </w:p>
    <w:p w14:paraId="5135ADD0" w14:textId="77777777" w:rsidR="00673F43" w:rsidRPr="007B5ACC" w:rsidRDefault="00673F43" w:rsidP="00673F43">
      <w:pPr>
        <w:pStyle w:val="Navadensplet"/>
        <w:spacing w:before="0" w:beforeAutospacing="0"/>
        <w:jc w:val="both"/>
        <w:rPr>
          <w:rFonts w:ascii="Arial" w:hAnsi="Arial" w:cs="Arial"/>
          <w:sz w:val="20"/>
          <w:szCs w:val="20"/>
        </w:rPr>
      </w:pPr>
    </w:p>
    <w:p w14:paraId="1359D2A4"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77F29B64"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lang w:eastAsia="sl-SI"/>
        </w:rPr>
      </w:pPr>
      <w:r w:rsidRPr="007B5ACC">
        <w:rPr>
          <w:rFonts w:cs="Arial"/>
          <w:i/>
          <w:iCs/>
          <w:szCs w:val="20"/>
          <w:lang w:eastAsia="sl-SI"/>
        </w:rPr>
        <w:lastRenderedPageBreak/>
        <w:t>Upravna inšpektorica sprejema proaktivni pristop organa v zvezi z ugotovljenimi kršitvami  ZUP.</w:t>
      </w:r>
    </w:p>
    <w:p w14:paraId="314045E9" w14:textId="77777777" w:rsidR="00673F43" w:rsidRPr="007B5ACC" w:rsidRDefault="00673F43" w:rsidP="004D5AC0">
      <w:pPr>
        <w:pStyle w:val="Odstavekseznama"/>
        <w:jc w:val="both"/>
        <w:rPr>
          <w:rFonts w:cs="Arial"/>
          <w:szCs w:val="20"/>
        </w:rPr>
      </w:pPr>
    </w:p>
    <w:p w14:paraId="09C6DBC8" w14:textId="77777777" w:rsidR="004D5AC0" w:rsidRPr="007B5ACC" w:rsidRDefault="004D5AC0" w:rsidP="009D653E">
      <w:pPr>
        <w:spacing w:line="260" w:lineRule="atLeast"/>
        <w:rPr>
          <w:rStyle w:val="Bodytext2"/>
          <w:b/>
          <w:bCs/>
          <w:szCs w:val="20"/>
        </w:rPr>
      </w:pPr>
    </w:p>
    <w:p w14:paraId="2CEA3CDB" w14:textId="77777777" w:rsidR="009D653E" w:rsidRPr="007B5ACC" w:rsidRDefault="009D653E">
      <w:pPr>
        <w:numPr>
          <w:ilvl w:val="0"/>
          <w:numId w:val="43"/>
        </w:numPr>
        <w:spacing w:line="260" w:lineRule="atLeast"/>
        <w:rPr>
          <w:rStyle w:val="Bodytext2"/>
          <w:b/>
          <w:bCs/>
          <w:szCs w:val="20"/>
        </w:rPr>
      </w:pPr>
      <w:r w:rsidRPr="007B5ACC">
        <w:rPr>
          <w:rStyle w:val="Bodytext2"/>
          <w:b/>
          <w:bCs/>
          <w:szCs w:val="20"/>
        </w:rPr>
        <w:t>Zadeva št. 3541-1/2025</w:t>
      </w:r>
      <w:r w:rsidR="005631A5" w:rsidRPr="007B5ACC">
        <w:rPr>
          <w:rStyle w:val="Bodytext2"/>
          <w:b/>
          <w:bCs/>
          <w:szCs w:val="20"/>
        </w:rPr>
        <w:t xml:space="preserve"> – dovoljenje za prekop posmrtnih ostankov</w:t>
      </w:r>
    </w:p>
    <w:p w14:paraId="312D760D" w14:textId="77777777" w:rsidR="009D653E" w:rsidRPr="007B5ACC" w:rsidRDefault="009D653E" w:rsidP="009D653E">
      <w:pPr>
        <w:spacing w:line="260" w:lineRule="atLeast"/>
        <w:rPr>
          <w:rFonts w:cs="Arial"/>
          <w:szCs w:val="20"/>
        </w:rPr>
      </w:pPr>
    </w:p>
    <w:p w14:paraId="3816980E" w14:textId="77777777" w:rsidR="005F4677" w:rsidRPr="007B5ACC" w:rsidRDefault="009D653E" w:rsidP="005F4677">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 xml:space="preserve">Dne 18. 2. 2025 je MOC prejela </w:t>
      </w:r>
      <w:r w:rsidR="00CD3B9E" w:rsidRPr="007B5ACC">
        <w:rPr>
          <w:rFonts w:cs="Arial"/>
          <w:szCs w:val="20"/>
        </w:rPr>
        <w:t>vlogo</w:t>
      </w:r>
      <w:r w:rsidRPr="007B5ACC">
        <w:rPr>
          <w:rFonts w:cs="Arial"/>
          <w:szCs w:val="20"/>
        </w:rPr>
        <w:t xml:space="preserve"> za izdajo dovoljenja za </w:t>
      </w:r>
      <w:r w:rsidR="00CD3B9E" w:rsidRPr="007B5ACC">
        <w:rPr>
          <w:rFonts w:cs="Arial"/>
          <w:szCs w:val="20"/>
        </w:rPr>
        <w:t xml:space="preserve">prenos žare za pokojne </w:t>
      </w:r>
      <w:r w:rsidR="009A22E8">
        <w:rPr>
          <w:rFonts w:cs="Arial"/>
          <w:szCs w:val="20"/>
        </w:rPr>
        <w:t>█</w:t>
      </w:r>
      <w:r w:rsidR="00CD3B9E" w:rsidRPr="007B5ACC">
        <w:rPr>
          <w:rFonts w:cs="Arial"/>
          <w:szCs w:val="20"/>
        </w:rPr>
        <w:t xml:space="preserve">, ki je pokopana na Mestnem pokopališču Celje na pokopališče </w:t>
      </w:r>
      <w:r w:rsidR="009A22E8">
        <w:rPr>
          <w:rFonts w:cs="Arial"/>
          <w:szCs w:val="20"/>
        </w:rPr>
        <w:t>█</w:t>
      </w:r>
      <w:r w:rsidR="00CD3B9E" w:rsidRPr="007B5ACC">
        <w:rPr>
          <w:rFonts w:cs="Arial"/>
          <w:szCs w:val="20"/>
        </w:rPr>
        <w:t>. Vlogi so priložene 3 priloge:</w:t>
      </w:r>
      <w:r w:rsidRPr="007B5ACC">
        <w:rPr>
          <w:rFonts w:cs="Arial"/>
          <w:szCs w:val="20"/>
        </w:rPr>
        <w:t xml:space="preserve"> najemno pogodbo, izpisek iz matične </w:t>
      </w:r>
      <w:r w:rsidR="005631A5" w:rsidRPr="007B5ACC">
        <w:rPr>
          <w:rFonts w:cs="Arial"/>
          <w:szCs w:val="20"/>
        </w:rPr>
        <w:t>knjige</w:t>
      </w:r>
      <w:r w:rsidRPr="007B5ACC">
        <w:rPr>
          <w:rFonts w:cs="Arial"/>
          <w:szCs w:val="20"/>
        </w:rPr>
        <w:t xml:space="preserve"> </w:t>
      </w:r>
      <w:r w:rsidR="00CD3B9E" w:rsidRPr="007B5ACC">
        <w:rPr>
          <w:rFonts w:cs="Arial"/>
          <w:szCs w:val="20"/>
        </w:rPr>
        <w:t xml:space="preserve">umrlih </w:t>
      </w:r>
      <w:r w:rsidRPr="007B5ACC">
        <w:rPr>
          <w:rFonts w:cs="Arial"/>
          <w:szCs w:val="20"/>
        </w:rPr>
        <w:t>in</w:t>
      </w:r>
      <w:r w:rsidR="00CD3B9E" w:rsidRPr="007B5ACC">
        <w:rPr>
          <w:rFonts w:cs="Arial"/>
          <w:szCs w:val="20"/>
        </w:rPr>
        <w:t xml:space="preserve"> soglasj</w:t>
      </w:r>
      <w:r w:rsidR="005631A5" w:rsidRPr="007B5ACC">
        <w:rPr>
          <w:rFonts w:cs="Arial"/>
          <w:szCs w:val="20"/>
        </w:rPr>
        <w:t>e lastnice grobnega mesta</w:t>
      </w:r>
      <w:r w:rsidRPr="007B5ACC">
        <w:rPr>
          <w:rFonts w:cs="Arial"/>
          <w:szCs w:val="20"/>
        </w:rPr>
        <w:t xml:space="preserve">  </w:t>
      </w:r>
      <w:r w:rsidR="005F4677" w:rsidRPr="007B5ACC">
        <w:rPr>
          <w:rFonts w:cs="Arial"/>
          <w:bCs/>
          <w:szCs w:val="20"/>
        </w:rPr>
        <w:t>Na dokumentu je v zgornjem desnem kotu odtisnjena prejemna štampiljka, iz katere je razviden organ, ki je dokument prejel in datum prejema dokumenta.</w:t>
      </w:r>
    </w:p>
    <w:p w14:paraId="55D427ED" w14:textId="77777777" w:rsidR="009D653E" w:rsidRPr="007B5ACC" w:rsidRDefault="009D653E" w:rsidP="001C0A46">
      <w:pPr>
        <w:spacing w:line="240" w:lineRule="exact"/>
        <w:jc w:val="both"/>
        <w:rPr>
          <w:rFonts w:cs="Arial"/>
          <w:szCs w:val="20"/>
        </w:rPr>
      </w:pPr>
    </w:p>
    <w:p w14:paraId="470C9CF1" w14:textId="77777777" w:rsidR="00D2378F" w:rsidRPr="007B5ACC" w:rsidRDefault="00D2378F" w:rsidP="00D2378F">
      <w:pPr>
        <w:spacing w:line="240" w:lineRule="exact"/>
        <w:jc w:val="both"/>
        <w:rPr>
          <w:rFonts w:cs="Arial"/>
          <w:szCs w:val="20"/>
        </w:rPr>
      </w:pPr>
      <w:r w:rsidRPr="007B5ACC">
        <w:rPr>
          <w:rFonts w:cs="Arial"/>
          <w:szCs w:val="20"/>
        </w:rPr>
        <w:t xml:space="preserve">MOC je </w:t>
      </w:r>
      <w:r w:rsidR="00407ABC" w:rsidRPr="007B5ACC">
        <w:rPr>
          <w:rFonts w:cs="Arial"/>
          <w:szCs w:val="20"/>
        </w:rPr>
        <w:t xml:space="preserve">istega </w:t>
      </w:r>
      <w:r w:rsidRPr="007B5ACC">
        <w:rPr>
          <w:rFonts w:cs="Arial"/>
          <w:szCs w:val="20"/>
        </w:rPr>
        <w:t>dne</w:t>
      </w:r>
      <w:r w:rsidR="00407ABC" w:rsidRPr="007B5ACC">
        <w:rPr>
          <w:rFonts w:cs="Arial"/>
          <w:szCs w:val="20"/>
        </w:rPr>
        <w:t xml:space="preserve">, t. j. </w:t>
      </w:r>
      <w:r w:rsidRPr="007B5ACC">
        <w:rPr>
          <w:rFonts w:cs="Arial"/>
          <w:szCs w:val="20"/>
        </w:rPr>
        <w:t xml:space="preserve"> 18. 2. 2025 izdala odločbo št. 3542-1/2025, s katero je:</w:t>
      </w:r>
    </w:p>
    <w:p w14:paraId="49EDAE54" w14:textId="77777777" w:rsidR="00D2378F" w:rsidRPr="007B5ACC" w:rsidRDefault="00D2378F">
      <w:pPr>
        <w:numPr>
          <w:ilvl w:val="0"/>
          <w:numId w:val="16"/>
        </w:numPr>
        <w:spacing w:line="240" w:lineRule="exact"/>
        <w:jc w:val="both"/>
        <w:rPr>
          <w:rFonts w:cs="Arial"/>
          <w:szCs w:val="20"/>
        </w:rPr>
      </w:pPr>
      <w:r w:rsidRPr="007B5ACC">
        <w:rPr>
          <w:rFonts w:cs="Arial"/>
          <w:szCs w:val="20"/>
        </w:rPr>
        <w:t xml:space="preserve">v 1. točki izreka odločila, da se dovoljuje izkop žare z upepeljenimi posmrtnimi ostanki pokojne …. s pokopališča </w:t>
      </w:r>
      <w:r w:rsidR="009A22E8">
        <w:rPr>
          <w:rFonts w:cs="Arial"/>
          <w:szCs w:val="20"/>
        </w:rPr>
        <w:t>█</w:t>
      </w:r>
      <w:r w:rsidRPr="007B5ACC">
        <w:rPr>
          <w:rFonts w:cs="Arial"/>
          <w:szCs w:val="20"/>
        </w:rPr>
        <w:t xml:space="preserve">, oddelek št. …., ter prenos na pokopališče </w:t>
      </w:r>
      <w:r w:rsidR="009A22E8">
        <w:rPr>
          <w:rFonts w:cs="Arial"/>
          <w:szCs w:val="20"/>
        </w:rPr>
        <w:t>█</w:t>
      </w:r>
      <w:r w:rsidRPr="007B5ACC">
        <w:rPr>
          <w:rFonts w:cs="Arial"/>
          <w:szCs w:val="20"/>
        </w:rPr>
        <w:t xml:space="preserve">v </w:t>
      </w:r>
      <w:r w:rsidR="009A22E8">
        <w:rPr>
          <w:rFonts w:cs="Arial"/>
          <w:szCs w:val="20"/>
        </w:rPr>
        <w:t>█</w:t>
      </w:r>
      <w:r w:rsidRPr="007B5ACC">
        <w:rPr>
          <w:rFonts w:cs="Arial"/>
          <w:szCs w:val="20"/>
        </w:rPr>
        <w:t>, na odsek ….;</w:t>
      </w:r>
    </w:p>
    <w:p w14:paraId="3E45B21E" w14:textId="77777777" w:rsidR="00D2378F" w:rsidRPr="007B5ACC" w:rsidRDefault="00D2378F">
      <w:pPr>
        <w:numPr>
          <w:ilvl w:val="0"/>
          <w:numId w:val="16"/>
        </w:numPr>
        <w:spacing w:line="240" w:lineRule="exact"/>
        <w:jc w:val="both"/>
        <w:rPr>
          <w:rFonts w:cs="Arial"/>
          <w:szCs w:val="20"/>
        </w:rPr>
      </w:pPr>
      <w:r w:rsidRPr="007B5ACC">
        <w:rPr>
          <w:rFonts w:cs="Arial"/>
          <w:szCs w:val="20"/>
        </w:rPr>
        <w:t>v 2. točki izreka navedeno, da se izkop, prenos in pokop upepeljenih posmrtnih ostankov pokojne dovoljuje na podlagi vloge najemnice groba ter soglasja najemnika;</w:t>
      </w:r>
    </w:p>
    <w:p w14:paraId="12CF0E6E" w14:textId="77777777" w:rsidR="00D2378F" w:rsidRPr="007B5ACC" w:rsidRDefault="00D2378F">
      <w:pPr>
        <w:numPr>
          <w:ilvl w:val="0"/>
          <w:numId w:val="16"/>
        </w:numPr>
        <w:spacing w:line="240" w:lineRule="exact"/>
        <w:jc w:val="both"/>
        <w:rPr>
          <w:rFonts w:cs="Arial"/>
          <w:szCs w:val="20"/>
        </w:rPr>
      </w:pPr>
      <w:r w:rsidRPr="007B5ACC">
        <w:rPr>
          <w:rFonts w:cs="Arial"/>
          <w:szCs w:val="20"/>
        </w:rPr>
        <w:t xml:space="preserve">v 3. točki izreka določeno, da izkop, prenos in pokop žare z upepeljenimi posmrtnimi ostanki pokojne izvedeta Pogrebno podjetje </w:t>
      </w:r>
      <w:r w:rsidR="009A22E8">
        <w:rPr>
          <w:rFonts w:cs="Arial"/>
          <w:szCs w:val="20"/>
        </w:rPr>
        <w:t>█</w:t>
      </w:r>
      <w:r w:rsidRPr="007B5ACC">
        <w:rPr>
          <w:rFonts w:cs="Arial"/>
          <w:szCs w:val="20"/>
        </w:rPr>
        <w:t xml:space="preserve">. in Komunalnim podjetjem </w:t>
      </w:r>
      <w:r w:rsidR="009A22E8">
        <w:rPr>
          <w:rFonts w:cs="Arial"/>
          <w:szCs w:val="20"/>
        </w:rPr>
        <w:t>█</w:t>
      </w:r>
      <w:r w:rsidRPr="007B5ACC">
        <w:rPr>
          <w:rFonts w:cs="Arial"/>
          <w:szCs w:val="20"/>
        </w:rPr>
        <w:t>.;</w:t>
      </w:r>
    </w:p>
    <w:p w14:paraId="2C694A29" w14:textId="77777777" w:rsidR="00D2378F" w:rsidRPr="007B5ACC" w:rsidRDefault="00D2378F">
      <w:pPr>
        <w:numPr>
          <w:ilvl w:val="0"/>
          <w:numId w:val="16"/>
        </w:numPr>
        <w:spacing w:line="240" w:lineRule="exact"/>
        <w:jc w:val="both"/>
        <w:rPr>
          <w:rFonts w:cs="Arial"/>
          <w:szCs w:val="20"/>
        </w:rPr>
      </w:pPr>
      <w:r w:rsidRPr="007B5ACC">
        <w:rPr>
          <w:rFonts w:cs="Arial"/>
          <w:szCs w:val="20"/>
        </w:rPr>
        <w:t>v 4. točki izreka pa ugotovljeno, da v postopku niso nastali posebni stroški.</w:t>
      </w:r>
    </w:p>
    <w:p w14:paraId="5E4EC336" w14:textId="77777777" w:rsidR="00D2378F" w:rsidRPr="007B5ACC" w:rsidRDefault="00D2378F" w:rsidP="001C0A46">
      <w:pPr>
        <w:spacing w:line="240" w:lineRule="exact"/>
        <w:jc w:val="both"/>
        <w:rPr>
          <w:rFonts w:cs="Arial"/>
          <w:szCs w:val="20"/>
        </w:rPr>
      </w:pPr>
    </w:p>
    <w:p w14:paraId="0EA3D0ED" w14:textId="77777777" w:rsidR="00CD3B9E" w:rsidRPr="007B5ACC" w:rsidRDefault="00FB6538" w:rsidP="00A4457B">
      <w:pPr>
        <w:spacing w:line="240" w:lineRule="exact"/>
        <w:jc w:val="both"/>
        <w:rPr>
          <w:rFonts w:cs="Arial"/>
          <w:szCs w:val="20"/>
        </w:rPr>
      </w:pPr>
      <w:r w:rsidRPr="007B5ACC">
        <w:rPr>
          <w:rFonts w:cs="Arial"/>
          <w:szCs w:val="20"/>
        </w:rPr>
        <w:t xml:space="preserve">V uvodu je kot pravna podlaga za izdajo dovoljenja naveden 21. člen </w:t>
      </w:r>
      <w:r w:rsidR="005631A5" w:rsidRPr="007B5ACC">
        <w:rPr>
          <w:rFonts w:cs="Arial"/>
          <w:szCs w:val="20"/>
        </w:rPr>
        <w:t>Zakona</w:t>
      </w:r>
      <w:r w:rsidRPr="007B5ACC">
        <w:rPr>
          <w:rFonts w:cs="Arial"/>
          <w:szCs w:val="20"/>
        </w:rPr>
        <w:t xml:space="preserve"> o pogrebni in pokopališki dejavnosti</w:t>
      </w:r>
      <w:r w:rsidR="005631A5" w:rsidRPr="007B5ACC">
        <w:rPr>
          <w:rFonts w:cs="Arial"/>
          <w:szCs w:val="20"/>
        </w:rPr>
        <w:t xml:space="preserve"> Uradni list RS, št. </w:t>
      </w:r>
      <w:hyperlink r:id="rId17" w:tgtFrame="_blank" w:tooltip="Zakon o pogrebni in pokopališki dejavnosti (ZPPDej)" w:history="1">
        <w:r w:rsidR="005631A5" w:rsidRPr="007B5ACC">
          <w:rPr>
            <w:rStyle w:val="Hiperpovezava"/>
            <w:rFonts w:cs="Arial"/>
            <w:color w:val="auto"/>
            <w:szCs w:val="20"/>
          </w:rPr>
          <w:t>62/16</w:t>
        </w:r>
      </w:hyperlink>
      <w:r w:rsidR="005631A5" w:rsidRPr="007B5ACC">
        <w:rPr>
          <w:rFonts w:cs="Arial"/>
          <w:szCs w:val="20"/>
        </w:rPr>
        <w:t> in </w:t>
      </w:r>
      <w:hyperlink r:id="rId18" w:tgtFrame="_blank" w:tooltip="Zakon o debirokratizaciji (ZDeb)" w:history="1">
        <w:r w:rsidR="005631A5" w:rsidRPr="007B5ACC">
          <w:rPr>
            <w:rStyle w:val="Hiperpovezava"/>
            <w:rFonts w:cs="Arial"/>
            <w:color w:val="auto"/>
            <w:szCs w:val="20"/>
          </w:rPr>
          <w:t>3/22</w:t>
        </w:r>
      </w:hyperlink>
      <w:r w:rsidR="005631A5" w:rsidRPr="007B5ACC">
        <w:rPr>
          <w:rFonts w:cs="Arial"/>
          <w:szCs w:val="20"/>
        </w:rPr>
        <w:t> – ZDeb), v nadaljevanju ZPPDej</w:t>
      </w:r>
      <w:r w:rsidRPr="007B5ACC">
        <w:rPr>
          <w:rFonts w:cs="Arial"/>
          <w:szCs w:val="20"/>
        </w:rPr>
        <w:t xml:space="preserve">, </w:t>
      </w:r>
      <w:r w:rsidR="00CD3B9E" w:rsidRPr="007B5ACC">
        <w:rPr>
          <w:rFonts w:cs="Arial"/>
          <w:szCs w:val="20"/>
        </w:rPr>
        <w:t xml:space="preserve">67. člen </w:t>
      </w:r>
      <w:r w:rsidR="006151BE" w:rsidRPr="007B5ACC">
        <w:rPr>
          <w:rFonts w:cs="Arial"/>
          <w:szCs w:val="20"/>
        </w:rPr>
        <w:t>Z</w:t>
      </w:r>
      <w:r w:rsidR="00CD3B9E" w:rsidRPr="007B5ACC">
        <w:rPr>
          <w:rFonts w:cs="Arial"/>
          <w:szCs w:val="20"/>
        </w:rPr>
        <w:t>akona o lokalni samoupravi</w:t>
      </w:r>
      <w:r w:rsidR="006151BE" w:rsidRPr="007B5ACC">
        <w:rPr>
          <w:rFonts w:cs="Arial"/>
          <w:szCs w:val="20"/>
        </w:rPr>
        <w:t xml:space="preserve"> in </w:t>
      </w:r>
      <w:r w:rsidR="00CD3B9E" w:rsidRPr="007B5ACC">
        <w:rPr>
          <w:rFonts w:cs="Arial"/>
          <w:szCs w:val="20"/>
        </w:rPr>
        <w:t>207. člen ZUP</w:t>
      </w:r>
      <w:r w:rsidR="006151BE" w:rsidRPr="007B5ACC">
        <w:rPr>
          <w:rFonts w:cs="Arial"/>
          <w:szCs w:val="20"/>
        </w:rPr>
        <w:t xml:space="preserve">. Dovoljenje je bilo </w:t>
      </w:r>
      <w:r w:rsidR="00A4457B" w:rsidRPr="007B5ACC">
        <w:rPr>
          <w:rFonts w:cs="Arial"/>
          <w:szCs w:val="20"/>
        </w:rPr>
        <w:t xml:space="preserve">elektronsko podpisano ter </w:t>
      </w:r>
      <w:r w:rsidR="006151BE" w:rsidRPr="007B5ACC">
        <w:rPr>
          <w:rFonts w:cs="Arial"/>
          <w:szCs w:val="20"/>
        </w:rPr>
        <w:t xml:space="preserve">vročeno </w:t>
      </w:r>
      <w:r w:rsidR="00A4457B" w:rsidRPr="007B5ACC">
        <w:rPr>
          <w:rFonts w:cs="Arial"/>
          <w:szCs w:val="20"/>
        </w:rPr>
        <w:t xml:space="preserve">vlagateljici </w:t>
      </w:r>
      <w:r w:rsidRPr="007B5ACC">
        <w:rPr>
          <w:rFonts w:cs="Arial"/>
          <w:szCs w:val="20"/>
        </w:rPr>
        <w:t>še</w:t>
      </w:r>
      <w:r w:rsidR="00A4457B" w:rsidRPr="007B5ACC">
        <w:rPr>
          <w:rFonts w:cs="Arial"/>
          <w:szCs w:val="20"/>
        </w:rPr>
        <w:t xml:space="preserve"> izvajalcema osebno po ZUP</w:t>
      </w:r>
      <w:r w:rsidRPr="007B5ACC">
        <w:rPr>
          <w:rFonts w:cs="Arial"/>
          <w:szCs w:val="20"/>
        </w:rPr>
        <w:t>.</w:t>
      </w:r>
    </w:p>
    <w:p w14:paraId="3D92D390" w14:textId="77777777" w:rsidR="00DB44BE" w:rsidRPr="007B5ACC" w:rsidRDefault="00DB44BE" w:rsidP="00A4457B">
      <w:pPr>
        <w:spacing w:line="240" w:lineRule="exact"/>
        <w:jc w:val="both"/>
        <w:rPr>
          <w:rFonts w:cs="Arial"/>
          <w:b/>
          <w:bCs/>
          <w:szCs w:val="20"/>
        </w:rPr>
      </w:pPr>
    </w:p>
    <w:p w14:paraId="44CB0F62" w14:textId="77777777" w:rsidR="006151BE" w:rsidRPr="007B5ACC" w:rsidRDefault="008F3C29">
      <w:pPr>
        <w:numPr>
          <w:ilvl w:val="0"/>
          <w:numId w:val="69"/>
        </w:numPr>
        <w:spacing w:line="240" w:lineRule="exact"/>
        <w:jc w:val="both"/>
        <w:rPr>
          <w:rFonts w:cs="Arial"/>
          <w:szCs w:val="20"/>
        </w:rPr>
      </w:pPr>
      <w:r w:rsidRPr="007B5ACC">
        <w:rPr>
          <w:rFonts w:cs="Arial"/>
          <w:szCs w:val="20"/>
          <w:u w:val="single"/>
        </w:rPr>
        <w:t>Uvod odločbe</w:t>
      </w:r>
      <w:r w:rsidRPr="007B5ACC">
        <w:rPr>
          <w:rFonts w:cs="Arial"/>
          <w:szCs w:val="20"/>
        </w:rPr>
        <w:t>:</w:t>
      </w:r>
    </w:p>
    <w:p w14:paraId="3D19F4CC" w14:textId="77777777" w:rsidR="005F423F" w:rsidRPr="007B5ACC" w:rsidRDefault="005F423F" w:rsidP="00A4457B">
      <w:pPr>
        <w:spacing w:line="240" w:lineRule="exact"/>
        <w:jc w:val="both"/>
        <w:rPr>
          <w:rFonts w:cs="Arial"/>
          <w:szCs w:val="20"/>
        </w:rPr>
      </w:pPr>
    </w:p>
    <w:p w14:paraId="27D119EA" w14:textId="77777777" w:rsidR="00407ABC" w:rsidRPr="007B5ACC" w:rsidRDefault="00FB6538">
      <w:pPr>
        <w:numPr>
          <w:ilvl w:val="0"/>
          <w:numId w:val="28"/>
        </w:numPr>
        <w:spacing w:line="240" w:lineRule="exact"/>
        <w:jc w:val="both"/>
        <w:rPr>
          <w:rFonts w:cs="Arial"/>
          <w:szCs w:val="20"/>
        </w:rPr>
      </w:pPr>
      <w:r w:rsidRPr="007B5ACC">
        <w:rPr>
          <w:rFonts w:cs="Arial"/>
          <w:szCs w:val="20"/>
        </w:rPr>
        <w:t>V uvodu je potrebno navajati zgolj predpis o pristojnosti organa, ki je v navedenem primeru</w:t>
      </w:r>
      <w:r w:rsidR="00CD3B9E" w:rsidRPr="007B5ACC">
        <w:rPr>
          <w:rFonts w:cs="Arial"/>
          <w:szCs w:val="20"/>
        </w:rPr>
        <w:t xml:space="preserve"> </w:t>
      </w:r>
      <w:r w:rsidRPr="007B5ACC">
        <w:rPr>
          <w:rFonts w:cs="Arial"/>
          <w:szCs w:val="20"/>
        </w:rPr>
        <w:t xml:space="preserve">prvi odstavek </w:t>
      </w:r>
      <w:r w:rsidR="00CD3B9E" w:rsidRPr="007B5ACC">
        <w:rPr>
          <w:rFonts w:cs="Arial"/>
          <w:szCs w:val="20"/>
        </w:rPr>
        <w:t>21</w:t>
      </w:r>
      <w:r w:rsidRPr="007B5ACC">
        <w:rPr>
          <w:rFonts w:cs="Arial"/>
          <w:szCs w:val="20"/>
        </w:rPr>
        <w:t xml:space="preserve">. člena </w:t>
      </w:r>
      <w:r w:rsidR="00A4457B" w:rsidRPr="007B5ACC">
        <w:rPr>
          <w:rFonts w:cs="Arial"/>
          <w:szCs w:val="20"/>
        </w:rPr>
        <w:t>ZPPDej</w:t>
      </w:r>
      <w:r w:rsidRPr="007B5ACC">
        <w:rPr>
          <w:rFonts w:cs="Arial"/>
          <w:szCs w:val="20"/>
        </w:rPr>
        <w:t>, navedba ostalih predpisov je nepotrebna.</w:t>
      </w:r>
    </w:p>
    <w:p w14:paraId="1BDBFDC0" w14:textId="77777777" w:rsidR="008F3C29" w:rsidRPr="007B5ACC" w:rsidRDefault="008F3C29" w:rsidP="004D48D1">
      <w:pPr>
        <w:spacing w:line="240" w:lineRule="exact"/>
        <w:ind w:left="720"/>
        <w:jc w:val="both"/>
        <w:rPr>
          <w:rFonts w:cs="Arial"/>
          <w:szCs w:val="20"/>
        </w:rPr>
      </w:pPr>
    </w:p>
    <w:p w14:paraId="61A27D20" w14:textId="77777777" w:rsidR="002E50EC" w:rsidRPr="007B5ACC" w:rsidRDefault="002E50EC" w:rsidP="00575330">
      <w:pPr>
        <w:spacing w:line="240" w:lineRule="exact"/>
        <w:jc w:val="both"/>
        <w:rPr>
          <w:rFonts w:cs="Arial"/>
          <w:szCs w:val="20"/>
        </w:rPr>
      </w:pPr>
    </w:p>
    <w:p w14:paraId="31A70E51" w14:textId="77777777" w:rsidR="00803866" w:rsidRPr="007B5ACC" w:rsidRDefault="00803866">
      <w:pPr>
        <w:numPr>
          <w:ilvl w:val="0"/>
          <w:numId w:val="32"/>
        </w:numPr>
        <w:spacing w:line="260" w:lineRule="atLeast"/>
        <w:rPr>
          <w:rStyle w:val="Bodytext2"/>
          <w:b/>
          <w:bCs/>
          <w:szCs w:val="20"/>
        </w:rPr>
      </w:pPr>
      <w:r w:rsidRPr="007B5ACC">
        <w:rPr>
          <w:rStyle w:val="Bodytext2"/>
          <w:b/>
          <w:bCs/>
          <w:szCs w:val="20"/>
        </w:rPr>
        <w:t>Zadeva št. 3541-4/2025</w:t>
      </w:r>
    </w:p>
    <w:p w14:paraId="70DCFD29" w14:textId="77777777" w:rsidR="00803866" w:rsidRPr="007B5ACC" w:rsidRDefault="00803866" w:rsidP="00803866">
      <w:pPr>
        <w:spacing w:line="260" w:lineRule="atLeast"/>
        <w:rPr>
          <w:rFonts w:cs="Arial"/>
          <w:szCs w:val="20"/>
        </w:rPr>
      </w:pPr>
    </w:p>
    <w:p w14:paraId="68E8EF86" w14:textId="77777777" w:rsidR="00803866" w:rsidRPr="007B5ACC" w:rsidRDefault="00803866" w:rsidP="00803866">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 xml:space="preserve">Dne 21. 2. 2025 je MOC prejela vlogo za izdajo dovoljenja za prenos žare za </w:t>
      </w:r>
      <w:r w:rsidR="009A22E8">
        <w:rPr>
          <w:rFonts w:cs="Arial"/>
          <w:szCs w:val="20"/>
        </w:rPr>
        <w:t>█</w:t>
      </w:r>
      <w:r w:rsidRPr="007B5ACC">
        <w:rPr>
          <w:rFonts w:cs="Arial"/>
          <w:szCs w:val="20"/>
        </w:rPr>
        <w:t xml:space="preserve"> IN o.r. pokojne </w:t>
      </w:r>
      <w:r w:rsidR="009A22E8">
        <w:rPr>
          <w:rFonts w:cs="Arial"/>
          <w:szCs w:val="20"/>
        </w:rPr>
        <w:t>█</w:t>
      </w:r>
      <w:r w:rsidRPr="007B5ACC">
        <w:rPr>
          <w:rFonts w:cs="Arial"/>
          <w:szCs w:val="20"/>
        </w:rPr>
        <w:t xml:space="preserve">, ki je pokopana na Mestnem pokopališču </w:t>
      </w:r>
      <w:r w:rsidR="009A22E8">
        <w:rPr>
          <w:rFonts w:cs="Arial"/>
          <w:szCs w:val="20"/>
        </w:rPr>
        <w:t>█</w:t>
      </w:r>
      <w:r w:rsidRPr="007B5ACC">
        <w:rPr>
          <w:rFonts w:cs="Arial"/>
          <w:szCs w:val="20"/>
        </w:rPr>
        <w:t xml:space="preserve">, na pokopališče </w:t>
      </w:r>
      <w:r w:rsidR="009A22E8">
        <w:rPr>
          <w:rFonts w:cs="Arial"/>
          <w:szCs w:val="20"/>
        </w:rPr>
        <w:t>█</w:t>
      </w:r>
      <w:r w:rsidRPr="007B5ACC">
        <w:rPr>
          <w:rFonts w:cs="Arial"/>
          <w:szCs w:val="20"/>
        </w:rPr>
        <w:t xml:space="preserve">. K vlogi so priložene 3 priloge: najemno pogodbo, izpisek iz matične </w:t>
      </w:r>
      <w:r w:rsidR="00A4457B" w:rsidRPr="007B5ACC">
        <w:rPr>
          <w:rFonts w:cs="Arial"/>
          <w:szCs w:val="20"/>
        </w:rPr>
        <w:t>knjige</w:t>
      </w:r>
      <w:r w:rsidRPr="007B5ACC">
        <w:rPr>
          <w:rFonts w:cs="Arial"/>
          <w:szCs w:val="20"/>
        </w:rPr>
        <w:t xml:space="preserve"> umrlih in soglasje za prenos žar. </w:t>
      </w:r>
      <w:r w:rsidRPr="007B5ACC">
        <w:rPr>
          <w:rFonts w:cs="Arial"/>
          <w:bCs/>
          <w:szCs w:val="20"/>
        </w:rPr>
        <w:t>Na dokumentu je v zgornjem desnem kotu odtisnjena prejemna štampiljka, iz katere je razviden organ, ki je dokument prejel, številka dokumenta in datum prejema dokumenta.</w:t>
      </w:r>
    </w:p>
    <w:p w14:paraId="4B39DB98" w14:textId="77777777" w:rsidR="00803866" w:rsidRPr="007B5ACC" w:rsidRDefault="00803866" w:rsidP="00803866">
      <w:pPr>
        <w:spacing w:line="260" w:lineRule="atLeast"/>
        <w:rPr>
          <w:rFonts w:cs="Arial"/>
          <w:szCs w:val="20"/>
        </w:rPr>
      </w:pPr>
    </w:p>
    <w:p w14:paraId="05AA2FFD" w14:textId="77777777" w:rsidR="00803866" w:rsidRPr="007B5ACC" w:rsidRDefault="00803866" w:rsidP="00803866">
      <w:pPr>
        <w:spacing w:line="240" w:lineRule="exact"/>
        <w:jc w:val="both"/>
        <w:rPr>
          <w:rFonts w:cs="Arial"/>
          <w:szCs w:val="20"/>
        </w:rPr>
      </w:pPr>
      <w:r w:rsidRPr="007B5ACC">
        <w:rPr>
          <w:rFonts w:cs="Arial"/>
          <w:szCs w:val="20"/>
        </w:rPr>
        <w:t>MOC je</w:t>
      </w:r>
      <w:r w:rsidR="006E48EF" w:rsidRPr="007B5ACC">
        <w:rPr>
          <w:rFonts w:cs="Arial"/>
          <w:szCs w:val="20"/>
        </w:rPr>
        <w:t xml:space="preserve"> istega </w:t>
      </w:r>
      <w:r w:rsidRPr="007B5ACC">
        <w:rPr>
          <w:rFonts w:cs="Arial"/>
          <w:szCs w:val="20"/>
        </w:rPr>
        <w:t>dne</w:t>
      </w:r>
      <w:r w:rsidR="006E48EF" w:rsidRPr="007B5ACC">
        <w:rPr>
          <w:rFonts w:cs="Arial"/>
          <w:szCs w:val="20"/>
        </w:rPr>
        <w:t>, t.j.</w:t>
      </w:r>
      <w:r w:rsidRPr="007B5ACC">
        <w:rPr>
          <w:rFonts w:cs="Arial"/>
          <w:szCs w:val="20"/>
        </w:rPr>
        <w:t xml:space="preserve"> 21. 2. 2025 izdala odločbo št. 3542-4/2025, s katero je:</w:t>
      </w:r>
    </w:p>
    <w:p w14:paraId="6CFFA13F" w14:textId="77777777" w:rsidR="00803866" w:rsidRPr="007B5ACC" w:rsidRDefault="00803866">
      <w:pPr>
        <w:numPr>
          <w:ilvl w:val="0"/>
          <w:numId w:val="16"/>
        </w:numPr>
        <w:spacing w:line="240" w:lineRule="exact"/>
        <w:jc w:val="both"/>
        <w:rPr>
          <w:rFonts w:cs="Arial"/>
          <w:szCs w:val="20"/>
        </w:rPr>
      </w:pPr>
      <w:r w:rsidRPr="007B5ACC">
        <w:rPr>
          <w:rFonts w:cs="Arial"/>
          <w:szCs w:val="20"/>
        </w:rPr>
        <w:t xml:space="preserve">v 1. točki izreka odločila, da se dovoljuje izkop žar z upepeljenimi posmrtnimi ostanki pokojnih …. Pokopanih na Mestnem pokopališču </w:t>
      </w:r>
      <w:r w:rsidR="009A22E8">
        <w:rPr>
          <w:rFonts w:cs="Arial"/>
          <w:szCs w:val="20"/>
        </w:rPr>
        <w:t>█</w:t>
      </w:r>
      <w:r w:rsidRPr="007B5ACC">
        <w:rPr>
          <w:rFonts w:cs="Arial"/>
          <w:szCs w:val="20"/>
        </w:rPr>
        <w:t xml:space="preserve">, oddelek št. …., ter prenos na pokopališče </w:t>
      </w:r>
      <w:r w:rsidR="009A22E8">
        <w:rPr>
          <w:rFonts w:cs="Arial"/>
          <w:szCs w:val="20"/>
        </w:rPr>
        <w:t>█</w:t>
      </w:r>
      <w:r w:rsidRPr="007B5ACC">
        <w:rPr>
          <w:rFonts w:cs="Arial"/>
          <w:szCs w:val="20"/>
        </w:rPr>
        <w:t>.</w:t>
      </w:r>
    </w:p>
    <w:p w14:paraId="25D9F1C3" w14:textId="77777777" w:rsidR="00803866" w:rsidRPr="007B5ACC" w:rsidRDefault="00803866">
      <w:pPr>
        <w:numPr>
          <w:ilvl w:val="0"/>
          <w:numId w:val="16"/>
        </w:numPr>
        <w:spacing w:line="240" w:lineRule="exact"/>
        <w:jc w:val="both"/>
        <w:rPr>
          <w:rFonts w:cs="Arial"/>
          <w:szCs w:val="20"/>
        </w:rPr>
      </w:pPr>
      <w:r w:rsidRPr="007B5ACC">
        <w:rPr>
          <w:rFonts w:cs="Arial"/>
          <w:szCs w:val="20"/>
        </w:rPr>
        <w:t>v 2. točki izreka navedeno, da se izkop, prenos in pokop upepeljenih posmrtnih ostankov pokojne dovoljuje na podlagi vloge najemnice grob</w:t>
      </w:r>
      <w:r w:rsidR="005A486F" w:rsidRPr="007B5ACC">
        <w:rPr>
          <w:rFonts w:cs="Arial"/>
          <w:szCs w:val="20"/>
        </w:rPr>
        <w:t>n</w:t>
      </w:r>
      <w:r w:rsidRPr="007B5ACC">
        <w:rPr>
          <w:rFonts w:cs="Arial"/>
          <w:szCs w:val="20"/>
        </w:rPr>
        <w:t xml:space="preserve">ih </w:t>
      </w:r>
      <w:r w:rsidR="005A486F" w:rsidRPr="007B5ACC">
        <w:rPr>
          <w:rFonts w:cs="Arial"/>
          <w:szCs w:val="20"/>
        </w:rPr>
        <w:t>prostorov</w:t>
      </w:r>
      <w:r w:rsidRPr="007B5ACC">
        <w:rPr>
          <w:rFonts w:cs="Arial"/>
          <w:szCs w:val="20"/>
        </w:rPr>
        <w:t>.</w:t>
      </w:r>
    </w:p>
    <w:p w14:paraId="351C93B1" w14:textId="77777777" w:rsidR="00803866" w:rsidRPr="007B5ACC" w:rsidRDefault="00803866">
      <w:pPr>
        <w:numPr>
          <w:ilvl w:val="0"/>
          <w:numId w:val="16"/>
        </w:numPr>
        <w:spacing w:line="240" w:lineRule="exact"/>
        <w:jc w:val="both"/>
        <w:rPr>
          <w:rFonts w:cs="Arial"/>
          <w:szCs w:val="20"/>
        </w:rPr>
      </w:pPr>
      <w:r w:rsidRPr="007B5ACC">
        <w:rPr>
          <w:rFonts w:cs="Arial"/>
          <w:szCs w:val="20"/>
        </w:rPr>
        <w:t xml:space="preserve">v 3. točki izreka določeno, da izkop, prenos in pokop žar z upepeljenimi posmrtnimi ostanki pokojnih opravita Pogrebno podjetje </w:t>
      </w:r>
      <w:r w:rsidR="009A22E8">
        <w:rPr>
          <w:rFonts w:cs="Arial"/>
          <w:szCs w:val="20"/>
        </w:rPr>
        <w:t>█</w:t>
      </w:r>
      <w:r w:rsidRPr="007B5ACC">
        <w:rPr>
          <w:rFonts w:cs="Arial"/>
          <w:szCs w:val="20"/>
        </w:rPr>
        <w:t xml:space="preserve">. in </w:t>
      </w:r>
      <w:r w:rsidR="00394B84" w:rsidRPr="007B5ACC">
        <w:rPr>
          <w:rFonts w:cs="Arial"/>
          <w:szCs w:val="20"/>
        </w:rPr>
        <w:t xml:space="preserve">JKP </w:t>
      </w:r>
      <w:r w:rsidR="009A22E8">
        <w:rPr>
          <w:rFonts w:cs="Arial"/>
          <w:szCs w:val="20"/>
        </w:rPr>
        <w:t>█</w:t>
      </w:r>
      <w:r w:rsidRPr="007B5ACC">
        <w:rPr>
          <w:rFonts w:cs="Arial"/>
          <w:szCs w:val="20"/>
        </w:rPr>
        <w:t>;</w:t>
      </w:r>
    </w:p>
    <w:p w14:paraId="245ABC94" w14:textId="77777777" w:rsidR="00803866" w:rsidRPr="007B5ACC" w:rsidRDefault="00803866">
      <w:pPr>
        <w:numPr>
          <w:ilvl w:val="0"/>
          <w:numId w:val="16"/>
        </w:numPr>
        <w:spacing w:line="240" w:lineRule="exact"/>
        <w:jc w:val="both"/>
        <w:rPr>
          <w:rFonts w:cs="Arial"/>
          <w:szCs w:val="20"/>
        </w:rPr>
      </w:pPr>
      <w:r w:rsidRPr="007B5ACC">
        <w:rPr>
          <w:rFonts w:cs="Arial"/>
          <w:szCs w:val="20"/>
        </w:rPr>
        <w:t>v 4. točki izreka pa ugotovljeno, da v postopku niso nastali posebni stroški.</w:t>
      </w:r>
    </w:p>
    <w:p w14:paraId="480133FC" w14:textId="77777777" w:rsidR="00803866" w:rsidRPr="007B5ACC" w:rsidRDefault="00803866" w:rsidP="00803866">
      <w:pPr>
        <w:spacing w:line="240" w:lineRule="exact"/>
        <w:jc w:val="both"/>
        <w:rPr>
          <w:rFonts w:cs="Arial"/>
          <w:szCs w:val="20"/>
        </w:rPr>
      </w:pPr>
    </w:p>
    <w:p w14:paraId="7134298E" w14:textId="77777777" w:rsidR="00803866" w:rsidRPr="007B5ACC" w:rsidRDefault="00803866" w:rsidP="00803866">
      <w:pPr>
        <w:spacing w:line="240" w:lineRule="exact"/>
        <w:rPr>
          <w:rFonts w:cs="Arial"/>
          <w:szCs w:val="20"/>
        </w:rPr>
      </w:pPr>
      <w:r w:rsidRPr="007B5ACC">
        <w:rPr>
          <w:rFonts w:cs="Arial"/>
          <w:szCs w:val="20"/>
        </w:rPr>
        <w:t xml:space="preserve">V uvodu je kot pravna podlaga za izdajo dovoljenja naveden 21. člen </w:t>
      </w:r>
      <w:r w:rsidR="00283CA4" w:rsidRPr="007B5ACC">
        <w:rPr>
          <w:rFonts w:cs="Arial"/>
          <w:szCs w:val="20"/>
        </w:rPr>
        <w:t>Zakona</w:t>
      </w:r>
      <w:r w:rsidRPr="007B5ACC">
        <w:rPr>
          <w:rFonts w:cs="Arial"/>
          <w:szCs w:val="20"/>
        </w:rPr>
        <w:t xml:space="preserve"> o pogrebni in pokopališki dejavnosti, 67. člen Zakona o lokalno lokalni samoupravi in 207. člen ZUP. </w:t>
      </w:r>
    </w:p>
    <w:p w14:paraId="792B12B6" w14:textId="77777777" w:rsidR="00803866" w:rsidRPr="007B5ACC" w:rsidRDefault="00803866" w:rsidP="00803866">
      <w:pPr>
        <w:spacing w:line="240" w:lineRule="exact"/>
        <w:rPr>
          <w:rFonts w:cs="Arial"/>
          <w:szCs w:val="20"/>
        </w:rPr>
      </w:pPr>
    </w:p>
    <w:p w14:paraId="0479C024" w14:textId="77777777" w:rsidR="008F3C29" w:rsidRPr="007B5ACC" w:rsidRDefault="008F3C29">
      <w:pPr>
        <w:pStyle w:val="Sprotnaopomba-besedilo"/>
        <w:numPr>
          <w:ilvl w:val="0"/>
          <w:numId w:val="52"/>
        </w:numPr>
        <w:jc w:val="both"/>
        <w:rPr>
          <w:rFonts w:cs="Arial"/>
          <w:iCs/>
        </w:rPr>
      </w:pPr>
      <w:r w:rsidRPr="007B5ACC">
        <w:rPr>
          <w:rFonts w:cs="Arial"/>
        </w:rPr>
        <w:t xml:space="preserve">Upravna inšpektorica pri tej odločbi ugotavlja enake nepravilnosti, kot pri odločbi </w:t>
      </w:r>
      <w:r w:rsidRPr="007B5ACC">
        <w:rPr>
          <w:rFonts w:eastAsia="Calibri" w:cs="Arial"/>
        </w:rPr>
        <w:t xml:space="preserve">št. </w:t>
      </w:r>
      <w:r w:rsidR="00473FAB" w:rsidRPr="007B5ACC">
        <w:rPr>
          <w:rFonts w:cs="Arial"/>
        </w:rPr>
        <w:t>3542-1/2025-2</w:t>
      </w:r>
      <w:r w:rsidRPr="007B5ACC">
        <w:rPr>
          <w:rFonts w:cs="Arial"/>
        </w:rPr>
        <w:t xml:space="preserve"> z dne </w:t>
      </w:r>
      <w:r w:rsidR="00473FAB" w:rsidRPr="007B5ACC">
        <w:rPr>
          <w:rFonts w:cs="Arial"/>
        </w:rPr>
        <w:t>1</w:t>
      </w:r>
      <w:r w:rsidRPr="007B5ACC">
        <w:rPr>
          <w:rFonts w:cs="Arial"/>
        </w:rPr>
        <w:t xml:space="preserve">8. </w:t>
      </w:r>
      <w:r w:rsidR="00473FAB" w:rsidRPr="007B5ACC">
        <w:rPr>
          <w:rFonts w:cs="Arial"/>
        </w:rPr>
        <w:t>2</w:t>
      </w:r>
      <w:r w:rsidRPr="007B5ACC">
        <w:rPr>
          <w:rFonts w:cs="Arial"/>
        </w:rPr>
        <w:t>. 2025.</w:t>
      </w:r>
    </w:p>
    <w:p w14:paraId="4DCCC778" w14:textId="77777777" w:rsidR="00112DA6" w:rsidRPr="007B5ACC" w:rsidRDefault="00112DA6" w:rsidP="008F3C29">
      <w:pPr>
        <w:spacing w:line="240" w:lineRule="exact"/>
        <w:jc w:val="both"/>
        <w:rPr>
          <w:rFonts w:cs="Arial"/>
          <w:szCs w:val="20"/>
        </w:rPr>
      </w:pPr>
    </w:p>
    <w:p w14:paraId="440D2EBF" w14:textId="77777777" w:rsidR="00300B6A" w:rsidRPr="007B5ACC" w:rsidRDefault="00300B6A" w:rsidP="00300B6A">
      <w:pPr>
        <w:spacing w:line="240" w:lineRule="exact"/>
        <w:jc w:val="both"/>
        <w:rPr>
          <w:rFonts w:cs="Arial"/>
          <w:szCs w:val="20"/>
        </w:rPr>
      </w:pPr>
    </w:p>
    <w:p w14:paraId="48C71B4B" w14:textId="77777777" w:rsidR="00300B6A" w:rsidRPr="007B5ACC" w:rsidRDefault="00300B6A">
      <w:pPr>
        <w:numPr>
          <w:ilvl w:val="0"/>
          <w:numId w:val="32"/>
        </w:numPr>
        <w:rPr>
          <w:rFonts w:cs="Arial"/>
          <w:b/>
          <w:szCs w:val="20"/>
        </w:rPr>
      </w:pPr>
      <w:r w:rsidRPr="007B5ACC">
        <w:rPr>
          <w:rFonts w:cs="Arial"/>
          <w:b/>
          <w:szCs w:val="20"/>
        </w:rPr>
        <w:t xml:space="preserve">Zadeva št. </w:t>
      </w:r>
      <w:r w:rsidR="00552DA3" w:rsidRPr="007B5ACC">
        <w:rPr>
          <w:rFonts w:cs="Arial"/>
          <w:b/>
          <w:szCs w:val="20"/>
        </w:rPr>
        <w:t>602-251/2025</w:t>
      </w:r>
      <w:r w:rsidRPr="007B5ACC">
        <w:rPr>
          <w:rFonts w:cs="Arial"/>
          <w:b/>
          <w:szCs w:val="20"/>
        </w:rPr>
        <w:t xml:space="preserve"> – </w:t>
      </w:r>
      <w:r w:rsidR="00AB6738" w:rsidRPr="007B5ACC">
        <w:rPr>
          <w:rFonts w:cs="Arial"/>
          <w:b/>
          <w:szCs w:val="20"/>
        </w:rPr>
        <w:t>enkratna</w:t>
      </w:r>
      <w:r w:rsidRPr="007B5ACC">
        <w:rPr>
          <w:rFonts w:cs="Arial"/>
          <w:b/>
          <w:szCs w:val="20"/>
        </w:rPr>
        <w:t xml:space="preserve"> denarna pomoč z</w:t>
      </w:r>
      <w:r w:rsidR="00AB6738" w:rsidRPr="007B5ACC">
        <w:rPr>
          <w:rFonts w:cs="Arial"/>
          <w:b/>
          <w:szCs w:val="20"/>
        </w:rPr>
        <w:t>a</w:t>
      </w:r>
      <w:r w:rsidRPr="007B5ACC">
        <w:rPr>
          <w:rFonts w:cs="Arial"/>
          <w:b/>
          <w:szCs w:val="20"/>
        </w:rPr>
        <w:t xml:space="preserve"> novorojenca</w:t>
      </w:r>
    </w:p>
    <w:p w14:paraId="196EF825" w14:textId="77777777" w:rsidR="00300B6A" w:rsidRPr="007B5ACC" w:rsidRDefault="00300B6A" w:rsidP="00300B6A">
      <w:pPr>
        <w:rPr>
          <w:rFonts w:cs="Arial"/>
          <w:szCs w:val="20"/>
        </w:rPr>
      </w:pPr>
    </w:p>
    <w:p w14:paraId="51326C7F" w14:textId="77777777" w:rsidR="00300B6A" w:rsidRPr="007B5ACC" w:rsidRDefault="00300B6A" w:rsidP="00300B6A">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MOC je dne 2. 9. 202</w:t>
      </w:r>
      <w:r w:rsidR="00AB6738" w:rsidRPr="007B5ACC">
        <w:rPr>
          <w:rFonts w:cs="Arial"/>
          <w:szCs w:val="20"/>
        </w:rPr>
        <w:t>5</w:t>
      </w:r>
      <w:r w:rsidRPr="007B5ACC">
        <w:rPr>
          <w:rFonts w:cs="Arial"/>
          <w:szCs w:val="20"/>
        </w:rPr>
        <w:t xml:space="preserve"> prejela vlogo za priznanje </w:t>
      </w:r>
      <w:r w:rsidR="00AB6738" w:rsidRPr="007B5ACC">
        <w:rPr>
          <w:rFonts w:cs="Arial"/>
          <w:szCs w:val="20"/>
        </w:rPr>
        <w:t>upravičenosti</w:t>
      </w:r>
      <w:r w:rsidRPr="007B5ACC">
        <w:rPr>
          <w:rFonts w:cs="Arial"/>
          <w:szCs w:val="20"/>
        </w:rPr>
        <w:t xml:space="preserve"> do enkratne denarne pomoči za novorojenca. Kot priloga k vlogi je priložen</w:t>
      </w:r>
      <w:r w:rsidR="00552DA3" w:rsidRPr="007B5ACC">
        <w:rPr>
          <w:rFonts w:cs="Arial"/>
          <w:szCs w:val="20"/>
        </w:rPr>
        <w:t>o dokazilo iz katerega je razvidna TRR vlagatelja.</w:t>
      </w:r>
      <w:r w:rsidRPr="007B5ACC">
        <w:rPr>
          <w:rFonts w:cs="Arial"/>
          <w:szCs w:val="20"/>
        </w:rPr>
        <w:t xml:space="preserve"> </w:t>
      </w:r>
      <w:r w:rsidRPr="007B5ACC">
        <w:rPr>
          <w:rFonts w:cs="Arial"/>
          <w:bCs/>
          <w:szCs w:val="20"/>
        </w:rPr>
        <w:t>Na dokumentu je v zgornjem desnem kotu odtisnjena prejemna štampiljka, iz katere je razviden organ, ki je dokument prejel, številka zadeve in datum prejema.</w:t>
      </w:r>
    </w:p>
    <w:p w14:paraId="167921CD" w14:textId="77777777" w:rsidR="00300B6A" w:rsidRPr="007B5ACC" w:rsidRDefault="00300B6A" w:rsidP="00300B6A">
      <w:pPr>
        <w:pStyle w:val="Odstavekseznama"/>
        <w:autoSpaceDE w:val="0"/>
        <w:autoSpaceDN w:val="0"/>
        <w:adjustRightInd w:val="0"/>
        <w:spacing w:line="240" w:lineRule="exact"/>
        <w:ind w:left="0"/>
        <w:contextualSpacing/>
        <w:jc w:val="both"/>
        <w:rPr>
          <w:rFonts w:cs="Arial"/>
          <w:bCs/>
          <w:szCs w:val="20"/>
        </w:rPr>
      </w:pPr>
    </w:p>
    <w:p w14:paraId="40126AE6" w14:textId="77777777" w:rsidR="00300B6A" w:rsidRPr="007B5ACC" w:rsidRDefault="00300B6A" w:rsidP="00300B6A">
      <w:pPr>
        <w:jc w:val="both"/>
        <w:rPr>
          <w:rFonts w:eastAsia="Calibri" w:cs="Arial"/>
          <w:szCs w:val="20"/>
        </w:rPr>
      </w:pPr>
      <w:r w:rsidRPr="007B5ACC">
        <w:rPr>
          <w:rFonts w:eastAsia="Calibri" w:cs="Arial"/>
          <w:szCs w:val="20"/>
        </w:rPr>
        <w:t xml:space="preserve">MOC je z odločbo št. </w:t>
      </w:r>
      <w:r w:rsidR="00552DA3" w:rsidRPr="007B5ACC">
        <w:rPr>
          <w:rFonts w:eastAsia="Calibri" w:cs="Arial"/>
          <w:szCs w:val="20"/>
        </w:rPr>
        <w:t>602-251/2025-2</w:t>
      </w:r>
      <w:r w:rsidRPr="007B5ACC">
        <w:rPr>
          <w:rFonts w:cs="Arial"/>
          <w:szCs w:val="20"/>
        </w:rPr>
        <w:t xml:space="preserve"> z dne </w:t>
      </w:r>
      <w:r w:rsidR="00552DA3" w:rsidRPr="007B5ACC">
        <w:rPr>
          <w:rFonts w:cs="Arial"/>
          <w:szCs w:val="20"/>
        </w:rPr>
        <w:t>8</w:t>
      </w:r>
      <w:r w:rsidRPr="007B5ACC">
        <w:rPr>
          <w:rFonts w:cs="Arial"/>
          <w:szCs w:val="20"/>
        </w:rPr>
        <w:t xml:space="preserve">. </w:t>
      </w:r>
      <w:r w:rsidR="00552DA3" w:rsidRPr="007B5ACC">
        <w:rPr>
          <w:rFonts w:cs="Arial"/>
          <w:szCs w:val="20"/>
        </w:rPr>
        <w:t>9</w:t>
      </w:r>
      <w:r w:rsidRPr="007B5ACC">
        <w:rPr>
          <w:rFonts w:cs="Arial"/>
          <w:szCs w:val="20"/>
        </w:rPr>
        <w:t>. 2025</w:t>
      </w:r>
      <w:r w:rsidR="00931C78" w:rsidRPr="007B5ACC">
        <w:rPr>
          <w:rFonts w:cs="Arial"/>
          <w:szCs w:val="20"/>
        </w:rPr>
        <w:t xml:space="preserve"> odločil, da </w:t>
      </w:r>
      <w:r w:rsidR="00552DA3" w:rsidRPr="007B5ACC">
        <w:rPr>
          <w:rFonts w:eastAsia="Calibri" w:cs="Arial"/>
          <w:szCs w:val="20"/>
        </w:rPr>
        <w:t xml:space="preserve">se stranki dodeli enkratna denarna pomoč v </w:t>
      </w:r>
      <w:r w:rsidR="00AB6738" w:rsidRPr="007B5ACC">
        <w:rPr>
          <w:rFonts w:eastAsia="Calibri" w:cs="Arial"/>
          <w:szCs w:val="20"/>
        </w:rPr>
        <w:t>višini</w:t>
      </w:r>
      <w:r w:rsidR="00552DA3" w:rsidRPr="007B5ACC">
        <w:rPr>
          <w:rFonts w:eastAsia="Calibri" w:cs="Arial"/>
          <w:szCs w:val="20"/>
        </w:rPr>
        <w:t xml:space="preserve"> </w:t>
      </w:r>
      <w:r w:rsidR="009A22E8">
        <w:rPr>
          <w:rFonts w:eastAsia="Calibri" w:cs="Arial"/>
          <w:szCs w:val="20"/>
        </w:rPr>
        <w:t>█</w:t>
      </w:r>
      <w:r w:rsidR="00552DA3" w:rsidRPr="007B5ACC">
        <w:rPr>
          <w:rFonts w:eastAsia="Calibri" w:cs="Arial"/>
          <w:szCs w:val="20"/>
        </w:rPr>
        <w:t xml:space="preserve">EUR za novorojenko </w:t>
      </w:r>
      <w:r w:rsidR="009A22E8">
        <w:rPr>
          <w:rFonts w:eastAsia="Calibri" w:cs="Arial"/>
          <w:szCs w:val="20"/>
        </w:rPr>
        <w:t>█</w:t>
      </w:r>
      <w:r w:rsidR="00552DA3" w:rsidRPr="007B5ACC">
        <w:rPr>
          <w:rFonts w:eastAsia="Calibri" w:cs="Arial"/>
          <w:szCs w:val="20"/>
        </w:rPr>
        <w:t>.. Denarna pomoč se nakaže na TRR upravičenca (2. ročka izreka), ob</w:t>
      </w:r>
      <w:r w:rsidRPr="007B5ACC">
        <w:rPr>
          <w:rFonts w:cs="Arial"/>
          <w:bCs/>
          <w:szCs w:val="20"/>
        </w:rPr>
        <w:t>enem pa je še odločila, da stroškov postopka ni bilo (</w:t>
      </w:r>
      <w:r w:rsidR="00552DA3" w:rsidRPr="007B5ACC">
        <w:rPr>
          <w:rFonts w:cs="Arial"/>
          <w:bCs/>
          <w:szCs w:val="20"/>
        </w:rPr>
        <w:t>3</w:t>
      </w:r>
      <w:r w:rsidRPr="007B5ACC">
        <w:rPr>
          <w:rFonts w:cs="Arial"/>
          <w:bCs/>
          <w:szCs w:val="20"/>
        </w:rPr>
        <w:t>. točka izreka). Navedena odločba je bila elektronsko podpisana ter stranki vročena z osebno vročitvijo</w:t>
      </w:r>
      <w:r w:rsidR="00C349F5" w:rsidRPr="007B5ACC">
        <w:rPr>
          <w:rFonts w:cs="Arial"/>
          <w:bCs/>
          <w:szCs w:val="20"/>
        </w:rPr>
        <w:t xml:space="preserve"> po ZUP, kot fizična kopija dokumenta v elektronski obliki</w:t>
      </w:r>
      <w:r w:rsidRPr="007B5ACC">
        <w:rPr>
          <w:rFonts w:eastAsia="Calibri" w:cs="Arial"/>
          <w:szCs w:val="20"/>
        </w:rPr>
        <w:t>.</w:t>
      </w:r>
      <w:r w:rsidRPr="007B5ACC">
        <w:rPr>
          <w:rFonts w:cs="Arial"/>
          <w:bCs/>
          <w:szCs w:val="20"/>
        </w:rPr>
        <w:t xml:space="preserve"> </w:t>
      </w:r>
    </w:p>
    <w:p w14:paraId="1D9BC097" w14:textId="77777777" w:rsidR="00300B6A" w:rsidRPr="007B5ACC" w:rsidRDefault="00300B6A" w:rsidP="00112DA6">
      <w:pPr>
        <w:spacing w:line="240" w:lineRule="exact"/>
        <w:jc w:val="both"/>
        <w:rPr>
          <w:rFonts w:cs="Arial"/>
          <w:szCs w:val="20"/>
        </w:rPr>
      </w:pPr>
    </w:p>
    <w:p w14:paraId="7B381BD2" w14:textId="77777777" w:rsidR="00552DA3" w:rsidRPr="007B5ACC" w:rsidRDefault="00552DA3" w:rsidP="00552DA3">
      <w:pPr>
        <w:spacing w:line="240" w:lineRule="exact"/>
        <w:jc w:val="both"/>
        <w:rPr>
          <w:rFonts w:cs="Arial"/>
          <w:szCs w:val="20"/>
        </w:rPr>
      </w:pPr>
    </w:p>
    <w:p w14:paraId="3290459F" w14:textId="77777777" w:rsidR="00552DA3" w:rsidRPr="007B5ACC" w:rsidRDefault="00552DA3">
      <w:pPr>
        <w:numPr>
          <w:ilvl w:val="0"/>
          <w:numId w:val="26"/>
        </w:numPr>
        <w:spacing w:line="240" w:lineRule="exact"/>
        <w:jc w:val="both"/>
        <w:rPr>
          <w:rFonts w:cs="Arial"/>
          <w:szCs w:val="20"/>
        </w:rPr>
      </w:pPr>
      <w:r w:rsidRPr="007B5ACC">
        <w:rPr>
          <w:rFonts w:cs="Arial"/>
          <w:szCs w:val="20"/>
        </w:rPr>
        <w:t xml:space="preserve">V uvodu je kot pravna podlaga za izdajo </w:t>
      </w:r>
      <w:r w:rsidR="00244782" w:rsidRPr="007B5ACC">
        <w:rPr>
          <w:rFonts w:cs="Arial"/>
          <w:szCs w:val="20"/>
        </w:rPr>
        <w:t>odločbe</w:t>
      </w:r>
      <w:r w:rsidRPr="007B5ACC">
        <w:rPr>
          <w:rFonts w:cs="Arial"/>
          <w:szCs w:val="20"/>
        </w:rPr>
        <w:t xml:space="preserve"> naveden </w:t>
      </w:r>
      <w:r w:rsidR="00AB6738" w:rsidRPr="007B5ACC">
        <w:rPr>
          <w:rFonts w:cs="Arial"/>
          <w:szCs w:val="20"/>
        </w:rPr>
        <w:t>Pravilnik</w:t>
      </w:r>
      <w:r w:rsidRPr="007B5ACC">
        <w:rPr>
          <w:rFonts w:cs="Arial"/>
          <w:szCs w:val="20"/>
        </w:rPr>
        <w:t xml:space="preserve"> o enkratni denarni pomoči za novorojence v MOC (Uradni list 60/</w:t>
      </w:r>
      <w:r w:rsidR="00AB6738" w:rsidRPr="007B5ACC">
        <w:rPr>
          <w:rFonts w:cs="Arial"/>
          <w:szCs w:val="20"/>
        </w:rPr>
        <w:t>04, 34/12, 32/14, 42/26 in 25/25)</w:t>
      </w:r>
      <w:r w:rsidRPr="007B5ACC">
        <w:rPr>
          <w:rFonts w:cs="Arial"/>
          <w:szCs w:val="20"/>
        </w:rPr>
        <w:t xml:space="preserve"> brez navedbe </w:t>
      </w:r>
      <w:r w:rsidR="00AB6738" w:rsidRPr="007B5ACC">
        <w:rPr>
          <w:rFonts w:cs="Arial"/>
          <w:szCs w:val="20"/>
        </w:rPr>
        <w:t xml:space="preserve">konkretnega člena </w:t>
      </w:r>
      <w:r w:rsidRPr="007B5ACC">
        <w:rPr>
          <w:rFonts w:cs="Arial"/>
          <w:szCs w:val="20"/>
        </w:rPr>
        <w:t xml:space="preserve">in 207. člen ZUP. Upravna inšpektorica ugotavlja, da je v uvodu potrebno navajati zgolj predpis o pristojnosti organa, ki je v navedenem primeru </w:t>
      </w:r>
      <w:r w:rsidR="005631A5" w:rsidRPr="007B5ACC">
        <w:rPr>
          <w:rFonts w:cs="Arial"/>
          <w:szCs w:val="20"/>
        </w:rPr>
        <w:t xml:space="preserve">2. člen </w:t>
      </w:r>
      <w:r w:rsidR="00AB6738" w:rsidRPr="007B5ACC">
        <w:rPr>
          <w:rFonts w:cs="Arial"/>
          <w:szCs w:val="20"/>
        </w:rPr>
        <w:t>Pravilnik</w:t>
      </w:r>
      <w:r w:rsidR="005631A5" w:rsidRPr="007B5ACC">
        <w:rPr>
          <w:rFonts w:cs="Arial"/>
          <w:szCs w:val="20"/>
        </w:rPr>
        <w:t>a</w:t>
      </w:r>
      <w:r w:rsidR="00AB6738" w:rsidRPr="007B5ACC">
        <w:rPr>
          <w:rFonts w:cs="Arial"/>
          <w:szCs w:val="20"/>
        </w:rPr>
        <w:t xml:space="preserve"> o enkratni denarni pomoči za novorojence v MOC (Uradni list 60/04, 34/12, 32/14, 42/26 in 25/25)</w:t>
      </w:r>
      <w:r w:rsidRPr="007B5ACC">
        <w:rPr>
          <w:rFonts w:cs="Arial"/>
          <w:szCs w:val="20"/>
        </w:rPr>
        <w:t>, navedba ostalih predpisov je nepotrebna.</w:t>
      </w:r>
      <w:r w:rsidR="00931C78" w:rsidRPr="007B5ACC">
        <w:rPr>
          <w:rFonts w:cs="Arial"/>
          <w:szCs w:val="20"/>
        </w:rPr>
        <w:t xml:space="preserve"> </w:t>
      </w:r>
    </w:p>
    <w:p w14:paraId="63CBA1D4" w14:textId="77777777" w:rsidR="00931C78" w:rsidRPr="007B5ACC" w:rsidRDefault="00931C78">
      <w:pPr>
        <w:pStyle w:val="Odstavekseznama"/>
        <w:numPr>
          <w:ilvl w:val="0"/>
          <w:numId w:val="6"/>
        </w:numPr>
        <w:spacing w:before="240" w:line="240" w:lineRule="exact"/>
        <w:contextualSpacing/>
        <w:jc w:val="both"/>
        <w:rPr>
          <w:rFonts w:cs="Arial"/>
          <w:szCs w:val="20"/>
        </w:rPr>
      </w:pPr>
      <w:r w:rsidRPr="007B5ACC">
        <w:rPr>
          <w:rFonts w:cs="Arial"/>
          <w:szCs w:val="20"/>
        </w:rPr>
        <w:t xml:space="preserve">V uvodu navedeni Pravilnik o denarni pomoči ob rojstvu otroka v </w:t>
      </w:r>
      <w:r w:rsidR="0099101C" w:rsidRPr="007B5ACC">
        <w:rPr>
          <w:rFonts w:cs="Arial"/>
          <w:szCs w:val="20"/>
        </w:rPr>
        <w:t>MOC</w:t>
      </w:r>
      <w:r w:rsidRPr="007B5ACC">
        <w:rPr>
          <w:rFonts w:cs="Arial"/>
          <w:szCs w:val="20"/>
        </w:rPr>
        <w:t>, dejansko v konkretnem primeru predstavlja pravno podlago za izdajo tega konkretnega upravnega akta, saj je ta pravica, kakor tudi postopek pridobivanje pravice, določena v tem pravilniku, ob tem pa  upravn</w:t>
      </w:r>
      <w:r w:rsidR="0099101C" w:rsidRPr="007B5ACC">
        <w:rPr>
          <w:rFonts w:cs="Arial"/>
          <w:szCs w:val="20"/>
        </w:rPr>
        <w:t>a</w:t>
      </w:r>
      <w:r w:rsidRPr="007B5ACC">
        <w:rPr>
          <w:rFonts w:cs="Arial"/>
          <w:szCs w:val="20"/>
        </w:rPr>
        <w:t xml:space="preserve"> inšpektor</w:t>
      </w:r>
      <w:r w:rsidR="0099101C" w:rsidRPr="007B5ACC">
        <w:rPr>
          <w:rFonts w:cs="Arial"/>
          <w:szCs w:val="20"/>
        </w:rPr>
        <w:t>ica</w:t>
      </w:r>
      <w:r w:rsidRPr="007B5ACC">
        <w:rPr>
          <w:rFonts w:cs="Arial"/>
          <w:szCs w:val="20"/>
        </w:rPr>
        <w:t xml:space="preserve"> opozarja, da to ni v skladu s teoretičnimi izhodišči, s katerimi predpisi je mogoče določati pravice, obveznosti in pravne koristi v upravnem pravu.</w:t>
      </w:r>
      <w:r w:rsidRPr="007B5ACC">
        <w:rPr>
          <w:rStyle w:val="Sprotnaopomba-sklic"/>
          <w:rFonts w:cs="Arial"/>
          <w:szCs w:val="20"/>
        </w:rPr>
        <w:footnoteReference w:id="30"/>
      </w:r>
      <w:r w:rsidRPr="007B5ACC">
        <w:rPr>
          <w:rFonts w:cs="Arial"/>
          <w:szCs w:val="20"/>
        </w:rPr>
        <w:t xml:space="preserve"> Upravne zadeve so lahko določene le s predpisom, ki predstavlja </w:t>
      </w:r>
      <w:r w:rsidRPr="007B5ACC">
        <w:rPr>
          <w:rFonts w:cs="Arial"/>
          <w:szCs w:val="20"/>
        </w:rPr>
        <w:lastRenderedPageBreak/>
        <w:t xml:space="preserve">zakon, to pa je v primeru lokalne samoupravne skupnosti, Odlok. Zakon o lokalni samoupravi  (Uradni list RS, št. </w:t>
      </w:r>
      <w:hyperlink r:id="rId19" w:tgtFrame="_blank" w:tooltip="Zakon o lokalni samoupravi (uradno prečiščeno besedilo)" w:history="1">
        <w:r w:rsidRPr="007B5ACC">
          <w:rPr>
            <w:rStyle w:val="Hiperpovezava"/>
            <w:rFonts w:cs="Arial"/>
            <w:color w:val="auto"/>
            <w:szCs w:val="20"/>
          </w:rPr>
          <w:t>94/07</w:t>
        </w:r>
      </w:hyperlink>
      <w:r w:rsidRPr="007B5ACC">
        <w:rPr>
          <w:rFonts w:cs="Arial"/>
          <w:szCs w:val="20"/>
        </w:rPr>
        <w:t xml:space="preserve"> – uradno prečiščeno besedilo, </w:t>
      </w:r>
      <w:hyperlink r:id="rId20" w:tgtFrame="_blank" w:tooltip="Zakon o dopolnitvi Zakona o lokalni samoupravi" w:history="1">
        <w:r w:rsidRPr="007B5ACC">
          <w:rPr>
            <w:rStyle w:val="Hiperpovezava"/>
            <w:rFonts w:cs="Arial"/>
            <w:color w:val="auto"/>
            <w:szCs w:val="20"/>
          </w:rPr>
          <w:t>76/08</w:t>
        </w:r>
      </w:hyperlink>
      <w:r w:rsidRPr="007B5ACC">
        <w:rPr>
          <w:rFonts w:cs="Arial"/>
          <w:szCs w:val="20"/>
        </w:rPr>
        <w:t xml:space="preserve">, </w:t>
      </w:r>
      <w:hyperlink r:id="rId21" w:tgtFrame="_blank" w:tooltip="Zakon o spremembah in dopolnitvah Zakona o lokalni samoupravi" w:history="1">
        <w:r w:rsidRPr="007B5ACC">
          <w:rPr>
            <w:rStyle w:val="Hiperpovezava"/>
            <w:rFonts w:cs="Arial"/>
            <w:color w:val="auto"/>
            <w:szCs w:val="20"/>
          </w:rPr>
          <w:t>79/09</w:t>
        </w:r>
      </w:hyperlink>
      <w:r w:rsidRPr="007B5ACC">
        <w:rPr>
          <w:rFonts w:cs="Arial"/>
          <w:szCs w:val="20"/>
        </w:rPr>
        <w:t xml:space="preserve">, </w:t>
      </w:r>
      <w:hyperlink r:id="rId22" w:tgtFrame="_blank" w:tooltip="Zakon o spremembah in dopolnitvah Zakona o lokalni samoupravi" w:history="1">
        <w:r w:rsidRPr="007B5ACC">
          <w:rPr>
            <w:rStyle w:val="Hiperpovezava"/>
            <w:rFonts w:cs="Arial"/>
            <w:color w:val="auto"/>
            <w:szCs w:val="20"/>
          </w:rPr>
          <w:t>51/10</w:t>
        </w:r>
      </w:hyperlink>
      <w:r w:rsidRPr="007B5ACC">
        <w:rPr>
          <w:rFonts w:cs="Arial"/>
          <w:szCs w:val="20"/>
        </w:rPr>
        <w:t xml:space="preserve">, </w:t>
      </w:r>
      <w:hyperlink r:id="rId23" w:tgtFrame="_blank" w:tooltip="Zakon za uravnoteženje javnih financ" w:history="1">
        <w:r w:rsidRPr="007B5ACC">
          <w:rPr>
            <w:rStyle w:val="Hiperpovezava"/>
            <w:rFonts w:cs="Arial"/>
            <w:color w:val="auto"/>
            <w:szCs w:val="20"/>
          </w:rPr>
          <w:t>40/12</w:t>
        </w:r>
      </w:hyperlink>
      <w:r w:rsidRPr="007B5ACC">
        <w:rPr>
          <w:rFonts w:cs="Arial"/>
          <w:szCs w:val="20"/>
        </w:rPr>
        <w:t xml:space="preserve"> – ZUJF in </w:t>
      </w:r>
      <w:hyperlink r:id="rId24" w:tgtFrame="_blank" w:tooltip="Zakon o ukrepih za uravnoteženje javnih financ občin" w:history="1">
        <w:r w:rsidRPr="007B5ACC">
          <w:rPr>
            <w:rStyle w:val="Hiperpovezava"/>
            <w:rFonts w:cs="Arial"/>
            <w:color w:val="auto"/>
            <w:szCs w:val="20"/>
          </w:rPr>
          <w:t>14/15</w:t>
        </w:r>
      </w:hyperlink>
      <w:r w:rsidRPr="007B5ACC">
        <w:rPr>
          <w:rFonts w:cs="Arial"/>
          <w:szCs w:val="20"/>
        </w:rPr>
        <w:t xml:space="preserve"> – ZUUJFO) v 21. členu določa: </w:t>
      </w:r>
      <w:r w:rsidRPr="007B5ACC">
        <w:rPr>
          <w:rFonts w:cs="Arial"/>
          <w:i/>
          <w:szCs w:val="20"/>
        </w:rPr>
        <w:t xml:space="preserve">»Občina samostojno opravlja lokalne zadeve javnega pomena “(izvirne naloge)“, ki jih določi s splošnim aktom občine ali so določene z zakonom.« </w:t>
      </w:r>
      <w:r w:rsidRPr="007B5ACC">
        <w:rPr>
          <w:rFonts w:cs="Arial"/>
          <w:szCs w:val="20"/>
        </w:rPr>
        <w:t>S pravilnikom, ki v hierarhiji pravnih aktov predstavlja podzakonski predpis, se lahko določijo le vsebine, ki ne predstavljajo predpisovanje pravice, obveznosti in pravne koristi na originalni način, kot je to razvidno iz konkretnega primera.</w:t>
      </w:r>
    </w:p>
    <w:p w14:paraId="160C1D48" w14:textId="77777777" w:rsidR="00931C78" w:rsidRPr="007B5ACC" w:rsidRDefault="00931C78" w:rsidP="00575330">
      <w:pPr>
        <w:spacing w:line="240" w:lineRule="exact"/>
        <w:jc w:val="both"/>
        <w:rPr>
          <w:rFonts w:cs="Arial"/>
          <w:szCs w:val="20"/>
        </w:rPr>
      </w:pPr>
    </w:p>
    <w:p w14:paraId="69CC0FC5" w14:textId="77777777" w:rsidR="00786D61" w:rsidRPr="007B5ACC" w:rsidRDefault="00786D61" w:rsidP="004D5AC0">
      <w:pPr>
        <w:ind w:left="708"/>
        <w:jc w:val="both"/>
        <w:rPr>
          <w:rFonts w:cs="Arial"/>
          <w:szCs w:val="20"/>
        </w:rPr>
      </w:pPr>
    </w:p>
    <w:p w14:paraId="5485F6BF"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3257D2BB" w14:textId="77777777" w:rsidR="00786D61" w:rsidRPr="007B5ACC" w:rsidRDefault="00786D61" w:rsidP="004D5AC0">
      <w:pPr>
        <w:ind w:left="708"/>
        <w:jc w:val="both"/>
        <w:rPr>
          <w:rFonts w:cs="Arial"/>
          <w:szCs w:val="20"/>
        </w:rPr>
      </w:pPr>
    </w:p>
    <w:p w14:paraId="6E3C2580" w14:textId="77777777" w:rsidR="004D5AC0" w:rsidRPr="007B5ACC" w:rsidRDefault="009E7905">
      <w:pPr>
        <w:numPr>
          <w:ilvl w:val="0"/>
          <w:numId w:val="81"/>
        </w:numPr>
        <w:jc w:val="both"/>
        <w:rPr>
          <w:rFonts w:cs="Arial"/>
          <w:i/>
          <w:iCs/>
          <w:szCs w:val="20"/>
        </w:rPr>
      </w:pPr>
      <w:r>
        <w:rPr>
          <w:rFonts w:cs="Arial"/>
          <w:i/>
          <w:iCs/>
          <w:szCs w:val="20"/>
        </w:rPr>
        <w:t xml:space="preserve"> </w:t>
      </w:r>
      <w:r w:rsidR="004D5AC0" w:rsidRPr="007B5ACC">
        <w:rPr>
          <w:rFonts w:cs="Arial"/>
          <w:i/>
          <w:iCs/>
          <w:szCs w:val="20"/>
        </w:rPr>
        <w:t xml:space="preserve">Pravilnik o enkratni denarni pomoči za novorojence v MOC je sprejel Mestni svet Mestne občine Celje in predstavlja splošni akt občine, ki je po svoji vsebini enak odloku. Ne gre za podzakonski akt, na kar bi sicer lahko nakazovalo njegovo poimenovanje »pravilnik«. V bodoče bomo zato skladno z vašo ugotovitvijo na podlagi določb Pravilnika pripravili ustrezen odlok in ga predložili v sprejem Mestnemu svetu Mestne občine Celje. Po sprejetju bo odlok nadomestil omenjeni Pravilnik. </w:t>
      </w:r>
    </w:p>
    <w:p w14:paraId="147789FA" w14:textId="77777777" w:rsidR="004D5AC0" w:rsidRPr="007B5ACC" w:rsidRDefault="004D5AC0" w:rsidP="00575330">
      <w:pPr>
        <w:spacing w:line="240" w:lineRule="exact"/>
        <w:jc w:val="both"/>
        <w:rPr>
          <w:rFonts w:cs="Arial"/>
          <w:szCs w:val="20"/>
        </w:rPr>
      </w:pPr>
    </w:p>
    <w:p w14:paraId="48F4F3A4" w14:textId="77777777" w:rsidR="00673F43" w:rsidRPr="007B5ACC" w:rsidRDefault="00673F43" w:rsidP="00673F43">
      <w:pPr>
        <w:pStyle w:val="Navadensplet"/>
        <w:spacing w:before="0" w:beforeAutospacing="0"/>
        <w:jc w:val="both"/>
        <w:rPr>
          <w:rFonts w:ascii="Arial" w:hAnsi="Arial" w:cs="Arial"/>
          <w:sz w:val="20"/>
          <w:szCs w:val="20"/>
        </w:rPr>
      </w:pPr>
    </w:p>
    <w:p w14:paraId="7833C0C7"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74778934" w14:textId="77777777" w:rsidR="00AB6738" w:rsidRPr="007B5ACC" w:rsidRDefault="00673F43">
      <w:pPr>
        <w:pStyle w:val="Odstavekseznama"/>
        <w:numPr>
          <w:ilvl w:val="0"/>
          <w:numId w:val="75"/>
        </w:numPr>
        <w:autoSpaceDE w:val="0"/>
        <w:autoSpaceDN w:val="0"/>
        <w:adjustRightInd w:val="0"/>
        <w:spacing w:line="240" w:lineRule="exact"/>
        <w:contextualSpacing/>
        <w:jc w:val="both"/>
        <w:rPr>
          <w:rFonts w:cs="Arial"/>
          <w:b/>
          <w:szCs w:val="20"/>
        </w:rPr>
      </w:pPr>
      <w:r w:rsidRPr="007B5ACC">
        <w:rPr>
          <w:rFonts w:cs="Arial"/>
          <w:i/>
          <w:iCs/>
          <w:szCs w:val="20"/>
          <w:lang w:eastAsia="sl-SI"/>
        </w:rPr>
        <w:t xml:space="preserve">Upravna inšpektorica sprejema proaktivni pristop organa v zvezi z ugotovljenimi kršitvami  ZUP. </w:t>
      </w:r>
    </w:p>
    <w:p w14:paraId="28D773EC" w14:textId="77777777" w:rsidR="00673F43" w:rsidRPr="007B5ACC" w:rsidRDefault="00673F43" w:rsidP="00673F43">
      <w:pPr>
        <w:pStyle w:val="Odstavekseznama"/>
        <w:autoSpaceDE w:val="0"/>
        <w:autoSpaceDN w:val="0"/>
        <w:adjustRightInd w:val="0"/>
        <w:spacing w:line="240" w:lineRule="exact"/>
        <w:contextualSpacing/>
        <w:jc w:val="both"/>
        <w:rPr>
          <w:rFonts w:cs="Arial"/>
          <w:b/>
          <w:szCs w:val="20"/>
        </w:rPr>
      </w:pPr>
    </w:p>
    <w:p w14:paraId="6C86EB17" w14:textId="77777777" w:rsidR="003041C3" w:rsidRPr="007B5ACC" w:rsidRDefault="003041C3" w:rsidP="00673F43">
      <w:pPr>
        <w:pStyle w:val="Odstavekseznama"/>
        <w:autoSpaceDE w:val="0"/>
        <w:autoSpaceDN w:val="0"/>
        <w:adjustRightInd w:val="0"/>
        <w:spacing w:line="240" w:lineRule="exact"/>
        <w:contextualSpacing/>
        <w:jc w:val="both"/>
        <w:rPr>
          <w:rFonts w:cs="Arial"/>
          <w:b/>
          <w:szCs w:val="20"/>
        </w:rPr>
      </w:pPr>
    </w:p>
    <w:p w14:paraId="0EF5C0B4" w14:textId="77777777" w:rsidR="00AB6738" w:rsidRPr="007B5ACC" w:rsidRDefault="00AB6738">
      <w:pPr>
        <w:numPr>
          <w:ilvl w:val="0"/>
          <w:numId w:val="44"/>
        </w:numPr>
        <w:rPr>
          <w:rFonts w:cs="Arial"/>
          <w:b/>
          <w:szCs w:val="20"/>
        </w:rPr>
      </w:pPr>
      <w:r w:rsidRPr="007B5ACC">
        <w:rPr>
          <w:rFonts w:cs="Arial"/>
          <w:b/>
          <w:szCs w:val="20"/>
        </w:rPr>
        <w:t>Zadeva št. 602-255/2025 – enkratna denarna pomoč za novorojenca</w:t>
      </w:r>
    </w:p>
    <w:p w14:paraId="04EE69E0" w14:textId="77777777" w:rsidR="00AB6738" w:rsidRPr="007B5ACC" w:rsidRDefault="00AB6738" w:rsidP="00AB6738">
      <w:pPr>
        <w:rPr>
          <w:rFonts w:cs="Arial"/>
          <w:szCs w:val="20"/>
        </w:rPr>
      </w:pPr>
    </w:p>
    <w:p w14:paraId="4960577E" w14:textId="77777777" w:rsidR="00AB6738" w:rsidRPr="007B5ACC" w:rsidRDefault="00AB6738" w:rsidP="00AB6738">
      <w:pPr>
        <w:pStyle w:val="Odstavekseznama"/>
        <w:autoSpaceDE w:val="0"/>
        <w:autoSpaceDN w:val="0"/>
        <w:adjustRightInd w:val="0"/>
        <w:spacing w:line="240" w:lineRule="exact"/>
        <w:ind w:left="0"/>
        <w:contextualSpacing/>
        <w:jc w:val="both"/>
        <w:rPr>
          <w:rFonts w:cs="Arial"/>
          <w:bCs/>
          <w:szCs w:val="20"/>
        </w:rPr>
      </w:pPr>
      <w:r w:rsidRPr="007B5ACC">
        <w:rPr>
          <w:rFonts w:cs="Arial"/>
          <w:szCs w:val="20"/>
        </w:rPr>
        <w:t xml:space="preserve">MOC je dne 5. 9. 2025 prejela vlogo za priznanje upravičenosti do enkratne denarne pomoči za novorojenca. Kot priloga k vlogi je priloženo dokazilo iz katerega je razvidna TRR vlagatelja. </w:t>
      </w:r>
      <w:r w:rsidRPr="007B5ACC">
        <w:rPr>
          <w:rFonts w:cs="Arial"/>
          <w:bCs/>
          <w:szCs w:val="20"/>
        </w:rPr>
        <w:t>Na dokumentu je v zgornjem desnem kotu odtisnjena prejemna štampiljka, iz katere je razviden organ, ki je dokument prejel, številka zadeve in datum prejema.</w:t>
      </w:r>
    </w:p>
    <w:p w14:paraId="1009618E" w14:textId="77777777" w:rsidR="00AB6738" w:rsidRPr="007B5ACC" w:rsidRDefault="00AB6738" w:rsidP="00AB6738">
      <w:pPr>
        <w:pStyle w:val="Odstavekseznama"/>
        <w:autoSpaceDE w:val="0"/>
        <w:autoSpaceDN w:val="0"/>
        <w:adjustRightInd w:val="0"/>
        <w:spacing w:line="240" w:lineRule="exact"/>
        <w:ind w:left="0"/>
        <w:contextualSpacing/>
        <w:jc w:val="both"/>
        <w:rPr>
          <w:rFonts w:cs="Arial"/>
          <w:bCs/>
          <w:szCs w:val="20"/>
        </w:rPr>
      </w:pPr>
    </w:p>
    <w:p w14:paraId="52F043D3" w14:textId="77777777" w:rsidR="00AB6738" w:rsidRPr="007B5ACC" w:rsidRDefault="00AB6738" w:rsidP="00AB6738">
      <w:pPr>
        <w:jc w:val="both"/>
        <w:rPr>
          <w:rFonts w:eastAsia="Calibri" w:cs="Arial"/>
          <w:szCs w:val="20"/>
        </w:rPr>
      </w:pPr>
      <w:r w:rsidRPr="007B5ACC">
        <w:rPr>
          <w:rFonts w:eastAsia="Calibri" w:cs="Arial"/>
          <w:szCs w:val="20"/>
        </w:rPr>
        <w:t>MOC je z odločbo št. 602-255/2025-2</w:t>
      </w:r>
      <w:r w:rsidRPr="007B5ACC">
        <w:rPr>
          <w:rFonts w:cs="Arial"/>
          <w:szCs w:val="20"/>
        </w:rPr>
        <w:t xml:space="preserve"> z dne 8. 9. 2025</w:t>
      </w:r>
      <w:r w:rsidR="00931C78" w:rsidRPr="007B5ACC">
        <w:rPr>
          <w:rFonts w:cs="Arial"/>
          <w:szCs w:val="20"/>
        </w:rPr>
        <w:t xml:space="preserve"> odločil, da </w:t>
      </w:r>
      <w:r w:rsidRPr="007B5ACC">
        <w:rPr>
          <w:rFonts w:eastAsia="Calibri" w:cs="Arial"/>
          <w:szCs w:val="20"/>
        </w:rPr>
        <w:t xml:space="preserve">se stranki dodeli enkratna denarna pomoč v višini </w:t>
      </w:r>
      <w:r w:rsidR="009A22E8">
        <w:rPr>
          <w:rFonts w:eastAsia="Calibri" w:cs="Arial"/>
          <w:szCs w:val="20"/>
        </w:rPr>
        <w:t>█</w:t>
      </w:r>
      <w:r w:rsidRPr="007B5ACC">
        <w:rPr>
          <w:rFonts w:eastAsia="Calibri" w:cs="Arial"/>
          <w:szCs w:val="20"/>
        </w:rPr>
        <w:t xml:space="preserve">EUR za novorojenca </w:t>
      </w:r>
      <w:r w:rsidR="009A22E8">
        <w:rPr>
          <w:rFonts w:eastAsia="Calibri" w:cs="Arial"/>
          <w:szCs w:val="20"/>
        </w:rPr>
        <w:t>█</w:t>
      </w:r>
      <w:r w:rsidRPr="007B5ACC">
        <w:rPr>
          <w:rFonts w:eastAsia="Calibri" w:cs="Arial"/>
          <w:szCs w:val="20"/>
        </w:rPr>
        <w:t xml:space="preserve">.. Denarna pomoč se nakaže na TRR </w:t>
      </w:r>
      <w:r w:rsidRPr="007B5ACC">
        <w:rPr>
          <w:rFonts w:eastAsia="Calibri" w:cs="Arial"/>
          <w:szCs w:val="20"/>
        </w:rPr>
        <w:lastRenderedPageBreak/>
        <w:t>upravičenca (2. ročka izreka), ob</w:t>
      </w:r>
      <w:r w:rsidRPr="007B5ACC">
        <w:rPr>
          <w:rFonts w:cs="Arial"/>
          <w:bCs/>
          <w:szCs w:val="20"/>
        </w:rPr>
        <w:t>enem pa je še odločila, da stroškov postopka ni bilo (3. točka izreka). Navedena odločba je bila elektronsko podpisana ter stranki vročena z osebno vročitvijo</w:t>
      </w:r>
      <w:r w:rsidRPr="007B5ACC">
        <w:rPr>
          <w:rFonts w:eastAsia="Calibri" w:cs="Arial"/>
          <w:szCs w:val="20"/>
        </w:rPr>
        <w:t>.</w:t>
      </w:r>
      <w:r w:rsidRPr="007B5ACC">
        <w:rPr>
          <w:rFonts w:cs="Arial"/>
          <w:bCs/>
          <w:szCs w:val="20"/>
        </w:rPr>
        <w:t xml:space="preserve"> </w:t>
      </w:r>
    </w:p>
    <w:p w14:paraId="6666DB2E" w14:textId="77777777" w:rsidR="00AB6738" w:rsidRPr="007B5ACC" w:rsidRDefault="00AB6738" w:rsidP="00AB6738">
      <w:pPr>
        <w:spacing w:line="240" w:lineRule="exact"/>
        <w:jc w:val="both"/>
        <w:rPr>
          <w:rFonts w:cs="Arial"/>
          <w:szCs w:val="20"/>
        </w:rPr>
      </w:pPr>
    </w:p>
    <w:p w14:paraId="12F35246" w14:textId="77777777" w:rsidR="005631A5" w:rsidRPr="007B5ACC" w:rsidRDefault="005631A5">
      <w:pPr>
        <w:pStyle w:val="Sprotnaopomba-besedilo"/>
        <w:numPr>
          <w:ilvl w:val="1"/>
          <w:numId w:val="27"/>
        </w:numPr>
        <w:jc w:val="both"/>
        <w:rPr>
          <w:rFonts w:cs="Arial"/>
          <w:iCs/>
        </w:rPr>
      </w:pPr>
      <w:r w:rsidRPr="007B5ACC">
        <w:rPr>
          <w:rFonts w:cs="Arial"/>
        </w:rPr>
        <w:t xml:space="preserve">Upravna inšpektorica tudi pri tej odločbi ugotavlja enake nepravilnosti, kot pri odločbi </w:t>
      </w:r>
      <w:r w:rsidRPr="007B5ACC">
        <w:rPr>
          <w:rFonts w:eastAsia="Calibri" w:cs="Arial"/>
        </w:rPr>
        <w:t>št. 602-251/2025-2</w:t>
      </w:r>
      <w:r w:rsidRPr="007B5ACC">
        <w:rPr>
          <w:rFonts w:cs="Arial"/>
        </w:rPr>
        <w:t xml:space="preserve"> z dne 8. 9. 2025.</w:t>
      </w:r>
    </w:p>
    <w:p w14:paraId="1BA803C0" w14:textId="77777777" w:rsidR="00AB6738" w:rsidRPr="007B5ACC" w:rsidRDefault="00AB6738" w:rsidP="00112DA6">
      <w:pPr>
        <w:pStyle w:val="odstavek"/>
        <w:spacing w:before="0" w:beforeAutospacing="0" w:after="0" w:afterAutospacing="0" w:line="240" w:lineRule="exact"/>
        <w:jc w:val="both"/>
        <w:rPr>
          <w:rFonts w:ascii="Arial" w:hAnsi="Arial" w:cs="Arial"/>
          <w:b/>
          <w:sz w:val="20"/>
          <w:szCs w:val="20"/>
        </w:rPr>
      </w:pPr>
    </w:p>
    <w:p w14:paraId="17A498B2" w14:textId="77777777" w:rsidR="005631A5" w:rsidRPr="007B5ACC" w:rsidRDefault="005631A5" w:rsidP="00112DA6">
      <w:pPr>
        <w:pStyle w:val="odstavek"/>
        <w:spacing w:before="0" w:beforeAutospacing="0" w:after="0" w:afterAutospacing="0" w:line="240" w:lineRule="exact"/>
        <w:jc w:val="both"/>
        <w:rPr>
          <w:rFonts w:ascii="Arial" w:hAnsi="Arial" w:cs="Arial"/>
          <w:b/>
          <w:sz w:val="20"/>
          <w:szCs w:val="20"/>
        </w:rPr>
      </w:pPr>
    </w:p>
    <w:p w14:paraId="2082A421" w14:textId="77777777" w:rsidR="00112DA6" w:rsidRPr="007B5ACC" w:rsidRDefault="00112DA6">
      <w:pPr>
        <w:pStyle w:val="odstavek"/>
        <w:numPr>
          <w:ilvl w:val="0"/>
          <w:numId w:val="45"/>
        </w:numPr>
        <w:spacing w:before="0" w:beforeAutospacing="0" w:after="0" w:afterAutospacing="0" w:line="240" w:lineRule="exact"/>
        <w:jc w:val="both"/>
        <w:rPr>
          <w:rFonts w:ascii="Arial" w:hAnsi="Arial" w:cs="Arial"/>
          <w:b/>
          <w:sz w:val="20"/>
          <w:szCs w:val="20"/>
        </w:rPr>
      </w:pPr>
      <w:r w:rsidRPr="007B5ACC">
        <w:rPr>
          <w:rFonts w:ascii="Arial" w:hAnsi="Arial" w:cs="Arial"/>
          <w:b/>
          <w:sz w:val="20"/>
          <w:szCs w:val="20"/>
        </w:rPr>
        <w:t>Zadeva št. 090-16/2025 – IJZ</w:t>
      </w:r>
    </w:p>
    <w:p w14:paraId="4EDF5A0F" w14:textId="77777777" w:rsidR="00112DA6" w:rsidRPr="007B5ACC" w:rsidRDefault="00112DA6" w:rsidP="00112DA6">
      <w:pPr>
        <w:spacing w:line="240" w:lineRule="exact"/>
        <w:jc w:val="both"/>
        <w:rPr>
          <w:rFonts w:cs="Arial"/>
          <w:szCs w:val="20"/>
        </w:rPr>
      </w:pPr>
    </w:p>
    <w:p w14:paraId="698EC3A5" w14:textId="77777777" w:rsidR="00112DA6" w:rsidRPr="007B5ACC" w:rsidRDefault="00112DA6" w:rsidP="00112DA6">
      <w:pPr>
        <w:autoSpaceDE w:val="0"/>
        <w:autoSpaceDN w:val="0"/>
        <w:adjustRightInd w:val="0"/>
        <w:jc w:val="both"/>
        <w:rPr>
          <w:rFonts w:cs="Arial"/>
          <w:szCs w:val="20"/>
        </w:rPr>
      </w:pPr>
      <w:r w:rsidRPr="007B5ACC">
        <w:rPr>
          <w:rFonts w:cs="Arial"/>
          <w:szCs w:val="20"/>
        </w:rPr>
        <w:t xml:space="preserve">Mestna občina Celje (v nadaljevanju: MOC) je dne 8. 7. 2025 prejela zahtevo prosilke za dostop do informacij javnega značaja, s katero je zahtevala posredovanje vseh dokumentov, ki se nanašajo na spremembo kategorizacije ceste </w:t>
      </w:r>
      <w:r w:rsidR="009A22E8">
        <w:rPr>
          <w:rFonts w:cs="Arial"/>
          <w:szCs w:val="20"/>
        </w:rPr>
        <w:t>█</w:t>
      </w:r>
      <w:r w:rsidRPr="007B5ACC">
        <w:rPr>
          <w:rFonts w:cs="Arial"/>
          <w:szCs w:val="20"/>
        </w:rPr>
        <w:t>. V vlogi je prosilka obrazložila svojo zahtevo ter navedla, da želi zahtevane informacije prejeti po elektronski pošti.</w:t>
      </w:r>
    </w:p>
    <w:p w14:paraId="24F474BF" w14:textId="77777777" w:rsidR="00112DA6" w:rsidRPr="007B5ACC" w:rsidRDefault="00112DA6" w:rsidP="00112DA6">
      <w:pPr>
        <w:autoSpaceDE w:val="0"/>
        <w:autoSpaceDN w:val="0"/>
        <w:adjustRightInd w:val="0"/>
        <w:jc w:val="both"/>
        <w:rPr>
          <w:rFonts w:cs="Arial"/>
          <w:szCs w:val="20"/>
        </w:rPr>
      </w:pPr>
    </w:p>
    <w:p w14:paraId="512F9B21" w14:textId="77777777" w:rsidR="00112DA6" w:rsidRPr="007B5ACC" w:rsidRDefault="00112DA6" w:rsidP="00112DA6">
      <w:pPr>
        <w:autoSpaceDE w:val="0"/>
        <w:autoSpaceDN w:val="0"/>
        <w:adjustRightInd w:val="0"/>
        <w:jc w:val="both"/>
        <w:rPr>
          <w:rFonts w:cs="Arial"/>
          <w:szCs w:val="20"/>
        </w:rPr>
      </w:pPr>
      <w:r w:rsidRPr="007B5ACC">
        <w:rPr>
          <w:rFonts w:cs="Arial"/>
          <w:szCs w:val="20"/>
        </w:rPr>
        <w:t>MOC je o zahtevi odločila z odločbo št. 090-16/2025-3 z dne 31. 7. 2025, s katero je zavrnila zahtevo prosilke za dostop do informacij javnega značaja z dne 8. 7. 2025.</w:t>
      </w:r>
    </w:p>
    <w:p w14:paraId="2A5F0F5D" w14:textId="77777777" w:rsidR="00112DA6" w:rsidRPr="007B5ACC" w:rsidRDefault="00112DA6" w:rsidP="00112DA6">
      <w:pPr>
        <w:autoSpaceDE w:val="0"/>
        <w:autoSpaceDN w:val="0"/>
        <w:adjustRightInd w:val="0"/>
        <w:jc w:val="both"/>
        <w:rPr>
          <w:rFonts w:cs="Arial"/>
          <w:szCs w:val="20"/>
        </w:rPr>
      </w:pPr>
    </w:p>
    <w:p w14:paraId="1BDD3C7A" w14:textId="77777777" w:rsidR="00112DA6" w:rsidRPr="007B5ACC" w:rsidRDefault="00112DA6">
      <w:pPr>
        <w:pStyle w:val="Sprotnaopomba-besedilo"/>
        <w:numPr>
          <w:ilvl w:val="0"/>
          <w:numId w:val="21"/>
        </w:numPr>
        <w:jc w:val="both"/>
        <w:rPr>
          <w:rFonts w:cs="Arial"/>
        </w:rPr>
      </w:pPr>
      <w:r w:rsidRPr="007B5ACC">
        <w:rPr>
          <w:rFonts w:cs="Arial"/>
        </w:rPr>
        <w:t>Upravna inšpektorica tudi pri tej odločbi ugotavlja enake nepravilnosti, kot pri odločbi št. 090-2/2024-2 z dne 31. 1. 2025, in sicer:</w:t>
      </w:r>
    </w:p>
    <w:p w14:paraId="1165D80F" w14:textId="77777777" w:rsidR="00112DA6" w:rsidRPr="007B5ACC" w:rsidRDefault="00112DA6" w:rsidP="00112DA6">
      <w:pPr>
        <w:pStyle w:val="Sprotnaopomba-besedilo"/>
        <w:ind w:left="720"/>
        <w:jc w:val="both"/>
        <w:rPr>
          <w:rFonts w:cs="Arial"/>
        </w:rPr>
      </w:pPr>
    </w:p>
    <w:p w14:paraId="0B1E72B9" w14:textId="77777777" w:rsidR="00112DA6" w:rsidRPr="007B5ACC" w:rsidRDefault="00112DA6">
      <w:pPr>
        <w:numPr>
          <w:ilvl w:val="1"/>
          <w:numId w:val="20"/>
        </w:numPr>
        <w:jc w:val="both"/>
        <w:rPr>
          <w:rFonts w:cs="Arial"/>
          <w:iCs/>
          <w:szCs w:val="20"/>
        </w:rPr>
      </w:pPr>
      <w:r w:rsidRPr="007B5ACC">
        <w:rPr>
          <w:rFonts w:cs="Arial"/>
          <w:iCs/>
          <w:szCs w:val="20"/>
        </w:rPr>
        <w:t>Izrek ne vsebuje odločitev o stroških,</w:t>
      </w:r>
    </w:p>
    <w:p w14:paraId="2A23CA52" w14:textId="77777777" w:rsidR="00112DA6" w:rsidRPr="007B5ACC" w:rsidRDefault="00112DA6">
      <w:pPr>
        <w:numPr>
          <w:ilvl w:val="1"/>
          <w:numId w:val="20"/>
        </w:numPr>
        <w:autoSpaceDE w:val="0"/>
        <w:autoSpaceDN w:val="0"/>
        <w:adjustRightInd w:val="0"/>
        <w:jc w:val="both"/>
        <w:rPr>
          <w:rFonts w:cs="Arial"/>
          <w:szCs w:val="20"/>
        </w:rPr>
      </w:pPr>
      <w:r w:rsidRPr="007B5ACC">
        <w:rPr>
          <w:rFonts w:cs="Arial"/>
          <w:iCs/>
          <w:szCs w:val="20"/>
        </w:rPr>
        <w:t>Pouk o pravnem sredstvu je pomanjkljiv.</w:t>
      </w:r>
    </w:p>
    <w:p w14:paraId="3A157E96" w14:textId="77777777" w:rsidR="00112DA6" w:rsidRPr="007B5ACC" w:rsidRDefault="00112DA6" w:rsidP="00112DA6">
      <w:pPr>
        <w:pStyle w:val="tevilnatoka0"/>
        <w:suppressAutoHyphens/>
        <w:autoSpaceDN w:val="0"/>
        <w:spacing w:before="0" w:beforeAutospacing="0" w:after="240" w:afterAutospacing="0" w:line="240" w:lineRule="exact"/>
        <w:rPr>
          <w:rFonts w:ascii="Arial" w:hAnsi="Arial" w:cs="Arial"/>
          <w:sz w:val="20"/>
          <w:szCs w:val="20"/>
        </w:rPr>
      </w:pPr>
    </w:p>
    <w:p w14:paraId="65A60F51" w14:textId="77777777" w:rsidR="00112DA6" w:rsidRPr="007B5ACC" w:rsidRDefault="00112DA6" w:rsidP="00112DA6">
      <w:pPr>
        <w:pStyle w:val="tevilnatoka0"/>
        <w:suppressAutoHyphens/>
        <w:autoSpaceDN w:val="0"/>
        <w:spacing w:before="0" w:beforeAutospacing="0" w:after="240" w:afterAutospacing="0" w:line="240" w:lineRule="exact"/>
        <w:jc w:val="both"/>
        <w:rPr>
          <w:rFonts w:ascii="Arial" w:hAnsi="Arial" w:cs="Arial"/>
          <w:sz w:val="20"/>
          <w:szCs w:val="20"/>
        </w:rPr>
      </w:pPr>
      <w:r w:rsidRPr="007B5ACC">
        <w:rPr>
          <w:rFonts w:ascii="Arial" w:hAnsi="Arial" w:cs="Arial"/>
          <w:sz w:val="20"/>
          <w:szCs w:val="20"/>
        </w:rPr>
        <w:t>MOC je dne 4. 9. 2025 prejela dopis IP, iz katerega je razvidno, da je prosilka dne 3. 9. 2025 vložila pritožbo zoper odločbo št. 090-16/2025-3. V dopisu je IP navedel, da organ opravi formalni preizkus pritožbe, ki hkrati omogoča, da lahko prvostopenjski organ o zadevi odloči drugače, skladno z določbami 240. do 245. člena ZUP.</w:t>
      </w:r>
    </w:p>
    <w:p w14:paraId="2EA67390" w14:textId="77777777" w:rsidR="00112DA6" w:rsidRPr="007B5ACC" w:rsidRDefault="00112DA6" w:rsidP="00112DA6">
      <w:pPr>
        <w:pStyle w:val="tevilnatoka0"/>
        <w:suppressAutoHyphens/>
        <w:autoSpaceDN w:val="0"/>
        <w:spacing w:before="0" w:beforeAutospacing="0" w:after="240" w:afterAutospacing="0" w:line="240" w:lineRule="exact"/>
        <w:jc w:val="both"/>
        <w:rPr>
          <w:rFonts w:ascii="Arial" w:hAnsi="Arial" w:cs="Arial"/>
          <w:sz w:val="20"/>
          <w:szCs w:val="20"/>
        </w:rPr>
      </w:pPr>
      <w:r w:rsidRPr="007B5ACC">
        <w:rPr>
          <w:rFonts w:ascii="Arial" w:hAnsi="Arial" w:cs="Arial"/>
          <w:sz w:val="20"/>
          <w:szCs w:val="20"/>
        </w:rPr>
        <w:t>Istočasno je IP prosil, da po opravljenem preizkusu in v primeru, da organ svoje odločitve ne spremeni, odstopi pritožbo skupaj z vsemi dokumenti zadeve.</w:t>
      </w:r>
    </w:p>
    <w:p w14:paraId="42AC2CAF" w14:textId="77777777" w:rsidR="00112DA6" w:rsidRPr="007B5ACC" w:rsidRDefault="0079045D" w:rsidP="001739B7">
      <w:pPr>
        <w:pStyle w:val="odstavek"/>
        <w:spacing w:before="0" w:beforeAutospacing="0" w:after="0" w:afterAutospacing="0" w:line="240" w:lineRule="exact"/>
        <w:rPr>
          <w:rFonts w:ascii="Arial" w:hAnsi="Arial" w:cs="Arial"/>
          <w:bCs/>
          <w:sz w:val="20"/>
          <w:szCs w:val="20"/>
        </w:rPr>
      </w:pPr>
      <w:r w:rsidRPr="007B5ACC">
        <w:rPr>
          <w:rFonts w:ascii="Arial" w:hAnsi="Arial" w:cs="Arial"/>
          <w:bCs/>
          <w:sz w:val="20"/>
          <w:szCs w:val="20"/>
        </w:rPr>
        <w:t>MOC je p</w:t>
      </w:r>
      <w:r w:rsidR="00112DA6" w:rsidRPr="007B5ACC">
        <w:rPr>
          <w:rFonts w:ascii="Arial" w:hAnsi="Arial" w:cs="Arial"/>
          <w:bCs/>
          <w:sz w:val="20"/>
          <w:szCs w:val="20"/>
        </w:rPr>
        <w:t>ritožb</w:t>
      </w:r>
      <w:r w:rsidRPr="007B5ACC">
        <w:rPr>
          <w:rFonts w:ascii="Arial" w:hAnsi="Arial" w:cs="Arial"/>
          <w:bCs/>
          <w:sz w:val="20"/>
          <w:szCs w:val="20"/>
        </w:rPr>
        <w:t>o</w:t>
      </w:r>
      <w:r w:rsidR="00112DA6" w:rsidRPr="007B5ACC">
        <w:rPr>
          <w:rFonts w:ascii="Arial" w:hAnsi="Arial" w:cs="Arial"/>
          <w:bCs/>
          <w:sz w:val="20"/>
          <w:szCs w:val="20"/>
        </w:rPr>
        <w:t xml:space="preserve"> dne 4. 9. 2025 z dopisom odstop</w:t>
      </w:r>
      <w:r w:rsidRPr="007B5ACC">
        <w:rPr>
          <w:rFonts w:ascii="Arial" w:hAnsi="Arial" w:cs="Arial"/>
          <w:bCs/>
          <w:sz w:val="20"/>
          <w:szCs w:val="20"/>
        </w:rPr>
        <w:t>il</w:t>
      </w:r>
      <w:r w:rsidR="00112DA6" w:rsidRPr="007B5ACC">
        <w:rPr>
          <w:rFonts w:ascii="Arial" w:hAnsi="Arial" w:cs="Arial"/>
          <w:bCs/>
          <w:sz w:val="20"/>
          <w:szCs w:val="20"/>
        </w:rPr>
        <w:t xml:space="preserve"> v pristojno reševanje drugostopenjskemu organu – IP.</w:t>
      </w:r>
      <w:r w:rsidR="001739B7" w:rsidRPr="007B5ACC">
        <w:rPr>
          <w:rFonts w:ascii="Arial" w:hAnsi="Arial" w:cs="Arial"/>
          <w:bCs/>
          <w:sz w:val="20"/>
          <w:szCs w:val="20"/>
        </w:rPr>
        <w:t xml:space="preserve"> </w:t>
      </w:r>
      <w:r w:rsidR="00112DA6" w:rsidRPr="007B5ACC">
        <w:rPr>
          <w:rFonts w:ascii="Arial" w:hAnsi="Arial" w:cs="Arial"/>
          <w:bCs/>
          <w:sz w:val="20"/>
          <w:szCs w:val="20"/>
        </w:rPr>
        <w:t>To je zadnji evidentiran dokument v tej zadevi.</w:t>
      </w:r>
    </w:p>
    <w:p w14:paraId="623B1974" w14:textId="77777777" w:rsidR="00112DA6" w:rsidRPr="007B5ACC" w:rsidRDefault="00112DA6" w:rsidP="00112DA6">
      <w:pPr>
        <w:pStyle w:val="odstavek"/>
        <w:spacing w:before="0" w:beforeAutospacing="0" w:after="0" w:afterAutospacing="0" w:line="240" w:lineRule="exact"/>
        <w:jc w:val="both"/>
        <w:rPr>
          <w:rFonts w:ascii="Arial" w:hAnsi="Arial" w:cs="Arial"/>
          <w:b/>
          <w:sz w:val="20"/>
          <w:szCs w:val="20"/>
        </w:rPr>
      </w:pPr>
    </w:p>
    <w:p w14:paraId="104C55DA" w14:textId="77777777" w:rsidR="00112DA6" w:rsidRPr="007B5ACC" w:rsidRDefault="00112DA6" w:rsidP="00112DA6">
      <w:pPr>
        <w:pStyle w:val="tevilnatoka0"/>
        <w:suppressAutoHyphens/>
        <w:autoSpaceDN w:val="0"/>
        <w:spacing w:before="0" w:beforeAutospacing="0" w:after="240" w:afterAutospacing="0" w:line="240" w:lineRule="exact"/>
        <w:jc w:val="both"/>
        <w:rPr>
          <w:rFonts w:ascii="Arial" w:hAnsi="Arial" w:cs="Arial"/>
          <w:sz w:val="20"/>
          <w:szCs w:val="20"/>
        </w:rPr>
      </w:pPr>
      <w:r w:rsidRPr="007B5ACC">
        <w:rPr>
          <w:rFonts w:ascii="Arial" w:hAnsi="Arial" w:cs="Arial"/>
          <w:sz w:val="20"/>
          <w:szCs w:val="20"/>
        </w:rPr>
        <w:t xml:space="preserve">V zvezi s pritožbo zoper odločbo 090-16/2025-3 je </w:t>
      </w:r>
      <w:r w:rsidR="001739B7" w:rsidRPr="007B5ACC">
        <w:rPr>
          <w:rFonts w:ascii="Arial" w:hAnsi="Arial" w:cs="Arial"/>
          <w:sz w:val="20"/>
          <w:szCs w:val="20"/>
        </w:rPr>
        <w:t xml:space="preserve">uradna oseba </w:t>
      </w:r>
      <w:r w:rsidRPr="007B5ACC">
        <w:rPr>
          <w:rFonts w:ascii="Arial" w:hAnsi="Arial" w:cs="Arial"/>
          <w:sz w:val="20"/>
          <w:szCs w:val="20"/>
        </w:rPr>
        <w:t>MOC odprl</w:t>
      </w:r>
      <w:r w:rsidR="001739B7" w:rsidRPr="007B5ACC">
        <w:rPr>
          <w:rFonts w:ascii="Arial" w:hAnsi="Arial" w:cs="Arial"/>
          <w:sz w:val="20"/>
          <w:szCs w:val="20"/>
        </w:rPr>
        <w:t>a</w:t>
      </w:r>
      <w:r w:rsidRPr="007B5ACC">
        <w:rPr>
          <w:rFonts w:ascii="Arial" w:hAnsi="Arial" w:cs="Arial"/>
          <w:sz w:val="20"/>
          <w:szCs w:val="20"/>
        </w:rPr>
        <w:t xml:space="preserve"> novo zadevo pod št. 090-21/2025 v kateri sta evidentirana </w:t>
      </w:r>
      <w:r w:rsidR="005A486F" w:rsidRPr="007B5ACC">
        <w:rPr>
          <w:rFonts w:ascii="Arial" w:hAnsi="Arial" w:cs="Arial"/>
          <w:sz w:val="20"/>
          <w:szCs w:val="20"/>
        </w:rPr>
        <w:t xml:space="preserve">zadnja </w:t>
      </w:r>
      <w:r w:rsidRPr="007B5ACC">
        <w:rPr>
          <w:rFonts w:ascii="Arial" w:hAnsi="Arial" w:cs="Arial"/>
          <w:sz w:val="20"/>
          <w:szCs w:val="20"/>
        </w:rPr>
        <w:t xml:space="preserve">dva dokumenta </w:t>
      </w:r>
      <w:r w:rsidR="001739B7" w:rsidRPr="007B5ACC">
        <w:rPr>
          <w:rFonts w:ascii="Arial" w:hAnsi="Arial" w:cs="Arial"/>
          <w:sz w:val="20"/>
          <w:szCs w:val="20"/>
        </w:rPr>
        <w:t>(pritožba in odstop pritožb</w:t>
      </w:r>
      <w:r w:rsidR="005A486F" w:rsidRPr="007B5ACC">
        <w:rPr>
          <w:rFonts w:ascii="Arial" w:hAnsi="Arial" w:cs="Arial"/>
          <w:sz w:val="20"/>
          <w:szCs w:val="20"/>
        </w:rPr>
        <w:t xml:space="preserve">e) </w:t>
      </w:r>
      <w:r w:rsidRPr="007B5ACC">
        <w:rPr>
          <w:rFonts w:ascii="Arial" w:hAnsi="Arial" w:cs="Arial"/>
          <w:sz w:val="20"/>
          <w:szCs w:val="20"/>
        </w:rPr>
        <w:t xml:space="preserve">iz zadeve 090-16/2025. </w:t>
      </w:r>
    </w:p>
    <w:p w14:paraId="5B865673" w14:textId="77777777" w:rsidR="005A486F" w:rsidRPr="007B5ACC" w:rsidRDefault="00112DA6">
      <w:pPr>
        <w:pStyle w:val="tevilnatoka0"/>
        <w:numPr>
          <w:ilvl w:val="0"/>
          <w:numId w:val="10"/>
        </w:numPr>
        <w:suppressAutoHyphens/>
        <w:autoSpaceDN w:val="0"/>
        <w:spacing w:before="0" w:beforeAutospacing="0" w:after="0" w:afterAutospacing="0" w:line="240" w:lineRule="exact"/>
        <w:jc w:val="both"/>
        <w:rPr>
          <w:rFonts w:ascii="Arial" w:hAnsi="Arial" w:cs="Arial"/>
          <w:sz w:val="20"/>
          <w:szCs w:val="20"/>
        </w:rPr>
      </w:pPr>
      <w:r w:rsidRPr="007B5ACC">
        <w:rPr>
          <w:rFonts w:ascii="Arial" w:hAnsi="Arial" w:cs="Arial"/>
          <w:sz w:val="20"/>
          <w:szCs w:val="20"/>
        </w:rPr>
        <w:t xml:space="preserve">Upravna inšpektorica ponovno ugotavlja, da </w:t>
      </w:r>
      <w:r w:rsidR="001739B7" w:rsidRPr="007B5ACC">
        <w:rPr>
          <w:rFonts w:ascii="Arial" w:hAnsi="Arial" w:cs="Arial"/>
          <w:sz w:val="20"/>
          <w:szCs w:val="20"/>
        </w:rPr>
        <w:t xml:space="preserve">dokumenti upravne zadeve predstavljajo nadaljevanje iste upravne zadeve, zato se evidentirajo pod isto številko </w:t>
      </w:r>
      <w:r w:rsidR="005A486F" w:rsidRPr="007B5ACC">
        <w:rPr>
          <w:rFonts w:ascii="Arial" w:hAnsi="Arial" w:cs="Arial"/>
          <w:sz w:val="20"/>
          <w:szCs w:val="20"/>
        </w:rPr>
        <w:t>zadeve</w:t>
      </w:r>
      <w:r w:rsidR="001739B7" w:rsidRPr="007B5ACC">
        <w:rPr>
          <w:rFonts w:ascii="Arial" w:hAnsi="Arial" w:cs="Arial"/>
          <w:sz w:val="20"/>
          <w:szCs w:val="20"/>
        </w:rPr>
        <w:t xml:space="preserve">. </w:t>
      </w:r>
      <w:r w:rsidR="005A486F" w:rsidRPr="007B5ACC">
        <w:rPr>
          <w:rFonts w:ascii="Arial" w:hAnsi="Arial" w:cs="Arial"/>
          <w:sz w:val="20"/>
          <w:szCs w:val="20"/>
        </w:rPr>
        <w:t>Odpiranje nove zadeve v tem primeru ne predstavlja pravilnega upravnega poslovanja. Uradna oseba MOC bi morala navedene dokumente evidentirati v okviru zadeve št. 090-16/2025, saj po vsebini sodijo v to zadevo. S tem je bila kršena določba 44. člena UUP.</w:t>
      </w:r>
    </w:p>
    <w:p w14:paraId="4BAF53D7" w14:textId="77777777" w:rsidR="005A486F" w:rsidRPr="007B5ACC" w:rsidRDefault="00803866" w:rsidP="001739B7">
      <w:pPr>
        <w:spacing w:line="240" w:lineRule="exact"/>
        <w:jc w:val="both"/>
        <w:rPr>
          <w:rFonts w:cs="Arial"/>
          <w:b/>
          <w:szCs w:val="20"/>
        </w:rPr>
      </w:pPr>
      <w:r w:rsidRPr="007B5ACC">
        <w:rPr>
          <w:rFonts w:cs="Arial"/>
          <w:szCs w:val="20"/>
        </w:rPr>
        <w:br/>
      </w:r>
    </w:p>
    <w:p w14:paraId="203045AF" w14:textId="77777777" w:rsidR="00112DA6" w:rsidRPr="007B5ACC" w:rsidRDefault="00112DA6">
      <w:pPr>
        <w:numPr>
          <w:ilvl w:val="0"/>
          <w:numId w:val="9"/>
        </w:numPr>
        <w:spacing w:line="240" w:lineRule="exact"/>
        <w:jc w:val="both"/>
        <w:rPr>
          <w:rFonts w:cs="Arial"/>
          <w:b/>
          <w:szCs w:val="20"/>
        </w:rPr>
      </w:pPr>
      <w:r w:rsidRPr="007B5ACC">
        <w:rPr>
          <w:rFonts w:cs="Arial"/>
          <w:b/>
          <w:szCs w:val="20"/>
        </w:rPr>
        <w:t xml:space="preserve">POOBLASTILA IN </w:t>
      </w:r>
      <w:r w:rsidRPr="007B5ACC">
        <w:rPr>
          <w:rFonts w:cs="Arial"/>
          <w:b/>
          <w:szCs w:val="20"/>
          <w:lang w:val="x-none"/>
        </w:rPr>
        <w:t>IZPOLNJE</w:t>
      </w:r>
      <w:r w:rsidRPr="007B5ACC">
        <w:rPr>
          <w:rFonts w:cs="Arial"/>
          <w:b/>
          <w:szCs w:val="20"/>
        </w:rPr>
        <w:t>VANJE</w:t>
      </w:r>
      <w:r w:rsidRPr="007B5ACC">
        <w:rPr>
          <w:rFonts w:cs="Arial"/>
          <w:b/>
          <w:szCs w:val="20"/>
          <w:lang w:val="x-none"/>
        </w:rPr>
        <w:t xml:space="preserve"> POGOJE</w:t>
      </w:r>
      <w:r w:rsidRPr="007B5ACC">
        <w:rPr>
          <w:rFonts w:cs="Arial"/>
          <w:b/>
          <w:szCs w:val="20"/>
        </w:rPr>
        <w:t>V</w:t>
      </w:r>
      <w:r w:rsidRPr="007B5ACC">
        <w:rPr>
          <w:rFonts w:cs="Arial"/>
          <w:b/>
          <w:szCs w:val="20"/>
          <w:lang w:val="x-none"/>
        </w:rPr>
        <w:t xml:space="preserve"> GLEDE IZOBRAZBE IN STROKOVNEGA IZPITA IZ UPRAVNEGA POSTOPKA</w:t>
      </w:r>
    </w:p>
    <w:p w14:paraId="76EE1799"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p>
    <w:p w14:paraId="270C3E4C"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Upravna inšpektorica je v navedenem primeru presojala ali uradne osebe občine izpolnjujejo vse pogoje za vodenje in odločanje, zato je preverila dana pooblastila uradnim osebam.</w:t>
      </w:r>
    </w:p>
    <w:p w14:paraId="1BBEAAE0"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p>
    <w:p w14:paraId="7CAE0EDD"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 xml:space="preserve">Iz pooblastila št. 100-27/2010, z dne 12. 2. 2010 je razvidno, da je župan občine </w:t>
      </w:r>
      <w:r w:rsidR="009A22E8">
        <w:rPr>
          <w:rFonts w:ascii="Arial" w:hAnsi="Arial" w:cs="Arial"/>
          <w:bCs/>
          <w:sz w:val="20"/>
          <w:szCs w:val="20"/>
        </w:rPr>
        <w:t>█</w:t>
      </w:r>
      <w:r w:rsidRPr="007B5ACC">
        <w:rPr>
          <w:rFonts w:ascii="Arial" w:hAnsi="Arial" w:cs="Arial"/>
          <w:bCs/>
          <w:sz w:val="20"/>
          <w:szCs w:val="20"/>
        </w:rPr>
        <w:t xml:space="preserve">izdal pooblastilo zaposleni </w:t>
      </w:r>
      <w:r w:rsidR="009A22E8">
        <w:rPr>
          <w:rFonts w:ascii="Arial" w:hAnsi="Arial" w:cs="Arial"/>
          <w:bCs/>
          <w:sz w:val="20"/>
          <w:szCs w:val="20"/>
        </w:rPr>
        <w:t>█</w:t>
      </w:r>
      <w:r w:rsidRPr="007B5ACC">
        <w:rPr>
          <w:rFonts w:ascii="Arial" w:hAnsi="Arial" w:cs="Arial"/>
          <w:bCs/>
          <w:sz w:val="20"/>
          <w:szCs w:val="20"/>
        </w:rPr>
        <w:t xml:space="preserve">za vodenje upravnih postopkov na </w:t>
      </w:r>
      <w:r w:rsidR="00F83220" w:rsidRPr="007B5ACC">
        <w:rPr>
          <w:rFonts w:ascii="Arial" w:hAnsi="Arial" w:cs="Arial"/>
          <w:bCs/>
          <w:sz w:val="20"/>
          <w:szCs w:val="20"/>
        </w:rPr>
        <w:t xml:space="preserve">drugi </w:t>
      </w:r>
      <w:r w:rsidRPr="007B5ACC">
        <w:rPr>
          <w:rFonts w:ascii="Arial" w:hAnsi="Arial" w:cs="Arial"/>
          <w:bCs/>
          <w:sz w:val="20"/>
          <w:szCs w:val="20"/>
        </w:rPr>
        <w:t xml:space="preserve">stopnji, v vseh upravnih zadevah iz </w:t>
      </w:r>
      <w:r w:rsidR="00F83220" w:rsidRPr="007B5ACC">
        <w:rPr>
          <w:rFonts w:ascii="Arial" w:hAnsi="Arial" w:cs="Arial"/>
          <w:bCs/>
          <w:sz w:val="20"/>
          <w:szCs w:val="20"/>
        </w:rPr>
        <w:t>občinske pristojnosti</w:t>
      </w:r>
      <w:r w:rsidRPr="007B5ACC">
        <w:rPr>
          <w:rFonts w:ascii="Arial" w:hAnsi="Arial" w:cs="Arial"/>
          <w:bCs/>
          <w:sz w:val="20"/>
          <w:szCs w:val="20"/>
        </w:rPr>
        <w:t xml:space="preserve">. Uradna oseba ima opravljen izpit iz splošnega upravnega postopka </w:t>
      </w:r>
      <w:r w:rsidR="00F83220" w:rsidRPr="007B5ACC">
        <w:rPr>
          <w:rFonts w:ascii="Arial" w:hAnsi="Arial" w:cs="Arial"/>
          <w:bCs/>
          <w:sz w:val="20"/>
          <w:szCs w:val="20"/>
        </w:rPr>
        <w:t xml:space="preserve">po </w:t>
      </w:r>
      <w:r w:rsidRPr="007B5ACC">
        <w:rPr>
          <w:rFonts w:ascii="Arial" w:hAnsi="Arial" w:cs="Arial"/>
          <w:bCs/>
          <w:sz w:val="20"/>
          <w:szCs w:val="20"/>
        </w:rPr>
        <w:t>druge stopnje.</w:t>
      </w:r>
    </w:p>
    <w:p w14:paraId="3C7D3D08" w14:textId="77777777" w:rsidR="00F83220" w:rsidRPr="007B5ACC" w:rsidRDefault="00F83220" w:rsidP="00112DA6">
      <w:pPr>
        <w:pStyle w:val="odstavek"/>
        <w:spacing w:before="0" w:beforeAutospacing="0" w:after="0" w:afterAutospacing="0" w:line="240" w:lineRule="exact"/>
        <w:jc w:val="both"/>
        <w:rPr>
          <w:rFonts w:ascii="Arial" w:hAnsi="Arial" w:cs="Arial"/>
          <w:bCs/>
          <w:sz w:val="20"/>
          <w:szCs w:val="20"/>
        </w:rPr>
      </w:pPr>
    </w:p>
    <w:p w14:paraId="2B9B226A" w14:textId="77777777" w:rsidR="00F83220" w:rsidRPr="007B5ACC" w:rsidRDefault="00F83220" w:rsidP="00F83220">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lastRenderedPageBreak/>
        <w:t xml:space="preserve">Iz pooblastila št. </w:t>
      </w:r>
      <w:r w:rsidR="001E46D1" w:rsidRPr="007B5ACC">
        <w:rPr>
          <w:rFonts w:ascii="Arial" w:hAnsi="Arial" w:cs="Arial"/>
          <w:bCs/>
          <w:sz w:val="20"/>
          <w:szCs w:val="20"/>
        </w:rPr>
        <w:t>020-65/2023-22</w:t>
      </w:r>
      <w:r w:rsidRPr="007B5ACC">
        <w:rPr>
          <w:rFonts w:ascii="Arial" w:hAnsi="Arial" w:cs="Arial"/>
          <w:bCs/>
          <w:sz w:val="20"/>
          <w:szCs w:val="20"/>
        </w:rPr>
        <w:t xml:space="preserve">, z dne </w:t>
      </w:r>
      <w:r w:rsidR="001E46D1" w:rsidRPr="007B5ACC">
        <w:rPr>
          <w:rFonts w:ascii="Arial" w:hAnsi="Arial" w:cs="Arial"/>
          <w:bCs/>
          <w:sz w:val="20"/>
          <w:szCs w:val="20"/>
        </w:rPr>
        <w:t>19</w:t>
      </w:r>
      <w:r w:rsidRPr="007B5ACC">
        <w:rPr>
          <w:rFonts w:ascii="Arial" w:hAnsi="Arial" w:cs="Arial"/>
          <w:bCs/>
          <w:sz w:val="20"/>
          <w:szCs w:val="20"/>
        </w:rPr>
        <w:t xml:space="preserve">. </w:t>
      </w:r>
      <w:r w:rsidR="001E46D1" w:rsidRPr="007B5ACC">
        <w:rPr>
          <w:rFonts w:ascii="Arial" w:hAnsi="Arial" w:cs="Arial"/>
          <w:bCs/>
          <w:sz w:val="20"/>
          <w:szCs w:val="20"/>
        </w:rPr>
        <w:t>8</w:t>
      </w:r>
      <w:r w:rsidRPr="007B5ACC">
        <w:rPr>
          <w:rFonts w:ascii="Arial" w:hAnsi="Arial" w:cs="Arial"/>
          <w:bCs/>
          <w:sz w:val="20"/>
          <w:szCs w:val="20"/>
        </w:rPr>
        <w:t>. 202</w:t>
      </w:r>
      <w:r w:rsidR="001E46D1" w:rsidRPr="007B5ACC">
        <w:rPr>
          <w:rFonts w:ascii="Arial" w:hAnsi="Arial" w:cs="Arial"/>
          <w:bCs/>
          <w:sz w:val="20"/>
          <w:szCs w:val="20"/>
        </w:rPr>
        <w:t>5</w:t>
      </w:r>
      <w:r w:rsidRPr="007B5ACC">
        <w:rPr>
          <w:rFonts w:ascii="Arial" w:hAnsi="Arial" w:cs="Arial"/>
          <w:bCs/>
          <w:sz w:val="20"/>
          <w:szCs w:val="20"/>
        </w:rPr>
        <w:t xml:space="preserve"> je razvidno, da je župan občine </w:t>
      </w:r>
      <w:r w:rsidR="009A22E8">
        <w:rPr>
          <w:rFonts w:ascii="Arial" w:hAnsi="Arial" w:cs="Arial"/>
          <w:bCs/>
          <w:sz w:val="20"/>
          <w:szCs w:val="20"/>
        </w:rPr>
        <w:t>█</w:t>
      </w:r>
      <w:r w:rsidRPr="007B5ACC">
        <w:rPr>
          <w:rFonts w:ascii="Arial" w:hAnsi="Arial" w:cs="Arial"/>
          <w:bCs/>
          <w:sz w:val="20"/>
          <w:szCs w:val="20"/>
        </w:rPr>
        <w:t xml:space="preserve"> izdal pooblastilo zaposleni </w:t>
      </w:r>
      <w:r w:rsidR="009A22E8">
        <w:rPr>
          <w:rFonts w:ascii="Arial" w:hAnsi="Arial" w:cs="Arial"/>
          <w:bCs/>
          <w:sz w:val="20"/>
          <w:szCs w:val="20"/>
        </w:rPr>
        <w:t>█</w:t>
      </w:r>
      <w:r w:rsidRPr="007B5ACC">
        <w:rPr>
          <w:rFonts w:ascii="Arial" w:hAnsi="Arial" w:cs="Arial"/>
          <w:bCs/>
          <w:sz w:val="20"/>
          <w:szCs w:val="20"/>
        </w:rPr>
        <w:t>za vodenje upravnih postopkov na drugi stopnji, v vseh upravnih zadevah iz občinske pristojnosti. Uradna oseba ima opravljen izpit iz splošnega upravnega postopka po druge stopnje.</w:t>
      </w:r>
    </w:p>
    <w:p w14:paraId="7984136C" w14:textId="77777777" w:rsidR="00F83220" w:rsidRPr="007B5ACC" w:rsidRDefault="00F83220" w:rsidP="00F83220">
      <w:pPr>
        <w:pStyle w:val="odstavek"/>
        <w:spacing w:before="0" w:beforeAutospacing="0" w:after="0" w:afterAutospacing="0" w:line="240" w:lineRule="exact"/>
        <w:jc w:val="both"/>
        <w:rPr>
          <w:rFonts w:ascii="Arial" w:hAnsi="Arial" w:cs="Arial"/>
          <w:bCs/>
          <w:sz w:val="20"/>
          <w:szCs w:val="20"/>
        </w:rPr>
      </w:pPr>
    </w:p>
    <w:p w14:paraId="5AEA0B0C" w14:textId="77777777" w:rsidR="00F83220" w:rsidRPr="007B5ACC" w:rsidRDefault="00F83220" w:rsidP="00F83220">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Iz pooblastila št. 122-155/94-9, z dne 23. 2. 20</w:t>
      </w:r>
      <w:r w:rsidR="001E46D1" w:rsidRPr="007B5ACC">
        <w:rPr>
          <w:rFonts w:ascii="Arial" w:hAnsi="Arial" w:cs="Arial"/>
          <w:bCs/>
          <w:sz w:val="20"/>
          <w:szCs w:val="20"/>
        </w:rPr>
        <w:t>17</w:t>
      </w:r>
      <w:r w:rsidRPr="007B5ACC">
        <w:rPr>
          <w:rFonts w:ascii="Arial" w:hAnsi="Arial" w:cs="Arial"/>
          <w:bCs/>
          <w:sz w:val="20"/>
          <w:szCs w:val="20"/>
        </w:rPr>
        <w:t xml:space="preserve"> je razvidno, da je takratni župan občine </w:t>
      </w:r>
      <w:r w:rsidR="009A22E8">
        <w:rPr>
          <w:rFonts w:ascii="Arial" w:hAnsi="Arial" w:cs="Arial"/>
          <w:bCs/>
          <w:sz w:val="20"/>
          <w:szCs w:val="20"/>
        </w:rPr>
        <w:t>█</w:t>
      </w:r>
      <w:r w:rsidRPr="007B5ACC">
        <w:rPr>
          <w:rFonts w:ascii="Arial" w:hAnsi="Arial" w:cs="Arial"/>
          <w:bCs/>
          <w:sz w:val="20"/>
          <w:szCs w:val="20"/>
        </w:rPr>
        <w:t xml:space="preserve"> izdal pooblastilo zaposleni </w:t>
      </w:r>
      <w:r w:rsidR="009A22E8">
        <w:rPr>
          <w:rFonts w:ascii="Arial" w:hAnsi="Arial" w:cs="Arial"/>
          <w:bCs/>
          <w:sz w:val="20"/>
          <w:szCs w:val="20"/>
        </w:rPr>
        <w:t>█</w:t>
      </w:r>
      <w:r w:rsidRPr="007B5ACC">
        <w:rPr>
          <w:rFonts w:ascii="Arial" w:hAnsi="Arial" w:cs="Arial"/>
          <w:bCs/>
          <w:sz w:val="20"/>
          <w:szCs w:val="20"/>
        </w:rPr>
        <w:t>za vodenje upravnih postopkov na drugi stopnji, v vseh upravnih zadevah iz občinske pristojnosti. Uradna oseba ima opravljen izpit iz splošnega upravnega postopka po druge stopnje.</w:t>
      </w:r>
    </w:p>
    <w:p w14:paraId="5FB6AC17"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p>
    <w:p w14:paraId="7DF4DB4C" w14:textId="77777777" w:rsidR="001E46D1" w:rsidRPr="007B5ACC" w:rsidRDefault="00112DA6" w:rsidP="001E46D1">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 xml:space="preserve">Iz pooblastila št. </w:t>
      </w:r>
      <w:r w:rsidR="001E46D1" w:rsidRPr="007B5ACC">
        <w:rPr>
          <w:rFonts w:ascii="Arial" w:hAnsi="Arial" w:cs="Arial"/>
          <w:bCs/>
          <w:sz w:val="20"/>
          <w:szCs w:val="20"/>
        </w:rPr>
        <w:t>100-3</w:t>
      </w:r>
      <w:r w:rsidR="00D63F33" w:rsidRPr="007B5ACC">
        <w:rPr>
          <w:rFonts w:ascii="Arial" w:hAnsi="Arial" w:cs="Arial"/>
          <w:bCs/>
          <w:sz w:val="20"/>
          <w:szCs w:val="20"/>
        </w:rPr>
        <w:t>0</w:t>
      </w:r>
      <w:r w:rsidR="001E46D1" w:rsidRPr="007B5ACC">
        <w:rPr>
          <w:rFonts w:ascii="Arial" w:hAnsi="Arial" w:cs="Arial"/>
          <w:bCs/>
          <w:sz w:val="20"/>
          <w:szCs w:val="20"/>
        </w:rPr>
        <w:t>/20</w:t>
      </w:r>
      <w:r w:rsidR="00D63F33" w:rsidRPr="007B5ACC">
        <w:rPr>
          <w:rFonts w:ascii="Arial" w:hAnsi="Arial" w:cs="Arial"/>
          <w:bCs/>
          <w:sz w:val="20"/>
          <w:szCs w:val="20"/>
        </w:rPr>
        <w:t>19</w:t>
      </w:r>
      <w:r w:rsidRPr="007B5ACC">
        <w:rPr>
          <w:rFonts w:ascii="Arial" w:hAnsi="Arial" w:cs="Arial"/>
          <w:bCs/>
          <w:sz w:val="20"/>
          <w:szCs w:val="20"/>
        </w:rPr>
        <w:t xml:space="preserve">, z dne </w:t>
      </w:r>
      <w:r w:rsidR="00D63F33" w:rsidRPr="007B5ACC">
        <w:rPr>
          <w:rFonts w:ascii="Arial" w:hAnsi="Arial" w:cs="Arial"/>
          <w:bCs/>
          <w:sz w:val="20"/>
          <w:szCs w:val="20"/>
        </w:rPr>
        <w:t>20</w:t>
      </w:r>
      <w:r w:rsidR="001E46D1" w:rsidRPr="007B5ACC">
        <w:rPr>
          <w:rFonts w:ascii="Arial" w:hAnsi="Arial" w:cs="Arial"/>
          <w:bCs/>
          <w:sz w:val="20"/>
          <w:szCs w:val="20"/>
        </w:rPr>
        <w:t xml:space="preserve">. </w:t>
      </w:r>
      <w:r w:rsidR="00D63F33" w:rsidRPr="007B5ACC">
        <w:rPr>
          <w:rFonts w:ascii="Arial" w:hAnsi="Arial" w:cs="Arial"/>
          <w:bCs/>
          <w:sz w:val="20"/>
          <w:szCs w:val="20"/>
        </w:rPr>
        <w:t>9</w:t>
      </w:r>
      <w:r w:rsidR="001E46D1" w:rsidRPr="007B5ACC">
        <w:rPr>
          <w:rFonts w:ascii="Arial" w:hAnsi="Arial" w:cs="Arial"/>
          <w:bCs/>
          <w:sz w:val="20"/>
          <w:szCs w:val="20"/>
        </w:rPr>
        <w:t>. 2022</w:t>
      </w:r>
      <w:r w:rsidRPr="007B5ACC">
        <w:rPr>
          <w:rFonts w:ascii="Arial" w:hAnsi="Arial" w:cs="Arial"/>
          <w:bCs/>
          <w:sz w:val="20"/>
          <w:szCs w:val="20"/>
        </w:rPr>
        <w:t xml:space="preserve"> je razvidno, da je </w:t>
      </w:r>
      <w:r w:rsidR="001E46D1" w:rsidRPr="007B5ACC">
        <w:rPr>
          <w:rFonts w:ascii="Arial" w:hAnsi="Arial" w:cs="Arial"/>
          <w:bCs/>
          <w:sz w:val="20"/>
          <w:szCs w:val="20"/>
        </w:rPr>
        <w:t>direktor</w:t>
      </w:r>
      <w:r w:rsidR="00D63F33" w:rsidRPr="007B5ACC">
        <w:rPr>
          <w:rFonts w:ascii="Arial" w:hAnsi="Arial" w:cs="Arial"/>
          <w:bCs/>
          <w:sz w:val="20"/>
          <w:szCs w:val="20"/>
        </w:rPr>
        <w:t>ica</w:t>
      </w:r>
      <w:r w:rsidR="001E46D1" w:rsidRPr="007B5ACC">
        <w:rPr>
          <w:rFonts w:ascii="Arial" w:hAnsi="Arial" w:cs="Arial"/>
          <w:bCs/>
          <w:sz w:val="20"/>
          <w:szCs w:val="20"/>
        </w:rPr>
        <w:t xml:space="preserve"> občinske uprave </w:t>
      </w:r>
      <w:r w:rsidRPr="007B5ACC">
        <w:rPr>
          <w:rFonts w:ascii="Arial" w:hAnsi="Arial" w:cs="Arial"/>
          <w:bCs/>
          <w:sz w:val="20"/>
          <w:szCs w:val="20"/>
        </w:rPr>
        <w:t>izdal</w:t>
      </w:r>
      <w:r w:rsidR="00D63F33" w:rsidRPr="007B5ACC">
        <w:rPr>
          <w:rFonts w:ascii="Arial" w:hAnsi="Arial" w:cs="Arial"/>
          <w:bCs/>
          <w:sz w:val="20"/>
          <w:szCs w:val="20"/>
        </w:rPr>
        <w:t>a</w:t>
      </w:r>
      <w:r w:rsidRPr="007B5ACC">
        <w:rPr>
          <w:rFonts w:ascii="Arial" w:hAnsi="Arial" w:cs="Arial"/>
          <w:bCs/>
          <w:sz w:val="20"/>
          <w:szCs w:val="20"/>
        </w:rPr>
        <w:t xml:space="preserve"> pooblastilo zaposleni </w:t>
      </w:r>
      <w:r w:rsidR="009A22E8">
        <w:rPr>
          <w:rFonts w:ascii="Arial" w:hAnsi="Arial" w:cs="Arial"/>
          <w:bCs/>
          <w:sz w:val="20"/>
          <w:szCs w:val="20"/>
        </w:rPr>
        <w:t>█</w:t>
      </w:r>
      <w:r w:rsidR="001E46D1" w:rsidRPr="007B5ACC">
        <w:rPr>
          <w:rFonts w:ascii="Arial" w:hAnsi="Arial" w:cs="Arial"/>
          <w:bCs/>
          <w:sz w:val="20"/>
          <w:szCs w:val="20"/>
        </w:rPr>
        <w:t xml:space="preserve"> za vodenje upravnih postopkov na drugi stopnji, v vseh upravnih zadevah iz občinske pristojnosti. Uradna oseba ima opravljen izpit iz splošnega upravnega postopka po druge stopnje.</w:t>
      </w:r>
    </w:p>
    <w:p w14:paraId="358DF6DC" w14:textId="77777777" w:rsidR="00112DA6" w:rsidRPr="007B5ACC" w:rsidRDefault="00112DA6" w:rsidP="00112DA6">
      <w:pPr>
        <w:pStyle w:val="odstavek"/>
        <w:spacing w:before="0" w:beforeAutospacing="0" w:after="0" w:afterAutospacing="0" w:line="240" w:lineRule="exact"/>
        <w:jc w:val="both"/>
        <w:rPr>
          <w:rFonts w:ascii="Arial" w:hAnsi="Arial" w:cs="Arial"/>
          <w:bCs/>
          <w:sz w:val="20"/>
          <w:szCs w:val="20"/>
        </w:rPr>
      </w:pPr>
    </w:p>
    <w:p w14:paraId="22442054" w14:textId="77777777" w:rsidR="00D63F33" w:rsidRPr="007B5ACC" w:rsidRDefault="00D63F33" w:rsidP="00D63F33">
      <w:pPr>
        <w:pStyle w:val="odstavek"/>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 xml:space="preserve">Iz pooblastila št. 100-65/2023, z dne 9. 1. 2025 je razvidno, da je župan </w:t>
      </w:r>
      <w:r w:rsidR="009A22E8">
        <w:rPr>
          <w:rFonts w:ascii="Arial" w:hAnsi="Arial" w:cs="Arial"/>
          <w:bCs/>
          <w:sz w:val="20"/>
          <w:szCs w:val="20"/>
        </w:rPr>
        <w:t>█</w:t>
      </w:r>
      <w:r w:rsidRPr="007B5ACC">
        <w:rPr>
          <w:rFonts w:ascii="Arial" w:hAnsi="Arial" w:cs="Arial"/>
          <w:bCs/>
          <w:sz w:val="20"/>
          <w:szCs w:val="20"/>
        </w:rPr>
        <w:t>izdal pooblastilo zaposleni M.V.P. za vodenje upravnih postopkov na drugi stopnji, v vseh upravnih zadevah iz občinske pristojnosti. Uradna oseba ima opravljen izpit iz splošnega upravnega postopka po druge stopnje.</w:t>
      </w:r>
    </w:p>
    <w:p w14:paraId="2A98F828" w14:textId="77777777" w:rsidR="00112DA6" w:rsidRPr="007B5ACC" w:rsidRDefault="00112DA6" w:rsidP="00300B6A">
      <w:pPr>
        <w:pStyle w:val="odstavek"/>
        <w:spacing w:before="0" w:beforeAutospacing="0" w:after="0" w:afterAutospacing="0"/>
        <w:jc w:val="both"/>
        <w:rPr>
          <w:rFonts w:ascii="Arial" w:hAnsi="Arial" w:cs="Arial"/>
          <w:sz w:val="20"/>
          <w:szCs w:val="20"/>
        </w:rPr>
      </w:pPr>
    </w:p>
    <w:p w14:paraId="4974CE81" w14:textId="77777777" w:rsidR="00112DA6" w:rsidRPr="007B5ACC" w:rsidRDefault="00112DA6">
      <w:pPr>
        <w:pStyle w:val="odstavek"/>
        <w:numPr>
          <w:ilvl w:val="0"/>
          <w:numId w:val="25"/>
        </w:numPr>
        <w:spacing w:before="0" w:beforeAutospacing="0" w:after="0" w:afterAutospacing="0"/>
        <w:jc w:val="both"/>
        <w:rPr>
          <w:rFonts w:ascii="Arial" w:hAnsi="Arial" w:cs="Arial"/>
          <w:sz w:val="20"/>
          <w:szCs w:val="20"/>
        </w:rPr>
      </w:pPr>
      <w:r w:rsidRPr="007B5ACC">
        <w:rPr>
          <w:rFonts w:ascii="Arial" w:hAnsi="Arial" w:cs="Arial"/>
          <w:sz w:val="20"/>
          <w:szCs w:val="20"/>
        </w:rPr>
        <w:t xml:space="preserve">Upravna inšpektorica ugotavlja, da </w:t>
      </w:r>
      <w:r w:rsidR="0079045D" w:rsidRPr="007B5ACC">
        <w:rPr>
          <w:rFonts w:ascii="Arial" w:hAnsi="Arial" w:cs="Arial"/>
          <w:sz w:val="20"/>
          <w:szCs w:val="20"/>
        </w:rPr>
        <w:t>sta</w:t>
      </w:r>
      <w:r w:rsidRPr="007B5ACC">
        <w:rPr>
          <w:rFonts w:ascii="Arial" w:hAnsi="Arial" w:cs="Arial"/>
          <w:sz w:val="20"/>
          <w:szCs w:val="20"/>
        </w:rPr>
        <w:t xml:space="preserve"> zgoraj navedena pooblastila, ki se nanašajo na vodenje in odločanje v upravnih postopkih na</w:t>
      </w:r>
      <w:r w:rsidR="001E46D1" w:rsidRPr="007B5ACC">
        <w:rPr>
          <w:rFonts w:ascii="Arial" w:hAnsi="Arial" w:cs="Arial"/>
          <w:sz w:val="20"/>
          <w:szCs w:val="20"/>
        </w:rPr>
        <w:t xml:space="preserve"> drugi</w:t>
      </w:r>
      <w:r w:rsidRPr="007B5ACC">
        <w:rPr>
          <w:rFonts w:ascii="Arial" w:hAnsi="Arial" w:cs="Arial"/>
          <w:sz w:val="20"/>
          <w:szCs w:val="20"/>
        </w:rPr>
        <w:t xml:space="preserve"> stopnji podpisal</w:t>
      </w:r>
      <w:r w:rsidR="00D63F33" w:rsidRPr="007B5ACC">
        <w:rPr>
          <w:rFonts w:ascii="Arial" w:hAnsi="Arial" w:cs="Arial"/>
          <w:sz w:val="20"/>
          <w:szCs w:val="20"/>
        </w:rPr>
        <w:t>a</w:t>
      </w:r>
      <w:r w:rsidRPr="007B5ACC">
        <w:rPr>
          <w:rFonts w:ascii="Arial" w:hAnsi="Arial" w:cs="Arial"/>
          <w:sz w:val="20"/>
          <w:szCs w:val="20"/>
        </w:rPr>
        <w:t xml:space="preserve"> </w:t>
      </w:r>
      <w:r w:rsidR="001E46D1" w:rsidRPr="007B5ACC">
        <w:rPr>
          <w:rFonts w:ascii="Arial" w:hAnsi="Arial" w:cs="Arial"/>
          <w:sz w:val="20"/>
          <w:szCs w:val="20"/>
        </w:rPr>
        <w:t xml:space="preserve">prejšnji in sedanji </w:t>
      </w:r>
      <w:r w:rsidRPr="007B5ACC">
        <w:rPr>
          <w:rFonts w:ascii="Arial" w:hAnsi="Arial" w:cs="Arial"/>
          <w:sz w:val="20"/>
          <w:szCs w:val="20"/>
        </w:rPr>
        <w:t>župan občine (razen dveh</w:t>
      </w:r>
      <w:r w:rsidR="0079045D" w:rsidRPr="007B5ACC">
        <w:rPr>
          <w:rFonts w:ascii="Arial" w:hAnsi="Arial" w:cs="Arial"/>
          <w:sz w:val="20"/>
          <w:szCs w:val="20"/>
        </w:rPr>
        <w:t>: št</w:t>
      </w:r>
      <w:r w:rsidR="00C349F5" w:rsidRPr="007B5ACC">
        <w:rPr>
          <w:rFonts w:ascii="Arial" w:hAnsi="Arial" w:cs="Arial"/>
          <w:sz w:val="20"/>
          <w:szCs w:val="20"/>
        </w:rPr>
        <w:t xml:space="preserve"> 100-37/2022</w:t>
      </w:r>
      <w:r w:rsidR="0079045D" w:rsidRPr="007B5ACC">
        <w:rPr>
          <w:rFonts w:ascii="Arial" w:hAnsi="Arial" w:cs="Arial"/>
          <w:sz w:val="20"/>
          <w:szCs w:val="20"/>
        </w:rPr>
        <w:t xml:space="preserve"> in </w:t>
      </w:r>
      <w:r w:rsidR="00C349F5" w:rsidRPr="007B5ACC">
        <w:rPr>
          <w:rFonts w:ascii="Arial" w:hAnsi="Arial" w:cs="Arial"/>
          <w:sz w:val="20"/>
          <w:szCs w:val="20"/>
        </w:rPr>
        <w:t>100-30/2019</w:t>
      </w:r>
      <w:r w:rsidR="00B91227" w:rsidRPr="007B5ACC">
        <w:rPr>
          <w:rFonts w:ascii="Arial" w:hAnsi="Arial" w:cs="Arial"/>
          <w:sz w:val="20"/>
          <w:szCs w:val="20"/>
        </w:rPr>
        <w:t>)</w:t>
      </w:r>
      <w:r w:rsidRPr="007B5ACC">
        <w:rPr>
          <w:rFonts w:ascii="Arial" w:hAnsi="Arial" w:cs="Arial"/>
          <w:sz w:val="20"/>
          <w:szCs w:val="20"/>
        </w:rPr>
        <w:t xml:space="preserve">, ki </w:t>
      </w:r>
      <w:r w:rsidR="00E956E1" w:rsidRPr="007B5ACC">
        <w:rPr>
          <w:rFonts w:ascii="Arial" w:hAnsi="Arial" w:cs="Arial"/>
          <w:sz w:val="20"/>
          <w:szCs w:val="20"/>
        </w:rPr>
        <w:t>sta ju</w:t>
      </w:r>
      <w:r w:rsidRPr="007B5ACC">
        <w:rPr>
          <w:rFonts w:ascii="Arial" w:hAnsi="Arial" w:cs="Arial"/>
          <w:sz w:val="20"/>
          <w:szCs w:val="20"/>
        </w:rPr>
        <w:t xml:space="preserve"> podpisal</w:t>
      </w:r>
      <w:r w:rsidR="00E956E1" w:rsidRPr="007B5ACC">
        <w:rPr>
          <w:rFonts w:ascii="Arial" w:hAnsi="Arial" w:cs="Arial"/>
          <w:sz w:val="20"/>
          <w:szCs w:val="20"/>
        </w:rPr>
        <w:t>a</w:t>
      </w:r>
      <w:r w:rsidRPr="007B5ACC">
        <w:rPr>
          <w:rFonts w:ascii="Arial" w:hAnsi="Arial" w:cs="Arial"/>
          <w:sz w:val="20"/>
          <w:szCs w:val="20"/>
        </w:rPr>
        <w:t xml:space="preserve"> direktor </w:t>
      </w:r>
      <w:r w:rsidR="00D63F33" w:rsidRPr="007B5ACC">
        <w:rPr>
          <w:rFonts w:ascii="Arial" w:hAnsi="Arial" w:cs="Arial"/>
          <w:sz w:val="20"/>
          <w:szCs w:val="20"/>
        </w:rPr>
        <w:t xml:space="preserve">in direktorica </w:t>
      </w:r>
      <w:r w:rsidRPr="007B5ACC">
        <w:rPr>
          <w:rFonts w:ascii="Arial" w:hAnsi="Arial" w:cs="Arial"/>
          <w:sz w:val="20"/>
          <w:szCs w:val="20"/>
        </w:rPr>
        <w:t>občinske uprave), kar pa ni pravilno</w:t>
      </w:r>
      <w:r w:rsidRPr="007B5ACC">
        <w:rPr>
          <w:rStyle w:val="Sprotnaopomba-sklic"/>
          <w:rFonts w:ascii="Arial" w:hAnsi="Arial" w:cs="Arial"/>
          <w:sz w:val="20"/>
          <w:szCs w:val="20"/>
        </w:rPr>
        <w:footnoteReference w:id="31"/>
      </w:r>
      <w:r w:rsidRPr="007B5ACC">
        <w:rPr>
          <w:rFonts w:ascii="Arial" w:hAnsi="Arial" w:cs="Arial"/>
          <w:sz w:val="20"/>
          <w:szCs w:val="20"/>
        </w:rPr>
        <w:t xml:space="preserve">. Župan in uprava samoupravne lokalne skupnosti sta dva različna upravna organa. </w:t>
      </w:r>
      <w:r w:rsidR="007E768C" w:rsidRPr="007B5ACC">
        <w:rPr>
          <w:rFonts w:ascii="Arial" w:hAnsi="Arial" w:cs="Arial"/>
          <w:sz w:val="20"/>
          <w:szCs w:val="20"/>
        </w:rPr>
        <w:t>Predstojnik na prvi stopnji po ZUP, v zadevah, ki so v pristojnosti občinske uprave kot prvostopenjskega organa je tajnik oz. direktor občinske uprave. Direktor občinske uprave – lahko pooblasti drugo osebo, zaposleno pri istem organu, za vodenje posameznih dejanj v postopku pred izdajo odločbe (prvi odstavek </w:t>
      </w:r>
      <w:hyperlink r:id="rId25" w:anchor="30" w:history="1">
        <w:r w:rsidR="007E768C" w:rsidRPr="007B5ACC">
          <w:rPr>
            <w:rStyle w:val="Hiperpovezava"/>
            <w:rFonts w:ascii="Arial" w:hAnsi="Arial" w:cs="Arial"/>
            <w:color w:val="auto"/>
            <w:sz w:val="20"/>
            <w:szCs w:val="20"/>
          </w:rPr>
          <w:t>30. člena ZUP</w:t>
        </w:r>
      </w:hyperlink>
      <w:r w:rsidR="007E768C" w:rsidRPr="007B5ACC">
        <w:rPr>
          <w:rFonts w:ascii="Arial" w:hAnsi="Arial" w:cs="Arial"/>
          <w:sz w:val="20"/>
          <w:szCs w:val="20"/>
        </w:rPr>
        <w:t>). Župan pa pooblasti uradne osebe, po drugem odstavku </w:t>
      </w:r>
      <w:hyperlink r:id="rId26" w:anchor="30" w:history="1">
        <w:r w:rsidR="007E768C" w:rsidRPr="007B5ACC">
          <w:rPr>
            <w:rStyle w:val="Hiperpovezava"/>
            <w:rFonts w:ascii="Arial" w:hAnsi="Arial" w:cs="Arial"/>
            <w:color w:val="auto"/>
            <w:sz w:val="20"/>
            <w:szCs w:val="20"/>
          </w:rPr>
          <w:t>30. člena ZUP</w:t>
        </w:r>
      </w:hyperlink>
      <w:r w:rsidR="007E768C" w:rsidRPr="007B5ACC">
        <w:rPr>
          <w:rFonts w:ascii="Arial" w:hAnsi="Arial" w:cs="Arial"/>
          <w:sz w:val="20"/>
          <w:szCs w:val="20"/>
        </w:rPr>
        <w:t>, v pritožbenih postopkih, ki vodijo in odločajo v postopkih na drugi stopnji.</w:t>
      </w:r>
      <w:r w:rsidRPr="007B5ACC">
        <w:rPr>
          <w:rFonts w:ascii="Arial" w:hAnsi="Arial" w:cs="Arial"/>
          <w:sz w:val="20"/>
          <w:szCs w:val="20"/>
        </w:rPr>
        <w:t xml:space="preserve"> </w:t>
      </w:r>
      <w:r w:rsidR="001E46D1" w:rsidRPr="007B5ACC">
        <w:rPr>
          <w:rFonts w:ascii="Arial" w:hAnsi="Arial" w:cs="Arial"/>
          <w:sz w:val="20"/>
          <w:szCs w:val="20"/>
        </w:rPr>
        <w:t xml:space="preserve">Direktor občinske uprave </w:t>
      </w:r>
      <w:r w:rsidRPr="007B5ACC">
        <w:rPr>
          <w:rFonts w:ascii="Arial" w:hAnsi="Arial" w:cs="Arial"/>
          <w:sz w:val="20"/>
          <w:szCs w:val="20"/>
        </w:rPr>
        <w:t>torej do zaposlenih</w:t>
      </w:r>
      <w:r w:rsidR="007E768C" w:rsidRPr="007B5ACC">
        <w:rPr>
          <w:rFonts w:ascii="Arial" w:hAnsi="Arial" w:cs="Arial"/>
          <w:sz w:val="20"/>
          <w:szCs w:val="20"/>
        </w:rPr>
        <w:t>, ki odločajo v pritožbenih postopkih na drugi stopnji</w:t>
      </w:r>
      <w:r w:rsidRPr="007B5ACC">
        <w:rPr>
          <w:rFonts w:ascii="Arial" w:hAnsi="Arial" w:cs="Arial"/>
          <w:sz w:val="20"/>
          <w:szCs w:val="20"/>
        </w:rPr>
        <w:t xml:space="preserve"> ne nastopa kot predstojnik v smislu prvega odstavka 30. člena ZUP.</w:t>
      </w:r>
      <w:r w:rsidRPr="007B5ACC">
        <w:rPr>
          <w:rStyle w:val="Sprotnaopomba-sklic"/>
          <w:rFonts w:ascii="Arial" w:hAnsi="Arial" w:cs="Arial"/>
          <w:sz w:val="20"/>
          <w:szCs w:val="20"/>
        </w:rPr>
        <w:footnoteReference w:id="32"/>
      </w:r>
      <w:r w:rsidRPr="007B5ACC">
        <w:rPr>
          <w:rFonts w:ascii="Arial" w:hAnsi="Arial" w:cs="Arial"/>
          <w:sz w:val="20"/>
          <w:szCs w:val="20"/>
        </w:rPr>
        <w:t xml:space="preserve"> </w:t>
      </w:r>
    </w:p>
    <w:p w14:paraId="2122F8A4" w14:textId="77777777" w:rsidR="00112DA6" w:rsidRPr="007B5ACC" w:rsidRDefault="00112DA6" w:rsidP="00112DA6">
      <w:pPr>
        <w:pStyle w:val="odstavek"/>
        <w:spacing w:before="0" w:beforeAutospacing="0" w:after="0" w:afterAutospacing="0"/>
        <w:ind w:left="426"/>
        <w:jc w:val="both"/>
        <w:rPr>
          <w:rFonts w:ascii="Arial" w:hAnsi="Arial" w:cs="Arial"/>
          <w:sz w:val="20"/>
          <w:szCs w:val="20"/>
        </w:rPr>
      </w:pPr>
    </w:p>
    <w:p w14:paraId="55A973E2" w14:textId="77777777" w:rsidR="006432B3" w:rsidRPr="007B5ACC" w:rsidRDefault="001C3B15">
      <w:pPr>
        <w:pStyle w:val="odstavek"/>
        <w:numPr>
          <w:ilvl w:val="0"/>
          <w:numId w:val="12"/>
        </w:numPr>
        <w:spacing w:before="0" w:beforeAutospacing="0" w:after="0" w:afterAutospacing="0"/>
        <w:jc w:val="both"/>
        <w:rPr>
          <w:rFonts w:ascii="Arial" w:hAnsi="Arial" w:cs="Arial"/>
          <w:sz w:val="20"/>
          <w:szCs w:val="20"/>
        </w:rPr>
      </w:pPr>
      <w:r w:rsidRPr="007B5ACC">
        <w:rPr>
          <w:rFonts w:ascii="Arial" w:hAnsi="Arial" w:cs="Arial"/>
          <w:sz w:val="20"/>
          <w:szCs w:val="20"/>
        </w:rPr>
        <w:t xml:space="preserve">Upravna inšpektorica pojasnjuje, da so </w:t>
      </w:r>
      <w:r w:rsidR="0079045D" w:rsidRPr="007B5ACC">
        <w:rPr>
          <w:rFonts w:ascii="Arial" w:hAnsi="Arial" w:cs="Arial"/>
          <w:sz w:val="20"/>
          <w:szCs w:val="20"/>
        </w:rPr>
        <w:t>izdan</w:t>
      </w:r>
      <w:r w:rsidRPr="007B5ACC">
        <w:rPr>
          <w:rFonts w:ascii="Arial" w:hAnsi="Arial" w:cs="Arial"/>
          <w:sz w:val="20"/>
          <w:szCs w:val="20"/>
        </w:rPr>
        <w:t>a</w:t>
      </w:r>
      <w:r w:rsidR="0079045D" w:rsidRPr="007B5ACC">
        <w:rPr>
          <w:rFonts w:ascii="Arial" w:hAnsi="Arial" w:cs="Arial"/>
          <w:sz w:val="20"/>
          <w:szCs w:val="20"/>
        </w:rPr>
        <w:t xml:space="preserve"> pooblastil</w:t>
      </w:r>
      <w:r w:rsidRPr="007B5ACC">
        <w:rPr>
          <w:rFonts w:ascii="Arial" w:hAnsi="Arial" w:cs="Arial"/>
          <w:sz w:val="20"/>
          <w:szCs w:val="20"/>
        </w:rPr>
        <w:t xml:space="preserve">a s strani direktorja občinske uprave </w:t>
      </w:r>
      <w:r w:rsidR="00112DA6" w:rsidRPr="007B5ACC">
        <w:rPr>
          <w:rFonts w:ascii="Arial" w:hAnsi="Arial" w:cs="Arial"/>
          <w:sz w:val="20"/>
          <w:szCs w:val="20"/>
        </w:rPr>
        <w:t xml:space="preserve">, </w:t>
      </w:r>
      <w:r w:rsidR="0079045D" w:rsidRPr="007B5ACC">
        <w:rPr>
          <w:rFonts w:ascii="Arial" w:hAnsi="Arial" w:cs="Arial"/>
          <w:sz w:val="20"/>
          <w:szCs w:val="20"/>
        </w:rPr>
        <w:t>na podlagi katerih</w:t>
      </w:r>
      <w:r w:rsidR="00112DA6" w:rsidRPr="007B5ACC">
        <w:rPr>
          <w:rFonts w:ascii="Arial" w:hAnsi="Arial" w:cs="Arial"/>
          <w:sz w:val="20"/>
          <w:szCs w:val="20"/>
        </w:rPr>
        <w:t xml:space="preserve"> uradne osebe občinske uprave vodijo in odločajo v upravnih postopkih na </w:t>
      </w:r>
      <w:r w:rsidR="0055283A" w:rsidRPr="007B5ACC">
        <w:rPr>
          <w:rFonts w:ascii="Arial" w:hAnsi="Arial" w:cs="Arial"/>
          <w:sz w:val="20"/>
          <w:szCs w:val="20"/>
        </w:rPr>
        <w:t>drugi</w:t>
      </w:r>
      <w:r w:rsidR="00112DA6" w:rsidRPr="007B5ACC">
        <w:rPr>
          <w:rFonts w:ascii="Arial" w:hAnsi="Arial" w:cs="Arial"/>
          <w:sz w:val="20"/>
          <w:szCs w:val="20"/>
        </w:rPr>
        <w:t xml:space="preserve"> stopnji, neveljavna. </w:t>
      </w:r>
      <w:r w:rsidR="006432B3" w:rsidRPr="007B5ACC">
        <w:rPr>
          <w:rFonts w:ascii="Arial" w:hAnsi="Arial" w:cs="Arial"/>
          <w:sz w:val="20"/>
          <w:szCs w:val="20"/>
        </w:rPr>
        <w:t xml:space="preserve">Župan in uprava samoupravne lokalne skupnosti sta dva različna upravna organa. Direktor </w:t>
      </w:r>
      <w:r w:rsidRPr="007B5ACC">
        <w:rPr>
          <w:rFonts w:ascii="Arial" w:hAnsi="Arial" w:cs="Arial"/>
          <w:sz w:val="20"/>
          <w:szCs w:val="20"/>
        </w:rPr>
        <w:t xml:space="preserve">občinske uprave </w:t>
      </w:r>
      <w:r w:rsidR="006432B3" w:rsidRPr="007B5ACC">
        <w:rPr>
          <w:rFonts w:ascii="Arial" w:hAnsi="Arial" w:cs="Arial"/>
          <w:sz w:val="20"/>
          <w:szCs w:val="20"/>
        </w:rPr>
        <w:t>izdaja pooblastila za vodenje in odločanje v upravnih postopkih</w:t>
      </w:r>
      <w:r w:rsidRPr="007B5ACC">
        <w:rPr>
          <w:rFonts w:ascii="Arial" w:hAnsi="Arial" w:cs="Arial"/>
          <w:sz w:val="20"/>
          <w:szCs w:val="20"/>
        </w:rPr>
        <w:t xml:space="preserve">, svojim podrejenim, </w:t>
      </w:r>
      <w:r w:rsidR="006432B3" w:rsidRPr="007B5ACC">
        <w:rPr>
          <w:rFonts w:ascii="Arial" w:hAnsi="Arial" w:cs="Arial"/>
          <w:sz w:val="20"/>
          <w:szCs w:val="20"/>
        </w:rPr>
        <w:t xml:space="preserve"> na prvi stopnji. Župan </w:t>
      </w:r>
      <w:r w:rsidRPr="007B5ACC">
        <w:rPr>
          <w:rFonts w:ascii="Arial" w:hAnsi="Arial" w:cs="Arial"/>
          <w:sz w:val="20"/>
          <w:szCs w:val="20"/>
        </w:rPr>
        <w:t xml:space="preserve">pa </w:t>
      </w:r>
      <w:r w:rsidR="006432B3" w:rsidRPr="007B5ACC">
        <w:rPr>
          <w:rFonts w:ascii="Arial" w:hAnsi="Arial" w:cs="Arial"/>
          <w:sz w:val="20"/>
          <w:szCs w:val="20"/>
        </w:rPr>
        <w:t xml:space="preserve">izdaja pooblastila za opravljanje posameznih dejanj v postopku na drugi stopnji ali </w:t>
      </w:r>
      <w:r w:rsidRPr="007B5ACC">
        <w:rPr>
          <w:rFonts w:ascii="Arial" w:hAnsi="Arial" w:cs="Arial"/>
          <w:sz w:val="20"/>
          <w:szCs w:val="20"/>
        </w:rPr>
        <w:t xml:space="preserve">pa za vodenje </w:t>
      </w:r>
      <w:r w:rsidR="006432B3" w:rsidRPr="007B5ACC">
        <w:rPr>
          <w:rFonts w:ascii="Arial" w:hAnsi="Arial" w:cs="Arial"/>
          <w:sz w:val="20"/>
          <w:szCs w:val="20"/>
        </w:rPr>
        <w:t xml:space="preserve">celotnega drugostopenjskega postopka. </w:t>
      </w:r>
    </w:p>
    <w:p w14:paraId="60CF89CE" w14:textId="77777777" w:rsidR="001062A8" w:rsidRPr="007B5ACC" w:rsidRDefault="001062A8" w:rsidP="001062A8">
      <w:pPr>
        <w:pStyle w:val="odstavek"/>
        <w:spacing w:before="0" w:beforeAutospacing="0" w:after="0" w:afterAutospacing="0"/>
        <w:ind w:left="720"/>
        <w:jc w:val="both"/>
        <w:rPr>
          <w:rFonts w:ascii="Arial" w:hAnsi="Arial" w:cs="Arial"/>
          <w:sz w:val="20"/>
          <w:szCs w:val="20"/>
        </w:rPr>
      </w:pPr>
    </w:p>
    <w:p w14:paraId="14E68279" w14:textId="77777777" w:rsidR="001062A8" w:rsidRPr="007B5ACC" w:rsidRDefault="00663E56">
      <w:pPr>
        <w:pStyle w:val="Navadensplet"/>
        <w:numPr>
          <w:ilvl w:val="0"/>
          <w:numId w:val="55"/>
        </w:numPr>
        <w:spacing w:before="0" w:beforeAutospacing="0"/>
        <w:jc w:val="both"/>
        <w:rPr>
          <w:rFonts w:ascii="Arial" w:hAnsi="Arial" w:cs="Arial"/>
          <w:sz w:val="20"/>
          <w:szCs w:val="20"/>
        </w:rPr>
      </w:pPr>
      <w:r w:rsidRPr="007B5ACC">
        <w:rPr>
          <w:rFonts w:ascii="Arial" w:hAnsi="Arial" w:cs="Arial"/>
          <w:sz w:val="20"/>
          <w:szCs w:val="20"/>
        </w:rPr>
        <w:t xml:space="preserve">Uradni osebi </w:t>
      </w:r>
      <w:r w:rsidR="009A22E8">
        <w:rPr>
          <w:rStyle w:val="Krepko"/>
          <w:rFonts w:ascii="Arial" w:hAnsi="Arial" w:cs="Arial"/>
          <w:b w:val="0"/>
          <w:bCs w:val="0"/>
          <w:sz w:val="20"/>
          <w:szCs w:val="20"/>
        </w:rPr>
        <w:t>█</w:t>
      </w:r>
      <w:r w:rsidRPr="007B5ACC">
        <w:rPr>
          <w:rFonts w:ascii="Arial" w:hAnsi="Arial" w:cs="Arial"/>
          <w:sz w:val="20"/>
          <w:szCs w:val="20"/>
        </w:rPr>
        <w:t xml:space="preserve"> in </w:t>
      </w:r>
      <w:r w:rsidR="009A22E8">
        <w:rPr>
          <w:rStyle w:val="Krepko"/>
          <w:rFonts w:ascii="Arial" w:hAnsi="Arial" w:cs="Arial"/>
          <w:b w:val="0"/>
          <w:bCs w:val="0"/>
          <w:sz w:val="20"/>
          <w:szCs w:val="20"/>
        </w:rPr>
        <w:t>█</w:t>
      </w:r>
      <w:r w:rsidRPr="007B5ACC">
        <w:rPr>
          <w:rFonts w:ascii="Arial" w:hAnsi="Arial" w:cs="Arial"/>
          <w:sz w:val="20"/>
          <w:szCs w:val="20"/>
        </w:rPr>
        <w:t xml:space="preserve"> iz občinske uprave občine vodita upravne postopke na </w:t>
      </w:r>
      <w:r w:rsidRPr="007B5ACC">
        <w:rPr>
          <w:rStyle w:val="Krepko"/>
          <w:rFonts w:ascii="Arial" w:hAnsi="Arial" w:cs="Arial"/>
          <w:b w:val="0"/>
          <w:bCs w:val="0"/>
          <w:sz w:val="20"/>
          <w:szCs w:val="20"/>
        </w:rPr>
        <w:t>drugi stopnji</w:t>
      </w:r>
      <w:r w:rsidRPr="007B5ACC">
        <w:rPr>
          <w:rFonts w:ascii="Arial" w:hAnsi="Arial" w:cs="Arial"/>
          <w:sz w:val="20"/>
          <w:szCs w:val="20"/>
        </w:rPr>
        <w:t xml:space="preserve"> brez veljavnega pooblastila za odločanje v upravnem postopku. To pomeni </w:t>
      </w:r>
      <w:r w:rsidRPr="007B5ACC">
        <w:rPr>
          <w:rStyle w:val="Krepko"/>
          <w:rFonts w:ascii="Arial" w:hAnsi="Arial" w:cs="Arial"/>
          <w:b w:val="0"/>
          <w:bCs w:val="0"/>
          <w:sz w:val="20"/>
          <w:szCs w:val="20"/>
        </w:rPr>
        <w:t>kršitev pravil upravnega postopka</w:t>
      </w:r>
      <w:r w:rsidRPr="007B5ACC">
        <w:rPr>
          <w:rFonts w:ascii="Arial" w:hAnsi="Arial" w:cs="Arial"/>
          <w:sz w:val="20"/>
          <w:szCs w:val="20"/>
        </w:rPr>
        <w:t xml:space="preserve"> ter </w:t>
      </w:r>
      <w:r w:rsidRPr="007B5ACC">
        <w:rPr>
          <w:rStyle w:val="Krepko"/>
          <w:rFonts w:ascii="Arial" w:hAnsi="Arial" w:cs="Arial"/>
          <w:b w:val="0"/>
          <w:bCs w:val="0"/>
          <w:sz w:val="20"/>
          <w:szCs w:val="20"/>
        </w:rPr>
        <w:t>kršitev načela zakonitosti</w:t>
      </w:r>
      <w:r w:rsidRPr="007B5ACC">
        <w:rPr>
          <w:rFonts w:ascii="Arial" w:hAnsi="Arial" w:cs="Arial"/>
          <w:sz w:val="20"/>
          <w:szCs w:val="20"/>
        </w:rPr>
        <w:t xml:space="preserve"> iz 6. člena </w:t>
      </w:r>
      <w:r w:rsidRPr="007B5ACC">
        <w:rPr>
          <w:rStyle w:val="Krepko"/>
          <w:rFonts w:ascii="Arial" w:hAnsi="Arial" w:cs="Arial"/>
          <w:b w:val="0"/>
          <w:bCs w:val="0"/>
          <w:sz w:val="20"/>
          <w:szCs w:val="20"/>
        </w:rPr>
        <w:t>ZUP</w:t>
      </w:r>
      <w:r w:rsidRPr="007B5ACC">
        <w:rPr>
          <w:rFonts w:ascii="Arial" w:hAnsi="Arial" w:cs="Arial"/>
          <w:sz w:val="20"/>
          <w:szCs w:val="20"/>
        </w:rPr>
        <w:t xml:space="preserve">. Hkrati to predstavlja tudi </w:t>
      </w:r>
      <w:r w:rsidRPr="007B5ACC">
        <w:rPr>
          <w:rStyle w:val="Krepko"/>
          <w:rFonts w:ascii="Arial" w:hAnsi="Arial" w:cs="Arial"/>
          <w:b w:val="0"/>
          <w:bCs w:val="0"/>
          <w:sz w:val="20"/>
          <w:szCs w:val="20"/>
        </w:rPr>
        <w:t>razlog za obnovo postopka</w:t>
      </w:r>
      <w:r w:rsidRPr="007B5ACC">
        <w:rPr>
          <w:rFonts w:ascii="Arial" w:hAnsi="Arial" w:cs="Arial"/>
          <w:sz w:val="20"/>
          <w:szCs w:val="20"/>
        </w:rPr>
        <w:t xml:space="preserve"> po </w:t>
      </w:r>
      <w:r w:rsidRPr="007B5ACC">
        <w:rPr>
          <w:rStyle w:val="Krepko"/>
          <w:rFonts w:ascii="Arial" w:hAnsi="Arial" w:cs="Arial"/>
          <w:b w:val="0"/>
          <w:bCs w:val="0"/>
          <w:sz w:val="20"/>
          <w:szCs w:val="20"/>
        </w:rPr>
        <w:t>sedmi točki 260. člena ZUP</w:t>
      </w:r>
      <w:r w:rsidRPr="007B5ACC">
        <w:rPr>
          <w:rFonts w:ascii="Arial" w:hAnsi="Arial" w:cs="Arial"/>
          <w:sz w:val="20"/>
          <w:szCs w:val="20"/>
        </w:rPr>
        <w:t>.</w:t>
      </w:r>
    </w:p>
    <w:p w14:paraId="6A281F3E" w14:textId="77777777" w:rsidR="00FB56F0" w:rsidRPr="007B5ACC" w:rsidRDefault="00FB56F0" w:rsidP="00FB56F0">
      <w:pPr>
        <w:pStyle w:val="odstavek"/>
        <w:spacing w:before="0" w:beforeAutospacing="0" w:after="0" w:afterAutospacing="0"/>
        <w:ind w:left="720"/>
        <w:rPr>
          <w:rFonts w:ascii="Arial" w:hAnsi="Arial" w:cs="Arial"/>
          <w:sz w:val="20"/>
          <w:szCs w:val="20"/>
        </w:rPr>
      </w:pPr>
    </w:p>
    <w:p w14:paraId="20436BB6" w14:textId="77777777" w:rsidR="004D5AC0" w:rsidRPr="007B5ACC" w:rsidRDefault="00FB56F0">
      <w:pPr>
        <w:pStyle w:val="Navadensplet"/>
        <w:numPr>
          <w:ilvl w:val="0"/>
          <w:numId w:val="62"/>
        </w:numPr>
        <w:spacing w:before="0" w:beforeAutospacing="0"/>
        <w:jc w:val="both"/>
        <w:rPr>
          <w:rFonts w:ascii="Arial" w:hAnsi="Arial" w:cs="Arial"/>
          <w:sz w:val="20"/>
          <w:szCs w:val="20"/>
        </w:rPr>
      </w:pPr>
      <w:r w:rsidRPr="007B5ACC">
        <w:rPr>
          <w:rFonts w:ascii="Arial" w:hAnsi="Arial" w:cs="Arial"/>
          <w:sz w:val="20"/>
          <w:szCs w:val="20"/>
        </w:rPr>
        <w:t xml:space="preserve">Istočasno upravna inšpektorica ugotavlja, da je iz objavljenega seznama pooblaščenih uradnih oseb MOC razvidno, da je uradna oseba </w:t>
      </w:r>
      <w:r w:rsidR="00895DF9">
        <w:rPr>
          <w:rFonts w:ascii="Arial" w:hAnsi="Arial" w:cs="Arial"/>
          <w:sz w:val="20"/>
          <w:szCs w:val="20"/>
        </w:rPr>
        <w:t>█</w:t>
      </w:r>
      <w:r w:rsidRPr="007B5ACC">
        <w:rPr>
          <w:rFonts w:ascii="Arial" w:hAnsi="Arial" w:cs="Arial"/>
          <w:sz w:val="20"/>
          <w:szCs w:val="20"/>
        </w:rPr>
        <w:t>pooblaščena za vodenje in odločanje v upravnih postopkih na prvi in drugi stopnji. V zvezi s tem upravna inšpektorica opozarja na problematiko pooblaščanja iste uradne osebe na I. in II. stopnji, saj bi v primeru, da bi ista uradna oseba vodila postopke tako na I. kot na II. stopnji, prišlo do kršitev 35. člena ZU</w:t>
      </w:r>
      <w:r w:rsidR="003041C3" w:rsidRPr="007B5ACC">
        <w:rPr>
          <w:rFonts w:ascii="Arial" w:hAnsi="Arial" w:cs="Arial"/>
          <w:sz w:val="20"/>
          <w:szCs w:val="20"/>
        </w:rPr>
        <w:t>P.</w:t>
      </w:r>
    </w:p>
    <w:p w14:paraId="5587E4F5" w14:textId="77777777" w:rsidR="00786D61" w:rsidRPr="007B5ACC" w:rsidRDefault="00786D61" w:rsidP="00786D61">
      <w:pPr>
        <w:pStyle w:val="Odstavekseznama"/>
        <w:autoSpaceDE w:val="0"/>
        <w:autoSpaceDN w:val="0"/>
        <w:adjustRightInd w:val="0"/>
        <w:spacing w:line="240" w:lineRule="exact"/>
        <w:contextualSpacing/>
        <w:jc w:val="both"/>
        <w:rPr>
          <w:rFonts w:cs="Arial"/>
          <w:bCs/>
          <w:i/>
          <w:iCs/>
          <w:szCs w:val="20"/>
        </w:rPr>
      </w:pPr>
      <w:r w:rsidRPr="007B5ACC">
        <w:rPr>
          <w:rFonts w:cs="Arial"/>
          <w:bCs/>
          <w:i/>
          <w:iCs/>
          <w:szCs w:val="20"/>
        </w:rPr>
        <w:t>Pojasnilo MOC:</w:t>
      </w:r>
    </w:p>
    <w:p w14:paraId="59675B8D" w14:textId="77777777" w:rsidR="004D5AC0" w:rsidRPr="007B5ACC" w:rsidRDefault="004D5AC0">
      <w:pPr>
        <w:numPr>
          <w:ilvl w:val="0"/>
          <w:numId w:val="62"/>
        </w:numPr>
        <w:jc w:val="both"/>
        <w:rPr>
          <w:rFonts w:cs="Arial"/>
          <w:i/>
          <w:iCs/>
          <w:szCs w:val="20"/>
        </w:rPr>
      </w:pPr>
      <w:r w:rsidRPr="007B5ACC">
        <w:rPr>
          <w:rFonts w:cs="Arial"/>
          <w:i/>
          <w:iCs/>
          <w:szCs w:val="20"/>
        </w:rPr>
        <w:t>Župan Mestne občine Celje je takoj po prejemu osnutka zapisnika izdal ustrezni pooblastili za dve uradni osebi za vodenje in odločanje v upravnih postopkih na drugi stopnji in sta priloga tega odziva na osnutek zapisnika.</w:t>
      </w:r>
    </w:p>
    <w:p w14:paraId="6D30142D" w14:textId="77777777" w:rsidR="004D5AC0" w:rsidRPr="007B5ACC" w:rsidRDefault="004D5AC0">
      <w:pPr>
        <w:numPr>
          <w:ilvl w:val="0"/>
          <w:numId w:val="62"/>
        </w:numPr>
        <w:jc w:val="both"/>
        <w:rPr>
          <w:rFonts w:cs="Arial"/>
          <w:i/>
          <w:iCs/>
          <w:szCs w:val="20"/>
        </w:rPr>
      </w:pPr>
      <w:r w:rsidRPr="007B5ACC">
        <w:rPr>
          <w:rFonts w:cs="Arial"/>
          <w:i/>
          <w:iCs/>
          <w:szCs w:val="20"/>
        </w:rPr>
        <w:t xml:space="preserve">Hkrati pojasnjujemo, da uradna oseba </w:t>
      </w:r>
      <w:r w:rsidR="00895DF9">
        <w:rPr>
          <w:rFonts w:cs="Arial"/>
          <w:i/>
          <w:iCs/>
          <w:szCs w:val="20"/>
        </w:rPr>
        <w:t>█</w:t>
      </w:r>
      <w:r w:rsidRPr="007B5ACC">
        <w:rPr>
          <w:rFonts w:cs="Arial"/>
          <w:i/>
          <w:iCs/>
          <w:szCs w:val="20"/>
        </w:rPr>
        <w:t xml:space="preserve">, čeprav ima pooblastili za vodenje in odločanje v upravnih postopkih na prvi in drugi stopnji, nikoli ne vodi istega postopka na obeh stopnjah. S tem je zagotovljeno, da do morebitnih kršitev v postopkih ne pride. </w:t>
      </w:r>
    </w:p>
    <w:p w14:paraId="6882E806" w14:textId="77777777" w:rsidR="004D5AC0" w:rsidRPr="007B5ACC" w:rsidRDefault="004D5AC0" w:rsidP="004D5AC0">
      <w:pPr>
        <w:pStyle w:val="Navadensplet"/>
        <w:spacing w:before="0" w:beforeAutospacing="0"/>
        <w:jc w:val="both"/>
        <w:rPr>
          <w:rFonts w:ascii="Arial" w:hAnsi="Arial" w:cs="Arial"/>
          <w:sz w:val="20"/>
          <w:szCs w:val="20"/>
        </w:rPr>
      </w:pPr>
    </w:p>
    <w:p w14:paraId="010C1AC1" w14:textId="77777777" w:rsidR="00673F43" w:rsidRPr="007B5ACC" w:rsidRDefault="00673F43" w:rsidP="00673F43">
      <w:pPr>
        <w:pStyle w:val="tevilnatoka0"/>
        <w:suppressAutoHyphens/>
        <w:autoSpaceDN w:val="0"/>
        <w:spacing w:before="0" w:beforeAutospacing="0" w:after="240" w:afterAutospacing="0" w:line="240" w:lineRule="exact"/>
        <w:ind w:left="454"/>
        <w:rPr>
          <w:rFonts w:ascii="Arial" w:hAnsi="Arial" w:cs="Arial"/>
          <w:bCs/>
          <w:i/>
          <w:iCs/>
          <w:sz w:val="20"/>
          <w:szCs w:val="20"/>
          <w:u w:val="single"/>
          <w:lang w:eastAsia="en-US"/>
        </w:rPr>
      </w:pPr>
      <w:r w:rsidRPr="007B5ACC">
        <w:rPr>
          <w:rFonts w:ascii="Arial" w:hAnsi="Arial" w:cs="Arial"/>
          <w:i/>
          <w:iCs/>
          <w:sz w:val="20"/>
          <w:szCs w:val="20"/>
        </w:rPr>
        <w:t xml:space="preserve">     </w:t>
      </w:r>
      <w:r w:rsidRPr="007B5ACC">
        <w:rPr>
          <w:rFonts w:ascii="Arial" w:hAnsi="Arial" w:cs="Arial"/>
          <w:i/>
          <w:iCs/>
          <w:sz w:val="20"/>
          <w:szCs w:val="20"/>
          <w:u w:val="single"/>
        </w:rPr>
        <w:t>Presoja upravne inšpektorice:</w:t>
      </w:r>
    </w:p>
    <w:p w14:paraId="486B1928" w14:textId="77777777" w:rsidR="00673F43" w:rsidRPr="007B5ACC" w:rsidRDefault="00673F43">
      <w:pPr>
        <w:pStyle w:val="Odstavekseznama"/>
        <w:numPr>
          <w:ilvl w:val="0"/>
          <w:numId w:val="75"/>
        </w:numPr>
        <w:autoSpaceDE w:val="0"/>
        <w:autoSpaceDN w:val="0"/>
        <w:adjustRightInd w:val="0"/>
        <w:spacing w:line="240" w:lineRule="exact"/>
        <w:contextualSpacing/>
        <w:jc w:val="both"/>
        <w:rPr>
          <w:rFonts w:cs="Arial"/>
          <w:i/>
          <w:iCs/>
          <w:szCs w:val="20"/>
          <w:lang w:eastAsia="sl-SI"/>
        </w:rPr>
      </w:pPr>
      <w:r w:rsidRPr="007B5ACC">
        <w:rPr>
          <w:rFonts w:cs="Arial"/>
          <w:i/>
          <w:iCs/>
          <w:szCs w:val="20"/>
          <w:lang w:eastAsia="sl-SI"/>
        </w:rPr>
        <w:t>Upravna inšpektorica sprejema proaktivni pristop organa v zvezi z ugotovljenimi kršitvami  ZUP. Navedeno bo upoštevala pri izrekanju ukrepov.</w:t>
      </w:r>
    </w:p>
    <w:p w14:paraId="4FB0F277" w14:textId="77777777" w:rsidR="00673F43" w:rsidRPr="007B5ACC" w:rsidRDefault="00673F43" w:rsidP="00673F43">
      <w:pPr>
        <w:pStyle w:val="tevilnatoka0"/>
        <w:suppressAutoHyphens/>
        <w:autoSpaceDN w:val="0"/>
        <w:spacing w:before="0" w:beforeAutospacing="0" w:after="240" w:afterAutospacing="0" w:line="240" w:lineRule="exact"/>
        <w:rPr>
          <w:rFonts w:ascii="Arial" w:hAnsi="Arial" w:cs="Arial"/>
          <w:bCs/>
          <w:sz w:val="20"/>
          <w:szCs w:val="20"/>
          <w:lang w:eastAsia="en-US"/>
        </w:rPr>
      </w:pPr>
    </w:p>
    <w:p w14:paraId="5252A9DA" w14:textId="77777777" w:rsidR="00B91227" w:rsidRPr="007B5ACC" w:rsidRDefault="00B91227" w:rsidP="00B91227">
      <w:pPr>
        <w:spacing w:line="240" w:lineRule="exact"/>
        <w:jc w:val="both"/>
        <w:rPr>
          <w:rFonts w:cs="Arial"/>
          <w:szCs w:val="20"/>
        </w:rPr>
      </w:pPr>
      <w:r w:rsidRPr="007B5ACC">
        <w:rPr>
          <w:rFonts w:cs="Arial"/>
          <w:szCs w:val="20"/>
        </w:rPr>
        <w:t>Upravna inšpektorica je v navedenem primeru preverila tudi pooblastila uradnim osebam občinske uprave, ki jih je izdal direktor oziroma direktorica občinske uprave. Pooblastila so bila naslednja:</w:t>
      </w:r>
    </w:p>
    <w:p w14:paraId="484AFC3E" w14:textId="77777777" w:rsidR="00B91227" w:rsidRPr="007B5ACC" w:rsidRDefault="00B91227" w:rsidP="00B91227">
      <w:pPr>
        <w:spacing w:line="240" w:lineRule="exact"/>
        <w:jc w:val="both"/>
        <w:rPr>
          <w:rFonts w:cs="Arial"/>
          <w:szCs w:val="20"/>
        </w:rPr>
      </w:pPr>
    </w:p>
    <w:p w14:paraId="7FBBAD83" w14:textId="77777777" w:rsidR="00B91227" w:rsidRPr="007B5ACC" w:rsidRDefault="00B91227" w:rsidP="00B91227">
      <w:pPr>
        <w:spacing w:line="240" w:lineRule="exact"/>
        <w:jc w:val="both"/>
        <w:rPr>
          <w:rFonts w:cs="Arial"/>
          <w:szCs w:val="20"/>
        </w:rPr>
      </w:pPr>
    </w:p>
    <w:p w14:paraId="5DFC765F"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100-25/2016 z dne 23. 2. 2016 za uradno osebo </w:t>
      </w:r>
      <w:r w:rsidR="00895DF9">
        <w:rPr>
          <w:rFonts w:cs="Arial"/>
          <w:szCs w:val="20"/>
        </w:rPr>
        <w:t>█</w:t>
      </w:r>
      <w:r w:rsidRPr="007B5ACC">
        <w:rPr>
          <w:rFonts w:cs="Arial"/>
          <w:szCs w:val="20"/>
        </w:rPr>
        <w:t>;</w:t>
      </w:r>
    </w:p>
    <w:p w14:paraId="3955F70D"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100-38/2024 z dne 22. 8. 2024 za uradno osebo </w:t>
      </w:r>
      <w:r w:rsidR="00895DF9">
        <w:rPr>
          <w:rFonts w:cs="Arial"/>
          <w:szCs w:val="20"/>
        </w:rPr>
        <w:t>█</w:t>
      </w:r>
      <w:r w:rsidRPr="007B5ACC">
        <w:rPr>
          <w:rFonts w:cs="Arial"/>
          <w:szCs w:val="20"/>
        </w:rPr>
        <w:t>;</w:t>
      </w:r>
    </w:p>
    <w:p w14:paraId="31F36DB6"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1000-27/2020 z dne 20. 9. 2022 za uradno osebo </w:t>
      </w:r>
      <w:r w:rsidR="00895DF9">
        <w:rPr>
          <w:rFonts w:cs="Arial"/>
          <w:szCs w:val="20"/>
        </w:rPr>
        <w:t>█</w:t>
      </w:r>
      <w:r w:rsidRPr="007B5ACC">
        <w:rPr>
          <w:rFonts w:cs="Arial"/>
          <w:szCs w:val="20"/>
        </w:rPr>
        <w:t>;</w:t>
      </w:r>
    </w:p>
    <w:p w14:paraId="62C4BD9A"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020-65/2023-23 z dne 20. 8. 2025 za uradno osebo </w:t>
      </w:r>
      <w:r w:rsidR="00915076">
        <w:rPr>
          <w:rFonts w:cs="Arial"/>
          <w:szCs w:val="20"/>
        </w:rPr>
        <w:t>█</w:t>
      </w:r>
      <w:r w:rsidRPr="007B5ACC">
        <w:rPr>
          <w:rFonts w:cs="Arial"/>
          <w:szCs w:val="20"/>
        </w:rPr>
        <w:t>;</w:t>
      </w:r>
    </w:p>
    <w:p w14:paraId="30AA98A9"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100-20/2008 z dne 30. 6. 2016 za uradno osebo </w:t>
      </w:r>
      <w:r w:rsidR="00915076">
        <w:rPr>
          <w:rFonts w:cs="Arial"/>
          <w:szCs w:val="20"/>
        </w:rPr>
        <w:t>█</w:t>
      </w:r>
      <w:r w:rsidRPr="007B5ACC">
        <w:rPr>
          <w:rFonts w:cs="Arial"/>
          <w:szCs w:val="20"/>
        </w:rPr>
        <w:t>;</w:t>
      </w:r>
    </w:p>
    <w:p w14:paraId="1BAF4B76"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100-37/2022 z dne 28. 11. 2023 za uradno osebo </w:t>
      </w:r>
      <w:r w:rsidR="00915076">
        <w:rPr>
          <w:rFonts w:cs="Arial"/>
          <w:szCs w:val="20"/>
        </w:rPr>
        <w:t>█</w:t>
      </w:r>
      <w:r w:rsidRPr="007B5ACC">
        <w:rPr>
          <w:rFonts w:cs="Arial"/>
          <w:szCs w:val="20"/>
        </w:rPr>
        <w:t>;</w:t>
      </w:r>
    </w:p>
    <w:p w14:paraId="2EEEACF5"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100-27/2010 z dne 30. 6. 2016 za uradno osebo </w:t>
      </w:r>
      <w:r w:rsidR="00915076">
        <w:rPr>
          <w:rFonts w:cs="Arial"/>
          <w:szCs w:val="20"/>
        </w:rPr>
        <w:t>█</w:t>
      </w:r>
      <w:r w:rsidRPr="007B5ACC">
        <w:rPr>
          <w:rFonts w:cs="Arial"/>
          <w:szCs w:val="20"/>
        </w:rPr>
        <w:t>;</w:t>
      </w:r>
    </w:p>
    <w:p w14:paraId="156E0A99"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100-13/2024 z dne 13. 6. 2024 za uradno osebo </w:t>
      </w:r>
      <w:r w:rsidR="00915076">
        <w:rPr>
          <w:rFonts w:cs="Arial"/>
          <w:szCs w:val="20"/>
        </w:rPr>
        <w:t>█</w:t>
      </w:r>
      <w:r w:rsidRPr="007B5ACC">
        <w:rPr>
          <w:rFonts w:cs="Arial"/>
          <w:szCs w:val="20"/>
        </w:rPr>
        <w:t>;</w:t>
      </w:r>
    </w:p>
    <w:p w14:paraId="39995005" w14:textId="77777777" w:rsidR="00B91227" w:rsidRPr="007B5ACC" w:rsidRDefault="00B91227">
      <w:pPr>
        <w:numPr>
          <w:ilvl w:val="0"/>
          <w:numId w:val="70"/>
        </w:numPr>
        <w:spacing w:line="240" w:lineRule="exact"/>
        <w:jc w:val="both"/>
        <w:rPr>
          <w:rFonts w:cs="Arial"/>
          <w:szCs w:val="20"/>
        </w:rPr>
      </w:pPr>
      <w:r w:rsidRPr="007B5ACC">
        <w:rPr>
          <w:rFonts w:cs="Arial"/>
          <w:szCs w:val="20"/>
        </w:rPr>
        <w:t xml:space="preserve">Pooblastilo št. 100-26/2023 z dne 1. 6. 2023 za uradno osebo </w:t>
      </w:r>
      <w:r w:rsidR="00915076">
        <w:rPr>
          <w:rFonts w:cs="Arial"/>
          <w:szCs w:val="20"/>
        </w:rPr>
        <w:t xml:space="preserve">█ </w:t>
      </w:r>
      <w:r w:rsidRPr="007B5ACC">
        <w:rPr>
          <w:rFonts w:cs="Arial"/>
          <w:szCs w:val="20"/>
        </w:rPr>
        <w:t>za vodenje upravnih postopkov na prvi stopnji;</w:t>
      </w:r>
    </w:p>
    <w:p w14:paraId="499FB1BF" w14:textId="77777777" w:rsidR="00B91227" w:rsidRPr="007B5ACC" w:rsidRDefault="00B91227" w:rsidP="00B91227">
      <w:pPr>
        <w:spacing w:line="240" w:lineRule="exact"/>
        <w:jc w:val="both"/>
        <w:rPr>
          <w:rFonts w:cs="Arial"/>
          <w:szCs w:val="20"/>
        </w:rPr>
      </w:pPr>
    </w:p>
    <w:p w14:paraId="0E72D5BD" w14:textId="77777777" w:rsidR="00B91227" w:rsidRPr="007B5ACC" w:rsidRDefault="00B91227" w:rsidP="00B91227">
      <w:pPr>
        <w:spacing w:line="240" w:lineRule="exact"/>
        <w:jc w:val="both"/>
        <w:rPr>
          <w:rFonts w:cs="Arial"/>
          <w:szCs w:val="20"/>
        </w:rPr>
      </w:pPr>
      <w:r w:rsidRPr="007B5ACC">
        <w:rPr>
          <w:rFonts w:cs="Arial"/>
          <w:szCs w:val="20"/>
        </w:rPr>
        <w:t>Upravna inšpektorica nepravilnosti ni ugotovila.</w:t>
      </w:r>
    </w:p>
    <w:p w14:paraId="667E75F8" w14:textId="77777777" w:rsidR="001739B7" w:rsidRPr="007B5ACC" w:rsidRDefault="001739B7" w:rsidP="00C349F5">
      <w:pPr>
        <w:pStyle w:val="odstavek"/>
        <w:spacing w:before="0" w:beforeAutospacing="0" w:after="0" w:afterAutospacing="0" w:line="240" w:lineRule="exact"/>
        <w:jc w:val="both"/>
        <w:rPr>
          <w:rFonts w:ascii="Arial" w:hAnsi="Arial" w:cs="Arial"/>
          <w:bCs/>
          <w:sz w:val="20"/>
          <w:szCs w:val="20"/>
        </w:rPr>
      </w:pPr>
    </w:p>
    <w:p w14:paraId="1C80A1C8" w14:textId="77777777" w:rsidR="001739B7" w:rsidRPr="007B5ACC" w:rsidRDefault="001739B7">
      <w:pPr>
        <w:pStyle w:val="odstavek"/>
        <w:numPr>
          <w:ilvl w:val="0"/>
          <w:numId w:val="68"/>
        </w:numPr>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Iz pregleda vseh navedenih pooblastil (na prvi in drugi stopnji) je razvidno, da so bila izdana na podlagi 67. člena Zakona o lokalni samoupravi,</w:t>
      </w:r>
      <w:r w:rsidRPr="007B5ACC">
        <w:rPr>
          <w:rStyle w:val="Sprotnaopomba-sklic"/>
          <w:rFonts w:ascii="Arial" w:hAnsi="Arial" w:cs="Arial"/>
          <w:bCs/>
          <w:sz w:val="20"/>
          <w:szCs w:val="20"/>
        </w:rPr>
        <w:footnoteReference w:id="33"/>
      </w:r>
      <w:r w:rsidRPr="007B5ACC">
        <w:rPr>
          <w:rFonts w:ascii="Arial" w:hAnsi="Arial" w:cs="Arial"/>
          <w:bCs/>
          <w:sz w:val="20"/>
          <w:szCs w:val="20"/>
        </w:rPr>
        <w:t xml:space="preserve"> </w:t>
      </w:r>
      <w:r w:rsidR="004C2D6E" w:rsidRPr="007B5ACC">
        <w:rPr>
          <w:rFonts w:ascii="Arial" w:hAnsi="Arial" w:cs="Arial"/>
          <w:bCs/>
          <w:sz w:val="20"/>
          <w:szCs w:val="20"/>
        </w:rPr>
        <w:t xml:space="preserve">8. člena Akta o </w:t>
      </w:r>
      <w:r w:rsidR="00340470" w:rsidRPr="007B5ACC">
        <w:rPr>
          <w:rFonts w:ascii="Arial" w:hAnsi="Arial" w:cs="Arial"/>
          <w:bCs/>
          <w:sz w:val="20"/>
          <w:szCs w:val="20"/>
        </w:rPr>
        <w:t>notranji</w:t>
      </w:r>
      <w:r w:rsidR="004C2D6E" w:rsidRPr="007B5ACC">
        <w:rPr>
          <w:rFonts w:ascii="Arial" w:hAnsi="Arial" w:cs="Arial"/>
          <w:bCs/>
          <w:sz w:val="20"/>
          <w:szCs w:val="20"/>
        </w:rPr>
        <w:t xml:space="preserve"> organizaciji in </w:t>
      </w:r>
      <w:r w:rsidR="00340470" w:rsidRPr="007B5ACC">
        <w:rPr>
          <w:rFonts w:ascii="Arial" w:hAnsi="Arial" w:cs="Arial"/>
          <w:bCs/>
          <w:sz w:val="20"/>
          <w:szCs w:val="20"/>
        </w:rPr>
        <w:t>sistemizaciji</w:t>
      </w:r>
      <w:r w:rsidR="004C2D6E" w:rsidRPr="007B5ACC">
        <w:rPr>
          <w:rFonts w:ascii="Arial" w:hAnsi="Arial" w:cs="Arial"/>
          <w:bCs/>
          <w:sz w:val="20"/>
          <w:szCs w:val="20"/>
        </w:rPr>
        <w:t xml:space="preserve"> delovnih mest v občinski upravi MOC, </w:t>
      </w:r>
      <w:r w:rsidRPr="007B5ACC">
        <w:rPr>
          <w:rFonts w:ascii="Arial" w:hAnsi="Arial" w:cs="Arial"/>
          <w:bCs/>
          <w:sz w:val="20"/>
          <w:szCs w:val="20"/>
        </w:rPr>
        <w:t>32. člena Statuta MOC, 7.,10. in 15. člena Odloka o organizaciji in delovnem področju občinske uprave MOC ter 28 ali 30. člena ZUP-a, z veljavnostjo do preklica. Upravna inšpektorica ugotavlja, da je pravna podlaga za izdajo pooblastil 28. člen ali 30. člen ZUP ( odvisno ali gre za pooblastilo za vodenje ali za odločanje po ZUP), in je navajanje ostalih pravnih podlag, odveč.</w:t>
      </w:r>
    </w:p>
    <w:p w14:paraId="0DCB44B6" w14:textId="77777777" w:rsidR="00361EC3" w:rsidRPr="007B5ACC" w:rsidRDefault="00361EC3" w:rsidP="00CC6551">
      <w:pPr>
        <w:ind w:left="342"/>
        <w:rPr>
          <w:rFonts w:cs="Arial"/>
          <w:b/>
          <w:bCs/>
          <w:szCs w:val="20"/>
        </w:rPr>
      </w:pPr>
    </w:p>
    <w:p w14:paraId="4A179F6E" w14:textId="77777777" w:rsidR="00CC6551" w:rsidRPr="007B5ACC" w:rsidRDefault="00CC6551">
      <w:pPr>
        <w:numPr>
          <w:ilvl w:val="0"/>
          <w:numId w:val="67"/>
        </w:numPr>
        <w:rPr>
          <w:rFonts w:eastAsia="Calibri" w:cs="Arial"/>
          <w:szCs w:val="20"/>
        </w:rPr>
      </w:pPr>
      <w:r w:rsidRPr="007B5ACC">
        <w:rPr>
          <w:rFonts w:cs="Arial"/>
          <w:b/>
          <w:bCs/>
          <w:szCs w:val="20"/>
        </w:rPr>
        <w:t>Zaključne ugotovitve</w:t>
      </w:r>
    </w:p>
    <w:p w14:paraId="074C2A56" w14:textId="77777777" w:rsidR="00CC6551" w:rsidRPr="007B5ACC" w:rsidRDefault="00CC6551" w:rsidP="00CC6551">
      <w:pPr>
        <w:spacing w:line="240" w:lineRule="exact"/>
        <w:rPr>
          <w:rFonts w:cs="Arial"/>
          <w:szCs w:val="20"/>
        </w:rPr>
      </w:pPr>
    </w:p>
    <w:p w14:paraId="1000E3E3" w14:textId="77777777" w:rsidR="00CE48EA" w:rsidRPr="007B5ACC" w:rsidRDefault="00CE48EA" w:rsidP="00CE48EA">
      <w:pPr>
        <w:pStyle w:val="odstavek"/>
        <w:spacing w:before="0" w:beforeAutospacing="0" w:after="0" w:afterAutospacing="0" w:line="240" w:lineRule="exact"/>
        <w:ind w:left="426" w:hanging="426"/>
        <w:jc w:val="both"/>
        <w:rPr>
          <w:rFonts w:ascii="Arial" w:hAnsi="Arial" w:cs="Arial"/>
          <w:bCs/>
          <w:sz w:val="20"/>
          <w:szCs w:val="20"/>
        </w:rPr>
      </w:pPr>
    </w:p>
    <w:p w14:paraId="0D332940" w14:textId="77777777" w:rsidR="00CC6551" w:rsidRPr="007B5ACC" w:rsidRDefault="00CE48EA">
      <w:pPr>
        <w:pStyle w:val="odstavek"/>
        <w:numPr>
          <w:ilvl w:val="0"/>
          <w:numId w:val="54"/>
        </w:numPr>
        <w:spacing w:before="0" w:beforeAutospacing="0" w:after="0" w:afterAutospacing="0" w:line="240" w:lineRule="exact"/>
        <w:jc w:val="both"/>
        <w:rPr>
          <w:rFonts w:ascii="Arial" w:hAnsi="Arial" w:cs="Arial"/>
          <w:sz w:val="20"/>
          <w:szCs w:val="20"/>
        </w:rPr>
      </w:pPr>
      <w:r w:rsidRPr="007B5ACC">
        <w:rPr>
          <w:rFonts w:ascii="Arial" w:hAnsi="Arial" w:cs="Arial"/>
          <w:bCs/>
          <w:sz w:val="20"/>
          <w:szCs w:val="20"/>
        </w:rPr>
        <w:lastRenderedPageBreak/>
        <w:t xml:space="preserve">Upravna inšpektorica ugotavlja, da </w:t>
      </w:r>
      <w:r w:rsidRPr="007B5ACC">
        <w:rPr>
          <w:rFonts w:ascii="Arial" w:hAnsi="Arial" w:cs="Arial"/>
          <w:sz w:val="20"/>
          <w:szCs w:val="20"/>
        </w:rPr>
        <w:t>nekateri izhodni dokumenti MOC ne vsebujejo zaporedne številke dokumenta. Iz navedenega sledi, da se ugotavlja</w:t>
      </w:r>
      <w:r w:rsidRPr="007B5ACC">
        <w:rPr>
          <w:rFonts w:ascii="Arial" w:hAnsi="Arial" w:cs="Arial"/>
          <w:bCs/>
          <w:sz w:val="20"/>
          <w:szCs w:val="20"/>
        </w:rPr>
        <w:t xml:space="preserve"> kršitev pete točke 63. člena UUP, saj mora vsak dokument vsebovati najmanj številko dokumenta. </w:t>
      </w:r>
    </w:p>
    <w:p w14:paraId="7EC22F0C" w14:textId="77777777" w:rsidR="00CC6551" w:rsidRPr="007B5ACC" w:rsidRDefault="00CC6551" w:rsidP="00CE48EA">
      <w:pPr>
        <w:pStyle w:val="Odstavekseznama"/>
        <w:spacing w:line="240" w:lineRule="exact"/>
        <w:ind w:left="720"/>
        <w:jc w:val="both"/>
        <w:rPr>
          <w:rFonts w:cs="Arial"/>
          <w:szCs w:val="20"/>
        </w:rPr>
      </w:pPr>
    </w:p>
    <w:p w14:paraId="7A93E567" w14:textId="77777777" w:rsidR="002D09BE" w:rsidRPr="007B5ACC" w:rsidRDefault="00CC6551">
      <w:pPr>
        <w:pStyle w:val="Odstavekseznama"/>
        <w:numPr>
          <w:ilvl w:val="0"/>
          <w:numId w:val="54"/>
        </w:numPr>
        <w:spacing w:line="240" w:lineRule="exact"/>
        <w:jc w:val="both"/>
        <w:rPr>
          <w:rFonts w:cs="Arial"/>
          <w:szCs w:val="20"/>
        </w:rPr>
      </w:pPr>
      <w:r w:rsidRPr="007B5ACC">
        <w:rPr>
          <w:rFonts w:cs="Arial"/>
          <w:szCs w:val="20"/>
        </w:rPr>
        <w:t xml:space="preserve">Tekom inšpekcijskega nadzora je upravna inšpektorica ugotovila, da se MOC praktično ne poslužuje vročitev dokumentov v elektronski obliki. </w:t>
      </w:r>
      <w:r w:rsidR="002D09BE" w:rsidRPr="007B5ACC">
        <w:rPr>
          <w:rFonts w:cs="Arial"/>
          <w:szCs w:val="20"/>
        </w:rPr>
        <w:t>Po Uredbi o upravnem poslovanju se je že 4. aprila 2022 izteklo prehodno obdobje, v katerem bi morali organi opustiti izdajo dokumentov v fizični obliki in dokumente izdajati le v elektronski obliki. Normativno določene izjeme so dopustne le, če zaradi tehničnih razlogov dokumenta ni mogoče izdati v elektronski obliki, če je tako dogovorjeno pri sklepanju pravnih poslov, pri izdaji potrdil in seveda v drugih primerih, ko področni predpisi predpisujejo poslovanje z dokumenti v fizični obliki</w:t>
      </w:r>
      <w:r w:rsidR="002D09BE" w:rsidRPr="007B5ACC">
        <w:rPr>
          <w:rStyle w:val="Sprotnaopomba-sklic"/>
          <w:rFonts w:cs="Arial"/>
          <w:szCs w:val="20"/>
        </w:rPr>
        <w:footnoteReference w:id="34"/>
      </w:r>
      <w:r w:rsidR="002D09BE" w:rsidRPr="007B5ACC">
        <w:rPr>
          <w:rFonts w:cs="Arial"/>
          <w:szCs w:val="20"/>
        </w:rPr>
        <w:t>.</w:t>
      </w:r>
      <w:r w:rsidR="002D09BE" w:rsidRPr="007B5ACC">
        <w:rPr>
          <w:rStyle w:val="Sprotnaopomba-sklic"/>
          <w:rFonts w:cs="Arial"/>
          <w:szCs w:val="20"/>
        </w:rPr>
        <w:t xml:space="preserve"> </w:t>
      </w:r>
    </w:p>
    <w:p w14:paraId="16D49EFA" w14:textId="77777777" w:rsidR="00CC6551" w:rsidRPr="007B5ACC" w:rsidRDefault="00CC6551" w:rsidP="004D48D1">
      <w:pPr>
        <w:pStyle w:val="Odstavekseznama"/>
        <w:spacing w:line="240" w:lineRule="exact"/>
        <w:ind w:left="720"/>
        <w:jc w:val="both"/>
        <w:rPr>
          <w:rFonts w:cs="Arial"/>
          <w:szCs w:val="20"/>
        </w:rPr>
      </w:pPr>
    </w:p>
    <w:p w14:paraId="75E3885A" w14:textId="77777777" w:rsidR="00CC6551" w:rsidRPr="007B5ACC" w:rsidRDefault="00CC6551">
      <w:pPr>
        <w:pStyle w:val="Odstavekseznama"/>
        <w:numPr>
          <w:ilvl w:val="0"/>
          <w:numId w:val="54"/>
        </w:numPr>
        <w:spacing w:line="240" w:lineRule="exact"/>
        <w:jc w:val="both"/>
        <w:rPr>
          <w:rFonts w:cs="Arial"/>
          <w:szCs w:val="20"/>
        </w:rPr>
      </w:pPr>
      <w:r w:rsidRPr="007B5ACC">
        <w:rPr>
          <w:rFonts w:cs="Arial"/>
          <w:szCs w:val="20"/>
        </w:rPr>
        <w:t>Iz pregledane dokumentacije je tudi razvidno, da vsi izhodni dokumenti v fizični obliki vsebujejo žig organa. Upravna inšpektorica ob tem pojasnjuje, da tako ZUP kot tudi UUP</w:t>
      </w:r>
      <w:r w:rsidRPr="007B5ACC">
        <w:rPr>
          <w:rStyle w:val="Sprotnaopomba-sklic"/>
          <w:rFonts w:cs="Arial"/>
          <w:szCs w:val="20"/>
        </w:rPr>
        <w:footnoteReference w:id="35"/>
      </w:r>
      <w:r w:rsidRPr="007B5ACC">
        <w:rPr>
          <w:rFonts w:cs="Arial"/>
          <w:szCs w:val="20"/>
        </w:rPr>
        <w:t xml:space="preserve"> opuščata obveznost uporabe žiga kot sestavni del odločbe, prav tako pa je ta nepotreben tudi pri izdaji ostalih dokumentov organa. Obveznost uporabe žiga ostaja zgolj za odločbe in dokumente, ki so namenjeni za uporabo v tujini.</w:t>
      </w:r>
      <w:r w:rsidRPr="007B5ACC">
        <w:rPr>
          <w:rStyle w:val="Sprotnaopomba-sklic"/>
          <w:rFonts w:cs="Arial"/>
          <w:szCs w:val="20"/>
        </w:rPr>
        <w:footnoteReference w:id="36"/>
      </w:r>
    </w:p>
    <w:p w14:paraId="34F2D2FE" w14:textId="77777777" w:rsidR="00CC6551" w:rsidRPr="007B5ACC" w:rsidRDefault="00CC6551" w:rsidP="004D48D1">
      <w:pPr>
        <w:pStyle w:val="Odstavekseznama"/>
        <w:jc w:val="both"/>
        <w:rPr>
          <w:rFonts w:cs="Arial"/>
          <w:bCs/>
          <w:i/>
          <w:iCs/>
          <w:szCs w:val="20"/>
        </w:rPr>
      </w:pPr>
    </w:p>
    <w:p w14:paraId="62951C22" w14:textId="77777777" w:rsidR="00D93419" w:rsidRPr="007B5ACC" w:rsidRDefault="00D93419">
      <w:pPr>
        <w:pStyle w:val="odstavek"/>
        <w:numPr>
          <w:ilvl w:val="0"/>
          <w:numId w:val="57"/>
        </w:numPr>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Upravna inšpektorica ugotavlja, da se upravno in procesno poslovanje MOC po sprejetju ukrepov ni bistveno izboljšalo v primerjavi z ugotovitvami prioritetnega nadzora iz leta 2024. Kljub sprejetim ukrepom nekatere uradne osebe še vedno ne ravnajo v celoti v skladu z določbami ZUP in UUP.</w:t>
      </w:r>
    </w:p>
    <w:p w14:paraId="0D653798" w14:textId="77777777" w:rsidR="00657F36" w:rsidRPr="007B5ACC" w:rsidRDefault="00657F36" w:rsidP="00657F36">
      <w:pPr>
        <w:pStyle w:val="odstavek"/>
        <w:spacing w:before="0" w:beforeAutospacing="0" w:after="0" w:afterAutospacing="0" w:line="240" w:lineRule="exact"/>
        <w:ind w:left="720"/>
        <w:jc w:val="both"/>
        <w:rPr>
          <w:rFonts w:ascii="Arial" w:hAnsi="Arial" w:cs="Arial"/>
          <w:bCs/>
          <w:sz w:val="20"/>
          <w:szCs w:val="20"/>
        </w:rPr>
      </w:pPr>
    </w:p>
    <w:p w14:paraId="7F1283A1" w14:textId="77777777" w:rsidR="00D93419" w:rsidRPr="007B5ACC" w:rsidRDefault="00D93419">
      <w:pPr>
        <w:pStyle w:val="odstavek"/>
        <w:numPr>
          <w:ilvl w:val="0"/>
          <w:numId w:val="57"/>
        </w:numPr>
        <w:spacing w:before="0" w:beforeAutospacing="0" w:after="0" w:afterAutospacing="0" w:line="240" w:lineRule="exact"/>
        <w:jc w:val="both"/>
        <w:rPr>
          <w:rFonts w:ascii="Arial" w:hAnsi="Arial" w:cs="Arial"/>
          <w:bCs/>
          <w:sz w:val="20"/>
          <w:szCs w:val="20"/>
        </w:rPr>
      </w:pPr>
      <w:r w:rsidRPr="007B5ACC">
        <w:rPr>
          <w:rFonts w:ascii="Arial" w:hAnsi="Arial" w:cs="Arial"/>
          <w:bCs/>
          <w:sz w:val="20"/>
          <w:szCs w:val="20"/>
        </w:rPr>
        <w:t>Pozitivne spremembe so bile opažene predvsem</w:t>
      </w:r>
      <w:r w:rsidR="00A95059" w:rsidRPr="007B5ACC">
        <w:rPr>
          <w:rFonts w:ascii="Arial" w:hAnsi="Arial" w:cs="Arial"/>
          <w:bCs/>
          <w:sz w:val="20"/>
          <w:szCs w:val="20"/>
        </w:rPr>
        <w:t xml:space="preserve"> le</w:t>
      </w:r>
      <w:r w:rsidRPr="007B5ACC">
        <w:rPr>
          <w:rFonts w:ascii="Arial" w:hAnsi="Arial" w:cs="Arial"/>
          <w:bCs/>
          <w:sz w:val="20"/>
          <w:szCs w:val="20"/>
        </w:rPr>
        <w:t xml:space="preserve"> v pravilnem evidentiranju novih zadev ter v dosledne</w:t>
      </w:r>
      <w:r w:rsidR="00A95059" w:rsidRPr="007B5ACC">
        <w:rPr>
          <w:rFonts w:ascii="Arial" w:hAnsi="Arial" w:cs="Arial"/>
          <w:bCs/>
          <w:sz w:val="20"/>
          <w:szCs w:val="20"/>
        </w:rPr>
        <w:t xml:space="preserve">jšem </w:t>
      </w:r>
      <w:r w:rsidRPr="007B5ACC">
        <w:rPr>
          <w:rFonts w:ascii="Arial" w:hAnsi="Arial" w:cs="Arial"/>
          <w:bCs/>
          <w:sz w:val="20"/>
          <w:szCs w:val="20"/>
        </w:rPr>
        <w:t>spoštovanju inštrukcijskih rokov za odločanje. Kljub tem izboljšavam pa so bile še vedno zaznane določene nepravilnosti, zlasti pri sestavi odločb. Te nepravilnosti se nanašajo predvsem na pomanjkljivosti v uvodnem delu odločbe, nejasnosti v izreku ter na pomanjkljivo obveščanje strank o pravnih sredstvih, ki so jim na voljo.</w:t>
      </w:r>
    </w:p>
    <w:p w14:paraId="0450A749" w14:textId="77777777" w:rsidR="00430A4E" w:rsidRPr="007B5ACC" w:rsidRDefault="00430A4E" w:rsidP="00430A4E">
      <w:pPr>
        <w:pStyle w:val="odstavek"/>
        <w:spacing w:before="0" w:beforeAutospacing="0" w:after="0" w:afterAutospacing="0" w:line="240" w:lineRule="exact"/>
        <w:jc w:val="both"/>
        <w:rPr>
          <w:rFonts w:ascii="Arial" w:hAnsi="Arial" w:cs="Arial"/>
          <w:b/>
          <w:sz w:val="20"/>
          <w:szCs w:val="20"/>
        </w:rPr>
      </w:pPr>
    </w:p>
    <w:p w14:paraId="252E4F4C" w14:textId="77777777" w:rsidR="00430A4E" w:rsidRPr="007B5ACC" w:rsidRDefault="00430A4E" w:rsidP="00430A4E">
      <w:pPr>
        <w:spacing w:line="240" w:lineRule="exact"/>
        <w:jc w:val="both"/>
        <w:rPr>
          <w:rFonts w:cs="Arial"/>
          <w:szCs w:val="20"/>
        </w:rPr>
      </w:pPr>
    </w:p>
    <w:p w14:paraId="7CA4DDCA" w14:textId="77777777" w:rsidR="00691D61" w:rsidRPr="007B5ACC" w:rsidRDefault="00691D61" w:rsidP="00691D61">
      <w:pPr>
        <w:jc w:val="center"/>
        <w:rPr>
          <w:rFonts w:cs="Arial"/>
          <w:b/>
          <w:szCs w:val="20"/>
        </w:rPr>
      </w:pPr>
      <w:r w:rsidRPr="007B5ACC">
        <w:rPr>
          <w:rFonts w:cs="Arial"/>
          <w:b/>
          <w:szCs w:val="20"/>
        </w:rPr>
        <w:t>UKREPI:</w:t>
      </w:r>
    </w:p>
    <w:p w14:paraId="5BDD7DA6" w14:textId="77777777" w:rsidR="00691D61" w:rsidRPr="007B5ACC" w:rsidRDefault="00691D61" w:rsidP="00691D61">
      <w:pPr>
        <w:spacing w:line="240" w:lineRule="exact"/>
        <w:jc w:val="both"/>
        <w:rPr>
          <w:rFonts w:cs="Arial"/>
          <w:szCs w:val="20"/>
        </w:rPr>
      </w:pPr>
    </w:p>
    <w:p w14:paraId="5B2A3F77" w14:textId="77777777" w:rsidR="00691D61" w:rsidRPr="007B5ACC" w:rsidRDefault="00691D61" w:rsidP="00691D61">
      <w:pPr>
        <w:spacing w:line="240" w:lineRule="exact"/>
        <w:jc w:val="both"/>
        <w:rPr>
          <w:rFonts w:cs="Arial"/>
          <w:szCs w:val="20"/>
        </w:rPr>
      </w:pPr>
    </w:p>
    <w:p w14:paraId="7ED1A339" w14:textId="77777777" w:rsidR="00691D61" w:rsidRPr="007B5ACC" w:rsidRDefault="00691D61" w:rsidP="00691D61">
      <w:pPr>
        <w:spacing w:line="240" w:lineRule="exact"/>
        <w:jc w:val="both"/>
        <w:rPr>
          <w:rFonts w:cs="Arial"/>
          <w:szCs w:val="20"/>
        </w:rPr>
      </w:pPr>
      <w:r w:rsidRPr="007B5ACC">
        <w:rPr>
          <w:rFonts w:cs="Arial"/>
          <w:szCs w:val="20"/>
        </w:rPr>
        <w:t>Upravna inšpektorica na podlagi 307. f  člena Zakona o splošnem upravnem postopku</w:t>
      </w:r>
    </w:p>
    <w:p w14:paraId="4B6FD098" w14:textId="77777777" w:rsidR="00691D61" w:rsidRPr="007B5ACC" w:rsidRDefault="00691D61" w:rsidP="00691D61">
      <w:pPr>
        <w:spacing w:line="240" w:lineRule="exact"/>
        <w:jc w:val="both"/>
        <w:rPr>
          <w:rFonts w:cs="Arial"/>
          <w:szCs w:val="20"/>
        </w:rPr>
      </w:pPr>
      <w:r w:rsidRPr="007B5ACC">
        <w:rPr>
          <w:rFonts w:cs="Arial"/>
          <w:szCs w:val="20"/>
        </w:rPr>
        <w:t xml:space="preserve">  </w:t>
      </w:r>
    </w:p>
    <w:p w14:paraId="1BA2400C" w14:textId="77777777" w:rsidR="00691D61" w:rsidRPr="007B5ACC" w:rsidRDefault="00691D61" w:rsidP="00691D61">
      <w:pPr>
        <w:jc w:val="center"/>
        <w:rPr>
          <w:rFonts w:cs="Arial"/>
          <w:b/>
          <w:szCs w:val="20"/>
        </w:rPr>
      </w:pPr>
    </w:p>
    <w:p w14:paraId="3A7FC442" w14:textId="77777777" w:rsidR="00691D61" w:rsidRPr="007B5ACC" w:rsidRDefault="00691D61" w:rsidP="00691D61">
      <w:pPr>
        <w:jc w:val="center"/>
        <w:rPr>
          <w:rFonts w:cs="Arial"/>
          <w:b/>
          <w:szCs w:val="20"/>
        </w:rPr>
      </w:pPr>
      <w:r w:rsidRPr="007B5ACC">
        <w:rPr>
          <w:rFonts w:cs="Arial"/>
          <w:b/>
          <w:szCs w:val="20"/>
        </w:rPr>
        <w:t>odreja:</w:t>
      </w:r>
    </w:p>
    <w:p w14:paraId="5298DEC8" w14:textId="77777777" w:rsidR="00691D61" w:rsidRPr="007B5ACC" w:rsidRDefault="00691D61" w:rsidP="00691D61">
      <w:pPr>
        <w:rPr>
          <w:rFonts w:cs="Arial"/>
          <w:szCs w:val="20"/>
        </w:rPr>
      </w:pPr>
    </w:p>
    <w:p w14:paraId="4DA79172" w14:textId="77777777" w:rsidR="00691D61" w:rsidRPr="007B5ACC" w:rsidRDefault="00691D61" w:rsidP="00691D61">
      <w:pPr>
        <w:rPr>
          <w:rFonts w:cs="Arial"/>
          <w:szCs w:val="20"/>
        </w:rPr>
      </w:pPr>
      <w:r w:rsidRPr="007B5ACC">
        <w:rPr>
          <w:rFonts w:cs="Arial"/>
          <w:szCs w:val="20"/>
        </w:rPr>
        <w:t xml:space="preserve">županu MOC </w:t>
      </w:r>
      <w:r w:rsidR="00915076">
        <w:rPr>
          <w:rFonts w:cs="Arial"/>
          <w:szCs w:val="20"/>
        </w:rPr>
        <w:t>█</w:t>
      </w:r>
      <w:r w:rsidRPr="007B5ACC">
        <w:rPr>
          <w:rFonts w:cs="Arial"/>
          <w:szCs w:val="20"/>
        </w:rPr>
        <w:t>:</w:t>
      </w:r>
    </w:p>
    <w:p w14:paraId="3083A6BF" w14:textId="77777777" w:rsidR="00691D61" w:rsidRPr="007B5ACC" w:rsidRDefault="00691D61" w:rsidP="00691D61">
      <w:pPr>
        <w:rPr>
          <w:rFonts w:cs="Arial"/>
          <w:szCs w:val="20"/>
        </w:rPr>
      </w:pPr>
    </w:p>
    <w:p w14:paraId="45A0A92E" w14:textId="77777777" w:rsidR="00691D61" w:rsidRPr="007B5ACC" w:rsidRDefault="00691D61">
      <w:pPr>
        <w:numPr>
          <w:ilvl w:val="0"/>
          <w:numId w:val="72"/>
        </w:numPr>
        <w:spacing w:line="240" w:lineRule="exact"/>
        <w:jc w:val="both"/>
        <w:rPr>
          <w:rFonts w:cs="Arial"/>
          <w:szCs w:val="20"/>
        </w:rPr>
      </w:pPr>
      <w:r w:rsidRPr="007B5ACC">
        <w:rPr>
          <w:rFonts w:cs="Arial"/>
          <w:szCs w:val="20"/>
        </w:rPr>
        <w:t>da z ugotovitvami tega inšpekcijskega nadzora in vsebino izdanega zapisnika seznani uradne osebe, ki vodijo upravne postopke in jih opozori na spoštovanje določb ZUP in UUP v postopkih v katerih je bil opravljen nadzor;</w:t>
      </w:r>
    </w:p>
    <w:p w14:paraId="3F87219A" w14:textId="77777777" w:rsidR="00316307" w:rsidRPr="007B5ACC" w:rsidRDefault="00316307" w:rsidP="00DC0CB0">
      <w:pPr>
        <w:spacing w:line="240" w:lineRule="exact"/>
        <w:ind w:left="720"/>
        <w:jc w:val="both"/>
        <w:rPr>
          <w:rFonts w:cs="Arial"/>
          <w:szCs w:val="20"/>
        </w:rPr>
      </w:pPr>
    </w:p>
    <w:p w14:paraId="3E20ED42" w14:textId="77777777" w:rsidR="00316307" w:rsidRPr="007B5ACC" w:rsidRDefault="00316307">
      <w:pPr>
        <w:pStyle w:val="Odstavekseznama"/>
        <w:numPr>
          <w:ilvl w:val="0"/>
          <w:numId w:val="72"/>
        </w:numPr>
        <w:tabs>
          <w:tab w:val="left" w:pos="284"/>
        </w:tabs>
        <w:autoSpaceDE w:val="0"/>
        <w:autoSpaceDN w:val="0"/>
        <w:adjustRightInd w:val="0"/>
        <w:spacing w:line="240" w:lineRule="auto"/>
        <w:jc w:val="both"/>
        <w:rPr>
          <w:rFonts w:cs="Arial"/>
          <w:szCs w:val="20"/>
          <w:u w:val="single"/>
        </w:rPr>
      </w:pPr>
      <w:r w:rsidRPr="007B5ACC">
        <w:rPr>
          <w:rFonts w:cs="Arial"/>
          <w:szCs w:val="20"/>
        </w:rPr>
        <w:t>da v skladu s svojimi pristojnostmi zagotovi;</w:t>
      </w:r>
    </w:p>
    <w:p w14:paraId="103ACE6D" w14:textId="77777777" w:rsidR="00316307" w:rsidRPr="007B5ACC" w:rsidRDefault="00316307" w:rsidP="00DC0CB0">
      <w:pPr>
        <w:spacing w:line="240" w:lineRule="exact"/>
        <w:ind w:left="720"/>
        <w:jc w:val="both"/>
        <w:rPr>
          <w:rFonts w:cs="Arial"/>
          <w:szCs w:val="20"/>
        </w:rPr>
      </w:pPr>
    </w:p>
    <w:p w14:paraId="3B0DF015" w14:textId="77777777" w:rsidR="00691D61" w:rsidRPr="007B5ACC" w:rsidRDefault="00691D61" w:rsidP="00691D61">
      <w:pPr>
        <w:spacing w:line="240" w:lineRule="exact"/>
        <w:jc w:val="both"/>
        <w:rPr>
          <w:rFonts w:cs="Arial"/>
          <w:szCs w:val="20"/>
        </w:rPr>
      </w:pPr>
    </w:p>
    <w:p w14:paraId="20C03038" w14:textId="77777777" w:rsidR="00691D61" w:rsidRPr="007B5ACC" w:rsidRDefault="00691D61">
      <w:pPr>
        <w:pStyle w:val="Odstavekseznama"/>
        <w:numPr>
          <w:ilvl w:val="1"/>
          <w:numId w:val="71"/>
        </w:numPr>
        <w:tabs>
          <w:tab w:val="left" w:pos="284"/>
        </w:tabs>
        <w:autoSpaceDE w:val="0"/>
        <w:autoSpaceDN w:val="0"/>
        <w:adjustRightInd w:val="0"/>
        <w:spacing w:line="240" w:lineRule="exact"/>
        <w:jc w:val="both"/>
        <w:rPr>
          <w:rFonts w:cs="Arial"/>
          <w:szCs w:val="20"/>
        </w:rPr>
      </w:pPr>
      <w:r w:rsidRPr="007B5ACC">
        <w:rPr>
          <w:rFonts w:cs="Arial"/>
          <w:szCs w:val="20"/>
          <w:u w:val="single"/>
        </w:rPr>
        <w:t>na področju spoštovanja pravil upravnega postopka</w:t>
      </w:r>
      <w:r w:rsidR="00316307" w:rsidRPr="007B5ACC">
        <w:rPr>
          <w:rFonts w:cs="Arial"/>
          <w:szCs w:val="20"/>
          <w:u w:val="single"/>
        </w:rPr>
        <w:t>:</w:t>
      </w:r>
      <w:r w:rsidRPr="007B5ACC">
        <w:rPr>
          <w:rFonts w:cs="Arial"/>
          <w:szCs w:val="20"/>
          <w:u w:val="single"/>
        </w:rPr>
        <w:t xml:space="preserve"> </w:t>
      </w:r>
    </w:p>
    <w:p w14:paraId="08069EFA" w14:textId="77777777" w:rsidR="00691D61" w:rsidRPr="007B5ACC" w:rsidRDefault="00691D61">
      <w:pPr>
        <w:numPr>
          <w:ilvl w:val="0"/>
          <w:numId w:val="73"/>
        </w:numPr>
        <w:spacing w:line="240" w:lineRule="exact"/>
        <w:jc w:val="both"/>
        <w:rPr>
          <w:rFonts w:cs="Arial"/>
          <w:szCs w:val="20"/>
        </w:rPr>
      </w:pPr>
      <w:r w:rsidRPr="007B5ACC">
        <w:rPr>
          <w:rFonts w:cs="Arial"/>
          <w:szCs w:val="20"/>
        </w:rPr>
        <w:t>da bodo uradne osebe spoštovale temeljna načela upravnega postopka,</w:t>
      </w:r>
    </w:p>
    <w:p w14:paraId="010D8D01" w14:textId="77777777" w:rsidR="00691D61" w:rsidRPr="007B5ACC" w:rsidRDefault="00691D61">
      <w:pPr>
        <w:numPr>
          <w:ilvl w:val="0"/>
          <w:numId w:val="73"/>
        </w:numPr>
        <w:spacing w:line="240" w:lineRule="exact"/>
        <w:jc w:val="both"/>
        <w:rPr>
          <w:rFonts w:cs="Arial"/>
          <w:szCs w:val="20"/>
        </w:rPr>
      </w:pPr>
      <w:r w:rsidRPr="007B5ACC">
        <w:rPr>
          <w:rFonts w:cs="Arial"/>
          <w:szCs w:val="20"/>
        </w:rPr>
        <w:t>da bodo odpravljene nepravilnosti pri izdelavi zapisnikov in uradnih zaznamkov,</w:t>
      </w:r>
    </w:p>
    <w:p w14:paraId="7FE70AF8" w14:textId="77777777" w:rsidR="00691D61" w:rsidRPr="007B5ACC" w:rsidRDefault="00691D61">
      <w:pPr>
        <w:numPr>
          <w:ilvl w:val="0"/>
          <w:numId w:val="73"/>
        </w:numPr>
        <w:spacing w:line="240" w:lineRule="exact"/>
        <w:jc w:val="both"/>
        <w:rPr>
          <w:rFonts w:cs="Arial"/>
          <w:szCs w:val="20"/>
        </w:rPr>
      </w:pPr>
      <w:r w:rsidRPr="007B5ACC">
        <w:rPr>
          <w:rFonts w:cs="Arial"/>
          <w:szCs w:val="20"/>
        </w:rPr>
        <w:lastRenderedPageBreak/>
        <w:t>da se zagotovi pravilno izvajanje določb 210. člena ZUP ter odpravi nepravilnosti in pomanjkljivosti pri oblikovanju odločb (uvod, izreki</w:t>
      </w:r>
      <w:r w:rsidR="00010CFF" w:rsidRPr="007B5ACC">
        <w:rPr>
          <w:rFonts w:cs="Arial"/>
          <w:szCs w:val="20"/>
        </w:rPr>
        <w:t>, obrazložit</w:t>
      </w:r>
      <w:r w:rsidR="007B5ACC">
        <w:rPr>
          <w:rFonts w:cs="Arial"/>
          <w:szCs w:val="20"/>
        </w:rPr>
        <w:t>ev, podpis</w:t>
      </w:r>
      <w:r w:rsidRPr="007B5ACC">
        <w:rPr>
          <w:rFonts w:cs="Arial"/>
          <w:szCs w:val="20"/>
        </w:rPr>
        <w:t xml:space="preserve"> in pouk o pravnem sredstvu),</w:t>
      </w:r>
    </w:p>
    <w:p w14:paraId="5D9CC15B" w14:textId="77777777" w:rsidR="00010CFF" w:rsidRPr="007B5ACC" w:rsidRDefault="00316307">
      <w:pPr>
        <w:numPr>
          <w:ilvl w:val="0"/>
          <w:numId w:val="73"/>
        </w:numPr>
        <w:spacing w:line="240" w:lineRule="exact"/>
        <w:jc w:val="both"/>
        <w:rPr>
          <w:rFonts w:cs="Arial"/>
          <w:szCs w:val="20"/>
        </w:rPr>
      </w:pPr>
      <w:r w:rsidRPr="007B5ACC">
        <w:rPr>
          <w:rFonts w:cs="Arial"/>
          <w:szCs w:val="20"/>
        </w:rPr>
        <w:t xml:space="preserve">za </w:t>
      </w:r>
      <w:r w:rsidR="00010CFF" w:rsidRPr="007B5ACC">
        <w:rPr>
          <w:rFonts w:cs="Arial"/>
          <w:szCs w:val="20"/>
        </w:rPr>
        <w:t>vsebinsko praviln</w:t>
      </w:r>
      <w:r w:rsidRPr="007B5ACC">
        <w:rPr>
          <w:rFonts w:cs="Arial"/>
          <w:szCs w:val="20"/>
        </w:rPr>
        <w:t>o</w:t>
      </w:r>
      <w:r w:rsidR="00010CFF" w:rsidRPr="007B5ACC">
        <w:rPr>
          <w:rFonts w:cs="Arial"/>
          <w:szCs w:val="20"/>
        </w:rPr>
        <w:t xml:space="preserve"> oblikovanj</w:t>
      </w:r>
      <w:r w:rsidRPr="007B5ACC">
        <w:rPr>
          <w:rFonts w:cs="Arial"/>
          <w:szCs w:val="20"/>
        </w:rPr>
        <w:t>e</w:t>
      </w:r>
      <w:r w:rsidR="00010CFF" w:rsidRPr="007B5ACC">
        <w:rPr>
          <w:rFonts w:cs="Arial"/>
          <w:szCs w:val="20"/>
        </w:rPr>
        <w:t xml:space="preserve"> pozivov za dopolnitev vlog,</w:t>
      </w:r>
    </w:p>
    <w:p w14:paraId="61B2AFC6" w14:textId="77777777" w:rsidR="008F38D7" w:rsidRPr="007B5ACC" w:rsidRDefault="00316307">
      <w:pPr>
        <w:pStyle w:val="Odstavekseznama"/>
        <w:numPr>
          <w:ilvl w:val="0"/>
          <w:numId w:val="73"/>
        </w:numPr>
        <w:autoSpaceDE w:val="0"/>
        <w:autoSpaceDN w:val="0"/>
        <w:adjustRightInd w:val="0"/>
        <w:spacing w:line="240" w:lineRule="exact"/>
        <w:jc w:val="both"/>
        <w:rPr>
          <w:rFonts w:cs="Arial"/>
          <w:szCs w:val="20"/>
          <w:lang w:eastAsia="sl-SI"/>
        </w:rPr>
      </w:pPr>
      <w:r w:rsidRPr="007B5ACC">
        <w:rPr>
          <w:rFonts w:cs="Arial"/>
          <w:szCs w:val="20"/>
          <w:lang w:eastAsia="sl-SI"/>
        </w:rPr>
        <w:t xml:space="preserve">za </w:t>
      </w:r>
      <w:r w:rsidR="008F38D7" w:rsidRPr="007B5ACC">
        <w:rPr>
          <w:rFonts w:cs="Arial"/>
          <w:szCs w:val="20"/>
          <w:lang w:eastAsia="sl-SI"/>
        </w:rPr>
        <w:t>odpravo nepravilnosti glede vročanja dokumentov</w:t>
      </w:r>
      <w:r w:rsidR="00794556" w:rsidRPr="007B5ACC">
        <w:rPr>
          <w:rFonts w:cs="Arial"/>
          <w:szCs w:val="20"/>
          <w:lang w:eastAsia="sl-SI"/>
        </w:rPr>
        <w:t>.</w:t>
      </w:r>
    </w:p>
    <w:p w14:paraId="1F0E3877" w14:textId="77777777" w:rsidR="008F38D7" w:rsidRPr="007B5ACC" w:rsidRDefault="008F38D7" w:rsidP="00DC0CB0">
      <w:pPr>
        <w:spacing w:line="240" w:lineRule="exact"/>
        <w:ind w:left="1440"/>
        <w:jc w:val="both"/>
        <w:rPr>
          <w:rFonts w:cs="Arial"/>
          <w:szCs w:val="20"/>
        </w:rPr>
      </w:pPr>
    </w:p>
    <w:p w14:paraId="7F98F888" w14:textId="77777777" w:rsidR="00691D61" w:rsidRPr="007B5ACC" w:rsidRDefault="00691D61" w:rsidP="00691D61">
      <w:pPr>
        <w:spacing w:line="240" w:lineRule="exact"/>
        <w:jc w:val="both"/>
        <w:rPr>
          <w:rFonts w:cs="Arial"/>
          <w:szCs w:val="20"/>
        </w:rPr>
      </w:pPr>
    </w:p>
    <w:p w14:paraId="2A83684D" w14:textId="77777777" w:rsidR="00691D61" w:rsidRPr="007B5ACC" w:rsidRDefault="00691D61">
      <w:pPr>
        <w:pStyle w:val="Odstavekseznama"/>
        <w:numPr>
          <w:ilvl w:val="1"/>
          <w:numId w:val="71"/>
        </w:numPr>
        <w:tabs>
          <w:tab w:val="left" w:pos="284"/>
        </w:tabs>
        <w:autoSpaceDE w:val="0"/>
        <w:autoSpaceDN w:val="0"/>
        <w:adjustRightInd w:val="0"/>
        <w:spacing w:line="240" w:lineRule="auto"/>
        <w:jc w:val="both"/>
        <w:rPr>
          <w:rFonts w:cs="Arial"/>
          <w:szCs w:val="20"/>
          <w:u w:val="single"/>
        </w:rPr>
      </w:pPr>
      <w:r w:rsidRPr="007B5ACC">
        <w:rPr>
          <w:rFonts w:cs="Arial"/>
          <w:szCs w:val="20"/>
          <w:u w:val="single"/>
        </w:rPr>
        <w:t>na področju spoštovanja pravil upravnega poslovanja</w:t>
      </w:r>
      <w:r w:rsidR="0095717D" w:rsidRPr="007B5ACC">
        <w:rPr>
          <w:rFonts w:cs="Arial"/>
          <w:szCs w:val="20"/>
          <w:u w:val="single"/>
        </w:rPr>
        <w:t>, glede:</w:t>
      </w:r>
    </w:p>
    <w:p w14:paraId="0E452539" w14:textId="77777777" w:rsidR="00691D61" w:rsidRPr="007B5ACC" w:rsidRDefault="00691D61" w:rsidP="008F38D7">
      <w:pPr>
        <w:spacing w:line="240" w:lineRule="exact"/>
        <w:ind w:left="720"/>
        <w:jc w:val="both"/>
        <w:rPr>
          <w:rFonts w:cs="Arial"/>
          <w:szCs w:val="20"/>
        </w:rPr>
      </w:pPr>
    </w:p>
    <w:p w14:paraId="0DB1A79E" w14:textId="77777777" w:rsidR="008F38D7" w:rsidRPr="007B5ACC" w:rsidRDefault="0095717D">
      <w:pPr>
        <w:pStyle w:val="Odstavekseznama"/>
        <w:numPr>
          <w:ilvl w:val="0"/>
          <w:numId w:val="7"/>
        </w:numPr>
        <w:autoSpaceDE w:val="0"/>
        <w:autoSpaceDN w:val="0"/>
        <w:adjustRightInd w:val="0"/>
        <w:spacing w:line="240" w:lineRule="exact"/>
        <w:ind w:left="1440"/>
        <w:jc w:val="both"/>
        <w:rPr>
          <w:rFonts w:cs="Arial"/>
          <w:szCs w:val="20"/>
          <w:lang w:eastAsia="sl-SI"/>
        </w:rPr>
      </w:pPr>
      <w:r w:rsidRPr="007B5ACC">
        <w:rPr>
          <w:rFonts w:cs="Arial"/>
          <w:szCs w:val="20"/>
          <w:lang w:eastAsia="sl-SI"/>
        </w:rPr>
        <w:t>ne</w:t>
      </w:r>
      <w:r w:rsidR="008F38D7" w:rsidRPr="007B5ACC">
        <w:rPr>
          <w:rFonts w:cs="Arial"/>
          <w:szCs w:val="20"/>
          <w:lang w:eastAsia="sl-SI"/>
        </w:rPr>
        <w:t>popolnih zapisov prejemnih podatkov na vhodnih dokumentih v fizični obliki,</w:t>
      </w:r>
    </w:p>
    <w:p w14:paraId="73781CCE" w14:textId="77777777" w:rsidR="008F38D7" w:rsidRPr="007B5ACC" w:rsidRDefault="008F38D7">
      <w:pPr>
        <w:pStyle w:val="Odstavekseznama"/>
        <w:numPr>
          <w:ilvl w:val="0"/>
          <w:numId w:val="7"/>
        </w:numPr>
        <w:autoSpaceDE w:val="0"/>
        <w:autoSpaceDN w:val="0"/>
        <w:adjustRightInd w:val="0"/>
        <w:spacing w:line="240" w:lineRule="exact"/>
        <w:ind w:left="1440"/>
        <w:jc w:val="both"/>
        <w:rPr>
          <w:rFonts w:cs="Arial"/>
          <w:szCs w:val="20"/>
          <w:lang w:eastAsia="sl-SI"/>
        </w:rPr>
      </w:pPr>
      <w:r w:rsidRPr="007B5ACC">
        <w:rPr>
          <w:rFonts w:cs="Arial"/>
          <w:szCs w:val="20"/>
          <w:lang w:eastAsia="sl-SI"/>
        </w:rPr>
        <w:t>pravilne sestave izhodnih dokumentov,</w:t>
      </w:r>
    </w:p>
    <w:p w14:paraId="61F604D1" w14:textId="77777777" w:rsidR="008F38D7" w:rsidRPr="007B5ACC" w:rsidRDefault="008F38D7">
      <w:pPr>
        <w:pStyle w:val="Odstavekseznama"/>
        <w:numPr>
          <w:ilvl w:val="0"/>
          <w:numId w:val="7"/>
        </w:numPr>
        <w:autoSpaceDE w:val="0"/>
        <w:autoSpaceDN w:val="0"/>
        <w:adjustRightInd w:val="0"/>
        <w:spacing w:line="240" w:lineRule="exact"/>
        <w:ind w:left="1440"/>
        <w:jc w:val="both"/>
        <w:rPr>
          <w:rFonts w:cs="Arial"/>
          <w:szCs w:val="20"/>
          <w:lang w:eastAsia="sl-SI"/>
        </w:rPr>
      </w:pPr>
      <w:r w:rsidRPr="007B5ACC">
        <w:rPr>
          <w:rFonts w:cs="Arial"/>
          <w:bCs/>
          <w:szCs w:val="20"/>
          <w:lang w:eastAsia="sl-SI"/>
        </w:rPr>
        <w:t>opremljenosti elektronskih kopij dokumenta v fizični obliki s potrdilom o skladnosti kopije z izvirnikom dokumenta, kot to določa 65.b člen UUP</w:t>
      </w:r>
      <w:r w:rsidR="0095717D" w:rsidRPr="007B5ACC">
        <w:rPr>
          <w:rFonts w:cs="Arial"/>
          <w:bCs/>
          <w:szCs w:val="20"/>
          <w:lang w:eastAsia="sl-SI"/>
        </w:rPr>
        <w:t>;</w:t>
      </w:r>
    </w:p>
    <w:p w14:paraId="3623BB0A" w14:textId="77777777" w:rsidR="00691D61" w:rsidRPr="007B5ACC" w:rsidRDefault="00691D61" w:rsidP="008F38D7">
      <w:pPr>
        <w:spacing w:line="240" w:lineRule="exact"/>
        <w:ind w:left="1437"/>
        <w:jc w:val="both"/>
        <w:rPr>
          <w:rFonts w:cs="Arial"/>
          <w:szCs w:val="20"/>
        </w:rPr>
      </w:pPr>
    </w:p>
    <w:p w14:paraId="13CB44CE" w14:textId="77777777" w:rsidR="00010CFF" w:rsidRPr="007B5ACC" w:rsidRDefault="00010CFF">
      <w:pPr>
        <w:pStyle w:val="Odstavekseznama"/>
        <w:numPr>
          <w:ilvl w:val="0"/>
          <w:numId w:val="77"/>
        </w:numPr>
        <w:spacing w:line="240" w:lineRule="exact"/>
        <w:jc w:val="both"/>
        <w:rPr>
          <w:rFonts w:cs="Arial"/>
          <w:szCs w:val="20"/>
        </w:rPr>
      </w:pPr>
      <w:r w:rsidRPr="007B5ACC">
        <w:rPr>
          <w:rFonts w:cs="Arial"/>
          <w:szCs w:val="20"/>
        </w:rPr>
        <w:t>v okviru svojih pristojnosti poskrbi za odpravo ugotovljenih nepravilnosti pri določanju pravic, obveznosti in pravnih koristi, s predpisom, ki ni zakon oz. odlok občine (primer Pravilnik o enkratni denarni pomoči za novorojence v MOC (Uradni list 60/04, 34/12, 32/14, 42/26 in 25/25) ter</w:t>
      </w:r>
    </w:p>
    <w:p w14:paraId="781B41F6" w14:textId="77777777" w:rsidR="00010CFF" w:rsidRPr="007B5ACC" w:rsidRDefault="00010CFF" w:rsidP="00691D61">
      <w:pPr>
        <w:spacing w:line="240" w:lineRule="exact"/>
        <w:ind w:left="717"/>
        <w:jc w:val="both"/>
        <w:rPr>
          <w:rFonts w:cs="Arial"/>
          <w:szCs w:val="20"/>
        </w:rPr>
      </w:pPr>
    </w:p>
    <w:p w14:paraId="48BE843C" w14:textId="77777777" w:rsidR="00691D61" w:rsidRPr="007B5ACC" w:rsidRDefault="00691D61" w:rsidP="00DC0CB0">
      <w:pPr>
        <w:spacing w:line="240" w:lineRule="exact"/>
        <w:ind w:left="360"/>
        <w:jc w:val="both"/>
        <w:rPr>
          <w:rFonts w:cs="Arial"/>
          <w:szCs w:val="20"/>
        </w:rPr>
      </w:pPr>
      <w:r w:rsidRPr="007B5ACC">
        <w:rPr>
          <w:rFonts w:cs="Arial"/>
          <w:szCs w:val="20"/>
        </w:rPr>
        <w:t xml:space="preserve">      </w:t>
      </w:r>
    </w:p>
    <w:p w14:paraId="4FE3D407" w14:textId="77777777" w:rsidR="003041C3" w:rsidRPr="007B5ACC" w:rsidRDefault="003041C3">
      <w:pPr>
        <w:numPr>
          <w:ilvl w:val="0"/>
          <w:numId w:val="76"/>
        </w:numPr>
        <w:jc w:val="both"/>
        <w:rPr>
          <w:rFonts w:cs="Arial"/>
          <w:szCs w:val="20"/>
        </w:rPr>
      </w:pPr>
      <w:r w:rsidRPr="007B5ACC">
        <w:rPr>
          <w:rFonts w:cs="Arial"/>
          <w:szCs w:val="20"/>
        </w:rPr>
        <w:t xml:space="preserve">da Inšpektoratu za javni sektor na e-naslov: </w:t>
      </w:r>
      <w:hyperlink r:id="rId27" w:history="1">
        <w:r w:rsidRPr="007B5ACC">
          <w:rPr>
            <w:rStyle w:val="Hiperpovezava"/>
            <w:rFonts w:cs="Arial"/>
            <w:color w:val="auto"/>
            <w:szCs w:val="20"/>
          </w:rPr>
          <w:t>gp.ijs@gov.si</w:t>
        </w:r>
      </w:hyperlink>
      <w:r w:rsidRPr="007B5ACC">
        <w:rPr>
          <w:rFonts w:cs="Arial"/>
          <w:szCs w:val="20"/>
        </w:rPr>
        <w:t xml:space="preserve"> </w:t>
      </w:r>
      <w:r w:rsidRPr="007B5ACC">
        <w:rPr>
          <w:rFonts w:cs="Arial"/>
          <w:b/>
          <w:bCs/>
          <w:szCs w:val="20"/>
        </w:rPr>
        <w:t>do 22. 12. 2025</w:t>
      </w:r>
      <w:r w:rsidRPr="007B5ACC">
        <w:rPr>
          <w:rFonts w:cs="Arial"/>
          <w:szCs w:val="20"/>
        </w:rPr>
        <w:t xml:space="preserve"> predloži poročilo o posameznih sprejetih ukrepih za odpravo ugotovljenih nepravilnosti. Poročilo naj vsebuje tudi dokazila (npr. dnevni red ali zapisnik sestanka, kolegija, notranja navodila, pravilniki, odredbe, naročilnice, navedbo spletnih strani z objavo,… itd.), iz katerih bo razvidno, na kakšen način so bili posamezni ukrepi izvedeni.</w:t>
      </w:r>
    </w:p>
    <w:p w14:paraId="7249EF66" w14:textId="77777777" w:rsidR="007B5ACC" w:rsidRPr="0031787F" w:rsidRDefault="007B5ACC" w:rsidP="007B5ACC">
      <w:pPr>
        <w:pStyle w:val="odstavek"/>
        <w:tabs>
          <w:tab w:val="left" w:pos="284"/>
        </w:tabs>
        <w:spacing w:before="0" w:after="0"/>
        <w:jc w:val="both"/>
        <w:rPr>
          <w:rFonts w:ascii="Arial" w:hAnsi="Arial" w:cs="Arial"/>
          <w:sz w:val="20"/>
          <w:szCs w:val="20"/>
          <w:highlight w:val="cyan"/>
        </w:rPr>
      </w:pPr>
    </w:p>
    <w:p w14:paraId="19721A9C" w14:textId="77DD4976" w:rsidR="007B5ACC" w:rsidRPr="0031787F" w:rsidRDefault="007B5ACC" w:rsidP="007B5ACC">
      <w:pPr>
        <w:pStyle w:val="podpisi"/>
        <w:rPr>
          <w:rFonts w:cs="Arial"/>
          <w:szCs w:val="20"/>
          <w:lang w:val="sl-SI"/>
        </w:rPr>
      </w:pPr>
      <w:r w:rsidRPr="0031787F">
        <w:rPr>
          <w:rFonts w:cs="Arial"/>
          <w:szCs w:val="20"/>
          <w:lang w:val="sl-SI"/>
        </w:rPr>
        <w:t xml:space="preserve">                                                                                   </w:t>
      </w:r>
      <w:r w:rsidR="00A4104F">
        <w:rPr>
          <w:rFonts w:cs="Arial"/>
          <w:szCs w:val="20"/>
          <w:lang w:val="sl-SI"/>
        </w:rPr>
        <w:t xml:space="preserve">  </w:t>
      </w:r>
      <w:r w:rsidRPr="0031787F">
        <w:rPr>
          <w:rFonts w:cs="Arial"/>
          <w:szCs w:val="20"/>
          <w:lang w:val="sl-SI"/>
        </w:rPr>
        <w:t>Roze Ristevska</w:t>
      </w:r>
    </w:p>
    <w:p w14:paraId="4973A491" w14:textId="2BFD21F9" w:rsidR="007B5ACC" w:rsidRPr="0031787F" w:rsidRDefault="007B5ACC" w:rsidP="007B5ACC">
      <w:pPr>
        <w:pStyle w:val="podpisi"/>
        <w:rPr>
          <w:rFonts w:cs="Arial"/>
          <w:szCs w:val="20"/>
          <w:lang w:val="sl-SI"/>
        </w:rPr>
      </w:pPr>
      <w:r w:rsidRPr="0031787F">
        <w:rPr>
          <w:rFonts w:cs="Arial"/>
          <w:szCs w:val="20"/>
          <w:lang w:val="sl-SI"/>
        </w:rPr>
        <w:t xml:space="preserve">                                                                                     </w:t>
      </w:r>
      <w:r w:rsidR="00A4104F">
        <w:rPr>
          <w:rFonts w:cs="Arial"/>
          <w:szCs w:val="20"/>
          <w:lang w:val="sl-SI"/>
        </w:rPr>
        <w:t>upravna inšpektorica</w:t>
      </w:r>
    </w:p>
    <w:p w14:paraId="747D3CF8" w14:textId="31B81C85" w:rsidR="007B5ACC" w:rsidRPr="0031787F" w:rsidRDefault="007B5ACC" w:rsidP="007B5ACC">
      <w:pPr>
        <w:pStyle w:val="podpisi"/>
        <w:rPr>
          <w:rFonts w:cs="Arial"/>
          <w:szCs w:val="20"/>
          <w:lang w:val="sl-SI"/>
        </w:rPr>
      </w:pPr>
      <w:r w:rsidRPr="0031787F">
        <w:rPr>
          <w:rFonts w:cs="Arial"/>
          <w:szCs w:val="20"/>
          <w:lang w:val="sl-SI"/>
        </w:rPr>
        <w:t xml:space="preserve">                                                                                 </w:t>
      </w:r>
      <w:r w:rsidR="00A4104F">
        <w:rPr>
          <w:rFonts w:cs="Arial"/>
          <w:szCs w:val="20"/>
          <w:lang w:val="sl-SI"/>
        </w:rPr>
        <w:t xml:space="preserve">    inšpektorica višja svetnica</w:t>
      </w:r>
      <w:r w:rsidRPr="0031787F">
        <w:rPr>
          <w:rFonts w:cs="Arial"/>
          <w:szCs w:val="20"/>
          <w:lang w:val="sl-SI"/>
        </w:rPr>
        <w:t xml:space="preserve"> </w:t>
      </w:r>
    </w:p>
    <w:p w14:paraId="0398DE53" w14:textId="77777777" w:rsidR="007B5ACC" w:rsidRPr="0031787F" w:rsidRDefault="007B5ACC" w:rsidP="007B5ACC">
      <w:pPr>
        <w:jc w:val="both"/>
        <w:rPr>
          <w:rFonts w:cs="Arial"/>
          <w:iCs/>
          <w:szCs w:val="20"/>
        </w:rPr>
      </w:pPr>
    </w:p>
    <w:p w14:paraId="1A95BCBE" w14:textId="77777777" w:rsidR="007B5ACC" w:rsidRPr="0031787F" w:rsidRDefault="007B5ACC" w:rsidP="007B5ACC">
      <w:pPr>
        <w:jc w:val="both"/>
        <w:rPr>
          <w:rFonts w:cs="Arial"/>
          <w:iCs/>
          <w:szCs w:val="20"/>
        </w:rPr>
      </w:pPr>
    </w:p>
    <w:p w14:paraId="7D768D67" w14:textId="77777777" w:rsidR="007B5ACC" w:rsidRPr="0031787F" w:rsidRDefault="007B5ACC" w:rsidP="007B5ACC">
      <w:pPr>
        <w:jc w:val="both"/>
        <w:rPr>
          <w:rFonts w:cs="Arial"/>
          <w:iCs/>
          <w:szCs w:val="20"/>
        </w:rPr>
      </w:pPr>
    </w:p>
    <w:p w14:paraId="481B9417" w14:textId="77777777" w:rsidR="007B5ACC" w:rsidRPr="0031787F" w:rsidRDefault="007B5ACC" w:rsidP="007B5ACC">
      <w:pPr>
        <w:jc w:val="both"/>
        <w:rPr>
          <w:rFonts w:cs="Arial"/>
          <w:iCs/>
          <w:szCs w:val="20"/>
        </w:rPr>
      </w:pPr>
      <w:r w:rsidRPr="0031787F">
        <w:rPr>
          <w:rFonts w:cs="Arial"/>
          <w:iCs/>
          <w:szCs w:val="20"/>
        </w:rPr>
        <w:t>Vročiti:</w:t>
      </w:r>
    </w:p>
    <w:p w14:paraId="650D10F1" w14:textId="77777777" w:rsidR="007B5ACC" w:rsidRPr="0031787F" w:rsidRDefault="007B5ACC" w:rsidP="007B5ACC">
      <w:pPr>
        <w:jc w:val="both"/>
        <w:rPr>
          <w:rFonts w:cs="Arial"/>
          <w:iCs/>
          <w:szCs w:val="20"/>
        </w:rPr>
      </w:pPr>
      <w:r w:rsidRPr="0031787F">
        <w:rPr>
          <w:rFonts w:cs="Arial"/>
          <w:iCs/>
          <w:szCs w:val="20"/>
        </w:rPr>
        <w:t xml:space="preserve">- </w:t>
      </w:r>
      <w:r>
        <w:rPr>
          <w:rFonts w:cs="Arial"/>
          <w:iCs/>
          <w:szCs w:val="20"/>
        </w:rPr>
        <w:t>MOC</w:t>
      </w:r>
      <w:r w:rsidRPr="0031787F">
        <w:rPr>
          <w:rFonts w:cs="Arial"/>
          <w:iCs/>
          <w:szCs w:val="20"/>
        </w:rPr>
        <w:t xml:space="preserve">, </w:t>
      </w:r>
      <w:r>
        <w:rPr>
          <w:rFonts w:cs="Arial"/>
          <w:iCs/>
          <w:szCs w:val="20"/>
        </w:rPr>
        <w:t xml:space="preserve">na elektronski naslov: </w:t>
      </w:r>
      <w:r w:rsidRPr="007B5ACC">
        <w:rPr>
          <w:rFonts w:cs="Arial"/>
          <w:iCs/>
          <w:szCs w:val="20"/>
        </w:rPr>
        <w:t>mestna.obcina@celje.si</w:t>
      </w:r>
      <w:r w:rsidRPr="0031787F">
        <w:rPr>
          <w:rFonts w:cs="Arial"/>
          <w:iCs/>
          <w:szCs w:val="20"/>
        </w:rPr>
        <w:t xml:space="preserve"> – po e-pošti;</w:t>
      </w:r>
    </w:p>
    <w:p w14:paraId="414FDE8B" w14:textId="77777777" w:rsidR="003041C3" w:rsidRPr="0031787F" w:rsidRDefault="003041C3" w:rsidP="00691D61">
      <w:pPr>
        <w:spacing w:line="240" w:lineRule="exact"/>
        <w:ind w:left="720"/>
        <w:jc w:val="both"/>
        <w:rPr>
          <w:rFonts w:cs="Arial"/>
          <w:szCs w:val="20"/>
        </w:rPr>
      </w:pPr>
    </w:p>
    <w:sectPr w:rsidR="003041C3" w:rsidRPr="0031787F" w:rsidSect="00783310">
      <w:headerReference w:type="even" r:id="rId28"/>
      <w:headerReference w:type="default" r:id="rId29"/>
      <w:footerReference w:type="even" r:id="rId30"/>
      <w:footerReference w:type="default" r:id="rId31"/>
      <w:headerReference w:type="first" r:id="rId32"/>
      <w:footerReference w:type="first" r:id="rId3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84240" w14:textId="77777777" w:rsidR="00562686" w:rsidRDefault="00562686">
      <w:r>
        <w:separator/>
      </w:r>
    </w:p>
  </w:endnote>
  <w:endnote w:type="continuationSeparator" w:id="0">
    <w:p w14:paraId="55C54EC8" w14:textId="77777777" w:rsidR="00562686" w:rsidRDefault="0056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F2E7269-6B1C-43F5-8B0A-7C21170A1197}"/>
  </w:font>
  <w:font w:name="Times New Roman">
    <w:panose1 w:val="02020603050405020304"/>
    <w:charset w:val="00"/>
    <w:family w:val="roman"/>
    <w:pitch w:val="variable"/>
    <w:sig w:usb0="E0002EFF" w:usb1="C000785B" w:usb2="00000009" w:usb3="00000000" w:csb0="000001FF" w:csb1="00000000"/>
    <w:embedRegular r:id="rId2" w:fontKey="{E1FC26AE-2B4F-4A87-A60C-32C6B61BB59A}"/>
    <w:embedBold r:id="rId3" w:fontKey="{3D49F835-7B74-4648-82AE-63F4159114D9}"/>
    <w:embedItalic r:id="rId4" w:fontKey="{7ED53B2A-334A-4E9B-891D-F2E20DB63FE5}"/>
    <w:embedBoldItalic r:id="rId5" w:fontKey="{F6C9B512-0736-4E6B-BEE6-0C9A48792F7F}"/>
  </w:font>
  <w:font w:name="Courier New">
    <w:panose1 w:val="02070309020205020404"/>
    <w:charset w:val="EE"/>
    <w:family w:val="modern"/>
    <w:pitch w:val="fixed"/>
    <w:sig w:usb0="E0002EFF" w:usb1="C0007843" w:usb2="00000009" w:usb3="00000000" w:csb0="000001FF" w:csb1="00000000"/>
    <w:embedRegular r:id="rId6" w:fontKey="{7D797F47-2135-413A-94D7-C1AB0E49D21D}"/>
  </w:font>
  <w:font w:name="Wingdings">
    <w:panose1 w:val="05000000000000000000"/>
    <w:charset w:val="02"/>
    <w:family w:val="auto"/>
    <w:pitch w:val="variable"/>
    <w:sig w:usb0="00000000" w:usb1="10000000" w:usb2="00000000" w:usb3="00000000" w:csb0="80000000" w:csb1="00000000"/>
    <w:embedRegular r:id="rId7" w:fontKey="{50D5417C-6595-4522-8E86-B82AB3185817}"/>
  </w:font>
  <w:font w:name="OpenSymbol">
    <w:charset w:val="00"/>
    <w:family w:val="auto"/>
    <w:pitch w:val="variable"/>
    <w:sig w:usb0="800000AF" w:usb1="1001ECEA" w:usb2="00000000" w:usb3="00000000" w:csb0="80000001" w:csb1="00000000"/>
  </w:font>
  <w:font w:name="Sylfaen">
    <w:panose1 w:val="010A0502050306030303"/>
    <w:charset w:val="EE"/>
    <w:family w:val="roman"/>
    <w:pitch w:val="variable"/>
    <w:sig w:usb0="04000687" w:usb1="00000000" w:usb2="00000000" w:usb3="00000000" w:csb0="0000009F" w:csb1="00000000"/>
    <w:embedRegular r:id="rId8" w:fontKey="{2911B5A1-5079-44C2-8F60-DB273BEEDFB1}"/>
  </w:font>
  <w:font w:name="Arial">
    <w:panose1 w:val="020B0604020202020204"/>
    <w:charset w:val="00"/>
    <w:family w:val="swiss"/>
    <w:pitch w:val="variable"/>
    <w:sig w:usb0="E0002EFF" w:usb1="C000785B" w:usb2="00000009" w:usb3="00000000" w:csb0="000001FF" w:csb1="00000000"/>
    <w:embedRegular r:id="rId9" w:fontKey="{18D56BD2-CF05-48F1-97D3-F8BDA0D4DBFF}"/>
    <w:embedBold r:id="rId10" w:fontKey="{466CE084-0AF3-4B84-ADF2-F85BDB7FD384}"/>
    <w:embedItalic r:id="rId11" w:fontKey="{2D09966C-571A-4723-987C-8A03CC04023C}"/>
    <w:embedBoldItalic r:id="rId12" w:fontKey="{4873A56E-B623-42A3-8DA6-8463008E7F5C}"/>
  </w:font>
  <w:font w:name="Cambria">
    <w:panose1 w:val="02040503050406030204"/>
    <w:charset w:val="EE"/>
    <w:family w:val="roman"/>
    <w:pitch w:val="variable"/>
    <w:sig w:usb0="E00006FF" w:usb1="420024FF" w:usb2="02000000" w:usb3="00000000" w:csb0="0000019F" w:csb1="00000000"/>
    <w:embedRegular r:id="rId13" w:fontKey="{FD0AB79E-B3D6-4351-8751-77369BC7C17C}"/>
  </w:font>
  <w:font w:name="MS Gothic">
    <w:altName w:val="ＭＳ ゴシック"/>
    <w:panose1 w:val="020B0609070205080204"/>
    <w:charset w:val="80"/>
    <w:family w:val="modern"/>
    <w:pitch w:val="fixed"/>
    <w:sig w:usb0="E00002FF" w:usb1="6AC7FDFB" w:usb2="08000012" w:usb3="00000000" w:csb0="0002009F" w:csb1="00000000"/>
  </w:font>
  <w:font w:name="StobiSerif">
    <w:altName w:val="Times New Roman"/>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embedBoldItalic r:id="rId14" w:fontKey="{E41CAD37-9B68-48FB-8CDF-F15BAD99C7AF}"/>
  </w:font>
  <w:font w:name="Calibri">
    <w:panose1 w:val="020F0502020204030204"/>
    <w:charset w:val="EE"/>
    <w:family w:val="swiss"/>
    <w:pitch w:val="variable"/>
    <w:sig w:usb0="E4002EFF" w:usb1="C200247B" w:usb2="00000009" w:usb3="00000000" w:csb0="000001FF" w:csb1="00000000"/>
    <w:embedRegular r:id="rId15" w:fontKey="{EAC3AEEA-4D3D-4DF1-9124-B1B86BA2A1E2}"/>
    <w:embedBold r:id="rId16" w:fontKey="{93F4154F-6219-43FD-AE14-318FB00C736B}"/>
    <w:embedItalic r:id="rId17" w:fontKey="{2F187F13-DA3A-4AC1-8AE2-B94499A1BE85}"/>
  </w:font>
  <w:font w:name="Tahoma">
    <w:panose1 w:val="020B0604030504040204"/>
    <w:charset w:val="EE"/>
    <w:family w:val="swiss"/>
    <w:pitch w:val="variable"/>
    <w:sig w:usb0="E1002EFF" w:usb1="C000605B" w:usb2="00000029" w:usb3="00000000" w:csb0="000101FF" w:csb1="00000000"/>
    <w:embedRegular r:id="rId18" w:fontKey="{E6FC62BD-01F8-4C09-9387-98BB2F5B62B8}"/>
  </w:font>
  <w:font w:name="Lucida Sans Unicode">
    <w:panose1 w:val="020B0602030504020204"/>
    <w:charset w:val="EE"/>
    <w:family w:val="swiss"/>
    <w:pitch w:val="variable"/>
    <w:sig w:usb0="80000AFF" w:usb1="0000396B" w:usb2="00000000" w:usb3="00000000" w:csb0="000000BF" w:csb1="00000000"/>
    <w:embedRegular r:id="rId19" w:fontKey="{38307770-CEBA-4754-ABD7-2477BB02BE35}"/>
  </w:font>
  <w:font w:name="Republika">
    <w:panose1 w:val="02000506040000020004"/>
    <w:charset w:val="EE"/>
    <w:family w:val="auto"/>
    <w:pitch w:val="variable"/>
    <w:sig w:usb0="A00000FF" w:usb1="4000205B" w:usb2="00000000" w:usb3="00000000" w:csb0="00000093" w:csb1="00000000"/>
    <w:embedRegular r:id="rId20" w:fontKey="{2141F7EA-06EB-4BD1-A605-C06096CE3732}"/>
    <w:embedBold r:id="rId21" w:fontKey="{92F04E4C-F6FB-4765-A875-5E3634D86849}"/>
  </w:font>
  <w:font w:name="Aptos Display">
    <w:charset w:val="00"/>
    <w:family w:val="swiss"/>
    <w:pitch w:val="variable"/>
    <w:sig w:usb0="20000287" w:usb1="00000003" w:usb2="00000000" w:usb3="00000000" w:csb0="0000019F" w:csb1="00000000"/>
    <w:embedRegular r:id="rId22" w:fontKey="{17E93DE5-9145-4C07-A2E3-AEE7270B5036}"/>
  </w:font>
  <w:font w:name="Aptos">
    <w:charset w:val="00"/>
    <w:family w:val="swiss"/>
    <w:pitch w:val="variable"/>
    <w:sig w:usb0="20000287" w:usb1="00000003" w:usb2="00000000" w:usb3="00000000" w:csb0="0000019F" w:csb1="00000000"/>
    <w:embedRegular r:id="rId23" w:fontKey="{F3546B81-9CD9-4145-A40C-F9303C5E8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2C86"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67FD96F" w14:textId="77777777" w:rsidR="007937EC" w:rsidRDefault="007937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913B"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5D8C49F7" w14:textId="77777777" w:rsidR="007937EC" w:rsidRDefault="007937E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6B36" w14:textId="77777777" w:rsidR="003103C3" w:rsidRDefault="003103C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C99C2" w14:textId="77777777" w:rsidR="00562686" w:rsidRDefault="00562686">
      <w:r>
        <w:separator/>
      </w:r>
    </w:p>
  </w:footnote>
  <w:footnote w:type="continuationSeparator" w:id="0">
    <w:p w14:paraId="61782A18" w14:textId="77777777" w:rsidR="00562686" w:rsidRDefault="00562686">
      <w:r>
        <w:continuationSeparator/>
      </w:r>
    </w:p>
  </w:footnote>
  <w:footnote w:id="1">
    <w:p w14:paraId="7C73C559" w14:textId="77777777" w:rsidR="002E50EC" w:rsidRPr="00205652" w:rsidRDefault="002E50EC" w:rsidP="002E50EC">
      <w:pPr>
        <w:pStyle w:val="Sprotnaopomba-besedilo"/>
        <w:rPr>
          <w:rFonts w:eastAsia="Calibri"/>
          <w:szCs w:val="16"/>
        </w:rPr>
      </w:pPr>
      <w:r w:rsidRPr="00205652">
        <w:rPr>
          <w:rStyle w:val="Sprotnaopomba-sklic"/>
          <w:rFonts w:eastAsia="Calibri" w:cs="Arial"/>
          <w:szCs w:val="16"/>
        </w:rPr>
        <w:footnoteRef/>
      </w:r>
      <w:r w:rsidRPr="00205652">
        <w:rPr>
          <w:rStyle w:val="Sprotnaopomba-sklic"/>
          <w:rFonts w:eastAsia="Calibri" w:cs="Arial"/>
          <w:szCs w:val="16"/>
        </w:rPr>
        <w:t xml:space="preserve"> </w:t>
      </w:r>
      <w:r w:rsidRPr="00205652">
        <w:rPr>
          <w:rFonts w:eastAsia="Calibri"/>
          <w:szCs w:val="16"/>
        </w:rPr>
        <w:t>Prvi odstavek 1. člena UUP.</w:t>
      </w:r>
    </w:p>
  </w:footnote>
  <w:footnote w:id="2">
    <w:p w14:paraId="0066E3CB" w14:textId="77777777" w:rsidR="002E50EC" w:rsidRPr="00334D5E" w:rsidRDefault="002E50EC" w:rsidP="002E50EC">
      <w:pPr>
        <w:pStyle w:val="Sprotnaopomba-besedilo"/>
        <w:rPr>
          <w:rFonts w:cs="Arial"/>
          <w:szCs w:val="16"/>
        </w:rPr>
      </w:pPr>
      <w:r w:rsidRPr="00334D5E">
        <w:rPr>
          <w:rStyle w:val="Sprotnaopomba-sklic"/>
          <w:rFonts w:cs="Arial"/>
          <w:szCs w:val="16"/>
        </w:rPr>
        <w:footnoteRef/>
      </w:r>
      <w:r w:rsidRPr="00334D5E">
        <w:rPr>
          <w:rStyle w:val="Sprotnaopomba-sklic"/>
          <w:rFonts w:cs="Arial"/>
          <w:szCs w:val="16"/>
        </w:rPr>
        <w:t xml:space="preserve"> G</w:t>
      </w:r>
      <w:r w:rsidRPr="00334D5E">
        <w:rPr>
          <w:szCs w:val="16"/>
        </w:rPr>
        <w:t xml:space="preserve">lej Janez Čebulj et </w:t>
      </w:r>
      <w:proofErr w:type="spellStart"/>
      <w:r w:rsidRPr="00334D5E">
        <w:rPr>
          <w:szCs w:val="16"/>
        </w:rPr>
        <w:t>al</w:t>
      </w:r>
      <w:proofErr w:type="spellEnd"/>
      <w:r w:rsidRPr="00334D5E">
        <w:rPr>
          <w:szCs w:val="16"/>
        </w:rPr>
        <w:t>.; urednika Polonca Kovač in Erik Kerševan: Komentar Zakona o splošnem upravnem postopku (ZUP), 2. knjiga, Ljubljana 2020, str.</w:t>
      </w:r>
      <w:r w:rsidRPr="00334D5E">
        <w:rPr>
          <w:rStyle w:val="Sprotnaopomba-sklic"/>
          <w:rFonts w:cs="Arial"/>
          <w:szCs w:val="16"/>
        </w:rPr>
        <w:t xml:space="preserve"> 883-885, 897 in 909.</w:t>
      </w:r>
    </w:p>
  </w:footnote>
  <w:footnote w:id="3">
    <w:p w14:paraId="063D8AFD" w14:textId="77777777" w:rsidR="00572646" w:rsidRDefault="00572646" w:rsidP="00C64125">
      <w:pPr>
        <w:pStyle w:val="Sprotnaopomba-besedilo"/>
        <w:jc w:val="both"/>
        <w:rPr>
          <w:sz w:val="18"/>
          <w:szCs w:val="18"/>
        </w:rPr>
      </w:pPr>
      <w:r w:rsidRPr="00C64125">
        <w:rPr>
          <w:rStyle w:val="Sprotnaopomba-sklic"/>
          <w:sz w:val="18"/>
          <w:szCs w:val="18"/>
        </w:rPr>
        <w:footnoteRef/>
      </w:r>
      <w:r w:rsidRPr="00C64125">
        <w:rPr>
          <w:sz w:val="18"/>
          <w:szCs w:val="18"/>
        </w:rPr>
        <w:t xml:space="preserve"> Če organ zahtevi ugodi, prosilcu nemudoma omogoči seznanitev z vsebino zahtevane informacije tako, da mu jo da na vpogled ali tako, da mu zagotovi njen prepis, fotokopijo ali elektronski zapis.</w:t>
      </w:r>
    </w:p>
    <w:p w14:paraId="0209ADC9" w14:textId="77777777" w:rsidR="00C64125" w:rsidRPr="00C64125" w:rsidRDefault="00C64125" w:rsidP="00C64125">
      <w:pPr>
        <w:pStyle w:val="Sprotnaopomba-besedilo"/>
        <w:jc w:val="both"/>
        <w:rPr>
          <w:sz w:val="18"/>
          <w:szCs w:val="18"/>
        </w:rPr>
      </w:pPr>
    </w:p>
  </w:footnote>
  <w:footnote w:id="4">
    <w:p w14:paraId="485C9766" w14:textId="77777777" w:rsidR="007D1338" w:rsidRPr="00C64125" w:rsidRDefault="007D1338" w:rsidP="00C64125">
      <w:pPr>
        <w:pStyle w:val="Sprotnaopomba-besedilo"/>
        <w:jc w:val="both"/>
        <w:rPr>
          <w:sz w:val="18"/>
          <w:szCs w:val="18"/>
        </w:rPr>
      </w:pPr>
      <w:r w:rsidRPr="00C64125">
        <w:rPr>
          <w:rStyle w:val="Sprotnaopomba-sklic"/>
          <w:sz w:val="18"/>
          <w:szCs w:val="18"/>
        </w:rPr>
        <w:footnoteRef/>
      </w:r>
      <w:r w:rsidRPr="00C64125">
        <w:rPr>
          <w:sz w:val="18"/>
          <w:szCs w:val="18"/>
        </w:rPr>
        <w:t xml:space="preserve"> </w:t>
      </w:r>
      <w:r w:rsidR="00C64125" w:rsidRPr="00C64125">
        <w:rPr>
          <w:sz w:val="18"/>
          <w:szCs w:val="18"/>
        </w:rPr>
        <w:t>Če se z dokumentom zadeva začne, glavna pisarna ali za to določeni javni uslužbenec dokument uvrsti v novo zadevo, ki jo odpre tako, da zanjo izbere tisti klasifikacijski znak iz načrta klasifikacijskih znakov, ki ustreza vsebini celotne zadeve. Če dokument nadaljuje obstoječo zadevo, se uvrsti v to zadevo.</w:t>
      </w:r>
    </w:p>
  </w:footnote>
  <w:footnote w:id="5">
    <w:p w14:paraId="2329117F" w14:textId="77777777" w:rsidR="00D3057E" w:rsidRPr="00EE130F" w:rsidRDefault="00D3057E" w:rsidP="00D3057E">
      <w:pPr>
        <w:pStyle w:val="Sprotnaopomba-besedilo"/>
        <w:jc w:val="both"/>
        <w:rPr>
          <w:rFonts w:cs="Arial"/>
          <w:sz w:val="16"/>
          <w:szCs w:val="16"/>
        </w:rPr>
      </w:pPr>
      <w:r w:rsidRPr="00EE130F">
        <w:rPr>
          <w:rStyle w:val="Sprotnaopomba-sklic"/>
          <w:rFonts w:cs="Arial"/>
          <w:sz w:val="16"/>
          <w:szCs w:val="16"/>
        </w:rPr>
        <w:footnoteRef/>
      </w:r>
      <w:r w:rsidRPr="00EE130F">
        <w:rPr>
          <w:rFonts w:cs="Arial"/>
          <w:sz w:val="16"/>
          <w:szCs w:val="16"/>
        </w:rPr>
        <w:t xml:space="preserve"> V izreku se odloči o tem, ali so nastali stroških postopka; uradna oseba določi njihov znesek, kdo jih mora plačati, komu in v katerem roku, ali navede da bo o stroških postopka izdan poseben sklep.</w:t>
      </w:r>
    </w:p>
  </w:footnote>
  <w:footnote w:id="6">
    <w:p w14:paraId="7990FF03" w14:textId="77777777" w:rsidR="00892FF5" w:rsidRPr="00280A17" w:rsidRDefault="00892FF5" w:rsidP="004D48D1">
      <w:pPr>
        <w:pStyle w:val="Sprotnaopomba-besedilo"/>
        <w:jc w:val="both"/>
        <w:rPr>
          <w:sz w:val="18"/>
          <w:szCs w:val="18"/>
        </w:rPr>
      </w:pPr>
      <w:r w:rsidRPr="00280A17">
        <w:rPr>
          <w:rStyle w:val="Sprotnaopomba-sklic"/>
          <w:sz w:val="18"/>
          <w:szCs w:val="18"/>
        </w:rPr>
        <w:footnoteRef/>
      </w:r>
      <w:r w:rsidRPr="00280A17">
        <w:rPr>
          <w:sz w:val="18"/>
          <w:szCs w:val="18"/>
        </w:rPr>
        <w:t xml:space="preserve"> Drugi odstavek 215. člen</w:t>
      </w:r>
      <w:r>
        <w:rPr>
          <w:sz w:val="18"/>
          <w:szCs w:val="18"/>
        </w:rPr>
        <w:t>a</w:t>
      </w:r>
      <w:r w:rsidRPr="00280A17">
        <w:rPr>
          <w:sz w:val="18"/>
          <w:szCs w:val="18"/>
        </w:rPr>
        <w:t xml:space="preserve"> ZUP: Če je zoper odločbo dovoljena pritožba, je treba v pouku navesti, na koga se stranka lahko pritoži, pri kom in v katerem roku vloži pritožbo in koliko znaša zanjo taksa ter da lahko poda pritožbo tudi na zapisnik pri organu, ki je odločbo izdal. Organ, pri katerem je potrebno vložiti pritožbo, mora biti naveden s polnim osebnim imenom in naslovom.</w:t>
      </w:r>
    </w:p>
  </w:footnote>
  <w:footnote w:id="7">
    <w:p w14:paraId="4A941A0A" w14:textId="77777777" w:rsidR="006A43BE" w:rsidRPr="007C0215" w:rsidRDefault="006A43BE" w:rsidP="005A6FAB">
      <w:pPr>
        <w:pStyle w:val="Sprotnaopomba-besedilo"/>
        <w:jc w:val="both"/>
        <w:rPr>
          <w:sz w:val="18"/>
          <w:szCs w:val="18"/>
        </w:rPr>
      </w:pPr>
      <w:r w:rsidRPr="007C0215">
        <w:rPr>
          <w:rStyle w:val="Sprotnaopomba-sklic"/>
          <w:sz w:val="18"/>
          <w:szCs w:val="18"/>
        </w:rPr>
        <w:footnoteRef/>
      </w:r>
      <w:r w:rsidRPr="007C0215">
        <w:rPr>
          <w:sz w:val="18"/>
          <w:szCs w:val="18"/>
        </w:rPr>
        <w:t xml:space="preserve"> Zakon o dostopu do informacij javnega značaja (ZDIJZ, Uradni list RS, št. 51/06–UPB2, 117/06–ZDavP-2, 23/14, 50/14, 19/15–</w:t>
      </w:r>
      <w:proofErr w:type="spellStart"/>
      <w:r w:rsidRPr="007C0215">
        <w:rPr>
          <w:sz w:val="18"/>
          <w:szCs w:val="18"/>
        </w:rPr>
        <w:t>odl</w:t>
      </w:r>
      <w:proofErr w:type="spellEnd"/>
      <w:r w:rsidRPr="007C0215">
        <w:rPr>
          <w:sz w:val="18"/>
          <w:szCs w:val="18"/>
        </w:rPr>
        <w:t>. US, 102/15, 7/18, 141/22 in 40/25–ZinfV-1.</w:t>
      </w:r>
    </w:p>
  </w:footnote>
  <w:footnote w:id="8">
    <w:p w14:paraId="2EB7C687" w14:textId="77777777" w:rsidR="006A43BE" w:rsidRPr="007C0215" w:rsidRDefault="006A43BE" w:rsidP="005A6FAB">
      <w:pPr>
        <w:pStyle w:val="Sprotnaopomba-besedilo"/>
        <w:jc w:val="both"/>
        <w:rPr>
          <w:sz w:val="18"/>
          <w:szCs w:val="18"/>
        </w:rPr>
      </w:pPr>
      <w:r w:rsidRPr="007C0215">
        <w:rPr>
          <w:rStyle w:val="Sprotnaopomba-sklic"/>
          <w:sz w:val="18"/>
          <w:szCs w:val="18"/>
        </w:rPr>
        <w:footnoteRef/>
      </w:r>
      <w:r w:rsidRPr="007C0215">
        <w:rPr>
          <w:sz w:val="18"/>
          <w:szCs w:val="18"/>
        </w:rPr>
        <w:t xml:space="preserve"> Glej alinejo b) druge točke prvega odstavka 2. člena Uredbe o posredovanju in ponovni uporabi informacij javnega značaja (Uradni list RS, št. 24/16 in 146/22).</w:t>
      </w:r>
    </w:p>
  </w:footnote>
  <w:footnote w:id="9">
    <w:p w14:paraId="5B47FB2A" w14:textId="77777777" w:rsidR="006A43BE" w:rsidRPr="007C0215" w:rsidRDefault="006A43BE" w:rsidP="007C0215">
      <w:pPr>
        <w:pStyle w:val="Sprotnaopomba-besedilo"/>
        <w:jc w:val="both"/>
        <w:rPr>
          <w:sz w:val="18"/>
          <w:szCs w:val="18"/>
        </w:rPr>
      </w:pPr>
      <w:r w:rsidRPr="007C0215">
        <w:rPr>
          <w:rStyle w:val="Sprotnaopomba-sklic"/>
          <w:sz w:val="18"/>
          <w:szCs w:val="18"/>
        </w:rPr>
        <w:footnoteRef/>
      </w:r>
      <w:r w:rsidRPr="007C0215">
        <w:rPr>
          <w:sz w:val="18"/>
          <w:szCs w:val="18"/>
        </w:rPr>
        <w:t xml:space="preserve"> Predstojnik lahko pooblasti drugo osebo, zaposleno pri istem organu, za odločanje v upravnih zadevah iz določene vrste zadev.</w:t>
      </w:r>
    </w:p>
  </w:footnote>
  <w:footnote w:id="10">
    <w:p w14:paraId="737B5717" w14:textId="77777777" w:rsidR="006A43BE" w:rsidRPr="007C0215" w:rsidRDefault="006A43BE" w:rsidP="007C0215">
      <w:pPr>
        <w:pStyle w:val="Sprotnaopomba-besedilo"/>
        <w:jc w:val="both"/>
        <w:rPr>
          <w:sz w:val="18"/>
          <w:szCs w:val="18"/>
        </w:rPr>
      </w:pPr>
      <w:r w:rsidRPr="007C0215">
        <w:rPr>
          <w:rStyle w:val="Sprotnaopomba-sklic"/>
          <w:sz w:val="18"/>
          <w:szCs w:val="18"/>
        </w:rPr>
        <w:footnoteRef/>
      </w:r>
      <w:r w:rsidRPr="007C0215">
        <w:rPr>
          <w:sz w:val="18"/>
          <w:szCs w:val="18"/>
        </w:rPr>
        <w:t xml:space="preserve"> Predstojnik organa lahko pooblasti drugo osebo, zaposleno pri istem organu, za vodenje posameznih dejanj v postopku pred izdajo odločbe.</w:t>
      </w:r>
    </w:p>
  </w:footnote>
  <w:footnote w:id="11">
    <w:p w14:paraId="5DC90F94" w14:textId="77777777" w:rsidR="006A43BE" w:rsidRPr="00232227" w:rsidRDefault="006A43BE" w:rsidP="00232227">
      <w:pPr>
        <w:pStyle w:val="Sprotnaopomba-besedilo"/>
        <w:jc w:val="both"/>
        <w:rPr>
          <w:sz w:val="18"/>
          <w:szCs w:val="18"/>
        </w:rPr>
      </w:pPr>
      <w:r w:rsidRPr="00232227">
        <w:rPr>
          <w:rStyle w:val="Sprotnaopomba-sklic"/>
          <w:sz w:val="18"/>
          <w:szCs w:val="18"/>
        </w:rPr>
        <w:footnoteRef/>
      </w:r>
      <w:r w:rsidRPr="00232227">
        <w:rPr>
          <w:sz w:val="18"/>
          <w:szCs w:val="18"/>
        </w:rPr>
        <w:t xml:space="preserve"> Pristojnost za vodenje ali odločanje v upravnem postopku mora biti jasno razvidna iz izdanega pooblastila, saj je lahko uradna oseba pooblaščena zgolj za vodenje posameznih dejanj v postopku (30. člen ZUP-a) ali pa tudi za odločanje v upravnih zadevah iz določenih upravnih postopkih (28. člen ZUP-a).</w:t>
      </w:r>
    </w:p>
  </w:footnote>
  <w:footnote w:id="12">
    <w:p w14:paraId="05679548" w14:textId="77777777" w:rsidR="006A43BE" w:rsidRPr="00232227" w:rsidRDefault="006A43BE" w:rsidP="00232227">
      <w:pPr>
        <w:pStyle w:val="Sprotnaopomba-besedilo"/>
        <w:jc w:val="both"/>
        <w:rPr>
          <w:rFonts w:cs="Arial"/>
          <w:sz w:val="18"/>
          <w:szCs w:val="18"/>
        </w:rPr>
      </w:pPr>
      <w:r w:rsidRPr="00232227">
        <w:rPr>
          <w:rStyle w:val="Sprotnaopomba-sklic"/>
          <w:sz w:val="18"/>
          <w:szCs w:val="18"/>
        </w:rPr>
        <w:footnoteRef/>
      </w:r>
      <w:r w:rsidRPr="00232227">
        <w:rPr>
          <w:sz w:val="18"/>
          <w:szCs w:val="18"/>
        </w:rPr>
        <w:t xml:space="preserve"> </w:t>
      </w:r>
      <w:r w:rsidRPr="00232227">
        <w:rPr>
          <w:rFonts w:cs="Arial"/>
          <w:sz w:val="18"/>
          <w:szCs w:val="18"/>
        </w:rPr>
        <w:t xml:space="preserve">Grafenauer B., Pridobivanje informacij javnega značaja po ZDIJZ, </w:t>
      </w:r>
      <w:proofErr w:type="spellStart"/>
      <w:r w:rsidRPr="00232227">
        <w:rPr>
          <w:rFonts w:cs="Arial"/>
          <w:sz w:val="18"/>
          <w:szCs w:val="18"/>
        </w:rPr>
        <w:t>Lex</w:t>
      </w:r>
      <w:proofErr w:type="spellEnd"/>
      <w:r w:rsidRPr="00232227">
        <w:rPr>
          <w:rFonts w:cs="Arial"/>
          <w:sz w:val="18"/>
          <w:szCs w:val="18"/>
        </w:rPr>
        <w:t xml:space="preserve"> </w:t>
      </w:r>
      <w:proofErr w:type="spellStart"/>
      <w:r w:rsidRPr="00232227">
        <w:rPr>
          <w:rFonts w:cs="Arial"/>
          <w:sz w:val="18"/>
          <w:szCs w:val="18"/>
        </w:rPr>
        <w:t>localis</w:t>
      </w:r>
      <w:proofErr w:type="spellEnd"/>
      <w:r w:rsidRPr="00232227">
        <w:rPr>
          <w:rFonts w:cs="Arial"/>
          <w:sz w:val="18"/>
          <w:szCs w:val="18"/>
        </w:rPr>
        <w:t>, letnik II, št. 3, 2004, str. 124.</w:t>
      </w:r>
    </w:p>
  </w:footnote>
  <w:footnote w:id="13">
    <w:p w14:paraId="71D6AFF0" w14:textId="77777777" w:rsidR="006A43BE" w:rsidRPr="00232227" w:rsidRDefault="006A43BE" w:rsidP="00232227">
      <w:pPr>
        <w:pStyle w:val="Sprotnaopomba-besedilo"/>
        <w:jc w:val="both"/>
        <w:rPr>
          <w:rFonts w:cs="Arial"/>
          <w:sz w:val="18"/>
          <w:szCs w:val="18"/>
        </w:rPr>
      </w:pPr>
      <w:r w:rsidRPr="00232227">
        <w:rPr>
          <w:rStyle w:val="Sprotnaopomba-sklic"/>
          <w:rFonts w:cs="Arial"/>
          <w:sz w:val="18"/>
          <w:szCs w:val="18"/>
        </w:rPr>
        <w:footnoteRef/>
      </w:r>
      <w:r w:rsidRPr="00232227">
        <w:rPr>
          <w:rFonts w:cs="Arial"/>
          <w:sz w:val="18"/>
          <w:szCs w:val="18"/>
        </w:rPr>
        <w:t xml:space="preserve"> Prav tam str. 125, glej tudi 31. člen ZUP-a.</w:t>
      </w:r>
    </w:p>
  </w:footnote>
  <w:footnote w:id="14">
    <w:p w14:paraId="542880A6" w14:textId="77777777" w:rsidR="002E50EC" w:rsidRPr="00232227" w:rsidRDefault="002E50EC" w:rsidP="00232227">
      <w:pPr>
        <w:pStyle w:val="Sprotnaopomba-besedilo"/>
        <w:jc w:val="both"/>
        <w:rPr>
          <w:rFonts w:cs="Arial"/>
          <w:sz w:val="18"/>
          <w:szCs w:val="18"/>
        </w:rPr>
      </w:pPr>
      <w:r w:rsidRPr="00232227">
        <w:rPr>
          <w:rStyle w:val="Sprotnaopomba-sklic"/>
          <w:rFonts w:cs="Arial"/>
          <w:sz w:val="18"/>
          <w:szCs w:val="18"/>
        </w:rPr>
        <w:footnoteRef/>
      </w:r>
      <w:r w:rsidRPr="00232227">
        <w:rPr>
          <w:rFonts w:cs="Arial"/>
          <w:sz w:val="18"/>
          <w:szCs w:val="18"/>
        </w:rPr>
        <w:t xml:space="preserve"> </w:t>
      </w:r>
      <w:r w:rsidR="00AC2AD7" w:rsidRPr="00232227">
        <w:rPr>
          <w:rFonts w:cs="Arial"/>
          <w:sz w:val="18"/>
          <w:szCs w:val="18"/>
        </w:rPr>
        <w:t>Mestna občina Celje</w:t>
      </w:r>
      <w:r w:rsidRPr="00232227">
        <w:rPr>
          <w:rFonts w:eastAsia="Calibri" w:cs="Arial"/>
          <w:sz w:val="18"/>
          <w:szCs w:val="18"/>
          <w:lang w:eastAsia="sl-SI"/>
        </w:rPr>
        <w:t xml:space="preserve"> za opravljanje upravnih in strokovnih nalog vodi dokumentarno gradivo v informacijskem sistemu O</w:t>
      </w:r>
      <w:r w:rsidR="00803866" w:rsidRPr="00232227">
        <w:rPr>
          <w:rFonts w:eastAsia="Calibri" w:cs="Arial"/>
          <w:sz w:val="18"/>
          <w:szCs w:val="18"/>
          <w:lang w:eastAsia="sl-SI"/>
        </w:rPr>
        <w:t>RIGAMI</w:t>
      </w:r>
      <w:r w:rsidRPr="00232227">
        <w:rPr>
          <w:rFonts w:eastAsia="Calibri" w:cs="Arial"/>
          <w:sz w:val="18"/>
          <w:szCs w:val="18"/>
          <w:lang w:eastAsia="sl-SI"/>
        </w:rPr>
        <w:t>.</w:t>
      </w:r>
    </w:p>
  </w:footnote>
  <w:footnote w:id="15">
    <w:p w14:paraId="30DC40E3" w14:textId="77777777" w:rsidR="0076257F" w:rsidRDefault="0076257F" w:rsidP="0076257F">
      <w:pPr>
        <w:pStyle w:val="Sprotnaopomba-besedilo"/>
      </w:pPr>
      <w:r w:rsidRPr="001A5633">
        <w:rPr>
          <w:rStyle w:val="Sprotnaopomba-sklic"/>
          <w:rFonts w:cs="Arial"/>
        </w:rPr>
        <w:footnoteRef/>
      </w:r>
      <w:r w:rsidRPr="001A5633">
        <w:rPr>
          <w:rFonts w:cs="Arial"/>
          <w:shd w:val="clear" w:color="auto" w:fill="FFFFFF"/>
        </w:rPr>
        <w:t xml:space="preserve">Rok za izdajo </w:t>
      </w:r>
      <w:proofErr w:type="spellStart"/>
      <w:r w:rsidRPr="001A5633">
        <w:rPr>
          <w:rFonts w:cs="Arial"/>
          <w:shd w:val="clear" w:color="auto" w:fill="FFFFFF"/>
        </w:rPr>
        <w:t>odmerne</w:t>
      </w:r>
      <w:proofErr w:type="spellEnd"/>
      <w:r w:rsidRPr="001A5633">
        <w:rPr>
          <w:rFonts w:cs="Arial"/>
          <w:shd w:val="clear" w:color="auto" w:fill="FFFFFF"/>
        </w:rPr>
        <w:t xml:space="preserve"> odločbe je 15 dni od prejema popolne vloge investitorja iz </w:t>
      </w:r>
      <w:hyperlink r:id="rId1" w:anchor="1Q1oV" w:history="1">
        <w:r w:rsidRPr="001A5633">
          <w:rPr>
            <w:rStyle w:val="Hiperpovezava"/>
            <w:rFonts w:cs="Arial"/>
            <w:shd w:val="clear" w:color="auto" w:fill="FFFFFF"/>
          </w:rPr>
          <w:t>prvega odstavka tega člena</w:t>
        </w:r>
      </w:hyperlink>
      <w:r w:rsidRPr="001A5633">
        <w:rPr>
          <w:rFonts w:cs="Arial"/>
          <w:shd w:val="clear" w:color="auto" w:fill="FFFFFF"/>
        </w:rPr>
        <w:t> ali obvestila iz </w:t>
      </w:r>
      <w:hyperlink r:id="rId2" w:anchor="gZqAn" w:history="1">
        <w:r w:rsidRPr="001A5633">
          <w:rPr>
            <w:rStyle w:val="Hiperpovezava"/>
            <w:rFonts w:cs="Arial"/>
            <w:shd w:val="clear" w:color="auto" w:fill="FFFFFF"/>
          </w:rPr>
          <w:t>tretjega odstavka tega člena</w:t>
        </w:r>
      </w:hyperlink>
      <w:r w:rsidRPr="001A5633">
        <w:rPr>
          <w:rFonts w:cs="Arial"/>
          <w:shd w:val="clear" w:color="auto" w:fill="FFFFFF"/>
        </w:rPr>
        <w:t>.</w:t>
      </w:r>
    </w:p>
  </w:footnote>
  <w:footnote w:id="16">
    <w:p w14:paraId="0CB2237A" w14:textId="77777777" w:rsidR="00657F36" w:rsidRPr="00D54E2C" w:rsidRDefault="00657F36" w:rsidP="00657F36">
      <w:pPr>
        <w:pStyle w:val="Sprotnaopomba-besedilo"/>
        <w:rPr>
          <w:sz w:val="18"/>
          <w:szCs w:val="18"/>
        </w:rPr>
      </w:pPr>
      <w:r w:rsidRPr="0006532B">
        <w:rPr>
          <w:rStyle w:val="Sprotnaopomba-sklic"/>
          <w:sz w:val="18"/>
          <w:szCs w:val="18"/>
        </w:rPr>
        <w:footnoteRef/>
      </w:r>
      <w:r w:rsidRPr="0006532B">
        <w:rPr>
          <w:sz w:val="18"/>
          <w:szCs w:val="18"/>
        </w:rPr>
        <w:t xml:space="preserve"> Četrti odstavek 86. člena ZUP določa: </w:t>
      </w:r>
      <w:r w:rsidRPr="0006532B">
        <w:rPr>
          <w:rFonts w:cs="Arial"/>
          <w:sz w:val="18"/>
          <w:szCs w:val="18"/>
        </w:rPr>
        <w:t>ʺ</w:t>
      </w:r>
      <w:r w:rsidRPr="0006532B">
        <w:rPr>
          <w:sz w:val="18"/>
          <w:szCs w:val="18"/>
          <w:lang w:val="x-none"/>
        </w:rPr>
        <w:t xml:space="preserve">Dokument se vroči v fizični obliki, če tako določa zakon, če vročitve ni mogoče opraviti v elektronski obliki, če naslovnik želi vročitev dokumentov v fizični obliki, od trenutka seznanitve organa s tako izjavo, ali če organ oceni, da je zaradi vsebine dokumenta ali kakšnega </w:t>
      </w:r>
      <w:r w:rsidRPr="00D54E2C">
        <w:rPr>
          <w:sz w:val="18"/>
          <w:szCs w:val="18"/>
          <w:lang w:val="x-none"/>
        </w:rPr>
        <w:t>drugega razloga potrebno opraviti vročitev v fizični obliki.</w:t>
      </w:r>
      <w:r w:rsidRPr="00D54E2C">
        <w:rPr>
          <w:rFonts w:cs="Arial"/>
          <w:sz w:val="18"/>
          <w:szCs w:val="18"/>
          <w:lang w:val="x-none"/>
        </w:rPr>
        <w:t>ʺ</w:t>
      </w:r>
    </w:p>
  </w:footnote>
  <w:footnote w:id="17">
    <w:p w14:paraId="2907BF16" w14:textId="77777777" w:rsidR="00DF17DB" w:rsidRDefault="00DF17DB">
      <w:pPr>
        <w:pStyle w:val="Sprotnaopomba-besedilo"/>
      </w:pPr>
      <w:r w:rsidRPr="00D54E2C">
        <w:rPr>
          <w:rStyle w:val="Sprotnaopomba-sklic"/>
          <w:sz w:val="18"/>
          <w:szCs w:val="18"/>
        </w:rPr>
        <w:footnoteRef/>
      </w:r>
      <w:r w:rsidRPr="00D54E2C">
        <w:rPr>
          <w:sz w:val="18"/>
          <w:szCs w:val="18"/>
        </w:rPr>
        <w:t xml:space="preserve"> Ob </w:t>
      </w:r>
      <w:proofErr w:type="spellStart"/>
      <w:r w:rsidRPr="00D54E2C">
        <w:rPr>
          <w:sz w:val="18"/>
          <w:szCs w:val="18"/>
        </w:rPr>
        <w:t>predpostavki,da</w:t>
      </w:r>
      <w:proofErr w:type="spellEnd"/>
      <w:r w:rsidRPr="00D54E2C">
        <w:rPr>
          <w:sz w:val="18"/>
          <w:szCs w:val="18"/>
        </w:rPr>
        <w:t xml:space="preserve"> ima organ izpolnjene vse tehnične pogoje</w:t>
      </w:r>
      <w:r>
        <w:t xml:space="preserve"> </w:t>
      </w:r>
    </w:p>
  </w:footnote>
  <w:footnote w:id="18">
    <w:p w14:paraId="293A7893" w14:textId="77777777" w:rsidR="00657F36" w:rsidRPr="0076257F" w:rsidRDefault="00657F36" w:rsidP="00657F36">
      <w:pPr>
        <w:spacing w:line="240" w:lineRule="exact"/>
        <w:rPr>
          <w:rFonts w:eastAsia="Calibri" w:cs="Arial"/>
          <w:sz w:val="18"/>
          <w:szCs w:val="18"/>
        </w:rPr>
      </w:pPr>
      <w:r w:rsidRPr="0076257F">
        <w:rPr>
          <w:rStyle w:val="Sprotnaopomba-sklic"/>
          <w:sz w:val="18"/>
          <w:szCs w:val="18"/>
        </w:rPr>
        <w:footnoteRef/>
      </w:r>
      <w:r w:rsidRPr="0076257F">
        <w:rPr>
          <w:sz w:val="18"/>
          <w:szCs w:val="18"/>
        </w:rPr>
        <w:t xml:space="preserve"> </w:t>
      </w:r>
      <w:r w:rsidRPr="0076257F">
        <w:rPr>
          <w:rFonts w:eastAsia="Calibri" w:cs="Arial"/>
          <w:sz w:val="18"/>
          <w:szCs w:val="18"/>
        </w:rPr>
        <w:t xml:space="preserve">Novi 86.a člen ZUP ureja postopek vročanja dokumentov v elektronski obliki in pomeni nadgradnjo prej veljavne ureditve, saj omogoča vročanje v drug elektronski predal (ki ni nujno varni elektronski predal). Vročanje se opravi na registriran elektronski naslov za vročanje, razen če oseba sporoči drug elektronski naslov. </w:t>
      </w:r>
    </w:p>
    <w:p w14:paraId="4330611D" w14:textId="77777777" w:rsidR="00657F36" w:rsidRDefault="00657F36" w:rsidP="00657F36">
      <w:pPr>
        <w:pStyle w:val="Sprotnaopomba-besedilo"/>
      </w:pPr>
    </w:p>
  </w:footnote>
  <w:footnote w:id="19">
    <w:p w14:paraId="320A7AD7" w14:textId="77777777" w:rsidR="00C55E5F" w:rsidRPr="00661BEA" w:rsidRDefault="00C55E5F" w:rsidP="00C55E5F">
      <w:pPr>
        <w:pStyle w:val="Sprotnaopomba-besedilo"/>
        <w:rPr>
          <w:sz w:val="18"/>
          <w:szCs w:val="18"/>
        </w:rPr>
      </w:pPr>
      <w:r w:rsidRPr="00661BEA">
        <w:rPr>
          <w:rStyle w:val="Sprotnaopomba-sklic"/>
          <w:sz w:val="18"/>
          <w:szCs w:val="18"/>
        </w:rPr>
        <w:footnoteRef/>
      </w:r>
      <w:r w:rsidRPr="00661BEA">
        <w:rPr>
          <w:sz w:val="18"/>
          <w:szCs w:val="18"/>
        </w:rPr>
        <w:t xml:space="preserve"> </w:t>
      </w:r>
      <w:r w:rsidRPr="00661BEA">
        <w:rPr>
          <w:rFonts w:cs="Arial"/>
          <w:sz w:val="18"/>
          <w:szCs w:val="18"/>
        </w:rPr>
        <w:t>Uradni list RS, št. 78/99, 107/00, 30/06, 93/07 in 16/21.</w:t>
      </w:r>
    </w:p>
  </w:footnote>
  <w:footnote w:id="20">
    <w:p w14:paraId="571753C2" w14:textId="77777777" w:rsidR="00661BEA" w:rsidRDefault="00661BEA">
      <w:pPr>
        <w:pStyle w:val="Sprotnaopomba-besedilo"/>
      </w:pPr>
      <w:r>
        <w:rPr>
          <w:rStyle w:val="Sprotnaopomba-sklic"/>
        </w:rPr>
        <w:footnoteRef/>
      </w:r>
      <w:r>
        <w:t xml:space="preserve"> </w:t>
      </w:r>
      <w:r w:rsidRPr="00661BEA">
        <w:rPr>
          <w:rFonts w:cs="Arial"/>
          <w:sz w:val="18"/>
          <w:szCs w:val="18"/>
        </w:rPr>
        <w:t xml:space="preserve">Uradni list RS, št. </w:t>
      </w:r>
      <w:r>
        <w:rPr>
          <w:rFonts w:cs="Arial"/>
          <w:sz w:val="18"/>
          <w:szCs w:val="18"/>
        </w:rPr>
        <w:t>106/</w:t>
      </w:r>
      <w:r w:rsidRPr="00661BEA">
        <w:rPr>
          <w:rFonts w:cs="Arial"/>
          <w:sz w:val="18"/>
          <w:szCs w:val="18"/>
        </w:rPr>
        <w:t xml:space="preserve">99, </w:t>
      </w:r>
      <w:r>
        <w:rPr>
          <w:rFonts w:cs="Arial"/>
          <w:sz w:val="18"/>
          <w:szCs w:val="18"/>
        </w:rPr>
        <w:t>59/00 in 10/01.</w:t>
      </w:r>
    </w:p>
  </w:footnote>
  <w:footnote w:id="21">
    <w:p w14:paraId="34F52885" w14:textId="77777777" w:rsidR="00E06097" w:rsidRPr="008B1D26" w:rsidRDefault="00E06097" w:rsidP="00E06097">
      <w:pPr>
        <w:pStyle w:val="odstavek"/>
        <w:spacing w:before="0" w:beforeAutospacing="0" w:after="0" w:afterAutospacing="0"/>
        <w:jc w:val="both"/>
        <w:rPr>
          <w:rFonts w:ascii="Arial" w:hAnsi="Arial" w:cs="Arial"/>
          <w:sz w:val="16"/>
          <w:szCs w:val="16"/>
        </w:rPr>
      </w:pPr>
      <w:r w:rsidRPr="00864C97">
        <w:rPr>
          <w:rStyle w:val="Sprotnaopomba-sklic"/>
          <w:rFonts w:ascii="Arial" w:hAnsi="Arial" w:cs="Arial"/>
          <w:sz w:val="16"/>
          <w:szCs w:val="16"/>
        </w:rPr>
        <w:footnoteRef/>
      </w:r>
      <w:r w:rsidRPr="00864C97">
        <w:rPr>
          <w:rFonts w:ascii="Arial" w:hAnsi="Arial" w:cs="Arial"/>
          <w:sz w:val="16"/>
          <w:szCs w:val="16"/>
        </w:rPr>
        <w:t xml:space="preserve"> </w:t>
      </w:r>
      <w:r w:rsidRPr="00864C97">
        <w:rPr>
          <w:rFonts w:ascii="Arial" w:hAnsi="Arial" w:cs="Arial"/>
          <w:sz w:val="16"/>
          <w:szCs w:val="16"/>
          <w:lang w:val="x-none"/>
        </w:rPr>
        <w:t xml:space="preserve">Gostinec lahko brez dovoljenja za gostinstvo pristojnega organa </w:t>
      </w:r>
      <w:r w:rsidRPr="00864C97">
        <w:rPr>
          <w:rFonts w:ascii="Arial" w:hAnsi="Arial" w:cs="Arial"/>
          <w:sz w:val="16"/>
          <w:szCs w:val="16"/>
        </w:rPr>
        <w:t>občine</w:t>
      </w:r>
      <w:r w:rsidRPr="00864C97">
        <w:rPr>
          <w:rFonts w:ascii="Arial" w:hAnsi="Arial" w:cs="Arial"/>
          <w:sz w:val="16"/>
          <w:szCs w:val="16"/>
          <w:lang w:val="x-none"/>
        </w:rPr>
        <w:t xml:space="preserve"> obratuje dlje, kot traja obratovalni čas na dan pred prazniki, določenimi z zakonom, ter ob pustovanju in martinovanju (vsakič po enkrat), ob drugih priložnostih pa le ob soglasju za gostinstvo pristojnega organa </w:t>
      </w:r>
      <w:r w:rsidRPr="00864C97">
        <w:rPr>
          <w:rFonts w:ascii="Arial" w:hAnsi="Arial" w:cs="Arial"/>
          <w:sz w:val="16"/>
          <w:szCs w:val="16"/>
        </w:rPr>
        <w:t>občine</w:t>
      </w:r>
      <w:r w:rsidRPr="00864C97">
        <w:rPr>
          <w:rFonts w:ascii="Arial" w:hAnsi="Arial" w:cs="Arial"/>
          <w:sz w:val="16"/>
          <w:szCs w:val="16"/>
          <w:lang w:val="x-none"/>
        </w:rPr>
        <w:t>. To soglasje se lahko nanaša tudi na več priložnosti hkrati.</w:t>
      </w:r>
    </w:p>
  </w:footnote>
  <w:footnote w:id="22">
    <w:p w14:paraId="3C205780" w14:textId="77777777" w:rsidR="00E06097" w:rsidRPr="0006532B" w:rsidRDefault="00E06097" w:rsidP="00E06097">
      <w:pPr>
        <w:pStyle w:val="Sprotnaopomba-besedilo"/>
        <w:rPr>
          <w:sz w:val="18"/>
          <w:szCs w:val="18"/>
        </w:rPr>
      </w:pPr>
      <w:r w:rsidRPr="0006532B">
        <w:rPr>
          <w:rStyle w:val="Sprotnaopomba-sklic"/>
          <w:sz w:val="18"/>
          <w:szCs w:val="18"/>
        </w:rPr>
        <w:footnoteRef/>
      </w:r>
      <w:r w:rsidRPr="0006532B">
        <w:rPr>
          <w:sz w:val="18"/>
          <w:szCs w:val="18"/>
        </w:rPr>
        <w:t xml:space="preserve"> Pisna odločba obsega: uvod, naziv, izrek (dispozitiv), obrazložitev, </w:t>
      </w:r>
      <w:r w:rsidRPr="0006532B">
        <w:rPr>
          <w:sz w:val="18"/>
          <w:szCs w:val="18"/>
          <w:u w:val="single"/>
        </w:rPr>
        <w:t>pouk o pravnem sredstvu</w:t>
      </w:r>
      <w:r w:rsidRPr="0006532B">
        <w:rPr>
          <w:sz w:val="18"/>
          <w:szCs w:val="18"/>
        </w:rPr>
        <w:t>, če se izda v fizični obliki, lastnoročni podpis uradne osebe, če se izda v elektronski obliki, elektronski podpis uradne osebe, ki je v skladu z zakonom, ki ureja elektronski podpis, enakovreden lastnoročnemu podpisu.</w:t>
      </w:r>
    </w:p>
  </w:footnote>
  <w:footnote w:id="23">
    <w:p w14:paraId="3FC99388" w14:textId="77777777" w:rsidR="003F3586" w:rsidRPr="0006532B" w:rsidRDefault="003F3586" w:rsidP="003F3586">
      <w:pPr>
        <w:pStyle w:val="Sprotnaopomba-besedilo"/>
        <w:rPr>
          <w:sz w:val="18"/>
          <w:szCs w:val="18"/>
        </w:rPr>
      </w:pPr>
      <w:r w:rsidRPr="0006532B">
        <w:rPr>
          <w:rStyle w:val="Sprotnaopomba-sklic"/>
          <w:sz w:val="18"/>
          <w:szCs w:val="18"/>
        </w:rPr>
        <w:footnoteRef/>
      </w:r>
      <w:r w:rsidRPr="0006532B">
        <w:rPr>
          <w:sz w:val="18"/>
          <w:szCs w:val="18"/>
        </w:rPr>
        <w:t xml:space="preserve"> Uradni list RS št. 101/11, 22/12, 75/12, 56/13, 43/14, 48/16, 27/17, 74/17, 46/18, 106/21, 26/22, 74/23, 107/23, 121/23)</w:t>
      </w:r>
      <w:r w:rsidR="0006532B">
        <w:rPr>
          <w:sz w:val="18"/>
          <w:szCs w:val="18"/>
        </w:rPr>
        <w:t>.</w:t>
      </w:r>
      <w:r w:rsidR="0040081B">
        <w:rPr>
          <w:sz w:val="18"/>
          <w:szCs w:val="18"/>
        </w:rPr>
        <w:t xml:space="preserve"> </w:t>
      </w:r>
    </w:p>
    <w:p w14:paraId="332D8D91" w14:textId="77777777" w:rsidR="003F3586" w:rsidRPr="0006532B" w:rsidRDefault="003F3586">
      <w:pPr>
        <w:pStyle w:val="Sprotnaopomba-besedilo"/>
        <w:rPr>
          <w:sz w:val="18"/>
          <w:szCs w:val="18"/>
        </w:rPr>
      </w:pPr>
    </w:p>
  </w:footnote>
  <w:footnote w:id="24">
    <w:p w14:paraId="759CC040" w14:textId="77777777" w:rsidR="00C349F5" w:rsidRDefault="00C349F5">
      <w:pPr>
        <w:pStyle w:val="Sprotnaopomba-besedilo"/>
      </w:pPr>
      <w:r>
        <w:rPr>
          <w:rStyle w:val="Sprotnaopomba-sklic"/>
        </w:rPr>
        <w:footnoteRef/>
      </w:r>
      <w:r>
        <w:t xml:space="preserve"> </w:t>
      </w:r>
      <w:proofErr w:type="spellStart"/>
      <w:r w:rsidR="00A750F9">
        <w:t>Nomago</w:t>
      </w:r>
      <w:proofErr w:type="spellEnd"/>
      <w:r w:rsidR="00A750F9">
        <w:t xml:space="preserve">  d.o.o., </w:t>
      </w:r>
      <w:proofErr w:type="spellStart"/>
      <w:r w:rsidR="00A750F9">
        <w:t>Simbio</w:t>
      </w:r>
      <w:proofErr w:type="spellEnd"/>
      <w:r w:rsidR="00A750F9">
        <w:t xml:space="preserve"> d.o.o., ZPO Celje  d.o.o., ZŠAM Celje, ……………..</w:t>
      </w:r>
    </w:p>
    <w:p w14:paraId="19884985" w14:textId="77777777" w:rsidR="00A750F9" w:rsidRDefault="00A750F9">
      <w:pPr>
        <w:pStyle w:val="Sprotnaopomba-besedilo"/>
      </w:pPr>
    </w:p>
  </w:footnote>
  <w:footnote w:id="25">
    <w:p w14:paraId="1C7926F2" w14:textId="77777777" w:rsidR="004452AB" w:rsidRPr="00E157F3" w:rsidRDefault="004452AB" w:rsidP="004452AB">
      <w:pPr>
        <w:pStyle w:val="Sprotnaopomba-besedilo"/>
        <w:rPr>
          <w:sz w:val="18"/>
          <w:szCs w:val="18"/>
        </w:rPr>
      </w:pPr>
      <w:r w:rsidRPr="00E157F3">
        <w:rPr>
          <w:rStyle w:val="Sprotnaopomba-sklic"/>
          <w:sz w:val="18"/>
          <w:szCs w:val="18"/>
        </w:rPr>
        <w:footnoteRef/>
      </w:r>
      <w:r w:rsidRPr="00E157F3">
        <w:rPr>
          <w:sz w:val="18"/>
          <w:szCs w:val="18"/>
        </w:rPr>
        <w:t xml:space="preserve"> </w:t>
      </w:r>
      <w:r w:rsidR="00164B5B" w:rsidRPr="00E157F3">
        <w:rPr>
          <w:sz w:val="18"/>
          <w:szCs w:val="18"/>
        </w:rPr>
        <w:t>Uradni list RS, št. </w:t>
      </w:r>
      <w:hyperlink r:id="rId3" w:tgtFrame="_blank" w:tooltip="Zakon o cestah (ZCes-2)" w:history="1">
        <w:r w:rsidR="00164B5B" w:rsidRPr="00E157F3">
          <w:rPr>
            <w:rStyle w:val="Hiperpovezava"/>
            <w:sz w:val="18"/>
            <w:szCs w:val="18"/>
          </w:rPr>
          <w:t>132/22</w:t>
        </w:r>
      </w:hyperlink>
      <w:r w:rsidR="00164B5B" w:rsidRPr="00E157F3">
        <w:rPr>
          <w:sz w:val="18"/>
          <w:szCs w:val="18"/>
        </w:rPr>
        <w:t>, </w:t>
      </w:r>
      <w:hyperlink r:id="rId4" w:tgtFrame="_blank" w:tooltip="Zakon o spremembah in dopolnitvah Zakona o Slovenskem državnem holdingu (ZSDH-1A)" w:history="1">
        <w:r w:rsidR="00164B5B" w:rsidRPr="00E157F3">
          <w:rPr>
            <w:rStyle w:val="Hiperpovezava"/>
            <w:sz w:val="18"/>
            <w:szCs w:val="18"/>
          </w:rPr>
          <w:t>140/22</w:t>
        </w:r>
      </w:hyperlink>
      <w:r w:rsidR="00164B5B" w:rsidRPr="00E157F3">
        <w:rPr>
          <w:sz w:val="18"/>
          <w:szCs w:val="18"/>
        </w:rPr>
        <w:t> – ZSDH-1A, </w:t>
      </w:r>
      <w:hyperlink r:id="rId5" w:tgtFrame="_blank" w:tooltip="Zakon o spremembah in dopolnitvah Zakona o cestah (ZCes-2A)" w:history="1">
        <w:r w:rsidR="00164B5B" w:rsidRPr="00E157F3">
          <w:rPr>
            <w:rStyle w:val="Hiperpovezava"/>
            <w:sz w:val="18"/>
            <w:szCs w:val="18"/>
          </w:rPr>
          <w:t>29/23</w:t>
        </w:r>
      </w:hyperlink>
      <w:r w:rsidR="00164B5B" w:rsidRPr="00E157F3">
        <w:rPr>
          <w:sz w:val="18"/>
          <w:szCs w:val="18"/>
        </w:rPr>
        <w:t> in </w:t>
      </w:r>
      <w:hyperlink r:id="rId6" w:tgtFrame="_blank" w:tooltip="Zakon o uvajanju naprav za proizvodnjo električne energije iz obnovljivih virov energije (ZUNPEOVE)" w:history="1">
        <w:r w:rsidR="00164B5B" w:rsidRPr="00E157F3">
          <w:rPr>
            <w:rStyle w:val="Hiperpovezava"/>
            <w:sz w:val="18"/>
            <w:szCs w:val="18"/>
          </w:rPr>
          <w:t>78/23</w:t>
        </w:r>
      </w:hyperlink>
      <w:r w:rsidR="00164B5B" w:rsidRPr="00E157F3">
        <w:rPr>
          <w:sz w:val="18"/>
          <w:szCs w:val="18"/>
        </w:rPr>
        <w:t> – ZUNPEOVE</w:t>
      </w:r>
      <w:r w:rsidRPr="00E157F3">
        <w:rPr>
          <w:rFonts w:cs="Arial"/>
          <w:sz w:val="18"/>
          <w:szCs w:val="18"/>
        </w:rPr>
        <w:t>.</w:t>
      </w:r>
    </w:p>
  </w:footnote>
  <w:footnote w:id="26">
    <w:p w14:paraId="6ED7CB28" w14:textId="77777777" w:rsidR="004452AB" w:rsidRPr="00E157F3" w:rsidRDefault="004452AB" w:rsidP="004452AB">
      <w:pPr>
        <w:pStyle w:val="Sprotnaopomba-besedilo"/>
        <w:rPr>
          <w:sz w:val="18"/>
          <w:szCs w:val="18"/>
        </w:rPr>
      </w:pPr>
      <w:r w:rsidRPr="00E157F3">
        <w:rPr>
          <w:rStyle w:val="Sprotnaopomba-sklic"/>
          <w:sz w:val="18"/>
          <w:szCs w:val="18"/>
        </w:rPr>
        <w:footnoteRef/>
      </w:r>
      <w:r w:rsidRPr="00E157F3">
        <w:rPr>
          <w:sz w:val="18"/>
          <w:szCs w:val="18"/>
        </w:rPr>
        <w:t xml:space="preserve"> Uradni list RS, št.</w:t>
      </w:r>
      <w:r w:rsidR="00164B5B" w:rsidRPr="00E157F3">
        <w:rPr>
          <w:sz w:val="18"/>
          <w:szCs w:val="18"/>
        </w:rPr>
        <w:t xml:space="preserve"> 33/17)</w:t>
      </w:r>
      <w:r w:rsidRPr="00E157F3">
        <w:rPr>
          <w:sz w:val="18"/>
          <w:szCs w:val="18"/>
        </w:rPr>
        <w:t>.</w:t>
      </w:r>
    </w:p>
  </w:footnote>
  <w:footnote w:id="27">
    <w:p w14:paraId="6799B50A" w14:textId="77777777" w:rsidR="006C271F" w:rsidRPr="00011D09" w:rsidRDefault="006C271F" w:rsidP="004D48D1">
      <w:pPr>
        <w:pStyle w:val="Sprotnaopomba-besedilo"/>
        <w:jc w:val="both"/>
        <w:rPr>
          <w:rFonts w:cs="Arial"/>
          <w:sz w:val="18"/>
          <w:szCs w:val="18"/>
        </w:rPr>
      </w:pPr>
      <w:r w:rsidRPr="00011D09">
        <w:rPr>
          <w:rStyle w:val="Sprotnaopomba-sklic"/>
          <w:rFonts w:cs="Arial"/>
          <w:sz w:val="18"/>
          <w:szCs w:val="18"/>
        </w:rPr>
        <w:footnoteRef/>
      </w:r>
      <w:r w:rsidRPr="00011D09">
        <w:rPr>
          <w:rFonts w:cs="Arial"/>
          <w:sz w:val="18"/>
          <w:szCs w:val="18"/>
        </w:rPr>
        <w:t xml:space="preserve"> V uvodu se glede na prakso navaja le predpis o stvarni pristojnosti, ki se po 237. členu šteje za bolj bistveno kot krajevna pristojnost, čeprav bi dosledna izpeljava pravila terjala oboje, tako predpis o stvarni pristojnosti kot predpis o krajevni pristojnosti. Glej ZUP s komentarjem, stran 312, Inštitut za javno upravo, Ljubljana 2004.</w:t>
      </w:r>
    </w:p>
  </w:footnote>
  <w:footnote w:id="28">
    <w:p w14:paraId="0EC3360C" w14:textId="77777777" w:rsidR="00B0628C" w:rsidRPr="00011D09" w:rsidRDefault="00B0628C" w:rsidP="004D48D1">
      <w:pPr>
        <w:pStyle w:val="Sprotnaopomba-besedilo"/>
        <w:jc w:val="both"/>
        <w:rPr>
          <w:rFonts w:cs="Arial"/>
          <w:sz w:val="18"/>
          <w:szCs w:val="18"/>
        </w:rPr>
      </w:pPr>
      <w:r w:rsidRPr="00011D09">
        <w:rPr>
          <w:rStyle w:val="Sprotnaopomba-sklic"/>
          <w:rFonts w:cs="Arial"/>
          <w:sz w:val="18"/>
          <w:szCs w:val="18"/>
        </w:rPr>
        <w:footnoteRef/>
      </w:r>
      <w:r w:rsidRPr="00011D09">
        <w:rPr>
          <w:rFonts w:cs="Arial"/>
          <w:sz w:val="18"/>
          <w:szCs w:val="18"/>
        </w:rPr>
        <w:t xml:space="preserve"> Zoper dovoljenje za izredni prevoz je dovoljena pritožba v 15 dneh od njegove vročitve, ki pa ne zadrži njegove izvršitve</w:t>
      </w:r>
      <w:r w:rsidRPr="00011D09">
        <w:rPr>
          <w:rFonts w:cs="Arial"/>
          <w:color w:val="000000"/>
          <w:sz w:val="18"/>
          <w:szCs w:val="18"/>
          <w:shd w:val="clear" w:color="auto" w:fill="FFFFFF"/>
        </w:rPr>
        <w:t>.</w:t>
      </w:r>
    </w:p>
  </w:footnote>
  <w:footnote w:id="29">
    <w:p w14:paraId="71FD3609" w14:textId="77777777" w:rsidR="00B0628C" w:rsidRPr="00E157F3" w:rsidRDefault="00B0628C" w:rsidP="004D48D1">
      <w:pPr>
        <w:pStyle w:val="Sprotnaopomba-besedilo"/>
        <w:jc w:val="both"/>
        <w:rPr>
          <w:sz w:val="18"/>
          <w:szCs w:val="18"/>
        </w:rPr>
      </w:pPr>
      <w:r w:rsidRPr="00011D09">
        <w:rPr>
          <w:rStyle w:val="Sprotnaopomba-sklic"/>
          <w:rFonts w:cs="Arial"/>
          <w:sz w:val="18"/>
          <w:szCs w:val="18"/>
        </w:rPr>
        <w:footnoteRef/>
      </w:r>
      <w:r w:rsidRPr="00011D09">
        <w:rPr>
          <w:rFonts w:cs="Arial"/>
          <w:sz w:val="18"/>
          <w:szCs w:val="18"/>
        </w:rPr>
        <w:t xml:space="preserve"> </w:t>
      </w:r>
      <w:r w:rsidRPr="00011D09">
        <w:rPr>
          <w:rFonts w:cs="Arial"/>
          <w:color w:val="000000"/>
          <w:sz w:val="18"/>
          <w:szCs w:val="18"/>
          <w:shd w:val="clear" w:color="auto" w:fill="FFFFFF"/>
        </w:rPr>
        <w:t>Kadar je predpisano, da pritožba ne zadrži izvršitve odločbe, mora biti to navedeno v izreku.</w:t>
      </w:r>
    </w:p>
  </w:footnote>
  <w:footnote w:id="30">
    <w:p w14:paraId="1A0EE2A5" w14:textId="77777777" w:rsidR="00931C78" w:rsidRPr="0091769A" w:rsidRDefault="00931C78" w:rsidP="004D48D1">
      <w:pPr>
        <w:autoSpaceDE w:val="0"/>
        <w:autoSpaceDN w:val="0"/>
        <w:adjustRightInd w:val="0"/>
        <w:jc w:val="both"/>
        <w:rPr>
          <w:rFonts w:cs="Arial"/>
          <w:bCs/>
          <w:sz w:val="16"/>
          <w:szCs w:val="16"/>
        </w:rPr>
      </w:pPr>
      <w:r>
        <w:rPr>
          <w:rStyle w:val="Sprotnaopomba-sklic"/>
        </w:rPr>
        <w:footnoteRef/>
      </w:r>
      <w:r>
        <w:t xml:space="preserve"> </w:t>
      </w:r>
      <w:r w:rsidRPr="0091769A">
        <w:rPr>
          <w:rFonts w:cs="Arial"/>
          <w:bCs/>
          <w:sz w:val="16"/>
          <w:szCs w:val="16"/>
        </w:rPr>
        <w:t>»Ali je dovoljeno urejanje postopka s podzakonskimi predpisi?«</w:t>
      </w:r>
    </w:p>
    <w:p w14:paraId="481992A8" w14:textId="77777777" w:rsidR="00931C78" w:rsidRPr="0091769A" w:rsidRDefault="00931C78" w:rsidP="004D48D1">
      <w:pPr>
        <w:autoSpaceDE w:val="0"/>
        <w:autoSpaceDN w:val="0"/>
        <w:adjustRightInd w:val="0"/>
        <w:jc w:val="both"/>
        <w:rPr>
          <w:rFonts w:cs="Arial"/>
          <w:sz w:val="16"/>
          <w:szCs w:val="16"/>
        </w:rPr>
      </w:pPr>
      <w:r w:rsidRPr="0091769A">
        <w:rPr>
          <w:rFonts w:cs="Arial"/>
          <w:sz w:val="16"/>
          <w:szCs w:val="16"/>
        </w:rPr>
        <w:t xml:space="preserve">Razlog, da morajo upravni organi in sploh izvršilni organi ter organi lokalnih skupnosti in nosilci javnih pooblastil odločati v upravnih stvareh po zakonsko vnaprej predpisanem postopku, je v ustavnem </w:t>
      </w:r>
      <w:proofErr w:type="spellStart"/>
      <w:r w:rsidRPr="0091769A">
        <w:rPr>
          <w:rFonts w:cs="Arial"/>
          <w:sz w:val="16"/>
          <w:szCs w:val="16"/>
        </w:rPr>
        <w:t>legalitetnem</w:t>
      </w:r>
      <w:proofErr w:type="spellEnd"/>
      <w:r w:rsidRPr="0091769A">
        <w:rPr>
          <w:rFonts w:cs="Arial"/>
          <w:sz w:val="16"/>
          <w:szCs w:val="16"/>
        </w:rPr>
        <w:t xml:space="preserve"> načelu, po katerem je "Slovenija demokratična republika in pravna država" (1. in 2. člen ustave). Posamični akti in dejanja državnih organov, organov lokalnih skupnosti in nosilcev javnih pooblastil morajo temeljiti na zakonu ali na zakonitem predpisu (četrti odstavek 153. člena ustave). Poseben pomen pa ima tudi ustavno procesno jamstvo o enakem varstvu pravic, ki določa: "Vsakomur je zagotovljeno enako varstvo njegovih pravic v postopku pred sodiščem in pred drugimi državnimi organi, organi lokalnih skupnosti in nosilci javnih pooblastil, ki odločajo o njegovih pravicah, dolžnostih ali pravnih </w:t>
      </w:r>
      <w:proofErr w:type="spellStart"/>
      <w:r w:rsidRPr="0091769A">
        <w:rPr>
          <w:rFonts w:cs="Arial"/>
          <w:sz w:val="16"/>
          <w:szCs w:val="16"/>
        </w:rPr>
        <w:t>interesih."Iz</w:t>
      </w:r>
      <w:proofErr w:type="spellEnd"/>
      <w:r w:rsidRPr="0091769A">
        <w:rPr>
          <w:rFonts w:cs="Arial"/>
          <w:sz w:val="16"/>
          <w:szCs w:val="16"/>
        </w:rPr>
        <w:t xml:space="preserve"> teh določb ustave-izhaja, da morajo posamični "akti in dejanja izvršilne oblasti temeljiti na zakonu.</w:t>
      </w:r>
      <w:r>
        <w:rPr>
          <w:rFonts w:cs="Arial"/>
          <w:sz w:val="16"/>
          <w:szCs w:val="16"/>
        </w:rPr>
        <w:t xml:space="preserve"> </w:t>
      </w:r>
      <w:r w:rsidRPr="0091769A">
        <w:rPr>
          <w:rFonts w:cs="Arial"/>
          <w:sz w:val="16"/>
          <w:szCs w:val="16"/>
        </w:rPr>
        <w:t>Upravni organi pa opravljajo svoje delo na podlagi ustave in zakonov. Zelo pomembna naloga upravnih organov je prav vodenje upravnega postopka, ki torej temelji na ustavi in zakonu. To pomeni, da mora tako postopek odločanja o pravici oziroma obveznosti stranke kot tudi odločitev o pravici oziroma obveznosti sami temeljiti na z zakonom predpisanem postopku in na z zakonom določeni materialni pravici ali obveznosti. Pravice in obveznosti je mogoče oblikovati le po vnaprej predpisanem postopkovnem redu, ki zagotavlja varstvo interesov posameznika oziroma stranke in javnih koristi, ki jih ščiti država. To so torej ustavni temelji, ki terjajo, da je postopek odločanja organov države predpisan z zakonom. Ustavna deklaracija, da je Slovenija pravna država, omejuje organe države pri postopanju na način, ki ga določi zakon. Zato v postopku, izhajajoč iz načela zakonitosti, posamezen organ lahko odloča le v okvirih, ki mu jih določa zakon o postopku. Na področju upravnega postopanja v upravnih stvareh te okvire postavljajo ZUP in zakoni, ki urejajo posebne upravne postopke.</w:t>
      </w:r>
    </w:p>
    <w:p w14:paraId="181C1226" w14:textId="77777777" w:rsidR="00931C78" w:rsidRPr="0091769A" w:rsidRDefault="00931C78" w:rsidP="004D48D1">
      <w:pPr>
        <w:autoSpaceDE w:val="0"/>
        <w:autoSpaceDN w:val="0"/>
        <w:adjustRightInd w:val="0"/>
        <w:ind w:firstLine="388"/>
        <w:jc w:val="both"/>
        <w:rPr>
          <w:rFonts w:cs="Arial"/>
          <w:sz w:val="16"/>
          <w:szCs w:val="16"/>
        </w:rPr>
      </w:pPr>
    </w:p>
    <w:p w14:paraId="07F0EA7D" w14:textId="77777777" w:rsidR="00931C78" w:rsidRPr="0091769A" w:rsidRDefault="00931C78" w:rsidP="004D48D1">
      <w:pPr>
        <w:autoSpaceDE w:val="0"/>
        <w:autoSpaceDN w:val="0"/>
        <w:adjustRightInd w:val="0"/>
        <w:jc w:val="both"/>
        <w:rPr>
          <w:rFonts w:cs="Arial"/>
          <w:sz w:val="16"/>
          <w:szCs w:val="16"/>
        </w:rPr>
      </w:pPr>
      <w:r w:rsidRPr="0091769A">
        <w:rPr>
          <w:rFonts w:cs="Arial"/>
          <w:sz w:val="16"/>
          <w:szCs w:val="16"/>
        </w:rPr>
        <w:t>Najbolj neposredno govori o obveznosti urejanja upravnega postopka z zakonom Ustava Republike Slovenije v 158. členu: "Pravna razmerja, urejena s pravnomočno odločbo državnega organa, je mogoče odpraviti, razveljaviti ali spremeniti le v primerih (ti primeri so primeri izrednih pravnih sredstev - opomba avtorja) in po postopku, določenih z zakonom." Samo na tem mestu se v ustavi omenja postopek, ki mora biti urejen z zakonom. Izredna pravna sredstva so sicer le del upravnega postopka, vendar to zadostuje za razlago, da so tudi drugi deli postopka lahko urejeni le z zakonom.</w:t>
      </w:r>
    </w:p>
    <w:p w14:paraId="4060771B" w14:textId="77777777" w:rsidR="00931C78" w:rsidRPr="0091769A" w:rsidRDefault="00931C78" w:rsidP="004D48D1">
      <w:pPr>
        <w:autoSpaceDE w:val="0"/>
        <w:autoSpaceDN w:val="0"/>
        <w:adjustRightInd w:val="0"/>
        <w:ind w:left="91" w:right="384" w:firstLine="369"/>
        <w:jc w:val="both"/>
        <w:rPr>
          <w:rFonts w:cs="Arial"/>
          <w:iCs/>
          <w:sz w:val="16"/>
          <w:szCs w:val="16"/>
          <w:u w:val="single"/>
        </w:rPr>
      </w:pPr>
    </w:p>
    <w:p w14:paraId="4FC61B67" w14:textId="77777777" w:rsidR="00931C78" w:rsidRPr="0091769A" w:rsidRDefault="00931C78" w:rsidP="004D48D1">
      <w:pPr>
        <w:autoSpaceDE w:val="0"/>
        <w:autoSpaceDN w:val="0"/>
        <w:adjustRightInd w:val="0"/>
        <w:ind w:right="-7"/>
        <w:jc w:val="both"/>
        <w:rPr>
          <w:rFonts w:cs="Arial"/>
          <w:sz w:val="16"/>
          <w:szCs w:val="16"/>
        </w:rPr>
      </w:pPr>
      <w:r w:rsidRPr="0091769A">
        <w:rPr>
          <w:rFonts w:cs="Arial"/>
          <w:iCs/>
          <w:sz w:val="16"/>
          <w:szCs w:val="16"/>
        </w:rPr>
        <w:t>Bivši ZUP – SFRJ je dopuščal, da s nekatera vprašanja postopka uredijo s podzakonskim  predpisom. Novi  ZUP je podzakonsko urejanje postopka še dodatno omejil v interesu varstva strank</w:t>
      </w:r>
      <w:r w:rsidRPr="0091769A">
        <w:rPr>
          <w:rFonts w:cs="Arial"/>
          <w:sz w:val="16"/>
          <w:szCs w:val="16"/>
        </w:rPr>
        <w:t xml:space="preserve"> </w:t>
      </w:r>
    </w:p>
    <w:p w14:paraId="7E161B07" w14:textId="77777777" w:rsidR="00931C78" w:rsidRPr="0091769A" w:rsidRDefault="00931C78" w:rsidP="004D48D1">
      <w:pPr>
        <w:autoSpaceDE w:val="0"/>
        <w:autoSpaceDN w:val="0"/>
        <w:adjustRightInd w:val="0"/>
        <w:ind w:left="91" w:right="384" w:firstLine="120"/>
        <w:jc w:val="both"/>
        <w:rPr>
          <w:rFonts w:cs="Arial"/>
          <w:sz w:val="16"/>
          <w:szCs w:val="16"/>
        </w:rPr>
      </w:pPr>
    </w:p>
    <w:p w14:paraId="3117C8DD" w14:textId="77777777" w:rsidR="00931C78" w:rsidRPr="0091769A" w:rsidRDefault="00931C78" w:rsidP="004D48D1">
      <w:pPr>
        <w:autoSpaceDE w:val="0"/>
        <w:autoSpaceDN w:val="0"/>
        <w:adjustRightInd w:val="0"/>
        <w:ind w:right="-7"/>
        <w:jc w:val="both"/>
        <w:rPr>
          <w:rFonts w:cs="Arial"/>
          <w:sz w:val="16"/>
          <w:szCs w:val="16"/>
        </w:rPr>
      </w:pPr>
      <w:r w:rsidRPr="0091769A">
        <w:rPr>
          <w:rFonts w:cs="Arial"/>
          <w:sz w:val="16"/>
          <w:szCs w:val="16"/>
        </w:rPr>
        <w:t>V posameznih členih dovoljuje, da se s podzakonskimi predpisi uredijo predvsem tehnična in organizacijska vprašanja postopka, ne dovoljuje pa urejanje načinov ravnanja oziroma postopanja organa in stranke. Urejanje je možno samo v obsegu posebnega pooblastila v posameznem</w:t>
      </w:r>
      <w:r w:rsidRPr="0091769A">
        <w:rPr>
          <w:rFonts w:cs="Arial"/>
          <w:sz w:val="16"/>
          <w:szCs w:val="16"/>
          <w:u w:val="single"/>
        </w:rPr>
        <w:t xml:space="preserve"> </w:t>
      </w:r>
      <w:r w:rsidRPr="0091769A">
        <w:rPr>
          <w:rFonts w:cs="Arial"/>
          <w:sz w:val="16"/>
          <w:szCs w:val="16"/>
        </w:rPr>
        <w:t xml:space="preserve">členu </w:t>
      </w:r>
      <w:r w:rsidRPr="0091769A">
        <w:rPr>
          <w:rFonts w:cs="Arial"/>
          <w:iCs/>
          <w:sz w:val="16"/>
          <w:szCs w:val="16"/>
        </w:rPr>
        <w:t xml:space="preserve">ZUP. </w:t>
      </w:r>
      <w:r w:rsidRPr="0091769A">
        <w:rPr>
          <w:rFonts w:cs="Arial"/>
          <w:sz w:val="16"/>
          <w:szCs w:val="16"/>
        </w:rPr>
        <w:t xml:space="preserve">Takšna pooblastila najdemo v posameznih določbah o uradni osebi: (28. in 29. člen), o procesni sposobnosti in zakonitem zastopniku (48. člen), o roku za odločbo (222. člen), o sklepu (227. člen), o izvršbi (289. člen). Te določbe kažejo na to, da se lahko od pravil ZUP odstopi in s podzakonskimi predpisi urejajo samo vprašanja, ki ne posegajo v procesni položaj stranke. To pa nadalje pomeni, da </w:t>
      </w:r>
      <w:r w:rsidRPr="0091769A">
        <w:rPr>
          <w:rFonts w:cs="Arial"/>
          <w:iCs/>
          <w:sz w:val="16"/>
          <w:szCs w:val="16"/>
        </w:rPr>
        <w:t xml:space="preserve">ZUP </w:t>
      </w:r>
      <w:r w:rsidRPr="0091769A">
        <w:rPr>
          <w:rFonts w:cs="Arial"/>
          <w:sz w:val="16"/>
          <w:szCs w:val="16"/>
        </w:rPr>
        <w:t xml:space="preserve">ali poseben zakon varuje vse temeljne procesne institute v interesu stranke, tako da stranki ne more biti okrnjena kakšna procesna pravica, ki jo je določil </w:t>
      </w:r>
      <w:r w:rsidRPr="0091769A">
        <w:rPr>
          <w:rFonts w:cs="Arial"/>
          <w:iCs/>
          <w:sz w:val="16"/>
          <w:szCs w:val="16"/>
        </w:rPr>
        <w:t xml:space="preserve">ZUP </w:t>
      </w:r>
      <w:r w:rsidRPr="0091769A">
        <w:rPr>
          <w:rFonts w:cs="Arial"/>
          <w:sz w:val="16"/>
          <w:szCs w:val="16"/>
        </w:rPr>
        <w:t xml:space="preserve">in za katero ni predvidel možnosti drugačnega urejanja s podzakonskim predpisom. Največkrat se v teh določbah dopušča s podzakonskim predpisom le izbira med alternativama, ki jih že določa ZUP.« - komentar prof. dr. Toneta Jerovška, k Zakonu o splošnem upravnem postopku z uvodnimi pojasnili, stran 26 do 28, Ljubljana 1999. </w:t>
      </w:r>
    </w:p>
    <w:p w14:paraId="7881A0B8" w14:textId="77777777" w:rsidR="00931C78" w:rsidRPr="0091769A" w:rsidRDefault="00931C78" w:rsidP="004D48D1">
      <w:pPr>
        <w:autoSpaceDE w:val="0"/>
        <w:autoSpaceDN w:val="0"/>
        <w:adjustRightInd w:val="0"/>
        <w:ind w:right="384"/>
        <w:jc w:val="both"/>
        <w:rPr>
          <w:rFonts w:cs="Arial"/>
          <w:sz w:val="16"/>
          <w:szCs w:val="16"/>
        </w:rPr>
      </w:pPr>
    </w:p>
    <w:p w14:paraId="1FFFBC44" w14:textId="77777777" w:rsidR="00931C78" w:rsidRPr="0091769A" w:rsidRDefault="00931C78" w:rsidP="004D48D1">
      <w:pPr>
        <w:autoSpaceDE w:val="0"/>
        <w:autoSpaceDN w:val="0"/>
        <w:adjustRightInd w:val="0"/>
        <w:ind w:right="-7"/>
        <w:jc w:val="both"/>
        <w:rPr>
          <w:rFonts w:cs="Arial"/>
          <w:sz w:val="16"/>
          <w:szCs w:val="16"/>
        </w:rPr>
      </w:pPr>
      <w:r w:rsidRPr="0091769A">
        <w:rPr>
          <w:rFonts w:cs="Arial"/>
          <w:sz w:val="16"/>
          <w:szCs w:val="16"/>
        </w:rPr>
        <w:t>»Pravice in obveznosti lahko določi le zakon, podzakonski predpisi pa lahko urejajo samo strokovna in tehnična vprašanja ter vsebujejo izrazito izvedbene določbe – tehnično dopolnjevanje, razčlenjevanje, opisovanje in razlago zakonskih določb«, Božo Grafenauer in Janez Breznik: Upravni postopek in upravni spor (GV Založba 2005, stran 22).</w:t>
      </w:r>
    </w:p>
    <w:p w14:paraId="30E63546" w14:textId="77777777" w:rsidR="00931C78" w:rsidRDefault="00931C78" w:rsidP="004D48D1">
      <w:pPr>
        <w:pStyle w:val="Sprotnaopomba-besedilo"/>
        <w:jc w:val="both"/>
      </w:pPr>
    </w:p>
  </w:footnote>
  <w:footnote w:id="31">
    <w:p w14:paraId="0A969D98" w14:textId="77777777" w:rsidR="00112DA6" w:rsidRPr="00112DA6" w:rsidRDefault="00112DA6" w:rsidP="00112DA6">
      <w:pPr>
        <w:jc w:val="both"/>
        <w:rPr>
          <w:color w:val="E97132"/>
          <w:sz w:val="18"/>
          <w:szCs w:val="18"/>
        </w:rPr>
      </w:pPr>
      <w:r w:rsidRPr="00F9570E">
        <w:rPr>
          <w:rStyle w:val="Sprotnaopomba-sklic"/>
          <w:sz w:val="18"/>
          <w:szCs w:val="18"/>
        </w:rPr>
        <w:footnoteRef/>
      </w:r>
      <w:r w:rsidRPr="00F9570E">
        <w:rPr>
          <w:sz w:val="18"/>
          <w:szCs w:val="18"/>
        </w:rPr>
        <w:t xml:space="preserve"> V občinski upravi je predstojnik v smislu ZUP direktor občinske uprave (tajnik občine), če je občinska uprava enovita. ZLS namreč v tretjem odstavku 49. člena določa, da »občinsko upravo usmerja in nadzira župan, delo občinske uprave pa vodi tajnik občine«. Glede na to, da je župan drugostopenjski organ, ne more biti dvoma o tem, da je predstojnik občinske uprave v smislu ZUP direktor (tajnik). Pri tej razlagi nas ne sme zmotiti določba 9. točke 6. člena ZJU, ki določa, da je predstojnik občinske uprave župan. Gre za določitev predstojniških pooblastil na kadrovskem področju. </w:t>
      </w:r>
      <w:r w:rsidRPr="00F9570E">
        <w:rPr>
          <w:rFonts w:cs="Arial"/>
          <w:sz w:val="18"/>
          <w:szCs w:val="18"/>
        </w:rPr>
        <w:t>ZUP s komentarjem, stran 64, Inštitut za javno upravo, Ljubljana 2004.</w:t>
      </w:r>
    </w:p>
    <w:p w14:paraId="4F28778E" w14:textId="77777777" w:rsidR="00112DA6" w:rsidRPr="00F9570E" w:rsidRDefault="00112DA6" w:rsidP="00112DA6">
      <w:pPr>
        <w:pStyle w:val="Sprotnaopomba-besedilo"/>
        <w:rPr>
          <w:sz w:val="18"/>
          <w:szCs w:val="18"/>
        </w:rPr>
      </w:pPr>
    </w:p>
  </w:footnote>
  <w:footnote w:id="32">
    <w:p w14:paraId="5E7F6A49" w14:textId="77777777" w:rsidR="00112DA6" w:rsidRPr="00F9570E" w:rsidRDefault="00112DA6" w:rsidP="00112DA6">
      <w:pPr>
        <w:pStyle w:val="Sprotnaopomba-besedilo"/>
        <w:rPr>
          <w:sz w:val="18"/>
          <w:szCs w:val="18"/>
        </w:rPr>
      </w:pPr>
      <w:r w:rsidRPr="00F9570E">
        <w:rPr>
          <w:rStyle w:val="Sprotnaopomba-sklic"/>
          <w:sz w:val="18"/>
          <w:szCs w:val="18"/>
        </w:rPr>
        <w:footnoteRef/>
      </w:r>
      <w:r w:rsidRPr="00F9570E">
        <w:rPr>
          <w:sz w:val="18"/>
          <w:szCs w:val="18"/>
        </w:rPr>
        <w:t xml:space="preserve"> Več o tem glej Janez Čebulj et </w:t>
      </w:r>
      <w:proofErr w:type="spellStart"/>
      <w:r w:rsidRPr="00F9570E">
        <w:rPr>
          <w:sz w:val="18"/>
          <w:szCs w:val="18"/>
        </w:rPr>
        <w:t>al</w:t>
      </w:r>
      <w:proofErr w:type="spellEnd"/>
      <w:r w:rsidRPr="00F9570E">
        <w:rPr>
          <w:sz w:val="18"/>
          <w:szCs w:val="18"/>
        </w:rPr>
        <w:t>.; urednika Polonca Kovač in Erik Kerševan: Komentar Zakona o splošnem upravnem postopku (ZUP), 1. knjiga, Ljubljana 2020, str. 266-269.</w:t>
      </w:r>
    </w:p>
    <w:p w14:paraId="591D5B58" w14:textId="77777777" w:rsidR="00112DA6" w:rsidRPr="00F9570E" w:rsidRDefault="00112DA6" w:rsidP="00112DA6">
      <w:pPr>
        <w:pStyle w:val="Sprotnaopomba-besedilo"/>
        <w:rPr>
          <w:sz w:val="18"/>
          <w:szCs w:val="18"/>
        </w:rPr>
      </w:pPr>
    </w:p>
  </w:footnote>
  <w:footnote w:id="33">
    <w:p w14:paraId="56461D3A" w14:textId="77777777" w:rsidR="001739B7" w:rsidRPr="005F423F" w:rsidRDefault="001739B7" w:rsidP="005F423F">
      <w:pPr>
        <w:pStyle w:val="Sprotnaopomba-besedilo"/>
        <w:jc w:val="both"/>
        <w:rPr>
          <w:sz w:val="18"/>
          <w:szCs w:val="18"/>
        </w:rPr>
      </w:pPr>
      <w:r w:rsidRPr="005F423F">
        <w:rPr>
          <w:rStyle w:val="Sprotnaopomba-sklic"/>
          <w:sz w:val="18"/>
          <w:szCs w:val="18"/>
        </w:rPr>
        <w:footnoteRef/>
      </w:r>
      <w:r w:rsidRPr="005F423F">
        <w:rPr>
          <w:rFonts w:cs="Arial"/>
          <w:sz w:val="18"/>
          <w:szCs w:val="18"/>
          <w:shd w:val="clear" w:color="auto" w:fill="FFFFFF"/>
        </w:rPr>
        <w:t>Uradni list RS, št. </w:t>
      </w:r>
      <w:hyperlink r:id="rId7" w:tgtFrame="_blank" w:tooltip="Zakon o lokalni samoupravi (uradno prečiščeno besedilo) (ZLS-UPB2)" w:history="1">
        <w:r w:rsidRPr="005F423F">
          <w:rPr>
            <w:rStyle w:val="Hiperpovezava"/>
            <w:rFonts w:cs="Arial"/>
            <w:sz w:val="18"/>
            <w:szCs w:val="18"/>
            <w:shd w:val="clear" w:color="auto" w:fill="FFFFFF"/>
          </w:rPr>
          <w:t>94/07</w:t>
        </w:r>
      </w:hyperlink>
      <w:r w:rsidRPr="005F423F">
        <w:rPr>
          <w:rFonts w:cs="Arial"/>
          <w:sz w:val="18"/>
          <w:szCs w:val="18"/>
          <w:shd w:val="clear" w:color="auto" w:fill="FFFFFF"/>
        </w:rPr>
        <w:t> – uradno prečiščeno besedilo, </w:t>
      </w:r>
      <w:hyperlink r:id="rId8" w:tgtFrame="_blank" w:tooltip="Zakon o dopolnitvi Zakona o lokalni samoupravi (ZLS-O)" w:history="1">
        <w:r w:rsidRPr="005F423F">
          <w:rPr>
            <w:rStyle w:val="Hiperpovezava"/>
            <w:rFonts w:cs="Arial"/>
            <w:sz w:val="18"/>
            <w:szCs w:val="18"/>
            <w:shd w:val="clear" w:color="auto" w:fill="FFFFFF"/>
          </w:rPr>
          <w:t>76/08</w:t>
        </w:r>
      </w:hyperlink>
      <w:r w:rsidRPr="005F423F">
        <w:rPr>
          <w:rFonts w:cs="Arial"/>
          <w:sz w:val="18"/>
          <w:szCs w:val="18"/>
          <w:shd w:val="clear" w:color="auto" w:fill="FFFFFF"/>
        </w:rPr>
        <w:t>, </w:t>
      </w:r>
      <w:hyperlink r:id="rId9" w:tgtFrame="_blank" w:tooltip="Zakon o spremembah in dopolnitvah Zakona o lokalni samoupravi (ZLS-P)" w:history="1">
        <w:r w:rsidRPr="005F423F">
          <w:rPr>
            <w:rStyle w:val="Hiperpovezava"/>
            <w:rFonts w:cs="Arial"/>
            <w:sz w:val="18"/>
            <w:szCs w:val="18"/>
            <w:shd w:val="clear" w:color="auto" w:fill="FFFFFF"/>
          </w:rPr>
          <w:t>79/09</w:t>
        </w:r>
      </w:hyperlink>
      <w:r w:rsidRPr="005F423F">
        <w:rPr>
          <w:rFonts w:cs="Arial"/>
          <w:sz w:val="18"/>
          <w:szCs w:val="18"/>
          <w:shd w:val="clear" w:color="auto" w:fill="FFFFFF"/>
        </w:rPr>
        <w:t>, </w:t>
      </w:r>
      <w:hyperlink r:id="rId10" w:tgtFrame="_blank" w:tooltip="Zakon o spremembah in dopolnitvah Zakona o lokalni samoupravi (ZLS-R)" w:history="1">
        <w:r w:rsidRPr="005F423F">
          <w:rPr>
            <w:rStyle w:val="Hiperpovezava"/>
            <w:rFonts w:cs="Arial"/>
            <w:sz w:val="18"/>
            <w:szCs w:val="18"/>
            <w:shd w:val="clear" w:color="auto" w:fill="FFFFFF"/>
          </w:rPr>
          <w:t>51/10</w:t>
        </w:r>
      </w:hyperlink>
      <w:r w:rsidRPr="005F423F">
        <w:rPr>
          <w:rFonts w:cs="Arial"/>
          <w:sz w:val="18"/>
          <w:szCs w:val="18"/>
          <w:shd w:val="clear" w:color="auto" w:fill="FFFFFF"/>
        </w:rPr>
        <w:t>, </w:t>
      </w:r>
      <w:hyperlink r:id="rId11" w:tgtFrame="_blank" w:tooltip="Zakon za uravnoteženje javnih financ (ZUJF)" w:history="1">
        <w:r w:rsidRPr="005F423F">
          <w:rPr>
            <w:rStyle w:val="Hiperpovezava"/>
            <w:rFonts w:cs="Arial"/>
            <w:sz w:val="18"/>
            <w:szCs w:val="18"/>
            <w:shd w:val="clear" w:color="auto" w:fill="FFFFFF"/>
          </w:rPr>
          <w:t>40/12</w:t>
        </w:r>
      </w:hyperlink>
      <w:r w:rsidRPr="005F423F">
        <w:rPr>
          <w:rFonts w:cs="Arial"/>
          <w:sz w:val="18"/>
          <w:szCs w:val="18"/>
          <w:shd w:val="clear" w:color="auto" w:fill="FFFFFF"/>
        </w:rPr>
        <w:t xml:space="preserve"> – </w:t>
      </w:r>
      <w:r w:rsidRPr="005F423F">
        <w:rPr>
          <w:rFonts w:cs="Arial"/>
          <w:sz w:val="18"/>
          <w:szCs w:val="18"/>
          <w:shd w:val="clear" w:color="auto" w:fill="FFFFFF"/>
        </w:rPr>
        <w:t>ZUJF, </w:t>
      </w:r>
      <w:hyperlink r:id="rId12" w:tgtFrame="_blank" w:tooltip="Popravek  zaporednih številk objavljenih aktov v neuradni HTML obliki" w:history="1">
        <w:r w:rsidRPr="005F423F">
          <w:rPr>
            <w:rStyle w:val="Hiperpovezava"/>
            <w:rFonts w:cs="Arial"/>
            <w:sz w:val="18"/>
            <w:szCs w:val="18"/>
            <w:shd w:val="clear" w:color="auto" w:fill="FFFFFF"/>
          </w:rPr>
          <w:t>11/14</w:t>
        </w:r>
      </w:hyperlink>
      <w:r w:rsidRPr="005F423F">
        <w:rPr>
          <w:rFonts w:cs="Arial"/>
          <w:sz w:val="18"/>
          <w:szCs w:val="18"/>
          <w:shd w:val="clear" w:color="auto" w:fill="FFFFFF"/>
        </w:rPr>
        <w:t> – popr., </w:t>
      </w:r>
      <w:hyperlink r:id="rId13" w:tgtFrame="_blank" w:tooltip="Zakon o ukrepih za uravnoteženje javnih financ občin (ZUUJFO)" w:history="1">
        <w:r w:rsidRPr="005F423F">
          <w:rPr>
            <w:rStyle w:val="Hiperpovezava"/>
            <w:rFonts w:cs="Arial"/>
            <w:sz w:val="18"/>
            <w:szCs w:val="18"/>
            <w:shd w:val="clear" w:color="auto" w:fill="FFFFFF"/>
          </w:rPr>
          <w:t>14/15</w:t>
        </w:r>
      </w:hyperlink>
      <w:r w:rsidRPr="005F423F">
        <w:rPr>
          <w:rFonts w:cs="Arial"/>
          <w:sz w:val="18"/>
          <w:szCs w:val="18"/>
          <w:shd w:val="clear" w:color="auto" w:fill="FFFFFF"/>
        </w:rPr>
        <w:t> – ZUUJFO, </w:t>
      </w:r>
      <w:hyperlink r:id="rId14" w:tgtFrame="_blank" w:tooltip="Zakon o stvarnem premoženju države in samoupravnih lokalnih skupnosti (ZSPDSLS-1)" w:history="1">
        <w:r w:rsidRPr="005F423F">
          <w:rPr>
            <w:rStyle w:val="Hiperpovezava"/>
            <w:rFonts w:cs="Arial"/>
            <w:sz w:val="18"/>
            <w:szCs w:val="18"/>
            <w:shd w:val="clear" w:color="auto" w:fill="FFFFFF"/>
          </w:rPr>
          <w:t>11/18</w:t>
        </w:r>
      </w:hyperlink>
      <w:r w:rsidRPr="005F423F">
        <w:rPr>
          <w:rFonts w:cs="Arial"/>
          <w:sz w:val="18"/>
          <w:szCs w:val="18"/>
          <w:shd w:val="clear" w:color="auto" w:fill="FFFFFF"/>
        </w:rPr>
        <w:t> – ZSPDSLS-1, </w:t>
      </w:r>
      <w:hyperlink r:id="rId15" w:tgtFrame="_blank" w:tooltip="Zakon o spremembah in dopolnitvah Zakona o lokalni samoupravi (ZLS-S)" w:history="1">
        <w:r w:rsidRPr="005F423F">
          <w:rPr>
            <w:rStyle w:val="Hiperpovezava"/>
            <w:rFonts w:cs="Arial"/>
            <w:sz w:val="18"/>
            <w:szCs w:val="18"/>
            <w:shd w:val="clear" w:color="auto" w:fill="FFFFFF"/>
          </w:rPr>
          <w:t>30/18</w:t>
        </w:r>
      </w:hyperlink>
      <w:r w:rsidRPr="005F423F">
        <w:rPr>
          <w:rFonts w:cs="Arial"/>
          <w:sz w:val="18"/>
          <w:szCs w:val="18"/>
          <w:shd w:val="clear" w:color="auto" w:fill="FFFFFF"/>
        </w:rPr>
        <w:t>, </w:t>
      </w:r>
      <w:hyperlink r:id="rId16" w:tgtFrame="_blank" w:tooltip="Zakon o spremembah in dopolnitvah Zakona o interventnih ukrepih za zajezitev epidemije COVID-19 in omilitev njenih posledic za državljane in gospodarstvo (ZIUZEOP-A)" w:history="1">
        <w:r w:rsidRPr="005F423F">
          <w:rPr>
            <w:rStyle w:val="Hiperpovezava"/>
            <w:rFonts w:cs="Arial"/>
            <w:sz w:val="18"/>
            <w:szCs w:val="18"/>
            <w:shd w:val="clear" w:color="auto" w:fill="FFFFFF"/>
          </w:rPr>
          <w:t>61/20</w:t>
        </w:r>
      </w:hyperlink>
      <w:r w:rsidRPr="005F423F">
        <w:rPr>
          <w:rFonts w:cs="Arial"/>
          <w:sz w:val="18"/>
          <w:szCs w:val="18"/>
          <w:shd w:val="clear" w:color="auto" w:fill="FFFFFF"/>
        </w:rPr>
        <w:t> – ZIUZEOP-A in </w:t>
      </w:r>
      <w:hyperlink r:id="rId17" w:tgtFrame="_blank" w:tooltip="Zakon o interventnih ukrepih za omilitev in odpravo posledic epidemije COVID-19 (ZIUOOPE)" w:history="1">
        <w:r w:rsidRPr="005F423F">
          <w:rPr>
            <w:rStyle w:val="Hiperpovezava"/>
            <w:rFonts w:cs="Arial"/>
            <w:sz w:val="18"/>
            <w:szCs w:val="18"/>
            <w:shd w:val="clear" w:color="auto" w:fill="FFFFFF"/>
          </w:rPr>
          <w:t>80/20</w:t>
        </w:r>
      </w:hyperlink>
      <w:r w:rsidRPr="005F423F">
        <w:rPr>
          <w:rFonts w:cs="Arial"/>
          <w:sz w:val="18"/>
          <w:szCs w:val="18"/>
          <w:shd w:val="clear" w:color="auto" w:fill="FFFFFF"/>
        </w:rPr>
        <w:t> – ZIUOOPE</w:t>
      </w:r>
      <w:r w:rsidRPr="005F423F">
        <w:rPr>
          <w:rFonts w:cs="Arial"/>
          <w:sz w:val="18"/>
          <w:szCs w:val="18"/>
        </w:rPr>
        <w:t>.</w:t>
      </w:r>
    </w:p>
  </w:footnote>
  <w:footnote w:id="34">
    <w:p w14:paraId="5ADC273D" w14:textId="77777777" w:rsidR="002D09BE" w:rsidRPr="005F423F" w:rsidRDefault="002D09BE" w:rsidP="005F423F">
      <w:pPr>
        <w:pStyle w:val="Odstavekseznama"/>
        <w:spacing w:line="240" w:lineRule="exact"/>
        <w:ind w:left="0"/>
        <w:jc w:val="both"/>
        <w:rPr>
          <w:rFonts w:cs="Arial"/>
          <w:sz w:val="18"/>
          <w:szCs w:val="18"/>
        </w:rPr>
      </w:pPr>
      <w:r w:rsidRPr="005F423F">
        <w:rPr>
          <w:rStyle w:val="Sprotnaopomba-sklic"/>
          <w:sz w:val="18"/>
          <w:szCs w:val="18"/>
        </w:rPr>
        <w:footnoteRef/>
      </w:r>
      <w:r w:rsidRPr="005F423F">
        <w:rPr>
          <w:sz w:val="18"/>
          <w:szCs w:val="18"/>
        </w:rPr>
        <w:t xml:space="preserve"> </w:t>
      </w:r>
      <w:r w:rsidRPr="005F423F">
        <w:rPr>
          <w:rFonts w:cs="Arial"/>
          <w:sz w:val="18"/>
          <w:szCs w:val="18"/>
        </w:rPr>
        <w:t>Glej mnenje MJU št. 020-82/2023-2 z dne 28. 2. 2023</w:t>
      </w:r>
    </w:p>
    <w:p w14:paraId="4ADA41F3" w14:textId="77777777" w:rsidR="002D09BE" w:rsidRDefault="002D09BE">
      <w:pPr>
        <w:pStyle w:val="Sprotnaopomba-besedilo"/>
      </w:pPr>
    </w:p>
  </w:footnote>
  <w:footnote w:id="35">
    <w:p w14:paraId="3220EB9C" w14:textId="77777777" w:rsidR="00CC6551" w:rsidRPr="0006532B" w:rsidRDefault="00CC6551" w:rsidP="00CC6551">
      <w:pPr>
        <w:pStyle w:val="Sprotnaopomba-besedilo"/>
        <w:rPr>
          <w:sz w:val="18"/>
          <w:szCs w:val="18"/>
        </w:rPr>
      </w:pPr>
      <w:r w:rsidRPr="0006532B">
        <w:rPr>
          <w:rStyle w:val="Sprotnaopomba-sklic"/>
          <w:sz w:val="18"/>
          <w:szCs w:val="18"/>
        </w:rPr>
        <w:footnoteRef/>
      </w:r>
      <w:r w:rsidRPr="0006532B">
        <w:rPr>
          <w:sz w:val="18"/>
          <w:szCs w:val="18"/>
        </w:rPr>
        <w:t xml:space="preserve"> Glej 63. člen UUP.</w:t>
      </w:r>
    </w:p>
  </w:footnote>
  <w:footnote w:id="36">
    <w:p w14:paraId="33FB7B77" w14:textId="77777777" w:rsidR="00CC6551" w:rsidRPr="0006532B" w:rsidRDefault="00CC6551" w:rsidP="00CC6551">
      <w:pPr>
        <w:pStyle w:val="Sprotnaopomba-besedilo"/>
        <w:rPr>
          <w:rFonts w:cs="Arial"/>
          <w:sz w:val="18"/>
          <w:szCs w:val="18"/>
        </w:rPr>
      </w:pPr>
      <w:r w:rsidRPr="0006532B">
        <w:rPr>
          <w:rStyle w:val="Sprotnaopomba-sklic"/>
          <w:rFonts w:cs="Arial"/>
          <w:sz w:val="18"/>
          <w:szCs w:val="18"/>
        </w:rPr>
        <w:footnoteRef/>
      </w:r>
      <w:r w:rsidRPr="0006532B">
        <w:rPr>
          <w:rFonts w:cs="Arial"/>
          <w:sz w:val="18"/>
          <w:szCs w:val="18"/>
        </w:rPr>
        <w:t xml:space="preserve"> Glej tretji odstavek 210. člena ZUP ter tudi tretji odstavek 65. člena UUP.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A6DC1" w14:textId="77777777" w:rsidR="003103C3" w:rsidRDefault="003103C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0BD2" w14:textId="77777777" w:rsidR="007937EC" w:rsidRPr="00110CBD" w:rsidRDefault="007937E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37EC" w:rsidRPr="008F3500" w14:paraId="09E47D1B" w14:textId="77777777" w:rsidTr="000D4AFB">
      <w:trPr>
        <w:cantSplit/>
        <w:trHeight w:hRule="exact" w:val="847"/>
      </w:trPr>
      <w:tc>
        <w:tcPr>
          <w:tcW w:w="649" w:type="dxa"/>
        </w:tcPr>
        <w:p w14:paraId="62542777" w14:textId="77777777" w:rsidR="007937EC" w:rsidRDefault="007937E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17ADC04" w14:textId="77777777" w:rsidR="007937EC" w:rsidRPr="006D42D9" w:rsidRDefault="007937EC" w:rsidP="006D42D9">
          <w:pPr>
            <w:rPr>
              <w:rFonts w:ascii="Republika" w:hAnsi="Republika"/>
              <w:sz w:val="60"/>
              <w:szCs w:val="60"/>
            </w:rPr>
          </w:pPr>
        </w:p>
        <w:p w14:paraId="715772D9" w14:textId="77777777" w:rsidR="007937EC" w:rsidRPr="006D42D9" w:rsidRDefault="007937EC" w:rsidP="006D42D9">
          <w:pPr>
            <w:rPr>
              <w:rFonts w:ascii="Republika" w:hAnsi="Republika"/>
              <w:sz w:val="60"/>
              <w:szCs w:val="60"/>
            </w:rPr>
          </w:pPr>
        </w:p>
        <w:p w14:paraId="42DDD02A" w14:textId="77777777" w:rsidR="007937EC" w:rsidRPr="006D42D9" w:rsidRDefault="007937EC" w:rsidP="006D42D9">
          <w:pPr>
            <w:rPr>
              <w:rFonts w:ascii="Republika" w:hAnsi="Republika"/>
              <w:sz w:val="60"/>
              <w:szCs w:val="60"/>
            </w:rPr>
          </w:pPr>
        </w:p>
        <w:p w14:paraId="5287B34C" w14:textId="77777777" w:rsidR="007937EC" w:rsidRPr="006D42D9" w:rsidRDefault="007937EC" w:rsidP="006D42D9">
          <w:pPr>
            <w:rPr>
              <w:rFonts w:ascii="Republika" w:hAnsi="Republika"/>
              <w:sz w:val="60"/>
              <w:szCs w:val="60"/>
            </w:rPr>
          </w:pPr>
        </w:p>
        <w:p w14:paraId="3AF654DC" w14:textId="77777777" w:rsidR="007937EC" w:rsidRPr="006D42D9" w:rsidRDefault="007937EC" w:rsidP="006D42D9">
          <w:pPr>
            <w:rPr>
              <w:rFonts w:ascii="Republika" w:hAnsi="Republika"/>
              <w:sz w:val="60"/>
              <w:szCs w:val="60"/>
            </w:rPr>
          </w:pPr>
        </w:p>
        <w:p w14:paraId="17224521" w14:textId="77777777" w:rsidR="007937EC" w:rsidRPr="006D42D9" w:rsidRDefault="007937EC" w:rsidP="006D42D9">
          <w:pPr>
            <w:rPr>
              <w:rFonts w:ascii="Republika" w:hAnsi="Republika"/>
              <w:sz w:val="60"/>
              <w:szCs w:val="60"/>
            </w:rPr>
          </w:pPr>
        </w:p>
        <w:p w14:paraId="18C2C83A" w14:textId="77777777" w:rsidR="007937EC" w:rsidRPr="006D42D9" w:rsidRDefault="007937EC" w:rsidP="006D42D9">
          <w:pPr>
            <w:rPr>
              <w:rFonts w:ascii="Republika" w:hAnsi="Republika"/>
              <w:sz w:val="60"/>
              <w:szCs w:val="60"/>
            </w:rPr>
          </w:pPr>
        </w:p>
        <w:p w14:paraId="03880642" w14:textId="77777777" w:rsidR="007937EC" w:rsidRPr="006D42D9" w:rsidRDefault="007937EC" w:rsidP="006D42D9">
          <w:pPr>
            <w:rPr>
              <w:rFonts w:ascii="Republika" w:hAnsi="Republika"/>
              <w:sz w:val="60"/>
              <w:szCs w:val="60"/>
            </w:rPr>
          </w:pPr>
        </w:p>
        <w:p w14:paraId="1464B366" w14:textId="77777777" w:rsidR="007937EC" w:rsidRPr="006D42D9" w:rsidRDefault="007937EC" w:rsidP="006D42D9">
          <w:pPr>
            <w:rPr>
              <w:rFonts w:ascii="Republika" w:hAnsi="Republika"/>
              <w:sz w:val="60"/>
              <w:szCs w:val="60"/>
            </w:rPr>
          </w:pPr>
        </w:p>
        <w:p w14:paraId="764303FA" w14:textId="77777777" w:rsidR="007937EC" w:rsidRPr="006D42D9" w:rsidRDefault="007937EC" w:rsidP="006D42D9">
          <w:pPr>
            <w:rPr>
              <w:rFonts w:ascii="Republika" w:hAnsi="Republika"/>
              <w:sz w:val="60"/>
              <w:szCs w:val="60"/>
            </w:rPr>
          </w:pPr>
        </w:p>
        <w:p w14:paraId="03FC894E" w14:textId="77777777" w:rsidR="007937EC" w:rsidRPr="006D42D9" w:rsidRDefault="007937EC" w:rsidP="006D42D9">
          <w:pPr>
            <w:rPr>
              <w:rFonts w:ascii="Republika" w:hAnsi="Republika"/>
              <w:sz w:val="60"/>
              <w:szCs w:val="60"/>
            </w:rPr>
          </w:pPr>
        </w:p>
        <w:p w14:paraId="0A2C3601" w14:textId="77777777" w:rsidR="007937EC" w:rsidRPr="006D42D9" w:rsidRDefault="007937EC" w:rsidP="006D42D9">
          <w:pPr>
            <w:rPr>
              <w:rFonts w:ascii="Republika" w:hAnsi="Republika"/>
              <w:sz w:val="60"/>
              <w:szCs w:val="60"/>
            </w:rPr>
          </w:pPr>
        </w:p>
        <w:p w14:paraId="5D206E79" w14:textId="77777777" w:rsidR="007937EC" w:rsidRPr="006D42D9" w:rsidRDefault="007937EC" w:rsidP="006D42D9">
          <w:pPr>
            <w:rPr>
              <w:rFonts w:ascii="Republika" w:hAnsi="Republika"/>
              <w:sz w:val="60"/>
              <w:szCs w:val="60"/>
            </w:rPr>
          </w:pPr>
        </w:p>
        <w:p w14:paraId="403AF4F1" w14:textId="77777777" w:rsidR="007937EC" w:rsidRPr="006D42D9" w:rsidRDefault="007937EC" w:rsidP="006D42D9">
          <w:pPr>
            <w:rPr>
              <w:rFonts w:ascii="Republika" w:hAnsi="Republika"/>
              <w:sz w:val="60"/>
              <w:szCs w:val="60"/>
            </w:rPr>
          </w:pPr>
        </w:p>
        <w:p w14:paraId="30D3AB5A" w14:textId="77777777" w:rsidR="007937EC" w:rsidRPr="006D42D9" w:rsidRDefault="007937EC" w:rsidP="006D42D9">
          <w:pPr>
            <w:rPr>
              <w:rFonts w:ascii="Republika" w:hAnsi="Republika"/>
              <w:sz w:val="60"/>
              <w:szCs w:val="60"/>
            </w:rPr>
          </w:pPr>
        </w:p>
        <w:p w14:paraId="43616174" w14:textId="77777777" w:rsidR="007937EC" w:rsidRPr="006D42D9" w:rsidRDefault="007937EC" w:rsidP="006D42D9">
          <w:pPr>
            <w:rPr>
              <w:rFonts w:ascii="Republika" w:hAnsi="Republika"/>
              <w:sz w:val="60"/>
              <w:szCs w:val="60"/>
            </w:rPr>
          </w:pPr>
        </w:p>
      </w:tc>
    </w:tr>
  </w:tbl>
  <w:bookmarkStart w:id="5" w:name="_Hlk211521318"/>
  <w:p w14:paraId="1DA01FBF" w14:textId="610DD684" w:rsidR="00656C38" w:rsidRDefault="0067522C" w:rsidP="00656C38">
    <w:pPr>
      <w:autoSpaceDE w:val="0"/>
      <w:autoSpaceDN w:val="0"/>
      <w:adjustRightInd w:val="0"/>
      <w:rPr>
        <w:rFonts w:ascii="Republika" w:hAnsi="Republika"/>
      </w:rPr>
    </w:pPr>
    <w:r>
      <w:rPr>
        <w:noProof/>
      </w:rPr>
      <mc:AlternateContent>
        <mc:Choice Requires="wps">
          <w:drawing>
            <wp:anchor distT="4294967293" distB="4294967293" distL="114300" distR="114300" simplePos="0" relativeHeight="251657728" behindDoc="1" locked="0" layoutInCell="0" allowOverlap="1" wp14:anchorId="7F731183" wp14:editId="6AEB81F5">
              <wp:simplePos x="0" y="0"/>
              <wp:positionH relativeFrom="column">
                <wp:posOffset>-431800</wp:posOffset>
              </wp:positionH>
              <wp:positionV relativeFrom="page">
                <wp:posOffset>3600449</wp:posOffset>
              </wp:positionV>
              <wp:extent cx="252095" cy="0"/>
              <wp:effectExtent l="0" t="0" r="0" b="0"/>
              <wp:wrapNone/>
              <wp:docPr id="167392856" name="Raven povezovaln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006789" id="Raven povezovalnik 1" o:spid="_x0000_s1026" alt="&quot;&quot;"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656C38">
      <w:rPr>
        <w:rFonts w:ascii="Republika" w:hAnsi="Republika"/>
      </w:rPr>
      <w:t>REPUBLIKA SLOVENIJA</w:t>
    </w:r>
  </w:p>
  <w:p w14:paraId="22EE98F0" w14:textId="77777777" w:rsidR="00656C38" w:rsidRPr="002B15D5" w:rsidRDefault="00656C38" w:rsidP="00656C38">
    <w:pPr>
      <w:pStyle w:val="Glava"/>
      <w:tabs>
        <w:tab w:val="clear" w:pos="4320"/>
        <w:tab w:val="left" w:pos="5112"/>
      </w:tabs>
      <w:spacing w:after="120" w:line="240" w:lineRule="exact"/>
      <w:rPr>
        <w:rFonts w:ascii="Republika" w:hAnsi="Republika"/>
        <w:b/>
        <w:caps/>
      </w:rPr>
    </w:pPr>
    <w:r w:rsidRPr="002B15D5">
      <w:rPr>
        <w:rFonts w:ascii="Republika" w:hAnsi="Republika"/>
        <w:b/>
        <w:caps/>
      </w:rPr>
      <w:t>Ministrstvo za JAVNO UPRAVO</w:t>
    </w:r>
  </w:p>
  <w:p w14:paraId="366DEBA8" w14:textId="77777777" w:rsidR="00656C38" w:rsidRDefault="00656C38" w:rsidP="00656C38">
    <w:pPr>
      <w:pStyle w:val="Glava"/>
      <w:tabs>
        <w:tab w:val="clear" w:pos="4320"/>
        <w:tab w:val="left" w:pos="5112"/>
      </w:tabs>
      <w:spacing w:after="120" w:line="240" w:lineRule="exact"/>
      <w:rPr>
        <w:rFonts w:ascii="Republika" w:hAnsi="Republika"/>
        <w:caps/>
      </w:rPr>
    </w:pPr>
    <w:r>
      <w:rPr>
        <w:rFonts w:ascii="Republika" w:hAnsi="Republika"/>
        <w:caps/>
      </w:rPr>
      <w:t>Inšpektorat za javnI SEKTOR</w:t>
    </w:r>
  </w:p>
  <w:p w14:paraId="31F655E9" w14:textId="77777777" w:rsidR="00656C38" w:rsidRDefault="00656C38" w:rsidP="00656C38">
    <w:pPr>
      <w:pStyle w:val="Glava"/>
      <w:tabs>
        <w:tab w:val="clear" w:pos="4320"/>
        <w:tab w:val="left" w:pos="5112"/>
      </w:tabs>
      <w:spacing w:after="120" w:line="240" w:lineRule="exact"/>
      <w:rPr>
        <w:rFonts w:ascii="Republika" w:hAnsi="Republika"/>
        <w:caps/>
      </w:rPr>
    </w:pPr>
    <w:r>
      <w:rPr>
        <w:rFonts w:ascii="Republika" w:hAnsi="Republika" w:cs="Republika"/>
      </w:rPr>
      <w:t>Upravna inšpekcija</w:t>
    </w:r>
  </w:p>
  <w:p w14:paraId="524AA93B" w14:textId="77777777" w:rsidR="007937EC" w:rsidRDefault="00656C38" w:rsidP="00656C38">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bookmarkEnd w:id="5"/>
    <w:r w:rsidR="007937EC" w:rsidRPr="008F3500">
      <w:rPr>
        <w:rFonts w:cs="Arial"/>
        <w:sz w:val="16"/>
      </w:rPr>
      <w:tab/>
    </w:r>
    <w:hyperlink r:id="rId1" w:history="1">
      <w:r w:rsidR="007937EC" w:rsidRPr="003839ED">
        <w:rPr>
          <w:rStyle w:val="Hiperpovezava"/>
          <w:rFonts w:cs="Arial"/>
          <w:sz w:val="16"/>
        </w:rPr>
        <w:t>www.ijs.gov.si</w:t>
      </w:r>
    </w:hyperlink>
  </w:p>
  <w:p w14:paraId="154B1141"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7BE1B5C3" w14:textId="77777777" w:rsidR="007937EC" w:rsidRPr="008F3500"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1D07012A" w14:textId="77777777" w:rsidR="007937EC" w:rsidRPr="008F3500" w:rsidRDefault="007937EC" w:rsidP="00924E3C">
    <w:pPr>
      <w:pStyle w:val="Glava"/>
      <w:tabs>
        <w:tab w:val="clear" w:pos="4320"/>
        <w:tab w:val="clear" w:pos="8640"/>
        <w:tab w:val="left" w:pos="5112"/>
      </w:tabs>
      <w:spacing w:line="240" w:lineRule="exact"/>
      <w:rPr>
        <w:rFonts w:cs="Arial"/>
        <w:sz w:val="16"/>
      </w:rPr>
    </w:pPr>
  </w:p>
  <w:p w14:paraId="30C45D88" w14:textId="77777777" w:rsidR="007937EC" w:rsidRPr="008F3500" w:rsidRDefault="007937E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784509DD" w14:textId="77777777" w:rsidR="007937EC" w:rsidRPr="008F3500" w:rsidRDefault="007937E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C82"/>
    <w:multiLevelType w:val="hybridMultilevel"/>
    <w:tmpl w:val="F19EB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3D6068"/>
    <w:multiLevelType w:val="hybridMultilevel"/>
    <w:tmpl w:val="716CBA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049182A"/>
    <w:multiLevelType w:val="multilevel"/>
    <w:tmpl w:val="1512C718"/>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1D034D2"/>
    <w:multiLevelType w:val="hybridMultilevel"/>
    <w:tmpl w:val="BA3C04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216DC0"/>
    <w:multiLevelType w:val="hybridMultilevel"/>
    <w:tmpl w:val="583661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E65320"/>
    <w:multiLevelType w:val="hybridMultilevel"/>
    <w:tmpl w:val="CE02DE56"/>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7D619F"/>
    <w:multiLevelType w:val="hybridMultilevel"/>
    <w:tmpl w:val="9E5CC3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4D6252E"/>
    <w:multiLevelType w:val="hybridMultilevel"/>
    <w:tmpl w:val="13BECB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5D729B1"/>
    <w:multiLevelType w:val="multilevel"/>
    <w:tmpl w:val="6022740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646935"/>
    <w:multiLevelType w:val="hybridMultilevel"/>
    <w:tmpl w:val="33C096DC"/>
    <w:lvl w:ilvl="0" w:tplc="EA9C1F9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B5624AF"/>
    <w:multiLevelType w:val="hybridMultilevel"/>
    <w:tmpl w:val="1E7E291A"/>
    <w:lvl w:ilvl="0" w:tplc="10F27876">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B613627"/>
    <w:multiLevelType w:val="multilevel"/>
    <w:tmpl w:val="FA228C8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DDB2F6C"/>
    <w:multiLevelType w:val="hybridMultilevel"/>
    <w:tmpl w:val="F8F67D2E"/>
    <w:lvl w:ilvl="0" w:tplc="2F0C676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E9A6987"/>
    <w:multiLevelType w:val="hybridMultilevel"/>
    <w:tmpl w:val="BC768760"/>
    <w:lvl w:ilvl="0" w:tplc="D3B8DC0C">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0A6FAE"/>
    <w:multiLevelType w:val="hybridMultilevel"/>
    <w:tmpl w:val="52421F3C"/>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4A8196A"/>
    <w:multiLevelType w:val="hybridMultilevel"/>
    <w:tmpl w:val="56A46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E7473CF"/>
    <w:multiLevelType w:val="hybridMultilevel"/>
    <w:tmpl w:val="BB24CBAE"/>
    <w:lvl w:ilvl="0" w:tplc="F3302EB8">
      <w:numFmt w:val="bullet"/>
      <w:pStyle w:val="UGOTOVITVE"/>
      <w:lvlText w:val="-"/>
      <w:lvlJc w:val="left"/>
      <w:pPr>
        <w:ind w:left="70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1FD27B4B"/>
    <w:multiLevelType w:val="hybridMultilevel"/>
    <w:tmpl w:val="2778AF74"/>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0406081"/>
    <w:multiLevelType w:val="hybridMultilevel"/>
    <w:tmpl w:val="DE46E2DE"/>
    <w:lvl w:ilvl="0" w:tplc="0424000F">
      <w:start w:val="66"/>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3436AC5"/>
    <w:multiLevelType w:val="hybridMultilevel"/>
    <w:tmpl w:val="B53C5AE4"/>
    <w:lvl w:ilvl="0" w:tplc="2F0C676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4DD5E3A"/>
    <w:multiLevelType w:val="hybridMultilevel"/>
    <w:tmpl w:val="4AE224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290269AD"/>
    <w:multiLevelType w:val="hybridMultilevel"/>
    <w:tmpl w:val="9D648C46"/>
    <w:lvl w:ilvl="0" w:tplc="9558FDA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9695DE2"/>
    <w:multiLevelType w:val="hybridMultilevel"/>
    <w:tmpl w:val="CA281566"/>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CA618E5"/>
    <w:multiLevelType w:val="hybridMultilevel"/>
    <w:tmpl w:val="89726742"/>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D6123CA"/>
    <w:multiLevelType w:val="hybridMultilevel"/>
    <w:tmpl w:val="72E64B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DC76A3C"/>
    <w:multiLevelType w:val="hybridMultilevel"/>
    <w:tmpl w:val="AE2A26DC"/>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0945A11"/>
    <w:multiLevelType w:val="hybridMultilevel"/>
    <w:tmpl w:val="34F024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4E72DDC"/>
    <w:multiLevelType w:val="hybridMultilevel"/>
    <w:tmpl w:val="3E56EA94"/>
    <w:lvl w:ilvl="0" w:tplc="AB08F97A">
      <w:start w:val="1"/>
      <w:numFmt w:val="bullet"/>
      <w:lvlText w:val="-"/>
      <w:lvlJc w:val="left"/>
      <w:pPr>
        <w:ind w:left="1080" w:hanging="360"/>
      </w:pPr>
      <w:rPr>
        <w:rFonts w:ascii="Sylfaen" w:hAnsi="Sylfae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3A242959"/>
    <w:multiLevelType w:val="hybridMultilevel"/>
    <w:tmpl w:val="DACC5AF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C264B66"/>
    <w:multiLevelType w:val="multilevel"/>
    <w:tmpl w:val="7744F6A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3C7645AD"/>
    <w:multiLevelType w:val="hybridMultilevel"/>
    <w:tmpl w:val="5FBC1A00"/>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D8B2B95"/>
    <w:multiLevelType w:val="hybridMultilevel"/>
    <w:tmpl w:val="6B0E84B8"/>
    <w:lvl w:ilvl="0" w:tplc="042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E323CD5"/>
    <w:multiLevelType w:val="hybridMultilevel"/>
    <w:tmpl w:val="97F05452"/>
    <w:lvl w:ilvl="0" w:tplc="042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E7E3015"/>
    <w:multiLevelType w:val="multilevel"/>
    <w:tmpl w:val="C4C43B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3EC67E35"/>
    <w:multiLevelType w:val="hybridMultilevel"/>
    <w:tmpl w:val="25883FB8"/>
    <w:lvl w:ilvl="0" w:tplc="2F0C676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EFE616A"/>
    <w:multiLevelType w:val="hybridMultilevel"/>
    <w:tmpl w:val="6AEC7AB8"/>
    <w:lvl w:ilvl="0" w:tplc="10F27876">
      <w:start w:val="1"/>
      <w:numFmt w:val="bullet"/>
      <w:lvlText w:val="-"/>
      <w:lvlJc w:val="left"/>
      <w:pPr>
        <w:ind w:left="720" w:hanging="360"/>
      </w:pPr>
      <w:rPr>
        <w:rFonts w:ascii="Arial" w:eastAsia="Times New Roman" w:hAnsi="Arial"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F0153F7"/>
    <w:multiLevelType w:val="hybridMultilevel"/>
    <w:tmpl w:val="DAE4F920"/>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C26521"/>
    <w:multiLevelType w:val="hybridMultilevel"/>
    <w:tmpl w:val="F0BC1F34"/>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6AE4C49"/>
    <w:multiLevelType w:val="hybridMultilevel"/>
    <w:tmpl w:val="A21CA10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6B831AE"/>
    <w:multiLevelType w:val="hybridMultilevel"/>
    <w:tmpl w:val="5C083154"/>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7235D96"/>
    <w:multiLevelType w:val="hybridMultilevel"/>
    <w:tmpl w:val="32682316"/>
    <w:lvl w:ilvl="0" w:tplc="042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9917B79"/>
    <w:multiLevelType w:val="hybridMultilevel"/>
    <w:tmpl w:val="780C0752"/>
    <w:lvl w:ilvl="0" w:tplc="2376E242">
      <w:start w:val="1"/>
      <w:numFmt w:val="bullet"/>
      <w:pStyle w:val="Naslov1"/>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F14722E"/>
    <w:multiLevelType w:val="hybridMultilevel"/>
    <w:tmpl w:val="2954FBA0"/>
    <w:lvl w:ilvl="0" w:tplc="0BEA8CBA">
      <w:numFmt w:val="bullet"/>
      <w:lvlText w:val="-"/>
      <w:lvlJc w:val="left"/>
      <w:pPr>
        <w:ind w:left="1440" w:hanging="360"/>
      </w:pPr>
      <w:rPr>
        <w:rFonts w:ascii="Cambria" w:eastAsia="MS Gothic" w:hAnsi="Cambria" w:cs="MS Gothic"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4" w15:restartNumberingAfterBreak="0">
    <w:nsid w:val="4FEB37C3"/>
    <w:multiLevelType w:val="hybridMultilevel"/>
    <w:tmpl w:val="2B1052F0"/>
    <w:lvl w:ilvl="0" w:tplc="0424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08B2847"/>
    <w:multiLevelType w:val="hybridMultilevel"/>
    <w:tmpl w:val="C330AE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1946241"/>
    <w:multiLevelType w:val="hybridMultilevel"/>
    <w:tmpl w:val="2DCE8A30"/>
    <w:lvl w:ilvl="0" w:tplc="E7540B9A">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3AA5B5D"/>
    <w:multiLevelType w:val="hybridMultilevel"/>
    <w:tmpl w:val="6A826646"/>
    <w:lvl w:ilvl="0" w:tplc="90B87E4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3E1271C"/>
    <w:multiLevelType w:val="hybridMultilevel"/>
    <w:tmpl w:val="45E017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61C479D"/>
    <w:multiLevelType w:val="hybridMultilevel"/>
    <w:tmpl w:val="20105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77033B3"/>
    <w:multiLevelType w:val="hybridMultilevel"/>
    <w:tmpl w:val="33A240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877057E"/>
    <w:multiLevelType w:val="hybridMultilevel"/>
    <w:tmpl w:val="B0D2094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2" w15:restartNumberingAfterBreak="0">
    <w:nsid w:val="59985339"/>
    <w:multiLevelType w:val="hybridMultilevel"/>
    <w:tmpl w:val="723ABECE"/>
    <w:lvl w:ilvl="0" w:tplc="2F0C676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B3670D7"/>
    <w:multiLevelType w:val="hybridMultilevel"/>
    <w:tmpl w:val="7D803BDA"/>
    <w:lvl w:ilvl="0" w:tplc="2F0C676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4" w15:restartNumberingAfterBreak="0">
    <w:nsid w:val="5C7D7D94"/>
    <w:multiLevelType w:val="hybridMultilevel"/>
    <w:tmpl w:val="8348E204"/>
    <w:lvl w:ilvl="0" w:tplc="B5A6361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D043D9E"/>
    <w:multiLevelType w:val="hybridMultilevel"/>
    <w:tmpl w:val="2C38CC52"/>
    <w:lvl w:ilvl="0" w:tplc="84CC0CA4">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DE71FEC"/>
    <w:multiLevelType w:val="hybridMultilevel"/>
    <w:tmpl w:val="789EC5F4"/>
    <w:lvl w:ilvl="0" w:tplc="FFFFFFFF">
      <w:start w:val="1"/>
      <w:numFmt w:val="bullet"/>
      <w:lvlText w:val="-"/>
      <w:lvlJc w:val="left"/>
      <w:pPr>
        <w:ind w:left="720" w:hanging="360"/>
      </w:pPr>
      <w:rPr>
        <w:rFonts w:ascii="Arial" w:eastAsia="Times New Roman" w:hAnsi="Arial" w:cs="Arial" w:hint="default"/>
      </w:rPr>
    </w:lvl>
    <w:lvl w:ilvl="1" w:tplc="AB08F97A">
      <w:start w:val="1"/>
      <w:numFmt w:val="bullet"/>
      <w:lvlText w:val="-"/>
      <w:lvlJc w:val="left"/>
      <w:pPr>
        <w:ind w:left="720" w:hanging="360"/>
      </w:pPr>
      <w:rPr>
        <w:rFonts w:ascii="Sylfaen" w:hAnsi="Sylfae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3E6D22"/>
    <w:multiLevelType w:val="hybridMultilevel"/>
    <w:tmpl w:val="1EAACB54"/>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535CA5"/>
    <w:multiLevelType w:val="hybridMultilevel"/>
    <w:tmpl w:val="EA38F9C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2603CEF"/>
    <w:multiLevelType w:val="multilevel"/>
    <w:tmpl w:val="A270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604650"/>
    <w:multiLevelType w:val="hybridMultilevel"/>
    <w:tmpl w:val="4B28B6F8"/>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4055ADC"/>
    <w:multiLevelType w:val="hybridMultilevel"/>
    <w:tmpl w:val="FE4669AA"/>
    <w:lvl w:ilvl="0" w:tplc="92C627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46F528B"/>
    <w:multiLevelType w:val="hybridMultilevel"/>
    <w:tmpl w:val="2AFEB932"/>
    <w:lvl w:ilvl="0" w:tplc="AB08F97A">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6C02664"/>
    <w:multiLevelType w:val="hybridMultilevel"/>
    <w:tmpl w:val="088EAF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A0D3279"/>
    <w:multiLevelType w:val="hybridMultilevel"/>
    <w:tmpl w:val="2EEEC9AC"/>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6B7E3D"/>
    <w:multiLevelType w:val="hybridMultilevel"/>
    <w:tmpl w:val="72CC9D6A"/>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DE36F99"/>
    <w:multiLevelType w:val="hybridMultilevel"/>
    <w:tmpl w:val="2BBAE350"/>
    <w:lvl w:ilvl="0" w:tplc="BC76821C">
      <w:numFmt w:val="bullet"/>
      <w:lvlText w:val="-"/>
      <w:lvlJc w:val="left"/>
      <w:pPr>
        <w:tabs>
          <w:tab w:val="num" w:pos="720"/>
        </w:tabs>
        <w:ind w:left="720" w:hanging="360"/>
      </w:pPr>
      <w:rPr>
        <w:rFonts w:ascii="Arial" w:eastAsia="StobiSerif"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00C3900"/>
    <w:multiLevelType w:val="hybridMultilevel"/>
    <w:tmpl w:val="0EECDB6A"/>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1AF27C2"/>
    <w:multiLevelType w:val="hybridMultilevel"/>
    <w:tmpl w:val="502E825E"/>
    <w:lvl w:ilvl="0" w:tplc="AB08F97A">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2351C80"/>
    <w:multiLevelType w:val="multilevel"/>
    <w:tmpl w:val="0B8A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EA233E"/>
    <w:multiLevelType w:val="hybridMultilevel"/>
    <w:tmpl w:val="279CF5F4"/>
    <w:lvl w:ilvl="0" w:tplc="EA9C1F9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4856CB5"/>
    <w:multiLevelType w:val="hybridMultilevel"/>
    <w:tmpl w:val="62BE6CBA"/>
    <w:lvl w:ilvl="0" w:tplc="D3B8DC0C">
      <w:start w:val="1"/>
      <w:numFmt w:val="bullet"/>
      <w:lvlText w:val="-"/>
      <w:lvlJc w:val="left"/>
      <w:pPr>
        <w:ind w:left="814" w:hanging="360"/>
      </w:pPr>
      <w:rPr>
        <w:rFonts w:ascii="Arial" w:eastAsia="Times New Roman" w:hAnsi="Arial" w:cs="Arial" w:hint="default"/>
      </w:rPr>
    </w:lvl>
    <w:lvl w:ilvl="1" w:tplc="04240003" w:tentative="1">
      <w:start w:val="1"/>
      <w:numFmt w:val="bullet"/>
      <w:lvlText w:val="o"/>
      <w:lvlJc w:val="left"/>
      <w:pPr>
        <w:ind w:left="1534" w:hanging="360"/>
      </w:pPr>
      <w:rPr>
        <w:rFonts w:ascii="Courier New" w:hAnsi="Courier New" w:cs="Courier New" w:hint="default"/>
      </w:rPr>
    </w:lvl>
    <w:lvl w:ilvl="2" w:tplc="04240005" w:tentative="1">
      <w:start w:val="1"/>
      <w:numFmt w:val="bullet"/>
      <w:lvlText w:val=""/>
      <w:lvlJc w:val="left"/>
      <w:pPr>
        <w:ind w:left="2254" w:hanging="360"/>
      </w:pPr>
      <w:rPr>
        <w:rFonts w:ascii="Wingdings" w:hAnsi="Wingdings" w:hint="default"/>
      </w:rPr>
    </w:lvl>
    <w:lvl w:ilvl="3" w:tplc="04240001" w:tentative="1">
      <w:start w:val="1"/>
      <w:numFmt w:val="bullet"/>
      <w:lvlText w:val=""/>
      <w:lvlJc w:val="left"/>
      <w:pPr>
        <w:ind w:left="2974" w:hanging="360"/>
      </w:pPr>
      <w:rPr>
        <w:rFonts w:ascii="Symbol" w:hAnsi="Symbol" w:hint="default"/>
      </w:rPr>
    </w:lvl>
    <w:lvl w:ilvl="4" w:tplc="04240003" w:tentative="1">
      <w:start w:val="1"/>
      <w:numFmt w:val="bullet"/>
      <w:lvlText w:val="o"/>
      <w:lvlJc w:val="left"/>
      <w:pPr>
        <w:ind w:left="3694" w:hanging="360"/>
      </w:pPr>
      <w:rPr>
        <w:rFonts w:ascii="Courier New" w:hAnsi="Courier New" w:cs="Courier New" w:hint="default"/>
      </w:rPr>
    </w:lvl>
    <w:lvl w:ilvl="5" w:tplc="04240005" w:tentative="1">
      <w:start w:val="1"/>
      <w:numFmt w:val="bullet"/>
      <w:lvlText w:val=""/>
      <w:lvlJc w:val="left"/>
      <w:pPr>
        <w:ind w:left="4414" w:hanging="360"/>
      </w:pPr>
      <w:rPr>
        <w:rFonts w:ascii="Wingdings" w:hAnsi="Wingdings" w:hint="default"/>
      </w:rPr>
    </w:lvl>
    <w:lvl w:ilvl="6" w:tplc="04240001" w:tentative="1">
      <w:start w:val="1"/>
      <w:numFmt w:val="bullet"/>
      <w:lvlText w:val=""/>
      <w:lvlJc w:val="left"/>
      <w:pPr>
        <w:ind w:left="5134" w:hanging="360"/>
      </w:pPr>
      <w:rPr>
        <w:rFonts w:ascii="Symbol" w:hAnsi="Symbol" w:hint="default"/>
      </w:rPr>
    </w:lvl>
    <w:lvl w:ilvl="7" w:tplc="04240003" w:tentative="1">
      <w:start w:val="1"/>
      <w:numFmt w:val="bullet"/>
      <w:lvlText w:val="o"/>
      <w:lvlJc w:val="left"/>
      <w:pPr>
        <w:ind w:left="5854" w:hanging="360"/>
      </w:pPr>
      <w:rPr>
        <w:rFonts w:ascii="Courier New" w:hAnsi="Courier New" w:cs="Courier New" w:hint="default"/>
      </w:rPr>
    </w:lvl>
    <w:lvl w:ilvl="8" w:tplc="04240005" w:tentative="1">
      <w:start w:val="1"/>
      <w:numFmt w:val="bullet"/>
      <w:lvlText w:val=""/>
      <w:lvlJc w:val="left"/>
      <w:pPr>
        <w:ind w:left="6574" w:hanging="360"/>
      </w:pPr>
      <w:rPr>
        <w:rFonts w:ascii="Wingdings" w:hAnsi="Wingdings" w:hint="default"/>
      </w:rPr>
    </w:lvl>
  </w:abstractNum>
  <w:abstractNum w:abstractNumId="73" w15:restartNumberingAfterBreak="0">
    <w:nsid w:val="75BE5263"/>
    <w:multiLevelType w:val="hybridMultilevel"/>
    <w:tmpl w:val="10726594"/>
    <w:lvl w:ilvl="0" w:tplc="FFFFFFFF">
      <w:numFmt w:val="bullet"/>
      <w:lvlText w:val="-"/>
      <w:lvlJc w:val="left"/>
      <w:pPr>
        <w:ind w:left="720" w:hanging="360"/>
      </w:pPr>
      <w:rPr>
        <w:rFonts w:ascii="Arial" w:eastAsia="Times New Roman" w:hAnsi="Arial" w:cs="Arial" w:hint="default"/>
      </w:rPr>
    </w:lvl>
    <w:lvl w:ilvl="1" w:tplc="10F27876">
      <w:start w:val="1"/>
      <w:numFmt w:val="bullet"/>
      <w:lvlText w:val="-"/>
      <w:lvlJc w:val="left"/>
      <w:pPr>
        <w:ind w:left="720" w:hanging="360"/>
      </w:pPr>
      <w:rPr>
        <w:rFonts w:ascii="Arial" w:eastAsia="Times New Roman" w:hAnsi="Arial"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5CD0CA5"/>
    <w:multiLevelType w:val="hybridMultilevel"/>
    <w:tmpl w:val="B2226692"/>
    <w:lvl w:ilvl="0" w:tplc="10F27876">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6D63180"/>
    <w:multiLevelType w:val="hybridMultilevel"/>
    <w:tmpl w:val="511C2EB0"/>
    <w:lvl w:ilvl="0" w:tplc="1F02E0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75965C3"/>
    <w:multiLevelType w:val="hybridMultilevel"/>
    <w:tmpl w:val="7164A9D8"/>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77C2370"/>
    <w:multiLevelType w:val="hybridMultilevel"/>
    <w:tmpl w:val="5E7AC3E6"/>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8" w15:restartNumberingAfterBreak="0">
    <w:nsid w:val="78727D35"/>
    <w:multiLevelType w:val="hybridMultilevel"/>
    <w:tmpl w:val="8084EF64"/>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9383990"/>
    <w:multiLevelType w:val="hybridMultilevel"/>
    <w:tmpl w:val="07CA2C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B291C2E"/>
    <w:multiLevelType w:val="hybridMultilevel"/>
    <w:tmpl w:val="555032B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49216787">
    <w:abstractNumId w:val="21"/>
  </w:num>
  <w:num w:numId="2" w16cid:durableId="1641182733">
    <w:abstractNumId w:val="65"/>
  </w:num>
  <w:num w:numId="3" w16cid:durableId="745495966">
    <w:abstractNumId w:val="16"/>
  </w:num>
  <w:num w:numId="4" w16cid:durableId="1069695046">
    <w:abstractNumId w:val="80"/>
  </w:num>
  <w:num w:numId="5" w16cid:durableId="2073384325">
    <w:abstractNumId w:val="39"/>
  </w:num>
  <w:num w:numId="6" w16cid:durableId="411969645">
    <w:abstractNumId w:val="47"/>
  </w:num>
  <w:num w:numId="7" w16cid:durableId="85077639">
    <w:abstractNumId w:val="36"/>
  </w:num>
  <w:num w:numId="8" w16cid:durableId="512260446">
    <w:abstractNumId w:val="11"/>
  </w:num>
  <w:num w:numId="9" w16cid:durableId="1853371370">
    <w:abstractNumId w:val="30"/>
  </w:num>
  <w:num w:numId="10" w16cid:durableId="1472475955">
    <w:abstractNumId w:val="52"/>
  </w:num>
  <w:num w:numId="11" w16cid:durableId="1723091761">
    <w:abstractNumId w:val="78"/>
  </w:num>
  <w:num w:numId="12" w16cid:durableId="1282955099">
    <w:abstractNumId w:val="64"/>
  </w:num>
  <w:num w:numId="13" w16cid:durableId="170681209">
    <w:abstractNumId w:val="57"/>
  </w:num>
  <w:num w:numId="14" w16cid:durableId="1813404192">
    <w:abstractNumId w:val="55"/>
  </w:num>
  <w:num w:numId="15" w16cid:durableId="1376584640">
    <w:abstractNumId w:val="23"/>
  </w:num>
  <w:num w:numId="16" w16cid:durableId="322659075">
    <w:abstractNumId w:val="59"/>
  </w:num>
  <w:num w:numId="17" w16cid:durableId="1048339540">
    <w:abstractNumId w:val="46"/>
  </w:num>
  <w:num w:numId="18" w16cid:durableId="686517586">
    <w:abstractNumId w:val="6"/>
  </w:num>
  <w:num w:numId="19" w16cid:durableId="771390563">
    <w:abstractNumId w:val="42"/>
  </w:num>
  <w:num w:numId="20" w16cid:durableId="1162815745">
    <w:abstractNumId w:val="34"/>
  </w:num>
  <w:num w:numId="21" w16cid:durableId="980421234">
    <w:abstractNumId w:val="22"/>
  </w:num>
  <w:num w:numId="22" w16cid:durableId="1611401871">
    <w:abstractNumId w:val="67"/>
  </w:num>
  <w:num w:numId="23" w16cid:durableId="837958880">
    <w:abstractNumId w:val="76"/>
  </w:num>
  <w:num w:numId="24" w16cid:durableId="295987908">
    <w:abstractNumId w:val="38"/>
  </w:num>
  <w:num w:numId="25" w16cid:durableId="585193635">
    <w:abstractNumId w:val="32"/>
  </w:num>
  <w:num w:numId="26" w16cid:durableId="727798195">
    <w:abstractNumId w:val="66"/>
  </w:num>
  <w:num w:numId="27" w16cid:durableId="2029409866">
    <w:abstractNumId w:val="56"/>
  </w:num>
  <w:num w:numId="28" w16cid:durableId="361171953">
    <w:abstractNumId w:val="62"/>
  </w:num>
  <w:num w:numId="29" w16cid:durableId="1380669438">
    <w:abstractNumId w:val="54"/>
  </w:num>
  <w:num w:numId="30" w16cid:durableId="1965575765">
    <w:abstractNumId w:val="8"/>
  </w:num>
  <w:num w:numId="31" w16cid:durableId="1302541344">
    <w:abstractNumId w:val="69"/>
  </w:num>
  <w:num w:numId="32" w16cid:durableId="1523546787">
    <w:abstractNumId w:val="3"/>
  </w:num>
  <w:num w:numId="33" w16cid:durableId="129564903">
    <w:abstractNumId w:val="15"/>
  </w:num>
  <w:num w:numId="34" w16cid:durableId="1079255761">
    <w:abstractNumId w:val="0"/>
  </w:num>
  <w:num w:numId="35" w16cid:durableId="1993102416">
    <w:abstractNumId w:val="68"/>
  </w:num>
  <w:num w:numId="36" w16cid:durableId="1074625059">
    <w:abstractNumId w:val="37"/>
  </w:num>
  <w:num w:numId="37" w16cid:durableId="1673725918">
    <w:abstractNumId w:val="4"/>
  </w:num>
  <w:num w:numId="38" w16cid:durableId="2096972038">
    <w:abstractNumId w:val="26"/>
  </w:num>
  <w:num w:numId="39" w16cid:durableId="1289313594">
    <w:abstractNumId w:val="7"/>
  </w:num>
  <w:num w:numId="40" w16cid:durableId="1374036585">
    <w:abstractNumId w:val="63"/>
  </w:num>
  <w:num w:numId="41" w16cid:durableId="1170173870">
    <w:abstractNumId w:val="25"/>
  </w:num>
  <w:num w:numId="42" w16cid:durableId="999888747">
    <w:abstractNumId w:val="20"/>
  </w:num>
  <w:num w:numId="43" w16cid:durableId="573320641">
    <w:abstractNumId w:val="1"/>
  </w:num>
  <w:num w:numId="44" w16cid:durableId="2021351018">
    <w:abstractNumId w:val="50"/>
  </w:num>
  <w:num w:numId="45" w16cid:durableId="1360424711">
    <w:abstractNumId w:val="45"/>
  </w:num>
  <w:num w:numId="46" w16cid:durableId="664364291">
    <w:abstractNumId w:val="27"/>
  </w:num>
  <w:num w:numId="47" w16cid:durableId="1831141911">
    <w:abstractNumId w:val="48"/>
  </w:num>
  <w:num w:numId="48" w16cid:durableId="1645040808">
    <w:abstractNumId w:val="49"/>
  </w:num>
  <w:num w:numId="49" w16cid:durableId="2131968267">
    <w:abstractNumId w:val="60"/>
  </w:num>
  <w:num w:numId="50" w16cid:durableId="2029133663">
    <w:abstractNumId w:val="28"/>
  </w:num>
  <w:num w:numId="51" w16cid:durableId="665207127">
    <w:abstractNumId w:val="17"/>
  </w:num>
  <w:num w:numId="52" w16cid:durableId="1625651356">
    <w:abstractNumId w:val="73"/>
  </w:num>
  <w:num w:numId="53" w16cid:durableId="1027291353">
    <w:abstractNumId w:val="10"/>
  </w:num>
  <w:num w:numId="54" w16cid:durableId="421024955">
    <w:abstractNumId w:val="31"/>
  </w:num>
  <w:num w:numId="55" w16cid:durableId="1127243075">
    <w:abstractNumId w:val="71"/>
  </w:num>
  <w:num w:numId="56" w16cid:durableId="665205777">
    <w:abstractNumId w:val="79"/>
  </w:num>
  <w:num w:numId="57" w16cid:durableId="185826029">
    <w:abstractNumId w:val="24"/>
  </w:num>
  <w:num w:numId="58" w16cid:durableId="669602542">
    <w:abstractNumId w:val="5"/>
  </w:num>
  <w:num w:numId="59" w16cid:durableId="1206067780">
    <w:abstractNumId w:val="9"/>
  </w:num>
  <w:num w:numId="60" w16cid:durableId="1383210698">
    <w:abstractNumId w:val="61"/>
  </w:num>
  <w:num w:numId="61" w16cid:durableId="1336877358">
    <w:abstractNumId w:val="35"/>
  </w:num>
  <w:num w:numId="62" w16cid:durableId="223180604">
    <w:abstractNumId w:val="12"/>
  </w:num>
  <w:num w:numId="63" w16cid:durableId="217743321">
    <w:abstractNumId w:val="53"/>
  </w:num>
  <w:num w:numId="64" w16cid:durableId="99640768">
    <w:abstractNumId w:val="19"/>
  </w:num>
  <w:num w:numId="65" w16cid:durableId="1064330060">
    <w:abstractNumId w:val="44"/>
  </w:num>
  <w:num w:numId="66" w16cid:durableId="566379156">
    <w:abstractNumId w:val="77"/>
  </w:num>
  <w:num w:numId="67" w16cid:durableId="1857573203">
    <w:abstractNumId w:val="51"/>
  </w:num>
  <w:num w:numId="68" w16cid:durableId="662389883">
    <w:abstractNumId w:val="13"/>
  </w:num>
  <w:num w:numId="69" w16cid:durableId="1636175587">
    <w:abstractNumId w:val="29"/>
  </w:num>
  <w:num w:numId="70" w16cid:durableId="1545866889">
    <w:abstractNumId w:val="70"/>
  </w:num>
  <w:num w:numId="71" w16cid:durableId="1386485186">
    <w:abstractNumId w:val="18"/>
  </w:num>
  <w:num w:numId="72" w16cid:durableId="1621960734">
    <w:abstractNumId w:val="41"/>
  </w:num>
  <w:num w:numId="73" w16cid:durableId="890920644">
    <w:abstractNumId w:val="43"/>
  </w:num>
  <w:num w:numId="74" w16cid:durableId="1339692189">
    <w:abstractNumId w:val="74"/>
  </w:num>
  <w:num w:numId="75" w16cid:durableId="1956328277">
    <w:abstractNumId w:val="75"/>
  </w:num>
  <w:num w:numId="76" w16cid:durableId="1901548723">
    <w:abstractNumId w:val="2"/>
  </w:num>
  <w:num w:numId="77" w16cid:durableId="358698683">
    <w:abstractNumId w:val="33"/>
  </w:num>
  <w:num w:numId="78" w16cid:durableId="729309592">
    <w:abstractNumId w:val="14"/>
  </w:num>
  <w:num w:numId="79" w16cid:durableId="1111782736">
    <w:abstractNumId w:val="58"/>
  </w:num>
  <w:num w:numId="80" w16cid:durableId="1567455681">
    <w:abstractNumId w:val="40"/>
  </w:num>
  <w:num w:numId="81" w16cid:durableId="1076513906">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2C8"/>
    <w:rsid w:val="00000481"/>
    <w:rsid w:val="00000AEC"/>
    <w:rsid w:val="000016D7"/>
    <w:rsid w:val="00001822"/>
    <w:rsid w:val="0000283E"/>
    <w:rsid w:val="00003106"/>
    <w:rsid w:val="000037E4"/>
    <w:rsid w:val="00004C1C"/>
    <w:rsid w:val="00004C68"/>
    <w:rsid w:val="0000525F"/>
    <w:rsid w:val="00005987"/>
    <w:rsid w:val="000065D0"/>
    <w:rsid w:val="000066F8"/>
    <w:rsid w:val="00006B43"/>
    <w:rsid w:val="00006E1C"/>
    <w:rsid w:val="00007025"/>
    <w:rsid w:val="000071F7"/>
    <w:rsid w:val="00010CFF"/>
    <w:rsid w:val="00011CBE"/>
    <w:rsid w:val="00011D09"/>
    <w:rsid w:val="000120B7"/>
    <w:rsid w:val="00013011"/>
    <w:rsid w:val="000133B7"/>
    <w:rsid w:val="00013CAB"/>
    <w:rsid w:val="00014420"/>
    <w:rsid w:val="00014B27"/>
    <w:rsid w:val="00014D99"/>
    <w:rsid w:val="0001509F"/>
    <w:rsid w:val="00015447"/>
    <w:rsid w:val="000157BF"/>
    <w:rsid w:val="00016E3B"/>
    <w:rsid w:val="00016EB2"/>
    <w:rsid w:val="00016F7D"/>
    <w:rsid w:val="00017A51"/>
    <w:rsid w:val="00017D08"/>
    <w:rsid w:val="00020002"/>
    <w:rsid w:val="00020F1B"/>
    <w:rsid w:val="00021102"/>
    <w:rsid w:val="000213AA"/>
    <w:rsid w:val="00021E29"/>
    <w:rsid w:val="00022262"/>
    <w:rsid w:val="0002235B"/>
    <w:rsid w:val="00022654"/>
    <w:rsid w:val="00022E88"/>
    <w:rsid w:val="00023A88"/>
    <w:rsid w:val="00023E9F"/>
    <w:rsid w:val="00023F44"/>
    <w:rsid w:val="00024922"/>
    <w:rsid w:val="00024A44"/>
    <w:rsid w:val="00024A99"/>
    <w:rsid w:val="00024B37"/>
    <w:rsid w:val="000260C5"/>
    <w:rsid w:val="000268C4"/>
    <w:rsid w:val="00026A70"/>
    <w:rsid w:val="00026EB4"/>
    <w:rsid w:val="0003054D"/>
    <w:rsid w:val="0003096A"/>
    <w:rsid w:val="00030F09"/>
    <w:rsid w:val="00030FBF"/>
    <w:rsid w:val="00031807"/>
    <w:rsid w:val="00031AC2"/>
    <w:rsid w:val="0003222D"/>
    <w:rsid w:val="00032317"/>
    <w:rsid w:val="0003263B"/>
    <w:rsid w:val="000336ED"/>
    <w:rsid w:val="000343FD"/>
    <w:rsid w:val="00034B3A"/>
    <w:rsid w:val="0003578C"/>
    <w:rsid w:val="000357EE"/>
    <w:rsid w:val="00036065"/>
    <w:rsid w:val="00036EB0"/>
    <w:rsid w:val="000370E2"/>
    <w:rsid w:val="00037603"/>
    <w:rsid w:val="00040344"/>
    <w:rsid w:val="00040FDD"/>
    <w:rsid w:val="000411B0"/>
    <w:rsid w:val="00041577"/>
    <w:rsid w:val="00041591"/>
    <w:rsid w:val="000419A0"/>
    <w:rsid w:val="00042386"/>
    <w:rsid w:val="00042C67"/>
    <w:rsid w:val="00042F73"/>
    <w:rsid w:val="0004346E"/>
    <w:rsid w:val="00043E4A"/>
    <w:rsid w:val="00045540"/>
    <w:rsid w:val="0004570C"/>
    <w:rsid w:val="00045D46"/>
    <w:rsid w:val="00046C51"/>
    <w:rsid w:val="00046CD3"/>
    <w:rsid w:val="00046CE8"/>
    <w:rsid w:val="00047C00"/>
    <w:rsid w:val="000509D6"/>
    <w:rsid w:val="00050AE0"/>
    <w:rsid w:val="00052EA2"/>
    <w:rsid w:val="000531DB"/>
    <w:rsid w:val="00053703"/>
    <w:rsid w:val="00053A04"/>
    <w:rsid w:val="00053AF0"/>
    <w:rsid w:val="00054568"/>
    <w:rsid w:val="00054D29"/>
    <w:rsid w:val="00054E95"/>
    <w:rsid w:val="0005529E"/>
    <w:rsid w:val="00055404"/>
    <w:rsid w:val="00055BBB"/>
    <w:rsid w:val="00055D83"/>
    <w:rsid w:val="00055E44"/>
    <w:rsid w:val="00056AE4"/>
    <w:rsid w:val="0005742C"/>
    <w:rsid w:val="00057494"/>
    <w:rsid w:val="0005768F"/>
    <w:rsid w:val="00057817"/>
    <w:rsid w:val="000613E1"/>
    <w:rsid w:val="00061A1E"/>
    <w:rsid w:val="00061A3E"/>
    <w:rsid w:val="00061C32"/>
    <w:rsid w:val="00061D48"/>
    <w:rsid w:val="00062026"/>
    <w:rsid w:val="000623E4"/>
    <w:rsid w:val="000625B5"/>
    <w:rsid w:val="00062940"/>
    <w:rsid w:val="00064481"/>
    <w:rsid w:val="00064AD9"/>
    <w:rsid w:val="00064DF5"/>
    <w:rsid w:val="000652B2"/>
    <w:rsid w:val="0006532B"/>
    <w:rsid w:val="0006570E"/>
    <w:rsid w:val="00066B86"/>
    <w:rsid w:val="00066F06"/>
    <w:rsid w:val="000673EF"/>
    <w:rsid w:val="00067B41"/>
    <w:rsid w:val="00067EF4"/>
    <w:rsid w:val="00070748"/>
    <w:rsid w:val="00070F17"/>
    <w:rsid w:val="000710FC"/>
    <w:rsid w:val="00071A08"/>
    <w:rsid w:val="00072310"/>
    <w:rsid w:val="00072DCE"/>
    <w:rsid w:val="0007342F"/>
    <w:rsid w:val="00073458"/>
    <w:rsid w:val="00073788"/>
    <w:rsid w:val="00073E2E"/>
    <w:rsid w:val="000746F2"/>
    <w:rsid w:val="00074A3C"/>
    <w:rsid w:val="00074DAE"/>
    <w:rsid w:val="00074F4C"/>
    <w:rsid w:val="00075BDB"/>
    <w:rsid w:val="00076CB1"/>
    <w:rsid w:val="00077F3F"/>
    <w:rsid w:val="0008075D"/>
    <w:rsid w:val="00081277"/>
    <w:rsid w:val="00082120"/>
    <w:rsid w:val="000822BA"/>
    <w:rsid w:val="000831DD"/>
    <w:rsid w:val="00083678"/>
    <w:rsid w:val="00083F2B"/>
    <w:rsid w:val="00084A76"/>
    <w:rsid w:val="000850A1"/>
    <w:rsid w:val="00086916"/>
    <w:rsid w:val="00086C78"/>
    <w:rsid w:val="00086E74"/>
    <w:rsid w:val="00087255"/>
    <w:rsid w:val="00087289"/>
    <w:rsid w:val="00090348"/>
    <w:rsid w:val="000903B1"/>
    <w:rsid w:val="00090E24"/>
    <w:rsid w:val="00090F5B"/>
    <w:rsid w:val="00091C68"/>
    <w:rsid w:val="00093165"/>
    <w:rsid w:val="00093B4D"/>
    <w:rsid w:val="00093EBF"/>
    <w:rsid w:val="000947C6"/>
    <w:rsid w:val="0009598A"/>
    <w:rsid w:val="0009664F"/>
    <w:rsid w:val="00097691"/>
    <w:rsid w:val="000A0031"/>
    <w:rsid w:val="000A0BDE"/>
    <w:rsid w:val="000A18F8"/>
    <w:rsid w:val="000A1B66"/>
    <w:rsid w:val="000A23FC"/>
    <w:rsid w:val="000A2E67"/>
    <w:rsid w:val="000A32BD"/>
    <w:rsid w:val="000A36D5"/>
    <w:rsid w:val="000A40CC"/>
    <w:rsid w:val="000A4E01"/>
    <w:rsid w:val="000A6E13"/>
    <w:rsid w:val="000A7238"/>
    <w:rsid w:val="000B075B"/>
    <w:rsid w:val="000B0A2F"/>
    <w:rsid w:val="000B0D58"/>
    <w:rsid w:val="000B0E06"/>
    <w:rsid w:val="000B120E"/>
    <w:rsid w:val="000B14A7"/>
    <w:rsid w:val="000B2F74"/>
    <w:rsid w:val="000B2F7C"/>
    <w:rsid w:val="000B316B"/>
    <w:rsid w:val="000B39F1"/>
    <w:rsid w:val="000B4DE1"/>
    <w:rsid w:val="000B56F4"/>
    <w:rsid w:val="000B5ABF"/>
    <w:rsid w:val="000B5BC2"/>
    <w:rsid w:val="000B5C31"/>
    <w:rsid w:val="000B70B6"/>
    <w:rsid w:val="000C0110"/>
    <w:rsid w:val="000C083B"/>
    <w:rsid w:val="000C0A85"/>
    <w:rsid w:val="000C1D2C"/>
    <w:rsid w:val="000C27B1"/>
    <w:rsid w:val="000C29FA"/>
    <w:rsid w:val="000C2C44"/>
    <w:rsid w:val="000C362C"/>
    <w:rsid w:val="000C3C70"/>
    <w:rsid w:val="000C3DF3"/>
    <w:rsid w:val="000C3FA8"/>
    <w:rsid w:val="000C438F"/>
    <w:rsid w:val="000C4879"/>
    <w:rsid w:val="000C5126"/>
    <w:rsid w:val="000C52B3"/>
    <w:rsid w:val="000C5BBA"/>
    <w:rsid w:val="000C5DF7"/>
    <w:rsid w:val="000C6188"/>
    <w:rsid w:val="000C6DFD"/>
    <w:rsid w:val="000C7A56"/>
    <w:rsid w:val="000D0449"/>
    <w:rsid w:val="000D0D2B"/>
    <w:rsid w:val="000D0FB5"/>
    <w:rsid w:val="000D0FB6"/>
    <w:rsid w:val="000D1098"/>
    <w:rsid w:val="000D13E6"/>
    <w:rsid w:val="000D18C0"/>
    <w:rsid w:val="000D1A13"/>
    <w:rsid w:val="000D1CD8"/>
    <w:rsid w:val="000D1CF3"/>
    <w:rsid w:val="000D2AC3"/>
    <w:rsid w:val="000D30E6"/>
    <w:rsid w:val="000D37DA"/>
    <w:rsid w:val="000D3FFF"/>
    <w:rsid w:val="000D4095"/>
    <w:rsid w:val="000D44E9"/>
    <w:rsid w:val="000D46C7"/>
    <w:rsid w:val="000D49F2"/>
    <w:rsid w:val="000D4AFB"/>
    <w:rsid w:val="000D4FB0"/>
    <w:rsid w:val="000D55EC"/>
    <w:rsid w:val="000D592C"/>
    <w:rsid w:val="000D648B"/>
    <w:rsid w:val="000D6574"/>
    <w:rsid w:val="000D6A70"/>
    <w:rsid w:val="000D733F"/>
    <w:rsid w:val="000D73E6"/>
    <w:rsid w:val="000E0D66"/>
    <w:rsid w:val="000E1475"/>
    <w:rsid w:val="000E1554"/>
    <w:rsid w:val="000E1A05"/>
    <w:rsid w:val="000E1C15"/>
    <w:rsid w:val="000E2430"/>
    <w:rsid w:val="000E2443"/>
    <w:rsid w:val="000E297D"/>
    <w:rsid w:val="000E2CA4"/>
    <w:rsid w:val="000E349C"/>
    <w:rsid w:val="000E35A3"/>
    <w:rsid w:val="000E3BC8"/>
    <w:rsid w:val="000E4F5E"/>
    <w:rsid w:val="000E54DD"/>
    <w:rsid w:val="000E5CB4"/>
    <w:rsid w:val="000E625B"/>
    <w:rsid w:val="000E691A"/>
    <w:rsid w:val="000F027B"/>
    <w:rsid w:val="000F07EA"/>
    <w:rsid w:val="000F19B7"/>
    <w:rsid w:val="000F1D83"/>
    <w:rsid w:val="000F2897"/>
    <w:rsid w:val="000F3C2E"/>
    <w:rsid w:val="000F4568"/>
    <w:rsid w:val="000F502A"/>
    <w:rsid w:val="000F61E8"/>
    <w:rsid w:val="000F75BC"/>
    <w:rsid w:val="000F79D2"/>
    <w:rsid w:val="00100B28"/>
    <w:rsid w:val="0010165B"/>
    <w:rsid w:val="001018C9"/>
    <w:rsid w:val="00101F96"/>
    <w:rsid w:val="001021F1"/>
    <w:rsid w:val="001032B8"/>
    <w:rsid w:val="001041C0"/>
    <w:rsid w:val="001059ED"/>
    <w:rsid w:val="00105B91"/>
    <w:rsid w:val="00105EAE"/>
    <w:rsid w:val="001060F6"/>
    <w:rsid w:val="001062A8"/>
    <w:rsid w:val="00107938"/>
    <w:rsid w:val="00110171"/>
    <w:rsid w:val="00110318"/>
    <w:rsid w:val="00110343"/>
    <w:rsid w:val="0011067D"/>
    <w:rsid w:val="00110DA9"/>
    <w:rsid w:val="0011218D"/>
    <w:rsid w:val="00112582"/>
    <w:rsid w:val="00112599"/>
    <w:rsid w:val="00112BAE"/>
    <w:rsid w:val="00112DA6"/>
    <w:rsid w:val="00113558"/>
    <w:rsid w:val="00113853"/>
    <w:rsid w:val="00113CFB"/>
    <w:rsid w:val="00113D5D"/>
    <w:rsid w:val="001144BB"/>
    <w:rsid w:val="00114528"/>
    <w:rsid w:val="00114F37"/>
    <w:rsid w:val="00115202"/>
    <w:rsid w:val="0011580C"/>
    <w:rsid w:val="00115E63"/>
    <w:rsid w:val="001160E5"/>
    <w:rsid w:val="00116E68"/>
    <w:rsid w:val="001172DC"/>
    <w:rsid w:val="00117F99"/>
    <w:rsid w:val="00120907"/>
    <w:rsid w:val="00120C8C"/>
    <w:rsid w:val="00121690"/>
    <w:rsid w:val="00121E0E"/>
    <w:rsid w:val="00121ED9"/>
    <w:rsid w:val="0012216D"/>
    <w:rsid w:val="001223F0"/>
    <w:rsid w:val="00122B90"/>
    <w:rsid w:val="00122BDA"/>
    <w:rsid w:val="00123169"/>
    <w:rsid w:val="0012414E"/>
    <w:rsid w:val="001242A8"/>
    <w:rsid w:val="00124588"/>
    <w:rsid w:val="001247F7"/>
    <w:rsid w:val="00125349"/>
    <w:rsid w:val="00125B19"/>
    <w:rsid w:val="0012721D"/>
    <w:rsid w:val="0013052E"/>
    <w:rsid w:val="001308BF"/>
    <w:rsid w:val="00131D81"/>
    <w:rsid w:val="0013297A"/>
    <w:rsid w:val="00132E65"/>
    <w:rsid w:val="00133314"/>
    <w:rsid w:val="00133632"/>
    <w:rsid w:val="00133904"/>
    <w:rsid w:val="0013420A"/>
    <w:rsid w:val="001349FC"/>
    <w:rsid w:val="00134ECE"/>
    <w:rsid w:val="00135158"/>
    <w:rsid w:val="001357B2"/>
    <w:rsid w:val="001358DF"/>
    <w:rsid w:val="00136510"/>
    <w:rsid w:val="00136AC7"/>
    <w:rsid w:val="0013719A"/>
    <w:rsid w:val="001377BE"/>
    <w:rsid w:val="001405E2"/>
    <w:rsid w:val="00141586"/>
    <w:rsid w:val="001417CB"/>
    <w:rsid w:val="00141872"/>
    <w:rsid w:val="0014236E"/>
    <w:rsid w:val="00142C53"/>
    <w:rsid w:val="00142DBF"/>
    <w:rsid w:val="0014375C"/>
    <w:rsid w:val="00143921"/>
    <w:rsid w:val="001439C2"/>
    <w:rsid w:val="00143F0C"/>
    <w:rsid w:val="001441B5"/>
    <w:rsid w:val="0014458F"/>
    <w:rsid w:val="0014459C"/>
    <w:rsid w:val="0014493B"/>
    <w:rsid w:val="00144BC1"/>
    <w:rsid w:val="00144E8C"/>
    <w:rsid w:val="00144EDB"/>
    <w:rsid w:val="00145D7B"/>
    <w:rsid w:val="00147473"/>
    <w:rsid w:val="001475D3"/>
    <w:rsid w:val="0014784B"/>
    <w:rsid w:val="0014799C"/>
    <w:rsid w:val="00147ED9"/>
    <w:rsid w:val="00150B95"/>
    <w:rsid w:val="00150DE0"/>
    <w:rsid w:val="0015153B"/>
    <w:rsid w:val="00152478"/>
    <w:rsid w:val="00152C3D"/>
    <w:rsid w:val="00152D8E"/>
    <w:rsid w:val="001532FA"/>
    <w:rsid w:val="00153E77"/>
    <w:rsid w:val="00153FAC"/>
    <w:rsid w:val="00154086"/>
    <w:rsid w:val="001540FB"/>
    <w:rsid w:val="00154BAC"/>
    <w:rsid w:val="0015516E"/>
    <w:rsid w:val="00155291"/>
    <w:rsid w:val="00156BE7"/>
    <w:rsid w:val="00156EC7"/>
    <w:rsid w:val="00157E7A"/>
    <w:rsid w:val="0016001C"/>
    <w:rsid w:val="00160A7B"/>
    <w:rsid w:val="00160B41"/>
    <w:rsid w:val="001611AC"/>
    <w:rsid w:val="00162163"/>
    <w:rsid w:val="001622A6"/>
    <w:rsid w:val="001638FF"/>
    <w:rsid w:val="0016414B"/>
    <w:rsid w:val="00164B5B"/>
    <w:rsid w:val="00164DB9"/>
    <w:rsid w:val="0016509A"/>
    <w:rsid w:val="001661EA"/>
    <w:rsid w:val="001663A9"/>
    <w:rsid w:val="00166405"/>
    <w:rsid w:val="0016647F"/>
    <w:rsid w:val="00166717"/>
    <w:rsid w:val="00166904"/>
    <w:rsid w:val="00166E98"/>
    <w:rsid w:val="001671B8"/>
    <w:rsid w:val="001671F5"/>
    <w:rsid w:val="00167CC3"/>
    <w:rsid w:val="001708A8"/>
    <w:rsid w:val="00170C99"/>
    <w:rsid w:val="0017122C"/>
    <w:rsid w:val="00171F6A"/>
    <w:rsid w:val="0017294D"/>
    <w:rsid w:val="0017302A"/>
    <w:rsid w:val="0017380C"/>
    <w:rsid w:val="001739B7"/>
    <w:rsid w:val="00173C08"/>
    <w:rsid w:val="001742D3"/>
    <w:rsid w:val="00174A6C"/>
    <w:rsid w:val="00175180"/>
    <w:rsid w:val="00175578"/>
    <w:rsid w:val="00175A1A"/>
    <w:rsid w:val="00175C56"/>
    <w:rsid w:val="00175E8C"/>
    <w:rsid w:val="001763A5"/>
    <w:rsid w:val="00176A42"/>
    <w:rsid w:val="00176C7E"/>
    <w:rsid w:val="001773B7"/>
    <w:rsid w:val="0017747C"/>
    <w:rsid w:val="00177EE9"/>
    <w:rsid w:val="00177F25"/>
    <w:rsid w:val="00180103"/>
    <w:rsid w:val="0018427C"/>
    <w:rsid w:val="001842A4"/>
    <w:rsid w:val="0018499D"/>
    <w:rsid w:val="00184AE6"/>
    <w:rsid w:val="00185682"/>
    <w:rsid w:val="00185B49"/>
    <w:rsid w:val="00185B8A"/>
    <w:rsid w:val="00185BC5"/>
    <w:rsid w:val="00186C7E"/>
    <w:rsid w:val="00186E36"/>
    <w:rsid w:val="001872D3"/>
    <w:rsid w:val="001875F2"/>
    <w:rsid w:val="00187D18"/>
    <w:rsid w:val="00190179"/>
    <w:rsid w:val="0019029D"/>
    <w:rsid w:val="001904B7"/>
    <w:rsid w:val="00191488"/>
    <w:rsid w:val="00191D63"/>
    <w:rsid w:val="00191F3C"/>
    <w:rsid w:val="00192535"/>
    <w:rsid w:val="00192E9E"/>
    <w:rsid w:val="0019335C"/>
    <w:rsid w:val="00193ABE"/>
    <w:rsid w:val="00193D6B"/>
    <w:rsid w:val="00193F92"/>
    <w:rsid w:val="001942C6"/>
    <w:rsid w:val="00194AE6"/>
    <w:rsid w:val="0019504C"/>
    <w:rsid w:val="00195BFF"/>
    <w:rsid w:val="00195F7A"/>
    <w:rsid w:val="0019757D"/>
    <w:rsid w:val="00197BB9"/>
    <w:rsid w:val="001A0008"/>
    <w:rsid w:val="001A0591"/>
    <w:rsid w:val="001A160C"/>
    <w:rsid w:val="001A1BC3"/>
    <w:rsid w:val="001A3084"/>
    <w:rsid w:val="001A37D5"/>
    <w:rsid w:val="001A40B1"/>
    <w:rsid w:val="001A562E"/>
    <w:rsid w:val="001A5652"/>
    <w:rsid w:val="001A567A"/>
    <w:rsid w:val="001A5F35"/>
    <w:rsid w:val="001A62BB"/>
    <w:rsid w:val="001A6672"/>
    <w:rsid w:val="001A6EA4"/>
    <w:rsid w:val="001A7A9A"/>
    <w:rsid w:val="001B02B3"/>
    <w:rsid w:val="001B0686"/>
    <w:rsid w:val="001B0D1B"/>
    <w:rsid w:val="001B0D45"/>
    <w:rsid w:val="001B14C9"/>
    <w:rsid w:val="001B2A39"/>
    <w:rsid w:val="001B2EA8"/>
    <w:rsid w:val="001B3CD8"/>
    <w:rsid w:val="001B54F3"/>
    <w:rsid w:val="001B5794"/>
    <w:rsid w:val="001B61C6"/>
    <w:rsid w:val="001B641F"/>
    <w:rsid w:val="001B64A8"/>
    <w:rsid w:val="001B66B1"/>
    <w:rsid w:val="001B6F83"/>
    <w:rsid w:val="001B7312"/>
    <w:rsid w:val="001B75E9"/>
    <w:rsid w:val="001B7F03"/>
    <w:rsid w:val="001C039C"/>
    <w:rsid w:val="001C0A46"/>
    <w:rsid w:val="001C1D3A"/>
    <w:rsid w:val="001C3037"/>
    <w:rsid w:val="001C382C"/>
    <w:rsid w:val="001C3963"/>
    <w:rsid w:val="001C39FC"/>
    <w:rsid w:val="001C3A29"/>
    <w:rsid w:val="001C3B15"/>
    <w:rsid w:val="001C3BD8"/>
    <w:rsid w:val="001C505C"/>
    <w:rsid w:val="001C54E1"/>
    <w:rsid w:val="001C5604"/>
    <w:rsid w:val="001C560B"/>
    <w:rsid w:val="001C5D7F"/>
    <w:rsid w:val="001C648E"/>
    <w:rsid w:val="001C6C1F"/>
    <w:rsid w:val="001C6C48"/>
    <w:rsid w:val="001C75C8"/>
    <w:rsid w:val="001C7707"/>
    <w:rsid w:val="001C7861"/>
    <w:rsid w:val="001D009A"/>
    <w:rsid w:val="001D0146"/>
    <w:rsid w:val="001D0351"/>
    <w:rsid w:val="001D04FB"/>
    <w:rsid w:val="001D0862"/>
    <w:rsid w:val="001D0D41"/>
    <w:rsid w:val="001D1278"/>
    <w:rsid w:val="001D172F"/>
    <w:rsid w:val="001D2514"/>
    <w:rsid w:val="001D264D"/>
    <w:rsid w:val="001D3139"/>
    <w:rsid w:val="001D33F6"/>
    <w:rsid w:val="001D38E0"/>
    <w:rsid w:val="001D3F39"/>
    <w:rsid w:val="001D40AC"/>
    <w:rsid w:val="001D45B5"/>
    <w:rsid w:val="001D5566"/>
    <w:rsid w:val="001D5938"/>
    <w:rsid w:val="001D5BA7"/>
    <w:rsid w:val="001D5C1F"/>
    <w:rsid w:val="001D5DA1"/>
    <w:rsid w:val="001D5DFA"/>
    <w:rsid w:val="001D7DD7"/>
    <w:rsid w:val="001E04E2"/>
    <w:rsid w:val="001E0AA0"/>
    <w:rsid w:val="001E0EA8"/>
    <w:rsid w:val="001E15F3"/>
    <w:rsid w:val="001E2A25"/>
    <w:rsid w:val="001E3767"/>
    <w:rsid w:val="001E3BC9"/>
    <w:rsid w:val="001E4249"/>
    <w:rsid w:val="001E45FB"/>
    <w:rsid w:val="001E46D1"/>
    <w:rsid w:val="001E4C14"/>
    <w:rsid w:val="001E4D28"/>
    <w:rsid w:val="001E683A"/>
    <w:rsid w:val="001E69D5"/>
    <w:rsid w:val="001E718E"/>
    <w:rsid w:val="001E75F5"/>
    <w:rsid w:val="001F09D6"/>
    <w:rsid w:val="001F1370"/>
    <w:rsid w:val="001F19DF"/>
    <w:rsid w:val="001F1F6A"/>
    <w:rsid w:val="001F21A0"/>
    <w:rsid w:val="001F21AA"/>
    <w:rsid w:val="001F323D"/>
    <w:rsid w:val="001F33DD"/>
    <w:rsid w:val="001F3633"/>
    <w:rsid w:val="001F3900"/>
    <w:rsid w:val="001F3AF6"/>
    <w:rsid w:val="001F4503"/>
    <w:rsid w:val="001F478A"/>
    <w:rsid w:val="001F4D81"/>
    <w:rsid w:val="001F5AD6"/>
    <w:rsid w:val="001F5F44"/>
    <w:rsid w:val="001F6C05"/>
    <w:rsid w:val="001F7D98"/>
    <w:rsid w:val="0020008F"/>
    <w:rsid w:val="0020141C"/>
    <w:rsid w:val="0020229A"/>
    <w:rsid w:val="00202354"/>
    <w:rsid w:val="00202A77"/>
    <w:rsid w:val="0020337C"/>
    <w:rsid w:val="002037B6"/>
    <w:rsid w:val="002042D6"/>
    <w:rsid w:val="00204501"/>
    <w:rsid w:val="00204668"/>
    <w:rsid w:val="0020483E"/>
    <w:rsid w:val="00204988"/>
    <w:rsid w:val="002049A0"/>
    <w:rsid w:val="00204C6A"/>
    <w:rsid w:val="0020585C"/>
    <w:rsid w:val="00205C25"/>
    <w:rsid w:val="002072B1"/>
    <w:rsid w:val="00207859"/>
    <w:rsid w:val="00207E7B"/>
    <w:rsid w:val="002101C9"/>
    <w:rsid w:val="00210DFE"/>
    <w:rsid w:val="00210ED8"/>
    <w:rsid w:val="00211871"/>
    <w:rsid w:val="00211BB3"/>
    <w:rsid w:val="00212097"/>
    <w:rsid w:val="00212A72"/>
    <w:rsid w:val="00212BA7"/>
    <w:rsid w:val="00212D89"/>
    <w:rsid w:val="002133F2"/>
    <w:rsid w:val="00213CDE"/>
    <w:rsid w:val="002148C8"/>
    <w:rsid w:val="00214DF8"/>
    <w:rsid w:val="00214E53"/>
    <w:rsid w:val="002151CF"/>
    <w:rsid w:val="002154EF"/>
    <w:rsid w:val="00215922"/>
    <w:rsid w:val="002161D5"/>
    <w:rsid w:val="00216202"/>
    <w:rsid w:val="002168F4"/>
    <w:rsid w:val="00217148"/>
    <w:rsid w:val="0021719D"/>
    <w:rsid w:val="00217A50"/>
    <w:rsid w:val="00217DCA"/>
    <w:rsid w:val="002204DF"/>
    <w:rsid w:val="00220BFA"/>
    <w:rsid w:val="0022111A"/>
    <w:rsid w:val="00221D39"/>
    <w:rsid w:val="00221E4E"/>
    <w:rsid w:val="002223BA"/>
    <w:rsid w:val="00222B25"/>
    <w:rsid w:val="0022387C"/>
    <w:rsid w:val="00223CF4"/>
    <w:rsid w:val="0022414A"/>
    <w:rsid w:val="00224290"/>
    <w:rsid w:val="0022432A"/>
    <w:rsid w:val="002244E8"/>
    <w:rsid w:val="00225599"/>
    <w:rsid w:val="002258DE"/>
    <w:rsid w:val="002259D2"/>
    <w:rsid w:val="002259F1"/>
    <w:rsid w:val="00226337"/>
    <w:rsid w:val="002265DF"/>
    <w:rsid w:val="0022699C"/>
    <w:rsid w:val="002274BF"/>
    <w:rsid w:val="0023051F"/>
    <w:rsid w:val="002308A9"/>
    <w:rsid w:val="002315F5"/>
    <w:rsid w:val="00231ECF"/>
    <w:rsid w:val="00232227"/>
    <w:rsid w:val="00233BCC"/>
    <w:rsid w:val="00234288"/>
    <w:rsid w:val="002344EC"/>
    <w:rsid w:val="0023577B"/>
    <w:rsid w:val="0023636C"/>
    <w:rsid w:val="00236390"/>
    <w:rsid w:val="002370A5"/>
    <w:rsid w:val="00237BB7"/>
    <w:rsid w:val="00237C3D"/>
    <w:rsid w:val="002405E3"/>
    <w:rsid w:val="002407C1"/>
    <w:rsid w:val="0024180D"/>
    <w:rsid w:val="00241895"/>
    <w:rsid w:val="002424C8"/>
    <w:rsid w:val="00243074"/>
    <w:rsid w:val="002430C0"/>
    <w:rsid w:val="00243395"/>
    <w:rsid w:val="00243A19"/>
    <w:rsid w:val="00244378"/>
    <w:rsid w:val="00244403"/>
    <w:rsid w:val="00244782"/>
    <w:rsid w:val="0024480F"/>
    <w:rsid w:val="00244854"/>
    <w:rsid w:val="00244892"/>
    <w:rsid w:val="00244974"/>
    <w:rsid w:val="00244AA5"/>
    <w:rsid w:val="002451FC"/>
    <w:rsid w:val="002454DD"/>
    <w:rsid w:val="002456E4"/>
    <w:rsid w:val="00246716"/>
    <w:rsid w:val="00246C9F"/>
    <w:rsid w:val="00246D7F"/>
    <w:rsid w:val="00247418"/>
    <w:rsid w:val="00247712"/>
    <w:rsid w:val="002500D2"/>
    <w:rsid w:val="00250CE4"/>
    <w:rsid w:val="00250E96"/>
    <w:rsid w:val="00253A42"/>
    <w:rsid w:val="00253B04"/>
    <w:rsid w:val="0025448D"/>
    <w:rsid w:val="00254BB9"/>
    <w:rsid w:val="0025579F"/>
    <w:rsid w:val="0025585B"/>
    <w:rsid w:val="0025642A"/>
    <w:rsid w:val="00256658"/>
    <w:rsid w:val="00256724"/>
    <w:rsid w:val="00256BE8"/>
    <w:rsid w:val="00256C6A"/>
    <w:rsid w:val="0025700C"/>
    <w:rsid w:val="00257762"/>
    <w:rsid w:val="002578F6"/>
    <w:rsid w:val="002579D6"/>
    <w:rsid w:val="00260480"/>
    <w:rsid w:val="00260BEB"/>
    <w:rsid w:val="00261061"/>
    <w:rsid w:val="002614D5"/>
    <w:rsid w:val="00261BD2"/>
    <w:rsid w:val="00261D09"/>
    <w:rsid w:val="0026317D"/>
    <w:rsid w:val="00264410"/>
    <w:rsid w:val="00264602"/>
    <w:rsid w:val="002647CD"/>
    <w:rsid w:val="00265314"/>
    <w:rsid w:val="0026563B"/>
    <w:rsid w:val="00265A8B"/>
    <w:rsid w:val="002661F4"/>
    <w:rsid w:val="0026667A"/>
    <w:rsid w:val="002668CC"/>
    <w:rsid w:val="00266B54"/>
    <w:rsid w:val="00267123"/>
    <w:rsid w:val="00267951"/>
    <w:rsid w:val="00270328"/>
    <w:rsid w:val="00271408"/>
    <w:rsid w:val="002716C8"/>
    <w:rsid w:val="00271BCA"/>
    <w:rsid w:val="00271CE5"/>
    <w:rsid w:val="00272264"/>
    <w:rsid w:val="00272E91"/>
    <w:rsid w:val="002731E0"/>
    <w:rsid w:val="0027355E"/>
    <w:rsid w:val="002735E3"/>
    <w:rsid w:val="00273EAD"/>
    <w:rsid w:val="00274376"/>
    <w:rsid w:val="00274792"/>
    <w:rsid w:val="00275524"/>
    <w:rsid w:val="002755AB"/>
    <w:rsid w:val="0027616F"/>
    <w:rsid w:val="00276556"/>
    <w:rsid w:val="00277934"/>
    <w:rsid w:val="00277A23"/>
    <w:rsid w:val="00280661"/>
    <w:rsid w:val="0028068B"/>
    <w:rsid w:val="00280C0E"/>
    <w:rsid w:val="00281517"/>
    <w:rsid w:val="00282020"/>
    <w:rsid w:val="00282082"/>
    <w:rsid w:val="00282086"/>
    <w:rsid w:val="002820C4"/>
    <w:rsid w:val="002827C6"/>
    <w:rsid w:val="00282CC9"/>
    <w:rsid w:val="00283058"/>
    <w:rsid w:val="0028373F"/>
    <w:rsid w:val="00283774"/>
    <w:rsid w:val="0028385E"/>
    <w:rsid w:val="002839C0"/>
    <w:rsid w:val="00283BC3"/>
    <w:rsid w:val="00283CA4"/>
    <w:rsid w:val="002852E7"/>
    <w:rsid w:val="00285D5B"/>
    <w:rsid w:val="00287334"/>
    <w:rsid w:val="00287602"/>
    <w:rsid w:val="00287B74"/>
    <w:rsid w:val="00287DB5"/>
    <w:rsid w:val="00287FD0"/>
    <w:rsid w:val="00290067"/>
    <w:rsid w:val="00290073"/>
    <w:rsid w:val="0029008E"/>
    <w:rsid w:val="002908BD"/>
    <w:rsid w:val="00291891"/>
    <w:rsid w:val="00292B32"/>
    <w:rsid w:val="00293724"/>
    <w:rsid w:val="00294883"/>
    <w:rsid w:val="002948BD"/>
    <w:rsid w:val="00294AC3"/>
    <w:rsid w:val="00295174"/>
    <w:rsid w:val="00295370"/>
    <w:rsid w:val="00295721"/>
    <w:rsid w:val="00295ABA"/>
    <w:rsid w:val="00296072"/>
    <w:rsid w:val="00296527"/>
    <w:rsid w:val="00296B0F"/>
    <w:rsid w:val="00296E23"/>
    <w:rsid w:val="002979E3"/>
    <w:rsid w:val="002A042D"/>
    <w:rsid w:val="002A0689"/>
    <w:rsid w:val="002A0818"/>
    <w:rsid w:val="002A130C"/>
    <w:rsid w:val="002A1FE2"/>
    <w:rsid w:val="002A3AE9"/>
    <w:rsid w:val="002A3EB1"/>
    <w:rsid w:val="002A43E0"/>
    <w:rsid w:val="002A595A"/>
    <w:rsid w:val="002A5DCE"/>
    <w:rsid w:val="002A60E6"/>
    <w:rsid w:val="002A6BC1"/>
    <w:rsid w:val="002A6BFB"/>
    <w:rsid w:val="002A6F9C"/>
    <w:rsid w:val="002B03A1"/>
    <w:rsid w:val="002B06C7"/>
    <w:rsid w:val="002B0994"/>
    <w:rsid w:val="002B1711"/>
    <w:rsid w:val="002B18AC"/>
    <w:rsid w:val="002B2916"/>
    <w:rsid w:val="002B2B2E"/>
    <w:rsid w:val="002B2C86"/>
    <w:rsid w:val="002B2F84"/>
    <w:rsid w:val="002B33AE"/>
    <w:rsid w:val="002B3731"/>
    <w:rsid w:val="002B3B63"/>
    <w:rsid w:val="002B3E08"/>
    <w:rsid w:val="002B42AF"/>
    <w:rsid w:val="002B4483"/>
    <w:rsid w:val="002B4608"/>
    <w:rsid w:val="002B4884"/>
    <w:rsid w:val="002B5AF1"/>
    <w:rsid w:val="002B6318"/>
    <w:rsid w:val="002B660B"/>
    <w:rsid w:val="002B662F"/>
    <w:rsid w:val="002B6EF8"/>
    <w:rsid w:val="002C0066"/>
    <w:rsid w:val="002C00E2"/>
    <w:rsid w:val="002C0E2C"/>
    <w:rsid w:val="002C1DC7"/>
    <w:rsid w:val="002C231F"/>
    <w:rsid w:val="002C2358"/>
    <w:rsid w:val="002C2AB6"/>
    <w:rsid w:val="002C2EF1"/>
    <w:rsid w:val="002C3628"/>
    <w:rsid w:val="002C37AB"/>
    <w:rsid w:val="002C3B50"/>
    <w:rsid w:val="002C3D08"/>
    <w:rsid w:val="002C5441"/>
    <w:rsid w:val="002C5F85"/>
    <w:rsid w:val="002C60E5"/>
    <w:rsid w:val="002C673D"/>
    <w:rsid w:val="002C72A1"/>
    <w:rsid w:val="002C7A5B"/>
    <w:rsid w:val="002C7B8C"/>
    <w:rsid w:val="002D0812"/>
    <w:rsid w:val="002D0964"/>
    <w:rsid w:val="002D09BE"/>
    <w:rsid w:val="002D26E1"/>
    <w:rsid w:val="002D2A23"/>
    <w:rsid w:val="002D2EA6"/>
    <w:rsid w:val="002D36BD"/>
    <w:rsid w:val="002D4216"/>
    <w:rsid w:val="002D48F6"/>
    <w:rsid w:val="002D4A97"/>
    <w:rsid w:val="002D4D76"/>
    <w:rsid w:val="002D4D91"/>
    <w:rsid w:val="002D5CE3"/>
    <w:rsid w:val="002D6065"/>
    <w:rsid w:val="002D63A2"/>
    <w:rsid w:val="002D6A78"/>
    <w:rsid w:val="002D73C3"/>
    <w:rsid w:val="002D75B3"/>
    <w:rsid w:val="002D760E"/>
    <w:rsid w:val="002E03E4"/>
    <w:rsid w:val="002E0E24"/>
    <w:rsid w:val="002E189E"/>
    <w:rsid w:val="002E291A"/>
    <w:rsid w:val="002E4A39"/>
    <w:rsid w:val="002E4A73"/>
    <w:rsid w:val="002E50EC"/>
    <w:rsid w:val="002E51CC"/>
    <w:rsid w:val="002E5CE4"/>
    <w:rsid w:val="002E63B0"/>
    <w:rsid w:val="002E675F"/>
    <w:rsid w:val="002E751C"/>
    <w:rsid w:val="002F0931"/>
    <w:rsid w:val="002F0D56"/>
    <w:rsid w:val="002F0F02"/>
    <w:rsid w:val="002F0F11"/>
    <w:rsid w:val="002F1824"/>
    <w:rsid w:val="002F1C85"/>
    <w:rsid w:val="002F2C69"/>
    <w:rsid w:val="002F36C4"/>
    <w:rsid w:val="002F3BA2"/>
    <w:rsid w:val="002F3E37"/>
    <w:rsid w:val="002F435B"/>
    <w:rsid w:val="002F48C8"/>
    <w:rsid w:val="002F4A06"/>
    <w:rsid w:val="002F4C12"/>
    <w:rsid w:val="002F597C"/>
    <w:rsid w:val="002F678B"/>
    <w:rsid w:val="002F7076"/>
    <w:rsid w:val="002F71D1"/>
    <w:rsid w:val="002F7645"/>
    <w:rsid w:val="002F7BEB"/>
    <w:rsid w:val="002F7C75"/>
    <w:rsid w:val="00300950"/>
    <w:rsid w:val="00300B6A"/>
    <w:rsid w:val="0030174E"/>
    <w:rsid w:val="003019DF"/>
    <w:rsid w:val="0030387D"/>
    <w:rsid w:val="00303A11"/>
    <w:rsid w:val="003041C3"/>
    <w:rsid w:val="00304475"/>
    <w:rsid w:val="00304EF1"/>
    <w:rsid w:val="00305512"/>
    <w:rsid w:val="00305DD4"/>
    <w:rsid w:val="0030659E"/>
    <w:rsid w:val="003073A4"/>
    <w:rsid w:val="003079C0"/>
    <w:rsid w:val="0031016F"/>
    <w:rsid w:val="003101E9"/>
    <w:rsid w:val="003103C3"/>
    <w:rsid w:val="003108B6"/>
    <w:rsid w:val="00310D46"/>
    <w:rsid w:val="003119C7"/>
    <w:rsid w:val="00312D85"/>
    <w:rsid w:val="00313607"/>
    <w:rsid w:val="00313F91"/>
    <w:rsid w:val="00314F0D"/>
    <w:rsid w:val="00315D1E"/>
    <w:rsid w:val="00316307"/>
    <w:rsid w:val="00316F66"/>
    <w:rsid w:val="003175DA"/>
    <w:rsid w:val="00317AFF"/>
    <w:rsid w:val="00317E2F"/>
    <w:rsid w:val="00317E66"/>
    <w:rsid w:val="003207C6"/>
    <w:rsid w:val="00320A36"/>
    <w:rsid w:val="00320F7F"/>
    <w:rsid w:val="00320F89"/>
    <w:rsid w:val="00322258"/>
    <w:rsid w:val="003225F9"/>
    <w:rsid w:val="0032298E"/>
    <w:rsid w:val="00322F98"/>
    <w:rsid w:val="00323786"/>
    <w:rsid w:val="003239C8"/>
    <w:rsid w:val="00323FFB"/>
    <w:rsid w:val="0032514F"/>
    <w:rsid w:val="003258EF"/>
    <w:rsid w:val="00325A9A"/>
    <w:rsid w:val="003261C3"/>
    <w:rsid w:val="003268BD"/>
    <w:rsid w:val="00326A78"/>
    <w:rsid w:val="00330D90"/>
    <w:rsid w:val="00331814"/>
    <w:rsid w:val="00331D5E"/>
    <w:rsid w:val="00331EEA"/>
    <w:rsid w:val="003325F2"/>
    <w:rsid w:val="003329B5"/>
    <w:rsid w:val="00332AC5"/>
    <w:rsid w:val="0033300C"/>
    <w:rsid w:val="003333FF"/>
    <w:rsid w:val="00333609"/>
    <w:rsid w:val="00333B4F"/>
    <w:rsid w:val="003341FB"/>
    <w:rsid w:val="003350E1"/>
    <w:rsid w:val="00335398"/>
    <w:rsid w:val="00335558"/>
    <w:rsid w:val="00336AB0"/>
    <w:rsid w:val="00336AD8"/>
    <w:rsid w:val="00336F7A"/>
    <w:rsid w:val="0033701A"/>
    <w:rsid w:val="003371D8"/>
    <w:rsid w:val="003373BB"/>
    <w:rsid w:val="00337E6B"/>
    <w:rsid w:val="003401DF"/>
    <w:rsid w:val="00340470"/>
    <w:rsid w:val="00340BC3"/>
    <w:rsid w:val="00341328"/>
    <w:rsid w:val="003416F2"/>
    <w:rsid w:val="00342C8B"/>
    <w:rsid w:val="0034333E"/>
    <w:rsid w:val="0034477A"/>
    <w:rsid w:val="00344944"/>
    <w:rsid w:val="00344DCD"/>
    <w:rsid w:val="0034508C"/>
    <w:rsid w:val="00345B9E"/>
    <w:rsid w:val="00345D13"/>
    <w:rsid w:val="00346D8E"/>
    <w:rsid w:val="00346F72"/>
    <w:rsid w:val="00347361"/>
    <w:rsid w:val="00347443"/>
    <w:rsid w:val="00347888"/>
    <w:rsid w:val="00347B50"/>
    <w:rsid w:val="00350152"/>
    <w:rsid w:val="00350646"/>
    <w:rsid w:val="00351670"/>
    <w:rsid w:val="003524EE"/>
    <w:rsid w:val="00352A60"/>
    <w:rsid w:val="00353C2B"/>
    <w:rsid w:val="00354035"/>
    <w:rsid w:val="00354C0D"/>
    <w:rsid w:val="003551A7"/>
    <w:rsid w:val="00355338"/>
    <w:rsid w:val="00355603"/>
    <w:rsid w:val="0035638E"/>
    <w:rsid w:val="00356E3B"/>
    <w:rsid w:val="00357255"/>
    <w:rsid w:val="003575B9"/>
    <w:rsid w:val="00357936"/>
    <w:rsid w:val="00357A28"/>
    <w:rsid w:val="0036004A"/>
    <w:rsid w:val="003600C0"/>
    <w:rsid w:val="00360BBF"/>
    <w:rsid w:val="00361274"/>
    <w:rsid w:val="00361EC3"/>
    <w:rsid w:val="00361F01"/>
    <w:rsid w:val="00362313"/>
    <w:rsid w:val="0036275C"/>
    <w:rsid w:val="00362A42"/>
    <w:rsid w:val="003636BF"/>
    <w:rsid w:val="0036566F"/>
    <w:rsid w:val="00365D11"/>
    <w:rsid w:val="00365D4A"/>
    <w:rsid w:val="00366479"/>
    <w:rsid w:val="00367958"/>
    <w:rsid w:val="003679B9"/>
    <w:rsid w:val="003703F5"/>
    <w:rsid w:val="00371547"/>
    <w:rsid w:val="0037314C"/>
    <w:rsid w:val="00373777"/>
    <w:rsid w:val="00373D24"/>
    <w:rsid w:val="00374116"/>
    <w:rsid w:val="00374308"/>
    <w:rsid w:val="0037479F"/>
    <w:rsid w:val="00374B57"/>
    <w:rsid w:val="00374D31"/>
    <w:rsid w:val="00375669"/>
    <w:rsid w:val="00375AC9"/>
    <w:rsid w:val="00375DC2"/>
    <w:rsid w:val="00375DFA"/>
    <w:rsid w:val="00375F28"/>
    <w:rsid w:val="003760D5"/>
    <w:rsid w:val="0037619B"/>
    <w:rsid w:val="0037687C"/>
    <w:rsid w:val="00376E7B"/>
    <w:rsid w:val="00377B36"/>
    <w:rsid w:val="00377FFE"/>
    <w:rsid w:val="0038023B"/>
    <w:rsid w:val="0038088C"/>
    <w:rsid w:val="003808FD"/>
    <w:rsid w:val="00380E00"/>
    <w:rsid w:val="0038151F"/>
    <w:rsid w:val="00381D35"/>
    <w:rsid w:val="0038232B"/>
    <w:rsid w:val="003824B9"/>
    <w:rsid w:val="003837FF"/>
    <w:rsid w:val="003839C1"/>
    <w:rsid w:val="003845B4"/>
    <w:rsid w:val="00384836"/>
    <w:rsid w:val="0038664F"/>
    <w:rsid w:val="0038676D"/>
    <w:rsid w:val="00386834"/>
    <w:rsid w:val="00386979"/>
    <w:rsid w:val="003871D8"/>
    <w:rsid w:val="00387AAD"/>
    <w:rsid w:val="00387B1A"/>
    <w:rsid w:val="00387B82"/>
    <w:rsid w:val="0039042C"/>
    <w:rsid w:val="003908C6"/>
    <w:rsid w:val="00390ED6"/>
    <w:rsid w:val="003915DE"/>
    <w:rsid w:val="00391B14"/>
    <w:rsid w:val="00391E4B"/>
    <w:rsid w:val="003925F3"/>
    <w:rsid w:val="0039266B"/>
    <w:rsid w:val="00392978"/>
    <w:rsid w:val="00392C4A"/>
    <w:rsid w:val="00393175"/>
    <w:rsid w:val="00394011"/>
    <w:rsid w:val="003940C4"/>
    <w:rsid w:val="00394B84"/>
    <w:rsid w:val="00395023"/>
    <w:rsid w:val="003951E6"/>
    <w:rsid w:val="0039631D"/>
    <w:rsid w:val="003964B6"/>
    <w:rsid w:val="003964C8"/>
    <w:rsid w:val="00396905"/>
    <w:rsid w:val="003977B7"/>
    <w:rsid w:val="003979A5"/>
    <w:rsid w:val="00397DA8"/>
    <w:rsid w:val="003A024D"/>
    <w:rsid w:val="003A088F"/>
    <w:rsid w:val="003A16CC"/>
    <w:rsid w:val="003A173B"/>
    <w:rsid w:val="003A2A3A"/>
    <w:rsid w:val="003A33F1"/>
    <w:rsid w:val="003A3490"/>
    <w:rsid w:val="003A3AE9"/>
    <w:rsid w:val="003A4DF4"/>
    <w:rsid w:val="003A5004"/>
    <w:rsid w:val="003A523E"/>
    <w:rsid w:val="003A5CF5"/>
    <w:rsid w:val="003A60CB"/>
    <w:rsid w:val="003A6129"/>
    <w:rsid w:val="003A61E4"/>
    <w:rsid w:val="003A66FE"/>
    <w:rsid w:val="003A6F90"/>
    <w:rsid w:val="003B0406"/>
    <w:rsid w:val="003B12EC"/>
    <w:rsid w:val="003B15C8"/>
    <w:rsid w:val="003B197F"/>
    <w:rsid w:val="003B1F82"/>
    <w:rsid w:val="003B1F99"/>
    <w:rsid w:val="003B200E"/>
    <w:rsid w:val="003B3112"/>
    <w:rsid w:val="003B3C6A"/>
    <w:rsid w:val="003B5A1E"/>
    <w:rsid w:val="003B6DF2"/>
    <w:rsid w:val="003B6E13"/>
    <w:rsid w:val="003B7213"/>
    <w:rsid w:val="003B7215"/>
    <w:rsid w:val="003C0B3F"/>
    <w:rsid w:val="003C146D"/>
    <w:rsid w:val="003C1697"/>
    <w:rsid w:val="003C2F41"/>
    <w:rsid w:val="003C340C"/>
    <w:rsid w:val="003C4232"/>
    <w:rsid w:val="003C4773"/>
    <w:rsid w:val="003C5581"/>
    <w:rsid w:val="003C55B0"/>
    <w:rsid w:val="003C56B1"/>
    <w:rsid w:val="003C57EB"/>
    <w:rsid w:val="003C67B2"/>
    <w:rsid w:val="003C6F8B"/>
    <w:rsid w:val="003C774E"/>
    <w:rsid w:val="003C79BB"/>
    <w:rsid w:val="003C7BF0"/>
    <w:rsid w:val="003D0A46"/>
    <w:rsid w:val="003D2102"/>
    <w:rsid w:val="003D2132"/>
    <w:rsid w:val="003D2401"/>
    <w:rsid w:val="003D2B43"/>
    <w:rsid w:val="003D2FD6"/>
    <w:rsid w:val="003D30AF"/>
    <w:rsid w:val="003D3FEB"/>
    <w:rsid w:val="003D4A94"/>
    <w:rsid w:val="003D4D83"/>
    <w:rsid w:val="003D545F"/>
    <w:rsid w:val="003D58BF"/>
    <w:rsid w:val="003D5CFA"/>
    <w:rsid w:val="003D7D87"/>
    <w:rsid w:val="003E16CC"/>
    <w:rsid w:val="003E1C74"/>
    <w:rsid w:val="003E20C6"/>
    <w:rsid w:val="003E2141"/>
    <w:rsid w:val="003E230B"/>
    <w:rsid w:val="003E2719"/>
    <w:rsid w:val="003E3206"/>
    <w:rsid w:val="003E4951"/>
    <w:rsid w:val="003E5D92"/>
    <w:rsid w:val="003E5FF2"/>
    <w:rsid w:val="003E6CC1"/>
    <w:rsid w:val="003E7EF8"/>
    <w:rsid w:val="003F02BC"/>
    <w:rsid w:val="003F065D"/>
    <w:rsid w:val="003F0FEE"/>
    <w:rsid w:val="003F143C"/>
    <w:rsid w:val="003F16FE"/>
    <w:rsid w:val="003F18B7"/>
    <w:rsid w:val="003F20F4"/>
    <w:rsid w:val="003F2302"/>
    <w:rsid w:val="003F270A"/>
    <w:rsid w:val="003F3586"/>
    <w:rsid w:val="003F3790"/>
    <w:rsid w:val="003F44EE"/>
    <w:rsid w:val="003F54E3"/>
    <w:rsid w:val="003F69C5"/>
    <w:rsid w:val="003F6D02"/>
    <w:rsid w:val="003F6F80"/>
    <w:rsid w:val="003F70EF"/>
    <w:rsid w:val="003F7306"/>
    <w:rsid w:val="003F7B71"/>
    <w:rsid w:val="003F7C7A"/>
    <w:rsid w:val="0040081B"/>
    <w:rsid w:val="00400AB2"/>
    <w:rsid w:val="00400FCA"/>
    <w:rsid w:val="0040138E"/>
    <w:rsid w:val="00401FFE"/>
    <w:rsid w:val="004026BF"/>
    <w:rsid w:val="004034D1"/>
    <w:rsid w:val="00403C11"/>
    <w:rsid w:val="0040408D"/>
    <w:rsid w:val="00404E61"/>
    <w:rsid w:val="00405143"/>
    <w:rsid w:val="0040647F"/>
    <w:rsid w:val="00406C89"/>
    <w:rsid w:val="004076DC"/>
    <w:rsid w:val="00407ABC"/>
    <w:rsid w:val="0041008C"/>
    <w:rsid w:val="00412364"/>
    <w:rsid w:val="004127C3"/>
    <w:rsid w:val="004130BB"/>
    <w:rsid w:val="00413236"/>
    <w:rsid w:val="004132B7"/>
    <w:rsid w:val="004137E7"/>
    <w:rsid w:val="00414021"/>
    <w:rsid w:val="00414A9A"/>
    <w:rsid w:val="00414B99"/>
    <w:rsid w:val="0041658B"/>
    <w:rsid w:val="00417036"/>
    <w:rsid w:val="004172A5"/>
    <w:rsid w:val="004178D4"/>
    <w:rsid w:val="00417EFD"/>
    <w:rsid w:val="00420560"/>
    <w:rsid w:val="004209FE"/>
    <w:rsid w:val="004215AC"/>
    <w:rsid w:val="00421A52"/>
    <w:rsid w:val="00421AC5"/>
    <w:rsid w:val="00421E8B"/>
    <w:rsid w:val="00422DE3"/>
    <w:rsid w:val="00422E18"/>
    <w:rsid w:val="00423F61"/>
    <w:rsid w:val="004243D3"/>
    <w:rsid w:val="0042483B"/>
    <w:rsid w:val="00424EFF"/>
    <w:rsid w:val="00425422"/>
    <w:rsid w:val="00425BB3"/>
    <w:rsid w:val="00425EAE"/>
    <w:rsid w:val="00426DA0"/>
    <w:rsid w:val="004272F1"/>
    <w:rsid w:val="004279C4"/>
    <w:rsid w:val="00430551"/>
    <w:rsid w:val="00430831"/>
    <w:rsid w:val="00430A4E"/>
    <w:rsid w:val="00430D18"/>
    <w:rsid w:val="0043113F"/>
    <w:rsid w:val="004312B8"/>
    <w:rsid w:val="00432EE6"/>
    <w:rsid w:val="004334F3"/>
    <w:rsid w:val="00434ACA"/>
    <w:rsid w:val="00435024"/>
    <w:rsid w:val="00435D92"/>
    <w:rsid w:val="0043612E"/>
    <w:rsid w:val="00436170"/>
    <w:rsid w:val="0043659D"/>
    <w:rsid w:val="00436C53"/>
    <w:rsid w:val="00436ED8"/>
    <w:rsid w:val="004401A6"/>
    <w:rsid w:val="004405C8"/>
    <w:rsid w:val="0044093A"/>
    <w:rsid w:val="004410EF"/>
    <w:rsid w:val="00441914"/>
    <w:rsid w:val="00441E12"/>
    <w:rsid w:val="004424AB"/>
    <w:rsid w:val="004425C8"/>
    <w:rsid w:val="004427A0"/>
    <w:rsid w:val="0044295D"/>
    <w:rsid w:val="004432C4"/>
    <w:rsid w:val="00443919"/>
    <w:rsid w:val="004446E8"/>
    <w:rsid w:val="00445186"/>
    <w:rsid w:val="004452AB"/>
    <w:rsid w:val="00445582"/>
    <w:rsid w:val="004458CA"/>
    <w:rsid w:val="00445953"/>
    <w:rsid w:val="00446141"/>
    <w:rsid w:val="004463E9"/>
    <w:rsid w:val="0044686B"/>
    <w:rsid w:val="00446E91"/>
    <w:rsid w:val="0044761C"/>
    <w:rsid w:val="00447ACA"/>
    <w:rsid w:val="0045030F"/>
    <w:rsid w:val="0045066E"/>
    <w:rsid w:val="004506F4"/>
    <w:rsid w:val="00450C1D"/>
    <w:rsid w:val="00450E8A"/>
    <w:rsid w:val="004514F2"/>
    <w:rsid w:val="00451CE0"/>
    <w:rsid w:val="00451D0A"/>
    <w:rsid w:val="00453D9F"/>
    <w:rsid w:val="00453EA0"/>
    <w:rsid w:val="00455022"/>
    <w:rsid w:val="00456C33"/>
    <w:rsid w:val="00456ED6"/>
    <w:rsid w:val="00456FEB"/>
    <w:rsid w:val="0045795E"/>
    <w:rsid w:val="00457CCB"/>
    <w:rsid w:val="00457DE6"/>
    <w:rsid w:val="00460B43"/>
    <w:rsid w:val="004612E6"/>
    <w:rsid w:val="00461BB1"/>
    <w:rsid w:val="004623A7"/>
    <w:rsid w:val="0046256C"/>
    <w:rsid w:val="00462988"/>
    <w:rsid w:val="004629CC"/>
    <w:rsid w:val="00462FFF"/>
    <w:rsid w:val="004638AB"/>
    <w:rsid w:val="00463A10"/>
    <w:rsid w:val="00463A11"/>
    <w:rsid w:val="00463C48"/>
    <w:rsid w:val="00464284"/>
    <w:rsid w:val="00464464"/>
    <w:rsid w:val="00464C81"/>
    <w:rsid w:val="00465BFF"/>
    <w:rsid w:val="0046654A"/>
    <w:rsid w:val="00466D06"/>
    <w:rsid w:val="00466FA2"/>
    <w:rsid w:val="00467B97"/>
    <w:rsid w:val="0047084D"/>
    <w:rsid w:val="00471C43"/>
    <w:rsid w:val="0047291E"/>
    <w:rsid w:val="00472F5A"/>
    <w:rsid w:val="00473E31"/>
    <w:rsid w:val="00473FAB"/>
    <w:rsid w:val="00474619"/>
    <w:rsid w:val="00474649"/>
    <w:rsid w:val="0047551D"/>
    <w:rsid w:val="0047563D"/>
    <w:rsid w:val="004756A4"/>
    <w:rsid w:val="00475A7D"/>
    <w:rsid w:val="00476442"/>
    <w:rsid w:val="004777A7"/>
    <w:rsid w:val="00477A4C"/>
    <w:rsid w:val="00477C73"/>
    <w:rsid w:val="0048086B"/>
    <w:rsid w:val="0048088B"/>
    <w:rsid w:val="004808CA"/>
    <w:rsid w:val="004808D1"/>
    <w:rsid w:val="00481C1C"/>
    <w:rsid w:val="00481D86"/>
    <w:rsid w:val="00481F52"/>
    <w:rsid w:val="00482D3B"/>
    <w:rsid w:val="00482F17"/>
    <w:rsid w:val="004837E4"/>
    <w:rsid w:val="00483BAB"/>
    <w:rsid w:val="004840C2"/>
    <w:rsid w:val="00485D39"/>
    <w:rsid w:val="00485D53"/>
    <w:rsid w:val="0048658F"/>
    <w:rsid w:val="00486A62"/>
    <w:rsid w:val="00486F8E"/>
    <w:rsid w:val="0048798A"/>
    <w:rsid w:val="004879C5"/>
    <w:rsid w:val="00490A67"/>
    <w:rsid w:val="00491218"/>
    <w:rsid w:val="004922BA"/>
    <w:rsid w:val="00493168"/>
    <w:rsid w:val="00493CA9"/>
    <w:rsid w:val="00493FA2"/>
    <w:rsid w:val="0049442C"/>
    <w:rsid w:val="0049491F"/>
    <w:rsid w:val="00496367"/>
    <w:rsid w:val="00496522"/>
    <w:rsid w:val="00496666"/>
    <w:rsid w:val="00496896"/>
    <w:rsid w:val="00497CE4"/>
    <w:rsid w:val="004A00CB"/>
    <w:rsid w:val="004A00FE"/>
    <w:rsid w:val="004A0D51"/>
    <w:rsid w:val="004A0DC5"/>
    <w:rsid w:val="004A12FC"/>
    <w:rsid w:val="004A2344"/>
    <w:rsid w:val="004A28A5"/>
    <w:rsid w:val="004A2B6D"/>
    <w:rsid w:val="004A31B6"/>
    <w:rsid w:val="004A3510"/>
    <w:rsid w:val="004A360E"/>
    <w:rsid w:val="004A3AEF"/>
    <w:rsid w:val="004A3C40"/>
    <w:rsid w:val="004A42BA"/>
    <w:rsid w:val="004A48F8"/>
    <w:rsid w:val="004A4A30"/>
    <w:rsid w:val="004A5778"/>
    <w:rsid w:val="004A5CCA"/>
    <w:rsid w:val="004B0C45"/>
    <w:rsid w:val="004B0E84"/>
    <w:rsid w:val="004B165A"/>
    <w:rsid w:val="004B1979"/>
    <w:rsid w:val="004B1E23"/>
    <w:rsid w:val="004B1E5A"/>
    <w:rsid w:val="004B1F63"/>
    <w:rsid w:val="004B2B6A"/>
    <w:rsid w:val="004B2D36"/>
    <w:rsid w:val="004B2D72"/>
    <w:rsid w:val="004B3A0C"/>
    <w:rsid w:val="004B3DC5"/>
    <w:rsid w:val="004B4C2C"/>
    <w:rsid w:val="004B5EBD"/>
    <w:rsid w:val="004B60DD"/>
    <w:rsid w:val="004B615B"/>
    <w:rsid w:val="004B788E"/>
    <w:rsid w:val="004B7A19"/>
    <w:rsid w:val="004C13C7"/>
    <w:rsid w:val="004C18E9"/>
    <w:rsid w:val="004C1D5D"/>
    <w:rsid w:val="004C2D6E"/>
    <w:rsid w:val="004C2DA0"/>
    <w:rsid w:val="004C3649"/>
    <w:rsid w:val="004C4622"/>
    <w:rsid w:val="004C46A0"/>
    <w:rsid w:val="004C49FD"/>
    <w:rsid w:val="004C4E57"/>
    <w:rsid w:val="004C52DE"/>
    <w:rsid w:val="004C54FC"/>
    <w:rsid w:val="004C6A7B"/>
    <w:rsid w:val="004C71F8"/>
    <w:rsid w:val="004D087B"/>
    <w:rsid w:val="004D0B84"/>
    <w:rsid w:val="004D0DF3"/>
    <w:rsid w:val="004D1083"/>
    <w:rsid w:val="004D1B26"/>
    <w:rsid w:val="004D255C"/>
    <w:rsid w:val="004D2579"/>
    <w:rsid w:val="004D29E9"/>
    <w:rsid w:val="004D2C6D"/>
    <w:rsid w:val="004D354E"/>
    <w:rsid w:val="004D38BB"/>
    <w:rsid w:val="004D48D1"/>
    <w:rsid w:val="004D4E0E"/>
    <w:rsid w:val="004D5442"/>
    <w:rsid w:val="004D55A9"/>
    <w:rsid w:val="004D5735"/>
    <w:rsid w:val="004D5AC0"/>
    <w:rsid w:val="004D5C11"/>
    <w:rsid w:val="004D6E31"/>
    <w:rsid w:val="004D7DC5"/>
    <w:rsid w:val="004E0C4D"/>
    <w:rsid w:val="004E1740"/>
    <w:rsid w:val="004E17A0"/>
    <w:rsid w:val="004E1982"/>
    <w:rsid w:val="004E1995"/>
    <w:rsid w:val="004E1CC8"/>
    <w:rsid w:val="004E1E69"/>
    <w:rsid w:val="004E20FF"/>
    <w:rsid w:val="004E23D3"/>
    <w:rsid w:val="004E2B05"/>
    <w:rsid w:val="004E37CD"/>
    <w:rsid w:val="004E454E"/>
    <w:rsid w:val="004E4921"/>
    <w:rsid w:val="004E5A57"/>
    <w:rsid w:val="004E6654"/>
    <w:rsid w:val="004E66C6"/>
    <w:rsid w:val="004E6C31"/>
    <w:rsid w:val="004E7649"/>
    <w:rsid w:val="004E78C8"/>
    <w:rsid w:val="004F040A"/>
    <w:rsid w:val="004F1143"/>
    <w:rsid w:val="004F1230"/>
    <w:rsid w:val="004F1B9F"/>
    <w:rsid w:val="004F20D1"/>
    <w:rsid w:val="004F2D95"/>
    <w:rsid w:val="004F31F9"/>
    <w:rsid w:val="004F3594"/>
    <w:rsid w:val="004F44F6"/>
    <w:rsid w:val="004F4CE5"/>
    <w:rsid w:val="004F4E37"/>
    <w:rsid w:val="004F506F"/>
    <w:rsid w:val="004F547C"/>
    <w:rsid w:val="004F59FC"/>
    <w:rsid w:val="004F5D39"/>
    <w:rsid w:val="004F6245"/>
    <w:rsid w:val="004F7079"/>
    <w:rsid w:val="004F7D4A"/>
    <w:rsid w:val="00500829"/>
    <w:rsid w:val="00500D0E"/>
    <w:rsid w:val="00501891"/>
    <w:rsid w:val="00501F96"/>
    <w:rsid w:val="00502182"/>
    <w:rsid w:val="0050228D"/>
    <w:rsid w:val="00502A23"/>
    <w:rsid w:val="00502A6C"/>
    <w:rsid w:val="00503001"/>
    <w:rsid w:val="005038F3"/>
    <w:rsid w:val="0050407C"/>
    <w:rsid w:val="005051A8"/>
    <w:rsid w:val="005074E0"/>
    <w:rsid w:val="0050773D"/>
    <w:rsid w:val="00507E9D"/>
    <w:rsid w:val="005102A6"/>
    <w:rsid w:val="00510D36"/>
    <w:rsid w:val="005116B1"/>
    <w:rsid w:val="005117AC"/>
    <w:rsid w:val="00511ACF"/>
    <w:rsid w:val="005121B2"/>
    <w:rsid w:val="005127DC"/>
    <w:rsid w:val="00512A4A"/>
    <w:rsid w:val="005135C0"/>
    <w:rsid w:val="00513B05"/>
    <w:rsid w:val="00513D0F"/>
    <w:rsid w:val="00514DD2"/>
    <w:rsid w:val="00515450"/>
    <w:rsid w:val="00515656"/>
    <w:rsid w:val="00515A3A"/>
    <w:rsid w:val="00516359"/>
    <w:rsid w:val="00516932"/>
    <w:rsid w:val="00516F3E"/>
    <w:rsid w:val="00517444"/>
    <w:rsid w:val="00517A36"/>
    <w:rsid w:val="005204C7"/>
    <w:rsid w:val="0052154C"/>
    <w:rsid w:val="00521B17"/>
    <w:rsid w:val="005221BB"/>
    <w:rsid w:val="0052344F"/>
    <w:rsid w:val="00523BB2"/>
    <w:rsid w:val="00523BED"/>
    <w:rsid w:val="00523CAC"/>
    <w:rsid w:val="00523D31"/>
    <w:rsid w:val="005242DC"/>
    <w:rsid w:val="00524973"/>
    <w:rsid w:val="00525B25"/>
    <w:rsid w:val="00525E5F"/>
    <w:rsid w:val="00526246"/>
    <w:rsid w:val="0052717D"/>
    <w:rsid w:val="005278E5"/>
    <w:rsid w:val="00527D61"/>
    <w:rsid w:val="00527D8C"/>
    <w:rsid w:val="0053185E"/>
    <w:rsid w:val="005323A1"/>
    <w:rsid w:val="00533EE6"/>
    <w:rsid w:val="00534300"/>
    <w:rsid w:val="00534D0F"/>
    <w:rsid w:val="00534FD0"/>
    <w:rsid w:val="00535731"/>
    <w:rsid w:val="00535D3F"/>
    <w:rsid w:val="005364FF"/>
    <w:rsid w:val="00536C3C"/>
    <w:rsid w:val="00537398"/>
    <w:rsid w:val="00537620"/>
    <w:rsid w:val="005404F9"/>
    <w:rsid w:val="00540596"/>
    <w:rsid w:val="00540F1F"/>
    <w:rsid w:val="005410EA"/>
    <w:rsid w:val="0054187B"/>
    <w:rsid w:val="00542030"/>
    <w:rsid w:val="005423D4"/>
    <w:rsid w:val="005423FA"/>
    <w:rsid w:val="0054433F"/>
    <w:rsid w:val="0054499F"/>
    <w:rsid w:val="00544A17"/>
    <w:rsid w:val="00544F26"/>
    <w:rsid w:val="00545500"/>
    <w:rsid w:val="0054721F"/>
    <w:rsid w:val="005475E7"/>
    <w:rsid w:val="00550D9A"/>
    <w:rsid w:val="0055140F"/>
    <w:rsid w:val="0055283A"/>
    <w:rsid w:val="00552DA3"/>
    <w:rsid w:val="00552E4D"/>
    <w:rsid w:val="005549CA"/>
    <w:rsid w:val="00554CA3"/>
    <w:rsid w:val="00554D61"/>
    <w:rsid w:val="00555C98"/>
    <w:rsid w:val="00556018"/>
    <w:rsid w:val="00556D15"/>
    <w:rsid w:val="0055733E"/>
    <w:rsid w:val="00560134"/>
    <w:rsid w:val="00560465"/>
    <w:rsid w:val="00560574"/>
    <w:rsid w:val="00560DD2"/>
    <w:rsid w:val="00560E0A"/>
    <w:rsid w:val="00561B0C"/>
    <w:rsid w:val="00562686"/>
    <w:rsid w:val="005627F0"/>
    <w:rsid w:val="00562950"/>
    <w:rsid w:val="005631A5"/>
    <w:rsid w:val="00563FF6"/>
    <w:rsid w:val="00565158"/>
    <w:rsid w:val="0056525C"/>
    <w:rsid w:val="00565B50"/>
    <w:rsid w:val="0056631A"/>
    <w:rsid w:val="005666DC"/>
    <w:rsid w:val="005669BE"/>
    <w:rsid w:val="00567106"/>
    <w:rsid w:val="005671FE"/>
    <w:rsid w:val="0056725E"/>
    <w:rsid w:val="005677DC"/>
    <w:rsid w:val="005713E0"/>
    <w:rsid w:val="0057161E"/>
    <w:rsid w:val="005716ED"/>
    <w:rsid w:val="00571DD9"/>
    <w:rsid w:val="00571E87"/>
    <w:rsid w:val="005720C3"/>
    <w:rsid w:val="00572646"/>
    <w:rsid w:val="00572A08"/>
    <w:rsid w:val="00572AA6"/>
    <w:rsid w:val="00574FB2"/>
    <w:rsid w:val="00575330"/>
    <w:rsid w:val="005758E2"/>
    <w:rsid w:val="00575B09"/>
    <w:rsid w:val="00575DED"/>
    <w:rsid w:val="00576708"/>
    <w:rsid w:val="00576BFF"/>
    <w:rsid w:val="00577BFF"/>
    <w:rsid w:val="005804F1"/>
    <w:rsid w:val="00581422"/>
    <w:rsid w:val="0058202A"/>
    <w:rsid w:val="0058249B"/>
    <w:rsid w:val="00583637"/>
    <w:rsid w:val="0058385A"/>
    <w:rsid w:val="00583BBC"/>
    <w:rsid w:val="00583C71"/>
    <w:rsid w:val="00584675"/>
    <w:rsid w:val="005847F3"/>
    <w:rsid w:val="0058481F"/>
    <w:rsid w:val="00584938"/>
    <w:rsid w:val="00585B21"/>
    <w:rsid w:val="005872F6"/>
    <w:rsid w:val="0058778C"/>
    <w:rsid w:val="00587B2C"/>
    <w:rsid w:val="00587CBE"/>
    <w:rsid w:val="00587F82"/>
    <w:rsid w:val="0059031B"/>
    <w:rsid w:val="0059175A"/>
    <w:rsid w:val="0059199D"/>
    <w:rsid w:val="00591C9A"/>
    <w:rsid w:val="0059247E"/>
    <w:rsid w:val="0059274F"/>
    <w:rsid w:val="00594516"/>
    <w:rsid w:val="00595211"/>
    <w:rsid w:val="0059587A"/>
    <w:rsid w:val="00595BA8"/>
    <w:rsid w:val="00596442"/>
    <w:rsid w:val="00596ADF"/>
    <w:rsid w:val="00596B43"/>
    <w:rsid w:val="00597622"/>
    <w:rsid w:val="00597623"/>
    <w:rsid w:val="005977ED"/>
    <w:rsid w:val="005A0150"/>
    <w:rsid w:val="005A033F"/>
    <w:rsid w:val="005A12F8"/>
    <w:rsid w:val="005A1797"/>
    <w:rsid w:val="005A337A"/>
    <w:rsid w:val="005A345A"/>
    <w:rsid w:val="005A3804"/>
    <w:rsid w:val="005A393F"/>
    <w:rsid w:val="005A46A8"/>
    <w:rsid w:val="005A486F"/>
    <w:rsid w:val="005A48A7"/>
    <w:rsid w:val="005A49DF"/>
    <w:rsid w:val="005A5485"/>
    <w:rsid w:val="005A5B96"/>
    <w:rsid w:val="005A5CFA"/>
    <w:rsid w:val="005A617F"/>
    <w:rsid w:val="005A61F5"/>
    <w:rsid w:val="005A66AF"/>
    <w:rsid w:val="005A6727"/>
    <w:rsid w:val="005A6AFC"/>
    <w:rsid w:val="005A6B53"/>
    <w:rsid w:val="005A6FAB"/>
    <w:rsid w:val="005A75D1"/>
    <w:rsid w:val="005A7E08"/>
    <w:rsid w:val="005A7FD7"/>
    <w:rsid w:val="005B017F"/>
    <w:rsid w:val="005B02D9"/>
    <w:rsid w:val="005B0868"/>
    <w:rsid w:val="005B0C20"/>
    <w:rsid w:val="005B0F7D"/>
    <w:rsid w:val="005B1727"/>
    <w:rsid w:val="005B182E"/>
    <w:rsid w:val="005B219B"/>
    <w:rsid w:val="005B28EE"/>
    <w:rsid w:val="005B35A9"/>
    <w:rsid w:val="005B3803"/>
    <w:rsid w:val="005B4624"/>
    <w:rsid w:val="005B4665"/>
    <w:rsid w:val="005B4764"/>
    <w:rsid w:val="005B4D44"/>
    <w:rsid w:val="005B4D7B"/>
    <w:rsid w:val="005B5204"/>
    <w:rsid w:val="005B6241"/>
    <w:rsid w:val="005B6D94"/>
    <w:rsid w:val="005B6E11"/>
    <w:rsid w:val="005B7B87"/>
    <w:rsid w:val="005C0BAE"/>
    <w:rsid w:val="005C27B2"/>
    <w:rsid w:val="005C294F"/>
    <w:rsid w:val="005C2EA7"/>
    <w:rsid w:val="005C38E5"/>
    <w:rsid w:val="005C3911"/>
    <w:rsid w:val="005C3AE4"/>
    <w:rsid w:val="005C3D6A"/>
    <w:rsid w:val="005C4CF7"/>
    <w:rsid w:val="005C5F82"/>
    <w:rsid w:val="005C6077"/>
    <w:rsid w:val="005C7038"/>
    <w:rsid w:val="005C7CBB"/>
    <w:rsid w:val="005C7F82"/>
    <w:rsid w:val="005D018D"/>
    <w:rsid w:val="005D0282"/>
    <w:rsid w:val="005D075B"/>
    <w:rsid w:val="005D0C8C"/>
    <w:rsid w:val="005D1557"/>
    <w:rsid w:val="005D15BE"/>
    <w:rsid w:val="005D189E"/>
    <w:rsid w:val="005D2216"/>
    <w:rsid w:val="005D262C"/>
    <w:rsid w:val="005D2960"/>
    <w:rsid w:val="005D31A2"/>
    <w:rsid w:val="005D3337"/>
    <w:rsid w:val="005D4378"/>
    <w:rsid w:val="005D4DC1"/>
    <w:rsid w:val="005D52CB"/>
    <w:rsid w:val="005D58F6"/>
    <w:rsid w:val="005D704A"/>
    <w:rsid w:val="005D7437"/>
    <w:rsid w:val="005D798B"/>
    <w:rsid w:val="005D7C13"/>
    <w:rsid w:val="005E01FE"/>
    <w:rsid w:val="005E0381"/>
    <w:rsid w:val="005E0944"/>
    <w:rsid w:val="005E09C6"/>
    <w:rsid w:val="005E1753"/>
    <w:rsid w:val="005E1A5E"/>
    <w:rsid w:val="005E1D3C"/>
    <w:rsid w:val="005E21AA"/>
    <w:rsid w:val="005E21BB"/>
    <w:rsid w:val="005E2611"/>
    <w:rsid w:val="005E2C55"/>
    <w:rsid w:val="005E44EC"/>
    <w:rsid w:val="005E4773"/>
    <w:rsid w:val="005E4BC2"/>
    <w:rsid w:val="005E4EFF"/>
    <w:rsid w:val="005E5671"/>
    <w:rsid w:val="005E6196"/>
    <w:rsid w:val="005E648C"/>
    <w:rsid w:val="005E6978"/>
    <w:rsid w:val="005E6CE1"/>
    <w:rsid w:val="005F01B8"/>
    <w:rsid w:val="005F173B"/>
    <w:rsid w:val="005F1968"/>
    <w:rsid w:val="005F28FA"/>
    <w:rsid w:val="005F38B5"/>
    <w:rsid w:val="005F423F"/>
    <w:rsid w:val="005F4677"/>
    <w:rsid w:val="005F4B81"/>
    <w:rsid w:val="005F5380"/>
    <w:rsid w:val="005F6453"/>
    <w:rsid w:val="005F6D04"/>
    <w:rsid w:val="005F706A"/>
    <w:rsid w:val="005F7466"/>
    <w:rsid w:val="005F7E47"/>
    <w:rsid w:val="0060104F"/>
    <w:rsid w:val="00601881"/>
    <w:rsid w:val="00601912"/>
    <w:rsid w:val="00601C16"/>
    <w:rsid w:val="006023F8"/>
    <w:rsid w:val="00602AC8"/>
    <w:rsid w:val="00603894"/>
    <w:rsid w:val="00604389"/>
    <w:rsid w:val="00604A40"/>
    <w:rsid w:val="006051AD"/>
    <w:rsid w:val="00605AF4"/>
    <w:rsid w:val="0060651C"/>
    <w:rsid w:val="00607106"/>
    <w:rsid w:val="006075EB"/>
    <w:rsid w:val="00610742"/>
    <w:rsid w:val="00610D33"/>
    <w:rsid w:val="00610DDE"/>
    <w:rsid w:val="006138EC"/>
    <w:rsid w:val="00613F96"/>
    <w:rsid w:val="00614374"/>
    <w:rsid w:val="0061457D"/>
    <w:rsid w:val="00614A9B"/>
    <w:rsid w:val="006151BE"/>
    <w:rsid w:val="00615E3F"/>
    <w:rsid w:val="006160AD"/>
    <w:rsid w:val="00616439"/>
    <w:rsid w:val="0061680D"/>
    <w:rsid w:val="00617AB8"/>
    <w:rsid w:val="00617E46"/>
    <w:rsid w:val="00620424"/>
    <w:rsid w:val="00621E4A"/>
    <w:rsid w:val="00622EE1"/>
    <w:rsid w:val="006235C8"/>
    <w:rsid w:val="0062474C"/>
    <w:rsid w:val="006251F3"/>
    <w:rsid w:val="00625A78"/>
    <w:rsid w:val="00625CE9"/>
    <w:rsid w:val="0062624D"/>
    <w:rsid w:val="006265A7"/>
    <w:rsid w:val="00626785"/>
    <w:rsid w:val="0062694B"/>
    <w:rsid w:val="0062698C"/>
    <w:rsid w:val="006273FB"/>
    <w:rsid w:val="006300A3"/>
    <w:rsid w:val="00630402"/>
    <w:rsid w:val="00630723"/>
    <w:rsid w:val="006307A6"/>
    <w:rsid w:val="00630B6A"/>
    <w:rsid w:val="00630B86"/>
    <w:rsid w:val="00631C0B"/>
    <w:rsid w:val="00632253"/>
    <w:rsid w:val="00632397"/>
    <w:rsid w:val="00632405"/>
    <w:rsid w:val="00632C99"/>
    <w:rsid w:val="0063301D"/>
    <w:rsid w:val="00634A4F"/>
    <w:rsid w:val="00634C12"/>
    <w:rsid w:val="00635A58"/>
    <w:rsid w:val="00635C96"/>
    <w:rsid w:val="006364B6"/>
    <w:rsid w:val="0063725C"/>
    <w:rsid w:val="00637553"/>
    <w:rsid w:val="006377E7"/>
    <w:rsid w:val="00637BE4"/>
    <w:rsid w:val="00637F1D"/>
    <w:rsid w:val="00640890"/>
    <w:rsid w:val="00640CEA"/>
    <w:rsid w:val="00641B43"/>
    <w:rsid w:val="006424E8"/>
    <w:rsid w:val="00642714"/>
    <w:rsid w:val="00642C20"/>
    <w:rsid w:val="006432B3"/>
    <w:rsid w:val="006433BC"/>
    <w:rsid w:val="00643606"/>
    <w:rsid w:val="006438F2"/>
    <w:rsid w:val="00643916"/>
    <w:rsid w:val="00643F2B"/>
    <w:rsid w:val="00644471"/>
    <w:rsid w:val="006455CE"/>
    <w:rsid w:val="00645B86"/>
    <w:rsid w:val="00645BAB"/>
    <w:rsid w:val="00646353"/>
    <w:rsid w:val="00647374"/>
    <w:rsid w:val="00647384"/>
    <w:rsid w:val="006479ED"/>
    <w:rsid w:val="006505AB"/>
    <w:rsid w:val="00651238"/>
    <w:rsid w:val="0065194F"/>
    <w:rsid w:val="00651E86"/>
    <w:rsid w:val="00652163"/>
    <w:rsid w:val="006528CA"/>
    <w:rsid w:val="00652D16"/>
    <w:rsid w:val="00652D88"/>
    <w:rsid w:val="0065352D"/>
    <w:rsid w:val="0065376C"/>
    <w:rsid w:val="00653CAB"/>
    <w:rsid w:val="00653DDF"/>
    <w:rsid w:val="0065434B"/>
    <w:rsid w:val="00655919"/>
    <w:rsid w:val="00655C50"/>
    <w:rsid w:val="006560A9"/>
    <w:rsid w:val="00656C38"/>
    <w:rsid w:val="00657A0C"/>
    <w:rsid w:val="00657F36"/>
    <w:rsid w:val="00660055"/>
    <w:rsid w:val="0066022D"/>
    <w:rsid w:val="006615E8"/>
    <w:rsid w:val="00661BEA"/>
    <w:rsid w:val="00661F93"/>
    <w:rsid w:val="0066276B"/>
    <w:rsid w:val="00662A44"/>
    <w:rsid w:val="006638C9"/>
    <w:rsid w:val="00663CE6"/>
    <w:rsid w:val="00663E56"/>
    <w:rsid w:val="00665108"/>
    <w:rsid w:val="00665BF2"/>
    <w:rsid w:val="00666538"/>
    <w:rsid w:val="00666E20"/>
    <w:rsid w:val="00666F2C"/>
    <w:rsid w:val="0066709E"/>
    <w:rsid w:val="00667209"/>
    <w:rsid w:val="0067008F"/>
    <w:rsid w:val="006701A1"/>
    <w:rsid w:val="006707A4"/>
    <w:rsid w:val="0067123B"/>
    <w:rsid w:val="00671B83"/>
    <w:rsid w:val="006722BB"/>
    <w:rsid w:val="006726B0"/>
    <w:rsid w:val="00672A5D"/>
    <w:rsid w:val="006730AF"/>
    <w:rsid w:val="00673483"/>
    <w:rsid w:val="006736E2"/>
    <w:rsid w:val="00673F43"/>
    <w:rsid w:val="0067522C"/>
    <w:rsid w:val="006753C0"/>
    <w:rsid w:val="00675FF1"/>
    <w:rsid w:val="006763E4"/>
    <w:rsid w:val="00677447"/>
    <w:rsid w:val="00677F7A"/>
    <w:rsid w:val="006819E7"/>
    <w:rsid w:val="00682494"/>
    <w:rsid w:val="00682646"/>
    <w:rsid w:val="00682748"/>
    <w:rsid w:val="0068322A"/>
    <w:rsid w:val="0068409F"/>
    <w:rsid w:val="006846EC"/>
    <w:rsid w:val="00684A74"/>
    <w:rsid w:val="006851AE"/>
    <w:rsid w:val="00685F34"/>
    <w:rsid w:val="00686A02"/>
    <w:rsid w:val="0068711E"/>
    <w:rsid w:val="0068722F"/>
    <w:rsid w:val="00687629"/>
    <w:rsid w:val="00687B2C"/>
    <w:rsid w:val="00687B51"/>
    <w:rsid w:val="00690218"/>
    <w:rsid w:val="0069024D"/>
    <w:rsid w:val="006905EC"/>
    <w:rsid w:val="00690813"/>
    <w:rsid w:val="00690EDF"/>
    <w:rsid w:val="00691D61"/>
    <w:rsid w:val="00693439"/>
    <w:rsid w:val="00693BF9"/>
    <w:rsid w:val="00693EE9"/>
    <w:rsid w:val="00694161"/>
    <w:rsid w:val="00694635"/>
    <w:rsid w:val="00694BCC"/>
    <w:rsid w:val="00695174"/>
    <w:rsid w:val="00696EA5"/>
    <w:rsid w:val="0069775E"/>
    <w:rsid w:val="006978AE"/>
    <w:rsid w:val="00697C9D"/>
    <w:rsid w:val="006A0AEC"/>
    <w:rsid w:val="006A1458"/>
    <w:rsid w:val="006A1AB6"/>
    <w:rsid w:val="006A240C"/>
    <w:rsid w:val="006A37B0"/>
    <w:rsid w:val="006A3AD5"/>
    <w:rsid w:val="006A3D9A"/>
    <w:rsid w:val="006A41EB"/>
    <w:rsid w:val="006A43BE"/>
    <w:rsid w:val="006A4B7A"/>
    <w:rsid w:val="006A5CEF"/>
    <w:rsid w:val="006A6347"/>
    <w:rsid w:val="006A6773"/>
    <w:rsid w:val="006A6F6A"/>
    <w:rsid w:val="006B0401"/>
    <w:rsid w:val="006B096D"/>
    <w:rsid w:val="006B09FF"/>
    <w:rsid w:val="006B0D09"/>
    <w:rsid w:val="006B0EFD"/>
    <w:rsid w:val="006B0F9A"/>
    <w:rsid w:val="006B0FBF"/>
    <w:rsid w:val="006B1074"/>
    <w:rsid w:val="006B121D"/>
    <w:rsid w:val="006B2428"/>
    <w:rsid w:val="006B3ABA"/>
    <w:rsid w:val="006B4902"/>
    <w:rsid w:val="006B49FE"/>
    <w:rsid w:val="006B4DC3"/>
    <w:rsid w:val="006B4DE4"/>
    <w:rsid w:val="006B5010"/>
    <w:rsid w:val="006B582E"/>
    <w:rsid w:val="006B6422"/>
    <w:rsid w:val="006B6DF9"/>
    <w:rsid w:val="006B73A8"/>
    <w:rsid w:val="006B7AED"/>
    <w:rsid w:val="006B7C65"/>
    <w:rsid w:val="006C0B73"/>
    <w:rsid w:val="006C0CEA"/>
    <w:rsid w:val="006C12FC"/>
    <w:rsid w:val="006C14E9"/>
    <w:rsid w:val="006C1F15"/>
    <w:rsid w:val="006C271F"/>
    <w:rsid w:val="006C381C"/>
    <w:rsid w:val="006C406B"/>
    <w:rsid w:val="006C5A32"/>
    <w:rsid w:val="006C5E87"/>
    <w:rsid w:val="006C64E2"/>
    <w:rsid w:val="006C684E"/>
    <w:rsid w:val="006C7DD2"/>
    <w:rsid w:val="006D0448"/>
    <w:rsid w:val="006D06AE"/>
    <w:rsid w:val="006D1632"/>
    <w:rsid w:val="006D176C"/>
    <w:rsid w:val="006D1D47"/>
    <w:rsid w:val="006D1FEE"/>
    <w:rsid w:val="006D20BE"/>
    <w:rsid w:val="006D26D4"/>
    <w:rsid w:val="006D2AED"/>
    <w:rsid w:val="006D3529"/>
    <w:rsid w:val="006D374F"/>
    <w:rsid w:val="006D3904"/>
    <w:rsid w:val="006D3C66"/>
    <w:rsid w:val="006D3FCE"/>
    <w:rsid w:val="006D42D9"/>
    <w:rsid w:val="006D437D"/>
    <w:rsid w:val="006D47BE"/>
    <w:rsid w:val="006D64E9"/>
    <w:rsid w:val="006D688C"/>
    <w:rsid w:val="006D695B"/>
    <w:rsid w:val="006D7B3B"/>
    <w:rsid w:val="006D7EDD"/>
    <w:rsid w:val="006E039B"/>
    <w:rsid w:val="006E05A3"/>
    <w:rsid w:val="006E0DD3"/>
    <w:rsid w:val="006E1436"/>
    <w:rsid w:val="006E1B60"/>
    <w:rsid w:val="006E25AD"/>
    <w:rsid w:val="006E2C96"/>
    <w:rsid w:val="006E32F8"/>
    <w:rsid w:val="006E36FC"/>
    <w:rsid w:val="006E3BC7"/>
    <w:rsid w:val="006E3F74"/>
    <w:rsid w:val="006E48EF"/>
    <w:rsid w:val="006E49BF"/>
    <w:rsid w:val="006E504B"/>
    <w:rsid w:val="006E560A"/>
    <w:rsid w:val="006E5863"/>
    <w:rsid w:val="006E5AF9"/>
    <w:rsid w:val="006E60E7"/>
    <w:rsid w:val="006E6149"/>
    <w:rsid w:val="006E63B4"/>
    <w:rsid w:val="006E708C"/>
    <w:rsid w:val="006E73A4"/>
    <w:rsid w:val="006E76BE"/>
    <w:rsid w:val="006E76E0"/>
    <w:rsid w:val="006F104B"/>
    <w:rsid w:val="006F1074"/>
    <w:rsid w:val="006F1394"/>
    <w:rsid w:val="006F1692"/>
    <w:rsid w:val="006F2517"/>
    <w:rsid w:val="006F2730"/>
    <w:rsid w:val="006F34CC"/>
    <w:rsid w:val="006F41DB"/>
    <w:rsid w:val="006F4FF4"/>
    <w:rsid w:val="006F540D"/>
    <w:rsid w:val="006F6BA2"/>
    <w:rsid w:val="006F6D40"/>
    <w:rsid w:val="006F6F5C"/>
    <w:rsid w:val="006F7246"/>
    <w:rsid w:val="006F72F5"/>
    <w:rsid w:val="006F790F"/>
    <w:rsid w:val="0070024A"/>
    <w:rsid w:val="007005F8"/>
    <w:rsid w:val="007007B3"/>
    <w:rsid w:val="007012DA"/>
    <w:rsid w:val="0070192B"/>
    <w:rsid w:val="007019D8"/>
    <w:rsid w:val="00701F1A"/>
    <w:rsid w:val="00702263"/>
    <w:rsid w:val="00702CEC"/>
    <w:rsid w:val="00702EFE"/>
    <w:rsid w:val="007034CF"/>
    <w:rsid w:val="0070354F"/>
    <w:rsid w:val="007041DD"/>
    <w:rsid w:val="0070426E"/>
    <w:rsid w:val="00704C09"/>
    <w:rsid w:val="00706586"/>
    <w:rsid w:val="00706CA0"/>
    <w:rsid w:val="00707048"/>
    <w:rsid w:val="00707405"/>
    <w:rsid w:val="00707568"/>
    <w:rsid w:val="007108AF"/>
    <w:rsid w:val="00710992"/>
    <w:rsid w:val="00710DCA"/>
    <w:rsid w:val="007118B2"/>
    <w:rsid w:val="00711CBA"/>
    <w:rsid w:val="00711D30"/>
    <w:rsid w:val="0071252B"/>
    <w:rsid w:val="007138D2"/>
    <w:rsid w:val="00713E2E"/>
    <w:rsid w:val="007146EB"/>
    <w:rsid w:val="007148A0"/>
    <w:rsid w:val="007153ED"/>
    <w:rsid w:val="00715C8D"/>
    <w:rsid w:val="00716137"/>
    <w:rsid w:val="007164A7"/>
    <w:rsid w:val="0071651D"/>
    <w:rsid w:val="00716D31"/>
    <w:rsid w:val="00717396"/>
    <w:rsid w:val="00720988"/>
    <w:rsid w:val="00721514"/>
    <w:rsid w:val="00721CE3"/>
    <w:rsid w:val="00721D3C"/>
    <w:rsid w:val="00722081"/>
    <w:rsid w:val="007220F3"/>
    <w:rsid w:val="00722998"/>
    <w:rsid w:val="00723243"/>
    <w:rsid w:val="00723EA2"/>
    <w:rsid w:val="0072480D"/>
    <w:rsid w:val="00725AE1"/>
    <w:rsid w:val="00725FA0"/>
    <w:rsid w:val="007261E6"/>
    <w:rsid w:val="00726561"/>
    <w:rsid w:val="00727288"/>
    <w:rsid w:val="00730014"/>
    <w:rsid w:val="00730439"/>
    <w:rsid w:val="00730659"/>
    <w:rsid w:val="00730D29"/>
    <w:rsid w:val="00731627"/>
    <w:rsid w:val="007321CE"/>
    <w:rsid w:val="007321D8"/>
    <w:rsid w:val="00732601"/>
    <w:rsid w:val="00732ABA"/>
    <w:rsid w:val="00733017"/>
    <w:rsid w:val="00733250"/>
    <w:rsid w:val="00733AAB"/>
    <w:rsid w:val="00734147"/>
    <w:rsid w:val="00734780"/>
    <w:rsid w:val="00734AD5"/>
    <w:rsid w:val="00735014"/>
    <w:rsid w:val="00736193"/>
    <w:rsid w:val="007364C9"/>
    <w:rsid w:val="00736620"/>
    <w:rsid w:val="00736FE2"/>
    <w:rsid w:val="00740896"/>
    <w:rsid w:val="00740DAF"/>
    <w:rsid w:val="00741375"/>
    <w:rsid w:val="0074152C"/>
    <w:rsid w:val="00741881"/>
    <w:rsid w:val="00741A5D"/>
    <w:rsid w:val="00742575"/>
    <w:rsid w:val="007426A0"/>
    <w:rsid w:val="00743C1C"/>
    <w:rsid w:val="00743CBA"/>
    <w:rsid w:val="00743E42"/>
    <w:rsid w:val="00743F88"/>
    <w:rsid w:val="00745692"/>
    <w:rsid w:val="00745A32"/>
    <w:rsid w:val="0074651C"/>
    <w:rsid w:val="00746EB4"/>
    <w:rsid w:val="007473B2"/>
    <w:rsid w:val="00747A81"/>
    <w:rsid w:val="007506C2"/>
    <w:rsid w:val="00750863"/>
    <w:rsid w:val="00750D55"/>
    <w:rsid w:val="00751050"/>
    <w:rsid w:val="00751704"/>
    <w:rsid w:val="00751A66"/>
    <w:rsid w:val="00752489"/>
    <w:rsid w:val="0075263C"/>
    <w:rsid w:val="00752FAD"/>
    <w:rsid w:val="007533A0"/>
    <w:rsid w:val="00753A1D"/>
    <w:rsid w:val="00753AAF"/>
    <w:rsid w:val="00753C63"/>
    <w:rsid w:val="00754148"/>
    <w:rsid w:val="0075487E"/>
    <w:rsid w:val="007567CF"/>
    <w:rsid w:val="00757658"/>
    <w:rsid w:val="007601CC"/>
    <w:rsid w:val="0076061D"/>
    <w:rsid w:val="00760B5B"/>
    <w:rsid w:val="007611C0"/>
    <w:rsid w:val="00761DBC"/>
    <w:rsid w:val="007621F0"/>
    <w:rsid w:val="0076257F"/>
    <w:rsid w:val="007628EF"/>
    <w:rsid w:val="00764CB8"/>
    <w:rsid w:val="00765BB4"/>
    <w:rsid w:val="00766650"/>
    <w:rsid w:val="00766A7E"/>
    <w:rsid w:val="007677FF"/>
    <w:rsid w:val="00770A67"/>
    <w:rsid w:val="00771095"/>
    <w:rsid w:val="0077129C"/>
    <w:rsid w:val="0077137C"/>
    <w:rsid w:val="00772C93"/>
    <w:rsid w:val="00772EFC"/>
    <w:rsid w:val="007733CE"/>
    <w:rsid w:val="007737D3"/>
    <w:rsid w:val="00774384"/>
    <w:rsid w:val="0077444E"/>
    <w:rsid w:val="007748FD"/>
    <w:rsid w:val="00775093"/>
    <w:rsid w:val="00775E2A"/>
    <w:rsid w:val="007762FF"/>
    <w:rsid w:val="0077644F"/>
    <w:rsid w:val="00780C9A"/>
    <w:rsid w:val="00780DD4"/>
    <w:rsid w:val="00780F0C"/>
    <w:rsid w:val="0078213A"/>
    <w:rsid w:val="00782949"/>
    <w:rsid w:val="007832A3"/>
    <w:rsid w:val="00783310"/>
    <w:rsid w:val="0078510F"/>
    <w:rsid w:val="007851B2"/>
    <w:rsid w:val="00785505"/>
    <w:rsid w:val="00785947"/>
    <w:rsid w:val="00785AC2"/>
    <w:rsid w:val="00786D61"/>
    <w:rsid w:val="0078745B"/>
    <w:rsid w:val="00787947"/>
    <w:rsid w:val="0079045D"/>
    <w:rsid w:val="0079047A"/>
    <w:rsid w:val="007909BE"/>
    <w:rsid w:val="00791BE4"/>
    <w:rsid w:val="00791D2D"/>
    <w:rsid w:val="00792ADA"/>
    <w:rsid w:val="007937EC"/>
    <w:rsid w:val="007937FE"/>
    <w:rsid w:val="00793A17"/>
    <w:rsid w:val="007944D6"/>
    <w:rsid w:val="00794556"/>
    <w:rsid w:val="00794976"/>
    <w:rsid w:val="007971C2"/>
    <w:rsid w:val="007A0724"/>
    <w:rsid w:val="007A09DD"/>
    <w:rsid w:val="007A19DD"/>
    <w:rsid w:val="007A1AE6"/>
    <w:rsid w:val="007A1B7A"/>
    <w:rsid w:val="007A23EF"/>
    <w:rsid w:val="007A254D"/>
    <w:rsid w:val="007A2E5B"/>
    <w:rsid w:val="007A2EF9"/>
    <w:rsid w:val="007A32F7"/>
    <w:rsid w:val="007A37C6"/>
    <w:rsid w:val="007A3F15"/>
    <w:rsid w:val="007A4A6D"/>
    <w:rsid w:val="007A50E4"/>
    <w:rsid w:val="007A5489"/>
    <w:rsid w:val="007A56C8"/>
    <w:rsid w:val="007A5D31"/>
    <w:rsid w:val="007A6478"/>
    <w:rsid w:val="007A692A"/>
    <w:rsid w:val="007A6B62"/>
    <w:rsid w:val="007A6FDE"/>
    <w:rsid w:val="007A7207"/>
    <w:rsid w:val="007A76BC"/>
    <w:rsid w:val="007A791C"/>
    <w:rsid w:val="007A7C64"/>
    <w:rsid w:val="007B019E"/>
    <w:rsid w:val="007B03BA"/>
    <w:rsid w:val="007B0AED"/>
    <w:rsid w:val="007B0DDA"/>
    <w:rsid w:val="007B182D"/>
    <w:rsid w:val="007B1C89"/>
    <w:rsid w:val="007B1E08"/>
    <w:rsid w:val="007B2044"/>
    <w:rsid w:val="007B2378"/>
    <w:rsid w:val="007B4ABD"/>
    <w:rsid w:val="007B4C24"/>
    <w:rsid w:val="007B523C"/>
    <w:rsid w:val="007B5ACC"/>
    <w:rsid w:val="007B5D50"/>
    <w:rsid w:val="007B5D8A"/>
    <w:rsid w:val="007B6190"/>
    <w:rsid w:val="007B6281"/>
    <w:rsid w:val="007B6D48"/>
    <w:rsid w:val="007B70A2"/>
    <w:rsid w:val="007B7659"/>
    <w:rsid w:val="007B7796"/>
    <w:rsid w:val="007C0165"/>
    <w:rsid w:val="007C0215"/>
    <w:rsid w:val="007C0470"/>
    <w:rsid w:val="007C1683"/>
    <w:rsid w:val="007C185E"/>
    <w:rsid w:val="007C1E84"/>
    <w:rsid w:val="007C2776"/>
    <w:rsid w:val="007C35AF"/>
    <w:rsid w:val="007C4160"/>
    <w:rsid w:val="007C5326"/>
    <w:rsid w:val="007C550C"/>
    <w:rsid w:val="007C6CB7"/>
    <w:rsid w:val="007C728E"/>
    <w:rsid w:val="007C73AB"/>
    <w:rsid w:val="007D0073"/>
    <w:rsid w:val="007D0880"/>
    <w:rsid w:val="007D1338"/>
    <w:rsid w:val="007D148F"/>
    <w:rsid w:val="007D1BCF"/>
    <w:rsid w:val="007D2888"/>
    <w:rsid w:val="007D2C34"/>
    <w:rsid w:val="007D329D"/>
    <w:rsid w:val="007D3787"/>
    <w:rsid w:val="007D3C83"/>
    <w:rsid w:val="007D483B"/>
    <w:rsid w:val="007D54FA"/>
    <w:rsid w:val="007D5C25"/>
    <w:rsid w:val="007D6C88"/>
    <w:rsid w:val="007D6E2E"/>
    <w:rsid w:val="007D7274"/>
    <w:rsid w:val="007D75CF"/>
    <w:rsid w:val="007E00B6"/>
    <w:rsid w:val="007E2744"/>
    <w:rsid w:val="007E297F"/>
    <w:rsid w:val="007E364A"/>
    <w:rsid w:val="007E4109"/>
    <w:rsid w:val="007E46C2"/>
    <w:rsid w:val="007E4FE7"/>
    <w:rsid w:val="007E584B"/>
    <w:rsid w:val="007E5A94"/>
    <w:rsid w:val="007E6654"/>
    <w:rsid w:val="007E66DD"/>
    <w:rsid w:val="007E6DC5"/>
    <w:rsid w:val="007E70A4"/>
    <w:rsid w:val="007E768C"/>
    <w:rsid w:val="007F0960"/>
    <w:rsid w:val="007F144F"/>
    <w:rsid w:val="007F300D"/>
    <w:rsid w:val="007F3C4B"/>
    <w:rsid w:val="007F4341"/>
    <w:rsid w:val="007F4491"/>
    <w:rsid w:val="007F4948"/>
    <w:rsid w:val="007F511E"/>
    <w:rsid w:val="007F5AAF"/>
    <w:rsid w:val="007F605C"/>
    <w:rsid w:val="007F6BCB"/>
    <w:rsid w:val="007F6C9F"/>
    <w:rsid w:val="007F746A"/>
    <w:rsid w:val="007F7600"/>
    <w:rsid w:val="007F7B28"/>
    <w:rsid w:val="007F7CAB"/>
    <w:rsid w:val="00800025"/>
    <w:rsid w:val="00800041"/>
    <w:rsid w:val="00800364"/>
    <w:rsid w:val="0080047D"/>
    <w:rsid w:val="0080196E"/>
    <w:rsid w:val="00802379"/>
    <w:rsid w:val="0080241B"/>
    <w:rsid w:val="0080254E"/>
    <w:rsid w:val="00803486"/>
    <w:rsid w:val="00803734"/>
    <w:rsid w:val="008037B8"/>
    <w:rsid w:val="00803866"/>
    <w:rsid w:val="00803BF5"/>
    <w:rsid w:val="008040B6"/>
    <w:rsid w:val="00804829"/>
    <w:rsid w:val="00804921"/>
    <w:rsid w:val="00804A48"/>
    <w:rsid w:val="00804BF7"/>
    <w:rsid w:val="00804D4E"/>
    <w:rsid w:val="008069FE"/>
    <w:rsid w:val="008100AC"/>
    <w:rsid w:val="00810797"/>
    <w:rsid w:val="00810CEF"/>
    <w:rsid w:val="00811439"/>
    <w:rsid w:val="00812C11"/>
    <w:rsid w:val="008131A4"/>
    <w:rsid w:val="00813FEE"/>
    <w:rsid w:val="00814413"/>
    <w:rsid w:val="00814886"/>
    <w:rsid w:val="00814C37"/>
    <w:rsid w:val="008170E9"/>
    <w:rsid w:val="0081711C"/>
    <w:rsid w:val="008174F4"/>
    <w:rsid w:val="008179BC"/>
    <w:rsid w:val="00820556"/>
    <w:rsid w:val="00820BB6"/>
    <w:rsid w:val="00821C19"/>
    <w:rsid w:val="00821C39"/>
    <w:rsid w:val="00822626"/>
    <w:rsid w:val="00822A88"/>
    <w:rsid w:val="00822DFB"/>
    <w:rsid w:val="008230A6"/>
    <w:rsid w:val="00824626"/>
    <w:rsid w:val="00824BD5"/>
    <w:rsid w:val="008250AA"/>
    <w:rsid w:val="008257C8"/>
    <w:rsid w:val="00826915"/>
    <w:rsid w:val="00826AE5"/>
    <w:rsid w:val="008273D2"/>
    <w:rsid w:val="0082755F"/>
    <w:rsid w:val="008306C4"/>
    <w:rsid w:val="00830888"/>
    <w:rsid w:val="00831821"/>
    <w:rsid w:val="00831B8A"/>
    <w:rsid w:val="008329EF"/>
    <w:rsid w:val="00832C80"/>
    <w:rsid w:val="008331AF"/>
    <w:rsid w:val="00833396"/>
    <w:rsid w:val="00833E4B"/>
    <w:rsid w:val="00834D8E"/>
    <w:rsid w:val="00835B04"/>
    <w:rsid w:val="00835D69"/>
    <w:rsid w:val="00836565"/>
    <w:rsid w:val="008366FA"/>
    <w:rsid w:val="00836A00"/>
    <w:rsid w:val="00836A3C"/>
    <w:rsid w:val="00836C89"/>
    <w:rsid w:val="00836DF0"/>
    <w:rsid w:val="00836F10"/>
    <w:rsid w:val="008373DF"/>
    <w:rsid w:val="008373F9"/>
    <w:rsid w:val="00837F64"/>
    <w:rsid w:val="00840A2C"/>
    <w:rsid w:val="00840E99"/>
    <w:rsid w:val="008415F3"/>
    <w:rsid w:val="00842E9B"/>
    <w:rsid w:val="00843030"/>
    <w:rsid w:val="00843305"/>
    <w:rsid w:val="0084332A"/>
    <w:rsid w:val="0084363F"/>
    <w:rsid w:val="008437AA"/>
    <w:rsid w:val="00843B42"/>
    <w:rsid w:val="0084439F"/>
    <w:rsid w:val="00844656"/>
    <w:rsid w:val="0084574E"/>
    <w:rsid w:val="00845957"/>
    <w:rsid w:val="00845CAC"/>
    <w:rsid w:val="00846170"/>
    <w:rsid w:val="0084653C"/>
    <w:rsid w:val="00846577"/>
    <w:rsid w:val="00846AA3"/>
    <w:rsid w:val="00846D48"/>
    <w:rsid w:val="00847B6E"/>
    <w:rsid w:val="00850298"/>
    <w:rsid w:val="00851003"/>
    <w:rsid w:val="00852717"/>
    <w:rsid w:val="00852E23"/>
    <w:rsid w:val="00853714"/>
    <w:rsid w:val="0085371E"/>
    <w:rsid w:val="00854A3B"/>
    <w:rsid w:val="00854E2F"/>
    <w:rsid w:val="00855310"/>
    <w:rsid w:val="00855D20"/>
    <w:rsid w:val="00856CA1"/>
    <w:rsid w:val="008579B4"/>
    <w:rsid w:val="008610EB"/>
    <w:rsid w:val="00862F55"/>
    <w:rsid w:val="00862FAF"/>
    <w:rsid w:val="0086392B"/>
    <w:rsid w:val="00863DB0"/>
    <w:rsid w:val="00863F46"/>
    <w:rsid w:val="0086417C"/>
    <w:rsid w:val="00864664"/>
    <w:rsid w:val="00864BF3"/>
    <w:rsid w:val="00864D62"/>
    <w:rsid w:val="0086508C"/>
    <w:rsid w:val="008650F5"/>
    <w:rsid w:val="0086555B"/>
    <w:rsid w:val="00865708"/>
    <w:rsid w:val="00865BA0"/>
    <w:rsid w:val="00866F30"/>
    <w:rsid w:val="00866F41"/>
    <w:rsid w:val="00867222"/>
    <w:rsid w:val="0086766D"/>
    <w:rsid w:val="00870492"/>
    <w:rsid w:val="0087052D"/>
    <w:rsid w:val="008705B4"/>
    <w:rsid w:val="00870D63"/>
    <w:rsid w:val="00871216"/>
    <w:rsid w:val="00871D23"/>
    <w:rsid w:val="0087262E"/>
    <w:rsid w:val="00872A7B"/>
    <w:rsid w:val="008740D6"/>
    <w:rsid w:val="00874778"/>
    <w:rsid w:val="0087493F"/>
    <w:rsid w:val="00874F64"/>
    <w:rsid w:val="00875F72"/>
    <w:rsid w:val="008765B4"/>
    <w:rsid w:val="0087683D"/>
    <w:rsid w:val="0087692A"/>
    <w:rsid w:val="008773AA"/>
    <w:rsid w:val="008774D9"/>
    <w:rsid w:val="00877C2E"/>
    <w:rsid w:val="00877F44"/>
    <w:rsid w:val="0088043C"/>
    <w:rsid w:val="00880857"/>
    <w:rsid w:val="00880B29"/>
    <w:rsid w:val="00881953"/>
    <w:rsid w:val="00881C26"/>
    <w:rsid w:val="00881E50"/>
    <w:rsid w:val="00882DC3"/>
    <w:rsid w:val="00882E98"/>
    <w:rsid w:val="008834F8"/>
    <w:rsid w:val="008839E3"/>
    <w:rsid w:val="008841CD"/>
    <w:rsid w:val="00884439"/>
    <w:rsid w:val="00885031"/>
    <w:rsid w:val="00885267"/>
    <w:rsid w:val="008858E6"/>
    <w:rsid w:val="008861DC"/>
    <w:rsid w:val="00886ABE"/>
    <w:rsid w:val="00886AEB"/>
    <w:rsid w:val="00886DAA"/>
    <w:rsid w:val="00887AD3"/>
    <w:rsid w:val="00887ECC"/>
    <w:rsid w:val="0089055A"/>
    <w:rsid w:val="008906C9"/>
    <w:rsid w:val="00891444"/>
    <w:rsid w:val="00891A5A"/>
    <w:rsid w:val="008923EA"/>
    <w:rsid w:val="008929F0"/>
    <w:rsid w:val="00892E5C"/>
    <w:rsid w:val="00892FF5"/>
    <w:rsid w:val="0089346D"/>
    <w:rsid w:val="00893674"/>
    <w:rsid w:val="00893886"/>
    <w:rsid w:val="00893B20"/>
    <w:rsid w:val="00893CB5"/>
    <w:rsid w:val="008940A0"/>
    <w:rsid w:val="00894671"/>
    <w:rsid w:val="0089488A"/>
    <w:rsid w:val="008950D0"/>
    <w:rsid w:val="00895DF9"/>
    <w:rsid w:val="008963FC"/>
    <w:rsid w:val="00896622"/>
    <w:rsid w:val="00896D44"/>
    <w:rsid w:val="008972EB"/>
    <w:rsid w:val="00897676"/>
    <w:rsid w:val="00897FE9"/>
    <w:rsid w:val="008A0251"/>
    <w:rsid w:val="008A0256"/>
    <w:rsid w:val="008A05AF"/>
    <w:rsid w:val="008A0742"/>
    <w:rsid w:val="008A0885"/>
    <w:rsid w:val="008A0E81"/>
    <w:rsid w:val="008A1FD3"/>
    <w:rsid w:val="008A2941"/>
    <w:rsid w:val="008A2F62"/>
    <w:rsid w:val="008A3064"/>
    <w:rsid w:val="008A4C82"/>
    <w:rsid w:val="008A52C8"/>
    <w:rsid w:val="008A54FA"/>
    <w:rsid w:val="008A58D2"/>
    <w:rsid w:val="008A6BED"/>
    <w:rsid w:val="008A7635"/>
    <w:rsid w:val="008A7D4B"/>
    <w:rsid w:val="008B0645"/>
    <w:rsid w:val="008B0694"/>
    <w:rsid w:val="008B24B2"/>
    <w:rsid w:val="008B290F"/>
    <w:rsid w:val="008B2AD1"/>
    <w:rsid w:val="008B2D6F"/>
    <w:rsid w:val="008B36FD"/>
    <w:rsid w:val="008B3874"/>
    <w:rsid w:val="008B5859"/>
    <w:rsid w:val="008B69FF"/>
    <w:rsid w:val="008B6A4E"/>
    <w:rsid w:val="008B71B0"/>
    <w:rsid w:val="008B73E4"/>
    <w:rsid w:val="008B75FB"/>
    <w:rsid w:val="008B7AAA"/>
    <w:rsid w:val="008C02EA"/>
    <w:rsid w:val="008C1844"/>
    <w:rsid w:val="008C1A8C"/>
    <w:rsid w:val="008C296D"/>
    <w:rsid w:val="008C2D08"/>
    <w:rsid w:val="008C3612"/>
    <w:rsid w:val="008C3AB3"/>
    <w:rsid w:val="008C4611"/>
    <w:rsid w:val="008C4C4C"/>
    <w:rsid w:val="008C5485"/>
    <w:rsid w:val="008C556F"/>
    <w:rsid w:val="008C5588"/>
    <w:rsid w:val="008C5738"/>
    <w:rsid w:val="008C5F31"/>
    <w:rsid w:val="008C6958"/>
    <w:rsid w:val="008D04F0"/>
    <w:rsid w:val="008D09C6"/>
    <w:rsid w:val="008D09FA"/>
    <w:rsid w:val="008D1676"/>
    <w:rsid w:val="008D203E"/>
    <w:rsid w:val="008D2AEC"/>
    <w:rsid w:val="008D3977"/>
    <w:rsid w:val="008D45CF"/>
    <w:rsid w:val="008D5049"/>
    <w:rsid w:val="008D5184"/>
    <w:rsid w:val="008D601A"/>
    <w:rsid w:val="008D6B8F"/>
    <w:rsid w:val="008D6C09"/>
    <w:rsid w:val="008D6DDF"/>
    <w:rsid w:val="008D6E9D"/>
    <w:rsid w:val="008D74EA"/>
    <w:rsid w:val="008D7AFA"/>
    <w:rsid w:val="008D7ECE"/>
    <w:rsid w:val="008E043E"/>
    <w:rsid w:val="008E1097"/>
    <w:rsid w:val="008E16F5"/>
    <w:rsid w:val="008E1752"/>
    <w:rsid w:val="008E1DC4"/>
    <w:rsid w:val="008E22A6"/>
    <w:rsid w:val="008E274D"/>
    <w:rsid w:val="008E284B"/>
    <w:rsid w:val="008E28FC"/>
    <w:rsid w:val="008E3251"/>
    <w:rsid w:val="008E3A0E"/>
    <w:rsid w:val="008E46EE"/>
    <w:rsid w:val="008E4AE2"/>
    <w:rsid w:val="008E520C"/>
    <w:rsid w:val="008E5459"/>
    <w:rsid w:val="008E5B2F"/>
    <w:rsid w:val="008E5D3D"/>
    <w:rsid w:val="008E5FB6"/>
    <w:rsid w:val="008E60CC"/>
    <w:rsid w:val="008E6139"/>
    <w:rsid w:val="008E63D6"/>
    <w:rsid w:val="008E6CDA"/>
    <w:rsid w:val="008E79A3"/>
    <w:rsid w:val="008F0B89"/>
    <w:rsid w:val="008F1260"/>
    <w:rsid w:val="008F1604"/>
    <w:rsid w:val="008F1D07"/>
    <w:rsid w:val="008F1DC6"/>
    <w:rsid w:val="008F1E72"/>
    <w:rsid w:val="008F3500"/>
    <w:rsid w:val="008F38D7"/>
    <w:rsid w:val="008F3C29"/>
    <w:rsid w:val="008F4CC4"/>
    <w:rsid w:val="008F4D9C"/>
    <w:rsid w:val="008F5509"/>
    <w:rsid w:val="008F579B"/>
    <w:rsid w:val="008F5A5B"/>
    <w:rsid w:val="008F5D82"/>
    <w:rsid w:val="008F624F"/>
    <w:rsid w:val="008F6336"/>
    <w:rsid w:val="00900018"/>
    <w:rsid w:val="0090193B"/>
    <w:rsid w:val="00901B4B"/>
    <w:rsid w:val="00902800"/>
    <w:rsid w:val="00902F8A"/>
    <w:rsid w:val="00903D4B"/>
    <w:rsid w:val="00904E6F"/>
    <w:rsid w:val="0090527F"/>
    <w:rsid w:val="009052D9"/>
    <w:rsid w:val="0090610C"/>
    <w:rsid w:val="00906673"/>
    <w:rsid w:val="00906D1C"/>
    <w:rsid w:val="0090729A"/>
    <w:rsid w:val="00907AA0"/>
    <w:rsid w:val="00910B3C"/>
    <w:rsid w:val="00910DE9"/>
    <w:rsid w:val="009113DB"/>
    <w:rsid w:val="009133E9"/>
    <w:rsid w:val="0091407A"/>
    <w:rsid w:val="00914EC7"/>
    <w:rsid w:val="00915076"/>
    <w:rsid w:val="009153FD"/>
    <w:rsid w:val="0091553D"/>
    <w:rsid w:val="00916096"/>
    <w:rsid w:val="00916484"/>
    <w:rsid w:val="00916CB8"/>
    <w:rsid w:val="00916FAF"/>
    <w:rsid w:val="009173A7"/>
    <w:rsid w:val="00917D2B"/>
    <w:rsid w:val="009200D1"/>
    <w:rsid w:val="0092019F"/>
    <w:rsid w:val="0092047C"/>
    <w:rsid w:val="00921203"/>
    <w:rsid w:val="00921F6C"/>
    <w:rsid w:val="0092271F"/>
    <w:rsid w:val="009229DD"/>
    <w:rsid w:val="00922ACC"/>
    <w:rsid w:val="00923AFB"/>
    <w:rsid w:val="00923D4D"/>
    <w:rsid w:val="009246AF"/>
    <w:rsid w:val="00924A19"/>
    <w:rsid w:val="00924E3C"/>
    <w:rsid w:val="00925217"/>
    <w:rsid w:val="009256DC"/>
    <w:rsid w:val="009256FA"/>
    <w:rsid w:val="00925D5B"/>
    <w:rsid w:val="00926948"/>
    <w:rsid w:val="00926F34"/>
    <w:rsid w:val="00927290"/>
    <w:rsid w:val="00927E4D"/>
    <w:rsid w:val="00930798"/>
    <w:rsid w:val="00930F7B"/>
    <w:rsid w:val="00931C78"/>
    <w:rsid w:val="009324B8"/>
    <w:rsid w:val="00932C90"/>
    <w:rsid w:val="009330D6"/>
    <w:rsid w:val="009349DE"/>
    <w:rsid w:val="0093526B"/>
    <w:rsid w:val="009352A0"/>
    <w:rsid w:val="00935A2D"/>
    <w:rsid w:val="00935BBB"/>
    <w:rsid w:val="00935E93"/>
    <w:rsid w:val="0093605F"/>
    <w:rsid w:val="0093691F"/>
    <w:rsid w:val="00936C76"/>
    <w:rsid w:val="00936DC5"/>
    <w:rsid w:val="00937D6F"/>
    <w:rsid w:val="00941C42"/>
    <w:rsid w:val="00941FD1"/>
    <w:rsid w:val="009425C1"/>
    <w:rsid w:val="00942A62"/>
    <w:rsid w:val="00943F78"/>
    <w:rsid w:val="00943F90"/>
    <w:rsid w:val="009441AE"/>
    <w:rsid w:val="00944342"/>
    <w:rsid w:val="00944FAC"/>
    <w:rsid w:val="00944FE6"/>
    <w:rsid w:val="00945481"/>
    <w:rsid w:val="00945533"/>
    <w:rsid w:val="0094575C"/>
    <w:rsid w:val="009457F2"/>
    <w:rsid w:val="009458F6"/>
    <w:rsid w:val="009465AB"/>
    <w:rsid w:val="00946F79"/>
    <w:rsid w:val="00946FCE"/>
    <w:rsid w:val="0095039B"/>
    <w:rsid w:val="00953F95"/>
    <w:rsid w:val="0095495F"/>
    <w:rsid w:val="00956243"/>
    <w:rsid w:val="0095629C"/>
    <w:rsid w:val="00956565"/>
    <w:rsid w:val="0095717D"/>
    <w:rsid w:val="009572A7"/>
    <w:rsid w:val="00957630"/>
    <w:rsid w:val="00957B5E"/>
    <w:rsid w:val="009612BB"/>
    <w:rsid w:val="009614A0"/>
    <w:rsid w:val="009619D0"/>
    <w:rsid w:val="00961BB3"/>
    <w:rsid w:val="00961BCB"/>
    <w:rsid w:val="00962C65"/>
    <w:rsid w:val="00962FB5"/>
    <w:rsid w:val="0096361B"/>
    <w:rsid w:val="00963907"/>
    <w:rsid w:val="00963EB4"/>
    <w:rsid w:val="00963F5F"/>
    <w:rsid w:val="00964359"/>
    <w:rsid w:val="00964621"/>
    <w:rsid w:val="00965B90"/>
    <w:rsid w:val="00965FDE"/>
    <w:rsid w:val="00966304"/>
    <w:rsid w:val="0096630D"/>
    <w:rsid w:val="00966590"/>
    <w:rsid w:val="00967DC6"/>
    <w:rsid w:val="009701C0"/>
    <w:rsid w:val="00971119"/>
    <w:rsid w:val="00971501"/>
    <w:rsid w:val="0097160E"/>
    <w:rsid w:val="0097176D"/>
    <w:rsid w:val="009726BD"/>
    <w:rsid w:val="009731B8"/>
    <w:rsid w:val="009735D3"/>
    <w:rsid w:val="00974E33"/>
    <w:rsid w:val="00975736"/>
    <w:rsid w:val="00975AF9"/>
    <w:rsid w:val="00975CFD"/>
    <w:rsid w:val="00976ABF"/>
    <w:rsid w:val="00976B2C"/>
    <w:rsid w:val="009773DE"/>
    <w:rsid w:val="00981271"/>
    <w:rsid w:val="00982042"/>
    <w:rsid w:val="00982CB3"/>
    <w:rsid w:val="009837FA"/>
    <w:rsid w:val="00984262"/>
    <w:rsid w:val="00984ED9"/>
    <w:rsid w:val="0098555D"/>
    <w:rsid w:val="009858E0"/>
    <w:rsid w:val="00985E87"/>
    <w:rsid w:val="00986847"/>
    <w:rsid w:val="00986EC5"/>
    <w:rsid w:val="00987FCF"/>
    <w:rsid w:val="00990168"/>
    <w:rsid w:val="00990A53"/>
    <w:rsid w:val="00990B6B"/>
    <w:rsid w:val="0099101C"/>
    <w:rsid w:val="009916C3"/>
    <w:rsid w:val="00992004"/>
    <w:rsid w:val="00992106"/>
    <w:rsid w:val="00992AF7"/>
    <w:rsid w:val="009937C2"/>
    <w:rsid w:val="00993ED3"/>
    <w:rsid w:val="00994500"/>
    <w:rsid w:val="00994BB7"/>
    <w:rsid w:val="0099515A"/>
    <w:rsid w:val="009960BB"/>
    <w:rsid w:val="009967B6"/>
    <w:rsid w:val="00997909"/>
    <w:rsid w:val="00997C61"/>
    <w:rsid w:val="009A04F9"/>
    <w:rsid w:val="009A073C"/>
    <w:rsid w:val="009A07F4"/>
    <w:rsid w:val="009A08F6"/>
    <w:rsid w:val="009A10C8"/>
    <w:rsid w:val="009A2182"/>
    <w:rsid w:val="009A22E8"/>
    <w:rsid w:val="009A2FDA"/>
    <w:rsid w:val="009A3129"/>
    <w:rsid w:val="009A3D48"/>
    <w:rsid w:val="009A54B4"/>
    <w:rsid w:val="009A5BC9"/>
    <w:rsid w:val="009A62D4"/>
    <w:rsid w:val="009A7A3A"/>
    <w:rsid w:val="009B05C2"/>
    <w:rsid w:val="009B083B"/>
    <w:rsid w:val="009B116D"/>
    <w:rsid w:val="009B1B92"/>
    <w:rsid w:val="009B27D6"/>
    <w:rsid w:val="009B27EE"/>
    <w:rsid w:val="009B3811"/>
    <w:rsid w:val="009B3A86"/>
    <w:rsid w:val="009B434E"/>
    <w:rsid w:val="009B4992"/>
    <w:rsid w:val="009B54BC"/>
    <w:rsid w:val="009B5769"/>
    <w:rsid w:val="009B5D90"/>
    <w:rsid w:val="009B609A"/>
    <w:rsid w:val="009B76DE"/>
    <w:rsid w:val="009B7A35"/>
    <w:rsid w:val="009C0A75"/>
    <w:rsid w:val="009C23B8"/>
    <w:rsid w:val="009C25B0"/>
    <w:rsid w:val="009C2834"/>
    <w:rsid w:val="009C2BFD"/>
    <w:rsid w:val="009C3659"/>
    <w:rsid w:val="009C3862"/>
    <w:rsid w:val="009C39E0"/>
    <w:rsid w:val="009C3A31"/>
    <w:rsid w:val="009C3A97"/>
    <w:rsid w:val="009C4231"/>
    <w:rsid w:val="009C48D7"/>
    <w:rsid w:val="009C48E7"/>
    <w:rsid w:val="009C51DE"/>
    <w:rsid w:val="009C5302"/>
    <w:rsid w:val="009C54CC"/>
    <w:rsid w:val="009C582C"/>
    <w:rsid w:val="009C5893"/>
    <w:rsid w:val="009C5B94"/>
    <w:rsid w:val="009C699A"/>
    <w:rsid w:val="009C6E23"/>
    <w:rsid w:val="009C7D03"/>
    <w:rsid w:val="009D00D9"/>
    <w:rsid w:val="009D06FD"/>
    <w:rsid w:val="009D09D5"/>
    <w:rsid w:val="009D0E1E"/>
    <w:rsid w:val="009D1651"/>
    <w:rsid w:val="009D2CD8"/>
    <w:rsid w:val="009D34FD"/>
    <w:rsid w:val="009D390C"/>
    <w:rsid w:val="009D39F6"/>
    <w:rsid w:val="009D3AA1"/>
    <w:rsid w:val="009D3EA6"/>
    <w:rsid w:val="009D46CF"/>
    <w:rsid w:val="009D4C6D"/>
    <w:rsid w:val="009D54F7"/>
    <w:rsid w:val="009D6174"/>
    <w:rsid w:val="009D653E"/>
    <w:rsid w:val="009D67B4"/>
    <w:rsid w:val="009D75E0"/>
    <w:rsid w:val="009D7854"/>
    <w:rsid w:val="009D797F"/>
    <w:rsid w:val="009E0388"/>
    <w:rsid w:val="009E1297"/>
    <w:rsid w:val="009E2C07"/>
    <w:rsid w:val="009E3A21"/>
    <w:rsid w:val="009E3E6C"/>
    <w:rsid w:val="009E3F42"/>
    <w:rsid w:val="009E4098"/>
    <w:rsid w:val="009E4D92"/>
    <w:rsid w:val="009E50ED"/>
    <w:rsid w:val="009E5172"/>
    <w:rsid w:val="009E5E43"/>
    <w:rsid w:val="009E5ECA"/>
    <w:rsid w:val="009E6267"/>
    <w:rsid w:val="009E65B3"/>
    <w:rsid w:val="009E6723"/>
    <w:rsid w:val="009E7905"/>
    <w:rsid w:val="009F0720"/>
    <w:rsid w:val="009F07ED"/>
    <w:rsid w:val="009F0E12"/>
    <w:rsid w:val="009F1301"/>
    <w:rsid w:val="009F1BC2"/>
    <w:rsid w:val="009F1C04"/>
    <w:rsid w:val="009F1EF9"/>
    <w:rsid w:val="009F2969"/>
    <w:rsid w:val="009F2B0F"/>
    <w:rsid w:val="009F40AE"/>
    <w:rsid w:val="009F4800"/>
    <w:rsid w:val="009F4DB2"/>
    <w:rsid w:val="009F53B9"/>
    <w:rsid w:val="009F578F"/>
    <w:rsid w:val="009F5DFD"/>
    <w:rsid w:val="009F620B"/>
    <w:rsid w:val="00A0080E"/>
    <w:rsid w:val="00A0097F"/>
    <w:rsid w:val="00A00BC2"/>
    <w:rsid w:val="00A00CBF"/>
    <w:rsid w:val="00A0212A"/>
    <w:rsid w:val="00A027AA"/>
    <w:rsid w:val="00A02875"/>
    <w:rsid w:val="00A029B8"/>
    <w:rsid w:val="00A04417"/>
    <w:rsid w:val="00A04EEC"/>
    <w:rsid w:val="00A0556F"/>
    <w:rsid w:val="00A059B1"/>
    <w:rsid w:val="00A05E14"/>
    <w:rsid w:val="00A05FA1"/>
    <w:rsid w:val="00A05FA6"/>
    <w:rsid w:val="00A06FF4"/>
    <w:rsid w:val="00A072F5"/>
    <w:rsid w:val="00A075CD"/>
    <w:rsid w:val="00A1012A"/>
    <w:rsid w:val="00A10593"/>
    <w:rsid w:val="00A106E0"/>
    <w:rsid w:val="00A113BF"/>
    <w:rsid w:val="00A125C5"/>
    <w:rsid w:val="00A12AC0"/>
    <w:rsid w:val="00A13CB1"/>
    <w:rsid w:val="00A13D09"/>
    <w:rsid w:val="00A1436B"/>
    <w:rsid w:val="00A143FB"/>
    <w:rsid w:val="00A145D0"/>
    <w:rsid w:val="00A14991"/>
    <w:rsid w:val="00A14E14"/>
    <w:rsid w:val="00A157C8"/>
    <w:rsid w:val="00A15B8E"/>
    <w:rsid w:val="00A15F96"/>
    <w:rsid w:val="00A1622C"/>
    <w:rsid w:val="00A1796B"/>
    <w:rsid w:val="00A17ABC"/>
    <w:rsid w:val="00A20337"/>
    <w:rsid w:val="00A21F66"/>
    <w:rsid w:val="00A23261"/>
    <w:rsid w:val="00A2431E"/>
    <w:rsid w:val="00A245A3"/>
    <w:rsid w:val="00A249D3"/>
    <w:rsid w:val="00A254ED"/>
    <w:rsid w:val="00A2568F"/>
    <w:rsid w:val="00A25FAC"/>
    <w:rsid w:val="00A26119"/>
    <w:rsid w:val="00A26559"/>
    <w:rsid w:val="00A27104"/>
    <w:rsid w:val="00A27AE4"/>
    <w:rsid w:val="00A30BC0"/>
    <w:rsid w:val="00A30BE1"/>
    <w:rsid w:val="00A30F1F"/>
    <w:rsid w:val="00A31901"/>
    <w:rsid w:val="00A320FD"/>
    <w:rsid w:val="00A331B1"/>
    <w:rsid w:val="00A331F3"/>
    <w:rsid w:val="00A334BC"/>
    <w:rsid w:val="00A34520"/>
    <w:rsid w:val="00A34D75"/>
    <w:rsid w:val="00A34F0D"/>
    <w:rsid w:val="00A36006"/>
    <w:rsid w:val="00A36821"/>
    <w:rsid w:val="00A36BA7"/>
    <w:rsid w:val="00A37144"/>
    <w:rsid w:val="00A407A8"/>
    <w:rsid w:val="00A4104F"/>
    <w:rsid w:val="00A4222A"/>
    <w:rsid w:val="00A42462"/>
    <w:rsid w:val="00A42C9E"/>
    <w:rsid w:val="00A42FD7"/>
    <w:rsid w:val="00A43B66"/>
    <w:rsid w:val="00A4457B"/>
    <w:rsid w:val="00A4468F"/>
    <w:rsid w:val="00A44A37"/>
    <w:rsid w:val="00A44E5D"/>
    <w:rsid w:val="00A45148"/>
    <w:rsid w:val="00A45DF9"/>
    <w:rsid w:val="00A46671"/>
    <w:rsid w:val="00A466EE"/>
    <w:rsid w:val="00A46EF1"/>
    <w:rsid w:val="00A476A6"/>
    <w:rsid w:val="00A476A9"/>
    <w:rsid w:val="00A50359"/>
    <w:rsid w:val="00A5039D"/>
    <w:rsid w:val="00A503EA"/>
    <w:rsid w:val="00A5066D"/>
    <w:rsid w:val="00A50DB5"/>
    <w:rsid w:val="00A5103C"/>
    <w:rsid w:val="00A515DF"/>
    <w:rsid w:val="00A515E5"/>
    <w:rsid w:val="00A518E6"/>
    <w:rsid w:val="00A52156"/>
    <w:rsid w:val="00A527C3"/>
    <w:rsid w:val="00A52E03"/>
    <w:rsid w:val="00A536B7"/>
    <w:rsid w:val="00A539B3"/>
    <w:rsid w:val="00A53D3A"/>
    <w:rsid w:val="00A53F9F"/>
    <w:rsid w:val="00A54184"/>
    <w:rsid w:val="00A542A2"/>
    <w:rsid w:val="00A54D7C"/>
    <w:rsid w:val="00A54EA8"/>
    <w:rsid w:val="00A55A18"/>
    <w:rsid w:val="00A55EA2"/>
    <w:rsid w:val="00A5764A"/>
    <w:rsid w:val="00A57C31"/>
    <w:rsid w:val="00A60B7C"/>
    <w:rsid w:val="00A60E1C"/>
    <w:rsid w:val="00A62747"/>
    <w:rsid w:val="00A62B59"/>
    <w:rsid w:val="00A6375D"/>
    <w:rsid w:val="00A64AD4"/>
    <w:rsid w:val="00A65B82"/>
    <w:rsid w:val="00A65EE7"/>
    <w:rsid w:val="00A6622C"/>
    <w:rsid w:val="00A6669A"/>
    <w:rsid w:val="00A66A12"/>
    <w:rsid w:val="00A66B21"/>
    <w:rsid w:val="00A66D7E"/>
    <w:rsid w:val="00A67441"/>
    <w:rsid w:val="00A6766B"/>
    <w:rsid w:val="00A678C8"/>
    <w:rsid w:val="00A679A4"/>
    <w:rsid w:val="00A67A1E"/>
    <w:rsid w:val="00A67A74"/>
    <w:rsid w:val="00A67C26"/>
    <w:rsid w:val="00A67CF7"/>
    <w:rsid w:val="00A67E68"/>
    <w:rsid w:val="00A70133"/>
    <w:rsid w:val="00A707EB"/>
    <w:rsid w:val="00A71092"/>
    <w:rsid w:val="00A7167A"/>
    <w:rsid w:val="00A71B10"/>
    <w:rsid w:val="00A7260E"/>
    <w:rsid w:val="00A7267B"/>
    <w:rsid w:val="00A72C4C"/>
    <w:rsid w:val="00A73A00"/>
    <w:rsid w:val="00A745BE"/>
    <w:rsid w:val="00A74E49"/>
    <w:rsid w:val="00A750F9"/>
    <w:rsid w:val="00A7598B"/>
    <w:rsid w:val="00A7620C"/>
    <w:rsid w:val="00A766B9"/>
    <w:rsid w:val="00A767DC"/>
    <w:rsid w:val="00A76CCE"/>
    <w:rsid w:val="00A77236"/>
    <w:rsid w:val="00A775B7"/>
    <w:rsid w:val="00A800DD"/>
    <w:rsid w:val="00A80128"/>
    <w:rsid w:val="00A82171"/>
    <w:rsid w:val="00A827DE"/>
    <w:rsid w:val="00A82EA3"/>
    <w:rsid w:val="00A83958"/>
    <w:rsid w:val="00A83A22"/>
    <w:rsid w:val="00A849CF"/>
    <w:rsid w:val="00A90159"/>
    <w:rsid w:val="00A9021E"/>
    <w:rsid w:val="00A904C3"/>
    <w:rsid w:val="00A90D33"/>
    <w:rsid w:val="00A9198D"/>
    <w:rsid w:val="00A92114"/>
    <w:rsid w:val="00A926F0"/>
    <w:rsid w:val="00A92FB4"/>
    <w:rsid w:val="00A934C9"/>
    <w:rsid w:val="00A937A9"/>
    <w:rsid w:val="00A94CAA"/>
    <w:rsid w:val="00A95059"/>
    <w:rsid w:val="00A96292"/>
    <w:rsid w:val="00A97AC8"/>
    <w:rsid w:val="00AA033A"/>
    <w:rsid w:val="00AA0869"/>
    <w:rsid w:val="00AA11DD"/>
    <w:rsid w:val="00AA1215"/>
    <w:rsid w:val="00AA1702"/>
    <w:rsid w:val="00AA182C"/>
    <w:rsid w:val="00AA1B44"/>
    <w:rsid w:val="00AA1BF0"/>
    <w:rsid w:val="00AA236A"/>
    <w:rsid w:val="00AA2B12"/>
    <w:rsid w:val="00AA3861"/>
    <w:rsid w:val="00AA43AB"/>
    <w:rsid w:val="00AA4F37"/>
    <w:rsid w:val="00AA4FA2"/>
    <w:rsid w:val="00AA587C"/>
    <w:rsid w:val="00AA5F12"/>
    <w:rsid w:val="00AA5FD3"/>
    <w:rsid w:val="00AA68EF"/>
    <w:rsid w:val="00AA7F1E"/>
    <w:rsid w:val="00AB05FB"/>
    <w:rsid w:val="00AB0919"/>
    <w:rsid w:val="00AB0A66"/>
    <w:rsid w:val="00AB0BA2"/>
    <w:rsid w:val="00AB1A09"/>
    <w:rsid w:val="00AB1BDE"/>
    <w:rsid w:val="00AB1D3B"/>
    <w:rsid w:val="00AB1E64"/>
    <w:rsid w:val="00AB2686"/>
    <w:rsid w:val="00AB2AF7"/>
    <w:rsid w:val="00AB31FC"/>
    <w:rsid w:val="00AB333D"/>
    <w:rsid w:val="00AB3343"/>
    <w:rsid w:val="00AB3DB3"/>
    <w:rsid w:val="00AB3E96"/>
    <w:rsid w:val="00AB4722"/>
    <w:rsid w:val="00AB485A"/>
    <w:rsid w:val="00AB4D15"/>
    <w:rsid w:val="00AB5494"/>
    <w:rsid w:val="00AB5626"/>
    <w:rsid w:val="00AB56F4"/>
    <w:rsid w:val="00AB5913"/>
    <w:rsid w:val="00AB5F3B"/>
    <w:rsid w:val="00AB6470"/>
    <w:rsid w:val="00AB6738"/>
    <w:rsid w:val="00AB681D"/>
    <w:rsid w:val="00AB6C33"/>
    <w:rsid w:val="00AC0CE8"/>
    <w:rsid w:val="00AC1FB6"/>
    <w:rsid w:val="00AC20BA"/>
    <w:rsid w:val="00AC2AD7"/>
    <w:rsid w:val="00AC3726"/>
    <w:rsid w:val="00AC3EE7"/>
    <w:rsid w:val="00AC45BC"/>
    <w:rsid w:val="00AC4A14"/>
    <w:rsid w:val="00AC4AB3"/>
    <w:rsid w:val="00AC4AC5"/>
    <w:rsid w:val="00AC4BF8"/>
    <w:rsid w:val="00AC4CA8"/>
    <w:rsid w:val="00AC5420"/>
    <w:rsid w:val="00AC55F5"/>
    <w:rsid w:val="00AC5A29"/>
    <w:rsid w:val="00AC5B8A"/>
    <w:rsid w:val="00AC663D"/>
    <w:rsid w:val="00AC6C0E"/>
    <w:rsid w:val="00AC6D0E"/>
    <w:rsid w:val="00AC7538"/>
    <w:rsid w:val="00AD14BD"/>
    <w:rsid w:val="00AD22E2"/>
    <w:rsid w:val="00AD2708"/>
    <w:rsid w:val="00AD3E0C"/>
    <w:rsid w:val="00AD45B5"/>
    <w:rsid w:val="00AD4A53"/>
    <w:rsid w:val="00AD66AD"/>
    <w:rsid w:val="00AD6F44"/>
    <w:rsid w:val="00AD7833"/>
    <w:rsid w:val="00AD7899"/>
    <w:rsid w:val="00AD7C52"/>
    <w:rsid w:val="00AE01E3"/>
    <w:rsid w:val="00AE055C"/>
    <w:rsid w:val="00AE05D6"/>
    <w:rsid w:val="00AE11FB"/>
    <w:rsid w:val="00AE17ED"/>
    <w:rsid w:val="00AE1A57"/>
    <w:rsid w:val="00AE2BA2"/>
    <w:rsid w:val="00AE2BC1"/>
    <w:rsid w:val="00AE2DAC"/>
    <w:rsid w:val="00AE4588"/>
    <w:rsid w:val="00AE481D"/>
    <w:rsid w:val="00AE49A0"/>
    <w:rsid w:val="00AE4AEC"/>
    <w:rsid w:val="00AE51D3"/>
    <w:rsid w:val="00AE52FD"/>
    <w:rsid w:val="00AE563F"/>
    <w:rsid w:val="00AE67D2"/>
    <w:rsid w:val="00AE73DB"/>
    <w:rsid w:val="00AE77F5"/>
    <w:rsid w:val="00AE7ABF"/>
    <w:rsid w:val="00AE7C6F"/>
    <w:rsid w:val="00AF06FF"/>
    <w:rsid w:val="00AF0711"/>
    <w:rsid w:val="00AF0754"/>
    <w:rsid w:val="00AF0836"/>
    <w:rsid w:val="00AF0990"/>
    <w:rsid w:val="00AF2249"/>
    <w:rsid w:val="00AF22C2"/>
    <w:rsid w:val="00AF294B"/>
    <w:rsid w:val="00AF2975"/>
    <w:rsid w:val="00AF2C1D"/>
    <w:rsid w:val="00AF2CF9"/>
    <w:rsid w:val="00AF36E4"/>
    <w:rsid w:val="00AF3AF3"/>
    <w:rsid w:val="00AF3D71"/>
    <w:rsid w:val="00AF49D4"/>
    <w:rsid w:val="00AF65E7"/>
    <w:rsid w:val="00AF6A0B"/>
    <w:rsid w:val="00AF6E71"/>
    <w:rsid w:val="00AF722E"/>
    <w:rsid w:val="00AF7519"/>
    <w:rsid w:val="00AF78A7"/>
    <w:rsid w:val="00B00206"/>
    <w:rsid w:val="00B0044F"/>
    <w:rsid w:val="00B006AD"/>
    <w:rsid w:val="00B00CEE"/>
    <w:rsid w:val="00B032C1"/>
    <w:rsid w:val="00B03E71"/>
    <w:rsid w:val="00B04545"/>
    <w:rsid w:val="00B048E7"/>
    <w:rsid w:val="00B04CE7"/>
    <w:rsid w:val="00B052C0"/>
    <w:rsid w:val="00B05677"/>
    <w:rsid w:val="00B0576C"/>
    <w:rsid w:val="00B06175"/>
    <w:rsid w:val="00B0628C"/>
    <w:rsid w:val="00B06AEE"/>
    <w:rsid w:val="00B0727A"/>
    <w:rsid w:val="00B0777E"/>
    <w:rsid w:val="00B07880"/>
    <w:rsid w:val="00B07C56"/>
    <w:rsid w:val="00B106F2"/>
    <w:rsid w:val="00B10A37"/>
    <w:rsid w:val="00B10D42"/>
    <w:rsid w:val="00B10E22"/>
    <w:rsid w:val="00B10F6A"/>
    <w:rsid w:val="00B11C72"/>
    <w:rsid w:val="00B1270A"/>
    <w:rsid w:val="00B12F8B"/>
    <w:rsid w:val="00B13A07"/>
    <w:rsid w:val="00B14F47"/>
    <w:rsid w:val="00B15011"/>
    <w:rsid w:val="00B1667C"/>
    <w:rsid w:val="00B17141"/>
    <w:rsid w:val="00B17146"/>
    <w:rsid w:val="00B173B8"/>
    <w:rsid w:val="00B1747B"/>
    <w:rsid w:val="00B20293"/>
    <w:rsid w:val="00B20DA1"/>
    <w:rsid w:val="00B21790"/>
    <w:rsid w:val="00B21C24"/>
    <w:rsid w:val="00B220A2"/>
    <w:rsid w:val="00B2218D"/>
    <w:rsid w:val="00B22572"/>
    <w:rsid w:val="00B225D9"/>
    <w:rsid w:val="00B231C1"/>
    <w:rsid w:val="00B24BDD"/>
    <w:rsid w:val="00B2506D"/>
    <w:rsid w:val="00B2684E"/>
    <w:rsid w:val="00B26D69"/>
    <w:rsid w:val="00B2728F"/>
    <w:rsid w:val="00B27FCE"/>
    <w:rsid w:val="00B30AE0"/>
    <w:rsid w:val="00B30F2D"/>
    <w:rsid w:val="00B30FFB"/>
    <w:rsid w:val="00B31575"/>
    <w:rsid w:val="00B318FB"/>
    <w:rsid w:val="00B3218D"/>
    <w:rsid w:val="00B32946"/>
    <w:rsid w:val="00B33AB2"/>
    <w:rsid w:val="00B33F28"/>
    <w:rsid w:val="00B34413"/>
    <w:rsid w:val="00B34D2E"/>
    <w:rsid w:val="00B362CB"/>
    <w:rsid w:val="00B36E10"/>
    <w:rsid w:val="00B370B7"/>
    <w:rsid w:val="00B3733D"/>
    <w:rsid w:val="00B37E7D"/>
    <w:rsid w:val="00B40533"/>
    <w:rsid w:val="00B406CA"/>
    <w:rsid w:val="00B42121"/>
    <w:rsid w:val="00B42664"/>
    <w:rsid w:val="00B42940"/>
    <w:rsid w:val="00B42C1B"/>
    <w:rsid w:val="00B4345A"/>
    <w:rsid w:val="00B43ABE"/>
    <w:rsid w:val="00B43C6A"/>
    <w:rsid w:val="00B43F75"/>
    <w:rsid w:val="00B44FB7"/>
    <w:rsid w:val="00B457F6"/>
    <w:rsid w:val="00B45855"/>
    <w:rsid w:val="00B45B21"/>
    <w:rsid w:val="00B47CF3"/>
    <w:rsid w:val="00B50C62"/>
    <w:rsid w:val="00B512BD"/>
    <w:rsid w:val="00B519CF"/>
    <w:rsid w:val="00B52B2A"/>
    <w:rsid w:val="00B5400C"/>
    <w:rsid w:val="00B54045"/>
    <w:rsid w:val="00B54051"/>
    <w:rsid w:val="00B5422B"/>
    <w:rsid w:val="00B54238"/>
    <w:rsid w:val="00B54AA1"/>
    <w:rsid w:val="00B54DA2"/>
    <w:rsid w:val="00B550CD"/>
    <w:rsid w:val="00B55E35"/>
    <w:rsid w:val="00B55EEC"/>
    <w:rsid w:val="00B5644C"/>
    <w:rsid w:val="00B566D4"/>
    <w:rsid w:val="00B56DF2"/>
    <w:rsid w:val="00B57644"/>
    <w:rsid w:val="00B57D27"/>
    <w:rsid w:val="00B6005A"/>
    <w:rsid w:val="00B60239"/>
    <w:rsid w:val="00B6051E"/>
    <w:rsid w:val="00B6371D"/>
    <w:rsid w:val="00B64E01"/>
    <w:rsid w:val="00B6500D"/>
    <w:rsid w:val="00B667CA"/>
    <w:rsid w:val="00B66EA8"/>
    <w:rsid w:val="00B677A4"/>
    <w:rsid w:val="00B7067A"/>
    <w:rsid w:val="00B70824"/>
    <w:rsid w:val="00B7085E"/>
    <w:rsid w:val="00B72040"/>
    <w:rsid w:val="00B72827"/>
    <w:rsid w:val="00B72C2A"/>
    <w:rsid w:val="00B73112"/>
    <w:rsid w:val="00B73458"/>
    <w:rsid w:val="00B73AEE"/>
    <w:rsid w:val="00B7500D"/>
    <w:rsid w:val="00B75950"/>
    <w:rsid w:val="00B75993"/>
    <w:rsid w:val="00B75EF1"/>
    <w:rsid w:val="00B75FF2"/>
    <w:rsid w:val="00B76269"/>
    <w:rsid w:val="00B76415"/>
    <w:rsid w:val="00B76E26"/>
    <w:rsid w:val="00B7710C"/>
    <w:rsid w:val="00B77198"/>
    <w:rsid w:val="00B77787"/>
    <w:rsid w:val="00B80957"/>
    <w:rsid w:val="00B81E92"/>
    <w:rsid w:val="00B81F56"/>
    <w:rsid w:val="00B8332E"/>
    <w:rsid w:val="00B8381A"/>
    <w:rsid w:val="00B839DB"/>
    <w:rsid w:val="00B841A3"/>
    <w:rsid w:val="00B8443D"/>
    <w:rsid w:val="00B84C7B"/>
    <w:rsid w:val="00B8547D"/>
    <w:rsid w:val="00B854BF"/>
    <w:rsid w:val="00B85F3D"/>
    <w:rsid w:val="00B8648F"/>
    <w:rsid w:val="00B87DE3"/>
    <w:rsid w:val="00B90249"/>
    <w:rsid w:val="00B908BD"/>
    <w:rsid w:val="00B90BF9"/>
    <w:rsid w:val="00B90F5B"/>
    <w:rsid w:val="00B90F95"/>
    <w:rsid w:val="00B91227"/>
    <w:rsid w:val="00B91A49"/>
    <w:rsid w:val="00B91CC0"/>
    <w:rsid w:val="00B91CF1"/>
    <w:rsid w:val="00B91E1B"/>
    <w:rsid w:val="00B92639"/>
    <w:rsid w:val="00B92B85"/>
    <w:rsid w:val="00B92F35"/>
    <w:rsid w:val="00B93E0A"/>
    <w:rsid w:val="00B9410C"/>
    <w:rsid w:val="00B94940"/>
    <w:rsid w:val="00B95037"/>
    <w:rsid w:val="00B9515D"/>
    <w:rsid w:val="00B95206"/>
    <w:rsid w:val="00B95267"/>
    <w:rsid w:val="00B953F0"/>
    <w:rsid w:val="00B95CBA"/>
    <w:rsid w:val="00B96195"/>
    <w:rsid w:val="00B96C20"/>
    <w:rsid w:val="00B970E5"/>
    <w:rsid w:val="00BA0BEB"/>
    <w:rsid w:val="00BA105E"/>
    <w:rsid w:val="00BA1A1D"/>
    <w:rsid w:val="00BA1B59"/>
    <w:rsid w:val="00BA1BA3"/>
    <w:rsid w:val="00BA1D6E"/>
    <w:rsid w:val="00BA299D"/>
    <w:rsid w:val="00BA29EC"/>
    <w:rsid w:val="00BA2E2B"/>
    <w:rsid w:val="00BA312F"/>
    <w:rsid w:val="00BA3A84"/>
    <w:rsid w:val="00BA3D9F"/>
    <w:rsid w:val="00BA4629"/>
    <w:rsid w:val="00BA4753"/>
    <w:rsid w:val="00BA47AA"/>
    <w:rsid w:val="00BA48B2"/>
    <w:rsid w:val="00BA4A2B"/>
    <w:rsid w:val="00BA4DBF"/>
    <w:rsid w:val="00BA5C86"/>
    <w:rsid w:val="00BA604C"/>
    <w:rsid w:val="00BA635A"/>
    <w:rsid w:val="00BA644F"/>
    <w:rsid w:val="00BA6584"/>
    <w:rsid w:val="00BA658B"/>
    <w:rsid w:val="00BA6AEA"/>
    <w:rsid w:val="00BA734D"/>
    <w:rsid w:val="00BA7F37"/>
    <w:rsid w:val="00BB07D0"/>
    <w:rsid w:val="00BB0FF4"/>
    <w:rsid w:val="00BB102E"/>
    <w:rsid w:val="00BB1090"/>
    <w:rsid w:val="00BB2B05"/>
    <w:rsid w:val="00BB3637"/>
    <w:rsid w:val="00BB36A7"/>
    <w:rsid w:val="00BB3E55"/>
    <w:rsid w:val="00BB433B"/>
    <w:rsid w:val="00BB4948"/>
    <w:rsid w:val="00BB4C69"/>
    <w:rsid w:val="00BB4FF0"/>
    <w:rsid w:val="00BB522C"/>
    <w:rsid w:val="00BB5C50"/>
    <w:rsid w:val="00BB5D8A"/>
    <w:rsid w:val="00BB5EFF"/>
    <w:rsid w:val="00BB62AC"/>
    <w:rsid w:val="00BB6C73"/>
    <w:rsid w:val="00BB707B"/>
    <w:rsid w:val="00BB74CC"/>
    <w:rsid w:val="00BB761E"/>
    <w:rsid w:val="00BB7883"/>
    <w:rsid w:val="00BB7B36"/>
    <w:rsid w:val="00BB7B3E"/>
    <w:rsid w:val="00BC19B6"/>
    <w:rsid w:val="00BC1A7B"/>
    <w:rsid w:val="00BC24CA"/>
    <w:rsid w:val="00BC25BF"/>
    <w:rsid w:val="00BC2C03"/>
    <w:rsid w:val="00BC2D58"/>
    <w:rsid w:val="00BC30CF"/>
    <w:rsid w:val="00BC384D"/>
    <w:rsid w:val="00BC3C2B"/>
    <w:rsid w:val="00BC3E02"/>
    <w:rsid w:val="00BC462D"/>
    <w:rsid w:val="00BC4CB0"/>
    <w:rsid w:val="00BC61CA"/>
    <w:rsid w:val="00BC63F1"/>
    <w:rsid w:val="00BC64F0"/>
    <w:rsid w:val="00BC7759"/>
    <w:rsid w:val="00BC7A47"/>
    <w:rsid w:val="00BC7CA6"/>
    <w:rsid w:val="00BD190C"/>
    <w:rsid w:val="00BD1B6B"/>
    <w:rsid w:val="00BD20D5"/>
    <w:rsid w:val="00BD254B"/>
    <w:rsid w:val="00BD25B4"/>
    <w:rsid w:val="00BD2A1F"/>
    <w:rsid w:val="00BD2E6E"/>
    <w:rsid w:val="00BD301B"/>
    <w:rsid w:val="00BD3127"/>
    <w:rsid w:val="00BD31E7"/>
    <w:rsid w:val="00BD3E8B"/>
    <w:rsid w:val="00BD48DC"/>
    <w:rsid w:val="00BD4F7A"/>
    <w:rsid w:val="00BD55CF"/>
    <w:rsid w:val="00BD5EC9"/>
    <w:rsid w:val="00BD5F7A"/>
    <w:rsid w:val="00BD60B5"/>
    <w:rsid w:val="00BD7215"/>
    <w:rsid w:val="00BD76CD"/>
    <w:rsid w:val="00BE1035"/>
    <w:rsid w:val="00BE10BC"/>
    <w:rsid w:val="00BE1520"/>
    <w:rsid w:val="00BE1A15"/>
    <w:rsid w:val="00BE1B94"/>
    <w:rsid w:val="00BE2013"/>
    <w:rsid w:val="00BE2182"/>
    <w:rsid w:val="00BE21A2"/>
    <w:rsid w:val="00BE26F2"/>
    <w:rsid w:val="00BE28E7"/>
    <w:rsid w:val="00BE2C56"/>
    <w:rsid w:val="00BE2CEE"/>
    <w:rsid w:val="00BE2DEF"/>
    <w:rsid w:val="00BE311F"/>
    <w:rsid w:val="00BE3279"/>
    <w:rsid w:val="00BE35E9"/>
    <w:rsid w:val="00BE3A45"/>
    <w:rsid w:val="00BE3BDC"/>
    <w:rsid w:val="00BE3E55"/>
    <w:rsid w:val="00BE3E6A"/>
    <w:rsid w:val="00BE4335"/>
    <w:rsid w:val="00BE4581"/>
    <w:rsid w:val="00BE47CD"/>
    <w:rsid w:val="00BE50D6"/>
    <w:rsid w:val="00BE5D71"/>
    <w:rsid w:val="00BE681C"/>
    <w:rsid w:val="00BE6A0E"/>
    <w:rsid w:val="00BE6B61"/>
    <w:rsid w:val="00BE7AEF"/>
    <w:rsid w:val="00BE7CBE"/>
    <w:rsid w:val="00BF0160"/>
    <w:rsid w:val="00BF0479"/>
    <w:rsid w:val="00BF15B9"/>
    <w:rsid w:val="00BF2AAA"/>
    <w:rsid w:val="00BF3A1F"/>
    <w:rsid w:val="00BF3BF0"/>
    <w:rsid w:val="00BF4DAB"/>
    <w:rsid w:val="00BF567A"/>
    <w:rsid w:val="00BF58A0"/>
    <w:rsid w:val="00BF5B5B"/>
    <w:rsid w:val="00BF5FF3"/>
    <w:rsid w:val="00BF6ABB"/>
    <w:rsid w:val="00BF71D2"/>
    <w:rsid w:val="00BF7811"/>
    <w:rsid w:val="00C00096"/>
    <w:rsid w:val="00C00653"/>
    <w:rsid w:val="00C00A70"/>
    <w:rsid w:val="00C00C92"/>
    <w:rsid w:val="00C011DC"/>
    <w:rsid w:val="00C01E17"/>
    <w:rsid w:val="00C02916"/>
    <w:rsid w:val="00C02E05"/>
    <w:rsid w:val="00C0338D"/>
    <w:rsid w:val="00C04605"/>
    <w:rsid w:val="00C05377"/>
    <w:rsid w:val="00C05441"/>
    <w:rsid w:val="00C060CE"/>
    <w:rsid w:val="00C063A3"/>
    <w:rsid w:val="00C06717"/>
    <w:rsid w:val="00C06D4A"/>
    <w:rsid w:val="00C0743E"/>
    <w:rsid w:val="00C07802"/>
    <w:rsid w:val="00C102AB"/>
    <w:rsid w:val="00C103DE"/>
    <w:rsid w:val="00C10EF9"/>
    <w:rsid w:val="00C11A76"/>
    <w:rsid w:val="00C11A7F"/>
    <w:rsid w:val="00C11BE0"/>
    <w:rsid w:val="00C12E37"/>
    <w:rsid w:val="00C1321D"/>
    <w:rsid w:val="00C15151"/>
    <w:rsid w:val="00C1522E"/>
    <w:rsid w:val="00C152C3"/>
    <w:rsid w:val="00C15305"/>
    <w:rsid w:val="00C168E2"/>
    <w:rsid w:val="00C16D84"/>
    <w:rsid w:val="00C16DE2"/>
    <w:rsid w:val="00C172B2"/>
    <w:rsid w:val="00C2017A"/>
    <w:rsid w:val="00C203B5"/>
    <w:rsid w:val="00C205BB"/>
    <w:rsid w:val="00C20675"/>
    <w:rsid w:val="00C20761"/>
    <w:rsid w:val="00C20FFD"/>
    <w:rsid w:val="00C212EB"/>
    <w:rsid w:val="00C2170F"/>
    <w:rsid w:val="00C21BFB"/>
    <w:rsid w:val="00C21CBB"/>
    <w:rsid w:val="00C21FDD"/>
    <w:rsid w:val="00C2272E"/>
    <w:rsid w:val="00C2276C"/>
    <w:rsid w:val="00C22F4C"/>
    <w:rsid w:val="00C238D2"/>
    <w:rsid w:val="00C24598"/>
    <w:rsid w:val="00C248E6"/>
    <w:rsid w:val="00C24B66"/>
    <w:rsid w:val="00C250D5"/>
    <w:rsid w:val="00C260BE"/>
    <w:rsid w:val="00C2693F"/>
    <w:rsid w:val="00C26C56"/>
    <w:rsid w:val="00C27AD4"/>
    <w:rsid w:val="00C27B85"/>
    <w:rsid w:val="00C27E7B"/>
    <w:rsid w:val="00C308FB"/>
    <w:rsid w:val="00C30B10"/>
    <w:rsid w:val="00C3188A"/>
    <w:rsid w:val="00C329E9"/>
    <w:rsid w:val="00C32AED"/>
    <w:rsid w:val="00C33078"/>
    <w:rsid w:val="00C33C2F"/>
    <w:rsid w:val="00C349F5"/>
    <w:rsid w:val="00C3541B"/>
    <w:rsid w:val="00C35441"/>
    <w:rsid w:val="00C35D50"/>
    <w:rsid w:val="00C35DB4"/>
    <w:rsid w:val="00C36200"/>
    <w:rsid w:val="00C364EB"/>
    <w:rsid w:val="00C3655D"/>
    <w:rsid w:val="00C37272"/>
    <w:rsid w:val="00C3762F"/>
    <w:rsid w:val="00C37B50"/>
    <w:rsid w:val="00C40390"/>
    <w:rsid w:val="00C4040D"/>
    <w:rsid w:val="00C41415"/>
    <w:rsid w:val="00C41980"/>
    <w:rsid w:val="00C41AA1"/>
    <w:rsid w:val="00C43C19"/>
    <w:rsid w:val="00C4452C"/>
    <w:rsid w:val="00C45494"/>
    <w:rsid w:val="00C46D60"/>
    <w:rsid w:val="00C46F31"/>
    <w:rsid w:val="00C5057D"/>
    <w:rsid w:val="00C50669"/>
    <w:rsid w:val="00C50ED9"/>
    <w:rsid w:val="00C51FD6"/>
    <w:rsid w:val="00C5287C"/>
    <w:rsid w:val="00C52A09"/>
    <w:rsid w:val="00C536AB"/>
    <w:rsid w:val="00C53C45"/>
    <w:rsid w:val="00C54385"/>
    <w:rsid w:val="00C5493A"/>
    <w:rsid w:val="00C55B03"/>
    <w:rsid w:val="00C55E5F"/>
    <w:rsid w:val="00C57067"/>
    <w:rsid w:val="00C57099"/>
    <w:rsid w:val="00C60BB0"/>
    <w:rsid w:val="00C61328"/>
    <w:rsid w:val="00C61372"/>
    <w:rsid w:val="00C619E3"/>
    <w:rsid w:val="00C61BC1"/>
    <w:rsid w:val="00C6227E"/>
    <w:rsid w:val="00C623F6"/>
    <w:rsid w:val="00C624B2"/>
    <w:rsid w:val="00C624B6"/>
    <w:rsid w:val="00C628C9"/>
    <w:rsid w:val="00C62BBD"/>
    <w:rsid w:val="00C62C97"/>
    <w:rsid w:val="00C632D6"/>
    <w:rsid w:val="00C63449"/>
    <w:rsid w:val="00C63B7C"/>
    <w:rsid w:val="00C63E6E"/>
    <w:rsid w:val="00C64125"/>
    <w:rsid w:val="00C64220"/>
    <w:rsid w:val="00C64757"/>
    <w:rsid w:val="00C64E2B"/>
    <w:rsid w:val="00C6562B"/>
    <w:rsid w:val="00C6714C"/>
    <w:rsid w:val="00C70E55"/>
    <w:rsid w:val="00C72248"/>
    <w:rsid w:val="00C724F0"/>
    <w:rsid w:val="00C7270D"/>
    <w:rsid w:val="00C72DE5"/>
    <w:rsid w:val="00C73132"/>
    <w:rsid w:val="00C73167"/>
    <w:rsid w:val="00C75CA0"/>
    <w:rsid w:val="00C77507"/>
    <w:rsid w:val="00C7768B"/>
    <w:rsid w:val="00C77E59"/>
    <w:rsid w:val="00C800C6"/>
    <w:rsid w:val="00C80A7E"/>
    <w:rsid w:val="00C80D85"/>
    <w:rsid w:val="00C812EB"/>
    <w:rsid w:val="00C81378"/>
    <w:rsid w:val="00C8286E"/>
    <w:rsid w:val="00C82E2F"/>
    <w:rsid w:val="00C83D2D"/>
    <w:rsid w:val="00C8463F"/>
    <w:rsid w:val="00C84974"/>
    <w:rsid w:val="00C84E76"/>
    <w:rsid w:val="00C8557A"/>
    <w:rsid w:val="00C855C4"/>
    <w:rsid w:val="00C85AD8"/>
    <w:rsid w:val="00C85ECC"/>
    <w:rsid w:val="00C86E39"/>
    <w:rsid w:val="00C86EBC"/>
    <w:rsid w:val="00C9107C"/>
    <w:rsid w:val="00C91CF1"/>
    <w:rsid w:val="00C9209A"/>
    <w:rsid w:val="00C9218C"/>
    <w:rsid w:val="00C921D4"/>
    <w:rsid w:val="00C92898"/>
    <w:rsid w:val="00C93258"/>
    <w:rsid w:val="00C93B4D"/>
    <w:rsid w:val="00C94512"/>
    <w:rsid w:val="00C9462A"/>
    <w:rsid w:val="00C94C4E"/>
    <w:rsid w:val="00C95078"/>
    <w:rsid w:val="00C95F86"/>
    <w:rsid w:val="00C960AC"/>
    <w:rsid w:val="00C9630E"/>
    <w:rsid w:val="00C9650C"/>
    <w:rsid w:val="00C97037"/>
    <w:rsid w:val="00C97485"/>
    <w:rsid w:val="00C9753E"/>
    <w:rsid w:val="00C9768A"/>
    <w:rsid w:val="00C977D5"/>
    <w:rsid w:val="00C97BCC"/>
    <w:rsid w:val="00CA035B"/>
    <w:rsid w:val="00CA1AB5"/>
    <w:rsid w:val="00CA252A"/>
    <w:rsid w:val="00CA4502"/>
    <w:rsid w:val="00CA4D44"/>
    <w:rsid w:val="00CA4ED2"/>
    <w:rsid w:val="00CA5122"/>
    <w:rsid w:val="00CA5A79"/>
    <w:rsid w:val="00CA5FE0"/>
    <w:rsid w:val="00CA70BB"/>
    <w:rsid w:val="00CB161B"/>
    <w:rsid w:val="00CB228C"/>
    <w:rsid w:val="00CB24D7"/>
    <w:rsid w:val="00CB2EA5"/>
    <w:rsid w:val="00CB30A5"/>
    <w:rsid w:val="00CB3716"/>
    <w:rsid w:val="00CB4D21"/>
    <w:rsid w:val="00CB6607"/>
    <w:rsid w:val="00CB6DDC"/>
    <w:rsid w:val="00CB77D0"/>
    <w:rsid w:val="00CB7D1B"/>
    <w:rsid w:val="00CC0F09"/>
    <w:rsid w:val="00CC108B"/>
    <w:rsid w:val="00CC1A71"/>
    <w:rsid w:val="00CC1EB5"/>
    <w:rsid w:val="00CC2722"/>
    <w:rsid w:val="00CC2934"/>
    <w:rsid w:val="00CC2B8B"/>
    <w:rsid w:val="00CC2FAF"/>
    <w:rsid w:val="00CC4883"/>
    <w:rsid w:val="00CC5CE2"/>
    <w:rsid w:val="00CC5DD1"/>
    <w:rsid w:val="00CC6551"/>
    <w:rsid w:val="00CC68EB"/>
    <w:rsid w:val="00CD05A2"/>
    <w:rsid w:val="00CD0C44"/>
    <w:rsid w:val="00CD1447"/>
    <w:rsid w:val="00CD1613"/>
    <w:rsid w:val="00CD21A7"/>
    <w:rsid w:val="00CD2585"/>
    <w:rsid w:val="00CD274A"/>
    <w:rsid w:val="00CD3B9E"/>
    <w:rsid w:val="00CD4EA1"/>
    <w:rsid w:val="00CD574E"/>
    <w:rsid w:val="00CD5900"/>
    <w:rsid w:val="00CD5A6D"/>
    <w:rsid w:val="00CD5B07"/>
    <w:rsid w:val="00CD5B64"/>
    <w:rsid w:val="00CD61ED"/>
    <w:rsid w:val="00CD6C5F"/>
    <w:rsid w:val="00CD6E1F"/>
    <w:rsid w:val="00CD6F2E"/>
    <w:rsid w:val="00CD70FD"/>
    <w:rsid w:val="00CE0D5F"/>
    <w:rsid w:val="00CE16B4"/>
    <w:rsid w:val="00CE1C0F"/>
    <w:rsid w:val="00CE1CA2"/>
    <w:rsid w:val="00CE2C74"/>
    <w:rsid w:val="00CE3B7E"/>
    <w:rsid w:val="00CE3E8D"/>
    <w:rsid w:val="00CE414A"/>
    <w:rsid w:val="00CE42AE"/>
    <w:rsid w:val="00CE4424"/>
    <w:rsid w:val="00CE4778"/>
    <w:rsid w:val="00CE48EA"/>
    <w:rsid w:val="00CE5522"/>
    <w:rsid w:val="00CE582F"/>
    <w:rsid w:val="00CE6051"/>
    <w:rsid w:val="00CE7514"/>
    <w:rsid w:val="00CE79FD"/>
    <w:rsid w:val="00CF037C"/>
    <w:rsid w:val="00CF04CA"/>
    <w:rsid w:val="00CF06C7"/>
    <w:rsid w:val="00CF0FA7"/>
    <w:rsid w:val="00CF11D7"/>
    <w:rsid w:val="00CF1229"/>
    <w:rsid w:val="00CF178E"/>
    <w:rsid w:val="00CF1A73"/>
    <w:rsid w:val="00CF1C5B"/>
    <w:rsid w:val="00CF23FF"/>
    <w:rsid w:val="00CF3017"/>
    <w:rsid w:val="00CF3424"/>
    <w:rsid w:val="00CF386F"/>
    <w:rsid w:val="00CF389A"/>
    <w:rsid w:val="00CF42FD"/>
    <w:rsid w:val="00CF4503"/>
    <w:rsid w:val="00CF4718"/>
    <w:rsid w:val="00CF4CDA"/>
    <w:rsid w:val="00CF6379"/>
    <w:rsid w:val="00CF6E19"/>
    <w:rsid w:val="00CF747F"/>
    <w:rsid w:val="00CF788C"/>
    <w:rsid w:val="00CF7A85"/>
    <w:rsid w:val="00D00CE3"/>
    <w:rsid w:val="00D00D83"/>
    <w:rsid w:val="00D011DA"/>
    <w:rsid w:val="00D014E7"/>
    <w:rsid w:val="00D024C2"/>
    <w:rsid w:val="00D03DBF"/>
    <w:rsid w:val="00D04605"/>
    <w:rsid w:val="00D04D3A"/>
    <w:rsid w:val="00D05CB4"/>
    <w:rsid w:val="00D05CFE"/>
    <w:rsid w:val="00D05EB3"/>
    <w:rsid w:val="00D06E63"/>
    <w:rsid w:val="00D0702D"/>
    <w:rsid w:val="00D10B6B"/>
    <w:rsid w:val="00D12034"/>
    <w:rsid w:val="00D1221E"/>
    <w:rsid w:val="00D127E3"/>
    <w:rsid w:val="00D1358C"/>
    <w:rsid w:val="00D13FD6"/>
    <w:rsid w:val="00D1407A"/>
    <w:rsid w:val="00D14337"/>
    <w:rsid w:val="00D14EE9"/>
    <w:rsid w:val="00D1550E"/>
    <w:rsid w:val="00D15565"/>
    <w:rsid w:val="00D155BE"/>
    <w:rsid w:val="00D15DE2"/>
    <w:rsid w:val="00D16828"/>
    <w:rsid w:val="00D16A94"/>
    <w:rsid w:val="00D16C80"/>
    <w:rsid w:val="00D16CC7"/>
    <w:rsid w:val="00D200D6"/>
    <w:rsid w:val="00D2065F"/>
    <w:rsid w:val="00D21C62"/>
    <w:rsid w:val="00D2245D"/>
    <w:rsid w:val="00D22CA9"/>
    <w:rsid w:val="00D232DE"/>
    <w:rsid w:val="00D2378F"/>
    <w:rsid w:val="00D23FF3"/>
    <w:rsid w:val="00D2402B"/>
    <w:rsid w:val="00D2443F"/>
    <w:rsid w:val="00D24843"/>
    <w:rsid w:val="00D248DE"/>
    <w:rsid w:val="00D26AA9"/>
    <w:rsid w:val="00D2748E"/>
    <w:rsid w:val="00D3057E"/>
    <w:rsid w:val="00D30D6B"/>
    <w:rsid w:val="00D31744"/>
    <w:rsid w:val="00D3193B"/>
    <w:rsid w:val="00D31C3B"/>
    <w:rsid w:val="00D31D5F"/>
    <w:rsid w:val="00D320B0"/>
    <w:rsid w:val="00D32FD7"/>
    <w:rsid w:val="00D34123"/>
    <w:rsid w:val="00D34223"/>
    <w:rsid w:val="00D346FF"/>
    <w:rsid w:val="00D34FD7"/>
    <w:rsid w:val="00D35585"/>
    <w:rsid w:val="00D35744"/>
    <w:rsid w:val="00D3586E"/>
    <w:rsid w:val="00D369EC"/>
    <w:rsid w:val="00D371F8"/>
    <w:rsid w:val="00D37538"/>
    <w:rsid w:val="00D417FF"/>
    <w:rsid w:val="00D41892"/>
    <w:rsid w:val="00D421E1"/>
    <w:rsid w:val="00D42296"/>
    <w:rsid w:val="00D43245"/>
    <w:rsid w:val="00D438AF"/>
    <w:rsid w:val="00D43D44"/>
    <w:rsid w:val="00D444CF"/>
    <w:rsid w:val="00D445F6"/>
    <w:rsid w:val="00D44D00"/>
    <w:rsid w:val="00D45684"/>
    <w:rsid w:val="00D45F25"/>
    <w:rsid w:val="00D461FB"/>
    <w:rsid w:val="00D46964"/>
    <w:rsid w:val="00D46D38"/>
    <w:rsid w:val="00D47269"/>
    <w:rsid w:val="00D47BE6"/>
    <w:rsid w:val="00D50661"/>
    <w:rsid w:val="00D51463"/>
    <w:rsid w:val="00D51D22"/>
    <w:rsid w:val="00D52916"/>
    <w:rsid w:val="00D535DC"/>
    <w:rsid w:val="00D5432C"/>
    <w:rsid w:val="00D54549"/>
    <w:rsid w:val="00D54A32"/>
    <w:rsid w:val="00D54AE9"/>
    <w:rsid w:val="00D54E2C"/>
    <w:rsid w:val="00D55758"/>
    <w:rsid w:val="00D558C9"/>
    <w:rsid w:val="00D567F7"/>
    <w:rsid w:val="00D57EE3"/>
    <w:rsid w:val="00D57F98"/>
    <w:rsid w:val="00D60513"/>
    <w:rsid w:val="00D60BC3"/>
    <w:rsid w:val="00D611C4"/>
    <w:rsid w:val="00D616ED"/>
    <w:rsid w:val="00D61B7E"/>
    <w:rsid w:val="00D622DD"/>
    <w:rsid w:val="00D6269B"/>
    <w:rsid w:val="00D62A85"/>
    <w:rsid w:val="00D62B74"/>
    <w:rsid w:val="00D6392D"/>
    <w:rsid w:val="00D63F33"/>
    <w:rsid w:val="00D6431D"/>
    <w:rsid w:val="00D643EB"/>
    <w:rsid w:val="00D64591"/>
    <w:rsid w:val="00D6467C"/>
    <w:rsid w:val="00D648C6"/>
    <w:rsid w:val="00D64914"/>
    <w:rsid w:val="00D64A5F"/>
    <w:rsid w:val="00D6589E"/>
    <w:rsid w:val="00D659A2"/>
    <w:rsid w:val="00D65F1F"/>
    <w:rsid w:val="00D65F5A"/>
    <w:rsid w:val="00D66651"/>
    <w:rsid w:val="00D66735"/>
    <w:rsid w:val="00D66C19"/>
    <w:rsid w:val="00D66C84"/>
    <w:rsid w:val="00D713AD"/>
    <w:rsid w:val="00D7360F"/>
    <w:rsid w:val="00D74B5F"/>
    <w:rsid w:val="00D74BED"/>
    <w:rsid w:val="00D76A12"/>
    <w:rsid w:val="00D770F3"/>
    <w:rsid w:val="00D772ED"/>
    <w:rsid w:val="00D77D43"/>
    <w:rsid w:val="00D802DF"/>
    <w:rsid w:val="00D80593"/>
    <w:rsid w:val="00D80E3B"/>
    <w:rsid w:val="00D81205"/>
    <w:rsid w:val="00D813FB"/>
    <w:rsid w:val="00D816DA"/>
    <w:rsid w:val="00D81D4C"/>
    <w:rsid w:val="00D8301D"/>
    <w:rsid w:val="00D83300"/>
    <w:rsid w:val="00D8448E"/>
    <w:rsid w:val="00D847AE"/>
    <w:rsid w:val="00D8542D"/>
    <w:rsid w:val="00D85B92"/>
    <w:rsid w:val="00D85BAC"/>
    <w:rsid w:val="00D8673E"/>
    <w:rsid w:val="00D8698A"/>
    <w:rsid w:val="00D8709C"/>
    <w:rsid w:val="00D902C7"/>
    <w:rsid w:val="00D909A0"/>
    <w:rsid w:val="00D90F96"/>
    <w:rsid w:val="00D916AA"/>
    <w:rsid w:val="00D91D67"/>
    <w:rsid w:val="00D92478"/>
    <w:rsid w:val="00D931FB"/>
    <w:rsid w:val="00D9326E"/>
    <w:rsid w:val="00D93419"/>
    <w:rsid w:val="00D936B0"/>
    <w:rsid w:val="00D93755"/>
    <w:rsid w:val="00D95665"/>
    <w:rsid w:val="00D95672"/>
    <w:rsid w:val="00D95B9A"/>
    <w:rsid w:val="00D960A3"/>
    <w:rsid w:val="00D96F30"/>
    <w:rsid w:val="00D97565"/>
    <w:rsid w:val="00D9774F"/>
    <w:rsid w:val="00DA00DD"/>
    <w:rsid w:val="00DA050A"/>
    <w:rsid w:val="00DA0C10"/>
    <w:rsid w:val="00DA0E9C"/>
    <w:rsid w:val="00DA197D"/>
    <w:rsid w:val="00DA225B"/>
    <w:rsid w:val="00DA3BCD"/>
    <w:rsid w:val="00DA3F31"/>
    <w:rsid w:val="00DA49B3"/>
    <w:rsid w:val="00DA540A"/>
    <w:rsid w:val="00DA546B"/>
    <w:rsid w:val="00DA5ACF"/>
    <w:rsid w:val="00DA60B1"/>
    <w:rsid w:val="00DA74CB"/>
    <w:rsid w:val="00DA7C9A"/>
    <w:rsid w:val="00DB0736"/>
    <w:rsid w:val="00DB0A37"/>
    <w:rsid w:val="00DB1B9A"/>
    <w:rsid w:val="00DB1BB2"/>
    <w:rsid w:val="00DB1CF7"/>
    <w:rsid w:val="00DB257F"/>
    <w:rsid w:val="00DB2949"/>
    <w:rsid w:val="00DB2E8E"/>
    <w:rsid w:val="00DB31C3"/>
    <w:rsid w:val="00DB346C"/>
    <w:rsid w:val="00DB3748"/>
    <w:rsid w:val="00DB44BE"/>
    <w:rsid w:val="00DB4A6F"/>
    <w:rsid w:val="00DB4C67"/>
    <w:rsid w:val="00DB537F"/>
    <w:rsid w:val="00DB59FC"/>
    <w:rsid w:val="00DB5FF4"/>
    <w:rsid w:val="00DB694E"/>
    <w:rsid w:val="00DB6E4D"/>
    <w:rsid w:val="00DB78A5"/>
    <w:rsid w:val="00DB7998"/>
    <w:rsid w:val="00DB7AC8"/>
    <w:rsid w:val="00DB7DBA"/>
    <w:rsid w:val="00DC083A"/>
    <w:rsid w:val="00DC0CB0"/>
    <w:rsid w:val="00DC11B6"/>
    <w:rsid w:val="00DC1A41"/>
    <w:rsid w:val="00DC1F63"/>
    <w:rsid w:val="00DC26CF"/>
    <w:rsid w:val="00DC3703"/>
    <w:rsid w:val="00DC37BC"/>
    <w:rsid w:val="00DC3BC5"/>
    <w:rsid w:val="00DC3E8A"/>
    <w:rsid w:val="00DC406C"/>
    <w:rsid w:val="00DC5132"/>
    <w:rsid w:val="00DC550B"/>
    <w:rsid w:val="00DC5ACA"/>
    <w:rsid w:val="00DC6337"/>
    <w:rsid w:val="00DC64E6"/>
    <w:rsid w:val="00DC6A71"/>
    <w:rsid w:val="00DC7178"/>
    <w:rsid w:val="00DC76D4"/>
    <w:rsid w:val="00DD0CEC"/>
    <w:rsid w:val="00DD1DD1"/>
    <w:rsid w:val="00DD27B0"/>
    <w:rsid w:val="00DD381F"/>
    <w:rsid w:val="00DD420F"/>
    <w:rsid w:val="00DD487A"/>
    <w:rsid w:val="00DD4ED9"/>
    <w:rsid w:val="00DD4FB2"/>
    <w:rsid w:val="00DD500A"/>
    <w:rsid w:val="00DD6B30"/>
    <w:rsid w:val="00DD6B7E"/>
    <w:rsid w:val="00DD6FC1"/>
    <w:rsid w:val="00DD74ED"/>
    <w:rsid w:val="00DE069F"/>
    <w:rsid w:val="00DE0765"/>
    <w:rsid w:val="00DE07CC"/>
    <w:rsid w:val="00DE1073"/>
    <w:rsid w:val="00DE20C9"/>
    <w:rsid w:val="00DE2603"/>
    <w:rsid w:val="00DE35A2"/>
    <w:rsid w:val="00DE4E7E"/>
    <w:rsid w:val="00DE5057"/>
    <w:rsid w:val="00DE577F"/>
    <w:rsid w:val="00DE5B46"/>
    <w:rsid w:val="00DE5F36"/>
    <w:rsid w:val="00DE6187"/>
    <w:rsid w:val="00DE6387"/>
    <w:rsid w:val="00DE64DA"/>
    <w:rsid w:val="00DE6851"/>
    <w:rsid w:val="00DE6884"/>
    <w:rsid w:val="00DE7688"/>
    <w:rsid w:val="00DE7BB7"/>
    <w:rsid w:val="00DE7E73"/>
    <w:rsid w:val="00DF010A"/>
    <w:rsid w:val="00DF0610"/>
    <w:rsid w:val="00DF17DB"/>
    <w:rsid w:val="00DF236A"/>
    <w:rsid w:val="00DF2FD4"/>
    <w:rsid w:val="00DF30A8"/>
    <w:rsid w:val="00DF3E4B"/>
    <w:rsid w:val="00DF45CB"/>
    <w:rsid w:val="00DF4FD0"/>
    <w:rsid w:val="00DF6BB0"/>
    <w:rsid w:val="00DF7836"/>
    <w:rsid w:val="00DF7959"/>
    <w:rsid w:val="00DF7A0F"/>
    <w:rsid w:val="00DF7ACE"/>
    <w:rsid w:val="00DF7DEC"/>
    <w:rsid w:val="00E00730"/>
    <w:rsid w:val="00E01307"/>
    <w:rsid w:val="00E013D4"/>
    <w:rsid w:val="00E016A6"/>
    <w:rsid w:val="00E0172B"/>
    <w:rsid w:val="00E01A8E"/>
    <w:rsid w:val="00E01C1B"/>
    <w:rsid w:val="00E020FE"/>
    <w:rsid w:val="00E023FE"/>
    <w:rsid w:val="00E0357D"/>
    <w:rsid w:val="00E045EE"/>
    <w:rsid w:val="00E04DA2"/>
    <w:rsid w:val="00E05164"/>
    <w:rsid w:val="00E05443"/>
    <w:rsid w:val="00E059C3"/>
    <w:rsid w:val="00E06097"/>
    <w:rsid w:val="00E064A0"/>
    <w:rsid w:val="00E10E05"/>
    <w:rsid w:val="00E11871"/>
    <w:rsid w:val="00E11B47"/>
    <w:rsid w:val="00E11BC6"/>
    <w:rsid w:val="00E120E0"/>
    <w:rsid w:val="00E126DA"/>
    <w:rsid w:val="00E12824"/>
    <w:rsid w:val="00E128F9"/>
    <w:rsid w:val="00E1293E"/>
    <w:rsid w:val="00E1300F"/>
    <w:rsid w:val="00E13257"/>
    <w:rsid w:val="00E13C86"/>
    <w:rsid w:val="00E141B9"/>
    <w:rsid w:val="00E156CA"/>
    <w:rsid w:val="00E157F3"/>
    <w:rsid w:val="00E1687C"/>
    <w:rsid w:val="00E1739E"/>
    <w:rsid w:val="00E176E9"/>
    <w:rsid w:val="00E177C6"/>
    <w:rsid w:val="00E17C1C"/>
    <w:rsid w:val="00E20A5E"/>
    <w:rsid w:val="00E22090"/>
    <w:rsid w:val="00E220D2"/>
    <w:rsid w:val="00E2318F"/>
    <w:rsid w:val="00E23686"/>
    <w:rsid w:val="00E24139"/>
    <w:rsid w:val="00E24B02"/>
    <w:rsid w:val="00E24EC2"/>
    <w:rsid w:val="00E24F57"/>
    <w:rsid w:val="00E26127"/>
    <w:rsid w:val="00E264EB"/>
    <w:rsid w:val="00E306AD"/>
    <w:rsid w:val="00E31B8E"/>
    <w:rsid w:val="00E3223F"/>
    <w:rsid w:val="00E32483"/>
    <w:rsid w:val="00E3249D"/>
    <w:rsid w:val="00E32ACA"/>
    <w:rsid w:val="00E34757"/>
    <w:rsid w:val="00E34E5E"/>
    <w:rsid w:val="00E34E65"/>
    <w:rsid w:val="00E34EF7"/>
    <w:rsid w:val="00E353F0"/>
    <w:rsid w:val="00E3586F"/>
    <w:rsid w:val="00E35C86"/>
    <w:rsid w:val="00E3638D"/>
    <w:rsid w:val="00E36D8E"/>
    <w:rsid w:val="00E37561"/>
    <w:rsid w:val="00E40918"/>
    <w:rsid w:val="00E409D6"/>
    <w:rsid w:val="00E414BF"/>
    <w:rsid w:val="00E414FB"/>
    <w:rsid w:val="00E41643"/>
    <w:rsid w:val="00E417C0"/>
    <w:rsid w:val="00E42220"/>
    <w:rsid w:val="00E42403"/>
    <w:rsid w:val="00E42505"/>
    <w:rsid w:val="00E42694"/>
    <w:rsid w:val="00E43626"/>
    <w:rsid w:val="00E44221"/>
    <w:rsid w:val="00E4481D"/>
    <w:rsid w:val="00E44ADE"/>
    <w:rsid w:val="00E46DDD"/>
    <w:rsid w:val="00E475AC"/>
    <w:rsid w:val="00E47C5F"/>
    <w:rsid w:val="00E47DEA"/>
    <w:rsid w:val="00E50147"/>
    <w:rsid w:val="00E50E84"/>
    <w:rsid w:val="00E52673"/>
    <w:rsid w:val="00E526F0"/>
    <w:rsid w:val="00E53A59"/>
    <w:rsid w:val="00E53EE2"/>
    <w:rsid w:val="00E56775"/>
    <w:rsid w:val="00E573CD"/>
    <w:rsid w:val="00E57433"/>
    <w:rsid w:val="00E57E92"/>
    <w:rsid w:val="00E603EA"/>
    <w:rsid w:val="00E606FF"/>
    <w:rsid w:val="00E60883"/>
    <w:rsid w:val="00E60C04"/>
    <w:rsid w:val="00E61336"/>
    <w:rsid w:val="00E61732"/>
    <w:rsid w:val="00E620A2"/>
    <w:rsid w:val="00E624F2"/>
    <w:rsid w:val="00E62C69"/>
    <w:rsid w:val="00E62DC7"/>
    <w:rsid w:val="00E632EC"/>
    <w:rsid w:val="00E6366F"/>
    <w:rsid w:val="00E63873"/>
    <w:rsid w:val="00E640FF"/>
    <w:rsid w:val="00E6460B"/>
    <w:rsid w:val="00E658BD"/>
    <w:rsid w:val="00E65DF8"/>
    <w:rsid w:val="00E679F2"/>
    <w:rsid w:val="00E67BD6"/>
    <w:rsid w:val="00E67F0E"/>
    <w:rsid w:val="00E70317"/>
    <w:rsid w:val="00E704EF"/>
    <w:rsid w:val="00E70867"/>
    <w:rsid w:val="00E70ABD"/>
    <w:rsid w:val="00E71A7D"/>
    <w:rsid w:val="00E71AF2"/>
    <w:rsid w:val="00E73247"/>
    <w:rsid w:val="00E73BCA"/>
    <w:rsid w:val="00E73D64"/>
    <w:rsid w:val="00E74071"/>
    <w:rsid w:val="00E7439A"/>
    <w:rsid w:val="00E74846"/>
    <w:rsid w:val="00E7530E"/>
    <w:rsid w:val="00E75C29"/>
    <w:rsid w:val="00E76D91"/>
    <w:rsid w:val="00E77A2F"/>
    <w:rsid w:val="00E77B8A"/>
    <w:rsid w:val="00E77DA2"/>
    <w:rsid w:val="00E8018D"/>
    <w:rsid w:val="00E80552"/>
    <w:rsid w:val="00E80EC0"/>
    <w:rsid w:val="00E82B5C"/>
    <w:rsid w:val="00E82C42"/>
    <w:rsid w:val="00E83115"/>
    <w:rsid w:val="00E8476D"/>
    <w:rsid w:val="00E849D0"/>
    <w:rsid w:val="00E85516"/>
    <w:rsid w:val="00E85B45"/>
    <w:rsid w:val="00E85D53"/>
    <w:rsid w:val="00E8614D"/>
    <w:rsid w:val="00E87BED"/>
    <w:rsid w:val="00E9060D"/>
    <w:rsid w:val="00E90DE5"/>
    <w:rsid w:val="00E90F75"/>
    <w:rsid w:val="00E91095"/>
    <w:rsid w:val="00E912A9"/>
    <w:rsid w:val="00E914F1"/>
    <w:rsid w:val="00E91F7E"/>
    <w:rsid w:val="00E92835"/>
    <w:rsid w:val="00E935DB"/>
    <w:rsid w:val="00E94997"/>
    <w:rsid w:val="00E94C31"/>
    <w:rsid w:val="00E9516A"/>
    <w:rsid w:val="00E9569D"/>
    <w:rsid w:val="00E956E1"/>
    <w:rsid w:val="00E96891"/>
    <w:rsid w:val="00E97C2B"/>
    <w:rsid w:val="00EA02A8"/>
    <w:rsid w:val="00EA11A0"/>
    <w:rsid w:val="00EA1449"/>
    <w:rsid w:val="00EA1989"/>
    <w:rsid w:val="00EA1D53"/>
    <w:rsid w:val="00EA2B12"/>
    <w:rsid w:val="00EA3811"/>
    <w:rsid w:val="00EA38CD"/>
    <w:rsid w:val="00EA43A6"/>
    <w:rsid w:val="00EA5DB2"/>
    <w:rsid w:val="00EA6911"/>
    <w:rsid w:val="00EA6CFB"/>
    <w:rsid w:val="00EA753B"/>
    <w:rsid w:val="00EA7907"/>
    <w:rsid w:val="00EA7C05"/>
    <w:rsid w:val="00EB0205"/>
    <w:rsid w:val="00EB0541"/>
    <w:rsid w:val="00EB06AF"/>
    <w:rsid w:val="00EB1163"/>
    <w:rsid w:val="00EB1A92"/>
    <w:rsid w:val="00EB2910"/>
    <w:rsid w:val="00EB2DF1"/>
    <w:rsid w:val="00EB34D1"/>
    <w:rsid w:val="00EB3819"/>
    <w:rsid w:val="00EB3987"/>
    <w:rsid w:val="00EB3DB9"/>
    <w:rsid w:val="00EB3FFD"/>
    <w:rsid w:val="00EB4CE1"/>
    <w:rsid w:val="00EB4D3D"/>
    <w:rsid w:val="00EB57E7"/>
    <w:rsid w:val="00EB640F"/>
    <w:rsid w:val="00EB694B"/>
    <w:rsid w:val="00EC043D"/>
    <w:rsid w:val="00EC1604"/>
    <w:rsid w:val="00EC1897"/>
    <w:rsid w:val="00EC1C57"/>
    <w:rsid w:val="00EC28C3"/>
    <w:rsid w:val="00EC2EE3"/>
    <w:rsid w:val="00EC3378"/>
    <w:rsid w:val="00EC3565"/>
    <w:rsid w:val="00EC3908"/>
    <w:rsid w:val="00EC50AA"/>
    <w:rsid w:val="00EC5223"/>
    <w:rsid w:val="00EC562F"/>
    <w:rsid w:val="00EC5840"/>
    <w:rsid w:val="00EC5F7D"/>
    <w:rsid w:val="00EC5FB3"/>
    <w:rsid w:val="00EC64B7"/>
    <w:rsid w:val="00EC6B13"/>
    <w:rsid w:val="00EC7E68"/>
    <w:rsid w:val="00ED04AD"/>
    <w:rsid w:val="00ED064D"/>
    <w:rsid w:val="00ED07E9"/>
    <w:rsid w:val="00ED0F7C"/>
    <w:rsid w:val="00ED10E6"/>
    <w:rsid w:val="00ED15F5"/>
    <w:rsid w:val="00ED1AA7"/>
    <w:rsid w:val="00ED1C99"/>
    <w:rsid w:val="00ED258D"/>
    <w:rsid w:val="00ED335B"/>
    <w:rsid w:val="00ED3539"/>
    <w:rsid w:val="00ED3959"/>
    <w:rsid w:val="00ED3961"/>
    <w:rsid w:val="00ED3D83"/>
    <w:rsid w:val="00ED3EDD"/>
    <w:rsid w:val="00ED40AB"/>
    <w:rsid w:val="00ED4204"/>
    <w:rsid w:val="00ED49F5"/>
    <w:rsid w:val="00ED51BE"/>
    <w:rsid w:val="00ED5420"/>
    <w:rsid w:val="00ED54D0"/>
    <w:rsid w:val="00ED6892"/>
    <w:rsid w:val="00ED6A54"/>
    <w:rsid w:val="00ED7251"/>
    <w:rsid w:val="00ED7579"/>
    <w:rsid w:val="00ED7A5E"/>
    <w:rsid w:val="00ED7A79"/>
    <w:rsid w:val="00EE00C9"/>
    <w:rsid w:val="00EE0148"/>
    <w:rsid w:val="00EE1212"/>
    <w:rsid w:val="00EE1ADE"/>
    <w:rsid w:val="00EE273B"/>
    <w:rsid w:val="00EE2CE4"/>
    <w:rsid w:val="00EE3AED"/>
    <w:rsid w:val="00EE3C1F"/>
    <w:rsid w:val="00EE4766"/>
    <w:rsid w:val="00EE48E4"/>
    <w:rsid w:val="00EE6260"/>
    <w:rsid w:val="00EE6F8B"/>
    <w:rsid w:val="00EE74DB"/>
    <w:rsid w:val="00EF15DC"/>
    <w:rsid w:val="00EF1F52"/>
    <w:rsid w:val="00EF2430"/>
    <w:rsid w:val="00EF2631"/>
    <w:rsid w:val="00EF288E"/>
    <w:rsid w:val="00EF2E45"/>
    <w:rsid w:val="00EF3035"/>
    <w:rsid w:val="00EF36E2"/>
    <w:rsid w:val="00EF4174"/>
    <w:rsid w:val="00EF4B9F"/>
    <w:rsid w:val="00EF4EE4"/>
    <w:rsid w:val="00EF5D38"/>
    <w:rsid w:val="00EF600B"/>
    <w:rsid w:val="00EF7DF2"/>
    <w:rsid w:val="00F00B57"/>
    <w:rsid w:val="00F01FE9"/>
    <w:rsid w:val="00F021A3"/>
    <w:rsid w:val="00F02782"/>
    <w:rsid w:val="00F0321A"/>
    <w:rsid w:val="00F0430C"/>
    <w:rsid w:val="00F04945"/>
    <w:rsid w:val="00F04F20"/>
    <w:rsid w:val="00F0504A"/>
    <w:rsid w:val="00F059A2"/>
    <w:rsid w:val="00F05A6C"/>
    <w:rsid w:val="00F06D52"/>
    <w:rsid w:val="00F06F48"/>
    <w:rsid w:val="00F07C98"/>
    <w:rsid w:val="00F101B7"/>
    <w:rsid w:val="00F10D9C"/>
    <w:rsid w:val="00F11B54"/>
    <w:rsid w:val="00F11E0C"/>
    <w:rsid w:val="00F12FA8"/>
    <w:rsid w:val="00F13B50"/>
    <w:rsid w:val="00F13F3D"/>
    <w:rsid w:val="00F153B6"/>
    <w:rsid w:val="00F1728C"/>
    <w:rsid w:val="00F202AD"/>
    <w:rsid w:val="00F2037E"/>
    <w:rsid w:val="00F20B31"/>
    <w:rsid w:val="00F20CDC"/>
    <w:rsid w:val="00F20F1D"/>
    <w:rsid w:val="00F21926"/>
    <w:rsid w:val="00F219AE"/>
    <w:rsid w:val="00F21E26"/>
    <w:rsid w:val="00F229E6"/>
    <w:rsid w:val="00F22A16"/>
    <w:rsid w:val="00F22EB3"/>
    <w:rsid w:val="00F23466"/>
    <w:rsid w:val="00F23497"/>
    <w:rsid w:val="00F23758"/>
    <w:rsid w:val="00F240BB"/>
    <w:rsid w:val="00F24F36"/>
    <w:rsid w:val="00F25014"/>
    <w:rsid w:val="00F25736"/>
    <w:rsid w:val="00F25FB7"/>
    <w:rsid w:val="00F2679C"/>
    <w:rsid w:val="00F26D02"/>
    <w:rsid w:val="00F27079"/>
    <w:rsid w:val="00F272D6"/>
    <w:rsid w:val="00F27542"/>
    <w:rsid w:val="00F2789D"/>
    <w:rsid w:val="00F27F58"/>
    <w:rsid w:val="00F306E7"/>
    <w:rsid w:val="00F308FC"/>
    <w:rsid w:val="00F31D3E"/>
    <w:rsid w:val="00F32015"/>
    <w:rsid w:val="00F3352A"/>
    <w:rsid w:val="00F33EFD"/>
    <w:rsid w:val="00F34220"/>
    <w:rsid w:val="00F34DC3"/>
    <w:rsid w:val="00F35DF5"/>
    <w:rsid w:val="00F35E6E"/>
    <w:rsid w:val="00F36702"/>
    <w:rsid w:val="00F37062"/>
    <w:rsid w:val="00F37383"/>
    <w:rsid w:val="00F37998"/>
    <w:rsid w:val="00F37B79"/>
    <w:rsid w:val="00F40574"/>
    <w:rsid w:val="00F41C9B"/>
    <w:rsid w:val="00F4328A"/>
    <w:rsid w:val="00F435E6"/>
    <w:rsid w:val="00F44873"/>
    <w:rsid w:val="00F44B2E"/>
    <w:rsid w:val="00F45B13"/>
    <w:rsid w:val="00F46724"/>
    <w:rsid w:val="00F4697D"/>
    <w:rsid w:val="00F46B95"/>
    <w:rsid w:val="00F472D8"/>
    <w:rsid w:val="00F47368"/>
    <w:rsid w:val="00F479FE"/>
    <w:rsid w:val="00F47EDF"/>
    <w:rsid w:val="00F51DE9"/>
    <w:rsid w:val="00F51EDC"/>
    <w:rsid w:val="00F51EE0"/>
    <w:rsid w:val="00F5203D"/>
    <w:rsid w:val="00F5294E"/>
    <w:rsid w:val="00F52EA2"/>
    <w:rsid w:val="00F53CE1"/>
    <w:rsid w:val="00F5410A"/>
    <w:rsid w:val="00F5531B"/>
    <w:rsid w:val="00F55628"/>
    <w:rsid w:val="00F558E6"/>
    <w:rsid w:val="00F56568"/>
    <w:rsid w:val="00F5672C"/>
    <w:rsid w:val="00F5748D"/>
    <w:rsid w:val="00F5783E"/>
    <w:rsid w:val="00F57FED"/>
    <w:rsid w:val="00F60308"/>
    <w:rsid w:val="00F60607"/>
    <w:rsid w:val="00F60932"/>
    <w:rsid w:val="00F60A24"/>
    <w:rsid w:val="00F60C6E"/>
    <w:rsid w:val="00F6249B"/>
    <w:rsid w:val="00F6250A"/>
    <w:rsid w:val="00F62753"/>
    <w:rsid w:val="00F638CF"/>
    <w:rsid w:val="00F63D49"/>
    <w:rsid w:val="00F6453D"/>
    <w:rsid w:val="00F6459C"/>
    <w:rsid w:val="00F64F40"/>
    <w:rsid w:val="00F65633"/>
    <w:rsid w:val="00F65C6D"/>
    <w:rsid w:val="00F65E64"/>
    <w:rsid w:val="00F675BF"/>
    <w:rsid w:val="00F71CF9"/>
    <w:rsid w:val="00F72E0C"/>
    <w:rsid w:val="00F72E7A"/>
    <w:rsid w:val="00F73908"/>
    <w:rsid w:val="00F741C4"/>
    <w:rsid w:val="00F74349"/>
    <w:rsid w:val="00F744FC"/>
    <w:rsid w:val="00F74650"/>
    <w:rsid w:val="00F74807"/>
    <w:rsid w:val="00F74BE7"/>
    <w:rsid w:val="00F75463"/>
    <w:rsid w:val="00F75570"/>
    <w:rsid w:val="00F76375"/>
    <w:rsid w:val="00F76C19"/>
    <w:rsid w:val="00F774EF"/>
    <w:rsid w:val="00F7766D"/>
    <w:rsid w:val="00F805D0"/>
    <w:rsid w:val="00F80B4F"/>
    <w:rsid w:val="00F80B78"/>
    <w:rsid w:val="00F80ECE"/>
    <w:rsid w:val="00F82944"/>
    <w:rsid w:val="00F83220"/>
    <w:rsid w:val="00F83222"/>
    <w:rsid w:val="00F83350"/>
    <w:rsid w:val="00F83400"/>
    <w:rsid w:val="00F83CBE"/>
    <w:rsid w:val="00F83DF5"/>
    <w:rsid w:val="00F83EA8"/>
    <w:rsid w:val="00F84578"/>
    <w:rsid w:val="00F84C8D"/>
    <w:rsid w:val="00F853FA"/>
    <w:rsid w:val="00F855A9"/>
    <w:rsid w:val="00F86BBF"/>
    <w:rsid w:val="00F8720F"/>
    <w:rsid w:val="00F87E59"/>
    <w:rsid w:val="00F90656"/>
    <w:rsid w:val="00F90B92"/>
    <w:rsid w:val="00F9182E"/>
    <w:rsid w:val="00F91D8A"/>
    <w:rsid w:val="00F91F27"/>
    <w:rsid w:val="00F922B4"/>
    <w:rsid w:val="00F9273B"/>
    <w:rsid w:val="00F929B2"/>
    <w:rsid w:val="00F92B79"/>
    <w:rsid w:val="00F9324A"/>
    <w:rsid w:val="00F9347D"/>
    <w:rsid w:val="00F93DB7"/>
    <w:rsid w:val="00F941C7"/>
    <w:rsid w:val="00F94590"/>
    <w:rsid w:val="00F94B9A"/>
    <w:rsid w:val="00F94C81"/>
    <w:rsid w:val="00F95445"/>
    <w:rsid w:val="00F96A39"/>
    <w:rsid w:val="00F96F22"/>
    <w:rsid w:val="00F976A6"/>
    <w:rsid w:val="00F977E2"/>
    <w:rsid w:val="00F97A0C"/>
    <w:rsid w:val="00F97A6D"/>
    <w:rsid w:val="00FA0BCB"/>
    <w:rsid w:val="00FA13AA"/>
    <w:rsid w:val="00FA1E09"/>
    <w:rsid w:val="00FA33CA"/>
    <w:rsid w:val="00FA3F91"/>
    <w:rsid w:val="00FA46D3"/>
    <w:rsid w:val="00FA4BC0"/>
    <w:rsid w:val="00FA4D39"/>
    <w:rsid w:val="00FA5E96"/>
    <w:rsid w:val="00FA689A"/>
    <w:rsid w:val="00FA6D17"/>
    <w:rsid w:val="00FB0514"/>
    <w:rsid w:val="00FB0AEC"/>
    <w:rsid w:val="00FB0D96"/>
    <w:rsid w:val="00FB0F8F"/>
    <w:rsid w:val="00FB1E18"/>
    <w:rsid w:val="00FB1FE0"/>
    <w:rsid w:val="00FB23BD"/>
    <w:rsid w:val="00FB28F3"/>
    <w:rsid w:val="00FB3B48"/>
    <w:rsid w:val="00FB3DB3"/>
    <w:rsid w:val="00FB4416"/>
    <w:rsid w:val="00FB45AE"/>
    <w:rsid w:val="00FB4BFC"/>
    <w:rsid w:val="00FB53EF"/>
    <w:rsid w:val="00FB552B"/>
    <w:rsid w:val="00FB56F0"/>
    <w:rsid w:val="00FB5ADF"/>
    <w:rsid w:val="00FB5EA9"/>
    <w:rsid w:val="00FB6538"/>
    <w:rsid w:val="00FB6E65"/>
    <w:rsid w:val="00FB70AF"/>
    <w:rsid w:val="00FC0E8E"/>
    <w:rsid w:val="00FC112C"/>
    <w:rsid w:val="00FC1317"/>
    <w:rsid w:val="00FC3176"/>
    <w:rsid w:val="00FC4571"/>
    <w:rsid w:val="00FC481C"/>
    <w:rsid w:val="00FC48C3"/>
    <w:rsid w:val="00FC4A19"/>
    <w:rsid w:val="00FC5401"/>
    <w:rsid w:val="00FC5718"/>
    <w:rsid w:val="00FC58A4"/>
    <w:rsid w:val="00FC764C"/>
    <w:rsid w:val="00FC7A53"/>
    <w:rsid w:val="00FD046A"/>
    <w:rsid w:val="00FD10D1"/>
    <w:rsid w:val="00FD185E"/>
    <w:rsid w:val="00FD2185"/>
    <w:rsid w:val="00FD24F6"/>
    <w:rsid w:val="00FD2E9F"/>
    <w:rsid w:val="00FD3813"/>
    <w:rsid w:val="00FD39DA"/>
    <w:rsid w:val="00FD3A5B"/>
    <w:rsid w:val="00FD41AA"/>
    <w:rsid w:val="00FD4446"/>
    <w:rsid w:val="00FD5381"/>
    <w:rsid w:val="00FD5E03"/>
    <w:rsid w:val="00FD5ED9"/>
    <w:rsid w:val="00FD6009"/>
    <w:rsid w:val="00FD6113"/>
    <w:rsid w:val="00FD6A3D"/>
    <w:rsid w:val="00FD7625"/>
    <w:rsid w:val="00FD77B4"/>
    <w:rsid w:val="00FD7A58"/>
    <w:rsid w:val="00FD7D85"/>
    <w:rsid w:val="00FE089D"/>
    <w:rsid w:val="00FE17C9"/>
    <w:rsid w:val="00FE20C5"/>
    <w:rsid w:val="00FE43AC"/>
    <w:rsid w:val="00FE4801"/>
    <w:rsid w:val="00FE4FF9"/>
    <w:rsid w:val="00FE6999"/>
    <w:rsid w:val="00FF03A8"/>
    <w:rsid w:val="00FF0B00"/>
    <w:rsid w:val="00FF0FD3"/>
    <w:rsid w:val="00FF1228"/>
    <w:rsid w:val="00FF1FC3"/>
    <w:rsid w:val="00FF20BA"/>
    <w:rsid w:val="00FF35FD"/>
    <w:rsid w:val="00FF3DCD"/>
    <w:rsid w:val="00FF3F36"/>
    <w:rsid w:val="00FF413A"/>
    <w:rsid w:val="00FF4B19"/>
    <w:rsid w:val="00FF4D44"/>
    <w:rsid w:val="00FF5B28"/>
    <w:rsid w:val="00FF60BE"/>
    <w:rsid w:val="00FF68BC"/>
    <w:rsid w:val="00FF6CFF"/>
    <w:rsid w:val="00FF70CE"/>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A74F1D9"/>
  <w15:chartTrackingRefBased/>
  <w15:docId w15:val="{2EADDF00-0F22-4C63-BF58-F77DF98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uiPriority="99"/>
    <w:lsdException w:name="header" w:uiPriority="99"/>
    <w:lsdException w:name="caption" w:semiHidden="1" w:unhideWhenUsed="1" w:qFormat="1"/>
    <w:lsdException w:name="footnote reference" w:uiPriority="99" w:qFormat="1"/>
    <w:lsdException w:name="annotation reference" w:uiPriority="99"/>
    <w:lsdException w:name="Title" w:qFormat="1"/>
    <w:lsdException w:name="Body Text" w:uiPriority="99"/>
    <w:lsdException w:name="Subtitle" w:qFormat="1"/>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E3C1F"/>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153FAC"/>
    <w:pPr>
      <w:keepNext/>
      <w:numPr>
        <w:numId w:val="19"/>
      </w:numPr>
      <w:shd w:val="clear" w:color="auto" w:fill="FFFFFF"/>
      <w:spacing w:after="150"/>
      <w:jc w:val="both"/>
      <w:outlineLvl w:val="0"/>
    </w:pPr>
    <w:rPr>
      <w:bCs/>
      <w:kern w:val="32"/>
      <w:szCs w:val="20"/>
      <w:lang w:eastAsia="sl-SI"/>
    </w:rPr>
  </w:style>
  <w:style w:type="paragraph" w:styleId="Naslov2">
    <w:name w:val="heading 2"/>
    <w:basedOn w:val="Navaden"/>
    <w:next w:val="Navaden"/>
    <w:link w:val="Naslov2Znak"/>
    <w:semiHidden/>
    <w:unhideWhenUsed/>
    <w:qFormat/>
    <w:rsid w:val="009330D6"/>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uiPriority w:val="9"/>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4756A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link w:val="ZADEVAZnak"/>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uiPriority w:val="99"/>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qFormat/>
    <w:rsid w:val="00770A67"/>
    <w:rPr>
      <w:szCs w:val="20"/>
    </w:rPr>
  </w:style>
  <w:style w:type="character" w:styleId="Sprotnaopomba-sklic">
    <w:name w:val="footnote reference"/>
    <w:uiPriority w:val="99"/>
    <w:qFormat/>
    <w:rsid w:val="00770A67"/>
    <w:rPr>
      <w:vertAlign w:val="superscript"/>
    </w:rPr>
  </w:style>
  <w:style w:type="paragraph" w:customStyle="1" w:styleId="odstavek">
    <w:name w:val="odstavek"/>
    <w:basedOn w:val="Navaden"/>
    <w:link w:val="odstavekZnak"/>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0"/>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0">
    <w:name w:val="Odstavek Znak"/>
    <w:link w:val="Odstavek0"/>
    <w:rsid w:val="00C84E76"/>
    <w:rPr>
      <w:rFonts w:ascii="Arial" w:hAnsi="Arial"/>
      <w:sz w:val="22"/>
      <w:szCs w:val="22"/>
      <w:lang w:val="x-none" w:eastAsia="x-none"/>
    </w:rPr>
  </w:style>
  <w:style w:type="paragraph" w:styleId="Odstavekseznama">
    <w:name w:val="List Paragraph"/>
    <w:aliases w:val="numbered list,Dot pt,F5 List Paragraph,List Paragraph1,body,Odsek zoznamu2,Odsek,Odsek zoznamu1,Listaszerű bekezdés1,List Paragraph à moi,Colorful List - Accent 11,Medium Grid 1 - Accent 21,Listaszeru bekezdés1,-header,lista_2,No TOC,EC"/>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paragraph" w:styleId="Revizija">
    <w:name w:val="Revision"/>
    <w:hidden/>
    <w:uiPriority w:val="99"/>
    <w:semiHidden/>
    <w:rsid w:val="006E708C"/>
    <w:rPr>
      <w:rFonts w:ascii="Arial" w:hAnsi="Arial"/>
      <w:szCs w:val="24"/>
      <w:lang w:eastAsia="en-US"/>
    </w:rPr>
  </w:style>
  <w:style w:type="paragraph" w:customStyle="1" w:styleId="odstavek1">
    <w:name w:val="odstavek1"/>
    <w:basedOn w:val="Navaden"/>
    <w:rsid w:val="00651238"/>
    <w:pPr>
      <w:spacing w:before="240" w:line="240" w:lineRule="auto"/>
      <w:ind w:firstLine="1021"/>
      <w:jc w:val="both"/>
    </w:pPr>
    <w:rPr>
      <w:rFonts w:cs="Arial"/>
      <w:sz w:val="22"/>
      <w:szCs w:val="22"/>
      <w:lang w:eastAsia="sl-SI"/>
    </w:rPr>
  </w:style>
  <w:style w:type="character" w:customStyle="1" w:styleId="Sprotnaopomba-besediloZnak">
    <w:name w:val="Sprotna opomba - besedilo Znak"/>
    <w:link w:val="Sprotnaopomba-besedilo"/>
    <w:qFormat/>
    <w:rsid w:val="00B04545"/>
    <w:rPr>
      <w:rFonts w:ascii="Arial" w:hAnsi="Arial"/>
      <w:lang w:eastAsia="en-US"/>
    </w:rPr>
  </w:style>
  <w:style w:type="character" w:customStyle="1" w:styleId="Naslov4Znak">
    <w:name w:val="Naslov 4 Znak"/>
    <w:link w:val="Naslov4"/>
    <w:semiHidden/>
    <w:rsid w:val="004756A4"/>
    <w:rPr>
      <w:rFonts w:ascii="Calibri" w:eastAsia="Times New Roman" w:hAnsi="Calibri" w:cs="Times New Roman"/>
      <w:b/>
      <w:bCs/>
      <w:sz w:val="28"/>
      <w:szCs w:val="28"/>
      <w:lang w:eastAsia="en-US"/>
    </w:rPr>
  </w:style>
  <w:style w:type="paragraph" w:customStyle="1" w:styleId="len1">
    <w:name w:val="len1"/>
    <w:basedOn w:val="Navaden"/>
    <w:rsid w:val="002D36BD"/>
    <w:pPr>
      <w:spacing w:before="480" w:line="240" w:lineRule="auto"/>
      <w:jc w:val="center"/>
    </w:pPr>
    <w:rPr>
      <w:rFonts w:cs="Arial"/>
      <w:b/>
      <w:bCs/>
      <w:sz w:val="22"/>
      <w:szCs w:val="22"/>
      <w:lang w:eastAsia="sl-SI"/>
    </w:rPr>
  </w:style>
  <w:style w:type="paragraph" w:customStyle="1" w:styleId="tevilnatoka1">
    <w:name w:val="tevilnatoka1"/>
    <w:basedOn w:val="Navaden"/>
    <w:rsid w:val="002D36BD"/>
    <w:pPr>
      <w:spacing w:line="240" w:lineRule="auto"/>
      <w:ind w:left="425" w:hanging="425"/>
      <w:jc w:val="both"/>
    </w:pPr>
    <w:rPr>
      <w:rFonts w:cs="Arial"/>
      <w:sz w:val="22"/>
      <w:szCs w:val="22"/>
      <w:lang w:eastAsia="sl-SI"/>
    </w:rPr>
  </w:style>
  <w:style w:type="paragraph" w:customStyle="1" w:styleId="doc">
    <w:name w:val="doc"/>
    <w:basedOn w:val="Navaden"/>
    <w:rsid w:val="00265314"/>
    <w:pPr>
      <w:spacing w:after="75" w:line="300" w:lineRule="atLeast"/>
      <w:jc w:val="both"/>
    </w:pPr>
    <w:rPr>
      <w:rFonts w:cs="Arial"/>
      <w:szCs w:val="20"/>
      <w:lang w:eastAsia="sl-SI"/>
    </w:rPr>
  </w:style>
  <w:style w:type="character" w:styleId="Pripombasklic">
    <w:name w:val="annotation reference"/>
    <w:uiPriority w:val="99"/>
    <w:rsid w:val="00E36D8E"/>
    <w:rPr>
      <w:sz w:val="16"/>
      <w:szCs w:val="16"/>
    </w:rPr>
  </w:style>
  <w:style w:type="paragraph" w:styleId="Pripombabesedilo">
    <w:name w:val="annotation text"/>
    <w:basedOn w:val="Navaden"/>
    <w:link w:val="PripombabesediloZnak"/>
    <w:uiPriority w:val="99"/>
    <w:rsid w:val="00E36D8E"/>
    <w:rPr>
      <w:szCs w:val="20"/>
    </w:rPr>
  </w:style>
  <w:style w:type="character" w:customStyle="1" w:styleId="PripombabesediloZnak">
    <w:name w:val="Pripomba – besedilo Znak"/>
    <w:link w:val="Pripombabesedilo"/>
    <w:uiPriority w:val="99"/>
    <w:rsid w:val="00E36D8E"/>
    <w:rPr>
      <w:rFonts w:ascii="Arial" w:hAnsi="Arial"/>
      <w:lang w:eastAsia="en-US"/>
    </w:rPr>
  </w:style>
  <w:style w:type="paragraph" w:styleId="Zadevapripombe">
    <w:name w:val="annotation subject"/>
    <w:basedOn w:val="Pripombabesedilo"/>
    <w:next w:val="Pripombabesedilo"/>
    <w:link w:val="ZadevapripombeZnak"/>
    <w:uiPriority w:val="99"/>
    <w:rsid w:val="00E36D8E"/>
    <w:rPr>
      <w:b/>
      <w:bCs/>
    </w:rPr>
  </w:style>
  <w:style w:type="character" w:customStyle="1" w:styleId="ZadevapripombeZnak">
    <w:name w:val="Zadeva pripombe Znak"/>
    <w:link w:val="Zadevapripombe"/>
    <w:uiPriority w:val="99"/>
    <w:rsid w:val="00E36D8E"/>
    <w:rPr>
      <w:rFonts w:ascii="Arial" w:hAnsi="Arial"/>
      <w:b/>
      <w:bCs/>
      <w:lang w:eastAsia="en-US"/>
    </w:rPr>
  </w:style>
  <w:style w:type="character" w:customStyle="1" w:styleId="highlight1">
    <w:name w:val="highlight1"/>
    <w:rsid w:val="00672A5D"/>
    <w:rPr>
      <w:shd w:val="clear" w:color="auto" w:fill="FFFF88"/>
    </w:rPr>
  </w:style>
  <w:style w:type="character" w:customStyle="1" w:styleId="NogaZnak">
    <w:name w:val="Noga Znak"/>
    <w:link w:val="Noga"/>
    <w:uiPriority w:val="99"/>
    <w:rsid w:val="008100AC"/>
    <w:rPr>
      <w:rFonts w:ascii="Arial" w:hAnsi="Arial"/>
      <w:szCs w:val="24"/>
      <w:lang w:eastAsia="en-US"/>
    </w:rPr>
  </w:style>
  <w:style w:type="paragraph" w:customStyle="1" w:styleId="clennavtitle">
    <w:name w:val="clen_nav_title"/>
    <w:basedOn w:val="Navaden"/>
    <w:rsid w:val="008100AC"/>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8100AC"/>
    <w:pPr>
      <w:spacing w:line="240" w:lineRule="auto"/>
      <w:ind w:left="105" w:right="105"/>
    </w:pPr>
    <w:rPr>
      <w:rFonts w:ascii="Times New Roman" w:hAnsi="Times New Roman"/>
      <w:sz w:val="24"/>
      <w:lang w:eastAsia="sl-SI"/>
    </w:rPr>
  </w:style>
  <w:style w:type="paragraph" w:customStyle="1" w:styleId="len">
    <w:name w:val="Člen"/>
    <w:basedOn w:val="Navaden"/>
    <w:link w:val="lenZnak"/>
    <w:qFormat/>
    <w:rsid w:val="008100AC"/>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8100AC"/>
    <w:rPr>
      <w:rFonts w:ascii="Arial" w:hAnsi="Arial"/>
      <w:b/>
      <w:sz w:val="22"/>
      <w:szCs w:val="22"/>
      <w:lang w:val="x-none" w:eastAsia="x-none"/>
    </w:rPr>
  </w:style>
  <w:style w:type="character" w:customStyle="1" w:styleId="komperzbrisano">
    <w:name w:val="komperzbrisano"/>
    <w:rsid w:val="008100AC"/>
    <w:rPr>
      <w:b/>
      <w:bCs/>
      <w:strike/>
      <w:color w:val="CC0000"/>
    </w:rPr>
  </w:style>
  <w:style w:type="paragraph" w:customStyle="1" w:styleId="lennaslov">
    <w:name w:val="Člen_naslov"/>
    <w:basedOn w:val="len"/>
    <w:qFormat/>
    <w:rsid w:val="008100AC"/>
    <w:pPr>
      <w:spacing w:before="0"/>
    </w:pPr>
  </w:style>
  <w:style w:type="paragraph" w:customStyle="1" w:styleId="tevilnatoka">
    <w:name w:val="Številčna točka"/>
    <w:basedOn w:val="Navaden"/>
    <w:link w:val="tevilnatokaZnak"/>
    <w:qFormat/>
    <w:rsid w:val="008100AC"/>
    <w:pPr>
      <w:numPr>
        <w:numId w:val="1"/>
      </w:numPr>
      <w:tabs>
        <w:tab w:val="left" w:pos="540"/>
        <w:tab w:val="left" w:pos="900"/>
      </w:tabs>
      <w:spacing w:line="240" w:lineRule="auto"/>
      <w:jc w:val="both"/>
    </w:pPr>
    <w:rPr>
      <w:rFonts w:cs="Arial"/>
      <w:sz w:val="22"/>
      <w:szCs w:val="22"/>
      <w:lang w:eastAsia="sl-SI"/>
    </w:rPr>
  </w:style>
  <w:style w:type="character" w:customStyle="1" w:styleId="tevilnatokaZnak">
    <w:name w:val="Številčna točka Znak"/>
    <w:link w:val="tevilnatoka"/>
    <w:rsid w:val="008100AC"/>
    <w:rPr>
      <w:rFonts w:ascii="Arial" w:hAnsi="Arial" w:cs="Arial"/>
      <w:sz w:val="22"/>
      <w:szCs w:val="22"/>
    </w:rPr>
  </w:style>
  <w:style w:type="paragraph" w:customStyle="1" w:styleId="Default">
    <w:name w:val="Default"/>
    <w:rsid w:val="008100AC"/>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8100AC"/>
    <w:pPr>
      <w:numPr>
        <w:numId w:val="2"/>
      </w:numPr>
      <w:spacing w:line="240" w:lineRule="auto"/>
      <w:jc w:val="both"/>
    </w:pPr>
    <w:rPr>
      <w:rFonts w:cs="Arial"/>
      <w:sz w:val="22"/>
      <w:szCs w:val="22"/>
      <w:lang w:eastAsia="sl-SI"/>
    </w:rPr>
  </w:style>
  <w:style w:type="character" w:customStyle="1" w:styleId="AlineazaodstavkomZnak">
    <w:name w:val="Alinea za odstavkom Znak"/>
    <w:link w:val="Alineazaodstavkom"/>
    <w:rsid w:val="008100AC"/>
    <w:rPr>
      <w:rFonts w:ascii="Arial" w:hAnsi="Arial" w:cs="Arial"/>
      <w:sz w:val="22"/>
      <w:szCs w:val="22"/>
    </w:rPr>
  </w:style>
  <w:style w:type="paragraph" w:customStyle="1" w:styleId="alineazaodstavkom1">
    <w:name w:val="alineazaodstavkom1"/>
    <w:basedOn w:val="Navaden"/>
    <w:rsid w:val="008100AC"/>
    <w:pPr>
      <w:spacing w:line="240" w:lineRule="auto"/>
      <w:ind w:left="425" w:hanging="425"/>
      <w:jc w:val="both"/>
    </w:pPr>
    <w:rPr>
      <w:rFonts w:cs="Arial"/>
      <w:sz w:val="22"/>
      <w:szCs w:val="22"/>
      <w:lang w:eastAsia="sl-SI"/>
    </w:rPr>
  </w:style>
  <w:style w:type="paragraph" w:customStyle="1" w:styleId="pododdelek1">
    <w:name w:val="pododdelek1"/>
    <w:basedOn w:val="Navaden"/>
    <w:rsid w:val="008100AC"/>
    <w:pPr>
      <w:spacing w:before="480" w:line="240" w:lineRule="auto"/>
      <w:jc w:val="center"/>
    </w:pPr>
    <w:rPr>
      <w:rFonts w:cs="Arial"/>
      <w:sz w:val="22"/>
      <w:szCs w:val="22"/>
      <w:lang w:eastAsia="sl-SI"/>
    </w:rPr>
  </w:style>
  <w:style w:type="character" w:customStyle="1" w:styleId="smalltext1">
    <w:name w:val="smalltext1"/>
    <w:rsid w:val="008100AC"/>
    <w:rPr>
      <w:rFonts w:ascii="Arial" w:hAnsi="Arial" w:cs="Arial" w:hint="default"/>
      <w:b w:val="0"/>
      <w:bCs w:val="0"/>
      <w:smallCaps w:val="0"/>
      <w:color w:val="585458"/>
      <w:sz w:val="17"/>
      <w:szCs w:val="17"/>
      <w:u w:val="single"/>
    </w:rPr>
  </w:style>
  <w:style w:type="paragraph" w:customStyle="1" w:styleId="lennaslov1">
    <w:name w:val="lennaslov1"/>
    <w:basedOn w:val="Navaden"/>
    <w:rsid w:val="00AB0A66"/>
    <w:pPr>
      <w:spacing w:line="240" w:lineRule="auto"/>
      <w:jc w:val="center"/>
    </w:pPr>
    <w:rPr>
      <w:rFonts w:cs="Arial"/>
      <w:b/>
      <w:bCs/>
      <w:sz w:val="22"/>
      <w:szCs w:val="22"/>
      <w:lang w:eastAsia="sl-SI"/>
    </w:rPr>
  </w:style>
  <w:style w:type="paragraph" w:customStyle="1" w:styleId="alineazatevilnotoko1">
    <w:name w:val="alineazatevilnotoko1"/>
    <w:basedOn w:val="Navaden"/>
    <w:rsid w:val="00CE4778"/>
    <w:pPr>
      <w:spacing w:line="240" w:lineRule="auto"/>
      <w:ind w:left="567" w:hanging="142"/>
      <w:jc w:val="both"/>
    </w:pPr>
    <w:rPr>
      <w:rFonts w:cs="Arial"/>
      <w:sz w:val="22"/>
      <w:szCs w:val="22"/>
      <w:lang w:eastAsia="sl-SI"/>
    </w:rPr>
  </w:style>
  <w:style w:type="character" w:styleId="Nerazreenaomemba">
    <w:name w:val="Unresolved Mention"/>
    <w:uiPriority w:val="99"/>
    <w:semiHidden/>
    <w:unhideWhenUsed/>
    <w:rsid w:val="00D21C62"/>
    <w:rPr>
      <w:color w:val="808080"/>
      <w:shd w:val="clear" w:color="auto" w:fill="E6E6E6"/>
    </w:rPr>
  </w:style>
  <w:style w:type="paragraph" w:customStyle="1" w:styleId="tevilnatoka0">
    <w:name w:val="tevilnatoka"/>
    <w:basedOn w:val="Navaden"/>
    <w:rsid w:val="00894671"/>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596B43"/>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596B43"/>
    <w:pPr>
      <w:numPr>
        <w:numId w:val="0"/>
      </w:numPr>
      <w:tabs>
        <w:tab w:val="clear" w:pos="540"/>
        <w:tab w:val="clear" w:pos="900"/>
        <w:tab w:val="num" w:pos="425"/>
      </w:tabs>
      <w:ind w:left="425" w:hanging="425"/>
    </w:pPr>
    <w:rPr>
      <w:rFonts w:cs="Times New Roman"/>
    </w:rPr>
  </w:style>
  <w:style w:type="paragraph" w:customStyle="1" w:styleId="Standard">
    <w:name w:val="Standard"/>
    <w:rsid w:val="00662A44"/>
    <w:pPr>
      <w:widowControl w:val="0"/>
      <w:suppressAutoHyphens/>
      <w:autoSpaceDN w:val="0"/>
      <w:jc w:val="both"/>
      <w:textAlignment w:val="baseline"/>
    </w:pPr>
    <w:rPr>
      <w:rFonts w:eastAsia="Lucida Sans Unicode" w:cs="Tahoma"/>
      <w:kern w:val="3"/>
      <w:sz w:val="24"/>
      <w:szCs w:val="24"/>
      <w:lang w:eastAsia="zh-CN" w:bidi="hi-IN"/>
    </w:rPr>
  </w:style>
  <w:style w:type="paragraph" w:customStyle="1" w:styleId="len0">
    <w:name w:val="len"/>
    <w:basedOn w:val="Navaden"/>
    <w:rsid w:val="0030174E"/>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E61732"/>
    <w:pPr>
      <w:spacing w:before="100" w:beforeAutospacing="1" w:after="100" w:afterAutospacing="1" w:line="240" w:lineRule="auto"/>
    </w:pPr>
    <w:rPr>
      <w:rFonts w:ascii="Times New Roman" w:hAnsi="Times New Roman"/>
      <w:sz w:val="24"/>
      <w:lang w:eastAsia="sl-SI"/>
    </w:rPr>
  </w:style>
  <w:style w:type="character" w:customStyle="1" w:styleId="UGOTOVITVEZnak">
    <w:name w:val="UGOTOVITVE Znak"/>
    <w:link w:val="UGOTOVITVE"/>
    <w:locked/>
    <w:rsid w:val="00FD6113"/>
    <w:rPr>
      <w:rFonts w:ascii="Arial" w:hAnsi="Arial" w:cs="Arial"/>
    </w:rPr>
  </w:style>
  <w:style w:type="paragraph" w:customStyle="1" w:styleId="UGOTOVITVE">
    <w:name w:val="UGOTOVITVE"/>
    <w:basedOn w:val="Navaden"/>
    <w:link w:val="UGOTOVITVEZnak"/>
    <w:rsid w:val="00FD6113"/>
    <w:pPr>
      <w:numPr>
        <w:numId w:val="3"/>
      </w:numPr>
      <w:spacing w:line="240" w:lineRule="auto"/>
      <w:jc w:val="both"/>
    </w:pPr>
    <w:rPr>
      <w:rFonts w:cs="Arial"/>
      <w:szCs w:val="20"/>
      <w:lang w:eastAsia="sl-SI"/>
    </w:rPr>
  </w:style>
  <w:style w:type="character" w:customStyle="1" w:styleId="naslov10">
    <w:name w:val="naslov1"/>
    <w:basedOn w:val="Privzetapisavaodstavka"/>
    <w:rsid w:val="004F506F"/>
  </w:style>
  <w:style w:type="character" w:customStyle="1" w:styleId="Naslov2Znak">
    <w:name w:val="Naslov 2 Znak"/>
    <w:link w:val="Naslov2"/>
    <w:semiHidden/>
    <w:rsid w:val="009330D6"/>
    <w:rPr>
      <w:rFonts w:ascii="Calibri Light" w:eastAsia="Times New Roman" w:hAnsi="Calibri Light" w:cs="Times New Roman"/>
      <w:b/>
      <w:bCs/>
      <w:i/>
      <w:iCs/>
      <w:sz w:val="28"/>
      <w:szCs w:val="28"/>
      <w:lang w:eastAsia="en-US"/>
    </w:rPr>
  </w:style>
  <w:style w:type="character" w:customStyle="1" w:styleId="OdstavekseznamaZnak">
    <w:name w:val="Odstavek seznama Znak"/>
    <w:aliases w:val="numbered list Znak,Dot pt Znak,F5 List Paragraph Znak,List Paragraph1 Znak,body Znak,Odsek zoznamu2 Znak,Odsek Znak,Odsek zoznamu1 Znak,Listaszerű bekezdés1 Znak,List Paragraph à moi Znak,Colorful List - Accent 11 Znak,-header Znak"/>
    <w:link w:val="Odstavekseznama"/>
    <w:uiPriority w:val="34"/>
    <w:rsid w:val="000A40CC"/>
    <w:rPr>
      <w:rFonts w:ascii="Arial" w:hAnsi="Arial"/>
      <w:szCs w:val="24"/>
      <w:lang w:eastAsia="en-US"/>
    </w:rPr>
  </w:style>
  <w:style w:type="paragraph" w:customStyle="1" w:styleId="Zamaknjenadolobaprvinivo">
    <w:name w:val="Zamaknjena določba_prvi nivo"/>
    <w:basedOn w:val="Alineazaodstavkom"/>
    <w:link w:val="ZamaknjenadolobaprvinivoZnak"/>
    <w:qFormat/>
    <w:rsid w:val="000C0110"/>
    <w:pPr>
      <w:numPr>
        <w:numId w:val="0"/>
      </w:numPr>
    </w:pPr>
    <w:rPr>
      <w:lang w:val="x-none" w:eastAsia="x-none"/>
    </w:rPr>
  </w:style>
  <w:style w:type="character" w:customStyle="1" w:styleId="ZamaknjenadolobaprvinivoZnak">
    <w:name w:val="Zamaknjena določba_prvi nivo Znak"/>
    <w:link w:val="Zamaknjenadolobaprvinivo"/>
    <w:rsid w:val="000C0110"/>
    <w:rPr>
      <w:rFonts w:ascii="Arial" w:hAnsi="Arial" w:cs="Arial"/>
      <w:sz w:val="22"/>
      <w:szCs w:val="22"/>
      <w:lang w:val="x-none" w:eastAsia="x-none"/>
    </w:rPr>
  </w:style>
  <w:style w:type="paragraph" w:styleId="Telobesedila2">
    <w:name w:val="Body Text 2"/>
    <w:basedOn w:val="Navaden"/>
    <w:link w:val="Telobesedila2Znak"/>
    <w:rsid w:val="000C0110"/>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0C0110"/>
    <w:rPr>
      <w:rFonts w:ascii="Arial" w:hAnsi="Arial"/>
      <w:spacing w:val="-3"/>
      <w:sz w:val="22"/>
      <w:lang w:val="en-GB" w:eastAsia="en-US"/>
    </w:rPr>
  </w:style>
  <w:style w:type="paragraph" w:styleId="Telobesedila3">
    <w:name w:val="Body Text 3"/>
    <w:basedOn w:val="Navaden"/>
    <w:link w:val="Telobesedila3Znak"/>
    <w:rsid w:val="000C0110"/>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0C0110"/>
    <w:rPr>
      <w:rFonts w:ascii="Arial" w:hAnsi="Arial"/>
      <w:spacing w:val="-3"/>
      <w:sz w:val="22"/>
      <w:lang w:val="en-GB" w:eastAsia="en-US"/>
    </w:rPr>
  </w:style>
  <w:style w:type="character" w:customStyle="1" w:styleId="Znakisprotnihopomb">
    <w:name w:val="Znaki sprotnih opomb"/>
    <w:uiPriority w:val="99"/>
    <w:rsid w:val="000C0110"/>
    <w:rPr>
      <w:vertAlign w:val="superscript"/>
    </w:rPr>
  </w:style>
  <w:style w:type="paragraph" w:customStyle="1" w:styleId="zamaknjenadolobaprvinivo1">
    <w:name w:val="zamaknjenadolobaprvinivo1"/>
    <w:basedOn w:val="Navaden"/>
    <w:rsid w:val="000C0110"/>
    <w:pPr>
      <w:spacing w:line="240" w:lineRule="auto"/>
      <w:jc w:val="both"/>
    </w:pPr>
    <w:rPr>
      <w:rFonts w:cs="Arial"/>
      <w:sz w:val="22"/>
      <w:szCs w:val="22"/>
      <w:lang w:eastAsia="sl-SI"/>
    </w:rPr>
  </w:style>
  <w:style w:type="character" w:customStyle="1" w:styleId="odstavekZnak">
    <w:name w:val="odstavek Znak"/>
    <w:link w:val="odstavek"/>
    <w:rsid w:val="00604389"/>
    <w:rPr>
      <w:sz w:val="24"/>
      <w:szCs w:val="24"/>
    </w:rPr>
  </w:style>
  <w:style w:type="character" w:customStyle="1" w:styleId="GlavaZnak">
    <w:name w:val="Glava Znak"/>
    <w:link w:val="Glava"/>
    <w:uiPriority w:val="99"/>
    <w:locked/>
    <w:rsid w:val="00656C38"/>
    <w:rPr>
      <w:rFonts w:ascii="Arial" w:hAnsi="Arial"/>
      <w:szCs w:val="24"/>
      <w:lang w:eastAsia="en-US"/>
    </w:rPr>
  </w:style>
  <w:style w:type="character" w:customStyle="1" w:styleId="ZADEVAZnak">
    <w:name w:val="ZADEVA Znak"/>
    <w:link w:val="ZADEVA"/>
    <w:rsid w:val="009C39E0"/>
    <w:rPr>
      <w:rFonts w:ascii="Arial" w:hAnsi="Arial"/>
      <w:b/>
      <w:szCs w:val="24"/>
      <w:lang w:val="it-IT" w:eastAsia="en-US"/>
    </w:rPr>
  </w:style>
  <w:style w:type="paragraph" w:customStyle="1" w:styleId="mrppsi">
    <w:name w:val="mrppsi"/>
    <w:basedOn w:val="Navaden"/>
    <w:rsid w:val="00486A62"/>
    <w:pPr>
      <w:spacing w:before="100" w:beforeAutospacing="1" w:after="100" w:afterAutospacing="1" w:line="240" w:lineRule="auto"/>
    </w:pPr>
    <w:rPr>
      <w:rFonts w:ascii="Times New Roman" w:hAnsi="Times New Roman"/>
      <w:sz w:val="24"/>
      <w:lang w:eastAsia="sl-SI"/>
    </w:rPr>
  </w:style>
  <w:style w:type="character" w:customStyle="1" w:styleId="mrppfc">
    <w:name w:val="mrppfc"/>
    <w:basedOn w:val="Privzetapisavaodstavka"/>
    <w:rsid w:val="00486A62"/>
  </w:style>
  <w:style w:type="character" w:customStyle="1" w:styleId="mrppsc">
    <w:name w:val="mrppsc"/>
    <w:basedOn w:val="Privzetapisavaodstavka"/>
    <w:rsid w:val="00486A62"/>
  </w:style>
  <w:style w:type="character" w:styleId="Poudarek">
    <w:name w:val="Emphasis"/>
    <w:uiPriority w:val="20"/>
    <w:qFormat/>
    <w:rsid w:val="002E50EC"/>
    <w:rPr>
      <w:rFonts w:cs="Times New Roman"/>
      <w:i/>
      <w:iCs/>
    </w:rPr>
  </w:style>
  <w:style w:type="character" w:customStyle="1" w:styleId="BesedilooblakaZnak">
    <w:name w:val="Besedilo oblačka Znak"/>
    <w:link w:val="Besedilooblaka"/>
    <w:uiPriority w:val="99"/>
    <w:semiHidden/>
    <w:locked/>
    <w:rsid w:val="002E50EC"/>
    <w:rPr>
      <w:rFonts w:ascii="Tahoma" w:hAnsi="Tahoma" w:cs="Tahoma"/>
      <w:sz w:val="16"/>
      <w:szCs w:val="16"/>
      <w:lang w:eastAsia="en-US"/>
    </w:rPr>
  </w:style>
  <w:style w:type="paragraph" w:customStyle="1" w:styleId="Pravnapodlaga">
    <w:name w:val="Pravna podlaga"/>
    <w:basedOn w:val="Odstavek0"/>
    <w:link w:val="PravnapodlagaZnak"/>
    <w:qFormat/>
    <w:rsid w:val="002E50EC"/>
    <w:pPr>
      <w:spacing w:before="480"/>
    </w:pPr>
    <w:rPr>
      <w:rFonts w:cs="Arial"/>
      <w:lang w:val="sl-SI" w:eastAsia="sl-SI"/>
    </w:rPr>
  </w:style>
  <w:style w:type="character" w:customStyle="1" w:styleId="PravnapodlagaZnak">
    <w:name w:val="Pravna podlaga Znak"/>
    <w:link w:val="Pravnapodlaga"/>
    <w:rsid w:val="002E50EC"/>
    <w:rPr>
      <w:rFonts w:ascii="Arial" w:hAnsi="Arial" w:cs="Arial"/>
      <w:sz w:val="22"/>
      <w:szCs w:val="22"/>
    </w:rPr>
  </w:style>
  <w:style w:type="paragraph" w:customStyle="1" w:styleId="Alineazatevilnotoko">
    <w:name w:val="Alinea za številčno točko"/>
    <w:basedOn w:val="Alineazaodstavkom"/>
    <w:link w:val="AlineazatevilnotokoZnak"/>
    <w:qFormat/>
    <w:rsid w:val="002E50EC"/>
    <w:pPr>
      <w:tabs>
        <w:tab w:val="clear" w:pos="425"/>
        <w:tab w:val="num" w:pos="397"/>
        <w:tab w:val="left" w:pos="540"/>
        <w:tab w:val="left" w:pos="900"/>
      </w:tabs>
      <w:spacing w:before="240"/>
      <w:ind w:left="567" w:hanging="170"/>
    </w:pPr>
    <w:rPr>
      <w:rFonts w:eastAsia="Calibri"/>
    </w:rPr>
  </w:style>
  <w:style w:type="character" w:customStyle="1" w:styleId="AlineazatevilnotokoZnak">
    <w:name w:val="Alinea za številčno točko Znak"/>
    <w:link w:val="Alineazatevilnotoko"/>
    <w:rsid w:val="002E50EC"/>
    <w:rPr>
      <w:rFonts w:ascii="Arial" w:eastAsia="Calibri" w:hAnsi="Arial" w:cs="Arial"/>
      <w:sz w:val="22"/>
      <w:szCs w:val="22"/>
    </w:rPr>
  </w:style>
  <w:style w:type="paragraph" w:customStyle="1" w:styleId="alineazaodstavkom0">
    <w:name w:val="alineazaodstavkom"/>
    <w:basedOn w:val="Navaden"/>
    <w:rsid w:val="002E50EC"/>
    <w:pPr>
      <w:spacing w:before="100" w:beforeAutospacing="1" w:after="100" w:afterAutospacing="1" w:line="240" w:lineRule="auto"/>
      <w:jc w:val="both"/>
    </w:pPr>
    <w:rPr>
      <w:rFonts w:ascii="Times New Roman" w:hAnsi="Times New Roman"/>
      <w:sz w:val="24"/>
      <w:lang w:eastAsia="sl-SI"/>
    </w:rPr>
  </w:style>
  <w:style w:type="paragraph" w:customStyle="1" w:styleId="docplain">
    <w:name w:val="doc_plain"/>
    <w:basedOn w:val="Navaden"/>
    <w:rsid w:val="002E50EC"/>
    <w:pPr>
      <w:spacing w:before="100" w:beforeAutospacing="1" w:after="100" w:afterAutospacing="1" w:line="240" w:lineRule="auto"/>
      <w:jc w:val="both"/>
    </w:pPr>
    <w:rPr>
      <w:rFonts w:ascii="Times New Roman" w:hAnsi="Times New Roman"/>
      <w:sz w:val="24"/>
      <w:lang w:eastAsia="sl-SI"/>
    </w:rPr>
  </w:style>
  <w:style w:type="character" w:customStyle="1" w:styleId="Naslov3Znak">
    <w:name w:val="Naslov 3 Znak"/>
    <w:link w:val="Naslov3"/>
    <w:uiPriority w:val="9"/>
    <w:rsid w:val="002E50EC"/>
    <w:rPr>
      <w:rFonts w:ascii="Arial" w:hAnsi="Arial" w:cs="Arial"/>
      <w:b/>
      <w:bCs/>
      <w:sz w:val="26"/>
      <w:szCs w:val="26"/>
      <w:lang w:eastAsia="en-US"/>
    </w:rPr>
  </w:style>
  <w:style w:type="paragraph" w:customStyle="1" w:styleId="CharCharZnakCharChar">
    <w:name w:val="Char Char Znak Char Char"/>
    <w:basedOn w:val="Navaden"/>
    <w:rsid w:val="002E50EC"/>
    <w:pPr>
      <w:spacing w:before="240" w:after="160" w:line="240" w:lineRule="exact"/>
      <w:jc w:val="both"/>
    </w:pPr>
    <w:rPr>
      <w:rFonts w:ascii="Tahoma" w:hAnsi="Tahoma" w:cs="Tahoma"/>
      <w:szCs w:val="20"/>
    </w:rPr>
  </w:style>
  <w:style w:type="paragraph" w:customStyle="1" w:styleId="CharZnakZnak">
    <w:name w:val="Char Znak Znak"/>
    <w:basedOn w:val="Navaden"/>
    <w:rsid w:val="002E50EC"/>
    <w:pPr>
      <w:spacing w:before="240" w:after="160" w:line="240" w:lineRule="exact"/>
      <w:jc w:val="both"/>
    </w:pPr>
    <w:rPr>
      <w:rFonts w:ascii="Tahoma" w:hAnsi="Tahoma"/>
      <w:szCs w:val="20"/>
    </w:rPr>
  </w:style>
  <w:style w:type="paragraph" w:customStyle="1" w:styleId="ZnakCharCharCharCharCharZnakZnakCharZnakZnakZnakCharZnakCharCharCharZnakChar1CharCharZnakCharCharZnakZnakZnak">
    <w:name w:val="Znak Char Char Char Char Char Znak Znak Char Znak Znak Znak Char Znak Char Char Char Znak Char1 Char Char Znak Char Char Znak Znak Znak"/>
    <w:basedOn w:val="Navaden"/>
    <w:rsid w:val="002E50EC"/>
    <w:pPr>
      <w:spacing w:before="240" w:after="160" w:line="240" w:lineRule="exact"/>
      <w:jc w:val="both"/>
    </w:pPr>
    <w:rPr>
      <w:rFonts w:ascii="Tahoma" w:hAnsi="Tahoma" w:cs="Tahoma"/>
      <w:szCs w:val="20"/>
      <w:lang w:val="en-US" w:eastAsia="sl-SI"/>
    </w:rPr>
  </w:style>
  <w:style w:type="paragraph" w:customStyle="1" w:styleId="ZnakZnak1ZnakZnakZnakZnakZnakZnak">
    <w:name w:val="Znak Znak1 Znak Znak Znak Znak Znak Znak"/>
    <w:basedOn w:val="Navaden"/>
    <w:rsid w:val="002E50EC"/>
    <w:pPr>
      <w:spacing w:before="240" w:line="240" w:lineRule="auto"/>
      <w:jc w:val="both"/>
    </w:pPr>
    <w:rPr>
      <w:rFonts w:ascii="Times New Roman" w:hAnsi="Times New Roman"/>
      <w:sz w:val="24"/>
      <w:lang w:val="pl-PL" w:eastAsia="pl-PL"/>
    </w:rPr>
  </w:style>
  <w:style w:type="character" w:customStyle="1" w:styleId="apple-converted-space">
    <w:name w:val="apple-converted-space"/>
    <w:rsid w:val="002E50EC"/>
  </w:style>
  <w:style w:type="paragraph" w:customStyle="1" w:styleId="ZnakZnak1ZnakZnakZnakZnakCharCharZnakZnakCharCharZnakZnakCharCharZnakZnakZnakCharCharZnakZnakZnakZnakCharCharZnakZnakCharCharZnakZnak">
    <w:name w:val="Znak Znak1 Znak Znak Znak Znak Char Char Znak Znak Char Char Znak Znak Char Char Znak Znak Znak Char Char Znak Znak Znak Znak Char Char Znak Znak Char Char Znak Znak"/>
    <w:basedOn w:val="Navaden"/>
    <w:rsid w:val="002E50EC"/>
    <w:pPr>
      <w:spacing w:before="240" w:line="240" w:lineRule="auto"/>
      <w:jc w:val="both"/>
    </w:pPr>
    <w:rPr>
      <w:rFonts w:ascii="Times New Roman" w:hAnsi="Times New Roman"/>
      <w:sz w:val="24"/>
      <w:lang w:val="pl-PL" w:eastAsia="pl-PL"/>
    </w:rPr>
  </w:style>
  <w:style w:type="character" w:customStyle="1" w:styleId="Hiperpovezava15">
    <w:name w:val="Hiperpovezava15"/>
    <w:rsid w:val="002E50EC"/>
    <w:rPr>
      <w:strike w:val="0"/>
      <w:dstrike w:val="0"/>
      <w:color w:val="626060"/>
      <w:u w:val="none"/>
      <w:effect w:val="none"/>
    </w:rPr>
  </w:style>
  <w:style w:type="paragraph" w:customStyle="1" w:styleId="CharChar1CharZnakZnakZnak">
    <w:name w:val="Char Char1 Char Znak Znak Znak"/>
    <w:basedOn w:val="Navaden"/>
    <w:rsid w:val="002E50EC"/>
    <w:pPr>
      <w:spacing w:before="240" w:line="240" w:lineRule="auto"/>
      <w:jc w:val="both"/>
    </w:pPr>
    <w:rPr>
      <w:rFonts w:ascii="Times New Roman" w:hAnsi="Times New Roman"/>
      <w:sz w:val="24"/>
      <w:lang w:val="pl-PL" w:eastAsia="pl-PL"/>
    </w:rPr>
  </w:style>
  <w:style w:type="character" w:styleId="Omemba">
    <w:name w:val="Mention"/>
    <w:uiPriority w:val="99"/>
    <w:semiHidden/>
    <w:unhideWhenUsed/>
    <w:rsid w:val="002E50EC"/>
    <w:rPr>
      <w:color w:val="2B579A"/>
      <w:shd w:val="clear" w:color="auto" w:fill="E6E6E6"/>
    </w:rPr>
  </w:style>
  <w:style w:type="paragraph" w:styleId="Telobesedila">
    <w:name w:val="Body Text"/>
    <w:basedOn w:val="Navaden"/>
    <w:link w:val="TelobesedilaZnak"/>
    <w:uiPriority w:val="99"/>
    <w:unhideWhenUsed/>
    <w:rsid w:val="002E50EC"/>
    <w:pPr>
      <w:spacing w:before="240" w:after="120" w:line="240" w:lineRule="auto"/>
      <w:jc w:val="both"/>
    </w:pPr>
  </w:style>
  <w:style w:type="character" w:customStyle="1" w:styleId="TelobesedilaZnak">
    <w:name w:val="Telo besedila Znak"/>
    <w:link w:val="Telobesedila"/>
    <w:uiPriority w:val="99"/>
    <w:rsid w:val="002E50EC"/>
    <w:rPr>
      <w:rFonts w:ascii="Arial" w:hAnsi="Arial"/>
      <w:szCs w:val="24"/>
      <w:lang w:eastAsia="en-US"/>
    </w:rPr>
  </w:style>
  <w:style w:type="character" w:customStyle="1" w:styleId="st">
    <w:name w:val="st"/>
    <w:basedOn w:val="Privzetapisavaodstavka"/>
    <w:rsid w:val="002E50EC"/>
  </w:style>
  <w:style w:type="character" w:styleId="SledenaHiperpovezava">
    <w:name w:val="FollowedHyperlink"/>
    <w:uiPriority w:val="99"/>
    <w:unhideWhenUsed/>
    <w:rsid w:val="002E50EC"/>
    <w:rPr>
      <w:color w:val="800080"/>
      <w:u w:val="single"/>
    </w:rPr>
  </w:style>
  <w:style w:type="paragraph" w:customStyle="1" w:styleId="CharChar1">
    <w:name w:val="Char Char1"/>
    <w:basedOn w:val="Navaden"/>
    <w:rsid w:val="002E50EC"/>
    <w:pPr>
      <w:spacing w:before="240" w:after="160" w:line="240" w:lineRule="exact"/>
      <w:jc w:val="both"/>
    </w:pPr>
    <w:rPr>
      <w:rFonts w:ascii="Tahoma" w:hAnsi="Tahoma"/>
      <w:szCs w:val="20"/>
      <w:lang w:val="en-US"/>
    </w:rPr>
  </w:style>
  <w:style w:type="character" w:styleId="Besedilooznabemesta">
    <w:name w:val="Placeholder Text"/>
    <w:uiPriority w:val="99"/>
    <w:semiHidden/>
    <w:rsid w:val="002E50EC"/>
    <w:rPr>
      <w:color w:val="808080"/>
    </w:rPr>
  </w:style>
  <w:style w:type="character" w:customStyle="1" w:styleId="Naslov1Znak">
    <w:name w:val="Naslov 1 Znak"/>
    <w:aliases w:val="NASLOV Znak"/>
    <w:link w:val="Naslov1"/>
    <w:rsid w:val="00153FAC"/>
    <w:rPr>
      <w:rFonts w:ascii="Arial" w:hAnsi="Arial"/>
      <w:bCs/>
      <w:kern w:val="32"/>
      <w:shd w:val="clear" w:color="auto" w:fill="FFFFFF"/>
    </w:rPr>
  </w:style>
  <w:style w:type="paragraph" w:styleId="Brezrazmikov">
    <w:name w:val="No Spacing"/>
    <w:uiPriority w:val="1"/>
    <w:qFormat/>
    <w:rsid w:val="002E50EC"/>
    <w:rPr>
      <w:rFonts w:ascii="Calibri" w:eastAsia="Calibri" w:hAnsi="Calibri"/>
      <w:sz w:val="22"/>
      <w:szCs w:val="22"/>
      <w:lang w:eastAsia="en-US"/>
    </w:rPr>
  </w:style>
  <w:style w:type="character" w:customStyle="1" w:styleId="Bodytext2">
    <w:name w:val="Body text|2_"/>
    <w:link w:val="Bodytext20"/>
    <w:uiPriority w:val="99"/>
    <w:rsid w:val="009D653E"/>
    <w:rPr>
      <w:rFonts w:ascii="Arial" w:hAnsi="Arial" w:cs="Arial"/>
      <w:shd w:val="clear" w:color="auto" w:fill="FFFFFF"/>
    </w:rPr>
  </w:style>
  <w:style w:type="paragraph" w:customStyle="1" w:styleId="Bodytext20">
    <w:name w:val="Body text|2"/>
    <w:basedOn w:val="Navaden"/>
    <w:link w:val="Bodytext2"/>
    <w:uiPriority w:val="99"/>
    <w:qFormat/>
    <w:rsid w:val="009D653E"/>
    <w:pPr>
      <w:widowControl w:val="0"/>
      <w:shd w:val="clear" w:color="auto" w:fill="FFFFFF"/>
      <w:spacing w:before="1840" w:line="224" w:lineRule="exact"/>
      <w:ind w:hanging="320"/>
      <w:jc w:val="both"/>
    </w:pPr>
    <w:rPr>
      <w:rFonts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7963705">
      <w:bodyDiv w:val="1"/>
      <w:marLeft w:val="0"/>
      <w:marRight w:val="0"/>
      <w:marTop w:val="0"/>
      <w:marBottom w:val="0"/>
      <w:divBdr>
        <w:top w:val="none" w:sz="0" w:space="0" w:color="auto"/>
        <w:left w:val="none" w:sz="0" w:space="0" w:color="auto"/>
        <w:bottom w:val="none" w:sz="0" w:space="0" w:color="auto"/>
        <w:right w:val="none" w:sz="0" w:space="0" w:color="auto"/>
      </w:divBdr>
    </w:div>
    <w:div w:id="100146123">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8">
          <w:marLeft w:val="0"/>
          <w:marRight w:val="0"/>
          <w:marTop w:val="0"/>
          <w:marBottom w:val="0"/>
          <w:divBdr>
            <w:top w:val="none" w:sz="0" w:space="0" w:color="auto"/>
            <w:left w:val="none" w:sz="0" w:space="0" w:color="auto"/>
            <w:bottom w:val="none" w:sz="0" w:space="0" w:color="auto"/>
            <w:right w:val="none" w:sz="0" w:space="0" w:color="auto"/>
          </w:divBdr>
          <w:divsChild>
            <w:div w:id="1384282846">
              <w:marLeft w:val="0"/>
              <w:marRight w:val="0"/>
              <w:marTop w:val="100"/>
              <w:marBottom w:val="100"/>
              <w:divBdr>
                <w:top w:val="none" w:sz="0" w:space="0" w:color="auto"/>
                <w:left w:val="none" w:sz="0" w:space="0" w:color="auto"/>
                <w:bottom w:val="none" w:sz="0" w:space="0" w:color="auto"/>
                <w:right w:val="none" w:sz="0" w:space="0" w:color="auto"/>
              </w:divBdr>
              <w:divsChild>
                <w:div w:id="1586453055">
                  <w:marLeft w:val="0"/>
                  <w:marRight w:val="0"/>
                  <w:marTop w:val="0"/>
                  <w:marBottom w:val="0"/>
                  <w:divBdr>
                    <w:top w:val="none" w:sz="0" w:space="0" w:color="auto"/>
                    <w:left w:val="none" w:sz="0" w:space="0" w:color="auto"/>
                    <w:bottom w:val="none" w:sz="0" w:space="0" w:color="auto"/>
                    <w:right w:val="none" w:sz="0" w:space="0" w:color="auto"/>
                  </w:divBdr>
                  <w:divsChild>
                    <w:div w:id="816649764">
                      <w:marLeft w:val="0"/>
                      <w:marRight w:val="0"/>
                      <w:marTop w:val="0"/>
                      <w:marBottom w:val="0"/>
                      <w:divBdr>
                        <w:top w:val="none" w:sz="0" w:space="0" w:color="auto"/>
                        <w:left w:val="none" w:sz="0" w:space="0" w:color="auto"/>
                        <w:bottom w:val="none" w:sz="0" w:space="0" w:color="auto"/>
                        <w:right w:val="none" w:sz="0" w:space="0" w:color="auto"/>
                      </w:divBdr>
                      <w:divsChild>
                        <w:div w:id="777063062">
                          <w:marLeft w:val="0"/>
                          <w:marRight w:val="0"/>
                          <w:marTop w:val="0"/>
                          <w:marBottom w:val="0"/>
                          <w:divBdr>
                            <w:top w:val="none" w:sz="0" w:space="0" w:color="auto"/>
                            <w:left w:val="none" w:sz="0" w:space="0" w:color="auto"/>
                            <w:bottom w:val="none" w:sz="0" w:space="0" w:color="auto"/>
                            <w:right w:val="none" w:sz="0" w:space="0" w:color="auto"/>
                          </w:divBdr>
                          <w:divsChild>
                            <w:div w:id="393428570">
                              <w:marLeft w:val="0"/>
                              <w:marRight w:val="0"/>
                              <w:marTop w:val="0"/>
                              <w:marBottom w:val="0"/>
                              <w:divBdr>
                                <w:top w:val="none" w:sz="0" w:space="0" w:color="auto"/>
                                <w:left w:val="none" w:sz="0" w:space="0" w:color="auto"/>
                                <w:bottom w:val="none" w:sz="0" w:space="0" w:color="auto"/>
                                <w:right w:val="none" w:sz="0" w:space="0" w:color="auto"/>
                              </w:divBdr>
                              <w:divsChild>
                                <w:div w:id="501355021">
                                  <w:marLeft w:val="0"/>
                                  <w:marRight w:val="0"/>
                                  <w:marTop w:val="0"/>
                                  <w:marBottom w:val="0"/>
                                  <w:divBdr>
                                    <w:top w:val="none" w:sz="0" w:space="0" w:color="auto"/>
                                    <w:left w:val="none" w:sz="0" w:space="0" w:color="auto"/>
                                    <w:bottom w:val="none" w:sz="0" w:space="0" w:color="auto"/>
                                    <w:right w:val="none" w:sz="0" w:space="0" w:color="auto"/>
                                  </w:divBdr>
                                  <w:divsChild>
                                    <w:div w:id="1789620536">
                                      <w:marLeft w:val="0"/>
                                      <w:marRight w:val="0"/>
                                      <w:marTop w:val="0"/>
                                      <w:marBottom w:val="0"/>
                                      <w:divBdr>
                                        <w:top w:val="none" w:sz="0" w:space="0" w:color="auto"/>
                                        <w:left w:val="none" w:sz="0" w:space="0" w:color="auto"/>
                                        <w:bottom w:val="none" w:sz="0" w:space="0" w:color="auto"/>
                                        <w:right w:val="none" w:sz="0" w:space="0" w:color="auto"/>
                                      </w:divBdr>
                                      <w:divsChild>
                                        <w:div w:id="757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31859">
      <w:bodyDiv w:val="1"/>
      <w:marLeft w:val="0"/>
      <w:marRight w:val="0"/>
      <w:marTop w:val="0"/>
      <w:marBottom w:val="0"/>
      <w:divBdr>
        <w:top w:val="none" w:sz="0" w:space="0" w:color="auto"/>
        <w:left w:val="none" w:sz="0" w:space="0" w:color="auto"/>
        <w:bottom w:val="none" w:sz="0" w:space="0" w:color="auto"/>
        <w:right w:val="none" w:sz="0" w:space="0" w:color="auto"/>
      </w:divBdr>
      <w:divsChild>
        <w:div w:id="2073580310">
          <w:marLeft w:val="0"/>
          <w:marRight w:val="0"/>
          <w:marTop w:val="0"/>
          <w:marBottom w:val="0"/>
          <w:divBdr>
            <w:top w:val="none" w:sz="0" w:space="0" w:color="auto"/>
            <w:left w:val="none" w:sz="0" w:space="0" w:color="auto"/>
            <w:bottom w:val="none" w:sz="0" w:space="0" w:color="auto"/>
            <w:right w:val="none" w:sz="0" w:space="0" w:color="auto"/>
          </w:divBdr>
          <w:divsChild>
            <w:div w:id="874776072">
              <w:marLeft w:val="0"/>
              <w:marRight w:val="0"/>
              <w:marTop w:val="100"/>
              <w:marBottom w:val="100"/>
              <w:divBdr>
                <w:top w:val="none" w:sz="0" w:space="0" w:color="auto"/>
                <w:left w:val="none" w:sz="0" w:space="0" w:color="auto"/>
                <w:bottom w:val="none" w:sz="0" w:space="0" w:color="auto"/>
                <w:right w:val="none" w:sz="0" w:space="0" w:color="auto"/>
              </w:divBdr>
              <w:divsChild>
                <w:div w:id="1417631254">
                  <w:marLeft w:val="0"/>
                  <w:marRight w:val="0"/>
                  <w:marTop w:val="0"/>
                  <w:marBottom w:val="0"/>
                  <w:divBdr>
                    <w:top w:val="none" w:sz="0" w:space="0" w:color="auto"/>
                    <w:left w:val="none" w:sz="0" w:space="0" w:color="auto"/>
                    <w:bottom w:val="none" w:sz="0" w:space="0" w:color="auto"/>
                    <w:right w:val="none" w:sz="0" w:space="0" w:color="auto"/>
                  </w:divBdr>
                  <w:divsChild>
                    <w:div w:id="771780241">
                      <w:marLeft w:val="0"/>
                      <w:marRight w:val="0"/>
                      <w:marTop w:val="0"/>
                      <w:marBottom w:val="0"/>
                      <w:divBdr>
                        <w:top w:val="none" w:sz="0" w:space="0" w:color="auto"/>
                        <w:left w:val="none" w:sz="0" w:space="0" w:color="auto"/>
                        <w:bottom w:val="none" w:sz="0" w:space="0" w:color="auto"/>
                        <w:right w:val="none" w:sz="0" w:space="0" w:color="auto"/>
                      </w:divBdr>
                      <w:divsChild>
                        <w:div w:id="1693341700">
                          <w:marLeft w:val="0"/>
                          <w:marRight w:val="0"/>
                          <w:marTop w:val="0"/>
                          <w:marBottom w:val="0"/>
                          <w:divBdr>
                            <w:top w:val="none" w:sz="0" w:space="0" w:color="auto"/>
                            <w:left w:val="none" w:sz="0" w:space="0" w:color="auto"/>
                            <w:bottom w:val="none" w:sz="0" w:space="0" w:color="auto"/>
                            <w:right w:val="none" w:sz="0" w:space="0" w:color="auto"/>
                          </w:divBdr>
                          <w:divsChild>
                            <w:div w:id="1921131742">
                              <w:marLeft w:val="0"/>
                              <w:marRight w:val="0"/>
                              <w:marTop w:val="0"/>
                              <w:marBottom w:val="0"/>
                              <w:divBdr>
                                <w:top w:val="none" w:sz="0" w:space="0" w:color="auto"/>
                                <w:left w:val="none" w:sz="0" w:space="0" w:color="auto"/>
                                <w:bottom w:val="none" w:sz="0" w:space="0" w:color="auto"/>
                                <w:right w:val="none" w:sz="0" w:space="0" w:color="auto"/>
                              </w:divBdr>
                              <w:divsChild>
                                <w:div w:id="723336246">
                                  <w:marLeft w:val="0"/>
                                  <w:marRight w:val="0"/>
                                  <w:marTop w:val="0"/>
                                  <w:marBottom w:val="0"/>
                                  <w:divBdr>
                                    <w:top w:val="none" w:sz="0" w:space="0" w:color="auto"/>
                                    <w:left w:val="none" w:sz="0" w:space="0" w:color="auto"/>
                                    <w:bottom w:val="none" w:sz="0" w:space="0" w:color="auto"/>
                                    <w:right w:val="none" w:sz="0" w:space="0" w:color="auto"/>
                                  </w:divBdr>
                                  <w:divsChild>
                                    <w:div w:id="151026394">
                                      <w:marLeft w:val="0"/>
                                      <w:marRight w:val="0"/>
                                      <w:marTop w:val="0"/>
                                      <w:marBottom w:val="0"/>
                                      <w:divBdr>
                                        <w:top w:val="none" w:sz="0" w:space="0" w:color="auto"/>
                                        <w:left w:val="none" w:sz="0" w:space="0" w:color="auto"/>
                                        <w:bottom w:val="none" w:sz="0" w:space="0" w:color="auto"/>
                                        <w:right w:val="none" w:sz="0" w:space="0" w:color="auto"/>
                                      </w:divBdr>
                                      <w:divsChild>
                                        <w:div w:id="705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20274">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9295435">
      <w:bodyDiv w:val="1"/>
      <w:marLeft w:val="0"/>
      <w:marRight w:val="0"/>
      <w:marTop w:val="0"/>
      <w:marBottom w:val="0"/>
      <w:divBdr>
        <w:top w:val="none" w:sz="0" w:space="0" w:color="auto"/>
        <w:left w:val="none" w:sz="0" w:space="0" w:color="auto"/>
        <w:bottom w:val="none" w:sz="0" w:space="0" w:color="auto"/>
        <w:right w:val="none" w:sz="0" w:space="0" w:color="auto"/>
      </w:divBdr>
    </w:div>
    <w:div w:id="247006818">
      <w:bodyDiv w:val="1"/>
      <w:marLeft w:val="0"/>
      <w:marRight w:val="0"/>
      <w:marTop w:val="0"/>
      <w:marBottom w:val="0"/>
      <w:divBdr>
        <w:top w:val="none" w:sz="0" w:space="0" w:color="auto"/>
        <w:left w:val="none" w:sz="0" w:space="0" w:color="auto"/>
        <w:bottom w:val="none" w:sz="0" w:space="0" w:color="auto"/>
        <w:right w:val="none" w:sz="0" w:space="0" w:color="auto"/>
      </w:divBdr>
    </w:div>
    <w:div w:id="247152979">
      <w:bodyDiv w:val="1"/>
      <w:marLeft w:val="0"/>
      <w:marRight w:val="0"/>
      <w:marTop w:val="0"/>
      <w:marBottom w:val="0"/>
      <w:divBdr>
        <w:top w:val="none" w:sz="0" w:space="0" w:color="auto"/>
        <w:left w:val="none" w:sz="0" w:space="0" w:color="auto"/>
        <w:bottom w:val="none" w:sz="0" w:space="0" w:color="auto"/>
        <w:right w:val="none" w:sz="0" w:space="0" w:color="auto"/>
      </w:divBdr>
    </w:div>
    <w:div w:id="256601825">
      <w:bodyDiv w:val="1"/>
      <w:marLeft w:val="0"/>
      <w:marRight w:val="0"/>
      <w:marTop w:val="0"/>
      <w:marBottom w:val="0"/>
      <w:divBdr>
        <w:top w:val="none" w:sz="0" w:space="0" w:color="auto"/>
        <w:left w:val="none" w:sz="0" w:space="0" w:color="auto"/>
        <w:bottom w:val="none" w:sz="0" w:space="0" w:color="auto"/>
        <w:right w:val="none" w:sz="0" w:space="0" w:color="auto"/>
      </w:divBdr>
    </w:div>
    <w:div w:id="257758634">
      <w:bodyDiv w:val="1"/>
      <w:marLeft w:val="0"/>
      <w:marRight w:val="0"/>
      <w:marTop w:val="0"/>
      <w:marBottom w:val="0"/>
      <w:divBdr>
        <w:top w:val="none" w:sz="0" w:space="0" w:color="auto"/>
        <w:left w:val="none" w:sz="0" w:space="0" w:color="auto"/>
        <w:bottom w:val="none" w:sz="0" w:space="0" w:color="auto"/>
        <w:right w:val="none" w:sz="0" w:space="0" w:color="auto"/>
      </w:divBdr>
      <w:divsChild>
        <w:div w:id="1434739726">
          <w:marLeft w:val="0"/>
          <w:marRight w:val="0"/>
          <w:marTop w:val="0"/>
          <w:marBottom w:val="0"/>
          <w:divBdr>
            <w:top w:val="none" w:sz="0" w:space="0" w:color="auto"/>
            <w:left w:val="none" w:sz="0" w:space="0" w:color="auto"/>
            <w:bottom w:val="none" w:sz="0" w:space="0" w:color="auto"/>
            <w:right w:val="none" w:sz="0" w:space="0" w:color="auto"/>
          </w:divBdr>
          <w:divsChild>
            <w:div w:id="1958170852">
              <w:marLeft w:val="0"/>
              <w:marRight w:val="0"/>
              <w:marTop w:val="100"/>
              <w:marBottom w:val="100"/>
              <w:divBdr>
                <w:top w:val="none" w:sz="0" w:space="0" w:color="auto"/>
                <w:left w:val="none" w:sz="0" w:space="0" w:color="auto"/>
                <w:bottom w:val="none" w:sz="0" w:space="0" w:color="auto"/>
                <w:right w:val="none" w:sz="0" w:space="0" w:color="auto"/>
              </w:divBdr>
              <w:divsChild>
                <w:div w:id="180051440">
                  <w:marLeft w:val="0"/>
                  <w:marRight w:val="0"/>
                  <w:marTop w:val="0"/>
                  <w:marBottom w:val="0"/>
                  <w:divBdr>
                    <w:top w:val="none" w:sz="0" w:space="0" w:color="auto"/>
                    <w:left w:val="none" w:sz="0" w:space="0" w:color="auto"/>
                    <w:bottom w:val="none" w:sz="0" w:space="0" w:color="auto"/>
                    <w:right w:val="none" w:sz="0" w:space="0" w:color="auto"/>
                  </w:divBdr>
                  <w:divsChild>
                    <w:div w:id="1295134563">
                      <w:marLeft w:val="0"/>
                      <w:marRight w:val="0"/>
                      <w:marTop w:val="0"/>
                      <w:marBottom w:val="0"/>
                      <w:divBdr>
                        <w:top w:val="none" w:sz="0" w:space="0" w:color="auto"/>
                        <w:left w:val="none" w:sz="0" w:space="0" w:color="auto"/>
                        <w:bottom w:val="none" w:sz="0" w:space="0" w:color="auto"/>
                        <w:right w:val="none" w:sz="0" w:space="0" w:color="auto"/>
                      </w:divBdr>
                      <w:divsChild>
                        <w:div w:id="472600784">
                          <w:marLeft w:val="0"/>
                          <w:marRight w:val="0"/>
                          <w:marTop w:val="0"/>
                          <w:marBottom w:val="0"/>
                          <w:divBdr>
                            <w:top w:val="none" w:sz="0" w:space="0" w:color="auto"/>
                            <w:left w:val="none" w:sz="0" w:space="0" w:color="auto"/>
                            <w:bottom w:val="none" w:sz="0" w:space="0" w:color="auto"/>
                            <w:right w:val="none" w:sz="0" w:space="0" w:color="auto"/>
                          </w:divBdr>
                          <w:divsChild>
                            <w:div w:id="1728727563">
                              <w:marLeft w:val="0"/>
                              <w:marRight w:val="0"/>
                              <w:marTop w:val="0"/>
                              <w:marBottom w:val="0"/>
                              <w:divBdr>
                                <w:top w:val="none" w:sz="0" w:space="0" w:color="auto"/>
                                <w:left w:val="none" w:sz="0" w:space="0" w:color="auto"/>
                                <w:bottom w:val="none" w:sz="0" w:space="0" w:color="auto"/>
                                <w:right w:val="none" w:sz="0" w:space="0" w:color="auto"/>
                              </w:divBdr>
                              <w:divsChild>
                                <w:div w:id="2034719616">
                                  <w:marLeft w:val="0"/>
                                  <w:marRight w:val="0"/>
                                  <w:marTop w:val="0"/>
                                  <w:marBottom w:val="0"/>
                                  <w:divBdr>
                                    <w:top w:val="none" w:sz="0" w:space="0" w:color="auto"/>
                                    <w:left w:val="none" w:sz="0" w:space="0" w:color="auto"/>
                                    <w:bottom w:val="none" w:sz="0" w:space="0" w:color="auto"/>
                                    <w:right w:val="none" w:sz="0" w:space="0" w:color="auto"/>
                                  </w:divBdr>
                                  <w:divsChild>
                                    <w:div w:id="1284773329">
                                      <w:marLeft w:val="0"/>
                                      <w:marRight w:val="0"/>
                                      <w:marTop w:val="0"/>
                                      <w:marBottom w:val="0"/>
                                      <w:divBdr>
                                        <w:top w:val="none" w:sz="0" w:space="0" w:color="auto"/>
                                        <w:left w:val="none" w:sz="0" w:space="0" w:color="auto"/>
                                        <w:bottom w:val="none" w:sz="0" w:space="0" w:color="auto"/>
                                        <w:right w:val="none" w:sz="0" w:space="0" w:color="auto"/>
                                      </w:divBdr>
                                      <w:divsChild>
                                        <w:div w:id="737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79220">
      <w:bodyDiv w:val="1"/>
      <w:marLeft w:val="0"/>
      <w:marRight w:val="0"/>
      <w:marTop w:val="0"/>
      <w:marBottom w:val="0"/>
      <w:divBdr>
        <w:top w:val="none" w:sz="0" w:space="0" w:color="auto"/>
        <w:left w:val="none" w:sz="0" w:space="0" w:color="auto"/>
        <w:bottom w:val="none" w:sz="0" w:space="0" w:color="auto"/>
        <w:right w:val="none" w:sz="0" w:space="0" w:color="auto"/>
      </w:divBdr>
      <w:divsChild>
        <w:div w:id="223175347">
          <w:marLeft w:val="0"/>
          <w:marRight w:val="0"/>
          <w:marTop w:val="0"/>
          <w:marBottom w:val="0"/>
          <w:divBdr>
            <w:top w:val="none" w:sz="0" w:space="0" w:color="auto"/>
            <w:left w:val="none" w:sz="0" w:space="0" w:color="auto"/>
            <w:bottom w:val="none" w:sz="0" w:space="0" w:color="auto"/>
            <w:right w:val="none" w:sz="0" w:space="0" w:color="auto"/>
          </w:divBdr>
          <w:divsChild>
            <w:div w:id="1607040893">
              <w:marLeft w:val="0"/>
              <w:marRight w:val="0"/>
              <w:marTop w:val="100"/>
              <w:marBottom w:val="100"/>
              <w:divBdr>
                <w:top w:val="none" w:sz="0" w:space="0" w:color="auto"/>
                <w:left w:val="none" w:sz="0" w:space="0" w:color="auto"/>
                <w:bottom w:val="none" w:sz="0" w:space="0" w:color="auto"/>
                <w:right w:val="none" w:sz="0" w:space="0" w:color="auto"/>
              </w:divBdr>
              <w:divsChild>
                <w:div w:id="1435399919">
                  <w:marLeft w:val="0"/>
                  <w:marRight w:val="0"/>
                  <w:marTop w:val="0"/>
                  <w:marBottom w:val="0"/>
                  <w:divBdr>
                    <w:top w:val="none" w:sz="0" w:space="0" w:color="auto"/>
                    <w:left w:val="none" w:sz="0" w:space="0" w:color="auto"/>
                    <w:bottom w:val="none" w:sz="0" w:space="0" w:color="auto"/>
                    <w:right w:val="none" w:sz="0" w:space="0" w:color="auto"/>
                  </w:divBdr>
                  <w:divsChild>
                    <w:div w:id="1027214242">
                      <w:marLeft w:val="0"/>
                      <w:marRight w:val="0"/>
                      <w:marTop w:val="0"/>
                      <w:marBottom w:val="0"/>
                      <w:divBdr>
                        <w:top w:val="none" w:sz="0" w:space="0" w:color="auto"/>
                        <w:left w:val="none" w:sz="0" w:space="0" w:color="auto"/>
                        <w:bottom w:val="none" w:sz="0" w:space="0" w:color="auto"/>
                        <w:right w:val="none" w:sz="0" w:space="0" w:color="auto"/>
                      </w:divBdr>
                      <w:divsChild>
                        <w:div w:id="1796096590">
                          <w:marLeft w:val="0"/>
                          <w:marRight w:val="0"/>
                          <w:marTop w:val="0"/>
                          <w:marBottom w:val="0"/>
                          <w:divBdr>
                            <w:top w:val="none" w:sz="0" w:space="0" w:color="auto"/>
                            <w:left w:val="none" w:sz="0" w:space="0" w:color="auto"/>
                            <w:bottom w:val="none" w:sz="0" w:space="0" w:color="auto"/>
                            <w:right w:val="none" w:sz="0" w:space="0" w:color="auto"/>
                          </w:divBdr>
                          <w:divsChild>
                            <w:div w:id="712852738">
                              <w:marLeft w:val="0"/>
                              <w:marRight w:val="0"/>
                              <w:marTop w:val="0"/>
                              <w:marBottom w:val="0"/>
                              <w:divBdr>
                                <w:top w:val="none" w:sz="0" w:space="0" w:color="auto"/>
                                <w:left w:val="none" w:sz="0" w:space="0" w:color="auto"/>
                                <w:bottom w:val="none" w:sz="0" w:space="0" w:color="auto"/>
                                <w:right w:val="none" w:sz="0" w:space="0" w:color="auto"/>
                              </w:divBdr>
                              <w:divsChild>
                                <w:div w:id="1293751682">
                                  <w:marLeft w:val="0"/>
                                  <w:marRight w:val="0"/>
                                  <w:marTop w:val="0"/>
                                  <w:marBottom w:val="0"/>
                                  <w:divBdr>
                                    <w:top w:val="none" w:sz="0" w:space="0" w:color="auto"/>
                                    <w:left w:val="none" w:sz="0" w:space="0" w:color="auto"/>
                                    <w:bottom w:val="none" w:sz="0" w:space="0" w:color="auto"/>
                                    <w:right w:val="none" w:sz="0" w:space="0" w:color="auto"/>
                                  </w:divBdr>
                                  <w:divsChild>
                                    <w:div w:id="180322241">
                                      <w:marLeft w:val="0"/>
                                      <w:marRight w:val="0"/>
                                      <w:marTop w:val="0"/>
                                      <w:marBottom w:val="0"/>
                                      <w:divBdr>
                                        <w:top w:val="none" w:sz="0" w:space="0" w:color="auto"/>
                                        <w:left w:val="none" w:sz="0" w:space="0" w:color="auto"/>
                                        <w:bottom w:val="none" w:sz="0" w:space="0" w:color="auto"/>
                                        <w:right w:val="none" w:sz="0" w:space="0" w:color="auto"/>
                                      </w:divBdr>
                                      <w:divsChild>
                                        <w:div w:id="1706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9068240">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0828489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12835691">
      <w:bodyDiv w:val="1"/>
      <w:marLeft w:val="0"/>
      <w:marRight w:val="0"/>
      <w:marTop w:val="0"/>
      <w:marBottom w:val="0"/>
      <w:divBdr>
        <w:top w:val="none" w:sz="0" w:space="0" w:color="auto"/>
        <w:left w:val="none" w:sz="0" w:space="0" w:color="auto"/>
        <w:bottom w:val="none" w:sz="0" w:space="0" w:color="auto"/>
        <w:right w:val="none" w:sz="0" w:space="0" w:color="auto"/>
      </w:divBdr>
    </w:div>
    <w:div w:id="322783974">
      <w:bodyDiv w:val="1"/>
      <w:marLeft w:val="0"/>
      <w:marRight w:val="0"/>
      <w:marTop w:val="0"/>
      <w:marBottom w:val="0"/>
      <w:divBdr>
        <w:top w:val="none" w:sz="0" w:space="0" w:color="auto"/>
        <w:left w:val="none" w:sz="0" w:space="0" w:color="auto"/>
        <w:bottom w:val="none" w:sz="0" w:space="0" w:color="auto"/>
        <w:right w:val="none" w:sz="0" w:space="0" w:color="auto"/>
      </w:divBdr>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28678992">
      <w:bodyDiv w:val="1"/>
      <w:marLeft w:val="0"/>
      <w:marRight w:val="0"/>
      <w:marTop w:val="0"/>
      <w:marBottom w:val="0"/>
      <w:divBdr>
        <w:top w:val="none" w:sz="0" w:space="0" w:color="auto"/>
        <w:left w:val="none" w:sz="0" w:space="0" w:color="auto"/>
        <w:bottom w:val="none" w:sz="0" w:space="0" w:color="auto"/>
        <w:right w:val="none" w:sz="0" w:space="0" w:color="auto"/>
      </w:divBdr>
      <w:divsChild>
        <w:div w:id="1405682535">
          <w:marLeft w:val="0"/>
          <w:marRight w:val="0"/>
          <w:marTop w:val="0"/>
          <w:marBottom w:val="0"/>
          <w:divBdr>
            <w:top w:val="none" w:sz="0" w:space="0" w:color="auto"/>
            <w:left w:val="none" w:sz="0" w:space="0" w:color="auto"/>
            <w:bottom w:val="none" w:sz="0" w:space="0" w:color="auto"/>
            <w:right w:val="none" w:sz="0" w:space="0" w:color="auto"/>
          </w:divBdr>
          <w:divsChild>
            <w:div w:id="1199122764">
              <w:marLeft w:val="0"/>
              <w:marRight w:val="0"/>
              <w:marTop w:val="100"/>
              <w:marBottom w:val="100"/>
              <w:divBdr>
                <w:top w:val="none" w:sz="0" w:space="0" w:color="auto"/>
                <w:left w:val="none" w:sz="0" w:space="0" w:color="auto"/>
                <w:bottom w:val="none" w:sz="0" w:space="0" w:color="auto"/>
                <w:right w:val="none" w:sz="0" w:space="0" w:color="auto"/>
              </w:divBdr>
              <w:divsChild>
                <w:div w:id="1176655930">
                  <w:marLeft w:val="0"/>
                  <w:marRight w:val="0"/>
                  <w:marTop w:val="0"/>
                  <w:marBottom w:val="0"/>
                  <w:divBdr>
                    <w:top w:val="none" w:sz="0" w:space="0" w:color="auto"/>
                    <w:left w:val="none" w:sz="0" w:space="0" w:color="auto"/>
                    <w:bottom w:val="none" w:sz="0" w:space="0" w:color="auto"/>
                    <w:right w:val="none" w:sz="0" w:space="0" w:color="auto"/>
                  </w:divBdr>
                  <w:divsChild>
                    <w:div w:id="145702955">
                      <w:marLeft w:val="0"/>
                      <w:marRight w:val="0"/>
                      <w:marTop w:val="0"/>
                      <w:marBottom w:val="0"/>
                      <w:divBdr>
                        <w:top w:val="none" w:sz="0" w:space="0" w:color="auto"/>
                        <w:left w:val="none" w:sz="0" w:space="0" w:color="auto"/>
                        <w:bottom w:val="none" w:sz="0" w:space="0" w:color="auto"/>
                        <w:right w:val="none" w:sz="0" w:space="0" w:color="auto"/>
                      </w:divBdr>
                      <w:divsChild>
                        <w:div w:id="1188524170">
                          <w:marLeft w:val="0"/>
                          <w:marRight w:val="0"/>
                          <w:marTop w:val="0"/>
                          <w:marBottom w:val="0"/>
                          <w:divBdr>
                            <w:top w:val="none" w:sz="0" w:space="0" w:color="auto"/>
                            <w:left w:val="none" w:sz="0" w:space="0" w:color="auto"/>
                            <w:bottom w:val="none" w:sz="0" w:space="0" w:color="auto"/>
                            <w:right w:val="none" w:sz="0" w:space="0" w:color="auto"/>
                          </w:divBdr>
                          <w:divsChild>
                            <w:div w:id="1593051352">
                              <w:marLeft w:val="0"/>
                              <w:marRight w:val="0"/>
                              <w:marTop w:val="0"/>
                              <w:marBottom w:val="0"/>
                              <w:divBdr>
                                <w:top w:val="none" w:sz="0" w:space="0" w:color="auto"/>
                                <w:left w:val="none" w:sz="0" w:space="0" w:color="auto"/>
                                <w:bottom w:val="none" w:sz="0" w:space="0" w:color="auto"/>
                                <w:right w:val="none" w:sz="0" w:space="0" w:color="auto"/>
                              </w:divBdr>
                              <w:divsChild>
                                <w:div w:id="1099374600">
                                  <w:marLeft w:val="0"/>
                                  <w:marRight w:val="0"/>
                                  <w:marTop w:val="0"/>
                                  <w:marBottom w:val="0"/>
                                  <w:divBdr>
                                    <w:top w:val="none" w:sz="0" w:space="0" w:color="auto"/>
                                    <w:left w:val="none" w:sz="0" w:space="0" w:color="auto"/>
                                    <w:bottom w:val="none" w:sz="0" w:space="0" w:color="auto"/>
                                    <w:right w:val="none" w:sz="0" w:space="0" w:color="auto"/>
                                  </w:divBdr>
                                  <w:divsChild>
                                    <w:div w:id="7368503">
                                      <w:marLeft w:val="0"/>
                                      <w:marRight w:val="0"/>
                                      <w:marTop w:val="0"/>
                                      <w:marBottom w:val="0"/>
                                      <w:divBdr>
                                        <w:top w:val="none" w:sz="0" w:space="0" w:color="auto"/>
                                        <w:left w:val="none" w:sz="0" w:space="0" w:color="auto"/>
                                        <w:bottom w:val="none" w:sz="0" w:space="0" w:color="auto"/>
                                        <w:right w:val="none" w:sz="0" w:space="0" w:color="auto"/>
                                      </w:divBdr>
                                      <w:divsChild>
                                        <w:div w:id="12261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712484">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6395682">
      <w:bodyDiv w:val="1"/>
      <w:marLeft w:val="0"/>
      <w:marRight w:val="0"/>
      <w:marTop w:val="0"/>
      <w:marBottom w:val="0"/>
      <w:divBdr>
        <w:top w:val="none" w:sz="0" w:space="0" w:color="auto"/>
        <w:left w:val="none" w:sz="0" w:space="0" w:color="auto"/>
        <w:bottom w:val="none" w:sz="0" w:space="0" w:color="auto"/>
        <w:right w:val="none" w:sz="0" w:space="0" w:color="auto"/>
      </w:divBdr>
    </w:div>
    <w:div w:id="384715803">
      <w:bodyDiv w:val="1"/>
      <w:marLeft w:val="0"/>
      <w:marRight w:val="0"/>
      <w:marTop w:val="0"/>
      <w:marBottom w:val="0"/>
      <w:divBdr>
        <w:top w:val="none" w:sz="0" w:space="0" w:color="auto"/>
        <w:left w:val="none" w:sz="0" w:space="0" w:color="auto"/>
        <w:bottom w:val="none" w:sz="0" w:space="0" w:color="auto"/>
        <w:right w:val="none" w:sz="0" w:space="0" w:color="auto"/>
      </w:divBdr>
    </w:div>
    <w:div w:id="3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246838682">
          <w:marLeft w:val="0"/>
          <w:marRight w:val="0"/>
          <w:marTop w:val="0"/>
          <w:marBottom w:val="0"/>
          <w:divBdr>
            <w:top w:val="none" w:sz="0" w:space="0" w:color="auto"/>
            <w:left w:val="none" w:sz="0" w:space="0" w:color="auto"/>
            <w:bottom w:val="none" w:sz="0" w:space="0" w:color="auto"/>
            <w:right w:val="none" w:sz="0" w:space="0" w:color="auto"/>
          </w:divBdr>
          <w:divsChild>
            <w:div w:id="886448626">
              <w:marLeft w:val="0"/>
              <w:marRight w:val="0"/>
              <w:marTop w:val="100"/>
              <w:marBottom w:val="100"/>
              <w:divBdr>
                <w:top w:val="none" w:sz="0" w:space="0" w:color="auto"/>
                <w:left w:val="none" w:sz="0" w:space="0" w:color="auto"/>
                <w:bottom w:val="none" w:sz="0" w:space="0" w:color="auto"/>
                <w:right w:val="none" w:sz="0" w:space="0" w:color="auto"/>
              </w:divBdr>
              <w:divsChild>
                <w:div w:id="150365673">
                  <w:marLeft w:val="0"/>
                  <w:marRight w:val="0"/>
                  <w:marTop w:val="0"/>
                  <w:marBottom w:val="0"/>
                  <w:divBdr>
                    <w:top w:val="none" w:sz="0" w:space="0" w:color="auto"/>
                    <w:left w:val="none" w:sz="0" w:space="0" w:color="auto"/>
                    <w:bottom w:val="none" w:sz="0" w:space="0" w:color="auto"/>
                    <w:right w:val="none" w:sz="0" w:space="0" w:color="auto"/>
                  </w:divBdr>
                  <w:divsChild>
                    <w:div w:id="1570576783">
                      <w:marLeft w:val="0"/>
                      <w:marRight w:val="0"/>
                      <w:marTop w:val="0"/>
                      <w:marBottom w:val="0"/>
                      <w:divBdr>
                        <w:top w:val="none" w:sz="0" w:space="0" w:color="auto"/>
                        <w:left w:val="none" w:sz="0" w:space="0" w:color="auto"/>
                        <w:bottom w:val="none" w:sz="0" w:space="0" w:color="auto"/>
                        <w:right w:val="none" w:sz="0" w:space="0" w:color="auto"/>
                      </w:divBdr>
                      <w:divsChild>
                        <w:div w:id="73361748">
                          <w:marLeft w:val="0"/>
                          <w:marRight w:val="0"/>
                          <w:marTop w:val="0"/>
                          <w:marBottom w:val="0"/>
                          <w:divBdr>
                            <w:top w:val="none" w:sz="0" w:space="0" w:color="auto"/>
                            <w:left w:val="none" w:sz="0" w:space="0" w:color="auto"/>
                            <w:bottom w:val="none" w:sz="0" w:space="0" w:color="auto"/>
                            <w:right w:val="none" w:sz="0" w:space="0" w:color="auto"/>
                          </w:divBdr>
                          <w:divsChild>
                            <w:div w:id="1487044267">
                              <w:marLeft w:val="0"/>
                              <w:marRight w:val="0"/>
                              <w:marTop w:val="0"/>
                              <w:marBottom w:val="0"/>
                              <w:divBdr>
                                <w:top w:val="none" w:sz="0" w:space="0" w:color="auto"/>
                                <w:left w:val="none" w:sz="0" w:space="0" w:color="auto"/>
                                <w:bottom w:val="none" w:sz="0" w:space="0" w:color="auto"/>
                                <w:right w:val="none" w:sz="0" w:space="0" w:color="auto"/>
                              </w:divBdr>
                              <w:divsChild>
                                <w:div w:id="858348733">
                                  <w:marLeft w:val="0"/>
                                  <w:marRight w:val="0"/>
                                  <w:marTop w:val="0"/>
                                  <w:marBottom w:val="0"/>
                                  <w:divBdr>
                                    <w:top w:val="none" w:sz="0" w:space="0" w:color="auto"/>
                                    <w:left w:val="none" w:sz="0" w:space="0" w:color="auto"/>
                                    <w:bottom w:val="none" w:sz="0" w:space="0" w:color="auto"/>
                                    <w:right w:val="none" w:sz="0" w:space="0" w:color="auto"/>
                                  </w:divBdr>
                                  <w:divsChild>
                                    <w:div w:id="1851482817">
                                      <w:marLeft w:val="0"/>
                                      <w:marRight w:val="0"/>
                                      <w:marTop w:val="0"/>
                                      <w:marBottom w:val="0"/>
                                      <w:divBdr>
                                        <w:top w:val="none" w:sz="0" w:space="0" w:color="auto"/>
                                        <w:left w:val="none" w:sz="0" w:space="0" w:color="auto"/>
                                        <w:bottom w:val="none" w:sz="0" w:space="0" w:color="auto"/>
                                        <w:right w:val="none" w:sz="0" w:space="0" w:color="auto"/>
                                      </w:divBdr>
                                      <w:divsChild>
                                        <w:div w:id="2131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498999">
      <w:bodyDiv w:val="1"/>
      <w:marLeft w:val="0"/>
      <w:marRight w:val="0"/>
      <w:marTop w:val="0"/>
      <w:marBottom w:val="0"/>
      <w:divBdr>
        <w:top w:val="none" w:sz="0" w:space="0" w:color="auto"/>
        <w:left w:val="none" w:sz="0" w:space="0" w:color="auto"/>
        <w:bottom w:val="none" w:sz="0" w:space="0" w:color="auto"/>
        <w:right w:val="none" w:sz="0" w:space="0" w:color="auto"/>
      </w:divBdr>
    </w:div>
    <w:div w:id="389576828">
      <w:bodyDiv w:val="1"/>
      <w:marLeft w:val="0"/>
      <w:marRight w:val="0"/>
      <w:marTop w:val="0"/>
      <w:marBottom w:val="0"/>
      <w:divBdr>
        <w:top w:val="none" w:sz="0" w:space="0" w:color="auto"/>
        <w:left w:val="none" w:sz="0" w:space="0" w:color="auto"/>
        <w:bottom w:val="none" w:sz="0" w:space="0" w:color="auto"/>
        <w:right w:val="none" w:sz="0" w:space="0" w:color="auto"/>
      </w:divBdr>
      <w:divsChild>
        <w:div w:id="1229464122">
          <w:marLeft w:val="0"/>
          <w:marRight w:val="0"/>
          <w:marTop w:val="0"/>
          <w:marBottom w:val="0"/>
          <w:divBdr>
            <w:top w:val="none" w:sz="0" w:space="0" w:color="auto"/>
            <w:left w:val="none" w:sz="0" w:space="0" w:color="auto"/>
            <w:bottom w:val="none" w:sz="0" w:space="0" w:color="auto"/>
            <w:right w:val="none" w:sz="0" w:space="0" w:color="auto"/>
          </w:divBdr>
          <w:divsChild>
            <w:div w:id="146867419">
              <w:marLeft w:val="0"/>
              <w:marRight w:val="0"/>
              <w:marTop w:val="100"/>
              <w:marBottom w:val="100"/>
              <w:divBdr>
                <w:top w:val="none" w:sz="0" w:space="0" w:color="auto"/>
                <w:left w:val="none" w:sz="0" w:space="0" w:color="auto"/>
                <w:bottom w:val="none" w:sz="0" w:space="0" w:color="auto"/>
                <w:right w:val="none" w:sz="0" w:space="0" w:color="auto"/>
              </w:divBdr>
              <w:divsChild>
                <w:div w:id="1068723438">
                  <w:marLeft w:val="0"/>
                  <w:marRight w:val="0"/>
                  <w:marTop w:val="0"/>
                  <w:marBottom w:val="0"/>
                  <w:divBdr>
                    <w:top w:val="none" w:sz="0" w:space="0" w:color="auto"/>
                    <w:left w:val="none" w:sz="0" w:space="0" w:color="auto"/>
                    <w:bottom w:val="none" w:sz="0" w:space="0" w:color="auto"/>
                    <w:right w:val="none" w:sz="0" w:space="0" w:color="auto"/>
                  </w:divBdr>
                  <w:divsChild>
                    <w:div w:id="1638292294">
                      <w:marLeft w:val="0"/>
                      <w:marRight w:val="0"/>
                      <w:marTop w:val="0"/>
                      <w:marBottom w:val="0"/>
                      <w:divBdr>
                        <w:top w:val="none" w:sz="0" w:space="0" w:color="auto"/>
                        <w:left w:val="none" w:sz="0" w:space="0" w:color="auto"/>
                        <w:bottom w:val="none" w:sz="0" w:space="0" w:color="auto"/>
                        <w:right w:val="none" w:sz="0" w:space="0" w:color="auto"/>
                      </w:divBdr>
                      <w:divsChild>
                        <w:div w:id="1075592769">
                          <w:marLeft w:val="0"/>
                          <w:marRight w:val="0"/>
                          <w:marTop w:val="0"/>
                          <w:marBottom w:val="0"/>
                          <w:divBdr>
                            <w:top w:val="none" w:sz="0" w:space="0" w:color="auto"/>
                            <w:left w:val="none" w:sz="0" w:space="0" w:color="auto"/>
                            <w:bottom w:val="none" w:sz="0" w:space="0" w:color="auto"/>
                            <w:right w:val="none" w:sz="0" w:space="0" w:color="auto"/>
                          </w:divBdr>
                          <w:divsChild>
                            <w:div w:id="1835606537">
                              <w:marLeft w:val="0"/>
                              <w:marRight w:val="0"/>
                              <w:marTop w:val="0"/>
                              <w:marBottom w:val="0"/>
                              <w:divBdr>
                                <w:top w:val="none" w:sz="0" w:space="0" w:color="auto"/>
                                <w:left w:val="none" w:sz="0" w:space="0" w:color="auto"/>
                                <w:bottom w:val="none" w:sz="0" w:space="0" w:color="auto"/>
                                <w:right w:val="none" w:sz="0" w:space="0" w:color="auto"/>
                              </w:divBdr>
                              <w:divsChild>
                                <w:div w:id="500657122">
                                  <w:marLeft w:val="0"/>
                                  <w:marRight w:val="0"/>
                                  <w:marTop w:val="0"/>
                                  <w:marBottom w:val="0"/>
                                  <w:divBdr>
                                    <w:top w:val="none" w:sz="0" w:space="0" w:color="auto"/>
                                    <w:left w:val="none" w:sz="0" w:space="0" w:color="auto"/>
                                    <w:bottom w:val="none" w:sz="0" w:space="0" w:color="auto"/>
                                    <w:right w:val="none" w:sz="0" w:space="0" w:color="auto"/>
                                  </w:divBdr>
                                  <w:divsChild>
                                    <w:div w:id="1613856587">
                                      <w:marLeft w:val="0"/>
                                      <w:marRight w:val="0"/>
                                      <w:marTop w:val="0"/>
                                      <w:marBottom w:val="0"/>
                                      <w:divBdr>
                                        <w:top w:val="none" w:sz="0" w:space="0" w:color="auto"/>
                                        <w:left w:val="none" w:sz="0" w:space="0" w:color="auto"/>
                                        <w:bottom w:val="none" w:sz="0" w:space="0" w:color="auto"/>
                                        <w:right w:val="none" w:sz="0" w:space="0" w:color="auto"/>
                                      </w:divBdr>
                                      <w:divsChild>
                                        <w:div w:id="8964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16630657">
      <w:bodyDiv w:val="1"/>
      <w:marLeft w:val="0"/>
      <w:marRight w:val="0"/>
      <w:marTop w:val="0"/>
      <w:marBottom w:val="0"/>
      <w:divBdr>
        <w:top w:val="none" w:sz="0" w:space="0" w:color="auto"/>
        <w:left w:val="none" w:sz="0" w:space="0" w:color="auto"/>
        <w:bottom w:val="none" w:sz="0" w:space="0" w:color="auto"/>
        <w:right w:val="none" w:sz="0" w:space="0" w:color="auto"/>
      </w:divBdr>
      <w:divsChild>
        <w:div w:id="1179007207">
          <w:marLeft w:val="0"/>
          <w:marRight w:val="0"/>
          <w:marTop w:val="0"/>
          <w:marBottom w:val="0"/>
          <w:divBdr>
            <w:top w:val="none" w:sz="0" w:space="0" w:color="auto"/>
            <w:left w:val="none" w:sz="0" w:space="0" w:color="auto"/>
            <w:bottom w:val="none" w:sz="0" w:space="0" w:color="auto"/>
            <w:right w:val="none" w:sz="0" w:space="0" w:color="auto"/>
          </w:divBdr>
          <w:divsChild>
            <w:div w:id="2016686225">
              <w:marLeft w:val="0"/>
              <w:marRight w:val="0"/>
              <w:marTop w:val="100"/>
              <w:marBottom w:val="100"/>
              <w:divBdr>
                <w:top w:val="none" w:sz="0" w:space="0" w:color="auto"/>
                <w:left w:val="none" w:sz="0" w:space="0" w:color="auto"/>
                <w:bottom w:val="none" w:sz="0" w:space="0" w:color="auto"/>
                <w:right w:val="none" w:sz="0" w:space="0" w:color="auto"/>
              </w:divBdr>
              <w:divsChild>
                <w:div w:id="66655150">
                  <w:marLeft w:val="0"/>
                  <w:marRight w:val="0"/>
                  <w:marTop w:val="0"/>
                  <w:marBottom w:val="0"/>
                  <w:divBdr>
                    <w:top w:val="none" w:sz="0" w:space="0" w:color="auto"/>
                    <w:left w:val="none" w:sz="0" w:space="0" w:color="auto"/>
                    <w:bottom w:val="none" w:sz="0" w:space="0" w:color="auto"/>
                    <w:right w:val="none" w:sz="0" w:space="0" w:color="auto"/>
                  </w:divBdr>
                  <w:divsChild>
                    <w:div w:id="1687636660">
                      <w:marLeft w:val="0"/>
                      <w:marRight w:val="0"/>
                      <w:marTop w:val="0"/>
                      <w:marBottom w:val="0"/>
                      <w:divBdr>
                        <w:top w:val="none" w:sz="0" w:space="0" w:color="auto"/>
                        <w:left w:val="none" w:sz="0" w:space="0" w:color="auto"/>
                        <w:bottom w:val="none" w:sz="0" w:space="0" w:color="auto"/>
                        <w:right w:val="none" w:sz="0" w:space="0" w:color="auto"/>
                      </w:divBdr>
                      <w:divsChild>
                        <w:div w:id="1536842991">
                          <w:marLeft w:val="0"/>
                          <w:marRight w:val="0"/>
                          <w:marTop w:val="0"/>
                          <w:marBottom w:val="0"/>
                          <w:divBdr>
                            <w:top w:val="none" w:sz="0" w:space="0" w:color="auto"/>
                            <w:left w:val="none" w:sz="0" w:space="0" w:color="auto"/>
                            <w:bottom w:val="none" w:sz="0" w:space="0" w:color="auto"/>
                            <w:right w:val="none" w:sz="0" w:space="0" w:color="auto"/>
                          </w:divBdr>
                          <w:divsChild>
                            <w:div w:id="196893484">
                              <w:marLeft w:val="0"/>
                              <w:marRight w:val="0"/>
                              <w:marTop w:val="0"/>
                              <w:marBottom w:val="0"/>
                              <w:divBdr>
                                <w:top w:val="none" w:sz="0" w:space="0" w:color="auto"/>
                                <w:left w:val="none" w:sz="0" w:space="0" w:color="auto"/>
                                <w:bottom w:val="none" w:sz="0" w:space="0" w:color="auto"/>
                                <w:right w:val="none" w:sz="0" w:space="0" w:color="auto"/>
                              </w:divBdr>
                              <w:divsChild>
                                <w:div w:id="1280188689">
                                  <w:marLeft w:val="0"/>
                                  <w:marRight w:val="0"/>
                                  <w:marTop w:val="0"/>
                                  <w:marBottom w:val="0"/>
                                  <w:divBdr>
                                    <w:top w:val="none" w:sz="0" w:space="0" w:color="auto"/>
                                    <w:left w:val="none" w:sz="0" w:space="0" w:color="auto"/>
                                    <w:bottom w:val="none" w:sz="0" w:space="0" w:color="auto"/>
                                    <w:right w:val="none" w:sz="0" w:space="0" w:color="auto"/>
                                  </w:divBdr>
                                  <w:divsChild>
                                    <w:div w:id="162673826">
                                      <w:marLeft w:val="0"/>
                                      <w:marRight w:val="0"/>
                                      <w:marTop w:val="0"/>
                                      <w:marBottom w:val="0"/>
                                      <w:divBdr>
                                        <w:top w:val="none" w:sz="0" w:space="0" w:color="auto"/>
                                        <w:left w:val="none" w:sz="0" w:space="0" w:color="auto"/>
                                        <w:bottom w:val="none" w:sz="0" w:space="0" w:color="auto"/>
                                        <w:right w:val="none" w:sz="0" w:space="0" w:color="auto"/>
                                      </w:divBdr>
                                      <w:divsChild>
                                        <w:div w:id="14401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033721">
      <w:bodyDiv w:val="1"/>
      <w:marLeft w:val="0"/>
      <w:marRight w:val="0"/>
      <w:marTop w:val="0"/>
      <w:marBottom w:val="0"/>
      <w:divBdr>
        <w:top w:val="none" w:sz="0" w:space="0" w:color="auto"/>
        <w:left w:val="none" w:sz="0" w:space="0" w:color="auto"/>
        <w:bottom w:val="none" w:sz="0" w:space="0" w:color="auto"/>
        <w:right w:val="none" w:sz="0" w:space="0" w:color="auto"/>
      </w:divBdr>
    </w:div>
    <w:div w:id="487789475">
      <w:bodyDiv w:val="1"/>
      <w:marLeft w:val="0"/>
      <w:marRight w:val="0"/>
      <w:marTop w:val="0"/>
      <w:marBottom w:val="0"/>
      <w:divBdr>
        <w:top w:val="none" w:sz="0" w:space="0" w:color="auto"/>
        <w:left w:val="none" w:sz="0" w:space="0" w:color="auto"/>
        <w:bottom w:val="none" w:sz="0" w:space="0" w:color="auto"/>
        <w:right w:val="none" w:sz="0" w:space="0" w:color="auto"/>
      </w:divBdr>
    </w:div>
    <w:div w:id="514150732">
      <w:bodyDiv w:val="1"/>
      <w:marLeft w:val="0"/>
      <w:marRight w:val="0"/>
      <w:marTop w:val="0"/>
      <w:marBottom w:val="0"/>
      <w:divBdr>
        <w:top w:val="none" w:sz="0" w:space="0" w:color="auto"/>
        <w:left w:val="none" w:sz="0" w:space="0" w:color="auto"/>
        <w:bottom w:val="none" w:sz="0" w:space="0" w:color="auto"/>
        <w:right w:val="none" w:sz="0" w:space="0" w:color="auto"/>
      </w:divBdr>
      <w:divsChild>
        <w:div w:id="1808163137">
          <w:marLeft w:val="0"/>
          <w:marRight w:val="0"/>
          <w:marTop w:val="0"/>
          <w:marBottom w:val="0"/>
          <w:divBdr>
            <w:top w:val="none" w:sz="0" w:space="0" w:color="auto"/>
            <w:left w:val="none" w:sz="0" w:space="0" w:color="auto"/>
            <w:bottom w:val="none" w:sz="0" w:space="0" w:color="auto"/>
            <w:right w:val="none" w:sz="0" w:space="0" w:color="auto"/>
          </w:divBdr>
          <w:divsChild>
            <w:div w:id="85539607">
              <w:marLeft w:val="0"/>
              <w:marRight w:val="0"/>
              <w:marTop w:val="100"/>
              <w:marBottom w:val="100"/>
              <w:divBdr>
                <w:top w:val="none" w:sz="0" w:space="0" w:color="auto"/>
                <w:left w:val="none" w:sz="0" w:space="0" w:color="auto"/>
                <w:bottom w:val="none" w:sz="0" w:space="0" w:color="auto"/>
                <w:right w:val="none" w:sz="0" w:space="0" w:color="auto"/>
              </w:divBdr>
              <w:divsChild>
                <w:div w:id="77021499">
                  <w:marLeft w:val="0"/>
                  <w:marRight w:val="0"/>
                  <w:marTop w:val="0"/>
                  <w:marBottom w:val="0"/>
                  <w:divBdr>
                    <w:top w:val="none" w:sz="0" w:space="0" w:color="auto"/>
                    <w:left w:val="none" w:sz="0" w:space="0" w:color="auto"/>
                    <w:bottom w:val="none" w:sz="0" w:space="0" w:color="auto"/>
                    <w:right w:val="none" w:sz="0" w:space="0" w:color="auto"/>
                  </w:divBdr>
                  <w:divsChild>
                    <w:div w:id="1938446482">
                      <w:marLeft w:val="0"/>
                      <w:marRight w:val="0"/>
                      <w:marTop w:val="0"/>
                      <w:marBottom w:val="0"/>
                      <w:divBdr>
                        <w:top w:val="none" w:sz="0" w:space="0" w:color="auto"/>
                        <w:left w:val="none" w:sz="0" w:space="0" w:color="auto"/>
                        <w:bottom w:val="none" w:sz="0" w:space="0" w:color="auto"/>
                        <w:right w:val="none" w:sz="0" w:space="0" w:color="auto"/>
                      </w:divBdr>
                      <w:divsChild>
                        <w:div w:id="735278311">
                          <w:marLeft w:val="0"/>
                          <w:marRight w:val="0"/>
                          <w:marTop w:val="0"/>
                          <w:marBottom w:val="0"/>
                          <w:divBdr>
                            <w:top w:val="none" w:sz="0" w:space="0" w:color="auto"/>
                            <w:left w:val="none" w:sz="0" w:space="0" w:color="auto"/>
                            <w:bottom w:val="none" w:sz="0" w:space="0" w:color="auto"/>
                            <w:right w:val="none" w:sz="0" w:space="0" w:color="auto"/>
                          </w:divBdr>
                          <w:divsChild>
                            <w:div w:id="1084110956">
                              <w:marLeft w:val="0"/>
                              <w:marRight w:val="0"/>
                              <w:marTop w:val="0"/>
                              <w:marBottom w:val="0"/>
                              <w:divBdr>
                                <w:top w:val="none" w:sz="0" w:space="0" w:color="auto"/>
                                <w:left w:val="none" w:sz="0" w:space="0" w:color="auto"/>
                                <w:bottom w:val="none" w:sz="0" w:space="0" w:color="auto"/>
                                <w:right w:val="none" w:sz="0" w:space="0" w:color="auto"/>
                              </w:divBdr>
                              <w:divsChild>
                                <w:div w:id="1141457583">
                                  <w:marLeft w:val="0"/>
                                  <w:marRight w:val="0"/>
                                  <w:marTop w:val="0"/>
                                  <w:marBottom w:val="0"/>
                                  <w:divBdr>
                                    <w:top w:val="none" w:sz="0" w:space="0" w:color="auto"/>
                                    <w:left w:val="none" w:sz="0" w:space="0" w:color="auto"/>
                                    <w:bottom w:val="none" w:sz="0" w:space="0" w:color="auto"/>
                                    <w:right w:val="none" w:sz="0" w:space="0" w:color="auto"/>
                                  </w:divBdr>
                                  <w:divsChild>
                                    <w:div w:id="1121874547">
                                      <w:marLeft w:val="0"/>
                                      <w:marRight w:val="0"/>
                                      <w:marTop w:val="0"/>
                                      <w:marBottom w:val="0"/>
                                      <w:divBdr>
                                        <w:top w:val="none" w:sz="0" w:space="0" w:color="auto"/>
                                        <w:left w:val="none" w:sz="0" w:space="0" w:color="auto"/>
                                        <w:bottom w:val="none" w:sz="0" w:space="0" w:color="auto"/>
                                        <w:right w:val="none" w:sz="0" w:space="0" w:color="auto"/>
                                      </w:divBdr>
                                      <w:divsChild>
                                        <w:div w:id="2015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198025">
      <w:bodyDiv w:val="1"/>
      <w:marLeft w:val="0"/>
      <w:marRight w:val="0"/>
      <w:marTop w:val="0"/>
      <w:marBottom w:val="0"/>
      <w:divBdr>
        <w:top w:val="none" w:sz="0" w:space="0" w:color="auto"/>
        <w:left w:val="none" w:sz="0" w:space="0" w:color="auto"/>
        <w:bottom w:val="none" w:sz="0" w:space="0" w:color="auto"/>
        <w:right w:val="none" w:sz="0" w:space="0" w:color="auto"/>
      </w:divBdr>
    </w:div>
    <w:div w:id="516388379">
      <w:bodyDiv w:val="1"/>
      <w:marLeft w:val="0"/>
      <w:marRight w:val="0"/>
      <w:marTop w:val="0"/>
      <w:marBottom w:val="0"/>
      <w:divBdr>
        <w:top w:val="none" w:sz="0" w:space="0" w:color="auto"/>
        <w:left w:val="none" w:sz="0" w:space="0" w:color="auto"/>
        <w:bottom w:val="none" w:sz="0" w:space="0" w:color="auto"/>
        <w:right w:val="none" w:sz="0" w:space="0" w:color="auto"/>
      </w:divBdr>
      <w:divsChild>
        <w:div w:id="1633557210">
          <w:marLeft w:val="0"/>
          <w:marRight w:val="0"/>
          <w:marTop w:val="0"/>
          <w:marBottom w:val="0"/>
          <w:divBdr>
            <w:top w:val="none" w:sz="0" w:space="0" w:color="auto"/>
            <w:left w:val="none" w:sz="0" w:space="0" w:color="auto"/>
            <w:bottom w:val="none" w:sz="0" w:space="0" w:color="auto"/>
            <w:right w:val="none" w:sz="0" w:space="0" w:color="auto"/>
          </w:divBdr>
          <w:divsChild>
            <w:div w:id="1675180979">
              <w:marLeft w:val="0"/>
              <w:marRight w:val="0"/>
              <w:marTop w:val="100"/>
              <w:marBottom w:val="100"/>
              <w:divBdr>
                <w:top w:val="none" w:sz="0" w:space="0" w:color="auto"/>
                <w:left w:val="none" w:sz="0" w:space="0" w:color="auto"/>
                <w:bottom w:val="none" w:sz="0" w:space="0" w:color="auto"/>
                <w:right w:val="none" w:sz="0" w:space="0" w:color="auto"/>
              </w:divBdr>
              <w:divsChild>
                <w:div w:id="1782534926">
                  <w:marLeft w:val="0"/>
                  <w:marRight w:val="0"/>
                  <w:marTop w:val="0"/>
                  <w:marBottom w:val="0"/>
                  <w:divBdr>
                    <w:top w:val="none" w:sz="0" w:space="0" w:color="auto"/>
                    <w:left w:val="none" w:sz="0" w:space="0" w:color="auto"/>
                    <w:bottom w:val="none" w:sz="0" w:space="0" w:color="auto"/>
                    <w:right w:val="none" w:sz="0" w:space="0" w:color="auto"/>
                  </w:divBdr>
                  <w:divsChild>
                    <w:div w:id="386953510">
                      <w:marLeft w:val="0"/>
                      <w:marRight w:val="0"/>
                      <w:marTop w:val="0"/>
                      <w:marBottom w:val="0"/>
                      <w:divBdr>
                        <w:top w:val="none" w:sz="0" w:space="0" w:color="auto"/>
                        <w:left w:val="none" w:sz="0" w:space="0" w:color="auto"/>
                        <w:bottom w:val="none" w:sz="0" w:space="0" w:color="auto"/>
                        <w:right w:val="none" w:sz="0" w:space="0" w:color="auto"/>
                      </w:divBdr>
                      <w:divsChild>
                        <w:div w:id="1420634929">
                          <w:marLeft w:val="0"/>
                          <w:marRight w:val="0"/>
                          <w:marTop w:val="0"/>
                          <w:marBottom w:val="0"/>
                          <w:divBdr>
                            <w:top w:val="none" w:sz="0" w:space="0" w:color="auto"/>
                            <w:left w:val="none" w:sz="0" w:space="0" w:color="auto"/>
                            <w:bottom w:val="none" w:sz="0" w:space="0" w:color="auto"/>
                            <w:right w:val="none" w:sz="0" w:space="0" w:color="auto"/>
                          </w:divBdr>
                          <w:divsChild>
                            <w:div w:id="1070076701">
                              <w:marLeft w:val="0"/>
                              <w:marRight w:val="0"/>
                              <w:marTop w:val="0"/>
                              <w:marBottom w:val="0"/>
                              <w:divBdr>
                                <w:top w:val="none" w:sz="0" w:space="0" w:color="auto"/>
                                <w:left w:val="none" w:sz="0" w:space="0" w:color="auto"/>
                                <w:bottom w:val="none" w:sz="0" w:space="0" w:color="auto"/>
                                <w:right w:val="none" w:sz="0" w:space="0" w:color="auto"/>
                              </w:divBdr>
                              <w:divsChild>
                                <w:div w:id="717046543">
                                  <w:marLeft w:val="0"/>
                                  <w:marRight w:val="0"/>
                                  <w:marTop w:val="0"/>
                                  <w:marBottom w:val="0"/>
                                  <w:divBdr>
                                    <w:top w:val="none" w:sz="0" w:space="0" w:color="auto"/>
                                    <w:left w:val="none" w:sz="0" w:space="0" w:color="auto"/>
                                    <w:bottom w:val="none" w:sz="0" w:space="0" w:color="auto"/>
                                    <w:right w:val="none" w:sz="0" w:space="0" w:color="auto"/>
                                  </w:divBdr>
                                  <w:divsChild>
                                    <w:div w:id="1549681576">
                                      <w:marLeft w:val="0"/>
                                      <w:marRight w:val="0"/>
                                      <w:marTop w:val="0"/>
                                      <w:marBottom w:val="0"/>
                                      <w:divBdr>
                                        <w:top w:val="none" w:sz="0" w:space="0" w:color="auto"/>
                                        <w:left w:val="none" w:sz="0" w:space="0" w:color="auto"/>
                                        <w:bottom w:val="none" w:sz="0" w:space="0" w:color="auto"/>
                                        <w:right w:val="none" w:sz="0" w:space="0" w:color="auto"/>
                                      </w:divBdr>
                                      <w:divsChild>
                                        <w:div w:id="168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3345037">
      <w:bodyDiv w:val="1"/>
      <w:marLeft w:val="0"/>
      <w:marRight w:val="0"/>
      <w:marTop w:val="0"/>
      <w:marBottom w:val="0"/>
      <w:divBdr>
        <w:top w:val="none" w:sz="0" w:space="0" w:color="auto"/>
        <w:left w:val="none" w:sz="0" w:space="0" w:color="auto"/>
        <w:bottom w:val="none" w:sz="0" w:space="0" w:color="auto"/>
        <w:right w:val="none" w:sz="0" w:space="0" w:color="auto"/>
      </w:divBdr>
      <w:divsChild>
        <w:div w:id="2016346827">
          <w:marLeft w:val="0"/>
          <w:marRight w:val="0"/>
          <w:marTop w:val="0"/>
          <w:marBottom w:val="0"/>
          <w:divBdr>
            <w:top w:val="none" w:sz="0" w:space="0" w:color="auto"/>
            <w:left w:val="none" w:sz="0" w:space="0" w:color="auto"/>
            <w:bottom w:val="none" w:sz="0" w:space="0" w:color="auto"/>
            <w:right w:val="none" w:sz="0" w:space="0" w:color="auto"/>
          </w:divBdr>
          <w:divsChild>
            <w:div w:id="1189100921">
              <w:marLeft w:val="0"/>
              <w:marRight w:val="0"/>
              <w:marTop w:val="0"/>
              <w:marBottom w:val="0"/>
              <w:divBdr>
                <w:top w:val="none" w:sz="0" w:space="0" w:color="auto"/>
                <w:left w:val="none" w:sz="0" w:space="0" w:color="auto"/>
                <w:bottom w:val="none" w:sz="0" w:space="0" w:color="auto"/>
                <w:right w:val="none" w:sz="0" w:space="0" w:color="auto"/>
              </w:divBdr>
              <w:divsChild>
                <w:div w:id="879900267">
                  <w:marLeft w:val="-225"/>
                  <w:marRight w:val="-225"/>
                  <w:marTop w:val="0"/>
                  <w:marBottom w:val="0"/>
                  <w:divBdr>
                    <w:top w:val="none" w:sz="0" w:space="0" w:color="auto"/>
                    <w:left w:val="none" w:sz="0" w:space="0" w:color="auto"/>
                    <w:bottom w:val="none" w:sz="0" w:space="0" w:color="auto"/>
                    <w:right w:val="none" w:sz="0" w:space="0" w:color="auto"/>
                  </w:divBdr>
                  <w:divsChild>
                    <w:div w:id="1772968964">
                      <w:marLeft w:val="0"/>
                      <w:marRight w:val="0"/>
                      <w:marTop w:val="0"/>
                      <w:marBottom w:val="0"/>
                      <w:divBdr>
                        <w:top w:val="none" w:sz="0" w:space="0" w:color="auto"/>
                        <w:left w:val="none" w:sz="0" w:space="0" w:color="auto"/>
                        <w:bottom w:val="none" w:sz="0" w:space="0" w:color="auto"/>
                        <w:right w:val="none" w:sz="0" w:space="0" w:color="auto"/>
                      </w:divBdr>
                      <w:divsChild>
                        <w:div w:id="346101878">
                          <w:marLeft w:val="0"/>
                          <w:marRight w:val="0"/>
                          <w:marTop w:val="0"/>
                          <w:marBottom w:val="0"/>
                          <w:divBdr>
                            <w:top w:val="none" w:sz="0" w:space="0" w:color="auto"/>
                            <w:left w:val="none" w:sz="0" w:space="0" w:color="auto"/>
                            <w:bottom w:val="none" w:sz="0" w:space="0" w:color="auto"/>
                            <w:right w:val="none" w:sz="0" w:space="0" w:color="auto"/>
                          </w:divBdr>
                          <w:divsChild>
                            <w:div w:id="488642255">
                              <w:marLeft w:val="-225"/>
                              <w:marRight w:val="-225"/>
                              <w:marTop w:val="0"/>
                              <w:marBottom w:val="0"/>
                              <w:divBdr>
                                <w:top w:val="none" w:sz="0" w:space="0" w:color="auto"/>
                                <w:left w:val="none" w:sz="0" w:space="0" w:color="auto"/>
                                <w:bottom w:val="none" w:sz="0" w:space="0" w:color="auto"/>
                                <w:right w:val="none" w:sz="0" w:space="0" w:color="auto"/>
                              </w:divBdr>
                              <w:divsChild>
                                <w:div w:id="1797721877">
                                  <w:marLeft w:val="0"/>
                                  <w:marRight w:val="0"/>
                                  <w:marTop w:val="0"/>
                                  <w:marBottom w:val="0"/>
                                  <w:divBdr>
                                    <w:top w:val="none" w:sz="0" w:space="0" w:color="auto"/>
                                    <w:left w:val="none" w:sz="0" w:space="0" w:color="auto"/>
                                    <w:bottom w:val="none" w:sz="0" w:space="0" w:color="auto"/>
                                    <w:right w:val="none" w:sz="0" w:space="0" w:color="auto"/>
                                  </w:divBdr>
                                  <w:divsChild>
                                    <w:div w:id="1920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593559966">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10286115">
      <w:bodyDiv w:val="1"/>
      <w:marLeft w:val="0"/>
      <w:marRight w:val="0"/>
      <w:marTop w:val="0"/>
      <w:marBottom w:val="0"/>
      <w:divBdr>
        <w:top w:val="none" w:sz="0" w:space="0" w:color="auto"/>
        <w:left w:val="none" w:sz="0" w:space="0" w:color="auto"/>
        <w:bottom w:val="none" w:sz="0" w:space="0" w:color="auto"/>
        <w:right w:val="none" w:sz="0" w:space="0" w:color="auto"/>
      </w:divBdr>
      <w:divsChild>
        <w:div w:id="1963028976">
          <w:marLeft w:val="0"/>
          <w:marRight w:val="0"/>
          <w:marTop w:val="0"/>
          <w:marBottom w:val="0"/>
          <w:divBdr>
            <w:top w:val="none" w:sz="0" w:space="0" w:color="auto"/>
            <w:left w:val="none" w:sz="0" w:space="0" w:color="auto"/>
            <w:bottom w:val="none" w:sz="0" w:space="0" w:color="auto"/>
            <w:right w:val="none" w:sz="0" w:space="0" w:color="auto"/>
          </w:divBdr>
          <w:divsChild>
            <w:div w:id="1627392487">
              <w:marLeft w:val="0"/>
              <w:marRight w:val="0"/>
              <w:marTop w:val="100"/>
              <w:marBottom w:val="100"/>
              <w:divBdr>
                <w:top w:val="none" w:sz="0" w:space="0" w:color="auto"/>
                <w:left w:val="none" w:sz="0" w:space="0" w:color="auto"/>
                <w:bottom w:val="none" w:sz="0" w:space="0" w:color="auto"/>
                <w:right w:val="none" w:sz="0" w:space="0" w:color="auto"/>
              </w:divBdr>
              <w:divsChild>
                <w:div w:id="613826437">
                  <w:marLeft w:val="0"/>
                  <w:marRight w:val="0"/>
                  <w:marTop w:val="0"/>
                  <w:marBottom w:val="0"/>
                  <w:divBdr>
                    <w:top w:val="none" w:sz="0" w:space="0" w:color="auto"/>
                    <w:left w:val="none" w:sz="0" w:space="0" w:color="auto"/>
                    <w:bottom w:val="none" w:sz="0" w:space="0" w:color="auto"/>
                    <w:right w:val="none" w:sz="0" w:space="0" w:color="auto"/>
                  </w:divBdr>
                  <w:divsChild>
                    <w:div w:id="278218558">
                      <w:marLeft w:val="0"/>
                      <w:marRight w:val="0"/>
                      <w:marTop w:val="0"/>
                      <w:marBottom w:val="0"/>
                      <w:divBdr>
                        <w:top w:val="none" w:sz="0" w:space="0" w:color="auto"/>
                        <w:left w:val="none" w:sz="0" w:space="0" w:color="auto"/>
                        <w:bottom w:val="none" w:sz="0" w:space="0" w:color="auto"/>
                        <w:right w:val="none" w:sz="0" w:space="0" w:color="auto"/>
                      </w:divBdr>
                      <w:divsChild>
                        <w:div w:id="687410891">
                          <w:marLeft w:val="0"/>
                          <w:marRight w:val="0"/>
                          <w:marTop w:val="0"/>
                          <w:marBottom w:val="0"/>
                          <w:divBdr>
                            <w:top w:val="none" w:sz="0" w:space="0" w:color="auto"/>
                            <w:left w:val="none" w:sz="0" w:space="0" w:color="auto"/>
                            <w:bottom w:val="none" w:sz="0" w:space="0" w:color="auto"/>
                            <w:right w:val="none" w:sz="0" w:space="0" w:color="auto"/>
                          </w:divBdr>
                          <w:divsChild>
                            <w:div w:id="491259272">
                              <w:marLeft w:val="0"/>
                              <w:marRight w:val="0"/>
                              <w:marTop w:val="0"/>
                              <w:marBottom w:val="0"/>
                              <w:divBdr>
                                <w:top w:val="none" w:sz="0" w:space="0" w:color="auto"/>
                                <w:left w:val="none" w:sz="0" w:space="0" w:color="auto"/>
                                <w:bottom w:val="none" w:sz="0" w:space="0" w:color="auto"/>
                                <w:right w:val="none" w:sz="0" w:space="0" w:color="auto"/>
                              </w:divBdr>
                              <w:divsChild>
                                <w:div w:id="1257446659">
                                  <w:marLeft w:val="0"/>
                                  <w:marRight w:val="0"/>
                                  <w:marTop w:val="0"/>
                                  <w:marBottom w:val="0"/>
                                  <w:divBdr>
                                    <w:top w:val="none" w:sz="0" w:space="0" w:color="auto"/>
                                    <w:left w:val="none" w:sz="0" w:space="0" w:color="auto"/>
                                    <w:bottom w:val="none" w:sz="0" w:space="0" w:color="auto"/>
                                    <w:right w:val="none" w:sz="0" w:space="0" w:color="auto"/>
                                  </w:divBdr>
                                  <w:divsChild>
                                    <w:div w:id="967202230">
                                      <w:marLeft w:val="0"/>
                                      <w:marRight w:val="0"/>
                                      <w:marTop w:val="0"/>
                                      <w:marBottom w:val="0"/>
                                      <w:divBdr>
                                        <w:top w:val="none" w:sz="0" w:space="0" w:color="auto"/>
                                        <w:left w:val="none" w:sz="0" w:space="0" w:color="auto"/>
                                        <w:bottom w:val="none" w:sz="0" w:space="0" w:color="auto"/>
                                        <w:right w:val="none" w:sz="0" w:space="0" w:color="auto"/>
                                      </w:divBdr>
                                      <w:divsChild>
                                        <w:div w:id="182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29938771">
      <w:bodyDiv w:val="1"/>
      <w:marLeft w:val="0"/>
      <w:marRight w:val="0"/>
      <w:marTop w:val="0"/>
      <w:marBottom w:val="0"/>
      <w:divBdr>
        <w:top w:val="none" w:sz="0" w:space="0" w:color="auto"/>
        <w:left w:val="none" w:sz="0" w:space="0" w:color="auto"/>
        <w:bottom w:val="none" w:sz="0" w:space="0" w:color="auto"/>
        <w:right w:val="none" w:sz="0" w:space="0" w:color="auto"/>
      </w:divBdr>
      <w:divsChild>
        <w:div w:id="19014156">
          <w:marLeft w:val="0"/>
          <w:marRight w:val="0"/>
          <w:marTop w:val="15"/>
          <w:marBottom w:val="0"/>
          <w:divBdr>
            <w:top w:val="single" w:sz="48" w:space="0" w:color="auto"/>
            <w:left w:val="single" w:sz="48" w:space="0" w:color="auto"/>
            <w:bottom w:val="single" w:sz="48" w:space="0" w:color="auto"/>
            <w:right w:val="single" w:sz="48" w:space="0" w:color="auto"/>
          </w:divBdr>
          <w:divsChild>
            <w:div w:id="12036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6786">
      <w:bodyDiv w:val="1"/>
      <w:marLeft w:val="0"/>
      <w:marRight w:val="0"/>
      <w:marTop w:val="0"/>
      <w:marBottom w:val="0"/>
      <w:divBdr>
        <w:top w:val="none" w:sz="0" w:space="0" w:color="auto"/>
        <w:left w:val="none" w:sz="0" w:space="0" w:color="auto"/>
        <w:bottom w:val="none" w:sz="0" w:space="0" w:color="auto"/>
        <w:right w:val="none" w:sz="0" w:space="0" w:color="auto"/>
      </w:divBdr>
      <w:divsChild>
        <w:div w:id="1514153153">
          <w:marLeft w:val="0"/>
          <w:marRight w:val="0"/>
          <w:marTop w:val="0"/>
          <w:marBottom w:val="0"/>
          <w:divBdr>
            <w:top w:val="none" w:sz="0" w:space="0" w:color="auto"/>
            <w:left w:val="none" w:sz="0" w:space="0" w:color="auto"/>
            <w:bottom w:val="none" w:sz="0" w:space="0" w:color="auto"/>
            <w:right w:val="none" w:sz="0" w:space="0" w:color="auto"/>
          </w:divBdr>
          <w:divsChild>
            <w:div w:id="738677094">
              <w:marLeft w:val="0"/>
              <w:marRight w:val="0"/>
              <w:marTop w:val="100"/>
              <w:marBottom w:val="100"/>
              <w:divBdr>
                <w:top w:val="none" w:sz="0" w:space="0" w:color="auto"/>
                <w:left w:val="none" w:sz="0" w:space="0" w:color="auto"/>
                <w:bottom w:val="none" w:sz="0" w:space="0" w:color="auto"/>
                <w:right w:val="none" w:sz="0" w:space="0" w:color="auto"/>
              </w:divBdr>
              <w:divsChild>
                <w:div w:id="350453740">
                  <w:marLeft w:val="0"/>
                  <w:marRight w:val="0"/>
                  <w:marTop w:val="0"/>
                  <w:marBottom w:val="0"/>
                  <w:divBdr>
                    <w:top w:val="none" w:sz="0" w:space="0" w:color="auto"/>
                    <w:left w:val="none" w:sz="0" w:space="0" w:color="auto"/>
                    <w:bottom w:val="none" w:sz="0" w:space="0" w:color="auto"/>
                    <w:right w:val="none" w:sz="0" w:space="0" w:color="auto"/>
                  </w:divBdr>
                  <w:divsChild>
                    <w:div w:id="1069614885">
                      <w:marLeft w:val="0"/>
                      <w:marRight w:val="0"/>
                      <w:marTop w:val="0"/>
                      <w:marBottom w:val="0"/>
                      <w:divBdr>
                        <w:top w:val="none" w:sz="0" w:space="0" w:color="auto"/>
                        <w:left w:val="none" w:sz="0" w:space="0" w:color="auto"/>
                        <w:bottom w:val="none" w:sz="0" w:space="0" w:color="auto"/>
                        <w:right w:val="none" w:sz="0" w:space="0" w:color="auto"/>
                      </w:divBdr>
                      <w:divsChild>
                        <w:div w:id="2128117600">
                          <w:marLeft w:val="0"/>
                          <w:marRight w:val="0"/>
                          <w:marTop w:val="0"/>
                          <w:marBottom w:val="0"/>
                          <w:divBdr>
                            <w:top w:val="none" w:sz="0" w:space="0" w:color="auto"/>
                            <w:left w:val="none" w:sz="0" w:space="0" w:color="auto"/>
                            <w:bottom w:val="none" w:sz="0" w:space="0" w:color="auto"/>
                            <w:right w:val="none" w:sz="0" w:space="0" w:color="auto"/>
                          </w:divBdr>
                          <w:divsChild>
                            <w:div w:id="569967993">
                              <w:marLeft w:val="0"/>
                              <w:marRight w:val="0"/>
                              <w:marTop w:val="0"/>
                              <w:marBottom w:val="0"/>
                              <w:divBdr>
                                <w:top w:val="none" w:sz="0" w:space="0" w:color="auto"/>
                                <w:left w:val="none" w:sz="0" w:space="0" w:color="auto"/>
                                <w:bottom w:val="none" w:sz="0" w:space="0" w:color="auto"/>
                                <w:right w:val="none" w:sz="0" w:space="0" w:color="auto"/>
                              </w:divBdr>
                              <w:divsChild>
                                <w:div w:id="1953972303">
                                  <w:marLeft w:val="0"/>
                                  <w:marRight w:val="0"/>
                                  <w:marTop w:val="0"/>
                                  <w:marBottom w:val="0"/>
                                  <w:divBdr>
                                    <w:top w:val="none" w:sz="0" w:space="0" w:color="auto"/>
                                    <w:left w:val="none" w:sz="0" w:space="0" w:color="auto"/>
                                    <w:bottom w:val="none" w:sz="0" w:space="0" w:color="auto"/>
                                    <w:right w:val="none" w:sz="0" w:space="0" w:color="auto"/>
                                  </w:divBdr>
                                  <w:divsChild>
                                    <w:div w:id="1210722800">
                                      <w:marLeft w:val="0"/>
                                      <w:marRight w:val="0"/>
                                      <w:marTop w:val="0"/>
                                      <w:marBottom w:val="0"/>
                                      <w:divBdr>
                                        <w:top w:val="none" w:sz="0" w:space="0" w:color="auto"/>
                                        <w:left w:val="none" w:sz="0" w:space="0" w:color="auto"/>
                                        <w:bottom w:val="none" w:sz="0" w:space="0" w:color="auto"/>
                                        <w:right w:val="none" w:sz="0" w:space="0" w:color="auto"/>
                                      </w:divBdr>
                                      <w:divsChild>
                                        <w:div w:id="1454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00301">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63163721">
      <w:bodyDiv w:val="1"/>
      <w:marLeft w:val="0"/>
      <w:marRight w:val="0"/>
      <w:marTop w:val="0"/>
      <w:marBottom w:val="0"/>
      <w:divBdr>
        <w:top w:val="none" w:sz="0" w:space="0" w:color="auto"/>
        <w:left w:val="none" w:sz="0" w:space="0" w:color="auto"/>
        <w:bottom w:val="none" w:sz="0" w:space="0" w:color="auto"/>
        <w:right w:val="none" w:sz="0" w:space="0" w:color="auto"/>
      </w:divBdr>
    </w:div>
    <w:div w:id="665518856">
      <w:bodyDiv w:val="1"/>
      <w:marLeft w:val="0"/>
      <w:marRight w:val="0"/>
      <w:marTop w:val="0"/>
      <w:marBottom w:val="0"/>
      <w:divBdr>
        <w:top w:val="none" w:sz="0" w:space="0" w:color="auto"/>
        <w:left w:val="none" w:sz="0" w:space="0" w:color="auto"/>
        <w:bottom w:val="none" w:sz="0" w:space="0" w:color="auto"/>
        <w:right w:val="none" w:sz="0" w:space="0" w:color="auto"/>
      </w:divBdr>
      <w:divsChild>
        <w:div w:id="255678097">
          <w:marLeft w:val="0"/>
          <w:marRight w:val="0"/>
          <w:marTop w:val="0"/>
          <w:marBottom w:val="0"/>
          <w:divBdr>
            <w:top w:val="none" w:sz="0" w:space="0" w:color="auto"/>
            <w:left w:val="none" w:sz="0" w:space="0" w:color="auto"/>
            <w:bottom w:val="none" w:sz="0" w:space="0" w:color="auto"/>
            <w:right w:val="none" w:sz="0" w:space="0" w:color="auto"/>
          </w:divBdr>
          <w:divsChild>
            <w:div w:id="1463500941">
              <w:marLeft w:val="0"/>
              <w:marRight w:val="0"/>
              <w:marTop w:val="100"/>
              <w:marBottom w:val="100"/>
              <w:divBdr>
                <w:top w:val="none" w:sz="0" w:space="0" w:color="auto"/>
                <w:left w:val="none" w:sz="0" w:space="0" w:color="auto"/>
                <w:bottom w:val="none" w:sz="0" w:space="0" w:color="auto"/>
                <w:right w:val="none" w:sz="0" w:space="0" w:color="auto"/>
              </w:divBdr>
              <w:divsChild>
                <w:div w:id="1910848742">
                  <w:marLeft w:val="0"/>
                  <w:marRight w:val="0"/>
                  <w:marTop w:val="0"/>
                  <w:marBottom w:val="0"/>
                  <w:divBdr>
                    <w:top w:val="none" w:sz="0" w:space="0" w:color="auto"/>
                    <w:left w:val="none" w:sz="0" w:space="0" w:color="auto"/>
                    <w:bottom w:val="none" w:sz="0" w:space="0" w:color="auto"/>
                    <w:right w:val="none" w:sz="0" w:space="0" w:color="auto"/>
                  </w:divBdr>
                  <w:divsChild>
                    <w:div w:id="2060471244">
                      <w:marLeft w:val="0"/>
                      <w:marRight w:val="0"/>
                      <w:marTop w:val="0"/>
                      <w:marBottom w:val="0"/>
                      <w:divBdr>
                        <w:top w:val="none" w:sz="0" w:space="0" w:color="auto"/>
                        <w:left w:val="none" w:sz="0" w:space="0" w:color="auto"/>
                        <w:bottom w:val="none" w:sz="0" w:space="0" w:color="auto"/>
                        <w:right w:val="none" w:sz="0" w:space="0" w:color="auto"/>
                      </w:divBdr>
                      <w:divsChild>
                        <w:div w:id="246618884">
                          <w:marLeft w:val="0"/>
                          <w:marRight w:val="0"/>
                          <w:marTop w:val="0"/>
                          <w:marBottom w:val="0"/>
                          <w:divBdr>
                            <w:top w:val="none" w:sz="0" w:space="0" w:color="auto"/>
                            <w:left w:val="none" w:sz="0" w:space="0" w:color="auto"/>
                            <w:bottom w:val="none" w:sz="0" w:space="0" w:color="auto"/>
                            <w:right w:val="none" w:sz="0" w:space="0" w:color="auto"/>
                          </w:divBdr>
                          <w:divsChild>
                            <w:div w:id="1039818155">
                              <w:marLeft w:val="0"/>
                              <w:marRight w:val="0"/>
                              <w:marTop w:val="0"/>
                              <w:marBottom w:val="0"/>
                              <w:divBdr>
                                <w:top w:val="none" w:sz="0" w:space="0" w:color="auto"/>
                                <w:left w:val="none" w:sz="0" w:space="0" w:color="auto"/>
                                <w:bottom w:val="none" w:sz="0" w:space="0" w:color="auto"/>
                                <w:right w:val="none" w:sz="0" w:space="0" w:color="auto"/>
                              </w:divBdr>
                              <w:divsChild>
                                <w:div w:id="1103451290">
                                  <w:marLeft w:val="0"/>
                                  <w:marRight w:val="0"/>
                                  <w:marTop w:val="0"/>
                                  <w:marBottom w:val="0"/>
                                  <w:divBdr>
                                    <w:top w:val="none" w:sz="0" w:space="0" w:color="auto"/>
                                    <w:left w:val="none" w:sz="0" w:space="0" w:color="auto"/>
                                    <w:bottom w:val="none" w:sz="0" w:space="0" w:color="auto"/>
                                    <w:right w:val="none" w:sz="0" w:space="0" w:color="auto"/>
                                  </w:divBdr>
                                  <w:divsChild>
                                    <w:div w:id="1382023400">
                                      <w:marLeft w:val="0"/>
                                      <w:marRight w:val="0"/>
                                      <w:marTop w:val="0"/>
                                      <w:marBottom w:val="0"/>
                                      <w:divBdr>
                                        <w:top w:val="none" w:sz="0" w:space="0" w:color="auto"/>
                                        <w:left w:val="none" w:sz="0" w:space="0" w:color="auto"/>
                                        <w:bottom w:val="none" w:sz="0" w:space="0" w:color="auto"/>
                                        <w:right w:val="none" w:sz="0" w:space="0" w:color="auto"/>
                                      </w:divBdr>
                                      <w:divsChild>
                                        <w:div w:id="6435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40755268">
      <w:bodyDiv w:val="1"/>
      <w:marLeft w:val="0"/>
      <w:marRight w:val="0"/>
      <w:marTop w:val="0"/>
      <w:marBottom w:val="0"/>
      <w:divBdr>
        <w:top w:val="none" w:sz="0" w:space="0" w:color="auto"/>
        <w:left w:val="none" w:sz="0" w:space="0" w:color="auto"/>
        <w:bottom w:val="none" w:sz="0" w:space="0" w:color="auto"/>
        <w:right w:val="none" w:sz="0" w:space="0" w:color="auto"/>
      </w:divBdr>
    </w:div>
    <w:div w:id="757167663">
      <w:bodyDiv w:val="1"/>
      <w:marLeft w:val="0"/>
      <w:marRight w:val="0"/>
      <w:marTop w:val="0"/>
      <w:marBottom w:val="0"/>
      <w:divBdr>
        <w:top w:val="none" w:sz="0" w:space="0" w:color="auto"/>
        <w:left w:val="none" w:sz="0" w:space="0" w:color="auto"/>
        <w:bottom w:val="none" w:sz="0" w:space="0" w:color="auto"/>
        <w:right w:val="none" w:sz="0" w:space="0" w:color="auto"/>
      </w:divBdr>
      <w:divsChild>
        <w:div w:id="974531571">
          <w:marLeft w:val="0"/>
          <w:marRight w:val="0"/>
          <w:marTop w:val="0"/>
          <w:marBottom w:val="0"/>
          <w:divBdr>
            <w:top w:val="none" w:sz="0" w:space="0" w:color="auto"/>
            <w:left w:val="none" w:sz="0" w:space="0" w:color="auto"/>
            <w:bottom w:val="none" w:sz="0" w:space="0" w:color="auto"/>
            <w:right w:val="none" w:sz="0" w:space="0" w:color="auto"/>
          </w:divBdr>
          <w:divsChild>
            <w:div w:id="997998434">
              <w:marLeft w:val="0"/>
              <w:marRight w:val="0"/>
              <w:marTop w:val="100"/>
              <w:marBottom w:val="100"/>
              <w:divBdr>
                <w:top w:val="none" w:sz="0" w:space="0" w:color="auto"/>
                <w:left w:val="none" w:sz="0" w:space="0" w:color="auto"/>
                <w:bottom w:val="none" w:sz="0" w:space="0" w:color="auto"/>
                <w:right w:val="none" w:sz="0" w:space="0" w:color="auto"/>
              </w:divBdr>
              <w:divsChild>
                <w:div w:id="134035528">
                  <w:marLeft w:val="0"/>
                  <w:marRight w:val="0"/>
                  <w:marTop w:val="0"/>
                  <w:marBottom w:val="0"/>
                  <w:divBdr>
                    <w:top w:val="none" w:sz="0" w:space="0" w:color="auto"/>
                    <w:left w:val="none" w:sz="0" w:space="0" w:color="auto"/>
                    <w:bottom w:val="none" w:sz="0" w:space="0" w:color="auto"/>
                    <w:right w:val="none" w:sz="0" w:space="0" w:color="auto"/>
                  </w:divBdr>
                  <w:divsChild>
                    <w:div w:id="1401710336">
                      <w:marLeft w:val="0"/>
                      <w:marRight w:val="0"/>
                      <w:marTop w:val="0"/>
                      <w:marBottom w:val="0"/>
                      <w:divBdr>
                        <w:top w:val="none" w:sz="0" w:space="0" w:color="auto"/>
                        <w:left w:val="none" w:sz="0" w:space="0" w:color="auto"/>
                        <w:bottom w:val="none" w:sz="0" w:space="0" w:color="auto"/>
                        <w:right w:val="none" w:sz="0" w:space="0" w:color="auto"/>
                      </w:divBdr>
                      <w:divsChild>
                        <w:div w:id="1041320003">
                          <w:marLeft w:val="0"/>
                          <w:marRight w:val="0"/>
                          <w:marTop w:val="0"/>
                          <w:marBottom w:val="0"/>
                          <w:divBdr>
                            <w:top w:val="none" w:sz="0" w:space="0" w:color="auto"/>
                            <w:left w:val="none" w:sz="0" w:space="0" w:color="auto"/>
                            <w:bottom w:val="none" w:sz="0" w:space="0" w:color="auto"/>
                            <w:right w:val="none" w:sz="0" w:space="0" w:color="auto"/>
                          </w:divBdr>
                          <w:divsChild>
                            <w:div w:id="1427309456">
                              <w:marLeft w:val="0"/>
                              <w:marRight w:val="0"/>
                              <w:marTop w:val="0"/>
                              <w:marBottom w:val="0"/>
                              <w:divBdr>
                                <w:top w:val="none" w:sz="0" w:space="0" w:color="auto"/>
                                <w:left w:val="none" w:sz="0" w:space="0" w:color="auto"/>
                                <w:bottom w:val="none" w:sz="0" w:space="0" w:color="auto"/>
                                <w:right w:val="none" w:sz="0" w:space="0" w:color="auto"/>
                              </w:divBdr>
                              <w:divsChild>
                                <w:div w:id="1121648762">
                                  <w:marLeft w:val="0"/>
                                  <w:marRight w:val="0"/>
                                  <w:marTop w:val="0"/>
                                  <w:marBottom w:val="0"/>
                                  <w:divBdr>
                                    <w:top w:val="none" w:sz="0" w:space="0" w:color="auto"/>
                                    <w:left w:val="none" w:sz="0" w:space="0" w:color="auto"/>
                                    <w:bottom w:val="none" w:sz="0" w:space="0" w:color="auto"/>
                                    <w:right w:val="none" w:sz="0" w:space="0" w:color="auto"/>
                                  </w:divBdr>
                                  <w:divsChild>
                                    <w:div w:id="1768890382">
                                      <w:marLeft w:val="0"/>
                                      <w:marRight w:val="0"/>
                                      <w:marTop w:val="0"/>
                                      <w:marBottom w:val="0"/>
                                      <w:divBdr>
                                        <w:top w:val="none" w:sz="0" w:space="0" w:color="auto"/>
                                        <w:left w:val="none" w:sz="0" w:space="0" w:color="auto"/>
                                        <w:bottom w:val="none" w:sz="0" w:space="0" w:color="auto"/>
                                        <w:right w:val="none" w:sz="0" w:space="0" w:color="auto"/>
                                      </w:divBdr>
                                      <w:divsChild>
                                        <w:div w:id="43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sChild>
        <w:div w:id="1864321874">
          <w:marLeft w:val="0"/>
          <w:marRight w:val="0"/>
          <w:marTop w:val="0"/>
          <w:marBottom w:val="0"/>
          <w:divBdr>
            <w:top w:val="none" w:sz="0" w:space="0" w:color="auto"/>
            <w:left w:val="none" w:sz="0" w:space="0" w:color="auto"/>
            <w:bottom w:val="none" w:sz="0" w:space="0" w:color="auto"/>
            <w:right w:val="none" w:sz="0" w:space="0" w:color="auto"/>
          </w:divBdr>
          <w:divsChild>
            <w:div w:id="105665321">
              <w:marLeft w:val="0"/>
              <w:marRight w:val="0"/>
              <w:marTop w:val="100"/>
              <w:marBottom w:val="100"/>
              <w:divBdr>
                <w:top w:val="none" w:sz="0" w:space="0" w:color="auto"/>
                <w:left w:val="none" w:sz="0" w:space="0" w:color="auto"/>
                <w:bottom w:val="none" w:sz="0" w:space="0" w:color="auto"/>
                <w:right w:val="none" w:sz="0" w:space="0" w:color="auto"/>
              </w:divBdr>
              <w:divsChild>
                <w:div w:id="1966038610">
                  <w:marLeft w:val="0"/>
                  <w:marRight w:val="0"/>
                  <w:marTop w:val="0"/>
                  <w:marBottom w:val="0"/>
                  <w:divBdr>
                    <w:top w:val="none" w:sz="0" w:space="0" w:color="auto"/>
                    <w:left w:val="none" w:sz="0" w:space="0" w:color="auto"/>
                    <w:bottom w:val="none" w:sz="0" w:space="0" w:color="auto"/>
                    <w:right w:val="none" w:sz="0" w:space="0" w:color="auto"/>
                  </w:divBdr>
                  <w:divsChild>
                    <w:div w:id="1103457210">
                      <w:marLeft w:val="0"/>
                      <w:marRight w:val="0"/>
                      <w:marTop w:val="0"/>
                      <w:marBottom w:val="0"/>
                      <w:divBdr>
                        <w:top w:val="none" w:sz="0" w:space="0" w:color="auto"/>
                        <w:left w:val="none" w:sz="0" w:space="0" w:color="auto"/>
                        <w:bottom w:val="none" w:sz="0" w:space="0" w:color="auto"/>
                        <w:right w:val="none" w:sz="0" w:space="0" w:color="auto"/>
                      </w:divBdr>
                      <w:divsChild>
                        <w:div w:id="2068644612">
                          <w:marLeft w:val="0"/>
                          <w:marRight w:val="0"/>
                          <w:marTop w:val="0"/>
                          <w:marBottom w:val="0"/>
                          <w:divBdr>
                            <w:top w:val="none" w:sz="0" w:space="0" w:color="auto"/>
                            <w:left w:val="none" w:sz="0" w:space="0" w:color="auto"/>
                            <w:bottom w:val="none" w:sz="0" w:space="0" w:color="auto"/>
                            <w:right w:val="none" w:sz="0" w:space="0" w:color="auto"/>
                          </w:divBdr>
                          <w:divsChild>
                            <w:div w:id="28921931">
                              <w:marLeft w:val="0"/>
                              <w:marRight w:val="0"/>
                              <w:marTop w:val="0"/>
                              <w:marBottom w:val="0"/>
                              <w:divBdr>
                                <w:top w:val="none" w:sz="0" w:space="0" w:color="auto"/>
                                <w:left w:val="none" w:sz="0" w:space="0" w:color="auto"/>
                                <w:bottom w:val="none" w:sz="0" w:space="0" w:color="auto"/>
                                <w:right w:val="none" w:sz="0" w:space="0" w:color="auto"/>
                              </w:divBdr>
                              <w:divsChild>
                                <w:div w:id="1713112154">
                                  <w:marLeft w:val="0"/>
                                  <w:marRight w:val="0"/>
                                  <w:marTop w:val="0"/>
                                  <w:marBottom w:val="0"/>
                                  <w:divBdr>
                                    <w:top w:val="none" w:sz="0" w:space="0" w:color="auto"/>
                                    <w:left w:val="none" w:sz="0" w:space="0" w:color="auto"/>
                                    <w:bottom w:val="none" w:sz="0" w:space="0" w:color="auto"/>
                                    <w:right w:val="none" w:sz="0" w:space="0" w:color="auto"/>
                                  </w:divBdr>
                                  <w:divsChild>
                                    <w:div w:id="819348457">
                                      <w:marLeft w:val="0"/>
                                      <w:marRight w:val="0"/>
                                      <w:marTop w:val="0"/>
                                      <w:marBottom w:val="0"/>
                                      <w:divBdr>
                                        <w:top w:val="none" w:sz="0" w:space="0" w:color="auto"/>
                                        <w:left w:val="none" w:sz="0" w:space="0" w:color="auto"/>
                                        <w:bottom w:val="none" w:sz="0" w:space="0" w:color="auto"/>
                                        <w:right w:val="none" w:sz="0" w:space="0" w:color="auto"/>
                                      </w:divBdr>
                                      <w:divsChild>
                                        <w:div w:id="1396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988559">
      <w:bodyDiv w:val="1"/>
      <w:marLeft w:val="0"/>
      <w:marRight w:val="0"/>
      <w:marTop w:val="0"/>
      <w:marBottom w:val="0"/>
      <w:divBdr>
        <w:top w:val="none" w:sz="0" w:space="0" w:color="auto"/>
        <w:left w:val="none" w:sz="0" w:space="0" w:color="auto"/>
        <w:bottom w:val="none" w:sz="0" w:space="0" w:color="auto"/>
        <w:right w:val="none" w:sz="0" w:space="0" w:color="auto"/>
      </w:divBdr>
      <w:divsChild>
        <w:div w:id="617761255">
          <w:marLeft w:val="0"/>
          <w:marRight w:val="0"/>
          <w:marTop w:val="0"/>
          <w:marBottom w:val="0"/>
          <w:divBdr>
            <w:top w:val="none" w:sz="0" w:space="0" w:color="auto"/>
            <w:left w:val="none" w:sz="0" w:space="0" w:color="auto"/>
            <w:bottom w:val="none" w:sz="0" w:space="0" w:color="auto"/>
            <w:right w:val="none" w:sz="0" w:space="0" w:color="auto"/>
          </w:divBdr>
          <w:divsChild>
            <w:div w:id="1649673748">
              <w:marLeft w:val="0"/>
              <w:marRight w:val="0"/>
              <w:marTop w:val="100"/>
              <w:marBottom w:val="100"/>
              <w:divBdr>
                <w:top w:val="none" w:sz="0" w:space="0" w:color="auto"/>
                <w:left w:val="none" w:sz="0" w:space="0" w:color="auto"/>
                <w:bottom w:val="none" w:sz="0" w:space="0" w:color="auto"/>
                <w:right w:val="none" w:sz="0" w:space="0" w:color="auto"/>
              </w:divBdr>
              <w:divsChild>
                <w:div w:id="1433353396">
                  <w:marLeft w:val="0"/>
                  <w:marRight w:val="0"/>
                  <w:marTop w:val="0"/>
                  <w:marBottom w:val="0"/>
                  <w:divBdr>
                    <w:top w:val="none" w:sz="0" w:space="0" w:color="auto"/>
                    <w:left w:val="none" w:sz="0" w:space="0" w:color="auto"/>
                    <w:bottom w:val="none" w:sz="0" w:space="0" w:color="auto"/>
                    <w:right w:val="none" w:sz="0" w:space="0" w:color="auto"/>
                  </w:divBdr>
                  <w:divsChild>
                    <w:div w:id="852695027">
                      <w:marLeft w:val="0"/>
                      <w:marRight w:val="0"/>
                      <w:marTop w:val="0"/>
                      <w:marBottom w:val="0"/>
                      <w:divBdr>
                        <w:top w:val="none" w:sz="0" w:space="0" w:color="auto"/>
                        <w:left w:val="none" w:sz="0" w:space="0" w:color="auto"/>
                        <w:bottom w:val="none" w:sz="0" w:space="0" w:color="auto"/>
                        <w:right w:val="none" w:sz="0" w:space="0" w:color="auto"/>
                      </w:divBdr>
                      <w:divsChild>
                        <w:div w:id="699360344">
                          <w:marLeft w:val="0"/>
                          <w:marRight w:val="0"/>
                          <w:marTop w:val="0"/>
                          <w:marBottom w:val="0"/>
                          <w:divBdr>
                            <w:top w:val="none" w:sz="0" w:space="0" w:color="auto"/>
                            <w:left w:val="none" w:sz="0" w:space="0" w:color="auto"/>
                            <w:bottom w:val="none" w:sz="0" w:space="0" w:color="auto"/>
                            <w:right w:val="none" w:sz="0" w:space="0" w:color="auto"/>
                          </w:divBdr>
                          <w:divsChild>
                            <w:div w:id="1944144719">
                              <w:marLeft w:val="0"/>
                              <w:marRight w:val="0"/>
                              <w:marTop w:val="0"/>
                              <w:marBottom w:val="0"/>
                              <w:divBdr>
                                <w:top w:val="none" w:sz="0" w:space="0" w:color="auto"/>
                                <w:left w:val="none" w:sz="0" w:space="0" w:color="auto"/>
                                <w:bottom w:val="none" w:sz="0" w:space="0" w:color="auto"/>
                                <w:right w:val="none" w:sz="0" w:space="0" w:color="auto"/>
                              </w:divBdr>
                              <w:divsChild>
                                <w:div w:id="1751730367">
                                  <w:marLeft w:val="0"/>
                                  <w:marRight w:val="0"/>
                                  <w:marTop w:val="0"/>
                                  <w:marBottom w:val="0"/>
                                  <w:divBdr>
                                    <w:top w:val="none" w:sz="0" w:space="0" w:color="auto"/>
                                    <w:left w:val="none" w:sz="0" w:space="0" w:color="auto"/>
                                    <w:bottom w:val="none" w:sz="0" w:space="0" w:color="auto"/>
                                    <w:right w:val="none" w:sz="0" w:space="0" w:color="auto"/>
                                  </w:divBdr>
                                  <w:divsChild>
                                    <w:div w:id="1735086956">
                                      <w:marLeft w:val="0"/>
                                      <w:marRight w:val="0"/>
                                      <w:marTop w:val="0"/>
                                      <w:marBottom w:val="0"/>
                                      <w:divBdr>
                                        <w:top w:val="none" w:sz="0" w:space="0" w:color="auto"/>
                                        <w:left w:val="none" w:sz="0" w:space="0" w:color="auto"/>
                                        <w:bottom w:val="none" w:sz="0" w:space="0" w:color="auto"/>
                                        <w:right w:val="none" w:sz="0" w:space="0" w:color="auto"/>
                                      </w:divBdr>
                                      <w:divsChild>
                                        <w:div w:id="1264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364129">
      <w:bodyDiv w:val="1"/>
      <w:marLeft w:val="0"/>
      <w:marRight w:val="0"/>
      <w:marTop w:val="0"/>
      <w:marBottom w:val="0"/>
      <w:divBdr>
        <w:top w:val="none" w:sz="0" w:space="0" w:color="auto"/>
        <w:left w:val="none" w:sz="0" w:space="0" w:color="auto"/>
        <w:bottom w:val="none" w:sz="0" w:space="0" w:color="auto"/>
        <w:right w:val="none" w:sz="0" w:space="0" w:color="auto"/>
      </w:divBdr>
    </w:div>
    <w:div w:id="853416350">
      <w:bodyDiv w:val="1"/>
      <w:marLeft w:val="0"/>
      <w:marRight w:val="0"/>
      <w:marTop w:val="0"/>
      <w:marBottom w:val="0"/>
      <w:divBdr>
        <w:top w:val="none" w:sz="0" w:space="0" w:color="auto"/>
        <w:left w:val="none" w:sz="0" w:space="0" w:color="auto"/>
        <w:bottom w:val="none" w:sz="0" w:space="0" w:color="auto"/>
        <w:right w:val="none" w:sz="0" w:space="0" w:color="auto"/>
      </w:divBdr>
      <w:divsChild>
        <w:div w:id="1783455251">
          <w:marLeft w:val="0"/>
          <w:marRight w:val="0"/>
          <w:marTop w:val="0"/>
          <w:marBottom w:val="0"/>
          <w:divBdr>
            <w:top w:val="none" w:sz="0" w:space="0" w:color="auto"/>
            <w:left w:val="none" w:sz="0" w:space="0" w:color="auto"/>
            <w:bottom w:val="none" w:sz="0" w:space="0" w:color="auto"/>
            <w:right w:val="none" w:sz="0" w:space="0" w:color="auto"/>
          </w:divBdr>
          <w:divsChild>
            <w:div w:id="2048794992">
              <w:marLeft w:val="0"/>
              <w:marRight w:val="0"/>
              <w:marTop w:val="100"/>
              <w:marBottom w:val="100"/>
              <w:divBdr>
                <w:top w:val="none" w:sz="0" w:space="0" w:color="auto"/>
                <w:left w:val="none" w:sz="0" w:space="0" w:color="auto"/>
                <w:bottom w:val="none" w:sz="0" w:space="0" w:color="auto"/>
                <w:right w:val="none" w:sz="0" w:space="0" w:color="auto"/>
              </w:divBdr>
              <w:divsChild>
                <w:div w:id="1739325520">
                  <w:marLeft w:val="0"/>
                  <w:marRight w:val="0"/>
                  <w:marTop w:val="0"/>
                  <w:marBottom w:val="0"/>
                  <w:divBdr>
                    <w:top w:val="none" w:sz="0" w:space="0" w:color="auto"/>
                    <w:left w:val="none" w:sz="0" w:space="0" w:color="auto"/>
                    <w:bottom w:val="none" w:sz="0" w:space="0" w:color="auto"/>
                    <w:right w:val="none" w:sz="0" w:space="0" w:color="auto"/>
                  </w:divBdr>
                  <w:divsChild>
                    <w:div w:id="372387145">
                      <w:marLeft w:val="0"/>
                      <w:marRight w:val="0"/>
                      <w:marTop w:val="0"/>
                      <w:marBottom w:val="0"/>
                      <w:divBdr>
                        <w:top w:val="none" w:sz="0" w:space="0" w:color="auto"/>
                        <w:left w:val="none" w:sz="0" w:space="0" w:color="auto"/>
                        <w:bottom w:val="none" w:sz="0" w:space="0" w:color="auto"/>
                        <w:right w:val="none" w:sz="0" w:space="0" w:color="auto"/>
                      </w:divBdr>
                      <w:divsChild>
                        <w:div w:id="1069309866">
                          <w:marLeft w:val="0"/>
                          <w:marRight w:val="0"/>
                          <w:marTop w:val="0"/>
                          <w:marBottom w:val="0"/>
                          <w:divBdr>
                            <w:top w:val="none" w:sz="0" w:space="0" w:color="auto"/>
                            <w:left w:val="none" w:sz="0" w:space="0" w:color="auto"/>
                            <w:bottom w:val="none" w:sz="0" w:space="0" w:color="auto"/>
                            <w:right w:val="none" w:sz="0" w:space="0" w:color="auto"/>
                          </w:divBdr>
                          <w:divsChild>
                            <w:div w:id="800616761">
                              <w:marLeft w:val="0"/>
                              <w:marRight w:val="0"/>
                              <w:marTop w:val="0"/>
                              <w:marBottom w:val="0"/>
                              <w:divBdr>
                                <w:top w:val="none" w:sz="0" w:space="0" w:color="auto"/>
                                <w:left w:val="none" w:sz="0" w:space="0" w:color="auto"/>
                                <w:bottom w:val="none" w:sz="0" w:space="0" w:color="auto"/>
                                <w:right w:val="none" w:sz="0" w:space="0" w:color="auto"/>
                              </w:divBdr>
                              <w:divsChild>
                                <w:div w:id="411854606">
                                  <w:marLeft w:val="0"/>
                                  <w:marRight w:val="0"/>
                                  <w:marTop w:val="0"/>
                                  <w:marBottom w:val="0"/>
                                  <w:divBdr>
                                    <w:top w:val="none" w:sz="0" w:space="0" w:color="auto"/>
                                    <w:left w:val="none" w:sz="0" w:space="0" w:color="auto"/>
                                    <w:bottom w:val="none" w:sz="0" w:space="0" w:color="auto"/>
                                    <w:right w:val="none" w:sz="0" w:space="0" w:color="auto"/>
                                  </w:divBdr>
                                  <w:divsChild>
                                    <w:div w:id="296109755">
                                      <w:marLeft w:val="0"/>
                                      <w:marRight w:val="0"/>
                                      <w:marTop w:val="0"/>
                                      <w:marBottom w:val="0"/>
                                      <w:divBdr>
                                        <w:top w:val="none" w:sz="0" w:space="0" w:color="auto"/>
                                        <w:left w:val="none" w:sz="0" w:space="0" w:color="auto"/>
                                        <w:bottom w:val="none" w:sz="0" w:space="0" w:color="auto"/>
                                        <w:right w:val="none" w:sz="0" w:space="0" w:color="auto"/>
                                      </w:divBdr>
                                      <w:divsChild>
                                        <w:div w:id="707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51015830">
      <w:bodyDiv w:val="1"/>
      <w:marLeft w:val="0"/>
      <w:marRight w:val="0"/>
      <w:marTop w:val="0"/>
      <w:marBottom w:val="0"/>
      <w:divBdr>
        <w:top w:val="none" w:sz="0" w:space="0" w:color="auto"/>
        <w:left w:val="none" w:sz="0" w:space="0" w:color="auto"/>
        <w:bottom w:val="none" w:sz="0" w:space="0" w:color="auto"/>
        <w:right w:val="none" w:sz="0" w:space="0" w:color="auto"/>
      </w:divBdr>
      <w:divsChild>
        <w:div w:id="845677590">
          <w:marLeft w:val="0"/>
          <w:marRight w:val="0"/>
          <w:marTop w:val="0"/>
          <w:marBottom w:val="0"/>
          <w:divBdr>
            <w:top w:val="none" w:sz="0" w:space="0" w:color="auto"/>
            <w:left w:val="none" w:sz="0" w:space="0" w:color="auto"/>
            <w:bottom w:val="none" w:sz="0" w:space="0" w:color="auto"/>
            <w:right w:val="none" w:sz="0" w:space="0" w:color="auto"/>
          </w:divBdr>
          <w:divsChild>
            <w:div w:id="979848602">
              <w:marLeft w:val="0"/>
              <w:marRight w:val="0"/>
              <w:marTop w:val="100"/>
              <w:marBottom w:val="100"/>
              <w:divBdr>
                <w:top w:val="none" w:sz="0" w:space="0" w:color="auto"/>
                <w:left w:val="none" w:sz="0" w:space="0" w:color="auto"/>
                <w:bottom w:val="none" w:sz="0" w:space="0" w:color="auto"/>
                <w:right w:val="none" w:sz="0" w:space="0" w:color="auto"/>
              </w:divBdr>
              <w:divsChild>
                <w:div w:id="1399745668">
                  <w:marLeft w:val="0"/>
                  <w:marRight w:val="0"/>
                  <w:marTop w:val="0"/>
                  <w:marBottom w:val="0"/>
                  <w:divBdr>
                    <w:top w:val="none" w:sz="0" w:space="0" w:color="auto"/>
                    <w:left w:val="none" w:sz="0" w:space="0" w:color="auto"/>
                    <w:bottom w:val="none" w:sz="0" w:space="0" w:color="auto"/>
                    <w:right w:val="none" w:sz="0" w:space="0" w:color="auto"/>
                  </w:divBdr>
                  <w:divsChild>
                    <w:div w:id="1525945641">
                      <w:marLeft w:val="0"/>
                      <w:marRight w:val="0"/>
                      <w:marTop w:val="0"/>
                      <w:marBottom w:val="0"/>
                      <w:divBdr>
                        <w:top w:val="none" w:sz="0" w:space="0" w:color="auto"/>
                        <w:left w:val="none" w:sz="0" w:space="0" w:color="auto"/>
                        <w:bottom w:val="none" w:sz="0" w:space="0" w:color="auto"/>
                        <w:right w:val="none" w:sz="0" w:space="0" w:color="auto"/>
                      </w:divBdr>
                      <w:divsChild>
                        <w:div w:id="1092820709">
                          <w:marLeft w:val="0"/>
                          <w:marRight w:val="0"/>
                          <w:marTop w:val="0"/>
                          <w:marBottom w:val="0"/>
                          <w:divBdr>
                            <w:top w:val="none" w:sz="0" w:space="0" w:color="auto"/>
                            <w:left w:val="none" w:sz="0" w:space="0" w:color="auto"/>
                            <w:bottom w:val="none" w:sz="0" w:space="0" w:color="auto"/>
                            <w:right w:val="none" w:sz="0" w:space="0" w:color="auto"/>
                          </w:divBdr>
                          <w:divsChild>
                            <w:div w:id="1971281628">
                              <w:marLeft w:val="0"/>
                              <w:marRight w:val="0"/>
                              <w:marTop w:val="0"/>
                              <w:marBottom w:val="0"/>
                              <w:divBdr>
                                <w:top w:val="none" w:sz="0" w:space="0" w:color="auto"/>
                                <w:left w:val="none" w:sz="0" w:space="0" w:color="auto"/>
                                <w:bottom w:val="none" w:sz="0" w:space="0" w:color="auto"/>
                                <w:right w:val="none" w:sz="0" w:space="0" w:color="auto"/>
                              </w:divBdr>
                              <w:divsChild>
                                <w:div w:id="1814984322">
                                  <w:marLeft w:val="0"/>
                                  <w:marRight w:val="0"/>
                                  <w:marTop w:val="0"/>
                                  <w:marBottom w:val="0"/>
                                  <w:divBdr>
                                    <w:top w:val="none" w:sz="0" w:space="0" w:color="auto"/>
                                    <w:left w:val="none" w:sz="0" w:space="0" w:color="auto"/>
                                    <w:bottom w:val="none" w:sz="0" w:space="0" w:color="auto"/>
                                    <w:right w:val="none" w:sz="0" w:space="0" w:color="auto"/>
                                  </w:divBdr>
                                  <w:divsChild>
                                    <w:div w:id="2098135833">
                                      <w:marLeft w:val="0"/>
                                      <w:marRight w:val="0"/>
                                      <w:marTop w:val="0"/>
                                      <w:marBottom w:val="0"/>
                                      <w:divBdr>
                                        <w:top w:val="none" w:sz="0" w:space="0" w:color="auto"/>
                                        <w:left w:val="none" w:sz="0" w:space="0" w:color="auto"/>
                                        <w:bottom w:val="none" w:sz="0" w:space="0" w:color="auto"/>
                                        <w:right w:val="none" w:sz="0" w:space="0" w:color="auto"/>
                                      </w:divBdr>
                                      <w:divsChild>
                                        <w:div w:id="7505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330752">
      <w:bodyDiv w:val="1"/>
      <w:marLeft w:val="0"/>
      <w:marRight w:val="0"/>
      <w:marTop w:val="0"/>
      <w:marBottom w:val="0"/>
      <w:divBdr>
        <w:top w:val="none" w:sz="0" w:space="0" w:color="auto"/>
        <w:left w:val="none" w:sz="0" w:space="0" w:color="auto"/>
        <w:bottom w:val="none" w:sz="0" w:space="0" w:color="auto"/>
        <w:right w:val="none" w:sz="0" w:space="0" w:color="auto"/>
      </w:divBdr>
    </w:div>
    <w:div w:id="96878580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87981884">
      <w:bodyDiv w:val="1"/>
      <w:marLeft w:val="0"/>
      <w:marRight w:val="0"/>
      <w:marTop w:val="0"/>
      <w:marBottom w:val="0"/>
      <w:divBdr>
        <w:top w:val="none" w:sz="0" w:space="0" w:color="auto"/>
        <w:left w:val="none" w:sz="0" w:space="0" w:color="auto"/>
        <w:bottom w:val="none" w:sz="0" w:space="0" w:color="auto"/>
        <w:right w:val="none" w:sz="0" w:space="0" w:color="auto"/>
      </w:divBdr>
    </w:div>
    <w:div w:id="988745828">
      <w:bodyDiv w:val="1"/>
      <w:marLeft w:val="0"/>
      <w:marRight w:val="0"/>
      <w:marTop w:val="0"/>
      <w:marBottom w:val="0"/>
      <w:divBdr>
        <w:top w:val="none" w:sz="0" w:space="0" w:color="auto"/>
        <w:left w:val="none" w:sz="0" w:space="0" w:color="auto"/>
        <w:bottom w:val="none" w:sz="0" w:space="0" w:color="auto"/>
        <w:right w:val="none" w:sz="0" w:space="0" w:color="auto"/>
      </w:divBdr>
    </w:div>
    <w:div w:id="1003700306">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34619523">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347591">
      <w:bodyDiv w:val="1"/>
      <w:marLeft w:val="0"/>
      <w:marRight w:val="0"/>
      <w:marTop w:val="0"/>
      <w:marBottom w:val="0"/>
      <w:divBdr>
        <w:top w:val="none" w:sz="0" w:space="0" w:color="auto"/>
        <w:left w:val="none" w:sz="0" w:space="0" w:color="auto"/>
        <w:bottom w:val="none" w:sz="0" w:space="0" w:color="auto"/>
        <w:right w:val="none" w:sz="0" w:space="0" w:color="auto"/>
      </w:divBdr>
      <w:divsChild>
        <w:div w:id="1730374445">
          <w:marLeft w:val="0"/>
          <w:marRight w:val="0"/>
          <w:marTop w:val="0"/>
          <w:marBottom w:val="0"/>
          <w:divBdr>
            <w:top w:val="none" w:sz="0" w:space="0" w:color="auto"/>
            <w:left w:val="none" w:sz="0" w:space="0" w:color="auto"/>
            <w:bottom w:val="none" w:sz="0" w:space="0" w:color="auto"/>
            <w:right w:val="none" w:sz="0" w:space="0" w:color="auto"/>
          </w:divBdr>
          <w:divsChild>
            <w:div w:id="1897619695">
              <w:marLeft w:val="0"/>
              <w:marRight w:val="0"/>
              <w:marTop w:val="100"/>
              <w:marBottom w:val="100"/>
              <w:divBdr>
                <w:top w:val="none" w:sz="0" w:space="0" w:color="auto"/>
                <w:left w:val="none" w:sz="0" w:space="0" w:color="auto"/>
                <w:bottom w:val="none" w:sz="0" w:space="0" w:color="auto"/>
                <w:right w:val="none" w:sz="0" w:space="0" w:color="auto"/>
              </w:divBdr>
              <w:divsChild>
                <w:div w:id="257451525">
                  <w:marLeft w:val="0"/>
                  <w:marRight w:val="0"/>
                  <w:marTop w:val="0"/>
                  <w:marBottom w:val="0"/>
                  <w:divBdr>
                    <w:top w:val="none" w:sz="0" w:space="0" w:color="auto"/>
                    <w:left w:val="none" w:sz="0" w:space="0" w:color="auto"/>
                    <w:bottom w:val="none" w:sz="0" w:space="0" w:color="auto"/>
                    <w:right w:val="none" w:sz="0" w:space="0" w:color="auto"/>
                  </w:divBdr>
                  <w:divsChild>
                    <w:div w:id="104810471">
                      <w:marLeft w:val="0"/>
                      <w:marRight w:val="0"/>
                      <w:marTop w:val="0"/>
                      <w:marBottom w:val="0"/>
                      <w:divBdr>
                        <w:top w:val="none" w:sz="0" w:space="0" w:color="auto"/>
                        <w:left w:val="none" w:sz="0" w:space="0" w:color="auto"/>
                        <w:bottom w:val="none" w:sz="0" w:space="0" w:color="auto"/>
                        <w:right w:val="none" w:sz="0" w:space="0" w:color="auto"/>
                      </w:divBdr>
                      <w:divsChild>
                        <w:div w:id="469128308">
                          <w:marLeft w:val="0"/>
                          <w:marRight w:val="0"/>
                          <w:marTop w:val="0"/>
                          <w:marBottom w:val="0"/>
                          <w:divBdr>
                            <w:top w:val="none" w:sz="0" w:space="0" w:color="auto"/>
                            <w:left w:val="none" w:sz="0" w:space="0" w:color="auto"/>
                            <w:bottom w:val="none" w:sz="0" w:space="0" w:color="auto"/>
                            <w:right w:val="none" w:sz="0" w:space="0" w:color="auto"/>
                          </w:divBdr>
                          <w:divsChild>
                            <w:div w:id="1351639221">
                              <w:marLeft w:val="0"/>
                              <w:marRight w:val="0"/>
                              <w:marTop w:val="0"/>
                              <w:marBottom w:val="0"/>
                              <w:divBdr>
                                <w:top w:val="none" w:sz="0" w:space="0" w:color="auto"/>
                                <w:left w:val="none" w:sz="0" w:space="0" w:color="auto"/>
                                <w:bottom w:val="none" w:sz="0" w:space="0" w:color="auto"/>
                                <w:right w:val="none" w:sz="0" w:space="0" w:color="auto"/>
                              </w:divBdr>
                              <w:divsChild>
                                <w:div w:id="884369974">
                                  <w:marLeft w:val="0"/>
                                  <w:marRight w:val="0"/>
                                  <w:marTop w:val="0"/>
                                  <w:marBottom w:val="0"/>
                                  <w:divBdr>
                                    <w:top w:val="none" w:sz="0" w:space="0" w:color="auto"/>
                                    <w:left w:val="none" w:sz="0" w:space="0" w:color="auto"/>
                                    <w:bottom w:val="none" w:sz="0" w:space="0" w:color="auto"/>
                                    <w:right w:val="none" w:sz="0" w:space="0" w:color="auto"/>
                                  </w:divBdr>
                                  <w:divsChild>
                                    <w:div w:id="1832330367">
                                      <w:marLeft w:val="0"/>
                                      <w:marRight w:val="0"/>
                                      <w:marTop w:val="0"/>
                                      <w:marBottom w:val="0"/>
                                      <w:divBdr>
                                        <w:top w:val="none" w:sz="0" w:space="0" w:color="auto"/>
                                        <w:left w:val="none" w:sz="0" w:space="0" w:color="auto"/>
                                        <w:bottom w:val="none" w:sz="0" w:space="0" w:color="auto"/>
                                        <w:right w:val="none" w:sz="0" w:space="0" w:color="auto"/>
                                      </w:divBdr>
                                      <w:divsChild>
                                        <w:div w:id="32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948855">
      <w:bodyDiv w:val="1"/>
      <w:marLeft w:val="0"/>
      <w:marRight w:val="0"/>
      <w:marTop w:val="0"/>
      <w:marBottom w:val="0"/>
      <w:divBdr>
        <w:top w:val="none" w:sz="0" w:space="0" w:color="auto"/>
        <w:left w:val="none" w:sz="0" w:space="0" w:color="auto"/>
        <w:bottom w:val="none" w:sz="0" w:space="0" w:color="auto"/>
        <w:right w:val="none" w:sz="0" w:space="0" w:color="auto"/>
      </w:divBdr>
      <w:divsChild>
        <w:div w:id="1698845507">
          <w:marLeft w:val="0"/>
          <w:marRight w:val="0"/>
          <w:marTop w:val="0"/>
          <w:marBottom w:val="0"/>
          <w:divBdr>
            <w:top w:val="none" w:sz="0" w:space="0" w:color="auto"/>
            <w:left w:val="none" w:sz="0" w:space="0" w:color="auto"/>
            <w:bottom w:val="none" w:sz="0" w:space="0" w:color="auto"/>
            <w:right w:val="none" w:sz="0" w:space="0" w:color="auto"/>
          </w:divBdr>
          <w:divsChild>
            <w:div w:id="1717924815">
              <w:marLeft w:val="0"/>
              <w:marRight w:val="0"/>
              <w:marTop w:val="100"/>
              <w:marBottom w:val="100"/>
              <w:divBdr>
                <w:top w:val="none" w:sz="0" w:space="0" w:color="auto"/>
                <w:left w:val="none" w:sz="0" w:space="0" w:color="auto"/>
                <w:bottom w:val="none" w:sz="0" w:space="0" w:color="auto"/>
                <w:right w:val="none" w:sz="0" w:space="0" w:color="auto"/>
              </w:divBdr>
              <w:divsChild>
                <w:div w:id="1206140882">
                  <w:marLeft w:val="0"/>
                  <w:marRight w:val="0"/>
                  <w:marTop w:val="0"/>
                  <w:marBottom w:val="0"/>
                  <w:divBdr>
                    <w:top w:val="none" w:sz="0" w:space="0" w:color="auto"/>
                    <w:left w:val="none" w:sz="0" w:space="0" w:color="auto"/>
                    <w:bottom w:val="none" w:sz="0" w:space="0" w:color="auto"/>
                    <w:right w:val="none" w:sz="0" w:space="0" w:color="auto"/>
                  </w:divBdr>
                  <w:divsChild>
                    <w:div w:id="1346861667">
                      <w:marLeft w:val="0"/>
                      <w:marRight w:val="0"/>
                      <w:marTop w:val="0"/>
                      <w:marBottom w:val="0"/>
                      <w:divBdr>
                        <w:top w:val="none" w:sz="0" w:space="0" w:color="auto"/>
                        <w:left w:val="none" w:sz="0" w:space="0" w:color="auto"/>
                        <w:bottom w:val="none" w:sz="0" w:space="0" w:color="auto"/>
                        <w:right w:val="none" w:sz="0" w:space="0" w:color="auto"/>
                      </w:divBdr>
                      <w:divsChild>
                        <w:div w:id="564532044">
                          <w:marLeft w:val="0"/>
                          <w:marRight w:val="0"/>
                          <w:marTop w:val="0"/>
                          <w:marBottom w:val="0"/>
                          <w:divBdr>
                            <w:top w:val="none" w:sz="0" w:space="0" w:color="auto"/>
                            <w:left w:val="none" w:sz="0" w:space="0" w:color="auto"/>
                            <w:bottom w:val="none" w:sz="0" w:space="0" w:color="auto"/>
                            <w:right w:val="none" w:sz="0" w:space="0" w:color="auto"/>
                          </w:divBdr>
                          <w:divsChild>
                            <w:div w:id="897473877">
                              <w:marLeft w:val="0"/>
                              <w:marRight w:val="0"/>
                              <w:marTop w:val="0"/>
                              <w:marBottom w:val="0"/>
                              <w:divBdr>
                                <w:top w:val="none" w:sz="0" w:space="0" w:color="auto"/>
                                <w:left w:val="none" w:sz="0" w:space="0" w:color="auto"/>
                                <w:bottom w:val="none" w:sz="0" w:space="0" w:color="auto"/>
                                <w:right w:val="none" w:sz="0" w:space="0" w:color="auto"/>
                              </w:divBdr>
                              <w:divsChild>
                                <w:div w:id="760638860">
                                  <w:marLeft w:val="0"/>
                                  <w:marRight w:val="0"/>
                                  <w:marTop w:val="0"/>
                                  <w:marBottom w:val="0"/>
                                  <w:divBdr>
                                    <w:top w:val="none" w:sz="0" w:space="0" w:color="auto"/>
                                    <w:left w:val="none" w:sz="0" w:space="0" w:color="auto"/>
                                    <w:bottom w:val="none" w:sz="0" w:space="0" w:color="auto"/>
                                    <w:right w:val="none" w:sz="0" w:space="0" w:color="auto"/>
                                  </w:divBdr>
                                  <w:divsChild>
                                    <w:div w:id="909655589">
                                      <w:marLeft w:val="0"/>
                                      <w:marRight w:val="0"/>
                                      <w:marTop w:val="0"/>
                                      <w:marBottom w:val="0"/>
                                      <w:divBdr>
                                        <w:top w:val="none" w:sz="0" w:space="0" w:color="auto"/>
                                        <w:left w:val="none" w:sz="0" w:space="0" w:color="auto"/>
                                        <w:bottom w:val="none" w:sz="0" w:space="0" w:color="auto"/>
                                        <w:right w:val="none" w:sz="0" w:space="0" w:color="auto"/>
                                      </w:divBdr>
                                      <w:divsChild>
                                        <w:div w:id="2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3327988">
      <w:bodyDiv w:val="1"/>
      <w:marLeft w:val="0"/>
      <w:marRight w:val="0"/>
      <w:marTop w:val="0"/>
      <w:marBottom w:val="0"/>
      <w:divBdr>
        <w:top w:val="none" w:sz="0" w:space="0" w:color="auto"/>
        <w:left w:val="none" w:sz="0" w:space="0" w:color="auto"/>
        <w:bottom w:val="none" w:sz="0" w:space="0" w:color="auto"/>
        <w:right w:val="none" w:sz="0" w:space="0" w:color="auto"/>
      </w:divBdr>
    </w:div>
    <w:div w:id="1114515318">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4689464">
      <w:bodyDiv w:val="1"/>
      <w:marLeft w:val="0"/>
      <w:marRight w:val="0"/>
      <w:marTop w:val="0"/>
      <w:marBottom w:val="0"/>
      <w:divBdr>
        <w:top w:val="none" w:sz="0" w:space="0" w:color="auto"/>
        <w:left w:val="none" w:sz="0" w:space="0" w:color="auto"/>
        <w:bottom w:val="none" w:sz="0" w:space="0" w:color="auto"/>
        <w:right w:val="none" w:sz="0" w:space="0" w:color="auto"/>
      </w:divBdr>
    </w:div>
    <w:div w:id="1140659103">
      <w:bodyDiv w:val="1"/>
      <w:marLeft w:val="0"/>
      <w:marRight w:val="0"/>
      <w:marTop w:val="0"/>
      <w:marBottom w:val="0"/>
      <w:divBdr>
        <w:top w:val="none" w:sz="0" w:space="0" w:color="auto"/>
        <w:left w:val="none" w:sz="0" w:space="0" w:color="auto"/>
        <w:bottom w:val="none" w:sz="0" w:space="0" w:color="auto"/>
        <w:right w:val="none" w:sz="0" w:space="0" w:color="auto"/>
      </w:divBdr>
    </w:div>
    <w:div w:id="1147670065">
      <w:bodyDiv w:val="1"/>
      <w:marLeft w:val="0"/>
      <w:marRight w:val="0"/>
      <w:marTop w:val="0"/>
      <w:marBottom w:val="0"/>
      <w:divBdr>
        <w:top w:val="none" w:sz="0" w:space="0" w:color="auto"/>
        <w:left w:val="none" w:sz="0" w:space="0" w:color="auto"/>
        <w:bottom w:val="none" w:sz="0" w:space="0" w:color="auto"/>
        <w:right w:val="none" w:sz="0" w:space="0" w:color="auto"/>
      </w:divBdr>
    </w:div>
    <w:div w:id="1173573342">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211070317">
      <w:bodyDiv w:val="1"/>
      <w:marLeft w:val="0"/>
      <w:marRight w:val="0"/>
      <w:marTop w:val="0"/>
      <w:marBottom w:val="0"/>
      <w:divBdr>
        <w:top w:val="none" w:sz="0" w:space="0" w:color="auto"/>
        <w:left w:val="none" w:sz="0" w:space="0" w:color="auto"/>
        <w:bottom w:val="none" w:sz="0" w:space="0" w:color="auto"/>
        <w:right w:val="none" w:sz="0" w:space="0" w:color="auto"/>
      </w:divBdr>
    </w:div>
    <w:div w:id="1220242294">
      <w:bodyDiv w:val="1"/>
      <w:marLeft w:val="0"/>
      <w:marRight w:val="0"/>
      <w:marTop w:val="0"/>
      <w:marBottom w:val="0"/>
      <w:divBdr>
        <w:top w:val="none" w:sz="0" w:space="0" w:color="auto"/>
        <w:left w:val="none" w:sz="0" w:space="0" w:color="auto"/>
        <w:bottom w:val="none" w:sz="0" w:space="0" w:color="auto"/>
        <w:right w:val="none" w:sz="0" w:space="0" w:color="auto"/>
      </w:divBdr>
    </w:div>
    <w:div w:id="1226724450">
      <w:bodyDiv w:val="1"/>
      <w:marLeft w:val="0"/>
      <w:marRight w:val="0"/>
      <w:marTop w:val="0"/>
      <w:marBottom w:val="0"/>
      <w:divBdr>
        <w:top w:val="none" w:sz="0" w:space="0" w:color="auto"/>
        <w:left w:val="none" w:sz="0" w:space="0" w:color="auto"/>
        <w:bottom w:val="none" w:sz="0" w:space="0" w:color="auto"/>
        <w:right w:val="none" w:sz="0" w:space="0" w:color="auto"/>
      </w:divBdr>
      <w:divsChild>
        <w:div w:id="1693453014">
          <w:marLeft w:val="0"/>
          <w:marRight w:val="0"/>
          <w:marTop w:val="0"/>
          <w:marBottom w:val="0"/>
          <w:divBdr>
            <w:top w:val="none" w:sz="0" w:space="0" w:color="auto"/>
            <w:left w:val="none" w:sz="0" w:space="0" w:color="auto"/>
            <w:bottom w:val="none" w:sz="0" w:space="0" w:color="auto"/>
            <w:right w:val="none" w:sz="0" w:space="0" w:color="auto"/>
          </w:divBdr>
          <w:divsChild>
            <w:div w:id="1296763560">
              <w:marLeft w:val="0"/>
              <w:marRight w:val="0"/>
              <w:marTop w:val="100"/>
              <w:marBottom w:val="100"/>
              <w:divBdr>
                <w:top w:val="none" w:sz="0" w:space="0" w:color="auto"/>
                <w:left w:val="none" w:sz="0" w:space="0" w:color="auto"/>
                <w:bottom w:val="none" w:sz="0" w:space="0" w:color="auto"/>
                <w:right w:val="none" w:sz="0" w:space="0" w:color="auto"/>
              </w:divBdr>
              <w:divsChild>
                <w:div w:id="1891380362">
                  <w:marLeft w:val="0"/>
                  <w:marRight w:val="0"/>
                  <w:marTop w:val="0"/>
                  <w:marBottom w:val="0"/>
                  <w:divBdr>
                    <w:top w:val="none" w:sz="0" w:space="0" w:color="auto"/>
                    <w:left w:val="none" w:sz="0" w:space="0" w:color="auto"/>
                    <w:bottom w:val="none" w:sz="0" w:space="0" w:color="auto"/>
                    <w:right w:val="none" w:sz="0" w:space="0" w:color="auto"/>
                  </w:divBdr>
                  <w:divsChild>
                    <w:div w:id="361323593">
                      <w:marLeft w:val="0"/>
                      <w:marRight w:val="0"/>
                      <w:marTop w:val="0"/>
                      <w:marBottom w:val="0"/>
                      <w:divBdr>
                        <w:top w:val="none" w:sz="0" w:space="0" w:color="auto"/>
                        <w:left w:val="none" w:sz="0" w:space="0" w:color="auto"/>
                        <w:bottom w:val="none" w:sz="0" w:space="0" w:color="auto"/>
                        <w:right w:val="none" w:sz="0" w:space="0" w:color="auto"/>
                      </w:divBdr>
                      <w:divsChild>
                        <w:div w:id="183834626">
                          <w:marLeft w:val="0"/>
                          <w:marRight w:val="0"/>
                          <w:marTop w:val="0"/>
                          <w:marBottom w:val="0"/>
                          <w:divBdr>
                            <w:top w:val="none" w:sz="0" w:space="0" w:color="auto"/>
                            <w:left w:val="none" w:sz="0" w:space="0" w:color="auto"/>
                            <w:bottom w:val="none" w:sz="0" w:space="0" w:color="auto"/>
                            <w:right w:val="none" w:sz="0" w:space="0" w:color="auto"/>
                          </w:divBdr>
                          <w:divsChild>
                            <w:div w:id="974675695">
                              <w:marLeft w:val="0"/>
                              <w:marRight w:val="0"/>
                              <w:marTop w:val="0"/>
                              <w:marBottom w:val="0"/>
                              <w:divBdr>
                                <w:top w:val="none" w:sz="0" w:space="0" w:color="auto"/>
                                <w:left w:val="none" w:sz="0" w:space="0" w:color="auto"/>
                                <w:bottom w:val="none" w:sz="0" w:space="0" w:color="auto"/>
                                <w:right w:val="none" w:sz="0" w:space="0" w:color="auto"/>
                              </w:divBdr>
                              <w:divsChild>
                                <w:div w:id="766656401">
                                  <w:marLeft w:val="0"/>
                                  <w:marRight w:val="0"/>
                                  <w:marTop w:val="0"/>
                                  <w:marBottom w:val="0"/>
                                  <w:divBdr>
                                    <w:top w:val="none" w:sz="0" w:space="0" w:color="auto"/>
                                    <w:left w:val="none" w:sz="0" w:space="0" w:color="auto"/>
                                    <w:bottom w:val="none" w:sz="0" w:space="0" w:color="auto"/>
                                    <w:right w:val="none" w:sz="0" w:space="0" w:color="auto"/>
                                  </w:divBdr>
                                  <w:divsChild>
                                    <w:div w:id="43255996">
                                      <w:marLeft w:val="0"/>
                                      <w:marRight w:val="0"/>
                                      <w:marTop w:val="0"/>
                                      <w:marBottom w:val="0"/>
                                      <w:divBdr>
                                        <w:top w:val="none" w:sz="0" w:space="0" w:color="auto"/>
                                        <w:left w:val="none" w:sz="0" w:space="0" w:color="auto"/>
                                        <w:bottom w:val="none" w:sz="0" w:space="0" w:color="auto"/>
                                        <w:right w:val="none" w:sz="0" w:space="0" w:color="auto"/>
                                      </w:divBdr>
                                      <w:divsChild>
                                        <w:div w:id="15784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980924">
      <w:bodyDiv w:val="1"/>
      <w:marLeft w:val="0"/>
      <w:marRight w:val="0"/>
      <w:marTop w:val="0"/>
      <w:marBottom w:val="0"/>
      <w:divBdr>
        <w:top w:val="none" w:sz="0" w:space="0" w:color="auto"/>
        <w:left w:val="none" w:sz="0" w:space="0" w:color="auto"/>
        <w:bottom w:val="none" w:sz="0" w:space="0" w:color="auto"/>
        <w:right w:val="none" w:sz="0" w:space="0" w:color="auto"/>
      </w:divBdr>
    </w:div>
    <w:div w:id="1253930765">
      <w:bodyDiv w:val="1"/>
      <w:marLeft w:val="0"/>
      <w:marRight w:val="0"/>
      <w:marTop w:val="0"/>
      <w:marBottom w:val="0"/>
      <w:divBdr>
        <w:top w:val="none" w:sz="0" w:space="0" w:color="auto"/>
        <w:left w:val="none" w:sz="0" w:space="0" w:color="auto"/>
        <w:bottom w:val="none" w:sz="0" w:space="0" w:color="auto"/>
        <w:right w:val="none" w:sz="0" w:space="0" w:color="auto"/>
      </w:divBdr>
    </w:div>
    <w:div w:id="1254784218">
      <w:bodyDiv w:val="1"/>
      <w:marLeft w:val="0"/>
      <w:marRight w:val="0"/>
      <w:marTop w:val="0"/>
      <w:marBottom w:val="0"/>
      <w:divBdr>
        <w:top w:val="none" w:sz="0" w:space="0" w:color="auto"/>
        <w:left w:val="none" w:sz="0" w:space="0" w:color="auto"/>
        <w:bottom w:val="none" w:sz="0" w:space="0" w:color="auto"/>
        <w:right w:val="none" w:sz="0" w:space="0" w:color="auto"/>
      </w:divBdr>
      <w:divsChild>
        <w:div w:id="829255263">
          <w:marLeft w:val="0"/>
          <w:marRight w:val="0"/>
          <w:marTop w:val="0"/>
          <w:marBottom w:val="0"/>
          <w:divBdr>
            <w:top w:val="none" w:sz="0" w:space="0" w:color="auto"/>
            <w:left w:val="none" w:sz="0" w:space="0" w:color="auto"/>
            <w:bottom w:val="none" w:sz="0" w:space="0" w:color="auto"/>
            <w:right w:val="none" w:sz="0" w:space="0" w:color="auto"/>
          </w:divBdr>
          <w:divsChild>
            <w:div w:id="2076731721">
              <w:marLeft w:val="0"/>
              <w:marRight w:val="0"/>
              <w:marTop w:val="0"/>
              <w:marBottom w:val="0"/>
              <w:divBdr>
                <w:top w:val="none" w:sz="0" w:space="0" w:color="auto"/>
                <w:left w:val="none" w:sz="0" w:space="0" w:color="auto"/>
                <w:bottom w:val="none" w:sz="0" w:space="0" w:color="auto"/>
                <w:right w:val="none" w:sz="0" w:space="0" w:color="auto"/>
              </w:divBdr>
              <w:divsChild>
                <w:div w:id="1059867183">
                  <w:marLeft w:val="-225"/>
                  <w:marRight w:val="-225"/>
                  <w:marTop w:val="0"/>
                  <w:marBottom w:val="0"/>
                  <w:divBdr>
                    <w:top w:val="none" w:sz="0" w:space="0" w:color="auto"/>
                    <w:left w:val="none" w:sz="0" w:space="0" w:color="auto"/>
                    <w:bottom w:val="none" w:sz="0" w:space="0" w:color="auto"/>
                    <w:right w:val="none" w:sz="0" w:space="0" w:color="auto"/>
                  </w:divBdr>
                  <w:divsChild>
                    <w:div w:id="1072386976">
                      <w:marLeft w:val="0"/>
                      <w:marRight w:val="0"/>
                      <w:marTop w:val="0"/>
                      <w:marBottom w:val="0"/>
                      <w:divBdr>
                        <w:top w:val="none" w:sz="0" w:space="0" w:color="auto"/>
                        <w:left w:val="none" w:sz="0" w:space="0" w:color="auto"/>
                        <w:bottom w:val="none" w:sz="0" w:space="0" w:color="auto"/>
                        <w:right w:val="none" w:sz="0" w:space="0" w:color="auto"/>
                      </w:divBdr>
                      <w:divsChild>
                        <w:div w:id="493224775">
                          <w:marLeft w:val="0"/>
                          <w:marRight w:val="0"/>
                          <w:marTop w:val="0"/>
                          <w:marBottom w:val="0"/>
                          <w:divBdr>
                            <w:top w:val="none" w:sz="0" w:space="0" w:color="auto"/>
                            <w:left w:val="none" w:sz="0" w:space="0" w:color="auto"/>
                            <w:bottom w:val="none" w:sz="0" w:space="0" w:color="auto"/>
                            <w:right w:val="none" w:sz="0" w:space="0" w:color="auto"/>
                          </w:divBdr>
                          <w:divsChild>
                            <w:div w:id="22949528">
                              <w:marLeft w:val="-225"/>
                              <w:marRight w:val="-225"/>
                              <w:marTop w:val="0"/>
                              <w:marBottom w:val="0"/>
                              <w:divBdr>
                                <w:top w:val="none" w:sz="0" w:space="0" w:color="auto"/>
                                <w:left w:val="none" w:sz="0" w:space="0" w:color="auto"/>
                                <w:bottom w:val="none" w:sz="0" w:space="0" w:color="auto"/>
                                <w:right w:val="none" w:sz="0" w:space="0" w:color="auto"/>
                              </w:divBdr>
                              <w:divsChild>
                                <w:div w:id="1285043190">
                                  <w:marLeft w:val="0"/>
                                  <w:marRight w:val="0"/>
                                  <w:marTop w:val="0"/>
                                  <w:marBottom w:val="0"/>
                                  <w:divBdr>
                                    <w:top w:val="none" w:sz="0" w:space="0" w:color="auto"/>
                                    <w:left w:val="none" w:sz="0" w:space="0" w:color="auto"/>
                                    <w:bottom w:val="none" w:sz="0" w:space="0" w:color="auto"/>
                                    <w:right w:val="none" w:sz="0" w:space="0" w:color="auto"/>
                                  </w:divBdr>
                                  <w:divsChild>
                                    <w:div w:id="2145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786687">
      <w:bodyDiv w:val="1"/>
      <w:marLeft w:val="0"/>
      <w:marRight w:val="0"/>
      <w:marTop w:val="0"/>
      <w:marBottom w:val="0"/>
      <w:divBdr>
        <w:top w:val="none" w:sz="0" w:space="0" w:color="auto"/>
        <w:left w:val="none" w:sz="0" w:space="0" w:color="auto"/>
        <w:bottom w:val="none" w:sz="0" w:space="0" w:color="auto"/>
        <w:right w:val="none" w:sz="0" w:space="0" w:color="auto"/>
      </w:divBdr>
    </w:div>
    <w:div w:id="1280839470">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20636">
      <w:bodyDiv w:val="1"/>
      <w:marLeft w:val="0"/>
      <w:marRight w:val="0"/>
      <w:marTop w:val="0"/>
      <w:marBottom w:val="0"/>
      <w:divBdr>
        <w:top w:val="none" w:sz="0" w:space="0" w:color="auto"/>
        <w:left w:val="none" w:sz="0" w:space="0" w:color="auto"/>
        <w:bottom w:val="none" w:sz="0" w:space="0" w:color="auto"/>
        <w:right w:val="none" w:sz="0" w:space="0" w:color="auto"/>
      </w:divBdr>
    </w:div>
    <w:div w:id="1300067580">
      <w:bodyDiv w:val="1"/>
      <w:marLeft w:val="0"/>
      <w:marRight w:val="0"/>
      <w:marTop w:val="0"/>
      <w:marBottom w:val="0"/>
      <w:divBdr>
        <w:top w:val="none" w:sz="0" w:space="0" w:color="auto"/>
        <w:left w:val="none" w:sz="0" w:space="0" w:color="auto"/>
        <w:bottom w:val="none" w:sz="0" w:space="0" w:color="auto"/>
        <w:right w:val="none" w:sz="0" w:space="0" w:color="auto"/>
      </w:divBdr>
    </w:div>
    <w:div w:id="1306928687">
      <w:bodyDiv w:val="1"/>
      <w:marLeft w:val="0"/>
      <w:marRight w:val="0"/>
      <w:marTop w:val="0"/>
      <w:marBottom w:val="0"/>
      <w:divBdr>
        <w:top w:val="none" w:sz="0" w:space="0" w:color="auto"/>
        <w:left w:val="none" w:sz="0" w:space="0" w:color="auto"/>
        <w:bottom w:val="none" w:sz="0" w:space="0" w:color="auto"/>
        <w:right w:val="none" w:sz="0" w:space="0" w:color="auto"/>
      </w:divBdr>
    </w:div>
    <w:div w:id="1326200099">
      <w:bodyDiv w:val="1"/>
      <w:marLeft w:val="0"/>
      <w:marRight w:val="0"/>
      <w:marTop w:val="0"/>
      <w:marBottom w:val="0"/>
      <w:divBdr>
        <w:top w:val="none" w:sz="0" w:space="0" w:color="auto"/>
        <w:left w:val="none" w:sz="0" w:space="0" w:color="auto"/>
        <w:bottom w:val="none" w:sz="0" w:space="0" w:color="auto"/>
        <w:right w:val="none" w:sz="0" w:space="0" w:color="auto"/>
      </w:divBdr>
      <w:divsChild>
        <w:div w:id="1077939490">
          <w:marLeft w:val="0"/>
          <w:marRight w:val="0"/>
          <w:marTop w:val="0"/>
          <w:marBottom w:val="0"/>
          <w:divBdr>
            <w:top w:val="none" w:sz="0" w:space="0" w:color="auto"/>
            <w:left w:val="none" w:sz="0" w:space="0" w:color="auto"/>
            <w:bottom w:val="none" w:sz="0" w:space="0" w:color="auto"/>
            <w:right w:val="none" w:sz="0" w:space="0" w:color="auto"/>
          </w:divBdr>
          <w:divsChild>
            <w:div w:id="1930503769">
              <w:marLeft w:val="0"/>
              <w:marRight w:val="0"/>
              <w:marTop w:val="100"/>
              <w:marBottom w:val="100"/>
              <w:divBdr>
                <w:top w:val="none" w:sz="0" w:space="0" w:color="auto"/>
                <w:left w:val="none" w:sz="0" w:space="0" w:color="auto"/>
                <w:bottom w:val="none" w:sz="0" w:space="0" w:color="auto"/>
                <w:right w:val="none" w:sz="0" w:space="0" w:color="auto"/>
              </w:divBdr>
              <w:divsChild>
                <w:div w:id="381056124">
                  <w:marLeft w:val="0"/>
                  <w:marRight w:val="0"/>
                  <w:marTop w:val="0"/>
                  <w:marBottom w:val="0"/>
                  <w:divBdr>
                    <w:top w:val="none" w:sz="0" w:space="0" w:color="auto"/>
                    <w:left w:val="none" w:sz="0" w:space="0" w:color="auto"/>
                    <w:bottom w:val="none" w:sz="0" w:space="0" w:color="auto"/>
                    <w:right w:val="none" w:sz="0" w:space="0" w:color="auto"/>
                  </w:divBdr>
                  <w:divsChild>
                    <w:div w:id="1477794496">
                      <w:marLeft w:val="0"/>
                      <w:marRight w:val="0"/>
                      <w:marTop w:val="0"/>
                      <w:marBottom w:val="0"/>
                      <w:divBdr>
                        <w:top w:val="none" w:sz="0" w:space="0" w:color="auto"/>
                        <w:left w:val="none" w:sz="0" w:space="0" w:color="auto"/>
                        <w:bottom w:val="none" w:sz="0" w:space="0" w:color="auto"/>
                        <w:right w:val="none" w:sz="0" w:space="0" w:color="auto"/>
                      </w:divBdr>
                      <w:divsChild>
                        <w:div w:id="213083722">
                          <w:marLeft w:val="0"/>
                          <w:marRight w:val="0"/>
                          <w:marTop w:val="0"/>
                          <w:marBottom w:val="0"/>
                          <w:divBdr>
                            <w:top w:val="none" w:sz="0" w:space="0" w:color="auto"/>
                            <w:left w:val="none" w:sz="0" w:space="0" w:color="auto"/>
                            <w:bottom w:val="none" w:sz="0" w:space="0" w:color="auto"/>
                            <w:right w:val="none" w:sz="0" w:space="0" w:color="auto"/>
                          </w:divBdr>
                          <w:divsChild>
                            <w:div w:id="1659729668">
                              <w:marLeft w:val="0"/>
                              <w:marRight w:val="0"/>
                              <w:marTop w:val="0"/>
                              <w:marBottom w:val="0"/>
                              <w:divBdr>
                                <w:top w:val="none" w:sz="0" w:space="0" w:color="auto"/>
                                <w:left w:val="none" w:sz="0" w:space="0" w:color="auto"/>
                                <w:bottom w:val="none" w:sz="0" w:space="0" w:color="auto"/>
                                <w:right w:val="none" w:sz="0" w:space="0" w:color="auto"/>
                              </w:divBdr>
                              <w:divsChild>
                                <w:div w:id="1450661049">
                                  <w:marLeft w:val="0"/>
                                  <w:marRight w:val="0"/>
                                  <w:marTop w:val="0"/>
                                  <w:marBottom w:val="0"/>
                                  <w:divBdr>
                                    <w:top w:val="none" w:sz="0" w:space="0" w:color="auto"/>
                                    <w:left w:val="none" w:sz="0" w:space="0" w:color="auto"/>
                                    <w:bottom w:val="none" w:sz="0" w:space="0" w:color="auto"/>
                                    <w:right w:val="none" w:sz="0" w:space="0" w:color="auto"/>
                                  </w:divBdr>
                                  <w:divsChild>
                                    <w:div w:id="615018306">
                                      <w:marLeft w:val="0"/>
                                      <w:marRight w:val="0"/>
                                      <w:marTop w:val="0"/>
                                      <w:marBottom w:val="0"/>
                                      <w:divBdr>
                                        <w:top w:val="none" w:sz="0" w:space="0" w:color="auto"/>
                                        <w:left w:val="none" w:sz="0" w:space="0" w:color="auto"/>
                                        <w:bottom w:val="none" w:sz="0" w:space="0" w:color="auto"/>
                                        <w:right w:val="none" w:sz="0" w:space="0" w:color="auto"/>
                                      </w:divBdr>
                                      <w:divsChild>
                                        <w:div w:id="1107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326866">
      <w:bodyDiv w:val="1"/>
      <w:marLeft w:val="0"/>
      <w:marRight w:val="0"/>
      <w:marTop w:val="0"/>
      <w:marBottom w:val="0"/>
      <w:divBdr>
        <w:top w:val="none" w:sz="0" w:space="0" w:color="auto"/>
        <w:left w:val="none" w:sz="0" w:space="0" w:color="auto"/>
        <w:bottom w:val="none" w:sz="0" w:space="0" w:color="auto"/>
        <w:right w:val="none" w:sz="0" w:space="0" w:color="auto"/>
      </w:divBdr>
    </w:div>
    <w:div w:id="1332104856">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40500971">
      <w:bodyDiv w:val="1"/>
      <w:marLeft w:val="0"/>
      <w:marRight w:val="0"/>
      <w:marTop w:val="0"/>
      <w:marBottom w:val="0"/>
      <w:divBdr>
        <w:top w:val="none" w:sz="0" w:space="0" w:color="auto"/>
        <w:left w:val="none" w:sz="0" w:space="0" w:color="auto"/>
        <w:bottom w:val="none" w:sz="0" w:space="0" w:color="auto"/>
        <w:right w:val="none" w:sz="0" w:space="0" w:color="auto"/>
      </w:divBdr>
    </w:div>
    <w:div w:id="1350986592">
      <w:bodyDiv w:val="1"/>
      <w:marLeft w:val="0"/>
      <w:marRight w:val="0"/>
      <w:marTop w:val="0"/>
      <w:marBottom w:val="0"/>
      <w:divBdr>
        <w:top w:val="none" w:sz="0" w:space="0" w:color="auto"/>
        <w:left w:val="none" w:sz="0" w:space="0" w:color="auto"/>
        <w:bottom w:val="none" w:sz="0" w:space="0" w:color="auto"/>
        <w:right w:val="none" w:sz="0" w:space="0" w:color="auto"/>
      </w:divBdr>
    </w:div>
    <w:div w:id="1379164335">
      <w:bodyDiv w:val="1"/>
      <w:marLeft w:val="0"/>
      <w:marRight w:val="0"/>
      <w:marTop w:val="0"/>
      <w:marBottom w:val="0"/>
      <w:divBdr>
        <w:top w:val="none" w:sz="0" w:space="0" w:color="auto"/>
        <w:left w:val="none" w:sz="0" w:space="0" w:color="auto"/>
        <w:bottom w:val="none" w:sz="0" w:space="0" w:color="auto"/>
        <w:right w:val="none" w:sz="0" w:space="0" w:color="auto"/>
      </w:divBdr>
    </w:div>
    <w:div w:id="1392726767">
      <w:bodyDiv w:val="1"/>
      <w:marLeft w:val="0"/>
      <w:marRight w:val="0"/>
      <w:marTop w:val="0"/>
      <w:marBottom w:val="0"/>
      <w:divBdr>
        <w:top w:val="none" w:sz="0" w:space="0" w:color="auto"/>
        <w:left w:val="none" w:sz="0" w:space="0" w:color="auto"/>
        <w:bottom w:val="none" w:sz="0" w:space="0" w:color="auto"/>
        <w:right w:val="none" w:sz="0" w:space="0" w:color="auto"/>
      </w:divBdr>
    </w:div>
    <w:div w:id="1438255526">
      <w:bodyDiv w:val="1"/>
      <w:marLeft w:val="0"/>
      <w:marRight w:val="0"/>
      <w:marTop w:val="0"/>
      <w:marBottom w:val="0"/>
      <w:divBdr>
        <w:top w:val="none" w:sz="0" w:space="0" w:color="auto"/>
        <w:left w:val="none" w:sz="0" w:space="0" w:color="auto"/>
        <w:bottom w:val="none" w:sz="0" w:space="0" w:color="auto"/>
        <w:right w:val="none" w:sz="0" w:space="0" w:color="auto"/>
      </w:divBdr>
      <w:divsChild>
        <w:div w:id="785656977">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100"/>
              <w:marBottom w:val="100"/>
              <w:divBdr>
                <w:top w:val="none" w:sz="0" w:space="0" w:color="auto"/>
                <w:left w:val="none" w:sz="0" w:space="0" w:color="auto"/>
                <w:bottom w:val="none" w:sz="0" w:space="0" w:color="auto"/>
                <w:right w:val="none" w:sz="0" w:space="0" w:color="auto"/>
              </w:divBdr>
              <w:divsChild>
                <w:div w:id="360710269">
                  <w:marLeft w:val="0"/>
                  <w:marRight w:val="0"/>
                  <w:marTop w:val="0"/>
                  <w:marBottom w:val="0"/>
                  <w:divBdr>
                    <w:top w:val="none" w:sz="0" w:space="0" w:color="auto"/>
                    <w:left w:val="none" w:sz="0" w:space="0" w:color="auto"/>
                    <w:bottom w:val="none" w:sz="0" w:space="0" w:color="auto"/>
                    <w:right w:val="none" w:sz="0" w:space="0" w:color="auto"/>
                  </w:divBdr>
                  <w:divsChild>
                    <w:div w:id="2104300706">
                      <w:marLeft w:val="0"/>
                      <w:marRight w:val="0"/>
                      <w:marTop w:val="0"/>
                      <w:marBottom w:val="0"/>
                      <w:divBdr>
                        <w:top w:val="none" w:sz="0" w:space="0" w:color="auto"/>
                        <w:left w:val="none" w:sz="0" w:space="0" w:color="auto"/>
                        <w:bottom w:val="none" w:sz="0" w:space="0" w:color="auto"/>
                        <w:right w:val="none" w:sz="0" w:space="0" w:color="auto"/>
                      </w:divBdr>
                      <w:divsChild>
                        <w:div w:id="985012229">
                          <w:marLeft w:val="0"/>
                          <w:marRight w:val="0"/>
                          <w:marTop w:val="0"/>
                          <w:marBottom w:val="0"/>
                          <w:divBdr>
                            <w:top w:val="none" w:sz="0" w:space="0" w:color="auto"/>
                            <w:left w:val="none" w:sz="0" w:space="0" w:color="auto"/>
                            <w:bottom w:val="none" w:sz="0" w:space="0" w:color="auto"/>
                            <w:right w:val="none" w:sz="0" w:space="0" w:color="auto"/>
                          </w:divBdr>
                          <w:divsChild>
                            <w:div w:id="1600139752">
                              <w:marLeft w:val="0"/>
                              <w:marRight w:val="0"/>
                              <w:marTop w:val="0"/>
                              <w:marBottom w:val="0"/>
                              <w:divBdr>
                                <w:top w:val="none" w:sz="0" w:space="0" w:color="auto"/>
                                <w:left w:val="none" w:sz="0" w:space="0" w:color="auto"/>
                                <w:bottom w:val="none" w:sz="0" w:space="0" w:color="auto"/>
                                <w:right w:val="none" w:sz="0" w:space="0" w:color="auto"/>
                              </w:divBdr>
                              <w:divsChild>
                                <w:div w:id="1108164765">
                                  <w:marLeft w:val="0"/>
                                  <w:marRight w:val="0"/>
                                  <w:marTop w:val="0"/>
                                  <w:marBottom w:val="0"/>
                                  <w:divBdr>
                                    <w:top w:val="none" w:sz="0" w:space="0" w:color="auto"/>
                                    <w:left w:val="none" w:sz="0" w:space="0" w:color="auto"/>
                                    <w:bottom w:val="none" w:sz="0" w:space="0" w:color="auto"/>
                                    <w:right w:val="none" w:sz="0" w:space="0" w:color="auto"/>
                                  </w:divBdr>
                                  <w:divsChild>
                                    <w:div w:id="1714572265">
                                      <w:marLeft w:val="0"/>
                                      <w:marRight w:val="0"/>
                                      <w:marTop w:val="0"/>
                                      <w:marBottom w:val="0"/>
                                      <w:divBdr>
                                        <w:top w:val="none" w:sz="0" w:space="0" w:color="auto"/>
                                        <w:left w:val="none" w:sz="0" w:space="0" w:color="auto"/>
                                        <w:bottom w:val="none" w:sz="0" w:space="0" w:color="auto"/>
                                        <w:right w:val="none" w:sz="0" w:space="0" w:color="auto"/>
                                      </w:divBdr>
                                      <w:divsChild>
                                        <w:div w:id="1584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902394">
      <w:bodyDiv w:val="1"/>
      <w:marLeft w:val="0"/>
      <w:marRight w:val="0"/>
      <w:marTop w:val="0"/>
      <w:marBottom w:val="0"/>
      <w:divBdr>
        <w:top w:val="none" w:sz="0" w:space="0" w:color="auto"/>
        <w:left w:val="none" w:sz="0" w:space="0" w:color="auto"/>
        <w:bottom w:val="none" w:sz="0" w:space="0" w:color="auto"/>
        <w:right w:val="none" w:sz="0" w:space="0" w:color="auto"/>
      </w:divBdr>
    </w:div>
    <w:div w:id="1462381431">
      <w:bodyDiv w:val="1"/>
      <w:marLeft w:val="0"/>
      <w:marRight w:val="0"/>
      <w:marTop w:val="0"/>
      <w:marBottom w:val="0"/>
      <w:divBdr>
        <w:top w:val="none" w:sz="0" w:space="0" w:color="auto"/>
        <w:left w:val="none" w:sz="0" w:space="0" w:color="auto"/>
        <w:bottom w:val="none" w:sz="0" w:space="0" w:color="auto"/>
        <w:right w:val="none" w:sz="0" w:space="0" w:color="auto"/>
      </w:divBdr>
    </w:div>
    <w:div w:id="1481848290">
      <w:bodyDiv w:val="1"/>
      <w:marLeft w:val="0"/>
      <w:marRight w:val="0"/>
      <w:marTop w:val="0"/>
      <w:marBottom w:val="0"/>
      <w:divBdr>
        <w:top w:val="none" w:sz="0" w:space="0" w:color="auto"/>
        <w:left w:val="none" w:sz="0" w:space="0" w:color="auto"/>
        <w:bottom w:val="none" w:sz="0" w:space="0" w:color="auto"/>
        <w:right w:val="none" w:sz="0" w:space="0" w:color="auto"/>
      </w:divBdr>
      <w:divsChild>
        <w:div w:id="1600917120">
          <w:marLeft w:val="0"/>
          <w:marRight w:val="0"/>
          <w:marTop w:val="0"/>
          <w:marBottom w:val="0"/>
          <w:divBdr>
            <w:top w:val="none" w:sz="0" w:space="0" w:color="auto"/>
            <w:left w:val="none" w:sz="0" w:space="0" w:color="auto"/>
            <w:bottom w:val="none" w:sz="0" w:space="0" w:color="auto"/>
            <w:right w:val="none" w:sz="0" w:space="0" w:color="auto"/>
          </w:divBdr>
          <w:divsChild>
            <w:div w:id="1828786453">
              <w:marLeft w:val="0"/>
              <w:marRight w:val="0"/>
              <w:marTop w:val="100"/>
              <w:marBottom w:val="100"/>
              <w:divBdr>
                <w:top w:val="none" w:sz="0" w:space="0" w:color="auto"/>
                <w:left w:val="none" w:sz="0" w:space="0" w:color="auto"/>
                <w:bottom w:val="none" w:sz="0" w:space="0" w:color="auto"/>
                <w:right w:val="none" w:sz="0" w:space="0" w:color="auto"/>
              </w:divBdr>
              <w:divsChild>
                <w:div w:id="1087117230">
                  <w:marLeft w:val="0"/>
                  <w:marRight w:val="0"/>
                  <w:marTop w:val="0"/>
                  <w:marBottom w:val="0"/>
                  <w:divBdr>
                    <w:top w:val="none" w:sz="0" w:space="0" w:color="auto"/>
                    <w:left w:val="none" w:sz="0" w:space="0" w:color="auto"/>
                    <w:bottom w:val="none" w:sz="0" w:space="0" w:color="auto"/>
                    <w:right w:val="none" w:sz="0" w:space="0" w:color="auto"/>
                  </w:divBdr>
                  <w:divsChild>
                    <w:div w:id="1238513029">
                      <w:marLeft w:val="0"/>
                      <w:marRight w:val="0"/>
                      <w:marTop w:val="0"/>
                      <w:marBottom w:val="0"/>
                      <w:divBdr>
                        <w:top w:val="none" w:sz="0" w:space="0" w:color="auto"/>
                        <w:left w:val="none" w:sz="0" w:space="0" w:color="auto"/>
                        <w:bottom w:val="none" w:sz="0" w:space="0" w:color="auto"/>
                        <w:right w:val="none" w:sz="0" w:space="0" w:color="auto"/>
                      </w:divBdr>
                      <w:divsChild>
                        <w:div w:id="1086028207">
                          <w:marLeft w:val="0"/>
                          <w:marRight w:val="0"/>
                          <w:marTop w:val="0"/>
                          <w:marBottom w:val="0"/>
                          <w:divBdr>
                            <w:top w:val="none" w:sz="0" w:space="0" w:color="auto"/>
                            <w:left w:val="none" w:sz="0" w:space="0" w:color="auto"/>
                            <w:bottom w:val="none" w:sz="0" w:space="0" w:color="auto"/>
                            <w:right w:val="none" w:sz="0" w:space="0" w:color="auto"/>
                          </w:divBdr>
                          <w:divsChild>
                            <w:div w:id="2001736307">
                              <w:marLeft w:val="0"/>
                              <w:marRight w:val="0"/>
                              <w:marTop w:val="0"/>
                              <w:marBottom w:val="0"/>
                              <w:divBdr>
                                <w:top w:val="none" w:sz="0" w:space="0" w:color="auto"/>
                                <w:left w:val="none" w:sz="0" w:space="0" w:color="auto"/>
                                <w:bottom w:val="none" w:sz="0" w:space="0" w:color="auto"/>
                                <w:right w:val="none" w:sz="0" w:space="0" w:color="auto"/>
                              </w:divBdr>
                              <w:divsChild>
                                <w:div w:id="1249460058">
                                  <w:marLeft w:val="0"/>
                                  <w:marRight w:val="0"/>
                                  <w:marTop w:val="0"/>
                                  <w:marBottom w:val="0"/>
                                  <w:divBdr>
                                    <w:top w:val="none" w:sz="0" w:space="0" w:color="auto"/>
                                    <w:left w:val="none" w:sz="0" w:space="0" w:color="auto"/>
                                    <w:bottom w:val="none" w:sz="0" w:space="0" w:color="auto"/>
                                    <w:right w:val="none" w:sz="0" w:space="0" w:color="auto"/>
                                  </w:divBdr>
                                  <w:divsChild>
                                    <w:div w:id="766075436">
                                      <w:marLeft w:val="0"/>
                                      <w:marRight w:val="0"/>
                                      <w:marTop w:val="0"/>
                                      <w:marBottom w:val="0"/>
                                      <w:divBdr>
                                        <w:top w:val="none" w:sz="0" w:space="0" w:color="auto"/>
                                        <w:left w:val="none" w:sz="0" w:space="0" w:color="auto"/>
                                        <w:bottom w:val="none" w:sz="0" w:space="0" w:color="auto"/>
                                        <w:right w:val="none" w:sz="0" w:space="0" w:color="auto"/>
                                      </w:divBdr>
                                      <w:divsChild>
                                        <w:div w:id="127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96350">
      <w:bodyDiv w:val="1"/>
      <w:marLeft w:val="0"/>
      <w:marRight w:val="0"/>
      <w:marTop w:val="0"/>
      <w:marBottom w:val="0"/>
      <w:divBdr>
        <w:top w:val="none" w:sz="0" w:space="0" w:color="auto"/>
        <w:left w:val="none" w:sz="0" w:space="0" w:color="auto"/>
        <w:bottom w:val="none" w:sz="0" w:space="0" w:color="auto"/>
        <w:right w:val="none" w:sz="0" w:space="0" w:color="auto"/>
      </w:divBdr>
    </w:div>
    <w:div w:id="1494879174">
      <w:bodyDiv w:val="1"/>
      <w:marLeft w:val="0"/>
      <w:marRight w:val="0"/>
      <w:marTop w:val="0"/>
      <w:marBottom w:val="0"/>
      <w:divBdr>
        <w:top w:val="none" w:sz="0" w:space="0" w:color="auto"/>
        <w:left w:val="none" w:sz="0" w:space="0" w:color="auto"/>
        <w:bottom w:val="none" w:sz="0" w:space="0" w:color="auto"/>
        <w:right w:val="none" w:sz="0" w:space="0" w:color="auto"/>
      </w:divBdr>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6093429">
      <w:bodyDiv w:val="1"/>
      <w:marLeft w:val="0"/>
      <w:marRight w:val="0"/>
      <w:marTop w:val="0"/>
      <w:marBottom w:val="0"/>
      <w:divBdr>
        <w:top w:val="none" w:sz="0" w:space="0" w:color="auto"/>
        <w:left w:val="none" w:sz="0" w:space="0" w:color="auto"/>
        <w:bottom w:val="none" w:sz="0" w:space="0" w:color="auto"/>
        <w:right w:val="none" w:sz="0" w:space="0" w:color="auto"/>
      </w:divBdr>
    </w:div>
    <w:div w:id="1508247666">
      <w:bodyDiv w:val="1"/>
      <w:marLeft w:val="0"/>
      <w:marRight w:val="0"/>
      <w:marTop w:val="0"/>
      <w:marBottom w:val="0"/>
      <w:divBdr>
        <w:top w:val="none" w:sz="0" w:space="0" w:color="auto"/>
        <w:left w:val="none" w:sz="0" w:space="0" w:color="auto"/>
        <w:bottom w:val="none" w:sz="0" w:space="0" w:color="auto"/>
        <w:right w:val="none" w:sz="0" w:space="0" w:color="auto"/>
      </w:divBdr>
      <w:divsChild>
        <w:div w:id="2067485050">
          <w:marLeft w:val="0"/>
          <w:marRight w:val="0"/>
          <w:marTop w:val="0"/>
          <w:marBottom w:val="0"/>
          <w:divBdr>
            <w:top w:val="none" w:sz="0" w:space="0" w:color="auto"/>
            <w:left w:val="none" w:sz="0" w:space="0" w:color="auto"/>
            <w:bottom w:val="none" w:sz="0" w:space="0" w:color="auto"/>
            <w:right w:val="none" w:sz="0" w:space="0" w:color="auto"/>
          </w:divBdr>
          <w:divsChild>
            <w:div w:id="2041124620">
              <w:marLeft w:val="0"/>
              <w:marRight w:val="0"/>
              <w:marTop w:val="0"/>
              <w:marBottom w:val="0"/>
              <w:divBdr>
                <w:top w:val="none" w:sz="0" w:space="0" w:color="auto"/>
                <w:left w:val="none" w:sz="0" w:space="0" w:color="auto"/>
                <w:bottom w:val="none" w:sz="0" w:space="0" w:color="auto"/>
                <w:right w:val="none" w:sz="0" w:space="0" w:color="auto"/>
              </w:divBdr>
              <w:divsChild>
                <w:div w:id="1527282573">
                  <w:marLeft w:val="0"/>
                  <w:marRight w:val="0"/>
                  <w:marTop w:val="0"/>
                  <w:marBottom w:val="0"/>
                  <w:divBdr>
                    <w:top w:val="none" w:sz="0" w:space="0" w:color="auto"/>
                    <w:left w:val="none" w:sz="0" w:space="0" w:color="auto"/>
                    <w:bottom w:val="none" w:sz="0" w:space="0" w:color="auto"/>
                    <w:right w:val="none" w:sz="0" w:space="0" w:color="auto"/>
                  </w:divBdr>
                  <w:divsChild>
                    <w:div w:id="812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25243315">
      <w:bodyDiv w:val="1"/>
      <w:marLeft w:val="0"/>
      <w:marRight w:val="0"/>
      <w:marTop w:val="0"/>
      <w:marBottom w:val="0"/>
      <w:divBdr>
        <w:top w:val="none" w:sz="0" w:space="0" w:color="auto"/>
        <w:left w:val="none" w:sz="0" w:space="0" w:color="auto"/>
        <w:bottom w:val="none" w:sz="0" w:space="0" w:color="auto"/>
        <w:right w:val="none" w:sz="0" w:space="0" w:color="auto"/>
      </w:divBdr>
    </w:div>
    <w:div w:id="1539857113">
      <w:bodyDiv w:val="1"/>
      <w:marLeft w:val="0"/>
      <w:marRight w:val="0"/>
      <w:marTop w:val="0"/>
      <w:marBottom w:val="0"/>
      <w:divBdr>
        <w:top w:val="none" w:sz="0" w:space="0" w:color="auto"/>
        <w:left w:val="none" w:sz="0" w:space="0" w:color="auto"/>
        <w:bottom w:val="none" w:sz="0" w:space="0" w:color="auto"/>
        <w:right w:val="none" w:sz="0" w:space="0" w:color="auto"/>
      </w:divBdr>
    </w:div>
    <w:div w:id="1540237494">
      <w:bodyDiv w:val="1"/>
      <w:marLeft w:val="0"/>
      <w:marRight w:val="0"/>
      <w:marTop w:val="0"/>
      <w:marBottom w:val="0"/>
      <w:divBdr>
        <w:top w:val="none" w:sz="0" w:space="0" w:color="auto"/>
        <w:left w:val="none" w:sz="0" w:space="0" w:color="auto"/>
        <w:bottom w:val="none" w:sz="0" w:space="0" w:color="auto"/>
        <w:right w:val="none" w:sz="0" w:space="0" w:color="auto"/>
      </w:divBdr>
      <w:divsChild>
        <w:div w:id="109323569">
          <w:marLeft w:val="0"/>
          <w:marRight w:val="0"/>
          <w:marTop w:val="0"/>
          <w:marBottom w:val="120"/>
          <w:divBdr>
            <w:top w:val="none" w:sz="0" w:space="0" w:color="auto"/>
            <w:left w:val="none" w:sz="0" w:space="0" w:color="auto"/>
            <w:bottom w:val="none" w:sz="0" w:space="0" w:color="auto"/>
            <w:right w:val="none" w:sz="0" w:space="0" w:color="auto"/>
          </w:divBdr>
        </w:div>
        <w:div w:id="528379083">
          <w:marLeft w:val="0"/>
          <w:marRight w:val="0"/>
          <w:marTop w:val="0"/>
          <w:marBottom w:val="120"/>
          <w:divBdr>
            <w:top w:val="none" w:sz="0" w:space="0" w:color="auto"/>
            <w:left w:val="none" w:sz="0" w:space="0" w:color="auto"/>
            <w:bottom w:val="none" w:sz="0" w:space="0" w:color="auto"/>
            <w:right w:val="none" w:sz="0" w:space="0" w:color="auto"/>
          </w:divBdr>
        </w:div>
        <w:div w:id="1098524517">
          <w:marLeft w:val="0"/>
          <w:marRight w:val="0"/>
          <w:marTop w:val="240"/>
          <w:marBottom w:val="120"/>
          <w:divBdr>
            <w:top w:val="none" w:sz="0" w:space="0" w:color="auto"/>
            <w:left w:val="none" w:sz="0" w:space="0" w:color="auto"/>
            <w:bottom w:val="none" w:sz="0" w:space="0" w:color="auto"/>
            <w:right w:val="none" w:sz="0" w:space="0" w:color="auto"/>
          </w:divBdr>
        </w:div>
        <w:div w:id="1435321574">
          <w:marLeft w:val="0"/>
          <w:marRight w:val="0"/>
          <w:marTop w:val="0"/>
          <w:marBottom w:val="120"/>
          <w:divBdr>
            <w:top w:val="none" w:sz="0" w:space="0" w:color="auto"/>
            <w:left w:val="none" w:sz="0" w:space="0" w:color="auto"/>
            <w:bottom w:val="none" w:sz="0" w:space="0" w:color="auto"/>
            <w:right w:val="none" w:sz="0" w:space="0" w:color="auto"/>
          </w:divBdr>
        </w:div>
        <w:div w:id="1519197448">
          <w:marLeft w:val="0"/>
          <w:marRight w:val="0"/>
          <w:marTop w:val="0"/>
          <w:marBottom w:val="120"/>
          <w:divBdr>
            <w:top w:val="none" w:sz="0" w:space="0" w:color="auto"/>
            <w:left w:val="none" w:sz="0" w:space="0" w:color="auto"/>
            <w:bottom w:val="none" w:sz="0" w:space="0" w:color="auto"/>
            <w:right w:val="none" w:sz="0" w:space="0" w:color="auto"/>
          </w:divBdr>
        </w:div>
        <w:div w:id="1588920684">
          <w:marLeft w:val="0"/>
          <w:marRight w:val="0"/>
          <w:marTop w:val="0"/>
          <w:marBottom w:val="120"/>
          <w:divBdr>
            <w:top w:val="none" w:sz="0" w:space="0" w:color="auto"/>
            <w:left w:val="none" w:sz="0" w:space="0" w:color="auto"/>
            <w:bottom w:val="none" w:sz="0" w:space="0" w:color="auto"/>
            <w:right w:val="none" w:sz="0" w:space="0" w:color="auto"/>
          </w:divBdr>
        </w:div>
        <w:div w:id="1806659953">
          <w:marLeft w:val="0"/>
          <w:marRight w:val="0"/>
          <w:marTop w:val="0"/>
          <w:marBottom w:val="120"/>
          <w:divBdr>
            <w:top w:val="none" w:sz="0" w:space="0" w:color="auto"/>
            <w:left w:val="none" w:sz="0" w:space="0" w:color="auto"/>
            <w:bottom w:val="none" w:sz="0" w:space="0" w:color="auto"/>
            <w:right w:val="none" w:sz="0" w:space="0" w:color="auto"/>
          </w:divBdr>
        </w:div>
      </w:divsChild>
    </w:div>
    <w:div w:id="1541284715">
      <w:bodyDiv w:val="1"/>
      <w:marLeft w:val="0"/>
      <w:marRight w:val="0"/>
      <w:marTop w:val="0"/>
      <w:marBottom w:val="0"/>
      <w:divBdr>
        <w:top w:val="none" w:sz="0" w:space="0" w:color="auto"/>
        <w:left w:val="none" w:sz="0" w:space="0" w:color="auto"/>
        <w:bottom w:val="none" w:sz="0" w:space="0" w:color="auto"/>
        <w:right w:val="none" w:sz="0" w:space="0" w:color="auto"/>
      </w:divBdr>
    </w:div>
    <w:div w:id="1544634707">
      <w:bodyDiv w:val="1"/>
      <w:marLeft w:val="0"/>
      <w:marRight w:val="0"/>
      <w:marTop w:val="0"/>
      <w:marBottom w:val="0"/>
      <w:divBdr>
        <w:top w:val="none" w:sz="0" w:space="0" w:color="auto"/>
        <w:left w:val="none" w:sz="0" w:space="0" w:color="auto"/>
        <w:bottom w:val="none" w:sz="0" w:space="0" w:color="auto"/>
        <w:right w:val="none" w:sz="0" w:space="0" w:color="auto"/>
      </w:divBdr>
      <w:divsChild>
        <w:div w:id="224533585">
          <w:marLeft w:val="0"/>
          <w:marRight w:val="0"/>
          <w:marTop w:val="0"/>
          <w:marBottom w:val="0"/>
          <w:divBdr>
            <w:top w:val="none" w:sz="0" w:space="0" w:color="auto"/>
            <w:left w:val="none" w:sz="0" w:space="0" w:color="auto"/>
            <w:bottom w:val="none" w:sz="0" w:space="0" w:color="auto"/>
            <w:right w:val="none" w:sz="0" w:space="0" w:color="auto"/>
          </w:divBdr>
          <w:divsChild>
            <w:div w:id="1186676847">
              <w:marLeft w:val="0"/>
              <w:marRight w:val="0"/>
              <w:marTop w:val="0"/>
              <w:marBottom w:val="0"/>
              <w:divBdr>
                <w:top w:val="none" w:sz="0" w:space="0" w:color="auto"/>
                <w:left w:val="none" w:sz="0" w:space="0" w:color="auto"/>
                <w:bottom w:val="none" w:sz="0" w:space="0" w:color="auto"/>
                <w:right w:val="none" w:sz="0" w:space="0" w:color="auto"/>
              </w:divBdr>
              <w:divsChild>
                <w:div w:id="1560747652">
                  <w:marLeft w:val="-225"/>
                  <w:marRight w:val="-225"/>
                  <w:marTop w:val="0"/>
                  <w:marBottom w:val="0"/>
                  <w:divBdr>
                    <w:top w:val="none" w:sz="0" w:space="0" w:color="auto"/>
                    <w:left w:val="none" w:sz="0" w:space="0" w:color="auto"/>
                    <w:bottom w:val="none" w:sz="0" w:space="0" w:color="auto"/>
                    <w:right w:val="none" w:sz="0" w:space="0" w:color="auto"/>
                  </w:divBdr>
                  <w:divsChild>
                    <w:div w:id="1032532434">
                      <w:marLeft w:val="0"/>
                      <w:marRight w:val="0"/>
                      <w:marTop w:val="0"/>
                      <w:marBottom w:val="0"/>
                      <w:divBdr>
                        <w:top w:val="none" w:sz="0" w:space="0" w:color="auto"/>
                        <w:left w:val="none" w:sz="0" w:space="0" w:color="auto"/>
                        <w:bottom w:val="none" w:sz="0" w:space="0" w:color="auto"/>
                        <w:right w:val="none" w:sz="0" w:space="0" w:color="auto"/>
                      </w:divBdr>
                      <w:divsChild>
                        <w:div w:id="1778795950">
                          <w:marLeft w:val="0"/>
                          <w:marRight w:val="0"/>
                          <w:marTop w:val="0"/>
                          <w:marBottom w:val="0"/>
                          <w:divBdr>
                            <w:top w:val="none" w:sz="0" w:space="0" w:color="auto"/>
                            <w:left w:val="none" w:sz="0" w:space="0" w:color="auto"/>
                            <w:bottom w:val="none" w:sz="0" w:space="0" w:color="auto"/>
                            <w:right w:val="none" w:sz="0" w:space="0" w:color="auto"/>
                          </w:divBdr>
                          <w:divsChild>
                            <w:div w:id="1881555445">
                              <w:marLeft w:val="-225"/>
                              <w:marRight w:val="-225"/>
                              <w:marTop w:val="0"/>
                              <w:marBottom w:val="0"/>
                              <w:divBdr>
                                <w:top w:val="none" w:sz="0" w:space="0" w:color="auto"/>
                                <w:left w:val="none" w:sz="0" w:space="0" w:color="auto"/>
                                <w:bottom w:val="none" w:sz="0" w:space="0" w:color="auto"/>
                                <w:right w:val="none" w:sz="0" w:space="0" w:color="auto"/>
                              </w:divBdr>
                              <w:divsChild>
                                <w:div w:id="1598054379">
                                  <w:marLeft w:val="0"/>
                                  <w:marRight w:val="0"/>
                                  <w:marTop w:val="0"/>
                                  <w:marBottom w:val="0"/>
                                  <w:divBdr>
                                    <w:top w:val="none" w:sz="0" w:space="0" w:color="auto"/>
                                    <w:left w:val="none" w:sz="0" w:space="0" w:color="auto"/>
                                    <w:bottom w:val="none" w:sz="0" w:space="0" w:color="auto"/>
                                    <w:right w:val="none" w:sz="0" w:space="0" w:color="auto"/>
                                  </w:divBdr>
                                  <w:divsChild>
                                    <w:div w:id="25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6918027">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80094884">
      <w:bodyDiv w:val="1"/>
      <w:marLeft w:val="0"/>
      <w:marRight w:val="0"/>
      <w:marTop w:val="0"/>
      <w:marBottom w:val="0"/>
      <w:divBdr>
        <w:top w:val="none" w:sz="0" w:space="0" w:color="auto"/>
        <w:left w:val="none" w:sz="0" w:space="0" w:color="auto"/>
        <w:bottom w:val="none" w:sz="0" w:space="0" w:color="auto"/>
        <w:right w:val="none" w:sz="0" w:space="0" w:color="auto"/>
      </w:divBdr>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599438041">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057557">
      <w:bodyDiv w:val="1"/>
      <w:marLeft w:val="0"/>
      <w:marRight w:val="0"/>
      <w:marTop w:val="0"/>
      <w:marBottom w:val="0"/>
      <w:divBdr>
        <w:top w:val="none" w:sz="0" w:space="0" w:color="auto"/>
        <w:left w:val="none" w:sz="0" w:space="0" w:color="auto"/>
        <w:bottom w:val="none" w:sz="0" w:space="0" w:color="auto"/>
        <w:right w:val="none" w:sz="0" w:space="0" w:color="auto"/>
      </w:divBdr>
      <w:divsChild>
        <w:div w:id="1185050357">
          <w:marLeft w:val="0"/>
          <w:marRight w:val="0"/>
          <w:marTop w:val="0"/>
          <w:marBottom w:val="0"/>
          <w:divBdr>
            <w:top w:val="none" w:sz="0" w:space="0" w:color="auto"/>
            <w:left w:val="none" w:sz="0" w:space="0" w:color="auto"/>
            <w:bottom w:val="none" w:sz="0" w:space="0" w:color="auto"/>
            <w:right w:val="none" w:sz="0" w:space="0" w:color="auto"/>
          </w:divBdr>
          <w:divsChild>
            <w:div w:id="538395704">
              <w:marLeft w:val="0"/>
              <w:marRight w:val="0"/>
              <w:marTop w:val="0"/>
              <w:marBottom w:val="0"/>
              <w:divBdr>
                <w:top w:val="none" w:sz="0" w:space="0" w:color="auto"/>
                <w:left w:val="none" w:sz="0" w:space="0" w:color="auto"/>
                <w:bottom w:val="none" w:sz="0" w:space="0" w:color="auto"/>
                <w:right w:val="none" w:sz="0" w:space="0" w:color="auto"/>
              </w:divBdr>
              <w:divsChild>
                <w:div w:id="956981719">
                  <w:marLeft w:val="-225"/>
                  <w:marRight w:val="-225"/>
                  <w:marTop w:val="0"/>
                  <w:marBottom w:val="0"/>
                  <w:divBdr>
                    <w:top w:val="none" w:sz="0" w:space="0" w:color="auto"/>
                    <w:left w:val="none" w:sz="0" w:space="0" w:color="auto"/>
                    <w:bottom w:val="none" w:sz="0" w:space="0" w:color="auto"/>
                    <w:right w:val="none" w:sz="0" w:space="0" w:color="auto"/>
                  </w:divBdr>
                  <w:divsChild>
                    <w:div w:id="1821846666">
                      <w:marLeft w:val="0"/>
                      <w:marRight w:val="0"/>
                      <w:marTop w:val="0"/>
                      <w:marBottom w:val="0"/>
                      <w:divBdr>
                        <w:top w:val="none" w:sz="0" w:space="0" w:color="auto"/>
                        <w:left w:val="none" w:sz="0" w:space="0" w:color="auto"/>
                        <w:bottom w:val="none" w:sz="0" w:space="0" w:color="auto"/>
                        <w:right w:val="none" w:sz="0" w:space="0" w:color="auto"/>
                      </w:divBdr>
                      <w:divsChild>
                        <w:div w:id="724451832">
                          <w:marLeft w:val="0"/>
                          <w:marRight w:val="0"/>
                          <w:marTop w:val="0"/>
                          <w:marBottom w:val="0"/>
                          <w:divBdr>
                            <w:top w:val="none" w:sz="0" w:space="0" w:color="auto"/>
                            <w:left w:val="none" w:sz="0" w:space="0" w:color="auto"/>
                            <w:bottom w:val="none" w:sz="0" w:space="0" w:color="auto"/>
                            <w:right w:val="none" w:sz="0" w:space="0" w:color="auto"/>
                          </w:divBdr>
                          <w:divsChild>
                            <w:div w:id="2103328773">
                              <w:marLeft w:val="-225"/>
                              <w:marRight w:val="-225"/>
                              <w:marTop w:val="0"/>
                              <w:marBottom w:val="0"/>
                              <w:divBdr>
                                <w:top w:val="none" w:sz="0" w:space="0" w:color="auto"/>
                                <w:left w:val="none" w:sz="0" w:space="0" w:color="auto"/>
                                <w:bottom w:val="none" w:sz="0" w:space="0" w:color="auto"/>
                                <w:right w:val="none" w:sz="0" w:space="0" w:color="auto"/>
                              </w:divBdr>
                              <w:divsChild>
                                <w:div w:id="2136748709">
                                  <w:marLeft w:val="0"/>
                                  <w:marRight w:val="0"/>
                                  <w:marTop w:val="0"/>
                                  <w:marBottom w:val="0"/>
                                  <w:divBdr>
                                    <w:top w:val="none" w:sz="0" w:space="0" w:color="auto"/>
                                    <w:left w:val="none" w:sz="0" w:space="0" w:color="auto"/>
                                    <w:bottom w:val="none" w:sz="0" w:space="0" w:color="auto"/>
                                    <w:right w:val="none" w:sz="0" w:space="0" w:color="auto"/>
                                  </w:divBdr>
                                  <w:divsChild>
                                    <w:div w:id="1073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73946">
      <w:bodyDiv w:val="1"/>
      <w:marLeft w:val="0"/>
      <w:marRight w:val="0"/>
      <w:marTop w:val="0"/>
      <w:marBottom w:val="0"/>
      <w:divBdr>
        <w:top w:val="none" w:sz="0" w:space="0" w:color="auto"/>
        <w:left w:val="none" w:sz="0" w:space="0" w:color="auto"/>
        <w:bottom w:val="none" w:sz="0" w:space="0" w:color="auto"/>
        <w:right w:val="none" w:sz="0" w:space="0" w:color="auto"/>
      </w:divBdr>
    </w:div>
    <w:div w:id="1659727247">
      <w:bodyDiv w:val="1"/>
      <w:marLeft w:val="0"/>
      <w:marRight w:val="0"/>
      <w:marTop w:val="0"/>
      <w:marBottom w:val="0"/>
      <w:divBdr>
        <w:top w:val="none" w:sz="0" w:space="0" w:color="auto"/>
        <w:left w:val="none" w:sz="0" w:space="0" w:color="auto"/>
        <w:bottom w:val="none" w:sz="0" w:space="0" w:color="auto"/>
        <w:right w:val="none" w:sz="0" w:space="0" w:color="auto"/>
      </w:divBdr>
    </w:div>
    <w:div w:id="1664426710">
      <w:bodyDiv w:val="1"/>
      <w:marLeft w:val="0"/>
      <w:marRight w:val="0"/>
      <w:marTop w:val="0"/>
      <w:marBottom w:val="0"/>
      <w:divBdr>
        <w:top w:val="none" w:sz="0" w:space="0" w:color="auto"/>
        <w:left w:val="none" w:sz="0" w:space="0" w:color="auto"/>
        <w:bottom w:val="none" w:sz="0" w:space="0" w:color="auto"/>
        <w:right w:val="none" w:sz="0" w:space="0" w:color="auto"/>
      </w:divBdr>
    </w:div>
    <w:div w:id="1687516955">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4093836">
      <w:bodyDiv w:val="1"/>
      <w:marLeft w:val="0"/>
      <w:marRight w:val="0"/>
      <w:marTop w:val="0"/>
      <w:marBottom w:val="0"/>
      <w:divBdr>
        <w:top w:val="none" w:sz="0" w:space="0" w:color="auto"/>
        <w:left w:val="none" w:sz="0" w:space="0" w:color="auto"/>
        <w:bottom w:val="none" w:sz="0" w:space="0" w:color="auto"/>
        <w:right w:val="none" w:sz="0" w:space="0" w:color="auto"/>
      </w:divBdr>
    </w:div>
    <w:div w:id="1713964125">
      <w:bodyDiv w:val="1"/>
      <w:marLeft w:val="0"/>
      <w:marRight w:val="0"/>
      <w:marTop w:val="0"/>
      <w:marBottom w:val="0"/>
      <w:divBdr>
        <w:top w:val="none" w:sz="0" w:space="0" w:color="auto"/>
        <w:left w:val="none" w:sz="0" w:space="0" w:color="auto"/>
        <w:bottom w:val="none" w:sz="0" w:space="0" w:color="auto"/>
        <w:right w:val="none" w:sz="0" w:space="0" w:color="auto"/>
      </w:divBdr>
      <w:divsChild>
        <w:div w:id="1981038339">
          <w:marLeft w:val="0"/>
          <w:marRight w:val="0"/>
          <w:marTop w:val="0"/>
          <w:marBottom w:val="0"/>
          <w:divBdr>
            <w:top w:val="none" w:sz="0" w:space="0" w:color="auto"/>
            <w:left w:val="none" w:sz="0" w:space="0" w:color="auto"/>
            <w:bottom w:val="none" w:sz="0" w:space="0" w:color="auto"/>
            <w:right w:val="none" w:sz="0" w:space="0" w:color="auto"/>
          </w:divBdr>
          <w:divsChild>
            <w:div w:id="320081687">
              <w:marLeft w:val="0"/>
              <w:marRight w:val="0"/>
              <w:marTop w:val="100"/>
              <w:marBottom w:val="100"/>
              <w:divBdr>
                <w:top w:val="none" w:sz="0" w:space="0" w:color="auto"/>
                <w:left w:val="none" w:sz="0" w:space="0" w:color="auto"/>
                <w:bottom w:val="none" w:sz="0" w:space="0" w:color="auto"/>
                <w:right w:val="none" w:sz="0" w:space="0" w:color="auto"/>
              </w:divBdr>
              <w:divsChild>
                <w:div w:id="433280744">
                  <w:marLeft w:val="0"/>
                  <w:marRight w:val="0"/>
                  <w:marTop w:val="0"/>
                  <w:marBottom w:val="0"/>
                  <w:divBdr>
                    <w:top w:val="none" w:sz="0" w:space="0" w:color="auto"/>
                    <w:left w:val="none" w:sz="0" w:space="0" w:color="auto"/>
                    <w:bottom w:val="none" w:sz="0" w:space="0" w:color="auto"/>
                    <w:right w:val="none" w:sz="0" w:space="0" w:color="auto"/>
                  </w:divBdr>
                  <w:divsChild>
                    <w:div w:id="48841253">
                      <w:marLeft w:val="0"/>
                      <w:marRight w:val="0"/>
                      <w:marTop w:val="0"/>
                      <w:marBottom w:val="0"/>
                      <w:divBdr>
                        <w:top w:val="none" w:sz="0" w:space="0" w:color="auto"/>
                        <w:left w:val="none" w:sz="0" w:space="0" w:color="auto"/>
                        <w:bottom w:val="none" w:sz="0" w:space="0" w:color="auto"/>
                        <w:right w:val="none" w:sz="0" w:space="0" w:color="auto"/>
                      </w:divBdr>
                      <w:divsChild>
                        <w:div w:id="498084423">
                          <w:marLeft w:val="0"/>
                          <w:marRight w:val="0"/>
                          <w:marTop w:val="0"/>
                          <w:marBottom w:val="0"/>
                          <w:divBdr>
                            <w:top w:val="none" w:sz="0" w:space="0" w:color="auto"/>
                            <w:left w:val="none" w:sz="0" w:space="0" w:color="auto"/>
                            <w:bottom w:val="none" w:sz="0" w:space="0" w:color="auto"/>
                            <w:right w:val="none" w:sz="0" w:space="0" w:color="auto"/>
                          </w:divBdr>
                          <w:divsChild>
                            <w:div w:id="1825731356">
                              <w:marLeft w:val="0"/>
                              <w:marRight w:val="0"/>
                              <w:marTop w:val="0"/>
                              <w:marBottom w:val="0"/>
                              <w:divBdr>
                                <w:top w:val="none" w:sz="0" w:space="0" w:color="auto"/>
                                <w:left w:val="none" w:sz="0" w:space="0" w:color="auto"/>
                                <w:bottom w:val="none" w:sz="0" w:space="0" w:color="auto"/>
                                <w:right w:val="none" w:sz="0" w:space="0" w:color="auto"/>
                              </w:divBdr>
                              <w:divsChild>
                                <w:div w:id="471748793">
                                  <w:marLeft w:val="0"/>
                                  <w:marRight w:val="0"/>
                                  <w:marTop w:val="0"/>
                                  <w:marBottom w:val="0"/>
                                  <w:divBdr>
                                    <w:top w:val="none" w:sz="0" w:space="0" w:color="auto"/>
                                    <w:left w:val="none" w:sz="0" w:space="0" w:color="auto"/>
                                    <w:bottom w:val="none" w:sz="0" w:space="0" w:color="auto"/>
                                    <w:right w:val="none" w:sz="0" w:space="0" w:color="auto"/>
                                  </w:divBdr>
                                  <w:divsChild>
                                    <w:div w:id="1158570405">
                                      <w:marLeft w:val="0"/>
                                      <w:marRight w:val="0"/>
                                      <w:marTop w:val="0"/>
                                      <w:marBottom w:val="0"/>
                                      <w:divBdr>
                                        <w:top w:val="none" w:sz="0" w:space="0" w:color="auto"/>
                                        <w:left w:val="none" w:sz="0" w:space="0" w:color="auto"/>
                                        <w:bottom w:val="none" w:sz="0" w:space="0" w:color="auto"/>
                                        <w:right w:val="none" w:sz="0" w:space="0" w:color="auto"/>
                                      </w:divBdr>
                                      <w:divsChild>
                                        <w:div w:id="167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41564151">
      <w:bodyDiv w:val="1"/>
      <w:marLeft w:val="0"/>
      <w:marRight w:val="0"/>
      <w:marTop w:val="0"/>
      <w:marBottom w:val="0"/>
      <w:divBdr>
        <w:top w:val="none" w:sz="0" w:space="0" w:color="auto"/>
        <w:left w:val="none" w:sz="0" w:space="0" w:color="auto"/>
        <w:bottom w:val="none" w:sz="0" w:space="0" w:color="auto"/>
        <w:right w:val="none" w:sz="0" w:space="0" w:color="auto"/>
      </w:divBdr>
      <w:divsChild>
        <w:div w:id="740567549">
          <w:marLeft w:val="0"/>
          <w:marRight w:val="0"/>
          <w:marTop w:val="0"/>
          <w:marBottom w:val="0"/>
          <w:divBdr>
            <w:top w:val="none" w:sz="0" w:space="0" w:color="auto"/>
            <w:left w:val="none" w:sz="0" w:space="0" w:color="auto"/>
            <w:bottom w:val="none" w:sz="0" w:space="0" w:color="auto"/>
            <w:right w:val="none" w:sz="0" w:space="0" w:color="auto"/>
          </w:divBdr>
          <w:divsChild>
            <w:div w:id="1472558883">
              <w:marLeft w:val="0"/>
              <w:marRight w:val="0"/>
              <w:marTop w:val="100"/>
              <w:marBottom w:val="100"/>
              <w:divBdr>
                <w:top w:val="none" w:sz="0" w:space="0" w:color="auto"/>
                <w:left w:val="none" w:sz="0" w:space="0" w:color="auto"/>
                <w:bottom w:val="none" w:sz="0" w:space="0" w:color="auto"/>
                <w:right w:val="none" w:sz="0" w:space="0" w:color="auto"/>
              </w:divBdr>
              <w:divsChild>
                <w:div w:id="1816607610">
                  <w:marLeft w:val="0"/>
                  <w:marRight w:val="0"/>
                  <w:marTop w:val="0"/>
                  <w:marBottom w:val="0"/>
                  <w:divBdr>
                    <w:top w:val="none" w:sz="0" w:space="0" w:color="auto"/>
                    <w:left w:val="none" w:sz="0" w:space="0" w:color="auto"/>
                    <w:bottom w:val="none" w:sz="0" w:space="0" w:color="auto"/>
                    <w:right w:val="none" w:sz="0" w:space="0" w:color="auto"/>
                  </w:divBdr>
                  <w:divsChild>
                    <w:div w:id="85224892">
                      <w:marLeft w:val="0"/>
                      <w:marRight w:val="0"/>
                      <w:marTop w:val="0"/>
                      <w:marBottom w:val="0"/>
                      <w:divBdr>
                        <w:top w:val="none" w:sz="0" w:space="0" w:color="auto"/>
                        <w:left w:val="none" w:sz="0" w:space="0" w:color="auto"/>
                        <w:bottom w:val="none" w:sz="0" w:space="0" w:color="auto"/>
                        <w:right w:val="none" w:sz="0" w:space="0" w:color="auto"/>
                      </w:divBdr>
                      <w:divsChild>
                        <w:div w:id="657656286">
                          <w:marLeft w:val="0"/>
                          <w:marRight w:val="0"/>
                          <w:marTop w:val="0"/>
                          <w:marBottom w:val="0"/>
                          <w:divBdr>
                            <w:top w:val="none" w:sz="0" w:space="0" w:color="auto"/>
                            <w:left w:val="none" w:sz="0" w:space="0" w:color="auto"/>
                            <w:bottom w:val="none" w:sz="0" w:space="0" w:color="auto"/>
                            <w:right w:val="none" w:sz="0" w:space="0" w:color="auto"/>
                          </w:divBdr>
                          <w:divsChild>
                            <w:div w:id="1154373419">
                              <w:marLeft w:val="0"/>
                              <w:marRight w:val="0"/>
                              <w:marTop w:val="0"/>
                              <w:marBottom w:val="0"/>
                              <w:divBdr>
                                <w:top w:val="none" w:sz="0" w:space="0" w:color="auto"/>
                                <w:left w:val="none" w:sz="0" w:space="0" w:color="auto"/>
                                <w:bottom w:val="none" w:sz="0" w:space="0" w:color="auto"/>
                                <w:right w:val="none" w:sz="0" w:space="0" w:color="auto"/>
                              </w:divBdr>
                              <w:divsChild>
                                <w:div w:id="1446998713">
                                  <w:marLeft w:val="0"/>
                                  <w:marRight w:val="0"/>
                                  <w:marTop w:val="0"/>
                                  <w:marBottom w:val="0"/>
                                  <w:divBdr>
                                    <w:top w:val="none" w:sz="0" w:space="0" w:color="auto"/>
                                    <w:left w:val="none" w:sz="0" w:space="0" w:color="auto"/>
                                    <w:bottom w:val="none" w:sz="0" w:space="0" w:color="auto"/>
                                    <w:right w:val="none" w:sz="0" w:space="0" w:color="auto"/>
                                  </w:divBdr>
                                  <w:divsChild>
                                    <w:div w:id="1663050023">
                                      <w:marLeft w:val="0"/>
                                      <w:marRight w:val="0"/>
                                      <w:marTop w:val="0"/>
                                      <w:marBottom w:val="0"/>
                                      <w:divBdr>
                                        <w:top w:val="none" w:sz="0" w:space="0" w:color="auto"/>
                                        <w:left w:val="none" w:sz="0" w:space="0" w:color="auto"/>
                                        <w:bottom w:val="none" w:sz="0" w:space="0" w:color="auto"/>
                                        <w:right w:val="none" w:sz="0" w:space="0" w:color="auto"/>
                                      </w:divBdr>
                                      <w:divsChild>
                                        <w:div w:id="1432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118518">
      <w:bodyDiv w:val="1"/>
      <w:marLeft w:val="0"/>
      <w:marRight w:val="0"/>
      <w:marTop w:val="0"/>
      <w:marBottom w:val="0"/>
      <w:divBdr>
        <w:top w:val="none" w:sz="0" w:space="0" w:color="auto"/>
        <w:left w:val="none" w:sz="0" w:space="0" w:color="auto"/>
        <w:bottom w:val="none" w:sz="0" w:space="0" w:color="auto"/>
        <w:right w:val="none" w:sz="0" w:space="0" w:color="auto"/>
      </w:divBdr>
    </w:div>
    <w:div w:id="1778521761">
      <w:bodyDiv w:val="1"/>
      <w:marLeft w:val="0"/>
      <w:marRight w:val="0"/>
      <w:marTop w:val="0"/>
      <w:marBottom w:val="0"/>
      <w:divBdr>
        <w:top w:val="none" w:sz="0" w:space="0" w:color="auto"/>
        <w:left w:val="none" w:sz="0" w:space="0" w:color="auto"/>
        <w:bottom w:val="none" w:sz="0" w:space="0" w:color="auto"/>
        <w:right w:val="none" w:sz="0" w:space="0" w:color="auto"/>
      </w:divBdr>
      <w:divsChild>
        <w:div w:id="201526689">
          <w:marLeft w:val="0"/>
          <w:marRight w:val="0"/>
          <w:marTop w:val="0"/>
          <w:marBottom w:val="0"/>
          <w:divBdr>
            <w:top w:val="none" w:sz="0" w:space="0" w:color="auto"/>
            <w:left w:val="none" w:sz="0" w:space="0" w:color="auto"/>
            <w:bottom w:val="none" w:sz="0" w:space="0" w:color="auto"/>
            <w:right w:val="none" w:sz="0" w:space="0" w:color="auto"/>
          </w:divBdr>
          <w:divsChild>
            <w:div w:id="600917461">
              <w:marLeft w:val="0"/>
              <w:marRight w:val="0"/>
              <w:marTop w:val="100"/>
              <w:marBottom w:val="100"/>
              <w:divBdr>
                <w:top w:val="none" w:sz="0" w:space="0" w:color="auto"/>
                <w:left w:val="none" w:sz="0" w:space="0" w:color="auto"/>
                <w:bottom w:val="none" w:sz="0" w:space="0" w:color="auto"/>
                <w:right w:val="none" w:sz="0" w:space="0" w:color="auto"/>
              </w:divBdr>
              <w:divsChild>
                <w:div w:id="1386492238">
                  <w:marLeft w:val="0"/>
                  <w:marRight w:val="0"/>
                  <w:marTop w:val="0"/>
                  <w:marBottom w:val="0"/>
                  <w:divBdr>
                    <w:top w:val="none" w:sz="0" w:space="0" w:color="auto"/>
                    <w:left w:val="none" w:sz="0" w:space="0" w:color="auto"/>
                    <w:bottom w:val="none" w:sz="0" w:space="0" w:color="auto"/>
                    <w:right w:val="none" w:sz="0" w:space="0" w:color="auto"/>
                  </w:divBdr>
                  <w:divsChild>
                    <w:div w:id="275867187">
                      <w:marLeft w:val="0"/>
                      <w:marRight w:val="0"/>
                      <w:marTop w:val="0"/>
                      <w:marBottom w:val="0"/>
                      <w:divBdr>
                        <w:top w:val="none" w:sz="0" w:space="0" w:color="auto"/>
                        <w:left w:val="none" w:sz="0" w:space="0" w:color="auto"/>
                        <w:bottom w:val="none" w:sz="0" w:space="0" w:color="auto"/>
                        <w:right w:val="none" w:sz="0" w:space="0" w:color="auto"/>
                      </w:divBdr>
                      <w:divsChild>
                        <w:div w:id="1106196601">
                          <w:marLeft w:val="0"/>
                          <w:marRight w:val="0"/>
                          <w:marTop w:val="0"/>
                          <w:marBottom w:val="0"/>
                          <w:divBdr>
                            <w:top w:val="none" w:sz="0" w:space="0" w:color="auto"/>
                            <w:left w:val="none" w:sz="0" w:space="0" w:color="auto"/>
                            <w:bottom w:val="none" w:sz="0" w:space="0" w:color="auto"/>
                            <w:right w:val="none" w:sz="0" w:space="0" w:color="auto"/>
                          </w:divBdr>
                          <w:divsChild>
                            <w:div w:id="964236881">
                              <w:marLeft w:val="0"/>
                              <w:marRight w:val="0"/>
                              <w:marTop w:val="0"/>
                              <w:marBottom w:val="0"/>
                              <w:divBdr>
                                <w:top w:val="none" w:sz="0" w:space="0" w:color="auto"/>
                                <w:left w:val="none" w:sz="0" w:space="0" w:color="auto"/>
                                <w:bottom w:val="none" w:sz="0" w:space="0" w:color="auto"/>
                                <w:right w:val="none" w:sz="0" w:space="0" w:color="auto"/>
                              </w:divBdr>
                              <w:divsChild>
                                <w:div w:id="1214002344">
                                  <w:marLeft w:val="0"/>
                                  <w:marRight w:val="0"/>
                                  <w:marTop w:val="0"/>
                                  <w:marBottom w:val="0"/>
                                  <w:divBdr>
                                    <w:top w:val="none" w:sz="0" w:space="0" w:color="auto"/>
                                    <w:left w:val="none" w:sz="0" w:space="0" w:color="auto"/>
                                    <w:bottom w:val="none" w:sz="0" w:space="0" w:color="auto"/>
                                    <w:right w:val="none" w:sz="0" w:space="0" w:color="auto"/>
                                  </w:divBdr>
                                  <w:divsChild>
                                    <w:div w:id="831220011">
                                      <w:marLeft w:val="0"/>
                                      <w:marRight w:val="0"/>
                                      <w:marTop w:val="0"/>
                                      <w:marBottom w:val="0"/>
                                      <w:divBdr>
                                        <w:top w:val="none" w:sz="0" w:space="0" w:color="auto"/>
                                        <w:left w:val="none" w:sz="0" w:space="0" w:color="auto"/>
                                        <w:bottom w:val="none" w:sz="0" w:space="0" w:color="auto"/>
                                        <w:right w:val="none" w:sz="0" w:space="0" w:color="auto"/>
                                      </w:divBdr>
                                      <w:divsChild>
                                        <w:div w:id="16748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092964">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039669">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16025339">
      <w:bodyDiv w:val="1"/>
      <w:marLeft w:val="0"/>
      <w:marRight w:val="0"/>
      <w:marTop w:val="0"/>
      <w:marBottom w:val="0"/>
      <w:divBdr>
        <w:top w:val="none" w:sz="0" w:space="0" w:color="auto"/>
        <w:left w:val="none" w:sz="0" w:space="0" w:color="auto"/>
        <w:bottom w:val="none" w:sz="0" w:space="0" w:color="auto"/>
        <w:right w:val="none" w:sz="0" w:space="0" w:color="auto"/>
      </w:divBdr>
      <w:divsChild>
        <w:div w:id="300308979">
          <w:marLeft w:val="0"/>
          <w:marRight w:val="0"/>
          <w:marTop w:val="0"/>
          <w:marBottom w:val="0"/>
          <w:divBdr>
            <w:top w:val="none" w:sz="0" w:space="0" w:color="auto"/>
            <w:left w:val="none" w:sz="0" w:space="0" w:color="auto"/>
            <w:bottom w:val="none" w:sz="0" w:space="0" w:color="auto"/>
            <w:right w:val="none" w:sz="0" w:space="0" w:color="auto"/>
          </w:divBdr>
          <w:divsChild>
            <w:div w:id="1125738020">
              <w:marLeft w:val="0"/>
              <w:marRight w:val="0"/>
              <w:marTop w:val="100"/>
              <w:marBottom w:val="100"/>
              <w:divBdr>
                <w:top w:val="none" w:sz="0" w:space="0" w:color="auto"/>
                <w:left w:val="none" w:sz="0" w:space="0" w:color="auto"/>
                <w:bottom w:val="none" w:sz="0" w:space="0" w:color="auto"/>
                <w:right w:val="none" w:sz="0" w:space="0" w:color="auto"/>
              </w:divBdr>
              <w:divsChild>
                <w:div w:id="1649244497">
                  <w:marLeft w:val="0"/>
                  <w:marRight w:val="0"/>
                  <w:marTop w:val="0"/>
                  <w:marBottom w:val="0"/>
                  <w:divBdr>
                    <w:top w:val="none" w:sz="0" w:space="0" w:color="auto"/>
                    <w:left w:val="none" w:sz="0" w:space="0" w:color="auto"/>
                    <w:bottom w:val="none" w:sz="0" w:space="0" w:color="auto"/>
                    <w:right w:val="none" w:sz="0" w:space="0" w:color="auto"/>
                  </w:divBdr>
                  <w:divsChild>
                    <w:div w:id="470053251">
                      <w:marLeft w:val="0"/>
                      <w:marRight w:val="0"/>
                      <w:marTop w:val="0"/>
                      <w:marBottom w:val="0"/>
                      <w:divBdr>
                        <w:top w:val="none" w:sz="0" w:space="0" w:color="auto"/>
                        <w:left w:val="none" w:sz="0" w:space="0" w:color="auto"/>
                        <w:bottom w:val="none" w:sz="0" w:space="0" w:color="auto"/>
                        <w:right w:val="none" w:sz="0" w:space="0" w:color="auto"/>
                      </w:divBdr>
                      <w:divsChild>
                        <w:div w:id="1467308933">
                          <w:marLeft w:val="0"/>
                          <w:marRight w:val="0"/>
                          <w:marTop w:val="0"/>
                          <w:marBottom w:val="0"/>
                          <w:divBdr>
                            <w:top w:val="none" w:sz="0" w:space="0" w:color="auto"/>
                            <w:left w:val="none" w:sz="0" w:space="0" w:color="auto"/>
                            <w:bottom w:val="none" w:sz="0" w:space="0" w:color="auto"/>
                            <w:right w:val="none" w:sz="0" w:space="0" w:color="auto"/>
                          </w:divBdr>
                          <w:divsChild>
                            <w:div w:id="1707413350">
                              <w:marLeft w:val="0"/>
                              <w:marRight w:val="0"/>
                              <w:marTop w:val="0"/>
                              <w:marBottom w:val="0"/>
                              <w:divBdr>
                                <w:top w:val="none" w:sz="0" w:space="0" w:color="auto"/>
                                <w:left w:val="none" w:sz="0" w:space="0" w:color="auto"/>
                                <w:bottom w:val="none" w:sz="0" w:space="0" w:color="auto"/>
                                <w:right w:val="none" w:sz="0" w:space="0" w:color="auto"/>
                              </w:divBdr>
                              <w:divsChild>
                                <w:div w:id="1845784810">
                                  <w:marLeft w:val="0"/>
                                  <w:marRight w:val="0"/>
                                  <w:marTop w:val="0"/>
                                  <w:marBottom w:val="0"/>
                                  <w:divBdr>
                                    <w:top w:val="none" w:sz="0" w:space="0" w:color="auto"/>
                                    <w:left w:val="none" w:sz="0" w:space="0" w:color="auto"/>
                                    <w:bottom w:val="none" w:sz="0" w:space="0" w:color="auto"/>
                                    <w:right w:val="none" w:sz="0" w:space="0" w:color="auto"/>
                                  </w:divBdr>
                                  <w:divsChild>
                                    <w:div w:id="1502430439">
                                      <w:marLeft w:val="0"/>
                                      <w:marRight w:val="0"/>
                                      <w:marTop w:val="0"/>
                                      <w:marBottom w:val="0"/>
                                      <w:divBdr>
                                        <w:top w:val="none" w:sz="0" w:space="0" w:color="auto"/>
                                        <w:left w:val="none" w:sz="0" w:space="0" w:color="auto"/>
                                        <w:bottom w:val="none" w:sz="0" w:space="0" w:color="auto"/>
                                        <w:right w:val="none" w:sz="0" w:space="0" w:color="auto"/>
                                      </w:divBdr>
                                      <w:divsChild>
                                        <w:div w:id="1618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3040692">
      <w:bodyDiv w:val="1"/>
      <w:marLeft w:val="0"/>
      <w:marRight w:val="0"/>
      <w:marTop w:val="0"/>
      <w:marBottom w:val="0"/>
      <w:divBdr>
        <w:top w:val="none" w:sz="0" w:space="0" w:color="auto"/>
        <w:left w:val="none" w:sz="0" w:space="0" w:color="auto"/>
        <w:bottom w:val="none" w:sz="0" w:space="0" w:color="auto"/>
        <w:right w:val="none" w:sz="0" w:space="0" w:color="auto"/>
      </w:divBdr>
    </w:div>
    <w:div w:id="1841235414">
      <w:bodyDiv w:val="1"/>
      <w:marLeft w:val="0"/>
      <w:marRight w:val="0"/>
      <w:marTop w:val="0"/>
      <w:marBottom w:val="0"/>
      <w:divBdr>
        <w:top w:val="none" w:sz="0" w:space="0" w:color="auto"/>
        <w:left w:val="none" w:sz="0" w:space="0" w:color="auto"/>
        <w:bottom w:val="none" w:sz="0" w:space="0" w:color="auto"/>
        <w:right w:val="none" w:sz="0" w:space="0" w:color="auto"/>
      </w:divBdr>
      <w:divsChild>
        <w:div w:id="1795906129">
          <w:marLeft w:val="0"/>
          <w:marRight w:val="0"/>
          <w:marTop w:val="0"/>
          <w:marBottom w:val="0"/>
          <w:divBdr>
            <w:top w:val="none" w:sz="0" w:space="0" w:color="auto"/>
            <w:left w:val="none" w:sz="0" w:space="0" w:color="auto"/>
            <w:bottom w:val="none" w:sz="0" w:space="0" w:color="auto"/>
            <w:right w:val="none" w:sz="0" w:space="0" w:color="auto"/>
          </w:divBdr>
          <w:divsChild>
            <w:div w:id="1731153768">
              <w:marLeft w:val="0"/>
              <w:marRight w:val="0"/>
              <w:marTop w:val="100"/>
              <w:marBottom w:val="100"/>
              <w:divBdr>
                <w:top w:val="none" w:sz="0" w:space="0" w:color="auto"/>
                <w:left w:val="none" w:sz="0" w:space="0" w:color="auto"/>
                <w:bottom w:val="none" w:sz="0" w:space="0" w:color="auto"/>
                <w:right w:val="none" w:sz="0" w:space="0" w:color="auto"/>
              </w:divBdr>
              <w:divsChild>
                <w:div w:id="1275675832">
                  <w:marLeft w:val="0"/>
                  <w:marRight w:val="0"/>
                  <w:marTop w:val="0"/>
                  <w:marBottom w:val="0"/>
                  <w:divBdr>
                    <w:top w:val="none" w:sz="0" w:space="0" w:color="auto"/>
                    <w:left w:val="none" w:sz="0" w:space="0" w:color="auto"/>
                    <w:bottom w:val="none" w:sz="0" w:space="0" w:color="auto"/>
                    <w:right w:val="none" w:sz="0" w:space="0" w:color="auto"/>
                  </w:divBdr>
                  <w:divsChild>
                    <w:div w:id="229922937">
                      <w:marLeft w:val="0"/>
                      <w:marRight w:val="0"/>
                      <w:marTop w:val="0"/>
                      <w:marBottom w:val="0"/>
                      <w:divBdr>
                        <w:top w:val="none" w:sz="0" w:space="0" w:color="auto"/>
                        <w:left w:val="none" w:sz="0" w:space="0" w:color="auto"/>
                        <w:bottom w:val="none" w:sz="0" w:space="0" w:color="auto"/>
                        <w:right w:val="none" w:sz="0" w:space="0" w:color="auto"/>
                      </w:divBdr>
                      <w:divsChild>
                        <w:div w:id="713316048">
                          <w:marLeft w:val="0"/>
                          <w:marRight w:val="0"/>
                          <w:marTop w:val="0"/>
                          <w:marBottom w:val="0"/>
                          <w:divBdr>
                            <w:top w:val="none" w:sz="0" w:space="0" w:color="auto"/>
                            <w:left w:val="none" w:sz="0" w:space="0" w:color="auto"/>
                            <w:bottom w:val="none" w:sz="0" w:space="0" w:color="auto"/>
                            <w:right w:val="none" w:sz="0" w:space="0" w:color="auto"/>
                          </w:divBdr>
                          <w:divsChild>
                            <w:div w:id="1176310776">
                              <w:marLeft w:val="0"/>
                              <w:marRight w:val="0"/>
                              <w:marTop w:val="0"/>
                              <w:marBottom w:val="0"/>
                              <w:divBdr>
                                <w:top w:val="none" w:sz="0" w:space="0" w:color="auto"/>
                                <w:left w:val="none" w:sz="0" w:space="0" w:color="auto"/>
                                <w:bottom w:val="none" w:sz="0" w:space="0" w:color="auto"/>
                                <w:right w:val="none" w:sz="0" w:space="0" w:color="auto"/>
                              </w:divBdr>
                              <w:divsChild>
                                <w:div w:id="1747653475">
                                  <w:marLeft w:val="0"/>
                                  <w:marRight w:val="0"/>
                                  <w:marTop w:val="0"/>
                                  <w:marBottom w:val="0"/>
                                  <w:divBdr>
                                    <w:top w:val="none" w:sz="0" w:space="0" w:color="auto"/>
                                    <w:left w:val="none" w:sz="0" w:space="0" w:color="auto"/>
                                    <w:bottom w:val="none" w:sz="0" w:space="0" w:color="auto"/>
                                    <w:right w:val="none" w:sz="0" w:space="0" w:color="auto"/>
                                  </w:divBdr>
                                  <w:divsChild>
                                    <w:div w:id="339235268">
                                      <w:marLeft w:val="0"/>
                                      <w:marRight w:val="0"/>
                                      <w:marTop w:val="0"/>
                                      <w:marBottom w:val="0"/>
                                      <w:divBdr>
                                        <w:top w:val="none" w:sz="0" w:space="0" w:color="auto"/>
                                        <w:left w:val="none" w:sz="0" w:space="0" w:color="auto"/>
                                        <w:bottom w:val="none" w:sz="0" w:space="0" w:color="auto"/>
                                        <w:right w:val="none" w:sz="0" w:space="0" w:color="auto"/>
                                      </w:divBdr>
                                      <w:divsChild>
                                        <w:div w:id="58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272229">
      <w:bodyDiv w:val="1"/>
      <w:marLeft w:val="0"/>
      <w:marRight w:val="0"/>
      <w:marTop w:val="0"/>
      <w:marBottom w:val="0"/>
      <w:divBdr>
        <w:top w:val="none" w:sz="0" w:space="0" w:color="auto"/>
        <w:left w:val="none" w:sz="0" w:space="0" w:color="auto"/>
        <w:bottom w:val="none" w:sz="0" w:space="0" w:color="auto"/>
        <w:right w:val="none" w:sz="0" w:space="0" w:color="auto"/>
      </w:divBdr>
      <w:divsChild>
        <w:div w:id="42098764">
          <w:marLeft w:val="0"/>
          <w:marRight w:val="0"/>
          <w:marTop w:val="0"/>
          <w:marBottom w:val="0"/>
          <w:divBdr>
            <w:top w:val="none" w:sz="0" w:space="0" w:color="auto"/>
            <w:left w:val="none" w:sz="0" w:space="0" w:color="auto"/>
            <w:bottom w:val="none" w:sz="0" w:space="0" w:color="auto"/>
            <w:right w:val="none" w:sz="0" w:space="0" w:color="auto"/>
          </w:divBdr>
          <w:divsChild>
            <w:div w:id="671952706">
              <w:marLeft w:val="0"/>
              <w:marRight w:val="0"/>
              <w:marTop w:val="100"/>
              <w:marBottom w:val="100"/>
              <w:divBdr>
                <w:top w:val="none" w:sz="0" w:space="0" w:color="auto"/>
                <w:left w:val="none" w:sz="0" w:space="0" w:color="auto"/>
                <w:bottom w:val="none" w:sz="0" w:space="0" w:color="auto"/>
                <w:right w:val="none" w:sz="0" w:space="0" w:color="auto"/>
              </w:divBdr>
              <w:divsChild>
                <w:div w:id="474643235">
                  <w:marLeft w:val="0"/>
                  <w:marRight w:val="0"/>
                  <w:marTop w:val="0"/>
                  <w:marBottom w:val="0"/>
                  <w:divBdr>
                    <w:top w:val="none" w:sz="0" w:space="0" w:color="auto"/>
                    <w:left w:val="none" w:sz="0" w:space="0" w:color="auto"/>
                    <w:bottom w:val="none" w:sz="0" w:space="0" w:color="auto"/>
                    <w:right w:val="none" w:sz="0" w:space="0" w:color="auto"/>
                  </w:divBdr>
                  <w:divsChild>
                    <w:div w:id="244265544">
                      <w:marLeft w:val="0"/>
                      <w:marRight w:val="0"/>
                      <w:marTop w:val="0"/>
                      <w:marBottom w:val="0"/>
                      <w:divBdr>
                        <w:top w:val="none" w:sz="0" w:space="0" w:color="auto"/>
                        <w:left w:val="none" w:sz="0" w:space="0" w:color="auto"/>
                        <w:bottom w:val="none" w:sz="0" w:space="0" w:color="auto"/>
                        <w:right w:val="none" w:sz="0" w:space="0" w:color="auto"/>
                      </w:divBdr>
                      <w:divsChild>
                        <w:div w:id="831213921">
                          <w:marLeft w:val="0"/>
                          <w:marRight w:val="0"/>
                          <w:marTop w:val="0"/>
                          <w:marBottom w:val="0"/>
                          <w:divBdr>
                            <w:top w:val="none" w:sz="0" w:space="0" w:color="auto"/>
                            <w:left w:val="none" w:sz="0" w:space="0" w:color="auto"/>
                            <w:bottom w:val="none" w:sz="0" w:space="0" w:color="auto"/>
                            <w:right w:val="none" w:sz="0" w:space="0" w:color="auto"/>
                          </w:divBdr>
                          <w:divsChild>
                            <w:div w:id="1684041927">
                              <w:marLeft w:val="0"/>
                              <w:marRight w:val="0"/>
                              <w:marTop w:val="0"/>
                              <w:marBottom w:val="0"/>
                              <w:divBdr>
                                <w:top w:val="none" w:sz="0" w:space="0" w:color="auto"/>
                                <w:left w:val="none" w:sz="0" w:space="0" w:color="auto"/>
                                <w:bottom w:val="none" w:sz="0" w:space="0" w:color="auto"/>
                                <w:right w:val="none" w:sz="0" w:space="0" w:color="auto"/>
                              </w:divBdr>
                              <w:divsChild>
                                <w:div w:id="1180244046">
                                  <w:marLeft w:val="0"/>
                                  <w:marRight w:val="0"/>
                                  <w:marTop w:val="0"/>
                                  <w:marBottom w:val="0"/>
                                  <w:divBdr>
                                    <w:top w:val="none" w:sz="0" w:space="0" w:color="auto"/>
                                    <w:left w:val="none" w:sz="0" w:space="0" w:color="auto"/>
                                    <w:bottom w:val="none" w:sz="0" w:space="0" w:color="auto"/>
                                    <w:right w:val="none" w:sz="0" w:space="0" w:color="auto"/>
                                  </w:divBdr>
                                  <w:divsChild>
                                    <w:div w:id="787313480">
                                      <w:marLeft w:val="0"/>
                                      <w:marRight w:val="0"/>
                                      <w:marTop w:val="0"/>
                                      <w:marBottom w:val="0"/>
                                      <w:divBdr>
                                        <w:top w:val="none" w:sz="0" w:space="0" w:color="auto"/>
                                        <w:left w:val="none" w:sz="0" w:space="0" w:color="auto"/>
                                        <w:bottom w:val="none" w:sz="0" w:space="0" w:color="auto"/>
                                        <w:right w:val="none" w:sz="0" w:space="0" w:color="auto"/>
                                      </w:divBdr>
                                      <w:divsChild>
                                        <w:div w:id="2085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890792">
      <w:bodyDiv w:val="1"/>
      <w:marLeft w:val="0"/>
      <w:marRight w:val="0"/>
      <w:marTop w:val="0"/>
      <w:marBottom w:val="0"/>
      <w:divBdr>
        <w:top w:val="none" w:sz="0" w:space="0" w:color="auto"/>
        <w:left w:val="none" w:sz="0" w:space="0" w:color="auto"/>
        <w:bottom w:val="none" w:sz="0" w:space="0" w:color="auto"/>
        <w:right w:val="none" w:sz="0" w:space="0" w:color="auto"/>
      </w:divBdr>
      <w:divsChild>
        <w:div w:id="53431698">
          <w:marLeft w:val="0"/>
          <w:marRight w:val="0"/>
          <w:marTop w:val="0"/>
          <w:marBottom w:val="0"/>
          <w:divBdr>
            <w:top w:val="none" w:sz="0" w:space="0" w:color="auto"/>
            <w:left w:val="none" w:sz="0" w:space="0" w:color="auto"/>
            <w:bottom w:val="none" w:sz="0" w:space="0" w:color="auto"/>
            <w:right w:val="none" w:sz="0" w:space="0" w:color="auto"/>
          </w:divBdr>
          <w:divsChild>
            <w:div w:id="722749548">
              <w:marLeft w:val="0"/>
              <w:marRight w:val="0"/>
              <w:marTop w:val="100"/>
              <w:marBottom w:val="100"/>
              <w:divBdr>
                <w:top w:val="none" w:sz="0" w:space="0" w:color="auto"/>
                <w:left w:val="none" w:sz="0" w:space="0" w:color="auto"/>
                <w:bottom w:val="none" w:sz="0" w:space="0" w:color="auto"/>
                <w:right w:val="none" w:sz="0" w:space="0" w:color="auto"/>
              </w:divBdr>
              <w:divsChild>
                <w:div w:id="574164484">
                  <w:marLeft w:val="0"/>
                  <w:marRight w:val="0"/>
                  <w:marTop w:val="0"/>
                  <w:marBottom w:val="0"/>
                  <w:divBdr>
                    <w:top w:val="none" w:sz="0" w:space="0" w:color="auto"/>
                    <w:left w:val="none" w:sz="0" w:space="0" w:color="auto"/>
                    <w:bottom w:val="none" w:sz="0" w:space="0" w:color="auto"/>
                    <w:right w:val="none" w:sz="0" w:space="0" w:color="auto"/>
                  </w:divBdr>
                  <w:divsChild>
                    <w:div w:id="1519733879">
                      <w:marLeft w:val="0"/>
                      <w:marRight w:val="0"/>
                      <w:marTop w:val="0"/>
                      <w:marBottom w:val="0"/>
                      <w:divBdr>
                        <w:top w:val="none" w:sz="0" w:space="0" w:color="auto"/>
                        <w:left w:val="none" w:sz="0" w:space="0" w:color="auto"/>
                        <w:bottom w:val="none" w:sz="0" w:space="0" w:color="auto"/>
                        <w:right w:val="none" w:sz="0" w:space="0" w:color="auto"/>
                      </w:divBdr>
                      <w:divsChild>
                        <w:div w:id="1016033547">
                          <w:marLeft w:val="0"/>
                          <w:marRight w:val="0"/>
                          <w:marTop w:val="0"/>
                          <w:marBottom w:val="0"/>
                          <w:divBdr>
                            <w:top w:val="none" w:sz="0" w:space="0" w:color="auto"/>
                            <w:left w:val="none" w:sz="0" w:space="0" w:color="auto"/>
                            <w:bottom w:val="none" w:sz="0" w:space="0" w:color="auto"/>
                            <w:right w:val="none" w:sz="0" w:space="0" w:color="auto"/>
                          </w:divBdr>
                          <w:divsChild>
                            <w:div w:id="1132820360">
                              <w:marLeft w:val="0"/>
                              <w:marRight w:val="0"/>
                              <w:marTop w:val="0"/>
                              <w:marBottom w:val="0"/>
                              <w:divBdr>
                                <w:top w:val="none" w:sz="0" w:space="0" w:color="auto"/>
                                <w:left w:val="none" w:sz="0" w:space="0" w:color="auto"/>
                                <w:bottom w:val="none" w:sz="0" w:space="0" w:color="auto"/>
                                <w:right w:val="none" w:sz="0" w:space="0" w:color="auto"/>
                              </w:divBdr>
                              <w:divsChild>
                                <w:div w:id="400444516">
                                  <w:marLeft w:val="0"/>
                                  <w:marRight w:val="0"/>
                                  <w:marTop w:val="0"/>
                                  <w:marBottom w:val="0"/>
                                  <w:divBdr>
                                    <w:top w:val="none" w:sz="0" w:space="0" w:color="auto"/>
                                    <w:left w:val="none" w:sz="0" w:space="0" w:color="auto"/>
                                    <w:bottom w:val="none" w:sz="0" w:space="0" w:color="auto"/>
                                    <w:right w:val="none" w:sz="0" w:space="0" w:color="auto"/>
                                  </w:divBdr>
                                  <w:divsChild>
                                    <w:div w:id="1644383011">
                                      <w:marLeft w:val="0"/>
                                      <w:marRight w:val="0"/>
                                      <w:marTop w:val="0"/>
                                      <w:marBottom w:val="0"/>
                                      <w:divBdr>
                                        <w:top w:val="none" w:sz="0" w:space="0" w:color="auto"/>
                                        <w:left w:val="none" w:sz="0" w:space="0" w:color="auto"/>
                                        <w:bottom w:val="none" w:sz="0" w:space="0" w:color="auto"/>
                                        <w:right w:val="none" w:sz="0" w:space="0" w:color="auto"/>
                                      </w:divBdr>
                                      <w:divsChild>
                                        <w:div w:id="1585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333050">
      <w:bodyDiv w:val="1"/>
      <w:marLeft w:val="0"/>
      <w:marRight w:val="0"/>
      <w:marTop w:val="0"/>
      <w:marBottom w:val="0"/>
      <w:divBdr>
        <w:top w:val="none" w:sz="0" w:space="0" w:color="auto"/>
        <w:left w:val="none" w:sz="0" w:space="0" w:color="auto"/>
        <w:bottom w:val="none" w:sz="0" w:space="0" w:color="auto"/>
        <w:right w:val="none" w:sz="0" w:space="0" w:color="auto"/>
      </w:divBdr>
    </w:div>
    <w:div w:id="1879200775">
      <w:bodyDiv w:val="1"/>
      <w:marLeft w:val="0"/>
      <w:marRight w:val="0"/>
      <w:marTop w:val="0"/>
      <w:marBottom w:val="0"/>
      <w:divBdr>
        <w:top w:val="none" w:sz="0" w:space="0" w:color="auto"/>
        <w:left w:val="none" w:sz="0" w:space="0" w:color="auto"/>
        <w:bottom w:val="none" w:sz="0" w:space="0" w:color="auto"/>
        <w:right w:val="none" w:sz="0" w:space="0" w:color="auto"/>
      </w:divBdr>
      <w:divsChild>
        <w:div w:id="364600489">
          <w:marLeft w:val="0"/>
          <w:marRight w:val="0"/>
          <w:marTop w:val="0"/>
          <w:marBottom w:val="0"/>
          <w:divBdr>
            <w:top w:val="none" w:sz="0" w:space="0" w:color="auto"/>
            <w:left w:val="none" w:sz="0" w:space="0" w:color="auto"/>
            <w:bottom w:val="none" w:sz="0" w:space="0" w:color="auto"/>
            <w:right w:val="none" w:sz="0" w:space="0" w:color="auto"/>
          </w:divBdr>
          <w:divsChild>
            <w:div w:id="325521927">
              <w:marLeft w:val="0"/>
              <w:marRight w:val="0"/>
              <w:marTop w:val="100"/>
              <w:marBottom w:val="100"/>
              <w:divBdr>
                <w:top w:val="none" w:sz="0" w:space="0" w:color="auto"/>
                <w:left w:val="none" w:sz="0" w:space="0" w:color="auto"/>
                <w:bottom w:val="none" w:sz="0" w:space="0" w:color="auto"/>
                <w:right w:val="none" w:sz="0" w:space="0" w:color="auto"/>
              </w:divBdr>
              <w:divsChild>
                <w:div w:id="185482425">
                  <w:marLeft w:val="0"/>
                  <w:marRight w:val="0"/>
                  <w:marTop w:val="0"/>
                  <w:marBottom w:val="0"/>
                  <w:divBdr>
                    <w:top w:val="none" w:sz="0" w:space="0" w:color="auto"/>
                    <w:left w:val="none" w:sz="0" w:space="0" w:color="auto"/>
                    <w:bottom w:val="none" w:sz="0" w:space="0" w:color="auto"/>
                    <w:right w:val="none" w:sz="0" w:space="0" w:color="auto"/>
                  </w:divBdr>
                  <w:divsChild>
                    <w:div w:id="850685823">
                      <w:marLeft w:val="0"/>
                      <w:marRight w:val="0"/>
                      <w:marTop w:val="0"/>
                      <w:marBottom w:val="0"/>
                      <w:divBdr>
                        <w:top w:val="none" w:sz="0" w:space="0" w:color="auto"/>
                        <w:left w:val="none" w:sz="0" w:space="0" w:color="auto"/>
                        <w:bottom w:val="none" w:sz="0" w:space="0" w:color="auto"/>
                        <w:right w:val="none" w:sz="0" w:space="0" w:color="auto"/>
                      </w:divBdr>
                      <w:divsChild>
                        <w:div w:id="159321317">
                          <w:marLeft w:val="0"/>
                          <w:marRight w:val="0"/>
                          <w:marTop w:val="0"/>
                          <w:marBottom w:val="0"/>
                          <w:divBdr>
                            <w:top w:val="none" w:sz="0" w:space="0" w:color="auto"/>
                            <w:left w:val="none" w:sz="0" w:space="0" w:color="auto"/>
                            <w:bottom w:val="none" w:sz="0" w:space="0" w:color="auto"/>
                            <w:right w:val="none" w:sz="0" w:space="0" w:color="auto"/>
                          </w:divBdr>
                          <w:divsChild>
                            <w:div w:id="895045648">
                              <w:marLeft w:val="0"/>
                              <w:marRight w:val="0"/>
                              <w:marTop w:val="0"/>
                              <w:marBottom w:val="0"/>
                              <w:divBdr>
                                <w:top w:val="none" w:sz="0" w:space="0" w:color="auto"/>
                                <w:left w:val="none" w:sz="0" w:space="0" w:color="auto"/>
                                <w:bottom w:val="none" w:sz="0" w:space="0" w:color="auto"/>
                                <w:right w:val="none" w:sz="0" w:space="0" w:color="auto"/>
                              </w:divBdr>
                              <w:divsChild>
                                <w:div w:id="1441293120">
                                  <w:marLeft w:val="0"/>
                                  <w:marRight w:val="0"/>
                                  <w:marTop w:val="0"/>
                                  <w:marBottom w:val="0"/>
                                  <w:divBdr>
                                    <w:top w:val="none" w:sz="0" w:space="0" w:color="auto"/>
                                    <w:left w:val="none" w:sz="0" w:space="0" w:color="auto"/>
                                    <w:bottom w:val="none" w:sz="0" w:space="0" w:color="auto"/>
                                    <w:right w:val="none" w:sz="0" w:space="0" w:color="auto"/>
                                  </w:divBdr>
                                  <w:divsChild>
                                    <w:div w:id="117041301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785690">
      <w:bodyDiv w:val="1"/>
      <w:marLeft w:val="0"/>
      <w:marRight w:val="0"/>
      <w:marTop w:val="0"/>
      <w:marBottom w:val="0"/>
      <w:divBdr>
        <w:top w:val="none" w:sz="0" w:space="0" w:color="auto"/>
        <w:left w:val="none" w:sz="0" w:space="0" w:color="auto"/>
        <w:bottom w:val="none" w:sz="0" w:space="0" w:color="auto"/>
        <w:right w:val="none" w:sz="0" w:space="0" w:color="auto"/>
      </w:divBdr>
      <w:divsChild>
        <w:div w:id="1463109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900211">
      <w:bodyDiv w:val="1"/>
      <w:marLeft w:val="0"/>
      <w:marRight w:val="0"/>
      <w:marTop w:val="0"/>
      <w:marBottom w:val="0"/>
      <w:divBdr>
        <w:top w:val="none" w:sz="0" w:space="0" w:color="auto"/>
        <w:left w:val="none" w:sz="0" w:space="0" w:color="auto"/>
        <w:bottom w:val="none" w:sz="0" w:space="0" w:color="auto"/>
        <w:right w:val="none" w:sz="0" w:space="0" w:color="auto"/>
      </w:divBdr>
    </w:div>
    <w:div w:id="1939410934">
      <w:bodyDiv w:val="1"/>
      <w:marLeft w:val="0"/>
      <w:marRight w:val="0"/>
      <w:marTop w:val="0"/>
      <w:marBottom w:val="0"/>
      <w:divBdr>
        <w:top w:val="none" w:sz="0" w:space="0" w:color="auto"/>
        <w:left w:val="none" w:sz="0" w:space="0" w:color="auto"/>
        <w:bottom w:val="none" w:sz="0" w:space="0" w:color="auto"/>
        <w:right w:val="none" w:sz="0" w:space="0" w:color="auto"/>
      </w:divBdr>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2200632">
      <w:bodyDiv w:val="1"/>
      <w:marLeft w:val="0"/>
      <w:marRight w:val="0"/>
      <w:marTop w:val="0"/>
      <w:marBottom w:val="0"/>
      <w:divBdr>
        <w:top w:val="none" w:sz="0" w:space="0" w:color="auto"/>
        <w:left w:val="none" w:sz="0" w:space="0" w:color="auto"/>
        <w:bottom w:val="none" w:sz="0" w:space="0" w:color="auto"/>
        <w:right w:val="none" w:sz="0" w:space="0" w:color="auto"/>
      </w:divBdr>
    </w:div>
    <w:div w:id="1959801607">
      <w:bodyDiv w:val="1"/>
      <w:marLeft w:val="0"/>
      <w:marRight w:val="0"/>
      <w:marTop w:val="0"/>
      <w:marBottom w:val="0"/>
      <w:divBdr>
        <w:top w:val="none" w:sz="0" w:space="0" w:color="auto"/>
        <w:left w:val="none" w:sz="0" w:space="0" w:color="auto"/>
        <w:bottom w:val="none" w:sz="0" w:space="0" w:color="auto"/>
        <w:right w:val="none" w:sz="0" w:space="0" w:color="auto"/>
      </w:divBdr>
    </w:div>
    <w:div w:id="1971663034">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6160971">
      <w:bodyDiv w:val="1"/>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1570462930">
              <w:marLeft w:val="0"/>
              <w:marRight w:val="0"/>
              <w:marTop w:val="0"/>
              <w:marBottom w:val="0"/>
              <w:divBdr>
                <w:top w:val="none" w:sz="0" w:space="0" w:color="auto"/>
                <w:left w:val="none" w:sz="0" w:space="0" w:color="auto"/>
                <w:bottom w:val="none" w:sz="0" w:space="0" w:color="auto"/>
                <w:right w:val="none" w:sz="0" w:space="0" w:color="auto"/>
              </w:divBdr>
              <w:divsChild>
                <w:div w:id="31613097">
                  <w:marLeft w:val="-225"/>
                  <w:marRight w:val="-225"/>
                  <w:marTop w:val="0"/>
                  <w:marBottom w:val="0"/>
                  <w:divBdr>
                    <w:top w:val="none" w:sz="0" w:space="0" w:color="auto"/>
                    <w:left w:val="none" w:sz="0" w:space="0" w:color="auto"/>
                    <w:bottom w:val="none" w:sz="0" w:space="0" w:color="auto"/>
                    <w:right w:val="none" w:sz="0" w:space="0" w:color="auto"/>
                  </w:divBdr>
                  <w:divsChild>
                    <w:div w:id="1045255294">
                      <w:marLeft w:val="0"/>
                      <w:marRight w:val="0"/>
                      <w:marTop w:val="0"/>
                      <w:marBottom w:val="0"/>
                      <w:divBdr>
                        <w:top w:val="none" w:sz="0" w:space="0" w:color="auto"/>
                        <w:left w:val="none" w:sz="0" w:space="0" w:color="auto"/>
                        <w:bottom w:val="none" w:sz="0" w:space="0" w:color="auto"/>
                        <w:right w:val="none" w:sz="0" w:space="0" w:color="auto"/>
                      </w:divBdr>
                      <w:divsChild>
                        <w:div w:id="994187461">
                          <w:marLeft w:val="0"/>
                          <w:marRight w:val="0"/>
                          <w:marTop w:val="0"/>
                          <w:marBottom w:val="0"/>
                          <w:divBdr>
                            <w:top w:val="none" w:sz="0" w:space="0" w:color="auto"/>
                            <w:left w:val="none" w:sz="0" w:space="0" w:color="auto"/>
                            <w:bottom w:val="none" w:sz="0" w:space="0" w:color="auto"/>
                            <w:right w:val="none" w:sz="0" w:space="0" w:color="auto"/>
                          </w:divBdr>
                          <w:divsChild>
                            <w:div w:id="1825970569">
                              <w:marLeft w:val="-225"/>
                              <w:marRight w:val="-225"/>
                              <w:marTop w:val="0"/>
                              <w:marBottom w:val="0"/>
                              <w:divBdr>
                                <w:top w:val="none" w:sz="0" w:space="0" w:color="auto"/>
                                <w:left w:val="none" w:sz="0" w:space="0" w:color="auto"/>
                                <w:bottom w:val="none" w:sz="0" w:space="0" w:color="auto"/>
                                <w:right w:val="none" w:sz="0" w:space="0" w:color="auto"/>
                              </w:divBdr>
                              <w:divsChild>
                                <w:div w:id="2122604320">
                                  <w:marLeft w:val="0"/>
                                  <w:marRight w:val="0"/>
                                  <w:marTop w:val="0"/>
                                  <w:marBottom w:val="0"/>
                                  <w:divBdr>
                                    <w:top w:val="none" w:sz="0" w:space="0" w:color="auto"/>
                                    <w:left w:val="none" w:sz="0" w:space="0" w:color="auto"/>
                                    <w:bottom w:val="none" w:sz="0" w:space="0" w:color="auto"/>
                                    <w:right w:val="none" w:sz="0" w:space="0" w:color="auto"/>
                                  </w:divBdr>
                                  <w:divsChild>
                                    <w:div w:id="361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561484">
      <w:bodyDiv w:val="1"/>
      <w:marLeft w:val="0"/>
      <w:marRight w:val="0"/>
      <w:marTop w:val="0"/>
      <w:marBottom w:val="0"/>
      <w:divBdr>
        <w:top w:val="none" w:sz="0" w:space="0" w:color="auto"/>
        <w:left w:val="none" w:sz="0" w:space="0" w:color="auto"/>
        <w:bottom w:val="none" w:sz="0" w:space="0" w:color="auto"/>
        <w:right w:val="none" w:sz="0" w:space="0" w:color="auto"/>
      </w:divBdr>
      <w:divsChild>
        <w:div w:id="2049337618">
          <w:marLeft w:val="0"/>
          <w:marRight w:val="0"/>
          <w:marTop w:val="0"/>
          <w:marBottom w:val="0"/>
          <w:divBdr>
            <w:top w:val="none" w:sz="0" w:space="0" w:color="auto"/>
            <w:left w:val="none" w:sz="0" w:space="0" w:color="auto"/>
            <w:bottom w:val="none" w:sz="0" w:space="0" w:color="auto"/>
            <w:right w:val="none" w:sz="0" w:space="0" w:color="auto"/>
          </w:divBdr>
          <w:divsChild>
            <w:div w:id="1436633997">
              <w:marLeft w:val="0"/>
              <w:marRight w:val="0"/>
              <w:marTop w:val="100"/>
              <w:marBottom w:val="100"/>
              <w:divBdr>
                <w:top w:val="none" w:sz="0" w:space="0" w:color="auto"/>
                <w:left w:val="none" w:sz="0" w:space="0" w:color="auto"/>
                <w:bottom w:val="none" w:sz="0" w:space="0" w:color="auto"/>
                <w:right w:val="none" w:sz="0" w:space="0" w:color="auto"/>
              </w:divBdr>
              <w:divsChild>
                <w:div w:id="1883589733">
                  <w:marLeft w:val="0"/>
                  <w:marRight w:val="0"/>
                  <w:marTop w:val="0"/>
                  <w:marBottom w:val="0"/>
                  <w:divBdr>
                    <w:top w:val="none" w:sz="0" w:space="0" w:color="auto"/>
                    <w:left w:val="none" w:sz="0" w:space="0" w:color="auto"/>
                    <w:bottom w:val="none" w:sz="0" w:space="0" w:color="auto"/>
                    <w:right w:val="none" w:sz="0" w:space="0" w:color="auto"/>
                  </w:divBdr>
                  <w:divsChild>
                    <w:div w:id="1520196624">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240752325">
                              <w:marLeft w:val="0"/>
                              <w:marRight w:val="0"/>
                              <w:marTop w:val="0"/>
                              <w:marBottom w:val="0"/>
                              <w:divBdr>
                                <w:top w:val="none" w:sz="0" w:space="0" w:color="auto"/>
                                <w:left w:val="none" w:sz="0" w:space="0" w:color="auto"/>
                                <w:bottom w:val="none" w:sz="0" w:space="0" w:color="auto"/>
                                <w:right w:val="none" w:sz="0" w:space="0" w:color="auto"/>
                              </w:divBdr>
                              <w:divsChild>
                                <w:div w:id="214776251">
                                  <w:marLeft w:val="0"/>
                                  <w:marRight w:val="0"/>
                                  <w:marTop w:val="0"/>
                                  <w:marBottom w:val="0"/>
                                  <w:divBdr>
                                    <w:top w:val="none" w:sz="0" w:space="0" w:color="auto"/>
                                    <w:left w:val="none" w:sz="0" w:space="0" w:color="auto"/>
                                    <w:bottom w:val="none" w:sz="0" w:space="0" w:color="auto"/>
                                    <w:right w:val="none" w:sz="0" w:space="0" w:color="auto"/>
                                  </w:divBdr>
                                  <w:divsChild>
                                    <w:div w:id="2034919638">
                                      <w:marLeft w:val="0"/>
                                      <w:marRight w:val="0"/>
                                      <w:marTop w:val="0"/>
                                      <w:marBottom w:val="0"/>
                                      <w:divBdr>
                                        <w:top w:val="none" w:sz="0" w:space="0" w:color="auto"/>
                                        <w:left w:val="none" w:sz="0" w:space="0" w:color="auto"/>
                                        <w:bottom w:val="none" w:sz="0" w:space="0" w:color="auto"/>
                                        <w:right w:val="none" w:sz="0" w:space="0" w:color="auto"/>
                                      </w:divBdr>
                                      <w:divsChild>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8529325">
      <w:bodyDiv w:val="1"/>
      <w:marLeft w:val="0"/>
      <w:marRight w:val="0"/>
      <w:marTop w:val="0"/>
      <w:marBottom w:val="0"/>
      <w:divBdr>
        <w:top w:val="none" w:sz="0" w:space="0" w:color="auto"/>
        <w:left w:val="none" w:sz="0" w:space="0" w:color="auto"/>
        <w:bottom w:val="none" w:sz="0" w:space="0" w:color="auto"/>
        <w:right w:val="none" w:sz="0" w:space="0" w:color="auto"/>
      </w:divBdr>
    </w:div>
    <w:div w:id="2001082118">
      <w:bodyDiv w:val="1"/>
      <w:marLeft w:val="0"/>
      <w:marRight w:val="0"/>
      <w:marTop w:val="0"/>
      <w:marBottom w:val="0"/>
      <w:divBdr>
        <w:top w:val="none" w:sz="0" w:space="0" w:color="auto"/>
        <w:left w:val="none" w:sz="0" w:space="0" w:color="auto"/>
        <w:bottom w:val="none" w:sz="0" w:space="0" w:color="auto"/>
        <w:right w:val="none" w:sz="0" w:space="0" w:color="auto"/>
      </w:divBdr>
    </w:div>
    <w:div w:id="2038962655">
      <w:bodyDiv w:val="1"/>
      <w:marLeft w:val="0"/>
      <w:marRight w:val="0"/>
      <w:marTop w:val="0"/>
      <w:marBottom w:val="0"/>
      <w:divBdr>
        <w:top w:val="none" w:sz="0" w:space="0" w:color="auto"/>
        <w:left w:val="none" w:sz="0" w:space="0" w:color="auto"/>
        <w:bottom w:val="none" w:sz="0" w:space="0" w:color="auto"/>
        <w:right w:val="none" w:sz="0" w:space="0" w:color="auto"/>
      </w:divBdr>
    </w:div>
    <w:div w:id="2049063601">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59431507">
      <w:bodyDiv w:val="1"/>
      <w:marLeft w:val="0"/>
      <w:marRight w:val="0"/>
      <w:marTop w:val="0"/>
      <w:marBottom w:val="0"/>
      <w:divBdr>
        <w:top w:val="none" w:sz="0" w:space="0" w:color="auto"/>
        <w:left w:val="none" w:sz="0" w:space="0" w:color="auto"/>
        <w:bottom w:val="none" w:sz="0" w:space="0" w:color="auto"/>
        <w:right w:val="none" w:sz="0" w:space="0" w:color="auto"/>
      </w:divBdr>
    </w:div>
    <w:div w:id="2060202462">
      <w:bodyDiv w:val="1"/>
      <w:marLeft w:val="0"/>
      <w:marRight w:val="0"/>
      <w:marTop w:val="0"/>
      <w:marBottom w:val="0"/>
      <w:divBdr>
        <w:top w:val="none" w:sz="0" w:space="0" w:color="auto"/>
        <w:left w:val="none" w:sz="0" w:space="0" w:color="auto"/>
        <w:bottom w:val="none" w:sz="0" w:space="0" w:color="auto"/>
        <w:right w:val="none" w:sz="0" w:space="0" w:color="auto"/>
      </w:divBdr>
    </w:div>
    <w:div w:id="2065445333">
      <w:bodyDiv w:val="1"/>
      <w:marLeft w:val="0"/>
      <w:marRight w:val="0"/>
      <w:marTop w:val="0"/>
      <w:marBottom w:val="0"/>
      <w:divBdr>
        <w:top w:val="none" w:sz="0" w:space="0" w:color="auto"/>
        <w:left w:val="none" w:sz="0" w:space="0" w:color="auto"/>
        <w:bottom w:val="none" w:sz="0" w:space="0" w:color="auto"/>
        <w:right w:val="none" w:sz="0" w:space="0" w:color="auto"/>
      </w:divBdr>
    </w:div>
    <w:div w:id="2107919419">
      <w:bodyDiv w:val="1"/>
      <w:marLeft w:val="0"/>
      <w:marRight w:val="0"/>
      <w:marTop w:val="0"/>
      <w:marBottom w:val="0"/>
      <w:divBdr>
        <w:top w:val="none" w:sz="0" w:space="0" w:color="auto"/>
        <w:left w:val="none" w:sz="0" w:space="0" w:color="auto"/>
        <w:bottom w:val="none" w:sz="0" w:space="0" w:color="auto"/>
        <w:right w:val="none" w:sz="0" w:space="0" w:color="auto"/>
      </w:divBdr>
      <w:divsChild>
        <w:div w:id="24335906">
          <w:marLeft w:val="0"/>
          <w:marRight w:val="0"/>
          <w:marTop w:val="0"/>
          <w:marBottom w:val="0"/>
          <w:divBdr>
            <w:top w:val="none" w:sz="0" w:space="0" w:color="auto"/>
            <w:left w:val="none" w:sz="0" w:space="0" w:color="auto"/>
            <w:bottom w:val="none" w:sz="0" w:space="0" w:color="auto"/>
            <w:right w:val="none" w:sz="0" w:space="0" w:color="auto"/>
          </w:divBdr>
          <w:divsChild>
            <w:div w:id="955714521">
              <w:marLeft w:val="0"/>
              <w:marRight w:val="0"/>
              <w:marTop w:val="100"/>
              <w:marBottom w:val="100"/>
              <w:divBdr>
                <w:top w:val="none" w:sz="0" w:space="0" w:color="auto"/>
                <w:left w:val="none" w:sz="0" w:space="0" w:color="auto"/>
                <w:bottom w:val="none" w:sz="0" w:space="0" w:color="auto"/>
                <w:right w:val="none" w:sz="0" w:space="0" w:color="auto"/>
              </w:divBdr>
              <w:divsChild>
                <w:div w:id="804659347">
                  <w:marLeft w:val="0"/>
                  <w:marRight w:val="0"/>
                  <w:marTop w:val="0"/>
                  <w:marBottom w:val="0"/>
                  <w:divBdr>
                    <w:top w:val="none" w:sz="0" w:space="0" w:color="auto"/>
                    <w:left w:val="none" w:sz="0" w:space="0" w:color="auto"/>
                    <w:bottom w:val="none" w:sz="0" w:space="0" w:color="auto"/>
                    <w:right w:val="none" w:sz="0" w:space="0" w:color="auto"/>
                  </w:divBdr>
                  <w:divsChild>
                    <w:div w:id="602080481">
                      <w:marLeft w:val="0"/>
                      <w:marRight w:val="0"/>
                      <w:marTop w:val="0"/>
                      <w:marBottom w:val="0"/>
                      <w:divBdr>
                        <w:top w:val="none" w:sz="0" w:space="0" w:color="auto"/>
                        <w:left w:val="none" w:sz="0" w:space="0" w:color="auto"/>
                        <w:bottom w:val="none" w:sz="0" w:space="0" w:color="auto"/>
                        <w:right w:val="none" w:sz="0" w:space="0" w:color="auto"/>
                      </w:divBdr>
                      <w:divsChild>
                        <w:div w:id="867063098">
                          <w:marLeft w:val="0"/>
                          <w:marRight w:val="0"/>
                          <w:marTop w:val="0"/>
                          <w:marBottom w:val="0"/>
                          <w:divBdr>
                            <w:top w:val="none" w:sz="0" w:space="0" w:color="auto"/>
                            <w:left w:val="none" w:sz="0" w:space="0" w:color="auto"/>
                            <w:bottom w:val="none" w:sz="0" w:space="0" w:color="auto"/>
                            <w:right w:val="none" w:sz="0" w:space="0" w:color="auto"/>
                          </w:divBdr>
                          <w:divsChild>
                            <w:div w:id="873495322">
                              <w:marLeft w:val="0"/>
                              <w:marRight w:val="0"/>
                              <w:marTop w:val="0"/>
                              <w:marBottom w:val="0"/>
                              <w:divBdr>
                                <w:top w:val="none" w:sz="0" w:space="0" w:color="auto"/>
                                <w:left w:val="none" w:sz="0" w:space="0" w:color="auto"/>
                                <w:bottom w:val="none" w:sz="0" w:space="0" w:color="auto"/>
                                <w:right w:val="none" w:sz="0" w:space="0" w:color="auto"/>
                              </w:divBdr>
                              <w:divsChild>
                                <w:div w:id="109327912">
                                  <w:marLeft w:val="0"/>
                                  <w:marRight w:val="0"/>
                                  <w:marTop w:val="0"/>
                                  <w:marBottom w:val="0"/>
                                  <w:divBdr>
                                    <w:top w:val="none" w:sz="0" w:space="0" w:color="auto"/>
                                    <w:left w:val="none" w:sz="0" w:space="0" w:color="auto"/>
                                    <w:bottom w:val="none" w:sz="0" w:space="0" w:color="auto"/>
                                    <w:right w:val="none" w:sz="0" w:space="0" w:color="auto"/>
                                  </w:divBdr>
                                  <w:divsChild>
                                    <w:div w:id="1500732489">
                                      <w:marLeft w:val="0"/>
                                      <w:marRight w:val="0"/>
                                      <w:marTop w:val="0"/>
                                      <w:marBottom w:val="0"/>
                                      <w:divBdr>
                                        <w:top w:val="none" w:sz="0" w:space="0" w:color="auto"/>
                                        <w:left w:val="none" w:sz="0" w:space="0" w:color="auto"/>
                                        <w:bottom w:val="none" w:sz="0" w:space="0" w:color="auto"/>
                                        <w:right w:val="none" w:sz="0" w:space="0" w:color="auto"/>
                                      </w:divBdr>
                                      <w:divsChild>
                                        <w:div w:id="1193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72471">
      <w:bodyDiv w:val="1"/>
      <w:marLeft w:val="0"/>
      <w:marRight w:val="0"/>
      <w:marTop w:val="0"/>
      <w:marBottom w:val="0"/>
      <w:divBdr>
        <w:top w:val="none" w:sz="0" w:space="0" w:color="auto"/>
        <w:left w:val="none" w:sz="0" w:space="0" w:color="auto"/>
        <w:bottom w:val="none" w:sz="0" w:space="0" w:color="auto"/>
        <w:right w:val="none" w:sz="0" w:space="0" w:color="auto"/>
      </w:divBdr>
      <w:divsChild>
        <w:div w:id="1256403348">
          <w:marLeft w:val="0"/>
          <w:marRight w:val="0"/>
          <w:marTop w:val="15"/>
          <w:marBottom w:val="0"/>
          <w:divBdr>
            <w:top w:val="single" w:sz="48" w:space="0" w:color="auto"/>
            <w:left w:val="single" w:sz="48" w:space="0" w:color="auto"/>
            <w:bottom w:val="single" w:sz="48" w:space="0" w:color="auto"/>
            <w:right w:val="single" w:sz="48" w:space="0" w:color="auto"/>
          </w:divBdr>
          <w:divsChild>
            <w:div w:id="21465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62070">
      <w:bodyDiv w:val="1"/>
      <w:marLeft w:val="0"/>
      <w:marRight w:val="0"/>
      <w:marTop w:val="0"/>
      <w:marBottom w:val="0"/>
      <w:divBdr>
        <w:top w:val="none" w:sz="0" w:space="0" w:color="auto"/>
        <w:left w:val="none" w:sz="0" w:space="0" w:color="auto"/>
        <w:bottom w:val="none" w:sz="0" w:space="0" w:color="auto"/>
        <w:right w:val="none" w:sz="0" w:space="0" w:color="auto"/>
      </w:divBdr>
    </w:div>
    <w:div w:id="2118254619">
      <w:bodyDiv w:val="1"/>
      <w:marLeft w:val="0"/>
      <w:marRight w:val="0"/>
      <w:marTop w:val="0"/>
      <w:marBottom w:val="0"/>
      <w:divBdr>
        <w:top w:val="none" w:sz="0" w:space="0" w:color="auto"/>
        <w:left w:val="none" w:sz="0" w:space="0" w:color="auto"/>
        <w:bottom w:val="none" w:sz="0" w:space="0" w:color="auto"/>
        <w:right w:val="none" w:sz="0" w:space="0" w:color="auto"/>
      </w:divBdr>
      <w:divsChild>
        <w:div w:id="888954449">
          <w:marLeft w:val="0"/>
          <w:marRight w:val="0"/>
          <w:marTop w:val="0"/>
          <w:marBottom w:val="0"/>
          <w:divBdr>
            <w:top w:val="none" w:sz="0" w:space="0" w:color="auto"/>
            <w:left w:val="none" w:sz="0" w:space="0" w:color="auto"/>
            <w:bottom w:val="none" w:sz="0" w:space="0" w:color="auto"/>
            <w:right w:val="none" w:sz="0" w:space="0" w:color="auto"/>
          </w:divBdr>
          <w:divsChild>
            <w:div w:id="296108845">
              <w:marLeft w:val="0"/>
              <w:marRight w:val="0"/>
              <w:marTop w:val="100"/>
              <w:marBottom w:val="100"/>
              <w:divBdr>
                <w:top w:val="none" w:sz="0" w:space="0" w:color="auto"/>
                <w:left w:val="none" w:sz="0" w:space="0" w:color="auto"/>
                <w:bottom w:val="none" w:sz="0" w:space="0" w:color="auto"/>
                <w:right w:val="none" w:sz="0" w:space="0" w:color="auto"/>
              </w:divBdr>
              <w:divsChild>
                <w:div w:id="25716193">
                  <w:marLeft w:val="0"/>
                  <w:marRight w:val="0"/>
                  <w:marTop w:val="0"/>
                  <w:marBottom w:val="0"/>
                  <w:divBdr>
                    <w:top w:val="none" w:sz="0" w:space="0" w:color="auto"/>
                    <w:left w:val="none" w:sz="0" w:space="0" w:color="auto"/>
                    <w:bottom w:val="none" w:sz="0" w:space="0" w:color="auto"/>
                    <w:right w:val="none" w:sz="0" w:space="0" w:color="auto"/>
                  </w:divBdr>
                  <w:divsChild>
                    <w:div w:id="928466198">
                      <w:marLeft w:val="0"/>
                      <w:marRight w:val="0"/>
                      <w:marTop w:val="0"/>
                      <w:marBottom w:val="0"/>
                      <w:divBdr>
                        <w:top w:val="none" w:sz="0" w:space="0" w:color="auto"/>
                        <w:left w:val="none" w:sz="0" w:space="0" w:color="auto"/>
                        <w:bottom w:val="none" w:sz="0" w:space="0" w:color="auto"/>
                        <w:right w:val="none" w:sz="0" w:space="0" w:color="auto"/>
                      </w:divBdr>
                      <w:divsChild>
                        <w:div w:id="150414410">
                          <w:marLeft w:val="0"/>
                          <w:marRight w:val="0"/>
                          <w:marTop w:val="0"/>
                          <w:marBottom w:val="0"/>
                          <w:divBdr>
                            <w:top w:val="none" w:sz="0" w:space="0" w:color="auto"/>
                            <w:left w:val="none" w:sz="0" w:space="0" w:color="auto"/>
                            <w:bottom w:val="none" w:sz="0" w:space="0" w:color="auto"/>
                            <w:right w:val="none" w:sz="0" w:space="0" w:color="auto"/>
                          </w:divBdr>
                          <w:divsChild>
                            <w:div w:id="1564096256">
                              <w:marLeft w:val="0"/>
                              <w:marRight w:val="0"/>
                              <w:marTop w:val="0"/>
                              <w:marBottom w:val="0"/>
                              <w:divBdr>
                                <w:top w:val="none" w:sz="0" w:space="0" w:color="auto"/>
                                <w:left w:val="none" w:sz="0" w:space="0" w:color="auto"/>
                                <w:bottom w:val="none" w:sz="0" w:space="0" w:color="auto"/>
                                <w:right w:val="none" w:sz="0" w:space="0" w:color="auto"/>
                              </w:divBdr>
                              <w:divsChild>
                                <w:div w:id="324020980">
                                  <w:marLeft w:val="0"/>
                                  <w:marRight w:val="0"/>
                                  <w:marTop w:val="0"/>
                                  <w:marBottom w:val="0"/>
                                  <w:divBdr>
                                    <w:top w:val="none" w:sz="0" w:space="0" w:color="auto"/>
                                    <w:left w:val="none" w:sz="0" w:space="0" w:color="auto"/>
                                    <w:bottom w:val="none" w:sz="0" w:space="0" w:color="auto"/>
                                    <w:right w:val="none" w:sz="0" w:space="0" w:color="auto"/>
                                  </w:divBdr>
                                  <w:divsChild>
                                    <w:div w:id="1112357008">
                                      <w:marLeft w:val="0"/>
                                      <w:marRight w:val="0"/>
                                      <w:marTop w:val="0"/>
                                      <w:marBottom w:val="0"/>
                                      <w:divBdr>
                                        <w:top w:val="none" w:sz="0" w:space="0" w:color="auto"/>
                                        <w:left w:val="none" w:sz="0" w:space="0" w:color="auto"/>
                                        <w:bottom w:val="none" w:sz="0" w:space="0" w:color="auto"/>
                                        <w:right w:val="none" w:sz="0" w:space="0" w:color="auto"/>
                                      </w:divBdr>
                                      <w:divsChild>
                                        <w:div w:id="1034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138962">
      <w:bodyDiv w:val="1"/>
      <w:marLeft w:val="0"/>
      <w:marRight w:val="0"/>
      <w:marTop w:val="0"/>
      <w:marBottom w:val="0"/>
      <w:divBdr>
        <w:top w:val="none" w:sz="0" w:space="0" w:color="auto"/>
        <w:left w:val="none" w:sz="0" w:space="0" w:color="auto"/>
        <w:bottom w:val="none" w:sz="0" w:space="0" w:color="auto"/>
        <w:right w:val="none" w:sz="0" w:space="0" w:color="auto"/>
      </w:divBdr>
      <w:divsChild>
        <w:div w:id="1401946329">
          <w:marLeft w:val="0"/>
          <w:marRight w:val="0"/>
          <w:marTop w:val="0"/>
          <w:marBottom w:val="0"/>
          <w:divBdr>
            <w:top w:val="none" w:sz="0" w:space="0" w:color="auto"/>
            <w:left w:val="none" w:sz="0" w:space="0" w:color="auto"/>
            <w:bottom w:val="none" w:sz="0" w:space="0" w:color="auto"/>
            <w:right w:val="none" w:sz="0" w:space="0" w:color="auto"/>
          </w:divBdr>
          <w:divsChild>
            <w:div w:id="1220825439">
              <w:marLeft w:val="0"/>
              <w:marRight w:val="0"/>
              <w:marTop w:val="100"/>
              <w:marBottom w:val="100"/>
              <w:divBdr>
                <w:top w:val="none" w:sz="0" w:space="0" w:color="auto"/>
                <w:left w:val="none" w:sz="0" w:space="0" w:color="auto"/>
                <w:bottom w:val="none" w:sz="0" w:space="0" w:color="auto"/>
                <w:right w:val="none" w:sz="0" w:space="0" w:color="auto"/>
              </w:divBdr>
              <w:divsChild>
                <w:div w:id="1331954787">
                  <w:marLeft w:val="0"/>
                  <w:marRight w:val="0"/>
                  <w:marTop w:val="0"/>
                  <w:marBottom w:val="0"/>
                  <w:divBdr>
                    <w:top w:val="none" w:sz="0" w:space="0" w:color="auto"/>
                    <w:left w:val="none" w:sz="0" w:space="0" w:color="auto"/>
                    <w:bottom w:val="none" w:sz="0" w:space="0" w:color="auto"/>
                    <w:right w:val="none" w:sz="0" w:space="0" w:color="auto"/>
                  </w:divBdr>
                  <w:divsChild>
                    <w:div w:id="2004772593">
                      <w:marLeft w:val="0"/>
                      <w:marRight w:val="0"/>
                      <w:marTop w:val="0"/>
                      <w:marBottom w:val="0"/>
                      <w:divBdr>
                        <w:top w:val="none" w:sz="0" w:space="0" w:color="auto"/>
                        <w:left w:val="none" w:sz="0" w:space="0" w:color="auto"/>
                        <w:bottom w:val="none" w:sz="0" w:space="0" w:color="auto"/>
                        <w:right w:val="none" w:sz="0" w:space="0" w:color="auto"/>
                      </w:divBdr>
                      <w:divsChild>
                        <w:div w:id="776100043">
                          <w:marLeft w:val="0"/>
                          <w:marRight w:val="0"/>
                          <w:marTop w:val="0"/>
                          <w:marBottom w:val="0"/>
                          <w:divBdr>
                            <w:top w:val="none" w:sz="0" w:space="0" w:color="auto"/>
                            <w:left w:val="none" w:sz="0" w:space="0" w:color="auto"/>
                            <w:bottom w:val="none" w:sz="0" w:space="0" w:color="auto"/>
                            <w:right w:val="none" w:sz="0" w:space="0" w:color="auto"/>
                          </w:divBdr>
                          <w:divsChild>
                            <w:div w:id="1407413290">
                              <w:marLeft w:val="0"/>
                              <w:marRight w:val="0"/>
                              <w:marTop w:val="0"/>
                              <w:marBottom w:val="0"/>
                              <w:divBdr>
                                <w:top w:val="none" w:sz="0" w:space="0" w:color="auto"/>
                                <w:left w:val="none" w:sz="0" w:space="0" w:color="auto"/>
                                <w:bottom w:val="none" w:sz="0" w:space="0" w:color="auto"/>
                                <w:right w:val="none" w:sz="0" w:space="0" w:color="auto"/>
                              </w:divBdr>
                              <w:divsChild>
                                <w:div w:id="392853738">
                                  <w:marLeft w:val="0"/>
                                  <w:marRight w:val="0"/>
                                  <w:marTop w:val="0"/>
                                  <w:marBottom w:val="0"/>
                                  <w:divBdr>
                                    <w:top w:val="none" w:sz="0" w:space="0" w:color="auto"/>
                                    <w:left w:val="none" w:sz="0" w:space="0" w:color="auto"/>
                                    <w:bottom w:val="none" w:sz="0" w:space="0" w:color="auto"/>
                                    <w:right w:val="none" w:sz="0" w:space="0" w:color="auto"/>
                                  </w:divBdr>
                                  <w:divsChild>
                                    <w:div w:id="477958419">
                                      <w:marLeft w:val="0"/>
                                      <w:marRight w:val="0"/>
                                      <w:marTop w:val="0"/>
                                      <w:marBottom w:val="0"/>
                                      <w:divBdr>
                                        <w:top w:val="none" w:sz="0" w:space="0" w:color="auto"/>
                                        <w:left w:val="none" w:sz="0" w:space="0" w:color="auto"/>
                                        <w:bottom w:val="none" w:sz="0" w:space="0" w:color="auto"/>
                                        <w:right w:val="none" w:sz="0" w:space="0" w:color="auto"/>
                                      </w:divBdr>
                                      <w:divsChild>
                                        <w:div w:id="8870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2411">
      <w:bodyDiv w:val="1"/>
      <w:marLeft w:val="0"/>
      <w:marRight w:val="0"/>
      <w:marTop w:val="0"/>
      <w:marBottom w:val="0"/>
      <w:divBdr>
        <w:top w:val="none" w:sz="0" w:space="0" w:color="auto"/>
        <w:left w:val="none" w:sz="0" w:space="0" w:color="auto"/>
        <w:bottom w:val="none" w:sz="0" w:space="0" w:color="auto"/>
        <w:right w:val="none" w:sz="0" w:space="0" w:color="auto"/>
      </w:divBdr>
      <w:divsChild>
        <w:div w:id="825169240">
          <w:marLeft w:val="0"/>
          <w:marRight w:val="0"/>
          <w:marTop w:val="0"/>
          <w:marBottom w:val="0"/>
          <w:divBdr>
            <w:top w:val="none" w:sz="0" w:space="0" w:color="auto"/>
            <w:left w:val="none" w:sz="0" w:space="0" w:color="auto"/>
            <w:bottom w:val="none" w:sz="0" w:space="0" w:color="auto"/>
            <w:right w:val="none" w:sz="0" w:space="0" w:color="auto"/>
          </w:divBdr>
          <w:divsChild>
            <w:div w:id="819080969">
              <w:marLeft w:val="855"/>
              <w:marRight w:val="105"/>
              <w:marTop w:val="0"/>
              <w:marBottom w:val="0"/>
              <w:divBdr>
                <w:top w:val="none" w:sz="0" w:space="0" w:color="auto"/>
                <w:left w:val="none" w:sz="0" w:space="0" w:color="auto"/>
                <w:bottom w:val="none" w:sz="0" w:space="0" w:color="auto"/>
                <w:right w:val="none" w:sz="0" w:space="0" w:color="auto"/>
              </w:divBdr>
            </w:div>
            <w:div w:id="1481725676">
              <w:marLeft w:val="0"/>
              <w:marRight w:val="0"/>
              <w:marTop w:val="0"/>
              <w:marBottom w:val="0"/>
              <w:divBdr>
                <w:top w:val="none" w:sz="0" w:space="0" w:color="auto"/>
                <w:left w:val="none" w:sz="0" w:space="0" w:color="auto"/>
                <w:bottom w:val="none" w:sz="0" w:space="0" w:color="auto"/>
                <w:right w:val="none" w:sz="0" w:space="0" w:color="auto"/>
              </w:divBdr>
            </w:div>
            <w:div w:id="210410408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21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4" TargetMode="External"/><Relationship Id="rId18" Type="http://schemas.openxmlformats.org/officeDocument/2006/relationships/hyperlink" Target="https://www.uradni-list.si/glasilo-uradni-list-rs/vsebina/2022-01-0014" TargetMode="External"/><Relationship Id="rId26" Type="http://schemas.openxmlformats.org/officeDocument/2006/relationships/hyperlink" Target="https://upravna-svetovalnica.fu.uni-lj.si/zup.php" TargetMode="External"/><Relationship Id="rId3" Type="http://schemas.openxmlformats.org/officeDocument/2006/relationships/styles" Target="styles.xml"/><Relationship Id="rId21" Type="http://schemas.openxmlformats.org/officeDocument/2006/relationships/hyperlink" Target="http://www.uradni-list.si/1/objava.jsp?sop=2009-01-343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s://www.uradni-list.si/glasilo-uradni-list-rs/vsebina/2016-01-2604" TargetMode="External"/><Relationship Id="rId25" Type="http://schemas.openxmlformats.org/officeDocument/2006/relationships/hyperlink" Target="https://upravna-svetovalnica.fu.uni-lj.si/zup.php"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mestna.obcina@celje.si" TargetMode="External"/><Relationship Id="rId20" Type="http://schemas.openxmlformats.org/officeDocument/2006/relationships/hyperlink" Target="http://www.uradni-list.si/1/objava.jsp?sop=2008-01-334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24" Type="http://schemas.openxmlformats.org/officeDocument/2006/relationships/hyperlink" Target="http://www.uradni-list.si/1/objava.jsp?sop=2015-01-050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hyperlink" Target="http://www.uradni-list.si/1/objava.jsp?sop=2012-01-1700" TargetMode="External"/><Relationship Id="rId28" Type="http://schemas.openxmlformats.org/officeDocument/2006/relationships/header" Target="head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07-01-469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http://www.uradni-list.si/1/objava.jsp?sop=2020-01-3096" TargetMode="External"/><Relationship Id="rId22" Type="http://schemas.openxmlformats.org/officeDocument/2006/relationships/hyperlink" Target="http://www.uradni-list.si/1/objava.jsp?sop=2010-01-2763" TargetMode="External"/><Relationship Id="rId27" Type="http://schemas.openxmlformats.org/officeDocument/2006/relationships/hyperlink" Target="mailto:gp.ijs@gov.si"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uradni-list.si/1/objava.jsp?sop=2006-01-09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08-01-3347" TargetMode="External"/><Relationship Id="rId13" Type="http://schemas.openxmlformats.org/officeDocument/2006/relationships/hyperlink" Target="https://www.uradni-list.si/glasilo-uradni-list-rs/vsebina/2015-01-0505" TargetMode="External"/><Relationship Id="rId3" Type="http://schemas.openxmlformats.org/officeDocument/2006/relationships/hyperlink" Target="https://www.uradni-list.si/glasilo-uradni-list-rs/vsebina/2022-01-3113" TargetMode="External"/><Relationship Id="rId7" Type="http://schemas.openxmlformats.org/officeDocument/2006/relationships/hyperlink" Target="https://www.uradni-list.si/glasilo-uradni-list-rs/vsebina/2007-01-4692" TargetMode="External"/><Relationship Id="rId12" Type="http://schemas.openxmlformats.org/officeDocument/2006/relationships/hyperlink" Target="https://www.uradni-list.si/glasilo-uradni-list-rs/vsebina/2014-21-0303" TargetMode="External"/><Relationship Id="rId17" Type="http://schemas.openxmlformats.org/officeDocument/2006/relationships/hyperlink" Target="https://www.uradni-list.si/glasilo-uradni-list-rs/vsebina/2020-01-1195" TargetMode="External"/><Relationship Id="rId2" Type="http://schemas.openxmlformats.org/officeDocument/2006/relationships/hyperlink" Target="https://www.racunovodstvo.net/zakonodaja/zurep/331-clen" TargetMode="External"/><Relationship Id="rId16" Type="http://schemas.openxmlformats.org/officeDocument/2006/relationships/hyperlink" Target="https://www.uradni-list.si/glasilo-uradni-list-rs/vsebina/2020-01-0901" TargetMode="External"/><Relationship Id="rId1" Type="http://schemas.openxmlformats.org/officeDocument/2006/relationships/hyperlink" Target="https://www.racunovodstvo.net/zakonodaja/zurep/331-clen" TargetMode="External"/><Relationship Id="rId6" Type="http://schemas.openxmlformats.org/officeDocument/2006/relationships/hyperlink" Target="https://www.uradni-list.si/glasilo-uradni-list-rs/vsebina/2023-01-2478" TargetMode="External"/><Relationship Id="rId11" Type="http://schemas.openxmlformats.org/officeDocument/2006/relationships/hyperlink" Target="https://www.uradni-list.si/glasilo-uradni-list-rs/vsebina/2012-01-1700" TargetMode="External"/><Relationship Id="rId5" Type="http://schemas.openxmlformats.org/officeDocument/2006/relationships/hyperlink" Target="https://www.uradni-list.si/glasilo-uradni-list-rs/vsebina/2023-01-0618" TargetMode="External"/><Relationship Id="rId15" Type="http://schemas.openxmlformats.org/officeDocument/2006/relationships/hyperlink" Target="https://www.uradni-list.si/glasilo-uradni-list-rs/vsebina/2018-01-1356" TargetMode="External"/><Relationship Id="rId10" Type="http://schemas.openxmlformats.org/officeDocument/2006/relationships/hyperlink" Target="https://www.uradni-list.si/glasilo-uradni-list-rs/vsebina/2010-01-2763" TargetMode="External"/><Relationship Id="rId4" Type="http://schemas.openxmlformats.org/officeDocument/2006/relationships/hyperlink" Target="https://www.uradni-list.si/glasilo-uradni-list-rs/vsebina/2022-01-3442" TargetMode="External"/><Relationship Id="rId9" Type="http://schemas.openxmlformats.org/officeDocument/2006/relationships/hyperlink" Target="https://www.uradni-list.si/glasilo-uradni-list-rs/vsebina/2009-01-3437" TargetMode="External"/><Relationship Id="rId14" Type="http://schemas.openxmlformats.org/officeDocument/2006/relationships/hyperlink" Target="https://www.uradni-list.si/glasilo-uradni-list-rs/vsebina/2018-01-0457"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A9298B-6F0A-4BFF-8118-E5D5EE19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9972</Words>
  <Characters>56846</Characters>
  <Application>Microsoft Office Word</Application>
  <DocSecurity>0</DocSecurity>
  <Lines>473</Lines>
  <Paragraphs>133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66685</CharactersWithSpaces>
  <SharedDoc>false</SharedDoc>
  <HLinks>
    <vt:vector size="228" baseType="variant">
      <vt:variant>
        <vt:i4>2687042</vt:i4>
      </vt:variant>
      <vt:variant>
        <vt:i4>57</vt:i4>
      </vt:variant>
      <vt:variant>
        <vt:i4>0</vt:i4>
      </vt:variant>
      <vt:variant>
        <vt:i4>5</vt:i4>
      </vt:variant>
      <vt:variant>
        <vt:lpwstr>mailto:gp.ijs@gov.si</vt:lpwstr>
      </vt:variant>
      <vt:variant>
        <vt:lpwstr/>
      </vt:variant>
      <vt:variant>
        <vt:i4>7143520</vt:i4>
      </vt:variant>
      <vt:variant>
        <vt:i4>54</vt:i4>
      </vt:variant>
      <vt:variant>
        <vt:i4>0</vt:i4>
      </vt:variant>
      <vt:variant>
        <vt:i4>5</vt:i4>
      </vt:variant>
      <vt:variant>
        <vt:lpwstr>https://upravna-svetovalnica.fu.uni-lj.si/zup.php</vt:lpwstr>
      </vt:variant>
      <vt:variant>
        <vt:lpwstr>30</vt:lpwstr>
      </vt:variant>
      <vt:variant>
        <vt:i4>7143520</vt:i4>
      </vt:variant>
      <vt:variant>
        <vt:i4>51</vt:i4>
      </vt:variant>
      <vt:variant>
        <vt:i4>0</vt:i4>
      </vt:variant>
      <vt:variant>
        <vt:i4>5</vt:i4>
      </vt:variant>
      <vt:variant>
        <vt:lpwstr>https://upravna-svetovalnica.fu.uni-lj.si/zup.php</vt:lpwstr>
      </vt:variant>
      <vt:variant>
        <vt:lpwstr>30</vt:lpwstr>
      </vt:variant>
      <vt:variant>
        <vt:i4>7733288</vt:i4>
      </vt:variant>
      <vt:variant>
        <vt:i4>48</vt:i4>
      </vt:variant>
      <vt:variant>
        <vt:i4>0</vt:i4>
      </vt:variant>
      <vt:variant>
        <vt:i4>5</vt:i4>
      </vt:variant>
      <vt:variant>
        <vt:lpwstr>http://www.uradni-list.si/1/objava.jsp?sop=2015-01-0505</vt:lpwstr>
      </vt:variant>
      <vt:variant>
        <vt:lpwstr/>
      </vt:variant>
      <vt:variant>
        <vt:i4>7798829</vt:i4>
      </vt:variant>
      <vt:variant>
        <vt:i4>45</vt:i4>
      </vt:variant>
      <vt:variant>
        <vt:i4>0</vt:i4>
      </vt:variant>
      <vt:variant>
        <vt:i4>5</vt:i4>
      </vt:variant>
      <vt:variant>
        <vt:lpwstr>http://www.uradni-list.si/1/objava.jsp?sop=2012-01-1700</vt:lpwstr>
      </vt:variant>
      <vt:variant>
        <vt:lpwstr/>
      </vt:variant>
      <vt:variant>
        <vt:i4>7471151</vt:i4>
      </vt:variant>
      <vt:variant>
        <vt:i4>42</vt:i4>
      </vt:variant>
      <vt:variant>
        <vt:i4>0</vt:i4>
      </vt:variant>
      <vt:variant>
        <vt:i4>5</vt:i4>
      </vt:variant>
      <vt:variant>
        <vt:lpwstr>http://www.uradni-list.si/1/objava.jsp?sop=2010-01-2763</vt:lpwstr>
      </vt:variant>
      <vt:variant>
        <vt:lpwstr/>
      </vt:variant>
      <vt:variant>
        <vt:i4>7798821</vt:i4>
      </vt:variant>
      <vt:variant>
        <vt:i4>39</vt:i4>
      </vt:variant>
      <vt:variant>
        <vt:i4>0</vt:i4>
      </vt:variant>
      <vt:variant>
        <vt:i4>5</vt:i4>
      </vt:variant>
      <vt:variant>
        <vt:lpwstr>http://www.uradni-list.si/1/objava.jsp?sop=2009-01-3437</vt:lpwstr>
      </vt:variant>
      <vt:variant>
        <vt:lpwstr/>
      </vt:variant>
      <vt:variant>
        <vt:i4>7340067</vt:i4>
      </vt:variant>
      <vt:variant>
        <vt:i4>36</vt:i4>
      </vt:variant>
      <vt:variant>
        <vt:i4>0</vt:i4>
      </vt:variant>
      <vt:variant>
        <vt:i4>5</vt:i4>
      </vt:variant>
      <vt:variant>
        <vt:lpwstr>http://www.uradni-list.si/1/objava.jsp?sop=2008-01-3347</vt:lpwstr>
      </vt:variant>
      <vt:variant>
        <vt:lpwstr/>
      </vt:variant>
      <vt:variant>
        <vt:i4>7995433</vt:i4>
      </vt:variant>
      <vt:variant>
        <vt:i4>33</vt:i4>
      </vt:variant>
      <vt:variant>
        <vt:i4>0</vt:i4>
      </vt:variant>
      <vt:variant>
        <vt:i4>5</vt:i4>
      </vt:variant>
      <vt:variant>
        <vt:lpwstr>http://www.uradni-list.si/1/objava.jsp?sop=2007-01-4692</vt:lpwstr>
      </vt:variant>
      <vt:variant>
        <vt:lpwstr/>
      </vt:variant>
      <vt:variant>
        <vt:i4>3342384</vt:i4>
      </vt:variant>
      <vt:variant>
        <vt:i4>30</vt:i4>
      </vt:variant>
      <vt:variant>
        <vt:i4>0</vt:i4>
      </vt:variant>
      <vt:variant>
        <vt:i4>5</vt:i4>
      </vt:variant>
      <vt:variant>
        <vt:lpwstr>https://www.uradni-list.si/glasilo-uradni-list-rs/vsebina/2022-01-0014</vt:lpwstr>
      </vt:variant>
      <vt:variant>
        <vt:lpwstr/>
      </vt:variant>
      <vt:variant>
        <vt:i4>3211312</vt:i4>
      </vt:variant>
      <vt:variant>
        <vt:i4>27</vt:i4>
      </vt:variant>
      <vt:variant>
        <vt:i4>0</vt:i4>
      </vt:variant>
      <vt:variant>
        <vt:i4>5</vt:i4>
      </vt:variant>
      <vt:variant>
        <vt:lpwstr>https://www.uradni-list.si/glasilo-uradni-list-rs/vsebina/2016-01-2604</vt:lpwstr>
      </vt:variant>
      <vt:variant>
        <vt:lpwstr/>
      </vt:variant>
      <vt:variant>
        <vt:i4>5177401</vt:i4>
      </vt:variant>
      <vt:variant>
        <vt:i4>24</vt:i4>
      </vt:variant>
      <vt:variant>
        <vt:i4>0</vt:i4>
      </vt:variant>
      <vt:variant>
        <vt:i4>5</vt:i4>
      </vt:variant>
      <vt:variant>
        <vt:lpwstr>mailto:mestna.obcina@celje.si</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3211321</vt:i4>
      </vt:variant>
      <vt:variant>
        <vt:i4>48</vt:i4>
      </vt:variant>
      <vt:variant>
        <vt:i4>0</vt:i4>
      </vt:variant>
      <vt:variant>
        <vt:i4>5</vt:i4>
      </vt:variant>
      <vt:variant>
        <vt:lpwstr>https://www.uradni-list.si/glasilo-uradni-list-rs/vsebina/2020-01-1195</vt:lpwstr>
      </vt:variant>
      <vt:variant>
        <vt:lpwstr/>
      </vt:variant>
      <vt:variant>
        <vt:i4>3997745</vt:i4>
      </vt:variant>
      <vt:variant>
        <vt:i4>45</vt:i4>
      </vt:variant>
      <vt:variant>
        <vt:i4>0</vt:i4>
      </vt:variant>
      <vt:variant>
        <vt:i4>5</vt:i4>
      </vt:variant>
      <vt:variant>
        <vt:lpwstr>https://www.uradni-list.si/glasilo-uradni-list-rs/vsebina/2020-01-0901</vt:lpwstr>
      </vt:variant>
      <vt:variant>
        <vt:lpwstr/>
      </vt:variant>
      <vt:variant>
        <vt:i4>3670070</vt:i4>
      </vt:variant>
      <vt:variant>
        <vt:i4>42</vt:i4>
      </vt:variant>
      <vt:variant>
        <vt:i4>0</vt:i4>
      </vt:variant>
      <vt:variant>
        <vt:i4>5</vt:i4>
      </vt:variant>
      <vt:variant>
        <vt:lpwstr>https://www.uradni-list.si/glasilo-uradni-list-rs/vsebina/2018-01-1356</vt:lpwstr>
      </vt:variant>
      <vt:variant>
        <vt:lpwstr/>
      </vt:variant>
      <vt:variant>
        <vt:i4>4063287</vt:i4>
      </vt:variant>
      <vt:variant>
        <vt:i4>39</vt:i4>
      </vt:variant>
      <vt:variant>
        <vt:i4>0</vt:i4>
      </vt:variant>
      <vt:variant>
        <vt:i4>5</vt:i4>
      </vt:variant>
      <vt:variant>
        <vt:lpwstr>https://www.uradni-list.si/glasilo-uradni-list-rs/vsebina/2018-01-0457</vt:lpwstr>
      </vt:variant>
      <vt:variant>
        <vt:lpwstr/>
      </vt:variant>
      <vt:variant>
        <vt:i4>3145778</vt:i4>
      </vt:variant>
      <vt:variant>
        <vt:i4>36</vt:i4>
      </vt:variant>
      <vt:variant>
        <vt:i4>0</vt:i4>
      </vt:variant>
      <vt:variant>
        <vt:i4>5</vt:i4>
      </vt:variant>
      <vt:variant>
        <vt:lpwstr>https://www.uradni-list.si/glasilo-uradni-list-rs/vsebina/2015-01-0505</vt:lpwstr>
      </vt:variant>
      <vt:variant>
        <vt:lpwstr/>
      </vt:variant>
      <vt:variant>
        <vt:i4>3342386</vt:i4>
      </vt:variant>
      <vt:variant>
        <vt:i4>33</vt:i4>
      </vt:variant>
      <vt:variant>
        <vt:i4>0</vt:i4>
      </vt:variant>
      <vt:variant>
        <vt:i4>5</vt:i4>
      </vt:variant>
      <vt:variant>
        <vt:lpwstr>https://www.uradni-list.si/glasilo-uradni-list-rs/vsebina/2014-21-0303</vt:lpwstr>
      </vt:variant>
      <vt:variant>
        <vt:lpwstr/>
      </vt:variant>
      <vt:variant>
        <vt:i4>3145779</vt:i4>
      </vt:variant>
      <vt:variant>
        <vt:i4>30</vt:i4>
      </vt:variant>
      <vt:variant>
        <vt:i4>0</vt:i4>
      </vt:variant>
      <vt:variant>
        <vt:i4>5</vt:i4>
      </vt:variant>
      <vt:variant>
        <vt:lpwstr>https://www.uradni-list.si/glasilo-uradni-list-rs/vsebina/2012-01-1700</vt:lpwstr>
      </vt:variant>
      <vt:variant>
        <vt:lpwstr/>
      </vt:variant>
      <vt:variant>
        <vt:i4>3211318</vt:i4>
      </vt:variant>
      <vt:variant>
        <vt:i4>27</vt:i4>
      </vt:variant>
      <vt:variant>
        <vt:i4>0</vt:i4>
      </vt:variant>
      <vt:variant>
        <vt:i4>5</vt:i4>
      </vt:variant>
      <vt:variant>
        <vt:lpwstr>https://www.uradni-list.si/glasilo-uradni-list-rs/vsebina/2010-01-2763</vt:lpwstr>
      </vt:variant>
      <vt:variant>
        <vt:lpwstr/>
      </vt:variant>
      <vt:variant>
        <vt:i4>4128819</vt:i4>
      </vt:variant>
      <vt:variant>
        <vt:i4>24</vt:i4>
      </vt:variant>
      <vt:variant>
        <vt:i4>0</vt:i4>
      </vt:variant>
      <vt:variant>
        <vt:i4>5</vt:i4>
      </vt:variant>
      <vt:variant>
        <vt:lpwstr>https://www.uradni-list.si/glasilo-uradni-list-rs/vsebina/2009-01-3437</vt:lpwstr>
      </vt:variant>
      <vt:variant>
        <vt:lpwstr/>
      </vt:variant>
      <vt:variant>
        <vt:i4>3735604</vt:i4>
      </vt:variant>
      <vt:variant>
        <vt:i4>21</vt:i4>
      </vt:variant>
      <vt:variant>
        <vt:i4>0</vt:i4>
      </vt:variant>
      <vt:variant>
        <vt:i4>5</vt:i4>
      </vt:variant>
      <vt:variant>
        <vt:lpwstr>https://www.uradni-list.si/glasilo-uradni-list-rs/vsebina/2008-01-3347</vt:lpwstr>
      </vt:variant>
      <vt:variant>
        <vt:lpwstr/>
      </vt:variant>
      <vt:variant>
        <vt:i4>3539006</vt:i4>
      </vt:variant>
      <vt:variant>
        <vt:i4>18</vt:i4>
      </vt:variant>
      <vt:variant>
        <vt:i4>0</vt:i4>
      </vt:variant>
      <vt:variant>
        <vt:i4>5</vt:i4>
      </vt:variant>
      <vt:variant>
        <vt:lpwstr>https://www.uradni-list.si/glasilo-uradni-list-rs/vsebina/2007-01-4692</vt:lpwstr>
      </vt:variant>
      <vt:variant>
        <vt:lpwstr/>
      </vt:variant>
      <vt:variant>
        <vt:i4>3801140</vt:i4>
      </vt:variant>
      <vt:variant>
        <vt:i4>15</vt:i4>
      </vt:variant>
      <vt:variant>
        <vt:i4>0</vt:i4>
      </vt:variant>
      <vt:variant>
        <vt:i4>5</vt:i4>
      </vt:variant>
      <vt:variant>
        <vt:lpwstr>https://www.uradni-list.si/glasilo-uradni-list-rs/vsebina/2023-01-2478</vt:lpwstr>
      </vt:variant>
      <vt:variant>
        <vt:lpwstr/>
      </vt:variant>
      <vt:variant>
        <vt:i4>3670064</vt:i4>
      </vt:variant>
      <vt:variant>
        <vt:i4>12</vt:i4>
      </vt:variant>
      <vt:variant>
        <vt:i4>0</vt:i4>
      </vt:variant>
      <vt:variant>
        <vt:i4>5</vt:i4>
      </vt:variant>
      <vt:variant>
        <vt:lpwstr>https://www.uradni-list.si/glasilo-uradni-list-rs/vsebina/2023-01-0618</vt:lpwstr>
      </vt:variant>
      <vt:variant>
        <vt:lpwstr/>
      </vt:variant>
      <vt:variant>
        <vt:i4>3211318</vt:i4>
      </vt:variant>
      <vt:variant>
        <vt:i4>9</vt:i4>
      </vt:variant>
      <vt:variant>
        <vt:i4>0</vt:i4>
      </vt:variant>
      <vt:variant>
        <vt:i4>5</vt:i4>
      </vt:variant>
      <vt:variant>
        <vt:lpwstr>https://www.uradni-list.si/glasilo-uradni-list-rs/vsebina/2022-01-3442</vt:lpwstr>
      </vt:variant>
      <vt:variant>
        <vt:lpwstr/>
      </vt:variant>
      <vt:variant>
        <vt:i4>3473459</vt:i4>
      </vt:variant>
      <vt:variant>
        <vt:i4>6</vt:i4>
      </vt:variant>
      <vt:variant>
        <vt:i4>0</vt:i4>
      </vt:variant>
      <vt:variant>
        <vt:i4>5</vt:i4>
      </vt:variant>
      <vt:variant>
        <vt:lpwstr>https://www.uradni-list.si/glasilo-uradni-list-rs/vsebina/2022-01-3113</vt:lpwstr>
      </vt:variant>
      <vt:variant>
        <vt:lpwstr/>
      </vt:variant>
      <vt:variant>
        <vt:i4>3866665</vt:i4>
      </vt:variant>
      <vt:variant>
        <vt:i4>3</vt:i4>
      </vt:variant>
      <vt:variant>
        <vt:i4>0</vt:i4>
      </vt:variant>
      <vt:variant>
        <vt:i4>5</vt:i4>
      </vt:variant>
      <vt:variant>
        <vt:lpwstr>https://www.racunovodstvo.net/zakonodaja/zurep/331-clen</vt:lpwstr>
      </vt:variant>
      <vt:variant>
        <vt:lpwstr>gZqAn</vt:lpwstr>
      </vt:variant>
      <vt:variant>
        <vt:i4>4063295</vt:i4>
      </vt:variant>
      <vt:variant>
        <vt:i4>0</vt:i4>
      </vt:variant>
      <vt:variant>
        <vt:i4>0</vt:i4>
      </vt:variant>
      <vt:variant>
        <vt:i4>5</vt:i4>
      </vt:variant>
      <vt:variant>
        <vt:lpwstr>https://www.racunovodstvo.net/zakonodaja/zurep/331-clen</vt:lpwstr>
      </vt:variant>
      <vt:variant>
        <vt:lpwstr>1Q1oV</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3</cp:revision>
  <cp:lastPrinted>2025-10-29T08:59:00Z</cp:lastPrinted>
  <dcterms:created xsi:type="dcterms:W3CDTF">2026-04-02T12:05:00Z</dcterms:created>
  <dcterms:modified xsi:type="dcterms:W3CDTF">2026-04-02T13:07:00Z</dcterms:modified>
</cp:coreProperties>
</file>