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6CC6" w14:textId="160B629A" w:rsidR="00587AED" w:rsidRDefault="00935BA5" w:rsidP="005E1735">
      <w:pPr>
        <w:autoSpaceDE w:val="0"/>
        <w:autoSpaceDN w:val="0"/>
        <w:adjustRightInd w:val="0"/>
        <w:spacing w:before="0" w:line="240" w:lineRule="exact"/>
        <w:rPr>
          <w:rFonts w:cs="Arial"/>
          <w:szCs w:val="20"/>
        </w:rPr>
      </w:pPr>
      <w:r w:rsidRPr="002E7494">
        <w:rPr>
          <w:rFonts w:cs="Arial"/>
          <w:szCs w:val="20"/>
        </w:rPr>
        <w:t>Š</w:t>
      </w:r>
      <w:r w:rsidR="00F16DCB" w:rsidRPr="002E7494">
        <w:rPr>
          <w:rFonts w:cs="Arial"/>
          <w:szCs w:val="20"/>
        </w:rPr>
        <w:t>tevilka:</w:t>
      </w:r>
      <w:r w:rsidR="00492744" w:rsidRPr="002E7494">
        <w:rPr>
          <w:rFonts w:cs="Arial"/>
          <w:szCs w:val="20"/>
        </w:rPr>
        <w:tab/>
      </w:r>
      <w:r w:rsidR="00C312AA" w:rsidRPr="002E7494">
        <w:rPr>
          <w:rFonts w:cs="Arial"/>
          <w:szCs w:val="20"/>
        </w:rPr>
        <w:t>0610-</w:t>
      </w:r>
      <w:r w:rsidR="00BB4078">
        <w:rPr>
          <w:rFonts w:cs="Arial"/>
          <w:szCs w:val="20"/>
        </w:rPr>
        <w:t>22</w:t>
      </w:r>
      <w:r w:rsidR="009F63FC">
        <w:rPr>
          <w:rFonts w:cs="Arial"/>
          <w:szCs w:val="20"/>
        </w:rPr>
        <w:t>/202</w:t>
      </w:r>
      <w:r w:rsidR="00BB4078">
        <w:rPr>
          <w:rFonts w:cs="Arial"/>
          <w:szCs w:val="20"/>
        </w:rPr>
        <w:t>5</w:t>
      </w:r>
      <w:r w:rsidR="00C5347A">
        <w:rPr>
          <w:rFonts w:cs="Arial"/>
          <w:szCs w:val="20"/>
        </w:rPr>
        <w:t>-</w:t>
      </w:r>
      <w:r w:rsidR="003B58E5">
        <w:rPr>
          <w:rFonts w:cs="Arial"/>
          <w:szCs w:val="20"/>
        </w:rPr>
        <w:t>5</w:t>
      </w:r>
    </w:p>
    <w:p w14:paraId="393C2D1D" w14:textId="54D3109E" w:rsidR="00F16DCB" w:rsidRPr="004E65BF" w:rsidRDefault="00060688" w:rsidP="005E1735">
      <w:pPr>
        <w:autoSpaceDE w:val="0"/>
        <w:autoSpaceDN w:val="0"/>
        <w:adjustRightInd w:val="0"/>
        <w:spacing w:before="0" w:line="240" w:lineRule="exact"/>
        <w:rPr>
          <w:rFonts w:cs="Arial"/>
          <w:szCs w:val="20"/>
        </w:rPr>
      </w:pPr>
      <w:r w:rsidRPr="002E7494">
        <w:rPr>
          <w:rFonts w:cs="Arial"/>
          <w:szCs w:val="20"/>
        </w:rPr>
        <w:t>Datum:</w:t>
      </w:r>
      <w:r w:rsidR="00F77338" w:rsidRPr="002E7494">
        <w:rPr>
          <w:rFonts w:cs="Arial"/>
          <w:szCs w:val="20"/>
        </w:rPr>
        <w:tab/>
      </w:r>
      <w:r w:rsidR="005622AE" w:rsidRPr="002E7494">
        <w:rPr>
          <w:rFonts w:cs="Arial"/>
          <w:szCs w:val="20"/>
        </w:rPr>
        <w:tab/>
      </w:r>
      <w:r w:rsidR="00BB50EE">
        <w:rPr>
          <w:rFonts w:cs="Arial"/>
          <w:szCs w:val="20"/>
        </w:rPr>
        <w:t>2</w:t>
      </w:r>
      <w:r w:rsidR="00165888">
        <w:rPr>
          <w:rFonts w:cs="Arial"/>
          <w:szCs w:val="20"/>
        </w:rPr>
        <w:t>7</w:t>
      </w:r>
      <w:r w:rsidR="00BB50EE">
        <w:rPr>
          <w:rFonts w:cs="Arial"/>
          <w:szCs w:val="20"/>
        </w:rPr>
        <w:t xml:space="preserve">. 11. 2025 </w:t>
      </w:r>
    </w:p>
    <w:p w14:paraId="765A7165" w14:textId="30235D83" w:rsidR="00BB56D4" w:rsidRPr="002E7494" w:rsidRDefault="00BB56D4" w:rsidP="005E1735">
      <w:pPr>
        <w:tabs>
          <w:tab w:val="left" w:pos="180"/>
          <w:tab w:val="left" w:pos="284"/>
        </w:tabs>
        <w:autoSpaceDE w:val="0"/>
        <w:autoSpaceDN w:val="0"/>
        <w:adjustRightInd w:val="0"/>
        <w:spacing w:line="240" w:lineRule="exact"/>
        <w:rPr>
          <w:rFonts w:cs="Arial"/>
          <w:szCs w:val="20"/>
        </w:rPr>
      </w:pPr>
    </w:p>
    <w:p w14:paraId="01710697" w14:textId="6AF25287" w:rsidR="00DF36F9" w:rsidRPr="0034582F" w:rsidRDefault="00874021" w:rsidP="005E1735">
      <w:pPr>
        <w:spacing w:line="240" w:lineRule="exact"/>
        <w:rPr>
          <w:szCs w:val="20"/>
        </w:rPr>
      </w:pPr>
      <w:r w:rsidRPr="00934D65">
        <w:rPr>
          <w:szCs w:val="20"/>
        </w:rPr>
        <w:t xml:space="preserve">Upravni inšpektor Inšpektorata za javni sektor izdaja na podlagi 307.f člena Zakona o splošnem upravnem postopku </w:t>
      </w:r>
      <w:bookmarkStart w:id="0" w:name="_Hlk63753700"/>
      <w:r w:rsidRPr="00934D65">
        <w:rPr>
          <w:szCs w:val="20"/>
        </w:rPr>
        <w:t>(</w:t>
      </w:r>
      <w:r w:rsidR="00226CDB" w:rsidRPr="0034582F">
        <w:rPr>
          <w:szCs w:val="20"/>
        </w:rPr>
        <w:t>Uradni list RS, št. </w:t>
      </w:r>
      <w:hyperlink r:id="rId8" w:tgtFrame="_blank" w:tooltip="Zakon o splošnem upravnem postopku (uradno prečiščeno besedilo)" w:history="1">
        <w:r w:rsidR="00226CDB" w:rsidRPr="0034582F">
          <w:rPr>
            <w:szCs w:val="20"/>
          </w:rPr>
          <w:t>24/06</w:t>
        </w:r>
      </w:hyperlink>
      <w:r w:rsidR="00226CDB" w:rsidRPr="0034582F">
        <w:rPr>
          <w:szCs w:val="20"/>
        </w:rPr>
        <w:t> – uradno prečiščeno besedilo, </w:t>
      </w:r>
      <w:hyperlink r:id="rId9" w:tgtFrame="_blank" w:tooltip="Zakon o upravnem sporu" w:history="1">
        <w:r w:rsidR="00226CDB" w:rsidRPr="0034582F">
          <w:rPr>
            <w:szCs w:val="20"/>
          </w:rPr>
          <w:t>105/06</w:t>
        </w:r>
      </w:hyperlink>
      <w:r w:rsidR="00226CDB" w:rsidRPr="0034582F">
        <w:rPr>
          <w:szCs w:val="20"/>
        </w:rPr>
        <w:t> – ZUS-1, </w:t>
      </w:r>
      <w:hyperlink r:id="rId10" w:tgtFrame="_blank" w:tooltip="Zakon o spremembah in dopolnitvah Zakona o splošnem upravnem postopku" w:history="1">
        <w:r w:rsidR="00226CDB" w:rsidRPr="0034582F">
          <w:rPr>
            <w:szCs w:val="20"/>
          </w:rPr>
          <w:t>126/07</w:t>
        </w:r>
      </w:hyperlink>
      <w:r w:rsidR="00226CDB" w:rsidRPr="0034582F">
        <w:rPr>
          <w:szCs w:val="20"/>
        </w:rPr>
        <w:t>, </w:t>
      </w:r>
      <w:hyperlink r:id="rId11" w:tgtFrame="_blank" w:tooltip="Zakon o spremembi in dopolnitvah Zakona o splošnem upravnem postopku" w:history="1">
        <w:r w:rsidR="00226CDB" w:rsidRPr="0034582F">
          <w:rPr>
            <w:szCs w:val="20"/>
          </w:rPr>
          <w:t>65/08</w:t>
        </w:r>
      </w:hyperlink>
      <w:r w:rsidR="00226CDB" w:rsidRPr="0034582F">
        <w:rPr>
          <w:szCs w:val="20"/>
        </w:rPr>
        <w:t>, </w:t>
      </w:r>
      <w:hyperlink r:id="rId12" w:tgtFrame="_blank" w:tooltip="Zakon o spremembah in dopolnitvah Zakona o splošnem upravnem postopku" w:history="1">
        <w:r w:rsidR="00226CDB" w:rsidRPr="0034582F">
          <w:rPr>
            <w:szCs w:val="20"/>
          </w:rPr>
          <w:t>8/10</w:t>
        </w:r>
      </w:hyperlink>
      <w:r w:rsidR="00226CDB" w:rsidRPr="0034582F">
        <w:rPr>
          <w:szCs w:val="20"/>
        </w:rPr>
        <w:t>, </w:t>
      </w:r>
      <w:hyperlink r:id="rId13" w:tgtFrame="_blank" w:tooltip="Zakon o spremembah in dopolnitvi Zakona o splošnem upravnem postopku" w:history="1">
        <w:r w:rsidR="00226CDB" w:rsidRPr="0034582F">
          <w:rPr>
            <w:szCs w:val="20"/>
          </w:rPr>
          <w:t>82/13</w:t>
        </w:r>
      </w:hyperlink>
      <w:r w:rsidR="00226CDB" w:rsidRPr="0034582F">
        <w:rPr>
          <w:szCs w:val="20"/>
        </w:rPr>
        <w:t>, </w:t>
      </w:r>
      <w:hyperlink r:id="rId14" w:tgtFrame="_blank" w:tooltip="Zakon o interventnih ukrepih za omilitev posledic drugega vala epidemije COVID-19" w:history="1">
        <w:r w:rsidR="00226CDB" w:rsidRPr="0034582F">
          <w:rPr>
            <w:szCs w:val="20"/>
          </w:rPr>
          <w:t>175/20</w:t>
        </w:r>
      </w:hyperlink>
      <w:r w:rsidR="00226CDB" w:rsidRPr="0034582F">
        <w:rPr>
          <w:szCs w:val="20"/>
        </w:rPr>
        <w:t> – ZIUOPDVE in </w:t>
      </w:r>
      <w:hyperlink r:id="rId15" w:tgtFrame="_blank" w:tooltip="Zakon o debirokratizaciji" w:history="1">
        <w:r w:rsidR="00226CDB" w:rsidRPr="0034582F">
          <w:rPr>
            <w:szCs w:val="20"/>
          </w:rPr>
          <w:t>3/22</w:t>
        </w:r>
      </w:hyperlink>
      <w:r w:rsidR="00226CDB" w:rsidRPr="0034582F">
        <w:rPr>
          <w:szCs w:val="20"/>
        </w:rPr>
        <w:t xml:space="preserve"> – </w:t>
      </w:r>
      <w:proofErr w:type="spellStart"/>
      <w:r w:rsidR="00226CDB" w:rsidRPr="0034582F">
        <w:rPr>
          <w:szCs w:val="20"/>
        </w:rPr>
        <w:t>ZDeb</w:t>
      </w:r>
      <w:proofErr w:type="spellEnd"/>
      <w:r w:rsidR="00226CDB" w:rsidRPr="0034582F">
        <w:rPr>
          <w:szCs w:val="20"/>
        </w:rPr>
        <w:t>)</w:t>
      </w:r>
      <w:bookmarkEnd w:id="0"/>
      <w:r w:rsidRPr="00934D65">
        <w:rPr>
          <w:szCs w:val="20"/>
        </w:rPr>
        <w:t xml:space="preserve">, </w:t>
      </w:r>
      <w:r w:rsidRPr="00246120">
        <w:rPr>
          <w:szCs w:val="20"/>
        </w:rPr>
        <w:t>v zadevi inšpekcijskega nadzora</w:t>
      </w:r>
      <w:r w:rsidR="009F63FC" w:rsidRPr="00246120">
        <w:rPr>
          <w:szCs w:val="20"/>
        </w:rPr>
        <w:t xml:space="preserve"> </w:t>
      </w:r>
      <w:r w:rsidR="00587AED">
        <w:rPr>
          <w:szCs w:val="20"/>
        </w:rPr>
        <w:t>O</w:t>
      </w:r>
      <w:r w:rsidR="009F63FC" w:rsidRPr="00246120">
        <w:rPr>
          <w:szCs w:val="20"/>
        </w:rPr>
        <w:t>bčin</w:t>
      </w:r>
      <w:r w:rsidR="00BB4078">
        <w:rPr>
          <w:szCs w:val="20"/>
        </w:rPr>
        <w:t>e</w:t>
      </w:r>
      <w:r w:rsidR="009F63FC" w:rsidRPr="00246120">
        <w:rPr>
          <w:szCs w:val="20"/>
        </w:rPr>
        <w:t xml:space="preserve"> </w:t>
      </w:r>
      <w:r w:rsidR="00BB4078">
        <w:rPr>
          <w:szCs w:val="20"/>
        </w:rPr>
        <w:t>Slovenska Bistrica</w:t>
      </w:r>
      <w:r w:rsidR="009F63FC" w:rsidRPr="00246120">
        <w:rPr>
          <w:szCs w:val="20"/>
        </w:rPr>
        <w:t xml:space="preserve">, </w:t>
      </w:r>
      <w:r w:rsidR="00BB4078">
        <w:rPr>
          <w:szCs w:val="20"/>
        </w:rPr>
        <w:t>Kolodvorska ulica 10</w:t>
      </w:r>
      <w:r w:rsidR="009F63FC" w:rsidRPr="00246120">
        <w:rPr>
          <w:szCs w:val="20"/>
        </w:rPr>
        <w:t xml:space="preserve">, </w:t>
      </w:r>
      <w:r w:rsidR="00587AED">
        <w:rPr>
          <w:szCs w:val="20"/>
        </w:rPr>
        <w:t>23</w:t>
      </w:r>
      <w:r w:rsidR="00BB4078">
        <w:rPr>
          <w:szCs w:val="20"/>
        </w:rPr>
        <w:t>1</w:t>
      </w:r>
      <w:r w:rsidR="00587AED">
        <w:rPr>
          <w:szCs w:val="20"/>
        </w:rPr>
        <w:t xml:space="preserve">0 </w:t>
      </w:r>
      <w:r w:rsidR="00BB4078">
        <w:rPr>
          <w:szCs w:val="20"/>
        </w:rPr>
        <w:t>Slovenska Bistrica</w:t>
      </w:r>
      <w:r w:rsidR="009F63FC" w:rsidRPr="00246120">
        <w:rPr>
          <w:szCs w:val="20"/>
        </w:rPr>
        <w:t xml:space="preserve"> (v nadaljevanju organ</w:t>
      </w:r>
      <w:r w:rsidR="00E84F5A">
        <w:rPr>
          <w:szCs w:val="20"/>
        </w:rPr>
        <w:t xml:space="preserve"> ali občina</w:t>
      </w:r>
      <w:r w:rsidR="009F63FC" w:rsidRPr="00246120">
        <w:rPr>
          <w:szCs w:val="20"/>
        </w:rPr>
        <w:t>)</w:t>
      </w:r>
      <w:r w:rsidRPr="0034582F">
        <w:rPr>
          <w:szCs w:val="20"/>
        </w:rPr>
        <w:t>, ki jo zastopa</w:t>
      </w:r>
      <w:r w:rsidR="009F63FC" w:rsidRPr="0034582F">
        <w:rPr>
          <w:szCs w:val="20"/>
        </w:rPr>
        <w:t xml:space="preserve"> župan</w:t>
      </w:r>
      <w:bookmarkStart w:id="1" w:name="_Hlk121833790"/>
      <w:r w:rsidR="00587AED">
        <w:rPr>
          <w:szCs w:val="20"/>
        </w:rPr>
        <w:t xml:space="preserve"> </w:t>
      </w:r>
      <w:r w:rsidR="00D6042C">
        <w:rPr>
          <w:rFonts w:cs="Arial"/>
          <w:szCs w:val="20"/>
        </w:rPr>
        <w:t>█</w:t>
      </w:r>
      <w:r w:rsidRPr="0034582F">
        <w:rPr>
          <w:szCs w:val="20"/>
        </w:rPr>
        <w:t xml:space="preserve">, </w:t>
      </w:r>
      <w:bookmarkEnd w:id="1"/>
      <w:r w:rsidRPr="0034582F">
        <w:rPr>
          <w:szCs w:val="20"/>
        </w:rPr>
        <w:t>naslednji</w:t>
      </w:r>
    </w:p>
    <w:p w14:paraId="0B7D3F7C" w14:textId="0EDED8AC" w:rsidR="006C39FD" w:rsidRPr="005A77BF" w:rsidRDefault="006C39FD" w:rsidP="005A77BF">
      <w:pPr>
        <w:pStyle w:val="Naslov3"/>
        <w:jc w:val="center"/>
        <w:rPr>
          <w:rFonts w:ascii="Arial" w:hAnsi="Arial" w:cs="Arial"/>
          <w:sz w:val="24"/>
          <w:szCs w:val="24"/>
        </w:rPr>
      </w:pPr>
      <w:r w:rsidRPr="005A77BF">
        <w:rPr>
          <w:rFonts w:ascii="Arial" w:hAnsi="Arial" w:cs="Arial"/>
          <w:sz w:val="24"/>
          <w:szCs w:val="24"/>
        </w:rPr>
        <w:t>Z</w:t>
      </w:r>
      <w:r w:rsidR="00C5347A" w:rsidRPr="005A77BF">
        <w:rPr>
          <w:rFonts w:ascii="Arial" w:hAnsi="Arial" w:cs="Arial"/>
          <w:sz w:val="24"/>
          <w:szCs w:val="24"/>
        </w:rPr>
        <w:t xml:space="preserve"> </w:t>
      </w:r>
      <w:r w:rsidRPr="005A77BF">
        <w:rPr>
          <w:rFonts w:ascii="Arial" w:hAnsi="Arial" w:cs="Arial"/>
          <w:sz w:val="24"/>
          <w:szCs w:val="24"/>
        </w:rPr>
        <w:t>A</w:t>
      </w:r>
      <w:r w:rsidR="00C5347A" w:rsidRPr="005A77BF">
        <w:rPr>
          <w:rFonts w:ascii="Arial" w:hAnsi="Arial" w:cs="Arial"/>
          <w:sz w:val="24"/>
          <w:szCs w:val="24"/>
        </w:rPr>
        <w:t xml:space="preserve"> </w:t>
      </w:r>
      <w:r w:rsidRPr="005A77BF">
        <w:rPr>
          <w:rFonts w:ascii="Arial" w:hAnsi="Arial" w:cs="Arial"/>
          <w:sz w:val="24"/>
          <w:szCs w:val="24"/>
        </w:rPr>
        <w:t>P</w:t>
      </w:r>
      <w:r w:rsidR="00C5347A" w:rsidRPr="005A77BF">
        <w:rPr>
          <w:rFonts w:ascii="Arial" w:hAnsi="Arial" w:cs="Arial"/>
          <w:sz w:val="24"/>
          <w:szCs w:val="24"/>
        </w:rPr>
        <w:t xml:space="preserve"> </w:t>
      </w:r>
      <w:r w:rsidRPr="005A77BF">
        <w:rPr>
          <w:rFonts w:ascii="Arial" w:hAnsi="Arial" w:cs="Arial"/>
          <w:sz w:val="24"/>
          <w:szCs w:val="24"/>
        </w:rPr>
        <w:t>I</w:t>
      </w:r>
      <w:r w:rsidR="00C5347A" w:rsidRPr="005A77BF">
        <w:rPr>
          <w:rFonts w:ascii="Arial" w:hAnsi="Arial" w:cs="Arial"/>
          <w:sz w:val="24"/>
          <w:szCs w:val="24"/>
        </w:rPr>
        <w:t xml:space="preserve"> </w:t>
      </w:r>
      <w:r w:rsidRPr="005A77BF">
        <w:rPr>
          <w:rFonts w:ascii="Arial" w:hAnsi="Arial" w:cs="Arial"/>
          <w:sz w:val="24"/>
          <w:szCs w:val="24"/>
        </w:rPr>
        <w:t>S</w:t>
      </w:r>
      <w:r w:rsidR="00C5347A" w:rsidRPr="005A77BF">
        <w:rPr>
          <w:rFonts w:ascii="Arial" w:hAnsi="Arial" w:cs="Arial"/>
          <w:sz w:val="24"/>
          <w:szCs w:val="24"/>
        </w:rPr>
        <w:t xml:space="preserve"> </w:t>
      </w:r>
      <w:r w:rsidRPr="005A77BF">
        <w:rPr>
          <w:rFonts w:ascii="Arial" w:hAnsi="Arial" w:cs="Arial"/>
          <w:sz w:val="24"/>
          <w:szCs w:val="24"/>
        </w:rPr>
        <w:t>N</w:t>
      </w:r>
      <w:r w:rsidR="00C5347A" w:rsidRPr="005A77BF">
        <w:rPr>
          <w:rFonts w:ascii="Arial" w:hAnsi="Arial" w:cs="Arial"/>
          <w:sz w:val="24"/>
          <w:szCs w:val="24"/>
        </w:rPr>
        <w:t xml:space="preserve"> </w:t>
      </w:r>
      <w:r w:rsidRPr="005A77BF">
        <w:rPr>
          <w:rFonts w:ascii="Arial" w:hAnsi="Arial" w:cs="Arial"/>
          <w:sz w:val="24"/>
          <w:szCs w:val="24"/>
        </w:rPr>
        <w:t>I</w:t>
      </w:r>
      <w:r w:rsidR="00C5347A" w:rsidRPr="005A77BF">
        <w:rPr>
          <w:rFonts w:ascii="Arial" w:hAnsi="Arial" w:cs="Arial"/>
          <w:sz w:val="24"/>
          <w:szCs w:val="24"/>
        </w:rPr>
        <w:t xml:space="preserve"> </w:t>
      </w:r>
      <w:r w:rsidRPr="005A77BF">
        <w:rPr>
          <w:rFonts w:ascii="Arial" w:hAnsi="Arial" w:cs="Arial"/>
          <w:sz w:val="24"/>
          <w:szCs w:val="24"/>
        </w:rPr>
        <w:t>K</w:t>
      </w:r>
    </w:p>
    <w:p w14:paraId="267C0FC6" w14:textId="17BBB618" w:rsidR="00771024" w:rsidRPr="005A77BF" w:rsidRDefault="006C39FD" w:rsidP="005A77BF">
      <w:pPr>
        <w:pStyle w:val="Naslov3"/>
        <w:jc w:val="center"/>
        <w:rPr>
          <w:rFonts w:ascii="Arial" w:hAnsi="Arial" w:cs="Arial"/>
          <w:sz w:val="24"/>
          <w:szCs w:val="24"/>
        </w:rPr>
      </w:pPr>
      <w:r w:rsidRPr="005A77BF">
        <w:rPr>
          <w:rFonts w:ascii="Arial" w:hAnsi="Arial" w:cs="Arial"/>
          <w:sz w:val="24"/>
          <w:szCs w:val="24"/>
        </w:rPr>
        <w:t>o opravljenem inšpekcijskem nadzoru</w:t>
      </w:r>
    </w:p>
    <w:p w14:paraId="31EE862D" w14:textId="0E2190F6" w:rsidR="0078065B" w:rsidRDefault="00E1122C" w:rsidP="005E1735">
      <w:pPr>
        <w:spacing w:line="240" w:lineRule="exact"/>
        <w:rPr>
          <w:szCs w:val="20"/>
        </w:rPr>
      </w:pPr>
      <w:r w:rsidRPr="002E7494">
        <w:rPr>
          <w:szCs w:val="20"/>
        </w:rPr>
        <w:t>Inšpekcijski nadzor je bil opravljen na podlagi Letnega načrta dela Inšpektorata za javni sektor za leto 202</w:t>
      </w:r>
      <w:r w:rsidR="00BB4078">
        <w:rPr>
          <w:szCs w:val="20"/>
        </w:rPr>
        <w:t>5</w:t>
      </w:r>
      <w:r w:rsidRPr="002E7494">
        <w:rPr>
          <w:szCs w:val="20"/>
        </w:rPr>
        <w:t xml:space="preserve"> kot sistemski nadzor nad izvajanjem določb ZUP, materialnih predpisov, v delih, ki se nanašajo na procesne določbe za vodenje upravnih postopkov in </w:t>
      </w:r>
      <w:r w:rsidR="003337E9" w:rsidRPr="002E7494">
        <w:rPr>
          <w:szCs w:val="20"/>
        </w:rPr>
        <w:t>Uredbe o upravnem poslovanju</w:t>
      </w:r>
      <w:r w:rsidR="005447DB">
        <w:rPr>
          <w:szCs w:val="20"/>
        </w:rPr>
        <w:t xml:space="preserve"> </w:t>
      </w:r>
      <w:r w:rsidR="006F758C" w:rsidRPr="00934D65">
        <w:rPr>
          <w:szCs w:val="20"/>
        </w:rPr>
        <w:t>(Uradni list RS, št. </w:t>
      </w:r>
      <w:hyperlink r:id="rId16" w:tgtFrame="_blank" w:tooltip="Uredba o upravnem poslovanju" w:history="1">
        <w:r w:rsidR="006F758C" w:rsidRPr="00934D65">
          <w:rPr>
            <w:szCs w:val="20"/>
          </w:rPr>
          <w:t>9/18</w:t>
        </w:r>
      </w:hyperlink>
      <w:r w:rsidR="006F758C" w:rsidRPr="00934D65">
        <w:rPr>
          <w:szCs w:val="20"/>
        </w:rPr>
        <w:t>, </w:t>
      </w:r>
      <w:hyperlink r:id="rId17" w:tgtFrame="_blank" w:tooltip="Uredba o spremembah in dopolnitvah Uredbe o upravnem poslovanju" w:history="1">
        <w:r w:rsidR="006F758C" w:rsidRPr="00934D65">
          <w:rPr>
            <w:szCs w:val="20"/>
          </w:rPr>
          <w:t>14/20</w:t>
        </w:r>
      </w:hyperlink>
      <w:r w:rsidR="006F758C" w:rsidRPr="00934D65">
        <w:rPr>
          <w:szCs w:val="20"/>
        </w:rPr>
        <w:t>, </w:t>
      </w:r>
      <w:hyperlink r:id="rId18" w:tgtFrame="_blank" w:tooltip="Uredba o spremembah in dopolnitvah Uredbe o upravnem poslovanju" w:history="1">
        <w:r w:rsidR="006F758C" w:rsidRPr="00934D65">
          <w:rPr>
            <w:szCs w:val="20"/>
          </w:rPr>
          <w:t>167/20</w:t>
        </w:r>
      </w:hyperlink>
      <w:r w:rsidR="006F758C" w:rsidRPr="00934D65">
        <w:rPr>
          <w:szCs w:val="20"/>
        </w:rPr>
        <w:t>, </w:t>
      </w:r>
      <w:hyperlink r:id="rId19" w:tgtFrame="_blank" w:tooltip="Uredba o spremembah in dopolnitvah Uredbe o upravnem poslovanju" w:history="1">
        <w:r w:rsidR="006F758C" w:rsidRPr="00934D65">
          <w:rPr>
            <w:szCs w:val="20"/>
          </w:rPr>
          <w:t>172/21</w:t>
        </w:r>
      </w:hyperlink>
      <w:r w:rsidR="006F758C" w:rsidRPr="00934D65">
        <w:rPr>
          <w:szCs w:val="20"/>
        </w:rPr>
        <w:t>, </w:t>
      </w:r>
      <w:hyperlink r:id="rId20" w:tgtFrame="_blank" w:tooltip="Uredba o spremembah in dopolnitvah Uredbe o upravnem poslovanju" w:history="1">
        <w:r w:rsidR="006F758C" w:rsidRPr="00934D65">
          <w:rPr>
            <w:szCs w:val="20"/>
          </w:rPr>
          <w:t>68/22</w:t>
        </w:r>
      </w:hyperlink>
      <w:r w:rsidR="006F758C" w:rsidRPr="00934D65">
        <w:rPr>
          <w:szCs w:val="20"/>
        </w:rPr>
        <w:t> in </w:t>
      </w:r>
      <w:hyperlink r:id="rId21" w:tgtFrame="_blank" w:tooltip="Uredba o spremembah in dopolnitvah Uredbe o upravnem poslovanju" w:history="1">
        <w:r w:rsidR="006F758C" w:rsidRPr="00934D65">
          <w:rPr>
            <w:szCs w:val="20"/>
          </w:rPr>
          <w:t>89/22</w:t>
        </w:r>
      </w:hyperlink>
      <w:r w:rsidR="006F758C" w:rsidRPr="00934D65">
        <w:rPr>
          <w:szCs w:val="20"/>
        </w:rPr>
        <w:t xml:space="preserve">, </w:t>
      </w:r>
      <w:r w:rsidR="003337E9" w:rsidRPr="005447DB">
        <w:rPr>
          <w:szCs w:val="20"/>
        </w:rPr>
        <w:t>v nad</w:t>
      </w:r>
      <w:r w:rsidR="005447DB" w:rsidRPr="005447DB">
        <w:rPr>
          <w:szCs w:val="20"/>
        </w:rPr>
        <w:t xml:space="preserve">. </w:t>
      </w:r>
      <w:r w:rsidR="003337E9" w:rsidRPr="005447DB">
        <w:rPr>
          <w:szCs w:val="20"/>
        </w:rPr>
        <w:t>UUP)</w:t>
      </w:r>
      <w:r w:rsidRPr="005447DB">
        <w:rPr>
          <w:szCs w:val="20"/>
        </w:rPr>
        <w:t xml:space="preserve">, </w:t>
      </w:r>
      <w:r w:rsidR="006C39FD" w:rsidRPr="002E7494">
        <w:rPr>
          <w:szCs w:val="20"/>
        </w:rPr>
        <w:t xml:space="preserve">in je </w:t>
      </w:r>
      <w:r w:rsidR="0078065B">
        <w:rPr>
          <w:szCs w:val="20"/>
        </w:rPr>
        <w:t>obsegal</w:t>
      </w:r>
      <w:r w:rsidR="006F758C">
        <w:rPr>
          <w:szCs w:val="20"/>
        </w:rPr>
        <w:t xml:space="preserve"> pregled poslovanja organa</w:t>
      </w:r>
      <w:r w:rsidR="00587AED">
        <w:rPr>
          <w:szCs w:val="20"/>
        </w:rPr>
        <w:t xml:space="preserve"> na področju izvajanja upravnih postopkov in izvajanju določb UUP, v delu, ki jih organ dolžan izvajati</w:t>
      </w:r>
      <w:r w:rsidR="006F758C">
        <w:rPr>
          <w:szCs w:val="20"/>
        </w:rPr>
        <w:t>.</w:t>
      </w:r>
    </w:p>
    <w:p w14:paraId="65532C4D" w14:textId="470495F0" w:rsidR="000F760E" w:rsidRDefault="006C39FD" w:rsidP="005E1735">
      <w:pPr>
        <w:spacing w:line="240" w:lineRule="exact"/>
        <w:rPr>
          <w:szCs w:val="20"/>
        </w:rPr>
      </w:pPr>
      <w:r w:rsidRPr="002E7494">
        <w:rPr>
          <w:szCs w:val="20"/>
        </w:rPr>
        <w:t xml:space="preserve">Inšpekcijski nadzor je </w:t>
      </w:r>
      <w:r w:rsidR="00587AED">
        <w:rPr>
          <w:szCs w:val="20"/>
        </w:rPr>
        <w:t xml:space="preserve">potekal </w:t>
      </w:r>
      <w:r w:rsidR="00BB4078">
        <w:rPr>
          <w:szCs w:val="20"/>
        </w:rPr>
        <w:t>13</w:t>
      </w:r>
      <w:r w:rsidR="00587AED">
        <w:rPr>
          <w:szCs w:val="20"/>
        </w:rPr>
        <w:t>. 1</w:t>
      </w:r>
      <w:r w:rsidR="00BB4078">
        <w:rPr>
          <w:szCs w:val="20"/>
        </w:rPr>
        <w:t>0</w:t>
      </w:r>
      <w:r w:rsidR="00587AED">
        <w:rPr>
          <w:szCs w:val="20"/>
        </w:rPr>
        <w:t>. 202</w:t>
      </w:r>
      <w:r w:rsidR="00BB4078">
        <w:rPr>
          <w:szCs w:val="20"/>
        </w:rPr>
        <w:t xml:space="preserve">5 </w:t>
      </w:r>
      <w:r w:rsidR="00587AED">
        <w:rPr>
          <w:szCs w:val="20"/>
        </w:rPr>
        <w:t>in 2</w:t>
      </w:r>
      <w:r w:rsidR="00BB4078">
        <w:rPr>
          <w:szCs w:val="20"/>
        </w:rPr>
        <w:t>0</w:t>
      </w:r>
      <w:r w:rsidR="00587AED">
        <w:rPr>
          <w:szCs w:val="20"/>
        </w:rPr>
        <w:t xml:space="preserve">. </w:t>
      </w:r>
      <w:r w:rsidR="00BB4078">
        <w:rPr>
          <w:szCs w:val="20"/>
        </w:rPr>
        <w:t>10</w:t>
      </w:r>
      <w:r w:rsidR="00587AED">
        <w:rPr>
          <w:szCs w:val="20"/>
        </w:rPr>
        <w:t>. 202</w:t>
      </w:r>
      <w:r w:rsidR="00BB4078">
        <w:rPr>
          <w:szCs w:val="20"/>
        </w:rPr>
        <w:t>5</w:t>
      </w:r>
      <w:r w:rsidR="00587AED">
        <w:rPr>
          <w:szCs w:val="20"/>
        </w:rPr>
        <w:t xml:space="preserve">. </w:t>
      </w:r>
      <w:r w:rsidR="00E1122C" w:rsidRPr="002E7494">
        <w:rPr>
          <w:szCs w:val="20"/>
        </w:rPr>
        <w:t>Pri inšpekcijskem nadzoru s</w:t>
      </w:r>
      <w:r w:rsidR="0078065B">
        <w:rPr>
          <w:szCs w:val="20"/>
        </w:rPr>
        <w:t>o</w:t>
      </w:r>
      <w:r w:rsidR="00E1122C" w:rsidRPr="002E7494">
        <w:rPr>
          <w:szCs w:val="20"/>
        </w:rPr>
        <w:t xml:space="preserve"> bil</w:t>
      </w:r>
      <w:r w:rsidR="003337E9" w:rsidRPr="002E7494">
        <w:rPr>
          <w:szCs w:val="20"/>
        </w:rPr>
        <w:t>i</w:t>
      </w:r>
      <w:r w:rsidR="00E1122C" w:rsidRPr="002E7494">
        <w:rPr>
          <w:szCs w:val="20"/>
        </w:rPr>
        <w:t xml:space="preserve"> prisotn</w:t>
      </w:r>
      <w:r w:rsidR="003337E9" w:rsidRPr="002E7494">
        <w:rPr>
          <w:szCs w:val="20"/>
        </w:rPr>
        <w:t>i</w:t>
      </w:r>
      <w:r w:rsidR="00E1122C" w:rsidRPr="002E7494">
        <w:rPr>
          <w:szCs w:val="20"/>
        </w:rPr>
        <w:t xml:space="preserve"> </w:t>
      </w:r>
      <w:r w:rsidR="00587AED">
        <w:rPr>
          <w:szCs w:val="20"/>
        </w:rPr>
        <w:t xml:space="preserve">vodje služb oz. oddelkov in sicer: </w:t>
      </w:r>
    </w:p>
    <w:p w14:paraId="525297AE" w14:textId="70192641" w:rsidR="000F760E" w:rsidRPr="000F760E" w:rsidRDefault="00D6042C" w:rsidP="000F760E">
      <w:pPr>
        <w:pStyle w:val="Odstavekseznama"/>
        <w:numPr>
          <w:ilvl w:val="0"/>
          <w:numId w:val="10"/>
        </w:numPr>
        <w:contextualSpacing/>
        <w:rPr>
          <w:szCs w:val="20"/>
        </w:rPr>
      </w:pPr>
      <w:r>
        <w:rPr>
          <w:rFonts w:cs="Arial"/>
          <w:szCs w:val="20"/>
        </w:rPr>
        <w:t>█</w:t>
      </w:r>
      <w:r w:rsidR="00587AED" w:rsidRPr="000F760E">
        <w:rPr>
          <w:szCs w:val="20"/>
        </w:rPr>
        <w:t xml:space="preserve">, vodja </w:t>
      </w:r>
      <w:r w:rsidR="00383DEB">
        <w:rPr>
          <w:szCs w:val="20"/>
        </w:rPr>
        <w:t>Oddelka za družbene dejavnosti</w:t>
      </w:r>
      <w:r w:rsidR="000F760E" w:rsidRPr="000F760E">
        <w:rPr>
          <w:szCs w:val="20"/>
        </w:rPr>
        <w:t>,</w:t>
      </w:r>
    </w:p>
    <w:p w14:paraId="5B480C33" w14:textId="3F38BA78" w:rsidR="00383DEB" w:rsidRDefault="00D6042C" w:rsidP="000F760E">
      <w:pPr>
        <w:pStyle w:val="Odstavekseznama"/>
        <w:numPr>
          <w:ilvl w:val="0"/>
          <w:numId w:val="10"/>
        </w:numPr>
        <w:contextualSpacing/>
        <w:rPr>
          <w:szCs w:val="20"/>
        </w:rPr>
      </w:pPr>
      <w:r>
        <w:rPr>
          <w:rFonts w:cs="Arial"/>
          <w:szCs w:val="20"/>
        </w:rPr>
        <w:t>█</w:t>
      </w:r>
      <w:r w:rsidR="00383DEB">
        <w:rPr>
          <w:szCs w:val="20"/>
        </w:rPr>
        <w:t>, vodja Oddelka za splošne in pravne zadeve,</w:t>
      </w:r>
    </w:p>
    <w:p w14:paraId="735EC574" w14:textId="536C0343" w:rsidR="00383DEB" w:rsidRDefault="00D6042C" w:rsidP="000F760E">
      <w:pPr>
        <w:pStyle w:val="Odstavekseznama"/>
        <w:numPr>
          <w:ilvl w:val="0"/>
          <w:numId w:val="10"/>
        </w:numPr>
        <w:contextualSpacing/>
        <w:rPr>
          <w:szCs w:val="20"/>
        </w:rPr>
      </w:pPr>
      <w:r>
        <w:rPr>
          <w:rFonts w:cs="Arial"/>
          <w:szCs w:val="20"/>
        </w:rPr>
        <w:t>█</w:t>
      </w:r>
      <w:r w:rsidR="00383DEB">
        <w:rPr>
          <w:szCs w:val="20"/>
        </w:rPr>
        <w:t xml:space="preserve">, uslužbenka Oddelka za splošne in pravne zadeve (odgovorna tudi za področje posredovanja informacij javnega značaja) </w:t>
      </w:r>
    </w:p>
    <w:p w14:paraId="1B72A1F1" w14:textId="565581F2" w:rsidR="00383DEB" w:rsidRDefault="00D6042C" w:rsidP="000F760E">
      <w:pPr>
        <w:pStyle w:val="Odstavekseznama"/>
        <w:numPr>
          <w:ilvl w:val="0"/>
          <w:numId w:val="10"/>
        </w:numPr>
        <w:contextualSpacing/>
        <w:rPr>
          <w:szCs w:val="20"/>
        </w:rPr>
      </w:pPr>
      <w:r>
        <w:rPr>
          <w:rFonts w:cs="Arial"/>
          <w:szCs w:val="20"/>
        </w:rPr>
        <w:t>█</w:t>
      </w:r>
      <w:r w:rsidR="00383DEB">
        <w:rPr>
          <w:szCs w:val="20"/>
        </w:rPr>
        <w:t>,</w:t>
      </w:r>
      <w:r w:rsidR="003E0B45">
        <w:rPr>
          <w:szCs w:val="20"/>
        </w:rPr>
        <w:t xml:space="preserve"> nadomešča </w:t>
      </w:r>
      <w:r w:rsidR="007370B3">
        <w:rPr>
          <w:szCs w:val="20"/>
        </w:rPr>
        <w:t xml:space="preserve">Vodja oddelka za okolje in prostor </w:t>
      </w:r>
      <w:r w:rsidR="003E0B45">
        <w:rPr>
          <w:szCs w:val="20"/>
        </w:rPr>
        <w:t xml:space="preserve">Janjo </w:t>
      </w:r>
      <w:proofErr w:type="spellStart"/>
      <w:r w:rsidR="003E0B45">
        <w:rPr>
          <w:szCs w:val="20"/>
        </w:rPr>
        <w:t>Mlaker</w:t>
      </w:r>
      <w:proofErr w:type="spellEnd"/>
      <w:r w:rsidR="003E0B45">
        <w:rPr>
          <w:szCs w:val="20"/>
        </w:rPr>
        <w:t xml:space="preserve"> </w:t>
      </w:r>
      <w:r w:rsidR="007370B3">
        <w:rPr>
          <w:szCs w:val="20"/>
        </w:rPr>
        <w:t xml:space="preserve">in </w:t>
      </w:r>
    </w:p>
    <w:p w14:paraId="361C76A8" w14:textId="71DEEB0E" w:rsidR="001262AB" w:rsidRDefault="000F760E" w:rsidP="001262AB">
      <w:pPr>
        <w:pStyle w:val="Odstavekseznama"/>
        <w:numPr>
          <w:ilvl w:val="0"/>
          <w:numId w:val="10"/>
        </w:numPr>
        <w:contextualSpacing/>
        <w:rPr>
          <w:szCs w:val="20"/>
        </w:rPr>
      </w:pPr>
      <w:r w:rsidRPr="000F760E">
        <w:rPr>
          <w:szCs w:val="20"/>
        </w:rPr>
        <w:t xml:space="preserve">ob začetku inšpekcijskega nadzora </w:t>
      </w:r>
      <w:r>
        <w:rPr>
          <w:szCs w:val="20"/>
        </w:rPr>
        <w:t>(v uvodnem delu nadzora)</w:t>
      </w:r>
      <w:r w:rsidR="00893EF1">
        <w:rPr>
          <w:szCs w:val="20"/>
        </w:rPr>
        <w:t xml:space="preserve"> </w:t>
      </w:r>
      <w:r w:rsidRPr="000F760E">
        <w:rPr>
          <w:szCs w:val="20"/>
        </w:rPr>
        <w:t xml:space="preserve">tudi </w:t>
      </w:r>
      <w:r w:rsidR="00D6042C">
        <w:rPr>
          <w:rFonts w:cs="Arial"/>
          <w:szCs w:val="20"/>
        </w:rPr>
        <w:t>█</w:t>
      </w:r>
      <w:r w:rsidRPr="000F760E">
        <w:rPr>
          <w:szCs w:val="20"/>
        </w:rPr>
        <w:t xml:space="preserve">, direktor občinske uprave Občine </w:t>
      </w:r>
      <w:r w:rsidR="00BB4078">
        <w:rPr>
          <w:szCs w:val="20"/>
        </w:rPr>
        <w:t>Slovenska Bistrica</w:t>
      </w:r>
      <w:r w:rsidR="002B7B97">
        <w:rPr>
          <w:szCs w:val="20"/>
        </w:rPr>
        <w:t>.</w:t>
      </w:r>
    </w:p>
    <w:p w14:paraId="4830F346" w14:textId="247CAB02" w:rsidR="00BB50EE" w:rsidRPr="00E41685" w:rsidRDefault="00BB50EE" w:rsidP="00BB50EE">
      <w:pPr>
        <w:textAlignment w:val="baseline"/>
      </w:pPr>
      <w:r w:rsidRPr="00E41685">
        <w:t xml:space="preserve">Upravni inšpektor je organu dne 10. 11. 2025 posredoval Osnutek zapisnika o inšpekcijskem nadzoru št. 0610-22/2025 z namenom, da se z vsebino ugotovitev predhodno seznani in nanj do 19. 11. 2025 poda morebitne pripombe ali pojasnila. S strani organa je IJS 25. 11. 2025 prejel odgovor iz katerega izhaja, da vsebinskih pripomb organ na osnutek zapisnika nima. </w:t>
      </w:r>
    </w:p>
    <w:p w14:paraId="2EF2F3BA" w14:textId="18F19E92" w:rsidR="00BB50EE" w:rsidRPr="00E41685" w:rsidRDefault="00BB50EE" w:rsidP="00BB50EE">
      <w:pPr>
        <w:textAlignment w:val="baseline"/>
      </w:pPr>
      <w:r w:rsidRPr="00E41685">
        <w:t xml:space="preserve"> </w:t>
      </w:r>
    </w:p>
    <w:p w14:paraId="69C62D38" w14:textId="77777777" w:rsidR="00BB50EE" w:rsidRPr="00BB50EE" w:rsidRDefault="00BB50EE" w:rsidP="00BB50EE">
      <w:pPr>
        <w:contextualSpacing/>
        <w:rPr>
          <w:szCs w:val="20"/>
        </w:rPr>
      </w:pPr>
    </w:p>
    <w:p w14:paraId="34C6A199" w14:textId="77777777" w:rsidR="0087003E" w:rsidRDefault="0087003E" w:rsidP="0087003E">
      <w:pPr>
        <w:spacing w:before="480" w:line="240" w:lineRule="exact"/>
        <w:ind w:left="357"/>
        <w:contextualSpacing/>
        <w:jc w:val="center"/>
        <w:rPr>
          <w:rFonts w:cs="Arial"/>
          <w:b/>
          <w:sz w:val="22"/>
          <w:szCs w:val="22"/>
        </w:rPr>
      </w:pPr>
      <w:r>
        <w:rPr>
          <w:rFonts w:cs="Arial"/>
          <w:b/>
          <w:sz w:val="22"/>
          <w:szCs w:val="22"/>
        </w:rPr>
        <w:t>I.</w:t>
      </w:r>
    </w:p>
    <w:p w14:paraId="30A12C18" w14:textId="18349862" w:rsidR="00FC5B73" w:rsidRPr="002E7494" w:rsidRDefault="00FC5B73" w:rsidP="0087003E">
      <w:pPr>
        <w:spacing w:before="480" w:line="240" w:lineRule="exact"/>
        <w:ind w:left="357"/>
        <w:contextualSpacing/>
        <w:jc w:val="center"/>
        <w:rPr>
          <w:rFonts w:cs="Arial"/>
          <w:b/>
          <w:sz w:val="22"/>
          <w:szCs w:val="22"/>
        </w:rPr>
      </w:pPr>
      <w:r w:rsidRPr="002E7494">
        <w:rPr>
          <w:rFonts w:cs="Arial"/>
          <w:b/>
          <w:sz w:val="22"/>
          <w:szCs w:val="22"/>
        </w:rPr>
        <w:t>Razlog in namen inšpekcijskega nadzora</w:t>
      </w:r>
    </w:p>
    <w:p w14:paraId="6E380824" w14:textId="3BC4D259" w:rsidR="001A5B78" w:rsidRDefault="00864AC8" w:rsidP="005E1735">
      <w:pPr>
        <w:spacing w:line="240" w:lineRule="exact"/>
        <w:rPr>
          <w:rFonts w:cs="Arial"/>
        </w:rPr>
      </w:pPr>
      <w:r>
        <w:rPr>
          <w:rFonts w:cs="Arial"/>
        </w:rPr>
        <w:t xml:space="preserve">V skladu z letnim načrtom dela IJS </w:t>
      </w:r>
      <w:r w:rsidR="005C4651">
        <w:rPr>
          <w:rFonts w:cs="Arial"/>
        </w:rPr>
        <w:t>za leto 202</w:t>
      </w:r>
      <w:r w:rsidR="001A5B78">
        <w:rPr>
          <w:rFonts w:cs="Arial"/>
        </w:rPr>
        <w:t>5</w:t>
      </w:r>
      <w:r w:rsidR="005C4651">
        <w:rPr>
          <w:rFonts w:cs="Arial"/>
        </w:rPr>
        <w:t xml:space="preserve"> </w:t>
      </w:r>
      <w:r>
        <w:rPr>
          <w:rFonts w:cs="Arial"/>
        </w:rPr>
        <w:t>je bil izvede</w:t>
      </w:r>
      <w:r w:rsidR="005C4651">
        <w:rPr>
          <w:rFonts w:cs="Arial"/>
        </w:rPr>
        <w:t>n</w:t>
      </w:r>
      <w:r>
        <w:rPr>
          <w:rFonts w:cs="Arial"/>
        </w:rPr>
        <w:t xml:space="preserve"> sistemski nadzor nad poslovanjem organov, ki </w:t>
      </w:r>
      <w:r w:rsidR="001A5B78">
        <w:rPr>
          <w:rFonts w:cs="Arial"/>
        </w:rPr>
        <w:t xml:space="preserve">so v preteklosti že bili deležni nadzorov Upravne inšpekcije ter so sprejeli ukrepe za izboljšanja stanja. Namen tega nadzora je, da se ugotovi ali se je stanje na področju izvajanja upravnih postopkov in upravnega poslovanja pri organu po sprejetih ukrepih izboljšalo oz. kakšna </w:t>
      </w:r>
      <w:r w:rsidR="001A5B78">
        <w:rPr>
          <w:rFonts w:cs="Arial"/>
        </w:rPr>
        <w:lastRenderedPageBreak/>
        <w:t xml:space="preserve">je kvaliteta poslovanja organa na področju upravnih postopkov in upravnega poslovanja. V letu 2024 je bil s strani Upravne inšpekcije pri organu opravljen inšpekcijski nadzor in izdan zapisnik št. 0610-347/2023 z dne 10. 12. 2024, na podlagi katerega je predstojnik organa sprejel ukrepe za odpravo ugotovljenih nepravilnosti. </w:t>
      </w:r>
      <w:r w:rsidR="00607A9A">
        <w:rPr>
          <w:rFonts w:cs="Arial"/>
        </w:rPr>
        <w:t xml:space="preserve">V nadzoru so bile ugotovljene kršitve upravnega poslovanja glede oblikovanja dokumentov (kršitve 63 in 63. a člena UUP), odgovarjanja na dopise strank v predpisanih rokih (kršitev 17. člena UUP), </w:t>
      </w:r>
      <w:proofErr w:type="spellStart"/>
      <w:r w:rsidR="00607A9A">
        <w:rPr>
          <w:rFonts w:cs="Arial"/>
        </w:rPr>
        <w:t>nepošiljanje</w:t>
      </w:r>
      <w:proofErr w:type="spellEnd"/>
      <w:r w:rsidR="00607A9A">
        <w:rPr>
          <w:rFonts w:cs="Arial"/>
        </w:rPr>
        <w:t xml:space="preserve"> odgovorov preko uradnega elektronskega naslova organa (kršitev 4. člena UUP), pomanjkljivo evidentiranje dokumentov. Predstojnik organa je z ugotovitvami nadzora seznanil uslužbence organa in jih opozoril na določbe UUP, ki določajo pravila organa pri poslovanju z dokumentarnim gradivom.  </w:t>
      </w:r>
    </w:p>
    <w:p w14:paraId="796A7B41" w14:textId="77777777" w:rsidR="00893EF1" w:rsidRDefault="00893EF1" w:rsidP="005E1735">
      <w:pPr>
        <w:spacing w:line="240" w:lineRule="exact"/>
        <w:rPr>
          <w:rFonts w:cs="Arial"/>
        </w:rPr>
      </w:pPr>
    </w:p>
    <w:p w14:paraId="3ED942DA" w14:textId="77777777" w:rsidR="0087003E" w:rsidRPr="0087003E" w:rsidRDefault="0087003E" w:rsidP="0087003E">
      <w:pPr>
        <w:spacing w:line="240" w:lineRule="exact"/>
        <w:contextualSpacing/>
        <w:jc w:val="center"/>
        <w:rPr>
          <w:rFonts w:cs="Arial"/>
          <w:b/>
          <w:sz w:val="22"/>
          <w:szCs w:val="22"/>
        </w:rPr>
      </w:pPr>
      <w:r w:rsidRPr="0087003E">
        <w:rPr>
          <w:rFonts w:cs="Arial"/>
          <w:b/>
          <w:sz w:val="22"/>
          <w:szCs w:val="22"/>
        </w:rPr>
        <w:t>II.</w:t>
      </w:r>
    </w:p>
    <w:p w14:paraId="429F3811" w14:textId="563B5FDB" w:rsidR="00716719" w:rsidRPr="0087003E" w:rsidRDefault="00FC5B73" w:rsidP="0087003E">
      <w:pPr>
        <w:spacing w:line="240" w:lineRule="exact"/>
        <w:contextualSpacing/>
        <w:jc w:val="center"/>
        <w:rPr>
          <w:rFonts w:cs="Arial"/>
          <w:b/>
          <w:sz w:val="22"/>
          <w:szCs w:val="22"/>
        </w:rPr>
      </w:pPr>
      <w:r w:rsidRPr="0087003E">
        <w:rPr>
          <w:rFonts w:cs="Arial"/>
          <w:b/>
          <w:sz w:val="22"/>
          <w:szCs w:val="22"/>
        </w:rPr>
        <w:t>Normativna ureditev</w:t>
      </w:r>
    </w:p>
    <w:p w14:paraId="1D0B541E" w14:textId="55515108" w:rsidR="00716719" w:rsidRDefault="00716719" w:rsidP="0087003E">
      <w:pPr>
        <w:pStyle w:val="Odstavekseznama"/>
        <w:numPr>
          <w:ilvl w:val="1"/>
          <w:numId w:val="4"/>
        </w:numPr>
        <w:spacing w:before="360" w:line="240" w:lineRule="exact"/>
        <w:ind w:left="992" w:hanging="567"/>
        <w:jc w:val="left"/>
        <w:rPr>
          <w:rFonts w:cs="Arial"/>
          <w:b/>
          <w:bCs/>
          <w:sz w:val="22"/>
          <w:szCs w:val="22"/>
        </w:rPr>
      </w:pPr>
      <w:r w:rsidRPr="002E7494">
        <w:rPr>
          <w:rFonts w:cs="Arial"/>
          <w:b/>
          <w:bCs/>
          <w:sz w:val="22"/>
          <w:szCs w:val="22"/>
        </w:rPr>
        <w:t>Pristojnost upravne inšpekcije</w:t>
      </w:r>
    </w:p>
    <w:p w14:paraId="51079DDA" w14:textId="77777777" w:rsidR="00C510AB" w:rsidRDefault="00C510AB" w:rsidP="00C510AB">
      <w:pPr>
        <w:spacing w:line="240" w:lineRule="exact"/>
        <w:rPr>
          <w:szCs w:val="20"/>
        </w:rPr>
      </w:pPr>
      <w:r w:rsidRPr="002E7494">
        <w:rPr>
          <w:szCs w:val="20"/>
        </w:rPr>
        <w:t xml:space="preserve">Pristojnost upravne inšpekcije obsega nadzor nad izvajanjem procesnih določb upravnega postopka, kot je to opredeljeno v določbah ZUP in nad določbami materialnih predpisov, v kolikor slednji na podlagi 3. člena ZUP vsebujejo procesne določbe. Prvi odstavek 1. člena ZUP določa, da morajo po ZUP postopati upravni in drugi državni organi, organi lokalnih skupnosti in nosilci javnih pooblastil, kadar v upravnih zadevah, neposredno uporabljajoč predpise, odločajo o pravicah, obveznostih ali pravnih koristih posameznikov, pravnih oseb in drugih strank. V skladu s 3. členom ZUP se na upravnih področjih, za katera je z zakonom predpisan poseben upravni postopek, postopa po določbah posebnega </w:t>
      </w:r>
      <w:r w:rsidRPr="002E7494">
        <w:rPr>
          <w:iCs/>
          <w:szCs w:val="20"/>
        </w:rPr>
        <w:t>zakona.</w:t>
      </w:r>
      <w:r w:rsidRPr="002E7494">
        <w:rPr>
          <w:i/>
          <w:szCs w:val="20"/>
        </w:rPr>
        <w:t xml:space="preserve"> </w:t>
      </w:r>
      <w:r w:rsidRPr="002E7494">
        <w:rPr>
          <w:szCs w:val="20"/>
        </w:rPr>
        <w:t xml:space="preserve">Po določbah ZUP pa se postopa v vseh vprašanjih, ki niso urejena s posebnim zakonom. </w:t>
      </w:r>
    </w:p>
    <w:p w14:paraId="2C3F94B4" w14:textId="77777777" w:rsidR="00C510AB" w:rsidRDefault="00C510AB" w:rsidP="00C510AB">
      <w:pPr>
        <w:spacing w:line="240" w:lineRule="exact"/>
        <w:rPr>
          <w:szCs w:val="20"/>
        </w:rPr>
      </w:pPr>
      <w:r w:rsidRPr="002E7494">
        <w:rPr>
          <w:szCs w:val="20"/>
        </w:rPr>
        <w:t xml:space="preserve">Upravna inšpekcija je pristojna tudi za nadzor nad določbami UUP, ki ureja upravno </w:t>
      </w:r>
      <w:r w:rsidRPr="002E7494">
        <w:rPr>
          <w:rStyle w:val="highlight"/>
          <w:rFonts w:cs="Arial"/>
          <w:szCs w:val="20"/>
        </w:rPr>
        <w:t>poslovanj</w:t>
      </w:r>
      <w:r w:rsidRPr="002E7494">
        <w:rPr>
          <w:szCs w:val="20"/>
        </w:rPr>
        <w:t xml:space="preserve">e organov državne uprave, organov samoupravnih lokalnih skupnosti ter drugih pravnih in fizičnih oseb, če na podlagi javnih pooblastil opravljajo upravne naloge in ni s to </w:t>
      </w:r>
      <w:r w:rsidRPr="002E7494">
        <w:rPr>
          <w:rStyle w:val="highlight"/>
          <w:rFonts w:cs="Arial"/>
          <w:szCs w:val="20"/>
        </w:rPr>
        <w:t>uredb</w:t>
      </w:r>
      <w:r w:rsidRPr="002E7494">
        <w:rPr>
          <w:szCs w:val="20"/>
        </w:rPr>
        <w:t>o določeno drugače.</w:t>
      </w:r>
      <w:r w:rsidRPr="002E7494">
        <w:rPr>
          <w:rStyle w:val="Sprotnaopomba-sklic"/>
          <w:rFonts w:cs="Arial"/>
          <w:szCs w:val="20"/>
        </w:rPr>
        <w:footnoteReference w:id="1"/>
      </w:r>
      <w:r>
        <w:rPr>
          <w:szCs w:val="20"/>
        </w:rPr>
        <w:t xml:space="preserve"> Organi lokalne samouprave so določbe UUP dolžni izvajati v določenem obsegu, kot to določa UUP. Predvsem pa je so ti organi dolžni izvajati določbe UUP v popolnosti (kot to določa UUP) glede zagotavljanja splošnih informacija (7. do 10. člen UUP), glede uradnih elektronskih naslovov (13. člen UUP), glede zagotavljanja odzivnosti organa (14, 15 in 17. člen UUP), glede poslovanja s strankami v posamičnih zadevah (18. do 22. člen UUP), glede upravljanja z dokumentarnim gradivom (32. do 82. člen UUP), glede vročanja (84. do 89. člen UUP, glede pridobivanja in posredovanja podatkov (90. do 96. člen UUP) in glede določb o elektronskih vlogah brez varnega elektronskega podpisa (102. člen UUP).   </w:t>
      </w:r>
    </w:p>
    <w:p w14:paraId="28EB0450" w14:textId="487CE12C" w:rsidR="00C510AB" w:rsidRPr="002E7494" w:rsidRDefault="00C510AB" w:rsidP="000F760E">
      <w:pPr>
        <w:pStyle w:val="Odstavekseznama"/>
        <w:numPr>
          <w:ilvl w:val="1"/>
          <w:numId w:val="4"/>
        </w:numPr>
        <w:spacing w:before="360" w:line="240" w:lineRule="exact"/>
        <w:ind w:left="992" w:hanging="567"/>
        <w:rPr>
          <w:rFonts w:cs="Arial"/>
          <w:b/>
          <w:bCs/>
          <w:sz w:val="22"/>
          <w:szCs w:val="22"/>
        </w:rPr>
      </w:pPr>
      <w:r>
        <w:rPr>
          <w:rFonts w:cs="Arial"/>
          <w:b/>
          <w:bCs/>
          <w:sz w:val="22"/>
          <w:szCs w:val="22"/>
        </w:rPr>
        <w:t>Organizacija občinske uprave</w:t>
      </w:r>
    </w:p>
    <w:p w14:paraId="5AA162EA" w14:textId="2D48A9A3" w:rsidR="00DF6286" w:rsidRDefault="00DF6286" w:rsidP="00C510AB">
      <w:pPr>
        <w:spacing w:line="240" w:lineRule="exact"/>
        <w:rPr>
          <w:szCs w:val="20"/>
        </w:rPr>
      </w:pPr>
      <w:r w:rsidRPr="00DF6286">
        <w:rPr>
          <w:szCs w:val="20"/>
        </w:rPr>
        <w:t>Občinsk</w:t>
      </w:r>
      <w:r>
        <w:rPr>
          <w:szCs w:val="20"/>
        </w:rPr>
        <w:t>o</w:t>
      </w:r>
      <w:r w:rsidRPr="00DF6286">
        <w:rPr>
          <w:szCs w:val="20"/>
        </w:rPr>
        <w:t xml:space="preserve"> </w:t>
      </w:r>
      <w:r>
        <w:rPr>
          <w:szCs w:val="20"/>
        </w:rPr>
        <w:t xml:space="preserve">upravo organa vodi direktor. Občinska uprava ima naslednje notranje organizacijske enote: </w:t>
      </w:r>
      <w:r w:rsidR="00F43A84">
        <w:rPr>
          <w:szCs w:val="20"/>
        </w:rPr>
        <w:t>Oddelek za splošne in pravne zadeve</w:t>
      </w:r>
      <w:r>
        <w:rPr>
          <w:szCs w:val="20"/>
        </w:rPr>
        <w:t>, Oddelek za družbene dejavnosti</w:t>
      </w:r>
      <w:r w:rsidR="00C510AB">
        <w:rPr>
          <w:szCs w:val="20"/>
        </w:rPr>
        <w:t xml:space="preserve">, Oddelek za gospodarstvo, Oddelek za </w:t>
      </w:r>
      <w:r w:rsidR="00F43A84">
        <w:rPr>
          <w:szCs w:val="20"/>
        </w:rPr>
        <w:t xml:space="preserve">okolje in </w:t>
      </w:r>
      <w:r w:rsidR="00C510AB">
        <w:rPr>
          <w:szCs w:val="20"/>
        </w:rPr>
        <w:t>prostor</w:t>
      </w:r>
      <w:r w:rsidR="00F43A84">
        <w:rPr>
          <w:szCs w:val="20"/>
        </w:rPr>
        <w:t xml:space="preserve"> in </w:t>
      </w:r>
      <w:r w:rsidR="00C510AB">
        <w:rPr>
          <w:szCs w:val="20"/>
        </w:rPr>
        <w:t xml:space="preserve">Oddelek za </w:t>
      </w:r>
      <w:r w:rsidR="00F43A84">
        <w:rPr>
          <w:szCs w:val="20"/>
        </w:rPr>
        <w:t>finance</w:t>
      </w:r>
      <w:r w:rsidR="00C510AB">
        <w:rPr>
          <w:szCs w:val="20"/>
        </w:rPr>
        <w:t xml:space="preserve">. </w:t>
      </w:r>
    </w:p>
    <w:p w14:paraId="482CBFE4" w14:textId="3D2B1433" w:rsidR="00C510AB" w:rsidRPr="00DF6286" w:rsidRDefault="00C510AB" w:rsidP="005E1735">
      <w:pPr>
        <w:spacing w:line="240" w:lineRule="exact"/>
        <w:rPr>
          <w:szCs w:val="20"/>
        </w:rPr>
      </w:pPr>
      <w:r>
        <w:rPr>
          <w:szCs w:val="20"/>
        </w:rPr>
        <w:t>Inšpekcijski nadzor je bil izveden v oddelkih</w:t>
      </w:r>
      <w:r w:rsidR="00725BBE">
        <w:rPr>
          <w:szCs w:val="20"/>
        </w:rPr>
        <w:t>,</w:t>
      </w:r>
      <w:r>
        <w:rPr>
          <w:szCs w:val="20"/>
        </w:rPr>
        <w:t xml:space="preserve"> v katerih se v pretežni meri vodijo upravni postopki.</w:t>
      </w:r>
      <w:r w:rsidR="00725BBE">
        <w:rPr>
          <w:szCs w:val="20"/>
        </w:rPr>
        <w:t xml:space="preserve"> Pregledane zadeve so bile naključno izbrane.</w:t>
      </w:r>
    </w:p>
    <w:p w14:paraId="32A18D82" w14:textId="77777777" w:rsidR="00F43A84" w:rsidRDefault="00F43A84" w:rsidP="005E1735">
      <w:pPr>
        <w:spacing w:line="240" w:lineRule="exact"/>
        <w:rPr>
          <w:b/>
          <w:bCs/>
          <w:szCs w:val="20"/>
        </w:rPr>
      </w:pPr>
    </w:p>
    <w:p w14:paraId="423819E5" w14:textId="5E61BC4F" w:rsidR="0087003E" w:rsidRDefault="0087003E" w:rsidP="0087003E">
      <w:pPr>
        <w:suppressAutoHyphens/>
        <w:overflowPunct w:val="0"/>
        <w:autoSpaceDE w:val="0"/>
        <w:autoSpaceDN w:val="0"/>
        <w:adjustRightInd w:val="0"/>
        <w:spacing w:before="480" w:line="240" w:lineRule="exact"/>
        <w:contextualSpacing/>
        <w:jc w:val="center"/>
        <w:textAlignment w:val="baseline"/>
        <w:rPr>
          <w:rFonts w:eastAsiaTheme="minorHAnsi" w:cs="Arial"/>
          <w:b/>
          <w:bCs/>
          <w:sz w:val="24"/>
        </w:rPr>
      </w:pPr>
      <w:r>
        <w:rPr>
          <w:rFonts w:eastAsiaTheme="minorHAnsi" w:cs="Arial"/>
          <w:b/>
          <w:bCs/>
          <w:sz w:val="24"/>
        </w:rPr>
        <w:lastRenderedPageBreak/>
        <w:t>III.</w:t>
      </w:r>
    </w:p>
    <w:p w14:paraId="099A4E48" w14:textId="2E81BCE3" w:rsidR="00C510AB" w:rsidRPr="00B0799F" w:rsidRDefault="00C510AB" w:rsidP="0087003E">
      <w:pPr>
        <w:suppressAutoHyphens/>
        <w:overflowPunct w:val="0"/>
        <w:autoSpaceDE w:val="0"/>
        <w:autoSpaceDN w:val="0"/>
        <w:adjustRightInd w:val="0"/>
        <w:spacing w:before="480" w:line="240" w:lineRule="exact"/>
        <w:contextualSpacing/>
        <w:jc w:val="center"/>
        <w:textAlignment w:val="baseline"/>
        <w:rPr>
          <w:rFonts w:eastAsiaTheme="minorHAnsi" w:cs="Arial"/>
          <w:b/>
          <w:bCs/>
          <w:sz w:val="24"/>
        </w:rPr>
      </w:pPr>
      <w:r w:rsidRPr="00B0799F">
        <w:rPr>
          <w:rFonts w:eastAsiaTheme="minorHAnsi" w:cs="Arial"/>
          <w:b/>
          <w:bCs/>
          <w:sz w:val="24"/>
        </w:rPr>
        <w:t>U G O T O V I T V E</w:t>
      </w:r>
    </w:p>
    <w:p w14:paraId="55FE4031" w14:textId="77777777" w:rsidR="005B56F2" w:rsidRDefault="005B56F2" w:rsidP="0087003E">
      <w:pPr>
        <w:spacing w:line="240" w:lineRule="exact"/>
        <w:jc w:val="center"/>
        <w:rPr>
          <w:b/>
          <w:bCs/>
          <w:szCs w:val="20"/>
        </w:rPr>
      </w:pPr>
    </w:p>
    <w:p w14:paraId="6A7EA306" w14:textId="3536EB20" w:rsidR="005B56F2" w:rsidRDefault="005B56F2" w:rsidP="005B56F2">
      <w:pPr>
        <w:spacing w:line="240" w:lineRule="exact"/>
        <w:contextualSpacing/>
        <w:rPr>
          <w:b/>
          <w:bCs/>
          <w:szCs w:val="20"/>
        </w:rPr>
      </w:pPr>
      <w:r>
        <w:rPr>
          <w:b/>
          <w:bCs/>
          <w:szCs w:val="20"/>
        </w:rPr>
        <w:t>1.</w:t>
      </w:r>
    </w:p>
    <w:p w14:paraId="45C0AC31" w14:textId="3B028394" w:rsidR="00DF64A6" w:rsidRPr="005B56F2" w:rsidRDefault="00DF64A6" w:rsidP="005B56F2">
      <w:pPr>
        <w:spacing w:line="240" w:lineRule="exact"/>
        <w:contextualSpacing/>
        <w:rPr>
          <w:b/>
          <w:bCs/>
          <w:szCs w:val="20"/>
        </w:rPr>
      </w:pPr>
      <w:r w:rsidRPr="005B56F2">
        <w:rPr>
          <w:b/>
          <w:bCs/>
          <w:szCs w:val="20"/>
        </w:rPr>
        <w:t xml:space="preserve">Oddelek za družbene dejavnosti </w:t>
      </w:r>
    </w:p>
    <w:p w14:paraId="3452A676" w14:textId="6DC81DA1" w:rsidR="00DF64A6" w:rsidRDefault="00DF64A6" w:rsidP="00DF64A6">
      <w:pPr>
        <w:spacing w:line="240" w:lineRule="exact"/>
        <w:rPr>
          <w:szCs w:val="20"/>
        </w:rPr>
      </w:pPr>
      <w:r>
        <w:rPr>
          <w:szCs w:val="20"/>
        </w:rPr>
        <w:t xml:space="preserve">Upravni inšpektor je pregledal naključno izbrane zadeve odločanje v upravnem postopku o vlogah strank, s področja </w:t>
      </w:r>
      <w:r w:rsidR="00636C27">
        <w:rPr>
          <w:szCs w:val="20"/>
        </w:rPr>
        <w:t>pristojnosti navedenega oddelka.</w:t>
      </w:r>
    </w:p>
    <w:p w14:paraId="3125AB31" w14:textId="66EF1FE1" w:rsidR="00636C27" w:rsidRPr="00893EF1" w:rsidRDefault="00636C27" w:rsidP="00C53E77">
      <w:pPr>
        <w:pStyle w:val="Odstavekseznama"/>
        <w:numPr>
          <w:ilvl w:val="1"/>
          <w:numId w:val="3"/>
        </w:numPr>
        <w:spacing w:line="240" w:lineRule="exact"/>
        <w:rPr>
          <w:b/>
          <w:bCs/>
          <w:szCs w:val="20"/>
          <w:u w:val="single"/>
        </w:rPr>
      </w:pPr>
      <w:r w:rsidRPr="00893EF1">
        <w:rPr>
          <w:b/>
          <w:bCs/>
          <w:szCs w:val="20"/>
        </w:rPr>
        <w:t>Uveljavljanje pravic do denarnega prispevka za novorojenca</w:t>
      </w:r>
      <w:r w:rsidRPr="00893EF1">
        <w:rPr>
          <w:b/>
          <w:bCs/>
          <w:szCs w:val="20"/>
          <w:u w:val="single"/>
        </w:rPr>
        <w:t xml:space="preserve">.  </w:t>
      </w:r>
    </w:p>
    <w:p w14:paraId="189CFC3D" w14:textId="1348B823" w:rsidR="00636C27" w:rsidRDefault="00636C27" w:rsidP="00DF64A6">
      <w:pPr>
        <w:spacing w:line="240" w:lineRule="exact"/>
        <w:rPr>
          <w:szCs w:val="20"/>
        </w:rPr>
      </w:pPr>
      <w:r>
        <w:rPr>
          <w:szCs w:val="20"/>
        </w:rPr>
        <w:t>Pregledan</w:t>
      </w:r>
      <w:r w:rsidR="00FC2316">
        <w:rPr>
          <w:szCs w:val="20"/>
        </w:rPr>
        <w:t>e</w:t>
      </w:r>
      <w:r>
        <w:rPr>
          <w:szCs w:val="20"/>
        </w:rPr>
        <w:t xml:space="preserve"> s</w:t>
      </w:r>
      <w:r w:rsidR="00FC2316">
        <w:rPr>
          <w:szCs w:val="20"/>
        </w:rPr>
        <w:t>o</w:t>
      </w:r>
      <w:r>
        <w:rPr>
          <w:szCs w:val="20"/>
        </w:rPr>
        <w:t xml:space="preserve"> bil</w:t>
      </w:r>
      <w:r w:rsidR="00FC2316">
        <w:rPr>
          <w:szCs w:val="20"/>
        </w:rPr>
        <w:t>e</w:t>
      </w:r>
      <w:r>
        <w:rPr>
          <w:szCs w:val="20"/>
        </w:rPr>
        <w:t xml:space="preserve"> zadev</w:t>
      </w:r>
      <w:r w:rsidR="00FC2316">
        <w:rPr>
          <w:szCs w:val="20"/>
        </w:rPr>
        <w:t xml:space="preserve">e: </w:t>
      </w:r>
      <w:r>
        <w:rPr>
          <w:szCs w:val="20"/>
        </w:rPr>
        <w:t xml:space="preserve"> </w:t>
      </w:r>
      <w:r w:rsidR="00FC2316">
        <w:rPr>
          <w:szCs w:val="20"/>
        </w:rPr>
        <w:t xml:space="preserve">1214-22/2024, 1214-117/2024, 1214-46/2024 in 1214-11/2024 </w:t>
      </w:r>
    </w:p>
    <w:p w14:paraId="1FC7CEAC" w14:textId="5D2809E4" w:rsidR="006568FE" w:rsidRDefault="006568FE" w:rsidP="00DF64A6">
      <w:pPr>
        <w:spacing w:line="240" w:lineRule="exact"/>
        <w:rPr>
          <w:szCs w:val="20"/>
        </w:rPr>
      </w:pPr>
      <w:r w:rsidRPr="006568FE">
        <w:rPr>
          <w:szCs w:val="20"/>
        </w:rPr>
        <w:t xml:space="preserve">Ker so vse vloge reševane po enakem vzorcu, so </w:t>
      </w:r>
      <w:r>
        <w:rPr>
          <w:szCs w:val="20"/>
        </w:rPr>
        <w:t>za vse navedene skupne ugotovitve.</w:t>
      </w:r>
    </w:p>
    <w:p w14:paraId="62E95422" w14:textId="471725B1" w:rsidR="006568FE" w:rsidRDefault="006568FE" w:rsidP="006568FE">
      <w:pPr>
        <w:pStyle w:val="Odstavekseznama"/>
        <w:numPr>
          <w:ilvl w:val="0"/>
          <w:numId w:val="10"/>
        </w:numPr>
        <w:spacing w:line="240" w:lineRule="exact"/>
        <w:rPr>
          <w:szCs w:val="20"/>
        </w:rPr>
      </w:pPr>
      <w:r>
        <w:rPr>
          <w:szCs w:val="20"/>
        </w:rPr>
        <w:t>Dokumenti so vloženi oz. hranjeni v ovojih zadev, na katerih pa ni označen datum rešitve, kot to določa UUP v 5. odstavku, 55. člena.</w:t>
      </w:r>
      <w:r>
        <w:rPr>
          <w:rStyle w:val="Sprotnaopomba-sklic"/>
          <w:szCs w:val="20"/>
        </w:rPr>
        <w:footnoteReference w:id="2"/>
      </w:r>
    </w:p>
    <w:p w14:paraId="6C3D3444" w14:textId="7FFB1895" w:rsidR="006568FE" w:rsidRDefault="006330B3" w:rsidP="006568FE">
      <w:pPr>
        <w:pStyle w:val="Odstavekseznama"/>
        <w:numPr>
          <w:ilvl w:val="0"/>
          <w:numId w:val="10"/>
        </w:numPr>
        <w:spacing w:line="240" w:lineRule="exact"/>
        <w:rPr>
          <w:szCs w:val="20"/>
        </w:rPr>
      </w:pPr>
      <w:r>
        <w:rPr>
          <w:szCs w:val="20"/>
        </w:rPr>
        <w:t>V zadevah niso narejeni popisi zadev, kot to določa UUP v 56. členu.</w:t>
      </w:r>
      <w:r w:rsidR="00B82866">
        <w:rPr>
          <w:rStyle w:val="Sprotnaopomba-sklic"/>
          <w:szCs w:val="20"/>
        </w:rPr>
        <w:footnoteReference w:id="3"/>
      </w:r>
      <w:r>
        <w:rPr>
          <w:szCs w:val="20"/>
        </w:rPr>
        <w:t xml:space="preserve"> </w:t>
      </w:r>
    </w:p>
    <w:p w14:paraId="55FCCB58" w14:textId="3F45DD48" w:rsidR="006568FE" w:rsidRDefault="00B82866" w:rsidP="00B82866">
      <w:pPr>
        <w:spacing w:line="240" w:lineRule="exact"/>
        <w:ind w:left="360"/>
        <w:rPr>
          <w:szCs w:val="20"/>
        </w:rPr>
      </w:pPr>
      <w:r w:rsidRPr="00B82866">
        <w:rPr>
          <w:szCs w:val="20"/>
        </w:rPr>
        <w:t>V času pregleda dokumentacije pri organu (13. 10. 2025), so bil</w:t>
      </w:r>
      <w:r w:rsidR="00E45610">
        <w:rPr>
          <w:szCs w:val="20"/>
        </w:rPr>
        <w:t>e</w:t>
      </w:r>
      <w:r w:rsidRPr="00B82866">
        <w:rPr>
          <w:szCs w:val="20"/>
        </w:rPr>
        <w:t xml:space="preserve"> na razpolago le vloge strank, brez odločb. Upravnemu inšpektorju je bilo pojasnjeno, da odločb v zadevah ni, ker so hranjene v računovodstvu, zaradi izplačil denarnih pomoči vlagateljem.  </w:t>
      </w:r>
    </w:p>
    <w:p w14:paraId="6F0DD36C" w14:textId="00B966E9" w:rsidR="00B82866" w:rsidRPr="00B82866" w:rsidRDefault="00B82866" w:rsidP="00B82866">
      <w:pPr>
        <w:pStyle w:val="Odstavekseznama"/>
        <w:numPr>
          <w:ilvl w:val="0"/>
          <w:numId w:val="10"/>
        </w:numPr>
        <w:spacing w:line="240" w:lineRule="exact"/>
        <w:rPr>
          <w:szCs w:val="20"/>
        </w:rPr>
      </w:pPr>
      <w:r>
        <w:rPr>
          <w:szCs w:val="20"/>
        </w:rPr>
        <w:t>Navedeni način hranjenja arhivskega izvoda odločb ni v skladu s pravili UUP, saj dokumentacija ni bila kompletna. Arhivski izvod se mora hraniti v ovoju oz. v primeru hranjenja v elektronski obliki, v okviru zadeve, torej skupaj z vlog</w:t>
      </w:r>
      <w:r w:rsidR="00917A54">
        <w:rPr>
          <w:szCs w:val="20"/>
        </w:rPr>
        <w:t>o</w:t>
      </w:r>
      <w:r>
        <w:rPr>
          <w:szCs w:val="20"/>
        </w:rPr>
        <w:t xml:space="preserve"> in ne ločeno v drugi dokumentaciji, kot npr. med dokumentacijo, ki se nahaja v računovodstvu. </w:t>
      </w:r>
      <w:r w:rsidR="00C108B9">
        <w:rPr>
          <w:szCs w:val="20"/>
        </w:rPr>
        <w:t>Po določbi prvega odstavka 69. člena UUP, se dokumenti, ki so nastali pri delu organa, hranijo pri organu v izvirniku.</w:t>
      </w:r>
      <w:r w:rsidR="00C108B9">
        <w:rPr>
          <w:rStyle w:val="Sprotnaopomba-sklic"/>
          <w:szCs w:val="20"/>
        </w:rPr>
        <w:footnoteReference w:id="4"/>
      </w:r>
    </w:p>
    <w:p w14:paraId="4183B323" w14:textId="77777777" w:rsidR="008D583F" w:rsidRPr="008D583F" w:rsidRDefault="008D583F" w:rsidP="008D583F">
      <w:pPr>
        <w:spacing w:line="240" w:lineRule="exact"/>
        <w:contextualSpacing/>
        <w:rPr>
          <w:szCs w:val="20"/>
          <w:u w:val="single"/>
        </w:rPr>
      </w:pPr>
      <w:r w:rsidRPr="008D583F">
        <w:rPr>
          <w:szCs w:val="20"/>
          <w:u w:val="single"/>
        </w:rPr>
        <w:t>Obrazci vlog</w:t>
      </w:r>
    </w:p>
    <w:p w14:paraId="61ED1EF8" w14:textId="04B226B5" w:rsidR="00A10062" w:rsidRDefault="00502589" w:rsidP="008D583F">
      <w:pPr>
        <w:spacing w:line="240" w:lineRule="exact"/>
        <w:contextualSpacing/>
        <w:rPr>
          <w:szCs w:val="20"/>
        </w:rPr>
      </w:pPr>
      <w:r>
        <w:rPr>
          <w:szCs w:val="20"/>
        </w:rPr>
        <w:t>Stranke so vloge vlagale na vnaprej pripravljenih obrazcih, ki jih ima organ objavljene na spletni strani.</w:t>
      </w:r>
    </w:p>
    <w:p w14:paraId="1309C3AD" w14:textId="3A3C8050" w:rsidR="00E45610" w:rsidRPr="008D583F" w:rsidRDefault="00E45610" w:rsidP="008D583F">
      <w:pPr>
        <w:pStyle w:val="Odstavekseznama"/>
        <w:numPr>
          <w:ilvl w:val="0"/>
          <w:numId w:val="10"/>
        </w:numPr>
        <w:spacing w:line="240" w:lineRule="exact"/>
        <w:rPr>
          <w:szCs w:val="20"/>
        </w:rPr>
      </w:pPr>
      <w:r w:rsidRPr="008D583F">
        <w:rPr>
          <w:szCs w:val="20"/>
        </w:rPr>
        <w:t xml:space="preserve">Na obrazcu je v točk 3. navedeno Priloga, pod tem naslovom pa je navedeno: »K prilogi prilagam dokazilo o stalnem prebivališču vlagatelja in novorojenca ter ostalih vlog.«, vendar iz obrazca vlog, niti ne iz odtisnjene prejemne štampiljke na vlogi, ni razvidno ali je vlagatelj te priloge priložil. </w:t>
      </w:r>
    </w:p>
    <w:p w14:paraId="2AD594B6" w14:textId="156998B3" w:rsidR="00B82866" w:rsidRDefault="00A10062" w:rsidP="00A10062">
      <w:pPr>
        <w:spacing w:line="240" w:lineRule="exact"/>
        <w:rPr>
          <w:szCs w:val="20"/>
        </w:rPr>
      </w:pPr>
      <w:r w:rsidRPr="00A10062">
        <w:rPr>
          <w:szCs w:val="20"/>
        </w:rPr>
        <w:lastRenderedPageBreak/>
        <w:t xml:space="preserve">V zaključnem delu obrazca je v rubriki izjava, navedeno: »Za resničnost in popolnost podatkov prevzamem materialno in kazensko odgovornost«, in »Seznanjen sem </w:t>
      </w:r>
      <w:r w:rsidR="00502589" w:rsidRPr="00A10062">
        <w:rPr>
          <w:szCs w:val="20"/>
        </w:rPr>
        <w:t xml:space="preserve"> </w:t>
      </w:r>
      <w:r w:rsidRPr="00A10062">
        <w:rPr>
          <w:szCs w:val="20"/>
        </w:rPr>
        <w:t xml:space="preserve">s pogoji za pridobitev pravice do enkratnega denarnega prispevka za novorojenca v skladu s Pravilnikom o enkratni denarni pomoči ob rojstvu otroka v občini Slovenska Bistrica. Seznanjen sem, da je denarna pomoč na podlagi 98. člena Zakona o dohodnini (Uradni list RS, št. 139/04) drugi dohodek, ki se ne šteje v davčno osnovo.« </w:t>
      </w:r>
    </w:p>
    <w:p w14:paraId="70F06165" w14:textId="355DEE88" w:rsidR="00A10062" w:rsidRDefault="00A10062" w:rsidP="00A10062">
      <w:pPr>
        <w:pStyle w:val="Odstavekseznama"/>
        <w:numPr>
          <w:ilvl w:val="0"/>
          <w:numId w:val="10"/>
        </w:numPr>
        <w:spacing w:line="240" w:lineRule="exact"/>
        <w:rPr>
          <w:szCs w:val="20"/>
        </w:rPr>
      </w:pPr>
      <w:r>
        <w:rPr>
          <w:szCs w:val="20"/>
        </w:rPr>
        <w:t>Upravni inšpektor ugotavlja, da za potrebe vodenje upravnega odločanja in reševanja teh upravnih zadev, zapis teh izjav ni potreben in nimajo nobenega vpliva na vsebinsko odločanje o strankinih vlogah. Zato predlaga, da se te vsebin</w:t>
      </w:r>
      <w:r w:rsidR="00917A54">
        <w:rPr>
          <w:szCs w:val="20"/>
        </w:rPr>
        <w:t>e</w:t>
      </w:r>
      <w:r>
        <w:rPr>
          <w:szCs w:val="20"/>
        </w:rPr>
        <w:t xml:space="preserve"> izločijo iz obrazca.</w:t>
      </w:r>
    </w:p>
    <w:p w14:paraId="4B86ADDA" w14:textId="070C33AB" w:rsidR="008D583F" w:rsidRDefault="008D583F" w:rsidP="00A10062">
      <w:pPr>
        <w:spacing w:line="240" w:lineRule="exact"/>
        <w:rPr>
          <w:szCs w:val="20"/>
        </w:rPr>
      </w:pPr>
      <w:r>
        <w:rPr>
          <w:szCs w:val="20"/>
        </w:rPr>
        <w:t xml:space="preserve">Organ je v Pravilniku </w:t>
      </w:r>
      <w:r w:rsidRPr="008D583F">
        <w:rPr>
          <w:szCs w:val="20"/>
        </w:rPr>
        <w:t>o enkratni denarni pomoči ob rojstvu otroka v Občini Slovenska Bistrica</w:t>
      </w:r>
      <w:r>
        <w:rPr>
          <w:szCs w:val="20"/>
        </w:rPr>
        <w:t>, predpisal katere so obvezne priloge, ki jih morajo stranka v vlogi priložiti</w:t>
      </w:r>
      <w:r>
        <w:rPr>
          <w:rStyle w:val="Sprotnaopomba-sklic"/>
          <w:szCs w:val="20"/>
        </w:rPr>
        <w:footnoteReference w:id="5"/>
      </w:r>
      <w:r>
        <w:rPr>
          <w:szCs w:val="20"/>
        </w:rPr>
        <w:t xml:space="preserve">, ali pa da to dokumentacijo organ sam pridobi pri pristojnih organih, pod pogojem, da vlagatelj soglaša s tem. V zvezi </w:t>
      </w:r>
      <w:r w:rsidR="00917A54">
        <w:rPr>
          <w:szCs w:val="20"/>
        </w:rPr>
        <w:t xml:space="preserve">s tem, </w:t>
      </w:r>
      <w:r>
        <w:rPr>
          <w:szCs w:val="20"/>
        </w:rPr>
        <w:t>je v obrazcu zapisana izjava stranke: »Občinski upravi dovoljujem, da vse podatke, ki so navedeni v vlogi preveri pri pristojnih organih«.</w:t>
      </w:r>
    </w:p>
    <w:p w14:paraId="4550E11F" w14:textId="0D48B92A" w:rsidR="008D583F" w:rsidRPr="008D583F" w:rsidRDefault="008D583F" w:rsidP="008D583F">
      <w:pPr>
        <w:pStyle w:val="Odstavekseznama"/>
        <w:numPr>
          <w:ilvl w:val="0"/>
          <w:numId w:val="10"/>
        </w:numPr>
        <w:spacing w:line="240" w:lineRule="exact"/>
        <w:rPr>
          <w:szCs w:val="20"/>
        </w:rPr>
      </w:pPr>
      <w:r>
        <w:rPr>
          <w:szCs w:val="20"/>
        </w:rPr>
        <w:t xml:space="preserve">Upravni inšpektor ugotavlja, da iz obrazca vlog ni povsem jasno razvidno, za preveritev katerih podatkov točno gre. V primeru, da se ti podatki nanašajo na obvezne priloge, ki po Pravilniku predstavljajo skupaj z vlogo, popolno vlogo, potem bi moral </w:t>
      </w:r>
      <w:r w:rsidR="00DF393F">
        <w:rPr>
          <w:szCs w:val="20"/>
        </w:rPr>
        <w:t xml:space="preserve">biti </w:t>
      </w:r>
      <w:r>
        <w:rPr>
          <w:szCs w:val="20"/>
        </w:rPr>
        <w:t xml:space="preserve">obrazec temu primerno oblikovan oz. sestavljen. </w:t>
      </w:r>
    </w:p>
    <w:p w14:paraId="48D29958" w14:textId="7ABD4ED8" w:rsidR="00A10062" w:rsidRDefault="00A10062" w:rsidP="00A10062">
      <w:pPr>
        <w:spacing w:line="240" w:lineRule="exact"/>
        <w:rPr>
          <w:szCs w:val="20"/>
        </w:rPr>
      </w:pPr>
      <w:r>
        <w:rPr>
          <w:szCs w:val="20"/>
        </w:rPr>
        <w:t>Odločbe so strankam bile vročene po določbah 87. člena ZUP. Priložene so tudi vročilnice, kot dokaz o vročitvi.</w:t>
      </w:r>
    </w:p>
    <w:p w14:paraId="7438AACA" w14:textId="77777777" w:rsidR="00320B28" w:rsidRDefault="00320B28" w:rsidP="00A10062">
      <w:pPr>
        <w:spacing w:line="240" w:lineRule="exact"/>
        <w:rPr>
          <w:szCs w:val="20"/>
        </w:rPr>
      </w:pPr>
    </w:p>
    <w:p w14:paraId="2CEAD9C6" w14:textId="77777777" w:rsidR="00BE1CBC" w:rsidRDefault="00705D5D" w:rsidP="00BE1CBC">
      <w:pPr>
        <w:spacing w:line="240" w:lineRule="exact"/>
        <w:contextualSpacing/>
        <w:rPr>
          <w:szCs w:val="20"/>
          <w:u w:val="single"/>
        </w:rPr>
      </w:pPr>
      <w:r w:rsidRPr="00705D5D">
        <w:rPr>
          <w:szCs w:val="20"/>
          <w:u w:val="single"/>
        </w:rPr>
        <w:t>Uvodi odločb:</w:t>
      </w:r>
    </w:p>
    <w:p w14:paraId="46E3E790" w14:textId="1974D0C4" w:rsidR="00D629ED" w:rsidRDefault="00320B28" w:rsidP="00BE1CBC">
      <w:pPr>
        <w:pStyle w:val="Odstavekseznama"/>
        <w:numPr>
          <w:ilvl w:val="0"/>
          <w:numId w:val="10"/>
        </w:numPr>
        <w:spacing w:line="240" w:lineRule="exact"/>
        <w:contextualSpacing/>
        <w:rPr>
          <w:szCs w:val="20"/>
        </w:rPr>
      </w:pPr>
      <w:r w:rsidRPr="00BE1CBC">
        <w:rPr>
          <w:szCs w:val="20"/>
        </w:rPr>
        <w:t>V uvodih so naveden</w:t>
      </w:r>
      <w:r w:rsidR="005D7917" w:rsidRPr="00BE1CBC">
        <w:rPr>
          <w:szCs w:val="20"/>
        </w:rPr>
        <w:t>i predpisi</w:t>
      </w:r>
      <w:r w:rsidRPr="00BE1CBC">
        <w:rPr>
          <w:szCs w:val="20"/>
        </w:rPr>
        <w:t>, ki pa ne predstavljajo stvarno in krajevno pristojnost</w:t>
      </w:r>
      <w:r w:rsidR="00917A54">
        <w:rPr>
          <w:szCs w:val="20"/>
        </w:rPr>
        <w:t xml:space="preserve"> organa</w:t>
      </w:r>
      <w:r w:rsidRPr="00BE1CBC">
        <w:rPr>
          <w:szCs w:val="20"/>
        </w:rPr>
        <w:t xml:space="preserve"> za izdajo odločb, kot npr. 67. člen ZUP, </w:t>
      </w:r>
      <w:r w:rsidR="00917A54" w:rsidRPr="00BE1CBC">
        <w:rPr>
          <w:szCs w:val="20"/>
        </w:rPr>
        <w:t xml:space="preserve">99. člen Zakona o socialnem varstvu </w:t>
      </w:r>
      <w:r w:rsidRPr="00BE1CBC">
        <w:rPr>
          <w:szCs w:val="20"/>
        </w:rPr>
        <w:t xml:space="preserve">ali pa </w:t>
      </w:r>
      <w:r w:rsidR="00E34D2E" w:rsidRPr="00BE1CBC">
        <w:rPr>
          <w:szCs w:val="20"/>
        </w:rPr>
        <w:t>navedba predpisa brez navedbe konkretnih členov (</w:t>
      </w:r>
      <w:r w:rsidR="00917A54">
        <w:rPr>
          <w:szCs w:val="20"/>
        </w:rPr>
        <w:t xml:space="preserve">npr. </w:t>
      </w:r>
      <w:r w:rsidR="00E34D2E" w:rsidRPr="00BE1CBC">
        <w:rPr>
          <w:szCs w:val="20"/>
        </w:rPr>
        <w:t>navedba samo ZUP)</w:t>
      </w:r>
      <w:r w:rsidR="005D7917" w:rsidRPr="00BE1CBC">
        <w:rPr>
          <w:szCs w:val="20"/>
        </w:rPr>
        <w:t>. V nekaterih primerih ni navedene upravne zadeve (kot npr. odločba št. 1214-117/2024</w:t>
      </w:r>
      <w:r w:rsidR="00D629ED" w:rsidRPr="00BE1CBC">
        <w:rPr>
          <w:szCs w:val="20"/>
        </w:rPr>
        <w:t xml:space="preserve"> in 1214-22/2024). </w:t>
      </w:r>
      <w:r w:rsidR="00C94FDB">
        <w:rPr>
          <w:szCs w:val="20"/>
        </w:rPr>
        <w:t>Vse to predstavlja kršitev 21</w:t>
      </w:r>
      <w:r w:rsidR="00F57A91">
        <w:rPr>
          <w:szCs w:val="20"/>
        </w:rPr>
        <w:t>2</w:t>
      </w:r>
      <w:r w:rsidR="00C94FDB">
        <w:rPr>
          <w:szCs w:val="20"/>
        </w:rPr>
        <w:t>. člena ZUP.</w:t>
      </w:r>
      <w:r w:rsidR="00F57A91">
        <w:rPr>
          <w:rStyle w:val="Sprotnaopomba-sklic"/>
          <w:szCs w:val="20"/>
        </w:rPr>
        <w:footnoteReference w:id="6"/>
      </w:r>
    </w:p>
    <w:p w14:paraId="595D48F1" w14:textId="77777777" w:rsidR="00C94FDB" w:rsidRPr="00BE1CBC" w:rsidRDefault="00C94FDB" w:rsidP="00C94FDB">
      <w:pPr>
        <w:pStyle w:val="Odstavekseznama"/>
        <w:spacing w:line="240" w:lineRule="exact"/>
        <w:ind w:left="720"/>
        <w:contextualSpacing/>
        <w:rPr>
          <w:szCs w:val="20"/>
        </w:rPr>
      </w:pPr>
    </w:p>
    <w:p w14:paraId="5C862D9A" w14:textId="62A89F1A" w:rsidR="00A047DC" w:rsidRDefault="00A047DC" w:rsidP="00320B28">
      <w:pPr>
        <w:pStyle w:val="Odstavekseznama"/>
        <w:numPr>
          <w:ilvl w:val="0"/>
          <w:numId w:val="10"/>
        </w:numPr>
        <w:spacing w:line="240" w:lineRule="exact"/>
        <w:contextualSpacing/>
        <w:rPr>
          <w:color w:val="FF0000"/>
          <w:szCs w:val="20"/>
        </w:rPr>
      </w:pPr>
      <w:r>
        <w:t>V uvodu navedeni Pravilnik o denarni pomoči ob rojstvu otroka v Občini Slovenska Bistrica, dejansko v konkretnem primeru predstavlja pravno podlago za izdajo tega konkretnega upravnega akta, saj je ta pravica, kakor tudi postopek pridobivanje pravice, določena v tem pravilniku, ob tem pa  upravni inšpektor opozarja, da to ni v skladu s teoretičnimi izhodišči, s katerimi predpisi je mogoče določati pravice, obveznosti in pravne koristi v upravnem pravu.</w:t>
      </w:r>
      <w:r>
        <w:rPr>
          <w:rStyle w:val="Sprotnaopomba-sklic"/>
        </w:rPr>
        <w:footnoteReference w:id="7"/>
      </w:r>
      <w:r>
        <w:t xml:space="preserve"> Upravne zadeve so lahko določene le s predpisom, ki </w:t>
      </w:r>
      <w:r>
        <w:lastRenderedPageBreak/>
        <w:t xml:space="preserve">predstavlja zakon, to pa je v primeru lokalne samoupravne skupnosti, Odlok. Zakon o lokalni samoupravi  (Uradni list RS, št. </w:t>
      </w:r>
      <w:hyperlink r:id="rId22" w:tgtFrame="_blank" w:tooltip="Zakon o lokalni samoupravi (uradno prečiščeno besedilo)" w:history="1">
        <w:r>
          <w:rPr>
            <w:rStyle w:val="Hiperpovezava"/>
          </w:rPr>
          <w:t>94/07</w:t>
        </w:r>
      </w:hyperlink>
      <w:r>
        <w:t xml:space="preserve"> – uradno prečiščeno besedilo, </w:t>
      </w:r>
      <w:hyperlink r:id="rId23" w:tgtFrame="_blank" w:tooltip="Zakon o dopolnitvi Zakona o lokalni samoupravi" w:history="1">
        <w:r>
          <w:rPr>
            <w:rStyle w:val="Hiperpovezava"/>
          </w:rPr>
          <w:t>76/08</w:t>
        </w:r>
      </w:hyperlink>
      <w:r>
        <w:t xml:space="preserve">, </w:t>
      </w:r>
      <w:hyperlink r:id="rId24" w:tgtFrame="_blank" w:tooltip="Zakon o spremembah in dopolnitvah Zakona o lokalni samoupravi" w:history="1">
        <w:r>
          <w:rPr>
            <w:rStyle w:val="Hiperpovezava"/>
          </w:rPr>
          <w:t>79/09</w:t>
        </w:r>
      </w:hyperlink>
      <w:r>
        <w:t xml:space="preserve">, </w:t>
      </w:r>
      <w:hyperlink r:id="rId25" w:tgtFrame="_blank" w:tooltip="Zakon o spremembah in dopolnitvah Zakona o lokalni samoupravi" w:history="1">
        <w:r>
          <w:rPr>
            <w:rStyle w:val="Hiperpovezava"/>
          </w:rPr>
          <w:t>51/10</w:t>
        </w:r>
      </w:hyperlink>
      <w:r>
        <w:t xml:space="preserve">, </w:t>
      </w:r>
      <w:hyperlink r:id="rId26" w:tgtFrame="_blank" w:tooltip="Zakon za uravnoteženje javnih financ" w:history="1">
        <w:r>
          <w:rPr>
            <w:rStyle w:val="Hiperpovezava"/>
          </w:rPr>
          <w:t>40/12</w:t>
        </w:r>
      </w:hyperlink>
      <w:r>
        <w:t xml:space="preserve"> – ZUJF in </w:t>
      </w:r>
      <w:hyperlink r:id="rId27" w:tgtFrame="_blank" w:tooltip="Zakon o ukrepih za uravnoteženje javnih financ občin" w:history="1">
        <w:r>
          <w:rPr>
            <w:rStyle w:val="Hiperpovezava"/>
          </w:rPr>
          <w:t>14/15</w:t>
        </w:r>
      </w:hyperlink>
      <w:r>
        <w:t xml:space="preserve"> – ZUUJFO) v 21. členu določa: </w:t>
      </w:r>
      <w:r w:rsidRPr="00CF3588">
        <w:rPr>
          <w:i/>
        </w:rPr>
        <w:t>»Občina samostojno opravlja lokalne zadeve javnega pomena “(izvirne naloge)“, ki jih določi s splošnim aktom občine ali so določene z zakonom.«</w:t>
      </w:r>
      <w:r>
        <w:rPr>
          <w:i/>
        </w:rPr>
        <w:t xml:space="preserve"> </w:t>
      </w:r>
      <w:r w:rsidRPr="003446AE">
        <w:t>S pravilnikom</w:t>
      </w:r>
      <w:r>
        <w:t>, ki v hierarhiji pravnih aktov predstavlja podzakonski predpis, se lahko določijo le vsebine, ki ne predstavljajo predpisovanje pravice, obveznosti in pravne koristi na originalni način, kot je to razvidno iz konkretnega primera.</w:t>
      </w:r>
    </w:p>
    <w:p w14:paraId="66830350" w14:textId="77777777" w:rsidR="00EA6F20" w:rsidRDefault="00EA6F20" w:rsidP="00E45610">
      <w:pPr>
        <w:spacing w:line="240" w:lineRule="exact"/>
        <w:contextualSpacing/>
        <w:rPr>
          <w:szCs w:val="20"/>
          <w:u w:val="single"/>
        </w:rPr>
      </w:pPr>
    </w:p>
    <w:p w14:paraId="3EFB32C9" w14:textId="77777777" w:rsidR="00EA6F20" w:rsidRDefault="00EA6F20" w:rsidP="00E45610">
      <w:pPr>
        <w:spacing w:line="240" w:lineRule="exact"/>
        <w:contextualSpacing/>
        <w:rPr>
          <w:szCs w:val="20"/>
          <w:u w:val="single"/>
        </w:rPr>
      </w:pPr>
    </w:p>
    <w:p w14:paraId="5BD3A2A6" w14:textId="77777777" w:rsidR="00EA6F20" w:rsidRDefault="00EA6F20" w:rsidP="00E45610">
      <w:pPr>
        <w:spacing w:line="240" w:lineRule="exact"/>
        <w:contextualSpacing/>
        <w:rPr>
          <w:szCs w:val="20"/>
          <w:u w:val="single"/>
        </w:rPr>
      </w:pPr>
    </w:p>
    <w:p w14:paraId="2F440AA0" w14:textId="38B03AFC" w:rsidR="00E45610" w:rsidRPr="00DD151D" w:rsidRDefault="00E45610" w:rsidP="00E45610">
      <w:pPr>
        <w:spacing w:line="240" w:lineRule="exact"/>
        <w:contextualSpacing/>
        <w:rPr>
          <w:szCs w:val="20"/>
          <w:u w:val="single"/>
        </w:rPr>
      </w:pPr>
      <w:r w:rsidRPr="00DD151D">
        <w:rPr>
          <w:szCs w:val="20"/>
          <w:u w:val="single"/>
        </w:rPr>
        <w:t>Obrazložitv</w:t>
      </w:r>
      <w:r w:rsidR="00893EF1">
        <w:rPr>
          <w:szCs w:val="20"/>
          <w:u w:val="single"/>
        </w:rPr>
        <w:t>e</w:t>
      </w:r>
      <w:r w:rsidRPr="00DD151D">
        <w:rPr>
          <w:szCs w:val="20"/>
          <w:u w:val="single"/>
        </w:rPr>
        <w:t xml:space="preserve"> odločb:</w:t>
      </w:r>
    </w:p>
    <w:p w14:paraId="4C28AA97" w14:textId="602CDE4C" w:rsidR="00406332" w:rsidRPr="00BE1CBC" w:rsidRDefault="00406332" w:rsidP="00BE1CBC">
      <w:pPr>
        <w:pStyle w:val="Odstavekseznama"/>
        <w:numPr>
          <w:ilvl w:val="0"/>
          <w:numId w:val="10"/>
        </w:numPr>
        <w:spacing w:line="240" w:lineRule="exact"/>
        <w:contextualSpacing/>
        <w:rPr>
          <w:szCs w:val="20"/>
        </w:rPr>
      </w:pPr>
      <w:r w:rsidRPr="00BE1CBC">
        <w:rPr>
          <w:szCs w:val="20"/>
        </w:rPr>
        <w:t xml:space="preserve">Obrazložitve odločb so pomanjkljive v delu, ki se nanašajo na navedbe o popolnosti vloge, saj ni navedeno katere (obvezne) priloge je stranka vlogi priložila, oz. katere dokaze je organ (na podlagi strankinega soglasja) pridobil od drugih organov. </w:t>
      </w:r>
    </w:p>
    <w:p w14:paraId="10A2B106" w14:textId="77777777" w:rsidR="00406332" w:rsidRDefault="00406332" w:rsidP="00E45610">
      <w:pPr>
        <w:spacing w:line="240" w:lineRule="exact"/>
        <w:contextualSpacing/>
        <w:rPr>
          <w:color w:val="FF0000"/>
          <w:szCs w:val="20"/>
        </w:rPr>
      </w:pPr>
    </w:p>
    <w:p w14:paraId="29B19D31" w14:textId="77777777" w:rsidR="00AD7DA8" w:rsidRPr="00DD151D" w:rsidRDefault="00E45610" w:rsidP="00AD7DA8">
      <w:pPr>
        <w:spacing w:line="240" w:lineRule="exact"/>
        <w:contextualSpacing/>
        <w:rPr>
          <w:szCs w:val="20"/>
          <w:u w:val="single"/>
        </w:rPr>
      </w:pPr>
      <w:r w:rsidRPr="00DD151D">
        <w:rPr>
          <w:szCs w:val="20"/>
          <w:u w:val="single"/>
        </w:rPr>
        <w:lastRenderedPageBreak/>
        <w:t>Pouk o pravnem sredstvu:</w:t>
      </w:r>
    </w:p>
    <w:p w14:paraId="3C72C158" w14:textId="6BD4F5D9" w:rsidR="00E45610" w:rsidRPr="00AD7DA8" w:rsidRDefault="00406332" w:rsidP="00AD7DA8">
      <w:pPr>
        <w:pStyle w:val="Odstavekseznama"/>
        <w:numPr>
          <w:ilvl w:val="0"/>
          <w:numId w:val="10"/>
        </w:numPr>
        <w:spacing w:line="240" w:lineRule="exact"/>
        <w:contextualSpacing/>
        <w:rPr>
          <w:szCs w:val="20"/>
        </w:rPr>
      </w:pPr>
      <w:r w:rsidRPr="00AD7DA8">
        <w:rPr>
          <w:szCs w:val="20"/>
        </w:rPr>
        <w:t xml:space="preserve">Ta del odločb je nepravilno poimenovan, kot pravni pouk, pravilno poimenovanje </w:t>
      </w:r>
      <w:r w:rsidR="00917A54">
        <w:rPr>
          <w:szCs w:val="20"/>
        </w:rPr>
        <w:t>je</w:t>
      </w:r>
      <w:r w:rsidRPr="00AD7DA8">
        <w:rPr>
          <w:szCs w:val="20"/>
        </w:rPr>
        <w:t xml:space="preserve"> pouk o pravnem sredstvu. Navedba, da je pritožba dovoljena na župana, je pomanjkljiva, saj je potrebno navesti na katerega župana (torej župana katere občine), prav tako pa je pomanjkljivo naveden naslov organa, </w:t>
      </w:r>
      <w:r w:rsidR="00BE1CBC" w:rsidRPr="00AD7DA8">
        <w:rPr>
          <w:szCs w:val="20"/>
        </w:rPr>
        <w:t>kjer je možno vložiti pritožbo (ni navedenega polnega naslov organa</w:t>
      </w:r>
      <w:r w:rsidR="00917A54">
        <w:rPr>
          <w:szCs w:val="20"/>
        </w:rPr>
        <w:t>)</w:t>
      </w:r>
      <w:r w:rsidR="00BE1CBC" w:rsidRPr="00AD7DA8">
        <w:rPr>
          <w:szCs w:val="20"/>
        </w:rPr>
        <w:t>, kot to določa 214. člen ZUP.</w:t>
      </w:r>
      <w:r w:rsidR="00BE1CBC">
        <w:rPr>
          <w:rStyle w:val="Sprotnaopomba-sklic"/>
          <w:szCs w:val="20"/>
        </w:rPr>
        <w:footnoteReference w:id="8"/>
      </w:r>
    </w:p>
    <w:p w14:paraId="6A6E488C" w14:textId="77777777" w:rsidR="00E45610" w:rsidRPr="00E45610" w:rsidRDefault="00E45610" w:rsidP="00E45610">
      <w:pPr>
        <w:spacing w:line="240" w:lineRule="exact"/>
        <w:contextualSpacing/>
        <w:rPr>
          <w:color w:val="FF0000"/>
          <w:szCs w:val="20"/>
        </w:rPr>
      </w:pPr>
    </w:p>
    <w:p w14:paraId="65421D5E" w14:textId="500E89EC" w:rsidR="00320B28" w:rsidRDefault="00DE708B" w:rsidP="00320B28">
      <w:pPr>
        <w:spacing w:line="240" w:lineRule="exact"/>
        <w:contextualSpacing/>
        <w:rPr>
          <w:szCs w:val="20"/>
          <w:u w:val="single"/>
        </w:rPr>
      </w:pPr>
      <w:r>
        <w:rPr>
          <w:szCs w:val="20"/>
          <w:u w:val="single"/>
        </w:rPr>
        <w:t>Vročanje odločb</w:t>
      </w:r>
    </w:p>
    <w:p w14:paraId="74A0FF91" w14:textId="7B415CA6" w:rsidR="00DE708B" w:rsidRDefault="00DE708B" w:rsidP="00320B28">
      <w:pPr>
        <w:spacing w:line="240" w:lineRule="exact"/>
        <w:contextualSpacing/>
        <w:rPr>
          <w:szCs w:val="20"/>
        </w:rPr>
      </w:pPr>
      <w:r w:rsidRPr="00DE708B">
        <w:rPr>
          <w:szCs w:val="20"/>
        </w:rPr>
        <w:t xml:space="preserve">Iz </w:t>
      </w:r>
      <w:r>
        <w:rPr>
          <w:szCs w:val="20"/>
        </w:rPr>
        <w:t>odredb za vročanje izhaja, da je z odredbami odre</w:t>
      </w:r>
      <w:r w:rsidR="00917A54">
        <w:rPr>
          <w:szCs w:val="20"/>
        </w:rPr>
        <w:t xml:space="preserve">jeno </w:t>
      </w:r>
      <w:r>
        <w:rPr>
          <w:szCs w:val="20"/>
        </w:rPr>
        <w:t>vročanje strankam in računovodstvu</w:t>
      </w:r>
      <w:r w:rsidR="00917A54">
        <w:rPr>
          <w:szCs w:val="20"/>
        </w:rPr>
        <w:t xml:space="preserve"> organa</w:t>
      </w:r>
      <w:r>
        <w:rPr>
          <w:szCs w:val="20"/>
        </w:rPr>
        <w:t xml:space="preserve">. Strankam so bile odločbe vročene po določbah 87. člena ZUP. </w:t>
      </w:r>
    </w:p>
    <w:p w14:paraId="0EBB5FF5" w14:textId="50E58CE8" w:rsidR="00DE708B" w:rsidRPr="00DE708B" w:rsidRDefault="00DE708B" w:rsidP="00DE708B">
      <w:pPr>
        <w:pStyle w:val="Odstavekseznama"/>
        <w:numPr>
          <w:ilvl w:val="0"/>
          <w:numId w:val="10"/>
        </w:numPr>
        <w:spacing w:line="240" w:lineRule="exact"/>
        <w:contextualSpacing/>
        <w:rPr>
          <w:szCs w:val="20"/>
        </w:rPr>
      </w:pPr>
      <w:r>
        <w:rPr>
          <w:szCs w:val="20"/>
        </w:rPr>
        <w:t xml:space="preserve">Upravni inšpektor pojasnjuje, da organ sam sebi ne vroča dokumentov, zato je odredba o vročitvi računovodstvu istega organa nepravilna in v nasprotju z določbami UUP. Prav tako pa </w:t>
      </w:r>
      <w:r w:rsidR="0036403A">
        <w:rPr>
          <w:szCs w:val="20"/>
        </w:rPr>
        <w:t xml:space="preserve">se </w:t>
      </w:r>
      <w:r>
        <w:rPr>
          <w:szCs w:val="20"/>
        </w:rPr>
        <w:t>odredb</w:t>
      </w:r>
      <w:r w:rsidR="00917A54">
        <w:rPr>
          <w:szCs w:val="20"/>
        </w:rPr>
        <w:t>a</w:t>
      </w:r>
      <w:r>
        <w:rPr>
          <w:szCs w:val="20"/>
        </w:rPr>
        <w:t xml:space="preserve"> za vročanja po določbah 8</w:t>
      </w:r>
      <w:r w:rsidR="0036403A">
        <w:rPr>
          <w:szCs w:val="20"/>
        </w:rPr>
        <w:t>7</w:t>
      </w:r>
      <w:r>
        <w:rPr>
          <w:szCs w:val="20"/>
        </w:rPr>
        <w:t xml:space="preserve">. členu ZUP </w:t>
      </w:r>
      <w:r w:rsidR="0036403A">
        <w:rPr>
          <w:szCs w:val="20"/>
        </w:rPr>
        <w:t>opredeli z besedo »osebno« ali »osebno ZUP«, ne pa z odredbami »priporočeno« ali »s povratnico«.</w:t>
      </w:r>
    </w:p>
    <w:p w14:paraId="141D00AC" w14:textId="77777777" w:rsidR="00320B28" w:rsidRDefault="00320B28" w:rsidP="00320B28">
      <w:pPr>
        <w:spacing w:line="240" w:lineRule="exact"/>
        <w:contextualSpacing/>
        <w:rPr>
          <w:szCs w:val="20"/>
          <w:u w:val="single"/>
        </w:rPr>
      </w:pPr>
    </w:p>
    <w:p w14:paraId="104DFCFD" w14:textId="2A96CC40" w:rsidR="005B56F2" w:rsidRPr="00893EF1" w:rsidRDefault="005B56F2" w:rsidP="00C53E77">
      <w:pPr>
        <w:pStyle w:val="Odstavekseznama"/>
        <w:numPr>
          <w:ilvl w:val="1"/>
          <w:numId w:val="3"/>
        </w:numPr>
        <w:spacing w:line="240" w:lineRule="exact"/>
        <w:contextualSpacing/>
        <w:rPr>
          <w:b/>
          <w:bCs/>
          <w:szCs w:val="20"/>
        </w:rPr>
      </w:pPr>
      <w:r w:rsidRPr="00893EF1">
        <w:rPr>
          <w:b/>
          <w:bCs/>
          <w:szCs w:val="20"/>
        </w:rPr>
        <w:t>Športna dejavnost</w:t>
      </w:r>
    </w:p>
    <w:p w14:paraId="2B67765F" w14:textId="24A7AF1C" w:rsidR="00A520F5" w:rsidRPr="00A520F5" w:rsidRDefault="00A520F5" w:rsidP="00A520F5">
      <w:pPr>
        <w:spacing w:line="240" w:lineRule="exact"/>
        <w:contextualSpacing/>
        <w:rPr>
          <w:szCs w:val="20"/>
          <w:u w:val="single"/>
        </w:rPr>
      </w:pPr>
      <w:r w:rsidRPr="00A520F5">
        <w:rPr>
          <w:szCs w:val="20"/>
        </w:rPr>
        <w:t xml:space="preserve">Pregledane so bile zadeve: </w:t>
      </w:r>
      <w:r>
        <w:rPr>
          <w:szCs w:val="20"/>
        </w:rPr>
        <w:t>671</w:t>
      </w:r>
      <w:r w:rsidRPr="00A520F5">
        <w:rPr>
          <w:szCs w:val="20"/>
        </w:rPr>
        <w:t>-</w:t>
      </w:r>
      <w:r>
        <w:rPr>
          <w:szCs w:val="20"/>
        </w:rPr>
        <w:t>14</w:t>
      </w:r>
      <w:r w:rsidRPr="00A520F5">
        <w:rPr>
          <w:szCs w:val="20"/>
        </w:rPr>
        <w:t>/202</w:t>
      </w:r>
      <w:r w:rsidR="005B0997">
        <w:rPr>
          <w:szCs w:val="20"/>
        </w:rPr>
        <w:t>5</w:t>
      </w:r>
      <w:r w:rsidRPr="00A520F5">
        <w:rPr>
          <w:szCs w:val="20"/>
        </w:rPr>
        <w:t xml:space="preserve">, </w:t>
      </w:r>
      <w:r>
        <w:rPr>
          <w:szCs w:val="20"/>
        </w:rPr>
        <w:t>67</w:t>
      </w:r>
      <w:r w:rsidRPr="00A520F5">
        <w:rPr>
          <w:szCs w:val="20"/>
        </w:rPr>
        <w:t>1-</w:t>
      </w:r>
      <w:r>
        <w:rPr>
          <w:szCs w:val="20"/>
        </w:rPr>
        <w:t>21</w:t>
      </w:r>
      <w:r w:rsidRPr="00A520F5">
        <w:rPr>
          <w:szCs w:val="20"/>
        </w:rPr>
        <w:t>/202</w:t>
      </w:r>
      <w:r w:rsidR="005B0997">
        <w:rPr>
          <w:szCs w:val="20"/>
        </w:rPr>
        <w:t>5</w:t>
      </w:r>
      <w:r w:rsidRPr="00A520F5">
        <w:rPr>
          <w:szCs w:val="20"/>
        </w:rPr>
        <w:t xml:space="preserve">, </w:t>
      </w:r>
      <w:r>
        <w:rPr>
          <w:szCs w:val="20"/>
        </w:rPr>
        <w:t>67</w:t>
      </w:r>
      <w:r w:rsidRPr="00A520F5">
        <w:rPr>
          <w:szCs w:val="20"/>
        </w:rPr>
        <w:t>1-</w:t>
      </w:r>
      <w:r>
        <w:rPr>
          <w:szCs w:val="20"/>
        </w:rPr>
        <w:t>54</w:t>
      </w:r>
      <w:r w:rsidRPr="00A520F5">
        <w:rPr>
          <w:szCs w:val="20"/>
        </w:rPr>
        <w:t>/202</w:t>
      </w:r>
      <w:r w:rsidR="005B0997">
        <w:rPr>
          <w:szCs w:val="20"/>
        </w:rPr>
        <w:t>5</w:t>
      </w:r>
      <w:r w:rsidRPr="00A520F5">
        <w:rPr>
          <w:szCs w:val="20"/>
        </w:rPr>
        <w:t xml:space="preserve"> in </w:t>
      </w:r>
      <w:r>
        <w:rPr>
          <w:szCs w:val="20"/>
        </w:rPr>
        <w:t>67</w:t>
      </w:r>
      <w:r w:rsidRPr="00A520F5">
        <w:rPr>
          <w:szCs w:val="20"/>
        </w:rPr>
        <w:t>1-</w:t>
      </w:r>
      <w:r>
        <w:rPr>
          <w:szCs w:val="20"/>
        </w:rPr>
        <w:t>5</w:t>
      </w:r>
      <w:r w:rsidRPr="00A520F5">
        <w:rPr>
          <w:szCs w:val="20"/>
        </w:rPr>
        <w:t>9/202</w:t>
      </w:r>
      <w:r w:rsidR="005B0997">
        <w:rPr>
          <w:szCs w:val="20"/>
        </w:rPr>
        <w:t>5</w:t>
      </w:r>
      <w:r w:rsidRPr="00A520F5">
        <w:rPr>
          <w:szCs w:val="20"/>
        </w:rPr>
        <w:t xml:space="preserve">. </w:t>
      </w:r>
    </w:p>
    <w:p w14:paraId="3B34DF5F" w14:textId="4D947F84" w:rsidR="00A520F5" w:rsidRPr="00A520F5" w:rsidRDefault="00A520F5" w:rsidP="00A520F5">
      <w:pPr>
        <w:spacing w:line="240" w:lineRule="exact"/>
        <w:rPr>
          <w:szCs w:val="20"/>
        </w:rPr>
      </w:pPr>
      <w:r w:rsidRPr="00A520F5">
        <w:rPr>
          <w:szCs w:val="20"/>
        </w:rPr>
        <w:t>Ker so vse vloge reševane po enakem vzorcu, so za vse navedene</w:t>
      </w:r>
      <w:r w:rsidR="00DF393F">
        <w:rPr>
          <w:szCs w:val="20"/>
        </w:rPr>
        <w:t xml:space="preserve"> zadeve podane</w:t>
      </w:r>
      <w:r w:rsidRPr="00A520F5">
        <w:rPr>
          <w:szCs w:val="20"/>
        </w:rPr>
        <w:t xml:space="preserve"> skupne ugotovitve. Organ je v letu 2024 podeljeval </w:t>
      </w:r>
      <w:r>
        <w:rPr>
          <w:szCs w:val="20"/>
        </w:rPr>
        <w:t>sredstva za športno dejavnost</w:t>
      </w:r>
      <w:r w:rsidRPr="00A520F5">
        <w:rPr>
          <w:szCs w:val="20"/>
        </w:rPr>
        <w:t xml:space="preserve"> na podlagi </w:t>
      </w:r>
      <w:r>
        <w:rPr>
          <w:szCs w:val="20"/>
        </w:rPr>
        <w:t xml:space="preserve">Javnega </w:t>
      </w:r>
      <w:r w:rsidRPr="00A520F5">
        <w:rPr>
          <w:szCs w:val="20"/>
        </w:rPr>
        <w:t>razpisa, ki ga je razpisal na podlagi</w:t>
      </w:r>
      <w:r>
        <w:rPr>
          <w:szCs w:val="20"/>
        </w:rPr>
        <w:t xml:space="preserve"> Zakona o športu,</w:t>
      </w:r>
      <w:r w:rsidRPr="00A520F5">
        <w:rPr>
          <w:szCs w:val="20"/>
        </w:rPr>
        <w:t xml:space="preserve"> Pravilnika o</w:t>
      </w:r>
      <w:r>
        <w:rPr>
          <w:szCs w:val="20"/>
        </w:rPr>
        <w:t xml:space="preserve"> sofinanciranju letnega programa športa v Občini Slovenska Bistrica</w:t>
      </w:r>
      <w:r>
        <w:rPr>
          <w:rStyle w:val="Sprotnaopomba-sklic"/>
          <w:szCs w:val="20"/>
        </w:rPr>
        <w:footnoteReference w:id="9"/>
      </w:r>
      <w:r>
        <w:rPr>
          <w:szCs w:val="20"/>
        </w:rPr>
        <w:t xml:space="preserve"> ter Odloka o proračunu Občina Slovenska Bistrica za leto 2025</w:t>
      </w:r>
      <w:r w:rsidRPr="00A520F5">
        <w:rPr>
          <w:szCs w:val="20"/>
        </w:rPr>
        <w:t xml:space="preserve">. V </w:t>
      </w:r>
      <w:r>
        <w:rPr>
          <w:szCs w:val="20"/>
        </w:rPr>
        <w:t xml:space="preserve">omenjenem pravilniku </w:t>
      </w:r>
      <w:r w:rsidRPr="00A520F5">
        <w:rPr>
          <w:szCs w:val="20"/>
        </w:rPr>
        <w:t xml:space="preserve">so določeni tudi pogoji za </w:t>
      </w:r>
      <w:r w:rsidR="00DF393F" w:rsidRPr="00A520F5">
        <w:rPr>
          <w:szCs w:val="20"/>
        </w:rPr>
        <w:t>podeljevanj</w:t>
      </w:r>
      <w:r w:rsidR="00DF393F">
        <w:rPr>
          <w:szCs w:val="20"/>
        </w:rPr>
        <w:t>e</w:t>
      </w:r>
      <w:r w:rsidR="00DF393F" w:rsidRPr="00A520F5">
        <w:rPr>
          <w:szCs w:val="20"/>
        </w:rPr>
        <w:t xml:space="preserve"> </w:t>
      </w:r>
      <w:r>
        <w:rPr>
          <w:szCs w:val="20"/>
        </w:rPr>
        <w:t>sredstev</w:t>
      </w:r>
      <w:r w:rsidRPr="00A520F5">
        <w:rPr>
          <w:szCs w:val="20"/>
        </w:rPr>
        <w:t xml:space="preserve"> in postopek podeljevanja, to pa pomeni, da so pravice in postopek  za njihovo pridobitev določene v predpisu, ki ne predstavlja zakona. Zato tudi v tem primeru velja enaka ugotovitve, glede predpisovanja pravic z neustreznim predpisom, kot v primeru podeljevanje pravic do denarnega prispevka za novorojence. </w:t>
      </w:r>
    </w:p>
    <w:p w14:paraId="7CD829BF" w14:textId="77777777" w:rsidR="00A520F5" w:rsidRDefault="00A520F5" w:rsidP="00A520F5">
      <w:pPr>
        <w:pStyle w:val="Odstavekseznama"/>
        <w:numPr>
          <w:ilvl w:val="0"/>
          <w:numId w:val="10"/>
        </w:numPr>
        <w:spacing w:line="240" w:lineRule="exact"/>
        <w:rPr>
          <w:szCs w:val="20"/>
        </w:rPr>
      </w:pPr>
      <w:r>
        <w:rPr>
          <w:szCs w:val="20"/>
        </w:rPr>
        <w:t>Dokumenti so vloženi oz. hranjeni v ovojih zadev, na katerih pa ni označen datum rešitve, kot to določa UUP v 5. odstavku, 55. člena.</w:t>
      </w:r>
    </w:p>
    <w:p w14:paraId="0BC68438" w14:textId="77777777" w:rsidR="00A520F5" w:rsidRPr="00CB3395" w:rsidRDefault="00A520F5" w:rsidP="00A520F5">
      <w:pPr>
        <w:pStyle w:val="Odstavekseznama"/>
        <w:numPr>
          <w:ilvl w:val="0"/>
          <w:numId w:val="10"/>
        </w:numPr>
        <w:spacing w:line="240" w:lineRule="exact"/>
        <w:rPr>
          <w:szCs w:val="20"/>
        </w:rPr>
      </w:pPr>
      <w:r w:rsidRPr="00CB3395">
        <w:rPr>
          <w:szCs w:val="20"/>
        </w:rPr>
        <w:t>V zadevah niso narejeni popisi zadev, kot to določa UUP v 56. členu</w:t>
      </w:r>
      <w:r>
        <w:rPr>
          <w:szCs w:val="20"/>
        </w:rPr>
        <w:t>.</w:t>
      </w:r>
    </w:p>
    <w:p w14:paraId="61C63A6E" w14:textId="77777777" w:rsidR="00F62D79" w:rsidRDefault="00F62D79" w:rsidP="00320B28">
      <w:pPr>
        <w:spacing w:line="240" w:lineRule="exact"/>
        <w:contextualSpacing/>
        <w:rPr>
          <w:szCs w:val="20"/>
          <w:u w:val="single"/>
        </w:rPr>
      </w:pPr>
    </w:p>
    <w:p w14:paraId="0DE5DD40" w14:textId="77777777" w:rsidR="00F62D79" w:rsidRDefault="00F62D79" w:rsidP="00320B28">
      <w:pPr>
        <w:spacing w:line="240" w:lineRule="exact"/>
        <w:contextualSpacing/>
        <w:rPr>
          <w:szCs w:val="20"/>
          <w:u w:val="single"/>
        </w:rPr>
      </w:pPr>
    </w:p>
    <w:p w14:paraId="2B628013" w14:textId="563A1935" w:rsidR="00A520F5" w:rsidRDefault="00C70D7E" w:rsidP="00320B28">
      <w:pPr>
        <w:spacing w:line="240" w:lineRule="exact"/>
        <w:contextualSpacing/>
        <w:rPr>
          <w:szCs w:val="20"/>
          <w:u w:val="single"/>
        </w:rPr>
      </w:pPr>
      <w:r>
        <w:rPr>
          <w:szCs w:val="20"/>
          <w:u w:val="single"/>
        </w:rPr>
        <w:t>Uvodi odločb</w:t>
      </w:r>
    </w:p>
    <w:p w14:paraId="1F0782A6" w14:textId="57168501" w:rsidR="00C70D7E" w:rsidRDefault="00C70D7E" w:rsidP="00C70D7E">
      <w:pPr>
        <w:pStyle w:val="Odstavekseznama"/>
        <w:numPr>
          <w:ilvl w:val="0"/>
          <w:numId w:val="10"/>
        </w:numPr>
        <w:spacing w:line="240" w:lineRule="exact"/>
        <w:rPr>
          <w:szCs w:val="20"/>
        </w:rPr>
      </w:pPr>
      <w:r w:rsidRPr="00C94FDB">
        <w:rPr>
          <w:szCs w:val="20"/>
        </w:rPr>
        <w:t>V uvodih je naveden ZUP</w:t>
      </w:r>
      <w:r>
        <w:rPr>
          <w:szCs w:val="20"/>
        </w:rPr>
        <w:t xml:space="preserve">, kot eden izmed predpisov, vendar slednji ne predstavlja </w:t>
      </w:r>
      <w:r w:rsidRPr="00C94FDB">
        <w:rPr>
          <w:szCs w:val="20"/>
        </w:rPr>
        <w:t xml:space="preserve"> stvarno in krajevno pristojnost organa za izdajo odločb</w:t>
      </w:r>
      <w:r>
        <w:rPr>
          <w:szCs w:val="20"/>
        </w:rPr>
        <w:t>. V uvodih tudi ni navedene upravne zadeve, kot to predpisuje 212. člen ZUP.</w:t>
      </w:r>
    </w:p>
    <w:p w14:paraId="5FEED4CD" w14:textId="77777777" w:rsidR="00C70D7E" w:rsidRDefault="00C70D7E" w:rsidP="00320B28">
      <w:pPr>
        <w:spacing w:line="240" w:lineRule="exact"/>
        <w:contextualSpacing/>
        <w:rPr>
          <w:szCs w:val="20"/>
          <w:u w:val="single"/>
        </w:rPr>
      </w:pPr>
    </w:p>
    <w:p w14:paraId="247B5555" w14:textId="14E6701D" w:rsidR="00C70D7E" w:rsidRDefault="00C70D7E" w:rsidP="00320B28">
      <w:pPr>
        <w:spacing w:line="240" w:lineRule="exact"/>
        <w:contextualSpacing/>
        <w:rPr>
          <w:szCs w:val="20"/>
          <w:u w:val="single"/>
        </w:rPr>
      </w:pPr>
      <w:r>
        <w:rPr>
          <w:szCs w:val="20"/>
          <w:u w:val="single"/>
        </w:rPr>
        <w:lastRenderedPageBreak/>
        <w:t>Obrazložitv</w:t>
      </w:r>
      <w:r w:rsidR="00893EF1">
        <w:rPr>
          <w:szCs w:val="20"/>
          <w:u w:val="single"/>
        </w:rPr>
        <w:t>e</w:t>
      </w:r>
      <w:r>
        <w:rPr>
          <w:szCs w:val="20"/>
          <w:u w:val="single"/>
        </w:rPr>
        <w:t xml:space="preserve"> odločb</w:t>
      </w:r>
    </w:p>
    <w:p w14:paraId="3D14464C" w14:textId="3E5E92C4" w:rsidR="00D30945" w:rsidRDefault="00C70D7E" w:rsidP="00C70D7E">
      <w:pPr>
        <w:pStyle w:val="Odstavekseznama"/>
        <w:numPr>
          <w:ilvl w:val="0"/>
          <w:numId w:val="10"/>
        </w:numPr>
        <w:spacing w:line="240" w:lineRule="exact"/>
        <w:contextualSpacing/>
        <w:rPr>
          <w:szCs w:val="20"/>
        </w:rPr>
      </w:pPr>
      <w:r w:rsidRPr="00D30945">
        <w:rPr>
          <w:szCs w:val="20"/>
        </w:rPr>
        <w:t xml:space="preserve">Obrazložitve so sestavljena za vse odločbe po enakem vzorcu in sicer je </w:t>
      </w:r>
      <w:r w:rsidR="005B0997">
        <w:rPr>
          <w:szCs w:val="20"/>
        </w:rPr>
        <w:t xml:space="preserve">v </w:t>
      </w:r>
      <w:r w:rsidRPr="00D30945">
        <w:rPr>
          <w:szCs w:val="20"/>
        </w:rPr>
        <w:t xml:space="preserve">vseh navedeno </w:t>
      </w:r>
      <w:r w:rsidR="00D30945">
        <w:rPr>
          <w:szCs w:val="20"/>
        </w:rPr>
        <w:t>»</w:t>
      </w:r>
      <w:r w:rsidRPr="00D30945">
        <w:rPr>
          <w:szCs w:val="20"/>
        </w:rPr>
        <w:t>da je na razpis prispelo 50 pravočasnih in popolnih vlog</w:t>
      </w:r>
      <w:r w:rsidR="00D30945">
        <w:rPr>
          <w:szCs w:val="20"/>
        </w:rPr>
        <w:t>« in »Izvajalec je oddal pravočasno in popolno vlogo, skladni z navodili, navedenimi v javnem razpisu«</w:t>
      </w:r>
      <w:r w:rsidRPr="00D30945">
        <w:rPr>
          <w:szCs w:val="20"/>
        </w:rPr>
        <w:t>, kar pa na podlagi pregledanih zadev, n</w:t>
      </w:r>
      <w:r w:rsidR="00D30945">
        <w:rPr>
          <w:szCs w:val="20"/>
        </w:rPr>
        <w:t>e drži</w:t>
      </w:r>
      <w:r w:rsidRPr="00D30945">
        <w:rPr>
          <w:szCs w:val="20"/>
        </w:rPr>
        <w:t>, saj so v nekaterih zadevah bile stranke pozvane na dopolnitev vlog (kot npr. v zadevi 671-59/2025, 671-21/202</w:t>
      </w:r>
      <w:r w:rsidR="00D30945" w:rsidRPr="00D30945">
        <w:rPr>
          <w:szCs w:val="20"/>
        </w:rPr>
        <w:t>5 in 671-14/2025)</w:t>
      </w:r>
      <w:r w:rsidR="00D30945">
        <w:rPr>
          <w:szCs w:val="20"/>
        </w:rPr>
        <w:t>.</w:t>
      </w:r>
      <w:r w:rsidR="005B0997">
        <w:rPr>
          <w:szCs w:val="20"/>
        </w:rPr>
        <w:t xml:space="preserve"> Glede na to ugotovitev, je podana kršitev 214. člena ZUP.</w:t>
      </w:r>
    </w:p>
    <w:p w14:paraId="3087A7FA" w14:textId="3B6C8FC1" w:rsidR="00D30945" w:rsidRPr="00D30945" w:rsidRDefault="00D30945" w:rsidP="00D30945">
      <w:pPr>
        <w:spacing w:line="240" w:lineRule="exact"/>
        <w:contextualSpacing/>
        <w:rPr>
          <w:szCs w:val="20"/>
          <w:u w:val="single"/>
        </w:rPr>
      </w:pPr>
      <w:r w:rsidRPr="00D30945">
        <w:rPr>
          <w:szCs w:val="20"/>
          <w:u w:val="single"/>
        </w:rPr>
        <w:t>Pouk o pravnem sredstvu</w:t>
      </w:r>
    </w:p>
    <w:p w14:paraId="25A0AE2F" w14:textId="160862F3" w:rsidR="00D30945" w:rsidRDefault="00D30945" w:rsidP="00C70D7E">
      <w:pPr>
        <w:pStyle w:val="Odstavekseznama"/>
        <w:numPr>
          <w:ilvl w:val="0"/>
          <w:numId w:val="10"/>
        </w:numPr>
        <w:spacing w:line="240" w:lineRule="exact"/>
        <w:contextualSpacing/>
        <w:rPr>
          <w:szCs w:val="20"/>
        </w:rPr>
      </w:pPr>
      <w:r>
        <w:rPr>
          <w:szCs w:val="20"/>
        </w:rPr>
        <w:t>Ta del odločb je poimenovan kot pravni pouk, kar ni pravilno. Pravilno je pouk o pravnem sredstvu. Na vseh odločba</w:t>
      </w:r>
      <w:r w:rsidR="005B0997">
        <w:rPr>
          <w:szCs w:val="20"/>
        </w:rPr>
        <w:t>h</w:t>
      </w:r>
      <w:r>
        <w:rPr>
          <w:szCs w:val="20"/>
        </w:rPr>
        <w:t xml:space="preserve"> je v tem odstavku,</w:t>
      </w:r>
      <w:r w:rsidR="005B0997">
        <w:rPr>
          <w:szCs w:val="20"/>
        </w:rPr>
        <w:t xml:space="preserve"> v</w:t>
      </w:r>
      <w:r>
        <w:rPr>
          <w:szCs w:val="20"/>
        </w:rPr>
        <w:t xml:space="preserve"> tretji vrstici napačno zapisana beseda »sklep« namesto »odločba«.</w:t>
      </w:r>
    </w:p>
    <w:p w14:paraId="3DC7EC66" w14:textId="64BE4E8A" w:rsidR="00D30945" w:rsidRDefault="00D30945" w:rsidP="00D30945">
      <w:pPr>
        <w:spacing w:line="240" w:lineRule="exact"/>
        <w:contextualSpacing/>
        <w:rPr>
          <w:szCs w:val="20"/>
          <w:u w:val="single"/>
        </w:rPr>
      </w:pPr>
      <w:r>
        <w:rPr>
          <w:szCs w:val="20"/>
          <w:u w:val="single"/>
        </w:rPr>
        <w:t>Vročanje odločb</w:t>
      </w:r>
      <w:r w:rsidR="003300AE">
        <w:rPr>
          <w:szCs w:val="20"/>
          <w:u w:val="single"/>
        </w:rPr>
        <w:t xml:space="preserve"> in ostalih dokumentov</w:t>
      </w:r>
    </w:p>
    <w:p w14:paraId="39C4D395" w14:textId="7C2C772D" w:rsidR="00D30945" w:rsidRDefault="00D30945" w:rsidP="00D30945">
      <w:pPr>
        <w:spacing w:line="240" w:lineRule="exact"/>
        <w:contextualSpacing/>
        <w:rPr>
          <w:szCs w:val="20"/>
        </w:rPr>
      </w:pPr>
      <w:r w:rsidRPr="00DE708B">
        <w:rPr>
          <w:szCs w:val="20"/>
        </w:rPr>
        <w:t xml:space="preserve">Iz </w:t>
      </w:r>
      <w:r>
        <w:rPr>
          <w:szCs w:val="20"/>
        </w:rPr>
        <w:t xml:space="preserve">odredb za vročanje izhaja, da je z odredbami odrejeno vročanje strankam in »arhivu« organa. Strankam so bile odločbe vročene po določbah 87. člena ZUP. </w:t>
      </w:r>
    </w:p>
    <w:p w14:paraId="4EF5BC64" w14:textId="79AC78D4" w:rsidR="00D30945" w:rsidRPr="00DE708B" w:rsidRDefault="00D30945" w:rsidP="00D30945">
      <w:pPr>
        <w:pStyle w:val="Odstavekseznama"/>
        <w:numPr>
          <w:ilvl w:val="0"/>
          <w:numId w:val="10"/>
        </w:numPr>
        <w:spacing w:line="240" w:lineRule="exact"/>
        <w:contextualSpacing/>
        <w:rPr>
          <w:szCs w:val="20"/>
        </w:rPr>
      </w:pPr>
      <w:r>
        <w:rPr>
          <w:szCs w:val="20"/>
        </w:rPr>
        <w:t>Upravni inšpektor pojasnjuje, da organ sam sebi ne vroča dokumentov, zato je odredba o vročitvi arhivu istega organa nepravilna in v nasprotju z določbami UUP. Prav tako pa se odredba za vročanja po določbah 87. členu ZUP opredeli z besedo »osebno« ali »osebno ZUP«, ne pa z odredbami »</w:t>
      </w:r>
      <w:r w:rsidR="00391DBA">
        <w:rPr>
          <w:szCs w:val="20"/>
        </w:rPr>
        <w:t>AR</w:t>
      </w:r>
      <w:r>
        <w:rPr>
          <w:szCs w:val="20"/>
        </w:rPr>
        <w:t>« ali »</w:t>
      </w:r>
      <w:proofErr w:type="spellStart"/>
      <w:r w:rsidR="00391DBA">
        <w:rPr>
          <w:szCs w:val="20"/>
        </w:rPr>
        <w:t>pov</w:t>
      </w:r>
      <w:proofErr w:type="spellEnd"/>
      <w:r>
        <w:rPr>
          <w:szCs w:val="20"/>
        </w:rPr>
        <w:t>«.</w:t>
      </w:r>
    </w:p>
    <w:p w14:paraId="1A0F1F83" w14:textId="77777777" w:rsidR="00893EF1" w:rsidRDefault="00C70D7E" w:rsidP="00893EF1">
      <w:pPr>
        <w:spacing w:line="240" w:lineRule="exact"/>
        <w:contextualSpacing/>
        <w:rPr>
          <w:szCs w:val="20"/>
          <w:u w:val="single"/>
        </w:rPr>
      </w:pPr>
      <w:r w:rsidRPr="00391DBA">
        <w:rPr>
          <w:szCs w:val="20"/>
          <w:u w:val="single"/>
        </w:rPr>
        <w:t xml:space="preserve"> </w:t>
      </w:r>
      <w:r w:rsidR="00391DBA" w:rsidRPr="00391DBA">
        <w:rPr>
          <w:szCs w:val="20"/>
          <w:u w:val="single"/>
        </w:rPr>
        <w:t>Pozivi za dopolnitev vlog</w:t>
      </w:r>
    </w:p>
    <w:p w14:paraId="2F973D86" w14:textId="2969B718" w:rsidR="00A520F5" w:rsidRPr="00893EF1" w:rsidRDefault="00391DBA" w:rsidP="00893EF1">
      <w:pPr>
        <w:pStyle w:val="Odstavekseznama"/>
        <w:numPr>
          <w:ilvl w:val="0"/>
          <w:numId w:val="10"/>
        </w:numPr>
        <w:spacing w:line="240" w:lineRule="exact"/>
        <w:contextualSpacing/>
        <w:rPr>
          <w:szCs w:val="20"/>
        </w:rPr>
      </w:pPr>
      <w:r w:rsidRPr="00893EF1">
        <w:rPr>
          <w:szCs w:val="20"/>
        </w:rPr>
        <w:t>Organ se v pozivih strank za dopolnitev vlog sklicuje na določila Javnega razpisa, pri tem pa ne navaja konkretnih členov Javnega razpisa, kot posledic</w:t>
      </w:r>
      <w:r w:rsidR="003300AE" w:rsidRPr="00893EF1">
        <w:rPr>
          <w:szCs w:val="20"/>
        </w:rPr>
        <w:t>o</w:t>
      </w:r>
      <w:r w:rsidRPr="00893EF1">
        <w:rPr>
          <w:szCs w:val="20"/>
        </w:rPr>
        <w:t xml:space="preserve"> </w:t>
      </w:r>
      <w:proofErr w:type="spellStart"/>
      <w:r w:rsidRPr="00893EF1">
        <w:rPr>
          <w:szCs w:val="20"/>
        </w:rPr>
        <w:t>nedopolnitve</w:t>
      </w:r>
      <w:proofErr w:type="spellEnd"/>
      <w:r w:rsidRPr="00893EF1">
        <w:rPr>
          <w:szCs w:val="20"/>
        </w:rPr>
        <w:t>, pa navaja: »Vlogo dopolnite v roku 8 dni od prejema poziva, v nasprotnem primeru v njej navedenih podatkov ne bo mogoče ustrezno upoštevati</w:t>
      </w:r>
      <w:r w:rsidR="00494362" w:rsidRPr="00893EF1">
        <w:rPr>
          <w:szCs w:val="20"/>
        </w:rPr>
        <w:t>«</w:t>
      </w:r>
      <w:r w:rsidRPr="00893EF1">
        <w:rPr>
          <w:szCs w:val="20"/>
        </w:rPr>
        <w:t xml:space="preserve">. Iz tako zapisane posledice </w:t>
      </w:r>
      <w:proofErr w:type="spellStart"/>
      <w:r w:rsidRPr="00893EF1">
        <w:rPr>
          <w:szCs w:val="20"/>
        </w:rPr>
        <w:t>nedopolnitve</w:t>
      </w:r>
      <w:proofErr w:type="spellEnd"/>
      <w:r w:rsidRPr="00893EF1">
        <w:rPr>
          <w:szCs w:val="20"/>
        </w:rPr>
        <w:t>, ni jasno, kako bo organ ravnal, če stranka vloge ne bo dopolnila</w:t>
      </w:r>
      <w:r w:rsidR="003300AE" w:rsidRPr="00893EF1">
        <w:rPr>
          <w:szCs w:val="20"/>
        </w:rPr>
        <w:t xml:space="preserve"> in tudi ali gre za dopolnitev v procesnem ali vsebinskem smislu</w:t>
      </w:r>
      <w:r w:rsidRPr="00893EF1">
        <w:rPr>
          <w:szCs w:val="20"/>
        </w:rPr>
        <w:t>. Po določbi 67. člena ZUP, s</w:t>
      </w:r>
      <w:r w:rsidR="00494362" w:rsidRPr="00893EF1">
        <w:rPr>
          <w:szCs w:val="20"/>
        </w:rPr>
        <w:t>e</w:t>
      </w:r>
      <w:r w:rsidRPr="00893EF1">
        <w:rPr>
          <w:szCs w:val="20"/>
        </w:rPr>
        <w:t xml:space="preserve"> vloga, ki ni dopolnjena, s sklepom zavrže.</w:t>
      </w:r>
      <w:r>
        <w:rPr>
          <w:rStyle w:val="Sprotnaopomba-sklic"/>
          <w:szCs w:val="20"/>
        </w:rPr>
        <w:footnoteReference w:id="10"/>
      </w:r>
      <w:r w:rsidRPr="00893EF1">
        <w:rPr>
          <w:szCs w:val="20"/>
        </w:rPr>
        <w:t xml:space="preserve"> </w:t>
      </w:r>
      <w:r w:rsidR="003300AE" w:rsidRPr="00893EF1">
        <w:rPr>
          <w:szCs w:val="20"/>
        </w:rPr>
        <w:t xml:space="preserve">Pravilnik o sofinanciranju letnega programa športa v Občini Slovenska Bistrica v 16. členu določa postopek organa, v primeru </w:t>
      </w:r>
      <w:proofErr w:type="spellStart"/>
      <w:r w:rsidR="003300AE" w:rsidRPr="00893EF1">
        <w:rPr>
          <w:szCs w:val="20"/>
        </w:rPr>
        <w:t>nedopolnitve</w:t>
      </w:r>
      <w:proofErr w:type="spellEnd"/>
      <w:r w:rsidR="003300AE" w:rsidRPr="00893EF1">
        <w:rPr>
          <w:szCs w:val="20"/>
        </w:rPr>
        <w:t xml:space="preserve"> vlog</w:t>
      </w:r>
      <w:r w:rsidR="003300AE">
        <w:rPr>
          <w:rStyle w:val="Sprotnaopomba-sklic"/>
          <w:szCs w:val="20"/>
        </w:rPr>
        <w:footnoteReference w:id="11"/>
      </w:r>
      <w:r w:rsidR="003300AE" w:rsidRPr="00893EF1">
        <w:rPr>
          <w:szCs w:val="20"/>
        </w:rPr>
        <w:t>. Na pozivu (dokument št. 671-59/2025-2, 671-21/2025 in 671-14/2025) za dopolnitev vloge ste navedeni dve uradni oseba. Uradna oseba navedena na levi strani dokumenta je dokument podpisal, uradna oseba navedena na desni strani pa ne. Poleg imena in priimka je dopisano »</w:t>
      </w:r>
      <w:proofErr w:type="spellStart"/>
      <w:r w:rsidR="003300AE" w:rsidRPr="00893EF1">
        <w:rPr>
          <w:szCs w:val="20"/>
        </w:rPr>
        <w:t>l.r</w:t>
      </w:r>
      <w:proofErr w:type="spellEnd"/>
      <w:r w:rsidR="003300AE" w:rsidRPr="00893EF1">
        <w:rPr>
          <w:szCs w:val="20"/>
        </w:rPr>
        <w:t xml:space="preserve">«. To ne predstavlja podpisa uradne osebe. </w:t>
      </w:r>
    </w:p>
    <w:p w14:paraId="5ADE6200" w14:textId="6897CE68" w:rsidR="000F18A4" w:rsidRDefault="000F18A4" w:rsidP="000F18A4">
      <w:pPr>
        <w:spacing w:line="240" w:lineRule="exact"/>
        <w:contextualSpacing/>
        <w:rPr>
          <w:szCs w:val="20"/>
          <w:u w:val="single"/>
        </w:rPr>
      </w:pPr>
      <w:r w:rsidRPr="00717788">
        <w:rPr>
          <w:szCs w:val="20"/>
          <w:u w:val="single"/>
        </w:rPr>
        <w:t xml:space="preserve">Evidentiranje pogodb o </w:t>
      </w:r>
      <w:r>
        <w:rPr>
          <w:szCs w:val="20"/>
          <w:u w:val="single"/>
        </w:rPr>
        <w:t>sofinanciranju</w:t>
      </w:r>
    </w:p>
    <w:p w14:paraId="39569057" w14:textId="77777777" w:rsidR="00893EF1" w:rsidRPr="00717788" w:rsidRDefault="00893EF1" w:rsidP="000F18A4">
      <w:pPr>
        <w:spacing w:line="240" w:lineRule="exact"/>
        <w:contextualSpacing/>
        <w:rPr>
          <w:szCs w:val="20"/>
          <w:u w:val="single"/>
        </w:rPr>
      </w:pPr>
    </w:p>
    <w:p w14:paraId="20627D22" w14:textId="7CF4DF56" w:rsidR="000F18A4" w:rsidRDefault="000F18A4" w:rsidP="000F18A4">
      <w:pPr>
        <w:spacing w:line="240" w:lineRule="exact"/>
        <w:contextualSpacing/>
        <w:rPr>
          <w:szCs w:val="20"/>
        </w:rPr>
      </w:pPr>
      <w:r>
        <w:rPr>
          <w:szCs w:val="20"/>
        </w:rPr>
        <w:t>Organ po zaključene</w:t>
      </w:r>
      <w:r w:rsidR="00494362">
        <w:rPr>
          <w:szCs w:val="20"/>
        </w:rPr>
        <w:t>m</w:t>
      </w:r>
      <w:r>
        <w:rPr>
          <w:szCs w:val="20"/>
        </w:rPr>
        <w:t xml:space="preserve"> upravnem postopku (z izdajo odločbe o priznanju sofinanciranja športnih programov), z strankami sklene pogodbo, v kateri se dogovorita o načinu izplačila in drugih obveznosti glede sofinanciranja odobrenih sredstev. Te pogodbe ima organ evidentirane </w:t>
      </w:r>
      <w:r w:rsidR="00494362">
        <w:rPr>
          <w:szCs w:val="20"/>
        </w:rPr>
        <w:t>v</w:t>
      </w:r>
      <w:r>
        <w:rPr>
          <w:szCs w:val="20"/>
        </w:rPr>
        <w:t xml:space="preserve"> številko zadeve, pod katero je evidentiran upravni postopek.</w:t>
      </w:r>
    </w:p>
    <w:p w14:paraId="7D2B861F" w14:textId="69C2494C" w:rsidR="000F18A4" w:rsidRDefault="000F18A4" w:rsidP="000F18A4">
      <w:pPr>
        <w:pStyle w:val="Odstavekseznama"/>
        <w:numPr>
          <w:ilvl w:val="0"/>
          <w:numId w:val="10"/>
        </w:numPr>
        <w:spacing w:line="240" w:lineRule="exact"/>
        <w:contextualSpacing/>
        <w:rPr>
          <w:szCs w:val="20"/>
        </w:rPr>
      </w:pPr>
      <w:r>
        <w:rPr>
          <w:szCs w:val="20"/>
        </w:rPr>
        <w:lastRenderedPageBreak/>
        <w:t>Upravni inšpektor ugotavlja, da takšen način evidentiranja pogodb, ni pravilen in bi mora</w:t>
      </w:r>
      <w:r w:rsidR="00494362">
        <w:rPr>
          <w:szCs w:val="20"/>
        </w:rPr>
        <w:t>l pogodbe</w:t>
      </w:r>
      <w:r>
        <w:rPr>
          <w:szCs w:val="20"/>
        </w:rPr>
        <w:t xml:space="preserve"> evidentira</w:t>
      </w:r>
      <w:r w:rsidR="00494362">
        <w:rPr>
          <w:szCs w:val="20"/>
        </w:rPr>
        <w:t>ti</w:t>
      </w:r>
      <w:r>
        <w:rPr>
          <w:szCs w:val="20"/>
        </w:rPr>
        <w:t xml:space="preserve"> ločeno od upravnega postopka, saj se upravni postopek konča z izdajo upravne odločbe</w:t>
      </w:r>
      <w:r w:rsidR="00494362">
        <w:rPr>
          <w:szCs w:val="20"/>
        </w:rPr>
        <w:t>. U</w:t>
      </w:r>
      <w:r>
        <w:rPr>
          <w:szCs w:val="20"/>
        </w:rPr>
        <w:t>pravno zadevo</w:t>
      </w:r>
      <w:r w:rsidR="00494362">
        <w:rPr>
          <w:szCs w:val="20"/>
        </w:rPr>
        <w:t xml:space="preserve"> je potrebno</w:t>
      </w:r>
      <w:r>
        <w:rPr>
          <w:szCs w:val="20"/>
        </w:rPr>
        <w:t>, ko ni več nobenega procesnega dejanja v smislu upravnega odločanja, zaključiti, kot to določajo pravila UUP v 59. členu.</w:t>
      </w:r>
      <w:r>
        <w:rPr>
          <w:rStyle w:val="Sprotnaopomba-sklic"/>
          <w:szCs w:val="20"/>
        </w:rPr>
        <w:footnoteReference w:id="12"/>
      </w:r>
    </w:p>
    <w:p w14:paraId="7D421638" w14:textId="77777777" w:rsidR="00494362" w:rsidRDefault="00494362" w:rsidP="00494362">
      <w:pPr>
        <w:spacing w:line="240" w:lineRule="exact"/>
        <w:contextualSpacing/>
        <w:rPr>
          <w:szCs w:val="20"/>
          <w:u w:val="single"/>
        </w:rPr>
      </w:pPr>
      <w:r w:rsidRPr="000F18A4">
        <w:rPr>
          <w:szCs w:val="20"/>
          <w:u w:val="single"/>
        </w:rPr>
        <w:t>Delna odločba</w:t>
      </w:r>
    </w:p>
    <w:p w14:paraId="28E029B1" w14:textId="77777777" w:rsidR="00893EF1" w:rsidRDefault="00893EF1" w:rsidP="00494362">
      <w:pPr>
        <w:spacing w:line="240" w:lineRule="exact"/>
        <w:contextualSpacing/>
        <w:rPr>
          <w:szCs w:val="20"/>
          <w:u w:val="single"/>
        </w:rPr>
      </w:pPr>
    </w:p>
    <w:p w14:paraId="6B5B5F2C" w14:textId="77777777" w:rsidR="00494362" w:rsidRDefault="00494362" w:rsidP="00494362">
      <w:pPr>
        <w:spacing w:line="240" w:lineRule="exact"/>
        <w:contextualSpacing/>
        <w:rPr>
          <w:szCs w:val="20"/>
        </w:rPr>
      </w:pPr>
      <w:r>
        <w:rPr>
          <w:szCs w:val="20"/>
        </w:rPr>
        <w:t>V zadevi 671-54/2025 je stranka 26. 5. 2025 organu poslala prošnjo za izplačilo akontacije finančnih sredstev in sicer v višini 30% lanske odobritev sredstev. Na podlagi te vloge je bilo odločeno 28. 5. 2025, s sklepom, s katerim je organ stranki odobril izplačilo denarnih sredstev v višini 363,66 EUR. Sklep je izdal župan občine, postopek pa sta vodili dve uradni osebi organa (podpisani ne levi strani sklepa). Dne 18. 6., 2025 pa je bilo odločeno o vlogi stranke, za sofinanciranje športnega programa, na podlagi Javnega razpisa, z dne 20. 2. 2025. O odobritvi je bila izdana odločba.</w:t>
      </w:r>
    </w:p>
    <w:p w14:paraId="2B5F0C81" w14:textId="77777777" w:rsidR="00494362" w:rsidRDefault="00494362" w:rsidP="00494362">
      <w:pPr>
        <w:spacing w:line="240" w:lineRule="exact"/>
        <w:contextualSpacing/>
        <w:rPr>
          <w:szCs w:val="20"/>
        </w:rPr>
      </w:pPr>
    </w:p>
    <w:p w14:paraId="786F6B87" w14:textId="77777777" w:rsidR="00494362" w:rsidRPr="00C17779" w:rsidRDefault="00494362" w:rsidP="00494362">
      <w:pPr>
        <w:pStyle w:val="Odstavekseznama"/>
        <w:numPr>
          <w:ilvl w:val="0"/>
          <w:numId w:val="10"/>
        </w:numPr>
        <w:spacing w:line="240" w:lineRule="exact"/>
        <w:contextualSpacing/>
        <w:rPr>
          <w:szCs w:val="20"/>
        </w:rPr>
      </w:pPr>
      <w:r>
        <w:rPr>
          <w:szCs w:val="20"/>
        </w:rPr>
        <w:t>Upravni inšpektor ugotavlja, da je v primeru izdaje sklepa z dne 28. 5. 2025 šlo za delno odločitev, o kateri bi morala biti izdana odločba s strani prvostopenjskega organa, v primeru odločbe z dne 18. 6. 2025 pa za dopolnilno odločbo. Zato ugotavlja, da organ pri vodenju tega postopka, ni ravnal v skladu z določbo 219</w:t>
      </w:r>
      <w:r>
        <w:rPr>
          <w:rStyle w:val="Sprotnaopomba-sklic"/>
          <w:szCs w:val="20"/>
        </w:rPr>
        <w:footnoteReference w:id="13"/>
      </w:r>
      <w:r>
        <w:rPr>
          <w:szCs w:val="20"/>
        </w:rPr>
        <w:t xml:space="preserve"> in 220</w:t>
      </w:r>
      <w:r>
        <w:rPr>
          <w:rStyle w:val="Sprotnaopomba-sklic"/>
          <w:szCs w:val="20"/>
        </w:rPr>
        <w:footnoteReference w:id="14"/>
      </w:r>
      <w:r>
        <w:rPr>
          <w:szCs w:val="20"/>
        </w:rPr>
        <w:t xml:space="preserve"> člena ZUP.</w:t>
      </w:r>
    </w:p>
    <w:p w14:paraId="534007E5" w14:textId="77777777" w:rsidR="00391DBA" w:rsidRDefault="00391DBA" w:rsidP="000F18A4">
      <w:pPr>
        <w:pStyle w:val="Odstavekseznama"/>
        <w:spacing w:line="240" w:lineRule="exact"/>
        <w:ind w:left="720"/>
        <w:contextualSpacing/>
        <w:rPr>
          <w:szCs w:val="20"/>
        </w:rPr>
      </w:pPr>
    </w:p>
    <w:p w14:paraId="0B103930" w14:textId="77777777" w:rsidR="00893EF1" w:rsidRPr="00391DBA" w:rsidRDefault="00893EF1" w:rsidP="000F18A4">
      <w:pPr>
        <w:pStyle w:val="Odstavekseznama"/>
        <w:spacing w:line="240" w:lineRule="exact"/>
        <w:ind w:left="720"/>
        <w:contextualSpacing/>
        <w:rPr>
          <w:szCs w:val="20"/>
        </w:rPr>
      </w:pPr>
    </w:p>
    <w:p w14:paraId="20AD729B" w14:textId="49F7CDC1" w:rsidR="00C53E77" w:rsidRPr="00893EF1" w:rsidRDefault="005B56F2" w:rsidP="00DD151D">
      <w:pPr>
        <w:pStyle w:val="Odstavekseznama"/>
        <w:numPr>
          <w:ilvl w:val="1"/>
          <w:numId w:val="3"/>
        </w:numPr>
        <w:spacing w:line="240" w:lineRule="exact"/>
        <w:contextualSpacing/>
        <w:rPr>
          <w:b/>
          <w:bCs/>
          <w:szCs w:val="20"/>
        </w:rPr>
      </w:pPr>
      <w:r w:rsidRPr="00893EF1">
        <w:rPr>
          <w:b/>
          <w:bCs/>
          <w:szCs w:val="20"/>
        </w:rPr>
        <w:t>Š</w:t>
      </w:r>
      <w:r w:rsidR="00C53E77" w:rsidRPr="00893EF1">
        <w:rPr>
          <w:b/>
          <w:bCs/>
          <w:szCs w:val="20"/>
        </w:rPr>
        <w:t xml:space="preserve">tipendije </w:t>
      </w:r>
    </w:p>
    <w:p w14:paraId="0DBF64BA" w14:textId="511453EC" w:rsidR="00C53E77" w:rsidRPr="00C53E77" w:rsidRDefault="00C53E77" w:rsidP="00C53E77">
      <w:pPr>
        <w:spacing w:line="240" w:lineRule="exact"/>
        <w:contextualSpacing/>
        <w:rPr>
          <w:szCs w:val="20"/>
          <w:u w:val="single"/>
        </w:rPr>
      </w:pPr>
      <w:r w:rsidRPr="00C53E77">
        <w:rPr>
          <w:szCs w:val="20"/>
        </w:rPr>
        <w:t>Pregledane so bile zadeve: 11</w:t>
      </w:r>
      <w:r>
        <w:rPr>
          <w:szCs w:val="20"/>
        </w:rPr>
        <w:t>02</w:t>
      </w:r>
      <w:r w:rsidRPr="00C53E77">
        <w:rPr>
          <w:szCs w:val="20"/>
        </w:rPr>
        <w:t>-</w:t>
      </w:r>
      <w:r>
        <w:rPr>
          <w:szCs w:val="20"/>
        </w:rPr>
        <w:t>51</w:t>
      </w:r>
      <w:r w:rsidRPr="00C53E77">
        <w:rPr>
          <w:szCs w:val="20"/>
        </w:rPr>
        <w:t xml:space="preserve">/2024, </w:t>
      </w:r>
      <w:r>
        <w:rPr>
          <w:szCs w:val="20"/>
        </w:rPr>
        <w:t>1102</w:t>
      </w:r>
      <w:r w:rsidRPr="00C53E77">
        <w:rPr>
          <w:szCs w:val="20"/>
        </w:rPr>
        <w:t>-</w:t>
      </w:r>
      <w:r>
        <w:rPr>
          <w:szCs w:val="20"/>
        </w:rPr>
        <w:t>63</w:t>
      </w:r>
      <w:r w:rsidRPr="00C53E77">
        <w:rPr>
          <w:szCs w:val="20"/>
        </w:rPr>
        <w:t>/2024, 1</w:t>
      </w:r>
      <w:r>
        <w:rPr>
          <w:szCs w:val="20"/>
        </w:rPr>
        <w:t>10</w:t>
      </w:r>
      <w:r w:rsidRPr="00C53E77">
        <w:rPr>
          <w:szCs w:val="20"/>
        </w:rPr>
        <w:t>2-</w:t>
      </w:r>
      <w:r>
        <w:rPr>
          <w:szCs w:val="20"/>
        </w:rPr>
        <w:t>83</w:t>
      </w:r>
      <w:r w:rsidRPr="00C53E77">
        <w:rPr>
          <w:szCs w:val="20"/>
        </w:rPr>
        <w:t>/2024 in 11</w:t>
      </w:r>
      <w:r>
        <w:rPr>
          <w:szCs w:val="20"/>
        </w:rPr>
        <w:t>02</w:t>
      </w:r>
      <w:r w:rsidRPr="00C53E77">
        <w:rPr>
          <w:szCs w:val="20"/>
        </w:rPr>
        <w:t>-</w:t>
      </w:r>
      <w:r>
        <w:rPr>
          <w:szCs w:val="20"/>
        </w:rPr>
        <w:t>89</w:t>
      </w:r>
      <w:r w:rsidRPr="00C53E77">
        <w:rPr>
          <w:szCs w:val="20"/>
        </w:rPr>
        <w:t>/2024</w:t>
      </w:r>
      <w:r w:rsidR="00E84F5A">
        <w:rPr>
          <w:szCs w:val="20"/>
        </w:rPr>
        <w:t>.</w:t>
      </w:r>
      <w:r w:rsidRPr="00C53E77">
        <w:rPr>
          <w:szCs w:val="20"/>
        </w:rPr>
        <w:t xml:space="preserve"> </w:t>
      </w:r>
    </w:p>
    <w:p w14:paraId="50E61441" w14:textId="2BF61451" w:rsidR="00E84F5A" w:rsidRDefault="00C53E77" w:rsidP="00C53E77">
      <w:pPr>
        <w:spacing w:line="240" w:lineRule="exact"/>
        <w:rPr>
          <w:szCs w:val="20"/>
        </w:rPr>
      </w:pPr>
      <w:r w:rsidRPr="00C53E77">
        <w:rPr>
          <w:szCs w:val="20"/>
        </w:rPr>
        <w:t>Ker so vse vloge reševane po enakem vzorcu, so za vse navedene skupne ugotovitve.</w:t>
      </w:r>
      <w:r w:rsidR="00E84F5A">
        <w:rPr>
          <w:szCs w:val="20"/>
        </w:rPr>
        <w:t xml:space="preserve"> Organ je v letu 2024 podeljeval štipendije na podlagi razpisa, ki ga je razpisal na podlagi Pravilnika o štipendiranju študentov v Občini Slovenska Bistrica</w:t>
      </w:r>
      <w:r w:rsidR="00E84F5A">
        <w:rPr>
          <w:rStyle w:val="Sprotnaopomba-sklic"/>
          <w:szCs w:val="20"/>
        </w:rPr>
        <w:footnoteReference w:id="15"/>
      </w:r>
      <w:r w:rsidR="00E84F5A">
        <w:rPr>
          <w:szCs w:val="20"/>
        </w:rPr>
        <w:t>. V navedenem predpisu so določeni tudi pogoji za podeljevanju štipendij</w:t>
      </w:r>
      <w:r w:rsidR="00CB3395">
        <w:rPr>
          <w:szCs w:val="20"/>
        </w:rPr>
        <w:t xml:space="preserve"> in postopek podeljevanja,</w:t>
      </w:r>
      <w:r w:rsidR="00E84F5A">
        <w:rPr>
          <w:szCs w:val="20"/>
        </w:rPr>
        <w:t xml:space="preserve"> to pa pomeni, da so pravice</w:t>
      </w:r>
      <w:r w:rsidR="00CB3395">
        <w:rPr>
          <w:szCs w:val="20"/>
        </w:rPr>
        <w:t xml:space="preserve"> in postopek </w:t>
      </w:r>
      <w:r w:rsidR="00E84F5A">
        <w:rPr>
          <w:szCs w:val="20"/>
        </w:rPr>
        <w:t xml:space="preserve"> za njihovo pridobitev določene v predpisu, ki ne predstavlja zakona. Zato tudi v tem primeru velja enaka ugotovitve, glede predpisovanja pravic z neustreznim predpisom, kot v primeru podeljevanje pravic </w:t>
      </w:r>
      <w:r w:rsidR="00E84F5A" w:rsidRPr="00E84F5A">
        <w:rPr>
          <w:szCs w:val="20"/>
        </w:rPr>
        <w:t>do denarnega prispevka za novorojenc</w:t>
      </w:r>
      <w:r w:rsidR="00E84F5A">
        <w:rPr>
          <w:szCs w:val="20"/>
        </w:rPr>
        <w:t xml:space="preserve">e. </w:t>
      </w:r>
    </w:p>
    <w:p w14:paraId="7B99792C" w14:textId="37BAED34" w:rsidR="00CB3395" w:rsidRDefault="00CB3395" w:rsidP="00CB3395">
      <w:pPr>
        <w:pStyle w:val="Odstavekseznama"/>
        <w:numPr>
          <w:ilvl w:val="0"/>
          <w:numId w:val="10"/>
        </w:numPr>
        <w:spacing w:line="240" w:lineRule="exact"/>
        <w:rPr>
          <w:szCs w:val="20"/>
        </w:rPr>
      </w:pPr>
      <w:r>
        <w:rPr>
          <w:szCs w:val="20"/>
        </w:rPr>
        <w:t>Dokumenti so vloženi oz. hranjeni v ovojih zadev, na katerih pa ni označen datum rešitve, kot to določa UUP v 5. odstavku, 55. člena.</w:t>
      </w:r>
    </w:p>
    <w:p w14:paraId="2C0FF792" w14:textId="16D65F8A" w:rsidR="00CB3395" w:rsidRPr="00CB3395" w:rsidRDefault="00CB3395" w:rsidP="000E3D46">
      <w:pPr>
        <w:pStyle w:val="Odstavekseznama"/>
        <w:numPr>
          <w:ilvl w:val="0"/>
          <w:numId w:val="10"/>
        </w:numPr>
        <w:spacing w:line="240" w:lineRule="exact"/>
        <w:rPr>
          <w:szCs w:val="20"/>
        </w:rPr>
      </w:pPr>
      <w:r w:rsidRPr="00CB3395">
        <w:rPr>
          <w:szCs w:val="20"/>
        </w:rPr>
        <w:t>V zadevah niso narejeni popisi zadev, kot to določa UUP v 56. členu</w:t>
      </w:r>
      <w:r>
        <w:rPr>
          <w:szCs w:val="20"/>
        </w:rPr>
        <w:t>.</w:t>
      </w:r>
    </w:p>
    <w:p w14:paraId="1A1B877B" w14:textId="77777777" w:rsidR="003B58E5" w:rsidRDefault="003B58E5" w:rsidP="00C53E77">
      <w:pPr>
        <w:spacing w:line="240" w:lineRule="exact"/>
        <w:rPr>
          <w:szCs w:val="20"/>
          <w:u w:val="single"/>
        </w:rPr>
      </w:pPr>
    </w:p>
    <w:p w14:paraId="1F5A53B5" w14:textId="77777777" w:rsidR="003B58E5" w:rsidRDefault="003B58E5" w:rsidP="00C53E77">
      <w:pPr>
        <w:spacing w:line="240" w:lineRule="exact"/>
        <w:rPr>
          <w:szCs w:val="20"/>
          <w:u w:val="single"/>
        </w:rPr>
      </w:pPr>
    </w:p>
    <w:p w14:paraId="21FC3E05" w14:textId="2D292AC3" w:rsidR="00E84F5A" w:rsidRPr="00AE2FAC" w:rsidRDefault="00CB3395" w:rsidP="00C53E77">
      <w:pPr>
        <w:spacing w:line="240" w:lineRule="exact"/>
        <w:rPr>
          <w:szCs w:val="20"/>
          <w:u w:val="single"/>
        </w:rPr>
      </w:pPr>
      <w:r w:rsidRPr="00AE2FAC">
        <w:rPr>
          <w:szCs w:val="20"/>
          <w:u w:val="single"/>
        </w:rPr>
        <w:lastRenderedPageBreak/>
        <w:t>Uvod</w:t>
      </w:r>
      <w:r w:rsidR="00893EF1">
        <w:rPr>
          <w:szCs w:val="20"/>
          <w:u w:val="single"/>
        </w:rPr>
        <w:t>i</w:t>
      </w:r>
      <w:r w:rsidRPr="00AE2FAC">
        <w:rPr>
          <w:szCs w:val="20"/>
          <w:u w:val="single"/>
        </w:rPr>
        <w:t xml:space="preserve"> odločb: </w:t>
      </w:r>
    </w:p>
    <w:p w14:paraId="5AB22E8D" w14:textId="5999F302" w:rsidR="00CB3395" w:rsidRDefault="00C94FDB" w:rsidP="00B250AE">
      <w:pPr>
        <w:pStyle w:val="Odstavekseznama"/>
        <w:numPr>
          <w:ilvl w:val="0"/>
          <w:numId w:val="10"/>
        </w:numPr>
        <w:spacing w:line="240" w:lineRule="exact"/>
        <w:rPr>
          <w:szCs w:val="20"/>
        </w:rPr>
      </w:pPr>
      <w:r w:rsidRPr="00C94FDB">
        <w:rPr>
          <w:szCs w:val="20"/>
        </w:rPr>
        <w:t>V uvodih je naveden 207. člen ZUP-a, ki pa ne predstavlja stvarno in krajevno pristojnost organa za izdajo odločb</w:t>
      </w:r>
      <w:r>
        <w:rPr>
          <w:szCs w:val="20"/>
        </w:rPr>
        <w:t xml:space="preserve"> in ni navedene </w:t>
      </w:r>
      <w:r w:rsidR="00F57A91">
        <w:rPr>
          <w:szCs w:val="20"/>
        </w:rPr>
        <w:t>upravne zadeve, kot to predpisuje 212. člen ZUP.</w:t>
      </w:r>
    </w:p>
    <w:p w14:paraId="2460A23E" w14:textId="77777777" w:rsidR="00055CEE" w:rsidRPr="00893EF1" w:rsidRDefault="00055CEE" w:rsidP="00055CEE">
      <w:pPr>
        <w:spacing w:line="240" w:lineRule="exact"/>
        <w:rPr>
          <w:szCs w:val="20"/>
          <w:u w:val="single"/>
        </w:rPr>
      </w:pPr>
      <w:bookmarkStart w:id="2" w:name="_Hlk213240547"/>
      <w:r w:rsidRPr="00893EF1">
        <w:rPr>
          <w:szCs w:val="20"/>
          <w:u w:val="single"/>
        </w:rPr>
        <w:t>Pouk o pravnem sredstvu:</w:t>
      </w:r>
    </w:p>
    <w:p w14:paraId="4C1C86EC" w14:textId="7D29D4AA" w:rsidR="00717788" w:rsidRPr="00055CEE" w:rsidRDefault="00F57A91" w:rsidP="00055CEE">
      <w:pPr>
        <w:pStyle w:val="Odstavekseznama"/>
        <w:numPr>
          <w:ilvl w:val="0"/>
          <w:numId w:val="10"/>
        </w:numPr>
        <w:spacing w:line="240" w:lineRule="exact"/>
        <w:rPr>
          <w:szCs w:val="20"/>
        </w:rPr>
      </w:pPr>
      <w:r w:rsidRPr="00055CEE">
        <w:rPr>
          <w:szCs w:val="20"/>
        </w:rPr>
        <w:t xml:space="preserve">Pouk o pravnem sredstvu je pomanjkljiv v delu, kjer se </w:t>
      </w:r>
      <w:r w:rsidR="00717788" w:rsidRPr="00055CEE">
        <w:rPr>
          <w:szCs w:val="20"/>
        </w:rPr>
        <w:t xml:space="preserve">navaja </w:t>
      </w:r>
      <w:r w:rsidRPr="00055CEE">
        <w:rPr>
          <w:szCs w:val="20"/>
        </w:rPr>
        <w:t>na koga je dovoljena pritožba in naslov organ</w:t>
      </w:r>
      <w:r w:rsidR="00717788" w:rsidRPr="00055CEE">
        <w:rPr>
          <w:szCs w:val="20"/>
        </w:rPr>
        <w:t xml:space="preserve">, enako kot </w:t>
      </w:r>
      <w:bookmarkEnd w:id="2"/>
      <w:r w:rsidR="00717788" w:rsidRPr="00055CEE">
        <w:rPr>
          <w:szCs w:val="20"/>
        </w:rPr>
        <w:t>v odločbah obravnavnih na področju podeljevanja denarnih prispevkom novorojencem.</w:t>
      </w:r>
    </w:p>
    <w:p w14:paraId="423DB191" w14:textId="77777777" w:rsidR="00717788" w:rsidRDefault="00717788" w:rsidP="00717788">
      <w:pPr>
        <w:spacing w:line="240" w:lineRule="exact"/>
        <w:rPr>
          <w:szCs w:val="20"/>
        </w:rPr>
      </w:pPr>
    </w:p>
    <w:p w14:paraId="0FD3141D" w14:textId="77777777" w:rsidR="00717788" w:rsidRDefault="00717788" w:rsidP="00717788">
      <w:pPr>
        <w:spacing w:line="240" w:lineRule="exact"/>
        <w:contextualSpacing/>
        <w:rPr>
          <w:szCs w:val="20"/>
          <w:u w:val="single"/>
        </w:rPr>
      </w:pPr>
      <w:r>
        <w:rPr>
          <w:szCs w:val="20"/>
          <w:u w:val="single"/>
        </w:rPr>
        <w:t>Vročanje odločb</w:t>
      </w:r>
    </w:p>
    <w:p w14:paraId="61600029" w14:textId="0592111D" w:rsidR="00F57A91" w:rsidRPr="00C94FDB" w:rsidRDefault="00717788" w:rsidP="00B250AE">
      <w:pPr>
        <w:pStyle w:val="Odstavekseznama"/>
        <w:numPr>
          <w:ilvl w:val="0"/>
          <w:numId w:val="10"/>
        </w:numPr>
        <w:spacing w:line="240" w:lineRule="exact"/>
        <w:rPr>
          <w:szCs w:val="20"/>
        </w:rPr>
      </w:pPr>
      <w:r>
        <w:rPr>
          <w:szCs w:val="20"/>
        </w:rPr>
        <w:t>Odločbe so bile stranke vročene po določbah 87. člena ZUP, vendar so odredbe za vročanje neustrezno opredeljene, kot npr. »priporočeno« ali »s povratnico«.</w:t>
      </w:r>
      <w:r w:rsidR="00F57A91">
        <w:rPr>
          <w:szCs w:val="20"/>
        </w:rPr>
        <w:t xml:space="preserve"> </w:t>
      </w:r>
    </w:p>
    <w:p w14:paraId="3F8AC330" w14:textId="5BD9E42D" w:rsidR="00C53E77" w:rsidRDefault="00C53E77" w:rsidP="00320B28">
      <w:pPr>
        <w:spacing w:line="240" w:lineRule="exact"/>
        <w:contextualSpacing/>
        <w:rPr>
          <w:szCs w:val="20"/>
        </w:rPr>
      </w:pPr>
    </w:p>
    <w:p w14:paraId="47654560" w14:textId="21EB12B1" w:rsidR="00717788" w:rsidRDefault="00717788" w:rsidP="00717788">
      <w:pPr>
        <w:spacing w:line="240" w:lineRule="exact"/>
        <w:contextualSpacing/>
        <w:rPr>
          <w:szCs w:val="20"/>
          <w:u w:val="single"/>
        </w:rPr>
      </w:pPr>
      <w:r w:rsidRPr="00717788">
        <w:rPr>
          <w:szCs w:val="20"/>
          <w:u w:val="single"/>
        </w:rPr>
        <w:t>Evidentiranje pogodb o štipendira</w:t>
      </w:r>
      <w:r>
        <w:rPr>
          <w:szCs w:val="20"/>
          <w:u w:val="single"/>
        </w:rPr>
        <w:t>n</w:t>
      </w:r>
      <w:r w:rsidRPr="00717788">
        <w:rPr>
          <w:szCs w:val="20"/>
          <w:u w:val="single"/>
        </w:rPr>
        <w:t>ju</w:t>
      </w:r>
    </w:p>
    <w:p w14:paraId="7A13F3B8" w14:textId="77777777" w:rsidR="00893EF1" w:rsidRPr="00717788" w:rsidRDefault="00893EF1" w:rsidP="00717788">
      <w:pPr>
        <w:spacing w:line="240" w:lineRule="exact"/>
        <w:contextualSpacing/>
        <w:rPr>
          <w:szCs w:val="20"/>
          <w:u w:val="single"/>
        </w:rPr>
      </w:pPr>
    </w:p>
    <w:p w14:paraId="3B09CB52" w14:textId="7DA31D5B" w:rsidR="00717788" w:rsidRDefault="00717788" w:rsidP="00320B28">
      <w:pPr>
        <w:spacing w:line="240" w:lineRule="exact"/>
        <w:contextualSpacing/>
        <w:rPr>
          <w:szCs w:val="20"/>
        </w:rPr>
      </w:pPr>
      <w:r>
        <w:rPr>
          <w:szCs w:val="20"/>
        </w:rPr>
        <w:t>Organ po zaključene</w:t>
      </w:r>
      <w:r w:rsidR="00494362">
        <w:rPr>
          <w:szCs w:val="20"/>
        </w:rPr>
        <w:t>m</w:t>
      </w:r>
      <w:r>
        <w:rPr>
          <w:szCs w:val="20"/>
        </w:rPr>
        <w:t xml:space="preserve"> upravnem postopku (z izdajo odločbe o priznanju pravice do štipendije), s študentom sklene pogodbo, v kateri se dogovorita o načinu izplačila in drugih obveznosti glede pridobivanja štipendije. </w:t>
      </w:r>
      <w:r w:rsidR="00494362">
        <w:rPr>
          <w:szCs w:val="20"/>
        </w:rPr>
        <w:t>Te pogodbe ima organ evidentirane v številko zadeve, pod katero je evidentiran upravni postopek.</w:t>
      </w:r>
    </w:p>
    <w:p w14:paraId="5609CC4B" w14:textId="23B71158" w:rsidR="00717788" w:rsidRDefault="00494362" w:rsidP="00717788">
      <w:pPr>
        <w:pStyle w:val="Odstavekseznama"/>
        <w:numPr>
          <w:ilvl w:val="0"/>
          <w:numId w:val="10"/>
        </w:numPr>
        <w:spacing w:line="240" w:lineRule="exact"/>
        <w:contextualSpacing/>
        <w:rPr>
          <w:szCs w:val="20"/>
        </w:rPr>
      </w:pPr>
      <w:r>
        <w:rPr>
          <w:szCs w:val="20"/>
        </w:rPr>
        <w:t>Upravni inšpektor ugotavlja, da takšen način evidentiranja pogodb, ni pravilen in bi moral pogodbe evidentirati ločeno od upravnega postopka, saj se upravni postopek konča z izdajo upravne odločbe. Upravno zadevo je potrebno, ko ni več nobenega procesnega dejanja v smislu upravnega odločanja, zaključiti, kot to določajo pravila UUP v 59. členu</w:t>
      </w:r>
      <w:r w:rsidR="00740964">
        <w:rPr>
          <w:szCs w:val="20"/>
        </w:rPr>
        <w:t>.</w:t>
      </w:r>
    </w:p>
    <w:p w14:paraId="27E45351" w14:textId="77777777" w:rsidR="005B56F2" w:rsidRDefault="005B56F2" w:rsidP="005B56F2">
      <w:pPr>
        <w:spacing w:line="240" w:lineRule="exact"/>
        <w:contextualSpacing/>
        <w:rPr>
          <w:b/>
          <w:bCs/>
          <w:szCs w:val="20"/>
        </w:rPr>
      </w:pPr>
    </w:p>
    <w:p w14:paraId="48884C04" w14:textId="3F39CFC3" w:rsidR="005B56F2" w:rsidRDefault="005B56F2" w:rsidP="005B56F2">
      <w:pPr>
        <w:spacing w:line="240" w:lineRule="exact"/>
        <w:contextualSpacing/>
        <w:rPr>
          <w:b/>
          <w:bCs/>
          <w:szCs w:val="20"/>
        </w:rPr>
      </w:pPr>
      <w:r>
        <w:rPr>
          <w:b/>
          <w:bCs/>
          <w:szCs w:val="20"/>
        </w:rPr>
        <w:t>2.</w:t>
      </w:r>
    </w:p>
    <w:p w14:paraId="1CE050C2" w14:textId="77777777" w:rsidR="005B56F2" w:rsidRDefault="005B56F2" w:rsidP="005B56F2">
      <w:pPr>
        <w:spacing w:line="240" w:lineRule="exact"/>
        <w:contextualSpacing/>
        <w:rPr>
          <w:b/>
          <w:bCs/>
          <w:szCs w:val="20"/>
        </w:rPr>
      </w:pPr>
      <w:r w:rsidRPr="00E522CE">
        <w:rPr>
          <w:b/>
          <w:bCs/>
          <w:szCs w:val="20"/>
        </w:rPr>
        <w:t>Oddelek za gospo</w:t>
      </w:r>
      <w:r>
        <w:rPr>
          <w:b/>
          <w:bCs/>
          <w:szCs w:val="20"/>
        </w:rPr>
        <w:t>d</w:t>
      </w:r>
      <w:r w:rsidRPr="00E522CE">
        <w:rPr>
          <w:b/>
          <w:bCs/>
          <w:szCs w:val="20"/>
        </w:rPr>
        <w:t>a</w:t>
      </w:r>
      <w:r>
        <w:rPr>
          <w:b/>
          <w:bCs/>
          <w:szCs w:val="20"/>
        </w:rPr>
        <w:t>r</w:t>
      </w:r>
      <w:r w:rsidRPr="00E522CE">
        <w:rPr>
          <w:b/>
          <w:bCs/>
          <w:szCs w:val="20"/>
        </w:rPr>
        <w:t>stvo</w:t>
      </w:r>
    </w:p>
    <w:p w14:paraId="64F21EA9" w14:textId="77777777" w:rsidR="008976F1" w:rsidRDefault="008976F1" w:rsidP="008976F1">
      <w:pPr>
        <w:spacing w:line="240" w:lineRule="exact"/>
        <w:rPr>
          <w:szCs w:val="20"/>
        </w:rPr>
      </w:pPr>
      <w:r>
        <w:rPr>
          <w:szCs w:val="20"/>
        </w:rPr>
        <w:t>Upravni inšpektor je pregledal naključno izbrane zadeve odločanje v upravnem postopku o vlogah strank, s področja pristojnosti navedenega oddelka.</w:t>
      </w:r>
    </w:p>
    <w:p w14:paraId="39D6150B" w14:textId="77777777" w:rsidR="008976F1" w:rsidRDefault="008976F1" w:rsidP="005B56F2">
      <w:pPr>
        <w:spacing w:line="240" w:lineRule="exact"/>
        <w:contextualSpacing/>
        <w:rPr>
          <w:b/>
          <w:bCs/>
          <w:szCs w:val="20"/>
        </w:rPr>
      </w:pPr>
    </w:p>
    <w:p w14:paraId="4BB7252B" w14:textId="77777777" w:rsidR="008976F1" w:rsidRDefault="008976F1" w:rsidP="005B56F2">
      <w:pPr>
        <w:spacing w:line="240" w:lineRule="exact"/>
        <w:contextualSpacing/>
        <w:rPr>
          <w:b/>
          <w:bCs/>
          <w:szCs w:val="20"/>
        </w:rPr>
      </w:pPr>
    </w:p>
    <w:p w14:paraId="13AA5DAB" w14:textId="46AC6438" w:rsidR="008976F1" w:rsidRDefault="008976F1" w:rsidP="005B56F2">
      <w:pPr>
        <w:spacing w:line="240" w:lineRule="exact"/>
        <w:contextualSpacing/>
        <w:rPr>
          <w:b/>
          <w:bCs/>
          <w:szCs w:val="20"/>
        </w:rPr>
      </w:pPr>
      <w:r>
        <w:rPr>
          <w:b/>
          <w:bCs/>
          <w:szCs w:val="20"/>
        </w:rPr>
        <w:t>2.1. Potrjevanje rednega in podaljšanega obratovanja gostinskih lokalov</w:t>
      </w:r>
    </w:p>
    <w:p w14:paraId="314BF9E7" w14:textId="77777777" w:rsidR="008976F1" w:rsidRDefault="008976F1" w:rsidP="005B56F2">
      <w:pPr>
        <w:spacing w:line="240" w:lineRule="exact"/>
        <w:contextualSpacing/>
        <w:rPr>
          <w:b/>
          <w:bCs/>
          <w:szCs w:val="20"/>
        </w:rPr>
      </w:pPr>
    </w:p>
    <w:p w14:paraId="23A8505E" w14:textId="73D3CAC7" w:rsidR="005B56F2" w:rsidRPr="00531F1D" w:rsidRDefault="005B56F2" w:rsidP="005B56F2">
      <w:pPr>
        <w:spacing w:line="240" w:lineRule="exact"/>
        <w:rPr>
          <w:szCs w:val="20"/>
        </w:rPr>
      </w:pPr>
      <w:r w:rsidRPr="00531F1D">
        <w:rPr>
          <w:szCs w:val="20"/>
        </w:rPr>
        <w:t xml:space="preserve">Pregledane so bile zadeve </w:t>
      </w:r>
      <w:r w:rsidR="0008705C">
        <w:rPr>
          <w:szCs w:val="20"/>
        </w:rPr>
        <w:t>321-41/2024, 321-74/2024, 321-76/2024 in 321-72/2024.</w:t>
      </w:r>
      <w:r w:rsidR="003112E8">
        <w:rPr>
          <w:szCs w:val="20"/>
        </w:rPr>
        <w:t xml:space="preserve"> </w:t>
      </w:r>
      <w:r w:rsidR="003112E8" w:rsidRPr="00C53E77">
        <w:rPr>
          <w:szCs w:val="20"/>
        </w:rPr>
        <w:t>Ker so vse vloge reševane po enakem vzorcu, so za vse navedene skupne ugotovitve.</w:t>
      </w:r>
    </w:p>
    <w:p w14:paraId="775B38D2" w14:textId="7C44F18C" w:rsidR="003112E8" w:rsidRDefault="005B56F2" w:rsidP="005B56F2">
      <w:pPr>
        <w:spacing w:line="240" w:lineRule="exact"/>
        <w:rPr>
          <w:szCs w:val="20"/>
        </w:rPr>
      </w:pPr>
      <w:r w:rsidRPr="003112E8">
        <w:rPr>
          <w:szCs w:val="20"/>
        </w:rPr>
        <w:t xml:space="preserve">Vloge v zadevah </w:t>
      </w:r>
      <w:r w:rsidR="003112E8" w:rsidRPr="003112E8">
        <w:rPr>
          <w:szCs w:val="20"/>
        </w:rPr>
        <w:t xml:space="preserve">321-41/2024, 321-74/2024, 321-76/2024 in 321-72/2024 </w:t>
      </w:r>
      <w:r w:rsidRPr="003112E8">
        <w:rPr>
          <w:szCs w:val="20"/>
        </w:rPr>
        <w:t xml:space="preserve">so bile vložene na predpisanem obrazcu. V vseh primerih je bilo odločeno v predpisanem 15 dnevnem roku. Prav tako je </w:t>
      </w:r>
      <w:r w:rsidR="003112E8">
        <w:rPr>
          <w:szCs w:val="20"/>
        </w:rPr>
        <w:t xml:space="preserve">v </w:t>
      </w:r>
      <w:r w:rsidRPr="003112E8">
        <w:rPr>
          <w:szCs w:val="20"/>
        </w:rPr>
        <w:t>vseh primerih organ vlagateljem izda</w:t>
      </w:r>
      <w:r w:rsidR="0083230B">
        <w:rPr>
          <w:szCs w:val="20"/>
        </w:rPr>
        <w:t>l</w:t>
      </w:r>
      <w:r w:rsidRPr="003112E8">
        <w:rPr>
          <w:szCs w:val="20"/>
        </w:rPr>
        <w:t xml:space="preserve"> </w:t>
      </w:r>
      <w:r w:rsidR="003112E8" w:rsidRPr="003112E8">
        <w:rPr>
          <w:szCs w:val="20"/>
        </w:rPr>
        <w:t xml:space="preserve">potrjeno vlogo za potrditev obratovalnega časa (rednega in podaljšanega) gostinskih lokalov </w:t>
      </w:r>
      <w:r w:rsidR="00BD210C">
        <w:rPr>
          <w:szCs w:val="20"/>
        </w:rPr>
        <w:t>in sicer z izpolnjenimi rubrikami obrazca v delu, ki je namenjen izpolnitvi obrazca za gostinstvo pristojnega organa občine.</w:t>
      </w:r>
    </w:p>
    <w:p w14:paraId="72D4FB4C" w14:textId="77777777" w:rsidR="008640BF" w:rsidRDefault="008640BF" w:rsidP="008640BF">
      <w:pPr>
        <w:pStyle w:val="Odstavekseznama"/>
        <w:numPr>
          <w:ilvl w:val="0"/>
          <w:numId w:val="10"/>
        </w:numPr>
        <w:spacing w:line="240" w:lineRule="exact"/>
        <w:rPr>
          <w:szCs w:val="20"/>
        </w:rPr>
      </w:pPr>
      <w:r>
        <w:rPr>
          <w:szCs w:val="20"/>
        </w:rPr>
        <w:t>Dokumenti so vloženi oz. hranjeni v ovojih zadev, na katerih pa ni označen datum rešitve, kot to določa UUP v 5. odstavku, 55. člena.</w:t>
      </w:r>
    </w:p>
    <w:p w14:paraId="3D05AA1A" w14:textId="5C91256A" w:rsidR="008640BF" w:rsidRDefault="008640BF" w:rsidP="008640BF">
      <w:pPr>
        <w:pStyle w:val="Odstavekseznama"/>
        <w:numPr>
          <w:ilvl w:val="0"/>
          <w:numId w:val="10"/>
        </w:numPr>
        <w:spacing w:line="240" w:lineRule="exact"/>
        <w:rPr>
          <w:szCs w:val="20"/>
        </w:rPr>
      </w:pPr>
      <w:r>
        <w:rPr>
          <w:szCs w:val="20"/>
        </w:rPr>
        <w:lastRenderedPageBreak/>
        <w:t>V zadevi 321-41/2024 je obrazec vloge z izpolnjenimi podatki o razporedu rednega obratovalnega časa in obratovanja v podaljšanem obratovalnem času, podpisan s strani uradne osebe, vendar podpis ni izveden na pravilen način, saj je pred navedbo lastnoročnega podpisa uradne osebe, pripisano »</w:t>
      </w:r>
      <w:proofErr w:type="spellStart"/>
      <w:r>
        <w:rPr>
          <w:szCs w:val="20"/>
        </w:rPr>
        <w:t>p.p</w:t>
      </w:r>
      <w:proofErr w:type="spellEnd"/>
      <w:r>
        <w:rPr>
          <w:szCs w:val="20"/>
        </w:rPr>
        <w:t xml:space="preserve">.«, kar nakazuje, da je dokument podpisala druga uradne osebe, kot je navedena na obrazcu.   </w:t>
      </w:r>
    </w:p>
    <w:p w14:paraId="1D48101B" w14:textId="77777777" w:rsidR="008976F1" w:rsidRDefault="008976F1" w:rsidP="005B56F2">
      <w:pPr>
        <w:spacing w:line="240" w:lineRule="exact"/>
        <w:contextualSpacing/>
        <w:rPr>
          <w:b/>
          <w:bCs/>
          <w:szCs w:val="20"/>
        </w:rPr>
      </w:pPr>
    </w:p>
    <w:p w14:paraId="141FF06B" w14:textId="6C79F20F" w:rsidR="003112E8" w:rsidRDefault="008976F1" w:rsidP="005B56F2">
      <w:pPr>
        <w:spacing w:line="240" w:lineRule="exact"/>
        <w:contextualSpacing/>
        <w:rPr>
          <w:b/>
          <w:bCs/>
          <w:szCs w:val="20"/>
        </w:rPr>
      </w:pPr>
      <w:r>
        <w:rPr>
          <w:b/>
          <w:bCs/>
          <w:szCs w:val="20"/>
        </w:rPr>
        <w:t>2.2. Soglasje za uporabo zvočnih naprav</w:t>
      </w:r>
    </w:p>
    <w:p w14:paraId="3C523E38" w14:textId="77777777" w:rsidR="008976F1" w:rsidRDefault="008976F1" w:rsidP="005B56F2">
      <w:pPr>
        <w:spacing w:line="240" w:lineRule="exact"/>
        <w:contextualSpacing/>
        <w:rPr>
          <w:b/>
          <w:bCs/>
          <w:szCs w:val="20"/>
        </w:rPr>
      </w:pPr>
    </w:p>
    <w:p w14:paraId="008E9E15" w14:textId="7FBC1086" w:rsidR="008976F1" w:rsidRPr="00531F1D" w:rsidRDefault="008976F1" w:rsidP="008976F1">
      <w:pPr>
        <w:spacing w:line="240" w:lineRule="exact"/>
        <w:rPr>
          <w:szCs w:val="20"/>
        </w:rPr>
      </w:pPr>
      <w:r w:rsidRPr="00531F1D">
        <w:rPr>
          <w:szCs w:val="20"/>
        </w:rPr>
        <w:t xml:space="preserve">Pregledane so bile zadeve </w:t>
      </w:r>
      <w:r>
        <w:rPr>
          <w:szCs w:val="20"/>
        </w:rPr>
        <w:t xml:space="preserve">215-28/2024, 215-32/2024 in 215-22/2024. </w:t>
      </w:r>
      <w:r w:rsidRPr="00C53E77">
        <w:rPr>
          <w:szCs w:val="20"/>
        </w:rPr>
        <w:t>Ker so vse vloge reševane po enakem vzorcu, so za vse navedene skupne ugotovitve.</w:t>
      </w:r>
    </w:p>
    <w:p w14:paraId="215CCF6F" w14:textId="77777777" w:rsidR="008976F1" w:rsidRDefault="008976F1" w:rsidP="005B56F2">
      <w:pPr>
        <w:spacing w:line="240" w:lineRule="exact"/>
        <w:contextualSpacing/>
        <w:rPr>
          <w:b/>
          <w:bCs/>
          <w:szCs w:val="20"/>
        </w:rPr>
      </w:pPr>
    </w:p>
    <w:p w14:paraId="63D6A407" w14:textId="7E527436" w:rsidR="00D035DB" w:rsidRDefault="00D035DB" w:rsidP="005B56F2">
      <w:pPr>
        <w:spacing w:line="240" w:lineRule="exact"/>
        <w:contextualSpacing/>
        <w:rPr>
          <w:szCs w:val="20"/>
          <w:u w:val="single"/>
        </w:rPr>
      </w:pPr>
      <w:r w:rsidRPr="00D035DB">
        <w:rPr>
          <w:szCs w:val="20"/>
          <w:u w:val="single"/>
        </w:rPr>
        <w:t>Obrazci vlog</w:t>
      </w:r>
    </w:p>
    <w:p w14:paraId="2F4FE5A3" w14:textId="77777777" w:rsidR="00D035DB" w:rsidRPr="00D035DB" w:rsidRDefault="00D035DB" w:rsidP="005B56F2">
      <w:pPr>
        <w:spacing w:line="240" w:lineRule="exact"/>
        <w:contextualSpacing/>
        <w:rPr>
          <w:szCs w:val="20"/>
          <w:u w:val="single"/>
        </w:rPr>
      </w:pPr>
    </w:p>
    <w:p w14:paraId="0D6B608F" w14:textId="375A5A02" w:rsidR="00D035DB" w:rsidRDefault="00D035DB" w:rsidP="005B56F2">
      <w:pPr>
        <w:spacing w:line="240" w:lineRule="exact"/>
        <w:contextualSpacing/>
        <w:rPr>
          <w:szCs w:val="20"/>
        </w:rPr>
      </w:pPr>
      <w:r>
        <w:rPr>
          <w:szCs w:val="20"/>
        </w:rPr>
        <w:t>Iz pregleda zadev izhaja, da so vloge strank pomanjkljivo izpolnjene, ker na njih ni označeno, katere obvezne priloge so stranke priložile. To niti ni razvidno iz odtisnjenih prejemnih štampiljk na prejetih vlog. Prav tako je razvidno, da so obrazci vlog pomanjkljivi in sicer v rubrikah, ki so namenjeni za izpolnitev s strani vlagatelja, ni navedenega podatka za vpis o zakonitem zastopniku pravne osebe (</w:t>
      </w:r>
      <w:r w:rsidR="00F76DE6">
        <w:rPr>
          <w:szCs w:val="20"/>
        </w:rPr>
        <w:t xml:space="preserve">zastopnik </w:t>
      </w:r>
      <w:r>
        <w:rPr>
          <w:szCs w:val="20"/>
        </w:rPr>
        <w:t>društv</w:t>
      </w:r>
      <w:r w:rsidR="00F76DE6">
        <w:rPr>
          <w:szCs w:val="20"/>
        </w:rPr>
        <w:t>a</w:t>
      </w:r>
      <w:r>
        <w:rPr>
          <w:szCs w:val="20"/>
        </w:rPr>
        <w:t xml:space="preserve"> ali </w:t>
      </w:r>
      <w:r w:rsidR="00F76DE6">
        <w:rPr>
          <w:szCs w:val="20"/>
        </w:rPr>
        <w:t xml:space="preserve">gospodarske družbe).  </w:t>
      </w:r>
    </w:p>
    <w:p w14:paraId="0FC4CD2F" w14:textId="63C5F5C3" w:rsidR="008976F1" w:rsidRDefault="00D035DB" w:rsidP="00D035DB">
      <w:pPr>
        <w:pStyle w:val="Odstavekseznama"/>
        <w:numPr>
          <w:ilvl w:val="0"/>
          <w:numId w:val="10"/>
        </w:numPr>
        <w:spacing w:line="240" w:lineRule="exact"/>
        <w:contextualSpacing/>
        <w:rPr>
          <w:szCs w:val="20"/>
        </w:rPr>
      </w:pPr>
      <w:r w:rsidRPr="00D035DB">
        <w:rPr>
          <w:szCs w:val="20"/>
        </w:rPr>
        <w:t xml:space="preserve">Iz takšnega </w:t>
      </w:r>
      <w:r>
        <w:rPr>
          <w:szCs w:val="20"/>
        </w:rPr>
        <w:t>načina poslovanja, ni razvidno ali je stranka vložila popolno vlogo.</w:t>
      </w:r>
    </w:p>
    <w:p w14:paraId="7FBD2821" w14:textId="25B1F675" w:rsidR="00D035DB" w:rsidRDefault="00F76DE6" w:rsidP="00F76DE6">
      <w:pPr>
        <w:spacing w:line="240" w:lineRule="exact"/>
        <w:contextualSpacing/>
        <w:rPr>
          <w:szCs w:val="20"/>
          <w:u w:val="single"/>
        </w:rPr>
      </w:pPr>
      <w:r w:rsidRPr="00F76DE6">
        <w:rPr>
          <w:szCs w:val="20"/>
          <w:u w:val="single"/>
        </w:rPr>
        <w:t>Uvodi odločb</w:t>
      </w:r>
    </w:p>
    <w:p w14:paraId="786A56CA" w14:textId="61518E54" w:rsidR="00F76DE6" w:rsidRPr="00F76DE6" w:rsidRDefault="00F76DE6" w:rsidP="00F76DE6">
      <w:pPr>
        <w:pStyle w:val="Odstavekseznama"/>
        <w:numPr>
          <w:ilvl w:val="0"/>
          <w:numId w:val="10"/>
        </w:numPr>
        <w:spacing w:line="240" w:lineRule="exact"/>
        <w:contextualSpacing/>
        <w:rPr>
          <w:szCs w:val="20"/>
        </w:rPr>
      </w:pPr>
      <w:r w:rsidRPr="00F76DE6">
        <w:rPr>
          <w:szCs w:val="20"/>
        </w:rPr>
        <w:t>V uvodih odločb ni navedenih podatkov o zakonitih zastopnikov (npr. društva v zadevah 215-28/2024</w:t>
      </w:r>
      <w:r>
        <w:rPr>
          <w:szCs w:val="20"/>
        </w:rPr>
        <w:t xml:space="preserve"> </w:t>
      </w:r>
      <w:r w:rsidRPr="00F76DE6">
        <w:rPr>
          <w:szCs w:val="20"/>
        </w:rPr>
        <w:t>in 215-22/2024) in ne vsebine upravne zadeve (v zadevi</w:t>
      </w:r>
      <w:r>
        <w:rPr>
          <w:szCs w:val="20"/>
        </w:rPr>
        <w:t xml:space="preserve"> </w:t>
      </w:r>
      <w:r w:rsidRPr="00F76DE6">
        <w:rPr>
          <w:szCs w:val="20"/>
        </w:rPr>
        <w:t>215-32/2024</w:t>
      </w:r>
      <w:r>
        <w:rPr>
          <w:szCs w:val="20"/>
        </w:rPr>
        <w:t xml:space="preserve">), kar predstavlja kršitev 212. člena ZUP. </w:t>
      </w:r>
      <w:r w:rsidRPr="00F76DE6">
        <w:rPr>
          <w:szCs w:val="20"/>
        </w:rPr>
        <w:t xml:space="preserve">     </w:t>
      </w:r>
    </w:p>
    <w:p w14:paraId="293D2970" w14:textId="54393BCC" w:rsidR="003112E8" w:rsidRDefault="003572B4" w:rsidP="005B56F2">
      <w:pPr>
        <w:spacing w:line="240" w:lineRule="exact"/>
        <w:contextualSpacing/>
        <w:rPr>
          <w:szCs w:val="20"/>
          <w:u w:val="single"/>
        </w:rPr>
      </w:pPr>
      <w:r w:rsidRPr="003572B4">
        <w:rPr>
          <w:szCs w:val="20"/>
          <w:u w:val="single"/>
        </w:rPr>
        <w:t>Obrazložitev odločb</w:t>
      </w:r>
    </w:p>
    <w:p w14:paraId="48412B85" w14:textId="6DE8BD30" w:rsidR="003572B4" w:rsidRPr="00EC1BEC" w:rsidRDefault="003572B4" w:rsidP="003572B4">
      <w:pPr>
        <w:pStyle w:val="Odstavekseznama"/>
        <w:numPr>
          <w:ilvl w:val="0"/>
          <w:numId w:val="10"/>
        </w:numPr>
        <w:spacing w:line="240" w:lineRule="exact"/>
        <w:contextualSpacing/>
        <w:rPr>
          <w:szCs w:val="20"/>
        </w:rPr>
      </w:pPr>
      <w:r w:rsidRPr="00EC1BEC">
        <w:rPr>
          <w:szCs w:val="20"/>
        </w:rPr>
        <w:t>V obrazložitvah odločb ni naveden pravni predpis oz. pravna podlaga za zapis v izreku, da pritožba ne zadrži izvršitve, zato je podana kršitev 214. člena ZUP.</w:t>
      </w:r>
    </w:p>
    <w:p w14:paraId="3060D56D" w14:textId="5F869681" w:rsidR="003572B4" w:rsidRPr="003572B4" w:rsidRDefault="003572B4" w:rsidP="003572B4">
      <w:pPr>
        <w:spacing w:line="240" w:lineRule="exact"/>
        <w:rPr>
          <w:szCs w:val="20"/>
          <w:u w:val="single"/>
        </w:rPr>
      </w:pPr>
      <w:r w:rsidRPr="003572B4">
        <w:rPr>
          <w:szCs w:val="20"/>
          <w:u w:val="single"/>
        </w:rPr>
        <w:t>Pouk o pravnem sredstvu</w:t>
      </w:r>
    </w:p>
    <w:p w14:paraId="55F5044E" w14:textId="760B9611" w:rsidR="003572B4" w:rsidRPr="003572B4" w:rsidRDefault="003572B4" w:rsidP="00E84FE8">
      <w:pPr>
        <w:pStyle w:val="Odstavekseznama"/>
        <w:numPr>
          <w:ilvl w:val="0"/>
          <w:numId w:val="10"/>
        </w:numPr>
        <w:spacing w:line="240" w:lineRule="exact"/>
        <w:contextualSpacing/>
        <w:rPr>
          <w:szCs w:val="20"/>
        </w:rPr>
      </w:pPr>
      <w:r w:rsidRPr="003572B4">
        <w:rPr>
          <w:szCs w:val="20"/>
        </w:rPr>
        <w:t>Pouk o pravnem sredstvu je pomanjkljiv v delu, kjer se navaja naslov o</w:t>
      </w:r>
      <w:r>
        <w:rPr>
          <w:szCs w:val="20"/>
        </w:rPr>
        <w:t>r</w:t>
      </w:r>
      <w:r w:rsidRPr="003572B4">
        <w:rPr>
          <w:szCs w:val="20"/>
        </w:rPr>
        <w:t>gana, kjer je možno vložiti pritožbo</w:t>
      </w:r>
      <w:r w:rsidR="00C43269">
        <w:rPr>
          <w:szCs w:val="20"/>
        </w:rPr>
        <w:t>, saj organi ni naveden s polnim osebnim imenom in naslovom.</w:t>
      </w:r>
      <w:r w:rsidRPr="003572B4">
        <w:rPr>
          <w:szCs w:val="20"/>
        </w:rPr>
        <w:t xml:space="preserve"> </w:t>
      </w:r>
    </w:p>
    <w:p w14:paraId="684047DF" w14:textId="279F8567" w:rsidR="003572B4" w:rsidRDefault="00C43269" w:rsidP="00C43269">
      <w:pPr>
        <w:spacing w:line="240" w:lineRule="exact"/>
        <w:contextualSpacing/>
        <w:rPr>
          <w:szCs w:val="20"/>
          <w:u w:val="single"/>
        </w:rPr>
      </w:pPr>
      <w:r w:rsidRPr="00C43269">
        <w:rPr>
          <w:szCs w:val="20"/>
          <w:u w:val="single"/>
        </w:rPr>
        <w:t>Podpis uradnih oseb</w:t>
      </w:r>
    </w:p>
    <w:p w14:paraId="50F8CDB3" w14:textId="3224D38A" w:rsidR="00C43269" w:rsidRDefault="00C43269" w:rsidP="00C43269">
      <w:pPr>
        <w:pStyle w:val="Odstavekseznama"/>
        <w:numPr>
          <w:ilvl w:val="0"/>
          <w:numId w:val="10"/>
        </w:numPr>
        <w:spacing w:line="240" w:lineRule="exact"/>
        <w:contextualSpacing/>
        <w:rPr>
          <w:szCs w:val="20"/>
        </w:rPr>
      </w:pPr>
      <w:r>
        <w:rPr>
          <w:szCs w:val="20"/>
        </w:rPr>
        <w:t>Na odločbi št. 215-22/2024-3 z dne 3. 7. 2024 je kot odločujoči naveden direktor občinske uprave, vendar je kot podpisnik navedena druga uradna oseba s pripisom »</w:t>
      </w:r>
      <w:proofErr w:type="spellStart"/>
      <w:r>
        <w:rPr>
          <w:szCs w:val="20"/>
        </w:rPr>
        <w:t>p.p</w:t>
      </w:r>
      <w:proofErr w:type="spellEnd"/>
      <w:r>
        <w:rPr>
          <w:szCs w:val="20"/>
        </w:rPr>
        <w:t xml:space="preserve">..«, kar ni pravilno. </w:t>
      </w:r>
    </w:p>
    <w:p w14:paraId="36CBDA8A" w14:textId="2D9F4C4C" w:rsidR="00C43269" w:rsidRDefault="00C43269" w:rsidP="00C43269">
      <w:pPr>
        <w:spacing w:line="240" w:lineRule="exact"/>
        <w:contextualSpacing/>
        <w:rPr>
          <w:szCs w:val="20"/>
          <w:u w:val="single"/>
        </w:rPr>
      </w:pPr>
      <w:r>
        <w:rPr>
          <w:szCs w:val="20"/>
          <w:u w:val="single"/>
        </w:rPr>
        <w:t xml:space="preserve">Vročanje odločb </w:t>
      </w:r>
    </w:p>
    <w:p w14:paraId="458BBB52" w14:textId="77777777" w:rsidR="00C43269" w:rsidRDefault="00C43269" w:rsidP="00C43269">
      <w:pPr>
        <w:spacing w:line="240" w:lineRule="exact"/>
        <w:contextualSpacing/>
        <w:rPr>
          <w:szCs w:val="20"/>
          <w:u w:val="single"/>
        </w:rPr>
      </w:pPr>
    </w:p>
    <w:p w14:paraId="1C9E14CE" w14:textId="77777777" w:rsidR="00C43269" w:rsidRDefault="00C43269" w:rsidP="00C43269">
      <w:pPr>
        <w:spacing w:line="240" w:lineRule="exact"/>
        <w:contextualSpacing/>
        <w:rPr>
          <w:szCs w:val="20"/>
        </w:rPr>
      </w:pPr>
      <w:r w:rsidRPr="00DE708B">
        <w:rPr>
          <w:szCs w:val="20"/>
        </w:rPr>
        <w:t xml:space="preserve">Iz </w:t>
      </w:r>
      <w:r>
        <w:rPr>
          <w:szCs w:val="20"/>
        </w:rPr>
        <w:t xml:space="preserve">odredb za vročanje izhaja, da je z odredbami odrejeno vročanje strankam in tudi v »arhiv« organa. Strankam so bile odločbe vročene po določbah 87. člena ZUP. </w:t>
      </w:r>
    </w:p>
    <w:p w14:paraId="7790D868" w14:textId="77777777" w:rsidR="00C43269" w:rsidRPr="00C611F3" w:rsidRDefault="00C43269" w:rsidP="00C43269">
      <w:pPr>
        <w:pStyle w:val="Odstavekseznama"/>
        <w:numPr>
          <w:ilvl w:val="0"/>
          <w:numId w:val="10"/>
        </w:numPr>
        <w:spacing w:line="240" w:lineRule="exact"/>
        <w:contextualSpacing/>
        <w:rPr>
          <w:szCs w:val="20"/>
        </w:rPr>
      </w:pPr>
      <w:r w:rsidRPr="00C611F3">
        <w:rPr>
          <w:szCs w:val="20"/>
        </w:rPr>
        <w:t xml:space="preserve">Upravni inšpektor pojasnjuje, da organ sam sebi ne vroča dokumentov, zato je odredba o vročitvi arhivu istega organa nepravilna in v nasprotju z določbami UUP. Prav tako </w:t>
      </w:r>
      <w:r w:rsidRPr="00C611F3">
        <w:rPr>
          <w:szCs w:val="20"/>
        </w:rPr>
        <w:lastRenderedPageBreak/>
        <w:t>upravni inšpektor pojasnjuje, da se odredba za vročanja po določbah 87. členu ZUP opredeli z besedo »osebno« ali »osebno ZUP«</w:t>
      </w:r>
      <w:r>
        <w:rPr>
          <w:szCs w:val="20"/>
        </w:rPr>
        <w:t xml:space="preserve">, ne pa z npr. »priporočeno s </w:t>
      </w:r>
      <w:proofErr w:type="spellStart"/>
      <w:r>
        <w:rPr>
          <w:szCs w:val="20"/>
        </w:rPr>
        <w:t>povr</w:t>
      </w:r>
      <w:proofErr w:type="spellEnd"/>
      <w:r>
        <w:rPr>
          <w:szCs w:val="20"/>
        </w:rPr>
        <w:t xml:space="preserve">.« </w:t>
      </w:r>
      <w:r w:rsidRPr="00C611F3">
        <w:rPr>
          <w:szCs w:val="20"/>
        </w:rPr>
        <w:t xml:space="preserve"> </w:t>
      </w:r>
    </w:p>
    <w:p w14:paraId="1CD630DC" w14:textId="2856E934" w:rsidR="005B56F2" w:rsidRDefault="005B56F2" w:rsidP="005B56F2">
      <w:pPr>
        <w:spacing w:line="240" w:lineRule="exact"/>
        <w:contextualSpacing/>
        <w:rPr>
          <w:b/>
          <w:bCs/>
          <w:szCs w:val="20"/>
        </w:rPr>
      </w:pPr>
      <w:r>
        <w:rPr>
          <w:b/>
          <w:bCs/>
          <w:szCs w:val="20"/>
        </w:rPr>
        <w:t>3.</w:t>
      </w:r>
    </w:p>
    <w:p w14:paraId="423E1297" w14:textId="62BD8CFA" w:rsidR="00C8517E" w:rsidRDefault="00C8517E" w:rsidP="005B56F2">
      <w:pPr>
        <w:spacing w:line="240" w:lineRule="exact"/>
        <w:contextualSpacing/>
        <w:rPr>
          <w:b/>
          <w:bCs/>
          <w:szCs w:val="20"/>
        </w:rPr>
      </w:pPr>
      <w:r w:rsidRPr="00C8517E">
        <w:rPr>
          <w:b/>
          <w:bCs/>
          <w:szCs w:val="20"/>
        </w:rPr>
        <w:t xml:space="preserve">Oddelek za </w:t>
      </w:r>
      <w:r>
        <w:rPr>
          <w:b/>
          <w:bCs/>
          <w:szCs w:val="20"/>
        </w:rPr>
        <w:t>urejanje prostora</w:t>
      </w:r>
    </w:p>
    <w:p w14:paraId="752828BB" w14:textId="77777777" w:rsidR="00B618B7" w:rsidRDefault="00B618B7" w:rsidP="005B56F2">
      <w:pPr>
        <w:spacing w:line="240" w:lineRule="exact"/>
        <w:contextualSpacing/>
        <w:rPr>
          <w:b/>
          <w:bCs/>
          <w:szCs w:val="20"/>
        </w:rPr>
      </w:pPr>
    </w:p>
    <w:p w14:paraId="326A7F9F" w14:textId="77777777" w:rsidR="00B618B7" w:rsidRDefault="00B618B7" w:rsidP="00B618B7">
      <w:pPr>
        <w:spacing w:line="240" w:lineRule="exact"/>
        <w:rPr>
          <w:szCs w:val="20"/>
        </w:rPr>
      </w:pPr>
      <w:r>
        <w:rPr>
          <w:szCs w:val="20"/>
        </w:rPr>
        <w:t>Upravni inšpektor je pregledal naključno izbrane zadeve odločanje v upravnem postopku o vlogah strank, s področja pristojnosti navedenega oddelka.</w:t>
      </w:r>
    </w:p>
    <w:p w14:paraId="1C801AA6" w14:textId="77777777" w:rsidR="00B618B7" w:rsidRDefault="00B618B7" w:rsidP="005B56F2">
      <w:pPr>
        <w:spacing w:line="240" w:lineRule="exact"/>
        <w:contextualSpacing/>
        <w:rPr>
          <w:b/>
          <w:bCs/>
          <w:szCs w:val="20"/>
        </w:rPr>
      </w:pPr>
    </w:p>
    <w:p w14:paraId="5AFC29DD" w14:textId="7350BB1C" w:rsidR="00B618B7" w:rsidRPr="00893EF1" w:rsidRDefault="00B618B7" w:rsidP="00B618B7">
      <w:pPr>
        <w:spacing w:line="240" w:lineRule="exact"/>
        <w:contextualSpacing/>
        <w:rPr>
          <w:b/>
          <w:bCs/>
          <w:szCs w:val="20"/>
        </w:rPr>
      </w:pPr>
      <w:r w:rsidRPr="00893EF1">
        <w:rPr>
          <w:b/>
          <w:bCs/>
          <w:szCs w:val="20"/>
        </w:rPr>
        <w:t xml:space="preserve">3.1. Komunalni prispevek </w:t>
      </w:r>
    </w:p>
    <w:p w14:paraId="2B6EBF66" w14:textId="77777777" w:rsidR="00DE758A" w:rsidRDefault="00DE758A" w:rsidP="00B618B7">
      <w:pPr>
        <w:spacing w:line="240" w:lineRule="exact"/>
        <w:contextualSpacing/>
        <w:rPr>
          <w:szCs w:val="20"/>
        </w:rPr>
      </w:pPr>
    </w:p>
    <w:p w14:paraId="31698E25" w14:textId="45450144" w:rsidR="00DE758A" w:rsidRDefault="00DE758A" w:rsidP="00DE758A">
      <w:pPr>
        <w:spacing w:line="240" w:lineRule="exact"/>
        <w:contextualSpacing/>
        <w:rPr>
          <w:szCs w:val="20"/>
        </w:rPr>
      </w:pPr>
      <w:r w:rsidRPr="00C53E77">
        <w:rPr>
          <w:szCs w:val="20"/>
        </w:rPr>
        <w:t xml:space="preserve">Pregledane so bile zadeve: </w:t>
      </w:r>
      <w:r>
        <w:rPr>
          <w:szCs w:val="20"/>
        </w:rPr>
        <w:t>354</w:t>
      </w:r>
      <w:r w:rsidRPr="00C53E77">
        <w:rPr>
          <w:szCs w:val="20"/>
        </w:rPr>
        <w:t>-</w:t>
      </w:r>
      <w:r>
        <w:rPr>
          <w:szCs w:val="20"/>
        </w:rPr>
        <w:t>65</w:t>
      </w:r>
      <w:r w:rsidRPr="00C53E77">
        <w:rPr>
          <w:szCs w:val="20"/>
        </w:rPr>
        <w:t xml:space="preserve">/2024, </w:t>
      </w:r>
      <w:r>
        <w:rPr>
          <w:szCs w:val="20"/>
        </w:rPr>
        <w:t>354</w:t>
      </w:r>
      <w:r w:rsidRPr="00C53E77">
        <w:rPr>
          <w:szCs w:val="20"/>
        </w:rPr>
        <w:t>-</w:t>
      </w:r>
      <w:r>
        <w:rPr>
          <w:szCs w:val="20"/>
        </w:rPr>
        <w:t>67</w:t>
      </w:r>
      <w:r w:rsidRPr="00C53E77">
        <w:rPr>
          <w:szCs w:val="20"/>
        </w:rPr>
        <w:t xml:space="preserve">/2024, </w:t>
      </w:r>
      <w:r>
        <w:rPr>
          <w:szCs w:val="20"/>
        </w:rPr>
        <w:t>354</w:t>
      </w:r>
      <w:r w:rsidRPr="00C53E77">
        <w:rPr>
          <w:szCs w:val="20"/>
        </w:rPr>
        <w:t>-</w:t>
      </w:r>
      <w:r>
        <w:rPr>
          <w:szCs w:val="20"/>
        </w:rPr>
        <w:t>78</w:t>
      </w:r>
      <w:r w:rsidRPr="00C53E77">
        <w:rPr>
          <w:szCs w:val="20"/>
        </w:rPr>
        <w:t>/2024</w:t>
      </w:r>
      <w:r>
        <w:rPr>
          <w:szCs w:val="20"/>
        </w:rPr>
        <w:t xml:space="preserve">, 354-94/2024 </w:t>
      </w:r>
      <w:r w:rsidRPr="00C53E77">
        <w:rPr>
          <w:szCs w:val="20"/>
        </w:rPr>
        <w:t xml:space="preserve">in </w:t>
      </w:r>
      <w:r>
        <w:rPr>
          <w:szCs w:val="20"/>
        </w:rPr>
        <w:t>354</w:t>
      </w:r>
      <w:r w:rsidRPr="00C53E77">
        <w:rPr>
          <w:szCs w:val="20"/>
        </w:rPr>
        <w:t>-</w:t>
      </w:r>
      <w:r>
        <w:rPr>
          <w:szCs w:val="20"/>
        </w:rPr>
        <w:t>95</w:t>
      </w:r>
      <w:r w:rsidRPr="00C53E77">
        <w:rPr>
          <w:szCs w:val="20"/>
        </w:rPr>
        <w:t>/2024</w:t>
      </w:r>
      <w:r>
        <w:rPr>
          <w:szCs w:val="20"/>
        </w:rPr>
        <w:t>.</w:t>
      </w:r>
      <w:r w:rsidRPr="00C53E77">
        <w:rPr>
          <w:szCs w:val="20"/>
        </w:rPr>
        <w:t xml:space="preserve"> </w:t>
      </w:r>
    </w:p>
    <w:p w14:paraId="79CD489C" w14:textId="77777777" w:rsidR="00DE758A" w:rsidRPr="00C53E77" w:rsidRDefault="00DE758A" w:rsidP="00DE758A">
      <w:pPr>
        <w:spacing w:line="240" w:lineRule="exact"/>
        <w:contextualSpacing/>
        <w:rPr>
          <w:szCs w:val="20"/>
          <w:u w:val="single"/>
        </w:rPr>
      </w:pPr>
    </w:p>
    <w:p w14:paraId="71713678" w14:textId="77777777" w:rsidR="00DE758A" w:rsidRDefault="00DE758A" w:rsidP="00DE758A">
      <w:pPr>
        <w:spacing w:line="240" w:lineRule="exact"/>
        <w:contextualSpacing/>
        <w:rPr>
          <w:szCs w:val="20"/>
        </w:rPr>
      </w:pPr>
      <w:r w:rsidRPr="00C53E77">
        <w:rPr>
          <w:szCs w:val="20"/>
        </w:rPr>
        <w:t>Ker so vse vloge reševane po enakem vzorcu, so za vse navedene skupne ugotovitve.</w:t>
      </w:r>
      <w:r>
        <w:rPr>
          <w:szCs w:val="20"/>
        </w:rPr>
        <w:t xml:space="preserve"> </w:t>
      </w:r>
    </w:p>
    <w:p w14:paraId="140C04BA" w14:textId="77777777" w:rsidR="005F38CA" w:rsidRDefault="005F38CA" w:rsidP="00DE758A">
      <w:pPr>
        <w:spacing w:line="240" w:lineRule="exact"/>
        <w:contextualSpacing/>
        <w:rPr>
          <w:szCs w:val="20"/>
        </w:rPr>
      </w:pPr>
    </w:p>
    <w:p w14:paraId="2AA8AE39" w14:textId="5F414388" w:rsidR="005F38CA" w:rsidRDefault="00DE758A" w:rsidP="00DE758A">
      <w:pPr>
        <w:spacing w:line="240" w:lineRule="exact"/>
        <w:contextualSpacing/>
        <w:rPr>
          <w:szCs w:val="20"/>
        </w:rPr>
      </w:pPr>
      <w:r>
        <w:rPr>
          <w:szCs w:val="20"/>
        </w:rPr>
        <w:t xml:space="preserve">Organ je v </w:t>
      </w:r>
      <w:r w:rsidR="005F38CA">
        <w:rPr>
          <w:szCs w:val="20"/>
        </w:rPr>
        <w:t>obravnavanih zadevah odločil v predpisanih rokih.</w:t>
      </w:r>
      <w:r w:rsidR="0096420F">
        <w:rPr>
          <w:szCs w:val="20"/>
        </w:rPr>
        <w:t xml:space="preserve"> </w:t>
      </w:r>
    </w:p>
    <w:p w14:paraId="43E26FE7" w14:textId="77777777" w:rsidR="00645190" w:rsidRDefault="0096420F" w:rsidP="0096420F">
      <w:pPr>
        <w:pStyle w:val="Odstavekseznama"/>
        <w:numPr>
          <w:ilvl w:val="0"/>
          <w:numId w:val="10"/>
        </w:numPr>
        <w:spacing w:line="240" w:lineRule="exact"/>
        <w:contextualSpacing/>
        <w:rPr>
          <w:szCs w:val="20"/>
        </w:rPr>
      </w:pPr>
      <w:r w:rsidRPr="0096420F">
        <w:rPr>
          <w:szCs w:val="20"/>
        </w:rPr>
        <w:t>V zadevi 354-78/2024 je organ prejel vlogo v fizični obliki na kateri pa ni odtisnjene prejemne štampiljke, kot</w:t>
      </w:r>
      <w:r>
        <w:rPr>
          <w:szCs w:val="20"/>
        </w:rPr>
        <w:t xml:space="preserve"> to predpisuje UUP v 43. členu.</w:t>
      </w:r>
      <w:r>
        <w:rPr>
          <w:rStyle w:val="Sprotnaopomba-sklic"/>
          <w:szCs w:val="20"/>
        </w:rPr>
        <w:footnoteReference w:id="16"/>
      </w:r>
      <w:r>
        <w:rPr>
          <w:szCs w:val="20"/>
        </w:rPr>
        <w:t xml:space="preserve"> </w:t>
      </w:r>
    </w:p>
    <w:p w14:paraId="23A138F4" w14:textId="4555595B" w:rsidR="0096420F" w:rsidRPr="00645190" w:rsidRDefault="00645190" w:rsidP="00893EF1">
      <w:pPr>
        <w:spacing w:line="240" w:lineRule="exact"/>
        <w:contextualSpacing/>
        <w:rPr>
          <w:szCs w:val="20"/>
          <w:u w:val="single"/>
        </w:rPr>
      </w:pPr>
      <w:r w:rsidRPr="00645190">
        <w:rPr>
          <w:szCs w:val="20"/>
          <w:u w:val="single"/>
        </w:rPr>
        <w:t>Uvodi odločb</w:t>
      </w:r>
    </w:p>
    <w:p w14:paraId="2E5BE7D2" w14:textId="462B9D4F" w:rsidR="00645190" w:rsidRDefault="00645190" w:rsidP="00645190">
      <w:pPr>
        <w:pStyle w:val="Odstavekseznama"/>
        <w:numPr>
          <w:ilvl w:val="0"/>
          <w:numId w:val="10"/>
        </w:numPr>
        <w:spacing w:line="240" w:lineRule="exact"/>
        <w:contextualSpacing/>
        <w:rPr>
          <w:szCs w:val="20"/>
        </w:rPr>
      </w:pPr>
      <w:r>
        <w:rPr>
          <w:szCs w:val="20"/>
        </w:rPr>
        <w:t xml:space="preserve">Organ v uvodih navaja vrsto različnih predpisov, ki pa vsi ne predstavljajo predpisa, ki bi v konkretnih primerih predstavljal stvarno in krajevno pristojnost za izdajo odločbe, kot to določa ZUP v 212. členu. Prav tako ni navedenih konkretnih členov posameznega predpisa, na podlagi katerega se </w:t>
      </w:r>
      <w:r w:rsidR="00CA4716">
        <w:rPr>
          <w:szCs w:val="20"/>
        </w:rPr>
        <w:t xml:space="preserve">je </w:t>
      </w:r>
      <w:r>
        <w:rPr>
          <w:szCs w:val="20"/>
        </w:rPr>
        <w:t>odločba izdala. Tako oblikovan uvod odločbe ni v skladu z 212. členom ZUP.</w:t>
      </w:r>
    </w:p>
    <w:p w14:paraId="33D498D7" w14:textId="2C8F49AA" w:rsidR="00645190" w:rsidRDefault="002B2A92" w:rsidP="002B2A92">
      <w:pPr>
        <w:spacing w:line="240" w:lineRule="exact"/>
        <w:contextualSpacing/>
        <w:rPr>
          <w:szCs w:val="20"/>
          <w:u w:val="single"/>
        </w:rPr>
      </w:pPr>
      <w:r w:rsidRPr="002B2A92">
        <w:rPr>
          <w:szCs w:val="20"/>
          <w:u w:val="single"/>
        </w:rPr>
        <w:t>Podpis</w:t>
      </w:r>
      <w:r w:rsidR="00CB69C7">
        <w:rPr>
          <w:szCs w:val="20"/>
          <w:u w:val="single"/>
        </w:rPr>
        <w:t>i</w:t>
      </w:r>
      <w:r w:rsidRPr="002B2A92">
        <w:rPr>
          <w:szCs w:val="20"/>
          <w:u w:val="single"/>
        </w:rPr>
        <w:t xml:space="preserve"> odločb</w:t>
      </w:r>
    </w:p>
    <w:p w14:paraId="06442474" w14:textId="77777777" w:rsidR="00893EF1" w:rsidRPr="002B2A92" w:rsidRDefault="00893EF1" w:rsidP="002B2A92">
      <w:pPr>
        <w:spacing w:line="240" w:lineRule="exact"/>
        <w:contextualSpacing/>
        <w:rPr>
          <w:szCs w:val="20"/>
          <w:u w:val="single"/>
        </w:rPr>
      </w:pPr>
    </w:p>
    <w:p w14:paraId="74E0BA08" w14:textId="636DCB62" w:rsidR="002B2A92" w:rsidRPr="002B2A92" w:rsidRDefault="002B2A92" w:rsidP="002B2A92">
      <w:pPr>
        <w:spacing w:line="240" w:lineRule="exact"/>
        <w:contextualSpacing/>
        <w:rPr>
          <w:szCs w:val="20"/>
        </w:rPr>
      </w:pPr>
      <w:r w:rsidRPr="002B2A92">
        <w:rPr>
          <w:szCs w:val="20"/>
        </w:rPr>
        <w:t>V primeru odločbe št. 354-95/2024-4, je odločbo izdal</w:t>
      </w:r>
      <w:r w:rsidR="00AD2494">
        <w:rPr>
          <w:szCs w:val="20"/>
        </w:rPr>
        <w:t>a</w:t>
      </w:r>
      <w:r w:rsidRPr="002B2A92">
        <w:rPr>
          <w:szCs w:val="20"/>
        </w:rPr>
        <w:t xml:space="preserve"> in podpisala uradna oseba organa Janja </w:t>
      </w:r>
      <w:proofErr w:type="spellStart"/>
      <w:r w:rsidRPr="002B2A92">
        <w:rPr>
          <w:szCs w:val="20"/>
        </w:rPr>
        <w:t>Mlaker</w:t>
      </w:r>
      <w:proofErr w:type="spellEnd"/>
      <w:r w:rsidRPr="002B2A92">
        <w:rPr>
          <w:szCs w:val="20"/>
        </w:rPr>
        <w:t>, vendar je pod navedbo imena in priimka, napisano »</w:t>
      </w:r>
      <w:proofErr w:type="spellStart"/>
      <w:r w:rsidRPr="002B2A92">
        <w:rPr>
          <w:szCs w:val="20"/>
        </w:rPr>
        <w:t>p.p</w:t>
      </w:r>
      <w:proofErr w:type="spellEnd"/>
      <w:r w:rsidRPr="002B2A92">
        <w:rPr>
          <w:szCs w:val="20"/>
        </w:rPr>
        <w:t xml:space="preserve">.« in </w:t>
      </w:r>
      <w:proofErr w:type="spellStart"/>
      <w:r w:rsidRPr="002B2A92">
        <w:rPr>
          <w:szCs w:val="20"/>
        </w:rPr>
        <w:t>in</w:t>
      </w:r>
      <w:proofErr w:type="spellEnd"/>
      <w:r w:rsidRPr="002B2A92">
        <w:rPr>
          <w:szCs w:val="20"/>
        </w:rPr>
        <w:t xml:space="preserve"> dodan podpis. </w:t>
      </w:r>
    </w:p>
    <w:p w14:paraId="5256AC1F" w14:textId="6573F10B" w:rsidR="00B618B7" w:rsidRDefault="002B2A92" w:rsidP="007C4E4C">
      <w:pPr>
        <w:pStyle w:val="Odstavekseznama"/>
        <w:numPr>
          <w:ilvl w:val="0"/>
          <w:numId w:val="10"/>
        </w:numPr>
        <w:spacing w:line="240" w:lineRule="exact"/>
        <w:contextualSpacing/>
        <w:rPr>
          <w:szCs w:val="20"/>
        </w:rPr>
      </w:pPr>
      <w:r>
        <w:rPr>
          <w:szCs w:val="20"/>
        </w:rPr>
        <w:t>Navedeni način podpisovanja uradne osebe, ki izdaja odločbo ni pravilen. Odločbo mora podpisati dejansko tista uradna oseba, ki jo izdaja.</w:t>
      </w:r>
    </w:p>
    <w:p w14:paraId="69FAE945" w14:textId="30ADB0B9" w:rsidR="002B2A92" w:rsidRDefault="002B2A92" w:rsidP="002B2A92">
      <w:pPr>
        <w:spacing w:line="240" w:lineRule="exact"/>
        <w:contextualSpacing/>
        <w:rPr>
          <w:szCs w:val="20"/>
          <w:u w:val="single"/>
        </w:rPr>
      </w:pPr>
      <w:r>
        <w:rPr>
          <w:szCs w:val="20"/>
          <w:u w:val="single"/>
        </w:rPr>
        <w:t xml:space="preserve">Vročanje odločb </w:t>
      </w:r>
    </w:p>
    <w:p w14:paraId="0141AFB7" w14:textId="77777777" w:rsidR="00893EF1" w:rsidRDefault="00893EF1" w:rsidP="002B2A92">
      <w:pPr>
        <w:spacing w:line="240" w:lineRule="exact"/>
        <w:contextualSpacing/>
        <w:rPr>
          <w:szCs w:val="20"/>
          <w:u w:val="single"/>
        </w:rPr>
      </w:pPr>
    </w:p>
    <w:p w14:paraId="59D3E065" w14:textId="42FBBFE5" w:rsidR="002B2A92" w:rsidRDefault="002B2A92" w:rsidP="002B2A92">
      <w:pPr>
        <w:spacing w:line="240" w:lineRule="exact"/>
        <w:contextualSpacing/>
        <w:rPr>
          <w:szCs w:val="20"/>
        </w:rPr>
      </w:pPr>
      <w:r w:rsidRPr="00DE708B">
        <w:rPr>
          <w:szCs w:val="20"/>
        </w:rPr>
        <w:t xml:space="preserve">Iz </w:t>
      </w:r>
      <w:r>
        <w:rPr>
          <w:szCs w:val="20"/>
        </w:rPr>
        <w:t xml:space="preserve">odredb za vročanje izhaja, da je z odredbami odrejeno vročanje strankam in tudi »računovodstvu ter  »arhiv« organa. Strankam so bile odločbe vročene po določbah 87. člena ZUP. </w:t>
      </w:r>
    </w:p>
    <w:p w14:paraId="23C4A2E1" w14:textId="3AEAD7B8" w:rsidR="002B2A92" w:rsidRPr="00C611F3" w:rsidRDefault="002B2A92" w:rsidP="0053449F">
      <w:pPr>
        <w:pStyle w:val="Odstavekseznama"/>
        <w:numPr>
          <w:ilvl w:val="0"/>
          <w:numId w:val="10"/>
        </w:numPr>
        <w:spacing w:line="240" w:lineRule="exact"/>
        <w:contextualSpacing/>
        <w:rPr>
          <w:szCs w:val="20"/>
        </w:rPr>
      </w:pPr>
      <w:r w:rsidRPr="00C611F3">
        <w:rPr>
          <w:szCs w:val="20"/>
        </w:rPr>
        <w:t xml:space="preserve">Upravni inšpektor pojasnjuje, da organ sam sebi ne vroča dokumentov, zato je odredba o vročitvi arhivu in računovodstvu istega organa nepravilna in v nasprotju z določbami UUP. Prav tako upravni inšpektor pojasnjuje, da se odredba za vročanja po določbah 87. </w:t>
      </w:r>
      <w:r w:rsidRPr="00C611F3">
        <w:rPr>
          <w:szCs w:val="20"/>
        </w:rPr>
        <w:lastRenderedPageBreak/>
        <w:t>členu ZUP opredeli z besedo »osebno« ali »osebno ZUP«</w:t>
      </w:r>
      <w:r w:rsidR="00C611F3">
        <w:rPr>
          <w:szCs w:val="20"/>
        </w:rPr>
        <w:t xml:space="preserve">. Zapisane odredbe za vročanje teh vsebin nimajo. </w:t>
      </w:r>
      <w:r w:rsidRPr="00C611F3">
        <w:rPr>
          <w:szCs w:val="20"/>
        </w:rPr>
        <w:t xml:space="preserve"> </w:t>
      </w:r>
    </w:p>
    <w:p w14:paraId="24A13CC5" w14:textId="1D6E1913" w:rsidR="00B618B7" w:rsidRPr="00893EF1" w:rsidRDefault="00B618B7" w:rsidP="00B618B7">
      <w:pPr>
        <w:spacing w:line="240" w:lineRule="exact"/>
        <w:contextualSpacing/>
        <w:rPr>
          <w:b/>
          <w:bCs/>
          <w:szCs w:val="20"/>
        </w:rPr>
      </w:pPr>
      <w:r w:rsidRPr="00893EF1">
        <w:rPr>
          <w:b/>
          <w:bCs/>
          <w:szCs w:val="20"/>
        </w:rPr>
        <w:t xml:space="preserve">3.2. Lokacijske informacije </w:t>
      </w:r>
    </w:p>
    <w:p w14:paraId="4B342C26" w14:textId="77777777" w:rsidR="00A440B4" w:rsidRDefault="00A440B4" w:rsidP="00B618B7">
      <w:pPr>
        <w:spacing w:line="240" w:lineRule="exact"/>
        <w:contextualSpacing/>
        <w:rPr>
          <w:szCs w:val="20"/>
        </w:rPr>
      </w:pPr>
    </w:p>
    <w:p w14:paraId="35C99393" w14:textId="021C013C" w:rsidR="00A440B4" w:rsidRDefault="00A440B4" w:rsidP="00A440B4">
      <w:pPr>
        <w:spacing w:line="240" w:lineRule="exact"/>
        <w:contextualSpacing/>
        <w:rPr>
          <w:szCs w:val="20"/>
        </w:rPr>
      </w:pPr>
      <w:r w:rsidRPr="00C53E77">
        <w:rPr>
          <w:szCs w:val="20"/>
        </w:rPr>
        <w:t xml:space="preserve">Pregledane so bile zadeve: </w:t>
      </w:r>
      <w:r>
        <w:rPr>
          <w:szCs w:val="20"/>
        </w:rPr>
        <w:t>3501</w:t>
      </w:r>
      <w:r w:rsidRPr="00C53E77">
        <w:rPr>
          <w:szCs w:val="20"/>
        </w:rPr>
        <w:t>-</w:t>
      </w:r>
      <w:r>
        <w:rPr>
          <w:szCs w:val="20"/>
        </w:rPr>
        <w:t>91</w:t>
      </w:r>
      <w:r w:rsidRPr="00C53E77">
        <w:rPr>
          <w:szCs w:val="20"/>
        </w:rPr>
        <w:t>/202</w:t>
      </w:r>
      <w:r>
        <w:rPr>
          <w:szCs w:val="20"/>
        </w:rPr>
        <w:t>5</w:t>
      </w:r>
      <w:r w:rsidRPr="00C53E77">
        <w:rPr>
          <w:szCs w:val="20"/>
        </w:rPr>
        <w:t xml:space="preserve">, </w:t>
      </w:r>
      <w:r>
        <w:rPr>
          <w:szCs w:val="20"/>
        </w:rPr>
        <w:t>3501</w:t>
      </w:r>
      <w:r w:rsidRPr="00C53E77">
        <w:rPr>
          <w:szCs w:val="20"/>
        </w:rPr>
        <w:t>-</w:t>
      </w:r>
      <w:r>
        <w:rPr>
          <w:szCs w:val="20"/>
        </w:rPr>
        <w:t>93</w:t>
      </w:r>
      <w:r w:rsidRPr="00C53E77">
        <w:rPr>
          <w:szCs w:val="20"/>
        </w:rPr>
        <w:t>/202</w:t>
      </w:r>
      <w:r>
        <w:rPr>
          <w:szCs w:val="20"/>
        </w:rPr>
        <w:t>5 in</w:t>
      </w:r>
      <w:r w:rsidRPr="00C53E77">
        <w:rPr>
          <w:szCs w:val="20"/>
        </w:rPr>
        <w:t xml:space="preserve"> </w:t>
      </w:r>
      <w:r>
        <w:rPr>
          <w:szCs w:val="20"/>
        </w:rPr>
        <w:t>3501</w:t>
      </w:r>
      <w:r w:rsidRPr="00C53E77">
        <w:rPr>
          <w:szCs w:val="20"/>
        </w:rPr>
        <w:t>-</w:t>
      </w:r>
      <w:r>
        <w:rPr>
          <w:szCs w:val="20"/>
        </w:rPr>
        <w:t>97</w:t>
      </w:r>
      <w:r w:rsidRPr="00C53E77">
        <w:rPr>
          <w:szCs w:val="20"/>
        </w:rPr>
        <w:t>/202</w:t>
      </w:r>
      <w:r>
        <w:rPr>
          <w:szCs w:val="20"/>
        </w:rPr>
        <w:t>5</w:t>
      </w:r>
      <w:r w:rsidRPr="00C53E77">
        <w:rPr>
          <w:szCs w:val="20"/>
        </w:rPr>
        <w:t xml:space="preserve"> </w:t>
      </w:r>
    </w:p>
    <w:p w14:paraId="3B82E16D" w14:textId="03FE9E95" w:rsidR="00A440B4" w:rsidRDefault="00A440B4" w:rsidP="00A440B4">
      <w:pPr>
        <w:spacing w:line="240" w:lineRule="exact"/>
        <w:contextualSpacing/>
        <w:rPr>
          <w:szCs w:val="20"/>
        </w:rPr>
      </w:pPr>
      <w:r>
        <w:rPr>
          <w:szCs w:val="20"/>
        </w:rPr>
        <w:t xml:space="preserve">Organ je obravnavane zadeve rešil v predpisanih rokih. </w:t>
      </w:r>
    </w:p>
    <w:p w14:paraId="2A94382E" w14:textId="77777777" w:rsidR="00A440B4" w:rsidRDefault="00A440B4" w:rsidP="00A440B4">
      <w:pPr>
        <w:spacing w:line="240" w:lineRule="exact"/>
        <w:contextualSpacing/>
        <w:rPr>
          <w:szCs w:val="20"/>
        </w:rPr>
      </w:pPr>
    </w:p>
    <w:p w14:paraId="7F827BB3" w14:textId="2C502EF2" w:rsidR="00A440B4" w:rsidRDefault="00A440B4" w:rsidP="00A440B4">
      <w:pPr>
        <w:spacing w:line="240" w:lineRule="exact"/>
        <w:contextualSpacing/>
        <w:rPr>
          <w:szCs w:val="20"/>
        </w:rPr>
      </w:pPr>
      <w:r>
        <w:rPr>
          <w:szCs w:val="20"/>
        </w:rPr>
        <w:t>Nepravilnostih ni bilo ugotovljen</w:t>
      </w:r>
      <w:r w:rsidR="00893EF1">
        <w:rPr>
          <w:szCs w:val="20"/>
        </w:rPr>
        <w:t>ih</w:t>
      </w:r>
      <w:r>
        <w:rPr>
          <w:szCs w:val="20"/>
        </w:rPr>
        <w:t>.</w:t>
      </w:r>
    </w:p>
    <w:p w14:paraId="337F872F" w14:textId="77777777" w:rsidR="00B618B7" w:rsidRDefault="00B618B7" w:rsidP="00B618B7">
      <w:pPr>
        <w:spacing w:line="240" w:lineRule="exact"/>
        <w:contextualSpacing/>
        <w:rPr>
          <w:szCs w:val="20"/>
        </w:rPr>
      </w:pPr>
    </w:p>
    <w:p w14:paraId="075C79EF" w14:textId="77777777" w:rsidR="00D6042C" w:rsidRDefault="00D6042C" w:rsidP="00B618B7">
      <w:pPr>
        <w:spacing w:line="240" w:lineRule="exact"/>
        <w:contextualSpacing/>
        <w:rPr>
          <w:szCs w:val="20"/>
        </w:rPr>
      </w:pPr>
    </w:p>
    <w:p w14:paraId="06E70825" w14:textId="6830354D" w:rsidR="00A440B4" w:rsidRPr="00893EF1" w:rsidRDefault="00B618B7" w:rsidP="00B618B7">
      <w:pPr>
        <w:spacing w:line="240" w:lineRule="exact"/>
        <w:contextualSpacing/>
        <w:rPr>
          <w:b/>
          <w:bCs/>
          <w:szCs w:val="20"/>
        </w:rPr>
      </w:pPr>
      <w:r w:rsidRPr="00893EF1">
        <w:rPr>
          <w:b/>
          <w:bCs/>
          <w:szCs w:val="20"/>
        </w:rPr>
        <w:t>3.3. Projektni pogoji</w:t>
      </w:r>
    </w:p>
    <w:p w14:paraId="05830566" w14:textId="77777777" w:rsidR="00A440B4" w:rsidRDefault="00A440B4" w:rsidP="00B618B7">
      <w:pPr>
        <w:spacing w:line="240" w:lineRule="exact"/>
        <w:contextualSpacing/>
        <w:rPr>
          <w:szCs w:val="20"/>
        </w:rPr>
      </w:pPr>
    </w:p>
    <w:p w14:paraId="38EF38B4" w14:textId="6A623822" w:rsidR="00A440B4" w:rsidRDefault="00A440B4" w:rsidP="00A440B4">
      <w:pPr>
        <w:spacing w:line="240" w:lineRule="exact"/>
        <w:contextualSpacing/>
        <w:rPr>
          <w:szCs w:val="20"/>
        </w:rPr>
      </w:pPr>
      <w:bookmarkStart w:id="3" w:name="_Hlk212711238"/>
      <w:r w:rsidRPr="00C53E77">
        <w:rPr>
          <w:szCs w:val="20"/>
        </w:rPr>
        <w:t xml:space="preserve">Pregledane so bile zadeve: </w:t>
      </w:r>
      <w:r>
        <w:rPr>
          <w:szCs w:val="20"/>
        </w:rPr>
        <w:t>35110</w:t>
      </w:r>
      <w:r w:rsidRPr="00C53E77">
        <w:rPr>
          <w:szCs w:val="20"/>
        </w:rPr>
        <w:t>-</w:t>
      </w:r>
      <w:r>
        <w:rPr>
          <w:szCs w:val="20"/>
        </w:rPr>
        <w:t>376</w:t>
      </w:r>
      <w:r w:rsidRPr="00C53E77">
        <w:rPr>
          <w:szCs w:val="20"/>
        </w:rPr>
        <w:t>/202</w:t>
      </w:r>
      <w:r>
        <w:rPr>
          <w:szCs w:val="20"/>
        </w:rPr>
        <w:t>5</w:t>
      </w:r>
      <w:r w:rsidRPr="00C53E77">
        <w:rPr>
          <w:szCs w:val="20"/>
        </w:rPr>
        <w:t xml:space="preserve">, </w:t>
      </w:r>
      <w:r>
        <w:rPr>
          <w:szCs w:val="20"/>
        </w:rPr>
        <w:t>35110</w:t>
      </w:r>
      <w:r w:rsidRPr="00C53E77">
        <w:rPr>
          <w:szCs w:val="20"/>
        </w:rPr>
        <w:t>-</w:t>
      </w:r>
      <w:r>
        <w:rPr>
          <w:szCs w:val="20"/>
        </w:rPr>
        <w:t>296</w:t>
      </w:r>
      <w:r w:rsidRPr="00C53E77">
        <w:rPr>
          <w:szCs w:val="20"/>
        </w:rPr>
        <w:t>/202</w:t>
      </w:r>
      <w:r>
        <w:rPr>
          <w:szCs w:val="20"/>
        </w:rPr>
        <w:t>5 in</w:t>
      </w:r>
      <w:r w:rsidRPr="00C53E77">
        <w:rPr>
          <w:szCs w:val="20"/>
        </w:rPr>
        <w:t xml:space="preserve"> </w:t>
      </w:r>
      <w:r>
        <w:rPr>
          <w:szCs w:val="20"/>
        </w:rPr>
        <w:t>35110</w:t>
      </w:r>
      <w:r w:rsidRPr="00C53E77">
        <w:rPr>
          <w:szCs w:val="20"/>
        </w:rPr>
        <w:t>-</w:t>
      </w:r>
      <w:r>
        <w:rPr>
          <w:szCs w:val="20"/>
        </w:rPr>
        <w:t>329</w:t>
      </w:r>
      <w:r w:rsidRPr="00C53E77">
        <w:rPr>
          <w:szCs w:val="20"/>
        </w:rPr>
        <w:t>/202</w:t>
      </w:r>
      <w:r>
        <w:rPr>
          <w:szCs w:val="20"/>
        </w:rPr>
        <w:t>5</w:t>
      </w:r>
      <w:r w:rsidR="00B26315">
        <w:rPr>
          <w:szCs w:val="20"/>
        </w:rPr>
        <w:t>.</w:t>
      </w:r>
      <w:r w:rsidRPr="00C53E77">
        <w:rPr>
          <w:szCs w:val="20"/>
        </w:rPr>
        <w:t xml:space="preserve"> </w:t>
      </w:r>
    </w:p>
    <w:bookmarkEnd w:id="3"/>
    <w:p w14:paraId="4C5F1367" w14:textId="77777777" w:rsidR="00A440B4" w:rsidRDefault="00A440B4" w:rsidP="00A440B4">
      <w:pPr>
        <w:spacing w:line="240" w:lineRule="exact"/>
        <w:contextualSpacing/>
        <w:rPr>
          <w:szCs w:val="20"/>
        </w:rPr>
      </w:pPr>
      <w:r>
        <w:rPr>
          <w:szCs w:val="20"/>
        </w:rPr>
        <w:t xml:space="preserve">Organ je obravnavane zadeve rešil v predpisanih rokih. </w:t>
      </w:r>
    </w:p>
    <w:p w14:paraId="15271950" w14:textId="262967FD" w:rsidR="00DF6B43" w:rsidRDefault="00A440B4" w:rsidP="00430BAB">
      <w:pPr>
        <w:pStyle w:val="Odstavekseznama"/>
        <w:numPr>
          <w:ilvl w:val="0"/>
          <w:numId w:val="10"/>
        </w:numPr>
        <w:spacing w:line="240" w:lineRule="exact"/>
        <w:contextualSpacing/>
        <w:rPr>
          <w:szCs w:val="20"/>
        </w:rPr>
      </w:pPr>
      <w:r w:rsidRPr="00430BAB">
        <w:rPr>
          <w:szCs w:val="20"/>
        </w:rPr>
        <w:t>Ne</w:t>
      </w:r>
      <w:r w:rsidR="00DF6B43" w:rsidRPr="00430BAB">
        <w:rPr>
          <w:szCs w:val="20"/>
        </w:rPr>
        <w:t xml:space="preserve"> glede na to, da projektni pogoji ne predstavljajo konkretnega upravnega akta, v smislu ZUP, predstavljajo pa dokument organa v smislu UUP, upravni inšpektor opozarja, da na zapis odredb za vročanje dokumenta. Ker organ sam sebi ne vroča dokumente, je tudi odredba za vročanje lastnega  dokumenta v »arhiv« organu, nepotrebna in napačna. </w:t>
      </w:r>
    </w:p>
    <w:p w14:paraId="544CDDCF" w14:textId="2FBCB089" w:rsidR="00430BAB" w:rsidRDefault="00430BAB" w:rsidP="00430BAB">
      <w:pPr>
        <w:pStyle w:val="Odstavekseznama"/>
        <w:numPr>
          <w:ilvl w:val="0"/>
          <w:numId w:val="10"/>
        </w:numPr>
        <w:spacing w:line="240" w:lineRule="exact"/>
        <w:contextualSpacing/>
        <w:rPr>
          <w:szCs w:val="20"/>
        </w:rPr>
      </w:pPr>
      <w:r>
        <w:rPr>
          <w:szCs w:val="20"/>
        </w:rPr>
        <w:t>Upravni inšpektor prav tako opozarja na določbo 212. člena ZUP, ki se tudi v primerih izdaje projektnih pogojev smiselno upošteva, po kateri se v uvodu konkretnega upravnega akta navede predpis, ki predstavlja stvarno in krajevno pristojnost organa za izdajo akta. Kot je razvidno iz uvodov izdanih projektnih pogojev, so navedeni prepisi, ki tudi ne določajo tej vsebin. Zato je mnenja, da se tisti predpisi, ki ne določajo tej vsebin, lahko izpustijo iz uvoda.</w:t>
      </w:r>
    </w:p>
    <w:p w14:paraId="279465F1" w14:textId="77777777" w:rsidR="000457E4" w:rsidRDefault="000457E4" w:rsidP="005B56F2">
      <w:pPr>
        <w:spacing w:line="240" w:lineRule="exact"/>
        <w:contextualSpacing/>
        <w:rPr>
          <w:szCs w:val="20"/>
        </w:rPr>
      </w:pPr>
    </w:p>
    <w:p w14:paraId="38E445FE" w14:textId="3F423A05" w:rsidR="00B618B7" w:rsidRPr="00893EF1" w:rsidRDefault="00B618B7" w:rsidP="00B618B7">
      <w:pPr>
        <w:spacing w:line="240" w:lineRule="exact"/>
        <w:contextualSpacing/>
        <w:rPr>
          <w:b/>
          <w:bCs/>
          <w:szCs w:val="20"/>
        </w:rPr>
      </w:pPr>
      <w:r w:rsidRPr="00893EF1">
        <w:rPr>
          <w:b/>
          <w:bCs/>
          <w:szCs w:val="20"/>
        </w:rPr>
        <w:t>3.4. Poseg v varovalni pas</w:t>
      </w:r>
    </w:p>
    <w:p w14:paraId="7EDC7C61" w14:textId="77777777" w:rsidR="00B26315" w:rsidRDefault="00B26315" w:rsidP="00B618B7">
      <w:pPr>
        <w:spacing w:line="240" w:lineRule="exact"/>
        <w:contextualSpacing/>
        <w:rPr>
          <w:szCs w:val="20"/>
        </w:rPr>
      </w:pPr>
    </w:p>
    <w:p w14:paraId="6665815C" w14:textId="11C90D56" w:rsidR="00B26315" w:rsidRDefault="00B26315" w:rsidP="00B26315">
      <w:pPr>
        <w:spacing w:line="240" w:lineRule="exact"/>
        <w:contextualSpacing/>
        <w:rPr>
          <w:szCs w:val="20"/>
        </w:rPr>
      </w:pPr>
      <w:r w:rsidRPr="00C53E77">
        <w:rPr>
          <w:szCs w:val="20"/>
        </w:rPr>
        <w:t xml:space="preserve">Pregledane so bile zadeve: </w:t>
      </w:r>
      <w:r>
        <w:rPr>
          <w:szCs w:val="20"/>
        </w:rPr>
        <w:t>371</w:t>
      </w:r>
      <w:r w:rsidRPr="00C53E77">
        <w:rPr>
          <w:szCs w:val="20"/>
        </w:rPr>
        <w:t>-</w:t>
      </w:r>
      <w:r>
        <w:rPr>
          <w:szCs w:val="20"/>
        </w:rPr>
        <w:t>173</w:t>
      </w:r>
      <w:r w:rsidRPr="00C53E77">
        <w:rPr>
          <w:szCs w:val="20"/>
        </w:rPr>
        <w:t>/202</w:t>
      </w:r>
      <w:r>
        <w:rPr>
          <w:szCs w:val="20"/>
        </w:rPr>
        <w:t>5</w:t>
      </w:r>
      <w:r w:rsidRPr="00C53E77">
        <w:rPr>
          <w:szCs w:val="20"/>
        </w:rPr>
        <w:t xml:space="preserve">, </w:t>
      </w:r>
      <w:r>
        <w:rPr>
          <w:szCs w:val="20"/>
        </w:rPr>
        <w:t>371</w:t>
      </w:r>
      <w:r w:rsidRPr="00C53E77">
        <w:rPr>
          <w:szCs w:val="20"/>
        </w:rPr>
        <w:t>-</w:t>
      </w:r>
      <w:r>
        <w:rPr>
          <w:szCs w:val="20"/>
        </w:rPr>
        <w:t>19</w:t>
      </w:r>
      <w:r w:rsidR="00C40CB4">
        <w:rPr>
          <w:szCs w:val="20"/>
        </w:rPr>
        <w:t>7</w:t>
      </w:r>
      <w:r w:rsidRPr="00C53E77">
        <w:rPr>
          <w:szCs w:val="20"/>
        </w:rPr>
        <w:t>/202</w:t>
      </w:r>
      <w:r>
        <w:rPr>
          <w:szCs w:val="20"/>
        </w:rPr>
        <w:t>5, 371-199/2025</w:t>
      </w:r>
      <w:r w:rsidR="00F432B5">
        <w:rPr>
          <w:szCs w:val="20"/>
        </w:rPr>
        <w:t>,</w:t>
      </w:r>
      <w:r w:rsidRPr="00C53E77">
        <w:rPr>
          <w:szCs w:val="20"/>
        </w:rPr>
        <w:t xml:space="preserve"> </w:t>
      </w:r>
      <w:r>
        <w:rPr>
          <w:szCs w:val="20"/>
        </w:rPr>
        <w:t>371</w:t>
      </w:r>
      <w:r w:rsidRPr="00C53E77">
        <w:rPr>
          <w:szCs w:val="20"/>
        </w:rPr>
        <w:t>-</w:t>
      </w:r>
      <w:r>
        <w:rPr>
          <w:szCs w:val="20"/>
        </w:rPr>
        <w:t>162</w:t>
      </w:r>
      <w:r w:rsidRPr="00C53E77">
        <w:rPr>
          <w:szCs w:val="20"/>
        </w:rPr>
        <w:t>/202</w:t>
      </w:r>
      <w:r>
        <w:rPr>
          <w:szCs w:val="20"/>
        </w:rPr>
        <w:t>5</w:t>
      </w:r>
      <w:r w:rsidR="00F432B5">
        <w:rPr>
          <w:szCs w:val="20"/>
        </w:rPr>
        <w:t>, 371/183-2025 in 371-97/2025</w:t>
      </w:r>
      <w:r>
        <w:rPr>
          <w:szCs w:val="20"/>
        </w:rPr>
        <w:t>.</w:t>
      </w:r>
      <w:r w:rsidRPr="00C53E77">
        <w:rPr>
          <w:szCs w:val="20"/>
        </w:rPr>
        <w:t xml:space="preserve"> </w:t>
      </w:r>
    </w:p>
    <w:p w14:paraId="6F7D3CCE" w14:textId="77777777" w:rsidR="00B26315" w:rsidRDefault="00B26315" w:rsidP="00B26315">
      <w:pPr>
        <w:spacing w:line="240" w:lineRule="exact"/>
        <w:contextualSpacing/>
        <w:rPr>
          <w:szCs w:val="20"/>
        </w:rPr>
      </w:pPr>
      <w:r w:rsidRPr="00C53E77">
        <w:rPr>
          <w:szCs w:val="20"/>
        </w:rPr>
        <w:t>Ker so vse vloge reševane po enakem vzorcu, so za vse navedene skupne ugotovitve.</w:t>
      </w:r>
      <w:r>
        <w:rPr>
          <w:szCs w:val="20"/>
        </w:rPr>
        <w:t xml:space="preserve"> </w:t>
      </w:r>
    </w:p>
    <w:p w14:paraId="2F0E88E1" w14:textId="77777777" w:rsidR="00B26315" w:rsidRDefault="00B26315" w:rsidP="00D66510">
      <w:pPr>
        <w:pStyle w:val="Odstavekseznama"/>
        <w:numPr>
          <w:ilvl w:val="0"/>
          <w:numId w:val="10"/>
        </w:numPr>
        <w:spacing w:line="240" w:lineRule="exact"/>
        <w:contextualSpacing/>
        <w:rPr>
          <w:szCs w:val="20"/>
        </w:rPr>
      </w:pPr>
      <w:r w:rsidRPr="00B26315">
        <w:rPr>
          <w:szCs w:val="20"/>
        </w:rPr>
        <w:t>Dokumenti so vloženi oz. hranjeni v ovojih zadev, na katerih pa ni označen datum rešitve, kot to določa UUP v 5. odstavku, 55. člena</w:t>
      </w:r>
    </w:p>
    <w:p w14:paraId="51A0611C" w14:textId="5BA5E352" w:rsidR="00166715" w:rsidRPr="00B26315" w:rsidRDefault="00B26315" w:rsidP="00D66510">
      <w:pPr>
        <w:pStyle w:val="Odstavekseznama"/>
        <w:numPr>
          <w:ilvl w:val="0"/>
          <w:numId w:val="10"/>
        </w:numPr>
        <w:spacing w:line="240" w:lineRule="exact"/>
        <w:contextualSpacing/>
        <w:rPr>
          <w:szCs w:val="20"/>
        </w:rPr>
      </w:pPr>
      <w:r w:rsidRPr="00B26315">
        <w:rPr>
          <w:szCs w:val="20"/>
        </w:rPr>
        <w:t>V zadevah niso narejeni popisi zadev, kot to določa UUP v 56. členu</w:t>
      </w:r>
      <w:r>
        <w:rPr>
          <w:szCs w:val="20"/>
        </w:rPr>
        <w:t>.</w:t>
      </w:r>
    </w:p>
    <w:p w14:paraId="5F549625" w14:textId="02ED2F77" w:rsidR="00B26315" w:rsidRDefault="00B26315" w:rsidP="00B618B7">
      <w:pPr>
        <w:spacing w:line="240" w:lineRule="exact"/>
        <w:contextualSpacing/>
        <w:rPr>
          <w:szCs w:val="20"/>
        </w:rPr>
      </w:pPr>
      <w:r>
        <w:rPr>
          <w:szCs w:val="20"/>
        </w:rPr>
        <w:t>Stranke so v obravnavanih primerih vloge vložila na vnaprej pripravljenih obrazcih</w:t>
      </w:r>
      <w:r w:rsidR="00055CEE">
        <w:rPr>
          <w:szCs w:val="20"/>
        </w:rPr>
        <w:t>, v fizični obliki, razen v primeru 371</w:t>
      </w:r>
      <w:r w:rsidR="00055CEE" w:rsidRPr="00C53E77">
        <w:rPr>
          <w:szCs w:val="20"/>
        </w:rPr>
        <w:t>-</w:t>
      </w:r>
      <w:r w:rsidR="00055CEE">
        <w:rPr>
          <w:szCs w:val="20"/>
        </w:rPr>
        <w:t>162</w:t>
      </w:r>
      <w:r w:rsidR="00055CEE" w:rsidRPr="00C53E77">
        <w:rPr>
          <w:szCs w:val="20"/>
        </w:rPr>
        <w:t>/202</w:t>
      </w:r>
      <w:r w:rsidR="00055CEE">
        <w:rPr>
          <w:szCs w:val="20"/>
        </w:rPr>
        <w:t>5.</w:t>
      </w:r>
    </w:p>
    <w:p w14:paraId="01B1881C" w14:textId="0DF42FD8" w:rsidR="00B27194" w:rsidRPr="00AE2FAC" w:rsidRDefault="00B27194" w:rsidP="00B27194">
      <w:pPr>
        <w:spacing w:line="240" w:lineRule="exact"/>
        <w:rPr>
          <w:szCs w:val="20"/>
          <w:u w:val="single"/>
        </w:rPr>
      </w:pPr>
      <w:r w:rsidRPr="00AE2FAC">
        <w:rPr>
          <w:szCs w:val="20"/>
          <w:u w:val="single"/>
        </w:rPr>
        <w:t>Uvod</w:t>
      </w:r>
      <w:r w:rsidR="00DF28A8">
        <w:rPr>
          <w:szCs w:val="20"/>
          <w:u w:val="single"/>
        </w:rPr>
        <w:t>i</w:t>
      </w:r>
      <w:r w:rsidRPr="00AE2FAC">
        <w:rPr>
          <w:szCs w:val="20"/>
          <w:u w:val="single"/>
        </w:rPr>
        <w:t xml:space="preserve"> odločb: </w:t>
      </w:r>
    </w:p>
    <w:p w14:paraId="12BF5418" w14:textId="77777777" w:rsidR="00B27194" w:rsidRDefault="00B27194" w:rsidP="00B27194">
      <w:pPr>
        <w:pStyle w:val="Odstavekseznama"/>
        <w:numPr>
          <w:ilvl w:val="0"/>
          <w:numId w:val="10"/>
        </w:numPr>
        <w:spacing w:line="240" w:lineRule="exact"/>
        <w:rPr>
          <w:szCs w:val="20"/>
        </w:rPr>
      </w:pPr>
      <w:r w:rsidRPr="00C94FDB">
        <w:rPr>
          <w:szCs w:val="20"/>
        </w:rPr>
        <w:t>V uvodih je naveden 207. člen ZUP-a, ki pa ne predstavlja stvarno in krajevno pristojnost organa za izdajo odločb</w:t>
      </w:r>
      <w:r>
        <w:rPr>
          <w:szCs w:val="20"/>
        </w:rPr>
        <w:t xml:space="preserve"> in ni navedene upravne zadeve, kot to predpisuje 212. člen ZUP.</w:t>
      </w:r>
    </w:p>
    <w:p w14:paraId="76F9D363" w14:textId="674A0A90" w:rsidR="00B27194" w:rsidRPr="003D03B6" w:rsidRDefault="00B27194" w:rsidP="00B27194">
      <w:pPr>
        <w:spacing w:line="240" w:lineRule="exact"/>
        <w:rPr>
          <w:szCs w:val="20"/>
          <w:u w:val="single"/>
        </w:rPr>
      </w:pPr>
      <w:r w:rsidRPr="003D03B6">
        <w:rPr>
          <w:szCs w:val="20"/>
          <w:u w:val="single"/>
        </w:rPr>
        <w:t>Izrek</w:t>
      </w:r>
      <w:r w:rsidR="00DF28A8">
        <w:rPr>
          <w:szCs w:val="20"/>
          <w:u w:val="single"/>
        </w:rPr>
        <w:t>i</w:t>
      </w:r>
      <w:r w:rsidRPr="003D03B6">
        <w:rPr>
          <w:szCs w:val="20"/>
          <w:u w:val="single"/>
        </w:rPr>
        <w:t xml:space="preserve"> odločb:</w:t>
      </w:r>
    </w:p>
    <w:p w14:paraId="13CFC369" w14:textId="69114932" w:rsidR="00B27194" w:rsidRDefault="00B27194" w:rsidP="00B27194">
      <w:pPr>
        <w:pStyle w:val="Odstavekseznama"/>
        <w:numPr>
          <w:ilvl w:val="0"/>
          <w:numId w:val="10"/>
        </w:numPr>
        <w:spacing w:line="240" w:lineRule="exact"/>
        <w:rPr>
          <w:szCs w:val="20"/>
        </w:rPr>
      </w:pPr>
      <w:r>
        <w:rPr>
          <w:szCs w:val="20"/>
        </w:rPr>
        <w:t>V izrekih odločb, je v točki d</w:t>
      </w:r>
      <w:r w:rsidR="000457E4">
        <w:rPr>
          <w:szCs w:val="20"/>
        </w:rPr>
        <w:t xml:space="preserve"> </w:t>
      </w:r>
      <w:r>
        <w:rPr>
          <w:szCs w:val="20"/>
        </w:rPr>
        <w:t>(</w:t>
      </w:r>
      <w:r w:rsidR="000457E4">
        <w:rPr>
          <w:szCs w:val="20"/>
        </w:rPr>
        <w:t xml:space="preserve">v </w:t>
      </w:r>
      <w:r>
        <w:rPr>
          <w:szCs w:val="20"/>
        </w:rPr>
        <w:t>zadeva</w:t>
      </w:r>
      <w:r w:rsidR="000457E4">
        <w:rPr>
          <w:szCs w:val="20"/>
        </w:rPr>
        <w:t>h</w:t>
      </w:r>
      <w:r>
        <w:rPr>
          <w:szCs w:val="20"/>
        </w:rPr>
        <w:t xml:space="preserve"> 371</w:t>
      </w:r>
      <w:r w:rsidRPr="00C53E77">
        <w:rPr>
          <w:szCs w:val="20"/>
        </w:rPr>
        <w:t>-</w:t>
      </w:r>
      <w:r>
        <w:rPr>
          <w:szCs w:val="20"/>
        </w:rPr>
        <w:t>173</w:t>
      </w:r>
      <w:r w:rsidRPr="00C53E77">
        <w:rPr>
          <w:szCs w:val="20"/>
        </w:rPr>
        <w:t>/202</w:t>
      </w:r>
      <w:r>
        <w:rPr>
          <w:szCs w:val="20"/>
        </w:rPr>
        <w:t>5</w:t>
      </w:r>
      <w:r w:rsidRPr="00C53E77">
        <w:rPr>
          <w:szCs w:val="20"/>
        </w:rPr>
        <w:t xml:space="preserve">, </w:t>
      </w:r>
      <w:r>
        <w:rPr>
          <w:szCs w:val="20"/>
        </w:rPr>
        <w:t>371</w:t>
      </w:r>
      <w:r w:rsidRPr="00C53E77">
        <w:rPr>
          <w:szCs w:val="20"/>
        </w:rPr>
        <w:t>-</w:t>
      </w:r>
      <w:r>
        <w:rPr>
          <w:szCs w:val="20"/>
        </w:rPr>
        <w:t>19</w:t>
      </w:r>
      <w:r w:rsidR="00C40CB4">
        <w:rPr>
          <w:szCs w:val="20"/>
        </w:rPr>
        <w:t>7</w:t>
      </w:r>
      <w:r w:rsidRPr="00C53E77">
        <w:rPr>
          <w:szCs w:val="20"/>
        </w:rPr>
        <w:t>/202</w:t>
      </w:r>
      <w:r>
        <w:rPr>
          <w:szCs w:val="20"/>
        </w:rPr>
        <w:t>5, 371-199/2025), zapisan naslednji stavek: »V kolikor se pri nadzoru ugotovi, da se pogoji iz tega soglasja ne upoštevajo, se veljavnost soglasja prekliče«</w:t>
      </w:r>
      <w:r w:rsidR="000457E4">
        <w:rPr>
          <w:szCs w:val="20"/>
        </w:rPr>
        <w:t xml:space="preserve">, ki pa ne predstavlja vsebine, ki bi spadala v izrek te upravne zadeve (izdaje soglasja). </w:t>
      </w:r>
    </w:p>
    <w:p w14:paraId="2D2C6D55" w14:textId="6CA3DC9B" w:rsidR="00087837" w:rsidRDefault="003F4749" w:rsidP="00645038">
      <w:pPr>
        <w:pStyle w:val="Odstavekseznama"/>
        <w:numPr>
          <w:ilvl w:val="0"/>
          <w:numId w:val="10"/>
        </w:numPr>
        <w:spacing w:line="240" w:lineRule="exact"/>
        <w:rPr>
          <w:szCs w:val="20"/>
        </w:rPr>
      </w:pPr>
      <w:r w:rsidRPr="00087837">
        <w:rPr>
          <w:szCs w:val="20"/>
        </w:rPr>
        <w:lastRenderedPageBreak/>
        <w:t>Vsebina izreka odločbe št. 371-162/2025-2 z dne 12. 6. 2025</w:t>
      </w:r>
      <w:r w:rsidR="00F432B5">
        <w:rPr>
          <w:szCs w:val="20"/>
        </w:rPr>
        <w:t xml:space="preserve"> (podobo tudi v zadevi 371/183-2025 in 371-97/2025) </w:t>
      </w:r>
      <w:r w:rsidR="00087837" w:rsidRPr="00087837">
        <w:rPr>
          <w:szCs w:val="20"/>
        </w:rPr>
        <w:t xml:space="preserve">zapisana </w:t>
      </w:r>
      <w:r w:rsidRPr="00087837">
        <w:rPr>
          <w:szCs w:val="20"/>
        </w:rPr>
        <w:t>v točka</w:t>
      </w:r>
      <w:r w:rsidR="00087837" w:rsidRPr="00087837">
        <w:rPr>
          <w:szCs w:val="20"/>
        </w:rPr>
        <w:t>h</w:t>
      </w:r>
      <w:r w:rsidR="00087837">
        <w:rPr>
          <w:szCs w:val="20"/>
        </w:rPr>
        <w:t>:</w:t>
      </w:r>
    </w:p>
    <w:p w14:paraId="54E3B8AF" w14:textId="3D438DDC" w:rsidR="00087837" w:rsidRPr="00D753D1" w:rsidRDefault="00087837" w:rsidP="00F432B5">
      <w:pPr>
        <w:pStyle w:val="Odstavekseznama"/>
        <w:numPr>
          <w:ilvl w:val="0"/>
          <w:numId w:val="24"/>
        </w:numPr>
        <w:spacing w:before="0" w:after="160" w:line="259" w:lineRule="auto"/>
        <w:ind w:left="1627" w:hanging="357"/>
        <w:contextualSpacing/>
      </w:pPr>
      <w:r w:rsidRPr="00D753D1">
        <w:t>m) Vsi stroški, nastali v zvezi z rekonstrukcijo cestnega priključka ter morebitne postavitve začasne prometne signalizacije v času izvajanja del, bremenijo investitorja</w:t>
      </w:r>
      <w:r w:rsidR="00F432B5">
        <w:t>;</w:t>
      </w:r>
    </w:p>
    <w:p w14:paraId="3F30E8CB" w14:textId="73A45042" w:rsidR="00087837" w:rsidRPr="00D753D1" w:rsidRDefault="00087837" w:rsidP="00F432B5">
      <w:pPr>
        <w:pStyle w:val="Odstavekseznama"/>
        <w:numPr>
          <w:ilvl w:val="0"/>
          <w:numId w:val="24"/>
        </w:numPr>
        <w:spacing w:before="0" w:after="160" w:line="259" w:lineRule="auto"/>
        <w:ind w:left="1627" w:hanging="357"/>
        <w:contextualSpacing/>
      </w:pPr>
      <w:r w:rsidRPr="00D753D1">
        <w:t xml:space="preserve">n) Investitor oziroma izvajalec odgovarja za vso škodo na materialu in ljudeh, ki bi eventualno nastala </w:t>
      </w:r>
      <w:r>
        <w:t>ob</w:t>
      </w:r>
      <w:r w:rsidRPr="00D753D1">
        <w:t xml:space="preserve"> in na delu cestišča v območju izvajanja del, zaradi pomanjkljive ali nepravilno postavljene prometne signalizacije ali zaradi neustrezno zavarovanega delovišča po splošnih načelih odškodninske odgovornosti</w:t>
      </w:r>
      <w:r w:rsidR="00F432B5">
        <w:t>;</w:t>
      </w:r>
    </w:p>
    <w:p w14:paraId="13CC9C2D" w14:textId="23E7B388" w:rsidR="00F432B5" w:rsidRDefault="00087837" w:rsidP="00F432B5">
      <w:pPr>
        <w:pStyle w:val="Odstavekseznama"/>
        <w:numPr>
          <w:ilvl w:val="0"/>
          <w:numId w:val="24"/>
        </w:numPr>
        <w:spacing w:before="0" w:after="160" w:line="259" w:lineRule="auto"/>
        <w:ind w:left="1627" w:hanging="357"/>
        <w:contextualSpacing/>
      </w:pPr>
      <w:r w:rsidRPr="00D753D1">
        <w:t>o) Investitor oziroma izvajalec del je odgovoren za tehnično pravilno in točno izvršitev vseh del pri gradnji priključka. Vsa dela v območju cestnega zemljišča prometne občinske ceste morajo biti izvedena skladno z normativi in standardi ter predpisi o javnih cestah in odvijanju prometa na njih</w:t>
      </w:r>
      <w:r w:rsidR="00F432B5">
        <w:t>;</w:t>
      </w:r>
    </w:p>
    <w:p w14:paraId="33802AEE" w14:textId="2DEF96C0" w:rsidR="00087837" w:rsidRDefault="00087837" w:rsidP="00F432B5">
      <w:pPr>
        <w:pStyle w:val="Odstavekseznama"/>
        <w:numPr>
          <w:ilvl w:val="0"/>
          <w:numId w:val="24"/>
        </w:numPr>
        <w:spacing w:before="0" w:after="160" w:line="259" w:lineRule="auto"/>
        <w:ind w:left="1627" w:hanging="357"/>
        <w:contextualSpacing/>
      </w:pPr>
      <w:r w:rsidRPr="00D753D1">
        <w:t>t) Nadzor nad izpolnjevanjem pogojev iz soglasja glede posegov v javne prometne in druge javne površine v času izvajanja del vrši Medobčinski inšpektorat in redarstvo občin Slovenska Bistrica, Poljčane in Makole</w:t>
      </w:r>
      <w:r w:rsidR="00F432B5">
        <w:t>;</w:t>
      </w:r>
    </w:p>
    <w:p w14:paraId="56FBAD93" w14:textId="7ED323D8" w:rsidR="00087837" w:rsidRPr="00D753D1" w:rsidRDefault="00087837" w:rsidP="00F432B5">
      <w:pPr>
        <w:pStyle w:val="Odstavekseznama"/>
        <w:numPr>
          <w:ilvl w:val="0"/>
          <w:numId w:val="24"/>
        </w:numPr>
        <w:spacing w:before="0" w:after="160" w:line="259" w:lineRule="auto"/>
        <w:ind w:left="1627" w:hanging="357"/>
        <w:contextualSpacing/>
      </w:pPr>
      <w:r>
        <w:t>u) V kolikor se pri nadzoru ugotovi, da se pogoji iz tega soglasja ne upoštevajo, se veljavnost soglasja prekliče</w:t>
      </w:r>
      <w:r w:rsidR="00F432B5">
        <w:t>,</w:t>
      </w:r>
      <w:r>
        <w:t xml:space="preserve"> </w:t>
      </w:r>
    </w:p>
    <w:p w14:paraId="36F7674E" w14:textId="729D66BC" w:rsidR="00F432B5" w:rsidRDefault="002B0750" w:rsidP="002B0750">
      <w:pPr>
        <w:spacing w:line="240" w:lineRule="exact"/>
        <w:ind w:left="454"/>
        <w:contextualSpacing/>
        <w:rPr>
          <w:szCs w:val="20"/>
        </w:rPr>
      </w:pPr>
      <w:r>
        <w:rPr>
          <w:szCs w:val="20"/>
        </w:rPr>
        <w:t xml:space="preserve">so vsebine, ki </w:t>
      </w:r>
      <w:r w:rsidR="00F432B5">
        <w:rPr>
          <w:szCs w:val="20"/>
        </w:rPr>
        <w:t xml:space="preserve">po mnenju upravnega inšpektorja </w:t>
      </w:r>
      <w:r>
        <w:rPr>
          <w:szCs w:val="20"/>
        </w:rPr>
        <w:t>v tovrstni izrek ne spadajo.</w:t>
      </w:r>
    </w:p>
    <w:p w14:paraId="74E6409A" w14:textId="4A36E4E1" w:rsidR="003F4749" w:rsidRPr="002B0750" w:rsidRDefault="002B0750" w:rsidP="002B0750">
      <w:pPr>
        <w:spacing w:line="240" w:lineRule="exact"/>
        <w:ind w:left="454"/>
        <w:contextualSpacing/>
        <w:rPr>
          <w:szCs w:val="20"/>
        </w:rPr>
      </w:pPr>
      <w:r>
        <w:rPr>
          <w:szCs w:val="20"/>
        </w:rPr>
        <w:t xml:space="preserve">  </w:t>
      </w:r>
    </w:p>
    <w:p w14:paraId="5AD03E01" w14:textId="77777777" w:rsidR="00574CA1" w:rsidRDefault="00574CA1" w:rsidP="000457E4">
      <w:pPr>
        <w:spacing w:line="240" w:lineRule="exact"/>
        <w:contextualSpacing/>
        <w:rPr>
          <w:szCs w:val="20"/>
          <w:u w:val="single"/>
        </w:rPr>
      </w:pPr>
    </w:p>
    <w:p w14:paraId="5F7F8640" w14:textId="74DCEF2B" w:rsidR="000457E4" w:rsidRDefault="000457E4" w:rsidP="000457E4">
      <w:pPr>
        <w:spacing w:line="240" w:lineRule="exact"/>
        <w:contextualSpacing/>
        <w:rPr>
          <w:szCs w:val="20"/>
          <w:u w:val="single"/>
        </w:rPr>
      </w:pPr>
      <w:r>
        <w:rPr>
          <w:szCs w:val="20"/>
          <w:u w:val="single"/>
        </w:rPr>
        <w:t xml:space="preserve">Vročanje odločb </w:t>
      </w:r>
    </w:p>
    <w:p w14:paraId="5DF45117" w14:textId="77777777" w:rsidR="00893EF1" w:rsidRDefault="00893EF1" w:rsidP="000457E4">
      <w:pPr>
        <w:spacing w:line="240" w:lineRule="exact"/>
        <w:contextualSpacing/>
        <w:rPr>
          <w:szCs w:val="20"/>
          <w:u w:val="single"/>
        </w:rPr>
      </w:pPr>
    </w:p>
    <w:p w14:paraId="3A4E2DED" w14:textId="77777777" w:rsidR="000457E4" w:rsidRDefault="000457E4" w:rsidP="000457E4">
      <w:pPr>
        <w:spacing w:line="240" w:lineRule="exact"/>
        <w:contextualSpacing/>
        <w:rPr>
          <w:szCs w:val="20"/>
        </w:rPr>
      </w:pPr>
      <w:r w:rsidRPr="00DE708B">
        <w:rPr>
          <w:szCs w:val="20"/>
        </w:rPr>
        <w:t xml:space="preserve">Iz </w:t>
      </w:r>
      <w:r>
        <w:rPr>
          <w:szCs w:val="20"/>
        </w:rPr>
        <w:t xml:space="preserve">odredb za vročanje izhaja, da je z odredbami odrejeno vročanje strankam in tudi v »arhiv« organa. Strankam so bile odločbe vročene po določbah 87. člena ZUP. </w:t>
      </w:r>
    </w:p>
    <w:p w14:paraId="6444AD6B" w14:textId="77777777" w:rsidR="000457E4" w:rsidRPr="00C611F3" w:rsidRDefault="000457E4" w:rsidP="000457E4">
      <w:pPr>
        <w:pStyle w:val="Odstavekseznama"/>
        <w:numPr>
          <w:ilvl w:val="0"/>
          <w:numId w:val="10"/>
        </w:numPr>
        <w:spacing w:line="240" w:lineRule="exact"/>
        <w:contextualSpacing/>
        <w:rPr>
          <w:szCs w:val="20"/>
        </w:rPr>
      </w:pPr>
      <w:r w:rsidRPr="00C611F3">
        <w:rPr>
          <w:szCs w:val="20"/>
        </w:rPr>
        <w:t>Upravni inšpektor pojasnjuje, da organ sam sebi ne vroča dokumentov, zato je odredba o vročitvi arhivu istega organa nepravilna in v nasprotju z določbami UUP. Prav tako upravni inšpektor pojasnjuje, da se odredba za vročanja po določbah 87. členu ZUP opredeli z besedo »osebno« ali »osebno ZUP«</w:t>
      </w:r>
      <w:r>
        <w:rPr>
          <w:szCs w:val="20"/>
        </w:rPr>
        <w:t xml:space="preserve">, ne pa z npr. »priporočeno s </w:t>
      </w:r>
      <w:proofErr w:type="spellStart"/>
      <w:r>
        <w:rPr>
          <w:szCs w:val="20"/>
        </w:rPr>
        <w:t>povr</w:t>
      </w:r>
      <w:proofErr w:type="spellEnd"/>
      <w:r>
        <w:rPr>
          <w:szCs w:val="20"/>
        </w:rPr>
        <w:t xml:space="preserve">.« </w:t>
      </w:r>
      <w:r w:rsidRPr="00C611F3">
        <w:rPr>
          <w:szCs w:val="20"/>
        </w:rPr>
        <w:t xml:space="preserve"> </w:t>
      </w:r>
    </w:p>
    <w:p w14:paraId="1BB38479" w14:textId="66BA6988" w:rsidR="00DE758A" w:rsidRPr="00FD6F73" w:rsidRDefault="00DE758A" w:rsidP="00B618B7">
      <w:pPr>
        <w:spacing w:line="240" w:lineRule="exact"/>
        <w:contextualSpacing/>
        <w:rPr>
          <w:b/>
          <w:bCs/>
          <w:szCs w:val="20"/>
        </w:rPr>
      </w:pPr>
      <w:r w:rsidRPr="00FD6F73">
        <w:rPr>
          <w:b/>
          <w:bCs/>
          <w:szCs w:val="20"/>
        </w:rPr>
        <w:t>3.</w:t>
      </w:r>
      <w:r w:rsidR="00C40CB4" w:rsidRPr="00FD6F73">
        <w:rPr>
          <w:b/>
          <w:bCs/>
          <w:szCs w:val="20"/>
        </w:rPr>
        <w:t>5</w:t>
      </w:r>
      <w:r w:rsidRPr="00FD6F73">
        <w:rPr>
          <w:b/>
          <w:bCs/>
          <w:szCs w:val="20"/>
        </w:rPr>
        <w:t>. Zapor</w:t>
      </w:r>
      <w:r w:rsidR="00893EF1">
        <w:rPr>
          <w:b/>
          <w:bCs/>
          <w:szCs w:val="20"/>
        </w:rPr>
        <w:t>e</w:t>
      </w:r>
      <w:r w:rsidRPr="00FD6F73">
        <w:rPr>
          <w:b/>
          <w:bCs/>
          <w:szCs w:val="20"/>
        </w:rPr>
        <w:t xml:space="preserve"> cest</w:t>
      </w:r>
    </w:p>
    <w:p w14:paraId="780B53BE" w14:textId="131ED495" w:rsidR="00DE758A" w:rsidRPr="00DE758A" w:rsidRDefault="00DE758A" w:rsidP="00DE758A">
      <w:pPr>
        <w:spacing w:line="240" w:lineRule="exact"/>
        <w:contextualSpacing/>
        <w:rPr>
          <w:szCs w:val="20"/>
        </w:rPr>
      </w:pPr>
    </w:p>
    <w:p w14:paraId="36A419AE" w14:textId="2363776D" w:rsidR="00C40CB4" w:rsidRDefault="00C40CB4" w:rsidP="00C40CB4">
      <w:pPr>
        <w:spacing w:line="240" w:lineRule="exact"/>
        <w:contextualSpacing/>
        <w:rPr>
          <w:szCs w:val="20"/>
        </w:rPr>
      </w:pPr>
      <w:r w:rsidRPr="00C53E77">
        <w:rPr>
          <w:szCs w:val="20"/>
        </w:rPr>
        <w:t xml:space="preserve">Pregledane so bile zadeve: </w:t>
      </w:r>
      <w:r>
        <w:rPr>
          <w:szCs w:val="20"/>
        </w:rPr>
        <w:t>371</w:t>
      </w:r>
      <w:r w:rsidRPr="00C53E77">
        <w:rPr>
          <w:szCs w:val="20"/>
        </w:rPr>
        <w:t>-</w:t>
      </w:r>
      <w:r>
        <w:rPr>
          <w:szCs w:val="20"/>
        </w:rPr>
        <w:t>84</w:t>
      </w:r>
      <w:r w:rsidRPr="00C53E77">
        <w:rPr>
          <w:szCs w:val="20"/>
        </w:rPr>
        <w:t>/202</w:t>
      </w:r>
      <w:r>
        <w:rPr>
          <w:szCs w:val="20"/>
        </w:rPr>
        <w:t>5</w:t>
      </w:r>
      <w:r w:rsidRPr="00C53E77">
        <w:rPr>
          <w:szCs w:val="20"/>
        </w:rPr>
        <w:t xml:space="preserve">, </w:t>
      </w:r>
      <w:r>
        <w:rPr>
          <w:szCs w:val="20"/>
        </w:rPr>
        <w:t>371</w:t>
      </w:r>
      <w:r w:rsidRPr="00C53E77">
        <w:rPr>
          <w:szCs w:val="20"/>
        </w:rPr>
        <w:t>-</w:t>
      </w:r>
      <w:r w:rsidR="00D321A1">
        <w:rPr>
          <w:szCs w:val="20"/>
        </w:rPr>
        <w:t>53</w:t>
      </w:r>
      <w:r w:rsidRPr="00C53E77">
        <w:rPr>
          <w:szCs w:val="20"/>
        </w:rPr>
        <w:t>/202</w:t>
      </w:r>
      <w:r>
        <w:rPr>
          <w:szCs w:val="20"/>
        </w:rPr>
        <w:t>5, 371-</w:t>
      </w:r>
      <w:r w:rsidR="00D321A1">
        <w:rPr>
          <w:szCs w:val="20"/>
        </w:rPr>
        <w:t>96</w:t>
      </w:r>
      <w:r>
        <w:rPr>
          <w:szCs w:val="20"/>
        </w:rPr>
        <w:t>/2025</w:t>
      </w:r>
      <w:r w:rsidR="00D321A1">
        <w:rPr>
          <w:szCs w:val="20"/>
        </w:rPr>
        <w:t xml:space="preserve"> in</w:t>
      </w:r>
      <w:r w:rsidRPr="00C53E77">
        <w:rPr>
          <w:szCs w:val="20"/>
        </w:rPr>
        <w:t xml:space="preserve"> </w:t>
      </w:r>
      <w:r>
        <w:rPr>
          <w:szCs w:val="20"/>
        </w:rPr>
        <w:t>371</w:t>
      </w:r>
      <w:r w:rsidRPr="00C53E77">
        <w:rPr>
          <w:szCs w:val="20"/>
        </w:rPr>
        <w:t>-</w:t>
      </w:r>
      <w:r w:rsidR="00D321A1">
        <w:rPr>
          <w:szCs w:val="20"/>
        </w:rPr>
        <w:t>6</w:t>
      </w:r>
      <w:r w:rsidRPr="00C53E77">
        <w:rPr>
          <w:szCs w:val="20"/>
        </w:rPr>
        <w:t>/202</w:t>
      </w:r>
      <w:r w:rsidR="0009533B">
        <w:rPr>
          <w:szCs w:val="20"/>
        </w:rPr>
        <w:t>4</w:t>
      </w:r>
      <w:r>
        <w:rPr>
          <w:szCs w:val="20"/>
        </w:rPr>
        <w:t>.</w:t>
      </w:r>
      <w:r w:rsidRPr="00C53E77">
        <w:rPr>
          <w:szCs w:val="20"/>
        </w:rPr>
        <w:t xml:space="preserve"> </w:t>
      </w:r>
    </w:p>
    <w:p w14:paraId="507A05CC" w14:textId="0DD4F524" w:rsidR="00C40CB4" w:rsidRDefault="00C40CB4" w:rsidP="00C40CB4">
      <w:pPr>
        <w:spacing w:line="240" w:lineRule="exact"/>
        <w:contextualSpacing/>
        <w:rPr>
          <w:szCs w:val="20"/>
        </w:rPr>
      </w:pPr>
      <w:r w:rsidRPr="00C53E77">
        <w:rPr>
          <w:szCs w:val="20"/>
        </w:rPr>
        <w:t>Ker so vse vloge reševane po enakem vzorcu, so za vse navedene skupne ugotovitve.</w:t>
      </w:r>
      <w:r>
        <w:rPr>
          <w:szCs w:val="20"/>
        </w:rPr>
        <w:t xml:space="preserve"> </w:t>
      </w:r>
    </w:p>
    <w:p w14:paraId="3AE52D2E" w14:textId="77777777" w:rsidR="0009533B" w:rsidRDefault="0009533B" w:rsidP="00C40CB4">
      <w:pPr>
        <w:spacing w:line="240" w:lineRule="exact"/>
        <w:contextualSpacing/>
        <w:rPr>
          <w:szCs w:val="20"/>
        </w:rPr>
      </w:pPr>
    </w:p>
    <w:p w14:paraId="70538C6D" w14:textId="39E955AF" w:rsidR="0009533B" w:rsidRDefault="0009533B" w:rsidP="0009533B">
      <w:pPr>
        <w:pStyle w:val="Odstavekseznama"/>
        <w:numPr>
          <w:ilvl w:val="0"/>
          <w:numId w:val="10"/>
        </w:numPr>
        <w:spacing w:line="240" w:lineRule="exact"/>
        <w:contextualSpacing/>
        <w:rPr>
          <w:szCs w:val="20"/>
        </w:rPr>
      </w:pPr>
      <w:r w:rsidRPr="00B26315">
        <w:rPr>
          <w:szCs w:val="20"/>
        </w:rPr>
        <w:t>Dokumenti so vloženi oz. hranjeni v ovojih zadev, na katerih pa ni označen datum rešitve, kot to določa UUP v 5. odstavku, 55. člena</w:t>
      </w:r>
      <w:r>
        <w:rPr>
          <w:szCs w:val="20"/>
        </w:rPr>
        <w:t>.</w:t>
      </w:r>
    </w:p>
    <w:p w14:paraId="690D3B18" w14:textId="60FBBA5C" w:rsidR="0009533B" w:rsidRPr="0009533B" w:rsidRDefault="0009533B" w:rsidP="0009533B">
      <w:pPr>
        <w:spacing w:line="240" w:lineRule="exact"/>
        <w:contextualSpacing/>
        <w:rPr>
          <w:szCs w:val="20"/>
          <w:u w:val="single"/>
        </w:rPr>
      </w:pPr>
      <w:r w:rsidRPr="0009533B">
        <w:rPr>
          <w:szCs w:val="20"/>
          <w:u w:val="single"/>
        </w:rPr>
        <w:t>Uvodi odločb</w:t>
      </w:r>
    </w:p>
    <w:p w14:paraId="2CF870FC" w14:textId="14AEB960" w:rsidR="0009533B" w:rsidRDefault="0009533B" w:rsidP="0009533B">
      <w:pPr>
        <w:pStyle w:val="Odstavekseznama"/>
        <w:numPr>
          <w:ilvl w:val="0"/>
          <w:numId w:val="10"/>
        </w:numPr>
        <w:spacing w:line="240" w:lineRule="exact"/>
        <w:rPr>
          <w:szCs w:val="20"/>
        </w:rPr>
      </w:pPr>
      <w:r w:rsidRPr="00C94FDB">
        <w:rPr>
          <w:szCs w:val="20"/>
        </w:rPr>
        <w:t>V uvodih je naveden 207. člen ZUP-a, ki pa ne predstavlja stvarno in krajevno pristojnost organa za izdajo odločb</w:t>
      </w:r>
      <w:r>
        <w:rPr>
          <w:szCs w:val="20"/>
        </w:rPr>
        <w:t>, v zadevi</w:t>
      </w:r>
      <w:r w:rsidR="00E05114">
        <w:rPr>
          <w:szCs w:val="20"/>
        </w:rPr>
        <w:t xml:space="preserve"> 371-96/2025</w:t>
      </w:r>
      <w:r>
        <w:rPr>
          <w:szCs w:val="20"/>
        </w:rPr>
        <w:t xml:space="preserve"> ni navedene upravne zadeve</w:t>
      </w:r>
      <w:r w:rsidR="00CA4716">
        <w:rPr>
          <w:szCs w:val="20"/>
        </w:rPr>
        <w:t>,</w:t>
      </w:r>
      <w:r>
        <w:rPr>
          <w:szCs w:val="20"/>
        </w:rPr>
        <w:t xml:space="preserve"> </w:t>
      </w:r>
      <w:r w:rsidR="004264C4">
        <w:rPr>
          <w:szCs w:val="20"/>
        </w:rPr>
        <w:t xml:space="preserve">poleg tega </w:t>
      </w:r>
      <w:r w:rsidR="00E05114">
        <w:rPr>
          <w:szCs w:val="20"/>
        </w:rPr>
        <w:t xml:space="preserve">pa </w:t>
      </w:r>
      <w:r w:rsidR="004264C4">
        <w:rPr>
          <w:szCs w:val="20"/>
        </w:rPr>
        <w:t xml:space="preserve">tudi </w:t>
      </w:r>
      <w:r>
        <w:rPr>
          <w:szCs w:val="20"/>
        </w:rPr>
        <w:t>ni naveden</w:t>
      </w:r>
      <w:r w:rsidR="004264C4">
        <w:rPr>
          <w:szCs w:val="20"/>
        </w:rPr>
        <w:t xml:space="preserve">ega načina uvedbe postopka in podatkov stranke, </w:t>
      </w:r>
      <w:r>
        <w:rPr>
          <w:szCs w:val="20"/>
        </w:rPr>
        <w:t>kot to predpisuje 212. člen ZUP.</w:t>
      </w:r>
    </w:p>
    <w:p w14:paraId="2D043FF3" w14:textId="354FCA6C" w:rsidR="004264C4" w:rsidRDefault="004264C4" w:rsidP="004264C4">
      <w:pPr>
        <w:spacing w:line="240" w:lineRule="exact"/>
        <w:rPr>
          <w:szCs w:val="20"/>
          <w:u w:val="single"/>
        </w:rPr>
      </w:pPr>
      <w:r w:rsidRPr="003D03B6">
        <w:rPr>
          <w:szCs w:val="20"/>
          <w:u w:val="single"/>
        </w:rPr>
        <w:t>Izrek</w:t>
      </w:r>
      <w:r w:rsidR="00DF28A8">
        <w:rPr>
          <w:szCs w:val="20"/>
          <w:u w:val="single"/>
        </w:rPr>
        <w:t>i</w:t>
      </w:r>
      <w:r w:rsidRPr="003D03B6">
        <w:rPr>
          <w:szCs w:val="20"/>
          <w:u w:val="single"/>
        </w:rPr>
        <w:t xml:space="preserve"> odločb</w:t>
      </w:r>
    </w:p>
    <w:p w14:paraId="3A4CD105" w14:textId="77777777" w:rsidR="00E05114" w:rsidRDefault="00E05114" w:rsidP="004264C4">
      <w:pPr>
        <w:spacing w:line="240" w:lineRule="exact"/>
        <w:rPr>
          <w:szCs w:val="20"/>
          <w:u w:val="single"/>
        </w:rPr>
      </w:pPr>
    </w:p>
    <w:p w14:paraId="524D5CBA" w14:textId="00E65322" w:rsidR="00FA59A7" w:rsidRDefault="005A2752" w:rsidP="00C52537">
      <w:pPr>
        <w:pStyle w:val="Odstavekseznama"/>
        <w:numPr>
          <w:ilvl w:val="0"/>
          <w:numId w:val="10"/>
        </w:numPr>
        <w:spacing w:before="0" w:after="160" w:line="240" w:lineRule="exact"/>
        <w:ind w:left="454"/>
        <w:contextualSpacing/>
        <w:rPr>
          <w:szCs w:val="20"/>
        </w:rPr>
      </w:pPr>
      <w:r w:rsidRPr="005A2752">
        <w:rPr>
          <w:szCs w:val="20"/>
        </w:rPr>
        <w:lastRenderedPageBreak/>
        <w:t>Vsebine izrekov odločb</w:t>
      </w:r>
      <w:r w:rsidR="004264C4" w:rsidRPr="005A2752">
        <w:rPr>
          <w:szCs w:val="20"/>
        </w:rPr>
        <w:t xml:space="preserve"> (v zadevah 371-84/2025, 371-53/2025 in 371-6/2024 točka 6 in v zadevi 371-96/2025</w:t>
      </w:r>
      <w:r w:rsidR="00FA59A7" w:rsidRPr="005A2752">
        <w:rPr>
          <w:szCs w:val="20"/>
        </w:rPr>
        <w:t xml:space="preserve">, </w:t>
      </w:r>
      <w:r w:rsidR="004264C4" w:rsidRPr="005A2752">
        <w:rPr>
          <w:szCs w:val="20"/>
        </w:rPr>
        <w:t>5 alinej</w:t>
      </w:r>
      <w:r w:rsidR="00FA59A7" w:rsidRPr="005A2752">
        <w:rPr>
          <w:szCs w:val="20"/>
        </w:rPr>
        <w:t>a</w:t>
      </w:r>
      <w:r w:rsidR="004264C4" w:rsidRPr="005A2752">
        <w:rPr>
          <w:szCs w:val="20"/>
        </w:rPr>
        <w:t>):</w:t>
      </w:r>
      <w:r w:rsidR="00FA59A7" w:rsidRPr="005A2752">
        <w:rPr>
          <w:szCs w:val="20"/>
        </w:rPr>
        <w:t xml:space="preserve"> »</w:t>
      </w:r>
      <w:r w:rsidR="00FA59A7" w:rsidRPr="00660A06">
        <w:t>Organizator prireditve odgovarja za vso škodo na materialu in ljudeh, ki bi nastala pri izvedbi prireditve na tem predelu cestišča zaradi neustrezne prometne signalizacije, prometa ali karkoli drugega.</w:t>
      </w:r>
      <w:r w:rsidR="00FA59A7">
        <w:t>«</w:t>
      </w:r>
      <w:r>
        <w:t xml:space="preserve"> </w:t>
      </w:r>
      <w:r w:rsidR="00FA59A7" w:rsidRPr="005A2752">
        <w:rPr>
          <w:szCs w:val="20"/>
        </w:rPr>
        <w:t>so vsebine, ki po mnenju upravnega inšpektorja v tovrstni izrek ne spadajo.</w:t>
      </w:r>
    </w:p>
    <w:p w14:paraId="4E8AEC0C" w14:textId="1F0FFDFE" w:rsidR="005A2752" w:rsidRPr="005A2752" w:rsidRDefault="005A2752" w:rsidP="00C52537">
      <w:pPr>
        <w:pStyle w:val="Odstavekseznama"/>
        <w:numPr>
          <w:ilvl w:val="0"/>
          <w:numId w:val="10"/>
        </w:numPr>
        <w:spacing w:before="0" w:after="160" w:line="240" w:lineRule="exact"/>
        <w:ind w:left="454"/>
        <w:contextualSpacing/>
        <w:rPr>
          <w:szCs w:val="20"/>
        </w:rPr>
      </w:pPr>
      <w:r>
        <w:rPr>
          <w:szCs w:val="20"/>
        </w:rPr>
        <w:t xml:space="preserve">V izreku odločbe št. </w:t>
      </w:r>
      <w:r w:rsidRPr="005A2752">
        <w:rPr>
          <w:szCs w:val="20"/>
        </w:rPr>
        <w:t>371-6/2024</w:t>
      </w:r>
      <w:r>
        <w:rPr>
          <w:szCs w:val="20"/>
        </w:rPr>
        <w:t xml:space="preserve"> ni odločeno ničesar glede stroškov postopka, kot to določa ZUP v 213. členu. </w:t>
      </w:r>
      <w:r w:rsidRPr="005A2752">
        <w:rPr>
          <w:szCs w:val="20"/>
        </w:rPr>
        <w:t xml:space="preserve">  </w:t>
      </w:r>
    </w:p>
    <w:p w14:paraId="7B357444" w14:textId="77777777" w:rsidR="00F949EC" w:rsidRDefault="00F949EC" w:rsidP="00F949EC">
      <w:pPr>
        <w:spacing w:line="240" w:lineRule="exact"/>
        <w:contextualSpacing/>
        <w:rPr>
          <w:szCs w:val="20"/>
          <w:u w:val="single"/>
        </w:rPr>
      </w:pPr>
      <w:r>
        <w:rPr>
          <w:szCs w:val="20"/>
          <w:u w:val="single"/>
        </w:rPr>
        <w:t xml:space="preserve">Vročanje odločb </w:t>
      </w:r>
    </w:p>
    <w:p w14:paraId="7EC86689" w14:textId="77777777" w:rsidR="00E05114" w:rsidRDefault="00E05114" w:rsidP="00F949EC">
      <w:pPr>
        <w:spacing w:line="240" w:lineRule="exact"/>
        <w:contextualSpacing/>
        <w:rPr>
          <w:szCs w:val="20"/>
          <w:u w:val="single"/>
        </w:rPr>
      </w:pPr>
    </w:p>
    <w:p w14:paraId="4CBA4CF6" w14:textId="77777777" w:rsidR="00F949EC" w:rsidRDefault="00F949EC" w:rsidP="00F949EC">
      <w:pPr>
        <w:spacing w:line="240" w:lineRule="exact"/>
        <w:contextualSpacing/>
        <w:rPr>
          <w:szCs w:val="20"/>
        </w:rPr>
      </w:pPr>
      <w:r w:rsidRPr="00DE708B">
        <w:rPr>
          <w:szCs w:val="20"/>
        </w:rPr>
        <w:t xml:space="preserve">Iz </w:t>
      </w:r>
      <w:r>
        <w:rPr>
          <w:szCs w:val="20"/>
        </w:rPr>
        <w:t xml:space="preserve">odredb za vročanje izhaja, da je z odredbami odrejeno vročanje strankam in tudi v »arhiv« organa. Strankam so bile odločbe vročene po določbah 87. člena ZUP. </w:t>
      </w:r>
    </w:p>
    <w:p w14:paraId="222767BD" w14:textId="2F8B96A7" w:rsidR="00F949EC" w:rsidRPr="00C611F3" w:rsidRDefault="00F949EC" w:rsidP="00F949EC">
      <w:pPr>
        <w:pStyle w:val="Odstavekseznama"/>
        <w:numPr>
          <w:ilvl w:val="0"/>
          <w:numId w:val="10"/>
        </w:numPr>
        <w:spacing w:line="240" w:lineRule="exact"/>
        <w:contextualSpacing/>
        <w:rPr>
          <w:szCs w:val="20"/>
        </w:rPr>
      </w:pPr>
      <w:r w:rsidRPr="00C611F3">
        <w:rPr>
          <w:szCs w:val="20"/>
        </w:rPr>
        <w:t xml:space="preserve">Upravni inšpektor pojasnjuje, da organ sam sebi ne vroča dokumentov, zato je odredba o vročitvi arhivu istega organa nepravilna in v nasprotju z določbami UUP. </w:t>
      </w:r>
      <w:bookmarkStart w:id="4" w:name="_Hlk213242971"/>
      <w:r w:rsidRPr="00C611F3">
        <w:rPr>
          <w:szCs w:val="20"/>
        </w:rPr>
        <w:t>Prav tako upravni inšpektor pojasnjuje, da se odredba za vročanja po določbah 87. členu ZUP opredeli z besedo »osebno« ali »osebno ZUP«</w:t>
      </w:r>
      <w:r>
        <w:rPr>
          <w:szCs w:val="20"/>
        </w:rPr>
        <w:t xml:space="preserve">, ne pa z npr. »priporočeno s </w:t>
      </w:r>
      <w:proofErr w:type="spellStart"/>
      <w:r>
        <w:rPr>
          <w:szCs w:val="20"/>
        </w:rPr>
        <w:t>povr</w:t>
      </w:r>
      <w:proofErr w:type="spellEnd"/>
      <w:r>
        <w:rPr>
          <w:szCs w:val="20"/>
        </w:rPr>
        <w:t xml:space="preserve">.« Ob tem upravni inšpektor pojasnjuje, da se odločba vroči le tistim naslovnikom, ki imajo položaj stranke postopka (tisti naslovniki, ki so v materialnem predpisu opredeljeni kot stranke ali katerim jim je organ dolžan posredovati izdano odločbo).  </w:t>
      </w:r>
      <w:r w:rsidRPr="00C611F3">
        <w:rPr>
          <w:szCs w:val="20"/>
        </w:rPr>
        <w:t xml:space="preserve"> </w:t>
      </w:r>
    </w:p>
    <w:bookmarkEnd w:id="4"/>
    <w:p w14:paraId="660EDA1E" w14:textId="77777777" w:rsidR="00BA691F" w:rsidRDefault="00F949EC" w:rsidP="00F949EC">
      <w:pPr>
        <w:spacing w:line="240" w:lineRule="exact"/>
        <w:rPr>
          <w:szCs w:val="20"/>
        </w:rPr>
      </w:pPr>
      <w:r>
        <w:rPr>
          <w:szCs w:val="20"/>
        </w:rPr>
        <w:t xml:space="preserve">V zadevi 371-96/2025 je stranka po izdani odločbi o zapori ceste (po 9. 4. 2025), pri organu 16. 4. 2025 vložila vlogo za podaljšanje roka za zaporo ceste in sicer za dodaten </w:t>
      </w:r>
      <w:r w:rsidR="00BA691F">
        <w:rPr>
          <w:szCs w:val="20"/>
        </w:rPr>
        <w:t xml:space="preserve">dan zapore, </w:t>
      </w:r>
      <w:proofErr w:type="spellStart"/>
      <w:r w:rsidR="00BA691F">
        <w:rPr>
          <w:szCs w:val="20"/>
        </w:rPr>
        <w:t>t.j</w:t>
      </w:r>
      <w:proofErr w:type="spellEnd"/>
      <w:r w:rsidR="00BA691F">
        <w:rPr>
          <w:szCs w:val="20"/>
        </w:rPr>
        <w:t xml:space="preserve">. do 18. 4. 2025. Organ je o tej vlogi odločil s sklepom (št. 3871-96/2025-3) z dne 17. 4. 2025, s katerim je rok za zaporo ceste, določen v odločbi št. 371-96/2025-2 z dne 9. 4. 2025, podaljšal za en dan. </w:t>
      </w:r>
    </w:p>
    <w:p w14:paraId="115EBCA4" w14:textId="061EDDA3" w:rsidR="00BA691F" w:rsidRDefault="00BA691F" w:rsidP="00BA691F">
      <w:pPr>
        <w:pStyle w:val="Odstavekseznama"/>
        <w:numPr>
          <w:ilvl w:val="0"/>
          <w:numId w:val="10"/>
        </w:numPr>
        <w:spacing w:line="240" w:lineRule="exact"/>
        <w:rPr>
          <w:szCs w:val="20"/>
        </w:rPr>
      </w:pPr>
      <w:r>
        <w:rPr>
          <w:szCs w:val="20"/>
        </w:rPr>
        <w:t>Upravni inšpektor ugotavlja</w:t>
      </w:r>
      <w:r w:rsidR="00E05114">
        <w:rPr>
          <w:szCs w:val="20"/>
        </w:rPr>
        <w:t xml:space="preserve"> in pojasnjuje</w:t>
      </w:r>
      <w:r>
        <w:rPr>
          <w:szCs w:val="20"/>
        </w:rPr>
        <w:t>, da rok</w:t>
      </w:r>
      <w:r w:rsidR="00E05114">
        <w:rPr>
          <w:szCs w:val="20"/>
        </w:rPr>
        <w:t>a</w:t>
      </w:r>
      <w:r>
        <w:rPr>
          <w:szCs w:val="20"/>
        </w:rPr>
        <w:t xml:space="preserve">, ki je določen v izdani odločbi, ni mogoče podaljšati s sklepom, izdanim po odločbi, s katero je bil določen rok (v tem primeru rok za odobritev zapore ceste). V konkretnem primeru, bi moral organ o strankini vlogi odločiti s samostojno odločbo, ki bi jo tudi ločeno evidentiran, od prejšnje odločbe. </w:t>
      </w:r>
    </w:p>
    <w:p w14:paraId="24BC2F72" w14:textId="7588B81D" w:rsidR="00BA691F" w:rsidRPr="00BA691F" w:rsidRDefault="00BA691F" w:rsidP="00BA691F">
      <w:pPr>
        <w:pStyle w:val="Odstavekseznama"/>
        <w:numPr>
          <w:ilvl w:val="0"/>
          <w:numId w:val="10"/>
        </w:numPr>
        <w:spacing w:line="240" w:lineRule="exact"/>
        <w:rPr>
          <w:szCs w:val="20"/>
        </w:rPr>
      </w:pPr>
      <w:r>
        <w:rPr>
          <w:szCs w:val="20"/>
        </w:rPr>
        <w:t xml:space="preserve">Ne glede na gornjo ugotovitev, upravni inšpektor ugotavlja, da organ </w:t>
      </w:r>
      <w:r w:rsidR="00E05114">
        <w:rPr>
          <w:szCs w:val="20"/>
        </w:rPr>
        <w:t xml:space="preserve">strankine </w:t>
      </w:r>
      <w:r>
        <w:rPr>
          <w:szCs w:val="20"/>
        </w:rPr>
        <w:t xml:space="preserve">vloge za podaljšanje </w:t>
      </w:r>
      <w:r w:rsidR="0099657F">
        <w:rPr>
          <w:szCs w:val="20"/>
        </w:rPr>
        <w:t>roka ni evidentiral, saj je</w:t>
      </w:r>
      <w:r>
        <w:rPr>
          <w:szCs w:val="20"/>
        </w:rPr>
        <w:t xml:space="preserve"> </w:t>
      </w:r>
      <w:r w:rsidR="0099657F">
        <w:rPr>
          <w:szCs w:val="20"/>
        </w:rPr>
        <w:t xml:space="preserve">bil sklep izdan pod zaporedno številko 3, moral pa bi biti pod zaporedno številko 4. To pa je razvidno tudi iz popisa zadeve. Navedeno predstavlja kršitev določbo UUP o evidentiranju dokumentov. </w:t>
      </w:r>
    </w:p>
    <w:p w14:paraId="00A557AF" w14:textId="77777777" w:rsidR="0087003E" w:rsidRDefault="00F949EC" w:rsidP="00E05114">
      <w:pPr>
        <w:spacing w:line="240" w:lineRule="exact"/>
        <w:rPr>
          <w:szCs w:val="20"/>
        </w:rPr>
      </w:pPr>
      <w:r>
        <w:rPr>
          <w:szCs w:val="20"/>
        </w:rPr>
        <w:t xml:space="preserve"> </w:t>
      </w:r>
    </w:p>
    <w:p w14:paraId="360D3A22" w14:textId="571FF921" w:rsidR="00B618B7" w:rsidRDefault="00E05114" w:rsidP="00E05114">
      <w:pPr>
        <w:spacing w:line="240" w:lineRule="exact"/>
        <w:rPr>
          <w:b/>
          <w:bCs/>
          <w:szCs w:val="20"/>
        </w:rPr>
      </w:pPr>
      <w:r>
        <w:rPr>
          <w:b/>
          <w:bCs/>
          <w:szCs w:val="20"/>
        </w:rPr>
        <w:t xml:space="preserve">3.6. </w:t>
      </w:r>
      <w:r w:rsidR="00D321A1" w:rsidRPr="00FD6F73">
        <w:rPr>
          <w:b/>
          <w:bCs/>
          <w:szCs w:val="20"/>
        </w:rPr>
        <w:t>Male čistilne naprave</w:t>
      </w:r>
    </w:p>
    <w:p w14:paraId="3C811FFB" w14:textId="77777777" w:rsidR="0087003E" w:rsidRDefault="0087003E" w:rsidP="005B56F2">
      <w:pPr>
        <w:spacing w:line="240" w:lineRule="exact"/>
        <w:contextualSpacing/>
        <w:rPr>
          <w:szCs w:val="20"/>
        </w:rPr>
      </w:pPr>
    </w:p>
    <w:p w14:paraId="79586317" w14:textId="56BC59C6" w:rsidR="00DC5259" w:rsidRDefault="00E05114" w:rsidP="005B56F2">
      <w:pPr>
        <w:spacing w:line="240" w:lineRule="exact"/>
        <w:contextualSpacing/>
        <w:rPr>
          <w:szCs w:val="20"/>
        </w:rPr>
      </w:pPr>
      <w:r>
        <w:rPr>
          <w:szCs w:val="20"/>
        </w:rPr>
        <w:t>Iz dokumentacije izhaja da o</w:t>
      </w:r>
      <w:r w:rsidR="00FD6F73">
        <w:rPr>
          <w:szCs w:val="20"/>
        </w:rPr>
        <w:t xml:space="preserve">rgan </w:t>
      </w:r>
      <w:r w:rsidR="004D1654">
        <w:rPr>
          <w:szCs w:val="20"/>
        </w:rPr>
        <w:t>na podlagi javnega razpisa in Pravilnika o sofinanciranju izgradnje malih komunalnih čistilnih naprav na območju občine Slovenska Bistrica, vsako leto sofinancira izgradnje malih komunalnih čistilnih naprav in o strankinih vlogah za sofinanciranje, odloča z odločbo. Postopek in pogoje organ določ</w:t>
      </w:r>
      <w:r w:rsidR="00DC5259">
        <w:rPr>
          <w:szCs w:val="20"/>
        </w:rPr>
        <w:t>a</w:t>
      </w:r>
      <w:r w:rsidR="004D1654">
        <w:rPr>
          <w:szCs w:val="20"/>
        </w:rPr>
        <w:t xml:space="preserve"> v Javnem razpisu, ki </w:t>
      </w:r>
      <w:r w:rsidR="00543A9F">
        <w:rPr>
          <w:szCs w:val="20"/>
        </w:rPr>
        <w:t xml:space="preserve">ga </w:t>
      </w:r>
      <w:r w:rsidR="00DC5259">
        <w:rPr>
          <w:szCs w:val="20"/>
        </w:rPr>
        <w:t xml:space="preserve">sprejema na podlagi Pravilnika o sofinanciranju izgradnje malih komunalnih čistilnih naprav na območju občine Slovenska Bistrica. Javni razpis </w:t>
      </w:r>
      <w:r w:rsidR="004D1654">
        <w:rPr>
          <w:szCs w:val="20"/>
        </w:rPr>
        <w:t>objavi na krajevno običajen način v občinskem glasilu</w:t>
      </w:r>
      <w:r w:rsidR="00DC5259">
        <w:rPr>
          <w:szCs w:val="20"/>
        </w:rPr>
        <w:t>, ki ga sprejme.</w:t>
      </w:r>
    </w:p>
    <w:p w14:paraId="23249C66" w14:textId="0E0A50C0" w:rsidR="00FD6F73" w:rsidRPr="00DC5259" w:rsidRDefault="00DC5259" w:rsidP="00DC5259">
      <w:pPr>
        <w:pStyle w:val="Odstavekseznama"/>
        <w:numPr>
          <w:ilvl w:val="0"/>
          <w:numId w:val="10"/>
        </w:numPr>
        <w:spacing w:line="240" w:lineRule="exact"/>
        <w:contextualSpacing/>
        <w:rPr>
          <w:szCs w:val="20"/>
        </w:rPr>
      </w:pPr>
      <w:r w:rsidRPr="00DC5259">
        <w:rPr>
          <w:szCs w:val="20"/>
        </w:rPr>
        <w:t>Iz pregleda omenjenega Pravilnika je razvidno, da organ z njim opredeljuje upravičence, pogoje za pridobitev pravic strank do sofinanciranja ter tudi postopkovna pravila podeljevanje teh pravic, kar pa presega zakonsko dopustnost</w:t>
      </w:r>
      <w:r>
        <w:rPr>
          <w:szCs w:val="20"/>
        </w:rPr>
        <w:t xml:space="preserve"> vsebin, ki jih je mogoče določati s pravilnikom, kot podzakonskim predpisom. V samoupravnih lokalnih </w:t>
      </w:r>
      <w:r>
        <w:rPr>
          <w:szCs w:val="20"/>
        </w:rPr>
        <w:lastRenderedPageBreak/>
        <w:t>skupnosti</w:t>
      </w:r>
      <w:r w:rsidR="00543A9F">
        <w:rPr>
          <w:szCs w:val="20"/>
        </w:rPr>
        <w:t>h</w:t>
      </w:r>
      <w:r>
        <w:rPr>
          <w:szCs w:val="20"/>
        </w:rPr>
        <w:t xml:space="preserve"> se pravice in obveznosti in tudi postopkovna pravila lahko določajo s predpisom, ki ima pravno naravo zakona, to pa je odlok in ne pravilnik.</w:t>
      </w:r>
      <w:r>
        <w:rPr>
          <w:rStyle w:val="Sprotnaopomba-sklic"/>
          <w:szCs w:val="20"/>
        </w:rPr>
        <w:footnoteReference w:id="17"/>
      </w:r>
      <w:r w:rsidRPr="00DC5259">
        <w:rPr>
          <w:szCs w:val="20"/>
        </w:rPr>
        <w:t xml:space="preserve">   </w:t>
      </w:r>
      <w:r w:rsidR="004D1654" w:rsidRPr="00DC5259">
        <w:rPr>
          <w:szCs w:val="20"/>
        </w:rPr>
        <w:t xml:space="preserve"> </w:t>
      </w:r>
    </w:p>
    <w:p w14:paraId="77B81A21" w14:textId="6BC5671C" w:rsidR="00D321A1" w:rsidRPr="00B618B7" w:rsidRDefault="00D321A1" w:rsidP="005B56F2">
      <w:pPr>
        <w:spacing w:line="240" w:lineRule="exact"/>
        <w:contextualSpacing/>
        <w:rPr>
          <w:szCs w:val="20"/>
        </w:rPr>
      </w:pPr>
      <w:r w:rsidRPr="00C53E77">
        <w:rPr>
          <w:szCs w:val="20"/>
        </w:rPr>
        <w:t xml:space="preserve">Pregledane so bile zadeve: </w:t>
      </w:r>
      <w:r>
        <w:rPr>
          <w:szCs w:val="20"/>
        </w:rPr>
        <w:t>354-96/2024, 354-143/2024 in 354-193/2024</w:t>
      </w:r>
      <w:r w:rsidR="0008044B">
        <w:rPr>
          <w:szCs w:val="20"/>
        </w:rPr>
        <w:t>.</w:t>
      </w:r>
    </w:p>
    <w:p w14:paraId="21DB8E99" w14:textId="04FACB43" w:rsidR="0008044B" w:rsidRDefault="0008044B" w:rsidP="0008044B">
      <w:pPr>
        <w:spacing w:line="240" w:lineRule="exact"/>
        <w:rPr>
          <w:szCs w:val="20"/>
        </w:rPr>
      </w:pPr>
      <w:r>
        <w:rPr>
          <w:szCs w:val="20"/>
        </w:rPr>
        <w:t>K</w:t>
      </w:r>
      <w:r w:rsidRPr="006568FE">
        <w:rPr>
          <w:szCs w:val="20"/>
        </w:rPr>
        <w:t xml:space="preserve">er so vse vloge reševane po enakem vzorcu, so </w:t>
      </w:r>
      <w:r>
        <w:rPr>
          <w:szCs w:val="20"/>
        </w:rPr>
        <w:t>za vse navedene skupne ugotovitve.</w:t>
      </w:r>
    </w:p>
    <w:p w14:paraId="7EFA5985" w14:textId="113BD8C4" w:rsidR="0008044B" w:rsidRDefault="0008044B" w:rsidP="0008044B">
      <w:pPr>
        <w:pStyle w:val="Odstavekseznama"/>
        <w:numPr>
          <w:ilvl w:val="0"/>
          <w:numId w:val="10"/>
        </w:numPr>
        <w:spacing w:line="240" w:lineRule="exact"/>
        <w:rPr>
          <w:szCs w:val="20"/>
        </w:rPr>
      </w:pPr>
      <w:r>
        <w:rPr>
          <w:szCs w:val="20"/>
        </w:rPr>
        <w:t>Dokumenti so vloženi oz. hranjeni v ovojih zadev, na katerih pa ni označen datum rešitve, kot to določa UUP v 5. odstavku, 55. člena.</w:t>
      </w:r>
    </w:p>
    <w:p w14:paraId="45BBDFBC" w14:textId="1B863FD1" w:rsidR="004D1654" w:rsidRDefault="0008044B" w:rsidP="005B56F2">
      <w:pPr>
        <w:spacing w:line="240" w:lineRule="exact"/>
        <w:contextualSpacing/>
        <w:rPr>
          <w:szCs w:val="20"/>
        </w:rPr>
      </w:pPr>
      <w:r w:rsidRPr="00FD6F73">
        <w:rPr>
          <w:szCs w:val="20"/>
        </w:rPr>
        <w:t xml:space="preserve">Stranke </w:t>
      </w:r>
      <w:r w:rsidR="00FD6F73">
        <w:rPr>
          <w:szCs w:val="20"/>
        </w:rPr>
        <w:t>vloge vlaga</w:t>
      </w:r>
      <w:r w:rsidR="008567D0">
        <w:rPr>
          <w:szCs w:val="20"/>
        </w:rPr>
        <w:t>jo</w:t>
      </w:r>
      <w:r w:rsidR="00FD6F73">
        <w:rPr>
          <w:szCs w:val="20"/>
        </w:rPr>
        <w:t xml:space="preserve"> na vnaprej pripravljenih obrazcih</w:t>
      </w:r>
      <w:r w:rsidR="008567D0">
        <w:rPr>
          <w:szCs w:val="20"/>
        </w:rPr>
        <w:t>, ki so objavljeni v okviru Javnega razpisa o sofinanciranju izgradnje malih komunalnih čistilnih naprav na območju občine Slovenska Bistrica</w:t>
      </w:r>
      <w:r w:rsidR="00FD6F73">
        <w:rPr>
          <w:szCs w:val="20"/>
        </w:rPr>
        <w:t xml:space="preserve">. </w:t>
      </w:r>
      <w:r w:rsidR="004D1654">
        <w:rPr>
          <w:szCs w:val="20"/>
        </w:rPr>
        <w:t>Vloge stranke organu pošiljajo na različne načine, med drugim tudi preko elektronske pošte (temu primerno imajo tudi oblikovan obrazec vloge, kjer je navedena rubrika za vpis el. naslova stranke).</w:t>
      </w:r>
      <w:r w:rsidR="00DF28A8">
        <w:rPr>
          <w:szCs w:val="20"/>
        </w:rPr>
        <w:t xml:space="preserve"> Na obrazcih vlog so tudi navedene priloge, katere naj stranka priloži.</w:t>
      </w:r>
    </w:p>
    <w:p w14:paraId="1E5BB2B9" w14:textId="4ED5B4E5" w:rsidR="004D1654" w:rsidRDefault="004D1654" w:rsidP="004D1654">
      <w:pPr>
        <w:pStyle w:val="Odstavekseznama"/>
        <w:numPr>
          <w:ilvl w:val="0"/>
          <w:numId w:val="10"/>
        </w:numPr>
        <w:spacing w:line="240" w:lineRule="exact"/>
        <w:contextualSpacing/>
        <w:rPr>
          <w:szCs w:val="20"/>
        </w:rPr>
      </w:pPr>
      <w:r>
        <w:rPr>
          <w:szCs w:val="20"/>
        </w:rPr>
        <w:t xml:space="preserve">Upravni inšpektor ugotavlja, da </w:t>
      </w:r>
      <w:r w:rsidR="00DF28A8">
        <w:rPr>
          <w:szCs w:val="20"/>
        </w:rPr>
        <w:t xml:space="preserve">na vlogah ni označeno, katere priloge stranka prilaga, je pa iz odtisnjene prejemne štampiljke razvidno število priloženih prilog (razen v zadevi 354-143/2024). </w:t>
      </w:r>
      <w:r>
        <w:rPr>
          <w:szCs w:val="20"/>
        </w:rPr>
        <w:t xml:space="preserve"> </w:t>
      </w:r>
    </w:p>
    <w:p w14:paraId="6CBC63CA" w14:textId="1009CF4F" w:rsidR="00DF28A8" w:rsidRDefault="00DF28A8" w:rsidP="00DF28A8">
      <w:pPr>
        <w:spacing w:line="240" w:lineRule="exact"/>
        <w:contextualSpacing/>
        <w:rPr>
          <w:szCs w:val="20"/>
          <w:u w:val="single"/>
        </w:rPr>
      </w:pPr>
      <w:r w:rsidRPr="00DF28A8">
        <w:rPr>
          <w:szCs w:val="20"/>
          <w:u w:val="single"/>
        </w:rPr>
        <w:t>Uvod</w:t>
      </w:r>
      <w:r w:rsidR="00CB69C7">
        <w:rPr>
          <w:szCs w:val="20"/>
          <w:u w:val="single"/>
        </w:rPr>
        <w:t>i</w:t>
      </w:r>
      <w:r w:rsidRPr="00DF28A8">
        <w:rPr>
          <w:szCs w:val="20"/>
          <w:u w:val="single"/>
        </w:rPr>
        <w:t xml:space="preserve"> odločb</w:t>
      </w:r>
    </w:p>
    <w:p w14:paraId="0E6A7FFC" w14:textId="07CA9688" w:rsidR="00DF28A8" w:rsidRDefault="00DF28A8" w:rsidP="00DF28A8">
      <w:pPr>
        <w:pStyle w:val="Odstavekseznama"/>
        <w:numPr>
          <w:ilvl w:val="0"/>
          <w:numId w:val="10"/>
        </w:numPr>
        <w:spacing w:line="240" w:lineRule="exact"/>
        <w:rPr>
          <w:szCs w:val="20"/>
        </w:rPr>
      </w:pPr>
      <w:r w:rsidRPr="00C94FDB">
        <w:rPr>
          <w:szCs w:val="20"/>
        </w:rPr>
        <w:t>V uvodih je naveden</w:t>
      </w:r>
      <w:r>
        <w:rPr>
          <w:szCs w:val="20"/>
        </w:rPr>
        <w:t>o, da organ izdaja upravno odločbo na podlagi določb Pravilnika o sofinanciranju izgradnje malih komunalnih čistilnih naprav na območju občine Slovenska Bistrica (Uradni list RS, št. 47/2019) in na podlagi Javnega razpisa o sofinanciranju izgradnje malih komunalnih čistilnih naprav na območju občine Slovenska Bistrica</w:t>
      </w:r>
      <w:r w:rsidR="0001505A">
        <w:rPr>
          <w:szCs w:val="20"/>
        </w:rPr>
        <w:t>. Glede na vsebino Javnega razpisa, je navedba določb Pravilnika v uvodu odveč in nepotrebna</w:t>
      </w:r>
      <w:r w:rsidR="006236A0">
        <w:rPr>
          <w:szCs w:val="20"/>
        </w:rPr>
        <w:t xml:space="preserve">. </w:t>
      </w:r>
    </w:p>
    <w:p w14:paraId="702BEB88" w14:textId="77777777" w:rsidR="0087003E" w:rsidRDefault="0087003E" w:rsidP="0001505A">
      <w:pPr>
        <w:spacing w:line="240" w:lineRule="exact"/>
        <w:rPr>
          <w:szCs w:val="20"/>
          <w:u w:val="single"/>
        </w:rPr>
      </w:pPr>
    </w:p>
    <w:p w14:paraId="6814A8B7" w14:textId="40B4B90D" w:rsidR="0001505A" w:rsidRDefault="0001505A" w:rsidP="0001505A">
      <w:pPr>
        <w:spacing w:line="240" w:lineRule="exact"/>
        <w:rPr>
          <w:szCs w:val="20"/>
          <w:u w:val="single"/>
        </w:rPr>
      </w:pPr>
      <w:r w:rsidRPr="003D03B6">
        <w:rPr>
          <w:szCs w:val="20"/>
          <w:u w:val="single"/>
        </w:rPr>
        <w:t>Izrek</w:t>
      </w:r>
      <w:r>
        <w:rPr>
          <w:szCs w:val="20"/>
          <w:u w:val="single"/>
        </w:rPr>
        <w:t>i</w:t>
      </w:r>
      <w:r w:rsidRPr="003D03B6">
        <w:rPr>
          <w:szCs w:val="20"/>
          <w:u w:val="single"/>
        </w:rPr>
        <w:t xml:space="preserve"> odločb</w:t>
      </w:r>
    </w:p>
    <w:p w14:paraId="5F84478F" w14:textId="77777777" w:rsidR="00CB69C7" w:rsidRDefault="00CB69C7" w:rsidP="0001505A">
      <w:pPr>
        <w:spacing w:line="240" w:lineRule="exact"/>
        <w:rPr>
          <w:szCs w:val="20"/>
          <w:u w:val="single"/>
        </w:rPr>
      </w:pPr>
    </w:p>
    <w:p w14:paraId="46DDD937" w14:textId="7F76B01B" w:rsidR="0001505A" w:rsidRDefault="0001505A" w:rsidP="0001505A">
      <w:pPr>
        <w:pStyle w:val="Odstavekseznama"/>
        <w:numPr>
          <w:ilvl w:val="0"/>
          <w:numId w:val="10"/>
        </w:numPr>
        <w:spacing w:before="0" w:after="160" w:line="240" w:lineRule="exact"/>
        <w:ind w:left="454"/>
        <w:contextualSpacing/>
        <w:rPr>
          <w:szCs w:val="20"/>
        </w:rPr>
      </w:pPr>
      <w:r>
        <w:rPr>
          <w:szCs w:val="20"/>
        </w:rPr>
        <w:t xml:space="preserve">V izrekih odločb, ni odločeno ničesar glede stroškov postopka, kot to določa ZUP v 213. členu. </w:t>
      </w:r>
      <w:r w:rsidRPr="005A2752">
        <w:rPr>
          <w:szCs w:val="20"/>
        </w:rPr>
        <w:t xml:space="preserve">  </w:t>
      </w:r>
    </w:p>
    <w:p w14:paraId="7FFFFFD4" w14:textId="32918F95" w:rsidR="0001505A" w:rsidRDefault="0001505A" w:rsidP="0001505A">
      <w:pPr>
        <w:pStyle w:val="Odstavekseznama"/>
        <w:numPr>
          <w:ilvl w:val="0"/>
          <w:numId w:val="10"/>
        </w:numPr>
        <w:spacing w:before="0" w:after="160" w:line="240" w:lineRule="exact"/>
        <w:ind w:left="454"/>
        <w:contextualSpacing/>
        <w:rPr>
          <w:szCs w:val="20"/>
        </w:rPr>
      </w:pPr>
      <w:r>
        <w:rPr>
          <w:szCs w:val="20"/>
        </w:rPr>
        <w:t>Izreki so oblikovan</w:t>
      </w:r>
      <w:r w:rsidR="00CB69C7">
        <w:rPr>
          <w:szCs w:val="20"/>
        </w:rPr>
        <w:t>i</w:t>
      </w:r>
      <w:r>
        <w:rPr>
          <w:szCs w:val="20"/>
        </w:rPr>
        <w:t xml:space="preserve"> v več odstavkih, zato bi bilo smiselno, da se posamezni del</w:t>
      </w:r>
      <w:r w:rsidR="00CB69C7">
        <w:rPr>
          <w:szCs w:val="20"/>
        </w:rPr>
        <w:t>i</w:t>
      </w:r>
      <w:r>
        <w:rPr>
          <w:szCs w:val="20"/>
        </w:rPr>
        <w:t xml:space="preserve"> izrek</w:t>
      </w:r>
      <w:r w:rsidR="00CB69C7">
        <w:rPr>
          <w:szCs w:val="20"/>
        </w:rPr>
        <w:t>ov</w:t>
      </w:r>
      <w:r>
        <w:rPr>
          <w:szCs w:val="20"/>
        </w:rPr>
        <w:t xml:space="preserve"> oštevilčijo, kot to predpisuje 6. odstavek 213. člena ZUP.</w:t>
      </w:r>
    </w:p>
    <w:p w14:paraId="357F60A0" w14:textId="13672D91" w:rsidR="00EC154A" w:rsidRDefault="0001505A" w:rsidP="0001505A">
      <w:pPr>
        <w:pStyle w:val="Odstavekseznama"/>
        <w:numPr>
          <w:ilvl w:val="0"/>
          <w:numId w:val="10"/>
        </w:numPr>
        <w:spacing w:before="0" w:after="160" w:line="240" w:lineRule="exact"/>
        <w:ind w:left="454"/>
        <w:contextualSpacing/>
        <w:rPr>
          <w:szCs w:val="20"/>
        </w:rPr>
      </w:pPr>
      <w:r>
        <w:rPr>
          <w:szCs w:val="20"/>
        </w:rPr>
        <w:lastRenderedPageBreak/>
        <w:t>V izreku odločbe 354-143/2024 ni zapisane obveznosti, ki jo organ stranki nalaga in je zapisana le v obrazložitvi</w:t>
      </w:r>
      <w:r w:rsidR="00EC154A">
        <w:rPr>
          <w:rStyle w:val="Sprotnaopomba-sklic"/>
          <w:szCs w:val="20"/>
        </w:rPr>
        <w:footnoteReference w:id="18"/>
      </w:r>
      <w:r>
        <w:rPr>
          <w:szCs w:val="20"/>
        </w:rPr>
        <w:t xml:space="preserve">. </w:t>
      </w:r>
      <w:r w:rsidR="003C0132">
        <w:rPr>
          <w:szCs w:val="20"/>
        </w:rPr>
        <w:t xml:space="preserve">V takšnih primerih mora </w:t>
      </w:r>
      <w:r w:rsidR="006D2A66">
        <w:rPr>
          <w:szCs w:val="20"/>
        </w:rPr>
        <w:t xml:space="preserve">biti </w:t>
      </w:r>
      <w:r w:rsidR="003C0132">
        <w:rPr>
          <w:szCs w:val="20"/>
        </w:rPr>
        <w:t>ta vsebina zapisana tudi v izreku, kot to določa ZUP v 2. in . 3. odstavku 213. člena</w:t>
      </w:r>
      <w:r w:rsidR="00EC154A">
        <w:rPr>
          <w:szCs w:val="20"/>
        </w:rPr>
        <w:t>.</w:t>
      </w:r>
      <w:r w:rsidR="006236A0">
        <w:rPr>
          <w:rStyle w:val="Sprotnaopomba-sklic"/>
          <w:szCs w:val="20"/>
        </w:rPr>
        <w:footnoteReference w:id="19"/>
      </w:r>
      <w:r w:rsidR="00EC154A">
        <w:rPr>
          <w:szCs w:val="20"/>
        </w:rPr>
        <w:t xml:space="preserve"> </w:t>
      </w:r>
    </w:p>
    <w:p w14:paraId="62C1F959" w14:textId="77777777" w:rsidR="00EC154A" w:rsidRDefault="00EC154A" w:rsidP="00EC154A">
      <w:pPr>
        <w:spacing w:before="0" w:after="160" w:line="240" w:lineRule="exact"/>
        <w:contextualSpacing/>
        <w:rPr>
          <w:szCs w:val="20"/>
        </w:rPr>
      </w:pPr>
    </w:p>
    <w:p w14:paraId="6258DB49" w14:textId="673F9B15" w:rsidR="00EC154A" w:rsidRDefault="00EC154A" w:rsidP="00EC154A">
      <w:pPr>
        <w:spacing w:before="0" w:after="160" w:line="240" w:lineRule="exact"/>
        <w:contextualSpacing/>
        <w:rPr>
          <w:szCs w:val="20"/>
          <w:u w:val="single"/>
        </w:rPr>
      </w:pPr>
      <w:r w:rsidRPr="00EC154A">
        <w:rPr>
          <w:szCs w:val="20"/>
          <w:u w:val="single"/>
        </w:rPr>
        <w:t>Pouk o pravnem sredstvu</w:t>
      </w:r>
    </w:p>
    <w:p w14:paraId="2FACDF45" w14:textId="77777777" w:rsidR="00893EF1" w:rsidRPr="00EC154A" w:rsidRDefault="00893EF1" w:rsidP="00EC154A">
      <w:pPr>
        <w:spacing w:before="0" w:after="160" w:line="240" w:lineRule="exact"/>
        <w:contextualSpacing/>
        <w:rPr>
          <w:szCs w:val="20"/>
          <w:u w:val="single"/>
        </w:rPr>
      </w:pPr>
    </w:p>
    <w:p w14:paraId="7C1B515A" w14:textId="525AA251" w:rsidR="0001505A" w:rsidRPr="00F209B8" w:rsidRDefault="00EC154A" w:rsidP="00F209B8">
      <w:pPr>
        <w:pStyle w:val="Odstavekseznama"/>
        <w:numPr>
          <w:ilvl w:val="0"/>
          <w:numId w:val="10"/>
        </w:numPr>
        <w:spacing w:before="0" w:after="160" w:line="240" w:lineRule="exact"/>
        <w:contextualSpacing/>
        <w:rPr>
          <w:szCs w:val="20"/>
        </w:rPr>
      </w:pPr>
      <w:r w:rsidRPr="00F209B8">
        <w:rPr>
          <w:szCs w:val="20"/>
        </w:rPr>
        <w:t>Vsebin</w:t>
      </w:r>
      <w:r w:rsidR="006236A0" w:rsidRPr="00F209B8">
        <w:rPr>
          <w:szCs w:val="20"/>
        </w:rPr>
        <w:t>e</w:t>
      </w:r>
      <w:r w:rsidRPr="00F209B8">
        <w:rPr>
          <w:szCs w:val="20"/>
        </w:rPr>
        <w:t xml:space="preserve"> zapis</w:t>
      </w:r>
      <w:r w:rsidR="006236A0" w:rsidRPr="00F209B8">
        <w:rPr>
          <w:szCs w:val="20"/>
        </w:rPr>
        <w:t>ov</w:t>
      </w:r>
      <w:r w:rsidRPr="00F209B8">
        <w:rPr>
          <w:szCs w:val="20"/>
        </w:rPr>
        <w:t xml:space="preserve"> poukov o pravnem sredstvu so pomanjkljive, saj ni navedene višine plačila upravne takse z</w:t>
      </w:r>
      <w:r w:rsidR="006236A0" w:rsidRPr="00F209B8">
        <w:rPr>
          <w:szCs w:val="20"/>
        </w:rPr>
        <w:t>a</w:t>
      </w:r>
      <w:r w:rsidRPr="00F209B8">
        <w:rPr>
          <w:szCs w:val="20"/>
        </w:rPr>
        <w:t xml:space="preserve"> pritožbo.</w:t>
      </w:r>
    </w:p>
    <w:p w14:paraId="0F7F61DE" w14:textId="77777777" w:rsidR="00EC154A" w:rsidRPr="00EC154A" w:rsidRDefault="00EC154A" w:rsidP="00EC154A">
      <w:pPr>
        <w:spacing w:before="0" w:after="160" w:line="240" w:lineRule="exact"/>
        <w:contextualSpacing/>
        <w:rPr>
          <w:szCs w:val="20"/>
        </w:rPr>
      </w:pPr>
    </w:p>
    <w:p w14:paraId="03218A90" w14:textId="77777777" w:rsidR="00EC154A" w:rsidRDefault="00EC154A" w:rsidP="00EC154A">
      <w:pPr>
        <w:spacing w:line="240" w:lineRule="exact"/>
        <w:contextualSpacing/>
        <w:rPr>
          <w:szCs w:val="20"/>
          <w:u w:val="single"/>
        </w:rPr>
      </w:pPr>
      <w:r>
        <w:rPr>
          <w:szCs w:val="20"/>
          <w:u w:val="single"/>
        </w:rPr>
        <w:t xml:space="preserve">Vročanje odločb </w:t>
      </w:r>
    </w:p>
    <w:p w14:paraId="549E5701" w14:textId="77777777" w:rsidR="00893EF1" w:rsidRDefault="00893EF1" w:rsidP="00EC154A">
      <w:pPr>
        <w:spacing w:line="240" w:lineRule="exact"/>
        <w:contextualSpacing/>
        <w:rPr>
          <w:szCs w:val="20"/>
          <w:u w:val="single"/>
        </w:rPr>
      </w:pPr>
    </w:p>
    <w:p w14:paraId="392715AA" w14:textId="23C1DB82" w:rsidR="00EC154A" w:rsidRPr="00F209B8" w:rsidRDefault="00EC154A" w:rsidP="00F209B8">
      <w:pPr>
        <w:pStyle w:val="Odstavekseznama"/>
        <w:numPr>
          <w:ilvl w:val="0"/>
          <w:numId w:val="10"/>
        </w:numPr>
        <w:spacing w:line="240" w:lineRule="exact"/>
        <w:contextualSpacing/>
        <w:rPr>
          <w:szCs w:val="20"/>
        </w:rPr>
      </w:pPr>
      <w:r w:rsidRPr="00F209B8">
        <w:rPr>
          <w:szCs w:val="20"/>
        </w:rPr>
        <w:t xml:space="preserve">Iz odredb za vročanje izhaja, da je z odredbami odrejeno vročanje strankam in tudi v »arhiv« organa. Upravni inšpektor pojasnjuje, da organ sam sebi ne vroča dokumentov, zato je odredba o vročitvi arhivu istega organa nepravilna in v nasprotju z določbami UUP. </w:t>
      </w:r>
    </w:p>
    <w:p w14:paraId="2717AF63" w14:textId="77777777" w:rsidR="00C43269" w:rsidRDefault="00C43269" w:rsidP="009D6DFC">
      <w:pPr>
        <w:spacing w:line="240" w:lineRule="exact"/>
        <w:rPr>
          <w:color w:val="4F81BD" w:themeColor="accent1"/>
          <w:szCs w:val="20"/>
        </w:rPr>
      </w:pPr>
    </w:p>
    <w:p w14:paraId="4B5A9929" w14:textId="77777777" w:rsidR="00C43269" w:rsidRDefault="00C43269" w:rsidP="005B56F2">
      <w:pPr>
        <w:spacing w:line="240" w:lineRule="exact"/>
        <w:contextualSpacing/>
        <w:rPr>
          <w:b/>
          <w:bCs/>
          <w:szCs w:val="20"/>
        </w:rPr>
      </w:pPr>
      <w:bookmarkStart w:id="5" w:name="_Hlk127974051"/>
    </w:p>
    <w:p w14:paraId="6456AE11" w14:textId="4D803ABF" w:rsidR="005B56F2" w:rsidRDefault="005B56F2" w:rsidP="005B56F2">
      <w:pPr>
        <w:spacing w:line="240" w:lineRule="exact"/>
        <w:contextualSpacing/>
        <w:rPr>
          <w:b/>
          <w:bCs/>
          <w:szCs w:val="20"/>
        </w:rPr>
      </w:pPr>
      <w:r>
        <w:rPr>
          <w:b/>
          <w:bCs/>
          <w:szCs w:val="20"/>
        </w:rPr>
        <w:t>4.</w:t>
      </w:r>
    </w:p>
    <w:p w14:paraId="067B6614" w14:textId="44A40961" w:rsidR="00C11651" w:rsidRDefault="00C11651" w:rsidP="005B56F2">
      <w:pPr>
        <w:spacing w:line="240" w:lineRule="exact"/>
        <w:contextualSpacing/>
        <w:rPr>
          <w:b/>
          <w:bCs/>
          <w:szCs w:val="20"/>
        </w:rPr>
      </w:pPr>
      <w:r w:rsidRPr="00C11651">
        <w:rPr>
          <w:b/>
          <w:bCs/>
          <w:szCs w:val="20"/>
        </w:rPr>
        <w:t xml:space="preserve">Oddelek za </w:t>
      </w:r>
      <w:r w:rsidR="005B56F2">
        <w:rPr>
          <w:b/>
          <w:bCs/>
          <w:szCs w:val="20"/>
        </w:rPr>
        <w:t>splošne in pravne zadeve</w:t>
      </w:r>
    </w:p>
    <w:p w14:paraId="3A265168" w14:textId="77777777" w:rsidR="009B497D" w:rsidRDefault="009B497D" w:rsidP="005B56F2">
      <w:pPr>
        <w:spacing w:line="240" w:lineRule="exact"/>
        <w:contextualSpacing/>
        <w:rPr>
          <w:b/>
          <w:bCs/>
          <w:szCs w:val="20"/>
        </w:rPr>
      </w:pPr>
    </w:p>
    <w:p w14:paraId="0F14A315" w14:textId="3B1B7B15" w:rsidR="009B497D" w:rsidRDefault="009B497D" w:rsidP="005B56F2">
      <w:pPr>
        <w:spacing w:line="240" w:lineRule="exact"/>
        <w:contextualSpacing/>
        <w:rPr>
          <w:b/>
          <w:bCs/>
          <w:szCs w:val="20"/>
        </w:rPr>
      </w:pPr>
      <w:r>
        <w:rPr>
          <w:b/>
          <w:bCs/>
          <w:szCs w:val="20"/>
        </w:rPr>
        <w:t>4.</w:t>
      </w:r>
      <w:r w:rsidR="0087003E">
        <w:rPr>
          <w:b/>
          <w:bCs/>
          <w:szCs w:val="20"/>
        </w:rPr>
        <w:t>1</w:t>
      </w:r>
      <w:r>
        <w:rPr>
          <w:b/>
          <w:bCs/>
          <w:szCs w:val="20"/>
        </w:rPr>
        <w:t>. Petletna oprostitev plačila NUSZ</w:t>
      </w:r>
    </w:p>
    <w:p w14:paraId="008EC563" w14:textId="77777777" w:rsidR="009B497D" w:rsidRDefault="009B497D" w:rsidP="005B56F2">
      <w:pPr>
        <w:spacing w:line="240" w:lineRule="exact"/>
        <w:contextualSpacing/>
        <w:rPr>
          <w:b/>
          <w:bCs/>
          <w:szCs w:val="20"/>
        </w:rPr>
      </w:pPr>
    </w:p>
    <w:p w14:paraId="6D17CE76" w14:textId="552E6F95" w:rsidR="009B497D" w:rsidRPr="00B618B7" w:rsidRDefault="009B497D" w:rsidP="009B497D">
      <w:pPr>
        <w:spacing w:line="240" w:lineRule="exact"/>
        <w:contextualSpacing/>
        <w:rPr>
          <w:szCs w:val="20"/>
        </w:rPr>
      </w:pPr>
      <w:r w:rsidRPr="00C53E77">
        <w:rPr>
          <w:szCs w:val="20"/>
        </w:rPr>
        <w:t xml:space="preserve">Pregledane so bile </w:t>
      </w:r>
      <w:r>
        <w:rPr>
          <w:szCs w:val="20"/>
        </w:rPr>
        <w:t xml:space="preserve">naključno izbrane </w:t>
      </w:r>
      <w:r w:rsidRPr="00C53E77">
        <w:rPr>
          <w:szCs w:val="20"/>
        </w:rPr>
        <w:t xml:space="preserve">zadeve: </w:t>
      </w:r>
      <w:r>
        <w:rPr>
          <w:szCs w:val="20"/>
        </w:rPr>
        <w:t xml:space="preserve">4224-41/2025, 4224-36/2025 </w:t>
      </w:r>
      <w:r w:rsidR="00096A3D">
        <w:rPr>
          <w:szCs w:val="20"/>
        </w:rPr>
        <w:t>in</w:t>
      </w:r>
      <w:r>
        <w:rPr>
          <w:szCs w:val="20"/>
        </w:rPr>
        <w:t xml:space="preserve"> 4224-27/2025.</w:t>
      </w:r>
    </w:p>
    <w:p w14:paraId="45587ABB" w14:textId="77777777" w:rsidR="009B497D" w:rsidRDefault="009B497D" w:rsidP="009B497D">
      <w:pPr>
        <w:spacing w:line="240" w:lineRule="exact"/>
        <w:rPr>
          <w:szCs w:val="20"/>
        </w:rPr>
      </w:pPr>
      <w:r>
        <w:rPr>
          <w:szCs w:val="20"/>
        </w:rPr>
        <w:t>K</w:t>
      </w:r>
      <w:r w:rsidRPr="006568FE">
        <w:rPr>
          <w:szCs w:val="20"/>
        </w:rPr>
        <w:t xml:space="preserve">er so vse vloge reševane po enakem vzorcu, so </w:t>
      </w:r>
      <w:r>
        <w:rPr>
          <w:szCs w:val="20"/>
        </w:rPr>
        <w:t>za vse navedene skupne ugotovitve.</w:t>
      </w:r>
    </w:p>
    <w:p w14:paraId="58422DC6" w14:textId="77777777" w:rsidR="009B497D" w:rsidRDefault="009B497D" w:rsidP="009B497D">
      <w:pPr>
        <w:pStyle w:val="Odstavekseznama"/>
        <w:numPr>
          <w:ilvl w:val="0"/>
          <w:numId w:val="10"/>
        </w:numPr>
        <w:spacing w:line="240" w:lineRule="exact"/>
        <w:rPr>
          <w:szCs w:val="20"/>
        </w:rPr>
      </w:pPr>
      <w:r>
        <w:rPr>
          <w:szCs w:val="20"/>
        </w:rPr>
        <w:t>Dokumenti so vloženi oz. hranjeni v ovojih zadev, na katerih pa ni označen datum rešitve, kot to določa UUP v 5. odstavku, 55. člena.</w:t>
      </w:r>
    </w:p>
    <w:p w14:paraId="0B89DCC3" w14:textId="3CC8840E" w:rsidR="00934CE9" w:rsidRDefault="00934CE9" w:rsidP="009B497D">
      <w:pPr>
        <w:spacing w:line="240" w:lineRule="exact"/>
        <w:rPr>
          <w:szCs w:val="20"/>
        </w:rPr>
      </w:pPr>
      <w:r>
        <w:rPr>
          <w:szCs w:val="20"/>
        </w:rPr>
        <w:t xml:space="preserve">Iz pregleda omejenih zadev izhaja, da stranke vlagajo vloge na različnih vnaprej pripravljenih obrazcih, ki </w:t>
      </w:r>
      <w:r w:rsidR="006D2A66">
        <w:rPr>
          <w:szCs w:val="20"/>
        </w:rPr>
        <w:t xml:space="preserve">jih je </w:t>
      </w:r>
      <w:r>
        <w:rPr>
          <w:szCs w:val="20"/>
        </w:rPr>
        <w:t xml:space="preserve">pripravil organ za pomoč strankam. </w:t>
      </w:r>
    </w:p>
    <w:p w14:paraId="7A7D1283" w14:textId="4852FB50" w:rsidR="00F209B8" w:rsidRPr="00F209B8" w:rsidRDefault="00F209B8" w:rsidP="00F209B8">
      <w:pPr>
        <w:pStyle w:val="Odstavekseznama"/>
        <w:numPr>
          <w:ilvl w:val="0"/>
          <w:numId w:val="10"/>
        </w:numPr>
        <w:spacing w:line="240" w:lineRule="exact"/>
        <w:rPr>
          <w:szCs w:val="20"/>
        </w:rPr>
      </w:pPr>
      <w:r>
        <w:rPr>
          <w:szCs w:val="20"/>
        </w:rPr>
        <w:lastRenderedPageBreak/>
        <w:t>Na vlogi v zadevi 4224-36/2025 je odtisnjena prejemna štampiljka, ki je pomanjkljivo izpolnjena, saj ni vpisane številka dokumenta, kot to določa UUP v 43. členu.</w:t>
      </w:r>
      <w:r>
        <w:rPr>
          <w:rStyle w:val="Sprotnaopomba-sklic"/>
          <w:szCs w:val="20"/>
        </w:rPr>
        <w:footnoteReference w:id="20"/>
      </w:r>
    </w:p>
    <w:p w14:paraId="31654577" w14:textId="017D19B5" w:rsidR="00934CE9" w:rsidRDefault="00934CE9" w:rsidP="009B497D">
      <w:pPr>
        <w:spacing w:line="240" w:lineRule="exact"/>
        <w:rPr>
          <w:szCs w:val="20"/>
          <w:u w:val="single"/>
        </w:rPr>
      </w:pPr>
      <w:r w:rsidRPr="00934CE9">
        <w:rPr>
          <w:szCs w:val="20"/>
          <w:u w:val="single"/>
        </w:rPr>
        <w:t>Dopisi za pridobivanje poda</w:t>
      </w:r>
      <w:r>
        <w:rPr>
          <w:szCs w:val="20"/>
          <w:u w:val="single"/>
        </w:rPr>
        <w:t>t</w:t>
      </w:r>
      <w:r w:rsidRPr="00934CE9">
        <w:rPr>
          <w:szCs w:val="20"/>
          <w:u w:val="single"/>
        </w:rPr>
        <w:t>kov</w:t>
      </w:r>
    </w:p>
    <w:p w14:paraId="1F7B5ABD" w14:textId="77777777" w:rsidR="00934CE9" w:rsidRDefault="00934CE9" w:rsidP="009B497D">
      <w:pPr>
        <w:spacing w:line="240" w:lineRule="exact"/>
        <w:rPr>
          <w:szCs w:val="20"/>
        </w:rPr>
      </w:pPr>
      <w:r>
        <w:rPr>
          <w:szCs w:val="20"/>
        </w:rPr>
        <w:t xml:space="preserve">Organ je v postopku na podlagi 139. člena ZUP zahteval od upravne enote podatke iz uradnih evidenc. Zahtevo je posredoval z dopisom, ki ga je naslovniku poslal po »klasični« pošti in ne po elektronski pošti. </w:t>
      </w:r>
    </w:p>
    <w:p w14:paraId="120274CA" w14:textId="604DFD3F" w:rsidR="00934CE9" w:rsidRDefault="00934CE9" w:rsidP="00934CE9">
      <w:pPr>
        <w:pStyle w:val="Odstavekseznama"/>
        <w:numPr>
          <w:ilvl w:val="0"/>
          <w:numId w:val="10"/>
        </w:numPr>
        <w:spacing w:line="240" w:lineRule="exact"/>
        <w:rPr>
          <w:szCs w:val="20"/>
        </w:rPr>
      </w:pPr>
      <w:r>
        <w:rPr>
          <w:szCs w:val="20"/>
        </w:rPr>
        <w:t>Upravni inšpektor ugotavlja, da organ z drugim organom ni posloval po elektronski pošti, kot to določa UUP v 4. členu.</w:t>
      </w:r>
      <w:r>
        <w:rPr>
          <w:rStyle w:val="Sprotnaopomba-sklic"/>
          <w:szCs w:val="20"/>
        </w:rPr>
        <w:footnoteReference w:id="21"/>
      </w:r>
      <w:r w:rsidRPr="00934CE9">
        <w:rPr>
          <w:szCs w:val="20"/>
        </w:rPr>
        <w:t xml:space="preserve"> </w:t>
      </w:r>
    </w:p>
    <w:p w14:paraId="6B227E0B" w14:textId="77777777" w:rsidR="00F209B8" w:rsidRPr="00934CE9" w:rsidRDefault="00F209B8" w:rsidP="00F209B8">
      <w:pPr>
        <w:pStyle w:val="Odstavekseznama"/>
        <w:spacing w:line="240" w:lineRule="exact"/>
        <w:ind w:left="720"/>
        <w:rPr>
          <w:szCs w:val="20"/>
        </w:rPr>
      </w:pPr>
    </w:p>
    <w:p w14:paraId="33F96741" w14:textId="254A50DA" w:rsidR="00F209B8" w:rsidRDefault="00F209B8" w:rsidP="00F209B8">
      <w:pPr>
        <w:spacing w:before="0" w:after="160" w:line="240" w:lineRule="exact"/>
        <w:contextualSpacing/>
        <w:rPr>
          <w:szCs w:val="20"/>
          <w:u w:val="single"/>
        </w:rPr>
      </w:pPr>
      <w:r w:rsidRPr="00EC154A">
        <w:rPr>
          <w:szCs w:val="20"/>
          <w:u w:val="single"/>
        </w:rPr>
        <w:t>Pouk o pravnem sredstvu</w:t>
      </w:r>
    </w:p>
    <w:p w14:paraId="01FB09B9" w14:textId="77777777" w:rsidR="00F209B8" w:rsidRPr="00EC154A" w:rsidRDefault="00F209B8" w:rsidP="00F209B8">
      <w:pPr>
        <w:spacing w:before="0" w:after="160" w:line="240" w:lineRule="exact"/>
        <w:contextualSpacing/>
        <w:rPr>
          <w:szCs w:val="20"/>
          <w:u w:val="single"/>
        </w:rPr>
      </w:pPr>
    </w:p>
    <w:p w14:paraId="32AEFB57" w14:textId="5B77BACC" w:rsidR="00F209B8" w:rsidRDefault="00F209B8" w:rsidP="00F209B8">
      <w:pPr>
        <w:pStyle w:val="Odstavekseznama"/>
        <w:numPr>
          <w:ilvl w:val="0"/>
          <w:numId w:val="10"/>
        </w:numPr>
        <w:spacing w:before="0" w:after="160" w:line="240" w:lineRule="exact"/>
        <w:contextualSpacing/>
        <w:rPr>
          <w:szCs w:val="20"/>
        </w:rPr>
      </w:pPr>
      <w:r w:rsidRPr="00F209B8">
        <w:rPr>
          <w:szCs w:val="20"/>
        </w:rPr>
        <w:t>Vsebine zapisov poukov o pravnem sredstvu so pomanjkljive, saj ni naveden</w:t>
      </w:r>
      <w:r>
        <w:rPr>
          <w:szCs w:val="20"/>
        </w:rPr>
        <w:t xml:space="preserve"> poln naslov organa, kjer je možno vložiti pritožbo. </w:t>
      </w:r>
    </w:p>
    <w:p w14:paraId="16B0C145" w14:textId="66C4A99A" w:rsidR="00F209B8" w:rsidRPr="00F209B8" w:rsidRDefault="00F209B8" w:rsidP="00F209B8">
      <w:pPr>
        <w:pStyle w:val="Odstavekseznama"/>
        <w:spacing w:before="0" w:after="160" w:line="240" w:lineRule="exact"/>
        <w:ind w:left="720"/>
        <w:contextualSpacing/>
        <w:rPr>
          <w:szCs w:val="20"/>
        </w:rPr>
      </w:pPr>
    </w:p>
    <w:p w14:paraId="1DF87FE0" w14:textId="78FC0084" w:rsidR="00576CBE" w:rsidRDefault="00576CBE" w:rsidP="00576CBE">
      <w:pPr>
        <w:spacing w:line="240" w:lineRule="exact"/>
        <w:contextualSpacing/>
        <w:rPr>
          <w:szCs w:val="20"/>
          <w:u w:val="single"/>
        </w:rPr>
      </w:pPr>
      <w:r w:rsidRPr="002B2A92">
        <w:rPr>
          <w:szCs w:val="20"/>
          <w:u w:val="single"/>
        </w:rPr>
        <w:t>Podpis odločb</w:t>
      </w:r>
      <w:r w:rsidR="003B6BDE">
        <w:rPr>
          <w:szCs w:val="20"/>
          <w:u w:val="single"/>
        </w:rPr>
        <w:t>e</w:t>
      </w:r>
    </w:p>
    <w:p w14:paraId="614E720A" w14:textId="77777777" w:rsidR="00576CBE" w:rsidRPr="002B2A92" w:rsidRDefault="00576CBE" w:rsidP="00576CBE">
      <w:pPr>
        <w:spacing w:line="240" w:lineRule="exact"/>
        <w:contextualSpacing/>
        <w:rPr>
          <w:szCs w:val="20"/>
          <w:u w:val="single"/>
        </w:rPr>
      </w:pPr>
    </w:p>
    <w:p w14:paraId="7C4FBB17" w14:textId="69A500A1" w:rsidR="00AD2494" w:rsidRDefault="00AD2494" w:rsidP="00AD2494">
      <w:pPr>
        <w:pStyle w:val="Odstavekseznama"/>
        <w:numPr>
          <w:ilvl w:val="0"/>
          <w:numId w:val="10"/>
        </w:numPr>
        <w:spacing w:line="240" w:lineRule="exact"/>
        <w:contextualSpacing/>
        <w:rPr>
          <w:szCs w:val="20"/>
        </w:rPr>
      </w:pPr>
      <w:r>
        <w:rPr>
          <w:szCs w:val="20"/>
        </w:rPr>
        <w:t>Na odločbi št. 4224-41/2025-5 z dne 30. 6. 2025 je kot odločujoči naveden direktor občinske uprave, vendar je kot podpisnik navedena druga uradna oseba s pripisom »</w:t>
      </w:r>
      <w:proofErr w:type="spellStart"/>
      <w:r>
        <w:rPr>
          <w:szCs w:val="20"/>
        </w:rPr>
        <w:t>p.p</w:t>
      </w:r>
      <w:proofErr w:type="spellEnd"/>
      <w:r>
        <w:rPr>
          <w:szCs w:val="20"/>
        </w:rPr>
        <w:t xml:space="preserve">..«, kar ni pravilno. </w:t>
      </w:r>
    </w:p>
    <w:p w14:paraId="7AD237DB" w14:textId="77777777" w:rsidR="00576CBE" w:rsidRPr="00EC154A" w:rsidRDefault="00576CBE" w:rsidP="00576CBE">
      <w:pPr>
        <w:spacing w:before="0" w:after="160" w:line="240" w:lineRule="exact"/>
        <w:contextualSpacing/>
        <w:rPr>
          <w:szCs w:val="20"/>
        </w:rPr>
      </w:pPr>
    </w:p>
    <w:p w14:paraId="2F85628A" w14:textId="77777777" w:rsidR="00F209B8" w:rsidRDefault="00F209B8" w:rsidP="00F209B8">
      <w:pPr>
        <w:spacing w:line="240" w:lineRule="exact"/>
        <w:contextualSpacing/>
        <w:rPr>
          <w:szCs w:val="20"/>
          <w:u w:val="single"/>
        </w:rPr>
      </w:pPr>
      <w:r>
        <w:rPr>
          <w:szCs w:val="20"/>
          <w:u w:val="single"/>
        </w:rPr>
        <w:t xml:space="preserve">Vročanje odločb </w:t>
      </w:r>
    </w:p>
    <w:p w14:paraId="607E166A" w14:textId="3F70AA80" w:rsidR="00576CBE" w:rsidRDefault="00576CBE" w:rsidP="00576CBE">
      <w:pPr>
        <w:pStyle w:val="Odstavekseznama"/>
        <w:numPr>
          <w:ilvl w:val="0"/>
          <w:numId w:val="10"/>
        </w:numPr>
        <w:spacing w:line="240" w:lineRule="exact"/>
        <w:contextualSpacing/>
        <w:rPr>
          <w:szCs w:val="20"/>
        </w:rPr>
      </w:pPr>
      <w:r w:rsidRPr="00C611F3">
        <w:rPr>
          <w:szCs w:val="20"/>
        </w:rPr>
        <w:t>upravni inšpektor pojasnjuje, da se odredba za vročanja po določbah 87. členu ZUP opredeli z besedo »osebno« ali »osebno ZUP«</w:t>
      </w:r>
      <w:r>
        <w:rPr>
          <w:szCs w:val="20"/>
        </w:rPr>
        <w:t xml:space="preserve">, ne pa z npr. »priporočeno po pošti s povratnico«, kot je bilo zapisano v izdanih odločbah. </w:t>
      </w:r>
    </w:p>
    <w:p w14:paraId="50B5F781" w14:textId="0F7E9895" w:rsidR="007E120D" w:rsidRPr="007E120D" w:rsidRDefault="007E120D" w:rsidP="007E120D">
      <w:pPr>
        <w:pStyle w:val="Odstavekseznama"/>
        <w:numPr>
          <w:ilvl w:val="0"/>
          <w:numId w:val="10"/>
        </w:numPr>
        <w:spacing w:line="240" w:lineRule="exact"/>
        <w:contextualSpacing/>
        <w:rPr>
          <w:szCs w:val="20"/>
        </w:rPr>
      </w:pPr>
      <w:r>
        <w:rPr>
          <w:szCs w:val="20"/>
        </w:rPr>
        <w:t>Iz odredb za vročanje je razvidno, da so odločbe bile vročene tudi FURS-u (v vednost) in sicer po elektronski pošti, vendar iz načina oblikovanja oz. izdelave odločbe ni jasno ali gre za dokument v elektronski obliki ali ne, saj je odločba fizično podpisana, na njej pa je odtisnjen tudi žig organa, ki ga ZUP več ne predpisuje kot obvezno vsebino odločbe.</w:t>
      </w:r>
      <w:r>
        <w:rPr>
          <w:rStyle w:val="Sprotnaopomba-sklic"/>
          <w:szCs w:val="20"/>
        </w:rPr>
        <w:footnoteReference w:id="22"/>
      </w:r>
      <w:r>
        <w:rPr>
          <w:szCs w:val="20"/>
        </w:rPr>
        <w:t xml:space="preserve"> Glede na to, da gre za vročanje drugemu organu, bi moral biti ta dokument izdelan in vročen v elektronski obliki, kot to predvideva tudi 4. člen UUP ter 86. člen ZUP.  </w:t>
      </w:r>
    </w:p>
    <w:p w14:paraId="08744DD6" w14:textId="77777777" w:rsidR="00576CBE" w:rsidRDefault="00576CBE" w:rsidP="00576CBE">
      <w:pPr>
        <w:pStyle w:val="Odstavekseznama"/>
        <w:spacing w:line="240" w:lineRule="exact"/>
        <w:ind w:left="720"/>
        <w:contextualSpacing/>
        <w:rPr>
          <w:szCs w:val="20"/>
        </w:rPr>
      </w:pPr>
    </w:p>
    <w:p w14:paraId="6C13A06D" w14:textId="462B2EC7" w:rsidR="009B497D" w:rsidRDefault="009B497D" w:rsidP="009B497D">
      <w:pPr>
        <w:spacing w:line="240" w:lineRule="exact"/>
        <w:rPr>
          <w:b/>
          <w:bCs/>
          <w:szCs w:val="20"/>
        </w:rPr>
      </w:pPr>
      <w:r w:rsidRPr="009B497D">
        <w:rPr>
          <w:b/>
          <w:bCs/>
          <w:szCs w:val="20"/>
        </w:rPr>
        <w:lastRenderedPageBreak/>
        <w:t>4.</w:t>
      </w:r>
      <w:r w:rsidR="0087003E">
        <w:rPr>
          <w:b/>
          <w:bCs/>
          <w:szCs w:val="20"/>
        </w:rPr>
        <w:t>2</w:t>
      </w:r>
      <w:r w:rsidRPr="009B497D">
        <w:rPr>
          <w:b/>
          <w:bCs/>
          <w:szCs w:val="20"/>
        </w:rPr>
        <w:t>. Reševanje zahtev za posredovanje informacij javnega značaja</w:t>
      </w:r>
    </w:p>
    <w:p w14:paraId="1047EE98" w14:textId="77777777" w:rsidR="00096A3D" w:rsidRDefault="00096A3D" w:rsidP="009B497D">
      <w:pPr>
        <w:spacing w:line="240" w:lineRule="exact"/>
        <w:rPr>
          <w:b/>
          <w:bCs/>
          <w:szCs w:val="20"/>
        </w:rPr>
      </w:pPr>
    </w:p>
    <w:p w14:paraId="037A45A8" w14:textId="035F19C3" w:rsidR="00096A3D" w:rsidRPr="00B618B7" w:rsidRDefault="00096A3D" w:rsidP="00096A3D">
      <w:pPr>
        <w:spacing w:line="240" w:lineRule="exact"/>
        <w:contextualSpacing/>
        <w:rPr>
          <w:szCs w:val="20"/>
        </w:rPr>
      </w:pPr>
      <w:r w:rsidRPr="00C53E77">
        <w:rPr>
          <w:szCs w:val="20"/>
        </w:rPr>
        <w:t xml:space="preserve">Pregledane so bile </w:t>
      </w:r>
      <w:r>
        <w:rPr>
          <w:szCs w:val="20"/>
        </w:rPr>
        <w:t xml:space="preserve">naključno izbrane </w:t>
      </w:r>
      <w:r w:rsidRPr="00C53E77">
        <w:rPr>
          <w:szCs w:val="20"/>
        </w:rPr>
        <w:t xml:space="preserve">zadeve: </w:t>
      </w:r>
      <w:r>
        <w:rPr>
          <w:szCs w:val="20"/>
        </w:rPr>
        <w:t>090-21/2024, 090-19/2024, 090-4/2024 in 090-14/2024.</w:t>
      </w:r>
    </w:p>
    <w:p w14:paraId="6C01444A" w14:textId="5D98B780" w:rsidR="00CC0261" w:rsidRDefault="00E32C26" w:rsidP="009B497D">
      <w:pPr>
        <w:spacing w:line="240" w:lineRule="exact"/>
        <w:rPr>
          <w:szCs w:val="20"/>
        </w:rPr>
      </w:pPr>
      <w:r w:rsidRPr="00E32C26">
        <w:rPr>
          <w:szCs w:val="20"/>
        </w:rPr>
        <w:t>Iz pregledane dokumentacije</w:t>
      </w:r>
      <w:r>
        <w:rPr>
          <w:szCs w:val="20"/>
        </w:rPr>
        <w:t xml:space="preserve"> izhaja, da je v upravnih postopkih odločal direktor občinske uprave, ki je naveden tudi na izdanih odločbah, dočim so te zadeve evidentirane (signirane) na vodj</w:t>
      </w:r>
      <w:r w:rsidR="003B6BDE">
        <w:rPr>
          <w:szCs w:val="20"/>
        </w:rPr>
        <w:t>o</w:t>
      </w:r>
      <w:r>
        <w:rPr>
          <w:szCs w:val="20"/>
        </w:rPr>
        <w:t xml:space="preserve"> oddelka T. S. M. , ki pa na odločbah ni navedena, kot uradna oseba, ki je pripravila osnutek odločbe oz. morebiti vodila postopek.</w:t>
      </w:r>
    </w:p>
    <w:p w14:paraId="011480B6" w14:textId="58034B0C" w:rsidR="00E32C26" w:rsidRDefault="00E32C26" w:rsidP="00E32C26">
      <w:pPr>
        <w:pStyle w:val="Odstavekseznama"/>
        <w:numPr>
          <w:ilvl w:val="0"/>
          <w:numId w:val="10"/>
        </w:numPr>
        <w:spacing w:line="240" w:lineRule="exact"/>
        <w:rPr>
          <w:szCs w:val="20"/>
        </w:rPr>
      </w:pPr>
      <w:r>
        <w:rPr>
          <w:szCs w:val="20"/>
        </w:rPr>
        <w:t xml:space="preserve">Upravni inšpektor ob tem pojasnjuje, da bi v primeru, da je postopek pred odločitvijo </w:t>
      </w:r>
      <w:r w:rsidR="003B6BDE">
        <w:rPr>
          <w:szCs w:val="20"/>
        </w:rPr>
        <w:t xml:space="preserve">vodila </w:t>
      </w:r>
      <w:r>
        <w:rPr>
          <w:szCs w:val="20"/>
        </w:rPr>
        <w:t xml:space="preserve">(tudi pripravila osnutek odločbe) druga uradna oseba in ne direktor občinske uprave (v praksi je v večini primerov tako), potem bi morala ta oseb biti navedena tudi na odločbi. </w:t>
      </w:r>
    </w:p>
    <w:p w14:paraId="29A4182A" w14:textId="41C98BB4" w:rsidR="00096A3D" w:rsidRPr="00B9094F" w:rsidRDefault="0019778C" w:rsidP="009B497D">
      <w:pPr>
        <w:spacing w:line="240" w:lineRule="exact"/>
        <w:rPr>
          <w:b/>
          <w:bCs/>
          <w:szCs w:val="20"/>
        </w:rPr>
      </w:pPr>
      <w:r w:rsidRPr="00B9094F">
        <w:rPr>
          <w:b/>
          <w:bCs/>
          <w:szCs w:val="20"/>
        </w:rPr>
        <w:t>Zadeva 090-4/2024</w:t>
      </w:r>
    </w:p>
    <w:p w14:paraId="3008F698" w14:textId="007B3C5B" w:rsidR="0019778C" w:rsidRDefault="0019778C" w:rsidP="009B497D">
      <w:pPr>
        <w:spacing w:line="240" w:lineRule="exact"/>
        <w:rPr>
          <w:szCs w:val="20"/>
        </w:rPr>
      </w:pPr>
      <w:r>
        <w:rPr>
          <w:szCs w:val="20"/>
        </w:rPr>
        <w:t>V omenjeni zadevi je bila stranki posredovana zahtevana informacija javnega značaja, vendar o tem v evidenci dokumentarnega gradiva ni zabeleženega uradnega zaznamka, kot to določa ZDIJZ v prvem odstavku 22. člena.</w:t>
      </w:r>
      <w:r>
        <w:rPr>
          <w:rStyle w:val="Sprotnaopomba-sklic"/>
          <w:szCs w:val="20"/>
        </w:rPr>
        <w:footnoteReference w:id="23"/>
      </w:r>
      <w:r w:rsidR="00B9094F">
        <w:rPr>
          <w:szCs w:val="20"/>
        </w:rPr>
        <w:t xml:space="preserve"> Odgovor je bil stranki poslan preko elektronske pošte in sicer kot sporočilo po elektronski pošti,</w:t>
      </w:r>
      <w:r w:rsidR="00E32C26">
        <w:rPr>
          <w:szCs w:val="20"/>
        </w:rPr>
        <w:t xml:space="preserve"> </w:t>
      </w:r>
      <w:r w:rsidR="00B9094F">
        <w:rPr>
          <w:szCs w:val="20"/>
        </w:rPr>
        <w:t>brez (spremnega) dopisa, ki bi bil opr</w:t>
      </w:r>
      <w:r w:rsidR="003B6BDE">
        <w:rPr>
          <w:szCs w:val="20"/>
        </w:rPr>
        <w:t>emljen</w:t>
      </w:r>
      <w:r w:rsidR="00B9094F">
        <w:rPr>
          <w:szCs w:val="20"/>
        </w:rPr>
        <w:t xml:space="preserve"> s podatki iz 63. člena UUP (v obsegu ki velja za organe samoupravnih lokalnih skupnosti).  </w:t>
      </w:r>
    </w:p>
    <w:p w14:paraId="788DE461" w14:textId="1B31C0E3" w:rsidR="00B9094F" w:rsidRPr="00B9094F" w:rsidRDefault="00B9094F" w:rsidP="00B9094F">
      <w:pPr>
        <w:spacing w:line="240" w:lineRule="exact"/>
        <w:rPr>
          <w:b/>
          <w:bCs/>
          <w:szCs w:val="20"/>
        </w:rPr>
      </w:pPr>
      <w:r>
        <w:rPr>
          <w:b/>
          <w:bCs/>
          <w:szCs w:val="20"/>
        </w:rPr>
        <w:t>Z</w:t>
      </w:r>
      <w:r w:rsidRPr="00B9094F">
        <w:rPr>
          <w:b/>
          <w:bCs/>
          <w:szCs w:val="20"/>
        </w:rPr>
        <w:t>adeva 090-</w:t>
      </w:r>
      <w:r>
        <w:rPr>
          <w:b/>
          <w:bCs/>
          <w:szCs w:val="20"/>
        </w:rPr>
        <w:t>1</w:t>
      </w:r>
      <w:r w:rsidRPr="00B9094F">
        <w:rPr>
          <w:b/>
          <w:bCs/>
          <w:szCs w:val="20"/>
        </w:rPr>
        <w:t>4/2024</w:t>
      </w:r>
    </w:p>
    <w:p w14:paraId="1D5FB13A" w14:textId="7BB5C840" w:rsidR="004B6B63" w:rsidRDefault="00B9094F" w:rsidP="009B497D">
      <w:pPr>
        <w:spacing w:line="240" w:lineRule="exact"/>
        <w:rPr>
          <w:szCs w:val="20"/>
        </w:rPr>
      </w:pPr>
      <w:r w:rsidRPr="00B9094F">
        <w:rPr>
          <w:szCs w:val="20"/>
        </w:rPr>
        <w:t xml:space="preserve">O </w:t>
      </w:r>
      <w:r>
        <w:rPr>
          <w:szCs w:val="20"/>
        </w:rPr>
        <w:t xml:space="preserve">vlogi z dne 20. 2. 2024 je bilo </w:t>
      </w:r>
      <w:r w:rsidR="004B6B63">
        <w:rPr>
          <w:szCs w:val="20"/>
        </w:rPr>
        <w:t xml:space="preserve">delno </w:t>
      </w:r>
      <w:r>
        <w:rPr>
          <w:szCs w:val="20"/>
        </w:rPr>
        <w:t>odločeno 29. 2. 2024</w:t>
      </w:r>
      <w:r w:rsidR="004B6B63">
        <w:rPr>
          <w:szCs w:val="20"/>
        </w:rPr>
        <w:t>, ko so bili posredovani dokumenti, s katerimi je organ razpolagal</w:t>
      </w:r>
      <w:r w:rsidR="003B6BDE">
        <w:rPr>
          <w:szCs w:val="20"/>
        </w:rPr>
        <w:t>,</w:t>
      </w:r>
      <w:r>
        <w:rPr>
          <w:szCs w:val="20"/>
        </w:rPr>
        <w:t xml:space="preserve"> </w:t>
      </w:r>
      <w:r w:rsidR="004B6B63">
        <w:rPr>
          <w:szCs w:val="20"/>
        </w:rPr>
        <w:t>v</w:t>
      </w:r>
      <w:r>
        <w:rPr>
          <w:szCs w:val="20"/>
        </w:rPr>
        <w:t xml:space="preserve"> </w:t>
      </w:r>
      <w:r w:rsidR="004B6B63">
        <w:rPr>
          <w:szCs w:val="20"/>
        </w:rPr>
        <w:t xml:space="preserve">preostalem </w:t>
      </w:r>
      <w:r>
        <w:rPr>
          <w:szCs w:val="20"/>
        </w:rPr>
        <w:t>delu</w:t>
      </w:r>
      <w:r w:rsidR="004B6B63">
        <w:rPr>
          <w:szCs w:val="20"/>
        </w:rPr>
        <w:t>,</w:t>
      </w:r>
      <w:r>
        <w:rPr>
          <w:szCs w:val="20"/>
        </w:rPr>
        <w:t xml:space="preserve"> pa je bila zahteva zavrnjena z izdano odločbo št. 090-14/2024-2</w:t>
      </w:r>
      <w:r w:rsidR="004B6B63">
        <w:rPr>
          <w:szCs w:val="20"/>
        </w:rPr>
        <w:t>, ki je bila izdana 12. 3. 2024. V odgovoru je organ 29. 2. 2024 zapisal, da stranki v preostalem delu posreduje odločbo, kar je razumeti, da je organ istega dne izdal tudi odločbo, kar pa iz dokumentacije ne izhaja, saj je bila odločba izdana šele 12. 3. 2024.</w:t>
      </w:r>
    </w:p>
    <w:p w14:paraId="7DC66118" w14:textId="747F9006" w:rsidR="004B6B63" w:rsidRDefault="004B6B63" w:rsidP="004B6B63">
      <w:pPr>
        <w:pStyle w:val="Odstavekseznama"/>
        <w:numPr>
          <w:ilvl w:val="0"/>
          <w:numId w:val="10"/>
        </w:numPr>
        <w:spacing w:line="240" w:lineRule="exact"/>
        <w:rPr>
          <w:szCs w:val="20"/>
        </w:rPr>
      </w:pPr>
      <w:r w:rsidRPr="004B6B63">
        <w:rPr>
          <w:szCs w:val="20"/>
        </w:rPr>
        <w:t>Upravni inšpektor pojasnjuje</w:t>
      </w:r>
      <w:r>
        <w:rPr>
          <w:szCs w:val="20"/>
        </w:rPr>
        <w:t>, bi bilo potrebno postopek voditi tako, da bi o vlogi bilo odločeno istočasno z obema oblikama odločitve.</w:t>
      </w:r>
    </w:p>
    <w:p w14:paraId="1411E75F" w14:textId="2FCBE477" w:rsidR="004B6B63" w:rsidRPr="004B6B63" w:rsidRDefault="004B6B63" w:rsidP="004B6B63">
      <w:pPr>
        <w:spacing w:line="240" w:lineRule="exact"/>
        <w:rPr>
          <w:szCs w:val="20"/>
          <w:u w:val="single"/>
        </w:rPr>
      </w:pPr>
      <w:r w:rsidRPr="004B6B63">
        <w:rPr>
          <w:szCs w:val="20"/>
          <w:u w:val="single"/>
        </w:rPr>
        <w:t>Uvod odločbe</w:t>
      </w:r>
    </w:p>
    <w:p w14:paraId="2D963B57" w14:textId="478B8A1E" w:rsidR="004B6B63" w:rsidRPr="004B6B63" w:rsidRDefault="004B6B63" w:rsidP="004B6B63">
      <w:pPr>
        <w:pStyle w:val="Odstavekseznama"/>
        <w:numPr>
          <w:ilvl w:val="0"/>
          <w:numId w:val="10"/>
        </w:numPr>
        <w:spacing w:line="240" w:lineRule="exact"/>
        <w:rPr>
          <w:szCs w:val="20"/>
        </w:rPr>
      </w:pPr>
      <w:r w:rsidRPr="004B6B63">
        <w:rPr>
          <w:szCs w:val="20"/>
        </w:rPr>
        <w:t xml:space="preserve">V uvodu </w:t>
      </w:r>
      <w:r>
        <w:rPr>
          <w:szCs w:val="20"/>
        </w:rPr>
        <w:t>je navedena pravna podlaga za izdajo odločbe 21. člen ZDIJZ, kar ni pravilno. Pravilna pravna podlaga je 22. člen ZDIJZ.</w:t>
      </w:r>
    </w:p>
    <w:p w14:paraId="0DFD3E29" w14:textId="23512BC6" w:rsidR="00C7587A" w:rsidRDefault="004B6B63" w:rsidP="009B497D">
      <w:pPr>
        <w:spacing w:line="240" w:lineRule="exact"/>
        <w:rPr>
          <w:szCs w:val="20"/>
          <w:u w:val="single"/>
        </w:rPr>
      </w:pPr>
      <w:r w:rsidRPr="00C7587A">
        <w:rPr>
          <w:szCs w:val="20"/>
          <w:u w:val="single"/>
        </w:rPr>
        <w:t>Izrek odločbe</w:t>
      </w:r>
    </w:p>
    <w:p w14:paraId="163A589D" w14:textId="4DF11661" w:rsidR="004B6B63" w:rsidRPr="00C7587A" w:rsidRDefault="004B6B63" w:rsidP="00C7587A">
      <w:pPr>
        <w:pStyle w:val="Odstavekseznama"/>
        <w:numPr>
          <w:ilvl w:val="0"/>
          <w:numId w:val="10"/>
        </w:numPr>
        <w:spacing w:line="240" w:lineRule="exact"/>
        <w:rPr>
          <w:szCs w:val="20"/>
        </w:rPr>
      </w:pPr>
      <w:r w:rsidRPr="00C7587A">
        <w:rPr>
          <w:szCs w:val="20"/>
        </w:rPr>
        <w:t xml:space="preserve">Izrek odločbe </w:t>
      </w:r>
      <w:r w:rsidR="00C7587A">
        <w:rPr>
          <w:szCs w:val="20"/>
        </w:rPr>
        <w:t>je pomanjkljiv, saj ni navedenih konkretnih podatkov o prosilcu, navedena sta samo ime in priimek prosilca, kar pomeni, da izrek ne dosega kriterija konkretizacije, kot to predpisuje ZUP v 6. odstavku, 213. člena.</w:t>
      </w:r>
      <w:r w:rsidR="00C7587A">
        <w:rPr>
          <w:rStyle w:val="Sprotnaopomba-sklic"/>
          <w:szCs w:val="20"/>
        </w:rPr>
        <w:footnoteReference w:id="24"/>
      </w:r>
      <w:r w:rsidR="00C7587A">
        <w:rPr>
          <w:szCs w:val="20"/>
        </w:rPr>
        <w:t xml:space="preserve"> </w:t>
      </w:r>
    </w:p>
    <w:p w14:paraId="680AE484" w14:textId="3975A205" w:rsidR="004B6B63" w:rsidRDefault="00C7587A" w:rsidP="009B497D">
      <w:pPr>
        <w:spacing w:line="240" w:lineRule="exact"/>
        <w:rPr>
          <w:szCs w:val="20"/>
          <w:u w:val="single"/>
        </w:rPr>
      </w:pPr>
      <w:r w:rsidRPr="00C7587A">
        <w:rPr>
          <w:szCs w:val="20"/>
          <w:u w:val="single"/>
        </w:rPr>
        <w:lastRenderedPageBreak/>
        <w:t>Pouk o pravnem sredstvu</w:t>
      </w:r>
    </w:p>
    <w:p w14:paraId="56BA3398" w14:textId="49EF8141" w:rsidR="00C7587A" w:rsidRDefault="00C7587A" w:rsidP="00C7587A">
      <w:pPr>
        <w:pStyle w:val="Odstavekseznama"/>
        <w:numPr>
          <w:ilvl w:val="0"/>
          <w:numId w:val="10"/>
        </w:numPr>
        <w:spacing w:line="240" w:lineRule="exact"/>
        <w:rPr>
          <w:szCs w:val="20"/>
        </w:rPr>
      </w:pPr>
      <w:r w:rsidRPr="00C7587A">
        <w:rPr>
          <w:szCs w:val="20"/>
        </w:rPr>
        <w:t>Pouk o pravnem sredstvu je glede na določbo 215. člena pomanjkljiv, saj organ, kjer je mogoče vložiti pritožbo, ni navede s polnim imenom in naslovom</w:t>
      </w:r>
      <w:r>
        <w:rPr>
          <w:szCs w:val="20"/>
        </w:rPr>
        <w:t>, niti ni navedeno koliko znaša taksa za pritožbo.</w:t>
      </w:r>
      <w:r w:rsidRPr="00C7587A">
        <w:rPr>
          <w:szCs w:val="20"/>
        </w:rPr>
        <w:t xml:space="preserve"> </w:t>
      </w:r>
    </w:p>
    <w:p w14:paraId="570E326C" w14:textId="77777777" w:rsidR="00C7587A" w:rsidRDefault="00C7587A" w:rsidP="00C7587A">
      <w:pPr>
        <w:spacing w:line="240" w:lineRule="exact"/>
        <w:contextualSpacing/>
        <w:rPr>
          <w:szCs w:val="20"/>
          <w:u w:val="single"/>
        </w:rPr>
      </w:pPr>
      <w:r>
        <w:rPr>
          <w:szCs w:val="20"/>
          <w:u w:val="single"/>
        </w:rPr>
        <w:t xml:space="preserve">Vročanje odločb </w:t>
      </w:r>
    </w:p>
    <w:p w14:paraId="56B142CF" w14:textId="77777777" w:rsidR="00C7587A" w:rsidRDefault="00C7587A" w:rsidP="00C7587A">
      <w:pPr>
        <w:spacing w:line="240" w:lineRule="exact"/>
        <w:contextualSpacing/>
        <w:rPr>
          <w:szCs w:val="20"/>
          <w:u w:val="single"/>
        </w:rPr>
      </w:pPr>
    </w:p>
    <w:p w14:paraId="695CD66A" w14:textId="77777777" w:rsidR="00C7587A" w:rsidRPr="00F209B8" w:rsidRDefault="00C7587A" w:rsidP="00C7587A">
      <w:pPr>
        <w:pStyle w:val="Odstavekseznama"/>
        <w:numPr>
          <w:ilvl w:val="0"/>
          <w:numId w:val="10"/>
        </w:numPr>
        <w:spacing w:line="240" w:lineRule="exact"/>
        <w:contextualSpacing/>
        <w:rPr>
          <w:szCs w:val="20"/>
        </w:rPr>
      </w:pPr>
      <w:r w:rsidRPr="00F209B8">
        <w:rPr>
          <w:szCs w:val="20"/>
        </w:rPr>
        <w:t xml:space="preserve">Iz odredb za vročanje izhaja, da je z odredbami odrejeno vročanje strankam in tudi v »arhiv« organa. Upravni inšpektor pojasnjuje, da organ sam sebi ne vroča dokumentov, zato je odredba o vročitvi arhivu istega organa nepravilna in v nasprotju z določbami UUP. </w:t>
      </w:r>
    </w:p>
    <w:p w14:paraId="5CA78E25" w14:textId="7A24848E" w:rsidR="00C7587A" w:rsidRPr="00C7587A" w:rsidRDefault="00C7587A" w:rsidP="00C7587A">
      <w:pPr>
        <w:spacing w:line="240" w:lineRule="exact"/>
        <w:rPr>
          <w:b/>
          <w:bCs/>
          <w:szCs w:val="20"/>
        </w:rPr>
      </w:pPr>
      <w:r w:rsidRPr="00C7587A">
        <w:rPr>
          <w:b/>
          <w:bCs/>
          <w:szCs w:val="20"/>
        </w:rPr>
        <w:t>Zadevi 090-21/2024 in 090-19/2024</w:t>
      </w:r>
    </w:p>
    <w:p w14:paraId="40C265FB" w14:textId="2D7F57AB" w:rsidR="00CC0261" w:rsidRPr="00CC0261" w:rsidRDefault="00CC0261" w:rsidP="00B005EC">
      <w:pPr>
        <w:spacing w:line="240" w:lineRule="exact"/>
        <w:rPr>
          <w:szCs w:val="20"/>
          <w:u w:val="single"/>
        </w:rPr>
      </w:pPr>
      <w:r w:rsidRPr="00CC0261">
        <w:rPr>
          <w:szCs w:val="20"/>
          <w:u w:val="single"/>
        </w:rPr>
        <w:t>Združitev zadev</w:t>
      </w:r>
    </w:p>
    <w:p w14:paraId="1D6C7C99" w14:textId="6EA50E4B" w:rsidR="00C7587A" w:rsidRDefault="00C7587A" w:rsidP="00B005EC">
      <w:pPr>
        <w:spacing w:line="240" w:lineRule="exact"/>
        <w:rPr>
          <w:szCs w:val="20"/>
        </w:rPr>
      </w:pPr>
      <w:r>
        <w:rPr>
          <w:szCs w:val="20"/>
        </w:rPr>
        <w:t xml:space="preserve">Iz dokumentacije izhaja, da je organ zadevi </w:t>
      </w:r>
      <w:r w:rsidRPr="00C7587A">
        <w:rPr>
          <w:szCs w:val="20"/>
        </w:rPr>
        <w:t>090-21/2024 in 090-19/2024</w:t>
      </w:r>
      <w:r>
        <w:rPr>
          <w:szCs w:val="20"/>
        </w:rPr>
        <w:t xml:space="preserve"> združil v eno zadevo</w:t>
      </w:r>
      <w:r w:rsidR="003B6BDE">
        <w:rPr>
          <w:szCs w:val="20"/>
        </w:rPr>
        <w:t>,</w:t>
      </w:r>
      <w:r>
        <w:rPr>
          <w:szCs w:val="20"/>
        </w:rPr>
        <w:t xml:space="preserve"> in sicer v zadevo </w:t>
      </w:r>
      <w:r w:rsidR="00B005EC" w:rsidRPr="00C7587A">
        <w:rPr>
          <w:szCs w:val="20"/>
        </w:rPr>
        <w:t>090-21/2024</w:t>
      </w:r>
      <w:r w:rsidR="00B005EC">
        <w:rPr>
          <w:szCs w:val="20"/>
        </w:rPr>
        <w:t>. Organ je o</w:t>
      </w:r>
      <w:r w:rsidR="00B005EC" w:rsidRPr="00B005EC">
        <w:rPr>
          <w:szCs w:val="20"/>
        </w:rPr>
        <w:t xml:space="preserve"> združitvi izdal odločbo</w:t>
      </w:r>
      <w:r w:rsidR="00B005EC">
        <w:rPr>
          <w:szCs w:val="20"/>
        </w:rPr>
        <w:t>, na podlagi 130. člena ZUP, k</w:t>
      </w:r>
      <w:r w:rsidR="003B6BDE">
        <w:rPr>
          <w:szCs w:val="20"/>
        </w:rPr>
        <w:t>i</w:t>
      </w:r>
      <w:r w:rsidR="00B005EC">
        <w:rPr>
          <w:szCs w:val="20"/>
        </w:rPr>
        <w:t xml:space="preserve"> jo je podpisal direktor občinske uprave.</w:t>
      </w:r>
    </w:p>
    <w:p w14:paraId="6655215A" w14:textId="391ED225" w:rsidR="00B005EC" w:rsidRDefault="00B005EC" w:rsidP="00B005EC">
      <w:pPr>
        <w:pStyle w:val="Odstavekseznama"/>
        <w:numPr>
          <w:ilvl w:val="0"/>
          <w:numId w:val="10"/>
        </w:numPr>
        <w:spacing w:line="240" w:lineRule="exact"/>
        <w:rPr>
          <w:szCs w:val="20"/>
        </w:rPr>
      </w:pPr>
      <w:r>
        <w:rPr>
          <w:szCs w:val="20"/>
        </w:rPr>
        <w:t>Upravni inšpektor ugotavlja, da je organ procesno ravnal nepravilno, saj bi moral o združitvi izda</w:t>
      </w:r>
      <w:r w:rsidR="003B6BDE">
        <w:rPr>
          <w:szCs w:val="20"/>
        </w:rPr>
        <w:t>t</w:t>
      </w:r>
      <w:r>
        <w:rPr>
          <w:szCs w:val="20"/>
        </w:rPr>
        <w:t>i sklep in ne odločbe</w:t>
      </w:r>
      <w:r>
        <w:rPr>
          <w:rStyle w:val="Sprotnaopomba-sklic"/>
          <w:szCs w:val="20"/>
        </w:rPr>
        <w:footnoteReference w:id="25"/>
      </w:r>
      <w:r>
        <w:rPr>
          <w:szCs w:val="20"/>
        </w:rPr>
        <w:t xml:space="preserve">. </w:t>
      </w:r>
    </w:p>
    <w:p w14:paraId="53AE2F29" w14:textId="63569A16" w:rsidR="00CC0261" w:rsidRDefault="00CC0261" w:rsidP="00B005EC">
      <w:pPr>
        <w:pStyle w:val="Odstavekseznama"/>
        <w:numPr>
          <w:ilvl w:val="0"/>
          <w:numId w:val="10"/>
        </w:numPr>
        <w:spacing w:line="240" w:lineRule="exact"/>
        <w:rPr>
          <w:szCs w:val="20"/>
        </w:rPr>
      </w:pPr>
      <w:r>
        <w:rPr>
          <w:szCs w:val="20"/>
        </w:rPr>
        <w:t xml:space="preserve">Upravni inšpektor na podlagi pregleda dokumentacije ocenjuje, da v danem primeru sploh ni bilo pogojev za izdajo tovrstnega sklepa, saj organ sploh ni vodil upravnega postopka v smislu določb ZDIJZ, </w:t>
      </w:r>
      <w:r w:rsidR="003B6BDE">
        <w:rPr>
          <w:szCs w:val="20"/>
        </w:rPr>
        <w:t>ker</w:t>
      </w:r>
      <w:r>
        <w:rPr>
          <w:szCs w:val="20"/>
        </w:rPr>
        <w:t xml:space="preserve"> je stranki posredoval vse zahtevane podatke. Stranka je namreč zahtevala podatke v dveh ločenih vlogah, ki jih </w:t>
      </w:r>
      <w:r w:rsidR="00952978">
        <w:rPr>
          <w:szCs w:val="20"/>
        </w:rPr>
        <w:t xml:space="preserve">je </w:t>
      </w:r>
      <w:r>
        <w:rPr>
          <w:szCs w:val="20"/>
        </w:rPr>
        <w:t xml:space="preserve">organu poslal v dveh različnih datumih. </w:t>
      </w:r>
    </w:p>
    <w:p w14:paraId="12F57398" w14:textId="1A41B5B5" w:rsidR="00CC0261" w:rsidRDefault="00CC0261" w:rsidP="00CC0261">
      <w:pPr>
        <w:spacing w:line="240" w:lineRule="exact"/>
        <w:rPr>
          <w:szCs w:val="20"/>
          <w:u w:val="single"/>
        </w:rPr>
      </w:pPr>
      <w:r w:rsidRPr="00CC0261">
        <w:rPr>
          <w:szCs w:val="20"/>
          <w:u w:val="single"/>
        </w:rPr>
        <w:t>Izrek odločbe</w:t>
      </w:r>
    </w:p>
    <w:p w14:paraId="280C3E34" w14:textId="78CB50C7" w:rsidR="00CC0261" w:rsidRPr="00CC0261" w:rsidRDefault="00CC0261" w:rsidP="00CC0261">
      <w:pPr>
        <w:pStyle w:val="Odstavekseznama"/>
        <w:numPr>
          <w:ilvl w:val="0"/>
          <w:numId w:val="10"/>
        </w:numPr>
        <w:spacing w:line="240" w:lineRule="exact"/>
        <w:rPr>
          <w:szCs w:val="20"/>
        </w:rPr>
      </w:pPr>
      <w:r w:rsidRPr="00CC0261">
        <w:rPr>
          <w:szCs w:val="20"/>
        </w:rPr>
        <w:t xml:space="preserve">V izreku odločbe </w:t>
      </w:r>
      <w:r>
        <w:rPr>
          <w:szCs w:val="20"/>
        </w:rPr>
        <w:t xml:space="preserve">je organ navedel, da vsi roki tečejo na novo od združitve zadev (2. točka izreka), za kar pa v nadaljevanju v obrazložitvi ni navedel pravne podlage. Upravni inšpektor ugotavlja, da za tak izrek ni pravne podlage. </w:t>
      </w:r>
    </w:p>
    <w:p w14:paraId="0E7BDD13" w14:textId="7BF2DBE8" w:rsidR="00CC0261" w:rsidRDefault="00CC0261" w:rsidP="00CC0261">
      <w:pPr>
        <w:spacing w:line="240" w:lineRule="exact"/>
        <w:rPr>
          <w:szCs w:val="20"/>
          <w:u w:val="single"/>
        </w:rPr>
      </w:pPr>
      <w:r w:rsidRPr="00CC0261">
        <w:rPr>
          <w:szCs w:val="20"/>
          <w:u w:val="single"/>
        </w:rPr>
        <w:t>Pouk o pravnem sredstvu</w:t>
      </w:r>
    </w:p>
    <w:p w14:paraId="141005A8" w14:textId="369D3B2C" w:rsidR="00CC0261" w:rsidRDefault="00CC0261" w:rsidP="00CC0261">
      <w:pPr>
        <w:pStyle w:val="Odstavekseznama"/>
        <w:numPr>
          <w:ilvl w:val="0"/>
          <w:numId w:val="10"/>
        </w:numPr>
        <w:spacing w:line="240" w:lineRule="exact"/>
        <w:rPr>
          <w:szCs w:val="20"/>
        </w:rPr>
      </w:pPr>
      <w:r>
        <w:rPr>
          <w:szCs w:val="20"/>
        </w:rPr>
        <w:t>V izdani odločbi je ta del napačno poimenovan, in sicer kot pravni pouk, kar ni v skladu z 215. členom ZUP. Vsebina pouka o pravnem sredstvu je tudi</w:t>
      </w:r>
      <w:r w:rsidRPr="00C7587A">
        <w:rPr>
          <w:szCs w:val="20"/>
        </w:rPr>
        <w:t xml:space="preserve"> pomanjkljiv</w:t>
      </w:r>
      <w:r>
        <w:rPr>
          <w:szCs w:val="20"/>
        </w:rPr>
        <w:t>a</w:t>
      </w:r>
      <w:r w:rsidRPr="00C7587A">
        <w:rPr>
          <w:szCs w:val="20"/>
        </w:rPr>
        <w:t>, saj organ, kjer je mogoče vložiti pritožbo, ni navede s polnim imenom in naslovom</w:t>
      </w:r>
      <w:r>
        <w:rPr>
          <w:szCs w:val="20"/>
        </w:rPr>
        <w:t>, niti ni navedeno koliko znaša taksa za pritožbo.</w:t>
      </w:r>
      <w:r w:rsidRPr="00C7587A">
        <w:rPr>
          <w:szCs w:val="20"/>
        </w:rPr>
        <w:t xml:space="preserve"> </w:t>
      </w:r>
    </w:p>
    <w:p w14:paraId="7F522B7C" w14:textId="77777777" w:rsidR="00EA6F20" w:rsidRDefault="00EA6F20" w:rsidP="009B497D">
      <w:pPr>
        <w:spacing w:line="240" w:lineRule="exact"/>
        <w:rPr>
          <w:b/>
          <w:bCs/>
          <w:szCs w:val="20"/>
        </w:rPr>
      </w:pPr>
    </w:p>
    <w:p w14:paraId="20887868" w14:textId="77777777" w:rsidR="00F62D79" w:rsidRDefault="00F62D79" w:rsidP="009B497D">
      <w:pPr>
        <w:spacing w:line="240" w:lineRule="exact"/>
        <w:rPr>
          <w:b/>
          <w:bCs/>
          <w:szCs w:val="20"/>
        </w:rPr>
      </w:pPr>
    </w:p>
    <w:p w14:paraId="344C660C" w14:textId="6B0A259F" w:rsidR="009B497D" w:rsidRDefault="009B497D" w:rsidP="009B497D">
      <w:pPr>
        <w:spacing w:line="240" w:lineRule="exact"/>
        <w:rPr>
          <w:b/>
          <w:bCs/>
          <w:szCs w:val="20"/>
        </w:rPr>
      </w:pPr>
      <w:r w:rsidRPr="009B497D">
        <w:rPr>
          <w:b/>
          <w:bCs/>
          <w:szCs w:val="20"/>
        </w:rPr>
        <w:lastRenderedPageBreak/>
        <w:t>4.</w:t>
      </w:r>
      <w:r w:rsidR="0087003E">
        <w:rPr>
          <w:b/>
          <w:bCs/>
          <w:szCs w:val="20"/>
        </w:rPr>
        <w:t>3</w:t>
      </w:r>
      <w:r w:rsidRPr="009B497D">
        <w:rPr>
          <w:b/>
          <w:bCs/>
          <w:szCs w:val="20"/>
        </w:rPr>
        <w:t>. Pritožbeni postopki</w:t>
      </w:r>
    </w:p>
    <w:p w14:paraId="42D63CB7" w14:textId="00CF4DED" w:rsidR="00CC0261" w:rsidRDefault="00CC0261" w:rsidP="009B497D">
      <w:pPr>
        <w:spacing w:line="240" w:lineRule="exact"/>
        <w:rPr>
          <w:szCs w:val="20"/>
        </w:rPr>
      </w:pPr>
      <w:r w:rsidRPr="00C53E77">
        <w:rPr>
          <w:szCs w:val="20"/>
        </w:rPr>
        <w:t xml:space="preserve">Pregledane so bile </w:t>
      </w:r>
      <w:r>
        <w:rPr>
          <w:szCs w:val="20"/>
        </w:rPr>
        <w:t xml:space="preserve">naključno izbrane </w:t>
      </w:r>
      <w:r w:rsidRPr="00C53E77">
        <w:rPr>
          <w:szCs w:val="20"/>
        </w:rPr>
        <w:t xml:space="preserve">zadeve: </w:t>
      </w:r>
      <w:r>
        <w:rPr>
          <w:szCs w:val="20"/>
        </w:rPr>
        <w:t>671-16/2024 in 330-62/2022</w:t>
      </w:r>
      <w:r w:rsidR="00E82CB1">
        <w:rPr>
          <w:szCs w:val="20"/>
        </w:rPr>
        <w:t>. V obeh primerih gre za enak način vodenja postopka, zato so podane skupne ugotovitve.</w:t>
      </w:r>
    </w:p>
    <w:p w14:paraId="39B07B07" w14:textId="02BD22A4" w:rsidR="00556758" w:rsidRDefault="00556758" w:rsidP="009B497D">
      <w:pPr>
        <w:spacing w:line="240" w:lineRule="exact"/>
        <w:rPr>
          <w:szCs w:val="20"/>
        </w:rPr>
      </w:pPr>
      <w:r>
        <w:rPr>
          <w:szCs w:val="20"/>
        </w:rPr>
        <w:t>Iz dokumentacije izhaja, da sta oba pritožbena postopka evidentirana pod enakim</w:t>
      </w:r>
      <w:r w:rsidR="00952978">
        <w:rPr>
          <w:szCs w:val="20"/>
        </w:rPr>
        <w:t>a</w:t>
      </w:r>
      <w:r>
        <w:rPr>
          <w:szCs w:val="20"/>
        </w:rPr>
        <w:t xml:space="preserve"> številkam</w:t>
      </w:r>
      <w:r w:rsidR="00952978">
        <w:rPr>
          <w:szCs w:val="20"/>
        </w:rPr>
        <w:t>a zadeve</w:t>
      </w:r>
      <w:r>
        <w:rPr>
          <w:szCs w:val="20"/>
        </w:rPr>
        <w:t xml:space="preserve">, kot postopka pred organom 1. stopnje (občinska uprava). </w:t>
      </w:r>
    </w:p>
    <w:p w14:paraId="26B15C50" w14:textId="317CBC7D" w:rsidR="00556758" w:rsidRDefault="00556758" w:rsidP="00556758">
      <w:pPr>
        <w:pStyle w:val="Odstavekseznama"/>
        <w:numPr>
          <w:ilvl w:val="0"/>
          <w:numId w:val="10"/>
        </w:numPr>
        <w:spacing w:line="240" w:lineRule="exact"/>
        <w:rPr>
          <w:szCs w:val="20"/>
        </w:rPr>
      </w:pPr>
      <w:r>
        <w:rPr>
          <w:szCs w:val="20"/>
        </w:rPr>
        <w:t>Upravni inšpektor ugotavlja, da gre v primeru reševanja pritožbenega postopka</w:t>
      </w:r>
      <w:r w:rsidR="009E7BAA">
        <w:rPr>
          <w:szCs w:val="20"/>
        </w:rPr>
        <w:t>, ki ga vodi župan občin</w:t>
      </w:r>
      <w:r w:rsidR="00E82CB1">
        <w:rPr>
          <w:szCs w:val="20"/>
        </w:rPr>
        <w:t>e</w:t>
      </w:r>
      <w:r w:rsidR="009E7BAA">
        <w:rPr>
          <w:szCs w:val="20"/>
        </w:rPr>
        <w:t>, za postopek pred drugostopenjskim organom, kar mora biti razvidno tudi iz načina evidentirajta dokumentov. Ker v konkretnih primerih ni bilo tako, je podana kršitev 44. člena UUP.</w:t>
      </w:r>
      <w:r w:rsidR="009E7BAA">
        <w:rPr>
          <w:rStyle w:val="Sprotnaopomba-sklic"/>
          <w:szCs w:val="20"/>
        </w:rPr>
        <w:footnoteReference w:id="26"/>
      </w:r>
    </w:p>
    <w:p w14:paraId="1D1A140B" w14:textId="77777777" w:rsidR="00E82CB1" w:rsidRDefault="00E82CB1" w:rsidP="00E82CB1">
      <w:pPr>
        <w:spacing w:line="240" w:lineRule="exact"/>
        <w:rPr>
          <w:szCs w:val="20"/>
        </w:rPr>
      </w:pPr>
      <w:r w:rsidRPr="00E82CB1">
        <w:rPr>
          <w:szCs w:val="20"/>
        </w:rPr>
        <w:t>Iz dokumentacije izhaja, da drugostopenjski organ odločbo o rešitvi pritožbe, z dopisom posreduje prvostopenjskemu organu</w:t>
      </w:r>
      <w:r>
        <w:rPr>
          <w:szCs w:val="20"/>
        </w:rPr>
        <w:t>, z napotilom, da slednji odločbo vroči pritožniku.</w:t>
      </w:r>
    </w:p>
    <w:p w14:paraId="01C6F5FC" w14:textId="0AF6A8F2" w:rsidR="00E82CB1" w:rsidRDefault="00E82CB1" w:rsidP="00E82CB1">
      <w:pPr>
        <w:pStyle w:val="Odstavekseznama"/>
        <w:numPr>
          <w:ilvl w:val="0"/>
          <w:numId w:val="10"/>
        </w:numPr>
        <w:spacing w:line="240" w:lineRule="exact"/>
        <w:rPr>
          <w:szCs w:val="20"/>
        </w:rPr>
      </w:pPr>
      <w:r>
        <w:rPr>
          <w:szCs w:val="20"/>
        </w:rPr>
        <w:t>Upravni inšpektor glede tovrstnega poslovanja z izdano drugostopenjsko odločbo, in glede na to, da gre za organa iste občine, pojasnjuje, da je možno in tudi dopustno, da bi odločbo o rešitvi pritožbe, stranki lahko vročil tudi drugostopenjski organ.</w:t>
      </w:r>
      <w:r>
        <w:rPr>
          <w:rStyle w:val="Sprotnaopomba-sklic"/>
          <w:szCs w:val="20"/>
        </w:rPr>
        <w:footnoteReference w:id="27"/>
      </w:r>
      <w:r>
        <w:rPr>
          <w:szCs w:val="20"/>
        </w:rPr>
        <w:t xml:space="preserve"> </w:t>
      </w:r>
    </w:p>
    <w:p w14:paraId="346DCB69" w14:textId="77777777" w:rsidR="0019000A" w:rsidRDefault="0019000A" w:rsidP="0019000A">
      <w:pPr>
        <w:spacing w:line="240" w:lineRule="exact"/>
        <w:contextualSpacing/>
        <w:rPr>
          <w:szCs w:val="20"/>
          <w:u w:val="single"/>
        </w:rPr>
      </w:pPr>
      <w:r>
        <w:rPr>
          <w:szCs w:val="20"/>
          <w:u w:val="single"/>
        </w:rPr>
        <w:t xml:space="preserve">Vročanje odločb </w:t>
      </w:r>
    </w:p>
    <w:p w14:paraId="7321385C" w14:textId="77777777" w:rsidR="0019000A" w:rsidRDefault="0019000A" w:rsidP="0019000A">
      <w:pPr>
        <w:spacing w:line="240" w:lineRule="exact"/>
        <w:contextualSpacing/>
        <w:rPr>
          <w:szCs w:val="20"/>
          <w:u w:val="single"/>
        </w:rPr>
      </w:pPr>
    </w:p>
    <w:p w14:paraId="449B7284" w14:textId="3EA0EA89" w:rsidR="00E82CB1" w:rsidRPr="0019000A" w:rsidRDefault="0019000A" w:rsidP="005A74C2">
      <w:pPr>
        <w:pStyle w:val="Odstavekseznama"/>
        <w:numPr>
          <w:ilvl w:val="0"/>
          <w:numId w:val="10"/>
        </w:numPr>
        <w:spacing w:line="240" w:lineRule="exact"/>
        <w:contextualSpacing/>
        <w:rPr>
          <w:szCs w:val="20"/>
        </w:rPr>
      </w:pPr>
      <w:r w:rsidRPr="0019000A">
        <w:rPr>
          <w:szCs w:val="20"/>
        </w:rPr>
        <w:t xml:space="preserve">Iz odredb za vročanje izhaja, da je z odredbami odrejeno vročanje strankam in tudi v »arhiv« organa. Upravni inšpektor pojasnjuje, da organ sam sebi ne vroča dokumentov, zato je odredba o vročitvi arhivu istega organa nepravilna in v nasprotju z določbami UUP. Poleg tega pa iz odločbe 330-62/2022-8 z dne 11. 5. 2022 razvidno, da se odločba poleg »arhiva« vroči tudi »prvostopenjski organ«, kar tudi ni pravilno, saj gre z odločbo, ki jo je potrebno vročiti stranki. Arhivski izvod, pa se hrani v arhivu prvostopenjskega organa. </w:t>
      </w:r>
      <w:r w:rsidR="00E82CB1" w:rsidRPr="0019000A">
        <w:rPr>
          <w:szCs w:val="20"/>
        </w:rPr>
        <w:t xml:space="preserve"> </w:t>
      </w:r>
    </w:p>
    <w:p w14:paraId="51146609" w14:textId="77777777" w:rsidR="007770F1" w:rsidRDefault="007770F1" w:rsidP="007770F1">
      <w:pPr>
        <w:spacing w:line="240" w:lineRule="exact"/>
        <w:contextualSpacing/>
        <w:rPr>
          <w:b/>
          <w:bCs/>
          <w:szCs w:val="20"/>
        </w:rPr>
      </w:pPr>
      <w:r>
        <w:rPr>
          <w:b/>
          <w:bCs/>
          <w:szCs w:val="20"/>
        </w:rPr>
        <w:t>5.</w:t>
      </w:r>
    </w:p>
    <w:p w14:paraId="2D745FC9" w14:textId="2847444F" w:rsidR="009B497D" w:rsidRDefault="009B497D" w:rsidP="007770F1">
      <w:pPr>
        <w:spacing w:line="240" w:lineRule="exact"/>
        <w:contextualSpacing/>
        <w:rPr>
          <w:szCs w:val="20"/>
        </w:rPr>
      </w:pPr>
      <w:r w:rsidRPr="009B497D">
        <w:rPr>
          <w:b/>
          <w:bCs/>
          <w:szCs w:val="20"/>
        </w:rPr>
        <w:t>Odgovori na vprašanja</w:t>
      </w:r>
    </w:p>
    <w:p w14:paraId="2456E6C6" w14:textId="737EF0AA" w:rsidR="009B497D" w:rsidRDefault="00327C8F" w:rsidP="009B497D">
      <w:pPr>
        <w:spacing w:line="240" w:lineRule="exact"/>
        <w:rPr>
          <w:szCs w:val="20"/>
        </w:rPr>
      </w:pPr>
      <w:r>
        <w:rPr>
          <w:szCs w:val="20"/>
        </w:rPr>
        <w:t>V inšpekcijskem postopku je bila pridobljena dokumentacija iz katere je razvidno, da se stranke na organ obračajo z različnimi vprašanji. Iz dokumentacije je razvidno, da organ na elektronska sporočila, v katerih stranke organu zastavljajo različna vprašanja in na katere pričakujejo odgovore, odgovarja strankam po elektronski pošti v obliki elektronskih sporočil. Iz pregleda posameznih tovrstnih elektronskih sporočilih, je razvidno da niso evidentirani v evidenci dokumentarnega gradiv,</w:t>
      </w:r>
      <w:r w:rsidR="00950852">
        <w:rPr>
          <w:szCs w:val="20"/>
        </w:rPr>
        <w:t xml:space="preserve"> poleg tega pa je bilo ugotovljeno, da organ strankam ne odgovarja v predpisanem roku, ko ga določa UUP v 17. členu, </w:t>
      </w:r>
      <w:r>
        <w:rPr>
          <w:szCs w:val="20"/>
        </w:rPr>
        <w:t xml:space="preserve">kot npr. </w:t>
      </w:r>
      <w:r w:rsidR="00950852">
        <w:rPr>
          <w:szCs w:val="20"/>
        </w:rPr>
        <w:t xml:space="preserve">odgovor na </w:t>
      </w:r>
      <w:r>
        <w:rPr>
          <w:szCs w:val="20"/>
        </w:rPr>
        <w:t xml:space="preserve">el. sporočila </w:t>
      </w:r>
      <w:r w:rsidR="00950852">
        <w:rPr>
          <w:szCs w:val="20"/>
        </w:rPr>
        <w:t xml:space="preserve">stranki D. M z dne 30. 5. 2025 (odgovor je bil posredovan 15. 7. 2025) ter odgovor na el. sporočilo stranki Impol d.o.o. z dne 24. 4. 2025 (odgovor je bil posredovan 2. 6. 2025). </w:t>
      </w:r>
    </w:p>
    <w:p w14:paraId="58C58EAC" w14:textId="4C84A01E" w:rsidR="00950852" w:rsidRPr="00950852" w:rsidRDefault="00950852" w:rsidP="00950852">
      <w:pPr>
        <w:pStyle w:val="Odstavekseznama"/>
        <w:numPr>
          <w:ilvl w:val="0"/>
          <w:numId w:val="10"/>
        </w:numPr>
        <w:spacing w:line="240" w:lineRule="exact"/>
        <w:rPr>
          <w:szCs w:val="20"/>
        </w:rPr>
      </w:pPr>
      <w:r>
        <w:rPr>
          <w:szCs w:val="20"/>
        </w:rPr>
        <w:lastRenderedPageBreak/>
        <w:t>Upravni inšpektor ugotavlja, da gre v teh primerih za kršitev 17. člena UUP</w:t>
      </w:r>
      <w:r w:rsidR="00E20675">
        <w:rPr>
          <w:rStyle w:val="Sprotnaopomba-sklic"/>
          <w:szCs w:val="20"/>
        </w:rPr>
        <w:footnoteReference w:id="28"/>
      </w:r>
      <w:r>
        <w:rPr>
          <w:szCs w:val="20"/>
        </w:rPr>
        <w:t xml:space="preserve"> </w:t>
      </w:r>
      <w:r w:rsidR="002A427E">
        <w:rPr>
          <w:szCs w:val="20"/>
        </w:rPr>
        <w:t>in 32. člena UUP.</w:t>
      </w:r>
      <w:r w:rsidR="002A427E">
        <w:rPr>
          <w:rStyle w:val="Sprotnaopomba-sklic"/>
          <w:szCs w:val="20"/>
        </w:rPr>
        <w:footnoteReference w:id="29"/>
      </w:r>
    </w:p>
    <w:bookmarkEnd w:id="5"/>
    <w:p w14:paraId="36470469" w14:textId="58E514B4" w:rsidR="009A13DC" w:rsidRPr="009A13DC" w:rsidRDefault="009A13DC" w:rsidP="002157B8">
      <w:pPr>
        <w:spacing w:line="240" w:lineRule="exact"/>
        <w:rPr>
          <w:b/>
          <w:bCs/>
          <w:szCs w:val="20"/>
        </w:rPr>
      </w:pPr>
      <w:r w:rsidRPr="009A13DC">
        <w:rPr>
          <w:b/>
          <w:bCs/>
          <w:szCs w:val="20"/>
        </w:rPr>
        <w:t>Zadeva: 0610-10/2025</w:t>
      </w:r>
    </w:p>
    <w:p w14:paraId="295DA177" w14:textId="2CCCB9A2" w:rsidR="00EC755A" w:rsidRDefault="002A427E" w:rsidP="002157B8">
      <w:pPr>
        <w:spacing w:line="240" w:lineRule="exact"/>
        <w:rPr>
          <w:szCs w:val="20"/>
        </w:rPr>
      </w:pPr>
      <w:r>
        <w:rPr>
          <w:szCs w:val="20"/>
        </w:rPr>
        <w:t xml:space="preserve">V okviru tega inšpekcijskega nadzora je </w:t>
      </w:r>
      <w:r w:rsidR="00615F28">
        <w:rPr>
          <w:szCs w:val="20"/>
        </w:rPr>
        <w:t xml:space="preserve">bila </w:t>
      </w:r>
      <w:r>
        <w:rPr>
          <w:szCs w:val="20"/>
        </w:rPr>
        <w:t>obravnava</w:t>
      </w:r>
      <w:r w:rsidR="00615F28">
        <w:rPr>
          <w:szCs w:val="20"/>
        </w:rPr>
        <w:t>na tudi prejeta pobuda, ki jo je IJS evidentiral pod 0610-</w:t>
      </w:r>
      <w:r w:rsidR="009A13DC">
        <w:rPr>
          <w:szCs w:val="20"/>
        </w:rPr>
        <w:t>10/2025 in se nanaša na očitek o neodzivnosti organa na dopis stranke.</w:t>
      </w:r>
    </w:p>
    <w:p w14:paraId="57B9E1DE" w14:textId="77777777" w:rsidR="00EC45EA" w:rsidRDefault="009A13DC" w:rsidP="002157B8">
      <w:pPr>
        <w:spacing w:line="240" w:lineRule="exact"/>
        <w:rPr>
          <w:szCs w:val="20"/>
        </w:rPr>
      </w:pPr>
      <w:r>
        <w:rPr>
          <w:szCs w:val="20"/>
        </w:rPr>
        <w:t>Stranka je organu poslala 19. 9. 2024 dopis, na katerega je pričakovala odgovor. Organ je dopis evidentiral 23. 9. 2024 in sicer pod številko 430-57/2018-745. Ker organ na dopis ni odgovoril, je stranka 9. 1. 2025</w:t>
      </w:r>
      <w:r w:rsidR="00EC45EA">
        <w:rPr>
          <w:szCs w:val="20"/>
        </w:rPr>
        <w:t xml:space="preserve"> podala pobudo za inšpekcijski nadzor. Organ je stranki odgovoril 29. 1. 2025, na podlagi posredovanje upravnega inšpektorja. Iz dokumentacije je razvidno, da je organ odgovor z dne 29. 1. 2025 evidentiral pod številko 430-57/2018-797. </w:t>
      </w:r>
    </w:p>
    <w:p w14:paraId="518586AE" w14:textId="79380990" w:rsidR="009A13DC" w:rsidRDefault="00EC45EA" w:rsidP="002157B8">
      <w:pPr>
        <w:spacing w:line="240" w:lineRule="exact"/>
        <w:rPr>
          <w:szCs w:val="20"/>
        </w:rPr>
      </w:pPr>
      <w:r>
        <w:rPr>
          <w:szCs w:val="20"/>
        </w:rPr>
        <w:t>Iz popisa zadeve 430-57/2018</w:t>
      </w:r>
      <w:r w:rsidR="0057068D">
        <w:rPr>
          <w:szCs w:val="20"/>
        </w:rPr>
        <w:t>, z dne 4.11. 2025,</w:t>
      </w:r>
      <w:r>
        <w:rPr>
          <w:szCs w:val="20"/>
        </w:rPr>
        <w:t xml:space="preserve"> je razvidno, da ima organ pod to številko evidentiranih </w:t>
      </w:r>
      <w:r w:rsidR="0057068D">
        <w:rPr>
          <w:szCs w:val="20"/>
        </w:rPr>
        <w:t>848</w:t>
      </w:r>
      <w:r>
        <w:rPr>
          <w:szCs w:val="20"/>
        </w:rPr>
        <w:t xml:space="preserve"> dokumentov (prvega 21. 9. 2018, zadnji pa pod zaporedno številko 848, dne 22. 10. 2025</w:t>
      </w:r>
      <w:r w:rsidR="0057068D">
        <w:rPr>
          <w:szCs w:val="20"/>
        </w:rPr>
        <w:t>)</w:t>
      </w:r>
      <w:r>
        <w:rPr>
          <w:szCs w:val="20"/>
        </w:rPr>
        <w:t>. Kot subjekt zadeve je naveden</w:t>
      </w:r>
      <w:r w:rsidR="0057068D">
        <w:rPr>
          <w:szCs w:val="20"/>
        </w:rPr>
        <w:t>o: »Odvajanje in čiščenje odpadne vode v porečju Dravinje-aglomeracija Zgornja Polskava«. Med dokumenti, ki se nahajajo v zadevi in je njihova vsebina razvidna iz popisa zadeve, so tudi takšni, ki mnenju upravnega inšpektorja ne spadajo v to zadevo, kot npr. Zahtevek za ureditev odvodnjavanja…(dokument št. 735), Zaprosilo za podatke o prometni nesreči (dokument št. 746</w:t>
      </w:r>
      <w:r w:rsidR="0002390B">
        <w:rPr>
          <w:szCs w:val="20"/>
        </w:rPr>
        <w:t xml:space="preserve">), Poziv za podatke-prometna nesreča (dokument št. 765), ter tudi zadeva, ki se nanaša prejeto pobudo (dokumenta št. 745 in 797). </w:t>
      </w:r>
    </w:p>
    <w:p w14:paraId="579D991E" w14:textId="2E258DAE" w:rsidR="0002390B" w:rsidRDefault="0002390B" w:rsidP="0002390B">
      <w:pPr>
        <w:pStyle w:val="Odstavekseznama"/>
        <w:numPr>
          <w:ilvl w:val="0"/>
          <w:numId w:val="10"/>
        </w:numPr>
        <w:spacing w:line="240" w:lineRule="exact"/>
        <w:rPr>
          <w:szCs w:val="20"/>
        </w:rPr>
      </w:pPr>
      <w:r>
        <w:rPr>
          <w:szCs w:val="20"/>
        </w:rPr>
        <w:t>Upravni inšpektor pri obravnavi navedenega primera ugotavlja, da je organ kršil rok za odgovor iz 17. člena UUP, ter tudi, da organ pri obravnavi tega primera ni izkoristil možnosti, ki mu ponuja 4. odstavek 17. člena UUP.</w:t>
      </w:r>
      <w:r>
        <w:rPr>
          <w:rStyle w:val="Sprotnaopomba-sklic"/>
          <w:szCs w:val="20"/>
        </w:rPr>
        <w:footnoteReference w:id="30"/>
      </w:r>
      <w:r>
        <w:rPr>
          <w:szCs w:val="20"/>
        </w:rPr>
        <w:t xml:space="preserve">  </w:t>
      </w:r>
    </w:p>
    <w:p w14:paraId="5A06970F" w14:textId="75B89546" w:rsidR="0002390B" w:rsidRPr="0002390B" w:rsidRDefault="0002390B" w:rsidP="0002390B">
      <w:pPr>
        <w:pStyle w:val="Odstavekseznama"/>
        <w:numPr>
          <w:ilvl w:val="0"/>
          <w:numId w:val="10"/>
        </w:numPr>
        <w:spacing w:line="240" w:lineRule="exact"/>
        <w:rPr>
          <w:szCs w:val="20"/>
        </w:rPr>
      </w:pPr>
      <w:r>
        <w:rPr>
          <w:szCs w:val="20"/>
        </w:rPr>
        <w:t xml:space="preserve">Upravni inšpektor pri obravnavi tega primera, napotuje organ na razmislek, glede pravilnosti evidentiranja vseh dokumentov v omenjeni zadevi, predvsem iz vidika preglednosti in tudi pravilnosti evidentirana glede na klasifikacijski načrt organa. Po njegovem mnenju, je evidentiranje dopisov na katere je potrebno strankam zagotoviti odziv v 15 dnevnem roku, v tako obsežni dokumentaciji, prav gotovo nepregledno in tudi neustrezno. </w:t>
      </w:r>
    </w:p>
    <w:p w14:paraId="704BA8AC" w14:textId="77777777" w:rsidR="00C0545A" w:rsidRDefault="00C0545A" w:rsidP="002157B8">
      <w:pPr>
        <w:spacing w:line="240" w:lineRule="exact"/>
        <w:rPr>
          <w:szCs w:val="20"/>
        </w:rPr>
      </w:pPr>
    </w:p>
    <w:p w14:paraId="4C2167DF" w14:textId="77777777" w:rsidR="00EA6F20" w:rsidRDefault="00EA6F20" w:rsidP="002157B8">
      <w:pPr>
        <w:spacing w:line="240" w:lineRule="exact"/>
        <w:rPr>
          <w:szCs w:val="20"/>
        </w:rPr>
      </w:pPr>
    </w:p>
    <w:p w14:paraId="59BC81C9" w14:textId="77777777" w:rsidR="00EA6F20" w:rsidRDefault="00EA6F20" w:rsidP="002157B8">
      <w:pPr>
        <w:spacing w:line="240" w:lineRule="exact"/>
        <w:rPr>
          <w:szCs w:val="20"/>
        </w:rPr>
      </w:pPr>
    </w:p>
    <w:p w14:paraId="21914374" w14:textId="77777777" w:rsidR="007770F1" w:rsidRDefault="007770F1" w:rsidP="007770F1">
      <w:pPr>
        <w:spacing w:line="240" w:lineRule="exact"/>
        <w:contextualSpacing/>
        <w:rPr>
          <w:b/>
          <w:bCs/>
          <w:szCs w:val="20"/>
        </w:rPr>
      </w:pPr>
      <w:r>
        <w:rPr>
          <w:b/>
          <w:bCs/>
          <w:szCs w:val="20"/>
        </w:rPr>
        <w:lastRenderedPageBreak/>
        <w:t>6.</w:t>
      </w:r>
    </w:p>
    <w:p w14:paraId="65BE7FEB" w14:textId="718BF70B" w:rsidR="005801E9" w:rsidRPr="005801E9" w:rsidRDefault="005801E9" w:rsidP="007770F1">
      <w:pPr>
        <w:spacing w:line="240" w:lineRule="exact"/>
        <w:contextualSpacing/>
        <w:rPr>
          <w:b/>
          <w:bCs/>
          <w:szCs w:val="20"/>
        </w:rPr>
      </w:pPr>
      <w:r w:rsidRPr="005801E9">
        <w:rPr>
          <w:b/>
          <w:bCs/>
          <w:szCs w:val="20"/>
        </w:rPr>
        <w:t>Pooblastila za vodenje in odločanje v upravnih postopkih na podlagi 28. in 30. člena ZUP</w:t>
      </w:r>
    </w:p>
    <w:p w14:paraId="79B54D3A" w14:textId="77777777" w:rsidR="00793F61" w:rsidRPr="000F690C" w:rsidRDefault="005801E9" w:rsidP="00793F61">
      <w:pPr>
        <w:spacing w:line="240" w:lineRule="exact"/>
        <w:rPr>
          <w:szCs w:val="20"/>
        </w:rPr>
      </w:pPr>
      <w:r w:rsidRPr="000F690C">
        <w:rPr>
          <w:szCs w:val="20"/>
        </w:rPr>
        <w:t xml:space="preserve">Upravni inšpektor je v nadzoru pregledal vsebine izdanih pooblastil za vodenje in odločanje </w:t>
      </w:r>
      <w:r w:rsidR="00E047FC" w:rsidRPr="000F690C">
        <w:rPr>
          <w:szCs w:val="20"/>
        </w:rPr>
        <w:t xml:space="preserve">uradnih </w:t>
      </w:r>
      <w:r w:rsidRPr="000F690C">
        <w:rPr>
          <w:szCs w:val="20"/>
        </w:rPr>
        <w:t xml:space="preserve">oseb, ki so navedene v pregledanih dokumentih. V okviru tega je pregledal tudi pogoje za vodenje in odločanje teh uradnih oseb (dokazila o opravljenem izpitu iz ZUP). </w:t>
      </w:r>
      <w:r w:rsidR="00793F61">
        <w:rPr>
          <w:szCs w:val="20"/>
        </w:rPr>
        <w:t xml:space="preserve">Ugotovljeno je bilo, da vse osebe izpolnjuje pogoj glede opravljenega izpita iz ZUP. </w:t>
      </w:r>
    </w:p>
    <w:p w14:paraId="417911CF" w14:textId="582E0CFE" w:rsidR="002A5CE1" w:rsidRDefault="000F690C" w:rsidP="002157B8">
      <w:pPr>
        <w:spacing w:line="240" w:lineRule="exact"/>
        <w:rPr>
          <w:szCs w:val="20"/>
        </w:rPr>
      </w:pPr>
      <w:r>
        <w:rPr>
          <w:szCs w:val="20"/>
        </w:rPr>
        <w:t>Glede izdajanja pooblastil na podlagi določb 28</w:t>
      </w:r>
      <w:r>
        <w:rPr>
          <w:rStyle w:val="Sprotnaopomba-sklic"/>
          <w:szCs w:val="20"/>
        </w:rPr>
        <w:footnoteReference w:id="31"/>
      </w:r>
      <w:r>
        <w:rPr>
          <w:szCs w:val="20"/>
        </w:rPr>
        <w:t>. in 30</w:t>
      </w:r>
      <w:r>
        <w:rPr>
          <w:rStyle w:val="Sprotnaopomba-sklic"/>
          <w:szCs w:val="20"/>
        </w:rPr>
        <w:footnoteReference w:id="32"/>
      </w:r>
      <w:r>
        <w:rPr>
          <w:szCs w:val="20"/>
        </w:rPr>
        <w:t>. člena ZUP, na področju vodenja upravnih postopka v organih samoupravnih lokalnih skupnosti</w:t>
      </w:r>
      <w:r w:rsidR="002A5CE1">
        <w:rPr>
          <w:szCs w:val="20"/>
        </w:rPr>
        <w:t>, je potrebno upoštevati dejstva, da v upravnem odločanju (v večini primerov) samoupravna lokalna skupnost predstavlja tako odločanje na prvi stopnji (odločanje občinske uprave), kot tudi odločanje nad drugi stopnji (župan občine). Ker ima vsak od navedenih organov svojega predstojnika, je dopustno, da vsak predstojnik organa v skladu z določbami ZUP, podeli pooblastila za svoje zaposlene, npr. direktor občinske uprave za zaposlene uradne osebe v občinski upravi, medtem, ko je županu dopustno pooblastiti zaposlene uradne osebe v uradu župana.</w:t>
      </w:r>
      <w:r w:rsidR="002A5CE1">
        <w:rPr>
          <w:rStyle w:val="Sprotnaopomba-sklic"/>
          <w:szCs w:val="20"/>
        </w:rPr>
        <w:footnoteReference w:id="33"/>
      </w:r>
      <w:r w:rsidR="00793F61">
        <w:rPr>
          <w:szCs w:val="20"/>
        </w:rPr>
        <w:t xml:space="preserve"> </w:t>
      </w:r>
    </w:p>
    <w:p w14:paraId="6CEAA6E2" w14:textId="77777777" w:rsidR="00BF461C" w:rsidRDefault="002A5CE1" w:rsidP="002A5CE1">
      <w:pPr>
        <w:pStyle w:val="Odstavekseznama"/>
        <w:numPr>
          <w:ilvl w:val="0"/>
          <w:numId w:val="10"/>
        </w:numPr>
        <w:spacing w:line="240" w:lineRule="exact"/>
        <w:rPr>
          <w:szCs w:val="20"/>
        </w:rPr>
      </w:pPr>
      <w:r>
        <w:rPr>
          <w:szCs w:val="20"/>
        </w:rPr>
        <w:t>Upravni inšpektor po pregledu izdanih pooblastil ugotavlja, da pri podeljevanju pooblastil niso bila spoštovana ta pravila, zato je podana kršitev</w:t>
      </w:r>
      <w:r w:rsidR="00BF461C">
        <w:rPr>
          <w:szCs w:val="20"/>
        </w:rPr>
        <w:t xml:space="preserve"> teh členov. To je razvidno iz predloženih pooblastil, kot npr. pooblastilo št. 1000-7/2011 z dne 9. 9. 2024, 1000-7/2016 z dne 20. 2. 2017, 1000-7/2023 z dne 6. 5. 2024, 1000-2/2017 z dne 22. 1. 2018 in 1000-1/2015 z dne 20. 4. 2015. </w:t>
      </w:r>
    </w:p>
    <w:p w14:paraId="6042E730" w14:textId="77777777" w:rsidR="00BF461C" w:rsidRPr="00BF461C" w:rsidRDefault="00BF461C" w:rsidP="00BF461C">
      <w:pPr>
        <w:spacing w:line="240" w:lineRule="exact"/>
        <w:rPr>
          <w:szCs w:val="20"/>
          <w:u w:val="single"/>
        </w:rPr>
      </w:pPr>
      <w:r w:rsidRPr="00BF461C">
        <w:rPr>
          <w:szCs w:val="20"/>
          <w:u w:val="single"/>
        </w:rPr>
        <w:t>Vsebine pooblastil</w:t>
      </w:r>
    </w:p>
    <w:p w14:paraId="0B0E5BD0" w14:textId="0D7531FA" w:rsidR="00BF461C" w:rsidRPr="007406CF" w:rsidRDefault="00BF461C" w:rsidP="007406CF">
      <w:pPr>
        <w:pStyle w:val="Odstavekseznama"/>
        <w:numPr>
          <w:ilvl w:val="0"/>
          <w:numId w:val="10"/>
        </w:numPr>
        <w:spacing w:line="240" w:lineRule="exact"/>
        <w:rPr>
          <w:szCs w:val="20"/>
        </w:rPr>
      </w:pPr>
      <w:r w:rsidRPr="007406CF">
        <w:rPr>
          <w:szCs w:val="20"/>
        </w:rPr>
        <w:t xml:space="preserve"> V nekaterih pooblastilih ni </w:t>
      </w:r>
      <w:r w:rsidR="007406CF" w:rsidRPr="007406CF">
        <w:rPr>
          <w:szCs w:val="20"/>
        </w:rPr>
        <w:t xml:space="preserve">navedenih </w:t>
      </w:r>
      <w:r w:rsidRPr="007406CF">
        <w:rPr>
          <w:szCs w:val="20"/>
        </w:rPr>
        <w:t>v popolnosti pravnih podlag, kot npr.:</w:t>
      </w:r>
    </w:p>
    <w:p w14:paraId="66F5FC8F" w14:textId="757B2876" w:rsidR="00061531" w:rsidRDefault="00BF461C" w:rsidP="007406CF">
      <w:pPr>
        <w:pStyle w:val="Odstavekseznama"/>
        <w:numPr>
          <w:ilvl w:val="1"/>
          <w:numId w:val="10"/>
        </w:numPr>
        <w:spacing w:line="240" w:lineRule="exact"/>
        <w:rPr>
          <w:szCs w:val="20"/>
        </w:rPr>
      </w:pPr>
      <w:r>
        <w:rPr>
          <w:szCs w:val="20"/>
        </w:rPr>
        <w:t>Ni navedenega predpisa</w:t>
      </w:r>
      <w:r w:rsidR="00061531">
        <w:rPr>
          <w:szCs w:val="20"/>
        </w:rPr>
        <w:t>, navedene je sam člen</w:t>
      </w:r>
      <w:r>
        <w:rPr>
          <w:szCs w:val="20"/>
        </w:rPr>
        <w:t xml:space="preserve"> (kot npr. pooblastilo</w:t>
      </w:r>
      <w:r w:rsidR="00061531">
        <w:rPr>
          <w:szCs w:val="20"/>
        </w:rPr>
        <w:t xml:space="preserve"> 1000-29/2011, z dne 24.12. 2021, 1000-7/2011 z dne 9. 9. 2024, 1000-1/2016 z dne 20. 2. 2017, 1000-1/2023 z dne 6. 5.</w:t>
      </w:r>
      <w:r w:rsidR="009629C3">
        <w:rPr>
          <w:szCs w:val="20"/>
        </w:rPr>
        <w:t xml:space="preserve"> </w:t>
      </w:r>
      <w:r w:rsidR="00061531">
        <w:rPr>
          <w:szCs w:val="20"/>
        </w:rPr>
        <w:t>2024 in 1000-2/2017 z dne 22. 1. 2018;</w:t>
      </w:r>
    </w:p>
    <w:p w14:paraId="003950C7" w14:textId="4D8824AD" w:rsidR="00061531" w:rsidRDefault="00061531" w:rsidP="007406CF">
      <w:pPr>
        <w:pStyle w:val="Odstavekseznama"/>
        <w:numPr>
          <w:ilvl w:val="1"/>
          <w:numId w:val="10"/>
        </w:numPr>
        <w:spacing w:line="240" w:lineRule="exact"/>
        <w:rPr>
          <w:szCs w:val="20"/>
        </w:rPr>
      </w:pPr>
      <w:r>
        <w:rPr>
          <w:szCs w:val="20"/>
        </w:rPr>
        <w:t xml:space="preserve">Naveden samo predpis, brez navedbe konkretnih členov, in brez navedbe številke dokumenta, kot npr.: pooblastilo z dne 14. 05. 2009, 26. 6. 2007, 22. 04. 2011, </w:t>
      </w:r>
    </w:p>
    <w:p w14:paraId="260C03B2" w14:textId="7A0189CE" w:rsidR="002A5CE1" w:rsidRDefault="00061531" w:rsidP="002A5CE1">
      <w:pPr>
        <w:pStyle w:val="Odstavekseznama"/>
        <w:numPr>
          <w:ilvl w:val="0"/>
          <w:numId w:val="10"/>
        </w:numPr>
        <w:spacing w:line="240" w:lineRule="exact"/>
        <w:rPr>
          <w:szCs w:val="20"/>
        </w:rPr>
      </w:pPr>
      <w:r>
        <w:rPr>
          <w:szCs w:val="20"/>
        </w:rPr>
        <w:t>Pooblastilo izdano uradnim osebam zaposlenih v občinski upravi s strani direktorice občinske uprave, na obrazcu oz. dokumentu z glavo župana občine, kot npr.</w:t>
      </w:r>
      <w:r w:rsidR="002A5CE1" w:rsidRPr="002A5CE1">
        <w:rPr>
          <w:szCs w:val="20"/>
        </w:rPr>
        <w:t xml:space="preserve"> </w:t>
      </w:r>
      <w:r>
        <w:rPr>
          <w:szCs w:val="20"/>
        </w:rPr>
        <w:t xml:space="preserve">pooblastilo </w:t>
      </w:r>
      <w:r w:rsidR="009629C3">
        <w:rPr>
          <w:szCs w:val="20"/>
        </w:rPr>
        <w:t>14. 05. 2009 in pooblastilo (brez navedbe datuma izdaje in številke dokumenta) izdano uradni osebi Mlakar Zlatki, s strani direktorice občinske uprave:</w:t>
      </w:r>
    </w:p>
    <w:p w14:paraId="7F6D4413" w14:textId="5981CCAC" w:rsidR="009629C3" w:rsidRDefault="009629C3" w:rsidP="002A5CE1">
      <w:pPr>
        <w:pStyle w:val="Odstavekseznama"/>
        <w:numPr>
          <w:ilvl w:val="0"/>
          <w:numId w:val="10"/>
        </w:numPr>
        <w:spacing w:line="240" w:lineRule="exact"/>
        <w:rPr>
          <w:szCs w:val="20"/>
        </w:rPr>
      </w:pPr>
      <w:r>
        <w:rPr>
          <w:szCs w:val="20"/>
        </w:rPr>
        <w:lastRenderedPageBreak/>
        <w:t xml:space="preserve">V pooblastilo ni opredeljeno za kakšne upravne postopke se pooblastilo izdaja, ampak je npr. navedeno, da se uradno osebo pooblašča za vodenje upravnih postopkov na prvi stopnji ali pa za vodenje upravnih postopkov </w:t>
      </w:r>
      <w:r w:rsidR="007406CF">
        <w:rPr>
          <w:szCs w:val="20"/>
        </w:rPr>
        <w:t>z njenega</w:t>
      </w:r>
      <w:r>
        <w:rPr>
          <w:szCs w:val="20"/>
        </w:rPr>
        <w:t xml:space="preserve"> delovnega področja na prvi stopnji</w:t>
      </w:r>
      <w:r w:rsidR="007406CF">
        <w:rPr>
          <w:szCs w:val="20"/>
        </w:rPr>
        <w:t xml:space="preserve">, kot npr. </w:t>
      </w:r>
      <w:r>
        <w:rPr>
          <w:szCs w:val="20"/>
        </w:rPr>
        <w:t>pooblastilo št. 1000-7/2011 z dne 9. 9. 2024, 1000-1/2016 z dne 20. 2. 2017, 1000-1/2023 z dne 6. 5.2024, 1000-2/2017 z dne 22. 1. 2018.</w:t>
      </w:r>
    </w:p>
    <w:p w14:paraId="75BEECCD" w14:textId="3BBCFF1A" w:rsidR="009629C3" w:rsidRDefault="009629C3" w:rsidP="002A5CE1">
      <w:pPr>
        <w:pStyle w:val="Odstavekseznama"/>
        <w:numPr>
          <w:ilvl w:val="0"/>
          <w:numId w:val="10"/>
        </w:numPr>
        <w:spacing w:line="240" w:lineRule="exact"/>
        <w:rPr>
          <w:szCs w:val="20"/>
        </w:rPr>
      </w:pPr>
      <w:r>
        <w:rPr>
          <w:szCs w:val="20"/>
        </w:rPr>
        <w:t>Z enim pooblastilom je pooblaščenih več različnih uradnih oseb, za več različn</w:t>
      </w:r>
      <w:r w:rsidR="007406CF">
        <w:rPr>
          <w:szCs w:val="20"/>
        </w:rPr>
        <w:t>ih</w:t>
      </w:r>
      <w:r>
        <w:rPr>
          <w:szCs w:val="20"/>
        </w:rPr>
        <w:t xml:space="preserve"> upravn</w:t>
      </w:r>
      <w:r w:rsidR="007406CF">
        <w:rPr>
          <w:szCs w:val="20"/>
        </w:rPr>
        <w:t>ih</w:t>
      </w:r>
      <w:r>
        <w:rPr>
          <w:szCs w:val="20"/>
        </w:rPr>
        <w:t xml:space="preserve"> nalog (v smislu ZUP). Upravni inšpektor </w:t>
      </w:r>
      <w:r w:rsidR="00E60B3C">
        <w:rPr>
          <w:szCs w:val="20"/>
        </w:rPr>
        <w:t>ugotavlja, da je oblika tovrstnih pooblastil izdana v nasprotju z namenom in določbami 28. in 30. člena ZUP, saj gre za pooblastila, ki se izdajajo kot individu</w:t>
      </w:r>
      <w:r w:rsidR="0027315B">
        <w:rPr>
          <w:szCs w:val="20"/>
        </w:rPr>
        <w:t>a</w:t>
      </w:r>
      <w:r w:rsidR="00E60B3C">
        <w:rPr>
          <w:szCs w:val="20"/>
        </w:rPr>
        <w:t>lni</w:t>
      </w:r>
      <w:r w:rsidR="0027315B">
        <w:rPr>
          <w:szCs w:val="20"/>
        </w:rPr>
        <w:t xml:space="preserve"> (posamični) akt predstojnika</w:t>
      </w:r>
      <w:r w:rsidR="007406CF">
        <w:rPr>
          <w:szCs w:val="20"/>
        </w:rPr>
        <w:t>.</w:t>
      </w:r>
      <w:r w:rsidR="0027315B">
        <w:rPr>
          <w:rStyle w:val="Sprotnaopomba-sklic"/>
          <w:szCs w:val="20"/>
        </w:rPr>
        <w:footnoteReference w:id="34"/>
      </w:r>
      <w:r w:rsidR="0027315B">
        <w:rPr>
          <w:szCs w:val="20"/>
        </w:rPr>
        <w:t xml:space="preserve"> </w:t>
      </w:r>
    </w:p>
    <w:p w14:paraId="19D002FE" w14:textId="105DC519" w:rsidR="007406CF" w:rsidRDefault="007406CF" w:rsidP="002A5CE1">
      <w:pPr>
        <w:pStyle w:val="Odstavekseznama"/>
        <w:numPr>
          <w:ilvl w:val="0"/>
          <w:numId w:val="10"/>
        </w:numPr>
        <w:spacing w:line="240" w:lineRule="exact"/>
        <w:rPr>
          <w:szCs w:val="20"/>
        </w:rPr>
      </w:pPr>
      <w:r>
        <w:rPr>
          <w:szCs w:val="20"/>
        </w:rPr>
        <w:t>Iz pregledanih (omenjenih) nekaterih pooblastilih, je razvidno, da gre za pooblastila, ki so bila izdana s strani bivših predstojnikov, zato bi bilo potrebno, da bi se taka pooblastila ažurirala s strani sedanjih predstojnikov.</w:t>
      </w:r>
      <w:r>
        <w:rPr>
          <w:rStyle w:val="Sprotnaopomba-sklic"/>
          <w:szCs w:val="20"/>
        </w:rPr>
        <w:footnoteReference w:id="35"/>
      </w:r>
      <w:r>
        <w:rPr>
          <w:szCs w:val="20"/>
        </w:rPr>
        <w:t xml:space="preserve">  </w:t>
      </w:r>
    </w:p>
    <w:p w14:paraId="69CCF7CD" w14:textId="77777777" w:rsidR="007406CF" w:rsidRDefault="007406CF" w:rsidP="002157B8">
      <w:pPr>
        <w:spacing w:line="240" w:lineRule="exact"/>
        <w:rPr>
          <w:szCs w:val="20"/>
        </w:rPr>
      </w:pPr>
    </w:p>
    <w:p w14:paraId="266A477D" w14:textId="775743B2" w:rsidR="00EA0DD1" w:rsidRDefault="000F690C" w:rsidP="002157B8">
      <w:pPr>
        <w:spacing w:line="240" w:lineRule="exact"/>
        <w:rPr>
          <w:szCs w:val="20"/>
        </w:rPr>
      </w:pPr>
      <w:r>
        <w:rPr>
          <w:szCs w:val="20"/>
        </w:rPr>
        <w:t xml:space="preserve">  </w:t>
      </w:r>
    </w:p>
    <w:p w14:paraId="2CBB68FB" w14:textId="77777777" w:rsidR="007770F1" w:rsidRPr="007770F1" w:rsidRDefault="007770F1" w:rsidP="007770F1">
      <w:pPr>
        <w:spacing w:line="240" w:lineRule="exact"/>
        <w:contextualSpacing/>
        <w:rPr>
          <w:b/>
          <w:bCs/>
          <w:szCs w:val="20"/>
        </w:rPr>
      </w:pPr>
      <w:r w:rsidRPr="007770F1">
        <w:rPr>
          <w:b/>
          <w:bCs/>
          <w:szCs w:val="20"/>
        </w:rPr>
        <w:t xml:space="preserve">7. </w:t>
      </w:r>
      <w:bookmarkStart w:id="6" w:name="_Hlk118795959"/>
    </w:p>
    <w:p w14:paraId="0D2663BA" w14:textId="48B92FF0" w:rsidR="003716A7" w:rsidRPr="007770F1" w:rsidRDefault="003E42B8" w:rsidP="007770F1">
      <w:pPr>
        <w:spacing w:line="240" w:lineRule="exact"/>
        <w:contextualSpacing/>
        <w:rPr>
          <w:b/>
          <w:bCs/>
          <w:szCs w:val="20"/>
        </w:rPr>
      </w:pPr>
      <w:r w:rsidRPr="007770F1">
        <w:rPr>
          <w:b/>
          <w:bCs/>
          <w:szCs w:val="20"/>
        </w:rPr>
        <w:t xml:space="preserve">Upravno </w:t>
      </w:r>
      <w:r w:rsidR="003716A7" w:rsidRPr="007770F1">
        <w:rPr>
          <w:b/>
          <w:bCs/>
          <w:szCs w:val="20"/>
        </w:rPr>
        <w:t>poslovanje</w:t>
      </w:r>
    </w:p>
    <w:p w14:paraId="714A6D7C" w14:textId="77777777" w:rsidR="00835AF5" w:rsidRDefault="00835AF5" w:rsidP="005E1735">
      <w:pPr>
        <w:spacing w:line="240" w:lineRule="exact"/>
        <w:contextualSpacing/>
        <w:rPr>
          <w:szCs w:val="20"/>
        </w:rPr>
      </w:pPr>
    </w:p>
    <w:p w14:paraId="232CAEA8" w14:textId="688B2D40" w:rsidR="003716A7" w:rsidRDefault="003716A7" w:rsidP="005E1735">
      <w:pPr>
        <w:spacing w:line="240" w:lineRule="exact"/>
        <w:contextualSpacing/>
        <w:rPr>
          <w:szCs w:val="20"/>
        </w:rPr>
      </w:pPr>
      <w:r>
        <w:rPr>
          <w:szCs w:val="20"/>
        </w:rPr>
        <w:t>Objava podatkov o nudenju splošnih informacijah (8. člen UU</w:t>
      </w:r>
      <w:r w:rsidR="002B609A">
        <w:rPr>
          <w:szCs w:val="20"/>
        </w:rPr>
        <w:t>P</w:t>
      </w:r>
      <w:r>
        <w:rPr>
          <w:szCs w:val="20"/>
        </w:rPr>
        <w:t xml:space="preserve">)                   </w:t>
      </w:r>
    </w:p>
    <w:p w14:paraId="31848875" w14:textId="522013D1" w:rsidR="003716A7" w:rsidRDefault="003716A7" w:rsidP="005E1735">
      <w:pPr>
        <w:spacing w:line="240" w:lineRule="exact"/>
        <w:contextualSpacing/>
        <w:rPr>
          <w:szCs w:val="20"/>
        </w:rPr>
      </w:pPr>
      <w:r w:rsidRPr="00353D42">
        <w:rPr>
          <w:b/>
          <w:bCs/>
          <w:szCs w:val="20"/>
        </w:rPr>
        <w:t>IMA</w:t>
      </w:r>
      <w:r>
        <w:rPr>
          <w:szCs w:val="20"/>
        </w:rPr>
        <w:t>/NIMA</w:t>
      </w:r>
    </w:p>
    <w:p w14:paraId="1A05C238" w14:textId="77777777" w:rsidR="00531F1D" w:rsidRDefault="00531F1D" w:rsidP="005E1735">
      <w:pPr>
        <w:spacing w:line="240" w:lineRule="exact"/>
        <w:contextualSpacing/>
        <w:rPr>
          <w:szCs w:val="20"/>
        </w:rPr>
      </w:pPr>
    </w:p>
    <w:p w14:paraId="7EDC317E" w14:textId="77777777" w:rsidR="00F268C3" w:rsidRDefault="00F268C3" w:rsidP="005E1735">
      <w:pPr>
        <w:spacing w:line="240" w:lineRule="exact"/>
        <w:contextualSpacing/>
        <w:rPr>
          <w:szCs w:val="20"/>
        </w:rPr>
      </w:pPr>
      <w:r>
        <w:rPr>
          <w:szCs w:val="20"/>
        </w:rPr>
        <w:t xml:space="preserve">Organ je pojasnil, da splošne informacije o upravni storitvah strankam nudijo uslužbenci, ki izvajajo naloge občinske uprave in sicer preko telefonske številke centrale organa. </w:t>
      </w:r>
    </w:p>
    <w:p w14:paraId="33A5238D" w14:textId="03DEAA59" w:rsidR="00F268C3" w:rsidRPr="00F268C3" w:rsidRDefault="00F268C3" w:rsidP="00F268C3">
      <w:pPr>
        <w:pStyle w:val="Odstavekseznama"/>
        <w:numPr>
          <w:ilvl w:val="0"/>
          <w:numId w:val="10"/>
        </w:numPr>
        <w:spacing w:line="240" w:lineRule="exact"/>
        <w:contextualSpacing/>
        <w:rPr>
          <w:szCs w:val="20"/>
        </w:rPr>
      </w:pPr>
      <w:r>
        <w:rPr>
          <w:szCs w:val="20"/>
        </w:rPr>
        <w:t>Upravni inšpektor ugotavlja, da na spletni strani organ ni</w:t>
      </w:r>
      <w:r w:rsidR="00531F1D">
        <w:rPr>
          <w:szCs w:val="20"/>
        </w:rPr>
        <w:t>ma</w:t>
      </w:r>
      <w:r>
        <w:rPr>
          <w:szCs w:val="20"/>
        </w:rPr>
        <w:t xml:space="preserve"> objavljenega konkretnega podatka, kako lahko stranka pri organu, preko telefona pridobi informacije o nudenju splošnih informacijah.</w:t>
      </w:r>
      <w:r w:rsidR="002157B8">
        <w:rPr>
          <w:rStyle w:val="Sprotnaopomba-sklic"/>
          <w:szCs w:val="20"/>
        </w:rPr>
        <w:footnoteReference w:id="36"/>
      </w:r>
      <w:r>
        <w:rPr>
          <w:szCs w:val="20"/>
        </w:rPr>
        <w:t xml:space="preserve">  </w:t>
      </w:r>
    </w:p>
    <w:p w14:paraId="6319BD66" w14:textId="0A9746FE" w:rsidR="003716A7" w:rsidRDefault="003716A7" w:rsidP="005E1735">
      <w:pPr>
        <w:spacing w:line="240" w:lineRule="exact"/>
        <w:contextualSpacing/>
        <w:rPr>
          <w:szCs w:val="20"/>
        </w:rPr>
      </w:pPr>
      <w:r>
        <w:rPr>
          <w:szCs w:val="20"/>
        </w:rPr>
        <w:t xml:space="preserve">Objava uradnega </w:t>
      </w:r>
      <w:r w:rsidR="002B609A">
        <w:rPr>
          <w:szCs w:val="20"/>
        </w:rPr>
        <w:t>elektronskega naslova</w:t>
      </w:r>
      <w:r>
        <w:rPr>
          <w:szCs w:val="20"/>
        </w:rPr>
        <w:t xml:space="preserve"> (</w:t>
      </w:r>
      <w:r w:rsidR="002B609A">
        <w:rPr>
          <w:szCs w:val="20"/>
        </w:rPr>
        <w:t>13</w:t>
      </w:r>
      <w:r>
        <w:rPr>
          <w:szCs w:val="20"/>
        </w:rPr>
        <w:t>. člen UU</w:t>
      </w:r>
      <w:r w:rsidR="002B609A">
        <w:rPr>
          <w:szCs w:val="20"/>
        </w:rPr>
        <w:t>P</w:t>
      </w:r>
      <w:r>
        <w:rPr>
          <w:szCs w:val="20"/>
        </w:rPr>
        <w:t xml:space="preserve">)            </w:t>
      </w:r>
    </w:p>
    <w:p w14:paraId="5B7028F0" w14:textId="6D83DA21" w:rsidR="003716A7" w:rsidRDefault="003716A7" w:rsidP="005E1735">
      <w:pPr>
        <w:spacing w:line="240" w:lineRule="exact"/>
        <w:contextualSpacing/>
        <w:rPr>
          <w:szCs w:val="20"/>
        </w:rPr>
      </w:pPr>
      <w:r w:rsidRPr="00353D42">
        <w:rPr>
          <w:b/>
          <w:bCs/>
          <w:szCs w:val="20"/>
        </w:rPr>
        <w:t>IMA</w:t>
      </w:r>
      <w:r>
        <w:rPr>
          <w:szCs w:val="20"/>
        </w:rPr>
        <w:t>/NIMA</w:t>
      </w:r>
    </w:p>
    <w:p w14:paraId="439B59D2" w14:textId="77777777" w:rsidR="00531F1D" w:rsidRDefault="00531F1D" w:rsidP="005E1735">
      <w:pPr>
        <w:spacing w:line="240" w:lineRule="exact"/>
        <w:contextualSpacing/>
        <w:rPr>
          <w:szCs w:val="20"/>
        </w:rPr>
      </w:pPr>
    </w:p>
    <w:p w14:paraId="2A7C306B" w14:textId="0F11CA1F" w:rsidR="002B609A" w:rsidRDefault="002B609A" w:rsidP="005E1735">
      <w:pPr>
        <w:spacing w:line="240" w:lineRule="exact"/>
        <w:contextualSpacing/>
        <w:rPr>
          <w:szCs w:val="20"/>
        </w:rPr>
      </w:pPr>
      <w:r>
        <w:rPr>
          <w:szCs w:val="20"/>
        </w:rPr>
        <w:t>Samodejno potrjevanje prejem vlog s povratnim sporočilom (42. člen UUP)</w:t>
      </w:r>
    </w:p>
    <w:p w14:paraId="6F573FBB" w14:textId="4AAEFEB6" w:rsidR="002B609A" w:rsidRDefault="002B609A" w:rsidP="005E1735">
      <w:pPr>
        <w:spacing w:line="240" w:lineRule="exact"/>
        <w:contextualSpacing/>
        <w:rPr>
          <w:szCs w:val="20"/>
        </w:rPr>
      </w:pPr>
      <w:bookmarkStart w:id="7" w:name="_Hlk113874129"/>
      <w:r w:rsidRPr="009640CE">
        <w:rPr>
          <w:b/>
          <w:bCs/>
          <w:szCs w:val="20"/>
        </w:rPr>
        <w:t>IMA</w:t>
      </w:r>
      <w:r>
        <w:rPr>
          <w:szCs w:val="20"/>
        </w:rPr>
        <w:t>/NIMA</w:t>
      </w:r>
      <w:r w:rsidR="00353D42">
        <w:rPr>
          <w:szCs w:val="20"/>
        </w:rPr>
        <w:t xml:space="preserve">   </w:t>
      </w:r>
    </w:p>
    <w:p w14:paraId="366E60B6" w14:textId="77777777" w:rsidR="0097154A" w:rsidRDefault="0097154A" w:rsidP="005E1735">
      <w:pPr>
        <w:spacing w:line="240" w:lineRule="exact"/>
        <w:contextualSpacing/>
        <w:rPr>
          <w:szCs w:val="20"/>
        </w:rPr>
      </w:pPr>
    </w:p>
    <w:bookmarkEnd w:id="7"/>
    <w:p w14:paraId="15808BB2" w14:textId="1B7F5299" w:rsidR="002B609A" w:rsidRDefault="002B609A" w:rsidP="005E1735">
      <w:pPr>
        <w:spacing w:line="240" w:lineRule="exact"/>
        <w:contextualSpacing/>
        <w:rPr>
          <w:szCs w:val="20"/>
        </w:rPr>
      </w:pPr>
      <w:r>
        <w:rPr>
          <w:szCs w:val="20"/>
        </w:rPr>
        <w:t>Objava obvestila o načinu naročanje strank na storitve in naslova za spletno naročanje (21. a člen UUP)</w:t>
      </w:r>
    </w:p>
    <w:p w14:paraId="6E3C85D6" w14:textId="77777777" w:rsidR="002B609A" w:rsidRDefault="002B609A" w:rsidP="005E1735">
      <w:pPr>
        <w:spacing w:line="240" w:lineRule="exact"/>
        <w:contextualSpacing/>
        <w:rPr>
          <w:szCs w:val="20"/>
        </w:rPr>
      </w:pPr>
      <w:r>
        <w:rPr>
          <w:szCs w:val="20"/>
        </w:rPr>
        <w:t>IMA/</w:t>
      </w:r>
      <w:r w:rsidRPr="00353D42">
        <w:rPr>
          <w:b/>
          <w:bCs/>
          <w:szCs w:val="20"/>
        </w:rPr>
        <w:t>NIMA</w:t>
      </w:r>
    </w:p>
    <w:p w14:paraId="1FBAC776" w14:textId="4E9B75DF" w:rsidR="002B609A" w:rsidRDefault="002B609A" w:rsidP="005E1735">
      <w:pPr>
        <w:spacing w:line="240" w:lineRule="exact"/>
        <w:contextualSpacing/>
        <w:rPr>
          <w:szCs w:val="20"/>
        </w:rPr>
      </w:pPr>
      <w:r>
        <w:rPr>
          <w:szCs w:val="20"/>
        </w:rPr>
        <w:t xml:space="preserve">Posebnost: </w:t>
      </w:r>
      <w:r w:rsidR="00353D42">
        <w:rPr>
          <w:szCs w:val="20"/>
        </w:rPr>
        <w:t>Organ vse stranke (tudi nenaročene) sprejema, zato ni potrebe po uvedbi režima naročanja strank vnaprej.</w:t>
      </w:r>
    </w:p>
    <w:p w14:paraId="3C36AA15" w14:textId="77777777" w:rsidR="00531F1D" w:rsidRDefault="00531F1D" w:rsidP="005E1735">
      <w:pPr>
        <w:spacing w:line="240" w:lineRule="exact"/>
        <w:contextualSpacing/>
        <w:rPr>
          <w:szCs w:val="20"/>
        </w:rPr>
      </w:pPr>
    </w:p>
    <w:p w14:paraId="2C306A2A" w14:textId="5CA03AE3" w:rsidR="003716A7" w:rsidRDefault="00CF68FA" w:rsidP="005E1735">
      <w:pPr>
        <w:spacing w:line="240" w:lineRule="exact"/>
        <w:contextualSpacing/>
        <w:rPr>
          <w:szCs w:val="20"/>
        </w:rPr>
      </w:pPr>
      <w:r>
        <w:rPr>
          <w:szCs w:val="20"/>
        </w:rPr>
        <w:t>Oblika in sestavine dokumentov (63. člen)</w:t>
      </w:r>
    </w:p>
    <w:p w14:paraId="79F813E2" w14:textId="77A47493" w:rsidR="00CF68FA" w:rsidRDefault="00CF68FA" w:rsidP="005E1735">
      <w:pPr>
        <w:spacing w:line="240" w:lineRule="exact"/>
        <w:contextualSpacing/>
        <w:rPr>
          <w:szCs w:val="20"/>
        </w:rPr>
      </w:pPr>
      <w:r>
        <w:rPr>
          <w:szCs w:val="20"/>
        </w:rPr>
        <w:t>Organ ima na dokumentih vse predpisane vsebine</w:t>
      </w:r>
      <w:r w:rsidR="00E37BE2">
        <w:rPr>
          <w:szCs w:val="20"/>
        </w:rPr>
        <w:t>.</w:t>
      </w:r>
    </w:p>
    <w:p w14:paraId="39CDFB0E" w14:textId="4E5E2663" w:rsidR="00CF68FA" w:rsidRDefault="00CF68FA" w:rsidP="005E1735">
      <w:pPr>
        <w:spacing w:line="240" w:lineRule="exact"/>
        <w:contextualSpacing/>
        <w:rPr>
          <w:szCs w:val="20"/>
        </w:rPr>
      </w:pPr>
      <w:r w:rsidRPr="00F268C3">
        <w:rPr>
          <w:b/>
          <w:bCs/>
          <w:szCs w:val="20"/>
        </w:rPr>
        <w:lastRenderedPageBreak/>
        <w:t>DA</w:t>
      </w:r>
      <w:r w:rsidRPr="00353D42">
        <w:rPr>
          <w:b/>
          <w:bCs/>
          <w:szCs w:val="20"/>
        </w:rPr>
        <w:t>/</w:t>
      </w:r>
      <w:r w:rsidRPr="00F268C3">
        <w:rPr>
          <w:szCs w:val="20"/>
        </w:rPr>
        <w:t>NE</w:t>
      </w:r>
    </w:p>
    <w:p w14:paraId="4A35933F" w14:textId="77777777" w:rsidR="00531F1D" w:rsidRDefault="00531F1D" w:rsidP="005E1735">
      <w:pPr>
        <w:spacing w:line="240" w:lineRule="exact"/>
        <w:contextualSpacing/>
        <w:rPr>
          <w:szCs w:val="20"/>
        </w:rPr>
      </w:pPr>
    </w:p>
    <w:p w14:paraId="3AE8B672" w14:textId="3E53EC2F" w:rsidR="00531F1D" w:rsidRDefault="00CF68FA" w:rsidP="005E1735">
      <w:pPr>
        <w:spacing w:line="240" w:lineRule="exact"/>
        <w:contextualSpacing/>
        <w:rPr>
          <w:szCs w:val="20"/>
        </w:rPr>
      </w:pPr>
      <w:r>
        <w:rPr>
          <w:szCs w:val="20"/>
        </w:rPr>
        <w:t>Oblika in podpisa dokumenta (63.a člen)</w:t>
      </w:r>
    </w:p>
    <w:p w14:paraId="36376BCE" w14:textId="1E76495A" w:rsidR="00CF68FA" w:rsidRDefault="00CF68FA" w:rsidP="005E1735">
      <w:pPr>
        <w:spacing w:line="240" w:lineRule="exact"/>
        <w:contextualSpacing/>
        <w:rPr>
          <w:szCs w:val="20"/>
        </w:rPr>
      </w:pPr>
      <w:r>
        <w:rPr>
          <w:szCs w:val="20"/>
        </w:rPr>
        <w:t>Organ uporablja elektronski podpis dokumentov</w:t>
      </w:r>
    </w:p>
    <w:p w14:paraId="490294AA" w14:textId="402F146B" w:rsidR="00CF68FA" w:rsidRDefault="00CF68FA" w:rsidP="005E1735">
      <w:pPr>
        <w:spacing w:line="240" w:lineRule="exact"/>
        <w:contextualSpacing/>
        <w:rPr>
          <w:b/>
          <w:bCs/>
          <w:szCs w:val="20"/>
        </w:rPr>
      </w:pPr>
      <w:r w:rsidRPr="0097154A">
        <w:rPr>
          <w:szCs w:val="20"/>
        </w:rPr>
        <w:t>DA</w:t>
      </w:r>
      <w:r>
        <w:rPr>
          <w:szCs w:val="20"/>
        </w:rPr>
        <w:t>/</w:t>
      </w:r>
      <w:r w:rsidRPr="0097154A">
        <w:rPr>
          <w:b/>
          <w:bCs/>
          <w:szCs w:val="20"/>
        </w:rPr>
        <w:t>NE</w:t>
      </w:r>
    </w:p>
    <w:p w14:paraId="3ECD5090" w14:textId="77777777" w:rsidR="00531F1D" w:rsidRDefault="00531F1D" w:rsidP="005E1735">
      <w:pPr>
        <w:spacing w:line="240" w:lineRule="exact"/>
        <w:contextualSpacing/>
        <w:rPr>
          <w:szCs w:val="20"/>
        </w:rPr>
      </w:pPr>
    </w:p>
    <w:p w14:paraId="692F19AC" w14:textId="13491A76" w:rsidR="00CF68FA" w:rsidRDefault="00CF68FA" w:rsidP="005E1735">
      <w:pPr>
        <w:spacing w:line="240" w:lineRule="exact"/>
        <w:contextualSpacing/>
        <w:rPr>
          <w:szCs w:val="20"/>
        </w:rPr>
      </w:pPr>
      <w:r>
        <w:rPr>
          <w:szCs w:val="20"/>
        </w:rPr>
        <w:t>Elektronski podpis ima vse sestavine (5. odstavek 63.a člena)</w:t>
      </w:r>
    </w:p>
    <w:p w14:paraId="16EFEB8B" w14:textId="61B02A5E" w:rsidR="00CF68FA" w:rsidRPr="00353D42" w:rsidRDefault="00CF68FA" w:rsidP="005E1735">
      <w:pPr>
        <w:spacing w:line="240" w:lineRule="exact"/>
        <w:contextualSpacing/>
        <w:rPr>
          <w:b/>
          <w:bCs/>
          <w:szCs w:val="20"/>
        </w:rPr>
      </w:pPr>
      <w:r w:rsidRPr="00531F1D">
        <w:rPr>
          <w:b/>
          <w:bCs/>
          <w:szCs w:val="20"/>
        </w:rPr>
        <w:t>DA</w:t>
      </w:r>
      <w:r>
        <w:rPr>
          <w:szCs w:val="20"/>
        </w:rPr>
        <w:t>/</w:t>
      </w:r>
      <w:r w:rsidRPr="00531F1D">
        <w:rPr>
          <w:szCs w:val="20"/>
        </w:rPr>
        <w:t>NE</w:t>
      </w:r>
    </w:p>
    <w:p w14:paraId="0CDC7C2C" w14:textId="42878524" w:rsidR="00CF68FA" w:rsidRDefault="00CF68FA" w:rsidP="005E1735">
      <w:pPr>
        <w:spacing w:line="240" w:lineRule="exact"/>
        <w:contextualSpacing/>
        <w:rPr>
          <w:szCs w:val="20"/>
        </w:rPr>
      </w:pPr>
      <w:r>
        <w:rPr>
          <w:szCs w:val="20"/>
        </w:rPr>
        <w:t xml:space="preserve">Posebnost: </w:t>
      </w:r>
      <w:r w:rsidR="0097154A">
        <w:rPr>
          <w:szCs w:val="20"/>
        </w:rPr>
        <w:t xml:space="preserve">Uradne osebe imajo izdane certificirane </w:t>
      </w:r>
      <w:r w:rsidR="00353D42" w:rsidRPr="009640CE">
        <w:rPr>
          <w:szCs w:val="20"/>
        </w:rPr>
        <w:t>elektronsk</w:t>
      </w:r>
      <w:r w:rsidR="0097154A">
        <w:rPr>
          <w:szCs w:val="20"/>
        </w:rPr>
        <w:t>e</w:t>
      </w:r>
      <w:r w:rsidR="00353D42" w:rsidRPr="009640CE">
        <w:rPr>
          <w:szCs w:val="20"/>
        </w:rPr>
        <w:t xml:space="preserve"> podpis</w:t>
      </w:r>
      <w:r w:rsidR="0097154A">
        <w:rPr>
          <w:szCs w:val="20"/>
        </w:rPr>
        <w:t>e</w:t>
      </w:r>
      <w:r w:rsidR="00353D42" w:rsidRPr="009640CE">
        <w:rPr>
          <w:szCs w:val="20"/>
        </w:rPr>
        <w:t xml:space="preserve"> izdane s strani </w:t>
      </w:r>
      <w:proofErr w:type="spellStart"/>
      <w:r w:rsidR="00353D42" w:rsidRPr="009640CE">
        <w:rPr>
          <w:szCs w:val="20"/>
        </w:rPr>
        <w:t>Sigen</w:t>
      </w:r>
      <w:proofErr w:type="spellEnd"/>
      <w:r w:rsidR="00353D42" w:rsidRPr="009640CE">
        <w:rPr>
          <w:szCs w:val="20"/>
        </w:rPr>
        <w:t>-ca, vendar</w:t>
      </w:r>
      <w:r w:rsidR="0097154A">
        <w:rPr>
          <w:szCs w:val="20"/>
        </w:rPr>
        <w:t xml:space="preserve"> jih ne uporabljajo, zato </w:t>
      </w:r>
      <w:r w:rsidR="00353D42" w:rsidRPr="009640CE">
        <w:rPr>
          <w:szCs w:val="20"/>
        </w:rPr>
        <w:t xml:space="preserve"> na dokumentih ni izpisan</w:t>
      </w:r>
      <w:r w:rsidR="0097154A">
        <w:rPr>
          <w:szCs w:val="20"/>
        </w:rPr>
        <w:t>ih</w:t>
      </w:r>
      <w:r w:rsidR="00353D42" w:rsidRPr="009640CE">
        <w:rPr>
          <w:szCs w:val="20"/>
        </w:rPr>
        <w:t xml:space="preserve"> vizualizacij elektronskega podpisa, kot ga to predpisuje UUP v 63.a členu. </w:t>
      </w:r>
    </w:p>
    <w:p w14:paraId="5B20682F" w14:textId="77777777" w:rsidR="00531F1D" w:rsidRPr="009640CE" w:rsidRDefault="00531F1D" w:rsidP="005E1735">
      <w:pPr>
        <w:spacing w:line="240" w:lineRule="exact"/>
        <w:contextualSpacing/>
        <w:rPr>
          <w:szCs w:val="20"/>
        </w:rPr>
      </w:pPr>
    </w:p>
    <w:bookmarkEnd w:id="6"/>
    <w:p w14:paraId="60B5FCBA" w14:textId="596A09CB" w:rsidR="00CF68FA" w:rsidRPr="00F108B4" w:rsidRDefault="00691692" w:rsidP="005E1735">
      <w:pPr>
        <w:spacing w:line="240" w:lineRule="exact"/>
        <w:contextualSpacing/>
        <w:rPr>
          <w:b/>
          <w:bCs/>
          <w:szCs w:val="20"/>
        </w:rPr>
      </w:pPr>
      <w:r w:rsidRPr="00F108B4">
        <w:rPr>
          <w:b/>
          <w:bCs/>
          <w:szCs w:val="20"/>
        </w:rPr>
        <w:t xml:space="preserve">Oglasna deska organa: </w:t>
      </w:r>
    </w:p>
    <w:p w14:paraId="5406A350" w14:textId="640B7B76" w:rsidR="00691692" w:rsidRDefault="00691692" w:rsidP="005E1735">
      <w:pPr>
        <w:spacing w:line="240" w:lineRule="exact"/>
        <w:contextualSpacing/>
        <w:rPr>
          <w:szCs w:val="20"/>
        </w:rPr>
      </w:pPr>
      <w:r>
        <w:rPr>
          <w:szCs w:val="20"/>
        </w:rPr>
        <w:t xml:space="preserve">Fizično pri organu: </w:t>
      </w:r>
      <w:r w:rsidRPr="00691692">
        <w:rPr>
          <w:b/>
          <w:bCs/>
          <w:szCs w:val="20"/>
        </w:rPr>
        <w:t>DA</w:t>
      </w:r>
      <w:r>
        <w:rPr>
          <w:szCs w:val="20"/>
        </w:rPr>
        <w:t>/NE</w:t>
      </w:r>
    </w:p>
    <w:p w14:paraId="278C3F5A" w14:textId="78C7E342" w:rsidR="0097154A" w:rsidRDefault="0097154A" w:rsidP="005E1735">
      <w:pPr>
        <w:spacing w:line="240" w:lineRule="exact"/>
        <w:contextualSpacing/>
        <w:rPr>
          <w:szCs w:val="20"/>
        </w:rPr>
      </w:pPr>
      <w:r>
        <w:rPr>
          <w:szCs w:val="20"/>
        </w:rPr>
        <w:t>Organ ima v p</w:t>
      </w:r>
      <w:r w:rsidR="00531F1D">
        <w:rPr>
          <w:szCs w:val="20"/>
        </w:rPr>
        <w:t xml:space="preserve">ritličju levo za vhodom </w:t>
      </w:r>
      <w:r>
        <w:rPr>
          <w:szCs w:val="20"/>
        </w:rPr>
        <w:t xml:space="preserve">nameščeno oglasno desko, </w:t>
      </w:r>
      <w:r w:rsidR="001A05CF">
        <w:rPr>
          <w:szCs w:val="20"/>
        </w:rPr>
        <w:t xml:space="preserve">vendar na njej ni </w:t>
      </w:r>
      <w:r>
        <w:rPr>
          <w:szCs w:val="20"/>
        </w:rPr>
        <w:t>objavljen</w:t>
      </w:r>
      <w:r w:rsidR="001A05CF">
        <w:rPr>
          <w:szCs w:val="20"/>
        </w:rPr>
        <w:t>ega</w:t>
      </w:r>
      <w:r>
        <w:rPr>
          <w:szCs w:val="20"/>
        </w:rPr>
        <w:t xml:space="preserve"> seznam</w:t>
      </w:r>
      <w:r w:rsidR="001A05CF">
        <w:rPr>
          <w:szCs w:val="20"/>
        </w:rPr>
        <w:t>a</w:t>
      </w:r>
      <w:r>
        <w:rPr>
          <w:szCs w:val="20"/>
        </w:rPr>
        <w:t xml:space="preserve"> uradnih oseb, ki so pooblaščene za vodenje in odločanje v upravnih postopkih, kot to predpisuje </w:t>
      </w:r>
      <w:r w:rsidR="00372F36">
        <w:rPr>
          <w:szCs w:val="20"/>
        </w:rPr>
        <w:t>9. člen UUP</w:t>
      </w:r>
      <w:r w:rsidR="001A05CF">
        <w:rPr>
          <w:szCs w:val="20"/>
        </w:rPr>
        <w:t xml:space="preserve">, niti ne </w:t>
      </w:r>
      <w:r w:rsidR="00372F36">
        <w:rPr>
          <w:szCs w:val="20"/>
        </w:rPr>
        <w:t>seznama uradnih oseb, ki pri organu posredujejo splošne informacije, kot to predpisuje 8. člen UUP.</w:t>
      </w:r>
      <w:r>
        <w:rPr>
          <w:szCs w:val="20"/>
        </w:rPr>
        <w:t xml:space="preserve"> </w:t>
      </w:r>
      <w:r w:rsidR="001A05CF">
        <w:rPr>
          <w:szCs w:val="20"/>
        </w:rPr>
        <w:t xml:space="preserve">Oglasna deska </w:t>
      </w:r>
      <w:r w:rsidR="00E55252">
        <w:rPr>
          <w:szCs w:val="20"/>
        </w:rPr>
        <w:t xml:space="preserve">je sicer dostopna strankam na hodniku, vendar njena lokacija ni označena na transparenten in pregleden način. Zato upravni inšpektor predlaga, da se oglasna deska prestavi na bolj vidno mesto za stranke ali pa se njena lokacija ustrezno označi. </w:t>
      </w:r>
    </w:p>
    <w:p w14:paraId="6B216FC7" w14:textId="77777777" w:rsidR="001A05CF" w:rsidRDefault="001A05CF" w:rsidP="005E1735">
      <w:pPr>
        <w:spacing w:line="240" w:lineRule="exact"/>
        <w:contextualSpacing/>
        <w:rPr>
          <w:szCs w:val="20"/>
        </w:rPr>
      </w:pPr>
    </w:p>
    <w:p w14:paraId="3A5524ED" w14:textId="77777777" w:rsidR="006C5EE2" w:rsidRPr="006C5EE2" w:rsidRDefault="006C5EE2" w:rsidP="006C5EE2">
      <w:pPr>
        <w:suppressAutoHyphens/>
        <w:spacing w:line="240" w:lineRule="exact"/>
        <w:rPr>
          <w:rFonts w:cs="Arial"/>
          <w:bCs/>
          <w:szCs w:val="20"/>
        </w:rPr>
      </w:pPr>
    </w:p>
    <w:p w14:paraId="39975E64" w14:textId="69B73018" w:rsidR="004959CC" w:rsidRDefault="004959CC" w:rsidP="004959CC">
      <w:pPr>
        <w:suppressAutoHyphens/>
        <w:spacing w:line="240" w:lineRule="exact"/>
        <w:ind w:left="357"/>
        <w:contextualSpacing/>
        <w:jc w:val="center"/>
        <w:rPr>
          <w:rFonts w:cs="Arial"/>
          <w:b/>
          <w:szCs w:val="20"/>
        </w:rPr>
      </w:pPr>
      <w:r>
        <w:rPr>
          <w:rFonts w:cs="Arial"/>
          <w:b/>
          <w:szCs w:val="20"/>
        </w:rPr>
        <w:t>IV.</w:t>
      </w:r>
    </w:p>
    <w:p w14:paraId="368D7E2B" w14:textId="412167C9" w:rsidR="00C5347A" w:rsidRPr="00590E22" w:rsidRDefault="00C5347A" w:rsidP="004959CC">
      <w:pPr>
        <w:suppressAutoHyphens/>
        <w:spacing w:line="240" w:lineRule="exact"/>
        <w:ind w:left="357"/>
        <w:contextualSpacing/>
        <w:jc w:val="center"/>
        <w:rPr>
          <w:rFonts w:cs="Arial"/>
          <w:b/>
          <w:szCs w:val="20"/>
        </w:rPr>
      </w:pPr>
      <w:r w:rsidRPr="00590E22">
        <w:rPr>
          <w:rFonts w:cs="Arial"/>
          <w:b/>
          <w:szCs w:val="20"/>
        </w:rPr>
        <w:t>UKREPI:</w:t>
      </w:r>
    </w:p>
    <w:p w14:paraId="198662E1" w14:textId="51A33184" w:rsidR="00C5347A" w:rsidRPr="00590E22" w:rsidRDefault="00C5347A" w:rsidP="00C5347A">
      <w:pPr>
        <w:spacing w:line="240" w:lineRule="exact"/>
        <w:rPr>
          <w:rFonts w:cs="Arial"/>
          <w:szCs w:val="20"/>
        </w:rPr>
      </w:pPr>
      <w:r w:rsidRPr="00590E22">
        <w:rPr>
          <w:rFonts w:cs="Arial"/>
          <w:szCs w:val="20"/>
        </w:rPr>
        <w:t xml:space="preserve"> Upravni inšpektor na podlagi 307. f  člena Zakona o splošnem upravnem postopku</w:t>
      </w:r>
    </w:p>
    <w:p w14:paraId="41CCF152" w14:textId="6F8826F2" w:rsidR="00C5347A" w:rsidRPr="00E41685" w:rsidRDefault="00C5347A" w:rsidP="00C5347A">
      <w:pPr>
        <w:spacing w:line="240" w:lineRule="exact"/>
        <w:jc w:val="center"/>
        <w:rPr>
          <w:rFonts w:cs="Arial"/>
          <w:szCs w:val="20"/>
        </w:rPr>
      </w:pPr>
      <w:r w:rsidRPr="00E41685">
        <w:rPr>
          <w:rFonts w:cs="Arial"/>
          <w:szCs w:val="20"/>
        </w:rPr>
        <w:t>odreja:</w:t>
      </w:r>
    </w:p>
    <w:p w14:paraId="7D106CF7" w14:textId="0334D12A" w:rsidR="0069624A" w:rsidRPr="00E41685" w:rsidRDefault="00C5347A" w:rsidP="0069624A">
      <w:pPr>
        <w:rPr>
          <w:szCs w:val="20"/>
        </w:rPr>
      </w:pPr>
      <w:r w:rsidRPr="00E41685">
        <w:rPr>
          <w:rFonts w:cs="Arial"/>
        </w:rPr>
        <w:t>župan</w:t>
      </w:r>
      <w:r w:rsidR="00531F1D" w:rsidRPr="00E41685">
        <w:rPr>
          <w:rFonts w:cs="Arial"/>
        </w:rPr>
        <w:t>u</w:t>
      </w:r>
      <w:r w:rsidR="00CA37CC" w:rsidRPr="00E41685">
        <w:rPr>
          <w:rFonts w:cs="Arial"/>
        </w:rPr>
        <w:t xml:space="preserve"> </w:t>
      </w:r>
      <w:r w:rsidRPr="00E41685">
        <w:rPr>
          <w:rFonts w:cs="Arial"/>
        </w:rPr>
        <w:t xml:space="preserve">občine </w:t>
      </w:r>
      <w:r w:rsidR="00531F1D" w:rsidRPr="00E41685">
        <w:rPr>
          <w:rFonts w:cs="Arial"/>
        </w:rPr>
        <w:t xml:space="preserve">Slovenska Bistrica, </w:t>
      </w:r>
      <w:r w:rsidR="00D6042C">
        <w:rPr>
          <w:rFonts w:cs="Arial"/>
        </w:rPr>
        <w:t>█</w:t>
      </w:r>
      <w:r w:rsidR="004959CC" w:rsidRPr="00E41685">
        <w:rPr>
          <w:rFonts w:cs="Arial"/>
        </w:rPr>
        <w:t>, da:</w:t>
      </w:r>
    </w:p>
    <w:p w14:paraId="562E5F14" w14:textId="77777777" w:rsidR="00CA31B1" w:rsidRPr="00E41685" w:rsidRDefault="00CA31B1" w:rsidP="00CA31B1">
      <w:pPr>
        <w:spacing w:before="0" w:line="260" w:lineRule="exact"/>
        <w:rPr>
          <w:rFonts w:cs="Arial"/>
          <w:szCs w:val="20"/>
        </w:rPr>
      </w:pPr>
    </w:p>
    <w:p w14:paraId="4C027787" w14:textId="018E8EA3" w:rsidR="00CA31B1" w:rsidRPr="00E41685" w:rsidRDefault="00CA31B1" w:rsidP="00CA31B1">
      <w:pPr>
        <w:pStyle w:val="Odstavekseznama"/>
        <w:numPr>
          <w:ilvl w:val="0"/>
          <w:numId w:val="29"/>
        </w:numPr>
        <w:spacing w:before="0" w:line="260" w:lineRule="exact"/>
        <w:rPr>
          <w:rFonts w:cs="Arial"/>
          <w:szCs w:val="20"/>
        </w:rPr>
      </w:pPr>
      <w:r w:rsidRPr="00E41685">
        <w:rPr>
          <w:rFonts w:cs="Arial"/>
          <w:szCs w:val="20"/>
        </w:rPr>
        <w:t>se seznani z ugotovitvami tega zapisnika</w:t>
      </w:r>
      <w:r w:rsidR="00EF75BD" w:rsidRPr="00E41685">
        <w:rPr>
          <w:rFonts w:cs="Arial"/>
          <w:szCs w:val="20"/>
        </w:rPr>
        <w:t>;</w:t>
      </w:r>
      <w:r w:rsidRPr="00E41685">
        <w:rPr>
          <w:rFonts w:cs="Arial"/>
          <w:szCs w:val="20"/>
        </w:rPr>
        <w:t xml:space="preserve"> </w:t>
      </w:r>
    </w:p>
    <w:p w14:paraId="15B05A26" w14:textId="33929DA9" w:rsidR="00CA31B1" w:rsidRPr="00E41685" w:rsidRDefault="00CA31B1" w:rsidP="00CA31B1">
      <w:pPr>
        <w:numPr>
          <w:ilvl w:val="0"/>
          <w:numId w:val="29"/>
        </w:numPr>
        <w:spacing w:before="0" w:line="240" w:lineRule="exact"/>
        <w:rPr>
          <w:rFonts w:cs="Arial"/>
          <w:szCs w:val="20"/>
        </w:rPr>
      </w:pPr>
      <w:r w:rsidRPr="00E41685">
        <w:rPr>
          <w:rFonts w:cs="Arial"/>
          <w:szCs w:val="20"/>
        </w:rPr>
        <w:t>z vsebino izdanega zapisnika seznani uradne osebe, ki vodijo upravne postopke in upravljajo z dokumentarnim gradivom po določbah Uredbe o upravnem poslovanju</w:t>
      </w:r>
      <w:r w:rsidR="00EF75BD" w:rsidRPr="00E41685">
        <w:rPr>
          <w:rFonts w:cs="Arial"/>
          <w:szCs w:val="20"/>
        </w:rPr>
        <w:t>;</w:t>
      </w:r>
    </w:p>
    <w:p w14:paraId="20189078" w14:textId="6FE1FD9D" w:rsidR="004959CC" w:rsidRPr="00E41685" w:rsidRDefault="00CA31B1" w:rsidP="00CA31B1">
      <w:pPr>
        <w:numPr>
          <w:ilvl w:val="0"/>
          <w:numId w:val="29"/>
        </w:numPr>
        <w:spacing w:before="0" w:line="240" w:lineRule="exact"/>
        <w:rPr>
          <w:rFonts w:cs="Arial"/>
          <w:szCs w:val="20"/>
        </w:rPr>
      </w:pPr>
      <w:r w:rsidRPr="00E41685">
        <w:rPr>
          <w:rFonts w:cs="Arial"/>
          <w:szCs w:val="20"/>
        </w:rPr>
        <w:t>poskrbi za odpravo ugotovljenih nepravilnosti in pomanjkljivosti</w:t>
      </w:r>
      <w:r w:rsidR="00EF75BD" w:rsidRPr="00E41685">
        <w:rPr>
          <w:rFonts w:cs="Arial"/>
          <w:szCs w:val="20"/>
        </w:rPr>
        <w:t xml:space="preserve">  pri izvajanju določb ZUP, glede</w:t>
      </w:r>
      <w:r w:rsidR="004959CC" w:rsidRPr="00E41685">
        <w:rPr>
          <w:rFonts w:cs="Arial"/>
          <w:szCs w:val="20"/>
        </w:rPr>
        <w:t>:</w:t>
      </w:r>
    </w:p>
    <w:p w14:paraId="1C5772C8" w14:textId="627FE86F" w:rsidR="004959CC" w:rsidRPr="00E41685" w:rsidRDefault="004959CC" w:rsidP="004959CC">
      <w:pPr>
        <w:numPr>
          <w:ilvl w:val="1"/>
          <w:numId w:val="29"/>
        </w:numPr>
        <w:spacing w:before="0" w:line="240" w:lineRule="exact"/>
        <w:rPr>
          <w:rFonts w:cs="Arial"/>
          <w:szCs w:val="20"/>
        </w:rPr>
      </w:pPr>
      <w:r w:rsidRPr="00E41685">
        <w:rPr>
          <w:rFonts w:cs="Arial"/>
          <w:szCs w:val="20"/>
        </w:rPr>
        <w:t>oblikovanje odločb in sklepov (uvodi, izreki, obrazložitve, pouki o pravnem sredstvu, podpisi in odredbe o vročanju)</w:t>
      </w:r>
      <w:r w:rsidR="00EF75BD" w:rsidRPr="00E41685">
        <w:rPr>
          <w:rFonts w:cs="Arial"/>
          <w:szCs w:val="20"/>
        </w:rPr>
        <w:t>,</w:t>
      </w:r>
    </w:p>
    <w:p w14:paraId="5CBE7D5A" w14:textId="4616CF7B" w:rsidR="004959CC" w:rsidRPr="00E41685" w:rsidRDefault="004959CC" w:rsidP="004959CC">
      <w:pPr>
        <w:numPr>
          <w:ilvl w:val="1"/>
          <w:numId w:val="29"/>
        </w:numPr>
        <w:spacing w:before="0" w:line="240" w:lineRule="exact"/>
        <w:rPr>
          <w:rFonts w:cs="Arial"/>
          <w:szCs w:val="20"/>
        </w:rPr>
      </w:pPr>
      <w:r w:rsidRPr="00E41685">
        <w:rPr>
          <w:rFonts w:cs="Arial"/>
          <w:szCs w:val="20"/>
        </w:rPr>
        <w:t>sestave obrazcev vlog, ki jih občina pripravlja, kot pomoč strankam pri vlaganju vlog (vsebinska preveritev zapisani izjav in rubrik, na katere je upravni inšpektor opozoril v zapisniku) in poskrbi za vsebinski pregled vseh obrazcev vlog, v cilju odstranitve nedovoljenih vsebin oziroma dopolnitev obrazcev s pomanjkljivi podatki (kot npr. podatki o zakonitih zastopnikih, podatki o elektronskem naslovu strank za namen elektronskega poslovanja s strankami),</w:t>
      </w:r>
    </w:p>
    <w:p w14:paraId="6BA7214E" w14:textId="59382C5F" w:rsidR="004959CC" w:rsidRPr="00E41685" w:rsidRDefault="004959CC" w:rsidP="004959CC">
      <w:pPr>
        <w:numPr>
          <w:ilvl w:val="1"/>
          <w:numId w:val="29"/>
        </w:numPr>
        <w:spacing w:before="0" w:line="240" w:lineRule="exact"/>
        <w:rPr>
          <w:rFonts w:cs="Arial"/>
          <w:szCs w:val="20"/>
        </w:rPr>
      </w:pPr>
      <w:r w:rsidRPr="00E41685">
        <w:rPr>
          <w:rFonts w:cs="Arial"/>
          <w:szCs w:val="20"/>
        </w:rPr>
        <w:t>vsebinsk</w:t>
      </w:r>
      <w:r w:rsidR="00BD2CEF" w:rsidRPr="00E41685">
        <w:rPr>
          <w:rFonts w:cs="Arial"/>
          <w:szCs w:val="20"/>
        </w:rPr>
        <w:t>o</w:t>
      </w:r>
      <w:r w:rsidRPr="00E41685">
        <w:rPr>
          <w:rFonts w:cs="Arial"/>
          <w:szCs w:val="20"/>
        </w:rPr>
        <w:t xml:space="preserve"> pravilnega oblikovanja pozivov </w:t>
      </w:r>
      <w:r w:rsidR="00EF75BD" w:rsidRPr="00E41685">
        <w:rPr>
          <w:rFonts w:cs="Arial"/>
          <w:szCs w:val="20"/>
        </w:rPr>
        <w:t xml:space="preserve">za dopolnitev vlog, </w:t>
      </w:r>
    </w:p>
    <w:p w14:paraId="48F313FF" w14:textId="48D4DA61" w:rsidR="00EF75BD" w:rsidRPr="00E41685" w:rsidRDefault="00EF75BD" w:rsidP="004959CC">
      <w:pPr>
        <w:numPr>
          <w:ilvl w:val="1"/>
          <w:numId w:val="29"/>
        </w:numPr>
        <w:spacing w:before="0" w:line="240" w:lineRule="exact"/>
        <w:rPr>
          <w:rFonts w:cs="Arial"/>
          <w:szCs w:val="20"/>
        </w:rPr>
      </w:pPr>
      <w:r w:rsidRPr="00E41685">
        <w:rPr>
          <w:rFonts w:cs="Arial"/>
          <w:szCs w:val="20"/>
        </w:rPr>
        <w:t>podeljevanj</w:t>
      </w:r>
      <w:r w:rsidR="00BD2CEF" w:rsidRPr="00E41685">
        <w:rPr>
          <w:rFonts w:cs="Arial"/>
          <w:szCs w:val="20"/>
        </w:rPr>
        <w:t>a</w:t>
      </w:r>
      <w:r w:rsidRPr="00E41685">
        <w:rPr>
          <w:rFonts w:cs="Arial"/>
          <w:szCs w:val="20"/>
        </w:rPr>
        <w:t xml:space="preserve"> in izdajanj</w:t>
      </w:r>
      <w:r w:rsidR="00BD2CEF" w:rsidRPr="00E41685">
        <w:rPr>
          <w:rFonts w:cs="Arial"/>
          <w:szCs w:val="20"/>
        </w:rPr>
        <w:t>a</w:t>
      </w:r>
      <w:r w:rsidRPr="00E41685">
        <w:rPr>
          <w:rFonts w:cs="Arial"/>
          <w:szCs w:val="20"/>
        </w:rPr>
        <w:t xml:space="preserve"> pooblastil na podlagi 28. in 30. člena ZUP (poskrbi za vsebinski pregled izdanih pooblastil v cilju odprave vsebinskih napak in nepravilnosti, na katere je upravni inšpektor opozoril v zapisniku);</w:t>
      </w:r>
    </w:p>
    <w:p w14:paraId="709232D3" w14:textId="354E9C23" w:rsidR="00EF75BD" w:rsidRPr="00E41685" w:rsidRDefault="00EF75BD" w:rsidP="00EF75BD">
      <w:pPr>
        <w:numPr>
          <w:ilvl w:val="0"/>
          <w:numId w:val="29"/>
        </w:numPr>
        <w:spacing w:before="0" w:line="240" w:lineRule="exact"/>
        <w:rPr>
          <w:rFonts w:cs="Arial"/>
          <w:szCs w:val="20"/>
        </w:rPr>
      </w:pPr>
      <w:r w:rsidRPr="00E41685">
        <w:rPr>
          <w:rFonts w:cs="Arial"/>
          <w:szCs w:val="20"/>
        </w:rPr>
        <w:t>poskrbi za odpravo ugotovljenih nepravilnosti in pomanjkljivosti  pri izvajanju določb UUP, glede:</w:t>
      </w:r>
    </w:p>
    <w:p w14:paraId="3644C638" w14:textId="01B15051" w:rsidR="004959CC" w:rsidRPr="00E41685" w:rsidRDefault="00EF75BD" w:rsidP="00BD2CEF">
      <w:pPr>
        <w:numPr>
          <w:ilvl w:val="1"/>
          <w:numId w:val="29"/>
        </w:numPr>
        <w:spacing w:before="0" w:line="240" w:lineRule="exact"/>
        <w:rPr>
          <w:rFonts w:cs="Arial"/>
          <w:szCs w:val="20"/>
        </w:rPr>
      </w:pPr>
      <w:r w:rsidRPr="00E41685">
        <w:rPr>
          <w:rFonts w:cs="Arial"/>
          <w:szCs w:val="20"/>
        </w:rPr>
        <w:t>izpolnjevanja ovojev zadev</w:t>
      </w:r>
      <w:r w:rsidR="00BD2CEF" w:rsidRPr="00E41685">
        <w:rPr>
          <w:rFonts w:cs="Arial"/>
          <w:szCs w:val="20"/>
        </w:rPr>
        <w:t>,</w:t>
      </w:r>
    </w:p>
    <w:p w14:paraId="6491BFFE" w14:textId="0F9739B7" w:rsidR="00EF75BD" w:rsidRPr="00E41685" w:rsidRDefault="00EF75BD" w:rsidP="00BD2CEF">
      <w:pPr>
        <w:numPr>
          <w:ilvl w:val="1"/>
          <w:numId w:val="29"/>
        </w:numPr>
        <w:spacing w:before="0" w:line="240" w:lineRule="exact"/>
        <w:rPr>
          <w:rFonts w:cs="Arial"/>
          <w:szCs w:val="20"/>
        </w:rPr>
      </w:pPr>
      <w:r w:rsidRPr="00E41685">
        <w:rPr>
          <w:rFonts w:cs="Arial"/>
          <w:szCs w:val="20"/>
        </w:rPr>
        <w:lastRenderedPageBreak/>
        <w:t>izdelovanja popisov zadev</w:t>
      </w:r>
      <w:r w:rsidR="00BD2CEF" w:rsidRPr="00E41685">
        <w:rPr>
          <w:rFonts w:cs="Arial"/>
          <w:szCs w:val="20"/>
        </w:rPr>
        <w:t>,</w:t>
      </w:r>
    </w:p>
    <w:p w14:paraId="5E86EF52" w14:textId="5948B884" w:rsidR="00EF75BD" w:rsidRPr="00E41685" w:rsidRDefault="00EF75BD" w:rsidP="00BD2CEF">
      <w:pPr>
        <w:numPr>
          <w:ilvl w:val="1"/>
          <w:numId w:val="29"/>
        </w:numPr>
        <w:spacing w:before="0" w:line="240" w:lineRule="exact"/>
        <w:rPr>
          <w:rFonts w:cs="Arial"/>
          <w:szCs w:val="20"/>
        </w:rPr>
      </w:pPr>
      <w:r w:rsidRPr="00E41685">
        <w:rPr>
          <w:rFonts w:cs="Arial"/>
          <w:szCs w:val="20"/>
        </w:rPr>
        <w:t xml:space="preserve">evidentiranja dokumentov (zagotoviti ločeno evidentiranje upravnih in </w:t>
      </w:r>
      <w:proofErr w:type="spellStart"/>
      <w:r w:rsidRPr="00E41685">
        <w:rPr>
          <w:rFonts w:cs="Arial"/>
          <w:szCs w:val="20"/>
        </w:rPr>
        <w:t>neupravnih</w:t>
      </w:r>
      <w:proofErr w:type="spellEnd"/>
      <w:r w:rsidRPr="00E41685">
        <w:rPr>
          <w:rFonts w:cs="Arial"/>
          <w:szCs w:val="20"/>
        </w:rPr>
        <w:t xml:space="preserve"> zadev, kot npr</w:t>
      </w:r>
      <w:r w:rsidR="000A3F22" w:rsidRPr="00E41685">
        <w:rPr>
          <w:rFonts w:cs="Arial"/>
          <w:szCs w:val="20"/>
        </w:rPr>
        <w:t>.</w:t>
      </w:r>
      <w:r w:rsidRPr="00E41685">
        <w:rPr>
          <w:rFonts w:cs="Arial"/>
          <w:szCs w:val="20"/>
        </w:rPr>
        <w:t>, pogodb</w:t>
      </w:r>
      <w:r w:rsidR="000A3F22" w:rsidRPr="00E41685">
        <w:rPr>
          <w:rFonts w:cs="Arial"/>
          <w:szCs w:val="20"/>
        </w:rPr>
        <w:t xml:space="preserve"> o štipendiranju ali sofinanciranju)</w:t>
      </w:r>
      <w:r w:rsidR="00BD2CEF" w:rsidRPr="00E41685">
        <w:rPr>
          <w:rFonts w:cs="Arial"/>
          <w:szCs w:val="20"/>
        </w:rPr>
        <w:t>,</w:t>
      </w:r>
    </w:p>
    <w:p w14:paraId="632B7733" w14:textId="625D3594" w:rsidR="000A3F22" w:rsidRPr="00E41685" w:rsidRDefault="000A3F22" w:rsidP="00BD2CEF">
      <w:pPr>
        <w:numPr>
          <w:ilvl w:val="1"/>
          <w:numId w:val="29"/>
        </w:numPr>
        <w:spacing w:before="0" w:line="240" w:lineRule="exact"/>
        <w:rPr>
          <w:rFonts w:cs="Arial"/>
          <w:szCs w:val="20"/>
        </w:rPr>
      </w:pPr>
      <w:r w:rsidRPr="00E41685">
        <w:rPr>
          <w:rFonts w:cs="Arial"/>
          <w:szCs w:val="20"/>
        </w:rPr>
        <w:t>evidentiranje prejetih dokumentov z obveznimi podatki, kot to določa UUP v 43. členu</w:t>
      </w:r>
      <w:r w:rsidR="00BD2CEF" w:rsidRPr="00E41685">
        <w:rPr>
          <w:rFonts w:cs="Arial"/>
          <w:szCs w:val="20"/>
        </w:rPr>
        <w:t>,</w:t>
      </w:r>
    </w:p>
    <w:p w14:paraId="65FB5D3D" w14:textId="737F05B6" w:rsidR="000A3F22" w:rsidRPr="00E41685" w:rsidRDefault="000A3F22" w:rsidP="00BD2CEF">
      <w:pPr>
        <w:numPr>
          <w:ilvl w:val="1"/>
          <w:numId w:val="29"/>
        </w:numPr>
        <w:spacing w:before="0" w:line="240" w:lineRule="exact"/>
        <w:rPr>
          <w:rFonts w:cs="Arial"/>
          <w:szCs w:val="20"/>
        </w:rPr>
      </w:pPr>
      <w:r w:rsidRPr="00E41685">
        <w:rPr>
          <w:rFonts w:cs="Arial"/>
          <w:szCs w:val="20"/>
        </w:rPr>
        <w:t xml:space="preserve">zagotavlja elektronskega poslovanja občine z drugimi organi, kot to določa 4. člen UUP (kot </w:t>
      </w:r>
      <w:proofErr w:type="spellStart"/>
      <w:r w:rsidRPr="00E41685">
        <w:rPr>
          <w:rFonts w:cs="Arial"/>
          <w:szCs w:val="20"/>
        </w:rPr>
        <w:t>npr</w:t>
      </w:r>
      <w:proofErr w:type="spellEnd"/>
      <w:r w:rsidRPr="00E41685">
        <w:rPr>
          <w:rFonts w:cs="Arial"/>
          <w:szCs w:val="20"/>
        </w:rPr>
        <w:t>, pri pridobivanju podatkov iz uradnih evidenc)</w:t>
      </w:r>
      <w:r w:rsidR="00BD2CEF" w:rsidRPr="00E41685">
        <w:rPr>
          <w:rFonts w:cs="Arial"/>
          <w:szCs w:val="20"/>
        </w:rPr>
        <w:t>,</w:t>
      </w:r>
    </w:p>
    <w:p w14:paraId="1B953F36" w14:textId="6AB151DB" w:rsidR="000A3F22" w:rsidRPr="00E41685" w:rsidRDefault="000A3F22" w:rsidP="00BD2CEF">
      <w:pPr>
        <w:numPr>
          <w:ilvl w:val="1"/>
          <w:numId w:val="29"/>
        </w:numPr>
        <w:spacing w:before="0" w:line="240" w:lineRule="exact"/>
        <w:rPr>
          <w:rFonts w:cs="Arial"/>
          <w:szCs w:val="20"/>
        </w:rPr>
      </w:pPr>
      <w:r w:rsidRPr="00E41685">
        <w:rPr>
          <w:rFonts w:cs="Arial"/>
          <w:szCs w:val="20"/>
        </w:rPr>
        <w:t>evidentiranje pritožbenih postopkov (ločeno od prvostopenjskih postopkov)</w:t>
      </w:r>
      <w:r w:rsidR="00BD2CEF" w:rsidRPr="00E41685">
        <w:rPr>
          <w:rFonts w:cs="Arial"/>
          <w:szCs w:val="20"/>
        </w:rPr>
        <w:t>,</w:t>
      </w:r>
    </w:p>
    <w:p w14:paraId="31FEC73F" w14:textId="3FCF7EB8" w:rsidR="000A3F22" w:rsidRPr="00E41685" w:rsidRDefault="000A3F22" w:rsidP="00BD2CEF">
      <w:pPr>
        <w:numPr>
          <w:ilvl w:val="1"/>
          <w:numId w:val="29"/>
        </w:numPr>
        <w:spacing w:before="0" w:line="240" w:lineRule="exact"/>
        <w:rPr>
          <w:rFonts w:cs="Arial"/>
          <w:szCs w:val="20"/>
        </w:rPr>
      </w:pPr>
      <w:r w:rsidRPr="00E41685">
        <w:rPr>
          <w:rFonts w:cs="Arial"/>
          <w:szCs w:val="20"/>
        </w:rPr>
        <w:t>zagotavljanja odzivnosti na dopis</w:t>
      </w:r>
      <w:r w:rsidR="00BD2CEF" w:rsidRPr="00E41685">
        <w:rPr>
          <w:rFonts w:cs="Arial"/>
          <w:szCs w:val="20"/>
        </w:rPr>
        <w:t>e</w:t>
      </w:r>
      <w:r w:rsidRPr="00E41685">
        <w:rPr>
          <w:rFonts w:cs="Arial"/>
          <w:szCs w:val="20"/>
        </w:rPr>
        <w:t xml:space="preserve"> strank v predpisanem roku, kot to predpisuje 17. člen UUP</w:t>
      </w:r>
      <w:r w:rsidR="00BD2CEF" w:rsidRPr="00E41685">
        <w:rPr>
          <w:rFonts w:cs="Arial"/>
          <w:szCs w:val="20"/>
        </w:rPr>
        <w:t>,</w:t>
      </w:r>
    </w:p>
    <w:p w14:paraId="2319ED88" w14:textId="5DBA1128" w:rsidR="000A3F22" w:rsidRPr="00E41685" w:rsidRDefault="000A3F22" w:rsidP="00BD2CEF">
      <w:pPr>
        <w:numPr>
          <w:ilvl w:val="1"/>
          <w:numId w:val="29"/>
        </w:numPr>
        <w:spacing w:before="0" w:line="240" w:lineRule="exact"/>
        <w:rPr>
          <w:rFonts w:cs="Arial"/>
          <w:szCs w:val="20"/>
        </w:rPr>
      </w:pPr>
      <w:r w:rsidRPr="00E41685">
        <w:rPr>
          <w:rFonts w:cs="Arial"/>
          <w:szCs w:val="20"/>
        </w:rPr>
        <w:t>objava podatka o načinu oz. telefo</w:t>
      </w:r>
      <w:r w:rsidR="009865EE" w:rsidRPr="00E41685">
        <w:rPr>
          <w:rFonts w:cs="Arial"/>
          <w:szCs w:val="20"/>
        </w:rPr>
        <w:t>n</w:t>
      </w:r>
      <w:r w:rsidRPr="00E41685">
        <w:rPr>
          <w:rFonts w:cs="Arial"/>
          <w:szCs w:val="20"/>
        </w:rPr>
        <w:t>ski številki preko katere organ nudi strankam splošne informacije</w:t>
      </w:r>
      <w:r w:rsidR="009865EE" w:rsidRPr="00E41685">
        <w:rPr>
          <w:rFonts w:cs="Arial"/>
          <w:szCs w:val="20"/>
        </w:rPr>
        <w:t>, kot to predpisuje 8. člen UUP</w:t>
      </w:r>
      <w:r w:rsidR="00BD2CEF" w:rsidRPr="00E41685">
        <w:rPr>
          <w:rFonts w:cs="Arial"/>
          <w:szCs w:val="20"/>
        </w:rPr>
        <w:t>,</w:t>
      </w:r>
      <w:r w:rsidRPr="00E41685">
        <w:rPr>
          <w:rFonts w:cs="Arial"/>
          <w:szCs w:val="20"/>
        </w:rPr>
        <w:t xml:space="preserve">  </w:t>
      </w:r>
    </w:p>
    <w:p w14:paraId="3584DF3A" w14:textId="62D89179" w:rsidR="004959CC" w:rsidRPr="00E41685" w:rsidRDefault="009865EE" w:rsidP="00BD2CEF">
      <w:pPr>
        <w:numPr>
          <w:ilvl w:val="1"/>
          <w:numId w:val="29"/>
        </w:numPr>
        <w:spacing w:before="0" w:line="240" w:lineRule="exact"/>
        <w:rPr>
          <w:rFonts w:cs="Arial"/>
          <w:szCs w:val="20"/>
        </w:rPr>
      </w:pPr>
      <w:r w:rsidRPr="00E41685">
        <w:rPr>
          <w:rFonts w:cs="Arial"/>
          <w:szCs w:val="20"/>
        </w:rPr>
        <w:t>neuporabe elektronskega podpisa dokumentov</w:t>
      </w:r>
      <w:r w:rsidR="00BD2CEF" w:rsidRPr="00E41685">
        <w:rPr>
          <w:rFonts w:cs="Arial"/>
          <w:szCs w:val="20"/>
        </w:rPr>
        <w:t>,</w:t>
      </w:r>
      <w:r w:rsidRPr="00E41685">
        <w:rPr>
          <w:rFonts w:cs="Arial"/>
          <w:szCs w:val="20"/>
        </w:rPr>
        <w:t xml:space="preserve"> </w:t>
      </w:r>
    </w:p>
    <w:p w14:paraId="795DF333" w14:textId="5393C270" w:rsidR="004C7666" w:rsidRPr="00E41685" w:rsidRDefault="009865EE" w:rsidP="00BD2CEF">
      <w:pPr>
        <w:numPr>
          <w:ilvl w:val="1"/>
          <w:numId w:val="29"/>
        </w:numPr>
        <w:spacing w:before="0" w:line="240" w:lineRule="exact"/>
        <w:rPr>
          <w:rFonts w:cs="Arial"/>
          <w:szCs w:val="20"/>
        </w:rPr>
      </w:pPr>
      <w:r w:rsidRPr="00E41685">
        <w:rPr>
          <w:rFonts w:cs="Arial"/>
          <w:szCs w:val="20"/>
        </w:rPr>
        <w:t>pomanjkljivosti pri objavi oglasne deske, na katere je upravni inšpektor opozoril v zapisniku</w:t>
      </w:r>
      <w:r w:rsidR="004A22D1" w:rsidRPr="00E41685">
        <w:rPr>
          <w:rFonts w:cs="Arial"/>
          <w:szCs w:val="20"/>
        </w:rPr>
        <w:t>;</w:t>
      </w:r>
      <w:r w:rsidRPr="00E41685">
        <w:rPr>
          <w:rFonts w:cs="Arial"/>
          <w:szCs w:val="20"/>
        </w:rPr>
        <w:t xml:space="preserve"> </w:t>
      </w:r>
    </w:p>
    <w:p w14:paraId="6D496249" w14:textId="5B911E1E" w:rsidR="009865EE" w:rsidRPr="00E41685" w:rsidRDefault="004C7666" w:rsidP="004C7666">
      <w:pPr>
        <w:pStyle w:val="Odstavekseznama"/>
        <w:numPr>
          <w:ilvl w:val="0"/>
          <w:numId w:val="29"/>
        </w:numPr>
        <w:spacing w:before="0" w:line="240" w:lineRule="exact"/>
        <w:rPr>
          <w:rFonts w:cs="Arial"/>
          <w:szCs w:val="20"/>
        </w:rPr>
      </w:pPr>
      <w:r w:rsidRPr="00E41685">
        <w:t xml:space="preserve">v okviru svojih pristojnosti poskrbi za odpravo ugotovljenih nepravilnosti pri določanju pravic, obveznosti in pravnih koristi, s predpisom, ki ni zakon oz. odlok občine (primer Pravilnika o denarni pomoči </w:t>
      </w:r>
      <w:r w:rsidR="004A22D1" w:rsidRPr="00E41685">
        <w:t xml:space="preserve">ob rojstvu otroka </w:t>
      </w:r>
      <w:r w:rsidRPr="00E41685">
        <w:t xml:space="preserve">v Občini </w:t>
      </w:r>
      <w:r w:rsidR="004A22D1" w:rsidRPr="00E41685">
        <w:t>Slovenska Bistrica in Pravilnik</w:t>
      </w:r>
      <w:r w:rsidR="009709FD" w:rsidRPr="00E41685">
        <w:t>a</w:t>
      </w:r>
      <w:r w:rsidR="004A22D1" w:rsidRPr="00E41685">
        <w:t xml:space="preserve"> o štipendiranju študentov Občine Slovenska Bistrica </w:t>
      </w:r>
      <w:r w:rsidRPr="00E41685">
        <w:t xml:space="preserve">) </w:t>
      </w:r>
      <w:r w:rsidR="009865EE" w:rsidRPr="00E41685">
        <w:rPr>
          <w:rFonts w:cs="Arial"/>
          <w:szCs w:val="20"/>
        </w:rPr>
        <w:t>ter</w:t>
      </w:r>
    </w:p>
    <w:p w14:paraId="0F89CA58" w14:textId="28F239C4" w:rsidR="00CA31B1" w:rsidRPr="00E41685" w:rsidRDefault="00CA31B1" w:rsidP="00CA31B1">
      <w:pPr>
        <w:numPr>
          <w:ilvl w:val="0"/>
          <w:numId w:val="29"/>
        </w:numPr>
        <w:spacing w:before="0" w:line="240" w:lineRule="exact"/>
        <w:rPr>
          <w:rFonts w:cs="Arial"/>
          <w:szCs w:val="20"/>
        </w:rPr>
      </w:pPr>
      <w:r w:rsidRPr="00E41685">
        <w:rPr>
          <w:rFonts w:cs="Arial"/>
          <w:szCs w:val="20"/>
        </w:rPr>
        <w:t>da  o sprejetih ukrepih pisno obvesti IJS do 1</w:t>
      </w:r>
      <w:r w:rsidR="009865EE" w:rsidRPr="00E41685">
        <w:rPr>
          <w:rFonts w:cs="Arial"/>
          <w:szCs w:val="20"/>
        </w:rPr>
        <w:t>6</w:t>
      </w:r>
      <w:r w:rsidRPr="00E41685">
        <w:rPr>
          <w:rFonts w:cs="Arial"/>
          <w:szCs w:val="20"/>
        </w:rPr>
        <w:t>. 1</w:t>
      </w:r>
      <w:r w:rsidR="009865EE" w:rsidRPr="00E41685">
        <w:rPr>
          <w:rFonts w:cs="Arial"/>
          <w:szCs w:val="20"/>
        </w:rPr>
        <w:t>2</w:t>
      </w:r>
      <w:r w:rsidRPr="00E41685">
        <w:rPr>
          <w:rFonts w:cs="Arial"/>
          <w:szCs w:val="20"/>
        </w:rPr>
        <w:t>. 2025.</w:t>
      </w:r>
    </w:p>
    <w:p w14:paraId="342446CB" w14:textId="77777777" w:rsidR="00CA31B1" w:rsidRPr="00E41685" w:rsidRDefault="00CA31B1" w:rsidP="00CA31B1">
      <w:pPr>
        <w:spacing w:before="0" w:line="240" w:lineRule="exact"/>
        <w:ind w:left="587"/>
        <w:rPr>
          <w:rFonts w:cs="Arial"/>
          <w:szCs w:val="20"/>
        </w:rPr>
      </w:pPr>
      <w:r w:rsidRPr="00E41685">
        <w:rPr>
          <w:rFonts w:cs="Arial"/>
          <w:szCs w:val="20"/>
        </w:rPr>
        <w:t xml:space="preserve">  </w:t>
      </w:r>
    </w:p>
    <w:p w14:paraId="72C666DC" w14:textId="77777777" w:rsidR="00AE3B26" w:rsidRPr="00590E22" w:rsidRDefault="00AE3B26" w:rsidP="00C5347A">
      <w:pPr>
        <w:spacing w:line="240" w:lineRule="exact"/>
        <w:jc w:val="center"/>
        <w:rPr>
          <w:rFonts w:cs="Arial"/>
          <w:szCs w:val="20"/>
        </w:rPr>
      </w:pPr>
    </w:p>
    <w:p w14:paraId="74C715C4" w14:textId="0DDA0B95" w:rsidR="00C5347A" w:rsidRPr="00590E22" w:rsidRDefault="00C5347A" w:rsidP="00433223">
      <w:pPr>
        <w:contextualSpacing/>
        <w:jc w:val="center"/>
        <w:rPr>
          <w:rFonts w:cs="Arial"/>
          <w:szCs w:val="20"/>
        </w:rPr>
      </w:pPr>
      <w:r>
        <w:rPr>
          <w:rFonts w:cs="Arial"/>
          <w:szCs w:val="20"/>
        </w:rPr>
        <w:t xml:space="preserve">                                                                                         </w:t>
      </w:r>
      <w:r w:rsidR="00AC7276">
        <w:rPr>
          <w:rFonts w:cs="Arial"/>
          <w:szCs w:val="20"/>
        </w:rPr>
        <w:t>mag</w:t>
      </w:r>
      <w:r w:rsidRPr="00590E22">
        <w:rPr>
          <w:rFonts w:cs="Arial"/>
          <w:szCs w:val="20"/>
        </w:rPr>
        <w:t xml:space="preserve">. Robert Lainšček  </w:t>
      </w:r>
    </w:p>
    <w:p w14:paraId="149AFA44" w14:textId="6479FAF1" w:rsidR="00C5347A" w:rsidRPr="00590E22" w:rsidRDefault="00C5347A" w:rsidP="00433223">
      <w:pPr>
        <w:contextualSpacing/>
        <w:jc w:val="center"/>
        <w:rPr>
          <w:rFonts w:cs="Arial"/>
          <w:szCs w:val="20"/>
        </w:rPr>
      </w:pPr>
      <w:r w:rsidRPr="00590E22">
        <w:rPr>
          <w:rFonts w:cs="Arial"/>
          <w:szCs w:val="20"/>
        </w:rPr>
        <w:t xml:space="preserve">                                                                                  </w:t>
      </w:r>
      <w:r w:rsidR="00AC7276">
        <w:rPr>
          <w:rFonts w:cs="Arial"/>
          <w:szCs w:val="20"/>
        </w:rPr>
        <w:t>u</w:t>
      </w:r>
      <w:r>
        <w:rPr>
          <w:rFonts w:cs="Arial"/>
          <w:szCs w:val="20"/>
        </w:rPr>
        <w:t>pravni inšpektor</w:t>
      </w:r>
    </w:p>
    <w:p w14:paraId="187FB223" w14:textId="3D7F9519" w:rsidR="00C5347A" w:rsidRPr="00590E22" w:rsidRDefault="00C5347A" w:rsidP="00433223">
      <w:pPr>
        <w:contextualSpacing/>
        <w:rPr>
          <w:rFonts w:cs="Arial"/>
          <w:szCs w:val="20"/>
        </w:rPr>
      </w:pPr>
      <w:r w:rsidRPr="00590E22">
        <w:rPr>
          <w:rFonts w:cs="Arial"/>
          <w:szCs w:val="20"/>
        </w:rPr>
        <w:t xml:space="preserve">                                                                                                       </w:t>
      </w:r>
      <w:r w:rsidR="00AC7276">
        <w:rPr>
          <w:rFonts w:cs="Arial"/>
          <w:szCs w:val="20"/>
        </w:rPr>
        <w:t xml:space="preserve"> i</w:t>
      </w:r>
      <w:r w:rsidRPr="00590E22">
        <w:rPr>
          <w:rFonts w:cs="Arial"/>
          <w:szCs w:val="20"/>
        </w:rPr>
        <w:t>nšpektor višji svetnik</w:t>
      </w:r>
    </w:p>
    <w:p w14:paraId="6B1236E5" w14:textId="150980E1" w:rsidR="00C5347A" w:rsidRPr="00590E22" w:rsidRDefault="00C5347A" w:rsidP="00433223">
      <w:pPr>
        <w:contextualSpacing/>
        <w:rPr>
          <w:rFonts w:cs="Arial"/>
          <w:szCs w:val="20"/>
        </w:rPr>
      </w:pPr>
      <w:r w:rsidRPr="00590E22">
        <w:rPr>
          <w:rFonts w:cs="Arial"/>
          <w:szCs w:val="20"/>
        </w:rPr>
        <w:t xml:space="preserve">                                                                         </w:t>
      </w:r>
    </w:p>
    <w:p w14:paraId="34D0CFA0" w14:textId="77777777" w:rsidR="00C5347A" w:rsidRPr="00590E22" w:rsidRDefault="00C5347A" w:rsidP="00C5347A">
      <w:pPr>
        <w:rPr>
          <w:rFonts w:cs="Arial"/>
          <w:szCs w:val="20"/>
        </w:rPr>
      </w:pPr>
      <w:r w:rsidRPr="00590E22">
        <w:rPr>
          <w:rFonts w:cs="Arial"/>
          <w:szCs w:val="20"/>
        </w:rPr>
        <w:t xml:space="preserve"> </w:t>
      </w:r>
    </w:p>
    <w:p w14:paraId="4C567BBD" w14:textId="77777777" w:rsidR="00E13E26" w:rsidRPr="00DC6CAF" w:rsidRDefault="00E13E26" w:rsidP="00E13E26">
      <w:pPr>
        <w:autoSpaceDE w:val="0"/>
        <w:autoSpaceDN w:val="0"/>
        <w:adjustRightInd w:val="0"/>
        <w:spacing w:line="240" w:lineRule="exact"/>
        <w:rPr>
          <w:rFonts w:cs="Arial"/>
          <w:szCs w:val="20"/>
          <w:lang w:eastAsia="sl-SI"/>
        </w:rPr>
      </w:pPr>
      <w:r>
        <w:t xml:space="preserve">Vročiti: - </w:t>
      </w:r>
      <w:r>
        <w:rPr>
          <w:rFonts w:cs="Arial"/>
          <w:szCs w:val="20"/>
        </w:rPr>
        <w:t xml:space="preserve">Občina Slovenska Bistrica - </w:t>
      </w:r>
      <w:hyperlink r:id="rId28" w:history="1">
        <w:r w:rsidRPr="003804DB">
          <w:rPr>
            <w:rStyle w:val="Hiperpovezava"/>
            <w:rFonts w:cs="Arial"/>
            <w:szCs w:val="20"/>
          </w:rPr>
          <w:t>obcina@slov-bistrica.si</w:t>
        </w:r>
      </w:hyperlink>
      <w:r w:rsidRPr="003804DB">
        <w:rPr>
          <w:rFonts w:cs="Arial"/>
          <w:szCs w:val="20"/>
        </w:rPr>
        <w:t xml:space="preserve"> </w:t>
      </w:r>
      <w:r>
        <w:rPr>
          <w:rFonts w:cs="Arial"/>
          <w:szCs w:val="20"/>
        </w:rPr>
        <w:t xml:space="preserve"> </w:t>
      </w:r>
      <w:r w:rsidRPr="00DC6CAF">
        <w:t>– po e-pošti</w:t>
      </w:r>
    </w:p>
    <w:p w14:paraId="2E4A4F39" w14:textId="75DA21FA" w:rsidR="003716A7" w:rsidRPr="008D3024" w:rsidRDefault="003716A7" w:rsidP="00E13E26">
      <w:pPr>
        <w:spacing w:before="0" w:line="260" w:lineRule="exact"/>
        <w:jc w:val="left"/>
        <w:rPr>
          <w:szCs w:val="20"/>
        </w:rPr>
      </w:pPr>
    </w:p>
    <w:sectPr w:rsidR="003716A7" w:rsidRPr="008D3024" w:rsidSect="00624241">
      <w:headerReference w:type="even" r:id="rId29"/>
      <w:headerReference w:type="default" r:id="rId30"/>
      <w:footerReference w:type="even" r:id="rId31"/>
      <w:footerReference w:type="default" r:id="rId32"/>
      <w:headerReference w:type="first" r:id="rId33"/>
      <w:footerReference w:type="first" r:id="rId3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DC90" w14:textId="77777777" w:rsidR="00E57E7D" w:rsidRDefault="00E57E7D" w:rsidP="000B7B87">
      <w:r>
        <w:separator/>
      </w:r>
    </w:p>
  </w:endnote>
  <w:endnote w:type="continuationSeparator" w:id="0">
    <w:p w14:paraId="130E78B4" w14:textId="77777777" w:rsidR="00E57E7D" w:rsidRDefault="00E57E7D" w:rsidP="000B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61DC" w14:textId="77777777" w:rsidR="002F6B19" w:rsidRDefault="002F6B19"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360F96" w14:textId="77777777" w:rsidR="002F6B19" w:rsidRDefault="002F6B19">
    <w:pPr>
      <w:pStyle w:val="Noga"/>
    </w:pPr>
  </w:p>
  <w:p w14:paraId="43F70C41" w14:textId="77777777" w:rsidR="002F6B19" w:rsidRDefault="002F6B19"/>
  <w:p w14:paraId="52CAC1F1" w14:textId="77777777" w:rsidR="002F6B19" w:rsidRDefault="002F6B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7C6" w14:textId="76D6111C" w:rsidR="002F6B19" w:rsidRDefault="002F6B19"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w:t>
    </w:r>
    <w:r>
      <w:rPr>
        <w:rStyle w:val="tevilkastrani"/>
      </w:rPr>
      <w:fldChar w:fldCharType="end"/>
    </w:r>
  </w:p>
  <w:p w14:paraId="70C44FA3" w14:textId="77777777" w:rsidR="002F6B19" w:rsidRDefault="002F6B19">
    <w:pPr>
      <w:pStyle w:val="Noga"/>
    </w:pPr>
  </w:p>
  <w:p w14:paraId="16420826" w14:textId="77777777" w:rsidR="002F6B19" w:rsidRDefault="002F6B19"/>
  <w:p w14:paraId="422713CD" w14:textId="77777777" w:rsidR="002F6B19" w:rsidRDefault="002F6B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346F" w14:textId="77777777" w:rsidR="00EA6F20" w:rsidRDefault="00EA6F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2047" w14:textId="77777777" w:rsidR="00E57E7D" w:rsidRDefault="00E57E7D" w:rsidP="000B7B87">
      <w:r>
        <w:separator/>
      </w:r>
    </w:p>
  </w:footnote>
  <w:footnote w:type="continuationSeparator" w:id="0">
    <w:p w14:paraId="30E4CF29" w14:textId="77777777" w:rsidR="00E57E7D" w:rsidRDefault="00E57E7D" w:rsidP="000B7B87">
      <w:r>
        <w:continuationSeparator/>
      </w:r>
    </w:p>
  </w:footnote>
  <w:footnote w:id="1">
    <w:p w14:paraId="1E38956F" w14:textId="77777777" w:rsidR="00C510AB" w:rsidRPr="005447DB" w:rsidRDefault="00C510AB" w:rsidP="00C510AB">
      <w:pPr>
        <w:pStyle w:val="Sprotnaopomba-besedilo"/>
        <w:rPr>
          <w:rFonts w:eastAsia="Calibri"/>
        </w:rPr>
      </w:pPr>
      <w:r w:rsidRPr="000D7694">
        <w:rPr>
          <w:rStyle w:val="Sprotnaopomba-sklic"/>
          <w:rFonts w:eastAsia="Calibri" w:cs="Arial"/>
          <w:sz w:val="16"/>
          <w:szCs w:val="16"/>
        </w:rPr>
        <w:footnoteRef/>
      </w:r>
      <w:r w:rsidRPr="000D7694">
        <w:rPr>
          <w:rStyle w:val="Sprotnaopomba-sklic"/>
          <w:rFonts w:eastAsia="Calibri" w:cs="Arial"/>
          <w:sz w:val="16"/>
          <w:szCs w:val="16"/>
          <w:vertAlign w:val="baseline"/>
        </w:rPr>
        <w:t xml:space="preserve"> </w:t>
      </w:r>
      <w:r w:rsidRPr="005447DB">
        <w:rPr>
          <w:rFonts w:eastAsia="Calibri"/>
        </w:rPr>
        <w:t>Prvi odstavek 1. člena UUP.</w:t>
      </w:r>
    </w:p>
  </w:footnote>
  <w:footnote w:id="2">
    <w:p w14:paraId="5E0DC3BA" w14:textId="20899BBF" w:rsidR="006568FE" w:rsidRDefault="006568FE">
      <w:pPr>
        <w:pStyle w:val="Sprotnaopomba-besedilo"/>
      </w:pPr>
      <w:r w:rsidRPr="006568FE">
        <w:rPr>
          <w:rStyle w:val="Sprotnaopomba-sklic"/>
          <w:sz w:val="16"/>
          <w:szCs w:val="16"/>
        </w:rPr>
        <w:footnoteRef/>
      </w:r>
      <w:r w:rsidRPr="006568FE">
        <w:rPr>
          <w:sz w:val="16"/>
          <w:szCs w:val="16"/>
        </w:rPr>
        <w:t xml:space="preserve"> V spodnjem levem kotu ovoja se lahko navede pisarniška odredba za rok rešitve zadeve z izpisano besedno zvezo »rok rešitve«.</w:t>
      </w:r>
    </w:p>
  </w:footnote>
  <w:footnote w:id="3">
    <w:p w14:paraId="5EEB153F" w14:textId="5A28A096" w:rsidR="00B82866" w:rsidRPr="00B82866" w:rsidRDefault="00B82866" w:rsidP="00EC1BEC">
      <w:pPr>
        <w:pStyle w:val="Odstavek"/>
        <w:ind w:firstLine="0"/>
        <w:rPr>
          <w:sz w:val="16"/>
          <w:szCs w:val="16"/>
        </w:rPr>
      </w:pPr>
      <w:r w:rsidRPr="00B82866">
        <w:rPr>
          <w:rStyle w:val="Sprotnaopomba-sklic"/>
          <w:sz w:val="16"/>
          <w:szCs w:val="16"/>
        </w:rPr>
        <w:footnoteRef/>
      </w:r>
      <w:r w:rsidRPr="00B82866">
        <w:rPr>
          <w:sz w:val="16"/>
          <w:szCs w:val="16"/>
        </w:rPr>
        <w:t xml:space="preserve"> Popis zadeve vsebuje zaporedno številko vsakega dokumenta v zadevi, kratko vsebino dokumenta, datum dokumenta, navedbo, ali je dokument v fizični obliki, in morebitno stopnjo tajnosti. Popis zadeve se natisne, če v zadevi obstajajo dokumenti v fizični obliki, in vloži v ovoj zadeve najpozneje pred odstopom zadeve drugemu organu ali pred vložitvijo v tekočo zbirko.</w:t>
      </w:r>
    </w:p>
  </w:footnote>
  <w:footnote w:id="4">
    <w:p w14:paraId="5677450E" w14:textId="1F8E8180" w:rsidR="00C108B9" w:rsidRPr="00502589" w:rsidRDefault="00C108B9">
      <w:pPr>
        <w:pStyle w:val="Sprotnaopomba-besedilo"/>
        <w:rPr>
          <w:sz w:val="16"/>
          <w:szCs w:val="16"/>
        </w:rPr>
      </w:pPr>
      <w:r w:rsidRPr="00502589">
        <w:rPr>
          <w:rStyle w:val="Sprotnaopomba-sklic"/>
          <w:sz w:val="16"/>
          <w:szCs w:val="16"/>
        </w:rPr>
        <w:footnoteRef/>
      </w:r>
      <w:r w:rsidRPr="00502589">
        <w:rPr>
          <w:sz w:val="16"/>
          <w:szCs w:val="16"/>
        </w:rPr>
        <w:t xml:space="preserve"> Komentar UUP: V UUP je izrecno določeno, da se dokumenti, ki so nastali pri delu organa, hranijo v izvirniku. To pa ne pomeni, da se na izhodni dokument zapisuje, se en izvod hrani v »zbirki«, »tu«, »v spisu«…., temveč se šteje, da je organ posredoval dokument, ki je sicer izvirnik, vendar je v zbirki nerešenih zadev obdržal en izvod enakega dokumenta – izvirnika. (Uredba o upravnem poslovanju z uvodnimi pojasnili, Ljubljana 2018, </w:t>
      </w:r>
      <w:r w:rsidR="00502589" w:rsidRPr="00502589">
        <w:rPr>
          <w:sz w:val="16"/>
          <w:szCs w:val="16"/>
        </w:rPr>
        <w:t xml:space="preserve">Remic in ostali, </w:t>
      </w:r>
      <w:r w:rsidRPr="00502589">
        <w:rPr>
          <w:sz w:val="16"/>
          <w:szCs w:val="16"/>
        </w:rPr>
        <w:t xml:space="preserve">stran 106) </w:t>
      </w:r>
    </w:p>
  </w:footnote>
  <w:footnote w:id="5">
    <w:p w14:paraId="40555939" w14:textId="63A58F27" w:rsidR="00406332" w:rsidRPr="008D583F" w:rsidRDefault="008D583F">
      <w:pPr>
        <w:pStyle w:val="Sprotnaopomba-besedilo"/>
        <w:rPr>
          <w:sz w:val="16"/>
          <w:szCs w:val="16"/>
        </w:rPr>
      </w:pPr>
      <w:r w:rsidRPr="008D583F">
        <w:rPr>
          <w:rStyle w:val="Sprotnaopomba-sklic"/>
          <w:sz w:val="16"/>
          <w:szCs w:val="16"/>
        </w:rPr>
        <w:footnoteRef/>
      </w:r>
      <w:r w:rsidRPr="008D583F">
        <w:rPr>
          <w:sz w:val="16"/>
          <w:szCs w:val="16"/>
        </w:rPr>
        <w:t xml:space="preserve"> 8. člen Pravilnika</w:t>
      </w:r>
      <w:r w:rsidR="00406332">
        <w:rPr>
          <w:sz w:val="16"/>
          <w:szCs w:val="16"/>
        </w:rPr>
        <w:t xml:space="preserve"> (izpisek iz rojstne matične knjige, dokazilo o državljanstvu, dokazilo o stalnem prebivališču).</w:t>
      </w:r>
    </w:p>
  </w:footnote>
  <w:footnote w:id="6">
    <w:p w14:paraId="1A5D6878" w14:textId="77777777" w:rsidR="00F57A91" w:rsidRPr="00F57A91" w:rsidRDefault="00F57A91" w:rsidP="00F57A91">
      <w:pPr>
        <w:pStyle w:val="Odstavek"/>
        <w:ind w:firstLine="0"/>
        <w:rPr>
          <w:sz w:val="16"/>
          <w:szCs w:val="16"/>
        </w:rPr>
      </w:pPr>
      <w:r w:rsidRPr="00F57A91">
        <w:rPr>
          <w:rStyle w:val="Sprotnaopomba-sklic"/>
          <w:sz w:val="16"/>
          <w:szCs w:val="16"/>
        </w:rPr>
        <w:footnoteRef/>
      </w:r>
      <w:r w:rsidRPr="00F57A91">
        <w:rPr>
          <w:sz w:val="16"/>
          <w:szCs w:val="16"/>
        </w:rPr>
        <w:t xml:space="preserve"> Uvod odločbe obsega: ime organa, ki odločbo izdaja, predpis o njegovi pristojnosti, način uvedbe postopka, osebno ime stranke in njenega morebitnega zakonitega zastopnika ali pooblaščenca ter na kratko označeno zadevo, za katero gre v postopku.</w:t>
      </w:r>
    </w:p>
    <w:p w14:paraId="3179BA22" w14:textId="0C7D7340" w:rsidR="00F57A91" w:rsidRDefault="00F57A91">
      <w:pPr>
        <w:pStyle w:val="Sprotnaopomba-besedilo"/>
      </w:pPr>
    </w:p>
  </w:footnote>
  <w:footnote w:id="7">
    <w:p w14:paraId="14B061E2" w14:textId="77777777" w:rsidR="00A047DC" w:rsidRPr="0091769A" w:rsidRDefault="00A047DC" w:rsidP="00A047DC">
      <w:pPr>
        <w:autoSpaceDE w:val="0"/>
        <w:autoSpaceDN w:val="0"/>
        <w:adjustRightInd w:val="0"/>
        <w:rPr>
          <w:rFonts w:cs="Arial"/>
          <w:bCs/>
          <w:sz w:val="16"/>
          <w:szCs w:val="16"/>
        </w:rPr>
      </w:pPr>
      <w:r>
        <w:rPr>
          <w:rStyle w:val="Sprotnaopomba-sklic"/>
        </w:rPr>
        <w:footnoteRef/>
      </w:r>
      <w:r>
        <w:t xml:space="preserve"> </w:t>
      </w:r>
      <w:r w:rsidRPr="0091769A">
        <w:rPr>
          <w:rFonts w:cs="Arial"/>
          <w:bCs/>
          <w:sz w:val="16"/>
          <w:szCs w:val="16"/>
        </w:rPr>
        <w:t>»Ali je dovoljeno urejanje postopka s podzakonskimi predpisi?«</w:t>
      </w:r>
    </w:p>
    <w:p w14:paraId="391FFBC6" w14:textId="6171C440" w:rsidR="00A047DC" w:rsidRPr="0091769A" w:rsidRDefault="00A047DC" w:rsidP="00EC1BEC">
      <w:pPr>
        <w:autoSpaceDE w:val="0"/>
        <w:autoSpaceDN w:val="0"/>
        <w:adjustRightInd w:val="0"/>
        <w:rPr>
          <w:rFonts w:cs="Arial"/>
          <w:sz w:val="16"/>
          <w:szCs w:val="16"/>
        </w:rPr>
      </w:pPr>
      <w:r w:rsidRPr="0091769A">
        <w:rPr>
          <w:rFonts w:cs="Arial"/>
          <w:sz w:val="16"/>
          <w:szCs w:val="16"/>
        </w:rPr>
        <w:t xml:space="preserve">Razlog, da morajo upravni organi in sploh izvršilni organi ter organi lokalnih skupnosti in nosilci javnih pooblastil odločati v upravnih stvareh po zakonsko vnaprej predpisanem postopku, je v ustavnem </w:t>
      </w:r>
      <w:r w:rsidRPr="0091769A">
        <w:rPr>
          <w:rFonts w:cs="Arial"/>
          <w:sz w:val="16"/>
          <w:szCs w:val="16"/>
        </w:rPr>
        <w:t>legalitetnem načelu, po katerem je "Slovenija demokratična republika in pravna država" (1. in 2. člen ustave). Posamični akti in dejanja državnih organov, organov lokalnih skupnosti in nosilcev javnih pooblastil morajo temeljiti na zakonu ali na zakonitem predpisu (četrti odstavek 153. člena ustave). Poseben pomen pa ima tudi ustavno procesno jamstvo o enakem varstvu pravic, ki določa: "Vsakomur je zagotovljeno enako varstvo njegovih pravic v postopku pred sodiščem in pred drugimi državnimi organi, organi lokalnih skupnosti in nosilci javnih pooblastil, ki odločajo o njegovih pravicah, dolžnostih ali pravnih interesih."Iz teh določb ustave-izhaja, da morajo posamični "akti in dejanja izvršilne oblasti temeljiti na zakonu.</w:t>
      </w:r>
      <w:r>
        <w:rPr>
          <w:rFonts w:cs="Arial"/>
          <w:sz w:val="16"/>
          <w:szCs w:val="16"/>
        </w:rPr>
        <w:t xml:space="preserve"> </w:t>
      </w:r>
      <w:r w:rsidRPr="0091769A">
        <w:rPr>
          <w:rFonts w:cs="Arial"/>
          <w:sz w:val="16"/>
          <w:szCs w:val="16"/>
        </w:rPr>
        <w:t>Upravni organi pa opravljajo svoje delo na podlagi ustave in zakonov. Zelo pomembna naloga upravnih organov je prav vodenje upravnega postopka, ki torej temelji na ustavi in zakonu. To pomeni, da mora tako postopek odločanja o pravici oziroma obveznosti stranke kot tudi odločitev o pravici oziroma obveznosti sami temeljiti na z zakonom predpisanem postopku in na z zakonom določeni materialni pravici ali obveznosti. Pravice in obveznosti je mogoče oblikovati le po vnaprej predpisanem postopkovnem redu, ki zagotavlja varstvo interesov posameznika oziroma stranke in javnih koristi, ki jih ščiti država. To so torej ustavni temelji, ki terjajo, da je postopek odločanja organov države predpisan z zakonom. Ustavna deklaracija, da je Slovenija pravna država, omejuje organe države pri postopanju na način, ki ga določi zakon. Zato v postopku, izhajajoč iz načela zakonitosti, posamezen organ lahko odloča le v okvirih, ki mu jih določa zakon o postopku. Na področju upravnega postopanja v upravnih stvareh te okvire postavljajo ZUP in zakoni, ki urejajo posebne upravne postopke.</w:t>
      </w:r>
    </w:p>
    <w:p w14:paraId="06388A8F" w14:textId="6482B978" w:rsidR="00A047DC" w:rsidRPr="0091769A" w:rsidRDefault="00A047DC" w:rsidP="00EC1BEC">
      <w:pPr>
        <w:autoSpaceDE w:val="0"/>
        <w:autoSpaceDN w:val="0"/>
        <w:adjustRightInd w:val="0"/>
        <w:rPr>
          <w:rFonts w:cs="Arial"/>
          <w:iCs/>
          <w:sz w:val="16"/>
          <w:szCs w:val="16"/>
          <w:u w:val="single"/>
        </w:rPr>
      </w:pPr>
      <w:r w:rsidRPr="0091769A">
        <w:rPr>
          <w:rFonts w:cs="Arial"/>
          <w:sz w:val="16"/>
          <w:szCs w:val="16"/>
        </w:rPr>
        <w:t>Najbolj neposredno govori o obveznosti urejanja upravnega postopka z zakonom Ustava Republike Slovenije v 158. členu: "Pravna razmerja, urejena s pravnomočno odločbo državnega organa, je mogoče odpraviti, razveljaviti ali spremeniti le v primerih (ti primeri so primeri izrednih pravnih sredstev - opomba avtorja) in po postopku, določenih z zakonom." Samo na tem mestu se v ustavi omenja postopek, ki mora biti urejen z zakonom. Izredna pravna sredstva so sicer le del upravnega postopka, vendar to zadostuje za razlago, da so tudi drugi deli postopka lahko urejeni le z zakonom.</w:t>
      </w:r>
    </w:p>
    <w:p w14:paraId="1E70159B" w14:textId="061211DB" w:rsidR="00A047DC" w:rsidRPr="0091769A" w:rsidRDefault="00A047DC" w:rsidP="00EC1BEC">
      <w:pPr>
        <w:autoSpaceDE w:val="0"/>
        <w:autoSpaceDN w:val="0"/>
        <w:adjustRightInd w:val="0"/>
        <w:ind w:right="-7"/>
        <w:rPr>
          <w:rFonts w:cs="Arial"/>
          <w:sz w:val="16"/>
          <w:szCs w:val="16"/>
        </w:rPr>
      </w:pPr>
      <w:r w:rsidRPr="0091769A">
        <w:rPr>
          <w:rFonts w:cs="Arial"/>
          <w:iCs/>
          <w:sz w:val="16"/>
          <w:szCs w:val="16"/>
        </w:rPr>
        <w:t>Bivši ZUP – SFRJ je dopuščal, da s nekatera vprašanja postopka uredijo s podzakonskim  predpisom. Novi  ZUP je podzakonsko urejanje postopka še dodatno omejil v interesu varstva strank</w:t>
      </w:r>
      <w:r w:rsidRPr="0091769A">
        <w:rPr>
          <w:rFonts w:cs="Arial"/>
          <w:sz w:val="16"/>
          <w:szCs w:val="16"/>
        </w:rPr>
        <w:t xml:space="preserve"> </w:t>
      </w:r>
    </w:p>
    <w:p w14:paraId="2173B251" w14:textId="7E43A930" w:rsidR="00A047DC" w:rsidRPr="0091769A" w:rsidRDefault="00A047DC" w:rsidP="00EC1BEC">
      <w:pPr>
        <w:autoSpaceDE w:val="0"/>
        <w:autoSpaceDN w:val="0"/>
        <w:adjustRightInd w:val="0"/>
        <w:ind w:right="-7"/>
        <w:rPr>
          <w:rFonts w:cs="Arial"/>
          <w:sz w:val="16"/>
          <w:szCs w:val="16"/>
        </w:rPr>
      </w:pPr>
      <w:r w:rsidRPr="0091769A">
        <w:rPr>
          <w:rFonts w:cs="Arial"/>
          <w:sz w:val="16"/>
          <w:szCs w:val="16"/>
        </w:rPr>
        <w:t>V posameznih členih dovoljuje, da se s podzakonskimi predpisi uredijo predvsem tehnična in organizacijska vprašanja postopka, ne dovoljuje pa urejanje načinov ravnanja oziroma postopanja organa in stranke. Urejanje je možno samo v obsegu posebnega pooblastila v posameznem</w:t>
      </w:r>
      <w:r w:rsidRPr="0091769A">
        <w:rPr>
          <w:rFonts w:cs="Arial"/>
          <w:sz w:val="16"/>
          <w:szCs w:val="16"/>
          <w:u w:val="single"/>
        </w:rPr>
        <w:t xml:space="preserve"> </w:t>
      </w:r>
      <w:r w:rsidRPr="0091769A">
        <w:rPr>
          <w:rFonts w:cs="Arial"/>
          <w:sz w:val="16"/>
          <w:szCs w:val="16"/>
        </w:rPr>
        <w:t xml:space="preserve">členu </w:t>
      </w:r>
      <w:r w:rsidRPr="0091769A">
        <w:rPr>
          <w:rFonts w:cs="Arial"/>
          <w:iCs/>
          <w:sz w:val="16"/>
          <w:szCs w:val="16"/>
        </w:rPr>
        <w:t xml:space="preserve">ZUP. </w:t>
      </w:r>
      <w:r w:rsidRPr="0091769A">
        <w:rPr>
          <w:rFonts w:cs="Arial"/>
          <w:sz w:val="16"/>
          <w:szCs w:val="16"/>
        </w:rPr>
        <w:t xml:space="preserve">Takšna pooblastila najdemo v posameznih določbah o uradni osebi: (28. in 29. člen), o procesni sposobnosti in zakonitem zastopniku (48. člen), o roku za odločbo (222. člen), o sklepu (227. člen), o izvršbi (289. člen). Te določbe kažejo na to, da se lahko od pravil ZUP odstopi in s podzakonskimi predpisi urejajo samo vprašanja, ki ne posegajo v procesni položaj stranke. To pa nadalje pomeni, da </w:t>
      </w:r>
      <w:r w:rsidRPr="0091769A">
        <w:rPr>
          <w:rFonts w:cs="Arial"/>
          <w:iCs/>
          <w:sz w:val="16"/>
          <w:szCs w:val="16"/>
        </w:rPr>
        <w:t xml:space="preserve">ZUP </w:t>
      </w:r>
      <w:r w:rsidRPr="0091769A">
        <w:rPr>
          <w:rFonts w:cs="Arial"/>
          <w:sz w:val="16"/>
          <w:szCs w:val="16"/>
        </w:rPr>
        <w:t xml:space="preserve">ali poseben zakon varuje vse temeljne procesne institute v interesu stranke, tako da stranki ne more biti okrnjena kakšna procesna pravica, ki jo je določil </w:t>
      </w:r>
      <w:r w:rsidRPr="0091769A">
        <w:rPr>
          <w:rFonts w:cs="Arial"/>
          <w:iCs/>
          <w:sz w:val="16"/>
          <w:szCs w:val="16"/>
        </w:rPr>
        <w:t xml:space="preserve">ZUP </w:t>
      </w:r>
      <w:r w:rsidRPr="0091769A">
        <w:rPr>
          <w:rFonts w:cs="Arial"/>
          <w:sz w:val="16"/>
          <w:szCs w:val="16"/>
        </w:rPr>
        <w:t xml:space="preserve">in za katero ni predvidel možnosti drugačnega urejanja s podzakonskim predpisom. Največkrat se v teh določbah dopušča s podzakonskim predpisom le izbira med alternativama, ki jih že določa ZUP.« - komentar prof. dr. Toneta Jerovška, k Zakonu o splošnem upravnem postopku z uvodnimi pojasnili, stran 26 do 28, Ljubljana 1999. </w:t>
      </w:r>
    </w:p>
    <w:p w14:paraId="6E8C9368" w14:textId="77777777" w:rsidR="00A047DC" w:rsidRPr="0091769A" w:rsidRDefault="00A047DC" w:rsidP="00A047DC">
      <w:pPr>
        <w:autoSpaceDE w:val="0"/>
        <w:autoSpaceDN w:val="0"/>
        <w:adjustRightInd w:val="0"/>
        <w:ind w:right="-7"/>
        <w:rPr>
          <w:rFonts w:cs="Arial"/>
          <w:sz w:val="16"/>
          <w:szCs w:val="16"/>
        </w:rPr>
      </w:pPr>
      <w:r w:rsidRPr="0091769A">
        <w:rPr>
          <w:rFonts w:cs="Arial"/>
          <w:sz w:val="16"/>
          <w:szCs w:val="16"/>
        </w:rPr>
        <w:t>»Pravice in obveznosti lahko določi le zakon, podzakonski predpisi pa lahko urejajo samo strokovna in tehnična vprašanja ter vsebujejo izrazito izvedbene določbe – tehnično dopolnjevanje, razčlenjevanje, opisovanje in razlago zakonskih določb«, Božo Grafenauer in Janez Breznik: Upravni postopek in upravni spor (GV Založba 2005, stran 22).</w:t>
      </w:r>
    </w:p>
    <w:p w14:paraId="21FFEFA6" w14:textId="77777777" w:rsidR="00A047DC" w:rsidRDefault="00A047DC" w:rsidP="00A047DC">
      <w:pPr>
        <w:pStyle w:val="Sprotnaopomba-besedilo"/>
      </w:pPr>
    </w:p>
  </w:footnote>
  <w:footnote w:id="8">
    <w:p w14:paraId="5213C9BE" w14:textId="04BEA435" w:rsidR="00BE1CBC" w:rsidRDefault="00BE1CBC" w:rsidP="00EC1BEC">
      <w:pPr>
        <w:pStyle w:val="Odstavek"/>
        <w:ind w:firstLine="0"/>
      </w:pPr>
      <w:r w:rsidRPr="00BE1CBC">
        <w:rPr>
          <w:rStyle w:val="Sprotnaopomba-sklic"/>
          <w:sz w:val="16"/>
          <w:szCs w:val="16"/>
        </w:rPr>
        <w:footnoteRef/>
      </w:r>
      <w:r w:rsidRPr="00BE1CBC">
        <w:rPr>
          <w:sz w:val="16"/>
          <w:szCs w:val="16"/>
        </w:rPr>
        <w:t xml:space="preserve"> Organ, pri katerem je potrebno vložiti pritožbo, mora biti naveden s polnim osebnim imenom in naslovom.</w:t>
      </w:r>
    </w:p>
  </w:footnote>
  <w:footnote w:id="9">
    <w:p w14:paraId="766A1693" w14:textId="3370C69B" w:rsidR="00A520F5" w:rsidRPr="00E84F5A" w:rsidRDefault="00A520F5" w:rsidP="00A520F5">
      <w:pPr>
        <w:pStyle w:val="Sprotnaopomba-besedilo"/>
        <w:rPr>
          <w:sz w:val="16"/>
          <w:szCs w:val="16"/>
        </w:rPr>
      </w:pPr>
      <w:r w:rsidRPr="00E84F5A">
        <w:rPr>
          <w:rStyle w:val="Sprotnaopomba-sklic"/>
          <w:sz w:val="16"/>
          <w:szCs w:val="16"/>
        </w:rPr>
        <w:footnoteRef/>
      </w:r>
      <w:r w:rsidRPr="00E84F5A">
        <w:rPr>
          <w:sz w:val="16"/>
          <w:szCs w:val="16"/>
        </w:rPr>
        <w:t xml:space="preserve"> Uradni list RS, št. </w:t>
      </w:r>
      <w:r>
        <w:rPr>
          <w:sz w:val="16"/>
          <w:szCs w:val="16"/>
        </w:rPr>
        <w:t>29</w:t>
      </w:r>
      <w:r w:rsidRPr="00E84F5A">
        <w:rPr>
          <w:sz w:val="16"/>
          <w:szCs w:val="16"/>
        </w:rPr>
        <w:t xml:space="preserve">/2017 in </w:t>
      </w:r>
      <w:r>
        <w:rPr>
          <w:sz w:val="16"/>
          <w:szCs w:val="16"/>
        </w:rPr>
        <w:t>79</w:t>
      </w:r>
      <w:r w:rsidRPr="00E84F5A">
        <w:rPr>
          <w:sz w:val="16"/>
          <w:szCs w:val="16"/>
        </w:rPr>
        <w:t>/201</w:t>
      </w:r>
      <w:r>
        <w:rPr>
          <w:sz w:val="16"/>
          <w:szCs w:val="16"/>
        </w:rPr>
        <w:t>9</w:t>
      </w:r>
      <w:r w:rsidRPr="00E84F5A">
        <w:rPr>
          <w:sz w:val="16"/>
          <w:szCs w:val="16"/>
        </w:rPr>
        <w:t>.</w:t>
      </w:r>
    </w:p>
  </w:footnote>
  <w:footnote w:id="10">
    <w:p w14:paraId="4A2DA2B8" w14:textId="20AE2BD8" w:rsidR="00391DBA" w:rsidRDefault="00391DBA" w:rsidP="00EC1BEC">
      <w:pPr>
        <w:pStyle w:val="Odstavek"/>
        <w:ind w:firstLine="0"/>
      </w:pPr>
      <w:r w:rsidRPr="00391DBA">
        <w:rPr>
          <w:rStyle w:val="Sprotnaopomba-sklic"/>
          <w:sz w:val="16"/>
          <w:szCs w:val="16"/>
        </w:rPr>
        <w:footnoteRef/>
      </w:r>
      <w:r w:rsidRPr="00391DBA">
        <w:rPr>
          <w:sz w:val="16"/>
          <w:szCs w:val="16"/>
        </w:rPr>
        <w:t xml:space="preserve"> Če stranka pomanjkljivosti odpravi v roku, se šteje, da je vloga vložena takrat, ko je bila vložena vloga, s katero so pomanjkljivosti odpravljene. Če stranka v tem roku pomanjkljivosti ne odpravi, organ s sklepom zavrže vlogo. Zoper ta sklep je dovoljena pritožba.</w:t>
      </w:r>
    </w:p>
  </w:footnote>
  <w:footnote w:id="11">
    <w:p w14:paraId="51BF29B1" w14:textId="5AD7B389" w:rsidR="003300AE" w:rsidRPr="003300AE" w:rsidRDefault="003300AE">
      <w:pPr>
        <w:pStyle w:val="Sprotnaopomba-besedilo"/>
        <w:rPr>
          <w:sz w:val="16"/>
          <w:szCs w:val="16"/>
        </w:rPr>
      </w:pPr>
      <w:r w:rsidRPr="003300AE">
        <w:rPr>
          <w:rStyle w:val="Sprotnaopomba-sklic"/>
          <w:sz w:val="16"/>
          <w:szCs w:val="16"/>
        </w:rPr>
        <w:footnoteRef/>
      </w:r>
      <w:r w:rsidRPr="003300AE">
        <w:rPr>
          <w:sz w:val="16"/>
          <w:szCs w:val="16"/>
        </w:rPr>
        <w:t xml:space="preserve"> 16. člena Pravilnika določa, da se v teh primerih vlog zavrže s sklepom, zoper katerega ni pritožbe. </w:t>
      </w:r>
    </w:p>
  </w:footnote>
  <w:footnote w:id="12">
    <w:p w14:paraId="719B93EC" w14:textId="54D4C5D9" w:rsidR="000F18A4" w:rsidRDefault="000F18A4" w:rsidP="00EC1BEC">
      <w:pPr>
        <w:pStyle w:val="Odstavek"/>
        <w:ind w:firstLine="0"/>
      </w:pPr>
      <w:r w:rsidRPr="00740964">
        <w:rPr>
          <w:rStyle w:val="Sprotnaopomba-sklic"/>
          <w:sz w:val="16"/>
          <w:szCs w:val="16"/>
        </w:rPr>
        <w:footnoteRef/>
      </w:r>
      <w:r w:rsidRPr="00740964">
        <w:rPr>
          <w:sz w:val="16"/>
          <w:szCs w:val="16"/>
        </w:rPr>
        <w:t xml:space="preserve"> Zadeve se štejejo za rešene, ko v zadevi ne bo nastal noben dokument več ali ni potrebno nobeno dejanje več. Upravne zadeve se štejejo za rešene, ko je v zadevi pravnomočno odločeno.</w:t>
      </w:r>
    </w:p>
  </w:footnote>
  <w:footnote w:id="13">
    <w:p w14:paraId="657D22DC" w14:textId="77777777" w:rsidR="00494362" w:rsidRPr="00C17779" w:rsidRDefault="00494362" w:rsidP="00494362">
      <w:pPr>
        <w:pStyle w:val="Sprotnaopomba-besedilo"/>
        <w:rPr>
          <w:sz w:val="16"/>
          <w:szCs w:val="16"/>
        </w:rPr>
      </w:pPr>
      <w:r w:rsidRPr="00C17779">
        <w:rPr>
          <w:rStyle w:val="Sprotnaopomba-sklic"/>
          <w:sz w:val="16"/>
          <w:szCs w:val="16"/>
        </w:rPr>
        <w:footnoteRef/>
      </w:r>
      <w:r w:rsidRPr="00C17779">
        <w:rPr>
          <w:sz w:val="16"/>
          <w:szCs w:val="16"/>
        </w:rPr>
        <w:t xml:space="preserve"> Kadar se lahko odloča o kakšni zadevi po delih oziroma po posameznih zahtevkih, pa so posamezni deli oziroma zahtevki primerni za odločitev, lahko izda pristojni organ odločbo samo o teh delih oziroma zahtevkih (delna odločba)</w:t>
      </w:r>
      <w:r>
        <w:rPr>
          <w:sz w:val="16"/>
          <w:szCs w:val="16"/>
        </w:rPr>
        <w:t>.</w:t>
      </w:r>
    </w:p>
  </w:footnote>
  <w:footnote w:id="14">
    <w:p w14:paraId="0CAF45D7" w14:textId="77777777" w:rsidR="00494362" w:rsidRPr="00C17779" w:rsidRDefault="00494362" w:rsidP="00494362">
      <w:pPr>
        <w:pStyle w:val="Sprotnaopomba-besedilo"/>
        <w:rPr>
          <w:sz w:val="16"/>
          <w:szCs w:val="16"/>
        </w:rPr>
      </w:pPr>
      <w:r w:rsidRPr="00C17779">
        <w:rPr>
          <w:rStyle w:val="Sprotnaopomba-sklic"/>
          <w:sz w:val="16"/>
          <w:szCs w:val="16"/>
        </w:rPr>
        <w:footnoteRef/>
      </w:r>
      <w:r w:rsidRPr="00C17779">
        <w:rPr>
          <w:sz w:val="16"/>
          <w:szCs w:val="16"/>
        </w:rPr>
        <w:t xml:space="preserve"> Če pristojni organ ni z odločbo odločil o vseh vprašanjih, ki so bila predmet postopka, lahko izda na predlog stranke ali po uradni dolžnosti posebno odločbo o vprašanjih, ki v že izdani odločbi niso zajeta (dopolnilna odločba).</w:t>
      </w:r>
    </w:p>
  </w:footnote>
  <w:footnote w:id="15">
    <w:p w14:paraId="10BFCB8F" w14:textId="66155069" w:rsidR="00E84F5A" w:rsidRPr="00E84F5A" w:rsidRDefault="00E84F5A">
      <w:pPr>
        <w:pStyle w:val="Sprotnaopomba-besedilo"/>
        <w:rPr>
          <w:sz w:val="16"/>
          <w:szCs w:val="16"/>
        </w:rPr>
      </w:pPr>
      <w:r w:rsidRPr="00E84F5A">
        <w:rPr>
          <w:rStyle w:val="Sprotnaopomba-sklic"/>
          <w:sz w:val="16"/>
          <w:szCs w:val="16"/>
        </w:rPr>
        <w:footnoteRef/>
      </w:r>
      <w:r w:rsidRPr="00E84F5A">
        <w:rPr>
          <w:sz w:val="16"/>
          <w:szCs w:val="16"/>
        </w:rPr>
        <w:t xml:space="preserve"> Uradni list RS, št. 35/2017 in 31/2018.</w:t>
      </w:r>
    </w:p>
  </w:footnote>
  <w:footnote w:id="16">
    <w:p w14:paraId="07A1CAA4" w14:textId="513C7BC3" w:rsidR="0096420F" w:rsidRPr="0096420F" w:rsidRDefault="0096420F" w:rsidP="0096420F">
      <w:pPr>
        <w:pStyle w:val="Odstavek"/>
        <w:ind w:firstLine="0"/>
        <w:rPr>
          <w:sz w:val="16"/>
          <w:szCs w:val="16"/>
        </w:rPr>
      </w:pPr>
      <w:r w:rsidRPr="0096420F">
        <w:rPr>
          <w:rStyle w:val="Sprotnaopomba-sklic"/>
          <w:sz w:val="16"/>
          <w:szCs w:val="16"/>
        </w:rPr>
        <w:footnoteRef/>
      </w:r>
      <w:r w:rsidRPr="0096420F">
        <w:rPr>
          <w:sz w:val="16"/>
          <w:szCs w:val="16"/>
        </w:rPr>
        <w:t xml:space="preserve"> Iz vhodnega dokumenta v fizični obliki je iz odtisa žiga ali drugače razviden organ, ki je dokument prejel, datum prejema in številka dokumenta.</w:t>
      </w:r>
      <w:r>
        <w:rPr>
          <w:sz w:val="16"/>
          <w:szCs w:val="16"/>
        </w:rPr>
        <w:t xml:space="preserve"> </w:t>
      </w:r>
      <w:r w:rsidRPr="0096420F">
        <w:rPr>
          <w:sz w:val="16"/>
          <w:szCs w:val="16"/>
        </w:rPr>
        <w:t>Organ za potrebe svojega poslovanja lahko na dokument zapiše tudi druge podatke.</w:t>
      </w:r>
    </w:p>
    <w:p w14:paraId="6CE45DDC" w14:textId="64E7A2AF" w:rsidR="0096420F" w:rsidRPr="0096420F" w:rsidRDefault="0096420F">
      <w:pPr>
        <w:pStyle w:val="Sprotnaopomba-besedilo"/>
        <w:rPr>
          <w:sz w:val="16"/>
          <w:szCs w:val="16"/>
        </w:rPr>
      </w:pPr>
    </w:p>
  </w:footnote>
  <w:footnote w:id="17">
    <w:p w14:paraId="121A04D6" w14:textId="26B1105E" w:rsidR="00DC5259" w:rsidRDefault="00DC5259">
      <w:pPr>
        <w:pStyle w:val="Sprotnaopomba-besedilo"/>
      </w:pPr>
      <w:r>
        <w:rPr>
          <w:rStyle w:val="Sprotnaopomba-sklic"/>
        </w:rPr>
        <w:footnoteRef/>
      </w:r>
      <w:r>
        <w:t xml:space="preserve"> Smiselno enako kot v zadevah določanja pravic in postopkovnih pravil pri odločanju o uveljavljanju pravic do denarnega prispevka za novorojence v Občini Slovenska Bistrica. </w:t>
      </w:r>
    </w:p>
  </w:footnote>
  <w:footnote w:id="18">
    <w:p w14:paraId="5DDBCA62" w14:textId="62C3B344" w:rsidR="00EC154A" w:rsidRPr="00884C9E" w:rsidRDefault="00EC154A" w:rsidP="00EC154A">
      <w:pPr>
        <w:spacing w:before="0" w:after="160" w:line="259" w:lineRule="auto"/>
        <w:rPr>
          <w:sz w:val="16"/>
          <w:szCs w:val="16"/>
        </w:rPr>
      </w:pPr>
      <w:r w:rsidRPr="00EC154A">
        <w:rPr>
          <w:rStyle w:val="Sprotnaopomba-sklic"/>
          <w:sz w:val="16"/>
          <w:szCs w:val="16"/>
        </w:rPr>
        <w:footnoteRef/>
      </w:r>
      <w:r w:rsidRPr="00EC154A">
        <w:rPr>
          <w:sz w:val="16"/>
          <w:szCs w:val="16"/>
        </w:rPr>
        <w:t xml:space="preserve"> V obrazložitvi je zapisano:</w:t>
      </w:r>
      <w:r>
        <w:t xml:space="preserve"> »</w:t>
      </w:r>
      <w:r w:rsidRPr="00884C9E">
        <w:rPr>
          <w:sz w:val="16"/>
          <w:szCs w:val="16"/>
        </w:rPr>
        <w:t>Upravičenka mora najkasneje v roku 1 (enega) leta od vročitve odločbe o odobritvi sofinanciranja predložiti obvestilo o dokončanju investicije ter vsa naslednja zahtevana dokazila o izvedeni gradnji in obratovanju MKČN:</w:t>
      </w:r>
    </w:p>
    <w:p w14:paraId="53EFF960" w14:textId="77777777" w:rsidR="00EC154A" w:rsidRPr="00884C9E" w:rsidRDefault="00EC154A" w:rsidP="00EC154A">
      <w:pPr>
        <w:numPr>
          <w:ilvl w:val="0"/>
          <w:numId w:val="27"/>
        </w:numPr>
        <w:spacing w:before="0" w:after="160" w:line="259" w:lineRule="auto"/>
        <w:jc w:val="left"/>
        <w:rPr>
          <w:sz w:val="16"/>
          <w:szCs w:val="16"/>
        </w:rPr>
      </w:pPr>
      <w:r w:rsidRPr="00884C9E">
        <w:rPr>
          <w:sz w:val="16"/>
          <w:szCs w:val="16"/>
        </w:rPr>
        <w:t>Analizni izvid oziroma poročilo o prvih meritvah za MKČN grajeno po 1. 1. 2016 ali oceno obratovanja za MKČN grajeno pred 1. 1. 2016.</w:t>
      </w:r>
    </w:p>
    <w:p w14:paraId="68D76007" w14:textId="77ACC3DB" w:rsidR="00EC154A" w:rsidRDefault="00EC154A" w:rsidP="006236A0">
      <w:pPr>
        <w:spacing w:before="0" w:after="160" w:line="259" w:lineRule="auto"/>
      </w:pPr>
      <w:r w:rsidRPr="00884C9E">
        <w:rPr>
          <w:sz w:val="16"/>
          <w:szCs w:val="16"/>
        </w:rPr>
        <w:t>V kolikor upravičenka v navedenem roku ne predloži zahtevanih dokazil, ni več upravičena do sofinanciranja gradnje MKČN. Upravičenka do sedaj za nameravano gradnjo MKČN še ni prejela nobenih sredstev sofinanciranja.</w:t>
      </w:r>
      <w:r>
        <w:rPr>
          <w:sz w:val="16"/>
          <w:szCs w:val="16"/>
        </w:rPr>
        <w:t>«</w:t>
      </w:r>
    </w:p>
  </w:footnote>
  <w:footnote w:id="19">
    <w:p w14:paraId="153C6C6D" w14:textId="6CEDBE5C" w:rsidR="006236A0" w:rsidRPr="00F209B8" w:rsidRDefault="006236A0" w:rsidP="006236A0">
      <w:pPr>
        <w:pStyle w:val="Odstavek"/>
        <w:ind w:firstLine="0"/>
        <w:rPr>
          <w:sz w:val="16"/>
          <w:szCs w:val="16"/>
        </w:rPr>
      </w:pPr>
      <w:r w:rsidRPr="00F209B8">
        <w:rPr>
          <w:rStyle w:val="Sprotnaopomba-sklic"/>
          <w:sz w:val="16"/>
          <w:szCs w:val="16"/>
        </w:rPr>
        <w:footnoteRef/>
      </w:r>
      <w:r w:rsidRPr="00F209B8">
        <w:rPr>
          <w:sz w:val="16"/>
          <w:szCs w:val="16"/>
        </w:rPr>
        <w:t xml:space="preserve"> V izreku se lahko v skladu z zakonom določijo tudi pogoji ali nalogi, povezani z odločitvijo organa o predmetu postopka. Če se z odločbo naloži kakšno dejanje, se določi v izreku tudi, v katerem roku ga je treba opraviti.</w:t>
      </w:r>
    </w:p>
    <w:p w14:paraId="6C6BBC32" w14:textId="4A1848AB" w:rsidR="006236A0" w:rsidRDefault="006236A0">
      <w:pPr>
        <w:pStyle w:val="Sprotnaopomba-besedilo"/>
      </w:pPr>
    </w:p>
  </w:footnote>
  <w:footnote w:id="20">
    <w:p w14:paraId="327FF4AB" w14:textId="121EC28E" w:rsidR="00F209B8" w:rsidRPr="00F209B8" w:rsidRDefault="00F209B8">
      <w:pPr>
        <w:pStyle w:val="Sprotnaopomba-besedilo"/>
        <w:rPr>
          <w:sz w:val="16"/>
          <w:szCs w:val="16"/>
        </w:rPr>
      </w:pPr>
      <w:r w:rsidRPr="00F209B8">
        <w:rPr>
          <w:rStyle w:val="Sprotnaopomba-sklic"/>
          <w:sz w:val="16"/>
          <w:szCs w:val="16"/>
        </w:rPr>
        <w:footnoteRef/>
      </w:r>
      <w:r w:rsidRPr="00F209B8">
        <w:rPr>
          <w:sz w:val="16"/>
          <w:szCs w:val="16"/>
        </w:rPr>
        <w:t xml:space="preserve"> Iz vhodnega dokumenta v fizični obliki je iz odtisa žiga ali drugače razviden organ, ki je dokument prejel, datum prejema in številka dokumenta.</w:t>
      </w:r>
    </w:p>
  </w:footnote>
  <w:footnote w:id="21">
    <w:p w14:paraId="6EE2078A" w14:textId="289E2BA0" w:rsidR="00934CE9" w:rsidRPr="00934CE9" w:rsidRDefault="00934CE9" w:rsidP="00934CE9">
      <w:pPr>
        <w:pStyle w:val="Odstavek"/>
        <w:ind w:firstLine="0"/>
        <w:rPr>
          <w:sz w:val="16"/>
          <w:szCs w:val="16"/>
        </w:rPr>
      </w:pPr>
      <w:r w:rsidRPr="00934CE9">
        <w:rPr>
          <w:rStyle w:val="Sprotnaopomba-sklic"/>
          <w:sz w:val="16"/>
          <w:szCs w:val="16"/>
        </w:rPr>
        <w:footnoteRef/>
      </w:r>
      <w:r w:rsidRPr="00934CE9">
        <w:rPr>
          <w:sz w:val="16"/>
          <w:szCs w:val="16"/>
        </w:rPr>
        <w:t xml:space="preserve"> Organi med seboj poslujejo z dokumenti v elektronski obliki, če z uredbo ni določeno drugače. Organ posluje z dokumenti v elektronski obliki prek svojega uradnega elektronskega naslova.</w:t>
      </w:r>
    </w:p>
    <w:p w14:paraId="2AF94E54" w14:textId="704837FC" w:rsidR="00934CE9" w:rsidRDefault="00934CE9">
      <w:pPr>
        <w:pStyle w:val="Sprotnaopomba-besedilo"/>
      </w:pPr>
    </w:p>
  </w:footnote>
  <w:footnote w:id="22">
    <w:p w14:paraId="7DACF41E" w14:textId="0BBD19FE" w:rsidR="007E120D" w:rsidRDefault="007E120D" w:rsidP="0019778C">
      <w:pPr>
        <w:pStyle w:val="Odstavek"/>
        <w:ind w:firstLine="0"/>
      </w:pPr>
      <w:r w:rsidRPr="007E120D">
        <w:rPr>
          <w:rStyle w:val="Sprotnaopomba-sklic"/>
          <w:sz w:val="16"/>
          <w:szCs w:val="16"/>
        </w:rPr>
        <w:footnoteRef/>
      </w:r>
      <w:r w:rsidRPr="007E120D">
        <w:rPr>
          <w:sz w:val="16"/>
          <w:szCs w:val="16"/>
        </w:rPr>
        <w:t xml:space="preserve"> </w:t>
      </w:r>
      <w:r w:rsidRPr="007E120D">
        <w:rPr>
          <w:rFonts w:cs="Arial"/>
          <w:sz w:val="16"/>
          <w:szCs w:val="16"/>
        </w:rPr>
        <w:t>Pisna odločba obsega: uvod, naziv, izrek (dispozitiv), obrazložitev, pouk o pravnem sredstvu, če se izda v fizični obliki, lastnoročni podpis uradne osebe, če se izda v elektronski obliki, elektronski podpis uradne osebe, ki je v skladu z zakonom, ki ureja elektronski podpis, enakovreden lastnoročnemu podpisu. Če se odločba v skladu z zakonom izdela samodejno, ima lahko namesto podpisa faksimile. Odločba, ki mora biti za uporabo v tujini overjena, vsebuje tudi žig organa.</w:t>
      </w:r>
    </w:p>
  </w:footnote>
  <w:footnote w:id="23">
    <w:p w14:paraId="3B19491F" w14:textId="77777777" w:rsidR="0019778C" w:rsidRPr="0019778C" w:rsidRDefault="0019778C" w:rsidP="0019778C">
      <w:pPr>
        <w:pStyle w:val="Odstavek"/>
        <w:ind w:firstLine="0"/>
        <w:rPr>
          <w:sz w:val="16"/>
          <w:szCs w:val="16"/>
        </w:rPr>
      </w:pPr>
      <w:r w:rsidRPr="0019778C">
        <w:rPr>
          <w:rStyle w:val="Sprotnaopomba-sklic"/>
          <w:sz w:val="16"/>
          <w:szCs w:val="16"/>
        </w:rPr>
        <w:footnoteRef/>
      </w:r>
      <w:r w:rsidRPr="0019778C">
        <w:rPr>
          <w:sz w:val="16"/>
          <w:szCs w:val="16"/>
        </w:rPr>
        <w:t xml:space="preserve"> Če organ zahtevi za dostop ugodi, ne izda posebne odločbe, temveč o tem napravi uradni zaznamek.</w:t>
      </w:r>
    </w:p>
    <w:p w14:paraId="1906338D" w14:textId="5416F231" w:rsidR="0019778C" w:rsidRDefault="0019778C">
      <w:pPr>
        <w:pStyle w:val="Sprotnaopomba-besedilo"/>
      </w:pPr>
    </w:p>
  </w:footnote>
  <w:footnote w:id="24">
    <w:p w14:paraId="34F47695" w14:textId="07D02C76" w:rsidR="00C7587A" w:rsidRDefault="00C7587A" w:rsidP="003B6BDE">
      <w:pPr>
        <w:pStyle w:val="Odstavek"/>
        <w:ind w:firstLine="0"/>
      </w:pPr>
      <w:r w:rsidRPr="00C7587A">
        <w:rPr>
          <w:rStyle w:val="Sprotnaopomba-sklic"/>
          <w:sz w:val="16"/>
          <w:szCs w:val="16"/>
        </w:rPr>
        <w:footnoteRef/>
      </w:r>
      <w:r w:rsidRPr="00C7587A">
        <w:rPr>
          <w:sz w:val="16"/>
          <w:szCs w:val="16"/>
        </w:rPr>
        <w:t xml:space="preserve"> Izrek mora biti kratek in določen; če je potrebno, se lahko razdeli tudi na več točk.</w:t>
      </w:r>
    </w:p>
  </w:footnote>
  <w:footnote w:id="25">
    <w:p w14:paraId="66D7977B" w14:textId="77777777" w:rsidR="00B005EC" w:rsidRPr="00B005EC" w:rsidRDefault="00B005EC" w:rsidP="00B005EC">
      <w:pPr>
        <w:pStyle w:val="Odstavek"/>
        <w:ind w:firstLine="0"/>
        <w:rPr>
          <w:sz w:val="16"/>
          <w:szCs w:val="16"/>
        </w:rPr>
      </w:pPr>
      <w:r w:rsidRPr="00B005EC">
        <w:rPr>
          <w:rStyle w:val="Sprotnaopomba-sklic"/>
          <w:sz w:val="16"/>
          <w:szCs w:val="16"/>
        </w:rPr>
        <w:footnoteRef/>
      </w:r>
      <w:r w:rsidRPr="00B005EC">
        <w:rPr>
          <w:sz w:val="16"/>
          <w:szCs w:val="16"/>
        </w:rPr>
        <w:t xml:space="preserve"> O združitvi zadev v en postopek odloči pristojni organ s posebnim sklepom, zoper katerega je dovoljena pritožba.</w:t>
      </w:r>
    </w:p>
    <w:p w14:paraId="6D2B7468" w14:textId="77DB4756" w:rsidR="00B005EC" w:rsidRPr="00B005EC" w:rsidRDefault="00B005EC">
      <w:pPr>
        <w:pStyle w:val="Sprotnaopomba-besedilo"/>
        <w:rPr>
          <w:sz w:val="16"/>
          <w:szCs w:val="16"/>
        </w:rPr>
      </w:pPr>
    </w:p>
  </w:footnote>
  <w:footnote w:id="26">
    <w:p w14:paraId="6F8AE3F3" w14:textId="3B4784BE" w:rsidR="009E7BAA" w:rsidRDefault="009E7BAA" w:rsidP="00E82CB1">
      <w:pPr>
        <w:pStyle w:val="Odstavek"/>
        <w:ind w:firstLine="0"/>
      </w:pPr>
      <w:r w:rsidRPr="009E7BAA">
        <w:rPr>
          <w:rStyle w:val="Sprotnaopomba-sklic"/>
          <w:sz w:val="16"/>
          <w:szCs w:val="16"/>
        </w:rPr>
        <w:footnoteRef/>
      </w:r>
      <w:r w:rsidRPr="009E7BAA">
        <w:rPr>
          <w:sz w:val="16"/>
          <w:szCs w:val="16"/>
        </w:rPr>
        <w:t xml:space="preserve"> Če se z dokumentom zadeva začne, glavna pisarna ali za to določeni javni uslužbenec dokument uvrsti v novo zadevo, ki jo odpre tako, da zanjo izbere tisti klasifikacijski znak iz načrta klasifikacijskih znakov, ki ustreza vsebini celotne zadeve. Če dokument nadaljuje obstoječo zadevo, se uvrsti v to zadevo.</w:t>
      </w:r>
    </w:p>
  </w:footnote>
  <w:footnote w:id="27">
    <w:p w14:paraId="3A13F4F6" w14:textId="77777777" w:rsidR="00E82CB1" w:rsidRPr="00E82CB1" w:rsidRDefault="00E82CB1" w:rsidP="00E82CB1">
      <w:pPr>
        <w:pStyle w:val="Odstavek"/>
        <w:ind w:firstLine="0"/>
        <w:rPr>
          <w:sz w:val="16"/>
          <w:szCs w:val="16"/>
        </w:rPr>
      </w:pPr>
      <w:r w:rsidRPr="00E82CB1">
        <w:rPr>
          <w:rStyle w:val="Sprotnaopomba-sklic"/>
          <w:sz w:val="16"/>
          <w:szCs w:val="16"/>
        </w:rPr>
        <w:footnoteRef/>
      </w:r>
      <w:r w:rsidRPr="00E82CB1">
        <w:rPr>
          <w:sz w:val="16"/>
          <w:szCs w:val="16"/>
        </w:rPr>
        <w:t xml:space="preserve"> Organ druge stopnje lahko tudi sam vroči odločbo strankam, če meni, da je to potrebno.</w:t>
      </w:r>
    </w:p>
    <w:p w14:paraId="33BC0FCD" w14:textId="2AA94926" w:rsidR="00E82CB1" w:rsidRDefault="00E82CB1">
      <w:pPr>
        <w:pStyle w:val="Sprotnaopomba-besedilo"/>
      </w:pPr>
    </w:p>
  </w:footnote>
  <w:footnote w:id="28">
    <w:p w14:paraId="0D3B2F43" w14:textId="42DF3E66" w:rsidR="00E20675" w:rsidRPr="00E20675" w:rsidRDefault="00E20675" w:rsidP="002A427E">
      <w:pPr>
        <w:pStyle w:val="Odstavek"/>
        <w:ind w:firstLine="0"/>
        <w:rPr>
          <w:sz w:val="16"/>
          <w:szCs w:val="16"/>
        </w:rPr>
      </w:pPr>
      <w:r w:rsidRPr="00E20675">
        <w:rPr>
          <w:rStyle w:val="Sprotnaopomba-sklic"/>
          <w:sz w:val="16"/>
          <w:szCs w:val="16"/>
        </w:rPr>
        <w:footnoteRef/>
      </w:r>
      <w:r w:rsidRPr="00E20675">
        <w:rPr>
          <w:sz w:val="16"/>
          <w:szCs w:val="16"/>
        </w:rPr>
        <w:t xml:space="preserve"> Organ odgovori na vse dopise, iz katerih je mogoče razbrati pričakovanje odgovora organa in identiteto pošiljatelja, razen če se vsebina dopisa nanaša na postopek, ki se še vodi pri organu, če je dopis </w:t>
      </w:r>
      <w:r w:rsidRPr="00E20675">
        <w:rPr>
          <w:sz w:val="16"/>
          <w:szCs w:val="16"/>
        </w:rPr>
        <w:t>šikanozen ali če je organ pošiljatelju na bistveno podobno vprašanje že odgovoril. Organ odgovori najpozneje v 15 dneh po prejemu dokumenta. Odgovor pošlje pošiljatelju na naslov, ki izhaja iz dopisa.</w:t>
      </w:r>
    </w:p>
  </w:footnote>
  <w:footnote w:id="29">
    <w:p w14:paraId="16FF6DBA" w14:textId="39AC6C08" w:rsidR="002A427E" w:rsidRDefault="002A427E" w:rsidP="0002390B">
      <w:pPr>
        <w:pStyle w:val="Odstavek"/>
        <w:ind w:firstLine="0"/>
      </w:pPr>
      <w:r w:rsidRPr="002A427E">
        <w:rPr>
          <w:rStyle w:val="Sprotnaopomba-sklic"/>
          <w:sz w:val="16"/>
          <w:szCs w:val="16"/>
        </w:rPr>
        <w:footnoteRef/>
      </w:r>
      <w:r w:rsidRPr="002A427E">
        <w:rPr>
          <w:sz w:val="16"/>
          <w:szCs w:val="16"/>
        </w:rPr>
        <w:t xml:space="preserve"> Delo organov se dokumentira z ustreznim zapisom: dokumentom, zaznamkom ali pisarniško odredbo tako, da je mogoče delo pozneje pregledovati, preverjati njegovo pravilnost, pravočasnost in kakovost izvajanja, dokazovati dejstva in ohraniti zapise za znanost in kulturo ali za pravno varnost pravnih in fizičnih oseb. Delo v organu je organizirano tako, da se vsako dokumentarno gradivo nemudoma evidentira.</w:t>
      </w:r>
    </w:p>
  </w:footnote>
  <w:footnote w:id="30">
    <w:p w14:paraId="2FA496EF" w14:textId="77777777" w:rsidR="0002390B" w:rsidRPr="0002390B" w:rsidRDefault="0002390B" w:rsidP="0002390B">
      <w:pPr>
        <w:pStyle w:val="Odstavek"/>
        <w:ind w:firstLine="0"/>
        <w:rPr>
          <w:sz w:val="16"/>
          <w:szCs w:val="16"/>
        </w:rPr>
      </w:pPr>
      <w:r w:rsidRPr="0002390B">
        <w:rPr>
          <w:rStyle w:val="Sprotnaopomba-sklic"/>
          <w:sz w:val="16"/>
          <w:szCs w:val="16"/>
        </w:rPr>
        <w:footnoteRef/>
      </w:r>
      <w:r w:rsidRPr="0002390B">
        <w:rPr>
          <w:sz w:val="16"/>
          <w:szCs w:val="16"/>
        </w:rPr>
        <w:t xml:space="preserve"> Za zahtevnejše zadeve organ v tem roku pošiljatelju pošlje vsaj obvestilo o nadaljnjem postopanju in roku, ki ga je mogoče pričakovati za pripravo odgovora.</w:t>
      </w:r>
    </w:p>
    <w:p w14:paraId="1EEA4A99" w14:textId="583F29C9" w:rsidR="0002390B" w:rsidRDefault="0002390B">
      <w:pPr>
        <w:pStyle w:val="Sprotnaopomba-besedilo"/>
      </w:pPr>
    </w:p>
  </w:footnote>
  <w:footnote w:id="31">
    <w:p w14:paraId="023F476B" w14:textId="47C45C4F" w:rsidR="000F690C" w:rsidRDefault="000F690C" w:rsidP="000F690C">
      <w:pPr>
        <w:pStyle w:val="Odstavek"/>
        <w:ind w:firstLine="0"/>
      </w:pPr>
      <w:r>
        <w:rPr>
          <w:rStyle w:val="Sprotnaopomba-sklic"/>
        </w:rPr>
        <w:footnoteRef/>
      </w:r>
      <w:r>
        <w:t xml:space="preserve"> </w:t>
      </w:r>
      <w:r w:rsidRPr="000F690C">
        <w:rPr>
          <w:sz w:val="16"/>
          <w:szCs w:val="16"/>
        </w:rPr>
        <w:t>Predstojnik lahko pooblasti drugo osebo, zaposleno pri istem organu, za odločanje v upravnih zadevah iz določene vrste zadev.</w:t>
      </w:r>
      <w:r>
        <w:rPr>
          <w:sz w:val="16"/>
          <w:szCs w:val="16"/>
        </w:rPr>
        <w:t xml:space="preserve"> </w:t>
      </w:r>
      <w:r w:rsidRPr="000F690C">
        <w:rPr>
          <w:sz w:val="16"/>
          <w:szCs w:val="16"/>
        </w:rPr>
        <w:t>Pooblastilo za odločanje obsega tudi pooblastilo za vodenje postopka pred odločitvijo.</w:t>
      </w:r>
    </w:p>
  </w:footnote>
  <w:footnote w:id="32">
    <w:p w14:paraId="7F2B6E18" w14:textId="100DDD83" w:rsidR="000F690C" w:rsidRDefault="000F690C" w:rsidP="007406CF">
      <w:pPr>
        <w:pStyle w:val="Odstavek"/>
        <w:ind w:firstLine="0"/>
      </w:pPr>
      <w:r w:rsidRPr="000F690C">
        <w:rPr>
          <w:rStyle w:val="Sprotnaopomba-sklic"/>
          <w:sz w:val="16"/>
          <w:szCs w:val="16"/>
        </w:rPr>
        <w:footnoteRef/>
      </w:r>
      <w:r w:rsidRPr="000F690C">
        <w:rPr>
          <w:sz w:val="16"/>
          <w:szCs w:val="16"/>
        </w:rPr>
        <w:t xml:space="preserve"> Predstojnik organa lahko pooblasti drugo osebo, zaposleno pri istem organu, za vodenje posameznih dejanj v postopku pred izdajo odločbe. Če v pooblastilu ni omejitev, ima uradna oseba pravico opravljati vsa dejanja v postopku, razen pravice izdajati odločbe in take sklepe, s katerimi se konča postopek.</w:t>
      </w:r>
    </w:p>
  </w:footnote>
  <w:footnote w:id="33">
    <w:p w14:paraId="4A10C61B" w14:textId="5F05619A" w:rsidR="002A5CE1" w:rsidRPr="002A5CE1" w:rsidRDefault="002A5CE1" w:rsidP="002A5CE1">
      <w:pPr>
        <w:pStyle w:val="Odstavek"/>
        <w:ind w:firstLine="0"/>
        <w:rPr>
          <w:sz w:val="16"/>
          <w:szCs w:val="16"/>
        </w:rPr>
      </w:pPr>
      <w:r w:rsidRPr="002A5CE1">
        <w:rPr>
          <w:rStyle w:val="Sprotnaopomba-sklic"/>
          <w:sz w:val="16"/>
          <w:szCs w:val="16"/>
        </w:rPr>
        <w:footnoteRef/>
      </w:r>
      <w:r w:rsidR="00BF461C">
        <w:rPr>
          <w:sz w:val="16"/>
          <w:szCs w:val="16"/>
        </w:rPr>
        <w:t xml:space="preserve"> 2. odstavek 30. člena ZUP:</w:t>
      </w:r>
      <w:r w:rsidRPr="002A5CE1">
        <w:rPr>
          <w:sz w:val="16"/>
          <w:szCs w:val="16"/>
        </w:rPr>
        <w:t xml:space="preserve"> Župan lahko pooblasti za vodenje posameznih dejanj v postopku na drugi stopnji zaposlenega v upravi samoupravne lokalne skupnosti.</w:t>
      </w:r>
    </w:p>
    <w:p w14:paraId="40400794" w14:textId="008CDAC5" w:rsidR="002A5CE1" w:rsidRDefault="002A5CE1">
      <w:pPr>
        <w:pStyle w:val="Sprotnaopomba-besedilo"/>
      </w:pPr>
    </w:p>
  </w:footnote>
  <w:footnote w:id="34">
    <w:p w14:paraId="1BF29652" w14:textId="05FCEDF4" w:rsidR="0027315B" w:rsidRPr="007406CF" w:rsidRDefault="0027315B">
      <w:pPr>
        <w:pStyle w:val="Sprotnaopomba-besedilo"/>
        <w:rPr>
          <w:sz w:val="16"/>
          <w:szCs w:val="16"/>
        </w:rPr>
      </w:pPr>
      <w:r w:rsidRPr="007406CF">
        <w:rPr>
          <w:rStyle w:val="Sprotnaopomba-sklic"/>
          <w:sz w:val="16"/>
          <w:szCs w:val="16"/>
        </w:rPr>
        <w:footnoteRef/>
      </w:r>
      <w:r w:rsidRPr="007406CF">
        <w:rPr>
          <w:sz w:val="16"/>
          <w:szCs w:val="16"/>
        </w:rPr>
        <w:t xml:space="preserve"> Razlaga 28. in 30. člena ZUP: Komentar ZUP, 1 knjiga, Ljubljana 2020, stran 252 do 261 in </w:t>
      </w:r>
      <w:r w:rsidR="007406CF" w:rsidRPr="007406CF">
        <w:rPr>
          <w:sz w:val="16"/>
          <w:szCs w:val="16"/>
        </w:rPr>
        <w:t xml:space="preserve">266 do 269. </w:t>
      </w:r>
      <w:r w:rsidRPr="007406CF">
        <w:rPr>
          <w:sz w:val="16"/>
          <w:szCs w:val="16"/>
        </w:rPr>
        <w:t xml:space="preserve">  </w:t>
      </w:r>
    </w:p>
  </w:footnote>
  <w:footnote w:id="35">
    <w:p w14:paraId="785EF82A" w14:textId="0F5217E6" w:rsidR="007406CF" w:rsidRPr="007406CF" w:rsidRDefault="007406CF">
      <w:pPr>
        <w:pStyle w:val="Sprotnaopomba-besedilo"/>
        <w:rPr>
          <w:sz w:val="16"/>
          <w:szCs w:val="16"/>
        </w:rPr>
      </w:pPr>
      <w:r w:rsidRPr="007406CF">
        <w:rPr>
          <w:rStyle w:val="Sprotnaopomba-sklic"/>
          <w:sz w:val="16"/>
          <w:szCs w:val="16"/>
        </w:rPr>
        <w:footnoteRef/>
      </w:r>
      <w:r w:rsidRPr="007406CF">
        <w:rPr>
          <w:sz w:val="16"/>
          <w:szCs w:val="16"/>
        </w:rPr>
        <w:t xml:space="preserve"> Komentar 28. člena ZUP</w:t>
      </w:r>
      <w:r>
        <w:rPr>
          <w:sz w:val="16"/>
          <w:szCs w:val="16"/>
        </w:rPr>
        <w:t>:</w:t>
      </w:r>
      <w:r w:rsidRPr="007406CF">
        <w:rPr>
          <w:sz w:val="16"/>
          <w:szCs w:val="16"/>
        </w:rPr>
        <w:t xml:space="preserve"> Komentar ZUP, 1 knjiga, Ljubljana 2020, stran 25</w:t>
      </w:r>
      <w:r>
        <w:rPr>
          <w:sz w:val="16"/>
          <w:szCs w:val="16"/>
        </w:rPr>
        <w:t>7 in</w:t>
      </w:r>
      <w:r w:rsidRPr="007406CF">
        <w:rPr>
          <w:sz w:val="16"/>
          <w:szCs w:val="16"/>
        </w:rPr>
        <w:t xml:space="preserve"> 2</w:t>
      </w:r>
      <w:r>
        <w:rPr>
          <w:sz w:val="16"/>
          <w:szCs w:val="16"/>
        </w:rPr>
        <w:t>58.</w:t>
      </w:r>
    </w:p>
  </w:footnote>
  <w:footnote w:id="36">
    <w:p w14:paraId="0EAFD583" w14:textId="41A4903F" w:rsidR="002157B8" w:rsidRPr="002157B8" w:rsidRDefault="002157B8">
      <w:pPr>
        <w:pStyle w:val="Sprotnaopomba-besedilo"/>
        <w:rPr>
          <w:sz w:val="16"/>
          <w:szCs w:val="16"/>
        </w:rPr>
      </w:pPr>
      <w:r w:rsidRPr="002157B8">
        <w:rPr>
          <w:rStyle w:val="Sprotnaopomba-sklic"/>
          <w:sz w:val="16"/>
          <w:szCs w:val="16"/>
        </w:rPr>
        <w:footnoteRef/>
      </w:r>
      <w:r w:rsidRPr="002157B8">
        <w:rPr>
          <w:sz w:val="16"/>
          <w:szCs w:val="16"/>
        </w:rPr>
        <w:t xml:space="preserve"> Organ na vidnem mestu in na spletni strani objavi imena,</w:t>
      </w:r>
      <w:r>
        <w:rPr>
          <w:sz w:val="16"/>
          <w:szCs w:val="16"/>
        </w:rPr>
        <w:t xml:space="preserve"> </w:t>
      </w:r>
      <w:r w:rsidRPr="002157B8">
        <w:rPr>
          <w:sz w:val="16"/>
          <w:szCs w:val="16"/>
        </w:rPr>
        <w:t>telefonske številke, naslove elektronske pošte in lokacijo javnih uslužbencev, ki zagotavljajo splošne informacije.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7FE" w14:textId="650660FB" w:rsidR="002F6B19" w:rsidRDefault="002F6B19">
    <w:pPr>
      <w:pStyle w:val="Glava"/>
    </w:pPr>
  </w:p>
  <w:p w14:paraId="22A0715A" w14:textId="77777777" w:rsidR="002F6B19" w:rsidRDefault="002F6B19"/>
  <w:p w14:paraId="3335A0AB" w14:textId="77777777" w:rsidR="002F6B19" w:rsidRDefault="002F6B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DD6E" w14:textId="40C37AFD" w:rsidR="00EA6F20" w:rsidRDefault="00EA6F2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649"/>
    </w:tblGrid>
    <w:tr w:rsidR="004E65BF" w:rsidRPr="004E65BF" w14:paraId="0B6C4A29" w14:textId="77777777" w:rsidTr="00F36C0C">
      <w:trPr>
        <w:cantSplit/>
        <w:trHeight w:hRule="exact" w:val="847"/>
      </w:trPr>
      <w:tc>
        <w:tcPr>
          <w:tcW w:w="567" w:type="dxa"/>
        </w:tcPr>
        <w:p w14:paraId="33716AE5" w14:textId="77777777" w:rsidR="004E65BF" w:rsidRPr="004E65BF" w:rsidRDefault="004E65BF" w:rsidP="004E65BF">
          <w:pPr>
            <w:autoSpaceDE w:val="0"/>
            <w:autoSpaceDN w:val="0"/>
            <w:adjustRightInd w:val="0"/>
            <w:spacing w:before="0"/>
            <w:jc w:val="left"/>
            <w:rPr>
              <w:rFonts w:ascii="Republika" w:hAnsi="Republika"/>
              <w:color w:val="529DBA"/>
              <w:sz w:val="60"/>
              <w:szCs w:val="60"/>
            </w:rPr>
          </w:pPr>
          <w:r w:rsidRPr="004E65BF">
            <w:rPr>
              <w:rFonts w:ascii="Republika" w:hAnsi="Republika" w:cs="Republika"/>
              <w:color w:val="529DBA"/>
              <w:sz w:val="60"/>
              <w:szCs w:val="60"/>
              <w:lang w:eastAsia="sl-SI"/>
            </w:rPr>
            <w:t></w:t>
          </w:r>
        </w:p>
        <w:p w14:paraId="211EAB29" w14:textId="77777777" w:rsidR="004E65BF" w:rsidRPr="004E65BF" w:rsidRDefault="004E65BF" w:rsidP="004E65BF">
          <w:pPr>
            <w:spacing w:before="0" w:line="260" w:lineRule="exact"/>
            <w:jc w:val="left"/>
            <w:rPr>
              <w:rFonts w:ascii="Republika" w:hAnsi="Republika"/>
              <w:sz w:val="60"/>
              <w:szCs w:val="60"/>
            </w:rPr>
          </w:pPr>
        </w:p>
        <w:p w14:paraId="309900D0" w14:textId="77777777" w:rsidR="004E65BF" w:rsidRPr="004E65BF" w:rsidRDefault="004E65BF" w:rsidP="004E65BF">
          <w:pPr>
            <w:spacing w:before="0" w:line="260" w:lineRule="exact"/>
            <w:jc w:val="left"/>
            <w:rPr>
              <w:rFonts w:ascii="Republika" w:hAnsi="Republika"/>
              <w:sz w:val="60"/>
              <w:szCs w:val="60"/>
            </w:rPr>
          </w:pPr>
        </w:p>
        <w:p w14:paraId="78C0F8E3" w14:textId="77777777" w:rsidR="004E65BF" w:rsidRPr="004E65BF" w:rsidRDefault="004E65BF" w:rsidP="004E65BF">
          <w:pPr>
            <w:spacing w:before="0" w:line="260" w:lineRule="exact"/>
            <w:jc w:val="left"/>
            <w:rPr>
              <w:rFonts w:ascii="Republika" w:hAnsi="Republika"/>
              <w:sz w:val="60"/>
              <w:szCs w:val="60"/>
            </w:rPr>
          </w:pPr>
        </w:p>
        <w:p w14:paraId="1E1907B1" w14:textId="77777777" w:rsidR="004E65BF" w:rsidRPr="004E65BF" w:rsidRDefault="004E65BF" w:rsidP="004E65BF">
          <w:pPr>
            <w:spacing w:before="0" w:line="260" w:lineRule="exact"/>
            <w:jc w:val="left"/>
            <w:rPr>
              <w:rFonts w:ascii="Republika" w:hAnsi="Republika"/>
              <w:sz w:val="60"/>
              <w:szCs w:val="60"/>
            </w:rPr>
          </w:pPr>
        </w:p>
        <w:p w14:paraId="4148C214" w14:textId="77777777" w:rsidR="004E65BF" w:rsidRPr="004E65BF" w:rsidRDefault="004E65BF" w:rsidP="004E65BF">
          <w:pPr>
            <w:spacing w:before="0" w:line="260" w:lineRule="exact"/>
            <w:jc w:val="left"/>
            <w:rPr>
              <w:rFonts w:ascii="Republika" w:hAnsi="Republika"/>
              <w:sz w:val="60"/>
              <w:szCs w:val="60"/>
            </w:rPr>
          </w:pPr>
        </w:p>
        <w:p w14:paraId="1F4A5C9F" w14:textId="77777777" w:rsidR="004E65BF" w:rsidRPr="004E65BF" w:rsidRDefault="004E65BF" w:rsidP="004E65BF">
          <w:pPr>
            <w:spacing w:before="0" w:line="260" w:lineRule="exact"/>
            <w:jc w:val="left"/>
            <w:rPr>
              <w:rFonts w:ascii="Republika" w:hAnsi="Republika"/>
              <w:sz w:val="60"/>
              <w:szCs w:val="60"/>
            </w:rPr>
          </w:pPr>
        </w:p>
        <w:p w14:paraId="02D0140F" w14:textId="77777777" w:rsidR="004E65BF" w:rsidRPr="004E65BF" w:rsidRDefault="004E65BF" w:rsidP="004E65BF">
          <w:pPr>
            <w:spacing w:before="0" w:line="260" w:lineRule="exact"/>
            <w:jc w:val="left"/>
            <w:rPr>
              <w:rFonts w:ascii="Republika" w:hAnsi="Republika"/>
              <w:sz w:val="60"/>
              <w:szCs w:val="60"/>
            </w:rPr>
          </w:pPr>
        </w:p>
        <w:p w14:paraId="039E4431" w14:textId="77777777" w:rsidR="004E65BF" w:rsidRPr="004E65BF" w:rsidRDefault="004E65BF" w:rsidP="004E65BF">
          <w:pPr>
            <w:spacing w:before="0" w:line="260" w:lineRule="exact"/>
            <w:jc w:val="left"/>
            <w:rPr>
              <w:rFonts w:ascii="Republika" w:hAnsi="Republika"/>
              <w:sz w:val="60"/>
              <w:szCs w:val="60"/>
            </w:rPr>
          </w:pPr>
        </w:p>
        <w:p w14:paraId="69AABCE1" w14:textId="77777777" w:rsidR="004E65BF" w:rsidRPr="004E65BF" w:rsidRDefault="004E65BF" w:rsidP="004E65BF">
          <w:pPr>
            <w:spacing w:before="0" w:line="260" w:lineRule="exact"/>
            <w:jc w:val="left"/>
            <w:rPr>
              <w:rFonts w:ascii="Republika" w:hAnsi="Republika"/>
              <w:sz w:val="60"/>
              <w:szCs w:val="60"/>
            </w:rPr>
          </w:pPr>
        </w:p>
        <w:p w14:paraId="561CF399" w14:textId="77777777" w:rsidR="004E65BF" w:rsidRPr="004E65BF" w:rsidRDefault="004E65BF" w:rsidP="004E65BF">
          <w:pPr>
            <w:spacing w:before="0" w:line="260" w:lineRule="exact"/>
            <w:jc w:val="left"/>
            <w:rPr>
              <w:rFonts w:ascii="Republika" w:hAnsi="Republika"/>
              <w:sz w:val="60"/>
              <w:szCs w:val="60"/>
            </w:rPr>
          </w:pPr>
        </w:p>
        <w:p w14:paraId="2FBA0668" w14:textId="77777777" w:rsidR="004E65BF" w:rsidRPr="004E65BF" w:rsidRDefault="004E65BF" w:rsidP="004E65BF">
          <w:pPr>
            <w:spacing w:before="0" w:line="260" w:lineRule="exact"/>
            <w:jc w:val="left"/>
            <w:rPr>
              <w:rFonts w:ascii="Republika" w:hAnsi="Republika"/>
              <w:sz w:val="60"/>
              <w:szCs w:val="60"/>
            </w:rPr>
          </w:pPr>
        </w:p>
        <w:p w14:paraId="0E9484BF" w14:textId="77777777" w:rsidR="004E65BF" w:rsidRPr="004E65BF" w:rsidRDefault="004E65BF" w:rsidP="004E65BF">
          <w:pPr>
            <w:spacing w:before="0" w:line="260" w:lineRule="exact"/>
            <w:jc w:val="left"/>
            <w:rPr>
              <w:rFonts w:ascii="Republika" w:hAnsi="Republika"/>
              <w:sz w:val="60"/>
              <w:szCs w:val="60"/>
            </w:rPr>
          </w:pPr>
        </w:p>
        <w:p w14:paraId="72B5595E" w14:textId="77777777" w:rsidR="004E65BF" w:rsidRPr="004E65BF" w:rsidRDefault="004E65BF" w:rsidP="004E65BF">
          <w:pPr>
            <w:spacing w:before="0" w:line="260" w:lineRule="exact"/>
            <w:jc w:val="left"/>
            <w:rPr>
              <w:rFonts w:ascii="Republika" w:hAnsi="Republika"/>
              <w:sz w:val="60"/>
              <w:szCs w:val="60"/>
            </w:rPr>
          </w:pPr>
        </w:p>
        <w:p w14:paraId="32325E04" w14:textId="77777777" w:rsidR="004E65BF" w:rsidRPr="004E65BF" w:rsidRDefault="004E65BF" w:rsidP="004E65BF">
          <w:pPr>
            <w:spacing w:before="0" w:line="260" w:lineRule="exact"/>
            <w:jc w:val="left"/>
            <w:rPr>
              <w:rFonts w:ascii="Republika" w:hAnsi="Republika"/>
              <w:sz w:val="60"/>
              <w:szCs w:val="60"/>
            </w:rPr>
          </w:pPr>
        </w:p>
        <w:p w14:paraId="514D8476" w14:textId="77777777" w:rsidR="004E65BF" w:rsidRPr="004E65BF" w:rsidRDefault="004E65BF" w:rsidP="004E65BF">
          <w:pPr>
            <w:spacing w:before="0" w:line="260" w:lineRule="exact"/>
            <w:jc w:val="left"/>
            <w:rPr>
              <w:rFonts w:ascii="Republika" w:hAnsi="Republika"/>
              <w:sz w:val="60"/>
              <w:szCs w:val="60"/>
            </w:rPr>
          </w:pPr>
        </w:p>
        <w:p w14:paraId="25DF87DF" w14:textId="77777777" w:rsidR="004E65BF" w:rsidRPr="004E65BF" w:rsidRDefault="004E65BF" w:rsidP="004E65BF">
          <w:pPr>
            <w:spacing w:before="0" w:line="260" w:lineRule="exact"/>
            <w:jc w:val="left"/>
            <w:rPr>
              <w:rFonts w:ascii="Republika" w:hAnsi="Republika"/>
              <w:sz w:val="60"/>
              <w:szCs w:val="60"/>
            </w:rPr>
          </w:pPr>
        </w:p>
      </w:tc>
    </w:tr>
  </w:tbl>
  <w:p w14:paraId="5465B9B2" w14:textId="6C71CE5B" w:rsidR="004E65BF" w:rsidRPr="004E65BF" w:rsidRDefault="004E65BF" w:rsidP="004E65BF">
    <w:pPr>
      <w:autoSpaceDE w:val="0"/>
      <w:autoSpaceDN w:val="0"/>
      <w:adjustRightInd w:val="0"/>
      <w:spacing w:before="0"/>
      <w:jc w:val="left"/>
      <w:rPr>
        <w:rFonts w:ascii="Republika" w:hAnsi="Republika"/>
      </w:rPr>
    </w:pPr>
    <w:r w:rsidRPr="004E65BF">
      <w:rPr>
        <w:noProof/>
        <w:lang w:eastAsia="sl-SI"/>
      </w:rPr>
      <mc:AlternateContent>
        <mc:Choice Requires="wps">
          <w:drawing>
            <wp:anchor distT="4294967295" distB="4294967295" distL="114300" distR="114300" simplePos="0" relativeHeight="251659264" behindDoc="1" locked="0" layoutInCell="0" allowOverlap="1" wp14:anchorId="48080DFD" wp14:editId="135D4D4E">
              <wp:simplePos x="0" y="0"/>
              <wp:positionH relativeFrom="column">
                <wp:posOffset>-431800</wp:posOffset>
              </wp:positionH>
              <wp:positionV relativeFrom="page">
                <wp:posOffset>3600449</wp:posOffset>
              </wp:positionV>
              <wp:extent cx="252095" cy="0"/>
              <wp:effectExtent l="0" t="0" r="14605" b="1905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5C06A" id="Raven povezovalnik 1"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4E65BF">
      <w:rPr>
        <w:rFonts w:ascii="Republika" w:hAnsi="Republika"/>
      </w:rPr>
      <w:t>REPUBLIKA SLOVENIJA</w:t>
    </w:r>
  </w:p>
  <w:p w14:paraId="5D91C159" w14:textId="0B7566B0" w:rsidR="004E65BF" w:rsidRPr="004E65BF" w:rsidRDefault="004E65BF" w:rsidP="004E65BF">
    <w:pPr>
      <w:tabs>
        <w:tab w:val="left" w:pos="5112"/>
      </w:tabs>
      <w:spacing w:before="0" w:after="120" w:line="240" w:lineRule="exact"/>
      <w:jc w:val="left"/>
      <w:rPr>
        <w:rFonts w:ascii="Republika" w:hAnsi="Republika"/>
        <w:b/>
        <w:caps/>
      </w:rPr>
    </w:pPr>
    <w:r w:rsidRPr="004E65BF">
      <w:rPr>
        <w:rFonts w:ascii="Republika" w:hAnsi="Republika"/>
        <w:b/>
        <w:caps/>
      </w:rPr>
      <w:t>MinIstrstvo za JAVNO UPRAVO</w:t>
    </w:r>
    <w:r w:rsidR="00DB2152">
      <w:rPr>
        <w:rFonts w:ascii="Republika" w:hAnsi="Republika"/>
        <w:b/>
        <w:caps/>
      </w:rPr>
      <w:t xml:space="preserve">                                                                                               </w:t>
    </w:r>
  </w:p>
  <w:p w14:paraId="3BB34B73" w14:textId="77777777" w:rsidR="004E65BF" w:rsidRDefault="004E65BF" w:rsidP="004E65BF">
    <w:pPr>
      <w:tabs>
        <w:tab w:val="left" w:pos="5112"/>
      </w:tabs>
      <w:spacing w:before="0" w:after="120" w:line="240" w:lineRule="exact"/>
      <w:jc w:val="left"/>
      <w:rPr>
        <w:rFonts w:ascii="Republika" w:hAnsi="Republika"/>
        <w:caps/>
      </w:rPr>
    </w:pPr>
    <w:r w:rsidRPr="004E65BF">
      <w:rPr>
        <w:rFonts w:ascii="Republika" w:hAnsi="Republika"/>
        <w:caps/>
      </w:rPr>
      <w:t>Inšpektorat za javni sektor</w:t>
    </w:r>
  </w:p>
  <w:p w14:paraId="6CB8D86A" w14:textId="367A429C" w:rsidR="00DF393F" w:rsidRPr="004E65BF" w:rsidRDefault="00DF393F" w:rsidP="004E65BF">
    <w:pPr>
      <w:tabs>
        <w:tab w:val="left" w:pos="5112"/>
      </w:tabs>
      <w:spacing w:before="0" w:after="120" w:line="240" w:lineRule="exact"/>
      <w:jc w:val="left"/>
      <w:rPr>
        <w:rFonts w:ascii="Republika" w:hAnsi="Republika"/>
        <w:caps/>
      </w:rPr>
    </w:pPr>
    <w:r>
      <w:rPr>
        <w:rFonts w:ascii="Republika" w:hAnsi="Republika"/>
      </w:rPr>
      <w:t>Upravna inšpekcija</w:t>
    </w:r>
  </w:p>
  <w:p w14:paraId="686245A1" w14:textId="77777777" w:rsidR="004E65BF" w:rsidRPr="004E65BF" w:rsidRDefault="004E65BF" w:rsidP="004E65BF">
    <w:pPr>
      <w:tabs>
        <w:tab w:val="left" w:pos="5112"/>
        <w:tab w:val="right" w:pos="8640"/>
      </w:tabs>
      <w:spacing w:before="0" w:line="240" w:lineRule="exact"/>
      <w:jc w:val="left"/>
      <w:rPr>
        <w:rFonts w:ascii="Republika" w:hAnsi="Republika" w:cs="Arial"/>
        <w:sz w:val="16"/>
        <w:szCs w:val="16"/>
      </w:rPr>
    </w:pPr>
    <w:r w:rsidRPr="004E65BF">
      <w:rPr>
        <w:rFonts w:ascii="Republika" w:hAnsi="Republika" w:cs="Arial"/>
        <w:sz w:val="16"/>
      </w:rPr>
      <w:t>Tržaška cesta 21, 1000 Ljubljana</w:t>
    </w:r>
    <w:r w:rsidRPr="004E65BF">
      <w:rPr>
        <w:rFonts w:ascii="Republika" w:hAnsi="Republika" w:cs="Arial"/>
        <w:sz w:val="16"/>
      </w:rPr>
      <w:tab/>
    </w:r>
    <w:r w:rsidRPr="004E65BF">
      <w:rPr>
        <w:rFonts w:ascii="Republika" w:hAnsi="Republika" w:cs="Arial"/>
        <w:color w:val="000000"/>
        <w:sz w:val="16"/>
        <w:szCs w:val="16"/>
        <w:lang w:eastAsia="sl-SI"/>
      </w:rPr>
      <w:t>T: 01 478 83 84</w:t>
    </w:r>
  </w:p>
  <w:p w14:paraId="1D161CF0" w14:textId="77777777" w:rsidR="004E65BF" w:rsidRPr="004E65BF" w:rsidRDefault="004E65BF" w:rsidP="004E65BF">
    <w:pPr>
      <w:tabs>
        <w:tab w:val="left" w:pos="5112"/>
        <w:tab w:val="right" w:pos="8640"/>
      </w:tabs>
      <w:spacing w:before="0" w:line="240" w:lineRule="exact"/>
      <w:jc w:val="left"/>
      <w:rPr>
        <w:rFonts w:ascii="Republika" w:hAnsi="Republika" w:cs="Arial"/>
        <w:color w:val="000000"/>
        <w:sz w:val="16"/>
        <w:szCs w:val="16"/>
        <w:lang w:eastAsia="sl-SI"/>
      </w:rPr>
    </w:pPr>
    <w:r w:rsidRPr="004E65BF">
      <w:rPr>
        <w:rFonts w:ascii="Republika" w:hAnsi="Republika" w:cs="Arial"/>
        <w:sz w:val="16"/>
        <w:szCs w:val="16"/>
      </w:rPr>
      <w:tab/>
      <w:t xml:space="preserve">F: 01 </w:t>
    </w:r>
    <w:r w:rsidRPr="004E65BF">
      <w:rPr>
        <w:rFonts w:ascii="Republika" w:hAnsi="Republika" w:cs="Arial"/>
        <w:color w:val="000000"/>
        <w:sz w:val="16"/>
        <w:szCs w:val="16"/>
        <w:lang w:eastAsia="sl-SI"/>
      </w:rPr>
      <w:t>478 83 31</w:t>
    </w:r>
  </w:p>
  <w:p w14:paraId="7460E8CB" w14:textId="77777777" w:rsidR="004E65BF" w:rsidRPr="004E65BF" w:rsidRDefault="004E65BF" w:rsidP="004E65BF">
    <w:pPr>
      <w:tabs>
        <w:tab w:val="left" w:pos="5112"/>
        <w:tab w:val="right" w:pos="8640"/>
      </w:tabs>
      <w:spacing w:before="0" w:line="240" w:lineRule="exact"/>
      <w:jc w:val="left"/>
      <w:rPr>
        <w:rFonts w:ascii="Republika" w:hAnsi="Republika" w:cs="Arial"/>
        <w:color w:val="000000"/>
        <w:sz w:val="16"/>
        <w:szCs w:val="16"/>
        <w:lang w:eastAsia="sl-SI"/>
      </w:rPr>
    </w:pPr>
    <w:r w:rsidRPr="004E65BF">
      <w:rPr>
        <w:rFonts w:ascii="Republika" w:hAnsi="Republika" w:cs="Arial"/>
        <w:color w:val="000000"/>
        <w:sz w:val="16"/>
        <w:szCs w:val="16"/>
        <w:lang w:eastAsia="sl-SI"/>
      </w:rPr>
      <w:tab/>
    </w:r>
    <w:r w:rsidRPr="004E65BF">
      <w:rPr>
        <w:rFonts w:ascii="Republika" w:hAnsi="Republika" w:cs="Arial"/>
        <w:sz w:val="16"/>
        <w:szCs w:val="16"/>
      </w:rPr>
      <w:t>E: gp.ijs@gov.si</w:t>
    </w:r>
  </w:p>
  <w:p w14:paraId="44CFAA22" w14:textId="77777777" w:rsidR="004E65BF" w:rsidRPr="004E65BF" w:rsidRDefault="004E65BF" w:rsidP="004E65BF">
    <w:pPr>
      <w:tabs>
        <w:tab w:val="left" w:pos="5112"/>
      </w:tabs>
      <w:spacing w:before="0" w:line="240" w:lineRule="exact"/>
      <w:jc w:val="left"/>
      <w:rPr>
        <w:rFonts w:ascii="Republika" w:hAnsi="Republika" w:cs="Arial"/>
        <w:sz w:val="16"/>
      </w:rPr>
    </w:pPr>
    <w:r w:rsidRPr="004E65BF">
      <w:rPr>
        <w:rFonts w:ascii="Republika" w:hAnsi="Republika" w:cs="Arial"/>
        <w:sz w:val="16"/>
        <w:szCs w:val="16"/>
      </w:rPr>
      <w:tab/>
      <w:t xml:space="preserve">I: </w:t>
    </w:r>
    <w:hyperlink r:id="rId1" w:history="1">
      <w:r w:rsidRPr="004E65BF">
        <w:rPr>
          <w:rFonts w:ascii="Republika" w:hAnsi="Republika" w:cs="Arial"/>
          <w:color w:val="0000FF"/>
          <w:sz w:val="16"/>
          <w:szCs w:val="16"/>
          <w:u w:val="single"/>
        </w:rPr>
        <w:t>www.ijs.gov.si</w:t>
      </w:r>
    </w:hyperlink>
  </w:p>
  <w:p w14:paraId="6DBEB3E3" w14:textId="77777777" w:rsidR="004E65BF" w:rsidRPr="004E65BF" w:rsidRDefault="004E65BF" w:rsidP="004E65BF">
    <w:pPr>
      <w:tabs>
        <w:tab w:val="left" w:pos="5112"/>
      </w:tabs>
      <w:spacing w:before="0" w:line="240" w:lineRule="exact"/>
      <w:jc w:val="left"/>
      <w:rPr>
        <w:rFonts w:cs="Arial"/>
        <w:sz w:val="16"/>
      </w:rPr>
    </w:pPr>
    <w:r w:rsidRPr="004E65BF">
      <w:rPr>
        <w:rFonts w:cs="Arial"/>
        <w:sz w:val="16"/>
      </w:rPr>
      <w:tab/>
    </w:r>
  </w:p>
  <w:p w14:paraId="0DACB33F" w14:textId="77777777" w:rsidR="004E65BF" w:rsidRPr="004E65BF" w:rsidRDefault="004E65BF" w:rsidP="004E65BF">
    <w:pPr>
      <w:tabs>
        <w:tab w:val="left" w:pos="5112"/>
      </w:tabs>
      <w:spacing w:before="0" w:line="240" w:lineRule="exact"/>
      <w:jc w:val="left"/>
      <w:rPr>
        <w:rFonts w:cs="Arial"/>
        <w:sz w:val="16"/>
      </w:rPr>
    </w:pPr>
    <w:r w:rsidRPr="004E65BF">
      <w:rPr>
        <w:rFonts w:cs="Arial"/>
        <w:sz w:val="16"/>
      </w:rPr>
      <w:tab/>
    </w:r>
  </w:p>
  <w:p w14:paraId="2F70426D" w14:textId="28CADF97" w:rsidR="002F6B19" w:rsidRPr="008F3500" w:rsidRDefault="002F6B19" w:rsidP="004E65BF">
    <w:pPr>
      <w:pStyle w:val="Glava"/>
      <w:tabs>
        <w:tab w:val="clear" w:pos="4320"/>
        <w:tab w:val="clear" w:pos="8640"/>
        <w:tab w:val="left" w:pos="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D6E"/>
    <w:multiLevelType w:val="hybridMultilevel"/>
    <w:tmpl w:val="06F0A366"/>
    <w:lvl w:ilvl="0" w:tplc="0424000B">
      <w:start w:val="1"/>
      <w:numFmt w:val="bullet"/>
      <w:lvlText w:val=""/>
      <w:lvlJc w:val="left"/>
      <w:pPr>
        <w:ind w:left="1628" w:hanging="360"/>
      </w:pPr>
      <w:rPr>
        <w:rFonts w:ascii="Wingdings" w:hAnsi="Wingdings" w:hint="default"/>
      </w:rPr>
    </w:lvl>
    <w:lvl w:ilvl="1" w:tplc="04240003" w:tentative="1">
      <w:start w:val="1"/>
      <w:numFmt w:val="bullet"/>
      <w:lvlText w:val="o"/>
      <w:lvlJc w:val="left"/>
      <w:pPr>
        <w:ind w:left="2348" w:hanging="360"/>
      </w:pPr>
      <w:rPr>
        <w:rFonts w:ascii="Courier New" w:hAnsi="Courier New" w:cs="Courier New" w:hint="default"/>
      </w:rPr>
    </w:lvl>
    <w:lvl w:ilvl="2" w:tplc="04240005" w:tentative="1">
      <w:start w:val="1"/>
      <w:numFmt w:val="bullet"/>
      <w:lvlText w:val=""/>
      <w:lvlJc w:val="left"/>
      <w:pPr>
        <w:ind w:left="3068" w:hanging="360"/>
      </w:pPr>
      <w:rPr>
        <w:rFonts w:ascii="Wingdings" w:hAnsi="Wingdings" w:hint="default"/>
      </w:rPr>
    </w:lvl>
    <w:lvl w:ilvl="3" w:tplc="04240001" w:tentative="1">
      <w:start w:val="1"/>
      <w:numFmt w:val="bullet"/>
      <w:lvlText w:val=""/>
      <w:lvlJc w:val="left"/>
      <w:pPr>
        <w:ind w:left="3788" w:hanging="360"/>
      </w:pPr>
      <w:rPr>
        <w:rFonts w:ascii="Symbol" w:hAnsi="Symbol" w:hint="default"/>
      </w:rPr>
    </w:lvl>
    <w:lvl w:ilvl="4" w:tplc="04240003" w:tentative="1">
      <w:start w:val="1"/>
      <w:numFmt w:val="bullet"/>
      <w:lvlText w:val="o"/>
      <w:lvlJc w:val="left"/>
      <w:pPr>
        <w:ind w:left="4508" w:hanging="360"/>
      </w:pPr>
      <w:rPr>
        <w:rFonts w:ascii="Courier New" w:hAnsi="Courier New" w:cs="Courier New" w:hint="default"/>
      </w:rPr>
    </w:lvl>
    <w:lvl w:ilvl="5" w:tplc="04240005" w:tentative="1">
      <w:start w:val="1"/>
      <w:numFmt w:val="bullet"/>
      <w:lvlText w:val=""/>
      <w:lvlJc w:val="left"/>
      <w:pPr>
        <w:ind w:left="5228" w:hanging="360"/>
      </w:pPr>
      <w:rPr>
        <w:rFonts w:ascii="Wingdings" w:hAnsi="Wingdings" w:hint="default"/>
      </w:rPr>
    </w:lvl>
    <w:lvl w:ilvl="6" w:tplc="04240001" w:tentative="1">
      <w:start w:val="1"/>
      <w:numFmt w:val="bullet"/>
      <w:lvlText w:val=""/>
      <w:lvlJc w:val="left"/>
      <w:pPr>
        <w:ind w:left="5948" w:hanging="360"/>
      </w:pPr>
      <w:rPr>
        <w:rFonts w:ascii="Symbol" w:hAnsi="Symbol" w:hint="default"/>
      </w:rPr>
    </w:lvl>
    <w:lvl w:ilvl="7" w:tplc="04240003" w:tentative="1">
      <w:start w:val="1"/>
      <w:numFmt w:val="bullet"/>
      <w:lvlText w:val="o"/>
      <w:lvlJc w:val="left"/>
      <w:pPr>
        <w:ind w:left="6668" w:hanging="360"/>
      </w:pPr>
      <w:rPr>
        <w:rFonts w:ascii="Courier New" w:hAnsi="Courier New" w:cs="Courier New" w:hint="default"/>
      </w:rPr>
    </w:lvl>
    <w:lvl w:ilvl="8" w:tplc="04240005" w:tentative="1">
      <w:start w:val="1"/>
      <w:numFmt w:val="bullet"/>
      <w:lvlText w:val=""/>
      <w:lvlJc w:val="left"/>
      <w:pPr>
        <w:ind w:left="7388" w:hanging="360"/>
      </w:pPr>
      <w:rPr>
        <w:rFonts w:ascii="Wingdings" w:hAnsi="Wingdings" w:hint="default"/>
      </w:rPr>
    </w:lvl>
  </w:abstractNum>
  <w:abstractNum w:abstractNumId="1" w15:restartNumberingAfterBreak="0">
    <w:nsid w:val="075509DC"/>
    <w:multiLevelType w:val="multilevel"/>
    <w:tmpl w:val="B8F4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F617F"/>
    <w:multiLevelType w:val="hybridMultilevel"/>
    <w:tmpl w:val="8698D7AA"/>
    <w:lvl w:ilvl="0" w:tplc="9BBC254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13627"/>
    <w:multiLevelType w:val="multilevel"/>
    <w:tmpl w:val="FA228C8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0F3804"/>
    <w:multiLevelType w:val="hybridMultilevel"/>
    <w:tmpl w:val="24563FD2"/>
    <w:lvl w:ilvl="0" w:tplc="FFFFFFFF">
      <w:start w:val="1000"/>
      <w:numFmt w:val="bullet"/>
      <w:lvlText w:val="-"/>
      <w:lvlJc w:val="left"/>
      <w:pPr>
        <w:ind w:left="720" w:hanging="360"/>
      </w:pPr>
      <w:rPr>
        <w:rFonts w:ascii="Times New Roman" w:eastAsia="Times New Roman" w:hAnsi="Times New Roman" w:cs="Times New Roman" w:hint="default"/>
      </w:rPr>
    </w:lvl>
    <w:lvl w:ilvl="1" w:tplc="0424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70A21"/>
    <w:multiLevelType w:val="multilevel"/>
    <w:tmpl w:val="7744F6A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AE15CA"/>
    <w:multiLevelType w:val="multilevel"/>
    <w:tmpl w:val="3024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91056"/>
    <w:multiLevelType w:val="multilevel"/>
    <w:tmpl w:val="94424B8A"/>
    <w:lvl w:ilvl="0">
      <w:start w:val="1"/>
      <w:numFmt w:val="decimal"/>
      <w:pStyle w:val="tevilnatoka"/>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Arial" w:hint="default"/>
        <w:sz w:val="20"/>
      </w:rPr>
    </w:lvl>
    <w:lvl w:ilvl="2">
      <w:start w:val="1"/>
      <w:numFmt w:val="decimal"/>
      <w:isLgl/>
      <w:lvlText w:val="%1.%2.%3"/>
      <w:lvlJc w:val="left"/>
      <w:pPr>
        <w:tabs>
          <w:tab w:val="num" w:pos="720"/>
        </w:tabs>
        <w:ind w:left="720" w:hanging="720"/>
      </w:pPr>
      <w:rPr>
        <w:rFonts w:cs="Arial" w:hint="default"/>
        <w:sz w:val="20"/>
      </w:rPr>
    </w:lvl>
    <w:lvl w:ilvl="3">
      <w:start w:val="1"/>
      <w:numFmt w:val="decimal"/>
      <w:isLgl/>
      <w:lvlText w:val="%1.%2.%3.%4"/>
      <w:lvlJc w:val="left"/>
      <w:pPr>
        <w:tabs>
          <w:tab w:val="num" w:pos="720"/>
        </w:tabs>
        <w:ind w:left="720" w:hanging="720"/>
      </w:pPr>
      <w:rPr>
        <w:rFonts w:cs="Arial" w:hint="default"/>
        <w:sz w:val="20"/>
      </w:rPr>
    </w:lvl>
    <w:lvl w:ilvl="4">
      <w:start w:val="1"/>
      <w:numFmt w:val="decimal"/>
      <w:isLgl/>
      <w:lvlText w:val="%1.%2.%3.%4.%5"/>
      <w:lvlJc w:val="left"/>
      <w:pPr>
        <w:tabs>
          <w:tab w:val="num" w:pos="1080"/>
        </w:tabs>
        <w:ind w:left="1080" w:hanging="1080"/>
      </w:pPr>
      <w:rPr>
        <w:rFonts w:cs="Arial" w:hint="default"/>
        <w:sz w:val="20"/>
      </w:rPr>
    </w:lvl>
    <w:lvl w:ilvl="5">
      <w:start w:val="1"/>
      <w:numFmt w:val="decimal"/>
      <w:isLgl/>
      <w:lvlText w:val="%1.%2.%3.%4.%5.%6"/>
      <w:lvlJc w:val="left"/>
      <w:pPr>
        <w:tabs>
          <w:tab w:val="num" w:pos="1080"/>
        </w:tabs>
        <w:ind w:left="1080" w:hanging="1080"/>
      </w:pPr>
      <w:rPr>
        <w:rFonts w:cs="Arial" w:hint="default"/>
        <w:sz w:val="20"/>
      </w:rPr>
    </w:lvl>
    <w:lvl w:ilvl="6">
      <w:start w:val="1"/>
      <w:numFmt w:val="decimal"/>
      <w:isLgl/>
      <w:lvlText w:val="%1.%2.%3.%4.%5.%6.%7"/>
      <w:lvlJc w:val="left"/>
      <w:pPr>
        <w:tabs>
          <w:tab w:val="num" w:pos="1440"/>
        </w:tabs>
        <w:ind w:left="1440" w:hanging="1440"/>
      </w:pPr>
      <w:rPr>
        <w:rFonts w:cs="Arial" w:hint="default"/>
        <w:sz w:val="20"/>
      </w:rPr>
    </w:lvl>
    <w:lvl w:ilvl="7">
      <w:start w:val="1"/>
      <w:numFmt w:val="decimal"/>
      <w:isLgl/>
      <w:lvlText w:val="%1.%2.%3.%4.%5.%6.%7.%8"/>
      <w:lvlJc w:val="left"/>
      <w:pPr>
        <w:tabs>
          <w:tab w:val="num" w:pos="1440"/>
        </w:tabs>
        <w:ind w:left="1440" w:hanging="1440"/>
      </w:pPr>
      <w:rPr>
        <w:rFonts w:cs="Arial" w:hint="default"/>
        <w:sz w:val="20"/>
      </w:rPr>
    </w:lvl>
    <w:lvl w:ilvl="8">
      <w:start w:val="1"/>
      <w:numFmt w:val="decimal"/>
      <w:isLgl/>
      <w:lvlText w:val="%1.%2.%3.%4.%5.%6.%7.%8.%9"/>
      <w:lvlJc w:val="left"/>
      <w:pPr>
        <w:tabs>
          <w:tab w:val="num" w:pos="1800"/>
        </w:tabs>
        <w:ind w:left="1800" w:hanging="1800"/>
      </w:pPr>
      <w:rPr>
        <w:rFonts w:cs="Arial" w:hint="default"/>
        <w:sz w:val="20"/>
      </w:rPr>
    </w:lvl>
  </w:abstractNum>
  <w:abstractNum w:abstractNumId="8" w15:restartNumberingAfterBreak="0">
    <w:nsid w:val="2922357B"/>
    <w:multiLevelType w:val="hybridMultilevel"/>
    <w:tmpl w:val="20744B94"/>
    <w:lvl w:ilvl="0" w:tplc="225EB26A">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FA2804"/>
    <w:multiLevelType w:val="hybridMultilevel"/>
    <w:tmpl w:val="CDCA5054"/>
    <w:lvl w:ilvl="0" w:tplc="A3C8A498">
      <w:numFmt w:val="bullet"/>
      <w:lvlText w:val="-"/>
      <w:lvlJc w:val="left"/>
      <w:pPr>
        <w:ind w:left="587" w:hanging="360"/>
      </w:pPr>
      <w:rPr>
        <w:rFonts w:ascii="Arial" w:eastAsia="Times New Roman" w:hAnsi="Arial" w:cs="Arial" w:hint="default"/>
      </w:rPr>
    </w:lvl>
    <w:lvl w:ilvl="1" w:tplc="04240003">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10" w15:restartNumberingAfterBreak="0">
    <w:nsid w:val="340B5490"/>
    <w:multiLevelType w:val="hybridMultilevel"/>
    <w:tmpl w:val="C400F0E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51C416B"/>
    <w:multiLevelType w:val="multilevel"/>
    <w:tmpl w:val="7744F6A4"/>
    <w:lvl w:ilvl="0">
      <w:start w:val="2"/>
      <w:numFmt w:val="decimal"/>
      <w:lvlText w:val="%1."/>
      <w:lvlJc w:val="left"/>
      <w:pPr>
        <w:ind w:left="2857" w:hanging="360"/>
      </w:pPr>
      <w:rPr>
        <w:rFonts w:hint="default"/>
      </w:rPr>
    </w:lvl>
    <w:lvl w:ilvl="1">
      <w:start w:val="1"/>
      <w:numFmt w:val="decimal"/>
      <w:lvlText w:val="%1.%2."/>
      <w:lvlJc w:val="left"/>
      <w:pPr>
        <w:ind w:left="4405" w:hanging="720"/>
      </w:pPr>
      <w:rPr>
        <w:rFonts w:hint="default"/>
      </w:rPr>
    </w:lvl>
    <w:lvl w:ilvl="2">
      <w:start w:val="1"/>
      <w:numFmt w:val="decimal"/>
      <w:lvlText w:val="%1.%2.%3."/>
      <w:lvlJc w:val="left"/>
      <w:pPr>
        <w:ind w:left="3937" w:hanging="720"/>
      </w:pPr>
      <w:rPr>
        <w:rFonts w:hint="default"/>
      </w:rPr>
    </w:lvl>
    <w:lvl w:ilvl="3">
      <w:start w:val="1"/>
      <w:numFmt w:val="decimal"/>
      <w:lvlText w:val="%1.%2.%3.%4."/>
      <w:lvlJc w:val="left"/>
      <w:pPr>
        <w:ind w:left="4657" w:hanging="1080"/>
      </w:pPr>
      <w:rPr>
        <w:rFonts w:hint="default"/>
      </w:rPr>
    </w:lvl>
    <w:lvl w:ilvl="4">
      <w:start w:val="1"/>
      <w:numFmt w:val="decimal"/>
      <w:lvlText w:val="%1.%2.%3.%4.%5."/>
      <w:lvlJc w:val="left"/>
      <w:pPr>
        <w:ind w:left="5017" w:hanging="1080"/>
      </w:pPr>
      <w:rPr>
        <w:rFonts w:hint="default"/>
      </w:rPr>
    </w:lvl>
    <w:lvl w:ilvl="5">
      <w:start w:val="1"/>
      <w:numFmt w:val="decimal"/>
      <w:lvlText w:val="%1.%2.%3.%4.%5.%6."/>
      <w:lvlJc w:val="left"/>
      <w:pPr>
        <w:ind w:left="5737" w:hanging="1440"/>
      </w:pPr>
      <w:rPr>
        <w:rFonts w:hint="default"/>
      </w:rPr>
    </w:lvl>
    <w:lvl w:ilvl="6">
      <w:start w:val="1"/>
      <w:numFmt w:val="decimal"/>
      <w:lvlText w:val="%1.%2.%3.%4.%5.%6.%7."/>
      <w:lvlJc w:val="left"/>
      <w:pPr>
        <w:ind w:left="6097" w:hanging="1440"/>
      </w:pPr>
      <w:rPr>
        <w:rFonts w:hint="default"/>
      </w:rPr>
    </w:lvl>
    <w:lvl w:ilvl="7">
      <w:start w:val="1"/>
      <w:numFmt w:val="decimal"/>
      <w:lvlText w:val="%1.%2.%3.%4.%5.%6.%7.%8."/>
      <w:lvlJc w:val="left"/>
      <w:pPr>
        <w:ind w:left="6817" w:hanging="1800"/>
      </w:pPr>
      <w:rPr>
        <w:rFonts w:hint="default"/>
      </w:rPr>
    </w:lvl>
    <w:lvl w:ilvl="8">
      <w:start w:val="1"/>
      <w:numFmt w:val="decimal"/>
      <w:lvlText w:val="%1.%2.%3.%4.%5.%6.%7.%8.%9."/>
      <w:lvlJc w:val="left"/>
      <w:pPr>
        <w:ind w:left="7177" w:hanging="1800"/>
      </w:pPr>
      <w:rPr>
        <w:rFonts w:hint="default"/>
      </w:rPr>
    </w:lvl>
  </w:abstractNum>
  <w:abstractNum w:abstractNumId="12" w15:restartNumberingAfterBreak="0">
    <w:nsid w:val="3C264B66"/>
    <w:multiLevelType w:val="multilevel"/>
    <w:tmpl w:val="7744F6A4"/>
    <w:lvl w:ilvl="0">
      <w:start w:val="2"/>
      <w:numFmt w:val="decimal"/>
      <w:lvlText w:val="%1."/>
      <w:lvlJc w:val="left"/>
      <w:pPr>
        <w:ind w:left="2857" w:hanging="360"/>
      </w:pPr>
      <w:rPr>
        <w:rFonts w:hint="default"/>
      </w:rPr>
    </w:lvl>
    <w:lvl w:ilvl="1">
      <w:start w:val="1"/>
      <w:numFmt w:val="decimal"/>
      <w:lvlText w:val="%1.%2."/>
      <w:lvlJc w:val="left"/>
      <w:pPr>
        <w:ind w:left="4405" w:hanging="720"/>
      </w:pPr>
      <w:rPr>
        <w:rFonts w:hint="default"/>
      </w:rPr>
    </w:lvl>
    <w:lvl w:ilvl="2">
      <w:start w:val="1"/>
      <w:numFmt w:val="decimal"/>
      <w:lvlText w:val="%1.%2.%3."/>
      <w:lvlJc w:val="left"/>
      <w:pPr>
        <w:ind w:left="3937" w:hanging="720"/>
      </w:pPr>
      <w:rPr>
        <w:rFonts w:hint="default"/>
      </w:rPr>
    </w:lvl>
    <w:lvl w:ilvl="3">
      <w:start w:val="1"/>
      <w:numFmt w:val="decimal"/>
      <w:lvlText w:val="%1.%2.%3.%4."/>
      <w:lvlJc w:val="left"/>
      <w:pPr>
        <w:ind w:left="4657" w:hanging="1080"/>
      </w:pPr>
      <w:rPr>
        <w:rFonts w:hint="default"/>
      </w:rPr>
    </w:lvl>
    <w:lvl w:ilvl="4">
      <w:start w:val="1"/>
      <w:numFmt w:val="decimal"/>
      <w:lvlText w:val="%1.%2.%3.%4.%5."/>
      <w:lvlJc w:val="left"/>
      <w:pPr>
        <w:ind w:left="5017" w:hanging="1080"/>
      </w:pPr>
      <w:rPr>
        <w:rFonts w:hint="default"/>
      </w:rPr>
    </w:lvl>
    <w:lvl w:ilvl="5">
      <w:start w:val="1"/>
      <w:numFmt w:val="decimal"/>
      <w:lvlText w:val="%1.%2.%3.%4.%5.%6."/>
      <w:lvlJc w:val="left"/>
      <w:pPr>
        <w:ind w:left="5737" w:hanging="1440"/>
      </w:pPr>
      <w:rPr>
        <w:rFonts w:hint="default"/>
      </w:rPr>
    </w:lvl>
    <w:lvl w:ilvl="6">
      <w:start w:val="1"/>
      <w:numFmt w:val="decimal"/>
      <w:lvlText w:val="%1.%2.%3.%4.%5.%6.%7."/>
      <w:lvlJc w:val="left"/>
      <w:pPr>
        <w:ind w:left="6097" w:hanging="1440"/>
      </w:pPr>
      <w:rPr>
        <w:rFonts w:hint="default"/>
      </w:rPr>
    </w:lvl>
    <w:lvl w:ilvl="7">
      <w:start w:val="1"/>
      <w:numFmt w:val="decimal"/>
      <w:lvlText w:val="%1.%2.%3.%4.%5.%6.%7.%8."/>
      <w:lvlJc w:val="left"/>
      <w:pPr>
        <w:ind w:left="6817" w:hanging="1800"/>
      </w:pPr>
      <w:rPr>
        <w:rFonts w:hint="default"/>
      </w:rPr>
    </w:lvl>
    <w:lvl w:ilvl="8">
      <w:start w:val="1"/>
      <w:numFmt w:val="decimal"/>
      <w:lvlText w:val="%1.%2.%3.%4.%5.%6.%7.%8.%9."/>
      <w:lvlJc w:val="left"/>
      <w:pPr>
        <w:ind w:left="7177" w:hanging="1800"/>
      </w:pPr>
      <w:rPr>
        <w:rFonts w:hint="default"/>
      </w:rPr>
    </w:lvl>
  </w:abstractNum>
  <w:abstractNum w:abstractNumId="13" w15:restartNumberingAfterBreak="0">
    <w:nsid w:val="3E2729BE"/>
    <w:multiLevelType w:val="hybridMultilevel"/>
    <w:tmpl w:val="763A0C5A"/>
    <w:lvl w:ilvl="0" w:tplc="FFFFFFFF">
      <w:start w:val="100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720" w:hanging="360"/>
      </w:pPr>
      <w:rPr>
        <w:rFonts w:ascii="Wingdings" w:hAnsi="Wingdings" w:hint="default"/>
      </w:rPr>
    </w:lvl>
    <w:lvl w:ilvl="2" w:tplc="0424000B">
      <w:start w:val="1"/>
      <w:numFmt w:val="bullet"/>
      <w:lvlText w:val=""/>
      <w:lvlJc w:val="left"/>
      <w:pPr>
        <w:ind w:left="7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4D68C7"/>
    <w:multiLevelType w:val="hybridMultilevel"/>
    <w:tmpl w:val="F52052D6"/>
    <w:lvl w:ilvl="0" w:tplc="D3B8DC0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AA5B5D"/>
    <w:multiLevelType w:val="hybridMultilevel"/>
    <w:tmpl w:val="6A826646"/>
    <w:lvl w:ilvl="0" w:tplc="90B87E4A">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FE6F1E"/>
    <w:multiLevelType w:val="hybridMultilevel"/>
    <w:tmpl w:val="2E2A49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91592D"/>
    <w:multiLevelType w:val="hybridMultilevel"/>
    <w:tmpl w:val="BA9220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7B0815"/>
    <w:multiLevelType w:val="hybridMultilevel"/>
    <w:tmpl w:val="27A686E8"/>
    <w:lvl w:ilvl="0" w:tplc="FFFFFFFF">
      <w:start w:val="100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720" w:hanging="360"/>
      </w:pPr>
      <w:rPr>
        <w:rFonts w:ascii="Wingdings" w:hAnsi="Wingdings" w:hint="default"/>
      </w:rPr>
    </w:lvl>
    <w:lvl w:ilvl="2" w:tplc="0424000B">
      <w:start w:val="1"/>
      <w:numFmt w:val="bullet"/>
      <w:lvlText w:val=""/>
      <w:lvlJc w:val="left"/>
      <w:pPr>
        <w:ind w:left="7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3758D6"/>
    <w:multiLevelType w:val="hybridMultilevel"/>
    <w:tmpl w:val="83F0F136"/>
    <w:lvl w:ilvl="0" w:tplc="90B87E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E27E83"/>
    <w:multiLevelType w:val="hybridMultilevel"/>
    <w:tmpl w:val="D9923BB0"/>
    <w:lvl w:ilvl="0" w:tplc="EC700EF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2014E"/>
    <w:multiLevelType w:val="multilevel"/>
    <w:tmpl w:val="5C08F75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F808D3"/>
    <w:multiLevelType w:val="hybridMultilevel"/>
    <w:tmpl w:val="700259F8"/>
    <w:lvl w:ilvl="0" w:tplc="FF24AF4C">
      <w:start w:val="1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2D06F61"/>
    <w:multiLevelType w:val="hybridMultilevel"/>
    <w:tmpl w:val="178E12B4"/>
    <w:lvl w:ilvl="0" w:tplc="B3E61648">
      <w:start w:val="1"/>
      <w:numFmt w:val="decimal"/>
      <w:lvlText w:val="%1."/>
      <w:lvlJc w:val="left"/>
      <w:pPr>
        <w:ind w:left="720" w:hanging="360"/>
      </w:pPr>
      <w:rPr>
        <w:rFonts w:eastAsia="Arial" w:cs="Aria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33D450C"/>
    <w:multiLevelType w:val="hybridMultilevel"/>
    <w:tmpl w:val="335847A0"/>
    <w:lvl w:ilvl="0" w:tplc="4E268DE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5900E9"/>
    <w:multiLevelType w:val="multilevel"/>
    <w:tmpl w:val="9D1826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8262804">
    <w:abstractNumId w:val="7"/>
  </w:num>
  <w:num w:numId="2" w16cid:durableId="220336457">
    <w:abstractNumId w:val="22"/>
  </w:num>
  <w:num w:numId="3" w16cid:durableId="670255939">
    <w:abstractNumId w:val="3"/>
  </w:num>
  <w:num w:numId="4" w16cid:durableId="742411613">
    <w:abstractNumId w:val="12"/>
  </w:num>
  <w:num w:numId="5" w16cid:durableId="1958826309">
    <w:abstractNumId w:val="5"/>
  </w:num>
  <w:num w:numId="6" w16cid:durableId="55587800">
    <w:abstractNumId w:val="2"/>
  </w:num>
  <w:num w:numId="7" w16cid:durableId="805197801">
    <w:abstractNumId w:val="20"/>
  </w:num>
  <w:num w:numId="8" w16cid:durableId="1561868844">
    <w:abstractNumId w:val="24"/>
  </w:num>
  <w:num w:numId="9" w16cid:durableId="1128552362">
    <w:abstractNumId w:val="25"/>
  </w:num>
  <w:num w:numId="10" w16cid:durableId="1585456589">
    <w:abstractNumId w:val="16"/>
  </w:num>
  <w:num w:numId="11" w16cid:durableId="347026896">
    <w:abstractNumId w:val="11"/>
  </w:num>
  <w:num w:numId="12" w16cid:durableId="2095348214">
    <w:abstractNumId w:val="15"/>
  </w:num>
  <w:num w:numId="13" w16cid:durableId="1900675334">
    <w:abstractNumId w:val="14"/>
  </w:num>
  <w:num w:numId="14" w16cid:durableId="402531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530932">
    <w:abstractNumId w:val="17"/>
  </w:num>
  <w:num w:numId="16" w16cid:durableId="120810350">
    <w:abstractNumId w:val="21"/>
  </w:num>
  <w:num w:numId="17" w16cid:durableId="1256749723">
    <w:abstractNumId w:val="8"/>
  </w:num>
  <w:num w:numId="18" w16cid:durableId="1305772021">
    <w:abstractNumId w:val="10"/>
  </w:num>
  <w:num w:numId="19" w16cid:durableId="851838702">
    <w:abstractNumId w:val="4"/>
  </w:num>
  <w:num w:numId="20" w16cid:durableId="1007755636">
    <w:abstractNumId w:val="19"/>
  </w:num>
  <w:num w:numId="21" w16cid:durableId="231165034">
    <w:abstractNumId w:val="13"/>
  </w:num>
  <w:num w:numId="22" w16cid:durableId="1158493376">
    <w:abstractNumId w:val="18"/>
  </w:num>
  <w:num w:numId="23" w16cid:durableId="2134010865">
    <w:abstractNumId w:val="27"/>
  </w:num>
  <w:num w:numId="24" w16cid:durableId="813646695">
    <w:abstractNumId w:val="0"/>
  </w:num>
  <w:num w:numId="25" w16cid:durableId="1221864510">
    <w:abstractNumId w:val="1"/>
  </w:num>
  <w:num w:numId="26" w16cid:durableId="1359241245">
    <w:abstractNumId w:val="23"/>
  </w:num>
  <w:num w:numId="27" w16cid:durableId="409736418">
    <w:abstractNumId w:val="6"/>
  </w:num>
  <w:num w:numId="28" w16cid:durableId="1916235927">
    <w:abstractNumId w:val="26"/>
  </w:num>
  <w:num w:numId="29" w16cid:durableId="268057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3A"/>
    <w:rsid w:val="00000002"/>
    <w:rsid w:val="00000852"/>
    <w:rsid w:val="00000E8B"/>
    <w:rsid w:val="00001818"/>
    <w:rsid w:val="00002517"/>
    <w:rsid w:val="000026B4"/>
    <w:rsid w:val="0000309F"/>
    <w:rsid w:val="000033FD"/>
    <w:rsid w:val="0000346F"/>
    <w:rsid w:val="00003C59"/>
    <w:rsid w:val="00003F28"/>
    <w:rsid w:val="00003FD2"/>
    <w:rsid w:val="00004469"/>
    <w:rsid w:val="00004C9B"/>
    <w:rsid w:val="000057DE"/>
    <w:rsid w:val="000059A8"/>
    <w:rsid w:val="00005AF8"/>
    <w:rsid w:val="000066B5"/>
    <w:rsid w:val="00007A89"/>
    <w:rsid w:val="00010874"/>
    <w:rsid w:val="000108FB"/>
    <w:rsid w:val="0001115E"/>
    <w:rsid w:val="00011AA9"/>
    <w:rsid w:val="00012782"/>
    <w:rsid w:val="000127B0"/>
    <w:rsid w:val="00013125"/>
    <w:rsid w:val="00013FCB"/>
    <w:rsid w:val="000141D7"/>
    <w:rsid w:val="00014DBE"/>
    <w:rsid w:val="0001505A"/>
    <w:rsid w:val="0001517D"/>
    <w:rsid w:val="0001567C"/>
    <w:rsid w:val="00015DD7"/>
    <w:rsid w:val="000168D8"/>
    <w:rsid w:val="00016FFD"/>
    <w:rsid w:val="000173EE"/>
    <w:rsid w:val="00017913"/>
    <w:rsid w:val="00017C46"/>
    <w:rsid w:val="00017E0B"/>
    <w:rsid w:val="00020617"/>
    <w:rsid w:val="000207A0"/>
    <w:rsid w:val="00020BDC"/>
    <w:rsid w:val="000214D9"/>
    <w:rsid w:val="00021783"/>
    <w:rsid w:val="00021CA3"/>
    <w:rsid w:val="00021F98"/>
    <w:rsid w:val="00022101"/>
    <w:rsid w:val="00022413"/>
    <w:rsid w:val="00022696"/>
    <w:rsid w:val="00022ED6"/>
    <w:rsid w:val="000230BD"/>
    <w:rsid w:val="000231D8"/>
    <w:rsid w:val="00023482"/>
    <w:rsid w:val="00023544"/>
    <w:rsid w:val="00023773"/>
    <w:rsid w:val="0002390B"/>
    <w:rsid w:val="00023D41"/>
    <w:rsid w:val="00023E97"/>
    <w:rsid w:val="0002438A"/>
    <w:rsid w:val="00024627"/>
    <w:rsid w:val="0002539D"/>
    <w:rsid w:val="00025D57"/>
    <w:rsid w:val="00025EB7"/>
    <w:rsid w:val="000263E2"/>
    <w:rsid w:val="00026733"/>
    <w:rsid w:val="00027E9B"/>
    <w:rsid w:val="00030093"/>
    <w:rsid w:val="000301C6"/>
    <w:rsid w:val="000302E7"/>
    <w:rsid w:val="000303DB"/>
    <w:rsid w:val="000305F4"/>
    <w:rsid w:val="00030BDF"/>
    <w:rsid w:val="00030C66"/>
    <w:rsid w:val="00030D8F"/>
    <w:rsid w:val="000311C1"/>
    <w:rsid w:val="0003132D"/>
    <w:rsid w:val="00031572"/>
    <w:rsid w:val="00031AB0"/>
    <w:rsid w:val="00031ACE"/>
    <w:rsid w:val="00031E51"/>
    <w:rsid w:val="0003200E"/>
    <w:rsid w:val="00032430"/>
    <w:rsid w:val="000324A9"/>
    <w:rsid w:val="00032538"/>
    <w:rsid w:val="000325A4"/>
    <w:rsid w:val="00032B47"/>
    <w:rsid w:val="00032DC7"/>
    <w:rsid w:val="00033462"/>
    <w:rsid w:val="00033D65"/>
    <w:rsid w:val="00034D5D"/>
    <w:rsid w:val="00035631"/>
    <w:rsid w:val="0003573D"/>
    <w:rsid w:val="00035E50"/>
    <w:rsid w:val="00035E94"/>
    <w:rsid w:val="000361C0"/>
    <w:rsid w:val="00036227"/>
    <w:rsid w:val="00036516"/>
    <w:rsid w:val="00036C54"/>
    <w:rsid w:val="00037442"/>
    <w:rsid w:val="00037A25"/>
    <w:rsid w:val="00040087"/>
    <w:rsid w:val="000404DE"/>
    <w:rsid w:val="00040826"/>
    <w:rsid w:val="00040FE7"/>
    <w:rsid w:val="000418DD"/>
    <w:rsid w:val="00041D35"/>
    <w:rsid w:val="00042098"/>
    <w:rsid w:val="00042818"/>
    <w:rsid w:val="00042C07"/>
    <w:rsid w:val="00043D78"/>
    <w:rsid w:val="000441CC"/>
    <w:rsid w:val="000442D2"/>
    <w:rsid w:val="000447F1"/>
    <w:rsid w:val="000448BA"/>
    <w:rsid w:val="00044D90"/>
    <w:rsid w:val="000452C7"/>
    <w:rsid w:val="000457E4"/>
    <w:rsid w:val="00045D9F"/>
    <w:rsid w:val="0004620C"/>
    <w:rsid w:val="000472A8"/>
    <w:rsid w:val="00047FE0"/>
    <w:rsid w:val="00050206"/>
    <w:rsid w:val="0005022F"/>
    <w:rsid w:val="00050521"/>
    <w:rsid w:val="00050A94"/>
    <w:rsid w:val="00050BDE"/>
    <w:rsid w:val="00050CAC"/>
    <w:rsid w:val="00050D90"/>
    <w:rsid w:val="000510C9"/>
    <w:rsid w:val="00051602"/>
    <w:rsid w:val="00051836"/>
    <w:rsid w:val="00051C98"/>
    <w:rsid w:val="00051D20"/>
    <w:rsid w:val="000520C6"/>
    <w:rsid w:val="000522E9"/>
    <w:rsid w:val="00052398"/>
    <w:rsid w:val="000524BB"/>
    <w:rsid w:val="00052695"/>
    <w:rsid w:val="000528AA"/>
    <w:rsid w:val="00052A90"/>
    <w:rsid w:val="00052FBD"/>
    <w:rsid w:val="000536D4"/>
    <w:rsid w:val="00054F6A"/>
    <w:rsid w:val="000553BB"/>
    <w:rsid w:val="00055BFD"/>
    <w:rsid w:val="00055C37"/>
    <w:rsid w:val="00055CEE"/>
    <w:rsid w:val="000563C6"/>
    <w:rsid w:val="000568D0"/>
    <w:rsid w:val="00056BE0"/>
    <w:rsid w:val="00056F36"/>
    <w:rsid w:val="000575D1"/>
    <w:rsid w:val="000576ED"/>
    <w:rsid w:val="00057A27"/>
    <w:rsid w:val="00057AF6"/>
    <w:rsid w:val="00057EA4"/>
    <w:rsid w:val="00060688"/>
    <w:rsid w:val="00060DA3"/>
    <w:rsid w:val="00060F90"/>
    <w:rsid w:val="00061431"/>
    <w:rsid w:val="00061531"/>
    <w:rsid w:val="00062081"/>
    <w:rsid w:val="000621AF"/>
    <w:rsid w:val="0006258A"/>
    <w:rsid w:val="00062732"/>
    <w:rsid w:val="00062864"/>
    <w:rsid w:val="00063927"/>
    <w:rsid w:val="00063F29"/>
    <w:rsid w:val="000640AE"/>
    <w:rsid w:val="00064216"/>
    <w:rsid w:val="000658E9"/>
    <w:rsid w:val="00065C04"/>
    <w:rsid w:val="00065F09"/>
    <w:rsid w:val="0006666D"/>
    <w:rsid w:val="00066EC7"/>
    <w:rsid w:val="00067A71"/>
    <w:rsid w:val="00067C43"/>
    <w:rsid w:val="000702C8"/>
    <w:rsid w:val="00070959"/>
    <w:rsid w:val="0007110D"/>
    <w:rsid w:val="00071A85"/>
    <w:rsid w:val="000721AE"/>
    <w:rsid w:val="0007280C"/>
    <w:rsid w:val="00073513"/>
    <w:rsid w:val="00073C60"/>
    <w:rsid w:val="00073F1D"/>
    <w:rsid w:val="00073FFE"/>
    <w:rsid w:val="00074544"/>
    <w:rsid w:val="000747E7"/>
    <w:rsid w:val="00074907"/>
    <w:rsid w:val="000749EF"/>
    <w:rsid w:val="00074BF0"/>
    <w:rsid w:val="000751C4"/>
    <w:rsid w:val="000753F9"/>
    <w:rsid w:val="0007553C"/>
    <w:rsid w:val="00075BD4"/>
    <w:rsid w:val="00075D3A"/>
    <w:rsid w:val="00075E25"/>
    <w:rsid w:val="00076C85"/>
    <w:rsid w:val="0007768C"/>
    <w:rsid w:val="00077D0A"/>
    <w:rsid w:val="00077F91"/>
    <w:rsid w:val="0008044B"/>
    <w:rsid w:val="00080C1E"/>
    <w:rsid w:val="000819C6"/>
    <w:rsid w:val="00081C27"/>
    <w:rsid w:val="00082318"/>
    <w:rsid w:val="0008236F"/>
    <w:rsid w:val="00082468"/>
    <w:rsid w:val="000825E1"/>
    <w:rsid w:val="00082871"/>
    <w:rsid w:val="00082B54"/>
    <w:rsid w:val="000836C2"/>
    <w:rsid w:val="00083742"/>
    <w:rsid w:val="000844BB"/>
    <w:rsid w:val="00084514"/>
    <w:rsid w:val="00084518"/>
    <w:rsid w:val="00084DC0"/>
    <w:rsid w:val="00085361"/>
    <w:rsid w:val="00085432"/>
    <w:rsid w:val="000854E8"/>
    <w:rsid w:val="000869D9"/>
    <w:rsid w:val="00086A2C"/>
    <w:rsid w:val="00086A4E"/>
    <w:rsid w:val="00086BC7"/>
    <w:rsid w:val="00086FF0"/>
    <w:rsid w:val="0008705C"/>
    <w:rsid w:val="00087081"/>
    <w:rsid w:val="000877B3"/>
    <w:rsid w:val="00087837"/>
    <w:rsid w:val="0009013B"/>
    <w:rsid w:val="0009040E"/>
    <w:rsid w:val="000906D4"/>
    <w:rsid w:val="000909BA"/>
    <w:rsid w:val="00090F9D"/>
    <w:rsid w:val="000916A1"/>
    <w:rsid w:val="0009176E"/>
    <w:rsid w:val="00091869"/>
    <w:rsid w:val="00092355"/>
    <w:rsid w:val="000923A7"/>
    <w:rsid w:val="00092464"/>
    <w:rsid w:val="00093332"/>
    <w:rsid w:val="000939AA"/>
    <w:rsid w:val="00093C9D"/>
    <w:rsid w:val="00093FE1"/>
    <w:rsid w:val="00094285"/>
    <w:rsid w:val="00094451"/>
    <w:rsid w:val="00094B42"/>
    <w:rsid w:val="00095031"/>
    <w:rsid w:val="0009533B"/>
    <w:rsid w:val="000956D0"/>
    <w:rsid w:val="0009572B"/>
    <w:rsid w:val="00095873"/>
    <w:rsid w:val="00095B69"/>
    <w:rsid w:val="00095D24"/>
    <w:rsid w:val="0009621F"/>
    <w:rsid w:val="000967B0"/>
    <w:rsid w:val="0009696B"/>
    <w:rsid w:val="00096A3D"/>
    <w:rsid w:val="00096CB0"/>
    <w:rsid w:val="00096DBD"/>
    <w:rsid w:val="00097E25"/>
    <w:rsid w:val="000A05BA"/>
    <w:rsid w:val="000A090E"/>
    <w:rsid w:val="000A0D29"/>
    <w:rsid w:val="000A0DCA"/>
    <w:rsid w:val="000A0FFE"/>
    <w:rsid w:val="000A103D"/>
    <w:rsid w:val="000A1394"/>
    <w:rsid w:val="000A1D33"/>
    <w:rsid w:val="000A1DCB"/>
    <w:rsid w:val="000A229E"/>
    <w:rsid w:val="000A234E"/>
    <w:rsid w:val="000A28C1"/>
    <w:rsid w:val="000A2920"/>
    <w:rsid w:val="000A2D2A"/>
    <w:rsid w:val="000A39FE"/>
    <w:rsid w:val="000A3CAE"/>
    <w:rsid w:val="000A3D3B"/>
    <w:rsid w:val="000A3F22"/>
    <w:rsid w:val="000A3F24"/>
    <w:rsid w:val="000A41D2"/>
    <w:rsid w:val="000A4674"/>
    <w:rsid w:val="000A483A"/>
    <w:rsid w:val="000A4B1B"/>
    <w:rsid w:val="000A4B75"/>
    <w:rsid w:val="000A4F12"/>
    <w:rsid w:val="000A51B2"/>
    <w:rsid w:val="000A571A"/>
    <w:rsid w:val="000A621A"/>
    <w:rsid w:val="000A68A2"/>
    <w:rsid w:val="000A6B26"/>
    <w:rsid w:val="000A72D5"/>
    <w:rsid w:val="000A75B3"/>
    <w:rsid w:val="000A7821"/>
    <w:rsid w:val="000A7A46"/>
    <w:rsid w:val="000B01DE"/>
    <w:rsid w:val="000B0378"/>
    <w:rsid w:val="000B0645"/>
    <w:rsid w:val="000B1428"/>
    <w:rsid w:val="000B1704"/>
    <w:rsid w:val="000B182C"/>
    <w:rsid w:val="000B1A60"/>
    <w:rsid w:val="000B1CD7"/>
    <w:rsid w:val="000B1E18"/>
    <w:rsid w:val="000B22B0"/>
    <w:rsid w:val="000B2C7E"/>
    <w:rsid w:val="000B2CE6"/>
    <w:rsid w:val="000B30AF"/>
    <w:rsid w:val="000B3177"/>
    <w:rsid w:val="000B3223"/>
    <w:rsid w:val="000B3378"/>
    <w:rsid w:val="000B3989"/>
    <w:rsid w:val="000B3EBE"/>
    <w:rsid w:val="000B435D"/>
    <w:rsid w:val="000B4A84"/>
    <w:rsid w:val="000B4CD0"/>
    <w:rsid w:val="000B529A"/>
    <w:rsid w:val="000B5302"/>
    <w:rsid w:val="000B53E7"/>
    <w:rsid w:val="000B57A8"/>
    <w:rsid w:val="000B6C6D"/>
    <w:rsid w:val="000B6CF9"/>
    <w:rsid w:val="000B6F56"/>
    <w:rsid w:val="000B70BA"/>
    <w:rsid w:val="000B73BD"/>
    <w:rsid w:val="000B7B87"/>
    <w:rsid w:val="000B7C52"/>
    <w:rsid w:val="000C0691"/>
    <w:rsid w:val="000C0765"/>
    <w:rsid w:val="000C0A0D"/>
    <w:rsid w:val="000C0D27"/>
    <w:rsid w:val="000C12CB"/>
    <w:rsid w:val="000C175C"/>
    <w:rsid w:val="000C176A"/>
    <w:rsid w:val="000C1F14"/>
    <w:rsid w:val="000C2376"/>
    <w:rsid w:val="000C290E"/>
    <w:rsid w:val="000C2C09"/>
    <w:rsid w:val="000C3FC8"/>
    <w:rsid w:val="000C5447"/>
    <w:rsid w:val="000C62CB"/>
    <w:rsid w:val="000C62F6"/>
    <w:rsid w:val="000C6561"/>
    <w:rsid w:val="000C668C"/>
    <w:rsid w:val="000C6EB8"/>
    <w:rsid w:val="000C6EC9"/>
    <w:rsid w:val="000C6F3D"/>
    <w:rsid w:val="000C777D"/>
    <w:rsid w:val="000C77C6"/>
    <w:rsid w:val="000C7894"/>
    <w:rsid w:val="000C79C8"/>
    <w:rsid w:val="000C7AD6"/>
    <w:rsid w:val="000C7BE0"/>
    <w:rsid w:val="000D022E"/>
    <w:rsid w:val="000D0B24"/>
    <w:rsid w:val="000D1341"/>
    <w:rsid w:val="000D1714"/>
    <w:rsid w:val="000D17E5"/>
    <w:rsid w:val="000D1B25"/>
    <w:rsid w:val="000D28BE"/>
    <w:rsid w:val="000D2AB4"/>
    <w:rsid w:val="000D375D"/>
    <w:rsid w:val="000D3963"/>
    <w:rsid w:val="000D3E9C"/>
    <w:rsid w:val="000D46FB"/>
    <w:rsid w:val="000D48F3"/>
    <w:rsid w:val="000D4AE9"/>
    <w:rsid w:val="000D4B9E"/>
    <w:rsid w:val="000D4BC7"/>
    <w:rsid w:val="000D4C8F"/>
    <w:rsid w:val="000D5337"/>
    <w:rsid w:val="000D5663"/>
    <w:rsid w:val="000D64D9"/>
    <w:rsid w:val="000D657C"/>
    <w:rsid w:val="000D6A4E"/>
    <w:rsid w:val="000D7553"/>
    <w:rsid w:val="000D7694"/>
    <w:rsid w:val="000D7F7C"/>
    <w:rsid w:val="000E005F"/>
    <w:rsid w:val="000E05C9"/>
    <w:rsid w:val="000E0694"/>
    <w:rsid w:val="000E0FBF"/>
    <w:rsid w:val="000E135F"/>
    <w:rsid w:val="000E141B"/>
    <w:rsid w:val="000E1B5F"/>
    <w:rsid w:val="000E20DF"/>
    <w:rsid w:val="000E2501"/>
    <w:rsid w:val="000E2AC3"/>
    <w:rsid w:val="000E2ADE"/>
    <w:rsid w:val="000E2CDD"/>
    <w:rsid w:val="000E39B3"/>
    <w:rsid w:val="000E3BDE"/>
    <w:rsid w:val="000E3DDA"/>
    <w:rsid w:val="000E3FBA"/>
    <w:rsid w:val="000E4136"/>
    <w:rsid w:val="000E414E"/>
    <w:rsid w:val="000E42F4"/>
    <w:rsid w:val="000E4364"/>
    <w:rsid w:val="000E49FB"/>
    <w:rsid w:val="000E4D07"/>
    <w:rsid w:val="000E54BB"/>
    <w:rsid w:val="000E5AB5"/>
    <w:rsid w:val="000E5C6A"/>
    <w:rsid w:val="000E5E5E"/>
    <w:rsid w:val="000E5EF5"/>
    <w:rsid w:val="000E60D9"/>
    <w:rsid w:val="000E658E"/>
    <w:rsid w:val="000E6A8D"/>
    <w:rsid w:val="000E6EEB"/>
    <w:rsid w:val="000E79C6"/>
    <w:rsid w:val="000F0141"/>
    <w:rsid w:val="000F01CC"/>
    <w:rsid w:val="000F077F"/>
    <w:rsid w:val="000F0818"/>
    <w:rsid w:val="000F0C19"/>
    <w:rsid w:val="000F0F46"/>
    <w:rsid w:val="000F189C"/>
    <w:rsid w:val="000F18A4"/>
    <w:rsid w:val="000F194D"/>
    <w:rsid w:val="000F1A21"/>
    <w:rsid w:val="000F2189"/>
    <w:rsid w:val="000F22DB"/>
    <w:rsid w:val="000F2639"/>
    <w:rsid w:val="000F29E5"/>
    <w:rsid w:val="000F2BA1"/>
    <w:rsid w:val="000F2D17"/>
    <w:rsid w:val="000F2E96"/>
    <w:rsid w:val="000F3118"/>
    <w:rsid w:val="000F3657"/>
    <w:rsid w:val="000F3CDE"/>
    <w:rsid w:val="000F3EC1"/>
    <w:rsid w:val="000F4598"/>
    <w:rsid w:val="000F4762"/>
    <w:rsid w:val="000F47C1"/>
    <w:rsid w:val="000F47EE"/>
    <w:rsid w:val="000F484F"/>
    <w:rsid w:val="000F5ABD"/>
    <w:rsid w:val="000F690C"/>
    <w:rsid w:val="000F6B06"/>
    <w:rsid w:val="000F6C9E"/>
    <w:rsid w:val="000F6FE0"/>
    <w:rsid w:val="000F760E"/>
    <w:rsid w:val="000F7BED"/>
    <w:rsid w:val="001003DF"/>
    <w:rsid w:val="0010064B"/>
    <w:rsid w:val="0010064C"/>
    <w:rsid w:val="00100D97"/>
    <w:rsid w:val="00101342"/>
    <w:rsid w:val="00101614"/>
    <w:rsid w:val="001018CE"/>
    <w:rsid w:val="00101AFF"/>
    <w:rsid w:val="00101BEE"/>
    <w:rsid w:val="00101DE8"/>
    <w:rsid w:val="0010214F"/>
    <w:rsid w:val="001022B2"/>
    <w:rsid w:val="0010233E"/>
    <w:rsid w:val="00103040"/>
    <w:rsid w:val="00103468"/>
    <w:rsid w:val="00103510"/>
    <w:rsid w:val="001035B1"/>
    <w:rsid w:val="00103D81"/>
    <w:rsid w:val="00103F15"/>
    <w:rsid w:val="001041AB"/>
    <w:rsid w:val="001042FC"/>
    <w:rsid w:val="00104778"/>
    <w:rsid w:val="001049C0"/>
    <w:rsid w:val="00104DD2"/>
    <w:rsid w:val="00104E67"/>
    <w:rsid w:val="001051EA"/>
    <w:rsid w:val="0010568C"/>
    <w:rsid w:val="00105899"/>
    <w:rsid w:val="00105922"/>
    <w:rsid w:val="0010608A"/>
    <w:rsid w:val="00106A85"/>
    <w:rsid w:val="00106CDB"/>
    <w:rsid w:val="00107502"/>
    <w:rsid w:val="0010772F"/>
    <w:rsid w:val="0011014D"/>
    <w:rsid w:val="00110C8D"/>
    <w:rsid w:val="00110CBD"/>
    <w:rsid w:val="00110DA4"/>
    <w:rsid w:val="001114A3"/>
    <w:rsid w:val="001119E0"/>
    <w:rsid w:val="00111C38"/>
    <w:rsid w:val="00111F29"/>
    <w:rsid w:val="0011203E"/>
    <w:rsid w:val="0011240D"/>
    <w:rsid w:val="001130EF"/>
    <w:rsid w:val="00113140"/>
    <w:rsid w:val="00113390"/>
    <w:rsid w:val="00113CC3"/>
    <w:rsid w:val="001148CD"/>
    <w:rsid w:val="00114A6D"/>
    <w:rsid w:val="00114DAD"/>
    <w:rsid w:val="00114EC5"/>
    <w:rsid w:val="00114F68"/>
    <w:rsid w:val="00115014"/>
    <w:rsid w:val="001151CD"/>
    <w:rsid w:val="001153D4"/>
    <w:rsid w:val="00115981"/>
    <w:rsid w:val="00116A0B"/>
    <w:rsid w:val="00116BD0"/>
    <w:rsid w:val="00117361"/>
    <w:rsid w:val="00117570"/>
    <w:rsid w:val="001177B0"/>
    <w:rsid w:val="00117A18"/>
    <w:rsid w:val="00117D04"/>
    <w:rsid w:val="00120322"/>
    <w:rsid w:val="00120DC9"/>
    <w:rsid w:val="00121014"/>
    <w:rsid w:val="001210B8"/>
    <w:rsid w:val="0012137C"/>
    <w:rsid w:val="001216F8"/>
    <w:rsid w:val="001218B2"/>
    <w:rsid w:val="0012285E"/>
    <w:rsid w:val="00122F09"/>
    <w:rsid w:val="0012304C"/>
    <w:rsid w:val="0012362C"/>
    <w:rsid w:val="00123806"/>
    <w:rsid w:val="00124024"/>
    <w:rsid w:val="001249F9"/>
    <w:rsid w:val="00124EB3"/>
    <w:rsid w:val="001251EB"/>
    <w:rsid w:val="00125886"/>
    <w:rsid w:val="00125AF5"/>
    <w:rsid w:val="00125BF0"/>
    <w:rsid w:val="00125C71"/>
    <w:rsid w:val="00125E4A"/>
    <w:rsid w:val="001262AB"/>
    <w:rsid w:val="00126EEB"/>
    <w:rsid w:val="00126F08"/>
    <w:rsid w:val="001270B2"/>
    <w:rsid w:val="001271DE"/>
    <w:rsid w:val="0012773A"/>
    <w:rsid w:val="001277CF"/>
    <w:rsid w:val="0013028F"/>
    <w:rsid w:val="0013081C"/>
    <w:rsid w:val="00130D93"/>
    <w:rsid w:val="00130E16"/>
    <w:rsid w:val="001317C0"/>
    <w:rsid w:val="00131C22"/>
    <w:rsid w:val="00131EFF"/>
    <w:rsid w:val="00131F88"/>
    <w:rsid w:val="00132BC6"/>
    <w:rsid w:val="00133496"/>
    <w:rsid w:val="001340B2"/>
    <w:rsid w:val="0013426B"/>
    <w:rsid w:val="0013433D"/>
    <w:rsid w:val="00134C2C"/>
    <w:rsid w:val="00135105"/>
    <w:rsid w:val="0013615F"/>
    <w:rsid w:val="001361E5"/>
    <w:rsid w:val="00136722"/>
    <w:rsid w:val="00136E91"/>
    <w:rsid w:val="00137069"/>
    <w:rsid w:val="00137237"/>
    <w:rsid w:val="00137E4C"/>
    <w:rsid w:val="001407EC"/>
    <w:rsid w:val="00140955"/>
    <w:rsid w:val="00140F1D"/>
    <w:rsid w:val="001410A4"/>
    <w:rsid w:val="00141607"/>
    <w:rsid w:val="00141DD2"/>
    <w:rsid w:val="00141DD4"/>
    <w:rsid w:val="0014200C"/>
    <w:rsid w:val="001425A8"/>
    <w:rsid w:val="00142627"/>
    <w:rsid w:val="001427B2"/>
    <w:rsid w:val="00142A6C"/>
    <w:rsid w:val="00142B4A"/>
    <w:rsid w:val="00143024"/>
    <w:rsid w:val="00143072"/>
    <w:rsid w:val="00143726"/>
    <w:rsid w:val="00143C6A"/>
    <w:rsid w:val="00144339"/>
    <w:rsid w:val="00144942"/>
    <w:rsid w:val="00144B24"/>
    <w:rsid w:val="0014533D"/>
    <w:rsid w:val="0014540B"/>
    <w:rsid w:val="00145DEF"/>
    <w:rsid w:val="00146032"/>
    <w:rsid w:val="00146183"/>
    <w:rsid w:val="00146326"/>
    <w:rsid w:val="00146A14"/>
    <w:rsid w:val="001473AE"/>
    <w:rsid w:val="00147703"/>
    <w:rsid w:val="001500FF"/>
    <w:rsid w:val="00150277"/>
    <w:rsid w:val="00150339"/>
    <w:rsid w:val="00150DD8"/>
    <w:rsid w:val="0015230D"/>
    <w:rsid w:val="0015250A"/>
    <w:rsid w:val="0015259D"/>
    <w:rsid w:val="001526EA"/>
    <w:rsid w:val="00152AC7"/>
    <w:rsid w:val="00152EF8"/>
    <w:rsid w:val="0015310A"/>
    <w:rsid w:val="0015319B"/>
    <w:rsid w:val="001533C9"/>
    <w:rsid w:val="0015344B"/>
    <w:rsid w:val="001534A3"/>
    <w:rsid w:val="0015387C"/>
    <w:rsid w:val="00154197"/>
    <w:rsid w:val="001546AD"/>
    <w:rsid w:val="00154754"/>
    <w:rsid w:val="00154946"/>
    <w:rsid w:val="00154A06"/>
    <w:rsid w:val="00154F60"/>
    <w:rsid w:val="0015559A"/>
    <w:rsid w:val="001558BB"/>
    <w:rsid w:val="00155BA9"/>
    <w:rsid w:val="00155C35"/>
    <w:rsid w:val="00155C95"/>
    <w:rsid w:val="00155DFF"/>
    <w:rsid w:val="00155E0F"/>
    <w:rsid w:val="00156065"/>
    <w:rsid w:val="00156130"/>
    <w:rsid w:val="001563C2"/>
    <w:rsid w:val="00156ABD"/>
    <w:rsid w:val="0015725A"/>
    <w:rsid w:val="001576D8"/>
    <w:rsid w:val="00157B77"/>
    <w:rsid w:val="00157CC7"/>
    <w:rsid w:val="00157E3C"/>
    <w:rsid w:val="00160106"/>
    <w:rsid w:val="00160EA3"/>
    <w:rsid w:val="0016181A"/>
    <w:rsid w:val="00161C74"/>
    <w:rsid w:val="0016236A"/>
    <w:rsid w:val="00162D8C"/>
    <w:rsid w:val="00162E98"/>
    <w:rsid w:val="0016359D"/>
    <w:rsid w:val="00163E8B"/>
    <w:rsid w:val="00164095"/>
    <w:rsid w:val="00164BAC"/>
    <w:rsid w:val="0016547E"/>
    <w:rsid w:val="00165888"/>
    <w:rsid w:val="001658EF"/>
    <w:rsid w:val="00165E64"/>
    <w:rsid w:val="00165F01"/>
    <w:rsid w:val="001660F1"/>
    <w:rsid w:val="0016620F"/>
    <w:rsid w:val="0016640A"/>
    <w:rsid w:val="00166715"/>
    <w:rsid w:val="00167AC7"/>
    <w:rsid w:val="00167B77"/>
    <w:rsid w:val="00167D14"/>
    <w:rsid w:val="00167ED2"/>
    <w:rsid w:val="001702DB"/>
    <w:rsid w:val="0017095A"/>
    <w:rsid w:val="00171068"/>
    <w:rsid w:val="0017110B"/>
    <w:rsid w:val="001715BF"/>
    <w:rsid w:val="0017165B"/>
    <w:rsid w:val="00172D22"/>
    <w:rsid w:val="00172E44"/>
    <w:rsid w:val="00173332"/>
    <w:rsid w:val="0017336F"/>
    <w:rsid w:val="001737E5"/>
    <w:rsid w:val="00173A8A"/>
    <w:rsid w:val="00174B6A"/>
    <w:rsid w:val="00174E34"/>
    <w:rsid w:val="001755A1"/>
    <w:rsid w:val="00175F8A"/>
    <w:rsid w:val="001761F8"/>
    <w:rsid w:val="0017625B"/>
    <w:rsid w:val="00176314"/>
    <w:rsid w:val="00176325"/>
    <w:rsid w:val="001767A0"/>
    <w:rsid w:val="0017682F"/>
    <w:rsid w:val="00176AB9"/>
    <w:rsid w:val="00177041"/>
    <w:rsid w:val="0017778E"/>
    <w:rsid w:val="00177D3B"/>
    <w:rsid w:val="00177E33"/>
    <w:rsid w:val="0018038C"/>
    <w:rsid w:val="00180742"/>
    <w:rsid w:val="00180A5A"/>
    <w:rsid w:val="00180DA5"/>
    <w:rsid w:val="00180E23"/>
    <w:rsid w:val="00181028"/>
    <w:rsid w:val="00181B6C"/>
    <w:rsid w:val="00182AD4"/>
    <w:rsid w:val="00183347"/>
    <w:rsid w:val="0018386E"/>
    <w:rsid w:val="0018394A"/>
    <w:rsid w:val="0018397B"/>
    <w:rsid w:val="00183B0F"/>
    <w:rsid w:val="00183BF1"/>
    <w:rsid w:val="001846BE"/>
    <w:rsid w:val="0018473A"/>
    <w:rsid w:val="00184C69"/>
    <w:rsid w:val="00184F33"/>
    <w:rsid w:val="001850FD"/>
    <w:rsid w:val="0018580A"/>
    <w:rsid w:val="00185BBF"/>
    <w:rsid w:val="00185F68"/>
    <w:rsid w:val="00185F69"/>
    <w:rsid w:val="001865BF"/>
    <w:rsid w:val="0018692E"/>
    <w:rsid w:val="00187F22"/>
    <w:rsid w:val="0019000A"/>
    <w:rsid w:val="00190262"/>
    <w:rsid w:val="001903B3"/>
    <w:rsid w:val="00190BE8"/>
    <w:rsid w:val="00190FBE"/>
    <w:rsid w:val="00191079"/>
    <w:rsid w:val="00191EAE"/>
    <w:rsid w:val="00191ED3"/>
    <w:rsid w:val="00191EE8"/>
    <w:rsid w:val="00192088"/>
    <w:rsid w:val="001934D5"/>
    <w:rsid w:val="00193C4C"/>
    <w:rsid w:val="001940CA"/>
    <w:rsid w:val="001940D8"/>
    <w:rsid w:val="00194608"/>
    <w:rsid w:val="0019469E"/>
    <w:rsid w:val="001949BB"/>
    <w:rsid w:val="00194C93"/>
    <w:rsid w:val="00194F99"/>
    <w:rsid w:val="00195AB2"/>
    <w:rsid w:val="00195CF2"/>
    <w:rsid w:val="00195F7B"/>
    <w:rsid w:val="00196106"/>
    <w:rsid w:val="001965B7"/>
    <w:rsid w:val="001966C0"/>
    <w:rsid w:val="00197222"/>
    <w:rsid w:val="001975B0"/>
    <w:rsid w:val="0019778C"/>
    <w:rsid w:val="001978A0"/>
    <w:rsid w:val="0019799A"/>
    <w:rsid w:val="00197AA3"/>
    <w:rsid w:val="00197B6D"/>
    <w:rsid w:val="00197FA3"/>
    <w:rsid w:val="001A0033"/>
    <w:rsid w:val="001A05CF"/>
    <w:rsid w:val="001A0751"/>
    <w:rsid w:val="001A0B79"/>
    <w:rsid w:val="001A164B"/>
    <w:rsid w:val="001A192B"/>
    <w:rsid w:val="001A226D"/>
    <w:rsid w:val="001A2283"/>
    <w:rsid w:val="001A24ED"/>
    <w:rsid w:val="001A3169"/>
    <w:rsid w:val="001A3652"/>
    <w:rsid w:val="001A40DA"/>
    <w:rsid w:val="001A41A8"/>
    <w:rsid w:val="001A486F"/>
    <w:rsid w:val="001A4C87"/>
    <w:rsid w:val="001A4EB3"/>
    <w:rsid w:val="001A4F18"/>
    <w:rsid w:val="001A52DC"/>
    <w:rsid w:val="001A53CC"/>
    <w:rsid w:val="001A5A14"/>
    <w:rsid w:val="001A5B78"/>
    <w:rsid w:val="001A5BE0"/>
    <w:rsid w:val="001A6248"/>
    <w:rsid w:val="001A703A"/>
    <w:rsid w:val="001A76CF"/>
    <w:rsid w:val="001A7724"/>
    <w:rsid w:val="001A7F2A"/>
    <w:rsid w:val="001B0176"/>
    <w:rsid w:val="001B0C65"/>
    <w:rsid w:val="001B0EFA"/>
    <w:rsid w:val="001B1B61"/>
    <w:rsid w:val="001B1C88"/>
    <w:rsid w:val="001B1DB5"/>
    <w:rsid w:val="001B1DCE"/>
    <w:rsid w:val="001B2219"/>
    <w:rsid w:val="001B22D4"/>
    <w:rsid w:val="001B2D4B"/>
    <w:rsid w:val="001B3013"/>
    <w:rsid w:val="001B5294"/>
    <w:rsid w:val="001B57ED"/>
    <w:rsid w:val="001B594C"/>
    <w:rsid w:val="001B59E3"/>
    <w:rsid w:val="001B5BCC"/>
    <w:rsid w:val="001B5D13"/>
    <w:rsid w:val="001B61D8"/>
    <w:rsid w:val="001B62B6"/>
    <w:rsid w:val="001B6945"/>
    <w:rsid w:val="001B6B6A"/>
    <w:rsid w:val="001B6BC5"/>
    <w:rsid w:val="001B7338"/>
    <w:rsid w:val="001B7504"/>
    <w:rsid w:val="001C0FB3"/>
    <w:rsid w:val="001C151B"/>
    <w:rsid w:val="001C1578"/>
    <w:rsid w:val="001C17AB"/>
    <w:rsid w:val="001C2907"/>
    <w:rsid w:val="001C2FBA"/>
    <w:rsid w:val="001C34D2"/>
    <w:rsid w:val="001C3926"/>
    <w:rsid w:val="001C4869"/>
    <w:rsid w:val="001C4A0D"/>
    <w:rsid w:val="001C52BA"/>
    <w:rsid w:val="001C5331"/>
    <w:rsid w:val="001C65F7"/>
    <w:rsid w:val="001C66A0"/>
    <w:rsid w:val="001C6917"/>
    <w:rsid w:val="001C6979"/>
    <w:rsid w:val="001C6B9A"/>
    <w:rsid w:val="001C70A8"/>
    <w:rsid w:val="001C7F84"/>
    <w:rsid w:val="001D0BD7"/>
    <w:rsid w:val="001D1015"/>
    <w:rsid w:val="001D120A"/>
    <w:rsid w:val="001D1270"/>
    <w:rsid w:val="001D1495"/>
    <w:rsid w:val="001D19D8"/>
    <w:rsid w:val="001D1B9B"/>
    <w:rsid w:val="001D1DFB"/>
    <w:rsid w:val="001D1F31"/>
    <w:rsid w:val="001D23FE"/>
    <w:rsid w:val="001D2515"/>
    <w:rsid w:val="001D2A2B"/>
    <w:rsid w:val="001D33A7"/>
    <w:rsid w:val="001D3517"/>
    <w:rsid w:val="001D3F52"/>
    <w:rsid w:val="001D42D4"/>
    <w:rsid w:val="001D471C"/>
    <w:rsid w:val="001D48BE"/>
    <w:rsid w:val="001D4EB8"/>
    <w:rsid w:val="001D551F"/>
    <w:rsid w:val="001D5845"/>
    <w:rsid w:val="001D5EF1"/>
    <w:rsid w:val="001D6185"/>
    <w:rsid w:val="001D65F2"/>
    <w:rsid w:val="001D6B10"/>
    <w:rsid w:val="001D6E76"/>
    <w:rsid w:val="001D6EB8"/>
    <w:rsid w:val="001D744F"/>
    <w:rsid w:val="001D781B"/>
    <w:rsid w:val="001E0153"/>
    <w:rsid w:val="001E02DF"/>
    <w:rsid w:val="001E0D5A"/>
    <w:rsid w:val="001E0E37"/>
    <w:rsid w:val="001E1473"/>
    <w:rsid w:val="001E20C2"/>
    <w:rsid w:val="001E20FE"/>
    <w:rsid w:val="001E2E0E"/>
    <w:rsid w:val="001E2E3D"/>
    <w:rsid w:val="001E2F33"/>
    <w:rsid w:val="001E313A"/>
    <w:rsid w:val="001E3533"/>
    <w:rsid w:val="001E3808"/>
    <w:rsid w:val="001E3AB0"/>
    <w:rsid w:val="001E43D7"/>
    <w:rsid w:val="001E4724"/>
    <w:rsid w:val="001E4FB4"/>
    <w:rsid w:val="001E5604"/>
    <w:rsid w:val="001E56B2"/>
    <w:rsid w:val="001E5F76"/>
    <w:rsid w:val="001E60C5"/>
    <w:rsid w:val="001E6388"/>
    <w:rsid w:val="001E69D6"/>
    <w:rsid w:val="001E6BFA"/>
    <w:rsid w:val="001E70CD"/>
    <w:rsid w:val="001E70E0"/>
    <w:rsid w:val="001E723A"/>
    <w:rsid w:val="001E7A04"/>
    <w:rsid w:val="001E7C6F"/>
    <w:rsid w:val="001E7E1D"/>
    <w:rsid w:val="001F0021"/>
    <w:rsid w:val="001F0757"/>
    <w:rsid w:val="001F082C"/>
    <w:rsid w:val="001F0FD5"/>
    <w:rsid w:val="001F1673"/>
    <w:rsid w:val="001F1A35"/>
    <w:rsid w:val="001F21D7"/>
    <w:rsid w:val="001F249B"/>
    <w:rsid w:val="001F2939"/>
    <w:rsid w:val="001F2A08"/>
    <w:rsid w:val="001F2FBA"/>
    <w:rsid w:val="001F339B"/>
    <w:rsid w:val="001F36A5"/>
    <w:rsid w:val="001F3737"/>
    <w:rsid w:val="001F385D"/>
    <w:rsid w:val="001F3ABE"/>
    <w:rsid w:val="001F4E2B"/>
    <w:rsid w:val="001F5234"/>
    <w:rsid w:val="001F5416"/>
    <w:rsid w:val="001F58FF"/>
    <w:rsid w:val="001F6386"/>
    <w:rsid w:val="001F6611"/>
    <w:rsid w:val="001F6D49"/>
    <w:rsid w:val="001F722E"/>
    <w:rsid w:val="00200186"/>
    <w:rsid w:val="00200405"/>
    <w:rsid w:val="00200740"/>
    <w:rsid w:val="00200B1F"/>
    <w:rsid w:val="00200F03"/>
    <w:rsid w:val="002011CE"/>
    <w:rsid w:val="00202100"/>
    <w:rsid w:val="002022A3"/>
    <w:rsid w:val="00202543"/>
    <w:rsid w:val="00202934"/>
    <w:rsid w:val="00202942"/>
    <w:rsid w:val="00202A3A"/>
    <w:rsid w:val="00202E18"/>
    <w:rsid w:val="00203575"/>
    <w:rsid w:val="002036F3"/>
    <w:rsid w:val="00203731"/>
    <w:rsid w:val="00203900"/>
    <w:rsid w:val="002042CE"/>
    <w:rsid w:val="00204394"/>
    <w:rsid w:val="002044B0"/>
    <w:rsid w:val="0020473B"/>
    <w:rsid w:val="00204DBF"/>
    <w:rsid w:val="002054E6"/>
    <w:rsid w:val="00205D01"/>
    <w:rsid w:val="00205F0E"/>
    <w:rsid w:val="002066C6"/>
    <w:rsid w:val="00206DA2"/>
    <w:rsid w:val="00206FF8"/>
    <w:rsid w:val="00207DF9"/>
    <w:rsid w:val="00207ECD"/>
    <w:rsid w:val="00207FB7"/>
    <w:rsid w:val="00210798"/>
    <w:rsid w:val="00210D81"/>
    <w:rsid w:val="00210F51"/>
    <w:rsid w:val="002110DF"/>
    <w:rsid w:val="00211214"/>
    <w:rsid w:val="00211528"/>
    <w:rsid w:val="002121C0"/>
    <w:rsid w:val="0021270A"/>
    <w:rsid w:val="00212AC9"/>
    <w:rsid w:val="0021306F"/>
    <w:rsid w:val="00213A24"/>
    <w:rsid w:val="0021417B"/>
    <w:rsid w:val="0021491A"/>
    <w:rsid w:val="00215268"/>
    <w:rsid w:val="002157B8"/>
    <w:rsid w:val="00216423"/>
    <w:rsid w:val="002168A0"/>
    <w:rsid w:val="00217647"/>
    <w:rsid w:val="00217D0F"/>
    <w:rsid w:val="00217F77"/>
    <w:rsid w:val="00217FAE"/>
    <w:rsid w:val="002206D7"/>
    <w:rsid w:val="00220993"/>
    <w:rsid w:val="002214BB"/>
    <w:rsid w:val="00221C91"/>
    <w:rsid w:val="00221F2F"/>
    <w:rsid w:val="00221F73"/>
    <w:rsid w:val="002221B3"/>
    <w:rsid w:val="00222607"/>
    <w:rsid w:val="00222C2E"/>
    <w:rsid w:val="00222CCC"/>
    <w:rsid w:val="0022307C"/>
    <w:rsid w:val="002232EA"/>
    <w:rsid w:val="00223632"/>
    <w:rsid w:val="00223F46"/>
    <w:rsid w:val="00224447"/>
    <w:rsid w:val="002248E6"/>
    <w:rsid w:val="0022498F"/>
    <w:rsid w:val="00224C85"/>
    <w:rsid w:val="00224CB1"/>
    <w:rsid w:val="00224DA6"/>
    <w:rsid w:val="00224DC4"/>
    <w:rsid w:val="002251E4"/>
    <w:rsid w:val="0022555C"/>
    <w:rsid w:val="00225D4B"/>
    <w:rsid w:val="002266AE"/>
    <w:rsid w:val="00226CDB"/>
    <w:rsid w:val="002273CB"/>
    <w:rsid w:val="00227605"/>
    <w:rsid w:val="002277D1"/>
    <w:rsid w:val="00227AC9"/>
    <w:rsid w:val="00227F1D"/>
    <w:rsid w:val="002307C6"/>
    <w:rsid w:val="00230BE6"/>
    <w:rsid w:val="00230E9A"/>
    <w:rsid w:val="002319B4"/>
    <w:rsid w:val="00232262"/>
    <w:rsid w:val="002326AF"/>
    <w:rsid w:val="002327E7"/>
    <w:rsid w:val="002329A9"/>
    <w:rsid w:val="002333E7"/>
    <w:rsid w:val="00233423"/>
    <w:rsid w:val="002335D4"/>
    <w:rsid w:val="00233B91"/>
    <w:rsid w:val="00233D18"/>
    <w:rsid w:val="0023430F"/>
    <w:rsid w:val="00234DE7"/>
    <w:rsid w:val="002355EC"/>
    <w:rsid w:val="002358FF"/>
    <w:rsid w:val="00235B1A"/>
    <w:rsid w:val="00236F2B"/>
    <w:rsid w:val="0023712B"/>
    <w:rsid w:val="002379AF"/>
    <w:rsid w:val="00237CDF"/>
    <w:rsid w:val="00237D82"/>
    <w:rsid w:val="00240618"/>
    <w:rsid w:val="0024072E"/>
    <w:rsid w:val="0024099D"/>
    <w:rsid w:val="00240C78"/>
    <w:rsid w:val="00240E52"/>
    <w:rsid w:val="00240E7D"/>
    <w:rsid w:val="00240F36"/>
    <w:rsid w:val="002411FD"/>
    <w:rsid w:val="0024167D"/>
    <w:rsid w:val="00242201"/>
    <w:rsid w:val="00242717"/>
    <w:rsid w:val="00242C9D"/>
    <w:rsid w:val="00242CCC"/>
    <w:rsid w:val="002438E1"/>
    <w:rsid w:val="00244CEB"/>
    <w:rsid w:val="0024536C"/>
    <w:rsid w:val="002459F6"/>
    <w:rsid w:val="00245C80"/>
    <w:rsid w:val="00245F33"/>
    <w:rsid w:val="00246120"/>
    <w:rsid w:val="002461FA"/>
    <w:rsid w:val="002464D4"/>
    <w:rsid w:val="00246501"/>
    <w:rsid w:val="002466FE"/>
    <w:rsid w:val="00246710"/>
    <w:rsid w:val="00246CEE"/>
    <w:rsid w:val="00246E0E"/>
    <w:rsid w:val="00247062"/>
    <w:rsid w:val="002477C2"/>
    <w:rsid w:val="00247985"/>
    <w:rsid w:val="00247DC6"/>
    <w:rsid w:val="002501B5"/>
    <w:rsid w:val="002502B8"/>
    <w:rsid w:val="0025083A"/>
    <w:rsid w:val="0025144F"/>
    <w:rsid w:val="00252207"/>
    <w:rsid w:val="00252594"/>
    <w:rsid w:val="0025267F"/>
    <w:rsid w:val="00252B59"/>
    <w:rsid w:val="00253053"/>
    <w:rsid w:val="00253332"/>
    <w:rsid w:val="002533F5"/>
    <w:rsid w:val="0025344D"/>
    <w:rsid w:val="002534A0"/>
    <w:rsid w:val="00253ACC"/>
    <w:rsid w:val="0025415B"/>
    <w:rsid w:val="00254A12"/>
    <w:rsid w:val="00254A25"/>
    <w:rsid w:val="00254B88"/>
    <w:rsid w:val="00254DF4"/>
    <w:rsid w:val="002551FF"/>
    <w:rsid w:val="002560BE"/>
    <w:rsid w:val="00256375"/>
    <w:rsid w:val="0025682F"/>
    <w:rsid w:val="002571F6"/>
    <w:rsid w:val="00257B69"/>
    <w:rsid w:val="00257FD4"/>
    <w:rsid w:val="0026005B"/>
    <w:rsid w:val="002608A2"/>
    <w:rsid w:val="00260926"/>
    <w:rsid w:val="00260C71"/>
    <w:rsid w:val="00260DC9"/>
    <w:rsid w:val="00260ED9"/>
    <w:rsid w:val="00260F6C"/>
    <w:rsid w:val="00261AE9"/>
    <w:rsid w:val="00261F14"/>
    <w:rsid w:val="002622BC"/>
    <w:rsid w:val="002622D1"/>
    <w:rsid w:val="0026234B"/>
    <w:rsid w:val="0026262A"/>
    <w:rsid w:val="00262E56"/>
    <w:rsid w:val="00262FAB"/>
    <w:rsid w:val="002632D9"/>
    <w:rsid w:val="00263514"/>
    <w:rsid w:val="00263D3B"/>
    <w:rsid w:val="00264101"/>
    <w:rsid w:val="0026438C"/>
    <w:rsid w:val="00265345"/>
    <w:rsid w:val="00265D01"/>
    <w:rsid w:val="0026627B"/>
    <w:rsid w:val="00267016"/>
    <w:rsid w:val="0026731D"/>
    <w:rsid w:val="002676FE"/>
    <w:rsid w:val="002677C9"/>
    <w:rsid w:val="0026793F"/>
    <w:rsid w:val="00267DF9"/>
    <w:rsid w:val="002702AA"/>
    <w:rsid w:val="0027043C"/>
    <w:rsid w:val="00270490"/>
    <w:rsid w:val="002708B9"/>
    <w:rsid w:val="00270D2E"/>
    <w:rsid w:val="00270DDD"/>
    <w:rsid w:val="00270E78"/>
    <w:rsid w:val="002713C6"/>
    <w:rsid w:val="0027186E"/>
    <w:rsid w:val="00271A60"/>
    <w:rsid w:val="00271F60"/>
    <w:rsid w:val="00272026"/>
    <w:rsid w:val="00272217"/>
    <w:rsid w:val="002727FE"/>
    <w:rsid w:val="00272837"/>
    <w:rsid w:val="002728D0"/>
    <w:rsid w:val="00272D6A"/>
    <w:rsid w:val="002730C0"/>
    <w:rsid w:val="0027315B"/>
    <w:rsid w:val="00273632"/>
    <w:rsid w:val="00273AAB"/>
    <w:rsid w:val="00273FF2"/>
    <w:rsid w:val="002740E0"/>
    <w:rsid w:val="0027470E"/>
    <w:rsid w:val="00274B2E"/>
    <w:rsid w:val="00274CCC"/>
    <w:rsid w:val="0027557B"/>
    <w:rsid w:val="0027571F"/>
    <w:rsid w:val="00275998"/>
    <w:rsid w:val="00275BE6"/>
    <w:rsid w:val="00275D21"/>
    <w:rsid w:val="00275EFE"/>
    <w:rsid w:val="00275F2B"/>
    <w:rsid w:val="002766DB"/>
    <w:rsid w:val="002767C0"/>
    <w:rsid w:val="00276A3A"/>
    <w:rsid w:val="00276C7D"/>
    <w:rsid w:val="0027717A"/>
    <w:rsid w:val="002772F0"/>
    <w:rsid w:val="002773C8"/>
    <w:rsid w:val="002778C2"/>
    <w:rsid w:val="00277CDB"/>
    <w:rsid w:val="00277EB8"/>
    <w:rsid w:val="00281358"/>
    <w:rsid w:val="00281757"/>
    <w:rsid w:val="0028191F"/>
    <w:rsid w:val="00281B4A"/>
    <w:rsid w:val="00281BB1"/>
    <w:rsid w:val="00281BC3"/>
    <w:rsid w:val="002820F2"/>
    <w:rsid w:val="0028247F"/>
    <w:rsid w:val="002827DA"/>
    <w:rsid w:val="002829B5"/>
    <w:rsid w:val="00282E0E"/>
    <w:rsid w:val="00282E14"/>
    <w:rsid w:val="00283244"/>
    <w:rsid w:val="0028325E"/>
    <w:rsid w:val="002832E9"/>
    <w:rsid w:val="00283610"/>
    <w:rsid w:val="002838BF"/>
    <w:rsid w:val="00283A1C"/>
    <w:rsid w:val="00283CD0"/>
    <w:rsid w:val="00284E20"/>
    <w:rsid w:val="00285298"/>
    <w:rsid w:val="002857CD"/>
    <w:rsid w:val="00285911"/>
    <w:rsid w:val="00285E95"/>
    <w:rsid w:val="002868A9"/>
    <w:rsid w:val="00287E85"/>
    <w:rsid w:val="00290163"/>
    <w:rsid w:val="00290195"/>
    <w:rsid w:val="00290976"/>
    <w:rsid w:val="00290ADC"/>
    <w:rsid w:val="00290DC8"/>
    <w:rsid w:val="00290DD8"/>
    <w:rsid w:val="00290E6E"/>
    <w:rsid w:val="00291C40"/>
    <w:rsid w:val="0029218A"/>
    <w:rsid w:val="0029239C"/>
    <w:rsid w:val="00292B96"/>
    <w:rsid w:val="00292BCC"/>
    <w:rsid w:val="00293873"/>
    <w:rsid w:val="00293B65"/>
    <w:rsid w:val="00293E3A"/>
    <w:rsid w:val="002940C9"/>
    <w:rsid w:val="002941B0"/>
    <w:rsid w:val="00294C14"/>
    <w:rsid w:val="00294E4D"/>
    <w:rsid w:val="0029549F"/>
    <w:rsid w:val="002954D4"/>
    <w:rsid w:val="00296447"/>
    <w:rsid w:val="00296E32"/>
    <w:rsid w:val="002970B3"/>
    <w:rsid w:val="0029733E"/>
    <w:rsid w:val="00297560"/>
    <w:rsid w:val="00297AC0"/>
    <w:rsid w:val="00297CBC"/>
    <w:rsid w:val="002A026B"/>
    <w:rsid w:val="002A04DC"/>
    <w:rsid w:val="002A0C92"/>
    <w:rsid w:val="002A0F38"/>
    <w:rsid w:val="002A1B1F"/>
    <w:rsid w:val="002A1E78"/>
    <w:rsid w:val="002A1F91"/>
    <w:rsid w:val="002A242B"/>
    <w:rsid w:val="002A2678"/>
    <w:rsid w:val="002A2709"/>
    <w:rsid w:val="002A316E"/>
    <w:rsid w:val="002A31DA"/>
    <w:rsid w:val="002A360F"/>
    <w:rsid w:val="002A3920"/>
    <w:rsid w:val="002A3C33"/>
    <w:rsid w:val="002A427E"/>
    <w:rsid w:val="002A43A2"/>
    <w:rsid w:val="002A46A4"/>
    <w:rsid w:val="002A4E49"/>
    <w:rsid w:val="002A548C"/>
    <w:rsid w:val="002A5CE1"/>
    <w:rsid w:val="002A60D5"/>
    <w:rsid w:val="002A6B1C"/>
    <w:rsid w:val="002A6DEB"/>
    <w:rsid w:val="002A6F51"/>
    <w:rsid w:val="002A70E5"/>
    <w:rsid w:val="002A716A"/>
    <w:rsid w:val="002A774F"/>
    <w:rsid w:val="002A7CDC"/>
    <w:rsid w:val="002A7FCE"/>
    <w:rsid w:val="002B0750"/>
    <w:rsid w:val="002B0A8F"/>
    <w:rsid w:val="002B1109"/>
    <w:rsid w:val="002B1584"/>
    <w:rsid w:val="002B1E17"/>
    <w:rsid w:val="002B2435"/>
    <w:rsid w:val="002B245B"/>
    <w:rsid w:val="002B2577"/>
    <w:rsid w:val="002B2794"/>
    <w:rsid w:val="002B2A67"/>
    <w:rsid w:val="002B2A92"/>
    <w:rsid w:val="002B3071"/>
    <w:rsid w:val="002B3696"/>
    <w:rsid w:val="002B3769"/>
    <w:rsid w:val="002B3900"/>
    <w:rsid w:val="002B3924"/>
    <w:rsid w:val="002B4156"/>
    <w:rsid w:val="002B45B0"/>
    <w:rsid w:val="002B468A"/>
    <w:rsid w:val="002B4748"/>
    <w:rsid w:val="002B4BEF"/>
    <w:rsid w:val="002B561B"/>
    <w:rsid w:val="002B58DF"/>
    <w:rsid w:val="002B5C1E"/>
    <w:rsid w:val="002B609A"/>
    <w:rsid w:val="002B61BC"/>
    <w:rsid w:val="002B64DA"/>
    <w:rsid w:val="002B68C2"/>
    <w:rsid w:val="002B6958"/>
    <w:rsid w:val="002B6962"/>
    <w:rsid w:val="002B6E27"/>
    <w:rsid w:val="002B72BC"/>
    <w:rsid w:val="002B78A4"/>
    <w:rsid w:val="002B793F"/>
    <w:rsid w:val="002B7B97"/>
    <w:rsid w:val="002C0A27"/>
    <w:rsid w:val="002C0F06"/>
    <w:rsid w:val="002C2274"/>
    <w:rsid w:val="002C2531"/>
    <w:rsid w:val="002C28E4"/>
    <w:rsid w:val="002C32B8"/>
    <w:rsid w:val="002C3343"/>
    <w:rsid w:val="002C457E"/>
    <w:rsid w:val="002C4776"/>
    <w:rsid w:val="002C48F0"/>
    <w:rsid w:val="002C4A49"/>
    <w:rsid w:val="002C4CC7"/>
    <w:rsid w:val="002C4D89"/>
    <w:rsid w:val="002C4ED6"/>
    <w:rsid w:val="002C4F39"/>
    <w:rsid w:val="002C51BB"/>
    <w:rsid w:val="002C5262"/>
    <w:rsid w:val="002C5780"/>
    <w:rsid w:val="002C5999"/>
    <w:rsid w:val="002C606E"/>
    <w:rsid w:val="002C6243"/>
    <w:rsid w:val="002C6696"/>
    <w:rsid w:val="002C68BC"/>
    <w:rsid w:val="002C6C11"/>
    <w:rsid w:val="002C7124"/>
    <w:rsid w:val="002C7D4C"/>
    <w:rsid w:val="002D0B77"/>
    <w:rsid w:val="002D1220"/>
    <w:rsid w:val="002D1402"/>
    <w:rsid w:val="002D1415"/>
    <w:rsid w:val="002D1BA2"/>
    <w:rsid w:val="002D1BEA"/>
    <w:rsid w:val="002D1EB2"/>
    <w:rsid w:val="002D210A"/>
    <w:rsid w:val="002D2F40"/>
    <w:rsid w:val="002D3DDC"/>
    <w:rsid w:val="002D4D1E"/>
    <w:rsid w:val="002D57C2"/>
    <w:rsid w:val="002D5D5D"/>
    <w:rsid w:val="002D5EF2"/>
    <w:rsid w:val="002D5F5A"/>
    <w:rsid w:val="002D6514"/>
    <w:rsid w:val="002D6D65"/>
    <w:rsid w:val="002D70BA"/>
    <w:rsid w:val="002E0569"/>
    <w:rsid w:val="002E0B1E"/>
    <w:rsid w:val="002E164F"/>
    <w:rsid w:val="002E1878"/>
    <w:rsid w:val="002E1910"/>
    <w:rsid w:val="002E1A35"/>
    <w:rsid w:val="002E1DA9"/>
    <w:rsid w:val="002E1FBA"/>
    <w:rsid w:val="002E287C"/>
    <w:rsid w:val="002E28DC"/>
    <w:rsid w:val="002E2D40"/>
    <w:rsid w:val="002E3229"/>
    <w:rsid w:val="002E326F"/>
    <w:rsid w:val="002E3321"/>
    <w:rsid w:val="002E36CC"/>
    <w:rsid w:val="002E4222"/>
    <w:rsid w:val="002E4741"/>
    <w:rsid w:val="002E60DD"/>
    <w:rsid w:val="002E6DE2"/>
    <w:rsid w:val="002E6F4C"/>
    <w:rsid w:val="002E7068"/>
    <w:rsid w:val="002E712C"/>
    <w:rsid w:val="002E7494"/>
    <w:rsid w:val="002E74ED"/>
    <w:rsid w:val="002E7688"/>
    <w:rsid w:val="002E7D01"/>
    <w:rsid w:val="002F0226"/>
    <w:rsid w:val="002F02F0"/>
    <w:rsid w:val="002F1BA6"/>
    <w:rsid w:val="002F2022"/>
    <w:rsid w:val="002F2239"/>
    <w:rsid w:val="002F254E"/>
    <w:rsid w:val="002F2EBC"/>
    <w:rsid w:val="002F3354"/>
    <w:rsid w:val="002F33B1"/>
    <w:rsid w:val="002F34EB"/>
    <w:rsid w:val="002F39CD"/>
    <w:rsid w:val="002F409C"/>
    <w:rsid w:val="002F4407"/>
    <w:rsid w:val="002F4C2E"/>
    <w:rsid w:val="002F4D6D"/>
    <w:rsid w:val="002F4EAC"/>
    <w:rsid w:val="002F508E"/>
    <w:rsid w:val="002F54BB"/>
    <w:rsid w:val="002F59C0"/>
    <w:rsid w:val="002F5AF0"/>
    <w:rsid w:val="002F5CB1"/>
    <w:rsid w:val="002F6ABE"/>
    <w:rsid w:val="002F6B19"/>
    <w:rsid w:val="002F6B79"/>
    <w:rsid w:val="002F75ED"/>
    <w:rsid w:val="002F76BD"/>
    <w:rsid w:val="002F7944"/>
    <w:rsid w:val="002F7C12"/>
    <w:rsid w:val="003000A0"/>
    <w:rsid w:val="00300271"/>
    <w:rsid w:val="0030042E"/>
    <w:rsid w:val="00301478"/>
    <w:rsid w:val="0030166A"/>
    <w:rsid w:val="0030193A"/>
    <w:rsid w:val="00301B86"/>
    <w:rsid w:val="0030222F"/>
    <w:rsid w:val="003024B1"/>
    <w:rsid w:val="00302629"/>
    <w:rsid w:val="0030277C"/>
    <w:rsid w:val="00302A75"/>
    <w:rsid w:val="00302CC0"/>
    <w:rsid w:val="00302D2B"/>
    <w:rsid w:val="00302F09"/>
    <w:rsid w:val="003032A0"/>
    <w:rsid w:val="00303F91"/>
    <w:rsid w:val="00304081"/>
    <w:rsid w:val="0030426C"/>
    <w:rsid w:val="00304974"/>
    <w:rsid w:val="00304C46"/>
    <w:rsid w:val="00304C86"/>
    <w:rsid w:val="00304F19"/>
    <w:rsid w:val="00304F9E"/>
    <w:rsid w:val="003056CC"/>
    <w:rsid w:val="0030581D"/>
    <w:rsid w:val="00305886"/>
    <w:rsid w:val="00305B06"/>
    <w:rsid w:val="0031026F"/>
    <w:rsid w:val="003103CC"/>
    <w:rsid w:val="00310650"/>
    <w:rsid w:val="00310C0D"/>
    <w:rsid w:val="00310C76"/>
    <w:rsid w:val="00310E88"/>
    <w:rsid w:val="00311211"/>
    <w:rsid w:val="003112E8"/>
    <w:rsid w:val="00311894"/>
    <w:rsid w:val="00311948"/>
    <w:rsid w:val="00311D5C"/>
    <w:rsid w:val="0031215F"/>
    <w:rsid w:val="003133C2"/>
    <w:rsid w:val="0031343C"/>
    <w:rsid w:val="003142CB"/>
    <w:rsid w:val="00314A46"/>
    <w:rsid w:val="00315231"/>
    <w:rsid w:val="0031587B"/>
    <w:rsid w:val="003159A2"/>
    <w:rsid w:val="0031679E"/>
    <w:rsid w:val="00316891"/>
    <w:rsid w:val="00316D82"/>
    <w:rsid w:val="00317536"/>
    <w:rsid w:val="0031770F"/>
    <w:rsid w:val="00317924"/>
    <w:rsid w:val="00317B43"/>
    <w:rsid w:val="00320B28"/>
    <w:rsid w:val="00320BF7"/>
    <w:rsid w:val="00320E03"/>
    <w:rsid w:val="003214A7"/>
    <w:rsid w:val="003219EA"/>
    <w:rsid w:val="003222CB"/>
    <w:rsid w:val="00322820"/>
    <w:rsid w:val="00322FEF"/>
    <w:rsid w:val="0032324D"/>
    <w:rsid w:val="00323E94"/>
    <w:rsid w:val="00324F3E"/>
    <w:rsid w:val="003251B5"/>
    <w:rsid w:val="00325B4B"/>
    <w:rsid w:val="003278F0"/>
    <w:rsid w:val="00327C8F"/>
    <w:rsid w:val="00327F9B"/>
    <w:rsid w:val="003300AE"/>
    <w:rsid w:val="003300BC"/>
    <w:rsid w:val="003300C1"/>
    <w:rsid w:val="0033079E"/>
    <w:rsid w:val="0033093F"/>
    <w:rsid w:val="003309CB"/>
    <w:rsid w:val="00331631"/>
    <w:rsid w:val="00332064"/>
    <w:rsid w:val="0033219D"/>
    <w:rsid w:val="00332277"/>
    <w:rsid w:val="003323CB"/>
    <w:rsid w:val="00332A59"/>
    <w:rsid w:val="003336D6"/>
    <w:rsid w:val="003337E9"/>
    <w:rsid w:val="003338A2"/>
    <w:rsid w:val="00333C6E"/>
    <w:rsid w:val="003340D2"/>
    <w:rsid w:val="00334A72"/>
    <w:rsid w:val="00334AD2"/>
    <w:rsid w:val="003354E2"/>
    <w:rsid w:val="0033578C"/>
    <w:rsid w:val="00335808"/>
    <w:rsid w:val="00335D6E"/>
    <w:rsid w:val="00336258"/>
    <w:rsid w:val="00336311"/>
    <w:rsid w:val="0033670A"/>
    <w:rsid w:val="00337AB1"/>
    <w:rsid w:val="00337CCB"/>
    <w:rsid w:val="00337F3D"/>
    <w:rsid w:val="00340119"/>
    <w:rsid w:val="0034048C"/>
    <w:rsid w:val="00340A16"/>
    <w:rsid w:val="00340A99"/>
    <w:rsid w:val="00341322"/>
    <w:rsid w:val="003413D7"/>
    <w:rsid w:val="00341D93"/>
    <w:rsid w:val="003424D7"/>
    <w:rsid w:val="00342503"/>
    <w:rsid w:val="00343121"/>
    <w:rsid w:val="00343209"/>
    <w:rsid w:val="003437B3"/>
    <w:rsid w:val="00343D78"/>
    <w:rsid w:val="003442B9"/>
    <w:rsid w:val="00344668"/>
    <w:rsid w:val="00344C38"/>
    <w:rsid w:val="00345332"/>
    <w:rsid w:val="0034582F"/>
    <w:rsid w:val="003458A4"/>
    <w:rsid w:val="00345F0D"/>
    <w:rsid w:val="00345F36"/>
    <w:rsid w:val="00346000"/>
    <w:rsid w:val="00346055"/>
    <w:rsid w:val="003466F4"/>
    <w:rsid w:val="00346BCC"/>
    <w:rsid w:val="00347658"/>
    <w:rsid w:val="003476B5"/>
    <w:rsid w:val="003479A4"/>
    <w:rsid w:val="00350186"/>
    <w:rsid w:val="00350274"/>
    <w:rsid w:val="00350328"/>
    <w:rsid w:val="00350625"/>
    <w:rsid w:val="00350C5B"/>
    <w:rsid w:val="00350DBD"/>
    <w:rsid w:val="00350E40"/>
    <w:rsid w:val="00351778"/>
    <w:rsid w:val="00351840"/>
    <w:rsid w:val="003521F0"/>
    <w:rsid w:val="00352A82"/>
    <w:rsid w:val="00352AA9"/>
    <w:rsid w:val="00352B61"/>
    <w:rsid w:val="00353353"/>
    <w:rsid w:val="00353D42"/>
    <w:rsid w:val="00353DF9"/>
    <w:rsid w:val="003542B8"/>
    <w:rsid w:val="003543AD"/>
    <w:rsid w:val="00354866"/>
    <w:rsid w:val="00354885"/>
    <w:rsid w:val="00355035"/>
    <w:rsid w:val="003553D8"/>
    <w:rsid w:val="00356575"/>
    <w:rsid w:val="00357053"/>
    <w:rsid w:val="003572B4"/>
    <w:rsid w:val="00357C0E"/>
    <w:rsid w:val="00357D32"/>
    <w:rsid w:val="00357D9C"/>
    <w:rsid w:val="00360023"/>
    <w:rsid w:val="003601FB"/>
    <w:rsid w:val="00360313"/>
    <w:rsid w:val="00360A73"/>
    <w:rsid w:val="00360ACE"/>
    <w:rsid w:val="00360F24"/>
    <w:rsid w:val="00361322"/>
    <w:rsid w:val="00361727"/>
    <w:rsid w:val="003617C7"/>
    <w:rsid w:val="003618CE"/>
    <w:rsid w:val="00361CA7"/>
    <w:rsid w:val="00361EAC"/>
    <w:rsid w:val="003622B9"/>
    <w:rsid w:val="003622E5"/>
    <w:rsid w:val="00362810"/>
    <w:rsid w:val="00362ADF"/>
    <w:rsid w:val="00362BB0"/>
    <w:rsid w:val="00362D6E"/>
    <w:rsid w:val="0036313E"/>
    <w:rsid w:val="00363227"/>
    <w:rsid w:val="00363863"/>
    <w:rsid w:val="0036403A"/>
    <w:rsid w:val="00364108"/>
    <w:rsid w:val="00364126"/>
    <w:rsid w:val="00364482"/>
    <w:rsid w:val="00364580"/>
    <w:rsid w:val="003648EB"/>
    <w:rsid w:val="00365163"/>
    <w:rsid w:val="0036625D"/>
    <w:rsid w:val="00366265"/>
    <w:rsid w:val="00366682"/>
    <w:rsid w:val="003668CC"/>
    <w:rsid w:val="00366952"/>
    <w:rsid w:val="00366A0A"/>
    <w:rsid w:val="00367C42"/>
    <w:rsid w:val="00370615"/>
    <w:rsid w:val="00370B8F"/>
    <w:rsid w:val="00371540"/>
    <w:rsid w:val="003716A7"/>
    <w:rsid w:val="00372A0A"/>
    <w:rsid w:val="00372ABA"/>
    <w:rsid w:val="00372B8C"/>
    <w:rsid w:val="00372DE6"/>
    <w:rsid w:val="00372F36"/>
    <w:rsid w:val="00372F47"/>
    <w:rsid w:val="003735B9"/>
    <w:rsid w:val="00373D0F"/>
    <w:rsid w:val="00373E22"/>
    <w:rsid w:val="003741A4"/>
    <w:rsid w:val="003743E2"/>
    <w:rsid w:val="003746D6"/>
    <w:rsid w:val="00374EF1"/>
    <w:rsid w:val="00375C9F"/>
    <w:rsid w:val="003767F4"/>
    <w:rsid w:val="00376BC2"/>
    <w:rsid w:val="003770D6"/>
    <w:rsid w:val="0037722D"/>
    <w:rsid w:val="003775F7"/>
    <w:rsid w:val="003778C6"/>
    <w:rsid w:val="00377B77"/>
    <w:rsid w:val="003800C4"/>
    <w:rsid w:val="003804BE"/>
    <w:rsid w:val="0038164C"/>
    <w:rsid w:val="00381744"/>
    <w:rsid w:val="00381F9D"/>
    <w:rsid w:val="00382600"/>
    <w:rsid w:val="00382EE2"/>
    <w:rsid w:val="003836D4"/>
    <w:rsid w:val="003837FB"/>
    <w:rsid w:val="00383835"/>
    <w:rsid w:val="00383DC4"/>
    <w:rsid w:val="00383DEB"/>
    <w:rsid w:val="00383FD7"/>
    <w:rsid w:val="00384B47"/>
    <w:rsid w:val="0038582D"/>
    <w:rsid w:val="00386227"/>
    <w:rsid w:val="003867B0"/>
    <w:rsid w:val="00387114"/>
    <w:rsid w:val="0038720F"/>
    <w:rsid w:val="00387455"/>
    <w:rsid w:val="00387553"/>
    <w:rsid w:val="003878B8"/>
    <w:rsid w:val="00387C1C"/>
    <w:rsid w:val="00387F3D"/>
    <w:rsid w:val="0039035F"/>
    <w:rsid w:val="00390516"/>
    <w:rsid w:val="00390C05"/>
    <w:rsid w:val="00390F2B"/>
    <w:rsid w:val="00391841"/>
    <w:rsid w:val="00391DBA"/>
    <w:rsid w:val="003924DA"/>
    <w:rsid w:val="003932AB"/>
    <w:rsid w:val="00393D21"/>
    <w:rsid w:val="00393FFA"/>
    <w:rsid w:val="00394841"/>
    <w:rsid w:val="00394EC2"/>
    <w:rsid w:val="0039553B"/>
    <w:rsid w:val="00395A65"/>
    <w:rsid w:val="00395C3E"/>
    <w:rsid w:val="00397B8E"/>
    <w:rsid w:val="003A0461"/>
    <w:rsid w:val="003A06C1"/>
    <w:rsid w:val="003A0993"/>
    <w:rsid w:val="003A0F64"/>
    <w:rsid w:val="003A1434"/>
    <w:rsid w:val="003A14A3"/>
    <w:rsid w:val="003A2068"/>
    <w:rsid w:val="003A20B5"/>
    <w:rsid w:val="003A2F10"/>
    <w:rsid w:val="003A2F84"/>
    <w:rsid w:val="003A30C6"/>
    <w:rsid w:val="003A3C0B"/>
    <w:rsid w:val="003A3F91"/>
    <w:rsid w:val="003A41DC"/>
    <w:rsid w:val="003A4ACB"/>
    <w:rsid w:val="003A4D70"/>
    <w:rsid w:val="003A4DC4"/>
    <w:rsid w:val="003A51C1"/>
    <w:rsid w:val="003A5409"/>
    <w:rsid w:val="003A55BB"/>
    <w:rsid w:val="003A60B6"/>
    <w:rsid w:val="003A763F"/>
    <w:rsid w:val="003A793E"/>
    <w:rsid w:val="003B06FF"/>
    <w:rsid w:val="003B0DDC"/>
    <w:rsid w:val="003B219D"/>
    <w:rsid w:val="003B2F4F"/>
    <w:rsid w:val="003B30C8"/>
    <w:rsid w:val="003B3BE0"/>
    <w:rsid w:val="003B3E5A"/>
    <w:rsid w:val="003B3EB1"/>
    <w:rsid w:val="003B413A"/>
    <w:rsid w:val="003B415D"/>
    <w:rsid w:val="003B4EA8"/>
    <w:rsid w:val="003B58E5"/>
    <w:rsid w:val="003B59C2"/>
    <w:rsid w:val="003B59FC"/>
    <w:rsid w:val="003B5DC8"/>
    <w:rsid w:val="003B651F"/>
    <w:rsid w:val="003B68FE"/>
    <w:rsid w:val="003B69B5"/>
    <w:rsid w:val="003B6BDE"/>
    <w:rsid w:val="003B6CA7"/>
    <w:rsid w:val="003B6EE8"/>
    <w:rsid w:val="003B7ACF"/>
    <w:rsid w:val="003C00DB"/>
    <w:rsid w:val="003C0132"/>
    <w:rsid w:val="003C08AB"/>
    <w:rsid w:val="003C0E0C"/>
    <w:rsid w:val="003C0F79"/>
    <w:rsid w:val="003C1097"/>
    <w:rsid w:val="003C112A"/>
    <w:rsid w:val="003C1342"/>
    <w:rsid w:val="003C15B7"/>
    <w:rsid w:val="003C1718"/>
    <w:rsid w:val="003C1CFB"/>
    <w:rsid w:val="003C1D9F"/>
    <w:rsid w:val="003C1E30"/>
    <w:rsid w:val="003C1EBA"/>
    <w:rsid w:val="003C1F76"/>
    <w:rsid w:val="003C214C"/>
    <w:rsid w:val="003C216A"/>
    <w:rsid w:val="003C395C"/>
    <w:rsid w:val="003C3ADD"/>
    <w:rsid w:val="003C3B6E"/>
    <w:rsid w:val="003C3F9E"/>
    <w:rsid w:val="003C3FA0"/>
    <w:rsid w:val="003C403B"/>
    <w:rsid w:val="003C4182"/>
    <w:rsid w:val="003C420F"/>
    <w:rsid w:val="003C5053"/>
    <w:rsid w:val="003C607D"/>
    <w:rsid w:val="003C607F"/>
    <w:rsid w:val="003C6471"/>
    <w:rsid w:val="003C6824"/>
    <w:rsid w:val="003C6CEF"/>
    <w:rsid w:val="003C6F04"/>
    <w:rsid w:val="003C75BD"/>
    <w:rsid w:val="003D03B6"/>
    <w:rsid w:val="003D0ABA"/>
    <w:rsid w:val="003D2409"/>
    <w:rsid w:val="003D264D"/>
    <w:rsid w:val="003D2C06"/>
    <w:rsid w:val="003D2DBA"/>
    <w:rsid w:val="003D2FA9"/>
    <w:rsid w:val="003D3040"/>
    <w:rsid w:val="003D410C"/>
    <w:rsid w:val="003D4290"/>
    <w:rsid w:val="003D4328"/>
    <w:rsid w:val="003D459D"/>
    <w:rsid w:val="003D4AC1"/>
    <w:rsid w:val="003D5144"/>
    <w:rsid w:val="003D5CB7"/>
    <w:rsid w:val="003D6421"/>
    <w:rsid w:val="003D67CB"/>
    <w:rsid w:val="003D67DC"/>
    <w:rsid w:val="003D7235"/>
    <w:rsid w:val="003D73DF"/>
    <w:rsid w:val="003D777A"/>
    <w:rsid w:val="003E0B45"/>
    <w:rsid w:val="003E0C63"/>
    <w:rsid w:val="003E0EE8"/>
    <w:rsid w:val="003E0FC8"/>
    <w:rsid w:val="003E22CB"/>
    <w:rsid w:val="003E2A68"/>
    <w:rsid w:val="003E311D"/>
    <w:rsid w:val="003E340A"/>
    <w:rsid w:val="003E3874"/>
    <w:rsid w:val="003E3CAC"/>
    <w:rsid w:val="003E41B7"/>
    <w:rsid w:val="003E424F"/>
    <w:rsid w:val="003E42B8"/>
    <w:rsid w:val="003E441C"/>
    <w:rsid w:val="003E44AF"/>
    <w:rsid w:val="003E45E0"/>
    <w:rsid w:val="003E4751"/>
    <w:rsid w:val="003E4EAA"/>
    <w:rsid w:val="003E58EE"/>
    <w:rsid w:val="003E61A2"/>
    <w:rsid w:val="003E674B"/>
    <w:rsid w:val="003E6AB9"/>
    <w:rsid w:val="003E6E7D"/>
    <w:rsid w:val="003E79DA"/>
    <w:rsid w:val="003E79FB"/>
    <w:rsid w:val="003E7BBD"/>
    <w:rsid w:val="003E7C6A"/>
    <w:rsid w:val="003F03FE"/>
    <w:rsid w:val="003F0695"/>
    <w:rsid w:val="003F1313"/>
    <w:rsid w:val="003F13DB"/>
    <w:rsid w:val="003F1456"/>
    <w:rsid w:val="003F179C"/>
    <w:rsid w:val="003F1C8A"/>
    <w:rsid w:val="003F222F"/>
    <w:rsid w:val="003F23E8"/>
    <w:rsid w:val="003F2B9B"/>
    <w:rsid w:val="003F2F9F"/>
    <w:rsid w:val="003F3D60"/>
    <w:rsid w:val="003F403F"/>
    <w:rsid w:val="003F45F6"/>
    <w:rsid w:val="003F4749"/>
    <w:rsid w:val="003F5998"/>
    <w:rsid w:val="003F6490"/>
    <w:rsid w:val="003F7147"/>
    <w:rsid w:val="003F7610"/>
    <w:rsid w:val="003F7D0B"/>
    <w:rsid w:val="00400382"/>
    <w:rsid w:val="00400637"/>
    <w:rsid w:val="00400E13"/>
    <w:rsid w:val="00400F7E"/>
    <w:rsid w:val="004010CB"/>
    <w:rsid w:val="00401E9B"/>
    <w:rsid w:val="00401FCF"/>
    <w:rsid w:val="004020A8"/>
    <w:rsid w:val="004022FC"/>
    <w:rsid w:val="004025E7"/>
    <w:rsid w:val="00402A17"/>
    <w:rsid w:val="0040342D"/>
    <w:rsid w:val="004035A0"/>
    <w:rsid w:val="00403C23"/>
    <w:rsid w:val="00403EB9"/>
    <w:rsid w:val="0040543C"/>
    <w:rsid w:val="004054B7"/>
    <w:rsid w:val="00405AEA"/>
    <w:rsid w:val="00406294"/>
    <w:rsid w:val="00406332"/>
    <w:rsid w:val="00406F4B"/>
    <w:rsid w:val="00406FBB"/>
    <w:rsid w:val="0040732D"/>
    <w:rsid w:val="00407C3B"/>
    <w:rsid w:val="0041018F"/>
    <w:rsid w:val="00410401"/>
    <w:rsid w:val="00410460"/>
    <w:rsid w:val="004107DD"/>
    <w:rsid w:val="00410DA6"/>
    <w:rsid w:val="00410E83"/>
    <w:rsid w:val="00411005"/>
    <w:rsid w:val="00411204"/>
    <w:rsid w:val="004115DC"/>
    <w:rsid w:val="0041163F"/>
    <w:rsid w:val="00412EAA"/>
    <w:rsid w:val="00413798"/>
    <w:rsid w:val="00413AAE"/>
    <w:rsid w:val="00413C12"/>
    <w:rsid w:val="00413ED9"/>
    <w:rsid w:val="00413F2C"/>
    <w:rsid w:val="004141C0"/>
    <w:rsid w:val="004149A0"/>
    <w:rsid w:val="00415336"/>
    <w:rsid w:val="0041539C"/>
    <w:rsid w:val="00415618"/>
    <w:rsid w:val="00415B11"/>
    <w:rsid w:val="00415E6A"/>
    <w:rsid w:val="004160B5"/>
    <w:rsid w:val="00416315"/>
    <w:rsid w:val="004165B1"/>
    <w:rsid w:val="00416698"/>
    <w:rsid w:val="0041672E"/>
    <w:rsid w:val="00416930"/>
    <w:rsid w:val="004169D8"/>
    <w:rsid w:val="004169F0"/>
    <w:rsid w:val="00416A3E"/>
    <w:rsid w:val="00416E70"/>
    <w:rsid w:val="004173CD"/>
    <w:rsid w:val="004174EC"/>
    <w:rsid w:val="004178B9"/>
    <w:rsid w:val="00417CFC"/>
    <w:rsid w:val="00417D12"/>
    <w:rsid w:val="00417D9F"/>
    <w:rsid w:val="00420282"/>
    <w:rsid w:val="00420C4B"/>
    <w:rsid w:val="004216EA"/>
    <w:rsid w:val="0042176D"/>
    <w:rsid w:val="00421918"/>
    <w:rsid w:val="00421D15"/>
    <w:rsid w:val="00422260"/>
    <w:rsid w:val="00422A84"/>
    <w:rsid w:val="004230D5"/>
    <w:rsid w:val="004231B1"/>
    <w:rsid w:val="004236D5"/>
    <w:rsid w:val="004238EC"/>
    <w:rsid w:val="00423D7D"/>
    <w:rsid w:val="00423DA1"/>
    <w:rsid w:val="00423F1D"/>
    <w:rsid w:val="00423FAC"/>
    <w:rsid w:val="0042496D"/>
    <w:rsid w:val="00424B94"/>
    <w:rsid w:val="00424C42"/>
    <w:rsid w:val="004250A8"/>
    <w:rsid w:val="00425134"/>
    <w:rsid w:val="0042568B"/>
    <w:rsid w:val="0042583E"/>
    <w:rsid w:val="004258E6"/>
    <w:rsid w:val="00425B5D"/>
    <w:rsid w:val="0042628B"/>
    <w:rsid w:val="004264C4"/>
    <w:rsid w:val="004265FC"/>
    <w:rsid w:val="0042679C"/>
    <w:rsid w:val="00427C80"/>
    <w:rsid w:val="00427D0B"/>
    <w:rsid w:val="00427F0C"/>
    <w:rsid w:val="00430001"/>
    <w:rsid w:val="00430B13"/>
    <w:rsid w:val="00430B65"/>
    <w:rsid w:val="00430BAB"/>
    <w:rsid w:val="004317AB"/>
    <w:rsid w:val="00431EAC"/>
    <w:rsid w:val="004323CC"/>
    <w:rsid w:val="00433223"/>
    <w:rsid w:val="0043355B"/>
    <w:rsid w:val="00433ABF"/>
    <w:rsid w:val="00433FE1"/>
    <w:rsid w:val="00433FF1"/>
    <w:rsid w:val="00434DB8"/>
    <w:rsid w:val="00434F1D"/>
    <w:rsid w:val="0043512D"/>
    <w:rsid w:val="0043533D"/>
    <w:rsid w:val="00435B2C"/>
    <w:rsid w:val="00435D7A"/>
    <w:rsid w:val="00436275"/>
    <w:rsid w:val="00436F1D"/>
    <w:rsid w:val="00437084"/>
    <w:rsid w:val="00437264"/>
    <w:rsid w:val="0043768C"/>
    <w:rsid w:val="004378F6"/>
    <w:rsid w:val="00437A16"/>
    <w:rsid w:val="00437BCA"/>
    <w:rsid w:val="00437D57"/>
    <w:rsid w:val="004408B7"/>
    <w:rsid w:val="00440B4A"/>
    <w:rsid w:val="00440B61"/>
    <w:rsid w:val="00440C5B"/>
    <w:rsid w:val="0044117F"/>
    <w:rsid w:val="00441289"/>
    <w:rsid w:val="00441850"/>
    <w:rsid w:val="004424E3"/>
    <w:rsid w:val="00442AA2"/>
    <w:rsid w:val="00443133"/>
    <w:rsid w:val="0044329F"/>
    <w:rsid w:val="004432E8"/>
    <w:rsid w:val="0044373C"/>
    <w:rsid w:val="00443FA6"/>
    <w:rsid w:val="00444534"/>
    <w:rsid w:val="00444C32"/>
    <w:rsid w:val="004456A5"/>
    <w:rsid w:val="004458CB"/>
    <w:rsid w:val="00445A27"/>
    <w:rsid w:val="00445BD5"/>
    <w:rsid w:val="004462CD"/>
    <w:rsid w:val="00446394"/>
    <w:rsid w:val="00446E17"/>
    <w:rsid w:val="00446F12"/>
    <w:rsid w:val="0044714C"/>
    <w:rsid w:val="0044721D"/>
    <w:rsid w:val="00447269"/>
    <w:rsid w:val="00447E78"/>
    <w:rsid w:val="00447EB2"/>
    <w:rsid w:val="00450148"/>
    <w:rsid w:val="0045057A"/>
    <w:rsid w:val="0045059B"/>
    <w:rsid w:val="0045098E"/>
    <w:rsid w:val="00450AD3"/>
    <w:rsid w:val="00451108"/>
    <w:rsid w:val="00451635"/>
    <w:rsid w:val="004517FF"/>
    <w:rsid w:val="00451AA2"/>
    <w:rsid w:val="00451EA6"/>
    <w:rsid w:val="00452417"/>
    <w:rsid w:val="0045299E"/>
    <w:rsid w:val="00452ACA"/>
    <w:rsid w:val="00452D23"/>
    <w:rsid w:val="00453F31"/>
    <w:rsid w:val="00454308"/>
    <w:rsid w:val="00454648"/>
    <w:rsid w:val="00454678"/>
    <w:rsid w:val="0045487E"/>
    <w:rsid w:val="0045696F"/>
    <w:rsid w:val="00456D21"/>
    <w:rsid w:val="00456DDB"/>
    <w:rsid w:val="00456E22"/>
    <w:rsid w:val="004576A1"/>
    <w:rsid w:val="0045797E"/>
    <w:rsid w:val="00457A14"/>
    <w:rsid w:val="00457D8F"/>
    <w:rsid w:val="00460013"/>
    <w:rsid w:val="00460929"/>
    <w:rsid w:val="00461A6F"/>
    <w:rsid w:val="00461E1A"/>
    <w:rsid w:val="00462087"/>
    <w:rsid w:val="00462284"/>
    <w:rsid w:val="004626C5"/>
    <w:rsid w:val="00462C56"/>
    <w:rsid w:val="00463320"/>
    <w:rsid w:val="0046336A"/>
    <w:rsid w:val="004635D6"/>
    <w:rsid w:val="00463758"/>
    <w:rsid w:val="00463771"/>
    <w:rsid w:val="004637A1"/>
    <w:rsid w:val="0046386C"/>
    <w:rsid w:val="0046495D"/>
    <w:rsid w:val="00464986"/>
    <w:rsid w:val="00464AB9"/>
    <w:rsid w:val="00464FE8"/>
    <w:rsid w:val="00465623"/>
    <w:rsid w:val="00465ED1"/>
    <w:rsid w:val="004660F4"/>
    <w:rsid w:val="004664F1"/>
    <w:rsid w:val="00467BCC"/>
    <w:rsid w:val="004703CE"/>
    <w:rsid w:val="00470A6C"/>
    <w:rsid w:val="00471082"/>
    <w:rsid w:val="00471715"/>
    <w:rsid w:val="0047180B"/>
    <w:rsid w:val="00471ECC"/>
    <w:rsid w:val="004720E4"/>
    <w:rsid w:val="004729EF"/>
    <w:rsid w:val="00472DFC"/>
    <w:rsid w:val="004730D4"/>
    <w:rsid w:val="00473161"/>
    <w:rsid w:val="0047467A"/>
    <w:rsid w:val="0047491C"/>
    <w:rsid w:val="00474B50"/>
    <w:rsid w:val="00474D9D"/>
    <w:rsid w:val="00475109"/>
    <w:rsid w:val="0047571B"/>
    <w:rsid w:val="004758E5"/>
    <w:rsid w:val="00475971"/>
    <w:rsid w:val="004759C1"/>
    <w:rsid w:val="00475C39"/>
    <w:rsid w:val="00475E80"/>
    <w:rsid w:val="00475EA6"/>
    <w:rsid w:val="00476028"/>
    <w:rsid w:val="00477460"/>
    <w:rsid w:val="004775F2"/>
    <w:rsid w:val="004776F3"/>
    <w:rsid w:val="00480720"/>
    <w:rsid w:val="00480994"/>
    <w:rsid w:val="00480E22"/>
    <w:rsid w:val="0048161F"/>
    <w:rsid w:val="00482726"/>
    <w:rsid w:val="00482810"/>
    <w:rsid w:val="00482C1F"/>
    <w:rsid w:val="00482D8F"/>
    <w:rsid w:val="00483106"/>
    <w:rsid w:val="004831C9"/>
    <w:rsid w:val="00483B41"/>
    <w:rsid w:val="00483C7A"/>
    <w:rsid w:val="00483E35"/>
    <w:rsid w:val="00484060"/>
    <w:rsid w:val="00484ABE"/>
    <w:rsid w:val="004850EE"/>
    <w:rsid w:val="00485823"/>
    <w:rsid w:val="00485E8A"/>
    <w:rsid w:val="004861E5"/>
    <w:rsid w:val="004867C5"/>
    <w:rsid w:val="0048685C"/>
    <w:rsid w:val="00486D3C"/>
    <w:rsid w:val="00487030"/>
    <w:rsid w:val="004876CC"/>
    <w:rsid w:val="00487CDF"/>
    <w:rsid w:val="00490681"/>
    <w:rsid w:val="00490CB5"/>
    <w:rsid w:val="00490F98"/>
    <w:rsid w:val="0049139B"/>
    <w:rsid w:val="00491471"/>
    <w:rsid w:val="004914B4"/>
    <w:rsid w:val="00491AC4"/>
    <w:rsid w:val="00491D12"/>
    <w:rsid w:val="00492744"/>
    <w:rsid w:val="00494362"/>
    <w:rsid w:val="00494920"/>
    <w:rsid w:val="00494D6A"/>
    <w:rsid w:val="0049551D"/>
    <w:rsid w:val="004955AB"/>
    <w:rsid w:val="00495633"/>
    <w:rsid w:val="004956A6"/>
    <w:rsid w:val="004959CC"/>
    <w:rsid w:val="00495B13"/>
    <w:rsid w:val="004962C6"/>
    <w:rsid w:val="004969AA"/>
    <w:rsid w:val="00496A9D"/>
    <w:rsid w:val="00496DE8"/>
    <w:rsid w:val="00497A6C"/>
    <w:rsid w:val="00497F56"/>
    <w:rsid w:val="004A052C"/>
    <w:rsid w:val="004A060D"/>
    <w:rsid w:val="004A06EC"/>
    <w:rsid w:val="004A088B"/>
    <w:rsid w:val="004A0E84"/>
    <w:rsid w:val="004A12E1"/>
    <w:rsid w:val="004A1628"/>
    <w:rsid w:val="004A17BA"/>
    <w:rsid w:val="004A1CAD"/>
    <w:rsid w:val="004A1E25"/>
    <w:rsid w:val="004A204A"/>
    <w:rsid w:val="004A2080"/>
    <w:rsid w:val="004A22D1"/>
    <w:rsid w:val="004A2884"/>
    <w:rsid w:val="004A2AC9"/>
    <w:rsid w:val="004A2ADE"/>
    <w:rsid w:val="004A2E82"/>
    <w:rsid w:val="004A2FB4"/>
    <w:rsid w:val="004A329F"/>
    <w:rsid w:val="004A34BC"/>
    <w:rsid w:val="004A34EA"/>
    <w:rsid w:val="004A3DDC"/>
    <w:rsid w:val="004A3F01"/>
    <w:rsid w:val="004A412A"/>
    <w:rsid w:val="004A441F"/>
    <w:rsid w:val="004A44FE"/>
    <w:rsid w:val="004A46AC"/>
    <w:rsid w:val="004A48CF"/>
    <w:rsid w:val="004A4B57"/>
    <w:rsid w:val="004A5A58"/>
    <w:rsid w:val="004A5C0E"/>
    <w:rsid w:val="004A6299"/>
    <w:rsid w:val="004A6714"/>
    <w:rsid w:val="004A6B11"/>
    <w:rsid w:val="004A7558"/>
    <w:rsid w:val="004B13AB"/>
    <w:rsid w:val="004B15F9"/>
    <w:rsid w:val="004B24F0"/>
    <w:rsid w:val="004B2B3A"/>
    <w:rsid w:val="004B2C3F"/>
    <w:rsid w:val="004B3512"/>
    <w:rsid w:val="004B3873"/>
    <w:rsid w:val="004B3A3F"/>
    <w:rsid w:val="004B3D52"/>
    <w:rsid w:val="004B430D"/>
    <w:rsid w:val="004B449E"/>
    <w:rsid w:val="004B49FC"/>
    <w:rsid w:val="004B5845"/>
    <w:rsid w:val="004B5AD6"/>
    <w:rsid w:val="004B66A8"/>
    <w:rsid w:val="004B6B63"/>
    <w:rsid w:val="004B6CCB"/>
    <w:rsid w:val="004C0255"/>
    <w:rsid w:val="004C0272"/>
    <w:rsid w:val="004C042E"/>
    <w:rsid w:val="004C08A9"/>
    <w:rsid w:val="004C0C9C"/>
    <w:rsid w:val="004C0D35"/>
    <w:rsid w:val="004C0E2C"/>
    <w:rsid w:val="004C0F61"/>
    <w:rsid w:val="004C1042"/>
    <w:rsid w:val="004C107F"/>
    <w:rsid w:val="004C19C1"/>
    <w:rsid w:val="004C2D0F"/>
    <w:rsid w:val="004C3073"/>
    <w:rsid w:val="004C347D"/>
    <w:rsid w:val="004C353F"/>
    <w:rsid w:val="004C3A6A"/>
    <w:rsid w:val="004C400F"/>
    <w:rsid w:val="004C4311"/>
    <w:rsid w:val="004C482E"/>
    <w:rsid w:val="004C4994"/>
    <w:rsid w:val="004C68AB"/>
    <w:rsid w:val="004C6918"/>
    <w:rsid w:val="004C6D15"/>
    <w:rsid w:val="004C73CE"/>
    <w:rsid w:val="004C7572"/>
    <w:rsid w:val="004C758F"/>
    <w:rsid w:val="004C7666"/>
    <w:rsid w:val="004C77BF"/>
    <w:rsid w:val="004C7A70"/>
    <w:rsid w:val="004D0032"/>
    <w:rsid w:val="004D02A0"/>
    <w:rsid w:val="004D0306"/>
    <w:rsid w:val="004D0BB3"/>
    <w:rsid w:val="004D0BDD"/>
    <w:rsid w:val="004D12AE"/>
    <w:rsid w:val="004D1654"/>
    <w:rsid w:val="004D1713"/>
    <w:rsid w:val="004D175F"/>
    <w:rsid w:val="004D1BC0"/>
    <w:rsid w:val="004D1C5F"/>
    <w:rsid w:val="004D202E"/>
    <w:rsid w:val="004D2975"/>
    <w:rsid w:val="004D2A76"/>
    <w:rsid w:val="004D2E14"/>
    <w:rsid w:val="004D34C1"/>
    <w:rsid w:val="004D3E38"/>
    <w:rsid w:val="004D48A4"/>
    <w:rsid w:val="004D5D84"/>
    <w:rsid w:val="004D6B66"/>
    <w:rsid w:val="004D78B1"/>
    <w:rsid w:val="004D7B8A"/>
    <w:rsid w:val="004D7D8F"/>
    <w:rsid w:val="004E0093"/>
    <w:rsid w:val="004E0377"/>
    <w:rsid w:val="004E064A"/>
    <w:rsid w:val="004E1000"/>
    <w:rsid w:val="004E1CE7"/>
    <w:rsid w:val="004E23D8"/>
    <w:rsid w:val="004E2AA6"/>
    <w:rsid w:val="004E2D64"/>
    <w:rsid w:val="004E3227"/>
    <w:rsid w:val="004E370C"/>
    <w:rsid w:val="004E39E1"/>
    <w:rsid w:val="004E3B02"/>
    <w:rsid w:val="004E3D22"/>
    <w:rsid w:val="004E3E2F"/>
    <w:rsid w:val="004E4089"/>
    <w:rsid w:val="004E47C0"/>
    <w:rsid w:val="004E48A0"/>
    <w:rsid w:val="004E5258"/>
    <w:rsid w:val="004E5455"/>
    <w:rsid w:val="004E5522"/>
    <w:rsid w:val="004E5C27"/>
    <w:rsid w:val="004E5C58"/>
    <w:rsid w:val="004E5EAC"/>
    <w:rsid w:val="004E6458"/>
    <w:rsid w:val="004E65BF"/>
    <w:rsid w:val="004E66D3"/>
    <w:rsid w:val="004E7131"/>
    <w:rsid w:val="004E79D9"/>
    <w:rsid w:val="004E7B96"/>
    <w:rsid w:val="004E7CD0"/>
    <w:rsid w:val="004F097B"/>
    <w:rsid w:val="004F09D3"/>
    <w:rsid w:val="004F17A0"/>
    <w:rsid w:val="004F17FA"/>
    <w:rsid w:val="004F2779"/>
    <w:rsid w:val="004F2CD0"/>
    <w:rsid w:val="004F3560"/>
    <w:rsid w:val="004F35DA"/>
    <w:rsid w:val="004F3B78"/>
    <w:rsid w:val="004F3BA8"/>
    <w:rsid w:val="004F3C25"/>
    <w:rsid w:val="004F3CC6"/>
    <w:rsid w:val="004F41CC"/>
    <w:rsid w:val="004F5066"/>
    <w:rsid w:val="004F51CE"/>
    <w:rsid w:val="004F52AC"/>
    <w:rsid w:val="004F5540"/>
    <w:rsid w:val="004F5555"/>
    <w:rsid w:val="004F5C7D"/>
    <w:rsid w:val="004F5DCE"/>
    <w:rsid w:val="004F6265"/>
    <w:rsid w:val="004F6679"/>
    <w:rsid w:val="004F6CE8"/>
    <w:rsid w:val="004F6FD0"/>
    <w:rsid w:val="004F7827"/>
    <w:rsid w:val="005005E2"/>
    <w:rsid w:val="00500BE3"/>
    <w:rsid w:val="005016DA"/>
    <w:rsid w:val="00501B28"/>
    <w:rsid w:val="00501B62"/>
    <w:rsid w:val="00501C54"/>
    <w:rsid w:val="00501EDD"/>
    <w:rsid w:val="0050225A"/>
    <w:rsid w:val="0050238C"/>
    <w:rsid w:val="00502589"/>
    <w:rsid w:val="00502656"/>
    <w:rsid w:val="0050268C"/>
    <w:rsid w:val="0050277B"/>
    <w:rsid w:val="00503619"/>
    <w:rsid w:val="005037BA"/>
    <w:rsid w:val="005037EF"/>
    <w:rsid w:val="00503A3A"/>
    <w:rsid w:val="00503B45"/>
    <w:rsid w:val="00503CDE"/>
    <w:rsid w:val="00503E8E"/>
    <w:rsid w:val="00504861"/>
    <w:rsid w:val="005049B3"/>
    <w:rsid w:val="00504D12"/>
    <w:rsid w:val="00504F8B"/>
    <w:rsid w:val="0050509F"/>
    <w:rsid w:val="00505F4C"/>
    <w:rsid w:val="00506CE0"/>
    <w:rsid w:val="00507079"/>
    <w:rsid w:val="00507428"/>
    <w:rsid w:val="0050786D"/>
    <w:rsid w:val="00507A1E"/>
    <w:rsid w:val="00511214"/>
    <w:rsid w:val="005119A3"/>
    <w:rsid w:val="00511A2D"/>
    <w:rsid w:val="00512084"/>
    <w:rsid w:val="00512101"/>
    <w:rsid w:val="005126DC"/>
    <w:rsid w:val="00512839"/>
    <w:rsid w:val="00512A99"/>
    <w:rsid w:val="005130EA"/>
    <w:rsid w:val="005137C8"/>
    <w:rsid w:val="00513BBB"/>
    <w:rsid w:val="0051483D"/>
    <w:rsid w:val="00514CC1"/>
    <w:rsid w:val="0051503C"/>
    <w:rsid w:val="0051507F"/>
    <w:rsid w:val="00516674"/>
    <w:rsid w:val="00516AEA"/>
    <w:rsid w:val="00516D8D"/>
    <w:rsid w:val="00516EFE"/>
    <w:rsid w:val="00517062"/>
    <w:rsid w:val="0051755A"/>
    <w:rsid w:val="005175B1"/>
    <w:rsid w:val="00517D0E"/>
    <w:rsid w:val="00520149"/>
    <w:rsid w:val="005204B2"/>
    <w:rsid w:val="005206B7"/>
    <w:rsid w:val="00520A3F"/>
    <w:rsid w:val="00521001"/>
    <w:rsid w:val="005211F6"/>
    <w:rsid w:val="0052164A"/>
    <w:rsid w:val="00521710"/>
    <w:rsid w:val="00521E31"/>
    <w:rsid w:val="005223BF"/>
    <w:rsid w:val="00522B16"/>
    <w:rsid w:val="00523280"/>
    <w:rsid w:val="0052426C"/>
    <w:rsid w:val="0052434D"/>
    <w:rsid w:val="00524418"/>
    <w:rsid w:val="00524B7A"/>
    <w:rsid w:val="00524DD3"/>
    <w:rsid w:val="00525265"/>
    <w:rsid w:val="00525291"/>
    <w:rsid w:val="00525363"/>
    <w:rsid w:val="00525434"/>
    <w:rsid w:val="005258ED"/>
    <w:rsid w:val="00525BF8"/>
    <w:rsid w:val="005262BA"/>
    <w:rsid w:val="0052673B"/>
    <w:rsid w:val="00526938"/>
    <w:rsid w:val="0052760D"/>
    <w:rsid w:val="0052789F"/>
    <w:rsid w:val="00530348"/>
    <w:rsid w:val="005304E7"/>
    <w:rsid w:val="0053054C"/>
    <w:rsid w:val="00530AC5"/>
    <w:rsid w:val="00530FEA"/>
    <w:rsid w:val="00531121"/>
    <w:rsid w:val="00531F1D"/>
    <w:rsid w:val="00531F5B"/>
    <w:rsid w:val="00532CC8"/>
    <w:rsid w:val="00532EE5"/>
    <w:rsid w:val="00533B7F"/>
    <w:rsid w:val="00533FE8"/>
    <w:rsid w:val="00534F67"/>
    <w:rsid w:val="00535234"/>
    <w:rsid w:val="005356A0"/>
    <w:rsid w:val="005358BE"/>
    <w:rsid w:val="00535A6E"/>
    <w:rsid w:val="00536BE9"/>
    <w:rsid w:val="00536C78"/>
    <w:rsid w:val="00540983"/>
    <w:rsid w:val="00540DE5"/>
    <w:rsid w:val="00541268"/>
    <w:rsid w:val="005413E8"/>
    <w:rsid w:val="0054158C"/>
    <w:rsid w:val="00541B8A"/>
    <w:rsid w:val="005428A4"/>
    <w:rsid w:val="00543297"/>
    <w:rsid w:val="0054339F"/>
    <w:rsid w:val="005435ED"/>
    <w:rsid w:val="0054371D"/>
    <w:rsid w:val="005439EF"/>
    <w:rsid w:val="00543A7C"/>
    <w:rsid w:val="00543A9F"/>
    <w:rsid w:val="00543CD5"/>
    <w:rsid w:val="00543F8F"/>
    <w:rsid w:val="00544745"/>
    <w:rsid w:val="005447DB"/>
    <w:rsid w:val="0054550B"/>
    <w:rsid w:val="0054555A"/>
    <w:rsid w:val="0054617E"/>
    <w:rsid w:val="005464F5"/>
    <w:rsid w:val="00546B38"/>
    <w:rsid w:val="0054756B"/>
    <w:rsid w:val="00550154"/>
    <w:rsid w:val="00550199"/>
    <w:rsid w:val="005501E6"/>
    <w:rsid w:val="00550C98"/>
    <w:rsid w:val="00550FCF"/>
    <w:rsid w:val="00551336"/>
    <w:rsid w:val="005519FC"/>
    <w:rsid w:val="005522FF"/>
    <w:rsid w:val="005523CF"/>
    <w:rsid w:val="005523F8"/>
    <w:rsid w:val="005525E0"/>
    <w:rsid w:val="00552609"/>
    <w:rsid w:val="00552FB0"/>
    <w:rsid w:val="005530F4"/>
    <w:rsid w:val="00553A09"/>
    <w:rsid w:val="0055407D"/>
    <w:rsid w:val="005548AB"/>
    <w:rsid w:val="005550A4"/>
    <w:rsid w:val="0055510D"/>
    <w:rsid w:val="00555335"/>
    <w:rsid w:val="00555A22"/>
    <w:rsid w:val="00555AA1"/>
    <w:rsid w:val="00555C3F"/>
    <w:rsid w:val="00555E92"/>
    <w:rsid w:val="00556404"/>
    <w:rsid w:val="00556758"/>
    <w:rsid w:val="005569DE"/>
    <w:rsid w:val="00556C5D"/>
    <w:rsid w:val="00556F70"/>
    <w:rsid w:val="00557182"/>
    <w:rsid w:val="00557657"/>
    <w:rsid w:val="00557A52"/>
    <w:rsid w:val="00557F5B"/>
    <w:rsid w:val="005604B7"/>
    <w:rsid w:val="00560636"/>
    <w:rsid w:val="00560B91"/>
    <w:rsid w:val="005610A7"/>
    <w:rsid w:val="00561800"/>
    <w:rsid w:val="005622AE"/>
    <w:rsid w:val="005624AE"/>
    <w:rsid w:val="00562A17"/>
    <w:rsid w:val="005630E6"/>
    <w:rsid w:val="005633BC"/>
    <w:rsid w:val="0056362A"/>
    <w:rsid w:val="00563A95"/>
    <w:rsid w:val="00563ABF"/>
    <w:rsid w:val="00563CF9"/>
    <w:rsid w:val="00564CEA"/>
    <w:rsid w:val="00564DC0"/>
    <w:rsid w:val="00565002"/>
    <w:rsid w:val="00566562"/>
    <w:rsid w:val="00566609"/>
    <w:rsid w:val="00567794"/>
    <w:rsid w:val="005678CD"/>
    <w:rsid w:val="00567A1D"/>
    <w:rsid w:val="00570077"/>
    <w:rsid w:val="00570250"/>
    <w:rsid w:val="0057068D"/>
    <w:rsid w:val="00570CE5"/>
    <w:rsid w:val="00571072"/>
    <w:rsid w:val="005724E6"/>
    <w:rsid w:val="00572CDC"/>
    <w:rsid w:val="00572D31"/>
    <w:rsid w:val="00572DF2"/>
    <w:rsid w:val="005732B4"/>
    <w:rsid w:val="005734A0"/>
    <w:rsid w:val="00574CA1"/>
    <w:rsid w:val="00575344"/>
    <w:rsid w:val="0057543E"/>
    <w:rsid w:val="00575DA9"/>
    <w:rsid w:val="00575DBB"/>
    <w:rsid w:val="0057613D"/>
    <w:rsid w:val="005766F3"/>
    <w:rsid w:val="00576752"/>
    <w:rsid w:val="00576C8D"/>
    <w:rsid w:val="00576CBE"/>
    <w:rsid w:val="00577082"/>
    <w:rsid w:val="0057719D"/>
    <w:rsid w:val="005771EC"/>
    <w:rsid w:val="0057736E"/>
    <w:rsid w:val="005776DA"/>
    <w:rsid w:val="00577A54"/>
    <w:rsid w:val="00577B6A"/>
    <w:rsid w:val="00577B81"/>
    <w:rsid w:val="00577F7A"/>
    <w:rsid w:val="005801E9"/>
    <w:rsid w:val="005802C2"/>
    <w:rsid w:val="0058081C"/>
    <w:rsid w:val="0058098A"/>
    <w:rsid w:val="00580D9F"/>
    <w:rsid w:val="00580F18"/>
    <w:rsid w:val="005810C6"/>
    <w:rsid w:val="00581774"/>
    <w:rsid w:val="00581B01"/>
    <w:rsid w:val="00581C49"/>
    <w:rsid w:val="00581C4F"/>
    <w:rsid w:val="00581C8C"/>
    <w:rsid w:val="005820D7"/>
    <w:rsid w:val="005823D0"/>
    <w:rsid w:val="005824D7"/>
    <w:rsid w:val="00582E26"/>
    <w:rsid w:val="00582FF1"/>
    <w:rsid w:val="005835D2"/>
    <w:rsid w:val="00583F0F"/>
    <w:rsid w:val="00584564"/>
    <w:rsid w:val="00584757"/>
    <w:rsid w:val="00584D1A"/>
    <w:rsid w:val="00585F9D"/>
    <w:rsid w:val="00586D40"/>
    <w:rsid w:val="00587AED"/>
    <w:rsid w:val="00590263"/>
    <w:rsid w:val="00591A53"/>
    <w:rsid w:val="00591B34"/>
    <w:rsid w:val="00591B72"/>
    <w:rsid w:val="00591C8A"/>
    <w:rsid w:val="00591DF1"/>
    <w:rsid w:val="00592397"/>
    <w:rsid w:val="005923FC"/>
    <w:rsid w:val="005924C5"/>
    <w:rsid w:val="005926E7"/>
    <w:rsid w:val="005930E2"/>
    <w:rsid w:val="00593D31"/>
    <w:rsid w:val="00594006"/>
    <w:rsid w:val="00594452"/>
    <w:rsid w:val="005944FB"/>
    <w:rsid w:val="005945D5"/>
    <w:rsid w:val="005949DF"/>
    <w:rsid w:val="00594CAB"/>
    <w:rsid w:val="00595068"/>
    <w:rsid w:val="00595663"/>
    <w:rsid w:val="00595968"/>
    <w:rsid w:val="00595B83"/>
    <w:rsid w:val="00596559"/>
    <w:rsid w:val="00596FC2"/>
    <w:rsid w:val="0059735C"/>
    <w:rsid w:val="00597ED0"/>
    <w:rsid w:val="005A0933"/>
    <w:rsid w:val="005A0DBE"/>
    <w:rsid w:val="005A109B"/>
    <w:rsid w:val="005A1450"/>
    <w:rsid w:val="005A1469"/>
    <w:rsid w:val="005A14D4"/>
    <w:rsid w:val="005A1663"/>
    <w:rsid w:val="005A2475"/>
    <w:rsid w:val="005A2752"/>
    <w:rsid w:val="005A2D78"/>
    <w:rsid w:val="005A2E92"/>
    <w:rsid w:val="005A3C18"/>
    <w:rsid w:val="005A3F89"/>
    <w:rsid w:val="005A4259"/>
    <w:rsid w:val="005A4322"/>
    <w:rsid w:val="005A4729"/>
    <w:rsid w:val="005A4EC4"/>
    <w:rsid w:val="005A4F98"/>
    <w:rsid w:val="005A6702"/>
    <w:rsid w:val="005A7453"/>
    <w:rsid w:val="005A77BF"/>
    <w:rsid w:val="005B0080"/>
    <w:rsid w:val="005B03F2"/>
    <w:rsid w:val="005B044C"/>
    <w:rsid w:val="005B0878"/>
    <w:rsid w:val="005B0997"/>
    <w:rsid w:val="005B0A3A"/>
    <w:rsid w:val="005B1627"/>
    <w:rsid w:val="005B1B42"/>
    <w:rsid w:val="005B1CB4"/>
    <w:rsid w:val="005B268D"/>
    <w:rsid w:val="005B28C0"/>
    <w:rsid w:val="005B3C23"/>
    <w:rsid w:val="005B4CA5"/>
    <w:rsid w:val="005B5299"/>
    <w:rsid w:val="005B54B9"/>
    <w:rsid w:val="005B56F2"/>
    <w:rsid w:val="005B5BC8"/>
    <w:rsid w:val="005B5DE6"/>
    <w:rsid w:val="005B66D2"/>
    <w:rsid w:val="005B6884"/>
    <w:rsid w:val="005B700E"/>
    <w:rsid w:val="005B74A2"/>
    <w:rsid w:val="005B7DAC"/>
    <w:rsid w:val="005C0469"/>
    <w:rsid w:val="005C1A4D"/>
    <w:rsid w:val="005C27F5"/>
    <w:rsid w:val="005C2823"/>
    <w:rsid w:val="005C29CF"/>
    <w:rsid w:val="005C2DC1"/>
    <w:rsid w:val="005C2EB2"/>
    <w:rsid w:val="005C2EEC"/>
    <w:rsid w:val="005C316B"/>
    <w:rsid w:val="005C36BA"/>
    <w:rsid w:val="005C3B0B"/>
    <w:rsid w:val="005C3EFF"/>
    <w:rsid w:val="005C4651"/>
    <w:rsid w:val="005C490F"/>
    <w:rsid w:val="005C50D7"/>
    <w:rsid w:val="005C53CD"/>
    <w:rsid w:val="005C54CA"/>
    <w:rsid w:val="005C56A5"/>
    <w:rsid w:val="005C59F9"/>
    <w:rsid w:val="005C5C19"/>
    <w:rsid w:val="005C7119"/>
    <w:rsid w:val="005C78DB"/>
    <w:rsid w:val="005C7D8F"/>
    <w:rsid w:val="005D0749"/>
    <w:rsid w:val="005D0A75"/>
    <w:rsid w:val="005D18A0"/>
    <w:rsid w:val="005D1989"/>
    <w:rsid w:val="005D2169"/>
    <w:rsid w:val="005D216A"/>
    <w:rsid w:val="005D22FE"/>
    <w:rsid w:val="005D2551"/>
    <w:rsid w:val="005D26E0"/>
    <w:rsid w:val="005D27A7"/>
    <w:rsid w:val="005D2AC8"/>
    <w:rsid w:val="005D3644"/>
    <w:rsid w:val="005D3EFD"/>
    <w:rsid w:val="005D4172"/>
    <w:rsid w:val="005D5012"/>
    <w:rsid w:val="005D50CC"/>
    <w:rsid w:val="005D5112"/>
    <w:rsid w:val="005D55B3"/>
    <w:rsid w:val="005D623C"/>
    <w:rsid w:val="005D6C88"/>
    <w:rsid w:val="005D6F95"/>
    <w:rsid w:val="005D716B"/>
    <w:rsid w:val="005D7917"/>
    <w:rsid w:val="005D7C0F"/>
    <w:rsid w:val="005D7D78"/>
    <w:rsid w:val="005E0461"/>
    <w:rsid w:val="005E07B5"/>
    <w:rsid w:val="005E0D6B"/>
    <w:rsid w:val="005E1735"/>
    <w:rsid w:val="005E2A41"/>
    <w:rsid w:val="005E2E39"/>
    <w:rsid w:val="005E36EF"/>
    <w:rsid w:val="005E3C82"/>
    <w:rsid w:val="005E3FCD"/>
    <w:rsid w:val="005E4049"/>
    <w:rsid w:val="005E4661"/>
    <w:rsid w:val="005E5161"/>
    <w:rsid w:val="005E57CA"/>
    <w:rsid w:val="005E614D"/>
    <w:rsid w:val="005E6278"/>
    <w:rsid w:val="005E6503"/>
    <w:rsid w:val="005E71D7"/>
    <w:rsid w:val="005E77E5"/>
    <w:rsid w:val="005E7E92"/>
    <w:rsid w:val="005F00A7"/>
    <w:rsid w:val="005F0164"/>
    <w:rsid w:val="005F02A1"/>
    <w:rsid w:val="005F092E"/>
    <w:rsid w:val="005F0F4A"/>
    <w:rsid w:val="005F132A"/>
    <w:rsid w:val="005F181A"/>
    <w:rsid w:val="005F23DD"/>
    <w:rsid w:val="005F25C1"/>
    <w:rsid w:val="005F26EB"/>
    <w:rsid w:val="005F291D"/>
    <w:rsid w:val="005F2B56"/>
    <w:rsid w:val="005F2D42"/>
    <w:rsid w:val="005F2E9A"/>
    <w:rsid w:val="005F2EC6"/>
    <w:rsid w:val="005F2F39"/>
    <w:rsid w:val="005F2F61"/>
    <w:rsid w:val="005F33BB"/>
    <w:rsid w:val="005F3644"/>
    <w:rsid w:val="005F38CA"/>
    <w:rsid w:val="005F3975"/>
    <w:rsid w:val="005F47A6"/>
    <w:rsid w:val="005F5B5A"/>
    <w:rsid w:val="005F5EE3"/>
    <w:rsid w:val="005F6503"/>
    <w:rsid w:val="005F6591"/>
    <w:rsid w:val="005F671E"/>
    <w:rsid w:val="005F6C1B"/>
    <w:rsid w:val="005F6FE2"/>
    <w:rsid w:val="005F72CA"/>
    <w:rsid w:val="005F77E3"/>
    <w:rsid w:val="005F7A9E"/>
    <w:rsid w:val="005F7E65"/>
    <w:rsid w:val="00600260"/>
    <w:rsid w:val="00600A45"/>
    <w:rsid w:val="00600AF0"/>
    <w:rsid w:val="00600BEB"/>
    <w:rsid w:val="006012EC"/>
    <w:rsid w:val="006014E1"/>
    <w:rsid w:val="00601645"/>
    <w:rsid w:val="00602B1E"/>
    <w:rsid w:val="006037B3"/>
    <w:rsid w:val="00604225"/>
    <w:rsid w:val="0060438B"/>
    <w:rsid w:val="0060449D"/>
    <w:rsid w:val="00604724"/>
    <w:rsid w:val="00604A6E"/>
    <w:rsid w:val="00604CD9"/>
    <w:rsid w:val="00604EE4"/>
    <w:rsid w:val="00605A96"/>
    <w:rsid w:val="006067F0"/>
    <w:rsid w:val="00606A3E"/>
    <w:rsid w:val="00606F80"/>
    <w:rsid w:val="00607A9A"/>
    <w:rsid w:val="00607EF0"/>
    <w:rsid w:val="00610152"/>
    <w:rsid w:val="00610489"/>
    <w:rsid w:val="00610750"/>
    <w:rsid w:val="00610817"/>
    <w:rsid w:val="00610F30"/>
    <w:rsid w:val="00611EEB"/>
    <w:rsid w:val="00611F65"/>
    <w:rsid w:val="0061227B"/>
    <w:rsid w:val="00612818"/>
    <w:rsid w:val="006128FD"/>
    <w:rsid w:val="00612F46"/>
    <w:rsid w:val="00613B0B"/>
    <w:rsid w:val="00613C7A"/>
    <w:rsid w:val="00614551"/>
    <w:rsid w:val="0061487C"/>
    <w:rsid w:val="00614C2F"/>
    <w:rsid w:val="00614F58"/>
    <w:rsid w:val="0061589B"/>
    <w:rsid w:val="00615F28"/>
    <w:rsid w:val="00616645"/>
    <w:rsid w:val="00616AAC"/>
    <w:rsid w:val="00616F9A"/>
    <w:rsid w:val="00617EB4"/>
    <w:rsid w:val="00617EDD"/>
    <w:rsid w:val="00617F0B"/>
    <w:rsid w:val="0062079D"/>
    <w:rsid w:val="00620A43"/>
    <w:rsid w:val="00620D77"/>
    <w:rsid w:val="00620DEE"/>
    <w:rsid w:val="00620DF8"/>
    <w:rsid w:val="006214AC"/>
    <w:rsid w:val="006215D1"/>
    <w:rsid w:val="00621AD9"/>
    <w:rsid w:val="00621C71"/>
    <w:rsid w:val="006221E2"/>
    <w:rsid w:val="00622825"/>
    <w:rsid w:val="00622D7E"/>
    <w:rsid w:val="00622F40"/>
    <w:rsid w:val="006236A0"/>
    <w:rsid w:val="00623977"/>
    <w:rsid w:val="00624241"/>
    <w:rsid w:val="00624BA9"/>
    <w:rsid w:val="00625C92"/>
    <w:rsid w:val="0062635D"/>
    <w:rsid w:val="00626D74"/>
    <w:rsid w:val="00626DC3"/>
    <w:rsid w:val="00627F9B"/>
    <w:rsid w:val="006304B4"/>
    <w:rsid w:val="00630C7D"/>
    <w:rsid w:val="00630D67"/>
    <w:rsid w:val="00630DD8"/>
    <w:rsid w:val="00631307"/>
    <w:rsid w:val="006314F4"/>
    <w:rsid w:val="00631BC8"/>
    <w:rsid w:val="00631BD1"/>
    <w:rsid w:val="00631C02"/>
    <w:rsid w:val="006330B3"/>
    <w:rsid w:val="00633448"/>
    <w:rsid w:val="00633753"/>
    <w:rsid w:val="006338DF"/>
    <w:rsid w:val="00633C72"/>
    <w:rsid w:val="00633DFE"/>
    <w:rsid w:val="006343B4"/>
    <w:rsid w:val="00634456"/>
    <w:rsid w:val="00634803"/>
    <w:rsid w:val="00634C35"/>
    <w:rsid w:val="0063695B"/>
    <w:rsid w:val="00636C27"/>
    <w:rsid w:val="00636CF6"/>
    <w:rsid w:val="00636FB2"/>
    <w:rsid w:val="006371F9"/>
    <w:rsid w:val="00637857"/>
    <w:rsid w:val="00637889"/>
    <w:rsid w:val="00637E38"/>
    <w:rsid w:val="006405F6"/>
    <w:rsid w:val="0064099D"/>
    <w:rsid w:val="00640FA4"/>
    <w:rsid w:val="006414BC"/>
    <w:rsid w:val="006416F5"/>
    <w:rsid w:val="00641AE6"/>
    <w:rsid w:val="00641DAF"/>
    <w:rsid w:val="00641E15"/>
    <w:rsid w:val="00641F85"/>
    <w:rsid w:val="00642A05"/>
    <w:rsid w:val="00642B3E"/>
    <w:rsid w:val="00643128"/>
    <w:rsid w:val="0064357F"/>
    <w:rsid w:val="00643995"/>
    <w:rsid w:val="00643B0E"/>
    <w:rsid w:val="00643C66"/>
    <w:rsid w:val="006440C3"/>
    <w:rsid w:val="00644687"/>
    <w:rsid w:val="0064487B"/>
    <w:rsid w:val="00644C24"/>
    <w:rsid w:val="00644C66"/>
    <w:rsid w:val="00645127"/>
    <w:rsid w:val="00645190"/>
    <w:rsid w:val="006451B2"/>
    <w:rsid w:val="006452A6"/>
    <w:rsid w:val="00645AC3"/>
    <w:rsid w:val="00645B03"/>
    <w:rsid w:val="00645DFE"/>
    <w:rsid w:val="00645F34"/>
    <w:rsid w:val="006464B9"/>
    <w:rsid w:val="006472C3"/>
    <w:rsid w:val="00647532"/>
    <w:rsid w:val="0064767C"/>
    <w:rsid w:val="006501C3"/>
    <w:rsid w:val="006505AC"/>
    <w:rsid w:val="006506E2"/>
    <w:rsid w:val="0065098E"/>
    <w:rsid w:val="00650D9E"/>
    <w:rsid w:val="00651461"/>
    <w:rsid w:val="006515B6"/>
    <w:rsid w:val="00651A10"/>
    <w:rsid w:val="00651CCF"/>
    <w:rsid w:val="00651CEA"/>
    <w:rsid w:val="0065284F"/>
    <w:rsid w:val="00652CF5"/>
    <w:rsid w:val="006531E3"/>
    <w:rsid w:val="0065358E"/>
    <w:rsid w:val="00653D85"/>
    <w:rsid w:val="00653E8C"/>
    <w:rsid w:val="006547FC"/>
    <w:rsid w:val="00655129"/>
    <w:rsid w:val="0065572A"/>
    <w:rsid w:val="00656678"/>
    <w:rsid w:val="006568FE"/>
    <w:rsid w:val="00656C71"/>
    <w:rsid w:val="00656D26"/>
    <w:rsid w:val="006573FB"/>
    <w:rsid w:val="00657854"/>
    <w:rsid w:val="00660520"/>
    <w:rsid w:val="006605C2"/>
    <w:rsid w:val="00660C15"/>
    <w:rsid w:val="00661403"/>
    <w:rsid w:val="00661700"/>
    <w:rsid w:val="00661906"/>
    <w:rsid w:val="00661AF5"/>
    <w:rsid w:val="006626F6"/>
    <w:rsid w:val="00662B75"/>
    <w:rsid w:val="00662E5C"/>
    <w:rsid w:val="00662E7A"/>
    <w:rsid w:val="00664781"/>
    <w:rsid w:val="00664FDD"/>
    <w:rsid w:val="0066565C"/>
    <w:rsid w:val="00665D02"/>
    <w:rsid w:val="006663E9"/>
    <w:rsid w:val="0066673E"/>
    <w:rsid w:val="006673F6"/>
    <w:rsid w:val="00667565"/>
    <w:rsid w:val="0066776F"/>
    <w:rsid w:val="0066799A"/>
    <w:rsid w:val="00670322"/>
    <w:rsid w:val="00670BF7"/>
    <w:rsid w:val="00670EA8"/>
    <w:rsid w:val="00670EB4"/>
    <w:rsid w:val="00671863"/>
    <w:rsid w:val="00671A51"/>
    <w:rsid w:val="00671D64"/>
    <w:rsid w:val="00671DFC"/>
    <w:rsid w:val="006723BC"/>
    <w:rsid w:val="006733E3"/>
    <w:rsid w:val="00673E8F"/>
    <w:rsid w:val="00674029"/>
    <w:rsid w:val="00674198"/>
    <w:rsid w:val="00674B36"/>
    <w:rsid w:val="00674D90"/>
    <w:rsid w:val="00674E02"/>
    <w:rsid w:val="006756AD"/>
    <w:rsid w:val="00675ECC"/>
    <w:rsid w:val="0067672C"/>
    <w:rsid w:val="0067707C"/>
    <w:rsid w:val="006772AD"/>
    <w:rsid w:val="00677599"/>
    <w:rsid w:val="00677984"/>
    <w:rsid w:val="00677E26"/>
    <w:rsid w:val="0068012A"/>
    <w:rsid w:val="00680247"/>
    <w:rsid w:val="006803BB"/>
    <w:rsid w:val="00680740"/>
    <w:rsid w:val="00680C09"/>
    <w:rsid w:val="006814A6"/>
    <w:rsid w:val="0068163B"/>
    <w:rsid w:val="00681A52"/>
    <w:rsid w:val="00681B2B"/>
    <w:rsid w:val="00681DE5"/>
    <w:rsid w:val="00682001"/>
    <w:rsid w:val="006821FB"/>
    <w:rsid w:val="00682496"/>
    <w:rsid w:val="00682A67"/>
    <w:rsid w:val="00682B32"/>
    <w:rsid w:val="00682F5D"/>
    <w:rsid w:val="0068387C"/>
    <w:rsid w:val="006838D6"/>
    <w:rsid w:val="00683957"/>
    <w:rsid w:val="00683FEB"/>
    <w:rsid w:val="00684066"/>
    <w:rsid w:val="00684535"/>
    <w:rsid w:val="006852BE"/>
    <w:rsid w:val="006854CB"/>
    <w:rsid w:val="0068567F"/>
    <w:rsid w:val="006856E8"/>
    <w:rsid w:val="00685AD4"/>
    <w:rsid w:val="00686058"/>
    <w:rsid w:val="0068684B"/>
    <w:rsid w:val="006869A7"/>
    <w:rsid w:val="00686A87"/>
    <w:rsid w:val="0068740B"/>
    <w:rsid w:val="00687C9C"/>
    <w:rsid w:val="00690B53"/>
    <w:rsid w:val="00690D37"/>
    <w:rsid w:val="006910E0"/>
    <w:rsid w:val="006915CA"/>
    <w:rsid w:val="006915FF"/>
    <w:rsid w:val="00691692"/>
    <w:rsid w:val="00691A02"/>
    <w:rsid w:val="00691B63"/>
    <w:rsid w:val="00691E10"/>
    <w:rsid w:val="00691F45"/>
    <w:rsid w:val="006920BB"/>
    <w:rsid w:val="00692517"/>
    <w:rsid w:val="0069258D"/>
    <w:rsid w:val="00692B44"/>
    <w:rsid w:val="00692BA2"/>
    <w:rsid w:val="00692D09"/>
    <w:rsid w:val="00692D67"/>
    <w:rsid w:val="006934D6"/>
    <w:rsid w:val="006935AB"/>
    <w:rsid w:val="006937BA"/>
    <w:rsid w:val="00694A65"/>
    <w:rsid w:val="00694BAC"/>
    <w:rsid w:val="00694D4B"/>
    <w:rsid w:val="00694FD7"/>
    <w:rsid w:val="006951B2"/>
    <w:rsid w:val="00695F20"/>
    <w:rsid w:val="00695F41"/>
    <w:rsid w:val="0069624A"/>
    <w:rsid w:val="0069660B"/>
    <w:rsid w:val="00696B9C"/>
    <w:rsid w:val="00696C7F"/>
    <w:rsid w:val="00696E74"/>
    <w:rsid w:val="00697258"/>
    <w:rsid w:val="00697727"/>
    <w:rsid w:val="006977A4"/>
    <w:rsid w:val="00697F07"/>
    <w:rsid w:val="006A0410"/>
    <w:rsid w:val="006A0492"/>
    <w:rsid w:val="006A09F9"/>
    <w:rsid w:val="006A0ECF"/>
    <w:rsid w:val="006A1280"/>
    <w:rsid w:val="006A1E57"/>
    <w:rsid w:val="006A2291"/>
    <w:rsid w:val="006A2AB2"/>
    <w:rsid w:val="006A2C16"/>
    <w:rsid w:val="006A2C26"/>
    <w:rsid w:val="006A3339"/>
    <w:rsid w:val="006A39CA"/>
    <w:rsid w:val="006A3E55"/>
    <w:rsid w:val="006A4098"/>
    <w:rsid w:val="006A4291"/>
    <w:rsid w:val="006A458B"/>
    <w:rsid w:val="006A52A6"/>
    <w:rsid w:val="006A536C"/>
    <w:rsid w:val="006A5AB8"/>
    <w:rsid w:val="006A5F10"/>
    <w:rsid w:val="006A60BA"/>
    <w:rsid w:val="006A6341"/>
    <w:rsid w:val="006A6976"/>
    <w:rsid w:val="006A6E8B"/>
    <w:rsid w:val="006A7871"/>
    <w:rsid w:val="006A7A1F"/>
    <w:rsid w:val="006A7AA5"/>
    <w:rsid w:val="006A7AF9"/>
    <w:rsid w:val="006A7EC4"/>
    <w:rsid w:val="006B014F"/>
    <w:rsid w:val="006B0805"/>
    <w:rsid w:val="006B0BF6"/>
    <w:rsid w:val="006B13A4"/>
    <w:rsid w:val="006B1874"/>
    <w:rsid w:val="006B1A2C"/>
    <w:rsid w:val="006B22D4"/>
    <w:rsid w:val="006B263D"/>
    <w:rsid w:val="006B2FAD"/>
    <w:rsid w:val="006B37E4"/>
    <w:rsid w:val="006B386C"/>
    <w:rsid w:val="006B3925"/>
    <w:rsid w:val="006B4450"/>
    <w:rsid w:val="006B44A0"/>
    <w:rsid w:val="006B48E2"/>
    <w:rsid w:val="006B508E"/>
    <w:rsid w:val="006B521C"/>
    <w:rsid w:val="006B5DD4"/>
    <w:rsid w:val="006B6130"/>
    <w:rsid w:val="006B651D"/>
    <w:rsid w:val="006B6D78"/>
    <w:rsid w:val="006B7053"/>
    <w:rsid w:val="006B72A2"/>
    <w:rsid w:val="006B73F4"/>
    <w:rsid w:val="006B75D3"/>
    <w:rsid w:val="006B7F33"/>
    <w:rsid w:val="006C0867"/>
    <w:rsid w:val="006C106B"/>
    <w:rsid w:val="006C11A9"/>
    <w:rsid w:val="006C12D4"/>
    <w:rsid w:val="006C1960"/>
    <w:rsid w:val="006C1A51"/>
    <w:rsid w:val="006C1C2A"/>
    <w:rsid w:val="006C1EED"/>
    <w:rsid w:val="006C216C"/>
    <w:rsid w:val="006C2575"/>
    <w:rsid w:val="006C2C4F"/>
    <w:rsid w:val="006C39FD"/>
    <w:rsid w:val="006C3DC4"/>
    <w:rsid w:val="006C3F8E"/>
    <w:rsid w:val="006C440C"/>
    <w:rsid w:val="006C4668"/>
    <w:rsid w:val="006C4FC7"/>
    <w:rsid w:val="006C5619"/>
    <w:rsid w:val="006C5873"/>
    <w:rsid w:val="006C5C83"/>
    <w:rsid w:val="006C5EE2"/>
    <w:rsid w:val="006C6002"/>
    <w:rsid w:val="006C6061"/>
    <w:rsid w:val="006C616A"/>
    <w:rsid w:val="006C665E"/>
    <w:rsid w:val="006C6892"/>
    <w:rsid w:val="006C7A30"/>
    <w:rsid w:val="006C7D5D"/>
    <w:rsid w:val="006D09CF"/>
    <w:rsid w:val="006D0C5F"/>
    <w:rsid w:val="006D0F93"/>
    <w:rsid w:val="006D1490"/>
    <w:rsid w:val="006D1847"/>
    <w:rsid w:val="006D1C10"/>
    <w:rsid w:val="006D1E4C"/>
    <w:rsid w:val="006D1FD7"/>
    <w:rsid w:val="006D28AF"/>
    <w:rsid w:val="006D28FE"/>
    <w:rsid w:val="006D2A66"/>
    <w:rsid w:val="006D2D6B"/>
    <w:rsid w:val="006D2E2E"/>
    <w:rsid w:val="006D303B"/>
    <w:rsid w:val="006D32B7"/>
    <w:rsid w:val="006D35F7"/>
    <w:rsid w:val="006D404F"/>
    <w:rsid w:val="006D42D9"/>
    <w:rsid w:val="006D4905"/>
    <w:rsid w:val="006D51A9"/>
    <w:rsid w:val="006D553B"/>
    <w:rsid w:val="006D59D3"/>
    <w:rsid w:val="006D6843"/>
    <w:rsid w:val="006D6933"/>
    <w:rsid w:val="006D6CD7"/>
    <w:rsid w:val="006D743F"/>
    <w:rsid w:val="006E0019"/>
    <w:rsid w:val="006E043D"/>
    <w:rsid w:val="006E096D"/>
    <w:rsid w:val="006E0B61"/>
    <w:rsid w:val="006E1282"/>
    <w:rsid w:val="006E1A3E"/>
    <w:rsid w:val="006E1B56"/>
    <w:rsid w:val="006E2593"/>
    <w:rsid w:val="006E2859"/>
    <w:rsid w:val="006E3B55"/>
    <w:rsid w:val="006E466D"/>
    <w:rsid w:val="006E4713"/>
    <w:rsid w:val="006E4D39"/>
    <w:rsid w:val="006E56E5"/>
    <w:rsid w:val="006E5D7E"/>
    <w:rsid w:val="006E621A"/>
    <w:rsid w:val="006E629E"/>
    <w:rsid w:val="006E62D0"/>
    <w:rsid w:val="006E6A81"/>
    <w:rsid w:val="006E6C86"/>
    <w:rsid w:val="006E72D7"/>
    <w:rsid w:val="006E7369"/>
    <w:rsid w:val="006E7878"/>
    <w:rsid w:val="006E7D69"/>
    <w:rsid w:val="006F0307"/>
    <w:rsid w:val="006F0687"/>
    <w:rsid w:val="006F0720"/>
    <w:rsid w:val="006F0B39"/>
    <w:rsid w:val="006F0E17"/>
    <w:rsid w:val="006F1169"/>
    <w:rsid w:val="006F1592"/>
    <w:rsid w:val="006F1720"/>
    <w:rsid w:val="006F180D"/>
    <w:rsid w:val="006F194D"/>
    <w:rsid w:val="006F2097"/>
    <w:rsid w:val="006F20AA"/>
    <w:rsid w:val="006F2A7F"/>
    <w:rsid w:val="006F31CA"/>
    <w:rsid w:val="006F3657"/>
    <w:rsid w:val="006F3AFF"/>
    <w:rsid w:val="006F42BA"/>
    <w:rsid w:val="006F4724"/>
    <w:rsid w:val="006F4E14"/>
    <w:rsid w:val="006F5128"/>
    <w:rsid w:val="006F52F3"/>
    <w:rsid w:val="006F55D5"/>
    <w:rsid w:val="006F5610"/>
    <w:rsid w:val="006F63D8"/>
    <w:rsid w:val="006F758C"/>
    <w:rsid w:val="006F779B"/>
    <w:rsid w:val="00700262"/>
    <w:rsid w:val="0070030F"/>
    <w:rsid w:val="00700C8F"/>
    <w:rsid w:val="00700EB9"/>
    <w:rsid w:val="0070187C"/>
    <w:rsid w:val="0070217C"/>
    <w:rsid w:val="00703573"/>
    <w:rsid w:val="00703CBB"/>
    <w:rsid w:val="007042EA"/>
    <w:rsid w:val="007046BE"/>
    <w:rsid w:val="00704B76"/>
    <w:rsid w:val="00704BAB"/>
    <w:rsid w:val="00705232"/>
    <w:rsid w:val="007053E3"/>
    <w:rsid w:val="00705A78"/>
    <w:rsid w:val="00705D5D"/>
    <w:rsid w:val="00706501"/>
    <w:rsid w:val="00706709"/>
    <w:rsid w:val="00706A74"/>
    <w:rsid w:val="00706B69"/>
    <w:rsid w:val="00707225"/>
    <w:rsid w:val="007072AF"/>
    <w:rsid w:val="007072C7"/>
    <w:rsid w:val="007073CB"/>
    <w:rsid w:val="00707920"/>
    <w:rsid w:val="00707AA6"/>
    <w:rsid w:val="00707F05"/>
    <w:rsid w:val="00710123"/>
    <w:rsid w:val="00710307"/>
    <w:rsid w:val="00710E6D"/>
    <w:rsid w:val="007112F2"/>
    <w:rsid w:val="0071164D"/>
    <w:rsid w:val="007116DF"/>
    <w:rsid w:val="00711749"/>
    <w:rsid w:val="00711B77"/>
    <w:rsid w:val="00711D5E"/>
    <w:rsid w:val="007125E1"/>
    <w:rsid w:val="00713421"/>
    <w:rsid w:val="00713526"/>
    <w:rsid w:val="00713990"/>
    <w:rsid w:val="00713FF9"/>
    <w:rsid w:val="0071452F"/>
    <w:rsid w:val="0071489D"/>
    <w:rsid w:val="00715140"/>
    <w:rsid w:val="00715268"/>
    <w:rsid w:val="007153F0"/>
    <w:rsid w:val="00715888"/>
    <w:rsid w:val="00715A3D"/>
    <w:rsid w:val="00715C73"/>
    <w:rsid w:val="00716719"/>
    <w:rsid w:val="00716A37"/>
    <w:rsid w:val="00716E3A"/>
    <w:rsid w:val="00716F6B"/>
    <w:rsid w:val="00717788"/>
    <w:rsid w:val="00717A38"/>
    <w:rsid w:val="00717AAF"/>
    <w:rsid w:val="00717C7B"/>
    <w:rsid w:val="00720240"/>
    <w:rsid w:val="0072051C"/>
    <w:rsid w:val="007208D8"/>
    <w:rsid w:val="00720AED"/>
    <w:rsid w:val="0072148D"/>
    <w:rsid w:val="0072149D"/>
    <w:rsid w:val="00721C2D"/>
    <w:rsid w:val="00721F94"/>
    <w:rsid w:val="00722130"/>
    <w:rsid w:val="007233E9"/>
    <w:rsid w:val="00723607"/>
    <w:rsid w:val="00723777"/>
    <w:rsid w:val="007239F1"/>
    <w:rsid w:val="007241FF"/>
    <w:rsid w:val="0072432E"/>
    <w:rsid w:val="0072480D"/>
    <w:rsid w:val="0072511B"/>
    <w:rsid w:val="0072520C"/>
    <w:rsid w:val="007252C8"/>
    <w:rsid w:val="007258D3"/>
    <w:rsid w:val="00725B30"/>
    <w:rsid w:val="00725BBE"/>
    <w:rsid w:val="00725D49"/>
    <w:rsid w:val="00725E03"/>
    <w:rsid w:val="00726D33"/>
    <w:rsid w:val="00727715"/>
    <w:rsid w:val="0072791A"/>
    <w:rsid w:val="00730642"/>
    <w:rsid w:val="00730680"/>
    <w:rsid w:val="007309BB"/>
    <w:rsid w:val="00730E32"/>
    <w:rsid w:val="007311C6"/>
    <w:rsid w:val="00731633"/>
    <w:rsid w:val="007327AC"/>
    <w:rsid w:val="00732906"/>
    <w:rsid w:val="00732ADA"/>
    <w:rsid w:val="00732F09"/>
    <w:rsid w:val="00733135"/>
    <w:rsid w:val="0073326B"/>
    <w:rsid w:val="00733A89"/>
    <w:rsid w:val="00733DC2"/>
    <w:rsid w:val="00734E9D"/>
    <w:rsid w:val="007351B2"/>
    <w:rsid w:val="0073669B"/>
    <w:rsid w:val="00736975"/>
    <w:rsid w:val="007370B3"/>
    <w:rsid w:val="00737C19"/>
    <w:rsid w:val="00737D08"/>
    <w:rsid w:val="007406CF"/>
    <w:rsid w:val="00740964"/>
    <w:rsid w:val="00740A93"/>
    <w:rsid w:val="00740CE2"/>
    <w:rsid w:val="00740D96"/>
    <w:rsid w:val="007416F5"/>
    <w:rsid w:val="00741894"/>
    <w:rsid w:val="00741CD1"/>
    <w:rsid w:val="0074202F"/>
    <w:rsid w:val="00742115"/>
    <w:rsid w:val="0074217B"/>
    <w:rsid w:val="007421D9"/>
    <w:rsid w:val="0074298C"/>
    <w:rsid w:val="00743650"/>
    <w:rsid w:val="00743704"/>
    <w:rsid w:val="0074392E"/>
    <w:rsid w:val="0074427D"/>
    <w:rsid w:val="007445E4"/>
    <w:rsid w:val="00744662"/>
    <w:rsid w:val="007446C4"/>
    <w:rsid w:val="007446C9"/>
    <w:rsid w:val="007447B0"/>
    <w:rsid w:val="00745533"/>
    <w:rsid w:val="00746720"/>
    <w:rsid w:val="00746911"/>
    <w:rsid w:val="00746FDF"/>
    <w:rsid w:val="00747711"/>
    <w:rsid w:val="0074772D"/>
    <w:rsid w:val="0075163C"/>
    <w:rsid w:val="00751D88"/>
    <w:rsid w:val="00751E7C"/>
    <w:rsid w:val="007525BB"/>
    <w:rsid w:val="007529C3"/>
    <w:rsid w:val="00752B89"/>
    <w:rsid w:val="00752FBE"/>
    <w:rsid w:val="00753448"/>
    <w:rsid w:val="00753D71"/>
    <w:rsid w:val="00753E5D"/>
    <w:rsid w:val="00753E7C"/>
    <w:rsid w:val="0075446B"/>
    <w:rsid w:val="00754CF6"/>
    <w:rsid w:val="00755167"/>
    <w:rsid w:val="007554DB"/>
    <w:rsid w:val="00755909"/>
    <w:rsid w:val="00756940"/>
    <w:rsid w:val="00756CD5"/>
    <w:rsid w:val="00756E78"/>
    <w:rsid w:val="0075713B"/>
    <w:rsid w:val="00757465"/>
    <w:rsid w:val="0075766D"/>
    <w:rsid w:val="00757AB0"/>
    <w:rsid w:val="00757C88"/>
    <w:rsid w:val="0076024A"/>
    <w:rsid w:val="0076044E"/>
    <w:rsid w:val="00760790"/>
    <w:rsid w:val="00760E6E"/>
    <w:rsid w:val="0076159E"/>
    <w:rsid w:val="00761CC0"/>
    <w:rsid w:val="00761EEE"/>
    <w:rsid w:val="0076242E"/>
    <w:rsid w:val="00762724"/>
    <w:rsid w:val="007629DE"/>
    <w:rsid w:val="00762EEA"/>
    <w:rsid w:val="00762EF0"/>
    <w:rsid w:val="0076310F"/>
    <w:rsid w:val="0076358C"/>
    <w:rsid w:val="007639B2"/>
    <w:rsid w:val="00763FB8"/>
    <w:rsid w:val="00763FEB"/>
    <w:rsid w:val="007641C9"/>
    <w:rsid w:val="00764481"/>
    <w:rsid w:val="0076469A"/>
    <w:rsid w:val="007648AF"/>
    <w:rsid w:val="00765D49"/>
    <w:rsid w:val="00765F42"/>
    <w:rsid w:val="007662F1"/>
    <w:rsid w:val="00766D3F"/>
    <w:rsid w:val="00766E90"/>
    <w:rsid w:val="007678A8"/>
    <w:rsid w:val="00767A03"/>
    <w:rsid w:val="00767B1F"/>
    <w:rsid w:val="00770888"/>
    <w:rsid w:val="007709F3"/>
    <w:rsid w:val="00770A29"/>
    <w:rsid w:val="00770A64"/>
    <w:rsid w:val="00771024"/>
    <w:rsid w:val="00771421"/>
    <w:rsid w:val="0077287E"/>
    <w:rsid w:val="00773CD5"/>
    <w:rsid w:val="00774790"/>
    <w:rsid w:val="00774E79"/>
    <w:rsid w:val="007751CA"/>
    <w:rsid w:val="0077623C"/>
    <w:rsid w:val="00776C36"/>
    <w:rsid w:val="007770F1"/>
    <w:rsid w:val="0077733C"/>
    <w:rsid w:val="007779DD"/>
    <w:rsid w:val="00777D8A"/>
    <w:rsid w:val="00777F93"/>
    <w:rsid w:val="00780042"/>
    <w:rsid w:val="007801C5"/>
    <w:rsid w:val="0078065B"/>
    <w:rsid w:val="007809C3"/>
    <w:rsid w:val="00780D37"/>
    <w:rsid w:val="00781030"/>
    <w:rsid w:val="007815D7"/>
    <w:rsid w:val="00781674"/>
    <w:rsid w:val="00781C31"/>
    <w:rsid w:val="00782099"/>
    <w:rsid w:val="0078309A"/>
    <w:rsid w:val="007831D8"/>
    <w:rsid w:val="00783E18"/>
    <w:rsid w:val="0078505B"/>
    <w:rsid w:val="0078508D"/>
    <w:rsid w:val="00785187"/>
    <w:rsid w:val="00785245"/>
    <w:rsid w:val="0078536F"/>
    <w:rsid w:val="00785639"/>
    <w:rsid w:val="0078563E"/>
    <w:rsid w:val="00785FA9"/>
    <w:rsid w:val="007860E3"/>
    <w:rsid w:val="00787178"/>
    <w:rsid w:val="007871C7"/>
    <w:rsid w:val="00787366"/>
    <w:rsid w:val="007873CE"/>
    <w:rsid w:val="007904B2"/>
    <w:rsid w:val="00790762"/>
    <w:rsid w:val="00790EB8"/>
    <w:rsid w:val="007914FB"/>
    <w:rsid w:val="00791900"/>
    <w:rsid w:val="0079199C"/>
    <w:rsid w:val="00791B04"/>
    <w:rsid w:val="00791B10"/>
    <w:rsid w:val="00791B2D"/>
    <w:rsid w:val="0079298B"/>
    <w:rsid w:val="00792A40"/>
    <w:rsid w:val="00792BC5"/>
    <w:rsid w:val="00792DFB"/>
    <w:rsid w:val="007935E4"/>
    <w:rsid w:val="00793AD7"/>
    <w:rsid w:val="00793F61"/>
    <w:rsid w:val="00794001"/>
    <w:rsid w:val="0079443B"/>
    <w:rsid w:val="007947E1"/>
    <w:rsid w:val="00794926"/>
    <w:rsid w:val="00795219"/>
    <w:rsid w:val="007954D2"/>
    <w:rsid w:val="00795805"/>
    <w:rsid w:val="00795809"/>
    <w:rsid w:val="00795A43"/>
    <w:rsid w:val="00795F1A"/>
    <w:rsid w:val="007961C1"/>
    <w:rsid w:val="00796EA6"/>
    <w:rsid w:val="0079742D"/>
    <w:rsid w:val="007A008D"/>
    <w:rsid w:val="007A0250"/>
    <w:rsid w:val="007A0534"/>
    <w:rsid w:val="007A09B6"/>
    <w:rsid w:val="007A0DEE"/>
    <w:rsid w:val="007A1452"/>
    <w:rsid w:val="007A146D"/>
    <w:rsid w:val="007A1806"/>
    <w:rsid w:val="007A1827"/>
    <w:rsid w:val="007A185B"/>
    <w:rsid w:val="007A1EC7"/>
    <w:rsid w:val="007A2032"/>
    <w:rsid w:val="007A2613"/>
    <w:rsid w:val="007A2672"/>
    <w:rsid w:val="007A28C4"/>
    <w:rsid w:val="007A28EF"/>
    <w:rsid w:val="007A319F"/>
    <w:rsid w:val="007A365E"/>
    <w:rsid w:val="007A404D"/>
    <w:rsid w:val="007A41C3"/>
    <w:rsid w:val="007A4D60"/>
    <w:rsid w:val="007A5D61"/>
    <w:rsid w:val="007A6005"/>
    <w:rsid w:val="007A73AE"/>
    <w:rsid w:val="007A7424"/>
    <w:rsid w:val="007A7A2F"/>
    <w:rsid w:val="007A7AC6"/>
    <w:rsid w:val="007A7D52"/>
    <w:rsid w:val="007B0178"/>
    <w:rsid w:val="007B02A6"/>
    <w:rsid w:val="007B06C8"/>
    <w:rsid w:val="007B09D1"/>
    <w:rsid w:val="007B09F6"/>
    <w:rsid w:val="007B1864"/>
    <w:rsid w:val="007B1931"/>
    <w:rsid w:val="007B1B93"/>
    <w:rsid w:val="007B1CD9"/>
    <w:rsid w:val="007B21D0"/>
    <w:rsid w:val="007B29F6"/>
    <w:rsid w:val="007B314E"/>
    <w:rsid w:val="007B317C"/>
    <w:rsid w:val="007B37CD"/>
    <w:rsid w:val="007B422B"/>
    <w:rsid w:val="007B4319"/>
    <w:rsid w:val="007B4BBE"/>
    <w:rsid w:val="007B5233"/>
    <w:rsid w:val="007B53C1"/>
    <w:rsid w:val="007B649E"/>
    <w:rsid w:val="007B68FD"/>
    <w:rsid w:val="007B6EFD"/>
    <w:rsid w:val="007B740F"/>
    <w:rsid w:val="007B7485"/>
    <w:rsid w:val="007B74A1"/>
    <w:rsid w:val="007B7FF5"/>
    <w:rsid w:val="007C0CFA"/>
    <w:rsid w:val="007C0CFD"/>
    <w:rsid w:val="007C0F72"/>
    <w:rsid w:val="007C1546"/>
    <w:rsid w:val="007C2437"/>
    <w:rsid w:val="007C2E43"/>
    <w:rsid w:val="007C345F"/>
    <w:rsid w:val="007C369E"/>
    <w:rsid w:val="007C398F"/>
    <w:rsid w:val="007C4150"/>
    <w:rsid w:val="007C4307"/>
    <w:rsid w:val="007C43BB"/>
    <w:rsid w:val="007C5F2A"/>
    <w:rsid w:val="007C60D0"/>
    <w:rsid w:val="007C6387"/>
    <w:rsid w:val="007C70E4"/>
    <w:rsid w:val="007C74D6"/>
    <w:rsid w:val="007D00CF"/>
    <w:rsid w:val="007D01F0"/>
    <w:rsid w:val="007D058B"/>
    <w:rsid w:val="007D06F7"/>
    <w:rsid w:val="007D0B45"/>
    <w:rsid w:val="007D0B71"/>
    <w:rsid w:val="007D0C88"/>
    <w:rsid w:val="007D0DCE"/>
    <w:rsid w:val="007D2AB2"/>
    <w:rsid w:val="007D3522"/>
    <w:rsid w:val="007D4E00"/>
    <w:rsid w:val="007D4EAD"/>
    <w:rsid w:val="007D5112"/>
    <w:rsid w:val="007D51A9"/>
    <w:rsid w:val="007D5409"/>
    <w:rsid w:val="007D5F58"/>
    <w:rsid w:val="007D6089"/>
    <w:rsid w:val="007D74AB"/>
    <w:rsid w:val="007D7577"/>
    <w:rsid w:val="007D7756"/>
    <w:rsid w:val="007D7C62"/>
    <w:rsid w:val="007D7D4D"/>
    <w:rsid w:val="007E0241"/>
    <w:rsid w:val="007E04CC"/>
    <w:rsid w:val="007E077F"/>
    <w:rsid w:val="007E0B69"/>
    <w:rsid w:val="007E120D"/>
    <w:rsid w:val="007E1492"/>
    <w:rsid w:val="007E1D22"/>
    <w:rsid w:val="007E2060"/>
    <w:rsid w:val="007E2BEE"/>
    <w:rsid w:val="007E307B"/>
    <w:rsid w:val="007E3157"/>
    <w:rsid w:val="007E330D"/>
    <w:rsid w:val="007E37D7"/>
    <w:rsid w:val="007E3DEB"/>
    <w:rsid w:val="007E4BBF"/>
    <w:rsid w:val="007E5C12"/>
    <w:rsid w:val="007E60DA"/>
    <w:rsid w:val="007E63EC"/>
    <w:rsid w:val="007E656C"/>
    <w:rsid w:val="007E6F79"/>
    <w:rsid w:val="007E71C0"/>
    <w:rsid w:val="007E7428"/>
    <w:rsid w:val="007E7B77"/>
    <w:rsid w:val="007F0408"/>
    <w:rsid w:val="007F0B5F"/>
    <w:rsid w:val="007F0EB4"/>
    <w:rsid w:val="007F1911"/>
    <w:rsid w:val="007F20EE"/>
    <w:rsid w:val="007F234D"/>
    <w:rsid w:val="007F2BCC"/>
    <w:rsid w:val="007F3503"/>
    <w:rsid w:val="007F37D1"/>
    <w:rsid w:val="007F3878"/>
    <w:rsid w:val="007F3E43"/>
    <w:rsid w:val="007F40A1"/>
    <w:rsid w:val="007F442E"/>
    <w:rsid w:val="007F50D8"/>
    <w:rsid w:val="007F5968"/>
    <w:rsid w:val="007F5D15"/>
    <w:rsid w:val="007F6073"/>
    <w:rsid w:val="007F62B3"/>
    <w:rsid w:val="007F6389"/>
    <w:rsid w:val="007F68E9"/>
    <w:rsid w:val="007F6D3F"/>
    <w:rsid w:val="007F74C8"/>
    <w:rsid w:val="0080019C"/>
    <w:rsid w:val="00801F94"/>
    <w:rsid w:val="008023FE"/>
    <w:rsid w:val="0080245A"/>
    <w:rsid w:val="008027C5"/>
    <w:rsid w:val="0080320E"/>
    <w:rsid w:val="00803344"/>
    <w:rsid w:val="00803856"/>
    <w:rsid w:val="00804B0F"/>
    <w:rsid w:val="008057A8"/>
    <w:rsid w:val="00805A39"/>
    <w:rsid w:val="00805E7F"/>
    <w:rsid w:val="00805EFA"/>
    <w:rsid w:val="00806543"/>
    <w:rsid w:val="008067CF"/>
    <w:rsid w:val="0080692E"/>
    <w:rsid w:val="00806A3D"/>
    <w:rsid w:val="008071FD"/>
    <w:rsid w:val="0080776E"/>
    <w:rsid w:val="008079B4"/>
    <w:rsid w:val="00807A1C"/>
    <w:rsid w:val="00807BE6"/>
    <w:rsid w:val="00807D88"/>
    <w:rsid w:val="00810018"/>
    <w:rsid w:val="008107AC"/>
    <w:rsid w:val="00810BCE"/>
    <w:rsid w:val="00811BF3"/>
    <w:rsid w:val="00812663"/>
    <w:rsid w:val="00813684"/>
    <w:rsid w:val="00813A24"/>
    <w:rsid w:val="00813CC1"/>
    <w:rsid w:val="00813FE5"/>
    <w:rsid w:val="00813FF3"/>
    <w:rsid w:val="00814444"/>
    <w:rsid w:val="00814999"/>
    <w:rsid w:val="00814D29"/>
    <w:rsid w:val="00814DDF"/>
    <w:rsid w:val="00815732"/>
    <w:rsid w:val="00815737"/>
    <w:rsid w:val="00815808"/>
    <w:rsid w:val="008162AD"/>
    <w:rsid w:val="00816343"/>
    <w:rsid w:val="00816CEB"/>
    <w:rsid w:val="0081704C"/>
    <w:rsid w:val="008170D6"/>
    <w:rsid w:val="008173A9"/>
    <w:rsid w:val="008175CF"/>
    <w:rsid w:val="00817823"/>
    <w:rsid w:val="00820585"/>
    <w:rsid w:val="00820B59"/>
    <w:rsid w:val="00820BEC"/>
    <w:rsid w:val="00820CB2"/>
    <w:rsid w:val="00821E9D"/>
    <w:rsid w:val="00822113"/>
    <w:rsid w:val="0082248A"/>
    <w:rsid w:val="00822995"/>
    <w:rsid w:val="00822B55"/>
    <w:rsid w:val="00822C65"/>
    <w:rsid w:val="00822CBE"/>
    <w:rsid w:val="00822D9B"/>
    <w:rsid w:val="00823578"/>
    <w:rsid w:val="00825333"/>
    <w:rsid w:val="008253AF"/>
    <w:rsid w:val="00825945"/>
    <w:rsid w:val="0082594A"/>
    <w:rsid w:val="00825EB9"/>
    <w:rsid w:val="0082630F"/>
    <w:rsid w:val="008267A4"/>
    <w:rsid w:val="00826840"/>
    <w:rsid w:val="00826C70"/>
    <w:rsid w:val="00827B89"/>
    <w:rsid w:val="00827ECE"/>
    <w:rsid w:val="008304E4"/>
    <w:rsid w:val="00830540"/>
    <w:rsid w:val="00830633"/>
    <w:rsid w:val="00830C42"/>
    <w:rsid w:val="00830D0B"/>
    <w:rsid w:val="00830E82"/>
    <w:rsid w:val="0083112F"/>
    <w:rsid w:val="00831284"/>
    <w:rsid w:val="008312E7"/>
    <w:rsid w:val="00831BB7"/>
    <w:rsid w:val="00831ED9"/>
    <w:rsid w:val="00832287"/>
    <w:rsid w:val="0083230B"/>
    <w:rsid w:val="00832B17"/>
    <w:rsid w:val="00833B5A"/>
    <w:rsid w:val="008340F9"/>
    <w:rsid w:val="008356CC"/>
    <w:rsid w:val="0083570F"/>
    <w:rsid w:val="00835AF5"/>
    <w:rsid w:val="00835CE5"/>
    <w:rsid w:val="0083645A"/>
    <w:rsid w:val="00836551"/>
    <w:rsid w:val="00836625"/>
    <w:rsid w:val="008368A8"/>
    <w:rsid w:val="008369C1"/>
    <w:rsid w:val="00836EE0"/>
    <w:rsid w:val="008372BF"/>
    <w:rsid w:val="0083766B"/>
    <w:rsid w:val="008377E3"/>
    <w:rsid w:val="00837D00"/>
    <w:rsid w:val="00837F50"/>
    <w:rsid w:val="0084032B"/>
    <w:rsid w:val="0084073B"/>
    <w:rsid w:val="00840956"/>
    <w:rsid w:val="00840C8B"/>
    <w:rsid w:val="008410A0"/>
    <w:rsid w:val="008413D1"/>
    <w:rsid w:val="00841FCD"/>
    <w:rsid w:val="00841FFE"/>
    <w:rsid w:val="00842FA0"/>
    <w:rsid w:val="008430C3"/>
    <w:rsid w:val="00843217"/>
    <w:rsid w:val="008432F3"/>
    <w:rsid w:val="0084362E"/>
    <w:rsid w:val="008438E9"/>
    <w:rsid w:val="00843EE0"/>
    <w:rsid w:val="00843F2F"/>
    <w:rsid w:val="008445F2"/>
    <w:rsid w:val="0084473C"/>
    <w:rsid w:val="00845192"/>
    <w:rsid w:val="008451C2"/>
    <w:rsid w:val="008459CF"/>
    <w:rsid w:val="00845A2B"/>
    <w:rsid w:val="00845A84"/>
    <w:rsid w:val="00845EC8"/>
    <w:rsid w:val="008469B5"/>
    <w:rsid w:val="00846DB7"/>
    <w:rsid w:val="00846FB4"/>
    <w:rsid w:val="00847B18"/>
    <w:rsid w:val="00847C40"/>
    <w:rsid w:val="00847D30"/>
    <w:rsid w:val="00847FD8"/>
    <w:rsid w:val="00850111"/>
    <w:rsid w:val="00850247"/>
    <w:rsid w:val="0085045A"/>
    <w:rsid w:val="008505E3"/>
    <w:rsid w:val="0085290A"/>
    <w:rsid w:val="00852D56"/>
    <w:rsid w:val="0085304E"/>
    <w:rsid w:val="00853103"/>
    <w:rsid w:val="008531BA"/>
    <w:rsid w:val="008537F3"/>
    <w:rsid w:val="0085384C"/>
    <w:rsid w:val="00853C3B"/>
    <w:rsid w:val="00853C40"/>
    <w:rsid w:val="00853D9B"/>
    <w:rsid w:val="00854173"/>
    <w:rsid w:val="008541E6"/>
    <w:rsid w:val="008546B7"/>
    <w:rsid w:val="00855233"/>
    <w:rsid w:val="008554C2"/>
    <w:rsid w:val="00855AA3"/>
    <w:rsid w:val="00855C9D"/>
    <w:rsid w:val="008565AE"/>
    <w:rsid w:val="008567D0"/>
    <w:rsid w:val="0085704A"/>
    <w:rsid w:val="00857897"/>
    <w:rsid w:val="008578E5"/>
    <w:rsid w:val="00857B53"/>
    <w:rsid w:val="00857C45"/>
    <w:rsid w:val="00857C84"/>
    <w:rsid w:val="0086012D"/>
    <w:rsid w:val="008606A2"/>
    <w:rsid w:val="00860CEF"/>
    <w:rsid w:val="0086113F"/>
    <w:rsid w:val="00861724"/>
    <w:rsid w:val="0086208C"/>
    <w:rsid w:val="0086252A"/>
    <w:rsid w:val="008631F8"/>
    <w:rsid w:val="008633C1"/>
    <w:rsid w:val="008636BC"/>
    <w:rsid w:val="00863E30"/>
    <w:rsid w:val="008640BF"/>
    <w:rsid w:val="0086446A"/>
    <w:rsid w:val="008644C5"/>
    <w:rsid w:val="00864AC8"/>
    <w:rsid w:val="00864AD2"/>
    <w:rsid w:val="00864D8D"/>
    <w:rsid w:val="0086697B"/>
    <w:rsid w:val="00866B31"/>
    <w:rsid w:val="00867176"/>
    <w:rsid w:val="008674AF"/>
    <w:rsid w:val="00867F17"/>
    <w:rsid w:val="0087003E"/>
    <w:rsid w:val="0087093C"/>
    <w:rsid w:val="00870A68"/>
    <w:rsid w:val="00870B64"/>
    <w:rsid w:val="0087108C"/>
    <w:rsid w:val="00871380"/>
    <w:rsid w:val="0087149C"/>
    <w:rsid w:val="00871AC3"/>
    <w:rsid w:val="00871D3B"/>
    <w:rsid w:val="00872099"/>
    <w:rsid w:val="00872845"/>
    <w:rsid w:val="00873755"/>
    <w:rsid w:val="00873858"/>
    <w:rsid w:val="00873AB5"/>
    <w:rsid w:val="00873B90"/>
    <w:rsid w:val="00873CE2"/>
    <w:rsid w:val="00873F62"/>
    <w:rsid w:val="00874021"/>
    <w:rsid w:val="00874A06"/>
    <w:rsid w:val="00874C97"/>
    <w:rsid w:val="008757E4"/>
    <w:rsid w:val="00875A71"/>
    <w:rsid w:val="00875CFA"/>
    <w:rsid w:val="008760B2"/>
    <w:rsid w:val="00876805"/>
    <w:rsid w:val="00876A6B"/>
    <w:rsid w:val="008774E8"/>
    <w:rsid w:val="008775E8"/>
    <w:rsid w:val="008778BC"/>
    <w:rsid w:val="00877D4F"/>
    <w:rsid w:val="008801A0"/>
    <w:rsid w:val="0088039D"/>
    <w:rsid w:val="008807A1"/>
    <w:rsid w:val="008809CA"/>
    <w:rsid w:val="008818A0"/>
    <w:rsid w:val="00881F2C"/>
    <w:rsid w:val="00882060"/>
    <w:rsid w:val="008821D9"/>
    <w:rsid w:val="0088248B"/>
    <w:rsid w:val="0088256A"/>
    <w:rsid w:val="00882AED"/>
    <w:rsid w:val="0088311B"/>
    <w:rsid w:val="00883EAA"/>
    <w:rsid w:val="00883FCA"/>
    <w:rsid w:val="00884307"/>
    <w:rsid w:val="00884560"/>
    <w:rsid w:val="00884691"/>
    <w:rsid w:val="00884EE8"/>
    <w:rsid w:val="00885369"/>
    <w:rsid w:val="00885B34"/>
    <w:rsid w:val="0088656F"/>
    <w:rsid w:val="00886673"/>
    <w:rsid w:val="008869D7"/>
    <w:rsid w:val="00887079"/>
    <w:rsid w:val="00887190"/>
    <w:rsid w:val="00887617"/>
    <w:rsid w:val="00887977"/>
    <w:rsid w:val="00890854"/>
    <w:rsid w:val="00890B76"/>
    <w:rsid w:val="00890BF0"/>
    <w:rsid w:val="008912DD"/>
    <w:rsid w:val="008919A7"/>
    <w:rsid w:val="00891A01"/>
    <w:rsid w:val="00891CAE"/>
    <w:rsid w:val="008920D1"/>
    <w:rsid w:val="00892150"/>
    <w:rsid w:val="00892B61"/>
    <w:rsid w:val="00892BE1"/>
    <w:rsid w:val="00892CF3"/>
    <w:rsid w:val="00893035"/>
    <w:rsid w:val="00893053"/>
    <w:rsid w:val="008934C7"/>
    <w:rsid w:val="00893A97"/>
    <w:rsid w:val="00893EF1"/>
    <w:rsid w:val="008948AF"/>
    <w:rsid w:val="00894FC9"/>
    <w:rsid w:val="008956B9"/>
    <w:rsid w:val="0089642D"/>
    <w:rsid w:val="00896953"/>
    <w:rsid w:val="00896BEB"/>
    <w:rsid w:val="00896E04"/>
    <w:rsid w:val="008976F1"/>
    <w:rsid w:val="008A1093"/>
    <w:rsid w:val="008A116B"/>
    <w:rsid w:val="008A14EF"/>
    <w:rsid w:val="008A1CC3"/>
    <w:rsid w:val="008A203B"/>
    <w:rsid w:val="008A29CA"/>
    <w:rsid w:val="008A2C35"/>
    <w:rsid w:val="008A3616"/>
    <w:rsid w:val="008A3767"/>
    <w:rsid w:val="008A44C0"/>
    <w:rsid w:val="008A515E"/>
    <w:rsid w:val="008A516B"/>
    <w:rsid w:val="008A525C"/>
    <w:rsid w:val="008A5BA6"/>
    <w:rsid w:val="008A5E68"/>
    <w:rsid w:val="008A6764"/>
    <w:rsid w:val="008A6772"/>
    <w:rsid w:val="008A6D3D"/>
    <w:rsid w:val="008A6E3F"/>
    <w:rsid w:val="008A79E8"/>
    <w:rsid w:val="008A7FBF"/>
    <w:rsid w:val="008B0870"/>
    <w:rsid w:val="008B1B50"/>
    <w:rsid w:val="008B22F5"/>
    <w:rsid w:val="008B250E"/>
    <w:rsid w:val="008B29AD"/>
    <w:rsid w:val="008B2D1C"/>
    <w:rsid w:val="008B3175"/>
    <w:rsid w:val="008B322B"/>
    <w:rsid w:val="008B332E"/>
    <w:rsid w:val="008B470E"/>
    <w:rsid w:val="008B4913"/>
    <w:rsid w:val="008B4F8E"/>
    <w:rsid w:val="008B510F"/>
    <w:rsid w:val="008B512A"/>
    <w:rsid w:val="008B59A9"/>
    <w:rsid w:val="008B5CBD"/>
    <w:rsid w:val="008B66A5"/>
    <w:rsid w:val="008B79EA"/>
    <w:rsid w:val="008C01F8"/>
    <w:rsid w:val="008C0E0F"/>
    <w:rsid w:val="008C12AE"/>
    <w:rsid w:val="008C179C"/>
    <w:rsid w:val="008C23DE"/>
    <w:rsid w:val="008C28CE"/>
    <w:rsid w:val="008C2C7D"/>
    <w:rsid w:val="008C2F07"/>
    <w:rsid w:val="008C3631"/>
    <w:rsid w:val="008C3E37"/>
    <w:rsid w:val="008C4568"/>
    <w:rsid w:val="008C4BB4"/>
    <w:rsid w:val="008C5165"/>
    <w:rsid w:val="008C56A6"/>
    <w:rsid w:val="008C5857"/>
    <w:rsid w:val="008C59E9"/>
    <w:rsid w:val="008C5F5E"/>
    <w:rsid w:val="008C64D2"/>
    <w:rsid w:val="008C6ECB"/>
    <w:rsid w:val="008C7ED8"/>
    <w:rsid w:val="008D0011"/>
    <w:rsid w:val="008D05DB"/>
    <w:rsid w:val="008D0C95"/>
    <w:rsid w:val="008D0F52"/>
    <w:rsid w:val="008D1122"/>
    <w:rsid w:val="008D14CE"/>
    <w:rsid w:val="008D178D"/>
    <w:rsid w:val="008D17AE"/>
    <w:rsid w:val="008D1BD7"/>
    <w:rsid w:val="008D1C8B"/>
    <w:rsid w:val="008D2121"/>
    <w:rsid w:val="008D227B"/>
    <w:rsid w:val="008D245E"/>
    <w:rsid w:val="008D29A7"/>
    <w:rsid w:val="008D3024"/>
    <w:rsid w:val="008D3090"/>
    <w:rsid w:val="008D31EB"/>
    <w:rsid w:val="008D344E"/>
    <w:rsid w:val="008D3772"/>
    <w:rsid w:val="008D3B96"/>
    <w:rsid w:val="008D3BDD"/>
    <w:rsid w:val="008D3E45"/>
    <w:rsid w:val="008D43DD"/>
    <w:rsid w:val="008D4965"/>
    <w:rsid w:val="008D5229"/>
    <w:rsid w:val="008D583F"/>
    <w:rsid w:val="008D5AAB"/>
    <w:rsid w:val="008D6AC2"/>
    <w:rsid w:val="008D6ACC"/>
    <w:rsid w:val="008D6B25"/>
    <w:rsid w:val="008D6BB2"/>
    <w:rsid w:val="008D70A1"/>
    <w:rsid w:val="008D7123"/>
    <w:rsid w:val="008D742A"/>
    <w:rsid w:val="008D7710"/>
    <w:rsid w:val="008D7FD3"/>
    <w:rsid w:val="008E021A"/>
    <w:rsid w:val="008E0A35"/>
    <w:rsid w:val="008E0B04"/>
    <w:rsid w:val="008E1490"/>
    <w:rsid w:val="008E1491"/>
    <w:rsid w:val="008E15EA"/>
    <w:rsid w:val="008E1A97"/>
    <w:rsid w:val="008E1BDA"/>
    <w:rsid w:val="008E20B4"/>
    <w:rsid w:val="008E29D2"/>
    <w:rsid w:val="008E2D13"/>
    <w:rsid w:val="008E3040"/>
    <w:rsid w:val="008E375E"/>
    <w:rsid w:val="008E3C0C"/>
    <w:rsid w:val="008E3FC8"/>
    <w:rsid w:val="008E453D"/>
    <w:rsid w:val="008E4F17"/>
    <w:rsid w:val="008E5227"/>
    <w:rsid w:val="008E60E0"/>
    <w:rsid w:val="008E612D"/>
    <w:rsid w:val="008E6190"/>
    <w:rsid w:val="008E641A"/>
    <w:rsid w:val="008E64FD"/>
    <w:rsid w:val="008E6C51"/>
    <w:rsid w:val="008E740D"/>
    <w:rsid w:val="008E755D"/>
    <w:rsid w:val="008E78B1"/>
    <w:rsid w:val="008F0464"/>
    <w:rsid w:val="008F0F5C"/>
    <w:rsid w:val="008F167E"/>
    <w:rsid w:val="008F18E9"/>
    <w:rsid w:val="008F1AA7"/>
    <w:rsid w:val="008F28D4"/>
    <w:rsid w:val="008F294E"/>
    <w:rsid w:val="008F323F"/>
    <w:rsid w:val="008F3317"/>
    <w:rsid w:val="008F3500"/>
    <w:rsid w:val="008F3D4B"/>
    <w:rsid w:val="008F3E85"/>
    <w:rsid w:val="008F4248"/>
    <w:rsid w:val="008F4361"/>
    <w:rsid w:val="008F457D"/>
    <w:rsid w:val="008F45B6"/>
    <w:rsid w:val="008F45F0"/>
    <w:rsid w:val="008F51EF"/>
    <w:rsid w:val="008F5A31"/>
    <w:rsid w:val="008F5AB1"/>
    <w:rsid w:val="008F5E82"/>
    <w:rsid w:val="008F5E88"/>
    <w:rsid w:val="008F5F72"/>
    <w:rsid w:val="008F63B4"/>
    <w:rsid w:val="008F65D5"/>
    <w:rsid w:val="008F6E91"/>
    <w:rsid w:val="008F723F"/>
    <w:rsid w:val="008F78B9"/>
    <w:rsid w:val="008F7BB8"/>
    <w:rsid w:val="0090008F"/>
    <w:rsid w:val="009003F7"/>
    <w:rsid w:val="00900A7D"/>
    <w:rsid w:val="00900B72"/>
    <w:rsid w:val="00900E0E"/>
    <w:rsid w:val="00900E39"/>
    <w:rsid w:val="00901D73"/>
    <w:rsid w:val="009025FD"/>
    <w:rsid w:val="00902956"/>
    <w:rsid w:val="00902ED0"/>
    <w:rsid w:val="00903646"/>
    <w:rsid w:val="00903972"/>
    <w:rsid w:val="0090458C"/>
    <w:rsid w:val="00904AB7"/>
    <w:rsid w:val="00905036"/>
    <w:rsid w:val="009053F2"/>
    <w:rsid w:val="009059B2"/>
    <w:rsid w:val="009059DB"/>
    <w:rsid w:val="009062EB"/>
    <w:rsid w:val="0090676E"/>
    <w:rsid w:val="0090679C"/>
    <w:rsid w:val="00906B78"/>
    <w:rsid w:val="00906ED3"/>
    <w:rsid w:val="009070FB"/>
    <w:rsid w:val="009076F8"/>
    <w:rsid w:val="00910164"/>
    <w:rsid w:val="009106F2"/>
    <w:rsid w:val="00910E52"/>
    <w:rsid w:val="009114E2"/>
    <w:rsid w:val="00911BB2"/>
    <w:rsid w:val="00911DC3"/>
    <w:rsid w:val="00911ECF"/>
    <w:rsid w:val="00912732"/>
    <w:rsid w:val="00912CB9"/>
    <w:rsid w:val="009136BC"/>
    <w:rsid w:val="0091480A"/>
    <w:rsid w:val="0091497A"/>
    <w:rsid w:val="00914FD7"/>
    <w:rsid w:val="00915012"/>
    <w:rsid w:val="009154F6"/>
    <w:rsid w:val="0091592D"/>
    <w:rsid w:val="00915DA7"/>
    <w:rsid w:val="00916137"/>
    <w:rsid w:val="00917000"/>
    <w:rsid w:val="00917216"/>
    <w:rsid w:val="00917A13"/>
    <w:rsid w:val="00917A54"/>
    <w:rsid w:val="00917E04"/>
    <w:rsid w:val="00921577"/>
    <w:rsid w:val="00921C6F"/>
    <w:rsid w:val="00922234"/>
    <w:rsid w:val="009222E1"/>
    <w:rsid w:val="0092285D"/>
    <w:rsid w:val="00922BB1"/>
    <w:rsid w:val="00923000"/>
    <w:rsid w:val="00923095"/>
    <w:rsid w:val="009235E7"/>
    <w:rsid w:val="00923842"/>
    <w:rsid w:val="00923852"/>
    <w:rsid w:val="00923908"/>
    <w:rsid w:val="00923B04"/>
    <w:rsid w:val="00923F7D"/>
    <w:rsid w:val="00924719"/>
    <w:rsid w:val="00924DF0"/>
    <w:rsid w:val="00925044"/>
    <w:rsid w:val="00925311"/>
    <w:rsid w:val="009254B2"/>
    <w:rsid w:val="00925D68"/>
    <w:rsid w:val="00925DE0"/>
    <w:rsid w:val="0092620C"/>
    <w:rsid w:val="00926602"/>
    <w:rsid w:val="0092671C"/>
    <w:rsid w:val="00926947"/>
    <w:rsid w:val="00927324"/>
    <w:rsid w:val="009277BB"/>
    <w:rsid w:val="009279AA"/>
    <w:rsid w:val="0093046A"/>
    <w:rsid w:val="0093068D"/>
    <w:rsid w:val="00930B59"/>
    <w:rsid w:val="00931020"/>
    <w:rsid w:val="00932666"/>
    <w:rsid w:val="009330BF"/>
    <w:rsid w:val="0093315B"/>
    <w:rsid w:val="0093397E"/>
    <w:rsid w:val="00934AF7"/>
    <w:rsid w:val="00934CE9"/>
    <w:rsid w:val="00934D65"/>
    <w:rsid w:val="00935264"/>
    <w:rsid w:val="00935951"/>
    <w:rsid w:val="00935BA5"/>
    <w:rsid w:val="0093611A"/>
    <w:rsid w:val="00936304"/>
    <w:rsid w:val="009367FE"/>
    <w:rsid w:val="00936819"/>
    <w:rsid w:val="00936EFE"/>
    <w:rsid w:val="0093720F"/>
    <w:rsid w:val="00937409"/>
    <w:rsid w:val="00937770"/>
    <w:rsid w:val="00941107"/>
    <w:rsid w:val="00941201"/>
    <w:rsid w:val="00942684"/>
    <w:rsid w:val="0094272F"/>
    <w:rsid w:val="00942D9A"/>
    <w:rsid w:val="009430D4"/>
    <w:rsid w:val="00943602"/>
    <w:rsid w:val="00943913"/>
    <w:rsid w:val="00943A2D"/>
    <w:rsid w:val="009440DB"/>
    <w:rsid w:val="0094442A"/>
    <w:rsid w:val="00944752"/>
    <w:rsid w:val="009448C5"/>
    <w:rsid w:val="009448C8"/>
    <w:rsid w:val="00944E73"/>
    <w:rsid w:val="0094523D"/>
    <w:rsid w:val="0094526A"/>
    <w:rsid w:val="0094562E"/>
    <w:rsid w:val="0094565D"/>
    <w:rsid w:val="0094579E"/>
    <w:rsid w:val="009457A0"/>
    <w:rsid w:val="00945D24"/>
    <w:rsid w:val="009460CE"/>
    <w:rsid w:val="00946495"/>
    <w:rsid w:val="00946694"/>
    <w:rsid w:val="00946A14"/>
    <w:rsid w:val="00946A6D"/>
    <w:rsid w:val="00946E62"/>
    <w:rsid w:val="009472AC"/>
    <w:rsid w:val="009475E8"/>
    <w:rsid w:val="009476FD"/>
    <w:rsid w:val="00947BB1"/>
    <w:rsid w:val="009504DF"/>
    <w:rsid w:val="00950829"/>
    <w:rsid w:val="00950852"/>
    <w:rsid w:val="00951395"/>
    <w:rsid w:val="009523A2"/>
    <w:rsid w:val="00952978"/>
    <w:rsid w:val="009529B6"/>
    <w:rsid w:val="0095358F"/>
    <w:rsid w:val="00953A04"/>
    <w:rsid w:val="00953A98"/>
    <w:rsid w:val="00953B6E"/>
    <w:rsid w:val="00954435"/>
    <w:rsid w:val="00954859"/>
    <w:rsid w:val="00954AC7"/>
    <w:rsid w:val="0095504C"/>
    <w:rsid w:val="0095512C"/>
    <w:rsid w:val="0095513A"/>
    <w:rsid w:val="00955F89"/>
    <w:rsid w:val="009561CE"/>
    <w:rsid w:val="0095748E"/>
    <w:rsid w:val="00957869"/>
    <w:rsid w:val="00957873"/>
    <w:rsid w:val="009578A7"/>
    <w:rsid w:val="00957F97"/>
    <w:rsid w:val="0096017F"/>
    <w:rsid w:val="00960736"/>
    <w:rsid w:val="009609E2"/>
    <w:rsid w:val="00960C07"/>
    <w:rsid w:val="00960D32"/>
    <w:rsid w:val="00961407"/>
    <w:rsid w:val="0096150D"/>
    <w:rsid w:val="00961E76"/>
    <w:rsid w:val="00962532"/>
    <w:rsid w:val="0096266A"/>
    <w:rsid w:val="009629C3"/>
    <w:rsid w:val="0096390B"/>
    <w:rsid w:val="00963DBB"/>
    <w:rsid w:val="009640CE"/>
    <w:rsid w:val="0096420F"/>
    <w:rsid w:val="00964447"/>
    <w:rsid w:val="009645F3"/>
    <w:rsid w:val="00964DBC"/>
    <w:rsid w:val="00964FCB"/>
    <w:rsid w:val="00964FD6"/>
    <w:rsid w:val="00965088"/>
    <w:rsid w:val="0096531F"/>
    <w:rsid w:val="00965C18"/>
    <w:rsid w:val="0096627B"/>
    <w:rsid w:val="009664A3"/>
    <w:rsid w:val="00966607"/>
    <w:rsid w:val="009667F3"/>
    <w:rsid w:val="00966CBD"/>
    <w:rsid w:val="00966DD1"/>
    <w:rsid w:val="009675F3"/>
    <w:rsid w:val="00967B60"/>
    <w:rsid w:val="0097027D"/>
    <w:rsid w:val="009702B3"/>
    <w:rsid w:val="00970539"/>
    <w:rsid w:val="009709FD"/>
    <w:rsid w:val="00970A3D"/>
    <w:rsid w:val="0097154A"/>
    <w:rsid w:val="00971559"/>
    <w:rsid w:val="00971C80"/>
    <w:rsid w:val="00971FD8"/>
    <w:rsid w:val="00972B21"/>
    <w:rsid w:val="00973E47"/>
    <w:rsid w:val="0097459A"/>
    <w:rsid w:val="00974C8B"/>
    <w:rsid w:val="00974D1D"/>
    <w:rsid w:val="00974D5B"/>
    <w:rsid w:val="00974FE7"/>
    <w:rsid w:val="00975CA9"/>
    <w:rsid w:val="009760B0"/>
    <w:rsid w:val="0097634F"/>
    <w:rsid w:val="00976BA9"/>
    <w:rsid w:val="00976C8A"/>
    <w:rsid w:val="00980027"/>
    <w:rsid w:val="0098024E"/>
    <w:rsid w:val="009803F2"/>
    <w:rsid w:val="00980514"/>
    <w:rsid w:val="0098070C"/>
    <w:rsid w:val="009816DC"/>
    <w:rsid w:val="009817DC"/>
    <w:rsid w:val="00981C08"/>
    <w:rsid w:val="00982423"/>
    <w:rsid w:val="009826AE"/>
    <w:rsid w:val="009834D2"/>
    <w:rsid w:val="009839AE"/>
    <w:rsid w:val="009839E8"/>
    <w:rsid w:val="00983F79"/>
    <w:rsid w:val="00984044"/>
    <w:rsid w:val="00984E27"/>
    <w:rsid w:val="00985285"/>
    <w:rsid w:val="00985302"/>
    <w:rsid w:val="00985545"/>
    <w:rsid w:val="00985623"/>
    <w:rsid w:val="00985836"/>
    <w:rsid w:val="00985FEB"/>
    <w:rsid w:val="00986053"/>
    <w:rsid w:val="0098616E"/>
    <w:rsid w:val="009862FB"/>
    <w:rsid w:val="009865EE"/>
    <w:rsid w:val="009867AD"/>
    <w:rsid w:val="00986B02"/>
    <w:rsid w:val="00986F5A"/>
    <w:rsid w:val="00986F85"/>
    <w:rsid w:val="00987306"/>
    <w:rsid w:val="00987BF2"/>
    <w:rsid w:val="00987FC5"/>
    <w:rsid w:val="009900B4"/>
    <w:rsid w:val="00990564"/>
    <w:rsid w:val="009906E4"/>
    <w:rsid w:val="009908EE"/>
    <w:rsid w:val="009919A0"/>
    <w:rsid w:val="009919E0"/>
    <w:rsid w:val="00991F0B"/>
    <w:rsid w:val="00992317"/>
    <w:rsid w:val="00992464"/>
    <w:rsid w:val="009929FE"/>
    <w:rsid w:val="00992CAD"/>
    <w:rsid w:val="00993ECE"/>
    <w:rsid w:val="009947B8"/>
    <w:rsid w:val="00994C70"/>
    <w:rsid w:val="00994CCF"/>
    <w:rsid w:val="00994E1E"/>
    <w:rsid w:val="00996010"/>
    <w:rsid w:val="0099657F"/>
    <w:rsid w:val="00996C43"/>
    <w:rsid w:val="00996D98"/>
    <w:rsid w:val="00997090"/>
    <w:rsid w:val="009972D1"/>
    <w:rsid w:val="0099756A"/>
    <w:rsid w:val="009976D3"/>
    <w:rsid w:val="00997B48"/>
    <w:rsid w:val="009A0146"/>
    <w:rsid w:val="009A045B"/>
    <w:rsid w:val="009A0C44"/>
    <w:rsid w:val="009A0D2D"/>
    <w:rsid w:val="009A13DC"/>
    <w:rsid w:val="009A1D83"/>
    <w:rsid w:val="009A1F9A"/>
    <w:rsid w:val="009A2098"/>
    <w:rsid w:val="009A2AAE"/>
    <w:rsid w:val="009A3981"/>
    <w:rsid w:val="009A3E7A"/>
    <w:rsid w:val="009A491F"/>
    <w:rsid w:val="009A549D"/>
    <w:rsid w:val="009A54C3"/>
    <w:rsid w:val="009A5763"/>
    <w:rsid w:val="009A5CF9"/>
    <w:rsid w:val="009A5E74"/>
    <w:rsid w:val="009A6652"/>
    <w:rsid w:val="009A74FC"/>
    <w:rsid w:val="009A7644"/>
    <w:rsid w:val="009B0814"/>
    <w:rsid w:val="009B0B3A"/>
    <w:rsid w:val="009B131F"/>
    <w:rsid w:val="009B1C8E"/>
    <w:rsid w:val="009B2A92"/>
    <w:rsid w:val="009B37BD"/>
    <w:rsid w:val="009B3C2A"/>
    <w:rsid w:val="009B43BF"/>
    <w:rsid w:val="009B4580"/>
    <w:rsid w:val="009B459C"/>
    <w:rsid w:val="009B4872"/>
    <w:rsid w:val="009B497D"/>
    <w:rsid w:val="009B538D"/>
    <w:rsid w:val="009B5A12"/>
    <w:rsid w:val="009B5D75"/>
    <w:rsid w:val="009B5FC2"/>
    <w:rsid w:val="009B6333"/>
    <w:rsid w:val="009B6648"/>
    <w:rsid w:val="009B688A"/>
    <w:rsid w:val="009B6917"/>
    <w:rsid w:val="009B6D4C"/>
    <w:rsid w:val="009B6DC4"/>
    <w:rsid w:val="009B700A"/>
    <w:rsid w:val="009B7370"/>
    <w:rsid w:val="009B7468"/>
    <w:rsid w:val="009C0320"/>
    <w:rsid w:val="009C04EA"/>
    <w:rsid w:val="009C0627"/>
    <w:rsid w:val="009C08A9"/>
    <w:rsid w:val="009C0B73"/>
    <w:rsid w:val="009C10A9"/>
    <w:rsid w:val="009C12F1"/>
    <w:rsid w:val="009C1CC0"/>
    <w:rsid w:val="009C1D7C"/>
    <w:rsid w:val="009C20B0"/>
    <w:rsid w:val="009C229C"/>
    <w:rsid w:val="009C270A"/>
    <w:rsid w:val="009C293A"/>
    <w:rsid w:val="009C37C3"/>
    <w:rsid w:val="009C3D06"/>
    <w:rsid w:val="009C403A"/>
    <w:rsid w:val="009C4222"/>
    <w:rsid w:val="009C4705"/>
    <w:rsid w:val="009C4875"/>
    <w:rsid w:val="009C4996"/>
    <w:rsid w:val="009C4AC2"/>
    <w:rsid w:val="009C4D37"/>
    <w:rsid w:val="009C51FC"/>
    <w:rsid w:val="009C5B8E"/>
    <w:rsid w:val="009C5C6F"/>
    <w:rsid w:val="009C5FCE"/>
    <w:rsid w:val="009C6388"/>
    <w:rsid w:val="009C6771"/>
    <w:rsid w:val="009C7008"/>
    <w:rsid w:val="009C7405"/>
    <w:rsid w:val="009C7665"/>
    <w:rsid w:val="009C793B"/>
    <w:rsid w:val="009C7AB5"/>
    <w:rsid w:val="009C7B38"/>
    <w:rsid w:val="009C7ECC"/>
    <w:rsid w:val="009D0586"/>
    <w:rsid w:val="009D0DFC"/>
    <w:rsid w:val="009D1177"/>
    <w:rsid w:val="009D1925"/>
    <w:rsid w:val="009D2D5C"/>
    <w:rsid w:val="009D2FC4"/>
    <w:rsid w:val="009D3A7D"/>
    <w:rsid w:val="009D4069"/>
    <w:rsid w:val="009D4087"/>
    <w:rsid w:val="009D49B5"/>
    <w:rsid w:val="009D59EB"/>
    <w:rsid w:val="009D5C01"/>
    <w:rsid w:val="009D6198"/>
    <w:rsid w:val="009D61C8"/>
    <w:rsid w:val="009D6459"/>
    <w:rsid w:val="009D6539"/>
    <w:rsid w:val="009D674C"/>
    <w:rsid w:val="009D6DFC"/>
    <w:rsid w:val="009D7006"/>
    <w:rsid w:val="009D7295"/>
    <w:rsid w:val="009D7C33"/>
    <w:rsid w:val="009E031D"/>
    <w:rsid w:val="009E06AC"/>
    <w:rsid w:val="009E0729"/>
    <w:rsid w:val="009E0874"/>
    <w:rsid w:val="009E0F52"/>
    <w:rsid w:val="009E0F69"/>
    <w:rsid w:val="009E1BD3"/>
    <w:rsid w:val="009E1C7A"/>
    <w:rsid w:val="009E1DEC"/>
    <w:rsid w:val="009E20E9"/>
    <w:rsid w:val="009E2251"/>
    <w:rsid w:val="009E27CD"/>
    <w:rsid w:val="009E283A"/>
    <w:rsid w:val="009E3079"/>
    <w:rsid w:val="009E30FF"/>
    <w:rsid w:val="009E37E1"/>
    <w:rsid w:val="009E37E3"/>
    <w:rsid w:val="009E3E8F"/>
    <w:rsid w:val="009E425F"/>
    <w:rsid w:val="009E49B0"/>
    <w:rsid w:val="009E51C9"/>
    <w:rsid w:val="009E549A"/>
    <w:rsid w:val="009E58F2"/>
    <w:rsid w:val="009E59F3"/>
    <w:rsid w:val="009E5B76"/>
    <w:rsid w:val="009E5D17"/>
    <w:rsid w:val="009E6293"/>
    <w:rsid w:val="009E654F"/>
    <w:rsid w:val="009E7550"/>
    <w:rsid w:val="009E756F"/>
    <w:rsid w:val="009E75B0"/>
    <w:rsid w:val="009E78F4"/>
    <w:rsid w:val="009E7BAA"/>
    <w:rsid w:val="009F062D"/>
    <w:rsid w:val="009F07D8"/>
    <w:rsid w:val="009F1236"/>
    <w:rsid w:val="009F13F9"/>
    <w:rsid w:val="009F192F"/>
    <w:rsid w:val="009F1C55"/>
    <w:rsid w:val="009F26FD"/>
    <w:rsid w:val="009F3C62"/>
    <w:rsid w:val="009F3CC1"/>
    <w:rsid w:val="009F47A2"/>
    <w:rsid w:val="009F4A20"/>
    <w:rsid w:val="009F4A2E"/>
    <w:rsid w:val="009F4C39"/>
    <w:rsid w:val="009F4DCC"/>
    <w:rsid w:val="009F4EBB"/>
    <w:rsid w:val="009F4FB5"/>
    <w:rsid w:val="009F5DA3"/>
    <w:rsid w:val="009F619D"/>
    <w:rsid w:val="009F63FC"/>
    <w:rsid w:val="009F6934"/>
    <w:rsid w:val="009F702B"/>
    <w:rsid w:val="009F746A"/>
    <w:rsid w:val="009F7723"/>
    <w:rsid w:val="00A00495"/>
    <w:rsid w:val="00A00904"/>
    <w:rsid w:val="00A00BFB"/>
    <w:rsid w:val="00A01009"/>
    <w:rsid w:val="00A01846"/>
    <w:rsid w:val="00A01D0A"/>
    <w:rsid w:val="00A0292B"/>
    <w:rsid w:val="00A032E1"/>
    <w:rsid w:val="00A03CE8"/>
    <w:rsid w:val="00A04177"/>
    <w:rsid w:val="00A041B1"/>
    <w:rsid w:val="00A047DC"/>
    <w:rsid w:val="00A04F1E"/>
    <w:rsid w:val="00A05700"/>
    <w:rsid w:val="00A05E92"/>
    <w:rsid w:val="00A05F27"/>
    <w:rsid w:val="00A0657B"/>
    <w:rsid w:val="00A06837"/>
    <w:rsid w:val="00A06E8C"/>
    <w:rsid w:val="00A06F5B"/>
    <w:rsid w:val="00A078B4"/>
    <w:rsid w:val="00A07FB1"/>
    <w:rsid w:val="00A10062"/>
    <w:rsid w:val="00A1045E"/>
    <w:rsid w:val="00A10657"/>
    <w:rsid w:val="00A1107F"/>
    <w:rsid w:val="00A11987"/>
    <w:rsid w:val="00A11BF4"/>
    <w:rsid w:val="00A128A2"/>
    <w:rsid w:val="00A13490"/>
    <w:rsid w:val="00A1390C"/>
    <w:rsid w:val="00A146C2"/>
    <w:rsid w:val="00A14C5F"/>
    <w:rsid w:val="00A14EAE"/>
    <w:rsid w:val="00A1550C"/>
    <w:rsid w:val="00A157C0"/>
    <w:rsid w:val="00A15985"/>
    <w:rsid w:val="00A163EE"/>
    <w:rsid w:val="00A172F6"/>
    <w:rsid w:val="00A17300"/>
    <w:rsid w:val="00A2044C"/>
    <w:rsid w:val="00A206FC"/>
    <w:rsid w:val="00A20C83"/>
    <w:rsid w:val="00A20F6F"/>
    <w:rsid w:val="00A21279"/>
    <w:rsid w:val="00A21B08"/>
    <w:rsid w:val="00A228D6"/>
    <w:rsid w:val="00A22A65"/>
    <w:rsid w:val="00A2323C"/>
    <w:rsid w:val="00A233C5"/>
    <w:rsid w:val="00A23B4B"/>
    <w:rsid w:val="00A24011"/>
    <w:rsid w:val="00A243C3"/>
    <w:rsid w:val="00A249CA"/>
    <w:rsid w:val="00A250C4"/>
    <w:rsid w:val="00A253FA"/>
    <w:rsid w:val="00A25892"/>
    <w:rsid w:val="00A263A9"/>
    <w:rsid w:val="00A26B18"/>
    <w:rsid w:val="00A26B65"/>
    <w:rsid w:val="00A26BAF"/>
    <w:rsid w:val="00A27433"/>
    <w:rsid w:val="00A27DA2"/>
    <w:rsid w:val="00A30130"/>
    <w:rsid w:val="00A30E9C"/>
    <w:rsid w:val="00A31B0A"/>
    <w:rsid w:val="00A31CCC"/>
    <w:rsid w:val="00A32528"/>
    <w:rsid w:val="00A328CC"/>
    <w:rsid w:val="00A3332C"/>
    <w:rsid w:val="00A33424"/>
    <w:rsid w:val="00A337F0"/>
    <w:rsid w:val="00A33D92"/>
    <w:rsid w:val="00A33E8C"/>
    <w:rsid w:val="00A34013"/>
    <w:rsid w:val="00A3479D"/>
    <w:rsid w:val="00A34914"/>
    <w:rsid w:val="00A34D2A"/>
    <w:rsid w:val="00A34E8C"/>
    <w:rsid w:val="00A35588"/>
    <w:rsid w:val="00A355E2"/>
    <w:rsid w:val="00A358C4"/>
    <w:rsid w:val="00A359EF"/>
    <w:rsid w:val="00A35D9B"/>
    <w:rsid w:val="00A36131"/>
    <w:rsid w:val="00A361D7"/>
    <w:rsid w:val="00A36C42"/>
    <w:rsid w:val="00A36F99"/>
    <w:rsid w:val="00A3729C"/>
    <w:rsid w:val="00A3761D"/>
    <w:rsid w:val="00A37831"/>
    <w:rsid w:val="00A40E58"/>
    <w:rsid w:val="00A41025"/>
    <w:rsid w:val="00A41319"/>
    <w:rsid w:val="00A41489"/>
    <w:rsid w:val="00A41D7C"/>
    <w:rsid w:val="00A42670"/>
    <w:rsid w:val="00A42811"/>
    <w:rsid w:val="00A42AC9"/>
    <w:rsid w:val="00A42E9C"/>
    <w:rsid w:val="00A431CA"/>
    <w:rsid w:val="00A440B4"/>
    <w:rsid w:val="00A441A1"/>
    <w:rsid w:val="00A447A9"/>
    <w:rsid w:val="00A44C46"/>
    <w:rsid w:val="00A450B0"/>
    <w:rsid w:val="00A45516"/>
    <w:rsid w:val="00A4629E"/>
    <w:rsid w:val="00A468D2"/>
    <w:rsid w:val="00A46D25"/>
    <w:rsid w:val="00A47A61"/>
    <w:rsid w:val="00A47B5A"/>
    <w:rsid w:val="00A47D70"/>
    <w:rsid w:val="00A509CA"/>
    <w:rsid w:val="00A51111"/>
    <w:rsid w:val="00A5184C"/>
    <w:rsid w:val="00A51981"/>
    <w:rsid w:val="00A51E98"/>
    <w:rsid w:val="00A5206E"/>
    <w:rsid w:val="00A520F5"/>
    <w:rsid w:val="00A524B2"/>
    <w:rsid w:val="00A5254F"/>
    <w:rsid w:val="00A53781"/>
    <w:rsid w:val="00A53DDC"/>
    <w:rsid w:val="00A53F56"/>
    <w:rsid w:val="00A546EA"/>
    <w:rsid w:val="00A54895"/>
    <w:rsid w:val="00A5505D"/>
    <w:rsid w:val="00A5531B"/>
    <w:rsid w:val="00A55F87"/>
    <w:rsid w:val="00A5627E"/>
    <w:rsid w:val="00A562F2"/>
    <w:rsid w:val="00A56624"/>
    <w:rsid w:val="00A56887"/>
    <w:rsid w:val="00A56B8B"/>
    <w:rsid w:val="00A608FA"/>
    <w:rsid w:val="00A60D52"/>
    <w:rsid w:val="00A60F10"/>
    <w:rsid w:val="00A61C94"/>
    <w:rsid w:val="00A62701"/>
    <w:rsid w:val="00A62B7B"/>
    <w:rsid w:val="00A63E84"/>
    <w:rsid w:val="00A64349"/>
    <w:rsid w:val="00A64FBA"/>
    <w:rsid w:val="00A652AF"/>
    <w:rsid w:val="00A6534E"/>
    <w:rsid w:val="00A6658E"/>
    <w:rsid w:val="00A66FF6"/>
    <w:rsid w:val="00A7003B"/>
    <w:rsid w:val="00A70174"/>
    <w:rsid w:val="00A701E0"/>
    <w:rsid w:val="00A70294"/>
    <w:rsid w:val="00A70307"/>
    <w:rsid w:val="00A70494"/>
    <w:rsid w:val="00A71589"/>
    <w:rsid w:val="00A71C70"/>
    <w:rsid w:val="00A74899"/>
    <w:rsid w:val="00A75F57"/>
    <w:rsid w:val="00A76CA7"/>
    <w:rsid w:val="00A7722B"/>
    <w:rsid w:val="00A7746A"/>
    <w:rsid w:val="00A77AA0"/>
    <w:rsid w:val="00A77BDA"/>
    <w:rsid w:val="00A77D3B"/>
    <w:rsid w:val="00A77EDA"/>
    <w:rsid w:val="00A80247"/>
    <w:rsid w:val="00A80A54"/>
    <w:rsid w:val="00A80F95"/>
    <w:rsid w:val="00A8149D"/>
    <w:rsid w:val="00A81D1F"/>
    <w:rsid w:val="00A81E66"/>
    <w:rsid w:val="00A822E1"/>
    <w:rsid w:val="00A82823"/>
    <w:rsid w:val="00A8287B"/>
    <w:rsid w:val="00A82A32"/>
    <w:rsid w:val="00A832A0"/>
    <w:rsid w:val="00A83400"/>
    <w:rsid w:val="00A836F5"/>
    <w:rsid w:val="00A839BC"/>
    <w:rsid w:val="00A83AF0"/>
    <w:rsid w:val="00A83BED"/>
    <w:rsid w:val="00A83C8C"/>
    <w:rsid w:val="00A842F8"/>
    <w:rsid w:val="00A84444"/>
    <w:rsid w:val="00A844C9"/>
    <w:rsid w:val="00A85004"/>
    <w:rsid w:val="00A85033"/>
    <w:rsid w:val="00A85358"/>
    <w:rsid w:val="00A86B2A"/>
    <w:rsid w:val="00A86CC9"/>
    <w:rsid w:val="00A87495"/>
    <w:rsid w:val="00A87609"/>
    <w:rsid w:val="00A878E8"/>
    <w:rsid w:val="00A87FCC"/>
    <w:rsid w:val="00A9010C"/>
    <w:rsid w:val="00A906C3"/>
    <w:rsid w:val="00A90782"/>
    <w:rsid w:val="00A91B3F"/>
    <w:rsid w:val="00A91E31"/>
    <w:rsid w:val="00A9224F"/>
    <w:rsid w:val="00A92D47"/>
    <w:rsid w:val="00A930A7"/>
    <w:rsid w:val="00A938AD"/>
    <w:rsid w:val="00A9395A"/>
    <w:rsid w:val="00A93C0A"/>
    <w:rsid w:val="00A93FFC"/>
    <w:rsid w:val="00A94043"/>
    <w:rsid w:val="00A943BC"/>
    <w:rsid w:val="00A94CA6"/>
    <w:rsid w:val="00A952A2"/>
    <w:rsid w:val="00A95B68"/>
    <w:rsid w:val="00A95C76"/>
    <w:rsid w:val="00A95EC5"/>
    <w:rsid w:val="00A96251"/>
    <w:rsid w:val="00A96604"/>
    <w:rsid w:val="00A9661D"/>
    <w:rsid w:val="00A969E1"/>
    <w:rsid w:val="00A96D09"/>
    <w:rsid w:val="00A9756E"/>
    <w:rsid w:val="00A97A69"/>
    <w:rsid w:val="00A97EE0"/>
    <w:rsid w:val="00AA013F"/>
    <w:rsid w:val="00AA0510"/>
    <w:rsid w:val="00AA0F5B"/>
    <w:rsid w:val="00AA1216"/>
    <w:rsid w:val="00AA15AE"/>
    <w:rsid w:val="00AA16DD"/>
    <w:rsid w:val="00AA1741"/>
    <w:rsid w:val="00AA1938"/>
    <w:rsid w:val="00AA1C74"/>
    <w:rsid w:val="00AA1DCF"/>
    <w:rsid w:val="00AA2187"/>
    <w:rsid w:val="00AA21A2"/>
    <w:rsid w:val="00AA2406"/>
    <w:rsid w:val="00AA2649"/>
    <w:rsid w:val="00AA266E"/>
    <w:rsid w:val="00AA2906"/>
    <w:rsid w:val="00AA3B23"/>
    <w:rsid w:val="00AA3CA2"/>
    <w:rsid w:val="00AA3E4D"/>
    <w:rsid w:val="00AA4855"/>
    <w:rsid w:val="00AA510F"/>
    <w:rsid w:val="00AA53F4"/>
    <w:rsid w:val="00AA5565"/>
    <w:rsid w:val="00AA594C"/>
    <w:rsid w:val="00AA6670"/>
    <w:rsid w:val="00AA6BB7"/>
    <w:rsid w:val="00AA6F22"/>
    <w:rsid w:val="00AA71A5"/>
    <w:rsid w:val="00AA71AB"/>
    <w:rsid w:val="00AB0CC3"/>
    <w:rsid w:val="00AB0DA3"/>
    <w:rsid w:val="00AB1101"/>
    <w:rsid w:val="00AB15DA"/>
    <w:rsid w:val="00AB1A5F"/>
    <w:rsid w:val="00AB1B3D"/>
    <w:rsid w:val="00AB2138"/>
    <w:rsid w:val="00AB2228"/>
    <w:rsid w:val="00AB24ED"/>
    <w:rsid w:val="00AB2590"/>
    <w:rsid w:val="00AB2C3F"/>
    <w:rsid w:val="00AB2E22"/>
    <w:rsid w:val="00AB311F"/>
    <w:rsid w:val="00AB320B"/>
    <w:rsid w:val="00AB36F9"/>
    <w:rsid w:val="00AB3BA7"/>
    <w:rsid w:val="00AB3BD4"/>
    <w:rsid w:val="00AB43D7"/>
    <w:rsid w:val="00AB46B5"/>
    <w:rsid w:val="00AB46E5"/>
    <w:rsid w:val="00AB50A6"/>
    <w:rsid w:val="00AB55B7"/>
    <w:rsid w:val="00AB57EC"/>
    <w:rsid w:val="00AB5D6E"/>
    <w:rsid w:val="00AB61E2"/>
    <w:rsid w:val="00AB62D5"/>
    <w:rsid w:val="00AB64F7"/>
    <w:rsid w:val="00AB66B3"/>
    <w:rsid w:val="00AB66EC"/>
    <w:rsid w:val="00AB6E6D"/>
    <w:rsid w:val="00AB703A"/>
    <w:rsid w:val="00AB71DB"/>
    <w:rsid w:val="00AB7246"/>
    <w:rsid w:val="00AB740C"/>
    <w:rsid w:val="00AB7F13"/>
    <w:rsid w:val="00AC0185"/>
    <w:rsid w:val="00AC096D"/>
    <w:rsid w:val="00AC0B7D"/>
    <w:rsid w:val="00AC0DCB"/>
    <w:rsid w:val="00AC0F2E"/>
    <w:rsid w:val="00AC117B"/>
    <w:rsid w:val="00AC1A85"/>
    <w:rsid w:val="00AC1B53"/>
    <w:rsid w:val="00AC1CB0"/>
    <w:rsid w:val="00AC25A8"/>
    <w:rsid w:val="00AC27E2"/>
    <w:rsid w:val="00AC2D5F"/>
    <w:rsid w:val="00AC2DF3"/>
    <w:rsid w:val="00AC30CC"/>
    <w:rsid w:val="00AC3552"/>
    <w:rsid w:val="00AC3579"/>
    <w:rsid w:val="00AC3B78"/>
    <w:rsid w:val="00AC3BAB"/>
    <w:rsid w:val="00AC3BE8"/>
    <w:rsid w:val="00AC40B8"/>
    <w:rsid w:val="00AC494D"/>
    <w:rsid w:val="00AC5400"/>
    <w:rsid w:val="00AC55E5"/>
    <w:rsid w:val="00AC5BA9"/>
    <w:rsid w:val="00AC6322"/>
    <w:rsid w:val="00AC63AC"/>
    <w:rsid w:val="00AC6A4D"/>
    <w:rsid w:val="00AC7276"/>
    <w:rsid w:val="00AC7675"/>
    <w:rsid w:val="00AC7C71"/>
    <w:rsid w:val="00AD0A74"/>
    <w:rsid w:val="00AD0B0F"/>
    <w:rsid w:val="00AD0E94"/>
    <w:rsid w:val="00AD121F"/>
    <w:rsid w:val="00AD14D4"/>
    <w:rsid w:val="00AD1D06"/>
    <w:rsid w:val="00AD1E1F"/>
    <w:rsid w:val="00AD21F1"/>
    <w:rsid w:val="00AD2494"/>
    <w:rsid w:val="00AD2C5E"/>
    <w:rsid w:val="00AD2F01"/>
    <w:rsid w:val="00AD2F50"/>
    <w:rsid w:val="00AD30E9"/>
    <w:rsid w:val="00AD378B"/>
    <w:rsid w:val="00AD3888"/>
    <w:rsid w:val="00AD3920"/>
    <w:rsid w:val="00AD3AEB"/>
    <w:rsid w:val="00AD3BBD"/>
    <w:rsid w:val="00AD3D10"/>
    <w:rsid w:val="00AD3DB5"/>
    <w:rsid w:val="00AD459E"/>
    <w:rsid w:val="00AD512F"/>
    <w:rsid w:val="00AD52D4"/>
    <w:rsid w:val="00AD5474"/>
    <w:rsid w:val="00AD5C53"/>
    <w:rsid w:val="00AD5F97"/>
    <w:rsid w:val="00AD68D3"/>
    <w:rsid w:val="00AD74F2"/>
    <w:rsid w:val="00AD7DA8"/>
    <w:rsid w:val="00AD7E79"/>
    <w:rsid w:val="00AE0207"/>
    <w:rsid w:val="00AE0A9E"/>
    <w:rsid w:val="00AE0C49"/>
    <w:rsid w:val="00AE0D4F"/>
    <w:rsid w:val="00AE12AF"/>
    <w:rsid w:val="00AE1D1B"/>
    <w:rsid w:val="00AE231F"/>
    <w:rsid w:val="00AE2E2B"/>
    <w:rsid w:val="00AE2FAC"/>
    <w:rsid w:val="00AE328C"/>
    <w:rsid w:val="00AE3661"/>
    <w:rsid w:val="00AE3B26"/>
    <w:rsid w:val="00AE3DB7"/>
    <w:rsid w:val="00AE4235"/>
    <w:rsid w:val="00AE436A"/>
    <w:rsid w:val="00AE4481"/>
    <w:rsid w:val="00AE46C3"/>
    <w:rsid w:val="00AE4722"/>
    <w:rsid w:val="00AE4AB2"/>
    <w:rsid w:val="00AE505E"/>
    <w:rsid w:val="00AE5538"/>
    <w:rsid w:val="00AE5DC2"/>
    <w:rsid w:val="00AE5EED"/>
    <w:rsid w:val="00AE6160"/>
    <w:rsid w:val="00AE65A7"/>
    <w:rsid w:val="00AE673D"/>
    <w:rsid w:val="00AE6761"/>
    <w:rsid w:val="00AE6B03"/>
    <w:rsid w:val="00AE7672"/>
    <w:rsid w:val="00AF04BC"/>
    <w:rsid w:val="00AF04C7"/>
    <w:rsid w:val="00AF09E8"/>
    <w:rsid w:val="00AF0A2C"/>
    <w:rsid w:val="00AF1394"/>
    <w:rsid w:val="00AF2213"/>
    <w:rsid w:val="00AF24B7"/>
    <w:rsid w:val="00AF2738"/>
    <w:rsid w:val="00AF278A"/>
    <w:rsid w:val="00AF27D5"/>
    <w:rsid w:val="00AF32BB"/>
    <w:rsid w:val="00AF46C5"/>
    <w:rsid w:val="00AF501D"/>
    <w:rsid w:val="00AF5B9E"/>
    <w:rsid w:val="00AF6B73"/>
    <w:rsid w:val="00AF6FF1"/>
    <w:rsid w:val="00AF763B"/>
    <w:rsid w:val="00AF7A89"/>
    <w:rsid w:val="00B000D4"/>
    <w:rsid w:val="00B002A0"/>
    <w:rsid w:val="00B00451"/>
    <w:rsid w:val="00B00466"/>
    <w:rsid w:val="00B005EC"/>
    <w:rsid w:val="00B007CB"/>
    <w:rsid w:val="00B00FC2"/>
    <w:rsid w:val="00B0103C"/>
    <w:rsid w:val="00B014A5"/>
    <w:rsid w:val="00B01DDF"/>
    <w:rsid w:val="00B01EF2"/>
    <w:rsid w:val="00B024DA"/>
    <w:rsid w:val="00B02780"/>
    <w:rsid w:val="00B02C6C"/>
    <w:rsid w:val="00B0332B"/>
    <w:rsid w:val="00B03550"/>
    <w:rsid w:val="00B0379D"/>
    <w:rsid w:val="00B03D0B"/>
    <w:rsid w:val="00B04017"/>
    <w:rsid w:val="00B044C7"/>
    <w:rsid w:val="00B04D5A"/>
    <w:rsid w:val="00B04F63"/>
    <w:rsid w:val="00B050BD"/>
    <w:rsid w:val="00B05180"/>
    <w:rsid w:val="00B05653"/>
    <w:rsid w:val="00B05855"/>
    <w:rsid w:val="00B059CA"/>
    <w:rsid w:val="00B05EB5"/>
    <w:rsid w:val="00B06019"/>
    <w:rsid w:val="00B067B0"/>
    <w:rsid w:val="00B06B88"/>
    <w:rsid w:val="00B06F59"/>
    <w:rsid w:val="00B07093"/>
    <w:rsid w:val="00B07295"/>
    <w:rsid w:val="00B0730E"/>
    <w:rsid w:val="00B0755E"/>
    <w:rsid w:val="00B078BD"/>
    <w:rsid w:val="00B0799F"/>
    <w:rsid w:val="00B079A2"/>
    <w:rsid w:val="00B10385"/>
    <w:rsid w:val="00B103AD"/>
    <w:rsid w:val="00B108B9"/>
    <w:rsid w:val="00B10BB6"/>
    <w:rsid w:val="00B10F6F"/>
    <w:rsid w:val="00B115E7"/>
    <w:rsid w:val="00B12054"/>
    <w:rsid w:val="00B12737"/>
    <w:rsid w:val="00B12B91"/>
    <w:rsid w:val="00B12C9F"/>
    <w:rsid w:val="00B12D87"/>
    <w:rsid w:val="00B1313F"/>
    <w:rsid w:val="00B13F04"/>
    <w:rsid w:val="00B13F95"/>
    <w:rsid w:val="00B1416C"/>
    <w:rsid w:val="00B1417C"/>
    <w:rsid w:val="00B143A2"/>
    <w:rsid w:val="00B146DB"/>
    <w:rsid w:val="00B15A90"/>
    <w:rsid w:val="00B15CE3"/>
    <w:rsid w:val="00B15F48"/>
    <w:rsid w:val="00B16175"/>
    <w:rsid w:val="00B165DD"/>
    <w:rsid w:val="00B166D6"/>
    <w:rsid w:val="00B16945"/>
    <w:rsid w:val="00B16FE0"/>
    <w:rsid w:val="00B17181"/>
    <w:rsid w:val="00B175B6"/>
    <w:rsid w:val="00B17B6A"/>
    <w:rsid w:val="00B17DE4"/>
    <w:rsid w:val="00B2049E"/>
    <w:rsid w:val="00B20821"/>
    <w:rsid w:val="00B20E96"/>
    <w:rsid w:val="00B21601"/>
    <w:rsid w:val="00B2219D"/>
    <w:rsid w:val="00B221AC"/>
    <w:rsid w:val="00B221E8"/>
    <w:rsid w:val="00B2270F"/>
    <w:rsid w:val="00B230E4"/>
    <w:rsid w:val="00B2314E"/>
    <w:rsid w:val="00B23471"/>
    <w:rsid w:val="00B23C34"/>
    <w:rsid w:val="00B247B9"/>
    <w:rsid w:val="00B24CB9"/>
    <w:rsid w:val="00B24E2B"/>
    <w:rsid w:val="00B254F6"/>
    <w:rsid w:val="00B2552A"/>
    <w:rsid w:val="00B25E46"/>
    <w:rsid w:val="00B2620F"/>
    <w:rsid w:val="00B26315"/>
    <w:rsid w:val="00B263D4"/>
    <w:rsid w:val="00B266D2"/>
    <w:rsid w:val="00B27194"/>
    <w:rsid w:val="00B27234"/>
    <w:rsid w:val="00B27592"/>
    <w:rsid w:val="00B27EC4"/>
    <w:rsid w:val="00B30219"/>
    <w:rsid w:val="00B304C7"/>
    <w:rsid w:val="00B30D38"/>
    <w:rsid w:val="00B31114"/>
    <w:rsid w:val="00B311EF"/>
    <w:rsid w:val="00B319BE"/>
    <w:rsid w:val="00B323D8"/>
    <w:rsid w:val="00B325F6"/>
    <w:rsid w:val="00B338AA"/>
    <w:rsid w:val="00B33DF2"/>
    <w:rsid w:val="00B3436C"/>
    <w:rsid w:val="00B3482A"/>
    <w:rsid w:val="00B34C74"/>
    <w:rsid w:val="00B35030"/>
    <w:rsid w:val="00B355AC"/>
    <w:rsid w:val="00B3615E"/>
    <w:rsid w:val="00B36A25"/>
    <w:rsid w:val="00B37277"/>
    <w:rsid w:val="00B374F2"/>
    <w:rsid w:val="00B37C49"/>
    <w:rsid w:val="00B402D7"/>
    <w:rsid w:val="00B4213F"/>
    <w:rsid w:val="00B426EE"/>
    <w:rsid w:val="00B42ED5"/>
    <w:rsid w:val="00B430EC"/>
    <w:rsid w:val="00B433E2"/>
    <w:rsid w:val="00B43D10"/>
    <w:rsid w:val="00B43D89"/>
    <w:rsid w:val="00B443E6"/>
    <w:rsid w:val="00B4541E"/>
    <w:rsid w:val="00B45559"/>
    <w:rsid w:val="00B45930"/>
    <w:rsid w:val="00B45A9F"/>
    <w:rsid w:val="00B461CD"/>
    <w:rsid w:val="00B467D0"/>
    <w:rsid w:val="00B4681F"/>
    <w:rsid w:val="00B473BD"/>
    <w:rsid w:val="00B475AD"/>
    <w:rsid w:val="00B475B4"/>
    <w:rsid w:val="00B47D3C"/>
    <w:rsid w:val="00B47E4A"/>
    <w:rsid w:val="00B50133"/>
    <w:rsid w:val="00B50260"/>
    <w:rsid w:val="00B511FC"/>
    <w:rsid w:val="00B512BC"/>
    <w:rsid w:val="00B51569"/>
    <w:rsid w:val="00B51A84"/>
    <w:rsid w:val="00B522EC"/>
    <w:rsid w:val="00B52A70"/>
    <w:rsid w:val="00B52FDB"/>
    <w:rsid w:val="00B5342B"/>
    <w:rsid w:val="00B53E21"/>
    <w:rsid w:val="00B5413C"/>
    <w:rsid w:val="00B544F3"/>
    <w:rsid w:val="00B545D7"/>
    <w:rsid w:val="00B54A1F"/>
    <w:rsid w:val="00B54B74"/>
    <w:rsid w:val="00B5503A"/>
    <w:rsid w:val="00B55263"/>
    <w:rsid w:val="00B552CF"/>
    <w:rsid w:val="00B55E31"/>
    <w:rsid w:val="00B5619F"/>
    <w:rsid w:val="00B5623B"/>
    <w:rsid w:val="00B5694B"/>
    <w:rsid w:val="00B57111"/>
    <w:rsid w:val="00B5749A"/>
    <w:rsid w:val="00B600D6"/>
    <w:rsid w:val="00B601D5"/>
    <w:rsid w:val="00B60C9B"/>
    <w:rsid w:val="00B60ECE"/>
    <w:rsid w:val="00B60F80"/>
    <w:rsid w:val="00B60FAE"/>
    <w:rsid w:val="00B61270"/>
    <w:rsid w:val="00B614C0"/>
    <w:rsid w:val="00B617E1"/>
    <w:rsid w:val="00B618B7"/>
    <w:rsid w:val="00B6228C"/>
    <w:rsid w:val="00B627C3"/>
    <w:rsid w:val="00B62AF1"/>
    <w:rsid w:val="00B62C9E"/>
    <w:rsid w:val="00B63A9F"/>
    <w:rsid w:val="00B64950"/>
    <w:rsid w:val="00B64A62"/>
    <w:rsid w:val="00B655F1"/>
    <w:rsid w:val="00B6719E"/>
    <w:rsid w:val="00B67205"/>
    <w:rsid w:val="00B67DA6"/>
    <w:rsid w:val="00B67DBF"/>
    <w:rsid w:val="00B70C82"/>
    <w:rsid w:val="00B710E9"/>
    <w:rsid w:val="00B711AE"/>
    <w:rsid w:val="00B7173A"/>
    <w:rsid w:val="00B71E06"/>
    <w:rsid w:val="00B71E8A"/>
    <w:rsid w:val="00B722E1"/>
    <w:rsid w:val="00B729DB"/>
    <w:rsid w:val="00B72CE1"/>
    <w:rsid w:val="00B72EB9"/>
    <w:rsid w:val="00B735C6"/>
    <w:rsid w:val="00B73B5A"/>
    <w:rsid w:val="00B74189"/>
    <w:rsid w:val="00B74E98"/>
    <w:rsid w:val="00B75677"/>
    <w:rsid w:val="00B75AFC"/>
    <w:rsid w:val="00B75F7A"/>
    <w:rsid w:val="00B7657A"/>
    <w:rsid w:val="00B77B52"/>
    <w:rsid w:val="00B77CFC"/>
    <w:rsid w:val="00B77F3C"/>
    <w:rsid w:val="00B812A4"/>
    <w:rsid w:val="00B8133B"/>
    <w:rsid w:val="00B813B9"/>
    <w:rsid w:val="00B81470"/>
    <w:rsid w:val="00B81D68"/>
    <w:rsid w:val="00B82020"/>
    <w:rsid w:val="00B82866"/>
    <w:rsid w:val="00B82D52"/>
    <w:rsid w:val="00B83206"/>
    <w:rsid w:val="00B838D2"/>
    <w:rsid w:val="00B83E98"/>
    <w:rsid w:val="00B841F2"/>
    <w:rsid w:val="00B8427C"/>
    <w:rsid w:val="00B84E2B"/>
    <w:rsid w:val="00B85039"/>
    <w:rsid w:val="00B852D3"/>
    <w:rsid w:val="00B860A8"/>
    <w:rsid w:val="00B86272"/>
    <w:rsid w:val="00B862E4"/>
    <w:rsid w:val="00B86B84"/>
    <w:rsid w:val="00B86C26"/>
    <w:rsid w:val="00B86DB0"/>
    <w:rsid w:val="00B8713A"/>
    <w:rsid w:val="00B877F0"/>
    <w:rsid w:val="00B87E65"/>
    <w:rsid w:val="00B901A4"/>
    <w:rsid w:val="00B90398"/>
    <w:rsid w:val="00B908A5"/>
    <w:rsid w:val="00B9094F"/>
    <w:rsid w:val="00B90B0C"/>
    <w:rsid w:val="00B911B8"/>
    <w:rsid w:val="00B913C8"/>
    <w:rsid w:val="00B920D7"/>
    <w:rsid w:val="00B938DC"/>
    <w:rsid w:val="00B93BF2"/>
    <w:rsid w:val="00B94693"/>
    <w:rsid w:val="00B95066"/>
    <w:rsid w:val="00B9509F"/>
    <w:rsid w:val="00B953FC"/>
    <w:rsid w:val="00B95719"/>
    <w:rsid w:val="00B959F6"/>
    <w:rsid w:val="00B95E25"/>
    <w:rsid w:val="00B9634C"/>
    <w:rsid w:val="00B9673B"/>
    <w:rsid w:val="00B96B3E"/>
    <w:rsid w:val="00B975B0"/>
    <w:rsid w:val="00B97991"/>
    <w:rsid w:val="00B97E21"/>
    <w:rsid w:val="00BA04A4"/>
    <w:rsid w:val="00BA06C9"/>
    <w:rsid w:val="00BA0953"/>
    <w:rsid w:val="00BA0BD1"/>
    <w:rsid w:val="00BA10AC"/>
    <w:rsid w:val="00BA196D"/>
    <w:rsid w:val="00BA20EE"/>
    <w:rsid w:val="00BA2110"/>
    <w:rsid w:val="00BA2D37"/>
    <w:rsid w:val="00BA3170"/>
    <w:rsid w:val="00BA35B9"/>
    <w:rsid w:val="00BA3BFE"/>
    <w:rsid w:val="00BA42B4"/>
    <w:rsid w:val="00BA4485"/>
    <w:rsid w:val="00BA4BDD"/>
    <w:rsid w:val="00BA54E8"/>
    <w:rsid w:val="00BA5590"/>
    <w:rsid w:val="00BA5B1D"/>
    <w:rsid w:val="00BA5C3B"/>
    <w:rsid w:val="00BA5CD6"/>
    <w:rsid w:val="00BA6799"/>
    <w:rsid w:val="00BA691F"/>
    <w:rsid w:val="00BA6B1B"/>
    <w:rsid w:val="00BA7365"/>
    <w:rsid w:val="00BA76FF"/>
    <w:rsid w:val="00BB1797"/>
    <w:rsid w:val="00BB2002"/>
    <w:rsid w:val="00BB2555"/>
    <w:rsid w:val="00BB29EE"/>
    <w:rsid w:val="00BB2A95"/>
    <w:rsid w:val="00BB3497"/>
    <w:rsid w:val="00BB39AA"/>
    <w:rsid w:val="00BB4078"/>
    <w:rsid w:val="00BB436F"/>
    <w:rsid w:val="00BB4C2D"/>
    <w:rsid w:val="00BB50EE"/>
    <w:rsid w:val="00BB56D4"/>
    <w:rsid w:val="00BB5DC6"/>
    <w:rsid w:val="00BB5EE7"/>
    <w:rsid w:val="00BB5F1F"/>
    <w:rsid w:val="00BB62FF"/>
    <w:rsid w:val="00BB679F"/>
    <w:rsid w:val="00BB75BD"/>
    <w:rsid w:val="00BB7855"/>
    <w:rsid w:val="00BB7C0E"/>
    <w:rsid w:val="00BB7EFC"/>
    <w:rsid w:val="00BC0047"/>
    <w:rsid w:val="00BC0274"/>
    <w:rsid w:val="00BC03D8"/>
    <w:rsid w:val="00BC15A0"/>
    <w:rsid w:val="00BC18CF"/>
    <w:rsid w:val="00BC18E6"/>
    <w:rsid w:val="00BC21AA"/>
    <w:rsid w:val="00BC23AB"/>
    <w:rsid w:val="00BC2AF6"/>
    <w:rsid w:val="00BC3110"/>
    <w:rsid w:val="00BC321C"/>
    <w:rsid w:val="00BC35E3"/>
    <w:rsid w:val="00BC36D3"/>
    <w:rsid w:val="00BC3814"/>
    <w:rsid w:val="00BC4512"/>
    <w:rsid w:val="00BC4516"/>
    <w:rsid w:val="00BC49B6"/>
    <w:rsid w:val="00BC4B2C"/>
    <w:rsid w:val="00BC4BB6"/>
    <w:rsid w:val="00BC4E11"/>
    <w:rsid w:val="00BC55A3"/>
    <w:rsid w:val="00BC5917"/>
    <w:rsid w:val="00BC596E"/>
    <w:rsid w:val="00BC5D34"/>
    <w:rsid w:val="00BC6542"/>
    <w:rsid w:val="00BC6E14"/>
    <w:rsid w:val="00BC6EC2"/>
    <w:rsid w:val="00BC71C6"/>
    <w:rsid w:val="00BC7774"/>
    <w:rsid w:val="00BC7CCF"/>
    <w:rsid w:val="00BC7E30"/>
    <w:rsid w:val="00BD0185"/>
    <w:rsid w:val="00BD04D7"/>
    <w:rsid w:val="00BD05CB"/>
    <w:rsid w:val="00BD18A6"/>
    <w:rsid w:val="00BD210C"/>
    <w:rsid w:val="00BD2515"/>
    <w:rsid w:val="00BD2523"/>
    <w:rsid w:val="00BD2807"/>
    <w:rsid w:val="00BD2BC6"/>
    <w:rsid w:val="00BD2CEF"/>
    <w:rsid w:val="00BD2FDC"/>
    <w:rsid w:val="00BD3134"/>
    <w:rsid w:val="00BD32D1"/>
    <w:rsid w:val="00BD384E"/>
    <w:rsid w:val="00BD385E"/>
    <w:rsid w:val="00BD38FB"/>
    <w:rsid w:val="00BD4858"/>
    <w:rsid w:val="00BD5121"/>
    <w:rsid w:val="00BD5307"/>
    <w:rsid w:val="00BD5928"/>
    <w:rsid w:val="00BD59B6"/>
    <w:rsid w:val="00BD5B50"/>
    <w:rsid w:val="00BD5BCB"/>
    <w:rsid w:val="00BD5D69"/>
    <w:rsid w:val="00BD6111"/>
    <w:rsid w:val="00BD6C15"/>
    <w:rsid w:val="00BD7326"/>
    <w:rsid w:val="00BD736B"/>
    <w:rsid w:val="00BD7EC2"/>
    <w:rsid w:val="00BE052B"/>
    <w:rsid w:val="00BE1259"/>
    <w:rsid w:val="00BE13AF"/>
    <w:rsid w:val="00BE185F"/>
    <w:rsid w:val="00BE189A"/>
    <w:rsid w:val="00BE19CA"/>
    <w:rsid w:val="00BE1A78"/>
    <w:rsid w:val="00BE1CBC"/>
    <w:rsid w:val="00BE1D83"/>
    <w:rsid w:val="00BE2594"/>
    <w:rsid w:val="00BE26E9"/>
    <w:rsid w:val="00BE29F3"/>
    <w:rsid w:val="00BE2DAA"/>
    <w:rsid w:val="00BE34B8"/>
    <w:rsid w:val="00BE356C"/>
    <w:rsid w:val="00BE3B6F"/>
    <w:rsid w:val="00BE449C"/>
    <w:rsid w:val="00BE4A0C"/>
    <w:rsid w:val="00BE4ABE"/>
    <w:rsid w:val="00BE5509"/>
    <w:rsid w:val="00BE5539"/>
    <w:rsid w:val="00BE696D"/>
    <w:rsid w:val="00BE6E06"/>
    <w:rsid w:val="00BE6F12"/>
    <w:rsid w:val="00BE714A"/>
    <w:rsid w:val="00BE731D"/>
    <w:rsid w:val="00BE7F91"/>
    <w:rsid w:val="00BF09BA"/>
    <w:rsid w:val="00BF0A88"/>
    <w:rsid w:val="00BF0B5B"/>
    <w:rsid w:val="00BF1628"/>
    <w:rsid w:val="00BF22C5"/>
    <w:rsid w:val="00BF2858"/>
    <w:rsid w:val="00BF28F2"/>
    <w:rsid w:val="00BF2E2E"/>
    <w:rsid w:val="00BF2FA6"/>
    <w:rsid w:val="00BF435C"/>
    <w:rsid w:val="00BF461C"/>
    <w:rsid w:val="00BF4A9A"/>
    <w:rsid w:val="00BF4AD7"/>
    <w:rsid w:val="00BF4BA8"/>
    <w:rsid w:val="00BF508A"/>
    <w:rsid w:val="00BF5200"/>
    <w:rsid w:val="00BF5A71"/>
    <w:rsid w:val="00BF670D"/>
    <w:rsid w:val="00BF688A"/>
    <w:rsid w:val="00BF71B9"/>
    <w:rsid w:val="00BF74E0"/>
    <w:rsid w:val="00C01984"/>
    <w:rsid w:val="00C01E97"/>
    <w:rsid w:val="00C01F7B"/>
    <w:rsid w:val="00C01FD2"/>
    <w:rsid w:val="00C02C5A"/>
    <w:rsid w:val="00C03309"/>
    <w:rsid w:val="00C03B3D"/>
    <w:rsid w:val="00C03E96"/>
    <w:rsid w:val="00C04FDC"/>
    <w:rsid w:val="00C052B2"/>
    <w:rsid w:val="00C0532B"/>
    <w:rsid w:val="00C0545A"/>
    <w:rsid w:val="00C05AA5"/>
    <w:rsid w:val="00C065E7"/>
    <w:rsid w:val="00C06A00"/>
    <w:rsid w:val="00C07194"/>
    <w:rsid w:val="00C07469"/>
    <w:rsid w:val="00C0778B"/>
    <w:rsid w:val="00C07A32"/>
    <w:rsid w:val="00C07FBA"/>
    <w:rsid w:val="00C108B9"/>
    <w:rsid w:val="00C10B44"/>
    <w:rsid w:val="00C10D5E"/>
    <w:rsid w:val="00C10DA4"/>
    <w:rsid w:val="00C10F74"/>
    <w:rsid w:val="00C110ED"/>
    <w:rsid w:val="00C1138E"/>
    <w:rsid w:val="00C11651"/>
    <w:rsid w:val="00C11716"/>
    <w:rsid w:val="00C11AE6"/>
    <w:rsid w:val="00C11CAC"/>
    <w:rsid w:val="00C12080"/>
    <w:rsid w:val="00C12182"/>
    <w:rsid w:val="00C12254"/>
    <w:rsid w:val="00C1255A"/>
    <w:rsid w:val="00C12E39"/>
    <w:rsid w:val="00C12F13"/>
    <w:rsid w:val="00C131BA"/>
    <w:rsid w:val="00C136F6"/>
    <w:rsid w:val="00C13BD7"/>
    <w:rsid w:val="00C140E9"/>
    <w:rsid w:val="00C144C8"/>
    <w:rsid w:val="00C14501"/>
    <w:rsid w:val="00C14937"/>
    <w:rsid w:val="00C14E86"/>
    <w:rsid w:val="00C1662A"/>
    <w:rsid w:val="00C16E2A"/>
    <w:rsid w:val="00C17097"/>
    <w:rsid w:val="00C172AF"/>
    <w:rsid w:val="00C17306"/>
    <w:rsid w:val="00C174EF"/>
    <w:rsid w:val="00C17779"/>
    <w:rsid w:val="00C179D3"/>
    <w:rsid w:val="00C204B6"/>
    <w:rsid w:val="00C20722"/>
    <w:rsid w:val="00C20BAE"/>
    <w:rsid w:val="00C20D6F"/>
    <w:rsid w:val="00C210D4"/>
    <w:rsid w:val="00C21D56"/>
    <w:rsid w:val="00C21D84"/>
    <w:rsid w:val="00C226BC"/>
    <w:rsid w:val="00C22927"/>
    <w:rsid w:val="00C22B10"/>
    <w:rsid w:val="00C230A4"/>
    <w:rsid w:val="00C23A5B"/>
    <w:rsid w:val="00C243EE"/>
    <w:rsid w:val="00C2453B"/>
    <w:rsid w:val="00C2483A"/>
    <w:rsid w:val="00C2500D"/>
    <w:rsid w:val="00C2570C"/>
    <w:rsid w:val="00C25D72"/>
    <w:rsid w:val="00C25DB2"/>
    <w:rsid w:val="00C25E9A"/>
    <w:rsid w:val="00C25EF0"/>
    <w:rsid w:val="00C263FC"/>
    <w:rsid w:val="00C2667C"/>
    <w:rsid w:val="00C26B4E"/>
    <w:rsid w:val="00C26BD4"/>
    <w:rsid w:val="00C27542"/>
    <w:rsid w:val="00C276C7"/>
    <w:rsid w:val="00C27C7A"/>
    <w:rsid w:val="00C30562"/>
    <w:rsid w:val="00C30837"/>
    <w:rsid w:val="00C30C63"/>
    <w:rsid w:val="00C31113"/>
    <w:rsid w:val="00C31121"/>
    <w:rsid w:val="00C312AA"/>
    <w:rsid w:val="00C318FF"/>
    <w:rsid w:val="00C31A89"/>
    <w:rsid w:val="00C31BA8"/>
    <w:rsid w:val="00C32436"/>
    <w:rsid w:val="00C32478"/>
    <w:rsid w:val="00C32C09"/>
    <w:rsid w:val="00C32E76"/>
    <w:rsid w:val="00C330E5"/>
    <w:rsid w:val="00C33162"/>
    <w:rsid w:val="00C331B2"/>
    <w:rsid w:val="00C33781"/>
    <w:rsid w:val="00C33BD6"/>
    <w:rsid w:val="00C3411A"/>
    <w:rsid w:val="00C34882"/>
    <w:rsid w:val="00C34C57"/>
    <w:rsid w:val="00C34C8A"/>
    <w:rsid w:val="00C34CA2"/>
    <w:rsid w:val="00C34E13"/>
    <w:rsid w:val="00C35BF7"/>
    <w:rsid w:val="00C35E3E"/>
    <w:rsid w:val="00C36827"/>
    <w:rsid w:val="00C36882"/>
    <w:rsid w:val="00C36DEC"/>
    <w:rsid w:val="00C37693"/>
    <w:rsid w:val="00C40B48"/>
    <w:rsid w:val="00C40CB4"/>
    <w:rsid w:val="00C40E78"/>
    <w:rsid w:val="00C412B1"/>
    <w:rsid w:val="00C416E8"/>
    <w:rsid w:val="00C4174D"/>
    <w:rsid w:val="00C41ABA"/>
    <w:rsid w:val="00C41B20"/>
    <w:rsid w:val="00C41DD7"/>
    <w:rsid w:val="00C422A0"/>
    <w:rsid w:val="00C42384"/>
    <w:rsid w:val="00C42952"/>
    <w:rsid w:val="00C42A92"/>
    <w:rsid w:val="00C42AFF"/>
    <w:rsid w:val="00C43015"/>
    <w:rsid w:val="00C431E2"/>
    <w:rsid w:val="00C43214"/>
    <w:rsid w:val="00C43269"/>
    <w:rsid w:val="00C432DC"/>
    <w:rsid w:val="00C43345"/>
    <w:rsid w:val="00C440B4"/>
    <w:rsid w:val="00C458D0"/>
    <w:rsid w:val="00C458DA"/>
    <w:rsid w:val="00C45B40"/>
    <w:rsid w:val="00C45B96"/>
    <w:rsid w:val="00C4623F"/>
    <w:rsid w:val="00C46417"/>
    <w:rsid w:val="00C4647D"/>
    <w:rsid w:val="00C46817"/>
    <w:rsid w:val="00C473DE"/>
    <w:rsid w:val="00C47754"/>
    <w:rsid w:val="00C47B74"/>
    <w:rsid w:val="00C47D87"/>
    <w:rsid w:val="00C500C3"/>
    <w:rsid w:val="00C5021D"/>
    <w:rsid w:val="00C50397"/>
    <w:rsid w:val="00C5081D"/>
    <w:rsid w:val="00C508B7"/>
    <w:rsid w:val="00C51015"/>
    <w:rsid w:val="00C510AB"/>
    <w:rsid w:val="00C51348"/>
    <w:rsid w:val="00C515E7"/>
    <w:rsid w:val="00C518D8"/>
    <w:rsid w:val="00C518DA"/>
    <w:rsid w:val="00C51B47"/>
    <w:rsid w:val="00C51CF5"/>
    <w:rsid w:val="00C52492"/>
    <w:rsid w:val="00C52664"/>
    <w:rsid w:val="00C5347A"/>
    <w:rsid w:val="00C5397B"/>
    <w:rsid w:val="00C53E77"/>
    <w:rsid w:val="00C54321"/>
    <w:rsid w:val="00C54366"/>
    <w:rsid w:val="00C5445C"/>
    <w:rsid w:val="00C5533A"/>
    <w:rsid w:val="00C55976"/>
    <w:rsid w:val="00C55AFB"/>
    <w:rsid w:val="00C566D3"/>
    <w:rsid w:val="00C567F9"/>
    <w:rsid w:val="00C56BAF"/>
    <w:rsid w:val="00C56C31"/>
    <w:rsid w:val="00C56DDF"/>
    <w:rsid w:val="00C57133"/>
    <w:rsid w:val="00C573D6"/>
    <w:rsid w:val="00C6001F"/>
    <w:rsid w:val="00C600F3"/>
    <w:rsid w:val="00C6048A"/>
    <w:rsid w:val="00C605AB"/>
    <w:rsid w:val="00C611F3"/>
    <w:rsid w:val="00C61686"/>
    <w:rsid w:val="00C6199B"/>
    <w:rsid w:val="00C625ED"/>
    <w:rsid w:val="00C62F9A"/>
    <w:rsid w:val="00C63118"/>
    <w:rsid w:val="00C63DDF"/>
    <w:rsid w:val="00C64061"/>
    <w:rsid w:val="00C6483E"/>
    <w:rsid w:val="00C6485D"/>
    <w:rsid w:val="00C64ADC"/>
    <w:rsid w:val="00C64D26"/>
    <w:rsid w:val="00C654EA"/>
    <w:rsid w:val="00C65D21"/>
    <w:rsid w:val="00C66250"/>
    <w:rsid w:val="00C663B0"/>
    <w:rsid w:val="00C6689D"/>
    <w:rsid w:val="00C67641"/>
    <w:rsid w:val="00C67AFC"/>
    <w:rsid w:val="00C67FE5"/>
    <w:rsid w:val="00C70351"/>
    <w:rsid w:val="00C70D7E"/>
    <w:rsid w:val="00C71DCB"/>
    <w:rsid w:val="00C721D4"/>
    <w:rsid w:val="00C73003"/>
    <w:rsid w:val="00C730E2"/>
    <w:rsid w:val="00C73B1F"/>
    <w:rsid w:val="00C73B91"/>
    <w:rsid w:val="00C73C4E"/>
    <w:rsid w:val="00C73EF8"/>
    <w:rsid w:val="00C73F4A"/>
    <w:rsid w:val="00C74138"/>
    <w:rsid w:val="00C7484F"/>
    <w:rsid w:val="00C749C8"/>
    <w:rsid w:val="00C7587A"/>
    <w:rsid w:val="00C75980"/>
    <w:rsid w:val="00C75C94"/>
    <w:rsid w:val="00C75DBC"/>
    <w:rsid w:val="00C76053"/>
    <w:rsid w:val="00C7615B"/>
    <w:rsid w:val="00C76308"/>
    <w:rsid w:val="00C765FE"/>
    <w:rsid w:val="00C767BA"/>
    <w:rsid w:val="00C76C63"/>
    <w:rsid w:val="00C77280"/>
    <w:rsid w:val="00C77A17"/>
    <w:rsid w:val="00C77D7E"/>
    <w:rsid w:val="00C77E05"/>
    <w:rsid w:val="00C803ED"/>
    <w:rsid w:val="00C81135"/>
    <w:rsid w:val="00C811F0"/>
    <w:rsid w:val="00C812A0"/>
    <w:rsid w:val="00C81B75"/>
    <w:rsid w:val="00C8218A"/>
    <w:rsid w:val="00C82593"/>
    <w:rsid w:val="00C82877"/>
    <w:rsid w:val="00C82905"/>
    <w:rsid w:val="00C82921"/>
    <w:rsid w:val="00C82A3F"/>
    <w:rsid w:val="00C832A2"/>
    <w:rsid w:val="00C844ED"/>
    <w:rsid w:val="00C84D2A"/>
    <w:rsid w:val="00C8517E"/>
    <w:rsid w:val="00C85A08"/>
    <w:rsid w:val="00C85B55"/>
    <w:rsid w:val="00C85B6A"/>
    <w:rsid w:val="00C86709"/>
    <w:rsid w:val="00C86A23"/>
    <w:rsid w:val="00C870EF"/>
    <w:rsid w:val="00C871F1"/>
    <w:rsid w:val="00C878A9"/>
    <w:rsid w:val="00C909F2"/>
    <w:rsid w:val="00C90D8F"/>
    <w:rsid w:val="00C90DCC"/>
    <w:rsid w:val="00C91334"/>
    <w:rsid w:val="00C91412"/>
    <w:rsid w:val="00C920A1"/>
    <w:rsid w:val="00C9238B"/>
    <w:rsid w:val="00C92F50"/>
    <w:rsid w:val="00C93309"/>
    <w:rsid w:val="00C9389B"/>
    <w:rsid w:val="00C94293"/>
    <w:rsid w:val="00C9450E"/>
    <w:rsid w:val="00C9469B"/>
    <w:rsid w:val="00C949FD"/>
    <w:rsid w:val="00C94FDB"/>
    <w:rsid w:val="00C952F4"/>
    <w:rsid w:val="00C953F2"/>
    <w:rsid w:val="00C954F1"/>
    <w:rsid w:val="00C95BE5"/>
    <w:rsid w:val="00C95D55"/>
    <w:rsid w:val="00C9678D"/>
    <w:rsid w:val="00C96A2D"/>
    <w:rsid w:val="00C96F34"/>
    <w:rsid w:val="00C97163"/>
    <w:rsid w:val="00C979A3"/>
    <w:rsid w:val="00CA0278"/>
    <w:rsid w:val="00CA03A0"/>
    <w:rsid w:val="00CA04F7"/>
    <w:rsid w:val="00CA08EF"/>
    <w:rsid w:val="00CA1645"/>
    <w:rsid w:val="00CA1758"/>
    <w:rsid w:val="00CA1AEA"/>
    <w:rsid w:val="00CA1C32"/>
    <w:rsid w:val="00CA2077"/>
    <w:rsid w:val="00CA31A7"/>
    <w:rsid w:val="00CA31B1"/>
    <w:rsid w:val="00CA37CC"/>
    <w:rsid w:val="00CA3891"/>
    <w:rsid w:val="00CA3A81"/>
    <w:rsid w:val="00CA3ED7"/>
    <w:rsid w:val="00CA408A"/>
    <w:rsid w:val="00CA408D"/>
    <w:rsid w:val="00CA425D"/>
    <w:rsid w:val="00CA4536"/>
    <w:rsid w:val="00CA4716"/>
    <w:rsid w:val="00CA501F"/>
    <w:rsid w:val="00CA521D"/>
    <w:rsid w:val="00CA558A"/>
    <w:rsid w:val="00CA6005"/>
    <w:rsid w:val="00CA61EC"/>
    <w:rsid w:val="00CA638B"/>
    <w:rsid w:val="00CA695C"/>
    <w:rsid w:val="00CA729E"/>
    <w:rsid w:val="00CA75FE"/>
    <w:rsid w:val="00CA76C7"/>
    <w:rsid w:val="00CA7F47"/>
    <w:rsid w:val="00CB00C6"/>
    <w:rsid w:val="00CB093B"/>
    <w:rsid w:val="00CB0A2E"/>
    <w:rsid w:val="00CB0D22"/>
    <w:rsid w:val="00CB0E61"/>
    <w:rsid w:val="00CB0EF3"/>
    <w:rsid w:val="00CB1FCD"/>
    <w:rsid w:val="00CB208C"/>
    <w:rsid w:val="00CB2164"/>
    <w:rsid w:val="00CB2222"/>
    <w:rsid w:val="00CB224E"/>
    <w:rsid w:val="00CB29A7"/>
    <w:rsid w:val="00CB2A1D"/>
    <w:rsid w:val="00CB2EAC"/>
    <w:rsid w:val="00CB3395"/>
    <w:rsid w:val="00CB37FB"/>
    <w:rsid w:val="00CB3CEC"/>
    <w:rsid w:val="00CB418A"/>
    <w:rsid w:val="00CB4CF3"/>
    <w:rsid w:val="00CB51E4"/>
    <w:rsid w:val="00CB556C"/>
    <w:rsid w:val="00CB56D6"/>
    <w:rsid w:val="00CB57AF"/>
    <w:rsid w:val="00CB5DB0"/>
    <w:rsid w:val="00CB6286"/>
    <w:rsid w:val="00CB69C7"/>
    <w:rsid w:val="00CB786A"/>
    <w:rsid w:val="00CC0261"/>
    <w:rsid w:val="00CC030F"/>
    <w:rsid w:val="00CC032F"/>
    <w:rsid w:val="00CC0504"/>
    <w:rsid w:val="00CC0826"/>
    <w:rsid w:val="00CC0B76"/>
    <w:rsid w:val="00CC1364"/>
    <w:rsid w:val="00CC1D1C"/>
    <w:rsid w:val="00CC1F5A"/>
    <w:rsid w:val="00CC201C"/>
    <w:rsid w:val="00CC22E6"/>
    <w:rsid w:val="00CC25A6"/>
    <w:rsid w:val="00CC277A"/>
    <w:rsid w:val="00CC2B0B"/>
    <w:rsid w:val="00CC2C04"/>
    <w:rsid w:val="00CC2CF0"/>
    <w:rsid w:val="00CC2FAE"/>
    <w:rsid w:val="00CC3111"/>
    <w:rsid w:val="00CC4612"/>
    <w:rsid w:val="00CC46FC"/>
    <w:rsid w:val="00CC5AAC"/>
    <w:rsid w:val="00CC5D5D"/>
    <w:rsid w:val="00CC68AE"/>
    <w:rsid w:val="00CC70AC"/>
    <w:rsid w:val="00CC7EC1"/>
    <w:rsid w:val="00CD0BA6"/>
    <w:rsid w:val="00CD1030"/>
    <w:rsid w:val="00CD1052"/>
    <w:rsid w:val="00CD10C1"/>
    <w:rsid w:val="00CD193D"/>
    <w:rsid w:val="00CD2742"/>
    <w:rsid w:val="00CD27EA"/>
    <w:rsid w:val="00CD2E87"/>
    <w:rsid w:val="00CD2F34"/>
    <w:rsid w:val="00CD347D"/>
    <w:rsid w:val="00CD38D6"/>
    <w:rsid w:val="00CD3A24"/>
    <w:rsid w:val="00CD3A58"/>
    <w:rsid w:val="00CD3A69"/>
    <w:rsid w:val="00CD3E3A"/>
    <w:rsid w:val="00CD41C7"/>
    <w:rsid w:val="00CD499E"/>
    <w:rsid w:val="00CD4B6E"/>
    <w:rsid w:val="00CD51D8"/>
    <w:rsid w:val="00CD59F4"/>
    <w:rsid w:val="00CD5AEE"/>
    <w:rsid w:val="00CD6C2F"/>
    <w:rsid w:val="00CD6DF4"/>
    <w:rsid w:val="00CD6F47"/>
    <w:rsid w:val="00CD71BE"/>
    <w:rsid w:val="00CD73A4"/>
    <w:rsid w:val="00CD7702"/>
    <w:rsid w:val="00CD78A0"/>
    <w:rsid w:val="00CD7BDD"/>
    <w:rsid w:val="00CD7EBC"/>
    <w:rsid w:val="00CE0112"/>
    <w:rsid w:val="00CE0998"/>
    <w:rsid w:val="00CE0D0A"/>
    <w:rsid w:val="00CE0D55"/>
    <w:rsid w:val="00CE1A93"/>
    <w:rsid w:val="00CE2664"/>
    <w:rsid w:val="00CE321A"/>
    <w:rsid w:val="00CE321E"/>
    <w:rsid w:val="00CE37A9"/>
    <w:rsid w:val="00CE3ACB"/>
    <w:rsid w:val="00CE3B45"/>
    <w:rsid w:val="00CE402A"/>
    <w:rsid w:val="00CE4128"/>
    <w:rsid w:val="00CE4D4D"/>
    <w:rsid w:val="00CE4E95"/>
    <w:rsid w:val="00CE5CF7"/>
    <w:rsid w:val="00CE6371"/>
    <w:rsid w:val="00CE6385"/>
    <w:rsid w:val="00CE6C0B"/>
    <w:rsid w:val="00CE734F"/>
    <w:rsid w:val="00CE743D"/>
    <w:rsid w:val="00CE74C1"/>
    <w:rsid w:val="00CE7C9B"/>
    <w:rsid w:val="00CE7D15"/>
    <w:rsid w:val="00CF0B88"/>
    <w:rsid w:val="00CF0C4C"/>
    <w:rsid w:val="00CF1043"/>
    <w:rsid w:val="00CF105D"/>
    <w:rsid w:val="00CF1BBB"/>
    <w:rsid w:val="00CF1BD2"/>
    <w:rsid w:val="00CF1D32"/>
    <w:rsid w:val="00CF1EE6"/>
    <w:rsid w:val="00CF2162"/>
    <w:rsid w:val="00CF2541"/>
    <w:rsid w:val="00CF29DF"/>
    <w:rsid w:val="00CF2A79"/>
    <w:rsid w:val="00CF3093"/>
    <w:rsid w:val="00CF313C"/>
    <w:rsid w:val="00CF3170"/>
    <w:rsid w:val="00CF3994"/>
    <w:rsid w:val="00CF4187"/>
    <w:rsid w:val="00CF495F"/>
    <w:rsid w:val="00CF49FC"/>
    <w:rsid w:val="00CF5730"/>
    <w:rsid w:val="00CF5825"/>
    <w:rsid w:val="00CF5963"/>
    <w:rsid w:val="00CF65B6"/>
    <w:rsid w:val="00CF6663"/>
    <w:rsid w:val="00CF684F"/>
    <w:rsid w:val="00CF68FA"/>
    <w:rsid w:val="00CF6B60"/>
    <w:rsid w:val="00CF6DBA"/>
    <w:rsid w:val="00CF6E79"/>
    <w:rsid w:val="00CF712D"/>
    <w:rsid w:val="00CF7B89"/>
    <w:rsid w:val="00D00275"/>
    <w:rsid w:val="00D004A1"/>
    <w:rsid w:val="00D0057D"/>
    <w:rsid w:val="00D009D7"/>
    <w:rsid w:val="00D00F6F"/>
    <w:rsid w:val="00D012C9"/>
    <w:rsid w:val="00D01915"/>
    <w:rsid w:val="00D01940"/>
    <w:rsid w:val="00D01974"/>
    <w:rsid w:val="00D02442"/>
    <w:rsid w:val="00D02889"/>
    <w:rsid w:val="00D030DC"/>
    <w:rsid w:val="00D035DB"/>
    <w:rsid w:val="00D039C2"/>
    <w:rsid w:val="00D039DF"/>
    <w:rsid w:val="00D0411D"/>
    <w:rsid w:val="00D04649"/>
    <w:rsid w:val="00D047A3"/>
    <w:rsid w:val="00D04C41"/>
    <w:rsid w:val="00D04EEE"/>
    <w:rsid w:val="00D04F4B"/>
    <w:rsid w:val="00D05F42"/>
    <w:rsid w:val="00D06B35"/>
    <w:rsid w:val="00D073D6"/>
    <w:rsid w:val="00D07698"/>
    <w:rsid w:val="00D102D7"/>
    <w:rsid w:val="00D104E1"/>
    <w:rsid w:val="00D10758"/>
    <w:rsid w:val="00D10870"/>
    <w:rsid w:val="00D108FA"/>
    <w:rsid w:val="00D10BB0"/>
    <w:rsid w:val="00D114BB"/>
    <w:rsid w:val="00D116D4"/>
    <w:rsid w:val="00D1189D"/>
    <w:rsid w:val="00D118E9"/>
    <w:rsid w:val="00D12494"/>
    <w:rsid w:val="00D12837"/>
    <w:rsid w:val="00D12A22"/>
    <w:rsid w:val="00D12C10"/>
    <w:rsid w:val="00D12EC4"/>
    <w:rsid w:val="00D13FC3"/>
    <w:rsid w:val="00D1424C"/>
    <w:rsid w:val="00D14A53"/>
    <w:rsid w:val="00D14BE1"/>
    <w:rsid w:val="00D15719"/>
    <w:rsid w:val="00D1639C"/>
    <w:rsid w:val="00D16A21"/>
    <w:rsid w:val="00D174C0"/>
    <w:rsid w:val="00D1782E"/>
    <w:rsid w:val="00D17895"/>
    <w:rsid w:val="00D20822"/>
    <w:rsid w:val="00D2147D"/>
    <w:rsid w:val="00D2154D"/>
    <w:rsid w:val="00D219B5"/>
    <w:rsid w:val="00D21FE7"/>
    <w:rsid w:val="00D22151"/>
    <w:rsid w:val="00D222B1"/>
    <w:rsid w:val="00D2281C"/>
    <w:rsid w:val="00D22AC0"/>
    <w:rsid w:val="00D22B6F"/>
    <w:rsid w:val="00D22C35"/>
    <w:rsid w:val="00D23140"/>
    <w:rsid w:val="00D23391"/>
    <w:rsid w:val="00D2364C"/>
    <w:rsid w:val="00D23977"/>
    <w:rsid w:val="00D239A8"/>
    <w:rsid w:val="00D23BB1"/>
    <w:rsid w:val="00D23D71"/>
    <w:rsid w:val="00D24112"/>
    <w:rsid w:val="00D244B1"/>
    <w:rsid w:val="00D24C89"/>
    <w:rsid w:val="00D2506B"/>
    <w:rsid w:val="00D258D9"/>
    <w:rsid w:val="00D25E30"/>
    <w:rsid w:val="00D2721F"/>
    <w:rsid w:val="00D27524"/>
    <w:rsid w:val="00D27BF8"/>
    <w:rsid w:val="00D27DFE"/>
    <w:rsid w:val="00D30501"/>
    <w:rsid w:val="00D3052E"/>
    <w:rsid w:val="00D30945"/>
    <w:rsid w:val="00D30C02"/>
    <w:rsid w:val="00D31118"/>
    <w:rsid w:val="00D3197D"/>
    <w:rsid w:val="00D321A1"/>
    <w:rsid w:val="00D321AF"/>
    <w:rsid w:val="00D324BD"/>
    <w:rsid w:val="00D3269C"/>
    <w:rsid w:val="00D32D88"/>
    <w:rsid w:val="00D33057"/>
    <w:rsid w:val="00D33417"/>
    <w:rsid w:val="00D33A18"/>
    <w:rsid w:val="00D34779"/>
    <w:rsid w:val="00D34D17"/>
    <w:rsid w:val="00D353A7"/>
    <w:rsid w:val="00D356A4"/>
    <w:rsid w:val="00D35734"/>
    <w:rsid w:val="00D36132"/>
    <w:rsid w:val="00D363FE"/>
    <w:rsid w:val="00D36801"/>
    <w:rsid w:val="00D3719B"/>
    <w:rsid w:val="00D374EE"/>
    <w:rsid w:val="00D37647"/>
    <w:rsid w:val="00D37B71"/>
    <w:rsid w:val="00D37D36"/>
    <w:rsid w:val="00D410FB"/>
    <w:rsid w:val="00D4114E"/>
    <w:rsid w:val="00D41786"/>
    <w:rsid w:val="00D42019"/>
    <w:rsid w:val="00D420BB"/>
    <w:rsid w:val="00D4242D"/>
    <w:rsid w:val="00D42505"/>
    <w:rsid w:val="00D42B0D"/>
    <w:rsid w:val="00D42C8F"/>
    <w:rsid w:val="00D43A8E"/>
    <w:rsid w:val="00D43D13"/>
    <w:rsid w:val="00D44110"/>
    <w:rsid w:val="00D4418D"/>
    <w:rsid w:val="00D441B7"/>
    <w:rsid w:val="00D44546"/>
    <w:rsid w:val="00D44C13"/>
    <w:rsid w:val="00D44F7F"/>
    <w:rsid w:val="00D45BED"/>
    <w:rsid w:val="00D4620A"/>
    <w:rsid w:val="00D46898"/>
    <w:rsid w:val="00D473AE"/>
    <w:rsid w:val="00D4763C"/>
    <w:rsid w:val="00D500FE"/>
    <w:rsid w:val="00D50586"/>
    <w:rsid w:val="00D508B5"/>
    <w:rsid w:val="00D50953"/>
    <w:rsid w:val="00D511F0"/>
    <w:rsid w:val="00D51A78"/>
    <w:rsid w:val="00D52A55"/>
    <w:rsid w:val="00D52EA8"/>
    <w:rsid w:val="00D544F1"/>
    <w:rsid w:val="00D54599"/>
    <w:rsid w:val="00D54DC5"/>
    <w:rsid w:val="00D54ED6"/>
    <w:rsid w:val="00D5516E"/>
    <w:rsid w:val="00D55493"/>
    <w:rsid w:val="00D55EE7"/>
    <w:rsid w:val="00D560E1"/>
    <w:rsid w:val="00D5611A"/>
    <w:rsid w:val="00D56CAF"/>
    <w:rsid w:val="00D56D04"/>
    <w:rsid w:val="00D570EB"/>
    <w:rsid w:val="00D577F8"/>
    <w:rsid w:val="00D57A59"/>
    <w:rsid w:val="00D57BA8"/>
    <w:rsid w:val="00D601D0"/>
    <w:rsid w:val="00D6029C"/>
    <w:rsid w:val="00D603EF"/>
    <w:rsid w:val="00D6042C"/>
    <w:rsid w:val="00D61189"/>
    <w:rsid w:val="00D61505"/>
    <w:rsid w:val="00D616A8"/>
    <w:rsid w:val="00D617FE"/>
    <w:rsid w:val="00D6190A"/>
    <w:rsid w:val="00D61C99"/>
    <w:rsid w:val="00D61CEB"/>
    <w:rsid w:val="00D61EF7"/>
    <w:rsid w:val="00D62033"/>
    <w:rsid w:val="00D6242D"/>
    <w:rsid w:val="00D626BE"/>
    <w:rsid w:val="00D629ED"/>
    <w:rsid w:val="00D62D79"/>
    <w:rsid w:val="00D62E5C"/>
    <w:rsid w:val="00D6300C"/>
    <w:rsid w:val="00D63040"/>
    <w:rsid w:val="00D635D7"/>
    <w:rsid w:val="00D63AD7"/>
    <w:rsid w:val="00D63B0A"/>
    <w:rsid w:val="00D63B7D"/>
    <w:rsid w:val="00D63D2E"/>
    <w:rsid w:val="00D6434E"/>
    <w:rsid w:val="00D6439E"/>
    <w:rsid w:val="00D6455D"/>
    <w:rsid w:val="00D64D3C"/>
    <w:rsid w:val="00D65062"/>
    <w:rsid w:val="00D65269"/>
    <w:rsid w:val="00D65348"/>
    <w:rsid w:val="00D664DB"/>
    <w:rsid w:val="00D66D80"/>
    <w:rsid w:val="00D67333"/>
    <w:rsid w:val="00D70D1F"/>
    <w:rsid w:val="00D7202C"/>
    <w:rsid w:val="00D73068"/>
    <w:rsid w:val="00D7384F"/>
    <w:rsid w:val="00D739DF"/>
    <w:rsid w:val="00D7479A"/>
    <w:rsid w:val="00D748FD"/>
    <w:rsid w:val="00D74C6E"/>
    <w:rsid w:val="00D76143"/>
    <w:rsid w:val="00D7663B"/>
    <w:rsid w:val="00D76DA5"/>
    <w:rsid w:val="00D76ECB"/>
    <w:rsid w:val="00D775BE"/>
    <w:rsid w:val="00D77918"/>
    <w:rsid w:val="00D802CA"/>
    <w:rsid w:val="00D805A8"/>
    <w:rsid w:val="00D8072A"/>
    <w:rsid w:val="00D80913"/>
    <w:rsid w:val="00D809AE"/>
    <w:rsid w:val="00D809EB"/>
    <w:rsid w:val="00D80AFB"/>
    <w:rsid w:val="00D81278"/>
    <w:rsid w:val="00D8193C"/>
    <w:rsid w:val="00D81A6C"/>
    <w:rsid w:val="00D82832"/>
    <w:rsid w:val="00D828C0"/>
    <w:rsid w:val="00D828D5"/>
    <w:rsid w:val="00D82BF0"/>
    <w:rsid w:val="00D82F20"/>
    <w:rsid w:val="00D8342D"/>
    <w:rsid w:val="00D8346B"/>
    <w:rsid w:val="00D83723"/>
    <w:rsid w:val="00D8376A"/>
    <w:rsid w:val="00D837F6"/>
    <w:rsid w:val="00D838A5"/>
    <w:rsid w:val="00D83933"/>
    <w:rsid w:val="00D8418C"/>
    <w:rsid w:val="00D84BC8"/>
    <w:rsid w:val="00D84D13"/>
    <w:rsid w:val="00D85267"/>
    <w:rsid w:val="00D854CC"/>
    <w:rsid w:val="00D86085"/>
    <w:rsid w:val="00D875DA"/>
    <w:rsid w:val="00D877BE"/>
    <w:rsid w:val="00D878B3"/>
    <w:rsid w:val="00D87A1D"/>
    <w:rsid w:val="00D87DE9"/>
    <w:rsid w:val="00D909E2"/>
    <w:rsid w:val="00D90B49"/>
    <w:rsid w:val="00D90D70"/>
    <w:rsid w:val="00D912FF"/>
    <w:rsid w:val="00D9176C"/>
    <w:rsid w:val="00D91A27"/>
    <w:rsid w:val="00D91AD8"/>
    <w:rsid w:val="00D926AC"/>
    <w:rsid w:val="00D92B75"/>
    <w:rsid w:val="00D92E03"/>
    <w:rsid w:val="00D92EA3"/>
    <w:rsid w:val="00D930E1"/>
    <w:rsid w:val="00D946D2"/>
    <w:rsid w:val="00D94AA9"/>
    <w:rsid w:val="00D954EF"/>
    <w:rsid w:val="00D955BB"/>
    <w:rsid w:val="00D9560B"/>
    <w:rsid w:val="00D95D27"/>
    <w:rsid w:val="00D95D61"/>
    <w:rsid w:val="00D9618B"/>
    <w:rsid w:val="00D96772"/>
    <w:rsid w:val="00D96BFF"/>
    <w:rsid w:val="00D96E09"/>
    <w:rsid w:val="00D970F0"/>
    <w:rsid w:val="00D97791"/>
    <w:rsid w:val="00D9781B"/>
    <w:rsid w:val="00D97B2B"/>
    <w:rsid w:val="00D97CF9"/>
    <w:rsid w:val="00D97D0C"/>
    <w:rsid w:val="00D97F3F"/>
    <w:rsid w:val="00DA0149"/>
    <w:rsid w:val="00DA18F4"/>
    <w:rsid w:val="00DA1D0E"/>
    <w:rsid w:val="00DA209B"/>
    <w:rsid w:val="00DA22F7"/>
    <w:rsid w:val="00DA2363"/>
    <w:rsid w:val="00DA2423"/>
    <w:rsid w:val="00DA2A6E"/>
    <w:rsid w:val="00DA2AF1"/>
    <w:rsid w:val="00DA3057"/>
    <w:rsid w:val="00DA383F"/>
    <w:rsid w:val="00DA3F2F"/>
    <w:rsid w:val="00DA416B"/>
    <w:rsid w:val="00DA4203"/>
    <w:rsid w:val="00DA47A5"/>
    <w:rsid w:val="00DA4888"/>
    <w:rsid w:val="00DA491E"/>
    <w:rsid w:val="00DA4C2A"/>
    <w:rsid w:val="00DA4E45"/>
    <w:rsid w:val="00DA5186"/>
    <w:rsid w:val="00DA55C2"/>
    <w:rsid w:val="00DA57D5"/>
    <w:rsid w:val="00DA6032"/>
    <w:rsid w:val="00DA66D1"/>
    <w:rsid w:val="00DA691B"/>
    <w:rsid w:val="00DA6EA8"/>
    <w:rsid w:val="00DA76A2"/>
    <w:rsid w:val="00DA78BC"/>
    <w:rsid w:val="00DA7AB4"/>
    <w:rsid w:val="00DB0033"/>
    <w:rsid w:val="00DB0858"/>
    <w:rsid w:val="00DB08AC"/>
    <w:rsid w:val="00DB08DD"/>
    <w:rsid w:val="00DB0D5D"/>
    <w:rsid w:val="00DB0D64"/>
    <w:rsid w:val="00DB0F01"/>
    <w:rsid w:val="00DB1449"/>
    <w:rsid w:val="00DB2133"/>
    <w:rsid w:val="00DB2139"/>
    <w:rsid w:val="00DB2152"/>
    <w:rsid w:val="00DB28F0"/>
    <w:rsid w:val="00DB297B"/>
    <w:rsid w:val="00DB2B50"/>
    <w:rsid w:val="00DB3146"/>
    <w:rsid w:val="00DB36F9"/>
    <w:rsid w:val="00DB3CAF"/>
    <w:rsid w:val="00DB3ECD"/>
    <w:rsid w:val="00DB3F4A"/>
    <w:rsid w:val="00DB4268"/>
    <w:rsid w:val="00DB4443"/>
    <w:rsid w:val="00DB4817"/>
    <w:rsid w:val="00DB4F4D"/>
    <w:rsid w:val="00DB500E"/>
    <w:rsid w:val="00DB5CE5"/>
    <w:rsid w:val="00DB60BA"/>
    <w:rsid w:val="00DB61F4"/>
    <w:rsid w:val="00DC02AE"/>
    <w:rsid w:val="00DC033F"/>
    <w:rsid w:val="00DC0B9F"/>
    <w:rsid w:val="00DC0DF3"/>
    <w:rsid w:val="00DC1A22"/>
    <w:rsid w:val="00DC1F08"/>
    <w:rsid w:val="00DC2683"/>
    <w:rsid w:val="00DC2A7C"/>
    <w:rsid w:val="00DC2A90"/>
    <w:rsid w:val="00DC3899"/>
    <w:rsid w:val="00DC4065"/>
    <w:rsid w:val="00DC4E88"/>
    <w:rsid w:val="00DC5259"/>
    <w:rsid w:val="00DC5279"/>
    <w:rsid w:val="00DC5604"/>
    <w:rsid w:val="00DC5730"/>
    <w:rsid w:val="00DC58D3"/>
    <w:rsid w:val="00DC5EBF"/>
    <w:rsid w:val="00DC701A"/>
    <w:rsid w:val="00DC7090"/>
    <w:rsid w:val="00DC73E2"/>
    <w:rsid w:val="00DC7542"/>
    <w:rsid w:val="00DC7C64"/>
    <w:rsid w:val="00DC7CFA"/>
    <w:rsid w:val="00DD0546"/>
    <w:rsid w:val="00DD151D"/>
    <w:rsid w:val="00DD16B6"/>
    <w:rsid w:val="00DD18A5"/>
    <w:rsid w:val="00DD190D"/>
    <w:rsid w:val="00DD1AD1"/>
    <w:rsid w:val="00DD1CA5"/>
    <w:rsid w:val="00DD2697"/>
    <w:rsid w:val="00DD2A61"/>
    <w:rsid w:val="00DD2D2B"/>
    <w:rsid w:val="00DD3340"/>
    <w:rsid w:val="00DD349B"/>
    <w:rsid w:val="00DD37F6"/>
    <w:rsid w:val="00DD3901"/>
    <w:rsid w:val="00DD40D1"/>
    <w:rsid w:val="00DD425E"/>
    <w:rsid w:val="00DD428E"/>
    <w:rsid w:val="00DD440F"/>
    <w:rsid w:val="00DD466B"/>
    <w:rsid w:val="00DD4BF3"/>
    <w:rsid w:val="00DD4FCC"/>
    <w:rsid w:val="00DD503E"/>
    <w:rsid w:val="00DD5094"/>
    <w:rsid w:val="00DD5ADF"/>
    <w:rsid w:val="00DD5E1C"/>
    <w:rsid w:val="00DD5F5F"/>
    <w:rsid w:val="00DD61FB"/>
    <w:rsid w:val="00DD63E3"/>
    <w:rsid w:val="00DD69DC"/>
    <w:rsid w:val="00DD70A3"/>
    <w:rsid w:val="00DD74BE"/>
    <w:rsid w:val="00DD7856"/>
    <w:rsid w:val="00DD7BD0"/>
    <w:rsid w:val="00DD7DE1"/>
    <w:rsid w:val="00DE028F"/>
    <w:rsid w:val="00DE04F9"/>
    <w:rsid w:val="00DE0B85"/>
    <w:rsid w:val="00DE1F3D"/>
    <w:rsid w:val="00DE25D7"/>
    <w:rsid w:val="00DE2A37"/>
    <w:rsid w:val="00DE2B53"/>
    <w:rsid w:val="00DE2BE5"/>
    <w:rsid w:val="00DE34F0"/>
    <w:rsid w:val="00DE3856"/>
    <w:rsid w:val="00DE3E30"/>
    <w:rsid w:val="00DE41B8"/>
    <w:rsid w:val="00DE46D2"/>
    <w:rsid w:val="00DE4C47"/>
    <w:rsid w:val="00DE52E2"/>
    <w:rsid w:val="00DE53C9"/>
    <w:rsid w:val="00DE555F"/>
    <w:rsid w:val="00DE5640"/>
    <w:rsid w:val="00DE5E08"/>
    <w:rsid w:val="00DE60B2"/>
    <w:rsid w:val="00DE65F2"/>
    <w:rsid w:val="00DE663E"/>
    <w:rsid w:val="00DE6E1B"/>
    <w:rsid w:val="00DE6E6F"/>
    <w:rsid w:val="00DE708B"/>
    <w:rsid w:val="00DE758A"/>
    <w:rsid w:val="00DE77E3"/>
    <w:rsid w:val="00DE7B03"/>
    <w:rsid w:val="00DF0495"/>
    <w:rsid w:val="00DF0AEC"/>
    <w:rsid w:val="00DF1361"/>
    <w:rsid w:val="00DF18A4"/>
    <w:rsid w:val="00DF18E5"/>
    <w:rsid w:val="00DF1B02"/>
    <w:rsid w:val="00DF200A"/>
    <w:rsid w:val="00DF25B9"/>
    <w:rsid w:val="00DF25F3"/>
    <w:rsid w:val="00DF28A8"/>
    <w:rsid w:val="00DF2D0F"/>
    <w:rsid w:val="00DF322C"/>
    <w:rsid w:val="00DF3333"/>
    <w:rsid w:val="00DF36F9"/>
    <w:rsid w:val="00DF393F"/>
    <w:rsid w:val="00DF3CE2"/>
    <w:rsid w:val="00DF5094"/>
    <w:rsid w:val="00DF5325"/>
    <w:rsid w:val="00DF5AFF"/>
    <w:rsid w:val="00DF5B03"/>
    <w:rsid w:val="00DF5EC3"/>
    <w:rsid w:val="00DF6286"/>
    <w:rsid w:val="00DF64A6"/>
    <w:rsid w:val="00DF6831"/>
    <w:rsid w:val="00DF6B43"/>
    <w:rsid w:val="00DF6B59"/>
    <w:rsid w:val="00DF7FA9"/>
    <w:rsid w:val="00E0016B"/>
    <w:rsid w:val="00E002EC"/>
    <w:rsid w:val="00E005B0"/>
    <w:rsid w:val="00E01C36"/>
    <w:rsid w:val="00E023F7"/>
    <w:rsid w:val="00E02FE0"/>
    <w:rsid w:val="00E036AE"/>
    <w:rsid w:val="00E03718"/>
    <w:rsid w:val="00E03BF5"/>
    <w:rsid w:val="00E03FEF"/>
    <w:rsid w:val="00E0429D"/>
    <w:rsid w:val="00E047FC"/>
    <w:rsid w:val="00E04EFA"/>
    <w:rsid w:val="00E05114"/>
    <w:rsid w:val="00E058D7"/>
    <w:rsid w:val="00E05D09"/>
    <w:rsid w:val="00E06376"/>
    <w:rsid w:val="00E064E5"/>
    <w:rsid w:val="00E067AD"/>
    <w:rsid w:val="00E06E3B"/>
    <w:rsid w:val="00E07181"/>
    <w:rsid w:val="00E10C54"/>
    <w:rsid w:val="00E10FEF"/>
    <w:rsid w:val="00E1122C"/>
    <w:rsid w:val="00E114C0"/>
    <w:rsid w:val="00E11770"/>
    <w:rsid w:val="00E11AD8"/>
    <w:rsid w:val="00E11DED"/>
    <w:rsid w:val="00E11E5D"/>
    <w:rsid w:val="00E1228B"/>
    <w:rsid w:val="00E1228C"/>
    <w:rsid w:val="00E122D8"/>
    <w:rsid w:val="00E13465"/>
    <w:rsid w:val="00E137D5"/>
    <w:rsid w:val="00E13828"/>
    <w:rsid w:val="00E138A6"/>
    <w:rsid w:val="00E13E26"/>
    <w:rsid w:val="00E13EBF"/>
    <w:rsid w:val="00E13FBF"/>
    <w:rsid w:val="00E13FC8"/>
    <w:rsid w:val="00E144B5"/>
    <w:rsid w:val="00E14E28"/>
    <w:rsid w:val="00E15061"/>
    <w:rsid w:val="00E151F0"/>
    <w:rsid w:val="00E15D06"/>
    <w:rsid w:val="00E165E8"/>
    <w:rsid w:val="00E1706D"/>
    <w:rsid w:val="00E1750B"/>
    <w:rsid w:val="00E175F8"/>
    <w:rsid w:val="00E179C5"/>
    <w:rsid w:val="00E17FA6"/>
    <w:rsid w:val="00E2014A"/>
    <w:rsid w:val="00E202E8"/>
    <w:rsid w:val="00E204CC"/>
    <w:rsid w:val="00E204F6"/>
    <w:rsid w:val="00E20675"/>
    <w:rsid w:val="00E20B38"/>
    <w:rsid w:val="00E21CE0"/>
    <w:rsid w:val="00E21DE5"/>
    <w:rsid w:val="00E227B7"/>
    <w:rsid w:val="00E229C2"/>
    <w:rsid w:val="00E23050"/>
    <w:rsid w:val="00E2313E"/>
    <w:rsid w:val="00E236CC"/>
    <w:rsid w:val="00E238D2"/>
    <w:rsid w:val="00E241C4"/>
    <w:rsid w:val="00E24850"/>
    <w:rsid w:val="00E25391"/>
    <w:rsid w:val="00E2589E"/>
    <w:rsid w:val="00E25E90"/>
    <w:rsid w:val="00E3019D"/>
    <w:rsid w:val="00E307BE"/>
    <w:rsid w:val="00E3156A"/>
    <w:rsid w:val="00E3158C"/>
    <w:rsid w:val="00E315E9"/>
    <w:rsid w:val="00E318B2"/>
    <w:rsid w:val="00E31B35"/>
    <w:rsid w:val="00E31C05"/>
    <w:rsid w:val="00E31DAC"/>
    <w:rsid w:val="00E329E5"/>
    <w:rsid w:val="00E32AA9"/>
    <w:rsid w:val="00E32B23"/>
    <w:rsid w:val="00E32C26"/>
    <w:rsid w:val="00E32E31"/>
    <w:rsid w:val="00E32F4C"/>
    <w:rsid w:val="00E33469"/>
    <w:rsid w:val="00E335B5"/>
    <w:rsid w:val="00E338DC"/>
    <w:rsid w:val="00E3413D"/>
    <w:rsid w:val="00E34160"/>
    <w:rsid w:val="00E344EA"/>
    <w:rsid w:val="00E34A10"/>
    <w:rsid w:val="00E34D2E"/>
    <w:rsid w:val="00E34F7C"/>
    <w:rsid w:val="00E3585A"/>
    <w:rsid w:val="00E35910"/>
    <w:rsid w:val="00E359D6"/>
    <w:rsid w:val="00E35E1B"/>
    <w:rsid w:val="00E362F3"/>
    <w:rsid w:val="00E368C5"/>
    <w:rsid w:val="00E374F2"/>
    <w:rsid w:val="00E37ADB"/>
    <w:rsid w:val="00E37BE2"/>
    <w:rsid w:val="00E37E59"/>
    <w:rsid w:val="00E37F7B"/>
    <w:rsid w:val="00E4041D"/>
    <w:rsid w:val="00E40B87"/>
    <w:rsid w:val="00E40CDE"/>
    <w:rsid w:val="00E415C4"/>
    <w:rsid w:val="00E41685"/>
    <w:rsid w:val="00E4194F"/>
    <w:rsid w:val="00E41BAD"/>
    <w:rsid w:val="00E41C90"/>
    <w:rsid w:val="00E41E2A"/>
    <w:rsid w:val="00E41E4D"/>
    <w:rsid w:val="00E41FDC"/>
    <w:rsid w:val="00E42432"/>
    <w:rsid w:val="00E42470"/>
    <w:rsid w:val="00E42BC4"/>
    <w:rsid w:val="00E433FE"/>
    <w:rsid w:val="00E43636"/>
    <w:rsid w:val="00E43920"/>
    <w:rsid w:val="00E43F10"/>
    <w:rsid w:val="00E43FFE"/>
    <w:rsid w:val="00E441C5"/>
    <w:rsid w:val="00E4483F"/>
    <w:rsid w:val="00E44B39"/>
    <w:rsid w:val="00E44C93"/>
    <w:rsid w:val="00E45091"/>
    <w:rsid w:val="00E4531A"/>
    <w:rsid w:val="00E45610"/>
    <w:rsid w:val="00E4587F"/>
    <w:rsid w:val="00E4598E"/>
    <w:rsid w:val="00E45A4D"/>
    <w:rsid w:val="00E46284"/>
    <w:rsid w:val="00E46C46"/>
    <w:rsid w:val="00E470D3"/>
    <w:rsid w:val="00E473FD"/>
    <w:rsid w:val="00E476BC"/>
    <w:rsid w:val="00E47AE7"/>
    <w:rsid w:val="00E47FBE"/>
    <w:rsid w:val="00E501BB"/>
    <w:rsid w:val="00E50564"/>
    <w:rsid w:val="00E5107C"/>
    <w:rsid w:val="00E5181B"/>
    <w:rsid w:val="00E51B96"/>
    <w:rsid w:val="00E51D77"/>
    <w:rsid w:val="00E522CE"/>
    <w:rsid w:val="00E52480"/>
    <w:rsid w:val="00E53166"/>
    <w:rsid w:val="00E53636"/>
    <w:rsid w:val="00E53791"/>
    <w:rsid w:val="00E53A3C"/>
    <w:rsid w:val="00E53CBA"/>
    <w:rsid w:val="00E53EA9"/>
    <w:rsid w:val="00E542AB"/>
    <w:rsid w:val="00E54D4F"/>
    <w:rsid w:val="00E54D80"/>
    <w:rsid w:val="00E55252"/>
    <w:rsid w:val="00E562CB"/>
    <w:rsid w:val="00E565CB"/>
    <w:rsid w:val="00E569A1"/>
    <w:rsid w:val="00E56A61"/>
    <w:rsid w:val="00E56CB7"/>
    <w:rsid w:val="00E5715A"/>
    <w:rsid w:val="00E5750A"/>
    <w:rsid w:val="00E57E7D"/>
    <w:rsid w:val="00E60B3C"/>
    <w:rsid w:val="00E60F36"/>
    <w:rsid w:val="00E619CD"/>
    <w:rsid w:val="00E629D8"/>
    <w:rsid w:val="00E638FB"/>
    <w:rsid w:val="00E638FC"/>
    <w:rsid w:val="00E64295"/>
    <w:rsid w:val="00E649D5"/>
    <w:rsid w:val="00E64C84"/>
    <w:rsid w:val="00E64F23"/>
    <w:rsid w:val="00E64FF4"/>
    <w:rsid w:val="00E6581D"/>
    <w:rsid w:val="00E65951"/>
    <w:rsid w:val="00E65F13"/>
    <w:rsid w:val="00E6698D"/>
    <w:rsid w:val="00E66D8A"/>
    <w:rsid w:val="00E66E80"/>
    <w:rsid w:val="00E672C4"/>
    <w:rsid w:val="00E6797C"/>
    <w:rsid w:val="00E70025"/>
    <w:rsid w:val="00E7011F"/>
    <w:rsid w:val="00E711C1"/>
    <w:rsid w:val="00E7135B"/>
    <w:rsid w:val="00E716C1"/>
    <w:rsid w:val="00E7179A"/>
    <w:rsid w:val="00E71F25"/>
    <w:rsid w:val="00E72250"/>
    <w:rsid w:val="00E726E1"/>
    <w:rsid w:val="00E729A7"/>
    <w:rsid w:val="00E72AE5"/>
    <w:rsid w:val="00E7367F"/>
    <w:rsid w:val="00E739E2"/>
    <w:rsid w:val="00E73ADB"/>
    <w:rsid w:val="00E73E7B"/>
    <w:rsid w:val="00E740CE"/>
    <w:rsid w:val="00E74114"/>
    <w:rsid w:val="00E742DD"/>
    <w:rsid w:val="00E7459F"/>
    <w:rsid w:val="00E75A4E"/>
    <w:rsid w:val="00E75AA6"/>
    <w:rsid w:val="00E75BF8"/>
    <w:rsid w:val="00E75E08"/>
    <w:rsid w:val="00E76654"/>
    <w:rsid w:val="00E76C38"/>
    <w:rsid w:val="00E771A2"/>
    <w:rsid w:val="00E778EC"/>
    <w:rsid w:val="00E77CC0"/>
    <w:rsid w:val="00E77DA4"/>
    <w:rsid w:val="00E77E21"/>
    <w:rsid w:val="00E8003B"/>
    <w:rsid w:val="00E80B15"/>
    <w:rsid w:val="00E80E20"/>
    <w:rsid w:val="00E817EB"/>
    <w:rsid w:val="00E81FA1"/>
    <w:rsid w:val="00E822EA"/>
    <w:rsid w:val="00E823B6"/>
    <w:rsid w:val="00E82CB1"/>
    <w:rsid w:val="00E82E85"/>
    <w:rsid w:val="00E83277"/>
    <w:rsid w:val="00E83CEB"/>
    <w:rsid w:val="00E83F93"/>
    <w:rsid w:val="00E84F5A"/>
    <w:rsid w:val="00E8542B"/>
    <w:rsid w:val="00E85BC2"/>
    <w:rsid w:val="00E85FE3"/>
    <w:rsid w:val="00E86AF4"/>
    <w:rsid w:val="00E87771"/>
    <w:rsid w:val="00E87B12"/>
    <w:rsid w:val="00E87FBF"/>
    <w:rsid w:val="00E91428"/>
    <w:rsid w:val="00E919A6"/>
    <w:rsid w:val="00E91CAA"/>
    <w:rsid w:val="00E91EDD"/>
    <w:rsid w:val="00E92395"/>
    <w:rsid w:val="00E929EF"/>
    <w:rsid w:val="00E936ED"/>
    <w:rsid w:val="00E93B70"/>
    <w:rsid w:val="00E93C54"/>
    <w:rsid w:val="00E9403D"/>
    <w:rsid w:val="00E9446C"/>
    <w:rsid w:val="00E944EA"/>
    <w:rsid w:val="00E94917"/>
    <w:rsid w:val="00E95E67"/>
    <w:rsid w:val="00E9630E"/>
    <w:rsid w:val="00E96B33"/>
    <w:rsid w:val="00E96C5C"/>
    <w:rsid w:val="00E9748A"/>
    <w:rsid w:val="00E97F1E"/>
    <w:rsid w:val="00E97FB5"/>
    <w:rsid w:val="00EA0A96"/>
    <w:rsid w:val="00EA0DD1"/>
    <w:rsid w:val="00EA118D"/>
    <w:rsid w:val="00EA15B5"/>
    <w:rsid w:val="00EA178B"/>
    <w:rsid w:val="00EA197E"/>
    <w:rsid w:val="00EA19F3"/>
    <w:rsid w:val="00EA1A21"/>
    <w:rsid w:val="00EA1A74"/>
    <w:rsid w:val="00EA1F3C"/>
    <w:rsid w:val="00EA1F54"/>
    <w:rsid w:val="00EA2191"/>
    <w:rsid w:val="00EA258A"/>
    <w:rsid w:val="00EA2857"/>
    <w:rsid w:val="00EA2F34"/>
    <w:rsid w:val="00EA30AB"/>
    <w:rsid w:val="00EA3893"/>
    <w:rsid w:val="00EA3E2C"/>
    <w:rsid w:val="00EA4A1B"/>
    <w:rsid w:val="00EA4AD0"/>
    <w:rsid w:val="00EA4C58"/>
    <w:rsid w:val="00EA4F8D"/>
    <w:rsid w:val="00EA53F5"/>
    <w:rsid w:val="00EA56B4"/>
    <w:rsid w:val="00EA5FA6"/>
    <w:rsid w:val="00EA6894"/>
    <w:rsid w:val="00EA6F20"/>
    <w:rsid w:val="00EA77FA"/>
    <w:rsid w:val="00EA78B7"/>
    <w:rsid w:val="00EA796F"/>
    <w:rsid w:val="00EA7B7F"/>
    <w:rsid w:val="00EB0458"/>
    <w:rsid w:val="00EB04CF"/>
    <w:rsid w:val="00EB13A4"/>
    <w:rsid w:val="00EB16E4"/>
    <w:rsid w:val="00EB1AA1"/>
    <w:rsid w:val="00EB1EE3"/>
    <w:rsid w:val="00EB21D2"/>
    <w:rsid w:val="00EB24CD"/>
    <w:rsid w:val="00EB2E3A"/>
    <w:rsid w:val="00EB2ECD"/>
    <w:rsid w:val="00EB34E5"/>
    <w:rsid w:val="00EB3518"/>
    <w:rsid w:val="00EB37C1"/>
    <w:rsid w:val="00EB3DFF"/>
    <w:rsid w:val="00EB40A6"/>
    <w:rsid w:val="00EB4337"/>
    <w:rsid w:val="00EB4562"/>
    <w:rsid w:val="00EB4885"/>
    <w:rsid w:val="00EB4899"/>
    <w:rsid w:val="00EB534D"/>
    <w:rsid w:val="00EB5856"/>
    <w:rsid w:val="00EB58FB"/>
    <w:rsid w:val="00EB5D3C"/>
    <w:rsid w:val="00EB630D"/>
    <w:rsid w:val="00EB7495"/>
    <w:rsid w:val="00EB753C"/>
    <w:rsid w:val="00EB7AF1"/>
    <w:rsid w:val="00EC0F67"/>
    <w:rsid w:val="00EC110F"/>
    <w:rsid w:val="00EC154A"/>
    <w:rsid w:val="00EC1912"/>
    <w:rsid w:val="00EC19B0"/>
    <w:rsid w:val="00EC1BEC"/>
    <w:rsid w:val="00EC1DB4"/>
    <w:rsid w:val="00EC1DE7"/>
    <w:rsid w:val="00EC2CE6"/>
    <w:rsid w:val="00EC2E2F"/>
    <w:rsid w:val="00EC34C9"/>
    <w:rsid w:val="00EC3811"/>
    <w:rsid w:val="00EC432C"/>
    <w:rsid w:val="00EC45EA"/>
    <w:rsid w:val="00EC4D0E"/>
    <w:rsid w:val="00EC505A"/>
    <w:rsid w:val="00EC594D"/>
    <w:rsid w:val="00EC5D8C"/>
    <w:rsid w:val="00EC72C9"/>
    <w:rsid w:val="00EC743E"/>
    <w:rsid w:val="00EC755A"/>
    <w:rsid w:val="00EC790D"/>
    <w:rsid w:val="00EC7C03"/>
    <w:rsid w:val="00EC7D38"/>
    <w:rsid w:val="00ED00B2"/>
    <w:rsid w:val="00ED014A"/>
    <w:rsid w:val="00ED0346"/>
    <w:rsid w:val="00ED07AA"/>
    <w:rsid w:val="00ED1C29"/>
    <w:rsid w:val="00ED25C5"/>
    <w:rsid w:val="00ED2A4E"/>
    <w:rsid w:val="00ED33A7"/>
    <w:rsid w:val="00ED3E3A"/>
    <w:rsid w:val="00ED43B0"/>
    <w:rsid w:val="00ED51FF"/>
    <w:rsid w:val="00ED52CD"/>
    <w:rsid w:val="00ED5553"/>
    <w:rsid w:val="00ED5837"/>
    <w:rsid w:val="00ED5D36"/>
    <w:rsid w:val="00ED6368"/>
    <w:rsid w:val="00ED6473"/>
    <w:rsid w:val="00ED68E5"/>
    <w:rsid w:val="00ED6AD4"/>
    <w:rsid w:val="00ED706D"/>
    <w:rsid w:val="00ED7256"/>
    <w:rsid w:val="00ED7A4D"/>
    <w:rsid w:val="00EE0024"/>
    <w:rsid w:val="00EE1E6E"/>
    <w:rsid w:val="00EE205B"/>
    <w:rsid w:val="00EE231D"/>
    <w:rsid w:val="00EE2D48"/>
    <w:rsid w:val="00EE300D"/>
    <w:rsid w:val="00EE324A"/>
    <w:rsid w:val="00EE345E"/>
    <w:rsid w:val="00EE39AF"/>
    <w:rsid w:val="00EE3BC7"/>
    <w:rsid w:val="00EE4836"/>
    <w:rsid w:val="00EE5717"/>
    <w:rsid w:val="00EE58E8"/>
    <w:rsid w:val="00EE5B84"/>
    <w:rsid w:val="00EE5FF2"/>
    <w:rsid w:val="00EE6510"/>
    <w:rsid w:val="00EE66B5"/>
    <w:rsid w:val="00EE677D"/>
    <w:rsid w:val="00EE6E10"/>
    <w:rsid w:val="00EE7016"/>
    <w:rsid w:val="00EE774B"/>
    <w:rsid w:val="00EE7A75"/>
    <w:rsid w:val="00EF03D3"/>
    <w:rsid w:val="00EF06F3"/>
    <w:rsid w:val="00EF112E"/>
    <w:rsid w:val="00EF1891"/>
    <w:rsid w:val="00EF1C46"/>
    <w:rsid w:val="00EF2032"/>
    <w:rsid w:val="00EF24AD"/>
    <w:rsid w:val="00EF2E00"/>
    <w:rsid w:val="00EF34C1"/>
    <w:rsid w:val="00EF395E"/>
    <w:rsid w:val="00EF3EC6"/>
    <w:rsid w:val="00EF467A"/>
    <w:rsid w:val="00EF4E23"/>
    <w:rsid w:val="00EF594F"/>
    <w:rsid w:val="00EF5AD7"/>
    <w:rsid w:val="00EF638C"/>
    <w:rsid w:val="00EF673A"/>
    <w:rsid w:val="00EF6760"/>
    <w:rsid w:val="00EF6C0A"/>
    <w:rsid w:val="00EF6ECC"/>
    <w:rsid w:val="00EF70A9"/>
    <w:rsid w:val="00EF75BD"/>
    <w:rsid w:val="00EF7B64"/>
    <w:rsid w:val="00EF7D7E"/>
    <w:rsid w:val="00F0084B"/>
    <w:rsid w:val="00F009B4"/>
    <w:rsid w:val="00F00F67"/>
    <w:rsid w:val="00F01030"/>
    <w:rsid w:val="00F0148B"/>
    <w:rsid w:val="00F0174B"/>
    <w:rsid w:val="00F01F17"/>
    <w:rsid w:val="00F02287"/>
    <w:rsid w:val="00F024BC"/>
    <w:rsid w:val="00F026B1"/>
    <w:rsid w:val="00F02C4C"/>
    <w:rsid w:val="00F02DB6"/>
    <w:rsid w:val="00F02F4D"/>
    <w:rsid w:val="00F035FD"/>
    <w:rsid w:val="00F03680"/>
    <w:rsid w:val="00F03682"/>
    <w:rsid w:val="00F039C2"/>
    <w:rsid w:val="00F04355"/>
    <w:rsid w:val="00F0458C"/>
    <w:rsid w:val="00F04A0D"/>
    <w:rsid w:val="00F04F8A"/>
    <w:rsid w:val="00F05202"/>
    <w:rsid w:val="00F05FF8"/>
    <w:rsid w:val="00F0602E"/>
    <w:rsid w:val="00F06334"/>
    <w:rsid w:val="00F06B01"/>
    <w:rsid w:val="00F06BD7"/>
    <w:rsid w:val="00F07322"/>
    <w:rsid w:val="00F073D1"/>
    <w:rsid w:val="00F07D42"/>
    <w:rsid w:val="00F102AB"/>
    <w:rsid w:val="00F10637"/>
    <w:rsid w:val="00F108B4"/>
    <w:rsid w:val="00F11626"/>
    <w:rsid w:val="00F116E6"/>
    <w:rsid w:val="00F11954"/>
    <w:rsid w:val="00F11B14"/>
    <w:rsid w:val="00F11EB7"/>
    <w:rsid w:val="00F121BD"/>
    <w:rsid w:val="00F12499"/>
    <w:rsid w:val="00F12503"/>
    <w:rsid w:val="00F125C2"/>
    <w:rsid w:val="00F1273E"/>
    <w:rsid w:val="00F12B2A"/>
    <w:rsid w:val="00F138C6"/>
    <w:rsid w:val="00F142C6"/>
    <w:rsid w:val="00F147C4"/>
    <w:rsid w:val="00F14D46"/>
    <w:rsid w:val="00F14D4F"/>
    <w:rsid w:val="00F15196"/>
    <w:rsid w:val="00F151E0"/>
    <w:rsid w:val="00F157E0"/>
    <w:rsid w:val="00F16713"/>
    <w:rsid w:val="00F1689B"/>
    <w:rsid w:val="00F16BF3"/>
    <w:rsid w:val="00F16DCB"/>
    <w:rsid w:val="00F2016E"/>
    <w:rsid w:val="00F20478"/>
    <w:rsid w:val="00F209B8"/>
    <w:rsid w:val="00F21123"/>
    <w:rsid w:val="00F213B9"/>
    <w:rsid w:val="00F215DB"/>
    <w:rsid w:val="00F21755"/>
    <w:rsid w:val="00F2209F"/>
    <w:rsid w:val="00F227B4"/>
    <w:rsid w:val="00F229B9"/>
    <w:rsid w:val="00F22A91"/>
    <w:rsid w:val="00F22EF6"/>
    <w:rsid w:val="00F22F19"/>
    <w:rsid w:val="00F231E7"/>
    <w:rsid w:val="00F24547"/>
    <w:rsid w:val="00F24BF6"/>
    <w:rsid w:val="00F24E4B"/>
    <w:rsid w:val="00F24EF6"/>
    <w:rsid w:val="00F251AD"/>
    <w:rsid w:val="00F257C1"/>
    <w:rsid w:val="00F25E23"/>
    <w:rsid w:val="00F268B3"/>
    <w:rsid w:val="00F268C3"/>
    <w:rsid w:val="00F26C92"/>
    <w:rsid w:val="00F271DF"/>
    <w:rsid w:val="00F27402"/>
    <w:rsid w:val="00F27432"/>
    <w:rsid w:val="00F27505"/>
    <w:rsid w:val="00F277F9"/>
    <w:rsid w:val="00F27C2F"/>
    <w:rsid w:val="00F300B6"/>
    <w:rsid w:val="00F304C0"/>
    <w:rsid w:val="00F30BED"/>
    <w:rsid w:val="00F30D34"/>
    <w:rsid w:val="00F30E52"/>
    <w:rsid w:val="00F315ED"/>
    <w:rsid w:val="00F31AD1"/>
    <w:rsid w:val="00F31C0F"/>
    <w:rsid w:val="00F3262B"/>
    <w:rsid w:val="00F32661"/>
    <w:rsid w:val="00F328E9"/>
    <w:rsid w:val="00F33435"/>
    <w:rsid w:val="00F33689"/>
    <w:rsid w:val="00F33C23"/>
    <w:rsid w:val="00F348D2"/>
    <w:rsid w:val="00F34ED4"/>
    <w:rsid w:val="00F3596D"/>
    <w:rsid w:val="00F359E9"/>
    <w:rsid w:val="00F35DF3"/>
    <w:rsid w:val="00F35F8B"/>
    <w:rsid w:val="00F36751"/>
    <w:rsid w:val="00F36B1C"/>
    <w:rsid w:val="00F37A32"/>
    <w:rsid w:val="00F37D51"/>
    <w:rsid w:val="00F37F41"/>
    <w:rsid w:val="00F40BD8"/>
    <w:rsid w:val="00F422BE"/>
    <w:rsid w:val="00F4260E"/>
    <w:rsid w:val="00F42840"/>
    <w:rsid w:val="00F42B6E"/>
    <w:rsid w:val="00F430F4"/>
    <w:rsid w:val="00F43256"/>
    <w:rsid w:val="00F432B5"/>
    <w:rsid w:val="00F43322"/>
    <w:rsid w:val="00F4384C"/>
    <w:rsid w:val="00F43A84"/>
    <w:rsid w:val="00F43B36"/>
    <w:rsid w:val="00F43F4D"/>
    <w:rsid w:val="00F44117"/>
    <w:rsid w:val="00F44172"/>
    <w:rsid w:val="00F44296"/>
    <w:rsid w:val="00F44DC3"/>
    <w:rsid w:val="00F44FAE"/>
    <w:rsid w:val="00F45356"/>
    <w:rsid w:val="00F45BFD"/>
    <w:rsid w:val="00F4602F"/>
    <w:rsid w:val="00F46601"/>
    <w:rsid w:val="00F46689"/>
    <w:rsid w:val="00F4690A"/>
    <w:rsid w:val="00F46DCD"/>
    <w:rsid w:val="00F47040"/>
    <w:rsid w:val="00F470BC"/>
    <w:rsid w:val="00F474E0"/>
    <w:rsid w:val="00F47600"/>
    <w:rsid w:val="00F4782D"/>
    <w:rsid w:val="00F47880"/>
    <w:rsid w:val="00F479F5"/>
    <w:rsid w:val="00F50135"/>
    <w:rsid w:val="00F506C0"/>
    <w:rsid w:val="00F5084F"/>
    <w:rsid w:val="00F51099"/>
    <w:rsid w:val="00F51699"/>
    <w:rsid w:val="00F51A51"/>
    <w:rsid w:val="00F51B19"/>
    <w:rsid w:val="00F51F7E"/>
    <w:rsid w:val="00F520BE"/>
    <w:rsid w:val="00F5299C"/>
    <w:rsid w:val="00F52BF1"/>
    <w:rsid w:val="00F531E4"/>
    <w:rsid w:val="00F53EC9"/>
    <w:rsid w:val="00F5426F"/>
    <w:rsid w:val="00F545E4"/>
    <w:rsid w:val="00F54620"/>
    <w:rsid w:val="00F5494C"/>
    <w:rsid w:val="00F54A0C"/>
    <w:rsid w:val="00F551F0"/>
    <w:rsid w:val="00F55486"/>
    <w:rsid w:val="00F5587E"/>
    <w:rsid w:val="00F55922"/>
    <w:rsid w:val="00F560AB"/>
    <w:rsid w:val="00F5630A"/>
    <w:rsid w:val="00F56A2D"/>
    <w:rsid w:val="00F57142"/>
    <w:rsid w:val="00F57A91"/>
    <w:rsid w:val="00F57E3F"/>
    <w:rsid w:val="00F60069"/>
    <w:rsid w:val="00F602CE"/>
    <w:rsid w:val="00F6075F"/>
    <w:rsid w:val="00F60F95"/>
    <w:rsid w:val="00F61038"/>
    <w:rsid w:val="00F615AD"/>
    <w:rsid w:val="00F61AE2"/>
    <w:rsid w:val="00F61EC5"/>
    <w:rsid w:val="00F62576"/>
    <w:rsid w:val="00F62D79"/>
    <w:rsid w:val="00F62FEE"/>
    <w:rsid w:val="00F63788"/>
    <w:rsid w:val="00F63CDA"/>
    <w:rsid w:val="00F63D39"/>
    <w:rsid w:val="00F640F5"/>
    <w:rsid w:val="00F641B2"/>
    <w:rsid w:val="00F642C5"/>
    <w:rsid w:val="00F64928"/>
    <w:rsid w:val="00F64AAB"/>
    <w:rsid w:val="00F64C25"/>
    <w:rsid w:val="00F64CFF"/>
    <w:rsid w:val="00F656D7"/>
    <w:rsid w:val="00F6591B"/>
    <w:rsid w:val="00F659CB"/>
    <w:rsid w:val="00F65A18"/>
    <w:rsid w:val="00F662BE"/>
    <w:rsid w:val="00F666C6"/>
    <w:rsid w:val="00F6767C"/>
    <w:rsid w:val="00F67688"/>
    <w:rsid w:val="00F700D9"/>
    <w:rsid w:val="00F7024D"/>
    <w:rsid w:val="00F704B9"/>
    <w:rsid w:val="00F7071E"/>
    <w:rsid w:val="00F70A43"/>
    <w:rsid w:val="00F70FEC"/>
    <w:rsid w:val="00F71044"/>
    <w:rsid w:val="00F71310"/>
    <w:rsid w:val="00F71C40"/>
    <w:rsid w:val="00F71C98"/>
    <w:rsid w:val="00F72274"/>
    <w:rsid w:val="00F7234C"/>
    <w:rsid w:val="00F7284F"/>
    <w:rsid w:val="00F7292E"/>
    <w:rsid w:val="00F72A51"/>
    <w:rsid w:val="00F72B8B"/>
    <w:rsid w:val="00F72BF4"/>
    <w:rsid w:val="00F72FD7"/>
    <w:rsid w:val="00F73154"/>
    <w:rsid w:val="00F732A1"/>
    <w:rsid w:val="00F74184"/>
    <w:rsid w:val="00F74852"/>
    <w:rsid w:val="00F749CB"/>
    <w:rsid w:val="00F74CDB"/>
    <w:rsid w:val="00F750B1"/>
    <w:rsid w:val="00F758B3"/>
    <w:rsid w:val="00F75A4A"/>
    <w:rsid w:val="00F75E4B"/>
    <w:rsid w:val="00F763EA"/>
    <w:rsid w:val="00F76DE6"/>
    <w:rsid w:val="00F76FE8"/>
    <w:rsid w:val="00F770F3"/>
    <w:rsid w:val="00F7728C"/>
    <w:rsid w:val="00F772BD"/>
    <w:rsid w:val="00F77338"/>
    <w:rsid w:val="00F77C74"/>
    <w:rsid w:val="00F80434"/>
    <w:rsid w:val="00F8048F"/>
    <w:rsid w:val="00F8074F"/>
    <w:rsid w:val="00F81287"/>
    <w:rsid w:val="00F81B1C"/>
    <w:rsid w:val="00F81EAC"/>
    <w:rsid w:val="00F82A47"/>
    <w:rsid w:val="00F82B9B"/>
    <w:rsid w:val="00F82F54"/>
    <w:rsid w:val="00F84366"/>
    <w:rsid w:val="00F84576"/>
    <w:rsid w:val="00F848FA"/>
    <w:rsid w:val="00F84906"/>
    <w:rsid w:val="00F84FDF"/>
    <w:rsid w:val="00F859F2"/>
    <w:rsid w:val="00F86A38"/>
    <w:rsid w:val="00F87156"/>
    <w:rsid w:val="00F87A07"/>
    <w:rsid w:val="00F87A7A"/>
    <w:rsid w:val="00F87A8A"/>
    <w:rsid w:val="00F90842"/>
    <w:rsid w:val="00F90C3C"/>
    <w:rsid w:val="00F90C6F"/>
    <w:rsid w:val="00F90F88"/>
    <w:rsid w:val="00F921A7"/>
    <w:rsid w:val="00F92EED"/>
    <w:rsid w:val="00F93354"/>
    <w:rsid w:val="00F933F4"/>
    <w:rsid w:val="00F937D0"/>
    <w:rsid w:val="00F939CD"/>
    <w:rsid w:val="00F94219"/>
    <w:rsid w:val="00F9429C"/>
    <w:rsid w:val="00F9436A"/>
    <w:rsid w:val="00F949C3"/>
    <w:rsid w:val="00F949EC"/>
    <w:rsid w:val="00F94E17"/>
    <w:rsid w:val="00F951FF"/>
    <w:rsid w:val="00F9552D"/>
    <w:rsid w:val="00F95830"/>
    <w:rsid w:val="00F96275"/>
    <w:rsid w:val="00F96434"/>
    <w:rsid w:val="00F96602"/>
    <w:rsid w:val="00FA08A9"/>
    <w:rsid w:val="00FA0DF4"/>
    <w:rsid w:val="00FA0E94"/>
    <w:rsid w:val="00FA25A1"/>
    <w:rsid w:val="00FA317A"/>
    <w:rsid w:val="00FA31B7"/>
    <w:rsid w:val="00FA357E"/>
    <w:rsid w:val="00FA35A6"/>
    <w:rsid w:val="00FA3905"/>
    <w:rsid w:val="00FA3B99"/>
    <w:rsid w:val="00FA41C3"/>
    <w:rsid w:val="00FA44DD"/>
    <w:rsid w:val="00FA4E4A"/>
    <w:rsid w:val="00FA58BA"/>
    <w:rsid w:val="00FA59A7"/>
    <w:rsid w:val="00FA612A"/>
    <w:rsid w:val="00FA6210"/>
    <w:rsid w:val="00FA6713"/>
    <w:rsid w:val="00FA6C8C"/>
    <w:rsid w:val="00FA74D0"/>
    <w:rsid w:val="00FA75C5"/>
    <w:rsid w:val="00FA78C9"/>
    <w:rsid w:val="00FA79C0"/>
    <w:rsid w:val="00FB0175"/>
    <w:rsid w:val="00FB0F46"/>
    <w:rsid w:val="00FB175A"/>
    <w:rsid w:val="00FB23F9"/>
    <w:rsid w:val="00FB245E"/>
    <w:rsid w:val="00FB26F3"/>
    <w:rsid w:val="00FB282E"/>
    <w:rsid w:val="00FB2E91"/>
    <w:rsid w:val="00FB3586"/>
    <w:rsid w:val="00FB3A0F"/>
    <w:rsid w:val="00FB3C7F"/>
    <w:rsid w:val="00FB3D0F"/>
    <w:rsid w:val="00FB41A2"/>
    <w:rsid w:val="00FB48E4"/>
    <w:rsid w:val="00FB4BBC"/>
    <w:rsid w:val="00FB509C"/>
    <w:rsid w:val="00FB5221"/>
    <w:rsid w:val="00FB5545"/>
    <w:rsid w:val="00FB669F"/>
    <w:rsid w:val="00FB6FB1"/>
    <w:rsid w:val="00FB756D"/>
    <w:rsid w:val="00FB7D06"/>
    <w:rsid w:val="00FC01C6"/>
    <w:rsid w:val="00FC0512"/>
    <w:rsid w:val="00FC09B7"/>
    <w:rsid w:val="00FC10F1"/>
    <w:rsid w:val="00FC13CD"/>
    <w:rsid w:val="00FC2316"/>
    <w:rsid w:val="00FC246B"/>
    <w:rsid w:val="00FC24CF"/>
    <w:rsid w:val="00FC2789"/>
    <w:rsid w:val="00FC2FE7"/>
    <w:rsid w:val="00FC32DE"/>
    <w:rsid w:val="00FC37A6"/>
    <w:rsid w:val="00FC3C01"/>
    <w:rsid w:val="00FC3CAD"/>
    <w:rsid w:val="00FC41DB"/>
    <w:rsid w:val="00FC48BA"/>
    <w:rsid w:val="00FC49E2"/>
    <w:rsid w:val="00FC4FA6"/>
    <w:rsid w:val="00FC4FAB"/>
    <w:rsid w:val="00FC5B73"/>
    <w:rsid w:val="00FC60E0"/>
    <w:rsid w:val="00FC62B9"/>
    <w:rsid w:val="00FC6333"/>
    <w:rsid w:val="00FC639A"/>
    <w:rsid w:val="00FC6E43"/>
    <w:rsid w:val="00FC7393"/>
    <w:rsid w:val="00FC7EDC"/>
    <w:rsid w:val="00FD0003"/>
    <w:rsid w:val="00FD0216"/>
    <w:rsid w:val="00FD0259"/>
    <w:rsid w:val="00FD0DF3"/>
    <w:rsid w:val="00FD1196"/>
    <w:rsid w:val="00FD1427"/>
    <w:rsid w:val="00FD1ACD"/>
    <w:rsid w:val="00FD2C99"/>
    <w:rsid w:val="00FD2DB3"/>
    <w:rsid w:val="00FD2DE8"/>
    <w:rsid w:val="00FD317F"/>
    <w:rsid w:val="00FD32F4"/>
    <w:rsid w:val="00FD3502"/>
    <w:rsid w:val="00FD36C3"/>
    <w:rsid w:val="00FD381E"/>
    <w:rsid w:val="00FD3962"/>
    <w:rsid w:val="00FD45EB"/>
    <w:rsid w:val="00FD464A"/>
    <w:rsid w:val="00FD488C"/>
    <w:rsid w:val="00FD496E"/>
    <w:rsid w:val="00FD4EB7"/>
    <w:rsid w:val="00FD4ED3"/>
    <w:rsid w:val="00FD520F"/>
    <w:rsid w:val="00FD5750"/>
    <w:rsid w:val="00FD5E19"/>
    <w:rsid w:val="00FD6F73"/>
    <w:rsid w:val="00FD7A38"/>
    <w:rsid w:val="00FE01BA"/>
    <w:rsid w:val="00FE02E1"/>
    <w:rsid w:val="00FE059D"/>
    <w:rsid w:val="00FE07B9"/>
    <w:rsid w:val="00FE089F"/>
    <w:rsid w:val="00FE0C4B"/>
    <w:rsid w:val="00FE15A9"/>
    <w:rsid w:val="00FE1BEF"/>
    <w:rsid w:val="00FE1D41"/>
    <w:rsid w:val="00FE1E6E"/>
    <w:rsid w:val="00FE1F9E"/>
    <w:rsid w:val="00FE20FF"/>
    <w:rsid w:val="00FE2224"/>
    <w:rsid w:val="00FE2255"/>
    <w:rsid w:val="00FE242B"/>
    <w:rsid w:val="00FE266C"/>
    <w:rsid w:val="00FE2BA8"/>
    <w:rsid w:val="00FE2C1A"/>
    <w:rsid w:val="00FE2F46"/>
    <w:rsid w:val="00FE3123"/>
    <w:rsid w:val="00FE4136"/>
    <w:rsid w:val="00FE45A4"/>
    <w:rsid w:val="00FE480E"/>
    <w:rsid w:val="00FE4862"/>
    <w:rsid w:val="00FE4A05"/>
    <w:rsid w:val="00FE52A7"/>
    <w:rsid w:val="00FE53AA"/>
    <w:rsid w:val="00FE5799"/>
    <w:rsid w:val="00FE5DAC"/>
    <w:rsid w:val="00FE5F8D"/>
    <w:rsid w:val="00FE6B98"/>
    <w:rsid w:val="00FE6DF0"/>
    <w:rsid w:val="00FE7193"/>
    <w:rsid w:val="00FE7242"/>
    <w:rsid w:val="00FE7393"/>
    <w:rsid w:val="00FE76B2"/>
    <w:rsid w:val="00FE7C2D"/>
    <w:rsid w:val="00FF0125"/>
    <w:rsid w:val="00FF082F"/>
    <w:rsid w:val="00FF0B32"/>
    <w:rsid w:val="00FF0E9D"/>
    <w:rsid w:val="00FF0EF6"/>
    <w:rsid w:val="00FF1756"/>
    <w:rsid w:val="00FF201E"/>
    <w:rsid w:val="00FF23ED"/>
    <w:rsid w:val="00FF245F"/>
    <w:rsid w:val="00FF26D0"/>
    <w:rsid w:val="00FF26D9"/>
    <w:rsid w:val="00FF28B4"/>
    <w:rsid w:val="00FF2E31"/>
    <w:rsid w:val="00FF2FAB"/>
    <w:rsid w:val="00FF314B"/>
    <w:rsid w:val="00FF3547"/>
    <w:rsid w:val="00FF3B3E"/>
    <w:rsid w:val="00FF3DE1"/>
    <w:rsid w:val="00FF4BB6"/>
    <w:rsid w:val="00FF5221"/>
    <w:rsid w:val="00FF5366"/>
    <w:rsid w:val="00FF56B7"/>
    <w:rsid w:val="00FF6356"/>
    <w:rsid w:val="00FF6688"/>
    <w:rsid w:val="00FF6927"/>
    <w:rsid w:val="00FF6B2A"/>
    <w:rsid w:val="00FF6BEE"/>
    <w:rsid w:val="00FF6D4A"/>
    <w:rsid w:val="00FF6F27"/>
    <w:rsid w:val="00FF7279"/>
    <w:rsid w:val="00FF7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627F"/>
  <w15:docId w15:val="{E5D1B305-2D25-4DBF-A0F6-FED39979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pPr>
        <w:spacing w:before="240"/>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73A"/>
    <w:rPr>
      <w:rFonts w:ascii="Arial" w:eastAsia="Times New Roman" w:hAnsi="Arial"/>
      <w:sz w:val="20"/>
      <w:szCs w:val="24"/>
      <w:lang w:eastAsia="en-US"/>
    </w:rPr>
  </w:style>
  <w:style w:type="paragraph" w:styleId="Naslov1">
    <w:name w:val="heading 1"/>
    <w:basedOn w:val="Navaden"/>
    <w:next w:val="Navaden"/>
    <w:link w:val="Naslov1Znak"/>
    <w:qFormat/>
    <w:locked/>
    <w:rsid w:val="005A77BF"/>
    <w:pPr>
      <w:keepNext/>
      <w:keepLines/>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nhideWhenUsed/>
    <w:qFormat/>
    <w:locked/>
    <w:rsid w:val="005A77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link w:val="Naslov3Znak"/>
    <w:uiPriority w:val="9"/>
    <w:qFormat/>
    <w:locked/>
    <w:rsid w:val="00452417"/>
    <w:pPr>
      <w:spacing w:before="100" w:beforeAutospacing="1" w:after="100" w:afterAutospacing="1"/>
      <w:outlineLvl w:val="2"/>
    </w:pPr>
    <w:rPr>
      <w:rFonts w:ascii="Times New Roman" w:hAnsi="Times New Roman"/>
      <w:b/>
      <w:bCs/>
      <w:sz w:val="27"/>
      <w:szCs w:val="27"/>
      <w:lang w:eastAsia="sl-SI"/>
    </w:rPr>
  </w:style>
  <w:style w:type="paragraph" w:styleId="Naslov4">
    <w:name w:val="heading 4"/>
    <w:basedOn w:val="Navaden"/>
    <w:next w:val="Navaden"/>
    <w:link w:val="Naslov4Znak"/>
    <w:unhideWhenUsed/>
    <w:qFormat/>
    <w:locked/>
    <w:rsid w:val="005A77BF"/>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nhideWhenUsed/>
    <w:qFormat/>
    <w:locked/>
    <w:rsid w:val="005A77BF"/>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nhideWhenUsed/>
    <w:qFormat/>
    <w:locked/>
    <w:rsid w:val="005A77BF"/>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nhideWhenUsed/>
    <w:qFormat/>
    <w:locked/>
    <w:rsid w:val="005A77BF"/>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nhideWhenUsed/>
    <w:qFormat/>
    <w:locked/>
    <w:rsid w:val="005A77B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8473A"/>
    <w:pPr>
      <w:tabs>
        <w:tab w:val="center" w:pos="4320"/>
        <w:tab w:val="right" w:pos="8640"/>
      </w:tabs>
    </w:pPr>
  </w:style>
  <w:style w:type="character" w:customStyle="1" w:styleId="GlavaZnak">
    <w:name w:val="Glava Znak"/>
    <w:basedOn w:val="Privzetapisavaodstavka"/>
    <w:link w:val="Glava"/>
    <w:uiPriority w:val="99"/>
    <w:locked/>
    <w:rsid w:val="0018473A"/>
    <w:rPr>
      <w:rFonts w:ascii="Arial" w:hAnsi="Arial" w:cs="Times New Roman"/>
      <w:sz w:val="24"/>
      <w:szCs w:val="24"/>
    </w:rPr>
  </w:style>
  <w:style w:type="paragraph" w:styleId="Noga">
    <w:name w:val="footer"/>
    <w:basedOn w:val="Navaden"/>
    <w:link w:val="NogaZnak"/>
    <w:rsid w:val="0018473A"/>
    <w:pPr>
      <w:tabs>
        <w:tab w:val="center" w:pos="4320"/>
        <w:tab w:val="right" w:pos="8640"/>
      </w:tabs>
    </w:pPr>
  </w:style>
  <w:style w:type="character" w:customStyle="1" w:styleId="NogaZnak">
    <w:name w:val="Noga Znak"/>
    <w:basedOn w:val="Privzetapisavaodstavka"/>
    <w:link w:val="Noga"/>
    <w:uiPriority w:val="99"/>
    <w:semiHidden/>
    <w:locked/>
    <w:rsid w:val="0018473A"/>
    <w:rPr>
      <w:rFonts w:ascii="Arial" w:hAnsi="Arial" w:cs="Times New Roman"/>
      <w:sz w:val="24"/>
      <w:szCs w:val="24"/>
    </w:rPr>
  </w:style>
  <w:style w:type="character" w:styleId="Hiperpovezava">
    <w:name w:val="Hyperlink"/>
    <w:basedOn w:val="Privzetapisavaodstavka"/>
    <w:uiPriority w:val="99"/>
    <w:rsid w:val="0018473A"/>
    <w:rPr>
      <w:rFonts w:cs="Times New Roman"/>
      <w:color w:val="0000FF"/>
      <w:u w:val="single"/>
    </w:rPr>
  </w:style>
  <w:style w:type="character" w:styleId="tevilkastrani">
    <w:name w:val="page number"/>
    <w:basedOn w:val="Privzetapisavaodstavka"/>
    <w:rsid w:val="0018473A"/>
    <w:rPr>
      <w:rFonts w:cs="Times New Roman"/>
    </w:rPr>
  </w:style>
  <w:style w:type="character" w:styleId="Krepko">
    <w:name w:val="Strong"/>
    <w:basedOn w:val="Privzetapisavaodstavka"/>
    <w:uiPriority w:val="22"/>
    <w:qFormat/>
    <w:rsid w:val="0018473A"/>
    <w:rPr>
      <w:rFonts w:cs="Times New Roman"/>
      <w:b/>
    </w:rPr>
  </w:style>
  <w:style w:type="paragraph" w:styleId="Navadensplet">
    <w:name w:val="Normal (Web)"/>
    <w:basedOn w:val="Navaden"/>
    <w:uiPriority w:val="99"/>
    <w:rsid w:val="0018473A"/>
    <w:pPr>
      <w:spacing w:before="100" w:beforeAutospacing="1" w:after="100" w:afterAutospacing="1"/>
    </w:pPr>
    <w:rPr>
      <w:rFonts w:ascii="Times New Roman" w:hAnsi="Times New Roman"/>
      <w:sz w:val="24"/>
      <w:lang w:eastAsia="sl-SI"/>
    </w:rPr>
  </w:style>
  <w:style w:type="paragraph" w:customStyle="1" w:styleId="Odstavek">
    <w:name w:val="Odstavek"/>
    <w:basedOn w:val="Navaden"/>
    <w:link w:val="OdstavekZnak"/>
    <w:qFormat/>
    <w:rsid w:val="0018473A"/>
    <w:pPr>
      <w:overflowPunct w:val="0"/>
      <w:autoSpaceDE w:val="0"/>
      <w:autoSpaceDN w:val="0"/>
      <w:adjustRightInd w:val="0"/>
      <w:ind w:firstLine="1021"/>
      <w:textAlignment w:val="baseline"/>
    </w:pPr>
    <w:rPr>
      <w:rFonts w:eastAsia="Calibri"/>
      <w:szCs w:val="20"/>
      <w:lang w:eastAsia="sl-SI"/>
    </w:rPr>
  </w:style>
  <w:style w:type="character" w:customStyle="1" w:styleId="OdstavekZnak">
    <w:name w:val="Odstavek Znak"/>
    <w:link w:val="Odstavek"/>
    <w:locked/>
    <w:rsid w:val="0018473A"/>
    <w:rPr>
      <w:rFonts w:ascii="Arial" w:hAnsi="Arial"/>
    </w:rPr>
  </w:style>
  <w:style w:type="paragraph" w:styleId="Odstavekseznama">
    <w:name w:val="List Paragraph"/>
    <w:aliases w:val="numbered list,Dot pt,F5 List Paragraph,List Paragraph1,body,Odsek zoznamu2,Odsek,Odsek zoznamu1,Listaszerű bekezdés1,List Paragraph à moi,Colorful List - Accent 11,Medium Grid 1 - Accent 21,Listaszeru bekezdés1,-header,lista_2,No TOC,EC"/>
    <w:basedOn w:val="Navaden"/>
    <w:link w:val="OdstavekseznamaZnak"/>
    <w:uiPriority w:val="34"/>
    <w:qFormat/>
    <w:rsid w:val="0018473A"/>
    <w:pPr>
      <w:ind w:left="708"/>
    </w:pPr>
  </w:style>
  <w:style w:type="paragraph" w:customStyle="1" w:styleId="podpisi">
    <w:name w:val="podpisi"/>
    <w:basedOn w:val="Navaden"/>
    <w:qFormat/>
    <w:rsid w:val="000B7B87"/>
    <w:pPr>
      <w:tabs>
        <w:tab w:val="left" w:pos="3402"/>
      </w:tabs>
    </w:pPr>
    <w:rPr>
      <w:lang w:val="it-IT"/>
    </w:rPr>
  </w:style>
  <w:style w:type="paragraph" w:styleId="Sprotnaopomba-besedilo">
    <w:name w:val="footnote text"/>
    <w:basedOn w:val="Navaden"/>
    <w:link w:val="Sprotnaopomba-besediloZnak"/>
    <w:rsid w:val="000B7B87"/>
    <w:rPr>
      <w:szCs w:val="20"/>
    </w:rPr>
  </w:style>
  <w:style w:type="character" w:customStyle="1" w:styleId="Sprotnaopomba-besediloZnak">
    <w:name w:val="Sprotna opomba - besedilo Znak"/>
    <w:basedOn w:val="Privzetapisavaodstavka"/>
    <w:link w:val="Sprotnaopomba-besedilo"/>
    <w:locked/>
    <w:rsid w:val="000B7B87"/>
    <w:rPr>
      <w:rFonts w:ascii="Arial" w:hAnsi="Arial" w:cs="Times New Roman"/>
      <w:sz w:val="20"/>
      <w:szCs w:val="20"/>
    </w:rPr>
  </w:style>
  <w:style w:type="character" w:styleId="Sprotnaopomba-sklic">
    <w:name w:val="footnote reference"/>
    <w:basedOn w:val="Privzetapisavaodstavka"/>
    <w:rsid w:val="00BD7EC2"/>
    <w:rPr>
      <w:rFonts w:ascii="Arial" w:hAnsi="Arial" w:cs="Times New Roman"/>
      <w:sz w:val="20"/>
      <w:vertAlign w:val="superscript"/>
    </w:rPr>
  </w:style>
  <w:style w:type="paragraph" w:customStyle="1" w:styleId="tevilnatoka">
    <w:name w:val="Številčna točka"/>
    <w:basedOn w:val="Navaden"/>
    <w:link w:val="tevilnatokaZnak"/>
    <w:qFormat/>
    <w:rsid w:val="00662E7A"/>
    <w:pPr>
      <w:numPr>
        <w:numId w:val="1"/>
      </w:numPr>
      <w:tabs>
        <w:tab w:val="left" w:pos="540"/>
        <w:tab w:val="left" w:pos="900"/>
      </w:tabs>
    </w:pPr>
    <w:rPr>
      <w:rFonts w:eastAsia="Calibri"/>
      <w:szCs w:val="20"/>
      <w:lang w:eastAsia="sl-SI"/>
    </w:rPr>
  </w:style>
  <w:style w:type="character" w:customStyle="1" w:styleId="tevilnatokaZnak">
    <w:name w:val="Številčna točka Znak"/>
    <w:link w:val="tevilnatoka"/>
    <w:locked/>
    <w:rsid w:val="00662E7A"/>
    <w:rPr>
      <w:rFonts w:ascii="Arial" w:hAnsi="Arial"/>
      <w:sz w:val="20"/>
      <w:szCs w:val="20"/>
    </w:rPr>
  </w:style>
  <w:style w:type="character" w:styleId="Poudarek">
    <w:name w:val="Emphasis"/>
    <w:basedOn w:val="Privzetapisavaodstavka"/>
    <w:uiPriority w:val="20"/>
    <w:qFormat/>
    <w:rsid w:val="001E0E37"/>
    <w:rPr>
      <w:rFonts w:cs="Times New Roman"/>
      <w:i/>
      <w:iCs/>
    </w:rPr>
  </w:style>
  <w:style w:type="paragraph" w:customStyle="1" w:styleId="tevilnatoka111">
    <w:name w:val="Številčna točka 1.1.1"/>
    <w:basedOn w:val="Navaden"/>
    <w:qFormat/>
    <w:rsid w:val="008E78B1"/>
    <w:pPr>
      <w:widowControl w:val="0"/>
      <w:tabs>
        <w:tab w:val="num" w:pos="454"/>
      </w:tabs>
      <w:overflowPunct w:val="0"/>
      <w:autoSpaceDE w:val="0"/>
      <w:autoSpaceDN w:val="0"/>
      <w:adjustRightInd w:val="0"/>
      <w:ind w:left="454" w:hanging="454"/>
      <w:textAlignment w:val="baseline"/>
    </w:pPr>
    <w:rPr>
      <w:sz w:val="22"/>
      <w:szCs w:val="16"/>
      <w:lang w:eastAsia="sl-SI"/>
    </w:rPr>
  </w:style>
  <w:style w:type="paragraph" w:customStyle="1" w:styleId="tevilnatoka11Nova">
    <w:name w:val="Številčna točka 1.1 Nova"/>
    <w:basedOn w:val="tevilnatoka"/>
    <w:qFormat/>
    <w:rsid w:val="008E78B1"/>
    <w:pPr>
      <w:numPr>
        <w:numId w:val="0"/>
      </w:numPr>
      <w:tabs>
        <w:tab w:val="clear" w:pos="540"/>
        <w:tab w:val="clear" w:pos="900"/>
        <w:tab w:val="num" w:pos="425"/>
      </w:tabs>
      <w:ind w:left="425" w:hanging="425"/>
    </w:pPr>
  </w:style>
  <w:style w:type="paragraph" w:styleId="Besedilooblaka">
    <w:name w:val="Balloon Text"/>
    <w:basedOn w:val="Navaden"/>
    <w:link w:val="BesedilooblakaZnak"/>
    <w:uiPriority w:val="99"/>
    <w:semiHidden/>
    <w:rsid w:val="009E225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9E2251"/>
    <w:rPr>
      <w:rFonts w:ascii="Tahoma" w:hAnsi="Tahoma" w:cs="Tahoma"/>
      <w:sz w:val="16"/>
      <w:szCs w:val="16"/>
    </w:rPr>
  </w:style>
  <w:style w:type="paragraph" w:customStyle="1" w:styleId="odstavek0">
    <w:name w:val="odstavek"/>
    <w:basedOn w:val="Navaden"/>
    <w:rsid w:val="00FE4A05"/>
    <w:pPr>
      <w:spacing w:before="100" w:beforeAutospacing="1" w:after="100" w:afterAutospacing="1"/>
    </w:pPr>
    <w:rPr>
      <w:rFonts w:ascii="Times New Roman" w:hAnsi="Times New Roman"/>
      <w:sz w:val="24"/>
      <w:lang w:eastAsia="sl-SI"/>
    </w:rPr>
  </w:style>
  <w:style w:type="character" w:styleId="Pripombasklic">
    <w:name w:val="annotation reference"/>
    <w:basedOn w:val="Privzetapisavaodstavka"/>
    <w:uiPriority w:val="99"/>
    <w:semiHidden/>
    <w:rsid w:val="003B415D"/>
    <w:rPr>
      <w:rFonts w:cs="Times New Roman"/>
      <w:sz w:val="16"/>
      <w:szCs w:val="16"/>
    </w:rPr>
  </w:style>
  <w:style w:type="paragraph" w:styleId="Pripombabesedilo">
    <w:name w:val="annotation text"/>
    <w:basedOn w:val="Navaden"/>
    <w:link w:val="PripombabesediloZnak"/>
    <w:uiPriority w:val="99"/>
    <w:semiHidden/>
    <w:rsid w:val="003B415D"/>
    <w:rPr>
      <w:szCs w:val="20"/>
    </w:rPr>
  </w:style>
  <w:style w:type="character" w:customStyle="1" w:styleId="PripombabesediloZnak">
    <w:name w:val="Pripomba – besedilo Znak"/>
    <w:basedOn w:val="Privzetapisavaodstavka"/>
    <w:link w:val="Pripombabesedilo"/>
    <w:uiPriority w:val="99"/>
    <w:semiHidden/>
    <w:locked/>
    <w:rsid w:val="00496DE8"/>
    <w:rPr>
      <w:rFonts w:ascii="Arial" w:hAnsi="Arial" w:cs="Times New Roman"/>
      <w:sz w:val="20"/>
      <w:szCs w:val="20"/>
      <w:lang w:eastAsia="en-US"/>
    </w:rPr>
  </w:style>
  <w:style w:type="paragraph" w:styleId="Zadevapripombe">
    <w:name w:val="annotation subject"/>
    <w:basedOn w:val="Pripombabesedilo"/>
    <w:next w:val="Pripombabesedilo"/>
    <w:link w:val="ZadevapripombeZnak"/>
    <w:uiPriority w:val="99"/>
    <w:semiHidden/>
    <w:rsid w:val="003B415D"/>
    <w:rPr>
      <w:b/>
      <w:bCs/>
    </w:rPr>
  </w:style>
  <w:style w:type="character" w:customStyle="1" w:styleId="ZadevapripombeZnak">
    <w:name w:val="Zadeva pripombe Znak"/>
    <w:basedOn w:val="PripombabesediloZnak"/>
    <w:link w:val="Zadevapripombe"/>
    <w:uiPriority w:val="99"/>
    <w:semiHidden/>
    <w:locked/>
    <w:rsid w:val="00496DE8"/>
    <w:rPr>
      <w:rFonts w:ascii="Arial" w:hAnsi="Arial" w:cs="Times New Roman"/>
      <w:b/>
      <w:bCs/>
      <w:sz w:val="20"/>
      <w:szCs w:val="20"/>
      <w:lang w:eastAsia="en-US"/>
    </w:rPr>
  </w:style>
  <w:style w:type="paragraph" w:customStyle="1" w:styleId="len">
    <w:name w:val="len"/>
    <w:basedOn w:val="Navaden"/>
    <w:rsid w:val="00410DA6"/>
    <w:pPr>
      <w:spacing w:before="100" w:beforeAutospacing="1" w:after="100" w:afterAutospacing="1"/>
    </w:pPr>
    <w:rPr>
      <w:rFonts w:ascii="Times New Roman" w:hAnsi="Times New Roman"/>
      <w:sz w:val="24"/>
      <w:lang w:eastAsia="sl-SI"/>
    </w:rPr>
  </w:style>
  <w:style w:type="paragraph" w:customStyle="1" w:styleId="tevilnatoka0">
    <w:name w:val="tevilnatoka"/>
    <w:basedOn w:val="Navaden"/>
    <w:rsid w:val="00410DA6"/>
    <w:pPr>
      <w:spacing w:before="100" w:beforeAutospacing="1" w:after="100" w:afterAutospacing="1"/>
    </w:pPr>
    <w:rPr>
      <w:rFonts w:ascii="Times New Roman" w:hAnsi="Times New Roman"/>
      <w:sz w:val="24"/>
      <w:lang w:eastAsia="sl-SI"/>
    </w:rPr>
  </w:style>
  <w:style w:type="paragraph" w:customStyle="1" w:styleId="Pravnapodlaga">
    <w:name w:val="Pravna podlaga"/>
    <w:basedOn w:val="Odstavek"/>
    <w:link w:val="PravnapodlagaZnak"/>
    <w:qFormat/>
    <w:rsid w:val="008B332E"/>
    <w:pPr>
      <w:spacing w:before="480"/>
    </w:pPr>
    <w:rPr>
      <w:rFonts w:eastAsia="Times New Roman" w:cs="Arial"/>
      <w:sz w:val="22"/>
      <w:szCs w:val="22"/>
    </w:rPr>
  </w:style>
  <w:style w:type="character" w:customStyle="1" w:styleId="PravnapodlagaZnak">
    <w:name w:val="Pravna podlaga Znak"/>
    <w:basedOn w:val="OdstavekZnak"/>
    <w:link w:val="Pravnapodlaga"/>
    <w:rsid w:val="008B332E"/>
    <w:rPr>
      <w:rFonts w:ascii="Arial" w:eastAsia="Times New Roman" w:hAnsi="Arial" w:cs="Arial"/>
    </w:rPr>
  </w:style>
  <w:style w:type="paragraph" w:customStyle="1" w:styleId="Alineazatevilnotoko">
    <w:name w:val="Alinea za številčno točko"/>
    <w:basedOn w:val="Alineazaodstavkom"/>
    <w:link w:val="AlineazatevilnotokoZnak"/>
    <w:qFormat/>
    <w:rsid w:val="00562A17"/>
    <w:pPr>
      <w:ind w:left="567" w:hanging="170"/>
    </w:pPr>
  </w:style>
  <w:style w:type="character" w:customStyle="1" w:styleId="AlineazatevilnotokoZnak">
    <w:name w:val="Alinea za številčno točko Znak"/>
    <w:link w:val="Alineazatevilnotoko"/>
    <w:rsid w:val="00562A17"/>
    <w:rPr>
      <w:rFonts w:ascii="Arial" w:hAnsi="Arial" w:cs="Arial"/>
    </w:rPr>
  </w:style>
  <w:style w:type="paragraph" w:customStyle="1" w:styleId="Alineazaodstavkom">
    <w:name w:val="Alinea za odstavkom"/>
    <w:basedOn w:val="Navaden"/>
    <w:link w:val="AlineazaodstavkomZnak"/>
    <w:qFormat/>
    <w:rsid w:val="00562A17"/>
    <w:pPr>
      <w:numPr>
        <w:numId w:val="2"/>
      </w:numPr>
      <w:tabs>
        <w:tab w:val="left" w:pos="540"/>
        <w:tab w:val="left" w:pos="900"/>
      </w:tabs>
    </w:pPr>
    <w:rPr>
      <w:rFonts w:eastAsia="Calibri" w:cs="Arial"/>
      <w:sz w:val="22"/>
      <w:szCs w:val="22"/>
      <w:lang w:eastAsia="sl-SI"/>
    </w:rPr>
  </w:style>
  <w:style w:type="character" w:customStyle="1" w:styleId="highlight">
    <w:name w:val="highlight"/>
    <w:basedOn w:val="Privzetapisavaodstavka"/>
    <w:rsid w:val="0046495D"/>
  </w:style>
  <w:style w:type="paragraph" w:customStyle="1" w:styleId="alineazaodstavkom0">
    <w:name w:val="alineazaodstavkom"/>
    <w:basedOn w:val="Navaden"/>
    <w:rsid w:val="0046495D"/>
    <w:pPr>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46495D"/>
    <w:pPr>
      <w:spacing w:before="100" w:beforeAutospacing="1" w:after="100" w:afterAutospacing="1"/>
    </w:pPr>
    <w:rPr>
      <w:rFonts w:ascii="Times New Roman" w:hAnsi="Times New Roman"/>
      <w:sz w:val="24"/>
      <w:lang w:eastAsia="sl-SI"/>
    </w:rPr>
  </w:style>
  <w:style w:type="character" w:customStyle="1" w:styleId="AlineazaodstavkomZnak">
    <w:name w:val="Alinea za odstavkom Znak"/>
    <w:link w:val="Alineazaodstavkom"/>
    <w:rsid w:val="00BE29F3"/>
    <w:rPr>
      <w:rFonts w:ascii="Arial" w:hAnsi="Arial" w:cs="Arial"/>
    </w:rPr>
  </w:style>
  <w:style w:type="paragraph" w:customStyle="1" w:styleId="doc">
    <w:name w:val="doc"/>
    <w:basedOn w:val="Navaden"/>
    <w:rsid w:val="00304F19"/>
    <w:pPr>
      <w:spacing w:before="100" w:beforeAutospacing="1" w:after="100" w:afterAutospacing="1"/>
    </w:pPr>
    <w:rPr>
      <w:rFonts w:ascii="Times New Roman" w:hAnsi="Times New Roman"/>
      <w:sz w:val="24"/>
      <w:lang w:eastAsia="sl-SI"/>
    </w:rPr>
  </w:style>
  <w:style w:type="paragraph" w:customStyle="1" w:styleId="docplain">
    <w:name w:val="doc_plain"/>
    <w:basedOn w:val="Navaden"/>
    <w:rsid w:val="00F61EC5"/>
    <w:pPr>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rsid w:val="00452417"/>
    <w:rPr>
      <w:rFonts w:ascii="Times New Roman" w:eastAsia="Times New Roman" w:hAnsi="Times New Roman"/>
      <w:b/>
      <w:bCs/>
      <w:sz w:val="27"/>
      <w:szCs w:val="27"/>
    </w:rPr>
  </w:style>
  <w:style w:type="paragraph" w:customStyle="1" w:styleId="CharCharZnakCharChar">
    <w:name w:val="Char Char Znak Char Char"/>
    <w:basedOn w:val="Navaden"/>
    <w:rsid w:val="00DC2A90"/>
    <w:pPr>
      <w:spacing w:after="160" w:line="240" w:lineRule="exact"/>
    </w:pPr>
    <w:rPr>
      <w:rFonts w:ascii="Tahoma" w:hAnsi="Tahoma" w:cs="Tahoma"/>
      <w:szCs w:val="20"/>
    </w:rPr>
  </w:style>
  <w:style w:type="paragraph" w:styleId="Telobesedila2">
    <w:name w:val="Body Text 2"/>
    <w:basedOn w:val="Navaden"/>
    <w:link w:val="Telobesedila2Znak"/>
    <w:rsid w:val="00DA57D5"/>
    <w:pPr>
      <w:spacing w:after="120" w:line="480" w:lineRule="auto"/>
    </w:pPr>
    <w:rPr>
      <w:lang w:val="en-US"/>
    </w:rPr>
  </w:style>
  <w:style w:type="character" w:customStyle="1" w:styleId="Telobesedila2Znak">
    <w:name w:val="Telo besedila 2 Znak"/>
    <w:basedOn w:val="Privzetapisavaodstavka"/>
    <w:link w:val="Telobesedila2"/>
    <w:rsid w:val="00DA57D5"/>
    <w:rPr>
      <w:rFonts w:ascii="Arial" w:eastAsia="Times New Roman" w:hAnsi="Arial"/>
      <w:sz w:val="20"/>
      <w:szCs w:val="24"/>
      <w:lang w:val="en-US" w:eastAsia="en-US"/>
    </w:rPr>
  </w:style>
  <w:style w:type="paragraph" w:customStyle="1" w:styleId="odstavek1">
    <w:name w:val="odstavek1"/>
    <w:basedOn w:val="Navaden"/>
    <w:rsid w:val="00B90B0C"/>
    <w:pPr>
      <w:ind w:firstLine="1021"/>
    </w:pPr>
    <w:rPr>
      <w:rFonts w:cs="Arial"/>
      <w:sz w:val="22"/>
      <w:szCs w:val="22"/>
      <w:lang w:eastAsia="sl-SI"/>
    </w:rPr>
  </w:style>
  <w:style w:type="paragraph" w:customStyle="1" w:styleId="alineazaodstavkom1">
    <w:name w:val="alineazaodstavkom1"/>
    <w:basedOn w:val="Navaden"/>
    <w:rsid w:val="001F36A5"/>
    <w:pPr>
      <w:ind w:left="425" w:hanging="425"/>
    </w:pPr>
    <w:rPr>
      <w:rFonts w:cs="Arial"/>
      <w:sz w:val="22"/>
      <w:szCs w:val="22"/>
      <w:lang w:eastAsia="sl-SI"/>
    </w:rPr>
  </w:style>
  <w:style w:type="character" w:customStyle="1" w:styleId="highlight1">
    <w:name w:val="highlight1"/>
    <w:basedOn w:val="Privzetapisavaodstavka"/>
    <w:rsid w:val="00E501BB"/>
    <w:rPr>
      <w:shd w:val="clear" w:color="auto" w:fill="FFFF88"/>
    </w:rPr>
  </w:style>
  <w:style w:type="paragraph" w:customStyle="1" w:styleId="tevilnatoka1">
    <w:name w:val="tevilnatoka1"/>
    <w:basedOn w:val="Navaden"/>
    <w:rsid w:val="00E43920"/>
    <w:pPr>
      <w:ind w:left="425" w:hanging="425"/>
    </w:pPr>
    <w:rPr>
      <w:rFonts w:cs="Arial"/>
      <w:sz w:val="22"/>
      <w:szCs w:val="22"/>
      <w:lang w:eastAsia="sl-SI"/>
    </w:rPr>
  </w:style>
  <w:style w:type="paragraph" w:customStyle="1" w:styleId="CharZnakZnak">
    <w:name w:val="Char Znak Znak"/>
    <w:basedOn w:val="Navaden"/>
    <w:rsid w:val="003B6EE8"/>
    <w:pPr>
      <w:spacing w:after="160" w:line="240" w:lineRule="exact"/>
    </w:pPr>
    <w:rPr>
      <w:rFonts w:ascii="Tahoma" w:hAnsi="Tahoma"/>
      <w:szCs w:val="20"/>
    </w:rPr>
  </w:style>
  <w:style w:type="paragraph" w:customStyle="1" w:styleId="ZADEVA">
    <w:name w:val="ZADEVA"/>
    <w:basedOn w:val="Navaden"/>
    <w:qFormat/>
    <w:rsid w:val="00A5206E"/>
    <w:pPr>
      <w:tabs>
        <w:tab w:val="left" w:pos="1701"/>
      </w:tabs>
      <w:ind w:left="1701" w:hanging="1701"/>
    </w:pPr>
    <w:rPr>
      <w:b/>
      <w:lang w:val="it-IT"/>
    </w:rPr>
  </w:style>
  <w:style w:type="paragraph" w:customStyle="1" w:styleId="ZnakCharCharCharCharCharZnakZnakCharZnakZnakZnakCharZnakCharCharCharZnakChar1CharCharZnakCharCharZnakZnakZnak">
    <w:name w:val="Znak Char Char Char Char Char Znak Znak Char Znak Znak Znak Char Znak Char Char Char Znak Char1 Char Char Znak Char Char Znak Znak Znak"/>
    <w:basedOn w:val="Navaden"/>
    <w:rsid w:val="0074427D"/>
    <w:pPr>
      <w:spacing w:after="160" w:line="240" w:lineRule="exact"/>
    </w:pPr>
    <w:rPr>
      <w:rFonts w:ascii="Tahoma" w:hAnsi="Tahoma" w:cs="Tahoma"/>
      <w:szCs w:val="20"/>
      <w:lang w:val="en-US" w:eastAsia="sl-SI"/>
    </w:rPr>
  </w:style>
  <w:style w:type="paragraph" w:customStyle="1" w:styleId="ZnakZnak1ZnakZnakZnakZnakZnakZnak">
    <w:name w:val="Znak Znak1 Znak Znak Znak Znak Znak Znak"/>
    <w:basedOn w:val="Navaden"/>
    <w:rsid w:val="000B3EBE"/>
    <w:rPr>
      <w:rFonts w:ascii="Times New Roman" w:hAnsi="Times New Roman"/>
      <w:sz w:val="24"/>
      <w:lang w:val="pl-PL" w:eastAsia="pl-PL"/>
    </w:rPr>
  </w:style>
  <w:style w:type="character" w:customStyle="1" w:styleId="apple-converted-space">
    <w:name w:val="apple-converted-space"/>
    <w:rsid w:val="00584D1A"/>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653D85"/>
    <w:rPr>
      <w:rFonts w:ascii="Times New Roman" w:hAnsi="Times New Roman"/>
      <w:sz w:val="24"/>
      <w:lang w:val="pl-PL" w:eastAsia="pl-PL"/>
    </w:rPr>
  </w:style>
  <w:style w:type="character" w:customStyle="1" w:styleId="Hiperpovezava15">
    <w:name w:val="Hiperpovezava15"/>
    <w:basedOn w:val="Privzetapisavaodstavka"/>
    <w:rsid w:val="00653D85"/>
    <w:rPr>
      <w:strike w:val="0"/>
      <w:dstrike w:val="0"/>
      <w:color w:val="626060"/>
      <w:u w:val="none"/>
      <w:effect w:val="none"/>
    </w:rPr>
  </w:style>
  <w:style w:type="paragraph" w:customStyle="1" w:styleId="datumtevilka">
    <w:name w:val="datum številka"/>
    <w:basedOn w:val="Navaden"/>
    <w:qFormat/>
    <w:rsid w:val="007C0F72"/>
    <w:pPr>
      <w:tabs>
        <w:tab w:val="left" w:pos="1701"/>
      </w:tabs>
    </w:pPr>
    <w:rPr>
      <w:rFonts w:ascii="Times New Roman" w:hAnsi="Times New Roman"/>
      <w:sz w:val="24"/>
      <w:szCs w:val="20"/>
      <w:lang w:eastAsia="sl-SI"/>
    </w:rPr>
  </w:style>
  <w:style w:type="paragraph" w:customStyle="1" w:styleId="CharZnakZnak0">
    <w:name w:val="Char Znak Znak"/>
    <w:basedOn w:val="Navaden"/>
    <w:rsid w:val="007801C5"/>
    <w:pPr>
      <w:spacing w:after="160" w:line="240" w:lineRule="exact"/>
    </w:pPr>
    <w:rPr>
      <w:rFonts w:ascii="Tahoma" w:hAnsi="Tahoma"/>
      <w:szCs w:val="20"/>
      <w:lang w:val="en-US"/>
    </w:rPr>
  </w:style>
  <w:style w:type="paragraph" w:customStyle="1" w:styleId="Default">
    <w:name w:val="Default"/>
    <w:rsid w:val="00516EFE"/>
    <w:pPr>
      <w:autoSpaceDE w:val="0"/>
      <w:autoSpaceDN w:val="0"/>
      <w:adjustRightInd w:val="0"/>
    </w:pPr>
    <w:rPr>
      <w:rFonts w:ascii="EUAlbertina" w:hAnsi="EUAlbertina" w:cs="EUAlbertina"/>
      <w:color w:val="000000"/>
      <w:sz w:val="24"/>
      <w:szCs w:val="24"/>
    </w:rPr>
  </w:style>
  <w:style w:type="paragraph" w:customStyle="1" w:styleId="CharChar1CharZnakZnakZnak">
    <w:name w:val="Char Char1 Char Znak Znak Znak"/>
    <w:basedOn w:val="Navaden"/>
    <w:rsid w:val="00015DD7"/>
    <w:rPr>
      <w:rFonts w:ascii="Times New Roman" w:hAnsi="Times New Roman"/>
      <w:sz w:val="24"/>
      <w:lang w:val="pl-PL" w:eastAsia="pl-PL"/>
    </w:rPr>
  </w:style>
  <w:style w:type="paragraph" w:styleId="Revizija">
    <w:name w:val="Revision"/>
    <w:hidden/>
    <w:uiPriority w:val="99"/>
    <w:semiHidden/>
    <w:rsid w:val="00D473AE"/>
    <w:rPr>
      <w:rFonts w:ascii="Arial" w:eastAsia="Times New Roman" w:hAnsi="Arial"/>
      <w:sz w:val="20"/>
      <w:szCs w:val="24"/>
      <w:lang w:eastAsia="en-US"/>
    </w:rPr>
  </w:style>
  <w:style w:type="character" w:styleId="Omemba">
    <w:name w:val="Mention"/>
    <w:basedOn w:val="Privzetapisavaodstavka"/>
    <w:uiPriority w:val="99"/>
    <w:semiHidden/>
    <w:unhideWhenUsed/>
    <w:rsid w:val="004A34EA"/>
    <w:rPr>
      <w:color w:val="2B579A"/>
      <w:shd w:val="clear" w:color="auto" w:fill="E6E6E6"/>
    </w:rPr>
  </w:style>
  <w:style w:type="paragraph" w:customStyle="1" w:styleId="ZnakZnak1ZnakZnakZnakZnakCharCharZnakZnakCharCharZnakZnakCharCharZnakZnakZnakCharCharZnakZnakZnakZnakCharCharZnakZnakCharCharZnakZnak0">
    <w:name w:val="Znak Znak1 Znak Znak Znak Znak Char Char Znak Znak Char Char Znak Znak Char Char Znak Znak Znak Char Char Znak Znak Znak Znak Char Char Znak Znak Char Char Znak Znak"/>
    <w:basedOn w:val="Navaden"/>
    <w:rsid w:val="00E9748A"/>
    <w:rPr>
      <w:rFonts w:ascii="Times New Roman" w:hAnsi="Times New Roman"/>
      <w:sz w:val="24"/>
      <w:lang w:val="pl-PL" w:eastAsia="pl-PL"/>
    </w:rPr>
  </w:style>
  <w:style w:type="paragraph" w:customStyle="1" w:styleId="ZnakZnak1ZnakZnakZnakZnakCharCharZnakZnakCharCharZnakZnakCharCharZnakZnakZnakCharCharZnakZnakZnakZnakCharCharZnakZnakCharCharZnakZnak1">
    <w:name w:val="Znak Znak1 Znak Znak Znak Znak Char Char Znak Znak Char Char Znak Znak Char Char Znak Znak Znak Char Char Znak Znak Znak Znak Char Char Znak Znak Char Char Znak Znak"/>
    <w:basedOn w:val="Navaden"/>
    <w:rsid w:val="0052789F"/>
    <w:rPr>
      <w:rFonts w:ascii="Times New Roman" w:hAnsi="Times New Roman"/>
      <w:sz w:val="24"/>
      <w:lang w:val="pl-PL" w:eastAsia="pl-PL"/>
    </w:rPr>
  </w:style>
  <w:style w:type="character" w:styleId="Nerazreenaomemba">
    <w:name w:val="Unresolved Mention"/>
    <w:basedOn w:val="Privzetapisavaodstavka"/>
    <w:uiPriority w:val="99"/>
    <w:semiHidden/>
    <w:unhideWhenUsed/>
    <w:rsid w:val="00F02F4D"/>
    <w:rPr>
      <w:color w:val="808080"/>
      <w:shd w:val="clear" w:color="auto" w:fill="E6E6E6"/>
    </w:rPr>
  </w:style>
  <w:style w:type="paragraph" w:styleId="Telobesedila">
    <w:name w:val="Body Text"/>
    <w:basedOn w:val="Navaden"/>
    <w:link w:val="TelobesedilaZnak"/>
    <w:uiPriority w:val="99"/>
    <w:semiHidden/>
    <w:unhideWhenUsed/>
    <w:rsid w:val="00084518"/>
    <w:pPr>
      <w:spacing w:after="120"/>
    </w:pPr>
  </w:style>
  <w:style w:type="character" w:customStyle="1" w:styleId="TelobesedilaZnak">
    <w:name w:val="Telo besedila Znak"/>
    <w:basedOn w:val="Privzetapisavaodstavka"/>
    <w:link w:val="Telobesedila"/>
    <w:uiPriority w:val="99"/>
    <w:semiHidden/>
    <w:rsid w:val="00084518"/>
    <w:rPr>
      <w:rFonts w:ascii="Arial" w:eastAsia="Times New Roman" w:hAnsi="Arial"/>
      <w:sz w:val="20"/>
      <w:szCs w:val="24"/>
      <w:lang w:eastAsia="en-US"/>
    </w:rPr>
  </w:style>
  <w:style w:type="character" w:customStyle="1" w:styleId="st">
    <w:name w:val="st"/>
    <w:basedOn w:val="Privzetapisavaodstavka"/>
    <w:rsid w:val="005F671E"/>
  </w:style>
  <w:style w:type="character" w:styleId="SledenaHiperpovezava">
    <w:name w:val="FollowedHyperlink"/>
    <w:basedOn w:val="Privzetapisavaodstavka"/>
    <w:uiPriority w:val="99"/>
    <w:semiHidden/>
    <w:unhideWhenUsed/>
    <w:rsid w:val="00DE77E3"/>
    <w:rPr>
      <w:color w:val="800080" w:themeColor="followedHyperlink"/>
      <w:u w:val="single"/>
    </w:rPr>
  </w:style>
  <w:style w:type="paragraph" w:customStyle="1" w:styleId="CharChar1">
    <w:name w:val="Char Char1"/>
    <w:basedOn w:val="Navaden"/>
    <w:rsid w:val="006C6061"/>
    <w:pPr>
      <w:spacing w:after="160" w:line="240" w:lineRule="exact"/>
    </w:pPr>
    <w:rPr>
      <w:rFonts w:ascii="Tahoma" w:hAnsi="Tahoma"/>
      <w:szCs w:val="20"/>
      <w:lang w:val="en-US"/>
    </w:rPr>
  </w:style>
  <w:style w:type="character" w:customStyle="1" w:styleId="lenZnak">
    <w:name w:val="Člen Znak"/>
    <w:link w:val="len0"/>
    <w:locked/>
    <w:rsid w:val="006F758C"/>
    <w:rPr>
      <w:rFonts w:ascii="Arial" w:eastAsia="Times New Roman" w:hAnsi="Arial" w:cs="Arial"/>
      <w:b/>
    </w:rPr>
  </w:style>
  <w:style w:type="paragraph" w:customStyle="1" w:styleId="len0">
    <w:name w:val="Člen"/>
    <w:basedOn w:val="Navaden"/>
    <w:link w:val="lenZnak"/>
    <w:qFormat/>
    <w:rsid w:val="006F758C"/>
    <w:pPr>
      <w:suppressAutoHyphens/>
      <w:overflowPunct w:val="0"/>
      <w:autoSpaceDE w:val="0"/>
      <w:autoSpaceDN w:val="0"/>
      <w:adjustRightInd w:val="0"/>
      <w:spacing w:before="480"/>
      <w:jc w:val="center"/>
    </w:pPr>
    <w:rPr>
      <w:rFonts w:cs="Arial"/>
      <w:b/>
      <w:sz w:val="22"/>
      <w:szCs w:val="22"/>
      <w:lang w:eastAsia="sl-SI"/>
    </w:rPr>
  </w:style>
  <w:style w:type="paragraph" w:customStyle="1" w:styleId="lennaslov0">
    <w:name w:val="Člen_naslov"/>
    <w:basedOn w:val="len0"/>
    <w:qFormat/>
    <w:rsid w:val="006F758C"/>
    <w:pPr>
      <w:spacing w:before="0"/>
    </w:pPr>
  </w:style>
  <w:style w:type="character" w:customStyle="1" w:styleId="OdstavekseznamaZnak">
    <w:name w:val="Odstavek seznama Znak"/>
    <w:aliases w:val="numbered list Znak,Dot pt Znak,F5 List Paragraph Znak,List Paragraph1 Znak,body Znak,Odsek zoznamu2 Znak,Odsek Znak,Odsek zoznamu1 Znak,Listaszerű bekezdés1 Znak,List Paragraph à moi Znak,Colorful List - Accent 11 Znak,-header Znak"/>
    <w:basedOn w:val="Privzetapisavaodstavka"/>
    <w:link w:val="Odstavekseznama"/>
    <w:uiPriority w:val="34"/>
    <w:rsid w:val="00CA31B1"/>
    <w:rPr>
      <w:rFonts w:ascii="Arial" w:eastAsia="Times New Roman" w:hAnsi="Arial"/>
      <w:sz w:val="20"/>
      <w:szCs w:val="24"/>
      <w:lang w:eastAsia="en-US"/>
    </w:rPr>
  </w:style>
  <w:style w:type="character" w:customStyle="1" w:styleId="Naslov1Znak">
    <w:name w:val="Naslov 1 Znak"/>
    <w:basedOn w:val="Privzetapisavaodstavka"/>
    <w:link w:val="Naslov1"/>
    <w:rsid w:val="005A77BF"/>
    <w:rPr>
      <w:rFonts w:asciiTheme="majorHAnsi" w:eastAsiaTheme="majorEastAsia" w:hAnsiTheme="majorHAnsi" w:cstheme="majorBidi"/>
      <w:color w:val="365F91" w:themeColor="accent1" w:themeShade="BF"/>
      <w:sz w:val="32"/>
      <w:szCs w:val="32"/>
      <w:lang w:eastAsia="en-US"/>
    </w:rPr>
  </w:style>
  <w:style w:type="character" w:customStyle="1" w:styleId="Naslov2Znak">
    <w:name w:val="Naslov 2 Znak"/>
    <w:basedOn w:val="Privzetapisavaodstavka"/>
    <w:link w:val="Naslov2"/>
    <w:rsid w:val="005A77BF"/>
    <w:rPr>
      <w:rFonts w:asciiTheme="majorHAnsi" w:eastAsiaTheme="majorEastAsia" w:hAnsiTheme="majorHAnsi" w:cstheme="majorBidi"/>
      <w:color w:val="365F91" w:themeColor="accent1" w:themeShade="BF"/>
      <w:sz w:val="26"/>
      <w:szCs w:val="26"/>
      <w:lang w:eastAsia="en-US"/>
    </w:rPr>
  </w:style>
  <w:style w:type="character" w:customStyle="1" w:styleId="Naslov4Znak">
    <w:name w:val="Naslov 4 Znak"/>
    <w:basedOn w:val="Privzetapisavaodstavka"/>
    <w:link w:val="Naslov4"/>
    <w:rsid w:val="005A77BF"/>
    <w:rPr>
      <w:rFonts w:asciiTheme="majorHAnsi" w:eastAsiaTheme="majorEastAsia" w:hAnsiTheme="majorHAnsi" w:cstheme="majorBidi"/>
      <w:i/>
      <w:iCs/>
      <w:color w:val="365F91" w:themeColor="accent1" w:themeShade="BF"/>
      <w:sz w:val="20"/>
      <w:szCs w:val="24"/>
      <w:lang w:eastAsia="en-US"/>
    </w:rPr>
  </w:style>
  <w:style w:type="character" w:customStyle="1" w:styleId="Naslov5Znak">
    <w:name w:val="Naslov 5 Znak"/>
    <w:basedOn w:val="Privzetapisavaodstavka"/>
    <w:link w:val="Naslov5"/>
    <w:rsid w:val="005A77BF"/>
    <w:rPr>
      <w:rFonts w:asciiTheme="majorHAnsi" w:eastAsiaTheme="majorEastAsia" w:hAnsiTheme="majorHAnsi" w:cstheme="majorBidi"/>
      <w:color w:val="365F91" w:themeColor="accent1" w:themeShade="BF"/>
      <w:sz w:val="20"/>
      <w:szCs w:val="24"/>
      <w:lang w:eastAsia="en-US"/>
    </w:rPr>
  </w:style>
  <w:style w:type="character" w:customStyle="1" w:styleId="Naslov6Znak">
    <w:name w:val="Naslov 6 Znak"/>
    <w:basedOn w:val="Privzetapisavaodstavka"/>
    <w:link w:val="Naslov6"/>
    <w:rsid w:val="005A77BF"/>
    <w:rPr>
      <w:rFonts w:asciiTheme="majorHAnsi" w:eastAsiaTheme="majorEastAsia" w:hAnsiTheme="majorHAnsi" w:cstheme="majorBidi"/>
      <w:color w:val="243F60" w:themeColor="accent1" w:themeShade="7F"/>
      <w:sz w:val="20"/>
      <w:szCs w:val="24"/>
      <w:lang w:eastAsia="en-US"/>
    </w:rPr>
  </w:style>
  <w:style w:type="character" w:customStyle="1" w:styleId="Naslov7Znak">
    <w:name w:val="Naslov 7 Znak"/>
    <w:basedOn w:val="Privzetapisavaodstavka"/>
    <w:link w:val="Naslov7"/>
    <w:rsid w:val="005A77BF"/>
    <w:rPr>
      <w:rFonts w:asciiTheme="majorHAnsi" w:eastAsiaTheme="majorEastAsia" w:hAnsiTheme="majorHAnsi" w:cstheme="majorBidi"/>
      <w:i/>
      <w:iCs/>
      <w:color w:val="243F60" w:themeColor="accent1" w:themeShade="7F"/>
      <w:sz w:val="20"/>
      <w:szCs w:val="24"/>
      <w:lang w:eastAsia="en-US"/>
    </w:rPr>
  </w:style>
  <w:style w:type="character" w:customStyle="1" w:styleId="Naslov8Znak">
    <w:name w:val="Naslov 8 Znak"/>
    <w:basedOn w:val="Privzetapisavaodstavka"/>
    <w:link w:val="Naslov8"/>
    <w:rsid w:val="005A77BF"/>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98">
      <w:bodyDiv w:val="1"/>
      <w:marLeft w:val="0"/>
      <w:marRight w:val="0"/>
      <w:marTop w:val="0"/>
      <w:marBottom w:val="0"/>
      <w:divBdr>
        <w:top w:val="none" w:sz="0" w:space="0" w:color="auto"/>
        <w:left w:val="none" w:sz="0" w:space="0" w:color="auto"/>
        <w:bottom w:val="none" w:sz="0" w:space="0" w:color="auto"/>
        <w:right w:val="none" w:sz="0" w:space="0" w:color="auto"/>
      </w:divBdr>
    </w:div>
    <w:div w:id="16666925">
      <w:bodyDiv w:val="1"/>
      <w:marLeft w:val="0"/>
      <w:marRight w:val="0"/>
      <w:marTop w:val="0"/>
      <w:marBottom w:val="0"/>
      <w:divBdr>
        <w:top w:val="none" w:sz="0" w:space="0" w:color="auto"/>
        <w:left w:val="none" w:sz="0" w:space="0" w:color="auto"/>
        <w:bottom w:val="none" w:sz="0" w:space="0" w:color="auto"/>
        <w:right w:val="none" w:sz="0" w:space="0" w:color="auto"/>
      </w:divBdr>
    </w:div>
    <w:div w:id="35391894">
      <w:bodyDiv w:val="1"/>
      <w:marLeft w:val="0"/>
      <w:marRight w:val="0"/>
      <w:marTop w:val="0"/>
      <w:marBottom w:val="0"/>
      <w:divBdr>
        <w:top w:val="none" w:sz="0" w:space="0" w:color="auto"/>
        <w:left w:val="none" w:sz="0" w:space="0" w:color="auto"/>
        <w:bottom w:val="none" w:sz="0" w:space="0" w:color="auto"/>
        <w:right w:val="none" w:sz="0" w:space="0" w:color="auto"/>
      </w:divBdr>
      <w:divsChild>
        <w:div w:id="540829003">
          <w:marLeft w:val="0"/>
          <w:marRight w:val="0"/>
          <w:marTop w:val="0"/>
          <w:marBottom w:val="0"/>
          <w:divBdr>
            <w:top w:val="none" w:sz="0" w:space="0" w:color="auto"/>
            <w:left w:val="none" w:sz="0" w:space="0" w:color="auto"/>
            <w:bottom w:val="none" w:sz="0" w:space="0" w:color="auto"/>
            <w:right w:val="none" w:sz="0" w:space="0" w:color="auto"/>
          </w:divBdr>
          <w:divsChild>
            <w:div w:id="1496414654">
              <w:marLeft w:val="0"/>
              <w:marRight w:val="0"/>
              <w:marTop w:val="100"/>
              <w:marBottom w:val="100"/>
              <w:divBdr>
                <w:top w:val="none" w:sz="0" w:space="0" w:color="auto"/>
                <w:left w:val="none" w:sz="0" w:space="0" w:color="auto"/>
                <w:bottom w:val="none" w:sz="0" w:space="0" w:color="auto"/>
                <w:right w:val="none" w:sz="0" w:space="0" w:color="auto"/>
              </w:divBdr>
              <w:divsChild>
                <w:div w:id="1797679994">
                  <w:marLeft w:val="0"/>
                  <w:marRight w:val="0"/>
                  <w:marTop w:val="0"/>
                  <w:marBottom w:val="0"/>
                  <w:divBdr>
                    <w:top w:val="none" w:sz="0" w:space="0" w:color="auto"/>
                    <w:left w:val="none" w:sz="0" w:space="0" w:color="auto"/>
                    <w:bottom w:val="none" w:sz="0" w:space="0" w:color="auto"/>
                    <w:right w:val="none" w:sz="0" w:space="0" w:color="auto"/>
                  </w:divBdr>
                  <w:divsChild>
                    <w:div w:id="1860465181">
                      <w:marLeft w:val="0"/>
                      <w:marRight w:val="0"/>
                      <w:marTop w:val="0"/>
                      <w:marBottom w:val="0"/>
                      <w:divBdr>
                        <w:top w:val="none" w:sz="0" w:space="0" w:color="auto"/>
                        <w:left w:val="none" w:sz="0" w:space="0" w:color="auto"/>
                        <w:bottom w:val="none" w:sz="0" w:space="0" w:color="auto"/>
                        <w:right w:val="none" w:sz="0" w:space="0" w:color="auto"/>
                      </w:divBdr>
                      <w:divsChild>
                        <w:div w:id="1572693896">
                          <w:marLeft w:val="0"/>
                          <w:marRight w:val="0"/>
                          <w:marTop w:val="0"/>
                          <w:marBottom w:val="0"/>
                          <w:divBdr>
                            <w:top w:val="none" w:sz="0" w:space="0" w:color="auto"/>
                            <w:left w:val="none" w:sz="0" w:space="0" w:color="auto"/>
                            <w:bottom w:val="none" w:sz="0" w:space="0" w:color="auto"/>
                            <w:right w:val="none" w:sz="0" w:space="0" w:color="auto"/>
                          </w:divBdr>
                          <w:divsChild>
                            <w:div w:id="1969044617">
                              <w:marLeft w:val="0"/>
                              <w:marRight w:val="0"/>
                              <w:marTop w:val="0"/>
                              <w:marBottom w:val="0"/>
                              <w:divBdr>
                                <w:top w:val="none" w:sz="0" w:space="0" w:color="auto"/>
                                <w:left w:val="none" w:sz="0" w:space="0" w:color="auto"/>
                                <w:bottom w:val="none" w:sz="0" w:space="0" w:color="auto"/>
                                <w:right w:val="none" w:sz="0" w:space="0" w:color="auto"/>
                              </w:divBdr>
                              <w:divsChild>
                                <w:div w:id="992101550">
                                  <w:marLeft w:val="0"/>
                                  <w:marRight w:val="0"/>
                                  <w:marTop w:val="0"/>
                                  <w:marBottom w:val="0"/>
                                  <w:divBdr>
                                    <w:top w:val="none" w:sz="0" w:space="0" w:color="auto"/>
                                    <w:left w:val="none" w:sz="0" w:space="0" w:color="auto"/>
                                    <w:bottom w:val="none" w:sz="0" w:space="0" w:color="auto"/>
                                    <w:right w:val="none" w:sz="0" w:space="0" w:color="auto"/>
                                  </w:divBdr>
                                  <w:divsChild>
                                    <w:div w:id="1857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46388">
      <w:bodyDiv w:val="1"/>
      <w:marLeft w:val="0"/>
      <w:marRight w:val="0"/>
      <w:marTop w:val="0"/>
      <w:marBottom w:val="0"/>
      <w:divBdr>
        <w:top w:val="none" w:sz="0" w:space="0" w:color="auto"/>
        <w:left w:val="none" w:sz="0" w:space="0" w:color="auto"/>
        <w:bottom w:val="none" w:sz="0" w:space="0" w:color="auto"/>
        <w:right w:val="none" w:sz="0" w:space="0" w:color="auto"/>
      </w:divBdr>
    </w:div>
    <w:div w:id="36244699">
      <w:bodyDiv w:val="1"/>
      <w:marLeft w:val="0"/>
      <w:marRight w:val="0"/>
      <w:marTop w:val="0"/>
      <w:marBottom w:val="0"/>
      <w:divBdr>
        <w:top w:val="none" w:sz="0" w:space="0" w:color="auto"/>
        <w:left w:val="none" w:sz="0" w:space="0" w:color="auto"/>
        <w:bottom w:val="none" w:sz="0" w:space="0" w:color="auto"/>
        <w:right w:val="none" w:sz="0" w:space="0" w:color="auto"/>
      </w:divBdr>
    </w:div>
    <w:div w:id="41254402">
      <w:bodyDiv w:val="1"/>
      <w:marLeft w:val="0"/>
      <w:marRight w:val="0"/>
      <w:marTop w:val="0"/>
      <w:marBottom w:val="0"/>
      <w:divBdr>
        <w:top w:val="none" w:sz="0" w:space="0" w:color="auto"/>
        <w:left w:val="none" w:sz="0" w:space="0" w:color="auto"/>
        <w:bottom w:val="none" w:sz="0" w:space="0" w:color="auto"/>
        <w:right w:val="none" w:sz="0" w:space="0" w:color="auto"/>
      </w:divBdr>
    </w:div>
    <w:div w:id="46074373">
      <w:bodyDiv w:val="1"/>
      <w:marLeft w:val="0"/>
      <w:marRight w:val="0"/>
      <w:marTop w:val="0"/>
      <w:marBottom w:val="0"/>
      <w:divBdr>
        <w:top w:val="none" w:sz="0" w:space="0" w:color="auto"/>
        <w:left w:val="none" w:sz="0" w:space="0" w:color="auto"/>
        <w:bottom w:val="none" w:sz="0" w:space="0" w:color="auto"/>
        <w:right w:val="none" w:sz="0" w:space="0" w:color="auto"/>
      </w:divBdr>
      <w:divsChild>
        <w:div w:id="737018069">
          <w:marLeft w:val="0"/>
          <w:marRight w:val="0"/>
          <w:marTop w:val="0"/>
          <w:marBottom w:val="0"/>
          <w:divBdr>
            <w:top w:val="none" w:sz="0" w:space="0" w:color="auto"/>
            <w:left w:val="none" w:sz="0" w:space="0" w:color="auto"/>
            <w:bottom w:val="none" w:sz="0" w:space="0" w:color="auto"/>
            <w:right w:val="none" w:sz="0" w:space="0" w:color="auto"/>
          </w:divBdr>
          <w:divsChild>
            <w:div w:id="1203516004">
              <w:marLeft w:val="0"/>
              <w:marRight w:val="0"/>
              <w:marTop w:val="100"/>
              <w:marBottom w:val="100"/>
              <w:divBdr>
                <w:top w:val="none" w:sz="0" w:space="0" w:color="auto"/>
                <w:left w:val="none" w:sz="0" w:space="0" w:color="auto"/>
                <w:bottom w:val="none" w:sz="0" w:space="0" w:color="auto"/>
                <w:right w:val="none" w:sz="0" w:space="0" w:color="auto"/>
              </w:divBdr>
              <w:divsChild>
                <w:div w:id="1958441580">
                  <w:marLeft w:val="0"/>
                  <w:marRight w:val="0"/>
                  <w:marTop w:val="0"/>
                  <w:marBottom w:val="0"/>
                  <w:divBdr>
                    <w:top w:val="none" w:sz="0" w:space="0" w:color="auto"/>
                    <w:left w:val="none" w:sz="0" w:space="0" w:color="auto"/>
                    <w:bottom w:val="none" w:sz="0" w:space="0" w:color="auto"/>
                    <w:right w:val="none" w:sz="0" w:space="0" w:color="auto"/>
                  </w:divBdr>
                  <w:divsChild>
                    <w:div w:id="582765810">
                      <w:marLeft w:val="0"/>
                      <w:marRight w:val="0"/>
                      <w:marTop w:val="0"/>
                      <w:marBottom w:val="0"/>
                      <w:divBdr>
                        <w:top w:val="none" w:sz="0" w:space="0" w:color="auto"/>
                        <w:left w:val="none" w:sz="0" w:space="0" w:color="auto"/>
                        <w:bottom w:val="none" w:sz="0" w:space="0" w:color="auto"/>
                        <w:right w:val="none" w:sz="0" w:space="0" w:color="auto"/>
                      </w:divBdr>
                      <w:divsChild>
                        <w:div w:id="656492973">
                          <w:marLeft w:val="0"/>
                          <w:marRight w:val="0"/>
                          <w:marTop w:val="0"/>
                          <w:marBottom w:val="0"/>
                          <w:divBdr>
                            <w:top w:val="none" w:sz="0" w:space="0" w:color="auto"/>
                            <w:left w:val="none" w:sz="0" w:space="0" w:color="auto"/>
                            <w:bottom w:val="none" w:sz="0" w:space="0" w:color="auto"/>
                            <w:right w:val="none" w:sz="0" w:space="0" w:color="auto"/>
                          </w:divBdr>
                          <w:divsChild>
                            <w:div w:id="1091583201">
                              <w:marLeft w:val="0"/>
                              <w:marRight w:val="0"/>
                              <w:marTop w:val="0"/>
                              <w:marBottom w:val="0"/>
                              <w:divBdr>
                                <w:top w:val="none" w:sz="0" w:space="0" w:color="auto"/>
                                <w:left w:val="none" w:sz="0" w:space="0" w:color="auto"/>
                                <w:bottom w:val="none" w:sz="0" w:space="0" w:color="auto"/>
                                <w:right w:val="none" w:sz="0" w:space="0" w:color="auto"/>
                              </w:divBdr>
                              <w:divsChild>
                                <w:div w:id="228343864">
                                  <w:marLeft w:val="0"/>
                                  <w:marRight w:val="0"/>
                                  <w:marTop w:val="0"/>
                                  <w:marBottom w:val="0"/>
                                  <w:divBdr>
                                    <w:top w:val="none" w:sz="0" w:space="0" w:color="auto"/>
                                    <w:left w:val="none" w:sz="0" w:space="0" w:color="auto"/>
                                    <w:bottom w:val="none" w:sz="0" w:space="0" w:color="auto"/>
                                    <w:right w:val="none" w:sz="0" w:space="0" w:color="auto"/>
                                  </w:divBdr>
                                  <w:divsChild>
                                    <w:div w:id="13306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6754">
      <w:bodyDiv w:val="1"/>
      <w:marLeft w:val="0"/>
      <w:marRight w:val="0"/>
      <w:marTop w:val="0"/>
      <w:marBottom w:val="0"/>
      <w:divBdr>
        <w:top w:val="none" w:sz="0" w:space="0" w:color="auto"/>
        <w:left w:val="none" w:sz="0" w:space="0" w:color="auto"/>
        <w:bottom w:val="none" w:sz="0" w:space="0" w:color="auto"/>
        <w:right w:val="none" w:sz="0" w:space="0" w:color="auto"/>
      </w:divBdr>
    </w:div>
    <w:div w:id="68383583">
      <w:bodyDiv w:val="1"/>
      <w:marLeft w:val="0"/>
      <w:marRight w:val="0"/>
      <w:marTop w:val="0"/>
      <w:marBottom w:val="0"/>
      <w:divBdr>
        <w:top w:val="none" w:sz="0" w:space="0" w:color="auto"/>
        <w:left w:val="none" w:sz="0" w:space="0" w:color="auto"/>
        <w:bottom w:val="none" w:sz="0" w:space="0" w:color="auto"/>
        <w:right w:val="none" w:sz="0" w:space="0" w:color="auto"/>
      </w:divBdr>
    </w:div>
    <w:div w:id="80953542">
      <w:bodyDiv w:val="1"/>
      <w:marLeft w:val="0"/>
      <w:marRight w:val="0"/>
      <w:marTop w:val="0"/>
      <w:marBottom w:val="0"/>
      <w:divBdr>
        <w:top w:val="none" w:sz="0" w:space="0" w:color="auto"/>
        <w:left w:val="none" w:sz="0" w:space="0" w:color="auto"/>
        <w:bottom w:val="none" w:sz="0" w:space="0" w:color="auto"/>
        <w:right w:val="none" w:sz="0" w:space="0" w:color="auto"/>
      </w:divBdr>
    </w:div>
    <w:div w:id="123935706">
      <w:bodyDiv w:val="1"/>
      <w:marLeft w:val="0"/>
      <w:marRight w:val="0"/>
      <w:marTop w:val="0"/>
      <w:marBottom w:val="0"/>
      <w:divBdr>
        <w:top w:val="none" w:sz="0" w:space="0" w:color="auto"/>
        <w:left w:val="none" w:sz="0" w:space="0" w:color="auto"/>
        <w:bottom w:val="none" w:sz="0" w:space="0" w:color="auto"/>
        <w:right w:val="none" w:sz="0" w:space="0" w:color="auto"/>
      </w:divBdr>
    </w:div>
    <w:div w:id="151214313">
      <w:bodyDiv w:val="1"/>
      <w:marLeft w:val="0"/>
      <w:marRight w:val="0"/>
      <w:marTop w:val="0"/>
      <w:marBottom w:val="0"/>
      <w:divBdr>
        <w:top w:val="none" w:sz="0" w:space="0" w:color="auto"/>
        <w:left w:val="none" w:sz="0" w:space="0" w:color="auto"/>
        <w:bottom w:val="none" w:sz="0" w:space="0" w:color="auto"/>
        <w:right w:val="none" w:sz="0" w:space="0" w:color="auto"/>
      </w:divBdr>
    </w:div>
    <w:div w:id="151719501">
      <w:bodyDiv w:val="1"/>
      <w:marLeft w:val="0"/>
      <w:marRight w:val="0"/>
      <w:marTop w:val="0"/>
      <w:marBottom w:val="0"/>
      <w:divBdr>
        <w:top w:val="none" w:sz="0" w:space="0" w:color="auto"/>
        <w:left w:val="none" w:sz="0" w:space="0" w:color="auto"/>
        <w:bottom w:val="none" w:sz="0" w:space="0" w:color="auto"/>
        <w:right w:val="none" w:sz="0" w:space="0" w:color="auto"/>
      </w:divBdr>
    </w:div>
    <w:div w:id="163476264">
      <w:bodyDiv w:val="1"/>
      <w:marLeft w:val="0"/>
      <w:marRight w:val="0"/>
      <w:marTop w:val="0"/>
      <w:marBottom w:val="0"/>
      <w:divBdr>
        <w:top w:val="none" w:sz="0" w:space="0" w:color="auto"/>
        <w:left w:val="none" w:sz="0" w:space="0" w:color="auto"/>
        <w:bottom w:val="none" w:sz="0" w:space="0" w:color="auto"/>
        <w:right w:val="none" w:sz="0" w:space="0" w:color="auto"/>
      </w:divBdr>
    </w:div>
    <w:div w:id="163517178">
      <w:bodyDiv w:val="1"/>
      <w:marLeft w:val="0"/>
      <w:marRight w:val="0"/>
      <w:marTop w:val="0"/>
      <w:marBottom w:val="0"/>
      <w:divBdr>
        <w:top w:val="none" w:sz="0" w:space="0" w:color="auto"/>
        <w:left w:val="none" w:sz="0" w:space="0" w:color="auto"/>
        <w:bottom w:val="none" w:sz="0" w:space="0" w:color="auto"/>
        <w:right w:val="none" w:sz="0" w:space="0" w:color="auto"/>
      </w:divBdr>
    </w:div>
    <w:div w:id="178617660">
      <w:bodyDiv w:val="1"/>
      <w:marLeft w:val="0"/>
      <w:marRight w:val="0"/>
      <w:marTop w:val="0"/>
      <w:marBottom w:val="0"/>
      <w:divBdr>
        <w:top w:val="none" w:sz="0" w:space="0" w:color="auto"/>
        <w:left w:val="none" w:sz="0" w:space="0" w:color="auto"/>
        <w:bottom w:val="none" w:sz="0" w:space="0" w:color="auto"/>
        <w:right w:val="none" w:sz="0" w:space="0" w:color="auto"/>
      </w:divBdr>
    </w:div>
    <w:div w:id="203062150">
      <w:bodyDiv w:val="1"/>
      <w:marLeft w:val="0"/>
      <w:marRight w:val="0"/>
      <w:marTop w:val="0"/>
      <w:marBottom w:val="0"/>
      <w:divBdr>
        <w:top w:val="none" w:sz="0" w:space="0" w:color="auto"/>
        <w:left w:val="none" w:sz="0" w:space="0" w:color="auto"/>
        <w:bottom w:val="none" w:sz="0" w:space="0" w:color="auto"/>
        <w:right w:val="none" w:sz="0" w:space="0" w:color="auto"/>
      </w:divBdr>
      <w:divsChild>
        <w:div w:id="1899170584">
          <w:marLeft w:val="0"/>
          <w:marRight w:val="0"/>
          <w:marTop w:val="0"/>
          <w:marBottom w:val="0"/>
          <w:divBdr>
            <w:top w:val="none" w:sz="0" w:space="0" w:color="auto"/>
            <w:left w:val="none" w:sz="0" w:space="0" w:color="auto"/>
            <w:bottom w:val="none" w:sz="0" w:space="0" w:color="auto"/>
            <w:right w:val="none" w:sz="0" w:space="0" w:color="auto"/>
          </w:divBdr>
        </w:div>
        <w:div w:id="600185132">
          <w:marLeft w:val="0"/>
          <w:marRight w:val="0"/>
          <w:marTop w:val="0"/>
          <w:marBottom w:val="0"/>
          <w:divBdr>
            <w:top w:val="none" w:sz="0" w:space="0" w:color="auto"/>
            <w:left w:val="none" w:sz="0" w:space="0" w:color="auto"/>
            <w:bottom w:val="none" w:sz="0" w:space="0" w:color="auto"/>
            <w:right w:val="none" w:sz="0" w:space="0" w:color="auto"/>
          </w:divBdr>
        </w:div>
        <w:div w:id="716586047">
          <w:marLeft w:val="0"/>
          <w:marRight w:val="0"/>
          <w:marTop w:val="0"/>
          <w:marBottom w:val="0"/>
          <w:divBdr>
            <w:top w:val="none" w:sz="0" w:space="0" w:color="auto"/>
            <w:left w:val="none" w:sz="0" w:space="0" w:color="auto"/>
            <w:bottom w:val="none" w:sz="0" w:space="0" w:color="auto"/>
            <w:right w:val="none" w:sz="0" w:space="0" w:color="auto"/>
          </w:divBdr>
        </w:div>
        <w:div w:id="1495561107">
          <w:marLeft w:val="0"/>
          <w:marRight w:val="0"/>
          <w:marTop w:val="0"/>
          <w:marBottom w:val="0"/>
          <w:divBdr>
            <w:top w:val="none" w:sz="0" w:space="0" w:color="auto"/>
            <w:left w:val="none" w:sz="0" w:space="0" w:color="auto"/>
            <w:bottom w:val="none" w:sz="0" w:space="0" w:color="auto"/>
            <w:right w:val="none" w:sz="0" w:space="0" w:color="auto"/>
          </w:divBdr>
        </w:div>
        <w:div w:id="192231340">
          <w:marLeft w:val="0"/>
          <w:marRight w:val="0"/>
          <w:marTop w:val="0"/>
          <w:marBottom w:val="0"/>
          <w:divBdr>
            <w:top w:val="none" w:sz="0" w:space="0" w:color="auto"/>
            <w:left w:val="none" w:sz="0" w:space="0" w:color="auto"/>
            <w:bottom w:val="none" w:sz="0" w:space="0" w:color="auto"/>
            <w:right w:val="none" w:sz="0" w:space="0" w:color="auto"/>
          </w:divBdr>
        </w:div>
        <w:div w:id="1471248826">
          <w:marLeft w:val="0"/>
          <w:marRight w:val="0"/>
          <w:marTop w:val="0"/>
          <w:marBottom w:val="0"/>
          <w:divBdr>
            <w:top w:val="none" w:sz="0" w:space="0" w:color="auto"/>
            <w:left w:val="none" w:sz="0" w:space="0" w:color="auto"/>
            <w:bottom w:val="none" w:sz="0" w:space="0" w:color="auto"/>
            <w:right w:val="none" w:sz="0" w:space="0" w:color="auto"/>
          </w:divBdr>
        </w:div>
        <w:div w:id="2008246474">
          <w:marLeft w:val="0"/>
          <w:marRight w:val="0"/>
          <w:marTop w:val="0"/>
          <w:marBottom w:val="0"/>
          <w:divBdr>
            <w:top w:val="none" w:sz="0" w:space="0" w:color="auto"/>
            <w:left w:val="none" w:sz="0" w:space="0" w:color="auto"/>
            <w:bottom w:val="none" w:sz="0" w:space="0" w:color="auto"/>
            <w:right w:val="none" w:sz="0" w:space="0" w:color="auto"/>
          </w:divBdr>
        </w:div>
        <w:div w:id="847644371">
          <w:marLeft w:val="0"/>
          <w:marRight w:val="0"/>
          <w:marTop w:val="0"/>
          <w:marBottom w:val="0"/>
          <w:divBdr>
            <w:top w:val="none" w:sz="0" w:space="0" w:color="auto"/>
            <w:left w:val="none" w:sz="0" w:space="0" w:color="auto"/>
            <w:bottom w:val="none" w:sz="0" w:space="0" w:color="auto"/>
            <w:right w:val="none" w:sz="0" w:space="0" w:color="auto"/>
          </w:divBdr>
        </w:div>
        <w:div w:id="1635673361">
          <w:marLeft w:val="0"/>
          <w:marRight w:val="0"/>
          <w:marTop w:val="0"/>
          <w:marBottom w:val="0"/>
          <w:divBdr>
            <w:top w:val="none" w:sz="0" w:space="0" w:color="auto"/>
            <w:left w:val="none" w:sz="0" w:space="0" w:color="auto"/>
            <w:bottom w:val="none" w:sz="0" w:space="0" w:color="auto"/>
            <w:right w:val="none" w:sz="0" w:space="0" w:color="auto"/>
          </w:divBdr>
        </w:div>
        <w:div w:id="1640959662">
          <w:marLeft w:val="0"/>
          <w:marRight w:val="0"/>
          <w:marTop w:val="0"/>
          <w:marBottom w:val="0"/>
          <w:divBdr>
            <w:top w:val="none" w:sz="0" w:space="0" w:color="auto"/>
            <w:left w:val="none" w:sz="0" w:space="0" w:color="auto"/>
            <w:bottom w:val="none" w:sz="0" w:space="0" w:color="auto"/>
            <w:right w:val="none" w:sz="0" w:space="0" w:color="auto"/>
          </w:divBdr>
        </w:div>
        <w:div w:id="837892130">
          <w:marLeft w:val="0"/>
          <w:marRight w:val="0"/>
          <w:marTop w:val="0"/>
          <w:marBottom w:val="0"/>
          <w:divBdr>
            <w:top w:val="none" w:sz="0" w:space="0" w:color="auto"/>
            <w:left w:val="none" w:sz="0" w:space="0" w:color="auto"/>
            <w:bottom w:val="none" w:sz="0" w:space="0" w:color="auto"/>
            <w:right w:val="none" w:sz="0" w:space="0" w:color="auto"/>
          </w:divBdr>
        </w:div>
        <w:div w:id="196087080">
          <w:marLeft w:val="0"/>
          <w:marRight w:val="0"/>
          <w:marTop w:val="0"/>
          <w:marBottom w:val="0"/>
          <w:divBdr>
            <w:top w:val="none" w:sz="0" w:space="0" w:color="auto"/>
            <w:left w:val="none" w:sz="0" w:space="0" w:color="auto"/>
            <w:bottom w:val="none" w:sz="0" w:space="0" w:color="auto"/>
            <w:right w:val="none" w:sz="0" w:space="0" w:color="auto"/>
          </w:divBdr>
        </w:div>
        <w:div w:id="904679317">
          <w:marLeft w:val="0"/>
          <w:marRight w:val="0"/>
          <w:marTop w:val="0"/>
          <w:marBottom w:val="0"/>
          <w:divBdr>
            <w:top w:val="none" w:sz="0" w:space="0" w:color="auto"/>
            <w:left w:val="none" w:sz="0" w:space="0" w:color="auto"/>
            <w:bottom w:val="none" w:sz="0" w:space="0" w:color="auto"/>
            <w:right w:val="none" w:sz="0" w:space="0" w:color="auto"/>
          </w:divBdr>
        </w:div>
        <w:div w:id="901520796">
          <w:marLeft w:val="0"/>
          <w:marRight w:val="0"/>
          <w:marTop w:val="0"/>
          <w:marBottom w:val="0"/>
          <w:divBdr>
            <w:top w:val="none" w:sz="0" w:space="0" w:color="auto"/>
            <w:left w:val="none" w:sz="0" w:space="0" w:color="auto"/>
            <w:bottom w:val="none" w:sz="0" w:space="0" w:color="auto"/>
            <w:right w:val="none" w:sz="0" w:space="0" w:color="auto"/>
          </w:divBdr>
        </w:div>
        <w:div w:id="1791440095">
          <w:marLeft w:val="0"/>
          <w:marRight w:val="0"/>
          <w:marTop w:val="0"/>
          <w:marBottom w:val="0"/>
          <w:divBdr>
            <w:top w:val="none" w:sz="0" w:space="0" w:color="auto"/>
            <w:left w:val="none" w:sz="0" w:space="0" w:color="auto"/>
            <w:bottom w:val="none" w:sz="0" w:space="0" w:color="auto"/>
            <w:right w:val="none" w:sz="0" w:space="0" w:color="auto"/>
          </w:divBdr>
        </w:div>
        <w:div w:id="1969626663">
          <w:marLeft w:val="0"/>
          <w:marRight w:val="0"/>
          <w:marTop w:val="0"/>
          <w:marBottom w:val="0"/>
          <w:divBdr>
            <w:top w:val="none" w:sz="0" w:space="0" w:color="auto"/>
            <w:left w:val="none" w:sz="0" w:space="0" w:color="auto"/>
            <w:bottom w:val="none" w:sz="0" w:space="0" w:color="auto"/>
            <w:right w:val="none" w:sz="0" w:space="0" w:color="auto"/>
          </w:divBdr>
        </w:div>
        <w:div w:id="1308820250">
          <w:marLeft w:val="0"/>
          <w:marRight w:val="0"/>
          <w:marTop w:val="0"/>
          <w:marBottom w:val="0"/>
          <w:divBdr>
            <w:top w:val="none" w:sz="0" w:space="0" w:color="auto"/>
            <w:left w:val="none" w:sz="0" w:space="0" w:color="auto"/>
            <w:bottom w:val="none" w:sz="0" w:space="0" w:color="auto"/>
            <w:right w:val="none" w:sz="0" w:space="0" w:color="auto"/>
          </w:divBdr>
        </w:div>
        <w:div w:id="1962763385">
          <w:marLeft w:val="0"/>
          <w:marRight w:val="0"/>
          <w:marTop w:val="0"/>
          <w:marBottom w:val="0"/>
          <w:divBdr>
            <w:top w:val="none" w:sz="0" w:space="0" w:color="auto"/>
            <w:left w:val="none" w:sz="0" w:space="0" w:color="auto"/>
            <w:bottom w:val="none" w:sz="0" w:space="0" w:color="auto"/>
            <w:right w:val="none" w:sz="0" w:space="0" w:color="auto"/>
          </w:divBdr>
        </w:div>
        <w:div w:id="367755171">
          <w:marLeft w:val="0"/>
          <w:marRight w:val="0"/>
          <w:marTop w:val="0"/>
          <w:marBottom w:val="0"/>
          <w:divBdr>
            <w:top w:val="none" w:sz="0" w:space="0" w:color="auto"/>
            <w:left w:val="none" w:sz="0" w:space="0" w:color="auto"/>
            <w:bottom w:val="none" w:sz="0" w:space="0" w:color="auto"/>
            <w:right w:val="none" w:sz="0" w:space="0" w:color="auto"/>
          </w:divBdr>
        </w:div>
        <w:div w:id="1039359165">
          <w:marLeft w:val="0"/>
          <w:marRight w:val="0"/>
          <w:marTop w:val="0"/>
          <w:marBottom w:val="0"/>
          <w:divBdr>
            <w:top w:val="none" w:sz="0" w:space="0" w:color="auto"/>
            <w:left w:val="none" w:sz="0" w:space="0" w:color="auto"/>
            <w:bottom w:val="none" w:sz="0" w:space="0" w:color="auto"/>
            <w:right w:val="none" w:sz="0" w:space="0" w:color="auto"/>
          </w:divBdr>
        </w:div>
        <w:div w:id="1401757760">
          <w:marLeft w:val="0"/>
          <w:marRight w:val="0"/>
          <w:marTop w:val="0"/>
          <w:marBottom w:val="0"/>
          <w:divBdr>
            <w:top w:val="none" w:sz="0" w:space="0" w:color="auto"/>
            <w:left w:val="none" w:sz="0" w:space="0" w:color="auto"/>
            <w:bottom w:val="none" w:sz="0" w:space="0" w:color="auto"/>
            <w:right w:val="none" w:sz="0" w:space="0" w:color="auto"/>
          </w:divBdr>
        </w:div>
        <w:div w:id="1148479685">
          <w:marLeft w:val="0"/>
          <w:marRight w:val="0"/>
          <w:marTop w:val="0"/>
          <w:marBottom w:val="0"/>
          <w:divBdr>
            <w:top w:val="none" w:sz="0" w:space="0" w:color="auto"/>
            <w:left w:val="none" w:sz="0" w:space="0" w:color="auto"/>
            <w:bottom w:val="none" w:sz="0" w:space="0" w:color="auto"/>
            <w:right w:val="none" w:sz="0" w:space="0" w:color="auto"/>
          </w:divBdr>
        </w:div>
        <w:div w:id="2006587667">
          <w:marLeft w:val="0"/>
          <w:marRight w:val="0"/>
          <w:marTop w:val="0"/>
          <w:marBottom w:val="0"/>
          <w:divBdr>
            <w:top w:val="none" w:sz="0" w:space="0" w:color="auto"/>
            <w:left w:val="none" w:sz="0" w:space="0" w:color="auto"/>
            <w:bottom w:val="none" w:sz="0" w:space="0" w:color="auto"/>
            <w:right w:val="none" w:sz="0" w:space="0" w:color="auto"/>
          </w:divBdr>
        </w:div>
        <w:div w:id="119152310">
          <w:marLeft w:val="0"/>
          <w:marRight w:val="0"/>
          <w:marTop w:val="0"/>
          <w:marBottom w:val="0"/>
          <w:divBdr>
            <w:top w:val="none" w:sz="0" w:space="0" w:color="auto"/>
            <w:left w:val="none" w:sz="0" w:space="0" w:color="auto"/>
            <w:bottom w:val="none" w:sz="0" w:space="0" w:color="auto"/>
            <w:right w:val="none" w:sz="0" w:space="0" w:color="auto"/>
          </w:divBdr>
        </w:div>
        <w:div w:id="1110397350">
          <w:marLeft w:val="0"/>
          <w:marRight w:val="0"/>
          <w:marTop w:val="0"/>
          <w:marBottom w:val="0"/>
          <w:divBdr>
            <w:top w:val="none" w:sz="0" w:space="0" w:color="auto"/>
            <w:left w:val="none" w:sz="0" w:space="0" w:color="auto"/>
            <w:bottom w:val="none" w:sz="0" w:space="0" w:color="auto"/>
            <w:right w:val="none" w:sz="0" w:space="0" w:color="auto"/>
          </w:divBdr>
        </w:div>
        <w:div w:id="2075548391">
          <w:marLeft w:val="0"/>
          <w:marRight w:val="0"/>
          <w:marTop w:val="0"/>
          <w:marBottom w:val="0"/>
          <w:divBdr>
            <w:top w:val="none" w:sz="0" w:space="0" w:color="auto"/>
            <w:left w:val="none" w:sz="0" w:space="0" w:color="auto"/>
            <w:bottom w:val="none" w:sz="0" w:space="0" w:color="auto"/>
            <w:right w:val="none" w:sz="0" w:space="0" w:color="auto"/>
          </w:divBdr>
        </w:div>
        <w:div w:id="2080128204">
          <w:marLeft w:val="0"/>
          <w:marRight w:val="0"/>
          <w:marTop w:val="0"/>
          <w:marBottom w:val="0"/>
          <w:divBdr>
            <w:top w:val="none" w:sz="0" w:space="0" w:color="auto"/>
            <w:left w:val="none" w:sz="0" w:space="0" w:color="auto"/>
            <w:bottom w:val="none" w:sz="0" w:space="0" w:color="auto"/>
            <w:right w:val="none" w:sz="0" w:space="0" w:color="auto"/>
          </w:divBdr>
        </w:div>
        <w:div w:id="2067223199">
          <w:marLeft w:val="0"/>
          <w:marRight w:val="0"/>
          <w:marTop w:val="0"/>
          <w:marBottom w:val="0"/>
          <w:divBdr>
            <w:top w:val="none" w:sz="0" w:space="0" w:color="auto"/>
            <w:left w:val="none" w:sz="0" w:space="0" w:color="auto"/>
            <w:bottom w:val="none" w:sz="0" w:space="0" w:color="auto"/>
            <w:right w:val="none" w:sz="0" w:space="0" w:color="auto"/>
          </w:divBdr>
        </w:div>
        <w:div w:id="878129480">
          <w:marLeft w:val="0"/>
          <w:marRight w:val="0"/>
          <w:marTop w:val="0"/>
          <w:marBottom w:val="0"/>
          <w:divBdr>
            <w:top w:val="none" w:sz="0" w:space="0" w:color="auto"/>
            <w:left w:val="none" w:sz="0" w:space="0" w:color="auto"/>
            <w:bottom w:val="none" w:sz="0" w:space="0" w:color="auto"/>
            <w:right w:val="none" w:sz="0" w:space="0" w:color="auto"/>
          </w:divBdr>
        </w:div>
        <w:div w:id="874346061">
          <w:marLeft w:val="0"/>
          <w:marRight w:val="0"/>
          <w:marTop w:val="0"/>
          <w:marBottom w:val="0"/>
          <w:divBdr>
            <w:top w:val="none" w:sz="0" w:space="0" w:color="auto"/>
            <w:left w:val="none" w:sz="0" w:space="0" w:color="auto"/>
            <w:bottom w:val="none" w:sz="0" w:space="0" w:color="auto"/>
            <w:right w:val="none" w:sz="0" w:space="0" w:color="auto"/>
          </w:divBdr>
        </w:div>
        <w:div w:id="498152795">
          <w:marLeft w:val="0"/>
          <w:marRight w:val="0"/>
          <w:marTop w:val="0"/>
          <w:marBottom w:val="0"/>
          <w:divBdr>
            <w:top w:val="none" w:sz="0" w:space="0" w:color="auto"/>
            <w:left w:val="none" w:sz="0" w:space="0" w:color="auto"/>
            <w:bottom w:val="none" w:sz="0" w:space="0" w:color="auto"/>
            <w:right w:val="none" w:sz="0" w:space="0" w:color="auto"/>
          </w:divBdr>
        </w:div>
        <w:div w:id="144670546">
          <w:marLeft w:val="0"/>
          <w:marRight w:val="0"/>
          <w:marTop w:val="0"/>
          <w:marBottom w:val="0"/>
          <w:divBdr>
            <w:top w:val="none" w:sz="0" w:space="0" w:color="auto"/>
            <w:left w:val="none" w:sz="0" w:space="0" w:color="auto"/>
            <w:bottom w:val="none" w:sz="0" w:space="0" w:color="auto"/>
            <w:right w:val="none" w:sz="0" w:space="0" w:color="auto"/>
          </w:divBdr>
        </w:div>
        <w:div w:id="528417301">
          <w:marLeft w:val="0"/>
          <w:marRight w:val="0"/>
          <w:marTop w:val="0"/>
          <w:marBottom w:val="0"/>
          <w:divBdr>
            <w:top w:val="none" w:sz="0" w:space="0" w:color="auto"/>
            <w:left w:val="none" w:sz="0" w:space="0" w:color="auto"/>
            <w:bottom w:val="none" w:sz="0" w:space="0" w:color="auto"/>
            <w:right w:val="none" w:sz="0" w:space="0" w:color="auto"/>
          </w:divBdr>
        </w:div>
        <w:div w:id="1482385642">
          <w:marLeft w:val="0"/>
          <w:marRight w:val="0"/>
          <w:marTop w:val="0"/>
          <w:marBottom w:val="0"/>
          <w:divBdr>
            <w:top w:val="none" w:sz="0" w:space="0" w:color="auto"/>
            <w:left w:val="none" w:sz="0" w:space="0" w:color="auto"/>
            <w:bottom w:val="none" w:sz="0" w:space="0" w:color="auto"/>
            <w:right w:val="none" w:sz="0" w:space="0" w:color="auto"/>
          </w:divBdr>
        </w:div>
        <w:div w:id="297104441">
          <w:marLeft w:val="0"/>
          <w:marRight w:val="0"/>
          <w:marTop w:val="0"/>
          <w:marBottom w:val="0"/>
          <w:divBdr>
            <w:top w:val="none" w:sz="0" w:space="0" w:color="auto"/>
            <w:left w:val="none" w:sz="0" w:space="0" w:color="auto"/>
            <w:bottom w:val="none" w:sz="0" w:space="0" w:color="auto"/>
            <w:right w:val="none" w:sz="0" w:space="0" w:color="auto"/>
          </w:divBdr>
        </w:div>
        <w:div w:id="1398092647">
          <w:marLeft w:val="0"/>
          <w:marRight w:val="0"/>
          <w:marTop w:val="0"/>
          <w:marBottom w:val="0"/>
          <w:divBdr>
            <w:top w:val="none" w:sz="0" w:space="0" w:color="auto"/>
            <w:left w:val="none" w:sz="0" w:space="0" w:color="auto"/>
            <w:bottom w:val="none" w:sz="0" w:space="0" w:color="auto"/>
            <w:right w:val="none" w:sz="0" w:space="0" w:color="auto"/>
          </w:divBdr>
        </w:div>
        <w:div w:id="349574129">
          <w:marLeft w:val="0"/>
          <w:marRight w:val="0"/>
          <w:marTop w:val="0"/>
          <w:marBottom w:val="0"/>
          <w:divBdr>
            <w:top w:val="none" w:sz="0" w:space="0" w:color="auto"/>
            <w:left w:val="none" w:sz="0" w:space="0" w:color="auto"/>
            <w:bottom w:val="none" w:sz="0" w:space="0" w:color="auto"/>
            <w:right w:val="none" w:sz="0" w:space="0" w:color="auto"/>
          </w:divBdr>
        </w:div>
        <w:div w:id="271860081">
          <w:marLeft w:val="0"/>
          <w:marRight w:val="0"/>
          <w:marTop w:val="0"/>
          <w:marBottom w:val="0"/>
          <w:divBdr>
            <w:top w:val="none" w:sz="0" w:space="0" w:color="auto"/>
            <w:left w:val="none" w:sz="0" w:space="0" w:color="auto"/>
            <w:bottom w:val="none" w:sz="0" w:space="0" w:color="auto"/>
            <w:right w:val="none" w:sz="0" w:space="0" w:color="auto"/>
          </w:divBdr>
        </w:div>
        <w:div w:id="716507908">
          <w:marLeft w:val="0"/>
          <w:marRight w:val="0"/>
          <w:marTop w:val="0"/>
          <w:marBottom w:val="0"/>
          <w:divBdr>
            <w:top w:val="none" w:sz="0" w:space="0" w:color="auto"/>
            <w:left w:val="none" w:sz="0" w:space="0" w:color="auto"/>
            <w:bottom w:val="none" w:sz="0" w:space="0" w:color="auto"/>
            <w:right w:val="none" w:sz="0" w:space="0" w:color="auto"/>
          </w:divBdr>
        </w:div>
        <w:div w:id="706297169">
          <w:marLeft w:val="0"/>
          <w:marRight w:val="0"/>
          <w:marTop w:val="0"/>
          <w:marBottom w:val="0"/>
          <w:divBdr>
            <w:top w:val="none" w:sz="0" w:space="0" w:color="auto"/>
            <w:left w:val="none" w:sz="0" w:space="0" w:color="auto"/>
            <w:bottom w:val="none" w:sz="0" w:space="0" w:color="auto"/>
            <w:right w:val="none" w:sz="0" w:space="0" w:color="auto"/>
          </w:divBdr>
        </w:div>
        <w:div w:id="1698461011">
          <w:marLeft w:val="0"/>
          <w:marRight w:val="0"/>
          <w:marTop w:val="0"/>
          <w:marBottom w:val="0"/>
          <w:divBdr>
            <w:top w:val="none" w:sz="0" w:space="0" w:color="auto"/>
            <w:left w:val="none" w:sz="0" w:space="0" w:color="auto"/>
            <w:bottom w:val="none" w:sz="0" w:space="0" w:color="auto"/>
            <w:right w:val="none" w:sz="0" w:space="0" w:color="auto"/>
          </w:divBdr>
        </w:div>
        <w:div w:id="689374471">
          <w:marLeft w:val="0"/>
          <w:marRight w:val="0"/>
          <w:marTop w:val="0"/>
          <w:marBottom w:val="0"/>
          <w:divBdr>
            <w:top w:val="none" w:sz="0" w:space="0" w:color="auto"/>
            <w:left w:val="none" w:sz="0" w:space="0" w:color="auto"/>
            <w:bottom w:val="none" w:sz="0" w:space="0" w:color="auto"/>
            <w:right w:val="none" w:sz="0" w:space="0" w:color="auto"/>
          </w:divBdr>
        </w:div>
        <w:div w:id="1486047687">
          <w:marLeft w:val="0"/>
          <w:marRight w:val="0"/>
          <w:marTop w:val="0"/>
          <w:marBottom w:val="0"/>
          <w:divBdr>
            <w:top w:val="none" w:sz="0" w:space="0" w:color="auto"/>
            <w:left w:val="none" w:sz="0" w:space="0" w:color="auto"/>
            <w:bottom w:val="none" w:sz="0" w:space="0" w:color="auto"/>
            <w:right w:val="none" w:sz="0" w:space="0" w:color="auto"/>
          </w:divBdr>
        </w:div>
        <w:div w:id="1977685940">
          <w:marLeft w:val="0"/>
          <w:marRight w:val="0"/>
          <w:marTop w:val="0"/>
          <w:marBottom w:val="0"/>
          <w:divBdr>
            <w:top w:val="none" w:sz="0" w:space="0" w:color="auto"/>
            <w:left w:val="none" w:sz="0" w:space="0" w:color="auto"/>
            <w:bottom w:val="none" w:sz="0" w:space="0" w:color="auto"/>
            <w:right w:val="none" w:sz="0" w:space="0" w:color="auto"/>
          </w:divBdr>
        </w:div>
        <w:div w:id="1809544849">
          <w:marLeft w:val="0"/>
          <w:marRight w:val="0"/>
          <w:marTop w:val="0"/>
          <w:marBottom w:val="0"/>
          <w:divBdr>
            <w:top w:val="none" w:sz="0" w:space="0" w:color="auto"/>
            <w:left w:val="none" w:sz="0" w:space="0" w:color="auto"/>
            <w:bottom w:val="none" w:sz="0" w:space="0" w:color="auto"/>
            <w:right w:val="none" w:sz="0" w:space="0" w:color="auto"/>
          </w:divBdr>
        </w:div>
        <w:div w:id="960383325">
          <w:marLeft w:val="0"/>
          <w:marRight w:val="0"/>
          <w:marTop w:val="0"/>
          <w:marBottom w:val="0"/>
          <w:divBdr>
            <w:top w:val="none" w:sz="0" w:space="0" w:color="auto"/>
            <w:left w:val="none" w:sz="0" w:space="0" w:color="auto"/>
            <w:bottom w:val="none" w:sz="0" w:space="0" w:color="auto"/>
            <w:right w:val="none" w:sz="0" w:space="0" w:color="auto"/>
          </w:divBdr>
        </w:div>
      </w:divsChild>
    </w:div>
    <w:div w:id="220797657">
      <w:bodyDiv w:val="1"/>
      <w:marLeft w:val="0"/>
      <w:marRight w:val="0"/>
      <w:marTop w:val="0"/>
      <w:marBottom w:val="0"/>
      <w:divBdr>
        <w:top w:val="none" w:sz="0" w:space="0" w:color="auto"/>
        <w:left w:val="none" w:sz="0" w:space="0" w:color="auto"/>
        <w:bottom w:val="none" w:sz="0" w:space="0" w:color="auto"/>
        <w:right w:val="none" w:sz="0" w:space="0" w:color="auto"/>
      </w:divBdr>
    </w:div>
    <w:div w:id="224994338">
      <w:bodyDiv w:val="1"/>
      <w:marLeft w:val="0"/>
      <w:marRight w:val="0"/>
      <w:marTop w:val="0"/>
      <w:marBottom w:val="0"/>
      <w:divBdr>
        <w:top w:val="none" w:sz="0" w:space="0" w:color="auto"/>
        <w:left w:val="none" w:sz="0" w:space="0" w:color="auto"/>
        <w:bottom w:val="none" w:sz="0" w:space="0" w:color="auto"/>
        <w:right w:val="none" w:sz="0" w:space="0" w:color="auto"/>
      </w:divBdr>
    </w:div>
    <w:div w:id="245653690">
      <w:bodyDiv w:val="1"/>
      <w:marLeft w:val="0"/>
      <w:marRight w:val="0"/>
      <w:marTop w:val="0"/>
      <w:marBottom w:val="0"/>
      <w:divBdr>
        <w:top w:val="none" w:sz="0" w:space="0" w:color="auto"/>
        <w:left w:val="none" w:sz="0" w:space="0" w:color="auto"/>
        <w:bottom w:val="none" w:sz="0" w:space="0" w:color="auto"/>
        <w:right w:val="none" w:sz="0" w:space="0" w:color="auto"/>
      </w:divBdr>
    </w:div>
    <w:div w:id="261383776">
      <w:bodyDiv w:val="1"/>
      <w:marLeft w:val="0"/>
      <w:marRight w:val="0"/>
      <w:marTop w:val="0"/>
      <w:marBottom w:val="0"/>
      <w:divBdr>
        <w:top w:val="none" w:sz="0" w:space="0" w:color="auto"/>
        <w:left w:val="none" w:sz="0" w:space="0" w:color="auto"/>
        <w:bottom w:val="none" w:sz="0" w:space="0" w:color="auto"/>
        <w:right w:val="none" w:sz="0" w:space="0" w:color="auto"/>
      </w:divBdr>
    </w:div>
    <w:div w:id="309941539">
      <w:bodyDiv w:val="1"/>
      <w:marLeft w:val="0"/>
      <w:marRight w:val="0"/>
      <w:marTop w:val="0"/>
      <w:marBottom w:val="0"/>
      <w:divBdr>
        <w:top w:val="none" w:sz="0" w:space="0" w:color="auto"/>
        <w:left w:val="none" w:sz="0" w:space="0" w:color="auto"/>
        <w:bottom w:val="none" w:sz="0" w:space="0" w:color="auto"/>
        <w:right w:val="none" w:sz="0" w:space="0" w:color="auto"/>
      </w:divBdr>
    </w:div>
    <w:div w:id="320161401">
      <w:bodyDiv w:val="1"/>
      <w:marLeft w:val="0"/>
      <w:marRight w:val="0"/>
      <w:marTop w:val="0"/>
      <w:marBottom w:val="0"/>
      <w:divBdr>
        <w:top w:val="none" w:sz="0" w:space="0" w:color="auto"/>
        <w:left w:val="none" w:sz="0" w:space="0" w:color="auto"/>
        <w:bottom w:val="none" w:sz="0" w:space="0" w:color="auto"/>
        <w:right w:val="none" w:sz="0" w:space="0" w:color="auto"/>
      </w:divBdr>
    </w:div>
    <w:div w:id="343941850">
      <w:bodyDiv w:val="1"/>
      <w:marLeft w:val="0"/>
      <w:marRight w:val="0"/>
      <w:marTop w:val="0"/>
      <w:marBottom w:val="0"/>
      <w:divBdr>
        <w:top w:val="none" w:sz="0" w:space="0" w:color="auto"/>
        <w:left w:val="none" w:sz="0" w:space="0" w:color="auto"/>
        <w:bottom w:val="none" w:sz="0" w:space="0" w:color="auto"/>
        <w:right w:val="none" w:sz="0" w:space="0" w:color="auto"/>
      </w:divBdr>
    </w:div>
    <w:div w:id="349067416">
      <w:bodyDiv w:val="1"/>
      <w:marLeft w:val="0"/>
      <w:marRight w:val="0"/>
      <w:marTop w:val="0"/>
      <w:marBottom w:val="0"/>
      <w:divBdr>
        <w:top w:val="none" w:sz="0" w:space="0" w:color="auto"/>
        <w:left w:val="none" w:sz="0" w:space="0" w:color="auto"/>
        <w:bottom w:val="none" w:sz="0" w:space="0" w:color="auto"/>
        <w:right w:val="none" w:sz="0" w:space="0" w:color="auto"/>
      </w:divBdr>
    </w:div>
    <w:div w:id="363598700">
      <w:bodyDiv w:val="1"/>
      <w:marLeft w:val="0"/>
      <w:marRight w:val="0"/>
      <w:marTop w:val="0"/>
      <w:marBottom w:val="0"/>
      <w:divBdr>
        <w:top w:val="none" w:sz="0" w:space="0" w:color="auto"/>
        <w:left w:val="none" w:sz="0" w:space="0" w:color="auto"/>
        <w:bottom w:val="none" w:sz="0" w:space="0" w:color="auto"/>
        <w:right w:val="none" w:sz="0" w:space="0" w:color="auto"/>
      </w:divBdr>
    </w:div>
    <w:div w:id="391194580">
      <w:bodyDiv w:val="1"/>
      <w:marLeft w:val="0"/>
      <w:marRight w:val="0"/>
      <w:marTop w:val="0"/>
      <w:marBottom w:val="0"/>
      <w:divBdr>
        <w:top w:val="none" w:sz="0" w:space="0" w:color="auto"/>
        <w:left w:val="none" w:sz="0" w:space="0" w:color="auto"/>
        <w:bottom w:val="none" w:sz="0" w:space="0" w:color="auto"/>
        <w:right w:val="none" w:sz="0" w:space="0" w:color="auto"/>
      </w:divBdr>
    </w:div>
    <w:div w:id="391775437">
      <w:bodyDiv w:val="1"/>
      <w:marLeft w:val="0"/>
      <w:marRight w:val="0"/>
      <w:marTop w:val="0"/>
      <w:marBottom w:val="0"/>
      <w:divBdr>
        <w:top w:val="none" w:sz="0" w:space="0" w:color="auto"/>
        <w:left w:val="none" w:sz="0" w:space="0" w:color="auto"/>
        <w:bottom w:val="none" w:sz="0" w:space="0" w:color="auto"/>
        <w:right w:val="none" w:sz="0" w:space="0" w:color="auto"/>
      </w:divBdr>
    </w:div>
    <w:div w:id="396099944">
      <w:bodyDiv w:val="1"/>
      <w:marLeft w:val="0"/>
      <w:marRight w:val="0"/>
      <w:marTop w:val="0"/>
      <w:marBottom w:val="0"/>
      <w:divBdr>
        <w:top w:val="none" w:sz="0" w:space="0" w:color="auto"/>
        <w:left w:val="none" w:sz="0" w:space="0" w:color="auto"/>
        <w:bottom w:val="none" w:sz="0" w:space="0" w:color="auto"/>
        <w:right w:val="none" w:sz="0" w:space="0" w:color="auto"/>
      </w:divBdr>
    </w:div>
    <w:div w:id="420491772">
      <w:bodyDiv w:val="1"/>
      <w:marLeft w:val="0"/>
      <w:marRight w:val="0"/>
      <w:marTop w:val="0"/>
      <w:marBottom w:val="0"/>
      <w:divBdr>
        <w:top w:val="none" w:sz="0" w:space="0" w:color="auto"/>
        <w:left w:val="none" w:sz="0" w:space="0" w:color="auto"/>
        <w:bottom w:val="none" w:sz="0" w:space="0" w:color="auto"/>
        <w:right w:val="none" w:sz="0" w:space="0" w:color="auto"/>
      </w:divBdr>
    </w:div>
    <w:div w:id="458688210">
      <w:bodyDiv w:val="1"/>
      <w:marLeft w:val="0"/>
      <w:marRight w:val="0"/>
      <w:marTop w:val="0"/>
      <w:marBottom w:val="0"/>
      <w:divBdr>
        <w:top w:val="none" w:sz="0" w:space="0" w:color="auto"/>
        <w:left w:val="none" w:sz="0" w:space="0" w:color="auto"/>
        <w:bottom w:val="none" w:sz="0" w:space="0" w:color="auto"/>
        <w:right w:val="none" w:sz="0" w:space="0" w:color="auto"/>
      </w:divBdr>
    </w:div>
    <w:div w:id="466317097">
      <w:bodyDiv w:val="1"/>
      <w:marLeft w:val="0"/>
      <w:marRight w:val="0"/>
      <w:marTop w:val="0"/>
      <w:marBottom w:val="0"/>
      <w:divBdr>
        <w:top w:val="none" w:sz="0" w:space="0" w:color="auto"/>
        <w:left w:val="none" w:sz="0" w:space="0" w:color="auto"/>
        <w:bottom w:val="none" w:sz="0" w:space="0" w:color="auto"/>
        <w:right w:val="none" w:sz="0" w:space="0" w:color="auto"/>
      </w:divBdr>
    </w:div>
    <w:div w:id="470632863">
      <w:bodyDiv w:val="1"/>
      <w:marLeft w:val="0"/>
      <w:marRight w:val="0"/>
      <w:marTop w:val="0"/>
      <w:marBottom w:val="0"/>
      <w:divBdr>
        <w:top w:val="none" w:sz="0" w:space="0" w:color="auto"/>
        <w:left w:val="none" w:sz="0" w:space="0" w:color="auto"/>
        <w:bottom w:val="none" w:sz="0" w:space="0" w:color="auto"/>
        <w:right w:val="none" w:sz="0" w:space="0" w:color="auto"/>
      </w:divBdr>
    </w:div>
    <w:div w:id="511454739">
      <w:bodyDiv w:val="1"/>
      <w:marLeft w:val="0"/>
      <w:marRight w:val="0"/>
      <w:marTop w:val="0"/>
      <w:marBottom w:val="0"/>
      <w:divBdr>
        <w:top w:val="none" w:sz="0" w:space="0" w:color="auto"/>
        <w:left w:val="none" w:sz="0" w:space="0" w:color="auto"/>
        <w:bottom w:val="none" w:sz="0" w:space="0" w:color="auto"/>
        <w:right w:val="none" w:sz="0" w:space="0" w:color="auto"/>
      </w:divBdr>
      <w:divsChild>
        <w:div w:id="195431999">
          <w:marLeft w:val="0"/>
          <w:marRight w:val="0"/>
          <w:marTop w:val="0"/>
          <w:marBottom w:val="0"/>
          <w:divBdr>
            <w:top w:val="none" w:sz="0" w:space="0" w:color="auto"/>
            <w:left w:val="none" w:sz="0" w:space="0" w:color="auto"/>
            <w:bottom w:val="none" w:sz="0" w:space="0" w:color="auto"/>
            <w:right w:val="none" w:sz="0" w:space="0" w:color="auto"/>
          </w:divBdr>
          <w:divsChild>
            <w:div w:id="1668285265">
              <w:marLeft w:val="0"/>
              <w:marRight w:val="0"/>
              <w:marTop w:val="0"/>
              <w:marBottom w:val="0"/>
              <w:divBdr>
                <w:top w:val="none" w:sz="0" w:space="0" w:color="auto"/>
                <w:left w:val="none" w:sz="0" w:space="0" w:color="auto"/>
                <w:bottom w:val="none" w:sz="0" w:space="0" w:color="auto"/>
                <w:right w:val="none" w:sz="0" w:space="0" w:color="auto"/>
              </w:divBdr>
            </w:div>
            <w:div w:id="919406766">
              <w:marLeft w:val="0"/>
              <w:marRight w:val="0"/>
              <w:marTop w:val="0"/>
              <w:marBottom w:val="0"/>
              <w:divBdr>
                <w:top w:val="none" w:sz="0" w:space="0" w:color="auto"/>
                <w:left w:val="none" w:sz="0" w:space="0" w:color="auto"/>
                <w:bottom w:val="none" w:sz="0" w:space="0" w:color="auto"/>
                <w:right w:val="none" w:sz="0" w:space="0" w:color="auto"/>
              </w:divBdr>
            </w:div>
            <w:div w:id="172229262">
              <w:marLeft w:val="0"/>
              <w:marRight w:val="0"/>
              <w:marTop w:val="0"/>
              <w:marBottom w:val="0"/>
              <w:divBdr>
                <w:top w:val="none" w:sz="0" w:space="0" w:color="auto"/>
                <w:left w:val="none" w:sz="0" w:space="0" w:color="auto"/>
                <w:bottom w:val="none" w:sz="0" w:space="0" w:color="auto"/>
                <w:right w:val="none" w:sz="0" w:space="0" w:color="auto"/>
              </w:divBdr>
            </w:div>
            <w:div w:id="132064289">
              <w:marLeft w:val="0"/>
              <w:marRight w:val="0"/>
              <w:marTop w:val="0"/>
              <w:marBottom w:val="0"/>
              <w:divBdr>
                <w:top w:val="none" w:sz="0" w:space="0" w:color="auto"/>
                <w:left w:val="none" w:sz="0" w:space="0" w:color="auto"/>
                <w:bottom w:val="none" w:sz="0" w:space="0" w:color="auto"/>
                <w:right w:val="none" w:sz="0" w:space="0" w:color="auto"/>
              </w:divBdr>
            </w:div>
            <w:div w:id="648361441">
              <w:marLeft w:val="0"/>
              <w:marRight w:val="0"/>
              <w:marTop w:val="0"/>
              <w:marBottom w:val="0"/>
              <w:divBdr>
                <w:top w:val="none" w:sz="0" w:space="0" w:color="auto"/>
                <w:left w:val="none" w:sz="0" w:space="0" w:color="auto"/>
                <w:bottom w:val="none" w:sz="0" w:space="0" w:color="auto"/>
                <w:right w:val="none" w:sz="0" w:space="0" w:color="auto"/>
              </w:divBdr>
            </w:div>
            <w:div w:id="316230812">
              <w:marLeft w:val="0"/>
              <w:marRight w:val="0"/>
              <w:marTop w:val="0"/>
              <w:marBottom w:val="0"/>
              <w:divBdr>
                <w:top w:val="none" w:sz="0" w:space="0" w:color="auto"/>
                <w:left w:val="none" w:sz="0" w:space="0" w:color="auto"/>
                <w:bottom w:val="none" w:sz="0" w:space="0" w:color="auto"/>
                <w:right w:val="none" w:sz="0" w:space="0" w:color="auto"/>
              </w:divBdr>
            </w:div>
            <w:div w:id="6090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0693">
      <w:bodyDiv w:val="1"/>
      <w:marLeft w:val="0"/>
      <w:marRight w:val="0"/>
      <w:marTop w:val="0"/>
      <w:marBottom w:val="0"/>
      <w:divBdr>
        <w:top w:val="none" w:sz="0" w:space="0" w:color="auto"/>
        <w:left w:val="none" w:sz="0" w:space="0" w:color="auto"/>
        <w:bottom w:val="none" w:sz="0" w:space="0" w:color="auto"/>
        <w:right w:val="none" w:sz="0" w:space="0" w:color="auto"/>
      </w:divBdr>
    </w:div>
    <w:div w:id="546065305">
      <w:bodyDiv w:val="1"/>
      <w:marLeft w:val="0"/>
      <w:marRight w:val="0"/>
      <w:marTop w:val="0"/>
      <w:marBottom w:val="0"/>
      <w:divBdr>
        <w:top w:val="none" w:sz="0" w:space="0" w:color="auto"/>
        <w:left w:val="none" w:sz="0" w:space="0" w:color="auto"/>
        <w:bottom w:val="none" w:sz="0" w:space="0" w:color="auto"/>
        <w:right w:val="none" w:sz="0" w:space="0" w:color="auto"/>
      </w:divBdr>
    </w:div>
    <w:div w:id="573584446">
      <w:bodyDiv w:val="1"/>
      <w:marLeft w:val="0"/>
      <w:marRight w:val="0"/>
      <w:marTop w:val="0"/>
      <w:marBottom w:val="0"/>
      <w:divBdr>
        <w:top w:val="none" w:sz="0" w:space="0" w:color="auto"/>
        <w:left w:val="none" w:sz="0" w:space="0" w:color="auto"/>
        <w:bottom w:val="none" w:sz="0" w:space="0" w:color="auto"/>
        <w:right w:val="none" w:sz="0" w:space="0" w:color="auto"/>
      </w:divBdr>
    </w:div>
    <w:div w:id="579798578">
      <w:bodyDiv w:val="1"/>
      <w:marLeft w:val="0"/>
      <w:marRight w:val="0"/>
      <w:marTop w:val="0"/>
      <w:marBottom w:val="0"/>
      <w:divBdr>
        <w:top w:val="none" w:sz="0" w:space="0" w:color="auto"/>
        <w:left w:val="none" w:sz="0" w:space="0" w:color="auto"/>
        <w:bottom w:val="none" w:sz="0" w:space="0" w:color="auto"/>
        <w:right w:val="none" w:sz="0" w:space="0" w:color="auto"/>
      </w:divBdr>
    </w:div>
    <w:div w:id="584802079">
      <w:bodyDiv w:val="1"/>
      <w:marLeft w:val="0"/>
      <w:marRight w:val="0"/>
      <w:marTop w:val="0"/>
      <w:marBottom w:val="0"/>
      <w:divBdr>
        <w:top w:val="none" w:sz="0" w:space="0" w:color="auto"/>
        <w:left w:val="none" w:sz="0" w:space="0" w:color="auto"/>
        <w:bottom w:val="none" w:sz="0" w:space="0" w:color="auto"/>
        <w:right w:val="none" w:sz="0" w:space="0" w:color="auto"/>
      </w:divBdr>
    </w:div>
    <w:div w:id="604844924">
      <w:bodyDiv w:val="1"/>
      <w:marLeft w:val="0"/>
      <w:marRight w:val="0"/>
      <w:marTop w:val="0"/>
      <w:marBottom w:val="0"/>
      <w:divBdr>
        <w:top w:val="none" w:sz="0" w:space="0" w:color="auto"/>
        <w:left w:val="none" w:sz="0" w:space="0" w:color="auto"/>
        <w:bottom w:val="none" w:sz="0" w:space="0" w:color="auto"/>
        <w:right w:val="none" w:sz="0" w:space="0" w:color="auto"/>
      </w:divBdr>
    </w:div>
    <w:div w:id="615450174">
      <w:bodyDiv w:val="1"/>
      <w:marLeft w:val="0"/>
      <w:marRight w:val="0"/>
      <w:marTop w:val="0"/>
      <w:marBottom w:val="0"/>
      <w:divBdr>
        <w:top w:val="none" w:sz="0" w:space="0" w:color="auto"/>
        <w:left w:val="none" w:sz="0" w:space="0" w:color="auto"/>
        <w:bottom w:val="none" w:sz="0" w:space="0" w:color="auto"/>
        <w:right w:val="none" w:sz="0" w:space="0" w:color="auto"/>
      </w:divBdr>
    </w:div>
    <w:div w:id="636566385">
      <w:bodyDiv w:val="1"/>
      <w:marLeft w:val="0"/>
      <w:marRight w:val="0"/>
      <w:marTop w:val="0"/>
      <w:marBottom w:val="0"/>
      <w:divBdr>
        <w:top w:val="none" w:sz="0" w:space="0" w:color="auto"/>
        <w:left w:val="none" w:sz="0" w:space="0" w:color="auto"/>
        <w:bottom w:val="none" w:sz="0" w:space="0" w:color="auto"/>
        <w:right w:val="none" w:sz="0" w:space="0" w:color="auto"/>
      </w:divBdr>
    </w:div>
    <w:div w:id="651565077">
      <w:bodyDiv w:val="1"/>
      <w:marLeft w:val="0"/>
      <w:marRight w:val="0"/>
      <w:marTop w:val="0"/>
      <w:marBottom w:val="0"/>
      <w:divBdr>
        <w:top w:val="none" w:sz="0" w:space="0" w:color="auto"/>
        <w:left w:val="none" w:sz="0" w:space="0" w:color="auto"/>
        <w:bottom w:val="none" w:sz="0" w:space="0" w:color="auto"/>
        <w:right w:val="none" w:sz="0" w:space="0" w:color="auto"/>
      </w:divBdr>
    </w:div>
    <w:div w:id="714932343">
      <w:bodyDiv w:val="1"/>
      <w:marLeft w:val="0"/>
      <w:marRight w:val="0"/>
      <w:marTop w:val="0"/>
      <w:marBottom w:val="0"/>
      <w:divBdr>
        <w:top w:val="none" w:sz="0" w:space="0" w:color="auto"/>
        <w:left w:val="none" w:sz="0" w:space="0" w:color="auto"/>
        <w:bottom w:val="none" w:sz="0" w:space="0" w:color="auto"/>
        <w:right w:val="none" w:sz="0" w:space="0" w:color="auto"/>
      </w:divBdr>
    </w:div>
    <w:div w:id="717321526">
      <w:bodyDiv w:val="1"/>
      <w:marLeft w:val="0"/>
      <w:marRight w:val="0"/>
      <w:marTop w:val="0"/>
      <w:marBottom w:val="0"/>
      <w:divBdr>
        <w:top w:val="none" w:sz="0" w:space="0" w:color="auto"/>
        <w:left w:val="none" w:sz="0" w:space="0" w:color="auto"/>
        <w:bottom w:val="none" w:sz="0" w:space="0" w:color="auto"/>
        <w:right w:val="none" w:sz="0" w:space="0" w:color="auto"/>
      </w:divBdr>
    </w:div>
    <w:div w:id="773137687">
      <w:bodyDiv w:val="1"/>
      <w:marLeft w:val="0"/>
      <w:marRight w:val="0"/>
      <w:marTop w:val="0"/>
      <w:marBottom w:val="0"/>
      <w:divBdr>
        <w:top w:val="none" w:sz="0" w:space="0" w:color="auto"/>
        <w:left w:val="none" w:sz="0" w:space="0" w:color="auto"/>
        <w:bottom w:val="none" w:sz="0" w:space="0" w:color="auto"/>
        <w:right w:val="none" w:sz="0" w:space="0" w:color="auto"/>
      </w:divBdr>
      <w:divsChild>
        <w:div w:id="1223904649">
          <w:marLeft w:val="0"/>
          <w:marRight w:val="0"/>
          <w:marTop w:val="0"/>
          <w:marBottom w:val="0"/>
          <w:divBdr>
            <w:top w:val="none" w:sz="0" w:space="0" w:color="auto"/>
            <w:left w:val="none" w:sz="0" w:space="0" w:color="auto"/>
            <w:bottom w:val="none" w:sz="0" w:space="0" w:color="auto"/>
            <w:right w:val="none" w:sz="0" w:space="0" w:color="auto"/>
          </w:divBdr>
          <w:divsChild>
            <w:div w:id="99188230">
              <w:marLeft w:val="0"/>
              <w:marRight w:val="0"/>
              <w:marTop w:val="100"/>
              <w:marBottom w:val="100"/>
              <w:divBdr>
                <w:top w:val="none" w:sz="0" w:space="0" w:color="auto"/>
                <w:left w:val="none" w:sz="0" w:space="0" w:color="auto"/>
                <w:bottom w:val="none" w:sz="0" w:space="0" w:color="auto"/>
                <w:right w:val="none" w:sz="0" w:space="0" w:color="auto"/>
              </w:divBdr>
              <w:divsChild>
                <w:div w:id="220796272">
                  <w:marLeft w:val="0"/>
                  <w:marRight w:val="0"/>
                  <w:marTop w:val="0"/>
                  <w:marBottom w:val="0"/>
                  <w:divBdr>
                    <w:top w:val="none" w:sz="0" w:space="0" w:color="auto"/>
                    <w:left w:val="none" w:sz="0" w:space="0" w:color="auto"/>
                    <w:bottom w:val="none" w:sz="0" w:space="0" w:color="auto"/>
                    <w:right w:val="none" w:sz="0" w:space="0" w:color="auto"/>
                  </w:divBdr>
                  <w:divsChild>
                    <w:div w:id="753748927">
                      <w:marLeft w:val="0"/>
                      <w:marRight w:val="0"/>
                      <w:marTop w:val="0"/>
                      <w:marBottom w:val="0"/>
                      <w:divBdr>
                        <w:top w:val="none" w:sz="0" w:space="0" w:color="auto"/>
                        <w:left w:val="none" w:sz="0" w:space="0" w:color="auto"/>
                        <w:bottom w:val="none" w:sz="0" w:space="0" w:color="auto"/>
                        <w:right w:val="none" w:sz="0" w:space="0" w:color="auto"/>
                      </w:divBdr>
                      <w:divsChild>
                        <w:div w:id="405809910">
                          <w:marLeft w:val="0"/>
                          <w:marRight w:val="0"/>
                          <w:marTop w:val="0"/>
                          <w:marBottom w:val="0"/>
                          <w:divBdr>
                            <w:top w:val="none" w:sz="0" w:space="0" w:color="auto"/>
                            <w:left w:val="none" w:sz="0" w:space="0" w:color="auto"/>
                            <w:bottom w:val="none" w:sz="0" w:space="0" w:color="auto"/>
                            <w:right w:val="none" w:sz="0" w:space="0" w:color="auto"/>
                          </w:divBdr>
                          <w:divsChild>
                            <w:div w:id="1781605659">
                              <w:marLeft w:val="0"/>
                              <w:marRight w:val="0"/>
                              <w:marTop w:val="0"/>
                              <w:marBottom w:val="0"/>
                              <w:divBdr>
                                <w:top w:val="none" w:sz="0" w:space="0" w:color="auto"/>
                                <w:left w:val="none" w:sz="0" w:space="0" w:color="auto"/>
                                <w:bottom w:val="none" w:sz="0" w:space="0" w:color="auto"/>
                                <w:right w:val="none" w:sz="0" w:space="0" w:color="auto"/>
                              </w:divBdr>
                              <w:divsChild>
                                <w:div w:id="92364806">
                                  <w:marLeft w:val="0"/>
                                  <w:marRight w:val="0"/>
                                  <w:marTop w:val="0"/>
                                  <w:marBottom w:val="0"/>
                                  <w:divBdr>
                                    <w:top w:val="none" w:sz="0" w:space="0" w:color="auto"/>
                                    <w:left w:val="none" w:sz="0" w:space="0" w:color="auto"/>
                                    <w:bottom w:val="none" w:sz="0" w:space="0" w:color="auto"/>
                                    <w:right w:val="none" w:sz="0" w:space="0" w:color="auto"/>
                                  </w:divBdr>
                                  <w:divsChild>
                                    <w:div w:id="1207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476223">
      <w:bodyDiv w:val="1"/>
      <w:marLeft w:val="0"/>
      <w:marRight w:val="0"/>
      <w:marTop w:val="0"/>
      <w:marBottom w:val="0"/>
      <w:divBdr>
        <w:top w:val="none" w:sz="0" w:space="0" w:color="auto"/>
        <w:left w:val="none" w:sz="0" w:space="0" w:color="auto"/>
        <w:bottom w:val="none" w:sz="0" w:space="0" w:color="auto"/>
        <w:right w:val="none" w:sz="0" w:space="0" w:color="auto"/>
      </w:divBdr>
    </w:div>
    <w:div w:id="831876195">
      <w:bodyDiv w:val="1"/>
      <w:marLeft w:val="0"/>
      <w:marRight w:val="0"/>
      <w:marTop w:val="0"/>
      <w:marBottom w:val="0"/>
      <w:divBdr>
        <w:top w:val="none" w:sz="0" w:space="0" w:color="auto"/>
        <w:left w:val="none" w:sz="0" w:space="0" w:color="auto"/>
        <w:bottom w:val="none" w:sz="0" w:space="0" w:color="auto"/>
        <w:right w:val="none" w:sz="0" w:space="0" w:color="auto"/>
      </w:divBdr>
    </w:div>
    <w:div w:id="843134609">
      <w:bodyDiv w:val="1"/>
      <w:marLeft w:val="0"/>
      <w:marRight w:val="0"/>
      <w:marTop w:val="0"/>
      <w:marBottom w:val="0"/>
      <w:divBdr>
        <w:top w:val="none" w:sz="0" w:space="0" w:color="auto"/>
        <w:left w:val="none" w:sz="0" w:space="0" w:color="auto"/>
        <w:bottom w:val="none" w:sz="0" w:space="0" w:color="auto"/>
        <w:right w:val="none" w:sz="0" w:space="0" w:color="auto"/>
      </w:divBdr>
    </w:div>
    <w:div w:id="843395194">
      <w:bodyDiv w:val="1"/>
      <w:marLeft w:val="0"/>
      <w:marRight w:val="0"/>
      <w:marTop w:val="0"/>
      <w:marBottom w:val="0"/>
      <w:divBdr>
        <w:top w:val="none" w:sz="0" w:space="0" w:color="auto"/>
        <w:left w:val="none" w:sz="0" w:space="0" w:color="auto"/>
        <w:bottom w:val="none" w:sz="0" w:space="0" w:color="auto"/>
        <w:right w:val="none" w:sz="0" w:space="0" w:color="auto"/>
      </w:divBdr>
    </w:div>
    <w:div w:id="850951619">
      <w:bodyDiv w:val="1"/>
      <w:marLeft w:val="0"/>
      <w:marRight w:val="0"/>
      <w:marTop w:val="0"/>
      <w:marBottom w:val="0"/>
      <w:divBdr>
        <w:top w:val="none" w:sz="0" w:space="0" w:color="auto"/>
        <w:left w:val="none" w:sz="0" w:space="0" w:color="auto"/>
        <w:bottom w:val="none" w:sz="0" w:space="0" w:color="auto"/>
        <w:right w:val="none" w:sz="0" w:space="0" w:color="auto"/>
      </w:divBdr>
    </w:div>
    <w:div w:id="864633941">
      <w:bodyDiv w:val="1"/>
      <w:marLeft w:val="0"/>
      <w:marRight w:val="0"/>
      <w:marTop w:val="0"/>
      <w:marBottom w:val="0"/>
      <w:divBdr>
        <w:top w:val="none" w:sz="0" w:space="0" w:color="auto"/>
        <w:left w:val="none" w:sz="0" w:space="0" w:color="auto"/>
        <w:bottom w:val="none" w:sz="0" w:space="0" w:color="auto"/>
        <w:right w:val="none" w:sz="0" w:space="0" w:color="auto"/>
      </w:divBdr>
    </w:div>
    <w:div w:id="885021742">
      <w:bodyDiv w:val="1"/>
      <w:marLeft w:val="0"/>
      <w:marRight w:val="0"/>
      <w:marTop w:val="0"/>
      <w:marBottom w:val="0"/>
      <w:divBdr>
        <w:top w:val="none" w:sz="0" w:space="0" w:color="auto"/>
        <w:left w:val="none" w:sz="0" w:space="0" w:color="auto"/>
        <w:bottom w:val="none" w:sz="0" w:space="0" w:color="auto"/>
        <w:right w:val="none" w:sz="0" w:space="0" w:color="auto"/>
      </w:divBdr>
      <w:divsChild>
        <w:div w:id="645164565">
          <w:marLeft w:val="0"/>
          <w:marRight w:val="0"/>
          <w:marTop w:val="0"/>
          <w:marBottom w:val="0"/>
          <w:divBdr>
            <w:top w:val="none" w:sz="0" w:space="0" w:color="auto"/>
            <w:left w:val="none" w:sz="0" w:space="0" w:color="auto"/>
            <w:bottom w:val="none" w:sz="0" w:space="0" w:color="auto"/>
            <w:right w:val="none" w:sz="0" w:space="0" w:color="auto"/>
          </w:divBdr>
          <w:divsChild>
            <w:div w:id="1466200733">
              <w:marLeft w:val="0"/>
              <w:marRight w:val="0"/>
              <w:marTop w:val="100"/>
              <w:marBottom w:val="100"/>
              <w:divBdr>
                <w:top w:val="none" w:sz="0" w:space="0" w:color="auto"/>
                <w:left w:val="none" w:sz="0" w:space="0" w:color="auto"/>
                <w:bottom w:val="none" w:sz="0" w:space="0" w:color="auto"/>
                <w:right w:val="none" w:sz="0" w:space="0" w:color="auto"/>
              </w:divBdr>
              <w:divsChild>
                <w:div w:id="1469392174">
                  <w:marLeft w:val="0"/>
                  <w:marRight w:val="0"/>
                  <w:marTop w:val="0"/>
                  <w:marBottom w:val="0"/>
                  <w:divBdr>
                    <w:top w:val="none" w:sz="0" w:space="0" w:color="auto"/>
                    <w:left w:val="none" w:sz="0" w:space="0" w:color="auto"/>
                    <w:bottom w:val="none" w:sz="0" w:space="0" w:color="auto"/>
                    <w:right w:val="none" w:sz="0" w:space="0" w:color="auto"/>
                  </w:divBdr>
                  <w:divsChild>
                    <w:div w:id="653920809">
                      <w:marLeft w:val="0"/>
                      <w:marRight w:val="0"/>
                      <w:marTop w:val="0"/>
                      <w:marBottom w:val="0"/>
                      <w:divBdr>
                        <w:top w:val="none" w:sz="0" w:space="0" w:color="auto"/>
                        <w:left w:val="none" w:sz="0" w:space="0" w:color="auto"/>
                        <w:bottom w:val="none" w:sz="0" w:space="0" w:color="auto"/>
                        <w:right w:val="none" w:sz="0" w:space="0" w:color="auto"/>
                      </w:divBdr>
                      <w:divsChild>
                        <w:div w:id="59597648">
                          <w:marLeft w:val="0"/>
                          <w:marRight w:val="0"/>
                          <w:marTop w:val="0"/>
                          <w:marBottom w:val="0"/>
                          <w:divBdr>
                            <w:top w:val="none" w:sz="0" w:space="0" w:color="auto"/>
                            <w:left w:val="none" w:sz="0" w:space="0" w:color="auto"/>
                            <w:bottom w:val="none" w:sz="0" w:space="0" w:color="auto"/>
                            <w:right w:val="none" w:sz="0" w:space="0" w:color="auto"/>
                          </w:divBdr>
                          <w:divsChild>
                            <w:div w:id="960763098">
                              <w:marLeft w:val="0"/>
                              <w:marRight w:val="0"/>
                              <w:marTop w:val="0"/>
                              <w:marBottom w:val="0"/>
                              <w:divBdr>
                                <w:top w:val="none" w:sz="0" w:space="0" w:color="auto"/>
                                <w:left w:val="none" w:sz="0" w:space="0" w:color="auto"/>
                                <w:bottom w:val="none" w:sz="0" w:space="0" w:color="auto"/>
                                <w:right w:val="none" w:sz="0" w:space="0" w:color="auto"/>
                              </w:divBdr>
                              <w:divsChild>
                                <w:div w:id="629090528">
                                  <w:marLeft w:val="0"/>
                                  <w:marRight w:val="0"/>
                                  <w:marTop w:val="0"/>
                                  <w:marBottom w:val="0"/>
                                  <w:divBdr>
                                    <w:top w:val="none" w:sz="0" w:space="0" w:color="auto"/>
                                    <w:left w:val="none" w:sz="0" w:space="0" w:color="auto"/>
                                    <w:bottom w:val="none" w:sz="0" w:space="0" w:color="auto"/>
                                    <w:right w:val="none" w:sz="0" w:space="0" w:color="auto"/>
                                  </w:divBdr>
                                  <w:divsChild>
                                    <w:div w:id="1759669713">
                                      <w:marLeft w:val="0"/>
                                      <w:marRight w:val="0"/>
                                      <w:marTop w:val="0"/>
                                      <w:marBottom w:val="0"/>
                                      <w:divBdr>
                                        <w:top w:val="none" w:sz="0" w:space="0" w:color="auto"/>
                                        <w:left w:val="none" w:sz="0" w:space="0" w:color="auto"/>
                                        <w:bottom w:val="none" w:sz="0" w:space="0" w:color="auto"/>
                                        <w:right w:val="none" w:sz="0" w:space="0" w:color="auto"/>
                                      </w:divBdr>
                                      <w:divsChild>
                                        <w:div w:id="21075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23438">
      <w:bodyDiv w:val="1"/>
      <w:marLeft w:val="0"/>
      <w:marRight w:val="0"/>
      <w:marTop w:val="0"/>
      <w:marBottom w:val="0"/>
      <w:divBdr>
        <w:top w:val="none" w:sz="0" w:space="0" w:color="auto"/>
        <w:left w:val="none" w:sz="0" w:space="0" w:color="auto"/>
        <w:bottom w:val="none" w:sz="0" w:space="0" w:color="auto"/>
        <w:right w:val="none" w:sz="0" w:space="0" w:color="auto"/>
      </w:divBdr>
    </w:div>
    <w:div w:id="939987833">
      <w:bodyDiv w:val="1"/>
      <w:marLeft w:val="0"/>
      <w:marRight w:val="0"/>
      <w:marTop w:val="0"/>
      <w:marBottom w:val="0"/>
      <w:divBdr>
        <w:top w:val="none" w:sz="0" w:space="0" w:color="auto"/>
        <w:left w:val="none" w:sz="0" w:space="0" w:color="auto"/>
        <w:bottom w:val="none" w:sz="0" w:space="0" w:color="auto"/>
        <w:right w:val="none" w:sz="0" w:space="0" w:color="auto"/>
      </w:divBdr>
    </w:div>
    <w:div w:id="948241799">
      <w:bodyDiv w:val="1"/>
      <w:marLeft w:val="0"/>
      <w:marRight w:val="0"/>
      <w:marTop w:val="0"/>
      <w:marBottom w:val="0"/>
      <w:divBdr>
        <w:top w:val="none" w:sz="0" w:space="0" w:color="auto"/>
        <w:left w:val="none" w:sz="0" w:space="0" w:color="auto"/>
        <w:bottom w:val="none" w:sz="0" w:space="0" w:color="auto"/>
        <w:right w:val="none" w:sz="0" w:space="0" w:color="auto"/>
      </w:divBdr>
    </w:div>
    <w:div w:id="967199201">
      <w:bodyDiv w:val="1"/>
      <w:marLeft w:val="0"/>
      <w:marRight w:val="0"/>
      <w:marTop w:val="0"/>
      <w:marBottom w:val="0"/>
      <w:divBdr>
        <w:top w:val="none" w:sz="0" w:space="0" w:color="auto"/>
        <w:left w:val="none" w:sz="0" w:space="0" w:color="auto"/>
        <w:bottom w:val="none" w:sz="0" w:space="0" w:color="auto"/>
        <w:right w:val="none" w:sz="0" w:space="0" w:color="auto"/>
      </w:divBdr>
    </w:div>
    <w:div w:id="973632461">
      <w:bodyDiv w:val="1"/>
      <w:marLeft w:val="0"/>
      <w:marRight w:val="0"/>
      <w:marTop w:val="0"/>
      <w:marBottom w:val="0"/>
      <w:divBdr>
        <w:top w:val="none" w:sz="0" w:space="0" w:color="auto"/>
        <w:left w:val="none" w:sz="0" w:space="0" w:color="auto"/>
        <w:bottom w:val="none" w:sz="0" w:space="0" w:color="auto"/>
        <w:right w:val="none" w:sz="0" w:space="0" w:color="auto"/>
      </w:divBdr>
    </w:div>
    <w:div w:id="986784882">
      <w:bodyDiv w:val="1"/>
      <w:marLeft w:val="0"/>
      <w:marRight w:val="0"/>
      <w:marTop w:val="0"/>
      <w:marBottom w:val="0"/>
      <w:divBdr>
        <w:top w:val="none" w:sz="0" w:space="0" w:color="auto"/>
        <w:left w:val="none" w:sz="0" w:space="0" w:color="auto"/>
        <w:bottom w:val="none" w:sz="0" w:space="0" w:color="auto"/>
        <w:right w:val="none" w:sz="0" w:space="0" w:color="auto"/>
      </w:divBdr>
    </w:div>
    <w:div w:id="991984885">
      <w:bodyDiv w:val="1"/>
      <w:marLeft w:val="0"/>
      <w:marRight w:val="0"/>
      <w:marTop w:val="0"/>
      <w:marBottom w:val="0"/>
      <w:divBdr>
        <w:top w:val="none" w:sz="0" w:space="0" w:color="auto"/>
        <w:left w:val="none" w:sz="0" w:space="0" w:color="auto"/>
        <w:bottom w:val="none" w:sz="0" w:space="0" w:color="auto"/>
        <w:right w:val="none" w:sz="0" w:space="0" w:color="auto"/>
      </w:divBdr>
    </w:div>
    <w:div w:id="993684252">
      <w:bodyDiv w:val="1"/>
      <w:marLeft w:val="0"/>
      <w:marRight w:val="0"/>
      <w:marTop w:val="0"/>
      <w:marBottom w:val="0"/>
      <w:divBdr>
        <w:top w:val="none" w:sz="0" w:space="0" w:color="auto"/>
        <w:left w:val="none" w:sz="0" w:space="0" w:color="auto"/>
        <w:bottom w:val="none" w:sz="0" w:space="0" w:color="auto"/>
        <w:right w:val="none" w:sz="0" w:space="0" w:color="auto"/>
      </w:divBdr>
    </w:div>
    <w:div w:id="1002010551">
      <w:bodyDiv w:val="1"/>
      <w:marLeft w:val="0"/>
      <w:marRight w:val="0"/>
      <w:marTop w:val="0"/>
      <w:marBottom w:val="0"/>
      <w:divBdr>
        <w:top w:val="none" w:sz="0" w:space="0" w:color="auto"/>
        <w:left w:val="none" w:sz="0" w:space="0" w:color="auto"/>
        <w:bottom w:val="none" w:sz="0" w:space="0" w:color="auto"/>
        <w:right w:val="none" w:sz="0" w:space="0" w:color="auto"/>
      </w:divBdr>
    </w:div>
    <w:div w:id="1011419950">
      <w:bodyDiv w:val="1"/>
      <w:marLeft w:val="0"/>
      <w:marRight w:val="0"/>
      <w:marTop w:val="0"/>
      <w:marBottom w:val="0"/>
      <w:divBdr>
        <w:top w:val="none" w:sz="0" w:space="0" w:color="auto"/>
        <w:left w:val="none" w:sz="0" w:space="0" w:color="auto"/>
        <w:bottom w:val="none" w:sz="0" w:space="0" w:color="auto"/>
        <w:right w:val="none" w:sz="0" w:space="0" w:color="auto"/>
      </w:divBdr>
    </w:div>
    <w:div w:id="1025791444">
      <w:bodyDiv w:val="1"/>
      <w:marLeft w:val="0"/>
      <w:marRight w:val="0"/>
      <w:marTop w:val="0"/>
      <w:marBottom w:val="0"/>
      <w:divBdr>
        <w:top w:val="none" w:sz="0" w:space="0" w:color="auto"/>
        <w:left w:val="none" w:sz="0" w:space="0" w:color="auto"/>
        <w:bottom w:val="none" w:sz="0" w:space="0" w:color="auto"/>
        <w:right w:val="none" w:sz="0" w:space="0" w:color="auto"/>
      </w:divBdr>
    </w:div>
    <w:div w:id="1042174585">
      <w:bodyDiv w:val="1"/>
      <w:marLeft w:val="0"/>
      <w:marRight w:val="0"/>
      <w:marTop w:val="0"/>
      <w:marBottom w:val="0"/>
      <w:divBdr>
        <w:top w:val="none" w:sz="0" w:space="0" w:color="auto"/>
        <w:left w:val="none" w:sz="0" w:space="0" w:color="auto"/>
        <w:bottom w:val="none" w:sz="0" w:space="0" w:color="auto"/>
        <w:right w:val="none" w:sz="0" w:space="0" w:color="auto"/>
      </w:divBdr>
    </w:div>
    <w:div w:id="1048916113">
      <w:bodyDiv w:val="1"/>
      <w:marLeft w:val="0"/>
      <w:marRight w:val="0"/>
      <w:marTop w:val="0"/>
      <w:marBottom w:val="0"/>
      <w:divBdr>
        <w:top w:val="none" w:sz="0" w:space="0" w:color="auto"/>
        <w:left w:val="none" w:sz="0" w:space="0" w:color="auto"/>
        <w:bottom w:val="none" w:sz="0" w:space="0" w:color="auto"/>
        <w:right w:val="none" w:sz="0" w:space="0" w:color="auto"/>
      </w:divBdr>
    </w:div>
    <w:div w:id="1055549817">
      <w:bodyDiv w:val="1"/>
      <w:marLeft w:val="0"/>
      <w:marRight w:val="0"/>
      <w:marTop w:val="0"/>
      <w:marBottom w:val="0"/>
      <w:divBdr>
        <w:top w:val="none" w:sz="0" w:space="0" w:color="auto"/>
        <w:left w:val="none" w:sz="0" w:space="0" w:color="auto"/>
        <w:bottom w:val="none" w:sz="0" w:space="0" w:color="auto"/>
        <w:right w:val="none" w:sz="0" w:space="0" w:color="auto"/>
      </w:divBdr>
    </w:div>
    <w:div w:id="1058363450">
      <w:bodyDiv w:val="1"/>
      <w:marLeft w:val="0"/>
      <w:marRight w:val="0"/>
      <w:marTop w:val="0"/>
      <w:marBottom w:val="0"/>
      <w:divBdr>
        <w:top w:val="none" w:sz="0" w:space="0" w:color="auto"/>
        <w:left w:val="none" w:sz="0" w:space="0" w:color="auto"/>
        <w:bottom w:val="none" w:sz="0" w:space="0" w:color="auto"/>
        <w:right w:val="none" w:sz="0" w:space="0" w:color="auto"/>
      </w:divBdr>
    </w:div>
    <w:div w:id="1073239087">
      <w:bodyDiv w:val="1"/>
      <w:marLeft w:val="0"/>
      <w:marRight w:val="0"/>
      <w:marTop w:val="0"/>
      <w:marBottom w:val="0"/>
      <w:divBdr>
        <w:top w:val="none" w:sz="0" w:space="0" w:color="auto"/>
        <w:left w:val="none" w:sz="0" w:space="0" w:color="auto"/>
        <w:bottom w:val="none" w:sz="0" w:space="0" w:color="auto"/>
        <w:right w:val="none" w:sz="0" w:space="0" w:color="auto"/>
      </w:divBdr>
    </w:div>
    <w:div w:id="1083842878">
      <w:bodyDiv w:val="1"/>
      <w:marLeft w:val="0"/>
      <w:marRight w:val="0"/>
      <w:marTop w:val="0"/>
      <w:marBottom w:val="0"/>
      <w:divBdr>
        <w:top w:val="none" w:sz="0" w:space="0" w:color="auto"/>
        <w:left w:val="none" w:sz="0" w:space="0" w:color="auto"/>
        <w:bottom w:val="none" w:sz="0" w:space="0" w:color="auto"/>
        <w:right w:val="none" w:sz="0" w:space="0" w:color="auto"/>
      </w:divBdr>
    </w:div>
    <w:div w:id="1107699021">
      <w:bodyDiv w:val="1"/>
      <w:marLeft w:val="0"/>
      <w:marRight w:val="0"/>
      <w:marTop w:val="0"/>
      <w:marBottom w:val="0"/>
      <w:divBdr>
        <w:top w:val="none" w:sz="0" w:space="0" w:color="auto"/>
        <w:left w:val="none" w:sz="0" w:space="0" w:color="auto"/>
        <w:bottom w:val="none" w:sz="0" w:space="0" w:color="auto"/>
        <w:right w:val="none" w:sz="0" w:space="0" w:color="auto"/>
      </w:divBdr>
    </w:div>
    <w:div w:id="1142500141">
      <w:bodyDiv w:val="1"/>
      <w:marLeft w:val="0"/>
      <w:marRight w:val="0"/>
      <w:marTop w:val="0"/>
      <w:marBottom w:val="0"/>
      <w:divBdr>
        <w:top w:val="none" w:sz="0" w:space="0" w:color="auto"/>
        <w:left w:val="none" w:sz="0" w:space="0" w:color="auto"/>
        <w:bottom w:val="none" w:sz="0" w:space="0" w:color="auto"/>
        <w:right w:val="none" w:sz="0" w:space="0" w:color="auto"/>
      </w:divBdr>
    </w:div>
    <w:div w:id="1170368540">
      <w:bodyDiv w:val="1"/>
      <w:marLeft w:val="0"/>
      <w:marRight w:val="0"/>
      <w:marTop w:val="0"/>
      <w:marBottom w:val="0"/>
      <w:divBdr>
        <w:top w:val="none" w:sz="0" w:space="0" w:color="auto"/>
        <w:left w:val="none" w:sz="0" w:space="0" w:color="auto"/>
        <w:bottom w:val="none" w:sz="0" w:space="0" w:color="auto"/>
        <w:right w:val="none" w:sz="0" w:space="0" w:color="auto"/>
      </w:divBdr>
    </w:div>
    <w:div w:id="1187020193">
      <w:bodyDiv w:val="1"/>
      <w:marLeft w:val="0"/>
      <w:marRight w:val="0"/>
      <w:marTop w:val="0"/>
      <w:marBottom w:val="0"/>
      <w:divBdr>
        <w:top w:val="none" w:sz="0" w:space="0" w:color="auto"/>
        <w:left w:val="none" w:sz="0" w:space="0" w:color="auto"/>
        <w:bottom w:val="none" w:sz="0" w:space="0" w:color="auto"/>
        <w:right w:val="none" w:sz="0" w:space="0" w:color="auto"/>
      </w:divBdr>
    </w:div>
    <w:div w:id="1206259888">
      <w:bodyDiv w:val="1"/>
      <w:marLeft w:val="0"/>
      <w:marRight w:val="0"/>
      <w:marTop w:val="0"/>
      <w:marBottom w:val="0"/>
      <w:divBdr>
        <w:top w:val="none" w:sz="0" w:space="0" w:color="auto"/>
        <w:left w:val="none" w:sz="0" w:space="0" w:color="auto"/>
        <w:bottom w:val="none" w:sz="0" w:space="0" w:color="auto"/>
        <w:right w:val="none" w:sz="0" w:space="0" w:color="auto"/>
      </w:divBdr>
    </w:div>
    <w:div w:id="1226835206">
      <w:bodyDiv w:val="1"/>
      <w:marLeft w:val="0"/>
      <w:marRight w:val="0"/>
      <w:marTop w:val="0"/>
      <w:marBottom w:val="0"/>
      <w:divBdr>
        <w:top w:val="none" w:sz="0" w:space="0" w:color="auto"/>
        <w:left w:val="none" w:sz="0" w:space="0" w:color="auto"/>
        <w:bottom w:val="none" w:sz="0" w:space="0" w:color="auto"/>
        <w:right w:val="none" w:sz="0" w:space="0" w:color="auto"/>
      </w:divBdr>
    </w:div>
    <w:div w:id="1228416413">
      <w:bodyDiv w:val="1"/>
      <w:marLeft w:val="0"/>
      <w:marRight w:val="0"/>
      <w:marTop w:val="0"/>
      <w:marBottom w:val="0"/>
      <w:divBdr>
        <w:top w:val="none" w:sz="0" w:space="0" w:color="auto"/>
        <w:left w:val="none" w:sz="0" w:space="0" w:color="auto"/>
        <w:bottom w:val="none" w:sz="0" w:space="0" w:color="auto"/>
        <w:right w:val="none" w:sz="0" w:space="0" w:color="auto"/>
      </w:divBdr>
    </w:div>
    <w:div w:id="1229731588">
      <w:marLeft w:val="0"/>
      <w:marRight w:val="0"/>
      <w:marTop w:val="0"/>
      <w:marBottom w:val="0"/>
      <w:divBdr>
        <w:top w:val="none" w:sz="0" w:space="0" w:color="auto"/>
        <w:left w:val="none" w:sz="0" w:space="0" w:color="auto"/>
        <w:bottom w:val="none" w:sz="0" w:space="0" w:color="auto"/>
        <w:right w:val="none" w:sz="0" w:space="0" w:color="auto"/>
      </w:divBdr>
    </w:div>
    <w:div w:id="1278560194">
      <w:bodyDiv w:val="1"/>
      <w:marLeft w:val="0"/>
      <w:marRight w:val="0"/>
      <w:marTop w:val="0"/>
      <w:marBottom w:val="0"/>
      <w:divBdr>
        <w:top w:val="none" w:sz="0" w:space="0" w:color="auto"/>
        <w:left w:val="none" w:sz="0" w:space="0" w:color="auto"/>
        <w:bottom w:val="none" w:sz="0" w:space="0" w:color="auto"/>
        <w:right w:val="none" w:sz="0" w:space="0" w:color="auto"/>
      </w:divBdr>
    </w:div>
    <w:div w:id="1282959552">
      <w:bodyDiv w:val="1"/>
      <w:marLeft w:val="0"/>
      <w:marRight w:val="0"/>
      <w:marTop w:val="0"/>
      <w:marBottom w:val="0"/>
      <w:divBdr>
        <w:top w:val="none" w:sz="0" w:space="0" w:color="auto"/>
        <w:left w:val="none" w:sz="0" w:space="0" w:color="auto"/>
        <w:bottom w:val="none" w:sz="0" w:space="0" w:color="auto"/>
        <w:right w:val="none" w:sz="0" w:space="0" w:color="auto"/>
      </w:divBdr>
    </w:div>
    <w:div w:id="1285117214">
      <w:bodyDiv w:val="1"/>
      <w:marLeft w:val="0"/>
      <w:marRight w:val="0"/>
      <w:marTop w:val="0"/>
      <w:marBottom w:val="0"/>
      <w:divBdr>
        <w:top w:val="none" w:sz="0" w:space="0" w:color="auto"/>
        <w:left w:val="none" w:sz="0" w:space="0" w:color="auto"/>
        <w:bottom w:val="none" w:sz="0" w:space="0" w:color="auto"/>
        <w:right w:val="none" w:sz="0" w:space="0" w:color="auto"/>
      </w:divBdr>
    </w:div>
    <w:div w:id="1296334785">
      <w:bodyDiv w:val="1"/>
      <w:marLeft w:val="0"/>
      <w:marRight w:val="0"/>
      <w:marTop w:val="0"/>
      <w:marBottom w:val="0"/>
      <w:divBdr>
        <w:top w:val="none" w:sz="0" w:space="0" w:color="auto"/>
        <w:left w:val="none" w:sz="0" w:space="0" w:color="auto"/>
        <w:bottom w:val="none" w:sz="0" w:space="0" w:color="auto"/>
        <w:right w:val="none" w:sz="0" w:space="0" w:color="auto"/>
      </w:divBdr>
    </w:div>
    <w:div w:id="1306550105">
      <w:bodyDiv w:val="1"/>
      <w:marLeft w:val="0"/>
      <w:marRight w:val="0"/>
      <w:marTop w:val="0"/>
      <w:marBottom w:val="0"/>
      <w:divBdr>
        <w:top w:val="none" w:sz="0" w:space="0" w:color="auto"/>
        <w:left w:val="none" w:sz="0" w:space="0" w:color="auto"/>
        <w:bottom w:val="none" w:sz="0" w:space="0" w:color="auto"/>
        <w:right w:val="none" w:sz="0" w:space="0" w:color="auto"/>
      </w:divBdr>
    </w:div>
    <w:div w:id="1308171140">
      <w:bodyDiv w:val="1"/>
      <w:marLeft w:val="0"/>
      <w:marRight w:val="0"/>
      <w:marTop w:val="0"/>
      <w:marBottom w:val="0"/>
      <w:divBdr>
        <w:top w:val="none" w:sz="0" w:space="0" w:color="auto"/>
        <w:left w:val="none" w:sz="0" w:space="0" w:color="auto"/>
        <w:bottom w:val="none" w:sz="0" w:space="0" w:color="auto"/>
        <w:right w:val="none" w:sz="0" w:space="0" w:color="auto"/>
      </w:divBdr>
    </w:div>
    <w:div w:id="1333609400">
      <w:bodyDiv w:val="1"/>
      <w:marLeft w:val="0"/>
      <w:marRight w:val="0"/>
      <w:marTop w:val="0"/>
      <w:marBottom w:val="0"/>
      <w:divBdr>
        <w:top w:val="none" w:sz="0" w:space="0" w:color="auto"/>
        <w:left w:val="none" w:sz="0" w:space="0" w:color="auto"/>
        <w:bottom w:val="none" w:sz="0" w:space="0" w:color="auto"/>
        <w:right w:val="none" w:sz="0" w:space="0" w:color="auto"/>
      </w:divBdr>
      <w:divsChild>
        <w:div w:id="373238372">
          <w:marLeft w:val="0"/>
          <w:marRight w:val="0"/>
          <w:marTop w:val="0"/>
          <w:marBottom w:val="0"/>
          <w:divBdr>
            <w:top w:val="none" w:sz="0" w:space="0" w:color="auto"/>
            <w:left w:val="none" w:sz="0" w:space="0" w:color="auto"/>
            <w:bottom w:val="none" w:sz="0" w:space="0" w:color="auto"/>
            <w:right w:val="none" w:sz="0" w:space="0" w:color="auto"/>
          </w:divBdr>
        </w:div>
        <w:div w:id="1213693675">
          <w:marLeft w:val="0"/>
          <w:marRight w:val="0"/>
          <w:marTop w:val="0"/>
          <w:marBottom w:val="0"/>
          <w:divBdr>
            <w:top w:val="none" w:sz="0" w:space="0" w:color="auto"/>
            <w:left w:val="none" w:sz="0" w:space="0" w:color="auto"/>
            <w:bottom w:val="none" w:sz="0" w:space="0" w:color="auto"/>
            <w:right w:val="none" w:sz="0" w:space="0" w:color="auto"/>
          </w:divBdr>
        </w:div>
        <w:div w:id="582227331">
          <w:marLeft w:val="0"/>
          <w:marRight w:val="0"/>
          <w:marTop w:val="0"/>
          <w:marBottom w:val="0"/>
          <w:divBdr>
            <w:top w:val="none" w:sz="0" w:space="0" w:color="auto"/>
            <w:left w:val="none" w:sz="0" w:space="0" w:color="auto"/>
            <w:bottom w:val="none" w:sz="0" w:space="0" w:color="auto"/>
            <w:right w:val="none" w:sz="0" w:space="0" w:color="auto"/>
          </w:divBdr>
        </w:div>
        <w:div w:id="1513301464">
          <w:marLeft w:val="0"/>
          <w:marRight w:val="0"/>
          <w:marTop w:val="0"/>
          <w:marBottom w:val="0"/>
          <w:divBdr>
            <w:top w:val="none" w:sz="0" w:space="0" w:color="auto"/>
            <w:left w:val="none" w:sz="0" w:space="0" w:color="auto"/>
            <w:bottom w:val="none" w:sz="0" w:space="0" w:color="auto"/>
            <w:right w:val="none" w:sz="0" w:space="0" w:color="auto"/>
          </w:divBdr>
        </w:div>
        <w:div w:id="1457722451">
          <w:marLeft w:val="0"/>
          <w:marRight w:val="0"/>
          <w:marTop w:val="0"/>
          <w:marBottom w:val="0"/>
          <w:divBdr>
            <w:top w:val="none" w:sz="0" w:space="0" w:color="auto"/>
            <w:left w:val="none" w:sz="0" w:space="0" w:color="auto"/>
            <w:bottom w:val="none" w:sz="0" w:space="0" w:color="auto"/>
            <w:right w:val="none" w:sz="0" w:space="0" w:color="auto"/>
          </w:divBdr>
        </w:div>
        <w:div w:id="926229544">
          <w:marLeft w:val="0"/>
          <w:marRight w:val="0"/>
          <w:marTop w:val="0"/>
          <w:marBottom w:val="0"/>
          <w:divBdr>
            <w:top w:val="none" w:sz="0" w:space="0" w:color="auto"/>
            <w:left w:val="none" w:sz="0" w:space="0" w:color="auto"/>
            <w:bottom w:val="none" w:sz="0" w:space="0" w:color="auto"/>
            <w:right w:val="none" w:sz="0" w:space="0" w:color="auto"/>
          </w:divBdr>
        </w:div>
        <w:div w:id="912087401">
          <w:marLeft w:val="0"/>
          <w:marRight w:val="0"/>
          <w:marTop w:val="0"/>
          <w:marBottom w:val="0"/>
          <w:divBdr>
            <w:top w:val="none" w:sz="0" w:space="0" w:color="auto"/>
            <w:left w:val="none" w:sz="0" w:space="0" w:color="auto"/>
            <w:bottom w:val="none" w:sz="0" w:space="0" w:color="auto"/>
            <w:right w:val="none" w:sz="0" w:space="0" w:color="auto"/>
          </w:divBdr>
        </w:div>
        <w:div w:id="911938039">
          <w:marLeft w:val="0"/>
          <w:marRight w:val="0"/>
          <w:marTop w:val="0"/>
          <w:marBottom w:val="0"/>
          <w:divBdr>
            <w:top w:val="none" w:sz="0" w:space="0" w:color="auto"/>
            <w:left w:val="none" w:sz="0" w:space="0" w:color="auto"/>
            <w:bottom w:val="none" w:sz="0" w:space="0" w:color="auto"/>
            <w:right w:val="none" w:sz="0" w:space="0" w:color="auto"/>
          </w:divBdr>
        </w:div>
        <w:div w:id="950282796">
          <w:marLeft w:val="0"/>
          <w:marRight w:val="0"/>
          <w:marTop w:val="0"/>
          <w:marBottom w:val="0"/>
          <w:divBdr>
            <w:top w:val="none" w:sz="0" w:space="0" w:color="auto"/>
            <w:left w:val="none" w:sz="0" w:space="0" w:color="auto"/>
            <w:bottom w:val="none" w:sz="0" w:space="0" w:color="auto"/>
            <w:right w:val="none" w:sz="0" w:space="0" w:color="auto"/>
          </w:divBdr>
        </w:div>
        <w:div w:id="1812751379">
          <w:marLeft w:val="0"/>
          <w:marRight w:val="0"/>
          <w:marTop w:val="0"/>
          <w:marBottom w:val="0"/>
          <w:divBdr>
            <w:top w:val="none" w:sz="0" w:space="0" w:color="auto"/>
            <w:left w:val="none" w:sz="0" w:space="0" w:color="auto"/>
            <w:bottom w:val="none" w:sz="0" w:space="0" w:color="auto"/>
            <w:right w:val="none" w:sz="0" w:space="0" w:color="auto"/>
          </w:divBdr>
        </w:div>
        <w:div w:id="1428383393">
          <w:marLeft w:val="0"/>
          <w:marRight w:val="0"/>
          <w:marTop w:val="0"/>
          <w:marBottom w:val="0"/>
          <w:divBdr>
            <w:top w:val="none" w:sz="0" w:space="0" w:color="auto"/>
            <w:left w:val="none" w:sz="0" w:space="0" w:color="auto"/>
            <w:bottom w:val="none" w:sz="0" w:space="0" w:color="auto"/>
            <w:right w:val="none" w:sz="0" w:space="0" w:color="auto"/>
          </w:divBdr>
        </w:div>
      </w:divsChild>
    </w:div>
    <w:div w:id="1351179040">
      <w:bodyDiv w:val="1"/>
      <w:marLeft w:val="0"/>
      <w:marRight w:val="0"/>
      <w:marTop w:val="0"/>
      <w:marBottom w:val="0"/>
      <w:divBdr>
        <w:top w:val="none" w:sz="0" w:space="0" w:color="auto"/>
        <w:left w:val="none" w:sz="0" w:space="0" w:color="auto"/>
        <w:bottom w:val="none" w:sz="0" w:space="0" w:color="auto"/>
        <w:right w:val="none" w:sz="0" w:space="0" w:color="auto"/>
      </w:divBdr>
    </w:div>
    <w:div w:id="1355493435">
      <w:bodyDiv w:val="1"/>
      <w:marLeft w:val="0"/>
      <w:marRight w:val="0"/>
      <w:marTop w:val="0"/>
      <w:marBottom w:val="0"/>
      <w:divBdr>
        <w:top w:val="none" w:sz="0" w:space="0" w:color="auto"/>
        <w:left w:val="none" w:sz="0" w:space="0" w:color="auto"/>
        <w:bottom w:val="none" w:sz="0" w:space="0" w:color="auto"/>
        <w:right w:val="none" w:sz="0" w:space="0" w:color="auto"/>
      </w:divBdr>
    </w:div>
    <w:div w:id="1357848330">
      <w:bodyDiv w:val="1"/>
      <w:marLeft w:val="0"/>
      <w:marRight w:val="0"/>
      <w:marTop w:val="0"/>
      <w:marBottom w:val="0"/>
      <w:divBdr>
        <w:top w:val="none" w:sz="0" w:space="0" w:color="auto"/>
        <w:left w:val="none" w:sz="0" w:space="0" w:color="auto"/>
        <w:bottom w:val="none" w:sz="0" w:space="0" w:color="auto"/>
        <w:right w:val="none" w:sz="0" w:space="0" w:color="auto"/>
      </w:divBdr>
    </w:div>
    <w:div w:id="1360544676">
      <w:bodyDiv w:val="1"/>
      <w:marLeft w:val="0"/>
      <w:marRight w:val="0"/>
      <w:marTop w:val="0"/>
      <w:marBottom w:val="0"/>
      <w:divBdr>
        <w:top w:val="none" w:sz="0" w:space="0" w:color="auto"/>
        <w:left w:val="none" w:sz="0" w:space="0" w:color="auto"/>
        <w:bottom w:val="none" w:sz="0" w:space="0" w:color="auto"/>
        <w:right w:val="none" w:sz="0" w:space="0" w:color="auto"/>
      </w:divBdr>
    </w:div>
    <w:div w:id="1374891785">
      <w:bodyDiv w:val="1"/>
      <w:marLeft w:val="0"/>
      <w:marRight w:val="0"/>
      <w:marTop w:val="0"/>
      <w:marBottom w:val="0"/>
      <w:divBdr>
        <w:top w:val="none" w:sz="0" w:space="0" w:color="auto"/>
        <w:left w:val="none" w:sz="0" w:space="0" w:color="auto"/>
        <w:bottom w:val="none" w:sz="0" w:space="0" w:color="auto"/>
        <w:right w:val="none" w:sz="0" w:space="0" w:color="auto"/>
      </w:divBdr>
    </w:div>
    <w:div w:id="1388605857">
      <w:bodyDiv w:val="1"/>
      <w:marLeft w:val="0"/>
      <w:marRight w:val="0"/>
      <w:marTop w:val="0"/>
      <w:marBottom w:val="0"/>
      <w:divBdr>
        <w:top w:val="none" w:sz="0" w:space="0" w:color="auto"/>
        <w:left w:val="none" w:sz="0" w:space="0" w:color="auto"/>
        <w:bottom w:val="none" w:sz="0" w:space="0" w:color="auto"/>
        <w:right w:val="none" w:sz="0" w:space="0" w:color="auto"/>
      </w:divBdr>
    </w:div>
    <w:div w:id="1393195355">
      <w:bodyDiv w:val="1"/>
      <w:marLeft w:val="0"/>
      <w:marRight w:val="0"/>
      <w:marTop w:val="0"/>
      <w:marBottom w:val="0"/>
      <w:divBdr>
        <w:top w:val="none" w:sz="0" w:space="0" w:color="auto"/>
        <w:left w:val="none" w:sz="0" w:space="0" w:color="auto"/>
        <w:bottom w:val="none" w:sz="0" w:space="0" w:color="auto"/>
        <w:right w:val="none" w:sz="0" w:space="0" w:color="auto"/>
      </w:divBdr>
      <w:divsChild>
        <w:div w:id="396783906">
          <w:marLeft w:val="0"/>
          <w:marRight w:val="0"/>
          <w:marTop w:val="0"/>
          <w:marBottom w:val="0"/>
          <w:divBdr>
            <w:top w:val="none" w:sz="0" w:space="0" w:color="auto"/>
            <w:left w:val="none" w:sz="0" w:space="0" w:color="auto"/>
            <w:bottom w:val="none" w:sz="0" w:space="0" w:color="auto"/>
            <w:right w:val="none" w:sz="0" w:space="0" w:color="auto"/>
          </w:divBdr>
          <w:divsChild>
            <w:div w:id="851068607">
              <w:marLeft w:val="0"/>
              <w:marRight w:val="0"/>
              <w:marTop w:val="100"/>
              <w:marBottom w:val="100"/>
              <w:divBdr>
                <w:top w:val="none" w:sz="0" w:space="0" w:color="auto"/>
                <w:left w:val="none" w:sz="0" w:space="0" w:color="auto"/>
                <w:bottom w:val="none" w:sz="0" w:space="0" w:color="auto"/>
                <w:right w:val="none" w:sz="0" w:space="0" w:color="auto"/>
              </w:divBdr>
              <w:divsChild>
                <w:div w:id="1422070963">
                  <w:marLeft w:val="0"/>
                  <w:marRight w:val="0"/>
                  <w:marTop w:val="0"/>
                  <w:marBottom w:val="0"/>
                  <w:divBdr>
                    <w:top w:val="none" w:sz="0" w:space="0" w:color="auto"/>
                    <w:left w:val="none" w:sz="0" w:space="0" w:color="auto"/>
                    <w:bottom w:val="none" w:sz="0" w:space="0" w:color="auto"/>
                    <w:right w:val="none" w:sz="0" w:space="0" w:color="auto"/>
                  </w:divBdr>
                  <w:divsChild>
                    <w:div w:id="989793440">
                      <w:marLeft w:val="0"/>
                      <w:marRight w:val="0"/>
                      <w:marTop w:val="0"/>
                      <w:marBottom w:val="0"/>
                      <w:divBdr>
                        <w:top w:val="none" w:sz="0" w:space="0" w:color="auto"/>
                        <w:left w:val="none" w:sz="0" w:space="0" w:color="auto"/>
                        <w:bottom w:val="none" w:sz="0" w:space="0" w:color="auto"/>
                        <w:right w:val="none" w:sz="0" w:space="0" w:color="auto"/>
                      </w:divBdr>
                      <w:divsChild>
                        <w:div w:id="1074353943">
                          <w:marLeft w:val="0"/>
                          <w:marRight w:val="0"/>
                          <w:marTop w:val="0"/>
                          <w:marBottom w:val="0"/>
                          <w:divBdr>
                            <w:top w:val="none" w:sz="0" w:space="0" w:color="auto"/>
                            <w:left w:val="none" w:sz="0" w:space="0" w:color="auto"/>
                            <w:bottom w:val="none" w:sz="0" w:space="0" w:color="auto"/>
                            <w:right w:val="none" w:sz="0" w:space="0" w:color="auto"/>
                          </w:divBdr>
                          <w:divsChild>
                            <w:div w:id="96488798">
                              <w:marLeft w:val="0"/>
                              <w:marRight w:val="0"/>
                              <w:marTop w:val="0"/>
                              <w:marBottom w:val="0"/>
                              <w:divBdr>
                                <w:top w:val="none" w:sz="0" w:space="0" w:color="auto"/>
                                <w:left w:val="none" w:sz="0" w:space="0" w:color="auto"/>
                                <w:bottom w:val="none" w:sz="0" w:space="0" w:color="auto"/>
                                <w:right w:val="none" w:sz="0" w:space="0" w:color="auto"/>
                              </w:divBdr>
                              <w:divsChild>
                                <w:div w:id="1904362978">
                                  <w:marLeft w:val="0"/>
                                  <w:marRight w:val="0"/>
                                  <w:marTop w:val="0"/>
                                  <w:marBottom w:val="0"/>
                                  <w:divBdr>
                                    <w:top w:val="none" w:sz="0" w:space="0" w:color="auto"/>
                                    <w:left w:val="none" w:sz="0" w:space="0" w:color="auto"/>
                                    <w:bottom w:val="none" w:sz="0" w:space="0" w:color="auto"/>
                                    <w:right w:val="none" w:sz="0" w:space="0" w:color="auto"/>
                                  </w:divBdr>
                                  <w:divsChild>
                                    <w:div w:id="80493351">
                                      <w:marLeft w:val="0"/>
                                      <w:marRight w:val="0"/>
                                      <w:marTop w:val="0"/>
                                      <w:marBottom w:val="0"/>
                                      <w:divBdr>
                                        <w:top w:val="none" w:sz="0" w:space="0" w:color="auto"/>
                                        <w:left w:val="none" w:sz="0" w:space="0" w:color="auto"/>
                                        <w:bottom w:val="none" w:sz="0" w:space="0" w:color="auto"/>
                                        <w:right w:val="none" w:sz="0" w:space="0" w:color="auto"/>
                                      </w:divBdr>
                                      <w:divsChild>
                                        <w:div w:id="627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05560">
      <w:bodyDiv w:val="1"/>
      <w:marLeft w:val="0"/>
      <w:marRight w:val="0"/>
      <w:marTop w:val="0"/>
      <w:marBottom w:val="0"/>
      <w:divBdr>
        <w:top w:val="none" w:sz="0" w:space="0" w:color="auto"/>
        <w:left w:val="none" w:sz="0" w:space="0" w:color="auto"/>
        <w:bottom w:val="none" w:sz="0" w:space="0" w:color="auto"/>
        <w:right w:val="none" w:sz="0" w:space="0" w:color="auto"/>
      </w:divBdr>
      <w:divsChild>
        <w:div w:id="2124301919">
          <w:marLeft w:val="0"/>
          <w:marRight w:val="0"/>
          <w:marTop w:val="0"/>
          <w:marBottom w:val="0"/>
          <w:divBdr>
            <w:top w:val="none" w:sz="0" w:space="0" w:color="auto"/>
            <w:left w:val="none" w:sz="0" w:space="0" w:color="auto"/>
            <w:bottom w:val="none" w:sz="0" w:space="0" w:color="auto"/>
            <w:right w:val="none" w:sz="0" w:space="0" w:color="auto"/>
          </w:divBdr>
        </w:div>
        <w:div w:id="1025718325">
          <w:marLeft w:val="0"/>
          <w:marRight w:val="0"/>
          <w:marTop w:val="0"/>
          <w:marBottom w:val="0"/>
          <w:divBdr>
            <w:top w:val="none" w:sz="0" w:space="0" w:color="auto"/>
            <w:left w:val="none" w:sz="0" w:space="0" w:color="auto"/>
            <w:bottom w:val="none" w:sz="0" w:space="0" w:color="auto"/>
            <w:right w:val="none" w:sz="0" w:space="0" w:color="auto"/>
          </w:divBdr>
        </w:div>
        <w:div w:id="1959754260">
          <w:marLeft w:val="0"/>
          <w:marRight w:val="0"/>
          <w:marTop w:val="0"/>
          <w:marBottom w:val="0"/>
          <w:divBdr>
            <w:top w:val="none" w:sz="0" w:space="0" w:color="auto"/>
            <w:left w:val="none" w:sz="0" w:space="0" w:color="auto"/>
            <w:bottom w:val="none" w:sz="0" w:space="0" w:color="auto"/>
            <w:right w:val="none" w:sz="0" w:space="0" w:color="auto"/>
          </w:divBdr>
        </w:div>
        <w:div w:id="223759336">
          <w:marLeft w:val="0"/>
          <w:marRight w:val="0"/>
          <w:marTop w:val="0"/>
          <w:marBottom w:val="0"/>
          <w:divBdr>
            <w:top w:val="none" w:sz="0" w:space="0" w:color="auto"/>
            <w:left w:val="none" w:sz="0" w:space="0" w:color="auto"/>
            <w:bottom w:val="none" w:sz="0" w:space="0" w:color="auto"/>
            <w:right w:val="none" w:sz="0" w:space="0" w:color="auto"/>
          </w:divBdr>
        </w:div>
        <w:div w:id="732390562">
          <w:marLeft w:val="0"/>
          <w:marRight w:val="0"/>
          <w:marTop w:val="0"/>
          <w:marBottom w:val="0"/>
          <w:divBdr>
            <w:top w:val="none" w:sz="0" w:space="0" w:color="auto"/>
            <w:left w:val="none" w:sz="0" w:space="0" w:color="auto"/>
            <w:bottom w:val="none" w:sz="0" w:space="0" w:color="auto"/>
            <w:right w:val="none" w:sz="0" w:space="0" w:color="auto"/>
          </w:divBdr>
        </w:div>
        <w:div w:id="890188419">
          <w:marLeft w:val="0"/>
          <w:marRight w:val="0"/>
          <w:marTop w:val="0"/>
          <w:marBottom w:val="0"/>
          <w:divBdr>
            <w:top w:val="none" w:sz="0" w:space="0" w:color="auto"/>
            <w:left w:val="none" w:sz="0" w:space="0" w:color="auto"/>
            <w:bottom w:val="none" w:sz="0" w:space="0" w:color="auto"/>
            <w:right w:val="none" w:sz="0" w:space="0" w:color="auto"/>
          </w:divBdr>
        </w:div>
        <w:div w:id="1572353837">
          <w:marLeft w:val="0"/>
          <w:marRight w:val="0"/>
          <w:marTop w:val="0"/>
          <w:marBottom w:val="0"/>
          <w:divBdr>
            <w:top w:val="none" w:sz="0" w:space="0" w:color="auto"/>
            <w:left w:val="none" w:sz="0" w:space="0" w:color="auto"/>
            <w:bottom w:val="none" w:sz="0" w:space="0" w:color="auto"/>
            <w:right w:val="none" w:sz="0" w:space="0" w:color="auto"/>
          </w:divBdr>
        </w:div>
        <w:div w:id="1428229808">
          <w:marLeft w:val="0"/>
          <w:marRight w:val="0"/>
          <w:marTop w:val="0"/>
          <w:marBottom w:val="0"/>
          <w:divBdr>
            <w:top w:val="none" w:sz="0" w:space="0" w:color="auto"/>
            <w:left w:val="none" w:sz="0" w:space="0" w:color="auto"/>
            <w:bottom w:val="none" w:sz="0" w:space="0" w:color="auto"/>
            <w:right w:val="none" w:sz="0" w:space="0" w:color="auto"/>
          </w:divBdr>
        </w:div>
        <w:div w:id="1954895021">
          <w:marLeft w:val="0"/>
          <w:marRight w:val="0"/>
          <w:marTop w:val="0"/>
          <w:marBottom w:val="0"/>
          <w:divBdr>
            <w:top w:val="none" w:sz="0" w:space="0" w:color="auto"/>
            <w:left w:val="none" w:sz="0" w:space="0" w:color="auto"/>
            <w:bottom w:val="none" w:sz="0" w:space="0" w:color="auto"/>
            <w:right w:val="none" w:sz="0" w:space="0" w:color="auto"/>
          </w:divBdr>
        </w:div>
        <w:div w:id="536313676">
          <w:marLeft w:val="0"/>
          <w:marRight w:val="0"/>
          <w:marTop w:val="0"/>
          <w:marBottom w:val="0"/>
          <w:divBdr>
            <w:top w:val="none" w:sz="0" w:space="0" w:color="auto"/>
            <w:left w:val="none" w:sz="0" w:space="0" w:color="auto"/>
            <w:bottom w:val="none" w:sz="0" w:space="0" w:color="auto"/>
            <w:right w:val="none" w:sz="0" w:space="0" w:color="auto"/>
          </w:divBdr>
        </w:div>
        <w:div w:id="627126307">
          <w:marLeft w:val="0"/>
          <w:marRight w:val="0"/>
          <w:marTop w:val="0"/>
          <w:marBottom w:val="0"/>
          <w:divBdr>
            <w:top w:val="none" w:sz="0" w:space="0" w:color="auto"/>
            <w:left w:val="none" w:sz="0" w:space="0" w:color="auto"/>
            <w:bottom w:val="none" w:sz="0" w:space="0" w:color="auto"/>
            <w:right w:val="none" w:sz="0" w:space="0" w:color="auto"/>
          </w:divBdr>
        </w:div>
      </w:divsChild>
    </w:div>
    <w:div w:id="1439984901">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sChild>
        <w:div w:id="1123963472">
          <w:marLeft w:val="0"/>
          <w:marRight w:val="0"/>
          <w:marTop w:val="0"/>
          <w:marBottom w:val="0"/>
          <w:divBdr>
            <w:top w:val="none" w:sz="0" w:space="0" w:color="auto"/>
            <w:left w:val="none" w:sz="0" w:space="0" w:color="auto"/>
            <w:bottom w:val="none" w:sz="0" w:space="0" w:color="auto"/>
            <w:right w:val="none" w:sz="0" w:space="0" w:color="auto"/>
          </w:divBdr>
          <w:divsChild>
            <w:div w:id="2090535772">
              <w:marLeft w:val="0"/>
              <w:marRight w:val="0"/>
              <w:marTop w:val="100"/>
              <w:marBottom w:val="100"/>
              <w:divBdr>
                <w:top w:val="none" w:sz="0" w:space="0" w:color="auto"/>
                <w:left w:val="none" w:sz="0" w:space="0" w:color="auto"/>
                <w:bottom w:val="none" w:sz="0" w:space="0" w:color="auto"/>
                <w:right w:val="none" w:sz="0" w:space="0" w:color="auto"/>
              </w:divBdr>
              <w:divsChild>
                <w:div w:id="1931113987">
                  <w:marLeft w:val="0"/>
                  <w:marRight w:val="0"/>
                  <w:marTop w:val="0"/>
                  <w:marBottom w:val="0"/>
                  <w:divBdr>
                    <w:top w:val="none" w:sz="0" w:space="0" w:color="auto"/>
                    <w:left w:val="none" w:sz="0" w:space="0" w:color="auto"/>
                    <w:bottom w:val="none" w:sz="0" w:space="0" w:color="auto"/>
                    <w:right w:val="none" w:sz="0" w:space="0" w:color="auto"/>
                  </w:divBdr>
                  <w:divsChild>
                    <w:div w:id="444269691">
                      <w:marLeft w:val="0"/>
                      <w:marRight w:val="0"/>
                      <w:marTop w:val="0"/>
                      <w:marBottom w:val="0"/>
                      <w:divBdr>
                        <w:top w:val="none" w:sz="0" w:space="0" w:color="auto"/>
                        <w:left w:val="none" w:sz="0" w:space="0" w:color="auto"/>
                        <w:bottom w:val="none" w:sz="0" w:space="0" w:color="auto"/>
                        <w:right w:val="none" w:sz="0" w:space="0" w:color="auto"/>
                      </w:divBdr>
                      <w:divsChild>
                        <w:div w:id="1030302737">
                          <w:marLeft w:val="0"/>
                          <w:marRight w:val="0"/>
                          <w:marTop w:val="0"/>
                          <w:marBottom w:val="0"/>
                          <w:divBdr>
                            <w:top w:val="none" w:sz="0" w:space="0" w:color="auto"/>
                            <w:left w:val="none" w:sz="0" w:space="0" w:color="auto"/>
                            <w:bottom w:val="none" w:sz="0" w:space="0" w:color="auto"/>
                            <w:right w:val="none" w:sz="0" w:space="0" w:color="auto"/>
                          </w:divBdr>
                          <w:divsChild>
                            <w:div w:id="611672596">
                              <w:marLeft w:val="0"/>
                              <w:marRight w:val="0"/>
                              <w:marTop w:val="0"/>
                              <w:marBottom w:val="0"/>
                              <w:divBdr>
                                <w:top w:val="none" w:sz="0" w:space="0" w:color="auto"/>
                                <w:left w:val="none" w:sz="0" w:space="0" w:color="auto"/>
                                <w:bottom w:val="none" w:sz="0" w:space="0" w:color="auto"/>
                                <w:right w:val="none" w:sz="0" w:space="0" w:color="auto"/>
                              </w:divBdr>
                              <w:divsChild>
                                <w:div w:id="1941647611">
                                  <w:marLeft w:val="0"/>
                                  <w:marRight w:val="0"/>
                                  <w:marTop w:val="0"/>
                                  <w:marBottom w:val="0"/>
                                  <w:divBdr>
                                    <w:top w:val="none" w:sz="0" w:space="0" w:color="auto"/>
                                    <w:left w:val="none" w:sz="0" w:space="0" w:color="auto"/>
                                    <w:bottom w:val="none" w:sz="0" w:space="0" w:color="auto"/>
                                    <w:right w:val="none" w:sz="0" w:space="0" w:color="auto"/>
                                  </w:divBdr>
                                  <w:divsChild>
                                    <w:div w:id="597257146">
                                      <w:marLeft w:val="0"/>
                                      <w:marRight w:val="0"/>
                                      <w:marTop w:val="0"/>
                                      <w:marBottom w:val="0"/>
                                      <w:divBdr>
                                        <w:top w:val="none" w:sz="0" w:space="0" w:color="auto"/>
                                        <w:left w:val="none" w:sz="0" w:space="0" w:color="auto"/>
                                        <w:bottom w:val="none" w:sz="0" w:space="0" w:color="auto"/>
                                        <w:right w:val="none" w:sz="0" w:space="0" w:color="auto"/>
                                      </w:divBdr>
                                      <w:divsChild>
                                        <w:div w:id="11560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543400">
      <w:bodyDiv w:val="1"/>
      <w:marLeft w:val="0"/>
      <w:marRight w:val="0"/>
      <w:marTop w:val="0"/>
      <w:marBottom w:val="0"/>
      <w:divBdr>
        <w:top w:val="none" w:sz="0" w:space="0" w:color="auto"/>
        <w:left w:val="none" w:sz="0" w:space="0" w:color="auto"/>
        <w:bottom w:val="none" w:sz="0" w:space="0" w:color="auto"/>
        <w:right w:val="none" w:sz="0" w:space="0" w:color="auto"/>
      </w:divBdr>
    </w:div>
    <w:div w:id="1485312241">
      <w:bodyDiv w:val="1"/>
      <w:marLeft w:val="0"/>
      <w:marRight w:val="0"/>
      <w:marTop w:val="0"/>
      <w:marBottom w:val="0"/>
      <w:divBdr>
        <w:top w:val="none" w:sz="0" w:space="0" w:color="auto"/>
        <w:left w:val="none" w:sz="0" w:space="0" w:color="auto"/>
        <w:bottom w:val="none" w:sz="0" w:space="0" w:color="auto"/>
        <w:right w:val="none" w:sz="0" w:space="0" w:color="auto"/>
      </w:divBdr>
    </w:div>
    <w:div w:id="1542789232">
      <w:bodyDiv w:val="1"/>
      <w:marLeft w:val="0"/>
      <w:marRight w:val="0"/>
      <w:marTop w:val="0"/>
      <w:marBottom w:val="0"/>
      <w:divBdr>
        <w:top w:val="none" w:sz="0" w:space="0" w:color="auto"/>
        <w:left w:val="none" w:sz="0" w:space="0" w:color="auto"/>
        <w:bottom w:val="none" w:sz="0" w:space="0" w:color="auto"/>
        <w:right w:val="none" w:sz="0" w:space="0" w:color="auto"/>
      </w:divBdr>
    </w:div>
    <w:div w:id="1663658234">
      <w:bodyDiv w:val="1"/>
      <w:marLeft w:val="0"/>
      <w:marRight w:val="0"/>
      <w:marTop w:val="0"/>
      <w:marBottom w:val="0"/>
      <w:divBdr>
        <w:top w:val="none" w:sz="0" w:space="0" w:color="auto"/>
        <w:left w:val="none" w:sz="0" w:space="0" w:color="auto"/>
        <w:bottom w:val="none" w:sz="0" w:space="0" w:color="auto"/>
        <w:right w:val="none" w:sz="0" w:space="0" w:color="auto"/>
      </w:divBdr>
    </w:div>
    <w:div w:id="1677031409">
      <w:bodyDiv w:val="1"/>
      <w:marLeft w:val="0"/>
      <w:marRight w:val="0"/>
      <w:marTop w:val="0"/>
      <w:marBottom w:val="0"/>
      <w:divBdr>
        <w:top w:val="none" w:sz="0" w:space="0" w:color="auto"/>
        <w:left w:val="none" w:sz="0" w:space="0" w:color="auto"/>
        <w:bottom w:val="none" w:sz="0" w:space="0" w:color="auto"/>
        <w:right w:val="none" w:sz="0" w:space="0" w:color="auto"/>
      </w:divBdr>
    </w:div>
    <w:div w:id="1686399118">
      <w:bodyDiv w:val="1"/>
      <w:marLeft w:val="0"/>
      <w:marRight w:val="0"/>
      <w:marTop w:val="0"/>
      <w:marBottom w:val="0"/>
      <w:divBdr>
        <w:top w:val="none" w:sz="0" w:space="0" w:color="auto"/>
        <w:left w:val="none" w:sz="0" w:space="0" w:color="auto"/>
        <w:bottom w:val="none" w:sz="0" w:space="0" w:color="auto"/>
        <w:right w:val="none" w:sz="0" w:space="0" w:color="auto"/>
      </w:divBdr>
    </w:div>
    <w:div w:id="1698001276">
      <w:bodyDiv w:val="1"/>
      <w:marLeft w:val="0"/>
      <w:marRight w:val="0"/>
      <w:marTop w:val="0"/>
      <w:marBottom w:val="0"/>
      <w:divBdr>
        <w:top w:val="none" w:sz="0" w:space="0" w:color="auto"/>
        <w:left w:val="none" w:sz="0" w:space="0" w:color="auto"/>
        <w:bottom w:val="none" w:sz="0" w:space="0" w:color="auto"/>
        <w:right w:val="none" w:sz="0" w:space="0" w:color="auto"/>
      </w:divBdr>
    </w:div>
    <w:div w:id="1735006886">
      <w:bodyDiv w:val="1"/>
      <w:marLeft w:val="0"/>
      <w:marRight w:val="0"/>
      <w:marTop w:val="0"/>
      <w:marBottom w:val="0"/>
      <w:divBdr>
        <w:top w:val="none" w:sz="0" w:space="0" w:color="auto"/>
        <w:left w:val="none" w:sz="0" w:space="0" w:color="auto"/>
        <w:bottom w:val="none" w:sz="0" w:space="0" w:color="auto"/>
        <w:right w:val="none" w:sz="0" w:space="0" w:color="auto"/>
      </w:divBdr>
      <w:divsChild>
        <w:div w:id="1836647588">
          <w:marLeft w:val="0"/>
          <w:marRight w:val="0"/>
          <w:marTop w:val="0"/>
          <w:marBottom w:val="0"/>
          <w:divBdr>
            <w:top w:val="none" w:sz="0" w:space="0" w:color="auto"/>
            <w:left w:val="none" w:sz="0" w:space="0" w:color="auto"/>
            <w:bottom w:val="none" w:sz="0" w:space="0" w:color="auto"/>
            <w:right w:val="none" w:sz="0" w:space="0" w:color="auto"/>
          </w:divBdr>
        </w:div>
        <w:div w:id="327681142">
          <w:marLeft w:val="0"/>
          <w:marRight w:val="0"/>
          <w:marTop w:val="0"/>
          <w:marBottom w:val="0"/>
          <w:divBdr>
            <w:top w:val="none" w:sz="0" w:space="0" w:color="auto"/>
            <w:left w:val="none" w:sz="0" w:space="0" w:color="auto"/>
            <w:bottom w:val="none" w:sz="0" w:space="0" w:color="auto"/>
            <w:right w:val="none" w:sz="0" w:space="0" w:color="auto"/>
          </w:divBdr>
        </w:div>
        <w:div w:id="459540287">
          <w:marLeft w:val="0"/>
          <w:marRight w:val="0"/>
          <w:marTop w:val="0"/>
          <w:marBottom w:val="0"/>
          <w:divBdr>
            <w:top w:val="none" w:sz="0" w:space="0" w:color="auto"/>
            <w:left w:val="none" w:sz="0" w:space="0" w:color="auto"/>
            <w:bottom w:val="none" w:sz="0" w:space="0" w:color="auto"/>
            <w:right w:val="none" w:sz="0" w:space="0" w:color="auto"/>
          </w:divBdr>
        </w:div>
        <w:div w:id="357004410">
          <w:marLeft w:val="0"/>
          <w:marRight w:val="0"/>
          <w:marTop w:val="0"/>
          <w:marBottom w:val="0"/>
          <w:divBdr>
            <w:top w:val="none" w:sz="0" w:space="0" w:color="auto"/>
            <w:left w:val="none" w:sz="0" w:space="0" w:color="auto"/>
            <w:bottom w:val="none" w:sz="0" w:space="0" w:color="auto"/>
            <w:right w:val="none" w:sz="0" w:space="0" w:color="auto"/>
          </w:divBdr>
        </w:div>
        <w:div w:id="595094283">
          <w:marLeft w:val="0"/>
          <w:marRight w:val="0"/>
          <w:marTop w:val="0"/>
          <w:marBottom w:val="0"/>
          <w:divBdr>
            <w:top w:val="none" w:sz="0" w:space="0" w:color="auto"/>
            <w:left w:val="none" w:sz="0" w:space="0" w:color="auto"/>
            <w:bottom w:val="none" w:sz="0" w:space="0" w:color="auto"/>
            <w:right w:val="none" w:sz="0" w:space="0" w:color="auto"/>
          </w:divBdr>
        </w:div>
        <w:div w:id="831215805">
          <w:marLeft w:val="0"/>
          <w:marRight w:val="0"/>
          <w:marTop w:val="0"/>
          <w:marBottom w:val="0"/>
          <w:divBdr>
            <w:top w:val="none" w:sz="0" w:space="0" w:color="auto"/>
            <w:left w:val="none" w:sz="0" w:space="0" w:color="auto"/>
            <w:bottom w:val="none" w:sz="0" w:space="0" w:color="auto"/>
            <w:right w:val="none" w:sz="0" w:space="0" w:color="auto"/>
          </w:divBdr>
        </w:div>
        <w:div w:id="1697659889">
          <w:marLeft w:val="0"/>
          <w:marRight w:val="0"/>
          <w:marTop w:val="0"/>
          <w:marBottom w:val="0"/>
          <w:divBdr>
            <w:top w:val="none" w:sz="0" w:space="0" w:color="auto"/>
            <w:left w:val="none" w:sz="0" w:space="0" w:color="auto"/>
            <w:bottom w:val="none" w:sz="0" w:space="0" w:color="auto"/>
            <w:right w:val="none" w:sz="0" w:space="0" w:color="auto"/>
          </w:divBdr>
        </w:div>
        <w:div w:id="800423704">
          <w:marLeft w:val="0"/>
          <w:marRight w:val="0"/>
          <w:marTop w:val="0"/>
          <w:marBottom w:val="0"/>
          <w:divBdr>
            <w:top w:val="none" w:sz="0" w:space="0" w:color="auto"/>
            <w:left w:val="none" w:sz="0" w:space="0" w:color="auto"/>
            <w:bottom w:val="none" w:sz="0" w:space="0" w:color="auto"/>
            <w:right w:val="none" w:sz="0" w:space="0" w:color="auto"/>
          </w:divBdr>
        </w:div>
        <w:div w:id="1989822793">
          <w:marLeft w:val="0"/>
          <w:marRight w:val="0"/>
          <w:marTop w:val="0"/>
          <w:marBottom w:val="0"/>
          <w:divBdr>
            <w:top w:val="none" w:sz="0" w:space="0" w:color="auto"/>
            <w:left w:val="none" w:sz="0" w:space="0" w:color="auto"/>
            <w:bottom w:val="none" w:sz="0" w:space="0" w:color="auto"/>
            <w:right w:val="none" w:sz="0" w:space="0" w:color="auto"/>
          </w:divBdr>
        </w:div>
        <w:div w:id="529102398">
          <w:marLeft w:val="0"/>
          <w:marRight w:val="0"/>
          <w:marTop w:val="0"/>
          <w:marBottom w:val="0"/>
          <w:divBdr>
            <w:top w:val="none" w:sz="0" w:space="0" w:color="auto"/>
            <w:left w:val="none" w:sz="0" w:space="0" w:color="auto"/>
            <w:bottom w:val="none" w:sz="0" w:space="0" w:color="auto"/>
            <w:right w:val="none" w:sz="0" w:space="0" w:color="auto"/>
          </w:divBdr>
        </w:div>
        <w:div w:id="1510753596">
          <w:marLeft w:val="0"/>
          <w:marRight w:val="0"/>
          <w:marTop w:val="0"/>
          <w:marBottom w:val="0"/>
          <w:divBdr>
            <w:top w:val="none" w:sz="0" w:space="0" w:color="auto"/>
            <w:left w:val="none" w:sz="0" w:space="0" w:color="auto"/>
            <w:bottom w:val="none" w:sz="0" w:space="0" w:color="auto"/>
            <w:right w:val="none" w:sz="0" w:space="0" w:color="auto"/>
          </w:divBdr>
        </w:div>
        <w:div w:id="535041805">
          <w:marLeft w:val="0"/>
          <w:marRight w:val="0"/>
          <w:marTop w:val="0"/>
          <w:marBottom w:val="0"/>
          <w:divBdr>
            <w:top w:val="none" w:sz="0" w:space="0" w:color="auto"/>
            <w:left w:val="none" w:sz="0" w:space="0" w:color="auto"/>
            <w:bottom w:val="none" w:sz="0" w:space="0" w:color="auto"/>
            <w:right w:val="none" w:sz="0" w:space="0" w:color="auto"/>
          </w:divBdr>
        </w:div>
        <w:div w:id="1379620852">
          <w:marLeft w:val="0"/>
          <w:marRight w:val="0"/>
          <w:marTop w:val="0"/>
          <w:marBottom w:val="0"/>
          <w:divBdr>
            <w:top w:val="none" w:sz="0" w:space="0" w:color="auto"/>
            <w:left w:val="none" w:sz="0" w:space="0" w:color="auto"/>
            <w:bottom w:val="none" w:sz="0" w:space="0" w:color="auto"/>
            <w:right w:val="none" w:sz="0" w:space="0" w:color="auto"/>
          </w:divBdr>
        </w:div>
        <w:div w:id="1006439608">
          <w:marLeft w:val="0"/>
          <w:marRight w:val="0"/>
          <w:marTop w:val="0"/>
          <w:marBottom w:val="0"/>
          <w:divBdr>
            <w:top w:val="none" w:sz="0" w:space="0" w:color="auto"/>
            <w:left w:val="none" w:sz="0" w:space="0" w:color="auto"/>
            <w:bottom w:val="none" w:sz="0" w:space="0" w:color="auto"/>
            <w:right w:val="none" w:sz="0" w:space="0" w:color="auto"/>
          </w:divBdr>
        </w:div>
      </w:divsChild>
    </w:div>
    <w:div w:id="1753500577">
      <w:bodyDiv w:val="1"/>
      <w:marLeft w:val="0"/>
      <w:marRight w:val="0"/>
      <w:marTop w:val="0"/>
      <w:marBottom w:val="0"/>
      <w:divBdr>
        <w:top w:val="none" w:sz="0" w:space="0" w:color="auto"/>
        <w:left w:val="none" w:sz="0" w:space="0" w:color="auto"/>
        <w:bottom w:val="none" w:sz="0" w:space="0" w:color="auto"/>
        <w:right w:val="none" w:sz="0" w:space="0" w:color="auto"/>
      </w:divBdr>
    </w:div>
    <w:div w:id="1754662528">
      <w:bodyDiv w:val="1"/>
      <w:marLeft w:val="0"/>
      <w:marRight w:val="0"/>
      <w:marTop w:val="0"/>
      <w:marBottom w:val="0"/>
      <w:divBdr>
        <w:top w:val="none" w:sz="0" w:space="0" w:color="auto"/>
        <w:left w:val="none" w:sz="0" w:space="0" w:color="auto"/>
        <w:bottom w:val="none" w:sz="0" w:space="0" w:color="auto"/>
        <w:right w:val="none" w:sz="0" w:space="0" w:color="auto"/>
      </w:divBdr>
    </w:div>
    <w:div w:id="1761025835">
      <w:bodyDiv w:val="1"/>
      <w:marLeft w:val="0"/>
      <w:marRight w:val="0"/>
      <w:marTop w:val="0"/>
      <w:marBottom w:val="0"/>
      <w:divBdr>
        <w:top w:val="none" w:sz="0" w:space="0" w:color="auto"/>
        <w:left w:val="none" w:sz="0" w:space="0" w:color="auto"/>
        <w:bottom w:val="none" w:sz="0" w:space="0" w:color="auto"/>
        <w:right w:val="none" w:sz="0" w:space="0" w:color="auto"/>
      </w:divBdr>
    </w:div>
    <w:div w:id="1765611803">
      <w:bodyDiv w:val="1"/>
      <w:marLeft w:val="0"/>
      <w:marRight w:val="0"/>
      <w:marTop w:val="0"/>
      <w:marBottom w:val="0"/>
      <w:divBdr>
        <w:top w:val="none" w:sz="0" w:space="0" w:color="auto"/>
        <w:left w:val="none" w:sz="0" w:space="0" w:color="auto"/>
        <w:bottom w:val="none" w:sz="0" w:space="0" w:color="auto"/>
        <w:right w:val="none" w:sz="0" w:space="0" w:color="auto"/>
      </w:divBdr>
    </w:div>
    <w:div w:id="1807775901">
      <w:bodyDiv w:val="1"/>
      <w:marLeft w:val="0"/>
      <w:marRight w:val="0"/>
      <w:marTop w:val="0"/>
      <w:marBottom w:val="0"/>
      <w:divBdr>
        <w:top w:val="none" w:sz="0" w:space="0" w:color="auto"/>
        <w:left w:val="none" w:sz="0" w:space="0" w:color="auto"/>
        <w:bottom w:val="none" w:sz="0" w:space="0" w:color="auto"/>
        <w:right w:val="none" w:sz="0" w:space="0" w:color="auto"/>
      </w:divBdr>
      <w:divsChild>
        <w:div w:id="1221941549">
          <w:marLeft w:val="547"/>
          <w:marRight w:val="0"/>
          <w:marTop w:val="0"/>
          <w:marBottom w:val="0"/>
          <w:divBdr>
            <w:top w:val="none" w:sz="0" w:space="0" w:color="auto"/>
            <w:left w:val="none" w:sz="0" w:space="0" w:color="auto"/>
            <w:bottom w:val="none" w:sz="0" w:space="0" w:color="auto"/>
            <w:right w:val="none" w:sz="0" w:space="0" w:color="auto"/>
          </w:divBdr>
        </w:div>
        <w:div w:id="2095130109">
          <w:marLeft w:val="547"/>
          <w:marRight w:val="0"/>
          <w:marTop w:val="0"/>
          <w:marBottom w:val="0"/>
          <w:divBdr>
            <w:top w:val="none" w:sz="0" w:space="0" w:color="auto"/>
            <w:left w:val="none" w:sz="0" w:space="0" w:color="auto"/>
            <w:bottom w:val="none" w:sz="0" w:space="0" w:color="auto"/>
            <w:right w:val="none" w:sz="0" w:space="0" w:color="auto"/>
          </w:divBdr>
        </w:div>
      </w:divsChild>
    </w:div>
    <w:div w:id="1895848736">
      <w:bodyDiv w:val="1"/>
      <w:marLeft w:val="0"/>
      <w:marRight w:val="0"/>
      <w:marTop w:val="0"/>
      <w:marBottom w:val="0"/>
      <w:divBdr>
        <w:top w:val="none" w:sz="0" w:space="0" w:color="auto"/>
        <w:left w:val="none" w:sz="0" w:space="0" w:color="auto"/>
        <w:bottom w:val="none" w:sz="0" w:space="0" w:color="auto"/>
        <w:right w:val="none" w:sz="0" w:space="0" w:color="auto"/>
      </w:divBdr>
    </w:div>
    <w:div w:id="1916551726">
      <w:bodyDiv w:val="1"/>
      <w:marLeft w:val="0"/>
      <w:marRight w:val="0"/>
      <w:marTop w:val="0"/>
      <w:marBottom w:val="0"/>
      <w:divBdr>
        <w:top w:val="none" w:sz="0" w:space="0" w:color="auto"/>
        <w:left w:val="none" w:sz="0" w:space="0" w:color="auto"/>
        <w:bottom w:val="none" w:sz="0" w:space="0" w:color="auto"/>
        <w:right w:val="none" w:sz="0" w:space="0" w:color="auto"/>
      </w:divBdr>
    </w:div>
    <w:div w:id="1936596939">
      <w:bodyDiv w:val="1"/>
      <w:marLeft w:val="0"/>
      <w:marRight w:val="0"/>
      <w:marTop w:val="0"/>
      <w:marBottom w:val="0"/>
      <w:divBdr>
        <w:top w:val="none" w:sz="0" w:space="0" w:color="auto"/>
        <w:left w:val="none" w:sz="0" w:space="0" w:color="auto"/>
        <w:bottom w:val="none" w:sz="0" w:space="0" w:color="auto"/>
        <w:right w:val="none" w:sz="0" w:space="0" w:color="auto"/>
      </w:divBdr>
    </w:div>
    <w:div w:id="1938053715">
      <w:bodyDiv w:val="1"/>
      <w:marLeft w:val="0"/>
      <w:marRight w:val="0"/>
      <w:marTop w:val="0"/>
      <w:marBottom w:val="0"/>
      <w:divBdr>
        <w:top w:val="none" w:sz="0" w:space="0" w:color="auto"/>
        <w:left w:val="none" w:sz="0" w:space="0" w:color="auto"/>
        <w:bottom w:val="none" w:sz="0" w:space="0" w:color="auto"/>
        <w:right w:val="none" w:sz="0" w:space="0" w:color="auto"/>
      </w:divBdr>
    </w:div>
    <w:div w:id="1950579117">
      <w:bodyDiv w:val="1"/>
      <w:marLeft w:val="0"/>
      <w:marRight w:val="0"/>
      <w:marTop w:val="0"/>
      <w:marBottom w:val="0"/>
      <w:divBdr>
        <w:top w:val="none" w:sz="0" w:space="0" w:color="auto"/>
        <w:left w:val="none" w:sz="0" w:space="0" w:color="auto"/>
        <w:bottom w:val="none" w:sz="0" w:space="0" w:color="auto"/>
        <w:right w:val="none" w:sz="0" w:space="0" w:color="auto"/>
      </w:divBdr>
    </w:div>
    <w:div w:id="1976176169">
      <w:bodyDiv w:val="1"/>
      <w:marLeft w:val="0"/>
      <w:marRight w:val="0"/>
      <w:marTop w:val="0"/>
      <w:marBottom w:val="0"/>
      <w:divBdr>
        <w:top w:val="none" w:sz="0" w:space="0" w:color="auto"/>
        <w:left w:val="none" w:sz="0" w:space="0" w:color="auto"/>
        <w:bottom w:val="none" w:sz="0" w:space="0" w:color="auto"/>
        <w:right w:val="none" w:sz="0" w:space="0" w:color="auto"/>
      </w:divBdr>
    </w:div>
    <w:div w:id="1999572131">
      <w:bodyDiv w:val="1"/>
      <w:marLeft w:val="0"/>
      <w:marRight w:val="0"/>
      <w:marTop w:val="0"/>
      <w:marBottom w:val="0"/>
      <w:divBdr>
        <w:top w:val="none" w:sz="0" w:space="0" w:color="auto"/>
        <w:left w:val="none" w:sz="0" w:space="0" w:color="auto"/>
        <w:bottom w:val="none" w:sz="0" w:space="0" w:color="auto"/>
        <w:right w:val="none" w:sz="0" w:space="0" w:color="auto"/>
      </w:divBdr>
    </w:div>
    <w:div w:id="2005476419">
      <w:bodyDiv w:val="1"/>
      <w:marLeft w:val="0"/>
      <w:marRight w:val="0"/>
      <w:marTop w:val="0"/>
      <w:marBottom w:val="0"/>
      <w:divBdr>
        <w:top w:val="none" w:sz="0" w:space="0" w:color="auto"/>
        <w:left w:val="none" w:sz="0" w:space="0" w:color="auto"/>
        <w:bottom w:val="none" w:sz="0" w:space="0" w:color="auto"/>
        <w:right w:val="none" w:sz="0" w:space="0" w:color="auto"/>
      </w:divBdr>
    </w:div>
    <w:div w:id="2031955081">
      <w:bodyDiv w:val="1"/>
      <w:marLeft w:val="0"/>
      <w:marRight w:val="0"/>
      <w:marTop w:val="0"/>
      <w:marBottom w:val="0"/>
      <w:divBdr>
        <w:top w:val="none" w:sz="0" w:space="0" w:color="auto"/>
        <w:left w:val="none" w:sz="0" w:space="0" w:color="auto"/>
        <w:bottom w:val="none" w:sz="0" w:space="0" w:color="auto"/>
        <w:right w:val="none" w:sz="0" w:space="0" w:color="auto"/>
      </w:divBdr>
    </w:div>
    <w:div w:id="2053192988">
      <w:bodyDiv w:val="1"/>
      <w:marLeft w:val="0"/>
      <w:marRight w:val="0"/>
      <w:marTop w:val="0"/>
      <w:marBottom w:val="0"/>
      <w:divBdr>
        <w:top w:val="none" w:sz="0" w:space="0" w:color="auto"/>
        <w:left w:val="none" w:sz="0" w:space="0" w:color="auto"/>
        <w:bottom w:val="none" w:sz="0" w:space="0" w:color="auto"/>
        <w:right w:val="none" w:sz="0" w:space="0" w:color="auto"/>
      </w:divBdr>
      <w:divsChild>
        <w:div w:id="1708528281">
          <w:marLeft w:val="0"/>
          <w:marRight w:val="0"/>
          <w:marTop w:val="0"/>
          <w:marBottom w:val="0"/>
          <w:divBdr>
            <w:top w:val="none" w:sz="0" w:space="0" w:color="auto"/>
            <w:left w:val="none" w:sz="0" w:space="0" w:color="auto"/>
            <w:bottom w:val="none" w:sz="0" w:space="0" w:color="auto"/>
            <w:right w:val="none" w:sz="0" w:space="0" w:color="auto"/>
          </w:divBdr>
        </w:div>
        <w:div w:id="93745875">
          <w:marLeft w:val="0"/>
          <w:marRight w:val="0"/>
          <w:marTop w:val="0"/>
          <w:marBottom w:val="0"/>
          <w:divBdr>
            <w:top w:val="none" w:sz="0" w:space="0" w:color="auto"/>
            <w:left w:val="none" w:sz="0" w:space="0" w:color="auto"/>
            <w:bottom w:val="none" w:sz="0" w:space="0" w:color="auto"/>
            <w:right w:val="none" w:sz="0" w:space="0" w:color="auto"/>
          </w:divBdr>
        </w:div>
        <w:div w:id="685638543">
          <w:marLeft w:val="0"/>
          <w:marRight w:val="0"/>
          <w:marTop w:val="0"/>
          <w:marBottom w:val="0"/>
          <w:divBdr>
            <w:top w:val="none" w:sz="0" w:space="0" w:color="auto"/>
            <w:left w:val="none" w:sz="0" w:space="0" w:color="auto"/>
            <w:bottom w:val="none" w:sz="0" w:space="0" w:color="auto"/>
            <w:right w:val="none" w:sz="0" w:space="0" w:color="auto"/>
          </w:divBdr>
        </w:div>
        <w:div w:id="275530041">
          <w:marLeft w:val="0"/>
          <w:marRight w:val="0"/>
          <w:marTop w:val="0"/>
          <w:marBottom w:val="0"/>
          <w:divBdr>
            <w:top w:val="none" w:sz="0" w:space="0" w:color="auto"/>
            <w:left w:val="none" w:sz="0" w:space="0" w:color="auto"/>
            <w:bottom w:val="none" w:sz="0" w:space="0" w:color="auto"/>
            <w:right w:val="none" w:sz="0" w:space="0" w:color="auto"/>
          </w:divBdr>
        </w:div>
        <w:div w:id="1284338473">
          <w:marLeft w:val="0"/>
          <w:marRight w:val="0"/>
          <w:marTop w:val="0"/>
          <w:marBottom w:val="0"/>
          <w:divBdr>
            <w:top w:val="none" w:sz="0" w:space="0" w:color="auto"/>
            <w:left w:val="none" w:sz="0" w:space="0" w:color="auto"/>
            <w:bottom w:val="none" w:sz="0" w:space="0" w:color="auto"/>
            <w:right w:val="none" w:sz="0" w:space="0" w:color="auto"/>
          </w:divBdr>
        </w:div>
        <w:div w:id="250353547">
          <w:marLeft w:val="0"/>
          <w:marRight w:val="0"/>
          <w:marTop w:val="0"/>
          <w:marBottom w:val="0"/>
          <w:divBdr>
            <w:top w:val="none" w:sz="0" w:space="0" w:color="auto"/>
            <w:left w:val="none" w:sz="0" w:space="0" w:color="auto"/>
            <w:bottom w:val="none" w:sz="0" w:space="0" w:color="auto"/>
            <w:right w:val="none" w:sz="0" w:space="0" w:color="auto"/>
          </w:divBdr>
        </w:div>
        <w:div w:id="840118880">
          <w:marLeft w:val="0"/>
          <w:marRight w:val="0"/>
          <w:marTop w:val="0"/>
          <w:marBottom w:val="0"/>
          <w:divBdr>
            <w:top w:val="none" w:sz="0" w:space="0" w:color="auto"/>
            <w:left w:val="none" w:sz="0" w:space="0" w:color="auto"/>
            <w:bottom w:val="none" w:sz="0" w:space="0" w:color="auto"/>
            <w:right w:val="none" w:sz="0" w:space="0" w:color="auto"/>
          </w:divBdr>
        </w:div>
        <w:div w:id="785468218">
          <w:marLeft w:val="0"/>
          <w:marRight w:val="0"/>
          <w:marTop w:val="0"/>
          <w:marBottom w:val="0"/>
          <w:divBdr>
            <w:top w:val="none" w:sz="0" w:space="0" w:color="auto"/>
            <w:left w:val="none" w:sz="0" w:space="0" w:color="auto"/>
            <w:bottom w:val="none" w:sz="0" w:space="0" w:color="auto"/>
            <w:right w:val="none" w:sz="0" w:space="0" w:color="auto"/>
          </w:divBdr>
        </w:div>
        <w:div w:id="200216112">
          <w:marLeft w:val="0"/>
          <w:marRight w:val="0"/>
          <w:marTop w:val="0"/>
          <w:marBottom w:val="0"/>
          <w:divBdr>
            <w:top w:val="none" w:sz="0" w:space="0" w:color="auto"/>
            <w:left w:val="none" w:sz="0" w:space="0" w:color="auto"/>
            <w:bottom w:val="none" w:sz="0" w:space="0" w:color="auto"/>
            <w:right w:val="none" w:sz="0" w:space="0" w:color="auto"/>
          </w:divBdr>
        </w:div>
        <w:div w:id="1422022459">
          <w:marLeft w:val="0"/>
          <w:marRight w:val="0"/>
          <w:marTop w:val="0"/>
          <w:marBottom w:val="0"/>
          <w:divBdr>
            <w:top w:val="none" w:sz="0" w:space="0" w:color="auto"/>
            <w:left w:val="none" w:sz="0" w:space="0" w:color="auto"/>
            <w:bottom w:val="none" w:sz="0" w:space="0" w:color="auto"/>
            <w:right w:val="none" w:sz="0" w:space="0" w:color="auto"/>
          </w:divBdr>
        </w:div>
        <w:div w:id="332490744">
          <w:marLeft w:val="0"/>
          <w:marRight w:val="0"/>
          <w:marTop w:val="0"/>
          <w:marBottom w:val="0"/>
          <w:divBdr>
            <w:top w:val="none" w:sz="0" w:space="0" w:color="auto"/>
            <w:left w:val="none" w:sz="0" w:space="0" w:color="auto"/>
            <w:bottom w:val="none" w:sz="0" w:space="0" w:color="auto"/>
            <w:right w:val="none" w:sz="0" w:space="0" w:color="auto"/>
          </w:divBdr>
        </w:div>
        <w:div w:id="807673571">
          <w:marLeft w:val="0"/>
          <w:marRight w:val="0"/>
          <w:marTop w:val="0"/>
          <w:marBottom w:val="0"/>
          <w:divBdr>
            <w:top w:val="none" w:sz="0" w:space="0" w:color="auto"/>
            <w:left w:val="none" w:sz="0" w:space="0" w:color="auto"/>
            <w:bottom w:val="none" w:sz="0" w:space="0" w:color="auto"/>
            <w:right w:val="none" w:sz="0" w:space="0" w:color="auto"/>
          </w:divBdr>
        </w:div>
        <w:div w:id="163472128">
          <w:marLeft w:val="0"/>
          <w:marRight w:val="0"/>
          <w:marTop w:val="0"/>
          <w:marBottom w:val="0"/>
          <w:divBdr>
            <w:top w:val="none" w:sz="0" w:space="0" w:color="auto"/>
            <w:left w:val="none" w:sz="0" w:space="0" w:color="auto"/>
            <w:bottom w:val="none" w:sz="0" w:space="0" w:color="auto"/>
            <w:right w:val="none" w:sz="0" w:space="0" w:color="auto"/>
          </w:divBdr>
        </w:div>
        <w:div w:id="472917172">
          <w:marLeft w:val="0"/>
          <w:marRight w:val="0"/>
          <w:marTop w:val="0"/>
          <w:marBottom w:val="0"/>
          <w:divBdr>
            <w:top w:val="none" w:sz="0" w:space="0" w:color="auto"/>
            <w:left w:val="none" w:sz="0" w:space="0" w:color="auto"/>
            <w:bottom w:val="none" w:sz="0" w:space="0" w:color="auto"/>
            <w:right w:val="none" w:sz="0" w:space="0" w:color="auto"/>
          </w:divBdr>
        </w:div>
        <w:div w:id="704714408">
          <w:marLeft w:val="0"/>
          <w:marRight w:val="0"/>
          <w:marTop w:val="0"/>
          <w:marBottom w:val="0"/>
          <w:divBdr>
            <w:top w:val="none" w:sz="0" w:space="0" w:color="auto"/>
            <w:left w:val="none" w:sz="0" w:space="0" w:color="auto"/>
            <w:bottom w:val="none" w:sz="0" w:space="0" w:color="auto"/>
            <w:right w:val="none" w:sz="0" w:space="0" w:color="auto"/>
          </w:divBdr>
        </w:div>
        <w:div w:id="837304368">
          <w:marLeft w:val="0"/>
          <w:marRight w:val="0"/>
          <w:marTop w:val="0"/>
          <w:marBottom w:val="0"/>
          <w:divBdr>
            <w:top w:val="none" w:sz="0" w:space="0" w:color="auto"/>
            <w:left w:val="none" w:sz="0" w:space="0" w:color="auto"/>
            <w:bottom w:val="none" w:sz="0" w:space="0" w:color="auto"/>
            <w:right w:val="none" w:sz="0" w:space="0" w:color="auto"/>
          </w:divBdr>
        </w:div>
        <w:div w:id="441385161">
          <w:marLeft w:val="0"/>
          <w:marRight w:val="0"/>
          <w:marTop w:val="0"/>
          <w:marBottom w:val="0"/>
          <w:divBdr>
            <w:top w:val="none" w:sz="0" w:space="0" w:color="auto"/>
            <w:left w:val="none" w:sz="0" w:space="0" w:color="auto"/>
            <w:bottom w:val="none" w:sz="0" w:space="0" w:color="auto"/>
            <w:right w:val="none" w:sz="0" w:space="0" w:color="auto"/>
          </w:divBdr>
        </w:div>
        <w:div w:id="562452637">
          <w:marLeft w:val="0"/>
          <w:marRight w:val="0"/>
          <w:marTop w:val="0"/>
          <w:marBottom w:val="0"/>
          <w:divBdr>
            <w:top w:val="none" w:sz="0" w:space="0" w:color="auto"/>
            <w:left w:val="none" w:sz="0" w:space="0" w:color="auto"/>
            <w:bottom w:val="none" w:sz="0" w:space="0" w:color="auto"/>
            <w:right w:val="none" w:sz="0" w:space="0" w:color="auto"/>
          </w:divBdr>
        </w:div>
        <w:div w:id="545801270">
          <w:marLeft w:val="0"/>
          <w:marRight w:val="0"/>
          <w:marTop w:val="0"/>
          <w:marBottom w:val="0"/>
          <w:divBdr>
            <w:top w:val="none" w:sz="0" w:space="0" w:color="auto"/>
            <w:left w:val="none" w:sz="0" w:space="0" w:color="auto"/>
            <w:bottom w:val="none" w:sz="0" w:space="0" w:color="auto"/>
            <w:right w:val="none" w:sz="0" w:space="0" w:color="auto"/>
          </w:divBdr>
        </w:div>
        <w:div w:id="1960140796">
          <w:marLeft w:val="0"/>
          <w:marRight w:val="0"/>
          <w:marTop w:val="0"/>
          <w:marBottom w:val="0"/>
          <w:divBdr>
            <w:top w:val="none" w:sz="0" w:space="0" w:color="auto"/>
            <w:left w:val="none" w:sz="0" w:space="0" w:color="auto"/>
            <w:bottom w:val="none" w:sz="0" w:space="0" w:color="auto"/>
            <w:right w:val="none" w:sz="0" w:space="0" w:color="auto"/>
          </w:divBdr>
        </w:div>
        <w:div w:id="2116364356">
          <w:marLeft w:val="0"/>
          <w:marRight w:val="0"/>
          <w:marTop w:val="0"/>
          <w:marBottom w:val="0"/>
          <w:divBdr>
            <w:top w:val="none" w:sz="0" w:space="0" w:color="auto"/>
            <w:left w:val="none" w:sz="0" w:space="0" w:color="auto"/>
            <w:bottom w:val="none" w:sz="0" w:space="0" w:color="auto"/>
            <w:right w:val="none" w:sz="0" w:space="0" w:color="auto"/>
          </w:divBdr>
        </w:div>
        <w:div w:id="1308509101">
          <w:marLeft w:val="0"/>
          <w:marRight w:val="0"/>
          <w:marTop w:val="0"/>
          <w:marBottom w:val="0"/>
          <w:divBdr>
            <w:top w:val="none" w:sz="0" w:space="0" w:color="auto"/>
            <w:left w:val="none" w:sz="0" w:space="0" w:color="auto"/>
            <w:bottom w:val="none" w:sz="0" w:space="0" w:color="auto"/>
            <w:right w:val="none" w:sz="0" w:space="0" w:color="auto"/>
          </w:divBdr>
        </w:div>
        <w:div w:id="1621302002">
          <w:marLeft w:val="0"/>
          <w:marRight w:val="0"/>
          <w:marTop w:val="0"/>
          <w:marBottom w:val="0"/>
          <w:divBdr>
            <w:top w:val="none" w:sz="0" w:space="0" w:color="auto"/>
            <w:left w:val="none" w:sz="0" w:space="0" w:color="auto"/>
            <w:bottom w:val="none" w:sz="0" w:space="0" w:color="auto"/>
            <w:right w:val="none" w:sz="0" w:space="0" w:color="auto"/>
          </w:divBdr>
        </w:div>
        <w:div w:id="1367870451">
          <w:marLeft w:val="0"/>
          <w:marRight w:val="0"/>
          <w:marTop w:val="0"/>
          <w:marBottom w:val="0"/>
          <w:divBdr>
            <w:top w:val="none" w:sz="0" w:space="0" w:color="auto"/>
            <w:left w:val="none" w:sz="0" w:space="0" w:color="auto"/>
            <w:bottom w:val="none" w:sz="0" w:space="0" w:color="auto"/>
            <w:right w:val="none" w:sz="0" w:space="0" w:color="auto"/>
          </w:divBdr>
        </w:div>
        <w:div w:id="1764259101">
          <w:marLeft w:val="0"/>
          <w:marRight w:val="0"/>
          <w:marTop w:val="0"/>
          <w:marBottom w:val="0"/>
          <w:divBdr>
            <w:top w:val="none" w:sz="0" w:space="0" w:color="auto"/>
            <w:left w:val="none" w:sz="0" w:space="0" w:color="auto"/>
            <w:bottom w:val="none" w:sz="0" w:space="0" w:color="auto"/>
            <w:right w:val="none" w:sz="0" w:space="0" w:color="auto"/>
          </w:divBdr>
        </w:div>
        <w:div w:id="87047668">
          <w:marLeft w:val="0"/>
          <w:marRight w:val="0"/>
          <w:marTop w:val="0"/>
          <w:marBottom w:val="0"/>
          <w:divBdr>
            <w:top w:val="none" w:sz="0" w:space="0" w:color="auto"/>
            <w:left w:val="none" w:sz="0" w:space="0" w:color="auto"/>
            <w:bottom w:val="none" w:sz="0" w:space="0" w:color="auto"/>
            <w:right w:val="none" w:sz="0" w:space="0" w:color="auto"/>
          </w:divBdr>
        </w:div>
        <w:div w:id="1210069605">
          <w:marLeft w:val="0"/>
          <w:marRight w:val="0"/>
          <w:marTop w:val="0"/>
          <w:marBottom w:val="0"/>
          <w:divBdr>
            <w:top w:val="none" w:sz="0" w:space="0" w:color="auto"/>
            <w:left w:val="none" w:sz="0" w:space="0" w:color="auto"/>
            <w:bottom w:val="none" w:sz="0" w:space="0" w:color="auto"/>
            <w:right w:val="none" w:sz="0" w:space="0" w:color="auto"/>
          </w:divBdr>
        </w:div>
        <w:div w:id="1520269469">
          <w:marLeft w:val="0"/>
          <w:marRight w:val="0"/>
          <w:marTop w:val="0"/>
          <w:marBottom w:val="0"/>
          <w:divBdr>
            <w:top w:val="none" w:sz="0" w:space="0" w:color="auto"/>
            <w:left w:val="none" w:sz="0" w:space="0" w:color="auto"/>
            <w:bottom w:val="none" w:sz="0" w:space="0" w:color="auto"/>
            <w:right w:val="none" w:sz="0" w:space="0" w:color="auto"/>
          </w:divBdr>
        </w:div>
        <w:div w:id="1563100597">
          <w:marLeft w:val="0"/>
          <w:marRight w:val="0"/>
          <w:marTop w:val="0"/>
          <w:marBottom w:val="0"/>
          <w:divBdr>
            <w:top w:val="none" w:sz="0" w:space="0" w:color="auto"/>
            <w:left w:val="none" w:sz="0" w:space="0" w:color="auto"/>
            <w:bottom w:val="none" w:sz="0" w:space="0" w:color="auto"/>
            <w:right w:val="none" w:sz="0" w:space="0" w:color="auto"/>
          </w:divBdr>
        </w:div>
        <w:div w:id="142281859">
          <w:marLeft w:val="0"/>
          <w:marRight w:val="0"/>
          <w:marTop w:val="0"/>
          <w:marBottom w:val="0"/>
          <w:divBdr>
            <w:top w:val="none" w:sz="0" w:space="0" w:color="auto"/>
            <w:left w:val="none" w:sz="0" w:space="0" w:color="auto"/>
            <w:bottom w:val="none" w:sz="0" w:space="0" w:color="auto"/>
            <w:right w:val="none" w:sz="0" w:space="0" w:color="auto"/>
          </w:divBdr>
        </w:div>
        <w:div w:id="2145848573">
          <w:marLeft w:val="0"/>
          <w:marRight w:val="0"/>
          <w:marTop w:val="0"/>
          <w:marBottom w:val="0"/>
          <w:divBdr>
            <w:top w:val="none" w:sz="0" w:space="0" w:color="auto"/>
            <w:left w:val="none" w:sz="0" w:space="0" w:color="auto"/>
            <w:bottom w:val="none" w:sz="0" w:space="0" w:color="auto"/>
            <w:right w:val="none" w:sz="0" w:space="0" w:color="auto"/>
          </w:divBdr>
        </w:div>
        <w:div w:id="1633631736">
          <w:marLeft w:val="0"/>
          <w:marRight w:val="0"/>
          <w:marTop w:val="0"/>
          <w:marBottom w:val="0"/>
          <w:divBdr>
            <w:top w:val="none" w:sz="0" w:space="0" w:color="auto"/>
            <w:left w:val="none" w:sz="0" w:space="0" w:color="auto"/>
            <w:bottom w:val="none" w:sz="0" w:space="0" w:color="auto"/>
            <w:right w:val="none" w:sz="0" w:space="0" w:color="auto"/>
          </w:divBdr>
        </w:div>
        <w:div w:id="1861042522">
          <w:marLeft w:val="0"/>
          <w:marRight w:val="0"/>
          <w:marTop w:val="0"/>
          <w:marBottom w:val="0"/>
          <w:divBdr>
            <w:top w:val="none" w:sz="0" w:space="0" w:color="auto"/>
            <w:left w:val="none" w:sz="0" w:space="0" w:color="auto"/>
            <w:bottom w:val="none" w:sz="0" w:space="0" w:color="auto"/>
            <w:right w:val="none" w:sz="0" w:space="0" w:color="auto"/>
          </w:divBdr>
        </w:div>
        <w:div w:id="675809155">
          <w:marLeft w:val="0"/>
          <w:marRight w:val="0"/>
          <w:marTop w:val="0"/>
          <w:marBottom w:val="0"/>
          <w:divBdr>
            <w:top w:val="none" w:sz="0" w:space="0" w:color="auto"/>
            <w:left w:val="none" w:sz="0" w:space="0" w:color="auto"/>
            <w:bottom w:val="none" w:sz="0" w:space="0" w:color="auto"/>
            <w:right w:val="none" w:sz="0" w:space="0" w:color="auto"/>
          </w:divBdr>
        </w:div>
        <w:div w:id="610167423">
          <w:marLeft w:val="0"/>
          <w:marRight w:val="0"/>
          <w:marTop w:val="0"/>
          <w:marBottom w:val="0"/>
          <w:divBdr>
            <w:top w:val="none" w:sz="0" w:space="0" w:color="auto"/>
            <w:left w:val="none" w:sz="0" w:space="0" w:color="auto"/>
            <w:bottom w:val="none" w:sz="0" w:space="0" w:color="auto"/>
            <w:right w:val="none" w:sz="0" w:space="0" w:color="auto"/>
          </w:divBdr>
        </w:div>
        <w:div w:id="895815735">
          <w:marLeft w:val="0"/>
          <w:marRight w:val="0"/>
          <w:marTop w:val="0"/>
          <w:marBottom w:val="0"/>
          <w:divBdr>
            <w:top w:val="none" w:sz="0" w:space="0" w:color="auto"/>
            <w:left w:val="none" w:sz="0" w:space="0" w:color="auto"/>
            <w:bottom w:val="none" w:sz="0" w:space="0" w:color="auto"/>
            <w:right w:val="none" w:sz="0" w:space="0" w:color="auto"/>
          </w:divBdr>
        </w:div>
        <w:div w:id="155656736">
          <w:marLeft w:val="0"/>
          <w:marRight w:val="0"/>
          <w:marTop w:val="0"/>
          <w:marBottom w:val="0"/>
          <w:divBdr>
            <w:top w:val="none" w:sz="0" w:space="0" w:color="auto"/>
            <w:left w:val="none" w:sz="0" w:space="0" w:color="auto"/>
            <w:bottom w:val="none" w:sz="0" w:space="0" w:color="auto"/>
            <w:right w:val="none" w:sz="0" w:space="0" w:color="auto"/>
          </w:divBdr>
        </w:div>
        <w:div w:id="1159929695">
          <w:marLeft w:val="0"/>
          <w:marRight w:val="0"/>
          <w:marTop w:val="0"/>
          <w:marBottom w:val="0"/>
          <w:divBdr>
            <w:top w:val="none" w:sz="0" w:space="0" w:color="auto"/>
            <w:left w:val="none" w:sz="0" w:space="0" w:color="auto"/>
            <w:bottom w:val="none" w:sz="0" w:space="0" w:color="auto"/>
            <w:right w:val="none" w:sz="0" w:space="0" w:color="auto"/>
          </w:divBdr>
        </w:div>
        <w:div w:id="548228515">
          <w:marLeft w:val="0"/>
          <w:marRight w:val="0"/>
          <w:marTop w:val="0"/>
          <w:marBottom w:val="0"/>
          <w:divBdr>
            <w:top w:val="none" w:sz="0" w:space="0" w:color="auto"/>
            <w:left w:val="none" w:sz="0" w:space="0" w:color="auto"/>
            <w:bottom w:val="none" w:sz="0" w:space="0" w:color="auto"/>
            <w:right w:val="none" w:sz="0" w:space="0" w:color="auto"/>
          </w:divBdr>
        </w:div>
        <w:div w:id="331640148">
          <w:marLeft w:val="0"/>
          <w:marRight w:val="0"/>
          <w:marTop w:val="0"/>
          <w:marBottom w:val="0"/>
          <w:divBdr>
            <w:top w:val="none" w:sz="0" w:space="0" w:color="auto"/>
            <w:left w:val="none" w:sz="0" w:space="0" w:color="auto"/>
            <w:bottom w:val="none" w:sz="0" w:space="0" w:color="auto"/>
            <w:right w:val="none" w:sz="0" w:space="0" w:color="auto"/>
          </w:divBdr>
        </w:div>
        <w:div w:id="1415590319">
          <w:marLeft w:val="0"/>
          <w:marRight w:val="0"/>
          <w:marTop w:val="0"/>
          <w:marBottom w:val="0"/>
          <w:divBdr>
            <w:top w:val="none" w:sz="0" w:space="0" w:color="auto"/>
            <w:left w:val="none" w:sz="0" w:space="0" w:color="auto"/>
            <w:bottom w:val="none" w:sz="0" w:space="0" w:color="auto"/>
            <w:right w:val="none" w:sz="0" w:space="0" w:color="auto"/>
          </w:divBdr>
        </w:div>
        <w:div w:id="396978135">
          <w:marLeft w:val="0"/>
          <w:marRight w:val="0"/>
          <w:marTop w:val="0"/>
          <w:marBottom w:val="0"/>
          <w:divBdr>
            <w:top w:val="none" w:sz="0" w:space="0" w:color="auto"/>
            <w:left w:val="none" w:sz="0" w:space="0" w:color="auto"/>
            <w:bottom w:val="none" w:sz="0" w:space="0" w:color="auto"/>
            <w:right w:val="none" w:sz="0" w:space="0" w:color="auto"/>
          </w:divBdr>
        </w:div>
        <w:div w:id="1451048111">
          <w:marLeft w:val="0"/>
          <w:marRight w:val="0"/>
          <w:marTop w:val="0"/>
          <w:marBottom w:val="0"/>
          <w:divBdr>
            <w:top w:val="none" w:sz="0" w:space="0" w:color="auto"/>
            <w:left w:val="none" w:sz="0" w:space="0" w:color="auto"/>
            <w:bottom w:val="none" w:sz="0" w:space="0" w:color="auto"/>
            <w:right w:val="none" w:sz="0" w:space="0" w:color="auto"/>
          </w:divBdr>
        </w:div>
        <w:div w:id="356469674">
          <w:marLeft w:val="0"/>
          <w:marRight w:val="0"/>
          <w:marTop w:val="0"/>
          <w:marBottom w:val="0"/>
          <w:divBdr>
            <w:top w:val="none" w:sz="0" w:space="0" w:color="auto"/>
            <w:left w:val="none" w:sz="0" w:space="0" w:color="auto"/>
            <w:bottom w:val="none" w:sz="0" w:space="0" w:color="auto"/>
            <w:right w:val="none" w:sz="0" w:space="0" w:color="auto"/>
          </w:divBdr>
        </w:div>
        <w:div w:id="1360857358">
          <w:marLeft w:val="0"/>
          <w:marRight w:val="0"/>
          <w:marTop w:val="0"/>
          <w:marBottom w:val="0"/>
          <w:divBdr>
            <w:top w:val="none" w:sz="0" w:space="0" w:color="auto"/>
            <w:left w:val="none" w:sz="0" w:space="0" w:color="auto"/>
            <w:bottom w:val="none" w:sz="0" w:space="0" w:color="auto"/>
            <w:right w:val="none" w:sz="0" w:space="0" w:color="auto"/>
          </w:divBdr>
        </w:div>
        <w:div w:id="1616520318">
          <w:marLeft w:val="0"/>
          <w:marRight w:val="0"/>
          <w:marTop w:val="0"/>
          <w:marBottom w:val="0"/>
          <w:divBdr>
            <w:top w:val="none" w:sz="0" w:space="0" w:color="auto"/>
            <w:left w:val="none" w:sz="0" w:space="0" w:color="auto"/>
            <w:bottom w:val="none" w:sz="0" w:space="0" w:color="auto"/>
            <w:right w:val="none" w:sz="0" w:space="0" w:color="auto"/>
          </w:divBdr>
        </w:div>
      </w:divsChild>
    </w:div>
    <w:div w:id="2058697942">
      <w:bodyDiv w:val="1"/>
      <w:marLeft w:val="0"/>
      <w:marRight w:val="0"/>
      <w:marTop w:val="0"/>
      <w:marBottom w:val="0"/>
      <w:divBdr>
        <w:top w:val="none" w:sz="0" w:space="0" w:color="auto"/>
        <w:left w:val="none" w:sz="0" w:space="0" w:color="auto"/>
        <w:bottom w:val="none" w:sz="0" w:space="0" w:color="auto"/>
        <w:right w:val="none" w:sz="0" w:space="0" w:color="auto"/>
      </w:divBdr>
    </w:div>
    <w:div w:id="2085644108">
      <w:bodyDiv w:val="1"/>
      <w:marLeft w:val="0"/>
      <w:marRight w:val="0"/>
      <w:marTop w:val="0"/>
      <w:marBottom w:val="0"/>
      <w:divBdr>
        <w:top w:val="none" w:sz="0" w:space="0" w:color="auto"/>
        <w:left w:val="none" w:sz="0" w:space="0" w:color="auto"/>
        <w:bottom w:val="none" w:sz="0" w:space="0" w:color="auto"/>
        <w:right w:val="none" w:sz="0" w:space="0" w:color="auto"/>
      </w:divBdr>
    </w:div>
    <w:div w:id="2095278216">
      <w:bodyDiv w:val="1"/>
      <w:marLeft w:val="0"/>
      <w:marRight w:val="0"/>
      <w:marTop w:val="0"/>
      <w:marBottom w:val="0"/>
      <w:divBdr>
        <w:top w:val="none" w:sz="0" w:space="0" w:color="auto"/>
        <w:left w:val="none" w:sz="0" w:space="0" w:color="auto"/>
        <w:bottom w:val="none" w:sz="0" w:space="0" w:color="auto"/>
        <w:right w:val="none" w:sz="0" w:space="0" w:color="auto"/>
      </w:divBdr>
    </w:div>
    <w:div w:id="21291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3034" TargetMode="External"/><Relationship Id="rId18" Type="http://schemas.openxmlformats.org/officeDocument/2006/relationships/hyperlink" Target="http://www.uradni-list.si/1/objava.jsp?sop=2020-01-2919" TargetMode="External"/><Relationship Id="rId26" Type="http://schemas.openxmlformats.org/officeDocument/2006/relationships/hyperlink" Target="http://www.uradni-list.si/1/objava.jsp?sop=2012-01-1700" TargetMode="External"/><Relationship Id="rId3" Type="http://schemas.openxmlformats.org/officeDocument/2006/relationships/styles" Target="styles.xml"/><Relationship Id="rId21" Type="http://schemas.openxmlformats.org/officeDocument/2006/relationships/hyperlink" Target="http://www.uradni-list.si/1/objava.jsp?sop=2022-01-2236"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yperlink" Target="http://www.uradni-list.si/1/objava.jsp?sop=2020-01-0461" TargetMode="External"/><Relationship Id="rId25" Type="http://schemas.openxmlformats.org/officeDocument/2006/relationships/hyperlink" Target="http://www.uradni-list.si/1/objava.jsp?sop=2010-01-276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uradni-list.si/1/objava.jsp?sop=2018-01-0353" TargetMode="External"/><Relationship Id="rId20" Type="http://schemas.openxmlformats.org/officeDocument/2006/relationships/hyperlink" Target="http://www.uradni-list.si/1/objava.jsp?sop=2022-01-160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6" TargetMode="External"/><Relationship Id="rId24" Type="http://schemas.openxmlformats.org/officeDocument/2006/relationships/hyperlink" Target="http://www.uradni-list.si/1/objava.jsp?sop=2009-01-343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08-01-3347" TargetMode="External"/><Relationship Id="rId28" Type="http://schemas.openxmlformats.org/officeDocument/2006/relationships/hyperlink" Target="mailto:obcina@slov-bistrica.si" TargetMode="External"/><Relationship Id="rId36" Type="http://schemas.openxmlformats.org/officeDocument/2006/relationships/theme" Target="theme/theme1.xml"/><Relationship Id="rId10" Type="http://schemas.openxmlformats.org/officeDocument/2006/relationships/hyperlink" Target="http://www.uradni-list.si/1/objava.jsp?sop=2007-01-6415" TargetMode="External"/><Relationship Id="rId19" Type="http://schemas.openxmlformats.org/officeDocument/2006/relationships/hyperlink" Target="http://www.uradni-list.si/1/objava.jsp?sop=2021-01-336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6-01-4487" TargetMode="External"/><Relationship Id="rId14" Type="http://schemas.openxmlformats.org/officeDocument/2006/relationships/hyperlink" Target="http://www.uradni-list.si/1/objava.jsp?sop=2020-01-3096" TargetMode="External"/><Relationship Id="rId22" Type="http://schemas.openxmlformats.org/officeDocument/2006/relationships/hyperlink" Target="http://www.uradni-list.si/1/objava.jsp?sop=2007-01-4692" TargetMode="External"/><Relationship Id="rId27" Type="http://schemas.openxmlformats.org/officeDocument/2006/relationships/hyperlink" Target="http://www.uradni-list.si/1/objava.jsp?sop=2015-01-050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uradni-list.si/1/objava.jsp?sop=2006-01-097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84A3-6695-41BB-BE66-D1D9AB85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8506</Words>
  <Characters>48490</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Številka:  0610-383/2015-5</vt:lpstr>
    </vt:vector>
  </TitlesOfParts>
  <Company>Ministrstvo za javno upravo</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0610-383/2015-5</dc:title>
  <dc:creator>Mateja Jaklič</dc:creator>
  <cp:lastModifiedBy>Tatjana Turnšek (IJS)</cp:lastModifiedBy>
  <cp:revision>5</cp:revision>
  <cp:lastPrinted>2025-11-27T09:03:00Z</cp:lastPrinted>
  <dcterms:created xsi:type="dcterms:W3CDTF">2026-03-31T10:17:00Z</dcterms:created>
  <dcterms:modified xsi:type="dcterms:W3CDTF">2026-04-02T13:09:00Z</dcterms:modified>
</cp:coreProperties>
</file>